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0EC9FD75" w:rsidR="00AB224F" w:rsidRPr="004C202A" w:rsidRDefault="00912D64" w:rsidP="00027F41">
      <w:pPr>
        <w:tabs>
          <w:tab w:val="left" w:pos="720"/>
        </w:tabs>
        <w:ind w:right="-45"/>
        <w:rPr>
          <w:rFonts w:ascii="Browallia New" w:hAnsi="Browallia New" w:cs="Browallia New"/>
          <w:b/>
          <w:bCs/>
          <w:sz w:val="28"/>
          <w:szCs w:val="28"/>
          <w:lang w:val="en-GB"/>
        </w:rPr>
      </w:pPr>
      <w:r w:rsidRPr="004C202A">
        <w:rPr>
          <w:rFonts w:ascii="Browallia New" w:hAnsi="Browallia New" w:cs="Browallia New" w:hint="cs"/>
          <w:b/>
          <w:bCs/>
          <w:sz w:val="28"/>
          <w:szCs w:val="28"/>
          <w:cs/>
        </w:rPr>
        <w:t>บ</w:t>
      </w:r>
      <w:r w:rsidR="00AB224F" w:rsidRPr="004C202A">
        <w:rPr>
          <w:rFonts w:ascii="Browallia New" w:hAnsi="Browallia New" w:cs="Browallia New"/>
          <w:b/>
          <w:bCs/>
          <w:sz w:val="28"/>
          <w:szCs w:val="28"/>
          <w:cs/>
        </w:rPr>
        <w:t xml:space="preserve">ริษัท อิตาเลียนไทย ดีเวล๊อปเมนต์ จำกัด (มหาชน) และบริษัทย่อย </w:t>
      </w:r>
    </w:p>
    <w:p w14:paraId="0CB90095" w14:textId="7AC06F0F" w:rsidR="00CC3C35" w:rsidRPr="004C202A" w:rsidRDefault="00CC3C35" w:rsidP="00027F41">
      <w:pPr>
        <w:tabs>
          <w:tab w:val="left" w:pos="720"/>
        </w:tabs>
        <w:ind w:right="-43"/>
        <w:rPr>
          <w:rFonts w:ascii="Browallia New" w:hAnsi="Browallia New" w:cs="Browallia New"/>
          <w:b/>
          <w:bCs/>
          <w:sz w:val="28"/>
          <w:szCs w:val="28"/>
          <w:cs/>
        </w:rPr>
      </w:pPr>
      <w:r w:rsidRPr="004C202A">
        <w:rPr>
          <w:rFonts w:ascii="Browallia New" w:hAnsi="Browallia New" w:cs="Browallia New"/>
          <w:b/>
          <w:bCs/>
          <w:sz w:val="28"/>
          <w:szCs w:val="28"/>
          <w:cs/>
        </w:rPr>
        <w:t>หมายเหตุประกอบงบการเงิน</w:t>
      </w:r>
      <w:r w:rsidR="00377035" w:rsidRPr="004C202A">
        <w:rPr>
          <w:rFonts w:ascii="Browallia New" w:hAnsi="Browallia New" w:cs="Browallia New"/>
          <w:b/>
          <w:bCs/>
          <w:sz w:val="28"/>
          <w:szCs w:val="28"/>
          <w:cs/>
        </w:rPr>
        <w:t>รวม</w:t>
      </w:r>
    </w:p>
    <w:p w14:paraId="0CB90096" w14:textId="250D2288" w:rsidR="00CC3C35" w:rsidRPr="004C202A" w:rsidRDefault="00B36D42" w:rsidP="00027F41">
      <w:pPr>
        <w:tabs>
          <w:tab w:val="left" w:pos="720"/>
        </w:tabs>
        <w:ind w:right="-43"/>
        <w:rPr>
          <w:rFonts w:ascii="Browallia New" w:hAnsi="Browallia New" w:cs="Browallia New"/>
          <w:b/>
          <w:bCs/>
          <w:sz w:val="28"/>
          <w:szCs w:val="28"/>
        </w:rPr>
      </w:pPr>
      <w:r w:rsidRPr="004C202A">
        <w:rPr>
          <w:rFonts w:ascii="Browallia New" w:hAnsi="Browallia New" w:cs="Browallia New"/>
          <w:b/>
          <w:bCs/>
          <w:sz w:val="28"/>
          <w:szCs w:val="28"/>
          <w:cs/>
        </w:rPr>
        <w:t>สำหรับปีสิ้นสุด</w:t>
      </w:r>
      <w:r w:rsidR="00CC3C35" w:rsidRPr="004C202A">
        <w:rPr>
          <w:rFonts w:ascii="Browallia New" w:hAnsi="Browallia New" w:cs="Browallia New"/>
          <w:b/>
          <w:bCs/>
          <w:sz w:val="28"/>
          <w:szCs w:val="28"/>
          <w:cs/>
        </w:rPr>
        <w:t xml:space="preserve">วันที่ </w:t>
      </w:r>
      <w:r w:rsidR="00CC3C35" w:rsidRPr="004C202A">
        <w:rPr>
          <w:rFonts w:ascii="Browallia New" w:hAnsi="Browallia New" w:cs="Browallia New"/>
          <w:b/>
          <w:bCs/>
          <w:sz w:val="28"/>
          <w:szCs w:val="28"/>
        </w:rPr>
        <w:t xml:space="preserve">31 </w:t>
      </w:r>
      <w:r w:rsidR="00CC3C35" w:rsidRPr="004C202A">
        <w:rPr>
          <w:rFonts w:ascii="Browallia New" w:hAnsi="Browallia New" w:cs="Browallia New"/>
          <w:b/>
          <w:bCs/>
          <w:sz w:val="28"/>
          <w:szCs w:val="28"/>
          <w:cs/>
        </w:rPr>
        <w:t xml:space="preserve">ธันวาคม </w:t>
      </w:r>
      <w:r w:rsidR="00CC3C35" w:rsidRPr="004C202A">
        <w:rPr>
          <w:rFonts w:ascii="Browallia New" w:hAnsi="Browallia New" w:cs="Browallia New"/>
          <w:b/>
          <w:bCs/>
          <w:sz w:val="28"/>
          <w:szCs w:val="28"/>
        </w:rPr>
        <w:t>25</w:t>
      </w:r>
      <w:r w:rsidR="00550A1A" w:rsidRPr="004C202A">
        <w:rPr>
          <w:rFonts w:ascii="Browallia New" w:hAnsi="Browallia New" w:cs="Browallia New"/>
          <w:b/>
          <w:bCs/>
          <w:sz w:val="28"/>
          <w:szCs w:val="28"/>
        </w:rPr>
        <w:t>6</w:t>
      </w:r>
      <w:r w:rsidR="000F7B94" w:rsidRPr="004C202A">
        <w:rPr>
          <w:rFonts w:ascii="Browallia New" w:hAnsi="Browallia New" w:cs="Browallia New"/>
          <w:b/>
          <w:bCs/>
          <w:sz w:val="28"/>
          <w:szCs w:val="28"/>
        </w:rPr>
        <w:t>6</w:t>
      </w:r>
    </w:p>
    <w:p w14:paraId="0CB90097" w14:textId="77777777" w:rsidR="00AB224F" w:rsidRPr="004C202A" w:rsidRDefault="00AB224F" w:rsidP="00027F41">
      <w:pPr>
        <w:tabs>
          <w:tab w:val="left" w:pos="720"/>
        </w:tabs>
        <w:ind w:right="-43"/>
        <w:rPr>
          <w:rFonts w:ascii="Browallia New" w:hAnsi="Browallia New" w:cs="Browallia New"/>
          <w:sz w:val="28"/>
          <w:szCs w:val="28"/>
        </w:rPr>
      </w:pPr>
    </w:p>
    <w:p w14:paraId="77F8B5E0" w14:textId="37C60623" w:rsidR="0024750F" w:rsidRPr="004C202A" w:rsidRDefault="00225EC2" w:rsidP="00AA37E7">
      <w:pPr>
        <w:numPr>
          <w:ilvl w:val="0"/>
          <w:numId w:val="1"/>
        </w:numPr>
        <w:tabs>
          <w:tab w:val="num" w:pos="426"/>
          <w:tab w:val="left" w:pos="900"/>
        </w:tabs>
        <w:ind w:left="426" w:right="-45" w:hanging="426"/>
        <w:jc w:val="thaiDistribute"/>
        <w:rPr>
          <w:rFonts w:ascii="Browallia New" w:hAnsi="Browallia New" w:cs="Browallia New"/>
          <w:b/>
          <w:bCs/>
          <w:sz w:val="28"/>
          <w:szCs w:val="28"/>
          <w:cs/>
        </w:rPr>
      </w:pPr>
      <w:r w:rsidRPr="004C202A">
        <w:rPr>
          <w:rFonts w:ascii="Browallia New" w:hAnsi="Browallia New" w:cs="Browallia New"/>
          <w:b/>
          <w:bCs/>
          <w:sz w:val="28"/>
          <w:szCs w:val="28"/>
          <w:cs/>
        </w:rPr>
        <w:t>ลักษณะ</w:t>
      </w:r>
      <w:r w:rsidR="007F7DC2" w:rsidRPr="004C202A">
        <w:rPr>
          <w:rFonts w:ascii="Browallia New" w:hAnsi="Browallia New" w:cs="Browallia New"/>
          <w:b/>
          <w:bCs/>
          <w:sz w:val="28"/>
          <w:szCs w:val="28"/>
          <w:cs/>
        </w:rPr>
        <w:t>การดำเนินธุรกิจ</w:t>
      </w:r>
    </w:p>
    <w:p w14:paraId="0CB90099" w14:textId="77777777" w:rsidR="00AB224F" w:rsidRPr="004C202A" w:rsidRDefault="00AB224F" w:rsidP="00D51143">
      <w:pPr>
        <w:ind w:left="426" w:right="-45"/>
        <w:jc w:val="thaiDistribute"/>
        <w:rPr>
          <w:rFonts w:ascii="Browallia New" w:hAnsi="Browallia New" w:cs="Browallia New"/>
          <w:sz w:val="28"/>
          <w:szCs w:val="28"/>
          <w:cs/>
        </w:rPr>
      </w:pPr>
    </w:p>
    <w:p w14:paraId="41A08123" w14:textId="5909547D" w:rsidR="005B2C52" w:rsidRPr="004C202A" w:rsidRDefault="005B2C52" w:rsidP="005B2C52">
      <w:pPr>
        <w:pStyle w:val="ListParagraph"/>
        <w:numPr>
          <w:ilvl w:val="1"/>
          <w:numId w:val="1"/>
        </w:numPr>
        <w:ind w:right="-45"/>
        <w:jc w:val="thaiDistribute"/>
        <w:rPr>
          <w:rFonts w:ascii="Browallia New" w:hAnsi="Browallia New" w:cs="Browallia New"/>
          <w:sz w:val="28"/>
        </w:rPr>
      </w:pPr>
      <w:r w:rsidRPr="004C202A">
        <w:rPr>
          <w:rFonts w:ascii="Browallia New" w:hAnsi="Browallia New" w:cs="Browallia New" w:hint="cs"/>
          <w:sz w:val="28"/>
          <w:cs/>
        </w:rPr>
        <w:t xml:space="preserve">ข้อมูลทั่วไปของบริษัท </w:t>
      </w:r>
    </w:p>
    <w:p w14:paraId="16D7557E" w14:textId="77777777" w:rsidR="005B2C52" w:rsidRPr="004C202A" w:rsidRDefault="005B2C52" w:rsidP="006B502A">
      <w:pPr>
        <w:ind w:left="426" w:right="-45" w:firstLine="283"/>
        <w:jc w:val="thaiDistribute"/>
        <w:rPr>
          <w:rFonts w:ascii="Browallia New" w:hAnsi="Browallia New" w:cs="Browallia New"/>
          <w:sz w:val="28"/>
          <w:szCs w:val="28"/>
        </w:rPr>
      </w:pPr>
    </w:p>
    <w:p w14:paraId="397B7443" w14:textId="611B49EC" w:rsidR="008D44C3" w:rsidRPr="004C202A" w:rsidRDefault="00AB224F" w:rsidP="00DC1FE1">
      <w:pPr>
        <w:ind w:left="900" w:right="-45"/>
        <w:jc w:val="thaiDistribute"/>
        <w:rPr>
          <w:rFonts w:ascii="Browallia New" w:hAnsi="Browallia New" w:cs="Browallia New"/>
          <w:spacing w:val="-2"/>
          <w:sz w:val="28"/>
          <w:szCs w:val="28"/>
        </w:rPr>
      </w:pPr>
      <w:r w:rsidRPr="004C202A">
        <w:rPr>
          <w:rFonts w:ascii="Browallia New" w:hAnsi="Browallia New" w:cs="Browallia New"/>
          <w:sz w:val="28"/>
          <w:szCs w:val="28"/>
          <w:cs/>
        </w:rPr>
        <w:t>บ</w:t>
      </w:r>
      <w:r w:rsidRPr="004C202A">
        <w:rPr>
          <w:rFonts w:ascii="Browallia New" w:hAnsi="Browallia New" w:cs="Browallia New"/>
          <w:spacing w:val="-2"/>
          <w:sz w:val="28"/>
          <w:szCs w:val="28"/>
          <w:cs/>
        </w:rPr>
        <w:t xml:space="preserve">ริษัท อิตาเลียนไทย ดีเวล๊อปเมนต์ จำกัด (มหาชน) (“บริษัท”) </w:t>
      </w:r>
      <w:r w:rsidR="008D44C3" w:rsidRPr="004C202A">
        <w:rPr>
          <w:rFonts w:ascii="Browallia New" w:hAnsi="Browallia New" w:cs="Browallia New" w:hint="cs"/>
          <w:spacing w:val="-2"/>
          <w:sz w:val="28"/>
          <w:szCs w:val="28"/>
          <w:cs/>
        </w:rPr>
        <w:t>จดทะเบียนเป็น</w:t>
      </w:r>
      <w:r w:rsidR="005B2C52" w:rsidRPr="004C202A">
        <w:rPr>
          <w:rFonts w:ascii="Browallia New" w:hAnsi="Browallia New" w:cs="Browallia New" w:hint="cs"/>
          <w:spacing w:val="-2"/>
          <w:sz w:val="28"/>
          <w:szCs w:val="28"/>
          <w:cs/>
        </w:rPr>
        <w:t>บริษัทมหาชน</w:t>
      </w:r>
      <w:r w:rsidR="008D44C3" w:rsidRPr="004C202A">
        <w:rPr>
          <w:rFonts w:ascii="Browallia New" w:hAnsi="Browallia New" w:cs="Browallia New" w:hint="cs"/>
          <w:spacing w:val="-2"/>
          <w:sz w:val="28"/>
          <w:szCs w:val="28"/>
          <w:cs/>
        </w:rPr>
        <w:t xml:space="preserve"> </w:t>
      </w:r>
      <w:r w:rsidR="005B2C52" w:rsidRPr="004C202A">
        <w:rPr>
          <w:rFonts w:ascii="Browallia New" w:hAnsi="Browallia New" w:cs="Browallia New" w:hint="cs"/>
          <w:spacing w:val="-2"/>
          <w:sz w:val="28"/>
          <w:szCs w:val="28"/>
          <w:cs/>
        </w:rPr>
        <w:t xml:space="preserve">ซึ่งจัดตั้งและมีภูมิลำเนาในประเทศไทย และเป็นบริษัทจดทะเบียนในตลาดหลักทรัพย์แห่งประเทศไทย </w:t>
      </w:r>
      <w:r w:rsidRPr="004C202A">
        <w:rPr>
          <w:rFonts w:ascii="Browallia New" w:hAnsi="Browallia New" w:cs="Browallia New"/>
          <w:spacing w:val="-2"/>
          <w:sz w:val="28"/>
          <w:szCs w:val="28"/>
          <w:cs/>
        </w:rPr>
        <w:t>บริษัท</w:t>
      </w:r>
      <w:r w:rsidR="006015BE" w:rsidRPr="004C202A">
        <w:rPr>
          <w:rFonts w:ascii="Browallia New" w:hAnsi="Browallia New" w:cs="Browallia New" w:hint="cs"/>
          <w:spacing w:val="-2"/>
          <w:sz w:val="28"/>
          <w:szCs w:val="28"/>
          <w:cs/>
        </w:rPr>
        <w:t>มีกิจการสาขา</w:t>
      </w:r>
      <w:r w:rsidR="00B807E9" w:rsidRPr="004C202A">
        <w:rPr>
          <w:rFonts w:ascii="Browallia New" w:hAnsi="Browallia New" w:cs="Browallia New" w:hint="cs"/>
          <w:spacing w:val="-2"/>
          <w:sz w:val="28"/>
          <w:szCs w:val="28"/>
          <w:cs/>
        </w:rPr>
        <w:t>ใน</w:t>
      </w:r>
      <w:r w:rsidR="006015BE" w:rsidRPr="004C202A">
        <w:rPr>
          <w:rFonts w:ascii="Browallia New" w:hAnsi="Browallia New" w:cs="Browallia New" w:hint="cs"/>
          <w:spacing w:val="-2"/>
          <w:sz w:val="28"/>
          <w:szCs w:val="28"/>
          <w:cs/>
        </w:rPr>
        <w:t>ต่างประเทศ</w:t>
      </w:r>
      <w:r w:rsidR="00B807E9" w:rsidRPr="004C202A">
        <w:rPr>
          <w:rFonts w:ascii="Browallia New" w:hAnsi="Browallia New" w:cs="Browallia New" w:hint="cs"/>
          <w:spacing w:val="-2"/>
          <w:sz w:val="28"/>
          <w:szCs w:val="28"/>
          <w:cs/>
        </w:rPr>
        <w:t xml:space="preserve">จำนวน </w:t>
      </w:r>
      <w:r w:rsidR="006618B8" w:rsidRPr="004C202A">
        <w:rPr>
          <w:rFonts w:ascii="Browallia New" w:hAnsi="Browallia New" w:cs="Browallia New"/>
          <w:spacing w:val="-2"/>
          <w:sz w:val="28"/>
          <w:szCs w:val="28"/>
        </w:rPr>
        <w:t>3</w:t>
      </w:r>
      <w:r w:rsidR="00B807E9" w:rsidRPr="004C202A">
        <w:rPr>
          <w:rFonts w:ascii="Browallia New" w:hAnsi="Browallia New" w:cs="Browallia New"/>
          <w:spacing w:val="-2"/>
          <w:sz w:val="28"/>
          <w:szCs w:val="28"/>
        </w:rPr>
        <w:t xml:space="preserve"> </w:t>
      </w:r>
      <w:r w:rsidR="00B807E9" w:rsidRPr="004C202A">
        <w:rPr>
          <w:rFonts w:ascii="Browallia New" w:hAnsi="Browallia New" w:cs="Browallia New" w:hint="cs"/>
          <w:spacing w:val="-2"/>
          <w:sz w:val="28"/>
          <w:szCs w:val="28"/>
          <w:cs/>
        </w:rPr>
        <w:t xml:space="preserve">สาขา และสำนักงานโครงการในต่างประเทศจำนวน </w:t>
      </w:r>
      <w:r w:rsidR="00AC3062" w:rsidRPr="004C202A">
        <w:rPr>
          <w:rFonts w:ascii="Browallia New" w:hAnsi="Browallia New" w:cs="Browallia New"/>
          <w:spacing w:val="-2"/>
          <w:sz w:val="28"/>
          <w:szCs w:val="28"/>
        </w:rPr>
        <w:t xml:space="preserve">3 </w:t>
      </w:r>
      <w:r w:rsidR="00AC3062" w:rsidRPr="004C202A">
        <w:rPr>
          <w:rFonts w:ascii="Browallia New" w:hAnsi="Browallia New" w:cs="Browallia New" w:hint="cs"/>
          <w:spacing w:val="-2"/>
          <w:sz w:val="28"/>
          <w:szCs w:val="28"/>
          <w:cs/>
        </w:rPr>
        <w:t xml:space="preserve">โครงการ </w:t>
      </w:r>
      <w:r w:rsidR="008D44C3" w:rsidRPr="004C202A">
        <w:rPr>
          <w:rFonts w:ascii="Browallia New" w:hAnsi="Browallia New" w:cs="Browallia New" w:hint="cs"/>
          <w:spacing w:val="-2"/>
          <w:sz w:val="28"/>
          <w:szCs w:val="28"/>
          <w:cs/>
        </w:rPr>
        <w:t>โดยมี</w:t>
      </w:r>
      <w:r w:rsidR="00DC1FE1" w:rsidRPr="004C202A">
        <w:rPr>
          <w:rFonts w:ascii="Browallia New" w:hAnsi="Browallia New" w:cs="Browallia New" w:hint="cs"/>
          <w:spacing w:val="-2"/>
          <w:sz w:val="28"/>
          <w:szCs w:val="28"/>
          <w:cs/>
        </w:rPr>
        <w:t>สำนักงานใหญ่ ตั้งอยู่</w:t>
      </w:r>
      <w:r w:rsidR="008D44C3" w:rsidRPr="004C202A">
        <w:rPr>
          <w:rFonts w:ascii="Browallia New" w:hAnsi="Browallia New" w:cs="Browallia New"/>
          <w:spacing w:val="-2"/>
          <w:sz w:val="28"/>
          <w:szCs w:val="28"/>
          <w:cs/>
        </w:rPr>
        <w:t xml:space="preserve">เลขที่ </w:t>
      </w:r>
      <w:r w:rsidR="008D44C3" w:rsidRPr="004C202A">
        <w:rPr>
          <w:rFonts w:ascii="Browallia New" w:hAnsi="Browallia New" w:cs="Browallia New"/>
          <w:spacing w:val="-2"/>
          <w:sz w:val="28"/>
          <w:szCs w:val="28"/>
        </w:rPr>
        <w:t>2034/132-161</w:t>
      </w:r>
      <w:r w:rsidR="008D44C3" w:rsidRPr="004C202A">
        <w:rPr>
          <w:rFonts w:ascii="Browallia New" w:hAnsi="Browallia New" w:cs="Browallia New"/>
          <w:spacing w:val="-2"/>
          <w:sz w:val="28"/>
          <w:szCs w:val="28"/>
          <w:cs/>
        </w:rPr>
        <w:t xml:space="preserve"> ถนนเพชรบุรีตัดใหม่ แขวงบางกะปิ เขตห้วยขวาง กรุงเทพมหานคร</w:t>
      </w:r>
      <w:r w:rsidR="0060225C" w:rsidRPr="004C202A">
        <w:rPr>
          <w:rFonts w:ascii="Browallia New" w:hAnsi="Browallia New" w:cs="Browallia New"/>
          <w:spacing w:val="-2"/>
          <w:sz w:val="28"/>
          <w:szCs w:val="28"/>
        </w:rPr>
        <w:t xml:space="preserve"> </w:t>
      </w:r>
      <w:r w:rsidR="005B2C52" w:rsidRPr="004C202A">
        <w:rPr>
          <w:rFonts w:ascii="Browallia New" w:hAnsi="Browallia New" w:cs="Browallia New" w:hint="cs"/>
          <w:spacing w:val="-2"/>
          <w:sz w:val="28"/>
          <w:szCs w:val="28"/>
          <w:cs/>
        </w:rPr>
        <w:t xml:space="preserve">ผู้ถือหุ้นรายใหญ่ของบริษัทคือ </w:t>
      </w:r>
      <w:r w:rsidR="00730A7F" w:rsidRPr="004C202A">
        <w:rPr>
          <w:rFonts w:ascii="Browallia New" w:hAnsi="Browallia New" w:cs="Browallia New" w:hint="cs"/>
          <w:spacing w:val="-2"/>
          <w:sz w:val="28"/>
          <w:szCs w:val="28"/>
          <w:cs/>
        </w:rPr>
        <w:t xml:space="preserve">นายเปรมชัย กรรณสูต </w:t>
      </w:r>
      <w:r w:rsidR="002055E7" w:rsidRPr="004C202A">
        <w:rPr>
          <w:rFonts w:ascii="Browallia New" w:hAnsi="Browallia New" w:cs="Browallia New" w:hint="cs"/>
          <w:spacing w:val="-2"/>
          <w:sz w:val="28"/>
          <w:szCs w:val="28"/>
          <w:cs/>
        </w:rPr>
        <w:t>ซึ่งถือหุ้น</w:t>
      </w:r>
      <w:r w:rsidR="00730A7F" w:rsidRPr="004C202A">
        <w:rPr>
          <w:rFonts w:ascii="Browallia New" w:hAnsi="Browallia New" w:cs="Browallia New" w:hint="cs"/>
          <w:spacing w:val="-2"/>
          <w:sz w:val="28"/>
          <w:szCs w:val="28"/>
          <w:cs/>
        </w:rPr>
        <w:t xml:space="preserve">ร้อยละ </w:t>
      </w:r>
      <w:r w:rsidR="00730A7F" w:rsidRPr="004C202A">
        <w:rPr>
          <w:rFonts w:ascii="Browallia New" w:hAnsi="Browallia New" w:cs="Browallia New"/>
          <w:spacing w:val="-2"/>
          <w:sz w:val="28"/>
          <w:szCs w:val="28"/>
        </w:rPr>
        <w:t>11.90</w:t>
      </w:r>
      <w:r w:rsidR="00730A7F" w:rsidRPr="004C202A">
        <w:rPr>
          <w:rFonts w:ascii="Browallia New" w:hAnsi="Browallia New" w:cs="Browallia New" w:hint="cs"/>
          <w:spacing w:val="-2"/>
          <w:sz w:val="28"/>
          <w:szCs w:val="28"/>
          <w:cs/>
        </w:rPr>
        <w:t xml:space="preserve"> และ นางนิจพร จรณะจิตต์</w:t>
      </w:r>
      <w:r w:rsidR="00730A7F" w:rsidRPr="004C202A">
        <w:rPr>
          <w:rFonts w:ascii="Browallia New" w:hAnsi="Browallia New" w:cs="Browallia New"/>
          <w:spacing w:val="-2"/>
          <w:sz w:val="28"/>
          <w:szCs w:val="28"/>
        </w:rPr>
        <w:t xml:space="preserve"> </w:t>
      </w:r>
      <w:r w:rsidR="002055E7" w:rsidRPr="004C202A">
        <w:rPr>
          <w:rFonts w:ascii="Browallia New" w:hAnsi="Browallia New" w:cs="Browallia New" w:hint="cs"/>
          <w:spacing w:val="-2"/>
          <w:sz w:val="28"/>
          <w:szCs w:val="28"/>
          <w:cs/>
        </w:rPr>
        <w:t>ซึ่งถือหุ้น</w:t>
      </w:r>
      <w:r w:rsidR="00730A7F" w:rsidRPr="004C202A">
        <w:rPr>
          <w:rFonts w:ascii="Browallia New" w:hAnsi="Browallia New" w:cs="Browallia New" w:hint="cs"/>
          <w:spacing w:val="-2"/>
          <w:sz w:val="28"/>
          <w:szCs w:val="28"/>
          <w:cs/>
        </w:rPr>
        <w:t xml:space="preserve">ร้อยละ </w:t>
      </w:r>
      <w:r w:rsidR="00730A7F" w:rsidRPr="004C202A">
        <w:rPr>
          <w:rFonts w:ascii="Browallia New" w:hAnsi="Browallia New" w:cs="Browallia New"/>
          <w:spacing w:val="-2"/>
          <w:sz w:val="28"/>
          <w:szCs w:val="28"/>
        </w:rPr>
        <w:t>6.64</w:t>
      </w:r>
    </w:p>
    <w:p w14:paraId="290872D1" w14:textId="77777777" w:rsidR="008D44C3" w:rsidRPr="004C202A" w:rsidRDefault="008D44C3" w:rsidP="006B502A">
      <w:pPr>
        <w:ind w:left="900" w:right="-45"/>
        <w:jc w:val="thaiDistribute"/>
        <w:rPr>
          <w:rFonts w:ascii="Browallia New" w:hAnsi="Browallia New" w:cs="Browallia New"/>
          <w:sz w:val="28"/>
          <w:szCs w:val="28"/>
        </w:rPr>
      </w:pPr>
    </w:p>
    <w:p w14:paraId="7B4689B2" w14:textId="2C7CAEE5" w:rsidR="0053607C" w:rsidRPr="004C202A" w:rsidRDefault="008D44C3" w:rsidP="005B2C52">
      <w:pPr>
        <w:ind w:left="900" w:right="-45"/>
        <w:jc w:val="thaiDistribute"/>
        <w:rPr>
          <w:rFonts w:ascii="Browallia New" w:hAnsi="Browallia New" w:cs="Browallia New"/>
          <w:sz w:val="28"/>
          <w:szCs w:val="28"/>
        </w:rPr>
      </w:pPr>
      <w:r w:rsidRPr="004C202A">
        <w:rPr>
          <w:rFonts w:ascii="Browallia New" w:hAnsi="Browallia New" w:cs="Browallia New"/>
          <w:sz w:val="28"/>
          <w:szCs w:val="28"/>
          <w:cs/>
        </w:rPr>
        <w:t>บริษัทและบริษัทย่อย</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w:t>
      </w:r>
      <w:r w:rsidRPr="004C202A">
        <w:rPr>
          <w:rFonts w:ascii="Browallia New" w:hAnsi="Browallia New" w:cs="Browallia New" w:hint="cs"/>
          <w:sz w:val="28"/>
          <w:szCs w:val="28"/>
          <w:cs/>
        </w:rPr>
        <w:t>กลุ่มบริษัท</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ดำเนินธุรกิจหลักใน</w:t>
      </w:r>
      <w:r w:rsidR="00514E1D" w:rsidRPr="004C202A">
        <w:rPr>
          <w:rFonts w:ascii="Browallia New" w:hAnsi="Browallia New" w:cs="Browallia New"/>
          <w:sz w:val="28"/>
          <w:szCs w:val="28"/>
          <w:cs/>
        </w:rPr>
        <w:t>การให้บริการ</w:t>
      </w:r>
      <w:r w:rsidR="00D8116C" w:rsidRPr="004C202A">
        <w:rPr>
          <w:rFonts w:ascii="Browallia New" w:hAnsi="Browallia New" w:cs="Browallia New"/>
          <w:sz w:val="28"/>
          <w:szCs w:val="28"/>
          <w:cs/>
        </w:rPr>
        <w:t>รับเหมา</w:t>
      </w:r>
      <w:r w:rsidR="00514E1D" w:rsidRPr="004C202A">
        <w:rPr>
          <w:rFonts w:ascii="Browallia New" w:hAnsi="Browallia New" w:cs="Browallia New"/>
          <w:sz w:val="28"/>
          <w:szCs w:val="28"/>
          <w:cs/>
        </w:rPr>
        <w:t>ก่อสร้าง</w:t>
      </w:r>
      <w:r w:rsidR="00F64C5B" w:rsidRPr="004C202A">
        <w:rPr>
          <w:rFonts w:ascii="Browallia New" w:hAnsi="Browallia New" w:cs="Browallia New"/>
          <w:sz w:val="28"/>
          <w:szCs w:val="28"/>
          <w:cs/>
        </w:rPr>
        <w:t xml:space="preserve"> </w:t>
      </w:r>
      <w:r w:rsidR="00D8116C" w:rsidRPr="004C202A">
        <w:rPr>
          <w:rFonts w:ascii="Browallia New" w:hAnsi="Browallia New" w:cs="Browallia New"/>
          <w:sz w:val="28"/>
          <w:szCs w:val="28"/>
          <w:cs/>
        </w:rPr>
        <w:t>และบริการ</w:t>
      </w:r>
      <w:r w:rsidR="00890A2A" w:rsidRPr="004C202A">
        <w:rPr>
          <w:rFonts w:ascii="Browallia New" w:hAnsi="Browallia New" w:cs="Browallia New"/>
          <w:sz w:val="28"/>
          <w:szCs w:val="28"/>
          <w:cs/>
        </w:rPr>
        <w:t>อื่นอันเกี่ยวเนื่องกับงานก่อสร้าง</w:t>
      </w:r>
      <w:r w:rsidR="003F54E4" w:rsidRPr="004C202A">
        <w:rPr>
          <w:rFonts w:ascii="Browallia New" w:hAnsi="Browallia New" w:cs="Browallia New"/>
          <w:sz w:val="28"/>
          <w:szCs w:val="28"/>
          <w:cs/>
        </w:rPr>
        <w:t xml:space="preserve"> ให้บริการการขุด</w:t>
      </w:r>
      <w:r w:rsidR="00654B7C" w:rsidRPr="004C202A">
        <w:rPr>
          <w:rFonts w:ascii="Browallia New" w:hAnsi="Browallia New" w:cs="Browallia New"/>
          <w:sz w:val="28"/>
          <w:szCs w:val="28"/>
          <w:cs/>
        </w:rPr>
        <w:t>-</w:t>
      </w:r>
      <w:r w:rsidR="003F54E4" w:rsidRPr="004C202A">
        <w:rPr>
          <w:rFonts w:ascii="Browallia New" w:hAnsi="Browallia New" w:cs="Browallia New"/>
          <w:sz w:val="28"/>
          <w:szCs w:val="28"/>
          <w:cs/>
        </w:rPr>
        <w:t>ขนดิน ขุดและคัดแยก และขนถ่านหิน</w:t>
      </w:r>
      <w:r w:rsidR="00890A2A" w:rsidRPr="004C202A">
        <w:rPr>
          <w:rFonts w:ascii="Browallia New" w:hAnsi="Browallia New" w:cs="Browallia New"/>
          <w:sz w:val="28"/>
          <w:szCs w:val="28"/>
          <w:cs/>
        </w:rPr>
        <w:t xml:space="preserve"> </w:t>
      </w:r>
      <w:r w:rsidR="00AE3C65" w:rsidRPr="004C202A">
        <w:rPr>
          <w:rFonts w:ascii="Browallia New" w:hAnsi="Browallia New" w:cs="Browallia New"/>
          <w:sz w:val="28"/>
          <w:szCs w:val="28"/>
          <w:cs/>
        </w:rPr>
        <w:t xml:space="preserve">พัฒนาอสังหาริมทรัพย์ </w:t>
      </w:r>
      <w:r w:rsidR="00495152">
        <w:rPr>
          <w:rFonts w:ascii="Browallia New" w:hAnsi="Browallia New" w:cs="Browallia New" w:hint="cs"/>
          <w:sz w:val="28"/>
          <w:szCs w:val="28"/>
          <w:cs/>
        </w:rPr>
        <w:t xml:space="preserve">         </w:t>
      </w:r>
      <w:r w:rsidR="00AE3C65" w:rsidRPr="004C202A">
        <w:rPr>
          <w:rFonts w:ascii="Browallia New" w:hAnsi="Browallia New" w:cs="Browallia New"/>
          <w:sz w:val="28"/>
          <w:szCs w:val="28"/>
          <w:cs/>
        </w:rPr>
        <w:t>ผลิตและขายวัสดุก่อสร้าง</w:t>
      </w:r>
      <w:r w:rsidR="003F54E4" w:rsidRPr="004C202A">
        <w:rPr>
          <w:rFonts w:ascii="Browallia New" w:hAnsi="Browallia New" w:cs="Browallia New"/>
          <w:sz w:val="28"/>
          <w:szCs w:val="28"/>
          <w:cs/>
        </w:rPr>
        <w:t xml:space="preserve"> </w:t>
      </w:r>
      <w:r w:rsidR="00514E1D" w:rsidRPr="004C202A">
        <w:rPr>
          <w:rFonts w:ascii="Browallia New" w:hAnsi="Browallia New" w:cs="Browallia New"/>
          <w:sz w:val="28"/>
          <w:szCs w:val="28"/>
          <w:cs/>
        </w:rPr>
        <w:t>รวมถึง</w:t>
      </w:r>
      <w:r w:rsidR="00524DED" w:rsidRPr="004C202A">
        <w:rPr>
          <w:rFonts w:ascii="Browallia New" w:hAnsi="Browallia New" w:cs="Browallia New"/>
          <w:sz w:val="28"/>
          <w:szCs w:val="28"/>
          <w:cs/>
        </w:rPr>
        <w:t>ลงทุนในโครงการต่าง</w:t>
      </w:r>
      <w:r w:rsidR="00241E0B" w:rsidRPr="004C202A">
        <w:rPr>
          <w:rFonts w:ascii="Browallia New" w:hAnsi="Browallia New" w:cs="Browallia New" w:hint="cs"/>
          <w:sz w:val="28"/>
          <w:szCs w:val="28"/>
          <w:cs/>
        </w:rPr>
        <w:t xml:space="preserve"> </w:t>
      </w:r>
      <w:r w:rsidR="00524DED" w:rsidRPr="004C202A">
        <w:rPr>
          <w:rFonts w:ascii="Browallia New" w:hAnsi="Browallia New" w:cs="Browallia New"/>
          <w:sz w:val="28"/>
          <w:szCs w:val="28"/>
          <w:cs/>
        </w:rPr>
        <w:t>ๆ ทั้งในและต่างประเทศ</w:t>
      </w:r>
    </w:p>
    <w:p w14:paraId="41728BD0" w14:textId="606CAA5F" w:rsidR="004D5D30" w:rsidRPr="004C202A" w:rsidRDefault="004D5D30" w:rsidP="006B502A">
      <w:pPr>
        <w:ind w:left="426" w:right="-45"/>
        <w:jc w:val="thaiDistribute"/>
        <w:rPr>
          <w:rFonts w:ascii="Browallia New" w:hAnsi="Browallia New" w:cs="Browallia New"/>
          <w:sz w:val="28"/>
          <w:szCs w:val="28"/>
        </w:rPr>
      </w:pPr>
    </w:p>
    <w:p w14:paraId="66A12891" w14:textId="5589E1D7" w:rsidR="005B2C52" w:rsidRPr="004C202A" w:rsidRDefault="005B2C52">
      <w:pPr>
        <w:pStyle w:val="ListParagraph"/>
        <w:numPr>
          <w:ilvl w:val="1"/>
          <w:numId w:val="1"/>
        </w:numPr>
        <w:ind w:right="-45"/>
        <w:jc w:val="thaiDistribute"/>
        <w:rPr>
          <w:rFonts w:ascii="Browallia New" w:hAnsi="Browallia New" w:cs="Browallia New"/>
          <w:sz w:val="28"/>
        </w:rPr>
      </w:pPr>
      <w:r w:rsidRPr="004C202A">
        <w:rPr>
          <w:rFonts w:ascii="Browallia New" w:hAnsi="Browallia New" w:cs="Browallia New" w:hint="cs"/>
          <w:sz w:val="28"/>
          <w:cs/>
        </w:rPr>
        <w:t>ข้อสมมติทางการบัญชี</w:t>
      </w:r>
    </w:p>
    <w:p w14:paraId="7D369CB6" w14:textId="77777777" w:rsidR="000F0C71" w:rsidRPr="004C202A" w:rsidRDefault="000F0C71" w:rsidP="006B502A">
      <w:pPr>
        <w:ind w:left="357"/>
        <w:jc w:val="thaiDistribute"/>
        <w:rPr>
          <w:rFonts w:ascii="Browallia New" w:hAnsi="Browallia New" w:cs="Browallia New"/>
          <w:sz w:val="28"/>
          <w:szCs w:val="28"/>
        </w:rPr>
      </w:pPr>
    </w:p>
    <w:p w14:paraId="3326E55C" w14:textId="5226A7C3" w:rsidR="000F0C71" w:rsidRPr="004C202A" w:rsidRDefault="000F0C71" w:rsidP="000F0C71">
      <w:pPr>
        <w:ind w:left="910"/>
        <w:jc w:val="thaiDistribute"/>
        <w:rPr>
          <w:rFonts w:ascii="Browallia New" w:hAnsi="Browallia New" w:cs="Browallia New"/>
          <w:sz w:val="28"/>
          <w:szCs w:val="28"/>
        </w:rPr>
      </w:pPr>
      <w:r w:rsidRPr="004C202A">
        <w:rPr>
          <w:rFonts w:ascii="Browallia New" w:hAnsi="Browallia New" w:cs="Browallia New" w:hint="cs"/>
          <w:sz w:val="28"/>
          <w:szCs w:val="28"/>
          <w:cs/>
        </w:rPr>
        <w:t>สำหรับปีสิ้นสุดวันที่</w:t>
      </w:r>
      <w:r w:rsidRPr="004C202A">
        <w:rPr>
          <w:rFonts w:ascii="Browallia New" w:hAnsi="Browallia New" w:cs="Browallia New" w:hint="cs"/>
          <w:sz w:val="28"/>
          <w:szCs w:val="28"/>
        </w:rPr>
        <w:t xml:space="preserve"> 31 </w:t>
      </w:r>
      <w:r w:rsidRPr="004C202A">
        <w:rPr>
          <w:rFonts w:ascii="Browallia New" w:hAnsi="Browallia New" w:cs="Browallia New" w:hint="cs"/>
          <w:sz w:val="28"/>
          <w:szCs w:val="28"/>
          <w:cs/>
        </w:rPr>
        <w:t xml:space="preserve">ธันวาคม </w:t>
      </w:r>
      <w:r w:rsidRPr="004C202A">
        <w:rPr>
          <w:rFonts w:ascii="Browallia New" w:hAnsi="Browallia New" w:cs="Browallia New" w:hint="cs"/>
          <w:sz w:val="28"/>
          <w:szCs w:val="28"/>
        </w:rPr>
        <w:t xml:space="preserve">2566 </w:t>
      </w:r>
      <w:r w:rsidRPr="004C202A">
        <w:rPr>
          <w:rFonts w:ascii="Browallia New" w:hAnsi="Browallia New" w:cs="Browallia New" w:hint="cs"/>
          <w:sz w:val="28"/>
          <w:szCs w:val="28"/>
          <w:cs/>
        </w:rPr>
        <w:t xml:space="preserve">กลุ่มบริษัทและบริษัทมีขาดทุนหลังภาษีจำนวน </w:t>
      </w:r>
      <w:r w:rsidRPr="004C202A">
        <w:rPr>
          <w:rFonts w:ascii="Browallia New" w:hAnsi="Browallia New" w:cs="Browallia New"/>
          <w:sz w:val="28"/>
          <w:szCs w:val="28"/>
        </w:rPr>
        <w:t>421.54</w:t>
      </w:r>
      <w:r w:rsidRPr="004C202A">
        <w:rPr>
          <w:rFonts w:ascii="Browallia New" w:hAnsi="Browallia New" w:cs="Browallia New" w:hint="cs"/>
          <w:sz w:val="28"/>
          <w:szCs w:val="28"/>
        </w:rPr>
        <w:t xml:space="preserve"> </w:t>
      </w:r>
      <w:r w:rsidRPr="004C202A">
        <w:rPr>
          <w:rFonts w:ascii="Browallia New" w:hAnsi="Browallia New" w:cs="Browallia New" w:hint="cs"/>
          <w:sz w:val="28"/>
          <w:szCs w:val="28"/>
          <w:cs/>
        </w:rPr>
        <w:t xml:space="preserve">ล้านบาทและ </w:t>
      </w:r>
      <w:r w:rsidRPr="004C202A">
        <w:rPr>
          <w:rFonts w:ascii="Browallia New" w:hAnsi="Browallia New" w:cs="Browallia New"/>
          <w:sz w:val="28"/>
          <w:szCs w:val="28"/>
        </w:rPr>
        <w:t>194.87</w:t>
      </w:r>
      <w:r w:rsidRPr="004C202A">
        <w:rPr>
          <w:rFonts w:ascii="Browallia New" w:hAnsi="Browallia New" w:cs="Browallia New" w:hint="cs"/>
          <w:sz w:val="28"/>
          <w:szCs w:val="28"/>
        </w:rPr>
        <w:t xml:space="preserve"> </w:t>
      </w:r>
      <w:r w:rsidRPr="004C202A">
        <w:rPr>
          <w:rFonts w:ascii="Browallia New" w:hAnsi="Browallia New" w:cs="Browallia New" w:hint="cs"/>
          <w:sz w:val="28"/>
          <w:szCs w:val="28"/>
          <w:cs/>
        </w:rPr>
        <w:t>ล้านบาท ตามลำดับ (</w:t>
      </w:r>
      <w:r w:rsidRPr="004C202A">
        <w:rPr>
          <w:rFonts w:ascii="Browallia New" w:hAnsi="Browallia New" w:cs="Browallia New" w:hint="cs"/>
          <w:sz w:val="28"/>
          <w:szCs w:val="28"/>
        </w:rPr>
        <w:t>2565</w:t>
      </w:r>
      <w:r w:rsidR="00F45A33" w:rsidRPr="004C202A">
        <w:rPr>
          <w:rFonts w:ascii="Browallia New" w:hAnsi="Browallia New" w:cs="Browallia New" w:hint="cs"/>
          <w:sz w:val="28"/>
          <w:szCs w:val="28"/>
          <w:cs/>
        </w:rPr>
        <w:t xml:space="preserve"> </w:t>
      </w:r>
      <w:r w:rsidRPr="004C202A">
        <w:rPr>
          <w:rFonts w:ascii="Browallia New" w:hAnsi="Browallia New" w:cs="Browallia New" w:hint="cs"/>
          <w:sz w:val="28"/>
          <w:szCs w:val="28"/>
        </w:rPr>
        <w:t xml:space="preserve">: </w:t>
      </w:r>
      <w:r w:rsidRPr="004C202A">
        <w:rPr>
          <w:rFonts w:ascii="Browallia New" w:hAnsi="Browallia New" w:cs="Browallia New"/>
          <w:sz w:val="28"/>
          <w:szCs w:val="28"/>
        </w:rPr>
        <w:t xml:space="preserve">4,475.58 </w:t>
      </w:r>
      <w:r w:rsidRPr="004C202A">
        <w:rPr>
          <w:rFonts w:ascii="Browallia New" w:hAnsi="Browallia New" w:cs="Browallia New" w:hint="cs"/>
          <w:sz w:val="28"/>
          <w:szCs w:val="28"/>
          <w:cs/>
        </w:rPr>
        <w:t xml:space="preserve">ล้านบาท และ </w:t>
      </w:r>
      <w:r w:rsidRPr="004C202A">
        <w:rPr>
          <w:rFonts w:ascii="Browallia New" w:hAnsi="Browallia New" w:cs="Browallia New"/>
          <w:sz w:val="28"/>
          <w:szCs w:val="28"/>
        </w:rPr>
        <w:t>3,622.58</w:t>
      </w:r>
      <w:r w:rsidRPr="004C202A">
        <w:rPr>
          <w:rFonts w:ascii="Browallia New" w:hAnsi="Browallia New" w:cs="Browallia New" w:hint="cs"/>
          <w:sz w:val="28"/>
          <w:szCs w:val="28"/>
          <w:cs/>
        </w:rPr>
        <w:t xml:space="preserve"> ล้านบาท ตามลำดับ) และ ณ วันที่</w:t>
      </w:r>
      <w:r w:rsidR="00E010DC">
        <w:rPr>
          <w:rFonts w:ascii="Browallia New" w:hAnsi="Browallia New" w:cs="Browallia New" w:hint="cs"/>
          <w:sz w:val="28"/>
          <w:szCs w:val="28"/>
          <w:cs/>
        </w:rPr>
        <w:t xml:space="preserve">        </w:t>
      </w:r>
      <w:r w:rsidRPr="004C202A">
        <w:rPr>
          <w:rFonts w:ascii="Browallia New" w:hAnsi="Browallia New" w:cs="Browallia New" w:hint="cs"/>
          <w:sz w:val="28"/>
          <w:szCs w:val="28"/>
        </w:rPr>
        <w:t>31</w:t>
      </w:r>
      <w:r w:rsidRPr="004C202A">
        <w:rPr>
          <w:rFonts w:ascii="Browallia New" w:hAnsi="Browallia New" w:cs="Browallia New" w:hint="cs"/>
          <w:sz w:val="28"/>
          <w:szCs w:val="28"/>
          <w:cs/>
        </w:rPr>
        <w:t xml:space="preserve"> ธันวาคม </w:t>
      </w:r>
      <w:r w:rsidRPr="004C202A">
        <w:rPr>
          <w:rFonts w:ascii="Browallia New" w:hAnsi="Browallia New" w:cs="Browallia New" w:hint="cs"/>
          <w:sz w:val="28"/>
          <w:szCs w:val="28"/>
        </w:rPr>
        <w:t>2566</w:t>
      </w:r>
      <w:r w:rsidRPr="004C202A">
        <w:rPr>
          <w:rFonts w:ascii="Browallia New" w:hAnsi="Browallia New" w:cs="Browallia New" w:hint="cs"/>
          <w:sz w:val="28"/>
          <w:szCs w:val="28"/>
          <w:cs/>
        </w:rPr>
        <w:t xml:space="preserve"> กลุ่มบริษัทและบริษัทมีขาดทุนสะสมจำนวน </w:t>
      </w:r>
      <w:r w:rsidR="00F45A33" w:rsidRPr="004C202A">
        <w:rPr>
          <w:rFonts w:ascii="Browallia New" w:hAnsi="Browallia New" w:cs="Browallia New"/>
          <w:sz w:val="28"/>
          <w:szCs w:val="28"/>
        </w:rPr>
        <w:t xml:space="preserve">6,426.67 </w:t>
      </w:r>
      <w:r w:rsidR="00F45A33" w:rsidRPr="004C202A">
        <w:rPr>
          <w:rFonts w:ascii="Browallia New" w:hAnsi="Browallia New" w:cs="Browallia New" w:hint="cs"/>
          <w:sz w:val="28"/>
          <w:szCs w:val="28"/>
          <w:cs/>
        </w:rPr>
        <w:t xml:space="preserve">ล้านบาท และ </w:t>
      </w:r>
      <w:r w:rsidR="00F45A33" w:rsidRPr="004C202A">
        <w:rPr>
          <w:rFonts w:ascii="Browallia New" w:hAnsi="Browallia New" w:cs="Browallia New"/>
          <w:sz w:val="28"/>
          <w:szCs w:val="28"/>
        </w:rPr>
        <w:t>5,390.06</w:t>
      </w:r>
      <w:r w:rsidR="00F45A33" w:rsidRPr="004C202A">
        <w:rPr>
          <w:rFonts w:ascii="Browallia New" w:hAnsi="Browallia New" w:cs="Browallia New" w:hint="cs"/>
          <w:sz w:val="28"/>
          <w:szCs w:val="28"/>
          <w:cs/>
        </w:rPr>
        <w:t xml:space="preserve"> </w:t>
      </w:r>
      <w:r w:rsidRPr="004C202A">
        <w:rPr>
          <w:rFonts w:ascii="Browallia New" w:hAnsi="Browallia New" w:cs="Browallia New" w:hint="cs"/>
          <w:sz w:val="28"/>
          <w:szCs w:val="28"/>
          <w:cs/>
        </w:rPr>
        <w:t>ล้านบาท ตามลำดับ</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w:t>
      </w:r>
      <w:r w:rsidRPr="004C202A">
        <w:rPr>
          <w:rFonts w:ascii="Browallia New" w:hAnsi="Browallia New" w:cs="Browallia New" w:hint="cs"/>
          <w:sz w:val="28"/>
          <w:szCs w:val="28"/>
        </w:rPr>
        <w:t>2565</w:t>
      </w:r>
      <w:r w:rsidR="00F45A33" w:rsidRPr="004C202A">
        <w:rPr>
          <w:rFonts w:ascii="Browallia New" w:hAnsi="Browallia New" w:cs="Browallia New" w:hint="cs"/>
          <w:sz w:val="28"/>
          <w:szCs w:val="28"/>
          <w:cs/>
        </w:rPr>
        <w:t xml:space="preserve"> </w:t>
      </w:r>
      <w:r w:rsidRPr="004C202A">
        <w:rPr>
          <w:rFonts w:ascii="Browallia New" w:hAnsi="Browallia New" w:cs="Browallia New" w:hint="cs"/>
          <w:sz w:val="28"/>
          <w:szCs w:val="28"/>
        </w:rPr>
        <w:t>:</w:t>
      </w:r>
      <w:r w:rsidRPr="004C202A">
        <w:rPr>
          <w:rFonts w:ascii="Browallia New" w:hAnsi="Browallia New" w:cs="Browallia New" w:hint="cs"/>
          <w:sz w:val="28"/>
          <w:szCs w:val="28"/>
          <w:cs/>
        </w:rPr>
        <w:t xml:space="preserve"> </w:t>
      </w:r>
      <w:bookmarkStart w:id="0" w:name="_Hlk162468012"/>
      <w:r w:rsidR="00C41A94">
        <w:rPr>
          <w:rFonts w:ascii="Browallia New" w:hAnsi="Browallia New" w:cs="Browallia New"/>
          <w:sz w:val="28"/>
          <w:szCs w:val="28"/>
        </w:rPr>
        <w:t xml:space="preserve">5,395.86 </w:t>
      </w:r>
      <w:bookmarkEnd w:id="0"/>
      <w:r w:rsidRPr="004C202A">
        <w:rPr>
          <w:rFonts w:ascii="Browallia New" w:hAnsi="Browallia New" w:cs="Browallia New" w:hint="cs"/>
          <w:sz w:val="28"/>
          <w:szCs w:val="28"/>
          <w:cs/>
        </w:rPr>
        <w:t xml:space="preserve">ล้านบาท และ </w:t>
      </w:r>
      <w:r w:rsidRPr="004C202A">
        <w:rPr>
          <w:rFonts w:ascii="Browallia New" w:hAnsi="Browallia New" w:cs="Browallia New"/>
          <w:sz w:val="28"/>
          <w:szCs w:val="28"/>
        </w:rPr>
        <w:t>5,223.32</w:t>
      </w:r>
      <w:r w:rsidRPr="004C202A">
        <w:rPr>
          <w:rFonts w:ascii="Browallia New" w:hAnsi="Browallia New" w:cs="Browallia New" w:hint="cs"/>
          <w:sz w:val="28"/>
          <w:szCs w:val="28"/>
          <w:cs/>
        </w:rPr>
        <w:t xml:space="preserve"> ล้านบาท ตามลำดับ) และกลุ่มบริษัทและบริษัทมีหนี้สินหมุนเวียนสูงกว่าสินทรัพย์หมุนเวียนจำนวน </w:t>
      </w:r>
      <w:r w:rsidRPr="004C202A">
        <w:rPr>
          <w:rFonts w:ascii="Browallia New" w:hAnsi="Browallia New" w:cs="Browallia New"/>
          <w:sz w:val="28"/>
          <w:szCs w:val="28"/>
        </w:rPr>
        <w:t>26,711.54</w:t>
      </w:r>
      <w:r w:rsidRPr="004C202A">
        <w:rPr>
          <w:rFonts w:ascii="Browallia New" w:hAnsi="Browallia New" w:cs="Browallia New" w:hint="cs"/>
          <w:sz w:val="28"/>
          <w:szCs w:val="28"/>
        </w:rPr>
        <w:t xml:space="preserve"> </w:t>
      </w:r>
      <w:r w:rsidRPr="004C202A">
        <w:rPr>
          <w:rFonts w:ascii="Browallia New" w:hAnsi="Browallia New" w:cs="Browallia New" w:hint="cs"/>
          <w:sz w:val="28"/>
          <w:szCs w:val="28"/>
          <w:cs/>
        </w:rPr>
        <w:t xml:space="preserve">ล้านบาท และจำนวน </w:t>
      </w:r>
      <w:r w:rsidRPr="004C202A">
        <w:rPr>
          <w:rFonts w:ascii="Browallia New" w:hAnsi="Browallia New" w:cs="Browallia New"/>
          <w:sz w:val="28"/>
          <w:szCs w:val="28"/>
        </w:rPr>
        <w:t>29,977.68</w:t>
      </w:r>
      <w:r w:rsidRPr="004C202A">
        <w:rPr>
          <w:rFonts w:ascii="Browallia New" w:hAnsi="Browallia New" w:cs="Browallia New" w:hint="cs"/>
          <w:sz w:val="28"/>
          <w:szCs w:val="28"/>
        </w:rPr>
        <w:t xml:space="preserve"> </w:t>
      </w:r>
      <w:r w:rsidRPr="004C202A">
        <w:rPr>
          <w:rFonts w:ascii="Browallia New" w:hAnsi="Browallia New" w:cs="Browallia New" w:hint="cs"/>
          <w:sz w:val="28"/>
          <w:szCs w:val="28"/>
          <w:cs/>
        </w:rPr>
        <w:t>ล้านบาท ตามลำดับ (</w:t>
      </w:r>
      <w:r w:rsidRPr="004C202A">
        <w:rPr>
          <w:rFonts w:ascii="Browallia New" w:hAnsi="Browallia New" w:cs="Browallia New" w:hint="cs"/>
          <w:sz w:val="28"/>
          <w:szCs w:val="28"/>
        </w:rPr>
        <w:t>2565</w:t>
      </w:r>
      <w:r w:rsidR="00F45A33" w:rsidRPr="004C202A">
        <w:rPr>
          <w:rFonts w:ascii="Browallia New" w:hAnsi="Browallia New" w:cs="Browallia New" w:hint="cs"/>
          <w:sz w:val="28"/>
          <w:szCs w:val="28"/>
          <w:cs/>
        </w:rPr>
        <w:t xml:space="preserve"> </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13,305.91 </w:t>
      </w:r>
      <w:r w:rsidRPr="004C202A">
        <w:rPr>
          <w:rFonts w:ascii="Browallia New" w:hAnsi="Browallia New" w:cs="Browallia New" w:hint="cs"/>
          <w:sz w:val="28"/>
          <w:szCs w:val="28"/>
          <w:cs/>
        </w:rPr>
        <w:t xml:space="preserve">ล้านบาท และ </w:t>
      </w:r>
      <w:r w:rsidRPr="004C202A">
        <w:rPr>
          <w:rFonts w:ascii="Browallia New" w:hAnsi="Browallia New" w:cs="Browallia New"/>
          <w:sz w:val="28"/>
          <w:szCs w:val="28"/>
        </w:rPr>
        <w:t>16,810.41</w:t>
      </w:r>
      <w:r w:rsidRPr="004C202A">
        <w:rPr>
          <w:rFonts w:ascii="Browallia New" w:hAnsi="Browallia New" w:cs="Browallia New" w:hint="cs"/>
          <w:sz w:val="28"/>
          <w:szCs w:val="28"/>
        </w:rPr>
        <w:t xml:space="preserve"> </w:t>
      </w:r>
      <w:r w:rsidRPr="004C202A">
        <w:rPr>
          <w:rFonts w:ascii="Browallia New" w:hAnsi="Browallia New" w:cs="Browallia New" w:hint="cs"/>
          <w:sz w:val="28"/>
          <w:szCs w:val="28"/>
          <w:cs/>
        </w:rPr>
        <w:t>ล้านบาท ตามลำดับ) ซึ่งหนี้สินหมุนเวียนส่วนใหญ่ประกอบด้วยเงินกู้ยืมระยะสั้นจากตั๋วสัญญาใช้เงิน ทรัสต์รีซีต</w:t>
      </w:r>
      <w:r w:rsidR="00F45A33" w:rsidRPr="004C202A">
        <w:rPr>
          <w:rFonts w:ascii="Browallia New" w:hAnsi="Browallia New" w:cs="Browallia New" w:hint="cs"/>
          <w:sz w:val="28"/>
          <w:szCs w:val="28"/>
          <w:cs/>
        </w:rPr>
        <w:t xml:space="preserve"> </w:t>
      </w:r>
      <w:r w:rsidRPr="004C202A">
        <w:rPr>
          <w:rFonts w:ascii="Browallia New" w:hAnsi="Browallia New" w:cs="Browallia New" w:hint="cs"/>
          <w:sz w:val="28"/>
          <w:szCs w:val="28"/>
          <w:cs/>
        </w:rPr>
        <w:t>/</w:t>
      </w:r>
      <w:r w:rsidR="00F45A33" w:rsidRPr="004C202A">
        <w:rPr>
          <w:rFonts w:ascii="Browallia New" w:hAnsi="Browallia New" w:cs="Browallia New" w:hint="cs"/>
          <w:sz w:val="28"/>
          <w:szCs w:val="28"/>
          <w:cs/>
        </w:rPr>
        <w:t xml:space="preserve"> </w:t>
      </w:r>
      <w:r w:rsidRPr="004C202A">
        <w:rPr>
          <w:rFonts w:ascii="Browallia New" w:hAnsi="Browallia New" w:cs="Browallia New" w:hint="cs"/>
          <w:sz w:val="28"/>
          <w:szCs w:val="28"/>
          <w:cs/>
        </w:rPr>
        <w:t>เลตเตอร์ออฟเครดิต เงินกู้ยืมระยะยาวจากสถาบันการเงินที่ถูกจัดประเภทเป็นเงินกู้ยืมระยะสั้น</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หุ้นกู้และหุ้นกู้ที่ถูกจัดประเภทเป็นหุ้นกู้ที่จะถึงกำหนดชำระภายในหนึ่งปี เนื่องจากการไม่สามารถปฏิบัติตามเงื่อนไขที่กำหนดไว้ในสัญญาเงินกู้และหุ้นกู้</w:t>
      </w:r>
    </w:p>
    <w:p w14:paraId="7639BBFB" w14:textId="77777777" w:rsidR="000F0C71" w:rsidRPr="004C202A" w:rsidRDefault="000F0C71" w:rsidP="006B502A">
      <w:pPr>
        <w:ind w:left="910"/>
        <w:jc w:val="thaiDistribute"/>
        <w:rPr>
          <w:rFonts w:ascii="Browallia New" w:hAnsi="Browallia New" w:cs="Browallia New"/>
          <w:sz w:val="28"/>
          <w:szCs w:val="28"/>
        </w:rPr>
      </w:pPr>
    </w:p>
    <w:p w14:paraId="1FED89EA" w14:textId="2FFEB331" w:rsidR="000F0C71" w:rsidRPr="004C202A" w:rsidRDefault="000F0C71" w:rsidP="000F0C71">
      <w:pPr>
        <w:ind w:left="910"/>
        <w:jc w:val="thaiDistribute"/>
        <w:rPr>
          <w:rFonts w:ascii="Browallia New" w:hAnsi="Browallia New" w:cs="Browallia New"/>
          <w:sz w:val="28"/>
          <w:szCs w:val="28"/>
        </w:rPr>
      </w:pPr>
      <w:r w:rsidRPr="004C202A">
        <w:rPr>
          <w:rFonts w:ascii="Browallia New" w:hAnsi="Browallia New" w:cs="Browallia New" w:hint="cs"/>
          <w:sz w:val="28"/>
          <w:szCs w:val="28"/>
          <w:cs/>
        </w:rPr>
        <w:t>ณ</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วันที่</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บริษัทไม่</w:t>
      </w:r>
      <w:r w:rsidRPr="004C202A">
        <w:rPr>
          <w:rFonts w:ascii="Browallia New" w:hAnsi="Browallia New" w:cs="Browallia New" w:hint="cs"/>
          <w:sz w:val="28"/>
          <w:szCs w:val="28"/>
          <w:cs/>
        </w:rPr>
        <w:t>สามารถ</w:t>
      </w:r>
      <w:r w:rsidRPr="004C202A">
        <w:rPr>
          <w:rFonts w:ascii="Browallia New" w:hAnsi="Browallia New" w:cs="Browallia New"/>
          <w:sz w:val="28"/>
          <w:szCs w:val="28"/>
          <w:cs/>
        </w:rPr>
        <w:t>ป</w:t>
      </w:r>
      <w:r w:rsidRPr="004C202A">
        <w:rPr>
          <w:rFonts w:ascii="Browallia New" w:hAnsi="Browallia New" w:cs="Browallia New" w:hint="cs"/>
          <w:sz w:val="28"/>
          <w:szCs w:val="28"/>
          <w:cs/>
        </w:rPr>
        <w:t>ฏิ</w:t>
      </w:r>
      <w:r w:rsidRPr="004C202A">
        <w:rPr>
          <w:rFonts w:ascii="Browallia New" w:hAnsi="Browallia New" w:cs="Browallia New"/>
          <w:sz w:val="28"/>
          <w:szCs w:val="28"/>
          <w:cs/>
        </w:rPr>
        <w:t>บัติ</w:t>
      </w:r>
      <w:r w:rsidRPr="004C202A">
        <w:rPr>
          <w:rFonts w:ascii="Browallia New" w:hAnsi="Browallia New" w:cs="Browallia New" w:hint="cs"/>
          <w:sz w:val="28"/>
          <w:szCs w:val="28"/>
          <w:cs/>
        </w:rPr>
        <w:t>ตาม</w:t>
      </w:r>
      <w:r w:rsidRPr="004C202A">
        <w:rPr>
          <w:rFonts w:ascii="Browallia New" w:hAnsi="Browallia New" w:cs="Browallia New"/>
          <w:sz w:val="28"/>
          <w:szCs w:val="28"/>
          <w:cs/>
        </w:rPr>
        <w:t>เงื่อนไขในสัญญาเงินกู้ในเรื่องการดำรงอัตราส่วนหนี้สินต่อส่วนของผู้ถือหุ้น</w:t>
      </w:r>
      <w:r w:rsidRPr="004C202A">
        <w:rPr>
          <w:rFonts w:ascii="Browallia New" w:hAnsi="Browallia New" w:cs="Browallia New" w:hint="cs"/>
          <w:sz w:val="28"/>
          <w:szCs w:val="28"/>
          <w:cs/>
        </w:rPr>
        <w:t>ซึ่งคำนวณจาก</w:t>
      </w:r>
      <w:r w:rsidRPr="004C202A">
        <w:rPr>
          <w:rFonts w:ascii="Browallia New" w:hAnsi="Browallia New" w:cs="Browallia New"/>
          <w:sz w:val="28"/>
          <w:szCs w:val="28"/>
          <w:cs/>
        </w:rPr>
        <w:t xml:space="preserve">งบการเงินรวมที่ถูกกำหนดไว้ในสัญญาเงินกู้กับสถาบันการเงินบางแห่ง </w:t>
      </w:r>
      <w:r w:rsidR="00E010DC">
        <w:rPr>
          <w:rFonts w:ascii="Browallia New" w:hAnsi="Browallia New" w:cs="Browallia New" w:hint="cs"/>
          <w:sz w:val="28"/>
          <w:szCs w:val="28"/>
          <w:cs/>
        </w:rPr>
        <w:t xml:space="preserve"> </w:t>
      </w:r>
      <w:r w:rsidRPr="004C202A">
        <w:rPr>
          <w:rFonts w:ascii="Browallia New" w:hAnsi="Browallia New" w:cs="Browallia New"/>
          <w:sz w:val="28"/>
          <w:szCs w:val="28"/>
          <w:cs/>
        </w:rPr>
        <w:t>โดยบริษัทมีเงินกู้ยืมที่ไม่</w:t>
      </w:r>
      <w:r w:rsidRPr="004C202A">
        <w:rPr>
          <w:rFonts w:ascii="Browallia New" w:hAnsi="Browallia New" w:cs="Browallia New" w:hint="cs"/>
          <w:sz w:val="28"/>
          <w:szCs w:val="28"/>
          <w:cs/>
        </w:rPr>
        <w:t>ปฏิ</w:t>
      </w:r>
      <w:r w:rsidRPr="004C202A">
        <w:rPr>
          <w:rFonts w:ascii="Browallia New" w:hAnsi="Browallia New" w:cs="Browallia New"/>
          <w:sz w:val="28"/>
          <w:szCs w:val="28"/>
          <w:cs/>
        </w:rPr>
        <w:t xml:space="preserve">บัติตามเงื่อนไขดังกล่าวรวมเป็นจำนวน </w:t>
      </w:r>
      <w:r w:rsidRPr="004C202A">
        <w:rPr>
          <w:rFonts w:ascii="Browallia New" w:hAnsi="Browallia New" w:cs="Browallia New"/>
          <w:sz w:val="28"/>
          <w:szCs w:val="28"/>
        </w:rPr>
        <w:t>2,</w:t>
      </w:r>
      <w:r w:rsidR="001F69EB">
        <w:rPr>
          <w:rFonts w:ascii="Browallia New" w:hAnsi="Browallia New" w:cs="Browallia New"/>
          <w:sz w:val="28"/>
          <w:szCs w:val="28"/>
        </w:rPr>
        <w:t>865</w:t>
      </w:r>
      <w:r w:rsidR="00626415" w:rsidRPr="004C202A">
        <w:rPr>
          <w:rFonts w:ascii="Browallia New" w:hAnsi="Browallia New" w:cs="Browallia New"/>
          <w:sz w:val="28"/>
          <w:szCs w:val="28"/>
        </w:rPr>
        <w:t>.</w:t>
      </w:r>
      <w:r w:rsidR="001F69EB">
        <w:rPr>
          <w:rFonts w:ascii="Browallia New" w:hAnsi="Browallia New" w:cs="Browallia New"/>
          <w:sz w:val="28"/>
          <w:szCs w:val="28"/>
        </w:rPr>
        <w:t xml:space="preserve">92 </w:t>
      </w:r>
      <w:r w:rsidRPr="004C202A">
        <w:rPr>
          <w:rFonts w:ascii="Browallia New" w:hAnsi="Browallia New" w:cs="Browallia New"/>
          <w:sz w:val="28"/>
          <w:szCs w:val="28"/>
          <w:cs/>
        </w:rPr>
        <w:t xml:space="preserve">ล้านบาท โดยสถาบันการเงินมีสิทธิเรียกชำระคืนเงินกู้ยืมระยะสั้นและระยะยาวจำนวน </w:t>
      </w:r>
      <w:r w:rsidR="00626415" w:rsidRPr="004C202A">
        <w:rPr>
          <w:rFonts w:ascii="Browallia New" w:hAnsi="Browallia New" w:cs="Browallia New"/>
          <w:sz w:val="28"/>
          <w:szCs w:val="28"/>
        </w:rPr>
        <w:t>1,</w:t>
      </w:r>
      <w:r w:rsidR="001F69EB">
        <w:rPr>
          <w:rFonts w:ascii="Browallia New" w:hAnsi="Browallia New" w:cs="Browallia New"/>
          <w:sz w:val="28"/>
          <w:szCs w:val="28"/>
        </w:rPr>
        <w:t>339</w:t>
      </w:r>
      <w:r w:rsidR="00626415" w:rsidRPr="004C202A">
        <w:rPr>
          <w:rFonts w:ascii="Browallia New" w:hAnsi="Browallia New" w:cs="Browallia New"/>
          <w:sz w:val="28"/>
          <w:szCs w:val="28"/>
        </w:rPr>
        <w:t>.</w:t>
      </w:r>
      <w:r w:rsidR="001F69EB">
        <w:rPr>
          <w:rFonts w:ascii="Browallia New" w:hAnsi="Browallia New" w:cs="Browallia New"/>
          <w:sz w:val="28"/>
          <w:szCs w:val="28"/>
        </w:rPr>
        <w:t xml:space="preserve">24 </w:t>
      </w:r>
      <w:r w:rsidRPr="004C202A">
        <w:rPr>
          <w:rFonts w:ascii="Browallia New" w:hAnsi="Browallia New" w:cs="Browallia New"/>
          <w:sz w:val="28"/>
          <w:szCs w:val="28"/>
          <w:cs/>
        </w:rPr>
        <w:t xml:space="preserve">ล้านบาทและ </w:t>
      </w:r>
      <w:r w:rsidR="00626415" w:rsidRPr="004C202A">
        <w:rPr>
          <w:rFonts w:ascii="Browallia New" w:hAnsi="Browallia New" w:cs="Browallia New"/>
          <w:sz w:val="28"/>
          <w:szCs w:val="28"/>
        </w:rPr>
        <w:t>1,526.68</w:t>
      </w:r>
      <w:r w:rsidRPr="004C202A">
        <w:rPr>
          <w:rFonts w:ascii="Browallia New" w:hAnsi="Browallia New" w:cs="Browallia New"/>
          <w:sz w:val="28"/>
          <w:szCs w:val="28"/>
        </w:rPr>
        <w:t xml:space="preserve"> </w:t>
      </w:r>
      <w:r w:rsidRPr="004C202A">
        <w:rPr>
          <w:rFonts w:ascii="Browallia New" w:hAnsi="Browallia New" w:cs="Browallia New"/>
          <w:sz w:val="28"/>
          <w:szCs w:val="28"/>
          <w:cs/>
        </w:rPr>
        <w:t>ล้านบาท ตามลำดับ</w:t>
      </w:r>
      <w:r w:rsidR="001F69EB">
        <w:rPr>
          <w:rFonts w:ascii="Browallia New" w:hAnsi="Browallia New" w:cs="Browallia New"/>
          <w:sz w:val="28"/>
          <w:szCs w:val="28"/>
        </w:rPr>
        <w:t xml:space="preserve"> </w:t>
      </w:r>
      <w:r w:rsidRPr="004C202A">
        <w:rPr>
          <w:rFonts w:ascii="Browallia New" w:hAnsi="Browallia New" w:cs="Browallia New"/>
          <w:sz w:val="28"/>
          <w:szCs w:val="28"/>
          <w:cs/>
        </w:rPr>
        <w:t xml:space="preserve">และสถาบันการเงินมีสิทธิกำหนดให้หนี้ทั้งหมดต้องชำระในทันทีโดยไม่ต้องทวงถาม รวมทั้งมีสิทธิระงับวงเงินสินเชื่อที่ยังไม่ได้เบิกใช้ ทั้งนี้ บริษัทได้รับหนังสือจากสถาบันการเงินให้ความยินยอมและผ่อนผันเงื่อนไขดังกล่าวเมื่อวันที่ </w:t>
      </w:r>
      <w:r w:rsidR="00626415" w:rsidRPr="004C202A">
        <w:rPr>
          <w:rFonts w:ascii="Browallia New" w:hAnsi="Browallia New" w:cs="Browallia New"/>
          <w:sz w:val="28"/>
          <w:szCs w:val="28"/>
        </w:rPr>
        <w:t xml:space="preserve">29 </w:t>
      </w:r>
      <w:r w:rsidR="00626415" w:rsidRPr="004C202A">
        <w:rPr>
          <w:rFonts w:ascii="Browallia New" w:hAnsi="Browallia New" w:cs="Browallia New" w:hint="cs"/>
          <w:sz w:val="28"/>
          <w:szCs w:val="28"/>
          <w:cs/>
        </w:rPr>
        <w:t xml:space="preserve">กุมภาพันธ์ </w:t>
      </w:r>
      <w:r w:rsidR="00626415" w:rsidRPr="004C202A">
        <w:rPr>
          <w:rFonts w:ascii="Browallia New" w:hAnsi="Browallia New" w:cs="Browallia New"/>
          <w:sz w:val="28"/>
          <w:szCs w:val="28"/>
        </w:rPr>
        <w:t>2567</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และวันที่ </w:t>
      </w:r>
      <w:r w:rsidR="00626415" w:rsidRPr="004C202A">
        <w:rPr>
          <w:rFonts w:ascii="Browallia New" w:hAnsi="Browallia New" w:cs="Browallia New"/>
          <w:sz w:val="28"/>
          <w:szCs w:val="28"/>
        </w:rPr>
        <w:t xml:space="preserve">18 </w:t>
      </w:r>
      <w:r w:rsidR="00626415" w:rsidRPr="004C202A">
        <w:rPr>
          <w:rFonts w:ascii="Browallia New" w:hAnsi="Browallia New" w:cs="Browallia New" w:hint="cs"/>
          <w:sz w:val="28"/>
          <w:szCs w:val="28"/>
          <w:cs/>
        </w:rPr>
        <w:t xml:space="preserve">มีนาคม </w:t>
      </w:r>
      <w:r w:rsidR="00626415" w:rsidRPr="004C202A">
        <w:rPr>
          <w:rFonts w:ascii="Browallia New" w:hAnsi="Browallia New" w:cs="Browallia New"/>
          <w:sz w:val="28"/>
          <w:szCs w:val="28"/>
        </w:rPr>
        <w:t>2567</w:t>
      </w:r>
      <w:r w:rsidRPr="004C202A">
        <w:rPr>
          <w:rFonts w:ascii="Browallia New" w:hAnsi="Browallia New" w:cs="Browallia New"/>
          <w:sz w:val="28"/>
          <w:szCs w:val="28"/>
        </w:rPr>
        <w:t xml:space="preserve"> </w:t>
      </w:r>
      <w:r w:rsidRPr="004C202A">
        <w:rPr>
          <w:rFonts w:ascii="Browallia New" w:hAnsi="Browallia New" w:cs="Browallia New"/>
          <w:sz w:val="28"/>
          <w:szCs w:val="28"/>
          <w:cs/>
        </w:rPr>
        <w:t>ตามที่ได้กล่าวไว้ในหมายเหตุประกอบ</w:t>
      </w:r>
      <w:r w:rsidR="00626415"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งบการเงินข้อ </w:t>
      </w:r>
      <w:r w:rsidR="00626415" w:rsidRPr="004C202A">
        <w:rPr>
          <w:rFonts w:ascii="Browallia New" w:hAnsi="Browallia New" w:cs="Browallia New"/>
          <w:sz w:val="28"/>
          <w:szCs w:val="28"/>
        </w:rPr>
        <w:t>49</w:t>
      </w:r>
      <w:r w:rsidRPr="004C202A">
        <w:rPr>
          <w:rFonts w:ascii="Browallia New" w:hAnsi="Browallia New" w:cs="Browallia New"/>
          <w:sz w:val="28"/>
          <w:szCs w:val="28"/>
        </w:rPr>
        <w:t xml:space="preserve"> </w:t>
      </w:r>
    </w:p>
    <w:p w14:paraId="76D0A80D" w14:textId="77777777" w:rsidR="000F0C71" w:rsidRPr="004C202A" w:rsidRDefault="000F0C71" w:rsidP="000F0C71">
      <w:pPr>
        <w:ind w:left="910"/>
        <w:jc w:val="thaiDistribute"/>
        <w:rPr>
          <w:rFonts w:ascii="Browallia New" w:hAnsi="Browallia New" w:cs="Browallia New"/>
          <w:sz w:val="28"/>
          <w:szCs w:val="28"/>
        </w:rPr>
      </w:pPr>
    </w:p>
    <w:p w14:paraId="26A806AD" w14:textId="77777777" w:rsidR="00C60CA0" w:rsidRPr="004C202A" w:rsidRDefault="00C60CA0" w:rsidP="000F0C71">
      <w:pPr>
        <w:ind w:left="910"/>
        <w:jc w:val="thaiDistribute"/>
        <w:rPr>
          <w:rFonts w:ascii="Browallia New" w:hAnsi="Browallia New" w:cs="Browallia New"/>
          <w:sz w:val="28"/>
          <w:szCs w:val="28"/>
        </w:rPr>
      </w:pPr>
    </w:p>
    <w:p w14:paraId="3DCBF6F4" w14:textId="599986BB" w:rsidR="000F0C71" w:rsidRPr="004C202A" w:rsidRDefault="000F0C71" w:rsidP="000F0C71">
      <w:pPr>
        <w:ind w:left="910"/>
        <w:jc w:val="thaiDistribute"/>
        <w:rPr>
          <w:rFonts w:ascii="Browallia New" w:hAnsi="Browallia New" w:cs="Browallia New"/>
          <w:sz w:val="28"/>
          <w:szCs w:val="28"/>
        </w:rPr>
      </w:pPr>
      <w:r w:rsidRPr="004C202A">
        <w:rPr>
          <w:rFonts w:ascii="Browallia New" w:hAnsi="Browallia New" w:cs="Browallia New" w:hint="cs"/>
          <w:sz w:val="28"/>
          <w:szCs w:val="28"/>
          <w:cs/>
        </w:rPr>
        <w:lastRenderedPageBreak/>
        <w:t>ฝ่ายบริหารของกลุ่มบริษัทได้มีมาตรการในการจัดหาเงินและรักษาระดับของกระแสเงินสดสำหรับการจ่ายชำระหนี้สิน</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และเพื่อความเพียงพอของสภาพคล่องเพื่อใช้ในการดำเนินงานต่อเนื่องของกลุ่มบริษัท</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โดยเมื่อวันที่</w:t>
      </w:r>
      <w:r w:rsidRPr="004C202A">
        <w:rPr>
          <w:rFonts w:ascii="Browallia New" w:hAnsi="Browallia New" w:cs="Browallia New"/>
          <w:sz w:val="28"/>
          <w:szCs w:val="28"/>
          <w:cs/>
        </w:rPr>
        <w:t xml:space="preserve"> </w:t>
      </w:r>
      <w:r w:rsidR="00CC5206">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17 </w:t>
      </w:r>
      <w:r w:rsidRPr="004C202A">
        <w:rPr>
          <w:rFonts w:ascii="Browallia New" w:hAnsi="Browallia New" w:cs="Browallia New" w:hint="cs"/>
          <w:sz w:val="28"/>
          <w:szCs w:val="28"/>
          <w:cs/>
        </w:rPr>
        <w:t>มกราคม</w:t>
      </w:r>
      <w:r w:rsidRPr="004C202A">
        <w:rPr>
          <w:rFonts w:ascii="Browallia New" w:hAnsi="Browallia New" w:cs="Browallia New"/>
          <w:sz w:val="28"/>
          <w:szCs w:val="28"/>
          <w:cs/>
        </w:rPr>
        <w:t xml:space="preserve"> 2567 </w:t>
      </w:r>
      <w:r w:rsidRPr="004C202A">
        <w:rPr>
          <w:rFonts w:ascii="Browallia New" w:hAnsi="Browallia New" w:cs="Browallia New" w:hint="cs"/>
          <w:sz w:val="28"/>
          <w:szCs w:val="28"/>
          <w:cs/>
        </w:rPr>
        <w:t>และวันที่</w:t>
      </w:r>
      <w:r w:rsidRPr="004C202A">
        <w:rPr>
          <w:rFonts w:ascii="Browallia New" w:hAnsi="Browallia New" w:cs="Browallia New"/>
          <w:sz w:val="28"/>
          <w:szCs w:val="28"/>
          <w:cs/>
        </w:rPr>
        <w:t xml:space="preserve"> 30 </w:t>
      </w:r>
      <w:r w:rsidRPr="004C202A">
        <w:rPr>
          <w:rFonts w:ascii="Browallia New" w:hAnsi="Browallia New" w:cs="Browallia New" w:hint="cs"/>
          <w:sz w:val="28"/>
          <w:szCs w:val="28"/>
          <w:cs/>
        </w:rPr>
        <w:t>มกราคม</w:t>
      </w:r>
      <w:r w:rsidRPr="004C202A">
        <w:rPr>
          <w:rFonts w:ascii="Browallia New" w:hAnsi="Browallia New" w:cs="Browallia New"/>
          <w:sz w:val="28"/>
          <w:szCs w:val="28"/>
          <w:cs/>
        </w:rPr>
        <w:t xml:space="preserve"> 2567 </w:t>
      </w:r>
      <w:r w:rsidRPr="004C202A">
        <w:rPr>
          <w:rFonts w:ascii="Browallia New" w:hAnsi="Browallia New" w:cs="Browallia New" w:hint="cs"/>
          <w:sz w:val="28"/>
          <w:szCs w:val="28"/>
          <w:cs/>
        </w:rPr>
        <w:t>บริษัทได้จัดให้มีการประชุมผู้ถือหุ้นกู้ทั้งหมด</w:t>
      </w:r>
      <w:r w:rsidRPr="004C202A">
        <w:rPr>
          <w:rFonts w:ascii="Browallia New" w:hAnsi="Browallia New" w:cs="Browallia New"/>
          <w:sz w:val="28"/>
          <w:szCs w:val="28"/>
          <w:cs/>
        </w:rPr>
        <w:t xml:space="preserve"> 5 </w:t>
      </w:r>
      <w:r w:rsidRPr="004C202A">
        <w:rPr>
          <w:rFonts w:ascii="Browallia New" w:hAnsi="Browallia New" w:cs="Browallia New" w:hint="cs"/>
          <w:sz w:val="28"/>
          <w:szCs w:val="28"/>
          <w:cs/>
        </w:rPr>
        <w:t>รุ่น</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ได้แก่</w:t>
      </w:r>
      <w:r w:rsidRPr="004C202A">
        <w:rPr>
          <w:rFonts w:ascii="Browallia New" w:hAnsi="Browallia New" w:cs="Browallia New"/>
          <w:sz w:val="28"/>
          <w:szCs w:val="28"/>
          <w:cs/>
        </w:rPr>
        <w:t xml:space="preserve"> </w:t>
      </w:r>
      <w:r w:rsidRPr="004C202A">
        <w:rPr>
          <w:rFonts w:ascii="Browallia New" w:hAnsi="Browallia New" w:cs="Browallia New"/>
          <w:sz w:val="28"/>
          <w:szCs w:val="28"/>
        </w:rPr>
        <w:t>ITD</w:t>
      </w:r>
      <w:r w:rsidRPr="004C202A">
        <w:rPr>
          <w:rFonts w:ascii="Browallia New" w:hAnsi="Browallia New" w:cs="Browallia New"/>
          <w:sz w:val="28"/>
          <w:szCs w:val="28"/>
          <w:cs/>
        </w:rPr>
        <w:t>242</w:t>
      </w:r>
      <w:r w:rsidRPr="004C202A">
        <w:rPr>
          <w:rFonts w:ascii="Browallia New" w:hAnsi="Browallia New" w:cs="Browallia New"/>
          <w:sz w:val="28"/>
          <w:szCs w:val="28"/>
        </w:rPr>
        <w:t>A ITD</w:t>
      </w:r>
      <w:r w:rsidRPr="004C202A">
        <w:rPr>
          <w:rFonts w:ascii="Browallia New" w:hAnsi="Browallia New" w:cs="Browallia New"/>
          <w:sz w:val="28"/>
          <w:szCs w:val="28"/>
          <w:cs/>
        </w:rPr>
        <w:t>24</w:t>
      </w:r>
      <w:r w:rsidRPr="004C202A">
        <w:rPr>
          <w:rFonts w:ascii="Browallia New" w:hAnsi="Browallia New" w:cs="Browallia New"/>
          <w:sz w:val="28"/>
          <w:szCs w:val="28"/>
        </w:rPr>
        <w:t>DA ITD</w:t>
      </w:r>
      <w:r w:rsidRPr="004C202A">
        <w:rPr>
          <w:rFonts w:ascii="Browallia New" w:hAnsi="Browallia New" w:cs="Browallia New"/>
          <w:sz w:val="28"/>
          <w:szCs w:val="28"/>
          <w:cs/>
        </w:rPr>
        <w:t>254</w:t>
      </w:r>
      <w:r w:rsidRPr="004C202A">
        <w:rPr>
          <w:rFonts w:ascii="Browallia New" w:hAnsi="Browallia New" w:cs="Browallia New"/>
          <w:sz w:val="28"/>
          <w:szCs w:val="28"/>
        </w:rPr>
        <w:t>A ITD</w:t>
      </w:r>
      <w:r w:rsidRPr="004C202A">
        <w:rPr>
          <w:rFonts w:ascii="Browallia New" w:hAnsi="Browallia New" w:cs="Browallia New"/>
          <w:sz w:val="28"/>
          <w:szCs w:val="28"/>
          <w:cs/>
        </w:rPr>
        <w:t>266</w:t>
      </w:r>
      <w:r w:rsidRPr="004C202A">
        <w:rPr>
          <w:rFonts w:ascii="Browallia New" w:hAnsi="Browallia New" w:cs="Browallia New"/>
          <w:sz w:val="28"/>
          <w:szCs w:val="28"/>
        </w:rPr>
        <w:t>A ITD</w:t>
      </w:r>
      <w:r w:rsidRPr="004C202A">
        <w:rPr>
          <w:rFonts w:ascii="Browallia New" w:hAnsi="Browallia New" w:cs="Browallia New"/>
          <w:sz w:val="28"/>
          <w:szCs w:val="28"/>
          <w:cs/>
        </w:rPr>
        <w:t>24</w:t>
      </w:r>
      <w:r w:rsidRPr="004C202A">
        <w:rPr>
          <w:rFonts w:ascii="Browallia New" w:hAnsi="Browallia New" w:cs="Browallia New"/>
          <w:sz w:val="28"/>
          <w:szCs w:val="28"/>
        </w:rPr>
        <w:t xml:space="preserve">DB </w:t>
      </w:r>
      <w:r w:rsidRPr="004C202A">
        <w:rPr>
          <w:rFonts w:ascii="Browallia New" w:hAnsi="Browallia New" w:cs="Browallia New" w:hint="cs"/>
          <w:sz w:val="28"/>
          <w:szCs w:val="28"/>
          <w:cs/>
        </w:rPr>
        <w:t>ซึ่งมียอดเงินต้นค้างชำระรวมเป็นจำนวนเงิน</w:t>
      </w:r>
      <w:r w:rsidRPr="004C202A">
        <w:rPr>
          <w:rFonts w:ascii="Browallia New" w:hAnsi="Browallia New" w:cs="Browallia New"/>
          <w:sz w:val="28"/>
          <w:szCs w:val="28"/>
          <w:cs/>
        </w:rPr>
        <w:t xml:space="preserve"> 14</w:t>
      </w:r>
      <w:r w:rsidRPr="004C202A">
        <w:rPr>
          <w:rFonts w:ascii="Browallia New" w:hAnsi="Browallia New" w:cs="Browallia New"/>
          <w:sz w:val="28"/>
          <w:szCs w:val="28"/>
        </w:rPr>
        <w:t>,</w:t>
      </w:r>
      <w:r w:rsidR="00965F13" w:rsidRPr="00965F13">
        <w:rPr>
          <w:rFonts w:ascii="Browallia New" w:hAnsi="Browallia New" w:cs="Browallia New"/>
          <w:sz w:val="28"/>
          <w:szCs w:val="28"/>
        </w:rPr>
        <w:t>4</w:t>
      </w:r>
      <w:r w:rsidR="00431F77">
        <w:rPr>
          <w:rFonts w:ascii="Browallia New" w:hAnsi="Browallia New" w:cs="Browallia New"/>
          <w:sz w:val="28"/>
          <w:szCs w:val="28"/>
        </w:rPr>
        <w:t>5</w:t>
      </w:r>
      <w:r w:rsidR="00965F13" w:rsidRPr="00965F13">
        <w:rPr>
          <w:rFonts w:ascii="Browallia New" w:hAnsi="Browallia New" w:cs="Browallia New"/>
          <w:sz w:val="28"/>
          <w:szCs w:val="28"/>
        </w:rPr>
        <w:t>5</w:t>
      </w:r>
      <w:r w:rsidRPr="004C202A">
        <w:rPr>
          <w:rFonts w:ascii="Browallia New" w:hAnsi="Browallia New" w:cs="Browallia New"/>
          <w:sz w:val="28"/>
          <w:szCs w:val="28"/>
          <w:cs/>
        </w:rPr>
        <w:t xml:space="preserve"> </w:t>
      </w:r>
      <w:r w:rsidR="00CC5206">
        <w:rPr>
          <w:rFonts w:ascii="Browallia New" w:hAnsi="Browallia New" w:cs="Browallia New" w:hint="cs"/>
          <w:sz w:val="28"/>
          <w:szCs w:val="28"/>
          <w:cs/>
        </w:rPr>
        <w:t xml:space="preserve">       </w:t>
      </w:r>
      <w:r w:rsidRPr="004C202A">
        <w:rPr>
          <w:rFonts w:ascii="Browallia New" w:hAnsi="Browallia New" w:cs="Browallia New" w:hint="cs"/>
          <w:sz w:val="28"/>
          <w:szCs w:val="28"/>
          <w:cs/>
        </w:rPr>
        <w:t>ล้านบาท</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โดยที่ประชุมมีมติให้บริษัทเลื่อนชำระหุ้นกู้ไปอีก</w:t>
      </w:r>
      <w:r w:rsidRPr="004C202A">
        <w:rPr>
          <w:rFonts w:ascii="Browallia New" w:hAnsi="Browallia New" w:cs="Browallia New"/>
          <w:sz w:val="28"/>
          <w:szCs w:val="28"/>
          <w:cs/>
        </w:rPr>
        <w:t xml:space="preserve"> 2 </w:t>
      </w:r>
      <w:r w:rsidRPr="004C202A">
        <w:rPr>
          <w:rFonts w:ascii="Browallia New" w:hAnsi="Browallia New" w:cs="Browallia New" w:hint="cs"/>
          <w:sz w:val="28"/>
          <w:szCs w:val="28"/>
          <w:cs/>
        </w:rPr>
        <w:t>ปี</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 xml:space="preserve">นับจากวันครบกำหนดไถ่ถอนหุ้นกู้เดิม </w:t>
      </w:r>
      <w:r w:rsidR="00CC5206">
        <w:rPr>
          <w:rFonts w:ascii="Browallia New" w:hAnsi="Browallia New" w:cs="Browallia New" w:hint="cs"/>
          <w:sz w:val="28"/>
          <w:szCs w:val="28"/>
          <w:cs/>
        </w:rPr>
        <w:t xml:space="preserve">          </w:t>
      </w:r>
      <w:r w:rsidRPr="004C202A">
        <w:rPr>
          <w:rFonts w:ascii="Browallia New" w:hAnsi="Browallia New" w:cs="Browallia New" w:hint="cs"/>
          <w:sz w:val="28"/>
          <w:szCs w:val="28"/>
          <w:cs/>
        </w:rPr>
        <w:t>โดยบริษัทจะจ่ายชำระคืนหุ้นกู้เพียงครั้งเดียวเมื่อครบกำหนดไถ่ถอน รวมถึงการเปลี่ยนแปลงเง</w:t>
      </w:r>
      <w:r w:rsidR="00626415" w:rsidRPr="004C202A">
        <w:rPr>
          <w:rFonts w:ascii="Browallia New" w:hAnsi="Browallia New" w:cs="Browallia New" w:hint="cs"/>
          <w:sz w:val="28"/>
          <w:szCs w:val="28"/>
          <w:cs/>
        </w:rPr>
        <w:t>ื่</w:t>
      </w:r>
      <w:r w:rsidRPr="004C202A">
        <w:rPr>
          <w:rFonts w:ascii="Browallia New" w:hAnsi="Browallia New" w:cs="Browallia New" w:hint="cs"/>
          <w:sz w:val="28"/>
          <w:szCs w:val="28"/>
          <w:cs/>
        </w:rPr>
        <w:t>อนไขอื่น</w:t>
      </w:r>
      <w:r w:rsidR="00626415"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ๆ ตามที่ได้กล่าวไว้ในหมายเหตุประกอบงบการเงินรวมข้อ </w:t>
      </w:r>
      <w:r w:rsidRPr="004C202A">
        <w:rPr>
          <w:rFonts w:ascii="Browallia New" w:hAnsi="Browallia New" w:cs="Browallia New"/>
          <w:sz w:val="28"/>
          <w:szCs w:val="28"/>
        </w:rPr>
        <w:t xml:space="preserve">49 </w:t>
      </w:r>
    </w:p>
    <w:p w14:paraId="54CDCEC6" w14:textId="77777777" w:rsidR="000F0C71" w:rsidRPr="004C202A" w:rsidRDefault="000F0C71" w:rsidP="006B502A">
      <w:pPr>
        <w:ind w:left="910"/>
        <w:jc w:val="thaiDistribute"/>
        <w:rPr>
          <w:rFonts w:ascii="Browallia New" w:hAnsi="Browallia New" w:cs="Browallia New"/>
          <w:sz w:val="28"/>
          <w:szCs w:val="28"/>
        </w:rPr>
      </w:pPr>
    </w:p>
    <w:p w14:paraId="76825D7D" w14:textId="1D01B395" w:rsidR="000F0C71" w:rsidRPr="004C202A" w:rsidRDefault="000F0C71" w:rsidP="000F0C71">
      <w:pPr>
        <w:ind w:left="910"/>
        <w:jc w:val="thaiDistribute"/>
        <w:rPr>
          <w:rFonts w:ascii="Browallia New" w:hAnsi="Browallia New" w:cs="Browallia New"/>
          <w:sz w:val="28"/>
          <w:szCs w:val="28"/>
        </w:rPr>
      </w:pPr>
      <w:r w:rsidRPr="004C202A">
        <w:rPr>
          <w:rFonts w:ascii="Browallia New" w:hAnsi="Browallia New" w:cs="Browallia New"/>
          <w:sz w:val="28"/>
          <w:szCs w:val="28"/>
          <w:cs/>
        </w:rPr>
        <w:t>ถึงแม้ว่ากลุ่มบริษัทและบริษัทอยู่ในระหว่างการดำเนินการตามแผนการดำเนินงานธุรกิจและกลยุทธ์ทางการเงินเพื่อให้เชื่อมั่นได้ว่ากลุ่มบริษัทและบริษัทจะมีสภาพคล่องอย่างเพียงพอและมีความสามารถในการชำระหนี้</w:t>
      </w:r>
      <w:r w:rsidR="00CC5206">
        <w:rPr>
          <w:rFonts w:ascii="Browallia New" w:hAnsi="Browallia New" w:cs="Browallia New" w:hint="cs"/>
          <w:sz w:val="28"/>
          <w:szCs w:val="28"/>
          <w:cs/>
        </w:rPr>
        <w:t xml:space="preserve">      </w:t>
      </w:r>
      <w:r w:rsidRPr="004C202A">
        <w:rPr>
          <w:rFonts w:ascii="Browallia New" w:hAnsi="Browallia New" w:cs="Browallia New"/>
          <w:sz w:val="28"/>
          <w:szCs w:val="28"/>
          <w:cs/>
        </w:rPr>
        <w:t>เมื่อครบกำหนดและดำเนินธุรกิจได้อย่างต่อเนื่อง แต่ปัจจัยในด้านสภาพคล่องของกลุ่มบริษัทและบริษัทขึ้นอยู่กับการเรียกใช้สิทธิในการเรียกให้ชำระคืนเงินกู้ยืมของ</w:t>
      </w:r>
      <w:r w:rsidRPr="004C202A">
        <w:rPr>
          <w:rFonts w:ascii="Browallia New" w:hAnsi="Browallia New" w:cs="Browallia New" w:hint="cs"/>
          <w:sz w:val="28"/>
          <w:szCs w:val="28"/>
          <w:cs/>
        </w:rPr>
        <w:t>สถาบันการเงิน</w:t>
      </w:r>
      <w:r w:rsidRPr="004C202A">
        <w:rPr>
          <w:rFonts w:ascii="Browallia New" w:hAnsi="Browallia New" w:cs="Browallia New"/>
          <w:sz w:val="28"/>
          <w:szCs w:val="28"/>
          <w:cs/>
        </w:rPr>
        <w:t>และหุ้นกู้ ความสำเร็จในการดำเนินการตามแผนดังกล่าว การจัดหาแหล่งเงินทุนอื่นเพิ่มเติมเพื่อใช้ในการดำเนินงาน การปรับปรุงแผนธุรกิจและ</w:t>
      </w:r>
      <w:r w:rsidR="00CC5206">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การดำเนินงานในอนาคต และความสามารถในการจ่ายชำระเงินกู้ยืมและหุ้นกู้ได้ตามวันครบกำหนดใหม่ รวมถึงการสนับสนุนของวงเงินสินเชื่ออย่างต่อเนื่อง และการเจราจาเรียกเก็บเงินค่าก่อสร้างจากหน่วยงานที่เกี่ยวข้องสำหรับการลงทุนในหลายโครงการ ซึ่งปัจจัยเหล่านี้แสดงถึงความไม่แน่นอนที่มีสาระสำคัญหลายประการซึ่งอาจมีความสัมพันธ์กันและมีความเป็นไปได้ที่จะมีผลกระทบต่องบการเงินเพิ่มขึ้น </w:t>
      </w:r>
    </w:p>
    <w:p w14:paraId="02498345" w14:textId="77777777" w:rsidR="000F0C71" w:rsidRPr="004C202A" w:rsidRDefault="000F0C71" w:rsidP="006B502A">
      <w:pPr>
        <w:ind w:left="910"/>
        <w:jc w:val="thaiDistribute"/>
        <w:rPr>
          <w:rFonts w:ascii="Browallia New" w:hAnsi="Browallia New" w:cs="Browallia New"/>
          <w:sz w:val="28"/>
          <w:szCs w:val="28"/>
        </w:rPr>
      </w:pPr>
    </w:p>
    <w:p w14:paraId="266625D7" w14:textId="7F3C528A" w:rsidR="000F0C71" w:rsidRPr="004C202A" w:rsidRDefault="000F0C71" w:rsidP="00626415">
      <w:pPr>
        <w:ind w:left="910"/>
        <w:jc w:val="thaiDistribute"/>
        <w:rPr>
          <w:rFonts w:ascii="Browallia New" w:hAnsi="Browallia New" w:cs="Browallia New"/>
          <w:sz w:val="28"/>
          <w:szCs w:val="28"/>
        </w:rPr>
      </w:pPr>
      <w:bookmarkStart w:id="1" w:name="_Hlk162468254"/>
      <w:r w:rsidRPr="004C202A">
        <w:rPr>
          <w:rFonts w:ascii="Browallia New" w:hAnsi="Browallia New" w:cs="Browallia New" w:hint="cs"/>
          <w:sz w:val="28"/>
          <w:szCs w:val="28"/>
          <w:cs/>
        </w:rPr>
        <w:t>ถึงแม้ว่าจะมีความไม่แน่นอนที่มีสาระสำคัญอยู่หลายประการ ฝ่ายบริหารก็พิจารณาว่าจากเงื่อนไขและสถานการณ์ในปัจจุบัน รวมถึงการไม่มีข้อบ่งชี้จากธนาคารว่าจะเรียกใช้สิทธิที่เกิดขึ้นภายใต้การละเมิดสัญญาเงินกู้ต่างๆ และผู้ถือหุ้นกู้มีมติให้บริษัทเลื่อนชำระหุ้นกู้ไปอีก</w:t>
      </w:r>
      <w:r w:rsidRPr="004C202A">
        <w:rPr>
          <w:rFonts w:ascii="Browallia New" w:hAnsi="Browallia New" w:cs="Browallia New"/>
          <w:sz w:val="28"/>
          <w:szCs w:val="28"/>
          <w:cs/>
        </w:rPr>
        <w:t xml:space="preserve"> 2 </w:t>
      </w:r>
      <w:r w:rsidRPr="004C202A">
        <w:rPr>
          <w:rFonts w:ascii="Browallia New" w:hAnsi="Browallia New" w:cs="Browallia New" w:hint="cs"/>
          <w:sz w:val="28"/>
          <w:szCs w:val="28"/>
          <w:cs/>
        </w:rPr>
        <w:t>ปี</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 xml:space="preserve">นับจากวันครบกำหนดไถ่ถอนหุ้นกู้เดิม </w:t>
      </w:r>
      <w:r w:rsidR="00CC5206">
        <w:rPr>
          <w:rFonts w:ascii="Browallia New" w:hAnsi="Browallia New" w:cs="Browallia New" w:hint="cs"/>
          <w:sz w:val="28"/>
          <w:szCs w:val="28"/>
          <w:cs/>
        </w:rPr>
        <w:t xml:space="preserve">       </w:t>
      </w:r>
      <w:r w:rsidRPr="004C202A">
        <w:rPr>
          <w:rFonts w:ascii="Browallia New" w:hAnsi="Browallia New" w:cs="Browallia New" w:hint="cs"/>
          <w:sz w:val="28"/>
          <w:szCs w:val="28"/>
          <w:cs/>
        </w:rPr>
        <w:t>ฝ่ายบริหารจึงเชื่อว่าการใช้เกณฑ์การดำเนินงานต่อเนื่องในการจัดทำงบการเงินยังคงมีความเหมาะสม</w:t>
      </w:r>
    </w:p>
    <w:bookmarkEnd w:id="1"/>
    <w:p w14:paraId="07D44E4C" w14:textId="77777777" w:rsidR="000276F4" w:rsidRPr="004C202A" w:rsidRDefault="000276F4" w:rsidP="006B502A">
      <w:pPr>
        <w:pStyle w:val="ListParagraph"/>
        <w:ind w:left="426"/>
        <w:jc w:val="thaiDistribute"/>
        <w:rPr>
          <w:rFonts w:ascii="Browallia New" w:hAnsi="Browallia New" w:cs="Browallia New"/>
          <w:sz w:val="28"/>
        </w:rPr>
      </w:pPr>
    </w:p>
    <w:p w14:paraId="0CB9009C" w14:textId="7DB1561F" w:rsidR="00AB224F" w:rsidRPr="004C202A" w:rsidRDefault="00AB224F" w:rsidP="00027F41">
      <w:pPr>
        <w:numPr>
          <w:ilvl w:val="0"/>
          <w:numId w:val="1"/>
        </w:numPr>
        <w:tabs>
          <w:tab w:val="num" w:pos="426"/>
          <w:tab w:val="left" w:pos="900"/>
        </w:tabs>
        <w:ind w:left="426" w:right="-45" w:hanging="426"/>
        <w:jc w:val="both"/>
        <w:rPr>
          <w:rFonts w:ascii="Browallia New" w:hAnsi="Browallia New" w:cs="Browallia New"/>
          <w:b/>
          <w:bCs/>
          <w:sz w:val="28"/>
          <w:szCs w:val="28"/>
          <w:cs/>
          <w:lang w:val="en-GB"/>
        </w:rPr>
      </w:pPr>
      <w:r w:rsidRPr="004C202A">
        <w:rPr>
          <w:rFonts w:ascii="Browallia New" w:hAnsi="Browallia New" w:cs="Browallia New"/>
          <w:b/>
          <w:bCs/>
          <w:sz w:val="28"/>
          <w:szCs w:val="28"/>
          <w:cs/>
          <w:lang w:val="en-GB"/>
        </w:rPr>
        <w:t>เกณฑ์ในการจัดทำงบการเงิน</w:t>
      </w:r>
    </w:p>
    <w:p w14:paraId="0CB9009D" w14:textId="77777777" w:rsidR="00AB224F" w:rsidRPr="004C202A" w:rsidRDefault="00AB224F" w:rsidP="006B502A">
      <w:pPr>
        <w:tabs>
          <w:tab w:val="left" w:pos="360"/>
          <w:tab w:val="left" w:pos="720"/>
        </w:tabs>
        <w:ind w:left="720"/>
        <w:jc w:val="center"/>
        <w:rPr>
          <w:rFonts w:ascii="Browallia New" w:hAnsi="Browallia New" w:cs="Browallia New"/>
          <w:sz w:val="28"/>
          <w:szCs w:val="28"/>
          <w:cs/>
          <w:lang w:val="en-GB"/>
        </w:rPr>
      </w:pPr>
    </w:p>
    <w:p w14:paraId="0CB9009E" w14:textId="7CE81C12" w:rsidR="00CC3C35" w:rsidRPr="004C202A" w:rsidRDefault="00CC3C35" w:rsidP="003D2291">
      <w:pPr>
        <w:numPr>
          <w:ilvl w:val="1"/>
          <w:numId w:val="2"/>
        </w:numPr>
        <w:tabs>
          <w:tab w:val="num" w:pos="1260"/>
        </w:tabs>
        <w:overflowPunct/>
        <w:autoSpaceDE/>
        <w:autoSpaceDN/>
        <w:adjustRightInd/>
        <w:ind w:left="918" w:hanging="492"/>
        <w:jc w:val="thaiDistribute"/>
        <w:textAlignment w:val="auto"/>
        <w:rPr>
          <w:rFonts w:ascii="Browallia New" w:hAnsi="Browallia New" w:cs="Browallia New"/>
          <w:sz w:val="28"/>
          <w:szCs w:val="28"/>
          <w:cs/>
          <w:lang w:val="th-TH"/>
        </w:rPr>
      </w:pPr>
      <w:r w:rsidRPr="004C202A">
        <w:rPr>
          <w:rFonts w:ascii="Browallia New" w:hAnsi="Browallia New" w:cs="Browallia New"/>
          <w:sz w:val="28"/>
          <w:szCs w:val="28"/>
          <w:cs/>
          <w:lang w:val="th-TH"/>
        </w:rPr>
        <w:t>เกณฑ์ใ</w:t>
      </w:r>
      <w:r w:rsidR="007C74E1" w:rsidRPr="004C202A">
        <w:rPr>
          <w:rFonts w:ascii="Browallia New" w:hAnsi="Browallia New" w:cs="Browallia New"/>
          <w:sz w:val="28"/>
          <w:szCs w:val="28"/>
          <w:cs/>
          <w:lang w:val="th-TH"/>
        </w:rPr>
        <w:t>นการถือป</w:t>
      </w:r>
      <w:r w:rsidR="007B31CE" w:rsidRPr="004C202A">
        <w:rPr>
          <w:rFonts w:ascii="Browallia New" w:hAnsi="Browallia New" w:cs="Browallia New" w:hint="cs"/>
          <w:sz w:val="28"/>
          <w:szCs w:val="28"/>
          <w:cs/>
          <w:lang w:val="th-TH"/>
        </w:rPr>
        <w:t>ฏิ</w:t>
      </w:r>
      <w:r w:rsidR="007C74E1" w:rsidRPr="004C202A">
        <w:rPr>
          <w:rFonts w:ascii="Browallia New" w:hAnsi="Browallia New" w:cs="Browallia New"/>
          <w:sz w:val="28"/>
          <w:szCs w:val="28"/>
          <w:cs/>
          <w:lang w:val="th-TH"/>
        </w:rPr>
        <w:t>บัติ</w:t>
      </w:r>
    </w:p>
    <w:p w14:paraId="0CB9009F" w14:textId="77777777" w:rsidR="00CC3C35" w:rsidRPr="004C202A" w:rsidRDefault="00CC3C35" w:rsidP="006B502A">
      <w:pPr>
        <w:ind w:left="909" w:right="-45"/>
        <w:jc w:val="thaiDistribute"/>
        <w:rPr>
          <w:rFonts w:ascii="Browallia New" w:hAnsi="Browallia New" w:cs="Browallia New"/>
          <w:sz w:val="28"/>
          <w:szCs w:val="28"/>
          <w:cs/>
        </w:rPr>
      </w:pPr>
    </w:p>
    <w:p w14:paraId="70D53C38" w14:textId="7B4E6DDD" w:rsidR="004E4794" w:rsidRPr="004C202A" w:rsidRDefault="0042529F" w:rsidP="00B8769E">
      <w:pPr>
        <w:ind w:left="909" w:right="-45"/>
        <w:jc w:val="thaiDistribute"/>
        <w:rPr>
          <w:rFonts w:ascii="Browallia New" w:hAnsi="Browallia New" w:cs="Browallia New"/>
          <w:sz w:val="28"/>
          <w:szCs w:val="28"/>
        </w:rPr>
      </w:pPr>
      <w:r w:rsidRPr="004C202A">
        <w:rPr>
          <w:rFonts w:ascii="Browallia New" w:hAnsi="Browallia New" w:cs="Browallia New"/>
          <w:sz w:val="28"/>
          <w:szCs w:val="28"/>
          <w:cs/>
        </w:rPr>
        <w:t>งบการเงินนี้ได้จัดทำขึ้นตามมาตรฐานการรายงานทางการเงิน รวมถึงแนวปฏิบัติทางการบัญชีที่ประกาศใช้โดยสภาวิชาชีพบัญชีฯ และตามข้อกำหนดของคณะกรรมการกำกับหลักทรัพย์และตลาดหลักทรัพย์ว่าด้วยการจัดทำและนำเสนอรายงานทางการเงินภายใต้พระราชบัญญัติหลักทรัพย์และตลาดหลักทรัพย์ โดยจัดทำเป็นทางการเป็นภาษาไทย การแปลงบการเงินฉบับนี้เป็นภาษาอื่นให้ยึดถืองบการเงินที่จัดทำขึ้นเป็นภาษาไทยเป็นเกณฑ์</w:t>
      </w:r>
    </w:p>
    <w:p w14:paraId="1DFAFFE1" w14:textId="4DBC43F5" w:rsidR="00470136" w:rsidRPr="004C202A" w:rsidRDefault="00470136" w:rsidP="006B502A">
      <w:pPr>
        <w:ind w:left="909" w:right="-45"/>
        <w:jc w:val="thaiDistribute"/>
        <w:rPr>
          <w:rFonts w:ascii="Browallia New" w:hAnsi="Browallia New" w:cs="Browallia New"/>
          <w:sz w:val="28"/>
          <w:szCs w:val="28"/>
        </w:rPr>
      </w:pPr>
    </w:p>
    <w:p w14:paraId="7AD0D39D" w14:textId="1527CD64" w:rsidR="00464ABF" w:rsidRPr="004C202A" w:rsidRDefault="00DE230B" w:rsidP="00A735C8">
      <w:pPr>
        <w:ind w:left="909" w:right="-45"/>
        <w:jc w:val="thaiDistribute"/>
        <w:rPr>
          <w:rFonts w:ascii="Browallia New" w:hAnsi="Browallia New" w:cs="Browallia New"/>
          <w:sz w:val="28"/>
          <w:szCs w:val="28"/>
        </w:rPr>
      </w:pPr>
      <w:r w:rsidRPr="004C202A">
        <w:rPr>
          <w:rFonts w:ascii="Browallia New" w:hAnsi="Browallia New" w:cs="Browallia New"/>
          <w:sz w:val="28"/>
          <w:szCs w:val="28"/>
          <w:cs/>
        </w:rPr>
        <w:t>งบ</w:t>
      </w:r>
      <w:r w:rsidR="00C5311D" w:rsidRPr="004C202A">
        <w:rPr>
          <w:rFonts w:ascii="Browallia New" w:hAnsi="Browallia New" w:cs="Browallia New"/>
          <w:sz w:val="28"/>
          <w:szCs w:val="28"/>
          <w:cs/>
        </w:rPr>
        <w:t>การเงินรวมและงบการเงินเฉพาะบริษัทได้จัดทำขึ้นโดยใช้เกณฑ์ราคาทุนเดิม เว้นแต่จะเปิดเผยเป็นอย่างอื่นเป็นการเฉพาะ</w:t>
      </w:r>
    </w:p>
    <w:p w14:paraId="6A9D466B" w14:textId="77777777" w:rsidR="00464ABF" w:rsidRPr="004C202A" w:rsidRDefault="00464ABF" w:rsidP="006B502A">
      <w:pPr>
        <w:ind w:left="909" w:right="-45"/>
        <w:jc w:val="thaiDistribute"/>
        <w:rPr>
          <w:rFonts w:ascii="Browallia New" w:hAnsi="Browallia New" w:cs="Browallia New"/>
          <w:sz w:val="28"/>
          <w:szCs w:val="28"/>
        </w:rPr>
      </w:pPr>
    </w:p>
    <w:p w14:paraId="61DB7E50" w14:textId="1211E81A" w:rsidR="00DE230B" w:rsidRPr="004C202A" w:rsidRDefault="00C5279C" w:rsidP="00A735C8">
      <w:pPr>
        <w:ind w:left="909" w:right="-45"/>
        <w:jc w:val="thaiDistribute"/>
        <w:rPr>
          <w:rFonts w:ascii="Browallia New" w:hAnsi="Browallia New" w:cs="Browallia New"/>
          <w:sz w:val="28"/>
          <w:szCs w:val="28"/>
        </w:rPr>
      </w:pPr>
      <w:r w:rsidRPr="004C202A">
        <w:rPr>
          <w:rFonts w:ascii="Browallia New" w:hAnsi="Browallia New" w:cs="Browallia New"/>
          <w:sz w:val="28"/>
          <w:szCs w:val="28"/>
          <w:cs/>
        </w:rPr>
        <w:t>การจัดทำงบการเงินให้สอดคล้องกับมาตรฐานการรายงานทางการเงิน กำหนดให้ใช้ประมาณการทางบัญชีที่สำคัญและการใช้ดุลยพินิจของผู้บริหารซึ่งจัดทำขึ้นตามกระบวนการในการนำนโยบายการบัญชีของกลุ่มบริษัทไปถือปฏิบัติ การเปิดเผยเรื่องการใช้ดุลยพินิจของผู้บริหาร หรือความซับซ้อน หรือข้อสมมติและประมาณการที่มีนัยสำคัญต่องบการเงินรวมได้เปิดเผยในหมายเหตุประกอบงบการเงิน</w:t>
      </w:r>
      <w:r w:rsidR="0055752C" w:rsidRPr="004C202A">
        <w:rPr>
          <w:rFonts w:ascii="Browallia New" w:hAnsi="Browallia New" w:cs="Browallia New" w:hint="cs"/>
          <w:sz w:val="28"/>
          <w:szCs w:val="28"/>
          <w:cs/>
        </w:rPr>
        <w:t xml:space="preserve">ข้อ </w:t>
      </w:r>
      <w:r w:rsidR="006618B8" w:rsidRPr="004C202A">
        <w:rPr>
          <w:rFonts w:ascii="Browallia New" w:hAnsi="Browallia New" w:cs="Browallia New"/>
          <w:sz w:val="28"/>
          <w:szCs w:val="28"/>
        </w:rPr>
        <w:t>5</w:t>
      </w:r>
    </w:p>
    <w:p w14:paraId="24DBB86E" w14:textId="19365ED6" w:rsidR="00D57049" w:rsidRPr="004C202A" w:rsidRDefault="00D57049">
      <w:pPr>
        <w:overflowPunct/>
        <w:autoSpaceDE/>
        <w:autoSpaceDN/>
        <w:adjustRightInd/>
        <w:textAlignment w:val="auto"/>
        <w:rPr>
          <w:rFonts w:ascii="Browallia New" w:hAnsi="Browallia New" w:cs="Browallia New"/>
          <w:sz w:val="28"/>
          <w:szCs w:val="28"/>
        </w:rPr>
      </w:pPr>
    </w:p>
    <w:p w14:paraId="6A187A03" w14:textId="77777777" w:rsidR="009D1973" w:rsidRPr="004C202A" w:rsidRDefault="009D1973">
      <w:pPr>
        <w:overflowPunct/>
        <w:autoSpaceDE/>
        <w:autoSpaceDN/>
        <w:adjustRightInd/>
        <w:textAlignment w:val="auto"/>
        <w:rPr>
          <w:rFonts w:ascii="Browallia New" w:hAnsi="Browallia New" w:cs="Browallia New"/>
          <w:sz w:val="28"/>
          <w:szCs w:val="28"/>
          <w:cs/>
        </w:rPr>
      </w:pPr>
    </w:p>
    <w:p w14:paraId="0CB9017C" w14:textId="4BC7BDAA" w:rsidR="00AB224F" w:rsidRPr="004C202A" w:rsidRDefault="00AB224F" w:rsidP="003D2291">
      <w:pPr>
        <w:numPr>
          <w:ilvl w:val="1"/>
          <w:numId w:val="2"/>
        </w:numPr>
        <w:tabs>
          <w:tab w:val="num" w:pos="1170"/>
        </w:tabs>
        <w:overflowPunct/>
        <w:autoSpaceDE/>
        <w:autoSpaceDN/>
        <w:adjustRightInd/>
        <w:ind w:left="909" w:hanging="477"/>
        <w:jc w:val="thaiDistribute"/>
        <w:textAlignment w:val="auto"/>
        <w:rPr>
          <w:rFonts w:ascii="Browallia New" w:hAnsi="Browallia New" w:cs="Browallia New"/>
          <w:sz w:val="28"/>
          <w:szCs w:val="28"/>
          <w:cs/>
          <w:lang w:val="th-TH"/>
        </w:rPr>
      </w:pPr>
      <w:r w:rsidRPr="004C202A">
        <w:rPr>
          <w:rFonts w:ascii="Browallia New" w:hAnsi="Browallia New" w:cs="Browallia New"/>
          <w:sz w:val="28"/>
          <w:szCs w:val="28"/>
          <w:cs/>
          <w:lang w:val="th-TH"/>
        </w:rPr>
        <w:lastRenderedPageBreak/>
        <w:t>เกณฑ์ในการจัดทำงบการเงินรวม</w:t>
      </w:r>
    </w:p>
    <w:p w14:paraId="0CB9017D" w14:textId="77777777" w:rsidR="00AB224F" w:rsidRPr="004C202A" w:rsidRDefault="00AB224F" w:rsidP="00A735C8">
      <w:pPr>
        <w:ind w:left="909" w:right="-45"/>
        <w:jc w:val="thaiDistribute"/>
        <w:rPr>
          <w:rFonts w:ascii="Browallia New" w:hAnsi="Browallia New" w:cs="Browallia New"/>
          <w:sz w:val="28"/>
          <w:szCs w:val="28"/>
          <w:cs/>
        </w:rPr>
      </w:pPr>
    </w:p>
    <w:p w14:paraId="0CB9017F" w14:textId="79C429C8" w:rsidR="00367C59" w:rsidRPr="004C202A" w:rsidRDefault="00367C59" w:rsidP="00D74C58">
      <w:pPr>
        <w:ind w:left="909" w:right="-45"/>
        <w:jc w:val="thaiDistribute"/>
        <w:rPr>
          <w:rFonts w:ascii="Browallia New" w:hAnsi="Browallia New" w:cs="Browallia New"/>
          <w:sz w:val="28"/>
          <w:szCs w:val="28"/>
        </w:rPr>
      </w:pPr>
      <w:r w:rsidRPr="004C202A">
        <w:rPr>
          <w:rFonts w:ascii="Browallia New" w:hAnsi="Browallia New" w:cs="Browallia New"/>
          <w:sz w:val="28"/>
          <w:szCs w:val="28"/>
          <w:cs/>
        </w:rPr>
        <w:t>งบการเงินรวมนี้ได้จัดทำ</w:t>
      </w:r>
      <w:r w:rsidR="00ED5CA8" w:rsidRPr="004C202A">
        <w:rPr>
          <w:rFonts w:ascii="Browallia New" w:hAnsi="Browallia New" w:cs="Browallia New"/>
          <w:sz w:val="28"/>
          <w:szCs w:val="28"/>
          <w:cs/>
        </w:rPr>
        <w:t>ขึ้น</w:t>
      </w:r>
      <w:r w:rsidRPr="004C202A">
        <w:rPr>
          <w:rFonts w:ascii="Browallia New" w:hAnsi="Browallia New" w:cs="Browallia New"/>
          <w:sz w:val="28"/>
          <w:szCs w:val="28"/>
          <w:cs/>
        </w:rPr>
        <w:t xml:space="preserve">โดยรวมงบการเงินของบริษัท อิตาเลียนไทย ดีเวล๊อปเมนต์ จำกัด (มหาชน) </w:t>
      </w:r>
      <w:r w:rsidR="00460020" w:rsidRPr="004C202A">
        <w:rPr>
          <w:rFonts w:ascii="Browallia New" w:hAnsi="Browallia New" w:cs="Browallia New"/>
          <w:sz w:val="28"/>
          <w:szCs w:val="28"/>
          <w:cs/>
        </w:rPr>
        <w:t>และ</w:t>
      </w:r>
      <w:r w:rsidR="00A84BB7" w:rsidRPr="004C202A">
        <w:rPr>
          <w:rFonts w:ascii="Browallia New" w:hAnsi="Browallia New" w:cs="Browallia New"/>
          <w:sz w:val="28"/>
          <w:szCs w:val="28"/>
          <w:cs/>
        </w:rPr>
        <w:t xml:space="preserve">    </w:t>
      </w:r>
      <w:r w:rsidRPr="004C202A">
        <w:rPr>
          <w:rFonts w:ascii="Browallia New" w:hAnsi="Browallia New" w:cs="Browallia New"/>
          <w:sz w:val="28"/>
          <w:szCs w:val="28"/>
          <w:cs/>
        </w:rPr>
        <w:t>บริษัทย่อย ซึ่งบริษัทมี</w:t>
      </w:r>
      <w:r w:rsidR="00460020" w:rsidRPr="004C202A">
        <w:rPr>
          <w:rFonts w:ascii="Browallia New" w:hAnsi="Browallia New" w:cs="Browallia New"/>
          <w:sz w:val="28"/>
          <w:szCs w:val="28"/>
          <w:cs/>
        </w:rPr>
        <w:t>อำนาจ</w:t>
      </w:r>
      <w:r w:rsidRPr="004C202A">
        <w:rPr>
          <w:rFonts w:ascii="Browallia New" w:hAnsi="Browallia New" w:cs="Browallia New"/>
          <w:sz w:val="28"/>
          <w:szCs w:val="28"/>
          <w:cs/>
        </w:rPr>
        <w:t>ในการควบคุมดังต่อไปนี้</w:t>
      </w:r>
    </w:p>
    <w:p w14:paraId="0FB53B60" w14:textId="36B39C81" w:rsidR="00BB130C" w:rsidRPr="004C202A" w:rsidRDefault="00BB130C" w:rsidP="00D74C58">
      <w:pPr>
        <w:ind w:left="909" w:right="-45"/>
        <w:jc w:val="thaiDistribute"/>
        <w:rPr>
          <w:rFonts w:ascii="Browallia New" w:hAnsi="Browallia New" w:cs="Browallia New"/>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5B5745" w:rsidRPr="004C202A" w14:paraId="7FA6BD92" w14:textId="77777777" w:rsidTr="001E01D3">
        <w:trPr>
          <w:cantSplit/>
          <w:tblHeader/>
        </w:trPr>
        <w:tc>
          <w:tcPr>
            <w:tcW w:w="4860" w:type="dxa"/>
          </w:tcPr>
          <w:p w14:paraId="0807C474" w14:textId="77777777" w:rsidR="005B5745" w:rsidRPr="004C202A" w:rsidRDefault="005B5745" w:rsidP="001E01D3">
            <w:pPr>
              <w:ind w:right="-36"/>
              <w:jc w:val="both"/>
              <w:rPr>
                <w:rFonts w:ascii="Browallia New" w:hAnsi="Browallia New" w:cs="Browallia New"/>
                <w:sz w:val="27"/>
                <w:szCs w:val="27"/>
              </w:rPr>
            </w:pPr>
          </w:p>
        </w:tc>
        <w:tc>
          <w:tcPr>
            <w:tcW w:w="1800" w:type="dxa"/>
          </w:tcPr>
          <w:p w14:paraId="2D085216" w14:textId="77777777" w:rsidR="005B5745" w:rsidRPr="004C202A" w:rsidRDefault="005B5745" w:rsidP="001E01D3">
            <w:pPr>
              <w:ind w:right="-36"/>
              <w:jc w:val="center"/>
              <w:rPr>
                <w:rFonts w:ascii="Browallia New" w:hAnsi="Browallia New" w:cs="Browallia New"/>
                <w:sz w:val="27"/>
                <w:szCs w:val="27"/>
              </w:rPr>
            </w:pPr>
            <w:r w:rsidRPr="004C202A">
              <w:rPr>
                <w:rFonts w:ascii="Browallia New" w:hAnsi="Browallia New" w:cs="Browallia New"/>
                <w:sz w:val="27"/>
                <w:szCs w:val="27"/>
                <w:cs/>
              </w:rPr>
              <w:t>ประเทศที่</w:t>
            </w:r>
          </w:p>
        </w:tc>
        <w:tc>
          <w:tcPr>
            <w:tcW w:w="1903" w:type="dxa"/>
            <w:gridSpan w:val="2"/>
          </w:tcPr>
          <w:p w14:paraId="3341D575" w14:textId="77777777" w:rsidR="005B5745" w:rsidRPr="004C202A" w:rsidRDefault="005B5745" w:rsidP="001E01D3">
            <w:pPr>
              <w:ind w:right="-36"/>
              <w:jc w:val="center"/>
              <w:rPr>
                <w:rFonts w:ascii="Browallia New" w:hAnsi="Browallia New" w:cs="Browallia New"/>
                <w:sz w:val="27"/>
                <w:szCs w:val="27"/>
                <w:cs/>
              </w:rPr>
            </w:pPr>
            <w:r w:rsidRPr="004C202A">
              <w:rPr>
                <w:rFonts w:ascii="Browallia New" w:hAnsi="Browallia New" w:cs="Browallia New"/>
                <w:sz w:val="27"/>
                <w:szCs w:val="27"/>
                <w:cs/>
              </w:rPr>
              <w:t>อัตราร้อยละของ</w:t>
            </w:r>
          </w:p>
        </w:tc>
      </w:tr>
      <w:tr w:rsidR="005B5745" w:rsidRPr="004C202A" w14:paraId="36F7D405" w14:textId="77777777" w:rsidTr="001E01D3">
        <w:trPr>
          <w:cantSplit/>
          <w:tblHeader/>
        </w:trPr>
        <w:tc>
          <w:tcPr>
            <w:tcW w:w="4860" w:type="dxa"/>
          </w:tcPr>
          <w:p w14:paraId="3AC38299" w14:textId="77777777" w:rsidR="005B5745" w:rsidRPr="004C202A" w:rsidRDefault="005B5745" w:rsidP="001E01D3">
            <w:pPr>
              <w:pBdr>
                <w:bottom w:val="single" w:sz="6" w:space="1" w:color="auto"/>
              </w:pBdr>
              <w:jc w:val="center"/>
              <w:rPr>
                <w:rFonts w:ascii="Browallia New" w:hAnsi="Browallia New" w:cs="Browallia New"/>
                <w:sz w:val="27"/>
                <w:szCs w:val="27"/>
              </w:rPr>
            </w:pPr>
            <w:r w:rsidRPr="004C202A">
              <w:rPr>
                <w:rFonts w:ascii="Browallia New" w:hAnsi="Browallia New" w:cs="Browallia New"/>
                <w:sz w:val="27"/>
                <w:szCs w:val="27"/>
                <w:cs/>
              </w:rPr>
              <w:t>ชื่อกิจการ</w:t>
            </w:r>
          </w:p>
        </w:tc>
        <w:tc>
          <w:tcPr>
            <w:tcW w:w="1800" w:type="dxa"/>
          </w:tcPr>
          <w:p w14:paraId="79760B75" w14:textId="77777777" w:rsidR="005B5745" w:rsidRPr="004C202A" w:rsidRDefault="005B5745" w:rsidP="001E01D3">
            <w:pPr>
              <w:pBdr>
                <w:bottom w:val="single" w:sz="6" w:space="1" w:color="auto"/>
              </w:pBdr>
              <w:ind w:right="-36"/>
              <w:jc w:val="center"/>
              <w:rPr>
                <w:rFonts w:ascii="Browallia New" w:hAnsi="Browallia New" w:cs="Browallia New"/>
                <w:sz w:val="27"/>
                <w:szCs w:val="27"/>
              </w:rPr>
            </w:pPr>
            <w:r w:rsidRPr="004C202A">
              <w:rPr>
                <w:rFonts w:ascii="Browallia New" w:hAnsi="Browallia New" w:cs="Browallia New"/>
                <w:sz w:val="27"/>
                <w:szCs w:val="27"/>
                <w:cs/>
              </w:rPr>
              <w:t>จดทะเบียน</w:t>
            </w:r>
          </w:p>
        </w:tc>
        <w:tc>
          <w:tcPr>
            <w:tcW w:w="1903" w:type="dxa"/>
            <w:gridSpan w:val="2"/>
          </w:tcPr>
          <w:p w14:paraId="40A28C94" w14:textId="77777777" w:rsidR="005B5745" w:rsidRPr="004C202A" w:rsidRDefault="005B5745" w:rsidP="001E01D3">
            <w:pPr>
              <w:pBdr>
                <w:bottom w:val="single" w:sz="6" w:space="1" w:color="auto"/>
              </w:pBdr>
              <w:ind w:right="-36"/>
              <w:jc w:val="center"/>
              <w:rPr>
                <w:rFonts w:ascii="Browallia New" w:hAnsi="Browallia New" w:cs="Browallia New"/>
                <w:sz w:val="27"/>
                <w:szCs w:val="27"/>
              </w:rPr>
            </w:pPr>
            <w:r w:rsidRPr="004C202A">
              <w:rPr>
                <w:rFonts w:ascii="Browallia New" w:hAnsi="Browallia New" w:cs="Browallia New"/>
                <w:sz w:val="27"/>
                <w:szCs w:val="27"/>
                <w:cs/>
              </w:rPr>
              <w:t>หุ้นที่ถือโดยบริษัท</w:t>
            </w:r>
          </w:p>
        </w:tc>
      </w:tr>
      <w:tr w:rsidR="005B5745" w:rsidRPr="004C202A" w14:paraId="074322F7" w14:textId="77777777" w:rsidTr="001E01D3">
        <w:trPr>
          <w:cantSplit/>
          <w:trHeight w:val="130"/>
          <w:tblHeader/>
        </w:trPr>
        <w:tc>
          <w:tcPr>
            <w:tcW w:w="4860" w:type="dxa"/>
          </w:tcPr>
          <w:p w14:paraId="5C8D9DE1" w14:textId="77777777" w:rsidR="005B5745" w:rsidRPr="004C202A" w:rsidRDefault="005B5745" w:rsidP="001E01D3">
            <w:pPr>
              <w:ind w:right="-36"/>
              <w:jc w:val="both"/>
              <w:rPr>
                <w:rFonts w:ascii="Browallia New" w:hAnsi="Browallia New" w:cs="Browallia New"/>
                <w:sz w:val="27"/>
                <w:szCs w:val="27"/>
              </w:rPr>
            </w:pPr>
          </w:p>
        </w:tc>
        <w:tc>
          <w:tcPr>
            <w:tcW w:w="1800" w:type="dxa"/>
          </w:tcPr>
          <w:p w14:paraId="3FEEA751" w14:textId="77777777" w:rsidR="005B5745" w:rsidRPr="004C202A" w:rsidRDefault="005B5745" w:rsidP="001E01D3">
            <w:pPr>
              <w:ind w:right="-36"/>
              <w:jc w:val="center"/>
              <w:rPr>
                <w:rFonts w:ascii="Browallia New" w:hAnsi="Browallia New" w:cs="Browallia New"/>
                <w:sz w:val="27"/>
                <w:szCs w:val="27"/>
                <w:u w:val="single"/>
              </w:rPr>
            </w:pPr>
          </w:p>
        </w:tc>
        <w:tc>
          <w:tcPr>
            <w:tcW w:w="984" w:type="dxa"/>
          </w:tcPr>
          <w:p w14:paraId="41959B74" w14:textId="2F1ED2DE" w:rsidR="005B5745" w:rsidRPr="004C202A" w:rsidRDefault="005B5745" w:rsidP="001E01D3">
            <w:pPr>
              <w:pBdr>
                <w:bottom w:val="single" w:sz="6" w:space="1" w:color="auto"/>
              </w:pBdr>
              <w:ind w:right="-36"/>
              <w:jc w:val="center"/>
              <w:rPr>
                <w:rFonts w:ascii="Browallia New" w:hAnsi="Browallia New" w:cs="Browallia New"/>
                <w:sz w:val="27"/>
                <w:szCs w:val="27"/>
              </w:rPr>
            </w:pPr>
            <w:r w:rsidRPr="004C202A">
              <w:rPr>
                <w:rFonts w:ascii="Browallia New" w:hAnsi="Browallia New" w:cs="Browallia New"/>
                <w:sz w:val="27"/>
                <w:szCs w:val="27"/>
              </w:rPr>
              <w:t>256</w:t>
            </w:r>
            <w:r w:rsidR="00DD4633" w:rsidRPr="004C202A">
              <w:rPr>
                <w:rFonts w:ascii="Browallia New" w:hAnsi="Browallia New" w:cs="Browallia New"/>
                <w:sz w:val="27"/>
                <w:szCs w:val="27"/>
              </w:rPr>
              <w:t>6</w:t>
            </w:r>
          </w:p>
        </w:tc>
        <w:tc>
          <w:tcPr>
            <w:tcW w:w="919" w:type="dxa"/>
          </w:tcPr>
          <w:p w14:paraId="2379807E" w14:textId="3F3E4FDA" w:rsidR="005B5745" w:rsidRPr="004C202A" w:rsidRDefault="005B5745" w:rsidP="001E01D3">
            <w:pPr>
              <w:pBdr>
                <w:bottom w:val="single" w:sz="6" w:space="1" w:color="auto"/>
              </w:pBdr>
              <w:ind w:right="-36"/>
              <w:jc w:val="center"/>
              <w:rPr>
                <w:rFonts w:ascii="Browallia New" w:hAnsi="Browallia New" w:cs="Browallia New"/>
                <w:sz w:val="27"/>
                <w:szCs w:val="27"/>
              </w:rPr>
            </w:pPr>
            <w:r w:rsidRPr="004C202A">
              <w:rPr>
                <w:rFonts w:ascii="Browallia New" w:hAnsi="Browallia New" w:cs="Browallia New"/>
                <w:sz w:val="27"/>
                <w:szCs w:val="27"/>
              </w:rPr>
              <w:t>256</w:t>
            </w:r>
            <w:r w:rsidR="00DD4633" w:rsidRPr="004C202A">
              <w:rPr>
                <w:rFonts w:ascii="Browallia New" w:hAnsi="Browallia New" w:cs="Browallia New"/>
                <w:sz w:val="27"/>
                <w:szCs w:val="27"/>
              </w:rPr>
              <w:t>5</w:t>
            </w:r>
          </w:p>
        </w:tc>
      </w:tr>
      <w:tr w:rsidR="005B5745" w:rsidRPr="004C202A" w14:paraId="4CAE5501" w14:textId="77777777" w:rsidTr="001E01D3">
        <w:trPr>
          <w:cantSplit/>
        </w:trPr>
        <w:tc>
          <w:tcPr>
            <w:tcW w:w="4860" w:type="dxa"/>
          </w:tcPr>
          <w:p w14:paraId="35A11242" w14:textId="77777777" w:rsidR="005B5745" w:rsidRPr="004C202A" w:rsidRDefault="005B5745" w:rsidP="001E01D3">
            <w:pPr>
              <w:ind w:right="-36"/>
              <w:jc w:val="both"/>
              <w:rPr>
                <w:rFonts w:ascii="Browallia New" w:hAnsi="Browallia New" w:cs="Browallia New"/>
                <w:sz w:val="27"/>
                <w:szCs w:val="27"/>
                <w:u w:val="single"/>
                <w:cs/>
              </w:rPr>
            </w:pPr>
            <w:r w:rsidRPr="004C202A">
              <w:rPr>
                <w:rFonts w:ascii="Browallia New" w:hAnsi="Browallia New" w:cs="Browallia New"/>
                <w:sz w:val="27"/>
                <w:szCs w:val="27"/>
                <w:u w:val="single"/>
                <w:cs/>
              </w:rPr>
              <w:t>บริษัทย่อยในต่างประเทศ</w:t>
            </w:r>
          </w:p>
        </w:tc>
        <w:tc>
          <w:tcPr>
            <w:tcW w:w="1800" w:type="dxa"/>
          </w:tcPr>
          <w:p w14:paraId="7F462E1D" w14:textId="77777777" w:rsidR="005B5745" w:rsidRPr="004C202A" w:rsidRDefault="005B5745" w:rsidP="001E01D3">
            <w:pPr>
              <w:ind w:right="-36"/>
              <w:jc w:val="center"/>
              <w:rPr>
                <w:rFonts w:ascii="Browallia New" w:hAnsi="Browallia New" w:cs="Browallia New"/>
                <w:sz w:val="27"/>
                <w:szCs w:val="27"/>
              </w:rPr>
            </w:pPr>
          </w:p>
        </w:tc>
        <w:tc>
          <w:tcPr>
            <w:tcW w:w="984" w:type="dxa"/>
          </w:tcPr>
          <w:p w14:paraId="4263FAF5" w14:textId="77777777" w:rsidR="005B5745" w:rsidRPr="004C202A" w:rsidRDefault="005B5745" w:rsidP="001E01D3">
            <w:pPr>
              <w:ind w:right="-36"/>
              <w:jc w:val="right"/>
              <w:rPr>
                <w:rFonts w:ascii="Browallia New" w:hAnsi="Browallia New" w:cs="Browallia New"/>
                <w:sz w:val="27"/>
                <w:szCs w:val="27"/>
              </w:rPr>
            </w:pPr>
          </w:p>
        </w:tc>
        <w:tc>
          <w:tcPr>
            <w:tcW w:w="919" w:type="dxa"/>
          </w:tcPr>
          <w:p w14:paraId="109F5C8D" w14:textId="77777777" w:rsidR="005B5745" w:rsidRPr="004C202A" w:rsidRDefault="005B5745" w:rsidP="001E01D3">
            <w:pPr>
              <w:ind w:right="-36"/>
              <w:jc w:val="right"/>
              <w:rPr>
                <w:rFonts w:ascii="Browallia New" w:hAnsi="Browallia New" w:cs="Browallia New"/>
                <w:sz w:val="27"/>
                <w:szCs w:val="27"/>
              </w:rPr>
            </w:pPr>
          </w:p>
        </w:tc>
      </w:tr>
      <w:tr w:rsidR="00957023" w:rsidRPr="004C202A" w14:paraId="631C225D" w14:textId="77777777" w:rsidTr="001E01D3">
        <w:trPr>
          <w:cantSplit/>
        </w:trPr>
        <w:tc>
          <w:tcPr>
            <w:tcW w:w="4860" w:type="dxa"/>
          </w:tcPr>
          <w:p w14:paraId="56FFE1A7" w14:textId="77777777" w:rsidR="00957023" w:rsidRPr="004C202A" w:rsidRDefault="00957023" w:rsidP="00957023">
            <w:pPr>
              <w:ind w:left="342" w:right="-36" w:hanging="342"/>
              <w:jc w:val="both"/>
              <w:rPr>
                <w:rFonts w:ascii="Browallia New" w:hAnsi="Browallia New" w:cs="Browallia New"/>
                <w:sz w:val="27"/>
                <w:szCs w:val="27"/>
              </w:rPr>
            </w:pPr>
            <w:r w:rsidRPr="004C202A">
              <w:rPr>
                <w:rFonts w:ascii="Browallia New" w:hAnsi="Browallia New" w:cs="Browallia New"/>
                <w:sz w:val="27"/>
                <w:szCs w:val="27"/>
              </w:rPr>
              <w:t>PT</w:t>
            </w:r>
            <w:r w:rsidRPr="004C202A">
              <w:rPr>
                <w:rFonts w:ascii="Browallia New" w:hAnsi="Browallia New" w:cs="Browallia New"/>
                <w:sz w:val="27"/>
                <w:szCs w:val="27"/>
                <w:cs/>
              </w:rPr>
              <w:t>.</w:t>
            </w:r>
            <w:r w:rsidRPr="004C202A">
              <w:rPr>
                <w:rFonts w:ascii="Browallia New" w:hAnsi="Browallia New" w:cs="Browallia New"/>
                <w:sz w:val="27"/>
                <w:szCs w:val="27"/>
              </w:rPr>
              <w:t>Thailindo Bara Pratama</w:t>
            </w:r>
          </w:p>
        </w:tc>
        <w:tc>
          <w:tcPr>
            <w:tcW w:w="1800" w:type="dxa"/>
          </w:tcPr>
          <w:p w14:paraId="318098CA"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อินโดนีเซีย</w:t>
            </w:r>
          </w:p>
        </w:tc>
        <w:tc>
          <w:tcPr>
            <w:tcW w:w="984" w:type="dxa"/>
          </w:tcPr>
          <w:p w14:paraId="2D723E0C" w14:textId="2B501CC1"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12C322D6"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1628F5EC" w14:textId="77777777" w:rsidTr="001E01D3">
        <w:trPr>
          <w:cantSplit/>
        </w:trPr>
        <w:tc>
          <w:tcPr>
            <w:tcW w:w="4860" w:type="dxa"/>
          </w:tcPr>
          <w:p w14:paraId="495F3395" w14:textId="77777777" w:rsidR="00957023" w:rsidRPr="004C202A" w:rsidRDefault="00957023" w:rsidP="00957023">
            <w:pPr>
              <w:ind w:right="-36"/>
              <w:jc w:val="both"/>
              <w:rPr>
                <w:rFonts w:ascii="Browallia New" w:hAnsi="Browallia New" w:cs="Browallia New"/>
                <w:sz w:val="27"/>
                <w:szCs w:val="27"/>
                <w:cs/>
              </w:rPr>
            </w:pPr>
            <w:r w:rsidRPr="004C202A">
              <w:rPr>
                <w:rFonts w:ascii="Browallia New" w:hAnsi="Browallia New" w:cs="Browallia New"/>
                <w:sz w:val="27"/>
                <w:szCs w:val="27"/>
              </w:rPr>
              <w:t>ITD Cementation India Limited</w:t>
            </w:r>
            <w:r w:rsidRPr="004C202A">
              <w:rPr>
                <w:rFonts w:ascii="Browallia New" w:hAnsi="Browallia New" w:cs="Browallia New"/>
                <w:sz w:val="27"/>
                <w:szCs w:val="27"/>
                <w:cs/>
                <w:lang w:val="en-GB"/>
              </w:rPr>
              <w:t xml:space="preserve"> </w:t>
            </w:r>
          </w:p>
        </w:tc>
        <w:tc>
          <w:tcPr>
            <w:tcW w:w="1800" w:type="dxa"/>
          </w:tcPr>
          <w:p w14:paraId="644AC740"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อินเดีย</w:t>
            </w:r>
          </w:p>
        </w:tc>
        <w:tc>
          <w:tcPr>
            <w:tcW w:w="984" w:type="dxa"/>
          </w:tcPr>
          <w:p w14:paraId="23CAC036" w14:textId="3B6BF15A"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lang w:val="en-GB"/>
              </w:rPr>
              <w:t>46</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64</w:t>
            </w:r>
          </w:p>
        </w:tc>
        <w:tc>
          <w:tcPr>
            <w:tcW w:w="919" w:type="dxa"/>
          </w:tcPr>
          <w:p w14:paraId="343CA8EA" w14:textId="77777777"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lang w:val="en-GB"/>
              </w:rPr>
              <w:t>46</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64</w:t>
            </w:r>
          </w:p>
        </w:tc>
      </w:tr>
      <w:tr w:rsidR="00957023" w:rsidRPr="004C202A" w14:paraId="347ADB10" w14:textId="77777777" w:rsidTr="001E01D3">
        <w:trPr>
          <w:cantSplit/>
        </w:trPr>
        <w:tc>
          <w:tcPr>
            <w:tcW w:w="4860" w:type="dxa"/>
          </w:tcPr>
          <w:p w14:paraId="3C6F1B34" w14:textId="4576E70E" w:rsidR="00957023" w:rsidRPr="004C202A" w:rsidRDefault="00957023" w:rsidP="00957023">
            <w:pPr>
              <w:ind w:right="-36"/>
              <w:jc w:val="both"/>
              <w:rPr>
                <w:rFonts w:ascii="Browallia New" w:hAnsi="Browallia New" w:cs="Browallia New"/>
                <w:sz w:val="27"/>
                <w:szCs w:val="27"/>
                <w:lang w:val="en-GB"/>
              </w:rPr>
            </w:pPr>
            <w:r w:rsidRPr="004C202A">
              <w:rPr>
                <w:rFonts w:ascii="Browallia New" w:hAnsi="Browallia New" w:cs="Browallia New"/>
                <w:sz w:val="27"/>
                <w:szCs w:val="27"/>
                <w:lang w:val="en-GB"/>
              </w:rPr>
              <w:t>ITD</w:t>
            </w:r>
            <w:r w:rsidR="008902EC" w:rsidRPr="004C202A">
              <w:rPr>
                <w:rFonts w:ascii="Browallia New" w:hAnsi="Browallia New" w:cs="Browallia New"/>
                <w:sz w:val="19"/>
                <w:szCs w:val="19"/>
              </w:rPr>
              <w:t>-</w:t>
            </w:r>
            <w:r w:rsidRPr="004C202A">
              <w:rPr>
                <w:rFonts w:ascii="Browallia New" w:hAnsi="Browallia New" w:cs="Browallia New"/>
                <w:sz w:val="27"/>
                <w:szCs w:val="27"/>
                <w:lang w:val="en-GB"/>
              </w:rPr>
              <w:t>Madagascar S</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A</w:t>
            </w:r>
            <w:r w:rsidRPr="004C202A">
              <w:rPr>
                <w:rFonts w:ascii="Browallia New" w:hAnsi="Browallia New" w:cs="Browallia New"/>
                <w:sz w:val="27"/>
                <w:szCs w:val="27"/>
                <w:cs/>
                <w:lang w:val="en-GB"/>
              </w:rPr>
              <w:t>.</w:t>
            </w:r>
          </w:p>
        </w:tc>
        <w:tc>
          <w:tcPr>
            <w:tcW w:w="1800" w:type="dxa"/>
          </w:tcPr>
          <w:p w14:paraId="0D7363C6"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มาดากัสการ์</w:t>
            </w:r>
          </w:p>
        </w:tc>
        <w:tc>
          <w:tcPr>
            <w:tcW w:w="984" w:type="dxa"/>
          </w:tcPr>
          <w:p w14:paraId="1EC75A27" w14:textId="3716F059" w:rsidR="00957023" w:rsidRPr="004C202A" w:rsidRDefault="00957023" w:rsidP="00957023">
            <w:pPr>
              <w:ind w:right="-36"/>
              <w:jc w:val="right"/>
              <w:rPr>
                <w:rFonts w:ascii="Browallia New" w:hAnsi="Browallia New" w:cs="Browallia New"/>
                <w:sz w:val="27"/>
                <w:szCs w:val="27"/>
                <w:cs/>
                <w:lang w:val="en-GB"/>
              </w:rPr>
            </w:pPr>
            <w:r w:rsidRPr="004C202A">
              <w:rPr>
                <w:rFonts w:ascii="Browallia New" w:hAnsi="Browallia New" w:cs="Browallia New"/>
                <w:sz w:val="27"/>
                <w:szCs w:val="27"/>
                <w:lang w:val="en-GB"/>
              </w:rPr>
              <w:t>99</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98</w:t>
            </w:r>
          </w:p>
        </w:tc>
        <w:tc>
          <w:tcPr>
            <w:tcW w:w="919" w:type="dxa"/>
          </w:tcPr>
          <w:p w14:paraId="60DA5EFC" w14:textId="77777777" w:rsidR="00957023" w:rsidRPr="004C202A" w:rsidRDefault="00957023" w:rsidP="00957023">
            <w:pPr>
              <w:ind w:right="-36"/>
              <w:jc w:val="right"/>
              <w:rPr>
                <w:rFonts w:ascii="Browallia New" w:hAnsi="Browallia New" w:cs="Browallia New"/>
                <w:sz w:val="27"/>
                <w:szCs w:val="27"/>
                <w:cs/>
                <w:lang w:val="en-GB"/>
              </w:rPr>
            </w:pPr>
            <w:r w:rsidRPr="004C202A">
              <w:rPr>
                <w:rFonts w:ascii="Browallia New" w:hAnsi="Browallia New" w:cs="Browallia New"/>
                <w:sz w:val="27"/>
                <w:szCs w:val="27"/>
                <w:lang w:val="en-GB"/>
              </w:rPr>
              <w:t>99</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98</w:t>
            </w:r>
          </w:p>
        </w:tc>
      </w:tr>
      <w:tr w:rsidR="00957023" w:rsidRPr="004C202A" w14:paraId="69042D96" w14:textId="77777777" w:rsidTr="001E01D3">
        <w:trPr>
          <w:cantSplit/>
        </w:trPr>
        <w:tc>
          <w:tcPr>
            <w:tcW w:w="4860" w:type="dxa"/>
          </w:tcPr>
          <w:p w14:paraId="6832D5C5" w14:textId="77777777" w:rsidR="00957023" w:rsidRPr="004C202A" w:rsidRDefault="00957023" w:rsidP="00957023">
            <w:pPr>
              <w:ind w:right="-36"/>
              <w:jc w:val="both"/>
              <w:rPr>
                <w:rFonts w:ascii="Browallia New" w:hAnsi="Browallia New" w:cs="Browallia New"/>
                <w:sz w:val="27"/>
                <w:szCs w:val="27"/>
                <w:lang w:val="en-GB"/>
              </w:rPr>
            </w:pPr>
            <w:r w:rsidRPr="004C202A">
              <w:rPr>
                <w:rFonts w:ascii="Browallia New" w:hAnsi="Browallia New" w:cs="Browallia New"/>
                <w:sz w:val="27"/>
                <w:szCs w:val="27"/>
              </w:rPr>
              <w:t>ITD Construction SDN</w:t>
            </w:r>
            <w:r w:rsidRPr="004C202A">
              <w:rPr>
                <w:rFonts w:ascii="Browallia New" w:hAnsi="Browallia New" w:cs="Browallia New"/>
                <w:sz w:val="27"/>
                <w:szCs w:val="27"/>
                <w:cs/>
              </w:rPr>
              <w:t xml:space="preserve">. </w:t>
            </w:r>
            <w:r w:rsidRPr="004C202A">
              <w:rPr>
                <w:rFonts w:ascii="Browallia New" w:hAnsi="Browallia New" w:cs="Browallia New"/>
                <w:sz w:val="27"/>
                <w:szCs w:val="27"/>
              </w:rPr>
              <w:t>BHD</w:t>
            </w:r>
            <w:r w:rsidRPr="004C202A">
              <w:rPr>
                <w:rFonts w:ascii="Browallia New" w:hAnsi="Browallia New" w:cs="Browallia New"/>
                <w:sz w:val="27"/>
                <w:szCs w:val="27"/>
                <w:cs/>
              </w:rPr>
              <w:t>.</w:t>
            </w:r>
          </w:p>
        </w:tc>
        <w:tc>
          <w:tcPr>
            <w:tcW w:w="1800" w:type="dxa"/>
          </w:tcPr>
          <w:p w14:paraId="013FC20F"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มาเลเซีย</w:t>
            </w:r>
          </w:p>
        </w:tc>
        <w:tc>
          <w:tcPr>
            <w:tcW w:w="984" w:type="dxa"/>
          </w:tcPr>
          <w:p w14:paraId="0604649D" w14:textId="060F5A55"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71948020"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1C935126" w14:textId="77777777" w:rsidTr="001E01D3">
        <w:trPr>
          <w:cantSplit/>
        </w:trPr>
        <w:tc>
          <w:tcPr>
            <w:tcW w:w="4860" w:type="dxa"/>
          </w:tcPr>
          <w:p w14:paraId="3FB87A86"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rPr>
              <w:t>ITD Bangladesh Company Limited</w:t>
            </w:r>
          </w:p>
        </w:tc>
        <w:tc>
          <w:tcPr>
            <w:tcW w:w="1800" w:type="dxa"/>
          </w:tcPr>
          <w:p w14:paraId="23414491"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บังคลาเทศ</w:t>
            </w:r>
          </w:p>
        </w:tc>
        <w:tc>
          <w:tcPr>
            <w:tcW w:w="984" w:type="dxa"/>
          </w:tcPr>
          <w:p w14:paraId="19F03902" w14:textId="160913BF"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2FC7BC66"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555A0927" w14:textId="77777777" w:rsidTr="001E01D3">
        <w:trPr>
          <w:cantSplit/>
        </w:trPr>
        <w:tc>
          <w:tcPr>
            <w:tcW w:w="4860" w:type="dxa"/>
          </w:tcPr>
          <w:p w14:paraId="5A9CEC34" w14:textId="5425B69F"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rPr>
              <w:t>Italian</w:t>
            </w:r>
            <w:r w:rsidR="008902EC" w:rsidRPr="004C202A">
              <w:rPr>
                <w:rFonts w:ascii="Browallia New" w:hAnsi="Browallia New" w:cs="Browallia New"/>
                <w:sz w:val="19"/>
                <w:szCs w:val="19"/>
              </w:rPr>
              <w:t>-</w:t>
            </w:r>
            <w:r w:rsidRPr="004C202A">
              <w:rPr>
                <w:rFonts w:ascii="Browallia New" w:hAnsi="Browallia New" w:cs="Browallia New"/>
                <w:sz w:val="27"/>
                <w:szCs w:val="27"/>
              </w:rPr>
              <w:t>Thai Development Vietnam Co</w:t>
            </w:r>
            <w:r w:rsidRPr="004C202A">
              <w:rPr>
                <w:rFonts w:ascii="Browallia New" w:hAnsi="Browallia New" w:cs="Browallia New"/>
                <w:sz w:val="27"/>
                <w:szCs w:val="27"/>
                <w:cs/>
              </w:rPr>
              <w:t>.</w:t>
            </w:r>
            <w:r w:rsidRPr="004C202A">
              <w:rPr>
                <w:rFonts w:ascii="Browallia New" w:hAnsi="Browallia New" w:cs="Browallia New"/>
                <w:sz w:val="27"/>
                <w:szCs w:val="27"/>
              </w:rPr>
              <w:t>, Ltd</w:t>
            </w:r>
            <w:r w:rsidRPr="004C202A">
              <w:rPr>
                <w:rFonts w:ascii="Browallia New" w:hAnsi="Browallia New" w:cs="Browallia New"/>
                <w:sz w:val="27"/>
                <w:szCs w:val="27"/>
                <w:cs/>
              </w:rPr>
              <w:t>.</w:t>
            </w:r>
          </w:p>
        </w:tc>
        <w:tc>
          <w:tcPr>
            <w:tcW w:w="1800" w:type="dxa"/>
          </w:tcPr>
          <w:p w14:paraId="511E7915"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เวียดนาม</w:t>
            </w:r>
          </w:p>
        </w:tc>
        <w:tc>
          <w:tcPr>
            <w:tcW w:w="984" w:type="dxa"/>
          </w:tcPr>
          <w:p w14:paraId="1917ED94" w14:textId="754747F2"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80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4601FD2A"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80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957023" w:rsidRPr="004C202A" w14:paraId="35FC8837" w14:textId="77777777" w:rsidTr="001E01D3">
        <w:trPr>
          <w:cantSplit/>
        </w:trPr>
        <w:tc>
          <w:tcPr>
            <w:tcW w:w="4860" w:type="dxa"/>
          </w:tcPr>
          <w:p w14:paraId="7A1DEF49"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rPr>
              <w:t>ITD Mozambique Limitada</w:t>
            </w:r>
          </w:p>
        </w:tc>
        <w:tc>
          <w:tcPr>
            <w:tcW w:w="1800" w:type="dxa"/>
          </w:tcPr>
          <w:p w14:paraId="6971C6B7"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สาธารณรัฐโมซัมบิค</w:t>
            </w:r>
          </w:p>
        </w:tc>
        <w:tc>
          <w:tcPr>
            <w:tcW w:w="984" w:type="dxa"/>
          </w:tcPr>
          <w:p w14:paraId="4CE15CC8" w14:textId="4AA00CA5"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lang w:val="en-GB"/>
              </w:rPr>
              <w:t>99</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00</w:t>
            </w:r>
          </w:p>
        </w:tc>
        <w:tc>
          <w:tcPr>
            <w:tcW w:w="919" w:type="dxa"/>
          </w:tcPr>
          <w:p w14:paraId="7CB1399F" w14:textId="77777777"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lang w:val="en-GB"/>
              </w:rPr>
              <w:t>99</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00</w:t>
            </w:r>
          </w:p>
        </w:tc>
      </w:tr>
      <w:tr w:rsidR="00957023" w:rsidRPr="004C202A" w14:paraId="4E406020" w14:textId="77777777" w:rsidTr="001E01D3">
        <w:trPr>
          <w:cantSplit/>
        </w:trPr>
        <w:tc>
          <w:tcPr>
            <w:tcW w:w="4860" w:type="dxa"/>
          </w:tcPr>
          <w:p w14:paraId="34027EC6"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rPr>
              <w:t>Thai Mozambique Logistica SA</w:t>
            </w:r>
          </w:p>
        </w:tc>
        <w:tc>
          <w:tcPr>
            <w:tcW w:w="1800" w:type="dxa"/>
          </w:tcPr>
          <w:p w14:paraId="5EC62EC5"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สาธารณรัฐโมซัมบิค</w:t>
            </w:r>
          </w:p>
        </w:tc>
        <w:tc>
          <w:tcPr>
            <w:tcW w:w="984" w:type="dxa"/>
          </w:tcPr>
          <w:p w14:paraId="73FD2849" w14:textId="7911E7FC"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lang w:val="en-GB"/>
              </w:rPr>
              <w:t>60</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00</w:t>
            </w:r>
          </w:p>
        </w:tc>
        <w:tc>
          <w:tcPr>
            <w:tcW w:w="919" w:type="dxa"/>
          </w:tcPr>
          <w:p w14:paraId="51FF67DD" w14:textId="77777777"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lang w:val="en-GB"/>
              </w:rPr>
              <w:t>60</w:t>
            </w:r>
            <w:r w:rsidRPr="004C202A">
              <w:rPr>
                <w:rFonts w:ascii="Browallia New" w:hAnsi="Browallia New" w:cs="Browallia New"/>
                <w:sz w:val="27"/>
                <w:szCs w:val="27"/>
                <w:cs/>
                <w:lang w:val="en-GB"/>
              </w:rPr>
              <w:t>.</w:t>
            </w:r>
            <w:r w:rsidRPr="004C202A">
              <w:rPr>
                <w:rFonts w:ascii="Browallia New" w:hAnsi="Browallia New" w:cs="Browallia New"/>
                <w:sz w:val="27"/>
                <w:szCs w:val="27"/>
                <w:lang w:val="en-GB"/>
              </w:rPr>
              <w:t>00</w:t>
            </w:r>
          </w:p>
        </w:tc>
      </w:tr>
      <w:tr w:rsidR="00957023" w:rsidRPr="004C202A" w14:paraId="1822122A" w14:textId="77777777" w:rsidTr="00961435">
        <w:trPr>
          <w:cantSplit/>
          <w:trHeight w:val="209"/>
        </w:trPr>
        <w:tc>
          <w:tcPr>
            <w:tcW w:w="4860" w:type="dxa"/>
          </w:tcPr>
          <w:p w14:paraId="3F4EE3C9" w14:textId="0BB6DEF4" w:rsidR="00957023" w:rsidRPr="004C202A" w:rsidRDefault="00957023" w:rsidP="00957023">
            <w:pPr>
              <w:ind w:right="-36"/>
              <w:jc w:val="both"/>
              <w:rPr>
                <w:rFonts w:ascii="Browallia New" w:hAnsi="Browallia New" w:cs="Browallia New"/>
                <w:sz w:val="27"/>
                <w:szCs w:val="27"/>
              </w:rPr>
            </w:pPr>
          </w:p>
        </w:tc>
        <w:tc>
          <w:tcPr>
            <w:tcW w:w="1800" w:type="dxa"/>
          </w:tcPr>
          <w:p w14:paraId="508566B7" w14:textId="77777777" w:rsidR="00957023" w:rsidRPr="004C202A" w:rsidRDefault="00957023" w:rsidP="00957023">
            <w:pPr>
              <w:ind w:right="-36"/>
              <w:jc w:val="center"/>
              <w:rPr>
                <w:rFonts w:ascii="Browallia New" w:hAnsi="Browallia New" w:cs="Browallia New"/>
                <w:sz w:val="27"/>
                <w:szCs w:val="27"/>
                <w:cs/>
              </w:rPr>
            </w:pPr>
          </w:p>
        </w:tc>
        <w:tc>
          <w:tcPr>
            <w:tcW w:w="984" w:type="dxa"/>
          </w:tcPr>
          <w:p w14:paraId="28C26C60" w14:textId="77777777" w:rsidR="00957023" w:rsidRPr="004C202A" w:rsidRDefault="00957023" w:rsidP="00957023">
            <w:pPr>
              <w:ind w:right="-36"/>
              <w:jc w:val="right"/>
              <w:rPr>
                <w:rFonts w:ascii="Browallia New" w:hAnsi="Browallia New" w:cs="Browallia New"/>
                <w:sz w:val="27"/>
                <w:szCs w:val="27"/>
              </w:rPr>
            </w:pPr>
          </w:p>
        </w:tc>
        <w:tc>
          <w:tcPr>
            <w:tcW w:w="919" w:type="dxa"/>
          </w:tcPr>
          <w:p w14:paraId="45C455F3" w14:textId="77777777" w:rsidR="00957023" w:rsidRPr="004C202A" w:rsidRDefault="00957023" w:rsidP="00957023">
            <w:pPr>
              <w:ind w:right="-36"/>
              <w:jc w:val="right"/>
              <w:rPr>
                <w:rFonts w:ascii="Browallia New" w:hAnsi="Browallia New" w:cs="Browallia New"/>
                <w:sz w:val="27"/>
                <w:szCs w:val="27"/>
              </w:rPr>
            </w:pPr>
          </w:p>
        </w:tc>
      </w:tr>
      <w:tr w:rsidR="00957023" w:rsidRPr="004C202A" w14:paraId="138E3A74" w14:textId="77777777" w:rsidTr="001E01D3">
        <w:trPr>
          <w:cantSplit/>
        </w:trPr>
        <w:tc>
          <w:tcPr>
            <w:tcW w:w="4860" w:type="dxa"/>
          </w:tcPr>
          <w:p w14:paraId="6E1F824A" w14:textId="77777777" w:rsidR="00957023" w:rsidRPr="004C202A" w:rsidRDefault="00957023" w:rsidP="00957023">
            <w:pPr>
              <w:ind w:right="-36"/>
              <w:jc w:val="both"/>
              <w:rPr>
                <w:rFonts w:ascii="Browallia New" w:hAnsi="Browallia New" w:cs="Browallia New"/>
                <w:sz w:val="27"/>
                <w:szCs w:val="27"/>
                <w:u w:val="single"/>
                <w:cs/>
              </w:rPr>
            </w:pPr>
            <w:r w:rsidRPr="004C202A">
              <w:rPr>
                <w:rFonts w:ascii="Browallia New" w:hAnsi="Browallia New" w:cs="Browallia New"/>
                <w:sz w:val="27"/>
                <w:szCs w:val="27"/>
                <w:u w:val="single"/>
                <w:cs/>
              </w:rPr>
              <w:t>บริษัทย่อยในประเทศ</w:t>
            </w:r>
          </w:p>
        </w:tc>
        <w:tc>
          <w:tcPr>
            <w:tcW w:w="1800" w:type="dxa"/>
          </w:tcPr>
          <w:p w14:paraId="49D63117" w14:textId="77777777" w:rsidR="00957023" w:rsidRPr="004C202A" w:rsidRDefault="00957023" w:rsidP="00957023">
            <w:pPr>
              <w:ind w:right="-36"/>
              <w:jc w:val="center"/>
              <w:rPr>
                <w:rFonts w:ascii="Browallia New" w:hAnsi="Browallia New" w:cs="Browallia New"/>
                <w:sz w:val="27"/>
                <w:szCs w:val="27"/>
              </w:rPr>
            </w:pPr>
          </w:p>
        </w:tc>
        <w:tc>
          <w:tcPr>
            <w:tcW w:w="984" w:type="dxa"/>
          </w:tcPr>
          <w:p w14:paraId="392621E3" w14:textId="77777777" w:rsidR="00957023" w:rsidRPr="004C202A" w:rsidRDefault="00957023" w:rsidP="00957023">
            <w:pPr>
              <w:ind w:right="-36"/>
              <w:jc w:val="right"/>
              <w:rPr>
                <w:rFonts w:ascii="Browallia New" w:hAnsi="Browallia New" w:cs="Browallia New"/>
                <w:sz w:val="27"/>
                <w:szCs w:val="27"/>
              </w:rPr>
            </w:pPr>
          </w:p>
        </w:tc>
        <w:tc>
          <w:tcPr>
            <w:tcW w:w="919" w:type="dxa"/>
          </w:tcPr>
          <w:p w14:paraId="06EED5D7" w14:textId="77777777" w:rsidR="00957023" w:rsidRPr="004C202A" w:rsidRDefault="00957023" w:rsidP="00957023">
            <w:pPr>
              <w:ind w:right="-36"/>
              <w:jc w:val="right"/>
              <w:rPr>
                <w:rFonts w:ascii="Browallia New" w:hAnsi="Browallia New" w:cs="Browallia New"/>
                <w:sz w:val="27"/>
                <w:szCs w:val="27"/>
              </w:rPr>
            </w:pPr>
          </w:p>
        </w:tc>
      </w:tr>
      <w:tr w:rsidR="00957023" w:rsidRPr="004C202A" w14:paraId="69F10796" w14:textId="77777777" w:rsidTr="001E01D3">
        <w:trPr>
          <w:cantSplit/>
        </w:trPr>
        <w:tc>
          <w:tcPr>
            <w:tcW w:w="4860" w:type="dxa"/>
          </w:tcPr>
          <w:p w14:paraId="52652119" w14:textId="77777777" w:rsidR="00957023" w:rsidRPr="004C202A" w:rsidRDefault="00957023" w:rsidP="00957023">
            <w:pPr>
              <w:pStyle w:val="Heading3"/>
              <w:rPr>
                <w:rFonts w:ascii="Browallia New" w:hAnsi="Browallia New" w:cs="Browallia New"/>
                <w:sz w:val="27"/>
                <w:szCs w:val="27"/>
                <w:cs/>
              </w:rPr>
            </w:pPr>
            <w:r w:rsidRPr="004C202A">
              <w:rPr>
                <w:rFonts w:ascii="Browallia New" w:hAnsi="Browallia New" w:cs="Browallia New"/>
                <w:sz w:val="27"/>
                <w:szCs w:val="27"/>
                <w:cs/>
              </w:rPr>
              <w:t>บริษัท อิตาเลียนไทย อินเตอร์เนชั่นแนล จำกัด</w:t>
            </w:r>
          </w:p>
        </w:tc>
        <w:tc>
          <w:tcPr>
            <w:tcW w:w="1800" w:type="dxa"/>
          </w:tcPr>
          <w:p w14:paraId="0CB39553"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60745170" w14:textId="132C34E1"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rPr>
              <w:t xml:space="preserve">     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6965300B"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619FFF76" w14:textId="77777777" w:rsidTr="001E01D3">
        <w:trPr>
          <w:cantSplit/>
        </w:trPr>
        <w:tc>
          <w:tcPr>
            <w:tcW w:w="4860" w:type="dxa"/>
          </w:tcPr>
          <w:p w14:paraId="5EBCED6B"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cs/>
              </w:rPr>
              <w:t>บริษัท ภคภูมิ ดีเวลอปเม้นท์ จำกัด</w:t>
            </w:r>
          </w:p>
        </w:tc>
        <w:tc>
          <w:tcPr>
            <w:tcW w:w="1800" w:type="dxa"/>
          </w:tcPr>
          <w:p w14:paraId="10ECF93E"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6E226B0E" w14:textId="1808064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3971E662"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6FC3028E" w14:textId="77777777" w:rsidTr="001E01D3">
        <w:trPr>
          <w:cantSplit/>
        </w:trPr>
        <w:tc>
          <w:tcPr>
            <w:tcW w:w="4860" w:type="dxa"/>
          </w:tcPr>
          <w:p w14:paraId="5218451B" w14:textId="77777777" w:rsidR="00957023" w:rsidRPr="004C202A" w:rsidRDefault="00957023" w:rsidP="00957023">
            <w:pPr>
              <w:ind w:right="-36"/>
              <w:jc w:val="both"/>
              <w:rPr>
                <w:rFonts w:ascii="Browallia New" w:hAnsi="Browallia New" w:cs="Browallia New"/>
                <w:sz w:val="27"/>
                <w:szCs w:val="27"/>
                <w:cs/>
              </w:rPr>
            </w:pPr>
            <w:r w:rsidRPr="004C202A">
              <w:rPr>
                <w:rFonts w:ascii="Browallia New" w:hAnsi="Browallia New" w:cs="Browallia New"/>
                <w:sz w:val="27"/>
                <w:szCs w:val="27"/>
                <w:cs/>
              </w:rPr>
              <w:t>บริษัท ภูมิใจไทยซีเมนต์ จำกัด</w:t>
            </w:r>
          </w:p>
        </w:tc>
        <w:tc>
          <w:tcPr>
            <w:tcW w:w="1800" w:type="dxa"/>
          </w:tcPr>
          <w:p w14:paraId="08200497"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4F5CB7EC" w14:textId="06E5929C"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3308B2E0"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12C2396D" w14:textId="77777777" w:rsidTr="001E01D3">
        <w:trPr>
          <w:cantSplit/>
        </w:trPr>
        <w:tc>
          <w:tcPr>
            <w:tcW w:w="4860" w:type="dxa"/>
          </w:tcPr>
          <w:p w14:paraId="2745F0DB" w14:textId="77777777" w:rsidR="00957023" w:rsidRPr="004C202A" w:rsidRDefault="00957023" w:rsidP="00957023">
            <w:pPr>
              <w:ind w:right="-36"/>
              <w:jc w:val="both"/>
              <w:rPr>
                <w:rFonts w:ascii="Browallia New" w:hAnsi="Browallia New" w:cs="Browallia New"/>
                <w:sz w:val="27"/>
                <w:szCs w:val="27"/>
                <w:cs/>
              </w:rPr>
            </w:pPr>
            <w:r w:rsidRPr="004C202A">
              <w:rPr>
                <w:rFonts w:ascii="Browallia New" w:hAnsi="Browallia New" w:cs="Browallia New"/>
                <w:sz w:val="27"/>
                <w:szCs w:val="27"/>
                <w:cs/>
              </w:rPr>
              <w:t>บริษัท โรงโม่หน้าพระลาน จำกัด</w:t>
            </w:r>
          </w:p>
        </w:tc>
        <w:tc>
          <w:tcPr>
            <w:tcW w:w="1800" w:type="dxa"/>
          </w:tcPr>
          <w:p w14:paraId="4135D15C"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48AD7B0E" w14:textId="303622B8"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4256B09C"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41DD86AA" w14:textId="77777777" w:rsidTr="001E01D3">
        <w:trPr>
          <w:cantSplit/>
        </w:trPr>
        <w:tc>
          <w:tcPr>
            <w:tcW w:w="4860" w:type="dxa"/>
          </w:tcPr>
          <w:p w14:paraId="4021BB87"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cs/>
              </w:rPr>
              <w:t>บริษัท สยามผลิตภัณฑ์คอนกรีตและอิฐ จำกัด</w:t>
            </w:r>
          </w:p>
        </w:tc>
        <w:tc>
          <w:tcPr>
            <w:tcW w:w="1800" w:type="dxa"/>
          </w:tcPr>
          <w:p w14:paraId="6923F4F8"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2379C083" w14:textId="27DEC19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80</w:t>
            </w:r>
          </w:p>
        </w:tc>
        <w:tc>
          <w:tcPr>
            <w:tcW w:w="919" w:type="dxa"/>
          </w:tcPr>
          <w:p w14:paraId="10DB2315"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80</w:t>
            </w:r>
          </w:p>
        </w:tc>
      </w:tr>
      <w:tr w:rsidR="00957023" w:rsidRPr="004C202A" w14:paraId="385343CA" w14:textId="77777777" w:rsidTr="001E01D3">
        <w:trPr>
          <w:cantSplit/>
        </w:trPr>
        <w:tc>
          <w:tcPr>
            <w:tcW w:w="4860" w:type="dxa"/>
          </w:tcPr>
          <w:p w14:paraId="6A83FDC6" w14:textId="77777777" w:rsidR="00957023" w:rsidRPr="004C202A" w:rsidRDefault="00957023" w:rsidP="00957023">
            <w:pPr>
              <w:ind w:right="-36"/>
              <w:jc w:val="both"/>
              <w:rPr>
                <w:rFonts w:ascii="Browallia New" w:hAnsi="Browallia New" w:cs="Browallia New"/>
                <w:sz w:val="27"/>
                <w:szCs w:val="27"/>
                <w:cs/>
              </w:rPr>
            </w:pPr>
            <w:r w:rsidRPr="004C202A">
              <w:rPr>
                <w:rFonts w:ascii="Browallia New" w:hAnsi="Browallia New" w:cs="Browallia New"/>
                <w:sz w:val="27"/>
                <w:szCs w:val="27"/>
                <w:cs/>
              </w:rPr>
              <w:t>บริษัท อิตัลไทย มารีน จำกัด</w:t>
            </w:r>
          </w:p>
        </w:tc>
        <w:tc>
          <w:tcPr>
            <w:tcW w:w="1800" w:type="dxa"/>
          </w:tcPr>
          <w:p w14:paraId="64AB82D9"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22C7AA95" w14:textId="27B5820B"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92</w:t>
            </w:r>
            <w:r w:rsidRPr="004C202A">
              <w:rPr>
                <w:rFonts w:ascii="Browallia New" w:hAnsi="Browallia New" w:cs="Browallia New"/>
                <w:sz w:val="27"/>
                <w:szCs w:val="27"/>
                <w:cs/>
              </w:rPr>
              <w:t>.</w:t>
            </w:r>
            <w:r w:rsidRPr="004C202A">
              <w:rPr>
                <w:rFonts w:ascii="Browallia New" w:hAnsi="Browallia New" w:cs="Browallia New"/>
                <w:sz w:val="27"/>
                <w:szCs w:val="27"/>
              </w:rPr>
              <w:t>59</w:t>
            </w:r>
          </w:p>
        </w:tc>
        <w:tc>
          <w:tcPr>
            <w:tcW w:w="919" w:type="dxa"/>
          </w:tcPr>
          <w:p w14:paraId="60E7D13F"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92</w:t>
            </w:r>
            <w:r w:rsidRPr="004C202A">
              <w:rPr>
                <w:rFonts w:ascii="Browallia New" w:hAnsi="Browallia New" w:cs="Browallia New"/>
                <w:sz w:val="27"/>
                <w:szCs w:val="27"/>
                <w:cs/>
              </w:rPr>
              <w:t>.</w:t>
            </w:r>
            <w:r w:rsidRPr="004C202A">
              <w:rPr>
                <w:rFonts w:ascii="Browallia New" w:hAnsi="Browallia New" w:cs="Browallia New"/>
                <w:sz w:val="27"/>
                <w:szCs w:val="27"/>
              </w:rPr>
              <w:t>59</w:t>
            </w:r>
          </w:p>
        </w:tc>
      </w:tr>
      <w:tr w:rsidR="00957023" w:rsidRPr="004C202A" w14:paraId="1E9C0BEC" w14:textId="77777777" w:rsidTr="001E01D3">
        <w:trPr>
          <w:cantSplit/>
        </w:trPr>
        <w:tc>
          <w:tcPr>
            <w:tcW w:w="4860" w:type="dxa"/>
          </w:tcPr>
          <w:p w14:paraId="6D5C776B"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cs/>
              </w:rPr>
              <w:t>บริษัท อิตัลไทย เทรวี่ จำกัด</w:t>
            </w:r>
          </w:p>
        </w:tc>
        <w:tc>
          <w:tcPr>
            <w:tcW w:w="1800" w:type="dxa"/>
          </w:tcPr>
          <w:p w14:paraId="0F5E3850"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2CA31308" w14:textId="794A9EB5"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90</w:t>
            </w:r>
            <w:r w:rsidRPr="004C202A">
              <w:rPr>
                <w:rFonts w:ascii="Browallia New" w:hAnsi="Browallia New" w:cs="Browallia New"/>
                <w:sz w:val="27"/>
                <w:szCs w:val="27"/>
                <w:cs/>
              </w:rPr>
              <w:t>.</w:t>
            </w:r>
            <w:r w:rsidRPr="004C202A">
              <w:rPr>
                <w:rFonts w:ascii="Browallia New" w:hAnsi="Browallia New" w:cs="Browallia New"/>
                <w:sz w:val="27"/>
                <w:szCs w:val="27"/>
              </w:rPr>
              <w:t>94</w:t>
            </w:r>
          </w:p>
        </w:tc>
        <w:tc>
          <w:tcPr>
            <w:tcW w:w="919" w:type="dxa"/>
          </w:tcPr>
          <w:p w14:paraId="071DD5B4"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90</w:t>
            </w:r>
            <w:r w:rsidRPr="004C202A">
              <w:rPr>
                <w:rFonts w:ascii="Browallia New" w:hAnsi="Browallia New" w:cs="Browallia New"/>
                <w:sz w:val="27"/>
                <w:szCs w:val="27"/>
                <w:cs/>
              </w:rPr>
              <w:t>.</w:t>
            </w:r>
            <w:r w:rsidRPr="004C202A">
              <w:rPr>
                <w:rFonts w:ascii="Browallia New" w:hAnsi="Browallia New" w:cs="Browallia New"/>
                <w:sz w:val="27"/>
                <w:szCs w:val="27"/>
              </w:rPr>
              <w:t>94</w:t>
            </w:r>
          </w:p>
        </w:tc>
      </w:tr>
      <w:tr w:rsidR="00957023" w:rsidRPr="004C202A" w14:paraId="3E8507F6" w14:textId="77777777" w:rsidTr="001E01D3">
        <w:trPr>
          <w:cantSplit/>
        </w:trPr>
        <w:tc>
          <w:tcPr>
            <w:tcW w:w="4860" w:type="dxa"/>
          </w:tcPr>
          <w:p w14:paraId="638212AE" w14:textId="77777777" w:rsidR="00957023" w:rsidRPr="004C202A" w:rsidRDefault="00957023" w:rsidP="00957023">
            <w:pPr>
              <w:ind w:right="-36"/>
              <w:jc w:val="both"/>
              <w:rPr>
                <w:rFonts w:ascii="Browallia New" w:hAnsi="Browallia New" w:cs="Browallia New"/>
                <w:sz w:val="27"/>
                <w:szCs w:val="27"/>
              </w:rPr>
            </w:pPr>
            <w:r w:rsidRPr="004C202A">
              <w:rPr>
                <w:rFonts w:ascii="Browallia New" w:hAnsi="Browallia New" w:cs="Browallia New"/>
                <w:sz w:val="27"/>
                <w:szCs w:val="27"/>
                <w:cs/>
              </w:rPr>
              <w:t>บริษัท เอเซี่ยนสติล โปรดักส์ จำกัด</w:t>
            </w:r>
          </w:p>
        </w:tc>
        <w:tc>
          <w:tcPr>
            <w:tcW w:w="1800" w:type="dxa"/>
          </w:tcPr>
          <w:p w14:paraId="10139506"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5A48CBAA" w14:textId="3EB7873B"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69</w:t>
            </w:r>
            <w:r w:rsidRPr="004C202A">
              <w:rPr>
                <w:rFonts w:ascii="Browallia New" w:hAnsi="Browallia New" w:cs="Browallia New"/>
                <w:sz w:val="27"/>
                <w:szCs w:val="27"/>
                <w:cs/>
              </w:rPr>
              <w:t>.</w:t>
            </w:r>
            <w:r w:rsidRPr="004C202A">
              <w:rPr>
                <w:rFonts w:ascii="Browallia New" w:hAnsi="Browallia New" w:cs="Browallia New"/>
                <w:sz w:val="27"/>
                <w:szCs w:val="27"/>
              </w:rPr>
              <w:t>90</w:t>
            </w:r>
          </w:p>
        </w:tc>
        <w:tc>
          <w:tcPr>
            <w:tcW w:w="919" w:type="dxa"/>
          </w:tcPr>
          <w:p w14:paraId="35BA1359"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69</w:t>
            </w:r>
            <w:r w:rsidRPr="004C202A">
              <w:rPr>
                <w:rFonts w:ascii="Browallia New" w:hAnsi="Browallia New" w:cs="Browallia New"/>
                <w:sz w:val="27"/>
                <w:szCs w:val="27"/>
                <w:cs/>
              </w:rPr>
              <w:t>.</w:t>
            </w:r>
            <w:r w:rsidRPr="004C202A">
              <w:rPr>
                <w:rFonts w:ascii="Browallia New" w:hAnsi="Browallia New" w:cs="Browallia New"/>
                <w:sz w:val="27"/>
                <w:szCs w:val="27"/>
              </w:rPr>
              <w:t>90</w:t>
            </w:r>
          </w:p>
        </w:tc>
      </w:tr>
      <w:tr w:rsidR="00957023" w:rsidRPr="004C202A" w14:paraId="7E67AABA" w14:textId="77777777" w:rsidTr="001E01D3">
        <w:trPr>
          <w:cantSplit/>
        </w:trPr>
        <w:tc>
          <w:tcPr>
            <w:tcW w:w="4860" w:type="dxa"/>
          </w:tcPr>
          <w:p w14:paraId="108F3EEA" w14:textId="77777777" w:rsidR="00957023" w:rsidRPr="004C202A" w:rsidRDefault="00957023" w:rsidP="00957023">
            <w:pPr>
              <w:ind w:left="162" w:right="-36" w:hanging="162"/>
              <w:rPr>
                <w:rFonts w:ascii="Browallia New" w:hAnsi="Browallia New" w:cs="Browallia New"/>
                <w:sz w:val="27"/>
                <w:szCs w:val="27"/>
                <w:lang w:val="en-GB"/>
              </w:rPr>
            </w:pPr>
            <w:r w:rsidRPr="004C202A">
              <w:rPr>
                <w:rFonts w:ascii="Browallia New" w:hAnsi="Browallia New" w:cs="Browallia New"/>
                <w:sz w:val="27"/>
                <w:szCs w:val="27"/>
                <w:cs/>
              </w:rPr>
              <w:t>บริษัท ไทยมารุเคน จำกัด</w:t>
            </w:r>
          </w:p>
        </w:tc>
        <w:tc>
          <w:tcPr>
            <w:tcW w:w="1800" w:type="dxa"/>
          </w:tcPr>
          <w:p w14:paraId="626D429D"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4A1764D" w14:textId="21CBB77B"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96</w:t>
            </w:r>
          </w:p>
        </w:tc>
        <w:tc>
          <w:tcPr>
            <w:tcW w:w="919" w:type="dxa"/>
          </w:tcPr>
          <w:p w14:paraId="114425B7"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96</w:t>
            </w:r>
          </w:p>
        </w:tc>
      </w:tr>
      <w:tr w:rsidR="00957023" w:rsidRPr="004C202A" w14:paraId="7D399C0A" w14:textId="77777777" w:rsidTr="001E01D3">
        <w:trPr>
          <w:cantSplit/>
        </w:trPr>
        <w:tc>
          <w:tcPr>
            <w:tcW w:w="4860" w:type="dxa"/>
          </w:tcPr>
          <w:p w14:paraId="6A0DAC2F" w14:textId="77777777" w:rsidR="00957023" w:rsidRPr="004C202A" w:rsidRDefault="00957023" w:rsidP="00957023">
            <w:pPr>
              <w:ind w:left="162" w:right="-36" w:hanging="162"/>
              <w:jc w:val="both"/>
              <w:rPr>
                <w:rFonts w:ascii="Browallia New" w:hAnsi="Browallia New" w:cs="Browallia New"/>
                <w:sz w:val="27"/>
                <w:szCs w:val="27"/>
                <w:u w:val="single"/>
                <w:cs/>
              </w:rPr>
            </w:pPr>
            <w:r w:rsidRPr="004C202A">
              <w:rPr>
                <w:rFonts w:ascii="Browallia New" w:hAnsi="Browallia New" w:cs="Browallia New"/>
                <w:sz w:val="27"/>
                <w:szCs w:val="27"/>
                <w:cs/>
              </w:rPr>
              <w:t>บริษัท อิตาเลียนไทย แลนด์ จำกัด</w:t>
            </w:r>
          </w:p>
        </w:tc>
        <w:tc>
          <w:tcPr>
            <w:tcW w:w="1800" w:type="dxa"/>
          </w:tcPr>
          <w:p w14:paraId="299388C7"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BF2FDE1" w14:textId="1F4AA361"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5402746F"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1934043D" w14:textId="77777777" w:rsidTr="001E01D3">
        <w:trPr>
          <w:cantSplit/>
        </w:trPr>
        <w:tc>
          <w:tcPr>
            <w:tcW w:w="4860" w:type="dxa"/>
          </w:tcPr>
          <w:p w14:paraId="2624240B" w14:textId="77777777" w:rsidR="00957023" w:rsidRPr="004C202A" w:rsidRDefault="00957023" w:rsidP="00957023">
            <w:pPr>
              <w:ind w:left="162" w:right="-36" w:hanging="162"/>
              <w:jc w:val="both"/>
              <w:rPr>
                <w:rFonts w:ascii="Browallia New" w:hAnsi="Browallia New" w:cs="Browallia New"/>
                <w:sz w:val="27"/>
                <w:szCs w:val="27"/>
                <w:u w:val="single"/>
                <w:cs/>
              </w:rPr>
            </w:pPr>
            <w:r w:rsidRPr="004C202A">
              <w:rPr>
                <w:rFonts w:ascii="Browallia New" w:hAnsi="Browallia New" w:cs="Browallia New"/>
                <w:sz w:val="27"/>
                <w:szCs w:val="27"/>
                <w:cs/>
              </w:rPr>
              <w:t>บริษัท ผลิตพลังงาน จำกัด</w:t>
            </w:r>
          </w:p>
        </w:tc>
        <w:tc>
          <w:tcPr>
            <w:tcW w:w="1800" w:type="dxa"/>
          </w:tcPr>
          <w:p w14:paraId="53878FF0"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2A9D124" w14:textId="0D6A94D6"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78</w:t>
            </w:r>
            <w:r w:rsidRPr="004C202A">
              <w:rPr>
                <w:rFonts w:ascii="Browallia New" w:hAnsi="Browallia New" w:cs="Browallia New"/>
                <w:sz w:val="27"/>
                <w:szCs w:val="27"/>
                <w:cs/>
              </w:rPr>
              <w:t>.</w:t>
            </w:r>
            <w:r w:rsidRPr="004C202A">
              <w:rPr>
                <w:rFonts w:ascii="Browallia New" w:hAnsi="Browallia New" w:cs="Browallia New"/>
                <w:sz w:val="27"/>
                <w:szCs w:val="27"/>
              </w:rPr>
              <w:t>16</w:t>
            </w:r>
          </w:p>
        </w:tc>
        <w:tc>
          <w:tcPr>
            <w:tcW w:w="919" w:type="dxa"/>
          </w:tcPr>
          <w:p w14:paraId="17C91B96" w14:textId="7145594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78</w:t>
            </w:r>
            <w:r w:rsidRPr="004C202A">
              <w:rPr>
                <w:rFonts w:ascii="Browallia New" w:hAnsi="Browallia New" w:cs="Browallia New"/>
                <w:sz w:val="27"/>
                <w:szCs w:val="27"/>
                <w:cs/>
              </w:rPr>
              <w:t>.</w:t>
            </w:r>
            <w:r w:rsidRPr="004C202A">
              <w:rPr>
                <w:rFonts w:ascii="Browallia New" w:hAnsi="Browallia New" w:cs="Browallia New"/>
                <w:sz w:val="27"/>
                <w:szCs w:val="27"/>
              </w:rPr>
              <w:t>16</w:t>
            </w:r>
          </w:p>
        </w:tc>
      </w:tr>
      <w:tr w:rsidR="00957023" w:rsidRPr="004C202A" w14:paraId="141F744F" w14:textId="77777777" w:rsidTr="001E01D3">
        <w:trPr>
          <w:cantSplit/>
        </w:trPr>
        <w:tc>
          <w:tcPr>
            <w:tcW w:w="4860" w:type="dxa"/>
          </w:tcPr>
          <w:p w14:paraId="7B935B38" w14:textId="77777777" w:rsidR="00957023" w:rsidRPr="004C202A" w:rsidRDefault="00957023" w:rsidP="00957023">
            <w:pPr>
              <w:tabs>
                <w:tab w:val="left" w:pos="2620"/>
              </w:tabs>
              <w:ind w:left="162" w:right="-36" w:hanging="162"/>
              <w:jc w:val="both"/>
              <w:rPr>
                <w:rFonts w:ascii="Browallia New" w:hAnsi="Browallia New" w:cs="Browallia New"/>
                <w:sz w:val="27"/>
                <w:szCs w:val="27"/>
                <w:u w:val="single"/>
                <w:cs/>
              </w:rPr>
            </w:pPr>
            <w:r w:rsidRPr="004C202A">
              <w:rPr>
                <w:rFonts w:ascii="Browallia New" w:hAnsi="Browallia New" w:cs="Browallia New"/>
                <w:sz w:val="27"/>
                <w:szCs w:val="27"/>
                <w:cs/>
              </w:rPr>
              <w:t>บริษัท พลังไทยก้าวหน้า จำกัด</w:t>
            </w:r>
            <w:r w:rsidRPr="004C202A">
              <w:rPr>
                <w:rFonts w:ascii="Browallia New" w:hAnsi="Browallia New" w:cs="Browallia New"/>
                <w:sz w:val="27"/>
                <w:szCs w:val="27"/>
                <w:cs/>
              </w:rPr>
              <w:tab/>
            </w:r>
          </w:p>
        </w:tc>
        <w:tc>
          <w:tcPr>
            <w:tcW w:w="1800" w:type="dxa"/>
          </w:tcPr>
          <w:p w14:paraId="5F1F62FC"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52255043" w14:textId="4CDC8BFD"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7C84F7B2" w14:textId="127858C6"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7E8A5F5D" w14:textId="77777777" w:rsidTr="001E01D3">
        <w:trPr>
          <w:cantSplit/>
        </w:trPr>
        <w:tc>
          <w:tcPr>
            <w:tcW w:w="4860" w:type="dxa"/>
          </w:tcPr>
          <w:p w14:paraId="15BDABEE" w14:textId="77777777" w:rsidR="00957023" w:rsidRPr="004C202A" w:rsidRDefault="00957023" w:rsidP="00957023">
            <w:pPr>
              <w:ind w:left="162" w:right="-36" w:hanging="162"/>
              <w:jc w:val="both"/>
              <w:rPr>
                <w:rFonts w:ascii="Browallia New" w:hAnsi="Browallia New" w:cs="Browallia New"/>
                <w:sz w:val="27"/>
                <w:szCs w:val="27"/>
                <w:u w:val="single"/>
                <w:cs/>
              </w:rPr>
            </w:pPr>
            <w:r w:rsidRPr="004C202A">
              <w:rPr>
                <w:rFonts w:ascii="Browallia New" w:hAnsi="Browallia New" w:cs="Browallia New"/>
                <w:sz w:val="27"/>
                <w:szCs w:val="27"/>
                <w:cs/>
              </w:rPr>
              <w:t>บริษัท อิตาเลียนไทย เพาเวอร์ จำกัด</w:t>
            </w:r>
          </w:p>
        </w:tc>
        <w:tc>
          <w:tcPr>
            <w:tcW w:w="1800" w:type="dxa"/>
          </w:tcPr>
          <w:p w14:paraId="287989E7"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59AC1E7C" w14:textId="43F3563B"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3B1A6466"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5A142263" w14:textId="77777777" w:rsidTr="001E01D3">
        <w:trPr>
          <w:cantSplit/>
        </w:trPr>
        <w:tc>
          <w:tcPr>
            <w:tcW w:w="4860" w:type="dxa"/>
          </w:tcPr>
          <w:p w14:paraId="1D796979" w14:textId="77777777" w:rsidR="00957023" w:rsidRPr="004C202A" w:rsidRDefault="00957023" w:rsidP="00957023">
            <w:pPr>
              <w:ind w:left="162" w:right="-36" w:hanging="162"/>
              <w:jc w:val="both"/>
              <w:rPr>
                <w:rFonts w:ascii="Browallia New" w:hAnsi="Browallia New" w:cs="Browallia New"/>
                <w:sz w:val="27"/>
                <w:szCs w:val="27"/>
                <w:u w:val="single"/>
              </w:rPr>
            </w:pPr>
            <w:r w:rsidRPr="004C202A">
              <w:rPr>
                <w:rFonts w:ascii="Browallia New" w:hAnsi="Browallia New" w:cs="Browallia New"/>
                <w:sz w:val="27"/>
                <w:szCs w:val="27"/>
                <w:cs/>
              </w:rPr>
              <w:t>บริษัท สระบุรี คอนสตรัคชั่น เทคโนโลยี จำกัด</w:t>
            </w:r>
          </w:p>
        </w:tc>
        <w:tc>
          <w:tcPr>
            <w:tcW w:w="1800" w:type="dxa"/>
          </w:tcPr>
          <w:p w14:paraId="55D01601"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2AE91668" w14:textId="693FEFCC"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93</w:t>
            </w:r>
          </w:p>
        </w:tc>
        <w:tc>
          <w:tcPr>
            <w:tcW w:w="919" w:type="dxa"/>
          </w:tcPr>
          <w:p w14:paraId="4B0D58CA"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93</w:t>
            </w:r>
          </w:p>
        </w:tc>
      </w:tr>
      <w:tr w:rsidR="00957023" w:rsidRPr="004C202A" w14:paraId="684641D5" w14:textId="77777777" w:rsidTr="001E01D3">
        <w:trPr>
          <w:cantSplit/>
        </w:trPr>
        <w:tc>
          <w:tcPr>
            <w:tcW w:w="4860" w:type="dxa"/>
          </w:tcPr>
          <w:p w14:paraId="5178041C" w14:textId="77777777" w:rsidR="00957023" w:rsidRPr="004C202A" w:rsidRDefault="00957023" w:rsidP="00957023">
            <w:pPr>
              <w:ind w:left="162" w:right="-36" w:hanging="162"/>
              <w:jc w:val="both"/>
              <w:rPr>
                <w:rFonts w:ascii="Browallia New" w:hAnsi="Browallia New" w:cs="Browallia New"/>
                <w:sz w:val="27"/>
                <w:szCs w:val="27"/>
                <w:u w:val="single"/>
              </w:rPr>
            </w:pPr>
            <w:r w:rsidRPr="004C202A">
              <w:rPr>
                <w:rFonts w:ascii="Browallia New" w:hAnsi="Browallia New" w:cs="Browallia New"/>
                <w:sz w:val="27"/>
                <w:szCs w:val="27"/>
                <w:cs/>
              </w:rPr>
              <w:t>บริษัท เอเชีย โลจิสติกส์ ดีเวล๊อปเม้นท์ จำกัด</w:t>
            </w:r>
          </w:p>
        </w:tc>
        <w:tc>
          <w:tcPr>
            <w:tcW w:w="1800" w:type="dxa"/>
          </w:tcPr>
          <w:p w14:paraId="04427F57"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061BE5EE" w14:textId="54DF4132"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lang w:val="en-GB"/>
              </w:rPr>
              <w:t>.</w:t>
            </w:r>
            <w:r w:rsidRPr="004C202A">
              <w:rPr>
                <w:rFonts w:ascii="Browallia New" w:hAnsi="Browallia New" w:cs="Browallia New"/>
                <w:sz w:val="27"/>
                <w:szCs w:val="27"/>
              </w:rPr>
              <w:t>93</w:t>
            </w:r>
          </w:p>
        </w:tc>
        <w:tc>
          <w:tcPr>
            <w:tcW w:w="919" w:type="dxa"/>
          </w:tcPr>
          <w:p w14:paraId="77508D36" w14:textId="77777777"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lang w:val="en-GB"/>
              </w:rPr>
              <w:t>.</w:t>
            </w:r>
            <w:r w:rsidRPr="004C202A">
              <w:rPr>
                <w:rFonts w:ascii="Browallia New" w:hAnsi="Browallia New" w:cs="Browallia New"/>
                <w:sz w:val="27"/>
                <w:szCs w:val="27"/>
              </w:rPr>
              <w:t>93</w:t>
            </w:r>
          </w:p>
        </w:tc>
      </w:tr>
      <w:tr w:rsidR="00957023" w:rsidRPr="004C202A" w14:paraId="41479180" w14:textId="77777777" w:rsidTr="001E01D3">
        <w:trPr>
          <w:cantSplit/>
        </w:trPr>
        <w:tc>
          <w:tcPr>
            <w:tcW w:w="4860" w:type="dxa"/>
          </w:tcPr>
          <w:p w14:paraId="6A5873E6" w14:textId="77777777" w:rsidR="00957023" w:rsidRPr="004C202A" w:rsidRDefault="00957023" w:rsidP="00957023">
            <w:pPr>
              <w:ind w:left="162" w:right="-36" w:hanging="162"/>
              <w:jc w:val="both"/>
              <w:rPr>
                <w:rFonts w:ascii="Browallia New" w:hAnsi="Browallia New" w:cs="Browallia New"/>
                <w:sz w:val="27"/>
                <w:szCs w:val="27"/>
                <w:u w:val="single"/>
              </w:rPr>
            </w:pPr>
            <w:r w:rsidRPr="004C202A">
              <w:rPr>
                <w:rFonts w:ascii="Browallia New" w:hAnsi="Browallia New" w:cs="Browallia New"/>
                <w:sz w:val="27"/>
                <w:szCs w:val="27"/>
                <w:cs/>
              </w:rPr>
              <w:t>บริษัท เอเชีย อินดัสเทรียล แอนด์ พอร์ท คอร์ปอเรชั่น จำกัด</w:t>
            </w:r>
          </w:p>
        </w:tc>
        <w:tc>
          <w:tcPr>
            <w:tcW w:w="1800" w:type="dxa"/>
          </w:tcPr>
          <w:p w14:paraId="5E63317E"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E6EA10B" w14:textId="13D4FE13"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93</w:t>
            </w:r>
          </w:p>
        </w:tc>
        <w:tc>
          <w:tcPr>
            <w:tcW w:w="919" w:type="dxa"/>
          </w:tcPr>
          <w:p w14:paraId="1524D68D"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93</w:t>
            </w:r>
          </w:p>
        </w:tc>
      </w:tr>
      <w:tr w:rsidR="00957023" w:rsidRPr="004C202A" w14:paraId="6CE953FA" w14:textId="77777777" w:rsidTr="001E01D3">
        <w:trPr>
          <w:cantSplit/>
        </w:trPr>
        <w:tc>
          <w:tcPr>
            <w:tcW w:w="4860" w:type="dxa"/>
          </w:tcPr>
          <w:p w14:paraId="71A5B0C4" w14:textId="09CFEBB3" w:rsidR="00957023" w:rsidRPr="004C202A" w:rsidRDefault="00957023" w:rsidP="00957023">
            <w:pPr>
              <w:ind w:left="162" w:right="-36" w:hanging="162"/>
              <w:jc w:val="both"/>
              <w:rPr>
                <w:rFonts w:ascii="Browallia New" w:hAnsi="Browallia New" w:cs="Browallia New"/>
                <w:sz w:val="27"/>
                <w:szCs w:val="27"/>
                <w:cs/>
              </w:rPr>
            </w:pPr>
            <w:r w:rsidRPr="004C202A">
              <w:rPr>
                <w:rFonts w:ascii="Browallia New" w:hAnsi="Browallia New" w:cs="Browallia New"/>
                <w:sz w:val="27"/>
                <w:szCs w:val="27"/>
                <w:cs/>
              </w:rPr>
              <w:t>บริษัท เมียนมาร์</w:t>
            </w:r>
            <w:r w:rsidR="00654B7C" w:rsidRPr="004C202A">
              <w:rPr>
                <w:rFonts w:ascii="Browallia New" w:hAnsi="Browallia New" w:cs="Browallia New"/>
                <w:sz w:val="27"/>
                <w:szCs w:val="27"/>
              </w:rPr>
              <w:t>-</w:t>
            </w:r>
            <w:r w:rsidRPr="004C202A">
              <w:rPr>
                <w:rFonts w:ascii="Browallia New" w:hAnsi="Browallia New" w:cs="Browallia New"/>
                <w:sz w:val="27"/>
                <w:szCs w:val="27"/>
                <w:cs/>
              </w:rPr>
              <w:t xml:space="preserve">อิตาเลียนไทย เพาเวอร์ </w:t>
            </w:r>
            <w:r w:rsidRPr="004C202A">
              <w:rPr>
                <w:rFonts w:ascii="Browallia New" w:hAnsi="Browallia New" w:cs="Browallia New"/>
                <w:sz w:val="27"/>
                <w:szCs w:val="27"/>
              </w:rPr>
              <w:t>1</w:t>
            </w:r>
            <w:r w:rsidRPr="004C202A">
              <w:rPr>
                <w:rFonts w:ascii="Browallia New" w:hAnsi="Browallia New" w:cs="Browallia New"/>
                <w:sz w:val="27"/>
                <w:szCs w:val="27"/>
                <w:cs/>
              </w:rPr>
              <w:t xml:space="preserve"> จำกัด</w:t>
            </w:r>
          </w:p>
        </w:tc>
        <w:tc>
          <w:tcPr>
            <w:tcW w:w="1800" w:type="dxa"/>
          </w:tcPr>
          <w:p w14:paraId="7C7B442A"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FF2EDEE" w14:textId="6D23C962"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lang w:val="en-GB"/>
              </w:rPr>
              <w:t>.</w:t>
            </w:r>
            <w:r w:rsidRPr="004C202A">
              <w:rPr>
                <w:rFonts w:ascii="Browallia New" w:hAnsi="Browallia New" w:cs="Browallia New"/>
                <w:sz w:val="27"/>
                <w:szCs w:val="27"/>
              </w:rPr>
              <w:t>95</w:t>
            </w:r>
          </w:p>
        </w:tc>
        <w:tc>
          <w:tcPr>
            <w:tcW w:w="919" w:type="dxa"/>
          </w:tcPr>
          <w:p w14:paraId="459E81E0" w14:textId="77777777"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lang w:val="en-GB"/>
              </w:rPr>
              <w:t>.</w:t>
            </w:r>
            <w:r w:rsidRPr="004C202A">
              <w:rPr>
                <w:rFonts w:ascii="Browallia New" w:hAnsi="Browallia New" w:cs="Browallia New"/>
                <w:sz w:val="27"/>
                <w:szCs w:val="27"/>
              </w:rPr>
              <w:t>95</w:t>
            </w:r>
          </w:p>
        </w:tc>
      </w:tr>
      <w:tr w:rsidR="00957023" w:rsidRPr="004C202A" w14:paraId="78C18C6F" w14:textId="77777777" w:rsidTr="001E01D3">
        <w:trPr>
          <w:cantSplit/>
        </w:trPr>
        <w:tc>
          <w:tcPr>
            <w:tcW w:w="4860" w:type="dxa"/>
          </w:tcPr>
          <w:p w14:paraId="4E478359" w14:textId="77777777" w:rsidR="00957023" w:rsidRPr="004C202A" w:rsidRDefault="00957023" w:rsidP="00957023">
            <w:pPr>
              <w:ind w:left="162" w:right="-36" w:hanging="162"/>
              <w:jc w:val="both"/>
              <w:rPr>
                <w:rFonts w:ascii="Browallia New" w:hAnsi="Browallia New" w:cs="Browallia New"/>
                <w:sz w:val="27"/>
                <w:szCs w:val="27"/>
                <w:cs/>
              </w:rPr>
            </w:pPr>
            <w:r w:rsidRPr="004C202A">
              <w:rPr>
                <w:rFonts w:ascii="Browallia New" w:hAnsi="Browallia New" w:cs="Browallia New"/>
                <w:sz w:val="27"/>
                <w:szCs w:val="27"/>
                <w:cs/>
              </w:rPr>
              <w:t>บริษัท อิตาเลียนไทย หงสา จำกัด</w:t>
            </w:r>
          </w:p>
        </w:tc>
        <w:tc>
          <w:tcPr>
            <w:tcW w:w="1800" w:type="dxa"/>
          </w:tcPr>
          <w:p w14:paraId="2886CBF8"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564BAC61" w14:textId="10F1B46F"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lang w:val="en-GB"/>
              </w:rPr>
              <w:t>.</w:t>
            </w:r>
            <w:r w:rsidRPr="004C202A">
              <w:rPr>
                <w:rFonts w:ascii="Browallia New" w:hAnsi="Browallia New" w:cs="Browallia New"/>
                <w:sz w:val="27"/>
                <w:szCs w:val="27"/>
              </w:rPr>
              <w:t>97</w:t>
            </w:r>
          </w:p>
        </w:tc>
        <w:tc>
          <w:tcPr>
            <w:tcW w:w="919" w:type="dxa"/>
          </w:tcPr>
          <w:p w14:paraId="3020E36D" w14:textId="77777777"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lang w:val="en-GB"/>
              </w:rPr>
              <w:t>.</w:t>
            </w:r>
            <w:r w:rsidRPr="004C202A">
              <w:rPr>
                <w:rFonts w:ascii="Browallia New" w:hAnsi="Browallia New" w:cs="Browallia New"/>
                <w:sz w:val="27"/>
                <w:szCs w:val="27"/>
              </w:rPr>
              <w:t>97</w:t>
            </w:r>
          </w:p>
        </w:tc>
      </w:tr>
      <w:tr w:rsidR="00957023" w:rsidRPr="004C202A" w14:paraId="4FAD015D" w14:textId="77777777" w:rsidTr="001E01D3">
        <w:trPr>
          <w:cantSplit/>
        </w:trPr>
        <w:tc>
          <w:tcPr>
            <w:tcW w:w="4860" w:type="dxa"/>
          </w:tcPr>
          <w:p w14:paraId="3435753D" w14:textId="77777777" w:rsidR="00957023" w:rsidRPr="004C202A" w:rsidRDefault="00957023" w:rsidP="00957023">
            <w:pPr>
              <w:ind w:left="162" w:right="-36" w:hanging="162"/>
              <w:jc w:val="both"/>
              <w:rPr>
                <w:rFonts w:ascii="Browallia New" w:hAnsi="Browallia New" w:cs="Browallia New"/>
                <w:sz w:val="27"/>
                <w:szCs w:val="27"/>
                <w:cs/>
              </w:rPr>
            </w:pPr>
            <w:r w:rsidRPr="004C202A">
              <w:rPr>
                <w:rFonts w:ascii="Browallia New" w:hAnsi="Browallia New" w:cs="Browallia New"/>
                <w:sz w:val="27"/>
                <w:szCs w:val="27"/>
                <w:cs/>
              </w:rPr>
              <w:t>บริษัท เอพีพีซี โฮลดิ้ง จำกัด</w:t>
            </w:r>
          </w:p>
        </w:tc>
        <w:tc>
          <w:tcPr>
            <w:tcW w:w="1800" w:type="dxa"/>
          </w:tcPr>
          <w:p w14:paraId="01DF62D5"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71DF254C" w14:textId="23A3B54E"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64</w:t>
            </w:r>
            <w:r w:rsidRPr="004C202A">
              <w:rPr>
                <w:rFonts w:ascii="Browallia New" w:hAnsi="Browallia New" w:cs="Browallia New"/>
                <w:sz w:val="27"/>
                <w:szCs w:val="27"/>
                <w:cs/>
              </w:rPr>
              <w:t>.</w:t>
            </w:r>
            <w:r w:rsidRPr="004C202A">
              <w:rPr>
                <w:rFonts w:ascii="Browallia New" w:hAnsi="Browallia New" w:cs="Browallia New"/>
                <w:sz w:val="27"/>
                <w:szCs w:val="27"/>
              </w:rPr>
              <w:t>52</w:t>
            </w:r>
          </w:p>
        </w:tc>
        <w:tc>
          <w:tcPr>
            <w:tcW w:w="919" w:type="dxa"/>
          </w:tcPr>
          <w:p w14:paraId="18A6BCFD" w14:textId="42D549F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64</w:t>
            </w:r>
            <w:r w:rsidRPr="004C202A">
              <w:rPr>
                <w:rFonts w:ascii="Browallia New" w:hAnsi="Browallia New" w:cs="Browallia New"/>
                <w:sz w:val="27"/>
                <w:szCs w:val="27"/>
                <w:cs/>
              </w:rPr>
              <w:t>.</w:t>
            </w:r>
            <w:r w:rsidRPr="004C202A">
              <w:rPr>
                <w:rFonts w:ascii="Browallia New" w:hAnsi="Browallia New" w:cs="Browallia New"/>
                <w:sz w:val="27"/>
                <w:szCs w:val="27"/>
              </w:rPr>
              <w:t>52</w:t>
            </w:r>
          </w:p>
        </w:tc>
      </w:tr>
      <w:tr w:rsidR="00957023" w:rsidRPr="004C202A" w14:paraId="040F3F6A" w14:textId="77777777" w:rsidTr="001E01D3">
        <w:trPr>
          <w:cantSplit/>
        </w:trPr>
        <w:tc>
          <w:tcPr>
            <w:tcW w:w="4860" w:type="dxa"/>
          </w:tcPr>
          <w:p w14:paraId="6FB57456" w14:textId="77777777" w:rsidR="00957023" w:rsidRPr="004C202A" w:rsidRDefault="00957023" w:rsidP="00957023">
            <w:pPr>
              <w:ind w:left="162" w:right="-36" w:hanging="162"/>
              <w:jc w:val="both"/>
              <w:rPr>
                <w:rFonts w:ascii="Browallia New" w:hAnsi="Browallia New" w:cs="Browallia New"/>
                <w:sz w:val="27"/>
                <w:szCs w:val="27"/>
                <w:cs/>
              </w:rPr>
            </w:pPr>
            <w:r w:rsidRPr="004C202A">
              <w:rPr>
                <w:rFonts w:ascii="Browallia New" w:hAnsi="Browallia New" w:cs="Browallia New"/>
                <w:sz w:val="27"/>
                <w:szCs w:val="27"/>
                <w:cs/>
              </w:rPr>
              <w:t>บริษัท เอเชี่ยน เรล จำกัด</w:t>
            </w:r>
          </w:p>
        </w:tc>
        <w:tc>
          <w:tcPr>
            <w:tcW w:w="1800" w:type="dxa"/>
          </w:tcPr>
          <w:p w14:paraId="1F3D06EC"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033F52FF" w14:textId="5A6F46E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2F5FAA26" w14:textId="42D4B99B" w:rsidR="00957023" w:rsidRPr="004C202A" w:rsidRDefault="00957023" w:rsidP="00957023">
            <w:pPr>
              <w:ind w:right="-36"/>
              <w:jc w:val="right"/>
              <w:rPr>
                <w:rFonts w:ascii="Browallia New" w:hAnsi="Browallia New" w:cs="Browallia New"/>
                <w:sz w:val="27"/>
                <w:szCs w:val="27"/>
                <w:lang w:val="en-GB"/>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030FE94D" w14:textId="77777777" w:rsidTr="001E01D3">
        <w:trPr>
          <w:cantSplit/>
        </w:trPr>
        <w:tc>
          <w:tcPr>
            <w:tcW w:w="4860" w:type="dxa"/>
          </w:tcPr>
          <w:p w14:paraId="4C5C4C4A" w14:textId="61FEB4E1" w:rsidR="00957023" w:rsidRPr="004C202A" w:rsidRDefault="00957023" w:rsidP="00957023">
            <w:pPr>
              <w:ind w:left="162" w:right="-36" w:hanging="162"/>
              <w:jc w:val="both"/>
              <w:rPr>
                <w:rFonts w:ascii="Browallia New" w:hAnsi="Browallia New" w:cs="Browallia New"/>
                <w:sz w:val="28"/>
                <w:szCs w:val="28"/>
                <w:cs/>
              </w:rPr>
            </w:pPr>
            <w:r w:rsidRPr="004C202A">
              <w:rPr>
                <w:rFonts w:ascii="Browallia New" w:hAnsi="Browallia New" w:cs="Browallia New"/>
                <w:sz w:val="28"/>
                <w:szCs w:val="28"/>
                <w:cs/>
              </w:rPr>
              <w:t>กิจการร่วมค้า ไอทีดี</w:t>
            </w:r>
            <w:r w:rsidR="00654B7C" w:rsidRPr="004C202A">
              <w:rPr>
                <w:rFonts w:ascii="Browallia New" w:hAnsi="Browallia New" w:cs="Browallia New"/>
                <w:sz w:val="28"/>
                <w:szCs w:val="28"/>
                <w:cs/>
              </w:rPr>
              <w:t>-</w:t>
            </w:r>
            <w:r w:rsidRPr="004C202A">
              <w:rPr>
                <w:rFonts w:ascii="Browallia New" w:hAnsi="Browallia New" w:cs="Browallia New"/>
                <w:sz w:val="28"/>
                <w:szCs w:val="28"/>
                <w:cs/>
              </w:rPr>
              <w:t>เออาร์ซี</w:t>
            </w:r>
          </w:p>
        </w:tc>
        <w:tc>
          <w:tcPr>
            <w:tcW w:w="1800" w:type="dxa"/>
          </w:tcPr>
          <w:p w14:paraId="0BE78EF9" w14:textId="71C9E030" w:rsidR="00957023" w:rsidRPr="004C202A" w:rsidRDefault="00957023" w:rsidP="00957023">
            <w:pPr>
              <w:ind w:right="-36"/>
              <w:jc w:val="center"/>
              <w:rPr>
                <w:rFonts w:ascii="Browallia New" w:hAnsi="Browallia New" w:cs="Browallia New"/>
                <w:sz w:val="12"/>
                <w:szCs w:val="12"/>
                <w:cs/>
              </w:rPr>
            </w:pPr>
            <w:r w:rsidRPr="004C202A">
              <w:rPr>
                <w:rFonts w:ascii="Browallia New" w:hAnsi="Browallia New" w:cs="Browallia New"/>
                <w:sz w:val="27"/>
                <w:szCs w:val="27"/>
                <w:cs/>
              </w:rPr>
              <w:t>ไทย</w:t>
            </w:r>
          </w:p>
        </w:tc>
        <w:tc>
          <w:tcPr>
            <w:tcW w:w="984" w:type="dxa"/>
          </w:tcPr>
          <w:p w14:paraId="4D64A300" w14:textId="79FFF663"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10.00</w:t>
            </w:r>
          </w:p>
        </w:tc>
        <w:tc>
          <w:tcPr>
            <w:tcW w:w="919" w:type="dxa"/>
          </w:tcPr>
          <w:p w14:paraId="28CE07D9" w14:textId="534DB284"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10.00</w:t>
            </w:r>
          </w:p>
        </w:tc>
      </w:tr>
      <w:tr w:rsidR="00957023" w:rsidRPr="004C202A" w14:paraId="536211E5" w14:textId="77777777" w:rsidTr="001E01D3">
        <w:trPr>
          <w:cantSplit/>
        </w:trPr>
        <w:tc>
          <w:tcPr>
            <w:tcW w:w="4860" w:type="dxa"/>
          </w:tcPr>
          <w:p w14:paraId="3E079D9E" w14:textId="7204EF86" w:rsidR="00957023" w:rsidRPr="004C202A" w:rsidRDefault="00957023" w:rsidP="00957023">
            <w:pPr>
              <w:ind w:left="162" w:right="-36" w:hanging="162"/>
              <w:jc w:val="both"/>
              <w:rPr>
                <w:rFonts w:ascii="Browallia New" w:hAnsi="Browallia New" w:cs="Browallia New"/>
                <w:sz w:val="28"/>
                <w:szCs w:val="28"/>
                <w:cs/>
              </w:rPr>
            </w:pPr>
            <w:r w:rsidRPr="004C202A">
              <w:rPr>
                <w:rFonts w:ascii="Browallia New" w:hAnsi="Browallia New" w:cs="Browallia New" w:hint="cs"/>
                <w:sz w:val="28"/>
                <w:szCs w:val="28"/>
                <w:cs/>
              </w:rPr>
              <w:t>กิจการร่วมค้า ไอทีดี</w:t>
            </w:r>
            <w:r w:rsidR="00654B7C" w:rsidRPr="004C202A">
              <w:rPr>
                <w:rFonts w:ascii="Browallia New" w:hAnsi="Browallia New" w:cs="Browallia New"/>
                <w:sz w:val="28"/>
                <w:szCs w:val="28"/>
              </w:rPr>
              <w:t>-</w:t>
            </w:r>
            <w:r w:rsidRPr="004C202A">
              <w:rPr>
                <w:rFonts w:ascii="Browallia New" w:hAnsi="Browallia New" w:cs="Browallia New" w:hint="cs"/>
                <w:sz w:val="28"/>
                <w:szCs w:val="28"/>
                <w:cs/>
              </w:rPr>
              <w:t>วีซีบี</w:t>
            </w:r>
          </w:p>
        </w:tc>
        <w:tc>
          <w:tcPr>
            <w:tcW w:w="1800" w:type="dxa"/>
          </w:tcPr>
          <w:p w14:paraId="45367D6E" w14:textId="6BCF8159" w:rsidR="00957023" w:rsidRPr="004C202A" w:rsidRDefault="00957023" w:rsidP="00957023">
            <w:pPr>
              <w:ind w:right="-36"/>
              <w:jc w:val="center"/>
              <w:rPr>
                <w:rFonts w:ascii="Browallia New" w:hAnsi="Browallia New" w:cs="Browallia New"/>
                <w:sz w:val="12"/>
                <w:szCs w:val="12"/>
                <w:cs/>
              </w:rPr>
            </w:pPr>
            <w:r w:rsidRPr="004C202A">
              <w:rPr>
                <w:rFonts w:ascii="Browallia New" w:hAnsi="Browallia New" w:cs="Browallia New"/>
                <w:sz w:val="27"/>
                <w:szCs w:val="27"/>
                <w:cs/>
              </w:rPr>
              <w:t>ไทย</w:t>
            </w:r>
          </w:p>
        </w:tc>
        <w:tc>
          <w:tcPr>
            <w:tcW w:w="984" w:type="dxa"/>
          </w:tcPr>
          <w:p w14:paraId="5676C64B" w14:textId="6B9C3870" w:rsidR="00957023" w:rsidRPr="004C202A" w:rsidRDefault="00957023" w:rsidP="00957023">
            <w:pPr>
              <w:ind w:right="-36"/>
              <w:jc w:val="right"/>
              <w:rPr>
                <w:rFonts w:ascii="Browallia New" w:hAnsi="Browallia New" w:cs="Browallia New"/>
                <w:sz w:val="12"/>
                <w:szCs w:val="12"/>
                <w:lang w:val="en-GB"/>
              </w:rPr>
            </w:pPr>
            <w:r w:rsidRPr="004C202A">
              <w:rPr>
                <w:rFonts w:ascii="Browallia New" w:hAnsi="Browallia New" w:cs="Browallia New"/>
                <w:sz w:val="27"/>
                <w:szCs w:val="27"/>
              </w:rPr>
              <w:t>70.00</w:t>
            </w:r>
          </w:p>
        </w:tc>
        <w:tc>
          <w:tcPr>
            <w:tcW w:w="919" w:type="dxa"/>
          </w:tcPr>
          <w:p w14:paraId="25A20337" w14:textId="5FAF4588" w:rsidR="00957023" w:rsidRPr="004C202A" w:rsidRDefault="00957023" w:rsidP="00957023">
            <w:pPr>
              <w:ind w:right="-36"/>
              <w:jc w:val="right"/>
              <w:rPr>
                <w:rFonts w:ascii="Browallia New" w:hAnsi="Browallia New" w:cs="Browallia New"/>
                <w:sz w:val="12"/>
                <w:szCs w:val="12"/>
                <w:lang w:val="en-GB"/>
              </w:rPr>
            </w:pPr>
            <w:r w:rsidRPr="004C202A">
              <w:rPr>
                <w:rFonts w:ascii="Browallia New" w:hAnsi="Browallia New" w:cs="Browallia New"/>
                <w:sz w:val="27"/>
                <w:szCs w:val="27"/>
              </w:rPr>
              <w:t>70.00</w:t>
            </w:r>
          </w:p>
        </w:tc>
      </w:tr>
      <w:tr w:rsidR="00957023" w:rsidRPr="004C202A" w14:paraId="3D0CEACC" w14:textId="77777777" w:rsidTr="001E01D3">
        <w:trPr>
          <w:cantSplit/>
        </w:trPr>
        <w:tc>
          <w:tcPr>
            <w:tcW w:w="4860" w:type="dxa"/>
          </w:tcPr>
          <w:p w14:paraId="5A5CC6C1" w14:textId="77777777" w:rsidR="00957023" w:rsidRPr="004C202A" w:rsidRDefault="00957023" w:rsidP="00957023">
            <w:pPr>
              <w:ind w:left="162" w:right="-36" w:hanging="162"/>
              <w:jc w:val="both"/>
              <w:rPr>
                <w:rFonts w:ascii="Browallia New" w:hAnsi="Browallia New" w:cs="Browallia New"/>
                <w:sz w:val="28"/>
                <w:szCs w:val="28"/>
                <w:cs/>
              </w:rPr>
            </w:pPr>
          </w:p>
        </w:tc>
        <w:tc>
          <w:tcPr>
            <w:tcW w:w="1800" w:type="dxa"/>
          </w:tcPr>
          <w:p w14:paraId="3441CFD4" w14:textId="77777777" w:rsidR="00957023" w:rsidRPr="004C202A" w:rsidRDefault="00957023" w:rsidP="00957023">
            <w:pPr>
              <w:ind w:right="-36"/>
              <w:jc w:val="center"/>
              <w:rPr>
                <w:rFonts w:ascii="Browallia New" w:hAnsi="Browallia New" w:cs="Browallia New"/>
                <w:sz w:val="12"/>
                <w:szCs w:val="12"/>
                <w:cs/>
              </w:rPr>
            </w:pPr>
          </w:p>
        </w:tc>
        <w:tc>
          <w:tcPr>
            <w:tcW w:w="984" w:type="dxa"/>
          </w:tcPr>
          <w:p w14:paraId="5BCEB934" w14:textId="77777777" w:rsidR="00957023" w:rsidRPr="004C202A" w:rsidRDefault="00957023" w:rsidP="00957023">
            <w:pPr>
              <w:ind w:right="-36"/>
              <w:jc w:val="right"/>
              <w:rPr>
                <w:rFonts w:ascii="Browallia New" w:hAnsi="Browallia New" w:cs="Browallia New"/>
                <w:sz w:val="12"/>
                <w:szCs w:val="12"/>
                <w:lang w:val="en-GB"/>
              </w:rPr>
            </w:pPr>
          </w:p>
        </w:tc>
        <w:tc>
          <w:tcPr>
            <w:tcW w:w="919" w:type="dxa"/>
          </w:tcPr>
          <w:p w14:paraId="24A3DAC8" w14:textId="77777777" w:rsidR="00957023" w:rsidRPr="004C202A" w:rsidRDefault="00957023" w:rsidP="00957023">
            <w:pPr>
              <w:ind w:right="-36"/>
              <w:jc w:val="right"/>
              <w:rPr>
                <w:rFonts w:ascii="Browallia New" w:hAnsi="Browallia New" w:cs="Browallia New"/>
                <w:sz w:val="12"/>
                <w:szCs w:val="12"/>
                <w:lang w:val="en-GB"/>
              </w:rPr>
            </w:pPr>
          </w:p>
        </w:tc>
      </w:tr>
      <w:tr w:rsidR="00957023" w:rsidRPr="004C202A" w14:paraId="360B4737" w14:textId="77777777" w:rsidTr="001E01D3">
        <w:trPr>
          <w:cantSplit/>
          <w:trHeight w:val="312"/>
        </w:trPr>
        <w:tc>
          <w:tcPr>
            <w:tcW w:w="4860" w:type="dxa"/>
          </w:tcPr>
          <w:p w14:paraId="1475DDCE" w14:textId="2A5D02D3" w:rsidR="00957023" w:rsidRPr="004C202A" w:rsidRDefault="00957023" w:rsidP="00957023">
            <w:pPr>
              <w:ind w:right="-36"/>
              <w:jc w:val="both"/>
              <w:rPr>
                <w:rFonts w:ascii="Browallia New" w:hAnsi="Browallia New" w:cs="Browallia New"/>
                <w:sz w:val="27"/>
                <w:szCs w:val="27"/>
                <w:u w:val="single"/>
                <w:cs/>
                <w:lang w:val="en-GB"/>
              </w:rPr>
            </w:pPr>
            <w:r w:rsidRPr="004C202A">
              <w:rPr>
                <w:rFonts w:ascii="Browallia New" w:hAnsi="Browallia New" w:cs="Browallia New"/>
                <w:sz w:val="27"/>
                <w:szCs w:val="27"/>
                <w:u w:val="single"/>
                <w:cs/>
              </w:rPr>
              <w:lastRenderedPageBreak/>
              <w:t>บริษัทย่อย</w:t>
            </w:r>
            <w:r w:rsidRPr="004C202A">
              <w:rPr>
                <w:rFonts w:ascii="Browallia New" w:hAnsi="Browallia New" w:cs="Browallia New"/>
                <w:sz w:val="27"/>
                <w:szCs w:val="27"/>
                <w:u w:val="single"/>
                <w:cs/>
                <w:lang w:val="en-GB"/>
              </w:rPr>
              <w:t>ในต่างประเทศที่บริษัทถือหุ้นทางอ้อม</w:t>
            </w:r>
          </w:p>
        </w:tc>
        <w:tc>
          <w:tcPr>
            <w:tcW w:w="1800" w:type="dxa"/>
          </w:tcPr>
          <w:p w14:paraId="08CAEF79" w14:textId="77777777" w:rsidR="00957023" w:rsidRPr="004C202A" w:rsidRDefault="00957023" w:rsidP="00957023">
            <w:pPr>
              <w:ind w:right="-36"/>
              <w:jc w:val="center"/>
              <w:rPr>
                <w:rFonts w:ascii="Browallia New" w:hAnsi="Browallia New" w:cs="Browallia New"/>
                <w:sz w:val="27"/>
                <w:szCs w:val="27"/>
              </w:rPr>
            </w:pPr>
          </w:p>
        </w:tc>
        <w:tc>
          <w:tcPr>
            <w:tcW w:w="984" w:type="dxa"/>
          </w:tcPr>
          <w:p w14:paraId="6C51B1F2" w14:textId="77777777" w:rsidR="00957023" w:rsidRPr="004C202A" w:rsidRDefault="00957023" w:rsidP="00957023">
            <w:pPr>
              <w:ind w:right="-36"/>
              <w:jc w:val="right"/>
              <w:rPr>
                <w:rFonts w:ascii="Browallia New" w:hAnsi="Browallia New" w:cs="Browallia New"/>
                <w:sz w:val="27"/>
                <w:szCs w:val="27"/>
              </w:rPr>
            </w:pPr>
          </w:p>
        </w:tc>
        <w:tc>
          <w:tcPr>
            <w:tcW w:w="919" w:type="dxa"/>
          </w:tcPr>
          <w:p w14:paraId="15248B93" w14:textId="77777777" w:rsidR="00957023" w:rsidRPr="004C202A" w:rsidRDefault="00957023" w:rsidP="00957023">
            <w:pPr>
              <w:ind w:right="-36"/>
              <w:jc w:val="right"/>
              <w:rPr>
                <w:rFonts w:ascii="Browallia New" w:hAnsi="Browallia New" w:cs="Browallia New"/>
                <w:sz w:val="27"/>
                <w:szCs w:val="27"/>
              </w:rPr>
            </w:pPr>
          </w:p>
        </w:tc>
      </w:tr>
      <w:tr w:rsidR="00957023" w:rsidRPr="004C202A" w14:paraId="28C6CE6B" w14:textId="77777777" w:rsidTr="001E01D3">
        <w:trPr>
          <w:cantSplit/>
        </w:trPr>
        <w:tc>
          <w:tcPr>
            <w:tcW w:w="4860" w:type="dxa"/>
          </w:tcPr>
          <w:p w14:paraId="04451AB7" w14:textId="15980FBE" w:rsidR="00957023" w:rsidRPr="004C202A" w:rsidRDefault="00957023" w:rsidP="00957023">
            <w:pPr>
              <w:ind w:left="162" w:right="-36" w:hanging="162"/>
              <w:jc w:val="both"/>
              <w:rPr>
                <w:rFonts w:ascii="Browallia New" w:hAnsi="Browallia New" w:cs="Browallia New"/>
                <w:sz w:val="27"/>
                <w:szCs w:val="27"/>
                <w:cs/>
              </w:rPr>
            </w:pPr>
            <w:r w:rsidRPr="004C202A">
              <w:rPr>
                <w:rFonts w:ascii="Browallia New" w:hAnsi="Browallia New" w:cs="Browallia New"/>
                <w:sz w:val="27"/>
                <w:szCs w:val="27"/>
              </w:rPr>
              <w:t>Ayeyarwady Multitrade Co</w:t>
            </w:r>
            <w:r w:rsidRPr="004C202A">
              <w:rPr>
                <w:rFonts w:ascii="Browallia New" w:hAnsi="Browallia New" w:cs="Browallia New"/>
                <w:sz w:val="27"/>
                <w:szCs w:val="27"/>
                <w:cs/>
              </w:rPr>
              <w:t>.</w:t>
            </w:r>
            <w:r w:rsidRPr="004C202A">
              <w:rPr>
                <w:rFonts w:ascii="Browallia New" w:hAnsi="Browallia New" w:cs="Browallia New"/>
                <w:sz w:val="27"/>
                <w:szCs w:val="27"/>
              </w:rPr>
              <w:t>, Ltd</w:t>
            </w:r>
            <w:r w:rsidRPr="004C202A">
              <w:rPr>
                <w:rFonts w:ascii="Browallia New" w:hAnsi="Browallia New" w:cs="Browallia New"/>
                <w:sz w:val="27"/>
                <w:szCs w:val="27"/>
                <w:cs/>
              </w:rPr>
              <w:t>.</w:t>
            </w:r>
          </w:p>
        </w:tc>
        <w:tc>
          <w:tcPr>
            <w:tcW w:w="1800" w:type="dxa"/>
          </w:tcPr>
          <w:p w14:paraId="6A1E983F"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32C3AAD0" w14:textId="57B4BAEC" w:rsidR="00957023" w:rsidRPr="004C202A" w:rsidRDefault="00654B7C" w:rsidP="003F6608">
            <w:pPr>
              <w:ind w:right="234"/>
              <w:jc w:val="right"/>
              <w:rPr>
                <w:rFonts w:ascii="Browallia New" w:hAnsi="Browallia New" w:cs="Browallia New"/>
                <w:sz w:val="27"/>
                <w:szCs w:val="27"/>
              </w:rPr>
            </w:pPr>
            <w:r w:rsidRPr="004C202A">
              <w:rPr>
                <w:rFonts w:ascii="Browallia New" w:hAnsi="Browallia New" w:cs="Browallia New" w:hint="cs"/>
                <w:sz w:val="27"/>
                <w:szCs w:val="27"/>
                <w:cs/>
              </w:rPr>
              <w:t>-</w:t>
            </w:r>
          </w:p>
        </w:tc>
        <w:tc>
          <w:tcPr>
            <w:tcW w:w="919" w:type="dxa"/>
          </w:tcPr>
          <w:p w14:paraId="177CC60E"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3AA0824E" w14:textId="77777777" w:rsidTr="001E01D3">
        <w:trPr>
          <w:cantSplit/>
        </w:trPr>
        <w:tc>
          <w:tcPr>
            <w:tcW w:w="4860" w:type="dxa"/>
          </w:tcPr>
          <w:p w14:paraId="6DE9B5B6" w14:textId="77777777" w:rsidR="00957023" w:rsidRPr="004C202A" w:rsidRDefault="00957023" w:rsidP="00957023">
            <w:pPr>
              <w:ind w:left="162" w:right="-36" w:hanging="162"/>
              <w:jc w:val="both"/>
              <w:rPr>
                <w:rFonts w:ascii="Browallia New" w:hAnsi="Browallia New" w:cs="Browallia New"/>
                <w:sz w:val="27"/>
                <w:szCs w:val="27"/>
                <w:u w:val="single"/>
              </w:rPr>
            </w:pPr>
            <w:r w:rsidRPr="004C202A">
              <w:rPr>
                <w:rFonts w:ascii="Browallia New" w:hAnsi="Browallia New" w:cs="Browallia New"/>
                <w:sz w:val="27"/>
                <w:szCs w:val="27"/>
              </w:rPr>
              <w:t>ITD Cementation Projects India Limited</w:t>
            </w:r>
          </w:p>
        </w:tc>
        <w:tc>
          <w:tcPr>
            <w:tcW w:w="1800" w:type="dxa"/>
          </w:tcPr>
          <w:p w14:paraId="39ECF4F6"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อินเดีย</w:t>
            </w:r>
          </w:p>
        </w:tc>
        <w:tc>
          <w:tcPr>
            <w:tcW w:w="984" w:type="dxa"/>
          </w:tcPr>
          <w:p w14:paraId="527E664B" w14:textId="75BC7906"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56273EC9" w14:textId="77777777"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0F60A94F" w14:textId="77777777" w:rsidTr="001E01D3">
        <w:trPr>
          <w:cantSplit/>
        </w:trPr>
        <w:tc>
          <w:tcPr>
            <w:tcW w:w="4860" w:type="dxa"/>
          </w:tcPr>
          <w:p w14:paraId="70F4BB40" w14:textId="32F20A9F" w:rsidR="00957023" w:rsidRPr="004C202A" w:rsidRDefault="00957023" w:rsidP="00957023">
            <w:pPr>
              <w:ind w:left="162" w:right="-36" w:hanging="162"/>
              <w:jc w:val="both"/>
              <w:rPr>
                <w:rFonts w:ascii="Browallia New" w:hAnsi="Browallia New" w:cs="Browallia New"/>
                <w:sz w:val="27"/>
                <w:szCs w:val="27"/>
              </w:rPr>
            </w:pPr>
            <w:r w:rsidRPr="004C202A">
              <w:rPr>
                <w:rFonts w:ascii="Browallia New" w:hAnsi="Browallia New" w:cs="Browallia New"/>
                <w:sz w:val="27"/>
                <w:szCs w:val="27"/>
              </w:rPr>
              <w:t>ITD</w:t>
            </w:r>
            <w:r w:rsidR="00654B7C" w:rsidRPr="004C202A">
              <w:rPr>
                <w:rFonts w:ascii="Browallia New" w:hAnsi="Browallia New" w:cs="Browallia New"/>
                <w:sz w:val="27"/>
                <w:szCs w:val="27"/>
              </w:rPr>
              <w:t>-</w:t>
            </w:r>
            <w:r w:rsidRPr="004C202A">
              <w:rPr>
                <w:rFonts w:ascii="Browallia New" w:hAnsi="Browallia New" w:cs="Browallia New"/>
                <w:sz w:val="27"/>
                <w:szCs w:val="27"/>
              </w:rPr>
              <w:t>Cemindia JV</w:t>
            </w:r>
          </w:p>
        </w:tc>
        <w:tc>
          <w:tcPr>
            <w:tcW w:w="1800" w:type="dxa"/>
          </w:tcPr>
          <w:p w14:paraId="77C06914" w14:textId="7B979F94"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hint="cs"/>
                <w:sz w:val="27"/>
                <w:szCs w:val="27"/>
                <w:cs/>
              </w:rPr>
              <w:t>อินเดีย</w:t>
            </w:r>
          </w:p>
        </w:tc>
        <w:tc>
          <w:tcPr>
            <w:tcW w:w="984" w:type="dxa"/>
          </w:tcPr>
          <w:p w14:paraId="2B8C2020" w14:textId="5A7BDADB"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20.00</w:t>
            </w:r>
          </w:p>
        </w:tc>
        <w:tc>
          <w:tcPr>
            <w:tcW w:w="919" w:type="dxa"/>
          </w:tcPr>
          <w:p w14:paraId="39B928D8" w14:textId="19855B7F"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20.00</w:t>
            </w:r>
          </w:p>
        </w:tc>
      </w:tr>
      <w:tr w:rsidR="00957023" w:rsidRPr="004C202A" w14:paraId="6AB282C4" w14:textId="77777777" w:rsidTr="001E01D3">
        <w:trPr>
          <w:cantSplit/>
        </w:trPr>
        <w:tc>
          <w:tcPr>
            <w:tcW w:w="4860" w:type="dxa"/>
          </w:tcPr>
          <w:p w14:paraId="5F34FD88" w14:textId="0D299FCE" w:rsidR="00957023" w:rsidRPr="004C202A" w:rsidRDefault="00957023" w:rsidP="00957023">
            <w:pPr>
              <w:ind w:left="162" w:right="-36" w:hanging="162"/>
              <w:jc w:val="both"/>
              <w:rPr>
                <w:rFonts w:ascii="Browallia New" w:hAnsi="Browallia New" w:cs="Browallia New"/>
                <w:sz w:val="27"/>
                <w:szCs w:val="27"/>
              </w:rPr>
            </w:pPr>
            <w:r w:rsidRPr="004C202A">
              <w:rPr>
                <w:rFonts w:ascii="Browallia New" w:hAnsi="Browallia New" w:cs="Browallia New"/>
                <w:sz w:val="27"/>
                <w:szCs w:val="27"/>
              </w:rPr>
              <w:t>ITD</w:t>
            </w:r>
            <w:r w:rsidR="00654B7C" w:rsidRPr="004C202A">
              <w:rPr>
                <w:rFonts w:ascii="Browallia New" w:hAnsi="Browallia New" w:cs="Browallia New"/>
                <w:sz w:val="27"/>
                <w:szCs w:val="27"/>
              </w:rPr>
              <w:t>-</w:t>
            </w:r>
            <w:r w:rsidRPr="004C202A">
              <w:rPr>
                <w:rFonts w:ascii="Browallia New" w:hAnsi="Browallia New" w:cs="Browallia New"/>
                <w:sz w:val="27"/>
                <w:szCs w:val="27"/>
              </w:rPr>
              <w:t>ITD CEM JV</w:t>
            </w:r>
          </w:p>
        </w:tc>
        <w:tc>
          <w:tcPr>
            <w:tcW w:w="1800" w:type="dxa"/>
          </w:tcPr>
          <w:p w14:paraId="0EEF27EC" w14:textId="1043CBF0"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hint="cs"/>
                <w:sz w:val="27"/>
                <w:szCs w:val="27"/>
                <w:cs/>
              </w:rPr>
              <w:t>อินเดีย</w:t>
            </w:r>
          </w:p>
        </w:tc>
        <w:tc>
          <w:tcPr>
            <w:tcW w:w="984" w:type="dxa"/>
          </w:tcPr>
          <w:p w14:paraId="07DB303A" w14:textId="5C87F12D"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51.00</w:t>
            </w:r>
          </w:p>
        </w:tc>
        <w:tc>
          <w:tcPr>
            <w:tcW w:w="919" w:type="dxa"/>
          </w:tcPr>
          <w:p w14:paraId="7ED5C9FA" w14:textId="58A8A9BC"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51.00</w:t>
            </w:r>
          </w:p>
        </w:tc>
      </w:tr>
      <w:tr w:rsidR="00957023" w:rsidRPr="004C202A" w14:paraId="6D3D72F1" w14:textId="77777777" w:rsidTr="001E01D3">
        <w:trPr>
          <w:cantSplit/>
        </w:trPr>
        <w:tc>
          <w:tcPr>
            <w:tcW w:w="4860" w:type="dxa"/>
          </w:tcPr>
          <w:p w14:paraId="5F811AAB" w14:textId="25C02C2C" w:rsidR="00957023" w:rsidRPr="004C202A" w:rsidRDefault="00957023" w:rsidP="00957023">
            <w:pPr>
              <w:ind w:left="162" w:right="-36" w:hanging="162"/>
              <w:jc w:val="both"/>
              <w:rPr>
                <w:rFonts w:ascii="Browallia New" w:hAnsi="Browallia New" w:cs="Browallia New"/>
                <w:sz w:val="27"/>
                <w:szCs w:val="27"/>
              </w:rPr>
            </w:pPr>
            <w:r w:rsidRPr="004C202A">
              <w:rPr>
                <w:rFonts w:ascii="Browallia New" w:hAnsi="Browallia New" w:cs="Browallia New"/>
                <w:sz w:val="27"/>
                <w:szCs w:val="27"/>
              </w:rPr>
              <w:t>ITD</w:t>
            </w:r>
            <w:r w:rsidR="00654B7C" w:rsidRPr="004C202A">
              <w:rPr>
                <w:rFonts w:ascii="Browallia New" w:hAnsi="Browallia New" w:cs="Browallia New"/>
                <w:sz w:val="27"/>
                <w:szCs w:val="27"/>
              </w:rPr>
              <w:t>-</w:t>
            </w:r>
            <w:r w:rsidRPr="004C202A">
              <w:rPr>
                <w:rFonts w:ascii="Browallia New" w:hAnsi="Browallia New" w:cs="Browallia New"/>
                <w:sz w:val="27"/>
                <w:szCs w:val="27"/>
              </w:rPr>
              <w:t>ITD CEM JV (Consortium)</w:t>
            </w:r>
          </w:p>
        </w:tc>
        <w:tc>
          <w:tcPr>
            <w:tcW w:w="1800" w:type="dxa"/>
          </w:tcPr>
          <w:p w14:paraId="76E8FC24" w14:textId="15AE9A4F"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hint="cs"/>
                <w:sz w:val="27"/>
                <w:szCs w:val="27"/>
                <w:cs/>
              </w:rPr>
              <w:t>อินเดีย</w:t>
            </w:r>
          </w:p>
        </w:tc>
        <w:tc>
          <w:tcPr>
            <w:tcW w:w="984" w:type="dxa"/>
          </w:tcPr>
          <w:p w14:paraId="631DF21A" w14:textId="663C4195"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60.00</w:t>
            </w:r>
          </w:p>
        </w:tc>
        <w:tc>
          <w:tcPr>
            <w:tcW w:w="919" w:type="dxa"/>
          </w:tcPr>
          <w:p w14:paraId="0EDDC78F" w14:textId="66A10EFA" w:rsidR="00957023" w:rsidRPr="004C202A" w:rsidRDefault="00957023" w:rsidP="00957023">
            <w:pPr>
              <w:ind w:right="-36"/>
              <w:jc w:val="right"/>
              <w:rPr>
                <w:rFonts w:ascii="Browallia New" w:hAnsi="Browallia New" w:cs="Browallia New"/>
                <w:sz w:val="27"/>
                <w:szCs w:val="27"/>
              </w:rPr>
            </w:pPr>
            <w:r w:rsidRPr="004C202A">
              <w:rPr>
                <w:rFonts w:ascii="Browallia New" w:hAnsi="Browallia New" w:cs="Browallia New"/>
                <w:sz w:val="27"/>
                <w:szCs w:val="27"/>
              </w:rPr>
              <w:t>60.00</w:t>
            </w:r>
          </w:p>
        </w:tc>
      </w:tr>
      <w:tr w:rsidR="00957023" w:rsidRPr="004C202A" w14:paraId="62BC255A" w14:textId="77777777" w:rsidTr="001E01D3">
        <w:trPr>
          <w:cantSplit/>
        </w:trPr>
        <w:tc>
          <w:tcPr>
            <w:tcW w:w="4860" w:type="dxa"/>
          </w:tcPr>
          <w:p w14:paraId="2298B2D6" w14:textId="77777777" w:rsidR="00957023" w:rsidRPr="004C202A" w:rsidRDefault="00957023" w:rsidP="00957023">
            <w:pPr>
              <w:ind w:left="162" w:right="-36" w:hanging="162"/>
              <w:jc w:val="both"/>
              <w:rPr>
                <w:rFonts w:ascii="Browallia New" w:hAnsi="Browallia New" w:cs="Browallia New"/>
                <w:sz w:val="27"/>
                <w:szCs w:val="27"/>
              </w:rPr>
            </w:pPr>
            <w:r w:rsidRPr="004C202A">
              <w:rPr>
                <w:rFonts w:ascii="Browallia New" w:hAnsi="Browallia New" w:cs="Browallia New"/>
                <w:sz w:val="27"/>
                <w:szCs w:val="27"/>
              </w:rPr>
              <w:t>ITD Vertex Consortium SDN</w:t>
            </w:r>
            <w:r w:rsidRPr="004C202A">
              <w:rPr>
                <w:rFonts w:ascii="Browallia New" w:hAnsi="Browallia New" w:cs="Browallia New"/>
                <w:sz w:val="27"/>
                <w:szCs w:val="27"/>
                <w:cs/>
              </w:rPr>
              <w:t xml:space="preserve">. </w:t>
            </w:r>
            <w:r w:rsidRPr="004C202A">
              <w:rPr>
                <w:rFonts w:ascii="Browallia New" w:hAnsi="Browallia New" w:cs="Browallia New"/>
                <w:sz w:val="27"/>
                <w:szCs w:val="27"/>
              </w:rPr>
              <w:t>BHD</w:t>
            </w:r>
          </w:p>
        </w:tc>
        <w:tc>
          <w:tcPr>
            <w:tcW w:w="1800" w:type="dxa"/>
          </w:tcPr>
          <w:p w14:paraId="57118BEA"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มาเลเซีย</w:t>
            </w:r>
          </w:p>
        </w:tc>
        <w:tc>
          <w:tcPr>
            <w:tcW w:w="984" w:type="dxa"/>
          </w:tcPr>
          <w:p w14:paraId="5731777C" w14:textId="30ACE319"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70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1FC1A3F8"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70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957023" w:rsidRPr="004C202A" w14:paraId="44EC3218" w14:textId="77777777" w:rsidTr="001E01D3">
        <w:trPr>
          <w:cantSplit/>
        </w:trPr>
        <w:tc>
          <w:tcPr>
            <w:tcW w:w="4860" w:type="dxa"/>
          </w:tcPr>
          <w:p w14:paraId="5AE9CD1A" w14:textId="77777777" w:rsidR="00957023" w:rsidRPr="004C202A" w:rsidRDefault="00957023" w:rsidP="00957023">
            <w:pPr>
              <w:ind w:left="162" w:right="-36" w:hanging="162"/>
              <w:jc w:val="both"/>
              <w:rPr>
                <w:rFonts w:ascii="Browallia New" w:hAnsi="Browallia New" w:cs="Browallia New"/>
                <w:sz w:val="27"/>
                <w:szCs w:val="27"/>
                <w:u w:val="single"/>
                <w:cs/>
              </w:rPr>
            </w:pPr>
            <w:r w:rsidRPr="004C202A">
              <w:rPr>
                <w:rFonts w:ascii="Browallia New" w:hAnsi="Browallia New" w:cs="Browallia New"/>
                <w:sz w:val="27"/>
                <w:szCs w:val="27"/>
              </w:rPr>
              <w:t xml:space="preserve">Dawei Development Company Limited </w:t>
            </w:r>
            <w:r w:rsidRPr="004C202A">
              <w:rPr>
                <w:rFonts w:ascii="Browallia New" w:hAnsi="Browallia New" w:cs="Browallia New"/>
                <w:sz w:val="27"/>
                <w:szCs w:val="27"/>
                <w:cs/>
              </w:rPr>
              <w:t>(</w:t>
            </w:r>
            <w:r w:rsidRPr="004C202A">
              <w:rPr>
                <w:rFonts w:ascii="Browallia New" w:hAnsi="Browallia New" w:cs="Browallia New"/>
                <w:sz w:val="27"/>
                <w:szCs w:val="27"/>
              </w:rPr>
              <w:t>Myanmar</w:t>
            </w:r>
            <w:r w:rsidRPr="004C202A">
              <w:rPr>
                <w:rFonts w:ascii="Browallia New" w:hAnsi="Browallia New" w:cs="Browallia New"/>
                <w:sz w:val="27"/>
                <w:szCs w:val="27"/>
                <w:cs/>
              </w:rPr>
              <w:t>)</w:t>
            </w:r>
          </w:p>
        </w:tc>
        <w:tc>
          <w:tcPr>
            <w:tcW w:w="1800" w:type="dxa"/>
          </w:tcPr>
          <w:p w14:paraId="566E3A28" w14:textId="77777777" w:rsidR="00957023" w:rsidRPr="004C202A" w:rsidRDefault="00957023" w:rsidP="00957023">
            <w:pPr>
              <w:ind w:right="-36"/>
              <w:jc w:val="center"/>
              <w:rPr>
                <w:rFonts w:ascii="Browallia New" w:hAnsi="Browallia New" w:cs="Browallia New"/>
                <w:sz w:val="27"/>
                <w:szCs w:val="27"/>
              </w:rPr>
            </w:pPr>
            <w:r w:rsidRPr="004C202A">
              <w:rPr>
                <w:rFonts w:ascii="Browallia New" w:hAnsi="Browallia New" w:cs="Browallia New"/>
                <w:sz w:val="27"/>
                <w:szCs w:val="27"/>
                <w:cs/>
              </w:rPr>
              <w:t>เมียนมา</w:t>
            </w:r>
          </w:p>
        </w:tc>
        <w:tc>
          <w:tcPr>
            <w:tcW w:w="984" w:type="dxa"/>
          </w:tcPr>
          <w:p w14:paraId="5DB9F6F5" w14:textId="7390F41F"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75</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4243FA75"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75</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957023" w:rsidRPr="004C202A" w14:paraId="124D3349" w14:textId="77777777" w:rsidTr="001E01D3">
        <w:trPr>
          <w:cantSplit/>
        </w:trPr>
        <w:tc>
          <w:tcPr>
            <w:tcW w:w="4860" w:type="dxa"/>
          </w:tcPr>
          <w:p w14:paraId="344AA985" w14:textId="77777777" w:rsidR="00957023" w:rsidRPr="004C202A" w:rsidRDefault="00957023" w:rsidP="00957023">
            <w:pPr>
              <w:ind w:left="162" w:right="-36" w:hanging="162"/>
              <w:jc w:val="both"/>
              <w:rPr>
                <w:rFonts w:ascii="Browallia New" w:hAnsi="Browallia New" w:cs="Browallia New"/>
                <w:sz w:val="27"/>
                <w:szCs w:val="27"/>
              </w:rPr>
            </w:pPr>
            <w:r w:rsidRPr="004C202A">
              <w:rPr>
                <w:rFonts w:ascii="Browallia New" w:hAnsi="Browallia New" w:cs="Browallia New"/>
                <w:sz w:val="27"/>
                <w:szCs w:val="27"/>
              </w:rPr>
              <w:t>Future Prosperity Investment Company Limited</w:t>
            </w:r>
          </w:p>
        </w:tc>
        <w:tc>
          <w:tcPr>
            <w:tcW w:w="1800" w:type="dxa"/>
          </w:tcPr>
          <w:p w14:paraId="2F563540"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สาธารณรัฐมอริเชียส</w:t>
            </w:r>
          </w:p>
        </w:tc>
        <w:tc>
          <w:tcPr>
            <w:tcW w:w="984" w:type="dxa"/>
          </w:tcPr>
          <w:p w14:paraId="19459B3D" w14:textId="1AF23264"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1E613579"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957023" w:rsidRPr="004C202A" w14:paraId="3B6FDCBF" w14:textId="77777777" w:rsidTr="001E01D3">
        <w:trPr>
          <w:cantSplit/>
        </w:trPr>
        <w:tc>
          <w:tcPr>
            <w:tcW w:w="4860" w:type="dxa"/>
          </w:tcPr>
          <w:p w14:paraId="36B52035" w14:textId="77777777" w:rsidR="00957023" w:rsidRPr="004C202A" w:rsidRDefault="00957023" w:rsidP="00957023">
            <w:pPr>
              <w:ind w:left="162" w:right="-36" w:hanging="162"/>
              <w:jc w:val="both"/>
              <w:rPr>
                <w:rFonts w:ascii="Browallia New" w:hAnsi="Browallia New" w:cs="Browallia New"/>
                <w:sz w:val="27"/>
                <w:szCs w:val="27"/>
              </w:rPr>
            </w:pPr>
            <w:r w:rsidRPr="004C202A">
              <w:rPr>
                <w:rFonts w:ascii="Browallia New" w:hAnsi="Browallia New" w:cs="Browallia New"/>
                <w:sz w:val="27"/>
                <w:szCs w:val="27"/>
              </w:rPr>
              <w:t xml:space="preserve">APPC Hong Kong Company Limited </w:t>
            </w:r>
          </w:p>
        </w:tc>
        <w:tc>
          <w:tcPr>
            <w:tcW w:w="1800" w:type="dxa"/>
          </w:tcPr>
          <w:p w14:paraId="5DA15CEE" w14:textId="77777777" w:rsidR="00957023" w:rsidRPr="004C202A" w:rsidRDefault="00957023" w:rsidP="00957023">
            <w:pPr>
              <w:ind w:right="-36"/>
              <w:jc w:val="center"/>
              <w:rPr>
                <w:rFonts w:ascii="Browallia New" w:hAnsi="Browallia New" w:cs="Browallia New"/>
                <w:sz w:val="27"/>
                <w:szCs w:val="27"/>
                <w:cs/>
              </w:rPr>
            </w:pPr>
            <w:r w:rsidRPr="004C202A">
              <w:rPr>
                <w:rFonts w:ascii="Browallia New" w:hAnsi="Browallia New" w:cs="Browallia New"/>
                <w:sz w:val="27"/>
                <w:szCs w:val="27"/>
                <w:cs/>
              </w:rPr>
              <w:t>ฮ่องกง</w:t>
            </w:r>
          </w:p>
        </w:tc>
        <w:tc>
          <w:tcPr>
            <w:tcW w:w="984" w:type="dxa"/>
          </w:tcPr>
          <w:p w14:paraId="127701D6" w14:textId="5883D3CF"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7A8E2D61" w14:textId="77777777" w:rsidR="00957023" w:rsidRPr="004C202A" w:rsidRDefault="00957023" w:rsidP="00957023">
            <w:pPr>
              <w:ind w:right="-36"/>
              <w:jc w:val="right"/>
              <w:rPr>
                <w:rFonts w:ascii="Browallia New" w:hAnsi="Browallia New" w:cs="Browallia New"/>
                <w:sz w:val="27"/>
                <w:szCs w:val="27"/>
                <w:cs/>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063554CE" w14:textId="77777777" w:rsidTr="001E01D3">
        <w:trPr>
          <w:cantSplit/>
        </w:trPr>
        <w:tc>
          <w:tcPr>
            <w:tcW w:w="4860" w:type="dxa"/>
          </w:tcPr>
          <w:p w14:paraId="42EB6722" w14:textId="337ABD79" w:rsidR="00365D77" w:rsidRPr="004C202A" w:rsidRDefault="007E5792" w:rsidP="00365D77">
            <w:pPr>
              <w:ind w:left="162" w:right="-36" w:hanging="162"/>
              <w:jc w:val="both"/>
              <w:rPr>
                <w:rFonts w:ascii="Browallia New" w:hAnsi="Browallia New" w:cs="Browallia New"/>
                <w:sz w:val="27"/>
                <w:szCs w:val="27"/>
                <w:cs/>
              </w:rPr>
            </w:pPr>
            <w:r w:rsidRPr="004C202A">
              <w:rPr>
                <w:rFonts w:ascii="Browallia New" w:hAnsi="Browallia New" w:cs="Browallia New"/>
                <w:sz w:val="27"/>
                <w:szCs w:val="27"/>
              </w:rPr>
              <w:t xml:space="preserve">ITD MYANMAR INTERNATIONAL COMPANY </w:t>
            </w:r>
            <w:r w:rsidR="00365D77" w:rsidRPr="004C202A">
              <w:rPr>
                <w:rFonts w:ascii="Browallia New" w:hAnsi="Browallia New" w:cs="Browallia New"/>
                <w:sz w:val="27"/>
                <w:szCs w:val="27"/>
              </w:rPr>
              <w:t>LIMITED</w:t>
            </w:r>
          </w:p>
        </w:tc>
        <w:tc>
          <w:tcPr>
            <w:tcW w:w="1800" w:type="dxa"/>
          </w:tcPr>
          <w:p w14:paraId="5BE06EA6" w14:textId="4208791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4C01B457" w14:textId="5A1A398D"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787045DE" w14:textId="3B1EBA0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6A4529B6" w14:textId="77777777" w:rsidTr="001E01D3">
        <w:trPr>
          <w:cantSplit/>
        </w:trPr>
        <w:tc>
          <w:tcPr>
            <w:tcW w:w="4860" w:type="dxa"/>
          </w:tcPr>
          <w:p w14:paraId="2DB7A8A6" w14:textId="77777777" w:rsidR="00365D77" w:rsidRPr="004C202A" w:rsidRDefault="00365D77" w:rsidP="00365D77">
            <w:pPr>
              <w:ind w:left="162" w:right="-36" w:hanging="162"/>
              <w:jc w:val="both"/>
              <w:rPr>
                <w:rFonts w:ascii="Browallia New" w:hAnsi="Browallia New" w:cs="Browallia New"/>
                <w:sz w:val="27"/>
                <w:szCs w:val="27"/>
              </w:rPr>
            </w:pPr>
            <w:r w:rsidRPr="004C202A">
              <w:rPr>
                <w:rFonts w:ascii="Browallia New" w:hAnsi="Browallia New" w:cs="Browallia New"/>
                <w:sz w:val="27"/>
                <w:szCs w:val="27"/>
              </w:rPr>
              <w:t>DAWEI TELECOM COMPANY LIMITED</w:t>
            </w:r>
          </w:p>
        </w:tc>
        <w:tc>
          <w:tcPr>
            <w:tcW w:w="1800" w:type="dxa"/>
          </w:tcPr>
          <w:p w14:paraId="79CDBA93"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647B842C" w14:textId="285AD4F2"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718A860A"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5919000C" w14:textId="77777777" w:rsidTr="001E01D3">
        <w:trPr>
          <w:cantSplit/>
        </w:trPr>
        <w:tc>
          <w:tcPr>
            <w:tcW w:w="4860" w:type="dxa"/>
          </w:tcPr>
          <w:p w14:paraId="7A5E2386" w14:textId="77777777" w:rsidR="00365D77" w:rsidRPr="004C202A" w:rsidRDefault="00365D77" w:rsidP="00365D77">
            <w:pPr>
              <w:ind w:left="162" w:right="-36" w:hanging="162"/>
              <w:jc w:val="both"/>
              <w:rPr>
                <w:rFonts w:ascii="Browallia New" w:hAnsi="Browallia New" w:cs="Browallia New"/>
                <w:sz w:val="27"/>
                <w:szCs w:val="27"/>
              </w:rPr>
            </w:pPr>
            <w:r w:rsidRPr="004C202A">
              <w:rPr>
                <w:rFonts w:ascii="Browallia New" w:hAnsi="Browallia New" w:cs="Browallia New"/>
                <w:sz w:val="27"/>
                <w:szCs w:val="27"/>
              </w:rPr>
              <w:t>DAWEI RESIDENCE COMPANY LIMITED</w:t>
            </w:r>
          </w:p>
        </w:tc>
        <w:tc>
          <w:tcPr>
            <w:tcW w:w="1800" w:type="dxa"/>
          </w:tcPr>
          <w:p w14:paraId="0885C7EA"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0F5315C8" w14:textId="3FA809C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01774EDC"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71486324" w14:textId="77777777" w:rsidTr="001E01D3">
        <w:trPr>
          <w:cantSplit/>
        </w:trPr>
        <w:tc>
          <w:tcPr>
            <w:tcW w:w="4860" w:type="dxa"/>
          </w:tcPr>
          <w:p w14:paraId="2F23BA0F" w14:textId="77777777" w:rsidR="00365D77" w:rsidRPr="004C202A" w:rsidRDefault="00365D77" w:rsidP="00365D77">
            <w:pPr>
              <w:ind w:left="162" w:right="-36" w:hanging="162"/>
              <w:jc w:val="both"/>
              <w:rPr>
                <w:rFonts w:ascii="Browallia New" w:hAnsi="Browallia New" w:cs="Browallia New"/>
                <w:sz w:val="27"/>
                <w:szCs w:val="27"/>
              </w:rPr>
            </w:pPr>
            <w:r w:rsidRPr="004C202A">
              <w:rPr>
                <w:rFonts w:ascii="Browallia New" w:hAnsi="Browallia New" w:cs="Browallia New"/>
                <w:sz w:val="27"/>
                <w:szCs w:val="27"/>
              </w:rPr>
              <w:t>DAWEI POWER COMPANY LIMITED</w:t>
            </w:r>
          </w:p>
        </w:tc>
        <w:tc>
          <w:tcPr>
            <w:tcW w:w="1800" w:type="dxa"/>
          </w:tcPr>
          <w:p w14:paraId="08A58D65"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522E1B28" w14:textId="2C8BE42C"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4DD4A19A"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100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326990D8" w14:textId="77777777" w:rsidTr="001E01D3">
        <w:trPr>
          <w:cantSplit/>
        </w:trPr>
        <w:tc>
          <w:tcPr>
            <w:tcW w:w="4860" w:type="dxa"/>
          </w:tcPr>
          <w:p w14:paraId="01103FE3" w14:textId="77777777" w:rsidR="00365D77" w:rsidRPr="004C202A" w:rsidRDefault="00365D77" w:rsidP="00365D77">
            <w:pPr>
              <w:ind w:left="162" w:right="-36" w:hanging="162"/>
              <w:jc w:val="both"/>
              <w:rPr>
                <w:rFonts w:ascii="Browallia New" w:hAnsi="Browallia New" w:cs="Browallia New"/>
                <w:sz w:val="27"/>
                <w:szCs w:val="27"/>
              </w:rPr>
            </w:pPr>
            <w:r w:rsidRPr="004C202A">
              <w:rPr>
                <w:rFonts w:ascii="Browallia New" w:hAnsi="Browallia New" w:cs="Browallia New"/>
                <w:sz w:val="27"/>
                <w:szCs w:val="27"/>
              </w:rPr>
              <w:t>DAWEI LNG TERMINAL COMPANY LIMITED</w:t>
            </w:r>
          </w:p>
        </w:tc>
        <w:tc>
          <w:tcPr>
            <w:tcW w:w="1800" w:type="dxa"/>
          </w:tcPr>
          <w:p w14:paraId="676F98D7"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3F4764D8" w14:textId="0DBD2D66"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30F497A0"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17FD435C" w14:textId="77777777" w:rsidTr="001E01D3">
        <w:trPr>
          <w:cantSplit/>
        </w:trPr>
        <w:tc>
          <w:tcPr>
            <w:tcW w:w="4860" w:type="dxa"/>
          </w:tcPr>
          <w:p w14:paraId="16E67F65" w14:textId="77777777" w:rsidR="00365D77" w:rsidRPr="004C202A" w:rsidRDefault="00365D77" w:rsidP="00365D77">
            <w:pPr>
              <w:ind w:left="162" w:right="-36" w:hanging="162"/>
              <w:jc w:val="both"/>
              <w:rPr>
                <w:rFonts w:ascii="Browallia New" w:hAnsi="Browallia New" w:cs="Browallia New"/>
                <w:sz w:val="27"/>
                <w:szCs w:val="27"/>
              </w:rPr>
            </w:pPr>
            <w:r w:rsidRPr="004C202A">
              <w:rPr>
                <w:rFonts w:ascii="Browallia New" w:hAnsi="Browallia New" w:cs="Browallia New"/>
                <w:sz w:val="27"/>
                <w:szCs w:val="27"/>
              </w:rPr>
              <w:t>MYANDAWEI INDUSTRIAL ESTATE COMPANY LIMITED</w:t>
            </w:r>
          </w:p>
        </w:tc>
        <w:tc>
          <w:tcPr>
            <w:tcW w:w="1800" w:type="dxa"/>
          </w:tcPr>
          <w:p w14:paraId="23B1FFC3"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เมียนมา</w:t>
            </w:r>
          </w:p>
        </w:tc>
        <w:tc>
          <w:tcPr>
            <w:tcW w:w="984" w:type="dxa"/>
          </w:tcPr>
          <w:p w14:paraId="7EADACE9" w14:textId="2D836B7C"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67CF5503"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50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087D0196" w14:textId="77777777" w:rsidTr="001B27D6">
        <w:trPr>
          <w:cantSplit/>
          <w:trHeight w:val="163"/>
        </w:trPr>
        <w:tc>
          <w:tcPr>
            <w:tcW w:w="4860" w:type="dxa"/>
          </w:tcPr>
          <w:p w14:paraId="6A0DF025" w14:textId="77777777" w:rsidR="00365D77" w:rsidRPr="004C202A" w:rsidRDefault="00365D77" w:rsidP="00365D77">
            <w:pPr>
              <w:tabs>
                <w:tab w:val="left" w:pos="342"/>
                <w:tab w:val="left" w:pos="522"/>
              </w:tabs>
              <w:spacing w:line="360" w:lineRule="auto"/>
              <w:ind w:left="162" w:right="-36" w:hanging="162"/>
              <w:rPr>
                <w:rFonts w:ascii="Browallia New" w:hAnsi="Browallia New" w:cs="Browallia New"/>
                <w:sz w:val="19"/>
                <w:szCs w:val="19"/>
                <w:lang w:val="de-DE"/>
              </w:rPr>
            </w:pPr>
          </w:p>
        </w:tc>
        <w:tc>
          <w:tcPr>
            <w:tcW w:w="1800" w:type="dxa"/>
          </w:tcPr>
          <w:p w14:paraId="33C29F79" w14:textId="77777777" w:rsidR="00365D77" w:rsidRPr="004C202A" w:rsidRDefault="00365D77" w:rsidP="00365D77">
            <w:pPr>
              <w:ind w:right="-36"/>
              <w:jc w:val="center"/>
              <w:rPr>
                <w:rFonts w:ascii="Browallia New" w:hAnsi="Browallia New" w:cs="Browallia New"/>
                <w:sz w:val="27"/>
                <w:szCs w:val="27"/>
                <w:cs/>
              </w:rPr>
            </w:pPr>
          </w:p>
        </w:tc>
        <w:tc>
          <w:tcPr>
            <w:tcW w:w="984" w:type="dxa"/>
          </w:tcPr>
          <w:p w14:paraId="4C6CAB3D" w14:textId="77777777" w:rsidR="00365D77" w:rsidRPr="004C202A" w:rsidRDefault="00365D77" w:rsidP="00365D77">
            <w:pPr>
              <w:ind w:right="-36"/>
              <w:jc w:val="right"/>
              <w:rPr>
                <w:rFonts w:ascii="Browallia New" w:hAnsi="Browallia New" w:cs="Browallia New"/>
                <w:sz w:val="27"/>
                <w:szCs w:val="27"/>
              </w:rPr>
            </w:pPr>
          </w:p>
        </w:tc>
        <w:tc>
          <w:tcPr>
            <w:tcW w:w="919" w:type="dxa"/>
          </w:tcPr>
          <w:p w14:paraId="7FF22B88" w14:textId="77777777" w:rsidR="00365D77" w:rsidRPr="004C202A" w:rsidRDefault="00365D77" w:rsidP="00365D77">
            <w:pPr>
              <w:ind w:right="-36"/>
              <w:jc w:val="right"/>
              <w:rPr>
                <w:rFonts w:ascii="Browallia New" w:hAnsi="Browallia New" w:cs="Browallia New"/>
                <w:sz w:val="27"/>
                <w:szCs w:val="27"/>
              </w:rPr>
            </w:pPr>
          </w:p>
        </w:tc>
      </w:tr>
      <w:tr w:rsidR="00365D77" w:rsidRPr="004C202A" w14:paraId="38C17B36" w14:textId="77777777" w:rsidTr="001E01D3">
        <w:trPr>
          <w:cantSplit/>
        </w:trPr>
        <w:tc>
          <w:tcPr>
            <w:tcW w:w="4860" w:type="dxa"/>
          </w:tcPr>
          <w:p w14:paraId="3EB290AA" w14:textId="360AC626" w:rsidR="00365D77" w:rsidRPr="004C202A" w:rsidRDefault="00365D77" w:rsidP="00365D77">
            <w:pPr>
              <w:ind w:right="-36"/>
              <w:jc w:val="both"/>
              <w:rPr>
                <w:rFonts w:ascii="Browallia New" w:hAnsi="Browallia New" w:cs="Browallia New"/>
                <w:sz w:val="27"/>
                <w:szCs w:val="27"/>
                <w:u w:val="single"/>
                <w:cs/>
                <w:lang w:val="en-GB"/>
              </w:rPr>
            </w:pPr>
            <w:r w:rsidRPr="004C202A">
              <w:rPr>
                <w:rFonts w:ascii="Browallia New" w:hAnsi="Browallia New" w:cs="Browallia New"/>
                <w:sz w:val="27"/>
                <w:szCs w:val="27"/>
                <w:u w:val="single"/>
                <w:cs/>
              </w:rPr>
              <w:t>บริษัทย่อยในประเทศ</w:t>
            </w:r>
            <w:r w:rsidRPr="004C202A">
              <w:rPr>
                <w:rFonts w:ascii="Browallia New" w:hAnsi="Browallia New" w:cs="Browallia New"/>
                <w:sz w:val="27"/>
                <w:szCs w:val="27"/>
                <w:u w:val="single"/>
                <w:cs/>
                <w:lang w:val="en-GB"/>
              </w:rPr>
              <w:t>ที่บริษัทถือหุ้นทางอ้อม</w:t>
            </w:r>
          </w:p>
        </w:tc>
        <w:tc>
          <w:tcPr>
            <w:tcW w:w="1800" w:type="dxa"/>
          </w:tcPr>
          <w:p w14:paraId="636493EF" w14:textId="77777777" w:rsidR="00365D77" w:rsidRPr="004C202A" w:rsidRDefault="00365D77" w:rsidP="00365D77">
            <w:pPr>
              <w:ind w:right="-36"/>
              <w:jc w:val="center"/>
              <w:rPr>
                <w:rFonts w:ascii="Browallia New" w:hAnsi="Browallia New" w:cs="Browallia New"/>
                <w:sz w:val="27"/>
                <w:szCs w:val="27"/>
              </w:rPr>
            </w:pPr>
          </w:p>
        </w:tc>
        <w:tc>
          <w:tcPr>
            <w:tcW w:w="984" w:type="dxa"/>
          </w:tcPr>
          <w:p w14:paraId="248C3149" w14:textId="77777777" w:rsidR="00365D77" w:rsidRPr="004C202A" w:rsidRDefault="00365D77" w:rsidP="00365D77">
            <w:pPr>
              <w:ind w:right="-36"/>
              <w:jc w:val="right"/>
              <w:rPr>
                <w:rFonts w:ascii="Browallia New" w:hAnsi="Browallia New" w:cs="Browallia New"/>
                <w:sz w:val="27"/>
                <w:szCs w:val="27"/>
                <w:cs/>
              </w:rPr>
            </w:pPr>
          </w:p>
        </w:tc>
        <w:tc>
          <w:tcPr>
            <w:tcW w:w="919" w:type="dxa"/>
          </w:tcPr>
          <w:p w14:paraId="314B81DB" w14:textId="77777777" w:rsidR="00365D77" w:rsidRPr="004C202A" w:rsidRDefault="00365D77" w:rsidP="00365D77">
            <w:pPr>
              <w:ind w:right="-36"/>
              <w:jc w:val="right"/>
              <w:rPr>
                <w:rFonts w:ascii="Browallia New" w:hAnsi="Browallia New" w:cs="Browallia New"/>
                <w:sz w:val="27"/>
                <w:szCs w:val="27"/>
                <w:cs/>
              </w:rPr>
            </w:pPr>
          </w:p>
        </w:tc>
      </w:tr>
      <w:tr w:rsidR="00365D77" w:rsidRPr="004C202A" w14:paraId="4BFE8DCA" w14:textId="77777777" w:rsidTr="001E01D3">
        <w:trPr>
          <w:cantSplit/>
        </w:trPr>
        <w:tc>
          <w:tcPr>
            <w:tcW w:w="4860" w:type="dxa"/>
          </w:tcPr>
          <w:p w14:paraId="71A0997C" w14:textId="77777777" w:rsidR="00365D77" w:rsidRPr="004C202A" w:rsidRDefault="00365D77" w:rsidP="00365D77">
            <w:pPr>
              <w:ind w:left="162" w:right="-36" w:hanging="162"/>
              <w:jc w:val="both"/>
              <w:rPr>
                <w:rFonts w:ascii="Browallia New" w:hAnsi="Browallia New" w:cs="Browallia New"/>
                <w:sz w:val="27"/>
                <w:szCs w:val="27"/>
                <w:u w:val="single"/>
                <w:cs/>
              </w:rPr>
            </w:pPr>
            <w:r w:rsidRPr="004C202A">
              <w:rPr>
                <w:rFonts w:ascii="Browallia New" w:hAnsi="Browallia New" w:cs="Browallia New"/>
                <w:sz w:val="27"/>
                <w:szCs w:val="27"/>
                <w:cs/>
              </w:rPr>
              <w:t>บริษัท อาควาไทย จำกัด</w:t>
            </w:r>
          </w:p>
        </w:tc>
        <w:tc>
          <w:tcPr>
            <w:tcW w:w="1800" w:type="dxa"/>
          </w:tcPr>
          <w:p w14:paraId="392D2634"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41F71FC" w14:textId="175E38D5"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156482E7"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365D77" w:rsidRPr="004C202A" w14:paraId="0515F469" w14:textId="77777777" w:rsidTr="001E01D3">
        <w:trPr>
          <w:cantSplit/>
        </w:trPr>
        <w:tc>
          <w:tcPr>
            <w:tcW w:w="4860" w:type="dxa"/>
          </w:tcPr>
          <w:p w14:paraId="7F926F39" w14:textId="77777777" w:rsidR="00365D77" w:rsidRPr="004C202A" w:rsidRDefault="00365D77" w:rsidP="00365D77">
            <w:pPr>
              <w:ind w:left="162" w:right="-36" w:hanging="162"/>
              <w:jc w:val="both"/>
              <w:rPr>
                <w:rFonts w:ascii="Browallia New" w:hAnsi="Browallia New" w:cs="Browallia New"/>
                <w:sz w:val="27"/>
                <w:szCs w:val="27"/>
                <w:cs/>
              </w:rPr>
            </w:pPr>
            <w:r w:rsidRPr="004C202A">
              <w:rPr>
                <w:rFonts w:ascii="Browallia New" w:hAnsi="Browallia New" w:cs="Browallia New"/>
                <w:sz w:val="27"/>
                <w:szCs w:val="27"/>
                <w:cs/>
              </w:rPr>
              <w:t>บริษัท สรีธร จำกัด</w:t>
            </w:r>
          </w:p>
        </w:tc>
        <w:tc>
          <w:tcPr>
            <w:tcW w:w="1800" w:type="dxa"/>
          </w:tcPr>
          <w:p w14:paraId="2FC1CCAD"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38D5E323" w14:textId="14B7070B"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00778AD6"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365D77" w:rsidRPr="004C202A" w14:paraId="43573654" w14:textId="77777777" w:rsidTr="001E01D3">
        <w:trPr>
          <w:cantSplit/>
        </w:trPr>
        <w:tc>
          <w:tcPr>
            <w:tcW w:w="4860" w:type="dxa"/>
          </w:tcPr>
          <w:p w14:paraId="364E0A42" w14:textId="77777777" w:rsidR="00365D77" w:rsidRPr="004C202A" w:rsidRDefault="00365D77" w:rsidP="00365D77">
            <w:pPr>
              <w:ind w:left="162" w:right="-36" w:hanging="162"/>
              <w:jc w:val="both"/>
              <w:rPr>
                <w:rFonts w:ascii="Browallia New" w:hAnsi="Browallia New" w:cs="Browallia New"/>
                <w:sz w:val="27"/>
                <w:szCs w:val="27"/>
                <w:cs/>
              </w:rPr>
            </w:pPr>
            <w:r w:rsidRPr="004C202A">
              <w:rPr>
                <w:rFonts w:ascii="Browallia New" w:hAnsi="Browallia New" w:cs="Browallia New"/>
                <w:sz w:val="27"/>
                <w:szCs w:val="27"/>
                <w:cs/>
              </w:rPr>
              <w:t>บริษัท เซาเทิร์น อินดัสตรีส์ (</w:t>
            </w:r>
            <w:r w:rsidRPr="004C202A">
              <w:rPr>
                <w:rFonts w:ascii="Browallia New" w:hAnsi="Browallia New" w:cs="Browallia New"/>
                <w:sz w:val="27"/>
                <w:szCs w:val="27"/>
              </w:rPr>
              <w:t>1996</w:t>
            </w:r>
            <w:r w:rsidRPr="004C202A">
              <w:rPr>
                <w:rFonts w:ascii="Browallia New" w:hAnsi="Browallia New" w:cs="Browallia New"/>
                <w:sz w:val="27"/>
                <w:szCs w:val="27"/>
                <w:cs/>
              </w:rPr>
              <w:t>) จำกัด</w:t>
            </w:r>
          </w:p>
        </w:tc>
        <w:tc>
          <w:tcPr>
            <w:tcW w:w="1800" w:type="dxa"/>
          </w:tcPr>
          <w:p w14:paraId="6AEC4818"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0596B191" w14:textId="4C95E54C"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0126AA12" w14:textId="77777777"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365D77" w:rsidRPr="004C202A" w14:paraId="6A0ECADC" w14:textId="77777777" w:rsidTr="001E01D3">
        <w:trPr>
          <w:cantSplit/>
        </w:trPr>
        <w:tc>
          <w:tcPr>
            <w:tcW w:w="4860" w:type="dxa"/>
          </w:tcPr>
          <w:p w14:paraId="03CBFA6E" w14:textId="77777777" w:rsidR="00365D77" w:rsidRPr="004C202A" w:rsidRDefault="00365D77" w:rsidP="00365D77">
            <w:pPr>
              <w:ind w:left="162" w:right="-36" w:hanging="162"/>
              <w:jc w:val="both"/>
              <w:rPr>
                <w:rFonts w:ascii="Browallia New" w:hAnsi="Browallia New" w:cs="Browallia New"/>
                <w:sz w:val="27"/>
                <w:szCs w:val="27"/>
                <w:lang w:val="en-GB"/>
              </w:rPr>
            </w:pPr>
            <w:r w:rsidRPr="004C202A">
              <w:rPr>
                <w:rFonts w:ascii="Browallia New" w:hAnsi="Browallia New" w:cs="Browallia New"/>
                <w:sz w:val="27"/>
                <w:szCs w:val="27"/>
                <w:cs/>
              </w:rPr>
              <w:t>บริษัท เอเซีย แปซิฟิก โปแตซ คอร์ปอเรชั่น จำกัด</w:t>
            </w:r>
          </w:p>
        </w:tc>
        <w:tc>
          <w:tcPr>
            <w:tcW w:w="1800" w:type="dxa"/>
          </w:tcPr>
          <w:p w14:paraId="4352F898"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6117C69E" w14:textId="2D8A6635"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682B8EB6"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r w:rsidR="00365D77" w:rsidRPr="004C202A" w14:paraId="23933FDF" w14:textId="77777777" w:rsidTr="001E01D3">
        <w:trPr>
          <w:cantSplit/>
        </w:trPr>
        <w:tc>
          <w:tcPr>
            <w:tcW w:w="4860" w:type="dxa"/>
          </w:tcPr>
          <w:p w14:paraId="54894598"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ลาซาล จำกัด</w:t>
            </w:r>
          </w:p>
        </w:tc>
        <w:tc>
          <w:tcPr>
            <w:tcW w:w="1800" w:type="dxa"/>
          </w:tcPr>
          <w:p w14:paraId="313FB2BC"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73B899F4" w14:textId="317FD1AD"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30</w:t>
            </w:r>
          </w:p>
        </w:tc>
        <w:tc>
          <w:tcPr>
            <w:tcW w:w="919" w:type="dxa"/>
          </w:tcPr>
          <w:p w14:paraId="0BF726AC"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30</w:t>
            </w:r>
          </w:p>
        </w:tc>
      </w:tr>
      <w:tr w:rsidR="00365D77" w:rsidRPr="004C202A" w14:paraId="499E01DA" w14:textId="77777777" w:rsidTr="001E01D3">
        <w:trPr>
          <w:cantSplit/>
        </w:trPr>
        <w:tc>
          <w:tcPr>
            <w:tcW w:w="4860" w:type="dxa"/>
          </w:tcPr>
          <w:p w14:paraId="63060801" w14:textId="77777777"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lang w:val="en-GB"/>
              </w:rPr>
              <w:t>บริษัท ตองกราย จำกัด</w:t>
            </w:r>
          </w:p>
        </w:tc>
        <w:tc>
          <w:tcPr>
            <w:tcW w:w="1800" w:type="dxa"/>
          </w:tcPr>
          <w:p w14:paraId="796DFED4"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0BD5FD82" w14:textId="0F9BAC32"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2B6B2CAF"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4BC3A3F1" w14:textId="77777777" w:rsidTr="001E01D3">
        <w:trPr>
          <w:cantSplit/>
        </w:trPr>
        <w:tc>
          <w:tcPr>
            <w:tcW w:w="4860" w:type="dxa"/>
          </w:tcPr>
          <w:p w14:paraId="4DB9DE96"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ตยาคี จำกัด</w:t>
            </w:r>
          </w:p>
        </w:tc>
        <w:tc>
          <w:tcPr>
            <w:tcW w:w="1800" w:type="dxa"/>
          </w:tcPr>
          <w:p w14:paraId="6E9D0AE3"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9B7A3F9" w14:textId="6229C58A"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351A4486" w14:textId="77777777"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47D00D5B" w14:textId="77777777" w:rsidTr="001E01D3">
        <w:trPr>
          <w:cantSplit/>
        </w:trPr>
        <w:tc>
          <w:tcPr>
            <w:tcW w:w="4860" w:type="dxa"/>
            <w:vAlign w:val="center"/>
          </w:tcPr>
          <w:p w14:paraId="2B753788"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ดิถี จำกัด</w:t>
            </w:r>
          </w:p>
        </w:tc>
        <w:tc>
          <w:tcPr>
            <w:tcW w:w="1800" w:type="dxa"/>
          </w:tcPr>
          <w:p w14:paraId="4AE03439"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640440E" w14:textId="778C34FE"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3A7F7C4B"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1DECCD82" w14:textId="77777777" w:rsidTr="001E01D3">
        <w:trPr>
          <w:cantSplit/>
        </w:trPr>
        <w:tc>
          <w:tcPr>
            <w:tcW w:w="4860" w:type="dxa"/>
          </w:tcPr>
          <w:p w14:paraId="139D3A2C"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ปนุท จำกัด</w:t>
            </w:r>
          </w:p>
        </w:tc>
        <w:tc>
          <w:tcPr>
            <w:tcW w:w="1800" w:type="dxa"/>
          </w:tcPr>
          <w:p w14:paraId="11CD62DC"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0F56403B" w14:textId="58D9E9C3"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7AEAD4A6"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0934D429" w14:textId="77777777" w:rsidTr="001E01D3">
        <w:trPr>
          <w:cantSplit/>
        </w:trPr>
        <w:tc>
          <w:tcPr>
            <w:tcW w:w="4860" w:type="dxa"/>
          </w:tcPr>
          <w:p w14:paraId="2094A89B"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พัณณิน จำกัด</w:t>
            </w:r>
          </w:p>
        </w:tc>
        <w:tc>
          <w:tcPr>
            <w:tcW w:w="1800" w:type="dxa"/>
          </w:tcPr>
          <w:p w14:paraId="0214F484"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78F513E3" w14:textId="3AE9B07D"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6D08E48D"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5BF817F8" w14:textId="77777777" w:rsidTr="001E01D3">
        <w:trPr>
          <w:cantSplit/>
        </w:trPr>
        <w:tc>
          <w:tcPr>
            <w:tcW w:w="4860" w:type="dxa"/>
          </w:tcPr>
          <w:p w14:paraId="0D29D1B6" w14:textId="46FF22AB"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lang w:val="en-GB"/>
              </w:rPr>
              <w:t>บริษัท ถกลเกียรติ จำกัด</w:t>
            </w:r>
          </w:p>
        </w:tc>
        <w:tc>
          <w:tcPr>
            <w:tcW w:w="1800" w:type="dxa"/>
          </w:tcPr>
          <w:p w14:paraId="185EEC98" w14:textId="44E1D409"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0CA7338B" w14:textId="52178606"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057105CC" w14:textId="057100EB"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32D7D95E" w14:textId="77777777" w:rsidTr="001E01D3">
        <w:trPr>
          <w:cantSplit/>
        </w:trPr>
        <w:tc>
          <w:tcPr>
            <w:tcW w:w="4860" w:type="dxa"/>
          </w:tcPr>
          <w:p w14:paraId="47718E38"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ไตรดายุค จำกัด</w:t>
            </w:r>
          </w:p>
        </w:tc>
        <w:tc>
          <w:tcPr>
            <w:tcW w:w="1800" w:type="dxa"/>
          </w:tcPr>
          <w:p w14:paraId="6A69C8A4"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774334A9" w14:textId="6B7D63FA"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6848259D"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3B7BE406" w14:textId="77777777" w:rsidTr="001E01D3">
        <w:trPr>
          <w:cantSplit/>
        </w:trPr>
        <w:tc>
          <w:tcPr>
            <w:tcW w:w="4860" w:type="dxa"/>
            <w:vAlign w:val="center"/>
          </w:tcPr>
          <w:p w14:paraId="1DBAC31E" w14:textId="77777777"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lang w:val="en-GB"/>
              </w:rPr>
              <w:t>บริษัท บัณฑุวงศ์ จำกัด</w:t>
            </w:r>
          </w:p>
        </w:tc>
        <w:tc>
          <w:tcPr>
            <w:tcW w:w="1800" w:type="dxa"/>
          </w:tcPr>
          <w:p w14:paraId="20DC12D1"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35CAA941" w14:textId="447158D1"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3ACBE779"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206EC454" w14:textId="77777777" w:rsidTr="001E01D3">
        <w:trPr>
          <w:cantSplit/>
        </w:trPr>
        <w:tc>
          <w:tcPr>
            <w:tcW w:w="4860" w:type="dxa"/>
          </w:tcPr>
          <w:p w14:paraId="1AE79692"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ณ หทัย จำกัด</w:t>
            </w:r>
          </w:p>
        </w:tc>
        <w:tc>
          <w:tcPr>
            <w:tcW w:w="1800" w:type="dxa"/>
          </w:tcPr>
          <w:p w14:paraId="41881117"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1C048616" w14:textId="4B693273"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7498AE97" w14:textId="77777777"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17DD92A7" w14:textId="77777777" w:rsidTr="001E01D3">
        <w:trPr>
          <w:cantSplit/>
        </w:trPr>
        <w:tc>
          <w:tcPr>
            <w:tcW w:w="4860" w:type="dxa"/>
          </w:tcPr>
          <w:p w14:paraId="546E8C87" w14:textId="77777777" w:rsidR="00365D77" w:rsidRPr="004C202A" w:rsidRDefault="00365D77" w:rsidP="00365D77">
            <w:pPr>
              <w:tabs>
                <w:tab w:val="left" w:pos="459"/>
              </w:tabs>
              <w:rPr>
                <w:rFonts w:ascii="Browallia New" w:hAnsi="Browallia New" w:cs="Browallia New"/>
                <w:sz w:val="27"/>
                <w:szCs w:val="27"/>
                <w:lang w:val="en-GB"/>
              </w:rPr>
            </w:pPr>
            <w:r w:rsidRPr="004C202A">
              <w:rPr>
                <w:rFonts w:ascii="Browallia New" w:hAnsi="Browallia New" w:cs="Browallia New"/>
                <w:sz w:val="27"/>
                <w:szCs w:val="27"/>
                <w:cs/>
                <w:lang w:val="en-GB"/>
              </w:rPr>
              <w:t>บริษัท กณิการ์ จำกัด</w:t>
            </w:r>
          </w:p>
        </w:tc>
        <w:tc>
          <w:tcPr>
            <w:tcW w:w="1800" w:type="dxa"/>
          </w:tcPr>
          <w:p w14:paraId="3011F1DB" w14:textId="77777777" w:rsidR="00365D77" w:rsidRPr="004C202A" w:rsidRDefault="00365D77" w:rsidP="00365D77">
            <w:pPr>
              <w:ind w:right="-36"/>
              <w:jc w:val="center"/>
              <w:rPr>
                <w:rFonts w:ascii="Browallia New" w:hAnsi="Browallia New" w:cs="Browallia New"/>
                <w:sz w:val="27"/>
                <w:szCs w:val="27"/>
              </w:rPr>
            </w:pPr>
            <w:r w:rsidRPr="004C202A">
              <w:rPr>
                <w:rFonts w:ascii="Browallia New" w:hAnsi="Browallia New" w:cs="Browallia New"/>
                <w:sz w:val="27"/>
                <w:szCs w:val="27"/>
                <w:cs/>
              </w:rPr>
              <w:t>ไทย</w:t>
            </w:r>
          </w:p>
        </w:tc>
        <w:tc>
          <w:tcPr>
            <w:tcW w:w="984" w:type="dxa"/>
          </w:tcPr>
          <w:p w14:paraId="3B783E18" w14:textId="1DC14E88"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c>
          <w:tcPr>
            <w:tcW w:w="919" w:type="dxa"/>
          </w:tcPr>
          <w:p w14:paraId="0EF2E8E7" w14:textId="77777777"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40</w:t>
            </w:r>
          </w:p>
        </w:tc>
      </w:tr>
      <w:tr w:rsidR="00365D77" w:rsidRPr="004C202A" w14:paraId="25DB9E01" w14:textId="77777777" w:rsidTr="001E01D3">
        <w:trPr>
          <w:cantSplit/>
        </w:trPr>
        <w:tc>
          <w:tcPr>
            <w:tcW w:w="4860" w:type="dxa"/>
          </w:tcPr>
          <w:p w14:paraId="2A4FD501" w14:textId="77777777"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lang w:val="en-GB"/>
              </w:rPr>
              <w:t>บริษัท สินแร่เมืองไทย จำกัด</w:t>
            </w:r>
          </w:p>
        </w:tc>
        <w:tc>
          <w:tcPr>
            <w:tcW w:w="1800" w:type="dxa"/>
          </w:tcPr>
          <w:p w14:paraId="53AB5404"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6EC2F052" w14:textId="1BEE6856"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478A75F2" w14:textId="77777777"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365D77" w:rsidRPr="004C202A" w14:paraId="34B976A8" w14:textId="77777777" w:rsidTr="001E01D3">
        <w:trPr>
          <w:cantSplit/>
        </w:trPr>
        <w:tc>
          <w:tcPr>
            <w:tcW w:w="4860" w:type="dxa"/>
          </w:tcPr>
          <w:p w14:paraId="75496513" w14:textId="77777777"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lang w:val="en-GB"/>
              </w:rPr>
              <w:t>บริษัท ไวดีเมียร์ จำกัด</w:t>
            </w:r>
          </w:p>
        </w:tc>
        <w:tc>
          <w:tcPr>
            <w:tcW w:w="1800" w:type="dxa"/>
          </w:tcPr>
          <w:p w14:paraId="1BB78C81"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6B95FB6A" w14:textId="2425762C"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c>
          <w:tcPr>
            <w:tcW w:w="919" w:type="dxa"/>
          </w:tcPr>
          <w:p w14:paraId="73DB0771" w14:textId="77777777"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99</w:t>
            </w:r>
            <w:r w:rsidRPr="004C202A">
              <w:rPr>
                <w:rFonts w:ascii="Browallia New" w:hAnsi="Browallia New" w:cs="Browallia New"/>
                <w:sz w:val="27"/>
                <w:szCs w:val="27"/>
                <w:cs/>
              </w:rPr>
              <w:t>.</w:t>
            </w:r>
            <w:r w:rsidRPr="004C202A">
              <w:rPr>
                <w:rFonts w:ascii="Browallia New" w:hAnsi="Browallia New" w:cs="Browallia New"/>
                <w:sz w:val="27"/>
                <w:szCs w:val="27"/>
              </w:rPr>
              <w:t>99</w:t>
            </w:r>
          </w:p>
        </w:tc>
      </w:tr>
      <w:tr w:rsidR="00365D77" w:rsidRPr="004C202A" w14:paraId="6F7F0AE9" w14:textId="77777777" w:rsidTr="001E01D3">
        <w:trPr>
          <w:cantSplit/>
        </w:trPr>
        <w:tc>
          <w:tcPr>
            <w:tcW w:w="4860" w:type="dxa"/>
          </w:tcPr>
          <w:p w14:paraId="4A09E791" w14:textId="77777777"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lang w:val="en-GB"/>
              </w:rPr>
              <w:t>บริษัท เอพีพีซี โฮลดิ้ง จำกัด</w:t>
            </w:r>
          </w:p>
        </w:tc>
        <w:tc>
          <w:tcPr>
            <w:tcW w:w="1800" w:type="dxa"/>
          </w:tcPr>
          <w:p w14:paraId="79058C06" w14:textId="77777777"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64D9C707" w14:textId="4C334209"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35</w:t>
            </w:r>
            <w:r w:rsidRPr="004C202A">
              <w:rPr>
                <w:rFonts w:ascii="Browallia New" w:hAnsi="Browallia New" w:cs="Browallia New"/>
                <w:sz w:val="27"/>
                <w:szCs w:val="27"/>
                <w:cs/>
              </w:rPr>
              <w:t>.</w:t>
            </w:r>
            <w:r w:rsidRPr="004C202A">
              <w:rPr>
                <w:rFonts w:ascii="Browallia New" w:hAnsi="Browallia New" w:cs="Browallia New"/>
                <w:sz w:val="27"/>
                <w:szCs w:val="27"/>
              </w:rPr>
              <w:t>48</w:t>
            </w:r>
          </w:p>
        </w:tc>
        <w:tc>
          <w:tcPr>
            <w:tcW w:w="919" w:type="dxa"/>
          </w:tcPr>
          <w:p w14:paraId="11B53355" w14:textId="06E8E14D" w:rsidR="00365D77" w:rsidRPr="004C202A" w:rsidRDefault="00365D77" w:rsidP="00365D77">
            <w:pPr>
              <w:ind w:right="-36"/>
              <w:jc w:val="right"/>
              <w:rPr>
                <w:rFonts w:ascii="Browallia New" w:hAnsi="Browallia New" w:cs="Browallia New"/>
                <w:sz w:val="27"/>
                <w:szCs w:val="27"/>
                <w:cs/>
              </w:rPr>
            </w:pPr>
            <w:r w:rsidRPr="004C202A">
              <w:rPr>
                <w:rFonts w:ascii="Browallia New" w:hAnsi="Browallia New" w:cs="Browallia New"/>
                <w:sz w:val="27"/>
                <w:szCs w:val="27"/>
              </w:rPr>
              <w:t>35</w:t>
            </w:r>
            <w:r w:rsidRPr="004C202A">
              <w:rPr>
                <w:rFonts w:ascii="Browallia New" w:hAnsi="Browallia New" w:cs="Browallia New"/>
                <w:sz w:val="27"/>
                <w:szCs w:val="27"/>
                <w:cs/>
              </w:rPr>
              <w:t>.</w:t>
            </w:r>
            <w:r w:rsidRPr="004C202A">
              <w:rPr>
                <w:rFonts w:ascii="Browallia New" w:hAnsi="Browallia New" w:cs="Browallia New"/>
                <w:sz w:val="27"/>
                <w:szCs w:val="27"/>
              </w:rPr>
              <w:t>48</w:t>
            </w:r>
          </w:p>
        </w:tc>
      </w:tr>
      <w:tr w:rsidR="00365D77" w:rsidRPr="004C202A" w14:paraId="61E11A62" w14:textId="77777777" w:rsidTr="001E01D3">
        <w:trPr>
          <w:cantSplit/>
        </w:trPr>
        <w:tc>
          <w:tcPr>
            <w:tcW w:w="4860" w:type="dxa"/>
          </w:tcPr>
          <w:p w14:paraId="6817C720" w14:textId="29338DED" w:rsidR="00365D77" w:rsidRPr="004C202A" w:rsidRDefault="00365D77" w:rsidP="00365D77">
            <w:pPr>
              <w:tabs>
                <w:tab w:val="left" w:pos="459"/>
              </w:tabs>
              <w:rPr>
                <w:rFonts w:ascii="Browallia New" w:hAnsi="Browallia New" w:cs="Browallia New"/>
                <w:sz w:val="27"/>
                <w:szCs w:val="27"/>
                <w:cs/>
                <w:lang w:val="en-GB"/>
              </w:rPr>
            </w:pPr>
            <w:r w:rsidRPr="004C202A">
              <w:rPr>
                <w:rFonts w:ascii="Browallia New" w:hAnsi="Browallia New" w:cs="Browallia New"/>
                <w:sz w:val="27"/>
                <w:szCs w:val="27"/>
                <w:cs/>
              </w:rPr>
              <w:t>กิจการร่วมค้า ไอทีดี</w:t>
            </w:r>
            <w:r w:rsidRPr="004C202A">
              <w:rPr>
                <w:rFonts w:ascii="Browallia New" w:hAnsi="Browallia New" w:cs="Browallia New" w:hint="cs"/>
                <w:sz w:val="27"/>
                <w:szCs w:val="27"/>
                <w:cs/>
              </w:rPr>
              <w:t>-</w:t>
            </w:r>
            <w:r w:rsidRPr="004C202A">
              <w:rPr>
                <w:rFonts w:ascii="Browallia New" w:hAnsi="Browallia New" w:cs="Browallia New"/>
                <w:sz w:val="27"/>
                <w:szCs w:val="27"/>
                <w:cs/>
              </w:rPr>
              <w:t>เออาร์ซี</w:t>
            </w:r>
          </w:p>
        </w:tc>
        <w:tc>
          <w:tcPr>
            <w:tcW w:w="1800" w:type="dxa"/>
          </w:tcPr>
          <w:p w14:paraId="733F03F1" w14:textId="0433222F" w:rsidR="00365D77" w:rsidRPr="004C202A" w:rsidRDefault="00365D77" w:rsidP="00365D77">
            <w:pPr>
              <w:ind w:right="-36"/>
              <w:jc w:val="center"/>
              <w:rPr>
                <w:rFonts w:ascii="Browallia New" w:hAnsi="Browallia New" w:cs="Browallia New"/>
                <w:sz w:val="27"/>
                <w:szCs w:val="27"/>
                <w:cs/>
              </w:rPr>
            </w:pPr>
            <w:r w:rsidRPr="004C202A">
              <w:rPr>
                <w:rFonts w:ascii="Browallia New" w:hAnsi="Browallia New" w:cs="Browallia New"/>
                <w:sz w:val="27"/>
                <w:szCs w:val="27"/>
                <w:cs/>
              </w:rPr>
              <w:t>ไทย</w:t>
            </w:r>
          </w:p>
        </w:tc>
        <w:tc>
          <w:tcPr>
            <w:tcW w:w="984" w:type="dxa"/>
          </w:tcPr>
          <w:p w14:paraId="53873547" w14:textId="65793B1E"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90</w:t>
            </w:r>
            <w:r w:rsidRPr="004C202A">
              <w:rPr>
                <w:rFonts w:ascii="Browallia New" w:hAnsi="Browallia New" w:cs="Browallia New"/>
                <w:sz w:val="27"/>
                <w:szCs w:val="27"/>
                <w:cs/>
              </w:rPr>
              <w:t>.</w:t>
            </w:r>
            <w:r w:rsidRPr="004C202A">
              <w:rPr>
                <w:rFonts w:ascii="Browallia New" w:hAnsi="Browallia New" w:cs="Browallia New"/>
                <w:sz w:val="27"/>
                <w:szCs w:val="27"/>
              </w:rPr>
              <w:t>00</w:t>
            </w:r>
          </w:p>
        </w:tc>
        <w:tc>
          <w:tcPr>
            <w:tcW w:w="919" w:type="dxa"/>
          </w:tcPr>
          <w:p w14:paraId="0513C109" w14:textId="793E1EAA" w:rsidR="00365D77" w:rsidRPr="004C202A" w:rsidRDefault="00365D77" w:rsidP="00365D77">
            <w:pPr>
              <w:ind w:right="-36"/>
              <w:jc w:val="right"/>
              <w:rPr>
                <w:rFonts w:ascii="Browallia New" w:hAnsi="Browallia New" w:cs="Browallia New"/>
                <w:sz w:val="27"/>
                <w:szCs w:val="27"/>
              </w:rPr>
            </w:pPr>
            <w:r w:rsidRPr="004C202A">
              <w:rPr>
                <w:rFonts w:ascii="Browallia New" w:hAnsi="Browallia New" w:cs="Browallia New"/>
                <w:sz w:val="27"/>
                <w:szCs w:val="27"/>
              </w:rPr>
              <w:t>90</w:t>
            </w:r>
            <w:r w:rsidRPr="004C202A">
              <w:rPr>
                <w:rFonts w:ascii="Browallia New" w:hAnsi="Browallia New" w:cs="Browallia New"/>
                <w:sz w:val="27"/>
                <w:szCs w:val="27"/>
                <w:cs/>
              </w:rPr>
              <w:t>.</w:t>
            </w:r>
            <w:r w:rsidRPr="004C202A">
              <w:rPr>
                <w:rFonts w:ascii="Browallia New" w:hAnsi="Browallia New" w:cs="Browallia New"/>
                <w:sz w:val="27"/>
                <w:szCs w:val="27"/>
              </w:rPr>
              <w:t>00</w:t>
            </w:r>
          </w:p>
        </w:tc>
      </w:tr>
    </w:tbl>
    <w:p w14:paraId="64CB6824" w14:textId="77777777" w:rsidR="005816C5" w:rsidRPr="004C202A" w:rsidRDefault="005816C5" w:rsidP="00060F45">
      <w:pPr>
        <w:pStyle w:val="ListParagraph"/>
        <w:ind w:left="909"/>
        <w:rPr>
          <w:rFonts w:ascii="Browallia New" w:hAnsi="Browallia New" w:cs="Browallia New"/>
          <w:sz w:val="28"/>
        </w:rPr>
      </w:pPr>
    </w:p>
    <w:p w14:paraId="006F084F" w14:textId="77777777" w:rsidR="009D1973" w:rsidRPr="004C202A" w:rsidRDefault="009D1973" w:rsidP="00060F45">
      <w:pPr>
        <w:pStyle w:val="ListParagraph"/>
        <w:ind w:left="909"/>
        <w:rPr>
          <w:rFonts w:ascii="Browallia New" w:hAnsi="Browallia New" w:cs="Browallia New"/>
          <w:sz w:val="28"/>
        </w:rPr>
      </w:pPr>
    </w:p>
    <w:p w14:paraId="7AF58FCA" w14:textId="7903BE67" w:rsidR="000C7D36" w:rsidRPr="004C202A" w:rsidRDefault="000C7D36" w:rsidP="003D2291">
      <w:pPr>
        <w:numPr>
          <w:ilvl w:val="1"/>
          <w:numId w:val="2"/>
        </w:numPr>
        <w:tabs>
          <w:tab w:val="num" w:pos="1170"/>
        </w:tabs>
        <w:overflowPunct/>
        <w:autoSpaceDE/>
        <w:autoSpaceDN/>
        <w:adjustRightInd/>
        <w:ind w:left="900" w:hanging="540"/>
        <w:jc w:val="thaiDistribute"/>
        <w:textAlignment w:val="auto"/>
        <w:rPr>
          <w:rFonts w:ascii="Browallia New" w:hAnsi="Browallia New" w:cs="Browallia New"/>
          <w:sz w:val="28"/>
          <w:szCs w:val="28"/>
        </w:rPr>
      </w:pPr>
      <w:r w:rsidRPr="004C202A">
        <w:rPr>
          <w:rFonts w:ascii="Browallia New" w:hAnsi="Browallia New" w:cs="Browallia New"/>
          <w:sz w:val="28"/>
          <w:szCs w:val="28"/>
          <w:cs/>
        </w:rPr>
        <w:lastRenderedPageBreak/>
        <w:t>ในระหว่างปี</w:t>
      </w:r>
      <w:r w:rsidRPr="004C202A">
        <w:rPr>
          <w:rFonts w:ascii="Browallia New" w:hAnsi="Browallia New" w:cs="Browallia New"/>
          <w:sz w:val="28"/>
          <w:szCs w:val="28"/>
        </w:rPr>
        <w:t xml:space="preserve"> 256</w:t>
      </w:r>
      <w:r w:rsidR="00E36576" w:rsidRPr="004C202A">
        <w:rPr>
          <w:rFonts w:ascii="Browallia New" w:hAnsi="Browallia New" w:cs="Browallia New"/>
          <w:sz w:val="28"/>
          <w:szCs w:val="28"/>
        </w:rPr>
        <w:t>6</w:t>
      </w:r>
      <w:r w:rsidRPr="004C202A">
        <w:rPr>
          <w:rFonts w:ascii="Browallia New" w:hAnsi="Browallia New" w:cs="Browallia New"/>
          <w:sz w:val="28"/>
          <w:szCs w:val="28"/>
          <w:cs/>
        </w:rPr>
        <w:t xml:space="preserve"> มีรายการเปลี่ยนแปลงที่สำคัญดังต่อไปนี้</w:t>
      </w:r>
    </w:p>
    <w:p w14:paraId="4E8CD354" w14:textId="0B9409CC" w:rsidR="000C7D36" w:rsidRPr="004C202A" w:rsidRDefault="000C7D36" w:rsidP="00060F45">
      <w:pPr>
        <w:overflowPunct/>
        <w:autoSpaceDE/>
        <w:autoSpaceDN/>
        <w:adjustRightInd/>
        <w:ind w:left="900"/>
        <w:jc w:val="thaiDistribute"/>
        <w:textAlignment w:val="auto"/>
        <w:rPr>
          <w:rFonts w:ascii="Browallia New" w:hAnsi="Browallia New" w:cs="Browallia New"/>
          <w:sz w:val="28"/>
          <w:szCs w:val="28"/>
        </w:rPr>
      </w:pPr>
    </w:p>
    <w:p w14:paraId="7CE50E90" w14:textId="55817980" w:rsidR="00D06499" w:rsidRPr="004C202A" w:rsidRDefault="00D06499" w:rsidP="00D06499">
      <w:pPr>
        <w:pStyle w:val="ListParagraph"/>
        <w:numPr>
          <w:ilvl w:val="0"/>
          <w:numId w:val="8"/>
        </w:numPr>
        <w:tabs>
          <w:tab w:val="left" w:pos="3330"/>
        </w:tabs>
        <w:ind w:left="1269" w:hanging="284"/>
        <w:jc w:val="thaiDistribute"/>
        <w:rPr>
          <w:rFonts w:ascii="Browallia New" w:hAnsi="Browallia New" w:cs="Browallia New"/>
          <w:color w:val="000000" w:themeColor="text1"/>
          <w:sz w:val="28"/>
          <w:cs/>
          <w:lang w:val="th-TH"/>
        </w:rPr>
      </w:pPr>
      <w:r w:rsidRPr="004C202A">
        <w:rPr>
          <w:rFonts w:ascii="Browallia New" w:hAnsi="Browallia New" w:cs="Browallia New"/>
          <w:color w:val="000000" w:themeColor="text1"/>
          <w:sz w:val="28"/>
          <w:cs/>
          <w:lang w:val="th-TH"/>
        </w:rPr>
        <w:t xml:space="preserve">กิจการร่วมค้า ไอโอที </w:t>
      </w:r>
      <w:r w:rsidR="00CE261D" w:rsidRPr="004C202A">
        <w:rPr>
          <w:rFonts w:ascii="Browallia New" w:hAnsi="Browallia New" w:cs="Browallia New"/>
          <w:color w:val="000000" w:themeColor="text1"/>
          <w:sz w:val="28"/>
          <w:cs/>
          <w:lang w:val="th-TH"/>
        </w:rPr>
        <w:t>กิจการ</w:t>
      </w:r>
      <w:r w:rsidR="00B40539" w:rsidRPr="004C202A">
        <w:rPr>
          <w:rFonts w:ascii="Browallia New" w:hAnsi="Browallia New" w:cs="Browallia New" w:hint="cs"/>
          <w:color w:val="000000" w:themeColor="text1"/>
          <w:sz w:val="28"/>
          <w:cs/>
        </w:rPr>
        <w:t>ร่วมค้า</w:t>
      </w:r>
      <w:r w:rsidR="007F42E0" w:rsidRPr="004C202A">
        <w:rPr>
          <w:rFonts w:ascii="Browallia New" w:hAnsi="Browallia New" w:cs="Browallia New"/>
          <w:color w:val="000000" w:themeColor="text1"/>
          <w:sz w:val="28"/>
          <w:cs/>
          <w:lang w:val="th-TH"/>
        </w:rPr>
        <w:t>ของบริษัท</w:t>
      </w:r>
      <w:r w:rsidR="00722B34" w:rsidRPr="004C202A">
        <w:rPr>
          <w:rFonts w:ascii="Browallia New" w:hAnsi="Browallia New" w:cs="Browallia New" w:hint="cs"/>
          <w:color w:val="000000" w:themeColor="text1"/>
          <w:sz w:val="28"/>
          <w:cs/>
          <w:lang w:val="th-TH"/>
        </w:rPr>
        <w:t xml:space="preserve"> </w:t>
      </w:r>
      <w:r w:rsidRPr="004C202A">
        <w:rPr>
          <w:rFonts w:ascii="Browallia New" w:hAnsi="Browallia New" w:cs="Browallia New"/>
          <w:color w:val="000000" w:themeColor="text1"/>
          <w:sz w:val="28"/>
          <w:cs/>
          <w:lang w:val="th-TH"/>
        </w:rPr>
        <w:t xml:space="preserve">ได้จดทะเบียนเลิกกิจการ </w:t>
      </w:r>
    </w:p>
    <w:p w14:paraId="0F9498B9" w14:textId="6574511B" w:rsidR="00D06499" w:rsidRPr="004C202A" w:rsidRDefault="00D06499" w:rsidP="00D06499">
      <w:pPr>
        <w:pStyle w:val="ListParagraph"/>
        <w:numPr>
          <w:ilvl w:val="0"/>
          <w:numId w:val="8"/>
        </w:numPr>
        <w:tabs>
          <w:tab w:val="left" w:pos="3330"/>
        </w:tabs>
        <w:ind w:left="1269" w:hanging="284"/>
        <w:jc w:val="thaiDistribute"/>
        <w:rPr>
          <w:rFonts w:ascii="Browallia New" w:hAnsi="Browallia New" w:cs="Browallia New"/>
          <w:sz w:val="28"/>
        </w:rPr>
      </w:pPr>
      <w:r w:rsidRPr="004C202A">
        <w:rPr>
          <w:rFonts w:ascii="Browallia New" w:hAnsi="Browallia New" w:cs="Browallia New" w:hint="cs"/>
          <w:color w:val="000000" w:themeColor="text1"/>
          <w:sz w:val="28"/>
          <w:cs/>
          <w:lang w:val="th-TH"/>
        </w:rPr>
        <w:t xml:space="preserve">บริษัทได้ลงทุนในบริษัท </w:t>
      </w:r>
      <w:r w:rsidRPr="004C202A">
        <w:rPr>
          <w:rFonts w:ascii="Browallia New" w:hAnsi="Browallia New" w:cs="Browallia New"/>
          <w:color w:val="000000" w:themeColor="text1"/>
          <w:sz w:val="28"/>
        </w:rPr>
        <w:t xml:space="preserve">First Dhaka Elevated Expressway O&amp;M Co., Ltd. </w:t>
      </w:r>
      <w:r w:rsidRPr="004C202A">
        <w:rPr>
          <w:rFonts w:ascii="Browallia New" w:hAnsi="Browallia New" w:cs="Browallia New" w:hint="cs"/>
          <w:color w:val="000000" w:themeColor="text1"/>
          <w:sz w:val="28"/>
          <w:cs/>
        </w:rPr>
        <w:t xml:space="preserve">ซึ่งจัดตั้งขึ้นตามกฎหมายประเทศบังคลาเทศ และมีวัตถุประสงค์เพื่อบริหารจัดการ และบำรุงรักษาสำหรับทางด่วนดักก้าที่นครธากา ประเทศบังคลาเทศ โดยบริษัทถือหุ้นในอัตราส่วนร้อยละ </w:t>
      </w:r>
      <w:r w:rsidRPr="004C202A">
        <w:rPr>
          <w:rFonts w:ascii="Browallia New" w:hAnsi="Browallia New" w:cs="Browallia New"/>
          <w:color w:val="000000" w:themeColor="text1"/>
          <w:sz w:val="28"/>
        </w:rPr>
        <w:t xml:space="preserve">39 </w:t>
      </w:r>
      <w:r w:rsidRPr="004C202A">
        <w:rPr>
          <w:rFonts w:ascii="Browallia New" w:hAnsi="Browallia New" w:cs="Browallia New" w:hint="cs"/>
          <w:color w:val="000000" w:themeColor="text1"/>
          <w:sz w:val="28"/>
          <w:cs/>
        </w:rPr>
        <w:t xml:space="preserve">และชำระค่าหุ้นแล้วเป็นจำนวน </w:t>
      </w:r>
      <w:r w:rsidRPr="004C202A">
        <w:rPr>
          <w:rFonts w:ascii="Browallia New" w:hAnsi="Browallia New" w:cs="Browallia New"/>
          <w:color w:val="000000" w:themeColor="text1"/>
          <w:sz w:val="28"/>
        </w:rPr>
        <w:t xml:space="preserve">0.14 </w:t>
      </w:r>
      <w:r w:rsidRPr="004C202A">
        <w:rPr>
          <w:rFonts w:ascii="Browallia New" w:hAnsi="Browallia New" w:cs="Browallia New" w:hint="cs"/>
          <w:color w:val="000000" w:themeColor="text1"/>
          <w:sz w:val="28"/>
          <w:cs/>
        </w:rPr>
        <w:t>ล้านบาท</w:t>
      </w:r>
      <w:r w:rsidRPr="004C202A">
        <w:rPr>
          <w:rFonts w:ascii="Browallia New" w:hAnsi="Browallia New" w:cs="Browallia New"/>
          <w:color w:val="000000" w:themeColor="text1"/>
          <w:sz w:val="28"/>
        </w:rPr>
        <w:t xml:space="preserve"> (0.43 </w:t>
      </w:r>
      <w:r w:rsidRPr="004C202A">
        <w:rPr>
          <w:rFonts w:ascii="Browallia New" w:hAnsi="Browallia New" w:cs="Browallia New" w:hint="cs"/>
          <w:color w:val="000000" w:themeColor="text1"/>
          <w:sz w:val="28"/>
          <w:cs/>
        </w:rPr>
        <w:t>ล้านตากาบังคลาเทศ)</w:t>
      </w:r>
      <w:r w:rsidR="007F42E0" w:rsidRPr="004C202A">
        <w:rPr>
          <w:rFonts w:ascii="Browallia New" w:hAnsi="Browallia New" w:cs="Browallia New"/>
          <w:color w:val="000000" w:themeColor="text1"/>
          <w:sz w:val="28"/>
          <w:cs/>
        </w:rPr>
        <w:t xml:space="preserve"> บริษัทจัดประเภทเงินลงทุนดังกล่าวเป็นเงินลงทุน</w:t>
      </w:r>
      <w:r w:rsidR="00E1755D" w:rsidRPr="004C202A">
        <w:rPr>
          <w:rFonts w:ascii="Browallia New" w:hAnsi="Browallia New" w:cs="Browallia New"/>
          <w:color w:val="000000" w:themeColor="text1"/>
          <w:sz w:val="28"/>
          <w:cs/>
        </w:rPr>
        <w:t>ในบริษัทที่ควบคุมร่วมกัน</w:t>
      </w:r>
    </w:p>
    <w:p w14:paraId="6AA70DFB" w14:textId="117C8C1D" w:rsidR="00065946" w:rsidRPr="004C202A" w:rsidRDefault="002E0E28" w:rsidP="00D06499">
      <w:pPr>
        <w:pStyle w:val="ListParagraph"/>
        <w:numPr>
          <w:ilvl w:val="0"/>
          <w:numId w:val="8"/>
        </w:numPr>
        <w:tabs>
          <w:tab w:val="left" w:pos="3330"/>
        </w:tabs>
        <w:ind w:left="1269" w:hanging="284"/>
        <w:jc w:val="thaiDistribute"/>
        <w:rPr>
          <w:rFonts w:ascii="Browallia New" w:hAnsi="Browallia New" w:cs="Browallia New"/>
          <w:sz w:val="28"/>
        </w:rPr>
      </w:pPr>
      <w:r w:rsidRPr="004C202A">
        <w:rPr>
          <w:rFonts w:ascii="Browallia New" w:hAnsi="Browallia New" w:cs="Browallia New" w:hint="cs"/>
          <w:sz w:val="28"/>
          <w:cs/>
        </w:rPr>
        <w:t xml:space="preserve">บริษัท </w:t>
      </w:r>
      <w:r w:rsidR="002533F4" w:rsidRPr="004C202A">
        <w:rPr>
          <w:rFonts w:ascii="Browallia New" w:hAnsi="Browallia New" w:cs="Browallia New" w:hint="cs"/>
          <w:sz w:val="28"/>
          <w:cs/>
        </w:rPr>
        <w:t>พลังไทยก้าวหน้า</w:t>
      </w:r>
      <w:r w:rsidRPr="004C202A">
        <w:rPr>
          <w:rFonts w:ascii="Browallia New" w:hAnsi="Browallia New" w:cs="Browallia New" w:hint="cs"/>
          <w:sz w:val="28"/>
          <w:cs/>
        </w:rPr>
        <w:t xml:space="preserve"> จำกัด</w:t>
      </w:r>
      <w:r w:rsidR="00320999" w:rsidRPr="004C202A">
        <w:rPr>
          <w:rFonts w:ascii="Browallia New" w:hAnsi="Browallia New" w:cs="Browallia New" w:hint="cs"/>
          <w:sz w:val="28"/>
          <w:cs/>
        </w:rPr>
        <w:t xml:space="preserve"> บริษัทย่อยของบริษัท</w:t>
      </w:r>
      <w:r w:rsidRPr="004C202A">
        <w:rPr>
          <w:rFonts w:ascii="Browallia New" w:hAnsi="Browallia New" w:cs="Browallia New" w:hint="cs"/>
          <w:sz w:val="28"/>
          <w:cs/>
        </w:rPr>
        <w:t xml:space="preserve"> ได้จดทะเบียนลดทุนจำนวน </w:t>
      </w:r>
      <w:r w:rsidRPr="004C202A">
        <w:rPr>
          <w:rFonts w:ascii="Browallia New" w:hAnsi="Browallia New" w:cs="Browallia New"/>
          <w:sz w:val="28"/>
        </w:rPr>
        <w:t xml:space="preserve">156 </w:t>
      </w:r>
      <w:r w:rsidRPr="004C202A">
        <w:rPr>
          <w:rFonts w:ascii="Browallia New" w:hAnsi="Browallia New" w:cs="Browallia New" w:hint="cs"/>
          <w:sz w:val="28"/>
          <w:cs/>
        </w:rPr>
        <w:t>ล้านบาท</w:t>
      </w:r>
    </w:p>
    <w:p w14:paraId="2E8A6B8E" w14:textId="024E82DC" w:rsidR="00132981" w:rsidRPr="004C202A" w:rsidRDefault="00132981" w:rsidP="00D06499">
      <w:pPr>
        <w:pStyle w:val="ListParagraph"/>
        <w:numPr>
          <w:ilvl w:val="0"/>
          <w:numId w:val="8"/>
        </w:numPr>
        <w:tabs>
          <w:tab w:val="left" w:pos="3330"/>
        </w:tabs>
        <w:ind w:left="1269" w:hanging="284"/>
        <w:jc w:val="thaiDistribute"/>
        <w:rPr>
          <w:rFonts w:ascii="Browallia New" w:hAnsi="Browallia New" w:cs="Browallia New"/>
          <w:sz w:val="28"/>
        </w:rPr>
      </w:pPr>
      <w:r w:rsidRPr="004C202A">
        <w:rPr>
          <w:rFonts w:ascii="Browallia New" w:hAnsi="Browallia New" w:cs="Browallia New"/>
          <w:sz w:val="27"/>
          <w:szCs w:val="27"/>
        </w:rPr>
        <w:t>Ayeyarwady Multitrade Co</w:t>
      </w:r>
      <w:r w:rsidRPr="004C202A">
        <w:rPr>
          <w:rFonts w:ascii="Browallia New" w:hAnsi="Browallia New" w:cs="Browallia New"/>
          <w:sz w:val="27"/>
          <w:szCs w:val="27"/>
          <w:cs/>
        </w:rPr>
        <w:t>.</w:t>
      </w:r>
      <w:r w:rsidRPr="004C202A">
        <w:rPr>
          <w:rFonts w:ascii="Browallia New" w:hAnsi="Browallia New" w:cs="Browallia New"/>
          <w:sz w:val="27"/>
          <w:szCs w:val="27"/>
        </w:rPr>
        <w:t>, Ltd</w:t>
      </w:r>
      <w:r w:rsidRPr="004C202A">
        <w:rPr>
          <w:rFonts w:ascii="Browallia New" w:hAnsi="Browallia New" w:cs="Browallia New"/>
          <w:sz w:val="27"/>
          <w:szCs w:val="27"/>
          <w:cs/>
        </w:rPr>
        <w:t>.</w:t>
      </w:r>
      <w:r w:rsidR="008B4AF2" w:rsidRPr="004C202A">
        <w:rPr>
          <w:rFonts w:ascii="Browallia New" w:hAnsi="Browallia New" w:cs="Browallia New" w:hint="cs"/>
          <w:sz w:val="27"/>
          <w:szCs w:val="27"/>
          <w:cs/>
        </w:rPr>
        <w:t xml:space="preserve"> </w:t>
      </w:r>
      <w:r w:rsidR="00B40539" w:rsidRPr="004C202A">
        <w:rPr>
          <w:rFonts w:ascii="Browallia New" w:hAnsi="Browallia New" w:cs="Browallia New"/>
          <w:sz w:val="28"/>
          <w:cs/>
        </w:rPr>
        <w:t>บริษัทย่อยทางอ้อม</w:t>
      </w:r>
      <w:r w:rsidR="00DA32F9" w:rsidRPr="004C202A">
        <w:rPr>
          <w:rFonts w:ascii="Browallia New" w:hAnsi="Browallia New" w:cs="Browallia New" w:hint="cs"/>
          <w:sz w:val="28"/>
          <w:cs/>
        </w:rPr>
        <w:t>ของบริษัท</w:t>
      </w:r>
      <w:r w:rsidRPr="004C202A">
        <w:rPr>
          <w:rFonts w:ascii="Browallia New" w:hAnsi="Browallia New" w:cs="Browallia New"/>
          <w:sz w:val="28"/>
        </w:rPr>
        <w:t xml:space="preserve"> </w:t>
      </w:r>
      <w:r w:rsidRPr="004C202A">
        <w:rPr>
          <w:rFonts w:ascii="Browallia New" w:hAnsi="Browallia New" w:cs="Browallia New" w:hint="cs"/>
          <w:sz w:val="28"/>
          <w:cs/>
        </w:rPr>
        <w:t>ได้</w:t>
      </w:r>
      <w:r w:rsidR="00835A97" w:rsidRPr="004C202A">
        <w:rPr>
          <w:rFonts w:ascii="Browallia New" w:hAnsi="Browallia New" w:cs="Browallia New" w:hint="cs"/>
          <w:sz w:val="28"/>
          <w:cs/>
        </w:rPr>
        <w:t>ดำเนินการปิดบริษัทและชำระบัญชี</w:t>
      </w:r>
    </w:p>
    <w:p w14:paraId="16F9503B" w14:textId="4CF7825C" w:rsidR="00785D69" w:rsidRPr="00E3519D" w:rsidRDefault="001923E7" w:rsidP="00E3519D">
      <w:pPr>
        <w:pStyle w:val="ListParagraph"/>
        <w:numPr>
          <w:ilvl w:val="0"/>
          <w:numId w:val="8"/>
        </w:numPr>
        <w:tabs>
          <w:tab w:val="left" w:pos="3330"/>
        </w:tabs>
        <w:ind w:left="1269" w:hanging="284"/>
        <w:jc w:val="thaiDistribute"/>
        <w:rPr>
          <w:rFonts w:ascii="Browallia New" w:hAnsi="Browallia New" w:cs="Browallia New"/>
          <w:sz w:val="28"/>
        </w:rPr>
      </w:pPr>
      <w:r w:rsidRPr="004C202A">
        <w:rPr>
          <w:rFonts w:ascii="Browallia New" w:hAnsi="Browallia New" w:cs="Browallia New"/>
          <w:sz w:val="28"/>
          <w:cs/>
        </w:rPr>
        <w:t xml:space="preserve">บริษัทและบริษัท </w:t>
      </w:r>
      <w:r w:rsidRPr="004C202A">
        <w:rPr>
          <w:rFonts w:ascii="Browallia New" w:hAnsi="Browallia New" w:cs="Browallia New"/>
          <w:sz w:val="28"/>
        </w:rPr>
        <w:t xml:space="preserve">China Railway No.10 Engineering Group Co., Ltd. </w:t>
      </w:r>
      <w:r w:rsidRPr="004C202A">
        <w:rPr>
          <w:rFonts w:ascii="Browallia New" w:hAnsi="Browallia New" w:cs="Browallia New"/>
          <w:sz w:val="28"/>
          <w:cs/>
        </w:rPr>
        <w:t xml:space="preserve">ได้ร่วมลงทุนในกิจการร่วมค้า บริษัท อิตาเลียนไทย ดีเวล๊อปเมนต์ จำกัด (มหาชน) - บริษัท ไชน่า เรลเวย์ นัมเบอร์เทน เอนจิเนียริ่ง กรุ๊ป จำกัด โดยมีวัตถุประสงค์เพื่อให้บริการงานก่อสร้างงานโยธาสำหรับช่วง แก่งคอย-กลางดง และช่วงปางอโศก-บันไดม้า สำหรับโครงการความร่วมมือระหว่างรัฐบาลแห่งราชอาณาจักรไทย และรัฐบาลแห่งสาธารณรัฐประชาชนจีน ในการพัฒนาระบบรถไฟความเร็วสูงเพื่อเชื่อมโยงภูมิภาค ช่วงกรุงเทพมหานคร-หนองคาย ระยะที่ </w:t>
      </w:r>
      <w:r w:rsidRPr="004C202A">
        <w:rPr>
          <w:rFonts w:ascii="Browallia New" w:hAnsi="Browallia New" w:cs="Browallia New"/>
          <w:sz w:val="28"/>
        </w:rPr>
        <w:t xml:space="preserve">1 </w:t>
      </w:r>
      <w:r w:rsidRPr="004C202A">
        <w:rPr>
          <w:rFonts w:ascii="Browallia New" w:hAnsi="Browallia New" w:cs="Browallia New"/>
          <w:sz w:val="28"/>
          <w:cs/>
        </w:rPr>
        <w:t xml:space="preserve">ช่วงกรุงเทพมหานคร-นครราชสีมา (งานสัญญาที่ </w:t>
      </w:r>
      <w:r w:rsidRPr="004C202A">
        <w:rPr>
          <w:rFonts w:ascii="Browallia New" w:hAnsi="Browallia New" w:cs="Browallia New"/>
          <w:sz w:val="28"/>
        </w:rPr>
        <w:t xml:space="preserve">3-1) </w:t>
      </w:r>
      <w:r w:rsidRPr="004C202A">
        <w:rPr>
          <w:rFonts w:ascii="Browallia New" w:hAnsi="Browallia New" w:cs="Browallia New"/>
          <w:sz w:val="28"/>
          <w:cs/>
        </w:rPr>
        <w:t xml:space="preserve">โดยบริษัทมีสัดส่วนการร่วมทุนร้อยละ </w:t>
      </w:r>
      <w:r w:rsidRPr="004C202A">
        <w:rPr>
          <w:rFonts w:ascii="Browallia New" w:hAnsi="Browallia New" w:cs="Browallia New"/>
          <w:sz w:val="28"/>
        </w:rPr>
        <w:t xml:space="preserve">51 </w:t>
      </w:r>
      <w:r w:rsidRPr="004C202A">
        <w:rPr>
          <w:rFonts w:ascii="Browallia New" w:hAnsi="Browallia New" w:cs="Browallia New"/>
          <w:sz w:val="28"/>
          <w:cs/>
        </w:rPr>
        <w:t>ในกิจการร่วมค้า</w:t>
      </w:r>
      <w:r w:rsidR="003D7368" w:rsidRPr="004C202A">
        <w:rPr>
          <w:rFonts w:ascii="Browallia New" w:hAnsi="Browallia New" w:cs="Browallia New" w:hint="cs"/>
          <w:sz w:val="28"/>
          <w:cs/>
        </w:rPr>
        <w:t xml:space="preserve"> </w:t>
      </w:r>
      <w:r w:rsidR="003D7368" w:rsidRPr="004C202A">
        <w:rPr>
          <w:rFonts w:ascii="Browallia New" w:hAnsi="Browallia New" w:cs="Browallia New"/>
          <w:color w:val="000000" w:themeColor="text1"/>
          <w:sz w:val="28"/>
          <w:cs/>
        </w:rPr>
        <w:t>บริษัทจัดประเภทเงินลงทุนดังกล่าวเป็นเงินลงทุนใน</w:t>
      </w:r>
      <w:r w:rsidR="003D7368" w:rsidRPr="004C202A">
        <w:rPr>
          <w:rFonts w:ascii="Browallia New" w:hAnsi="Browallia New" w:cs="Browallia New" w:hint="cs"/>
          <w:color w:val="000000" w:themeColor="text1"/>
          <w:sz w:val="28"/>
          <w:cs/>
        </w:rPr>
        <w:t>กิจการร่วมค้า</w:t>
      </w:r>
    </w:p>
    <w:p w14:paraId="28FF97AE" w14:textId="77777777" w:rsidR="00E3519D" w:rsidRPr="00E3519D" w:rsidRDefault="00E3519D" w:rsidP="00E3519D">
      <w:pPr>
        <w:pStyle w:val="ListParagraph"/>
        <w:tabs>
          <w:tab w:val="left" w:pos="3330"/>
        </w:tabs>
        <w:ind w:left="1269"/>
        <w:jc w:val="thaiDistribute"/>
        <w:rPr>
          <w:rFonts w:ascii="Browallia New" w:hAnsi="Browallia New" w:cs="Browallia New"/>
          <w:sz w:val="28"/>
          <w:cs/>
        </w:rPr>
      </w:pPr>
    </w:p>
    <w:p w14:paraId="0CB9039C" w14:textId="4E2A22BF" w:rsidR="00DF4FE9" w:rsidRPr="004C202A" w:rsidRDefault="00E05483" w:rsidP="00CD1597">
      <w:pPr>
        <w:numPr>
          <w:ilvl w:val="1"/>
          <w:numId w:val="2"/>
        </w:numPr>
        <w:tabs>
          <w:tab w:val="num" w:pos="1422"/>
        </w:tabs>
        <w:overflowPunct/>
        <w:autoSpaceDE/>
        <w:autoSpaceDN/>
        <w:adjustRightInd/>
        <w:ind w:left="900" w:hanging="486"/>
        <w:jc w:val="thaiDistribute"/>
        <w:textAlignment w:val="auto"/>
        <w:rPr>
          <w:rFonts w:ascii="Browallia New" w:hAnsi="Browallia New" w:cs="Browallia New"/>
          <w:sz w:val="28"/>
          <w:szCs w:val="28"/>
        </w:rPr>
      </w:pPr>
      <w:r w:rsidRPr="004C202A">
        <w:rPr>
          <w:rFonts w:ascii="Browallia New" w:hAnsi="Browallia New" w:cs="Browallia New" w:hint="cs"/>
          <w:sz w:val="28"/>
          <w:szCs w:val="28"/>
          <w:cs/>
        </w:rPr>
        <w:t>งบการเงินของ</w:t>
      </w:r>
      <w:r w:rsidR="00DF4FE9" w:rsidRPr="004C202A">
        <w:rPr>
          <w:rFonts w:ascii="Browallia New" w:hAnsi="Browallia New" w:cs="Browallia New"/>
          <w:sz w:val="28"/>
          <w:szCs w:val="28"/>
          <w:cs/>
        </w:rPr>
        <w:t xml:space="preserve">สำนักงานโครงการ สาขา </w:t>
      </w:r>
      <w:r w:rsidR="00042955" w:rsidRPr="004C202A">
        <w:rPr>
          <w:rFonts w:ascii="Browallia New" w:hAnsi="Browallia New" w:cs="Browallia New"/>
          <w:sz w:val="28"/>
          <w:szCs w:val="28"/>
          <w:cs/>
        </w:rPr>
        <w:t>และ</w:t>
      </w:r>
      <w:r w:rsidR="00DF4FE9" w:rsidRPr="004C202A">
        <w:rPr>
          <w:rFonts w:ascii="Browallia New" w:hAnsi="Browallia New" w:cs="Browallia New"/>
          <w:sz w:val="28"/>
          <w:szCs w:val="28"/>
          <w:cs/>
        </w:rPr>
        <w:t>บริษัทย่อย ซึ่งจัดตั้งในต่างประเทศ ได้แปลงค่าเป็นเงินบาทโดยใช้อัตราแลกเปลี่ยน ณ วันที่ในงบ</w:t>
      </w:r>
      <w:r w:rsidR="00DF4FE9" w:rsidRPr="004C202A">
        <w:rPr>
          <w:rFonts w:ascii="Browallia New" w:hAnsi="Browallia New" w:cs="Browallia New"/>
          <w:sz w:val="28"/>
          <w:szCs w:val="28"/>
          <w:cs/>
          <w:lang w:val="en-GB"/>
        </w:rPr>
        <w:t>แสดงฐานะการเงิน</w:t>
      </w:r>
      <w:r w:rsidR="00DF4FE9" w:rsidRPr="004C202A">
        <w:rPr>
          <w:rFonts w:ascii="Browallia New" w:hAnsi="Browallia New" w:cs="Browallia New"/>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00DF4FE9" w:rsidRPr="004C202A">
        <w:rPr>
          <w:rFonts w:ascii="Browallia New" w:hAnsi="Browallia New" w:cs="Browallia New"/>
          <w:sz w:val="28"/>
          <w:szCs w:val="28"/>
        </w:rPr>
        <w:t>“</w:t>
      </w:r>
      <w:r w:rsidR="003B09A8" w:rsidRPr="004C202A">
        <w:rPr>
          <w:rFonts w:ascii="Browallia New" w:hAnsi="Browallia New" w:cs="Browallia New"/>
          <w:sz w:val="28"/>
          <w:szCs w:val="28"/>
          <w:cs/>
        </w:rPr>
        <w:t>ผลต่างอัตราแลกเปลี่ยนจากการแปลงค่างบการเงิน</w:t>
      </w:r>
      <w:r w:rsidR="00DF4FE9" w:rsidRPr="004C202A">
        <w:rPr>
          <w:rFonts w:ascii="Browallia New" w:hAnsi="Browallia New" w:cs="Browallia New"/>
          <w:sz w:val="28"/>
          <w:szCs w:val="28"/>
        </w:rPr>
        <w:t xml:space="preserve">” </w:t>
      </w:r>
      <w:r w:rsidR="00DF4FE9" w:rsidRPr="004C202A">
        <w:rPr>
          <w:rFonts w:ascii="Browallia New" w:hAnsi="Browallia New" w:cs="Browallia New"/>
          <w:sz w:val="28"/>
          <w:szCs w:val="28"/>
          <w:cs/>
        </w:rPr>
        <w:t>ใน</w:t>
      </w:r>
      <w:r w:rsidR="000F4139" w:rsidRPr="004C202A">
        <w:rPr>
          <w:rFonts w:ascii="Browallia New" w:hAnsi="Browallia New" w:cs="Browallia New"/>
          <w:sz w:val="28"/>
          <w:szCs w:val="28"/>
          <w:cs/>
        </w:rPr>
        <w:t>กำไรขาดทุนเบ็ดเสร็จอื่นซึ่งเป็น</w:t>
      </w:r>
      <w:r w:rsidR="00C80345" w:rsidRPr="004C202A">
        <w:rPr>
          <w:rFonts w:ascii="Browallia New" w:hAnsi="Browallia New" w:cs="Browallia New"/>
          <w:sz w:val="28"/>
          <w:szCs w:val="28"/>
          <w:cs/>
        </w:rPr>
        <w:t>องค์ประกอบอื่นของ</w:t>
      </w:r>
      <w:r w:rsidR="00DF4FE9" w:rsidRPr="004C202A">
        <w:rPr>
          <w:rFonts w:ascii="Browallia New" w:hAnsi="Browallia New" w:cs="Browallia New"/>
          <w:sz w:val="28"/>
          <w:szCs w:val="28"/>
          <w:cs/>
        </w:rPr>
        <w:t xml:space="preserve">ส่วนของผู้ถือหุ้น </w:t>
      </w:r>
    </w:p>
    <w:p w14:paraId="722E9E43" w14:textId="017A75DE" w:rsidR="00BB76A4" w:rsidRPr="004C202A" w:rsidRDefault="00BB76A4" w:rsidP="00060F45">
      <w:pPr>
        <w:overflowPunct/>
        <w:autoSpaceDE/>
        <w:autoSpaceDN/>
        <w:adjustRightInd/>
        <w:ind w:left="900"/>
        <w:jc w:val="thaiDistribute"/>
        <w:textAlignment w:val="auto"/>
        <w:rPr>
          <w:rFonts w:ascii="Browallia New" w:hAnsi="Browallia New" w:cs="Browallia New"/>
          <w:sz w:val="28"/>
          <w:szCs w:val="28"/>
        </w:rPr>
      </w:pPr>
    </w:p>
    <w:p w14:paraId="5F5F03BF" w14:textId="73B32197" w:rsidR="00DA3FE6" w:rsidRPr="004C202A" w:rsidRDefault="00BB76A4" w:rsidP="00A65C38">
      <w:pPr>
        <w:tabs>
          <w:tab w:val="left" w:pos="900"/>
        </w:tabs>
        <w:overflowPunct/>
        <w:autoSpaceDE/>
        <w:autoSpaceDN/>
        <w:adjustRightInd/>
        <w:ind w:left="900"/>
        <w:jc w:val="thaiDistribute"/>
        <w:textAlignment w:val="auto"/>
        <w:rPr>
          <w:rFonts w:ascii="Browallia New" w:hAnsi="Browallia New" w:cs="Browallia New"/>
          <w:sz w:val="28"/>
          <w:szCs w:val="28"/>
        </w:rPr>
      </w:pPr>
      <w:r w:rsidRPr="004C202A">
        <w:rPr>
          <w:rFonts w:ascii="Browallia New" w:hAnsi="Browallia New" w:cs="Browallia New"/>
          <w:sz w:val="28"/>
          <w:szCs w:val="28"/>
          <w:cs/>
        </w:rPr>
        <w:t>ค่าความนิยมที่เกิดจากการ</w:t>
      </w:r>
      <w:r w:rsidR="007054A1" w:rsidRPr="004C202A">
        <w:rPr>
          <w:rFonts w:ascii="Browallia New" w:hAnsi="Browallia New" w:cs="Browallia New"/>
          <w:sz w:val="28"/>
          <w:szCs w:val="28"/>
          <w:cs/>
        </w:rPr>
        <w:t>ซื้อธุรกิจในต่างประเทศ ถือเป็นสินทรัพย์ของหน่วยงานต่างปร</w:t>
      </w:r>
      <w:r w:rsidR="00DA3FE6" w:rsidRPr="004C202A">
        <w:rPr>
          <w:rFonts w:ascii="Browallia New" w:hAnsi="Browallia New" w:cs="Browallia New"/>
          <w:sz w:val="28"/>
          <w:szCs w:val="28"/>
          <w:cs/>
        </w:rPr>
        <w:t xml:space="preserve">ะเทศนั้น และแปลงค่าด้วยอัตราปิด </w:t>
      </w:r>
    </w:p>
    <w:p w14:paraId="7E1956DB" w14:textId="77777777" w:rsidR="00B50742" w:rsidRPr="004C202A" w:rsidRDefault="00B50742" w:rsidP="00060F45">
      <w:pPr>
        <w:tabs>
          <w:tab w:val="left" w:pos="900"/>
        </w:tabs>
        <w:overflowPunct/>
        <w:autoSpaceDE/>
        <w:autoSpaceDN/>
        <w:adjustRightInd/>
        <w:ind w:left="900"/>
        <w:jc w:val="thaiDistribute"/>
        <w:textAlignment w:val="auto"/>
        <w:rPr>
          <w:rFonts w:ascii="Browallia New" w:hAnsi="Browallia New" w:cs="Browallia New"/>
          <w:sz w:val="28"/>
          <w:szCs w:val="28"/>
        </w:rPr>
      </w:pPr>
    </w:p>
    <w:p w14:paraId="0CB9039E" w14:textId="23524EC8" w:rsidR="00DF4FE9" w:rsidRPr="004C202A" w:rsidRDefault="00042955" w:rsidP="003D2291">
      <w:pPr>
        <w:numPr>
          <w:ilvl w:val="1"/>
          <w:numId w:val="2"/>
        </w:numPr>
        <w:tabs>
          <w:tab w:val="num" w:pos="1260"/>
        </w:tabs>
        <w:overflowPunct/>
        <w:autoSpaceDE/>
        <w:autoSpaceDN/>
        <w:adjustRightInd/>
        <w:ind w:left="900" w:hanging="486"/>
        <w:jc w:val="thaiDistribute"/>
        <w:textAlignment w:val="auto"/>
        <w:rPr>
          <w:rFonts w:ascii="Browallia New" w:hAnsi="Browallia New" w:cs="Browallia New"/>
          <w:sz w:val="28"/>
          <w:szCs w:val="28"/>
        </w:rPr>
      </w:pPr>
      <w:r w:rsidRPr="004C202A">
        <w:rPr>
          <w:rFonts w:ascii="Browallia New" w:hAnsi="Browallia New" w:cs="Browallia New"/>
          <w:sz w:val="28"/>
          <w:szCs w:val="28"/>
          <w:cs/>
        </w:rPr>
        <w:t>ยอดคงค้างระหว่าง</w:t>
      </w:r>
      <w:r w:rsidR="0069354B" w:rsidRPr="004C202A">
        <w:rPr>
          <w:rFonts w:ascii="Browallia New" w:hAnsi="Browallia New" w:cs="Browallia New"/>
          <w:sz w:val="28"/>
          <w:szCs w:val="28"/>
          <w:cs/>
        </w:rPr>
        <w:t>กลุ่มบริษัท</w:t>
      </w:r>
      <w:r w:rsidR="00DF4FE9" w:rsidRPr="004C202A">
        <w:rPr>
          <w:rFonts w:ascii="Browallia New" w:hAnsi="Browallia New" w:cs="Browallia New"/>
          <w:sz w:val="28"/>
          <w:szCs w:val="28"/>
          <w:cs/>
        </w:rPr>
        <w:t>และรายการค้าระหว่างกันที่มีสาระสำคัญ ได้หักกลบลบกันในงบการเงินรวมแล้ว ยกเว้นกำไรที่รวมอยู่ในสินค้าคงเหลือ</w:t>
      </w:r>
      <w:r w:rsidR="005065F7" w:rsidRPr="004C202A">
        <w:rPr>
          <w:rFonts w:ascii="Browallia New" w:hAnsi="Browallia New" w:cs="Browallia New" w:hint="cs"/>
          <w:sz w:val="28"/>
          <w:szCs w:val="28"/>
          <w:cs/>
        </w:rPr>
        <w:t>และสินทรัพย์ถาวร</w:t>
      </w:r>
      <w:r w:rsidR="00DF4FE9" w:rsidRPr="004C202A">
        <w:rPr>
          <w:rFonts w:ascii="Browallia New" w:hAnsi="Browallia New" w:cs="Browallia New"/>
          <w:sz w:val="28"/>
          <w:szCs w:val="28"/>
          <w:cs/>
        </w:rPr>
        <w:t xml:space="preserve"> ณ วันสิ้นปี</w:t>
      </w:r>
      <w:r w:rsidR="00C9234B" w:rsidRPr="004C202A">
        <w:rPr>
          <w:rFonts w:ascii="Browallia New" w:hAnsi="Browallia New" w:cs="Browallia New"/>
          <w:sz w:val="28"/>
          <w:szCs w:val="28"/>
          <w:cs/>
        </w:rPr>
        <w:t xml:space="preserve"> ซึ่ง</w:t>
      </w:r>
      <w:r w:rsidR="00DF4FE9" w:rsidRPr="004C202A">
        <w:rPr>
          <w:rFonts w:ascii="Browallia New" w:hAnsi="Browallia New" w:cs="Browallia New"/>
          <w:sz w:val="28"/>
          <w:szCs w:val="28"/>
          <w:cs/>
        </w:rPr>
        <w:t>มีผลกระทบอย่างไม่เป็นสาระสำคัญต่องบการเงินรวม</w:t>
      </w:r>
    </w:p>
    <w:p w14:paraId="0CB9039F" w14:textId="77777777" w:rsidR="00DF4FE9" w:rsidRPr="004C202A" w:rsidRDefault="00DF4FE9" w:rsidP="00060F45">
      <w:pPr>
        <w:overflowPunct/>
        <w:autoSpaceDE/>
        <w:autoSpaceDN/>
        <w:adjustRightInd/>
        <w:ind w:left="900"/>
        <w:jc w:val="thaiDistribute"/>
        <w:textAlignment w:val="auto"/>
        <w:rPr>
          <w:rFonts w:ascii="Browallia New" w:hAnsi="Browallia New" w:cs="Browallia New"/>
          <w:sz w:val="28"/>
          <w:szCs w:val="28"/>
        </w:rPr>
      </w:pPr>
    </w:p>
    <w:p w14:paraId="0CB903A0" w14:textId="3E625A13" w:rsidR="00DF4FE9" w:rsidRPr="004C202A" w:rsidRDefault="00DF4FE9" w:rsidP="003D2291">
      <w:pPr>
        <w:numPr>
          <w:ilvl w:val="1"/>
          <w:numId w:val="2"/>
        </w:numPr>
        <w:tabs>
          <w:tab w:val="num" w:pos="1710"/>
        </w:tabs>
        <w:overflowPunct/>
        <w:autoSpaceDE/>
        <w:autoSpaceDN/>
        <w:adjustRightInd/>
        <w:ind w:left="909" w:hanging="477"/>
        <w:jc w:val="thaiDistribute"/>
        <w:textAlignment w:val="auto"/>
        <w:rPr>
          <w:rFonts w:ascii="Browallia New" w:hAnsi="Browallia New" w:cs="Browallia New"/>
          <w:sz w:val="28"/>
          <w:szCs w:val="28"/>
        </w:rPr>
      </w:pPr>
      <w:r w:rsidRPr="004C202A">
        <w:rPr>
          <w:rFonts w:ascii="Browallia New" w:hAnsi="Browallia New" w:cs="Browallia New"/>
          <w:sz w:val="28"/>
          <w:szCs w:val="28"/>
          <w:cs/>
        </w:rPr>
        <w:t>ส่วนได้เสียที่ไม่</w:t>
      </w:r>
      <w:r w:rsidR="00ED5CA8" w:rsidRPr="004C202A">
        <w:rPr>
          <w:rFonts w:ascii="Browallia New" w:hAnsi="Browallia New" w:cs="Browallia New"/>
          <w:sz w:val="28"/>
          <w:szCs w:val="28"/>
          <w:cs/>
        </w:rPr>
        <w:t>อยู่ใน</w:t>
      </w:r>
      <w:r w:rsidRPr="004C202A">
        <w:rPr>
          <w:rFonts w:ascii="Browallia New" w:hAnsi="Browallia New" w:cs="Browallia New"/>
          <w:sz w:val="28"/>
          <w:szCs w:val="28"/>
          <w:cs/>
        </w:rPr>
        <w:t>อำนาจควบคุม</w:t>
      </w:r>
      <w:r w:rsidR="00ED5CA8" w:rsidRPr="004C202A">
        <w:rPr>
          <w:rFonts w:ascii="Browallia New" w:hAnsi="Browallia New" w:cs="Browallia New"/>
          <w:sz w:val="28"/>
          <w:szCs w:val="28"/>
          <w:cs/>
        </w:rPr>
        <w:t>ในบริษัทย่อย</w:t>
      </w:r>
      <w:r w:rsidRPr="004C202A">
        <w:rPr>
          <w:rFonts w:ascii="Browallia New" w:hAnsi="Browallia New" w:cs="Browallia New"/>
          <w:sz w:val="28"/>
          <w:szCs w:val="28"/>
          <w:cs/>
        </w:rPr>
        <w:t xml:space="preserve"> แสดงด้วยจำนวนกำไรหรือขาดทุน และสินทรัพย์สุทธิของบริษัทย่อยในส่วนที่ไม่ได้ถือโดย</w:t>
      </w:r>
      <w:r w:rsidR="00C80345" w:rsidRPr="004C202A">
        <w:rPr>
          <w:rFonts w:ascii="Browallia New" w:hAnsi="Browallia New" w:cs="Browallia New"/>
          <w:sz w:val="28"/>
          <w:szCs w:val="28"/>
          <w:cs/>
        </w:rPr>
        <w:t>กลุ่ม</w:t>
      </w:r>
      <w:r w:rsidRPr="004C202A">
        <w:rPr>
          <w:rFonts w:ascii="Browallia New" w:hAnsi="Browallia New" w:cs="Browallia New"/>
          <w:sz w:val="28"/>
          <w:szCs w:val="28"/>
          <w:cs/>
        </w:rPr>
        <w:t>บริษัท</w:t>
      </w:r>
      <w:r w:rsidR="00C80345" w:rsidRPr="004C202A">
        <w:rPr>
          <w:rFonts w:ascii="Browallia New" w:hAnsi="Browallia New" w:cs="Browallia New"/>
          <w:sz w:val="28"/>
          <w:szCs w:val="28"/>
          <w:cs/>
        </w:rPr>
        <w:t xml:space="preserve"> และแสดงเป็นรายการแยกต่างหากในกำไร</w:t>
      </w:r>
      <w:r w:rsidR="00F24173" w:rsidRPr="004C202A">
        <w:rPr>
          <w:rFonts w:ascii="Browallia New" w:hAnsi="Browallia New" w:cs="Browallia New" w:hint="cs"/>
          <w:sz w:val="28"/>
          <w:szCs w:val="28"/>
          <w:cs/>
        </w:rPr>
        <w:t>หรือ</w:t>
      </w:r>
      <w:r w:rsidR="00C80345" w:rsidRPr="004C202A">
        <w:rPr>
          <w:rFonts w:ascii="Browallia New" w:hAnsi="Browallia New" w:cs="Browallia New"/>
          <w:sz w:val="28"/>
          <w:szCs w:val="28"/>
          <w:cs/>
        </w:rPr>
        <w:t>ขาดทุนรวม และ</w:t>
      </w:r>
      <w:r w:rsidR="00CD1597" w:rsidRPr="004C202A">
        <w:rPr>
          <w:rFonts w:ascii="Browallia New" w:hAnsi="Browallia New" w:cs="Browallia New"/>
          <w:sz w:val="28"/>
          <w:szCs w:val="28"/>
        </w:rPr>
        <w:t xml:space="preserve">             </w:t>
      </w:r>
      <w:r w:rsidR="00317801" w:rsidRPr="004C202A">
        <w:rPr>
          <w:rFonts w:ascii="Browallia New" w:hAnsi="Browallia New" w:cs="Browallia New"/>
          <w:sz w:val="28"/>
          <w:szCs w:val="28"/>
          <w:cs/>
        </w:rPr>
        <w:t>งบแสดงการเปลี่ยนแปลงส่วนของผู้ถือหุ้น</w:t>
      </w:r>
    </w:p>
    <w:p w14:paraId="772F5B3C" w14:textId="1156B267" w:rsidR="00C41A94" w:rsidRDefault="00C41A94">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03A2" w14:textId="73BDAE49" w:rsidR="00DF4FE9" w:rsidRPr="004C202A" w:rsidRDefault="00DF4FE9" w:rsidP="003D2291">
      <w:pPr>
        <w:numPr>
          <w:ilvl w:val="1"/>
          <w:numId w:val="2"/>
        </w:numPr>
        <w:tabs>
          <w:tab w:val="num" w:pos="1350"/>
        </w:tabs>
        <w:overflowPunct/>
        <w:autoSpaceDE/>
        <w:autoSpaceDN/>
        <w:adjustRightInd/>
        <w:ind w:left="900" w:hanging="468"/>
        <w:jc w:val="thaiDistribute"/>
        <w:textAlignment w:val="auto"/>
        <w:rPr>
          <w:rFonts w:ascii="Browallia New" w:hAnsi="Browallia New" w:cs="Browallia New"/>
          <w:sz w:val="28"/>
          <w:szCs w:val="28"/>
        </w:rPr>
      </w:pPr>
      <w:r w:rsidRPr="004C202A">
        <w:rPr>
          <w:rFonts w:ascii="Browallia New" w:hAnsi="Browallia New" w:cs="Browallia New"/>
          <w:sz w:val="28"/>
          <w:szCs w:val="28"/>
          <w:cs/>
        </w:rPr>
        <w:lastRenderedPageBreak/>
        <w:t>บริษัทย่อยมี</w:t>
      </w:r>
      <w:r w:rsidR="00ED5CA8" w:rsidRPr="004C202A">
        <w:rPr>
          <w:rFonts w:ascii="Browallia New" w:hAnsi="Browallia New" w:cs="Browallia New"/>
          <w:sz w:val="28"/>
          <w:szCs w:val="28"/>
          <w:cs/>
        </w:rPr>
        <w:t>รอบระยะเวลาบัญชีสิ้นสุด</w:t>
      </w:r>
      <w:r w:rsidRPr="004C202A">
        <w:rPr>
          <w:rFonts w:ascii="Browallia New" w:hAnsi="Browallia New" w:cs="Browallia New"/>
          <w:sz w:val="28"/>
          <w:szCs w:val="28"/>
          <w:cs/>
        </w:rPr>
        <w:t xml:space="preserve">วันเดียวกันคือ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ธันวาคม</w:t>
      </w:r>
      <w:r w:rsidR="009008E4" w:rsidRPr="004C202A">
        <w:rPr>
          <w:rFonts w:ascii="Browallia New" w:hAnsi="Browallia New" w:cs="Browallia New"/>
          <w:sz w:val="28"/>
          <w:szCs w:val="28"/>
          <w:cs/>
        </w:rPr>
        <w:t xml:space="preserve"> ยกเว้น กลุ่ม</w:t>
      </w:r>
      <w:r w:rsidR="008B346B" w:rsidRPr="004C202A">
        <w:rPr>
          <w:rFonts w:ascii="Browallia New" w:hAnsi="Browallia New" w:cs="Browallia New" w:hint="cs"/>
          <w:sz w:val="28"/>
          <w:szCs w:val="28"/>
          <w:cs/>
        </w:rPr>
        <w:t>บริษัท</w:t>
      </w:r>
      <w:r w:rsidR="009008E4" w:rsidRPr="004C202A">
        <w:rPr>
          <w:rFonts w:ascii="Browallia New" w:hAnsi="Browallia New" w:cs="Browallia New"/>
          <w:sz w:val="28"/>
          <w:szCs w:val="28"/>
          <w:cs/>
        </w:rPr>
        <w:t>ในประเทศอินเดีย</w:t>
      </w:r>
      <w:r w:rsidR="00A63E50" w:rsidRPr="004C202A">
        <w:rPr>
          <w:rFonts w:ascii="Browallia New" w:hAnsi="Browallia New" w:cs="Browallia New" w:hint="cs"/>
          <w:sz w:val="28"/>
          <w:szCs w:val="28"/>
          <w:cs/>
        </w:rPr>
        <w:t xml:space="preserve"> บังคลาเทศ</w:t>
      </w:r>
      <w:r w:rsidR="009008E4" w:rsidRPr="004C202A">
        <w:rPr>
          <w:rFonts w:ascii="Browallia New" w:hAnsi="Browallia New" w:cs="Browallia New"/>
          <w:sz w:val="28"/>
          <w:szCs w:val="28"/>
          <w:cs/>
        </w:rPr>
        <w:t xml:space="preserve"> และเมีย</w:t>
      </w:r>
      <w:r w:rsidR="00EE7348" w:rsidRPr="004C202A">
        <w:rPr>
          <w:rFonts w:ascii="Browallia New" w:hAnsi="Browallia New" w:cs="Browallia New"/>
          <w:sz w:val="28"/>
          <w:szCs w:val="28"/>
          <w:cs/>
        </w:rPr>
        <w:t>นมา ซึ่งมีรอบระยะเวล</w:t>
      </w:r>
      <w:r w:rsidR="00EB2843" w:rsidRPr="004C202A">
        <w:rPr>
          <w:rFonts w:ascii="Browallia New" w:hAnsi="Browallia New" w:cs="Browallia New"/>
          <w:sz w:val="28"/>
          <w:szCs w:val="28"/>
          <w:cs/>
        </w:rPr>
        <w:t>า</w:t>
      </w:r>
      <w:r w:rsidR="00EE7348" w:rsidRPr="004C202A">
        <w:rPr>
          <w:rFonts w:ascii="Browallia New" w:hAnsi="Browallia New" w:cs="Browallia New"/>
          <w:sz w:val="28"/>
          <w:szCs w:val="28"/>
          <w:cs/>
        </w:rPr>
        <w:t>บัญชี</w:t>
      </w:r>
      <w:r w:rsidR="00EB2843" w:rsidRPr="004C202A">
        <w:rPr>
          <w:rFonts w:ascii="Browallia New" w:hAnsi="Browallia New" w:cs="Browallia New"/>
          <w:sz w:val="28"/>
          <w:szCs w:val="28"/>
          <w:cs/>
        </w:rPr>
        <w:t xml:space="preserve">สิ้นสุดวันที่ </w:t>
      </w:r>
      <w:r w:rsidR="00EB2843" w:rsidRPr="004C202A">
        <w:rPr>
          <w:rFonts w:ascii="Browallia New" w:hAnsi="Browallia New" w:cs="Browallia New"/>
          <w:sz w:val="28"/>
          <w:szCs w:val="28"/>
        </w:rPr>
        <w:t xml:space="preserve">31 </w:t>
      </w:r>
      <w:r w:rsidR="00EB2843" w:rsidRPr="004C202A">
        <w:rPr>
          <w:rFonts w:ascii="Browallia New" w:hAnsi="Browallia New" w:cs="Browallia New"/>
          <w:sz w:val="28"/>
          <w:szCs w:val="28"/>
          <w:cs/>
        </w:rPr>
        <w:t xml:space="preserve">มีนาคม </w:t>
      </w:r>
      <w:r w:rsidR="00A63E50" w:rsidRPr="004C202A">
        <w:rPr>
          <w:rFonts w:ascii="Browallia New" w:hAnsi="Browallia New" w:cs="Browallia New"/>
          <w:sz w:val="28"/>
          <w:szCs w:val="28"/>
        </w:rPr>
        <w:t xml:space="preserve">30 </w:t>
      </w:r>
      <w:r w:rsidR="00A63E50" w:rsidRPr="004C202A">
        <w:rPr>
          <w:rFonts w:ascii="Browallia New" w:hAnsi="Browallia New" w:cs="Browallia New" w:hint="cs"/>
          <w:sz w:val="28"/>
          <w:szCs w:val="28"/>
          <w:cs/>
        </w:rPr>
        <w:t xml:space="preserve">มิถุนายน </w:t>
      </w:r>
      <w:r w:rsidR="00306EC5" w:rsidRPr="004C202A">
        <w:rPr>
          <w:rFonts w:ascii="Browallia New" w:hAnsi="Browallia New" w:cs="Browallia New"/>
          <w:sz w:val="28"/>
          <w:szCs w:val="28"/>
          <w:cs/>
        </w:rPr>
        <w:t xml:space="preserve">และ </w:t>
      </w:r>
      <w:r w:rsidR="00306EC5" w:rsidRPr="004C202A">
        <w:rPr>
          <w:rFonts w:ascii="Browallia New" w:hAnsi="Browallia New" w:cs="Browallia New"/>
          <w:sz w:val="28"/>
          <w:szCs w:val="28"/>
        </w:rPr>
        <w:t xml:space="preserve">30 </w:t>
      </w:r>
      <w:r w:rsidR="00306EC5" w:rsidRPr="004C202A">
        <w:rPr>
          <w:rFonts w:ascii="Browallia New" w:hAnsi="Browallia New" w:cs="Browallia New"/>
          <w:sz w:val="28"/>
          <w:szCs w:val="28"/>
          <w:cs/>
        </w:rPr>
        <w:t>กันยาย</w:t>
      </w:r>
      <w:r w:rsidR="003441C9" w:rsidRPr="004C202A">
        <w:rPr>
          <w:rFonts w:ascii="Browallia New" w:hAnsi="Browallia New" w:cs="Browallia New"/>
          <w:sz w:val="28"/>
          <w:szCs w:val="28"/>
          <w:cs/>
        </w:rPr>
        <w:t>น</w:t>
      </w:r>
      <w:r w:rsidRPr="004C202A">
        <w:rPr>
          <w:rFonts w:ascii="Browallia New" w:hAnsi="Browallia New" w:cs="Browallia New"/>
          <w:sz w:val="28"/>
          <w:szCs w:val="28"/>
          <w:cs/>
        </w:rPr>
        <w:t xml:space="preserve"> </w:t>
      </w:r>
      <w:r w:rsidR="00C5511C" w:rsidRPr="004C202A">
        <w:rPr>
          <w:rFonts w:ascii="Browallia New" w:hAnsi="Browallia New" w:cs="Browallia New"/>
          <w:sz w:val="28"/>
          <w:szCs w:val="28"/>
          <w:cs/>
        </w:rPr>
        <w:t>ตาม</w:t>
      </w:r>
      <w:r w:rsidR="009E1CC2" w:rsidRPr="004C202A">
        <w:rPr>
          <w:rFonts w:ascii="Browallia New" w:hAnsi="Browallia New" w:cs="Browallia New"/>
          <w:sz w:val="28"/>
          <w:szCs w:val="28"/>
          <w:cs/>
        </w:rPr>
        <w:t>ลำดับ</w:t>
      </w:r>
      <w:r w:rsidR="003846E5" w:rsidRPr="004C202A">
        <w:rPr>
          <w:rFonts w:ascii="Browallia New" w:hAnsi="Browallia New" w:cs="Browallia New"/>
          <w:sz w:val="28"/>
          <w:szCs w:val="28"/>
          <w:cs/>
        </w:rPr>
        <w:t xml:space="preserve"> อย่างไรก็ตาม กิจการดังกล่าว</w:t>
      </w:r>
      <w:r w:rsidR="004D7C0E" w:rsidRPr="004C202A">
        <w:rPr>
          <w:rFonts w:ascii="Browallia New" w:hAnsi="Browallia New" w:cs="Browallia New"/>
          <w:sz w:val="28"/>
          <w:szCs w:val="28"/>
          <w:cs/>
        </w:rPr>
        <w:t>ได้จัดทำข้อมูลทางการเงิน</w:t>
      </w:r>
      <w:r w:rsidR="00E71BFA" w:rsidRPr="004C202A">
        <w:rPr>
          <w:rFonts w:ascii="Browallia New" w:hAnsi="Browallia New" w:cs="Browallia New"/>
          <w:sz w:val="28"/>
          <w:szCs w:val="28"/>
          <w:cs/>
        </w:rPr>
        <w:t>เพิ่มเติม เพื่อวัตถุประสงค์</w:t>
      </w:r>
      <w:r w:rsidR="008235BD" w:rsidRPr="004C202A">
        <w:rPr>
          <w:rFonts w:ascii="Browallia New" w:hAnsi="Browallia New" w:cs="Browallia New"/>
          <w:sz w:val="28"/>
          <w:szCs w:val="28"/>
          <w:cs/>
        </w:rPr>
        <w:t>ในการจัดทำ</w:t>
      </w:r>
      <w:r w:rsidR="006D6182" w:rsidRPr="004C202A">
        <w:rPr>
          <w:rFonts w:ascii="Browallia New" w:hAnsi="Browallia New" w:cs="Browallia New" w:hint="cs"/>
          <w:sz w:val="28"/>
          <w:szCs w:val="28"/>
          <w:cs/>
        </w:rPr>
        <w:t xml:space="preserve">           </w:t>
      </w:r>
      <w:r w:rsidR="008235BD" w:rsidRPr="004C202A">
        <w:rPr>
          <w:rFonts w:ascii="Browallia New" w:hAnsi="Browallia New" w:cs="Browallia New"/>
          <w:sz w:val="28"/>
          <w:szCs w:val="28"/>
          <w:cs/>
        </w:rPr>
        <w:t>งบการเงินรวม</w:t>
      </w:r>
      <w:r w:rsidR="00C9234B" w:rsidRPr="004C202A">
        <w:rPr>
          <w:rFonts w:ascii="Browallia New" w:hAnsi="Browallia New" w:cs="Browallia New"/>
          <w:sz w:val="28"/>
          <w:szCs w:val="28"/>
          <w:cs/>
        </w:rPr>
        <w:t>สำหรับปีสิ้นสุด</w:t>
      </w:r>
      <w:r w:rsidR="00552C05" w:rsidRPr="004C202A">
        <w:rPr>
          <w:rFonts w:ascii="Browallia New" w:hAnsi="Browallia New" w:cs="Browallia New"/>
          <w:sz w:val="28"/>
          <w:szCs w:val="28"/>
          <w:cs/>
        </w:rPr>
        <w:t xml:space="preserve">วันที่ </w:t>
      </w:r>
      <w:r w:rsidR="00552C05" w:rsidRPr="004C202A">
        <w:rPr>
          <w:rFonts w:ascii="Browallia New" w:hAnsi="Browallia New" w:cs="Browallia New"/>
          <w:sz w:val="28"/>
          <w:szCs w:val="28"/>
        </w:rPr>
        <w:t xml:space="preserve">31 </w:t>
      </w:r>
      <w:r w:rsidR="00552C05" w:rsidRPr="004C202A">
        <w:rPr>
          <w:rFonts w:ascii="Browallia New" w:hAnsi="Browallia New" w:cs="Browallia New"/>
          <w:sz w:val="28"/>
          <w:szCs w:val="28"/>
          <w:cs/>
        </w:rPr>
        <w:t xml:space="preserve">ธันวาคม </w:t>
      </w:r>
      <w:r w:rsidR="002B3B4A" w:rsidRPr="004C202A">
        <w:rPr>
          <w:rFonts w:ascii="Browallia New" w:hAnsi="Browallia New" w:cs="Browallia New"/>
          <w:sz w:val="28"/>
          <w:szCs w:val="28"/>
          <w:cs/>
        </w:rPr>
        <w:t xml:space="preserve">นอกจากนี้ </w:t>
      </w:r>
      <w:r w:rsidR="007E3E4A" w:rsidRPr="004C202A">
        <w:rPr>
          <w:rFonts w:ascii="Browallia New" w:hAnsi="Browallia New" w:cs="Browallia New"/>
          <w:sz w:val="28"/>
          <w:szCs w:val="28"/>
          <w:cs/>
        </w:rPr>
        <w:t>งบการเงิน</w:t>
      </w:r>
      <w:r w:rsidR="007E3E4A" w:rsidRPr="004C202A">
        <w:rPr>
          <w:rFonts w:ascii="Browallia New" w:hAnsi="Browallia New" w:cs="Browallia New" w:hint="cs"/>
          <w:sz w:val="28"/>
          <w:szCs w:val="28"/>
          <w:cs/>
        </w:rPr>
        <w:t>ของ</w:t>
      </w:r>
      <w:r w:rsidR="002B3B4A" w:rsidRPr="004C202A">
        <w:rPr>
          <w:rFonts w:ascii="Browallia New" w:hAnsi="Browallia New" w:cs="Browallia New"/>
          <w:sz w:val="28"/>
          <w:szCs w:val="28"/>
          <w:cs/>
        </w:rPr>
        <w:t>บริษัทย่อย</w:t>
      </w:r>
      <w:r w:rsidRPr="004C202A">
        <w:rPr>
          <w:rFonts w:ascii="Browallia New" w:hAnsi="Browallia New" w:cs="Browallia New"/>
          <w:sz w:val="28"/>
          <w:szCs w:val="28"/>
          <w:cs/>
        </w:rPr>
        <w:t>ได้จัดทำโดยใช้นโยบายการบัญชีเดียวกัน</w:t>
      </w:r>
      <w:r w:rsidR="00ED5CA8" w:rsidRPr="004C202A">
        <w:rPr>
          <w:rFonts w:ascii="Browallia New" w:hAnsi="Browallia New" w:cs="Browallia New"/>
          <w:sz w:val="28"/>
          <w:szCs w:val="28"/>
          <w:cs/>
        </w:rPr>
        <w:t>กับบริษัท</w:t>
      </w:r>
      <w:r w:rsidRPr="004C202A">
        <w:rPr>
          <w:rFonts w:ascii="Browallia New" w:hAnsi="Browallia New" w:cs="Browallia New"/>
          <w:sz w:val="28"/>
          <w:szCs w:val="28"/>
          <w:cs/>
        </w:rPr>
        <w:t>สำหรับรายการบัญชีที่เหมือนกัน หรือเหตุการณ์ทางบัญชีที่คล้ายคลึงกัน</w:t>
      </w:r>
    </w:p>
    <w:p w14:paraId="7FB5B04E" w14:textId="77777777" w:rsidR="0082135B" w:rsidRPr="004C202A" w:rsidRDefault="0082135B" w:rsidP="00E3519D">
      <w:pPr>
        <w:overflowPunct/>
        <w:autoSpaceDE/>
        <w:autoSpaceDN/>
        <w:adjustRightInd/>
        <w:jc w:val="thaiDistribute"/>
        <w:textAlignment w:val="auto"/>
        <w:rPr>
          <w:rFonts w:ascii="Browallia New" w:hAnsi="Browallia New" w:cs="Browallia New"/>
        </w:rPr>
      </w:pPr>
    </w:p>
    <w:p w14:paraId="25F5754E" w14:textId="72950CF1" w:rsidR="00864A2C" w:rsidRPr="004C202A" w:rsidRDefault="00DF4FE9" w:rsidP="0038755F">
      <w:pPr>
        <w:numPr>
          <w:ilvl w:val="1"/>
          <w:numId w:val="2"/>
        </w:numPr>
        <w:overflowPunct/>
        <w:autoSpaceDE/>
        <w:autoSpaceDN/>
        <w:adjustRightInd/>
        <w:ind w:left="900" w:hanging="474"/>
        <w:jc w:val="thaiDistribute"/>
        <w:textAlignment w:val="auto"/>
        <w:rPr>
          <w:rFonts w:ascii="Browallia New" w:hAnsi="Browallia New" w:cs="Browallia New"/>
          <w:sz w:val="28"/>
          <w:szCs w:val="28"/>
        </w:rPr>
      </w:pPr>
      <w:r w:rsidRPr="004C202A">
        <w:rPr>
          <w:rFonts w:ascii="Browallia New" w:hAnsi="Browallia New" w:cs="Browallia New"/>
          <w:spacing w:val="-4"/>
          <w:sz w:val="28"/>
          <w:szCs w:val="28"/>
          <w:cs/>
        </w:rPr>
        <w:t>กำไร</w:t>
      </w:r>
      <w:r w:rsidR="00C31CBF" w:rsidRPr="004C202A">
        <w:rPr>
          <w:rFonts w:ascii="Browallia New" w:hAnsi="Browallia New" w:cs="Browallia New"/>
          <w:spacing w:val="-4"/>
          <w:sz w:val="28"/>
          <w:szCs w:val="28"/>
          <w:cs/>
        </w:rPr>
        <w:t xml:space="preserve"> (ขาดทุน) </w:t>
      </w:r>
      <w:r w:rsidRPr="004C202A">
        <w:rPr>
          <w:rFonts w:ascii="Browallia New" w:hAnsi="Browallia New" w:cs="Browallia New"/>
          <w:spacing w:val="-4"/>
          <w:sz w:val="28"/>
          <w:szCs w:val="28"/>
          <w:cs/>
        </w:rPr>
        <w:t>จากการลดสัดส่วนเงินลงทุนในบริษัทย่อยที่ขายหุ้นให้แก่บุคคลภายนอก จะถูกบันทึกเป็น</w:t>
      </w:r>
      <w:r w:rsidR="002C64C8" w:rsidRPr="004C202A">
        <w:rPr>
          <w:rFonts w:ascii="Browallia New" w:hAnsi="Browallia New" w:cs="Browallia New"/>
          <w:spacing w:val="-4"/>
          <w:sz w:val="28"/>
          <w:szCs w:val="28"/>
        </w:rPr>
        <w:t xml:space="preserve">       </w:t>
      </w:r>
      <w:r w:rsidRPr="004C202A">
        <w:rPr>
          <w:rFonts w:ascii="Browallia New" w:hAnsi="Browallia New" w:cs="Browallia New"/>
          <w:spacing w:val="-4"/>
          <w:sz w:val="28"/>
          <w:szCs w:val="28"/>
          <w:cs/>
        </w:rPr>
        <w:t>ส่วนเกิน</w:t>
      </w:r>
      <w:r w:rsidR="00835E0B" w:rsidRPr="004C202A">
        <w:rPr>
          <w:rFonts w:ascii="Browallia New" w:hAnsi="Browallia New" w:cs="Browallia New"/>
          <w:spacing w:val="-4"/>
          <w:sz w:val="28"/>
          <w:szCs w:val="28"/>
          <w:cs/>
        </w:rPr>
        <w:t xml:space="preserve"> (</w:t>
      </w:r>
      <w:r w:rsidR="00494A81" w:rsidRPr="004C202A">
        <w:rPr>
          <w:rFonts w:ascii="Browallia New" w:hAnsi="Browallia New" w:cs="Browallia New"/>
          <w:spacing w:val="-4"/>
          <w:sz w:val="28"/>
          <w:szCs w:val="28"/>
          <w:cs/>
        </w:rPr>
        <w:t>ต่ำ</w:t>
      </w:r>
      <w:r w:rsidR="00835E0B" w:rsidRPr="004C202A">
        <w:rPr>
          <w:rFonts w:ascii="Browallia New" w:hAnsi="Browallia New" w:cs="Browallia New"/>
          <w:spacing w:val="-4"/>
          <w:sz w:val="28"/>
          <w:szCs w:val="28"/>
          <w:cs/>
        </w:rPr>
        <w:t xml:space="preserve">) </w:t>
      </w:r>
      <w:r w:rsidR="00494A81" w:rsidRPr="004C202A">
        <w:rPr>
          <w:rFonts w:ascii="Browallia New" w:hAnsi="Browallia New" w:cs="Browallia New"/>
          <w:spacing w:val="-4"/>
          <w:sz w:val="28"/>
          <w:szCs w:val="28"/>
          <w:cs/>
        </w:rPr>
        <w:t>กว่าทุน</w:t>
      </w:r>
      <w:r w:rsidRPr="004C202A">
        <w:rPr>
          <w:rFonts w:ascii="Browallia New" w:hAnsi="Browallia New" w:cs="Browallia New"/>
          <w:spacing w:val="-4"/>
          <w:sz w:val="28"/>
          <w:szCs w:val="28"/>
          <w:cs/>
        </w:rPr>
        <w:t>จากการเปลี่ยนแปลงสัดส่วนเงินลงทุนในบริษัทย่อย ซึ่งแสดงในส่วนของผู้ถือหุ้นใน</w:t>
      </w:r>
      <w:r w:rsidR="002C64C8" w:rsidRPr="004C202A">
        <w:rPr>
          <w:rFonts w:ascii="Browallia New" w:hAnsi="Browallia New" w:cs="Browallia New"/>
          <w:spacing w:val="-4"/>
          <w:sz w:val="28"/>
          <w:szCs w:val="28"/>
        </w:rPr>
        <w:t xml:space="preserve">                 </w:t>
      </w:r>
      <w:r w:rsidRPr="004C202A">
        <w:rPr>
          <w:rFonts w:ascii="Browallia New" w:hAnsi="Browallia New" w:cs="Browallia New"/>
          <w:spacing w:val="-4"/>
          <w:sz w:val="28"/>
          <w:szCs w:val="28"/>
          <w:cs/>
        </w:rPr>
        <w:t>งบการเงินรวม</w:t>
      </w:r>
    </w:p>
    <w:p w14:paraId="011D42BE" w14:textId="77777777" w:rsidR="00864A2C" w:rsidRPr="004C202A" w:rsidRDefault="00864A2C" w:rsidP="00864A2C">
      <w:pPr>
        <w:overflowPunct/>
        <w:autoSpaceDE/>
        <w:autoSpaceDN/>
        <w:adjustRightInd/>
        <w:jc w:val="thaiDistribute"/>
        <w:textAlignment w:val="auto"/>
        <w:rPr>
          <w:rFonts w:ascii="Browallia New" w:hAnsi="Browallia New" w:cs="Browallia New"/>
          <w:sz w:val="28"/>
          <w:szCs w:val="28"/>
        </w:rPr>
      </w:pPr>
    </w:p>
    <w:p w14:paraId="355E2115" w14:textId="3A34881C" w:rsidR="00CF7F12" w:rsidRPr="004C202A" w:rsidRDefault="00DF4FE9" w:rsidP="00E5643F">
      <w:pPr>
        <w:numPr>
          <w:ilvl w:val="1"/>
          <w:numId w:val="2"/>
        </w:numPr>
        <w:overflowPunct/>
        <w:autoSpaceDE/>
        <w:autoSpaceDN/>
        <w:adjustRightInd/>
        <w:ind w:left="900" w:hanging="474"/>
        <w:jc w:val="thaiDistribute"/>
        <w:textAlignment w:val="auto"/>
        <w:rPr>
          <w:rFonts w:ascii="Browallia New" w:hAnsi="Browallia New" w:cs="Browallia New"/>
          <w:sz w:val="28"/>
          <w:szCs w:val="28"/>
        </w:rPr>
      </w:pPr>
      <w:r w:rsidRPr="004C202A">
        <w:rPr>
          <w:rFonts w:ascii="Browallia New" w:hAnsi="Browallia New" w:cs="Browallia New"/>
          <w:sz w:val="28"/>
          <w:szCs w:val="28"/>
          <w:cs/>
        </w:rPr>
        <w:t>งบการเงิน</w:t>
      </w:r>
      <w:r w:rsidR="004363E2" w:rsidRPr="004C202A">
        <w:rPr>
          <w:rFonts w:ascii="Browallia New" w:hAnsi="Browallia New" w:cs="Browallia New" w:hint="cs"/>
          <w:sz w:val="28"/>
          <w:szCs w:val="28"/>
          <w:cs/>
        </w:rPr>
        <w:t>เฉพาะของบริษัท</w:t>
      </w:r>
      <w:r w:rsidRPr="004C202A">
        <w:rPr>
          <w:rFonts w:ascii="Browallia New" w:hAnsi="Browallia New" w:cs="Browallia New"/>
          <w:sz w:val="28"/>
          <w:szCs w:val="28"/>
          <w:cs/>
        </w:rPr>
        <w:t xml:space="preserve">สำหรับปีสิ้นสุดวันที่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w:t>
      </w:r>
      <w:r w:rsidR="00550A1A" w:rsidRPr="004C202A">
        <w:rPr>
          <w:rFonts w:ascii="Browallia New" w:hAnsi="Browallia New" w:cs="Browallia New"/>
          <w:sz w:val="28"/>
          <w:szCs w:val="28"/>
        </w:rPr>
        <w:t>6</w:t>
      </w:r>
      <w:r w:rsidR="00C34E9D" w:rsidRPr="004C202A">
        <w:rPr>
          <w:rFonts w:ascii="Browallia New" w:hAnsi="Browallia New" w:cs="Browallia New"/>
          <w:sz w:val="28"/>
          <w:szCs w:val="28"/>
        </w:rPr>
        <w:t>6</w:t>
      </w:r>
      <w:r w:rsidRPr="004C202A">
        <w:rPr>
          <w:rFonts w:ascii="Browallia New" w:hAnsi="Browallia New" w:cs="Browallia New"/>
          <w:sz w:val="28"/>
          <w:szCs w:val="28"/>
          <w:cs/>
        </w:rPr>
        <w:t xml:space="preserve"> </w:t>
      </w:r>
      <w:r w:rsidR="0007534F" w:rsidRPr="004C202A">
        <w:rPr>
          <w:rFonts w:ascii="Browallia New" w:hAnsi="Browallia New" w:cs="Browallia New"/>
          <w:sz w:val="28"/>
          <w:szCs w:val="28"/>
          <w:cs/>
        </w:rPr>
        <w:t>และ</w:t>
      </w:r>
      <w:r w:rsidR="0007534F" w:rsidRPr="004C202A">
        <w:rPr>
          <w:rFonts w:ascii="Browallia New" w:hAnsi="Browallia New" w:cs="Browallia New"/>
          <w:sz w:val="28"/>
          <w:szCs w:val="28"/>
        </w:rPr>
        <w:t xml:space="preserve"> 25</w:t>
      </w:r>
      <w:r w:rsidR="00EA1167" w:rsidRPr="004C202A">
        <w:rPr>
          <w:rFonts w:ascii="Browallia New" w:hAnsi="Browallia New" w:cs="Browallia New"/>
          <w:sz w:val="28"/>
          <w:szCs w:val="28"/>
        </w:rPr>
        <w:t>6</w:t>
      </w:r>
      <w:r w:rsidR="00C34E9D" w:rsidRPr="004C202A">
        <w:rPr>
          <w:rFonts w:ascii="Browallia New" w:hAnsi="Browallia New" w:cs="Browallia New"/>
          <w:sz w:val="28"/>
          <w:szCs w:val="28"/>
        </w:rPr>
        <w:t>5</w:t>
      </w:r>
      <w:r w:rsidR="0007534F" w:rsidRPr="004C202A">
        <w:rPr>
          <w:rFonts w:ascii="Browallia New" w:hAnsi="Browallia New" w:cs="Browallia New"/>
          <w:sz w:val="28"/>
          <w:szCs w:val="28"/>
          <w:cs/>
        </w:rPr>
        <w:t xml:space="preserve"> </w:t>
      </w:r>
      <w:r w:rsidRPr="004C202A">
        <w:rPr>
          <w:rFonts w:ascii="Browallia New" w:hAnsi="Browallia New" w:cs="Browallia New"/>
          <w:sz w:val="28"/>
          <w:szCs w:val="28"/>
          <w:cs/>
        </w:rPr>
        <w:t>ได้รวมงบการเงินของสำนักงานโครงการต่างประเทศ</w:t>
      </w:r>
      <w:r w:rsidR="006A0434" w:rsidRPr="004C202A">
        <w:rPr>
          <w:rFonts w:ascii="Browallia New" w:hAnsi="Browallia New" w:cs="Browallia New" w:hint="cs"/>
          <w:sz w:val="28"/>
          <w:szCs w:val="28"/>
          <w:cs/>
        </w:rPr>
        <w:t xml:space="preserve"> และ</w:t>
      </w:r>
      <w:r w:rsidRPr="004C202A">
        <w:rPr>
          <w:rFonts w:ascii="Browallia New" w:hAnsi="Browallia New" w:cs="Browallia New"/>
          <w:sz w:val="28"/>
          <w:szCs w:val="28"/>
          <w:cs/>
        </w:rPr>
        <w:t>สำนักงานสาขาต่างประเทศ</w:t>
      </w:r>
      <w:r w:rsidR="00B2227D" w:rsidRPr="004C202A">
        <w:rPr>
          <w:rFonts w:ascii="Browallia New" w:hAnsi="Browallia New" w:cs="Browallia New"/>
          <w:sz w:val="28"/>
          <w:szCs w:val="28"/>
          <w:cs/>
        </w:rPr>
        <w:t xml:space="preserve"> </w:t>
      </w:r>
      <w:r w:rsidRPr="004C202A">
        <w:rPr>
          <w:rFonts w:ascii="Browallia New" w:hAnsi="Browallia New" w:cs="Browallia New"/>
          <w:sz w:val="28"/>
          <w:szCs w:val="28"/>
          <w:cs/>
        </w:rPr>
        <w:t>โดยมี</w:t>
      </w:r>
      <w:r w:rsidR="00D742BC" w:rsidRPr="004C202A">
        <w:rPr>
          <w:rFonts w:ascii="Browallia New" w:hAnsi="Browallia New" w:cs="Browallia New" w:hint="cs"/>
          <w:sz w:val="28"/>
          <w:szCs w:val="28"/>
          <w:cs/>
        </w:rPr>
        <w:t>ข้อมูลทางการเงินของกิจการที่มีสาระสำคัญ</w:t>
      </w:r>
      <w:r w:rsidR="00F61F5F" w:rsidRPr="004C202A">
        <w:rPr>
          <w:rFonts w:ascii="Browallia New" w:hAnsi="Browallia New" w:cs="Browallia New" w:hint="cs"/>
          <w:sz w:val="28"/>
          <w:szCs w:val="28"/>
          <w:cs/>
        </w:rPr>
        <w:t xml:space="preserve"> </w:t>
      </w:r>
      <w:r w:rsidR="00BF5D5E" w:rsidRPr="004C202A">
        <w:rPr>
          <w:rFonts w:ascii="Browallia New" w:hAnsi="Browallia New" w:cs="Browallia New"/>
          <w:sz w:val="28"/>
          <w:szCs w:val="28"/>
        </w:rPr>
        <w:t xml:space="preserve">            </w:t>
      </w:r>
      <w:r w:rsidR="00FF754D" w:rsidRPr="004C202A">
        <w:rPr>
          <w:rFonts w:ascii="Browallia New" w:hAnsi="Browallia New" w:cs="Browallia New"/>
          <w:sz w:val="28"/>
          <w:szCs w:val="28"/>
        </w:rPr>
        <w:t>(</w:t>
      </w:r>
      <w:r w:rsidR="00F61F5F" w:rsidRPr="004C202A">
        <w:rPr>
          <w:rFonts w:ascii="Browallia New" w:hAnsi="Browallia New" w:cs="Browallia New" w:hint="cs"/>
          <w:sz w:val="28"/>
          <w:szCs w:val="28"/>
          <w:cs/>
        </w:rPr>
        <w:t>หลัง</w:t>
      </w:r>
      <w:r w:rsidR="00D70646" w:rsidRPr="004C202A">
        <w:rPr>
          <w:rFonts w:ascii="Browallia New" w:hAnsi="Browallia New" w:cs="Browallia New" w:hint="cs"/>
          <w:sz w:val="28"/>
          <w:szCs w:val="28"/>
          <w:cs/>
        </w:rPr>
        <w:t>ตัดรายการระหว่างกั</w:t>
      </w:r>
      <w:r w:rsidR="007E7CEA" w:rsidRPr="004C202A">
        <w:rPr>
          <w:rFonts w:ascii="Browallia New" w:hAnsi="Browallia New" w:cs="Browallia New" w:hint="cs"/>
          <w:sz w:val="28"/>
          <w:szCs w:val="28"/>
          <w:cs/>
        </w:rPr>
        <w:t>น</w:t>
      </w:r>
      <w:r w:rsidR="00FF754D" w:rsidRPr="004C202A">
        <w:rPr>
          <w:rFonts w:ascii="Browallia New" w:hAnsi="Browallia New" w:cs="Browallia New"/>
          <w:sz w:val="28"/>
          <w:szCs w:val="28"/>
        </w:rPr>
        <w:t>)</w:t>
      </w:r>
      <w:r w:rsidR="00D742BC" w:rsidRPr="004C202A">
        <w:rPr>
          <w:rFonts w:ascii="Browallia New" w:hAnsi="Browallia New" w:cs="Browallia New" w:hint="cs"/>
          <w:sz w:val="28"/>
          <w:szCs w:val="28"/>
          <w:cs/>
        </w:rPr>
        <w:t xml:space="preserve"> ดังต่อไปนี้ </w:t>
      </w:r>
    </w:p>
    <w:p w14:paraId="376D2F14" w14:textId="3E9ECF07" w:rsidR="00D742BC" w:rsidRPr="004C202A" w:rsidRDefault="00D742BC" w:rsidP="00060F45">
      <w:pPr>
        <w:overflowPunct/>
        <w:autoSpaceDE/>
        <w:autoSpaceDN/>
        <w:adjustRightInd/>
        <w:ind w:left="900"/>
        <w:jc w:val="thaiDistribute"/>
        <w:textAlignment w:val="auto"/>
        <w:rPr>
          <w:rFonts w:ascii="Browallia New" w:hAnsi="Browallia New" w:cs="Browallia New"/>
        </w:rPr>
      </w:pPr>
    </w:p>
    <w:tbl>
      <w:tblPr>
        <w:tblW w:w="8546"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16"/>
      </w:tblGrid>
      <w:tr w:rsidR="00D742BC" w:rsidRPr="004C202A" w14:paraId="3439B3E1" w14:textId="77777777" w:rsidTr="00EF161F">
        <w:trPr>
          <w:tblHeader/>
        </w:trPr>
        <w:tc>
          <w:tcPr>
            <w:tcW w:w="8546" w:type="dxa"/>
            <w:gridSpan w:val="9"/>
            <w:vAlign w:val="bottom"/>
          </w:tcPr>
          <w:p w14:paraId="22BFD421" w14:textId="77777777" w:rsidR="00D742BC" w:rsidRPr="004C202A" w:rsidRDefault="00D742BC">
            <w:pPr>
              <w:tabs>
                <w:tab w:val="left" w:pos="360"/>
                <w:tab w:val="right" w:pos="7200"/>
                <w:tab w:val="center" w:pos="8460"/>
              </w:tabs>
              <w:ind w:left="907" w:right="-45" w:hanging="907"/>
              <w:jc w:val="right"/>
              <w:rPr>
                <w:rFonts w:ascii="Browallia New" w:hAnsi="Browallia New" w:cs="Browallia New"/>
                <w:sz w:val="20"/>
                <w:szCs w:val="20"/>
                <w:cs/>
              </w:rPr>
            </w:pPr>
            <w:r w:rsidRPr="004C202A">
              <w:rPr>
                <w:rFonts w:ascii="Browallia New" w:hAnsi="Browallia New" w:cs="Browallia New"/>
                <w:sz w:val="20"/>
                <w:szCs w:val="20"/>
                <w:cs/>
              </w:rPr>
              <w:t>(หน่วย : ล้านบาท)</w:t>
            </w:r>
          </w:p>
        </w:tc>
      </w:tr>
      <w:tr w:rsidR="00D742BC" w:rsidRPr="004C202A" w14:paraId="224B7A25" w14:textId="77777777" w:rsidTr="00EF161F">
        <w:trPr>
          <w:tblHeader/>
        </w:trPr>
        <w:tc>
          <w:tcPr>
            <w:tcW w:w="2520" w:type="dxa"/>
            <w:vAlign w:val="bottom"/>
          </w:tcPr>
          <w:p w14:paraId="24B699EE" w14:textId="77777777" w:rsidR="00D742BC" w:rsidRPr="004C202A" w:rsidRDefault="00D742BC">
            <w:pPr>
              <w:ind w:right="-43"/>
              <w:jc w:val="center"/>
              <w:rPr>
                <w:rFonts w:ascii="Browallia New" w:hAnsi="Browallia New" w:cs="Browallia New"/>
                <w:sz w:val="20"/>
                <w:szCs w:val="20"/>
              </w:rPr>
            </w:pPr>
          </w:p>
        </w:tc>
        <w:tc>
          <w:tcPr>
            <w:tcW w:w="3060" w:type="dxa"/>
            <w:gridSpan w:val="4"/>
            <w:vAlign w:val="bottom"/>
          </w:tcPr>
          <w:p w14:paraId="0C3BF51D" w14:textId="3EC68091"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rPr>
              <w:t>256</w:t>
            </w:r>
            <w:r w:rsidR="00F36543" w:rsidRPr="004C202A">
              <w:rPr>
                <w:rFonts w:ascii="Browallia New" w:hAnsi="Browallia New" w:cs="Browallia New"/>
                <w:sz w:val="20"/>
                <w:szCs w:val="20"/>
              </w:rPr>
              <w:t>6</w:t>
            </w:r>
          </w:p>
        </w:tc>
        <w:tc>
          <w:tcPr>
            <w:tcW w:w="2966" w:type="dxa"/>
            <w:gridSpan w:val="4"/>
            <w:vAlign w:val="bottom"/>
          </w:tcPr>
          <w:p w14:paraId="73370F1B" w14:textId="6FD265AE"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rPr>
              <w:t>256</w:t>
            </w:r>
            <w:r w:rsidR="00F36543" w:rsidRPr="004C202A">
              <w:rPr>
                <w:rFonts w:ascii="Browallia New" w:hAnsi="Browallia New" w:cs="Browallia New"/>
                <w:sz w:val="20"/>
                <w:szCs w:val="20"/>
              </w:rPr>
              <w:t>5</w:t>
            </w:r>
          </w:p>
        </w:tc>
      </w:tr>
      <w:tr w:rsidR="00D742BC" w:rsidRPr="004C202A" w14:paraId="6E2469DE" w14:textId="77777777" w:rsidTr="00EF161F">
        <w:trPr>
          <w:tblHeader/>
        </w:trPr>
        <w:tc>
          <w:tcPr>
            <w:tcW w:w="2520" w:type="dxa"/>
            <w:vAlign w:val="bottom"/>
          </w:tcPr>
          <w:p w14:paraId="44999051" w14:textId="77777777" w:rsidR="00D742BC" w:rsidRPr="004C202A" w:rsidRDefault="00D742BC">
            <w:pPr>
              <w:ind w:right="-43"/>
              <w:jc w:val="center"/>
              <w:rPr>
                <w:rFonts w:ascii="Browallia New" w:hAnsi="Browallia New" w:cs="Browallia New"/>
                <w:sz w:val="20"/>
                <w:szCs w:val="20"/>
              </w:rPr>
            </w:pPr>
          </w:p>
        </w:tc>
        <w:tc>
          <w:tcPr>
            <w:tcW w:w="810" w:type="dxa"/>
            <w:vAlign w:val="bottom"/>
          </w:tcPr>
          <w:p w14:paraId="52425A14"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สินทรัพย์หมุนเวียน</w:t>
            </w:r>
          </w:p>
        </w:tc>
        <w:tc>
          <w:tcPr>
            <w:tcW w:w="810" w:type="dxa"/>
            <w:vAlign w:val="bottom"/>
          </w:tcPr>
          <w:p w14:paraId="56868542"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สินทรัพย์ไม่หมุนเวียน</w:t>
            </w:r>
          </w:p>
        </w:tc>
        <w:tc>
          <w:tcPr>
            <w:tcW w:w="720" w:type="dxa"/>
            <w:vAlign w:val="bottom"/>
          </w:tcPr>
          <w:p w14:paraId="01B32692"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หนี้สินหมุนเวียน</w:t>
            </w:r>
          </w:p>
        </w:tc>
        <w:tc>
          <w:tcPr>
            <w:tcW w:w="720" w:type="dxa"/>
            <w:vAlign w:val="bottom"/>
          </w:tcPr>
          <w:p w14:paraId="50DB709A"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หนี้สินไม่หมุนเวียน</w:t>
            </w:r>
          </w:p>
        </w:tc>
        <w:tc>
          <w:tcPr>
            <w:tcW w:w="720" w:type="dxa"/>
            <w:vAlign w:val="bottom"/>
          </w:tcPr>
          <w:p w14:paraId="0D7B9B51"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สินทรัพย์หมุนเวียน</w:t>
            </w:r>
          </w:p>
        </w:tc>
        <w:tc>
          <w:tcPr>
            <w:tcW w:w="810" w:type="dxa"/>
            <w:vAlign w:val="bottom"/>
          </w:tcPr>
          <w:p w14:paraId="5A0234F6"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สินทรัพย์ไม่หมุนเวียน</w:t>
            </w:r>
          </w:p>
        </w:tc>
        <w:tc>
          <w:tcPr>
            <w:tcW w:w="720" w:type="dxa"/>
            <w:vAlign w:val="bottom"/>
          </w:tcPr>
          <w:p w14:paraId="21B6A699"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หนี้สินหมุนเวียน</w:t>
            </w:r>
          </w:p>
        </w:tc>
        <w:tc>
          <w:tcPr>
            <w:tcW w:w="716" w:type="dxa"/>
            <w:vAlign w:val="bottom"/>
          </w:tcPr>
          <w:p w14:paraId="7721FE44" w14:textId="77777777" w:rsidR="00D742BC" w:rsidRPr="004C202A" w:rsidRDefault="00D742B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หนี้สินไม่หมุนเวียน</w:t>
            </w:r>
          </w:p>
        </w:tc>
      </w:tr>
      <w:tr w:rsidR="00D742BC" w:rsidRPr="004C202A" w14:paraId="2F8B5B12" w14:textId="77777777" w:rsidTr="00EF161F">
        <w:trPr>
          <w:trHeight w:val="199"/>
        </w:trPr>
        <w:tc>
          <w:tcPr>
            <w:tcW w:w="2520" w:type="dxa"/>
            <w:vAlign w:val="bottom"/>
          </w:tcPr>
          <w:p w14:paraId="05FE4A89" w14:textId="77777777" w:rsidR="00D742BC" w:rsidRPr="004C202A" w:rsidRDefault="00D742BC">
            <w:pPr>
              <w:ind w:right="-43"/>
              <w:jc w:val="thaiDistribute"/>
              <w:rPr>
                <w:rFonts w:ascii="Browallia New" w:hAnsi="Browallia New" w:cs="Browallia New"/>
                <w:sz w:val="20"/>
                <w:szCs w:val="20"/>
              </w:rPr>
            </w:pPr>
          </w:p>
        </w:tc>
        <w:tc>
          <w:tcPr>
            <w:tcW w:w="810" w:type="dxa"/>
            <w:vAlign w:val="bottom"/>
          </w:tcPr>
          <w:p w14:paraId="077E1801" w14:textId="77777777" w:rsidR="00D742BC" w:rsidRPr="004C202A" w:rsidRDefault="00D742BC">
            <w:pPr>
              <w:ind w:right="-24"/>
              <w:jc w:val="right"/>
              <w:rPr>
                <w:rFonts w:ascii="Browallia New" w:hAnsi="Browallia New" w:cs="Browallia New"/>
                <w:sz w:val="20"/>
                <w:szCs w:val="20"/>
              </w:rPr>
            </w:pPr>
          </w:p>
        </w:tc>
        <w:tc>
          <w:tcPr>
            <w:tcW w:w="810" w:type="dxa"/>
            <w:vAlign w:val="bottom"/>
          </w:tcPr>
          <w:p w14:paraId="0B6B949D" w14:textId="77777777" w:rsidR="00D742BC" w:rsidRPr="004C202A" w:rsidRDefault="00D742BC">
            <w:pPr>
              <w:ind w:right="-24"/>
              <w:jc w:val="right"/>
              <w:rPr>
                <w:rFonts w:ascii="Browallia New" w:hAnsi="Browallia New" w:cs="Browallia New"/>
                <w:sz w:val="20"/>
                <w:szCs w:val="20"/>
              </w:rPr>
            </w:pPr>
          </w:p>
        </w:tc>
        <w:tc>
          <w:tcPr>
            <w:tcW w:w="720" w:type="dxa"/>
            <w:vAlign w:val="bottom"/>
          </w:tcPr>
          <w:p w14:paraId="393111FE" w14:textId="77777777" w:rsidR="00D742BC" w:rsidRPr="004C202A" w:rsidRDefault="00D742BC">
            <w:pPr>
              <w:ind w:right="-24"/>
              <w:jc w:val="right"/>
              <w:rPr>
                <w:rFonts w:ascii="Browallia New" w:hAnsi="Browallia New" w:cs="Browallia New"/>
                <w:sz w:val="20"/>
                <w:szCs w:val="20"/>
                <w:cs/>
              </w:rPr>
            </w:pPr>
          </w:p>
        </w:tc>
        <w:tc>
          <w:tcPr>
            <w:tcW w:w="720" w:type="dxa"/>
            <w:vAlign w:val="bottom"/>
          </w:tcPr>
          <w:p w14:paraId="2A8C17A3" w14:textId="77777777" w:rsidR="00D742BC" w:rsidRPr="004C202A" w:rsidRDefault="00D742BC">
            <w:pPr>
              <w:ind w:right="-24"/>
              <w:jc w:val="right"/>
              <w:rPr>
                <w:rFonts w:ascii="Browallia New" w:hAnsi="Browallia New" w:cs="Browallia New"/>
                <w:sz w:val="20"/>
                <w:szCs w:val="20"/>
              </w:rPr>
            </w:pPr>
          </w:p>
        </w:tc>
        <w:tc>
          <w:tcPr>
            <w:tcW w:w="720" w:type="dxa"/>
            <w:vAlign w:val="bottom"/>
          </w:tcPr>
          <w:p w14:paraId="5B73A44D" w14:textId="77777777" w:rsidR="00D742BC" w:rsidRPr="004C202A" w:rsidRDefault="00D742BC">
            <w:pPr>
              <w:ind w:right="-24"/>
              <w:jc w:val="right"/>
              <w:rPr>
                <w:rFonts w:ascii="Browallia New" w:hAnsi="Browallia New" w:cs="Browallia New"/>
                <w:sz w:val="20"/>
                <w:szCs w:val="20"/>
              </w:rPr>
            </w:pPr>
          </w:p>
        </w:tc>
        <w:tc>
          <w:tcPr>
            <w:tcW w:w="810" w:type="dxa"/>
            <w:vAlign w:val="bottom"/>
          </w:tcPr>
          <w:p w14:paraId="7E7300E0" w14:textId="77777777" w:rsidR="00D742BC" w:rsidRPr="004C202A" w:rsidRDefault="00D742BC">
            <w:pPr>
              <w:ind w:right="-24"/>
              <w:jc w:val="right"/>
              <w:rPr>
                <w:rFonts w:ascii="Browallia New" w:hAnsi="Browallia New" w:cs="Browallia New"/>
                <w:sz w:val="20"/>
                <w:szCs w:val="20"/>
              </w:rPr>
            </w:pPr>
          </w:p>
        </w:tc>
        <w:tc>
          <w:tcPr>
            <w:tcW w:w="720" w:type="dxa"/>
            <w:vAlign w:val="bottom"/>
          </w:tcPr>
          <w:p w14:paraId="1CF58897" w14:textId="77777777" w:rsidR="00D742BC" w:rsidRPr="004C202A" w:rsidRDefault="00D742BC">
            <w:pPr>
              <w:ind w:right="-24"/>
              <w:jc w:val="right"/>
              <w:rPr>
                <w:rFonts w:ascii="Browallia New" w:hAnsi="Browallia New" w:cs="Browallia New"/>
                <w:sz w:val="20"/>
                <w:szCs w:val="20"/>
              </w:rPr>
            </w:pPr>
          </w:p>
        </w:tc>
        <w:tc>
          <w:tcPr>
            <w:tcW w:w="716" w:type="dxa"/>
            <w:vAlign w:val="bottom"/>
          </w:tcPr>
          <w:p w14:paraId="1285BC09" w14:textId="77777777" w:rsidR="00D742BC" w:rsidRPr="004C202A" w:rsidRDefault="00D742BC">
            <w:pPr>
              <w:ind w:right="-24"/>
              <w:jc w:val="right"/>
              <w:rPr>
                <w:rFonts w:ascii="Browallia New" w:hAnsi="Browallia New" w:cs="Browallia New"/>
                <w:sz w:val="20"/>
                <w:szCs w:val="20"/>
              </w:rPr>
            </w:pPr>
          </w:p>
        </w:tc>
      </w:tr>
      <w:tr w:rsidR="00EF161F" w:rsidRPr="004C202A" w14:paraId="6A40D416" w14:textId="77777777" w:rsidTr="00EF161F">
        <w:trPr>
          <w:trHeight w:val="199"/>
        </w:trPr>
        <w:tc>
          <w:tcPr>
            <w:tcW w:w="2520" w:type="dxa"/>
            <w:vAlign w:val="bottom"/>
          </w:tcPr>
          <w:p w14:paraId="0390579E" w14:textId="7E6F82F7" w:rsidR="00EF161F" w:rsidRPr="004C202A" w:rsidRDefault="00EF161F">
            <w:pPr>
              <w:ind w:right="-43"/>
              <w:jc w:val="thaiDistribute"/>
              <w:rPr>
                <w:rFonts w:ascii="Browallia New" w:hAnsi="Browallia New" w:cs="Browallia New"/>
                <w:sz w:val="20"/>
                <w:szCs w:val="20"/>
              </w:rPr>
            </w:pPr>
            <w:r w:rsidRPr="004C202A">
              <w:rPr>
                <w:rFonts w:ascii="Browallia New" w:hAnsi="Browallia New" w:cs="Browallia New"/>
                <w:sz w:val="20"/>
                <w:szCs w:val="20"/>
              </w:rPr>
              <w:t>Cong TY Italian-Thai Development Public</w:t>
            </w:r>
          </w:p>
        </w:tc>
        <w:tc>
          <w:tcPr>
            <w:tcW w:w="810" w:type="dxa"/>
            <w:vAlign w:val="bottom"/>
          </w:tcPr>
          <w:p w14:paraId="537E0A09" w14:textId="77777777" w:rsidR="00EF161F" w:rsidRPr="004C202A" w:rsidRDefault="00EF161F">
            <w:pPr>
              <w:ind w:right="-24"/>
              <w:jc w:val="right"/>
              <w:rPr>
                <w:rFonts w:ascii="Browallia New" w:hAnsi="Browallia New" w:cs="Browallia New"/>
                <w:sz w:val="20"/>
                <w:szCs w:val="20"/>
              </w:rPr>
            </w:pPr>
          </w:p>
        </w:tc>
        <w:tc>
          <w:tcPr>
            <w:tcW w:w="810" w:type="dxa"/>
            <w:vAlign w:val="bottom"/>
          </w:tcPr>
          <w:p w14:paraId="2553D99B" w14:textId="77777777" w:rsidR="00EF161F" w:rsidRPr="004C202A" w:rsidRDefault="00EF161F">
            <w:pPr>
              <w:ind w:right="-24"/>
              <w:jc w:val="right"/>
              <w:rPr>
                <w:rFonts w:ascii="Browallia New" w:hAnsi="Browallia New" w:cs="Browallia New"/>
                <w:sz w:val="20"/>
                <w:szCs w:val="20"/>
              </w:rPr>
            </w:pPr>
          </w:p>
        </w:tc>
        <w:tc>
          <w:tcPr>
            <w:tcW w:w="720" w:type="dxa"/>
            <w:vAlign w:val="bottom"/>
          </w:tcPr>
          <w:p w14:paraId="1CCFDD16" w14:textId="77777777" w:rsidR="00EF161F" w:rsidRPr="004C202A" w:rsidRDefault="00EF161F">
            <w:pPr>
              <w:ind w:right="-24"/>
              <w:jc w:val="right"/>
              <w:rPr>
                <w:rFonts w:ascii="Browallia New" w:hAnsi="Browallia New" w:cs="Browallia New"/>
                <w:sz w:val="20"/>
                <w:szCs w:val="20"/>
                <w:cs/>
              </w:rPr>
            </w:pPr>
          </w:p>
        </w:tc>
        <w:tc>
          <w:tcPr>
            <w:tcW w:w="720" w:type="dxa"/>
            <w:vAlign w:val="bottom"/>
          </w:tcPr>
          <w:p w14:paraId="6D615D4C" w14:textId="77777777" w:rsidR="00EF161F" w:rsidRPr="004C202A" w:rsidRDefault="00EF161F">
            <w:pPr>
              <w:ind w:right="-24"/>
              <w:jc w:val="right"/>
              <w:rPr>
                <w:rFonts w:ascii="Browallia New" w:hAnsi="Browallia New" w:cs="Browallia New"/>
                <w:sz w:val="20"/>
                <w:szCs w:val="20"/>
              </w:rPr>
            </w:pPr>
          </w:p>
        </w:tc>
        <w:tc>
          <w:tcPr>
            <w:tcW w:w="720" w:type="dxa"/>
            <w:vAlign w:val="bottom"/>
          </w:tcPr>
          <w:p w14:paraId="4B451150" w14:textId="77777777" w:rsidR="00EF161F" w:rsidRPr="004C202A" w:rsidRDefault="00EF161F">
            <w:pPr>
              <w:ind w:right="-24"/>
              <w:jc w:val="right"/>
              <w:rPr>
                <w:rFonts w:ascii="Browallia New" w:hAnsi="Browallia New" w:cs="Browallia New"/>
                <w:sz w:val="20"/>
                <w:szCs w:val="20"/>
              </w:rPr>
            </w:pPr>
          </w:p>
        </w:tc>
        <w:tc>
          <w:tcPr>
            <w:tcW w:w="810" w:type="dxa"/>
            <w:vAlign w:val="bottom"/>
          </w:tcPr>
          <w:p w14:paraId="33B608B3" w14:textId="77777777" w:rsidR="00EF161F" w:rsidRPr="004C202A" w:rsidRDefault="00EF161F">
            <w:pPr>
              <w:ind w:right="-24"/>
              <w:jc w:val="right"/>
              <w:rPr>
                <w:rFonts w:ascii="Browallia New" w:hAnsi="Browallia New" w:cs="Browallia New"/>
                <w:sz w:val="20"/>
                <w:szCs w:val="20"/>
              </w:rPr>
            </w:pPr>
          </w:p>
        </w:tc>
        <w:tc>
          <w:tcPr>
            <w:tcW w:w="720" w:type="dxa"/>
            <w:vAlign w:val="bottom"/>
          </w:tcPr>
          <w:p w14:paraId="69787E50" w14:textId="77777777" w:rsidR="00EF161F" w:rsidRPr="004C202A" w:rsidRDefault="00EF161F">
            <w:pPr>
              <w:ind w:right="-24"/>
              <w:jc w:val="right"/>
              <w:rPr>
                <w:rFonts w:ascii="Browallia New" w:hAnsi="Browallia New" w:cs="Browallia New"/>
                <w:sz w:val="20"/>
                <w:szCs w:val="20"/>
              </w:rPr>
            </w:pPr>
          </w:p>
        </w:tc>
        <w:tc>
          <w:tcPr>
            <w:tcW w:w="716" w:type="dxa"/>
            <w:vAlign w:val="bottom"/>
          </w:tcPr>
          <w:p w14:paraId="4E92A13F" w14:textId="77777777" w:rsidR="00EF161F" w:rsidRPr="004C202A" w:rsidRDefault="00EF161F">
            <w:pPr>
              <w:ind w:right="-24"/>
              <w:jc w:val="right"/>
              <w:rPr>
                <w:rFonts w:ascii="Browallia New" w:hAnsi="Browallia New" w:cs="Browallia New"/>
                <w:sz w:val="20"/>
                <w:szCs w:val="20"/>
              </w:rPr>
            </w:pPr>
          </w:p>
        </w:tc>
      </w:tr>
      <w:tr w:rsidR="00F36543" w:rsidRPr="004C202A" w14:paraId="1BA7C55F" w14:textId="77777777" w:rsidTr="00EF161F">
        <w:tc>
          <w:tcPr>
            <w:tcW w:w="2520" w:type="dxa"/>
          </w:tcPr>
          <w:p w14:paraId="1031850D" w14:textId="1427FF3E" w:rsidR="00F36543" w:rsidRPr="004C202A" w:rsidRDefault="00EF161F" w:rsidP="00F36543">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hint="cs"/>
                <w:sz w:val="20"/>
                <w:szCs w:val="20"/>
                <w:cs/>
              </w:rPr>
              <w:t xml:space="preserve">   </w:t>
            </w:r>
            <w:r w:rsidR="00F36543" w:rsidRPr="004C202A">
              <w:rPr>
                <w:rFonts w:ascii="Browallia New" w:hAnsi="Browallia New" w:cs="Browallia New"/>
                <w:sz w:val="20"/>
                <w:szCs w:val="20"/>
              </w:rPr>
              <w:t xml:space="preserve">Co., Ltd. </w:t>
            </w:r>
            <w:r w:rsidR="00437B5F" w:rsidRPr="004C202A">
              <w:rPr>
                <w:rFonts w:ascii="Browallia New" w:hAnsi="Browallia New" w:cs="Browallia New"/>
                <w:sz w:val="20"/>
                <w:szCs w:val="20"/>
              </w:rPr>
              <w:t>–</w:t>
            </w:r>
            <w:r w:rsidR="00F36543" w:rsidRPr="004C202A">
              <w:rPr>
                <w:rFonts w:ascii="Browallia New" w:hAnsi="Browallia New" w:cs="Browallia New"/>
                <w:sz w:val="20"/>
                <w:szCs w:val="20"/>
              </w:rPr>
              <w:t xml:space="preserve"> Vietnam Project</w:t>
            </w:r>
          </w:p>
        </w:tc>
        <w:tc>
          <w:tcPr>
            <w:tcW w:w="810" w:type="dxa"/>
            <w:shd w:val="clear" w:color="auto" w:fill="auto"/>
            <w:vAlign w:val="bottom"/>
          </w:tcPr>
          <w:p w14:paraId="56CA1073" w14:textId="5E61EBCA" w:rsidR="00F36543" w:rsidRPr="004C202A" w:rsidRDefault="00C2571F" w:rsidP="00F36543">
            <w:pPr>
              <w:ind w:right="-24"/>
              <w:jc w:val="right"/>
              <w:rPr>
                <w:rFonts w:ascii="Browallia New" w:hAnsi="Browallia New" w:cs="Browallia New"/>
                <w:sz w:val="20"/>
                <w:szCs w:val="20"/>
              </w:rPr>
            </w:pPr>
            <w:r w:rsidRPr="004C202A">
              <w:rPr>
                <w:rFonts w:ascii="Browallia New" w:hAnsi="Browallia New" w:cs="Browallia New"/>
                <w:sz w:val="20"/>
                <w:szCs w:val="20"/>
              </w:rPr>
              <w:t>180</w:t>
            </w:r>
          </w:p>
        </w:tc>
        <w:tc>
          <w:tcPr>
            <w:tcW w:w="810" w:type="dxa"/>
            <w:shd w:val="clear" w:color="auto" w:fill="auto"/>
            <w:vAlign w:val="bottom"/>
          </w:tcPr>
          <w:p w14:paraId="20E5E59E" w14:textId="25592647" w:rsidR="00F36543" w:rsidRPr="004C202A" w:rsidRDefault="009D15E3" w:rsidP="00F36543">
            <w:pPr>
              <w:ind w:right="-24"/>
              <w:jc w:val="right"/>
              <w:rPr>
                <w:rFonts w:ascii="Browallia New" w:hAnsi="Browallia New" w:cs="Browallia New"/>
                <w:sz w:val="20"/>
                <w:szCs w:val="20"/>
              </w:rPr>
            </w:pPr>
            <w:r w:rsidRPr="004C202A">
              <w:rPr>
                <w:rFonts w:ascii="Browallia New" w:hAnsi="Browallia New" w:cs="Browallia New"/>
                <w:sz w:val="20"/>
                <w:szCs w:val="20"/>
              </w:rPr>
              <w:t>1</w:t>
            </w:r>
          </w:p>
        </w:tc>
        <w:tc>
          <w:tcPr>
            <w:tcW w:w="720" w:type="dxa"/>
            <w:shd w:val="clear" w:color="auto" w:fill="auto"/>
            <w:vAlign w:val="bottom"/>
          </w:tcPr>
          <w:p w14:paraId="2EA6B012" w14:textId="1D96C877" w:rsidR="00F36543" w:rsidRPr="004C202A" w:rsidRDefault="00C7785D" w:rsidP="00F36543">
            <w:pPr>
              <w:ind w:right="-24"/>
              <w:jc w:val="right"/>
              <w:rPr>
                <w:rFonts w:ascii="Browallia New" w:hAnsi="Browallia New" w:cs="Browallia New"/>
                <w:sz w:val="20"/>
                <w:szCs w:val="20"/>
              </w:rPr>
            </w:pPr>
            <w:r w:rsidRPr="004C202A">
              <w:rPr>
                <w:rFonts w:ascii="Browallia New" w:hAnsi="Browallia New" w:cs="Browallia New"/>
                <w:sz w:val="20"/>
                <w:szCs w:val="20"/>
              </w:rPr>
              <w:t>197</w:t>
            </w:r>
          </w:p>
        </w:tc>
        <w:tc>
          <w:tcPr>
            <w:tcW w:w="720" w:type="dxa"/>
            <w:shd w:val="clear" w:color="auto" w:fill="auto"/>
            <w:vAlign w:val="bottom"/>
          </w:tcPr>
          <w:p w14:paraId="4BBD7BEE" w14:textId="5643F022" w:rsidR="00F36543" w:rsidRPr="004C202A" w:rsidRDefault="00654B7C" w:rsidP="00F3654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3F4827B0" w14:textId="4C3C9D83" w:rsidR="00F36543" w:rsidRPr="004C202A" w:rsidRDefault="00F36543" w:rsidP="00F36543">
            <w:pPr>
              <w:ind w:right="-24"/>
              <w:jc w:val="right"/>
              <w:rPr>
                <w:rFonts w:ascii="Browallia New" w:hAnsi="Browallia New" w:cs="Browallia New"/>
                <w:sz w:val="20"/>
                <w:szCs w:val="20"/>
              </w:rPr>
            </w:pPr>
            <w:r w:rsidRPr="004C202A">
              <w:rPr>
                <w:rFonts w:ascii="Browallia New" w:hAnsi="Browallia New" w:cs="Browallia New"/>
                <w:sz w:val="20"/>
                <w:szCs w:val="20"/>
              </w:rPr>
              <w:t>363</w:t>
            </w:r>
          </w:p>
        </w:tc>
        <w:tc>
          <w:tcPr>
            <w:tcW w:w="810" w:type="dxa"/>
            <w:vAlign w:val="bottom"/>
          </w:tcPr>
          <w:p w14:paraId="4E2756B1" w14:textId="4C737E0F" w:rsidR="00F36543" w:rsidRPr="004C202A" w:rsidRDefault="00F36543" w:rsidP="00F36543">
            <w:pPr>
              <w:ind w:right="-24"/>
              <w:jc w:val="right"/>
              <w:rPr>
                <w:rFonts w:ascii="Browallia New" w:hAnsi="Browallia New" w:cs="Browallia New"/>
                <w:sz w:val="20"/>
                <w:szCs w:val="20"/>
              </w:rPr>
            </w:pPr>
            <w:r w:rsidRPr="004C202A">
              <w:rPr>
                <w:rFonts w:ascii="Browallia New" w:hAnsi="Browallia New" w:cs="Browallia New"/>
                <w:sz w:val="20"/>
                <w:szCs w:val="20"/>
              </w:rPr>
              <w:t>30</w:t>
            </w:r>
          </w:p>
        </w:tc>
        <w:tc>
          <w:tcPr>
            <w:tcW w:w="720" w:type="dxa"/>
            <w:vAlign w:val="bottom"/>
          </w:tcPr>
          <w:p w14:paraId="56359047" w14:textId="05B7ECA1" w:rsidR="00F36543" w:rsidRPr="004C202A" w:rsidRDefault="00F36543" w:rsidP="00F36543">
            <w:pPr>
              <w:ind w:right="-24"/>
              <w:jc w:val="right"/>
              <w:rPr>
                <w:rFonts w:ascii="Browallia New" w:hAnsi="Browallia New" w:cs="Browallia New"/>
                <w:sz w:val="20"/>
                <w:szCs w:val="20"/>
              </w:rPr>
            </w:pPr>
            <w:r w:rsidRPr="004C202A">
              <w:rPr>
                <w:rFonts w:ascii="Browallia New" w:hAnsi="Browallia New" w:cs="Browallia New"/>
                <w:sz w:val="20"/>
                <w:szCs w:val="20"/>
              </w:rPr>
              <w:t>347</w:t>
            </w:r>
          </w:p>
        </w:tc>
        <w:tc>
          <w:tcPr>
            <w:tcW w:w="716" w:type="dxa"/>
            <w:vAlign w:val="bottom"/>
          </w:tcPr>
          <w:p w14:paraId="5FECD4AC" w14:textId="0F8DB225" w:rsidR="00F36543" w:rsidRPr="004C202A" w:rsidRDefault="00654B7C" w:rsidP="00F36543">
            <w:pPr>
              <w:ind w:right="-24"/>
              <w:jc w:val="right"/>
              <w:rPr>
                <w:rFonts w:ascii="Browallia New" w:hAnsi="Browallia New" w:cs="Browallia New"/>
                <w:sz w:val="20"/>
                <w:szCs w:val="20"/>
              </w:rPr>
            </w:pPr>
            <w:r w:rsidRPr="004C202A">
              <w:rPr>
                <w:rFonts w:ascii="Browallia New" w:hAnsi="Browallia New" w:cs="Browallia New"/>
                <w:sz w:val="20"/>
                <w:szCs w:val="20"/>
              </w:rPr>
              <w:t>-</w:t>
            </w:r>
          </w:p>
        </w:tc>
      </w:tr>
      <w:tr w:rsidR="009D15E3" w:rsidRPr="004C202A" w14:paraId="083ACA47" w14:textId="77777777" w:rsidTr="00EF161F">
        <w:tc>
          <w:tcPr>
            <w:tcW w:w="2520" w:type="dxa"/>
          </w:tcPr>
          <w:p w14:paraId="0E4B7CCB" w14:textId="2D339683" w:rsidR="009D15E3" w:rsidRPr="004C202A" w:rsidRDefault="009D15E3" w:rsidP="009D15E3">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rPr>
              <w:t>KOLDAM Project Office</w:t>
            </w:r>
          </w:p>
        </w:tc>
        <w:tc>
          <w:tcPr>
            <w:tcW w:w="810" w:type="dxa"/>
            <w:shd w:val="clear" w:color="auto" w:fill="auto"/>
            <w:vAlign w:val="bottom"/>
          </w:tcPr>
          <w:p w14:paraId="00FF42D4" w14:textId="330232A5" w:rsidR="009D15E3" w:rsidRPr="004C202A" w:rsidRDefault="001F1CA5" w:rsidP="009D15E3">
            <w:pPr>
              <w:ind w:right="-24"/>
              <w:jc w:val="right"/>
              <w:rPr>
                <w:rFonts w:ascii="Browallia New" w:hAnsi="Browallia New" w:cs="Browallia New"/>
                <w:sz w:val="20"/>
                <w:szCs w:val="20"/>
              </w:rPr>
            </w:pPr>
            <w:r w:rsidRPr="004C202A">
              <w:rPr>
                <w:rFonts w:ascii="Browallia New" w:hAnsi="Browallia New" w:cs="Browallia New"/>
                <w:sz w:val="20"/>
                <w:szCs w:val="20"/>
              </w:rPr>
              <w:t>881</w:t>
            </w:r>
          </w:p>
        </w:tc>
        <w:tc>
          <w:tcPr>
            <w:tcW w:w="810" w:type="dxa"/>
            <w:shd w:val="clear" w:color="auto" w:fill="auto"/>
            <w:vAlign w:val="bottom"/>
          </w:tcPr>
          <w:p w14:paraId="5BB372A4" w14:textId="7113F13F" w:rsidR="009D15E3" w:rsidRPr="004C202A" w:rsidRDefault="00D378FE" w:rsidP="009D15E3">
            <w:pPr>
              <w:ind w:right="-24"/>
              <w:jc w:val="right"/>
              <w:rPr>
                <w:rFonts w:ascii="Browallia New" w:hAnsi="Browallia New" w:cs="Browallia New"/>
                <w:sz w:val="20"/>
                <w:szCs w:val="20"/>
              </w:rPr>
            </w:pPr>
            <w:r w:rsidRPr="004C202A">
              <w:rPr>
                <w:rFonts w:ascii="Browallia New" w:hAnsi="Browallia New" w:cs="Browallia New"/>
                <w:sz w:val="20"/>
                <w:szCs w:val="20"/>
              </w:rPr>
              <w:t>267</w:t>
            </w:r>
          </w:p>
        </w:tc>
        <w:tc>
          <w:tcPr>
            <w:tcW w:w="720" w:type="dxa"/>
            <w:shd w:val="clear" w:color="auto" w:fill="auto"/>
            <w:vAlign w:val="bottom"/>
          </w:tcPr>
          <w:p w14:paraId="0E41DD31" w14:textId="4AEF4D67"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w:t>
            </w:r>
            <w:r w:rsidR="00D378FE" w:rsidRPr="004C202A">
              <w:rPr>
                <w:rFonts w:ascii="Browallia New" w:hAnsi="Browallia New" w:cs="Browallia New"/>
                <w:sz w:val="20"/>
                <w:szCs w:val="20"/>
              </w:rPr>
              <w:t>521</w:t>
            </w:r>
          </w:p>
        </w:tc>
        <w:tc>
          <w:tcPr>
            <w:tcW w:w="720" w:type="dxa"/>
            <w:shd w:val="clear" w:color="auto" w:fill="auto"/>
            <w:vAlign w:val="bottom"/>
          </w:tcPr>
          <w:p w14:paraId="0FCF570D" w14:textId="4A1929BA"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204B54AF" w14:textId="4A382083"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890</w:t>
            </w:r>
          </w:p>
        </w:tc>
        <w:tc>
          <w:tcPr>
            <w:tcW w:w="810" w:type="dxa"/>
            <w:vAlign w:val="bottom"/>
          </w:tcPr>
          <w:p w14:paraId="04FC7194" w14:textId="66442C36"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270</w:t>
            </w:r>
          </w:p>
        </w:tc>
        <w:tc>
          <w:tcPr>
            <w:tcW w:w="720" w:type="dxa"/>
            <w:vAlign w:val="bottom"/>
          </w:tcPr>
          <w:p w14:paraId="639DF07D" w14:textId="6060FFAA"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1,539</w:t>
            </w:r>
          </w:p>
        </w:tc>
        <w:tc>
          <w:tcPr>
            <w:tcW w:w="716" w:type="dxa"/>
            <w:vAlign w:val="bottom"/>
          </w:tcPr>
          <w:p w14:paraId="3D1FCE51" w14:textId="5E4C9DD4"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r>
      <w:tr w:rsidR="009D15E3" w:rsidRPr="004C202A" w14:paraId="3F9BC4FE" w14:textId="77777777" w:rsidTr="00EF161F">
        <w:tc>
          <w:tcPr>
            <w:tcW w:w="2520" w:type="dxa"/>
          </w:tcPr>
          <w:p w14:paraId="526EB8E5" w14:textId="2F21FB4E" w:rsidR="009D15E3" w:rsidRPr="004C202A" w:rsidRDefault="009D15E3" w:rsidP="009D15E3">
            <w:pPr>
              <w:tabs>
                <w:tab w:val="center" w:pos="2700"/>
              </w:tabs>
              <w:ind w:left="162" w:right="-36" w:hanging="162"/>
              <w:rPr>
                <w:rFonts w:ascii="Browallia New" w:hAnsi="Browallia New" w:cs="Browallia New"/>
                <w:sz w:val="20"/>
                <w:szCs w:val="20"/>
                <w:cs/>
              </w:rPr>
            </w:pPr>
            <w:r w:rsidRPr="004C202A">
              <w:rPr>
                <w:rFonts w:ascii="Browallia New" w:hAnsi="Browallia New" w:cs="Browallia New"/>
                <w:sz w:val="20"/>
                <w:szCs w:val="20"/>
              </w:rPr>
              <w:t>West Bengal Project Office</w:t>
            </w:r>
          </w:p>
        </w:tc>
        <w:tc>
          <w:tcPr>
            <w:tcW w:w="810" w:type="dxa"/>
            <w:shd w:val="clear" w:color="auto" w:fill="auto"/>
            <w:vAlign w:val="bottom"/>
          </w:tcPr>
          <w:p w14:paraId="7CB7FE62" w14:textId="04749CC6" w:rsidR="009D15E3" w:rsidRPr="004C202A" w:rsidRDefault="001F1CA5"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6</w:t>
            </w:r>
          </w:p>
        </w:tc>
        <w:tc>
          <w:tcPr>
            <w:tcW w:w="810" w:type="dxa"/>
            <w:shd w:val="clear" w:color="auto" w:fill="auto"/>
            <w:vAlign w:val="bottom"/>
          </w:tcPr>
          <w:p w14:paraId="39A6E399" w14:textId="5B149E1F"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shd w:val="clear" w:color="auto" w:fill="auto"/>
            <w:vAlign w:val="bottom"/>
          </w:tcPr>
          <w:p w14:paraId="527630EF" w14:textId="2744264F"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shd w:val="clear" w:color="auto" w:fill="auto"/>
            <w:vAlign w:val="bottom"/>
          </w:tcPr>
          <w:p w14:paraId="1B401E30" w14:textId="18D267F3"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05D2D75B" w14:textId="315FE22B" w:rsidR="009D15E3" w:rsidRPr="004C202A" w:rsidRDefault="009D15E3" w:rsidP="009D15E3">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5</w:t>
            </w:r>
          </w:p>
        </w:tc>
        <w:tc>
          <w:tcPr>
            <w:tcW w:w="810" w:type="dxa"/>
            <w:vAlign w:val="bottom"/>
          </w:tcPr>
          <w:p w14:paraId="049C6F37" w14:textId="74928E81"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00634A74" w14:textId="6C5413F1"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16" w:type="dxa"/>
            <w:vAlign w:val="bottom"/>
          </w:tcPr>
          <w:p w14:paraId="7C2C03D4" w14:textId="0F45C0BC"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r>
      <w:tr w:rsidR="00EF161F" w:rsidRPr="004C202A" w14:paraId="0340C3E7" w14:textId="77777777" w:rsidTr="00EF161F">
        <w:tc>
          <w:tcPr>
            <w:tcW w:w="2520" w:type="dxa"/>
          </w:tcPr>
          <w:p w14:paraId="14F40B3C" w14:textId="62864F3B" w:rsidR="00EF161F" w:rsidRPr="004C202A" w:rsidRDefault="00EF161F" w:rsidP="009D15E3">
            <w:pPr>
              <w:tabs>
                <w:tab w:val="center" w:pos="2700"/>
              </w:tabs>
              <w:ind w:left="162" w:right="-36" w:hanging="162"/>
              <w:rPr>
                <w:rFonts w:ascii="Browallia New" w:hAnsi="Browallia New" w:cs="Browallia New"/>
                <w:sz w:val="20"/>
                <w:szCs w:val="20"/>
              </w:rPr>
            </w:pPr>
            <w:r w:rsidRPr="004C202A">
              <w:rPr>
                <w:rFonts w:ascii="Browallia New" w:hAnsi="Browallia New" w:cs="Browallia New"/>
                <w:sz w:val="20"/>
                <w:szCs w:val="20"/>
              </w:rPr>
              <w:t>Italian-Thai Development Public</w:t>
            </w:r>
          </w:p>
        </w:tc>
        <w:tc>
          <w:tcPr>
            <w:tcW w:w="810" w:type="dxa"/>
            <w:shd w:val="clear" w:color="auto" w:fill="auto"/>
            <w:vAlign w:val="bottom"/>
          </w:tcPr>
          <w:p w14:paraId="715FCB52"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810" w:type="dxa"/>
            <w:shd w:val="clear" w:color="auto" w:fill="auto"/>
            <w:vAlign w:val="bottom"/>
          </w:tcPr>
          <w:p w14:paraId="0307F06B"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shd w:val="clear" w:color="auto" w:fill="auto"/>
            <w:vAlign w:val="bottom"/>
          </w:tcPr>
          <w:p w14:paraId="629EF470"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shd w:val="clear" w:color="auto" w:fill="auto"/>
            <w:vAlign w:val="bottom"/>
          </w:tcPr>
          <w:p w14:paraId="0714560B"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vAlign w:val="bottom"/>
          </w:tcPr>
          <w:p w14:paraId="323596F3"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810" w:type="dxa"/>
            <w:vAlign w:val="bottom"/>
          </w:tcPr>
          <w:p w14:paraId="4CECAF89"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vAlign w:val="bottom"/>
          </w:tcPr>
          <w:p w14:paraId="2F16EAA5"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16" w:type="dxa"/>
            <w:vAlign w:val="bottom"/>
          </w:tcPr>
          <w:p w14:paraId="1D34878C"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r>
      <w:tr w:rsidR="009D15E3" w:rsidRPr="004C202A" w14:paraId="0E62DF30" w14:textId="77777777" w:rsidTr="00EF161F">
        <w:tc>
          <w:tcPr>
            <w:tcW w:w="2520" w:type="dxa"/>
          </w:tcPr>
          <w:p w14:paraId="7F0AC476" w14:textId="4D74FBC7" w:rsidR="009D15E3" w:rsidRPr="004C202A" w:rsidRDefault="00EF161F" w:rsidP="009D15E3">
            <w:pPr>
              <w:tabs>
                <w:tab w:val="center" w:pos="2700"/>
              </w:tabs>
              <w:ind w:left="162" w:right="-36" w:hanging="162"/>
              <w:rPr>
                <w:rFonts w:ascii="Browallia New" w:hAnsi="Browallia New" w:cs="Browallia New"/>
                <w:sz w:val="20"/>
                <w:szCs w:val="20"/>
              </w:rPr>
            </w:pPr>
            <w:r w:rsidRPr="004C202A">
              <w:rPr>
                <w:rFonts w:ascii="Browallia New" w:hAnsi="Browallia New" w:cs="Browallia New" w:hint="cs"/>
                <w:sz w:val="20"/>
                <w:szCs w:val="20"/>
                <w:cs/>
              </w:rPr>
              <w:t xml:space="preserve">   </w:t>
            </w:r>
            <w:r w:rsidR="009D15E3" w:rsidRPr="004C202A">
              <w:rPr>
                <w:rFonts w:ascii="Browallia New" w:hAnsi="Browallia New" w:cs="Browallia New"/>
                <w:sz w:val="20"/>
                <w:szCs w:val="20"/>
              </w:rPr>
              <w:t>Co</w:t>
            </w:r>
            <w:r w:rsidR="009D15E3" w:rsidRPr="004C202A">
              <w:rPr>
                <w:rFonts w:ascii="Browallia New" w:hAnsi="Browallia New" w:cs="Browallia New"/>
                <w:sz w:val="20"/>
                <w:szCs w:val="20"/>
                <w:cs/>
              </w:rPr>
              <w:t>.</w:t>
            </w:r>
            <w:r w:rsidR="009D15E3" w:rsidRPr="004C202A">
              <w:rPr>
                <w:rFonts w:ascii="Browallia New" w:hAnsi="Browallia New" w:cs="Browallia New"/>
                <w:sz w:val="20"/>
                <w:szCs w:val="20"/>
              </w:rPr>
              <w:t>, Ltd</w:t>
            </w:r>
            <w:r w:rsidR="009D15E3" w:rsidRPr="004C202A">
              <w:rPr>
                <w:rFonts w:ascii="Browallia New" w:hAnsi="Browallia New" w:cs="Browallia New"/>
                <w:sz w:val="20"/>
                <w:szCs w:val="20"/>
                <w:cs/>
              </w:rPr>
              <w:t xml:space="preserve">. </w:t>
            </w:r>
            <w:r w:rsidR="00437B5F" w:rsidRPr="004C202A">
              <w:rPr>
                <w:rFonts w:ascii="Browallia New" w:hAnsi="Browallia New" w:cs="Browallia New"/>
                <w:sz w:val="20"/>
                <w:szCs w:val="20"/>
              </w:rPr>
              <w:t>–</w:t>
            </w:r>
            <w:r w:rsidR="009D15E3" w:rsidRPr="004C202A">
              <w:rPr>
                <w:rFonts w:ascii="Browallia New" w:hAnsi="Browallia New" w:cs="Browallia New"/>
                <w:sz w:val="20"/>
                <w:szCs w:val="20"/>
                <w:cs/>
              </w:rPr>
              <w:t xml:space="preserve"> </w:t>
            </w:r>
            <w:r w:rsidR="009D15E3" w:rsidRPr="004C202A">
              <w:rPr>
                <w:rFonts w:ascii="Browallia New" w:hAnsi="Browallia New" w:cs="Browallia New"/>
                <w:sz w:val="20"/>
                <w:szCs w:val="20"/>
              </w:rPr>
              <w:t>Philippines Branch</w:t>
            </w:r>
          </w:p>
        </w:tc>
        <w:tc>
          <w:tcPr>
            <w:tcW w:w="810" w:type="dxa"/>
            <w:shd w:val="clear" w:color="auto" w:fill="auto"/>
            <w:vAlign w:val="bottom"/>
          </w:tcPr>
          <w:p w14:paraId="5B1FDF79" w14:textId="2E76ED15"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w:t>
            </w:r>
            <w:r w:rsidR="001F1CA5" w:rsidRPr="004C202A">
              <w:rPr>
                <w:rFonts w:ascii="Browallia New" w:hAnsi="Browallia New" w:cs="Browallia New"/>
                <w:sz w:val="20"/>
                <w:szCs w:val="20"/>
              </w:rPr>
              <w:t>261</w:t>
            </w:r>
          </w:p>
        </w:tc>
        <w:tc>
          <w:tcPr>
            <w:tcW w:w="810" w:type="dxa"/>
            <w:shd w:val="clear" w:color="auto" w:fill="auto"/>
            <w:vAlign w:val="bottom"/>
          </w:tcPr>
          <w:p w14:paraId="70CD017E" w14:textId="0AA76098" w:rsidR="009D15E3" w:rsidRPr="004C202A" w:rsidRDefault="00D378FE"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542</w:t>
            </w:r>
          </w:p>
        </w:tc>
        <w:tc>
          <w:tcPr>
            <w:tcW w:w="720" w:type="dxa"/>
            <w:shd w:val="clear" w:color="auto" w:fill="auto"/>
            <w:vAlign w:val="bottom"/>
          </w:tcPr>
          <w:p w14:paraId="03BF2521" w14:textId="6A76DA19"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w:t>
            </w:r>
            <w:r w:rsidR="00D378FE" w:rsidRPr="004C202A">
              <w:rPr>
                <w:rFonts w:ascii="Browallia New" w:hAnsi="Browallia New" w:cs="Browallia New"/>
                <w:sz w:val="20"/>
                <w:szCs w:val="20"/>
              </w:rPr>
              <w:t>108</w:t>
            </w:r>
          </w:p>
        </w:tc>
        <w:tc>
          <w:tcPr>
            <w:tcW w:w="720" w:type="dxa"/>
            <w:shd w:val="clear" w:color="auto" w:fill="auto"/>
            <w:vAlign w:val="bottom"/>
          </w:tcPr>
          <w:p w14:paraId="57001B42" w14:textId="6E425B7F"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918</w:t>
            </w:r>
          </w:p>
        </w:tc>
        <w:tc>
          <w:tcPr>
            <w:tcW w:w="720" w:type="dxa"/>
            <w:vAlign w:val="bottom"/>
          </w:tcPr>
          <w:p w14:paraId="3A229CA0" w14:textId="44B4AE48" w:rsidR="009D15E3" w:rsidRPr="004C202A" w:rsidRDefault="009D15E3" w:rsidP="009D15E3">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1,193</w:t>
            </w:r>
          </w:p>
        </w:tc>
        <w:tc>
          <w:tcPr>
            <w:tcW w:w="810" w:type="dxa"/>
            <w:vAlign w:val="bottom"/>
          </w:tcPr>
          <w:p w14:paraId="5CDF844F" w14:textId="628EC730"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678</w:t>
            </w:r>
          </w:p>
        </w:tc>
        <w:tc>
          <w:tcPr>
            <w:tcW w:w="720" w:type="dxa"/>
            <w:vAlign w:val="bottom"/>
          </w:tcPr>
          <w:p w14:paraId="05E3B0E8" w14:textId="1A7C5DC6"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1,114</w:t>
            </w:r>
          </w:p>
        </w:tc>
        <w:tc>
          <w:tcPr>
            <w:tcW w:w="716" w:type="dxa"/>
            <w:vAlign w:val="bottom"/>
          </w:tcPr>
          <w:p w14:paraId="0B065E78" w14:textId="30262689"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943</w:t>
            </w:r>
          </w:p>
        </w:tc>
      </w:tr>
      <w:tr w:rsidR="00EF161F" w:rsidRPr="004C202A" w14:paraId="3511413E" w14:textId="77777777" w:rsidTr="00EF161F">
        <w:tc>
          <w:tcPr>
            <w:tcW w:w="2520" w:type="dxa"/>
          </w:tcPr>
          <w:p w14:paraId="0ABA8296" w14:textId="3E5D1C72" w:rsidR="00EF161F" w:rsidRPr="004C202A" w:rsidRDefault="00EF161F" w:rsidP="009D15E3">
            <w:pPr>
              <w:tabs>
                <w:tab w:val="center" w:pos="2700"/>
              </w:tabs>
              <w:ind w:left="162" w:right="-36" w:hanging="162"/>
              <w:rPr>
                <w:rFonts w:ascii="Browallia New" w:hAnsi="Browallia New" w:cs="Browallia New"/>
                <w:sz w:val="20"/>
                <w:szCs w:val="20"/>
                <w:cs/>
              </w:rPr>
            </w:pPr>
            <w:r w:rsidRPr="004C202A">
              <w:rPr>
                <w:rFonts w:ascii="Browallia New" w:hAnsi="Browallia New" w:cs="Browallia New"/>
                <w:sz w:val="20"/>
                <w:szCs w:val="20"/>
              </w:rPr>
              <w:t>Italian-Thai Development Public</w:t>
            </w:r>
          </w:p>
        </w:tc>
        <w:tc>
          <w:tcPr>
            <w:tcW w:w="810" w:type="dxa"/>
            <w:shd w:val="clear" w:color="auto" w:fill="auto"/>
            <w:vAlign w:val="bottom"/>
          </w:tcPr>
          <w:p w14:paraId="303068B8"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810" w:type="dxa"/>
            <w:shd w:val="clear" w:color="auto" w:fill="auto"/>
            <w:vAlign w:val="bottom"/>
          </w:tcPr>
          <w:p w14:paraId="4C2E2579"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shd w:val="clear" w:color="auto" w:fill="auto"/>
            <w:vAlign w:val="bottom"/>
          </w:tcPr>
          <w:p w14:paraId="21606980"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shd w:val="clear" w:color="auto" w:fill="auto"/>
            <w:vAlign w:val="bottom"/>
          </w:tcPr>
          <w:p w14:paraId="0ABC257A"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vAlign w:val="bottom"/>
          </w:tcPr>
          <w:p w14:paraId="6EF661DB"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810" w:type="dxa"/>
            <w:vAlign w:val="bottom"/>
          </w:tcPr>
          <w:p w14:paraId="7D14F2A9"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vAlign w:val="bottom"/>
          </w:tcPr>
          <w:p w14:paraId="27AE3103"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16" w:type="dxa"/>
            <w:vAlign w:val="bottom"/>
          </w:tcPr>
          <w:p w14:paraId="609AFE0E"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r>
      <w:tr w:rsidR="009D15E3" w:rsidRPr="004C202A" w14:paraId="5D698904" w14:textId="77777777" w:rsidTr="00EF161F">
        <w:tc>
          <w:tcPr>
            <w:tcW w:w="2520" w:type="dxa"/>
          </w:tcPr>
          <w:p w14:paraId="79B41FEF" w14:textId="26628BCB" w:rsidR="009D15E3" w:rsidRPr="004C202A" w:rsidRDefault="00EF161F" w:rsidP="009D15E3">
            <w:pPr>
              <w:tabs>
                <w:tab w:val="center" w:pos="2700"/>
              </w:tabs>
              <w:ind w:left="162" w:right="-36" w:hanging="162"/>
              <w:rPr>
                <w:rFonts w:ascii="Browallia New" w:hAnsi="Browallia New" w:cs="Browallia New"/>
                <w:sz w:val="20"/>
                <w:szCs w:val="20"/>
              </w:rPr>
            </w:pPr>
            <w:r w:rsidRPr="004C202A">
              <w:rPr>
                <w:rFonts w:ascii="Browallia New" w:hAnsi="Browallia New" w:cs="Browallia New" w:hint="cs"/>
                <w:sz w:val="20"/>
                <w:szCs w:val="20"/>
                <w:cs/>
              </w:rPr>
              <w:t xml:space="preserve">   </w:t>
            </w:r>
            <w:r w:rsidR="009D15E3" w:rsidRPr="004C202A">
              <w:rPr>
                <w:rFonts w:ascii="Browallia New" w:hAnsi="Browallia New" w:cs="Browallia New"/>
                <w:sz w:val="20"/>
                <w:szCs w:val="20"/>
              </w:rPr>
              <w:t>Co</w:t>
            </w:r>
            <w:r w:rsidR="009D15E3" w:rsidRPr="004C202A">
              <w:rPr>
                <w:rFonts w:ascii="Browallia New" w:hAnsi="Browallia New" w:cs="Browallia New"/>
                <w:sz w:val="20"/>
                <w:szCs w:val="20"/>
                <w:cs/>
              </w:rPr>
              <w:t>.</w:t>
            </w:r>
            <w:r w:rsidR="009D15E3" w:rsidRPr="004C202A">
              <w:rPr>
                <w:rFonts w:ascii="Browallia New" w:hAnsi="Browallia New" w:cs="Browallia New"/>
                <w:sz w:val="20"/>
                <w:szCs w:val="20"/>
              </w:rPr>
              <w:t>, Ltd</w:t>
            </w:r>
            <w:r w:rsidR="009D15E3" w:rsidRPr="004C202A">
              <w:rPr>
                <w:rFonts w:ascii="Browallia New" w:hAnsi="Browallia New" w:cs="Browallia New"/>
                <w:sz w:val="20"/>
                <w:szCs w:val="20"/>
                <w:cs/>
              </w:rPr>
              <w:t xml:space="preserve">. </w:t>
            </w:r>
            <w:r w:rsidR="00437B5F" w:rsidRPr="004C202A">
              <w:rPr>
                <w:rFonts w:ascii="Browallia New" w:hAnsi="Browallia New" w:cs="Browallia New"/>
                <w:sz w:val="20"/>
                <w:szCs w:val="20"/>
              </w:rPr>
              <w:t>–</w:t>
            </w:r>
            <w:r w:rsidR="009D15E3" w:rsidRPr="004C202A">
              <w:rPr>
                <w:rFonts w:ascii="Browallia New" w:hAnsi="Browallia New" w:cs="Browallia New"/>
                <w:sz w:val="20"/>
                <w:szCs w:val="20"/>
                <w:cs/>
              </w:rPr>
              <w:t xml:space="preserve"> </w:t>
            </w:r>
            <w:r w:rsidR="009D15E3" w:rsidRPr="004C202A">
              <w:rPr>
                <w:rFonts w:ascii="Browallia New" w:hAnsi="Browallia New" w:cs="Browallia New"/>
                <w:sz w:val="20"/>
                <w:szCs w:val="20"/>
              </w:rPr>
              <w:t>Bangladesh Branch</w:t>
            </w:r>
          </w:p>
        </w:tc>
        <w:tc>
          <w:tcPr>
            <w:tcW w:w="810" w:type="dxa"/>
            <w:shd w:val="clear" w:color="auto" w:fill="auto"/>
            <w:vAlign w:val="bottom"/>
          </w:tcPr>
          <w:p w14:paraId="0E3A1454" w14:textId="5C088E97" w:rsidR="009D15E3" w:rsidRPr="004C202A" w:rsidRDefault="00C2571F"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1,199</w:t>
            </w:r>
          </w:p>
        </w:tc>
        <w:tc>
          <w:tcPr>
            <w:tcW w:w="810" w:type="dxa"/>
            <w:shd w:val="clear" w:color="auto" w:fill="auto"/>
            <w:vAlign w:val="bottom"/>
          </w:tcPr>
          <w:p w14:paraId="652AA1C5" w14:textId="500242FC" w:rsidR="009D15E3" w:rsidRPr="004C202A" w:rsidRDefault="00D378FE"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380</w:t>
            </w:r>
          </w:p>
        </w:tc>
        <w:tc>
          <w:tcPr>
            <w:tcW w:w="720" w:type="dxa"/>
            <w:shd w:val="clear" w:color="auto" w:fill="auto"/>
            <w:vAlign w:val="bottom"/>
          </w:tcPr>
          <w:p w14:paraId="2F8CF8CE" w14:textId="411D7293"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w:t>
            </w:r>
            <w:r w:rsidR="00D378FE" w:rsidRPr="004C202A">
              <w:rPr>
                <w:rFonts w:ascii="Browallia New" w:hAnsi="Browallia New" w:cs="Browallia New"/>
                <w:sz w:val="20"/>
                <w:szCs w:val="20"/>
              </w:rPr>
              <w:t>153</w:t>
            </w:r>
          </w:p>
        </w:tc>
        <w:tc>
          <w:tcPr>
            <w:tcW w:w="720" w:type="dxa"/>
            <w:shd w:val="clear" w:color="auto" w:fill="auto"/>
            <w:vAlign w:val="bottom"/>
          </w:tcPr>
          <w:p w14:paraId="4E31C270" w14:textId="3F1782A8"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65FD2717" w14:textId="42A112B0" w:rsidR="009D15E3" w:rsidRPr="004C202A" w:rsidRDefault="009D15E3" w:rsidP="009D15E3">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1,590</w:t>
            </w:r>
          </w:p>
        </w:tc>
        <w:tc>
          <w:tcPr>
            <w:tcW w:w="810" w:type="dxa"/>
            <w:vAlign w:val="bottom"/>
          </w:tcPr>
          <w:p w14:paraId="3BD1867B" w14:textId="3856B744"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414</w:t>
            </w:r>
          </w:p>
        </w:tc>
        <w:tc>
          <w:tcPr>
            <w:tcW w:w="720" w:type="dxa"/>
            <w:vAlign w:val="bottom"/>
          </w:tcPr>
          <w:p w14:paraId="7020F073" w14:textId="71C1708F" w:rsidR="009D15E3" w:rsidRPr="004C202A" w:rsidRDefault="009D15E3"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1,453</w:t>
            </w:r>
          </w:p>
        </w:tc>
        <w:tc>
          <w:tcPr>
            <w:tcW w:w="716" w:type="dxa"/>
            <w:vAlign w:val="bottom"/>
          </w:tcPr>
          <w:p w14:paraId="3AB56ED4" w14:textId="7C3260A2"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r>
      <w:tr w:rsidR="00EF161F" w:rsidRPr="004C202A" w14:paraId="47722240" w14:textId="77777777" w:rsidTr="00EF161F">
        <w:tc>
          <w:tcPr>
            <w:tcW w:w="2520" w:type="dxa"/>
          </w:tcPr>
          <w:p w14:paraId="613DD9B7" w14:textId="28642593" w:rsidR="00EF161F" w:rsidRPr="004C202A" w:rsidRDefault="00EF161F" w:rsidP="009D15E3">
            <w:pPr>
              <w:tabs>
                <w:tab w:val="center" w:pos="2700"/>
              </w:tabs>
              <w:ind w:left="162" w:right="-36" w:hanging="162"/>
              <w:rPr>
                <w:rFonts w:ascii="Browallia New" w:hAnsi="Browallia New" w:cs="Browallia New"/>
                <w:sz w:val="20"/>
                <w:szCs w:val="20"/>
                <w:cs/>
              </w:rPr>
            </w:pPr>
            <w:r w:rsidRPr="004C202A">
              <w:rPr>
                <w:rFonts w:ascii="Browallia New" w:hAnsi="Browallia New" w:cs="Browallia New"/>
                <w:sz w:val="20"/>
                <w:szCs w:val="20"/>
              </w:rPr>
              <w:t>Italian-Thai Development Public</w:t>
            </w:r>
          </w:p>
        </w:tc>
        <w:tc>
          <w:tcPr>
            <w:tcW w:w="810" w:type="dxa"/>
            <w:shd w:val="clear" w:color="auto" w:fill="auto"/>
            <w:vAlign w:val="bottom"/>
          </w:tcPr>
          <w:p w14:paraId="1CD63E77"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810" w:type="dxa"/>
            <w:shd w:val="clear" w:color="auto" w:fill="auto"/>
            <w:vAlign w:val="bottom"/>
          </w:tcPr>
          <w:p w14:paraId="62270DCE"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shd w:val="clear" w:color="auto" w:fill="auto"/>
            <w:vAlign w:val="bottom"/>
          </w:tcPr>
          <w:p w14:paraId="0F4988FB"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shd w:val="clear" w:color="auto" w:fill="auto"/>
            <w:vAlign w:val="bottom"/>
          </w:tcPr>
          <w:p w14:paraId="1318C34D"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vAlign w:val="bottom"/>
          </w:tcPr>
          <w:p w14:paraId="38092AB4"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810" w:type="dxa"/>
            <w:vAlign w:val="bottom"/>
          </w:tcPr>
          <w:p w14:paraId="52B80B0A"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20" w:type="dxa"/>
            <w:vAlign w:val="bottom"/>
          </w:tcPr>
          <w:p w14:paraId="798C5BB1"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c>
          <w:tcPr>
            <w:tcW w:w="716" w:type="dxa"/>
            <w:vAlign w:val="bottom"/>
          </w:tcPr>
          <w:p w14:paraId="18A68612" w14:textId="77777777" w:rsidR="00EF161F" w:rsidRPr="004C202A" w:rsidRDefault="00EF161F" w:rsidP="009D15E3">
            <w:pPr>
              <w:tabs>
                <w:tab w:val="center" w:pos="2700"/>
              </w:tabs>
              <w:ind w:left="162" w:right="-36" w:hanging="162"/>
              <w:jc w:val="right"/>
              <w:rPr>
                <w:rFonts w:ascii="Browallia New" w:hAnsi="Browallia New" w:cs="Browallia New"/>
                <w:sz w:val="20"/>
                <w:szCs w:val="20"/>
              </w:rPr>
            </w:pPr>
          </w:p>
        </w:tc>
      </w:tr>
      <w:tr w:rsidR="009D15E3" w:rsidRPr="004C202A" w14:paraId="5004F6B4" w14:textId="77777777" w:rsidTr="00EF161F">
        <w:tc>
          <w:tcPr>
            <w:tcW w:w="2520" w:type="dxa"/>
          </w:tcPr>
          <w:p w14:paraId="6012A56C" w14:textId="7F872E02" w:rsidR="009D15E3" w:rsidRPr="004C202A" w:rsidRDefault="00EF161F" w:rsidP="009D15E3">
            <w:pPr>
              <w:tabs>
                <w:tab w:val="center" w:pos="2700"/>
              </w:tabs>
              <w:ind w:left="162" w:right="-36" w:hanging="162"/>
              <w:rPr>
                <w:rFonts w:ascii="Browallia New" w:hAnsi="Browallia New" w:cs="Browallia New"/>
                <w:sz w:val="20"/>
                <w:szCs w:val="20"/>
              </w:rPr>
            </w:pPr>
            <w:r w:rsidRPr="004C202A">
              <w:rPr>
                <w:rFonts w:ascii="Browallia New" w:hAnsi="Browallia New" w:cs="Browallia New" w:hint="cs"/>
                <w:sz w:val="20"/>
                <w:szCs w:val="20"/>
                <w:cs/>
              </w:rPr>
              <w:t xml:space="preserve">   </w:t>
            </w:r>
            <w:r w:rsidR="009D15E3" w:rsidRPr="004C202A">
              <w:rPr>
                <w:rFonts w:ascii="Browallia New" w:hAnsi="Browallia New" w:cs="Browallia New"/>
                <w:sz w:val="20"/>
                <w:szCs w:val="20"/>
              </w:rPr>
              <w:t>Co</w:t>
            </w:r>
            <w:r w:rsidR="009D15E3" w:rsidRPr="004C202A">
              <w:rPr>
                <w:rFonts w:ascii="Browallia New" w:hAnsi="Browallia New" w:cs="Browallia New"/>
                <w:sz w:val="20"/>
                <w:szCs w:val="20"/>
                <w:cs/>
              </w:rPr>
              <w:t>.</w:t>
            </w:r>
            <w:r w:rsidR="009D15E3" w:rsidRPr="004C202A">
              <w:rPr>
                <w:rFonts w:ascii="Browallia New" w:hAnsi="Browallia New" w:cs="Browallia New"/>
                <w:sz w:val="20"/>
                <w:szCs w:val="20"/>
              </w:rPr>
              <w:t>, Ltd</w:t>
            </w:r>
            <w:r w:rsidR="009D15E3" w:rsidRPr="004C202A">
              <w:rPr>
                <w:rFonts w:ascii="Browallia New" w:hAnsi="Browallia New" w:cs="Browallia New"/>
                <w:sz w:val="20"/>
                <w:szCs w:val="20"/>
                <w:cs/>
              </w:rPr>
              <w:t xml:space="preserve">. </w:t>
            </w:r>
            <w:r w:rsidR="00437B5F" w:rsidRPr="004C202A">
              <w:rPr>
                <w:rFonts w:ascii="Browallia New" w:hAnsi="Browallia New" w:cs="Browallia New"/>
                <w:sz w:val="20"/>
                <w:szCs w:val="20"/>
              </w:rPr>
              <w:t>–</w:t>
            </w:r>
            <w:r w:rsidR="009D15E3" w:rsidRPr="004C202A">
              <w:rPr>
                <w:rFonts w:ascii="Browallia New" w:hAnsi="Browallia New" w:cs="Browallia New"/>
                <w:sz w:val="20"/>
                <w:szCs w:val="20"/>
                <w:cs/>
              </w:rPr>
              <w:t xml:space="preserve"> </w:t>
            </w:r>
            <w:r w:rsidR="009D15E3" w:rsidRPr="004C202A">
              <w:rPr>
                <w:rFonts w:ascii="Browallia New" w:hAnsi="Browallia New" w:cs="Browallia New"/>
                <w:sz w:val="20"/>
                <w:szCs w:val="20"/>
              </w:rPr>
              <w:t>India Branch</w:t>
            </w:r>
          </w:p>
        </w:tc>
        <w:tc>
          <w:tcPr>
            <w:tcW w:w="810" w:type="dxa"/>
            <w:shd w:val="clear" w:color="auto" w:fill="auto"/>
            <w:vAlign w:val="bottom"/>
          </w:tcPr>
          <w:p w14:paraId="46610A42" w14:textId="3D5E3193" w:rsidR="009D15E3" w:rsidRPr="004C202A" w:rsidRDefault="001F1CA5"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4</w:t>
            </w:r>
          </w:p>
        </w:tc>
        <w:tc>
          <w:tcPr>
            <w:tcW w:w="810" w:type="dxa"/>
            <w:shd w:val="clear" w:color="auto" w:fill="auto"/>
            <w:vAlign w:val="bottom"/>
          </w:tcPr>
          <w:p w14:paraId="13D360A5" w14:textId="2FC15F72"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shd w:val="clear" w:color="auto" w:fill="auto"/>
            <w:vAlign w:val="bottom"/>
          </w:tcPr>
          <w:p w14:paraId="2F2F452D" w14:textId="09081D8E"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shd w:val="clear" w:color="auto" w:fill="auto"/>
            <w:vAlign w:val="bottom"/>
          </w:tcPr>
          <w:p w14:paraId="437DA1C5" w14:textId="3C81E82E"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45B3D4EA" w14:textId="430F34C6" w:rsidR="009D15E3" w:rsidRPr="004C202A" w:rsidRDefault="009D15E3" w:rsidP="009D15E3">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5</w:t>
            </w:r>
          </w:p>
        </w:tc>
        <w:tc>
          <w:tcPr>
            <w:tcW w:w="810" w:type="dxa"/>
            <w:vAlign w:val="bottom"/>
          </w:tcPr>
          <w:p w14:paraId="1EFBE063" w14:textId="5FD7D744"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3FDC0577" w14:textId="64795146"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16" w:type="dxa"/>
            <w:vAlign w:val="bottom"/>
          </w:tcPr>
          <w:p w14:paraId="76CA755A" w14:textId="4F803A98" w:rsidR="009D15E3" w:rsidRPr="004C202A" w:rsidRDefault="00654B7C" w:rsidP="009D15E3">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r>
      <w:tr w:rsidR="00474D68" w:rsidRPr="004C202A" w14:paraId="18CDCA56" w14:textId="77777777" w:rsidTr="00EF161F">
        <w:tc>
          <w:tcPr>
            <w:tcW w:w="2520" w:type="dxa"/>
          </w:tcPr>
          <w:p w14:paraId="2D09A303" w14:textId="77777777" w:rsidR="00474D68" w:rsidRPr="004C202A" w:rsidRDefault="00474D68" w:rsidP="00060F45">
            <w:pPr>
              <w:tabs>
                <w:tab w:val="center" w:pos="2700"/>
              </w:tabs>
              <w:ind w:left="162" w:right="-36" w:hanging="162"/>
              <w:rPr>
                <w:rFonts w:ascii="Browallia New" w:hAnsi="Browallia New" w:cs="Browallia New"/>
                <w:sz w:val="28"/>
                <w:szCs w:val="28"/>
              </w:rPr>
            </w:pPr>
          </w:p>
        </w:tc>
        <w:tc>
          <w:tcPr>
            <w:tcW w:w="810" w:type="dxa"/>
            <w:shd w:val="clear" w:color="auto" w:fill="auto"/>
            <w:vAlign w:val="bottom"/>
          </w:tcPr>
          <w:p w14:paraId="65BF8367"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810" w:type="dxa"/>
            <w:shd w:val="clear" w:color="auto" w:fill="auto"/>
            <w:vAlign w:val="bottom"/>
          </w:tcPr>
          <w:p w14:paraId="7F20F409"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720" w:type="dxa"/>
            <w:shd w:val="clear" w:color="auto" w:fill="auto"/>
            <w:vAlign w:val="bottom"/>
          </w:tcPr>
          <w:p w14:paraId="2E3EF382"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720" w:type="dxa"/>
            <w:shd w:val="clear" w:color="auto" w:fill="auto"/>
            <w:vAlign w:val="bottom"/>
          </w:tcPr>
          <w:p w14:paraId="40108DFB"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720" w:type="dxa"/>
            <w:vAlign w:val="bottom"/>
          </w:tcPr>
          <w:p w14:paraId="5623A229"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810" w:type="dxa"/>
            <w:vAlign w:val="bottom"/>
          </w:tcPr>
          <w:p w14:paraId="3010DFC7"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720" w:type="dxa"/>
            <w:vAlign w:val="bottom"/>
          </w:tcPr>
          <w:p w14:paraId="1265A9D1"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c>
          <w:tcPr>
            <w:tcW w:w="716" w:type="dxa"/>
            <w:vAlign w:val="bottom"/>
          </w:tcPr>
          <w:p w14:paraId="61306634" w14:textId="77777777" w:rsidR="00474D68" w:rsidRPr="004C202A" w:rsidRDefault="00474D68" w:rsidP="00060F45">
            <w:pPr>
              <w:tabs>
                <w:tab w:val="center" w:pos="2700"/>
              </w:tabs>
              <w:ind w:left="162" w:right="-36" w:hanging="162"/>
              <w:jc w:val="right"/>
              <w:rPr>
                <w:rFonts w:ascii="Browallia New" w:hAnsi="Browallia New" w:cs="Browallia New"/>
                <w:sz w:val="28"/>
                <w:szCs w:val="28"/>
              </w:rPr>
            </w:pPr>
          </w:p>
        </w:tc>
      </w:tr>
    </w:tbl>
    <w:p w14:paraId="01761C4C" w14:textId="77777777" w:rsidR="00864A2C" w:rsidRPr="004C202A" w:rsidRDefault="00864A2C"/>
    <w:tbl>
      <w:tblPr>
        <w:tblW w:w="8546" w:type="dxa"/>
        <w:tblInd w:w="810" w:type="dxa"/>
        <w:tblLayout w:type="fixed"/>
        <w:tblLook w:val="0000" w:firstRow="0" w:lastRow="0" w:firstColumn="0" w:lastColumn="0" w:noHBand="0" w:noVBand="0"/>
      </w:tblPr>
      <w:tblGrid>
        <w:gridCol w:w="4892"/>
        <w:gridCol w:w="967"/>
        <w:gridCol w:w="847"/>
        <w:gridCol w:w="969"/>
        <w:gridCol w:w="871"/>
      </w:tblGrid>
      <w:tr w:rsidR="009D15E3" w:rsidRPr="004C202A" w14:paraId="6FE56799" w14:textId="77777777" w:rsidTr="00EF161F">
        <w:trPr>
          <w:tblHeader/>
        </w:trPr>
        <w:tc>
          <w:tcPr>
            <w:tcW w:w="4892" w:type="dxa"/>
          </w:tcPr>
          <w:p w14:paraId="173842AE" w14:textId="77777777" w:rsidR="009D15E3" w:rsidRPr="004C202A" w:rsidRDefault="009D15E3" w:rsidP="009D15E3">
            <w:pPr>
              <w:ind w:right="-43"/>
              <w:jc w:val="center"/>
              <w:rPr>
                <w:rFonts w:ascii="Browallia New" w:hAnsi="Browallia New" w:cs="Browallia New"/>
                <w:sz w:val="20"/>
                <w:szCs w:val="20"/>
              </w:rPr>
            </w:pPr>
          </w:p>
        </w:tc>
        <w:tc>
          <w:tcPr>
            <w:tcW w:w="1814" w:type="dxa"/>
            <w:gridSpan w:val="2"/>
          </w:tcPr>
          <w:p w14:paraId="6462CE06" w14:textId="77777777" w:rsidR="009D15E3" w:rsidRPr="004C202A" w:rsidRDefault="009D15E3" w:rsidP="009D15E3">
            <w:pPr>
              <w:pBdr>
                <w:bottom w:val="single" w:sz="4" w:space="1" w:color="FFFFFF"/>
              </w:pBdr>
              <w:ind w:right="-43"/>
              <w:jc w:val="center"/>
              <w:rPr>
                <w:rFonts w:ascii="Browallia New" w:hAnsi="Browallia New" w:cs="Browallia New"/>
                <w:sz w:val="20"/>
                <w:szCs w:val="20"/>
              </w:rPr>
            </w:pPr>
          </w:p>
        </w:tc>
        <w:tc>
          <w:tcPr>
            <w:tcW w:w="1840" w:type="dxa"/>
            <w:gridSpan w:val="2"/>
          </w:tcPr>
          <w:p w14:paraId="3D869A97" w14:textId="77777777" w:rsidR="009D15E3" w:rsidRPr="004C202A" w:rsidRDefault="009D15E3" w:rsidP="009D15E3">
            <w:pPr>
              <w:tabs>
                <w:tab w:val="left" w:pos="360"/>
                <w:tab w:val="right" w:pos="7200"/>
                <w:tab w:val="center" w:pos="8460"/>
              </w:tabs>
              <w:ind w:left="907" w:right="-45" w:hanging="907"/>
              <w:jc w:val="right"/>
              <w:rPr>
                <w:rFonts w:ascii="Browallia New" w:hAnsi="Browallia New" w:cs="Browallia New"/>
                <w:sz w:val="20"/>
                <w:szCs w:val="20"/>
                <w:cs/>
              </w:rPr>
            </w:pPr>
            <w:r w:rsidRPr="004C202A">
              <w:rPr>
                <w:rFonts w:ascii="Browallia New" w:hAnsi="Browallia New" w:cs="Browallia New"/>
                <w:sz w:val="20"/>
                <w:szCs w:val="20"/>
                <w:cs/>
              </w:rPr>
              <w:t>(หน่วย : ล้านบาท)</w:t>
            </w:r>
          </w:p>
        </w:tc>
      </w:tr>
      <w:tr w:rsidR="009D15E3" w:rsidRPr="004C202A" w14:paraId="027148B6" w14:textId="77777777" w:rsidTr="00EF161F">
        <w:trPr>
          <w:tblHeader/>
        </w:trPr>
        <w:tc>
          <w:tcPr>
            <w:tcW w:w="4892" w:type="dxa"/>
          </w:tcPr>
          <w:p w14:paraId="4EC44321" w14:textId="77777777" w:rsidR="009D15E3" w:rsidRPr="004C202A" w:rsidRDefault="009D15E3" w:rsidP="009D15E3">
            <w:pPr>
              <w:ind w:right="-43"/>
              <w:jc w:val="center"/>
              <w:rPr>
                <w:rFonts w:ascii="Browallia New" w:hAnsi="Browallia New" w:cs="Browallia New"/>
                <w:sz w:val="20"/>
                <w:szCs w:val="20"/>
              </w:rPr>
            </w:pPr>
          </w:p>
        </w:tc>
        <w:tc>
          <w:tcPr>
            <w:tcW w:w="1814" w:type="dxa"/>
            <w:gridSpan w:val="2"/>
            <w:vAlign w:val="bottom"/>
          </w:tcPr>
          <w:p w14:paraId="5A502E37" w14:textId="54494599" w:rsidR="009D15E3" w:rsidRPr="004C202A" w:rsidRDefault="009D15E3" w:rsidP="009D15E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rPr>
              <w:t>2566</w:t>
            </w:r>
          </w:p>
        </w:tc>
        <w:tc>
          <w:tcPr>
            <w:tcW w:w="1840" w:type="dxa"/>
            <w:gridSpan w:val="2"/>
            <w:vAlign w:val="bottom"/>
          </w:tcPr>
          <w:p w14:paraId="5109DD07" w14:textId="74BFCC6F" w:rsidR="009D15E3" w:rsidRPr="004C202A" w:rsidRDefault="009D15E3" w:rsidP="009D15E3">
            <w:pPr>
              <w:pBdr>
                <w:bottom w:val="single" w:sz="4" w:space="1" w:color="auto"/>
              </w:pBdr>
              <w:tabs>
                <w:tab w:val="left" w:pos="360"/>
                <w:tab w:val="right" w:pos="7200"/>
                <w:tab w:val="center" w:pos="8460"/>
              </w:tabs>
              <w:ind w:left="907" w:right="-45" w:hanging="907"/>
              <w:jc w:val="center"/>
              <w:rPr>
                <w:rFonts w:ascii="Browallia New" w:hAnsi="Browallia New" w:cs="Browallia New"/>
                <w:sz w:val="20"/>
                <w:szCs w:val="20"/>
                <w:cs/>
              </w:rPr>
            </w:pPr>
            <w:r w:rsidRPr="004C202A">
              <w:rPr>
                <w:rFonts w:ascii="Browallia New" w:hAnsi="Browallia New" w:cs="Browallia New"/>
                <w:sz w:val="20"/>
                <w:szCs w:val="20"/>
              </w:rPr>
              <w:t>2565</w:t>
            </w:r>
          </w:p>
        </w:tc>
      </w:tr>
      <w:tr w:rsidR="009D15E3" w:rsidRPr="004C202A" w14:paraId="0B342B46" w14:textId="77777777" w:rsidTr="00EF161F">
        <w:trPr>
          <w:tblHeader/>
        </w:trPr>
        <w:tc>
          <w:tcPr>
            <w:tcW w:w="4892" w:type="dxa"/>
          </w:tcPr>
          <w:p w14:paraId="4EFF2890" w14:textId="77777777" w:rsidR="009D15E3" w:rsidRPr="004C202A" w:rsidRDefault="009D15E3" w:rsidP="009D15E3">
            <w:pPr>
              <w:ind w:right="-43"/>
              <w:jc w:val="center"/>
              <w:rPr>
                <w:rFonts w:ascii="Browallia New" w:hAnsi="Browallia New" w:cs="Browallia New"/>
                <w:sz w:val="20"/>
                <w:szCs w:val="20"/>
              </w:rPr>
            </w:pPr>
          </w:p>
        </w:tc>
        <w:tc>
          <w:tcPr>
            <w:tcW w:w="967" w:type="dxa"/>
          </w:tcPr>
          <w:p w14:paraId="2DC3E9DE" w14:textId="77777777" w:rsidR="009D15E3" w:rsidRPr="004C202A" w:rsidRDefault="009D15E3" w:rsidP="009D15E3">
            <w:pPr>
              <w:pBdr>
                <w:bottom w:val="single" w:sz="4" w:space="1" w:color="auto"/>
              </w:pBdr>
              <w:ind w:right="-43"/>
              <w:jc w:val="center"/>
              <w:rPr>
                <w:rFonts w:ascii="Browallia New" w:hAnsi="Browallia New" w:cs="Browallia New"/>
                <w:sz w:val="20"/>
                <w:szCs w:val="20"/>
                <w:cs/>
              </w:rPr>
            </w:pPr>
            <w:r w:rsidRPr="004C202A">
              <w:rPr>
                <w:rFonts w:ascii="Browallia New" w:hAnsi="Browallia New" w:cs="Browallia New"/>
                <w:sz w:val="20"/>
                <w:szCs w:val="20"/>
                <w:cs/>
              </w:rPr>
              <w:t>รายได้</w:t>
            </w:r>
          </w:p>
        </w:tc>
        <w:tc>
          <w:tcPr>
            <w:tcW w:w="847" w:type="dxa"/>
          </w:tcPr>
          <w:p w14:paraId="4FEFB40D" w14:textId="77777777" w:rsidR="009D15E3" w:rsidRPr="004C202A" w:rsidRDefault="009D15E3" w:rsidP="009D15E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ค่าใช้จ่าย</w:t>
            </w:r>
          </w:p>
        </w:tc>
        <w:tc>
          <w:tcPr>
            <w:tcW w:w="969" w:type="dxa"/>
          </w:tcPr>
          <w:p w14:paraId="39DB3EB9" w14:textId="77777777" w:rsidR="009D15E3" w:rsidRPr="004C202A" w:rsidRDefault="009D15E3" w:rsidP="009D15E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รายได้</w:t>
            </w:r>
          </w:p>
        </w:tc>
        <w:tc>
          <w:tcPr>
            <w:tcW w:w="871" w:type="dxa"/>
          </w:tcPr>
          <w:p w14:paraId="2B021D8B" w14:textId="77777777" w:rsidR="009D15E3" w:rsidRPr="004C202A" w:rsidRDefault="009D15E3" w:rsidP="009D15E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ค่าใช้จ่าย</w:t>
            </w:r>
          </w:p>
        </w:tc>
      </w:tr>
      <w:tr w:rsidR="009D15E3" w:rsidRPr="004C202A" w14:paraId="108376C8" w14:textId="77777777" w:rsidTr="00EF161F">
        <w:trPr>
          <w:trHeight w:val="199"/>
        </w:trPr>
        <w:tc>
          <w:tcPr>
            <w:tcW w:w="4892" w:type="dxa"/>
          </w:tcPr>
          <w:p w14:paraId="6B6CE4BC" w14:textId="77777777" w:rsidR="009D15E3" w:rsidRPr="004C202A" w:rsidRDefault="009D15E3" w:rsidP="009D15E3">
            <w:pPr>
              <w:ind w:right="-43"/>
              <w:jc w:val="thaiDistribute"/>
              <w:rPr>
                <w:rFonts w:ascii="Browallia New" w:hAnsi="Browallia New" w:cs="Browallia New"/>
                <w:sz w:val="20"/>
                <w:szCs w:val="20"/>
              </w:rPr>
            </w:pPr>
          </w:p>
        </w:tc>
        <w:tc>
          <w:tcPr>
            <w:tcW w:w="967" w:type="dxa"/>
          </w:tcPr>
          <w:p w14:paraId="4B8FE500" w14:textId="77777777" w:rsidR="009D15E3" w:rsidRPr="004C202A" w:rsidRDefault="009D15E3" w:rsidP="009D15E3">
            <w:pPr>
              <w:ind w:right="-24"/>
              <w:jc w:val="right"/>
              <w:rPr>
                <w:rFonts w:ascii="Browallia New" w:hAnsi="Browallia New" w:cs="Browallia New"/>
                <w:sz w:val="20"/>
                <w:szCs w:val="20"/>
              </w:rPr>
            </w:pPr>
          </w:p>
        </w:tc>
        <w:tc>
          <w:tcPr>
            <w:tcW w:w="847" w:type="dxa"/>
          </w:tcPr>
          <w:p w14:paraId="6A510FA2" w14:textId="77777777" w:rsidR="009D15E3" w:rsidRPr="004C202A" w:rsidRDefault="009D15E3" w:rsidP="009D15E3">
            <w:pPr>
              <w:ind w:right="-24"/>
              <w:jc w:val="right"/>
              <w:rPr>
                <w:rFonts w:ascii="Browallia New" w:hAnsi="Browallia New" w:cs="Browallia New"/>
                <w:sz w:val="20"/>
                <w:szCs w:val="20"/>
              </w:rPr>
            </w:pPr>
          </w:p>
        </w:tc>
        <w:tc>
          <w:tcPr>
            <w:tcW w:w="969" w:type="dxa"/>
          </w:tcPr>
          <w:p w14:paraId="42D1A380" w14:textId="77777777" w:rsidR="009D15E3" w:rsidRPr="004C202A" w:rsidRDefault="009D15E3" w:rsidP="009D15E3">
            <w:pPr>
              <w:ind w:right="-24"/>
              <w:jc w:val="right"/>
              <w:rPr>
                <w:rFonts w:ascii="Browallia New" w:hAnsi="Browallia New" w:cs="Browallia New"/>
                <w:sz w:val="20"/>
                <w:szCs w:val="20"/>
                <w:cs/>
              </w:rPr>
            </w:pPr>
          </w:p>
        </w:tc>
        <w:tc>
          <w:tcPr>
            <w:tcW w:w="871" w:type="dxa"/>
          </w:tcPr>
          <w:p w14:paraId="7F7A43AE" w14:textId="77777777" w:rsidR="009D15E3" w:rsidRPr="004C202A" w:rsidRDefault="009D15E3" w:rsidP="009D15E3">
            <w:pPr>
              <w:ind w:right="-24"/>
              <w:jc w:val="right"/>
              <w:rPr>
                <w:rFonts w:ascii="Browallia New" w:hAnsi="Browallia New" w:cs="Browallia New"/>
                <w:sz w:val="20"/>
                <w:szCs w:val="20"/>
              </w:rPr>
            </w:pPr>
          </w:p>
        </w:tc>
      </w:tr>
      <w:tr w:rsidR="009D15E3" w:rsidRPr="004C202A" w14:paraId="24906616" w14:textId="77777777" w:rsidTr="00EF161F">
        <w:tc>
          <w:tcPr>
            <w:tcW w:w="4892" w:type="dxa"/>
          </w:tcPr>
          <w:p w14:paraId="1E7080D8" w14:textId="2103AE7B" w:rsidR="009D15E3" w:rsidRPr="004C202A" w:rsidRDefault="009D15E3" w:rsidP="009D15E3">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rPr>
              <w:t>Cong TY Italian</w:t>
            </w:r>
            <w:r w:rsidR="00654B7C" w:rsidRPr="004C202A">
              <w:rPr>
                <w:rFonts w:ascii="Browallia New" w:hAnsi="Browallia New" w:cs="Browallia New"/>
                <w:sz w:val="20"/>
                <w:szCs w:val="20"/>
              </w:rPr>
              <w:t>-</w:t>
            </w:r>
            <w:r w:rsidRPr="004C202A">
              <w:rPr>
                <w:rFonts w:ascii="Browallia New" w:hAnsi="Browallia New" w:cs="Browallia New"/>
                <w:sz w:val="20"/>
                <w:szCs w:val="20"/>
              </w:rPr>
              <w:t>Thai Development Public Co., Ltd. – Vietnam Project</w:t>
            </w:r>
          </w:p>
        </w:tc>
        <w:tc>
          <w:tcPr>
            <w:tcW w:w="967" w:type="dxa"/>
            <w:shd w:val="clear" w:color="auto" w:fill="auto"/>
          </w:tcPr>
          <w:p w14:paraId="5D0B9C0F" w14:textId="44D04687"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w:t>
            </w:r>
          </w:p>
        </w:tc>
        <w:tc>
          <w:tcPr>
            <w:tcW w:w="847" w:type="dxa"/>
            <w:shd w:val="clear" w:color="auto" w:fill="auto"/>
          </w:tcPr>
          <w:p w14:paraId="216ED121" w14:textId="465B81A5"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6</w:t>
            </w:r>
            <w:r w:rsidR="00995048" w:rsidRPr="004C202A">
              <w:rPr>
                <w:rFonts w:ascii="Browallia New" w:hAnsi="Browallia New" w:cs="Browallia New"/>
                <w:sz w:val="20"/>
                <w:szCs w:val="20"/>
              </w:rPr>
              <w:t>7</w:t>
            </w:r>
          </w:p>
        </w:tc>
        <w:tc>
          <w:tcPr>
            <w:tcW w:w="969" w:type="dxa"/>
          </w:tcPr>
          <w:p w14:paraId="3359A51F" w14:textId="4A9484EB"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244</w:t>
            </w:r>
          </w:p>
        </w:tc>
        <w:tc>
          <w:tcPr>
            <w:tcW w:w="871" w:type="dxa"/>
          </w:tcPr>
          <w:p w14:paraId="112070B4" w14:textId="3EBC0CA1"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355</w:t>
            </w:r>
          </w:p>
        </w:tc>
      </w:tr>
      <w:tr w:rsidR="009D15E3" w:rsidRPr="004C202A" w14:paraId="53AECCEC" w14:textId="77777777" w:rsidTr="00EF161F">
        <w:trPr>
          <w:trHeight w:val="80"/>
        </w:trPr>
        <w:tc>
          <w:tcPr>
            <w:tcW w:w="4892" w:type="dxa"/>
          </w:tcPr>
          <w:p w14:paraId="52A9126A" w14:textId="4B16C239" w:rsidR="009D15E3" w:rsidRPr="004C202A" w:rsidRDefault="009D15E3" w:rsidP="009D15E3">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rPr>
              <w:t>KOLDAM Project Office</w:t>
            </w:r>
          </w:p>
        </w:tc>
        <w:tc>
          <w:tcPr>
            <w:tcW w:w="967" w:type="dxa"/>
            <w:shd w:val="clear" w:color="auto" w:fill="auto"/>
          </w:tcPr>
          <w:p w14:paraId="3B343DBB" w14:textId="0C125430"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847" w:type="dxa"/>
            <w:shd w:val="clear" w:color="auto" w:fill="auto"/>
          </w:tcPr>
          <w:p w14:paraId="5E3104E0" w14:textId="57012FB1" w:rsidR="009D15E3" w:rsidRPr="004C202A" w:rsidRDefault="00AB3A0B" w:rsidP="009D15E3">
            <w:pPr>
              <w:ind w:right="-24"/>
              <w:jc w:val="right"/>
              <w:rPr>
                <w:rFonts w:ascii="Browallia New" w:hAnsi="Browallia New" w:cs="Browallia New"/>
                <w:sz w:val="20"/>
                <w:szCs w:val="20"/>
              </w:rPr>
            </w:pPr>
            <w:r w:rsidRPr="004C202A">
              <w:rPr>
                <w:rFonts w:ascii="Browallia New" w:hAnsi="Browallia New" w:cs="Browallia New"/>
                <w:sz w:val="20"/>
                <w:szCs w:val="20"/>
              </w:rPr>
              <w:t>11</w:t>
            </w:r>
          </w:p>
        </w:tc>
        <w:tc>
          <w:tcPr>
            <w:tcW w:w="969" w:type="dxa"/>
          </w:tcPr>
          <w:p w14:paraId="1994EC54" w14:textId="1416E5C5"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871" w:type="dxa"/>
          </w:tcPr>
          <w:p w14:paraId="013B1C06" w14:textId="7DD27572"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14</w:t>
            </w:r>
          </w:p>
        </w:tc>
      </w:tr>
      <w:tr w:rsidR="009D15E3" w:rsidRPr="004C202A" w14:paraId="050EAC5F" w14:textId="77777777" w:rsidTr="00EF161F">
        <w:trPr>
          <w:trHeight w:val="80"/>
        </w:trPr>
        <w:tc>
          <w:tcPr>
            <w:tcW w:w="4892" w:type="dxa"/>
          </w:tcPr>
          <w:p w14:paraId="73F86328" w14:textId="4325D435" w:rsidR="009D15E3" w:rsidRPr="004C202A" w:rsidRDefault="009D15E3" w:rsidP="009D15E3">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rPr>
              <w:t>West Bengal Project Office</w:t>
            </w:r>
          </w:p>
        </w:tc>
        <w:tc>
          <w:tcPr>
            <w:tcW w:w="967" w:type="dxa"/>
            <w:shd w:val="clear" w:color="auto" w:fill="auto"/>
          </w:tcPr>
          <w:p w14:paraId="1B00F0A4" w14:textId="455BFFE0"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847" w:type="dxa"/>
            <w:shd w:val="clear" w:color="auto" w:fill="auto"/>
          </w:tcPr>
          <w:p w14:paraId="0E1C87D7" w14:textId="638F808D" w:rsidR="009D15E3" w:rsidRPr="004C202A" w:rsidRDefault="00AB3A0B" w:rsidP="009D15E3">
            <w:pPr>
              <w:ind w:right="-24"/>
              <w:jc w:val="right"/>
              <w:rPr>
                <w:rFonts w:ascii="Browallia New" w:hAnsi="Browallia New" w:cs="Browallia New"/>
                <w:sz w:val="20"/>
                <w:szCs w:val="20"/>
              </w:rPr>
            </w:pPr>
            <w:r w:rsidRPr="004C202A">
              <w:rPr>
                <w:rFonts w:ascii="Browallia New" w:hAnsi="Browallia New" w:cs="Browallia New"/>
                <w:sz w:val="20"/>
                <w:szCs w:val="20"/>
              </w:rPr>
              <w:t>1</w:t>
            </w:r>
          </w:p>
        </w:tc>
        <w:tc>
          <w:tcPr>
            <w:tcW w:w="969" w:type="dxa"/>
          </w:tcPr>
          <w:p w14:paraId="779408C9" w14:textId="0126DC16"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871" w:type="dxa"/>
          </w:tcPr>
          <w:p w14:paraId="05220461" w14:textId="5FE09363"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w:t>
            </w:r>
          </w:p>
        </w:tc>
      </w:tr>
      <w:tr w:rsidR="009D15E3" w:rsidRPr="004C202A" w14:paraId="168C0BF6" w14:textId="77777777" w:rsidTr="00EF161F">
        <w:trPr>
          <w:trHeight w:val="80"/>
        </w:trPr>
        <w:tc>
          <w:tcPr>
            <w:tcW w:w="4892" w:type="dxa"/>
          </w:tcPr>
          <w:p w14:paraId="54E6CE79" w14:textId="0BF0A9AF" w:rsidR="009D15E3" w:rsidRPr="004C202A" w:rsidRDefault="009D15E3" w:rsidP="009D15E3">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sz w:val="20"/>
                <w:szCs w:val="20"/>
              </w:rPr>
              <w:t>Italian</w:t>
            </w:r>
            <w:r w:rsidR="00654B7C" w:rsidRPr="004C202A">
              <w:rPr>
                <w:rFonts w:ascii="Browallia New" w:hAnsi="Browallia New" w:cs="Browallia New"/>
                <w:sz w:val="20"/>
                <w:szCs w:val="20"/>
              </w:rPr>
              <w:t>-</w:t>
            </w:r>
            <w:r w:rsidRPr="004C202A">
              <w:rPr>
                <w:rFonts w:ascii="Browallia New" w:hAnsi="Browallia New" w:cs="Browallia New"/>
                <w:sz w:val="20"/>
                <w:szCs w:val="20"/>
              </w:rPr>
              <w:t>Thai Development Public Co</w:t>
            </w:r>
            <w:r w:rsidRPr="004C202A">
              <w:rPr>
                <w:rFonts w:ascii="Browallia New" w:hAnsi="Browallia New" w:cs="Browallia New"/>
                <w:sz w:val="20"/>
                <w:szCs w:val="20"/>
                <w:cs/>
              </w:rPr>
              <w:t>.</w:t>
            </w:r>
            <w:r w:rsidRPr="004C202A">
              <w:rPr>
                <w:rFonts w:ascii="Browallia New" w:hAnsi="Browallia New" w:cs="Browallia New"/>
                <w:sz w:val="20"/>
                <w:szCs w:val="20"/>
              </w:rPr>
              <w:t>, Ltd</w:t>
            </w:r>
            <w:r w:rsidRPr="004C202A">
              <w:rPr>
                <w:rFonts w:ascii="Browallia New" w:hAnsi="Browallia New" w:cs="Browallia New"/>
                <w:sz w:val="20"/>
                <w:szCs w:val="20"/>
                <w:cs/>
              </w:rPr>
              <w:t xml:space="preserve">. </w:t>
            </w:r>
            <w:r w:rsidRPr="004C202A">
              <w:rPr>
                <w:rFonts w:ascii="Browallia New" w:hAnsi="Browallia New" w:cs="Browallia New"/>
                <w:sz w:val="20"/>
                <w:szCs w:val="20"/>
              </w:rPr>
              <w:t>–</w:t>
            </w:r>
            <w:r w:rsidRPr="004C202A">
              <w:rPr>
                <w:rFonts w:ascii="Browallia New" w:hAnsi="Browallia New" w:cs="Browallia New"/>
                <w:sz w:val="20"/>
                <w:szCs w:val="20"/>
                <w:cs/>
              </w:rPr>
              <w:t xml:space="preserve"> </w:t>
            </w:r>
            <w:r w:rsidRPr="004C202A">
              <w:rPr>
                <w:rFonts w:ascii="Browallia New" w:hAnsi="Browallia New" w:cs="Browallia New"/>
                <w:sz w:val="20"/>
                <w:szCs w:val="20"/>
              </w:rPr>
              <w:t>Philippines Branch</w:t>
            </w:r>
          </w:p>
        </w:tc>
        <w:tc>
          <w:tcPr>
            <w:tcW w:w="967" w:type="dxa"/>
            <w:shd w:val="clear" w:color="auto" w:fill="auto"/>
          </w:tcPr>
          <w:p w14:paraId="358BD565" w14:textId="49F7D5FC" w:rsidR="009D15E3" w:rsidRPr="004C202A" w:rsidRDefault="00AB3A0B" w:rsidP="009D15E3">
            <w:pPr>
              <w:ind w:right="-24"/>
              <w:jc w:val="right"/>
              <w:rPr>
                <w:rFonts w:ascii="Browallia New" w:hAnsi="Browallia New" w:cs="Browallia New"/>
                <w:sz w:val="20"/>
                <w:szCs w:val="20"/>
              </w:rPr>
            </w:pPr>
            <w:r w:rsidRPr="004C202A">
              <w:rPr>
                <w:rFonts w:ascii="Browallia New" w:hAnsi="Browallia New" w:cs="Browallia New"/>
                <w:sz w:val="20"/>
                <w:szCs w:val="20"/>
              </w:rPr>
              <w:t>1,143</w:t>
            </w:r>
          </w:p>
        </w:tc>
        <w:tc>
          <w:tcPr>
            <w:tcW w:w="847" w:type="dxa"/>
            <w:shd w:val="clear" w:color="auto" w:fill="auto"/>
          </w:tcPr>
          <w:p w14:paraId="50864A93" w14:textId="1AA44CAC" w:rsidR="009D15E3" w:rsidRPr="004C202A" w:rsidRDefault="00AB3A0B" w:rsidP="009D15E3">
            <w:pPr>
              <w:ind w:right="-24"/>
              <w:jc w:val="right"/>
              <w:rPr>
                <w:rFonts w:ascii="Browallia New" w:hAnsi="Browallia New" w:cs="Browallia New"/>
                <w:sz w:val="20"/>
                <w:szCs w:val="20"/>
              </w:rPr>
            </w:pPr>
            <w:r w:rsidRPr="004C202A">
              <w:rPr>
                <w:rFonts w:ascii="Browallia New" w:hAnsi="Browallia New" w:cs="Browallia New"/>
                <w:sz w:val="20"/>
                <w:szCs w:val="20"/>
              </w:rPr>
              <w:t>1,0</w:t>
            </w:r>
            <w:r w:rsidR="00995048" w:rsidRPr="004C202A">
              <w:rPr>
                <w:rFonts w:ascii="Browallia New" w:hAnsi="Browallia New" w:cs="Browallia New"/>
                <w:sz w:val="20"/>
                <w:szCs w:val="20"/>
              </w:rPr>
              <w:t>46</w:t>
            </w:r>
          </w:p>
        </w:tc>
        <w:tc>
          <w:tcPr>
            <w:tcW w:w="969" w:type="dxa"/>
          </w:tcPr>
          <w:p w14:paraId="4AE7BCCC" w14:textId="45832F9B"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901</w:t>
            </w:r>
          </w:p>
        </w:tc>
        <w:tc>
          <w:tcPr>
            <w:tcW w:w="871" w:type="dxa"/>
          </w:tcPr>
          <w:p w14:paraId="3742BE51" w14:textId="54C623B3"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848</w:t>
            </w:r>
          </w:p>
        </w:tc>
      </w:tr>
      <w:tr w:rsidR="009D15E3" w:rsidRPr="004C202A" w14:paraId="596C059C" w14:textId="77777777" w:rsidTr="00EF161F">
        <w:trPr>
          <w:trHeight w:val="80"/>
        </w:trPr>
        <w:tc>
          <w:tcPr>
            <w:tcW w:w="4892" w:type="dxa"/>
          </w:tcPr>
          <w:p w14:paraId="7188C910" w14:textId="63E6A536" w:rsidR="009D15E3" w:rsidRPr="004C202A" w:rsidRDefault="009D15E3" w:rsidP="009D15E3">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sz w:val="20"/>
                <w:szCs w:val="20"/>
              </w:rPr>
              <w:t>Italian</w:t>
            </w:r>
            <w:r w:rsidR="00654B7C" w:rsidRPr="004C202A">
              <w:rPr>
                <w:rFonts w:ascii="Browallia New" w:hAnsi="Browallia New" w:cs="Browallia New"/>
                <w:sz w:val="20"/>
                <w:szCs w:val="20"/>
              </w:rPr>
              <w:t>-</w:t>
            </w:r>
            <w:r w:rsidRPr="004C202A">
              <w:rPr>
                <w:rFonts w:ascii="Browallia New" w:hAnsi="Browallia New" w:cs="Browallia New"/>
                <w:sz w:val="20"/>
                <w:szCs w:val="20"/>
              </w:rPr>
              <w:t>Thai Development Public Co</w:t>
            </w:r>
            <w:r w:rsidRPr="004C202A">
              <w:rPr>
                <w:rFonts w:ascii="Browallia New" w:hAnsi="Browallia New" w:cs="Browallia New"/>
                <w:sz w:val="20"/>
                <w:szCs w:val="20"/>
                <w:cs/>
              </w:rPr>
              <w:t>.</w:t>
            </w:r>
            <w:r w:rsidRPr="004C202A">
              <w:rPr>
                <w:rFonts w:ascii="Browallia New" w:hAnsi="Browallia New" w:cs="Browallia New"/>
                <w:sz w:val="20"/>
                <w:szCs w:val="20"/>
              </w:rPr>
              <w:t>, Ltd</w:t>
            </w:r>
            <w:r w:rsidRPr="004C202A">
              <w:rPr>
                <w:rFonts w:ascii="Browallia New" w:hAnsi="Browallia New" w:cs="Browallia New"/>
                <w:sz w:val="20"/>
                <w:szCs w:val="20"/>
                <w:cs/>
              </w:rPr>
              <w:t xml:space="preserve">. </w:t>
            </w:r>
            <w:r w:rsidRPr="004C202A">
              <w:rPr>
                <w:rFonts w:ascii="Browallia New" w:hAnsi="Browallia New" w:cs="Browallia New"/>
                <w:sz w:val="20"/>
                <w:szCs w:val="20"/>
              </w:rPr>
              <w:t>–</w:t>
            </w:r>
            <w:r w:rsidRPr="004C202A">
              <w:rPr>
                <w:rFonts w:ascii="Browallia New" w:hAnsi="Browallia New" w:cs="Browallia New"/>
                <w:sz w:val="20"/>
                <w:szCs w:val="20"/>
                <w:cs/>
              </w:rPr>
              <w:t xml:space="preserve"> </w:t>
            </w:r>
            <w:r w:rsidRPr="004C202A">
              <w:rPr>
                <w:rFonts w:ascii="Browallia New" w:hAnsi="Browallia New" w:cs="Browallia New"/>
                <w:sz w:val="20"/>
                <w:szCs w:val="20"/>
              </w:rPr>
              <w:t>Bangladesh Branch</w:t>
            </w:r>
          </w:p>
        </w:tc>
        <w:tc>
          <w:tcPr>
            <w:tcW w:w="967" w:type="dxa"/>
            <w:shd w:val="clear" w:color="auto" w:fill="auto"/>
          </w:tcPr>
          <w:p w14:paraId="279652BD" w14:textId="7354F6AB" w:rsidR="009D15E3" w:rsidRPr="004C202A" w:rsidRDefault="00C2571F" w:rsidP="009D15E3">
            <w:pPr>
              <w:ind w:right="-24"/>
              <w:jc w:val="right"/>
              <w:rPr>
                <w:rFonts w:ascii="Browallia New" w:hAnsi="Browallia New" w:cs="Browallia New"/>
                <w:sz w:val="20"/>
                <w:szCs w:val="20"/>
              </w:rPr>
            </w:pPr>
            <w:r w:rsidRPr="004C202A">
              <w:rPr>
                <w:rFonts w:ascii="Browallia New" w:hAnsi="Browallia New" w:cs="Browallia New"/>
                <w:sz w:val="20"/>
                <w:szCs w:val="20"/>
              </w:rPr>
              <w:t>898</w:t>
            </w:r>
          </w:p>
        </w:tc>
        <w:tc>
          <w:tcPr>
            <w:tcW w:w="847" w:type="dxa"/>
            <w:shd w:val="clear" w:color="auto" w:fill="auto"/>
          </w:tcPr>
          <w:p w14:paraId="4CF0F41A" w14:textId="18C49579" w:rsidR="009D15E3" w:rsidRPr="004C202A" w:rsidRDefault="00AB3A0B" w:rsidP="009D15E3">
            <w:pPr>
              <w:ind w:right="-24"/>
              <w:jc w:val="right"/>
              <w:rPr>
                <w:rFonts w:ascii="Browallia New" w:hAnsi="Browallia New" w:cs="Browallia New"/>
                <w:sz w:val="20"/>
                <w:szCs w:val="20"/>
              </w:rPr>
            </w:pPr>
            <w:r w:rsidRPr="004C202A">
              <w:rPr>
                <w:rFonts w:ascii="Browallia New" w:hAnsi="Browallia New" w:cs="Browallia New"/>
                <w:sz w:val="20"/>
                <w:szCs w:val="20"/>
              </w:rPr>
              <w:t>82</w:t>
            </w:r>
            <w:r w:rsidR="00995048" w:rsidRPr="004C202A">
              <w:rPr>
                <w:rFonts w:ascii="Browallia New" w:hAnsi="Browallia New" w:cs="Browallia New"/>
                <w:sz w:val="20"/>
                <w:szCs w:val="20"/>
              </w:rPr>
              <w:t>7</w:t>
            </w:r>
          </w:p>
        </w:tc>
        <w:tc>
          <w:tcPr>
            <w:tcW w:w="969" w:type="dxa"/>
          </w:tcPr>
          <w:p w14:paraId="52D1624F" w14:textId="5054746D"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1,600</w:t>
            </w:r>
          </w:p>
        </w:tc>
        <w:tc>
          <w:tcPr>
            <w:tcW w:w="871" w:type="dxa"/>
          </w:tcPr>
          <w:p w14:paraId="45B55ADF" w14:textId="530350BD"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2,809</w:t>
            </w:r>
          </w:p>
        </w:tc>
      </w:tr>
      <w:tr w:rsidR="009D15E3" w:rsidRPr="004C202A" w14:paraId="20333093" w14:textId="77777777" w:rsidTr="00EF161F">
        <w:trPr>
          <w:trHeight w:val="80"/>
        </w:trPr>
        <w:tc>
          <w:tcPr>
            <w:tcW w:w="4892" w:type="dxa"/>
          </w:tcPr>
          <w:p w14:paraId="0AF383FC" w14:textId="627C3C40" w:rsidR="009D15E3" w:rsidRPr="004C202A" w:rsidRDefault="009D15E3" w:rsidP="009D15E3">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sz w:val="20"/>
                <w:szCs w:val="20"/>
              </w:rPr>
              <w:t>Italian</w:t>
            </w:r>
            <w:r w:rsidR="00654B7C" w:rsidRPr="004C202A">
              <w:rPr>
                <w:rFonts w:ascii="Browallia New" w:hAnsi="Browallia New" w:cs="Browallia New"/>
                <w:sz w:val="20"/>
                <w:szCs w:val="20"/>
              </w:rPr>
              <w:t>-</w:t>
            </w:r>
            <w:r w:rsidRPr="004C202A">
              <w:rPr>
                <w:rFonts w:ascii="Browallia New" w:hAnsi="Browallia New" w:cs="Browallia New"/>
                <w:sz w:val="20"/>
                <w:szCs w:val="20"/>
              </w:rPr>
              <w:t>Thai Development Public Co</w:t>
            </w:r>
            <w:r w:rsidRPr="004C202A">
              <w:rPr>
                <w:rFonts w:ascii="Browallia New" w:hAnsi="Browallia New" w:cs="Browallia New"/>
                <w:sz w:val="20"/>
                <w:szCs w:val="20"/>
                <w:cs/>
              </w:rPr>
              <w:t>.</w:t>
            </w:r>
            <w:r w:rsidRPr="004C202A">
              <w:rPr>
                <w:rFonts w:ascii="Browallia New" w:hAnsi="Browallia New" w:cs="Browallia New"/>
                <w:sz w:val="20"/>
                <w:szCs w:val="20"/>
              </w:rPr>
              <w:t>, Ltd</w:t>
            </w:r>
            <w:r w:rsidRPr="004C202A">
              <w:rPr>
                <w:rFonts w:ascii="Browallia New" w:hAnsi="Browallia New" w:cs="Browallia New"/>
                <w:sz w:val="20"/>
                <w:szCs w:val="20"/>
                <w:cs/>
              </w:rPr>
              <w:t xml:space="preserve">. </w:t>
            </w:r>
            <w:r w:rsidRPr="004C202A">
              <w:rPr>
                <w:rFonts w:ascii="Browallia New" w:hAnsi="Browallia New" w:cs="Browallia New"/>
                <w:sz w:val="20"/>
                <w:szCs w:val="20"/>
              </w:rPr>
              <w:t>–</w:t>
            </w:r>
            <w:r w:rsidRPr="004C202A">
              <w:rPr>
                <w:rFonts w:ascii="Browallia New" w:hAnsi="Browallia New" w:cs="Browallia New"/>
                <w:sz w:val="20"/>
                <w:szCs w:val="20"/>
                <w:cs/>
              </w:rPr>
              <w:t xml:space="preserve"> </w:t>
            </w:r>
            <w:r w:rsidRPr="004C202A">
              <w:rPr>
                <w:rFonts w:ascii="Browallia New" w:hAnsi="Browallia New" w:cs="Browallia New"/>
                <w:sz w:val="20"/>
                <w:szCs w:val="20"/>
              </w:rPr>
              <w:t>India Branch</w:t>
            </w:r>
          </w:p>
        </w:tc>
        <w:tc>
          <w:tcPr>
            <w:tcW w:w="967" w:type="dxa"/>
            <w:shd w:val="clear" w:color="auto" w:fill="auto"/>
          </w:tcPr>
          <w:p w14:paraId="3B1B1F7B" w14:textId="177E0566"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847" w:type="dxa"/>
            <w:shd w:val="clear" w:color="auto" w:fill="auto"/>
          </w:tcPr>
          <w:p w14:paraId="1A938FB9" w14:textId="13439211" w:rsidR="009D15E3" w:rsidRPr="004C202A" w:rsidRDefault="00AB3A0B" w:rsidP="009D15E3">
            <w:pPr>
              <w:ind w:right="-24"/>
              <w:jc w:val="right"/>
              <w:rPr>
                <w:rFonts w:ascii="Browallia New" w:hAnsi="Browallia New" w:cs="Browallia New"/>
                <w:sz w:val="20"/>
                <w:szCs w:val="20"/>
              </w:rPr>
            </w:pPr>
            <w:r w:rsidRPr="004C202A">
              <w:rPr>
                <w:rFonts w:ascii="Browallia New" w:hAnsi="Browallia New" w:cs="Browallia New"/>
                <w:sz w:val="20"/>
                <w:szCs w:val="20"/>
              </w:rPr>
              <w:t>1</w:t>
            </w:r>
          </w:p>
        </w:tc>
        <w:tc>
          <w:tcPr>
            <w:tcW w:w="969" w:type="dxa"/>
          </w:tcPr>
          <w:p w14:paraId="29FD5E1C" w14:textId="5613E103" w:rsidR="009D15E3" w:rsidRPr="004C202A" w:rsidRDefault="00654B7C" w:rsidP="009D15E3">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871" w:type="dxa"/>
          </w:tcPr>
          <w:p w14:paraId="781030F5" w14:textId="73FF33D9" w:rsidR="009D15E3" w:rsidRPr="004C202A" w:rsidRDefault="009D15E3" w:rsidP="009D15E3">
            <w:pPr>
              <w:ind w:right="-24"/>
              <w:jc w:val="right"/>
              <w:rPr>
                <w:rFonts w:ascii="Browallia New" w:hAnsi="Browallia New" w:cs="Browallia New"/>
                <w:sz w:val="20"/>
                <w:szCs w:val="20"/>
              </w:rPr>
            </w:pPr>
            <w:r w:rsidRPr="004C202A">
              <w:rPr>
                <w:rFonts w:ascii="Browallia New" w:hAnsi="Browallia New" w:cs="Browallia New"/>
                <w:sz w:val="20"/>
                <w:szCs w:val="20"/>
              </w:rPr>
              <w:t>1</w:t>
            </w:r>
          </w:p>
        </w:tc>
      </w:tr>
    </w:tbl>
    <w:p w14:paraId="238568FD" w14:textId="70E8E0D8" w:rsidR="00C41A94" w:rsidRDefault="00C41A94" w:rsidP="00060F45">
      <w:pPr>
        <w:overflowPunct/>
        <w:autoSpaceDE/>
        <w:autoSpaceDN/>
        <w:adjustRightInd/>
        <w:ind w:left="900"/>
        <w:jc w:val="thaiDistribute"/>
        <w:textAlignment w:val="auto"/>
        <w:rPr>
          <w:rFonts w:ascii="Browallia New" w:hAnsi="Browallia New" w:cs="Browallia New"/>
          <w:sz w:val="28"/>
          <w:szCs w:val="28"/>
          <w:cs/>
        </w:rPr>
      </w:pPr>
    </w:p>
    <w:p w14:paraId="3106B8E7" w14:textId="77777777" w:rsidR="00C41A94" w:rsidRDefault="00C41A94">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4ED17A6A" w14:textId="0C565AC3" w:rsidR="004B7654" w:rsidRPr="004C202A" w:rsidRDefault="002450B9" w:rsidP="00862ECA">
      <w:pPr>
        <w:numPr>
          <w:ilvl w:val="1"/>
          <w:numId w:val="2"/>
        </w:numPr>
        <w:overflowPunct/>
        <w:autoSpaceDE/>
        <w:autoSpaceDN/>
        <w:adjustRightInd/>
        <w:ind w:left="900" w:hanging="474"/>
        <w:jc w:val="thaiDistribute"/>
        <w:textAlignment w:val="auto"/>
        <w:rPr>
          <w:rFonts w:ascii="Browallia New" w:hAnsi="Browallia New" w:cs="Browallia New"/>
          <w:sz w:val="28"/>
          <w:szCs w:val="28"/>
        </w:rPr>
      </w:pPr>
      <w:r w:rsidRPr="004C202A">
        <w:rPr>
          <w:rFonts w:ascii="Browallia New" w:hAnsi="Browallia New" w:cs="Browallia New" w:hint="cs"/>
          <w:sz w:val="28"/>
          <w:szCs w:val="28"/>
          <w:cs/>
        </w:rPr>
        <w:lastRenderedPageBreak/>
        <w:t xml:space="preserve">นอกจากนี้ </w:t>
      </w:r>
      <w:r w:rsidR="00983DEA" w:rsidRPr="004C202A">
        <w:rPr>
          <w:rFonts w:ascii="Browallia New" w:hAnsi="Browallia New" w:cs="Browallia New"/>
          <w:sz w:val="28"/>
          <w:szCs w:val="28"/>
          <w:cs/>
        </w:rPr>
        <w:t>งบการเงิน</w:t>
      </w:r>
      <w:r w:rsidR="00571A95" w:rsidRPr="004C202A">
        <w:rPr>
          <w:rFonts w:ascii="Browallia New" w:hAnsi="Browallia New" w:cs="Browallia New"/>
          <w:sz w:val="28"/>
          <w:szCs w:val="28"/>
          <w:cs/>
        </w:rPr>
        <w:t xml:space="preserve">เฉพาะของบริษัทสำหรับปี </w:t>
      </w:r>
      <w:r w:rsidR="00571A95" w:rsidRPr="004C202A">
        <w:rPr>
          <w:rFonts w:ascii="Browallia New" w:hAnsi="Browallia New" w:cs="Browallia New"/>
          <w:sz w:val="28"/>
          <w:szCs w:val="28"/>
        </w:rPr>
        <w:t>256</w:t>
      </w:r>
      <w:r w:rsidR="00C078E2" w:rsidRPr="004C202A">
        <w:rPr>
          <w:rFonts w:ascii="Browallia New" w:hAnsi="Browallia New" w:cs="Browallia New"/>
          <w:sz w:val="28"/>
          <w:szCs w:val="28"/>
        </w:rPr>
        <w:t>6</w:t>
      </w:r>
      <w:r w:rsidR="00571A95" w:rsidRPr="004C202A">
        <w:rPr>
          <w:rFonts w:ascii="Browallia New" w:hAnsi="Browallia New" w:cs="Browallia New"/>
          <w:sz w:val="28"/>
          <w:szCs w:val="28"/>
          <w:cs/>
        </w:rPr>
        <w:t xml:space="preserve"> และ </w:t>
      </w:r>
      <w:r w:rsidR="00571A95" w:rsidRPr="004C202A">
        <w:rPr>
          <w:rFonts w:ascii="Browallia New" w:hAnsi="Browallia New" w:cs="Browallia New"/>
          <w:sz w:val="28"/>
          <w:szCs w:val="28"/>
        </w:rPr>
        <w:t>256</w:t>
      </w:r>
      <w:r w:rsidR="00C078E2" w:rsidRPr="004C202A">
        <w:rPr>
          <w:rFonts w:ascii="Browallia New" w:hAnsi="Browallia New" w:cs="Browallia New"/>
          <w:sz w:val="28"/>
          <w:szCs w:val="28"/>
        </w:rPr>
        <w:t>5</w:t>
      </w:r>
      <w:r w:rsidR="00571A95" w:rsidRPr="004C202A">
        <w:rPr>
          <w:rFonts w:ascii="Browallia New" w:hAnsi="Browallia New" w:cs="Browallia New"/>
          <w:sz w:val="28"/>
          <w:szCs w:val="28"/>
          <w:cs/>
        </w:rPr>
        <w:t xml:space="preserve"> ได้</w:t>
      </w:r>
      <w:r w:rsidR="00371E62" w:rsidRPr="004C202A">
        <w:rPr>
          <w:rFonts w:ascii="Browallia New" w:hAnsi="Browallia New" w:cs="Browallia New"/>
          <w:sz w:val="28"/>
          <w:szCs w:val="28"/>
          <w:cs/>
        </w:rPr>
        <w:t>รับรู้สินทรัพย์ หนี้สิน รายได้ และค่าใช้จ่ายของ</w:t>
      </w:r>
      <w:r w:rsidR="00686448" w:rsidRPr="004C202A">
        <w:rPr>
          <w:rFonts w:ascii="Browallia New" w:hAnsi="Browallia New" w:cs="Browallia New"/>
          <w:sz w:val="28"/>
          <w:szCs w:val="28"/>
          <w:cs/>
        </w:rPr>
        <w:t>การร่วมงา</w:t>
      </w:r>
      <w:r w:rsidR="00E309F9" w:rsidRPr="004C202A">
        <w:rPr>
          <w:rFonts w:ascii="Browallia New" w:hAnsi="Browallia New" w:cs="Browallia New"/>
          <w:sz w:val="28"/>
          <w:szCs w:val="28"/>
          <w:cs/>
        </w:rPr>
        <w:t>นที่จัดประเภทเป็น</w:t>
      </w:r>
      <w:r w:rsidR="00371E62" w:rsidRPr="004C202A">
        <w:rPr>
          <w:rFonts w:ascii="Browallia New" w:hAnsi="Browallia New" w:cs="Browallia New"/>
          <w:sz w:val="28"/>
          <w:szCs w:val="28"/>
          <w:cs/>
        </w:rPr>
        <w:t>กิจการที่ดำเนินงานร่วมกัน</w:t>
      </w:r>
      <w:r w:rsidR="00AF2BD7" w:rsidRPr="004C202A">
        <w:rPr>
          <w:rFonts w:ascii="Browallia New" w:hAnsi="Browallia New" w:cs="Browallia New"/>
          <w:sz w:val="28"/>
          <w:szCs w:val="28"/>
          <w:cs/>
        </w:rPr>
        <w:t xml:space="preserve"> ซึ่งฝ่ายบริหารของบริษัทได้พิจารณาเนื้อหา</w:t>
      </w:r>
      <w:r w:rsidR="00003C82" w:rsidRPr="004C202A">
        <w:rPr>
          <w:rFonts w:ascii="Browallia New" w:hAnsi="Browallia New" w:cs="Browallia New"/>
          <w:sz w:val="28"/>
          <w:szCs w:val="28"/>
        </w:rPr>
        <w:t xml:space="preserve">             </w:t>
      </w:r>
      <w:r w:rsidR="00AF2BD7" w:rsidRPr="004C202A">
        <w:rPr>
          <w:rFonts w:ascii="Browallia New" w:hAnsi="Browallia New" w:cs="Browallia New"/>
          <w:sz w:val="28"/>
          <w:szCs w:val="28"/>
          <w:cs/>
        </w:rPr>
        <w:t>เชิงเศรษฐกิจของข้อตกลงภายใต้</w:t>
      </w:r>
      <w:r w:rsidR="00D33AE8" w:rsidRPr="004C202A">
        <w:rPr>
          <w:rFonts w:ascii="Browallia New" w:hAnsi="Browallia New" w:cs="Browallia New"/>
          <w:sz w:val="28"/>
          <w:szCs w:val="28"/>
          <w:cs/>
        </w:rPr>
        <w:t>การร่วมการงานแล้ว พบว่า</w:t>
      </w:r>
      <w:r w:rsidR="00E335FD" w:rsidRPr="004C202A">
        <w:rPr>
          <w:rFonts w:ascii="Browallia New" w:hAnsi="Browallia New" w:cs="Browallia New"/>
          <w:sz w:val="28"/>
          <w:szCs w:val="28"/>
          <w:cs/>
        </w:rPr>
        <w:t>บริษัทมีสิทธิในสินทรัพย์</w:t>
      </w:r>
      <w:r w:rsidR="00477D9C" w:rsidRPr="004C202A">
        <w:rPr>
          <w:rFonts w:ascii="Browallia New" w:hAnsi="Browallia New" w:cs="Browallia New"/>
          <w:sz w:val="28"/>
          <w:szCs w:val="28"/>
          <w:cs/>
        </w:rPr>
        <w:t xml:space="preserve"> และมีภาระผูกพันในหนี้สิน</w:t>
      </w:r>
      <w:r w:rsidR="00DB01C9" w:rsidRPr="004C202A">
        <w:rPr>
          <w:rFonts w:ascii="Browallia New" w:hAnsi="Browallia New" w:cs="Browallia New"/>
          <w:sz w:val="28"/>
          <w:szCs w:val="28"/>
          <w:cs/>
        </w:rPr>
        <w:t xml:space="preserve"> รวมถึงส่วนแบ่งรายได้และค่าใช้จ่ายที่เกี่ยวข้อง</w:t>
      </w:r>
      <w:r w:rsidR="009C52A6" w:rsidRPr="004C202A">
        <w:rPr>
          <w:rFonts w:ascii="Browallia New" w:hAnsi="Browallia New" w:cs="Browallia New"/>
          <w:sz w:val="28"/>
          <w:szCs w:val="28"/>
          <w:cs/>
        </w:rPr>
        <w:t xml:space="preserve">กับการร่วมการงานนั้น </w:t>
      </w:r>
      <w:r w:rsidR="00167329" w:rsidRPr="004C202A">
        <w:rPr>
          <w:rFonts w:ascii="Browallia New" w:hAnsi="Browallia New" w:cs="Browallia New"/>
          <w:sz w:val="28"/>
          <w:szCs w:val="28"/>
          <w:cs/>
        </w:rPr>
        <w:t>บริษัทจึงจัดทำและนำเสนอ</w:t>
      </w:r>
      <w:r w:rsidR="006D7E99" w:rsidRPr="004C202A">
        <w:rPr>
          <w:rFonts w:ascii="Browallia New" w:hAnsi="Browallia New" w:cs="Browallia New"/>
          <w:sz w:val="28"/>
          <w:szCs w:val="28"/>
          <w:cs/>
        </w:rPr>
        <w:t xml:space="preserve">         </w:t>
      </w:r>
      <w:r w:rsidR="00167329" w:rsidRPr="004C202A">
        <w:rPr>
          <w:rFonts w:ascii="Browallia New" w:hAnsi="Browallia New" w:cs="Browallia New"/>
          <w:sz w:val="28"/>
          <w:szCs w:val="28"/>
          <w:cs/>
        </w:rPr>
        <w:t>งบการเงิน</w:t>
      </w:r>
      <w:r w:rsidR="00F64263" w:rsidRPr="004C202A">
        <w:rPr>
          <w:rFonts w:ascii="Browallia New" w:hAnsi="Browallia New" w:cs="Browallia New"/>
          <w:sz w:val="28"/>
          <w:szCs w:val="28"/>
          <w:cs/>
        </w:rPr>
        <w:t>โดยรวมตามสัดส่วนของบริษัทในการดำเนินงานร่วมกันดังกล่าว</w:t>
      </w:r>
      <w:r w:rsidR="00E85704" w:rsidRPr="004C202A">
        <w:rPr>
          <w:rFonts w:ascii="Browallia New" w:hAnsi="Browallia New" w:cs="Browallia New"/>
          <w:sz w:val="28"/>
          <w:szCs w:val="28"/>
          <w:cs/>
        </w:rPr>
        <w:t xml:space="preserve"> </w:t>
      </w:r>
      <w:r w:rsidR="0093344A" w:rsidRPr="004C202A">
        <w:rPr>
          <w:rFonts w:ascii="Browallia New" w:hAnsi="Browallia New" w:cs="Browallia New"/>
          <w:sz w:val="28"/>
          <w:szCs w:val="28"/>
          <w:cs/>
        </w:rPr>
        <w:t xml:space="preserve">กิจการที่ดำเนินงานร่วมกัน </w:t>
      </w:r>
      <w:r w:rsidR="00CD1597" w:rsidRPr="004C202A">
        <w:rPr>
          <w:rFonts w:ascii="Browallia New" w:hAnsi="Browallia New" w:cs="Browallia New"/>
          <w:sz w:val="28"/>
          <w:szCs w:val="28"/>
        </w:rPr>
        <w:t xml:space="preserve">                 </w:t>
      </w:r>
      <w:r w:rsidR="0093344A" w:rsidRPr="004C202A">
        <w:rPr>
          <w:rFonts w:ascii="Browallia New" w:hAnsi="Browallia New" w:cs="Browallia New"/>
          <w:sz w:val="28"/>
          <w:szCs w:val="28"/>
          <w:cs/>
        </w:rPr>
        <w:t>มีดังนี้</w:t>
      </w:r>
    </w:p>
    <w:p w14:paraId="11E84012" w14:textId="77777777" w:rsidR="0058754D" w:rsidRPr="004C202A" w:rsidRDefault="0058754D" w:rsidP="00060F45">
      <w:pPr>
        <w:overflowPunct/>
        <w:autoSpaceDE/>
        <w:autoSpaceDN/>
        <w:adjustRightInd/>
        <w:ind w:left="900"/>
        <w:jc w:val="thaiDistribute"/>
        <w:textAlignment w:val="auto"/>
        <w:rPr>
          <w:rFonts w:ascii="Browallia New" w:hAnsi="Browallia New" w:cs="Browallia New"/>
          <w:sz w:val="28"/>
          <w:szCs w:val="28"/>
        </w:rPr>
      </w:pPr>
    </w:p>
    <w:tbl>
      <w:tblPr>
        <w:tblW w:w="8634" w:type="dxa"/>
        <w:tblInd w:w="801" w:type="dxa"/>
        <w:tblLook w:val="01E0" w:firstRow="1" w:lastRow="1" w:firstColumn="1" w:lastColumn="1" w:noHBand="0" w:noVBand="0"/>
      </w:tblPr>
      <w:tblGrid>
        <w:gridCol w:w="2664"/>
        <w:gridCol w:w="1071"/>
        <w:gridCol w:w="1039"/>
        <w:gridCol w:w="3860"/>
      </w:tblGrid>
      <w:tr w:rsidR="0093344A" w:rsidRPr="004C202A" w14:paraId="0CB90435" w14:textId="77777777" w:rsidTr="00391AB1">
        <w:trPr>
          <w:tblHeader/>
        </w:trPr>
        <w:tc>
          <w:tcPr>
            <w:tcW w:w="2664" w:type="dxa"/>
          </w:tcPr>
          <w:p w14:paraId="706FE5CB" w14:textId="77777777" w:rsidR="0058754D" w:rsidRPr="004C202A" w:rsidRDefault="0058754D" w:rsidP="00027F41">
            <w:pPr>
              <w:jc w:val="center"/>
              <w:rPr>
                <w:rFonts w:ascii="Browallia New" w:hAnsi="Browallia New" w:cs="Browallia New"/>
                <w:sz w:val="16"/>
                <w:szCs w:val="16"/>
              </w:rPr>
            </w:pPr>
          </w:p>
          <w:p w14:paraId="0CB90432" w14:textId="65D67C6A" w:rsidR="0093344A" w:rsidRPr="004C202A" w:rsidRDefault="004F162D" w:rsidP="00027F41">
            <w:pPr>
              <w:jc w:val="center"/>
              <w:rPr>
                <w:rFonts w:ascii="Browallia New" w:hAnsi="Browallia New" w:cs="Browallia New"/>
                <w:cs/>
                <w:lang w:val="th-TH"/>
              </w:rPr>
            </w:pPr>
            <w:r w:rsidRPr="004C202A">
              <w:rPr>
                <w:rFonts w:ascii="Browallia New" w:hAnsi="Browallia New" w:cs="Browallia New"/>
                <w:sz w:val="16"/>
                <w:szCs w:val="16"/>
                <w:cs/>
              </w:rPr>
              <w:br w:type="page"/>
            </w:r>
          </w:p>
        </w:tc>
        <w:tc>
          <w:tcPr>
            <w:tcW w:w="2110" w:type="dxa"/>
            <w:gridSpan w:val="2"/>
            <w:hideMark/>
          </w:tcPr>
          <w:p w14:paraId="0CB90433" w14:textId="221A730C" w:rsidR="0093344A" w:rsidRPr="004C202A" w:rsidRDefault="000269BE" w:rsidP="00027F41">
            <w:pPr>
              <w:pBdr>
                <w:bottom w:val="single" w:sz="4" w:space="1" w:color="auto"/>
              </w:pBdr>
              <w:jc w:val="center"/>
              <w:rPr>
                <w:rFonts w:ascii="Browallia New" w:hAnsi="Browallia New" w:cs="Browallia New"/>
                <w:lang w:val="en-GB"/>
              </w:rPr>
            </w:pPr>
            <w:r w:rsidRPr="004C202A">
              <w:rPr>
                <w:rFonts w:ascii="Browallia New" w:hAnsi="Browallia New" w:cs="Browallia New"/>
                <w:cs/>
              </w:rPr>
              <w:t>สัดส่วน</w:t>
            </w:r>
            <w:r w:rsidR="00FC567A" w:rsidRPr="004C202A">
              <w:rPr>
                <w:rFonts w:ascii="Browallia New" w:hAnsi="Browallia New" w:cs="Browallia New"/>
                <w:cs/>
              </w:rPr>
              <w:t>ในการดำเนินงานร่วมกัน</w:t>
            </w:r>
            <w:r w:rsidR="0093344A" w:rsidRPr="004C202A">
              <w:rPr>
                <w:rFonts w:ascii="Browallia New" w:hAnsi="Browallia New" w:cs="Browallia New"/>
                <w:cs/>
                <w:lang w:val="en-GB"/>
              </w:rPr>
              <w:t xml:space="preserve"> (ร้อยละ)</w:t>
            </w:r>
          </w:p>
        </w:tc>
        <w:tc>
          <w:tcPr>
            <w:tcW w:w="3860" w:type="dxa"/>
          </w:tcPr>
          <w:p w14:paraId="0CB90434" w14:textId="77777777" w:rsidR="0093344A" w:rsidRPr="004C202A" w:rsidRDefault="0093344A" w:rsidP="00027F41">
            <w:pPr>
              <w:rPr>
                <w:rFonts w:ascii="Browallia New" w:hAnsi="Browallia New" w:cs="Browallia New"/>
                <w:cs/>
                <w:lang w:val="th-TH"/>
              </w:rPr>
            </w:pPr>
          </w:p>
        </w:tc>
      </w:tr>
      <w:tr w:rsidR="0093344A" w:rsidRPr="004C202A" w14:paraId="0CB9043A" w14:textId="77777777" w:rsidTr="00391AB1">
        <w:trPr>
          <w:tblHeader/>
        </w:trPr>
        <w:tc>
          <w:tcPr>
            <w:tcW w:w="2664" w:type="dxa"/>
            <w:vAlign w:val="bottom"/>
            <w:hideMark/>
          </w:tcPr>
          <w:p w14:paraId="0CB90436" w14:textId="77777777" w:rsidR="0093344A" w:rsidRPr="004C202A" w:rsidRDefault="0093344A" w:rsidP="00027F41">
            <w:pPr>
              <w:pBdr>
                <w:bottom w:val="single" w:sz="4" w:space="1" w:color="auto"/>
              </w:pBdr>
              <w:jc w:val="center"/>
              <w:rPr>
                <w:rFonts w:ascii="Browallia New" w:hAnsi="Browallia New" w:cs="Browallia New"/>
                <w:cs/>
                <w:lang w:val="th-TH"/>
              </w:rPr>
            </w:pPr>
            <w:r w:rsidRPr="004C202A">
              <w:rPr>
                <w:rFonts w:ascii="Browallia New" w:hAnsi="Browallia New" w:cs="Browallia New"/>
                <w:cs/>
              </w:rPr>
              <w:t>ชื่อกิจการ</w:t>
            </w:r>
          </w:p>
        </w:tc>
        <w:tc>
          <w:tcPr>
            <w:tcW w:w="1071" w:type="dxa"/>
            <w:vAlign w:val="bottom"/>
            <w:hideMark/>
          </w:tcPr>
          <w:p w14:paraId="0CB90437" w14:textId="36029E57" w:rsidR="0093344A" w:rsidRPr="004C202A" w:rsidRDefault="0093344A" w:rsidP="00027F41">
            <w:pPr>
              <w:pBdr>
                <w:bottom w:val="single" w:sz="4" w:space="1" w:color="auto"/>
              </w:pBdr>
              <w:jc w:val="center"/>
              <w:rPr>
                <w:rFonts w:ascii="Browallia New" w:hAnsi="Browallia New" w:cs="Browallia New"/>
                <w:cs/>
                <w:lang w:val="en-GB" w:bidi="ar-SA"/>
              </w:rPr>
            </w:pPr>
            <w:r w:rsidRPr="004C202A">
              <w:rPr>
                <w:rFonts w:ascii="Browallia New" w:hAnsi="Browallia New" w:cs="Browallia New"/>
                <w:lang w:val="en-GB"/>
              </w:rPr>
              <w:t>25</w:t>
            </w:r>
            <w:r w:rsidR="00550A1A" w:rsidRPr="004C202A">
              <w:rPr>
                <w:rFonts w:ascii="Browallia New" w:hAnsi="Browallia New" w:cs="Browallia New"/>
                <w:lang w:val="en-GB"/>
              </w:rPr>
              <w:t>6</w:t>
            </w:r>
            <w:r w:rsidR="00C078E2" w:rsidRPr="004C202A">
              <w:rPr>
                <w:rFonts w:ascii="Browallia New" w:hAnsi="Browallia New" w:cs="Browallia New"/>
                <w:lang w:val="en-GB"/>
              </w:rPr>
              <w:t>6</w:t>
            </w:r>
          </w:p>
        </w:tc>
        <w:tc>
          <w:tcPr>
            <w:tcW w:w="1039" w:type="dxa"/>
            <w:vAlign w:val="bottom"/>
            <w:hideMark/>
          </w:tcPr>
          <w:p w14:paraId="0CB90438" w14:textId="01EEA2FB" w:rsidR="0093344A" w:rsidRPr="004C202A" w:rsidRDefault="0093344A" w:rsidP="00027F41">
            <w:pPr>
              <w:pBdr>
                <w:bottom w:val="single" w:sz="4" w:space="1" w:color="auto"/>
              </w:pBdr>
              <w:jc w:val="center"/>
              <w:rPr>
                <w:rFonts w:ascii="Browallia New" w:hAnsi="Browallia New" w:cs="Browallia New"/>
                <w:lang w:val="en-GB"/>
              </w:rPr>
            </w:pPr>
            <w:r w:rsidRPr="004C202A">
              <w:rPr>
                <w:rFonts w:ascii="Browallia New" w:hAnsi="Browallia New" w:cs="Browallia New"/>
                <w:lang w:val="en-GB"/>
              </w:rPr>
              <w:t>25</w:t>
            </w:r>
            <w:r w:rsidR="00D02555" w:rsidRPr="004C202A">
              <w:rPr>
                <w:rFonts w:ascii="Browallia New" w:hAnsi="Browallia New" w:cs="Browallia New"/>
                <w:lang w:val="en-GB"/>
              </w:rPr>
              <w:t>6</w:t>
            </w:r>
            <w:r w:rsidR="00C078E2" w:rsidRPr="004C202A">
              <w:rPr>
                <w:rFonts w:ascii="Browallia New" w:hAnsi="Browallia New" w:cs="Browallia New"/>
                <w:lang w:val="en-GB"/>
              </w:rPr>
              <w:t>5</w:t>
            </w:r>
          </w:p>
        </w:tc>
        <w:tc>
          <w:tcPr>
            <w:tcW w:w="3860" w:type="dxa"/>
            <w:vAlign w:val="bottom"/>
            <w:hideMark/>
          </w:tcPr>
          <w:p w14:paraId="0CB90439" w14:textId="77777777" w:rsidR="0093344A" w:rsidRPr="004C202A" w:rsidRDefault="0093344A" w:rsidP="00027F41">
            <w:pPr>
              <w:pBdr>
                <w:bottom w:val="single" w:sz="4" w:space="1" w:color="auto"/>
              </w:pBdr>
              <w:jc w:val="center"/>
              <w:rPr>
                <w:rFonts w:ascii="Browallia New" w:hAnsi="Browallia New" w:cs="Browallia New"/>
                <w:cs/>
                <w:lang w:val="th-TH"/>
              </w:rPr>
            </w:pPr>
            <w:r w:rsidRPr="004C202A">
              <w:rPr>
                <w:rFonts w:ascii="Browallia New" w:hAnsi="Browallia New" w:cs="Browallia New"/>
                <w:cs/>
              </w:rPr>
              <w:t>ลักษณะธุรกิจ</w:t>
            </w:r>
          </w:p>
        </w:tc>
      </w:tr>
      <w:tr w:rsidR="0093344A" w:rsidRPr="004C202A" w14:paraId="0CB9043F" w14:textId="77777777" w:rsidTr="00391AB1">
        <w:trPr>
          <w:tblHeader/>
        </w:trPr>
        <w:tc>
          <w:tcPr>
            <w:tcW w:w="2664" w:type="dxa"/>
          </w:tcPr>
          <w:p w14:paraId="0CB9043B" w14:textId="77777777" w:rsidR="0093344A" w:rsidRPr="004C202A" w:rsidRDefault="0093344A" w:rsidP="00027F41">
            <w:pPr>
              <w:rPr>
                <w:rFonts w:ascii="Browallia New" w:hAnsi="Browallia New" w:cs="Browallia New"/>
                <w:u w:val="single"/>
                <w:cs/>
                <w:lang w:val="th-TH"/>
              </w:rPr>
            </w:pPr>
          </w:p>
        </w:tc>
        <w:tc>
          <w:tcPr>
            <w:tcW w:w="1071" w:type="dxa"/>
            <w:vAlign w:val="bottom"/>
          </w:tcPr>
          <w:p w14:paraId="0CB9043C" w14:textId="77777777" w:rsidR="0093344A" w:rsidRPr="004C202A" w:rsidRDefault="0093344A" w:rsidP="00027F41">
            <w:pPr>
              <w:jc w:val="center"/>
              <w:rPr>
                <w:rFonts w:ascii="Browallia New" w:hAnsi="Browallia New" w:cs="Browallia New"/>
                <w:lang w:val="en-GB" w:bidi="ar-SA"/>
              </w:rPr>
            </w:pPr>
          </w:p>
        </w:tc>
        <w:tc>
          <w:tcPr>
            <w:tcW w:w="1039" w:type="dxa"/>
            <w:vAlign w:val="bottom"/>
          </w:tcPr>
          <w:p w14:paraId="0CB9043D" w14:textId="77777777" w:rsidR="0093344A" w:rsidRPr="004C202A" w:rsidRDefault="0093344A" w:rsidP="00027F41">
            <w:pPr>
              <w:jc w:val="center"/>
              <w:rPr>
                <w:rFonts w:ascii="Browallia New" w:hAnsi="Browallia New" w:cs="Browallia New"/>
                <w:lang w:val="en-GB" w:bidi="ar-SA"/>
              </w:rPr>
            </w:pPr>
          </w:p>
        </w:tc>
        <w:tc>
          <w:tcPr>
            <w:tcW w:w="3860" w:type="dxa"/>
          </w:tcPr>
          <w:p w14:paraId="0CB9043E" w14:textId="77777777" w:rsidR="0093344A" w:rsidRPr="004C202A" w:rsidRDefault="0093344A" w:rsidP="00027F41">
            <w:pPr>
              <w:jc w:val="thaiDistribute"/>
              <w:rPr>
                <w:rFonts w:ascii="Browallia New" w:hAnsi="Browallia New" w:cs="Browallia New"/>
                <w:lang w:val="en-GB" w:bidi="ar-SA"/>
              </w:rPr>
            </w:pPr>
          </w:p>
        </w:tc>
      </w:tr>
      <w:tr w:rsidR="00E33FD5" w:rsidRPr="004C202A" w14:paraId="2FBA3DD7" w14:textId="77777777" w:rsidTr="00391AB1">
        <w:tc>
          <w:tcPr>
            <w:tcW w:w="2664" w:type="dxa"/>
          </w:tcPr>
          <w:p w14:paraId="45B59039" w14:textId="0B44D2C8" w:rsidR="00E33FD5" w:rsidRPr="004C202A" w:rsidRDefault="00E33FD5" w:rsidP="00E33FD5">
            <w:pPr>
              <w:tabs>
                <w:tab w:val="center" w:pos="2700"/>
              </w:tabs>
              <w:ind w:left="162" w:right="-36" w:hanging="162"/>
              <w:jc w:val="both"/>
              <w:rPr>
                <w:rFonts w:ascii="Browallia New" w:hAnsi="Browallia New" w:cs="Browallia New"/>
                <w:cs/>
              </w:rPr>
            </w:pPr>
            <w:r w:rsidRPr="004C202A">
              <w:rPr>
                <w:rFonts w:ascii="Browallia New" w:hAnsi="Browallia New" w:cs="Browallia New"/>
                <w:cs/>
              </w:rPr>
              <w:t>กิจการร่วมค้าไอทีดี</w:t>
            </w:r>
            <w:r w:rsidR="00654B7C" w:rsidRPr="004C202A">
              <w:rPr>
                <w:rFonts w:ascii="Browallia New" w:hAnsi="Browallia New" w:cs="Browallia New" w:hint="cs"/>
                <w:cs/>
              </w:rPr>
              <w:t>-</w:t>
            </w:r>
            <w:r w:rsidRPr="004C202A">
              <w:rPr>
                <w:rFonts w:ascii="Browallia New" w:hAnsi="Browallia New" w:cs="Browallia New"/>
                <w:cs/>
              </w:rPr>
              <w:t>อาร์ที</w:t>
            </w:r>
          </w:p>
        </w:tc>
        <w:tc>
          <w:tcPr>
            <w:tcW w:w="1071" w:type="dxa"/>
          </w:tcPr>
          <w:p w14:paraId="616AB4EB" w14:textId="4E236EB9" w:rsidR="00E33FD5" w:rsidRPr="004C202A" w:rsidRDefault="00E33FD5" w:rsidP="00E33FD5">
            <w:pPr>
              <w:jc w:val="center"/>
              <w:rPr>
                <w:rFonts w:ascii="Browallia New" w:hAnsi="Browallia New" w:cs="Browallia New"/>
                <w:lang w:val="en-GB"/>
              </w:rPr>
            </w:pPr>
            <w:r w:rsidRPr="004C202A">
              <w:rPr>
                <w:rFonts w:ascii="Browallia New" w:hAnsi="Browallia New" w:cs="Browallia New"/>
                <w:lang w:val="en-GB"/>
              </w:rPr>
              <w:t>70</w:t>
            </w:r>
            <w:r w:rsidRPr="004C202A">
              <w:rPr>
                <w:rFonts w:ascii="Browallia New" w:hAnsi="Browallia New" w:cs="Browallia New"/>
                <w:cs/>
                <w:lang w:val="en-GB"/>
              </w:rPr>
              <w:t>.</w:t>
            </w:r>
            <w:r w:rsidRPr="004C202A">
              <w:rPr>
                <w:rFonts w:ascii="Browallia New" w:hAnsi="Browallia New" w:cs="Browallia New"/>
                <w:lang w:val="en-GB"/>
              </w:rPr>
              <w:t>00</w:t>
            </w:r>
          </w:p>
        </w:tc>
        <w:tc>
          <w:tcPr>
            <w:tcW w:w="1039" w:type="dxa"/>
          </w:tcPr>
          <w:p w14:paraId="55AB8FE2" w14:textId="342946F3" w:rsidR="00E33FD5" w:rsidRPr="004C202A" w:rsidRDefault="00E33FD5" w:rsidP="00E33FD5">
            <w:pPr>
              <w:jc w:val="center"/>
              <w:rPr>
                <w:rFonts w:ascii="Browallia New" w:hAnsi="Browallia New" w:cs="Browallia New"/>
                <w:cs/>
                <w:lang w:val="en-GB"/>
              </w:rPr>
            </w:pPr>
            <w:r w:rsidRPr="004C202A">
              <w:rPr>
                <w:rFonts w:ascii="Browallia New" w:hAnsi="Browallia New" w:cs="Browallia New"/>
                <w:lang w:val="en-GB"/>
              </w:rPr>
              <w:t>70</w:t>
            </w:r>
            <w:r w:rsidRPr="004C202A">
              <w:rPr>
                <w:rFonts w:ascii="Browallia New" w:hAnsi="Browallia New" w:cs="Browallia New"/>
                <w:cs/>
                <w:lang w:val="en-GB"/>
              </w:rPr>
              <w:t>.</w:t>
            </w:r>
            <w:r w:rsidRPr="004C202A">
              <w:rPr>
                <w:rFonts w:ascii="Browallia New" w:hAnsi="Browallia New" w:cs="Browallia New"/>
                <w:lang w:val="en-GB"/>
              </w:rPr>
              <w:t>00</w:t>
            </w:r>
          </w:p>
        </w:tc>
        <w:tc>
          <w:tcPr>
            <w:tcW w:w="3860" w:type="dxa"/>
          </w:tcPr>
          <w:p w14:paraId="0A31B35A" w14:textId="6D986A5E" w:rsidR="00E33FD5" w:rsidRPr="004C202A" w:rsidRDefault="00E33FD5" w:rsidP="00E33FD5">
            <w:pPr>
              <w:ind w:left="185" w:hanging="185"/>
              <w:jc w:val="thaiDistribute"/>
              <w:rPr>
                <w:rFonts w:ascii="Browallia New" w:eastAsia="Cordia New" w:hAnsi="Browallia New" w:cs="Browallia New"/>
                <w:cs/>
                <w:lang w:val="en-GB"/>
              </w:rPr>
            </w:pPr>
            <w:r w:rsidRPr="004C202A">
              <w:rPr>
                <w:rFonts w:ascii="Browallia New" w:eastAsia="Cordia New" w:hAnsi="Browallia New" w:cs="Browallia New"/>
                <w:spacing w:val="4"/>
                <w:cs/>
              </w:rPr>
              <w:t>รับจ้างดำเนินงานก่อสร้าง</w:t>
            </w:r>
            <w:r w:rsidRPr="004C202A">
              <w:rPr>
                <w:rFonts w:ascii="Browallia New" w:eastAsia="Cordia New" w:hAnsi="Browallia New" w:cs="Browallia New"/>
                <w:cs/>
              </w:rPr>
              <w:t>โครงการรถไฟรางคู่</w:t>
            </w:r>
            <w:r w:rsidRPr="004C202A">
              <w:rPr>
                <w:rFonts w:ascii="Browallia New" w:eastAsia="Cordia New" w:hAnsi="Browallia New" w:cs="Browallia New"/>
                <w:cs/>
                <w:lang w:val="en-GB"/>
              </w:rPr>
              <w:t>ช่วง</w:t>
            </w:r>
            <w:r w:rsidR="00391AB1" w:rsidRPr="004C202A">
              <w:rPr>
                <w:rFonts w:ascii="Browallia New" w:eastAsia="Cordia New" w:hAnsi="Browallia New" w:cs="Browallia New" w:hint="cs"/>
                <w:cs/>
                <w:lang w:val="en-GB"/>
              </w:rPr>
              <w:t xml:space="preserve"> </w:t>
            </w:r>
            <w:r w:rsidRPr="004C202A">
              <w:rPr>
                <w:rFonts w:ascii="Browallia New" w:eastAsia="Cordia New" w:hAnsi="Browallia New" w:cs="Browallia New"/>
                <w:cs/>
                <w:lang w:val="en-GB"/>
              </w:rPr>
              <w:t>มาบกะเบา</w:t>
            </w:r>
            <w:r w:rsidR="00654B7C" w:rsidRPr="004C202A">
              <w:rPr>
                <w:rFonts w:ascii="Browallia New" w:eastAsia="Cordia New" w:hAnsi="Browallia New" w:cs="Browallia New"/>
                <w:cs/>
                <w:lang w:val="en-GB"/>
              </w:rPr>
              <w:t>-</w:t>
            </w:r>
            <w:r w:rsidRPr="004C202A">
              <w:rPr>
                <w:rFonts w:ascii="Browallia New" w:eastAsia="Cordia New" w:hAnsi="Browallia New" w:cs="Browallia New"/>
                <w:cs/>
                <w:lang w:val="en-GB"/>
              </w:rPr>
              <w:t xml:space="preserve">ชุมทางถนนจิระสัญญาที่ </w:t>
            </w:r>
            <w:r w:rsidRPr="004C202A">
              <w:rPr>
                <w:rFonts w:ascii="Browallia New" w:eastAsia="Cordia New" w:hAnsi="Browallia New" w:cs="Browallia New"/>
              </w:rPr>
              <w:t>3</w:t>
            </w:r>
            <w:r w:rsidRPr="004C202A">
              <w:rPr>
                <w:rFonts w:ascii="Browallia New" w:eastAsia="Cordia New" w:hAnsi="Browallia New" w:cs="Browallia New"/>
                <w:cs/>
                <w:lang w:val="en-GB"/>
              </w:rPr>
              <w:t xml:space="preserve"> งานอุโมงค์รถไฟให้กับการรถไฟแห่งประเทศไทย</w:t>
            </w:r>
          </w:p>
        </w:tc>
      </w:tr>
      <w:tr w:rsidR="00E33FD5" w:rsidRPr="004C202A" w14:paraId="73E69202" w14:textId="77777777" w:rsidTr="00391AB1">
        <w:tc>
          <w:tcPr>
            <w:tcW w:w="2664" w:type="dxa"/>
          </w:tcPr>
          <w:p w14:paraId="37D1D954" w14:textId="3D06F0F5" w:rsidR="00E33FD5" w:rsidRPr="004C202A" w:rsidRDefault="00E33FD5" w:rsidP="00E33FD5">
            <w:pPr>
              <w:tabs>
                <w:tab w:val="center" w:pos="2700"/>
              </w:tabs>
              <w:ind w:left="162" w:right="-36" w:hanging="162"/>
              <w:jc w:val="both"/>
              <w:rPr>
                <w:rFonts w:ascii="Browallia New" w:hAnsi="Browallia New" w:cs="Browallia New"/>
                <w:cs/>
              </w:rPr>
            </w:pPr>
            <w:r w:rsidRPr="004C202A">
              <w:rPr>
                <w:rFonts w:ascii="Browallia New" w:hAnsi="Browallia New" w:cs="Browallia New"/>
              </w:rPr>
              <w:t>SMCC</w:t>
            </w:r>
            <w:r w:rsidR="00654B7C" w:rsidRPr="004C202A">
              <w:rPr>
                <w:rFonts w:ascii="Browallia New" w:hAnsi="Browallia New" w:cs="Browallia New"/>
              </w:rPr>
              <w:t>-</w:t>
            </w:r>
            <w:r w:rsidRPr="004C202A">
              <w:rPr>
                <w:rFonts w:ascii="Browallia New" w:hAnsi="Browallia New" w:cs="Browallia New"/>
              </w:rPr>
              <w:t>ITD Joint Venture</w:t>
            </w:r>
          </w:p>
        </w:tc>
        <w:tc>
          <w:tcPr>
            <w:tcW w:w="1071" w:type="dxa"/>
          </w:tcPr>
          <w:p w14:paraId="088B40CA" w14:textId="405B80F4" w:rsidR="00E33FD5" w:rsidRPr="004C202A" w:rsidRDefault="00E33FD5" w:rsidP="00E33FD5">
            <w:pPr>
              <w:jc w:val="center"/>
              <w:rPr>
                <w:rFonts w:ascii="Browallia New" w:hAnsi="Browallia New" w:cs="Browallia New"/>
              </w:rPr>
            </w:pPr>
            <w:r w:rsidRPr="004C202A">
              <w:rPr>
                <w:rFonts w:ascii="Browallia New" w:hAnsi="Browallia New" w:cs="Browallia New"/>
                <w:lang w:val="en-GB"/>
              </w:rPr>
              <w:t>49</w:t>
            </w:r>
            <w:r w:rsidRPr="004C202A">
              <w:rPr>
                <w:rFonts w:ascii="Browallia New" w:hAnsi="Browallia New" w:cs="Browallia New"/>
                <w:cs/>
                <w:lang w:val="en-GB"/>
              </w:rPr>
              <w:t>.</w:t>
            </w:r>
            <w:r w:rsidRPr="004C202A">
              <w:rPr>
                <w:rFonts w:ascii="Browallia New" w:hAnsi="Browallia New" w:cs="Browallia New"/>
                <w:lang w:val="en-GB"/>
              </w:rPr>
              <w:t>00</w:t>
            </w:r>
          </w:p>
        </w:tc>
        <w:tc>
          <w:tcPr>
            <w:tcW w:w="1039" w:type="dxa"/>
          </w:tcPr>
          <w:p w14:paraId="61412D9E" w14:textId="2E93A2C2" w:rsidR="00E33FD5" w:rsidRPr="004C202A" w:rsidRDefault="00E33FD5" w:rsidP="00E33FD5">
            <w:pPr>
              <w:jc w:val="center"/>
              <w:rPr>
                <w:rFonts w:ascii="Browallia New" w:hAnsi="Browallia New" w:cs="Browallia New"/>
                <w:cs/>
                <w:lang w:val="en-GB"/>
              </w:rPr>
            </w:pPr>
            <w:r w:rsidRPr="004C202A">
              <w:rPr>
                <w:rFonts w:ascii="Browallia New" w:hAnsi="Browallia New" w:cs="Browallia New"/>
                <w:lang w:val="en-GB"/>
              </w:rPr>
              <w:t>49</w:t>
            </w:r>
            <w:r w:rsidRPr="004C202A">
              <w:rPr>
                <w:rFonts w:ascii="Browallia New" w:hAnsi="Browallia New" w:cs="Browallia New"/>
                <w:cs/>
                <w:lang w:val="en-GB"/>
              </w:rPr>
              <w:t>.</w:t>
            </w:r>
            <w:r w:rsidRPr="004C202A">
              <w:rPr>
                <w:rFonts w:ascii="Browallia New" w:hAnsi="Browallia New" w:cs="Browallia New"/>
                <w:lang w:val="en-GB"/>
              </w:rPr>
              <w:t>00</w:t>
            </w:r>
          </w:p>
        </w:tc>
        <w:tc>
          <w:tcPr>
            <w:tcW w:w="3860" w:type="dxa"/>
          </w:tcPr>
          <w:p w14:paraId="1C7FF4FF" w14:textId="6EE96A64" w:rsidR="00E33FD5" w:rsidRPr="004C202A" w:rsidRDefault="00E33FD5" w:rsidP="00E33FD5">
            <w:pPr>
              <w:ind w:left="185" w:hanging="185"/>
              <w:jc w:val="thaiDistribute"/>
              <w:rPr>
                <w:rFonts w:ascii="Browallia New" w:eastAsia="Cordia New" w:hAnsi="Browallia New" w:cs="Browallia New"/>
                <w:spacing w:val="4"/>
                <w:cs/>
              </w:rPr>
            </w:pPr>
            <w:r w:rsidRPr="004C202A">
              <w:rPr>
                <w:rFonts w:ascii="Browallia New" w:eastAsia="Cordia New" w:hAnsi="Browallia New" w:cs="Browallia New"/>
                <w:spacing w:val="4"/>
                <w:cs/>
              </w:rPr>
              <w:t xml:space="preserve">รับจ้างดำเนินการก่อสร้างโครงการระบบขนส่งมวลชน รถไฟฟ้ายกระดับสายที่ </w:t>
            </w:r>
            <w:r w:rsidRPr="004C202A">
              <w:rPr>
                <w:rFonts w:ascii="Browallia New" w:eastAsia="Cordia New" w:hAnsi="Browallia New" w:cs="Browallia New"/>
                <w:spacing w:val="4"/>
              </w:rPr>
              <w:t>6</w:t>
            </w:r>
            <w:r w:rsidRPr="004C202A">
              <w:rPr>
                <w:rFonts w:ascii="Browallia New" w:eastAsia="Cordia New" w:hAnsi="Browallia New" w:cs="Browallia New"/>
                <w:spacing w:val="4"/>
                <w:cs/>
              </w:rPr>
              <w:t xml:space="preserve"> (สัญญา </w:t>
            </w:r>
            <w:r w:rsidRPr="004C202A">
              <w:rPr>
                <w:rFonts w:ascii="Browallia New" w:eastAsia="Cordia New" w:hAnsi="Browallia New" w:cs="Browallia New"/>
                <w:spacing w:val="4"/>
              </w:rPr>
              <w:t xml:space="preserve">     CP</w:t>
            </w:r>
            <w:r w:rsidR="00654B7C" w:rsidRPr="004C202A">
              <w:rPr>
                <w:rFonts w:ascii="Browallia New" w:eastAsia="Cordia New" w:hAnsi="Browallia New" w:cs="Browallia New"/>
                <w:spacing w:val="4"/>
                <w:cs/>
              </w:rPr>
              <w:t>-</w:t>
            </w:r>
            <w:r w:rsidRPr="004C202A">
              <w:rPr>
                <w:rFonts w:ascii="Browallia New" w:eastAsia="Cordia New" w:hAnsi="Browallia New" w:cs="Browallia New"/>
                <w:spacing w:val="4"/>
              </w:rPr>
              <w:t>06</w:t>
            </w:r>
            <w:r w:rsidRPr="004C202A">
              <w:rPr>
                <w:rFonts w:ascii="Browallia New" w:eastAsia="Cordia New" w:hAnsi="Browallia New" w:cs="Browallia New"/>
                <w:spacing w:val="4"/>
                <w:cs/>
              </w:rPr>
              <w:t xml:space="preserve">) ที่นครธากา ประเทศบังคลาเทศ ให้กับ </w:t>
            </w:r>
            <w:r w:rsidRPr="004C202A">
              <w:rPr>
                <w:rFonts w:ascii="Browallia New" w:eastAsia="Cordia New" w:hAnsi="Browallia New" w:cs="Browallia New"/>
                <w:spacing w:val="4"/>
              </w:rPr>
              <w:t>Dhaka Mass Transit Company Limited</w:t>
            </w:r>
          </w:p>
        </w:tc>
      </w:tr>
      <w:tr w:rsidR="00E33FD5" w:rsidRPr="004C202A" w14:paraId="617F60F2" w14:textId="77777777" w:rsidTr="00391AB1">
        <w:tc>
          <w:tcPr>
            <w:tcW w:w="2664" w:type="dxa"/>
          </w:tcPr>
          <w:p w14:paraId="0D47C9A6" w14:textId="190C26CF" w:rsidR="00E33FD5" w:rsidRPr="004C202A" w:rsidRDefault="00E33FD5" w:rsidP="00E33FD5">
            <w:pPr>
              <w:tabs>
                <w:tab w:val="center" w:pos="2700"/>
              </w:tabs>
              <w:ind w:left="162" w:right="-150" w:hanging="162"/>
              <w:rPr>
                <w:rFonts w:ascii="Browallia New" w:hAnsi="Browallia New" w:cs="Browallia New"/>
              </w:rPr>
            </w:pPr>
            <w:r w:rsidRPr="004C202A">
              <w:rPr>
                <w:rFonts w:ascii="Browallia New" w:hAnsi="Browallia New" w:cs="Browallia New"/>
              </w:rPr>
              <w:t>ItalianThai</w:t>
            </w:r>
            <w:r w:rsidR="00654B7C" w:rsidRPr="004C202A">
              <w:rPr>
                <w:rFonts w:ascii="Browallia New" w:hAnsi="Browallia New" w:cs="Browallia New"/>
              </w:rPr>
              <w:t>-</w:t>
            </w:r>
            <w:r w:rsidRPr="004C202A">
              <w:rPr>
                <w:rFonts w:ascii="Browallia New" w:hAnsi="Browallia New" w:cs="Browallia New"/>
              </w:rPr>
              <w:t xml:space="preserve">Takenaka </w:t>
            </w:r>
            <w:r w:rsidRPr="004C202A">
              <w:rPr>
                <w:rFonts w:ascii="Browallia New" w:hAnsi="Browallia New" w:cs="Browallia New"/>
              </w:rPr>
              <w:br/>
              <w:t>Joint Venture</w:t>
            </w:r>
          </w:p>
        </w:tc>
        <w:tc>
          <w:tcPr>
            <w:tcW w:w="1071" w:type="dxa"/>
          </w:tcPr>
          <w:p w14:paraId="160FA812" w14:textId="116EF100" w:rsidR="00E33FD5" w:rsidRPr="004C202A" w:rsidRDefault="00E33FD5" w:rsidP="00E33FD5">
            <w:pPr>
              <w:jc w:val="center"/>
              <w:rPr>
                <w:rFonts w:ascii="Browallia New" w:hAnsi="Browallia New" w:cs="Browallia New"/>
              </w:rPr>
            </w:pPr>
            <w:r w:rsidRPr="004C202A">
              <w:rPr>
                <w:rFonts w:ascii="Browallia New" w:hAnsi="Browallia New" w:cs="Browallia New"/>
              </w:rPr>
              <w:t>70.00</w:t>
            </w:r>
          </w:p>
        </w:tc>
        <w:tc>
          <w:tcPr>
            <w:tcW w:w="1039" w:type="dxa"/>
          </w:tcPr>
          <w:p w14:paraId="71AF67F1" w14:textId="70D7B514" w:rsidR="00E33FD5" w:rsidRPr="004C202A" w:rsidRDefault="00E33FD5" w:rsidP="00E33FD5">
            <w:pPr>
              <w:jc w:val="center"/>
              <w:rPr>
                <w:rFonts w:ascii="Browallia New" w:hAnsi="Browallia New" w:cs="Browallia New"/>
                <w:lang w:val="en-GB"/>
              </w:rPr>
            </w:pPr>
            <w:r w:rsidRPr="004C202A">
              <w:rPr>
                <w:rFonts w:ascii="Browallia New" w:hAnsi="Browallia New" w:cs="Browallia New"/>
              </w:rPr>
              <w:t>70.00</w:t>
            </w:r>
          </w:p>
        </w:tc>
        <w:tc>
          <w:tcPr>
            <w:tcW w:w="3860" w:type="dxa"/>
          </w:tcPr>
          <w:p w14:paraId="71338B99" w14:textId="7790E2BF" w:rsidR="00E33FD5" w:rsidRPr="004C202A" w:rsidRDefault="00E33FD5" w:rsidP="00E33FD5">
            <w:pPr>
              <w:ind w:left="185" w:hanging="185"/>
              <w:jc w:val="thaiDistribute"/>
              <w:rPr>
                <w:rFonts w:ascii="Browallia New" w:eastAsia="Cordia New" w:hAnsi="Browallia New" w:cs="Browallia New"/>
                <w:spacing w:val="4"/>
                <w:cs/>
              </w:rPr>
            </w:pPr>
            <w:r w:rsidRPr="004C202A">
              <w:rPr>
                <w:rFonts w:ascii="Browallia New" w:eastAsia="Cordia New" w:hAnsi="Browallia New" w:cs="Browallia New" w:hint="cs"/>
                <w:spacing w:val="4"/>
                <w:cs/>
              </w:rPr>
              <w:t xml:space="preserve">รับจ้างดำเนินงานก่อสร้างอาคารค้าปลีก </w:t>
            </w:r>
            <w:r w:rsidRPr="004C202A">
              <w:rPr>
                <w:rFonts w:ascii="Browallia New" w:eastAsia="Cordia New" w:hAnsi="Browallia New" w:cs="Browallia New"/>
                <w:spacing w:val="4"/>
              </w:rPr>
              <w:t xml:space="preserve">1 (“R1”) </w:t>
            </w:r>
            <w:r w:rsidRPr="004C202A">
              <w:rPr>
                <w:rFonts w:ascii="Browallia New" w:eastAsia="Cordia New" w:hAnsi="Browallia New" w:cs="Browallia New" w:hint="cs"/>
                <w:spacing w:val="4"/>
                <w:cs/>
              </w:rPr>
              <w:t xml:space="preserve">และอาคารสำนักงาน </w:t>
            </w:r>
            <w:r w:rsidRPr="004C202A">
              <w:rPr>
                <w:rFonts w:ascii="Browallia New" w:eastAsia="Cordia New" w:hAnsi="Browallia New" w:cs="Browallia New"/>
                <w:spacing w:val="4"/>
              </w:rPr>
              <w:t xml:space="preserve">1B (“O1B”) </w:t>
            </w:r>
            <w:r w:rsidRPr="004C202A">
              <w:rPr>
                <w:rFonts w:ascii="Browallia New" w:eastAsia="Cordia New" w:hAnsi="Browallia New" w:cs="Browallia New" w:hint="cs"/>
                <w:spacing w:val="4"/>
                <w:cs/>
              </w:rPr>
              <w:t xml:space="preserve">ของโครงการพัฒนา </w:t>
            </w:r>
            <w:r w:rsidRPr="004C202A">
              <w:rPr>
                <w:rFonts w:ascii="Browallia New" w:eastAsia="Cordia New" w:hAnsi="Browallia New" w:cs="Browallia New"/>
                <w:spacing w:val="4"/>
              </w:rPr>
              <w:t>One Bangkok Mixed</w:t>
            </w:r>
            <w:r w:rsidR="00654B7C" w:rsidRPr="004C202A">
              <w:rPr>
                <w:rFonts w:ascii="Browallia New" w:eastAsia="Cordia New" w:hAnsi="Browallia New" w:cs="Browallia New"/>
                <w:spacing w:val="4"/>
              </w:rPr>
              <w:t>-</w:t>
            </w:r>
            <w:r w:rsidRPr="004C202A">
              <w:rPr>
                <w:rFonts w:ascii="Browallia New" w:eastAsia="Cordia New" w:hAnsi="Browallia New" w:cs="Browallia New"/>
                <w:spacing w:val="4"/>
              </w:rPr>
              <w:t>Use</w:t>
            </w:r>
          </w:p>
        </w:tc>
      </w:tr>
      <w:tr w:rsidR="00E33FD5" w:rsidRPr="004C202A" w14:paraId="356BC07C" w14:textId="77777777" w:rsidTr="00391AB1">
        <w:tc>
          <w:tcPr>
            <w:tcW w:w="2664" w:type="dxa"/>
          </w:tcPr>
          <w:p w14:paraId="055BB31D" w14:textId="18644D8E" w:rsidR="00E33FD5" w:rsidRPr="004C202A" w:rsidRDefault="00E33FD5" w:rsidP="00E33FD5">
            <w:pPr>
              <w:tabs>
                <w:tab w:val="center" w:pos="2700"/>
              </w:tabs>
              <w:ind w:left="162" w:right="-36" w:hanging="162"/>
              <w:rPr>
                <w:rFonts w:ascii="Browallia New" w:hAnsi="Browallia New" w:cs="Browallia New"/>
                <w:cs/>
              </w:rPr>
            </w:pPr>
            <w:r w:rsidRPr="004C202A">
              <w:rPr>
                <w:rFonts w:ascii="Browallia New" w:hAnsi="Browallia New" w:cs="Browallia New" w:hint="cs"/>
                <w:cs/>
              </w:rPr>
              <w:t>กิจการร่วมค้า อิตาเลียนไทย</w:t>
            </w:r>
            <w:r w:rsidR="00654B7C" w:rsidRPr="004C202A">
              <w:rPr>
                <w:rFonts w:ascii="Browallia New" w:hAnsi="Browallia New" w:cs="Browallia New"/>
              </w:rPr>
              <w:t>-</w:t>
            </w:r>
            <w:r w:rsidRPr="004C202A">
              <w:rPr>
                <w:rFonts w:ascii="Browallia New" w:hAnsi="Browallia New" w:cs="Browallia New" w:hint="cs"/>
                <w:cs/>
              </w:rPr>
              <w:t xml:space="preserve">เนาวรัตน์ </w:t>
            </w:r>
          </w:p>
        </w:tc>
        <w:tc>
          <w:tcPr>
            <w:tcW w:w="1071" w:type="dxa"/>
          </w:tcPr>
          <w:p w14:paraId="29F30C45" w14:textId="6820571A" w:rsidR="00E33FD5" w:rsidRPr="004C202A" w:rsidRDefault="00E33FD5" w:rsidP="00E33FD5">
            <w:pPr>
              <w:jc w:val="center"/>
              <w:rPr>
                <w:rFonts w:ascii="Browallia New" w:hAnsi="Browallia New" w:cs="Browallia New"/>
              </w:rPr>
            </w:pPr>
            <w:r w:rsidRPr="004C202A">
              <w:rPr>
                <w:rFonts w:ascii="Browallia New" w:hAnsi="Browallia New" w:cs="Browallia New"/>
              </w:rPr>
              <w:t>51.00</w:t>
            </w:r>
          </w:p>
        </w:tc>
        <w:tc>
          <w:tcPr>
            <w:tcW w:w="1039" w:type="dxa"/>
          </w:tcPr>
          <w:p w14:paraId="6C2A7766" w14:textId="1E4AC0D8" w:rsidR="00E33FD5" w:rsidRPr="004C202A" w:rsidRDefault="00E33FD5" w:rsidP="00E33FD5">
            <w:pPr>
              <w:jc w:val="center"/>
              <w:rPr>
                <w:rFonts w:ascii="Browallia New" w:hAnsi="Browallia New" w:cs="Browallia New"/>
                <w:lang w:val="en-GB"/>
              </w:rPr>
            </w:pPr>
            <w:r w:rsidRPr="004C202A">
              <w:rPr>
                <w:rFonts w:ascii="Browallia New" w:hAnsi="Browallia New" w:cs="Browallia New"/>
              </w:rPr>
              <w:t>51.00</w:t>
            </w:r>
          </w:p>
        </w:tc>
        <w:tc>
          <w:tcPr>
            <w:tcW w:w="3860" w:type="dxa"/>
          </w:tcPr>
          <w:p w14:paraId="34337712" w14:textId="1C974C9C" w:rsidR="00E33FD5" w:rsidRPr="004C202A" w:rsidRDefault="00E33FD5" w:rsidP="00E33FD5">
            <w:pPr>
              <w:ind w:left="185" w:hanging="185"/>
              <w:jc w:val="thaiDistribute"/>
              <w:rPr>
                <w:rFonts w:ascii="Browallia New" w:eastAsia="Cordia New" w:hAnsi="Browallia New" w:cs="Browallia New"/>
                <w:spacing w:val="4"/>
                <w:cs/>
              </w:rPr>
            </w:pPr>
            <w:r w:rsidRPr="004C202A">
              <w:rPr>
                <w:rFonts w:ascii="Browallia New" w:eastAsia="Cordia New" w:hAnsi="Browallia New" w:cs="Browallia New" w:hint="cs"/>
                <w:spacing w:val="4"/>
                <w:cs/>
              </w:rPr>
              <w:t>รับจ้างดำเนินงานก่อสร้างอุโมงค์ส่งน้ำตามแนวถนนราชพฤกษ์จากคลองมหาสวัสดิ์ถึงถนนเพชรเกษม</w:t>
            </w:r>
          </w:p>
        </w:tc>
      </w:tr>
      <w:tr w:rsidR="00E33FD5" w:rsidRPr="004C202A" w14:paraId="1BD36D30" w14:textId="77777777" w:rsidTr="00391AB1">
        <w:tc>
          <w:tcPr>
            <w:tcW w:w="2664" w:type="dxa"/>
          </w:tcPr>
          <w:p w14:paraId="47F0E144" w14:textId="27D88045" w:rsidR="00E33FD5" w:rsidRPr="004C202A" w:rsidRDefault="00E33FD5" w:rsidP="00E33FD5">
            <w:pPr>
              <w:tabs>
                <w:tab w:val="center" w:pos="2700"/>
              </w:tabs>
              <w:ind w:left="162" w:right="-36" w:hanging="162"/>
              <w:jc w:val="thaiDistribute"/>
              <w:rPr>
                <w:rFonts w:ascii="Browallia New" w:hAnsi="Browallia New" w:cs="Browallia New"/>
                <w:cs/>
              </w:rPr>
            </w:pPr>
            <w:r w:rsidRPr="004C202A">
              <w:rPr>
                <w:rFonts w:ascii="Browallia New" w:hAnsi="Browallia New" w:cs="Browallia New" w:hint="cs"/>
                <w:cs/>
              </w:rPr>
              <w:t>กิจการร่วมค้า ไอทีดี</w:t>
            </w:r>
            <w:r w:rsidR="00654B7C" w:rsidRPr="004C202A">
              <w:rPr>
                <w:rFonts w:ascii="Browallia New" w:hAnsi="Browallia New" w:cs="Browallia New"/>
              </w:rPr>
              <w:t>-</w:t>
            </w:r>
            <w:r w:rsidRPr="004C202A">
              <w:rPr>
                <w:rFonts w:ascii="Browallia New" w:hAnsi="Browallia New" w:cs="Browallia New" w:hint="cs"/>
                <w:cs/>
              </w:rPr>
              <w:t>เอ็นดับเบิลยูอาร์</w:t>
            </w:r>
          </w:p>
        </w:tc>
        <w:tc>
          <w:tcPr>
            <w:tcW w:w="1071" w:type="dxa"/>
          </w:tcPr>
          <w:p w14:paraId="7EFECEE2" w14:textId="3BBA72F0" w:rsidR="00E33FD5" w:rsidRPr="004C202A" w:rsidRDefault="00E33FD5" w:rsidP="00E33FD5">
            <w:pPr>
              <w:jc w:val="center"/>
              <w:rPr>
                <w:rFonts w:ascii="Browallia New" w:hAnsi="Browallia New" w:cs="Browallia New"/>
              </w:rPr>
            </w:pPr>
            <w:r w:rsidRPr="004C202A">
              <w:rPr>
                <w:rFonts w:ascii="Browallia New" w:hAnsi="Browallia New" w:cs="Browallia New"/>
              </w:rPr>
              <w:t>70.00</w:t>
            </w:r>
          </w:p>
        </w:tc>
        <w:tc>
          <w:tcPr>
            <w:tcW w:w="1039" w:type="dxa"/>
          </w:tcPr>
          <w:p w14:paraId="1053A47F" w14:textId="34D4EC9F" w:rsidR="00E33FD5" w:rsidRPr="004C202A" w:rsidRDefault="00E33FD5" w:rsidP="00E33FD5">
            <w:pPr>
              <w:jc w:val="center"/>
              <w:rPr>
                <w:rFonts w:ascii="Browallia New" w:hAnsi="Browallia New" w:cs="Browallia New"/>
                <w:lang w:val="en-GB"/>
              </w:rPr>
            </w:pPr>
            <w:r w:rsidRPr="004C202A">
              <w:rPr>
                <w:rFonts w:ascii="Browallia New" w:hAnsi="Browallia New" w:cs="Browallia New"/>
              </w:rPr>
              <w:t>70.00</w:t>
            </w:r>
          </w:p>
        </w:tc>
        <w:tc>
          <w:tcPr>
            <w:tcW w:w="3860" w:type="dxa"/>
          </w:tcPr>
          <w:p w14:paraId="73DA614B" w14:textId="2CD81F8B" w:rsidR="00E33FD5" w:rsidRPr="004C202A" w:rsidRDefault="00E33FD5" w:rsidP="0017046C">
            <w:pPr>
              <w:ind w:left="185" w:hanging="185"/>
              <w:jc w:val="thaiDistribute"/>
              <w:rPr>
                <w:rFonts w:ascii="Browallia New" w:eastAsia="Cordia New" w:hAnsi="Browallia New" w:cs="Browallia New"/>
                <w:spacing w:val="4"/>
                <w:cs/>
              </w:rPr>
            </w:pPr>
            <w:r w:rsidRPr="004C202A">
              <w:rPr>
                <w:rFonts w:ascii="Browallia New" w:eastAsia="Cordia New" w:hAnsi="Browallia New" w:cs="Browallia New" w:hint="cs"/>
                <w:spacing w:val="4"/>
                <w:cs/>
              </w:rPr>
              <w:t>รับจ้างดำเนินงานก่อสร้างโครงการอุโมงค์ระบายน้ำคลองเปรมประชากรจากคลองบางบัวลงสู่แม่น้ำเจ้าพระยา</w:t>
            </w:r>
          </w:p>
        </w:tc>
      </w:tr>
      <w:tr w:rsidR="00E33FD5" w:rsidRPr="004C202A" w14:paraId="099FC849" w14:textId="77777777" w:rsidTr="00391AB1">
        <w:trPr>
          <w:trHeight w:val="847"/>
        </w:trPr>
        <w:tc>
          <w:tcPr>
            <w:tcW w:w="2664" w:type="dxa"/>
          </w:tcPr>
          <w:p w14:paraId="69625D8E" w14:textId="0301E86A" w:rsidR="00E33FD5" w:rsidRPr="004C202A" w:rsidRDefault="00E33FD5" w:rsidP="00E33FD5">
            <w:pPr>
              <w:tabs>
                <w:tab w:val="center" w:pos="2700"/>
              </w:tabs>
              <w:ind w:left="162" w:right="-36" w:hanging="162"/>
              <w:jc w:val="thaiDistribute"/>
              <w:rPr>
                <w:rFonts w:ascii="Browallia New" w:hAnsi="Browallia New" w:cs="Browallia New"/>
                <w:cs/>
              </w:rPr>
            </w:pPr>
            <w:r w:rsidRPr="004C202A">
              <w:rPr>
                <w:rFonts w:ascii="Browallia New" w:hAnsi="Browallia New" w:cs="Browallia New" w:hint="cs"/>
                <w:cs/>
              </w:rPr>
              <w:t>กิจการร่วมค้า ไอทีดี</w:t>
            </w:r>
            <w:r w:rsidR="00654B7C" w:rsidRPr="004C202A">
              <w:rPr>
                <w:rFonts w:ascii="Browallia New" w:hAnsi="Browallia New" w:cs="Browallia New"/>
              </w:rPr>
              <w:t>-</w:t>
            </w:r>
            <w:r w:rsidRPr="004C202A">
              <w:rPr>
                <w:rFonts w:ascii="Browallia New" w:hAnsi="Browallia New" w:cs="Browallia New" w:hint="cs"/>
                <w:cs/>
              </w:rPr>
              <w:t>เนาวรัตน์</w:t>
            </w:r>
          </w:p>
        </w:tc>
        <w:tc>
          <w:tcPr>
            <w:tcW w:w="1071" w:type="dxa"/>
          </w:tcPr>
          <w:p w14:paraId="7DAC0253" w14:textId="644A4544" w:rsidR="00E33FD5" w:rsidRPr="004C202A" w:rsidRDefault="00A64CBB" w:rsidP="00E33FD5">
            <w:pPr>
              <w:jc w:val="center"/>
              <w:rPr>
                <w:rFonts w:ascii="Browallia New" w:hAnsi="Browallia New" w:cs="Browallia New"/>
              </w:rPr>
            </w:pPr>
            <w:r w:rsidRPr="004C202A">
              <w:rPr>
                <w:rFonts w:ascii="Browallia New" w:hAnsi="Browallia New" w:cs="Browallia New"/>
              </w:rPr>
              <w:t>89.55</w:t>
            </w:r>
          </w:p>
        </w:tc>
        <w:tc>
          <w:tcPr>
            <w:tcW w:w="1039" w:type="dxa"/>
          </w:tcPr>
          <w:p w14:paraId="4AE22004" w14:textId="7234591E" w:rsidR="00E33FD5" w:rsidRPr="004C202A" w:rsidRDefault="00A64CBB" w:rsidP="00E33FD5">
            <w:pPr>
              <w:jc w:val="center"/>
              <w:rPr>
                <w:rFonts w:ascii="Browallia New" w:hAnsi="Browallia New" w:cs="Browallia New"/>
                <w:lang w:val="en-GB"/>
              </w:rPr>
            </w:pPr>
            <w:r w:rsidRPr="004C202A">
              <w:rPr>
                <w:rFonts w:ascii="Browallia New" w:hAnsi="Browallia New" w:cs="Browallia New"/>
              </w:rPr>
              <w:t>89.55</w:t>
            </w:r>
          </w:p>
        </w:tc>
        <w:tc>
          <w:tcPr>
            <w:tcW w:w="3860" w:type="dxa"/>
          </w:tcPr>
          <w:p w14:paraId="5FF308A7" w14:textId="7471A125" w:rsidR="00E33FD5" w:rsidRPr="004C202A" w:rsidRDefault="00E33FD5" w:rsidP="00E33FD5">
            <w:pPr>
              <w:ind w:left="185" w:hanging="185"/>
              <w:jc w:val="thaiDistribute"/>
              <w:rPr>
                <w:rFonts w:ascii="Browallia New" w:eastAsia="Cordia New" w:hAnsi="Browallia New" w:cs="Browallia New"/>
                <w:spacing w:val="4"/>
                <w:cs/>
              </w:rPr>
            </w:pPr>
            <w:r w:rsidRPr="004C202A">
              <w:rPr>
                <w:rFonts w:ascii="Browallia New" w:eastAsia="Cordia New" w:hAnsi="Browallia New" w:cs="Browallia New" w:hint="cs"/>
                <w:spacing w:val="4"/>
                <w:cs/>
              </w:rPr>
              <w:t>รับจ้างดำเนินงานก่อสร้างโครงการทางรถไฟ</w:t>
            </w:r>
            <w:r w:rsidRPr="004C202A">
              <w:rPr>
                <w:rFonts w:ascii="Browallia New" w:eastAsia="Cordia New" w:hAnsi="Browallia New" w:cs="Browallia New"/>
                <w:spacing w:val="4"/>
              </w:rPr>
              <w:t xml:space="preserve">             </w:t>
            </w:r>
            <w:r w:rsidRPr="004C202A">
              <w:rPr>
                <w:rFonts w:ascii="Browallia New" w:eastAsia="Cordia New" w:hAnsi="Browallia New" w:cs="Browallia New" w:hint="cs"/>
                <w:spacing w:val="4"/>
                <w:cs/>
              </w:rPr>
              <w:t>สายเด่นชัย</w:t>
            </w:r>
            <w:r w:rsidR="00654B7C" w:rsidRPr="004C202A">
              <w:rPr>
                <w:rFonts w:ascii="Browallia New" w:eastAsia="Cordia New" w:hAnsi="Browallia New" w:cs="Browallia New" w:hint="cs"/>
                <w:spacing w:val="4"/>
                <w:cs/>
              </w:rPr>
              <w:t>-</w:t>
            </w:r>
            <w:r w:rsidRPr="004C202A">
              <w:rPr>
                <w:rFonts w:ascii="Browallia New" w:eastAsia="Cordia New" w:hAnsi="Browallia New" w:cs="Browallia New" w:hint="cs"/>
                <w:spacing w:val="4"/>
                <w:cs/>
              </w:rPr>
              <w:t>เชียงราย</w:t>
            </w:r>
            <w:r w:rsidR="00654B7C" w:rsidRPr="004C202A">
              <w:rPr>
                <w:rFonts w:ascii="Browallia New" w:eastAsia="Cordia New" w:hAnsi="Browallia New" w:cs="Browallia New" w:hint="cs"/>
                <w:spacing w:val="4"/>
                <w:cs/>
              </w:rPr>
              <w:t>-</w:t>
            </w:r>
            <w:r w:rsidRPr="004C202A">
              <w:rPr>
                <w:rFonts w:ascii="Browallia New" w:eastAsia="Cordia New" w:hAnsi="Browallia New" w:cs="Browallia New" w:hint="cs"/>
                <w:spacing w:val="4"/>
                <w:cs/>
              </w:rPr>
              <w:t xml:space="preserve">เชียงของสัญญาที่ </w:t>
            </w:r>
            <w:r w:rsidRPr="004C202A">
              <w:rPr>
                <w:rFonts w:ascii="Browallia New" w:eastAsia="Cordia New" w:hAnsi="Browallia New" w:cs="Browallia New"/>
                <w:spacing w:val="4"/>
              </w:rPr>
              <w:t xml:space="preserve">1          </w:t>
            </w:r>
            <w:r w:rsidRPr="004C202A">
              <w:rPr>
                <w:rFonts w:ascii="Browallia New" w:eastAsia="Cordia New" w:hAnsi="Browallia New" w:cs="Browallia New" w:hint="cs"/>
                <w:spacing w:val="4"/>
                <w:cs/>
              </w:rPr>
              <w:t>ช่วงเด่นชัย</w:t>
            </w:r>
            <w:r w:rsidR="00654B7C" w:rsidRPr="004C202A">
              <w:rPr>
                <w:rFonts w:ascii="Browallia New" w:eastAsia="Cordia New" w:hAnsi="Browallia New" w:cs="Browallia New" w:hint="cs"/>
                <w:spacing w:val="4"/>
                <w:cs/>
              </w:rPr>
              <w:t>-</w:t>
            </w:r>
            <w:r w:rsidRPr="004C202A">
              <w:rPr>
                <w:rFonts w:ascii="Browallia New" w:eastAsia="Cordia New" w:hAnsi="Browallia New" w:cs="Browallia New" w:hint="cs"/>
                <w:spacing w:val="4"/>
                <w:cs/>
              </w:rPr>
              <w:t>งาว</w:t>
            </w:r>
          </w:p>
        </w:tc>
      </w:tr>
      <w:tr w:rsidR="00E33FD5" w:rsidRPr="004C202A" w14:paraId="4A2EB413" w14:textId="77777777" w:rsidTr="00391AB1">
        <w:trPr>
          <w:trHeight w:val="847"/>
        </w:trPr>
        <w:tc>
          <w:tcPr>
            <w:tcW w:w="2664" w:type="dxa"/>
          </w:tcPr>
          <w:p w14:paraId="691D2441" w14:textId="20118547" w:rsidR="00E33FD5" w:rsidRPr="004C202A" w:rsidRDefault="00E33FD5" w:rsidP="00E33FD5">
            <w:pPr>
              <w:tabs>
                <w:tab w:val="center" w:pos="2700"/>
              </w:tabs>
              <w:ind w:left="162" w:right="-36" w:hanging="162"/>
              <w:jc w:val="thaiDistribute"/>
              <w:rPr>
                <w:rFonts w:ascii="Browallia New" w:hAnsi="Browallia New" w:cs="Browallia New"/>
                <w:cs/>
              </w:rPr>
            </w:pPr>
            <w:r w:rsidRPr="004C202A">
              <w:rPr>
                <w:rFonts w:ascii="Browallia New" w:hAnsi="Browallia New" w:cs="Browallia New" w:hint="cs"/>
                <w:cs/>
              </w:rPr>
              <w:t>กิจการร่วมค้าไอทีดี</w:t>
            </w:r>
            <w:r w:rsidR="00654B7C" w:rsidRPr="004C202A">
              <w:rPr>
                <w:rFonts w:ascii="Browallia New" w:hAnsi="Browallia New" w:cs="Browallia New" w:hint="cs"/>
                <w:cs/>
              </w:rPr>
              <w:t>-</w:t>
            </w:r>
            <w:r w:rsidRPr="004C202A">
              <w:rPr>
                <w:rFonts w:ascii="Browallia New" w:hAnsi="Browallia New" w:cs="Browallia New" w:hint="cs"/>
                <w:cs/>
              </w:rPr>
              <w:t>เอ็นดับเบิลยูอาร์ เอ็มอาร์ที</w:t>
            </w:r>
          </w:p>
        </w:tc>
        <w:tc>
          <w:tcPr>
            <w:tcW w:w="1071" w:type="dxa"/>
          </w:tcPr>
          <w:p w14:paraId="1E04B113" w14:textId="51C26B38" w:rsidR="00E33FD5" w:rsidRPr="004C202A" w:rsidRDefault="00E33FD5" w:rsidP="00E33FD5">
            <w:pPr>
              <w:jc w:val="center"/>
              <w:rPr>
                <w:rFonts w:ascii="Browallia New" w:hAnsi="Browallia New" w:cs="Browallia New"/>
              </w:rPr>
            </w:pPr>
            <w:r w:rsidRPr="004C202A">
              <w:rPr>
                <w:rFonts w:ascii="Browallia New" w:hAnsi="Browallia New" w:cs="Browallia New" w:hint="cs"/>
              </w:rPr>
              <w:t>60</w:t>
            </w:r>
            <w:r w:rsidRPr="004C202A">
              <w:rPr>
                <w:rFonts w:ascii="Browallia New" w:hAnsi="Browallia New" w:cs="Browallia New" w:hint="cs"/>
                <w:cs/>
              </w:rPr>
              <w:t>.</w:t>
            </w:r>
            <w:r w:rsidRPr="004C202A">
              <w:rPr>
                <w:rFonts w:ascii="Browallia New" w:hAnsi="Browallia New" w:cs="Browallia New" w:hint="cs"/>
              </w:rPr>
              <w:t>00</w:t>
            </w:r>
          </w:p>
        </w:tc>
        <w:tc>
          <w:tcPr>
            <w:tcW w:w="1039" w:type="dxa"/>
          </w:tcPr>
          <w:p w14:paraId="3509E91D" w14:textId="27664EF6" w:rsidR="00E33FD5" w:rsidRPr="004C202A" w:rsidRDefault="00E33FD5" w:rsidP="00E33FD5">
            <w:pPr>
              <w:jc w:val="center"/>
              <w:rPr>
                <w:rFonts w:ascii="Browallia New" w:hAnsi="Browallia New" w:cs="Browallia New"/>
              </w:rPr>
            </w:pPr>
            <w:r w:rsidRPr="004C202A">
              <w:rPr>
                <w:rFonts w:ascii="Browallia New" w:hAnsi="Browallia New" w:cs="Browallia New" w:hint="cs"/>
              </w:rPr>
              <w:t>60</w:t>
            </w:r>
            <w:r w:rsidRPr="004C202A">
              <w:rPr>
                <w:rFonts w:ascii="Browallia New" w:hAnsi="Browallia New" w:cs="Browallia New" w:hint="cs"/>
                <w:cs/>
              </w:rPr>
              <w:t>.</w:t>
            </w:r>
            <w:r w:rsidRPr="004C202A">
              <w:rPr>
                <w:rFonts w:ascii="Browallia New" w:hAnsi="Browallia New" w:cs="Browallia New" w:hint="cs"/>
              </w:rPr>
              <w:t>00</w:t>
            </w:r>
          </w:p>
        </w:tc>
        <w:tc>
          <w:tcPr>
            <w:tcW w:w="3860" w:type="dxa"/>
          </w:tcPr>
          <w:p w14:paraId="5840D4C0" w14:textId="45E91D23" w:rsidR="00E33FD5" w:rsidRPr="004C202A" w:rsidRDefault="00E33FD5" w:rsidP="00E33FD5">
            <w:pPr>
              <w:ind w:left="185" w:hanging="185"/>
              <w:jc w:val="thaiDistribute"/>
              <w:rPr>
                <w:rFonts w:ascii="Browallia New" w:eastAsia="Cordia New" w:hAnsi="Browallia New" w:cs="Browallia New"/>
                <w:spacing w:val="4"/>
                <w:cs/>
              </w:rPr>
            </w:pPr>
            <w:r w:rsidRPr="004C202A">
              <w:rPr>
                <w:rFonts w:ascii="Browallia New" w:eastAsia="Cordia New" w:hAnsi="Browallia New" w:cs="Browallia New" w:hint="cs"/>
                <w:spacing w:val="4"/>
                <w:cs/>
              </w:rPr>
              <w:t xml:space="preserve">รับจ้างดำเนินการก่อสร้างรถไฟฟ้าสายสีม่วง </w:t>
            </w:r>
            <w:r w:rsidRPr="004C202A">
              <w:rPr>
                <w:rFonts w:ascii="Browallia New" w:eastAsia="Cordia New" w:hAnsi="Browallia New" w:cs="Browallia New"/>
                <w:spacing w:val="4"/>
              </w:rPr>
              <w:t xml:space="preserve">        </w:t>
            </w:r>
            <w:r w:rsidRPr="004C202A">
              <w:rPr>
                <w:rFonts w:ascii="Browallia New" w:eastAsia="Cordia New" w:hAnsi="Browallia New" w:cs="Browallia New" w:hint="cs"/>
                <w:spacing w:val="-6"/>
                <w:cs/>
              </w:rPr>
              <w:t>ช่วงเตาปูน</w:t>
            </w:r>
            <w:r w:rsidR="00654B7C" w:rsidRPr="004C202A">
              <w:rPr>
                <w:rFonts w:ascii="Browallia New" w:eastAsia="Cordia New" w:hAnsi="Browallia New" w:cs="Browallia New" w:hint="cs"/>
                <w:spacing w:val="-6"/>
                <w:cs/>
              </w:rPr>
              <w:t>-</w:t>
            </w:r>
            <w:r w:rsidRPr="004C202A">
              <w:rPr>
                <w:rFonts w:ascii="Browallia New" w:eastAsia="Cordia New" w:hAnsi="Browallia New" w:cs="Browallia New" w:hint="cs"/>
                <w:spacing w:val="-6"/>
                <w:cs/>
              </w:rPr>
              <w:t>ราษฎร์บูรณะ</w:t>
            </w:r>
            <w:r w:rsidR="00DF6D25" w:rsidRPr="004C202A">
              <w:rPr>
                <w:rFonts w:ascii="Browallia New" w:eastAsia="Cordia New" w:hAnsi="Browallia New" w:cs="Browallia New"/>
                <w:spacing w:val="-6"/>
              </w:rPr>
              <w:t xml:space="preserve"> </w:t>
            </w:r>
            <w:r w:rsidRPr="004C202A">
              <w:rPr>
                <w:rFonts w:ascii="Browallia New" w:eastAsia="Cordia New" w:hAnsi="Browallia New" w:cs="Browallia New" w:hint="cs"/>
                <w:spacing w:val="-6"/>
                <w:cs/>
              </w:rPr>
              <w:t>(วงแหวนกาญจนาภิเษก)</w:t>
            </w:r>
            <w:r w:rsidRPr="004C202A">
              <w:rPr>
                <w:rFonts w:ascii="Browallia New" w:eastAsia="Cordia New" w:hAnsi="Browallia New" w:cs="Browallia New" w:hint="cs"/>
                <w:spacing w:val="4"/>
                <w:cs/>
              </w:rPr>
              <w:t xml:space="preserve">สัญญาที่ </w:t>
            </w:r>
            <w:r w:rsidRPr="004C202A">
              <w:rPr>
                <w:rFonts w:ascii="Browallia New" w:eastAsia="Cordia New" w:hAnsi="Browallia New" w:cs="Browallia New"/>
                <w:spacing w:val="4"/>
              </w:rPr>
              <w:t>3</w:t>
            </w:r>
          </w:p>
        </w:tc>
      </w:tr>
    </w:tbl>
    <w:p w14:paraId="5A9DB815" w14:textId="77777777" w:rsidR="00712F5F" w:rsidRPr="004C202A" w:rsidRDefault="00712F5F" w:rsidP="00060F45">
      <w:pPr>
        <w:overflowPunct/>
        <w:autoSpaceDE/>
        <w:autoSpaceDN/>
        <w:adjustRightInd/>
        <w:ind w:left="900"/>
        <w:jc w:val="thaiDistribute"/>
        <w:textAlignment w:val="auto"/>
        <w:rPr>
          <w:rFonts w:ascii="Browallia New" w:hAnsi="Browallia New" w:cs="Browallia New"/>
          <w:sz w:val="28"/>
          <w:szCs w:val="28"/>
        </w:rPr>
      </w:pPr>
    </w:p>
    <w:p w14:paraId="6C7C88CB" w14:textId="77777777" w:rsidR="00E3519D" w:rsidRDefault="00E3519D">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045E" w14:textId="5A8CF414" w:rsidR="00950C97" w:rsidRPr="004C202A" w:rsidRDefault="00950C97" w:rsidP="00BC4424">
      <w:pPr>
        <w:overflowPunct/>
        <w:autoSpaceDE/>
        <w:autoSpaceDN/>
        <w:adjustRightInd/>
        <w:ind w:left="900"/>
        <w:jc w:val="thaiDistribute"/>
        <w:textAlignment w:val="auto"/>
        <w:rPr>
          <w:rFonts w:ascii="Browallia New" w:hAnsi="Browallia New" w:cs="Browallia New"/>
          <w:sz w:val="28"/>
          <w:szCs w:val="28"/>
        </w:rPr>
      </w:pPr>
      <w:r w:rsidRPr="004C202A">
        <w:rPr>
          <w:rFonts w:ascii="Browallia New" w:hAnsi="Browallia New" w:cs="Browallia New"/>
          <w:sz w:val="28"/>
          <w:szCs w:val="28"/>
          <w:cs/>
        </w:rPr>
        <w:lastRenderedPageBreak/>
        <w:t>งบการเงินเฉพาะของ</w:t>
      </w:r>
      <w:r w:rsidR="00D5378A" w:rsidRPr="004C202A">
        <w:rPr>
          <w:rFonts w:ascii="Browallia New" w:hAnsi="Browallia New" w:cs="Browallia New"/>
          <w:sz w:val="28"/>
          <w:szCs w:val="28"/>
          <w:cs/>
        </w:rPr>
        <w:t>บริษัท</w:t>
      </w:r>
      <w:r w:rsidRPr="004C202A">
        <w:rPr>
          <w:rFonts w:ascii="Browallia New" w:hAnsi="Browallia New" w:cs="Browallia New"/>
          <w:sz w:val="28"/>
          <w:szCs w:val="28"/>
          <w:cs/>
        </w:rPr>
        <w:t xml:space="preserve"> 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w:t>
      </w:r>
      <w:r w:rsidR="00550A1A" w:rsidRPr="004C202A">
        <w:rPr>
          <w:rFonts w:ascii="Browallia New" w:hAnsi="Browallia New" w:cs="Browallia New"/>
          <w:sz w:val="28"/>
          <w:szCs w:val="28"/>
        </w:rPr>
        <w:t>6</w:t>
      </w:r>
      <w:r w:rsidR="00C078E2" w:rsidRPr="004C202A">
        <w:rPr>
          <w:rFonts w:ascii="Browallia New" w:hAnsi="Browallia New" w:cs="Browallia New"/>
          <w:sz w:val="28"/>
          <w:szCs w:val="28"/>
        </w:rPr>
        <w:t>6</w:t>
      </w:r>
      <w:r w:rsidRPr="004C202A">
        <w:rPr>
          <w:rFonts w:ascii="Browallia New" w:hAnsi="Browallia New" w:cs="Browallia New"/>
          <w:sz w:val="28"/>
          <w:szCs w:val="28"/>
          <w:cs/>
        </w:rPr>
        <w:t xml:space="preserve"> และ </w:t>
      </w:r>
      <w:r w:rsidR="00D10B83" w:rsidRPr="004C202A">
        <w:rPr>
          <w:rFonts w:ascii="Browallia New" w:hAnsi="Browallia New" w:cs="Browallia New"/>
          <w:sz w:val="28"/>
          <w:szCs w:val="28"/>
        </w:rPr>
        <w:t>25</w:t>
      </w:r>
      <w:r w:rsidR="00D02555" w:rsidRPr="004C202A">
        <w:rPr>
          <w:rFonts w:ascii="Browallia New" w:hAnsi="Browallia New" w:cs="Browallia New"/>
          <w:sz w:val="28"/>
          <w:szCs w:val="28"/>
        </w:rPr>
        <w:t>6</w:t>
      </w:r>
      <w:r w:rsidR="00C078E2" w:rsidRPr="004C202A">
        <w:rPr>
          <w:rFonts w:ascii="Browallia New" w:hAnsi="Browallia New" w:cs="Browallia New"/>
          <w:sz w:val="28"/>
          <w:szCs w:val="28"/>
        </w:rPr>
        <w:t>5</w:t>
      </w:r>
      <w:r w:rsidRPr="004C202A">
        <w:rPr>
          <w:rFonts w:ascii="Browallia New" w:hAnsi="Browallia New" w:cs="Browallia New"/>
          <w:sz w:val="28"/>
          <w:szCs w:val="28"/>
          <w:cs/>
        </w:rPr>
        <w:t xml:space="preserve"> และสำหรับ</w:t>
      </w:r>
      <w:r w:rsidR="006614AC" w:rsidRPr="004C202A">
        <w:rPr>
          <w:rFonts w:ascii="Browallia New" w:hAnsi="Browallia New" w:cs="Browallia New"/>
          <w:sz w:val="28"/>
          <w:szCs w:val="28"/>
          <w:cs/>
        </w:rPr>
        <w:t>ปีสิ้นสุดวันเดียวกัน</w:t>
      </w:r>
      <w:r w:rsidRPr="004C202A">
        <w:rPr>
          <w:rFonts w:ascii="Browallia New" w:hAnsi="Browallia New" w:cs="Browallia New"/>
          <w:sz w:val="28"/>
          <w:szCs w:val="28"/>
          <w:cs/>
        </w:rPr>
        <w:t xml:space="preserve">ได้รวมสินทรัพย์ หนี้สิน รายได้ และค่าใช้จ่ายของกิจการที่ดำเนินงานร่วมกันดังกล่าว </w:t>
      </w:r>
      <w:r w:rsidR="00FF754D" w:rsidRPr="004C202A">
        <w:rPr>
          <w:rFonts w:ascii="Browallia New" w:hAnsi="Browallia New" w:cs="Browallia New"/>
          <w:sz w:val="28"/>
          <w:szCs w:val="28"/>
        </w:rPr>
        <w:t>(</w:t>
      </w:r>
      <w:r w:rsidR="00F013CB" w:rsidRPr="004C202A">
        <w:rPr>
          <w:rFonts w:ascii="Browallia New" w:hAnsi="Browallia New" w:cs="Browallia New" w:hint="cs"/>
          <w:sz w:val="28"/>
          <w:szCs w:val="28"/>
          <w:cs/>
        </w:rPr>
        <w:t>หลัง</w:t>
      </w:r>
      <w:r w:rsidR="00FF754D" w:rsidRPr="004C202A">
        <w:rPr>
          <w:rFonts w:ascii="Browallia New" w:hAnsi="Browallia New" w:cs="Browallia New" w:hint="cs"/>
          <w:sz w:val="28"/>
          <w:szCs w:val="28"/>
          <w:cs/>
        </w:rPr>
        <w:t>ตัด</w:t>
      </w:r>
      <w:r w:rsidR="00F013CB" w:rsidRPr="004C202A">
        <w:rPr>
          <w:rFonts w:ascii="Browallia New" w:hAnsi="Browallia New" w:cs="Browallia New" w:hint="cs"/>
          <w:sz w:val="28"/>
          <w:szCs w:val="28"/>
          <w:cs/>
        </w:rPr>
        <w:t>รายการระหว่างกัน</w:t>
      </w:r>
      <w:r w:rsidR="00FF754D" w:rsidRPr="004C202A">
        <w:rPr>
          <w:rFonts w:ascii="Browallia New" w:hAnsi="Browallia New" w:cs="Browallia New"/>
          <w:sz w:val="28"/>
          <w:szCs w:val="28"/>
        </w:rPr>
        <w:t>)</w:t>
      </w:r>
      <w:r w:rsidR="00F013CB" w:rsidRPr="004C202A">
        <w:rPr>
          <w:rFonts w:ascii="Browallia New" w:hAnsi="Browallia New" w:cs="Browallia New" w:hint="cs"/>
          <w:sz w:val="28"/>
          <w:szCs w:val="28"/>
          <w:cs/>
        </w:rPr>
        <w:t xml:space="preserve"> </w:t>
      </w:r>
      <w:r w:rsidR="005963D8" w:rsidRPr="004C202A">
        <w:rPr>
          <w:rFonts w:ascii="Browallia New" w:hAnsi="Browallia New" w:cs="Browallia New" w:hint="cs"/>
          <w:sz w:val="28"/>
          <w:szCs w:val="28"/>
          <w:cs/>
        </w:rPr>
        <w:t xml:space="preserve"> </w:t>
      </w:r>
      <w:r w:rsidR="0005531A" w:rsidRPr="004C202A">
        <w:rPr>
          <w:rFonts w:ascii="Browallia New" w:hAnsi="Browallia New" w:cs="Browallia New" w:hint="cs"/>
          <w:sz w:val="28"/>
          <w:szCs w:val="28"/>
          <w:cs/>
        </w:rPr>
        <w:t>โดย</w:t>
      </w:r>
      <w:r w:rsidRPr="004C202A">
        <w:rPr>
          <w:rFonts w:ascii="Browallia New" w:hAnsi="Browallia New" w:cs="Browallia New"/>
          <w:sz w:val="28"/>
          <w:szCs w:val="28"/>
          <w:cs/>
        </w:rPr>
        <w:t>มีรายละเอียดดังนี้</w:t>
      </w:r>
    </w:p>
    <w:p w14:paraId="34749A3D" w14:textId="784DE954" w:rsidR="00871D0C" w:rsidRPr="004C202A" w:rsidRDefault="00871D0C" w:rsidP="00060F45">
      <w:pPr>
        <w:overflowPunct/>
        <w:autoSpaceDE/>
        <w:autoSpaceDN/>
        <w:adjustRightInd/>
        <w:ind w:left="900"/>
        <w:jc w:val="thaiDistribute"/>
        <w:textAlignment w:val="auto"/>
        <w:rPr>
          <w:rFonts w:ascii="Browallia New" w:hAnsi="Browallia New" w:cs="Browallia New"/>
          <w:sz w:val="28"/>
          <w:szCs w:val="28"/>
        </w:rPr>
      </w:pPr>
    </w:p>
    <w:tbl>
      <w:tblPr>
        <w:tblW w:w="8971" w:type="dxa"/>
        <w:tblInd w:w="810" w:type="dxa"/>
        <w:tblLayout w:type="fixed"/>
        <w:tblCellMar>
          <w:left w:w="86" w:type="dxa"/>
          <w:right w:w="86" w:type="dxa"/>
        </w:tblCellMar>
        <w:tblLook w:val="0000" w:firstRow="0" w:lastRow="0" w:firstColumn="0" w:lastColumn="0" w:noHBand="0" w:noVBand="0"/>
      </w:tblPr>
      <w:tblGrid>
        <w:gridCol w:w="2876"/>
        <w:gridCol w:w="810"/>
        <w:gridCol w:w="810"/>
        <w:gridCol w:w="720"/>
        <w:gridCol w:w="720"/>
        <w:gridCol w:w="720"/>
        <w:gridCol w:w="810"/>
        <w:gridCol w:w="720"/>
        <w:gridCol w:w="785"/>
      </w:tblGrid>
      <w:tr w:rsidR="00BC4424" w:rsidRPr="004C202A" w14:paraId="0CB90466" w14:textId="77777777" w:rsidTr="0058754D">
        <w:trPr>
          <w:tblHeader/>
        </w:trPr>
        <w:tc>
          <w:tcPr>
            <w:tcW w:w="8971" w:type="dxa"/>
            <w:gridSpan w:val="9"/>
            <w:vAlign w:val="bottom"/>
          </w:tcPr>
          <w:p w14:paraId="0CB90465" w14:textId="77777777" w:rsidR="00BC4424" w:rsidRPr="004C202A" w:rsidRDefault="00BC4424" w:rsidP="00027F41">
            <w:pPr>
              <w:tabs>
                <w:tab w:val="left" w:pos="360"/>
                <w:tab w:val="right" w:pos="7200"/>
                <w:tab w:val="center" w:pos="8460"/>
              </w:tabs>
              <w:ind w:left="907" w:right="-45" w:hanging="907"/>
              <w:jc w:val="right"/>
              <w:rPr>
                <w:rFonts w:ascii="Browallia New" w:hAnsi="Browallia New" w:cs="Browallia New"/>
                <w:sz w:val="20"/>
                <w:szCs w:val="20"/>
                <w:cs/>
              </w:rPr>
            </w:pPr>
            <w:r w:rsidRPr="004C202A">
              <w:rPr>
                <w:rFonts w:ascii="Browallia New" w:hAnsi="Browallia New" w:cs="Browallia New"/>
                <w:sz w:val="20"/>
                <w:szCs w:val="20"/>
                <w:cs/>
              </w:rPr>
              <w:t>(หน่วย : ล้านบาท)</w:t>
            </w:r>
          </w:p>
        </w:tc>
      </w:tr>
      <w:tr w:rsidR="00A3723C" w:rsidRPr="004C202A" w14:paraId="0CB9046A" w14:textId="77777777" w:rsidTr="0058754D">
        <w:trPr>
          <w:tblHeader/>
        </w:trPr>
        <w:tc>
          <w:tcPr>
            <w:tcW w:w="2876" w:type="dxa"/>
            <w:vAlign w:val="bottom"/>
          </w:tcPr>
          <w:p w14:paraId="0CB90467" w14:textId="77777777" w:rsidR="00A3723C" w:rsidRPr="004C202A" w:rsidRDefault="00A3723C" w:rsidP="00A3723C">
            <w:pPr>
              <w:ind w:right="-43"/>
              <w:jc w:val="center"/>
              <w:rPr>
                <w:rFonts w:ascii="Browallia New" w:hAnsi="Browallia New" w:cs="Browallia New"/>
                <w:sz w:val="20"/>
                <w:szCs w:val="20"/>
              </w:rPr>
            </w:pPr>
          </w:p>
        </w:tc>
        <w:tc>
          <w:tcPr>
            <w:tcW w:w="3060" w:type="dxa"/>
            <w:gridSpan w:val="4"/>
            <w:vAlign w:val="bottom"/>
          </w:tcPr>
          <w:p w14:paraId="0CB90468" w14:textId="4ED44D2A" w:rsidR="00A3723C" w:rsidRPr="004C202A" w:rsidRDefault="00A3723C" w:rsidP="00A3723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rPr>
              <w:t>256</w:t>
            </w:r>
            <w:r w:rsidR="000C016F" w:rsidRPr="004C202A">
              <w:rPr>
                <w:rFonts w:ascii="Browallia New" w:hAnsi="Browallia New" w:cs="Browallia New"/>
                <w:sz w:val="20"/>
                <w:szCs w:val="20"/>
              </w:rPr>
              <w:t>6</w:t>
            </w:r>
          </w:p>
        </w:tc>
        <w:tc>
          <w:tcPr>
            <w:tcW w:w="3035" w:type="dxa"/>
            <w:gridSpan w:val="4"/>
            <w:vAlign w:val="bottom"/>
          </w:tcPr>
          <w:p w14:paraId="0CB90469" w14:textId="5D6E325B" w:rsidR="00A3723C" w:rsidRPr="004C202A" w:rsidRDefault="00A3723C" w:rsidP="00A3723C">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rPr>
              <w:t>256</w:t>
            </w:r>
            <w:r w:rsidR="000C016F" w:rsidRPr="004C202A">
              <w:rPr>
                <w:rFonts w:ascii="Browallia New" w:hAnsi="Browallia New" w:cs="Browallia New"/>
                <w:sz w:val="20"/>
                <w:szCs w:val="20"/>
              </w:rPr>
              <w:t>5</w:t>
            </w:r>
          </w:p>
        </w:tc>
      </w:tr>
      <w:tr w:rsidR="00950C97" w:rsidRPr="004C202A" w14:paraId="0CB90474" w14:textId="77777777" w:rsidTr="0058754D">
        <w:trPr>
          <w:tblHeader/>
        </w:trPr>
        <w:tc>
          <w:tcPr>
            <w:tcW w:w="2876" w:type="dxa"/>
            <w:vAlign w:val="bottom"/>
          </w:tcPr>
          <w:p w14:paraId="0CB9046B" w14:textId="77777777" w:rsidR="00950C97" w:rsidRPr="004C202A" w:rsidRDefault="00950C97" w:rsidP="00027F41">
            <w:pPr>
              <w:ind w:right="-43"/>
              <w:jc w:val="center"/>
              <w:rPr>
                <w:rFonts w:ascii="Browallia New" w:hAnsi="Browallia New" w:cs="Browallia New"/>
                <w:sz w:val="20"/>
                <w:szCs w:val="20"/>
              </w:rPr>
            </w:pPr>
          </w:p>
        </w:tc>
        <w:tc>
          <w:tcPr>
            <w:tcW w:w="810" w:type="dxa"/>
            <w:vAlign w:val="bottom"/>
          </w:tcPr>
          <w:p w14:paraId="0CB9046C"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สินทรัพย์หมุนเวียน</w:t>
            </w:r>
          </w:p>
        </w:tc>
        <w:tc>
          <w:tcPr>
            <w:tcW w:w="810" w:type="dxa"/>
            <w:vAlign w:val="bottom"/>
          </w:tcPr>
          <w:p w14:paraId="0CB9046D"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สินทรัพย์ไม่หมุนเวียน</w:t>
            </w:r>
          </w:p>
        </w:tc>
        <w:tc>
          <w:tcPr>
            <w:tcW w:w="720" w:type="dxa"/>
            <w:vAlign w:val="bottom"/>
          </w:tcPr>
          <w:p w14:paraId="0CB9046E"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หนี้สินหมุนเวียน</w:t>
            </w:r>
          </w:p>
        </w:tc>
        <w:tc>
          <w:tcPr>
            <w:tcW w:w="720" w:type="dxa"/>
            <w:vAlign w:val="bottom"/>
          </w:tcPr>
          <w:p w14:paraId="0CB9046F"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หนี้สินไม่หมุนเวียน</w:t>
            </w:r>
          </w:p>
        </w:tc>
        <w:tc>
          <w:tcPr>
            <w:tcW w:w="720" w:type="dxa"/>
            <w:vAlign w:val="bottom"/>
          </w:tcPr>
          <w:p w14:paraId="0CB90470"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สินทรัพย์หมุนเวียน</w:t>
            </w:r>
          </w:p>
        </w:tc>
        <w:tc>
          <w:tcPr>
            <w:tcW w:w="810" w:type="dxa"/>
            <w:vAlign w:val="bottom"/>
          </w:tcPr>
          <w:p w14:paraId="0CB90471"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สินทรัพย์ไม่หมุนเวียน</w:t>
            </w:r>
          </w:p>
        </w:tc>
        <w:tc>
          <w:tcPr>
            <w:tcW w:w="720" w:type="dxa"/>
            <w:vAlign w:val="bottom"/>
          </w:tcPr>
          <w:p w14:paraId="0CB90472"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หนี้สินหมุนเวียน</w:t>
            </w:r>
          </w:p>
        </w:tc>
        <w:tc>
          <w:tcPr>
            <w:tcW w:w="785" w:type="dxa"/>
            <w:vAlign w:val="bottom"/>
          </w:tcPr>
          <w:p w14:paraId="0CB90473" w14:textId="77777777" w:rsidR="00950C97" w:rsidRPr="004C202A" w:rsidRDefault="00950C97" w:rsidP="00027F41">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หนี้สินไม่หมุนเวียน</w:t>
            </w:r>
          </w:p>
        </w:tc>
      </w:tr>
      <w:tr w:rsidR="00950C97" w:rsidRPr="004C202A" w14:paraId="0CB9047E" w14:textId="77777777" w:rsidTr="0058754D">
        <w:trPr>
          <w:trHeight w:val="199"/>
        </w:trPr>
        <w:tc>
          <w:tcPr>
            <w:tcW w:w="2876" w:type="dxa"/>
            <w:vAlign w:val="bottom"/>
          </w:tcPr>
          <w:p w14:paraId="0CB90475" w14:textId="77777777" w:rsidR="00950C97" w:rsidRPr="004C202A" w:rsidRDefault="00950C97" w:rsidP="00027F41">
            <w:pPr>
              <w:ind w:right="-43"/>
              <w:jc w:val="thaiDistribute"/>
              <w:rPr>
                <w:rFonts w:ascii="Browallia New" w:hAnsi="Browallia New" w:cs="Browallia New"/>
                <w:sz w:val="20"/>
                <w:szCs w:val="20"/>
              </w:rPr>
            </w:pPr>
          </w:p>
        </w:tc>
        <w:tc>
          <w:tcPr>
            <w:tcW w:w="810" w:type="dxa"/>
            <w:vAlign w:val="bottom"/>
          </w:tcPr>
          <w:p w14:paraId="0CB90476" w14:textId="77777777" w:rsidR="00950C97" w:rsidRPr="004C202A" w:rsidRDefault="00950C97" w:rsidP="00027F41">
            <w:pPr>
              <w:ind w:right="-24"/>
              <w:jc w:val="right"/>
              <w:rPr>
                <w:rFonts w:ascii="Browallia New" w:hAnsi="Browallia New" w:cs="Browallia New"/>
                <w:sz w:val="20"/>
                <w:szCs w:val="20"/>
              </w:rPr>
            </w:pPr>
          </w:p>
        </w:tc>
        <w:tc>
          <w:tcPr>
            <w:tcW w:w="810" w:type="dxa"/>
            <w:vAlign w:val="bottom"/>
          </w:tcPr>
          <w:p w14:paraId="0CB90477" w14:textId="77777777" w:rsidR="00950C97" w:rsidRPr="004C202A" w:rsidRDefault="00950C97" w:rsidP="00027F41">
            <w:pPr>
              <w:ind w:right="-24"/>
              <w:jc w:val="right"/>
              <w:rPr>
                <w:rFonts w:ascii="Browallia New" w:hAnsi="Browallia New" w:cs="Browallia New"/>
                <w:sz w:val="20"/>
                <w:szCs w:val="20"/>
              </w:rPr>
            </w:pPr>
          </w:p>
        </w:tc>
        <w:tc>
          <w:tcPr>
            <w:tcW w:w="720" w:type="dxa"/>
            <w:vAlign w:val="bottom"/>
          </w:tcPr>
          <w:p w14:paraId="0CB90478" w14:textId="77777777" w:rsidR="00950C97" w:rsidRPr="004C202A" w:rsidRDefault="00950C97" w:rsidP="00027F41">
            <w:pPr>
              <w:ind w:right="-24"/>
              <w:jc w:val="right"/>
              <w:rPr>
                <w:rFonts w:ascii="Browallia New" w:hAnsi="Browallia New" w:cs="Browallia New"/>
                <w:sz w:val="20"/>
                <w:szCs w:val="20"/>
                <w:cs/>
              </w:rPr>
            </w:pPr>
          </w:p>
        </w:tc>
        <w:tc>
          <w:tcPr>
            <w:tcW w:w="720" w:type="dxa"/>
            <w:vAlign w:val="bottom"/>
          </w:tcPr>
          <w:p w14:paraId="0CB90479" w14:textId="77777777" w:rsidR="00950C97" w:rsidRPr="004C202A" w:rsidRDefault="00950C97" w:rsidP="00027F41">
            <w:pPr>
              <w:ind w:right="-24"/>
              <w:jc w:val="right"/>
              <w:rPr>
                <w:rFonts w:ascii="Browallia New" w:hAnsi="Browallia New" w:cs="Browallia New"/>
                <w:sz w:val="20"/>
                <w:szCs w:val="20"/>
              </w:rPr>
            </w:pPr>
          </w:p>
        </w:tc>
        <w:tc>
          <w:tcPr>
            <w:tcW w:w="720" w:type="dxa"/>
            <w:vAlign w:val="bottom"/>
          </w:tcPr>
          <w:p w14:paraId="0CB9047A" w14:textId="77777777" w:rsidR="00950C97" w:rsidRPr="004C202A" w:rsidRDefault="00950C97" w:rsidP="00027F41">
            <w:pPr>
              <w:ind w:right="-24"/>
              <w:jc w:val="right"/>
              <w:rPr>
                <w:rFonts w:ascii="Browallia New" w:hAnsi="Browallia New" w:cs="Browallia New"/>
                <w:sz w:val="20"/>
                <w:szCs w:val="20"/>
              </w:rPr>
            </w:pPr>
          </w:p>
        </w:tc>
        <w:tc>
          <w:tcPr>
            <w:tcW w:w="810" w:type="dxa"/>
            <w:vAlign w:val="bottom"/>
          </w:tcPr>
          <w:p w14:paraId="0CB9047B" w14:textId="77777777" w:rsidR="00950C97" w:rsidRPr="004C202A" w:rsidRDefault="00950C97" w:rsidP="00027F41">
            <w:pPr>
              <w:ind w:right="-24"/>
              <w:jc w:val="right"/>
              <w:rPr>
                <w:rFonts w:ascii="Browallia New" w:hAnsi="Browallia New" w:cs="Browallia New"/>
                <w:sz w:val="20"/>
                <w:szCs w:val="20"/>
              </w:rPr>
            </w:pPr>
          </w:p>
        </w:tc>
        <w:tc>
          <w:tcPr>
            <w:tcW w:w="720" w:type="dxa"/>
            <w:vAlign w:val="bottom"/>
          </w:tcPr>
          <w:p w14:paraId="0CB9047C" w14:textId="77777777" w:rsidR="00950C97" w:rsidRPr="004C202A" w:rsidRDefault="00950C97" w:rsidP="00027F41">
            <w:pPr>
              <w:ind w:right="-24"/>
              <w:jc w:val="right"/>
              <w:rPr>
                <w:rFonts w:ascii="Browallia New" w:hAnsi="Browallia New" w:cs="Browallia New"/>
                <w:sz w:val="20"/>
                <w:szCs w:val="20"/>
              </w:rPr>
            </w:pPr>
          </w:p>
        </w:tc>
        <w:tc>
          <w:tcPr>
            <w:tcW w:w="785" w:type="dxa"/>
            <w:vAlign w:val="bottom"/>
          </w:tcPr>
          <w:p w14:paraId="0CB9047D" w14:textId="77777777" w:rsidR="00950C97" w:rsidRPr="004C202A" w:rsidRDefault="00950C97" w:rsidP="00027F41">
            <w:pPr>
              <w:ind w:right="-24"/>
              <w:jc w:val="right"/>
              <w:rPr>
                <w:rFonts w:ascii="Browallia New" w:hAnsi="Browallia New" w:cs="Browallia New"/>
                <w:sz w:val="20"/>
                <w:szCs w:val="20"/>
              </w:rPr>
            </w:pPr>
          </w:p>
        </w:tc>
      </w:tr>
      <w:tr w:rsidR="009C4B06" w:rsidRPr="004C202A" w14:paraId="272D5F9E" w14:textId="77777777" w:rsidTr="0058754D">
        <w:tc>
          <w:tcPr>
            <w:tcW w:w="2876" w:type="dxa"/>
            <w:vAlign w:val="bottom"/>
          </w:tcPr>
          <w:p w14:paraId="2ECC15E8" w14:textId="42706DDA" w:rsidR="009C4B06" w:rsidRPr="004C202A" w:rsidRDefault="009C4B06" w:rsidP="009C4B06">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cs/>
              </w:rPr>
              <w:t>กิจการร่วมค้า ไอทีดี</w:t>
            </w:r>
            <w:r w:rsidR="00654B7C" w:rsidRPr="004C202A">
              <w:rPr>
                <w:rFonts w:ascii="Browallia New" w:hAnsi="Browallia New" w:cs="Browallia New" w:hint="cs"/>
                <w:sz w:val="20"/>
                <w:szCs w:val="20"/>
                <w:cs/>
              </w:rPr>
              <w:t>-</w:t>
            </w:r>
            <w:r w:rsidRPr="004C202A">
              <w:rPr>
                <w:rFonts w:ascii="Browallia New" w:hAnsi="Browallia New" w:cs="Browallia New"/>
                <w:sz w:val="20"/>
                <w:szCs w:val="20"/>
                <w:cs/>
              </w:rPr>
              <w:t>อาร์ที</w:t>
            </w:r>
          </w:p>
        </w:tc>
        <w:tc>
          <w:tcPr>
            <w:tcW w:w="810" w:type="dxa"/>
            <w:shd w:val="clear" w:color="auto" w:fill="auto"/>
            <w:vAlign w:val="bottom"/>
          </w:tcPr>
          <w:p w14:paraId="66712724" w14:textId="505CC134" w:rsidR="009C4B06" w:rsidRPr="004C202A" w:rsidRDefault="00C84490" w:rsidP="009C4B06">
            <w:pPr>
              <w:ind w:right="-24"/>
              <w:jc w:val="right"/>
              <w:rPr>
                <w:rFonts w:ascii="Browallia New" w:hAnsi="Browallia New" w:cs="Browallia New"/>
                <w:sz w:val="20"/>
                <w:szCs w:val="20"/>
              </w:rPr>
            </w:pPr>
            <w:r>
              <w:rPr>
                <w:rFonts w:ascii="Browallia New" w:hAnsi="Browallia New" w:cs="Browallia New"/>
                <w:sz w:val="20"/>
                <w:szCs w:val="20"/>
              </w:rPr>
              <w:t>378</w:t>
            </w:r>
          </w:p>
        </w:tc>
        <w:tc>
          <w:tcPr>
            <w:tcW w:w="810" w:type="dxa"/>
            <w:shd w:val="clear" w:color="auto" w:fill="auto"/>
            <w:vAlign w:val="bottom"/>
          </w:tcPr>
          <w:p w14:paraId="1DF78352" w14:textId="3D302703" w:rsidR="009C4B06" w:rsidRPr="004C202A" w:rsidRDefault="002F025C" w:rsidP="009C4B06">
            <w:pPr>
              <w:ind w:right="-24"/>
              <w:jc w:val="right"/>
              <w:rPr>
                <w:rFonts w:ascii="Browallia New" w:hAnsi="Browallia New" w:cs="Browallia New"/>
                <w:sz w:val="20"/>
                <w:szCs w:val="20"/>
              </w:rPr>
            </w:pPr>
            <w:r w:rsidRPr="004C202A">
              <w:rPr>
                <w:rFonts w:ascii="Browallia New" w:hAnsi="Browallia New" w:cs="Browallia New"/>
                <w:sz w:val="20"/>
                <w:szCs w:val="20"/>
              </w:rPr>
              <w:t>3</w:t>
            </w:r>
          </w:p>
        </w:tc>
        <w:tc>
          <w:tcPr>
            <w:tcW w:w="720" w:type="dxa"/>
            <w:shd w:val="clear" w:color="auto" w:fill="auto"/>
            <w:vAlign w:val="bottom"/>
          </w:tcPr>
          <w:p w14:paraId="3B75A234" w14:textId="5E5A9AC9" w:rsidR="009C4B06" w:rsidRPr="004C202A" w:rsidRDefault="002F025C" w:rsidP="009C4B06">
            <w:pPr>
              <w:ind w:right="-24"/>
              <w:jc w:val="right"/>
              <w:rPr>
                <w:rFonts w:ascii="Browallia New" w:hAnsi="Browallia New" w:cs="Browallia New"/>
                <w:sz w:val="20"/>
                <w:szCs w:val="20"/>
              </w:rPr>
            </w:pPr>
            <w:r w:rsidRPr="004C202A">
              <w:rPr>
                <w:rFonts w:ascii="Browallia New" w:hAnsi="Browallia New" w:cs="Browallia New"/>
                <w:sz w:val="20"/>
                <w:szCs w:val="20"/>
              </w:rPr>
              <w:t>59</w:t>
            </w:r>
          </w:p>
        </w:tc>
        <w:tc>
          <w:tcPr>
            <w:tcW w:w="720" w:type="dxa"/>
            <w:shd w:val="clear" w:color="auto" w:fill="auto"/>
            <w:vAlign w:val="bottom"/>
          </w:tcPr>
          <w:p w14:paraId="2ADC6E52" w14:textId="3A1CB08E" w:rsidR="009C4B06" w:rsidRPr="004C202A" w:rsidRDefault="00654B7C" w:rsidP="009C4B06">
            <w:pPr>
              <w:ind w:right="-24"/>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658119ED" w14:textId="7A969476"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665</w:t>
            </w:r>
          </w:p>
        </w:tc>
        <w:tc>
          <w:tcPr>
            <w:tcW w:w="810" w:type="dxa"/>
            <w:vAlign w:val="bottom"/>
          </w:tcPr>
          <w:p w14:paraId="24CC86A5" w14:textId="7DCA65A7"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9</w:t>
            </w:r>
          </w:p>
        </w:tc>
        <w:tc>
          <w:tcPr>
            <w:tcW w:w="720" w:type="dxa"/>
            <w:vAlign w:val="bottom"/>
          </w:tcPr>
          <w:p w14:paraId="555630D8" w14:textId="58AAC25C"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218</w:t>
            </w:r>
          </w:p>
        </w:tc>
        <w:tc>
          <w:tcPr>
            <w:tcW w:w="785" w:type="dxa"/>
            <w:vAlign w:val="bottom"/>
          </w:tcPr>
          <w:p w14:paraId="669CC48E" w14:textId="23F6AA42" w:rsidR="009C4B06" w:rsidRPr="004C202A" w:rsidRDefault="00654B7C" w:rsidP="009C4B06">
            <w:pPr>
              <w:ind w:right="-24"/>
              <w:jc w:val="right"/>
              <w:rPr>
                <w:rFonts w:ascii="Browallia New" w:hAnsi="Browallia New" w:cs="Browallia New"/>
                <w:sz w:val="20"/>
                <w:szCs w:val="20"/>
              </w:rPr>
            </w:pPr>
            <w:r w:rsidRPr="004C202A">
              <w:rPr>
                <w:rFonts w:ascii="Browallia New" w:hAnsi="Browallia New" w:cs="Browallia New"/>
                <w:sz w:val="20"/>
                <w:szCs w:val="20"/>
              </w:rPr>
              <w:t>-</w:t>
            </w:r>
          </w:p>
        </w:tc>
      </w:tr>
      <w:tr w:rsidR="009C4B06" w:rsidRPr="004C202A" w14:paraId="4BFDB859" w14:textId="77777777" w:rsidTr="0058754D">
        <w:tc>
          <w:tcPr>
            <w:tcW w:w="2876" w:type="dxa"/>
            <w:vAlign w:val="bottom"/>
          </w:tcPr>
          <w:p w14:paraId="56521681" w14:textId="5A11696F" w:rsidR="009C4B06" w:rsidRPr="004C202A" w:rsidRDefault="009C4B06" w:rsidP="009C4B06">
            <w:pPr>
              <w:tabs>
                <w:tab w:val="center" w:pos="2700"/>
              </w:tabs>
              <w:ind w:left="162" w:right="-36" w:hanging="162"/>
              <w:rPr>
                <w:rFonts w:ascii="Browallia New" w:hAnsi="Browallia New" w:cs="Browallia New"/>
                <w:sz w:val="20"/>
                <w:szCs w:val="20"/>
                <w:cs/>
              </w:rPr>
            </w:pPr>
            <w:r w:rsidRPr="004C202A">
              <w:rPr>
                <w:rFonts w:ascii="Browallia New" w:hAnsi="Browallia New" w:cs="Browallia New"/>
                <w:sz w:val="20"/>
                <w:szCs w:val="20"/>
              </w:rPr>
              <w:t>SMCC</w:t>
            </w:r>
            <w:r w:rsidR="00437B5F" w:rsidRPr="004C202A">
              <w:rPr>
                <w:rFonts w:ascii="Browallia New" w:hAnsi="Browallia New" w:cs="Browallia New"/>
                <w:sz w:val="20"/>
                <w:szCs w:val="20"/>
              </w:rPr>
              <w:t>-</w:t>
            </w:r>
            <w:r w:rsidRPr="004C202A">
              <w:rPr>
                <w:rFonts w:ascii="Browallia New" w:hAnsi="Browallia New" w:cs="Browallia New"/>
                <w:sz w:val="20"/>
                <w:szCs w:val="20"/>
              </w:rPr>
              <w:t>ITD Joint Venture</w:t>
            </w:r>
          </w:p>
        </w:tc>
        <w:tc>
          <w:tcPr>
            <w:tcW w:w="810" w:type="dxa"/>
            <w:shd w:val="clear" w:color="auto" w:fill="auto"/>
            <w:vAlign w:val="bottom"/>
          </w:tcPr>
          <w:p w14:paraId="26364428" w14:textId="7C53D0E8"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hint="cs"/>
                <w:sz w:val="20"/>
                <w:szCs w:val="20"/>
                <w:cs/>
              </w:rPr>
              <w:t>1</w:t>
            </w:r>
            <w:r w:rsidRPr="004C202A">
              <w:rPr>
                <w:rFonts w:ascii="Browallia New" w:hAnsi="Browallia New" w:cs="Browallia New"/>
                <w:sz w:val="20"/>
                <w:szCs w:val="20"/>
              </w:rPr>
              <w:t>,</w:t>
            </w:r>
            <w:r w:rsidRPr="004C202A">
              <w:rPr>
                <w:rFonts w:ascii="Browallia New" w:hAnsi="Browallia New" w:cs="Browallia New" w:hint="cs"/>
                <w:sz w:val="20"/>
                <w:szCs w:val="20"/>
                <w:cs/>
              </w:rPr>
              <w:t>555</w:t>
            </w:r>
          </w:p>
        </w:tc>
        <w:tc>
          <w:tcPr>
            <w:tcW w:w="810" w:type="dxa"/>
            <w:shd w:val="clear" w:color="auto" w:fill="auto"/>
            <w:vAlign w:val="bottom"/>
          </w:tcPr>
          <w:p w14:paraId="0AE17E96" w14:textId="18D2980A"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72</w:t>
            </w:r>
          </w:p>
        </w:tc>
        <w:tc>
          <w:tcPr>
            <w:tcW w:w="720" w:type="dxa"/>
            <w:shd w:val="clear" w:color="auto" w:fill="auto"/>
            <w:vAlign w:val="bottom"/>
          </w:tcPr>
          <w:p w14:paraId="07C201FC" w14:textId="28A14EE6"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1,040</w:t>
            </w:r>
          </w:p>
        </w:tc>
        <w:tc>
          <w:tcPr>
            <w:tcW w:w="720" w:type="dxa"/>
            <w:shd w:val="clear" w:color="auto" w:fill="auto"/>
            <w:vAlign w:val="bottom"/>
          </w:tcPr>
          <w:p w14:paraId="38D2CA95" w14:textId="7C5A7841" w:rsidR="009C4B06" w:rsidRPr="004C202A" w:rsidRDefault="00654B7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w:t>
            </w:r>
          </w:p>
        </w:tc>
        <w:tc>
          <w:tcPr>
            <w:tcW w:w="720" w:type="dxa"/>
            <w:vAlign w:val="bottom"/>
          </w:tcPr>
          <w:p w14:paraId="09B28C26" w14:textId="56845687" w:rsidR="009C4B06" w:rsidRPr="004C202A" w:rsidRDefault="009C4B06" w:rsidP="009C4B06">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1,583</w:t>
            </w:r>
          </w:p>
        </w:tc>
        <w:tc>
          <w:tcPr>
            <w:tcW w:w="810" w:type="dxa"/>
            <w:vAlign w:val="bottom"/>
          </w:tcPr>
          <w:p w14:paraId="21B7555D" w14:textId="2DF8513C"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100</w:t>
            </w:r>
          </w:p>
        </w:tc>
        <w:tc>
          <w:tcPr>
            <w:tcW w:w="720" w:type="dxa"/>
            <w:vAlign w:val="bottom"/>
          </w:tcPr>
          <w:p w14:paraId="1152962C" w14:textId="2A513C9F"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1,078</w:t>
            </w:r>
          </w:p>
        </w:tc>
        <w:tc>
          <w:tcPr>
            <w:tcW w:w="785" w:type="dxa"/>
            <w:vAlign w:val="bottom"/>
          </w:tcPr>
          <w:p w14:paraId="2857D11B" w14:textId="098F60BA"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541</w:t>
            </w:r>
          </w:p>
        </w:tc>
      </w:tr>
      <w:tr w:rsidR="009C4B06" w:rsidRPr="004C202A" w14:paraId="73D74E0A" w14:textId="77777777" w:rsidTr="0058754D">
        <w:tc>
          <w:tcPr>
            <w:tcW w:w="2876" w:type="dxa"/>
            <w:vAlign w:val="bottom"/>
          </w:tcPr>
          <w:p w14:paraId="3AE10FE3" w14:textId="3FA94B30" w:rsidR="009C4B06" w:rsidRPr="004C202A" w:rsidRDefault="009C4B06" w:rsidP="009C4B06">
            <w:pPr>
              <w:tabs>
                <w:tab w:val="center" w:pos="2700"/>
              </w:tabs>
              <w:ind w:left="162" w:right="-36" w:hanging="162"/>
              <w:rPr>
                <w:rFonts w:ascii="Browallia New" w:hAnsi="Browallia New" w:cs="Browallia New"/>
                <w:sz w:val="20"/>
                <w:szCs w:val="20"/>
              </w:rPr>
            </w:pPr>
            <w:r w:rsidRPr="004C202A">
              <w:rPr>
                <w:rFonts w:ascii="Browallia New" w:hAnsi="Browallia New" w:cs="Browallia New"/>
                <w:sz w:val="20"/>
                <w:szCs w:val="20"/>
              </w:rPr>
              <w:t>ItalianThai</w:t>
            </w:r>
            <w:r w:rsidR="00437B5F" w:rsidRPr="004C202A">
              <w:rPr>
                <w:rFonts w:ascii="Browallia New" w:hAnsi="Browallia New" w:cs="Browallia New"/>
                <w:sz w:val="20"/>
                <w:szCs w:val="20"/>
              </w:rPr>
              <w:t>-</w:t>
            </w:r>
            <w:r w:rsidRPr="004C202A">
              <w:rPr>
                <w:rFonts w:ascii="Browallia New" w:hAnsi="Browallia New" w:cs="Browallia New"/>
                <w:sz w:val="20"/>
                <w:szCs w:val="20"/>
              </w:rPr>
              <w:t>Takenaka Joint Venture</w:t>
            </w:r>
          </w:p>
        </w:tc>
        <w:tc>
          <w:tcPr>
            <w:tcW w:w="810" w:type="dxa"/>
            <w:shd w:val="clear" w:color="auto" w:fill="auto"/>
            <w:vAlign w:val="bottom"/>
          </w:tcPr>
          <w:p w14:paraId="672B58CB" w14:textId="2F5B8C2D"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345</w:t>
            </w:r>
          </w:p>
        </w:tc>
        <w:tc>
          <w:tcPr>
            <w:tcW w:w="810" w:type="dxa"/>
            <w:shd w:val="clear" w:color="auto" w:fill="auto"/>
            <w:vAlign w:val="bottom"/>
          </w:tcPr>
          <w:p w14:paraId="04FA6214" w14:textId="7D49230B"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11</w:t>
            </w:r>
          </w:p>
        </w:tc>
        <w:tc>
          <w:tcPr>
            <w:tcW w:w="720" w:type="dxa"/>
            <w:shd w:val="clear" w:color="auto" w:fill="auto"/>
            <w:vAlign w:val="bottom"/>
          </w:tcPr>
          <w:p w14:paraId="1491562F" w14:textId="327BF2E1"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220</w:t>
            </w:r>
          </w:p>
        </w:tc>
        <w:tc>
          <w:tcPr>
            <w:tcW w:w="720" w:type="dxa"/>
            <w:shd w:val="clear" w:color="auto" w:fill="auto"/>
            <w:vAlign w:val="bottom"/>
          </w:tcPr>
          <w:p w14:paraId="26A41667" w14:textId="0C4833F2"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13</w:t>
            </w:r>
          </w:p>
        </w:tc>
        <w:tc>
          <w:tcPr>
            <w:tcW w:w="720" w:type="dxa"/>
            <w:vAlign w:val="bottom"/>
          </w:tcPr>
          <w:p w14:paraId="7FFC3246" w14:textId="5C7E858D"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412</w:t>
            </w:r>
          </w:p>
        </w:tc>
        <w:tc>
          <w:tcPr>
            <w:tcW w:w="810" w:type="dxa"/>
            <w:vAlign w:val="bottom"/>
          </w:tcPr>
          <w:p w14:paraId="0921A4DD" w14:textId="7CD66516"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33</w:t>
            </w:r>
          </w:p>
        </w:tc>
        <w:tc>
          <w:tcPr>
            <w:tcW w:w="720" w:type="dxa"/>
            <w:vAlign w:val="bottom"/>
          </w:tcPr>
          <w:p w14:paraId="6ABE6875" w14:textId="47F0E84A"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440</w:t>
            </w:r>
          </w:p>
        </w:tc>
        <w:tc>
          <w:tcPr>
            <w:tcW w:w="785" w:type="dxa"/>
            <w:vAlign w:val="bottom"/>
          </w:tcPr>
          <w:p w14:paraId="25BA36DC" w14:textId="000C3CEC"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63</w:t>
            </w:r>
          </w:p>
        </w:tc>
      </w:tr>
      <w:tr w:rsidR="009C4B06" w:rsidRPr="004C202A" w14:paraId="22C80366" w14:textId="77777777" w:rsidTr="0058754D">
        <w:tc>
          <w:tcPr>
            <w:tcW w:w="2876" w:type="dxa"/>
            <w:vAlign w:val="bottom"/>
          </w:tcPr>
          <w:p w14:paraId="14213DD1" w14:textId="497BB4E5" w:rsidR="009C4B06" w:rsidRPr="004C202A" w:rsidRDefault="009C4B06" w:rsidP="009C4B06">
            <w:pPr>
              <w:tabs>
                <w:tab w:val="center" w:pos="2700"/>
              </w:tabs>
              <w:ind w:left="162" w:right="-36" w:hanging="162"/>
              <w:rPr>
                <w:rFonts w:ascii="Browallia New" w:hAnsi="Browallia New" w:cs="Browallia New"/>
                <w:sz w:val="20"/>
                <w:szCs w:val="20"/>
              </w:rPr>
            </w:pPr>
            <w:r w:rsidRPr="004C202A">
              <w:rPr>
                <w:rFonts w:ascii="Browallia New" w:hAnsi="Browallia New" w:cs="Browallia New"/>
                <w:sz w:val="20"/>
                <w:szCs w:val="20"/>
                <w:cs/>
              </w:rPr>
              <w:t>กิจการร่วมค้า</w:t>
            </w: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อิตาเลียนไทย</w:t>
            </w:r>
            <w:r w:rsidR="00654B7C" w:rsidRPr="004C202A">
              <w:rPr>
                <w:rFonts w:ascii="Browallia New" w:hAnsi="Browallia New" w:cs="Browallia New"/>
                <w:sz w:val="20"/>
                <w:szCs w:val="20"/>
                <w:cs/>
              </w:rPr>
              <w:t>-</w:t>
            </w:r>
            <w:r w:rsidRPr="004C202A">
              <w:rPr>
                <w:rFonts w:ascii="Browallia New" w:hAnsi="Browallia New" w:cs="Browallia New"/>
                <w:sz w:val="20"/>
                <w:szCs w:val="20"/>
                <w:cs/>
              </w:rPr>
              <w:t>เนาวรัตน์</w:t>
            </w:r>
          </w:p>
        </w:tc>
        <w:tc>
          <w:tcPr>
            <w:tcW w:w="810" w:type="dxa"/>
            <w:shd w:val="clear" w:color="auto" w:fill="auto"/>
            <w:vAlign w:val="bottom"/>
          </w:tcPr>
          <w:p w14:paraId="5A4D39A4" w14:textId="39341F31"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220</w:t>
            </w:r>
          </w:p>
        </w:tc>
        <w:tc>
          <w:tcPr>
            <w:tcW w:w="810" w:type="dxa"/>
            <w:shd w:val="clear" w:color="auto" w:fill="auto"/>
            <w:vAlign w:val="bottom"/>
          </w:tcPr>
          <w:p w14:paraId="5FA923B0" w14:textId="3F873904"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198</w:t>
            </w:r>
          </w:p>
        </w:tc>
        <w:tc>
          <w:tcPr>
            <w:tcW w:w="720" w:type="dxa"/>
            <w:shd w:val="clear" w:color="auto" w:fill="auto"/>
            <w:vAlign w:val="bottom"/>
          </w:tcPr>
          <w:p w14:paraId="76CB1257" w14:textId="62F8049B"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626</w:t>
            </w:r>
          </w:p>
        </w:tc>
        <w:tc>
          <w:tcPr>
            <w:tcW w:w="720" w:type="dxa"/>
            <w:shd w:val="clear" w:color="auto" w:fill="auto"/>
            <w:vAlign w:val="bottom"/>
          </w:tcPr>
          <w:p w14:paraId="678B9A06" w14:textId="3DC46C93"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5</w:t>
            </w:r>
          </w:p>
        </w:tc>
        <w:tc>
          <w:tcPr>
            <w:tcW w:w="720" w:type="dxa"/>
            <w:vAlign w:val="bottom"/>
          </w:tcPr>
          <w:p w14:paraId="71A0D349" w14:textId="7089DBA2"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139</w:t>
            </w:r>
          </w:p>
        </w:tc>
        <w:tc>
          <w:tcPr>
            <w:tcW w:w="810" w:type="dxa"/>
            <w:vAlign w:val="bottom"/>
          </w:tcPr>
          <w:p w14:paraId="41D68211" w14:textId="73BBD501"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227</w:t>
            </w:r>
          </w:p>
        </w:tc>
        <w:tc>
          <w:tcPr>
            <w:tcW w:w="720" w:type="dxa"/>
            <w:vAlign w:val="bottom"/>
          </w:tcPr>
          <w:p w14:paraId="5D48AB67" w14:textId="07E77849"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605</w:t>
            </w:r>
          </w:p>
        </w:tc>
        <w:tc>
          <w:tcPr>
            <w:tcW w:w="785" w:type="dxa"/>
            <w:vAlign w:val="bottom"/>
          </w:tcPr>
          <w:p w14:paraId="47E47778" w14:textId="55FE31CE"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136</w:t>
            </w:r>
          </w:p>
        </w:tc>
      </w:tr>
      <w:tr w:rsidR="009C4B06" w:rsidRPr="004C202A" w14:paraId="31C54EA9" w14:textId="77777777" w:rsidTr="0058754D">
        <w:tc>
          <w:tcPr>
            <w:tcW w:w="2876" w:type="dxa"/>
            <w:vAlign w:val="bottom"/>
          </w:tcPr>
          <w:p w14:paraId="379BD18E" w14:textId="4DF5D34F" w:rsidR="009C4B06" w:rsidRPr="004C202A" w:rsidRDefault="009C4B06" w:rsidP="009C4B06">
            <w:pPr>
              <w:tabs>
                <w:tab w:val="center" w:pos="2700"/>
              </w:tabs>
              <w:ind w:left="162" w:right="-36" w:hanging="162"/>
              <w:rPr>
                <w:rFonts w:ascii="Browallia New" w:hAnsi="Browallia New" w:cs="Browallia New"/>
                <w:sz w:val="20"/>
                <w:szCs w:val="20"/>
              </w:rPr>
            </w:pPr>
            <w:r w:rsidRPr="004C202A">
              <w:rPr>
                <w:rFonts w:ascii="Browallia New" w:hAnsi="Browallia New" w:cs="Browallia New"/>
                <w:sz w:val="20"/>
                <w:szCs w:val="20"/>
                <w:cs/>
              </w:rPr>
              <w:t>กิจการร่วมค้า</w:t>
            </w: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ไอทีดี</w:t>
            </w:r>
            <w:r w:rsidR="00654B7C" w:rsidRPr="004C202A">
              <w:rPr>
                <w:rFonts w:ascii="Browallia New" w:hAnsi="Browallia New" w:cs="Browallia New" w:hint="cs"/>
                <w:sz w:val="20"/>
                <w:szCs w:val="20"/>
                <w:cs/>
              </w:rPr>
              <w:t>-</w:t>
            </w:r>
            <w:r w:rsidRPr="004C202A">
              <w:rPr>
                <w:rFonts w:ascii="Browallia New" w:hAnsi="Browallia New" w:cs="Browallia New"/>
                <w:sz w:val="20"/>
                <w:szCs w:val="20"/>
                <w:cs/>
              </w:rPr>
              <w:t>เอ็นดับเบิลยูอาร์</w:t>
            </w:r>
          </w:p>
        </w:tc>
        <w:tc>
          <w:tcPr>
            <w:tcW w:w="810" w:type="dxa"/>
            <w:shd w:val="clear" w:color="auto" w:fill="auto"/>
            <w:vAlign w:val="bottom"/>
          </w:tcPr>
          <w:p w14:paraId="6FC30EE9" w14:textId="38FC8050"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526</w:t>
            </w:r>
          </w:p>
        </w:tc>
        <w:tc>
          <w:tcPr>
            <w:tcW w:w="810" w:type="dxa"/>
            <w:shd w:val="clear" w:color="auto" w:fill="auto"/>
            <w:vAlign w:val="bottom"/>
          </w:tcPr>
          <w:p w14:paraId="291FEC65" w14:textId="36868B42"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266</w:t>
            </w:r>
          </w:p>
        </w:tc>
        <w:tc>
          <w:tcPr>
            <w:tcW w:w="720" w:type="dxa"/>
            <w:shd w:val="clear" w:color="auto" w:fill="auto"/>
            <w:vAlign w:val="bottom"/>
          </w:tcPr>
          <w:p w14:paraId="48BC99F6" w14:textId="167D5A6D"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471</w:t>
            </w:r>
          </w:p>
        </w:tc>
        <w:tc>
          <w:tcPr>
            <w:tcW w:w="720" w:type="dxa"/>
            <w:shd w:val="clear" w:color="auto" w:fill="auto"/>
            <w:vAlign w:val="bottom"/>
          </w:tcPr>
          <w:p w14:paraId="066B3FD9" w14:textId="28EDBF5C"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841</w:t>
            </w:r>
          </w:p>
        </w:tc>
        <w:tc>
          <w:tcPr>
            <w:tcW w:w="720" w:type="dxa"/>
            <w:vAlign w:val="bottom"/>
          </w:tcPr>
          <w:p w14:paraId="5B7D1443" w14:textId="13C988E6"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442</w:t>
            </w:r>
          </w:p>
        </w:tc>
        <w:tc>
          <w:tcPr>
            <w:tcW w:w="810" w:type="dxa"/>
            <w:vAlign w:val="bottom"/>
          </w:tcPr>
          <w:p w14:paraId="687F4387" w14:textId="3595A9F6"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97</w:t>
            </w:r>
          </w:p>
        </w:tc>
        <w:tc>
          <w:tcPr>
            <w:tcW w:w="720" w:type="dxa"/>
            <w:vAlign w:val="bottom"/>
          </w:tcPr>
          <w:p w14:paraId="754E6F2D" w14:textId="49A60401"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309</w:t>
            </w:r>
          </w:p>
        </w:tc>
        <w:tc>
          <w:tcPr>
            <w:tcW w:w="785" w:type="dxa"/>
            <w:vAlign w:val="bottom"/>
          </w:tcPr>
          <w:p w14:paraId="5D0C0915" w14:textId="00F478B4" w:rsidR="009C4B06" w:rsidRPr="004C202A" w:rsidRDefault="009C4B06"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716</w:t>
            </w:r>
          </w:p>
        </w:tc>
      </w:tr>
      <w:tr w:rsidR="009C4B06" w:rsidRPr="004C202A" w14:paraId="7D3039AB" w14:textId="77777777" w:rsidTr="0058754D">
        <w:tc>
          <w:tcPr>
            <w:tcW w:w="2876" w:type="dxa"/>
            <w:vAlign w:val="bottom"/>
          </w:tcPr>
          <w:p w14:paraId="7B30BD4E" w14:textId="3F8F9D73" w:rsidR="009C4B06" w:rsidRPr="004C202A" w:rsidRDefault="009C4B06" w:rsidP="009C4B06">
            <w:pPr>
              <w:tabs>
                <w:tab w:val="center" w:pos="2700"/>
              </w:tabs>
              <w:ind w:left="162" w:right="-36" w:hanging="162"/>
              <w:rPr>
                <w:rFonts w:ascii="Browallia New" w:hAnsi="Browallia New" w:cs="Browallia New"/>
                <w:sz w:val="20"/>
                <w:szCs w:val="20"/>
                <w:cs/>
              </w:rPr>
            </w:pPr>
            <w:r w:rsidRPr="004C202A">
              <w:rPr>
                <w:rFonts w:ascii="Browallia New" w:hAnsi="Browallia New" w:cs="Browallia New"/>
                <w:sz w:val="20"/>
                <w:szCs w:val="20"/>
                <w:cs/>
              </w:rPr>
              <w:t>กิจการร่วมค้า</w:t>
            </w: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ไอทีดี</w:t>
            </w:r>
            <w:r w:rsidR="00654B7C" w:rsidRPr="004C202A">
              <w:rPr>
                <w:rFonts w:ascii="Browallia New" w:hAnsi="Browallia New" w:cs="Browallia New" w:hint="cs"/>
                <w:sz w:val="20"/>
                <w:szCs w:val="20"/>
                <w:cs/>
              </w:rPr>
              <w:t>-</w:t>
            </w:r>
            <w:r w:rsidRPr="004C202A">
              <w:rPr>
                <w:rFonts w:ascii="Browallia New" w:hAnsi="Browallia New" w:cs="Browallia New" w:hint="cs"/>
                <w:sz w:val="20"/>
                <w:szCs w:val="20"/>
                <w:cs/>
              </w:rPr>
              <w:t>เนาวรัตน์</w:t>
            </w:r>
          </w:p>
        </w:tc>
        <w:tc>
          <w:tcPr>
            <w:tcW w:w="810" w:type="dxa"/>
            <w:shd w:val="clear" w:color="auto" w:fill="auto"/>
            <w:vAlign w:val="bottom"/>
          </w:tcPr>
          <w:p w14:paraId="17DB653B" w14:textId="143715C6"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2,26</w:t>
            </w:r>
            <w:r w:rsidR="00C84490">
              <w:rPr>
                <w:rFonts w:ascii="Browallia New" w:hAnsi="Browallia New" w:cs="Browallia New"/>
                <w:sz w:val="20"/>
                <w:szCs w:val="20"/>
              </w:rPr>
              <w:t>4</w:t>
            </w:r>
          </w:p>
        </w:tc>
        <w:tc>
          <w:tcPr>
            <w:tcW w:w="810" w:type="dxa"/>
            <w:shd w:val="clear" w:color="auto" w:fill="auto"/>
            <w:vAlign w:val="bottom"/>
          </w:tcPr>
          <w:p w14:paraId="56C740B4" w14:textId="02FBE59D"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575</w:t>
            </w:r>
          </w:p>
        </w:tc>
        <w:tc>
          <w:tcPr>
            <w:tcW w:w="720" w:type="dxa"/>
            <w:shd w:val="clear" w:color="auto" w:fill="auto"/>
            <w:vAlign w:val="bottom"/>
          </w:tcPr>
          <w:p w14:paraId="350A230A" w14:textId="1DFE4580" w:rsidR="009C4B06" w:rsidRPr="004C202A" w:rsidRDefault="00C84490" w:rsidP="009C4B06">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993</w:t>
            </w:r>
          </w:p>
        </w:tc>
        <w:tc>
          <w:tcPr>
            <w:tcW w:w="720" w:type="dxa"/>
            <w:shd w:val="clear" w:color="auto" w:fill="auto"/>
            <w:vAlign w:val="bottom"/>
          </w:tcPr>
          <w:p w14:paraId="60EF14D1" w14:textId="51AF6986" w:rsidR="009C4B06" w:rsidRPr="004C202A" w:rsidRDefault="002F025C" w:rsidP="009C4B06">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2</w:t>
            </w:r>
            <w:r w:rsidR="00C84490">
              <w:rPr>
                <w:rFonts w:ascii="Browallia New" w:hAnsi="Browallia New" w:cs="Browallia New"/>
                <w:sz w:val="20"/>
                <w:szCs w:val="20"/>
              </w:rPr>
              <w:t>,693</w:t>
            </w:r>
          </w:p>
        </w:tc>
        <w:tc>
          <w:tcPr>
            <w:tcW w:w="720" w:type="dxa"/>
            <w:vAlign w:val="bottom"/>
          </w:tcPr>
          <w:p w14:paraId="4EFE7C21" w14:textId="3DC738CE" w:rsidR="009C4B06" w:rsidRPr="004C202A" w:rsidRDefault="009C4B06" w:rsidP="009C4B06">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1,477</w:t>
            </w:r>
          </w:p>
        </w:tc>
        <w:tc>
          <w:tcPr>
            <w:tcW w:w="810" w:type="dxa"/>
            <w:vAlign w:val="bottom"/>
          </w:tcPr>
          <w:p w14:paraId="13ECCE8A" w14:textId="1EDAFF25" w:rsidR="009C4B06" w:rsidRPr="004C202A" w:rsidRDefault="009C4B06" w:rsidP="009C4B06">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324</w:t>
            </w:r>
          </w:p>
        </w:tc>
        <w:tc>
          <w:tcPr>
            <w:tcW w:w="720" w:type="dxa"/>
            <w:vAlign w:val="bottom"/>
          </w:tcPr>
          <w:p w14:paraId="7EBC41B8" w14:textId="527AF83F" w:rsidR="009C4B06" w:rsidRPr="004C202A" w:rsidRDefault="009C4B06" w:rsidP="009C4B06">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647</w:t>
            </w:r>
          </w:p>
        </w:tc>
        <w:tc>
          <w:tcPr>
            <w:tcW w:w="785" w:type="dxa"/>
            <w:vAlign w:val="bottom"/>
          </w:tcPr>
          <w:p w14:paraId="17323BE3" w14:textId="52925F81" w:rsidR="009C4B06" w:rsidRPr="004C202A" w:rsidRDefault="009C4B06" w:rsidP="009C4B06">
            <w:pPr>
              <w:tabs>
                <w:tab w:val="center" w:pos="2700"/>
              </w:tabs>
              <w:ind w:left="162" w:right="-36" w:hanging="162"/>
              <w:jc w:val="right"/>
              <w:rPr>
                <w:rFonts w:ascii="Browallia New" w:hAnsi="Browallia New" w:cs="Browallia New"/>
                <w:sz w:val="20"/>
                <w:szCs w:val="20"/>
                <w:cs/>
              </w:rPr>
            </w:pPr>
            <w:r w:rsidRPr="004C202A">
              <w:rPr>
                <w:rFonts w:ascii="Browallia New" w:hAnsi="Browallia New" w:cs="Browallia New"/>
                <w:sz w:val="20"/>
                <w:szCs w:val="20"/>
              </w:rPr>
              <w:t>1,889</w:t>
            </w:r>
          </w:p>
        </w:tc>
      </w:tr>
      <w:tr w:rsidR="0058754D" w:rsidRPr="004C202A" w14:paraId="3B6320BC" w14:textId="77777777" w:rsidTr="0058754D">
        <w:tc>
          <w:tcPr>
            <w:tcW w:w="2876" w:type="dxa"/>
            <w:vAlign w:val="bottom"/>
          </w:tcPr>
          <w:p w14:paraId="17E5FA9E" w14:textId="08B6A920" w:rsidR="0058754D" w:rsidRPr="004C202A" w:rsidRDefault="0058754D" w:rsidP="0058754D">
            <w:pPr>
              <w:tabs>
                <w:tab w:val="center" w:pos="2700"/>
              </w:tabs>
              <w:ind w:left="162" w:right="-36" w:hanging="162"/>
              <w:rPr>
                <w:rFonts w:ascii="Browallia New" w:hAnsi="Browallia New" w:cs="Browallia New"/>
                <w:sz w:val="20"/>
                <w:szCs w:val="20"/>
                <w:cs/>
              </w:rPr>
            </w:pPr>
            <w:r w:rsidRPr="004C202A">
              <w:rPr>
                <w:rFonts w:ascii="Browallia New" w:hAnsi="Browallia New" w:cs="Browallia New"/>
                <w:sz w:val="20"/>
                <w:szCs w:val="20"/>
                <w:cs/>
              </w:rPr>
              <w:t>กิจการร่วมค้า ไอทีดี</w:t>
            </w:r>
            <w:r w:rsidRPr="004C202A">
              <w:rPr>
                <w:rFonts w:ascii="Browallia New" w:hAnsi="Browallia New" w:cs="Browallia New" w:hint="cs"/>
                <w:sz w:val="20"/>
                <w:szCs w:val="20"/>
                <w:cs/>
              </w:rPr>
              <w:t>-</w:t>
            </w:r>
            <w:r w:rsidRPr="004C202A">
              <w:rPr>
                <w:rFonts w:ascii="Browallia New" w:hAnsi="Browallia New" w:cs="Browallia New"/>
                <w:sz w:val="20"/>
                <w:szCs w:val="20"/>
                <w:cs/>
              </w:rPr>
              <w:t>เอ็นดับเบิลยูอาร์</w:t>
            </w:r>
            <w:r w:rsidRPr="004C202A">
              <w:rPr>
                <w:rFonts w:ascii="Browallia New" w:hAnsi="Browallia New" w:cs="Browallia New"/>
                <w:sz w:val="20"/>
                <w:szCs w:val="20"/>
              </w:rPr>
              <w:t xml:space="preserve"> </w:t>
            </w:r>
            <w:r w:rsidRPr="004C202A">
              <w:rPr>
                <w:rFonts w:ascii="Browallia New" w:hAnsi="Browallia New" w:cs="Browallia New" w:hint="cs"/>
                <w:sz w:val="20"/>
                <w:szCs w:val="20"/>
                <w:cs/>
              </w:rPr>
              <w:t>เอ็มอาร์ที</w:t>
            </w:r>
          </w:p>
        </w:tc>
        <w:tc>
          <w:tcPr>
            <w:tcW w:w="810" w:type="dxa"/>
            <w:shd w:val="clear" w:color="auto" w:fill="auto"/>
            <w:vAlign w:val="bottom"/>
          </w:tcPr>
          <w:p w14:paraId="6CCC3C50" w14:textId="2AE2075D" w:rsidR="0058754D" w:rsidRPr="004C202A" w:rsidRDefault="0058754D" w:rsidP="0058754D">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1,536</w:t>
            </w:r>
          </w:p>
        </w:tc>
        <w:tc>
          <w:tcPr>
            <w:tcW w:w="810" w:type="dxa"/>
            <w:shd w:val="clear" w:color="auto" w:fill="auto"/>
            <w:vAlign w:val="bottom"/>
          </w:tcPr>
          <w:p w14:paraId="7232BCC0" w14:textId="3C02AC4F" w:rsidR="0058754D" w:rsidRPr="004C202A" w:rsidRDefault="00C84490" w:rsidP="0058754D">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94</w:t>
            </w:r>
          </w:p>
        </w:tc>
        <w:tc>
          <w:tcPr>
            <w:tcW w:w="720" w:type="dxa"/>
            <w:shd w:val="clear" w:color="auto" w:fill="auto"/>
            <w:vAlign w:val="bottom"/>
          </w:tcPr>
          <w:p w14:paraId="1F7FFCFA" w14:textId="4FF637E6" w:rsidR="0058754D" w:rsidRPr="004C202A" w:rsidRDefault="00C84490" w:rsidP="0058754D">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1,445</w:t>
            </w:r>
          </w:p>
        </w:tc>
        <w:tc>
          <w:tcPr>
            <w:tcW w:w="720" w:type="dxa"/>
            <w:shd w:val="clear" w:color="auto" w:fill="auto"/>
            <w:vAlign w:val="bottom"/>
          </w:tcPr>
          <w:p w14:paraId="0C18B39A" w14:textId="40CAD492" w:rsidR="0058754D" w:rsidRPr="004C202A" w:rsidRDefault="0058754D" w:rsidP="0058754D">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2,</w:t>
            </w:r>
            <w:r w:rsidR="00C84490">
              <w:rPr>
                <w:rFonts w:ascii="Browallia New" w:hAnsi="Browallia New" w:cs="Browallia New"/>
                <w:sz w:val="20"/>
                <w:szCs w:val="20"/>
              </w:rPr>
              <w:t>136</w:t>
            </w:r>
          </w:p>
        </w:tc>
        <w:tc>
          <w:tcPr>
            <w:tcW w:w="720" w:type="dxa"/>
            <w:vAlign w:val="bottom"/>
          </w:tcPr>
          <w:p w14:paraId="2AAED7F0" w14:textId="07191752" w:rsidR="0058754D" w:rsidRPr="004C202A" w:rsidRDefault="0058754D" w:rsidP="0058754D">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740</w:t>
            </w:r>
          </w:p>
        </w:tc>
        <w:tc>
          <w:tcPr>
            <w:tcW w:w="810" w:type="dxa"/>
            <w:vAlign w:val="bottom"/>
          </w:tcPr>
          <w:p w14:paraId="109EE67C" w14:textId="68A04648" w:rsidR="0058754D" w:rsidRPr="004C202A" w:rsidRDefault="0058754D" w:rsidP="0058754D">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35</w:t>
            </w:r>
          </w:p>
        </w:tc>
        <w:tc>
          <w:tcPr>
            <w:tcW w:w="720" w:type="dxa"/>
            <w:vAlign w:val="bottom"/>
          </w:tcPr>
          <w:p w14:paraId="3AFCE3C9" w14:textId="67B51969" w:rsidR="0058754D" w:rsidRPr="004C202A" w:rsidRDefault="0058754D" w:rsidP="0058754D">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963</w:t>
            </w:r>
          </w:p>
        </w:tc>
        <w:tc>
          <w:tcPr>
            <w:tcW w:w="785" w:type="dxa"/>
            <w:vAlign w:val="bottom"/>
          </w:tcPr>
          <w:p w14:paraId="12BB6D77" w14:textId="299CC882" w:rsidR="0058754D" w:rsidRPr="004C202A" w:rsidRDefault="0058754D" w:rsidP="0058754D">
            <w:pPr>
              <w:tabs>
                <w:tab w:val="center" w:pos="2700"/>
              </w:tabs>
              <w:ind w:left="162" w:right="-36" w:hanging="162"/>
              <w:jc w:val="right"/>
              <w:rPr>
                <w:rFonts w:ascii="Browallia New" w:hAnsi="Browallia New" w:cs="Browallia New"/>
                <w:sz w:val="20"/>
                <w:szCs w:val="20"/>
              </w:rPr>
            </w:pPr>
            <w:r w:rsidRPr="004C202A">
              <w:rPr>
                <w:rFonts w:ascii="Browallia New" w:hAnsi="Browallia New" w:cs="Browallia New"/>
                <w:sz w:val="20"/>
                <w:szCs w:val="20"/>
              </w:rPr>
              <w:t>694</w:t>
            </w:r>
          </w:p>
        </w:tc>
      </w:tr>
    </w:tbl>
    <w:p w14:paraId="08624721" w14:textId="152C21F3" w:rsidR="00B012B1" w:rsidRPr="004C202A" w:rsidRDefault="00B012B1">
      <w:pPr>
        <w:overflowPunct/>
        <w:autoSpaceDE/>
        <w:autoSpaceDN/>
        <w:adjustRightInd/>
        <w:textAlignment w:val="auto"/>
        <w:rPr>
          <w:rFonts w:ascii="Browallia New" w:hAnsi="Browallia New" w:cs="Browallia New"/>
          <w:sz w:val="4"/>
          <w:szCs w:val="4"/>
        </w:rPr>
      </w:pPr>
    </w:p>
    <w:p w14:paraId="2E779E54" w14:textId="77777777" w:rsidR="00B50742" w:rsidRPr="004C202A" w:rsidRDefault="00B50742" w:rsidP="00060F45">
      <w:pPr>
        <w:overflowPunct/>
        <w:autoSpaceDE/>
        <w:autoSpaceDN/>
        <w:adjustRightInd/>
        <w:textAlignment w:val="auto"/>
        <w:rPr>
          <w:rFonts w:ascii="Browallia New" w:hAnsi="Browallia New" w:cs="Browallia New"/>
          <w:sz w:val="28"/>
          <w:szCs w:val="28"/>
        </w:rPr>
      </w:pPr>
    </w:p>
    <w:tbl>
      <w:tblPr>
        <w:tblW w:w="8945" w:type="dxa"/>
        <w:tblInd w:w="810" w:type="dxa"/>
        <w:tblLook w:val="0000" w:firstRow="0" w:lastRow="0" w:firstColumn="0" w:lastColumn="0" w:noHBand="0" w:noVBand="0"/>
      </w:tblPr>
      <w:tblGrid>
        <w:gridCol w:w="5193"/>
        <w:gridCol w:w="967"/>
        <w:gridCol w:w="847"/>
        <w:gridCol w:w="969"/>
        <w:gridCol w:w="969"/>
      </w:tblGrid>
      <w:tr w:rsidR="00CD3DD3" w:rsidRPr="004C202A" w14:paraId="2C8B4007" w14:textId="77777777" w:rsidTr="004E213B">
        <w:trPr>
          <w:tblHeader/>
        </w:trPr>
        <w:tc>
          <w:tcPr>
            <w:tcW w:w="5193" w:type="dxa"/>
          </w:tcPr>
          <w:p w14:paraId="443A9F85" w14:textId="77777777" w:rsidR="00CD3DD3" w:rsidRPr="004C202A" w:rsidRDefault="00CD3DD3">
            <w:pPr>
              <w:ind w:right="-43"/>
              <w:jc w:val="center"/>
              <w:rPr>
                <w:rFonts w:ascii="Browallia New" w:hAnsi="Browallia New" w:cs="Browallia New"/>
                <w:sz w:val="20"/>
                <w:szCs w:val="20"/>
              </w:rPr>
            </w:pPr>
            <w:bookmarkStart w:id="2" w:name="_Hlk33738581"/>
          </w:p>
        </w:tc>
        <w:tc>
          <w:tcPr>
            <w:tcW w:w="1814" w:type="dxa"/>
            <w:gridSpan w:val="2"/>
          </w:tcPr>
          <w:p w14:paraId="1806852A" w14:textId="77777777" w:rsidR="00CD3DD3" w:rsidRPr="004C202A" w:rsidRDefault="00CD3DD3">
            <w:pPr>
              <w:pBdr>
                <w:bottom w:val="single" w:sz="4" w:space="1" w:color="FFFFFF"/>
              </w:pBdr>
              <w:ind w:right="-43"/>
              <w:jc w:val="center"/>
              <w:rPr>
                <w:rFonts w:ascii="Browallia New" w:hAnsi="Browallia New" w:cs="Browallia New"/>
                <w:sz w:val="20"/>
                <w:szCs w:val="20"/>
              </w:rPr>
            </w:pPr>
          </w:p>
        </w:tc>
        <w:tc>
          <w:tcPr>
            <w:tcW w:w="1938" w:type="dxa"/>
            <w:gridSpan w:val="2"/>
          </w:tcPr>
          <w:p w14:paraId="4D2F598C" w14:textId="77777777" w:rsidR="00CD3DD3" w:rsidRPr="004C202A" w:rsidRDefault="00CD3DD3">
            <w:pPr>
              <w:tabs>
                <w:tab w:val="left" w:pos="360"/>
                <w:tab w:val="right" w:pos="7200"/>
                <w:tab w:val="center" w:pos="8460"/>
              </w:tabs>
              <w:ind w:left="907" w:right="-45" w:hanging="907"/>
              <w:jc w:val="right"/>
              <w:rPr>
                <w:rFonts w:ascii="Browallia New" w:hAnsi="Browallia New" w:cs="Browallia New"/>
                <w:sz w:val="20"/>
                <w:szCs w:val="20"/>
                <w:cs/>
              </w:rPr>
            </w:pPr>
            <w:r w:rsidRPr="004C202A">
              <w:rPr>
                <w:rFonts w:ascii="Browallia New" w:hAnsi="Browallia New" w:cs="Browallia New"/>
                <w:sz w:val="20"/>
                <w:szCs w:val="20"/>
                <w:cs/>
              </w:rPr>
              <w:t>(หน่วย : ล้านบาท)</w:t>
            </w:r>
          </w:p>
        </w:tc>
      </w:tr>
      <w:tr w:rsidR="00CD3DD3" w:rsidRPr="004C202A" w14:paraId="0AD5F2AB" w14:textId="77777777" w:rsidTr="004E213B">
        <w:trPr>
          <w:tblHeader/>
        </w:trPr>
        <w:tc>
          <w:tcPr>
            <w:tcW w:w="5193" w:type="dxa"/>
          </w:tcPr>
          <w:p w14:paraId="75242328" w14:textId="77777777" w:rsidR="00CD3DD3" w:rsidRPr="004C202A" w:rsidRDefault="00CD3DD3">
            <w:pPr>
              <w:ind w:right="-43"/>
              <w:jc w:val="center"/>
              <w:rPr>
                <w:rFonts w:ascii="Browallia New" w:hAnsi="Browallia New" w:cs="Browallia New"/>
                <w:sz w:val="20"/>
                <w:szCs w:val="20"/>
              </w:rPr>
            </w:pPr>
          </w:p>
        </w:tc>
        <w:tc>
          <w:tcPr>
            <w:tcW w:w="1814" w:type="dxa"/>
            <w:gridSpan w:val="2"/>
            <w:vAlign w:val="bottom"/>
          </w:tcPr>
          <w:p w14:paraId="0665B4D7" w14:textId="46FC3B27" w:rsidR="00CD3DD3" w:rsidRPr="004C202A" w:rsidRDefault="00CD3DD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rPr>
              <w:t>256</w:t>
            </w:r>
            <w:r w:rsidR="009C4B06" w:rsidRPr="004C202A">
              <w:rPr>
                <w:rFonts w:ascii="Browallia New" w:hAnsi="Browallia New" w:cs="Browallia New"/>
                <w:sz w:val="20"/>
                <w:szCs w:val="20"/>
              </w:rPr>
              <w:t>6</w:t>
            </w:r>
          </w:p>
        </w:tc>
        <w:tc>
          <w:tcPr>
            <w:tcW w:w="1938" w:type="dxa"/>
            <w:gridSpan w:val="2"/>
            <w:vAlign w:val="bottom"/>
          </w:tcPr>
          <w:p w14:paraId="06D74099" w14:textId="2FE89AE2" w:rsidR="00CD3DD3" w:rsidRPr="004C202A" w:rsidRDefault="00CD3DD3">
            <w:pPr>
              <w:pBdr>
                <w:bottom w:val="single" w:sz="4" w:space="1" w:color="auto"/>
              </w:pBdr>
              <w:tabs>
                <w:tab w:val="left" w:pos="360"/>
                <w:tab w:val="right" w:pos="7200"/>
                <w:tab w:val="center" w:pos="8460"/>
              </w:tabs>
              <w:ind w:left="907" w:right="-45" w:hanging="907"/>
              <w:jc w:val="center"/>
              <w:rPr>
                <w:rFonts w:ascii="Browallia New" w:hAnsi="Browallia New" w:cs="Browallia New"/>
                <w:sz w:val="20"/>
                <w:szCs w:val="20"/>
                <w:cs/>
              </w:rPr>
            </w:pPr>
            <w:r w:rsidRPr="004C202A">
              <w:rPr>
                <w:rFonts w:ascii="Browallia New" w:hAnsi="Browallia New" w:cs="Browallia New"/>
                <w:sz w:val="20"/>
                <w:szCs w:val="20"/>
              </w:rPr>
              <w:t>256</w:t>
            </w:r>
            <w:r w:rsidR="009C4B06" w:rsidRPr="004C202A">
              <w:rPr>
                <w:rFonts w:ascii="Browallia New" w:hAnsi="Browallia New" w:cs="Browallia New"/>
                <w:sz w:val="20"/>
                <w:szCs w:val="20"/>
              </w:rPr>
              <w:t>5</w:t>
            </w:r>
          </w:p>
        </w:tc>
      </w:tr>
      <w:tr w:rsidR="00CD3DD3" w:rsidRPr="004C202A" w14:paraId="5E699702" w14:textId="77777777" w:rsidTr="004E213B">
        <w:trPr>
          <w:tblHeader/>
        </w:trPr>
        <w:tc>
          <w:tcPr>
            <w:tcW w:w="5193" w:type="dxa"/>
          </w:tcPr>
          <w:p w14:paraId="4CCB4FBB" w14:textId="77777777" w:rsidR="00CD3DD3" w:rsidRPr="004C202A" w:rsidRDefault="00CD3DD3">
            <w:pPr>
              <w:ind w:right="-43"/>
              <w:jc w:val="center"/>
              <w:rPr>
                <w:rFonts w:ascii="Browallia New" w:hAnsi="Browallia New" w:cs="Browallia New"/>
                <w:sz w:val="20"/>
                <w:szCs w:val="20"/>
              </w:rPr>
            </w:pPr>
          </w:p>
        </w:tc>
        <w:tc>
          <w:tcPr>
            <w:tcW w:w="967" w:type="dxa"/>
          </w:tcPr>
          <w:p w14:paraId="2EBE88F5" w14:textId="77777777" w:rsidR="00CD3DD3" w:rsidRPr="004C202A" w:rsidRDefault="00CD3DD3">
            <w:pPr>
              <w:pBdr>
                <w:bottom w:val="single" w:sz="4" w:space="1" w:color="auto"/>
              </w:pBdr>
              <w:ind w:right="-43"/>
              <w:jc w:val="center"/>
              <w:rPr>
                <w:rFonts w:ascii="Browallia New" w:hAnsi="Browallia New" w:cs="Browallia New"/>
                <w:sz w:val="20"/>
                <w:szCs w:val="20"/>
                <w:cs/>
              </w:rPr>
            </w:pPr>
            <w:r w:rsidRPr="004C202A">
              <w:rPr>
                <w:rFonts w:ascii="Browallia New" w:hAnsi="Browallia New" w:cs="Browallia New"/>
                <w:sz w:val="20"/>
                <w:szCs w:val="20"/>
                <w:cs/>
              </w:rPr>
              <w:t>รายได้</w:t>
            </w:r>
          </w:p>
        </w:tc>
        <w:tc>
          <w:tcPr>
            <w:tcW w:w="847" w:type="dxa"/>
          </w:tcPr>
          <w:p w14:paraId="5E98F88B" w14:textId="77777777" w:rsidR="00CD3DD3" w:rsidRPr="004C202A" w:rsidRDefault="00CD3DD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ค่าใช้จ่าย</w:t>
            </w:r>
          </w:p>
        </w:tc>
        <w:tc>
          <w:tcPr>
            <w:tcW w:w="969" w:type="dxa"/>
          </w:tcPr>
          <w:p w14:paraId="2D83C8A9" w14:textId="77777777" w:rsidR="00CD3DD3" w:rsidRPr="004C202A" w:rsidRDefault="00CD3DD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รายได้</w:t>
            </w:r>
          </w:p>
        </w:tc>
        <w:tc>
          <w:tcPr>
            <w:tcW w:w="969" w:type="dxa"/>
          </w:tcPr>
          <w:p w14:paraId="33B5BEE8" w14:textId="77777777" w:rsidR="00CD3DD3" w:rsidRPr="004C202A" w:rsidRDefault="00CD3DD3">
            <w:pPr>
              <w:pBdr>
                <w:bottom w:val="single" w:sz="4" w:space="1" w:color="auto"/>
              </w:pBdr>
              <w:ind w:right="-43"/>
              <w:jc w:val="center"/>
              <w:rPr>
                <w:rFonts w:ascii="Browallia New" w:hAnsi="Browallia New" w:cs="Browallia New"/>
                <w:sz w:val="20"/>
                <w:szCs w:val="20"/>
              </w:rPr>
            </w:pPr>
            <w:r w:rsidRPr="004C202A">
              <w:rPr>
                <w:rFonts w:ascii="Browallia New" w:hAnsi="Browallia New" w:cs="Browallia New"/>
                <w:sz w:val="20"/>
                <w:szCs w:val="20"/>
                <w:cs/>
              </w:rPr>
              <w:t>ค่าใช้จ่าย</w:t>
            </w:r>
          </w:p>
        </w:tc>
      </w:tr>
      <w:tr w:rsidR="00CD3DD3" w:rsidRPr="004C202A" w14:paraId="0E68E43F" w14:textId="77777777" w:rsidTr="004E213B">
        <w:trPr>
          <w:trHeight w:val="199"/>
        </w:trPr>
        <w:tc>
          <w:tcPr>
            <w:tcW w:w="5193" w:type="dxa"/>
          </w:tcPr>
          <w:p w14:paraId="13D30192" w14:textId="77777777" w:rsidR="00CD3DD3" w:rsidRPr="004C202A" w:rsidRDefault="00CD3DD3">
            <w:pPr>
              <w:ind w:right="-43"/>
              <w:jc w:val="thaiDistribute"/>
              <w:rPr>
                <w:rFonts w:ascii="Browallia New" w:hAnsi="Browallia New" w:cs="Browallia New"/>
                <w:sz w:val="20"/>
                <w:szCs w:val="20"/>
              </w:rPr>
            </w:pPr>
          </w:p>
        </w:tc>
        <w:tc>
          <w:tcPr>
            <w:tcW w:w="967" w:type="dxa"/>
          </w:tcPr>
          <w:p w14:paraId="20EFE95A" w14:textId="77777777" w:rsidR="00CD3DD3" w:rsidRPr="004C202A" w:rsidRDefault="00CD3DD3">
            <w:pPr>
              <w:ind w:right="-24"/>
              <w:jc w:val="right"/>
              <w:rPr>
                <w:rFonts w:ascii="Browallia New" w:hAnsi="Browallia New" w:cs="Browallia New"/>
                <w:sz w:val="20"/>
                <w:szCs w:val="20"/>
              </w:rPr>
            </w:pPr>
          </w:p>
        </w:tc>
        <w:tc>
          <w:tcPr>
            <w:tcW w:w="847" w:type="dxa"/>
          </w:tcPr>
          <w:p w14:paraId="2ED7D4B9" w14:textId="77777777" w:rsidR="00CD3DD3" w:rsidRPr="004C202A" w:rsidRDefault="00CD3DD3">
            <w:pPr>
              <w:ind w:right="-24"/>
              <w:jc w:val="right"/>
              <w:rPr>
                <w:rFonts w:ascii="Browallia New" w:hAnsi="Browallia New" w:cs="Browallia New"/>
                <w:sz w:val="20"/>
                <w:szCs w:val="20"/>
              </w:rPr>
            </w:pPr>
          </w:p>
        </w:tc>
        <w:tc>
          <w:tcPr>
            <w:tcW w:w="969" w:type="dxa"/>
          </w:tcPr>
          <w:p w14:paraId="29088B6F" w14:textId="77777777" w:rsidR="00CD3DD3" w:rsidRPr="004C202A" w:rsidRDefault="00CD3DD3">
            <w:pPr>
              <w:ind w:right="-24"/>
              <w:jc w:val="right"/>
              <w:rPr>
                <w:rFonts w:ascii="Browallia New" w:hAnsi="Browallia New" w:cs="Browallia New"/>
                <w:sz w:val="20"/>
                <w:szCs w:val="20"/>
                <w:cs/>
              </w:rPr>
            </w:pPr>
          </w:p>
        </w:tc>
        <w:tc>
          <w:tcPr>
            <w:tcW w:w="969" w:type="dxa"/>
          </w:tcPr>
          <w:p w14:paraId="47D9ED14" w14:textId="77777777" w:rsidR="00CD3DD3" w:rsidRPr="004C202A" w:rsidRDefault="00CD3DD3">
            <w:pPr>
              <w:ind w:right="-24"/>
              <w:jc w:val="right"/>
              <w:rPr>
                <w:rFonts w:ascii="Browallia New" w:hAnsi="Browallia New" w:cs="Browallia New"/>
                <w:sz w:val="20"/>
                <w:szCs w:val="20"/>
              </w:rPr>
            </w:pPr>
          </w:p>
        </w:tc>
      </w:tr>
      <w:tr w:rsidR="009C4B06" w:rsidRPr="004C202A" w14:paraId="20B52B9E" w14:textId="77777777" w:rsidTr="004E213B">
        <w:trPr>
          <w:trHeight w:val="80"/>
        </w:trPr>
        <w:tc>
          <w:tcPr>
            <w:tcW w:w="5193" w:type="dxa"/>
          </w:tcPr>
          <w:p w14:paraId="0D6E67DA" w14:textId="7511D799" w:rsidR="009C4B06" w:rsidRPr="004C202A" w:rsidRDefault="009C4B06" w:rsidP="009C4B06">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cs/>
              </w:rPr>
              <w:t>กิจการร่วมค้า ไอทีดี</w:t>
            </w:r>
            <w:r w:rsidR="00654B7C" w:rsidRPr="004C202A">
              <w:rPr>
                <w:rFonts w:ascii="Browallia New" w:hAnsi="Browallia New" w:cs="Browallia New" w:hint="cs"/>
                <w:sz w:val="20"/>
                <w:szCs w:val="20"/>
                <w:cs/>
              </w:rPr>
              <w:t>-</w:t>
            </w:r>
            <w:r w:rsidRPr="004C202A">
              <w:rPr>
                <w:rFonts w:ascii="Browallia New" w:hAnsi="Browallia New" w:cs="Browallia New"/>
                <w:sz w:val="20"/>
                <w:szCs w:val="20"/>
                <w:cs/>
              </w:rPr>
              <w:t>อาร์ที</w:t>
            </w:r>
          </w:p>
        </w:tc>
        <w:tc>
          <w:tcPr>
            <w:tcW w:w="967" w:type="dxa"/>
            <w:shd w:val="clear" w:color="auto" w:fill="auto"/>
          </w:tcPr>
          <w:p w14:paraId="5F92BECE" w14:textId="3762F965"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197</w:t>
            </w:r>
          </w:p>
        </w:tc>
        <w:tc>
          <w:tcPr>
            <w:tcW w:w="847" w:type="dxa"/>
            <w:shd w:val="clear" w:color="auto" w:fill="auto"/>
          </w:tcPr>
          <w:p w14:paraId="1BAECFE9" w14:textId="530D88A4"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113</w:t>
            </w:r>
          </w:p>
        </w:tc>
        <w:tc>
          <w:tcPr>
            <w:tcW w:w="969" w:type="dxa"/>
          </w:tcPr>
          <w:p w14:paraId="1C6AE6C7" w14:textId="3060D904"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1,869</w:t>
            </w:r>
          </w:p>
        </w:tc>
        <w:tc>
          <w:tcPr>
            <w:tcW w:w="969" w:type="dxa"/>
          </w:tcPr>
          <w:p w14:paraId="4C241E8F" w14:textId="0E722C33"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962</w:t>
            </w:r>
          </w:p>
        </w:tc>
      </w:tr>
      <w:tr w:rsidR="009C4B06" w:rsidRPr="004C202A" w14:paraId="6350DC7E" w14:textId="77777777" w:rsidTr="004E213B">
        <w:trPr>
          <w:trHeight w:val="80"/>
        </w:trPr>
        <w:tc>
          <w:tcPr>
            <w:tcW w:w="5193" w:type="dxa"/>
          </w:tcPr>
          <w:p w14:paraId="615713CE" w14:textId="4A0F10C4" w:rsidR="009C4B06" w:rsidRPr="004C202A" w:rsidRDefault="009C4B06" w:rsidP="009C4B06">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rPr>
              <w:t>SMCC</w:t>
            </w:r>
            <w:r w:rsidR="00654B7C" w:rsidRPr="004C202A">
              <w:rPr>
                <w:rFonts w:ascii="Browallia New" w:hAnsi="Browallia New" w:cs="Browallia New"/>
                <w:sz w:val="20"/>
                <w:szCs w:val="20"/>
              </w:rPr>
              <w:t>-</w:t>
            </w:r>
            <w:r w:rsidRPr="004C202A">
              <w:rPr>
                <w:rFonts w:ascii="Browallia New" w:hAnsi="Browallia New" w:cs="Browallia New"/>
                <w:sz w:val="20"/>
                <w:szCs w:val="20"/>
              </w:rPr>
              <w:t xml:space="preserve">ITD Joint Venture </w:t>
            </w:r>
          </w:p>
        </w:tc>
        <w:tc>
          <w:tcPr>
            <w:tcW w:w="967" w:type="dxa"/>
            <w:shd w:val="clear" w:color="auto" w:fill="auto"/>
          </w:tcPr>
          <w:p w14:paraId="649FA3A5" w14:textId="7B57691D" w:rsidR="009C4B06" w:rsidRPr="004C202A" w:rsidRDefault="00672881" w:rsidP="009C4B06">
            <w:pPr>
              <w:ind w:right="-24"/>
              <w:jc w:val="right"/>
              <w:rPr>
                <w:rFonts w:ascii="Browallia New" w:hAnsi="Browallia New" w:cs="Browallia New"/>
                <w:sz w:val="20"/>
                <w:szCs w:val="20"/>
              </w:rPr>
            </w:pPr>
            <w:r w:rsidRPr="004C202A">
              <w:rPr>
                <w:rFonts w:ascii="Browallia New" w:hAnsi="Browallia New" w:cs="Browallia New"/>
                <w:sz w:val="20"/>
                <w:szCs w:val="20"/>
              </w:rPr>
              <w:t>1,199</w:t>
            </w:r>
          </w:p>
        </w:tc>
        <w:tc>
          <w:tcPr>
            <w:tcW w:w="847" w:type="dxa"/>
            <w:shd w:val="clear" w:color="auto" w:fill="auto"/>
          </w:tcPr>
          <w:p w14:paraId="5B55DAAA" w14:textId="34D38E8A" w:rsidR="009C4B06" w:rsidRPr="004C202A" w:rsidRDefault="00672881" w:rsidP="009C4B06">
            <w:pPr>
              <w:ind w:right="-24"/>
              <w:jc w:val="right"/>
              <w:rPr>
                <w:rFonts w:ascii="Browallia New" w:hAnsi="Browallia New" w:cs="Browallia New"/>
                <w:sz w:val="20"/>
                <w:szCs w:val="20"/>
              </w:rPr>
            </w:pPr>
            <w:r w:rsidRPr="004C202A">
              <w:rPr>
                <w:rFonts w:ascii="Browallia New" w:hAnsi="Browallia New" w:cs="Browallia New"/>
                <w:sz w:val="20"/>
                <w:szCs w:val="20"/>
              </w:rPr>
              <w:t>1,09</w:t>
            </w:r>
            <w:r w:rsidR="00E6430A">
              <w:rPr>
                <w:rFonts w:ascii="Browallia New" w:hAnsi="Browallia New" w:cs="Browallia New"/>
                <w:sz w:val="20"/>
                <w:szCs w:val="20"/>
              </w:rPr>
              <w:t>6</w:t>
            </w:r>
          </w:p>
        </w:tc>
        <w:tc>
          <w:tcPr>
            <w:tcW w:w="969" w:type="dxa"/>
          </w:tcPr>
          <w:p w14:paraId="07B290EA" w14:textId="4D16476A"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1,395</w:t>
            </w:r>
          </w:p>
        </w:tc>
        <w:tc>
          <w:tcPr>
            <w:tcW w:w="969" w:type="dxa"/>
          </w:tcPr>
          <w:p w14:paraId="686E1CB9" w14:textId="6ABE91C2"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1,251</w:t>
            </w:r>
          </w:p>
        </w:tc>
      </w:tr>
      <w:tr w:rsidR="009C4B06" w:rsidRPr="004C202A" w14:paraId="2C4FB6E2" w14:textId="77777777" w:rsidTr="004E213B">
        <w:trPr>
          <w:trHeight w:val="80"/>
        </w:trPr>
        <w:tc>
          <w:tcPr>
            <w:tcW w:w="5193" w:type="dxa"/>
          </w:tcPr>
          <w:p w14:paraId="3027AE35" w14:textId="73C94DCB" w:rsidR="009C4B06" w:rsidRPr="004C202A" w:rsidRDefault="009C4B06" w:rsidP="009C4B06">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sz w:val="20"/>
                <w:szCs w:val="20"/>
              </w:rPr>
              <w:t>ItalianThai</w:t>
            </w:r>
            <w:r w:rsidR="00654B7C" w:rsidRPr="004C202A">
              <w:rPr>
                <w:rFonts w:ascii="Browallia New" w:hAnsi="Browallia New" w:cs="Browallia New"/>
                <w:sz w:val="20"/>
                <w:szCs w:val="20"/>
              </w:rPr>
              <w:t>-</w:t>
            </w:r>
            <w:r w:rsidRPr="004C202A">
              <w:rPr>
                <w:rFonts w:ascii="Browallia New" w:hAnsi="Browallia New" w:cs="Browallia New"/>
                <w:sz w:val="20"/>
                <w:szCs w:val="20"/>
              </w:rPr>
              <w:t>Takenaka Joint Venture</w:t>
            </w:r>
          </w:p>
        </w:tc>
        <w:tc>
          <w:tcPr>
            <w:tcW w:w="967" w:type="dxa"/>
            <w:shd w:val="clear" w:color="auto" w:fill="auto"/>
          </w:tcPr>
          <w:p w14:paraId="7D52F853" w14:textId="5504DA14"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1,083</w:t>
            </w:r>
          </w:p>
        </w:tc>
        <w:tc>
          <w:tcPr>
            <w:tcW w:w="847" w:type="dxa"/>
            <w:shd w:val="clear" w:color="auto" w:fill="auto"/>
          </w:tcPr>
          <w:p w14:paraId="730D7685" w14:textId="0A160542" w:rsidR="009C4B06" w:rsidRPr="004C202A" w:rsidRDefault="00AA400B" w:rsidP="009C4B06">
            <w:pPr>
              <w:ind w:right="-24"/>
              <w:jc w:val="right"/>
              <w:rPr>
                <w:rFonts w:ascii="Browallia New" w:hAnsi="Browallia New" w:cs="Browallia New"/>
                <w:sz w:val="20"/>
                <w:szCs w:val="20"/>
              </w:rPr>
            </w:pPr>
            <w:r w:rsidRPr="004C202A">
              <w:rPr>
                <w:rFonts w:ascii="Browallia New" w:hAnsi="Browallia New" w:cs="Browallia New"/>
                <w:sz w:val="20"/>
                <w:szCs w:val="20"/>
              </w:rPr>
              <w:t>78</w:t>
            </w:r>
            <w:r w:rsidR="00E6430A">
              <w:rPr>
                <w:rFonts w:ascii="Browallia New" w:hAnsi="Browallia New" w:cs="Browallia New"/>
                <w:sz w:val="20"/>
                <w:szCs w:val="20"/>
              </w:rPr>
              <w:t>4</w:t>
            </w:r>
          </w:p>
        </w:tc>
        <w:tc>
          <w:tcPr>
            <w:tcW w:w="969" w:type="dxa"/>
          </w:tcPr>
          <w:p w14:paraId="6688BB95" w14:textId="2BEAC107"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758</w:t>
            </w:r>
          </w:p>
        </w:tc>
        <w:tc>
          <w:tcPr>
            <w:tcW w:w="969" w:type="dxa"/>
          </w:tcPr>
          <w:p w14:paraId="2691394B" w14:textId="67FC058E"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612</w:t>
            </w:r>
          </w:p>
        </w:tc>
      </w:tr>
      <w:tr w:rsidR="009C4B06" w:rsidRPr="004C202A" w14:paraId="54ED6AAF" w14:textId="77777777" w:rsidTr="004E213B">
        <w:trPr>
          <w:trHeight w:val="80"/>
        </w:trPr>
        <w:tc>
          <w:tcPr>
            <w:tcW w:w="5193" w:type="dxa"/>
          </w:tcPr>
          <w:p w14:paraId="0927BE44" w14:textId="63A60822" w:rsidR="009C4B06" w:rsidRPr="004C202A" w:rsidRDefault="009C4B06" w:rsidP="009C4B06">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sz w:val="20"/>
                <w:szCs w:val="20"/>
                <w:cs/>
              </w:rPr>
              <w:t>กิจการร่วมค้า</w:t>
            </w: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อิตาเลียนไทย</w:t>
            </w:r>
            <w:r w:rsidR="00654B7C" w:rsidRPr="004C202A">
              <w:rPr>
                <w:rFonts w:ascii="Browallia New" w:hAnsi="Browallia New" w:cs="Browallia New" w:hint="cs"/>
                <w:sz w:val="20"/>
                <w:szCs w:val="20"/>
                <w:cs/>
              </w:rPr>
              <w:t>-</w:t>
            </w:r>
            <w:r w:rsidRPr="004C202A">
              <w:rPr>
                <w:rFonts w:ascii="Browallia New" w:hAnsi="Browallia New" w:cs="Browallia New"/>
                <w:sz w:val="20"/>
                <w:szCs w:val="20"/>
                <w:cs/>
              </w:rPr>
              <w:t>เนาวรัตน์</w:t>
            </w:r>
          </w:p>
        </w:tc>
        <w:tc>
          <w:tcPr>
            <w:tcW w:w="967" w:type="dxa"/>
            <w:shd w:val="clear" w:color="auto" w:fill="auto"/>
          </w:tcPr>
          <w:p w14:paraId="54BAF917" w14:textId="5D67E293" w:rsidR="009C4B06" w:rsidRPr="004C202A" w:rsidRDefault="00672881" w:rsidP="009C4B06">
            <w:pPr>
              <w:ind w:right="-24"/>
              <w:jc w:val="right"/>
              <w:rPr>
                <w:rFonts w:ascii="Browallia New" w:hAnsi="Browallia New" w:cs="Browallia New"/>
                <w:sz w:val="20"/>
                <w:szCs w:val="20"/>
              </w:rPr>
            </w:pPr>
            <w:r w:rsidRPr="004C202A">
              <w:rPr>
                <w:rFonts w:ascii="Browallia New" w:hAnsi="Browallia New" w:cs="Browallia New"/>
                <w:sz w:val="20"/>
                <w:szCs w:val="20"/>
              </w:rPr>
              <w:t>3</w:t>
            </w:r>
            <w:r w:rsidR="003D4DEE">
              <w:rPr>
                <w:rFonts w:ascii="Browallia New" w:hAnsi="Browallia New" w:cs="Browallia New"/>
                <w:sz w:val="20"/>
                <w:szCs w:val="20"/>
              </w:rPr>
              <w:t>3</w:t>
            </w:r>
            <w:r w:rsidRPr="004C202A">
              <w:rPr>
                <w:rFonts w:ascii="Browallia New" w:hAnsi="Browallia New" w:cs="Browallia New"/>
                <w:sz w:val="20"/>
                <w:szCs w:val="20"/>
              </w:rPr>
              <w:t>5</w:t>
            </w:r>
          </w:p>
        </w:tc>
        <w:tc>
          <w:tcPr>
            <w:tcW w:w="847" w:type="dxa"/>
            <w:shd w:val="clear" w:color="auto" w:fill="auto"/>
          </w:tcPr>
          <w:p w14:paraId="23F2BEA6" w14:textId="70D7C56C" w:rsidR="009C4B06" w:rsidRPr="004C202A" w:rsidRDefault="00AA400B" w:rsidP="009C4B06">
            <w:pPr>
              <w:ind w:right="-24"/>
              <w:jc w:val="right"/>
              <w:rPr>
                <w:rFonts w:ascii="Browallia New" w:hAnsi="Browallia New" w:cs="Browallia New"/>
                <w:sz w:val="20"/>
                <w:szCs w:val="20"/>
              </w:rPr>
            </w:pPr>
            <w:r w:rsidRPr="004C202A">
              <w:rPr>
                <w:rFonts w:ascii="Browallia New" w:hAnsi="Browallia New" w:cs="Browallia New"/>
                <w:sz w:val="20"/>
                <w:szCs w:val="20"/>
              </w:rPr>
              <w:t>2</w:t>
            </w:r>
            <w:r w:rsidR="00E6430A">
              <w:rPr>
                <w:rFonts w:ascii="Browallia New" w:hAnsi="Browallia New" w:cs="Browallia New"/>
                <w:sz w:val="20"/>
                <w:szCs w:val="20"/>
              </w:rPr>
              <w:t>52</w:t>
            </w:r>
          </w:p>
        </w:tc>
        <w:tc>
          <w:tcPr>
            <w:tcW w:w="969" w:type="dxa"/>
          </w:tcPr>
          <w:p w14:paraId="3288B13C" w14:textId="4A6DF486"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98</w:t>
            </w:r>
          </w:p>
        </w:tc>
        <w:tc>
          <w:tcPr>
            <w:tcW w:w="969" w:type="dxa"/>
          </w:tcPr>
          <w:p w14:paraId="410416D9" w14:textId="774A8DA5"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56</w:t>
            </w:r>
          </w:p>
        </w:tc>
      </w:tr>
      <w:tr w:rsidR="009C4B06" w:rsidRPr="004C202A" w14:paraId="6FD131EC" w14:textId="77777777" w:rsidTr="004E213B">
        <w:trPr>
          <w:trHeight w:val="80"/>
        </w:trPr>
        <w:tc>
          <w:tcPr>
            <w:tcW w:w="5193" w:type="dxa"/>
          </w:tcPr>
          <w:p w14:paraId="33228BF9" w14:textId="6439766D" w:rsidR="009C4B06" w:rsidRPr="004C202A" w:rsidRDefault="009C4B06" w:rsidP="009C4B06">
            <w:pPr>
              <w:tabs>
                <w:tab w:val="center" w:pos="2700"/>
              </w:tabs>
              <w:ind w:left="162" w:right="-36" w:hanging="162"/>
              <w:jc w:val="both"/>
              <w:rPr>
                <w:rFonts w:ascii="Browallia New" w:hAnsi="Browallia New" w:cs="Browallia New"/>
                <w:sz w:val="20"/>
                <w:szCs w:val="20"/>
              </w:rPr>
            </w:pPr>
            <w:r w:rsidRPr="004C202A">
              <w:rPr>
                <w:rFonts w:ascii="Browallia New" w:hAnsi="Browallia New" w:cs="Browallia New"/>
                <w:sz w:val="20"/>
                <w:szCs w:val="20"/>
                <w:cs/>
              </w:rPr>
              <w:t>กิจการร่วมค้า</w:t>
            </w: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ไอทีดี</w:t>
            </w:r>
            <w:r w:rsidR="00654B7C" w:rsidRPr="004C202A">
              <w:rPr>
                <w:rFonts w:ascii="Browallia New" w:hAnsi="Browallia New" w:cs="Browallia New" w:hint="cs"/>
                <w:sz w:val="20"/>
                <w:szCs w:val="20"/>
                <w:cs/>
              </w:rPr>
              <w:t>-</w:t>
            </w:r>
            <w:r w:rsidRPr="004C202A">
              <w:rPr>
                <w:rFonts w:ascii="Browallia New" w:hAnsi="Browallia New" w:cs="Browallia New"/>
                <w:sz w:val="20"/>
                <w:szCs w:val="20"/>
                <w:cs/>
              </w:rPr>
              <w:t>เอ็นดับเบิลยูอาร์</w:t>
            </w:r>
          </w:p>
        </w:tc>
        <w:tc>
          <w:tcPr>
            <w:tcW w:w="967" w:type="dxa"/>
            <w:shd w:val="clear" w:color="auto" w:fill="auto"/>
          </w:tcPr>
          <w:p w14:paraId="4F60A579" w14:textId="6C1EE0FD"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372</w:t>
            </w:r>
          </w:p>
        </w:tc>
        <w:tc>
          <w:tcPr>
            <w:tcW w:w="847" w:type="dxa"/>
            <w:shd w:val="clear" w:color="auto" w:fill="auto"/>
          </w:tcPr>
          <w:p w14:paraId="49B900E0" w14:textId="5E1A207D"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330</w:t>
            </w:r>
          </w:p>
        </w:tc>
        <w:tc>
          <w:tcPr>
            <w:tcW w:w="969" w:type="dxa"/>
          </w:tcPr>
          <w:p w14:paraId="59637D1F" w14:textId="0228F266"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204</w:t>
            </w:r>
          </w:p>
        </w:tc>
        <w:tc>
          <w:tcPr>
            <w:tcW w:w="969" w:type="dxa"/>
          </w:tcPr>
          <w:p w14:paraId="58C3EFBE" w14:textId="77E7E57A"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138</w:t>
            </w:r>
          </w:p>
        </w:tc>
      </w:tr>
      <w:tr w:rsidR="009C4B06" w:rsidRPr="004C202A" w14:paraId="190ECED9" w14:textId="77777777" w:rsidTr="004E213B">
        <w:trPr>
          <w:trHeight w:val="80"/>
        </w:trPr>
        <w:tc>
          <w:tcPr>
            <w:tcW w:w="5193" w:type="dxa"/>
          </w:tcPr>
          <w:p w14:paraId="47752C23" w14:textId="7587DE55" w:rsidR="009C4B06" w:rsidRPr="004C202A" w:rsidRDefault="009C4B06" w:rsidP="009C4B06">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cs/>
              </w:rPr>
              <w:t>กิจการร่วมค้า</w:t>
            </w: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ไอทีดี</w:t>
            </w:r>
            <w:r w:rsidR="00654B7C" w:rsidRPr="004C202A">
              <w:rPr>
                <w:rFonts w:ascii="Browallia New" w:hAnsi="Browallia New" w:cs="Browallia New" w:hint="cs"/>
                <w:sz w:val="20"/>
                <w:szCs w:val="20"/>
                <w:cs/>
              </w:rPr>
              <w:t>-</w:t>
            </w:r>
            <w:r w:rsidRPr="004C202A">
              <w:rPr>
                <w:rFonts w:ascii="Browallia New" w:hAnsi="Browallia New" w:cs="Browallia New" w:hint="cs"/>
                <w:sz w:val="20"/>
                <w:szCs w:val="20"/>
                <w:cs/>
              </w:rPr>
              <w:t>เนาวรัตน์</w:t>
            </w:r>
          </w:p>
        </w:tc>
        <w:tc>
          <w:tcPr>
            <w:tcW w:w="967" w:type="dxa"/>
            <w:shd w:val="clear" w:color="auto" w:fill="auto"/>
          </w:tcPr>
          <w:p w14:paraId="752B08DD" w14:textId="75F2EF39"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694</w:t>
            </w:r>
          </w:p>
        </w:tc>
        <w:tc>
          <w:tcPr>
            <w:tcW w:w="847" w:type="dxa"/>
            <w:shd w:val="clear" w:color="auto" w:fill="auto"/>
          </w:tcPr>
          <w:p w14:paraId="0EFFF170" w14:textId="7FD0FE9F" w:rsidR="009C4B06" w:rsidRPr="004C202A" w:rsidRDefault="00672881" w:rsidP="009C4B06">
            <w:pPr>
              <w:ind w:right="-24"/>
              <w:jc w:val="right"/>
              <w:rPr>
                <w:rFonts w:ascii="Browallia New" w:hAnsi="Browallia New" w:cs="Browallia New"/>
                <w:sz w:val="20"/>
                <w:szCs w:val="20"/>
              </w:rPr>
            </w:pPr>
            <w:r w:rsidRPr="004C202A">
              <w:rPr>
                <w:rFonts w:ascii="Browallia New" w:hAnsi="Browallia New" w:cs="Browallia New"/>
                <w:sz w:val="20"/>
                <w:szCs w:val="20"/>
              </w:rPr>
              <w:t>6</w:t>
            </w:r>
            <w:r w:rsidR="00E6430A">
              <w:rPr>
                <w:rFonts w:ascii="Browallia New" w:hAnsi="Browallia New" w:cs="Browallia New"/>
                <w:sz w:val="20"/>
                <w:szCs w:val="20"/>
              </w:rPr>
              <w:t>38</w:t>
            </w:r>
          </w:p>
        </w:tc>
        <w:tc>
          <w:tcPr>
            <w:tcW w:w="969" w:type="dxa"/>
          </w:tcPr>
          <w:p w14:paraId="0BDDFF93" w14:textId="165B82E5" w:rsidR="009C4B06" w:rsidRPr="004C202A" w:rsidRDefault="009C4B06" w:rsidP="009C4B06">
            <w:pPr>
              <w:ind w:right="-24"/>
              <w:jc w:val="right"/>
              <w:rPr>
                <w:rFonts w:ascii="Browallia New" w:hAnsi="Browallia New" w:cs="Browallia New"/>
                <w:sz w:val="20"/>
                <w:szCs w:val="20"/>
                <w:cs/>
              </w:rPr>
            </w:pPr>
            <w:r w:rsidRPr="004C202A">
              <w:rPr>
                <w:rFonts w:ascii="Browallia New" w:hAnsi="Browallia New" w:cs="Browallia New"/>
                <w:sz w:val="20"/>
                <w:szCs w:val="20"/>
              </w:rPr>
              <w:t>1,052</w:t>
            </w:r>
          </w:p>
        </w:tc>
        <w:tc>
          <w:tcPr>
            <w:tcW w:w="969" w:type="dxa"/>
          </w:tcPr>
          <w:p w14:paraId="5EA2727B" w14:textId="4FB94243" w:rsidR="009C4B06" w:rsidRPr="004C202A" w:rsidRDefault="009C4B06" w:rsidP="009C4B06">
            <w:pPr>
              <w:ind w:right="-24"/>
              <w:jc w:val="right"/>
              <w:rPr>
                <w:rFonts w:ascii="Browallia New" w:hAnsi="Browallia New" w:cs="Browallia New"/>
                <w:sz w:val="20"/>
                <w:szCs w:val="20"/>
                <w:cs/>
              </w:rPr>
            </w:pPr>
            <w:r w:rsidRPr="004C202A">
              <w:rPr>
                <w:rFonts w:ascii="Browallia New" w:hAnsi="Browallia New" w:cs="Browallia New"/>
                <w:sz w:val="20"/>
                <w:szCs w:val="20"/>
              </w:rPr>
              <w:t>920</w:t>
            </w:r>
          </w:p>
        </w:tc>
      </w:tr>
      <w:tr w:rsidR="009C4B06" w:rsidRPr="004C202A" w14:paraId="55B84103" w14:textId="77777777" w:rsidTr="004E213B">
        <w:trPr>
          <w:trHeight w:val="80"/>
        </w:trPr>
        <w:tc>
          <w:tcPr>
            <w:tcW w:w="5193" w:type="dxa"/>
          </w:tcPr>
          <w:p w14:paraId="68221F77" w14:textId="7DBA71FE" w:rsidR="009C4B06" w:rsidRPr="004C202A" w:rsidRDefault="009C4B06" w:rsidP="009C4B06">
            <w:pPr>
              <w:tabs>
                <w:tab w:val="center" w:pos="2700"/>
              </w:tabs>
              <w:ind w:left="162" w:right="-36" w:hanging="162"/>
              <w:jc w:val="both"/>
              <w:rPr>
                <w:rFonts w:ascii="Browallia New" w:hAnsi="Browallia New" w:cs="Browallia New"/>
                <w:sz w:val="20"/>
                <w:szCs w:val="20"/>
                <w:cs/>
              </w:rPr>
            </w:pPr>
            <w:r w:rsidRPr="004C202A">
              <w:rPr>
                <w:rFonts w:ascii="Browallia New" w:hAnsi="Browallia New" w:cs="Browallia New"/>
                <w:sz w:val="20"/>
                <w:szCs w:val="20"/>
                <w:cs/>
              </w:rPr>
              <w:t>กิจการร่วมค้า ไอทีดี</w:t>
            </w:r>
            <w:r w:rsidR="00654B7C" w:rsidRPr="004C202A">
              <w:rPr>
                <w:rFonts w:ascii="Browallia New" w:hAnsi="Browallia New" w:cs="Browallia New" w:hint="cs"/>
                <w:sz w:val="20"/>
                <w:szCs w:val="20"/>
                <w:cs/>
              </w:rPr>
              <w:t>-</w:t>
            </w:r>
            <w:r w:rsidRPr="004C202A">
              <w:rPr>
                <w:rFonts w:ascii="Browallia New" w:hAnsi="Browallia New" w:cs="Browallia New"/>
                <w:sz w:val="20"/>
                <w:szCs w:val="20"/>
                <w:cs/>
              </w:rPr>
              <w:t>เอ็นดับเบิลยูอาร์</w:t>
            </w:r>
            <w:r w:rsidRPr="004C202A">
              <w:rPr>
                <w:rFonts w:ascii="Browallia New" w:hAnsi="Browallia New" w:cs="Browallia New"/>
                <w:sz w:val="20"/>
                <w:szCs w:val="20"/>
              </w:rPr>
              <w:t xml:space="preserve"> </w:t>
            </w:r>
            <w:r w:rsidRPr="004C202A">
              <w:rPr>
                <w:rFonts w:ascii="Browallia New" w:hAnsi="Browallia New" w:cs="Browallia New"/>
                <w:sz w:val="20"/>
                <w:szCs w:val="20"/>
                <w:cs/>
              </w:rPr>
              <w:t>เอ็มอา</w:t>
            </w:r>
            <w:r w:rsidRPr="004C202A">
              <w:rPr>
                <w:rFonts w:ascii="Browallia New" w:hAnsi="Browallia New" w:cs="Browallia New" w:hint="cs"/>
                <w:sz w:val="20"/>
                <w:szCs w:val="20"/>
                <w:cs/>
              </w:rPr>
              <w:t>ร์</w:t>
            </w:r>
            <w:r w:rsidRPr="004C202A">
              <w:rPr>
                <w:rFonts w:ascii="Browallia New" w:hAnsi="Browallia New" w:cs="Browallia New"/>
                <w:sz w:val="20"/>
                <w:szCs w:val="20"/>
                <w:cs/>
              </w:rPr>
              <w:t>ที</w:t>
            </w:r>
          </w:p>
        </w:tc>
        <w:tc>
          <w:tcPr>
            <w:tcW w:w="967" w:type="dxa"/>
            <w:shd w:val="clear" w:color="auto" w:fill="auto"/>
          </w:tcPr>
          <w:p w14:paraId="001E00C2" w14:textId="6AA9CA7D"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897</w:t>
            </w:r>
          </w:p>
        </w:tc>
        <w:tc>
          <w:tcPr>
            <w:tcW w:w="847" w:type="dxa"/>
            <w:shd w:val="clear" w:color="auto" w:fill="auto"/>
          </w:tcPr>
          <w:p w14:paraId="1A0FD4DE" w14:textId="6B0AB147" w:rsidR="009C4B06" w:rsidRPr="004C202A" w:rsidRDefault="00E6430A" w:rsidP="009C4B06">
            <w:pPr>
              <w:ind w:right="-24"/>
              <w:jc w:val="right"/>
              <w:rPr>
                <w:rFonts w:ascii="Browallia New" w:hAnsi="Browallia New" w:cs="Browallia New"/>
                <w:sz w:val="20"/>
                <w:szCs w:val="20"/>
              </w:rPr>
            </w:pPr>
            <w:r>
              <w:rPr>
                <w:rFonts w:ascii="Browallia New" w:hAnsi="Browallia New" w:cs="Browallia New"/>
                <w:sz w:val="20"/>
                <w:szCs w:val="20"/>
              </w:rPr>
              <w:t>876</w:t>
            </w:r>
          </w:p>
        </w:tc>
        <w:tc>
          <w:tcPr>
            <w:tcW w:w="969" w:type="dxa"/>
          </w:tcPr>
          <w:p w14:paraId="6C65F993" w14:textId="112FF197"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452</w:t>
            </w:r>
          </w:p>
        </w:tc>
        <w:tc>
          <w:tcPr>
            <w:tcW w:w="969" w:type="dxa"/>
          </w:tcPr>
          <w:p w14:paraId="1F247C10" w14:textId="7753DAE2" w:rsidR="009C4B06" w:rsidRPr="004C202A" w:rsidRDefault="009C4B06" w:rsidP="009C4B06">
            <w:pPr>
              <w:ind w:right="-24"/>
              <w:jc w:val="right"/>
              <w:rPr>
                <w:rFonts w:ascii="Browallia New" w:hAnsi="Browallia New" w:cs="Browallia New"/>
                <w:sz w:val="20"/>
                <w:szCs w:val="20"/>
              </w:rPr>
            </w:pPr>
            <w:r w:rsidRPr="004C202A">
              <w:rPr>
                <w:rFonts w:ascii="Browallia New" w:hAnsi="Browallia New" w:cs="Browallia New"/>
                <w:sz w:val="20"/>
                <w:szCs w:val="20"/>
              </w:rPr>
              <w:t>333</w:t>
            </w:r>
          </w:p>
        </w:tc>
      </w:tr>
    </w:tbl>
    <w:p w14:paraId="77D44DDB" w14:textId="0A872D62" w:rsidR="0060225C" w:rsidRPr="004C202A" w:rsidRDefault="0060225C" w:rsidP="0060225C">
      <w:pPr>
        <w:tabs>
          <w:tab w:val="left" w:pos="900"/>
        </w:tabs>
        <w:ind w:left="426" w:right="-45"/>
        <w:jc w:val="thaiDistribute"/>
        <w:rPr>
          <w:rFonts w:ascii="Browallia New" w:hAnsi="Browallia New" w:cs="Browallia New"/>
          <w:b/>
          <w:bCs/>
          <w:sz w:val="28"/>
          <w:szCs w:val="28"/>
        </w:rPr>
      </w:pPr>
    </w:p>
    <w:p w14:paraId="4308D3A6" w14:textId="38871958" w:rsidR="00FD381A" w:rsidRPr="004C202A" w:rsidRDefault="005C7F57" w:rsidP="00FD381A">
      <w:pPr>
        <w:numPr>
          <w:ilvl w:val="0"/>
          <w:numId w:val="1"/>
        </w:numPr>
        <w:tabs>
          <w:tab w:val="left" w:pos="900"/>
        </w:tabs>
        <w:ind w:left="426" w:right="-45" w:hanging="426"/>
        <w:jc w:val="thaiDistribute"/>
        <w:rPr>
          <w:rFonts w:ascii="Browallia New" w:hAnsi="Browallia New" w:cs="Browallia New"/>
          <w:b/>
          <w:bCs/>
          <w:sz w:val="28"/>
          <w:szCs w:val="28"/>
        </w:rPr>
      </w:pPr>
      <w:r w:rsidRPr="004C202A">
        <w:rPr>
          <w:rFonts w:ascii="Browallia New" w:hAnsi="Browallia New" w:cs="Browallia New"/>
          <w:b/>
          <w:bCs/>
          <w:sz w:val="28"/>
          <w:szCs w:val="28"/>
          <w:cs/>
        </w:rPr>
        <w:t>มาตร</w:t>
      </w:r>
      <w:bookmarkStart w:id="3" w:name="_Hlk30780071"/>
      <w:r w:rsidRPr="004C202A">
        <w:rPr>
          <w:rFonts w:ascii="Browallia New" w:hAnsi="Browallia New" w:cs="Browallia New"/>
          <w:b/>
          <w:bCs/>
          <w:sz w:val="28"/>
          <w:szCs w:val="28"/>
          <w:cs/>
        </w:rPr>
        <w:t>ฐาน</w:t>
      </w:r>
      <w:r w:rsidR="00491A08" w:rsidRPr="004C202A">
        <w:rPr>
          <w:rFonts w:ascii="Browallia New" w:hAnsi="Browallia New" w:cs="Browallia New"/>
          <w:b/>
          <w:bCs/>
          <w:sz w:val="28"/>
          <w:szCs w:val="28"/>
          <w:cs/>
        </w:rPr>
        <w:t>การรายงานทางการเงิน</w:t>
      </w:r>
      <w:bookmarkEnd w:id="3"/>
      <w:r w:rsidR="007D0E58" w:rsidRPr="004C202A">
        <w:rPr>
          <w:rFonts w:ascii="Browallia New" w:hAnsi="Browallia New" w:cs="Browallia New"/>
          <w:b/>
          <w:bCs/>
          <w:sz w:val="28"/>
          <w:szCs w:val="28"/>
          <w:cs/>
        </w:rPr>
        <w:t>ใหม่และฉบับปรับปรุง</w:t>
      </w:r>
    </w:p>
    <w:p w14:paraId="459FAEE4" w14:textId="77777777" w:rsidR="005B044B" w:rsidRPr="004C202A" w:rsidRDefault="005B044B" w:rsidP="00060F45">
      <w:pPr>
        <w:tabs>
          <w:tab w:val="left" w:pos="900"/>
        </w:tabs>
        <w:ind w:left="426" w:right="-45"/>
        <w:jc w:val="thaiDistribute"/>
        <w:rPr>
          <w:rFonts w:ascii="Browallia New" w:hAnsi="Browallia New" w:cs="Browallia New"/>
          <w:sz w:val="20"/>
          <w:szCs w:val="20"/>
          <w:u w:val="single"/>
          <w:cs/>
        </w:rPr>
      </w:pPr>
    </w:p>
    <w:p w14:paraId="2DB4DD43" w14:textId="27F9B1E2" w:rsidR="00090F03" w:rsidRPr="00C2529F" w:rsidRDefault="009C1B72" w:rsidP="006434F7">
      <w:pPr>
        <w:pStyle w:val="ListParagraph"/>
        <w:numPr>
          <w:ilvl w:val="1"/>
          <w:numId w:val="19"/>
        </w:numPr>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27"/>
        <w:contextualSpacing w:val="0"/>
        <w:jc w:val="thaiDistribute"/>
        <w:rPr>
          <w:rFonts w:ascii="Browallia New" w:hAnsi="Browallia New" w:cs="Browallia New"/>
          <w:b/>
          <w:bCs/>
          <w:sz w:val="28"/>
          <w:lang w:val="th-TH" w:eastAsia="th-TH"/>
        </w:rPr>
      </w:pPr>
      <w:r w:rsidRPr="00C2529F">
        <w:rPr>
          <w:rFonts w:ascii="Browallia New" w:hAnsi="Browallia New" w:cs="Browallia New"/>
          <w:b/>
          <w:bCs/>
          <w:sz w:val="28"/>
          <w:cs/>
          <w:lang w:val="th-TH" w:eastAsia="th-TH"/>
        </w:rPr>
        <w:t>มาตรฐานการรายงานทางการเงิน</w:t>
      </w:r>
      <w:r w:rsidR="005373FA" w:rsidRPr="00C2529F">
        <w:rPr>
          <w:rFonts w:ascii="Browallia New" w:hAnsi="Browallia New" w:cs="Browallia New"/>
          <w:b/>
          <w:bCs/>
          <w:sz w:val="28"/>
          <w:cs/>
          <w:lang w:val="th-TH" w:eastAsia="th-TH"/>
        </w:rPr>
        <w:t xml:space="preserve">ฉบับใหม่และฉบับปรับปรุงมาถือปฏิบัติสำหรับรอบระยะเวลาบัญชีที่เริ่มในหรือหลังวันที่ </w:t>
      </w:r>
      <w:r w:rsidR="0051222D" w:rsidRPr="00C2529F">
        <w:rPr>
          <w:rFonts w:ascii="Browallia New" w:hAnsi="Browallia New" w:cs="Browallia New"/>
          <w:b/>
          <w:bCs/>
          <w:sz w:val="28"/>
          <w:lang w:eastAsia="th-TH"/>
        </w:rPr>
        <w:t>1</w:t>
      </w:r>
      <w:r w:rsidR="005373FA" w:rsidRPr="00C2529F">
        <w:rPr>
          <w:rFonts w:ascii="Browallia New" w:hAnsi="Browallia New" w:cs="Browallia New"/>
          <w:b/>
          <w:bCs/>
          <w:sz w:val="28"/>
          <w:cs/>
          <w:lang w:val="th-TH" w:eastAsia="th-TH"/>
        </w:rPr>
        <w:t xml:space="preserve"> มกราคม </w:t>
      </w:r>
      <w:r w:rsidR="0051222D" w:rsidRPr="00C2529F">
        <w:rPr>
          <w:rFonts w:ascii="Browallia New" w:hAnsi="Browallia New" w:cs="Browallia New"/>
          <w:b/>
          <w:bCs/>
          <w:sz w:val="28"/>
          <w:lang w:eastAsia="th-TH"/>
        </w:rPr>
        <w:t>2566</w:t>
      </w:r>
      <w:r w:rsidR="005373FA" w:rsidRPr="00C2529F">
        <w:rPr>
          <w:rFonts w:ascii="Browallia New" w:hAnsi="Browallia New" w:cs="Browallia New"/>
          <w:b/>
          <w:bCs/>
          <w:sz w:val="28"/>
          <w:cs/>
          <w:lang w:val="th-TH" w:eastAsia="th-TH"/>
        </w:rPr>
        <w:t xml:space="preserve"> </w:t>
      </w:r>
      <w:r w:rsidR="000D0019" w:rsidRPr="00C2529F">
        <w:rPr>
          <w:rFonts w:ascii="Browallia New" w:hAnsi="Browallia New" w:cs="Browallia New" w:hint="cs"/>
          <w:b/>
          <w:bCs/>
          <w:sz w:val="28"/>
          <w:cs/>
          <w:lang w:eastAsia="th-TH"/>
        </w:rPr>
        <w:t>มีดังนี้</w:t>
      </w:r>
    </w:p>
    <w:p w14:paraId="29E242F9" w14:textId="77777777" w:rsidR="00BA23AE" w:rsidRPr="004C202A" w:rsidRDefault="00BA23AE" w:rsidP="00060F45">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27"/>
        <w:contextualSpacing w:val="0"/>
        <w:jc w:val="thaiDistribute"/>
        <w:rPr>
          <w:rFonts w:ascii="Browallia New" w:hAnsi="Browallia New" w:cs="Browallia New"/>
          <w:sz w:val="20"/>
          <w:szCs w:val="20"/>
          <w:lang w:val="th-TH" w:eastAsia="th-TH"/>
        </w:rPr>
      </w:pPr>
    </w:p>
    <w:p w14:paraId="18589DC4" w14:textId="7739B0CC" w:rsidR="00F53A70" w:rsidRPr="004C202A" w:rsidRDefault="005B3C0D" w:rsidP="007E138A">
      <w:pPr>
        <w:pStyle w:val="ListParagraph"/>
        <w:numPr>
          <w:ilvl w:val="2"/>
          <w:numId w:val="19"/>
        </w:numPr>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hanging="708"/>
        <w:contextualSpacing w:val="0"/>
        <w:jc w:val="thaiDistribute"/>
        <w:rPr>
          <w:rFonts w:ascii="Browallia New" w:hAnsi="Browallia New" w:cs="Browallia New"/>
          <w:sz w:val="28"/>
          <w:lang w:val="th-TH" w:eastAsia="th-TH"/>
        </w:rPr>
      </w:pPr>
      <w:r w:rsidRPr="004C202A">
        <w:rPr>
          <w:rFonts w:ascii="Browallia New" w:hAnsi="Browallia New" w:cs="Browallia New"/>
          <w:b/>
          <w:bCs/>
          <w:sz w:val="28"/>
          <w:cs/>
          <w:lang w:val="th-TH" w:eastAsia="th-TH"/>
        </w:rPr>
        <w:t xml:space="preserve">การปรับปรุงมาตรฐานการบัญชีฉบับที่ </w:t>
      </w:r>
      <w:r w:rsidRPr="004C202A">
        <w:rPr>
          <w:rFonts w:ascii="Browallia New" w:hAnsi="Browallia New" w:cs="Browallia New"/>
          <w:b/>
          <w:bCs/>
          <w:sz w:val="28"/>
          <w:lang w:val="th-TH" w:eastAsia="th-TH"/>
        </w:rPr>
        <w:t>16</w:t>
      </w:r>
      <w:r w:rsidRPr="004C202A">
        <w:rPr>
          <w:rFonts w:ascii="Browallia New" w:hAnsi="Browallia New" w:cs="Browallia New"/>
          <w:b/>
          <w:bCs/>
          <w:sz w:val="28"/>
          <w:cs/>
          <w:lang w:val="th-TH" w:eastAsia="th-TH"/>
        </w:rPr>
        <w:t xml:space="preserve"> เรื่อง ที่ดิน อาคารและอุปกรณ์</w:t>
      </w:r>
      <w:r w:rsidRPr="004C202A">
        <w:rPr>
          <w:rFonts w:ascii="Browallia New" w:hAnsi="Browallia New" w:cs="Browallia New"/>
          <w:sz w:val="28"/>
          <w:cs/>
          <w:lang w:val="th-TH" w:eastAsia="th-TH"/>
        </w:rPr>
        <w:t xml:space="preserve"> ได้อธิบายให้ชัดเจนโดยห้ามกิจการนำสิ่งตอบแทนที่ได้รับจากการขายชิ้นงานที่ผลิตในระหว่างการเตรียมความพร้อมของที่ดิน อาคารและอุปกรณ์ให้อยู่ในสถานที่และสภาพที่พร้อมจะใช้งานได้ตามความประสงค์ของฝ่ายบริหารไปหักต้นทุนของรายการที่ดิน อาคารและอุปกรณ์</w:t>
      </w:r>
    </w:p>
    <w:p w14:paraId="013262E0" w14:textId="77777777" w:rsidR="00BA23AE" w:rsidRPr="004C202A" w:rsidRDefault="00BA23AE" w:rsidP="00060F45">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080"/>
        <w:contextualSpacing w:val="0"/>
        <w:jc w:val="thaiDistribute"/>
        <w:rPr>
          <w:rFonts w:ascii="Browallia New" w:hAnsi="Browallia New" w:cs="Browallia New"/>
          <w:sz w:val="20"/>
          <w:szCs w:val="20"/>
          <w:lang w:val="th-TH" w:eastAsia="th-TH"/>
        </w:rPr>
      </w:pPr>
    </w:p>
    <w:p w14:paraId="0AFCEC19" w14:textId="3E912D3A" w:rsidR="00AF57ED" w:rsidRDefault="008B5B6B" w:rsidP="007E138A">
      <w:pPr>
        <w:pStyle w:val="ListParagraph"/>
        <w:numPr>
          <w:ilvl w:val="2"/>
          <w:numId w:val="19"/>
        </w:numPr>
        <w:tabs>
          <w:tab w:val="left" w:pos="227"/>
          <w:tab w:val="left" w:pos="454"/>
          <w:tab w:val="left" w:pos="907"/>
          <w:tab w:val="left" w:pos="113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hanging="708"/>
        <w:contextualSpacing w:val="0"/>
        <w:jc w:val="thaiDistribute"/>
        <w:rPr>
          <w:rFonts w:ascii="Browallia New" w:hAnsi="Browallia New" w:cs="Browallia New"/>
          <w:sz w:val="28"/>
          <w:cs/>
          <w:lang w:val="th-TH" w:eastAsia="th-TH"/>
        </w:rPr>
      </w:pPr>
      <w:r w:rsidRPr="004C202A">
        <w:rPr>
          <w:rFonts w:ascii="Browallia New" w:hAnsi="Browallia New" w:cs="Browallia New"/>
          <w:b/>
          <w:bCs/>
          <w:sz w:val="28"/>
          <w:cs/>
          <w:lang w:val="th-TH" w:eastAsia="th-TH"/>
        </w:rPr>
        <w:t xml:space="preserve">การปรับปรุงมาตรฐานการบัญชีฉบับที่ </w:t>
      </w:r>
      <w:r w:rsidRPr="004C202A">
        <w:rPr>
          <w:rFonts w:ascii="Browallia New" w:hAnsi="Browallia New" w:cs="Browallia New"/>
          <w:b/>
          <w:bCs/>
          <w:sz w:val="28"/>
          <w:lang w:val="th-TH" w:eastAsia="th-TH"/>
        </w:rPr>
        <w:t>37</w:t>
      </w:r>
      <w:r w:rsidRPr="004C202A">
        <w:rPr>
          <w:rFonts w:ascii="Browallia New" w:hAnsi="Browallia New" w:cs="Browallia New"/>
          <w:b/>
          <w:bCs/>
          <w:sz w:val="28"/>
          <w:cs/>
          <w:lang w:val="th-TH" w:eastAsia="th-TH"/>
        </w:rPr>
        <w:t xml:space="preserve"> เรื่อง ประมาณการหนี้สิน หนี้สินที่อาจเกิดขึ้น และสินทรัพย์ที่อาจเกิดขึ้น</w:t>
      </w:r>
      <w:r w:rsidRPr="004C202A">
        <w:rPr>
          <w:rFonts w:ascii="Browallia New" w:hAnsi="Browallia New" w:cs="Browallia New"/>
          <w:sz w:val="28"/>
          <w:cs/>
          <w:lang w:val="th-TH" w:eastAsia="th-TH"/>
        </w:rPr>
        <w:t xml:space="preserve"> ได้อธิบายให้ชัดเจนว่าในการพิจารณาว่าสัญญาเป็นสัญญาที่สร้างภาระ ต้นทุนการปฏิบัติครบตามสัญญาประกอบด้วยต้นทุนส่วนเพิ่มที่เกี่ยวข้องในการปฏิบัติตามสัญญาและการปันส่วนต้นทุนอื่นที่เกี่ยวข้องโดยตรงในการปฏิบัติตามสัญญา นอกจากนี้กิจการต้องรับรู้ผลขาดทุนจากการด้อยค่าที่เกิดขึ้นจากสินทรัพย์ที่ใช้ในการปฏิบัติตามสัญญาก่อนที่จะตั้งประมาณการหนี้สินแยกต่างหากสำหรับสัญญาที่สร้างภาระ</w:t>
      </w:r>
    </w:p>
    <w:p w14:paraId="2ABD6324" w14:textId="79C8E49C" w:rsidR="00F53A70" w:rsidRPr="00AF57ED" w:rsidRDefault="00AF57ED" w:rsidP="00AF57ED">
      <w:pPr>
        <w:overflowPunct/>
        <w:autoSpaceDE/>
        <w:autoSpaceDN/>
        <w:adjustRightInd/>
        <w:textAlignment w:val="auto"/>
        <w:rPr>
          <w:rFonts w:ascii="Browallia New" w:hAnsi="Browallia New" w:cs="Browallia New"/>
          <w:sz w:val="28"/>
          <w:szCs w:val="28"/>
          <w:lang w:eastAsia="th-TH"/>
        </w:rPr>
      </w:pPr>
      <w:r>
        <w:rPr>
          <w:rFonts w:ascii="Browallia New" w:hAnsi="Browallia New" w:cs="Browallia New"/>
          <w:sz w:val="28"/>
          <w:cs/>
          <w:lang w:val="th-TH" w:eastAsia="th-TH"/>
        </w:rPr>
        <w:br w:type="page"/>
      </w:r>
    </w:p>
    <w:p w14:paraId="19507A91" w14:textId="6BDF92C7" w:rsidR="00090F03" w:rsidRPr="004C202A" w:rsidRDefault="00E61AB2" w:rsidP="00E418FD">
      <w:pPr>
        <w:pStyle w:val="ListParagraph"/>
        <w:numPr>
          <w:ilvl w:val="2"/>
          <w:numId w:val="19"/>
        </w:numPr>
        <w:tabs>
          <w:tab w:val="left" w:pos="227"/>
          <w:tab w:val="left" w:pos="454"/>
          <w:tab w:val="left" w:pos="164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hanging="708"/>
        <w:contextualSpacing w:val="0"/>
        <w:jc w:val="thaiDistribute"/>
        <w:rPr>
          <w:rFonts w:ascii="Browallia New" w:hAnsi="Browallia New" w:cs="Browallia New"/>
          <w:sz w:val="28"/>
          <w:lang w:val="th-TH" w:eastAsia="th-TH"/>
        </w:rPr>
      </w:pPr>
      <w:r w:rsidRPr="004C202A">
        <w:rPr>
          <w:rFonts w:ascii="Browallia New" w:hAnsi="Browallia New" w:cs="Browallia New"/>
          <w:b/>
          <w:bCs/>
          <w:sz w:val="28"/>
          <w:cs/>
          <w:lang w:val="th-TH" w:eastAsia="th-TH"/>
        </w:rPr>
        <w:lastRenderedPageBreak/>
        <w:t xml:space="preserve">การปรับปรุงมาตรฐานการบัญชีฉบับที่ </w:t>
      </w:r>
      <w:r w:rsidRPr="004C202A">
        <w:rPr>
          <w:rFonts w:ascii="Browallia New" w:hAnsi="Browallia New" w:cs="Browallia New"/>
          <w:b/>
          <w:bCs/>
          <w:sz w:val="28"/>
          <w:lang w:val="th-TH" w:eastAsia="th-TH"/>
        </w:rPr>
        <w:t>41</w:t>
      </w:r>
      <w:r w:rsidRPr="004C202A">
        <w:rPr>
          <w:rFonts w:ascii="Browallia New" w:hAnsi="Browallia New" w:cs="Browallia New"/>
          <w:b/>
          <w:bCs/>
          <w:sz w:val="28"/>
          <w:cs/>
          <w:lang w:val="th-TH" w:eastAsia="th-TH"/>
        </w:rPr>
        <w:t xml:space="preserve"> เรื่อง เกษตรกรรม</w:t>
      </w:r>
      <w:r w:rsidRPr="004C202A">
        <w:rPr>
          <w:rFonts w:ascii="Browallia New" w:hAnsi="Browallia New" w:cs="Browallia New"/>
          <w:sz w:val="28"/>
          <w:cs/>
          <w:lang w:val="th-TH" w:eastAsia="th-TH"/>
        </w:rPr>
        <w:t xml:space="preserve"> ได้ยกเลิกข้อกำหนดเกี่ยวกับ</w:t>
      </w:r>
      <w:r w:rsidR="00E418FD" w:rsidRPr="004C202A">
        <w:rPr>
          <w:rFonts w:ascii="Browallia New" w:hAnsi="Browallia New" w:cs="Browallia New" w:hint="cs"/>
          <w:sz w:val="28"/>
          <w:cs/>
          <w:lang w:val="th-TH" w:eastAsia="th-TH"/>
        </w:rPr>
        <w:t xml:space="preserve">    </w:t>
      </w:r>
      <w:r w:rsidRPr="004C202A">
        <w:rPr>
          <w:rFonts w:ascii="Browallia New" w:hAnsi="Browallia New" w:cs="Browallia New"/>
          <w:sz w:val="28"/>
          <w:cs/>
          <w:lang w:val="th-TH" w:eastAsia="th-TH"/>
        </w:rPr>
        <w:t>กระแสเงินสดจากการจ่ายชำระภาษีที่ไม่ให้นำมารวมในการวัดมูลค่ายุติธรรมของสินทรัพย์ชีวภาพ</w:t>
      </w:r>
    </w:p>
    <w:p w14:paraId="21A428D3" w14:textId="77777777" w:rsidR="00090F03" w:rsidRPr="004C202A" w:rsidRDefault="00090F03" w:rsidP="00060F45">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080"/>
        <w:contextualSpacing w:val="0"/>
        <w:jc w:val="thaiDistribute"/>
        <w:rPr>
          <w:rFonts w:ascii="Browallia New" w:hAnsi="Browallia New" w:cs="Browallia New"/>
          <w:sz w:val="20"/>
          <w:szCs w:val="20"/>
          <w:lang w:val="th-TH" w:eastAsia="th-TH"/>
        </w:rPr>
      </w:pPr>
    </w:p>
    <w:p w14:paraId="20924D8C" w14:textId="77777777" w:rsidR="00090F03" w:rsidRPr="004C202A" w:rsidRDefault="007A1FF3" w:rsidP="00E418FD">
      <w:pPr>
        <w:pStyle w:val="ListParagraph"/>
        <w:numPr>
          <w:ilvl w:val="2"/>
          <w:numId w:val="19"/>
        </w:numPr>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hanging="708"/>
        <w:contextualSpacing w:val="0"/>
        <w:jc w:val="thaiDistribute"/>
        <w:rPr>
          <w:rFonts w:ascii="Browallia New" w:hAnsi="Browallia New" w:cs="Browallia New"/>
          <w:sz w:val="28"/>
          <w:lang w:val="th-TH" w:eastAsia="th-TH"/>
        </w:rPr>
      </w:pPr>
      <w:r w:rsidRPr="004C202A">
        <w:rPr>
          <w:rFonts w:ascii="Browallia New" w:hAnsi="Browallia New" w:cs="Browallia New"/>
          <w:b/>
          <w:bCs/>
          <w:sz w:val="28"/>
          <w:cs/>
          <w:lang w:val="th-TH" w:eastAsia="th-TH"/>
        </w:rPr>
        <w:t xml:space="preserve">การปรับปรุงมาตรฐานการรายงานทางการเงินฉบับที่ </w:t>
      </w:r>
      <w:r w:rsidRPr="004C202A">
        <w:rPr>
          <w:rFonts w:ascii="Browallia New" w:hAnsi="Browallia New" w:cs="Browallia New"/>
          <w:b/>
          <w:bCs/>
          <w:sz w:val="28"/>
          <w:lang w:eastAsia="th-TH"/>
        </w:rPr>
        <w:t>3</w:t>
      </w:r>
      <w:r w:rsidRPr="004C202A">
        <w:rPr>
          <w:rFonts w:ascii="Browallia New" w:hAnsi="Browallia New" w:cs="Browallia New"/>
          <w:b/>
          <w:bCs/>
          <w:sz w:val="28"/>
          <w:cs/>
          <w:lang w:val="th-TH" w:eastAsia="th-TH"/>
        </w:rPr>
        <w:t xml:space="preserve"> เรื่องการรวมธุรกิจ</w:t>
      </w:r>
      <w:r w:rsidRPr="004C202A">
        <w:rPr>
          <w:rFonts w:ascii="Browallia New" w:hAnsi="Browallia New" w:cs="Browallia New"/>
          <w:sz w:val="28"/>
          <w:cs/>
          <w:lang w:val="th-TH" w:eastAsia="th-TH"/>
        </w:rPr>
        <w:t xml:space="preserve"> ได้อธิบายให้ชัดเจนเกี่ยวกับการปรับการอ้างอิงกรอบแนวคิดรายงานทางการเงินให้เป็นฉบับปัจจุบัน และเพิ่มการพิจารณาการรับรู้หนี้สินและหนี้สินที่อาจเกิดขึ้นที่รับมาจากการรวมธุรกิจ และไม่รับรู้สินทรัพย์ที่อาจเกิดขึ้น ณ วันที่ซื้อ</w:t>
      </w:r>
    </w:p>
    <w:p w14:paraId="27B5C888" w14:textId="77777777" w:rsidR="00090F03" w:rsidRPr="004C202A" w:rsidRDefault="00090F03" w:rsidP="00060F45">
      <w:pPr>
        <w:pStyle w:val="ListParagraph"/>
        <w:rPr>
          <w:rFonts w:ascii="Browallia New" w:hAnsi="Browallia New" w:cs="Browallia New"/>
          <w:b/>
          <w:bCs/>
          <w:sz w:val="20"/>
          <w:szCs w:val="20"/>
          <w:cs/>
          <w:lang w:eastAsia="th-TH"/>
        </w:rPr>
      </w:pPr>
    </w:p>
    <w:p w14:paraId="2DD5B6CD" w14:textId="5BCBEE2B" w:rsidR="00FD6841" w:rsidRPr="004C202A" w:rsidRDefault="00FD6841" w:rsidP="00E418FD">
      <w:pPr>
        <w:pStyle w:val="ListParagraph"/>
        <w:numPr>
          <w:ilvl w:val="2"/>
          <w:numId w:val="19"/>
        </w:numPr>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hanging="708"/>
        <w:contextualSpacing w:val="0"/>
        <w:jc w:val="thaiDistribute"/>
        <w:rPr>
          <w:rFonts w:ascii="Browallia New" w:hAnsi="Browallia New" w:cs="Browallia New"/>
          <w:sz w:val="28"/>
          <w:lang w:val="th-TH" w:eastAsia="th-TH"/>
        </w:rPr>
      </w:pPr>
      <w:r w:rsidRPr="004C202A">
        <w:rPr>
          <w:rFonts w:ascii="Browallia New" w:hAnsi="Browallia New" w:cs="Browallia New"/>
          <w:b/>
          <w:bCs/>
          <w:sz w:val="28"/>
          <w:cs/>
          <w:lang w:eastAsia="th-TH"/>
        </w:rPr>
        <w:t xml:space="preserve">การปรับปรุงมาตรฐานการรายงานทางการเงินฉบับที่ </w:t>
      </w:r>
      <w:r w:rsidRPr="004C202A">
        <w:rPr>
          <w:rFonts w:ascii="Browallia New" w:hAnsi="Browallia New" w:cs="Browallia New"/>
          <w:b/>
          <w:bCs/>
          <w:sz w:val="28"/>
          <w:lang w:eastAsia="th-TH"/>
        </w:rPr>
        <w:t>9</w:t>
      </w:r>
      <w:r w:rsidRPr="004C202A">
        <w:rPr>
          <w:rFonts w:ascii="Browallia New" w:hAnsi="Browallia New" w:cs="Browallia New"/>
          <w:b/>
          <w:bCs/>
          <w:sz w:val="28"/>
          <w:cs/>
          <w:lang w:eastAsia="th-TH"/>
        </w:rPr>
        <w:t xml:space="preserve"> เรื่อง เครื่องมือทางการเงิน</w:t>
      </w:r>
      <w:r w:rsidRPr="004C202A">
        <w:rPr>
          <w:rFonts w:ascii="Browallia New" w:hAnsi="Browallia New" w:cs="Browallia New"/>
          <w:sz w:val="28"/>
          <w:cs/>
          <w:lang w:eastAsia="th-TH"/>
        </w:rPr>
        <w:t xml:space="preserve"> ได้อธิบาย</w:t>
      </w:r>
      <w:r w:rsidR="007E138A" w:rsidRPr="004C202A">
        <w:rPr>
          <w:rFonts w:ascii="Browallia New" w:hAnsi="Browallia New" w:cs="Browallia New"/>
          <w:sz w:val="28"/>
          <w:lang w:eastAsia="th-TH"/>
        </w:rPr>
        <w:t xml:space="preserve">   </w:t>
      </w:r>
      <w:r w:rsidRPr="004C202A">
        <w:rPr>
          <w:rFonts w:ascii="Browallia New" w:hAnsi="Browallia New" w:cs="Browallia New"/>
          <w:sz w:val="28"/>
          <w:cs/>
          <w:lang w:val="th-TH" w:eastAsia="th-TH"/>
        </w:rPr>
        <w:t xml:space="preserve">ให้ชัดเจนเกี่ยวกับการพิจารณาการตัดรายการหนี้สินทางการเงินด้วยวิธีทดสอบร้อยละ </w:t>
      </w:r>
      <w:r w:rsidRPr="004C202A">
        <w:rPr>
          <w:rFonts w:ascii="Browallia New" w:hAnsi="Browallia New" w:cs="Browallia New"/>
          <w:sz w:val="28"/>
          <w:lang w:val="th-TH" w:eastAsia="th-TH"/>
        </w:rPr>
        <w:t>10</w:t>
      </w:r>
      <w:r w:rsidRPr="004C202A">
        <w:rPr>
          <w:rFonts w:ascii="Browallia New" w:hAnsi="Browallia New" w:cs="Browallia New"/>
          <w:sz w:val="28"/>
          <w:cs/>
          <w:lang w:val="th-TH" w:eastAsia="th-TH"/>
        </w:rPr>
        <w:t xml:space="preserve"> โดยให้รวมเฉพาะค่าธรรมเนียมที่เกิดระหว่างผู้กู้ยืมและผู้ให้กู้ยืม</w:t>
      </w:r>
    </w:p>
    <w:p w14:paraId="56C47F32" w14:textId="77777777" w:rsidR="005B3C0D" w:rsidRPr="004C202A" w:rsidRDefault="005B3C0D" w:rsidP="00060F45">
      <w:pPr>
        <w:pStyle w:val="ListParagraph"/>
        <w:jc w:val="thaiDistribute"/>
        <w:rPr>
          <w:rFonts w:ascii="Browallia New" w:hAnsi="Browallia New" w:cs="Browallia New"/>
          <w:sz w:val="20"/>
          <w:szCs w:val="20"/>
          <w:lang w:val="th-TH" w:eastAsia="th-TH"/>
        </w:rPr>
      </w:pPr>
    </w:p>
    <w:p w14:paraId="7D0410CE" w14:textId="3D397EB8" w:rsidR="005A52F8" w:rsidRPr="004C202A" w:rsidRDefault="005A52F8" w:rsidP="00864A2C">
      <w:pPr>
        <w:pStyle w:val="ListParagraph"/>
        <w:ind w:left="993"/>
        <w:jc w:val="thaiDistribute"/>
        <w:rPr>
          <w:rFonts w:ascii="Browallia New" w:hAnsi="Browallia New" w:cs="Browallia New"/>
          <w:sz w:val="28"/>
          <w:lang w:eastAsia="th-TH"/>
        </w:rPr>
      </w:pPr>
      <w:r w:rsidRPr="004C202A">
        <w:rPr>
          <w:rFonts w:ascii="Browallia New" w:hAnsi="Browallia New" w:cs="Browallia New"/>
          <w:sz w:val="28"/>
          <w:cs/>
          <w:lang w:eastAsia="th-TH"/>
        </w:rPr>
        <w:t xml:space="preserve">มาตรฐานการรายงานทางการเงินใหม่และมาตรฐานการรายงานทางการเงินที่มีการปรับปรุง ซึ่งมีผลบังคับใช้วันที่ </w:t>
      </w:r>
      <w:r w:rsidRPr="004C202A">
        <w:rPr>
          <w:rFonts w:ascii="Browallia New" w:hAnsi="Browallia New" w:cs="Browallia New"/>
          <w:sz w:val="28"/>
          <w:lang w:eastAsia="th-TH"/>
        </w:rPr>
        <w:t xml:space="preserve">1 </w:t>
      </w:r>
      <w:r w:rsidRPr="004C202A">
        <w:rPr>
          <w:rFonts w:ascii="Browallia New" w:hAnsi="Browallia New" w:cs="Browallia New"/>
          <w:sz w:val="28"/>
          <w:cs/>
          <w:lang w:eastAsia="th-TH"/>
        </w:rPr>
        <w:t xml:space="preserve">มกราคม </w:t>
      </w:r>
      <w:r w:rsidRPr="004C202A">
        <w:rPr>
          <w:rFonts w:ascii="Browallia New" w:hAnsi="Browallia New" w:cs="Browallia New"/>
          <w:sz w:val="28"/>
          <w:lang w:eastAsia="th-TH"/>
        </w:rPr>
        <w:t>2566</w:t>
      </w:r>
      <w:r w:rsidR="00A55A25" w:rsidRPr="004C202A">
        <w:rPr>
          <w:rFonts w:ascii="Browallia New" w:hAnsi="Browallia New" w:cs="Browallia New"/>
          <w:sz w:val="28"/>
          <w:lang w:eastAsia="th-TH"/>
        </w:rPr>
        <w:t xml:space="preserve"> </w:t>
      </w:r>
      <w:r w:rsidR="00A55A25" w:rsidRPr="004C202A">
        <w:rPr>
          <w:rFonts w:ascii="Browallia New" w:hAnsi="Browallia New" w:cs="Browallia New"/>
          <w:sz w:val="28"/>
          <w:cs/>
          <w:lang w:eastAsia="th-TH"/>
        </w:rPr>
        <w:t>ไม่มีผลกระทบที่มีนัยสำคัญต่อกลุ่มบริษัท</w:t>
      </w:r>
    </w:p>
    <w:p w14:paraId="3D9B8437" w14:textId="77777777" w:rsidR="006268EB" w:rsidRPr="004C202A" w:rsidRDefault="006268EB" w:rsidP="00060F45">
      <w:pPr>
        <w:pStyle w:val="ListParagraph"/>
        <w:jc w:val="thaiDistribute"/>
        <w:rPr>
          <w:rFonts w:ascii="Browallia New" w:hAnsi="Browallia New" w:cs="Browallia New"/>
          <w:sz w:val="20"/>
          <w:szCs w:val="20"/>
          <w:lang w:eastAsia="th-TH"/>
        </w:rPr>
      </w:pPr>
    </w:p>
    <w:p w14:paraId="23DEA553" w14:textId="2EC26BD4" w:rsidR="006C4A7A" w:rsidRPr="004B5922" w:rsidRDefault="009C1B72" w:rsidP="004E213B">
      <w:pPr>
        <w:pStyle w:val="ListParagraph"/>
        <w:numPr>
          <w:ilvl w:val="1"/>
          <w:numId w:val="19"/>
        </w:numPr>
        <w:tabs>
          <w:tab w:val="left" w:pos="227"/>
          <w:tab w:val="left" w:pos="454"/>
          <w:tab w:val="left" w:pos="1260"/>
          <w:tab w:val="left" w:pos="144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30" w:hanging="357"/>
        <w:contextualSpacing w:val="0"/>
        <w:jc w:val="thaiDistribute"/>
        <w:rPr>
          <w:rFonts w:ascii="Browallia New" w:hAnsi="Browallia New" w:cs="Browallia New"/>
          <w:b/>
          <w:bCs/>
          <w:sz w:val="28"/>
          <w:lang w:val="th-TH" w:eastAsia="th-TH"/>
        </w:rPr>
      </w:pPr>
      <w:r w:rsidRPr="004B5922">
        <w:rPr>
          <w:rFonts w:ascii="Browallia New" w:hAnsi="Browallia New" w:cs="Browallia New"/>
          <w:b/>
          <w:bCs/>
          <w:sz w:val="28"/>
          <w:cs/>
          <w:lang w:val="th-TH" w:eastAsia="th-TH"/>
        </w:rPr>
        <w:t>มาตรฐานการรายงานทางการเงิน</w:t>
      </w:r>
      <w:r w:rsidR="00AC4BFD" w:rsidRPr="004B5922">
        <w:rPr>
          <w:rFonts w:ascii="Browallia New" w:hAnsi="Browallia New" w:cs="Browallia New"/>
          <w:b/>
          <w:bCs/>
          <w:sz w:val="28"/>
          <w:cs/>
          <w:lang w:val="th-TH" w:eastAsia="th-TH"/>
        </w:rPr>
        <w:t>ฉบับปรับปรุงที่มีผลบังคับใช้สำหรับรอบระยะเวลาบัญชีที่เริ่มในหรือหลังวัน</w:t>
      </w:r>
      <w:r w:rsidR="00F31839" w:rsidRPr="004B5922">
        <w:rPr>
          <w:rFonts w:ascii="Browallia New" w:hAnsi="Browallia New" w:cs="Browallia New"/>
          <w:b/>
          <w:bCs/>
          <w:sz w:val="28"/>
          <w:cs/>
          <w:lang w:val="th-TH" w:eastAsia="th-TH"/>
        </w:rPr>
        <w:t>ที่</w:t>
      </w:r>
      <w:r w:rsidR="00AC4BFD" w:rsidRPr="004B5922">
        <w:rPr>
          <w:rFonts w:ascii="Browallia New" w:hAnsi="Browallia New" w:cs="Browallia New"/>
          <w:b/>
          <w:bCs/>
          <w:sz w:val="28"/>
          <w:cs/>
          <w:lang w:val="th-TH" w:eastAsia="th-TH"/>
        </w:rPr>
        <w:t xml:space="preserve"> </w:t>
      </w:r>
      <w:r w:rsidR="00AC4BFD" w:rsidRPr="004B5922">
        <w:rPr>
          <w:rFonts w:ascii="Browallia New" w:hAnsi="Browallia New" w:cs="Browallia New"/>
          <w:b/>
          <w:bCs/>
          <w:sz w:val="28"/>
          <w:cs/>
          <w:lang w:eastAsia="th-TH"/>
        </w:rPr>
        <w:t>1</w:t>
      </w:r>
      <w:r w:rsidR="00AC4BFD" w:rsidRPr="004B5922">
        <w:rPr>
          <w:rFonts w:ascii="Browallia New" w:hAnsi="Browallia New" w:cs="Browallia New"/>
          <w:b/>
          <w:bCs/>
          <w:sz w:val="28"/>
          <w:cs/>
          <w:lang w:val="th-TH" w:eastAsia="th-TH"/>
        </w:rPr>
        <w:t xml:space="preserve"> มกราคม </w:t>
      </w:r>
      <w:r w:rsidR="00AC4BFD" w:rsidRPr="004B5922">
        <w:rPr>
          <w:rFonts w:ascii="Browallia New" w:hAnsi="Browallia New" w:cs="Browallia New"/>
          <w:b/>
          <w:bCs/>
          <w:sz w:val="28"/>
          <w:cs/>
          <w:lang w:eastAsia="th-TH"/>
        </w:rPr>
        <w:t>2567</w:t>
      </w:r>
      <w:r w:rsidR="00AC4BFD" w:rsidRPr="004B5922">
        <w:rPr>
          <w:rFonts w:ascii="Browallia New" w:hAnsi="Browallia New" w:cs="Browallia New"/>
          <w:b/>
          <w:bCs/>
          <w:sz w:val="28"/>
          <w:cs/>
          <w:lang w:val="th-TH" w:eastAsia="th-TH"/>
        </w:rPr>
        <w:t xml:space="preserve"> ที่เกี่ยวข้องและมีผลกระทบที่มีนัยสำคัญต่อกลุ่มบริษัท โดยกลุ่มบริษัทไม่ได้นำมาถือปฏิบัติก่อนวันบังคับใช้</w:t>
      </w:r>
    </w:p>
    <w:p w14:paraId="66368BF5" w14:textId="77777777" w:rsidR="006C4A7A" w:rsidRPr="00331BCA" w:rsidRDefault="006C4A7A" w:rsidP="004B5922">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30"/>
        <w:contextualSpacing w:val="0"/>
        <w:jc w:val="thaiDistribute"/>
        <w:rPr>
          <w:rFonts w:ascii="Browallia New" w:hAnsi="Browallia New" w:cs="Browallia New"/>
          <w:szCs w:val="24"/>
          <w:lang w:val="th-TH" w:eastAsia="th-TH"/>
        </w:rPr>
      </w:pPr>
    </w:p>
    <w:p w14:paraId="7DF001DD" w14:textId="77777777" w:rsidR="005C3645" w:rsidRPr="004C202A" w:rsidRDefault="00BD5BBE" w:rsidP="004B5922">
      <w:pPr>
        <w:pStyle w:val="ListParagraph"/>
        <w:numPr>
          <w:ilvl w:val="2"/>
          <w:numId w:val="27"/>
        </w:numPr>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ind w:left="1701" w:hanging="705"/>
        <w:contextualSpacing w:val="0"/>
        <w:jc w:val="thaiDistribute"/>
        <w:rPr>
          <w:rFonts w:ascii="Browallia New" w:hAnsi="Browallia New" w:cs="Browallia New"/>
          <w:sz w:val="28"/>
          <w:lang w:val="th-TH" w:eastAsia="th-TH"/>
        </w:rPr>
      </w:pPr>
      <w:r w:rsidRPr="004C202A">
        <w:rPr>
          <w:rFonts w:ascii="Browallia New" w:hAnsi="Browallia New" w:cs="Browallia New"/>
          <w:b/>
          <w:bCs/>
          <w:sz w:val="28"/>
          <w:cs/>
          <w:lang w:val="th-TH" w:eastAsia="th-TH"/>
        </w:rPr>
        <w:t xml:space="preserve">การปรับปรุงมาตรฐานการบัญชีฉบับที่ </w:t>
      </w:r>
      <w:r w:rsidRPr="004C202A">
        <w:rPr>
          <w:rFonts w:ascii="Browallia New" w:hAnsi="Browallia New" w:cs="Browallia New"/>
          <w:b/>
          <w:bCs/>
          <w:sz w:val="28"/>
          <w:lang w:val="th-TH" w:eastAsia="th-TH"/>
        </w:rPr>
        <w:t>1</w:t>
      </w:r>
      <w:r w:rsidRPr="004C202A">
        <w:rPr>
          <w:rFonts w:ascii="Browallia New" w:hAnsi="Browallia New" w:cs="Browallia New"/>
          <w:b/>
          <w:bCs/>
          <w:sz w:val="28"/>
          <w:cs/>
          <w:lang w:val="th-TH" w:eastAsia="th-TH"/>
        </w:rPr>
        <w:t xml:space="preserve"> เรื่อง การนำเสนองบการเงิน </w:t>
      </w:r>
      <w:r w:rsidRPr="004C202A">
        <w:rPr>
          <w:rFonts w:ascii="Browallia New" w:hAnsi="Browallia New" w:cs="Browallia New"/>
          <w:sz w:val="28"/>
          <w:cs/>
          <w:lang w:val="th-TH" w:eastAsia="th-TH"/>
        </w:rPr>
        <w:t>ได้แก้ไขข้อกำหนดของการเปิดเผยจาก “การเปิดเผยนโยบายการบัญชีที่มีนัยสำคัญ” เป็น“การเปิดเผยข้อมูลนโยบายการบัญชีที่มีสาระสำคัญ” ทั้งนี้ การแก้ไขเพิ่มเติมได้มีการให้แนวทางการพิจารณาว่านโยบายบัญชีเป็นนโยบายบัญชีที่มีสาระสำคัญ ดังนั้นกลุ่มบริษัทจึงไม่จำเป็นต้องเปิดเผยข้อมูลนโยบายการบัญชีที่ไม่มีสาระสำคัญ หากกลุ่มบริษัทเปิดเผยข้อมูลดังกล่าวจะต้องไม่บดบังข้อมูลนโยบายการบัญชีที่มีสาระสำคัญ</w:t>
      </w:r>
    </w:p>
    <w:p w14:paraId="6E365411" w14:textId="77777777" w:rsidR="009D1973" w:rsidRPr="00331BCA" w:rsidRDefault="009D1973" w:rsidP="009D1973">
      <w:pPr>
        <w:pStyle w:val="ListParagraph"/>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ind w:left="1701"/>
        <w:contextualSpacing w:val="0"/>
        <w:jc w:val="thaiDistribute"/>
        <w:rPr>
          <w:rFonts w:ascii="Browallia New" w:hAnsi="Browallia New" w:cs="Browallia New"/>
          <w:szCs w:val="24"/>
          <w:lang w:val="th-TH" w:eastAsia="th-TH"/>
        </w:rPr>
      </w:pPr>
    </w:p>
    <w:p w14:paraId="5879A716" w14:textId="772AA5D3" w:rsidR="005C3645" w:rsidRPr="004C202A" w:rsidRDefault="00287FB1" w:rsidP="004B5922">
      <w:pPr>
        <w:pStyle w:val="ListParagraph"/>
        <w:numPr>
          <w:ilvl w:val="2"/>
          <w:numId w:val="27"/>
        </w:numPr>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ind w:left="1701" w:hanging="705"/>
        <w:contextualSpacing w:val="0"/>
        <w:jc w:val="thaiDistribute"/>
        <w:rPr>
          <w:rFonts w:ascii="Browallia New" w:hAnsi="Browallia New" w:cs="Browallia New"/>
          <w:b/>
          <w:bCs/>
          <w:sz w:val="28"/>
          <w:lang w:val="th-TH" w:eastAsia="th-TH"/>
        </w:rPr>
      </w:pPr>
      <w:r w:rsidRPr="004C202A">
        <w:rPr>
          <w:rFonts w:ascii="Browallia New" w:hAnsi="Browallia New" w:cs="Browallia New"/>
          <w:b/>
          <w:bCs/>
          <w:sz w:val="28"/>
          <w:cs/>
          <w:lang w:val="th-TH" w:eastAsia="th-TH"/>
        </w:rPr>
        <w:t xml:space="preserve">การปรับปรุงมาตรฐานการบัญชีฉบับที่ </w:t>
      </w:r>
      <w:r w:rsidRPr="004C202A">
        <w:rPr>
          <w:rFonts w:ascii="Browallia New" w:hAnsi="Browallia New" w:cs="Browallia New"/>
          <w:b/>
          <w:bCs/>
          <w:sz w:val="28"/>
          <w:lang w:eastAsia="th-TH"/>
        </w:rPr>
        <w:t>8</w:t>
      </w:r>
      <w:r w:rsidRPr="004C202A">
        <w:rPr>
          <w:rFonts w:ascii="Browallia New" w:hAnsi="Browallia New" w:cs="Browallia New"/>
          <w:b/>
          <w:bCs/>
          <w:sz w:val="28"/>
          <w:cs/>
          <w:lang w:val="th-TH" w:eastAsia="th-TH"/>
        </w:rPr>
        <w:t xml:space="preserve"> เรื่อง นโยบายการบัญชี การเปลี่ยนแปลงประมาณการทางบัญชีและข้อผิดพลาด</w:t>
      </w:r>
      <w:r w:rsidRPr="004C202A">
        <w:rPr>
          <w:rFonts w:ascii="Browallia New" w:hAnsi="Browallia New" w:cs="Browallia New"/>
          <w:sz w:val="28"/>
          <w:cs/>
          <w:lang w:val="th-TH" w:eastAsia="th-TH"/>
        </w:rPr>
        <w:t xml:space="preserve"> ได้แก้ไขคำนิยามของประมาณการทางบัญชีเพื่อช่วยให้กลุ่มบริษัทจำแนกความแตกต่างของ “การเปลี่ยนแปลงประมาณการทางบัญชี” จาก “การเปลี่ยนแปลงนโยบายการบัญชี” การจำแนกความแตกต่างนั้นมีความสำคัญ เนื่องจากการเปลี่ยนแปลงประมาณการทางบัญชีรับรู้ผลกระทบโดยวิธีเปลี่ยนทันทีเป็นต้นไป ซึ่งถือปฏิบัติกับรายการ เหตุการณ์อื่นและสถานการณ์ที่เกิดขึ้นนับตั้งแต่วันที่มีการเปลี่ยนแปลงเป็นต้นไป ในขณะที่การเปลี่ยนแปลงนโยบายการบัญชีรับรู้ผลกระทบโดยการนำนโยบายการบัญชีใหม่มาถือปฏิบัติย้อนหลังไปที่รายการและเหตุการณ์ในอดีตรวมถึงปัจจุบัน โดยถือเสมือนว่าได้มีการนำนโยบายการบัญชีใหม่มาถือปฏิบัติ</w:t>
      </w:r>
      <w:r w:rsidR="00331BCA">
        <w:rPr>
          <w:rFonts w:ascii="Browallia New" w:hAnsi="Browallia New" w:cs="Browallia New" w:hint="cs"/>
          <w:sz w:val="28"/>
          <w:cs/>
          <w:lang w:val="th-TH" w:eastAsia="th-TH"/>
        </w:rPr>
        <w:t xml:space="preserve">        </w:t>
      </w:r>
      <w:r w:rsidRPr="004C202A">
        <w:rPr>
          <w:rFonts w:ascii="Browallia New" w:hAnsi="Browallia New" w:cs="Browallia New"/>
          <w:sz w:val="28"/>
          <w:cs/>
          <w:lang w:val="th-TH" w:eastAsia="th-TH"/>
        </w:rPr>
        <w:t>โดยตลอด</w:t>
      </w:r>
    </w:p>
    <w:p w14:paraId="7044C05E" w14:textId="77777777" w:rsidR="003937D8" w:rsidRPr="00331BCA" w:rsidRDefault="003937D8" w:rsidP="009D1973">
      <w:pPr>
        <w:pStyle w:val="ListParagraph"/>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ind w:left="1701"/>
        <w:contextualSpacing w:val="0"/>
        <w:jc w:val="thaiDistribute"/>
        <w:rPr>
          <w:rFonts w:ascii="Browallia New" w:hAnsi="Browallia New" w:cs="Browallia New"/>
          <w:b/>
          <w:bCs/>
          <w:sz w:val="20"/>
          <w:szCs w:val="20"/>
          <w:lang w:val="th-TH" w:eastAsia="th-TH"/>
        </w:rPr>
      </w:pPr>
    </w:p>
    <w:p w14:paraId="7622B54A" w14:textId="55960824" w:rsidR="007D5981" w:rsidRPr="004C202A" w:rsidRDefault="00324D6D" w:rsidP="00BA354C">
      <w:pPr>
        <w:pStyle w:val="ListParagraph"/>
        <w:numPr>
          <w:ilvl w:val="2"/>
          <w:numId w:val="27"/>
        </w:numPr>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before="120" w:line="240" w:lineRule="atLeast"/>
        <w:ind w:left="1701" w:hanging="705"/>
        <w:contextualSpacing w:val="0"/>
        <w:jc w:val="thaiDistribute"/>
        <w:rPr>
          <w:rFonts w:ascii="Browallia New" w:hAnsi="Browallia New" w:cs="Browallia New"/>
          <w:b/>
          <w:bCs/>
          <w:sz w:val="28"/>
          <w:lang w:val="th-TH" w:eastAsia="th-TH"/>
        </w:rPr>
      </w:pPr>
      <w:r w:rsidRPr="004C202A">
        <w:rPr>
          <w:rFonts w:ascii="Browallia New" w:hAnsi="Browallia New" w:cs="Browallia New"/>
          <w:b/>
          <w:bCs/>
          <w:sz w:val="28"/>
          <w:cs/>
          <w:lang w:eastAsia="th-TH"/>
        </w:rPr>
        <w:t xml:space="preserve">การปรับปรุงมาตรฐานการบัญชีฉบับที่ </w:t>
      </w:r>
      <w:r w:rsidRPr="004C202A">
        <w:rPr>
          <w:rFonts w:ascii="Browallia New" w:hAnsi="Browallia New" w:cs="Browallia New"/>
          <w:b/>
          <w:bCs/>
          <w:sz w:val="28"/>
          <w:lang w:eastAsia="th-TH"/>
        </w:rPr>
        <w:t>12</w:t>
      </w:r>
      <w:r w:rsidRPr="004C202A">
        <w:rPr>
          <w:rFonts w:ascii="Browallia New" w:hAnsi="Browallia New" w:cs="Browallia New"/>
          <w:b/>
          <w:bCs/>
          <w:sz w:val="28"/>
          <w:cs/>
          <w:lang w:eastAsia="th-TH"/>
        </w:rPr>
        <w:t xml:space="preserve"> เรื่อง ภาษีเงินได้</w:t>
      </w:r>
      <w:r w:rsidRPr="004C202A">
        <w:rPr>
          <w:rFonts w:ascii="Browallia New" w:hAnsi="Browallia New" w:cs="Browallia New"/>
          <w:sz w:val="28"/>
          <w:cs/>
          <w:lang w:eastAsia="th-TH"/>
        </w:rPr>
        <w:t xml:space="preserve"> ได้กำหนดให้บริษัทรับรู้ภาษีเงินได้รอตัดบัญชีที่เกี่ยวข้องกับสินทรัพย์และหนี้สินที่เกิดขึ้นจากรายการเดียว ซึ่ง ณ การรับรู้เมื่อเริ่มแรกก่อให้เกิดผลแตกต่างชั่วคราวที่ต้องเสียภาษีและผลแตกต่างชั่วคราวที่ใช้หักภาษีที่มูลค่าเท่ากัน ตัวอย่างของรายการ เช่น สัญญาเช่า และภาระผูกพันจากการรื้อถอน</w:t>
      </w:r>
    </w:p>
    <w:p w14:paraId="55637C6C" w14:textId="77777777" w:rsidR="00BA354C" w:rsidRPr="004C202A" w:rsidRDefault="00BA354C" w:rsidP="009D1973">
      <w:pPr>
        <w:pStyle w:val="ListParagraph"/>
        <w:tabs>
          <w:tab w:val="left" w:pos="227"/>
          <w:tab w:val="left" w:pos="45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ind w:left="1701"/>
        <w:contextualSpacing w:val="0"/>
        <w:jc w:val="thaiDistribute"/>
        <w:rPr>
          <w:rFonts w:ascii="Browallia New" w:hAnsi="Browallia New" w:cs="Browallia New"/>
          <w:b/>
          <w:bCs/>
          <w:sz w:val="28"/>
          <w:cs/>
          <w:lang w:val="th-TH" w:eastAsia="th-TH"/>
        </w:rPr>
      </w:pPr>
    </w:p>
    <w:p w14:paraId="3D71B6F0" w14:textId="2E63CFC6" w:rsidR="00D11660" w:rsidRPr="004C202A" w:rsidRDefault="00D11660" w:rsidP="00D45CC9">
      <w:pPr>
        <w:pStyle w:val="ListParagraph"/>
        <w:tabs>
          <w:tab w:val="left" w:pos="227"/>
          <w:tab w:val="left" w:pos="454"/>
          <w:tab w:val="left" w:pos="1260"/>
          <w:tab w:val="left" w:pos="1644"/>
          <w:tab w:val="left" w:pos="1701"/>
          <w:tab w:val="left" w:pos="1871"/>
          <w:tab w:val="left" w:pos="2580"/>
          <w:tab w:val="left" w:pos="2807"/>
          <w:tab w:val="left" w:pos="3515"/>
          <w:tab w:val="left" w:pos="3742"/>
          <w:tab w:val="left" w:pos="4451"/>
          <w:tab w:val="left" w:pos="4678"/>
          <w:tab w:val="left" w:pos="5387"/>
          <w:tab w:val="left" w:pos="5613"/>
          <w:tab w:val="left" w:pos="6322"/>
          <w:tab w:val="left" w:pos="6549"/>
        </w:tabs>
        <w:spacing w:before="120" w:line="240" w:lineRule="atLeast"/>
        <w:ind w:left="1701"/>
        <w:contextualSpacing w:val="0"/>
        <w:jc w:val="thaiDistribute"/>
        <w:rPr>
          <w:rFonts w:ascii="Browallia New" w:hAnsi="Browallia New" w:cs="Browallia New"/>
          <w:sz w:val="28"/>
          <w:lang w:eastAsia="th-TH"/>
        </w:rPr>
      </w:pPr>
      <w:r w:rsidRPr="004C202A">
        <w:rPr>
          <w:rFonts w:ascii="Browallia New" w:hAnsi="Browallia New" w:cs="Browallia New"/>
          <w:sz w:val="28"/>
          <w:cs/>
          <w:lang w:eastAsia="th-TH"/>
        </w:rPr>
        <w:lastRenderedPageBreak/>
        <w:t>การปรับปรุงดังกล่าวถือปฏิบัติกับรายการที่เกิดขึ้นในหรือหลังวันเร</w:t>
      </w:r>
      <w:r w:rsidR="00494E54" w:rsidRPr="004C202A">
        <w:rPr>
          <w:rFonts w:ascii="Browallia New" w:hAnsi="Browallia New" w:cs="Browallia New" w:hint="cs"/>
          <w:sz w:val="28"/>
          <w:cs/>
          <w:lang w:eastAsia="th-TH"/>
        </w:rPr>
        <w:t>ิ่</w:t>
      </w:r>
      <w:r w:rsidRPr="004C202A">
        <w:rPr>
          <w:rFonts w:ascii="Browallia New" w:hAnsi="Browallia New" w:cs="Browallia New"/>
          <w:sz w:val="28"/>
          <w:cs/>
          <w:lang w:eastAsia="th-TH"/>
        </w:rPr>
        <w:t>มต้นของรอบระยะเวลาเปรียบเทียบแรกสุดที่นำเสนอ นอกจากนี้กลุ่มบริษัทควรรับรู้สินทรัพย์ภาษีเงินได้รอการตัดบัญชี</w:t>
      </w:r>
      <w:r w:rsidR="00F31839" w:rsidRPr="004C202A">
        <w:rPr>
          <w:rFonts w:ascii="Browallia New" w:hAnsi="Browallia New" w:cs="Browallia New" w:hint="cs"/>
          <w:sz w:val="28"/>
          <w:cs/>
          <w:lang w:eastAsia="th-TH"/>
        </w:rPr>
        <w:t xml:space="preserve"> </w:t>
      </w:r>
      <w:r w:rsidRPr="004C202A">
        <w:rPr>
          <w:rFonts w:ascii="Browallia New" w:hAnsi="Browallia New" w:cs="Browallia New"/>
          <w:sz w:val="28"/>
          <w:cs/>
          <w:lang w:eastAsia="th-TH"/>
        </w:rPr>
        <w:t>(โดยรับรู้เท่ากับจำนวนที่เป็นไปได้ค่อนข้างแน่ที่จะได้ใช้ประโยชน์) และหนี้สินภาษีเงินได้รอการตัดบัญชี ณ วันเริ่มต้นของรอบระยะเวลาเปรียบเทียบแรกสุดที่นำเสนอสำหรับผลต่างชั่วคราวที่ใช้หักภาษีและที่ต้องเสียภาษีทั้งหมดที่เกี่ยวข้องกับ</w:t>
      </w:r>
    </w:p>
    <w:p w14:paraId="453D7735" w14:textId="77777777" w:rsidR="00D11660" w:rsidRPr="004C202A" w:rsidRDefault="00D11660" w:rsidP="009D1973">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1"/>
        <w:contextualSpacing w:val="0"/>
        <w:jc w:val="thaiDistribute"/>
        <w:rPr>
          <w:rFonts w:ascii="Browallia New" w:hAnsi="Browallia New" w:cs="Browallia New"/>
          <w:sz w:val="28"/>
          <w:lang w:eastAsia="th-TH"/>
        </w:rPr>
      </w:pPr>
    </w:p>
    <w:p w14:paraId="65C863BD" w14:textId="77777777" w:rsidR="00B9621A" w:rsidRPr="004C202A" w:rsidRDefault="00B9621A" w:rsidP="0094389E">
      <w:pPr>
        <w:pStyle w:val="ListParagraph"/>
        <w:numPr>
          <w:ilvl w:val="0"/>
          <w:numId w:val="23"/>
        </w:numPr>
        <w:spacing w:before="120"/>
        <w:ind w:firstLine="54"/>
        <w:rPr>
          <w:rFonts w:ascii="Browallia New" w:hAnsi="Browallia New" w:cs="Browallia New"/>
          <w:sz w:val="28"/>
          <w:lang w:eastAsia="th-TH"/>
        </w:rPr>
      </w:pPr>
      <w:r w:rsidRPr="004C202A">
        <w:rPr>
          <w:rFonts w:ascii="Browallia New" w:hAnsi="Browallia New" w:cs="Browallia New"/>
          <w:sz w:val="28"/>
          <w:cs/>
          <w:lang w:eastAsia="th-TH"/>
        </w:rPr>
        <w:t xml:space="preserve">สินทรัพย์สิทธิการใช้ และหนี้สินตามสัญญาเช่า และ </w:t>
      </w:r>
    </w:p>
    <w:p w14:paraId="425FBDC7" w14:textId="77777777" w:rsidR="00BE093E" w:rsidRPr="004C202A" w:rsidRDefault="00BE093E" w:rsidP="00437B5F">
      <w:pPr>
        <w:pStyle w:val="ListParagraph"/>
        <w:numPr>
          <w:ilvl w:val="0"/>
          <w:numId w:val="23"/>
        </w:numPr>
        <w:spacing w:before="120"/>
        <w:ind w:left="2127" w:hanging="426"/>
        <w:jc w:val="thaiDistribute"/>
        <w:rPr>
          <w:rFonts w:ascii="Browallia New" w:hAnsi="Browallia New" w:cs="Browallia New"/>
          <w:sz w:val="28"/>
          <w:lang w:eastAsia="th-TH"/>
        </w:rPr>
      </w:pPr>
      <w:r w:rsidRPr="004C202A">
        <w:rPr>
          <w:rFonts w:ascii="Browallia New" w:hAnsi="Browallia New" w:cs="Browallia New"/>
          <w:sz w:val="28"/>
          <w:cs/>
          <w:lang w:eastAsia="th-TH"/>
        </w:rPr>
        <w:t xml:space="preserve">หนี้สินจากการรื้อถอน หนี้สินจากการบูรณะ และหนี้สินที่มีลักษณะคล้ายคลึงกัน และจำนวนเงินที่รับรู้เป็นส่วนหนึ่งของราคาทุนของสินทรัพย์ที่เกี่ยวข้อง </w:t>
      </w:r>
    </w:p>
    <w:p w14:paraId="2024A081" w14:textId="77777777" w:rsidR="002F2F27" w:rsidRPr="004C202A" w:rsidRDefault="002F2F27" w:rsidP="009D1973">
      <w:pPr>
        <w:pStyle w:val="ListParagraph"/>
        <w:ind w:left="1647"/>
        <w:rPr>
          <w:rFonts w:ascii="Browallia New" w:hAnsi="Browallia New" w:cs="Browallia New"/>
          <w:sz w:val="28"/>
          <w:cs/>
          <w:lang w:eastAsia="th-TH"/>
        </w:rPr>
      </w:pPr>
    </w:p>
    <w:p w14:paraId="55EBE4C7" w14:textId="19498818" w:rsidR="00BA354C" w:rsidRDefault="005971C9" w:rsidP="00AF79BA">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27"/>
        <w:contextualSpacing w:val="0"/>
        <w:jc w:val="thaiDistribute"/>
        <w:rPr>
          <w:rFonts w:ascii="Browallia New" w:hAnsi="Browallia New" w:cs="Browallia New"/>
          <w:sz w:val="28"/>
          <w:lang w:val="th-TH" w:eastAsia="th-TH"/>
        </w:rPr>
      </w:pPr>
      <w:r w:rsidRPr="004C202A">
        <w:rPr>
          <w:rFonts w:ascii="Browallia New" w:hAnsi="Browallia New" w:cs="Browallia New"/>
          <w:sz w:val="28"/>
          <w:cs/>
          <w:lang w:val="th-TH" w:eastAsia="th-TH"/>
        </w:rPr>
        <w:t>ทั้งนี้ กลุ่มบริษัทยังไม่ได้นำมาตรฐานการรายงานทางการเงินดังกล่าวมาถือปฏิบัติก่อนวันที่มีผลบังคับใช้ ผู้บริหารของกลุ่มบริษัทอยู่ระหว่างการประเมินผลกระทบของการนำมาตรฐานการรายงานทางการเงินดังกล่าวมาถือปฏิบัติ</w:t>
      </w:r>
    </w:p>
    <w:p w14:paraId="4564E5B6" w14:textId="77777777" w:rsidR="00AF57ED" w:rsidRPr="004C202A" w:rsidRDefault="00AF57ED" w:rsidP="00AF79BA">
      <w:pPr>
        <w:pStyle w:val="ListParagraph"/>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27"/>
        <w:contextualSpacing w:val="0"/>
        <w:jc w:val="thaiDistribute"/>
        <w:rPr>
          <w:rFonts w:ascii="Browallia New" w:hAnsi="Browallia New" w:cs="Browallia New"/>
          <w:sz w:val="28"/>
          <w:lang w:val="th-TH" w:eastAsia="th-TH"/>
        </w:rPr>
      </w:pPr>
    </w:p>
    <w:p w14:paraId="1C1BF577" w14:textId="2C022038" w:rsidR="008E0FDC" w:rsidRPr="004C202A" w:rsidRDefault="006A2E0C" w:rsidP="008E0FDC">
      <w:pPr>
        <w:numPr>
          <w:ilvl w:val="0"/>
          <w:numId w:val="1"/>
        </w:numPr>
        <w:tabs>
          <w:tab w:val="left" w:pos="900"/>
        </w:tabs>
        <w:ind w:left="426" w:right="-45" w:hanging="426"/>
        <w:jc w:val="both"/>
        <w:rPr>
          <w:rFonts w:ascii="Browallia New" w:hAnsi="Browallia New" w:cs="Browallia New"/>
          <w:b/>
          <w:bCs/>
          <w:sz w:val="28"/>
          <w:szCs w:val="28"/>
          <w:cs/>
        </w:rPr>
      </w:pPr>
      <w:r w:rsidRPr="004C202A">
        <w:rPr>
          <w:rFonts w:ascii="Browallia New" w:hAnsi="Browallia New" w:cs="Browallia New" w:hint="cs"/>
          <w:b/>
          <w:bCs/>
          <w:sz w:val="28"/>
          <w:szCs w:val="28"/>
          <w:cs/>
        </w:rPr>
        <w:t>น</w:t>
      </w:r>
      <w:r w:rsidR="008E0FDC" w:rsidRPr="004C202A">
        <w:rPr>
          <w:rFonts w:ascii="Browallia New" w:hAnsi="Browallia New" w:cs="Browallia New"/>
          <w:b/>
          <w:bCs/>
          <w:sz w:val="28"/>
          <w:szCs w:val="28"/>
          <w:cs/>
        </w:rPr>
        <w:t>โยบายการบัญชีที่สำคัญ</w:t>
      </w:r>
    </w:p>
    <w:p w14:paraId="77A48EE0" w14:textId="09929765" w:rsidR="008E0FDC" w:rsidRPr="004C202A" w:rsidRDefault="008E0FDC" w:rsidP="00060F45">
      <w:pPr>
        <w:ind w:left="357" w:right="-45" w:hanging="357"/>
        <w:jc w:val="thaiDistribute"/>
        <w:rPr>
          <w:rFonts w:ascii="Browallia New" w:hAnsi="Browallia New" w:cs="Browallia New"/>
          <w:sz w:val="28"/>
          <w:szCs w:val="28"/>
          <w:lang w:val="en-GB"/>
        </w:rPr>
      </w:pPr>
    </w:p>
    <w:p w14:paraId="7F0A0D80" w14:textId="77777777" w:rsidR="008E0FDC" w:rsidRPr="004C202A" w:rsidRDefault="008E0FDC" w:rsidP="00C94D69">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การรับรู้รายได้</w:t>
      </w:r>
    </w:p>
    <w:p w14:paraId="3FB4D785" w14:textId="77777777" w:rsidR="008E0FDC" w:rsidRPr="004C202A" w:rsidRDefault="008E0FDC" w:rsidP="00060F45">
      <w:pPr>
        <w:ind w:left="851" w:right="-45"/>
        <w:jc w:val="thaiDistribute"/>
        <w:rPr>
          <w:rFonts w:ascii="Browallia New" w:hAnsi="Browallia New" w:cs="Browallia New"/>
          <w:sz w:val="28"/>
          <w:szCs w:val="28"/>
        </w:rPr>
      </w:pPr>
    </w:p>
    <w:p w14:paraId="17BCD213" w14:textId="51D36149" w:rsidR="008E0FDC" w:rsidRPr="004C202A" w:rsidRDefault="008E0FDC" w:rsidP="008E0FDC">
      <w:pPr>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รายได้รับรู้เมื่อลูกค้ามีอำนาจควบคุมในสินค้าหรือบริการด้วยจำนวนเงินที่สะท้อนถึงสิ่งตอบแทนที่กลุ่มบริษัท</w:t>
      </w:r>
      <w:r w:rsidR="00A970D9" w:rsidRPr="004C202A">
        <w:rPr>
          <w:rFonts w:ascii="Browallia New" w:eastAsia="Calibri" w:hAnsi="Browallia New" w:cs="Browallia New" w:hint="cs"/>
          <w:sz w:val="28"/>
          <w:szCs w:val="28"/>
          <w:cs/>
        </w:rPr>
        <w:t xml:space="preserve">      </w:t>
      </w:r>
      <w:r w:rsidRPr="004C202A">
        <w:rPr>
          <w:rFonts w:ascii="Browallia New" w:eastAsia="Calibri" w:hAnsi="Browallia New" w:cs="Browallia New"/>
          <w:sz w:val="28"/>
          <w:szCs w:val="28"/>
          <w:cs/>
        </w:rPr>
        <w:t xml:space="preserve">คาดว่าจะมีสิทธิได้รับที่ไม่รวมจำนวนเงินที่เก็บแทนบุคคลที่สาม ภาษีมูลค่าเพิ่ม และสุทธิจากส่วนลดการค้า </w:t>
      </w:r>
      <w:r w:rsidR="00A970D9" w:rsidRPr="004C202A">
        <w:rPr>
          <w:rFonts w:ascii="Browallia New" w:eastAsia="Calibri" w:hAnsi="Browallia New" w:cs="Browallia New" w:hint="cs"/>
          <w:sz w:val="28"/>
          <w:szCs w:val="28"/>
          <w:cs/>
        </w:rPr>
        <w:t xml:space="preserve">        </w:t>
      </w:r>
      <w:r w:rsidRPr="004C202A">
        <w:rPr>
          <w:rFonts w:ascii="Browallia New" w:eastAsia="Calibri" w:hAnsi="Browallia New" w:cs="Browallia New"/>
          <w:sz w:val="28"/>
          <w:szCs w:val="28"/>
          <w:cs/>
        </w:rPr>
        <w:t xml:space="preserve">และส่วนลดตามปริมาณ โดยมีการใช้วิจารณญาณในการพิจารณาจังหวะเวลาในการส่งมอบการควบคุม </w:t>
      </w:r>
      <w:r w:rsidR="00A970D9" w:rsidRPr="004C202A">
        <w:rPr>
          <w:rFonts w:ascii="Browallia New" w:eastAsia="Calibri" w:hAnsi="Browallia New" w:cs="Browallia New" w:hint="cs"/>
          <w:sz w:val="28"/>
          <w:szCs w:val="28"/>
          <w:cs/>
        </w:rPr>
        <w:t xml:space="preserve">          </w:t>
      </w:r>
      <w:r w:rsidRPr="004C202A">
        <w:rPr>
          <w:rFonts w:ascii="Browallia New" w:eastAsia="Calibri" w:hAnsi="Browallia New" w:cs="Browallia New"/>
          <w:sz w:val="28"/>
          <w:szCs w:val="28"/>
          <w:cs/>
        </w:rPr>
        <w:t xml:space="preserve">เพื่อประเมินว่าจะรับรู้รายได้ ณ เวลาใดเวลาหนึ่ง หรือ รับรู้ตลอดช่วงเวลาหนึ่ง ตามแต่ละลักษณะของรายได้ดังต่อไปนี้ </w:t>
      </w:r>
    </w:p>
    <w:p w14:paraId="02F1D1A8" w14:textId="77777777" w:rsidR="008F1301" w:rsidRPr="004C202A" w:rsidRDefault="008F1301" w:rsidP="0030669A">
      <w:pPr>
        <w:ind w:left="851" w:right="-45"/>
        <w:jc w:val="thaiDistribute"/>
        <w:rPr>
          <w:rFonts w:ascii="Browallia New" w:eastAsia="Calibri" w:hAnsi="Browallia New" w:cs="Browallia New"/>
          <w:sz w:val="28"/>
          <w:szCs w:val="28"/>
        </w:rPr>
      </w:pPr>
    </w:p>
    <w:p w14:paraId="78F92035" w14:textId="77777777"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rPr>
      </w:pPr>
      <w:r w:rsidRPr="004C202A">
        <w:rPr>
          <w:rFonts w:ascii="Browallia New" w:hAnsi="Browallia New" w:cs="Browallia New"/>
          <w:i/>
          <w:iCs/>
          <w:sz w:val="28"/>
          <w:szCs w:val="28"/>
          <w:cs/>
        </w:rPr>
        <w:t xml:space="preserve">รายได้จากการให้บริการรับเหมาก่อสร้าง </w:t>
      </w:r>
    </w:p>
    <w:p w14:paraId="52AF0A39" w14:textId="20C44364" w:rsidR="008E0FDC" w:rsidRPr="004C202A" w:rsidRDefault="008E0FDC" w:rsidP="00780816">
      <w:pPr>
        <w:ind w:left="851"/>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รายได้ค่าบริการรับเหมาก่อสร้าง</w:t>
      </w:r>
      <w:r w:rsidR="001E4979" w:rsidRPr="004C202A">
        <w:rPr>
          <w:rFonts w:ascii="Browallia New" w:eastAsia="Calibri" w:hAnsi="Browallia New" w:cs="Browallia New" w:hint="cs"/>
          <w:sz w:val="28"/>
          <w:szCs w:val="28"/>
          <w:cs/>
        </w:rPr>
        <w:t>กลุ่มบริษัทป</w:t>
      </w:r>
      <w:r w:rsidR="00432186" w:rsidRPr="004C202A">
        <w:rPr>
          <w:rFonts w:ascii="Browallia New" w:eastAsia="Calibri" w:hAnsi="Browallia New" w:cs="Browallia New" w:hint="cs"/>
          <w:sz w:val="28"/>
          <w:szCs w:val="28"/>
          <w:cs/>
        </w:rPr>
        <w:t>ฏิ</w:t>
      </w:r>
      <w:r w:rsidR="001E4979" w:rsidRPr="004C202A">
        <w:rPr>
          <w:rFonts w:ascii="Browallia New" w:eastAsia="Calibri" w:hAnsi="Browallia New" w:cs="Browallia New" w:hint="cs"/>
          <w:sz w:val="28"/>
          <w:szCs w:val="28"/>
          <w:cs/>
        </w:rPr>
        <w:t>บัติตามภาระที่ต้องป</w:t>
      </w:r>
      <w:r w:rsidR="00432186" w:rsidRPr="004C202A">
        <w:rPr>
          <w:rFonts w:ascii="Browallia New" w:eastAsia="Calibri" w:hAnsi="Browallia New" w:cs="Browallia New" w:hint="cs"/>
          <w:sz w:val="28"/>
          <w:szCs w:val="28"/>
          <w:cs/>
        </w:rPr>
        <w:t>ฏิบัติ</w:t>
      </w:r>
      <w:r w:rsidR="00AD0253" w:rsidRPr="004C202A">
        <w:rPr>
          <w:rFonts w:ascii="Browallia New" w:eastAsia="Calibri" w:hAnsi="Browallia New" w:cs="Browallia New" w:hint="cs"/>
          <w:sz w:val="28"/>
          <w:szCs w:val="28"/>
          <w:cs/>
        </w:rPr>
        <w:t>แล้วเสร็จ และส่งมอบอำนาจการควบคุมที่สัญญาไว้</w:t>
      </w:r>
      <w:r w:rsidR="00734373" w:rsidRPr="004C202A">
        <w:rPr>
          <w:rFonts w:ascii="Browallia New" w:eastAsia="Calibri" w:hAnsi="Browallia New" w:cs="Browallia New" w:hint="cs"/>
          <w:sz w:val="28"/>
          <w:szCs w:val="28"/>
          <w:cs/>
        </w:rPr>
        <w:t>ให้</w:t>
      </w:r>
      <w:r w:rsidR="00AD0253" w:rsidRPr="004C202A">
        <w:rPr>
          <w:rFonts w:ascii="Browallia New" w:eastAsia="Calibri" w:hAnsi="Browallia New" w:cs="Browallia New" w:hint="cs"/>
          <w:sz w:val="28"/>
          <w:szCs w:val="28"/>
          <w:cs/>
        </w:rPr>
        <w:t>แก่ลูกค้า</w:t>
      </w:r>
      <w:r w:rsidR="00734373" w:rsidRPr="004C202A">
        <w:rPr>
          <w:rFonts w:ascii="Browallia New" w:eastAsia="Calibri" w:hAnsi="Browallia New" w:cs="Browallia New" w:hint="cs"/>
          <w:sz w:val="28"/>
          <w:szCs w:val="28"/>
          <w:cs/>
        </w:rPr>
        <w:t>และ</w:t>
      </w:r>
      <w:r w:rsidRPr="004C202A">
        <w:rPr>
          <w:rFonts w:ascii="Browallia New" w:eastAsia="Calibri" w:hAnsi="Browallia New" w:cs="Browallia New"/>
          <w:sz w:val="28"/>
          <w:szCs w:val="28"/>
          <w:cs/>
        </w:rPr>
        <w:t>รับรู้</w:t>
      </w:r>
      <w:r w:rsidR="00734373" w:rsidRPr="004C202A">
        <w:rPr>
          <w:rFonts w:ascii="Browallia New" w:eastAsia="Calibri" w:hAnsi="Browallia New" w:cs="Browallia New" w:hint="cs"/>
          <w:sz w:val="28"/>
          <w:szCs w:val="28"/>
          <w:cs/>
        </w:rPr>
        <w:t>รายได้</w:t>
      </w:r>
      <w:r w:rsidRPr="004C202A">
        <w:rPr>
          <w:rFonts w:ascii="Browallia New" w:eastAsia="Calibri" w:hAnsi="Browallia New" w:cs="Browallia New"/>
          <w:sz w:val="28"/>
          <w:szCs w:val="28"/>
          <w:cs/>
        </w:rPr>
        <w:t>ตลอดช่วงเวลาหนึ่ง</w:t>
      </w:r>
      <w:r w:rsidR="00734373" w:rsidRPr="004C202A">
        <w:rPr>
          <w:rFonts w:ascii="Browallia New" w:eastAsia="Calibri" w:hAnsi="Browallia New" w:cs="Browallia New" w:hint="cs"/>
          <w:sz w:val="28"/>
          <w:szCs w:val="28"/>
          <w:cs/>
        </w:rPr>
        <w:t xml:space="preserve"> </w:t>
      </w:r>
      <w:r w:rsidR="00734373" w:rsidRPr="004C202A">
        <w:rPr>
          <w:rFonts w:ascii="Browallia New" w:eastAsia="Calibri" w:hAnsi="Browallia New" w:cs="Browallia New"/>
          <w:sz w:val="28"/>
          <w:szCs w:val="28"/>
        </w:rPr>
        <w:t>(overtime)</w:t>
      </w:r>
      <w:r w:rsidRPr="004C202A">
        <w:rPr>
          <w:rFonts w:ascii="Browallia New" w:eastAsia="Calibri" w:hAnsi="Browallia New" w:cs="Browallia New"/>
          <w:sz w:val="28"/>
          <w:szCs w:val="28"/>
          <w:cs/>
        </w:rPr>
        <w:t xml:space="preserve"> </w:t>
      </w:r>
      <w:r w:rsidR="00780816" w:rsidRPr="004C202A">
        <w:rPr>
          <w:rFonts w:ascii="Browallia New" w:eastAsia="Calibri" w:hAnsi="Browallia New" w:cs="Browallia New"/>
          <w:sz w:val="28"/>
          <w:szCs w:val="28"/>
          <w:cs/>
        </w:rPr>
        <w:t>โดยใช้วิธีปัจจัยนำเข้าในการวัดขั้นความสำเร็จของงาน ซึ่งคำนวณโดยการเปรียบเทียบต้นทุนงานก่อสร้างที่เกิดขึ้นแล้วจนถึงวันสิ้นงวดกับต้นทุนงานก่อสร้างทั้งหมดที่คาดว่าจะใช้ในการก่อสร้างตามสัญญา</w:t>
      </w:r>
      <w:r w:rsidR="00780816" w:rsidRPr="004C202A">
        <w:rPr>
          <w:rFonts w:ascii="Browallia New" w:eastAsia="Calibri" w:hAnsi="Browallia New" w:cs="Browallia New" w:hint="cs"/>
          <w:sz w:val="28"/>
          <w:szCs w:val="28"/>
          <w:cs/>
        </w:rPr>
        <w:t xml:space="preserve"> </w:t>
      </w:r>
      <w:r w:rsidR="00780816" w:rsidRPr="004C202A">
        <w:rPr>
          <w:rFonts w:ascii="Browallia New" w:eastAsia="Calibri" w:hAnsi="Browallia New" w:cs="Browallia New"/>
          <w:sz w:val="28"/>
          <w:szCs w:val="28"/>
          <w:cs/>
        </w:rPr>
        <w:t>เมื่อมูลค่าและความสำเร็จของงานตามสัญญาไม่สามารถวัดได้อย่างสมเหตุสมผล รายได้จะรับรู้ได้ตามต้นทุนที่เกิดขึ้นจริงที่คาดว่าจะได้รับคืนเท่านั้น</w:t>
      </w:r>
      <w:r w:rsidR="00C94D69" w:rsidRPr="004C202A">
        <w:rPr>
          <w:rFonts w:ascii="Browallia New" w:eastAsia="Calibri" w:hAnsi="Browallia New" w:cs="Browallia New" w:hint="cs"/>
          <w:sz w:val="28"/>
          <w:szCs w:val="28"/>
          <w:cs/>
        </w:rPr>
        <w:t xml:space="preserve"> </w:t>
      </w:r>
      <w:r w:rsidRPr="004C202A">
        <w:rPr>
          <w:rFonts w:ascii="Browallia New" w:eastAsia="Calibri" w:hAnsi="Browallia New" w:cs="Browallia New"/>
          <w:sz w:val="28"/>
          <w:szCs w:val="28"/>
          <w:cs/>
        </w:rPr>
        <w:t xml:space="preserve">ต้นทุนที่เกี่ยวข้องรับรู้ในกำไรหรือขาดทุนเมื่อเกิดขึ้น </w:t>
      </w:r>
    </w:p>
    <w:p w14:paraId="434E0518" w14:textId="77777777" w:rsidR="002F26B2" w:rsidRPr="004C202A" w:rsidRDefault="002F26B2" w:rsidP="00060F45">
      <w:pPr>
        <w:tabs>
          <w:tab w:val="left" w:pos="360"/>
          <w:tab w:val="left" w:pos="1440"/>
        </w:tabs>
        <w:ind w:left="851" w:right="-45"/>
        <w:jc w:val="thaiDistribute"/>
        <w:rPr>
          <w:rFonts w:ascii="Browallia New" w:eastAsia="Calibri" w:hAnsi="Browallia New" w:cs="Browallia New"/>
          <w:sz w:val="28"/>
          <w:szCs w:val="28"/>
        </w:rPr>
      </w:pPr>
    </w:p>
    <w:p w14:paraId="1E65D350" w14:textId="7DC3F915" w:rsidR="00926131" w:rsidRPr="004C202A" w:rsidRDefault="00780816" w:rsidP="00926131">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ในกรณีที่มีความเป็นไปได้ค่อนข้างแน่ว่าต้นทุนทั้งสิ้นของโครงการจะเกินกว่ามูลค่ารายได้ตามสัญญา</w:t>
      </w:r>
      <w:r w:rsidR="00926131" w:rsidRPr="004C202A">
        <w:rPr>
          <w:rFonts w:ascii="Browallia New" w:eastAsia="Calibri" w:hAnsi="Browallia New" w:cs="Browallia New" w:hint="cs"/>
          <w:sz w:val="28"/>
          <w:szCs w:val="28"/>
          <w:cs/>
        </w:rPr>
        <w:t xml:space="preserve"> </w:t>
      </w:r>
      <w:r w:rsidRPr="004C202A">
        <w:rPr>
          <w:rFonts w:ascii="Browallia New" w:eastAsia="Calibri" w:hAnsi="Browallia New" w:cs="Browallia New"/>
          <w:sz w:val="28"/>
          <w:szCs w:val="28"/>
          <w:cs/>
        </w:rPr>
        <w:t>กลุ่มบริษัท</w:t>
      </w:r>
      <w:r w:rsidR="00926131" w:rsidRPr="004C202A">
        <w:rPr>
          <w:rFonts w:ascii="Browallia New" w:eastAsia="Calibri" w:hAnsi="Browallia New" w:cs="Browallia New"/>
          <w:sz w:val="28"/>
          <w:szCs w:val="28"/>
          <w:cs/>
        </w:rPr>
        <w:t>จะตั้งสำรองเผื่อผลขาดทุนสำหรับโครงการก่อสร้างทั้งจำนวนเมื่อทราบแน่ชัดว่าโครงการก่อสร้างนั้นจะประสบผลขาดทุน</w:t>
      </w:r>
      <w:r w:rsidR="00926131" w:rsidRPr="004C202A">
        <w:rPr>
          <w:rFonts w:ascii="Browallia New" w:eastAsia="Calibri" w:hAnsi="Browallia New" w:cs="Browallia New" w:hint="cs"/>
          <w:sz w:val="28"/>
          <w:szCs w:val="28"/>
          <w:cs/>
        </w:rPr>
        <w:t xml:space="preserve"> และ</w:t>
      </w:r>
      <w:r w:rsidRPr="004C202A">
        <w:rPr>
          <w:rFonts w:ascii="Browallia New" w:eastAsia="Calibri" w:hAnsi="Browallia New" w:cs="Browallia New"/>
          <w:sz w:val="28"/>
          <w:szCs w:val="28"/>
          <w:cs/>
        </w:rPr>
        <w:t>รับรู้ประมาณการขาดทุนดังกล่าวเป็นค่าใช้จ่ายทันทีในงบกำไรขาดทุน</w:t>
      </w:r>
    </w:p>
    <w:p w14:paraId="5617166D" w14:textId="77777777" w:rsidR="00780816" w:rsidRPr="004C202A" w:rsidRDefault="00780816" w:rsidP="00060F45">
      <w:pPr>
        <w:pStyle w:val="ListParagraph"/>
        <w:ind w:left="840" w:right="-5" w:firstLine="14"/>
        <w:jc w:val="thaiDistribute"/>
        <w:rPr>
          <w:rFonts w:ascii="Browallia New" w:eastAsia="Calibri" w:hAnsi="Browallia New" w:cs="Browallia New"/>
          <w:sz w:val="28"/>
        </w:rPr>
      </w:pPr>
    </w:p>
    <w:p w14:paraId="4EC42EA3" w14:textId="74FBE5BC" w:rsidR="00780816" w:rsidRPr="004C202A" w:rsidRDefault="00780816" w:rsidP="00C94D69">
      <w:pPr>
        <w:pStyle w:val="ListParagraph"/>
        <w:ind w:left="840" w:right="-5" w:firstLine="14"/>
        <w:jc w:val="thaiDistribute"/>
        <w:rPr>
          <w:rFonts w:ascii="Browallia New" w:eastAsia="Calibri" w:hAnsi="Browallia New" w:cs="Browallia New"/>
          <w:sz w:val="28"/>
        </w:rPr>
      </w:pPr>
      <w:r w:rsidRPr="004C202A">
        <w:rPr>
          <w:rFonts w:ascii="Browallia New" w:eastAsia="Calibri" w:hAnsi="Browallia New" w:cs="Browallia New"/>
          <w:sz w:val="28"/>
          <w:cs/>
        </w:rPr>
        <w:t>รายได้สำหรับงานให้บริการจากการก่อสร้างสำหรับการเปลี่ยนแปลงขอบเขตของงาน  เช่น งานเพิ่ม และการเปลี่ยนแปลงราคาโดยเสมือนการเปลี่ยนแปลงสัญญาเป็นส่วนหนึ่งของสัญญาเดิม ผลกระทบของการเปลี่ยนแปลงสัญญาและการวัดความก้าวหน้าของความสำเร็จของโครงการ ให้รับรู้เป็นการเพิ่มขึ้นหรือลดลงของรายได้ ณ วันเปลี่ยนแปลงสัญญา</w:t>
      </w:r>
    </w:p>
    <w:p w14:paraId="7E5E880F" w14:textId="770F5DF8" w:rsidR="00780816" w:rsidRPr="004C202A" w:rsidRDefault="00780816" w:rsidP="00C94D69">
      <w:pPr>
        <w:pStyle w:val="ListParagraph"/>
        <w:ind w:left="840" w:right="-5" w:firstLine="14"/>
        <w:jc w:val="thaiDistribute"/>
        <w:rPr>
          <w:rFonts w:ascii="Browallia New" w:eastAsia="Calibri" w:hAnsi="Browallia New" w:cs="Browallia New"/>
          <w:sz w:val="28"/>
        </w:rPr>
      </w:pPr>
      <w:r w:rsidRPr="004C202A">
        <w:rPr>
          <w:rFonts w:ascii="Browallia New" w:eastAsia="Calibri" w:hAnsi="Browallia New" w:cs="Browallia New"/>
          <w:sz w:val="28"/>
          <w:cs/>
        </w:rPr>
        <w:lastRenderedPageBreak/>
        <w:t>ค่าชดเชยจากการเรียกร้อง ราคาตามสัญญาที่เปลี่ยนแปลงไป และค่าปรับจากความล่าช้าจากการก่อสร้าง</w:t>
      </w:r>
      <w:r w:rsidR="00C94D69" w:rsidRPr="004C202A">
        <w:rPr>
          <w:rFonts w:ascii="Browallia New" w:eastAsia="Calibri" w:hAnsi="Browallia New" w:cs="Browallia New" w:hint="cs"/>
          <w:sz w:val="28"/>
          <w:cs/>
        </w:rPr>
        <w:t xml:space="preserve">     </w:t>
      </w:r>
      <w:r w:rsidRPr="004C202A">
        <w:rPr>
          <w:rFonts w:ascii="Browallia New" w:eastAsia="Calibri" w:hAnsi="Browallia New" w:cs="Browallia New"/>
          <w:sz w:val="28"/>
          <w:cs/>
        </w:rPr>
        <w:t>ถือเป็นสิ่งตอบแทนผันแปรและรวมอยู่ในรายได้ตามสัญญาหากมีความเป็นไปได้ค่อนข้างแน่ที่การกลับรายการอย่างมีสาระสำคัญจะไม่เกิดขึ้นในอนาคต</w:t>
      </w:r>
    </w:p>
    <w:p w14:paraId="1B1328C4" w14:textId="77777777" w:rsidR="00780816" w:rsidRPr="004C202A" w:rsidRDefault="00780816" w:rsidP="00060F45">
      <w:pPr>
        <w:tabs>
          <w:tab w:val="left" w:pos="360"/>
          <w:tab w:val="left" w:pos="1440"/>
        </w:tabs>
        <w:ind w:left="851" w:right="-45"/>
        <w:jc w:val="thaiDistribute"/>
        <w:rPr>
          <w:rFonts w:ascii="Browallia New" w:hAnsi="Browallia New" w:cs="Browallia New"/>
          <w:i/>
          <w:iCs/>
          <w:sz w:val="28"/>
          <w:szCs w:val="28"/>
        </w:rPr>
      </w:pPr>
    </w:p>
    <w:p w14:paraId="3B2293F0" w14:textId="77777777"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rPr>
      </w:pPr>
      <w:r w:rsidRPr="004C202A">
        <w:rPr>
          <w:rFonts w:ascii="Browallia New" w:hAnsi="Browallia New" w:cs="Browallia New"/>
          <w:i/>
          <w:iCs/>
          <w:color w:val="000000" w:themeColor="text1"/>
          <w:sz w:val="28"/>
          <w:szCs w:val="28"/>
          <w:cs/>
        </w:rPr>
        <w:t>รายได้จากการให้บริการอื่นที่เกี่ยวเนื่องกับงานก่อสร้าง</w:t>
      </w:r>
    </w:p>
    <w:p w14:paraId="38922538" w14:textId="77777777" w:rsidR="008E0FDC" w:rsidRPr="004C202A" w:rsidRDefault="008E0FDC" w:rsidP="008E0FDC">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 xml:space="preserve">รายได้จากการให้บริการอื่นที่เกี่ยวเนื่องกับงานก่อสร้างรับรู้ตลอดช่วงเวลาหนึ่ง เมื่อได้ให้บริการกับลูกค้าและได้มีการตรวจรับงานจากที่ปรึกษาการตรวจรับงานของลูกค้าเรียบร้อยแล้ว ต้นทุนที่เกี่ยวข้องรับรู้ในกำไรหรือขาดทุนเมื่อเกิดขึ้น </w:t>
      </w:r>
    </w:p>
    <w:p w14:paraId="59AAB6AD" w14:textId="77777777" w:rsidR="008E0FDC" w:rsidRPr="004C202A" w:rsidRDefault="008E0FDC" w:rsidP="00060F45">
      <w:pPr>
        <w:tabs>
          <w:tab w:val="left" w:pos="360"/>
          <w:tab w:val="left" w:pos="1440"/>
        </w:tabs>
        <w:ind w:left="851" w:right="-45"/>
        <w:jc w:val="thaiDistribute"/>
        <w:rPr>
          <w:rFonts w:ascii="Browallia New" w:hAnsi="Browallia New" w:cs="Browallia New"/>
          <w:i/>
          <w:iCs/>
          <w:sz w:val="28"/>
          <w:szCs w:val="28"/>
        </w:rPr>
      </w:pPr>
    </w:p>
    <w:p w14:paraId="052EE2D1" w14:textId="3DE4172B"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rPr>
      </w:pPr>
      <w:r w:rsidRPr="004C202A">
        <w:rPr>
          <w:rFonts w:ascii="Browallia New" w:hAnsi="Browallia New" w:cs="Browallia New"/>
          <w:i/>
          <w:iCs/>
          <w:sz w:val="28"/>
          <w:szCs w:val="28"/>
          <w:cs/>
        </w:rPr>
        <w:t>รายได้จากการให้บริการขุด</w:t>
      </w:r>
      <w:r w:rsidR="00654B7C" w:rsidRPr="004C202A">
        <w:rPr>
          <w:rFonts w:ascii="Browallia New" w:hAnsi="Browallia New" w:cs="Browallia New"/>
          <w:i/>
          <w:iCs/>
          <w:sz w:val="28"/>
          <w:szCs w:val="28"/>
          <w:cs/>
        </w:rPr>
        <w:t>-</w:t>
      </w:r>
      <w:r w:rsidRPr="004C202A">
        <w:rPr>
          <w:rFonts w:ascii="Browallia New" w:hAnsi="Browallia New" w:cs="Browallia New"/>
          <w:i/>
          <w:iCs/>
          <w:sz w:val="28"/>
          <w:szCs w:val="28"/>
          <w:cs/>
        </w:rPr>
        <w:t>ขนดิน ขุดและคัดแยก และขนถ่านหิน</w:t>
      </w:r>
    </w:p>
    <w:p w14:paraId="72C028D7" w14:textId="75FD3B65" w:rsidR="008E0FDC" w:rsidRDefault="008E0FDC" w:rsidP="008E0FDC">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รายได้จากบริการการขุด</w:t>
      </w:r>
      <w:r w:rsidR="00654B7C" w:rsidRPr="004C202A">
        <w:rPr>
          <w:rFonts w:ascii="Browallia New" w:eastAsia="Calibri" w:hAnsi="Browallia New" w:cs="Browallia New"/>
          <w:sz w:val="28"/>
          <w:szCs w:val="28"/>
          <w:cs/>
        </w:rPr>
        <w:t>-</w:t>
      </w:r>
      <w:r w:rsidRPr="004C202A">
        <w:rPr>
          <w:rFonts w:ascii="Browallia New" w:eastAsia="Calibri" w:hAnsi="Browallia New" w:cs="Browallia New"/>
          <w:sz w:val="28"/>
          <w:szCs w:val="28"/>
          <w:cs/>
        </w:rPr>
        <w:t xml:space="preserve">ขนดิน ขุดและคัดแยก และขนถ่านหินรับรู้ตลอดช่วงเวลาหนึ่ง เมื่อได้ให้บริการกับลูกค้าเรียบร้อยแล้ว ขั้นความสำเร็จของงานประเมินโดยใช้วิธีการสำรวจปริมาณงานที่ขุดขนที่ส่งมอบแล้ว ต้นทุนที่เกี่ยวข้องรับรู้ในกำไรหรือขาดทุนเมื่อเกิดขึ้น </w:t>
      </w:r>
    </w:p>
    <w:p w14:paraId="2F2F4737" w14:textId="77777777" w:rsidR="00AF57ED" w:rsidRPr="004C202A" w:rsidRDefault="00AF57ED" w:rsidP="008E0FDC">
      <w:pPr>
        <w:tabs>
          <w:tab w:val="left" w:pos="360"/>
          <w:tab w:val="left" w:pos="1440"/>
        </w:tabs>
        <w:ind w:left="851" w:right="-45"/>
        <w:jc w:val="thaiDistribute"/>
        <w:rPr>
          <w:rFonts w:ascii="Browallia New" w:eastAsia="Calibri" w:hAnsi="Browallia New" w:cs="Browallia New"/>
          <w:sz w:val="28"/>
          <w:szCs w:val="28"/>
        </w:rPr>
      </w:pPr>
    </w:p>
    <w:p w14:paraId="7D5D5DF7" w14:textId="6F5F03E4" w:rsidR="008E0FDC" w:rsidRPr="004C202A" w:rsidRDefault="009C2B06" w:rsidP="009C2B06">
      <w:pPr>
        <w:overflowPunct/>
        <w:autoSpaceDE/>
        <w:autoSpaceDN/>
        <w:adjustRightInd/>
        <w:ind w:firstLine="851"/>
        <w:textAlignment w:val="auto"/>
        <w:rPr>
          <w:rFonts w:ascii="Browallia New" w:hAnsi="Browallia New" w:cs="Browallia New"/>
          <w:i/>
          <w:iCs/>
          <w:sz w:val="28"/>
          <w:szCs w:val="28"/>
        </w:rPr>
      </w:pPr>
      <w:r w:rsidRPr="004C202A">
        <w:rPr>
          <w:rFonts w:ascii="Browallia New" w:hAnsi="Browallia New" w:cs="Browallia New" w:hint="cs"/>
          <w:i/>
          <w:iCs/>
          <w:sz w:val="28"/>
          <w:szCs w:val="28"/>
          <w:cs/>
        </w:rPr>
        <w:t>ร</w:t>
      </w:r>
      <w:r w:rsidR="008E0FDC" w:rsidRPr="004C202A">
        <w:rPr>
          <w:rFonts w:ascii="Browallia New" w:hAnsi="Browallia New" w:cs="Browallia New"/>
          <w:i/>
          <w:iCs/>
          <w:sz w:val="28"/>
          <w:szCs w:val="28"/>
          <w:cs/>
        </w:rPr>
        <w:t>ายได้จากการขายวัสดุก่อสร้างและผลิตภัณฑ์ก่อสร้าง</w:t>
      </w:r>
    </w:p>
    <w:p w14:paraId="01EACA2A" w14:textId="77777777" w:rsidR="008E0FDC" w:rsidRPr="004C202A" w:rsidRDefault="008E0FDC" w:rsidP="008E0FDC">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 xml:space="preserve">รายได้จากการขายวัสดุก่อสร้างและผลิตภัณฑ์ก่อสร้าง รับรู้เมื่อลูกค้ามีอำนาจควบคุมในสินค้าซึ่งโดยทั่วไปเกิดขึ้นเมื่อมีการส่งมอบสินค้าให้กับลูกค้า ในกรณีที่สัญญาที่ให้สิทธิลูกค้าในการคืนสินค้า กลุ่มบริษัทจะรับรู้ในจำนวนที่มีความเป็นไปได้ค่อนข้างแน่ในระดับสูง ว่าจะไม่มีการกลับรายการอย่างมีนัยสำคัญของรายได้ที่รับรู้สะสม ดังนั้น กลุ่มบริษัทจะปรับปรุงรายได้ที่รับรู้ด้วยประมาณการรับคืนสินค้าซึ่งประมาณการจากข้อมูลในอดีต </w:t>
      </w:r>
    </w:p>
    <w:p w14:paraId="2559FE7F" w14:textId="77777777" w:rsidR="000C45B6" w:rsidRPr="004C202A" w:rsidRDefault="000C45B6" w:rsidP="00AF57ED">
      <w:pPr>
        <w:pStyle w:val="ListParagraph"/>
        <w:tabs>
          <w:tab w:val="left" w:pos="360"/>
          <w:tab w:val="left" w:pos="1440"/>
        </w:tabs>
        <w:ind w:left="1710" w:right="-45"/>
        <w:rPr>
          <w:rFonts w:ascii="Browallia New" w:hAnsi="Browallia New" w:cs="Browallia New"/>
          <w:i/>
          <w:iCs/>
          <w:sz w:val="28"/>
        </w:rPr>
      </w:pPr>
    </w:p>
    <w:p w14:paraId="51A55951" w14:textId="77777777"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rPr>
      </w:pPr>
      <w:r w:rsidRPr="004C202A">
        <w:rPr>
          <w:rFonts w:ascii="Browallia New" w:hAnsi="Browallia New" w:cs="Browallia New"/>
          <w:i/>
          <w:iCs/>
          <w:sz w:val="28"/>
          <w:szCs w:val="28"/>
          <w:cs/>
        </w:rPr>
        <w:t>รายได้จากการขายอสังหาริมทรัพย์</w:t>
      </w:r>
    </w:p>
    <w:p w14:paraId="4F60478D" w14:textId="42C1F0C3" w:rsidR="008E0FDC" w:rsidRPr="004C202A" w:rsidRDefault="008E0FDC" w:rsidP="008E0FDC">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รายได้จากการขายอสังหาริมทรัพย์จะรับรู้เมื่อลูกค้ามีสิทธิครอบครองในอสังหาริมทรัพย์แล้ว ซึ่งโดยทั่วไปเกิดขึ้นเมื่อมีการส่งมอบและโอนกรรมสิทธ</w:t>
      </w:r>
      <w:r w:rsidR="00396346" w:rsidRPr="004C202A">
        <w:rPr>
          <w:rFonts w:ascii="Browallia New" w:eastAsia="Calibri" w:hAnsi="Browallia New" w:cs="Browallia New" w:hint="cs"/>
          <w:sz w:val="28"/>
          <w:szCs w:val="28"/>
          <w:cs/>
        </w:rPr>
        <w:t>ิ์</w:t>
      </w:r>
      <w:r w:rsidRPr="004C202A">
        <w:rPr>
          <w:rFonts w:ascii="Browallia New" w:eastAsia="Calibri" w:hAnsi="Browallia New" w:cs="Browallia New"/>
          <w:sz w:val="28"/>
          <w:szCs w:val="28"/>
          <w:cs/>
        </w:rPr>
        <w:t xml:space="preserve">ให้กับลูกค้าแล้ว </w:t>
      </w:r>
    </w:p>
    <w:p w14:paraId="683FE1C1" w14:textId="77777777" w:rsidR="001F438B" w:rsidRPr="004C202A" w:rsidRDefault="001F438B" w:rsidP="00174CD2">
      <w:pPr>
        <w:tabs>
          <w:tab w:val="left" w:pos="360"/>
          <w:tab w:val="left" w:pos="1440"/>
        </w:tabs>
        <w:ind w:left="851" w:right="-45"/>
        <w:jc w:val="thaiDistribute"/>
        <w:rPr>
          <w:rFonts w:ascii="Browallia New" w:eastAsia="Calibri" w:hAnsi="Browallia New" w:cs="Browallia New"/>
          <w:sz w:val="28"/>
          <w:szCs w:val="28"/>
          <w:cs/>
        </w:rPr>
      </w:pPr>
    </w:p>
    <w:p w14:paraId="609831E6" w14:textId="77777777" w:rsidR="008E0FDC" w:rsidRPr="004C202A" w:rsidRDefault="008E0FDC" w:rsidP="008E0FDC">
      <w:pPr>
        <w:tabs>
          <w:tab w:val="left" w:pos="360"/>
          <w:tab w:val="left" w:pos="1440"/>
        </w:tabs>
        <w:ind w:left="851" w:right="-45"/>
        <w:jc w:val="thaiDistribute"/>
        <w:rPr>
          <w:rFonts w:ascii="Browallia New" w:eastAsia="Calibri" w:hAnsi="Browallia New" w:cs="Browallia New"/>
          <w:i/>
          <w:iCs/>
          <w:sz w:val="28"/>
          <w:szCs w:val="28"/>
        </w:rPr>
      </w:pPr>
      <w:r w:rsidRPr="004C202A">
        <w:rPr>
          <w:rFonts w:ascii="Browallia New" w:eastAsia="Calibri" w:hAnsi="Browallia New" w:cs="Browallia New"/>
          <w:i/>
          <w:iCs/>
          <w:sz w:val="28"/>
          <w:szCs w:val="28"/>
          <w:cs/>
        </w:rPr>
        <w:t>ดอกเบี้ยรับ</w:t>
      </w:r>
    </w:p>
    <w:p w14:paraId="49BF29EF" w14:textId="3CD9F683" w:rsidR="008E0FDC" w:rsidRPr="004C202A" w:rsidRDefault="008E0FDC" w:rsidP="008E0FDC">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 xml:space="preserve">ดอกเบี้ยรับรับรู้เป็นรายได้ตามเกณฑ์คงค้างตามระยะเวลา </w:t>
      </w:r>
    </w:p>
    <w:p w14:paraId="296DB71E" w14:textId="77777777" w:rsidR="009B5845" w:rsidRPr="004C202A" w:rsidRDefault="009B5845" w:rsidP="00060F45">
      <w:pPr>
        <w:tabs>
          <w:tab w:val="left" w:pos="360"/>
          <w:tab w:val="left" w:pos="1440"/>
        </w:tabs>
        <w:ind w:left="851" w:right="-45"/>
        <w:jc w:val="thaiDistribute"/>
        <w:rPr>
          <w:rFonts w:ascii="Browallia New" w:eastAsia="Calibri" w:hAnsi="Browallia New" w:cs="Browallia New"/>
          <w:sz w:val="28"/>
          <w:szCs w:val="28"/>
        </w:rPr>
      </w:pPr>
    </w:p>
    <w:p w14:paraId="530AAE56" w14:textId="77777777" w:rsidR="008E0FDC" w:rsidRPr="004C202A" w:rsidRDefault="008E0FDC" w:rsidP="008E0FDC">
      <w:pPr>
        <w:tabs>
          <w:tab w:val="left" w:pos="360"/>
          <w:tab w:val="left" w:pos="1440"/>
        </w:tabs>
        <w:ind w:left="851" w:right="-45"/>
        <w:jc w:val="thaiDistribute"/>
        <w:rPr>
          <w:rFonts w:ascii="Browallia New" w:eastAsia="Calibri" w:hAnsi="Browallia New" w:cs="Browallia New"/>
          <w:i/>
          <w:iCs/>
          <w:sz w:val="28"/>
          <w:szCs w:val="28"/>
        </w:rPr>
      </w:pPr>
      <w:r w:rsidRPr="004C202A">
        <w:rPr>
          <w:rFonts w:ascii="Browallia New" w:eastAsia="Calibri" w:hAnsi="Browallia New" w:cs="Browallia New"/>
          <w:i/>
          <w:iCs/>
          <w:sz w:val="28"/>
          <w:szCs w:val="28"/>
          <w:cs/>
        </w:rPr>
        <w:t>รายได้อื่น</w:t>
      </w:r>
    </w:p>
    <w:p w14:paraId="5BCEFACC" w14:textId="5487967D" w:rsidR="008E0FDC" w:rsidRPr="004C202A" w:rsidRDefault="008E0FDC" w:rsidP="00174CD2">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รายได้อื่นรับรู้ตามเกณฑ์คงค้าง</w:t>
      </w:r>
    </w:p>
    <w:p w14:paraId="70A52288" w14:textId="77777777" w:rsidR="00A970D9" w:rsidRPr="004C202A" w:rsidRDefault="00A970D9" w:rsidP="00060F45">
      <w:pPr>
        <w:tabs>
          <w:tab w:val="left" w:pos="360"/>
          <w:tab w:val="left" w:pos="1440"/>
        </w:tabs>
        <w:ind w:left="851" w:right="-45"/>
        <w:jc w:val="thaiDistribute"/>
        <w:rPr>
          <w:rFonts w:ascii="Browallia New" w:eastAsia="Calibri" w:hAnsi="Browallia New" w:cs="Browallia New"/>
          <w:sz w:val="28"/>
          <w:szCs w:val="28"/>
        </w:rPr>
      </w:pPr>
    </w:p>
    <w:p w14:paraId="58C78419" w14:textId="77777777" w:rsidR="008E0FDC" w:rsidRPr="004C202A" w:rsidRDefault="008E0FDC" w:rsidP="008E0FDC">
      <w:pPr>
        <w:tabs>
          <w:tab w:val="left" w:pos="360"/>
          <w:tab w:val="left" w:pos="1440"/>
        </w:tabs>
        <w:ind w:left="851" w:right="-45"/>
        <w:jc w:val="thaiDistribute"/>
        <w:rPr>
          <w:rFonts w:ascii="Browallia New" w:eastAsia="Calibri" w:hAnsi="Browallia New" w:cs="Browallia New"/>
          <w:i/>
          <w:iCs/>
          <w:sz w:val="28"/>
          <w:szCs w:val="28"/>
        </w:rPr>
      </w:pPr>
      <w:r w:rsidRPr="004C202A">
        <w:rPr>
          <w:rFonts w:ascii="Browallia New" w:eastAsia="Calibri" w:hAnsi="Browallia New" w:cs="Browallia New"/>
          <w:i/>
          <w:iCs/>
          <w:sz w:val="28"/>
          <w:szCs w:val="28"/>
          <w:cs/>
        </w:rPr>
        <w:t>เงินปันผลรับ</w:t>
      </w:r>
    </w:p>
    <w:p w14:paraId="7923A7E4" w14:textId="77777777" w:rsidR="008E0FDC" w:rsidRPr="004C202A" w:rsidRDefault="008E0FDC" w:rsidP="008E0FDC">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เงินปันผลรับ รับรู้เป็นรายได้เมื่อมีสิทธิในการรับเงินปันผลที่ประกาศจ่าย</w:t>
      </w:r>
    </w:p>
    <w:p w14:paraId="26D159A7" w14:textId="77777777" w:rsidR="00A80AA6" w:rsidRPr="004C202A" w:rsidRDefault="00A80AA6" w:rsidP="00060F45">
      <w:pPr>
        <w:tabs>
          <w:tab w:val="left" w:pos="360"/>
          <w:tab w:val="left" w:pos="1440"/>
        </w:tabs>
        <w:ind w:left="851" w:right="-45"/>
        <w:jc w:val="thaiDistribute"/>
        <w:rPr>
          <w:rFonts w:ascii="Browallia New" w:eastAsia="Calibri" w:hAnsi="Browallia New" w:cs="Browallia New"/>
          <w:sz w:val="28"/>
          <w:szCs w:val="28"/>
        </w:rPr>
      </w:pPr>
    </w:p>
    <w:p w14:paraId="04E156F7" w14:textId="6D0071EC"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เงินสดและรายการเทียบเท่าเงินสด</w:t>
      </w:r>
    </w:p>
    <w:p w14:paraId="53D1E4F2" w14:textId="77777777" w:rsidR="008E0FDC" w:rsidRPr="004C202A" w:rsidRDefault="008E0FDC" w:rsidP="00CA5263">
      <w:pPr>
        <w:tabs>
          <w:tab w:val="left" w:pos="360"/>
          <w:tab w:val="left" w:pos="1440"/>
        </w:tabs>
        <w:ind w:left="851" w:right="-45"/>
        <w:jc w:val="thaiDistribute"/>
        <w:rPr>
          <w:rFonts w:ascii="Browallia New" w:eastAsia="Calibri" w:hAnsi="Browallia New" w:cs="Browallia New"/>
          <w:sz w:val="28"/>
          <w:szCs w:val="28"/>
        </w:rPr>
      </w:pPr>
    </w:p>
    <w:p w14:paraId="3648FFFE" w14:textId="0A38B97F" w:rsidR="008E0FDC" w:rsidRPr="004C202A" w:rsidRDefault="008E0FDC" w:rsidP="008E0FDC">
      <w:pPr>
        <w:tabs>
          <w:tab w:val="left" w:pos="360"/>
          <w:tab w:val="left" w:pos="1440"/>
        </w:tabs>
        <w:ind w:left="851" w:right="-45"/>
        <w:jc w:val="thaiDistribute"/>
        <w:rPr>
          <w:rFonts w:ascii="Browallia New" w:eastAsia="Calibri" w:hAnsi="Browallia New" w:cs="Browallia New"/>
          <w:sz w:val="28"/>
          <w:szCs w:val="28"/>
          <w:cs/>
        </w:rPr>
      </w:pPr>
      <w:r w:rsidRPr="004C202A">
        <w:rPr>
          <w:rFonts w:ascii="Browallia New" w:eastAsia="Calibri" w:hAnsi="Browallia New" w:cs="Browallia New"/>
          <w:sz w:val="28"/>
          <w:szCs w:val="28"/>
          <w:cs/>
        </w:rPr>
        <w:t>เงินสดและรายการเทียบเท่าเงินสด หมายถึง เงินสด</w:t>
      </w:r>
      <w:r w:rsidR="00622273" w:rsidRPr="004C202A">
        <w:rPr>
          <w:rFonts w:ascii="Browallia New" w:eastAsia="Calibri" w:hAnsi="Browallia New" w:cs="Browallia New" w:hint="cs"/>
          <w:sz w:val="28"/>
          <w:szCs w:val="28"/>
          <w:cs/>
        </w:rPr>
        <w:t>ในมือ</w:t>
      </w:r>
      <w:r w:rsidRPr="004C202A">
        <w:rPr>
          <w:rFonts w:ascii="Browallia New" w:eastAsia="Calibri" w:hAnsi="Browallia New" w:cs="Browallia New"/>
          <w:sz w:val="28"/>
          <w:szCs w:val="28"/>
          <w:cs/>
        </w:rPr>
        <w:t xml:space="preserve">และเงินฝากธนาคาร และเงินลงทุนระยะสั้นที่มีสภาพคล่องสูง ซึ่งถึงกำหนดจ่ายคืนภายในระยะเวลาไม่เกิน </w:t>
      </w:r>
      <w:r w:rsidRPr="004C202A">
        <w:rPr>
          <w:rFonts w:ascii="Browallia New" w:eastAsia="Calibri" w:hAnsi="Browallia New" w:cs="Browallia New"/>
          <w:sz w:val="28"/>
          <w:szCs w:val="28"/>
        </w:rPr>
        <w:t>3</w:t>
      </w:r>
      <w:r w:rsidRPr="004C202A">
        <w:rPr>
          <w:rFonts w:ascii="Browallia New" w:eastAsia="Calibri" w:hAnsi="Browallia New" w:cs="Browallia New"/>
          <w:sz w:val="28"/>
          <w:szCs w:val="28"/>
          <w:cs/>
        </w:rPr>
        <w:t xml:space="preserve"> เดือน นับจากวันที่ได้มาและไม่มีข้อจำกัดในการเบิกใช้</w:t>
      </w:r>
      <w:r w:rsidR="0096413A" w:rsidRPr="004C202A">
        <w:rPr>
          <w:rFonts w:ascii="Browallia New" w:eastAsia="Calibri" w:hAnsi="Browallia New" w:cs="Browallia New" w:hint="cs"/>
          <w:sz w:val="28"/>
          <w:szCs w:val="28"/>
          <w:cs/>
        </w:rPr>
        <w:t xml:space="preserve"> และพร้อมที่จะเปลี่ยนเป็นเงินสดแน่นอนเมื่อครบกำหนด ซึ่งมีความเสี่ยง</w:t>
      </w:r>
      <w:r w:rsidR="00A80AA6" w:rsidRPr="004C202A">
        <w:rPr>
          <w:rFonts w:ascii="Browallia New" w:eastAsia="Calibri" w:hAnsi="Browallia New" w:cs="Browallia New" w:hint="cs"/>
          <w:sz w:val="28"/>
          <w:szCs w:val="28"/>
          <w:cs/>
        </w:rPr>
        <w:t>ในการเปลี่ยนแปลงมูลค่าน้อย</w:t>
      </w:r>
    </w:p>
    <w:p w14:paraId="54160CA2" w14:textId="366C87AE" w:rsidR="00A541EF" w:rsidRDefault="00A541EF">
      <w:pPr>
        <w:overflowPunct/>
        <w:autoSpaceDE/>
        <w:autoSpaceDN/>
        <w:adjustRightInd/>
        <w:textAlignment w:val="auto"/>
        <w:rPr>
          <w:rFonts w:ascii="Browallia New" w:eastAsia="Calibri" w:hAnsi="Browallia New" w:cs="Browallia New"/>
          <w:sz w:val="28"/>
          <w:szCs w:val="28"/>
        </w:rPr>
      </w:pPr>
      <w:r>
        <w:rPr>
          <w:rFonts w:ascii="Browallia New" w:eastAsia="Calibri" w:hAnsi="Browallia New" w:cs="Browallia New"/>
          <w:sz w:val="28"/>
          <w:szCs w:val="28"/>
        </w:rPr>
        <w:br w:type="page"/>
      </w:r>
    </w:p>
    <w:p w14:paraId="4BD771A2" w14:textId="77777777"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ลูกหนี้การค้าและสินทรัพย์ที่เกิดจากสัญญา</w:t>
      </w:r>
    </w:p>
    <w:p w14:paraId="232F42E6" w14:textId="77777777" w:rsidR="008E0FDC" w:rsidRPr="004C202A" w:rsidRDefault="008E0FDC" w:rsidP="00060F45">
      <w:pPr>
        <w:tabs>
          <w:tab w:val="left" w:pos="360"/>
          <w:tab w:val="left" w:pos="1440"/>
        </w:tabs>
        <w:ind w:left="851" w:right="-45"/>
        <w:jc w:val="thaiDistribute"/>
        <w:rPr>
          <w:rFonts w:ascii="Browallia New" w:eastAsia="Calibri" w:hAnsi="Browallia New" w:cs="Browallia New"/>
          <w:sz w:val="28"/>
          <w:szCs w:val="28"/>
        </w:rPr>
      </w:pPr>
    </w:p>
    <w:p w14:paraId="0D67E86F" w14:textId="6277C77A" w:rsidR="0094741B" w:rsidRPr="004C202A" w:rsidRDefault="0094741B" w:rsidP="005A1B84">
      <w:pPr>
        <w:tabs>
          <w:tab w:val="left" w:pos="1620"/>
        </w:tabs>
        <w:ind w:left="864"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ลูกหนี้</w:t>
      </w:r>
      <w:r w:rsidR="00C75ECD" w:rsidRPr="004C202A">
        <w:rPr>
          <w:rFonts w:ascii="Browallia New" w:eastAsia="Calibri" w:hAnsi="Browallia New" w:cs="Browallia New" w:hint="cs"/>
          <w:sz w:val="28"/>
          <w:szCs w:val="28"/>
          <w:cs/>
        </w:rPr>
        <w:t>การค้า</w:t>
      </w:r>
      <w:r w:rsidRPr="004C202A">
        <w:rPr>
          <w:rFonts w:ascii="Browallia New" w:eastAsia="Calibri" w:hAnsi="Browallia New" w:cs="Browallia New"/>
          <w:sz w:val="28"/>
          <w:szCs w:val="28"/>
          <w:cs/>
        </w:rPr>
        <w:t>รับรู้เมื่อกลุ่มบริษัทมีสิทธิที่ได้รับจำนวนเงินของสิ่งตอบแทนตามสัญญาโดยไม่</w:t>
      </w:r>
      <w:r w:rsidR="001A5C11" w:rsidRPr="004C202A">
        <w:rPr>
          <w:rFonts w:ascii="Browallia New" w:eastAsia="Calibri" w:hAnsi="Browallia New" w:cs="Browallia New" w:hint="cs"/>
          <w:sz w:val="28"/>
          <w:szCs w:val="28"/>
          <w:cs/>
        </w:rPr>
        <w:t>มี</w:t>
      </w:r>
      <w:r w:rsidRPr="004C202A">
        <w:rPr>
          <w:rFonts w:ascii="Browallia New" w:eastAsia="Calibri" w:hAnsi="Browallia New" w:cs="Browallia New"/>
          <w:sz w:val="28"/>
          <w:szCs w:val="28"/>
          <w:cs/>
        </w:rPr>
        <w:t>เงื่อนไข หาก</w:t>
      </w:r>
      <w:r w:rsidR="006B6FDF" w:rsidRPr="004C202A">
        <w:rPr>
          <w:rFonts w:ascii="Browallia New" w:eastAsia="Calibri" w:hAnsi="Browallia New" w:cs="Browallia New" w:hint="cs"/>
          <w:sz w:val="28"/>
          <w:szCs w:val="28"/>
          <w:cs/>
        </w:rPr>
        <w:t xml:space="preserve">     </w:t>
      </w:r>
      <w:r w:rsidRPr="004C202A">
        <w:rPr>
          <w:rFonts w:ascii="Browallia New" w:eastAsia="Calibri" w:hAnsi="Browallia New" w:cs="Browallia New"/>
          <w:sz w:val="28"/>
          <w:szCs w:val="28"/>
          <w:cs/>
        </w:rPr>
        <w:t xml:space="preserve">กลุ่มบริษัทรับรู้รายได้ก่อนที่จะมีสิทธิได้รับจำนวนเงินของสิ่งตอบแทน จำนวนสิ่งตอบแทนนั้นจะรับรู้เป็นสินทรัพย์ที่เกิดจากสัญญา </w:t>
      </w:r>
    </w:p>
    <w:p w14:paraId="664C915C" w14:textId="77777777" w:rsidR="0094741B" w:rsidRPr="004C202A" w:rsidRDefault="0094741B" w:rsidP="00060F45">
      <w:pPr>
        <w:tabs>
          <w:tab w:val="left" w:pos="1620"/>
        </w:tabs>
        <w:ind w:left="864" w:right="-45"/>
        <w:jc w:val="thaiDistribute"/>
        <w:rPr>
          <w:rFonts w:ascii="Browallia New" w:eastAsia="Calibri" w:hAnsi="Browallia New" w:cs="Browallia New"/>
          <w:sz w:val="28"/>
          <w:szCs w:val="28"/>
        </w:rPr>
      </w:pPr>
    </w:p>
    <w:p w14:paraId="227176FB" w14:textId="40F5A03E" w:rsidR="0094741B" w:rsidRPr="004C202A" w:rsidRDefault="0094741B" w:rsidP="005A1B84">
      <w:pPr>
        <w:tabs>
          <w:tab w:val="left" w:pos="1620"/>
        </w:tabs>
        <w:ind w:left="864"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กลุ่มบริษัทรับรู้สินทรัพย์ที่เกิดจากสัญญาเมื่อได้ปฏิบัติตามสัญญาเสร็จสิ้นก่อนที่จะได้รับสิ่งตอบแทนจากลูกค้า โดยแสดงไว้เป็น “รายได้ที่ยังไม่เรียกชำระ” ในงบแสดงฐานะการเงิน และรับรู้หนี้สินที่เกิดจากสัญญาเมื่อได้รับ            สิ่งตอบแทนจากลูกค้าล่วงหน้าแต่ยังไม่สามารถปฏิบัติตามภาระที่ต้องปฏิบัติตามสัญญาได้เสร็จสิ้น โดยแสดง</w:t>
      </w:r>
      <w:r w:rsidR="00915C8D" w:rsidRPr="004C202A">
        <w:rPr>
          <w:rFonts w:ascii="Browallia New" w:eastAsia="Calibri" w:hAnsi="Browallia New" w:cs="Browallia New" w:hint="cs"/>
          <w:sz w:val="28"/>
          <w:szCs w:val="28"/>
          <w:cs/>
        </w:rPr>
        <w:t>เงินรับล่วงหน้าส่วนที่เกินงานระห</w:t>
      </w:r>
      <w:r w:rsidR="00C80981" w:rsidRPr="004C202A">
        <w:rPr>
          <w:rFonts w:ascii="Browallia New" w:eastAsia="Calibri" w:hAnsi="Browallia New" w:cs="Browallia New" w:hint="cs"/>
          <w:sz w:val="28"/>
          <w:szCs w:val="28"/>
          <w:cs/>
        </w:rPr>
        <w:t>ว่างทำดังกล่าว</w:t>
      </w:r>
      <w:r w:rsidRPr="004C202A">
        <w:rPr>
          <w:rFonts w:ascii="Browallia New" w:eastAsia="Calibri" w:hAnsi="Browallia New" w:cs="Browallia New"/>
          <w:sz w:val="28"/>
          <w:szCs w:val="28"/>
          <w:cs/>
        </w:rPr>
        <w:t>ไว้เป็น “</w:t>
      </w:r>
      <w:r w:rsidR="00915C8D" w:rsidRPr="004C202A">
        <w:rPr>
          <w:rFonts w:ascii="Browallia New" w:eastAsia="Calibri" w:hAnsi="Browallia New" w:cs="Browallia New" w:hint="cs"/>
          <w:sz w:val="28"/>
          <w:szCs w:val="28"/>
          <w:cs/>
        </w:rPr>
        <w:t>หนี้สินที่เกิดจากสัญญา</w:t>
      </w:r>
      <w:r w:rsidRPr="004C202A">
        <w:rPr>
          <w:rFonts w:ascii="Browallia New" w:eastAsia="Calibri" w:hAnsi="Browallia New" w:cs="Browallia New"/>
          <w:sz w:val="28"/>
          <w:szCs w:val="28"/>
          <w:cs/>
        </w:rPr>
        <w:t>” ในงบแสดงฐานะการเงิน</w:t>
      </w:r>
    </w:p>
    <w:p w14:paraId="782DA43C" w14:textId="77777777" w:rsidR="0094741B" w:rsidRPr="004C202A" w:rsidRDefault="0094741B" w:rsidP="00060F45">
      <w:pPr>
        <w:tabs>
          <w:tab w:val="left" w:pos="1260"/>
        </w:tabs>
        <w:ind w:left="864" w:right="-45"/>
        <w:jc w:val="thaiDistribute"/>
        <w:rPr>
          <w:rFonts w:ascii="Browallia New" w:eastAsia="Calibri" w:hAnsi="Browallia New" w:cs="Browallia New"/>
          <w:sz w:val="28"/>
          <w:szCs w:val="28"/>
        </w:rPr>
      </w:pPr>
    </w:p>
    <w:p w14:paraId="6917DF6C" w14:textId="77777777" w:rsidR="00331B60" w:rsidRPr="004C202A" w:rsidRDefault="0094741B" w:rsidP="00331B60">
      <w:pPr>
        <w:tabs>
          <w:tab w:val="left" w:pos="1260"/>
        </w:tabs>
        <w:ind w:left="864"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ลูกหนี้การค้าวัดมูลค่าด้วยราคาของรายการหักค่าเผื่อผล</w:t>
      </w:r>
      <w:r w:rsidR="00331B60" w:rsidRPr="004C202A">
        <w:rPr>
          <w:rFonts w:ascii="Browallia New" w:eastAsia="Calibri" w:hAnsi="Browallia New" w:cs="Browallia New"/>
          <w:sz w:val="28"/>
          <w:szCs w:val="28"/>
          <w:cs/>
        </w:rPr>
        <w:t>ขาดทุน</w:t>
      </w:r>
      <w:r w:rsidR="00331B60" w:rsidRPr="004C202A">
        <w:rPr>
          <w:rFonts w:ascii="Browallia New" w:eastAsia="Calibri" w:hAnsi="Browallia New" w:cs="Browallia New" w:hint="cs"/>
          <w:sz w:val="28"/>
          <w:szCs w:val="28"/>
          <w:cs/>
        </w:rPr>
        <w:t>ด้านเครดิตที่คาดว่าจะเกิดขึ้น</w:t>
      </w:r>
    </w:p>
    <w:p w14:paraId="1C18A4D2" w14:textId="77777777" w:rsidR="0094741B" w:rsidRPr="004C202A" w:rsidRDefault="0094741B" w:rsidP="00060F45">
      <w:pPr>
        <w:tabs>
          <w:tab w:val="left" w:pos="1260"/>
        </w:tabs>
        <w:ind w:left="864" w:right="-45"/>
        <w:jc w:val="thaiDistribute"/>
        <w:rPr>
          <w:rFonts w:ascii="Browallia New" w:eastAsia="Calibri" w:hAnsi="Browallia New" w:cs="Browallia New"/>
          <w:sz w:val="28"/>
          <w:szCs w:val="28"/>
        </w:rPr>
      </w:pPr>
    </w:p>
    <w:p w14:paraId="7877CF46" w14:textId="2D4D117C" w:rsidR="0094741B" w:rsidRDefault="0094741B" w:rsidP="005A1B84">
      <w:pPr>
        <w:tabs>
          <w:tab w:val="left" w:pos="1260"/>
        </w:tabs>
        <w:ind w:left="864"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สินทรัพย์ที่เกิดจากสัญญาวัดมูลค่าด้วยมูลค่าของสิ่งตอบแทนที่กลุ่มบริษัทคาดว่าจะได้รับหักขาดทุน</w:t>
      </w:r>
      <w:r w:rsidR="000519D9" w:rsidRPr="004C202A">
        <w:rPr>
          <w:rFonts w:ascii="Browallia New" w:eastAsia="Calibri" w:hAnsi="Browallia New" w:cs="Browallia New" w:hint="cs"/>
          <w:sz w:val="28"/>
          <w:szCs w:val="28"/>
          <w:cs/>
        </w:rPr>
        <w:t>ด้านเครดิต</w:t>
      </w:r>
      <w:r w:rsidR="00BD3D29" w:rsidRPr="004C202A">
        <w:rPr>
          <w:rFonts w:ascii="Browallia New" w:eastAsia="Calibri" w:hAnsi="Browallia New" w:cs="Browallia New" w:hint="cs"/>
          <w:sz w:val="28"/>
          <w:szCs w:val="28"/>
          <w:cs/>
        </w:rPr>
        <w:t>ที่คาดว่าจะเกิดขึ้น</w:t>
      </w:r>
    </w:p>
    <w:p w14:paraId="715ADD2E" w14:textId="77777777" w:rsidR="00C20C71" w:rsidRPr="004C202A" w:rsidRDefault="00C20C71" w:rsidP="005A1B84">
      <w:pPr>
        <w:tabs>
          <w:tab w:val="left" w:pos="1260"/>
        </w:tabs>
        <w:ind w:left="864" w:right="-45"/>
        <w:jc w:val="thaiDistribute"/>
        <w:rPr>
          <w:rFonts w:ascii="Browallia New" w:eastAsia="Calibri" w:hAnsi="Browallia New" w:cs="Browallia New"/>
          <w:sz w:val="28"/>
          <w:szCs w:val="28"/>
        </w:rPr>
      </w:pPr>
    </w:p>
    <w:p w14:paraId="66997134" w14:textId="517B90D2" w:rsidR="0094741B" w:rsidRPr="004C202A" w:rsidRDefault="0094741B" w:rsidP="005A1B84">
      <w:pPr>
        <w:tabs>
          <w:tab w:val="left" w:pos="1260"/>
        </w:tabs>
        <w:ind w:left="864"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กลุ่มบริษัทใช้วิธีการอย่างง่าย (</w:t>
      </w:r>
      <w:r w:rsidRPr="004C202A">
        <w:rPr>
          <w:rFonts w:ascii="Browallia New" w:eastAsia="Calibri" w:hAnsi="Browallia New" w:cs="Browallia New"/>
          <w:sz w:val="28"/>
          <w:szCs w:val="28"/>
        </w:rPr>
        <w:t>Simplified Approach)</w:t>
      </w:r>
      <w:r w:rsidR="00355093" w:rsidRPr="004C202A">
        <w:rPr>
          <w:rFonts w:ascii="Browallia New" w:eastAsia="Calibri" w:hAnsi="Browallia New" w:cs="Browallia New" w:hint="cs"/>
          <w:sz w:val="28"/>
          <w:szCs w:val="28"/>
          <w:cs/>
        </w:rPr>
        <w:t xml:space="preserve"> ตามมาตรฐานการรายงานทางการเงิน ฉบับที่ </w:t>
      </w:r>
      <w:r w:rsidR="00355093" w:rsidRPr="004C202A">
        <w:rPr>
          <w:rFonts w:ascii="Browallia New" w:eastAsia="Calibri" w:hAnsi="Browallia New" w:cs="Browallia New"/>
          <w:sz w:val="28"/>
          <w:szCs w:val="28"/>
        </w:rPr>
        <w:t>9</w:t>
      </w:r>
      <w:r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ในการวัดมูลค่าผลขาดทุนด้านเครดิตที่คาดว่าจะเกิดขึ้นตลอดอายุหนี้และรับรู้ผลขาดทุนตั้งแต่การรับรู้รายการ ในการพิจารณาผลขาดทุนด้านเครดิตที่คาดว่าจะเกิดขึ้น ลูกหนี้จะถูกจัดกลุ่มตามรูปแบบของความเสี่ยงด้านเครดิตที่มีลักษณะคล้ายคลึงกัน อัตราการตั้งสำรองผลขาดทุนด้านเครดิตที่คาดว่าจะเกิดขึ้นคำนวณจากประวัติการชำระเงินสำหรับลูกหนี้แต่ละกลุ่ม ปรับปรุงด้วยปัจจัยเฉพาะของลูกหนี้ และความสามารถในการชำระหนี้ของลูกหนี้ ณ วันสิ้นปี ผลขาดทุนจากการด้อยค่ารับรู้ในกำไร</w:t>
      </w:r>
      <w:r w:rsidR="00E7556C" w:rsidRPr="004C202A">
        <w:rPr>
          <w:rFonts w:ascii="Browallia New" w:eastAsia="Calibri" w:hAnsi="Browallia New" w:cs="Browallia New" w:hint="cs"/>
          <w:sz w:val="28"/>
          <w:szCs w:val="28"/>
          <w:cs/>
        </w:rPr>
        <w:t>หรือ</w:t>
      </w:r>
      <w:r w:rsidRPr="004C202A">
        <w:rPr>
          <w:rFonts w:ascii="Browallia New" w:eastAsia="Calibri" w:hAnsi="Browallia New" w:cs="Browallia New"/>
          <w:sz w:val="28"/>
          <w:szCs w:val="28"/>
          <w:cs/>
        </w:rPr>
        <w:t>ขาดทุน</w:t>
      </w:r>
    </w:p>
    <w:p w14:paraId="2FC82C18" w14:textId="77777777" w:rsidR="00E621C1" w:rsidRPr="004C202A" w:rsidRDefault="00E621C1" w:rsidP="005A1B84">
      <w:pPr>
        <w:tabs>
          <w:tab w:val="left" w:pos="1260"/>
        </w:tabs>
        <w:ind w:left="864" w:right="-45"/>
        <w:jc w:val="thaiDistribute"/>
        <w:rPr>
          <w:rFonts w:ascii="Browallia New" w:eastAsia="Calibri" w:hAnsi="Browallia New" w:cs="Browallia New"/>
          <w:sz w:val="28"/>
          <w:szCs w:val="28"/>
        </w:rPr>
      </w:pPr>
    </w:p>
    <w:p w14:paraId="544988F2" w14:textId="39491FCE"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cs/>
        </w:rPr>
      </w:pPr>
      <w:r w:rsidRPr="004C202A">
        <w:rPr>
          <w:rFonts w:ascii="Browallia New" w:hAnsi="Browallia New" w:cs="Browallia New"/>
          <w:sz w:val="28"/>
          <w:szCs w:val="28"/>
          <w:cs/>
        </w:rPr>
        <w:t>สินค้าคงเหลือและงานระหว่างทำ</w:t>
      </w:r>
    </w:p>
    <w:p w14:paraId="241781EF" w14:textId="77777777" w:rsidR="008E0FDC" w:rsidRPr="004C202A" w:rsidRDefault="008E0FDC" w:rsidP="00060F45">
      <w:pPr>
        <w:tabs>
          <w:tab w:val="left" w:pos="360"/>
          <w:tab w:val="left" w:pos="1440"/>
        </w:tabs>
        <w:ind w:left="851" w:right="-45"/>
        <w:jc w:val="thaiDistribute"/>
        <w:rPr>
          <w:rFonts w:ascii="Browallia New" w:eastAsia="Calibri" w:hAnsi="Browallia New" w:cs="Browallia New"/>
          <w:sz w:val="28"/>
          <w:szCs w:val="28"/>
        </w:rPr>
      </w:pPr>
    </w:p>
    <w:p w14:paraId="34E07562" w14:textId="57ED2C27" w:rsidR="008E0FDC" w:rsidRPr="004C202A" w:rsidRDefault="008E0FDC" w:rsidP="00FA3200">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วัสดุก่อสร้าง สินค้าคงเหลือและงานระหว่างทำ แสดงมูลค่าตามราคาทุนถัวเฉลี่ยถ่วงน้ำหนักหรือมูลค่าสุทธิที่</w:t>
      </w:r>
      <w:r w:rsidR="00E4586D"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 xml:space="preserve">คาดว่าจะได้รับแล้วแต่ราคาใดจะต่ำกว่า วัสดุก่อสร้างและสินค้าคงเหลือจะถือเป็นส่วนหนึ่งของต้นทุนเมื่อมีการเบิกใช้ ทั้งนี้ ผู้บริหารจะพิจารณาบันทึกค่าเผื่อการลดมูลค่าของสินค้าคงเหลือสำหรับสินค้าเสื่อมสภาพ </w:t>
      </w:r>
    </w:p>
    <w:p w14:paraId="52271149" w14:textId="77777777" w:rsidR="002C7B6B" w:rsidRPr="004C202A" w:rsidRDefault="002C7B6B" w:rsidP="00060F45">
      <w:pPr>
        <w:tabs>
          <w:tab w:val="left" w:pos="360"/>
          <w:tab w:val="left" w:pos="1440"/>
        </w:tabs>
        <w:ind w:left="851" w:right="-45"/>
        <w:jc w:val="thaiDistribute"/>
        <w:rPr>
          <w:rFonts w:ascii="Browallia New" w:eastAsia="Calibri" w:hAnsi="Browallia New" w:cs="Browallia New"/>
          <w:sz w:val="28"/>
          <w:szCs w:val="28"/>
          <w:cs/>
        </w:rPr>
      </w:pPr>
    </w:p>
    <w:p w14:paraId="0D00A608" w14:textId="3F5FC9BB" w:rsidR="008E0FDC" w:rsidRPr="004C202A" w:rsidRDefault="008E0FDC" w:rsidP="00FA3200">
      <w:pPr>
        <w:tabs>
          <w:tab w:val="left" w:pos="360"/>
          <w:tab w:val="left" w:pos="1440"/>
        </w:tabs>
        <w:ind w:left="851" w:right="-45"/>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วัสดุโรงงานและวัสดุสำนักงาน แสดงมูลค่าตามราคาทุน โดยวิธีเข้าก่อน</w:t>
      </w:r>
      <w:r w:rsidR="00654B7C" w:rsidRPr="004C202A">
        <w:rPr>
          <w:rFonts w:ascii="Browallia New" w:eastAsia="Calibri" w:hAnsi="Browallia New" w:cs="Browallia New" w:hint="cs"/>
          <w:sz w:val="28"/>
          <w:szCs w:val="28"/>
          <w:cs/>
        </w:rPr>
        <w:t>-</w:t>
      </w:r>
      <w:r w:rsidRPr="004C202A">
        <w:rPr>
          <w:rFonts w:ascii="Browallia New" w:eastAsia="Calibri" w:hAnsi="Browallia New" w:cs="Browallia New"/>
          <w:sz w:val="28"/>
          <w:szCs w:val="28"/>
          <w:cs/>
        </w:rPr>
        <w:t xml:space="preserve">ออกก่อน หรือมูลค่าสุทธิที่คาดว่าจะได้รับ แล้วแต่ราคาใดจะต่ำกว่า  </w:t>
      </w:r>
    </w:p>
    <w:p w14:paraId="42398315" w14:textId="77777777" w:rsidR="00DA2BD2" w:rsidRPr="004C202A" w:rsidRDefault="00DA2BD2" w:rsidP="00060F45">
      <w:pPr>
        <w:tabs>
          <w:tab w:val="left" w:pos="360"/>
          <w:tab w:val="left" w:pos="1440"/>
        </w:tabs>
        <w:ind w:right="-45"/>
        <w:jc w:val="thaiDistribute"/>
        <w:rPr>
          <w:rFonts w:ascii="Browallia New" w:eastAsia="Calibri" w:hAnsi="Browallia New" w:cs="Browallia New"/>
          <w:sz w:val="28"/>
          <w:szCs w:val="28"/>
        </w:rPr>
      </w:pPr>
    </w:p>
    <w:p w14:paraId="2CB95DFA" w14:textId="75633066" w:rsidR="00966814" w:rsidRPr="004C202A" w:rsidRDefault="00AC01B6" w:rsidP="00FA3200">
      <w:pPr>
        <w:numPr>
          <w:ilvl w:val="1"/>
          <w:numId w:val="1"/>
        </w:numPr>
        <w:tabs>
          <w:tab w:val="left" w:pos="851"/>
        </w:tabs>
        <w:ind w:right="-45"/>
        <w:jc w:val="thaiDistribute"/>
        <w:rPr>
          <w:rFonts w:ascii="Browallia New" w:hAnsi="Browallia New" w:cs="Browallia New"/>
          <w:b/>
          <w:bCs/>
          <w:sz w:val="28"/>
          <w:szCs w:val="28"/>
        </w:rPr>
      </w:pPr>
      <w:r w:rsidRPr="004C202A">
        <w:rPr>
          <w:rFonts w:ascii="Browallia New" w:hAnsi="Browallia New" w:cs="Browallia New"/>
          <w:sz w:val="28"/>
          <w:szCs w:val="28"/>
          <w:cs/>
        </w:rPr>
        <w:t>เครื่องมือทางการเงิน</w:t>
      </w:r>
    </w:p>
    <w:p w14:paraId="67F22D62" w14:textId="77777777" w:rsidR="00966814" w:rsidRPr="004C202A" w:rsidRDefault="00966814" w:rsidP="00060F45">
      <w:pPr>
        <w:tabs>
          <w:tab w:val="left" w:pos="360"/>
          <w:tab w:val="left" w:pos="851"/>
          <w:tab w:val="left" w:pos="1440"/>
        </w:tabs>
        <w:ind w:left="900" w:right="-5"/>
        <w:jc w:val="thaiDistribute"/>
        <w:rPr>
          <w:rFonts w:ascii="Browallia New" w:hAnsi="Browallia New" w:cs="Browallia New"/>
          <w:sz w:val="28"/>
          <w:szCs w:val="28"/>
        </w:rPr>
      </w:pPr>
    </w:p>
    <w:p w14:paraId="6A45465A" w14:textId="06818395" w:rsidR="00C36BB7" w:rsidRPr="004C202A" w:rsidRDefault="00C36BB7" w:rsidP="00CD1597">
      <w:pPr>
        <w:tabs>
          <w:tab w:val="left" w:pos="1620"/>
        </w:tabs>
        <w:ind w:left="855"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การ</w:t>
      </w:r>
      <w:r w:rsidR="000A6205" w:rsidRPr="004C202A">
        <w:rPr>
          <w:rFonts w:ascii="Browallia New" w:hAnsi="Browallia New" w:cs="Browallia New"/>
          <w:i/>
          <w:iCs/>
          <w:sz w:val="28"/>
          <w:szCs w:val="28"/>
          <w:u w:val="single"/>
          <w:cs/>
        </w:rPr>
        <w:t>รับรู้รายการและการตัดรายการ</w:t>
      </w:r>
    </w:p>
    <w:p w14:paraId="511E07C5" w14:textId="2F5891E1" w:rsidR="004F3E2B" w:rsidRPr="004C202A" w:rsidRDefault="004932BA" w:rsidP="00CD1597">
      <w:pPr>
        <w:tabs>
          <w:tab w:val="left" w:pos="162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w:t>
      </w:r>
      <w:r w:rsidR="00F34264" w:rsidRPr="004C202A">
        <w:rPr>
          <w:rFonts w:ascii="Browallia New" w:hAnsi="Browallia New" w:cs="Browallia New"/>
          <w:sz w:val="28"/>
          <w:szCs w:val="28"/>
          <w:cs/>
        </w:rPr>
        <w:t>ทางการเงินหรือหนี้สินทางการเงิน</w:t>
      </w:r>
      <w:r w:rsidR="00D911B5" w:rsidRPr="004C202A">
        <w:rPr>
          <w:rFonts w:ascii="Browallia New" w:hAnsi="Browallia New" w:cs="Browallia New"/>
          <w:sz w:val="28"/>
          <w:szCs w:val="28"/>
          <w:cs/>
        </w:rPr>
        <w:t>จะรับรู้</w:t>
      </w:r>
      <w:r w:rsidR="00183C51" w:rsidRPr="004C202A">
        <w:rPr>
          <w:rFonts w:ascii="Browallia New" w:hAnsi="Browallia New" w:cs="Browallia New"/>
          <w:sz w:val="28"/>
          <w:szCs w:val="28"/>
          <w:cs/>
        </w:rPr>
        <w:t>เมื่อ</w:t>
      </w:r>
      <w:r w:rsidR="00D911B5" w:rsidRPr="004C202A">
        <w:rPr>
          <w:rFonts w:ascii="Browallia New" w:hAnsi="Browallia New" w:cs="Browallia New"/>
          <w:sz w:val="28"/>
          <w:szCs w:val="28"/>
          <w:cs/>
        </w:rPr>
        <w:t>กลุ่มบริษัท</w:t>
      </w:r>
      <w:r w:rsidR="00183C51" w:rsidRPr="004C202A">
        <w:rPr>
          <w:rFonts w:ascii="Browallia New" w:hAnsi="Browallia New" w:cs="Browallia New"/>
          <w:sz w:val="28"/>
          <w:szCs w:val="28"/>
          <w:cs/>
        </w:rPr>
        <w:t>เป็นคู่สัญญาตามข้อกำหนดของสัญ</w:t>
      </w:r>
      <w:r w:rsidR="001D1997" w:rsidRPr="004C202A">
        <w:rPr>
          <w:rFonts w:ascii="Browallia New" w:hAnsi="Browallia New" w:cs="Browallia New"/>
          <w:sz w:val="28"/>
          <w:szCs w:val="28"/>
          <w:cs/>
        </w:rPr>
        <w:t>ญ</w:t>
      </w:r>
      <w:r w:rsidR="00183C51" w:rsidRPr="004C202A">
        <w:rPr>
          <w:rFonts w:ascii="Browallia New" w:hAnsi="Browallia New" w:cs="Browallia New"/>
          <w:sz w:val="28"/>
          <w:szCs w:val="28"/>
          <w:cs/>
        </w:rPr>
        <w:t>าของเครื่อง</w:t>
      </w:r>
      <w:r w:rsidR="00451FDC" w:rsidRPr="004C202A">
        <w:rPr>
          <w:rFonts w:ascii="Browallia New" w:hAnsi="Browallia New" w:cs="Browallia New"/>
          <w:sz w:val="28"/>
          <w:szCs w:val="28"/>
          <w:cs/>
        </w:rPr>
        <w:t>มือ</w:t>
      </w:r>
      <w:r w:rsidR="00183C51" w:rsidRPr="004C202A">
        <w:rPr>
          <w:rFonts w:ascii="Browallia New" w:hAnsi="Browallia New" w:cs="Browallia New"/>
          <w:sz w:val="28"/>
          <w:szCs w:val="28"/>
          <w:cs/>
        </w:rPr>
        <w:t>ทางการเงินนั้น</w:t>
      </w:r>
    </w:p>
    <w:p w14:paraId="1B7820A5" w14:textId="77777777" w:rsidR="004107A6" w:rsidRPr="004C202A" w:rsidRDefault="004107A6" w:rsidP="00060F45">
      <w:pPr>
        <w:tabs>
          <w:tab w:val="left" w:pos="1620"/>
        </w:tabs>
        <w:ind w:left="855" w:right="-45"/>
        <w:jc w:val="thaiDistribute"/>
        <w:rPr>
          <w:rFonts w:ascii="Browallia New" w:hAnsi="Browallia New" w:cs="Browallia New"/>
          <w:sz w:val="28"/>
          <w:szCs w:val="28"/>
        </w:rPr>
      </w:pPr>
    </w:p>
    <w:p w14:paraId="7FEA133D" w14:textId="4FF3F6B2" w:rsidR="00D911B5" w:rsidRPr="004C202A" w:rsidRDefault="00D911B5" w:rsidP="00CD1597">
      <w:pPr>
        <w:tabs>
          <w:tab w:val="left" w:pos="162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ทางการเงินจะถูกตัดรายการเมื่อสิทธิตามสัญญาที่จะได้รับกระแสเงินสดจากสินทรัพย์ทางการเงินหมด</w:t>
      </w:r>
      <w:r w:rsidR="003C2B34" w:rsidRPr="004C202A">
        <w:rPr>
          <w:rFonts w:ascii="Browallia New" w:hAnsi="Browallia New" w:cs="Browallia New"/>
          <w:sz w:val="28"/>
          <w:szCs w:val="28"/>
          <w:cs/>
        </w:rPr>
        <w:t>อายุ</w:t>
      </w:r>
      <w:r w:rsidRPr="004C202A">
        <w:rPr>
          <w:rFonts w:ascii="Browallia New" w:hAnsi="Browallia New" w:cs="Browallia New"/>
          <w:sz w:val="28"/>
          <w:szCs w:val="28"/>
          <w:cs/>
        </w:rPr>
        <w:t xml:space="preserve"> หรือ เมื่อกลุ่มบริษัทโอนความเสี่ยงและผลประโยชน์</w:t>
      </w:r>
      <w:r w:rsidR="003C2B34" w:rsidRPr="004C202A">
        <w:rPr>
          <w:rFonts w:ascii="Browallia New" w:hAnsi="Browallia New" w:cs="Browallia New"/>
          <w:sz w:val="28"/>
          <w:szCs w:val="28"/>
          <w:cs/>
        </w:rPr>
        <w:t>ของความเป็นเจ้าของเกือบทั้งหมดของสินทรัพย์ทางการเงิน</w:t>
      </w:r>
    </w:p>
    <w:p w14:paraId="6975FDD7" w14:textId="671677D0" w:rsidR="00C832FA" w:rsidRPr="004C202A" w:rsidRDefault="003C2B34" w:rsidP="00CD1597">
      <w:pPr>
        <w:tabs>
          <w:tab w:val="left" w:pos="1620"/>
        </w:tabs>
        <w:ind w:left="855" w:right="-45"/>
        <w:jc w:val="thaiDistribute"/>
        <w:rPr>
          <w:rFonts w:ascii="Browallia New" w:hAnsi="Browallia New" w:cs="Browallia New"/>
          <w:sz w:val="28"/>
          <w:szCs w:val="28"/>
          <w:cs/>
        </w:rPr>
      </w:pPr>
      <w:r w:rsidRPr="004C202A">
        <w:rPr>
          <w:rFonts w:ascii="Browallia New" w:hAnsi="Browallia New" w:cs="Browallia New"/>
          <w:sz w:val="28"/>
          <w:szCs w:val="28"/>
          <w:cs/>
        </w:rPr>
        <w:lastRenderedPageBreak/>
        <w:t>หนี้สินทางการเงินจะถูกตัดรายการก็ต่อเมื่อได้มีการปฏิบัติตามภาระผูกพันของหนี้สินนั้นแล้ว มีการยกเลิกภาระผูกพันนั้น หรือมีการสิ้นสุดลงของภาระผูกพันนั้น</w:t>
      </w:r>
    </w:p>
    <w:p w14:paraId="5684DE88" w14:textId="4259F45A" w:rsidR="004F3E2B" w:rsidRPr="004C202A" w:rsidRDefault="004F3E2B" w:rsidP="00060F45">
      <w:pPr>
        <w:tabs>
          <w:tab w:val="left" w:pos="1620"/>
        </w:tabs>
        <w:ind w:left="855" w:right="-45"/>
        <w:jc w:val="thaiDistribute"/>
        <w:rPr>
          <w:rFonts w:ascii="Browallia New" w:hAnsi="Browallia New" w:cs="Browallia New"/>
          <w:i/>
          <w:iCs/>
          <w:sz w:val="28"/>
          <w:szCs w:val="28"/>
        </w:rPr>
      </w:pPr>
    </w:p>
    <w:p w14:paraId="6781030A" w14:textId="022F5FE5" w:rsidR="00FD3F94" w:rsidRPr="004C202A" w:rsidRDefault="004F3E2B" w:rsidP="00CD1597">
      <w:pPr>
        <w:tabs>
          <w:tab w:val="left" w:pos="1620"/>
        </w:tabs>
        <w:ind w:left="855" w:right="-45"/>
        <w:jc w:val="thaiDistribute"/>
        <w:rPr>
          <w:rFonts w:ascii="Browallia New" w:hAnsi="Browallia New" w:cs="Browallia New"/>
          <w:sz w:val="28"/>
        </w:rPr>
      </w:pPr>
      <w:r w:rsidRPr="004C202A">
        <w:rPr>
          <w:rFonts w:ascii="Browallia New" w:hAnsi="Browallia New" w:cs="Browallia New"/>
          <w:i/>
          <w:iCs/>
          <w:sz w:val="28"/>
          <w:szCs w:val="28"/>
          <w:u w:val="single"/>
          <w:cs/>
        </w:rPr>
        <w:t>การจัดประเภท</w:t>
      </w:r>
      <w:r w:rsidR="009B62D1" w:rsidRPr="004C202A">
        <w:rPr>
          <w:rFonts w:ascii="Browallia New" w:hAnsi="Browallia New" w:cs="Browallia New"/>
          <w:i/>
          <w:iCs/>
          <w:sz w:val="28"/>
          <w:szCs w:val="28"/>
          <w:u w:val="single"/>
          <w:cs/>
        </w:rPr>
        <w:t>และการวัดมูลค่าเริ่มแรกของสินทรัพย์ทางการเงิน</w:t>
      </w:r>
    </w:p>
    <w:p w14:paraId="031FEBAE" w14:textId="67E4B458" w:rsidR="00E00EEB" w:rsidRPr="004C202A" w:rsidRDefault="008C0BA5" w:rsidP="00CD1597">
      <w:pPr>
        <w:tabs>
          <w:tab w:val="left" w:pos="162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กลุ่ม</w:t>
      </w:r>
      <w:r w:rsidR="00525A26" w:rsidRPr="004C202A">
        <w:rPr>
          <w:rFonts w:ascii="Browallia New" w:hAnsi="Browallia New" w:cs="Browallia New"/>
          <w:sz w:val="28"/>
          <w:szCs w:val="28"/>
          <w:cs/>
        </w:rPr>
        <w:t>บริษัท</w:t>
      </w:r>
      <w:r w:rsidRPr="004C202A">
        <w:rPr>
          <w:rFonts w:ascii="Browallia New" w:hAnsi="Browallia New" w:cs="Browallia New"/>
          <w:sz w:val="28"/>
          <w:szCs w:val="28"/>
          <w:cs/>
        </w:rPr>
        <w:t>จัดประเภท</w:t>
      </w:r>
      <w:r w:rsidR="0068071B" w:rsidRPr="004C202A">
        <w:rPr>
          <w:rFonts w:ascii="Browallia New" w:hAnsi="Browallia New" w:cs="Browallia New"/>
          <w:sz w:val="28"/>
          <w:szCs w:val="28"/>
          <w:cs/>
        </w:rPr>
        <w:t>สินทรัพย์ทางการเงิน</w:t>
      </w:r>
      <w:r w:rsidR="0050337B" w:rsidRPr="004C202A">
        <w:rPr>
          <w:rFonts w:ascii="Browallia New" w:hAnsi="Browallia New" w:cs="Browallia New"/>
          <w:sz w:val="28"/>
          <w:szCs w:val="28"/>
          <w:cs/>
        </w:rPr>
        <w:t>เป็นสินทรัพย์ทางการเงินที่วัดมูลค่า</w:t>
      </w:r>
      <w:r w:rsidR="00BB7C8E" w:rsidRPr="004C202A">
        <w:rPr>
          <w:rFonts w:ascii="Browallia New" w:hAnsi="Browallia New" w:cs="Browallia New"/>
          <w:sz w:val="28"/>
          <w:szCs w:val="28"/>
          <w:cs/>
        </w:rPr>
        <w:t>ด้วย</w:t>
      </w:r>
      <w:r w:rsidR="0028600F" w:rsidRPr="004C202A">
        <w:rPr>
          <w:rFonts w:ascii="Browallia New" w:hAnsi="Browallia New" w:cs="Browallia New"/>
          <w:sz w:val="28"/>
          <w:szCs w:val="28"/>
          <w:cs/>
        </w:rPr>
        <w:t xml:space="preserve"> (</w:t>
      </w:r>
      <w:r w:rsidR="0028600F" w:rsidRPr="004C202A">
        <w:rPr>
          <w:rFonts w:ascii="Browallia New" w:hAnsi="Browallia New" w:cs="Browallia New"/>
          <w:sz w:val="28"/>
          <w:szCs w:val="28"/>
        </w:rPr>
        <w:t xml:space="preserve">1) </w:t>
      </w:r>
      <w:r w:rsidR="00BB7C8E" w:rsidRPr="004C202A">
        <w:rPr>
          <w:rFonts w:ascii="Browallia New" w:hAnsi="Browallia New" w:cs="Browallia New"/>
          <w:sz w:val="28"/>
          <w:szCs w:val="28"/>
          <w:cs/>
        </w:rPr>
        <w:t xml:space="preserve">วิธีราคาทุนตัดจำหน่าย </w:t>
      </w:r>
      <w:r w:rsidR="0028600F" w:rsidRPr="004C202A">
        <w:rPr>
          <w:rFonts w:ascii="Browallia New" w:hAnsi="Browallia New" w:cs="Browallia New"/>
          <w:sz w:val="28"/>
          <w:szCs w:val="28"/>
        </w:rPr>
        <w:t xml:space="preserve">(2) </w:t>
      </w:r>
      <w:r w:rsidR="00D87C94" w:rsidRPr="004C202A">
        <w:rPr>
          <w:rFonts w:ascii="Browallia New" w:hAnsi="Browallia New" w:cs="Browallia New"/>
          <w:sz w:val="28"/>
          <w:szCs w:val="28"/>
          <w:cs/>
        </w:rPr>
        <w:t>มูลค่ายุติธรรมผ่านกำไรขาดทุนเบ็ดเสร็จอื่น</w:t>
      </w:r>
      <w:r w:rsidR="007D2ABA" w:rsidRPr="004C202A">
        <w:rPr>
          <w:rFonts w:ascii="Browallia New" w:hAnsi="Browallia New" w:cs="Browallia New"/>
          <w:sz w:val="28"/>
          <w:szCs w:val="28"/>
          <w:cs/>
        </w:rPr>
        <w:t xml:space="preserve"> </w:t>
      </w:r>
      <w:r w:rsidR="00D106F2" w:rsidRPr="004C202A">
        <w:rPr>
          <w:rFonts w:ascii="Browallia New" w:hAnsi="Browallia New" w:cs="Browallia New"/>
          <w:sz w:val="28"/>
          <w:szCs w:val="28"/>
          <w:cs/>
        </w:rPr>
        <w:t>(</w:t>
      </w:r>
      <w:r w:rsidR="00D106F2" w:rsidRPr="004C202A">
        <w:rPr>
          <w:rFonts w:ascii="Browallia New" w:hAnsi="Browallia New" w:cs="Browallia New"/>
          <w:sz w:val="28"/>
          <w:szCs w:val="28"/>
        </w:rPr>
        <w:t>FVOCI</w:t>
      </w:r>
      <w:r w:rsidR="00D106F2" w:rsidRPr="004C202A">
        <w:rPr>
          <w:rFonts w:ascii="Browallia New" w:hAnsi="Browallia New" w:cs="Browallia New"/>
          <w:sz w:val="28"/>
          <w:szCs w:val="28"/>
          <w:cs/>
        </w:rPr>
        <w:t>)</w:t>
      </w:r>
      <w:r w:rsidR="00D87C94" w:rsidRPr="004C202A">
        <w:rPr>
          <w:rFonts w:ascii="Browallia New" w:hAnsi="Browallia New" w:cs="Browallia New"/>
          <w:sz w:val="28"/>
          <w:szCs w:val="28"/>
          <w:cs/>
        </w:rPr>
        <w:t xml:space="preserve"> หรือ</w:t>
      </w:r>
      <w:r w:rsidR="0028600F" w:rsidRPr="004C202A">
        <w:rPr>
          <w:rFonts w:ascii="Browallia New" w:hAnsi="Browallia New" w:cs="Browallia New"/>
          <w:sz w:val="28"/>
          <w:szCs w:val="28"/>
        </w:rPr>
        <w:t xml:space="preserve"> (3) </w:t>
      </w:r>
      <w:r w:rsidR="00BD5AEB" w:rsidRPr="004C202A">
        <w:rPr>
          <w:rFonts w:ascii="Browallia New" w:hAnsi="Browallia New" w:cs="Browallia New"/>
          <w:sz w:val="28"/>
          <w:szCs w:val="28"/>
          <w:cs/>
        </w:rPr>
        <w:t>มูลค่ายุติธรรมผ่านกำไรหรือขาดทุน</w:t>
      </w:r>
      <w:r w:rsidR="007D2ABA" w:rsidRPr="004C202A">
        <w:rPr>
          <w:rFonts w:ascii="Browallia New" w:hAnsi="Browallia New" w:cs="Browallia New"/>
          <w:sz w:val="28"/>
          <w:szCs w:val="28"/>
          <w:cs/>
        </w:rPr>
        <w:t xml:space="preserve"> </w:t>
      </w:r>
      <w:r w:rsidR="00D106F2" w:rsidRPr="004C202A">
        <w:rPr>
          <w:rFonts w:ascii="Browallia New" w:hAnsi="Browallia New" w:cs="Browallia New"/>
          <w:sz w:val="28"/>
          <w:szCs w:val="28"/>
          <w:cs/>
        </w:rPr>
        <w:t>(</w:t>
      </w:r>
      <w:r w:rsidR="00D106F2" w:rsidRPr="004C202A">
        <w:rPr>
          <w:rFonts w:ascii="Browallia New" w:hAnsi="Browallia New" w:cs="Browallia New"/>
          <w:sz w:val="28"/>
          <w:szCs w:val="28"/>
        </w:rPr>
        <w:t>FVTPL</w:t>
      </w:r>
      <w:r w:rsidR="00D106F2" w:rsidRPr="004C202A">
        <w:rPr>
          <w:rFonts w:ascii="Browallia New" w:hAnsi="Browallia New" w:cs="Browallia New"/>
          <w:sz w:val="28"/>
          <w:szCs w:val="28"/>
          <w:cs/>
        </w:rPr>
        <w:t xml:space="preserve">) </w:t>
      </w:r>
      <w:r w:rsidR="00BD5AEB" w:rsidRPr="004C202A">
        <w:rPr>
          <w:rFonts w:ascii="Browallia New" w:hAnsi="Browallia New" w:cs="Browallia New"/>
          <w:sz w:val="28"/>
          <w:szCs w:val="28"/>
          <w:cs/>
        </w:rPr>
        <w:t>ตามเกณฑ์ทั้งสองข้อดัง</w:t>
      </w:r>
      <w:r w:rsidR="00E00EEB" w:rsidRPr="004C202A">
        <w:rPr>
          <w:rFonts w:ascii="Browallia New" w:hAnsi="Browallia New" w:cs="Browallia New"/>
          <w:sz w:val="28"/>
          <w:szCs w:val="28"/>
          <w:cs/>
        </w:rPr>
        <w:t xml:space="preserve">ต่อไปนี้ </w:t>
      </w:r>
    </w:p>
    <w:p w14:paraId="44326959" w14:textId="77777777" w:rsidR="0028600F" w:rsidRPr="004C202A" w:rsidRDefault="0028600F" w:rsidP="00060F45">
      <w:pPr>
        <w:tabs>
          <w:tab w:val="left" w:pos="851"/>
        </w:tabs>
        <w:ind w:left="900" w:right="-45"/>
        <w:jc w:val="thaiDistribute"/>
        <w:rPr>
          <w:rFonts w:ascii="Browallia New" w:hAnsi="Browallia New" w:cs="Browallia New"/>
          <w:sz w:val="28"/>
          <w:szCs w:val="28"/>
        </w:rPr>
      </w:pPr>
    </w:p>
    <w:p w14:paraId="107DC1A7" w14:textId="7C767E6B" w:rsidR="00E00EEB" w:rsidRPr="004C202A" w:rsidRDefault="0028600F" w:rsidP="009C1B72">
      <w:pPr>
        <w:pStyle w:val="ListParagraph"/>
        <w:numPr>
          <w:ilvl w:val="0"/>
          <w:numId w:val="10"/>
        </w:numPr>
        <w:tabs>
          <w:tab w:val="left" w:pos="851"/>
        </w:tabs>
        <w:ind w:right="-45"/>
        <w:jc w:val="thaiDistribute"/>
        <w:rPr>
          <w:rFonts w:ascii="Browallia New" w:hAnsi="Browallia New" w:cs="Browallia New"/>
          <w:sz w:val="28"/>
        </w:rPr>
      </w:pPr>
      <w:r w:rsidRPr="004C202A">
        <w:rPr>
          <w:rFonts w:ascii="Browallia New" w:hAnsi="Browallia New" w:cs="Browallia New"/>
          <w:sz w:val="28"/>
          <w:cs/>
        </w:rPr>
        <w:t>แผนการดำเนินธุรกิจ</w:t>
      </w:r>
      <w:r w:rsidR="00682F95" w:rsidRPr="004C202A">
        <w:rPr>
          <w:rFonts w:ascii="Browallia New" w:hAnsi="Browallia New" w:cs="Browallia New"/>
          <w:sz w:val="28"/>
          <w:cs/>
        </w:rPr>
        <w:t xml:space="preserve"> (</w:t>
      </w:r>
      <w:r w:rsidR="006426D1" w:rsidRPr="004C202A">
        <w:rPr>
          <w:rFonts w:ascii="Browallia New" w:hAnsi="Browallia New" w:cs="Browallia New"/>
          <w:sz w:val="28"/>
        </w:rPr>
        <w:t>B</w:t>
      </w:r>
      <w:r w:rsidR="00682F95" w:rsidRPr="004C202A">
        <w:rPr>
          <w:rFonts w:ascii="Browallia New" w:hAnsi="Browallia New" w:cs="Browallia New"/>
          <w:sz w:val="28"/>
        </w:rPr>
        <w:t>usiness model</w:t>
      </w:r>
      <w:r w:rsidR="00682F95" w:rsidRPr="004C202A">
        <w:rPr>
          <w:rFonts w:ascii="Browallia New" w:hAnsi="Browallia New" w:cs="Browallia New"/>
          <w:sz w:val="28"/>
          <w:cs/>
        </w:rPr>
        <w:t>) ของ</w:t>
      </w:r>
      <w:r w:rsidRPr="004C202A">
        <w:rPr>
          <w:rFonts w:ascii="Browallia New" w:hAnsi="Browallia New" w:cs="Browallia New"/>
          <w:sz w:val="28"/>
          <w:cs/>
        </w:rPr>
        <w:t>กลุ่มบริษัท</w:t>
      </w:r>
      <w:r w:rsidR="00682F95" w:rsidRPr="004C202A">
        <w:rPr>
          <w:rFonts w:ascii="Browallia New" w:hAnsi="Browallia New" w:cs="Browallia New"/>
          <w:sz w:val="28"/>
          <w:cs/>
        </w:rPr>
        <w:t>ในการจัดการสินทรัพย์ทางการเงิน</w:t>
      </w:r>
      <w:r w:rsidR="005732BE" w:rsidRPr="004C202A">
        <w:rPr>
          <w:rFonts w:ascii="Browallia New" w:hAnsi="Browallia New" w:cs="Browallia New"/>
          <w:sz w:val="28"/>
          <w:cs/>
        </w:rPr>
        <w:t xml:space="preserve"> </w:t>
      </w:r>
      <w:r w:rsidR="00682F95" w:rsidRPr="004C202A">
        <w:rPr>
          <w:rFonts w:ascii="Browallia New" w:hAnsi="Browallia New" w:cs="Browallia New"/>
          <w:sz w:val="28"/>
          <w:cs/>
        </w:rPr>
        <w:t>และ</w:t>
      </w:r>
    </w:p>
    <w:p w14:paraId="17894D37" w14:textId="2D6807DA" w:rsidR="00682F95" w:rsidRPr="004C202A" w:rsidRDefault="00682F95" w:rsidP="009C1B72">
      <w:pPr>
        <w:pStyle w:val="ListParagraph"/>
        <w:numPr>
          <w:ilvl w:val="0"/>
          <w:numId w:val="10"/>
        </w:numPr>
        <w:tabs>
          <w:tab w:val="left" w:pos="851"/>
        </w:tabs>
        <w:ind w:right="-45"/>
        <w:jc w:val="thaiDistribute"/>
        <w:rPr>
          <w:rFonts w:ascii="Browallia New" w:hAnsi="Browallia New" w:cs="Browallia New"/>
          <w:sz w:val="28"/>
        </w:rPr>
      </w:pPr>
      <w:r w:rsidRPr="004C202A">
        <w:rPr>
          <w:rFonts w:ascii="Browallia New" w:hAnsi="Browallia New" w:cs="Browallia New"/>
          <w:sz w:val="28"/>
          <w:cs/>
        </w:rPr>
        <w:t>ลักษณะ</w:t>
      </w:r>
      <w:r w:rsidR="000C0DEB" w:rsidRPr="004C202A">
        <w:rPr>
          <w:rFonts w:ascii="Browallia New" w:hAnsi="Browallia New" w:cs="Browallia New"/>
          <w:sz w:val="28"/>
          <w:cs/>
        </w:rPr>
        <w:t>ของกระแสเงินสดตามสัญญาของสินทรัพย์ทางการเงิน</w:t>
      </w:r>
    </w:p>
    <w:p w14:paraId="5346B6B0" w14:textId="77777777" w:rsidR="00060F45" w:rsidRPr="004C202A" w:rsidRDefault="00060F45" w:rsidP="00060F45">
      <w:pPr>
        <w:pStyle w:val="ListParagraph"/>
        <w:tabs>
          <w:tab w:val="left" w:pos="851"/>
        </w:tabs>
        <w:ind w:left="1785" w:right="-45"/>
        <w:jc w:val="thaiDistribute"/>
        <w:rPr>
          <w:rFonts w:ascii="Browallia New" w:hAnsi="Browallia New" w:cs="Browallia New"/>
          <w:sz w:val="28"/>
        </w:rPr>
      </w:pPr>
    </w:p>
    <w:p w14:paraId="45F761E2" w14:textId="28BB56F3" w:rsidR="004B1F32" w:rsidRPr="004C202A" w:rsidRDefault="004B1F32" w:rsidP="00CD1597">
      <w:pPr>
        <w:tabs>
          <w:tab w:val="left" w:pos="135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สินทรัพย์ทางการเงิน (ที่ไม่ได้วัดมูลค่าด้วยมูลค่ายุติธรรมผ่านกำไรหรือขาดทุน) จะรับรู้รายการเมื่อเริ่มแรกด้วยมูลค่ายุติธรรมบวกหรือหักด้วยต้นทุนการทำรายการซึ่งเกี่ยวข้องโดยตรงกับการได้มาซึ่งสินทรัพย์ทางการเงินนั้น สำหรับสินทรัพย์ทางการเงินที่วัดมูลค่ายุติธรรมผ่านกำไรหรือขาดทุน บริษัทจะรับรู้ต้นทุนการทำรายการที่เกี่ยวข้องเป็นค่าใช้จ่ายในกำไรหรือขาดทุน</w:t>
      </w:r>
      <w:r w:rsidRPr="004C202A">
        <w:rPr>
          <w:rFonts w:ascii="Browallia New" w:hAnsi="Browallia New" w:cs="Browallia New"/>
          <w:sz w:val="28"/>
          <w:szCs w:val="28"/>
        </w:rPr>
        <w:t xml:space="preserve"> </w:t>
      </w:r>
    </w:p>
    <w:p w14:paraId="4A2DFD48" w14:textId="77777777" w:rsidR="00646EF5" w:rsidRDefault="00646EF5" w:rsidP="00CD1597">
      <w:pPr>
        <w:tabs>
          <w:tab w:val="left" w:pos="1350"/>
        </w:tabs>
        <w:ind w:left="855" w:right="-45"/>
        <w:jc w:val="thaiDistribute"/>
        <w:rPr>
          <w:rFonts w:ascii="Browallia New" w:hAnsi="Browallia New" w:cs="Browallia New"/>
          <w:sz w:val="28"/>
          <w:szCs w:val="28"/>
        </w:rPr>
      </w:pPr>
    </w:p>
    <w:p w14:paraId="1266B570" w14:textId="6A4A9473" w:rsidR="0028600F" w:rsidRPr="004C202A" w:rsidRDefault="004B1F32" w:rsidP="00CD1597">
      <w:pPr>
        <w:tabs>
          <w:tab w:val="left" w:pos="1350"/>
        </w:tabs>
        <w:ind w:left="855" w:right="-45"/>
        <w:jc w:val="thaiDistribute"/>
        <w:rPr>
          <w:rFonts w:ascii="Browallia New" w:hAnsi="Browallia New" w:cs="Browallia New"/>
          <w:sz w:val="28"/>
          <w:szCs w:val="28"/>
          <w:cs/>
        </w:rPr>
      </w:pPr>
      <w:r w:rsidRPr="004C202A">
        <w:rPr>
          <w:rFonts w:ascii="Browallia New" w:hAnsi="Browallia New" w:cs="Browallia New"/>
          <w:sz w:val="28"/>
          <w:szCs w:val="28"/>
          <w:cs/>
        </w:rPr>
        <w:t>รายได้และค่าใช้จ่ายที่เกี่ยวข้องกับสินทรัพย์ทางการเงินแสดงเป็นกำไรหรือขาดทุนในต้นทุนทางการเงิน รายได้ทางการเงิน หรือ รายการทางการเงินอื่น ยกเว้นค่าเผื่อผลขาดทุนจากการด้อยค่าของลูกหนี้การค้าซึ่งแสดงเป็นรายการแยกต่างหาก</w:t>
      </w:r>
    </w:p>
    <w:p w14:paraId="0FDF280E" w14:textId="77777777" w:rsidR="00060F45" w:rsidRPr="004C202A" w:rsidRDefault="00060F45" w:rsidP="00060F45">
      <w:pPr>
        <w:tabs>
          <w:tab w:val="left" w:pos="1350"/>
        </w:tabs>
        <w:ind w:left="855" w:right="-45"/>
        <w:jc w:val="thaiDistribute"/>
        <w:rPr>
          <w:rFonts w:ascii="Browallia New" w:eastAsia="Calibri" w:hAnsi="Browallia New" w:cs="Browallia New"/>
          <w:sz w:val="28"/>
          <w:szCs w:val="28"/>
        </w:rPr>
      </w:pPr>
    </w:p>
    <w:p w14:paraId="099FB519" w14:textId="77256E8D" w:rsidR="000E4400" w:rsidRPr="004C202A" w:rsidRDefault="000E4400" w:rsidP="00CD1597">
      <w:pPr>
        <w:tabs>
          <w:tab w:val="left" w:pos="1350"/>
        </w:tabs>
        <w:ind w:left="855"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การวัดมูลค่าภายหลังของสินทรัพย์ทางการเงิน</w:t>
      </w:r>
    </w:p>
    <w:p w14:paraId="626B9F0B" w14:textId="77777777" w:rsidR="004204AC" w:rsidRPr="004C202A" w:rsidRDefault="004204AC" w:rsidP="00060F45">
      <w:pPr>
        <w:tabs>
          <w:tab w:val="left" w:pos="1350"/>
        </w:tabs>
        <w:ind w:left="855" w:right="-45"/>
        <w:jc w:val="thaiDistribute"/>
        <w:rPr>
          <w:rFonts w:ascii="Browallia New" w:hAnsi="Browallia New" w:cs="Browallia New"/>
          <w:i/>
          <w:iCs/>
          <w:sz w:val="28"/>
          <w:szCs w:val="28"/>
        </w:rPr>
      </w:pPr>
    </w:p>
    <w:p w14:paraId="26B6A7C6" w14:textId="7EE6417F" w:rsidR="00E86897" w:rsidRPr="004C202A" w:rsidRDefault="00E86897" w:rsidP="00CD1597">
      <w:pPr>
        <w:tabs>
          <w:tab w:val="left" w:pos="1350"/>
        </w:tabs>
        <w:ind w:left="855" w:right="-45"/>
        <w:jc w:val="thaiDistribute"/>
        <w:rPr>
          <w:rFonts w:ascii="Browallia New" w:hAnsi="Browallia New" w:cs="Browallia New"/>
          <w:i/>
          <w:iCs/>
          <w:sz w:val="28"/>
          <w:szCs w:val="28"/>
        </w:rPr>
      </w:pPr>
      <w:r w:rsidRPr="004C202A">
        <w:rPr>
          <w:rFonts w:ascii="Browallia New" w:hAnsi="Browallia New" w:cs="Browallia New"/>
          <w:i/>
          <w:iCs/>
          <w:sz w:val="28"/>
          <w:szCs w:val="28"/>
          <w:cs/>
        </w:rPr>
        <w:t>สินทรัพย์ทางการเงินที่วัดมูลค่าด้วยวิธีราคาทุนตัดจำหน่าย</w:t>
      </w:r>
    </w:p>
    <w:p w14:paraId="48A35C61" w14:textId="78E48E16" w:rsidR="004B0A6B" w:rsidRPr="004C202A" w:rsidRDefault="00014E4E" w:rsidP="00CD1597">
      <w:pPr>
        <w:tabs>
          <w:tab w:val="left" w:pos="135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w:t>
      </w:r>
      <w:r w:rsidR="007B5EA1" w:rsidRPr="004C202A">
        <w:rPr>
          <w:rFonts w:ascii="Browallia New" w:hAnsi="Browallia New" w:cs="Browallia New"/>
          <w:sz w:val="28"/>
          <w:szCs w:val="28"/>
          <w:cs/>
        </w:rPr>
        <w:t>ทางการเงิน</w:t>
      </w:r>
      <w:r w:rsidR="00182570" w:rsidRPr="004C202A">
        <w:rPr>
          <w:rFonts w:ascii="Browallia New" w:hAnsi="Browallia New" w:cs="Browallia New"/>
          <w:sz w:val="28"/>
          <w:szCs w:val="28"/>
          <w:cs/>
        </w:rPr>
        <w:t>จะถูก</w:t>
      </w:r>
      <w:r w:rsidR="009158EB" w:rsidRPr="004C202A">
        <w:rPr>
          <w:rFonts w:ascii="Browallia New" w:hAnsi="Browallia New" w:cs="Browallia New"/>
          <w:sz w:val="28"/>
          <w:szCs w:val="28"/>
          <w:cs/>
        </w:rPr>
        <w:t>วัดมูลค่าด้วย</w:t>
      </w:r>
      <w:r w:rsidR="001F2A5D" w:rsidRPr="004C202A">
        <w:rPr>
          <w:rFonts w:ascii="Browallia New" w:hAnsi="Browallia New" w:cs="Browallia New"/>
          <w:sz w:val="28"/>
          <w:szCs w:val="28"/>
          <w:cs/>
        </w:rPr>
        <w:t>วิธีราคาทุนตัดจำหน่ายเมื่อเข้าเงื่อนไขดังต่อไปนี้</w:t>
      </w:r>
    </w:p>
    <w:p w14:paraId="732BE590" w14:textId="77777777" w:rsidR="008C6937" w:rsidRPr="004C202A" w:rsidRDefault="008C6937" w:rsidP="00060F45">
      <w:pPr>
        <w:tabs>
          <w:tab w:val="left" w:pos="1350"/>
        </w:tabs>
        <w:ind w:left="855" w:right="-45"/>
        <w:jc w:val="thaiDistribute"/>
        <w:rPr>
          <w:rFonts w:ascii="Browallia New" w:hAnsi="Browallia New" w:cs="Browallia New"/>
          <w:sz w:val="28"/>
          <w:szCs w:val="28"/>
        </w:rPr>
      </w:pPr>
    </w:p>
    <w:p w14:paraId="65D4730A" w14:textId="14712B40" w:rsidR="0060626A" w:rsidRPr="004C202A" w:rsidRDefault="00B06A5C" w:rsidP="009C1B72">
      <w:pPr>
        <w:pStyle w:val="ListParagraph"/>
        <w:numPr>
          <w:ilvl w:val="0"/>
          <w:numId w:val="11"/>
        </w:numPr>
        <w:tabs>
          <w:tab w:val="left" w:pos="851"/>
        </w:tabs>
        <w:ind w:right="-45"/>
        <w:jc w:val="thaiDistribute"/>
        <w:rPr>
          <w:rFonts w:ascii="Browallia New" w:hAnsi="Browallia New" w:cs="Browallia New"/>
          <w:sz w:val="28"/>
        </w:rPr>
      </w:pPr>
      <w:r w:rsidRPr="004C202A">
        <w:rPr>
          <w:rFonts w:ascii="Browallia New" w:hAnsi="Browallia New" w:cs="Browallia New"/>
          <w:sz w:val="28"/>
          <w:cs/>
        </w:rPr>
        <w:t>กลุ่มบริษัท</w:t>
      </w:r>
      <w:r w:rsidR="00F51E27" w:rsidRPr="004C202A">
        <w:rPr>
          <w:rFonts w:ascii="Browallia New" w:hAnsi="Browallia New" w:cs="Browallia New"/>
          <w:sz w:val="28"/>
          <w:cs/>
        </w:rPr>
        <w:t>ถือครองสินทรัพย์ทางการเงินนั้นตาม</w:t>
      </w:r>
      <w:r w:rsidRPr="004C202A">
        <w:rPr>
          <w:rFonts w:ascii="Browallia New" w:hAnsi="Browallia New" w:cs="Browallia New"/>
          <w:sz w:val="28"/>
          <w:cs/>
        </w:rPr>
        <w:t>แผนการดำเนิน</w:t>
      </w:r>
      <w:r w:rsidR="00F51E27" w:rsidRPr="004C202A">
        <w:rPr>
          <w:rFonts w:ascii="Browallia New" w:hAnsi="Browallia New" w:cs="Browallia New"/>
          <w:sz w:val="28"/>
          <w:cs/>
        </w:rPr>
        <w:t>ธุรกิจที่มีวัตถุประสงค์</w:t>
      </w:r>
      <w:r w:rsidR="0060626A" w:rsidRPr="004C202A">
        <w:rPr>
          <w:rFonts w:ascii="Browallia New" w:hAnsi="Browallia New" w:cs="Browallia New"/>
          <w:sz w:val="28"/>
          <w:cs/>
        </w:rPr>
        <w:t>การถือครองสินทรัพย์ทางการเงินเพื่อรับกระแสเงินสดตามสัญญา และ</w:t>
      </w:r>
    </w:p>
    <w:p w14:paraId="1879DD7A" w14:textId="7F32886C" w:rsidR="003A3E71" w:rsidRPr="004C202A" w:rsidRDefault="0060626A" w:rsidP="009C1B72">
      <w:pPr>
        <w:pStyle w:val="ListParagraph"/>
        <w:numPr>
          <w:ilvl w:val="0"/>
          <w:numId w:val="11"/>
        </w:numPr>
        <w:tabs>
          <w:tab w:val="left" w:pos="851"/>
        </w:tabs>
        <w:ind w:right="-45"/>
        <w:jc w:val="thaiDistribute"/>
        <w:rPr>
          <w:rFonts w:ascii="Browallia New" w:hAnsi="Browallia New" w:cs="Browallia New"/>
          <w:sz w:val="28"/>
        </w:rPr>
      </w:pPr>
      <w:r w:rsidRPr="004C202A">
        <w:rPr>
          <w:rFonts w:ascii="Browallia New" w:hAnsi="Browallia New" w:cs="Browallia New"/>
          <w:sz w:val="28"/>
          <w:cs/>
        </w:rPr>
        <w:t>ข้อกำหนดตามสัญญาของสินทรัพย์ทางการเงิน</w:t>
      </w:r>
      <w:r w:rsidR="00B06A5C" w:rsidRPr="004C202A">
        <w:rPr>
          <w:rFonts w:ascii="Browallia New" w:hAnsi="Browallia New" w:cs="Browallia New"/>
          <w:sz w:val="28"/>
          <w:cs/>
        </w:rPr>
        <w:t>ก่อใ</w:t>
      </w:r>
      <w:r w:rsidRPr="004C202A">
        <w:rPr>
          <w:rFonts w:ascii="Browallia New" w:hAnsi="Browallia New" w:cs="Browallia New"/>
          <w:sz w:val="28"/>
          <w:cs/>
        </w:rPr>
        <w:t>ห้เกิดกระแสเงินสด</w:t>
      </w:r>
      <w:r w:rsidR="00B06A5C" w:rsidRPr="004C202A">
        <w:rPr>
          <w:rFonts w:ascii="Browallia New" w:hAnsi="Browallia New" w:cs="Browallia New"/>
          <w:sz w:val="28"/>
          <w:cs/>
        </w:rPr>
        <w:t>ที่</w:t>
      </w:r>
      <w:r w:rsidRPr="004C202A">
        <w:rPr>
          <w:rFonts w:ascii="Browallia New" w:hAnsi="Browallia New" w:cs="Browallia New"/>
          <w:sz w:val="28"/>
          <w:cs/>
        </w:rPr>
        <w:t>เป็นการจ่ายเพียงเงินต้นและดอกเบี้ย</w:t>
      </w:r>
      <w:r w:rsidR="005B1B46" w:rsidRPr="004C202A">
        <w:rPr>
          <w:rFonts w:ascii="Browallia New" w:hAnsi="Browallia New" w:cs="Browallia New"/>
          <w:sz w:val="28"/>
          <w:cs/>
        </w:rPr>
        <w:t>จากยอดคงเหลือของเงินต้นในวันที่</w:t>
      </w:r>
      <w:r w:rsidR="00B06A5C" w:rsidRPr="004C202A">
        <w:rPr>
          <w:rFonts w:ascii="Browallia New" w:hAnsi="Browallia New" w:cs="Browallia New"/>
          <w:sz w:val="28"/>
          <w:cs/>
        </w:rPr>
        <w:t>ระบุ</w:t>
      </w:r>
      <w:r w:rsidR="005B1B46" w:rsidRPr="004C202A">
        <w:rPr>
          <w:rFonts w:ascii="Browallia New" w:hAnsi="Browallia New" w:cs="Browallia New"/>
          <w:sz w:val="28"/>
          <w:cs/>
        </w:rPr>
        <w:t>ไว้</w:t>
      </w:r>
      <w:r w:rsidR="00B06A5C" w:rsidRPr="004C202A">
        <w:rPr>
          <w:rFonts w:ascii="Browallia New" w:hAnsi="Browallia New" w:cs="Browallia New"/>
          <w:sz w:val="28"/>
          <w:cs/>
        </w:rPr>
        <w:t>เท่านั้น</w:t>
      </w:r>
      <w:r w:rsidR="001F2A5D" w:rsidRPr="004C202A">
        <w:rPr>
          <w:rFonts w:ascii="Browallia New" w:hAnsi="Browallia New" w:cs="Browallia New"/>
          <w:sz w:val="28"/>
          <w:cs/>
        </w:rPr>
        <w:t xml:space="preserve"> </w:t>
      </w:r>
      <w:r w:rsidR="00882D51" w:rsidRPr="004C202A">
        <w:rPr>
          <w:rFonts w:ascii="Browallia New" w:hAnsi="Browallia New" w:cs="Browallia New"/>
          <w:sz w:val="28"/>
          <w:cs/>
        </w:rPr>
        <w:t>(</w:t>
      </w:r>
      <w:r w:rsidR="00882D51" w:rsidRPr="004C202A">
        <w:rPr>
          <w:rFonts w:ascii="Browallia New" w:hAnsi="Browallia New" w:cs="Browallia New"/>
          <w:sz w:val="28"/>
        </w:rPr>
        <w:t>SPPI</w:t>
      </w:r>
      <w:r w:rsidR="00882D51" w:rsidRPr="004C202A">
        <w:rPr>
          <w:rFonts w:ascii="Browallia New" w:hAnsi="Browallia New" w:cs="Browallia New"/>
          <w:sz w:val="28"/>
          <w:cs/>
        </w:rPr>
        <w:t xml:space="preserve">) </w:t>
      </w:r>
    </w:p>
    <w:p w14:paraId="1F0A6EA5" w14:textId="77777777" w:rsidR="009675EA" w:rsidRPr="004C202A" w:rsidRDefault="009675EA" w:rsidP="00060F45">
      <w:pPr>
        <w:tabs>
          <w:tab w:val="left" w:pos="851"/>
        </w:tabs>
        <w:ind w:left="900" w:right="-45"/>
        <w:jc w:val="thaiDistribute"/>
        <w:rPr>
          <w:rFonts w:ascii="Browallia New" w:hAnsi="Browallia New" w:cs="Browallia New"/>
          <w:sz w:val="28"/>
          <w:szCs w:val="28"/>
        </w:rPr>
      </w:pPr>
    </w:p>
    <w:p w14:paraId="4B50D10B" w14:textId="7A61C7CC" w:rsidR="00B06A5C" w:rsidRPr="004C202A" w:rsidRDefault="00B06A5C" w:rsidP="00CD1597">
      <w:pPr>
        <w:tabs>
          <w:tab w:val="left" w:pos="851"/>
        </w:tabs>
        <w:ind w:left="900" w:right="-45"/>
        <w:jc w:val="thaiDistribute"/>
        <w:rPr>
          <w:rFonts w:ascii="Browallia New" w:hAnsi="Browallia New" w:cs="Browallia New"/>
          <w:sz w:val="28"/>
        </w:rPr>
      </w:pPr>
      <w:r w:rsidRPr="004C202A">
        <w:rPr>
          <w:rFonts w:ascii="Browallia New" w:hAnsi="Browallia New" w:cs="Browallia New"/>
          <w:sz w:val="32"/>
          <w:szCs w:val="28"/>
          <w:cs/>
        </w:rPr>
        <w:t>สินทรัพย์</w:t>
      </w:r>
      <w:r w:rsidR="009A352B" w:rsidRPr="004C202A">
        <w:rPr>
          <w:rFonts w:ascii="Browallia New" w:hAnsi="Browallia New" w:cs="Browallia New"/>
          <w:sz w:val="32"/>
          <w:szCs w:val="28"/>
          <w:cs/>
        </w:rPr>
        <w:t>ทางการเงินดังกล่าววัดมูลค่าในภายหลังโดยใช้วิธีดอกเบี้ยที่แท้จริงและต้องมีการประเมินการด้อยค่า โดยบันทึกในกำไรหรือขาดทุนเป็นรายการแยกต่างหาก</w:t>
      </w:r>
    </w:p>
    <w:p w14:paraId="7D959873" w14:textId="6F066D15" w:rsidR="009B62D1" w:rsidRPr="004C202A" w:rsidRDefault="009B62D1" w:rsidP="00060F45">
      <w:pPr>
        <w:tabs>
          <w:tab w:val="left" w:pos="360"/>
          <w:tab w:val="left" w:pos="1440"/>
        </w:tabs>
        <w:ind w:right="-45"/>
        <w:jc w:val="thaiDistribute"/>
        <w:rPr>
          <w:rFonts w:ascii="Browallia New" w:eastAsia="Calibri" w:hAnsi="Browallia New" w:cs="Browallia New"/>
          <w:sz w:val="28"/>
          <w:szCs w:val="28"/>
        </w:rPr>
      </w:pPr>
    </w:p>
    <w:p w14:paraId="04719BA0" w14:textId="705063D9" w:rsidR="007243B3" w:rsidRPr="004C202A" w:rsidRDefault="007243B3" w:rsidP="007243B3">
      <w:pPr>
        <w:tabs>
          <w:tab w:val="left" w:pos="851"/>
        </w:tabs>
        <w:ind w:left="900" w:right="-45"/>
        <w:jc w:val="thaiDistribute"/>
        <w:rPr>
          <w:rFonts w:ascii="Browallia New" w:hAnsi="Browallia New" w:cs="Browallia New"/>
          <w:i/>
          <w:iCs/>
          <w:sz w:val="28"/>
          <w:szCs w:val="28"/>
        </w:rPr>
      </w:pPr>
      <w:r w:rsidRPr="004C202A">
        <w:rPr>
          <w:rFonts w:ascii="Browallia New" w:hAnsi="Browallia New" w:cs="Browallia New"/>
          <w:i/>
          <w:iCs/>
          <w:sz w:val="28"/>
          <w:szCs w:val="28"/>
          <w:cs/>
        </w:rPr>
        <w:t>สินทรัพย์ทางการเงินที่วัดมูลค่าด้วยมูลค่ายุติธรรมผ่านกำไรขาดทุน</w:t>
      </w:r>
      <w:r w:rsidR="00745640" w:rsidRPr="004C202A">
        <w:rPr>
          <w:rFonts w:ascii="Browallia New" w:hAnsi="Browallia New" w:cs="Browallia New"/>
          <w:i/>
          <w:iCs/>
          <w:sz w:val="28"/>
          <w:szCs w:val="28"/>
          <w:cs/>
        </w:rPr>
        <w:t xml:space="preserve"> (</w:t>
      </w:r>
      <w:r w:rsidR="00745640" w:rsidRPr="004C202A">
        <w:rPr>
          <w:rFonts w:ascii="Browallia New" w:hAnsi="Browallia New" w:cs="Browallia New"/>
          <w:i/>
          <w:iCs/>
          <w:sz w:val="28"/>
          <w:szCs w:val="28"/>
        </w:rPr>
        <w:t>FVTPL</w:t>
      </w:r>
      <w:r w:rsidR="00745640" w:rsidRPr="004C202A">
        <w:rPr>
          <w:rFonts w:ascii="Browallia New" w:hAnsi="Browallia New" w:cs="Browallia New"/>
          <w:i/>
          <w:iCs/>
          <w:sz w:val="28"/>
          <w:szCs w:val="28"/>
          <w:cs/>
        </w:rPr>
        <w:t>)</w:t>
      </w:r>
    </w:p>
    <w:p w14:paraId="5894EAC6" w14:textId="77777777" w:rsidR="000426AF" w:rsidRPr="004C202A" w:rsidRDefault="00D06796" w:rsidP="007243B3">
      <w:pPr>
        <w:tabs>
          <w:tab w:val="left" w:pos="851"/>
        </w:tabs>
        <w:ind w:left="900"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สินทรัพย์ทางการเงิน</w:t>
      </w:r>
      <w:r w:rsidR="009C1F45" w:rsidRPr="004C202A">
        <w:rPr>
          <w:rFonts w:ascii="Browallia New" w:hAnsi="Browallia New" w:cs="Browallia New"/>
          <w:sz w:val="28"/>
          <w:szCs w:val="28"/>
          <w:cs/>
        </w:rPr>
        <w:t>ที่ไม่ได้ถือ</w:t>
      </w:r>
      <w:r w:rsidR="00324B32" w:rsidRPr="004C202A">
        <w:rPr>
          <w:rFonts w:ascii="Browallia New" w:hAnsi="Browallia New" w:cs="Browallia New"/>
          <w:sz w:val="28"/>
          <w:szCs w:val="28"/>
          <w:cs/>
        </w:rPr>
        <w:t>ครองเพื่อรับกระแสเงินสดตามสัญญาหรือถือครองเพื่อรับกระแสเงินสดตามสัญญาและเพื่อขายสินทรัพย์ทางการเงิน</w:t>
      </w:r>
      <w:r w:rsidR="00B9137E" w:rsidRPr="004C202A">
        <w:rPr>
          <w:rFonts w:ascii="Browallia New" w:hAnsi="Browallia New" w:cs="Browallia New"/>
          <w:sz w:val="28"/>
          <w:szCs w:val="28"/>
          <w:cs/>
        </w:rPr>
        <w:t xml:space="preserve"> </w:t>
      </w:r>
      <w:r w:rsidR="001340E7" w:rsidRPr="004C202A">
        <w:rPr>
          <w:rFonts w:ascii="Browallia New" w:hAnsi="Browallia New" w:cs="Browallia New"/>
          <w:sz w:val="28"/>
          <w:szCs w:val="28"/>
          <w:cs/>
        </w:rPr>
        <w:t>ต้องวัดมูลค่าด้วยมูลค่ายุติธรรมผ่านกำไรหรือขาดทุน</w:t>
      </w:r>
    </w:p>
    <w:p w14:paraId="5E3634A8" w14:textId="77777777" w:rsidR="000426AF" w:rsidRPr="004C202A" w:rsidRDefault="000426AF" w:rsidP="00060F45">
      <w:pPr>
        <w:tabs>
          <w:tab w:val="left" w:pos="851"/>
        </w:tabs>
        <w:ind w:left="900" w:right="-45"/>
        <w:jc w:val="thaiDistribute"/>
        <w:rPr>
          <w:rFonts w:ascii="Browallia New" w:hAnsi="Browallia New" w:cs="Browallia New"/>
          <w:sz w:val="28"/>
          <w:szCs w:val="28"/>
        </w:rPr>
      </w:pPr>
    </w:p>
    <w:p w14:paraId="30A9DCB5" w14:textId="65CB546C" w:rsidR="00111C9F" w:rsidRPr="004C202A" w:rsidRDefault="00AA1778" w:rsidP="00AA1778">
      <w:pPr>
        <w:tabs>
          <w:tab w:val="left" w:pos="851"/>
        </w:tabs>
        <w:ind w:left="900" w:right="-45"/>
        <w:jc w:val="thaiDistribute"/>
        <w:rPr>
          <w:rFonts w:ascii="Browallia New" w:hAnsi="Browallia New" w:cs="Browallia New"/>
          <w:sz w:val="28"/>
          <w:szCs w:val="28"/>
          <w:cs/>
        </w:rPr>
      </w:pPr>
      <w:r w:rsidRPr="004C202A">
        <w:rPr>
          <w:rFonts w:ascii="Browallia New" w:hAnsi="Browallia New" w:cs="Browallia New"/>
          <w:sz w:val="28"/>
          <w:szCs w:val="28"/>
          <w:cs/>
        </w:rPr>
        <w:t>ทั้งนี้ สินทรัพย์ทางการเงินดังกล่าว รวมถึง ตราสารอนุพันธ์ เงินลงทุนในหลักทรัพย์ที่ถือไว้เพื่อค้า เงินลงทุนในตราสารทุนซึ่งบริษัทไม่ได้เลือกจัดประเภทให้วัดมูลค่าด้วยมูลค่ายุติธรรมผ่านกำไรขาดทุนเบ็ดเสร็จอื่น และสินทรัพย์ทางการเงินที่มีกระแสเงินสดที่ไม่ได้รับชำระเพียงเงินต้นและดอกเบี้ย</w:t>
      </w:r>
    </w:p>
    <w:p w14:paraId="7319BF04" w14:textId="3DC202E0" w:rsidR="007243B3" w:rsidRDefault="007243B3" w:rsidP="00060F45">
      <w:pPr>
        <w:tabs>
          <w:tab w:val="left" w:pos="360"/>
          <w:tab w:val="left" w:pos="1440"/>
        </w:tabs>
        <w:ind w:right="-45"/>
        <w:jc w:val="thaiDistribute"/>
        <w:rPr>
          <w:rFonts w:ascii="Browallia New" w:eastAsia="Calibri" w:hAnsi="Browallia New" w:cs="Browallia New"/>
          <w:sz w:val="28"/>
          <w:szCs w:val="28"/>
        </w:rPr>
      </w:pPr>
    </w:p>
    <w:p w14:paraId="5DF97179" w14:textId="058663CA" w:rsidR="000B1366" w:rsidRPr="004C202A" w:rsidRDefault="007243B3" w:rsidP="000B1366">
      <w:pPr>
        <w:tabs>
          <w:tab w:val="left" w:pos="851"/>
        </w:tabs>
        <w:ind w:left="900" w:right="-45"/>
        <w:jc w:val="thaiDistribute"/>
        <w:rPr>
          <w:rFonts w:ascii="Browallia New" w:hAnsi="Browallia New" w:cs="Browallia New"/>
          <w:i/>
          <w:iCs/>
          <w:sz w:val="28"/>
          <w:szCs w:val="28"/>
        </w:rPr>
      </w:pPr>
      <w:r w:rsidRPr="004C202A">
        <w:rPr>
          <w:rFonts w:ascii="Browallia New" w:hAnsi="Browallia New" w:cs="Browallia New"/>
          <w:i/>
          <w:iCs/>
          <w:sz w:val="28"/>
          <w:szCs w:val="28"/>
          <w:cs/>
        </w:rPr>
        <w:lastRenderedPageBreak/>
        <w:t>สินทรัพย์ทางการเงินที่วัดมูลค่าด้วยมูลค่ายุติธรรมผ่านกำไร</w:t>
      </w:r>
      <w:r w:rsidR="00DA30B5" w:rsidRPr="004C202A">
        <w:rPr>
          <w:rFonts w:ascii="Browallia New" w:hAnsi="Browallia New" w:cs="Browallia New"/>
          <w:i/>
          <w:iCs/>
          <w:sz w:val="28"/>
          <w:szCs w:val="28"/>
          <w:cs/>
        </w:rPr>
        <w:t>หรือ</w:t>
      </w:r>
      <w:r w:rsidRPr="004C202A">
        <w:rPr>
          <w:rFonts w:ascii="Browallia New" w:hAnsi="Browallia New" w:cs="Browallia New"/>
          <w:i/>
          <w:iCs/>
          <w:sz w:val="28"/>
          <w:szCs w:val="28"/>
          <w:cs/>
        </w:rPr>
        <w:t>ขาดทุน</w:t>
      </w:r>
      <w:r w:rsidR="00DA30B5" w:rsidRPr="004C202A">
        <w:rPr>
          <w:rFonts w:ascii="Browallia New" w:hAnsi="Browallia New" w:cs="Browallia New"/>
          <w:i/>
          <w:iCs/>
          <w:sz w:val="28"/>
          <w:szCs w:val="28"/>
          <w:cs/>
        </w:rPr>
        <w:t>เบ็ดเสร็จอื่น</w:t>
      </w:r>
      <w:r w:rsidRPr="004C202A">
        <w:rPr>
          <w:rFonts w:ascii="Browallia New" w:hAnsi="Browallia New" w:cs="Browallia New"/>
          <w:i/>
          <w:iCs/>
          <w:sz w:val="28"/>
          <w:szCs w:val="28"/>
          <w:cs/>
        </w:rPr>
        <w:t xml:space="preserve"> </w:t>
      </w:r>
      <w:r w:rsidR="009B2AD1" w:rsidRPr="004C202A">
        <w:rPr>
          <w:rFonts w:ascii="Browallia New" w:hAnsi="Browallia New" w:cs="Browallia New"/>
          <w:i/>
          <w:iCs/>
          <w:sz w:val="28"/>
          <w:szCs w:val="28"/>
        </w:rPr>
        <w:t>(</w:t>
      </w:r>
      <w:r w:rsidR="00745640" w:rsidRPr="004C202A">
        <w:rPr>
          <w:rFonts w:ascii="Browallia New" w:hAnsi="Browallia New" w:cs="Browallia New"/>
          <w:i/>
          <w:iCs/>
          <w:sz w:val="28"/>
          <w:szCs w:val="28"/>
        </w:rPr>
        <w:t>FVOCI</w:t>
      </w:r>
      <w:r w:rsidR="009B2AD1" w:rsidRPr="004C202A">
        <w:rPr>
          <w:rFonts w:ascii="Browallia New" w:hAnsi="Browallia New" w:cs="Browallia New"/>
          <w:i/>
          <w:iCs/>
          <w:sz w:val="28"/>
          <w:szCs w:val="28"/>
        </w:rPr>
        <w:t>)</w:t>
      </w:r>
    </w:p>
    <w:p w14:paraId="66087F2C" w14:textId="7489651A" w:rsidR="000B1366" w:rsidRPr="004C202A" w:rsidRDefault="000B1366" w:rsidP="000B1366">
      <w:pPr>
        <w:tabs>
          <w:tab w:val="left" w:pos="851"/>
        </w:tabs>
        <w:ind w:left="900"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w:t>
      </w:r>
      <w:r w:rsidR="00FE72D4" w:rsidRPr="004C202A">
        <w:rPr>
          <w:rFonts w:ascii="Browallia New" w:hAnsi="Browallia New" w:cs="Browallia New"/>
          <w:sz w:val="28"/>
          <w:szCs w:val="28"/>
          <w:cs/>
        </w:rPr>
        <w:t>ทางการเงินต้องวัดมูล</w:t>
      </w:r>
      <w:r w:rsidR="00745640" w:rsidRPr="004C202A">
        <w:rPr>
          <w:rFonts w:ascii="Browallia New" w:hAnsi="Browallia New" w:cs="Browallia New"/>
          <w:sz w:val="28"/>
          <w:szCs w:val="28"/>
          <w:cs/>
        </w:rPr>
        <w:t>ค่าด้วยมูลค่ายุติธรรมผ่านกำไร</w:t>
      </w:r>
      <w:r w:rsidR="00EF7752" w:rsidRPr="004C202A">
        <w:rPr>
          <w:rFonts w:ascii="Browallia New" w:hAnsi="Browallia New" w:cs="Browallia New"/>
          <w:sz w:val="28"/>
          <w:szCs w:val="28"/>
          <w:cs/>
        </w:rPr>
        <w:t>หรือขาดทุนเบ็ดเสร็จอื่นเมื่อเข้าเงื่อนไขทั้งสองข้อ ดังต่อไปนี้</w:t>
      </w:r>
    </w:p>
    <w:p w14:paraId="55F88EB4" w14:textId="77777777" w:rsidR="00201B9B" w:rsidRPr="004C202A" w:rsidRDefault="00201B9B" w:rsidP="00060F45">
      <w:pPr>
        <w:tabs>
          <w:tab w:val="left" w:pos="851"/>
        </w:tabs>
        <w:ind w:left="900" w:right="-45"/>
        <w:jc w:val="thaiDistribute"/>
        <w:rPr>
          <w:rFonts w:ascii="Browallia New" w:hAnsi="Browallia New" w:cs="Browallia New"/>
          <w:sz w:val="28"/>
          <w:szCs w:val="28"/>
        </w:rPr>
      </w:pPr>
    </w:p>
    <w:p w14:paraId="085A75D3" w14:textId="2DD6F4AC" w:rsidR="00EF7752" w:rsidRPr="004C202A" w:rsidRDefault="00CE19D9" w:rsidP="009C1B72">
      <w:pPr>
        <w:pStyle w:val="ListParagraph"/>
        <w:numPr>
          <w:ilvl w:val="0"/>
          <w:numId w:val="12"/>
        </w:numPr>
        <w:tabs>
          <w:tab w:val="left" w:pos="851"/>
        </w:tabs>
        <w:ind w:right="-45"/>
        <w:jc w:val="thaiDistribute"/>
        <w:rPr>
          <w:rFonts w:ascii="Browallia New" w:hAnsi="Browallia New" w:cs="Browallia New"/>
          <w:sz w:val="28"/>
        </w:rPr>
      </w:pPr>
      <w:r w:rsidRPr="004C202A">
        <w:rPr>
          <w:rFonts w:ascii="Browallia New" w:hAnsi="Browallia New" w:cs="Browallia New"/>
          <w:sz w:val="28"/>
          <w:cs/>
        </w:rPr>
        <w:t>กลุ่มบริษัทถือครองสินทรัพย์ทางการเงินตามโมเดลธุรกิจที่ม</w:t>
      </w:r>
      <w:r w:rsidR="00C963A0" w:rsidRPr="004C202A">
        <w:rPr>
          <w:rFonts w:ascii="Browallia New" w:hAnsi="Browallia New" w:cs="Browallia New" w:hint="cs"/>
          <w:sz w:val="28"/>
          <w:cs/>
        </w:rPr>
        <w:t>ี</w:t>
      </w:r>
      <w:r w:rsidRPr="004C202A">
        <w:rPr>
          <w:rFonts w:ascii="Browallia New" w:hAnsi="Browallia New" w:cs="Browallia New"/>
          <w:sz w:val="28"/>
          <w:cs/>
        </w:rPr>
        <w:t>วัตถุประสงค์เพื่อรับกระแสเงิน</w:t>
      </w:r>
      <w:r w:rsidR="001830EA" w:rsidRPr="004C202A">
        <w:rPr>
          <w:rFonts w:ascii="Browallia New" w:hAnsi="Browallia New" w:cs="Browallia New"/>
          <w:sz w:val="28"/>
          <w:cs/>
        </w:rPr>
        <w:t>สดตามสัญญาและเพื่อขายสินทรัพย์ขายสินทรัพย์ทางการเงิน และ</w:t>
      </w:r>
    </w:p>
    <w:p w14:paraId="0F5C2741" w14:textId="4692189D" w:rsidR="001830EA" w:rsidRPr="004C202A" w:rsidRDefault="00051439" w:rsidP="009C1B72">
      <w:pPr>
        <w:pStyle w:val="ListParagraph"/>
        <w:numPr>
          <w:ilvl w:val="0"/>
          <w:numId w:val="12"/>
        </w:numPr>
        <w:tabs>
          <w:tab w:val="left" w:pos="851"/>
        </w:tabs>
        <w:ind w:right="-45"/>
        <w:jc w:val="thaiDistribute"/>
        <w:rPr>
          <w:rFonts w:ascii="Browallia New" w:hAnsi="Browallia New" w:cs="Browallia New"/>
          <w:sz w:val="28"/>
        </w:rPr>
      </w:pPr>
      <w:r w:rsidRPr="004C202A">
        <w:rPr>
          <w:rFonts w:ascii="Browallia New" w:hAnsi="Browallia New" w:cs="Browallia New"/>
          <w:sz w:val="28"/>
          <w:cs/>
        </w:rPr>
        <w:t>ข้อกำหนดตามสัญญาของสินทรัพย์ทางการเงิน ซึ่งทำให้เกิดกระแสเงินสด</w:t>
      </w:r>
      <w:r w:rsidR="003C2764" w:rsidRPr="004C202A">
        <w:rPr>
          <w:rFonts w:ascii="Browallia New" w:hAnsi="Browallia New" w:cs="Browallia New"/>
          <w:sz w:val="28"/>
          <w:cs/>
        </w:rPr>
        <w:t>ซึ่งเป็นการจ่ายเพียง</w:t>
      </w:r>
      <w:r w:rsidR="00B96A52" w:rsidRPr="004C202A">
        <w:rPr>
          <w:rFonts w:ascii="Browallia New" w:hAnsi="Browallia New" w:cs="Browallia New"/>
          <w:sz w:val="28"/>
        </w:rPr>
        <w:t xml:space="preserve">          </w:t>
      </w:r>
      <w:r w:rsidR="003C2764" w:rsidRPr="004C202A">
        <w:rPr>
          <w:rFonts w:ascii="Browallia New" w:hAnsi="Browallia New" w:cs="Browallia New"/>
          <w:sz w:val="28"/>
          <w:cs/>
        </w:rPr>
        <w:t>เงินต้น และดอกเบี้ยจากยอดคงเหลือของเงินต้น</w:t>
      </w:r>
      <w:r w:rsidR="00123938" w:rsidRPr="004C202A">
        <w:rPr>
          <w:rFonts w:ascii="Browallia New" w:hAnsi="Browallia New" w:cs="Browallia New"/>
          <w:sz w:val="28"/>
          <w:cs/>
        </w:rPr>
        <w:t>ในวันที่กำหนดไว้</w:t>
      </w:r>
    </w:p>
    <w:p w14:paraId="4D318FD5" w14:textId="208BD2EE" w:rsidR="00555A24" w:rsidRPr="004C202A" w:rsidRDefault="00E72616" w:rsidP="00060F45">
      <w:pPr>
        <w:tabs>
          <w:tab w:val="left" w:pos="611"/>
          <w:tab w:val="left" w:pos="851"/>
        </w:tabs>
        <w:ind w:right="-45"/>
        <w:jc w:val="thaiDistribute"/>
        <w:rPr>
          <w:rFonts w:ascii="Browallia New" w:hAnsi="Browallia New" w:cs="Browallia New"/>
          <w:sz w:val="28"/>
          <w:szCs w:val="28"/>
        </w:rPr>
      </w:pPr>
      <w:r w:rsidRPr="004C202A">
        <w:rPr>
          <w:rFonts w:ascii="Browallia New" w:hAnsi="Browallia New" w:cs="Browallia New"/>
          <w:sz w:val="28"/>
          <w:cs/>
        </w:rPr>
        <w:tab/>
      </w:r>
      <w:r w:rsidR="006A50EC" w:rsidRPr="004C202A">
        <w:rPr>
          <w:rFonts w:ascii="Browallia New" w:hAnsi="Browallia New" w:cs="Browallia New"/>
          <w:sz w:val="28"/>
          <w:cs/>
        </w:rPr>
        <w:tab/>
      </w:r>
    </w:p>
    <w:p w14:paraId="464DC8F7" w14:textId="1024D21A" w:rsidR="00E72616" w:rsidRPr="004C202A" w:rsidRDefault="00555A24" w:rsidP="007424F1">
      <w:pPr>
        <w:tabs>
          <w:tab w:val="left" w:pos="851"/>
        </w:tabs>
        <w:ind w:left="851" w:right="-45"/>
        <w:jc w:val="thaiDistribute"/>
        <w:rPr>
          <w:rFonts w:ascii="Browallia New" w:hAnsi="Browallia New" w:cs="Browallia New"/>
          <w:sz w:val="32"/>
          <w:szCs w:val="28"/>
        </w:rPr>
      </w:pPr>
      <w:r w:rsidRPr="004C202A">
        <w:rPr>
          <w:rFonts w:ascii="Browallia New" w:hAnsi="Browallia New" w:cs="Browallia New"/>
          <w:sz w:val="32"/>
          <w:szCs w:val="28"/>
          <w:cs/>
        </w:rPr>
        <w:t>กำไรหรือขาดทุน</w:t>
      </w:r>
      <w:r w:rsidR="008F1CB6" w:rsidRPr="004C202A">
        <w:rPr>
          <w:rFonts w:ascii="Browallia New" w:hAnsi="Browallia New" w:cs="Browallia New"/>
          <w:sz w:val="32"/>
          <w:szCs w:val="28"/>
          <w:cs/>
        </w:rPr>
        <w:t>ที่บันทึกอยู่ใน</w:t>
      </w:r>
      <w:r w:rsidR="00303F45" w:rsidRPr="004C202A">
        <w:rPr>
          <w:rFonts w:ascii="Browallia New" w:hAnsi="Browallia New" w:cs="Browallia New"/>
          <w:sz w:val="32"/>
          <w:szCs w:val="28"/>
          <w:cs/>
        </w:rPr>
        <w:t>งบกำไรขาดทุนเบ็ดเสร็จ</w:t>
      </w:r>
      <w:r w:rsidR="00853FCC" w:rsidRPr="004C202A">
        <w:rPr>
          <w:rFonts w:ascii="Browallia New" w:hAnsi="Browallia New" w:cs="Browallia New"/>
          <w:sz w:val="32"/>
          <w:szCs w:val="28"/>
          <w:cs/>
        </w:rPr>
        <w:t xml:space="preserve">อื่น </w:t>
      </w:r>
      <w:r w:rsidR="009B2AD1" w:rsidRPr="004C202A">
        <w:rPr>
          <w:rFonts w:ascii="Browallia New" w:hAnsi="Browallia New" w:cs="Browallia New"/>
          <w:sz w:val="32"/>
          <w:szCs w:val="28"/>
        </w:rPr>
        <w:t>(</w:t>
      </w:r>
      <w:r w:rsidR="00853FCC" w:rsidRPr="004C202A">
        <w:rPr>
          <w:rFonts w:ascii="Browallia New" w:hAnsi="Browallia New" w:cs="Browallia New"/>
          <w:sz w:val="32"/>
          <w:szCs w:val="28"/>
        </w:rPr>
        <w:t>OCI</w:t>
      </w:r>
      <w:r w:rsidR="00853FCC" w:rsidRPr="004C202A">
        <w:rPr>
          <w:rFonts w:ascii="Browallia New" w:hAnsi="Browallia New" w:cs="Browallia New"/>
          <w:sz w:val="32"/>
          <w:szCs w:val="32"/>
          <w:cs/>
        </w:rPr>
        <w:t xml:space="preserve">) </w:t>
      </w:r>
      <w:r w:rsidR="00350199" w:rsidRPr="004C202A">
        <w:rPr>
          <w:rFonts w:ascii="Browallia New" w:hAnsi="Browallia New" w:cs="Browallia New"/>
          <w:sz w:val="32"/>
          <w:szCs w:val="28"/>
          <w:cs/>
        </w:rPr>
        <w:t>จะถูก</w:t>
      </w:r>
      <w:r w:rsidR="00634E9D" w:rsidRPr="004C202A">
        <w:rPr>
          <w:rFonts w:ascii="Browallia New" w:hAnsi="Browallia New" w:cs="Browallia New"/>
          <w:sz w:val="32"/>
          <w:szCs w:val="28"/>
          <w:cs/>
        </w:rPr>
        <w:t>จัดประเภทใหม่</w:t>
      </w:r>
      <w:r w:rsidR="00F22654" w:rsidRPr="004C202A">
        <w:rPr>
          <w:rFonts w:ascii="Browallia New" w:hAnsi="Browallia New" w:cs="Browallia New"/>
          <w:sz w:val="32"/>
          <w:szCs w:val="28"/>
          <w:cs/>
        </w:rPr>
        <w:t>เมื่อ</w:t>
      </w:r>
      <w:r w:rsidR="007424F1" w:rsidRPr="004C202A">
        <w:rPr>
          <w:rFonts w:ascii="Browallia New" w:hAnsi="Browallia New" w:cs="Browallia New"/>
          <w:sz w:val="32"/>
          <w:szCs w:val="28"/>
          <w:cs/>
        </w:rPr>
        <w:t>มีการตัดรายการสินทรัพย์ทางการเงิน</w:t>
      </w:r>
    </w:p>
    <w:p w14:paraId="11924F58" w14:textId="77777777" w:rsidR="00060F45" w:rsidRPr="004C202A" w:rsidRDefault="00060F45" w:rsidP="007424F1">
      <w:pPr>
        <w:tabs>
          <w:tab w:val="left" w:pos="851"/>
        </w:tabs>
        <w:ind w:left="851" w:right="-45"/>
        <w:jc w:val="thaiDistribute"/>
        <w:rPr>
          <w:rFonts w:ascii="Browallia New" w:hAnsi="Browallia New" w:cs="Browallia New"/>
          <w:sz w:val="28"/>
          <w:szCs w:val="28"/>
          <w:cs/>
        </w:rPr>
      </w:pPr>
    </w:p>
    <w:p w14:paraId="257A85E6" w14:textId="17405223" w:rsidR="00401921" w:rsidRPr="004C202A" w:rsidRDefault="00401921" w:rsidP="00CD1597">
      <w:pPr>
        <w:tabs>
          <w:tab w:val="left" w:pos="1350"/>
        </w:tabs>
        <w:ind w:left="855"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การด้อยค่าของสินทรัพย์ทางการเงิน</w:t>
      </w:r>
    </w:p>
    <w:p w14:paraId="57857FB5" w14:textId="330F4ACC" w:rsidR="004F4B5C" w:rsidRDefault="00F00879" w:rsidP="00CD1597">
      <w:pPr>
        <w:tabs>
          <w:tab w:val="left" w:pos="135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กลุ่มบริษัทประเมินข้อมูลคาดการณ์อนาคตประกอบการพิจารณาผลขาดทุนด้านเครดิตที่คาดว่าจะเกิดขึ้นที่เกี่ยวข้องกับตราสารหนี้ที่วัดมูลค่าด้วยราคาทุนตัดจำหน่ายและ </w:t>
      </w:r>
      <w:r w:rsidRPr="004C202A">
        <w:rPr>
          <w:rFonts w:ascii="Browallia New" w:hAnsi="Browallia New" w:cs="Browallia New"/>
          <w:sz w:val="28"/>
          <w:szCs w:val="28"/>
        </w:rPr>
        <w:t>FVOCI (</w:t>
      </w:r>
      <w:r w:rsidRPr="004C202A">
        <w:rPr>
          <w:rFonts w:ascii="Browallia New" w:hAnsi="Browallia New" w:cs="Browallia New"/>
          <w:sz w:val="28"/>
          <w:szCs w:val="28"/>
          <w:cs/>
        </w:rPr>
        <w:t>ถ้ามี) วิธีการประเมินการด้อยค่าที่เลือกใช้ขึ้นอยู่กับความเป็นสาระสำคัญของความเสี่ยงด้านเครดิต</w:t>
      </w:r>
    </w:p>
    <w:p w14:paraId="7E77233F" w14:textId="77777777" w:rsidR="004702FC" w:rsidRPr="004C202A" w:rsidRDefault="004702FC" w:rsidP="00CD1597">
      <w:pPr>
        <w:tabs>
          <w:tab w:val="left" w:pos="1350"/>
        </w:tabs>
        <w:ind w:left="855" w:right="-45"/>
        <w:jc w:val="thaiDistribute"/>
        <w:rPr>
          <w:rFonts w:ascii="Browallia New" w:hAnsi="Browallia New" w:cs="Browallia New"/>
          <w:sz w:val="28"/>
          <w:szCs w:val="28"/>
        </w:rPr>
      </w:pPr>
    </w:p>
    <w:p w14:paraId="2EAC1E6A" w14:textId="585981D8" w:rsidR="000A3E8A" w:rsidRPr="004C202A" w:rsidRDefault="00401921" w:rsidP="00CD1597">
      <w:pPr>
        <w:tabs>
          <w:tab w:val="left" w:pos="1350"/>
        </w:tabs>
        <w:ind w:left="855"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การจัดประเภทและการวัดมู</w:t>
      </w:r>
      <w:r w:rsidR="00AC34D4" w:rsidRPr="004C202A">
        <w:rPr>
          <w:rFonts w:ascii="Browallia New" w:hAnsi="Browallia New" w:cs="Browallia New"/>
          <w:i/>
          <w:iCs/>
          <w:sz w:val="28"/>
          <w:szCs w:val="28"/>
          <w:u w:val="single"/>
          <w:cs/>
        </w:rPr>
        <w:t>ลค่า</w:t>
      </w:r>
      <w:r w:rsidR="00A04DCB" w:rsidRPr="004C202A">
        <w:rPr>
          <w:rFonts w:ascii="Browallia New" w:hAnsi="Browallia New" w:cs="Browallia New"/>
          <w:i/>
          <w:iCs/>
          <w:sz w:val="28"/>
          <w:szCs w:val="28"/>
          <w:u w:val="single"/>
          <w:cs/>
        </w:rPr>
        <w:t>เริ่มแรก</w:t>
      </w:r>
      <w:r w:rsidR="00AC34D4" w:rsidRPr="004C202A">
        <w:rPr>
          <w:rFonts w:ascii="Browallia New" w:hAnsi="Browallia New" w:cs="Browallia New"/>
          <w:i/>
          <w:iCs/>
          <w:sz w:val="28"/>
          <w:szCs w:val="28"/>
          <w:u w:val="single"/>
          <w:cs/>
        </w:rPr>
        <w:t>ของหนี้สินทางการเงิน</w:t>
      </w:r>
    </w:p>
    <w:p w14:paraId="079EC1FE" w14:textId="4337B0D1" w:rsidR="003D4589" w:rsidRPr="004C202A" w:rsidRDefault="006A7797" w:rsidP="00CD1597">
      <w:pPr>
        <w:tabs>
          <w:tab w:val="left" w:pos="1350"/>
        </w:tabs>
        <w:ind w:left="855" w:right="-45"/>
        <w:jc w:val="thaiDistribute"/>
        <w:rPr>
          <w:rFonts w:ascii="Browallia New" w:hAnsi="Browallia New" w:cs="Browallia New"/>
          <w:sz w:val="28"/>
          <w:szCs w:val="28"/>
        </w:rPr>
      </w:pPr>
      <w:r w:rsidRPr="004C202A">
        <w:rPr>
          <w:rFonts w:ascii="Browallia New" w:hAnsi="Browallia New" w:cs="Browallia New"/>
          <w:sz w:val="28"/>
          <w:szCs w:val="28"/>
          <w:cs/>
        </w:rPr>
        <w:t>กลุ่มบริษัทจะจัดประเภทเครื่องมือทางการเงินที่กลุ่มบริษัทเป็นผู้ออกเป็นหนี้สินทางการเงินหรือตราสารทุน</w:t>
      </w:r>
      <w:r w:rsidR="003D4589" w:rsidRPr="004C202A">
        <w:rPr>
          <w:rFonts w:ascii="Browallia New" w:hAnsi="Browallia New" w:cs="Browallia New"/>
          <w:sz w:val="28"/>
          <w:szCs w:val="28"/>
          <w:cs/>
        </w:rPr>
        <w:t>โดยพิจารณาจากภาระผูกพันตามสัญญา</w:t>
      </w:r>
      <w:r w:rsidR="002D3551" w:rsidRPr="004C202A">
        <w:rPr>
          <w:rFonts w:ascii="Browallia New" w:hAnsi="Browallia New" w:cs="Browallia New"/>
          <w:sz w:val="28"/>
          <w:szCs w:val="28"/>
          <w:cs/>
        </w:rPr>
        <w:t>ที่</w:t>
      </w:r>
      <w:r w:rsidR="00CE2305" w:rsidRPr="004C202A">
        <w:rPr>
          <w:rFonts w:ascii="Browallia New" w:hAnsi="Browallia New" w:cs="Browallia New"/>
          <w:sz w:val="28"/>
          <w:szCs w:val="28"/>
          <w:cs/>
        </w:rPr>
        <w:t>ต้องส่งมอบสินทรัพย์ทางการเงินให้กับบุคคลหรือกิจการอื่น</w:t>
      </w:r>
    </w:p>
    <w:p w14:paraId="0D9DEA80" w14:textId="77777777" w:rsidR="00D04120" w:rsidRPr="004C202A" w:rsidRDefault="00D04120" w:rsidP="00CD1597">
      <w:pPr>
        <w:tabs>
          <w:tab w:val="left" w:pos="1350"/>
        </w:tabs>
        <w:ind w:left="855" w:right="-45"/>
        <w:jc w:val="thaiDistribute"/>
        <w:rPr>
          <w:rFonts w:ascii="Browallia New" w:hAnsi="Browallia New" w:cs="Browallia New"/>
          <w:sz w:val="28"/>
          <w:szCs w:val="28"/>
        </w:rPr>
      </w:pPr>
    </w:p>
    <w:p w14:paraId="75B2CFE2" w14:textId="3741D9E8" w:rsidR="00CF3572" w:rsidRPr="004C202A" w:rsidRDefault="00F63717" w:rsidP="00FA3200">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t>หนี้สินทางการเงินของกลุ่มบริษัท</w:t>
      </w:r>
      <w:r w:rsidR="001F4723" w:rsidRPr="004C202A">
        <w:rPr>
          <w:rFonts w:ascii="Browallia New" w:hAnsi="Browallia New" w:cs="Browallia New"/>
          <w:sz w:val="28"/>
          <w:szCs w:val="28"/>
          <w:cs/>
        </w:rPr>
        <w:t>ได้</w:t>
      </w:r>
      <w:r w:rsidRPr="004C202A">
        <w:rPr>
          <w:rFonts w:ascii="Browallia New" w:hAnsi="Browallia New" w:cs="Browallia New"/>
          <w:sz w:val="28"/>
          <w:szCs w:val="28"/>
          <w:cs/>
        </w:rPr>
        <w:t>รวมถึงเงินกู้ยืม เจ้าหนี้การค้า</w:t>
      </w:r>
      <w:r w:rsidR="00594746" w:rsidRPr="004C202A">
        <w:rPr>
          <w:rFonts w:ascii="Browallia New" w:hAnsi="Browallia New" w:cs="Browallia New"/>
          <w:sz w:val="28"/>
          <w:szCs w:val="28"/>
          <w:cs/>
        </w:rPr>
        <w:t xml:space="preserve"> เจ้าหนี้อื่น และ</w:t>
      </w:r>
      <w:r w:rsidR="00404A6A" w:rsidRPr="004C202A">
        <w:rPr>
          <w:rFonts w:ascii="Browallia New" w:hAnsi="Browallia New" w:cs="Browallia New"/>
          <w:sz w:val="28"/>
          <w:szCs w:val="28"/>
          <w:cs/>
        </w:rPr>
        <w:t>ตราสารอนุพันธ์ทางการเงิน</w:t>
      </w:r>
    </w:p>
    <w:p w14:paraId="44F3C492" w14:textId="771E6807" w:rsidR="00401921" w:rsidRPr="004C202A" w:rsidRDefault="00401921" w:rsidP="00CF6FF4">
      <w:pPr>
        <w:tabs>
          <w:tab w:val="left" w:pos="360"/>
          <w:tab w:val="left" w:pos="1440"/>
        </w:tabs>
        <w:ind w:right="-45"/>
        <w:jc w:val="thaiDistribute"/>
        <w:rPr>
          <w:rFonts w:ascii="Browallia New" w:eastAsia="Calibri" w:hAnsi="Browallia New" w:cs="Browallia New"/>
          <w:sz w:val="28"/>
          <w:szCs w:val="28"/>
        </w:rPr>
      </w:pPr>
    </w:p>
    <w:p w14:paraId="14D18356" w14:textId="7D85015C" w:rsidR="00195864" w:rsidRPr="004C202A" w:rsidRDefault="001F4723" w:rsidP="002856EB">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t>กลุ่มบริษัทวั</w:t>
      </w:r>
      <w:r w:rsidR="0089202E" w:rsidRPr="004C202A">
        <w:rPr>
          <w:rFonts w:ascii="Browallia New" w:hAnsi="Browallia New" w:cs="Browallia New"/>
          <w:sz w:val="28"/>
          <w:szCs w:val="28"/>
          <w:cs/>
        </w:rPr>
        <w:t>ดมูลค่าเริ่มแรก</w:t>
      </w:r>
      <w:r w:rsidRPr="004C202A">
        <w:rPr>
          <w:rFonts w:ascii="Browallia New" w:hAnsi="Browallia New" w:cs="Browallia New"/>
          <w:sz w:val="28"/>
          <w:szCs w:val="28"/>
          <w:cs/>
        </w:rPr>
        <w:t>ของหนี้สินทางการเงิน</w:t>
      </w:r>
      <w:r w:rsidR="0089202E" w:rsidRPr="004C202A">
        <w:rPr>
          <w:rFonts w:ascii="Browallia New" w:hAnsi="Browallia New" w:cs="Browallia New"/>
          <w:sz w:val="28"/>
          <w:szCs w:val="28"/>
          <w:cs/>
        </w:rPr>
        <w:t>ด้วย</w:t>
      </w:r>
      <w:r w:rsidR="0078103E" w:rsidRPr="004C202A">
        <w:rPr>
          <w:rFonts w:ascii="Browallia New" w:hAnsi="Browallia New" w:cs="Browallia New"/>
          <w:sz w:val="28"/>
          <w:szCs w:val="28"/>
          <w:cs/>
        </w:rPr>
        <w:t>มูลค่ายุติธรรม</w:t>
      </w:r>
      <w:r w:rsidR="00D21C36" w:rsidRPr="004C202A">
        <w:rPr>
          <w:rFonts w:ascii="Browallia New" w:hAnsi="Browallia New" w:cs="Browallia New"/>
          <w:sz w:val="28"/>
          <w:szCs w:val="28"/>
          <w:cs/>
        </w:rPr>
        <w:t>และปรับปรุงด้วยต้นทุนการทำรายการ</w:t>
      </w:r>
      <w:r w:rsidR="00DA62D3" w:rsidRPr="004C202A">
        <w:rPr>
          <w:rFonts w:ascii="Browallia New" w:hAnsi="Browallia New" w:cs="Browallia New"/>
          <w:sz w:val="28"/>
          <w:szCs w:val="28"/>
        </w:rPr>
        <w:t xml:space="preserve">         </w:t>
      </w:r>
      <w:r w:rsidR="00D21C36" w:rsidRPr="004C202A">
        <w:rPr>
          <w:rFonts w:ascii="Browallia New" w:hAnsi="Browallia New" w:cs="Browallia New"/>
          <w:sz w:val="28"/>
          <w:szCs w:val="28"/>
          <w:cs/>
        </w:rPr>
        <w:t>ซึ่งเกี่ยวข้องโดยตรงกับการได้มาหรือการออกหนี้สินทางการเงิน</w:t>
      </w:r>
      <w:r w:rsidR="007F4F42" w:rsidRPr="004C202A">
        <w:rPr>
          <w:rFonts w:ascii="Browallia New" w:hAnsi="Browallia New" w:cs="Browallia New"/>
          <w:sz w:val="28"/>
          <w:szCs w:val="28"/>
          <w:cs/>
        </w:rPr>
        <w:t>นั้น</w:t>
      </w:r>
    </w:p>
    <w:p w14:paraId="2B8836F3" w14:textId="77777777" w:rsidR="00CF54E7" w:rsidRPr="004C202A" w:rsidRDefault="00CF54E7" w:rsidP="00CF6FF4">
      <w:pPr>
        <w:tabs>
          <w:tab w:val="left" w:pos="360"/>
          <w:tab w:val="left" w:pos="1440"/>
        </w:tabs>
        <w:ind w:left="851" w:right="-45"/>
        <w:jc w:val="thaiDistribute"/>
        <w:rPr>
          <w:rFonts w:ascii="Browallia New" w:eastAsia="Calibri" w:hAnsi="Browallia New" w:cs="Browallia New"/>
          <w:sz w:val="28"/>
          <w:szCs w:val="28"/>
        </w:rPr>
      </w:pPr>
    </w:p>
    <w:p w14:paraId="29F9BA43" w14:textId="3C488D0B" w:rsidR="00A04DCB" w:rsidRPr="004C202A" w:rsidRDefault="00195864" w:rsidP="00195864">
      <w:pPr>
        <w:tabs>
          <w:tab w:val="left" w:pos="1134"/>
        </w:tabs>
        <w:ind w:left="851"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การวัดมูลค่าภายหลังของหนี้สินทางการเงิน</w:t>
      </w:r>
    </w:p>
    <w:p w14:paraId="571661C1" w14:textId="0726B72C" w:rsidR="00CD7B91" w:rsidRPr="004C202A" w:rsidRDefault="004922DD" w:rsidP="00F4630F">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t>หนี้สินทางการเงินถูก</w:t>
      </w:r>
      <w:r w:rsidR="0078103E" w:rsidRPr="004C202A">
        <w:rPr>
          <w:rFonts w:ascii="Browallia New" w:hAnsi="Browallia New" w:cs="Browallia New"/>
          <w:sz w:val="28"/>
          <w:szCs w:val="28"/>
          <w:cs/>
        </w:rPr>
        <w:t>วัดมูลค่า</w:t>
      </w:r>
      <w:r w:rsidR="005A4650" w:rsidRPr="004C202A">
        <w:rPr>
          <w:rFonts w:ascii="Browallia New" w:hAnsi="Browallia New" w:cs="Browallia New"/>
          <w:sz w:val="28"/>
          <w:szCs w:val="28"/>
          <w:cs/>
        </w:rPr>
        <w:t>ภายหลัง</w:t>
      </w:r>
      <w:r w:rsidR="0078103E" w:rsidRPr="004C202A">
        <w:rPr>
          <w:rFonts w:ascii="Browallia New" w:hAnsi="Browallia New" w:cs="Browallia New"/>
          <w:sz w:val="28"/>
          <w:szCs w:val="28"/>
          <w:cs/>
        </w:rPr>
        <w:t>ด้วยวิธีราคาทุนตัดจำหน่าย</w:t>
      </w:r>
      <w:r w:rsidR="00A64C10" w:rsidRPr="004C202A">
        <w:rPr>
          <w:rFonts w:ascii="Browallia New" w:hAnsi="Browallia New" w:cs="Browallia New"/>
          <w:sz w:val="28"/>
          <w:szCs w:val="28"/>
          <w:cs/>
        </w:rPr>
        <w:t xml:space="preserve"> โดยคำนวณดอกเบี้ยจ่ายที่เกี่ยวข้อง</w:t>
      </w:r>
      <w:r w:rsidR="002856EB" w:rsidRPr="004C202A">
        <w:rPr>
          <w:rFonts w:ascii="Browallia New" w:hAnsi="Browallia New" w:cs="Browallia New"/>
          <w:sz w:val="28"/>
          <w:szCs w:val="28"/>
          <w:cs/>
        </w:rPr>
        <w:t>โดยใช้วิธีอัตราดอกเบี้ยที่แท้จริงและบันทึกเป็นค่าใช้จ่ายใน</w:t>
      </w:r>
      <w:r w:rsidR="001F70AD" w:rsidRPr="004C202A">
        <w:rPr>
          <w:rFonts w:ascii="Browallia New" w:hAnsi="Browallia New" w:cs="Browallia New" w:hint="cs"/>
          <w:sz w:val="28"/>
          <w:szCs w:val="28"/>
          <w:cs/>
        </w:rPr>
        <w:t>กำไรหรือขาดทุน</w:t>
      </w:r>
      <w:r w:rsidR="002856EB" w:rsidRPr="004C202A">
        <w:rPr>
          <w:rFonts w:ascii="Browallia New" w:hAnsi="Browallia New" w:cs="Browallia New"/>
          <w:sz w:val="28"/>
          <w:szCs w:val="28"/>
          <w:cs/>
        </w:rPr>
        <w:t xml:space="preserve"> ยกเว้น หนี้สินอนุพันธ์</w:t>
      </w:r>
      <w:r w:rsidR="001F4723" w:rsidRPr="004C202A">
        <w:rPr>
          <w:rFonts w:ascii="Browallia New" w:hAnsi="Browallia New" w:cs="Browallia New"/>
          <w:sz w:val="28"/>
          <w:szCs w:val="28"/>
          <w:cs/>
        </w:rPr>
        <w:t>ที่</w:t>
      </w:r>
      <w:r w:rsidR="00304F0E" w:rsidRPr="004C202A">
        <w:rPr>
          <w:rFonts w:ascii="Browallia New" w:hAnsi="Browallia New" w:cs="Browallia New"/>
          <w:sz w:val="28"/>
          <w:szCs w:val="28"/>
          <w:cs/>
        </w:rPr>
        <w:t>จะ</w:t>
      </w:r>
      <w:r w:rsidR="002856EB" w:rsidRPr="004C202A">
        <w:rPr>
          <w:rFonts w:ascii="Browallia New" w:hAnsi="Browallia New" w:cs="Browallia New"/>
          <w:sz w:val="28"/>
          <w:szCs w:val="28"/>
          <w:cs/>
        </w:rPr>
        <w:t>วัดมูลค่าด้วยวิธีมูลค่ายุติธรรมผ่านกำไรหรือขาดทุน</w:t>
      </w:r>
      <w:r w:rsidR="00304F0E" w:rsidRPr="004C202A">
        <w:rPr>
          <w:rFonts w:ascii="Browallia New" w:hAnsi="Browallia New" w:cs="Browallia New"/>
          <w:sz w:val="28"/>
          <w:szCs w:val="28"/>
          <w:cs/>
        </w:rPr>
        <w:t xml:space="preserve"> (</w:t>
      </w:r>
      <w:r w:rsidR="00304F0E" w:rsidRPr="004C202A">
        <w:rPr>
          <w:rFonts w:ascii="Browallia New" w:hAnsi="Browallia New" w:cs="Browallia New"/>
          <w:sz w:val="28"/>
          <w:szCs w:val="28"/>
        </w:rPr>
        <w:t>FVTPL</w:t>
      </w:r>
      <w:r w:rsidR="00304F0E" w:rsidRPr="004C202A">
        <w:rPr>
          <w:rFonts w:ascii="Browallia New" w:hAnsi="Browallia New" w:cs="Browallia New"/>
          <w:sz w:val="28"/>
          <w:szCs w:val="28"/>
          <w:cs/>
        </w:rPr>
        <w:t>)</w:t>
      </w:r>
    </w:p>
    <w:p w14:paraId="33BA51AA" w14:textId="77777777" w:rsidR="00E47396" w:rsidRPr="004C202A" w:rsidRDefault="00E47396" w:rsidP="00CF6FF4">
      <w:pPr>
        <w:tabs>
          <w:tab w:val="left" w:pos="360"/>
          <w:tab w:val="left" w:pos="1440"/>
        </w:tabs>
        <w:ind w:left="851" w:right="-45"/>
        <w:jc w:val="thaiDistribute"/>
        <w:rPr>
          <w:rFonts w:ascii="Browallia New" w:hAnsi="Browallia New" w:cs="Browallia New"/>
          <w:sz w:val="28"/>
          <w:szCs w:val="28"/>
        </w:rPr>
      </w:pPr>
    </w:p>
    <w:p w14:paraId="26C3410B" w14:textId="07B602C4" w:rsidR="006E2612" w:rsidRPr="004C202A" w:rsidRDefault="006E2612" w:rsidP="00121B84">
      <w:pPr>
        <w:tabs>
          <w:tab w:val="left" w:pos="360"/>
          <w:tab w:val="left" w:pos="1440"/>
        </w:tabs>
        <w:ind w:left="851"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สัญญาอนุพันธ์และกิจกรรมป้องกันความเสี่ยง</w:t>
      </w:r>
    </w:p>
    <w:p w14:paraId="2BA2FF9D" w14:textId="77777777" w:rsidR="006E2612" w:rsidRPr="004C202A" w:rsidRDefault="006E2612" w:rsidP="006E2612">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t>กลุ่มบริษัทเข้าทำสัญญาอนุพันธ์ที่เป็นเครื่องมือป้องกันความเสี่ยงส่วนที่เกี่ยวข้องกับกระแสเงินสดของรายการสินทรัพย์หรือหนี้สินที่รับรู้รายการแล้ว (การป้องกันความเสี่ยงในกระแสเงินสด)</w:t>
      </w:r>
    </w:p>
    <w:p w14:paraId="273501DA" w14:textId="77777777" w:rsidR="006E2612" w:rsidRPr="004C202A" w:rsidRDefault="006E2612" w:rsidP="00CF6FF4">
      <w:pPr>
        <w:tabs>
          <w:tab w:val="left" w:pos="360"/>
          <w:tab w:val="left" w:pos="1440"/>
        </w:tabs>
        <w:ind w:left="851" w:right="-45"/>
        <w:jc w:val="thaiDistribute"/>
        <w:rPr>
          <w:rFonts w:ascii="Browallia New" w:hAnsi="Browallia New" w:cs="Browallia New"/>
          <w:sz w:val="28"/>
          <w:szCs w:val="28"/>
        </w:rPr>
      </w:pPr>
    </w:p>
    <w:p w14:paraId="3794DD8A" w14:textId="5AE5DA52" w:rsidR="006E2612" w:rsidRPr="004C202A" w:rsidRDefault="006E2612" w:rsidP="006E2612">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t>กลุ่มบริษัทมีการจัดทำเอกสารที่ระบุความสัมพันธ์ทางเศรษฐกิจระหว่างรายการที่มีการป้องกันความเสี่ยงกับเครื่องมือที่ใช้ป้องกันความเสี่ยง ลักษณะของความเสี่ยง</w:t>
      </w:r>
      <w:r w:rsidR="000059B1" w:rsidRPr="004C202A">
        <w:rPr>
          <w:rFonts w:ascii="Browallia New" w:hAnsi="Browallia New" w:cs="Browallia New"/>
          <w:sz w:val="28"/>
          <w:szCs w:val="28"/>
          <w:cs/>
        </w:rPr>
        <w:t>ที่มีการป้องกัน</w:t>
      </w:r>
      <w:r w:rsidRPr="004C202A">
        <w:rPr>
          <w:rFonts w:ascii="Browallia New" w:hAnsi="Browallia New" w:cs="Browallia New"/>
          <w:sz w:val="28"/>
          <w:szCs w:val="28"/>
          <w:cs/>
        </w:rPr>
        <w:t xml:space="preserve"> วัตถุประสงค์และกลยุทธ์ในการบริหารความเสี่ยง เพื่อประเมินความมีประสิทธิผลของการป้องกันความเสี่ยงและวัดมูลค่าของความไม่มีประสิทธิผล</w:t>
      </w:r>
      <w:r w:rsidR="005A1B84"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ของการป้องกันความเสี่ยง</w:t>
      </w:r>
    </w:p>
    <w:p w14:paraId="6793C78A" w14:textId="7EC4607B" w:rsidR="00A541EF" w:rsidRDefault="00A541EF">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5DD0D980" w14:textId="4E730F4A" w:rsidR="006E2612" w:rsidRPr="004C202A" w:rsidRDefault="006E2612" w:rsidP="006E2612">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กลุ่มบริษัทบันทึกสัญญาอนุพันธ์เริ่มแรกด้วยมูลค่ายุติธรรม ณ วันที่เข้าทำสัญญา และวัดมูลค่าภายหลังด้วยมูลค่ายุติธรรม ณ วันสิ้นรอบระยะเวลารายงาน โดยกลุ่มบริษัทรับรู้</w:t>
      </w:r>
      <w:r w:rsidR="000C2876" w:rsidRPr="004C202A">
        <w:rPr>
          <w:rFonts w:ascii="Browallia New" w:hAnsi="Browallia New" w:cs="Browallia New"/>
          <w:sz w:val="28"/>
          <w:szCs w:val="28"/>
          <w:cs/>
        </w:rPr>
        <w:t>ส่วนที่มีประสิทธิผลของการ</w:t>
      </w:r>
      <w:r w:rsidRPr="004C202A">
        <w:rPr>
          <w:rFonts w:ascii="Browallia New" w:hAnsi="Browallia New" w:cs="Browallia New"/>
          <w:sz w:val="28"/>
          <w:szCs w:val="28"/>
          <w:cs/>
        </w:rPr>
        <w:t>เปลี่ยนแปลงในมูลค่ายุติธรรมของสัญญาอนุพันธ์</w:t>
      </w:r>
      <w:r w:rsidR="00F1234A" w:rsidRPr="004C202A">
        <w:rPr>
          <w:rFonts w:ascii="Browallia New" w:hAnsi="Browallia New" w:cs="Browallia New"/>
          <w:sz w:val="28"/>
          <w:szCs w:val="28"/>
          <w:cs/>
        </w:rPr>
        <w:t>ซึ่งมีการกำหนดและเข้าเงื่อนไขของการป้องกันความเสี่ยงในกระแสเงินสดในสำรองการป้องกันความเสี่ยงในกระแสเงินสดซึ่งรวมอยู่ในส่วนของผู้ถือหุ้น และรับรู้กำไรหรือขาดทุนที่เกี่ยวข้องกับส่วนที่ไม่มีประสิทธิผลในกำไรหรือขาดทุนทันทีที่เกิดขึ้น ซึ่งแสดงรวมอยู่ในรายการกำไรหรือขาดทุนอื่น</w:t>
      </w:r>
    </w:p>
    <w:p w14:paraId="3034E19C" w14:textId="77777777" w:rsidR="006E2612" w:rsidRPr="004C202A" w:rsidRDefault="006E2612" w:rsidP="00CF6FF4">
      <w:pPr>
        <w:tabs>
          <w:tab w:val="left" w:pos="360"/>
          <w:tab w:val="left" w:pos="1440"/>
        </w:tabs>
        <w:ind w:left="851" w:right="-45"/>
        <w:jc w:val="thaiDistribute"/>
        <w:rPr>
          <w:rFonts w:ascii="Browallia New" w:hAnsi="Browallia New" w:cs="Browallia New"/>
          <w:sz w:val="28"/>
          <w:szCs w:val="28"/>
        </w:rPr>
      </w:pPr>
    </w:p>
    <w:p w14:paraId="7D38FDF9" w14:textId="2E97A623" w:rsidR="006E2612" w:rsidRPr="004C202A" w:rsidRDefault="006E2612" w:rsidP="006E2612">
      <w:pPr>
        <w:tabs>
          <w:tab w:val="left" w:pos="360"/>
          <w:tab w:val="left" w:pos="1440"/>
        </w:tabs>
        <w:ind w:left="851" w:right="-45"/>
        <w:jc w:val="thaiDistribute"/>
        <w:rPr>
          <w:rFonts w:ascii="Browallia New" w:hAnsi="Browallia New" w:cs="Browallia New"/>
          <w:sz w:val="28"/>
          <w:szCs w:val="28"/>
        </w:rPr>
      </w:pPr>
      <w:r w:rsidRPr="004C202A">
        <w:rPr>
          <w:rFonts w:ascii="Browallia New" w:hAnsi="Browallia New" w:cs="Browallia New"/>
          <w:sz w:val="28"/>
          <w:szCs w:val="28"/>
          <w:cs/>
        </w:rPr>
        <w:t>มูลค่ายุติธรรมทั้งจำนวนของสัญญาอนุพันธ์ที่ใช้ป้องกันความเสี่ยง และสัญญาอนุพันธ์ที่ไม่ได้ป</w:t>
      </w:r>
      <w:r w:rsidR="00C81E4C" w:rsidRPr="004C202A">
        <w:rPr>
          <w:rFonts w:ascii="Browallia New" w:hAnsi="Browallia New" w:cs="Browallia New" w:hint="cs"/>
          <w:sz w:val="28"/>
          <w:szCs w:val="28"/>
          <w:cs/>
        </w:rPr>
        <w:t>ฏิ</w:t>
      </w:r>
      <w:r w:rsidRPr="004C202A">
        <w:rPr>
          <w:rFonts w:ascii="Browallia New" w:hAnsi="Browallia New" w:cs="Browallia New"/>
          <w:sz w:val="28"/>
          <w:szCs w:val="28"/>
          <w:cs/>
        </w:rPr>
        <w:t xml:space="preserve">บัติตามการบัญชีป้องกันความเสี่ยง โดยจัดประเภทเป็นสินทรัพย์ไม่หมุนเวียนหรือหนี้สินไม่หมุนเวียนเมื่อระยะเวลาจนถึงวันครบกำหนดของรายการที่มีการป้องกันความเสี่ยงมีจำนวนมากกว่า </w:t>
      </w:r>
      <w:r w:rsidRPr="004C202A">
        <w:rPr>
          <w:rFonts w:ascii="Browallia New" w:hAnsi="Browallia New" w:cs="Browallia New"/>
          <w:sz w:val="28"/>
          <w:szCs w:val="28"/>
        </w:rPr>
        <w:t xml:space="preserve">12 </w:t>
      </w:r>
      <w:r w:rsidRPr="004C202A">
        <w:rPr>
          <w:rFonts w:ascii="Browallia New" w:hAnsi="Browallia New" w:cs="Browallia New"/>
          <w:sz w:val="28"/>
          <w:szCs w:val="28"/>
          <w:cs/>
        </w:rPr>
        <w:t xml:space="preserve">เดือน และจัดประเภทเป็นสินทรัพย์หมุนเวียนหรือหนี้สินหมุนเวียนเมื่อระยะเวลาจนถึงวันครบกำหนดของรายการที่มีการป้องกันความเสี่ยงมีจำนวนไม่เกิน </w:t>
      </w:r>
      <w:r w:rsidRPr="004C202A">
        <w:rPr>
          <w:rFonts w:ascii="Browallia New" w:hAnsi="Browallia New" w:cs="Browallia New"/>
          <w:sz w:val="28"/>
          <w:szCs w:val="28"/>
        </w:rPr>
        <w:t xml:space="preserve">12 </w:t>
      </w:r>
      <w:r w:rsidRPr="004C202A">
        <w:rPr>
          <w:rFonts w:ascii="Browallia New" w:hAnsi="Browallia New" w:cs="Browallia New"/>
          <w:sz w:val="28"/>
          <w:szCs w:val="28"/>
          <w:cs/>
        </w:rPr>
        <w:t>เดือน และเมื่อ</w:t>
      </w:r>
      <w:r w:rsidR="00EE6DE4" w:rsidRPr="004C202A">
        <w:rPr>
          <w:rFonts w:ascii="Browallia New" w:hAnsi="Browallia New" w:cs="Browallia New"/>
          <w:sz w:val="28"/>
          <w:szCs w:val="28"/>
          <w:cs/>
        </w:rPr>
        <w:t>เครื่องมือที่ใช้</w:t>
      </w:r>
      <w:r w:rsidRPr="004C202A">
        <w:rPr>
          <w:rFonts w:ascii="Browallia New" w:hAnsi="Browallia New" w:cs="Browallia New"/>
          <w:sz w:val="28"/>
          <w:szCs w:val="28"/>
          <w:cs/>
        </w:rPr>
        <w:t>ป้องกันความเสี่ยงสิ้นสุดอายุ หรือมีการจำหน่าย หรือยกเลิก หรือเมื่อการป้องกันความเสี่ยงดังกล่าวไม่เข้าเงื่อนไขของการบัญชีป้องกันความเสี่ยง กลุ่มบริษัทจะจัดประเภทรายการกำไรหรือขาดทุนและต้นทุนในการป้องกันความเสี่ยงที่สะสมและเคยแสดงรวมไว้ในส่วนของผู้ถือหุ้นตามเดิมเป็นกำไรหรือขาดทุนทันที</w:t>
      </w:r>
    </w:p>
    <w:p w14:paraId="6BD26EE7" w14:textId="77777777" w:rsidR="00060F45" w:rsidRPr="004C202A" w:rsidRDefault="00060F45" w:rsidP="006E2612">
      <w:pPr>
        <w:tabs>
          <w:tab w:val="left" w:pos="360"/>
          <w:tab w:val="left" w:pos="1440"/>
        </w:tabs>
        <w:ind w:left="851" w:right="-45"/>
        <w:jc w:val="thaiDistribute"/>
        <w:rPr>
          <w:rFonts w:ascii="Browallia New" w:hAnsi="Browallia New" w:cs="Browallia New"/>
          <w:sz w:val="28"/>
          <w:szCs w:val="28"/>
        </w:rPr>
      </w:pPr>
    </w:p>
    <w:p w14:paraId="0B2B3075" w14:textId="1AEABB35"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สินทรัพย์ต้นทุนของสัญญา </w:t>
      </w:r>
    </w:p>
    <w:p w14:paraId="12EEA04B" w14:textId="77777777" w:rsidR="008E0FDC" w:rsidRPr="004C202A" w:rsidRDefault="008E0FDC" w:rsidP="008E0FDC">
      <w:pPr>
        <w:tabs>
          <w:tab w:val="left" w:pos="851"/>
        </w:tabs>
        <w:ind w:left="900" w:right="-45"/>
        <w:jc w:val="thaiDistribute"/>
        <w:rPr>
          <w:rFonts w:ascii="Browallia New" w:hAnsi="Browallia New" w:cs="Browallia New"/>
          <w:sz w:val="28"/>
          <w:szCs w:val="28"/>
        </w:rPr>
      </w:pPr>
    </w:p>
    <w:p w14:paraId="67882207" w14:textId="66CAFDA1" w:rsidR="008E0FDC" w:rsidRPr="004C202A" w:rsidRDefault="008E0FDC" w:rsidP="008E0FDC">
      <w:pPr>
        <w:tabs>
          <w:tab w:val="left" w:pos="360"/>
          <w:tab w:val="left" w:pos="1440"/>
        </w:tabs>
        <w:ind w:left="851" w:right="-5"/>
        <w:jc w:val="thaiDistribute"/>
        <w:rPr>
          <w:rFonts w:ascii="Browallia New" w:hAnsi="Browallia New" w:cs="Browallia New"/>
          <w:sz w:val="28"/>
          <w:szCs w:val="28"/>
        </w:rPr>
      </w:pPr>
      <w:r w:rsidRPr="004C202A">
        <w:rPr>
          <w:rFonts w:ascii="Browallia New" w:hAnsi="Browallia New" w:cs="Browallia New"/>
          <w:sz w:val="28"/>
          <w:szCs w:val="28"/>
          <w:cs/>
        </w:rPr>
        <w:t>สินทรัพย์ต้นทุนของสัญญาเป็นต้นทุนการทำให้เสร็จสิ้นตามสัญญาตามภาระที่ต้องปฏิบัติให้สำเร็จในอนาคต           ซึ่งมีความเกี่ยวข้องโดยตรงกับสัญญา โดยกลุ่มบริษัทคาดว่าจะสามารถได้รับคืนต้นทุนดังกล่าว อย่างไรก็ตาม ต้นทุนการทำให้เสร็จสิ้นตามสัญญาจะรับรู้เป็นค่าใช้จ่ายเมื่อเกิดขึ้นหากคาดว่าระยะเวลาในการตัดจำหน่ายเท่ากับหรือน้อยกว่าหนึ่งปี</w:t>
      </w:r>
    </w:p>
    <w:p w14:paraId="1470ED72" w14:textId="77777777" w:rsidR="006F78B1" w:rsidRPr="004C202A" w:rsidRDefault="006F78B1" w:rsidP="008E0FDC">
      <w:pPr>
        <w:tabs>
          <w:tab w:val="left" w:pos="360"/>
          <w:tab w:val="left" w:pos="1440"/>
        </w:tabs>
        <w:ind w:left="851" w:right="-5"/>
        <w:jc w:val="thaiDistribute"/>
        <w:rPr>
          <w:rFonts w:ascii="Browallia New" w:hAnsi="Browallia New" w:cs="Browallia New"/>
          <w:sz w:val="28"/>
          <w:szCs w:val="28"/>
        </w:rPr>
      </w:pPr>
    </w:p>
    <w:p w14:paraId="4F9280D7" w14:textId="0551CC37" w:rsidR="00453E69" w:rsidRPr="004C202A" w:rsidRDefault="008E0FDC" w:rsidP="002C7B6B">
      <w:pPr>
        <w:tabs>
          <w:tab w:val="left" w:pos="360"/>
          <w:tab w:val="left" w:pos="1440"/>
        </w:tabs>
        <w:ind w:left="851" w:right="-5"/>
        <w:jc w:val="thaiDistribute"/>
        <w:rPr>
          <w:rFonts w:ascii="Browallia New" w:hAnsi="Browallia New" w:cs="Browallia New"/>
          <w:sz w:val="28"/>
          <w:szCs w:val="28"/>
        </w:rPr>
      </w:pPr>
      <w:r w:rsidRPr="004C202A">
        <w:rPr>
          <w:rFonts w:ascii="Browallia New" w:hAnsi="Browallia New" w:cs="Browallia New"/>
          <w:sz w:val="28"/>
          <w:szCs w:val="28"/>
          <w:cs/>
        </w:rPr>
        <w:t>สินทรัพย์ต้นทุนของสัญญาวัดมูลค่าด้วยราคาทุนหักค่าตัดจำหน่ายสะสมและขาดทุนจากการด้อยค่า                 ค่าตัดจำหน่ายบันทึกเป็นค่าใช้จ่ายในกำไรหรือขาดทุน คำนวณตามเกณฑ์อย่างเป็นระบบตลอดอายุของสัญญาที่เกี่ยวข้องซึ่งสอดคล้องกับการรับรู้รายได้ของสัญญานั้น</w:t>
      </w:r>
    </w:p>
    <w:p w14:paraId="1DB05479" w14:textId="77777777" w:rsidR="0075633A" w:rsidRPr="004C202A" w:rsidRDefault="0075633A" w:rsidP="00FA3200">
      <w:pPr>
        <w:tabs>
          <w:tab w:val="left" w:pos="360"/>
          <w:tab w:val="left" w:pos="1440"/>
        </w:tabs>
        <w:ind w:left="851" w:right="-5"/>
        <w:jc w:val="thaiDistribute"/>
        <w:rPr>
          <w:rFonts w:ascii="Browallia New" w:hAnsi="Browallia New" w:cs="Browallia New"/>
          <w:sz w:val="28"/>
          <w:szCs w:val="28"/>
        </w:rPr>
      </w:pPr>
    </w:p>
    <w:p w14:paraId="2BE6BAF9" w14:textId="77777777"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ต้นทุนการพัฒนาโครงการอสังหาริมทรัพย์</w:t>
      </w:r>
    </w:p>
    <w:p w14:paraId="4D9FABA9" w14:textId="77777777" w:rsidR="008E0FDC" w:rsidRPr="004C202A" w:rsidRDefault="008E0FDC" w:rsidP="00FA3200">
      <w:pPr>
        <w:tabs>
          <w:tab w:val="left" w:pos="360"/>
          <w:tab w:val="left" w:pos="1440"/>
        </w:tabs>
        <w:ind w:left="851" w:right="-5"/>
        <w:jc w:val="thaiDistribute"/>
        <w:rPr>
          <w:rFonts w:ascii="Browallia New" w:hAnsi="Browallia New" w:cs="Browallia New"/>
          <w:sz w:val="28"/>
          <w:szCs w:val="28"/>
        </w:rPr>
      </w:pPr>
    </w:p>
    <w:p w14:paraId="01895DFF" w14:textId="2A0353CB" w:rsidR="008E0FDC" w:rsidRPr="004C202A" w:rsidRDefault="008E0FDC" w:rsidP="008E0FDC">
      <w:pPr>
        <w:tabs>
          <w:tab w:val="left" w:pos="360"/>
          <w:tab w:val="left" w:pos="1440"/>
        </w:tabs>
        <w:ind w:left="851" w:right="-5"/>
        <w:jc w:val="thaiDistribute"/>
        <w:rPr>
          <w:rFonts w:ascii="Browallia New" w:hAnsi="Browallia New" w:cs="Browallia New"/>
          <w:sz w:val="28"/>
          <w:szCs w:val="28"/>
        </w:rPr>
      </w:pPr>
      <w:r w:rsidRPr="004C202A">
        <w:rPr>
          <w:rFonts w:ascii="Browallia New" w:hAnsi="Browallia New" w:cs="Browallia New"/>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 ประกอบด้วย ต้นทุนที่ดิน ค่าก่อสร้าง 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5CB24D30" w14:textId="77777777" w:rsidR="00CF54E7" w:rsidRPr="004C202A" w:rsidRDefault="00CF54E7" w:rsidP="008E0FDC">
      <w:pPr>
        <w:tabs>
          <w:tab w:val="left" w:pos="360"/>
          <w:tab w:val="left" w:pos="1440"/>
        </w:tabs>
        <w:ind w:left="851" w:right="-5"/>
        <w:jc w:val="thaiDistribute"/>
        <w:rPr>
          <w:rFonts w:ascii="Browallia New" w:hAnsi="Browallia New" w:cs="Browallia New"/>
          <w:sz w:val="28"/>
          <w:szCs w:val="28"/>
        </w:rPr>
      </w:pPr>
    </w:p>
    <w:p w14:paraId="77CEC5E6" w14:textId="77777777"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ต้นทุนการกู้ยืม</w:t>
      </w:r>
    </w:p>
    <w:p w14:paraId="528AF74C" w14:textId="77777777" w:rsidR="008E0FDC" w:rsidRPr="004C202A" w:rsidRDefault="008E0FDC" w:rsidP="00FA3200">
      <w:pPr>
        <w:tabs>
          <w:tab w:val="left" w:pos="360"/>
          <w:tab w:val="left" w:pos="1440"/>
        </w:tabs>
        <w:ind w:left="851" w:right="-5"/>
        <w:jc w:val="thaiDistribute"/>
        <w:rPr>
          <w:rFonts w:ascii="Browallia New" w:hAnsi="Browallia New" w:cs="Browallia New"/>
          <w:sz w:val="28"/>
          <w:szCs w:val="28"/>
        </w:rPr>
      </w:pPr>
    </w:p>
    <w:p w14:paraId="383E0A6F" w14:textId="77777777" w:rsidR="008E0FDC" w:rsidRPr="004C202A" w:rsidRDefault="008E0FDC" w:rsidP="00FA3200">
      <w:pPr>
        <w:tabs>
          <w:tab w:val="left" w:pos="360"/>
          <w:tab w:val="left" w:pos="1440"/>
        </w:tabs>
        <w:ind w:left="851" w:right="-5"/>
        <w:jc w:val="thaiDistribute"/>
        <w:rPr>
          <w:rFonts w:ascii="Browallia New" w:hAnsi="Browallia New" w:cs="Browallia New"/>
          <w:sz w:val="28"/>
          <w:szCs w:val="28"/>
        </w:rPr>
      </w:pPr>
      <w:r w:rsidRPr="004C202A">
        <w:rPr>
          <w:rFonts w:ascii="Browallia New" w:hAnsi="Browallia New" w:cs="Browallia New"/>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749DCE4C" w14:textId="66277EE3" w:rsidR="00A541EF" w:rsidRDefault="00A541EF">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3AF10C7F" w14:textId="77777777"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รายการธุรกิจกับบุคคลหรือกิจการที่เกี่ยวข้องกัน</w:t>
      </w:r>
    </w:p>
    <w:p w14:paraId="4C7928B2" w14:textId="77777777" w:rsidR="008E0FDC" w:rsidRPr="004C202A" w:rsidRDefault="008E0FDC" w:rsidP="00A3770F">
      <w:pPr>
        <w:tabs>
          <w:tab w:val="left" w:pos="1440"/>
        </w:tabs>
        <w:ind w:left="851" w:right="-5" w:hanging="5"/>
        <w:jc w:val="thaiDistribute"/>
        <w:rPr>
          <w:rFonts w:ascii="Browallia New" w:hAnsi="Browallia New" w:cs="Browallia New"/>
          <w:sz w:val="28"/>
          <w:szCs w:val="28"/>
        </w:rPr>
      </w:pPr>
    </w:p>
    <w:p w14:paraId="2D304F37" w14:textId="6DC9A460" w:rsidR="008E0FDC" w:rsidRPr="004C202A" w:rsidRDefault="008E0FDC" w:rsidP="00453E69">
      <w:pPr>
        <w:pStyle w:val="BodyTextIndent"/>
        <w:spacing w:after="0"/>
        <w:ind w:left="851"/>
        <w:jc w:val="thaiDistribute"/>
        <w:rPr>
          <w:rFonts w:ascii="Browallia New" w:hAnsi="Browallia New" w:cs="Browallia New"/>
          <w:sz w:val="28"/>
          <w:szCs w:val="28"/>
        </w:rPr>
      </w:pPr>
      <w:r w:rsidRPr="004C202A">
        <w:rPr>
          <w:rFonts w:ascii="Browallia New" w:hAnsi="Browallia New" w:cs="Browallia New"/>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w:t>
      </w:r>
      <w:r w:rsidR="00206955" w:rsidRPr="004C202A">
        <w:rPr>
          <w:rFonts w:ascii="Browallia New" w:hAnsi="Browallia New" w:cs="Browallia New"/>
          <w:sz w:val="28"/>
          <w:szCs w:val="28"/>
        </w:rPr>
        <w:t xml:space="preserve"> </w:t>
      </w:r>
      <w:r w:rsidR="00206955" w:rsidRPr="004C202A">
        <w:rPr>
          <w:rFonts w:ascii="Browallia New" w:hAnsi="Browallia New" w:cs="Browallia New" w:hint="cs"/>
          <w:sz w:val="28"/>
          <w:szCs w:val="28"/>
          <w:cs/>
        </w:rPr>
        <w:t>บริษัทที่ควบคุมร่วมกัน</w:t>
      </w:r>
      <w:r w:rsidRPr="004C202A">
        <w:rPr>
          <w:rFonts w:ascii="Browallia New" w:hAnsi="Browallia New" w:cs="Browallia New"/>
          <w:sz w:val="28"/>
          <w:szCs w:val="28"/>
          <w:cs/>
        </w:rPr>
        <w:t>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6BB3EA7D" w14:textId="77777777" w:rsidR="00A970D9" w:rsidRPr="004C202A" w:rsidRDefault="00A970D9" w:rsidP="00453E69">
      <w:pPr>
        <w:pStyle w:val="BodyTextIndent"/>
        <w:spacing w:after="0"/>
        <w:ind w:left="851"/>
        <w:jc w:val="thaiDistribute"/>
        <w:rPr>
          <w:rFonts w:ascii="Browallia New" w:hAnsi="Browallia New" w:cs="Browallia New"/>
          <w:sz w:val="28"/>
          <w:szCs w:val="28"/>
        </w:rPr>
      </w:pPr>
    </w:p>
    <w:p w14:paraId="0C40B748" w14:textId="69F5A6AD" w:rsidR="00C828B1" w:rsidRPr="004C202A" w:rsidRDefault="00C828B1">
      <w:pPr>
        <w:numPr>
          <w:ilvl w:val="1"/>
          <w:numId w:val="1"/>
        </w:numPr>
        <w:tabs>
          <w:tab w:val="left" w:pos="851"/>
        </w:tabs>
        <w:ind w:left="851" w:right="-45"/>
        <w:jc w:val="thaiDistribute"/>
        <w:rPr>
          <w:rFonts w:ascii="Browallia New" w:hAnsi="Browallia New" w:cs="Browallia New"/>
        </w:rPr>
      </w:pPr>
      <w:r w:rsidRPr="004C202A">
        <w:rPr>
          <w:rFonts w:ascii="Browallia New" w:hAnsi="Browallia New" w:cs="Browallia New" w:hint="cs"/>
          <w:sz w:val="28"/>
          <w:szCs w:val="28"/>
          <w:cs/>
        </w:rPr>
        <w:t>เงินลงทุนในบริษัทย่อย บริษัทร่วม บริษัทที่ควบคุมร่วมกัน และกิจการร่วมค้า</w:t>
      </w:r>
    </w:p>
    <w:p w14:paraId="23CEB5ED" w14:textId="77777777" w:rsidR="00C828B1" w:rsidRPr="004C202A" w:rsidRDefault="00C828B1" w:rsidP="00C828B1">
      <w:pPr>
        <w:tabs>
          <w:tab w:val="left" w:pos="851"/>
        </w:tabs>
        <w:ind w:left="851" w:right="-45"/>
        <w:jc w:val="thaiDistribute"/>
        <w:rPr>
          <w:rFonts w:ascii="Browallia New" w:hAnsi="Browallia New" w:cs="Browallia New"/>
          <w:sz w:val="28"/>
          <w:szCs w:val="28"/>
        </w:rPr>
      </w:pPr>
    </w:p>
    <w:p w14:paraId="315BC7E6" w14:textId="77777777"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u w:val="single"/>
          <w:cs/>
        </w:rPr>
      </w:pPr>
      <w:r w:rsidRPr="004C202A">
        <w:rPr>
          <w:rFonts w:ascii="Browallia New" w:hAnsi="Browallia New" w:cs="Browallia New"/>
          <w:i/>
          <w:iCs/>
          <w:sz w:val="28"/>
          <w:szCs w:val="28"/>
          <w:u w:val="single"/>
          <w:cs/>
        </w:rPr>
        <w:t>บริษัทย่อย</w:t>
      </w:r>
    </w:p>
    <w:p w14:paraId="29109102" w14:textId="4E19CFF4" w:rsidR="008E0FDC" w:rsidRPr="004C202A" w:rsidRDefault="008E0FDC" w:rsidP="008E0FDC">
      <w:pPr>
        <w:tabs>
          <w:tab w:val="left" w:pos="1440"/>
        </w:tabs>
        <w:ind w:left="851" w:right="-43"/>
        <w:jc w:val="thaiDistribute"/>
        <w:rPr>
          <w:rFonts w:ascii="Browallia New" w:hAnsi="Browallia New" w:cs="Browallia New"/>
          <w:sz w:val="28"/>
          <w:szCs w:val="28"/>
        </w:rPr>
      </w:pPr>
      <w:r w:rsidRPr="004C202A">
        <w:rPr>
          <w:rFonts w:ascii="Browallia New" w:hAnsi="Browallia New" w:cs="Browallia New"/>
          <w:sz w:val="28"/>
          <w:szCs w:val="28"/>
          <w:cs/>
        </w:rPr>
        <w:t>บริษัทย่อย เป็นกิจการที่อยู่ภายใต้การควบคุมของบริษัท การควบคุมเกิดขึ้นเมื่อบริษัทมีอำนาจควบคุม</w:t>
      </w:r>
      <w:r w:rsidR="007277AF" w:rsidRPr="004C202A">
        <w:rPr>
          <w:rFonts w:ascii="Browallia New" w:hAnsi="Browallia New" w:cs="Browallia New"/>
          <w:sz w:val="28"/>
          <w:szCs w:val="28"/>
        </w:rPr>
        <w:t xml:space="preserve">               </w:t>
      </w:r>
      <w:r w:rsidRPr="004C202A">
        <w:rPr>
          <w:rFonts w:ascii="Browallia New" w:hAnsi="Browallia New" w:cs="Browallia New"/>
          <w:sz w:val="28"/>
          <w:szCs w:val="28"/>
          <w:cs/>
        </w:rPr>
        <w:t>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4F4B9CE1" w14:textId="77777777" w:rsidR="00777475" w:rsidRPr="00847CA5" w:rsidRDefault="00777475" w:rsidP="008E0FDC">
      <w:pPr>
        <w:tabs>
          <w:tab w:val="left" w:pos="1440"/>
        </w:tabs>
        <w:ind w:left="851" w:right="-43"/>
        <w:jc w:val="thaiDistribute"/>
        <w:rPr>
          <w:rFonts w:ascii="Browallia New" w:hAnsi="Browallia New" w:cs="Browallia New"/>
          <w:sz w:val="28"/>
          <w:szCs w:val="28"/>
        </w:rPr>
      </w:pPr>
    </w:p>
    <w:p w14:paraId="05E209CC" w14:textId="68F1B9D6" w:rsidR="008E0FDC" w:rsidRPr="004C202A" w:rsidRDefault="008E0FDC" w:rsidP="008E0FDC">
      <w:pPr>
        <w:tabs>
          <w:tab w:val="left" w:pos="1440"/>
        </w:tabs>
        <w:ind w:left="851" w:right="-43"/>
        <w:jc w:val="thaiDistribute"/>
        <w:rPr>
          <w:rFonts w:ascii="Browallia New" w:hAnsi="Browallia New" w:cs="Browallia New"/>
          <w:sz w:val="28"/>
          <w:szCs w:val="28"/>
        </w:rPr>
      </w:pPr>
      <w:r w:rsidRPr="004C202A">
        <w:rPr>
          <w:rFonts w:ascii="Browallia New" w:hAnsi="Browallia New" w:cs="Browallia New"/>
          <w:sz w:val="28"/>
          <w:szCs w:val="28"/>
          <w:cs/>
        </w:rPr>
        <w:t>เมื่อบริษัทสูญเสียการควบคุมในบริษัทย่อย บริษัทจะหยุดรวมบริษัทย่อยดังกล่าวในการจัดทำงบการเงิน</w:t>
      </w:r>
      <w:r w:rsidRPr="00847CA5">
        <w:rPr>
          <w:rFonts w:ascii="Browallia New" w:hAnsi="Browallia New" w:cs="Browallia New"/>
          <w:sz w:val="28"/>
          <w:szCs w:val="28"/>
          <w:cs/>
        </w:rPr>
        <w:t xml:space="preserve">รวม </w:t>
      </w:r>
      <w:r w:rsidR="00847CA5">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และวัดมูลค่าใหม่ของส่วนได้เสียในกิจการที่เหลืออยู่โดยใช้มูลค่ายุติธรรม และรับรู้การเปลี่ยนแปลงในมูลค่าในกำไรหรือขาดทุน มูลค่ายุติธรรมนั้นจะถือเป็นมูลค่าตามบัญชีเริ่มแรกของมูลค่าของเงินลงทุนเพื่อวัตถุประสงค์ในการวัดมูลค่าในเวลาต่อมาของเงินลงทุนที่เหลืออยู่ในรูปของบริษัทร่วม </w:t>
      </w:r>
      <w:r w:rsidR="00C83340" w:rsidRPr="004C202A">
        <w:rPr>
          <w:rFonts w:ascii="Browallia New" w:hAnsi="Browallia New" w:cs="Browallia New" w:hint="cs"/>
          <w:sz w:val="28"/>
          <w:szCs w:val="28"/>
          <w:cs/>
        </w:rPr>
        <w:t xml:space="preserve">บริษัทที่ควบคุมร่วมกัน </w:t>
      </w:r>
      <w:r w:rsidRPr="004C202A">
        <w:rPr>
          <w:rFonts w:ascii="Browallia New" w:hAnsi="Browallia New" w:cs="Browallia New"/>
          <w:sz w:val="28"/>
          <w:szCs w:val="28"/>
          <w:cs/>
        </w:rPr>
        <w:t>กิจการร่วมค้า</w:t>
      </w:r>
      <w:r w:rsidR="00662B99"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สำหรับทุกจำนวนที่เคยรับรู้ในกำไรขาดทุนเบ็ดเสร็จอื่นในส่วนที่เกี่ยวข้องกับบริษัทนั้นจะถูกปฏิบัติเสมือนว่าบริษัทมีการจำหน่ายสินทรัพย์หรือหนี้สินที่เกี่ยวข้องนั้นออกไป</w:t>
      </w:r>
    </w:p>
    <w:p w14:paraId="528CF8D1" w14:textId="77777777" w:rsidR="00F657B2" w:rsidRPr="00847CA5" w:rsidRDefault="00F657B2" w:rsidP="00CF6FF4">
      <w:pPr>
        <w:tabs>
          <w:tab w:val="left" w:pos="1440"/>
        </w:tabs>
        <w:ind w:left="851" w:right="-43"/>
        <w:jc w:val="thaiDistribute"/>
        <w:rPr>
          <w:rFonts w:ascii="Browallia New" w:hAnsi="Browallia New" w:cs="Browallia New"/>
          <w:sz w:val="28"/>
          <w:szCs w:val="28"/>
        </w:rPr>
      </w:pPr>
    </w:p>
    <w:p w14:paraId="6B97E4B7" w14:textId="0DE1990E" w:rsidR="00C828B1" w:rsidRPr="004C202A" w:rsidRDefault="00DB678A" w:rsidP="008E0FDC">
      <w:pPr>
        <w:tabs>
          <w:tab w:val="left" w:pos="1440"/>
        </w:tabs>
        <w:ind w:left="851" w:right="-43"/>
        <w:jc w:val="thaiDistribute"/>
        <w:rPr>
          <w:rFonts w:ascii="Browallia New" w:hAnsi="Browallia New" w:cs="Browallia New"/>
          <w:sz w:val="28"/>
          <w:szCs w:val="28"/>
        </w:rPr>
      </w:pPr>
      <w:r w:rsidRPr="004C202A">
        <w:rPr>
          <w:rFonts w:ascii="Browallia New" w:hAnsi="Browallia New" w:cs="Browallia New" w:hint="cs"/>
          <w:sz w:val="28"/>
          <w:szCs w:val="28"/>
          <w:cs/>
        </w:rPr>
        <w:t>ในงบการเงินเฉพาะของบริษัท เงินลงทุนในบริษัทย่อยจะบันทึกบัญชีด้วยราคาทุนหักค่าเผื่อการด้อยค่า</w:t>
      </w:r>
      <w:r w:rsidR="00125541" w:rsidRPr="004C202A">
        <w:rPr>
          <w:rFonts w:ascii="Browallia New" w:hAnsi="Browallia New" w:cs="Browallia New" w:hint="cs"/>
          <w:sz w:val="28"/>
          <w:szCs w:val="28"/>
          <w:cs/>
        </w:rPr>
        <w:t xml:space="preserve"> ต้นทุนจะมีการปรับเพื่อสะท้อนการเปลี่ยนแปลงสิ่งตอบแทนที่เกิดขึ้น </w:t>
      </w:r>
      <w:r w:rsidR="00010562" w:rsidRPr="004C202A">
        <w:rPr>
          <w:rFonts w:ascii="Browallia New" w:hAnsi="Browallia New" w:cs="Browallia New" w:hint="cs"/>
          <w:sz w:val="28"/>
          <w:szCs w:val="28"/>
          <w:cs/>
        </w:rPr>
        <w:t>จากสิ่งตอบแทนที่คาดว่าจะต้องจ่ายต้นทุนนั้นจะรวมต้นทุนทางตรงที่เกี่ยวข้อง</w:t>
      </w:r>
      <w:r w:rsidR="007F36DD" w:rsidRPr="004C202A">
        <w:rPr>
          <w:rFonts w:ascii="Browallia New" w:hAnsi="Browallia New" w:cs="Browallia New" w:hint="cs"/>
          <w:sz w:val="28"/>
          <w:szCs w:val="28"/>
          <w:cs/>
        </w:rPr>
        <w:t>กับการได้มาของเงินลงทุนดังกล่าว</w:t>
      </w:r>
    </w:p>
    <w:p w14:paraId="3B81F2C3" w14:textId="77777777" w:rsidR="007F36DD" w:rsidRPr="00847CA5" w:rsidRDefault="007F36DD" w:rsidP="00CF6FF4">
      <w:pPr>
        <w:tabs>
          <w:tab w:val="left" w:pos="1440"/>
        </w:tabs>
        <w:ind w:left="851" w:right="-43"/>
        <w:jc w:val="thaiDistribute"/>
        <w:rPr>
          <w:rFonts w:ascii="Browallia New" w:hAnsi="Browallia New" w:cs="Browallia New"/>
          <w:sz w:val="28"/>
          <w:szCs w:val="28"/>
        </w:rPr>
      </w:pPr>
    </w:p>
    <w:p w14:paraId="1D739FF1" w14:textId="77777777"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บริษัทร่วม</w:t>
      </w:r>
    </w:p>
    <w:p w14:paraId="77CB9A9E" w14:textId="77777777" w:rsidR="008E0FDC" w:rsidRPr="004C202A" w:rsidRDefault="008E0FDC" w:rsidP="008E0FDC">
      <w:pPr>
        <w:tabs>
          <w:tab w:val="left" w:pos="1440"/>
        </w:tabs>
        <w:ind w:left="851" w:right="-5"/>
        <w:jc w:val="thaiDistribute"/>
        <w:rPr>
          <w:rFonts w:ascii="Browallia New" w:hAnsi="Browallia New" w:cs="Browallia New"/>
          <w:sz w:val="28"/>
          <w:szCs w:val="28"/>
        </w:rPr>
      </w:pPr>
      <w:r w:rsidRPr="004C202A">
        <w:rPr>
          <w:rFonts w:ascii="Browallia New" w:hAnsi="Browallia New" w:cs="Browallia New"/>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เมื่อบริษัทร่วมมีผลขาดทุนจากการดำเนินงาน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2E27E918" w14:textId="77777777" w:rsidR="00A541EF" w:rsidRPr="00847CA5" w:rsidRDefault="00A541EF">
      <w:pPr>
        <w:overflowPunct/>
        <w:autoSpaceDE/>
        <w:autoSpaceDN/>
        <w:adjustRightInd/>
        <w:textAlignment w:val="auto"/>
        <w:rPr>
          <w:rFonts w:ascii="Browallia New" w:hAnsi="Browallia New" w:cs="Browallia New"/>
          <w:i/>
          <w:iCs/>
          <w:sz w:val="28"/>
          <w:szCs w:val="28"/>
          <w:u w:val="single"/>
        </w:rPr>
      </w:pPr>
    </w:p>
    <w:p w14:paraId="216B50EA" w14:textId="405F4FDB" w:rsidR="0090001A" w:rsidRDefault="0090001A">
      <w:pPr>
        <w:overflowPunct/>
        <w:autoSpaceDE/>
        <w:autoSpaceDN/>
        <w:adjustRightInd/>
        <w:textAlignment w:val="auto"/>
        <w:rPr>
          <w:rFonts w:ascii="Browallia New" w:hAnsi="Browallia New" w:cs="Browallia New"/>
          <w:i/>
          <w:iCs/>
          <w:sz w:val="28"/>
          <w:szCs w:val="28"/>
          <w:u w:val="single"/>
        </w:rPr>
      </w:pPr>
    </w:p>
    <w:p w14:paraId="4946D36A" w14:textId="77777777" w:rsidR="0090001A" w:rsidRDefault="0090001A">
      <w:pPr>
        <w:overflowPunct/>
        <w:autoSpaceDE/>
        <w:autoSpaceDN/>
        <w:adjustRightInd/>
        <w:textAlignment w:val="auto"/>
        <w:rPr>
          <w:rFonts w:ascii="Browallia New" w:hAnsi="Browallia New" w:cs="Browallia New"/>
          <w:i/>
          <w:iCs/>
          <w:sz w:val="28"/>
          <w:szCs w:val="28"/>
          <w:u w:val="single"/>
        </w:rPr>
      </w:pPr>
    </w:p>
    <w:p w14:paraId="78705804" w14:textId="77777777" w:rsidR="0090001A" w:rsidRDefault="0090001A">
      <w:pPr>
        <w:overflowPunct/>
        <w:autoSpaceDE/>
        <w:autoSpaceDN/>
        <w:adjustRightInd/>
        <w:textAlignment w:val="auto"/>
        <w:rPr>
          <w:rFonts w:ascii="Browallia New" w:hAnsi="Browallia New" w:cs="Browallia New"/>
          <w:i/>
          <w:iCs/>
          <w:sz w:val="28"/>
          <w:szCs w:val="28"/>
          <w:u w:val="single"/>
        </w:rPr>
      </w:pPr>
    </w:p>
    <w:p w14:paraId="1E0D9F5D" w14:textId="77777777" w:rsidR="0090001A" w:rsidRDefault="0090001A">
      <w:pPr>
        <w:overflowPunct/>
        <w:autoSpaceDE/>
        <w:autoSpaceDN/>
        <w:adjustRightInd/>
        <w:textAlignment w:val="auto"/>
        <w:rPr>
          <w:rFonts w:ascii="Browallia New" w:hAnsi="Browallia New" w:cs="Browallia New"/>
          <w:i/>
          <w:iCs/>
          <w:sz w:val="28"/>
          <w:szCs w:val="28"/>
          <w:u w:val="single"/>
        </w:rPr>
      </w:pPr>
    </w:p>
    <w:p w14:paraId="34F8D13D" w14:textId="77777777" w:rsidR="0090001A" w:rsidRDefault="0090001A">
      <w:pPr>
        <w:overflowPunct/>
        <w:autoSpaceDE/>
        <w:autoSpaceDN/>
        <w:adjustRightInd/>
        <w:textAlignment w:val="auto"/>
        <w:rPr>
          <w:rFonts w:ascii="Browallia New" w:hAnsi="Browallia New" w:cs="Browallia New"/>
          <w:i/>
          <w:iCs/>
          <w:sz w:val="28"/>
          <w:szCs w:val="28"/>
          <w:u w:val="single"/>
        </w:rPr>
      </w:pPr>
    </w:p>
    <w:p w14:paraId="6D6D1BEC" w14:textId="77777777" w:rsidR="0090001A" w:rsidRDefault="0090001A">
      <w:pPr>
        <w:overflowPunct/>
        <w:autoSpaceDE/>
        <w:autoSpaceDN/>
        <w:adjustRightInd/>
        <w:textAlignment w:val="auto"/>
        <w:rPr>
          <w:rFonts w:ascii="Browallia New" w:hAnsi="Browallia New" w:cs="Browallia New"/>
          <w:i/>
          <w:iCs/>
          <w:sz w:val="28"/>
          <w:szCs w:val="28"/>
          <w:u w:val="single"/>
        </w:rPr>
      </w:pPr>
    </w:p>
    <w:p w14:paraId="2D6257E6" w14:textId="3D0311E2" w:rsidR="008E0FDC" w:rsidRPr="004C202A" w:rsidRDefault="008E0FDC" w:rsidP="008E0FDC">
      <w:pPr>
        <w:tabs>
          <w:tab w:val="left" w:pos="360"/>
          <w:tab w:val="left" w:pos="1440"/>
        </w:tabs>
        <w:ind w:left="851"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lastRenderedPageBreak/>
        <w:t>การร่วมการงาน</w:t>
      </w:r>
    </w:p>
    <w:p w14:paraId="019E5610" w14:textId="1A396C4A" w:rsidR="00586CE0" w:rsidRPr="004C202A" w:rsidRDefault="008E0FDC" w:rsidP="008E0FDC">
      <w:pPr>
        <w:tabs>
          <w:tab w:val="left" w:pos="360"/>
          <w:tab w:val="left" w:pos="1440"/>
        </w:tabs>
        <w:ind w:left="851" w:right="-5"/>
        <w:jc w:val="thaiDistribute"/>
        <w:rPr>
          <w:rFonts w:ascii="Browallia New" w:hAnsi="Browallia New" w:cs="Browallia New"/>
          <w:sz w:val="28"/>
          <w:szCs w:val="28"/>
        </w:rPr>
      </w:pPr>
      <w:r w:rsidRPr="004C202A">
        <w:rPr>
          <w:rFonts w:ascii="Browallia New" w:hAnsi="Browallia New" w:cs="Browallia New"/>
          <w:sz w:val="28"/>
          <w:szCs w:val="28"/>
          <w:cs/>
        </w:rPr>
        <w:t>สัญญาการร่วมการงานเป็นสัญญาที่ผู้ร่วมทุนตั้งแต่สองรายขึ้นไปตกลงจะควบคุมการดำเนินงานร่วมกันในกิจกรรมที่จัดตั้งขึ้น การตัดสินใจในกิจกรรมที่เกี่ยวข้องต้องได้รับความเห็นชอบโดยผู้ควบคุมการดำเนินงานร่วมกัน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 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w:t>
      </w:r>
    </w:p>
    <w:p w14:paraId="77BE553C" w14:textId="77777777" w:rsidR="008E7EDF" w:rsidRPr="004C202A" w:rsidRDefault="008E7EDF" w:rsidP="00CF6FF4">
      <w:pPr>
        <w:pStyle w:val="ListParagraph"/>
        <w:tabs>
          <w:tab w:val="left" w:pos="360"/>
          <w:tab w:val="left" w:pos="1440"/>
        </w:tabs>
        <w:ind w:left="1211" w:right="-5"/>
        <w:jc w:val="thaiDistribute"/>
        <w:rPr>
          <w:rFonts w:ascii="Browallia New" w:hAnsi="Browallia New" w:cs="Browallia New"/>
          <w:sz w:val="20"/>
          <w:szCs w:val="20"/>
        </w:rPr>
      </w:pPr>
    </w:p>
    <w:p w14:paraId="130AC3A9" w14:textId="5188E078" w:rsidR="008E0FDC" w:rsidRPr="004C202A" w:rsidRDefault="008E0FDC" w:rsidP="009C1B72">
      <w:pPr>
        <w:pStyle w:val="ListParagraph"/>
        <w:numPr>
          <w:ilvl w:val="0"/>
          <w:numId w:val="6"/>
        </w:numPr>
        <w:tabs>
          <w:tab w:val="left" w:pos="360"/>
          <w:tab w:val="left" w:pos="1440"/>
        </w:tabs>
        <w:ind w:right="-5"/>
        <w:jc w:val="thaiDistribute"/>
        <w:rPr>
          <w:rFonts w:ascii="Browallia New" w:hAnsi="Browallia New" w:cs="Browallia New"/>
          <w:sz w:val="28"/>
        </w:rPr>
      </w:pPr>
      <w:r w:rsidRPr="004C202A">
        <w:rPr>
          <w:rFonts w:ascii="Browallia New" w:hAnsi="Browallia New" w:cs="Browallia New"/>
          <w:i/>
          <w:iCs/>
          <w:sz w:val="28"/>
          <w:cs/>
        </w:rPr>
        <w:t>การร่วมค้า</w:t>
      </w:r>
      <w:r w:rsidR="001C7BA5" w:rsidRPr="004C202A">
        <w:rPr>
          <w:rFonts w:ascii="Browallia New" w:hAnsi="Browallia New" w:cs="Browallia New" w:hint="cs"/>
          <w:i/>
          <w:iCs/>
          <w:sz w:val="28"/>
          <w:cs/>
        </w:rPr>
        <w:t>และบริษัทที่</w:t>
      </w:r>
      <w:r w:rsidR="00303B9C" w:rsidRPr="004C202A">
        <w:rPr>
          <w:rFonts w:ascii="Browallia New" w:hAnsi="Browallia New" w:cs="Browallia New" w:hint="cs"/>
          <w:i/>
          <w:iCs/>
          <w:sz w:val="28"/>
          <w:cs/>
        </w:rPr>
        <w:t>ควบ</w:t>
      </w:r>
      <w:r w:rsidR="00762218" w:rsidRPr="004C202A">
        <w:rPr>
          <w:rFonts w:ascii="Browallia New" w:hAnsi="Browallia New" w:cs="Browallia New" w:hint="cs"/>
          <w:i/>
          <w:iCs/>
          <w:sz w:val="28"/>
          <w:cs/>
        </w:rPr>
        <w:t>คุมร่วมกัน</w:t>
      </w:r>
    </w:p>
    <w:p w14:paraId="16971BE2" w14:textId="77777777" w:rsidR="003D661D" w:rsidRPr="004C202A" w:rsidRDefault="003D661D" w:rsidP="00CF6FF4">
      <w:pPr>
        <w:tabs>
          <w:tab w:val="left" w:pos="360"/>
        </w:tabs>
        <w:ind w:left="1211" w:right="-5"/>
        <w:jc w:val="thaiDistribute"/>
        <w:rPr>
          <w:rFonts w:ascii="Browallia New" w:hAnsi="Browallia New" w:cs="Browallia New"/>
          <w:sz w:val="20"/>
          <w:szCs w:val="20"/>
        </w:rPr>
      </w:pPr>
    </w:p>
    <w:p w14:paraId="1F00E943" w14:textId="69CE9541" w:rsidR="008E0FDC" w:rsidRPr="004C202A" w:rsidRDefault="008E0FDC" w:rsidP="008E0FDC">
      <w:pPr>
        <w:tabs>
          <w:tab w:val="left" w:pos="360"/>
        </w:tabs>
        <w:ind w:left="1211" w:right="-5"/>
        <w:jc w:val="thaiDistribute"/>
        <w:rPr>
          <w:rFonts w:ascii="Browallia New" w:hAnsi="Browallia New" w:cs="Browallia New"/>
          <w:sz w:val="28"/>
          <w:szCs w:val="28"/>
        </w:rPr>
      </w:pPr>
      <w:r w:rsidRPr="004C202A">
        <w:rPr>
          <w:rFonts w:ascii="Browallia New" w:hAnsi="Browallia New" w:cs="Browallia New"/>
          <w:sz w:val="28"/>
          <w:szCs w:val="28"/>
          <w:cs/>
        </w:rPr>
        <w:t>การร่วมค้า</w:t>
      </w:r>
      <w:r w:rsidR="007F23B1"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บันทึกบัญชีโดยใช้วิธีส่วนได้เสียในงบการเงินรวม เงินลงทุนในการร่วมค้า</w:t>
      </w:r>
      <w:r w:rsidR="00454346"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วัดมูลค่าเริ่มแรกด้วยราคาทุนและปรับปรุงภายหลังโดยรับรู้ส่วนแบ่งกำไรหรือขาดทุนหลังการได้มาสำหรับส่วนที่เป็นของบริษัทและรายการเคลื่อนไหวของกำไรขาดทุนเบ็ดเสร็จอื่น เมื่อส่วนแบ่งขาดทุนของบริษัทในการร่วมค้า</w:t>
      </w:r>
      <w:r w:rsidR="001103C6"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มีมูลค่าเท่ากับหรือเกินกว่ามูลค่าเงินลงทุนของบริษัทในการร่วมค้า</w:t>
      </w:r>
      <w:r w:rsidR="00024AC5"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 xml:space="preserve"> บริษัทจะรับรู้ส่วนแบ่งขาดทุนดังกล่าวเป็นภาระผูกพันตามส่วนได้เสียในการร่วมค้า</w:t>
      </w:r>
      <w:r w:rsidR="00024AC5"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 xml:space="preserve">นั้น </w:t>
      </w:r>
    </w:p>
    <w:p w14:paraId="7C3BD6FF" w14:textId="77777777" w:rsidR="008B4C1F" w:rsidRPr="004C202A" w:rsidRDefault="008B4C1F" w:rsidP="00CF6FF4">
      <w:pPr>
        <w:pStyle w:val="ListParagraph"/>
        <w:tabs>
          <w:tab w:val="left" w:pos="360"/>
          <w:tab w:val="left" w:pos="1440"/>
        </w:tabs>
        <w:ind w:left="1211" w:right="-45"/>
        <w:jc w:val="thaiDistribute"/>
        <w:rPr>
          <w:rFonts w:ascii="Browallia New" w:hAnsi="Browallia New" w:cs="Browallia New"/>
          <w:i/>
          <w:iCs/>
          <w:sz w:val="20"/>
          <w:szCs w:val="20"/>
        </w:rPr>
      </w:pPr>
    </w:p>
    <w:p w14:paraId="2F804359" w14:textId="5BDBB8CB" w:rsidR="008E0FDC" w:rsidRPr="004C202A" w:rsidRDefault="008E0FDC" w:rsidP="009C1B72">
      <w:pPr>
        <w:pStyle w:val="ListParagraph"/>
        <w:numPr>
          <w:ilvl w:val="0"/>
          <w:numId w:val="6"/>
        </w:numPr>
        <w:tabs>
          <w:tab w:val="left" w:pos="360"/>
          <w:tab w:val="left" w:pos="1440"/>
        </w:tabs>
        <w:ind w:right="-45"/>
        <w:jc w:val="thaiDistribute"/>
        <w:rPr>
          <w:rFonts w:ascii="Browallia New" w:hAnsi="Browallia New" w:cs="Browallia New"/>
          <w:i/>
          <w:iCs/>
          <w:sz w:val="28"/>
        </w:rPr>
      </w:pPr>
      <w:r w:rsidRPr="004C202A">
        <w:rPr>
          <w:rFonts w:ascii="Browallia New" w:hAnsi="Browallia New" w:cs="Browallia New"/>
          <w:i/>
          <w:iCs/>
          <w:sz w:val="28"/>
          <w:cs/>
        </w:rPr>
        <w:t>การดำเนินงานร่วมกัน</w:t>
      </w:r>
    </w:p>
    <w:p w14:paraId="2244382D" w14:textId="77777777" w:rsidR="003D661D" w:rsidRPr="004C202A" w:rsidRDefault="003D661D" w:rsidP="00CF6FF4">
      <w:pPr>
        <w:tabs>
          <w:tab w:val="left" w:pos="360"/>
        </w:tabs>
        <w:ind w:left="1211" w:right="-5"/>
        <w:jc w:val="thaiDistribute"/>
        <w:rPr>
          <w:rFonts w:ascii="Browallia New" w:hAnsi="Browallia New" w:cs="Browallia New"/>
          <w:sz w:val="20"/>
          <w:szCs w:val="20"/>
        </w:rPr>
      </w:pPr>
    </w:p>
    <w:p w14:paraId="5B9D04C0" w14:textId="54CEF2C4" w:rsidR="00C57070" w:rsidRDefault="008E0FDC" w:rsidP="00453E69">
      <w:pPr>
        <w:tabs>
          <w:tab w:val="left" w:pos="360"/>
        </w:tabs>
        <w:ind w:left="1211" w:right="-5"/>
        <w:jc w:val="thaiDistribute"/>
        <w:rPr>
          <w:rFonts w:ascii="Browallia New" w:hAnsi="Browallia New" w:cs="Browallia New"/>
          <w:sz w:val="28"/>
          <w:szCs w:val="28"/>
        </w:rPr>
      </w:pPr>
      <w:r w:rsidRPr="004C202A">
        <w:rPr>
          <w:rFonts w:ascii="Browallia New" w:hAnsi="Browallia New" w:cs="Browallia New"/>
          <w:sz w:val="28"/>
          <w:szCs w:val="28"/>
          <w:cs/>
        </w:rPr>
        <w:t>บริษัทจะรับรู้สิทธิโดยตรงในสินทรัพย์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7C6953E7" w14:textId="77777777" w:rsidR="0090001A" w:rsidRPr="004C202A" w:rsidRDefault="0090001A" w:rsidP="00453E69">
      <w:pPr>
        <w:tabs>
          <w:tab w:val="left" w:pos="360"/>
        </w:tabs>
        <w:ind w:left="1211" w:right="-5"/>
        <w:jc w:val="thaiDistribute"/>
        <w:rPr>
          <w:rFonts w:ascii="Browallia New" w:hAnsi="Browallia New" w:cs="Browallia New"/>
          <w:sz w:val="28"/>
          <w:szCs w:val="28"/>
        </w:rPr>
      </w:pPr>
    </w:p>
    <w:p w14:paraId="1F1C166C" w14:textId="77777777" w:rsidR="008E0FDC" w:rsidRPr="004C202A" w:rsidRDefault="008E0FDC" w:rsidP="005065FF">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ที่ดินรอการพัฒนา</w:t>
      </w:r>
    </w:p>
    <w:p w14:paraId="1394E8A8" w14:textId="77777777" w:rsidR="008E0FDC" w:rsidRPr="004C202A" w:rsidRDefault="008E0FDC" w:rsidP="00586CE0">
      <w:pPr>
        <w:tabs>
          <w:tab w:val="left" w:pos="1440"/>
        </w:tabs>
        <w:ind w:left="851" w:right="-43"/>
        <w:jc w:val="thaiDistribute"/>
        <w:rPr>
          <w:rFonts w:ascii="Browallia New" w:hAnsi="Browallia New" w:cs="Browallia New"/>
          <w:sz w:val="28"/>
          <w:szCs w:val="28"/>
        </w:rPr>
      </w:pPr>
    </w:p>
    <w:p w14:paraId="52AE2A14" w14:textId="77777777" w:rsidR="008E0FDC" w:rsidRPr="004C202A" w:rsidRDefault="008E0FDC" w:rsidP="008E0FDC">
      <w:pPr>
        <w:tabs>
          <w:tab w:val="left" w:pos="1440"/>
        </w:tabs>
        <w:ind w:left="851" w:right="-43"/>
        <w:jc w:val="thaiDistribute"/>
        <w:rPr>
          <w:rFonts w:ascii="Browallia New" w:hAnsi="Browallia New" w:cs="Browallia New"/>
          <w:sz w:val="28"/>
          <w:szCs w:val="28"/>
        </w:rPr>
      </w:pPr>
      <w:r w:rsidRPr="004C202A">
        <w:rPr>
          <w:rFonts w:ascii="Browallia New" w:hAnsi="Browallia New" w:cs="Browallia New"/>
          <w:sz w:val="28"/>
          <w:szCs w:val="28"/>
          <w:cs/>
        </w:rPr>
        <w:t xml:space="preserve">ที่ดินรอการพัฒนา แสดงมูลค่าตามราคาทุนหรือมูลค่าสุทธิที่จะได้รับ แล้วแต่ราคาใดจะต่ำกว่า </w:t>
      </w:r>
    </w:p>
    <w:p w14:paraId="3C00AA07" w14:textId="77777777" w:rsidR="00C41AE0" w:rsidRPr="004C202A" w:rsidRDefault="00C41AE0" w:rsidP="00586CE0">
      <w:pPr>
        <w:tabs>
          <w:tab w:val="left" w:pos="1440"/>
        </w:tabs>
        <w:ind w:left="851" w:right="-43"/>
        <w:jc w:val="thaiDistribute"/>
        <w:rPr>
          <w:rFonts w:ascii="Browallia New" w:hAnsi="Browallia New" w:cs="Browallia New"/>
          <w:sz w:val="28"/>
          <w:szCs w:val="28"/>
        </w:rPr>
      </w:pPr>
    </w:p>
    <w:p w14:paraId="233F04A6" w14:textId="77777777"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อสังหาริมทรัพย์เพื่อการลงทุน </w:t>
      </w:r>
    </w:p>
    <w:p w14:paraId="43A22A8C" w14:textId="77777777" w:rsidR="008E0FDC" w:rsidRPr="004C202A" w:rsidRDefault="008E0FDC" w:rsidP="00586CE0">
      <w:pPr>
        <w:ind w:left="851" w:right="-5"/>
        <w:jc w:val="thaiDistribute"/>
        <w:rPr>
          <w:rFonts w:ascii="Browallia New" w:hAnsi="Browallia New" w:cs="Browallia New"/>
          <w:sz w:val="28"/>
          <w:szCs w:val="28"/>
        </w:rPr>
      </w:pPr>
    </w:p>
    <w:p w14:paraId="3F471952" w14:textId="018E8ECC" w:rsidR="008E0FDC" w:rsidRPr="004C202A" w:rsidRDefault="008E0FDC" w:rsidP="008E0FDC">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อสังหาริมทรัพย์เพื่อการลงทุนวัดมูลค่าเริ่มแรกด้วยราคาทุนซึ่งรวมต้นทุนการทำรายการ หลังจากนั้น          กลุ่มบริษัทจะวัดมูลค่าอสังหาริมทรัพย์เพื่อการลงทุนด้วยมูลค่ายุติธรรม ซึ่งประเมินมูลค่าโดยผู้ประเมินราคาอิสระ และรับรู้ผลกำไรหรือขาดทุนที่เกิดขึ้นจากการเปลี่ยนแปลงมูลค่ายุติธรรมของอสังหาริมทรัพย์เพื่อการลงทุนในกำไร</w:t>
      </w:r>
      <w:r w:rsidR="00FE0D5A" w:rsidRPr="004C202A">
        <w:rPr>
          <w:rFonts w:ascii="Browallia New" w:hAnsi="Browallia New" w:cs="Browallia New" w:hint="cs"/>
          <w:sz w:val="28"/>
          <w:szCs w:val="28"/>
          <w:cs/>
        </w:rPr>
        <w:t>หรือ</w:t>
      </w:r>
      <w:r w:rsidRPr="004C202A">
        <w:rPr>
          <w:rFonts w:ascii="Browallia New" w:hAnsi="Browallia New" w:cs="Browallia New"/>
          <w:sz w:val="28"/>
          <w:szCs w:val="28"/>
          <w:cs/>
        </w:rPr>
        <w:t>ขาดทุน</w:t>
      </w:r>
    </w:p>
    <w:p w14:paraId="25A33E2D" w14:textId="77777777" w:rsidR="008E0FDC" w:rsidRPr="004C202A" w:rsidRDefault="008E0FDC" w:rsidP="00586CE0">
      <w:pPr>
        <w:ind w:left="851" w:right="-5"/>
        <w:jc w:val="thaiDistribute"/>
        <w:rPr>
          <w:rFonts w:ascii="Browallia New" w:hAnsi="Browallia New" w:cs="Browallia New"/>
          <w:sz w:val="28"/>
          <w:szCs w:val="28"/>
        </w:rPr>
      </w:pPr>
    </w:p>
    <w:p w14:paraId="02950098" w14:textId="187221F3" w:rsidR="00146E66" w:rsidRPr="004C202A" w:rsidRDefault="008E0FDC" w:rsidP="00586CE0">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ในวันที่จำหน่ายอสังหาริมทรัพย์เพื่อการลงทุน กลุ่มบริษัทรับรู้ผลต่างระหว่างจำนวนเงินที่ได้รับสุทธิจากการจำหน่ายกับมูลค่าตามบัญชีของสินทรัพย์ในกำไร</w:t>
      </w:r>
      <w:r w:rsidR="00017713" w:rsidRPr="004C202A">
        <w:rPr>
          <w:rFonts w:ascii="Browallia New" w:hAnsi="Browallia New" w:cs="Browallia New" w:hint="cs"/>
          <w:sz w:val="28"/>
          <w:szCs w:val="28"/>
          <w:cs/>
        </w:rPr>
        <w:t>หรือ</w:t>
      </w:r>
      <w:r w:rsidRPr="004C202A">
        <w:rPr>
          <w:rFonts w:ascii="Browallia New" w:hAnsi="Browallia New" w:cs="Browallia New"/>
          <w:sz w:val="28"/>
          <w:szCs w:val="28"/>
          <w:cs/>
        </w:rPr>
        <w:t>ขาดทุนในงวดที่ตัดรายการอสังหาริมทรัพย์เพื่อการลงทุนออกจากบัญชี</w:t>
      </w:r>
    </w:p>
    <w:p w14:paraId="39C246C0" w14:textId="6682496C" w:rsidR="00A541EF" w:rsidRDefault="00A541EF">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435D4DC0" w14:textId="77777777" w:rsidR="008E0FDC" w:rsidRPr="004C202A" w:rsidRDefault="008E0FDC" w:rsidP="008E0FDC">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ที่ดิน อาคาร และอุปกรณ์ และค่าเสื่อมราคา</w:t>
      </w:r>
    </w:p>
    <w:p w14:paraId="6D7CA972" w14:textId="77777777" w:rsidR="008E0FDC" w:rsidRPr="004C202A" w:rsidRDefault="008E0FDC" w:rsidP="00586CE0">
      <w:pPr>
        <w:ind w:left="851" w:right="-5"/>
        <w:jc w:val="thaiDistribute"/>
        <w:rPr>
          <w:rFonts w:ascii="Browallia New" w:hAnsi="Browallia New" w:cs="Browallia New"/>
          <w:sz w:val="28"/>
          <w:szCs w:val="28"/>
        </w:rPr>
      </w:pPr>
    </w:p>
    <w:p w14:paraId="329877F5" w14:textId="205F538D" w:rsidR="00465964" w:rsidRPr="004C202A" w:rsidRDefault="00465964" w:rsidP="00586CE0">
      <w:pPr>
        <w:ind w:left="851" w:right="-5"/>
        <w:jc w:val="thaiDistribute"/>
        <w:rPr>
          <w:rFonts w:ascii="Browallia New" w:hAnsi="Browallia New" w:cs="Browallia New"/>
          <w:i/>
          <w:iCs/>
          <w:sz w:val="28"/>
          <w:szCs w:val="28"/>
        </w:rPr>
      </w:pPr>
      <w:r w:rsidRPr="004C202A">
        <w:rPr>
          <w:rFonts w:ascii="Browallia New" w:hAnsi="Browallia New" w:cs="Browallia New" w:hint="cs"/>
          <w:i/>
          <w:iCs/>
          <w:sz w:val="28"/>
          <w:szCs w:val="28"/>
          <w:cs/>
        </w:rPr>
        <w:t>การรับรู้และการวัดมูลค่า</w:t>
      </w:r>
    </w:p>
    <w:p w14:paraId="75475544" w14:textId="77777777" w:rsidR="00B44591" w:rsidRPr="004C202A" w:rsidRDefault="008E0FDC" w:rsidP="00586CE0">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 xml:space="preserve">ที่ดิน อาคาร และอุปกรณ์ แสดงมูลค่าตามราคาทุนหักค่าเสื่อมราคาสะสม และค่าเผื่อการด้อยค่าของสินทรัพย์ (ถ้ามี) </w:t>
      </w:r>
    </w:p>
    <w:p w14:paraId="0A799CD3" w14:textId="77777777" w:rsidR="00B44591" w:rsidRPr="004C202A" w:rsidRDefault="00B44591" w:rsidP="00586CE0">
      <w:pPr>
        <w:ind w:left="851" w:right="-5"/>
        <w:jc w:val="thaiDistribute"/>
        <w:rPr>
          <w:rFonts w:ascii="Browallia New" w:hAnsi="Browallia New" w:cs="Browallia New"/>
          <w:sz w:val="28"/>
          <w:szCs w:val="28"/>
        </w:rPr>
      </w:pPr>
    </w:p>
    <w:p w14:paraId="2E4D6A70" w14:textId="293E3B2C" w:rsidR="00C1399D" w:rsidRPr="004C202A" w:rsidRDefault="00DA68AF" w:rsidP="00504275">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ราคาทุนรวมถึงต้นทุนทางตรงที่เกี่ยวข้องกับการได้มาของสินทรัพย์ ต้นทุนของการก่อสร้างสินทรัพย์ที่กิจการ ก่อสร้างเอง รวมถึงต้นทุนของวัสดุ แรงงานทางตรง และต้นทุนทางตรงอื่น</w:t>
      </w:r>
      <w:r w:rsidR="00241E0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ๆ ที่เกี่ยวข้องกับการจัดหาสินทรัพย์เพื่อให้สินทรัพย์นั้นอยู่ในสภาพที่พร้อมจะใช้งานได้ตามความประสงค์ ต้นทุนในการรื้อถอน การขนย้าย </w:t>
      </w:r>
      <w:r w:rsidR="00504275"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การบูรณะ สถานที่ตั้งของสินทรัพย์และต้นทุนการกู้ยืม</w:t>
      </w:r>
    </w:p>
    <w:p w14:paraId="6026A34A" w14:textId="77777777" w:rsidR="001328DC" w:rsidRPr="004C202A" w:rsidRDefault="001328DC" w:rsidP="00504275">
      <w:pPr>
        <w:ind w:left="851" w:right="-5"/>
        <w:jc w:val="thaiDistribute"/>
        <w:rPr>
          <w:rFonts w:ascii="Browallia New" w:hAnsi="Browallia New" w:cs="Browallia New"/>
          <w:sz w:val="28"/>
          <w:szCs w:val="28"/>
        </w:rPr>
      </w:pPr>
    </w:p>
    <w:p w14:paraId="34848687" w14:textId="615A4C1B" w:rsidR="00DA68AF" w:rsidRPr="004C202A" w:rsidRDefault="001328DC" w:rsidP="00DA68AF">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ส่วนประกอบของรายการที่ดิน อาคาร และอุปกรณ์แต่ละรายการที่มีอายุการให้ประโยชน์ไม่เท่ากัน บันทึกบัญชี แยกจากกันแต่ละส่วนประกอบที่มีนัยสำคัญ</w:t>
      </w:r>
    </w:p>
    <w:p w14:paraId="24219F1F" w14:textId="77777777" w:rsidR="001328DC" w:rsidRPr="004C202A" w:rsidRDefault="001328DC" w:rsidP="00DA68AF">
      <w:pPr>
        <w:ind w:left="851" w:right="-5"/>
        <w:jc w:val="thaiDistribute"/>
        <w:rPr>
          <w:rFonts w:ascii="Browallia New" w:hAnsi="Browallia New" w:cs="Browallia New"/>
          <w:sz w:val="28"/>
          <w:szCs w:val="28"/>
        </w:rPr>
      </w:pPr>
    </w:p>
    <w:p w14:paraId="1976803D" w14:textId="1E8E2C43" w:rsidR="00C80067" w:rsidRPr="004C202A" w:rsidRDefault="00C80067" w:rsidP="00DA68AF">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กำไรหรือขาดทุนจากการจำหน่ายที่ดิน อาคาร และอุปกรณ์ คือผลต่างระหว่างสิ่งตอบแทนสุทธิที่ได้รับจากการจำหน่ายกับมูลค่าตามบัญชีของที่ดิน อาคาร และอุปกรณ์ รับรู้เป็นรายได้อื่นในกำไรหรือขาดทุน</w:t>
      </w:r>
    </w:p>
    <w:p w14:paraId="602A2BFB" w14:textId="77777777" w:rsidR="000E3C82" w:rsidRPr="004C202A" w:rsidRDefault="000E3C82" w:rsidP="00586CE0">
      <w:pPr>
        <w:ind w:left="851" w:right="-5"/>
        <w:jc w:val="thaiDistribute"/>
        <w:rPr>
          <w:rFonts w:ascii="Browallia New" w:hAnsi="Browallia New" w:cs="Browallia New"/>
          <w:i/>
          <w:iCs/>
          <w:sz w:val="28"/>
          <w:szCs w:val="28"/>
        </w:rPr>
      </w:pPr>
    </w:p>
    <w:p w14:paraId="7E2AC656" w14:textId="7B0B23DA" w:rsidR="005C7AC2" w:rsidRPr="004C202A" w:rsidRDefault="00A4370C" w:rsidP="00586CE0">
      <w:pPr>
        <w:ind w:left="851" w:right="-5"/>
        <w:jc w:val="thaiDistribute"/>
        <w:rPr>
          <w:rFonts w:ascii="Browallia New" w:hAnsi="Browallia New" w:cs="Browallia New"/>
          <w:i/>
          <w:iCs/>
          <w:sz w:val="28"/>
          <w:szCs w:val="28"/>
        </w:rPr>
      </w:pPr>
      <w:r w:rsidRPr="004C202A">
        <w:rPr>
          <w:rFonts w:ascii="Browallia New" w:hAnsi="Browallia New" w:cs="Browallia New"/>
          <w:i/>
          <w:iCs/>
          <w:sz w:val="28"/>
          <w:szCs w:val="28"/>
          <w:cs/>
        </w:rPr>
        <w:t>ต้นทุนที่เกิดขึ้นในภายหลัง</w:t>
      </w:r>
    </w:p>
    <w:p w14:paraId="2A586365" w14:textId="1A8D8C7B" w:rsidR="00A4370C" w:rsidRPr="004C202A" w:rsidRDefault="007D1BB8" w:rsidP="00586CE0">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ต้นทุนในการเปลี่ยนแทนส่วนประกอบจะรับรู้เป็นส่วนหนึ่งของมูลค่าตามบัญชีของรายการที่ดิน อาคาร และอุปกรณ์ ถ้ามีความเป็นไปได้ค่อนข้างแน่ที่กลุ่ม</w:t>
      </w:r>
      <w:r w:rsidR="009345C2" w:rsidRPr="004C202A">
        <w:rPr>
          <w:rFonts w:ascii="Browallia New" w:hAnsi="Browallia New" w:cs="Browallia New" w:hint="cs"/>
          <w:sz w:val="28"/>
          <w:szCs w:val="28"/>
          <w:cs/>
        </w:rPr>
        <w:t>บริษัท</w:t>
      </w:r>
      <w:r w:rsidRPr="004C202A">
        <w:rPr>
          <w:rFonts w:ascii="Browallia New" w:hAnsi="Browallia New" w:cs="Browallia New"/>
          <w:sz w:val="28"/>
          <w:szCs w:val="28"/>
          <w:cs/>
        </w:rPr>
        <w:t>จะได้รับประโยชน์เชิงเศรษฐกิจในอนาคตจากรายการนั้น และสามารถวัดมูลค่าต้นทุนของรายการนั้นได้อย่างน่าเชื่อถือ ชิ้นส่วนที่ถูกเปลี่ยนแทนจะถูกตัดจำหน่ายตามมูลค่าตามบัญชี ต้นทุนที่เกิดขึ้นในการซ่อมบำรุงที่ดิน อาคารและอุปกรณ์ที่เกิดขึ้นเป็นประจำจะรับรู้ในกำไรหรือขาดทุนเมื่อเกิดขึ้น</w:t>
      </w:r>
    </w:p>
    <w:p w14:paraId="2AE93DEB" w14:textId="77777777" w:rsidR="005C7AC2" w:rsidRPr="004C202A" w:rsidRDefault="005C7AC2" w:rsidP="00586CE0">
      <w:pPr>
        <w:ind w:left="851" w:right="-5"/>
        <w:jc w:val="thaiDistribute"/>
        <w:rPr>
          <w:rFonts w:ascii="Browallia New" w:hAnsi="Browallia New" w:cs="Browallia New"/>
          <w:sz w:val="28"/>
          <w:szCs w:val="28"/>
        </w:rPr>
      </w:pPr>
    </w:p>
    <w:p w14:paraId="0277AF99" w14:textId="3202AF1C" w:rsidR="005C7AC2" w:rsidRPr="004C202A" w:rsidRDefault="007E4311" w:rsidP="00586CE0">
      <w:pPr>
        <w:ind w:left="851" w:right="-5"/>
        <w:jc w:val="thaiDistribute"/>
        <w:rPr>
          <w:rFonts w:ascii="Browallia New" w:hAnsi="Browallia New" w:cs="Browallia New"/>
          <w:i/>
          <w:iCs/>
          <w:sz w:val="28"/>
          <w:szCs w:val="28"/>
        </w:rPr>
      </w:pPr>
      <w:r w:rsidRPr="004C202A">
        <w:rPr>
          <w:rFonts w:ascii="Browallia New" w:hAnsi="Browallia New" w:cs="Browallia New"/>
          <w:i/>
          <w:iCs/>
          <w:sz w:val="28"/>
          <w:szCs w:val="28"/>
          <w:cs/>
        </w:rPr>
        <w:t>ค่าเสื่อมราคา</w:t>
      </w:r>
    </w:p>
    <w:p w14:paraId="5CF895CB" w14:textId="77777777" w:rsidR="00D52E9D" w:rsidRPr="004C202A" w:rsidRDefault="00B16575" w:rsidP="00586CE0">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ค่าเสื่อมราคาคำนวณจากมูลค่าเสื่อมสภาพของรายการอาคารและอุปกรณ์ ซึ่งประกอบด้วยราคาทุนของสินทรัพย์หรือต้นทุนในการเปลี่ยนแทนอื่น หักด้วยมูลค่าคงเหลือของสินทรัพย์</w:t>
      </w:r>
      <w:r w:rsidR="00A720FB" w:rsidRPr="004C202A">
        <w:rPr>
          <w:rFonts w:ascii="Browallia New" w:hAnsi="Browallia New" w:cs="Browallia New"/>
          <w:sz w:val="28"/>
          <w:szCs w:val="28"/>
        </w:rPr>
        <w:t xml:space="preserve"> </w:t>
      </w:r>
    </w:p>
    <w:p w14:paraId="136D8FF7" w14:textId="77777777" w:rsidR="00D44A56" w:rsidRPr="004C202A" w:rsidRDefault="00D44A56" w:rsidP="00586CE0">
      <w:pPr>
        <w:ind w:left="851" w:right="-5"/>
        <w:jc w:val="thaiDistribute"/>
        <w:rPr>
          <w:rFonts w:ascii="Browallia New" w:hAnsi="Browallia New" w:cs="Browallia New"/>
          <w:sz w:val="28"/>
          <w:szCs w:val="28"/>
        </w:rPr>
      </w:pPr>
    </w:p>
    <w:p w14:paraId="54755011" w14:textId="132F2A11" w:rsidR="007E4311" w:rsidRPr="004C202A" w:rsidRDefault="00A720FB" w:rsidP="00586CE0">
      <w:pPr>
        <w:ind w:left="851" w:right="-5"/>
        <w:jc w:val="thaiDistribute"/>
        <w:rPr>
          <w:rFonts w:ascii="Browallia New" w:hAnsi="Browallia New" w:cs="Browallia New"/>
          <w:sz w:val="28"/>
          <w:szCs w:val="28"/>
        </w:rPr>
      </w:pPr>
      <w:r w:rsidRPr="004C202A">
        <w:rPr>
          <w:rFonts w:ascii="Browallia New" w:hAnsi="Browallia New" w:cs="Browallia New"/>
          <w:sz w:val="28"/>
          <w:szCs w:val="28"/>
          <w:cs/>
        </w:rPr>
        <w:t>ค่าเสื่อมราคาบันทึกเป็นค่าใช้จ่ายในกำไรหรือขาดทุน คำนวณโดยวิธีเส้นตรงตามเกณฑ์อายุการใช้ประโยชน์โดยประมาณของส่วนประกอบของสินทรัพย์แต่ละรายการ ประมาณการอายุการใช้ประโยชน์ของสินทรัพย์แสดงได้ดังนี้</w:t>
      </w:r>
    </w:p>
    <w:p w14:paraId="6C7556E3" w14:textId="77777777" w:rsidR="008E0FDC" w:rsidRPr="004C202A" w:rsidRDefault="008E0FDC" w:rsidP="00586CE0">
      <w:pPr>
        <w:ind w:left="851" w:right="-5"/>
        <w:jc w:val="thaiDistribute"/>
        <w:rPr>
          <w:rFonts w:ascii="Browallia New" w:hAnsi="Browallia New" w:cs="Browallia New"/>
          <w:sz w:val="28"/>
          <w:szCs w:val="28"/>
        </w:rPr>
      </w:pPr>
    </w:p>
    <w:tbl>
      <w:tblPr>
        <w:tblW w:w="5868" w:type="dxa"/>
        <w:tblInd w:w="2070" w:type="dxa"/>
        <w:tblLook w:val="01E0" w:firstRow="1" w:lastRow="1" w:firstColumn="1" w:lastColumn="1" w:noHBand="0" w:noVBand="0"/>
      </w:tblPr>
      <w:tblGrid>
        <w:gridCol w:w="4536"/>
        <w:gridCol w:w="1332"/>
      </w:tblGrid>
      <w:tr w:rsidR="008E0FDC" w:rsidRPr="004C202A" w14:paraId="232677A0" w14:textId="77777777" w:rsidTr="000F71FE">
        <w:tc>
          <w:tcPr>
            <w:tcW w:w="4536" w:type="dxa"/>
          </w:tcPr>
          <w:p w14:paraId="6C934673" w14:textId="77777777" w:rsidR="008E0FDC" w:rsidRPr="004C202A" w:rsidRDefault="008E0FDC" w:rsidP="00D34556">
            <w:pPr>
              <w:ind w:right="-43"/>
              <w:jc w:val="thaiDistribute"/>
              <w:rPr>
                <w:rFonts w:ascii="Browallia New" w:hAnsi="Browallia New" w:cs="Browallia New"/>
                <w:sz w:val="28"/>
                <w:szCs w:val="28"/>
                <w:cs/>
              </w:rPr>
            </w:pPr>
            <w:r w:rsidRPr="004C202A">
              <w:rPr>
                <w:rFonts w:ascii="Browallia New" w:hAnsi="Browallia New" w:cs="Browallia New"/>
                <w:sz w:val="28"/>
                <w:szCs w:val="28"/>
                <w:cs/>
              </w:rPr>
              <w:t>อาคารและโรงงาน</w:t>
            </w:r>
          </w:p>
        </w:tc>
        <w:tc>
          <w:tcPr>
            <w:tcW w:w="1332" w:type="dxa"/>
          </w:tcPr>
          <w:p w14:paraId="6902954C" w14:textId="6E237CC1" w:rsidR="008E0FDC" w:rsidRPr="004C202A" w:rsidRDefault="008E0FDC" w:rsidP="000F71FE">
            <w:pPr>
              <w:tabs>
                <w:tab w:val="right" w:pos="1062"/>
              </w:tabs>
              <w:ind w:right="-43"/>
              <w:jc w:val="right"/>
              <w:rPr>
                <w:rFonts w:ascii="Browallia New" w:hAnsi="Browallia New" w:cs="Browallia New"/>
                <w:sz w:val="28"/>
                <w:szCs w:val="28"/>
                <w:cs/>
              </w:rPr>
            </w:pPr>
            <w:r w:rsidRPr="004C202A">
              <w:rPr>
                <w:rFonts w:ascii="Browallia New" w:hAnsi="Browallia New" w:cs="Browallia New"/>
                <w:sz w:val="28"/>
                <w:szCs w:val="28"/>
                <w:cs/>
              </w:rPr>
              <w:tab/>
            </w:r>
            <w:r w:rsidRPr="004C202A">
              <w:rPr>
                <w:rFonts w:ascii="Browallia New" w:hAnsi="Browallia New" w:cs="Browallia New"/>
                <w:sz w:val="28"/>
                <w:szCs w:val="28"/>
              </w:rPr>
              <w:t>20</w:t>
            </w:r>
            <w:r w:rsidR="000F71FE" w:rsidRPr="004C202A">
              <w:rPr>
                <w:rFonts w:ascii="Browallia New" w:hAnsi="Browallia New" w:cs="Browallia New"/>
                <w:sz w:val="28"/>
                <w:szCs w:val="28"/>
              </w:rPr>
              <w:t xml:space="preserve"> - </w:t>
            </w:r>
            <w:r w:rsidRPr="004C202A">
              <w:rPr>
                <w:rFonts w:ascii="Browallia New" w:hAnsi="Browallia New" w:cs="Browallia New"/>
                <w:sz w:val="28"/>
                <w:szCs w:val="28"/>
              </w:rPr>
              <w:t>30</w:t>
            </w:r>
            <w:r w:rsidRPr="004C202A">
              <w:rPr>
                <w:rFonts w:ascii="Browallia New" w:hAnsi="Browallia New" w:cs="Browallia New"/>
                <w:sz w:val="28"/>
                <w:szCs w:val="28"/>
                <w:cs/>
              </w:rPr>
              <w:t xml:space="preserve"> ปี</w:t>
            </w:r>
          </w:p>
        </w:tc>
      </w:tr>
      <w:tr w:rsidR="008E0FDC" w:rsidRPr="004C202A" w14:paraId="10A92FFB" w14:textId="77777777" w:rsidTr="000F71FE">
        <w:tc>
          <w:tcPr>
            <w:tcW w:w="4536" w:type="dxa"/>
          </w:tcPr>
          <w:p w14:paraId="15C80800" w14:textId="77777777" w:rsidR="008E0FDC" w:rsidRPr="004C202A" w:rsidRDefault="008E0FDC" w:rsidP="00D34556">
            <w:pPr>
              <w:ind w:right="-43"/>
              <w:jc w:val="thaiDistribute"/>
              <w:rPr>
                <w:rFonts w:ascii="Browallia New" w:hAnsi="Browallia New" w:cs="Browallia New"/>
                <w:sz w:val="28"/>
                <w:szCs w:val="28"/>
              </w:rPr>
            </w:pPr>
            <w:r w:rsidRPr="004C202A">
              <w:rPr>
                <w:rFonts w:ascii="Browallia New" w:hAnsi="Browallia New" w:cs="Browallia New"/>
                <w:sz w:val="28"/>
                <w:szCs w:val="28"/>
                <w:cs/>
              </w:rPr>
              <w:t>เครื่องจักรและอุปกรณ์</w:t>
            </w:r>
          </w:p>
        </w:tc>
        <w:tc>
          <w:tcPr>
            <w:tcW w:w="1332" w:type="dxa"/>
          </w:tcPr>
          <w:p w14:paraId="35E7976E" w14:textId="5EADBC3F" w:rsidR="008E0FDC" w:rsidRPr="004C202A" w:rsidRDefault="008E0FDC" w:rsidP="000F71FE">
            <w:pPr>
              <w:tabs>
                <w:tab w:val="right" w:pos="1062"/>
              </w:tabs>
              <w:ind w:right="-43" w:firstLine="235"/>
              <w:jc w:val="right"/>
              <w:rPr>
                <w:rFonts w:ascii="Browallia New" w:hAnsi="Browallia New" w:cs="Browallia New"/>
                <w:sz w:val="28"/>
                <w:szCs w:val="28"/>
              </w:rPr>
            </w:pPr>
            <w:r w:rsidRPr="004C202A">
              <w:rPr>
                <w:rFonts w:ascii="Browallia New" w:hAnsi="Browallia New" w:cs="Browallia New"/>
                <w:sz w:val="28"/>
                <w:szCs w:val="28"/>
                <w:cs/>
              </w:rPr>
              <w:tab/>
            </w:r>
            <w:r w:rsidR="00B602A4" w:rsidRPr="004C202A">
              <w:rPr>
                <w:rFonts w:ascii="Browallia New" w:hAnsi="Browallia New" w:cs="Browallia New"/>
                <w:sz w:val="28"/>
                <w:szCs w:val="28"/>
              </w:rPr>
              <w:t xml:space="preserve">  </w:t>
            </w:r>
            <w:r w:rsidRPr="004C202A">
              <w:rPr>
                <w:rFonts w:ascii="Browallia New" w:hAnsi="Browallia New" w:cs="Browallia New"/>
                <w:sz w:val="28"/>
                <w:szCs w:val="28"/>
              </w:rPr>
              <w:t>3</w:t>
            </w:r>
            <w:r w:rsidR="000F71FE" w:rsidRPr="004C202A">
              <w:rPr>
                <w:rFonts w:ascii="Browallia New" w:hAnsi="Browallia New" w:cs="Browallia New"/>
                <w:sz w:val="28"/>
                <w:szCs w:val="28"/>
              </w:rPr>
              <w:t xml:space="preserve"> </w:t>
            </w:r>
            <w:r w:rsidR="00CC5DE0" w:rsidRPr="004C202A">
              <w:rPr>
                <w:rFonts w:ascii="Browallia New" w:hAnsi="Browallia New" w:cs="Browallia New"/>
                <w:sz w:val="28"/>
                <w:szCs w:val="28"/>
              </w:rPr>
              <w:t>-</w:t>
            </w:r>
            <w:r w:rsidR="000F71FE" w:rsidRPr="004C202A">
              <w:rPr>
                <w:rFonts w:ascii="Browallia New" w:hAnsi="Browallia New" w:cs="Browallia New"/>
                <w:sz w:val="28"/>
                <w:szCs w:val="28"/>
              </w:rPr>
              <w:t xml:space="preserve"> </w:t>
            </w:r>
            <w:r w:rsidRPr="004C202A">
              <w:rPr>
                <w:rFonts w:ascii="Browallia New" w:hAnsi="Browallia New" w:cs="Browallia New"/>
                <w:sz w:val="28"/>
                <w:szCs w:val="28"/>
              </w:rPr>
              <w:t>25</w:t>
            </w:r>
            <w:r w:rsidRPr="004C202A">
              <w:rPr>
                <w:rFonts w:ascii="Browallia New" w:hAnsi="Browallia New" w:cs="Browallia New"/>
                <w:sz w:val="28"/>
                <w:szCs w:val="28"/>
                <w:cs/>
              </w:rPr>
              <w:t xml:space="preserve"> ปี</w:t>
            </w:r>
          </w:p>
        </w:tc>
      </w:tr>
      <w:tr w:rsidR="008E0FDC" w:rsidRPr="004C202A" w14:paraId="084AE561" w14:textId="77777777" w:rsidTr="000F71FE">
        <w:tc>
          <w:tcPr>
            <w:tcW w:w="4536" w:type="dxa"/>
          </w:tcPr>
          <w:p w14:paraId="45A25B91" w14:textId="77777777" w:rsidR="008E0FDC" w:rsidRPr="004C202A" w:rsidRDefault="008E0FDC" w:rsidP="00D34556">
            <w:pPr>
              <w:ind w:right="-43"/>
              <w:jc w:val="thaiDistribute"/>
              <w:rPr>
                <w:rFonts w:ascii="Browallia New" w:hAnsi="Browallia New" w:cs="Browallia New"/>
                <w:sz w:val="28"/>
                <w:szCs w:val="28"/>
                <w:cs/>
              </w:rPr>
            </w:pPr>
            <w:r w:rsidRPr="004C202A">
              <w:rPr>
                <w:rFonts w:ascii="Browallia New" w:hAnsi="Browallia New" w:cs="Browallia New"/>
                <w:sz w:val="28"/>
                <w:szCs w:val="28"/>
                <w:cs/>
              </w:rPr>
              <w:t>เครื่องตกแต่งและเครื่องใช้สำนักงาน</w:t>
            </w:r>
          </w:p>
        </w:tc>
        <w:tc>
          <w:tcPr>
            <w:tcW w:w="1332" w:type="dxa"/>
          </w:tcPr>
          <w:p w14:paraId="009FAA0A" w14:textId="2A37B3C8" w:rsidR="008E0FDC" w:rsidRPr="004C202A" w:rsidRDefault="00E71576" w:rsidP="000F71FE">
            <w:pPr>
              <w:tabs>
                <w:tab w:val="right" w:pos="1062"/>
              </w:tabs>
              <w:ind w:right="-43"/>
              <w:jc w:val="right"/>
              <w:rPr>
                <w:rFonts w:ascii="Browallia New" w:hAnsi="Browallia New" w:cs="Browallia New"/>
                <w:sz w:val="28"/>
                <w:szCs w:val="28"/>
              </w:rPr>
            </w:pPr>
            <w:r w:rsidRPr="004C202A">
              <w:rPr>
                <w:rFonts w:ascii="Browallia New" w:hAnsi="Browallia New" w:cs="Browallia New"/>
                <w:sz w:val="28"/>
                <w:szCs w:val="28"/>
              </w:rPr>
              <w:t xml:space="preserve">     </w:t>
            </w:r>
            <w:r w:rsidR="000F71FE" w:rsidRPr="004C202A">
              <w:rPr>
                <w:rFonts w:ascii="Browallia New" w:hAnsi="Browallia New" w:cs="Browallia New"/>
                <w:sz w:val="28"/>
                <w:szCs w:val="28"/>
              </w:rPr>
              <w:t xml:space="preserve"> </w:t>
            </w:r>
            <w:r w:rsidR="00CC5DE0" w:rsidRPr="004C202A">
              <w:rPr>
                <w:rFonts w:ascii="Browallia New" w:hAnsi="Browallia New" w:cs="Browallia New"/>
                <w:sz w:val="28"/>
                <w:szCs w:val="28"/>
              </w:rPr>
              <w:t xml:space="preserve">  </w:t>
            </w:r>
            <w:r w:rsidR="008E0FDC" w:rsidRPr="004C202A">
              <w:rPr>
                <w:rFonts w:ascii="Browallia New" w:hAnsi="Browallia New" w:cs="Browallia New"/>
                <w:sz w:val="28"/>
                <w:szCs w:val="28"/>
              </w:rPr>
              <w:t>3</w:t>
            </w:r>
            <w:r w:rsidR="000F71FE" w:rsidRPr="004C202A">
              <w:rPr>
                <w:rFonts w:ascii="Browallia New" w:hAnsi="Browallia New" w:cs="Browallia New"/>
                <w:sz w:val="28"/>
                <w:szCs w:val="28"/>
              </w:rPr>
              <w:t xml:space="preserve"> </w:t>
            </w:r>
            <w:r w:rsidR="00CC5DE0" w:rsidRPr="004C202A">
              <w:rPr>
                <w:rFonts w:ascii="Browallia New" w:hAnsi="Browallia New" w:cs="Browallia New"/>
                <w:sz w:val="28"/>
                <w:szCs w:val="28"/>
              </w:rPr>
              <w:t>-</w:t>
            </w:r>
            <w:r w:rsidR="000F71FE" w:rsidRPr="004C202A">
              <w:rPr>
                <w:rFonts w:ascii="Browallia New" w:hAnsi="Browallia New" w:cs="Browallia New"/>
                <w:sz w:val="28"/>
                <w:szCs w:val="28"/>
              </w:rPr>
              <w:t xml:space="preserve"> </w:t>
            </w:r>
            <w:r w:rsidR="008E0FDC" w:rsidRPr="004C202A">
              <w:rPr>
                <w:rFonts w:ascii="Browallia New" w:hAnsi="Browallia New" w:cs="Browallia New"/>
                <w:sz w:val="28"/>
                <w:szCs w:val="28"/>
              </w:rPr>
              <w:t>7</w:t>
            </w:r>
            <w:r w:rsidR="008E0FDC" w:rsidRPr="004C202A">
              <w:rPr>
                <w:rFonts w:ascii="Browallia New" w:hAnsi="Browallia New" w:cs="Browallia New"/>
                <w:sz w:val="28"/>
                <w:szCs w:val="28"/>
                <w:cs/>
              </w:rPr>
              <w:t xml:space="preserve"> ปี</w:t>
            </w:r>
          </w:p>
        </w:tc>
      </w:tr>
      <w:tr w:rsidR="008E0FDC" w:rsidRPr="004C202A" w14:paraId="325556C1" w14:textId="77777777" w:rsidTr="000F71FE">
        <w:tc>
          <w:tcPr>
            <w:tcW w:w="4536" w:type="dxa"/>
          </w:tcPr>
          <w:p w14:paraId="3C4E6001" w14:textId="77777777" w:rsidR="008E0FDC" w:rsidRPr="004C202A" w:rsidRDefault="008E0FDC" w:rsidP="00D34556">
            <w:pPr>
              <w:ind w:right="-43"/>
              <w:jc w:val="thaiDistribute"/>
              <w:rPr>
                <w:rFonts w:ascii="Browallia New" w:hAnsi="Browallia New" w:cs="Browallia New"/>
                <w:sz w:val="28"/>
                <w:szCs w:val="28"/>
                <w:cs/>
              </w:rPr>
            </w:pPr>
            <w:r w:rsidRPr="004C202A">
              <w:rPr>
                <w:rFonts w:ascii="Browallia New" w:hAnsi="Browallia New" w:cs="Browallia New"/>
                <w:sz w:val="28"/>
                <w:szCs w:val="28"/>
                <w:cs/>
              </w:rPr>
              <w:t>ยานพาหนะ</w:t>
            </w:r>
          </w:p>
        </w:tc>
        <w:tc>
          <w:tcPr>
            <w:tcW w:w="1332" w:type="dxa"/>
          </w:tcPr>
          <w:p w14:paraId="25C5DA53" w14:textId="1436096C" w:rsidR="008E0FDC" w:rsidRPr="004C202A" w:rsidRDefault="008E0FDC" w:rsidP="000F71FE">
            <w:pPr>
              <w:tabs>
                <w:tab w:val="right" w:pos="1062"/>
              </w:tabs>
              <w:ind w:right="-43" w:firstLine="235"/>
              <w:jc w:val="right"/>
              <w:rPr>
                <w:rFonts w:ascii="Browallia New" w:hAnsi="Browallia New" w:cs="Browallia New"/>
                <w:sz w:val="28"/>
                <w:szCs w:val="28"/>
              </w:rPr>
            </w:pPr>
            <w:r w:rsidRPr="004C202A">
              <w:rPr>
                <w:rFonts w:ascii="Browallia New" w:hAnsi="Browallia New" w:cs="Browallia New"/>
                <w:sz w:val="28"/>
                <w:szCs w:val="28"/>
                <w:cs/>
              </w:rPr>
              <w:tab/>
            </w:r>
            <w:r w:rsidR="00E71576" w:rsidRPr="004C202A">
              <w:rPr>
                <w:rFonts w:ascii="Browallia New" w:hAnsi="Browallia New" w:cs="Browallia New"/>
                <w:sz w:val="28"/>
                <w:szCs w:val="28"/>
              </w:rPr>
              <w:t xml:space="preserve"> </w:t>
            </w:r>
            <w:r w:rsidRPr="004C202A">
              <w:rPr>
                <w:rFonts w:ascii="Browallia New" w:hAnsi="Browallia New" w:cs="Browallia New"/>
                <w:sz w:val="28"/>
                <w:szCs w:val="28"/>
              </w:rPr>
              <w:t>5</w:t>
            </w:r>
            <w:r w:rsidR="000F71FE" w:rsidRPr="004C202A">
              <w:rPr>
                <w:rFonts w:ascii="Browallia New" w:hAnsi="Browallia New" w:cs="Browallia New"/>
                <w:sz w:val="28"/>
                <w:szCs w:val="28"/>
              </w:rPr>
              <w:t xml:space="preserve"> </w:t>
            </w:r>
            <w:r w:rsidR="00CC5DE0" w:rsidRPr="004C202A">
              <w:rPr>
                <w:rFonts w:ascii="Browallia New" w:hAnsi="Browallia New" w:cs="Browallia New"/>
                <w:sz w:val="28"/>
                <w:szCs w:val="28"/>
              </w:rPr>
              <w:t>-</w:t>
            </w:r>
            <w:r w:rsidR="000F71FE" w:rsidRPr="004C202A">
              <w:rPr>
                <w:rFonts w:ascii="Browallia New" w:hAnsi="Browallia New" w:cs="Browallia New"/>
                <w:sz w:val="28"/>
                <w:szCs w:val="28"/>
              </w:rPr>
              <w:t xml:space="preserve"> </w:t>
            </w:r>
            <w:r w:rsidRPr="004C202A">
              <w:rPr>
                <w:rFonts w:ascii="Browallia New" w:hAnsi="Browallia New" w:cs="Browallia New"/>
                <w:sz w:val="28"/>
                <w:szCs w:val="28"/>
              </w:rPr>
              <w:t>12</w:t>
            </w:r>
            <w:r w:rsidRPr="004C202A">
              <w:rPr>
                <w:rFonts w:ascii="Browallia New" w:hAnsi="Browallia New" w:cs="Browallia New"/>
                <w:sz w:val="28"/>
                <w:szCs w:val="28"/>
                <w:cs/>
              </w:rPr>
              <w:t xml:space="preserve"> ปี</w:t>
            </w:r>
          </w:p>
        </w:tc>
      </w:tr>
      <w:tr w:rsidR="008E0FDC" w:rsidRPr="004C202A" w14:paraId="4DE962C9" w14:textId="77777777" w:rsidTr="000F71FE">
        <w:tc>
          <w:tcPr>
            <w:tcW w:w="4536" w:type="dxa"/>
          </w:tcPr>
          <w:p w14:paraId="0EEDF139" w14:textId="77777777" w:rsidR="008E0FDC" w:rsidRPr="004C202A" w:rsidRDefault="008E0FDC" w:rsidP="00D34556">
            <w:pPr>
              <w:ind w:right="-43"/>
              <w:jc w:val="thaiDistribute"/>
              <w:rPr>
                <w:rFonts w:ascii="Browallia New" w:hAnsi="Browallia New" w:cs="Browallia New"/>
                <w:sz w:val="28"/>
                <w:szCs w:val="28"/>
                <w:cs/>
              </w:rPr>
            </w:pPr>
            <w:r w:rsidRPr="004C202A">
              <w:rPr>
                <w:rFonts w:ascii="Browallia New" w:hAnsi="Browallia New" w:cs="Browallia New"/>
                <w:sz w:val="28"/>
                <w:szCs w:val="28"/>
                <w:cs/>
              </w:rPr>
              <w:t>สำนักงานและบ้านพักคนงานชั่วคราว</w:t>
            </w:r>
          </w:p>
        </w:tc>
        <w:tc>
          <w:tcPr>
            <w:tcW w:w="1332" w:type="dxa"/>
          </w:tcPr>
          <w:p w14:paraId="594BD9A5" w14:textId="37896B32" w:rsidR="008E0FDC" w:rsidRPr="004C202A" w:rsidRDefault="008E0FDC" w:rsidP="000F71FE">
            <w:pPr>
              <w:tabs>
                <w:tab w:val="right" w:pos="1062"/>
              </w:tabs>
              <w:ind w:right="-43"/>
              <w:jc w:val="right"/>
              <w:rPr>
                <w:rFonts w:ascii="Browallia New" w:hAnsi="Browallia New" w:cs="Browallia New"/>
                <w:sz w:val="28"/>
                <w:szCs w:val="28"/>
              </w:rPr>
            </w:pPr>
            <w:r w:rsidRPr="004C202A">
              <w:rPr>
                <w:rFonts w:ascii="Browallia New" w:hAnsi="Browallia New" w:cs="Browallia New"/>
                <w:sz w:val="28"/>
                <w:szCs w:val="28"/>
                <w:cs/>
              </w:rPr>
              <w:tab/>
            </w:r>
            <w:r w:rsidRPr="004C202A">
              <w:rPr>
                <w:rFonts w:ascii="Browallia New" w:hAnsi="Browallia New" w:cs="Browallia New"/>
                <w:sz w:val="28"/>
                <w:szCs w:val="28"/>
              </w:rPr>
              <w:t>5</w:t>
            </w:r>
            <w:r w:rsidR="000F71FE" w:rsidRPr="004C202A">
              <w:rPr>
                <w:rFonts w:ascii="Browallia New" w:hAnsi="Browallia New" w:cs="Browallia New"/>
                <w:sz w:val="28"/>
                <w:szCs w:val="28"/>
              </w:rPr>
              <w:t xml:space="preserve"> </w:t>
            </w:r>
            <w:r w:rsidR="00CC5DE0" w:rsidRPr="004C202A">
              <w:rPr>
                <w:rFonts w:ascii="Browallia New" w:hAnsi="Browallia New" w:cs="Browallia New"/>
                <w:sz w:val="28"/>
                <w:szCs w:val="28"/>
              </w:rPr>
              <w:t>-</w:t>
            </w:r>
            <w:r w:rsidR="000F71FE" w:rsidRPr="004C202A">
              <w:rPr>
                <w:rFonts w:ascii="Browallia New" w:hAnsi="Browallia New" w:cs="Browallia New"/>
                <w:sz w:val="28"/>
                <w:szCs w:val="28"/>
              </w:rPr>
              <w:t xml:space="preserve"> </w:t>
            </w:r>
            <w:r w:rsidRPr="004C202A">
              <w:rPr>
                <w:rFonts w:ascii="Browallia New" w:hAnsi="Browallia New" w:cs="Browallia New"/>
                <w:sz w:val="28"/>
                <w:szCs w:val="28"/>
              </w:rPr>
              <w:t>12</w:t>
            </w:r>
            <w:r w:rsidRPr="004C202A">
              <w:rPr>
                <w:rFonts w:ascii="Browallia New" w:hAnsi="Browallia New" w:cs="Browallia New"/>
                <w:sz w:val="28"/>
                <w:szCs w:val="28"/>
                <w:cs/>
              </w:rPr>
              <w:t xml:space="preserve"> ปี</w:t>
            </w:r>
          </w:p>
        </w:tc>
      </w:tr>
    </w:tbl>
    <w:p w14:paraId="2B0B3224" w14:textId="77777777" w:rsidR="00BB62DD" w:rsidRPr="004C202A" w:rsidRDefault="00BB62DD" w:rsidP="008E0FDC">
      <w:pPr>
        <w:ind w:left="851"/>
        <w:jc w:val="thaiDistribute"/>
        <w:rPr>
          <w:rFonts w:ascii="Browallia New" w:hAnsi="Browallia New" w:cs="Browallia New"/>
          <w:sz w:val="28"/>
          <w:szCs w:val="28"/>
        </w:rPr>
      </w:pPr>
    </w:p>
    <w:p w14:paraId="48F3344C" w14:textId="5B4A2203" w:rsidR="00202D68" w:rsidRPr="004C202A" w:rsidRDefault="00202D68" w:rsidP="008E0FDC">
      <w:pPr>
        <w:ind w:left="851"/>
        <w:jc w:val="thaiDistribute"/>
        <w:rPr>
          <w:rFonts w:ascii="Browallia New" w:hAnsi="Browallia New" w:cs="Browallia New"/>
          <w:sz w:val="28"/>
          <w:szCs w:val="28"/>
        </w:rPr>
      </w:pPr>
      <w:r w:rsidRPr="004C202A">
        <w:rPr>
          <w:rFonts w:ascii="Browallia New" w:hAnsi="Browallia New" w:cs="Browallia New"/>
          <w:sz w:val="28"/>
          <w:szCs w:val="28"/>
          <w:cs/>
        </w:rPr>
        <w:t>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ไม่คิดค่าเสื่อมราคาสำหรับที่ดิน</w:t>
      </w:r>
      <w:r w:rsidR="009C676C"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และสินทรัพย์ที่อยู่ระหว่างการก่อสร้างและติดตั้ง</w:t>
      </w:r>
    </w:p>
    <w:p w14:paraId="2B2CD7A4" w14:textId="77777777" w:rsidR="00202D68" w:rsidRPr="004C202A" w:rsidRDefault="00202D68" w:rsidP="008E0FDC">
      <w:pPr>
        <w:ind w:left="851"/>
        <w:jc w:val="thaiDistribute"/>
        <w:rPr>
          <w:rFonts w:ascii="Browallia New" w:hAnsi="Browallia New" w:cs="Browallia New"/>
          <w:sz w:val="28"/>
          <w:szCs w:val="28"/>
        </w:rPr>
      </w:pPr>
    </w:p>
    <w:p w14:paraId="3D4B0AB6" w14:textId="740C2709" w:rsidR="00616BE8" w:rsidRPr="004C202A" w:rsidRDefault="00616BE8" w:rsidP="008E0FDC">
      <w:pPr>
        <w:ind w:left="851"/>
        <w:jc w:val="thaiDistribute"/>
        <w:rPr>
          <w:rFonts w:ascii="Browallia New" w:hAnsi="Browallia New" w:cs="Browallia New"/>
          <w:sz w:val="28"/>
          <w:szCs w:val="28"/>
        </w:rPr>
      </w:pPr>
      <w:r w:rsidRPr="004C202A">
        <w:rPr>
          <w:rFonts w:ascii="Browallia New" w:hAnsi="Browallia New" w:cs="Browallia New"/>
          <w:sz w:val="28"/>
          <w:szCs w:val="28"/>
          <w:cs/>
        </w:rPr>
        <w:lastRenderedPageBreak/>
        <w:t>วิธีการคิดค่าเสื่อมราคา อายุการใช้ประโยชน์ของสินทรัพย์ และมูลค่าคงเหลือ ถูกทบทวนอย่างน้อยที่สุดทุกสิ้นรอบระยะเวลาบัญชี และปรับปรุงตามความเหมาะสม</w:t>
      </w:r>
    </w:p>
    <w:p w14:paraId="3ED593CE" w14:textId="77777777" w:rsidR="00616BE8" w:rsidRPr="004C202A" w:rsidRDefault="00616BE8" w:rsidP="008E0FDC">
      <w:pPr>
        <w:ind w:left="851"/>
        <w:jc w:val="thaiDistribute"/>
        <w:rPr>
          <w:rFonts w:ascii="Browallia New" w:hAnsi="Browallia New" w:cs="Browallia New"/>
          <w:sz w:val="28"/>
          <w:szCs w:val="28"/>
        </w:rPr>
      </w:pPr>
    </w:p>
    <w:p w14:paraId="29870AE4" w14:textId="20F5812B" w:rsidR="00616BE8" w:rsidRPr="004C202A" w:rsidRDefault="004D4078" w:rsidP="008E0FDC">
      <w:pPr>
        <w:ind w:left="851"/>
        <w:jc w:val="thaiDistribute"/>
        <w:rPr>
          <w:rFonts w:ascii="Browallia New" w:hAnsi="Browallia New" w:cs="Browallia New"/>
          <w:sz w:val="28"/>
          <w:szCs w:val="28"/>
        </w:rPr>
      </w:pPr>
      <w:r w:rsidRPr="004C202A">
        <w:rPr>
          <w:rFonts w:ascii="Browallia New" w:hAnsi="Browallia New" w:cs="Browallia New"/>
          <w:sz w:val="28"/>
          <w:szCs w:val="28"/>
          <w:cs/>
        </w:rPr>
        <w:t>ต้นทุนการกู้ยืมที่เกี่ยวข้องโดยตรงกับการได้มาหรือการก่อสร้างสินทรัพย์จะบันทึกเป็นส่วนหนึ่งของต้นทุนของสินทรัพย์นั้นตลอดช่วงเวลาการก่อสร้างและเตรียมสินทรัพย์นั้นให้อยู่ในสภาพพร้อมที่จะใช้ได้ตามประสงค์    ส่วนต้นทุนการกู้ยืมอื่นนอกเหนือจากที่กล่าวข้างต้นจะบันทึกเป็นค่าใช้จ่ายในกำไรหรือขาดทุน</w:t>
      </w:r>
    </w:p>
    <w:p w14:paraId="091C4DAD" w14:textId="77777777" w:rsidR="00F551A1" w:rsidRPr="004C202A" w:rsidRDefault="00F551A1" w:rsidP="008E54CD">
      <w:pPr>
        <w:tabs>
          <w:tab w:val="left" w:pos="360"/>
          <w:tab w:val="left" w:pos="1440"/>
        </w:tabs>
        <w:ind w:right="-5"/>
        <w:jc w:val="thaiDistribute"/>
        <w:rPr>
          <w:rFonts w:ascii="Browallia New" w:hAnsi="Browallia New" w:cs="Browallia New"/>
          <w:sz w:val="28"/>
          <w:szCs w:val="28"/>
        </w:rPr>
      </w:pPr>
    </w:p>
    <w:p w14:paraId="6479966D" w14:textId="77777777" w:rsidR="00547CAE" w:rsidRPr="004C202A" w:rsidRDefault="00547CAE" w:rsidP="00547CAE">
      <w:pPr>
        <w:numPr>
          <w:ilvl w:val="1"/>
          <w:numId w:val="1"/>
        </w:numPr>
        <w:tabs>
          <w:tab w:val="left" w:pos="851"/>
        </w:tabs>
        <w:ind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สินทรัพย์สิทธิการใช้และหนี้สินตามสัญญาเช่า</w:t>
      </w:r>
    </w:p>
    <w:p w14:paraId="278CCD82" w14:textId="77777777" w:rsidR="00547CAE" w:rsidRPr="004C202A" w:rsidRDefault="00547CAE" w:rsidP="00547CAE">
      <w:pPr>
        <w:tabs>
          <w:tab w:val="left" w:pos="851"/>
        </w:tabs>
        <w:ind w:left="900" w:right="-45"/>
        <w:jc w:val="thaiDistribute"/>
        <w:rPr>
          <w:rFonts w:ascii="Browallia New" w:hAnsi="Browallia New" w:cs="Browallia New"/>
          <w:sz w:val="28"/>
          <w:szCs w:val="28"/>
        </w:rPr>
      </w:pPr>
    </w:p>
    <w:p w14:paraId="3A523593" w14:textId="0C8F5B84" w:rsidR="00547CAE" w:rsidRPr="004C202A" w:rsidRDefault="00547CAE" w:rsidP="008E6458">
      <w:pPr>
        <w:tabs>
          <w:tab w:val="left" w:pos="1530"/>
        </w:tabs>
        <w:ind w:left="864" w:right="-45"/>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สัญญาเช่า</w:t>
      </w:r>
      <w:r w:rsidR="00DA352C" w:rsidRPr="004C202A">
        <w:rPr>
          <w:rFonts w:ascii="Browallia New" w:hAnsi="Browallia New" w:cs="Browallia New"/>
          <w:i/>
          <w:iCs/>
          <w:sz w:val="28"/>
          <w:szCs w:val="28"/>
          <w:u w:val="single"/>
        </w:rPr>
        <w:t xml:space="preserve"> </w:t>
      </w:r>
      <w:r w:rsidR="00324022" w:rsidRPr="004C202A">
        <w:rPr>
          <w:rFonts w:ascii="Browallia New" w:hAnsi="Browallia New" w:cs="Browallia New"/>
          <w:i/>
          <w:iCs/>
          <w:sz w:val="28"/>
          <w:szCs w:val="28"/>
          <w:u w:val="single"/>
        </w:rPr>
        <w:t>-</w:t>
      </w:r>
      <w:r w:rsidR="00DA352C" w:rsidRPr="004C202A">
        <w:rPr>
          <w:rFonts w:ascii="Browallia New" w:hAnsi="Browallia New" w:cs="Browallia New"/>
          <w:i/>
          <w:iCs/>
          <w:sz w:val="28"/>
          <w:szCs w:val="28"/>
          <w:u w:val="single"/>
        </w:rPr>
        <w:t xml:space="preserve"> </w:t>
      </w:r>
      <w:r w:rsidRPr="004C202A">
        <w:rPr>
          <w:rFonts w:ascii="Browallia New" w:hAnsi="Browallia New" w:cs="Browallia New"/>
          <w:i/>
          <w:iCs/>
          <w:sz w:val="28"/>
          <w:szCs w:val="28"/>
          <w:u w:val="single"/>
          <w:cs/>
        </w:rPr>
        <w:t>กรณีที่กลุ่มบริษัทเป็นผู้เช่า</w:t>
      </w:r>
    </w:p>
    <w:p w14:paraId="7EDE0910" w14:textId="77777777" w:rsidR="00547CAE" w:rsidRPr="004C202A" w:rsidRDefault="00547CAE" w:rsidP="008E6458">
      <w:pPr>
        <w:tabs>
          <w:tab w:val="left" w:pos="1530"/>
        </w:tabs>
        <w:ind w:left="864" w:right="-45"/>
        <w:jc w:val="thaiDistribute"/>
        <w:rPr>
          <w:rFonts w:ascii="Browallia New" w:hAnsi="Browallia New" w:cs="Browallia New"/>
          <w:i/>
          <w:iCs/>
          <w:sz w:val="28"/>
          <w:szCs w:val="28"/>
          <w:u w:val="single"/>
        </w:rPr>
      </w:pPr>
    </w:p>
    <w:p w14:paraId="270EA1A7" w14:textId="2BF343A9" w:rsidR="00547CAE" w:rsidRPr="004C202A" w:rsidRDefault="00547CAE" w:rsidP="008E6458">
      <w:pPr>
        <w:tabs>
          <w:tab w:val="left" w:pos="1530"/>
        </w:tabs>
        <w:ind w:left="864"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วันเริ่มต้นของสัญญา กลุ่มบริษัทประเมินว่าสัญญาเป็นสัญญาเช่าหรือประกอบด้วยสัญญาเช่าหรือไม่ </w:t>
      </w:r>
      <w:r w:rsidR="008E6458" w:rsidRPr="004C202A">
        <w:rPr>
          <w:rFonts w:ascii="Browallia New" w:hAnsi="Browallia New" w:cs="Browallia New"/>
          <w:sz w:val="28"/>
          <w:szCs w:val="28"/>
        </w:rPr>
        <w:t xml:space="preserve">         </w:t>
      </w:r>
      <w:r w:rsidRPr="004C202A">
        <w:rPr>
          <w:rFonts w:ascii="Browallia New" w:hAnsi="Browallia New" w:cs="Browallia New"/>
          <w:sz w:val="28"/>
          <w:szCs w:val="28"/>
          <w:cs/>
        </w:rPr>
        <w:t>โดยสัญญาจะเป็นสัญญาเช่าหรือประกอบด้วยสัญญาเช่า ถ้าสัญญาเช่านั้นเป็นการให้สิทธิในการควบคุมการใช้สินทรัพย์ที่ระบุสำหรับช่วงเวลาหนึ่งเพื่อการแลกเปลี่ยนกับสิ่งตอบแทน</w:t>
      </w:r>
    </w:p>
    <w:p w14:paraId="5C626591" w14:textId="77777777" w:rsidR="00003CC1" w:rsidRPr="004C202A" w:rsidRDefault="00003CC1" w:rsidP="008E6458">
      <w:pPr>
        <w:tabs>
          <w:tab w:val="left" w:pos="1530"/>
        </w:tabs>
        <w:ind w:left="864" w:right="-45"/>
        <w:jc w:val="thaiDistribute"/>
        <w:rPr>
          <w:rFonts w:ascii="Browallia New" w:hAnsi="Browallia New" w:cs="Browallia New"/>
          <w:sz w:val="28"/>
          <w:szCs w:val="28"/>
        </w:rPr>
      </w:pPr>
    </w:p>
    <w:p w14:paraId="283AD26D" w14:textId="0152F36A" w:rsidR="00547CAE" w:rsidRPr="004C202A" w:rsidRDefault="00547CAE" w:rsidP="008E6458">
      <w:pPr>
        <w:tabs>
          <w:tab w:val="left" w:pos="1530"/>
        </w:tabs>
        <w:ind w:left="864" w:right="-45"/>
        <w:jc w:val="thaiDistribute"/>
        <w:rPr>
          <w:rFonts w:ascii="Browallia New" w:hAnsi="Browallia New" w:cs="Browallia New"/>
          <w:sz w:val="28"/>
          <w:szCs w:val="28"/>
        </w:rPr>
      </w:pPr>
      <w:r w:rsidRPr="004C202A">
        <w:rPr>
          <w:rFonts w:ascii="Browallia New" w:hAnsi="Browallia New" w:cs="Browallia New"/>
          <w:sz w:val="28"/>
          <w:szCs w:val="28"/>
          <w:cs/>
        </w:rPr>
        <w:t>กลุ่มบริษัทรับรู้สินทรัพย์สิทธิการใช้และหนี้สินตามสัญญาเช่า ณ วันที่สัญญาเช่าเริ่มมีผล สินทรัพย์สิทธิการใช้วัดมูลค่าโดยใช้ราคาทุน ซึ่งประกอบด้วยจำนวนเงินของหนี้สินตามสัญญาเช่าจากการวัดมูลค่าเริ่มแรก ปรับปรุงด้วยการจ่ายชำระ ตามสัญญาเช่า ณ วันที่สัญญาเริ่มมีผลหรือก่อนวันที่สัญญาเริ่มมีผล ต้นทุนทางตรงเริ่มแรกที่เกิดขึ้นและประมาณการต้นทุนที่จะเกิดขึ้นสำหรับผู้เช่าในการรื้อและการขนย้ายสินทรัพย์อ้างอิง การบูรณะสถานที่ตั้งของสินทรัพย์อ้างอิง หรือการบูรณะสินทรัพย์อ้างอิงให้อยู่ในสภาพตามที่กำหนดไว้ หักด้วยสิ่งจูงใจตามสัญญาเช่าที่ได้รับ</w:t>
      </w:r>
    </w:p>
    <w:p w14:paraId="73A75D43" w14:textId="77777777" w:rsidR="00547CAE" w:rsidRPr="004C202A" w:rsidRDefault="00547CAE" w:rsidP="008E6458">
      <w:pPr>
        <w:tabs>
          <w:tab w:val="left" w:pos="1530"/>
        </w:tabs>
        <w:ind w:left="864" w:right="-45"/>
        <w:jc w:val="thaiDistribute"/>
        <w:rPr>
          <w:rFonts w:ascii="Browallia New" w:hAnsi="Browallia New" w:cs="Browallia New"/>
          <w:sz w:val="28"/>
          <w:szCs w:val="28"/>
        </w:rPr>
      </w:pPr>
    </w:p>
    <w:p w14:paraId="76B1BFFC" w14:textId="5475DB43" w:rsidR="00547CAE" w:rsidRPr="004C202A" w:rsidRDefault="00547CAE" w:rsidP="008E6458">
      <w:pPr>
        <w:tabs>
          <w:tab w:val="left" w:pos="1530"/>
        </w:tabs>
        <w:ind w:left="864"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หนี้สินตามสัญญาเช่าวัดมูลค่าด้วยมูลค่าปัจจุบันของการจ่ายชำระตามสัญญาเช่าที่ยังไม่ได้จ่ายชำระ ณ วันที่สัญญาเช่าเริ่มมีผล ซึ่งคิดลดด้วยอัตราดอกเบี้ยตามนัยของสัญญาเช่าหากอัตรานั้นสามารถกำหนดได้ทุกเมื่อ </w:t>
      </w:r>
      <w:r w:rsidR="00D76923" w:rsidRPr="004C202A">
        <w:rPr>
          <w:rFonts w:ascii="Browallia New" w:hAnsi="Browallia New" w:cs="Browallia New"/>
          <w:sz w:val="28"/>
          <w:szCs w:val="28"/>
        </w:rPr>
        <w:t xml:space="preserve"> </w:t>
      </w:r>
      <w:r w:rsidRPr="004C202A">
        <w:rPr>
          <w:rFonts w:ascii="Browallia New" w:hAnsi="Browallia New" w:cs="Browallia New"/>
          <w:sz w:val="28"/>
          <w:szCs w:val="28"/>
          <w:cs/>
        </w:rPr>
        <w:t>แต่หากอัตรานั้นไม่สามารถกำหนดได้ บริษัทต้องใช้อัตราดอกเบี้ยการกู้ยืมส่วนเพิ่มของกลุ่มบริษัท</w:t>
      </w:r>
    </w:p>
    <w:p w14:paraId="0E057EA3" w14:textId="77777777" w:rsidR="005146C2" w:rsidRPr="004C202A" w:rsidRDefault="005146C2" w:rsidP="008E6458">
      <w:pPr>
        <w:tabs>
          <w:tab w:val="left" w:pos="1530"/>
        </w:tabs>
        <w:ind w:left="864" w:right="-45"/>
        <w:jc w:val="thaiDistribute"/>
        <w:rPr>
          <w:rFonts w:ascii="Browallia New" w:hAnsi="Browallia New" w:cs="Browallia New"/>
          <w:sz w:val="28"/>
          <w:szCs w:val="28"/>
        </w:rPr>
      </w:pPr>
    </w:p>
    <w:p w14:paraId="6E920E5C" w14:textId="548A7EDF" w:rsidR="00547CAE" w:rsidRPr="004C202A" w:rsidRDefault="00547CAE" w:rsidP="008E6458">
      <w:pPr>
        <w:tabs>
          <w:tab w:val="left" w:pos="1530"/>
        </w:tabs>
        <w:ind w:left="864" w:firstLine="9"/>
        <w:jc w:val="thaiDistribute"/>
        <w:rPr>
          <w:rFonts w:ascii="Browallia New" w:hAnsi="Browallia New" w:cs="Browallia New"/>
          <w:sz w:val="28"/>
          <w:szCs w:val="28"/>
        </w:rPr>
      </w:pPr>
      <w:r w:rsidRPr="004C202A">
        <w:rPr>
          <w:rFonts w:ascii="Browallia New" w:hAnsi="Browallia New" w:cs="Browallia New"/>
          <w:sz w:val="28"/>
          <w:szCs w:val="28"/>
          <w:cs/>
        </w:rPr>
        <w:t>การจ่ายชำระตามสัญญาเช่าที่รวมอยู่ในการวัดมูลค่าของหนี้สินตามสัญญาเช่า ประกอบด้วย</w:t>
      </w:r>
    </w:p>
    <w:p w14:paraId="603219D6" w14:textId="77777777" w:rsidR="004407AC" w:rsidRPr="004C202A" w:rsidRDefault="004407AC" w:rsidP="00547CAE">
      <w:pPr>
        <w:ind w:left="551" w:firstLine="349"/>
        <w:jc w:val="thaiDistribute"/>
        <w:rPr>
          <w:rFonts w:ascii="Browallia New" w:hAnsi="Browallia New" w:cs="Browallia New"/>
          <w:sz w:val="28"/>
          <w:szCs w:val="28"/>
        </w:rPr>
      </w:pPr>
    </w:p>
    <w:p w14:paraId="743DE40B" w14:textId="77777777"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การจ่ายชำระคงที่ รวมถึงการจ่ายชำระคงที่โดยเนื้อหา</w:t>
      </w:r>
    </w:p>
    <w:p w14:paraId="05626752" w14:textId="7E5214A3"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การจ่ายชำระค่าเช่าผันแปรที่ขึ้นอยู่กับดัชนีหรืออัตรา ซึ่งการวัดมูลค่าเริ่มแรกใช้ดัชนีหรืออัตรา</w:t>
      </w:r>
      <w:r w:rsidR="00D76923" w:rsidRPr="004C202A">
        <w:rPr>
          <w:rFonts w:ascii="Browallia New" w:eastAsia="Arial Unicode MS" w:hAnsi="Browallia New" w:cs="Browallia New"/>
          <w:sz w:val="28"/>
          <w:szCs w:val="28"/>
          <w:lang w:val="en-GB"/>
        </w:rPr>
        <w:t xml:space="preserve"> </w:t>
      </w:r>
      <w:r w:rsidRPr="004C202A">
        <w:rPr>
          <w:rFonts w:ascii="Browallia New" w:eastAsia="Arial Unicode MS" w:hAnsi="Browallia New" w:cs="Browallia New"/>
          <w:sz w:val="28"/>
          <w:szCs w:val="28"/>
          <w:cs/>
          <w:lang w:val="en-GB"/>
        </w:rPr>
        <w:t>ณ วันที่สัญญาเช่าเริ่มมีผล</w:t>
      </w:r>
    </w:p>
    <w:p w14:paraId="2B2268DE" w14:textId="67E49794"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z w:val="28"/>
          <w:szCs w:val="28"/>
          <w:lang w:val="en-GB"/>
        </w:rPr>
      </w:pPr>
      <w:r w:rsidRPr="004C202A">
        <w:rPr>
          <w:rFonts w:ascii="Browallia New" w:eastAsia="Arial Unicode MS" w:hAnsi="Browallia New" w:cs="Browallia New"/>
          <w:sz w:val="28"/>
          <w:szCs w:val="28"/>
          <w:cs/>
          <w:lang w:val="en-GB"/>
        </w:rPr>
        <w:t>จำนวนเงินที่คาดว่าจะต้องจ่ายชำระภายใต้การรับประกันมูลค่าคงเหลือ</w:t>
      </w:r>
    </w:p>
    <w:p w14:paraId="621DC957" w14:textId="62F3AC56"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z w:val="28"/>
          <w:szCs w:val="28"/>
          <w:lang w:val="en-GB"/>
        </w:rPr>
      </w:pPr>
      <w:r w:rsidRPr="004C202A">
        <w:rPr>
          <w:rFonts w:ascii="Browallia New" w:eastAsia="Arial Unicode MS" w:hAnsi="Browallia New" w:cs="Browallia New"/>
          <w:sz w:val="28"/>
          <w:szCs w:val="28"/>
          <w:cs/>
          <w:lang w:val="en-GB"/>
        </w:rPr>
        <w:t xml:space="preserve">ราคาใช้สิทธิเลือกซื้อ หากมีความแน่นอนอย่างสมเหตุสมผลที่กลุ่มบริษัทจะใช้สิทธิเลือกซื้อนั้น </w:t>
      </w:r>
      <w:r w:rsidR="008E6458" w:rsidRPr="004C202A">
        <w:rPr>
          <w:rFonts w:ascii="Browallia New" w:eastAsia="Arial Unicode MS" w:hAnsi="Browallia New" w:cs="Browallia New"/>
          <w:sz w:val="28"/>
          <w:szCs w:val="28"/>
          <w:lang w:val="en-GB"/>
        </w:rPr>
        <w:t xml:space="preserve">             </w:t>
      </w:r>
      <w:r w:rsidRPr="004C202A">
        <w:rPr>
          <w:rFonts w:ascii="Browallia New" w:eastAsia="Arial Unicode MS" w:hAnsi="Browallia New" w:cs="Browallia New"/>
          <w:sz w:val="28"/>
          <w:szCs w:val="28"/>
          <w:cs/>
          <w:lang w:val="en-GB"/>
        </w:rPr>
        <w:t>โดยราคาดังกล่าวเป็นค่าเช่าที่คาดว่าจะต้องจ่ายชำระในระยะการต่อสัญญาตามสิทธิเลือกซื้อ และ</w:t>
      </w:r>
    </w:p>
    <w:p w14:paraId="2BC1ED64" w14:textId="77777777"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z w:val="28"/>
          <w:szCs w:val="28"/>
          <w:lang w:val="en-GB"/>
        </w:rPr>
      </w:pPr>
      <w:r w:rsidRPr="004C202A">
        <w:rPr>
          <w:rFonts w:ascii="Browallia New" w:eastAsia="Arial Unicode MS" w:hAnsi="Browallia New" w:cs="Browallia New"/>
          <w:sz w:val="28"/>
          <w:szCs w:val="28"/>
          <w:cs/>
          <w:lang w:val="en-GB"/>
        </w:rPr>
        <w:t>การจ่ายชำระค่าปรับเพื่อการยกเลิกสัญญาเช่า หากมีความแน่นอนอย่างสมเหตุสมผลว่ากลุ่มบริษัทจะยกเลิกสัญญาเช่า</w:t>
      </w:r>
    </w:p>
    <w:p w14:paraId="2E63E078" w14:textId="30D0AFBE" w:rsidR="00A541EF" w:rsidRDefault="00A541EF">
      <w:pPr>
        <w:overflowPunct/>
        <w:autoSpaceDE/>
        <w:autoSpaceDN/>
        <w:adjustRightInd/>
        <w:textAlignment w:val="auto"/>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6EE5852A" w14:textId="324DD4AA" w:rsidR="00547CAE" w:rsidRPr="004C202A" w:rsidRDefault="00547CAE" w:rsidP="00106EEB">
      <w:pPr>
        <w:ind w:left="864"/>
        <w:jc w:val="thaiDistribute"/>
        <w:rPr>
          <w:rFonts w:ascii="Browallia New" w:hAnsi="Browallia New" w:cs="Browallia New"/>
          <w:sz w:val="28"/>
          <w:szCs w:val="28"/>
        </w:rPr>
      </w:pPr>
      <w:r w:rsidRPr="004C202A">
        <w:rPr>
          <w:rFonts w:ascii="Browallia New" w:hAnsi="Browallia New" w:cs="Browallia New"/>
          <w:sz w:val="28"/>
          <w:szCs w:val="28"/>
          <w:cs/>
        </w:rPr>
        <w:lastRenderedPageBreak/>
        <w:t>กลุ่มบริษัทวัดมูลค่าสินทรัพย์สิทธิการใช้ด้วยราคาทุนหักค่าเสื่อมราคาสะสมและผลขาดทุนจากการด้อยค่า</w:t>
      </w:r>
      <w:r w:rsidR="00B7141E" w:rsidRPr="004C202A">
        <w:rPr>
          <w:rFonts w:ascii="Browallia New" w:hAnsi="Browallia New" w:cs="Browallia New"/>
          <w:sz w:val="28"/>
          <w:szCs w:val="28"/>
        </w:rPr>
        <w:t xml:space="preserve"> </w:t>
      </w:r>
      <w:r w:rsidR="00C05800" w:rsidRPr="004C202A">
        <w:rPr>
          <w:rFonts w:ascii="Browallia New" w:hAnsi="Browallia New" w:cs="Browallia New" w:hint="cs"/>
          <w:sz w:val="28"/>
          <w:szCs w:val="28"/>
          <w:cs/>
        </w:rPr>
        <w:t xml:space="preserve">           </w:t>
      </w:r>
      <w:r w:rsidR="00B7141E" w:rsidRPr="004C202A">
        <w:rPr>
          <w:rFonts w:ascii="Browallia New" w:hAnsi="Browallia New" w:cs="Browallia New"/>
          <w:sz w:val="28"/>
          <w:szCs w:val="28"/>
        </w:rPr>
        <w:t>(</w:t>
      </w:r>
      <w:r w:rsidR="00B7141E" w:rsidRPr="004C202A">
        <w:rPr>
          <w:rFonts w:ascii="Browallia New" w:hAnsi="Browallia New" w:cs="Browallia New" w:hint="cs"/>
          <w:sz w:val="28"/>
          <w:szCs w:val="28"/>
          <w:cs/>
        </w:rPr>
        <w:t>ถ้ามี</w:t>
      </w:r>
      <w:r w:rsidR="00B7141E" w:rsidRPr="004C202A">
        <w:rPr>
          <w:rFonts w:ascii="Browallia New" w:hAnsi="Browallia New" w:cs="Browallia New"/>
          <w:sz w:val="28"/>
          <w:szCs w:val="28"/>
        </w:rPr>
        <w:t>)</w:t>
      </w:r>
      <w:r w:rsidRPr="004C202A">
        <w:rPr>
          <w:rFonts w:ascii="Browallia New" w:hAnsi="Browallia New" w:cs="Browallia New"/>
          <w:sz w:val="28"/>
          <w:szCs w:val="28"/>
          <w:cs/>
        </w:rPr>
        <w:t xml:space="preserve"> และปรับปรุงด้วยการวัดมูลค่าของหนี้สินตามสัญญาเช่าใหม่ กลุ่มบริษัทจะคิดค่าเสื่อมราคาสินทรัพย์สิทธิการใช้โดยใช้วิธีเส้นตรงนับจากวันที่สัญญาเช่าเริ่มมีผลจนถึงวันสิ้นสุดอายุการใช้ประโยชน์ของสินทรัพย์สิทธิการใช้หรือวันสิ้นสุดอายุสัญญาเช่าแล้วแต่วันใดจะเกิดขึ้นก่อน อย่างไรก็ตาม หากสัญญาเช่าโอนความเป็นเจ้าของในสินทรัพย์อ้างอิงให้แก่กลุ่มบริษัทเมื่อสิ้นสุดอายุสัญญาเช่า หรือหากราคาทุนของสินทรัพย์สิทธิการใช้สะท้อนว่ากลุ่มบริษัทจะใช้สิทธิเลือกซื้อ กลุ่มบริษัท</w:t>
      </w:r>
      <w:r w:rsidR="00933856" w:rsidRPr="004C202A">
        <w:rPr>
          <w:rFonts w:ascii="Browallia New" w:hAnsi="Browallia New" w:cs="Browallia New" w:hint="cs"/>
          <w:sz w:val="28"/>
          <w:szCs w:val="28"/>
          <w:cs/>
        </w:rPr>
        <w:t>จะ</w:t>
      </w:r>
      <w:r w:rsidRPr="004C202A">
        <w:rPr>
          <w:rFonts w:ascii="Browallia New" w:hAnsi="Browallia New" w:cs="Browallia New"/>
          <w:sz w:val="28"/>
          <w:szCs w:val="28"/>
          <w:cs/>
        </w:rPr>
        <w:t xml:space="preserve">คิดค่าเสื่อมราคาสินทรัพย์สิทธิการใช้จากวันที่สัญญาเช่าเริ่มมีผลจนถึงวันสิ้นสุดอายุการใช้ประโยชน์ของสินทรัพย์อ้างอิงอายุการใช้ประโยชน์ของสินทรัพย์สิทธิการใช้พิจารณาโดยใช้หลักการเดียวกันกับการพิจารณาอายุการใช้ประโยชน์ของที่ดิน อาคาร และอุปกรณ์ </w:t>
      </w:r>
    </w:p>
    <w:p w14:paraId="6B68B81A" w14:textId="77777777" w:rsidR="00F551A1" w:rsidRPr="004C202A" w:rsidRDefault="00F551A1" w:rsidP="00A37506">
      <w:pPr>
        <w:jc w:val="thaiDistribute"/>
        <w:rPr>
          <w:rFonts w:ascii="Browallia New" w:hAnsi="Browallia New" w:cs="Browallia New"/>
          <w:sz w:val="28"/>
          <w:szCs w:val="28"/>
        </w:rPr>
      </w:pPr>
    </w:p>
    <w:p w14:paraId="76328335" w14:textId="6B0F4EAF" w:rsidR="00547CAE" w:rsidRPr="004C202A" w:rsidRDefault="00547CAE" w:rsidP="00106EEB">
      <w:pPr>
        <w:ind w:left="864"/>
        <w:jc w:val="thaiDistribute"/>
        <w:rPr>
          <w:rFonts w:ascii="Browallia New" w:hAnsi="Browallia New" w:cs="Browallia New"/>
          <w:sz w:val="28"/>
          <w:szCs w:val="28"/>
        </w:rPr>
      </w:pPr>
      <w:r w:rsidRPr="004C202A">
        <w:rPr>
          <w:rFonts w:ascii="Browallia New" w:hAnsi="Browallia New" w:cs="Browallia New"/>
          <w:sz w:val="28"/>
          <w:szCs w:val="28"/>
          <w:cs/>
        </w:rPr>
        <w:t>หนี้สินตามสัญญาเช่าต้องมีการวัดมูลค่าใหม่เมื่อมีการเปลี่ยนแปลงจำนวนเงินที่คาดว่าจะต้องจ่ายชำระในอนาคตซึ่งอาจเกิดจากการเปลี่ยนแปลงดังต่อไปนี้</w:t>
      </w:r>
    </w:p>
    <w:p w14:paraId="454A8835" w14:textId="77777777" w:rsidR="00B01800" w:rsidRPr="004C202A" w:rsidRDefault="00B01800" w:rsidP="00547CAE">
      <w:pPr>
        <w:ind w:left="1058"/>
        <w:jc w:val="thaiDistribute"/>
        <w:rPr>
          <w:rFonts w:ascii="Browallia New" w:hAnsi="Browallia New" w:cs="Browallia New"/>
          <w:sz w:val="28"/>
          <w:szCs w:val="28"/>
        </w:rPr>
      </w:pPr>
    </w:p>
    <w:p w14:paraId="0AE07846" w14:textId="77777777"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การเปลี่ยนแปลงดัชนีหรืออัตราที่ใช้ในการกำหนดการจ่ายชำระเหล่านั้น</w:t>
      </w:r>
    </w:p>
    <w:p w14:paraId="6072DE2F" w14:textId="77777777"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color w:val="0000FF"/>
          <w:sz w:val="28"/>
          <w:szCs w:val="28"/>
          <w:lang w:val="en-GB"/>
        </w:rPr>
      </w:pPr>
      <w:r w:rsidRPr="004C202A">
        <w:rPr>
          <w:rFonts w:ascii="Browallia New" w:eastAsia="Arial Unicode MS" w:hAnsi="Browallia New" w:cs="Browallia New"/>
          <w:sz w:val="28"/>
          <w:szCs w:val="28"/>
          <w:cs/>
          <w:lang w:val="en-GB"/>
        </w:rPr>
        <w:t>การเปลี่ยนแปลงจำนวนเงินที่คาดว่าจะต้องจ่ายชำระภายใต้การรับประกันมูลค่าคงเหลือ</w:t>
      </w:r>
    </w:p>
    <w:p w14:paraId="31C2993A" w14:textId="77777777" w:rsidR="00547CAE" w:rsidRPr="004C202A" w:rsidRDefault="00547CAE" w:rsidP="00D854E1">
      <w:pPr>
        <w:pStyle w:val="a"/>
        <w:numPr>
          <w:ilvl w:val="0"/>
          <w:numId w:val="13"/>
        </w:numPr>
        <w:tabs>
          <w:tab w:val="clear" w:pos="1080"/>
        </w:tabs>
        <w:ind w:left="1276"/>
        <w:jc w:val="thaiDistribute"/>
        <w:rPr>
          <w:rFonts w:ascii="Browallia New" w:eastAsia="Arial Unicode MS" w:hAnsi="Browallia New" w:cs="Browallia New"/>
          <w:spacing w:val="-4"/>
          <w:sz w:val="28"/>
          <w:szCs w:val="28"/>
          <w:lang w:val="en-GB"/>
        </w:rPr>
      </w:pPr>
      <w:r w:rsidRPr="004C202A">
        <w:rPr>
          <w:rFonts w:ascii="Browallia New" w:eastAsia="Arial Unicode MS" w:hAnsi="Browallia New" w:cs="Browallia New"/>
          <w:spacing w:val="-4"/>
          <w:sz w:val="28"/>
          <w:szCs w:val="28"/>
          <w:cs/>
          <w:lang w:val="en-GB"/>
        </w:rPr>
        <w:t>บริษัทเปลี่ยนแปลงการประเมินการใช้สิทธิเลือกซื้อ สิทธิการต่อสัญญา และสิทธิเลือกในการยกเลิกสัญญาเช่า</w:t>
      </w:r>
    </w:p>
    <w:p w14:paraId="52FBAFC0" w14:textId="77777777" w:rsidR="008B543A" w:rsidRPr="004C202A" w:rsidRDefault="008B543A" w:rsidP="00547CAE">
      <w:pPr>
        <w:ind w:left="360"/>
        <w:jc w:val="thaiDistribute"/>
        <w:rPr>
          <w:rFonts w:ascii="Browallia New" w:eastAsia="Arial Unicode MS" w:hAnsi="Browallia New" w:cs="Browallia New"/>
          <w:sz w:val="28"/>
          <w:szCs w:val="28"/>
        </w:rPr>
      </w:pPr>
    </w:p>
    <w:p w14:paraId="054161B9" w14:textId="4A7D9C2D" w:rsidR="00547CAE" w:rsidRPr="004C202A" w:rsidRDefault="00547CAE" w:rsidP="00106EEB">
      <w:pPr>
        <w:ind w:left="882"/>
        <w:jc w:val="thaiDistribute"/>
        <w:rPr>
          <w:rFonts w:ascii="Browallia New" w:hAnsi="Browallia New" w:cs="Browallia New"/>
          <w:sz w:val="28"/>
          <w:szCs w:val="28"/>
        </w:rPr>
      </w:pPr>
      <w:r w:rsidRPr="004C202A">
        <w:rPr>
          <w:rFonts w:ascii="Browallia New" w:hAnsi="Browallia New" w:cs="Browallia New"/>
          <w:sz w:val="28"/>
          <w:szCs w:val="28"/>
          <w:cs/>
        </w:rPr>
        <w:t>เมื่อหนี้สินตามสัญญาเช่าที่ถูกวัดมูลค่าใหม่เพื่อสะท้อนการเปลี่ยนแปลงของการจ่ายชำระตามสัญญาเช่า</w:t>
      </w:r>
      <w:r w:rsidR="00B01800" w:rsidRPr="004C202A">
        <w:rPr>
          <w:rFonts w:ascii="Browallia New" w:hAnsi="Browallia New" w:cs="Browallia New"/>
          <w:sz w:val="28"/>
          <w:szCs w:val="28"/>
        </w:rPr>
        <w:t xml:space="preserve">            </w:t>
      </w:r>
      <w:r w:rsidRPr="004C202A">
        <w:rPr>
          <w:rFonts w:ascii="Browallia New" w:hAnsi="Browallia New" w:cs="Browallia New"/>
          <w:sz w:val="28"/>
          <w:szCs w:val="28"/>
          <w:cs/>
        </w:rPr>
        <w:t>กลุ่มบริษัทต้องรับรู้จำนวนเงินของการวัดมูลค่าของหนี้สินตามสัญญาเช่าใหม่ โดยการปรับปรุงสินทรัพย์สิทธิการใช้ อย่างไรก็ตาม ถ้ามูลค่าตามบัญชีของสินทรัพย์สิทธิการใช้มีมูลค่าลดลงจนเป็นศูนย์แล้ว และมีการลดลงเพิ่มเติมจากการวัดมูลค่าของหนี้สินตามสัญญาเช่า กลุ่มบริษัทต้องรับรู้จำนวนคงเหลือของการวัดมูลค่าใหม่ในกำไรหรือขาดทุน</w:t>
      </w:r>
    </w:p>
    <w:p w14:paraId="384E98E6" w14:textId="77777777" w:rsidR="00547CAE" w:rsidRPr="004C202A" w:rsidRDefault="00547CAE" w:rsidP="00106EEB">
      <w:pPr>
        <w:ind w:left="882"/>
        <w:jc w:val="thaiDistribute"/>
        <w:rPr>
          <w:rFonts w:ascii="Browallia New" w:eastAsia="Arial Unicode MS" w:hAnsi="Browallia New" w:cs="Browallia New"/>
          <w:sz w:val="28"/>
          <w:szCs w:val="28"/>
          <w:cs/>
        </w:rPr>
      </w:pPr>
    </w:p>
    <w:p w14:paraId="3A4C8D37" w14:textId="16014C3C" w:rsidR="00547CAE" w:rsidRPr="004C202A" w:rsidRDefault="00547CAE" w:rsidP="00AE490C">
      <w:pPr>
        <w:ind w:left="891"/>
        <w:jc w:val="thaiDistribute"/>
        <w:rPr>
          <w:rFonts w:ascii="Browallia New" w:hAnsi="Browallia New" w:cs="Browallia New"/>
          <w:i/>
          <w:iCs/>
          <w:sz w:val="28"/>
          <w:szCs w:val="28"/>
        </w:rPr>
      </w:pPr>
      <w:r w:rsidRPr="004C202A">
        <w:rPr>
          <w:rFonts w:ascii="Browallia New" w:hAnsi="Browallia New" w:cs="Browallia New"/>
          <w:i/>
          <w:iCs/>
          <w:sz w:val="28"/>
          <w:szCs w:val="28"/>
          <w:cs/>
        </w:rPr>
        <w:t>สัญญาเช่าระยะสั้น และสัญญาเช่าซึ่งสินทรัพย์มีมูลค่าต่ำ</w:t>
      </w:r>
    </w:p>
    <w:p w14:paraId="25D252C5" w14:textId="3A0BB99C" w:rsidR="00547CAE" w:rsidRPr="004C202A" w:rsidRDefault="00547CAE" w:rsidP="00106EEB">
      <w:pPr>
        <w:ind w:left="882"/>
        <w:jc w:val="thaiDistribute"/>
        <w:rPr>
          <w:rFonts w:ascii="Browallia New" w:hAnsi="Browallia New" w:cs="Browallia New"/>
          <w:sz w:val="28"/>
          <w:szCs w:val="28"/>
        </w:rPr>
      </w:pPr>
      <w:r w:rsidRPr="004C202A">
        <w:rPr>
          <w:rFonts w:ascii="Browallia New" w:hAnsi="Browallia New" w:cs="Browallia New"/>
          <w:sz w:val="28"/>
          <w:szCs w:val="28"/>
          <w:cs/>
        </w:rPr>
        <w:t xml:space="preserve">กลุ่มบริษัทเลือกที่จะไม่รับรู้สินทรัพย์สิทธิการใช้และหนี้สินตามสัญญาเช่าสำหรับสัญญาเช่าระยะสั้น </w:t>
      </w:r>
      <w:r w:rsidR="00F6574B"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ซึ่งเป็นสัญญาเช่าที่มีอายุสัญญาเช่า </w:t>
      </w:r>
      <w:r w:rsidRPr="004C202A">
        <w:rPr>
          <w:rFonts w:ascii="Browallia New" w:hAnsi="Browallia New" w:cs="Browallia New"/>
          <w:sz w:val="28"/>
          <w:szCs w:val="28"/>
        </w:rPr>
        <w:t>12</w:t>
      </w:r>
      <w:r w:rsidRPr="004C202A">
        <w:rPr>
          <w:rFonts w:ascii="Browallia New" w:hAnsi="Browallia New" w:cs="Browallia New"/>
          <w:sz w:val="28"/>
          <w:szCs w:val="28"/>
          <w:cs/>
        </w:rPr>
        <w:t xml:space="preserve"> เดือนหรือน้อยกว่า หรือสัญญาเช่าซึ่งสินทรัพย์อ้างอิงมีมูลค่าต่ำ </w:t>
      </w:r>
      <w:r w:rsidR="00F6574B" w:rsidRPr="004C202A">
        <w:rPr>
          <w:rFonts w:ascii="Browallia New" w:hAnsi="Browallia New" w:cs="Browallia New"/>
          <w:sz w:val="28"/>
          <w:szCs w:val="28"/>
        </w:rPr>
        <w:t xml:space="preserve">             </w:t>
      </w:r>
      <w:r w:rsidRPr="004C202A">
        <w:rPr>
          <w:rFonts w:ascii="Browallia New" w:hAnsi="Browallia New" w:cs="Browallia New"/>
          <w:sz w:val="28"/>
          <w:szCs w:val="28"/>
          <w:cs/>
        </w:rPr>
        <w:t>กลุ่มบริษัทรับรู้การจ่ายชำระตามสัญญาเช่าที่เกี่ยวข้องกับสัญญาเช่าดังกล่าวเป็นค่าใช้จ่ายตามวิธีเส้นตรงตลอดอายุสัญญาเช่า</w:t>
      </w:r>
    </w:p>
    <w:p w14:paraId="7C4EEE20" w14:textId="77777777" w:rsidR="003620F4" w:rsidRPr="004C202A" w:rsidRDefault="003620F4" w:rsidP="00106EEB">
      <w:pPr>
        <w:ind w:left="882"/>
        <w:jc w:val="thaiDistribute"/>
        <w:rPr>
          <w:rFonts w:ascii="Browallia New" w:hAnsi="Browallia New" w:cs="Browallia New"/>
          <w:color w:val="0000FF"/>
          <w:sz w:val="28"/>
          <w:szCs w:val="28"/>
        </w:rPr>
      </w:pPr>
    </w:p>
    <w:p w14:paraId="6775CCE9" w14:textId="5FC13171" w:rsidR="00547CAE" w:rsidRPr="004C202A" w:rsidRDefault="00547CAE" w:rsidP="00106EEB">
      <w:pPr>
        <w:ind w:left="882"/>
        <w:jc w:val="thaiDistribute"/>
        <w:rPr>
          <w:rFonts w:ascii="Browallia New" w:hAnsi="Browallia New" w:cs="Browallia New"/>
          <w:i/>
          <w:iCs/>
          <w:sz w:val="28"/>
          <w:szCs w:val="28"/>
          <w:u w:val="single"/>
        </w:rPr>
      </w:pPr>
      <w:r w:rsidRPr="004C202A">
        <w:rPr>
          <w:rFonts w:ascii="Browallia New" w:hAnsi="Browallia New" w:cs="Browallia New"/>
          <w:i/>
          <w:iCs/>
          <w:sz w:val="28"/>
          <w:szCs w:val="28"/>
          <w:u w:val="single"/>
          <w:cs/>
        </w:rPr>
        <w:t>สัญญาเช่า</w:t>
      </w:r>
      <w:r w:rsidR="00DA352C" w:rsidRPr="004C202A">
        <w:rPr>
          <w:rFonts w:ascii="Browallia New" w:hAnsi="Browallia New" w:cs="Browallia New"/>
          <w:i/>
          <w:iCs/>
          <w:sz w:val="28"/>
          <w:szCs w:val="28"/>
          <w:u w:val="single"/>
        </w:rPr>
        <w:t xml:space="preserve"> </w:t>
      </w:r>
      <w:r w:rsidR="00DD6F62" w:rsidRPr="004C202A">
        <w:rPr>
          <w:rFonts w:ascii="Browallia New" w:hAnsi="Browallia New" w:cs="Browallia New"/>
          <w:i/>
          <w:iCs/>
          <w:sz w:val="28"/>
          <w:szCs w:val="28"/>
          <w:u w:val="single"/>
        </w:rPr>
        <w:t>-</w:t>
      </w:r>
      <w:r w:rsidR="00DA352C" w:rsidRPr="004C202A">
        <w:rPr>
          <w:rFonts w:ascii="Browallia New" w:hAnsi="Browallia New" w:cs="Browallia New"/>
          <w:i/>
          <w:iCs/>
          <w:sz w:val="28"/>
          <w:szCs w:val="28"/>
          <w:u w:val="single"/>
        </w:rPr>
        <w:t xml:space="preserve"> </w:t>
      </w:r>
      <w:r w:rsidRPr="004C202A">
        <w:rPr>
          <w:rFonts w:ascii="Browallia New" w:hAnsi="Browallia New" w:cs="Browallia New"/>
          <w:i/>
          <w:iCs/>
          <w:sz w:val="28"/>
          <w:szCs w:val="28"/>
          <w:u w:val="single"/>
          <w:cs/>
        </w:rPr>
        <w:t>กรณีที่กลุ่มบริษัทเป็นผู้ให้เช่า</w:t>
      </w:r>
    </w:p>
    <w:p w14:paraId="2D4304FA" w14:textId="77777777" w:rsidR="00547CAE" w:rsidRPr="004C202A" w:rsidRDefault="00547CAE" w:rsidP="00CE4AFC">
      <w:pPr>
        <w:ind w:left="882"/>
        <w:jc w:val="thaiDistribute"/>
        <w:rPr>
          <w:rFonts w:ascii="Browallia New" w:hAnsi="Browallia New" w:cs="Browallia New"/>
          <w:sz w:val="22"/>
          <w:szCs w:val="22"/>
        </w:rPr>
      </w:pPr>
    </w:p>
    <w:p w14:paraId="143D10C6" w14:textId="27156F41" w:rsidR="00547CAE" w:rsidRPr="004C202A" w:rsidRDefault="00547CAE" w:rsidP="00106EEB">
      <w:pPr>
        <w:tabs>
          <w:tab w:val="left" w:pos="360"/>
          <w:tab w:val="left" w:pos="1440"/>
        </w:tabs>
        <w:ind w:left="882" w:right="-5"/>
        <w:jc w:val="thaiDistribute"/>
        <w:rPr>
          <w:rFonts w:ascii="Browallia New" w:hAnsi="Browallia New" w:cs="Browallia New"/>
          <w:sz w:val="28"/>
          <w:szCs w:val="28"/>
        </w:rPr>
      </w:pPr>
      <w:r w:rsidRPr="004C202A">
        <w:rPr>
          <w:rFonts w:ascii="Browallia New" w:hAnsi="Browallia New" w:cs="Browallia New"/>
          <w:sz w:val="28"/>
          <w:szCs w:val="28"/>
          <w:cs/>
        </w:rPr>
        <w:t>สัญญาเช่าที่ความเสี่ยงและผลตอบแทนของความเป็นเจ้าของส่วนใหญ่ได้โอนไปให้กับผู้เช่าถือเป็นสัญญาเช่าเงินทุน ณ วันที่สัญญาเช่าเริ่มมีผล กลุ่มบริษัทบันทึกสินทรัพย์ภายใต้สัญญาเช่าเงินทุนเป็นลูกหนี้ตาม</w:t>
      </w:r>
      <w:r w:rsidR="005A1B84"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สัญญาเช่าด้วยจำนวนที่เท่ากับเงินลงทุนสุทธิตามสัญญาเช่าหรือมูลค่าปัจจุบันสุทธิของจำนวนเงินที่จะได้รับตามสัญญาเช่าและมูลค่าคงเหลือที่ไม่ได้รับการประกัน หลังจากนั้นจะรับรู้รายได้ทางการเงินตลอดอายุ</w:t>
      </w:r>
      <w:r w:rsidR="00106EE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สัญญาเช่าในรูปแบบที่สะท้อนถึงอัตราผลตอบแทนรายงวดคงที่ของเงินลงทุนสุทธิตามสัญญาเช่า</w:t>
      </w:r>
    </w:p>
    <w:p w14:paraId="05B92CB6" w14:textId="77777777" w:rsidR="00547CAE" w:rsidRPr="004C202A" w:rsidRDefault="00547CAE" w:rsidP="00CE4AFC">
      <w:pPr>
        <w:tabs>
          <w:tab w:val="left" w:pos="360"/>
          <w:tab w:val="left" w:pos="1440"/>
        </w:tabs>
        <w:ind w:left="882" w:right="-5"/>
        <w:jc w:val="thaiDistribute"/>
        <w:rPr>
          <w:rFonts w:ascii="Browallia New" w:hAnsi="Browallia New" w:cs="Browallia New"/>
          <w:sz w:val="22"/>
          <w:szCs w:val="22"/>
        </w:rPr>
      </w:pPr>
      <w:r w:rsidRPr="004C202A">
        <w:rPr>
          <w:rFonts w:ascii="Browallia New" w:hAnsi="Browallia New" w:cs="Browallia New"/>
          <w:sz w:val="22"/>
          <w:szCs w:val="22"/>
        </w:rPr>
        <w:tab/>
      </w:r>
    </w:p>
    <w:p w14:paraId="458DD7B5" w14:textId="28A06EA6" w:rsidR="00547CAE" w:rsidRPr="004C202A" w:rsidRDefault="00547CAE" w:rsidP="00106EEB">
      <w:pPr>
        <w:tabs>
          <w:tab w:val="left" w:pos="360"/>
          <w:tab w:val="left" w:pos="1440"/>
        </w:tabs>
        <w:ind w:left="882" w:right="-5"/>
        <w:jc w:val="thaiDistribute"/>
        <w:rPr>
          <w:rFonts w:ascii="Browallia New" w:hAnsi="Browallia New" w:cs="Browallia New"/>
          <w:sz w:val="28"/>
          <w:szCs w:val="28"/>
        </w:rPr>
      </w:pPr>
      <w:r w:rsidRPr="004C202A">
        <w:rPr>
          <w:rFonts w:ascii="Browallia New" w:hAnsi="Browallia New" w:cs="Browallia New"/>
          <w:sz w:val="28"/>
          <w:szCs w:val="28"/>
          <w:cs/>
        </w:rPr>
        <w:t>สัญญาเช่าที่ความเสี่ยงและผลตอบแทนของความเป็นเจ้าของส่วนใหญ่ไม่ได้โอนไปให้กับผู้เช่าถือเป็นสัญญาเช่าดำเนินงาน กลุ่มบริษัทบันทึกจำนวนเงินที่ได้รับตามสัญญาเช่าดำเนินงานเป็นรายได้ในส่วนของกำไรหรือขาดทุนตามวิธีเส้นตรงตลอดอายุของสัญญาเช่า ต้นทุนทางตรงเริ่มแรกที่เกิดขึ้นจากการได้มาซึ่งสัญญาเช่าดำเนินงานรวมในมูลค่าตามบัญชีของสินทรัพย์อ้างอิงและรับรู้เป็นค่าใช้จ่ายตลอดอายุสัญญาเช่าโดยใช้เกณฑ์เดียวกันกับรายได้จากสัญญาเช่า</w:t>
      </w:r>
    </w:p>
    <w:p w14:paraId="1D7440D9" w14:textId="77777777" w:rsidR="000B3996" w:rsidRPr="004C202A" w:rsidRDefault="000B3996" w:rsidP="00CE4AFC">
      <w:pPr>
        <w:tabs>
          <w:tab w:val="left" w:pos="360"/>
          <w:tab w:val="left" w:pos="1440"/>
        </w:tabs>
        <w:ind w:left="882" w:right="-5"/>
        <w:jc w:val="thaiDistribute"/>
        <w:rPr>
          <w:rFonts w:ascii="Browallia New" w:hAnsi="Browallia New" w:cs="Browallia New"/>
          <w:sz w:val="22"/>
          <w:szCs w:val="22"/>
        </w:rPr>
      </w:pPr>
    </w:p>
    <w:p w14:paraId="4FC80475" w14:textId="77777777" w:rsidR="008E0FDC" w:rsidRPr="004C202A" w:rsidRDefault="008E0FDC" w:rsidP="00295707">
      <w:pPr>
        <w:numPr>
          <w:ilvl w:val="1"/>
          <w:numId w:val="1"/>
        </w:numPr>
        <w:tabs>
          <w:tab w:val="left" w:pos="1530"/>
        </w:tabs>
        <w:ind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ค่าความนิยม</w:t>
      </w:r>
    </w:p>
    <w:p w14:paraId="475FEDA5" w14:textId="77777777" w:rsidR="008E0FDC" w:rsidRPr="000C6C06" w:rsidRDefault="008E0FDC" w:rsidP="00CE4AFC">
      <w:pPr>
        <w:tabs>
          <w:tab w:val="left" w:pos="360"/>
          <w:tab w:val="left" w:pos="1440"/>
        </w:tabs>
        <w:ind w:left="851" w:right="-5"/>
        <w:jc w:val="thaiDistribute"/>
        <w:rPr>
          <w:rFonts w:ascii="Browallia New" w:hAnsi="Browallia New" w:cs="Browallia New"/>
          <w:sz w:val="28"/>
          <w:szCs w:val="28"/>
        </w:rPr>
      </w:pPr>
    </w:p>
    <w:p w14:paraId="462CB76C" w14:textId="1F2A5751" w:rsidR="008E0FDC" w:rsidRPr="004C202A" w:rsidRDefault="008E0FDC" w:rsidP="00295707">
      <w:pPr>
        <w:tabs>
          <w:tab w:val="left" w:pos="360"/>
          <w:tab w:val="left" w:pos="1440"/>
        </w:tabs>
        <w:ind w:left="918" w:right="-5"/>
        <w:jc w:val="thaiDistribute"/>
        <w:rPr>
          <w:rFonts w:ascii="Browallia New" w:hAnsi="Browallia New" w:cs="Browallia New"/>
          <w:sz w:val="28"/>
          <w:szCs w:val="28"/>
        </w:rPr>
      </w:pPr>
      <w:r w:rsidRPr="004C202A">
        <w:rPr>
          <w:rFonts w:ascii="Browallia New" w:hAnsi="Browallia New" w:cs="Browallia New"/>
          <w:sz w:val="28"/>
          <w:szCs w:val="28"/>
          <w:cs/>
        </w:rPr>
        <w:t>ค่าความนิยมจากการรวมธุรกิจ ได้แก่ต้นทุนการได้มาซึ่งเงินลงทุนที่สูงกว่ามูลค่ายุติธรรมของสินทรัพย์สุทธิ        ของหุ้นที่ซื้อโดยบริษัท ค่าความนิยมแสดงด้วยราคาทุนหักค่าเผื่อการด้อยค่า บริษัททดสอบการด้อยค่าของ            ค่าความนิยมทุกปี และเมื่อใดก็ตามที่มีข้อบ่งชี้ของการด้อยค่าเกิดขึ้น ทั้งนี้ ค่าเผื่อการด้อยค่าของค่าความนิยมที่รับรู้แล้วจะไม่มีการกลับรายการในอนาคต</w:t>
      </w:r>
    </w:p>
    <w:p w14:paraId="0443E6E1" w14:textId="77777777" w:rsidR="008E0FDC" w:rsidRPr="000C6C06" w:rsidRDefault="008E0FDC" w:rsidP="00CE4AFC">
      <w:pPr>
        <w:tabs>
          <w:tab w:val="left" w:pos="360"/>
          <w:tab w:val="left" w:pos="1440"/>
        </w:tabs>
        <w:ind w:left="851" w:right="-5"/>
        <w:jc w:val="thaiDistribute"/>
        <w:rPr>
          <w:rFonts w:ascii="Browallia New" w:hAnsi="Browallia New" w:cs="Browallia New"/>
          <w:sz w:val="28"/>
          <w:szCs w:val="28"/>
        </w:rPr>
      </w:pPr>
    </w:p>
    <w:p w14:paraId="09B0F333" w14:textId="77777777" w:rsidR="00FB6C6A" w:rsidRPr="004C202A" w:rsidRDefault="00EF6DFC" w:rsidP="001948D2">
      <w:pPr>
        <w:numPr>
          <w:ilvl w:val="1"/>
          <w:numId w:val="1"/>
        </w:numPr>
        <w:ind w:right="-45"/>
        <w:jc w:val="thaiDistribute"/>
        <w:rPr>
          <w:rFonts w:ascii="Browallia New" w:hAnsi="Browallia New" w:cs="Browallia New"/>
          <w:sz w:val="28"/>
          <w:szCs w:val="28"/>
        </w:rPr>
      </w:pPr>
      <w:r w:rsidRPr="004C202A">
        <w:rPr>
          <w:rFonts w:ascii="Browallia New" w:hAnsi="Browallia New" w:cs="Browallia New"/>
          <w:sz w:val="28"/>
          <w:szCs w:val="28"/>
          <w:cs/>
        </w:rPr>
        <w:t>ต้นทุนระหว่างพัฒนา</w:t>
      </w:r>
      <w:r w:rsidR="00C252B1" w:rsidRPr="004C202A">
        <w:rPr>
          <w:rFonts w:ascii="Browallia New" w:hAnsi="Browallia New" w:cs="Browallia New"/>
          <w:sz w:val="28"/>
          <w:szCs w:val="28"/>
          <w:cs/>
        </w:rPr>
        <w:t>โครงการ</w:t>
      </w:r>
    </w:p>
    <w:p w14:paraId="05B979CD" w14:textId="77777777" w:rsidR="00FB6C6A" w:rsidRPr="000C6C06" w:rsidRDefault="00FB6C6A" w:rsidP="00CE4AFC">
      <w:pPr>
        <w:tabs>
          <w:tab w:val="left" w:pos="851"/>
        </w:tabs>
        <w:ind w:left="900" w:right="-45"/>
        <w:jc w:val="thaiDistribute"/>
        <w:rPr>
          <w:rFonts w:ascii="Browallia New" w:hAnsi="Browallia New" w:cs="Browallia New"/>
          <w:sz w:val="28"/>
          <w:szCs w:val="28"/>
        </w:rPr>
      </w:pPr>
    </w:p>
    <w:p w14:paraId="673941EE" w14:textId="5370D1B0" w:rsidR="00FB6C6A" w:rsidRPr="004C202A" w:rsidRDefault="00FB6C6A" w:rsidP="00AA37E7">
      <w:pPr>
        <w:tabs>
          <w:tab w:val="left" w:pos="851"/>
        </w:tabs>
        <w:ind w:left="900" w:right="-45"/>
        <w:jc w:val="thaiDistribute"/>
        <w:rPr>
          <w:rFonts w:ascii="Browallia New" w:hAnsi="Browallia New" w:cs="Browallia New"/>
          <w:sz w:val="28"/>
          <w:szCs w:val="28"/>
        </w:rPr>
      </w:pPr>
      <w:r w:rsidRPr="004C202A">
        <w:rPr>
          <w:rFonts w:ascii="Browallia New" w:hAnsi="Browallia New" w:cs="Browallia New"/>
          <w:sz w:val="28"/>
          <w:szCs w:val="28"/>
          <w:cs/>
        </w:rPr>
        <w:t>ต้นทุนในการพัฒนาโครงการที่กลุ่มบริษัทได้รับสัมปทาน ถูกบันทึกเป็นต้นทุนระหว่างพัฒนาในโครงการต่าง</w:t>
      </w:r>
      <w:r w:rsidR="00241E0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ๆ ภายใต้สินทรัพย์ไม่หมุนเวียนในงบแสดงฐานะการเงิน เมื่อเข้าเงื่อนไขและมีความเป็นไปได้ค่อนข้างแน่ว่าจะสามารถก่อให้เกิดประโยชน์เชิงเศรษฐกิจในอนาคต แต่หากพิจารณาในภายหลังได้ว่าต้นทุนเหล่านั้นไม่สามารถก่อให้เกิดประโยชน์เชิงเศรษฐกิจได้ บริษัทจะตัดจำหน่ายเป็นค่าใช้จ่ายทั้งจำนวนในกำไร</w:t>
      </w:r>
      <w:r w:rsidR="009C676C" w:rsidRPr="004C202A">
        <w:rPr>
          <w:rFonts w:ascii="Browallia New" w:hAnsi="Browallia New" w:cs="Browallia New" w:hint="cs"/>
          <w:sz w:val="28"/>
          <w:szCs w:val="28"/>
          <w:cs/>
        </w:rPr>
        <w:t>หรือ</w:t>
      </w:r>
      <w:r w:rsidRPr="004C202A">
        <w:rPr>
          <w:rFonts w:ascii="Browallia New" w:hAnsi="Browallia New" w:cs="Browallia New"/>
          <w:sz w:val="28"/>
          <w:szCs w:val="28"/>
          <w:cs/>
        </w:rPr>
        <w:t>ขาดทุนในงวดที่ได้ข้อสรุป</w:t>
      </w:r>
    </w:p>
    <w:p w14:paraId="4BBA8396" w14:textId="77777777" w:rsidR="00106EEB" w:rsidRPr="000C6C06" w:rsidRDefault="00106EEB" w:rsidP="00CE4AFC">
      <w:pPr>
        <w:tabs>
          <w:tab w:val="left" w:pos="360"/>
        </w:tabs>
        <w:ind w:left="426"/>
        <w:jc w:val="thaiDistribute"/>
        <w:rPr>
          <w:rFonts w:ascii="Browallia New" w:hAnsi="Browallia New" w:cs="Browallia New"/>
          <w:sz w:val="28"/>
          <w:szCs w:val="28"/>
          <w:cs/>
        </w:rPr>
      </w:pPr>
    </w:p>
    <w:p w14:paraId="3BFCFDB6" w14:textId="251BE52F" w:rsidR="008E0FDC" w:rsidRPr="004C202A" w:rsidRDefault="008E0FDC" w:rsidP="00295707">
      <w:pPr>
        <w:numPr>
          <w:ilvl w:val="1"/>
          <w:numId w:val="1"/>
        </w:numPr>
        <w:ind w:right="-45"/>
        <w:jc w:val="thaiDistribute"/>
        <w:rPr>
          <w:rFonts w:ascii="Browallia New" w:hAnsi="Browallia New" w:cs="Browallia New"/>
          <w:sz w:val="28"/>
          <w:szCs w:val="28"/>
        </w:rPr>
      </w:pPr>
      <w:r w:rsidRPr="004C202A">
        <w:rPr>
          <w:rFonts w:ascii="Browallia New" w:hAnsi="Browallia New" w:cs="Browallia New"/>
          <w:sz w:val="28"/>
          <w:szCs w:val="28"/>
          <w:cs/>
        </w:rPr>
        <w:t>สิทธิในเหมืองแร่โปแตช</w:t>
      </w:r>
    </w:p>
    <w:p w14:paraId="739DFCE4" w14:textId="77777777" w:rsidR="008E0FDC" w:rsidRPr="000C6C06" w:rsidRDefault="008E0FDC" w:rsidP="00CE4AFC">
      <w:pPr>
        <w:tabs>
          <w:tab w:val="left" w:pos="360"/>
          <w:tab w:val="left" w:pos="1440"/>
        </w:tabs>
        <w:ind w:left="851" w:right="-5"/>
        <w:jc w:val="thaiDistribute"/>
        <w:rPr>
          <w:rFonts w:ascii="Browallia New" w:hAnsi="Browallia New" w:cs="Browallia New"/>
          <w:sz w:val="28"/>
          <w:szCs w:val="28"/>
        </w:rPr>
      </w:pPr>
    </w:p>
    <w:p w14:paraId="3EF5A944" w14:textId="1B1D92F7" w:rsidR="007407CC" w:rsidRPr="004C202A" w:rsidRDefault="008E0FDC" w:rsidP="00A37506">
      <w:pPr>
        <w:tabs>
          <w:tab w:val="left" w:pos="360"/>
          <w:tab w:val="left" w:pos="1440"/>
        </w:tabs>
        <w:ind w:left="900" w:right="-5"/>
        <w:jc w:val="thaiDistribute"/>
        <w:rPr>
          <w:rFonts w:ascii="Browallia New" w:hAnsi="Browallia New" w:cs="Browallia New"/>
          <w:sz w:val="28"/>
          <w:szCs w:val="28"/>
        </w:rPr>
      </w:pPr>
      <w:r w:rsidRPr="004C202A">
        <w:rPr>
          <w:rFonts w:ascii="Browallia New" w:hAnsi="Browallia New" w:cs="Browallia New"/>
          <w:sz w:val="28"/>
          <w:szCs w:val="28"/>
          <w:cs/>
        </w:rPr>
        <w:t>สิทธิในเหมืองแร่โปแตชเกิดจากส่วนของต้นทุนของเงินลงทุนที่สูงกว่ามูลค่ายุติธรรมของสินทรัพย์สุทธิของ</w:t>
      </w:r>
      <w:r w:rsidR="00295707" w:rsidRPr="004C202A">
        <w:rPr>
          <w:rFonts w:ascii="Browallia New" w:hAnsi="Browallia New" w:cs="Browallia New"/>
          <w:sz w:val="28"/>
          <w:szCs w:val="28"/>
        </w:rPr>
        <w:t xml:space="preserve">   </w:t>
      </w:r>
      <w:r w:rsidRPr="004C202A">
        <w:rPr>
          <w:rFonts w:ascii="Browallia New" w:hAnsi="Browallia New" w:cs="Browallia New"/>
          <w:sz w:val="28"/>
          <w:szCs w:val="28"/>
          <w:cs/>
        </w:rPr>
        <w:t>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แตช เมื่อบริษัทเริ่มดำเนินการผลิตจะมีการตัดจำหน่ายโดยใช้วิธีจำนวนปริมาณแร่โปแตชที่ผลิตได้เทียบกับประมาณการสินแร่โปแตชในดิน</w:t>
      </w:r>
    </w:p>
    <w:p w14:paraId="3857195A" w14:textId="77777777" w:rsidR="003620F4" w:rsidRPr="000C6C06" w:rsidRDefault="003620F4" w:rsidP="00CE4AFC">
      <w:pPr>
        <w:tabs>
          <w:tab w:val="left" w:pos="360"/>
          <w:tab w:val="left" w:pos="1440"/>
        </w:tabs>
        <w:ind w:left="900" w:right="-5"/>
        <w:jc w:val="thaiDistribute"/>
        <w:rPr>
          <w:rFonts w:ascii="Browallia New" w:hAnsi="Browallia New" w:cs="Browallia New"/>
          <w:sz w:val="28"/>
          <w:szCs w:val="28"/>
        </w:rPr>
      </w:pPr>
    </w:p>
    <w:p w14:paraId="5A363F9C" w14:textId="77777777" w:rsidR="008E0FDC" w:rsidRPr="004C202A" w:rsidRDefault="008E0FDC" w:rsidP="00295707">
      <w:pPr>
        <w:numPr>
          <w:ilvl w:val="1"/>
          <w:numId w:val="1"/>
        </w:numPr>
        <w:ind w:right="-45"/>
        <w:jc w:val="thaiDistribute"/>
        <w:rPr>
          <w:rFonts w:ascii="Browallia New" w:hAnsi="Browallia New" w:cs="Browallia New"/>
          <w:sz w:val="28"/>
          <w:szCs w:val="28"/>
        </w:rPr>
      </w:pPr>
      <w:r w:rsidRPr="004C202A">
        <w:rPr>
          <w:rFonts w:ascii="Browallia New" w:hAnsi="Browallia New" w:cs="Browallia New"/>
          <w:sz w:val="28"/>
          <w:szCs w:val="28"/>
          <w:cs/>
        </w:rPr>
        <w:t>รายจ่ายในการสำรวจและพัฒนาแหล่งแร่ตั้งพัก</w:t>
      </w:r>
    </w:p>
    <w:p w14:paraId="6E332932" w14:textId="77777777" w:rsidR="008E0FDC" w:rsidRPr="000C6C06" w:rsidRDefault="008E0FDC" w:rsidP="00CE4AFC">
      <w:pPr>
        <w:tabs>
          <w:tab w:val="left" w:pos="360"/>
          <w:tab w:val="left" w:pos="1440"/>
        </w:tabs>
        <w:ind w:left="851" w:right="-5"/>
        <w:jc w:val="thaiDistribute"/>
        <w:rPr>
          <w:rFonts w:ascii="Browallia New" w:hAnsi="Browallia New" w:cs="Browallia New"/>
          <w:sz w:val="28"/>
          <w:szCs w:val="28"/>
        </w:rPr>
      </w:pPr>
    </w:p>
    <w:p w14:paraId="3BC06816" w14:textId="2A292A73" w:rsidR="008E0FDC" w:rsidRPr="004C202A" w:rsidRDefault="008E0FDC" w:rsidP="00295707">
      <w:pPr>
        <w:tabs>
          <w:tab w:val="left" w:pos="360"/>
          <w:tab w:val="left" w:pos="1440"/>
        </w:tabs>
        <w:ind w:left="891" w:right="-5"/>
        <w:jc w:val="thaiDistribute"/>
        <w:rPr>
          <w:rFonts w:ascii="Browallia New" w:hAnsi="Browallia New" w:cs="Browallia New"/>
          <w:sz w:val="28"/>
          <w:szCs w:val="28"/>
        </w:rPr>
      </w:pPr>
      <w:r w:rsidRPr="004C202A">
        <w:rPr>
          <w:rFonts w:ascii="Browallia New" w:hAnsi="Browallia New" w:cs="Browallia New"/>
          <w:sz w:val="28"/>
          <w:szCs w:val="28"/>
          <w:cs/>
        </w:rPr>
        <w:t>รายจ่ายต่าง</w:t>
      </w:r>
      <w:r w:rsidR="00241E0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ๆ ที่เกิดขึ้นในการค้นหาแหล่งแร่และรายจ่ายเพื่อให้ได้มาซึ่งใบอนุญาตในการทำเหมืองแร่ </w:t>
      </w:r>
      <w:r w:rsidR="00295707" w:rsidRPr="004C202A">
        <w:rPr>
          <w:rFonts w:ascii="Browallia New" w:hAnsi="Browallia New" w:cs="Browallia New"/>
          <w:sz w:val="28"/>
          <w:szCs w:val="28"/>
        </w:rPr>
        <w:t xml:space="preserve">         </w:t>
      </w:r>
      <w:r w:rsidRPr="004C202A">
        <w:rPr>
          <w:rFonts w:ascii="Browallia New" w:hAnsi="Browallia New" w:cs="Browallia New"/>
          <w:sz w:val="28"/>
          <w:szCs w:val="28"/>
          <w:cs/>
        </w:rPr>
        <w:t>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w:t>
      </w:r>
      <w:r w:rsidR="003D661D" w:rsidRPr="004C202A">
        <w:rPr>
          <w:rFonts w:ascii="Browallia New" w:hAnsi="Browallia New" w:cs="Browallia New"/>
          <w:sz w:val="28"/>
          <w:szCs w:val="28"/>
        </w:rPr>
        <w:t xml:space="preserve">        </w:t>
      </w:r>
      <w:r w:rsidRPr="004C202A">
        <w:rPr>
          <w:rFonts w:ascii="Browallia New" w:hAnsi="Browallia New" w:cs="Browallia New"/>
          <w:sz w:val="28"/>
          <w:szCs w:val="28"/>
          <w:cs/>
        </w:rPr>
        <w:t>เชิงพาณิชย์และต้องเลิกล้มไปหรือไม่มีผลตอบแทนที่คุ้มค่า รายจ่า</w:t>
      </w:r>
      <w:r w:rsidR="00395706" w:rsidRPr="004C202A">
        <w:rPr>
          <w:rFonts w:ascii="Browallia New" w:hAnsi="Browallia New" w:cs="Browallia New" w:hint="cs"/>
          <w:sz w:val="28"/>
          <w:szCs w:val="28"/>
          <w:cs/>
        </w:rPr>
        <w:t>ย</w:t>
      </w:r>
      <w:r w:rsidRPr="004C202A">
        <w:rPr>
          <w:rFonts w:ascii="Browallia New" w:hAnsi="Browallia New" w:cs="Browallia New"/>
          <w:sz w:val="28"/>
          <w:szCs w:val="28"/>
          <w:cs/>
        </w:rPr>
        <w:t>เหล่านี้จะถูกบันทึกเป็นค่าใช้จ่าย</w:t>
      </w:r>
    </w:p>
    <w:p w14:paraId="3C76FCCA" w14:textId="77777777" w:rsidR="000C6C06" w:rsidRPr="000C6C06" w:rsidRDefault="000C6C06" w:rsidP="000C6C06">
      <w:pPr>
        <w:tabs>
          <w:tab w:val="left" w:pos="360"/>
          <w:tab w:val="left" w:pos="1440"/>
        </w:tabs>
        <w:ind w:right="-5"/>
        <w:jc w:val="thaiDistribute"/>
        <w:rPr>
          <w:rFonts w:ascii="Browallia New" w:hAnsi="Browallia New" w:cs="Browallia New"/>
          <w:sz w:val="28"/>
          <w:szCs w:val="28"/>
        </w:rPr>
      </w:pPr>
    </w:p>
    <w:p w14:paraId="65BAC688" w14:textId="77777777" w:rsidR="008E0FDC" w:rsidRPr="004C202A" w:rsidRDefault="008E0FDC" w:rsidP="00106EEB">
      <w:pPr>
        <w:numPr>
          <w:ilvl w:val="1"/>
          <w:numId w:val="1"/>
        </w:numPr>
        <w:ind w:right="-45"/>
        <w:jc w:val="thaiDistribute"/>
        <w:rPr>
          <w:rFonts w:ascii="Browallia New" w:hAnsi="Browallia New" w:cs="Browallia New"/>
          <w:sz w:val="28"/>
          <w:szCs w:val="28"/>
        </w:rPr>
      </w:pPr>
      <w:r w:rsidRPr="004C202A">
        <w:rPr>
          <w:rFonts w:ascii="Browallia New" w:hAnsi="Browallia New" w:cs="Browallia New"/>
          <w:sz w:val="28"/>
          <w:szCs w:val="28"/>
          <w:cs/>
        </w:rPr>
        <w:t>เงินรับล่วงหน้าจากลูกค้าตามสัญญาก่อสร้าง</w:t>
      </w:r>
    </w:p>
    <w:p w14:paraId="495F2CFE" w14:textId="77777777" w:rsidR="008E0FDC" w:rsidRPr="000C6C06" w:rsidRDefault="008E0FDC" w:rsidP="000C6C06">
      <w:pPr>
        <w:tabs>
          <w:tab w:val="left" w:pos="360"/>
          <w:tab w:val="left" w:pos="1440"/>
        </w:tabs>
        <w:ind w:left="851" w:right="-6"/>
        <w:jc w:val="thaiDistribute"/>
        <w:rPr>
          <w:rFonts w:ascii="Browallia New" w:hAnsi="Browallia New" w:cs="Browallia New"/>
          <w:sz w:val="28"/>
          <w:szCs w:val="28"/>
        </w:rPr>
      </w:pPr>
    </w:p>
    <w:p w14:paraId="634DE117" w14:textId="6C758065" w:rsidR="008E0FDC" w:rsidRPr="004C202A" w:rsidRDefault="008E0FDC" w:rsidP="00106EEB">
      <w:pPr>
        <w:tabs>
          <w:tab w:val="left" w:pos="360"/>
          <w:tab w:val="left" w:pos="1440"/>
        </w:tabs>
        <w:ind w:left="900" w:right="-5"/>
        <w:jc w:val="thaiDistribute"/>
        <w:rPr>
          <w:rFonts w:ascii="Browallia New" w:hAnsi="Browallia New" w:cs="Browallia New"/>
          <w:sz w:val="28"/>
          <w:szCs w:val="28"/>
        </w:rPr>
      </w:pPr>
      <w:r w:rsidRPr="004C202A">
        <w:rPr>
          <w:rFonts w:ascii="Browallia New" w:hAnsi="Browallia New" w:cs="Browallia New"/>
          <w:sz w:val="28"/>
          <w:szCs w:val="28"/>
          <w:cs/>
        </w:rPr>
        <w:t xml:space="preserve">เงินค่าจ้างรับล่วงหน้าเพื่อเป็นค่าใช้จ่ายในการปฏิบัติงานตามสัญญา เป็นหนี้สินที่เกิดจากสัญญาเกี่ยวเนื่องกับภาระผูกพันที่กลุ่มบริษัทจะต้องให้บริการกับลูกค้าตามสัญญา โดยแสดงไว้เป็น “เงินรับล่วงหน้าจากลูกค้าตามสัญญาก่อสร้าง” ในงบแสดงฐานะการเงิน ซึ่งจะถูกหักจากค่างานตามผลงานแต่ละงวดจนครบถ้วนตามระยะเวลาที่ระบุในสัญญาก่อสร้าง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Pr="004C202A">
        <w:rPr>
          <w:rFonts w:ascii="Browallia New" w:hAnsi="Browallia New" w:cs="Browallia New"/>
          <w:sz w:val="28"/>
          <w:szCs w:val="28"/>
        </w:rPr>
        <w:t>1</w:t>
      </w:r>
      <w:r w:rsidRPr="004C202A">
        <w:rPr>
          <w:rFonts w:ascii="Browallia New" w:hAnsi="Browallia New" w:cs="Browallia New"/>
          <w:sz w:val="28"/>
          <w:szCs w:val="28"/>
          <w:cs/>
        </w:rPr>
        <w:t xml:space="preserve"> ปี </w:t>
      </w:r>
      <w:r w:rsidR="00106EE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จัดประเภทเป็นหนี้สินไม่หมุนเวียน</w:t>
      </w:r>
    </w:p>
    <w:p w14:paraId="1B4FA906" w14:textId="2EE9750C" w:rsidR="00A541EF" w:rsidRPr="000C6C06" w:rsidRDefault="00A541EF">
      <w:pPr>
        <w:overflowPunct/>
        <w:autoSpaceDE/>
        <w:autoSpaceDN/>
        <w:adjustRightInd/>
        <w:textAlignment w:val="auto"/>
        <w:rPr>
          <w:rFonts w:ascii="Browallia New" w:hAnsi="Browallia New" w:cs="Browallia New"/>
          <w:sz w:val="28"/>
          <w:szCs w:val="28"/>
        </w:rPr>
      </w:pPr>
      <w:r w:rsidRPr="000C6C06">
        <w:rPr>
          <w:rFonts w:ascii="Browallia New" w:hAnsi="Browallia New" w:cs="Browallia New"/>
          <w:sz w:val="28"/>
          <w:szCs w:val="28"/>
        </w:rPr>
        <w:br w:type="page"/>
      </w:r>
    </w:p>
    <w:p w14:paraId="3516EBF8" w14:textId="77777777" w:rsidR="008E0FDC" w:rsidRPr="004C202A" w:rsidRDefault="008E0FDC" w:rsidP="00106EEB">
      <w:pPr>
        <w:numPr>
          <w:ilvl w:val="1"/>
          <w:numId w:val="1"/>
        </w:numPr>
        <w:ind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หุ้นกู้</w:t>
      </w:r>
    </w:p>
    <w:p w14:paraId="4B676495" w14:textId="77777777" w:rsidR="008E0FDC" w:rsidRPr="004C202A" w:rsidRDefault="008E0FDC" w:rsidP="002F4DDB">
      <w:pPr>
        <w:tabs>
          <w:tab w:val="left" w:pos="360"/>
          <w:tab w:val="left" w:pos="1440"/>
        </w:tabs>
        <w:spacing w:line="360" w:lineRule="auto"/>
        <w:ind w:left="851" w:right="-6"/>
        <w:jc w:val="thaiDistribute"/>
        <w:rPr>
          <w:rFonts w:ascii="Browallia New" w:hAnsi="Browallia New" w:cs="Browallia New"/>
          <w:sz w:val="16"/>
          <w:szCs w:val="16"/>
          <w:cs/>
        </w:rPr>
      </w:pPr>
    </w:p>
    <w:p w14:paraId="588A79A6" w14:textId="76506456" w:rsidR="008E0FDC" w:rsidRPr="004C202A" w:rsidRDefault="008E0FDC" w:rsidP="00106EEB">
      <w:pPr>
        <w:tabs>
          <w:tab w:val="left" w:pos="360"/>
          <w:tab w:val="left" w:pos="1440"/>
        </w:tabs>
        <w:ind w:left="918" w:right="-5"/>
        <w:jc w:val="thaiDistribute"/>
        <w:rPr>
          <w:rFonts w:ascii="Browallia New" w:hAnsi="Browallia New" w:cs="Browallia New"/>
          <w:sz w:val="28"/>
          <w:szCs w:val="28"/>
        </w:rPr>
      </w:pPr>
      <w:r w:rsidRPr="004C202A">
        <w:rPr>
          <w:rFonts w:ascii="Browallia New" w:hAnsi="Browallia New" w:cs="Browallia New"/>
          <w:sz w:val="28"/>
          <w:szCs w:val="28"/>
          <w:cs/>
        </w:rPr>
        <w:t xml:space="preserve">หุ้นกู้บันทึกเริ่มแรกในมูลค่ายุติธรรมหักค่าใช้จ่ายที่เกี่ยวข้อง ภายหลังจากการบันทึกหุ้นกู้ที่มีภาระดอกเบี้ย         จะบันทึกต่อมาโดยวิธีราคาทุนตัดจำหน่าย ผลต่างระหว่างยอดหนี้เริ่มแรกและยอดหนี้เมื่อครบกำหนดไถ่ถอน </w:t>
      </w:r>
      <w:r w:rsidR="00DD53BC" w:rsidRPr="004C202A">
        <w:rPr>
          <w:rFonts w:ascii="Browallia New" w:hAnsi="Browallia New" w:cs="Browallia New"/>
          <w:sz w:val="28"/>
          <w:szCs w:val="28"/>
        </w:rPr>
        <w:t xml:space="preserve">   </w:t>
      </w:r>
      <w:r w:rsidRPr="004C202A">
        <w:rPr>
          <w:rFonts w:ascii="Browallia New" w:hAnsi="Browallia New" w:cs="Browallia New"/>
          <w:sz w:val="28"/>
          <w:szCs w:val="28"/>
          <w:cs/>
        </w:rPr>
        <w:t>จะบันทึกในกำไร</w:t>
      </w:r>
      <w:r w:rsidR="00D0348C" w:rsidRPr="004C202A">
        <w:rPr>
          <w:rFonts w:ascii="Browallia New" w:hAnsi="Browallia New" w:cs="Browallia New" w:hint="cs"/>
          <w:sz w:val="28"/>
          <w:szCs w:val="28"/>
          <w:cs/>
        </w:rPr>
        <w:t>หรือ</w:t>
      </w:r>
      <w:r w:rsidRPr="004C202A">
        <w:rPr>
          <w:rFonts w:ascii="Browallia New" w:hAnsi="Browallia New" w:cs="Browallia New"/>
          <w:sz w:val="28"/>
          <w:szCs w:val="28"/>
          <w:cs/>
        </w:rPr>
        <w:t>ขาดทุนตลอดอายุการกู้ยืมโดยใช้วิธีอัตราดอกเบี้ยที่แท้จริง กำไร/ขาดทุนจากการไถ่ถอนก่อนกำหนดรับรู้</w:t>
      </w:r>
      <w:r w:rsidR="00C8426B" w:rsidRPr="004C202A">
        <w:rPr>
          <w:rFonts w:ascii="Browallia New" w:hAnsi="Browallia New" w:cs="Browallia New" w:hint="cs"/>
          <w:sz w:val="28"/>
          <w:szCs w:val="28"/>
          <w:cs/>
        </w:rPr>
        <w:t>กำไรหรือ</w:t>
      </w:r>
      <w:r w:rsidRPr="004C202A">
        <w:rPr>
          <w:rFonts w:ascii="Browallia New" w:hAnsi="Browallia New" w:cs="Browallia New"/>
          <w:sz w:val="28"/>
          <w:szCs w:val="28"/>
          <w:cs/>
        </w:rPr>
        <w:t>ขาดทุนเมื่อมีการไถ่ถอน</w:t>
      </w:r>
    </w:p>
    <w:p w14:paraId="4892EF92" w14:textId="77777777" w:rsidR="00F551A1" w:rsidRPr="004C202A" w:rsidRDefault="00F551A1" w:rsidP="002F4DDB">
      <w:pPr>
        <w:tabs>
          <w:tab w:val="left" w:pos="360"/>
          <w:tab w:val="left" w:pos="1440"/>
        </w:tabs>
        <w:spacing w:line="360" w:lineRule="auto"/>
        <w:ind w:left="851" w:right="-6"/>
        <w:jc w:val="thaiDistribute"/>
        <w:rPr>
          <w:rFonts w:ascii="Browallia New" w:hAnsi="Browallia New" w:cs="Browallia New"/>
          <w:sz w:val="16"/>
          <w:szCs w:val="16"/>
        </w:rPr>
      </w:pPr>
    </w:p>
    <w:p w14:paraId="09D87D7B" w14:textId="77777777" w:rsidR="008E0FDC" w:rsidRPr="004C202A" w:rsidRDefault="008E0FDC" w:rsidP="00106EEB">
      <w:pPr>
        <w:numPr>
          <w:ilvl w:val="1"/>
          <w:numId w:val="1"/>
        </w:numPr>
        <w:ind w:right="-45"/>
        <w:jc w:val="thaiDistribute"/>
        <w:rPr>
          <w:rFonts w:ascii="Browallia New" w:hAnsi="Browallia New" w:cs="Browallia New"/>
          <w:sz w:val="28"/>
          <w:szCs w:val="28"/>
          <w:cs/>
        </w:rPr>
      </w:pPr>
      <w:r w:rsidRPr="004C202A">
        <w:rPr>
          <w:rFonts w:ascii="Browallia New" w:hAnsi="Browallia New" w:cs="Browallia New"/>
          <w:sz w:val="28"/>
          <w:szCs w:val="28"/>
          <w:cs/>
        </w:rPr>
        <w:t>การด้อยค่าของสินทรัพย์</w:t>
      </w:r>
    </w:p>
    <w:p w14:paraId="51528FE1" w14:textId="77777777" w:rsidR="008E0FDC" w:rsidRPr="004C202A" w:rsidRDefault="008E0FDC" w:rsidP="002F4DDB">
      <w:pPr>
        <w:spacing w:line="360" w:lineRule="auto"/>
        <w:ind w:left="851" w:right="-6"/>
        <w:jc w:val="thaiDistribute"/>
        <w:rPr>
          <w:rFonts w:ascii="Browallia New" w:hAnsi="Browallia New" w:cs="Browallia New"/>
          <w:sz w:val="16"/>
          <w:szCs w:val="16"/>
          <w:cs/>
        </w:rPr>
      </w:pPr>
    </w:p>
    <w:p w14:paraId="67668D6B" w14:textId="18F4FDCF" w:rsidR="008E0FDC" w:rsidRPr="004C202A" w:rsidRDefault="008E0FDC" w:rsidP="00106EEB">
      <w:pPr>
        <w:ind w:left="900" w:right="-5"/>
        <w:jc w:val="thaiDistribute"/>
        <w:rPr>
          <w:rFonts w:ascii="Browallia New" w:hAnsi="Browallia New" w:cs="Browallia New"/>
          <w:sz w:val="28"/>
          <w:szCs w:val="28"/>
          <w:cs/>
        </w:rPr>
      </w:pPr>
      <w:r w:rsidRPr="004C202A">
        <w:rPr>
          <w:rFonts w:ascii="Browallia New" w:hAnsi="Browallia New" w:cs="Browallia New"/>
          <w:sz w:val="28"/>
          <w:szCs w:val="28"/>
          <w:cs/>
        </w:rPr>
        <w:t>กลุ่มบริษัทประเมินการด้อยค่าของสินทรัพย์อย่างสม่ำเสมอ หากปรากฎว่ามีข้อบ่งชี้ของการด้อยค่า กลุ่มบริษัทจะประมาณมูลค่าที่คาดว่าจะได้รับคืนของสินทรัพย์ หากราคาตามบัญชีของสินทรัพย์สูงกว่า มูลค่าที่คาดว่าจะได้รับคืน กลุ่มบริษัทจะปรับปรุงลดมูลค่าของสินทรัพย์ตามบัญชีลดลงให้เท่ากับมูลค่าที่คาดว่าจะได้รับคืน และรับรู้ผลขาดทุนจากการด้อยค่าของสินทรัพย์ใน</w:t>
      </w:r>
      <w:r w:rsidR="00E83F02" w:rsidRPr="004C202A">
        <w:rPr>
          <w:rFonts w:ascii="Browallia New" w:hAnsi="Browallia New" w:cs="Browallia New"/>
          <w:sz w:val="28"/>
          <w:szCs w:val="28"/>
          <w:cs/>
        </w:rPr>
        <w:t>กำไร</w:t>
      </w:r>
      <w:r w:rsidR="00E83F02" w:rsidRPr="004C202A">
        <w:rPr>
          <w:rFonts w:ascii="Browallia New" w:hAnsi="Browallia New" w:cs="Browallia New" w:hint="cs"/>
          <w:sz w:val="28"/>
          <w:szCs w:val="28"/>
          <w:cs/>
        </w:rPr>
        <w:t>หรือ</w:t>
      </w:r>
      <w:r w:rsidR="00E83F02" w:rsidRPr="004C202A">
        <w:rPr>
          <w:rFonts w:ascii="Browallia New" w:hAnsi="Browallia New" w:cs="Browallia New"/>
          <w:sz w:val="28"/>
          <w:szCs w:val="28"/>
          <w:cs/>
        </w:rPr>
        <w:t>ขาดทุน</w:t>
      </w:r>
      <w:r w:rsidR="00E83F02"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มูลค่าที่คาดว่าจะได้รับคืนของสินทรัพย์ หมายถึงราคาขายสุทธิหรือมูลค่าจากการใช้ของสินทรัพย์นั้น แล้วแต่จำนวนใดจะสูงกว่า</w:t>
      </w:r>
    </w:p>
    <w:p w14:paraId="4CDF3331" w14:textId="77777777" w:rsidR="008B543A" w:rsidRPr="004C202A" w:rsidRDefault="008B543A" w:rsidP="002F4DDB">
      <w:pPr>
        <w:spacing w:line="360" w:lineRule="auto"/>
        <w:ind w:right="-6"/>
        <w:jc w:val="thaiDistribute"/>
        <w:rPr>
          <w:rFonts w:ascii="Browallia New" w:hAnsi="Browallia New" w:cs="Browallia New"/>
          <w:sz w:val="16"/>
          <w:szCs w:val="16"/>
        </w:rPr>
      </w:pPr>
    </w:p>
    <w:p w14:paraId="5814B82D" w14:textId="403BCEBF" w:rsidR="008E0FDC" w:rsidRPr="004C202A" w:rsidRDefault="008E0FDC" w:rsidP="00106EEB">
      <w:pPr>
        <w:numPr>
          <w:ilvl w:val="1"/>
          <w:numId w:val="1"/>
        </w:numPr>
        <w:ind w:right="-45"/>
        <w:jc w:val="thaiDistribute"/>
        <w:rPr>
          <w:rFonts w:ascii="Browallia New" w:hAnsi="Browallia New" w:cs="Browallia New"/>
          <w:sz w:val="28"/>
          <w:szCs w:val="28"/>
        </w:rPr>
      </w:pPr>
      <w:r w:rsidRPr="004C202A">
        <w:rPr>
          <w:rFonts w:ascii="Browallia New" w:hAnsi="Browallia New" w:cs="Browallia New"/>
          <w:sz w:val="28"/>
          <w:szCs w:val="28"/>
          <w:cs/>
        </w:rPr>
        <w:t>ภาษีเงินได้</w:t>
      </w:r>
    </w:p>
    <w:p w14:paraId="2DEA6A6B" w14:textId="77777777" w:rsidR="008E0FDC" w:rsidRPr="004C202A" w:rsidRDefault="008E0FDC" w:rsidP="002F4DDB">
      <w:pPr>
        <w:spacing w:line="360" w:lineRule="auto"/>
        <w:ind w:left="851" w:right="-6"/>
        <w:jc w:val="thaiDistribute"/>
        <w:rPr>
          <w:rFonts w:ascii="Browallia New" w:hAnsi="Browallia New" w:cs="Browallia New"/>
          <w:sz w:val="16"/>
          <w:szCs w:val="16"/>
        </w:rPr>
      </w:pPr>
    </w:p>
    <w:p w14:paraId="15015D12" w14:textId="77777777" w:rsidR="008E0FDC" w:rsidRPr="004C202A" w:rsidRDefault="008E0FDC" w:rsidP="00106EEB">
      <w:pPr>
        <w:ind w:left="918" w:right="-5"/>
        <w:jc w:val="thaiDistribute"/>
        <w:rPr>
          <w:rFonts w:ascii="Browallia New" w:hAnsi="Browallia New" w:cs="Browallia New"/>
          <w:sz w:val="28"/>
          <w:szCs w:val="28"/>
          <w:cs/>
        </w:rPr>
      </w:pPr>
      <w:r w:rsidRPr="004C202A">
        <w:rPr>
          <w:rFonts w:ascii="Browallia New" w:hAnsi="Browallia New" w:cs="Browallia New"/>
          <w:sz w:val="28"/>
          <w:szCs w:val="28"/>
          <w:cs/>
        </w:rPr>
        <w:t>ค่าใช้จ่ายภาษีเงินได้สำหรับปี ประกอบด้วย ภาษีเงินได้ปัจจุบันและภาษีเงินได้รอการตัดบัญชี ภาษีเงินได้ปัจจุบันและภาษีเงินได้รอการตัดบัญชีถูกรับรู้ในกำไรหรือขาดทุน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เว้นแต่ในส่วนที่เกี่ยวกับรายการที่รับรู้โดยตรงในส่วนของผู้ถือหุ้นหรือกำไรขาดทุนเบ็ดเสร็จอื่น</w:t>
      </w:r>
    </w:p>
    <w:p w14:paraId="159ECE4D" w14:textId="77777777" w:rsidR="003620F4" w:rsidRPr="004C202A" w:rsidRDefault="003620F4" w:rsidP="002F4DDB">
      <w:pPr>
        <w:spacing w:line="360" w:lineRule="auto"/>
        <w:ind w:left="918" w:right="-6"/>
        <w:jc w:val="thaiDistribute"/>
        <w:rPr>
          <w:rFonts w:ascii="Browallia New" w:hAnsi="Browallia New" w:cs="Browallia New"/>
          <w:sz w:val="16"/>
          <w:szCs w:val="16"/>
        </w:rPr>
      </w:pPr>
    </w:p>
    <w:p w14:paraId="20838B8D" w14:textId="77777777" w:rsidR="008E0FDC" w:rsidRPr="004C202A" w:rsidRDefault="008E0FDC" w:rsidP="00106EEB">
      <w:pPr>
        <w:ind w:left="918" w:right="-5"/>
        <w:jc w:val="thaiDistribute"/>
        <w:rPr>
          <w:rFonts w:ascii="Browallia New" w:hAnsi="Browallia New" w:cs="Browallia New"/>
          <w:i/>
          <w:iCs/>
          <w:sz w:val="28"/>
          <w:szCs w:val="28"/>
        </w:rPr>
      </w:pPr>
      <w:r w:rsidRPr="004C202A">
        <w:rPr>
          <w:rFonts w:ascii="Browallia New" w:hAnsi="Browallia New" w:cs="Browallia New"/>
          <w:i/>
          <w:iCs/>
          <w:sz w:val="28"/>
          <w:szCs w:val="28"/>
          <w:cs/>
        </w:rPr>
        <w:t>ภาษีเงินได้ปัจจุบัน</w:t>
      </w:r>
    </w:p>
    <w:p w14:paraId="718D5E69" w14:textId="084E4BA2" w:rsidR="008E0FDC" w:rsidRPr="004C202A" w:rsidRDefault="008E0FDC" w:rsidP="00106EEB">
      <w:pPr>
        <w:ind w:left="918" w:right="-5"/>
        <w:jc w:val="thaiDistribute"/>
        <w:rPr>
          <w:rFonts w:ascii="Browallia New" w:hAnsi="Browallia New" w:cs="Browallia New"/>
          <w:sz w:val="28"/>
          <w:szCs w:val="28"/>
        </w:rPr>
      </w:pPr>
      <w:r w:rsidRPr="004C202A">
        <w:rPr>
          <w:rFonts w:ascii="Browallia New" w:hAnsi="Browallia New" w:cs="Browallia New"/>
          <w:sz w:val="28"/>
          <w:szCs w:val="28"/>
          <w:cs/>
        </w:rPr>
        <w:t>ภาษีเงินได้ปัจจุบัน ได้แก่ ภาษีที่คาดว่าจะจ่ายชำระหรือประโยชน์ทางภาษีที่จะได้รับ โดยคำนวณจากกำไรทางภาษีสำหรับปี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w:t>
      </w:r>
      <w:r w:rsidR="00241E0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ๆ ซึ่งแตกต่างจากกำไรขาดทุนที่ปรากฏใน              งบการเงินรวมและงบการเงินเฉพาะของบริษัท นอกจากนี้ ภาษีเงินได้นิติบุคคลของหน่วยงานในต่างประเทศแห่งหนึ่ง คำนวณจากเงินสดรับ รายได้ที่เกิดขึ้น หรือจากกำไรสุทธิตามอัตราภาษีที่กำหนด แล้วแต่จำนวนใดจะสูงกว่า</w:t>
      </w:r>
    </w:p>
    <w:p w14:paraId="1E110D38" w14:textId="77777777" w:rsidR="00AD2505" w:rsidRPr="004C202A" w:rsidRDefault="00AD2505" w:rsidP="002F4DDB">
      <w:pPr>
        <w:spacing w:line="360" w:lineRule="auto"/>
        <w:ind w:left="851" w:right="-6"/>
        <w:jc w:val="thaiDistribute"/>
        <w:rPr>
          <w:rFonts w:ascii="Browallia New" w:hAnsi="Browallia New" w:cs="Browallia New"/>
          <w:sz w:val="16"/>
          <w:szCs w:val="16"/>
        </w:rPr>
      </w:pPr>
    </w:p>
    <w:p w14:paraId="5F7891DB" w14:textId="77777777" w:rsidR="008E0FDC" w:rsidRPr="004C202A" w:rsidRDefault="008E0FDC" w:rsidP="00106EEB">
      <w:pPr>
        <w:ind w:left="927" w:right="-5"/>
        <w:jc w:val="thaiDistribute"/>
        <w:rPr>
          <w:rFonts w:ascii="Browallia New" w:hAnsi="Browallia New" w:cs="Browallia New"/>
          <w:i/>
          <w:iCs/>
          <w:sz w:val="28"/>
          <w:szCs w:val="28"/>
        </w:rPr>
      </w:pPr>
      <w:r w:rsidRPr="004C202A">
        <w:rPr>
          <w:rFonts w:ascii="Browallia New" w:hAnsi="Browallia New" w:cs="Browallia New"/>
          <w:i/>
          <w:iCs/>
          <w:sz w:val="28"/>
          <w:szCs w:val="28"/>
          <w:cs/>
        </w:rPr>
        <w:t>ภาษีเงินได้รอการตัดบัญชี</w:t>
      </w:r>
    </w:p>
    <w:p w14:paraId="2F8062F7" w14:textId="77777777" w:rsidR="008E0FDC" w:rsidRPr="004C202A" w:rsidRDefault="008E0FDC"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         คาดว่ามีผลบังคับใช้ ณ วันสิ้นรอบระยะเวลารายงาน</w:t>
      </w:r>
    </w:p>
    <w:p w14:paraId="3238BA95" w14:textId="77777777" w:rsidR="00861634" w:rsidRPr="004C202A" w:rsidRDefault="00861634" w:rsidP="00106EEB">
      <w:pPr>
        <w:ind w:left="927" w:right="-5"/>
        <w:jc w:val="thaiDistribute"/>
        <w:rPr>
          <w:rFonts w:ascii="Browallia New" w:hAnsi="Browallia New" w:cs="Browallia New"/>
          <w:sz w:val="28"/>
          <w:szCs w:val="28"/>
        </w:rPr>
      </w:pPr>
    </w:p>
    <w:p w14:paraId="11BF958C" w14:textId="77777777" w:rsidR="008E0FDC" w:rsidRPr="004C202A" w:rsidRDefault="008E0FDC"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สินทรัพย์ภาษีเงินได้รอการตัดบัญชีและหนี้สินภาษี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 และบ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7DD8D254" w14:textId="77777777" w:rsidR="008E0FDC" w:rsidRDefault="008E0FDC" w:rsidP="00106EEB">
      <w:pPr>
        <w:ind w:left="927" w:right="-5"/>
        <w:jc w:val="thaiDistribute"/>
        <w:rPr>
          <w:rFonts w:ascii="Browallia New" w:hAnsi="Browallia New" w:cs="Browallia New"/>
          <w:sz w:val="28"/>
          <w:szCs w:val="28"/>
        </w:rPr>
      </w:pPr>
    </w:p>
    <w:p w14:paraId="3A90E90A" w14:textId="77777777" w:rsidR="00A541EF" w:rsidRDefault="00A541EF" w:rsidP="00106EEB">
      <w:pPr>
        <w:ind w:left="927" w:right="-5"/>
        <w:jc w:val="thaiDistribute"/>
        <w:rPr>
          <w:rFonts w:ascii="Browallia New" w:hAnsi="Browallia New" w:cs="Browallia New"/>
          <w:sz w:val="28"/>
          <w:szCs w:val="28"/>
        </w:rPr>
      </w:pPr>
    </w:p>
    <w:p w14:paraId="5FE1336B" w14:textId="77777777" w:rsidR="00A541EF" w:rsidRPr="004C202A" w:rsidRDefault="00A541EF" w:rsidP="00106EEB">
      <w:pPr>
        <w:ind w:left="927" w:right="-5"/>
        <w:jc w:val="thaiDistribute"/>
        <w:rPr>
          <w:rFonts w:ascii="Browallia New" w:hAnsi="Browallia New" w:cs="Browallia New"/>
          <w:sz w:val="28"/>
          <w:szCs w:val="28"/>
        </w:rPr>
      </w:pPr>
    </w:p>
    <w:p w14:paraId="0209E2BF" w14:textId="77777777" w:rsidR="008E0FDC" w:rsidRPr="004C202A" w:rsidRDefault="008E0FDC"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lastRenderedPageBreak/>
        <w:t>สินทรัพย์ภาษีเงินได้รอการตัดบัญชีจะบันทึกต่อเมื่อมีความเป็นไปได้ค่อนข้างแน่นอนว่ากำไรเพื่อเสียภาษี        ในอนาคตจะมีจำนวนเพียงพอกับการใช้ประโยชน์จากผลแตกต่างชั่วคราวดังกล่าว สินทรัพย์ภาษีเงินได้รอการ         ตัดบัญชีจะถูกทบทวน ณ ทุกวันสิ้นรอบระยะเวลารายงานและจะถูกปรับลดลงเท่าที่ประโยชน์ทางภาษีจะมีโอกาสถูกใช้จริง</w:t>
      </w:r>
    </w:p>
    <w:p w14:paraId="006FE7EA" w14:textId="77777777" w:rsidR="00F551A1" w:rsidRPr="004C202A" w:rsidRDefault="00F551A1" w:rsidP="00A37506">
      <w:pPr>
        <w:ind w:right="-5"/>
        <w:jc w:val="thaiDistribute"/>
        <w:rPr>
          <w:rFonts w:ascii="Browallia New" w:hAnsi="Browallia New" w:cs="Browallia New"/>
          <w:sz w:val="28"/>
          <w:szCs w:val="28"/>
          <w:cs/>
        </w:rPr>
      </w:pPr>
    </w:p>
    <w:p w14:paraId="1D38C023" w14:textId="77777777" w:rsidR="008E0FDC" w:rsidRPr="004C202A" w:rsidRDefault="008E0FDC" w:rsidP="00106EEB">
      <w:pPr>
        <w:numPr>
          <w:ilvl w:val="1"/>
          <w:numId w:val="1"/>
        </w:numPr>
        <w:tabs>
          <w:tab w:val="clear" w:pos="900"/>
        </w:tabs>
        <w:ind w:left="936" w:right="-45" w:hanging="531"/>
        <w:jc w:val="thaiDistribute"/>
        <w:rPr>
          <w:rFonts w:ascii="Browallia New" w:hAnsi="Browallia New" w:cs="Browallia New"/>
          <w:sz w:val="28"/>
          <w:szCs w:val="28"/>
        </w:rPr>
      </w:pPr>
      <w:r w:rsidRPr="004C202A">
        <w:rPr>
          <w:rFonts w:ascii="Browallia New" w:hAnsi="Browallia New" w:cs="Browallia New"/>
          <w:sz w:val="28"/>
          <w:szCs w:val="28"/>
          <w:cs/>
        </w:rPr>
        <w:t>เงินตราต่างประเทศ</w:t>
      </w:r>
    </w:p>
    <w:p w14:paraId="252FBF74" w14:textId="77777777" w:rsidR="008E0FDC" w:rsidRPr="004C202A" w:rsidRDefault="008E0FDC" w:rsidP="003F1C79">
      <w:pPr>
        <w:ind w:left="851" w:right="-5"/>
        <w:jc w:val="thaiDistribute"/>
        <w:rPr>
          <w:rFonts w:ascii="Browallia New" w:hAnsi="Browallia New" w:cs="Browallia New"/>
          <w:sz w:val="28"/>
          <w:szCs w:val="28"/>
        </w:rPr>
      </w:pPr>
    </w:p>
    <w:p w14:paraId="58A2C9BC" w14:textId="50420118" w:rsidR="00006B87" w:rsidRPr="004C202A" w:rsidRDefault="00006B87" w:rsidP="00106EEB">
      <w:pPr>
        <w:ind w:left="927" w:right="-5"/>
        <w:jc w:val="thaiDistribute"/>
        <w:rPr>
          <w:rFonts w:ascii="Browallia New" w:hAnsi="Browallia New" w:cs="Browallia New"/>
          <w:i/>
          <w:iCs/>
          <w:sz w:val="28"/>
          <w:szCs w:val="28"/>
        </w:rPr>
      </w:pPr>
      <w:r w:rsidRPr="004C202A">
        <w:rPr>
          <w:rFonts w:ascii="Browallia New" w:hAnsi="Browallia New" w:cs="Browallia New"/>
          <w:i/>
          <w:iCs/>
          <w:sz w:val="28"/>
          <w:szCs w:val="28"/>
          <w:cs/>
        </w:rPr>
        <w:t>สกุลเงินที่ใช้ในการดำเนินงานและสกุลเงินที่ใช้นำเสนองบการเงิน</w:t>
      </w:r>
    </w:p>
    <w:p w14:paraId="5FED833B" w14:textId="32723EE2" w:rsidR="00006B87" w:rsidRPr="004C202A" w:rsidRDefault="009E2CD4"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รายการที่รวมในงบการเงินของแต่ละบริษัทในกลุ่ม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ถูกวัดมูลค่าโดยใช้สกุลเงินของสภาพแวดล้อมทางเศรษฐกิจหลักที่บริษัทดำเนินงานอยู่ (สกุลเงินที่ใช้ในการดำเนินงาน) งบการเงินรวมแสดงในสกุลเงินบาท               ซึ่งเป็นสกุลเงินที่ใช้ในการดำเนินงานและสกุลเงินที่ใช้นำเสนองบการเงินของบริษัท</w:t>
      </w:r>
    </w:p>
    <w:p w14:paraId="37549D62" w14:textId="77777777" w:rsidR="00C76F9C" w:rsidRPr="004C202A" w:rsidRDefault="00C76F9C" w:rsidP="00106EEB">
      <w:pPr>
        <w:ind w:left="927" w:right="-5"/>
        <w:jc w:val="thaiDistribute"/>
        <w:rPr>
          <w:rFonts w:ascii="Browallia New" w:hAnsi="Browallia New" w:cs="Browallia New"/>
          <w:i/>
          <w:iCs/>
          <w:sz w:val="28"/>
          <w:szCs w:val="28"/>
        </w:rPr>
      </w:pPr>
    </w:p>
    <w:p w14:paraId="1DBE0FE4" w14:textId="117C1BC8" w:rsidR="009E2CD4" w:rsidRPr="004C202A" w:rsidRDefault="00F57E82" w:rsidP="00106EEB">
      <w:pPr>
        <w:ind w:left="927" w:right="-5"/>
        <w:jc w:val="thaiDistribute"/>
        <w:rPr>
          <w:rFonts w:ascii="Browallia New" w:hAnsi="Browallia New" w:cs="Browallia New"/>
          <w:i/>
          <w:iCs/>
          <w:sz w:val="28"/>
          <w:szCs w:val="28"/>
        </w:rPr>
      </w:pPr>
      <w:r w:rsidRPr="004C202A">
        <w:rPr>
          <w:rFonts w:ascii="Browallia New" w:hAnsi="Browallia New" w:cs="Browallia New"/>
          <w:i/>
          <w:iCs/>
          <w:sz w:val="28"/>
          <w:szCs w:val="28"/>
          <w:cs/>
        </w:rPr>
        <w:t>รายการและยอดคงเหลือ</w:t>
      </w:r>
    </w:p>
    <w:p w14:paraId="78D22527" w14:textId="4FBA3CD2" w:rsidR="00C76F9C" w:rsidRPr="004C202A" w:rsidRDefault="00C76F9C"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รายการที่เป็นสกุลเงินตราต่างประเทศแปลงค่าเป็นสกุลเงินที่ใช้ในการดำเนินงานโดยใช้อัตราแลกเปลี่ยน ณ วันที่เกิดรายการหรือวันที่ตีราคาหากรายการนั้นถูกวัดมูลค่าใหม่ รายการกำไรและรายการขาดทุนที่เกิดจากการรับหรือจ่ายชำระที่เป็นเงินตราต่างประเทศ และที่เกิดจากการแปลงค่าสินทรัพย์และหนี้สินที่เป็นตัวเงินซึ่งเป็นเงินตราต่างประเทศด้วยอัตราแลกเปลี่ยน ณ วันสิ้นปี ได้บันทึกไว้ในกำไรหรือขาดทุน</w:t>
      </w:r>
    </w:p>
    <w:p w14:paraId="12CA98E5" w14:textId="77777777" w:rsidR="00C76F9C" w:rsidRPr="004C202A" w:rsidRDefault="00C76F9C" w:rsidP="00106EEB">
      <w:pPr>
        <w:ind w:left="927" w:right="-5"/>
        <w:jc w:val="thaiDistribute"/>
        <w:rPr>
          <w:rFonts w:ascii="Browallia New" w:hAnsi="Browallia New" w:cs="Browallia New"/>
          <w:sz w:val="28"/>
          <w:szCs w:val="28"/>
        </w:rPr>
      </w:pPr>
    </w:p>
    <w:p w14:paraId="330D876C" w14:textId="6347C886" w:rsidR="00C76F9C" w:rsidRPr="004C202A" w:rsidRDefault="004B157D"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เมื่อมีการรับรู้รายการกำไรหรือขาดทุนของรายการที่ไม่เป็นตัวเงินไว้ในกำไรขาดทุนเบ็ดเสร็จอื่น องค์ประกอบของอัตราแลกเปลี่ยนทั้งหมดของกำไรหรือขาดทุนนั้นจะรับรู้ไว้ในกำไรขาดทุนเบ็ดเสร็จอื่นด้วย ในทางตรงข้ามการรับรู้กำไรหรือขาดทุนของรายการที่ไม่เป็นตัวเงินไว้ในกำไรหรือขาดทุน องค์ประกอบของอัตราแลกเปลี่ยนทั้งหมดของกำไรหรือขาดทุนนั้นจะรับรู้ไว้ในกำไรหรือขาดทุนด้วย</w:t>
      </w:r>
    </w:p>
    <w:p w14:paraId="0BCF4186" w14:textId="77777777" w:rsidR="00C76F9C" w:rsidRPr="004C202A" w:rsidRDefault="00C76F9C" w:rsidP="00106EEB">
      <w:pPr>
        <w:ind w:left="927" w:right="-5"/>
        <w:jc w:val="thaiDistribute"/>
        <w:rPr>
          <w:rFonts w:ascii="Browallia New" w:hAnsi="Browallia New" w:cs="Browallia New"/>
          <w:sz w:val="28"/>
          <w:szCs w:val="28"/>
        </w:rPr>
      </w:pPr>
    </w:p>
    <w:p w14:paraId="10DE16D5" w14:textId="253AEA9A" w:rsidR="00B806F6" w:rsidRPr="004C202A" w:rsidRDefault="00D50E40" w:rsidP="00106EEB">
      <w:pPr>
        <w:ind w:left="927" w:right="-5"/>
        <w:jc w:val="thaiDistribute"/>
        <w:rPr>
          <w:rFonts w:ascii="Browallia New" w:hAnsi="Browallia New" w:cs="Browallia New"/>
          <w:i/>
          <w:iCs/>
          <w:sz w:val="28"/>
          <w:szCs w:val="28"/>
          <w:cs/>
        </w:rPr>
      </w:pPr>
      <w:r w:rsidRPr="004C202A">
        <w:rPr>
          <w:rFonts w:ascii="Browallia New" w:hAnsi="Browallia New" w:cs="Browallia New" w:hint="cs"/>
          <w:i/>
          <w:iCs/>
          <w:sz w:val="28"/>
          <w:szCs w:val="28"/>
          <w:cs/>
        </w:rPr>
        <w:t>หน่วย</w:t>
      </w:r>
      <w:r w:rsidR="002C4841" w:rsidRPr="004C202A">
        <w:rPr>
          <w:rFonts w:ascii="Browallia New" w:hAnsi="Browallia New" w:cs="Browallia New" w:hint="cs"/>
          <w:i/>
          <w:iCs/>
          <w:sz w:val="28"/>
          <w:szCs w:val="28"/>
          <w:cs/>
        </w:rPr>
        <w:t>งานในต่างประเทศ</w:t>
      </w:r>
    </w:p>
    <w:p w14:paraId="434B9786" w14:textId="711A56EA" w:rsidR="00B806F6" w:rsidRPr="004C202A" w:rsidRDefault="00716DF0"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ผลการดำเนินงานและฐานะการเงินของบริษัทในกลุ่ม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 xml:space="preserve"> (ที่มิใช่สกุลเงินของเศรษฐกิจที่มีภาวะเงินเฟ้อรุนแรง) ซึ่งมีสกุลเงินที่ใช้ในการดำเนินงานแตกต่างจากสกุลเงินที่ใช้นำเสนองบการเงินได้ถูกแปลงค่าเป็นสกุลเงินที่ใช้นำเสนองบการเงินดังนี้</w:t>
      </w:r>
    </w:p>
    <w:p w14:paraId="07031EF4" w14:textId="77777777" w:rsidR="00716DF0" w:rsidRPr="004C202A" w:rsidRDefault="00716DF0" w:rsidP="00106EEB">
      <w:pPr>
        <w:ind w:left="927" w:right="-5"/>
        <w:jc w:val="thaiDistribute"/>
        <w:rPr>
          <w:rFonts w:ascii="Browallia New" w:hAnsi="Browallia New" w:cs="Browallia New"/>
          <w:sz w:val="28"/>
          <w:szCs w:val="28"/>
        </w:rPr>
      </w:pPr>
    </w:p>
    <w:p w14:paraId="2BB08338" w14:textId="77777777" w:rsidR="001C6407" w:rsidRPr="004C202A" w:rsidRDefault="001C6407" w:rsidP="00044A42">
      <w:pPr>
        <w:pStyle w:val="ListParagraph"/>
        <w:numPr>
          <w:ilvl w:val="0"/>
          <w:numId w:val="24"/>
        </w:numPr>
        <w:ind w:left="1476" w:right="-1" w:hanging="483"/>
        <w:contextualSpacing w:val="0"/>
        <w:jc w:val="thaiDistribute"/>
        <w:rPr>
          <w:rFonts w:ascii="Browallia New" w:hAnsi="Browallia New" w:cs="Browallia New"/>
          <w:spacing w:val="-2"/>
          <w:lang w:val="en-GB"/>
        </w:rPr>
      </w:pPr>
      <w:r w:rsidRPr="004C202A">
        <w:rPr>
          <w:rFonts w:ascii="Browallia New" w:hAnsi="Browallia New" w:cs="Browallia New"/>
          <w:spacing w:val="-2"/>
          <w:cs/>
          <w:lang w:val="en-GB"/>
        </w:rPr>
        <w:t>สินทรัพย์และหนี้สินที่แสดงอยู่ในงบแสดงฐานะการเงินแต่ละงวดแปลงค่าด้วยอัตราปิด ณ วันที่ ของแต่ละงบแสดงฐานะการเงินนั้น</w:t>
      </w:r>
    </w:p>
    <w:p w14:paraId="2DA6C620" w14:textId="05993E60" w:rsidR="001C6407" w:rsidRPr="004C202A" w:rsidRDefault="001C6407" w:rsidP="00044A42">
      <w:pPr>
        <w:pStyle w:val="ListParagraph"/>
        <w:numPr>
          <w:ilvl w:val="0"/>
          <w:numId w:val="24"/>
        </w:numPr>
        <w:ind w:left="1476" w:right="-1" w:hanging="483"/>
        <w:contextualSpacing w:val="0"/>
        <w:jc w:val="thaiDistribute"/>
        <w:rPr>
          <w:rFonts w:ascii="Browallia New" w:hAnsi="Browallia New" w:cs="Browallia New"/>
          <w:spacing w:val="-2"/>
          <w:lang w:val="en-GB"/>
        </w:rPr>
      </w:pPr>
      <w:r w:rsidRPr="004C202A">
        <w:rPr>
          <w:rFonts w:ascii="Browallia New" w:hAnsi="Browallia New" w:cs="Browallia New"/>
          <w:spacing w:val="-2"/>
          <w:cs/>
          <w:lang w:val="en-GB"/>
        </w:rPr>
        <w:t>รายได้และค่าใช้จ่ายใน</w:t>
      </w:r>
      <w:r w:rsidR="00B5057D" w:rsidRPr="004C202A">
        <w:rPr>
          <w:rFonts w:ascii="Browallia New" w:hAnsi="Browallia New" w:cs="Browallia New"/>
          <w:sz w:val="28"/>
          <w:cs/>
        </w:rPr>
        <w:t>กำไร</w:t>
      </w:r>
      <w:r w:rsidR="00B5057D" w:rsidRPr="004C202A">
        <w:rPr>
          <w:rFonts w:ascii="Browallia New" w:hAnsi="Browallia New" w:cs="Browallia New" w:hint="cs"/>
          <w:sz w:val="28"/>
          <w:cs/>
        </w:rPr>
        <w:t>หรือ</w:t>
      </w:r>
      <w:r w:rsidR="00B5057D" w:rsidRPr="004C202A">
        <w:rPr>
          <w:rFonts w:ascii="Browallia New" w:hAnsi="Browallia New" w:cs="Browallia New"/>
          <w:sz w:val="28"/>
          <w:cs/>
        </w:rPr>
        <w:t>ขาดทุน</w:t>
      </w:r>
      <w:r w:rsidRPr="004C202A">
        <w:rPr>
          <w:rFonts w:ascii="Browallia New" w:hAnsi="Browallia New" w:cs="Browallia New"/>
          <w:spacing w:val="-2"/>
          <w:cs/>
          <w:lang w:val="en-GB"/>
        </w:rPr>
        <w:t>และกำไรขาดทุนเบ็ดเสร็จอื่น แปลงค่าด้วยอัตราถัวเฉลี่ย และ</w:t>
      </w:r>
    </w:p>
    <w:p w14:paraId="720B77BD" w14:textId="77777777" w:rsidR="001C6407" w:rsidRPr="004C202A" w:rsidRDefault="001C6407" w:rsidP="00044A42">
      <w:pPr>
        <w:pStyle w:val="ListParagraph"/>
        <w:numPr>
          <w:ilvl w:val="0"/>
          <w:numId w:val="24"/>
        </w:numPr>
        <w:ind w:left="1476" w:right="-1" w:hanging="483"/>
        <w:contextualSpacing w:val="0"/>
        <w:jc w:val="thaiDistribute"/>
        <w:rPr>
          <w:rFonts w:ascii="Browallia New" w:hAnsi="Browallia New" w:cs="Browallia New"/>
          <w:spacing w:val="-2"/>
          <w:lang w:val="en-GB"/>
        </w:rPr>
      </w:pPr>
      <w:r w:rsidRPr="004C202A">
        <w:rPr>
          <w:rFonts w:ascii="Browallia New" w:hAnsi="Browallia New" w:cs="Browallia New"/>
          <w:spacing w:val="-2"/>
          <w:cs/>
          <w:lang w:val="en-GB"/>
        </w:rPr>
        <w:t>ผลต่างของอัตราแลกเปลี่ยนทั้งหมดรับรู้ในกำไรขาดทุนเบ็ดเสร็จอื่น</w:t>
      </w:r>
    </w:p>
    <w:p w14:paraId="7E7C1D7D" w14:textId="77777777" w:rsidR="00716DF0" w:rsidRPr="004C202A" w:rsidRDefault="00716DF0" w:rsidP="00044A42">
      <w:pPr>
        <w:ind w:left="927" w:right="-5" w:hanging="483"/>
        <w:jc w:val="thaiDistribute"/>
        <w:rPr>
          <w:rFonts w:ascii="Browallia New" w:hAnsi="Browallia New" w:cs="Browallia New"/>
          <w:sz w:val="28"/>
          <w:szCs w:val="28"/>
        </w:rPr>
      </w:pPr>
    </w:p>
    <w:p w14:paraId="68978118" w14:textId="719184D0" w:rsidR="00FF3AE3" w:rsidRPr="004C202A" w:rsidRDefault="00FF3AE3" w:rsidP="00106EEB">
      <w:pPr>
        <w:ind w:left="927" w:right="-5"/>
        <w:jc w:val="thaiDistribute"/>
        <w:rPr>
          <w:rFonts w:ascii="Browallia New" w:hAnsi="Browallia New" w:cs="Browallia New"/>
          <w:sz w:val="28"/>
          <w:szCs w:val="28"/>
        </w:rPr>
      </w:pPr>
      <w:r w:rsidRPr="004C202A">
        <w:rPr>
          <w:rFonts w:ascii="Browallia New" w:hAnsi="Browallia New" w:cs="Browallia New"/>
          <w:sz w:val="28"/>
          <w:szCs w:val="28"/>
          <w:cs/>
        </w:rPr>
        <w:t>ค่าความนิยมและการปรับมูลค่ายุติธรรมที่เกิดจากการซื้อหน่วยงานในต่างประเทศถือเป็นสินทรัพย์และหนี้สินของหน่วยงานในต่างประเทศนั้นและแปลงค่าด้วยอัตราปิด</w:t>
      </w:r>
    </w:p>
    <w:p w14:paraId="29535FE6" w14:textId="7A773979" w:rsidR="00A541EF" w:rsidRDefault="00A541EF">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45787272" w14:textId="14C52D13" w:rsidR="008E0FDC" w:rsidRPr="004C202A" w:rsidRDefault="008E0FDC" w:rsidP="00106EEB">
      <w:pPr>
        <w:numPr>
          <w:ilvl w:val="1"/>
          <w:numId w:val="1"/>
        </w:numPr>
        <w:tabs>
          <w:tab w:val="clear" w:pos="900"/>
        </w:tabs>
        <w:ind w:left="936" w:right="-45" w:hanging="531"/>
        <w:jc w:val="thaiDistribute"/>
        <w:rPr>
          <w:rFonts w:ascii="Browallia New" w:hAnsi="Browallia New" w:cs="Browallia New"/>
          <w:sz w:val="28"/>
          <w:szCs w:val="28"/>
        </w:rPr>
      </w:pPr>
      <w:r w:rsidRPr="004C202A">
        <w:rPr>
          <w:rFonts w:ascii="Browallia New" w:hAnsi="Browallia New" w:cs="Browallia New"/>
          <w:sz w:val="28"/>
          <w:szCs w:val="28"/>
          <w:cs/>
        </w:rPr>
        <w:lastRenderedPageBreak/>
        <w:t>ผลประโยชน์พนักงาน</w:t>
      </w:r>
    </w:p>
    <w:p w14:paraId="38CB6804" w14:textId="77777777" w:rsidR="008E0FDC" w:rsidRPr="004C202A" w:rsidRDefault="008E0FDC" w:rsidP="003F1C79">
      <w:pPr>
        <w:ind w:left="851" w:right="-5"/>
        <w:jc w:val="thaiDistribute"/>
        <w:rPr>
          <w:rFonts w:ascii="Browallia New" w:hAnsi="Browallia New" w:cs="Browallia New"/>
          <w:sz w:val="28"/>
          <w:szCs w:val="28"/>
        </w:rPr>
      </w:pPr>
    </w:p>
    <w:p w14:paraId="6E622ACE" w14:textId="77777777" w:rsidR="008E0FDC" w:rsidRPr="004C202A" w:rsidRDefault="008E0FDC" w:rsidP="00106EEB">
      <w:pPr>
        <w:ind w:left="936" w:right="-5"/>
        <w:jc w:val="thaiDistribute"/>
        <w:rPr>
          <w:rFonts w:ascii="Browallia New" w:hAnsi="Browallia New" w:cs="Browallia New"/>
          <w:i/>
          <w:iCs/>
          <w:sz w:val="28"/>
          <w:szCs w:val="28"/>
          <w:cs/>
        </w:rPr>
      </w:pPr>
      <w:r w:rsidRPr="004C202A">
        <w:rPr>
          <w:rFonts w:ascii="Browallia New" w:hAnsi="Browallia New" w:cs="Browallia New"/>
          <w:i/>
          <w:iCs/>
          <w:sz w:val="28"/>
          <w:szCs w:val="28"/>
          <w:cs/>
        </w:rPr>
        <w:t>ผลประโยชน์ระยะสั้นของพนักงาน</w:t>
      </w:r>
    </w:p>
    <w:p w14:paraId="73DA409A" w14:textId="7BFA028A" w:rsidR="006A3435" w:rsidRPr="004C202A" w:rsidRDefault="008E0FDC" w:rsidP="00F97A39">
      <w:pPr>
        <w:ind w:left="936" w:right="-5"/>
        <w:jc w:val="thaiDistribute"/>
        <w:rPr>
          <w:rFonts w:ascii="Browallia New" w:hAnsi="Browallia New" w:cs="Browallia New"/>
          <w:spacing w:val="-6"/>
          <w:sz w:val="28"/>
          <w:szCs w:val="28"/>
        </w:rPr>
      </w:pPr>
      <w:r w:rsidRPr="004C202A">
        <w:rPr>
          <w:rFonts w:ascii="Browallia New" w:hAnsi="Browallia New" w:cs="Browallia New"/>
          <w:spacing w:val="-6"/>
          <w:sz w:val="28"/>
          <w:szCs w:val="28"/>
          <w:cs/>
        </w:rPr>
        <w:t>เงินเดือน ค่าจ้าง โบนัส และเงินสมทบกองทุนประกันสังคม บันทึกเป็นค่าใช้จ่ายเมื่อเกิดรายการตามเกณฑ์คงค้าง</w:t>
      </w:r>
    </w:p>
    <w:p w14:paraId="0BDBF2C9" w14:textId="77777777" w:rsidR="003620F4" w:rsidRPr="004C202A" w:rsidRDefault="003620F4" w:rsidP="00F97A39">
      <w:pPr>
        <w:ind w:left="936" w:right="-5"/>
        <w:jc w:val="thaiDistribute"/>
        <w:rPr>
          <w:rFonts w:ascii="Browallia New" w:hAnsi="Browallia New" w:cs="Browallia New"/>
          <w:sz w:val="28"/>
          <w:szCs w:val="28"/>
        </w:rPr>
      </w:pPr>
    </w:p>
    <w:p w14:paraId="76B7BAB1" w14:textId="77777777" w:rsidR="008E0FDC" w:rsidRPr="004C202A" w:rsidRDefault="008E0FDC" w:rsidP="00106EEB">
      <w:pPr>
        <w:ind w:left="936" w:right="-5"/>
        <w:jc w:val="thaiDistribute"/>
        <w:rPr>
          <w:rFonts w:ascii="Browallia New" w:hAnsi="Browallia New" w:cs="Browallia New"/>
          <w:i/>
          <w:iCs/>
          <w:sz w:val="28"/>
          <w:szCs w:val="28"/>
        </w:rPr>
      </w:pPr>
      <w:r w:rsidRPr="004C202A">
        <w:rPr>
          <w:rFonts w:ascii="Browallia New" w:hAnsi="Browallia New" w:cs="Browallia New"/>
          <w:i/>
          <w:iCs/>
          <w:sz w:val="28"/>
          <w:szCs w:val="28"/>
          <w:cs/>
        </w:rPr>
        <w:t>ผลประโยชน์หลังออกจากงานของพนักงาน (โครงการกองทุนสำรองเลี้ยงชีพ)</w:t>
      </w:r>
    </w:p>
    <w:p w14:paraId="01820A1F" w14:textId="77777777" w:rsidR="008E0FDC" w:rsidRPr="004C202A" w:rsidRDefault="008E0FDC" w:rsidP="00106EEB">
      <w:pPr>
        <w:ind w:left="936" w:right="-5"/>
        <w:jc w:val="thaiDistribute"/>
        <w:rPr>
          <w:rFonts w:ascii="Browallia New" w:hAnsi="Browallia New" w:cs="Browallia New"/>
          <w:sz w:val="28"/>
          <w:szCs w:val="28"/>
        </w:rPr>
      </w:pPr>
      <w:r w:rsidRPr="004C202A">
        <w:rPr>
          <w:rFonts w:ascii="Browallia New" w:hAnsi="Browallia New" w:cs="Browallia New"/>
          <w:sz w:val="28"/>
          <w:szCs w:val="28"/>
          <w:cs/>
        </w:rPr>
        <w:t>กลุ่มบริษัทและพนักงานของกลุ่มบริษัทได้ร่วมกันจัดตั้งกองทุนสำรองเลี้ยงชีพ ซึ่งประกอบด้วยเงินที่พนักงานจ่ายสะสมและเงินที่กลุ่มบริษัทจ่ายสมทบให้เป็นรายเดือน สินทรัพย์ของกองทุนสำรองเลี้ยงชีพได้แยกออกจากสินทรัพย์ของกลุ่มบริษัทเงินที่กลุ่มบริษัทจ่ายสมทบเข้ากองทุนสำรองเลี้ยงชีพ บันทึกเป็นค่าใช้จ่ายในปีที่เกิดรายการ</w:t>
      </w:r>
    </w:p>
    <w:p w14:paraId="1186D82B" w14:textId="77777777" w:rsidR="00217577" w:rsidRPr="004C202A" w:rsidRDefault="00217577" w:rsidP="00106EEB">
      <w:pPr>
        <w:ind w:left="936" w:right="-5"/>
        <w:jc w:val="thaiDistribute"/>
        <w:rPr>
          <w:rFonts w:ascii="Browallia New" w:hAnsi="Browallia New" w:cs="Browallia New"/>
          <w:i/>
          <w:iCs/>
          <w:sz w:val="28"/>
          <w:szCs w:val="28"/>
        </w:rPr>
      </w:pPr>
    </w:p>
    <w:p w14:paraId="29837C06" w14:textId="62B3D3E2" w:rsidR="008E0FDC" w:rsidRPr="004C202A" w:rsidRDefault="008E0FDC" w:rsidP="00106EEB">
      <w:pPr>
        <w:ind w:left="936" w:right="-5"/>
        <w:jc w:val="thaiDistribute"/>
        <w:rPr>
          <w:rFonts w:ascii="Browallia New" w:hAnsi="Browallia New" w:cs="Browallia New"/>
          <w:i/>
          <w:iCs/>
          <w:sz w:val="28"/>
          <w:szCs w:val="28"/>
        </w:rPr>
      </w:pPr>
      <w:r w:rsidRPr="004C202A">
        <w:rPr>
          <w:rFonts w:ascii="Browallia New" w:hAnsi="Browallia New" w:cs="Browallia New"/>
          <w:i/>
          <w:iCs/>
          <w:sz w:val="28"/>
          <w:szCs w:val="28"/>
          <w:cs/>
        </w:rPr>
        <w:t xml:space="preserve">ผลประโยชน์หลังออกจากงานของพนักงาน (โครงการเกษียณอายุ) </w:t>
      </w:r>
    </w:p>
    <w:p w14:paraId="45C3BCED" w14:textId="2DC7B683" w:rsidR="008E0FDC" w:rsidRPr="004C202A" w:rsidRDefault="008E0FDC" w:rsidP="00DA352C">
      <w:pPr>
        <w:ind w:left="936" w:right="-5"/>
        <w:jc w:val="thaiDistribute"/>
        <w:rPr>
          <w:rFonts w:ascii="Browallia New" w:hAnsi="Browallia New" w:cs="Browallia New"/>
          <w:sz w:val="28"/>
          <w:szCs w:val="28"/>
        </w:rPr>
      </w:pPr>
      <w:r w:rsidRPr="004C202A">
        <w:rPr>
          <w:rFonts w:ascii="Browallia New" w:hAnsi="Browallia New" w:cs="Browallia New"/>
          <w:sz w:val="28"/>
          <w:szCs w:val="28"/>
          <w:cs/>
        </w:rPr>
        <w:t>กลุ่มบริษัทมีภาระต้องจ่ายเงินชดเชยให้แก่พนักงานเมื่อออกจากงานตามกฎหมายแรงงานโดยการเกษียณอายุ หนี้สินตามโครงการผลประโยชน์เมื่อเกษียณอายุของพนักงานคำนวณโดยใช้วิธีคิดลดแต่ละหน่วยที่ประมาณการไว้ (</w:t>
      </w:r>
      <w:r w:rsidRPr="004C202A">
        <w:rPr>
          <w:rFonts w:ascii="Browallia New" w:hAnsi="Browallia New" w:cs="Browallia New"/>
          <w:sz w:val="28"/>
          <w:szCs w:val="28"/>
        </w:rPr>
        <w:t>Projected</w:t>
      </w:r>
      <w:r w:rsidRPr="004C202A">
        <w:rPr>
          <w:rFonts w:ascii="Browallia New" w:hAnsi="Browallia New" w:cs="Browallia New"/>
          <w:sz w:val="28"/>
          <w:szCs w:val="28"/>
          <w:cs/>
        </w:rPr>
        <w:t xml:space="preserve"> </w:t>
      </w:r>
      <w:r w:rsidRPr="004C202A">
        <w:rPr>
          <w:rFonts w:ascii="Browallia New" w:hAnsi="Browallia New" w:cs="Browallia New"/>
          <w:sz w:val="28"/>
          <w:szCs w:val="28"/>
        </w:rPr>
        <w:t>unit</w:t>
      </w:r>
      <w:r w:rsidRPr="004C202A">
        <w:rPr>
          <w:rFonts w:ascii="Browallia New" w:hAnsi="Browallia New" w:cs="Browallia New"/>
          <w:sz w:val="28"/>
          <w:szCs w:val="28"/>
          <w:cs/>
        </w:rPr>
        <w:t xml:space="preserve"> </w:t>
      </w:r>
      <w:r w:rsidRPr="004C202A">
        <w:rPr>
          <w:rFonts w:ascii="Browallia New" w:hAnsi="Browallia New" w:cs="Browallia New"/>
          <w:sz w:val="28"/>
          <w:szCs w:val="28"/>
        </w:rPr>
        <w:t>credit</w:t>
      </w:r>
      <w:r w:rsidRPr="004C202A">
        <w:rPr>
          <w:rFonts w:ascii="Browallia New" w:hAnsi="Browallia New" w:cs="Browallia New"/>
          <w:sz w:val="28"/>
          <w:szCs w:val="28"/>
          <w:cs/>
        </w:rPr>
        <w:t xml:space="preserve"> </w:t>
      </w:r>
      <w:r w:rsidRPr="004C202A">
        <w:rPr>
          <w:rFonts w:ascii="Browallia New" w:hAnsi="Browallia New" w:cs="Browallia New"/>
          <w:sz w:val="28"/>
          <w:szCs w:val="28"/>
        </w:rPr>
        <w:t>method</w:t>
      </w:r>
      <w:r w:rsidRPr="004C202A">
        <w:rPr>
          <w:rFonts w:ascii="Browallia New" w:hAnsi="Browallia New" w:cs="Browallia New"/>
          <w:sz w:val="28"/>
          <w:szCs w:val="28"/>
          <w:cs/>
        </w:rPr>
        <w:t xml:space="preserve">) โดยให้ผู้เชี่ยวชาญอิสระทำการประเมินภาระผูกพันดังกล่าวตามหลักคณิตศาสตร์ประกันภัย </w:t>
      </w:r>
    </w:p>
    <w:p w14:paraId="0F310780" w14:textId="77777777" w:rsidR="001948D2" w:rsidRPr="004C202A" w:rsidRDefault="001948D2" w:rsidP="00106EEB">
      <w:pPr>
        <w:ind w:left="936" w:right="-5"/>
        <w:jc w:val="thaiDistribute"/>
        <w:rPr>
          <w:rFonts w:ascii="Browallia New" w:hAnsi="Browallia New" w:cs="Browallia New"/>
          <w:sz w:val="28"/>
          <w:szCs w:val="28"/>
        </w:rPr>
      </w:pPr>
    </w:p>
    <w:p w14:paraId="34C09CBC" w14:textId="77777777" w:rsidR="008E0FDC" w:rsidRPr="004C202A" w:rsidRDefault="008E0FDC" w:rsidP="00106EEB">
      <w:pPr>
        <w:ind w:left="936" w:right="-5"/>
        <w:jc w:val="thaiDistribute"/>
        <w:rPr>
          <w:rFonts w:ascii="Browallia New" w:hAnsi="Browallia New" w:cs="Browallia New"/>
          <w:sz w:val="28"/>
          <w:szCs w:val="28"/>
        </w:rPr>
      </w:pPr>
      <w:r w:rsidRPr="004C202A">
        <w:rPr>
          <w:rFonts w:ascii="Browallia New" w:hAnsi="Browallia New" w:cs="Browallia New"/>
          <w:sz w:val="28"/>
          <w:szCs w:val="28"/>
          <w:cs/>
        </w:rPr>
        <w:t>กำไรหรือขาดทุนจากการประมาณการตามหลักคณิตศาสตร์ประกันภัย (</w:t>
      </w:r>
      <w:r w:rsidRPr="004C202A">
        <w:rPr>
          <w:rFonts w:ascii="Browallia New" w:hAnsi="Browallia New" w:cs="Browallia New"/>
          <w:sz w:val="28"/>
          <w:szCs w:val="28"/>
        </w:rPr>
        <w:t>Actuarial gains or losses</w:t>
      </w:r>
      <w:r w:rsidRPr="004C202A">
        <w:rPr>
          <w:rFonts w:ascii="Browallia New" w:hAnsi="Browallia New" w:cs="Browallia New"/>
          <w:sz w:val="28"/>
          <w:szCs w:val="28"/>
          <w:cs/>
        </w:rPr>
        <w:t>) ในการคำนวณผลประโยชน์หลังเกษียณอายุของพนักงานรับรู้ในกำไรขาดทุนเบ็ดเสร็จอื่น</w:t>
      </w:r>
    </w:p>
    <w:p w14:paraId="5C4998E3" w14:textId="77777777" w:rsidR="008E0FDC" w:rsidRPr="004C202A" w:rsidRDefault="008E0FDC" w:rsidP="00106EEB">
      <w:pPr>
        <w:ind w:left="936" w:right="-5"/>
        <w:jc w:val="thaiDistribute"/>
        <w:rPr>
          <w:rFonts w:ascii="Browallia New" w:hAnsi="Browallia New" w:cs="Browallia New"/>
          <w:sz w:val="28"/>
          <w:szCs w:val="28"/>
          <w:cs/>
        </w:rPr>
      </w:pPr>
    </w:p>
    <w:p w14:paraId="0E7B1179" w14:textId="77777777" w:rsidR="008E0FDC" w:rsidRPr="004C202A" w:rsidRDefault="008E0FDC" w:rsidP="00106EEB">
      <w:pPr>
        <w:ind w:left="936" w:right="-5"/>
        <w:jc w:val="thaiDistribute"/>
        <w:rPr>
          <w:rFonts w:ascii="Browallia New" w:hAnsi="Browallia New" w:cs="Browallia New"/>
          <w:sz w:val="28"/>
          <w:szCs w:val="28"/>
        </w:rPr>
      </w:pPr>
      <w:r w:rsidRPr="004C202A">
        <w:rPr>
          <w:rFonts w:ascii="Browallia New" w:hAnsi="Browallia New" w:cs="Browallia New"/>
          <w:sz w:val="28"/>
          <w:szCs w:val="28"/>
          <w:cs/>
        </w:rPr>
        <w:t>หนี้สินของโครงการผลประโยชน์หลังเกษียณอายุของพนักงาน ประกอบด้วย มูลค่าปัจจุบันของภาระผูกพันตามโครงการผลประโยชน์ฯ มูลค่ายุติธรรมของสินทรัพย์โครงการและผลกำไร (ขาดทุน) จากการประมาณการตามหลักคณิตศาสตร์ประกันภัย</w:t>
      </w:r>
    </w:p>
    <w:p w14:paraId="225A1864" w14:textId="77777777" w:rsidR="008E0FDC" w:rsidRPr="004C202A" w:rsidRDefault="008E0FDC" w:rsidP="00106EEB">
      <w:pPr>
        <w:ind w:left="936" w:right="-5"/>
        <w:jc w:val="thaiDistribute"/>
        <w:rPr>
          <w:rFonts w:ascii="Browallia New" w:hAnsi="Browallia New" w:cs="Browallia New"/>
          <w:sz w:val="28"/>
          <w:szCs w:val="28"/>
        </w:rPr>
      </w:pPr>
    </w:p>
    <w:p w14:paraId="7566681A" w14:textId="57FD0DE5" w:rsidR="008E0FDC" w:rsidRPr="004C202A" w:rsidRDefault="008E0FDC" w:rsidP="00106EEB">
      <w:pPr>
        <w:ind w:left="936" w:right="-5"/>
        <w:jc w:val="thaiDistribute"/>
        <w:rPr>
          <w:rFonts w:ascii="Browallia New" w:hAnsi="Browallia New" w:cs="Browallia New"/>
          <w:sz w:val="28"/>
          <w:szCs w:val="28"/>
        </w:rPr>
      </w:pPr>
      <w:r w:rsidRPr="004C202A">
        <w:rPr>
          <w:rFonts w:ascii="Browallia New" w:hAnsi="Browallia New" w:cs="Browallia New"/>
          <w:sz w:val="28"/>
          <w:szCs w:val="28"/>
          <w:cs/>
        </w:rPr>
        <w:t>ผลตอบแทนที่คาดไว้จากสินทรัพย์โครงการฯ เป็นการคาดการณ์ของกลุ่มบริษัทจากผลตอบแทนระยะยาว</w:t>
      </w:r>
      <w:r w:rsidR="001948D2" w:rsidRPr="004C202A">
        <w:rPr>
          <w:rFonts w:ascii="Browallia New" w:hAnsi="Browallia New" w:cs="Browallia New"/>
          <w:sz w:val="28"/>
          <w:szCs w:val="28"/>
          <w:cs/>
        </w:rPr>
        <w:t xml:space="preserve">              </w:t>
      </w:r>
      <w:r w:rsidRPr="004C202A">
        <w:rPr>
          <w:rFonts w:ascii="Browallia New" w:hAnsi="Browallia New" w:cs="Browallia New"/>
          <w:sz w:val="28"/>
          <w:szCs w:val="28"/>
          <w:cs/>
        </w:rPr>
        <w:t>โดยเฉลี่ยของผลตอบแทนที่คาดหวังจากเงินลงทุนตลอดระยะเวลาทั้งหมดของภาระผูกพันที่เกี่ยวข้อง สินทรัพย์โครงการวัดมูลค่าด้วยมูลค่ายุติธรรม ณ วันที่ในรายงาน</w:t>
      </w:r>
    </w:p>
    <w:p w14:paraId="6CCCFC8C" w14:textId="77777777" w:rsidR="00777475" w:rsidRPr="004C202A" w:rsidRDefault="00777475" w:rsidP="00106EEB">
      <w:pPr>
        <w:ind w:left="936" w:right="-5"/>
        <w:jc w:val="thaiDistribute"/>
        <w:rPr>
          <w:rFonts w:ascii="Browallia New" w:hAnsi="Browallia New" w:cs="Browallia New"/>
          <w:sz w:val="28"/>
          <w:szCs w:val="28"/>
        </w:rPr>
      </w:pPr>
    </w:p>
    <w:p w14:paraId="4FAACB54" w14:textId="77777777" w:rsidR="008E0FDC" w:rsidRPr="004C202A" w:rsidRDefault="008E0FDC" w:rsidP="00106EEB">
      <w:pPr>
        <w:numPr>
          <w:ilvl w:val="1"/>
          <w:numId w:val="1"/>
        </w:numPr>
        <w:tabs>
          <w:tab w:val="clear" w:pos="900"/>
        </w:tabs>
        <w:ind w:left="936" w:right="-45" w:hanging="531"/>
        <w:jc w:val="thaiDistribute"/>
        <w:rPr>
          <w:rFonts w:ascii="Browallia New" w:hAnsi="Browallia New" w:cs="Browallia New"/>
          <w:sz w:val="28"/>
          <w:szCs w:val="28"/>
        </w:rPr>
      </w:pPr>
      <w:r w:rsidRPr="004C202A">
        <w:rPr>
          <w:rFonts w:ascii="Browallia New" w:hAnsi="Browallia New" w:cs="Browallia New"/>
          <w:sz w:val="28"/>
          <w:szCs w:val="28"/>
          <w:cs/>
        </w:rPr>
        <w:t>ส่วนงานดำเนินงาน</w:t>
      </w:r>
    </w:p>
    <w:p w14:paraId="66473340" w14:textId="77777777" w:rsidR="008E0FDC" w:rsidRPr="004C202A" w:rsidRDefault="008E0FDC" w:rsidP="003F1C79">
      <w:pPr>
        <w:tabs>
          <w:tab w:val="left" w:pos="360"/>
        </w:tabs>
        <w:ind w:left="900" w:right="-5"/>
        <w:jc w:val="thaiDistribute"/>
        <w:rPr>
          <w:rFonts w:ascii="Browallia New" w:hAnsi="Browallia New" w:cs="Browallia New"/>
          <w:sz w:val="28"/>
          <w:szCs w:val="28"/>
        </w:rPr>
      </w:pPr>
    </w:p>
    <w:p w14:paraId="54860101" w14:textId="22B0EAF7" w:rsidR="008E0FDC" w:rsidRPr="004C202A" w:rsidRDefault="008E0FDC" w:rsidP="00106EEB">
      <w:pPr>
        <w:tabs>
          <w:tab w:val="left" w:pos="360"/>
        </w:tabs>
        <w:ind w:left="945" w:right="-5"/>
        <w:jc w:val="thaiDistribute"/>
        <w:rPr>
          <w:rFonts w:ascii="Browallia New" w:hAnsi="Browallia New" w:cs="Browallia New"/>
          <w:sz w:val="28"/>
          <w:szCs w:val="28"/>
        </w:rPr>
      </w:pPr>
      <w:r w:rsidRPr="004C202A">
        <w:rPr>
          <w:rFonts w:ascii="Browallia New" w:hAnsi="Browallia New" w:cs="Browallia New"/>
          <w:sz w:val="28"/>
          <w:szCs w:val="28"/>
          <w:cs/>
        </w:rPr>
        <w:t>ผลการดำเนินงานของส่วนงานที่รายงานต่อคณะกรรมการบริหารของกลุ่มบริษัท (ผู้มีอำนาจตัดสินใจสูงสุด</w:t>
      </w:r>
      <w:r w:rsidR="003102D9">
        <w:rPr>
          <w:rFonts w:ascii="Browallia New" w:hAnsi="Browallia New" w:cs="Browallia New" w:hint="cs"/>
          <w:sz w:val="28"/>
          <w:szCs w:val="28"/>
          <w:cs/>
        </w:rPr>
        <w:t xml:space="preserve">  </w:t>
      </w:r>
      <w:r w:rsidRPr="004C202A">
        <w:rPr>
          <w:rFonts w:ascii="Browallia New" w:hAnsi="Browallia New" w:cs="Browallia New"/>
          <w:sz w:val="28"/>
          <w:szCs w:val="28"/>
          <w:cs/>
        </w:rPr>
        <w:t>ด้านการดำเนินงาน) จะแสดงถึงรายการที่เกิดขึ้นจากส่วนงานดำเนินงานนั้นโดยตรงรวมถึงรายการที่ได้รับ</w:t>
      </w:r>
      <w:r w:rsidR="003102D9">
        <w:rPr>
          <w:rFonts w:ascii="Browallia New" w:hAnsi="Browallia New" w:cs="Browallia New" w:hint="cs"/>
          <w:sz w:val="28"/>
          <w:szCs w:val="28"/>
          <w:cs/>
        </w:rPr>
        <w:t xml:space="preserve">       </w:t>
      </w:r>
      <w:r w:rsidRPr="004C202A">
        <w:rPr>
          <w:rFonts w:ascii="Browallia New" w:hAnsi="Browallia New" w:cs="Browallia New"/>
          <w:sz w:val="28"/>
          <w:szCs w:val="28"/>
          <w:cs/>
        </w:rPr>
        <w:t>การปันส่วนอย่างสมเหตุสมผล</w:t>
      </w:r>
    </w:p>
    <w:p w14:paraId="01A2B8F5" w14:textId="77777777" w:rsidR="00A37506" w:rsidRPr="004C202A" w:rsidRDefault="00A37506" w:rsidP="00106EEB">
      <w:pPr>
        <w:tabs>
          <w:tab w:val="left" w:pos="360"/>
        </w:tabs>
        <w:ind w:left="945" w:right="-5"/>
        <w:jc w:val="thaiDistribute"/>
        <w:rPr>
          <w:rFonts w:ascii="Browallia New" w:hAnsi="Browallia New" w:cs="Browallia New"/>
          <w:sz w:val="28"/>
          <w:szCs w:val="28"/>
        </w:rPr>
      </w:pPr>
    </w:p>
    <w:p w14:paraId="6A118AEB" w14:textId="77777777" w:rsidR="008E0FDC" w:rsidRPr="004C202A" w:rsidRDefault="008E0FDC" w:rsidP="00106EEB">
      <w:pPr>
        <w:numPr>
          <w:ilvl w:val="1"/>
          <w:numId w:val="1"/>
        </w:numPr>
        <w:tabs>
          <w:tab w:val="clear" w:pos="900"/>
        </w:tabs>
        <w:ind w:left="936" w:right="-45" w:hanging="531"/>
        <w:jc w:val="thaiDistribute"/>
        <w:rPr>
          <w:rFonts w:ascii="Browallia New" w:hAnsi="Browallia New" w:cs="Browallia New"/>
          <w:sz w:val="28"/>
          <w:szCs w:val="28"/>
        </w:rPr>
      </w:pPr>
      <w:r w:rsidRPr="004C202A">
        <w:rPr>
          <w:rFonts w:ascii="Browallia New" w:hAnsi="Browallia New" w:cs="Browallia New"/>
          <w:sz w:val="28"/>
          <w:szCs w:val="28"/>
          <w:cs/>
        </w:rPr>
        <w:t>การจ่ายเงินปันผล</w:t>
      </w:r>
      <w:r w:rsidRPr="004C202A">
        <w:rPr>
          <w:rFonts w:ascii="Browallia New" w:hAnsi="Browallia New" w:cs="Browallia New"/>
          <w:sz w:val="28"/>
          <w:szCs w:val="28"/>
        </w:rPr>
        <w:tab/>
      </w:r>
    </w:p>
    <w:p w14:paraId="3E0B542E" w14:textId="77777777" w:rsidR="008E0FDC" w:rsidRPr="004C202A" w:rsidRDefault="008E0FDC" w:rsidP="003F1C79">
      <w:pPr>
        <w:tabs>
          <w:tab w:val="left" w:pos="360"/>
        </w:tabs>
        <w:ind w:left="900" w:right="-5"/>
        <w:jc w:val="thaiDistribute"/>
        <w:rPr>
          <w:rFonts w:ascii="Browallia New" w:hAnsi="Browallia New" w:cs="Browallia New"/>
          <w:sz w:val="28"/>
          <w:szCs w:val="28"/>
        </w:rPr>
      </w:pPr>
    </w:p>
    <w:p w14:paraId="4E5E96EB" w14:textId="1ABCA027" w:rsidR="00095A3A" w:rsidRPr="004C202A" w:rsidRDefault="000D2708" w:rsidP="000D2708">
      <w:pPr>
        <w:tabs>
          <w:tab w:val="left" w:pos="360"/>
        </w:tabs>
        <w:ind w:left="945" w:right="-5"/>
        <w:jc w:val="thaiDistribute"/>
        <w:rPr>
          <w:rFonts w:ascii="Browallia New" w:hAnsi="Browallia New" w:cs="Browallia New"/>
          <w:sz w:val="28"/>
          <w:szCs w:val="28"/>
        </w:rPr>
      </w:pPr>
      <w:r w:rsidRPr="004C202A">
        <w:rPr>
          <w:rFonts w:ascii="Browallia New" w:hAnsi="Browallia New" w:cs="Browallia New"/>
          <w:sz w:val="28"/>
          <w:szCs w:val="28"/>
          <w:cs/>
        </w:rPr>
        <w:t>เงินปันผลที่จ่ายบันทึกในงบการเงินรวมและเฉพาะของบริษัทในรอบระยะเวลาบัญชีซึ่งที่ประชุมผู้ถือหุ้นของกลุ่ม</w:t>
      </w:r>
      <w:r w:rsidR="00826C27" w:rsidRPr="004C202A">
        <w:rPr>
          <w:rFonts w:ascii="Browallia New" w:hAnsi="Browallia New" w:cs="Browallia New" w:hint="cs"/>
          <w:sz w:val="28"/>
          <w:szCs w:val="28"/>
          <w:cs/>
        </w:rPr>
        <w:t>บริษัท</w:t>
      </w:r>
      <w:r w:rsidRPr="004C202A">
        <w:rPr>
          <w:rFonts w:ascii="Browallia New" w:hAnsi="Browallia New" w:cs="Browallia New"/>
          <w:sz w:val="28"/>
          <w:szCs w:val="28"/>
          <w:cs/>
        </w:rPr>
        <w:t>ได้อนุมัติการจ่ายเงินปันผล เงินปันผลระหว่างกาลบันทึกในงบการเงินรวมและเฉพาะของบริษัท</w:t>
      </w:r>
      <w:r w:rsidR="003102D9">
        <w:rPr>
          <w:rFonts w:ascii="Browallia New" w:hAnsi="Browallia New" w:cs="Browallia New" w:hint="cs"/>
          <w:sz w:val="28"/>
          <w:szCs w:val="28"/>
          <w:cs/>
        </w:rPr>
        <w:t xml:space="preserve">       </w:t>
      </w:r>
      <w:r w:rsidRPr="004C202A">
        <w:rPr>
          <w:rFonts w:ascii="Browallia New" w:hAnsi="Browallia New" w:cs="Browallia New"/>
          <w:sz w:val="28"/>
          <w:szCs w:val="28"/>
          <w:cs/>
        </w:rPr>
        <w:t>เมื่อได้รับอนุมัติจากคณะกรรมการของบริษัท</w:t>
      </w:r>
    </w:p>
    <w:p w14:paraId="01F49BA0" w14:textId="5ED5D8CD" w:rsidR="001F709C" w:rsidRPr="004C202A" w:rsidRDefault="001F709C">
      <w:pPr>
        <w:overflowPunct/>
        <w:autoSpaceDE/>
        <w:autoSpaceDN/>
        <w:adjustRightInd/>
        <w:textAlignment w:val="auto"/>
        <w:rPr>
          <w:rFonts w:ascii="Browallia New" w:hAnsi="Browallia New" w:cs="Browallia New"/>
          <w:sz w:val="28"/>
          <w:szCs w:val="28"/>
        </w:rPr>
      </w:pPr>
    </w:p>
    <w:p w14:paraId="3520C97B" w14:textId="77777777" w:rsidR="00343EED" w:rsidRPr="004C202A" w:rsidRDefault="00343EED">
      <w:pPr>
        <w:overflowPunct/>
        <w:autoSpaceDE/>
        <w:autoSpaceDN/>
        <w:adjustRightInd/>
        <w:textAlignment w:val="auto"/>
        <w:rPr>
          <w:rFonts w:ascii="Browallia New" w:hAnsi="Browallia New" w:cs="Browallia New"/>
          <w:sz w:val="28"/>
          <w:szCs w:val="28"/>
          <w:cs/>
        </w:rPr>
      </w:pPr>
    </w:p>
    <w:p w14:paraId="351344DF" w14:textId="7CF542E5" w:rsidR="008E0FDC" w:rsidRPr="004C202A" w:rsidRDefault="008E0FDC" w:rsidP="00777475">
      <w:pPr>
        <w:numPr>
          <w:ilvl w:val="1"/>
          <w:numId w:val="1"/>
        </w:numPr>
        <w:tabs>
          <w:tab w:val="clear" w:pos="900"/>
        </w:tabs>
        <w:ind w:left="936" w:right="-45" w:hanging="531"/>
        <w:jc w:val="thaiDistribute"/>
        <w:rPr>
          <w:rFonts w:ascii="Browallia New" w:hAnsi="Browallia New" w:cs="Browallia New"/>
          <w:sz w:val="28"/>
          <w:szCs w:val="28"/>
          <w:cs/>
        </w:rPr>
      </w:pPr>
      <w:r w:rsidRPr="004C202A">
        <w:rPr>
          <w:rFonts w:ascii="Browallia New" w:hAnsi="Browallia New" w:cs="Browallia New"/>
          <w:sz w:val="28"/>
          <w:szCs w:val="28"/>
          <w:cs/>
        </w:rPr>
        <w:lastRenderedPageBreak/>
        <w:t>กำไร</w:t>
      </w:r>
      <w:r w:rsidR="00B7262D" w:rsidRPr="004C202A">
        <w:rPr>
          <w:rFonts w:ascii="Browallia New" w:hAnsi="Browallia New" w:cs="Browallia New" w:hint="cs"/>
          <w:sz w:val="28"/>
          <w:szCs w:val="28"/>
          <w:cs/>
        </w:rPr>
        <w:t xml:space="preserve"> </w:t>
      </w:r>
      <w:r w:rsidR="00D75933" w:rsidRPr="004C202A">
        <w:rPr>
          <w:rFonts w:ascii="Browallia New" w:hAnsi="Browallia New" w:cs="Browallia New"/>
          <w:sz w:val="28"/>
          <w:szCs w:val="28"/>
        </w:rPr>
        <w:t>(</w:t>
      </w:r>
      <w:r w:rsidR="00D75933" w:rsidRPr="004C202A">
        <w:rPr>
          <w:rFonts w:ascii="Browallia New" w:hAnsi="Browallia New" w:cs="Browallia New" w:hint="cs"/>
          <w:sz w:val="28"/>
          <w:szCs w:val="28"/>
          <w:cs/>
        </w:rPr>
        <w:t>ขาดทุน)</w:t>
      </w:r>
      <w:r w:rsidR="00E8471B" w:rsidRPr="004C202A">
        <w:rPr>
          <w:rFonts w:ascii="Browallia New" w:hAnsi="Browallia New" w:cs="Browallia New" w:hint="cs"/>
          <w:sz w:val="28"/>
          <w:szCs w:val="28"/>
          <w:cs/>
        </w:rPr>
        <w:t xml:space="preserve"> </w:t>
      </w:r>
      <w:r w:rsidR="00D75933" w:rsidRPr="004C202A">
        <w:rPr>
          <w:rFonts w:ascii="Browallia New" w:hAnsi="Browallia New" w:cs="Browallia New" w:hint="cs"/>
          <w:sz w:val="28"/>
          <w:szCs w:val="28"/>
          <w:cs/>
        </w:rPr>
        <w:t>ต่</w:t>
      </w:r>
      <w:r w:rsidRPr="004C202A">
        <w:rPr>
          <w:rFonts w:ascii="Browallia New" w:hAnsi="Browallia New" w:cs="Browallia New"/>
          <w:sz w:val="28"/>
          <w:szCs w:val="28"/>
          <w:cs/>
        </w:rPr>
        <w:t>อหุ้นขั้นพื้นฐาน</w:t>
      </w:r>
    </w:p>
    <w:p w14:paraId="3F460224" w14:textId="77777777" w:rsidR="008E0FDC" w:rsidRPr="004C202A" w:rsidRDefault="008E0FDC" w:rsidP="00343EED">
      <w:pPr>
        <w:tabs>
          <w:tab w:val="left" w:pos="360"/>
        </w:tabs>
        <w:spacing w:line="360" w:lineRule="auto"/>
        <w:ind w:left="900" w:right="-5"/>
        <w:jc w:val="thaiDistribute"/>
        <w:rPr>
          <w:rFonts w:ascii="Browallia New" w:hAnsi="Browallia New" w:cs="Browallia New"/>
          <w:sz w:val="14"/>
          <w:szCs w:val="14"/>
          <w:cs/>
        </w:rPr>
      </w:pPr>
    </w:p>
    <w:p w14:paraId="7BCD04D4" w14:textId="64A85C17" w:rsidR="008E0FDC" w:rsidRPr="004C202A" w:rsidRDefault="008E0FDC" w:rsidP="00777475">
      <w:pPr>
        <w:tabs>
          <w:tab w:val="left" w:pos="360"/>
        </w:tabs>
        <w:ind w:left="936" w:right="-5"/>
        <w:jc w:val="thaiDistribute"/>
        <w:rPr>
          <w:rFonts w:ascii="Browallia New" w:hAnsi="Browallia New" w:cs="Browallia New"/>
          <w:sz w:val="28"/>
          <w:szCs w:val="28"/>
        </w:rPr>
      </w:pPr>
      <w:r w:rsidRPr="004C202A">
        <w:rPr>
          <w:rFonts w:ascii="Browallia New" w:hAnsi="Browallia New" w:cs="Browallia New"/>
          <w:sz w:val="28"/>
          <w:szCs w:val="28"/>
          <w:cs/>
        </w:rPr>
        <w:t>กำไร</w:t>
      </w:r>
      <w:r w:rsidR="00B7262D" w:rsidRPr="004C202A">
        <w:rPr>
          <w:rFonts w:ascii="Browallia New" w:hAnsi="Browallia New" w:cs="Browallia New" w:hint="cs"/>
          <w:sz w:val="28"/>
          <w:szCs w:val="28"/>
          <w:cs/>
        </w:rPr>
        <w:t xml:space="preserve"> </w:t>
      </w:r>
      <w:r w:rsidR="00E8471B" w:rsidRPr="004C202A">
        <w:rPr>
          <w:rFonts w:ascii="Browallia New" w:hAnsi="Browallia New" w:cs="Browallia New" w:hint="cs"/>
          <w:sz w:val="28"/>
          <w:szCs w:val="28"/>
          <w:cs/>
        </w:rPr>
        <w:t>(ขาดทุน)</w:t>
      </w:r>
      <w:r w:rsidR="00B7262D"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ต่อหุ้นขั้นพื้นฐานคำนวณโดยหาร</w:t>
      </w:r>
      <w:r w:rsidR="00B7262D" w:rsidRPr="004C202A">
        <w:rPr>
          <w:rFonts w:ascii="Browallia New" w:hAnsi="Browallia New" w:cs="Browallia New"/>
          <w:sz w:val="28"/>
          <w:szCs w:val="28"/>
          <w:cs/>
        </w:rPr>
        <w:t>กำไร</w:t>
      </w:r>
      <w:r w:rsidR="00B7262D" w:rsidRPr="004C202A">
        <w:rPr>
          <w:rFonts w:ascii="Browallia New" w:hAnsi="Browallia New" w:cs="Browallia New" w:hint="cs"/>
          <w:sz w:val="28"/>
          <w:szCs w:val="28"/>
          <w:cs/>
        </w:rPr>
        <w:t xml:space="preserve"> (ขาดทุน) </w:t>
      </w:r>
      <w:r w:rsidRPr="004C202A">
        <w:rPr>
          <w:rFonts w:ascii="Browallia New" w:hAnsi="Browallia New" w:cs="Browallia New"/>
          <w:sz w:val="28"/>
          <w:szCs w:val="28"/>
          <w:cs/>
        </w:rPr>
        <w:t>สำหรับปี ด้วยจำนวนหุ้นสามัญที่ชำระแล้วและที่มีอยู่ในระหว่างปี โดยถัวเฉลี่ยถ่วงน้ำหนัก</w:t>
      </w:r>
    </w:p>
    <w:p w14:paraId="4020DAD8" w14:textId="77777777" w:rsidR="00B60DBA" w:rsidRPr="004C202A" w:rsidRDefault="00B60DBA" w:rsidP="00343EED">
      <w:pPr>
        <w:tabs>
          <w:tab w:val="left" w:pos="360"/>
        </w:tabs>
        <w:spacing w:line="360" w:lineRule="auto"/>
        <w:ind w:left="900" w:right="-5"/>
        <w:jc w:val="thaiDistribute"/>
        <w:rPr>
          <w:rFonts w:ascii="Browallia New" w:hAnsi="Browallia New" w:cs="Browallia New"/>
          <w:sz w:val="14"/>
          <w:szCs w:val="14"/>
        </w:rPr>
      </w:pPr>
    </w:p>
    <w:p w14:paraId="7D27440E" w14:textId="77777777" w:rsidR="008E0FDC" w:rsidRPr="004C202A" w:rsidRDefault="008E0FDC" w:rsidP="00777475">
      <w:pPr>
        <w:numPr>
          <w:ilvl w:val="1"/>
          <w:numId w:val="1"/>
        </w:numPr>
        <w:tabs>
          <w:tab w:val="clear" w:pos="900"/>
        </w:tabs>
        <w:ind w:left="936" w:right="-45" w:hanging="531"/>
        <w:jc w:val="thaiDistribute"/>
        <w:rPr>
          <w:rFonts w:ascii="Browallia New" w:hAnsi="Browallia New" w:cs="Browallia New"/>
          <w:sz w:val="28"/>
          <w:szCs w:val="28"/>
        </w:rPr>
      </w:pPr>
      <w:r w:rsidRPr="004C202A">
        <w:rPr>
          <w:rFonts w:ascii="Browallia New" w:hAnsi="Browallia New" w:cs="Browallia New"/>
          <w:sz w:val="28"/>
          <w:szCs w:val="28"/>
          <w:cs/>
        </w:rPr>
        <w:t>ประมาณการหนี้สินและค่าใช้จ่าย และสินทรัพย์ที่อาจจะเกิดขึ้น</w:t>
      </w:r>
    </w:p>
    <w:p w14:paraId="666AC831" w14:textId="77777777" w:rsidR="008E0FDC" w:rsidRPr="004C202A" w:rsidRDefault="008E0FDC" w:rsidP="00343EED">
      <w:pPr>
        <w:spacing w:line="360" w:lineRule="auto"/>
        <w:ind w:left="900" w:right="90"/>
        <w:jc w:val="thaiDistribute"/>
        <w:rPr>
          <w:rFonts w:ascii="Browallia New" w:hAnsi="Browallia New" w:cs="Browallia New"/>
          <w:sz w:val="14"/>
          <w:szCs w:val="14"/>
        </w:rPr>
      </w:pPr>
    </w:p>
    <w:p w14:paraId="298EEA6D" w14:textId="6B310D7C" w:rsidR="008E0FDC" w:rsidRPr="004C202A" w:rsidRDefault="008E0FDC" w:rsidP="00777475">
      <w:pPr>
        <w:ind w:left="936" w:right="-5"/>
        <w:jc w:val="thaiDistribute"/>
        <w:rPr>
          <w:rFonts w:ascii="Browallia New" w:hAnsi="Browallia New" w:cs="Browallia New"/>
          <w:sz w:val="28"/>
          <w:szCs w:val="28"/>
        </w:rPr>
      </w:pPr>
      <w:r w:rsidRPr="004C202A">
        <w:rPr>
          <w:rFonts w:ascii="Browallia New" w:hAnsi="Browallia New" w:cs="Browallia New"/>
          <w:sz w:val="28"/>
          <w:szCs w:val="28"/>
          <w:cs/>
        </w:rPr>
        <w:t>กลุ่มบริษัทบันทึกประมาณการหนี้สินและค่าใช้จ่ายไว้ในงบการเงิน เมื่อกลุ่มบริษัท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และจำนวนที่ต้องชดใช้ดังกล่าวสามารถประมาณได้อย่างสมเหตุสมผล สินทรัพย์ที่อาจเกิดขึ้นจะถูกรับรู้เป็นสินทรัพย์แยกต่างหาก เมื่อมีปัจจัยสนับสนุนว่าจะได้รับคืนแน่นอน</w:t>
      </w:r>
    </w:p>
    <w:p w14:paraId="53DF3A9E" w14:textId="77777777" w:rsidR="00587E90" w:rsidRPr="004C202A" w:rsidRDefault="00587E90" w:rsidP="00343EED">
      <w:pPr>
        <w:spacing w:line="360" w:lineRule="auto"/>
        <w:ind w:left="900" w:right="-5"/>
        <w:jc w:val="thaiDistribute"/>
        <w:rPr>
          <w:rFonts w:ascii="Browallia New" w:hAnsi="Browallia New" w:cs="Browallia New"/>
          <w:sz w:val="14"/>
          <w:szCs w:val="14"/>
        </w:rPr>
      </w:pPr>
    </w:p>
    <w:p w14:paraId="00A42A27" w14:textId="0EDE05B3" w:rsidR="008E0FDC" w:rsidRPr="004C202A" w:rsidRDefault="008E0FDC" w:rsidP="007D6861">
      <w:pPr>
        <w:numPr>
          <w:ilvl w:val="1"/>
          <w:numId w:val="1"/>
        </w:numPr>
        <w:tabs>
          <w:tab w:val="clear" w:pos="900"/>
        </w:tabs>
        <w:ind w:left="936" w:right="-45" w:hanging="531"/>
        <w:jc w:val="thaiDistribute"/>
        <w:rPr>
          <w:rFonts w:ascii="Browallia New" w:hAnsi="Browallia New" w:cs="Browallia New"/>
          <w:sz w:val="28"/>
          <w:szCs w:val="28"/>
        </w:rPr>
      </w:pPr>
      <w:r w:rsidRPr="004C202A">
        <w:rPr>
          <w:rFonts w:ascii="Browallia New" w:hAnsi="Browallia New" w:cs="Browallia New"/>
          <w:sz w:val="28"/>
          <w:szCs w:val="28"/>
          <w:cs/>
        </w:rPr>
        <w:t>การวัดมูลค่ายุติธรรมของเครื่องมือทางการเงิน</w:t>
      </w:r>
    </w:p>
    <w:p w14:paraId="768D6C8E" w14:textId="77777777" w:rsidR="00791D67" w:rsidRPr="004C202A" w:rsidRDefault="00791D67" w:rsidP="00343EED">
      <w:pPr>
        <w:tabs>
          <w:tab w:val="left" w:pos="909"/>
        </w:tabs>
        <w:spacing w:line="360" w:lineRule="auto"/>
        <w:ind w:left="900" w:right="-45"/>
        <w:jc w:val="thaiDistribute"/>
        <w:rPr>
          <w:rFonts w:ascii="Browallia New" w:hAnsi="Browallia New" w:cs="Browallia New"/>
          <w:sz w:val="14"/>
          <w:szCs w:val="14"/>
        </w:rPr>
      </w:pPr>
    </w:p>
    <w:p w14:paraId="5CD1DF06" w14:textId="038C64CC" w:rsidR="00581743" w:rsidRPr="004C202A" w:rsidRDefault="00581743" w:rsidP="007D6861">
      <w:pPr>
        <w:ind w:left="954" w:right="-5"/>
        <w:jc w:val="thaiDistribute"/>
        <w:rPr>
          <w:rFonts w:ascii="Browallia New" w:hAnsi="Browallia New" w:cs="Browallia New"/>
          <w:sz w:val="28"/>
          <w:szCs w:val="28"/>
        </w:rPr>
      </w:pPr>
      <w:r w:rsidRPr="004C202A">
        <w:rPr>
          <w:rFonts w:ascii="Browallia New" w:hAnsi="Browallia New" w:cs="Browallia New"/>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4C202A">
        <w:rPr>
          <w:rFonts w:ascii="Browallia New" w:hAnsi="Browallia New" w:cs="Browallia New"/>
          <w:sz w:val="28"/>
          <w:szCs w:val="28"/>
        </w:rPr>
        <w:t>3</w:t>
      </w:r>
      <w:r w:rsidRPr="004C202A">
        <w:rPr>
          <w:rFonts w:ascii="Browallia New" w:hAnsi="Browallia New" w:cs="Browallia New"/>
          <w:sz w:val="28"/>
          <w:szCs w:val="28"/>
          <w:cs/>
        </w:rPr>
        <w:t xml:space="preserve"> ระดับตามประเภทของข้อมูลที่นำมาใช้ในการประเมินมูลค่า ดังนี้</w:t>
      </w:r>
    </w:p>
    <w:p w14:paraId="3C0390BF" w14:textId="77777777" w:rsidR="009A22C0" w:rsidRPr="004C202A" w:rsidRDefault="009A22C0" w:rsidP="00343EED">
      <w:pPr>
        <w:spacing w:line="360" w:lineRule="auto"/>
        <w:ind w:left="900" w:right="-5"/>
        <w:jc w:val="thaiDistribute"/>
        <w:rPr>
          <w:rFonts w:ascii="Browallia New" w:hAnsi="Browallia New" w:cs="Browallia New"/>
          <w:sz w:val="14"/>
          <w:szCs w:val="14"/>
        </w:rPr>
      </w:pPr>
    </w:p>
    <w:p w14:paraId="2DD1DEA9" w14:textId="77777777" w:rsidR="00581743" w:rsidRPr="004C202A" w:rsidRDefault="00581743" w:rsidP="00E8029A">
      <w:pPr>
        <w:pStyle w:val="ListParagraph"/>
        <w:numPr>
          <w:ilvl w:val="2"/>
          <w:numId w:val="9"/>
        </w:numPr>
        <w:tabs>
          <w:tab w:val="left" w:pos="1350"/>
        </w:tabs>
        <w:ind w:left="2552" w:right="-5" w:hanging="1553"/>
        <w:jc w:val="thaiDistribute"/>
        <w:rPr>
          <w:rFonts w:ascii="Browallia New" w:hAnsi="Browallia New" w:cs="Browallia New"/>
          <w:sz w:val="28"/>
        </w:rPr>
      </w:pPr>
      <w:r w:rsidRPr="004C202A">
        <w:rPr>
          <w:rFonts w:ascii="Browallia New" w:hAnsi="Browallia New" w:cs="Browallia New"/>
          <w:sz w:val="28"/>
          <w:cs/>
        </w:rPr>
        <w:t xml:space="preserve">ข้อมูลระดับ </w:t>
      </w:r>
      <w:r w:rsidRPr="004C202A">
        <w:rPr>
          <w:rFonts w:ascii="Browallia New" w:hAnsi="Browallia New" w:cs="Browallia New"/>
          <w:sz w:val="28"/>
        </w:rPr>
        <w:t>1</w:t>
      </w:r>
      <w:r w:rsidRPr="004C202A">
        <w:rPr>
          <w:rFonts w:ascii="Browallia New" w:hAnsi="Browallia New" w:cs="Browallia New"/>
          <w:sz w:val="28"/>
          <w:cs/>
        </w:rPr>
        <w:t xml:space="preserve"> เป็นราคาเสนอซื้อขาย (ไม่ต้องปรับปรุง) ในตลาดที่มีสภาพคล่องสำหรับสินทรัพย์หรือหนี้สินอย่างเดียวกัน</w:t>
      </w:r>
    </w:p>
    <w:p w14:paraId="6757CCA3" w14:textId="77A72E0E" w:rsidR="00581743" w:rsidRPr="004C202A" w:rsidRDefault="00581743" w:rsidP="009C1B72">
      <w:pPr>
        <w:pStyle w:val="ListParagraph"/>
        <w:numPr>
          <w:ilvl w:val="2"/>
          <w:numId w:val="9"/>
        </w:numPr>
        <w:tabs>
          <w:tab w:val="left" w:pos="1350"/>
        </w:tabs>
        <w:ind w:left="2520" w:right="-5" w:hanging="1521"/>
        <w:jc w:val="thaiDistribute"/>
        <w:rPr>
          <w:rFonts w:ascii="Browallia New" w:hAnsi="Browallia New" w:cs="Browallia New"/>
          <w:sz w:val="28"/>
        </w:rPr>
      </w:pPr>
      <w:r w:rsidRPr="004C202A">
        <w:rPr>
          <w:rFonts w:ascii="Browallia New" w:hAnsi="Browallia New" w:cs="Browallia New"/>
          <w:sz w:val="28"/>
          <w:cs/>
        </w:rPr>
        <w:t xml:space="preserve">ข้อมูลระดับ </w:t>
      </w:r>
      <w:r w:rsidRPr="004C202A">
        <w:rPr>
          <w:rFonts w:ascii="Browallia New" w:hAnsi="Browallia New" w:cs="Browallia New"/>
          <w:sz w:val="28"/>
        </w:rPr>
        <w:t>2</w:t>
      </w:r>
      <w:r w:rsidRPr="004C202A">
        <w:rPr>
          <w:rFonts w:ascii="Browallia New" w:hAnsi="Browallia New" w:cs="Browallia New"/>
          <w:sz w:val="28"/>
          <w:cs/>
        </w:rPr>
        <w:t xml:space="preserve"> </w:t>
      </w:r>
      <w:r w:rsidR="00E8029A" w:rsidRPr="004C202A">
        <w:rPr>
          <w:rFonts w:ascii="Browallia New" w:hAnsi="Browallia New" w:cs="Browallia New"/>
          <w:sz w:val="28"/>
        </w:rPr>
        <w:t xml:space="preserve"> </w:t>
      </w:r>
      <w:r w:rsidRPr="004C202A">
        <w:rPr>
          <w:rFonts w:ascii="Browallia New" w:hAnsi="Browallia New" w:cs="Browallia New"/>
          <w:sz w:val="28"/>
          <w:cs/>
        </w:rPr>
        <w:t xml:space="preserve">เป็นข้อมูลอันนอกเหนือจากราคาเสนอซื้อขายซึ่งรวมอยู่ในระดับ </w:t>
      </w:r>
      <w:r w:rsidRPr="004C202A">
        <w:rPr>
          <w:rFonts w:ascii="Browallia New" w:hAnsi="Browallia New" w:cs="Browallia New"/>
          <w:sz w:val="28"/>
        </w:rPr>
        <w:t>1</w:t>
      </w:r>
      <w:r w:rsidRPr="004C202A">
        <w:rPr>
          <w:rFonts w:ascii="Browallia New" w:hAnsi="Browallia New" w:cs="Browallia New"/>
          <w:sz w:val="28"/>
          <w:cs/>
        </w:rPr>
        <w:t xml:space="preserve"> ที่สามารถเทียบเคียงได้โดยตรงหรือโดยอ้อม สำหรับสินทรัพย์หรือหนี้สินนั้น</w:t>
      </w:r>
    </w:p>
    <w:p w14:paraId="2E5281DA" w14:textId="639ECE34" w:rsidR="00581743" w:rsidRPr="004C202A" w:rsidRDefault="00581743" w:rsidP="009C1B72">
      <w:pPr>
        <w:pStyle w:val="ListParagraph"/>
        <w:numPr>
          <w:ilvl w:val="2"/>
          <w:numId w:val="9"/>
        </w:numPr>
        <w:tabs>
          <w:tab w:val="left" w:pos="1350"/>
        </w:tabs>
        <w:ind w:left="2520" w:right="-5" w:hanging="1521"/>
        <w:jc w:val="thaiDistribute"/>
        <w:rPr>
          <w:rFonts w:ascii="Browallia New" w:hAnsi="Browallia New" w:cs="Browallia New"/>
          <w:sz w:val="28"/>
        </w:rPr>
      </w:pPr>
      <w:r w:rsidRPr="004C202A">
        <w:rPr>
          <w:rFonts w:ascii="Browallia New" w:hAnsi="Browallia New" w:cs="Browallia New"/>
          <w:sz w:val="28"/>
          <w:cs/>
        </w:rPr>
        <w:t xml:space="preserve">ข้อมูลระดับ </w:t>
      </w:r>
      <w:r w:rsidRPr="004C202A">
        <w:rPr>
          <w:rFonts w:ascii="Browallia New" w:hAnsi="Browallia New" w:cs="Browallia New"/>
          <w:sz w:val="28"/>
        </w:rPr>
        <w:t>3</w:t>
      </w:r>
      <w:r w:rsidR="00E8029A" w:rsidRPr="004C202A">
        <w:rPr>
          <w:rFonts w:ascii="Browallia New" w:hAnsi="Browallia New" w:cs="Browallia New"/>
          <w:sz w:val="28"/>
        </w:rPr>
        <w:t xml:space="preserve"> </w:t>
      </w:r>
      <w:r w:rsidRPr="004C202A">
        <w:rPr>
          <w:rFonts w:ascii="Browallia New" w:hAnsi="Browallia New" w:cs="Browallia New"/>
          <w:sz w:val="28"/>
          <w:cs/>
        </w:rPr>
        <w:t xml:space="preserve"> เป็นข้อมูลที่ไม่สามารถเทียบเคียงได้ซึ่งนำมาใช้กับสินทรัพย์นั้น หรือหนี้สินนั้น</w:t>
      </w:r>
    </w:p>
    <w:p w14:paraId="3F3754BE" w14:textId="77777777" w:rsidR="0075633A" w:rsidRPr="004C202A" w:rsidRDefault="0075633A" w:rsidP="00343EED">
      <w:pPr>
        <w:tabs>
          <w:tab w:val="left" w:pos="1350"/>
        </w:tabs>
        <w:spacing w:line="360" w:lineRule="auto"/>
        <w:ind w:right="-5"/>
        <w:jc w:val="thaiDistribute"/>
        <w:rPr>
          <w:rFonts w:ascii="Browallia New" w:hAnsi="Browallia New" w:cs="Browallia New"/>
          <w:sz w:val="14"/>
          <w:szCs w:val="14"/>
        </w:rPr>
      </w:pPr>
    </w:p>
    <w:p w14:paraId="25159A3C" w14:textId="0483449D" w:rsidR="008E0FDC" w:rsidRPr="004C202A" w:rsidRDefault="008E0FDC" w:rsidP="00EC45B7">
      <w:pPr>
        <w:pStyle w:val="ListParagraph"/>
        <w:numPr>
          <w:ilvl w:val="0"/>
          <w:numId w:val="1"/>
        </w:numPr>
        <w:tabs>
          <w:tab w:val="clear" w:pos="2911"/>
          <w:tab w:val="num" w:pos="2552"/>
        </w:tabs>
        <w:ind w:left="426" w:hanging="426"/>
        <w:rPr>
          <w:rFonts w:ascii="Browallia New" w:hAnsi="Browallia New" w:cs="Browallia New"/>
          <w:b/>
          <w:bCs/>
          <w:sz w:val="28"/>
        </w:rPr>
      </w:pPr>
      <w:r w:rsidRPr="004C202A">
        <w:rPr>
          <w:rFonts w:ascii="Browallia New" w:hAnsi="Browallia New" w:cs="Browallia New"/>
          <w:b/>
          <w:bCs/>
          <w:sz w:val="28"/>
          <w:cs/>
        </w:rPr>
        <w:t xml:space="preserve">ประมาณการทางบัญชีที่สำคัญ ข้อสมมติ และการใช้ดุลยพินิจ </w:t>
      </w:r>
    </w:p>
    <w:p w14:paraId="48CAB242" w14:textId="77777777" w:rsidR="008E0FDC" w:rsidRPr="004C202A" w:rsidRDefault="008E0FDC" w:rsidP="00343EED">
      <w:pPr>
        <w:tabs>
          <w:tab w:val="left" w:pos="900"/>
        </w:tabs>
        <w:spacing w:line="360" w:lineRule="auto"/>
        <w:ind w:left="450" w:right="-45"/>
        <w:jc w:val="thaiDistribute"/>
        <w:rPr>
          <w:rFonts w:ascii="Browallia New" w:hAnsi="Browallia New" w:cs="Browallia New"/>
          <w:sz w:val="14"/>
          <w:szCs w:val="14"/>
          <w:cs/>
          <w:lang w:val="th-TH"/>
        </w:rPr>
      </w:pPr>
    </w:p>
    <w:p w14:paraId="6DB626F7" w14:textId="2FA6E406" w:rsidR="008E0FDC" w:rsidRPr="004C202A" w:rsidRDefault="008E0FDC" w:rsidP="00556753">
      <w:pPr>
        <w:tabs>
          <w:tab w:val="left" w:pos="900"/>
        </w:tabs>
        <w:ind w:left="450" w:right="-45"/>
        <w:jc w:val="thaiDistribute"/>
        <w:rPr>
          <w:rFonts w:ascii="Browallia New" w:hAnsi="Browallia New" w:cs="Browallia New"/>
          <w:sz w:val="28"/>
          <w:szCs w:val="28"/>
          <w:cs/>
          <w:lang w:val="th-TH"/>
        </w:rPr>
      </w:pPr>
      <w:r w:rsidRPr="004C202A">
        <w:rPr>
          <w:rFonts w:ascii="Browallia New" w:hAnsi="Browallia New" w:cs="Browallia New"/>
          <w:sz w:val="28"/>
          <w:szCs w:val="28"/>
          <w:cs/>
          <w:lang w:val="th-TH"/>
        </w:rPr>
        <w:t>ในการจัดทำงบการเงิน ฝ่ายบริหารใช้ดุลยพินิจ การประมาณการ และข้อสมมติเกี่ยวกับการรับรู้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และข้อสมมติที่จัดทำโดยฝ่ายบริหาร</w:t>
      </w:r>
    </w:p>
    <w:p w14:paraId="5F95FEF9" w14:textId="77777777" w:rsidR="006E1565" w:rsidRPr="004C202A" w:rsidRDefault="006E1565" w:rsidP="00343EED">
      <w:pPr>
        <w:tabs>
          <w:tab w:val="left" w:pos="900"/>
        </w:tabs>
        <w:spacing w:line="360" w:lineRule="auto"/>
        <w:ind w:left="450" w:right="-45"/>
        <w:jc w:val="thaiDistribute"/>
        <w:rPr>
          <w:rFonts w:ascii="Browallia New" w:hAnsi="Browallia New" w:cs="Browallia New"/>
          <w:sz w:val="14"/>
          <w:szCs w:val="14"/>
          <w:cs/>
          <w:lang w:val="th-TH"/>
        </w:rPr>
      </w:pPr>
    </w:p>
    <w:p w14:paraId="0001C486" w14:textId="605A963A" w:rsidR="008E0FDC" w:rsidRPr="004C202A" w:rsidRDefault="008E0FDC" w:rsidP="003F1C79">
      <w:pPr>
        <w:tabs>
          <w:tab w:val="left" w:pos="900"/>
        </w:tabs>
        <w:ind w:left="450" w:right="-45"/>
        <w:jc w:val="thaiDistribute"/>
        <w:rPr>
          <w:rFonts w:ascii="Browallia New" w:hAnsi="Browallia New" w:cs="Browallia New"/>
          <w:sz w:val="28"/>
          <w:szCs w:val="28"/>
          <w:cs/>
          <w:lang w:val="th-TH"/>
        </w:rPr>
      </w:pPr>
      <w:r w:rsidRPr="004C202A">
        <w:rPr>
          <w:rFonts w:ascii="Browallia New" w:hAnsi="Browallia New" w:cs="Browallia New"/>
          <w:sz w:val="28"/>
          <w:szCs w:val="28"/>
          <w:cs/>
          <w:lang w:val="th-TH"/>
        </w:rPr>
        <w:t>ประมาณการทางบัญชีที่สำคัญ ข้อสมมติ และการใช้ดุลยพินิจ มีดังนี้</w:t>
      </w:r>
    </w:p>
    <w:p w14:paraId="5EDD06A5" w14:textId="77777777" w:rsidR="008E0FDC" w:rsidRPr="004C202A" w:rsidRDefault="008E0FDC" w:rsidP="00343EED">
      <w:pPr>
        <w:tabs>
          <w:tab w:val="left" w:pos="900"/>
        </w:tabs>
        <w:spacing w:line="360" w:lineRule="auto"/>
        <w:ind w:left="450" w:right="-45"/>
        <w:jc w:val="thaiDistribute"/>
        <w:rPr>
          <w:rFonts w:ascii="Browallia New" w:hAnsi="Browallia New" w:cs="Browallia New"/>
          <w:sz w:val="14"/>
          <w:szCs w:val="14"/>
          <w:cs/>
          <w:lang w:val="th-TH"/>
        </w:rPr>
      </w:pPr>
    </w:p>
    <w:p w14:paraId="6054CA19" w14:textId="77777777" w:rsidR="008E0FDC" w:rsidRPr="004C202A" w:rsidRDefault="008E0FDC" w:rsidP="008E0FDC">
      <w:pPr>
        <w:numPr>
          <w:ilvl w:val="1"/>
          <w:numId w:val="1"/>
        </w:numPr>
        <w:ind w:right="-45" w:hanging="441"/>
        <w:jc w:val="both"/>
        <w:rPr>
          <w:rFonts w:ascii="Browallia New" w:hAnsi="Browallia New" w:cs="Browallia New"/>
          <w:sz w:val="28"/>
          <w:szCs w:val="28"/>
          <w:lang w:val="en-GB"/>
        </w:rPr>
      </w:pPr>
      <w:r w:rsidRPr="004C202A">
        <w:rPr>
          <w:rFonts w:ascii="Browallia New" w:hAnsi="Browallia New" w:cs="Browallia New"/>
          <w:sz w:val="28"/>
          <w:szCs w:val="28"/>
          <w:cs/>
          <w:lang w:val="en-GB"/>
        </w:rPr>
        <w:t>การรับรู้รายได้จากการให้บริการรับเหมาก่อสร้าง</w:t>
      </w:r>
    </w:p>
    <w:p w14:paraId="2FDA06D6" w14:textId="77777777" w:rsidR="008E0FDC" w:rsidRPr="004C202A" w:rsidRDefault="008E0FDC" w:rsidP="00343EED">
      <w:pPr>
        <w:overflowPunct/>
        <w:autoSpaceDE/>
        <w:autoSpaceDN/>
        <w:adjustRightInd/>
        <w:spacing w:line="360" w:lineRule="auto"/>
        <w:ind w:left="900"/>
        <w:textAlignment w:val="auto"/>
        <w:rPr>
          <w:rFonts w:ascii="Browallia New" w:hAnsi="Browallia New" w:cs="Browallia New"/>
          <w:sz w:val="14"/>
          <w:szCs w:val="14"/>
          <w:lang w:val="en-GB"/>
        </w:rPr>
      </w:pPr>
    </w:p>
    <w:p w14:paraId="7732BFD9" w14:textId="3C0D7609" w:rsidR="005E36EA" w:rsidRPr="004C202A" w:rsidRDefault="008E0FDC" w:rsidP="00912603">
      <w:pPr>
        <w:ind w:left="900"/>
        <w:jc w:val="thaiDistribute"/>
        <w:rPr>
          <w:rFonts w:ascii="Browallia New" w:hAnsi="Browallia New" w:cs="Browallia New"/>
          <w:sz w:val="28"/>
          <w:szCs w:val="28"/>
        </w:rPr>
      </w:pPr>
      <w:r w:rsidRPr="004C202A">
        <w:rPr>
          <w:rFonts w:ascii="Browallia New" w:hAnsi="Browallia New" w:cs="Browallia New"/>
          <w:sz w:val="28"/>
          <w:szCs w:val="28"/>
          <w:cs/>
        </w:rPr>
        <w:t>การพิจารณาภาระที่ต้องป</w:t>
      </w:r>
      <w:r w:rsidR="00F73B7F" w:rsidRPr="004C202A">
        <w:rPr>
          <w:rFonts w:ascii="Browallia New" w:hAnsi="Browallia New" w:cs="Browallia New" w:hint="cs"/>
          <w:sz w:val="28"/>
          <w:szCs w:val="28"/>
          <w:cs/>
        </w:rPr>
        <w:t>ฏิ</w:t>
      </w:r>
      <w:r w:rsidRPr="004C202A">
        <w:rPr>
          <w:rFonts w:ascii="Browallia New" w:hAnsi="Browallia New" w:cs="Browallia New"/>
          <w:sz w:val="28"/>
          <w:szCs w:val="28"/>
          <w:cs/>
        </w:rPr>
        <w:t>บัติตามสัญญาที่ทำกับลูกค้า อาศัยดุลยพินิจของผู้บริหารในการประเมินและระบุภาระที่ต้องปฏิบัติตามข้อตกลงของแต่ละสัญญา รวมถึงรายได้จากการเปลี่ยนแปลงของสัญญาที่ยังไม่มีการกำหนดราคาที่จะเปลี่ยนแปลง อาศัยดุลยพินิจของผู้บริหารในการประมาณการจำนวนเงินของสิ่งตอบแทน</w:t>
      </w:r>
      <w:r w:rsidR="002C72DE"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ผันแปรที่กลุ่มบริษัทมีสิทธิจะได้รับ โดยพิจารณาข้อมูลที่มีอยู่ทั้งหมดอย่างสมเหตุสมผล นอกจากนี้ ระดับความก้าวหน้าของการปฏิบัติตามภาระที่ต้องปฏิบัติให้เสร็จสิ้นตลอดช่วงเวลาหนึ่งของแต่ละสัญญารับเหมาก่อสร้าง ประเมินโดยผู้บริหารซึ่งพิจารณาจากข้อมูลที่มีอยู่ทั้งหมด ณ วันที่ในรายงาน โดยให้ความสำคัญเกี่ยวกับเป้าหมายที่กำหนดไว้ งานที่ทำแล้ว และประมาณการต้นทุนที่จะต้องใช้ในการปฏิบัติงานให้แล้วเสร็จ ทั้งนี้ ข้อสมมติที่สำคัญต้องใช้การประมาณการสำหรับต้นทุนทั้งหมดและส่วนที่จะได้รับชดเชยจากคำสั่งเปลี่ยนแปลงรายละเอียดของงาน  ซึ่งจะมีผลกระทบกับการคำนวณอัตราส่วนของงานที่ทำเสร็จ ต้นทุนและรายได้ที่เกิดขึ้นจริงอาจจะสูงหรือต่ำกว่าที่ประมาณการไว้ ณ วันที่ในรายงาน ซึ่งมีผลกระทบต่อรายได้และกำไรที่รับรู้ในปีถัดไปโดยการปรับปรุงจำนวนเงินที่ได้บันทึกสะสมไว้ </w:t>
      </w:r>
    </w:p>
    <w:p w14:paraId="488CB131" w14:textId="77777777" w:rsidR="008E0FDC" w:rsidRPr="004C202A" w:rsidRDefault="008E0FDC" w:rsidP="008E0FDC">
      <w:pPr>
        <w:numPr>
          <w:ilvl w:val="1"/>
          <w:numId w:val="1"/>
        </w:numPr>
        <w:ind w:right="-45" w:hanging="423"/>
        <w:jc w:val="both"/>
        <w:rPr>
          <w:rFonts w:ascii="Browallia New" w:hAnsi="Browallia New" w:cs="Browallia New"/>
          <w:sz w:val="28"/>
          <w:szCs w:val="28"/>
          <w:lang w:val="en-GB"/>
        </w:rPr>
      </w:pPr>
      <w:r w:rsidRPr="004C202A">
        <w:rPr>
          <w:rFonts w:ascii="Browallia New" w:hAnsi="Browallia New" w:cs="Browallia New"/>
          <w:sz w:val="28"/>
          <w:szCs w:val="28"/>
          <w:cs/>
          <w:lang w:val="en-GB"/>
        </w:rPr>
        <w:lastRenderedPageBreak/>
        <w:t>สำรองเผื่อผลขาดทุนสำหรับโครงการ</w:t>
      </w:r>
    </w:p>
    <w:p w14:paraId="587676FF" w14:textId="77777777" w:rsidR="008E0FDC" w:rsidRPr="004C202A" w:rsidRDefault="008E0FDC" w:rsidP="008E0FDC">
      <w:pPr>
        <w:overflowPunct/>
        <w:autoSpaceDE/>
        <w:autoSpaceDN/>
        <w:adjustRightInd/>
        <w:ind w:left="900"/>
        <w:jc w:val="thaiDistribute"/>
        <w:textAlignment w:val="auto"/>
        <w:rPr>
          <w:rFonts w:ascii="Browallia New" w:hAnsi="Browallia New" w:cs="Browallia New"/>
          <w:sz w:val="28"/>
          <w:szCs w:val="28"/>
          <w:lang w:val="en-GB"/>
        </w:rPr>
      </w:pPr>
    </w:p>
    <w:p w14:paraId="53BFF871" w14:textId="720A2DF0"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กลุ่มบริษัทสอบทานงานระหว่างก่อสร้างแต่ละโครงการ เพื่อพิจารณาข้อบ่งชี้ว่ามีผลขาดทุนสำหรับโครงการก่อสร้างหรือไม่ โดยพิจารณาจากความก้าวหน้าของการก่อสร้าง ต้นทุนที่เกิดขึ้นจริง รวมถึงการเปลี่ยนแปลงของราคาค่าวัสดุก่อสร้าง ค่าแรง และสถานการณ์ปัจจุบัน หากมีข้อบ่งชี้ของผลขาดทุนสำหรับโครงการก่อสร้างเกิดขึ้น กลุ่มบริษัทจะประมาณการผลขาดทุนที่คาดว่าจะเกิดขึ้นโดยอาศัยดุลยพินิจของผู้บริหาร และรับรู้ใน</w:t>
      </w:r>
      <w:r w:rsidR="001948D2" w:rsidRPr="004C202A">
        <w:rPr>
          <w:rFonts w:ascii="Browallia New" w:hAnsi="Browallia New" w:cs="Browallia New"/>
          <w:sz w:val="28"/>
          <w:szCs w:val="28"/>
          <w:cs/>
        </w:rPr>
        <w:t xml:space="preserve">            </w:t>
      </w:r>
      <w:r w:rsidRPr="004C202A">
        <w:rPr>
          <w:rFonts w:ascii="Browallia New" w:hAnsi="Browallia New" w:cs="Browallia New"/>
          <w:sz w:val="28"/>
          <w:szCs w:val="28"/>
          <w:cs/>
        </w:rPr>
        <w:t>กำไร</w:t>
      </w:r>
      <w:r w:rsidR="002C72DE" w:rsidRPr="004C202A">
        <w:rPr>
          <w:rFonts w:ascii="Browallia New" w:hAnsi="Browallia New" w:cs="Browallia New"/>
          <w:sz w:val="28"/>
          <w:szCs w:val="28"/>
          <w:cs/>
        </w:rPr>
        <w:t>หร</w:t>
      </w:r>
      <w:r w:rsidR="00A10CCA" w:rsidRPr="004C202A">
        <w:rPr>
          <w:rFonts w:ascii="Browallia New" w:hAnsi="Browallia New" w:cs="Browallia New" w:hint="cs"/>
          <w:sz w:val="28"/>
          <w:szCs w:val="28"/>
          <w:cs/>
        </w:rPr>
        <w:t>ือ</w:t>
      </w:r>
      <w:r w:rsidRPr="004C202A">
        <w:rPr>
          <w:rFonts w:ascii="Browallia New" w:hAnsi="Browallia New" w:cs="Browallia New"/>
          <w:sz w:val="28"/>
          <w:szCs w:val="28"/>
          <w:cs/>
        </w:rPr>
        <w:t>ขาดทุนเมื่อมีความเป็นไปได้ค่อนข้างแน่ว่าต้นทุนสูงกว่ารายได้ตามสัญญา</w:t>
      </w:r>
    </w:p>
    <w:p w14:paraId="5E3C6522" w14:textId="1E8F1646" w:rsidR="001F709C" w:rsidRPr="004C202A" w:rsidRDefault="001F709C">
      <w:pPr>
        <w:overflowPunct/>
        <w:autoSpaceDE/>
        <w:autoSpaceDN/>
        <w:adjustRightInd/>
        <w:textAlignment w:val="auto"/>
        <w:rPr>
          <w:rFonts w:ascii="Browallia New" w:hAnsi="Browallia New" w:cs="Browallia New"/>
          <w:sz w:val="28"/>
          <w:szCs w:val="28"/>
          <w:cs/>
          <w:lang w:val="en-GB"/>
        </w:rPr>
      </w:pPr>
    </w:p>
    <w:p w14:paraId="073A1683" w14:textId="62973796" w:rsidR="008E0FDC" w:rsidRPr="004C202A" w:rsidRDefault="007525CC" w:rsidP="00A16496">
      <w:pPr>
        <w:numPr>
          <w:ilvl w:val="1"/>
          <w:numId w:val="1"/>
        </w:numPr>
        <w:ind w:right="-45" w:hanging="423"/>
        <w:jc w:val="both"/>
        <w:rPr>
          <w:rFonts w:ascii="Browallia New" w:hAnsi="Browallia New" w:cs="Browallia New"/>
          <w:color w:val="FF0000"/>
          <w:sz w:val="28"/>
          <w:szCs w:val="28"/>
          <w:lang w:val="en-GB"/>
        </w:rPr>
      </w:pPr>
      <w:r w:rsidRPr="004C202A">
        <w:rPr>
          <w:rFonts w:ascii="Browallia New" w:hAnsi="Browallia New" w:cs="Browallia New"/>
          <w:sz w:val="28"/>
          <w:szCs w:val="28"/>
          <w:cs/>
          <w:lang w:val="en-GB"/>
        </w:rPr>
        <w:t>ผลขาดทุน</w:t>
      </w:r>
      <w:r w:rsidR="00B35F3C" w:rsidRPr="004C202A">
        <w:rPr>
          <w:rFonts w:ascii="Browallia New" w:hAnsi="Browallia New" w:cs="Browallia New"/>
          <w:sz w:val="28"/>
          <w:szCs w:val="28"/>
          <w:cs/>
          <w:lang w:val="en-GB"/>
        </w:rPr>
        <w:t>จาก</w:t>
      </w:r>
      <w:r w:rsidR="008E0FDC" w:rsidRPr="004C202A">
        <w:rPr>
          <w:rFonts w:ascii="Browallia New" w:hAnsi="Browallia New" w:cs="Browallia New"/>
          <w:sz w:val="28"/>
          <w:szCs w:val="28"/>
          <w:cs/>
          <w:lang w:val="en-GB"/>
        </w:rPr>
        <w:t>การด้อยค่าของลูกหนี้การค้าและสินทรัพย์ที่เกิดจากสัญญา</w:t>
      </w:r>
    </w:p>
    <w:p w14:paraId="5A7E46B3" w14:textId="77777777" w:rsidR="008E0FDC" w:rsidRPr="004C202A" w:rsidRDefault="008E0FDC" w:rsidP="003F1C79">
      <w:pPr>
        <w:ind w:left="900"/>
        <w:jc w:val="thaiDistribute"/>
        <w:rPr>
          <w:rFonts w:ascii="Browallia New" w:hAnsi="Browallia New" w:cs="Browallia New"/>
          <w:sz w:val="28"/>
          <w:szCs w:val="28"/>
          <w:lang w:val="en-GB"/>
        </w:rPr>
      </w:pPr>
    </w:p>
    <w:p w14:paraId="396B3A30" w14:textId="38E5ECEB"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กลุ่มบริษัทบันทึกค่าเผื่อ</w:t>
      </w:r>
      <w:r w:rsidR="00770DA3" w:rsidRPr="004C202A">
        <w:rPr>
          <w:rFonts w:ascii="Browallia New" w:hAnsi="Browallia New" w:cs="Browallia New"/>
          <w:sz w:val="28"/>
          <w:szCs w:val="28"/>
          <w:cs/>
        </w:rPr>
        <w:t>ผลขาดทุนจากการด้อยค่า</w:t>
      </w:r>
      <w:r w:rsidRPr="004C202A">
        <w:rPr>
          <w:rFonts w:ascii="Browallia New" w:hAnsi="Browallia New" w:cs="Browallia New"/>
          <w:sz w:val="28"/>
          <w:szCs w:val="28"/>
          <w:cs/>
        </w:rPr>
        <w:t xml:space="preserve"> เพื่อให้สะท้อนถึงการด้อยค่าของลูกหนี้การค้าและสินทรัพย์ที่เกิดจากสัญญาอันเกิดมาจากการไม่สามารถเก็บเงินจากลูกค้าได้ ค่าเผื่อ</w:t>
      </w:r>
      <w:r w:rsidR="00C83A6A" w:rsidRPr="004C202A">
        <w:rPr>
          <w:rFonts w:ascii="Browallia New" w:hAnsi="Browallia New" w:cs="Browallia New"/>
          <w:sz w:val="28"/>
          <w:szCs w:val="28"/>
          <w:cs/>
        </w:rPr>
        <w:t>ผลขาดทุน</w:t>
      </w:r>
      <w:r w:rsidR="005D4B72" w:rsidRPr="004C202A">
        <w:rPr>
          <w:rFonts w:ascii="Browallia New" w:hAnsi="Browallia New" w:cs="Browallia New"/>
          <w:sz w:val="28"/>
          <w:szCs w:val="28"/>
          <w:cs/>
        </w:rPr>
        <w:t>จากการด้อยค่า</w:t>
      </w:r>
      <w:r w:rsidRPr="004C202A">
        <w:rPr>
          <w:rFonts w:ascii="Browallia New" w:hAnsi="Browallia New" w:cs="Browallia New"/>
          <w:sz w:val="28"/>
          <w:szCs w:val="28"/>
          <w:cs/>
        </w:rPr>
        <w:t xml:space="preserve">นั้นเป็นการประเมินบนพื้นฐานเกี่ยวกับประสบการณ์ในอดีตของการติดตามทวงถาม </w:t>
      </w:r>
      <w:r w:rsidR="00C83A6A" w:rsidRPr="004C202A">
        <w:rPr>
          <w:rFonts w:ascii="Browallia New" w:hAnsi="Browallia New" w:cs="Browallia New"/>
          <w:sz w:val="28"/>
          <w:szCs w:val="28"/>
          <w:cs/>
        </w:rPr>
        <w:t>และคาดการณ์</w:t>
      </w:r>
      <w:r w:rsidR="00C31071" w:rsidRPr="004C202A">
        <w:rPr>
          <w:rFonts w:ascii="Browallia New" w:hAnsi="Browallia New" w:cs="Browallia New"/>
          <w:sz w:val="28"/>
          <w:szCs w:val="28"/>
          <w:cs/>
        </w:rPr>
        <w:t>เกี่ยวกับการชำระหนี้</w:t>
      </w:r>
      <w:r w:rsidR="003102D9">
        <w:rPr>
          <w:rFonts w:ascii="Browallia New" w:hAnsi="Browallia New" w:cs="Browallia New" w:hint="cs"/>
          <w:sz w:val="28"/>
          <w:szCs w:val="28"/>
          <w:cs/>
        </w:rPr>
        <w:t xml:space="preserve">    </w:t>
      </w:r>
      <w:r w:rsidR="00C31071" w:rsidRPr="004C202A">
        <w:rPr>
          <w:rFonts w:ascii="Browallia New" w:hAnsi="Browallia New" w:cs="Browallia New"/>
          <w:sz w:val="28"/>
          <w:szCs w:val="28"/>
          <w:cs/>
        </w:rPr>
        <w:t>ในอนาคตของลูกค้า</w:t>
      </w:r>
      <w:r w:rsidR="00B929AA" w:rsidRPr="004C202A">
        <w:rPr>
          <w:rFonts w:ascii="Browallia New" w:hAnsi="Browallia New" w:cs="Browallia New"/>
          <w:sz w:val="28"/>
          <w:szCs w:val="28"/>
          <w:cs/>
        </w:rPr>
        <w:t xml:space="preserve"> ซึ่งฝ่ายบริหารจะมีการทบทวนประมาณการและข้อสมมติต่าง</w:t>
      </w:r>
      <w:r w:rsidR="00241E0B" w:rsidRPr="004C202A">
        <w:rPr>
          <w:rFonts w:ascii="Browallia New" w:hAnsi="Browallia New" w:cs="Browallia New" w:hint="cs"/>
          <w:sz w:val="28"/>
          <w:szCs w:val="28"/>
          <w:cs/>
        </w:rPr>
        <w:t xml:space="preserve"> </w:t>
      </w:r>
      <w:r w:rsidR="00B929AA" w:rsidRPr="004C202A">
        <w:rPr>
          <w:rFonts w:ascii="Browallia New" w:hAnsi="Browallia New" w:cs="Browallia New"/>
          <w:sz w:val="28"/>
          <w:szCs w:val="28"/>
          <w:cs/>
        </w:rPr>
        <w:t>ๆ</w:t>
      </w:r>
      <w:r w:rsidR="00DE4F55" w:rsidRPr="004C202A">
        <w:rPr>
          <w:rFonts w:ascii="Browallia New" w:hAnsi="Browallia New" w:cs="Browallia New"/>
          <w:sz w:val="28"/>
          <w:szCs w:val="28"/>
        </w:rPr>
        <w:t xml:space="preserve"> </w:t>
      </w:r>
      <w:r w:rsidR="00B929AA" w:rsidRPr="004C202A">
        <w:rPr>
          <w:rFonts w:ascii="Browallia New" w:hAnsi="Browallia New" w:cs="Browallia New"/>
          <w:sz w:val="28"/>
          <w:szCs w:val="28"/>
          <w:cs/>
        </w:rPr>
        <w:t>อย่างสม่ำเสมอ</w:t>
      </w:r>
    </w:p>
    <w:p w14:paraId="467D7B55" w14:textId="77777777" w:rsidR="00787D1E" w:rsidRPr="004C202A" w:rsidRDefault="00787D1E" w:rsidP="003F1C79">
      <w:pPr>
        <w:ind w:left="900"/>
        <w:jc w:val="thaiDistribute"/>
        <w:rPr>
          <w:rFonts w:ascii="Browallia New" w:hAnsi="Browallia New" w:cs="Browallia New"/>
          <w:sz w:val="28"/>
          <w:szCs w:val="28"/>
        </w:rPr>
      </w:pPr>
    </w:p>
    <w:p w14:paraId="31E2DEEB" w14:textId="48B61956" w:rsidR="008E0FDC" w:rsidRPr="004C202A" w:rsidRDefault="008E0FDC" w:rsidP="00A16496">
      <w:pPr>
        <w:numPr>
          <w:ilvl w:val="1"/>
          <w:numId w:val="1"/>
        </w:numPr>
        <w:ind w:right="-45" w:hanging="423"/>
        <w:jc w:val="both"/>
        <w:rPr>
          <w:rFonts w:ascii="Browallia New" w:hAnsi="Browallia New" w:cs="Browallia New"/>
          <w:sz w:val="28"/>
          <w:szCs w:val="28"/>
          <w:lang w:val="en-GB"/>
        </w:rPr>
      </w:pPr>
      <w:r w:rsidRPr="004C202A">
        <w:rPr>
          <w:rFonts w:ascii="Browallia New" w:hAnsi="Browallia New" w:cs="Browallia New"/>
          <w:sz w:val="28"/>
          <w:szCs w:val="28"/>
          <w:cs/>
          <w:lang w:val="en-GB"/>
        </w:rPr>
        <w:t>ค่าเผื่อการด้อยค่าของเงินลงทุน</w:t>
      </w:r>
    </w:p>
    <w:p w14:paraId="678EAFA4" w14:textId="77777777" w:rsidR="008E0FDC" w:rsidRPr="004C202A" w:rsidRDefault="008E0FDC" w:rsidP="003F1C79">
      <w:pPr>
        <w:ind w:left="900"/>
        <w:jc w:val="thaiDistribute"/>
        <w:rPr>
          <w:rFonts w:ascii="Browallia New" w:hAnsi="Browallia New" w:cs="Browallia New"/>
          <w:sz w:val="28"/>
          <w:szCs w:val="28"/>
        </w:rPr>
      </w:pPr>
    </w:p>
    <w:p w14:paraId="3FA77D51" w14:textId="2447CADA" w:rsidR="008E0FDC" w:rsidRPr="004C202A" w:rsidRDefault="008E0FDC" w:rsidP="00222AAF">
      <w:pPr>
        <w:ind w:left="900"/>
        <w:jc w:val="thaiDistribute"/>
        <w:rPr>
          <w:rFonts w:ascii="Browallia New" w:hAnsi="Browallia New" w:cs="Browallia New"/>
          <w:sz w:val="28"/>
          <w:szCs w:val="28"/>
        </w:rPr>
      </w:pPr>
      <w:r w:rsidRPr="004C202A">
        <w:rPr>
          <w:rFonts w:ascii="Browallia New" w:hAnsi="Browallia New" w:cs="Browallia New"/>
          <w:sz w:val="28"/>
          <w:szCs w:val="28"/>
          <w:cs/>
        </w:rPr>
        <w:t xml:space="preserve">กลุ่มบริษัทพิจารณาค่าเผื่อการด้อยค่าของเงินลงทุน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 </w:t>
      </w:r>
    </w:p>
    <w:p w14:paraId="1D3ABC43" w14:textId="77777777" w:rsidR="00C867FA" w:rsidRPr="004C202A" w:rsidRDefault="00C867FA" w:rsidP="00222AAF">
      <w:pPr>
        <w:ind w:left="900"/>
        <w:jc w:val="thaiDistribute"/>
        <w:rPr>
          <w:rFonts w:ascii="Browallia New" w:hAnsi="Browallia New" w:cs="Browallia New"/>
          <w:sz w:val="28"/>
          <w:szCs w:val="28"/>
        </w:rPr>
      </w:pPr>
    </w:p>
    <w:p w14:paraId="177F5B2E" w14:textId="77777777"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t>การด้อยค่าของค่าความนิยม</w:t>
      </w:r>
    </w:p>
    <w:p w14:paraId="0BD9A385" w14:textId="77777777" w:rsidR="008E0FDC" w:rsidRPr="004C202A" w:rsidRDefault="008E0FDC" w:rsidP="008E0FDC">
      <w:pPr>
        <w:ind w:left="900"/>
        <w:jc w:val="thaiDistribute"/>
        <w:rPr>
          <w:rFonts w:ascii="Browallia New" w:hAnsi="Browallia New" w:cs="Browallia New"/>
          <w:sz w:val="28"/>
          <w:szCs w:val="28"/>
          <w:cs/>
        </w:rPr>
      </w:pPr>
    </w:p>
    <w:p w14:paraId="3762D472" w14:textId="77777777"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จะพิจารณาจากการคำนวณมูลค่าการใช้ ซึ่งเกิดจากการประมาณการของฝ่ายบริหาร</w:t>
      </w:r>
    </w:p>
    <w:p w14:paraId="5F5B2E40" w14:textId="77777777" w:rsidR="00654028" w:rsidRPr="004C202A" w:rsidRDefault="00654028" w:rsidP="008E0FDC">
      <w:pPr>
        <w:ind w:left="900"/>
        <w:jc w:val="thaiDistribute"/>
        <w:rPr>
          <w:rFonts w:ascii="Browallia New" w:hAnsi="Browallia New" w:cs="Browallia New"/>
          <w:sz w:val="28"/>
          <w:szCs w:val="28"/>
        </w:rPr>
      </w:pPr>
    </w:p>
    <w:p w14:paraId="06FFA59B" w14:textId="77777777"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t>การด้อยค่าของเงินลงทุนในโครงการระหว่างพัฒนา</w:t>
      </w:r>
    </w:p>
    <w:p w14:paraId="1880E3CF" w14:textId="77777777" w:rsidR="008E0FDC" w:rsidRPr="004C202A" w:rsidRDefault="008E0FDC" w:rsidP="003F1C79">
      <w:pPr>
        <w:ind w:left="900"/>
        <w:jc w:val="thaiDistribute"/>
        <w:rPr>
          <w:rFonts w:ascii="Browallia New" w:hAnsi="Browallia New" w:cs="Browallia New"/>
          <w:sz w:val="28"/>
          <w:szCs w:val="28"/>
        </w:rPr>
      </w:pPr>
      <w:r w:rsidRPr="004C202A">
        <w:rPr>
          <w:rFonts w:ascii="Browallia New" w:hAnsi="Browallia New" w:cs="Browallia New"/>
          <w:sz w:val="28"/>
          <w:szCs w:val="28"/>
          <w:cs/>
        </w:rPr>
        <w:t xml:space="preserve"> </w:t>
      </w:r>
    </w:p>
    <w:p w14:paraId="23B02E07" w14:textId="3A88E6F0"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กลุ่มบริษัทพิจารณาการลดลงของมูลค่าของเงินลงทุนในโครงการระหว่างพัฒนา เมื่อพบข้อบ่งชี้ว่าโครงการระหว่างพัฒนามีมูลค่ายุติธรรมลดลงอย่างเป็นสาระสำคัญและเป็นระยะเวลานาน ฝ่ายบริหารพิจารณาปรับลดมูลค่าของเงินลงทุนในโครงการระหว่างพัฒนา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0BB30320" w14:textId="746540ED" w:rsidR="009D5694" w:rsidRPr="004C202A" w:rsidRDefault="009D5694" w:rsidP="009D5694">
      <w:pPr>
        <w:overflowPunct/>
        <w:autoSpaceDE/>
        <w:autoSpaceDN/>
        <w:adjustRightInd/>
        <w:textAlignment w:val="auto"/>
        <w:rPr>
          <w:rFonts w:ascii="Browallia New" w:hAnsi="Browallia New" w:cs="Browallia New"/>
          <w:sz w:val="28"/>
          <w:szCs w:val="28"/>
          <w:lang w:val="en-GB"/>
        </w:rPr>
      </w:pPr>
    </w:p>
    <w:p w14:paraId="66476439" w14:textId="13324CA5"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t>การร่วมการงาน</w:t>
      </w:r>
    </w:p>
    <w:p w14:paraId="5BDCBCBE" w14:textId="77777777" w:rsidR="008E0FDC" w:rsidRPr="004C202A" w:rsidRDefault="008E0FDC" w:rsidP="008E0FDC">
      <w:pPr>
        <w:ind w:left="900"/>
        <w:jc w:val="thaiDistribute"/>
        <w:rPr>
          <w:rFonts w:ascii="Browallia New" w:hAnsi="Browallia New" w:cs="Browallia New"/>
          <w:sz w:val="28"/>
          <w:szCs w:val="28"/>
        </w:rPr>
      </w:pPr>
    </w:p>
    <w:p w14:paraId="118F8DD5" w14:textId="25E439A5" w:rsidR="00F10E35" w:rsidRPr="004C202A" w:rsidRDefault="008E0FDC" w:rsidP="00AD2505">
      <w:pPr>
        <w:ind w:left="900"/>
        <w:jc w:val="thaiDistribute"/>
        <w:rPr>
          <w:rFonts w:ascii="Browallia New" w:hAnsi="Browallia New" w:cs="Browallia New"/>
          <w:sz w:val="28"/>
          <w:szCs w:val="28"/>
        </w:rPr>
      </w:pPr>
      <w:r w:rsidRPr="004C202A">
        <w:rPr>
          <w:rFonts w:ascii="Browallia New" w:hAnsi="Browallia New" w:cs="Browallia New"/>
          <w:sz w:val="28"/>
          <w:szCs w:val="28"/>
          <w:cs/>
        </w:rPr>
        <w:t xml:space="preserve">ฝ่ายบริหารได้ใช้ดุลยพินิจในการกำหนดประเภทของการร่วมการงาน โดยพิจารณาจากสิทธิและภาระผูกพันของบริษัทที่เกิดจากการร่วมการงานนั้น ตามข้อตกลงในกิจการร่วมค้า </w:t>
      </w:r>
    </w:p>
    <w:p w14:paraId="606D1633" w14:textId="77777777" w:rsidR="00AB0F04" w:rsidRPr="004C202A" w:rsidRDefault="00AB0F04" w:rsidP="003F1C79">
      <w:pPr>
        <w:ind w:left="900"/>
        <w:jc w:val="thaiDistribute"/>
        <w:rPr>
          <w:rFonts w:ascii="Browallia New" w:hAnsi="Browallia New" w:cs="Browallia New"/>
          <w:sz w:val="28"/>
          <w:szCs w:val="28"/>
        </w:rPr>
      </w:pPr>
    </w:p>
    <w:p w14:paraId="472173C1" w14:textId="77777777" w:rsidR="00251634" w:rsidRPr="004C202A" w:rsidRDefault="00251634" w:rsidP="003F1C79">
      <w:pPr>
        <w:ind w:left="900"/>
        <w:jc w:val="thaiDistribute"/>
        <w:rPr>
          <w:rFonts w:ascii="Browallia New" w:hAnsi="Browallia New" w:cs="Browallia New"/>
          <w:sz w:val="28"/>
          <w:szCs w:val="28"/>
        </w:rPr>
      </w:pPr>
    </w:p>
    <w:p w14:paraId="047B81AE" w14:textId="77777777" w:rsidR="00251634" w:rsidRPr="004C202A" w:rsidRDefault="00251634" w:rsidP="003F1C79">
      <w:pPr>
        <w:ind w:left="900"/>
        <w:jc w:val="thaiDistribute"/>
        <w:rPr>
          <w:rFonts w:ascii="Browallia New" w:hAnsi="Browallia New" w:cs="Browallia New"/>
          <w:sz w:val="28"/>
          <w:szCs w:val="28"/>
        </w:rPr>
      </w:pPr>
    </w:p>
    <w:p w14:paraId="2A947718" w14:textId="77777777" w:rsidR="00251634" w:rsidRPr="004C202A" w:rsidRDefault="00251634" w:rsidP="003F1C79">
      <w:pPr>
        <w:ind w:left="900"/>
        <w:jc w:val="thaiDistribute"/>
        <w:rPr>
          <w:rFonts w:ascii="Browallia New" w:hAnsi="Browallia New" w:cs="Browallia New"/>
          <w:sz w:val="28"/>
          <w:szCs w:val="28"/>
        </w:rPr>
      </w:pPr>
    </w:p>
    <w:p w14:paraId="75BFC1B0" w14:textId="77777777"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lastRenderedPageBreak/>
        <w:t>ที่ดิน อาคาร และอุปกรณ์ และสินทรัพย์ไม่มีตัวตน</w:t>
      </w:r>
    </w:p>
    <w:p w14:paraId="587669A8" w14:textId="77777777" w:rsidR="008E0FDC" w:rsidRPr="004C202A" w:rsidRDefault="008E0FDC" w:rsidP="003F1C79">
      <w:pPr>
        <w:ind w:left="900"/>
        <w:jc w:val="thaiDistribute"/>
        <w:rPr>
          <w:rFonts w:ascii="Browallia New" w:hAnsi="Browallia New" w:cs="Browallia New"/>
          <w:sz w:val="28"/>
          <w:szCs w:val="28"/>
        </w:rPr>
      </w:pPr>
    </w:p>
    <w:p w14:paraId="51C04173" w14:textId="4FF4FC27"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ฝ่ายบริหารเป็นผู้ประมาณการอายุการใช้</w:t>
      </w:r>
      <w:r w:rsidR="003C6F19" w:rsidRPr="004C202A">
        <w:rPr>
          <w:rFonts w:ascii="Browallia New" w:hAnsi="Browallia New" w:cs="Browallia New" w:hint="cs"/>
          <w:sz w:val="28"/>
          <w:szCs w:val="28"/>
          <w:cs/>
        </w:rPr>
        <w:t>ประโยชน์</w:t>
      </w:r>
      <w:r w:rsidRPr="004C202A">
        <w:rPr>
          <w:rFonts w:ascii="Browallia New" w:hAnsi="Browallia New" w:cs="Browallia New"/>
          <w:sz w:val="28"/>
          <w:szCs w:val="28"/>
          <w:cs/>
        </w:rPr>
        <w:t>และมูลค่า</w:t>
      </w:r>
      <w:r w:rsidR="0082125A" w:rsidRPr="004C202A">
        <w:rPr>
          <w:rFonts w:ascii="Browallia New" w:hAnsi="Browallia New" w:cs="Browallia New" w:hint="cs"/>
          <w:sz w:val="28"/>
          <w:szCs w:val="28"/>
          <w:cs/>
        </w:rPr>
        <w:t>คงเหลือ</w:t>
      </w:r>
      <w:r w:rsidRPr="004C202A">
        <w:rPr>
          <w:rFonts w:ascii="Browallia New" w:hAnsi="Browallia New" w:cs="Browallia New"/>
          <w:sz w:val="28"/>
          <w:szCs w:val="28"/>
          <w:cs/>
        </w:rPr>
        <w:t>ของอาคารและอุปกรณ์ และสินทรัพย์ไม่มีตัวตนของกลุ่มบริษัทโดยจะทบทวนค่าเสื่อมราคาและค่าตัดจำหน่ายเมื่ออายุการใ</w:t>
      </w:r>
      <w:r w:rsidR="0082125A" w:rsidRPr="004C202A">
        <w:rPr>
          <w:rFonts w:ascii="Browallia New" w:hAnsi="Browallia New" w:cs="Browallia New" w:hint="cs"/>
          <w:sz w:val="28"/>
          <w:szCs w:val="28"/>
          <w:cs/>
        </w:rPr>
        <w:t>ห้ประโยชน์</w:t>
      </w:r>
      <w:r w:rsidRPr="004C202A">
        <w:rPr>
          <w:rFonts w:ascii="Browallia New" w:hAnsi="Browallia New" w:cs="Browallia New"/>
          <w:sz w:val="28"/>
          <w:szCs w:val="28"/>
          <w:cs/>
        </w:rPr>
        <w:t>และมูลค่า</w:t>
      </w:r>
      <w:r w:rsidR="0082125A" w:rsidRPr="004C202A">
        <w:rPr>
          <w:rFonts w:ascii="Browallia New" w:hAnsi="Browallia New" w:cs="Browallia New" w:hint="cs"/>
          <w:sz w:val="28"/>
          <w:szCs w:val="28"/>
          <w:cs/>
        </w:rPr>
        <w:t>คงเหลือ</w:t>
      </w:r>
      <w:r w:rsidRPr="004C202A">
        <w:rPr>
          <w:rFonts w:ascii="Browallia New" w:hAnsi="Browallia New" w:cs="Browallia New"/>
          <w:sz w:val="28"/>
          <w:szCs w:val="28"/>
          <w:cs/>
        </w:rPr>
        <w:t>มีความแตกต่างไปจากการประมาณการในงวดก่อน หรือมีการตัดจำหน่ายสินทรัพย์ที่เสื่อมสภาพหรือเมื่อไม่ได้ใช้งานสินทรัพย์นั้นอีกต่อไป</w:t>
      </w:r>
    </w:p>
    <w:p w14:paraId="11B798E9" w14:textId="77777777" w:rsidR="00865950" w:rsidRPr="004C202A" w:rsidRDefault="00865950" w:rsidP="008E0FDC">
      <w:pPr>
        <w:ind w:left="900"/>
        <w:jc w:val="thaiDistribute"/>
        <w:rPr>
          <w:rFonts w:ascii="Browallia New" w:hAnsi="Browallia New" w:cs="Browallia New"/>
          <w:sz w:val="28"/>
          <w:szCs w:val="28"/>
        </w:rPr>
      </w:pPr>
    </w:p>
    <w:p w14:paraId="0BB2C27A" w14:textId="77777777"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t>อสังหาริมทรัพย์เพื่อการลงทุน</w:t>
      </w:r>
    </w:p>
    <w:p w14:paraId="63DB895A" w14:textId="77777777" w:rsidR="008E0FDC" w:rsidRPr="004C202A" w:rsidRDefault="008E0FDC" w:rsidP="008E0FDC">
      <w:pPr>
        <w:ind w:left="900"/>
        <w:jc w:val="thaiDistribute"/>
        <w:rPr>
          <w:rFonts w:ascii="Browallia New" w:hAnsi="Browallia New" w:cs="Browallia New"/>
          <w:sz w:val="28"/>
          <w:szCs w:val="28"/>
        </w:rPr>
      </w:pPr>
    </w:p>
    <w:p w14:paraId="78312306" w14:textId="640314D2"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กลุ่มบริษัท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w:t>
      </w:r>
      <w:r w:rsidR="00F00223" w:rsidRPr="004C202A">
        <w:rPr>
          <w:rFonts w:ascii="Browallia New" w:hAnsi="Browallia New" w:cs="Browallia New"/>
          <w:sz w:val="28"/>
          <w:szCs w:val="28"/>
        </w:rPr>
        <w:t xml:space="preserve">          </w:t>
      </w:r>
      <w:r w:rsidRPr="004C202A">
        <w:rPr>
          <w:rFonts w:ascii="Browallia New" w:hAnsi="Browallia New" w:cs="Browallia New"/>
          <w:sz w:val="28"/>
          <w:szCs w:val="28"/>
          <w:cs/>
        </w:rPr>
        <w:t>ข้อสมมติและการประมาณการบางประการ</w:t>
      </w:r>
    </w:p>
    <w:p w14:paraId="10199B83" w14:textId="77777777" w:rsidR="008E0FDC" w:rsidRPr="004C202A" w:rsidRDefault="008E0FDC" w:rsidP="008E0FDC">
      <w:pPr>
        <w:ind w:left="900"/>
        <w:jc w:val="thaiDistribute"/>
        <w:rPr>
          <w:rFonts w:ascii="Browallia New" w:hAnsi="Browallia New" w:cs="Browallia New"/>
          <w:sz w:val="28"/>
          <w:szCs w:val="28"/>
        </w:rPr>
      </w:pPr>
    </w:p>
    <w:p w14:paraId="6A8AA6AD" w14:textId="77777777"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t>ผลประโยชน์หลังออกจากงานของพนักงาน</w:t>
      </w:r>
    </w:p>
    <w:p w14:paraId="642932A9" w14:textId="77777777" w:rsidR="008E0FDC" w:rsidRPr="004C202A" w:rsidRDefault="008E0FDC" w:rsidP="008E0FDC">
      <w:pPr>
        <w:ind w:left="900"/>
        <w:jc w:val="thaiDistribute"/>
        <w:rPr>
          <w:rFonts w:ascii="Browallia New" w:hAnsi="Browallia New" w:cs="Browallia New"/>
          <w:sz w:val="28"/>
          <w:szCs w:val="28"/>
        </w:rPr>
      </w:pPr>
    </w:p>
    <w:p w14:paraId="1B8958E2" w14:textId="35204072"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หนี้สินตามโครงการผลประโยชน์ในการเลิกจ้างงานของพนักงาน ประมาณการตามหลักคณิตศาสตร์ประกันภัย ซึ่งข้อสมมติในการประมาณการดังกล่าวประกอบด้วย อัตราคิดลด อัตราเงินเดือนที่คาดว่าจะเพิ่มขึ้นในอนาคต อัตรามรณะและปัจจัยที่เกี่ยวข้องในเชิงประชากรศาสตร์ อย่างไรก็ตาม ผลประโยชน์หลังการเลิกจ้างงานที่เกิดขึ้นจริงนั้นอาจแตกต่างไปจากที่ประมาณไว้</w:t>
      </w:r>
    </w:p>
    <w:p w14:paraId="705736E8" w14:textId="77777777" w:rsidR="00AD2505" w:rsidRPr="004C202A" w:rsidRDefault="00AD2505" w:rsidP="008E0FDC">
      <w:pPr>
        <w:ind w:left="900"/>
        <w:jc w:val="thaiDistribute"/>
        <w:rPr>
          <w:rFonts w:ascii="Browallia New" w:hAnsi="Browallia New" w:cs="Browallia New"/>
          <w:sz w:val="28"/>
          <w:szCs w:val="28"/>
        </w:rPr>
      </w:pPr>
    </w:p>
    <w:p w14:paraId="15E27095" w14:textId="77777777" w:rsidR="008E0FDC" w:rsidRPr="004C202A" w:rsidRDefault="008E0FDC" w:rsidP="008E0FDC">
      <w:pPr>
        <w:numPr>
          <w:ilvl w:val="1"/>
          <w:numId w:val="1"/>
        </w:numPr>
        <w:ind w:right="-45"/>
        <w:jc w:val="both"/>
        <w:rPr>
          <w:rFonts w:ascii="Browallia New" w:hAnsi="Browallia New" w:cs="Browallia New"/>
          <w:sz w:val="28"/>
          <w:szCs w:val="28"/>
          <w:lang w:val="en-GB"/>
        </w:rPr>
      </w:pPr>
      <w:r w:rsidRPr="004C202A">
        <w:rPr>
          <w:rFonts w:ascii="Browallia New" w:hAnsi="Browallia New" w:cs="Browallia New"/>
          <w:sz w:val="28"/>
          <w:szCs w:val="28"/>
          <w:cs/>
          <w:lang w:val="en-GB"/>
        </w:rPr>
        <w:t>สินทรัพย์ภาษีเงินได้รอการตัดบัญชี</w:t>
      </w:r>
    </w:p>
    <w:p w14:paraId="2B05B44F" w14:textId="77777777" w:rsidR="008E0FDC" w:rsidRPr="004C202A" w:rsidRDefault="008E0FDC" w:rsidP="003F1C79">
      <w:pPr>
        <w:ind w:left="900"/>
        <w:jc w:val="thaiDistribute"/>
        <w:rPr>
          <w:rFonts w:ascii="Browallia New" w:hAnsi="Browallia New" w:cs="Browallia New"/>
          <w:sz w:val="28"/>
          <w:szCs w:val="28"/>
        </w:rPr>
      </w:pPr>
    </w:p>
    <w:p w14:paraId="14E30CAC" w14:textId="1FE5DB41" w:rsidR="008E0FDC" w:rsidRPr="004C202A" w:rsidRDefault="008E0FDC" w:rsidP="008E0FDC">
      <w:pPr>
        <w:ind w:left="900"/>
        <w:jc w:val="thaiDistribute"/>
        <w:rPr>
          <w:rFonts w:ascii="Browallia New" w:hAnsi="Browallia New" w:cs="Browallia New"/>
          <w:sz w:val="28"/>
          <w:szCs w:val="28"/>
        </w:rPr>
      </w:pPr>
      <w:r w:rsidRPr="004C202A">
        <w:rPr>
          <w:rFonts w:ascii="Browallia New" w:hAnsi="Browallia New" w:cs="Browallia New"/>
          <w:sz w:val="28"/>
          <w:szCs w:val="28"/>
          <w:cs/>
        </w:rPr>
        <w:t>สินทรัพย์ภาษีเงินได้รอการตัดบัญชีรับรู้โดยการประมาณการในการประเมินความสามารถในการทำกำไร              ทางภาษีในอนาคตของกลุ่มบริษัทที่จะนำมาหักกับผลแตกต่างชั่วคราวที่สามารถใช้ประโยชน์ได้ นอกจากนั้น ผู้บริหารต้องใช้ดุลยพินิจในการประเมินผลกระทบของกฎหมายหรือข้อจำกัดเชิงเศรษฐศาสตร์หรือความ</w:t>
      </w:r>
      <w:r w:rsidR="00F00223" w:rsidRPr="004C202A">
        <w:rPr>
          <w:rFonts w:ascii="Browallia New" w:hAnsi="Browallia New" w:cs="Browallia New"/>
          <w:sz w:val="28"/>
          <w:szCs w:val="28"/>
        </w:rPr>
        <w:t xml:space="preserve">            </w:t>
      </w:r>
      <w:r w:rsidRPr="004C202A">
        <w:rPr>
          <w:rFonts w:ascii="Browallia New" w:hAnsi="Browallia New" w:cs="Browallia New"/>
          <w:sz w:val="28"/>
          <w:szCs w:val="28"/>
          <w:cs/>
        </w:rPr>
        <w:t>ไม่แน่นอนของกฎหมายภาษี</w:t>
      </w:r>
    </w:p>
    <w:p w14:paraId="545C10A6" w14:textId="77777777" w:rsidR="002D7973" w:rsidRPr="004C202A" w:rsidRDefault="002D7973" w:rsidP="00BB5360">
      <w:pPr>
        <w:overflowPunct/>
        <w:autoSpaceDE/>
        <w:autoSpaceDN/>
        <w:adjustRightInd/>
        <w:textAlignment w:val="auto"/>
        <w:rPr>
          <w:rFonts w:ascii="Browallia New" w:eastAsia="Arial Unicode MS" w:hAnsi="Browallia New" w:cs="Browallia New"/>
          <w:sz w:val="28"/>
          <w:szCs w:val="28"/>
        </w:rPr>
      </w:pPr>
    </w:p>
    <w:p w14:paraId="60F49FCD" w14:textId="5DBC6EBD" w:rsidR="006D4175" w:rsidRPr="004C202A" w:rsidRDefault="006D4175" w:rsidP="006036EB">
      <w:pPr>
        <w:pStyle w:val="ListParagraph"/>
        <w:numPr>
          <w:ilvl w:val="1"/>
          <w:numId w:val="1"/>
        </w:numPr>
        <w:spacing w:after="160" w:line="259" w:lineRule="auto"/>
        <w:jc w:val="thaiDistribute"/>
        <w:rPr>
          <w:rFonts w:ascii="Browallia New" w:eastAsia="Arial Unicode MS" w:hAnsi="Browallia New" w:cs="Browallia New"/>
          <w:sz w:val="28"/>
        </w:rPr>
      </w:pPr>
      <w:bookmarkStart w:id="4" w:name="_Toc48681854"/>
      <w:r w:rsidRPr="004C202A">
        <w:rPr>
          <w:rFonts w:ascii="Browallia New" w:eastAsia="Arial Unicode MS" w:hAnsi="Browallia New" w:cs="Browallia New"/>
          <w:sz w:val="28"/>
          <w:cs/>
        </w:rPr>
        <w:t>สัญญาเช่า</w:t>
      </w:r>
    </w:p>
    <w:p w14:paraId="2F2BE59F" w14:textId="77777777" w:rsidR="00C105F7" w:rsidRPr="004C202A" w:rsidRDefault="00C105F7" w:rsidP="00E6211C">
      <w:pPr>
        <w:pStyle w:val="ListParagraph"/>
        <w:spacing w:after="160" w:line="259" w:lineRule="auto"/>
        <w:ind w:left="900"/>
        <w:jc w:val="thaiDistribute"/>
        <w:rPr>
          <w:rFonts w:ascii="Browallia New" w:eastAsia="Arial Unicode MS" w:hAnsi="Browallia New" w:cs="Browallia New"/>
          <w:i/>
          <w:iCs/>
          <w:sz w:val="28"/>
        </w:rPr>
      </w:pPr>
    </w:p>
    <w:p w14:paraId="526FB167" w14:textId="6674F019" w:rsidR="005424AB" w:rsidRPr="004C202A" w:rsidRDefault="00396F4C" w:rsidP="002D7973">
      <w:pPr>
        <w:pStyle w:val="ListParagraph"/>
        <w:spacing w:line="259" w:lineRule="auto"/>
        <w:ind w:left="900"/>
        <w:jc w:val="thaiDistribute"/>
        <w:rPr>
          <w:rFonts w:ascii="Browallia New" w:eastAsia="Arial Unicode MS" w:hAnsi="Browallia New" w:cs="Browallia New"/>
          <w:i/>
          <w:iCs/>
          <w:sz w:val="28"/>
        </w:rPr>
      </w:pPr>
      <w:r w:rsidRPr="004C202A">
        <w:rPr>
          <w:rFonts w:ascii="Browallia New" w:eastAsia="Arial Unicode MS" w:hAnsi="Browallia New" w:cs="Browallia New"/>
          <w:i/>
          <w:iCs/>
          <w:sz w:val="28"/>
          <w:cs/>
        </w:rPr>
        <w:t>การกำหนดอายุสัญญาเช่า</w:t>
      </w:r>
      <w:bookmarkEnd w:id="4"/>
    </w:p>
    <w:p w14:paraId="51B60C09" w14:textId="54189D88" w:rsidR="002D7973" w:rsidRPr="004C202A" w:rsidRDefault="002D7973" w:rsidP="002D7973">
      <w:pPr>
        <w:ind w:left="900"/>
        <w:jc w:val="thaiDistribute"/>
        <w:rPr>
          <w:rFonts w:ascii="Browallia New" w:hAnsi="Browallia New" w:cs="Browallia New"/>
          <w:sz w:val="28"/>
          <w:szCs w:val="28"/>
          <w:lang w:bidi="ar-SA"/>
        </w:rPr>
      </w:pPr>
      <w:r w:rsidRPr="004C202A">
        <w:rPr>
          <w:rFonts w:ascii="Browallia New" w:hAnsi="Browallia New" w:cs="Browallia New"/>
          <w:sz w:val="28"/>
          <w:szCs w:val="28"/>
          <w:cs/>
        </w:rPr>
        <w:t>กลุ่มบริษัทใช้ดุลยพินิจในการกำหนดความเป็นไปได้ในการใช้สิทธิในการยกเลิกหรือขยายอายุในการกำหนดอายุของสัญญาเช่า โดยพิจารณาข้อเท็จจริงและสภาพแวดล้อมที่เกี่ยวข้องทั้งหมดที่ทำให้เกิดสิ่งจูงใจในทางเศรษฐกิจในการใช้สิทธิขยายอายุสัญญาเช่าหรือไม่ใช้สิทธิเลือกในการยกเลิกสัญญาเช่า</w:t>
      </w:r>
    </w:p>
    <w:p w14:paraId="7FFCD32A" w14:textId="77777777" w:rsidR="00DD14F7" w:rsidRPr="004C202A" w:rsidRDefault="00DD14F7" w:rsidP="002D7973">
      <w:pPr>
        <w:ind w:left="900"/>
        <w:jc w:val="thaiDistribute"/>
        <w:rPr>
          <w:rFonts w:ascii="Browallia New" w:hAnsi="Browallia New" w:cs="Browallia New"/>
          <w:sz w:val="28"/>
          <w:szCs w:val="28"/>
        </w:rPr>
      </w:pPr>
    </w:p>
    <w:p w14:paraId="4D0FFD1D" w14:textId="0014DCFF" w:rsidR="008D5AA7" w:rsidRPr="004C202A" w:rsidRDefault="008D5AA7" w:rsidP="00560AA3">
      <w:pPr>
        <w:ind w:left="900"/>
        <w:jc w:val="thaiDistribute"/>
        <w:rPr>
          <w:rFonts w:ascii="Browallia New" w:hAnsi="Browallia New" w:cs="Browallia New"/>
          <w:sz w:val="28"/>
          <w:szCs w:val="28"/>
        </w:rPr>
      </w:pPr>
      <w:r w:rsidRPr="004C202A">
        <w:rPr>
          <w:rFonts w:ascii="Browallia New" w:hAnsi="Browallia New" w:cs="Browallia New"/>
          <w:sz w:val="28"/>
          <w:szCs w:val="28"/>
          <w:cs/>
        </w:rPr>
        <w:t>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จะปรับปรุงอายุสัญญา เมื่อมีการเปลี่ยนแปลงระยะเวลาที่บอกเลิกไม่ได้ของสัญญาเช่า โดยอาจจะเกิดจากกลุ่ม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ใช้ (หรือไม่ใช้) สิทธิ หรือกลุ่ม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มีภาระผูกพันในการใช้ (หรือไม่ใช้สิทธิ) การประเมินความแน่นอนอย่างสมเหตุสมผลจะเกิดขึ้นเมื่อเกิดเหตุการณ์ที่มีนัยสำคัญหรือการเปลี่ยนแปลงของสภาพแวดล้อมที่มีนัยสำคัญ ซึ่งมีผลกระทบต่อการประเมินอายุสัญญาเช่าและอยู่ภายใต้การควบคุมของ</w:t>
      </w:r>
      <w:r w:rsidR="00560AA3"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กลุ่ม</w:t>
      </w:r>
      <w:r w:rsidRPr="004C202A">
        <w:rPr>
          <w:rFonts w:ascii="Browallia New" w:hAnsi="Browallia New" w:cs="Browallia New" w:hint="cs"/>
          <w:sz w:val="28"/>
          <w:szCs w:val="28"/>
          <w:cs/>
        </w:rPr>
        <w:t>บริษัท</w:t>
      </w:r>
    </w:p>
    <w:p w14:paraId="50EC4905" w14:textId="77777777" w:rsidR="00560AA3" w:rsidRPr="004C202A" w:rsidRDefault="00560AA3" w:rsidP="008D5AA7">
      <w:pPr>
        <w:ind w:left="900"/>
        <w:jc w:val="thaiDistribute"/>
        <w:rPr>
          <w:rFonts w:ascii="Browallia New" w:hAnsi="Browallia New" w:cs="Browallia New"/>
          <w:sz w:val="28"/>
          <w:szCs w:val="28"/>
        </w:rPr>
      </w:pPr>
    </w:p>
    <w:p w14:paraId="0F4BE331" w14:textId="13B3A91D" w:rsidR="002D7973" w:rsidRPr="004C202A" w:rsidRDefault="002D7973" w:rsidP="002D7973">
      <w:pPr>
        <w:ind w:left="900"/>
        <w:jc w:val="thaiDistribute"/>
        <w:rPr>
          <w:rFonts w:ascii="Browallia New" w:hAnsi="Browallia New" w:cs="Browallia New"/>
          <w:i/>
          <w:iCs/>
          <w:sz w:val="28"/>
          <w:szCs w:val="28"/>
          <w:lang w:bidi="ar-SA"/>
        </w:rPr>
      </w:pPr>
      <w:r w:rsidRPr="004C202A">
        <w:rPr>
          <w:rFonts w:ascii="Browallia New" w:hAnsi="Browallia New" w:cs="Browallia New"/>
          <w:i/>
          <w:iCs/>
          <w:sz w:val="28"/>
          <w:szCs w:val="28"/>
          <w:cs/>
        </w:rPr>
        <w:lastRenderedPageBreak/>
        <w:t>การกำหนดอัตราคิดลด</w:t>
      </w:r>
    </w:p>
    <w:p w14:paraId="7BBD2A84" w14:textId="00B18CCB" w:rsidR="003F1C79" w:rsidRPr="004C202A" w:rsidRDefault="002D7973" w:rsidP="002D7973">
      <w:pPr>
        <w:ind w:left="900"/>
        <w:jc w:val="thaiDistribute"/>
        <w:rPr>
          <w:rFonts w:ascii="Browallia New" w:hAnsi="Browallia New" w:cs="Browallia New"/>
          <w:sz w:val="28"/>
          <w:szCs w:val="28"/>
        </w:rPr>
      </w:pPr>
      <w:r w:rsidRPr="004C202A">
        <w:rPr>
          <w:rFonts w:ascii="Browallia New" w:hAnsi="Browallia New" w:cs="Browallia New"/>
          <w:sz w:val="28"/>
          <w:szCs w:val="28"/>
          <w:cs/>
        </w:rPr>
        <w:t>อัตราคิดลดถูกใช้ในการคำนวณหนี้สินตามสัญญาเช่าซึ่งเป็นอัตราดอกเบี้ยตามนัยของสัญญาเช่าหากระบุได้ หรืออัตรากู้ยืมส่วนเพิ่มหากไม่ระบุ บริษัทใช้อัตราดอกเบี้ยตามนัยของสัญญาเช่ากรณีเป็นสัญญาเช่าซื้อและใช้อัตราดอกเบี้ยการกู้ยืมส่วนเพิ่มสำหรับสัญญาเช่าอื่น</w:t>
      </w:r>
      <w:r w:rsidR="00560AA3"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ๆ อัตราดอกเบี้ยที่บริษัทประมาณการใกล้เคียงกับอัตราดอกเบี้ยการกู้ยืมส่วนเพิ่ม</w:t>
      </w:r>
    </w:p>
    <w:p w14:paraId="260E980D" w14:textId="669BF26E" w:rsidR="001F709C" w:rsidRPr="004C202A" w:rsidRDefault="001F709C">
      <w:pPr>
        <w:overflowPunct/>
        <w:autoSpaceDE/>
        <w:autoSpaceDN/>
        <w:adjustRightInd/>
        <w:textAlignment w:val="auto"/>
        <w:rPr>
          <w:rFonts w:ascii="Browallia New" w:hAnsi="Browallia New" w:cs="Browallia New"/>
          <w:b/>
          <w:bCs/>
          <w:sz w:val="28"/>
          <w:szCs w:val="28"/>
        </w:rPr>
      </w:pPr>
    </w:p>
    <w:p w14:paraId="647230A3" w14:textId="20385335" w:rsidR="004F4C8C" w:rsidRPr="004C202A" w:rsidRDefault="001A5D0F" w:rsidP="001A5D0F">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สินทรัพย์และหนี้สิน</w:t>
      </w:r>
      <w:r w:rsidR="004F4C8C" w:rsidRPr="004C202A">
        <w:rPr>
          <w:rFonts w:ascii="Browallia New" w:hAnsi="Browallia New" w:cs="Browallia New"/>
          <w:b/>
          <w:bCs/>
          <w:sz w:val="28"/>
          <w:szCs w:val="28"/>
          <w:cs/>
        </w:rPr>
        <w:t>ทางการเงิน</w:t>
      </w:r>
    </w:p>
    <w:p w14:paraId="54D3613C" w14:textId="77777777" w:rsidR="003C1E21" w:rsidRPr="004C202A" w:rsidRDefault="003C1E21" w:rsidP="00CE2348">
      <w:pPr>
        <w:tabs>
          <w:tab w:val="left" w:pos="900"/>
        </w:tabs>
        <w:ind w:left="426" w:right="-45"/>
        <w:jc w:val="both"/>
        <w:rPr>
          <w:rFonts w:ascii="Browallia New" w:hAnsi="Browallia New" w:cs="Browallia New"/>
          <w:b/>
          <w:bCs/>
          <w:sz w:val="28"/>
          <w:szCs w:val="28"/>
        </w:rPr>
      </w:pPr>
    </w:p>
    <w:p w14:paraId="319C9608" w14:textId="5135D814" w:rsidR="003B12E8" w:rsidRPr="004C202A" w:rsidRDefault="00E33BDA" w:rsidP="003102D9">
      <w:pPr>
        <w:numPr>
          <w:ilvl w:val="1"/>
          <w:numId w:val="1"/>
        </w:numPr>
        <w:ind w:right="-45" w:hanging="450"/>
        <w:jc w:val="both"/>
        <w:rPr>
          <w:rFonts w:ascii="Browallia New" w:hAnsi="Browallia New" w:cs="Browallia New"/>
          <w:sz w:val="28"/>
          <w:szCs w:val="28"/>
        </w:rPr>
      </w:pPr>
      <w:r w:rsidRPr="004C202A">
        <w:rPr>
          <w:rFonts w:ascii="Browallia New" w:hAnsi="Browallia New" w:cs="Browallia New"/>
          <w:sz w:val="28"/>
          <w:szCs w:val="28"/>
          <w:cs/>
        </w:rPr>
        <w:t>การจัดประเภท</w:t>
      </w:r>
      <w:r w:rsidR="000748D7" w:rsidRPr="004C202A">
        <w:rPr>
          <w:rFonts w:ascii="Browallia New" w:hAnsi="Browallia New" w:cs="Browallia New" w:hint="cs"/>
          <w:sz w:val="28"/>
          <w:szCs w:val="28"/>
          <w:cs/>
        </w:rPr>
        <w:t>สิน</w:t>
      </w:r>
      <w:r w:rsidR="00863A9E" w:rsidRPr="004C202A">
        <w:rPr>
          <w:rFonts w:ascii="Browallia New" w:hAnsi="Browallia New" w:cs="Browallia New" w:hint="cs"/>
          <w:sz w:val="28"/>
          <w:szCs w:val="28"/>
          <w:cs/>
        </w:rPr>
        <w:t>ทรัพย์และหนี้สินทางการเงิน</w:t>
      </w:r>
    </w:p>
    <w:p w14:paraId="42C60BC4" w14:textId="77777777" w:rsidR="003C1E21" w:rsidRPr="004C202A" w:rsidRDefault="003C1E21" w:rsidP="00CE2348">
      <w:pPr>
        <w:ind w:left="900" w:right="-45"/>
        <w:jc w:val="both"/>
        <w:rPr>
          <w:rFonts w:ascii="Browallia New" w:hAnsi="Browallia New" w:cs="Browallia New"/>
          <w:sz w:val="28"/>
          <w:szCs w:val="28"/>
        </w:rPr>
      </w:pPr>
    </w:p>
    <w:p w14:paraId="22059679" w14:textId="7C0FB979" w:rsidR="003C1E21" w:rsidRPr="004C202A" w:rsidRDefault="00860F9C" w:rsidP="003C1E21">
      <w:pPr>
        <w:ind w:left="900" w:right="-45"/>
        <w:jc w:val="both"/>
        <w:rPr>
          <w:rFonts w:ascii="Browallia New" w:hAnsi="Browallia New" w:cs="Browallia New"/>
          <w:sz w:val="28"/>
          <w:szCs w:val="28"/>
        </w:rPr>
      </w:pPr>
      <w:r w:rsidRPr="004C202A">
        <w:rPr>
          <w:rFonts w:ascii="Browallia New" w:hAnsi="Browallia New" w:cs="Browallia New"/>
          <w:sz w:val="28"/>
          <w:szCs w:val="28"/>
          <w:cs/>
        </w:rPr>
        <w:t>มูลค่าตามบัญชีของสินทรัพย์ทางการเงินและหนี้สินทางการเงิน</w:t>
      </w:r>
      <w:r w:rsidR="00542111" w:rsidRPr="004C202A">
        <w:rPr>
          <w:rFonts w:ascii="Browallia New" w:hAnsi="Browallia New" w:cs="Browallia New" w:hint="cs"/>
          <w:sz w:val="28"/>
          <w:szCs w:val="28"/>
          <w:cs/>
        </w:rPr>
        <w:t>แต่ละประเภท</w:t>
      </w:r>
      <w:r w:rsidR="000E0106" w:rsidRPr="004C202A">
        <w:rPr>
          <w:rFonts w:ascii="Browallia New" w:hAnsi="Browallia New" w:cs="Browallia New" w:hint="cs"/>
          <w:sz w:val="28"/>
          <w:szCs w:val="28"/>
          <w:cs/>
        </w:rPr>
        <w:t xml:space="preserve"> </w:t>
      </w:r>
      <w:r w:rsidR="006C3275" w:rsidRPr="004C202A">
        <w:rPr>
          <w:rFonts w:ascii="Browallia New" w:hAnsi="Browallia New" w:cs="Browallia New" w:hint="cs"/>
          <w:sz w:val="28"/>
          <w:szCs w:val="28"/>
          <w:cs/>
        </w:rPr>
        <w:t>มี</w:t>
      </w:r>
      <w:r w:rsidRPr="004C202A">
        <w:rPr>
          <w:rFonts w:ascii="Browallia New" w:hAnsi="Browallia New" w:cs="Browallia New"/>
          <w:sz w:val="28"/>
          <w:szCs w:val="28"/>
          <w:cs/>
        </w:rPr>
        <w:t>ดังนี้</w:t>
      </w:r>
    </w:p>
    <w:p w14:paraId="024B6374" w14:textId="77777777" w:rsidR="00222AAF" w:rsidRPr="004C202A" w:rsidRDefault="00222AAF" w:rsidP="003C1E21">
      <w:pPr>
        <w:ind w:left="900" w:right="-45"/>
        <w:jc w:val="both"/>
        <w:rPr>
          <w:rFonts w:ascii="Browallia New" w:hAnsi="Browallia New" w:cs="Browallia New"/>
          <w:sz w:val="28"/>
          <w:szCs w:val="28"/>
        </w:rPr>
      </w:pPr>
    </w:p>
    <w:tbl>
      <w:tblPr>
        <w:tblW w:w="8569" w:type="dxa"/>
        <w:tblInd w:w="812" w:type="dxa"/>
        <w:tblLayout w:type="fixed"/>
        <w:tblLook w:val="0000" w:firstRow="0" w:lastRow="0" w:firstColumn="0" w:lastColumn="0" w:noHBand="0" w:noVBand="0"/>
      </w:tblPr>
      <w:tblGrid>
        <w:gridCol w:w="3805"/>
        <w:gridCol w:w="1188"/>
        <w:gridCol w:w="1179"/>
        <w:gridCol w:w="1197"/>
        <w:gridCol w:w="1200"/>
      </w:tblGrid>
      <w:tr w:rsidR="00952653" w:rsidRPr="004C202A" w14:paraId="5DDEA842" w14:textId="77777777" w:rsidTr="003102D9">
        <w:trPr>
          <w:tblHeader/>
        </w:trPr>
        <w:tc>
          <w:tcPr>
            <w:tcW w:w="3805" w:type="dxa"/>
          </w:tcPr>
          <w:p w14:paraId="1FC3A69D" w14:textId="77777777" w:rsidR="00952653" w:rsidRPr="004C202A" w:rsidRDefault="00952653">
            <w:pPr>
              <w:rPr>
                <w:rFonts w:ascii="Browallia New" w:hAnsi="Browallia New" w:cs="Browallia New"/>
                <w:sz w:val="22"/>
                <w:szCs w:val="22"/>
              </w:rPr>
            </w:pPr>
          </w:p>
        </w:tc>
        <w:tc>
          <w:tcPr>
            <w:tcW w:w="2367" w:type="dxa"/>
            <w:gridSpan w:val="2"/>
            <w:vAlign w:val="bottom"/>
          </w:tcPr>
          <w:p w14:paraId="2FDB8777" w14:textId="77777777" w:rsidR="00952653" w:rsidRPr="004C202A" w:rsidRDefault="00952653">
            <w:pPr>
              <w:ind w:right="-2"/>
              <w:jc w:val="center"/>
              <w:rPr>
                <w:rFonts w:ascii="Browallia New" w:hAnsi="Browallia New" w:cs="Browallia New"/>
                <w:sz w:val="22"/>
                <w:szCs w:val="22"/>
                <w:cs/>
              </w:rPr>
            </w:pPr>
          </w:p>
        </w:tc>
        <w:tc>
          <w:tcPr>
            <w:tcW w:w="2394" w:type="dxa"/>
            <w:gridSpan w:val="2"/>
            <w:vAlign w:val="bottom"/>
          </w:tcPr>
          <w:p w14:paraId="13E89D13" w14:textId="69366810" w:rsidR="00952653" w:rsidRPr="004C202A" w:rsidRDefault="00952653">
            <w:pPr>
              <w:jc w:val="right"/>
              <w:rPr>
                <w:rFonts w:ascii="Browallia New" w:hAnsi="Browallia New" w:cs="Browallia New"/>
                <w:sz w:val="22"/>
                <w:szCs w:val="22"/>
                <w:cs/>
              </w:rPr>
            </w:pPr>
            <w:r w:rsidRPr="004C202A">
              <w:rPr>
                <w:rFonts w:ascii="Browallia New" w:hAnsi="Browallia New" w:cs="Browallia New"/>
                <w:sz w:val="22"/>
                <w:szCs w:val="22"/>
                <w:cs/>
              </w:rPr>
              <w:t xml:space="preserve">  (หน่วย : </w:t>
            </w:r>
            <w:r w:rsidRPr="004C202A">
              <w:rPr>
                <w:rFonts w:ascii="Browallia New" w:hAnsi="Browallia New" w:cs="Browallia New" w:hint="cs"/>
                <w:sz w:val="22"/>
                <w:szCs w:val="22"/>
                <w:cs/>
              </w:rPr>
              <w:t>พัน</w:t>
            </w:r>
            <w:r w:rsidRPr="004C202A">
              <w:rPr>
                <w:rFonts w:ascii="Browallia New" w:hAnsi="Browallia New" w:cs="Browallia New"/>
                <w:sz w:val="22"/>
                <w:szCs w:val="22"/>
                <w:cs/>
              </w:rPr>
              <w:t>บาท)</w:t>
            </w:r>
          </w:p>
        </w:tc>
      </w:tr>
      <w:tr w:rsidR="00952653" w:rsidRPr="004C202A" w14:paraId="4C1A4AE0" w14:textId="77777777" w:rsidTr="003102D9">
        <w:trPr>
          <w:tblHeader/>
        </w:trPr>
        <w:tc>
          <w:tcPr>
            <w:tcW w:w="3805" w:type="dxa"/>
          </w:tcPr>
          <w:p w14:paraId="41E9DB52" w14:textId="77777777" w:rsidR="00952653" w:rsidRPr="004C202A" w:rsidRDefault="00952653">
            <w:pPr>
              <w:rPr>
                <w:rFonts w:ascii="Browallia New" w:hAnsi="Browallia New" w:cs="Browallia New"/>
                <w:sz w:val="22"/>
                <w:szCs w:val="22"/>
              </w:rPr>
            </w:pPr>
          </w:p>
        </w:tc>
        <w:tc>
          <w:tcPr>
            <w:tcW w:w="2367" w:type="dxa"/>
            <w:gridSpan w:val="2"/>
            <w:vAlign w:val="bottom"/>
          </w:tcPr>
          <w:p w14:paraId="438FAF7B" w14:textId="77777777" w:rsidR="00952653" w:rsidRPr="004C202A" w:rsidRDefault="00952653">
            <w:pPr>
              <w:pBdr>
                <w:bottom w:val="single" w:sz="4" w:space="1" w:color="auto"/>
              </w:pBdr>
              <w:ind w:right="-2"/>
              <w:jc w:val="center"/>
              <w:rPr>
                <w:rFonts w:ascii="Browallia New" w:hAnsi="Browallia New" w:cs="Browallia New"/>
                <w:sz w:val="22"/>
                <w:szCs w:val="22"/>
                <w:cs/>
              </w:rPr>
            </w:pPr>
            <w:r w:rsidRPr="004C202A">
              <w:rPr>
                <w:rFonts w:ascii="Browallia New" w:hAnsi="Browallia New" w:cs="Browallia New" w:hint="cs"/>
                <w:sz w:val="22"/>
                <w:szCs w:val="22"/>
                <w:cs/>
              </w:rPr>
              <w:t>งบการเงินรวม</w:t>
            </w:r>
          </w:p>
        </w:tc>
        <w:tc>
          <w:tcPr>
            <w:tcW w:w="2394" w:type="dxa"/>
            <w:gridSpan w:val="2"/>
            <w:vAlign w:val="bottom"/>
          </w:tcPr>
          <w:p w14:paraId="7A4BE197" w14:textId="77777777" w:rsidR="00952653" w:rsidRPr="004C202A" w:rsidRDefault="00952653">
            <w:pPr>
              <w:pBdr>
                <w:bottom w:val="single" w:sz="4" w:space="1" w:color="auto"/>
              </w:pBdr>
              <w:jc w:val="center"/>
              <w:rPr>
                <w:rFonts w:ascii="Browallia New" w:hAnsi="Browallia New" w:cs="Browallia New"/>
                <w:sz w:val="22"/>
                <w:szCs w:val="22"/>
                <w:cs/>
              </w:rPr>
            </w:pPr>
            <w:r w:rsidRPr="004C202A">
              <w:rPr>
                <w:rFonts w:ascii="Browallia New" w:hAnsi="Browallia New" w:cs="Browallia New" w:hint="cs"/>
                <w:sz w:val="22"/>
                <w:szCs w:val="22"/>
                <w:cs/>
              </w:rPr>
              <w:t>งบการเงินเฉพาะของบริษัท</w:t>
            </w:r>
          </w:p>
        </w:tc>
      </w:tr>
      <w:tr w:rsidR="007F5FD4" w:rsidRPr="004C202A" w14:paraId="0C438327" w14:textId="77777777" w:rsidTr="003102D9">
        <w:trPr>
          <w:trHeight w:val="345"/>
          <w:tblHeader/>
        </w:trPr>
        <w:tc>
          <w:tcPr>
            <w:tcW w:w="3805" w:type="dxa"/>
            <w:vAlign w:val="bottom"/>
          </w:tcPr>
          <w:p w14:paraId="27B7584E" w14:textId="77777777" w:rsidR="007F5FD4" w:rsidRPr="004C202A" w:rsidRDefault="007F5FD4" w:rsidP="007F5FD4">
            <w:pPr>
              <w:pBdr>
                <w:bottom w:val="single" w:sz="4" w:space="1" w:color="auto"/>
              </w:pBdr>
              <w:ind w:right="34"/>
              <w:jc w:val="center"/>
              <w:rPr>
                <w:rFonts w:ascii="Browallia New" w:hAnsi="Browallia New" w:cs="Browallia New"/>
                <w:sz w:val="22"/>
                <w:szCs w:val="22"/>
                <w:cs/>
              </w:rPr>
            </w:pPr>
            <w:r w:rsidRPr="004C202A">
              <w:rPr>
                <w:rFonts w:ascii="Browallia New" w:hAnsi="Browallia New" w:cs="Browallia New"/>
                <w:sz w:val="22"/>
                <w:szCs w:val="22"/>
                <w:cs/>
              </w:rPr>
              <w:t>รายการ</w:t>
            </w:r>
          </w:p>
        </w:tc>
        <w:tc>
          <w:tcPr>
            <w:tcW w:w="1188" w:type="dxa"/>
            <w:vAlign w:val="bottom"/>
          </w:tcPr>
          <w:p w14:paraId="3FC37583" w14:textId="76C8ED06" w:rsidR="007F5FD4" w:rsidRPr="004C202A" w:rsidRDefault="007F5FD4" w:rsidP="007F5FD4">
            <w:pPr>
              <w:pBdr>
                <w:bottom w:val="single" w:sz="4" w:space="1" w:color="auto"/>
              </w:pBdr>
              <w:tabs>
                <w:tab w:val="left" w:pos="900"/>
              </w:tabs>
              <w:ind w:left="-18"/>
              <w:jc w:val="center"/>
              <w:rPr>
                <w:rFonts w:ascii="Browallia New" w:hAnsi="Browallia New" w:cs="Browallia New"/>
                <w:sz w:val="22"/>
                <w:szCs w:val="22"/>
              </w:rPr>
            </w:pPr>
            <w:r w:rsidRPr="004C202A">
              <w:rPr>
                <w:rFonts w:ascii="Browallia New" w:hAnsi="Browallia New" w:cs="Browallia New"/>
                <w:sz w:val="22"/>
                <w:szCs w:val="22"/>
              </w:rPr>
              <w:t>2566</w:t>
            </w:r>
          </w:p>
        </w:tc>
        <w:tc>
          <w:tcPr>
            <w:tcW w:w="1179" w:type="dxa"/>
            <w:vAlign w:val="bottom"/>
          </w:tcPr>
          <w:p w14:paraId="487FFFE0" w14:textId="6C6BEB54" w:rsidR="007F5FD4" w:rsidRPr="004C202A" w:rsidRDefault="007F5FD4" w:rsidP="007F5FD4">
            <w:pPr>
              <w:pBdr>
                <w:bottom w:val="single" w:sz="4" w:space="1" w:color="auto"/>
              </w:pBdr>
              <w:tabs>
                <w:tab w:val="left" w:pos="900"/>
              </w:tabs>
              <w:ind w:left="-18"/>
              <w:jc w:val="center"/>
              <w:rPr>
                <w:rFonts w:ascii="Browallia New" w:hAnsi="Browallia New" w:cs="Browallia New"/>
                <w:sz w:val="22"/>
                <w:szCs w:val="22"/>
                <w:cs/>
              </w:rPr>
            </w:pPr>
            <w:r w:rsidRPr="004C202A">
              <w:rPr>
                <w:rFonts w:ascii="Browallia New" w:hAnsi="Browallia New" w:cs="Browallia New" w:hint="cs"/>
                <w:sz w:val="22"/>
                <w:szCs w:val="22"/>
              </w:rPr>
              <w:t>256</w:t>
            </w:r>
            <w:r w:rsidRPr="004C202A">
              <w:rPr>
                <w:rFonts w:ascii="Browallia New" w:hAnsi="Browallia New" w:cs="Browallia New"/>
                <w:sz w:val="22"/>
                <w:szCs w:val="22"/>
              </w:rPr>
              <w:t>5</w:t>
            </w:r>
          </w:p>
        </w:tc>
        <w:tc>
          <w:tcPr>
            <w:tcW w:w="1197" w:type="dxa"/>
            <w:vAlign w:val="bottom"/>
          </w:tcPr>
          <w:p w14:paraId="718813AE" w14:textId="40656620" w:rsidR="007F5FD4" w:rsidRPr="004C202A" w:rsidRDefault="007F5FD4" w:rsidP="007F5FD4">
            <w:pPr>
              <w:pBdr>
                <w:bottom w:val="single" w:sz="4" w:space="1" w:color="auto"/>
              </w:pBdr>
              <w:tabs>
                <w:tab w:val="left" w:pos="900"/>
              </w:tabs>
              <w:ind w:left="-18"/>
              <w:jc w:val="center"/>
              <w:rPr>
                <w:rFonts w:ascii="Browallia New" w:hAnsi="Browallia New" w:cs="Browallia New"/>
                <w:sz w:val="22"/>
                <w:szCs w:val="22"/>
                <w:cs/>
              </w:rPr>
            </w:pPr>
            <w:r w:rsidRPr="004C202A">
              <w:rPr>
                <w:rFonts w:ascii="Browallia New" w:hAnsi="Browallia New" w:cs="Browallia New"/>
                <w:sz w:val="22"/>
                <w:szCs w:val="22"/>
              </w:rPr>
              <w:t>2566</w:t>
            </w:r>
          </w:p>
        </w:tc>
        <w:tc>
          <w:tcPr>
            <w:tcW w:w="1197" w:type="dxa"/>
            <w:vAlign w:val="bottom"/>
          </w:tcPr>
          <w:p w14:paraId="0C67FC37" w14:textId="15388AAC" w:rsidR="007F5FD4" w:rsidRPr="004C202A" w:rsidRDefault="007F5FD4" w:rsidP="007F5FD4">
            <w:pPr>
              <w:pBdr>
                <w:bottom w:val="single" w:sz="4" w:space="1" w:color="auto"/>
              </w:pBdr>
              <w:tabs>
                <w:tab w:val="left" w:pos="900"/>
              </w:tabs>
              <w:ind w:left="-18"/>
              <w:jc w:val="center"/>
              <w:rPr>
                <w:rFonts w:ascii="Browallia New" w:hAnsi="Browallia New" w:cs="Browallia New"/>
                <w:sz w:val="22"/>
                <w:szCs w:val="22"/>
                <w:cs/>
              </w:rPr>
            </w:pPr>
            <w:r w:rsidRPr="004C202A">
              <w:rPr>
                <w:rFonts w:ascii="Browallia New" w:hAnsi="Browallia New" w:cs="Browallia New" w:hint="cs"/>
                <w:sz w:val="22"/>
                <w:szCs w:val="22"/>
              </w:rPr>
              <w:t>256</w:t>
            </w:r>
            <w:r w:rsidRPr="004C202A">
              <w:rPr>
                <w:rFonts w:ascii="Browallia New" w:hAnsi="Browallia New" w:cs="Browallia New"/>
                <w:sz w:val="22"/>
                <w:szCs w:val="22"/>
              </w:rPr>
              <w:t>5</w:t>
            </w:r>
          </w:p>
        </w:tc>
      </w:tr>
      <w:tr w:rsidR="00952653" w:rsidRPr="004C202A" w14:paraId="284B6469" w14:textId="77777777" w:rsidTr="003102D9">
        <w:trPr>
          <w:trHeight w:hRule="exact" w:val="248"/>
        </w:trPr>
        <w:tc>
          <w:tcPr>
            <w:tcW w:w="3805" w:type="dxa"/>
          </w:tcPr>
          <w:p w14:paraId="150B395A" w14:textId="77777777" w:rsidR="00952653" w:rsidRPr="004C202A" w:rsidRDefault="00952653">
            <w:pPr>
              <w:ind w:right="-43"/>
              <w:jc w:val="both"/>
              <w:rPr>
                <w:rFonts w:ascii="Browallia New" w:hAnsi="Browallia New" w:cs="Browallia New"/>
                <w:b/>
                <w:bCs/>
                <w:sz w:val="22"/>
                <w:szCs w:val="22"/>
                <w:cs/>
              </w:rPr>
            </w:pPr>
          </w:p>
        </w:tc>
        <w:tc>
          <w:tcPr>
            <w:tcW w:w="1188" w:type="dxa"/>
          </w:tcPr>
          <w:p w14:paraId="6AA3DE6D" w14:textId="77777777" w:rsidR="00952653" w:rsidRPr="004C202A" w:rsidRDefault="00952653">
            <w:pPr>
              <w:ind w:right="36"/>
              <w:jc w:val="right"/>
              <w:rPr>
                <w:rFonts w:ascii="Browallia New" w:hAnsi="Browallia New" w:cs="Browallia New"/>
                <w:sz w:val="22"/>
                <w:szCs w:val="22"/>
              </w:rPr>
            </w:pPr>
          </w:p>
        </w:tc>
        <w:tc>
          <w:tcPr>
            <w:tcW w:w="1179" w:type="dxa"/>
          </w:tcPr>
          <w:p w14:paraId="2B98E64C" w14:textId="77777777" w:rsidR="00952653" w:rsidRPr="004C202A" w:rsidRDefault="00952653">
            <w:pPr>
              <w:ind w:right="-43"/>
              <w:rPr>
                <w:rFonts w:ascii="Browallia New" w:hAnsi="Browallia New" w:cs="Browallia New"/>
                <w:sz w:val="22"/>
                <w:szCs w:val="22"/>
              </w:rPr>
            </w:pPr>
          </w:p>
        </w:tc>
        <w:tc>
          <w:tcPr>
            <w:tcW w:w="1197" w:type="dxa"/>
          </w:tcPr>
          <w:p w14:paraId="23C7BE43" w14:textId="77777777" w:rsidR="00952653" w:rsidRPr="004C202A" w:rsidRDefault="00952653">
            <w:pPr>
              <w:ind w:right="36"/>
              <w:jc w:val="right"/>
              <w:rPr>
                <w:rFonts w:ascii="Browallia New" w:hAnsi="Browallia New" w:cs="Browallia New"/>
                <w:sz w:val="22"/>
                <w:szCs w:val="22"/>
              </w:rPr>
            </w:pPr>
          </w:p>
        </w:tc>
        <w:tc>
          <w:tcPr>
            <w:tcW w:w="1197" w:type="dxa"/>
          </w:tcPr>
          <w:p w14:paraId="40DAE336" w14:textId="77777777" w:rsidR="00952653" w:rsidRPr="004C202A" w:rsidRDefault="00952653">
            <w:pPr>
              <w:ind w:right="-43"/>
              <w:jc w:val="right"/>
              <w:rPr>
                <w:rFonts w:ascii="Browallia New" w:hAnsi="Browallia New" w:cs="Browallia New"/>
                <w:sz w:val="22"/>
                <w:szCs w:val="22"/>
              </w:rPr>
            </w:pPr>
          </w:p>
        </w:tc>
      </w:tr>
      <w:tr w:rsidR="00952653" w:rsidRPr="004C202A" w14:paraId="6DC9D346" w14:textId="77777777" w:rsidTr="003102D9">
        <w:trPr>
          <w:trHeight w:hRule="exact" w:val="302"/>
        </w:trPr>
        <w:tc>
          <w:tcPr>
            <w:tcW w:w="3805" w:type="dxa"/>
          </w:tcPr>
          <w:p w14:paraId="6F57E928" w14:textId="77777777" w:rsidR="00952653" w:rsidRPr="004C202A" w:rsidRDefault="00952653">
            <w:pPr>
              <w:ind w:right="-43"/>
              <w:jc w:val="both"/>
              <w:rPr>
                <w:rFonts w:ascii="Browallia New" w:hAnsi="Browallia New" w:cs="Browallia New"/>
                <w:b/>
                <w:bCs/>
                <w:sz w:val="22"/>
                <w:szCs w:val="22"/>
                <w:cs/>
              </w:rPr>
            </w:pPr>
            <w:r w:rsidRPr="004C202A">
              <w:rPr>
                <w:rFonts w:ascii="Browallia New" w:hAnsi="Browallia New" w:cs="Browallia New"/>
                <w:b/>
                <w:bCs/>
                <w:sz w:val="22"/>
                <w:szCs w:val="22"/>
                <w:cs/>
              </w:rPr>
              <w:t>สินทรัพย์ทางการเงิน</w:t>
            </w:r>
          </w:p>
        </w:tc>
        <w:tc>
          <w:tcPr>
            <w:tcW w:w="1188" w:type="dxa"/>
          </w:tcPr>
          <w:p w14:paraId="1A989BA5" w14:textId="77777777" w:rsidR="00952653" w:rsidRPr="004C202A" w:rsidRDefault="00952653">
            <w:pPr>
              <w:ind w:right="36"/>
              <w:jc w:val="right"/>
              <w:rPr>
                <w:rFonts w:ascii="Browallia New" w:hAnsi="Browallia New" w:cs="Browallia New"/>
                <w:sz w:val="22"/>
                <w:szCs w:val="22"/>
              </w:rPr>
            </w:pPr>
          </w:p>
        </w:tc>
        <w:tc>
          <w:tcPr>
            <w:tcW w:w="1179" w:type="dxa"/>
          </w:tcPr>
          <w:p w14:paraId="6B97C302" w14:textId="77777777" w:rsidR="00952653" w:rsidRPr="004C202A" w:rsidRDefault="00952653">
            <w:pPr>
              <w:ind w:right="-43"/>
              <w:rPr>
                <w:rFonts w:ascii="Browallia New" w:hAnsi="Browallia New" w:cs="Browallia New"/>
                <w:sz w:val="22"/>
                <w:szCs w:val="22"/>
              </w:rPr>
            </w:pPr>
          </w:p>
        </w:tc>
        <w:tc>
          <w:tcPr>
            <w:tcW w:w="1197" w:type="dxa"/>
          </w:tcPr>
          <w:p w14:paraId="38211B2A" w14:textId="77777777" w:rsidR="00952653" w:rsidRPr="004C202A" w:rsidRDefault="00952653">
            <w:pPr>
              <w:ind w:right="36"/>
              <w:jc w:val="right"/>
              <w:rPr>
                <w:rFonts w:ascii="Browallia New" w:hAnsi="Browallia New" w:cs="Browallia New"/>
                <w:sz w:val="22"/>
                <w:szCs w:val="22"/>
              </w:rPr>
            </w:pPr>
          </w:p>
        </w:tc>
        <w:tc>
          <w:tcPr>
            <w:tcW w:w="1197" w:type="dxa"/>
          </w:tcPr>
          <w:p w14:paraId="691BE269" w14:textId="77777777" w:rsidR="00952653" w:rsidRPr="004C202A" w:rsidRDefault="00952653">
            <w:pPr>
              <w:ind w:right="-43"/>
              <w:jc w:val="right"/>
              <w:rPr>
                <w:rFonts w:ascii="Browallia New" w:hAnsi="Browallia New" w:cs="Browallia New"/>
                <w:sz w:val="22"/>
                <w:szCs w:val="22"/>
              </w:rPr>
            </w:pPr>
          </w:p>
        </w:tc>
      </w:tr>
      <w:tr w:rsidR="00952653" w:rsidRPr="004C202A" w14:paraId="7E88A82C" w14:textId="77777777" w:rsidTr="003102D9">
        <w:trPr>
          <w:trHeight w:hRule="exact" w:val="302"/>
        </w:trPr>
        <w:tc>
          <w:tcPr>
            <w:tcW w:w="3805" w:type="dxa"/>
          </w:tcPr>
          <w:p w14:paraId="72BB0B4E" w14:textId="725C327D" w:rsidR="00952653" w:rsidRPr="004C202A" w:rsidRDefault="00952653">
            <w:pPr>
              <w:ind w:right="-43"/>
              <w:jc w:val="both"/>
              <w:rPr>
                <w:rFonts w:ascii="Browallia New" w:hAnsi="Browallia New" w:cs="Browallia New"/>
                <w:i/>
                <w:iCs/>
                <w:sz w:val="22"/>
                <w:szCs w:val="22"/>
                <w:u w:val="single"/>
                <w:cs/>
                <w:lang w:val="en-GB" w:eastAsia="en-GB"/>
              </w:rPr>
            </w:pPr>
            <w:r w:rsidRPr="004C202A">
              <w:rPr>
                <w:rFonts w:ascii="Browallia New" w:hAnsi="Browallia New" w:cs="Browallia New"/>
                <w:i/>
                <w:iCs/>
                <w:sz w:val="22"/>
                <w:szCs w:val="22"/>
                <w:u w:val="single"/>
                <w:cs/>
                <w:lang w:val="en-GB" w:eastAsia="en-GB"/>
              </w:rPr>
              <w:t>สินทรัพย์ทางการเงินที่วัด</w:t>
            </w:r>
            <w:r w:rsidR="005A16E2" w:rsidRPr="004C202A">
              <w:rPr>
                <w:rFonts w:ascii="Browallia New" w:hAnsi="Browallia New" w:cs="Browallia New" w:hint="cs"/>
                <w:i/>
                <w:iCs/>
                <w:sz w:val="22"/>
                <w:szCs w:val="22"/>
                <w:u w:val="single"/>
                <w:cs/>
                <w:lang w:val="en-GB" w:eastAsia="en-GB"/>
              </w:rPr>
              <w:t>มูลค่า</w:t>
            </w:r>
            <w:r w:rsidRPr="004C202A">
              <w:rPr>
                <w:rFonts w:ascii="Browallia New" w:hAnsi="Browallia New" w:cs="Browallia New"/>
                <w:i/>
                <w:iCs/>
                <w:sz w:val="22"/>
                <w:szCs w:val="22"/>
                <w:u w:val="single"/>
                <w:cs/>
                <w:lang w:val="en-GB" w:eastAsia="en-GB"/>
              </w:rPr>
              <w:t>ด้วยราคาทุนตัดจำหน่าย</w:t>
            </w:r>
          </w:p>
        </w:tc>
        <w:tc>
          <w:tcPr>
            <w:tcW w:w="1188" w:type="dxa"/>
          </w:tcPr>
          <w:p w14:paraId="0CAD9850" w14:textId="77777777" w:rsidR="00952653" w:rsidRPr="004C202A" w:rsidRDefault="00952653">
            <w:pPr>
              <w:ind w:right="36"/>
              <w:jc w:val="right"/>
              <w:rPr>
                <w:rFonts w:ascii="Browallia New" w:hAnsi="Browallia New" w:cs="Browallia New"/>
                <w:sz w:val="22"/>
                <w:szCs w:val="22"/>
              </w:rPr>
            </w:pPr>
          </w:p>
        </w:tc>
        <w:tc>
          <w:tcPr>
            <w:tcW w:w="1179" w:type="dxa"/>
          </w:tcPr>
          <w:p w14:paraId="7AB8FAF8" w14:textId="77777777" w:rsidR="00952653" w:rsidRPr="004C202A" w:rsidRDefault="00952653">
            <w:pPr>
              <w:ind w:right="-43"/>
              <w:rPr>
                <w:rFonts w:ascii="Browallia New" w:hAnsi="Browallia New" w:cs="Browallia New"/>
                <w:sz w:val="22"/>
                <w:szCs w:val="22"/>
              </w:rPr>
            </w:pPr>
          </w:p>
        </w:tc>
        <w:tc>
          <w:tcPr>
            <w:tcW w:w="1197" w:type="dxa"/>
          </w:tcPr>
          <w:p w14:paraId="2580E7FE" w14:textId="77777777" w:rsidR="00952653" w:rsidRPr="004C202A" w:rsidRDefault="00952653">
            <w:pPr>
              <w:ind w:right="36"/>
              <w:jc w:val="right"/>
              <w:rPr>
                <w:rFonts w:ascii="Browallia New" w:hAnsi="Browallia New" w:cs="Browallia New"/>
                <w:sz w:val="22"/>
                <w:szCs w:val="22"/>
              </w:rPr>
            </w:pPr>
          </w:p>
        </w:tc>
        <w:tc>
          <w:tcPr>
            <w:tcW w:w="1197" w:type="dxa"/>
          </w:tcPr>
          <w:p w14:paraId="5D50C454" w14:textId="77777777" w:rsidR="00952653" w:rsidRPr="004C202A" w:rsidRDefault="00952653">
            <w:pPr>
              <w:ind w:right="-43"/>
              <w:jc w:val="right"/>
              <w:rPr>
                <w:rFonts w:ascii="Browallia New" w:hAnsi="Browallia New" w:cs="Browallia New"/>
                <w:sz w:val="22"/>
                <w:szCs w:val="22"/>
              </w:rPr>
            </w:pPr>
          </w:p>
        </w:tc>
      </w:tr>
      <w:tr w:rsidR="007F5FD4" w:rsidRPr="004C202A" w14:paraId="7FC2043F" w14:textId="77777777" w:rsidTr="003102D9">
        <w:tc>
          <w:tcPr>
            <w:tcW w:w="3805" w:type="dxa"/>
          </w:tcPr>
          <w:p w14:paraId="5BA8A222" w14:textId="53C55AE4" w:rsidR="007F5FD4" w:rsidRPr="004C202A" w:rsidRDefault="007F5FD4" w:rsidP="007F5FD4">
            <w:pPr>
              <w:ind w:right="-43"/>
              <w:jc w:val="both"/>
              <w:rPr>
                <w:rFonts w:ascii="Browallia New" w:hAnsi="Browallia New" w:cs="Browallia New"/>
                <w:sz w:val="22"/>
                <w:szCs w:val="22"/>
                <w:cs/>
              </w:rPr>
            </w:pPr>
            <w:r w:rsidRPr="004C202A">
              <w:rPr>
                <w:rFonts w:ascii="Browallia New" w:hAnsi="Browallia New" w:cs="Browallia New" w:hint="cs"/>
                <w:sz w:val="22"/>
                <w:szCs w:val="22"/>
                <w:cs/>
              </w:rPr>
              <w:t>เงินสดและรายการเทียบเท่าเงินสด</w:t>
            </w:r>
          </w:p>
        </w:tc>
        <w:tc>
          <w:tcPr>
            <w:tcW w:w="1188" w:type="dxa"/>
            <w:shd w:val="clear" w:color="auto" w:fill="auto"/>
          </w:tcPr>
          <w:p w14:paraId="6F60DFD2" w14:textId="3A649B18" w:rsidR="007F5FD4" w:rsidRPr="004C202A" w:rsidRDefault="00E71958" w:rsidP="007F5FD4">
            <w:pPr>
              <w:ind w:right="-15"/>
              <w:jc w:val="right"/>
              <w:rPr>
                <w:rFonts w:ascii="Browallia New" w:hAnsi="Browallia New" w:cs="Browallia New"/>
                <w:sz w:val="22"/>
                <w:szCs w:val="22"/>
                <w:lang w:eastAsia="en-GB"/>
              </w:rPr>
            </w:pPr>
            <w:r w:rsidRPr="004C202A">
              <w:rPr>
                <w:rFonts w:ascii="Browallia New" w:hAnsi="Browallia New" w:cs="Browallia New"/>
                <w:sz w:val="22"/>
                <w:szCs w:val="22"/>
                <w:lang w:eastAsia="en-GB"/>
              </w:rPr>
              <w:t>4,596,79</w:t>
            </w:r>
            <w:r w:rsidR="00DB3C61" w:rsidRPr="004C202A">
              <w:rPr>
                <w:rFonts w:ascii="Browallia New" w:hAnsi="Browallia New" w:cs="Browallia New"/>
                <w:sz w:val="22"/>
                <w:szCs w:val="22"/>
                <w:lang w:eastAsia="en-GB"/>
              </w:rPr>
              <w:t>4</w:t>
            </w:r>
          </w:p>
        </w:tc>
        <w:tc>
          <w:tcPr>
            <w:tcW w:w="1179" w:type="dxa"/>
            <w:shd w:val="clear" w:color="auto" w:fill="auto"/>
          </w:tcPr>
          <w:p w14:paraId="72776396" w14:textId="68D3D6A8" w:rsidR="007F5FD4" w:rsidRPr="004C202A" w:rsidRDefault="007F5FD4" w:rsidP="007F5FD4">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3,453,111</w:t>
            </w:r>
          </w:p>
        </w:tc>
        <w:tc>
          <w:tcPr>
            <w:tcW w:w="1197" w:type="dxa"/>
            <w:shd w:val="clear" w:color="auto" w:fill="auto"/>
          </w:tcPr>
          <w:p w14:paraId="69346BB3" w14:textId="070CC83F" w:rsidR="007F5FD4" w:rsidRPr="004C202A" w:rsidRDefault="00E71958" w:rsidP="007F5FD4">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2,016,295</w:t>
            </w:r>
          </w:p>
        </w:tc>
        <w:tc>
          <w:tcPr>
            <w:tcW w:w="1197" w:type="dxa"/>
            <w:shd w:val="clear" w:color="auto" w:fill="auto"/>
          </w:tcPr>
          <w:p w14:paraId="1B1495C2" w14:textId="6D7BA832" w:rsidR="007F5FD4" w:rsidRPr="004C202A" w:rsidRDefault="007F5FD4" w:rsidP="007F5FD4">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1,861,945</w:t>
            </w:r>
          </w:p>
        </w:tc>
      </w:tr>
      <w:tr w:rsidR="0035524D" w:rsidRPr="004C202A" w14:paraId="6877EF5F" w14:textId="77777777" w:rsidTr="003102D9">
        <w:tc>
          <w:tcPr>
            <w:tcW w:w="3805" w:type="dxa"/>
            <w:vAlign w:val="bottom"/>
          </w:tcPr>
          <w:p w14:paraId="073AE91F" w14:textId="17327909" w:rsidR="0035524D" w:rsidRPr="004C202A" w:rsidRDefault="0035524D" w:rsidP="0035524D">
            <w:pPr>
              <w:ind w:right="-43"/>
              <w:jc w:val="both"/>
              <w:rPr>
                <w:rFonts w:ascii="Browallia New" w:hAnsi="Browallia New" w:cs="Browallia New"/>
                <w:sz w:val="22"/>
                <w:szCs w:val="22"/>
                <w:cs/>
              </w:rPr>
            </w:pPr>
            <w:r w:rsidRPr="004C202A">
              <w:rPr>
                <w:rFonts w:ascii="Browallia New" w:hAnsi="Browallia New" w:cs="Browallia New"/>
                <w:sz w:val="22"/>
                <w:szCs w:val="22"/>
                <w:cs/>
                <w:lang w:val="en-GB" w:eastAsia="en-GB"/>
              </w:rPr>
              <w:t>เงินฝากธนาคารที่มีข้อจำกัดการใช้</w:t>
            </w:r>
          </w:p>
        </w:tc>
        <w:tc>
          <w:tcPr>
            <w:tcW w:w="1188" w:type="dxa"/>
            <w:shd w:val="clear" w:color="auto" w:fill="auto"/>
          </w:tcPr>
          <w:p w14:paraId="7A0E05C0" w14:textId="6B15C849" w:rsidR="0035524D" w:rsidRPr="004C202A" w:rsidRDefault="0035524D" w:rsidP="0035524D">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1,244,450</w:t>
            </w:r>
          </w:p>
        </w:tc>
        <w:tc>
          <w:tcPr>
            <w:tcW w:w="1179" w:type="dxa"/>
            <w:shd w:val="clear" w:color="auto" w:fill="auto"/>
          </w:tcPr>
          <w:p w14:paraId="06FF9F7F" w14:textId="3DB180AC"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967,134</w:t>
            </w:r>
          </w:p>
        </w:tc>
        <w:tc>
          <w:tcPr>
            <w:tcW w:w="1197" w:type="dxa"/>
            <w:shd w:val="clear" w:color="auto" w:fill="auto"/>
          </w:tcPr>
          <w:p w14:paraId="179691A6" w14:textId="5DA20C8A"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555,595</w:t>
            </w:r>
          </w:p>
        </w:tc>
        <w:tc>
          <w:tcPr>
            <w:tcW w:w="1197" w:type="dxa"/>
            <w:shd w:val="clear" w:color="auto" w:fill="auto"/>
          </w:tcPr>
          <w:p w14:paraId="065E3DDD" w14:textId="2CC803F8"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561,804</w:t>
            </w:r>
          </w:p>
        </w:tc>
      </w:tr>
      <w:tr w:rsidR="0035524D" w:rsidRPr="004C202A" w14:paraId="217F29D6" w14:textId="77777777" w:rsidTr="003102D9">
        <w:tc>
          <w:tcPr>
            <w:tcW w:w="3805" w:type="dxa"/>
          </w:tcPr>
          <w:p w14:paraId="5129DDBF" w14:textId="467A88A0" w:rsidR="0035524D" w:rsidRPr="004C202A" w:rsidRDefault="0035524D" w:rsidP="0035524D">
            <w:pPr>
              <w:ind w:right="-43"/>
              <w:jc w:val="both"/>
              <w:rPr>
                <w:rFonts w:ascii="Browallia New" w:hAnsi="Browallia New" w:cs="Browallia New"/>
                <w:sz w:val="22"/>
                <w:szCs w:val="22"/>
              </w:rPr>
            </w:pPr>
            <w:r w:rsidRPr="004C202A">
              <w:rPr>
                <w:rFonts w:ascii="Browallia New" w:hAnsi="Browallia New" w:cs="Browallia New" w:hint="cs"/>
                <w:sz w:val="22"/>
                <w:szCs w:val="22"/>
                <w:cs/>
              </w:rPr>
              <w:t>เงินฝากประจำระยะเวลาน้อยกว่าหนึ่งปี</w:t>
            </w:r>
          </w:p>
        </w:tc>
        <w:tc>
          <w:tcPr>
            <w:tcW w:w="1188" w:type="dxa"/>
            <w:shd w:val="clear" w:color="auto" w:fill="auto"/>
          </w:tcPr>
          <w:p w14:paraId="4E2CC1C7" w14:textId="6F8637A4"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355,681</w:t>
            </w:r>
          </w:p>
        </w:tc>
        <w:tc>
          <w:tcPr>
            <w:tcW w:w="1179" w:type="dxa"/>
            <w:shd w:val="clear" w:color="auto" w:fill="auto"/>
          </w:tcPr>
          <w:p w14:paraId="2612BD85" w14:textId="21DED402"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605,150</w:t>
            </w:r>
          </w:p>
        </w:tc>
        <w:tc>
          <w:tcPr>
            <w:tcW w:w="1197" w:type="dxa"/>
            <w:shd w:val="clear" w:color="auto" w:fill="auto"/>
          </w:tcPr>
          <w:p w14:paraId="37FD6312" w14:textId="7ACB70B1" w:rsidR="0035524D" w:rsidRPr="004C202A" w:rsidRDefault="00654B7C"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0ECE7585" w14:textId="032694E4" w:rsidR="0035524D" w:rsidRPr="004C202A" w:rsidRDefault="00654B7C"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r>
      <w:tr w:rsidR="0035524D" w:rsidRPr="004C202A" w14:paraId="10F84A4F" w14:textId="77777777" w:rsidTr="003102D9">
        <w:tc>
          <w:tcPr>
            <w:tcW w:w="3805" w:type="dxa"/>
            <w:vAlign w:val="bottom"/>
          </w:tcPr>
          <w:p w14:paraId="4D5C2BD4" w14:textId="363EA4D9" w:rsidR="0035524D" w:rsidRPr="004C202A" w:rsidRDefault="0035524D" w:rsidP="0035524D">
            <w:pPr>
              <w:ind w:right="-43"/>
              <w:jc w:val="both"/>
              <w:rPr>
                <w:rFonts w:ascii="Browallia New" w:hAnsi="Browallia New" w:cs="Browallia New"/>
                <w:sz w:val="22"/>
                <w:szCs w:val="22"/>
              </w:rPr>
            </w:pPr>
            <w:r w:rsidRPr="004C202A">
              <w:rPr>
                <w:rFonts w:ascii="Browallia New" w:hAnsi="Browallia New" w:cs="Browallia New"/>
                <w:sz w:val="22"/>
                <w:szCs w:val="22"/>
                <w:cs/>
                <w:lang w:val="en-GB" w:eastAsia="en-GB"/>
              </w:rPr>
              <w:t>ลูกหนี้ตั๋วเงินรับ</w:t>
            </w:r>
            <w:r w:rsidRPr="004C202A">
              <w:rPr>
                <w:rFonts w:ascii="Browallia New" w:hAnsi="Browallia New" w:cs="Browallia New" w:hint="cs"/>
                <w:sz w:val="22"/>
                <w:szCs w:val="22"/>
                <w:cs/>
              </w:rPr>
              <w:t>ที่ถึงกำหนดชำระภายในหนึ่งปี</w:t>
            </w:r>
          </w:p>
        </w:tc>
        <w:tc>
          <w:tcPr>
            <w:tcW w:w="1188" w:type="dxa"/>
            <w:shd w:val="clear" w:color="auto" w:fill="auto"/>
          </w:tcPr>
          <w:p w14:paraId="640A4F16" w14:textId="5092FCA8" w:rsidR="0035524D" w:rsidRPr="004C202A" w:rsidRDefault="00654B7C"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7A88EE7B" w14:textId="260650E1" w:rsidR="0035524D" w:rsidRPr="004C202A" w:rsidRDefault="0035524D" w:rsidP="0035524D">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50,000</w:t>
            </w:r>
          </w:p>
        </w:tc>
        <w:tc>
          <w:tcPr>
            <w:tcW w:w="1197" w:type="dxa"/>
            <w:shd w:val="clear" w:color="auto" w:fill="auto"/>
          </w:tcPr>
          <w:p w14:paraId="7231EFAC" w14:textId="690E3E68" w:rsidR="0035524D" w:rsidRPr="004C202A" w:rsidRDefault="00654B7C"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00C49798" w14:textId="0DDA1D21"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50,000</w:t>
            </w:r>
          </w:p>
        </w:tc>
      </w:tr>
      <w:tr w:rsidR="00B66AED" w:rsidRPr="004C202A" w14:paraId="1370473D" w14:textId="77777777" w:rsidTr="003102D9">
        <w:tc>
          <w:tcPr>
            <w:tcW w:w="3805" w:type="dxa"/>
            <w:vAlign w:val="bottom"/>
          </w:tcPr>
          <w:p w14:paraId="204772FF" w14:textId="3028DDFB" w:rsidR="00B66AED" w:rsidRPr="004C202A" w:rsidRDefault="00B66AED" w:rsidP="00B66AED">
            <w:pPr>
              <w:tabs>
                <w:tab w:val="left" w:pos="2160"/>
                <w:tab w:val="right" w:pos="7280"/>
                <w:tab w:val="right" w:pos="8540"/>
              </w:tabs>
              <w:ind w:right="-45"/>
              <w:rPr>
                <w:rFonts w:ascii="Browallia New" w:hAnsi="Browallia New" w:cs="Browallia New"/>
                <w:sz w:val="22"/>
                <w:szCs w:val="22"/>
                <w:lang w:val="en-GB" w:eastAsia="en-GB"/>
              </w:rPr>
            </w:pPr>
            <w:r w:rsidRPr="004C202A">
              <w:rPr>
                <w:rFonts w:ascii="Browallia New" w:hAnsi="Browallia New" w:cs="Browallia New"/>
                <w:sz w:val="22"/>
                <w:szCs w:val="22"/>
                <w:cs/>
                <w:lang w:val="en-GB" w:eastAsia="en-GB"/>
              </w:rPr>
              <w:t>ลูกหนี้การค้า</w:t>
            </w:r>
            <w:r w:rsidRPr="004C202A">
              <w:rPr>
                <w:rFonts w:ascii="Browallia New" w:hAnsi="Browallia New" w:cs="Browallia New" w:hint="cs"/>
                <w:sz w:val="22"/>
                <w:szCs w:val="22"/>
                <w:cs/>
                <w:lang w:val="en-GB" w:eastAsia="en-GB"/>
              </w:rPr>
              <w:t xml:space="preserve"> </w:t>
            </w:r>
            <w:r w:rsidRPr="004C202A">
              <w:rPr>
                <w:rFonts w:ascii="Browallia New" w:hAnsi="Browallia New" w:cs="Browallia New"/>
                <w:sz w:val="22"/>
                <w:szCs w:val="22"/>
                <w:lang w:eastAsia="en-GB"/>
              </w:rPr>
              <w:t>-</w:t>
            </w:r>
            <w:r w:rsidRPr="004C202A">
              <w:rPr>
                <w:rFonts w:ascii="Browallia New" w:hAnsi="Browallia New" w:cs="Browallia New" w:hint="cs"/>
                <w:sz w:val="22"/>
                <w:szCs w:val="22"/>
                <w:cs/>
                <w:lang w:eastAsia="en-GB"/>
              </w:rPr>
              <w:t xml:space="preserve"> </w:t>
            </w:r>
            <w:r w:rsidRPr="004C202A">
              <w:rPr>
                <w:rFonts w:ascii="Browallia New" w:hAnsi="Browallia New" w:cs="Browallia New"/>
                <w:sz w:val="22"/>
                <w:szCs w:val="22"/>
                <w:cs/>
                <w:lang w:val="en-GB" w:eastAsia="en-GB"/>
              </w:rPr>
              <w:t>กิจการ</w:t>
            </w:r>
            <w:r w:rsidRPr="004C202A">
              <w:rPr>
                <w:rFonts w:ascii="Browallia New" w:hAnsi="Browallia New" w:cs="Browallia New" w:hint="cs"/>
                <w:sz w:val="22"/>
                <w:szCs w:val="22"/>
                <w:cs/>
                <w:lang w:val="en-GB" w:eastAsia="en-GB"/>
              </w:rPr>
              <w:t>อื่น</w:t>
            </w:r>
            <w:r w:rsidRPr="004C202A">
              <w:rPr>
                <w:rFonts w:ascii="Browallia New" w:hAnsi="Browallia New" w:cs="Browallia New"/>
                <w:sz w:val="22"/>
                <w:szCs w:val="22"/>
                <w:cs/>
                <w:lang w:eastAsia="en-GB"/>
              </w:rPr>
              <w:t xml:space="preserve"> </w:t>
            </w:r>
          </w:p>
        </w:tc>
        <w:tc>
          <w:tcPr>
            <w:tcW w:w="1188" w:type="dxa"/>
            <w:shd w:val="clear" w:color="auto" w:fill="auto"/>
          </w:tcPr>
          <w:p w14:paraId="70136BC0" w14:textId="274C0ECB" w:rsidR="00B66AED" w:rsidRPr="004C202A" w:rsidRDefault="00B66AED" w:rsidP="00B66AED">
            <w:pP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val="en-GB" w:eastAsia="en-GB"/>
              </w:rPr>
              <w:t>7,582,954</w:t>
            </w:r>
          </w:p>
        </w:tc>
        <w:tc>
          <w:tcPr>
            <w:tcW w:w="1179" w:type="dxa"/>
            <w:shd w:val="clear" w:color="auto" w:fill="auto"/>
          </w:tcPr>
          <w:p w14:paraId="34199568" w14:textId="53EDB74D" w:rsidR="00B66AED" w:rsidRPr="004C202A" w:rsidRDefault="00B66AED" w:rsidP="00B66AED">
            <w:pP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val="en-GB" w:eastAsia="en-GB"/>
              </w:rPr>
              <w:t>10,267,213</w:t>
            </w:r>
          </w:p>
        </w:tc>
        <w:tc>
          <w:tcPr>
            <w:tcW w:w="1197" w:type="dxa"/>
            <w:shd w:val="clear" w:color="auto" w:fill="auto"/>
          </w:tcPr>
          <w:p w14:paraId="5485812F" w14:textId="0020873F" w:rsidR="00B66AED" w:rsidRPr="004C202A" w:rsidRDefault="00B66AED" w:rsidP="00B66AED">
            <w:pP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val="en-GB" w:eastAsia="en-GB"/>
              </w:rPr>
              <w:t>4,437,416</w:t>
            </w:r>
          </w:p>
        </w:tc>
        <w:tc>
          <w:tcPr>
            <w:tcW w:w="1197" w:type="dxa"/>
            <w:shd w:val="clear" w:color="auto" w:fill="auto"/>
          </w:tcPr>
          <w:p w14:paraId="20B9D014" w14:textId="13875F62" w:rsidR="00B66AED" w:rsidRPr="004C202A" w:rsidRDefault="00B66AED" w:rsidP="00B66AED">
            <w:pP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val="en-GB" w:eastAsia="en-GB"/>
              </w:rPr>
              <w:t>8,064,535</w:t>
            </w:r>
          </w:p>
        </w:tc>
      </w:tr>
      <w:tr w:rsidR="002D23A7" w:rsidRPr="004C202A" w14:paraId="299913F5" w14:textId="77777777" w:rsidTr="003102D9">
        <w:tc>
          <w:tcPr>
            <w:tcW w:w="3805" w:type="dxa"/>
            <w:vAlign w:val="bottom"/>
          </w:tcPr>
          <w:p w14:paraId="0BEE2AEC" w14:textId="5509DD5B" w:rsidR="002D23A7" w:rsidRPr="004C202A" w:rsidRDefault="002D23A7" w:rsidP="002D23A7">
            <w:pPr>
              <w:tabs>
                <w:tab w:val="left" w:pos="2160"/>
                <w:tab w:val="right" w:pos="7280"/>
                <w:tab w:val="right" w:pos="8540"/>
              </w:tabs>
              <w:ind w:right="-45"/>
              <w:rPr>
                <w:rFonts w:ascii="Browallia New" w:hAnsi="Browallia New" w:cs="Browallia New"/>
                <w:sz w:val="22"/>
                <w:szCs w:val="22"/>
                <w:lang w:val="en-GB" w:eastAsia="en-GB"/>
              </w:rPr>
            </w:pPr>
            <w:r w:rsidRPr="004C202A">
              <w:rPr>
                <w:rFonts w:ascii="Browallia New" w:hAnsi="Browallia New" w:cs="Browallia New"/>
                <w:sz w:val="22"/>
                <w:szCs w:val="22"/>
                <w:cs/>
                <w:lang w:val="en-GB" w:eastAsia="en-GB"/>
              </w:rPr>
              <w:t>ลูกหนี้การค้าและลูกหนี้อื่น</w:t>
            </w:r>
            <w:r w:rsidRPr="004C202A">
              <w:rPr>
                <w:rFonts w:ascii="Browallia New" w:hAnsi="Browallia New" w:cs="Browallia New" w:hint="cs"/>
                <w:sz w:val="22"/>
                <w:szCs w:val="22"/>
                <w:cs/>
                <w:lang w:val="en-GB" w:eastAsia="en-GB"/>
              </w:rPr>
              <w:t xml:space="preserve"> </w:t>
            </w:r>
            <w:r w:rsidRPr="004C202A">
              <w:rPr>
                <w:rFonts w:ascii="Browallia New" w:hAnsi="Browallia New" w:cs="Browallia New"/>
                <w:sz w:val="22"/>
                <w:szCs w:val="22"/>
                <w:lang w:val="en-GB" w:eastAsia="en-GB"/>
              </w:rPr>
              <w:t>-</w:t>
            </w:r>
            <w:r w:rsidRPr="004C202A">
              <w:rPr>
                <w:rFonts w:ascii="Browallia New" w:hAnsi="Browallia New" w:cs="Browallia New" w:hint="cs"/>
                <w:sz w:val="22"/>
                <w:szCs w:val="22"/>
                <w:cs/>
                <w:lang w:val="en-GB" w:eastAsia="en-GB"/>
              </w:rPr>
              <w:t xml:space="preserve"> </w:t>
            </w:r>
            <w:r w:rsidRPr="004C202A">
              <w:rPr>
                <w:rFonts w:ascii="Browallia New" w:hAnsi="Browallia New" w:cs="Browallia New"/>
                <w:sz w:val="22"/>
                <w:szCs w:val="22"/>
                <w:cs/>
                <w:lang w:val="en-GB" w:eastAsia="en-GB"/>
              </w:rPr>
              <w:t>กิจการที่เกี่ยวข้องกัน</w:t>
            </w:r>
            <w:r w:rsidRPr="004C202A">
              <w:rPr>
                <w:rFonts w:ascii="Browallia New" w:hAnsi="Browallia New" w:cs="Browallia New"/>
                <w:sz w:val="22"/>
                <w:szCs w:val="22"/>
                <w:cs/>
                <w:lang w:eastAsia="en-GB"/>
              </w:rPr>
              <w:t xml:space="preserve"> </w:t>
            </w:r>
          </w:p>
        </w:tc>
        <w:tc>
          <w:tcPr>
            <w:tcW w:w="1188" w:type="dxa"/>
            <w:shd w:val="clear" w:color="auto" w:fill="auto"/>
          </w:tcPr>
          <w:p w14:paraId="4AF14DF7" w14:textId="77BB7888"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3,319,138</w:t>
            </w:r>
          </w:p>
        </w:tc>
        <w:tc>
          <w:tcPr>
            <w:tcW w:w="1179" w:type="dxa"/>
            <w:shd w:val="clear" w:color="auto" w:fill="auto"/>
          </w:tcPr>
          <w:p w14:paraId="2648D958" w14:textId="16B5922B"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3,553,628</w:t>
            </w:r>
          </w:p>
        </w:tc>
        <w:tc>
          <w:tcPr>
            <w:tcW w:w="1197" w:type="dxa"/>
            <w:shd w:val="clear" w:color="auto" w:fill="auto"/>
          </w:tcPr>
          <w:p w14:paraId="53C6CBED" w14:textId="6B7D1406"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7,6</w:t>
            </w:r>
            <w:r w:rsidR="008C12FF" w:rsidRPr="004C202A">
              <w:rPr>
                <w:rFonts w:ascii="Browallia New" w:hAnsi="Browallia New" w:cs="Browallia New"/>
                <w:sz w:val="22"/>
                <w:szCs w:val="22"/>
                <w:lang w:val="en-GB" w:eastAsia="en-GB"/>
              </w:rPr>
              <w:t>4</w:t>
            </w:r>
            <w:r w:rsidRPr="004C202A">
              <w:rPr>
                <w:rFonts w:ascii="Browallia New" w:hAnsi="Browallia New" w:cs="Browallia New"/>
                <w:sz w:val="22"/>
                <w:szCs w:val="22"/>
                <w:lang w:val="en-GB" w:eastAsia="en-GB"/>
              </w:rPr>
              <w:t>3,405</w:t>
            </w:r>
          </w:p>
        </w:tc>
        <w:tc>
          <w:tcPr>
            <w:tcW w:w="1197" w:type="dxa"/>
            <w:shd w:val="clear" w:color="auto" w:fill="auto"/>
          </w:tcPr>
          <w:p w14:paraId="0C8A1D77" w14:textId="1C27C074"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5,647,919</w:t>
            </w:r>
          </w:p>
        </w:tc>
      </w:tr>
      <w:tr w:rsidR="002D23A7" w:rsidRPr="004C202A" w14:paraId="5791F111" w14:textId="77777777" w:rsidTr="003102D9">
        <w:tc>
          <w:tcPr>
            <w:tcW w:w="3805" w:type="dxa"/>
            <w:vAlign w:val="bottom"/>
          </w:tcPr>
          <w:p w14:paraId="3A9EBE1D" w14:textId="138C2335" w:rsidR="002D23A7" w:rsidRPr="004C202A" w:rsidRDefault="002D23A7" w:rsidP="002D23A7">
            <w:pPr>
              <w:tabs>
                <w:tab w:val="left" w:pos="2160"/>
                <w:tab w:val="right" w:pos="7280"/>
                <w:tab w:val="right" w:pos="8540"/>
              </w:tabs>
              <w:ind w:right="-45"/>
              <w:rPr>
                <w:rFonts w:ascii="Browallia New" w:hAnsi="Browallia New" w:cs="Browallia New"/>
                <w:sz w:val="22"/>
                <w:szCs w:val="22"/>
                <w:cs/>
                <w:lang w:eastAsia="en-GB"/>
              </w:rPr>
            </w:pPr>
            <w:r w:rsidRPr="004C202A">
              <w:rPr>
                <w:rFonts w:ascii="Browallia New" w:hAnsi="Browallia New" w:cs="Browallia New"/>
                <w:sz w:val="22"/>
                <w:szCs w:val="22"/>
                <w:cs/>
                <w:lang w:val="en-GB" w:eastAsia="en-GB"/>
              </w:rPr>
              <w:t>ลูกหนี้</w:t>
            </w:r>
            <w:r w:rsidRPr="004C202A">
              <w:rPr>
                <w:rFonts w:ascii="Browallia New" w:hAnsi="Browallia New" w:cs="Browallia New" w:hint="cs"/>
                <w:sz w:val="22"/>
                <w:szCs w:val="22"/>
                <w:cs/>
                <w:lang w:val="en-GB" w:eastAsia="en-GB"/>
              </w:rPr>
              <w:t>สัญญาเช่าการเงิน</w:t>
            </w:r>
            <w:r w:rsidRPr="004C202A">
              <w:rPr>
                <w:rFonts w:ascii="Browallia New" w:hAnsi="Browallia New" w:cs="Browallia New"/>
                <w:sz w:val="22"/>
                <w:szCs w:val="22"/>
                <w:cs/>
                <w:lang w:eastAsia="en-GB"/>
              </w:rPr>
              <w:t xml:space="preserve"> </w:t>
            </w:r>
          </w:p>
        </w:tc>
        <w:tc>
          <w:tcPr>
            <w:tcW w:w="1188" w:type="dxa"/>
            <w:shd w:val="clear" w:color="auto" w:fill="auto"/>
          </w:tcPr>
          <w:p w14:paraId="76F02DA8"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79" w:type="dxa"/>
            <w:shd w:val="clear" w:color="auto" w:fill="auto"/>
          </w:tcPr>
          <w:p w14:paraId="77147F0A"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97" w:type="dxa"/>
            <w:shd w:val="clear" w:color="auto" w:fill="auto"/>
          </w:tcPr>
          <w:p w14:paraId="685A89F5"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97" w:type="dxa"/>
            <w:shd w:val="clear" w:color="auto" w:fill="auto"/>
          </w:tcPr>
          <w:p w14:paraId="746B686C" w14:textId="77777777" w:rsidR="002D23A7" w:rsidRPr="004C202A" w:rsidRDefault="002D23A7" w:rsidP="002D23A7">
            <w:pPr>
              <w:ind w:right="-15"/>
              <w:jc w:val="right"/>
              <w:rPr>
                <w:rFonts w:ascii="Browallia New" w:hAnsi="Browallia New" w:cs="Browallia New"/>
                <w:sz w:val="22"/>
                <w:szCs w:val="22"/>
                <w:lang w:val="en-GB" w:eastAsia="en-GB"/>
              </w:rPr>
            </w:pPr>
          </w:p>
        </w:tc>
      </w:tr>
      <w:tr w:rsidR="002D23A7" w:rsidRPr="004C202A" w14:paraId="5547ED95" w14:textId="77777777" w:rsidTr="003102D9">
        <w:tc>
          <w:tcPr>
            <w:tcW w:w="3805" w:type="dxa"/>
            <w:vAlign w:val="bottom"/>
          </w:tcPr>
          <w:p w14:paraId="2C2D586F" w14:textId="08AB9D52" w:rsidR="002D23A7" w:rsidRPr="004C202A" w:rsidRDefault="002D23A7" w:rsidP="002D23A7">
            <w:pPr>
              <w:tabs>
                <w:tab w:val="left" w:pos="2160"/>
                <w:tab w:val="right" w:pos="7280"/>
                <w:tab w:val="right" w:pos="8540"/>
              </w:tabs>
              <w:ind w:right="-45"/>
              <w:rPr>
                <w:rFonts w:ascii="Browallia New" w:hAnsi="Browallia New" w:cs="Browallia New"/>
                <w:sz w:val="22"/>
                <w:szCs w:val="22"/>
                <w:cs/>
                <w:lang w:val="en-GB" w:eastAsia="en-GB"/>
              </w:rPr>
            </w:pPr>
            <w:r w:rsidRPr="004C202A">
              <w:rPr>
                <w:rFonts w:ascii="Browallia New" w:hAnsi="Browallia New" w:cs="Browallia New" w:hint="cs"/>
                <w:sz w:val="22"/>
                <w:szCs w:val="22"/>
                <w:cs/>
                <w:lang w:val="en-GB" w:eastAsia="en-GB"/>
              </w:rPr>
              <w:t xml:space="preserve">   ส่วนที่ถึงกำหนดชำระภายในหนึ่งปี </w:t>
            </w:r>
            <w:r w:rsidRPr="004C202A">
              <w:rPr>
                <w:rFonts w:ascii="Browallia New" w:hAnsi="Browallia New" w:cs="Browallia New"/>
                <w:sz w:val="22"/>
                <w:szCs w:val="22"/>
                <w:lang w:val="en-GB" w:eastAsia="en-GB"/>
              </w:rPr>
              <w:t>-</w:t>
            </w:r>
            <w:r w:rsidRPr="004C202A">
              <w:rPr>
                <w:rFonts w:ascii="Browallia New" w:hAnsi="Browallia New" w:cs="Browallia New" w:hint="cs"/>
                <w:sz w:val="22"/>
                <w:szCs w:val="22"/>
                <w:cs/>
                <w:lang w:val="en-GB" w:eastAsia="en-GB"/>
              </w:rPr>
              <w:t xml:space="preserve"> บริษัทย่อย</w:t>
            </w:r>
            <w:r w:rsidRPr="004C202A">
              <w:rPr>
                <w:rFonts w:ascii="Browallia New" w:hAnsi="Browallia New" w:cs="Browallia New"/>
                <w:sz w:val="22"/>
                <w:szCs w:val="22"/>
                <w:cs/>
                <w:lang w:eastAsia="en-GB"/>
              </w:rPr>
              <w:t xml:space="preserve"> </w:t>
            </w:r>
          </w:p>
        </w:tc>
        <w:tc>
          <w:tcPr>
            <w:tcW w:w="1188" w:type="dxa"/>
            <w:shd w:val="clear" w:color="auto" w:fill="auto"/>
          </w:tcPr>
          <w:p w14:paraId="62A661CE" w14:textId="4CAA695B"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2403009E" w14:textId="3DEEBF0B"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223B6CA4" w14:textId="2E9D3E7B"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6,516</w:t>
            </w:r>
          </w:p>
        </w:tc>
        <w:tc>
          <w:tcPr>
            <w:tcW w:w="1197" w:type="dxa"/>
            <w:shd w:val="clear" w:color="auto" w:fill="auto"/>
          </w:tcPr>
          <w:p w14:paraId="5CC38EBE" w14:textId="22310889"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6,373</w:t>
            </w:r>
          </w:p>
        </w:tc>
      </w:tr>
      <w:tr w:rsidR="002D23A7" w:rsidRPr="004C202A" w14:paraId="6B437B99" w14:textId="77777777" w:rsidTr="003102D9">
        <w:tc>
          <w:tcPr>
            <w:tcW w:w="3805" w:type="dxa"/>
            <w:vAlign w:val="bottom"/>
          </w:tcPr>
          <w:p w14:paraId="03412CBF" w14:textId="65FCBBFB"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hint="cs"/>
                <w:sz w:val="22"/>
                <w:szCs w:val="22"/>
                <w:cs/>
              </w:rPr>
              <w:t xml:space="preserve">สินทรัพย์ที่เกิดจากสัญญา </w:t>
            </w:r>
            <w:r w:rsidRPr="004C202A">
              <w:rPr>
                <w:rFonts w:ascii="Browallia New" w:hAnsi="Browallia New" w:cs="Browallia New"/>
                <w:sz w:val="22"/>
                <w:szCs w:val="22"/>
              </w:rPr>
              <w:t>(</w:t>
            </w:r>
            <w:r w:rsidRPr="004C202A">
              <w:rPr>
                <w:rFonts w:ascii="Browallia New" w:hAnsi="Browallia New" w:cs="Browallia New"/>
                <w:sz w:val="22"/>
                <w:szCs w:val="22"/>
                <w:cs/>
              </w:rPr>
              <w:t>ลูกหนี้เงินประกันผลงาน</w:t>
            </w:r>
            <w:r w:rsidRPr="004C202A">
              <w:rPr>
                <w:rFonts w:ascii="Browallia New" w:hAnsi="Browallia New" w:cs="Browallia New"/>
                <w:sz w:val="22"/>
                <w:szCs w:val="22"/>
              </w:rPr>
              <w:t>)</w:t>
            </w:r>
          </w:p>
        </w:tc>
        <w:tc>
          <w:tcPr>
            <w:tcW w:w="1188" w:type="dxa"/>
            <w:shd w:val="clear" w:color="auto" w:fill="auto"/>
          </w:tcPr>
          <w:p w14:paraId="765E4079" w14:textId="4C94CF9E" w:rsidR="002D23A7" w:rsidRPr="004C202A" w:rsidRDefault="002D23A7" w:rsidP="002D23A7">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5,374,442</w:t>
            </w:r>
          </w:p>
        </w:tc>
        <w:tc>
          <w:tcPr>
            <w:tcW w:w="1179" w:type="dxa"/>
            <w:shd w:val="clear" w:color="auto" w:fill="auto"/>
          </w:tcPr>
          <w:p w14:paraId="18DC5ECB" w14:textId="47766E89"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3,907,014</w:t>
            </w:r>
          </w:p>
        </w:tc>
        <w:tc>
          <w:tcPr>
            <w:tcW w:w="1197" w:type="dxa"/>
            <w:shd w:val="clear" w:color="auto" w:fill="auto"/>
          </w:tcPr>
          <w:p w14:paraId="592D4D76" w14:textId="089E2811"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2,901,180</w:t>
            </w:r>
          </w:p>
        </w:tc>
        <w:tc>
          <w:tcPr>
            <w:tcW w:w="1197" w:type="dxa"/>
            <w:shd w:val="clear" w:color="auto" w:fill="auto"/>
          </w:tcPr>
          <w:p w14:paraId="3A019F27" w14:textId="4E213407" w:rsidR="002D23A7" w:rsidRPr="004C202A" w:rsidRDefault="002D23A7" w:rsidP="002D23A7">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2,268,827</w:t>
            </w:r>
          </w:p>
        </w:tc>
      </w:tr>
      <w:tr w:rsidR="002D23A7" w:rsidRPr="004C202A" w14:paraId="78ECA7D4" w14:textId="77777777" w:rsidTr="003102D9">
        <w:tc>
          <w:tcPr>
            <w:tcW w:w="3805" w:type="dxa"/>
            <w:vAlign w:val="bottom"/>
          </w:tcPr>
          <w:p w14:paraId="709F5A8B" w14:textId="08BB3AB0" w:rsidR="002D23A7" w:rsidRPr="004C202A" w:rsidRDefault="002D23A7" w:rsidP="002D23A7">
            <w:pPr>
              <w:ind w:right="-43"/>
              <w:jc w:val="both"/>
              <w:rPr>
                <w:rFonts w:ascii="Browallia New" w:hAnsi="Browallia New" w:cs="Browallia New"/>
                <w:sz w:val="22"/>
                <w:szCs w:val="22"/>
              </w:rPr>
            </w:pPr>
            <w:r w:rsidRPr="004C202A">
              <w:rPr>
                <w:rFonts w:ascii="Browallia New" w:hAnsi="Browallia New" w:cs="Browallia New"/>
                <w:sz w:val="22"/>
                <w:szCs w:val="22"/>
                <w:cs/>
              </w:rPr>
              <w:t>เงินให้กู้ยืมระยะสั้นและเงินทดรองแก่กิจการ</w:t>
            </w:r>
            <w:r w:rsidRPr="004C202A">
              <w:rPr>
                <w:rFonts w:ascii="Browallia New" w:hAnsi="Browallia New" w:cs="Browallia New" w:hint="cs"/>
                <w:sz w:val="22"/>
                <w:szCs w:val="22"/>
                <w:cs/>
              </w:rPr>
              <w:t>ที่</w:t>
            </w:r>
            <w:r w:rsidRPr="004C202A">
              <w:rPr>
                <w:rFonts w:ascii="Browallia New" w:hAnsi="Browallia New" w:cs="Browallia New"/>
                <w:sz w:val="22"/>
                <w:szCs w:val="22"/>
                <w:cs/>
              </w:rPr>
              <w:t>เกี่ยวข้องกัน</w:t>
            </w:r>
          </w:p>
        </w:tc>
        <w:tc>
          <w:tcPr>
            <w:tcW w:w="1188" w:type="dxa"/>
            <w:shd w:val="clear" w:color="auto" w:fill="auto"/>
          </w:tcPr>
          <w:p w14:paraId="2C617DB5" w14:textId="0988D490"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510,597</w:t>
            </w:r>
          </w:p>
        </w:tc>
        <w:tc>
          <w:tcPr>
            <w:tcW w:w="1179" w:type="dxa"/>
            <w:shd w:val="clear" w:color="auto" w:fill="auto"/>
          </w:tcPr>
          <w:p w14:paraId="3320624B" w14:textId="257B52BD"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506,510</w:t>
            </w:r>
          </w:p>
        </w:tc>
        <w:tc>
          <w:tcPr>
            <w:tcW w:w="1197" w:type="dxa"/>
            <w:shd w:val="clear" w:color="auto" w:fill="auto"/>
          </w:tcPr>
          <w:p w14:paraId="7C67B368" w14:textId="14740FAF"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329,475</w:t>
            </w:r>
          </w:p>
        </w:tc>
        <w:tc>
          <w:tcPr>
            <w:tcW w:w="1197" w:type="dxa"/>
            <w:shd w:val="clear" w:color="auto" w:fill="auto"/>
          </w:tcPr>
          <w:p w14:paraId="315A86A8" w14:textId="6AD5DC96"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606,103</w:t>
            </w:r>
          </w:p>
        </w:tc>
      </w:tr>
      <w:tr w:rsidR="002D23A7" w:rsidRPr="004C202A" w14:paraId="195C32D9" w14:textId="77777777" w:rsidTr="003102D9">
        <w:tc>
          <w:tcPr>
            <w:tcW w:w="3805" w:type="dxa"/>
            <w:vAlign w:val="bottom"/>
          </w:tcPr>
          <w:p w14:paraId="61FF0F1E" w14:textId="3E2806A1"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sz w:val="22"/>
                <w:szCs w:val="22"/>
                <w:cs/>
              </w:rPr>
              <w:t>ลูกหนี้</w:t>
            </w:r>
            <w:r w:rsidRPr="004C202A">
              <w:rPr>
                <w:rFonts w:ascii="Browallia New" w:hAnsi="Browallia New" w:cs="Browallia New" w:hint="cs"/>
                <w:sz w:val="22"/>
                <w:szCs w:val="22"/>
                <w:cs/>
              </w:rPr>
              <w:t>ตามสัญญาเช่าการเงิน</w:t>
            </w:r>
            <w:r w:rsidRPr="004C202A">
              <w:rPr>
                <w:rFonts w:ascii="Browallia New" w:hAnsi="Browallia New" w:cs="Browallia New"/>
                <w:sz w:val="22"/>
                <w:szCs w:val="22"/>
              </w:rPr>
              <w:t>-</w:t>
            </w:r>
            <w:r w:rsidRPr="004C202A">
              <w:rPr>
                <w:rFonts w:ascii="Browallia New" w:hAnsi="Browallia New" w:cs="Browallia New" w:hint="cs"/>
                <w:sz w:val="22"/>
                <w:szCs w:val="22"/>
                <w:cs/>
              </w:rPr>
              <w:t>บริษัทย่อย</w:t>
            </w:r>
            <w:r w:rsidRPr="004C202A">
              <w:rPr>
                <w:rFonts w:ascii="Browallia New" w:hAnsi="Browallia New" w:cs="Browallia New"/>
                <w:sz w:val="22"/>
                <w:szCs w:val="22"/>
                <w:cs/>
              </w:rPr>
              <w:t xml:space="preserve"> </w:t>
            </w:r>
          </w:p>
        </w:tc>
        <w:tc>
          <w:tcPr>
            <w:tcW w:w="1188" w:type="dxa"/>
            <w:shd w:val="clear" w:color="auto" w:fill="auto"/>
          </w:tcPr>
          <w:p w14:paraId="10F3EE6F" w14:textId="62EBEFBC"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790EC773" w14:textId="3D85EEC1"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470690A5" w14:textId="325F38AF"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22,313</w:t>
            </w:r>
          </w:p>
        </w:tc>
        <w:tc>
          <w:tcPr>
            <w:tcW w:w="1197" w:type="dxa"/>
            <w:shd w:val="clear" w:color="auto" w:fill="auto"/>
          </w:tcPr>
          <w:p w14:paraId="61E7EC2C" w14:textId="297C63D9"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24,669</w:t>
            </w:r>
          </w:p>
        </w:tc>
      </w:tr>
      <w:tr w:rsidR="002D23A7" w:rsidRPr="004C202A" w14:paraId="69D496E4" w14:textId="77777777" w:rsidTr="003102D9">
        <w:tc>
          <w:tcPr>
            <w:tcW w:w="3805" w:type="dxa"/>
            <w:vAlign w:val="bottom"/>
          </w:tcPr>
          <w:p w14:paraId="3E59D2FB" w14:textId="2460FF5F"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sz w:val="22"/>
                <w:szCs w:val="22"/>
                <w:cs/>
              </w:rPr>
              <w:t>ลูกหนี้ตั๋วเงินรับ</w:t>
            </w:r>
          </w:p>
        </w:tc>
        <w:tc>
          <w:tcPr>
            <w:tcW w:w="1188" w:type="dxa"/>
            <w:shd w:val="clear" w:color="auto" w:fill="auto"/>
          </w:tcPr>
          <w:p w14:paraId="16FFB0D7" w14:textId="6E90A4C4"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6A2FF0C9" w14:textId="3CDD9F77"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235,939</w:t>
            </w:r>
          </w:p>
        </w:tc>
        <w:tc>
          <w:tcPr>
            <w:tcW w:w="1197" w:type="dxa"/>
            <w:shd w:val="clear" w:color="auto" w:fill="auto"/>
          </w:tcPr>
          <w:p w14:paraId="4C353033" w14:textId="64642863"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2F8704EC" w14:textId="240F5154"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235,939</w:t>
            </w:r>
          </w:p>
        </w:tc>
      </w:tr>
      <w:tr w:rsidR="002D23A7" w:rsidRPr="004C202A" w14:paraId="42B5B771" w14:textId="77777777" w:rsidTr="003102D9">
        <w:tc>
          <w:tcPr>
            <w:tcW w:w="3805" w:type="dxa"/>
            <w:vAlign w:val="bottom"/>
          </w:tcPr>
          <w:p w14:paraId="591BBFC6" w14:textId="6219726A"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sz w:val="22"/>
                <w:szCs w:val="22"/>
                <w:cs/>
              </w:rPr>
              <w:t>เงินให้กู้ยืมระยะยาวและเงินทดรองแก่กิจการที่</w:t>
            </w:r>
          </w:p>
        </w:tc>
        <w:tc>
          <w:tcPr>
            <w:tcW w:w="1188" w:type="dxa"/>
            <w:shd w:val="clear" w:color="auto" w:fill="auto"/>
          </w:tcPr>
          <w:p w14:paraId="1898F1B0"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79" w:type="dxa"/>
            <w:shd w:val="clear" w:color="auto" w:fill="auto"/>
          </w:tcPr>
          <w:p w14:paraId="3E7CAFD9"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97" w:type="dxa"/>
            <w:shd w:val="clear" w:color="auto" w:fill="auto"/>
          </w:tcPr>
          <w:p w14:paraId="5072F98A"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97" w:type="dxa"/>
            <w:shd w:val="clear" w:color="auto" w:fill="auto"/>
          </w:tcPr>
          <w:p w14:paraId="65DBF793" w14:textId="77777777" w:rsidR="002D23A7" w:rsidRPr="004C202A" w:rsidRDefault="002D23A7" w:rsidP="002D23A7">
            <w:pPr>
              <w:ind w:right="-15"/>
              <w:jc w:val="right"/>
              <w:rPr>
                <w:rFonts w:ascii="Browallia New" w:hAnsi="Browallia New" w:cs="Browallia New"/>
                <w:sz w:val="22"/>
                <w:szCs w:val="22"/>
                <w:lang w:val="en-GB" w:eastAsia="en-GB"/>
              </w:rPr>
            </w:pPr>
          </w:p>
        </w:tc>
      </w:tr>
      <w:tr w:rsidR="002D23A7" w:rsidRPr="004C202A" w14:paraId="7BDDF6B9" w14:textId="77777777" w:rsidTr="003102D9">
        <w:tc>
          <w:tcPr>
            <w:tcW w:w="3805" w:type="dxa"/>
          </w:tcPr>
          <w:p w14:paraId="63CB7EA9" w14:textId="42933BFA" w:rsidR="002D23A7" w:rsidRPr="004C202A" w:rsidRDefault="002D23A7" w:rsidP="002D23A7">
            <w:pPr>
              <w:tabs>
                <w:tab w:val="left" w:pos="161"/>
              </w:tabs>
              <w:ind w:right="-43"/>
              <w:jc w:val="both"/>
              <w:rPr>
                <w:rFonts w:ascii="Browallia New" w:hAnsi="Browallia New" w:cs="Browallia New"/>
                <w:sz w:val="22"/>
                <w:szCs w:val="22"/>
              </w:rPr>
            </w:pPr>
            <w:r w:rsidRPr="004C202A">
              <w:rPr>
                <w:rFonts w:ascii="Browallia New" w:hAnsi="Browallia New" w:cs="Browallia New" w:hint="cs"/>
                <w:sz w:val="22"/>
                <w:szCs w:val="22"/>
                <w:cs/>
              </w:rPr>
              <w:t xml:space="preserve">   </w:t>
            </w:r>
            <w:r w:rsidRPr="004C202A">
              <w:rPr>
                <w:rFonts w:ascii="Browallia New" w:hAnsi="Browallia New" w:cs="Browallia New"/>
                <w:sz w:val="22"/>
                <w:szCs w:val="22"/>
                <w:cs/>
              </w:rPr>
              <w:t>เกี่ยวข้องกัน</w:t>
            </w:r>
          </w:p>
        </w:tc>
        <w:tc>
          <w:tcPr>
            <w:tcW w:w="1188" w:type="dxa"/>
            <w:shd w:val="clear" w:color="auto" w:fill="auto"/>
          </w:tcPr>
          <w:p w14:paraId="10C6F8EE" w14:textId="106F3D95"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888,742</w:t>
            </w:r>
          </w:p>
        </w:tc>
        <w:tc>
          <w:tcPr>
            <w:tcW w:w="1179" w:type="dxa"/>
            <w:shd w:val="clear" w:color="auto" w:fill="auto"/>
          </w:tcPr>
          <w:p w14:paraId="3C488CA4" w14:textId="0CEFEA13"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970,743</w:t>
            </w:r>
          </w:p>
        </w:tc>
        <w:tc>
          <w:tcPr>
            <w:tcW w:w="1197" w:type="dxa"/>
            <w:shd w:val="clear" w:color="auto" w:fill="auto"/>
          </w:tcPr>
          <w:p w14:paraId="464842AC" w14:textId="2FDAC36B"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1,114,287</w:t>
            </w:r>
          </w:p>
        </w:tc>
        <w:tc>
          <w:tcPr>
            <w:tcW w:w="1197" w:type="dxa"/>
            <w:shd w:val="clear" w:color="auto" w:fill="auto"/>
          </w:tcPr>
          <w:p w14:paraId="5D32AB2E" w14:textId="437ECF43"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876,489</w:t>
            </w:r>
          </w:p>
        </w:tc>
      </w:tr>
      <w:tr w:rsidR="0035524D" w:rsidRPr="004C202A" w14:paraId="10623615" w14:textId="77777777" w:rsidTr="003102D9">
        <w:tc>
          <w:tcPr>
            <w:tcW w:w="3805" w:type="dxa"/>
          </w:tcPr>
          <w:p w14:paraId="6E83636A" w14:textId="77777777" w:rsidR="0035524D" w:rsidRPr="004C202A" w:rsidRDefault="0035524D" w:rsidP="0035524D">
            <w:pPr>
              <w:tabs>
                <w:tab w:val="left" w:pos="2160"/>
                <w:tab w:val="right" w:pos="7280"/>
                <w:tab w:val="right" w:pos="8540"/>
              </w:tabs>
              <w:ind w:right="-45"/>
              <w:rPr>
                <w:rFonts w:ascii="Browallia New" w:hAnsi="Browallia New" w:cs="Browallia New"/>
                <w:sz w:val="22"/>
                <w:szCs w:val="22"/>
                <w:lang w:val="en-GB" w:eastAsia="en-GB"/>
              </w:rPr>
            </w:pPr>
          </w:p>
        </w:tc>
        <w:tc>
          <w:tcPr>
            <w:tcW w:w="1188" w:type="dxa"/>
            <w:shd w:val="clear" w:color="auto" w:fill="auto"/>
          </w:tcPr>
          <w:p w14:paraId="4189DAAF" w14:textId="77777777" w:rsidR="0035524D" w:rsidRPr="004C202A" w:rsidRDefault="0035524D" w:rsidP="0035524D">
            <w:pPr>
              <w:ind w:right="-15"/>
              <w:jc w:val="right"/>
              <w:rPr>
                <w:rFonts w:ascii="Browallia New" w:hAnsi="Browallia New" w:cs="Browallia New"/>
                <w:sz w:val="22"/>
                <w:szCs w:val="22"/>
                <w:lang w:val="en-GB" w:eastAsia="en-GB"/>
              </w:rPr>
            </w:pPr>
          </w:p>
        </w:tc>
        <w:tc>
          <w:tcPr>
            <w:tcW w:w="1179" w:type="dxa"/>
            <w:shd w:val="clear" w:color="auto" w:fill="auto"/>
          </w:tcPr>
          <w:p w14:paraId="60974B1B" w14:textId="77777777" w:rsidR="0035524D" w:rsidRPr="004C202A" w:rsidRDefault="0035524D" w:rsidP="0035524D">
            <w:pPr>
              <w:ind w:right="-15"/>
              <w:jc w:val="right"/>
              <w:rPr>
                <w:rFonts w:ascii="Browallia New" w:hAnsi="Browallia New" w:cs="Browallia New"/>
                <w:sz w:val="22"/>
                <w:szCs w:val="22"/>
                <w:lang w:val="en-GB" w:eastAsia="en-GB"/>
              </w:rPr>
            </w:pPr>
          </w:p>
        </w:tc>
        <w:tc>
          <w:tcPr>
            <w:tcW w:w="1197" w:type="dxa"/>
            <w:shd w:val="clear" w:color="auto" w:fill="auto"/>
          </w:tcPr>
          <w:p w14:paraId="27293B5A" w14:textId="77777777" w:rsidR="0035524D" w:rsidRPr="004C202A" w:rsidRDefault="0035524D" w:rsidP="0035524D">
            <w:pPr>
              <w:ind w:right="-15"/>
              <w:jc w:val="right"/>
              <w:rPr>
                <w:rFonts w:ascii="Browallia New" w:hAnsi="Browallia New" w:cs="Browallia New"/>
                <w:sz w:val="22"/>
                <w:szCs w:val="22"/>
                <w:lang w:val="en-GB" w:eastAsia="en-GB"/>
              </w:rPr>
            </w:pPr>
          </w:p>
        </w:tc>
        <w:tc>
          <w:tcPr>
            <w:tcW w:w="1197" w:type="dxa"/>
            <w:shd w:val="clear" w:color="auto" w:fill="auto"/>
          </w:tcPr>
          <w:p w14:paraId="73D6BECA" w14:textId="77777777" w:rsidR="0035524D" w:rsidRPr="004C202A" w:rsidRDefault="0035524D" w:rsidP="0035524D">
            <w:pPr>
              <w:ind w:right="-15"/>
              <w:jc w:val="right"/>
              <w:rPr>
                <w:rFonts w:ascii="Browallia New" w:hAnsi="Browallia New" w:cs="Browallia New"/>
                <w:sz w:val="22"/>
                <w:szCs w:val="22"/>
                <w:lang w:val="en-GB" w:eastAsia="en-GB"/>
              </w:rPr>
            </w:pPr>
          </w:p>
        </w:tc>
      </w:tr>
      <w:tr w:rsidR="003772A5" w:rsidRPr="004C202A" w14:paraId="610A4B58" w14:textId="77777777" w:rsidTr="003102D9">
        <w:tc>
          <w:tcPr>
            <w:tcW w:w="3805" w:type="dxa"/>
          </w:tcPr>
          <w:p w14:paraId="61356A3C" w14:textId="4E43C018" w:rsidR="003772A5" w:rsidRPr="004C202A" w:rsidRDefault="003772A5" w:rsidP="003772A5">
            <w:pPr>
              <w:ind w:right="-15"/>
              <w:rPr>
                <w:rFonts w:ascii="Browallia New" w:hAnsi="Browallia New" w:cs="Browallia New"/>
                <w:i/>
                <w:iCs/>
                <w:sz w:val="22"/>
                <w:szCs w:val="22"/>
                <w:u w:val="single"/>
                <w:lang w:val="en-GB" w:eastAsia="en-GB"/>
              </w:rPr>
            </w:pPr>
            <w:r w:rsidRPr="004C202A">
              <w:rPr>
                <w:rFonts w:ascii="Browallia New" w:hAnsi="Browallia New" w:cs="Browallia New"/>
                <w:i/>
                <w:iCs/>
                <w:sz w:val="22"/>
                <w:szCs w:val="22"/>
                <w:u w:val="single"/>
                <w:cs/>
                <w:lang w:val="en-GB" w:eastAsia="en-GB"/>
              </w:rPr>
              <w:t>สินทรัพย์ทางการเงินที่วัดมูลค่าด้วยมูลค่ายุติธรรม</w:t>
            </w:r>
          </w:p>
        </w:tc>
        <w:tc>
          <w:tcPr>
            <w:tcW w:w="1188" w:type="dxa"/>
            <w:shd w:val="clear" w:color="auto" w:fill="auto"/>
          </w:tcPr>
          <w:p w14:paraId="593966BF" w14:textId="77777777" w:rsidR="003772A5" w:rsidRPr="004C202A" w:rsidRDefault="003772A5" w:rsidP="0035524D">
            <w:pPr>
              <w:ind w:right="-15"/>
              <w:jc w:val="right"/>
              <w:rPr>
                <w:rFonts w:ascii="Browallia New" w:hAnsi="Browallia New" w:cs="Browallia New"/>
                <w:sz w:val="22"/>
                <w:szCs w:val="22"/>
                <w:lang w:val="en-GB" w:eastAsia="en-GB"/>
              </w:rPr>
            </w:pPr>
          </w:p>
        </w:tc>
        <w:tc>
          <w:tcPr>
            <w:tcW w:w="1179" w:type="dxa"/>
            <w:shd w:val="clear" w:color="auto" w:fill="auto"/>
          </w:tcPr>
          <w:p w14:paraId="0A279D42" w14:textId="77777777" w:rsidR="003772A5" w:rsidRPr="004C202A" w:rsidRDefault="003772A5" w:rsidP="0035524D">
            <w:pPr>
              <w:ind w:right="-15"/>
              <w:jc w:val="right"/>
              <w:rPr>
                <w:rFonts w:ascii="Browallia New" w:hAnsi="Browallia New" w:cs="Browallia New"/>
                <w:sz w:val="22"/>
                <w:szCs w:val="22"/>
                <w:lang w:val="en-GB" w:eastAsia="en-GB"/>
              </w:rPr>
            </w:pPr>
          </w:p>
        </w:tc>
        <w:tc>
          <w:tcPr>
            <w:tcW w:w="1197" w:type="dxa"/>
            <w:shd w:val="clear" w:color="auto" w:fill="auto"/>
          </w:tcPr>
          <w:p w14:paraId="2CC8A7B9" w14:textId="77777777" w:rsidR="003772A5" w:rsidRPr="004C202A" w:rsidRDefault="003772A5" w:rsidP="0035524D">
            <w:pPr>
              <w:ind w:right="-15"/>
              <w:jc w:val="right"/>
              <w:rPr>
                <w:rFonts w:ascii="Browallia New" w:hAnsi="Browallia New" w:cs="Browallia New"/>
                <w:sz w:val="22"/>
                <w:szCs w:val="22"/>
                <w:lang w:val="en-GB" w:eastAsia="en-GB"/>
              </w:rPr>
            </w:pPr>
          </w:p>
        </w:tc>
        <w:tc>
          <w:tcPr>
            <w:tcW w:w="1197" w:type="dxa"/>
            <w:shd w:val="clear" w:color="auto" w:fill="auto"/>
          </w:tcPr>
          <w:p w14:paraId="28D72745" w14:textId="77777777" w:rsidR="003772A5" w:rsidRPr="004C202A" w:rsidRDefault="003772A5" w:rsidP="0035524D">
            <w:pPr>
              <w:ind w:right="-15"/>
              <w:jc w:val="right"/>
              <w:rPr>
                <w:rFonts w:ascii="Browallia New" w:hAnsi="Browallia New" w:cs="Browallia New"/>
                <w:sz w:val="22"/>
                <w:szCs w:val="22"/>
                <w:lang w:val="en-GB" w:eastAsia="en-GB"/>
              </w:rPr>
            </w:pPr>
          </w:p>
        </w:tc>
      </w:tr>
      <w:tr w:rsidR="0035524D" w:rsidRPr="004C202A" w14:paraId="3596F612" w14:textId="77777777" w:rsidTr="003102D9">
        <w:tc>
          <w:tcPr>
            <w:tcW w:w="8569" w:type="dxa"/>
            <w:gridSpan w:val="5"/>
            <w:vAlign w:val="bottom"/>
          </w:tcPr>
          <w:p w14:paraId="6068F54A" w14:textId="7F02A71F" w:rsidR="0035524D" w:rsidRPr="004C202A" w:rsidRDefault="003772A5" w:rsidP="003772A5">
            <w:pPr>
              <w:ind w:right="-15"/>
              <w:rPr>
                <w:rFonts w:ascii="Browallia New" w:hAnsi="Browallia New" w:cs="Browallia New"/>
                <w:sz w:val="22"/>
                <w:szCs w:val="22"/>
                <w:u w:val="single"/>
                <w:lang w:val="en-GB" w:eastAsia="en-GB"/>
              </w:rPr>
            </w:pPr>
            <w:r w:rsidRPr="004C202A">
              <w:rPr>
                <w:rFonts w:ascii="Browallia New" w:hAnsi="Browallia New" w:cs="Browallia New" w:hint="cs"/>
                <w:i/>
                <w:iCs/>
                <w:sz w:val="22"/>
                <w:szCs w:val="22"/>
                <w:cs/>
                <w:lang w:val="en-GB" w:eastAsia="en-GB"/>
              </w:rPr>
              <w:t xml:space="preserve">   </w:t>
            </w:r>
            <w:r w:rsidR="0035524D" w:rsidRPr="004C202A">
              <w:rPr>
                <w:rFonts w:ascii="Browallia New" w:hAnsi="Browallia New" w:cs="Browallia New"/>
                <w:i/>
                <w:iCs/>
                <w:sz w:val="22"/>
                <w:szCs w:val="22"/>
                <w:u w:val="single"/>
                <w:cs/>
                <w:lang w:val="en-GB" w:eastAsia="en-GB"/>
              </w:rPr>
              <w:t>ผ่านกำไรหรือขาดทุน</w:t>
            </w:r>
            <w:r w:rsidR="0035524D" w:rsidRPr="004C202A">
              <w:rPr>
                <w:rFonts w:ascii="Browallia New" w:hAnsi="Browallia New" w:cs="Browallia New"/>
                <w:i/>
                <w:iCs/>
                <w:sz w:val="22"/>
                <w:szCs w:val="22"/>
                <w:u w:val="single"/>
                <w:lang w:val="en-GB" w:eastAsia="en-GB"/>
              </w:rPr>
              <w:t xml:space="preserve"> (FVTPL)</w:t>
            </w:r>
          </w:p>
        </w:tc>
      </w:tr>
      <w:tr w:rsidR="0035524D" w:rsidRPr="004C202A" w14:paraId="4E760668" w14:textId="77777777" w:rsidTr="003102D9">
        <w:tc>
          <w:tcPr>
            <w:tcW w:w="3805" w:type="dxa"/>
            <w:vAlign w:val="bottom"/>
          </w:tcPr>
          <w:p w14:paraId="4F0A1D81" w14:textId="7400A018" w:rsidR="0035524D" w:rsidRPr="004C202A" w:rsidRDefault="0035524D" w:rsidP="0035524D">
            <w:pPr>
              <w:ind w:right="-43"/>
              <w:jc w:val="both"/>
              <w:rPr>
                <w:rFonts w:ascii="Browallia New" w:hAnsi="Browallia New" w:cs="Browallia New"/>
                <w:sz w:val="22"/>
                <w:szCs w:val="22"/>
                <w:lang w:eastAsia="en-GB"/>
              </w:rPr>
            </w:pPr>
            <w:r w:rsidRPr="004C202A">
              <w:rPr>
                <w:rFonts w:ascii="Browallia New" w:hAnsi="Browallia New" w:cs="Browallia New"/>
                <w:sz w:val="22"/>
                <w:szCs w:val="22"/>
                <w:cs/>
                <w:lang w:val="en-GB" w:eastAsia="en-GB"/>
              </w:rPr>
              <w:t>สินทรัพย์หมุนเวียนอื่น (สินทรัพย์อนุพันธ์)</w:t>
            </w:r>
          </w:p>
        </w:tc>
        <w:tc>
          <w:tcPr>
            <w:tcW w:w="1188" w:type="dxa"/>
            <w:shd w:val="clear" w:color="auto" w:fill="auto"/>
          </w:tcPr>
          <w:p w14:paraId="521AC0FE" w14:textId="74FFD399" w:rsidR="0035524D" w:rsidRPr="004C202A" w:rsidRDefault="00654B7C"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676AB606" w14:textId="35ABC2D8" w:rsidR="0035524D" w:rsidRPr="004C202A" w:rsidRDefault="0035524D" w:rsidP="0035524D">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3,485</w:t>
            </w:r>
          </w:p>
        </w:tc>
        <w:tc>
          <w:tcPr>
            <w:tcW w:w="1197" w:type="dxa"/>
            <w:shd w:val="clear" w:color="auto" w:fill="auto"/>
          </w:tcPr>
          <w:p w14:paraId="03D5F7A6" w14:textId="74B098B3" w:rsidR="0035524D" w:rsidRPr="004C202A" w:rsidRDefault="00654B7C"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428A4B42" w14:textId="5B207BD7"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3,485</w:t>
            </w:r>
          </w:p>
        </w:tc>
      </w:tr>
      <w:tr w:rsidR="0035524D" w:rsidRPr="004C202A" w14:paraId="07A10B4E" w14:textId="77777777" w:rsidTr="003102D9">
        <w:tc>
          <w:tcPr>
            <w:tcW w:w="3805" w:type="dxa"/>
            <w:vAlign w:val="bottom"/>
          </w:tcPr>
          <w:p w14:paraId="2B225ABB" w14:textId="4D9F32EF" w:rsidR="0035524D" w:rsidRPr="004C202A" w:rsidRDefault="0035524D" w:rsidP="0035524D">
            <w:pPr>
              <w:ind w:right="-43"/>
              <w:jc w:val="both"/>
              <w:rPr>
                <w:rFonts w:ascii="Browallia New" w:hAnsi="Browallia New" w:cs="Browallia New"/>
                <w:sz w:val="22"/>
                <w:szCs w:val="22"/>
                <w:cs/>
                <w:lang w:eastAsia="en-GB"/>
              </w:rPr>
            </w:pPr>
            <w:r w:rsidRPr="004C202A">
              <w:rPr>
                <w:rFonts w:ascii="Browallia New" w:hAnsi="Browallia New" w:cs="Browallia New" w:hint="cs"/>
                <w:sz w:val="22"/>
                <w:szCs w:val="22"/>
                <w:cs/>
                <w:lang w:eastAsia="en-GB"/>
              </w:rPr>
              <w:t>สินทรัพย์ทางการเงินอื่น</w:t>
            </w:r>
          </w:p>
        </w:tc>
        <w:tc>
          <w:tcPr>
            <w:tcW w:w="1188" w:type="dxa"/>
            <w:shd w:val="clear" w:color="auto" w:fill="auto"/>
          </w:tcPr>
          <w:p w14:paraId="5FFF8C14" w14:textId="6E75DBA8"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789,647</w:t>
            </w:r>
          </w:p>
        </w:tc>
        <w:tc>
          <w:tcPr>
            <w:tcW w:w="1179" w:type="dxa"/>
            <w:shd w:val="clear" w:color="auto" w:fill="auto"/>
          </w:tcPr>
          <w:p w14:paraId="69ADB46E" w14:textId="195EB90E"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eastAsia="en-GB"/>
              </w:rPr>
              <w:t>789</w:t>
            </w:r>
            <w:r w:rsidRPr="004C202A">
              <w:rPr>
                <w:rFonts w:ascii="Browallia New" w:hAnsi="Browallia New" w:cs="Browallia New"/>
                <w:sz w:val="22"/>
                <w:szCs w:val="22"/>
                <w:lang w:val="en-GB" w:eastAsia="en-GB"/>
              </w:rPr>
              <w:t>,</w:t>
            </w:r>
            <w:r w:rsidRPr="004C202A">
              <w:rPr>
                <w:rFonts w:ascii="Browallia New" w:hAnsi="Browallia New" w:cs="Browallia New"/>
                <w:sz w:val="22"/>
                <w:szCs w:val="22"/>
                <w:lang w:eastAsia="en-GB"/>
              </w:rPr>
              <w:t>647</w:t>
            </w:r>
          </w:p>
        </w:tc>
        <w:tc>
          <w:tcPr>
            <w:tcW w:w="1197" w:type="dxa"/>
            <w:shd w:val="clear" w:color="auto" w:fill="auto"/>
          </w:tcPr>
          <w:p w14:paraId="47EFBFA5" w14:textId="7A7B286A"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385,744</w:t>
            </w:r>
          </w:p>
        </w:tc>
        <w:tc>
          <w:tcPr>
            <w:tcW w:w="1197" w:type="dxa"/>
            <w:shd w:val="clear" w:color="auto" w:fill="auto"/>
          </w:tcPr>
          <w:p w14:paraId="5397F50E" w14:textId="083BDD59" w:rsidR="0035524D" w:rsidRPr="004C202A" w:rsidRDefault="0035524D" w:rsidP="0035524D">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385,744</w:t>
            </w:r>
          </w:p>
        </w:tc>
      </w:tr>
      <w:tr w:rsidR="0035524D" w:rsidRPr="004C202A" w14:paraId="7CDE8735" w14:textId="77777777" w:rsidTr="003102D9">
        <w:tc>
          <w:tcPr>
            <w:tcW w:w="3805" w:type="dxa"/>
            <w:vAlign w:val="bottom"/>
          </w:tcPr>
          <w:p w14:paraId="3B5350E1" w14:textId="77777777" w:rsidR="0035524D" w:rsidRPr="004C202A" w:rsidRDefault="0035524D" w:rsidP="0035524D">
            <w:pPr>
              <w:ind w:right="-43"/>
              <w:jc w:val="both"/>
              <w:rPr>
                <w:rFonts w:ascii="Browallia New" w:hAnsi="Browallia New" w:cs="Browallia New"/>
                <w:sz w:val="22"/>
                <w:szCs w:val="22"/>
                <w:cs/>
                <w:lang w:val="en-GB" w:eastAsia="en-GB"/>
              </w:rPr>
            </w:pPr>
          </w:p>
        </w:tc>
        <w:tc>
          <w:tcPr>
            <w:tcW w:w="1188" w:type="dxa"/>
            <w:shd w:val="clear" w:color="auto" w:fill="auto"/>
          </w:tcPr>
          <w:p w14:paraId="06529A9D" w14:textId="77777777" w:rsidR="0035524D" w:rsidRPr="004C202A" w:rsidRDefault="0035524D" w:rsidP="0035524D">
            <w:pPr>
              <w:ind w:right="-15"/>
              <w:jc w:val="right"/>
              <w:rPr>
                <w:rFonts w:ascii="Browallia New" w:hAnsi="Browallia New" w:cs="Browallia New"/>
                <w:sz w:val="22"/>
                <w:szCs w:val="22"/>
                <w:lang w:val="en-GB" w:eastAsia="en-GB"/>
              </w:rPr>
            </w:pPr>
          </w:p>
        </w:tc>
        <w:tc>
          <w:tcPr>
            <w:tcW w:w="1179" w:type="dxa"/>
            <w:shd w:val="clear" w:color="auto" w:fill="auto"/>
          </w:tcPr>
          <w:p w14:paraId="2A022877" w14:textId="77777777" w:rsidR="0035524D" w:rsidRPr="004C202A" w:rsidRDefault="0035524D" w:rsidP="0035524D">
            <w:pPr>
              <w:ind w:right="-15"/>
              <w:jc w:val="right"/>
              <w:rPr>
                <w:rFonts w:ascii="Browallia New" w:hAnsi="Browallia New" w:cs="Browallia New"/>
                <w:sz w:val="22"/>
                <w:szCs w:val="22"/>
                <w:lang w:val="en-GB" w:eastAsia="en-GB"/>
              </w:rPr>
            </w:pPr>
          </w:p>
        </w:tc>
        <w:tc>
          <w:tcPr>
            <w:tcW w:w="1197" w:type="dxa"/>
            <w:shd w:val="clear" w:color="auto" w:fill="auto"/>
          </w:tcPr>
          <w:p w14:paraId="2FD7363F" w14:textId="77777777" w:rsidR="0035524D" w:rsidRPr="004C202A" w:rsidRDefault="0035524D" w:rsidP="0035524D">
            <w:pPr>
              <w:ind w:right="-15"/>
              <w:jc w:val="right"/>
              <w:rPr>
                <w:rFonts w:ascii="Browallia New" w:hAnsi="Browallia New" w:cs="Browallia New"/>
                <w:sz w:val="22"/>
                <w:szCs w:val="22"/>
                <w:lang w:val="en-GB" w:eastAsia="en-GB"/>
              </w:rPr>
            </w:pPr>
          </w:p>
        </w:tc>
        <w:tc>
          <w:tcPr>
            <w:tcW w:w="1197" w:type="dxa"/>
            <w:shd w:val="clear" w:color="auto" w:fill="auto"/>
          </w:tcPr>
          <w:p w14:paraId="6E48E0A2" w14:textId="77777777" w:rsidR="0035524D" w:rsidRPr="004C202A" w:rsidRDefault="0035524D" w:rsidP="0035524D">
            <w:pPr>
              <w:ind w:right="-15"/>
              <w:jc w:val="right"/>
              <w:rPr>
                <w:rFonts w:ascii="Browallia New" w:hAnsi="Browallia New" w:cs="Browallia New"/>
                <w:sz w:val="22"/>
                <w:szCs w:val="22"/>
                <w:lang w:val="en-GB" w:eastAsia="en-GB"/>
              </w:rPr>
            </w:pPr>
          </w:p>
        </w:tc>
      </w:tr>
      <w:tr w:rsidR="003772A5" w:rsidRPr="004C202A" w14:paraId="27D9457B" w14:textId="77777777" w:rsidTr="003102D9">
        <w:tc>
          <w:tcPr>
            <w:tcW w:w="3805" w:type="dxa"/>
          </w:tcPr>
          <w:p w14:paraId="6261179E" w14:textId="77777777" w:rsidR="003772A5" w:rsidRPr="004C202A" w:rsidRDefault="003772A5">
            <w:pPr>
              <w:ind w:right="-15"/>
              <w:rPr>
                <w:rFonts w:ascii="Browallia New" w:hAnsi="Browallia New" w:cs="Browallia New"/>
                <w:i/>
                <w:iCs/>
                <w:sz w:val="22"/>
                <w:szCs w:val="22"/>
                <w:u w:val="single"/>
                <w:lang w:val="en-GB" w:eastAsia="en-GB"/>
              </w:rPr>
            </w:pPr>
            <w:r w:rsidRPr="004C202A">
              <w:rPr>
                <w:rFonts w:ascii="Browallia New" w:hAnsi="Browallia New" w:cs="Browallia New"/>
                <w:i/>
                <w:iCs/>
                <w:sz w:val="22"/>
                <w:szCs w:val="22"/>
                <w:u w:val="single"/>
                <w:cs/>
                <w:lang w:val="en-GB" w:eastAsia="en-GB"/>
              </w:rPr>
              <w:t>สินทรัพย์ทางการเงินที่วัดมูลค่าด้วยมูลค่ายุติธรรม</w:t>
            </w:r>
          </w:p>
        </w:tc>
        <w:tc>
          <w:tcPr>
            <w:tcW w:w="1188" w:type="dxa"/>
            <w:shd w:val="clear" w:color="auto" w:fill="auto"/>
          </w:tcPr>
          <w:p w14:paraId="41D3F079" w14:textId="77777777" w:rsidR="003772A5" w:rsidRPr="004C202A" w:rsidRDefault="003772A5">
            <w:pPr>
              <w:ind w:right="-15"/>
              <w:jc w:val="right"/>
              <w:rPr>
                <w:rFonts w:ascii="Browallia New" w:hAnsi="Browallia New" w:cs="Browallia New"/>
                <w:sz w:val="22"/>
                <w:szCs w:val="22"/>
                <w:lang w:val="en-GB" w:eastAsia="en-GB"/>
              </w:rPr>
            </w:pPr>
          </w:p>
        </w:tc>
        <w:tc>
          <w:tcPr>
            <w:tcW w:w="1179" w:type="dxa"/>
            <w:shd w:val="clear" w:color="auto" w:fill="auto"/>
          </w:tcPr>
          <w:p w14:paraId="7ABD3742" w14:textId="77777777" w:rsidR="003772A5" w:rsidRPr="004C202A" w:rsidRDefault="003772A5">
            <w:pPr>
              <w:ind w:right="-15"/>
              <w:jc w:val="right"/>
              <w:rPr>
                <w:rFonts w:ascii="Browallia New" w:hAnsi="Browallia New" w:cs="Browallia New"/>
                <w:sz w:val="22"/>
                <w:szCs w:val="22"/>
                <w:lang w:val="en-GB" w:eastAsia="en-GB"/>
              </w:rPr>
            </w:pPr>
          </w:p>
        </w:tc>
        <w:tc>
          <w:tcPr>
            <w:tcW w:w="1197" w:type="dxa"/>
            <w:shd w:val="clear" w:color="auto" w:fill="auto"/>
          </w:tcPr>
          <w:p w14:paraId="47FDCEFF" w14:textId="77777777" w:rsidR="003772A5" w:rsidRPr="004C202A" w:rsidRDefault="003772A5">
            <w:pPr>
              <w:ind w:right="-15"/>
              <w:jc w:val="right"/>
              <w:rPr>
                <w:rFonts w:ascii="Browallia New" w:hAnsi="Browallia New" w:cs="Browallia New"/>
                <w:sz w:val="22"/>
                <w:szCs w:val="22"/>
                <w:lang w:val="en-GB" w:eastAsia="en-GB"/>
              </w:rPr>
            </w:pPr>
          </w:p>
        </w:tc>
        <w:tc>
          <w:tcPr>
            <w:tcW w:w="1197" w:type="dxa"/>
            <w:shd w:val="clear" w:color="auto" w:fill="auto"/>
          </w:tcPr>
          <w:p w14:paraId="6EFAD564" w14:textId="77777777" w:rsidR="003772A5" w:rsidRPr="004C202A" w:rsidRDefault="003772A5">
            <w:pPr>
              <w:ind w:right="-15"/>
              <w:jc w:val="right"/>
              <w:rPr>
                <w:rFonts w:ascii="Browallia New" w:hAnsi="Browallia New" w:cs="Browallia New"/>
                <w:sz w:val="22"/>
                <w:szCs w:val="22"/>
                <w:lang w:val="en-GB" w:eastAsia="en-GB"/>
              </w:rPr>
            </w:pPr>
          </w:p>
        </w:tc>
      </w:tr>
      <w:tr w:rsidR="0035524D" w:rsidRPr="004C202A" w14:paraId="3B991768" w14:textId="77777777" w:rsidTr="003102D9">
        <w:tc>
          <w:tcPr>
            <w:tcW w:w="8569" w:type="dxa"/>
            <w:gridSpan w:val="5"/>
            <w:vAlign w:val="bottom"/>
          </w:tcPr>
          <w:p w14:paraId="34D07158" w14:textId="28339EE4" w:rsidR="0035524D" w:rsidRPr="004C202A" w:rsidRDefault="003772A5" w:rsidP="003772A5">
            <w:pPr>
              <w:ind w:right="-15"/>
              <w:rPr>
                <w:rFonts w:ascii="Browallia New" w:hAnsi="Browallia New" w:cs="Browallia New"/>
                <w:sz w:val="22"/>
                <w:szCs w:val="22"/>
                <w:u w:val="single"/>
                <w:lang w:val="en-GB" w:eastAsia="en-GB"/>
              </w:rPr>
            </w:pPr>
            <w:r w:rsidRPr="004C202A">
              <w:rPr>
                <w:rFonts w:ascii="Browallia New" w:hAnsi="Browallia New" w:cs="Browallia New" w:hint="cs"/>
                <w:i/>
                <w:iCs/>
                <w:sz w:val="22"/>
                <w:szCs w:val="22"/>
                <w:cs/>
                <w:lang w:val="en-GB" w:eastAsia="en-GB"/>
              </w:rPr>
              <w:t xml:space="preserve">   </w:t>
            </w:r>
            <w:r w:rsidR="0035524D" w:rsidRPr="004C202A">
              <w:rPr>
                <w:rFonts w:ascii="Browallia New" w:hAnsi="Browallia New" w:cs="Browallia New"/>
                <w:i/>
                <w:iCs/>
                <w:sz w:val="22"/>
                <w:szCs w:val="22"/>
                <w:u w:val="single"/>
                <w:cs/>
                <w:lang w:val="en-GB" w:eastAsia="en-GB"/>
              </w:rPr>
              <w:t>ผ่านกำไรขาดทุนเบ็ดเสร็จอื่น</w:t>
            </w:r>
            <w:r w:rsidR="0035524D" w:rsidRPr="004C202A">
              <w:rPr>
                <w:rFonts w:ascii="Browallia New" w:hAnsi="Browallia New" w:cs="Browallia New"/>
                <w:i/>
                <w:iCs/>
                <w:sz w:val="22"/>
                <w:szCs w:val="22"/>
                <w:u w:val="single"/>
                <w:lang w:val="en-GB" w:eastAsia="en-GB"/>
              </w:rPr>
              <w:t xml:space="preserve"> (FV</w:t>
            </w:r>
            <w:r w:rsidR="0035524D" w:rsidRPr="004C202A">
              <w:rPr>
                <w:rFonts w:ascii="Browallia New" w:hAnsi="Browallia New" w:cs="Browallia New"/>
                <w:i/>
                <w:iCs/>
                <w:sz w:val="22"/>
                <w:szCs w:val="22"/>
                <w:u w:val="single"/>
                <w:lang w:eastAsia="en-GB"/>
              </w:rPr>
              <w:t>OCI</w:t>
            </w:r>
            <w:r w:rsidR="0035524D" w:rsidRPr="004C202A">
              <w:rPr>
                <w:rFonts w:ascii="Browallia New" w:hAnsi="Browallia New" w:cs="Browallia New"/>
                <w:i/>
                <w:iCs/>
                <w:sz w:val="22"/>
                <w:szCs w:val="22"/>
                <w:u w:val="single"/>
                <w:lang w:val="en-GB" w:eastAsia="en-GB"/>
              </w:rPr>
              <w:t>)</w:t>
            </w:r>
          </w:p>
        </w:tc>
      </w:tr>
      <w:tr w:rsidR="0035524D" w:rsidRPr="004C202A" w14:paraId="09CBC3E7" w14:textId="77777777" w:rsidTr="003102D9">
        <w:tc>
          <w:tcPr>
            <w:tcW w:w="3805" w:type="dxa"/>
            <w:vAlign w:val="bottom"/>
          </w:tcPr>
          <w:p w14:paraId="7B23D3D5" w14:textId="7E7C5DF8" w:rsidR="0035524D" w:rsidRPr="004C202A" w:rsidRDefault="0035524D" w:rsidP="0035524D">
            <w:pPr>
              <w:ind w:right="-43"/>
              <w:jc w:val="both"/>
              <w:rPr>
                <w:rFonts w:ascii="Browallia New" w:hAnsi="Browallia New" w:cs="Browallia New"/>
                <w:sz w:val="22"/>
                <w:szCs w:val="22"/>
                <w:cs/>
                <w:lang w:eastAsia="en-GB"/>
              </w:rPr>
            </w:pPr>
            <w:r w:rsidRPr="004C202A">
              <w:rPr>
                <w:rFonts w:ascii="Browallia New" w:hAnsi="Browallia New" w:cs="Browallia New" w:hint="cs"/>
                <w:sz w:val="22"/>
                <w:szCs w:val="22"/>
                <w:cs/>
                <w:lang w:eastAsia="en-GB"/>
              </w:rPr>
              <w:t>สินทรัพย์ทางการเงินอื่น</w:t>
            </w:r>
          </w:p>
        </w:tc>
        <w:tc>
          <w:tcPr>
            <w:tcW w:w="1188" w:type="dxa"/>
            <w:shd w:val="clear" w:color="auto" w:fill="auto"/>
          </w:tcPr>
          <w:p w14:paraId="28829787" w14:textId="53C0593D" w:rsidR="0035524D" w:rsidRPr="004C202A" w:rsidRDefault="0035524D" w:rsidP="0035524D">
            <w:pPr>
              <w:pBdr>
                <w:bottom w:val="single" w:sz="4" w:space="1" w:color="auto"/>
              </w:pBd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237,811</w:t>
            </w:r>
          </w:p>
        </w:tc>
        <w:tc>
          <w:tcPr>
            <w:tcW w:w="1179" w:type="dxa"/>
            <w:shd w:val="clear" w:color="auto" w:fill="auto"/>
          </w:tcPr>
          <w:p w14:paraId="34FBE757" w14:textId="13539230" w:rsidR="0035524D" w:rsidRPr="004C202A" w:rsidRDefault="0035524D" w:rsidP="0035524D">
            <w:pPr>
              <w:pBdr>
                <w:bottom w:val="single" w:sz="4" w:space="1" w:color="auto"/>
              </w:pBd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322,494</w:t>
            </w:r>
          </w:p>
        </w:tc>
        <w:tc>
          <w:tcPr>
            <w:tcW w:w="1197" w:type="dxa"/>
            <w:shd w:val="clear" w:color="auto" w:fill="auto"/>
          </w:tcPr>
          <w:p w14:paraId="3EE6D184" w14:textId="21336353" w:rsidR="0035524D" w:rsidRPr="004C202A" w:rsidRDefault="0035524D" w:rsidP="0035524D">
            <w:pPr>
              <w:pBdr>
                <w:bottom w:val="single" w:sz="4" w:space="1" w:color="auto"/>
              </w:pBd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223,271</w:t>
            </w:r>
          </w:p>
        </w:tc>
        <w:tc>
          <w:tcPr>
            <w:tcW w:w="1197" w:type="dxa"/>
            <w:shd w:val="clear" w:color="auto" w:fill="auto"/>
          </w:tcPr>
          <w:p w14:paraId="380097C9" w14:textId="40C2F939" w:rsidR="0035524D" w:rsidRPr="004C202A" w:rsidRDefault="0035524D" w:rsidP="0035524D">
            <w:pPr>
              <w:pBdr>
                <w:bottom w:val="single" w:sz="4" w:space="1" w:color="auto"/>
              </w:pBd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303,362</w:t>
            </w:r>
          </w:p>
        </w:tc>
      </w:tr>
      <w:tr w:rsidR="00B66AED" w:rsidRPr="004C202A" w14:paraId="253460C9" w14:textId="77777777" w:rsidTr="003102D9">
        <w:tc>
          <w:tcPr>
            <w:tcW w:w="3805" w:type="dxa"/>
          </w:tcPr>
          <w:p w14:paraId="3624F16C" w14:textId="77777777" w:rsidR="00B66AED" w:rsidRPr="004C202A" w:rsidRDefault="00B66AED" w:rsidP="00B66AED">
            <w:pPr>
              <w:ind w:right="-43"/>
              <w:jc w:val="both"/>
              <w:rPr>
                <w:rFonts w:ascii="Browallia New" w:hAnsi="Browallia New" w:cs="Browallia New"/>
                <w:sz w:val="22"/>
                <w:szCs w:val="22"/>
              </w:rPr>
            </w:pPr>
            <w:r w:rsidRPr="004C202A">
              <w:rPr>
                <w:rFonts w:ascii="Browallia New" w:hAnsi="Browallia New" w:cs="Browallia New"/>
                <w:sz w:val="22"/>
                <w:szCs w:val="22"/>
                <w:cs/>
              </w:rPr>
              <w:t>รวม</w:t>
            </w:r>
            <w:r w:rsidRPr="004C202A">
              <w:rPr>
                <w:rFonts w:ascii="Browallia New" w:hAnsi="Browallia New" w:cs="Browallia New" w:hint="cs"/>
                <w:sz w:val="22"/>
                <w:szCs w:val="22"/>
                <w:cs/>
              </w:rPr>
              <w:t>สินทรัพย์ทางการเงิน</w:t>
            </w:r>
          </w:p>
        </w:tc>
        <w:tc>
          <w:tcPr>
            <w:tcW w:w="1188" w:type="dxa"/>
            <w:shd w:val="clear" w:color="auto" w:fill="auto"/>
          </w:tcPr>
          <w:p w14:paraId="424E952D" w14:textId="439B0503" w:rsidR="00B66AED" w:rsidRPr="004C202A" w:rsidRDefault="00B66AED" w:rsidP="00B66AED">
            <w:pPr>
              <w:pBdr>
                <w:bottom w:val="single" w:sz="12" w:space="1" w:color="auto"/>
              </w:pBdr>
              <w:ind w:right="-15"/>
              <w:jc w:val="right"/>
              <w:rPr>
                <w:rFonts w:ascii="Browallia New" w:hAnsi="Browallia New" w:cs="Browallia New"/>
                <w:sz w:val="22"/>
                <w:szCs w:val="22"/>
                <w:cs/>
                <w:lang w:eastAsia="en-GB"/>
              </w:rPr>
            </w:pPr>
            <w:r w:rsidRPr="004C202A">
              <w:rPr>
                <w:rFonts w:ascii="BrowalliaUPC" w:hAnsi="BrowalliaUPC" w:cs="BrowalliaUPC"/>
                <w:sz w:val="22"/>
                <w:szCs w:val="22"/>
                <w:lang w:eastAsia="en-GB"/>
              </w:rPr>
              <w:t>24,900,256</w:t>
            </w:r>
          </w:p>
        </w:tc>
        <w:tc>
          <w:tcPr>
            <w:tcW w:w="1179" w:type="dxa"/>
            <w:shd w:val="clear" w:color="auto" w:fill="auto"/>
          </w:tcPr>
          <w:p w14:paraId="5BBDAA20" w14:textId="29399635" w:rsidR="00B66AED" w:rsidRPr="004C202A" w:rsidRDefault="00B66AED" w:rsidP="00B66AED">
            <w:pPr>
              <w:pBdr>
                <w:bottom w:val="single" w:sz="12" w:space="1" w:color="auto"/>
              </w:pBd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eastAsia="en-GB"/>
              </w:rPr>
              <w:t>25,632,068</w:t>
            </w:r>
          </w:p>
        </w:tc>
        <w:tc>
          <w:tcPr>
            <w:tcW w:w="1197" w:type="dxa"/>
            <w:shd w:val="clear" w:color="auto" w:fill="auto"/>
          </w:tcPr>
          <w:p w14:paraId="1634721B" w14:textId="6583B9A5" w:rsidR="00B66AED" w:rsidRPr="004C202A" w:rsidRDefault="002D23A7" w:rsidP="00B66AED">
            <w:pPr>
              <w:pBdr>
                <w:bottom w:val="single" w:sz="12" w:space="1" w:color="auto"/>
              </w:pBd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val="en-GB" w:eastAsia="en-GB"/>
              </w:rPr>
              <w:t>19,6</w:t>
            </w:r>
            <w:r w:rsidR="00270891" w:rsidRPr="004C202A">
              <w:rPr>
                <w:rFonts w:ascii="BrowalliaUPC" w:hAnsi="BrowalliaUPC" w:cs="BrowalliaUPC"/>
                <w:sz w:val="22"/>
                <w:szCs w:val="22"/>
                <w:lang w:val="en-GB" w:eastAsia="en-GB"/>
              </w:rPr>
              <w:t>3</w:t>
            </w:r>
            <w:r w:rsidRPr="004C202A">
              <w:rPr>
                <w:rFonts w:ascii="BrowalliaUPC" w:hAnsi="BrowalliaUPC" w:cs="BrowalliaUPC"/>
                <w:sz w:val="22"/>
                <w:szCs w:val="22"/>
                <w:lang w:val="en-GB" w:eastAsia="en-GB"/>
              </w:rPr>
              <w:t>5,497</w:t>
            </w:r>
          </w:p>
        </w:tc>
        <w:tc>
          <w:tcPr>
            <w:tcW w:w="1197" w:type="dxa"/>
            <w:shd w:val="clear" w:color="auto" w:fill="auto"/>
          </w:tcPr>
          <w:p w14:paraId="750A3F89" w14:textId="3767F2B1" w:rsidR="00B66AED" w:rsidRPr="004C202A" w:rsidRDefault="00B66AED" w:rsidP="00B66AED">
            <w:pPr>
              <w:pBdr>
                <w:bottom w:val="single" w:sz="12" w:space="1" w:color="auto"/>
              </w:pBdr>
              <w:ind w:right="-15"/>
              <w:jc w:val="right"/>
              <w:rPr>
                <w:rFonts w:ascii="Browallia New" w:hAnsi="Browallia New" w:cs="Browallia New"/>
                <w:sz w:val="22"/>
                <w:szCs w:val="22"/>
                <w:lang w:val="en-GB" w:eastAsia="en-GB"/>
              </w:rPr>
            </w:pPr>
            <w:r w:rsidRPr="004C202A">
              <w:rPr>
                <w:rFonts w:ascii="BrowalliaUPC" w:hAnsi="BrowalliaUPC" w:cs="BrowalliaUPC"/>
                <w:sz w:val="22"/>
                <w:szCs w:val="22"/>
                <w:lang w:val="en-GB" w:eastAsia="en-GB"/>
              </w:rPr>
              <w:t>20,897,194</w:t>
            </w:r>
          </w:p>
        </w:tc>
      </w:tr>
      <w:tr w:rsidR="0035524D" w:rsidRPr="004C202A" w14:paraId="4998F876" w14:textId="77777777" w:rsidTr="003102D9">
        <w:tc>
          <w:tcPr>
            <w:tcW w:w="3805" w:type="dxa"/>
          </w:tcPr>
          <w:p w14:paraId="6571B5CA" w14:textId="77777777" w:rsidR="0035524D" w:rsidRPr="004C202A" w:rsidRDefault="0035524D" w:rsidP="0035524D">
            <w:pPr>
              <w:ind w:right="-43"/>
              <w:jc w:val="both"/>
              <w:rPr>
                <w:rFonts w:ascii="Browallia New" w:hAnsi="Browallia New" w:cs="Browallia New"/>
                <w:b/>
                <w:bCs/>
                <w:sz w:val="22"/>
                <w:szCs w:val="22"/>
                <w:cs/>
              </w:rPr>
            </w:pPr>
          </w:p>
        </w:tc>
        <w:tc>
          <w:tcPr>
            <w:tcW w:w="1188" w:type="dxa"/>
            <w:shd w:val="clear" w:color="auto" w:fill="auto"/>
          </w:tcPr>
          <w:p w14:paraId="5657FE1E"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79" w:type="dxa"/>
            <w:shd w:val="clear" w:color="auto" w:fill="auto"/>
          </w:tcPr>
          <w:p w14:paraId="08BCA8C8"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97" w:type="dxa"/>
            <w:shd w:val="clear" w:color="auto" w:fill="auto"/>
          </w:tcPr>
          <w:p w14:paraId="48A3B901"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97" w:type="dxa"/>
            <w:shd w:val="clear" w:color="auto" w:fill="auto"/>
          </w:tcPr>
          <w:p w14:paraId="4BFD259E" w14:textId="77777777" w:rsidR="0035524D" w:rsidRPr="004C202A" w:rsidRDefault="0035524D" w:rsidP="0035524D">
            <w:pPr>
              <w:ind w:right="-15"/>
              <w:jc w:val="right"/>
              <w:rPr>
                <w:rFonts w:ascii="Browallia New" w:hAnsi="Browallia New" w:cs="Browallia New"/>
                <w:sz w:val="22"/>
                <w:szCs w:val="22"/>
                <w:cs/>
                <w:lang w:val="en-GB" w:eastAsia="en-GB"/>
              </w:rPr>
            </w:pPr>
          </w:p>
        </w:tc>
      </w:tr>
      <w:tr w:rsidR="00251634" w:rsidRPr="004C202A" w14:paraId="1B8E016B" w14:textId="77777777" w:rsidTr="003102D9">
        <w:tc>
          <w:tcPr>
            <w:tcW w:w="3805" w:type="dxa"/>
          </w:tcPr>
          <w:p w14:paraId="66EE5A32" w14:textId="77777777" w:rsidR="00251634" w:rsidRPr="004C202A" w:rsidRDefault="00251634" w:rsidP="0035524D">
            <w:pPr>
              <w:ind w:right="-43"/>
              <w:jc w:val="both"/>
              <w:rPr>
                <w:rFonts w:ascii="Browallia New" w:hAnsi="Browallia New" w:cs="Browallia New"/>
                <w:b/>
                <w:bCs/>
                <w:sz w:val="22"/>
                <w:szCs w:val="22"/>
                <w:cs/>
              </w:rPr>
            </w:pPr>
          </w:p>
        </w:tc>
        <w:tc>
          <w:tcPr>
            <w:tcW w:w="1188" w:type="dxa"/>
            <w:shd w:val="clear" w:color="auto" w:fill="auto"/>
          </w:tcPr>
          <w:p w14:paraId="6107117F"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79" w:type="dxa"/>
            <w:shd w:val="clear" w:color="auto" w:fill="auto"/>
          </w:tcPr>
          <w:p w14:paraId="67370D1A"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45FE81BA"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4FC389E5" w14:textId="77777777" w:rsidR="00251634" w:rsidRPr="004C202A" w:rsidRDefault="00251634" w:rsidP="0035524D">
            <w:pPr>
              <w:ind w:right="-15"/>
              <w:jc w:val="right"/>
              <w:rPr>
                <w:rFonts w:ascii="Browallia New" w:hAnsi="Browallia New" w:cs="Browallia New"/>
                <w:sz w:val="22"/>
                <w:szCs w:val="22"/>
                <w:cs/>
                <w:lang w:val="en-GB" w:eastAsia="en-GB"/>
              </w:rPr>
            </w:pPr>
          </w:p>
        </w:tc>
      </w:tr>
      <w:tr w:rsidR="00251634" w:rsidRPr="004C202A" w14:paraId="133918BB" w14:textId="77777777" w:rsidTr="003102D9">
        <w:tc>
          <w:tcPr>
            <w:tcW w:w="3805" w:type="dxa"/>
          </w:tcPr>
          <w:p w14:paraId="13590FDF" w14:textId="77777777" w:rsidR="00251634" w:rsidRPr="004C202A" w:rsidRDefault="00251634" w:rsidP="0035524D">
            <w:pPr>
              <w:ind w:right="-43"/>
              <w:jc w:val="both"/>
              <w:rPr>
                <w:rFonts w:ascii="Browallia New" w:hAnsi="Browallia New" w:cs="Browallia New"/>
                <w:b/>
                <w:bCs/>
                <w:sz w:val="22"/>
                <w:szCs w:val="22"/>
                <w:cs/>
              </w:rPr>
            </w:pPr>
          </w:p>
        </w:tc>
        <w:tc>
          <w:tcPr>
            <w:tcW w:w="1188" w:type="dxa"/>
            <w:shd w:val="clear" w:color="auto" w:fill="auto"/>
          </w:tcPr>
          <w:p w14:paraId="5AC29FB9"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79" w:type="dxa"/>
            <w:shd w:val="clear" w:color="auto" w:fill="auto"/>
          </w:tcPr>
          <w:p w14:paraId="77766182"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1387A83F"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564E41A4" w14:textId="77777777" w:rsidR="00251634" w:rsidRPr="004C202A" w:rsidRDefault="00251634" w:rsidP="0035524D">
            <w:pPr>
              <w:ind w:right="-15"/>
              <w:jc w:val="right"/>
              <w:rPr>
                <w:rFonts w:ascii="Browallia New" w:hAnsi="Browallia New" w:cs="Browallia New"/>
                <w:sz w:val="22"/>
                <w:szCs w:val="22"/>
                <w:cs/>
                <w:lang w:val="en-GB" w:eastAsia="en-GB"/>
              </w:rPr>
            </w:pPr>
          </w:p>
        </w:tc>
      </w:tr>
      <w:tr w:rsidR="00251634" w:rsidRPr="004C202A" w14:paraId="251EEDEA" w14:textId="77777777" w:rsidTr="003102D9">
        <w:tc>
          <w:tcPr>
            <w:tcW w:w="3805" w:type="dxa"/>
          </w:tcPr>
          <w:p w14:paraId="33C15C19" w14:textId="77777777" w:rsidR="00251634" w:rsidRPr="004C202A" w:rsidRDefault="00251634" w:rsidP="0035524D">
            <w:pPr>
              <w:ind w:right="-43"/>
              <w:jc w:val="both"/>
              <w:rPr>
                <w:rFonts w:ascii="Browallia New" w:hAnsi="Browallia New" w:cs="Browallia New"/>
                <w:b/>
                <w:bCs/>
                <w:sz w:val="22"/>
                <w:szCs w:val="22"/>
                <w:cs/>
              </w:rPr>
            </w:pPr>
          </w:p>
        </w:tc>
        <w:tc>
          <w:tcPr>
            <w:tcW w:w="1188" w:type="dxa"/>
            <w:shd w:val="clear" w:color="auto" w:fill="auto"/>
          </w:tcPr>
          <w:p w14:paraId="1BF6FC88"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79" w:type="dxa"/>
            <w:shd w:val="clear" w:color="auto" w:fill="auto"/>
          </w:tcPr>
          <w:p w14:paraId="6D42B1E3"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32AF526B"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0AF99D94" w14:textId="77777777" w:rsidR="00251634" w:rsidRPr="004C202A" w:rsidRDefault="00251634" w:rsidP="0035524D">
            <w:pPr>
              <w:ind w:right="-15"/>
              <w:jc w:val="right"/>
              <w:rPr>
                <w:rFonts w:ascii="Browallia New" w:hAnsi="Browallia New" w:cs="Browallia New"/>
                <w:sz w:val="22"/>
                <w:szCs w:val="22"/>
                <w:cs/>
                <w:lang w:val="en-GB" w:eastAsia="en-GB"/>
              </w:rPr>
            </w:pPr>
          </w:p>
        </w:tc>
      </w:tr>
      <w:tr w:rsidR="00251634" w:rsidRPr="004C202A" w14:paraId="545FC5CC" w14:textId="77777777" w:rsidTr="003102D9">
        <w:tc>
          <w:tcPr>
            <w:tcW w:w="3805" w:type="dxa"/>
          </w:tcPr>
          <w:p w14:paraId="4EAEFCBB" w14:textId="77777777" w:rsidR="00251634" w:rsidRPr="004C202A" w:rsidRDefault="00251634" w:rsidP="0035524D">
            <w:pPr>
              <w:ind w:right="-43"/>
              <w:jc w:val="both"/>
              <w:rPr>
                <w:rFonts w:ascii="Browallia New" w:hAnsi="Browallia New" w:cs="Browallia New"/>
                <w:b/>
                <w:bCs/>
                <w:sz w:val="22"/>
                <w:szCs w:val="22"/>
                <w:cs/>
              </w:rPr>
            </w:pPr>
          </w:p>
        </w:tc>
        <w:tc>
          <w:tcPr>
            <w:tcW w:w="1188" w:type="dxa"/>
            <w:shd w:val="clear" w:color="auto" w:fill="auto"/>
          </w:tcPr>
          <w:p w14:paraId="2A228194"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79" w:type="dxa"/>
            <w:shd w:val="clear" w:color="auto" w:fill="auto"/>
          </w:tcPr>
          <w:p w14:paraId="08D1D6F9"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7530B784"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68FD3178" w14:textId="77777777" w:rsidR="00251634" w:rsidRPr="004C202A" w:rsidRDefault="00251634" w:rsidP="0035524D">
            <w:pPr>
              <w:ind w:right="-15"/>
              <w:jc w:val="right"/>
              <w:rPr>
                <w:rFonts w:ascii="Browallia New" w:hAnsi="Browallia New" w:cs="Browallia New"/>
                <w:sz w:val="22"/>
                <w:szCs w:val="22"/>
                <w:cs/>
                <w:lang w:val="en-GB" w:eastAsia="en-GB"/>
              </w:rPr>
            </w:pPr>
          </w:p>
        </w:tc>
      </w:tr>
      <w:tr w:rsidR="00251634" w:rsidRPr="004C202A" w14:paraId="5FF8E8AF" w14:textId="77777777" w:rsidTr="003102D9">
        <w:tc>
          <w:tcPr>
            <w:tcW w:w="3805" w:type="dxa"/>
          </w:tcPr>
          <w:p w14:paraId="3AF4F191" w14:textId="77777777" w:rsidR="00251634" w:rsidRPr="004C202A" w:rsidRDefault="00251634" w:rsidP="0035524D">
            <w:pPr>
              <w:ind w:right="-43"/>
              <w:jc w:val="both"/>
              <w:rPr>
                <w:rFonts w:ascii="Browallia New" w:hAnsi="Browallia New" w:cs="Browallia New"/>
                <w:b/>
                <w:bCs/>
                <w:sz w:val="22"/>
                <w:szCs w:val="22"/>
                <w:cs/>
              </w:rPr>
            </w:pPr>
          </w:p>
        </w:tc>
        <w:tc>
          <w:tcPr>
            <w:tcW w:w="1188" w:type="dxa"/>
            <w:shd w:val="clear" w:color="auto" w:fill="auto"/>
          </w:tcPr>
          <w:p w14:paraId="61E42DBA"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79" w:type="dxa"/>
            <w:shd w:val="clear" w:color="auto" w:fill="auto"/>
          </w:tcPr>
          <w:p w14:paraId="09BB218C"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6B02BDB1" w14:textId="77777777" w:rsidR="00251634" w:rsidRPr="004C202A" w:rsidRDefault="00251634" w:rsidP="0035524D">
            <w:pPr>
              <w:ind w:right="-15"/>
              <w:jc w:val="right"/>
              <w:rPr>
                <w:rFonts w:ascii="Browallia New" w:hAnsi="Browallia New" w:cs="Browallia New"/>
                <w:sz w:val="22"/>
                <w:szCs w:val="22"/>
                <w:cs/>
                <w:lang w:val="en-GB" w:eastAsia="en-GB"/>
              </w:rPr>
            </w:pPr>
          </w:p>
        </w:tc>
        <w:tc>
          <w:tcPr>
            <w:tcW w:w="1197" w:type="dxa"/>
            <w:shd w:val="clear" w:color="auto" w:fill="auto"/>
          </w:tcPr>
          <w:p w14:paraId="6334143A" w14:textId="77777777" w:rsidR="00251634" w:rsidRPr="004C202A" w:rsidRDefault="00251634" w:rsidP="0035524D">
            <w:pPr>
              <w:ind w:right="-15"/>
              <w:jc w:val="right"/>
              <w:rPr>
                <w:rFonts w:ascii="Browallia New" w:hAnsi="Browallia New" w:cs="Browallia New"/>
                <w:sz w:val="22"/>
                <w:szCs w:val="22"/>
                <w:cs/>
                <w:lang w:val="en-GB" w:eastAsia="en-GB"/>
              </w:rPr>
            </w:pPr>
          </w:p>
        </w:tc>
      </w:tr>
      <w:tr w:rsidR="00251634" w:rsidRPr="004C202A" w14:paraId="7BE3B18C" w14:textId="77777777" w:rsidTr="003102D9">
        <w:tc>
          <w:tcPr>
            <w:tcW w:w="3805" w:type="dxa"/>
          </w:tcPr>
          <w:p w14:paraId="1C174375" w14:textId="77777777" w:rsidR="00251634" w:rsidRPr="004C202A" w:rsidRDefault="00251634" w:rsidP="005F34EA">
            <w:pPr>
              <w:ind w:right="-43"/>
              <w:jc w:val="both"/>
              <w:rPr>
                <w:rFonts w:ascii="Browallia New" w:hAnsi="Browallia New" w:cs="Browallia New"/>
                <w:b/>
                <w:bCs/>
                <w:sz w:val="28"/>
                <w:szCs w:val="28"/>
                <w:cs/>
              </w:rPr>
            </w:pPr>
          </w:p>
        </w:tc>
        <w:tc>
          <w:tcPr>
            <w:tcW w:w="1188" w:type="dxa"/>
            <w:shd w:val="clear" w:color="auto" w:fill="auto"/>
          </w:tcPr>
          <w:p w14:paraId="4383ACC1" w14:textId="77777777" w:rsidR="00251634" w:rsidRPr="004C202A" w:rsidRDefault="00251634" w:rsidP="005F34EA">
            <w:pPr>
              <w:ind w:right="-15"/>
              <w:jc w:val="right"/>
              <w:rPr>
                <w:rFonts w:ascii="Browallia New" w:hAnsi="Browallia New" w:cs="Browallia New"/>
                <w:sz w:val="28"/>
                <w:szCs w:val="28"/>
                <w:cs/>
                <w:lang w:val="en-GB" w:eastAsia="en-GB"/>
              </w:rPr>
            </w:pPr>
          </w:p>
        </w:tc>
        <w:tc>
          <w:tcPr>
            <w:tcW w:w="1179" w:type="dxa"/>
            <w:shd w:val="clear" w:color="auto" w:fill="auto"/>
          </w:tcPr>
          <w:p w14:paraId="2D874C5E" w14:textId="77777777" w:rsidR="00251634" w:rsidRPr="004C202A" w:rsidRDefault="00251634" w:rsidP="005F34EA">
            <w:pPr>
              <w:ind w:right="-15"/>
              <w:jc w:val="right"/>
              <w:rPr>
                <w:rFonts w:ascii="Browallia New" w:hAnsi="Browallia New" w:cs="Browallia New"/>
                <w:sz w:val="28"/>
                <w:szCs w:val="28"/>
                <w:cs/>
                <w:lang w:val="en-GB" w:eastAsia="en-GB"/>
              </w:rPr>
            </w:pPr>
          </w:p>
        </w:tc>
        <w:tc>
          <w:tcPr>
            <w:tcW w:w="1197" w:type="dxa"/>
            <w:shd w:val="clear" w:color="auto" w:fill="auto"/>
          </w:tcPr>
          <w:p w14:paraId="3A898D56" w14:textId="77777777" w:rsidR="00251634" w:rsidRPr="004C202A" w:rsidRDefault="00251634" w:rsidP="005F34EA">
            <w:pPr>
              <w:ind w:right="-15"/>
              <w:jc w:val="right"/>
              <w:rPr>
                <w:rFonts w:ascii="Browallia New" w:hAnsi="Browallia New" w:cs="Browallia New"/>
                <w:sz w:val="28"/>
                <w:szCs w:val="28"/>
                <w:cs/>
                <w:lang w:val="en-GB" w:eastAsia="en-GB"/>
              </w:rPr>
            </w:pPr>
          </w:p>
        </w:tc>
        <w:tc>
          <w:tcPr>
            <w:tcW w:w="1197" w:type="dxa"/>
            <w:shd w:val="clear" w:color="auto" w:fill="auto"/>
          </w:tcPr>
          <w:p w14:paraId="49FFF841" w14:textId="77777777" w:rsidR="00251634" w:rsidRPr="004C202A" w:rsidRDefault="00251634" w:rsidP="005F34EA">
            <w:pPr>
              <w:ind w:right="-15"/>
              <w:jc w:val="right"/>
              <w:rPr>
                <w:rFonts w:ascii="Browallia New" w:hAnsi="Browallia New" w:cs="Browallia New"/>
                <w:sz w:val="28"/>
                <w:szCs w:val="28"/>
                <w:cs/>
                <w:lang w:val="en-GB" w:eastAsia="en-GB"/>
              </w:rPr>
            </w:pPr>
          </w:p>
        </w:tc>
      </w:tr>
      <w:tr w:rsidR="0035524D" w:rsidRPr="004C202A" w14:paraId="18AFC8CC" w14:textId="77777777" w:rsidTr="003102D9">
        <w:tc>
          <w:tcPr>
            <w:tcW w:w="3805" w:type="dxa"/>
          </w:tcPr>
          <w:p w14:paraId="2785346A" w14:textId="77777777" w:rsidR="0035524D" w:rsidRPr="004C202A" w:rsidRDefault="0035524D" w:rsidP="0035524D">
            <w:pPr>
              <w:ind w:right="-43"/>
              <w:jc w:val="both"/>
              <w:rPr>
                <w:rFonts w:ascii="Browallia New" w:hAnsi="Browallia New" w:cs="Browallia New"/>
                <w:b/>
                <w:bCs/>
                <w:sz w:val="22"/>
                <w:szCs w:val="22"/>
                <w:cs/>
              </w:rPr>
            </w:pPr>
            <w:r w:rsidRPr="004C202A">
              <w:rPr>
                <w:rFonts w:ascii="Browallia New" w:hAnsi="Browallia New" w:cs="Browallia New" w:hint="cs"/>
                <w:b/>
                <w:bCs/>
                <w:sz w:val="22"/>
                <w:szCs w:val="22"/>
                <w:cs/>
              </w:rPr>
              <w:t>หนี้สิน</w:t>
            </w:r>
            <w:r w:rsidRPr="004C202A">
              <w:rPr>
                <w:rFonts w:ascii="Browallia New" w:hAnsi="Browallia New" w:cs="Browallia New"/>
                <w:b/>
                <w:bCs/>
                <w:sz w:val="22"/>
                <w:szCs w:val="22"/>
                <w:cs/>
              </w:rPr>
              <w:t>ทางการเงิน</w:t>
            </w:r>
          </w:p>
        </w:tc>
        <w:tc>
          <w:tcPr>
            <w:tcW w:w="1188" w:type="dxa"/>
            <w:shd w:val="clear" w:color="auto" w:fill="auto"/>
          </w:tcPr>
          <w:p w14:paraId="3C3894A9"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79" w:type="dxa"/>
            <w:shd w:val="clear" w:color="auto" w:fill="auto"/>
          </w:tcPr>
          <w:p w14:paraId="61ABDC2D"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97" w:type="dxa"/>
            <w:shd w:val="clear" w:color="auto" w:fill="auto"/>
          </w:tcPr>
          <w:p w14:paraId="192AA0D0"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97" w:type="dxa"/>
            <w:shd w:val="clear" w:color="auto" w:fill="auto"/>
          </w:tcPr>
          <w:p w14:paraId="136805B6" w14:textId="77777777" w:rsidR="0035524D" w:rsidRPr="004C202A" w:rsidRDefault="0035524D" w:rsidP="0035524D">
            <w:pPr>
              <w:ind w:right="-15"/>
              <w:jc w:val="right"/>
              <w:rPr>
                <w:rFonts w:ascii="Browallia New" w:hAnsi="Browallia New" w:cs="Browallia New"/>
                <w:sz w:val="22"/>
                <w:szCs w:val="22"/>
                <w:cs/>
                <w:lang w:val="en-GB" w:eastAsia="en-GB"/>
              </w:rPr>
            </w:pPr>
          </w:p>
        </w:tc>
      </w:tr>
      <w:tr w:rsidR="0035524D" w:rsidRPr="004C202A" w14:paraId="40A22D41" w14:textId="77777777" w:rsidTr="003102D9">
        <w:tc>
          <w:tcPr>
            <w:tcW w:w="3805" w:type="dxa"/>
          </w:tcPr>
          <w:p w14:paraId="2AB6FDFF" w14:textId="77777777" w:rsidR="0035524D" w:rsidRPr="004C202A" w:rsidRDefault="0035524D" w:rsidP="0035524D">
            <w:pPr>
              <w:ind w:right="-43"/>
              <w:jc w:val="both"/>
              <w:rPr>
                <w:rFonts w:ascii="Browallia New" w:hAnsi="Browallia New" w:cs="Browallia New"/>
                <w:b/>
                <w:bCs/>
                <w:i/>
                <w:iCs/>
                <w:sz w:val="22"/>
                <w:szCs w:val="22"/>
                <w:u w:val="single"/>
                <w:cs/>
              </w:rPr>
            </w:pPr>
            <w:r w:rsidRPr="004C202A">
              <w:rPr>
                <w:rFonts w:ascii="Browallia New" w:hAnsi="Browallia New" w:cs="Browallia New"/>
                <w:i/>
                <w:iCs/>
                <w:sz w:val="22"/>
                <w:szCs w:val="22"/>
                <w:u w:val="single"/>
                <w:cs/>
                <w:lang w:val="en-GB" w:eastAsia="en-GB"/>
              </w:rPr>
              <w:t>หนี้สินทางการเงินที่วัดด้วยราคาทุนตัดจำหน่าย</w:t>
            </w:r>
          </w:p>
        </w:tc>
        <w:tc>
          <w:tcPr>
            <w:tcW w:w="1188" w:type="dxa"/>
            <w:shd w:val="clear" w:color="auto" w:fill="auto"/>
          </w:tcPr>
          <w:p w14:paraId="493AE8D7"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79" w:type="dxa"/>
            <w:shd w:val="clear" w:color="auto" w:fill="auto"/>
          </w:tcPr>
          <w:p w14:paraId="74036BB3"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97" w:type="dxa"/>
            <w:shd w:val="clear" w:color="auto" w:fill="auto"/>
          </w:tcPr>
          <w:p w14:paraId="4247ABF0" w14:textId="77777777" w:rsidR="0035524D" w:rsidRPr="004C202A" w:rsidRDefault="0035524D" w:rsidP="0035524D">
            <w:pPr>
              <w:ind w:right="-15"/>
              <w:jc w:val="right"/>
              <w:rPr>
                <w:rFonts w:ascii="Browallia New" w:hAnsi="Browallia New" w:cs="Browallia New"/>
                <w:sz w:val="22"/>
                <w:szCs w:val="22"/>
                <w:cs/>
                <w:lang w:val="en-GB" w:eastAsia="en-GB"/>
              </w:rPr>
            </w:pPr>
          </w:p>
        </w:tc>
        <w:tc>
          <w:tcPr>
            <w:tcW w:w="1197" w:type="dxa"/>
            <w:shd w:val="clear" w:color="auto" w:fill="auto"/>
          </w:tcPr>
          <w:p w14:paraId="529BDE0B" w14:textId="77777777" w:rsidR="0035524D" w:rsidRPr="004C202A" w:rsidRDefault="0035524D" w:rsidP="0035524D">
            <w:pPr>
              <w:ind w:right="-15"/>
              <w:jc w:val="right"/>
              <w:rPr>
                <w:rFonts w:ascii="Browallia New" w:hAnsi="Browallia New" w:cs="Browallia New"/>
                <w:sz w:val="22"/>
                <w:szCs w:val="22"/>
                <w:cs/>
                <w:lang w:val="en-GB" w:eastAsia="en-GB"/>
              </w:rPr>
            </w:pPr>
          </w:p>
        </w:tc>
      </w:tr>
      <w:tr w:rsidR="0035524D" w:rsidRPr="004C202A" w14:paraId="039AE970" w14:textId="77777777" w:rsidTr="003102D9">
        <w:tc>
          <w:tcPr>
            <w:tcW w:w="3805" w:type="dxa"/>
            <w:vAlign w:val="bottom"/>
          </w:tcPr>
          <w:p w14:paraId="28AEE79D" w14:textId="66AA9E71" w:rsidR="0035524D" w:rsidRPr="004C202A" w:rsidRDefault="0035524D" w:rsidP="0035524D">
            <w:pPr>
              <w:ind w:right="-43"/>
              <w:jc w:val="both"/>
              <w:rPr>
                <w:rFonts w:ascii="Browallia New" w:hAnsi="Browallia New" w:cs="Browallia New"/>
                <w:b/>
                <w:bCs/>
                <w:sz w:val="22"/>
                <w:szCs w:val="22"/>
                <w:cs/>
              </w:rPr>
            </w:pPr>
            <w:r w:rsidRPr="004C202A">
              <w:rPr>
                <w:rFonts w:ascii="Browallia New" w:hAnsi="Browallia New" w:cs="Browallia New"/>
                <w:sz w:val="22"/>
                <w:szCs w:val="22"/>
                <w:cs/>
                <w:lang w:val="en-GB" w:eastAsia="en-GB"/>
              </w:rPr>
              <w:t>เงินเบิกเกินบัญชีและเงินกู้ยืมระยะสั้นจากสถาบันการเงิน</w:t>
            </w:r>
          </w:p>
        </w:tc>
        <w:tc>
          <w:tcPr>
            <w:tcW w:w="1188" w:type="dxa"/>
            <w:shd w:val="clear" w:color="auto" w:fill="auto"/>
          </w:tcPr>
          <w:p w14:paraId="58F83312" w14:textId="519344CA"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6,738,744</w:t>
            </w:r>
          </w:p>
        </w:tc>
        <w:tc>
          <w:tcPr>
            <w:tcW w:w="1179" w:type="dxa"/>
            <w:shd w:val="clear" w:color="auto" w:fill="auto"/>
          </w:tcPr>
          <w:p w14:paraId="44CC2CDB" w14:textId="1EA46562"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6,419,015</w:t>
            </w:r>
          </w:p>
        </w:tc>
        <w:tc>
          <w:tcPr>
            <w:tcW w:w="1197" w:type="dxa"/>
            <w:shd w:val="clear" w:color="auto" w:fill="auto"/>
          </w:tcPr>
          <w:p w14:paraId="67E195F0" w14:textId="65590FE8"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3,716,227</w:t>
            </w:r>
          </w:p>
        </w:tc>
        <w:tc>
          <w:tcPr>
            <w:tcW w:w="1197" w:type="dxa"/>
            <w:shd w:val="clear" w:color="auto" w:fill="auto"/>
          </w:tcPr>
          <w:p w14:paraId="544203DC" w14:textId="647951F0"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4,092,974</w:t>
            </w:r>
          </w:p>
        </w:tc>
      </w:tr>
      <w:tr w:rsidR="0035524D" w:rsidRPr="004C202A" w14:paraId="081BF4AF" w14:textId="77777777" w:rsidTr="003102D9">
        <w:tc>
          <w:tcPr>
            <w:tcW w:w="3805" w:type="dxa"/>
            <w:vAlign w:val="bottom"/>
          </w:tcPr>
          <w:p w14:paraId="68FA3158" w14:textId="572F9CC6" w:rsidR="0035524D" w:rsidRPr="004C202A" w:rsidRDefault="0035524D" w:rsidP="0035524D">
            <w:pPr>
              <w:ind w:right="-43"/>
              <w:jc w:val="both"/>
              <w:rPr>
                <w:rFonts w:ascii="Browallia New" w:hAnsi="Browallia New" w:cs="Browallia New"/>
                <w:sz w:val="22"/>
                <w:szCs w:val="22"/>
                <w:cs/>
              </w:rPr>
            </w:pPr>
            <w:r w:rsidRPr="004C202A">
              <w:rPr>
                <w:rFonts w:ascii="Browallia New" w:hAnsi="Browallia New" w:cs="Browallia New"/>
                <w:sz w:val="22"/>
                <w:szCs w:val="22"/>
                <w:cs/>
                <w:lang w:val="en-GB" w:eastAsia="en-GB"/>
              </w:rPr>
              <w:t>เจ้าหนี้ตามสัญญาทรัสต์รีซีท</w:t>
            </w:r>
          </w:p>
        </w:tc>
        <w:tc>
          <w:tcPr>
            <w:tcW w:w="1188" w:type="dxa"/>
            <w:shd w:val="clear" w:color="auto" w:fill="auto"/>
          </w:tcPr>
          <w:p w14:paraId="6143FDFE" w14:textId="67F95B0D"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1,788,163</w:t>
            </w:r>
          </w:p>
        </w:tc>
        <w:tc>
          <w:tcPr>
            <w:tcW w:w="1179" w:type="dxa"/>
            <w:shd w:val="clear" w:color="auto" w:fill="auto"/>
          </w:tcPr>
          <w:p w14:paraId="0873F13D" w14:textId="23D23559"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3,127,776</w:t>
            </w:r>
          </w:p>
        </w:tc>
        <w:tc>
          <w:tcPr>
            <w:tcW w:w="1197" w:type="dxa"/>
            <w:shd w:val="clear" w:color="auto" w:fill="auto"/>
          </w:tcPr>
          <w:p w14:paraId="62FA5D37" w14:textId="0CBCDDB3"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1,788,163</w:t>
            </w:r>
          </w:p>
        </w:tc>
        <w:tc>
          <w:tcPr>
            <w:tcW w:w="1197" w:type="dxa"/>
            <w:shd w:val="clear" w:color="auto" w:fill="auto"/>
          </w:tcPr>
          <w:p w14:paraId="39D6FFB1" w14:textId="1D493E8E" w:rsidR="0035524D" w:rsidRPr="004C202A" w:rsidRDefault="0035524D" w:rsidP="0035524D">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3,012,105</w:t>
            </w:r>
          </w:p>
        </w:tc>
      </w:tr>
      <w:tr w:rsidR="00B66AED" w:rsidRPr="004C202A" w14:paraId="402BB8F4" w14:textId="77777777" w:rsidTr="003102D9">
        <w:tc>
          <w:tcPr>
            <w:tcW w:w="3805" w:type="dxa"/>
            <w:vAlign w:val="bottom"/>
          </w:tcPr>
          <w:p w14:paraId="338686B6" w14:textId="4791E81E" w:rsidR="00B66AED" w:rsidRPr="004C202A" w:rsidRDefault="00B66AED" w:rsidP="00B66AED">
            <w:pPr>
              <w:ind w:right="-43"/>
              <w:jc w:val="both"/>
              <w:rPr>
                <w:rFonts w:ascii="Browallia New" w:hAnsi="Browallia New" w:cs="Browallia New"/>
                <w:b/>
                <w:bCs/>
                <w:sz w:val="22"/>
                <w:szCs w:val="22"/>
                <w:cs/>
              </w:rPr>
            </w:pPr>
            <w:r w:rsidRPr="004C202A">
              <w:rPr>
                <w:rFonts w:ascii="Browallia New" w:hAnsi="Browallia New" w:cs="Browallia New"/>
                <w:sz w:val="22"/>
                <w:szCs w:val="22"/>
                <w:cs/>
                <w:lang w:val="en-GB" w:eastAsia="en-GB"/>
              </w:rPr>
              <w:t>เจ้าหนี้การค้าและเจ้าหนี้อื่น</w:t>
            </w:r>
            <w:r w:rsidRPr="004C202A">
              <w:rPr>
                <w:rFonts w:ascii="Browallia New" w:hAnsi="Browallia New" w:cs="Browallia New"/>
                <w:sz w:val="22"/>
                <w:szCs w:val="22"/>
                <w:cs/>
                <w:lang w:eastAsia="en-GB"/>
              </w:rPr>
              <w:t xml:space="preserve"> </w:t>
            </w:r>
            <w:r w:rsidRPr="004C202A">
              <w:rPr>
                <w:rFonts w:ascii="Browallia New" w:hAnsi="Browallia New" w:cs="Browallia New"/>
                <w:sz w:val="22"/>
                <w:szCs w:val="22"/>
                <w:cs/>
                <w:lang w:val="en-GB" w:eastAsia="en-GB"/>
              </w:rPr>
              <w:t>- กิจการ</w:t>
            </w:r>
            <w:r w:rsidRPr="004C202A">
              <w:rPr>
                <w:rFonts w:ascii="Browallia New" w:hAnsi="Browallia New" w:cs="Browallia New" w:hint="cs"/>
                <w:sz w:val="22"/>
                <w:szCs w:val="22"/>
                <w:cs/>
                <w:lang w:val="en-GB" w:eastAsia="en-GB"/>
              </w:rPr>
              <w:t>อื่น</w:t>
            </w:r>
          </w:p>
        </w:tc>
        <w:tc>
          <w:tcPr>
            <w:tcW w:w="1188" w:type="dxa"/>
            <w:shd w:val="clear" w:color="auto" w:fill="auto"/>
          </w:tcPr>
          <w:p w14:paraId="4AEAC33E" w14:textId="6710FED9" w:rsidR="00B66AED" w:rsidRPr="004C202A" w:rsidRDefault="00B66AED" w:rsidP="00B66AED">
            <w:pP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22,653,164</w:t>
            </w:r>
          </w:p>
        </w:tc>
        <w:tc>
          <w:tcPr>
            <w:tcW w:w="1179" w:type="dxa"/>
            <w:shd w:val="clear" w:color="auto" w:fill="auto"/>
          </w:tcPr>
          <w:p w14:paraId="2B50F42C" w14:textId="33B1E6C8" w:rsidR="00B66AED" w:rsidRPr="004C202A" w:rsidRDefault="00B66AED" w:rsidP="00B66AED">
            <w:pP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24,469,663</w:t>
            </w:r>
          </w:p>
        </w:tc>
        <w:tc>
          <w:tcPr>
            <w:tcW w:w="1197" w:type="dxa"/>
            <w:shd w:val="clear" w:color="auto" w:fill="auto"/>
          </w:tcPr>
          <w:p w14:paraId="5BB3FCDF" w14:textId="5C025D8F" w:rsidR="00B66AED" w:rsidRPr="004C202A" w:rsidRDefault="00B66AED" w:rsidP="00B66AED">
            <w:pP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14,609,287</w:t>
            </w:r>
          </w:p>
        </w:tc>
        <w:tc>
          <w:tcPr>
            <w:tcW w:w="1197" w:type="dxa"/>
            <w:shd w:val="clear" w:color="auto" w:fill="auto"/>
          </w:tcPr>
          <w:p w14:paraId="22F8DC64" w14:textId="6D454033" w:rsidR="00B66AED" w:rsidRPr="004C202A" w:rsidRDefault="00B66AED" w:rsidP="00B66AED">
            <w:pP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17,436,560</w:t>
            </w:r>
          </w:p>
        </w:tc>
      </w:tr>
      <w:tr w:rsidR="002D23A7" w:rsidRPr="004C202A" w14:paraId="1D27CE8D" w14:textId="77777777" w:rsidTr="003102D9">
        <w:tc>
          <w:tcPr>
            <w:tcW w:w="3805" w:type="dxa"/>
            <w:vAlign w:val="bottom"/>
          </w:tcPr>
          <w:p w14:paraId="78EB3F81" w14:textId="0693B65E" w:rsidR="002D23A7" w:rsidRPr="004C202A" w:rsidRDefault="002D23A7" w:rsidP="002D23A7">
            <w:pPr>
              <w:ind w:right="-43"/>
              <w:jc w:val="both"/>
              <w:rPr>
                <w:rFonts w:ascii="Browallia New" w:hAnsi="Browallia New" w:cs="Browallia New"/>
                <w:sz w:val="22"/>
                <w:szCs w:val="22"/>
                <w:cs/>
                <w:lang w:val="en-GB" w:eastAsia="en-GB"/>
              </w:rPr>
            </w:pPr>
            <w:r w:rsidRPr="004C202A">
              <w:rPr>
                <w:rFonts w:ascii="Browallia New" w:hAnsi="Browallia New" w:cs="Browallia New"/>
                <w:sz w:val="22"/>
                <w:szCs w:val="22"/>
                <w:cs/>
                <w:lang w:val="en-GB" w:eastAsia="en-GB"/>
              </w:rPr>
              <w:t>เจ้าหนี้การค้า</w:t>
            </w:r>
            <w:r w:rsidRPr="004C202A">
              <w:rPr>
                <w:rFonts w:ascii="Browallia New" w:hAnsi="Browallia New" w:cs="Browallia New" w:hint="cs"/>
                <w:sz w:val="22"/>
                <w:szCs w:val="22"/>
                <w:cs/>
                <w:lang w:val="en-GB" w:eastAsia="en-GB"/>
              </w:rPr>
              <w:t>และเจ้าหนี้อื่น</w:t>
            </w:r>
            <w:r w:rsidRPr="004C202A">
              <w:rPr>
                <w:rFonts w:ascii="Browallia New" w:hAnsi="Browallia New" w:cs="Browallia New"/>
                <w:sz w:val="22"/>
                <w:szCs w:val="22"/>
                <w:cs/>
                <w:lang w:val="en-GB" w:eastAsia="en-GB"/>
              </w:rPr>
              <w:t xml:space="preserve"> </w:t>
            </w:r>
            <w:r w:rsidRPr="004C202A">
              <w:rPr>
                <w:rFonts w:ascii="Browallia New" w:hAnsi="Browallia New" w:cs="Browallia New"/>
                <w:sz w:val="22"/>
                <w:szCs w:val="22"/>
                <w:lang w:val="en-GB" w:eastAsia="en-GB"/>
              </w:rPr>
              <w:t xml:space="preserve">- </w:t>
            </w:r>
            <w:r w:rsidRPr="004C202A">
              <w:rPr>
                <w:rFonts w:ascii="Browallia New" w:hAnsi="Browallia New" w:cs="Browallia New"/>
                <w:sz w:val="22"/>
                <w:szCs w:val="22"/>
                <w:cs/>
                <w:lang w:val="en-GB" w:eastAsia="en-GB"/>
              </w:rPr>
              <w:t>กิจการที่เกี่ยวข้องกัน</w:t>
            </w:r>
          </w:p>
        </w:tc>
        <w:tc>
          <w:tcPr>
            <w:tcW w:w="1188" w:type="dxa"/>
            <w:shd w:val="clear" w:color="auto" w:fill="auto"/>
          </w:tcPr>
          <w:p w14:paraId="73F03CB5" w14:textId="59644276"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2,906,</w:t>
            </w:r>
            <w:r w:rsidR="00432C25">
              <w:rPr>
                <w:rFonts w:ascii="Browallia New" w:hAnsi="Browallia New" w:cs="Browallia New"/>
                <w:sz w:val="22"/>
                <w:szCs w:val="22"/>
                <w:lang w:val="en-GB" w:eastAsia="en-GB"/>
              </w:rPr>
              <w:t>125</w:t>
            </w:r>
          </w:p>
        </w:tc>
        <w:tc>
          <w:tcPr>
            <w:tcW w:w="1179" w:type="dxa"/>
            <w:shd w:val="clear" w:color="auto" w:fill="auto"/>
          </w:tcPr>
          <w:p w14:paraId="6255EDE7" w14:textId="4F91EE46"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3,045,281</w:t>
            </w:r>
          </w:p>
        </w:tc>
        <w:tc>
          <w:tcPr>
            <w:tcW w:w="1197" w:type="dxa"/>
            <w:shd w:val="clear" w:color="auto" w:fill="auto"/>
          </w:tcPr>
          <w:p w14:paraId="1594A464" w14:textId="301F14C0"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4,274,673</w:t>
            </w:r>
          </w:p>
        </w:tc>
        <w:tc>
          <w:tcPr>
            <w:tcW w:w="1197" w:type="dxa"/>
            <w:shd w:val="clear" w:color="auto" w:fill="auto"/>
          </w:tcPr>
          <w:p w14:paraId="02735245" w14:textId="4BC21824"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3,907,321</w:t>
            </w:r>
          </w:p>
        </w:tc>
      </w:tr>
      <w:tr w:rsidR="002D23A7" w:rsidRPr="004C202A" w14:paraId="247715EA" w14:textId="77777777" w:rsidTr="003102D9">
        <w:tc>
          <w:tcPr>
            <w:tcW w:w="3805" w:type="dxa"/>
            <w:vAlign w:val="bottom"/>
          </w:tcPr>
          <w:p w14:paraId="7C4B5DC8" w14:textId="7146DD30" w:rsidR="002D23A7" w:rsidRPr="004C202A" w:rsidRDefault="002D23A7" w:rsidP="002D23A7">
            <w:pPr>
              <w:ind w:right="-43"/>
              <w:jc w:val="both"/>
              <w:rPr>
                <w:rFonts w:ascii="Browallia New" w:hAnsi="Browallia New" w:cs="Browallia New"/>
                <w:sz w:val="22"/>
                <w:szCs w:val="22"/>
                <w:cs/>
                <w:lang w:val="en-GB" w:eastAsia="en-GB"/>
              </w:rPr>
            </w:pPr>
            <w:r w:rsidRPr="004C202A">
              <w:rPr>
                <w:rFonts w:ascii="Browallia New" w:hAnsi="Browallia New" w:cs="Browallia New"/>
                <w:sz w:val="22"/>
                <w:szCs w:val="22"/>
                <w:cs/>
                <w:lang w:val="en-GB" w:eastAsia="en-GB"/>
              </w:rPr>
              <w:t>เงินกู้ยืมระยะสั้นและเงินทดรองจากกิจการที่เกี่ยวข้องกัน</w:t>
            </w:r>
          </w:p>
        </w:tc>
        <w:tc>
          <w:tcPr>
            <w:tcW w:w="1188" w:type="dxa"/>
            <w:shd w:val="clear" w:color="auto" w:fill="auto"/>
          </w:tcPr>
          <w:p w14:paraId="7259C42E" w14:textId="55DC3EA3"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78C802BB" w14:textId="45E1E33E"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2C1DC109" w14:textId="38EC2D6D"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1,171,385</w:t>
            </w:r>
          </w:p>
        </w:tc>
        <w:tc>
          <w:tcPr>
            <w:tcW w:w="1197" w:type="dxa"/>
            <w:shd w:val="clear" w:color="auto" w:fill="auto"/>
          </w:tcPr>
          <w:p w14:paraId="0C834EEA" w14:textId="6BA4BEFF"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1,632,231</w:t>
            </w:r>
          </w:p>
        </w:tc>
      </w:tr>
      <w:tr w:rsidR="002D23A7" w:rsidRPr="004C202A" w14:paraId="3F7954AD" w14:textId="77777777" w:rsidTr="003102D9">
        <w:tc>
          <w:tcPr>
            <w:tcW w:w="3805" w:type="dxa"/>
            <w:vAlign w:val="bottom"/>
          </w:tcPr>
          <w:p w14:paraId="0790809D" w14:textId="13EFC9F3" w:rsidR="002D23A7" w:rsidRPr="004C202A" w:rsidRDefault="002D23A7" w:rsidP="002D23A7">
            <w:pPr>
              <w:ind w:right="-43"/>
              <w:jc w:val="both"/>
              <w:rPr>
                <w:rFonts w:ascii="Browallia New" w:hAnsi="Browallia New" w:cs="Browallia New"/>
                <w:sz w:val="22"/>
                <w:szCs w:val="22"/>
                <w:cs/>
                <w:lang w:val="en-GB" w:eastAsia="en-GB"/>
              </w:rPr>
            </w:pPr>
            <w:r w:rsidRPr="004C202A">
              <w:rPr>
                <w:rFonts w:ascii="Browallia New" w:hAnsi="Browallia New" w:cs="Browallia New"/>
                <w:sz w:val="22"/>
                <w:szCs w:val="22"/>
                <w:cs/>
                <w:lang w:val="en-GB" w:eastAsia="en-GB"/>
              </w:rPr>
              <w:t>หนี้สินตามสัญญาเช่าส่วนที่ถึงกำหนดชำระภายในหนึ่งปี</w:t>
            </w:r>
          </w:p>
        </w:tc>
        <w:tc>
          <w:tcPr>
            <w:tcW w:w="1188" w:type="dxa"/>
            <w:shd w:val="clear" w:color="auto" w:fill="auto"/>
          </w:tcPr>
          <w:p w14:paraId="4DA2A8E7" w14:textId="78CA8B22"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417,700</w:t>
            </w:r>
          </w:p>
        </w:tc>
        <w:tc>
          <w:tcPr>
            <w:tcW w:w="1179" w:type="dxa"/>
            <w:shd w:val="clear" w:color="auto" w:fill="auto"/>
          </w:tcPr>
          <w:p w14:paraId="743683A7" w14:textId="31A0BA4D"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518,757</w:t>
            </w:r>
          </w:p>
        </w:tc>
        <w:tc>
          <w:tcPr>
            <w:tcW w:w="1197" w:type="dxa"/>
            <w:shd w:val="clear" w:color="auto" w:fill="auto"/>
          </w:tcPr>
          <w:p w14:paraId="6A65806C" w14:textId="773E29BE"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232,843</w:t>
            </w:r>
          </w:p>
        </w:tc>
        <w:tc>
          <w:tcPr>
            <w:tcW w:w="1197" w:type="dxa"/>
            <w:shd w:val="clear" w:color="auto" w:fill="auto"/>
          </w:tcPr>
          <w:p w14:paraId="52FC98A8" w14:textId="399A8690"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338,767</w:t>
            </w:r>
          </w:p>
        </w:tc>
      </w:tr>
      <w:tr w:rsidR="002D23A7" w:rsidRPr="004C202A" w14:paraId="3B45B7B8" w14:textId="77777777" w:rsidTr="003102D9">
        <w:tc>
          <w:tcPr>
            <w:tcW w:w="3805" w:type="dxa"/>
            <w:vAlign w:val="bottom"/>
          </w:tcPr>
          <w:p w14:paraId="0F592B90" w14:textId="6FA50D7E" w:rsidR="002D23A7" w:rsidRPr="004C202A" w:rsidRDefault="002D23A7" w:rsidP="002D23A7">
            <w:pPr>
              <w:ind w:right="-43"/>
              <w:jc w:val="both"/>
              <w:rPr>
                <w:rFonts w:ascii="Browallia New" w:hAnsi="Browallia New" w:cs="Browallia New"/>
                <w:b/>
                <w:bCs/>
                <w:sz w:val="22"/>
                <w:szCs w:val="22"/>
                <w:cs/>
              </w:rPr>
            </w:pPr>
            <w:r w:rsidRPr="004C202A">
              <w:rPr>
                <w:rFonts w:ascii="Browallia New" w:hAnsi="Browallia New" w:cs="Browallia New"/>
                <w:sz w:val="22"/>
                <w:szCs w:val="22"/>
                <w:cs/>
                <w:lang w:val="en-GB" w:eastAsia="en-GB"/>
              </w:rPr>
              <w:t>เงินกู้ยืมระยะยาวส่วนที่ถึงกำหนดชำระภายในหนึ่งปี</w:t>
            </w:r>
          </w:p>
        </w:tc>
        <w:tc>
          <w:tcPr>
            <w:tcW w:w="1188" w:type="dxa"/>
            <w:shd w:val="clear" w:color="auto" w:fill="auto"/>
          </w:tcPr>
          <w:p w14:paraId="6AE8F579" w14:textId="5B74BDFC"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19,200,344</w:t>
            </w:r>
          </w:p>
        </w:tc>
        <w:tc>
          <w:tcPr>
            <w:tcW w:w="1179" w:type="dxa"/>
            <w:shd w:val="clear" w:color="auto" w:fill="auto"/>
          </w:tcPr>
          <w:p w14:paraId="061E0BB6" w14:textId="05596376"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12,936,634</w:t>
            </w:r>
          </w:p>
        </w:tc>
        <w:tc>
          <w:tcPr>
            <w:tcW w:w="1197" w:type="dxa"/>
            <w:shd w:val="clear" w:color="auto" w:fill="auto"/>
          </w:tcPr>
          <w:p w14:paraId="49B3F632" w14:textId="07BB8236"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16,509,257</w:t>
            </w:r>
          </w:p>
        </w:tc>
        <w:tc>
          <w:tcPr>
            <w:tcW w:w="1197" w:type="dxa"/>
            <w:shd w:val="clear" w:color="auto" w:fill="auto"/>
          </w:tcPr>
          <w:p w14:paraId="17F8B508" w14:textId="070A3A5C"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11,813,146</w:t>
            </w:r>
          </w:p>
        </w:tc>
      </w:tr>
      <w:tr w:rsidR="002D23A7" w:rsidRPr="004C202A" w14:paraId="70A9D9EF" w14:textId="77777777" w:rsidTr="003102D9">
        <w:tc>
          <w:tcPr>
            <w:tcW w:w="3805" w:type="dxa"/>
            <w:vAlign w:val="bottom"/>
          </w:tcPr>
          <w:p w14:paraId="7CA5D014" w14:textId="6694039E" w:rsidR="002D23A7" w:rsidRPr="004C202A" w:rsidRDefault="002D23A7" w:rsidP="002D23A7">
            <w:pPr>
              <w:ind w:right="-43"/>
              <w:jc w:val="both"/>
              <w:rPr>
                <w:rFonts w:ascii="Browallia New" w:hAnsi="Browallia New" w:cs="Browallia New"/>
                <w:b/>
                <w:bCs/>
                <w:sz w:val="22"/>
                <w:szCs w:val="22"/>
                <w:cs/>
              </w:rPr>
            </w:pPr>
            <w:r w:rsidRPr="004C202A">
              <w:rPr>
                <w:rFonts w:ascii="Browallia New" w:hAnsi="Browallia New" w:cs="Browallia New"/>
                <w:sz w:val="22"/>
                <w:szCs w:val="22"/>
                <w:cs/>
                <w:lang w:val="en-GB" w:eastAsia="en-GB"/>
              </w:rPr>
              <w:t>หุ้นกู้ส่วนที่ถึงกำหนดชำระภายในหนึ่งปี</w:t>
            </w:r>
          </w:p>
        </w:tc>
        <w:tc>
          <w:tcPr>
            <w:tcW w:w="1188" w:type="dxa"/>
            <w:shd w:val="clear" w:color="auto" w:fill="auto"/>
          </w:tcPr>
          <w:p w14:paraId="002C7EFD" w14:textId="3CCD96B1"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14,387,248</w:t>
            </w:r>
          </w:p>
        </w:tc>
        <w:tc>
          <w:tcPr>
            <w:tcW w:w="1179" w:type="dxa"/>
            <w:shd w:val="clear" w:color="auto" w:fill="auto"/>
          </w:tcPr>
          <w:p w14:paraId="46105CCB" w14:textId="3F33637A"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4,003,045</w:t>
            </w:r>
          </w:p>
        </w:tc>
        <w:tc>
          <w:tcPr>
            <w:tcW w:w="1197" w:type="dxa"/>
            <w:shd w:val="clear" w:color="auto" w:fill="auto"/>
          </w:tcPr>
          <w:p w14:paraId="7CC4AA04" w14:textId="7E6B67C2"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14,387,248</w:t>
            </w:r>
          </w:p>
        </w:tc>
        <w:tc>
          <w:tcPr>
            <w:tcW w:w="1197" w:type="dxa"/>
            <w:shd w:val="clear" w:color="auto" w:fill="auto"/>
          </w:tcPr>
          <w:p w14:paraId="1FBB549D" w14:textId="1B107546"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4,003,045</w:t>
            </w:r>
          </w:p>
        </w:tc>
      </w:tr>
      <w:tr w:rsidR="002D23A7" w:rsidRPr="004C202A" w14:paraId="419C0653" w14:textId="77777777" w:rsidTr="003102D9">
        <w:tc>
          <w:tcPr>
            <w:tcW w:w="3805" w:type="dxa"/>
            <w:vAlign w:val="bottom"/>
          </w:tcPr>
          <w:p w14:paraId="31CB1B7F" w14:textId="26D50973" w:rsidR="002D23A7" w:rsidRPr="004C202A" w:rsidRDefault="002D23A7" w:rsidP="002D23A7">
            <w:pPr>
              <w:ind w:right="-43"/>
              <w:jc w:val="both"/>
              <w:rPr>
                <w:rFonts w:ascii="Browallia New" w:hAnsi="Browallia New" w:cs="Browallia New"/>
                <w:sz w:val="22"/>
                <w:szCs w:val="22"/>
                <w:cs/>
                <w:lang w:val="en-GB" w:eastAsia="en-GB"/>
              </w:rPr>
            </w:pPr>
            <w:r w:rsidRPr="004C202A">
              <w:rPr>
                <w:rFonts w:ascii="Browallia New" w:hAnsi="Browallia New" w:cs="Browallia New" w:hint="cs"/>
                <w:sz w:val="22"/>
                <w:szCs w:val="22"/>
                <w:cs/>
                <w:lang w:val="en-GB" w:eastAsia="en-GB"/>
              </w:rPr>
              <w:t xml:space="preserve">หนี้สินที่ต้องจ่ายตามสิทธิประทานบัตรส่วนที่ถึงกำหนด     </w:t>
            </w:r>
          </w:p>
        </w:tc>
        <w:tc>
          <w:tcPr>
            <w:tcW w:w="1188" w:type="dxa"/>
            <w:shd w:val="clear" w:color="auto" w:fill="auto"/>
          </w:tcPr>
          <w:p w14:paraId="57EA9C5F"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79" w:type="dxa"/>
            <w:shd w:val="clear" w:color="auto" w:fill="auto"/>
          </w:tcPr>
          <w:p w14:paraId="5E7DBC0E"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97" w:type="dxa"/>
            <w:shd w:val="clear" w:color="auto" w:fill="auto"/>
          </w:tcPr>
          <w:p w14:paraId="18A4533C" w14:textId="77777777" w:rsidR="002D23A7" w:rsidRPr="004C202A" w:rsidRDefault="002D23A7" w:rsidP="002D23A7">
            <w:pPr>
              <w:ind w:right="-15"/>
              <w:jc w:val="right"/>
              <w:rPr>
                <w:rFonts w:ascii="Browallia New" w:hAnsi="Browallia New" w:cs="Browallia New"/>
                <w:sz w:val="22"/>
                <w:szCs w:val="22"/>
                <w:lang w:val="en-GB" w:eastAsia="en-GB"/>
              </w:rPr>
            </w:pPr>
          </w:p>
        </w:tc>
        <w:tc>
          <w:tcPr>
            <w:tcW w:w="1197" w:type="dxa"/>
            <w:shd w:val="clear" w:color="auto" w:fill="auto"/>
          </w:tcPr>
          <w:p w14:paraId="7319D8B8" w14:textId="77777777" w:rsidR="002D23A7" w:rsidRPr="004C202A" w:rsidRDefault="002D23A7" w:rsidP="002D23A7">
            <w:pPr>
              <w:ind w:right="-15"/>
              <w:jc w:val="right"/>
              <w:rPr>
                <w:rFonts w:ascii="Browallia New" w:hAnsi="Browallia New" w:cs="Browallia New"/>
                <w:sz w:val="22"/>
                <w:szCs w:val="22"/>
                <w:lang w:val="en-GB" w:eastAsia="en-GB"/>
              </w:rPr>
            </w:pPr>
          </w:p>
        </w:tc>
      </w:tr>
      <w:tr w:rsidR="002D23A7" w:rsidRPr="004C202A" w14:paraId="15B0C1D0" w14:textId="77777777" w:rsidTr="003102D9">
        <w:tc>
          <w:tcPr>
            <w:tcW w:w="3805" w:type="dxa"/>
            <w:vAlign w:val="bottom"/>
          </w:tcPr>
          <w:p w14:paraId="7BE17697" w14:textId="7F069726" w:rsidR="002D23A7" w:rsidRPr="004C202A" w:rsidRDefault="002D23A7" w:rsidP="002D23A7">
            <w:pPr>
              <w:ind w:right="-43"/>
              <w:jc w:val="both"/>
              <w:rPr>
                <w:rFonts w:ascii="Browallia New" w:hAnsi="Browallia New" w:cs="Browallia New"/>
                <w:sz w:val="22"/>
                <w:szCs w:val="22"/>
                <w:cs/>
                <w:lang w:val="en-GB" w:eastAsia="en-GB"/>
              </w:rPr>
            </w:pPr>
            <w:r w:rsidRPr="004C202A">
              <w:rPr>
                <w:rFonts w:ascii="Browallia New" w:hAnsi="Browallia New" w:cs="Browallia New" w:hint="cs"/>
                <w:sz w:val="22"/>
                <w:szCs w:val="22"/>
                <w:cs/>
                <w:lang w:val="en-GB" w:eastAsia="en-GB"/>
              </w:rPr>
              <w:t xml:space="preserve">   ชำระภายในหนึ่งปี           </w:t>
            </w:r>
          </w:p>
        </w:tc>
        <w:tc>
          <w:tcPr>
            <w:tcW w:w="1188" w:type="dxa"/>
            <w:shd w:val="clear" w:color="auto" w:fill="auto"/>
            <w:vAlign w:val="bottom"/>
          </w:tcPr>
          <w:p w14:paraId="138F6C07" w14:textId="19CBAC1F" w:rsidR="002D23A7" w:rsidRPr="004C202A" w:rsidRDefault="002D23A7" w:rsidP="002D23A7">
            <w:pPr>
              <w:ind w:right="-15"/>
              <w:jc w:val="right"/>
              <w:rPr>
                <w:rFonts w:ascii="Browallia New" w:hAnsi="Browallia New" w:cs="Browallia New"/>
                <w:sz w:val="22"/>
                <w:szCs w:val="22"/>
                <w:lang w:eastAsia="en-GB"/>
              </w:rPr>
            </w:pPr>
            <w:r w:rsidRPr="004C202A">
              <w:rPr>
                <w:rFonts w:ascii="Browallia New" w:hAnsi="Browallia New" w:cs="Browallia New"/>
                <w:sz w:val="22"/>
                <w:szCs w:val="22"/>
                <w:lang w:eastAsia="en-GB"/>
              </w:rPr>
              <w:t>169,269</w:t>
            </w:r>
          </w:p>
        </w:tc>
        <w:tc>
          <w:tcPr>
            <w:tcW w:w="1179" w:type="dxa"/>
            <w:shd w:val="clear" w:color="auto" w:fill="auto"/>
            <w:vAlign w:val="bottom"/>
          </w:tcPr>
          <w:p w14:paraId="0030150D" w14:textId="78F5CB1A"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eastAsia="en-GB"/>
              </w:rPr>
              <w:t>145,392</w:t>
            </w:r>
          </w:p>
        </w:tc>
        <w:tc>
          <w:tcPr>
            <w:tcW w:w="1197" w:type="dxa"/>
            <w:shd w:val="clear" w:color="auto" w:fill="auto"/>
            <w:vAlign w:val="bottom"/>
          </w:tcPr>
          <w:p w14:paraId="4FA4324B" w14:textId="5578D931"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vAlign w:val="bottom"/>
          </w:tcPr>
          <w:p w14:paraId="692A4548" w14:textId="2C3D2EBA"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r>
      <w:tr w:rsidR="002D23A7" w:rsidRPr="004C202A" w14:paraId="20087C4D" w14:textId="77777777" w:rsidTr="003102D9">
        <w:tc>
          <w:tcPr>
            <w:tcW w:w="3805" w:type="dxa"/>
          </w:tcPr>
          <w:p w14:paraId="0B7129AB" w14:textId="3B661611" w:rsidR="002D23A7" w:rsidRPr="004C202A" w:rsidRDefault="002D23A7" w:rsidP="002D23A7">
            <w:pPr>
              <w:ind w:right="-43"/>
              <w:jc w:val="both"/>
              <w:rPr>
                <w:rFonts w:ascii="Browallia New" w:hAnsi="Browallia New" w:cs="Browallia New"/>
                <w:sz w:val="22"/>
                <w:szCs w:val="22"/>
                <w:lang w:val="en-GB" w:eastAsia="en-GB"/>
              </w:rPr>
            </w:pPr>
            <w:r w:rsidRPr="004C202A">
              <w:rPr>
                <w:rFonts w:ascii="Browallia New" w:hAnsi="Browallia New" w:cs="Browallia New" w:hint="cs"/>
                <w:sz w:val="22"/>
                <w:szCs w:val="22"/>
                <w:cs/>
              </w:rPr>
              <w:t>หนี้สินทางการเงินอื่นส่วนที่ถึงกำหนดชำระภายในหนึ่งปี</w:t>
            </w:r>
          </w:p>
        </w:tc>
        <w:tc>
          <w:tcPr>
            <w:tcW w:w="1188" w:type="dxa"/>
            <w:shd w:val="clear" w:color="auto" w:fill="auto"/>
          </w:tcPr>
          <w:p w14:paraId="0F583959" w14:textId="38ED73E7" w:rsidR="002D23A7" w:rsidRPr="004C202A" w:rsidRDefault="002D23A7" w:rsidP="002D23A7">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714,613</w:t>
            </w:r>
          </w:p>
        </w:tc>
        <w:tc>
          <w:tcPr>
            <w:tcW w:w="1179" w:type="dxa"/>
            <w:shd w:val="clear" w:color="auto" w:fill="auto"/>
          </w:tcPr>
          <w:p w14:paraId="469CD5F6" w14:textId="5112B08F" w:rsidR="002D23A7" w:rsidRPr="004C202A" w:rsidRDefault="002D23A7" w:rsidP="002D23A7">
            <w:pPr>
              <w:ind w:right="-15"/>
              <w:jc w:val="right"/>
              <w:rPr>
                <w:rFonts w:ascii="Browallia New" w:hAnsi="Browallia New" w:cs="Browallia New"/>
                <w:sz w:val="22"/>
                <w:szCs w:val="22"/>
                <w:lang w:eastAsia="en-GB"/>
              </w:rPr>
            </w:pPr>
            <w:r w:rsidRPr="004C202A">
              <w:rPr>
                <w:rFonts w:ascii="Browallia New" w:hAnsi="Browallia New" w:cs="Browallia New"/>
                <w:sz w:val="22"/>
                <w:szCs w:val="22"/>
                <w:lang w:val="en-GB" w:eastAsia="en-GB"/>
              </w:rPr>
              <w:t>708,052</w:t>
            </w:r>
          </w:p>
        </w:tc>
        <w:tc>
          <w:tcPr>
            <w:tcW w:w="1197" w:type="dxa"/>
            <w:shd w:val="clear" w:color="auto" w:fill="auto"/>
          </w:tcPr>
          <w:p w14:paraId="09C914EA" w14:textId="5026F92B"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591,219</w:t>
            </w:r>
          </w:p>
        </w:tc>
        <w:tc>
          <w:tcPr>
            <w:tcW w:w="1197" w:type="dxa"/>
            <w:shd w:val="clear" w:color="auto" w:fill="auto"/>
          </w:tcPr>
          <w:p w14:paraId="0234009F" w14:textId="4918E765"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655,691</w:t>
            </w:r>
          </w:p>
        </w:tc>
      </w:tr>
      <w:tr w:rsidR="002D23A7" w:rsidRPr="004C202A" w14:paraId="49779F5A" w14:textId="77777777" w:rsidTr="003102D9">
        <w:tc>
          <w:tcPr>
            <w:tcW w:w="3805" w:type="dxa"/>
            <w:vAlign w:val="bottom"/>
          </w:tcPr>
          <w:p w14:paraId="3F1A89EE" w14:textId="25A46E51" w:rsidR="002D23A7" w:rsidRPr="004C202A" w:rsidRDefault="002D23A7" w:rsidP="002D23A7">
            <w:pPr>
              <w:ind w:right="-43"/>
              <w:jc w:val="both"/>
              <w:rPr>
                <w:rFonts w:ascii="Browallia New" w:hAnsi="Browallia New" w:cs="Browallia New"/>
                <w:b/>
                <w:bCs/>
                <w:sz w:val="22"/>
                <w:szCs w:val="22"/>
                <w:cs/>
              </w:rPr>
            </w:pPr>
            <w:r w:rsidRPr="004C202A">
              <w:rPr>
                <w:rFonts w:ascii="Browallia New" w:hAnsi="Browallia New" w:cs="Browallia New"/>
                <w:sz w:val="22"/>
                <w:szCs w:val="22"/>
                <w:cs/>
                <w:lang w:val="en-GB" w:eastAsia="en-GB"/>
              </w:rPr>
              <w:t>เจ้าหนี้เงินประกันผลงาน</w:t>
            </w:r>
          </w:p>
        </w:tc>
        <w:tc>
          <w:tcPr>
            <w:tcW w:w="1188" w:type="dxa"/>
            <w:shd w:val="clear" w:color="auto" w:fill="auto"/>
          </w:tcPr>
          <w:p w14:paraId="782A3CB5" w14:textId="39F7AA29"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1,109,623</w:t>
            </w:r>
          </w:p>
        </w:tc>
        <w:tc>
          <w:tcPr>
            <w:tcW w:w="1179" w:type="dxa"/>
            <w:shd w:val="clear" w:color="auto" w:fill="auto"/>
          </w:tcPr>
          <w:p w14:paraId="0767F660" w14:textId="763AECA3"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1,156,227</w:t>
            </w:r>
          </w:p>
        </w:tc>
        <w:tc>
          <w:tcPr>
            <w:tcW w:w="1197" w:type="dxa"/>
            <w:shd w:val="clear" w:color="auto" w:fill="auto"/>
          </w:tcPr>
          <w:p w14:paraId="3A6375DA" w14:textId="6C0CDA84"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1,022,912</w:t>
            </w:r>
          </w:p>
        </w:tc>
        <w:tc>
          <w:tcPr>
            <w:tcW w:w="1197" w:type="dxa"/>
            <w:shd w:val="clear" w:color="auto" w:fill="auto"/>
          </w:tcPr>
          <w:p w14:paraId="14ACEFC9" w14:textId="49E8E28E"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1,093,208</w:t>
            </w:r>
          </w:p>
        </w:tc>
      </w:tr>
      <w:tr w:rsidR="002D23A7" w:rsidRPr="004C202A" w14:paraId="2DDBA8EA" w14:textId="77777777" w:rsidTr="003102D9">
        <w:tc>
          <w:tcPr>
            <w:tcW w:w="3805" w:type="dxa"/>
          </w:tcPr>
          <w:p w14:paraId="0D29156B" w14:textId="286C0A0A"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hint="cs"/>
                <w:sz w:val="22"/>
                <w:szCs w:val="22"/>
                <w:cs/>
              </w:rPr>
              <w:t>หนี้สินตามสัญญาเช่า</w:t>
            </w:r>
          </w:p>
        </w:tc>
        <w:tc>
          <w:tcPr>
            <w:tcW w:w="1188" w:type="dxa"/>
            <w:shd w:val="clear" w:color="auto" w:fill="auto"/>
          </w:tcPr>
          <w:p w14:paraId="7C27558D" w14:textId="1CAF2FAD"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759,990</w:t>
            </w:r>
          </w:p>
        </w:tc>
        <w:tc>
          <w:tcPr>
            <w:tcW w:w="1179" w:type="dxa"/>
            <w:shd w:val="clear" w:color="auto" w:fill="auto"/>
          </w:tcPr>
          <w:p w14:paraId="0C09FE75" w14:textId="230E8712"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953,242</w:t>
            </w:r>
          </w:p>
        </w:tc>
        <w:tc>
          <w:tcPr>
            <w:tcW w:w="1197" w:type="dxa"/>
            <w:shd w:val="clear" w:color="auto" w:fill="auto"/>
          </w:tcPr>
          <w:p w14:paraId="76738845" w14:textId="37545925"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236,191</w:t>
            </w:r>
          </w:p>
        </w:tc>
        <w:tc>
          <w:tcPr>
            <w:tcW w:w="1197" w:type="dxa"/>
            <w:shd w:val="clear" w:color="auto" w:fill="auto"/>
          </w:tcPr>
          <w:p w14:paraId="493FC0FE" w14:textId="47D6034C"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325,861</w:t>
            </w:r>
          </w:p>
        </w:tc>
      </w:tr>
      <w:tr w:rsidR="002D23A7" w:rsidRPr="004C202A" w14:paraId="6F5462DA" w14:textId="77777777" w:rsidTr="003102D9">
        <w:tc>
          <w:tcPr>
            <w:tcW w:w="3805" w:type="dxa"/>
          </w:tcPr>
          <w:p w14:paraId="2830C90C" w14:textId="0506768D"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hint="cs"/>
                <w:sz w:val="22"/>
                <w:szCs w:val="22"/>
                <w:cs/>
              </w:rPr>
              <w:t>เงินกู้ยืมระยะยาว</w:t>
            </w:r>
          </w:p>
        </w:tc>
        <w:tc>
          <w:tcPr>
            <w:tcW w:w="1188" w:type="dxa"/>
            <w:shd w:val="clear" w:color="auto" w:fill="auto"/>
          </w:tcPr>
          <w:p w14:paraId="729D9731" w14:textId="2F311D59"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4,733,432</w:t>
            </w:r>
          </w:p>
        </w:tc>
        <w:tc>
          <w:tcPr>
            <w:tcW w:w="1179" w:type="dxa"/>
            <w:shd w:val="clear" w:color="auto" w:fill="auto"/>
          </w:tcPr>
          <w:p w14:paraId="22BE17BB" w14:textId="48F7A6EF"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6,411,123</w:t>
            </w:r>
          </w:p>
        </w:tc>
        <w:tc>
          <w:tcPr>
            <w:tcW w:w="1197" w:type="dxa"/>
            <w:shd w:val="clear" w:color="auto" w:fill="auto"/>
          </w:tcPr>
          <w:p w14:paraId="71A12E2F" w14:textId="2E462C7C" w:rsidR="002D23A7" w:rsidRPr="004C202A" w:rsidRDefault="002D23A7" w:rsidP="002D23A7">
            <w:pPr>
              <w:ind w:right="-15"/>
              <w:jc w:val="right"/>
              <w:rPr>
                <w:rFonts w:ascii="Browallia New" w:hAnsi="Browallia New" w:cs="Browallia New"/>
                <w:sz w:val="22"/>
                <w:szCs w:val="22"/>
                <w:lang w:eastAsia="en-GB"/>
              </w:rPr>
            </w:pPr>
            <w:r w:rsidRPr="004C202A">
              <w:rPr>
                <w:rFonts w:ascii="Browallia New" w:hAnsi="Browallia New" w:cs="Browallia New"/>
                <w:sz w:val="22"/>
                <w:szCs w:val="22"/>
                <w:lang w:eastAsia="en-GB"/>
              </w:rPr>
              <w:t>3,224,674</w:t>
            </w:r>
          </w:p>
        </w:tc>
        <w:tc>
          <w:tcPr>
            <w:tcW w:w="1197" w:type="dxa"/>
            <w:shd w:val="clear" w:color="auto" w:fill="auto"/>
          </w:tcPr>
          <w:p w14:paraId="4F75A554" w14:textId="14ADF8BB"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eastAsia="en-GB"/>
              </w:rPr>
              <w:t>2,714,206</w:t>
            </w:r>
          </w:p>
        </w:tc>
      </w:tr>
      <w:tr w:rsidR="002D23A7" w:rsidRPr="004C202A" w14:paraId="5D522BF5" w14:textId="77777777" w:rsidTr="003102D9">
        <w:tc>
          <w:tcPr>
            <w:tcW w:w="3805" w:type="dxa"/>
          </w:tcPr>
          <w:p w14:paraId="13612F26" w14:textId="3A686DBD"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hint="cs"/>
                <w:sz w:val="22"/>
                <w:szCs w:val="22"/>
                <w:cs/>
              </w:rPr>
              <w:t>หุ้นกู้</w:t>
            </w:r>
          </w:p>
        </w:tc>
        <w:tc>
          <w:tcPr>
            <w:tcW w:w="1188" w:type="dxa"/>
            <w:shd w:val="clear" w:color="auto" w:fill="auto"/>
          </w:tcPr>
          <w:p w14:paraId="125A724A" w14:textId="3963B6F0"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w:t>
            </w:r>
          </w:p>
        </w:tc>
        <w:tc>
          <w:tcPr>
            <w:tcW w:w="1179" w:type="dxa"/>
            <w:shd w:val="clear" w:color="auto" w:fill="auto"/>
          </w:tcPr>
          <w:p w14:paraId="32DF3E2D" w14:textId="301EC0BC"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10,389,395</w:t>
            </w:r>
          </w:p>
        </w:tc>
        <w:tc>
          <w:tcPr>
            <w:tcW w:w="1197" w:type="dxa"/>
            <w:shd w:val="clear" w:color="auto" w:fill="auto"/>
          </w:tcPr>
          <w:p w14:paraId="39610E27" w14:textId="4B0FC668"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5B68C4C9" w14:textId="797E05B6"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10,389,395</w:t>
            </w:r>
          </w:p>
        </w:tc>
      </w:tr>
      <w:tr w:rsidR="002D23A7" w:rsidRPr="004C202A" w14:paraId="6DE28F80" w14:textId="77777777" w:rsidTr="003102D9">
        <w:tc>
          <w:tcPr>
            <w:tcW w:w="3805" w:type="dxa"/>
          </w:tcPr>
          <w:p w14:paraId="28BF14E2" w14:textId="5BC0606E"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sz w:val="22"/>
                <w:szCs w:val="22"/>
                <w:cs/>
              </w:rPr>
              <w:t>หนี้สิน</w:t>
            </w:r>
            <w:r w:rsidRPr="004C202A">
              <w:rPr>
                <w:rFonts w:ascii="Browallia New" w:hAnsi="Browallia New" w:cs="Browallia New" w:hint="cs"/>
                <w:sz w:val="22"/>
                <w:szCs w:val="22"/>
                <w:cs/>
              </w:rPr>
              <w:t>ที่ต้องจ่ายตามสิทธิประทานบัตร</w:t>
            </w:r>
          </w:p>
        </w:tc>
        <w:tc>
          <w:tcPr>
            <w:tcW w:w="1188" w:type="dxa"/>
            <w:shd w:val="clear" w:color="auto" w:fill="auto"/>
          </w:tcPr>
          <w:p w14:paraId="4590F50C" w14:textId="17DEE349"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eastAsia="en-GB"/>
              </w:rPr>
              <w:t>925,823</w:t>
            </w:r>
          </w:p>
        </w:tc>
        <w:tc>
          <w:tcPr>
            <w:tcW w:w="1179" w:type="dxa"/>
            <w:shd w:val="clear" w:color="auto" w:fill="auto"/>
          </w:tcPr>
          <w:p w14:paraId="6515AA1E" w14:textId="1F86A3CF"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eastAsia="en-GB"/>
              </w:rPr>
              <w:t>969,898</w:t>
            </w:r>
          </w:p>
        </w:tc>
        <w:tc>
          <w:tcPr>
            <w:tcW w:w="1197" w:type="dxa"/>
            <w:shd w:val="clear" w:color="auto" w:fill="auto"/>
          </w:tcPr>
          <w:p w14:paraId="0B2C3C29" w14:textId="3D1A7DDD"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3B0C9CA7" w14:textId="16B5B0CD" w:rsidR="002D23A7" w:rsidRPr="004C202A" w:rsidRDefault="002D23A7" w:rsidP="002D23A7">
            <w:pPr>
              <w:ind w:right="-15"/>
              <w:jc w:val="right"/>
              <w:rPr>
                <w:rFonts w:ascii="Browallia New" w:hAnsi="Browallia New" w:cs="Browallia New"/>
                <w:sz w:val="22"/>
                <w:szCs w:val="22"/>
                <w:lang w:val="en-GB" w:eastAsia="en-GB"/>
              </w:rPr>
            </w:pPr>
            <w:r w:rsidRPr="004C202A">
              <w:rPr>
                <w:rFonts w:ascii="Browallia New" w:hAnsi="Browallia New" w:cs="Browallia New"/>
                <w:sz w:val="22"/>
                <w:szCs w:val="22"/>
                <w:lang w:val="en-GB" w:eastAsia="en-GB"/>
              </w:rPr>
              <w:t>-</w:t>
            </w:r>
          </w:p>
        </w:tc>
      </w:tr>
      <w:tr w:rsidR="002D23A7" w:rsidRPr="004C202A" w14:paraId="7BC691C7" w14:textId="77777777" w:rsidTr="003102D9">
        <w:tc>
          <w:tcPr>
            <w:tcW w:w="3805" w:type="dxa"/>
          </w:tcPr>
          <w:p w14:paraId="63FC2FED" w14:textId="042E1F2D"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hint="cs"/>
                <w:sz w:val="22"/>
                <w:szCs w:val="22"/>
                <w:cs/>
              </w:rPr>
              <w:t>หนี้สินทางการเงินอื่น</w:t>
            </w:r>
          </w:p>
        </w:tc>
        <w:tc>
          <w:tcPr>
            <w:tcW w:w="1188" w:type="dxa"/>
            <w:shd w:val="clear" w:color="auto" w:fill="auto"/>
          </w:tcPr>
          <w:p w14:paraId="5CC78038" w14:textId="37589DF2"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526,101</w:t>
            </w:r>
          </w:p>
        </w:tc>
        <w:tc>
          <w:tcPr>
            <w:tcW w:w="1179" w:type="dxa"/>
            <w:shd w:val="clear" w:color="auto" w:fill="auto"/>
          </w:tcPr>
          <w:p w14:paraId="6C8EDE79" w14:textId="4786E5E9"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988,661</w:t>
            </w:r>
          </w:p>
        </w:tc>
        <w:tc>
          <w:tcPr>
            <w:tcW w:w="1197" w:type="dxa"/>
            <w:shd w:val="clear" w:color="auto" w:fill="auto"/>
          </w:tcPr>
          <w:p w14:paraId="3FF9CB02" w14:textId="2BC07C6A"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350,465</w:t>
            </w:r>
          </w:p>
        </w:tc>
        <w:tc>
          <w:tcPr>
            <w:tcW w:w="1197" w:type="dxa"/>
            <w:shd w:val="clear" w:color="auto" w:fill="auto"/>
          </w:tcPr>
          <w:p w14:paraId="6CEDD9B9" w14:textId="2D62C695" w:rsidR="002D23A7" w:rsidRPr="004C202A" w:rsidRDefault="002D23A7" w:rsidP="002D23A7">
            <w:pP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848,541</w:t>
            </w:r>
          </w:p>
        </w:tc>
      </w:tr>
      <w:tr w:rsidR="003E3A3C" w:rsidRPr="004C202A" w14:paraId="4B433BFB" w14:textId="77777777" w:rsidTr="003102D9">
        <w:tc>
          <w:tcPr>
            <w:tcW w:w="3805" w:type="dxa"/>
          </w:tcPr>
          <w:p w14:paraId="71100E43" w14:textId="77777777" w:rsidR="003E3A3C" w:rsidRPr="004C202A" w:rsidRDefault="003E3A3C" w:rsidP="005F34EA">
            <w:pPr>
              <w:ind w:right="-43"/>
              <w:jc w:val="both"/>
              <w:rPr>
                <w:rFonts w:ascii="Browallia New" w:hAnsi="Browallia New" w:cs="Browallia New"/>
                <w:b/>
                <w:bCs/>
                <w:sz w:val="28"/>
                <w:szCs w:val="28"/>
                <w:cs/>
              </w:rPr>
            </w:pPr>
          </w:p>
        </w:tc>
        <w:tc>
          <w:tcPr>
            <w:tcW w:w="1188" w:type="dxa"/>
            <w:shd w:val="clear" w:color="auto" w:fill="auto"/>
          </w:tcPr>
          <w:p w14:paraId="1000256A" w14:textId="77777777" w:rsidR="003E3A3C" w:rsidRPr="004C202A" w:rsidRDefault="003E3A3C" w:rsidP="005F34EA">
            <w:pPr>
              <w:ind w:right="-15"/>
              <w:jc w:val="right"/>
              <w:rPr>
                <w:rFonts w:ascii="Browallia New" w:hAnsi="Browallia New" w:cs="Browallia New"/>
                <w:sz w:val="28"/>
                <w:szCs w:val="28"/>
                <w:cs/>
                <w:lang w:val="en-GB" w:eastAsia="en-GB"/>
              </w:rPr>
            </w:pPr>
          </w:p>
        </w:tc>
        <w:tc>
          <w:tcPr>
            <w:tcW w:w="1179" w:type="dxa"/>
            <w:shd w:val="clear" w:color="auto" w:fill="auto"/>
          </w:tcPr>
          <w:p w14:paraId="70A81DC2" w14:textId="77777777" w:rsidR="003E3A3C" w:rsidRPr="004C202A" w:rsidRDefault="003E3A3C" w:rsidP="005F34EA">
            <w:pPr>
              <w:ind w:right="-15"/>
              <w:jc w:val="right"/>
              <w:rPr>
                <w:rFonts w:ascii="Browallia New" w:hAnsi="Browallia New" w:cs="Browallia New"/>
                <w:sz w:val="28"/>
                <w:szCs w:val="28"/>
                <w:cs/>
                <w:lang w:val="en-GB" w:eastAsia="en-GB"/>
              </w:rPr>
            </w:pPr>
          </w:p>
        </w:tc>
        <w:tc>
          <w:tcPr>
            <w:tcW w:w="1197" w:type="dxa"/>
            <w:shd w:val="clear" w:color="auto" w:fill="auto"/>
          </w:tcPr>
          <w:p w14:paraId="7C8A9BE6" w14:textId="77777777" w:rsidR="003E3A3C" w:rsidRPr="004C202A" w:rsidRDefault="003E3A3C" w:rsidP="005F34EA">
            <w:pPr>
              <w:ind w:right="-15"/>
              <w:jc w:val="right"/>
              <w:rPr>
                <w:rFonts w:ascii="Browallia New" w:hAnsi="Browallia New" w:cs="Browallia New"/>
                <w:sz w:val="28"/>
                <w:szCs w:val="28"/>
                <w:cs/>
                <w:lang w:val="en-GB" w:eastAsia="en-GB"/>
              </w:rPr>
            </w:pPr>
          </w:p>
        </w:tc>
        <w:tc>
          <w:tcPr>
            <w:tcW w:w="1197" w:type="dxa"/>
            <w:shd w:val="clear" w:color="auto" w:fill="auto"/>
          </w:tcPr>
          <w:p w14:paraId="6C8BD3A4" w14:textId="77777777" w:rsidR="003E3A3C" w:rsidRPr="004C202A" w:rsidRDefault="003E3A3C" w:rsidP="005F34EA">
            <w:pPr>
              <w:ind w:right="-15"/>
              <w:jc w:val="right"/>
              <w:rPr>
                <w:rFonts w:ascii="Browallia New" w:hAnsi="Browallia New" w:cs="Browallia New"/>
                <w:sz w:val="28"/>
                <w:szCs w:val="28"/>
                <w:cs/>
                <w:lang w:val="en-GB" w:eastAsia="en-GB"/>
              </w:rPr>
            </w:pPr>
          </w:p>
        </w:tc>
      </w:tr>
      <w:tr w:rsidR="00D7193F" w:rsidRPr="004C202A" w14:paraId="15DB468B" w14:textId="77777777" w:rsidTr="003102D9">
        <w:tc>
          <w:tcPr>
            <w:tcW w:w="8569" w:type="dxa"/>
            <w:gridSpan w:val="5"/>
            <w:vAlign w:val="bottom"/>
          </w:tcPr>
          <w:p w14:paraId="77EE8E70" w14:textId="06856F5F" w:rsidR="00D7193F" w:rsidRPr="004C202A" w:rsidRDefault="00D7193F" w:rsidP="003E3A3C">
            <w:pPr>
              <w:ind w:right="-15"/>
              <w:rPr>
                <w:rFonts w:ascii="Browallia New" w:hAnsi="Browallia New" w:cs="Browallia New"/>
                <w:i/>
                <w:iCs/>
                <w:sz w:val="22"/>
                <w:szCs w:val="22"/>
                <w:u w:val="single"/>
                <w:cs/>
                <w:lang w:val="en-GB" w:eastAsia="en-GB"/>
              </w:rPr>
            </w:pPr>
            <w:r w:rsidRPr="004C202A">
              <w:rPr>
                <w:rFonts w:ascii="Browallia New" w:hAnsi="Browallia New" w:cs="Browallia New"/>
                <w:i/>
                <w:iCs/>
                <w:sz w:val="22"/>
                <w:szCs w:val="22"/>
                <w:u w:val="single"/>
                <w:cs/>
                <w:lang w:val="en-GB" w:eastAsia="en-GB"/>
              </w:rPr>
              <w:t>หนี้สินทางการเงินที่วัดมูลค่าด้วยมูลค่ายุติธรรม</w:t>
            </w:r>
          </w:p>
        </w:tc>
      </w:tr>
      <w:tr w:rsidR="003E3A3C" w:rsidRPr="004C202A" w14:paraId="7F3A9B71" w14:textId="77777777" w:rsidTr="003102D9">
        <w:tc>
          <w:tcPr>
            <w:tcW w:w="8569" w:type="dxa"/>
            <w:gridSpan w:val="5"/>
            <w:vAlign w:val="bottom"/>
          </w:tcPr>
          <w:p w14:paraId="038E2553" w14:textId="2A8E4DEE" w:rsidR="003E3A3C" w:rsidRPr="004C202A" w:rsidRDefault="00D7193F" w:rsidP="00D7193F">
            <w:pPr>
              <w:ind w:right="-15"/>
              <w:rPr>
                <w:rFonts w:ascii="Browallia New" w:hAnsi="Browallia New" w:cs="Browallia New"/>
                <w:sz w:val="22"/>
                <w:szCs w:val="22"/>
                <w:u w:val="single"/>
                <w:cs/>
                <w:lang w:val="en-GB" w:eastAsia="en-GB"/>
              </w:rPr>
            </w:pPr>
            <w:r w:rsidRPr="004C202A">
              <w:rPr>
                <w:rFonts w:ascii="Browallia New" w:hAnsi="Browallia New" w:cs="Browallia New" w:hint="cs"/>
                <w:i/>
                <w:iCs/>
                <w:sz w:val="22"/>
                <w:szCs w:val="22"/>
                <w:cs/>
                <w:lang w:val="en-GB" w:eastAsia="en-GB"/>
              </w:rPr>
              <w:t xml:space="preserve">   </w:t>
            </w:r>
            <w:r w:rsidR="003E3A3C" w:rsidRPr="004C202A">
              <w:rPr>
                <w:rFonts w:ascii="Browallia New" w:hAnsi="Browallia New" w:cs="Browallia New"/>
                <w:i/>
                <w:iCs/>
                <w:sz w:val="22"/>
                <w:szCs w:val="22"/>
                <w:u w:val="single"/>
                <w:cs/>
                <w:lang w:val="en-GB" w:eastAsia="en-GB"/>
              </w:rPr>
              <w:t>ผ่านกำไรหรือขาดทุน</w:t>
            </w:r>
            <w:r w:rsidR="003E3A3C" w:rsidRPr="004C202A">
              <w:rPr>
                <w:rFonts w:ascii="Browallia New" w:hAnsi="Browallia New" w:cs="Browallia New"/>
                <w:i/>
                <w:iCs/>
                <w:sz w:val="22"/>
                <w:szCs w:val="22"/>
                <w:u w:val="single"/>
                <w:lang w:val="en-GB" w:eastAsia="en-GB"/>
              </w:rPr>
              <w:t xml:space="preserve"> (FVTPL)</w:t>
            </w:r>
          </w:p>
        </w:tc>
      </w:tr>
      <w:tr w:rsidR="003E3A3C" w:rsidRPr="004C202A" w14:paraId="36A52708" w14:textId="77777777" w:rsidTr="003102D9">
        <w:tc>
          <w:tcPr>
            <w:tcW w:w="3805" w:type="dxa"/>
            <w:vAlign w:val="bottom"/>
          </w:tcPr>
          <w:p w14:paraId="10179632" w14:textId="16ED124D" w:rsidR="003E3A3C" w:rsidRPr="004C202A" w:rsidRDefault="003E3A3C" w:rsidP="003E3A3C">
            <w:pPr>
              <w:ind w:right="-43"/>
              <w:jc w:val="both"/>
              <w:rPr>
                <w:rFonts w:ascii="Browallia New" w:hAnsi="Browallia New" w:cs="Browallia New"/>
                <w:sz w:val="22"/>
                <w:szCs w:val="22"/>
                <w:cs/>
                <w:lang w:val="en-GB" w:eastAsia="en-GB"/>
              </w:rPr>
            </w:pPr>
            <w:r w:rsidRPr="004C202A">
              <w:rPr>
                <w:rFonts w:ascii="Browallia New" w:hAnsi="Browallia New" w:cs="Browallia New" w:hint="cs"/>
                <w:sz w:val="22"/>
                <w:szCs w:val="22"/>
                <w:cs/>
                <w:lang w:val="en-GB" w:eastAsia="en-GB"/>
              </w:rPr>
              <w:t>หนี้สินไม่หมุนเวียน (หนี้สินอนุพันธ์)</w:t>
            </w:r>
          </w:p>
        </w:tc>
        <w:tc>
          <w:tcPr>
            <w:tcW w:w="1188" w:type="dxa"/>
            <w:shd w:val="clear" w:color="auto" w:fill="auto"/>
          </w:tcPr>
          <w:p w14:paraId="73E9C238" w14:textId="4EA66114" w:rsidR="003E3A3C" w:rsidRPr="004C202A" w:rsidRDefault="003E3A3C" w:rsidP="003E3A3C">
            <w:pPr>
              <w:pBdr>
                <w:bottom w:val="single" w:sz="4" w:space="1" w:color="auto"/>
              </w:pBd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53</w:t>
            </w:r>
          </w:p>
        </w:tc>
        <w:tc>
          <w:tcPr>
            <w:tcW w:w="1179" w:type="dxa"/>
            <w:shd w:val="clear" w:color="auto" w:fill="auto"/>
          </w:tcPr>
          <w:p w14:paraId="69CCD82D" w14:textId="37A64023" w:rsidR="003E3A3C" w:rsidRPr="004C202A" w:rsidRDefault="00654B7C" w:rsidP="003E3A3C">
            <w:pPr>
              <w:pBdr>
                <w:bottom w:val="single" w:sz="4" w:space="1" w:color="auto"/>
              </w:pBd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w:t>
            </w:r>
          </w:p>
        </w:tc>
        <w:tc>
          <w:tcPr>
            <w:tcW w:w="1197" w:type="dxa"/>
            <w:shd w:val="clear" w:color="auto" w:fill="auto"/>
          </w:tcPr>
          <w:p w14:paraId="728E1DAC" w14:textId="409E101F" w:rsidR="003E3A3C" w:rsidRPr="004C202A" w:rsidRDefault="003E3A3C" w:rsidP="003E3A3C">
            <w:pPr>
              <w:pBdr>
                <w:bottom w:val="single" w:sz="4" w:space="1" w:color="auto"/>
              </w:pBd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53</w:t>
            </w:r>
          </w:p>
        </w:tc>
        <w:tc>
          <w:tcPr>
            <w:tcW w:w="1197" w:type="dxa"/>
            <w:shd w:val="clear" w:color="auto" w:fill="auto"/>
          </w:tcPr>
          <w:p w14:paraId="51153BD4" w14:textId="4BA61871" w:rsidR="003E3A3C" w:rsidRPr="004C202A" w:rsidRDefault="00654B7C" w:rsidP="003E3A3C">
            <w:pPr>
              <w:pBdr>
                <w:bottom w:val="single" w:sz="4" w:space="1" w:color="auto"/>
              </w:pBdr>
              <w:ind w:right="-15"/>
              <w:jc w:val="right"/>
              <w:rPr>
                <w:rFonts w:ascii="Browallia New" w:hAnsi="Browallia New" w:cs="Browallia New"/>
                <w:sz w:val="22"/>
                <w:szCs w:val="22"/>
                <w:cs/>
                <w:lang w:val="en-GB" w:eastAsia="en-GB"/>
              </w:rPr>
            </w:pPr>
            <w:r w:rsidRPr="004C202A">
              <w:rPr>
                <w:rFonts w:ascii="Browallia New" w:hAnsi="Browallia New" w:cs="Browallia New"/>
                <w:sz w:val="22"/>
                <w:szCs w:val="22"/>
                <w:lang w:val="en-GB" w:eastAsia="en-GB"/>
              </w:rPr>
              <w:t>-</w:t>
            </w:r>
          </w:p>
        </w:tc>
      </w:tr>
      <w:tr w:rsidR="002D23A7" w:rsidRPr="004C202A" w14:paraId="04419507" w14:textId="77777777" w:rsidTr="003102D9">
        <w:tc>
          <w:tcPr>
            <w:tcW w:w="3805" w:type="dxa"/>
          </w:tcPr>
          <w:p w14:paraId="4978345A" w14:textId="77777777" w:rsidR="002D23A7" w:rsidRPr="004C202A" w:rsidRDefault="002D23A7" w:rsidP="002D23A7">
            <w:pPr>
              <w:ind w:right="-43"/>
              <w:jc w:val="both"/>
              <w:rPr>
                <w:rFonts w:ascii="Browallia New" w:hAnsi="Browallia New" w:cs="Browallia New"/>
                <w:sz w:val="22"/>
                <w:szCs w:val="22"/>
                <w:cs/>
              </w:rPr>
            </w:pPr>
            <w:r w:rsidRPr="004C202A">
              <w:rPr>
                <w:rFonts w:ascii="Browallia New" w:hAnsi="Browallia New" w:cs="Browallia New"/>
                <w:sz w:val="22"/>
                <w:szCs w:val="22"/>
                <w:cs/>
              </w:rPr>
              <w:t>รวม</w:t>
            </w:r>
            <w:r w:rsidRPr="004C202A">
              <w:rPr>
                <w:rFonts w:ascii="Browallia New" w:hAnsi="Browallia New" w:cs="Browallia New" w:hint="cs"/>
                <w:sz w:val="22"/>
                <w:szCs w:val="22"/>
                <w:cs/>
              </w:rPr>
              <w:t>หนี้สินทางการเงิน</w:t>
            </w:r>
          </w:p>
        </w:tc>
        <w:tc>
          <w:tcPr>
            <w:tcW w:w="1188" w:type="dxa"/>
            <w:shd w:val="clear" w:color="auto" w:fill="auto"/>
          </w:tcPr>
          <w:p w14:paraId="237D3AD6" w14:textId="6D6AA9E6" w:rsidR="002D23A7" w:rsidRPr="004C202A" w:rsidRDefault="002D23A7" w:rsidP="002D23A7">
            <w:pPr>
              <w:pBdr>
                <w:bottom w:val="single" w:sz="12" w:space="1" w:color="auto"/>
              </w:pBd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77,030,</w:t>
            </w:r>
            <w:r w:rsidRPr="00965F13">
              <w:rPr>
                <w:rFonts w:ascii="BrowalliaUPC" w:hAnsi="BrowalliaUPC" w:cs="BrowalliaUPC" w:hint="cs"/>
                <w:sz w:val="22"/>
                <w:szCs w:val="22"/>
                <w:cs/>
                <w:lang w:eastAsia="en-GB"/>
              </w:rPr>
              <w:t>3</w:t>
            </w:r>
            <w:r w:rsidR="00432C25">
              <w:rPr>
                <w:rFonts w:ascii="BrowalliaUPC" w:hAnsi="BrowalliaUPC" w:cs="BrowalliaUPC"/>
                <w:sz w:val="22"/>
                <w:szCs w:val="22"/>
                <w:lang w:val="en-GB" w:eastAsia="en-GB"/>
              </w:rPr>
              <w:t>92</w:t>
            </w:r>
          </w:p>
        </w:tc>
        <w:tc>
          <w:tcPr>
            <w:tcW w:w="1179" w:type="dxa"/>
            <w:shd w:val="clear" w:color="auto" w:fill="auto"/>
          </w:tcPr>
          <w:p w14:paraId="1646EAED" w14:textId="193677C1" w:rsidR="002D23A7" w:rsidRPr="004C202A" w:rsidRDefault="002D23A7" w:rsidP="002D23A7">
            <w:pPr>
              <w:pBdr>
                <w:bottom w:val="single" w:sz="12" w:space="1" w:color="auto"/>
              </w:pBd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76,242,161</w:t>
            </w:r>
          </w:p>
        </w:tc>
        <w:tc>
          <w:tcPr>
            <w:tcW w:w="1197" w:type="dxa"/>
            <w:shd w:val="clear" w:color="auto" w:fill="auto"/>
          </w:tcPr>
          <w:p w14:paraId="39AF4F01" w14:textId="712A2825" w:rsidR="002D23A7" w:rsidRPr="004C202A" w:rsidRDefault="002D23A7" w:rsidP="002D23A7">
            <w:pPr>
              <w:pBdr>
                <w:bottom w:val="single" w:sz="12" w:space="1" w:color="auto"/>
              </w:pBd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62,114,597</w:t>
            </w:r>
          </w:p>
        </w:tc>
        <w:tc>
          <w:tcPr>
            <w:tcW w:w="1197" w:type="dxa"/>
            <w:shd w:val="clear" w:color="auto" w:fill="auto"/>
          </w:tcPr>
          <w:p w14:paraId="1576A917" w14:textId="031FB2F3" w:rsidR="002D23A7" w:rsidRPr="004C202A" w:rsidRDefault="002D23A7" w:rsidP="002D23A7">
            <w:pPr>
              <w:pBdr>
                <w:bottom w:val="single" w:sz="12" w:space="1" w:color="auto"/>
              </w:pBdr>
              <w:ind w:right="-15"/>
              <w:jc w:val="right"/>
              <w:rPr>
                <w:rFonts w:ascii="Browallia New" w:hAnsi="Browallia New" w:cs="Browallia New"/>
                <w:sz w:val="22"/>
                <w:szCs w:val="22"/>
                <w:cs/>
                <w:lang w:val="en-GB" w:eastAsia="en-GB"/>
              </w:rPr>
            </w:pPr>
            <w:r w:rsidRPr="004C202A">
              <w:rPr>
                <w:rFonts w:ascii="BrowalliaUPC" w:hAnsi="BrowalliaUPC" w:cs="BrowalliaUPC"/>
                <w:sz w:val="22"/>
                <w:szCs w:val="22"/>
                <w:lang w:val="en-GB" w:eastAsia="en-GB"/>
              </w:rPr>
              <w:t>62,263,051</w:t>
            </w:r>
          </w:p>
        </w:tc>
      </w:tr>
    </w:tbl>
    <w:p w14:paraId="04AB91CA" w14:textId="77777777" w:rsidR="0075633A" w:rsidRPr="004C202A" w:rsidRDefault="0075633A" w:rsidP="005F34EA">
      <w:pPr>
        <w:ind w:right="-45"/>
        <w:jc w:val="both"/>
        <w:rPr>
          <w:rFonts w:ascii="Browallia New" w:hAnsi="Browallia New" w:cs="Browallia New"/>
          <w:sz w:val="28"/>
          <w:szCs w:val="28"/>
        </w:rPr>
      </w:pPr>
    </w:p>
    <w:p w14:paraId="4D99EF47" w14:textId="76647D9C" w:rsidR="00C906AB" w:rsidRPr="004C202A" w:rsidRDefault="00C906AB" w:rsidP="00CE2348">
      <w:pPr>
        <w:numPr>
          <w:ilvl w:val="1"/>
          <w:numId w:val="1"/>
        </w:numPr>
        <w:ind w:right="-45"/>
        <w:jc w:val="both"/>
        <w:rPr>
          <w:rFonts w:ascii="Browallia New" w:hAnsi="Browallia New" w:cs="Browallia New"/>
          <w:sz w:val="28"/>
          <w:szCs w:val="28"/>
        </w:rPr>
      </w:pPr>
      <w:r w:rsidRPr="004C202A">
        <w:rPr>
          <w:rFonts w:ascii="Browallia New" w:hAnsi="Browallia New" w:cs="Browallia New" w:hint="cs"/>
          <w:sz w:val="28"/>
          <w:szCs w:val="28"/>
          <w:cs/>
        </w:rPr>
        <w:t>สินทรัพย์ทางการเงินที่ว</w:t>
      </w:r>
      <w:r w:rsidR="005A16E2" w:rsidRPr="004C202A">
        <w:rPr>
          <w:rFonts w:ascii="Browallia New" w:hAnsi="Browallia New" w:cs="Browallia New" w:hint="cs"/>
          <w:sz w:val="28"/>
          <w:szCs w:val="28"/>
          <w:cs/>
        </w:rPr>
        <w:t xml:space="preserve">ัดมูลค่าด้วยราคาทุนตัดจำหน่าย </w:t>
      </w:r>
    </w:p>
    <w:p w14:paraId="49588F0F" w14:textId="179C3C6F" w:rsidR="005A16E2" w:rsidRPr="004C202A" w:rsidRDefault="005A16E2" w:rsidP="005F34EA">
      <w:pPr>
        <w:ind w:left="900" w:right="-45"/>
        <w:jc w:val="both"/>
        <w:rPr>
          <w:rFonts w:ascii="Browallia New" w:hAnsi="Browallia New" w:cs="Browallia New"/>
          <w:sz w:val="28"/>
          <w:szCs w:val="28"/>
        </w:rPr>
      </w:pPr>
    </w:p>
    <w:p w14:paraId="5FC719EE" w14:textId="03D8A389" w:rsidR="005A16E2" w:rsidRPr="004C202A" w:rsidRDefault="00096B81" w:rsidP="005553DC">
      <w:pPr>
        <w:ind w:left="900" w:right="-45"/>
        <w:jc w:val="thaiDistribute"/>
        <w:rPr>
          <w:rFonts w:ascii="Browallia New" w:hAnsi="Browallia New" w:cs="Browallia New"/>
          <w:sz w:val="28"/>
          <w:szCs w:val="28"/>
        </w:rPr>
      </w:pPr>
      <w:r w:rsidRPr="004C202A">
        <w:rPr>
          <w:rFonts w:ascii="Browallia New" w:hAnsi="Browallia New" w:cs="Browallia New" w:hint="cs"/>
          <w:sz w:val="28"/>
          <w:szCs w:val="28"/>
          <w:cs/>
        </w:rPr>
        <w:t>สินทรัพย์ทางการเงินที่วัดมูลค่าด้วยราคาทุนตัดจำหน่าย</w:t>
      </w:r>
      <w:r w:rsidR="00E82E11" w:rsidRPr="004C202A">
        <w:rPr>
          <w:rFonts w:ascii="Browallia New" w:hAnsi="Browallia New" w:cs="Browallia New"/>
          <w:sz w:val="28"/>
          <w:szCs w:val="28"/>
        </w:rPr>
        <w:t xml:space="preserve"> </w:t>
      </w:r>
      <w:r w:rsidRPr="004C202A">
        <w:rPr>
          <w:rFonts w:ascii="Browallia New" w:hAnsi="Browallia New" w:cs="Browallia New" w:hint="cs"/>
          <w:sz w:val="28"/>
          <w:szCs w:val="28"/>
          <w:cs/>
        </w:rPr>
        <w:t>ประกอบไปด้วยลูกหนี้การค้าและเงินลงทุน</w:t>
      </w:r>
      <w:r w:rsidR="007F5FD4"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ในตราสารหนี้ </w:t>
      </w:r>
    </w:p>
    <w:p w14:paraId="028017F4" w14:textId="77777777" w:rsidR="00C95472" w:rsidRPr="004C202A" w:rsidRDefault="00C95472" w:rsidP="005F34EA">
      <w:pPr>
        <w:ind w:left="900" w:right="-45"/>
        <w:jc w:val="both"/>
        <w:rPr>
          <w:rFonts w:ascii="Browallia New" w:hAnsi="Browallia New" w:cs="Browallia New"/>
          <w:sz w:val="28"/>
          <w:szCs w:val="28"/>
        </w:rPr>
      </w:pPr>
    </w:p>
    <w:p w14:paraId="0A8C54B1" w14:textId="0DA35253" w:rsidR="006A1773" w:rsidRPr="004C202A" w:rsidRDefault="006A1773" w:rsidP="00CE2348">
      <w:pPr>
        <w:numPr>
          <w:ilvl w:val="1"/>
          <w:numId w:val="1"/>
        </w:numPr>
        <w:ind w:right="-45"/>
        <w:jc w:val="both"/>
        <w:rPr>
          <w:rFonts w:ascii="Browallia New" w:hAnsi="Browallia New" w:cs="Browallia New"/>
          <w:sz w:val="28"/>
          <w:szCs w:val="28"/>
        </w:rPr>
      </w:pPr>
      <w:r w:rsidRPr="004C202A">
        <w:rPr>
          <w:rFonts w:ascii="Browallia New" w:hAnsi="Browallia New" w:cs="Browallia New"/>
          <w:sz w:val="28"/>
          <w:szCs w:val="28"/>
          <w:cs/>
        </w:rPr>
        <w:t>สินทรัพย์ทางการเงินที่วัดมูลค่าด้วยวิธีมูลค่ายุติธรรมผ่านกำไรหรือขาดทุน</w:t>
      </w:r>
    </w:p>
    <w:p w14:paraId="4499B3D0" w14:textId="77777777" w:rsidR="006A1773" w:rsidRPr="004C202A" w:rsidRDefault="006A1773" w:rsidP="005F34EA">
      <w:pPr>
        <w:ind w:left="900" w:right="-45"/>
        <w:jc w:val="both"/>
        <w:rPr>
          <w:rFonts w:ascii="Browallia New" w:hAnsi="Browallia New" w:cs="Browallia New"/>
          <w:sz w:val="28"/>
          <w:szCs w:val="28"/>
        </w:rPr>
      </w:pPr>
    </w:p>
    <w:p w14:paraId="682552B5" w14:textId="36690322" w:rsidR="00E478E4" w:rsidRPr="004C202A" w:rsidRDefault="00ED0017" w:rsidP="00E478E4">
      <w:pPr>
        <w:ind w:left="900"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สินทรัพย์ทางการเงิน</w:t>
      </w:r>
      <w:r w:rsidRPr="004C202A">
        <w:rPr>
          <w:rFonts w:ascii="Browallia New" w:hAnsi="Browallia New" w:cs="Browallia New" w:hint="cs"/>
          <w:sz w:val="28"/>
          <w:szCs w:val="28"/>
          <w:cs/>
        </w:rPr>
        <w:t>ที่วัดมูลค่าด้วยวิธีมูลค่ายุติธรรมผ่านกำไรหรือขาดทุน</w:t>
      </w:r>
      <w:r w:rsidR="00C37EBD" w:rsidRPr="004C202A">
        <w:rPr>
          <w:rFonts w:ascii="Browallia New" w:hAnsi="Browallia New" w:cs="Browallia New"/>
          <w:sz w:val="28"/>
          <w:szCs w:val="28"/>
        </w:rPr>
        <w:t xml:space="preserve"> </w:t>
      </w:r>
      <w:r w:rsidR="00C37EBD" w:rsidRPr="004C202A">
        <w:rPr>
          <w:rFonts w:ascii="Browallia New" w:hAnsi="Browallia New" w:cs="Browallia New" w:hint="cs"/>
          <w:sz w:val="28"/>
          <w:szCs w:val="28"/>
          <w:cs/>
        </w:rPr>
        <w:t>ประกอบด้วยสินทรัพย์ทางการเงินประเภทตราสารทุน</w:t>
      </w:r>
      <w:r w:rsidRPr="004C202A">
        <w:rPr>
          <w:rFonts w:ascii="Browallia New" w:hAnsi="Browallia New" w:cs="Browallia New"/>
          <w:sz w:val="28"/>
          <w:szCs w:val="28"/>
          <w:cs/>
        </w:rPr>
        <w:t>ที่ไม่</w:t>
      </w:r>
      <w:r w:rsidR="00DE7201" w:rsidRPr="004C202A">
        <w:rPr>
          <w:rFonts w:ascii="Browallia New" w:hAnsi="Browallia New" w:cs="Browallia New" w:hint="cs"/>
          <w:sz w:val="28"/>
          <w:szCs w:val="28"/>
          <w:cs/>
        </w:rPr>
        <w:t>ได้</w:t>
      </w:r>
      <w:r w:rsidRPr="004C202A">
        <w:rPr>
          <w:rFonts w:ascii="Browallia New" w:hAnsi="Browallia New" w:cs="Browallia New"/>
          <w:sz w:val="28"/>
          <w:szCs w:val="28"/>
          <w:cs/>
        </w:rPr>
        <w:t>ถือไว้เพื่อค้า กลุ่มบริษัทเลือกแสดงการเปลี่ยนแปลงมูลค่ายุติธรรมในภายหลังของ</w:t>
      </w:r>
      <w:r w:rsidR="003102D9">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เงินลงทุนในตราสารทุนที่ไม่อยู่ในความต้องการของตลาดผ่านกำไรหรือขาดทุน </w:t>
      </w:r>
    </w:p>
    <w:p w14:paraId="799454EE" w14:textId="7AE2E0E3" w:rsidR="00ED0017" w:rsidRPr="004C202A" w:rsidRDefault="00ED0017" w:rsidP="005F34EA">
      <w:pPr>
        <w:ind w:left="900" w:right="-45"/>
        <w:jc w:val="thaiDistribute"/>
        <w:rPr>
          <w:rFonts w:ascii="Browallia New" w:hAnsi="Browallia New" w:cs="Browallia New"/>
          <w:sz w:val="28"/>
          <w:szCs w:val="28"/>
        </w:rPr>
      </w:pPr>
    </w:p>
    <w:p w14:paraId="58FA6A46" w14:textId="53FE8408" w:rsidR="00CA57E8" w:rsidRPr="004C202A" w:rsidRDefault="00CA57E8" w:rsidP="00CA57E8">
      <w:pPr>
        <w:numPr>
          <w:ilvl w:val="1"/>
          <w:numId w:val="1"/>
        </w:numPr>
        <w:ind w:right="-45"/>
        <w:jc w:val="both"/>
        <w:rPr>
          <w:rFonts w:ascii="Browallia New" w:hAnsi="Browallia New" w:cs="Browallia New"/>
          <w:sz w:val="28"/>
          <w:szCs w:val="28"/>
        </w:rPr>
      </w:pPr>
      <w:r w:rsidRPr="004C202A">
        <w:rPr>
          <w:rFonts w:ascii="Browallia New" w:hAnsi="Browallia New" w:cs="Browallia New"/>
          <w:sz w:val="28"/>
          <w:szCs w:val="28"/>
          <w:cs/>
        </w:rPr>
        <w:t>สินทรัพย์ทางการเงินที่วัดมูลค่าด้วยวิธีมูลค่ายุติธรรมผ่านกำไรขาดทุน</w:t>
      </w:r>
      <w:r w:rsidR="00622E10" w:rsidRPr="004C202A">
        <w:rPr>
          <w:rFonts w:ascii="Browallia New" w:hAnsi="Browallia New" w:cs="Browallia New" w:hint="cs"/>
          <w:sz w:val="28"/>
          <w:szCs w:val="28"/>
          <w:cs/>
        </w:rPr>
        <w:t>เบ็ดเสร็จอื่น</w:t>
      </w:r>
    </w:p>
    <w:p w14:paraId="661C05B0" w14:textId="7582A2D8" w:rsidR="00622E10" w:rsidRPr="004C202A" w:rsidRDefault="00622E10" w:rsidP="005F34EA">
      <w:pPr>
        <w:ind w:left="900" w:right="-45"/>
        <w:jc w:val="both"/>
        <w:rPr>
          <w:rFonts w:ascii="Browallia New" w:hAnsi="Browallia New" w:cs="Browallia New"/>
          <w:sz w:val="28"/>
          <w:szCs w:val="28"/>
        </w:rPr>
      </w:pPr>
    </w:p>
    <w:p w14:paraId="55D8DC4A" w14:textId="577B642D" w:rsidR="006063A0" w:rsidRPr="004C202A" w:rsidRDefault="002C5EF3" w:rsidP="006063A0">
      <w:pPr>
        <w:ind w:left="900" w:right="-45"/>
        <w:jc w:val="thaiDistribute"/>
        <w:rPr>
          <w:rFonts w:ascii="Browallia New" w:hAnsi="Browallia New" w:cs="Browallia New"/>
          <w:sz w:val="28"/>
          <w:szCs w:val="28"/>
        </w:rPr>
      </w:pPr>
      <w:r w:rsidRPr="004C202A">
        <w:rPr>
          <w:rFonts w:ascii="Browallia New" w:hAnsi="Browallia New" w:cs="Browallia New"/>
          <w:sz w:val="28"/>
          <w:szCs w:val="28"/>
          <w:cs/>
        </w:rPr>
        <w:t>สินทรัพย์ทางการเงินที่วัดมูลค่าด้วยวิธีมูลค่ายุติธรรมผ่านกำไรขาดทุน</w:t>
      </w:r>
      <w:r w:rsidRPr="004C202A">
        <w:rPr>
          <w:rFonts w:ascii="Browallia New" w:hAnsi="Browallia New" w:cs="Browallia New" w:hint="cs"/>
          <w:sz w:val="28"/>
          <w:szCs w:val="28"/>
          <w:cs/>
        </w:rPr>
        <w:t>เบ็ดเสร็จอื่น</w:t>
      </w:r>
      <w:r w:rsidR="007279BF" w:rsidRPr="004C202A">
        <w:rPr>
          <w:rFonts w:ascii="Browallia New" w:hAnsi="Browallia New" w:cs="Browallia New" w:hint="cs"/>
          <w:sz w:val="28"/>
          <w:szCs w:val="28"/>
          <w:cs/>
        </w:rPr>
        <w:t xml:space="preserve"> </w:t>
      </w:r>
      <w:r w:rsidRPr="004C202A">
        <w:rPr>
          <w:rFonts w:ascii="Browallia New" w:hAnsi="Browallia New" w:cs="Browallia New" w:hint="cs"/>
          <w:sz w:val="28"/>
          <w:szCs w:val="28"/>
          <w:cs/>
        </w:rPr>
        <w:t>ประกอบด้วย</w:t>
      </w:r>
      <w:r w:rsidR="007279BF" w:rsidRPr="004C202A">
        <w:rPr>
          <w:rFonts w:ascii="Browallia New" w:hAnsi="Browallia New" w:cs="Browallia New" w:hint="cs"/>
          <w:sz w:val="28"/>
          <w:szCs w:val="28"/>
          <w:cs/>
        </w:rPr>
        <w:t>สินทรัพย์ทางการเงินประเภทตราสารทุน</w:t>
      </w:r>
      <w:r w:rsidR="00DE7201" w:rsidRPr="004C202A">
        <w:rPr>
          <w:rFonts w:ascii="Browallia New" w:hAnsi="Browallia New" w:cs="Browallia New" w:hint="cs"/>
          <w:sz w:val="28"/>
          <w:szCs w:val="28"/>
          <w:cs/>
        </w:rPr>
        <w:t>ที่ไม่</w:t>
      </w:r>
      <w:r w:rsidR="002A0855" w:rsidRPr="004C202A">
        <w:rPr>
          <w:rFonts w:ascii="Browallia New" w:hAnsi="Browallia New" w:cs="Browallia New" w:hint="cs"/>
          <w:sz w:val="28"/>
          <w:szCs w:val="28"/>
          <w:cs/>
        </w:rPr>
        <w:t xml:space="preserve">ได้ถือไว้เพื่อค้า </w:t>
      </w:r>
      <w:r w:rsidR="00E07E23" w:rsidRPr="004C202A">
        <w:rPr>
          <w:rFonts w:ascii="Browallia New" w:hAnsi="Browallia New" w:cs="Browallia New" w:hint="cs"/>
          <w:sz w:val="28"/>
          <w:szCs w:val="28"/>
          <w:cs/>
        </w:rPr>
        <w:t>กลุ่ม</w:t>
      </w:r>
      <w:r w:rsidR="00D469AC" w:rsidRPr="004C202A">
        <w:rPr>
          <w:rFonts w:ascii="Browallia New" w:hAnsi="Browallia New" w:cs="Browallia New" w:hint="cs"/>
          <w:sz w:val="28"/>
          <w:szCs w:val="28"/>
          <w:cs/>
        </w:rPr>
        <w:t>บริษัทเลือก</w:t>
      </w:r>
      <w:r w:rsidR="00FF7A31" w:rsidRPr="004C202A">
        <w:rPr>
          <w:rFonts w:ascii="Browallia New" w:hAnsi="Browallia New" w:cs="Browallia New" w:hint="cs"/>
          <w:sz w:val="28"/>
          <w:szCs w:val="28"/>
          <w:cs/>
        </w:rPr>
        <w:t>แสดงการเปลี่ยนแปล</w:t>
      </w:r>
      <w:r w:rsidR="00440447" w:rsidRPr="004C202A">
        <w:rPr>
          <w:rFonts w:ascii="Browallia New" w:hAnsi="Browallia New" w:cs="Browallia New" w:hint="cs"/>
          <w:sz w:val="28"/>
          <w:szCs w:val="28"/>
          <w:cs/>
        </w:rPr>
        <w:t>งมูล</w:t>
      </w:r>
      <w:r w:rsidR="001E49FC" w:rsidRPr="004C202A">
        <w:rPr>
          <w:rFonts w:ascii="Browallia New" w:hAnsi="Browallia New" w:cs="Browallia New"/>
          <w:sz w:val="28"/>
          <w:szCs w:val="28"/>
          <w:cs/>
        </w:rPr>
        <w:t>ค่ายุติธรรมในภายหลังของเงินลงทุนในตราสารทุนที่อยู่ในความต้องการของตลาดผ่านกำไรขาดทุนเบ็ดเสร็จอื่น</w:t>
      </w:r>
      <w:r w:rsidR="006063A0" w:rsidRPr="004C202A">
        <w:rPr>
          <w:rFonts w:ascii="Browallia New" w:hAnsi="Browallia New" w:cs="Browallia New" w:hint="cs"/>
          <w:sz w:val="28"/>
          <w:szCs w:val="28"/>
          <w:cs/>
        </w:rPr>
        <w:t xml:space="preserve"> </w:t>
      </w:r>
    </w:p>
    <w:p w14:paraId="45EF2D80" w14:textId="77777777" w:rsidR="00222AAF" w:rsidRPr="004C202A" w:rsidRDefault="00222AAF" w:rsidP="008F03B8">
      <w:pPr>
        <w:spacing w:line="360" w:lineRule="auto"/>
        <w:ind w:left="900" w:right="-45"/>
        <w:jc w:val="thaiDistribute"/>
        <w:rPr>
          <w:rFonts w:ascii="Browallia New" w:hAnsi="Browallia New" w:cs="Browallia New"/>
          <w:sz w:val="18"/>
          <w:szCs w:val="18"/>
        </w:rPr>
      </w:pPr>
    </w:p>
    <w:p w14:paraId="31AB8DD7" w14:textId="4502B997" w:rsidR="006A1773" w:rsidRPr="004C202A" w:rsidRDefault="006A1773" w:rsidP="00CE17A3">
      <w:pPr>
        <w:numPr>
          <w:ilvl w:val="1"/>
          <w:numId w:val="1"/>
        </w:numPr>
        <w:ind w:right="-45"/>
        <w:jc w:val="both"/>
        <w:rPr>
          <w:rFonts w:ascii="Browallia New" w:hAnsi="Browallia New" w:cs="Browallia New"/>
          <w:sz w:val="28"/>
          <w:szCs w:val="28"/>
        </w:rPr>
      </w:pPr>
      <w:r w:rsidRPr="004C202A">
        <w:rPr>
          <w:rFonts w:ascii="Browallia New" w:hAnsi="Browallia New" w:cs="Browallia New"/>
          <w:sz w:val="28"/>
          <w:szCs w:val="28"/>
          <w:cs/>
        </w:rPr>
        <w:lastRenderedPageBreak/>
        <w:t>ตราสารอนุพันธ์และการบัญชีป้องกันความเสี่ยง</w:t>
      </w:r>
    </w:p>
    <w:p w14:paraId="1C6934E2" w14:textId="77777777" w:rsidR="00511E88" w:rsidRPr="004C202A" w:rsidRDefault="00511E88" w:rsidP="008F03B8">
      <w:pPr>
        <w:spacing w:line="360" w:lineRule="auto"/>
        <w:ind w:left="900" w:right="-45"/>
        <w:jc w:val="both"/>
        <w:rPr>
          <w:rFonts w:ascii="Browallia New" w:hAnsi="Browallia New" w:cs="Browallia New"/>
          <w:sz w:val="18"/>
          <w:szCs w:val="18"/>
        </w:rPr>
      </w:pPr>
    </w:p>
    <w:p w14:paraId="01FDDBBB" w14:textId="4BE77513" w:rsidR="002D3197" w:rsidRPr="004C202A" w:rsidRDefault="002D3197" w:rsidP="002D3197">
      <w:pPr>
        <w:ind w:left="617" w:right="-45" w:firstLine="283"/>
        <w:jc w:val="both"/>
        <w:rPr>
          <w:rFonts w:ascii="Browallia New" w:hAnsi="Browallia New" w:cs="Browallia New"/>
          <w:sz w:val="28"/>
          <w:szCs w:val="28"/>
          <w:cs/>
        </w:rPr>
      </w:pPr>
      <w:r w:rsidRPr="004C202A">
        <w:rPr>
          <w:rFonts w:ascii="Browallia New" w:hAnsi="Browallia New" w:cs="Browallia New"/>
          <w:sz w:val="28"/>
          <w:szCs w:val="28"/>
          <w:cs/>
        </w:rPr>
        <w:t>กลุ่มบริษัทมีรายการสัญญาอนุพันธ์ทางการเงินดังต่อไปนี้</w:t>
      </w:r>
    </w:p>
    <w:p w14:paraId="0A426534" w14:textId="20A57DD4" w:rsidR="00B00DA9" w:rsidRPr="004C202A" w:rsidRDefault="00B00DA9" w:rsidP="008F03B8">
      <w:pPr>
        <w:spacing w:line="360" w:lineRule="auto"/>
        <w:ind w:right="-45"/>
        <w:jc w:val="both"/>
        <w:rPr>
          <w:rFonts w:ascii="Browallia New" w:hAnsi="Browallia New" w:cs="Browallia New"/>
          <w:sz w:val="18"/>
          <w:szCs w:val="18"/>
        </w:rPr>
      </w:pPr>
    </w:p>
    <w:tbl>
      <w:tblPr>
        <w:tblW w:w="8645" w:type="dxa"/>
        <w:tblInd w:w="770" w:type="dxa"/>
        <w:shd w:val="clear" w:color="auto" w:fill="FFFF00"/>
        <w:tblLayout w:type="fixed"/>
        <w:tblLook w:val="0000" w:firstRow="0" w:lastRow="0" w:firstColumn="0" w:lastColumn="0" w:noHBand="0" w:noVBand="0"/>
      </w:tblPr>
      <w:tblGrid>
        <w:gridCol w:w="3542"/>
        <w:gridCol w:w="1276"/>
        <w:gridCol w:w="1276"/>
        <w:gridCol w:w="1276"/>
        <w:gridCol w:w="1275"/>
      </w:tblGrid>
      <w:tr w:rsidR="00B00DA9" w:rsidRPr="004C202A" w14:paraId="6573C4F3" w14:textId="77777777" w:rsidTr="007E21F8">
        <w:trPr>
          <w:tblHeader/>
        </w:trPr>
        <w:tc>
          <w:tcPr>
            <w:tcW w:w="3542" w:type="dxa"/>
            <w:shd w:val="clear" w:color="auto" w:fill="auto"/>
          </w:tcPr>
          <w:p w14:paraId="30312241" w14:textId="77777777" w:rsidR="00B00DA9" w:rsidRPr="004C202A" w:rsidRDefault="00B00DA9" w:rsidP="001106EC">
            <w:pPr>
              <w:rPr>
                <w:rFonts w:ascii="Browallia New" w:hAnsi="Browallia New" w:cs="Browallia New"/>
              </w:rPr>
            </w:pPr>
          </w:p>
        </w:tc>
        <w:tc>
          <w:tcPr>
            <w:tcW w:w="2552" w:type="dxa"/>
            <w:gridSpan w:val="2"/>
            <w:shd w:val="clear" w:color="auto" w:fill="auto"/>
            <w:vAlign w:val="bottom"/>
          </w:tcPr>
          <w:p w14:paraId="67FBF173" w14:textId="77777777" w:rsidR="00B00DA9" w:rsidRPr="004C202A" w:rsidRDefault="00B00DA9" w:rsidP="001106EC">
            <w:pPr>
              <w:ind w:right="-2"/>
              <w:jc w:val="center"/>
              <w:rPr>
                <w:rFonts w:ascii="Browallia New" w:hAnsi="Browallia New" w:cs="Browallia New"/>
                <w:cs/>
              </w:rPr>
            </w:pPr>
          </w:p>
        </w:tc>
        <w:tc>
          <w:tcPr>
            <w:tcW w:w="2551" w:type="dxa"/>
            <w:gridSpan w:val="2"/>
            <w:shd w:val="clear" w:color="auto" w:fill="auto"/>
            <w:vAlign w:val="bottom"/>
          </w:tcPr>
          <w:p w14:paraId="476AC0D0" w14:textId="77777777" w:rsidR="00B00DA9" w:rsidRPr="004C202A" w:rsidRDefault="00B00DA9" w:rsidP="001106EC">
            <w:pPr>
              <w:jc w:val="right"/>
              <w:rPr>
                <w:rFonts w:ascii="Browallia New" w:hAnsi="Browallia New" w:cs="Browallia New"/>
                <w:cs/>
              </w:rPr>
            </w:pPr>
            <w:r w:rsidRPr="004C202A">
              <w:rPr>
                <w:rFonts w:ascii="Browallia New" w:hAnsi="Browallia New" w:cs="Browallia New"/>
                <w:cs/>
              </w:rPr>
              <w:t xml:space="preserve">  (หน่วย : พันบาท)</w:t>
            </w:r>
          </w:p>
        </w:tc>
      </w:tr>
      <w:tr w:rsidR="00B00DA9" w:rsidRPr="004C202A" w14:paraId="68DFDC92" w14:textId="77777777" w:rsidTr="007E21F8">
        <w:trPr>
          <w:tblHeader/>
        </w:trPr>
        <w:tc>
          <w:tcPr>
            <w:tcW w:w="3542" w:type="dxa"/>
            <w:shd w:val="clear" w:color="auto" w:fill="auto"/>
          </w:tcPr>
          <w:p w14:paraId="255792DE" w14:textId="77777777" w:rsidR="00B00DA9" w:rsidRPr="004C202A" w:rsidRDefault="00B00DA9" w:rsidP="001106EC">
            <w:pPr>
              <w:rPr>
                <w:rFonts w:ascii="Browallia New" w:hAnsi="Browallia New" w:cs="Browallia New"/>
              </w:rPr>
            </w:pPr>
          </w:p>
        </w:tc>
        <w:tc>
          <w:tcPr>
            <w:tcW w:w="2552" w:type="dxa"/>
            <w:gridSpan w:val="2"/>
            <w:shd w:val="clear" w:color="auto" w:fill="auto"/>
            <w:vAlign w:val="bottom"/>
          </w:tcPr>
          <w:p w14:paraId="2BAA1A67" w14:textId="77777777" w:rsidR="00B00DA9" w:rsidRPr="004C202A" w:rsidRDefault="00B00DA9" w:rsidP="001106EC">
            <w:pPr>
              <w:pBdr>
                <w:bottom w:val="single" w:sz="4" w:space="1" w:color="auto"/>
              </w:pBdr>
              <w:ind w:right="-2"/>
              <w:jc w:val="center"/>
              <w:rPr>
                <w:rFonts w:ascii="Browallia New" w:hAnsi="Browallia New" w:cs="Browallia New"/>
                <w:cs/>
              </w:rPr>
            </w:pPr>
            <w:r w:rsidRPr="004C202A">
              <w:rPr>
                <w:rFonts w:ascii="Browallia New" w:hAnsi="Browallia New" w:cs="Browallia New"/>
                <w:cs/>
              </w:rPr>
              <w:t>งบการเงินรวม</w:t>
            </w:r>
          </w:p>
        </w:tc>
        <w:tc>
          <w:tcPr>
            <w:tcW w:w="2551" w:type="dxa"/>
            <w:gridSpan w:val="2"/>
            <w:shd w:val="clear" w:color="auto" w:fill="auto"/>
            <w:vAlign w:val="bottom"/>
          </w:tcPr>
          <w:p w14:paraId="37C3AD65" w14:textId="77777777" w:rsidR="00B00DA9" w:rsidRPr="004C202A" w:rsidRDefault="00B00DA9" w:rsidP="001106EC">
            <w:pPr>
              <w:pBdr>
                <w:bottom w:val="single" w:sz="4" w:space="1" w:color="auto"/>
              </w:pBdr>
              <w:jc w:val="center"/>
              <w:rPr>
                <w:rFonts w:ascii="Browallia New" w:hAnsi="Browallia New" w:cs="Browallia New"/>
                <w:cs/>
              </w:rPr>
            </w:pPr>
            <w:r w:rsidRPr="004C202A">
              <w:rPr>
                <w:rFonts w:ascii="Browallia New" w:hAnsi="Browallia New" w:cs="Browallia New"/>
                <w:cs/>
              </w:rPr>
              <w:t>งบการเงินเฉพาะของบริษัท</w:t>
            </w:r>
          </w:p>
        </w:tc>
      </w:tr>
      <w:tr w:rsidR="0065199C" w:rsidRPr="004C202A" w14:paraId="4BC04153" w14:textId="77777777" w:rsidTr="007E21F8">
        <w:trPr>
          <w:trHeight w:val="345"/>
          <w:tblHeader/>
        </w:trPr>
        <w:tc>
          <w:tcPr>
            <w:tcW w:w="3542" w:type="dxa"/>
            <w:shd w:val="clear" w:color="auto" w:fill="auto"/>
            <w:vAlign w:val="bottom"/>
          </w:tcPr>
          <w:p w14:paraId="6F1DC7EB" w14:textId="77777777" w:rsidR="0065199C" w:rsidRPr="004C202A" w:rsidRDefault="0065199C" w:rsidP="0065199C">
            <w:pPr>
              <w:ind w:right="34"/>
              <w:jc w:val="center"/>
              <w:rPr>
                <w:rFonts w:ascii="Browallia New" w:hAnsi="Browallia New" w:cs="Browallia New"/>
                <w:cs/>
              </w:rPr>
            </w:pPr>
          </w:p>
        </w:tc>
        <w:tc>
          <w:tcPr>
            <w:tcW w:w="1276" w:type="dxa"/>
            <w:shd w:val="clear" w:color="auto" w:fill="auto"/>
            <w:vAlign w:val="bottom"/>
          </w:tcPr>
          <w:p w14:paraId="648B7E60" w14:textId="42439824" w:rsidR="0065199C" w:rsidRPr="004C202A" w:rsidRDefault="0065199C" w:rsidP="0065199C">
            <w:pPr>
              <w:pBdr>
                <w:bottom w:val="single" w:sz="4" w:space="1" w:color="auto"/>
              </w:pBdr>
              <w:tabs>
                <w:tab w:val="left" w:pos="900"/>
              </w:tabs>
              <w:ind w:left="-18"/>
              <w:jc w:val="center"/>
              <w:rPr>
                <w:rFonts w:ascii="Browallia New" w:hAnsi="Browallia New" w:cs="Browallia New"/>
              </w:rPr>
            </w:pPr>
            <w:r w:rsidRPr="004C202A">
              <w:rPr>
                <w:rFonts w:ascii="Browallia New" w:hAnsi="Browallia New" w:cs="Browallia New"/>
              </w:rPr>
              <w:t>256</w:t>
            </w:r>
            <w:r w:rsidR="002667E2" w:rsidRPr="004C202A">
              <w:rPr>
                <w:rFonts w:ascii="Browallia New" w:hAnsi="Browallia New" w:cs="Browallia New"/>
              </w:rPr>
              <w:t>6</w:t>
            </w:r>
          </w:p>
        </w:tc>
        <w:tc>
          <w:tcPr>
            <w:tcW w:w="1276" w:type="dxa"/>
            <w:shd w:val="clear" w:color="auto" w:fill="auto"/>
            <w:vAlign w:val="bottom"/>
          </w:tcPr>
          <w:p w14:paraId="567C1A64" w14:textId="49AADBE1" w:rsidR="0065199C" w:rsidRPr="004C202A" w:rsidRDefault="0065199C" w:rsidP="0065199C">
            <w:pPr>
              <w:pBdr>
                <w:bottom w:val="single" w:sz="4" w:space="1" w:color="auto"/>
              </w:pBdr>
              <w:tabs>
                <w:tab w:val="left" w:pos="900"/>
              </w:tabs>
              <w:ind w:left="-18"/>
              <w:jc w:val="center"/>
              <w:rPr>
                <w:rFonts w:ascii="Browallia New" w:hAnsi="Browallia New" w:cs="Browallia New"/>
              </w:rPr>
            </w:pPr>
            <w:r w:rsidRPr="004C202A">
              <w:rPr>
                <w:rFonts w:ascii="Browallia New" w:hAnsi="Browallia New" w:cs="Browallia New"/>
              </w:rPr>
              <w:t>256</w:t>
            </w:r>
            <w:r w:rsidR="002667E2" w:rsidRPr="004C202A">
              <w:rPr>
                <w:rFonts w:ascii="Browallia New" w:hAnsi="Browallia New" w:cs="Browallia New"/>
              </w:rPr>
              <w:t>5</w:t>
            </w:r>
          </w:p>
        </w:tc>
        <w:tc>
          <w:tcPr>
            <w:tcW w:w="1276" w:type="dxa"/>
            <w:shd w:val="clear" w:color="auto" w:fill="auto"/>
            <w:vAlign w:val="bottom"/>
          </w:tcPr>
          <w:p w14:paraId="720D4F48" w14:textId="303A5ED9" w:rsidR="0065199C" w:rsidRPr="004C202A" w:rsidRDefault="0065199C" w:rsidP="0065199C">
            <w:pPr>
              <w:pBdr>
                <w:bottom w:val="single" w:sz="4" w:space="1" w:color="auto"/>
              </w:pBdr>
              <w:tabs>
                <w:tab w:val="left" w:pos="900"/>
              </w:tabs>
              <w:ind w:left="-18"/>
              <w:jc w:val="center"/>
              <w:rPr>
                <w:rFonts w:ascii="Browallia New" w:hAnsi="Browallia New" w:cs="Browallia New"/>
              </w:rPr>
            </w:pPr>
            <w:r w:rsidRPr="004C202A">
              <w:rPr>
                <w:rFonts w:ascii="Browallia New" w:hAnsi="Browallia New" w:cs="Browallia New"/>
              </w:rPr>
              <w:t>256</w:t>
            </w:r>
            <w:r w:rsidR="002667E2" w:rsidRPr="004C202A">
              <w:rPr>
                <w:rFonts w:ascii="Browallia New" w:hAnsi="Browallia New" w:cs="Browallia New"/>
              </w:rPr>
              <w:t>6</w:t>
            </w:r>
          </w:p>
        </w:tc>
        <w:tc>
          <w:tcPr>
            <w:tcW w:w="1275" w:type="dxa"/>
            <w:shd w:val="clear" w:color="auto" w:fill="auto"/>
            <w:vAlign w:val="bottom"/>
          </w:tcPr>
          <w:p w14:paraId="03A77F03" w14:textId="16C389DB" w:rsidR="0065199C" w:rsidRPr="004C202A" w:rsidRDefault="0065199C" w:rsidP="0065199C">
            <w:pPr>
              <w:pBdr>
                <w:bottom w:val="single" w:sz="4" w:space="1" w:color="auto"/>
              </w:pBdr>
              <w:tabs>
                <w:tab w:val="left" w:pos="900"/>
              </w:tabs>
              <w:ind w:left="-18"/>
              <w:jc w:val="center"/>
              <w:rPr>
                <w:rFonts w:ascii="Browallia New" w:hAnsi="Browallia New" w:cs="Browallia New"/>
              </w:rPr>
            </w:pPr>
            <w:r w:rsidRPr="004C202A">
              <w:rPr>
                <w:rFonts w:ascii="Browallia New" w:hAnsi="Browallia New" w:cs="Browallia New"/>
              </w:rPr>
              <w:t>256</w:t>
            </w:r>
            <w:r w:rsidR="002667E2" w:rsidRPr="004C202A">
              <w:rPr>
                <w:rFonts w:ascii="Browallia New" w:hAnsi="Browallia New" w:cs="Browallia New"/>
              </w:rPr>
              <w:t>5</w:t>
            </w:r>
          </w:p>
        </w:tc>
      </w:tr>
      <w:tr w:rsidR="00B00DA9" w:rsidRPr="004C202A" w14:paraId="2DEBFDCE" w14:textId="77777777" w:rsidTr="007E21F8">
        <w:tc>
          <w:tcPr>
            <w:tcW w:w="3542" w:type="dxa"/>
            <w:shd w:val="clear" w:color="auto" w:fill="auto"/>
          </w:tcPr>
          <w:p w14:paraId="282DA7C3" w14:textId="1720E293" w:rsidR="00B00DA9" w:rsidRPr="004C202A" w:rsidRDefault="00B00DA9" w:rsidP="001106EC">
            <w:pPr>
              <w:ind w:right="-43" w:firstLine="37"/>
              <w:jc w:val="both"/>
              <w:rPr>
                <w:rFonts w:ascii="Browallia New" w:hAnsi="Browallia New" w:cs="Browallia New"/>
                <w:b/>
                <w:bCs/>
                <w:cs/>
              </w:rPr>
            </w:pPr>
            <w:r w:rsidRPr="004C202A">
              <w:rPr>
                <w:rFonts w:ascii="Browallia New" w:hAnsi="Browallia New" w:cs="Browallia New"/>
                <w:b/>
                <w:bCs/>
                <w:cs/>
              </w:rPr>
              <w:t>สินทรัพย์</w:t>
            </w:r>
            <w:r w:rsidR="006535D5" w:rsidRPr="004C202A">
              <w:rPr>
                <w:rFonts w:ascii="Browallia New" w:hAnsi="Browallia New" w:cs="Browallia New"/>
                <w:b/>
                <w:bCs/>
                <w:cs/>
              </w:rPr>
              <w:t>ตราสารอนุพันธ์</w:t>
            </w:r>
          </w:p>
        </w:tc>
        <w:tc>
          <w:tcPr>
            <w:tcW w:w="1276" w:type="dxa"/>
            <w:shd w:val="clear" w:color="auto" w:fill="auto"/>
          </w:tcPr>
          <w:p w14:paraId="7A89A2DA" w14:textId="77777777" w:rsidR="00B00DA9" w:rsidRPr="004C202A" w:rsidRDefault="00B00DA9" w:rsidP="001106EC">
            <w:pPr>
              <w:ind w:right="-15"/>
              <w:jc w:val="right"/>
              <w:rPr>
                <w:rFonts w:ascii="Browallia New" w:hAnsi="Browallia New" w:cs="Browallia New"/>
              </w:rPr>
            </w:pPr>
          </w:p>
        </w:tc>
        <w:tc>
          <w:tcPr>
            <w:tcW w:w="1276" w:type="dxa"/>
            <w:shd w:val="clear" w:color="auto" w:fill="auto"/>
          </w:tcPr>
          <w:p w14:paraId="0D397C2F" w14:textId="77777777" w:rsidR="00B00DA9" w:rsidRPr="004C202A" w:rsidRDefault="00B00DA9" w:rsidP="001106EC">
            <w:pPr>
              <w:ind w:right="-15"/>
              <w:jc w:val="right"/>
              <w:rPr>
                <w:rFonts w:ascii="Browallia New" w:hAnsi="Browallia New" w:cs="Browallia New"/>
              </w:rPr>
            </w:pPr>
          </w:p>
        </w:tc>
        <w:tc>
          <w:tcPr>
            <w:tcW w:w="1276" w:type="dxa"/>
            <w:shd w:val="clear" w:color="auto" w:fill="auto"/>
          </w:tcPr>
          <w:p w14:paraId="715DDBA2" w14:textId="77777777" w:rsidR="00B00DA9" w:rsidRPr="004C202A" w:rsidRDefault="00B00DA9" w:rsidP="001106EC">
            <w:pPr>
              <w:ind w:right="-15"/>
              <w:jc w:val="right"/>
              <w:rPr>
                <w:rFonts w:ascii="Browallia New" w:hAnsi="Browallia New" w:cs="Browallia New"/>
              </w:rPr>
            </w:pPr>
          </w:p>
        </w:tc>
        <w:tc>
          <w:tcPr>
            <w:tcW w:w="1275" w:type="dxa"/>
            <w:shd w:val="clear" w:color="auto" w:fill="auto"/>
          </w:tcPr>
          <w:p w14:paraId="38BFB769" w14:textId="77777777" w:rsidR="00B00DA9" w:rsidRPr="004C202A" w:rsidRDefault="00B00DA9" w:rsidP="001106EC">
            <w:pPr>
              <w:ind w:right="-15"/>
              <w:jc w:val="right"/>
              <w:rPr>
                <w:rFonts w:ascii="Browallia New" w:hAnsi="Browallia New" w:cs="Browallia New"/>
              </w:rPr>
            </w:pPr>
          </w:p>
        </w:tc>
      </w:tr>
      <w:tr w:rsidR="007257FF" w:rsidRPr="004C202A" w14:paraId="74F34A8C" w14:textId="77777777" w:rsidTr="007E21F8">
        <w:tc>
          <w:tcPr>
            <w:tcW w:w="3542" w:type="dxa"/>
            <w:shd w:val="clear" w:color="auto" w:fill="auto"/>
          </w:tcPr>
          <w:p w14:paraId="511E8A3D" w14:textId="2CF87EA6" w:rsidR="007257FF" w:rsidRPr="004C202A" w:rsidRDefault="007257FF" w:rsidP="007257FF">
            <w:pPr>
              <w:ind w:right="-43" w:firstLine="37"/>
              <w:jc w:val="both"/>
              <w:rPr>
                <w:rFonts w:ascii="Browallia New" w:hAnsi="Browallia New" w:cs="Browallia New"/>
                <w:cs/>
              </w:rPr>
            </w:pPr>
            <w:r w:rsidRPr="004C202A">
              <w:rPr>
                <w:rFonts w:ascii="Browallia New" w:hAnsi="Browallia New" w:cs="Browallia New"/>
                <w:cs/>
              </w:rPr>
              <w:t>สินทรัพย์ตราสารอนุพันธ์ที่ไม่ได้กำหนด</w:t>
            </w:r>
          </w:p>
        </w:tc>
        <w:tc>
          <w:tcPr>
            <w:tcW w:w="1276" w:type="dxa"/>
            <w:shd w:val="clear" w:color="auto" w:fill="auto"/>
          </w:tcPr>
          <w:p w14:paraId="1BAA2818" w14:textId="77777777" w:rsidR="007257FF" w:rsidRPr="004C202A" w:rsidRDefault="007257FF" w:rsidP="001106EC">
            <w:pPr>
              <w:ind w:right="-15"/>
              <w:jc w:val="right"/>
              <w:rPr>
                <w:rFonts w:ascii="Browallia New" w:hAnsi="Browallia New" w:cs="Browallia New"/>
              </w:rPr>
            </w:pPr>
          </w:p>
        </w:tc>
        <w:tc>
          <w:tcPr>
            <w:tcW w:w="1276" w:type="dxa"/>
            <w:shd w:val="clear" w:color="auto" w:fill="auto"/>
          </w:tcPr>
          <w:p w14:paraId="69D0E3B4" w14:textId="77777777" w:rsidR="007257FF" w:rsidRPr="004C202A" w:rsidRDefault="007257FF" w:rsidP="001106EC">
            <w:pPr>
              <w:ind w:right="-15"/>
              <w:jc w:val="right"/>
              <w:rPr>
                <w:rFonts w:ascii="Browallia New" w:hAnsi="Browallia New" w:cs="Browallia New"/>
              </w:rPr>
            </w:pPr>
          </w:p>
        </w:tc>
        <w:tc>
          <w:tcPr>
            <w:tcW w:w="1276" w:type="dxa"/>
            <w:shd w:val="clear" w:color="auto" w:fill="auto"/>
          </w:tcPr>
          <w:p w14:paraId="0DBC5912" w14:textId="77777777" w:rsidR="007257FF" w:rsidRPr="004C202A" w:rsidRDefault="007257FF" w:rsidP="001106EC">
            <w:pPr>
              <w:ind w:right="-15"/>
              <w:jc w:val="right"/>
              <w:rPr>
                <w:rFonts w:ascii="Browallia New" w:hAnsi="Browallia New" w:cs="Browallia New"/>
              </w:rPr>
            </w:pPr>
          </w:p>
        </w:tc>
        <w:tc>
          <w:tcPr>
            <w:tcW w:w="1275" w:type="dxa"/>
            <w:shd w:val="clear" w:color="auto" w:fill="auto"/>
          </w:tcPr>
          <w:p w14:paraId="0DB1B181" w14:textId="77777777" w:rsidR="007257FF" w:rsidRPr="004C202A" w:rsidRDefault="007257FF" w:rsidP="001106EC">
            <w:pPr>
              <w:ind w:right="-15"/>
              <w:jc w:val="right"/>
              <w:rPr>
                <w:rFonts w:ascii="Browallia New" w:hAnsi="Browallia New" w:cs="Browallia New"/>
              </w:rPr>
            </w:pPr>
          </w:p>
        </w:tc>
      </w:tr>
      <w:tr w:rsidR="008A469E" w:rsidRPr="004C202A" w14:paraId="261CDF1C" w14:textId="77777777" w:rsidTr="007E21F8">
        <w:tc>
          <w:tcPr>
            <w:tcW w:w="3542" w:type="dxa"/>
            <w:shd w:val="clear" w:color="auto" w:fill="auto"/>
          </w:tcPr>
          <w:p w14:paraId="726E012D" w14:textId="0D8C1F78" w:rsidR="008A469E" w:rsidRPr="004C202A" w:rsidRDefault="007257FF" w:rsidP="001106EC">
            <w:pPr>
              <w:ind w:right="-43" w:firstLine="37"/>
              <w:jc w:val="both"/>
              <w:rPr>
                <w:rFonts w:ascii="Browallia New" w:hAnsi="Browallia New" w:cs="Browallia New"/>
                <w:cs/>
              </w:rPr>
            </w:pPr>
            <w:r w:rsidRPr="004C202A">
              <w:rPr>
                <w:rFonts w:ascii="Browallia New" w:hAnsi="Browallia New" w:cs="Browallia New" w:hint="cs"/>
                <w:cs/>
              </w:rPr>
              <w:t xml:space="preserve">   </w:t>
            </w:r>
            <w:r w:rsidR="008A469E" w:rsidRPr="004C202A">
              <w:rPr>
                <w:rFonts w:ascii="Browallia New" w:hAnsi="Browallia New" w:cs="Browallia New"/>
                <w:cs/>
              </w:rPr>
              <w:t>ให้เป็นเครื่องมือที่ใช้ป้องกันความเสี่ยง</w:t>
            </w:r>
          </w:p>
        </w:tc>
        <w:tc>
          <w:tcPr>
            <w:tcW w:w="1276" w:type="dxa"/>
            <w:shd w:val="clear" w:color="auto" w:fill="auto"/>
          </w:tcPr>
          <w:p w14:paraId="01301676" w14:textId="77777777" w:rsidR="008A469E" w:rsidRPr="004C202A" w:rsidRDefault="008A469E" w:rsidP="001106EC">
            <w:pPr>
              <w:ind w:right="-15"/>
              <w:jc w:val="right"/>
              <w:rPr>
                <w:rFonts w:ascii="Browallia New" w:hAnsi="Browallia New" w:cs="Browallia New"/>
              </w:rPr>
            </w:pPr>
          </w:p>
        </w:tc>
        <w:tc>
          <w:tcPr>
            <w:tcW w:w="1276" w:type="dxa"/>
            <w:shd w:val="clear" w:color="auto" w:fill="auto"/>
          </w:tcPr>
          <w:p w14:paraId="2CDA4AC4" w14:textId="77777777" w:rsidR="008A469E" w:rsidRPr="004C202A" w:rsidRDefault="008A469E" w:rsidP="001106EC">
            <w:pPr>
              <w:ind w:right="-15"/>
              <w:jc w:val="right"/>
              <w:rPr>
                <w:rFonts w:ascii="Browallia New" w:hAnsi="Browallia New" w:cs="Browallia New"/>
              </w:rPr>
            </w:pPr>
          </w:p>
        </w:tc>
        <w:tc>
          <w:tcPr>
            <w:tcW w:w="1276" w:type="dxa"/>
            <w:shd w:val="clear" w:color="auto" w:fill="auto"/>
          </w:tcPr>
          <w:p w14:paraId="4D7306E3" w14:textId="77777777" w:rsidR="008A469E" w:rsidRPr="004C202A" w:rsidRDefault="008A469E" w:rsidP="001106EC">
            <w:pPr>
              <w:ind w:right="-15"/>
              <w:jc w:val="right"/>
              <w:rPr>
                <w:rFonts w:ascii="Browallia New" w:hAnsi="Browallia New" w:cs="Browallia New"/>
              </w:rPr>
            </w:pPr>
          </w:p>
        </w:tc>
        <w:tc>
          <w:tcPr>
            <w:tcW w:w="1275" w:type="dxa"/>
            <w:shd w:val="clear" w:color="auto" w:fill="auto"/>
          </w:tcPr>
          <w:p w14:paraId="50DC14F5" w14:textId="77777777" w:rsidR="008A469E" w:rsidRPr="004C202A" w:rsidRDefault="008A469E" w:rsidP="001106EC">
            <w:pPr>
              <w:ind w:right="-15"/>
              <w:jc w:val="right"/>
              <w:rPr>
                <w:rFonts w:ascii="Browallia New" w:hAnsi="Browallia New" w:cs="Browallia New"/>
              </w:rPr>
            </w:pPr>
          </w:p>
        </w:tc>
      </w:tr>
      <w:tr w:rsidR="007F722B" w:rsidRPr="004C202A" w14:paraId="1B70AE95" w14:textId="77777777" w:rsidTr="007E21F8">
        <w:tc>
          <w:tcPr>
            <w:tcW w:w="3542" w:type="dxa"/>
            <w:shd w:val="clear" w:color="auto" w:fill="auto"/>
          </w:tcPr>
          <w:p w14:paraId="01AA1FBA" w14:textId="0B3790DC" w:rsidR="007F722B" w:rsidRPr="004C202A" w:rsidRDefault="007257FF" w:rsidP="00DA32F9">
            <w:pPr>
              <w:ind w:right="-43" w:hanging="124"/>
              <w:jc w:val="both"/>
              <w:rPr>
                <w:rFonts w:ascii="Browallia New" w:hAnsi="Browallia New" w:cs="Browallia New"/>
                <w:cs/>
              </w:rPr>
            </w:pPr>
            <w:r w:rsidRPr="004C202A">
              <w:rPr>
                <w:rFonts w:ascii="Browallia New" w:hAnsi="Browallia New" w:cs="Browallia New" w:hint="cs"/>
                <w:cs/>
              </w:rPr>
              <w:t xml:space="preserve">   </w:t>
            </w:r>
            <w:r w:rsidR="007F722B" w:rsidRPr="004C202A">
              <w:rPr>
                <w:rFonts w:ascii="Browallia New" w:hAnsi="Browallia New" w:cs="Browallia New"/>
              </w:rPr>
              <w:t xml:space="preserve">- </w:t>
            </w:r>
            <w:r w:rsidR="007F722B" w:rsidRPr="004C202A">
              <w:rPr>
                <w:rFonts w:ascii="Browallia New" w:hAnsi="Browallia New" w:cs="Browallia New"/>
                <w:cs/>
              </w:rPr>
              <w:t>สัญญาซื้อขายเงินตราต่างประเทศล่วงหน้า</w:t>
            </w:r>
          </w:p>
        </w:tc>
        <w:tc>
          <w:tcPr>
            <w:tcW w:w="1276" w:type="dxa"/>
            <w:shd w:val="clear" w:color="auto" w:fill="auto"/>
          </w:tcPr>
          <w:p w14:paraId="768FE062" w14:textId="7F701169" w:rsidR="007F722B" w:rsidRPr="004C202A" w:rsidRDefault="007F722B" w:rsidP="00F8553F">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c>
          <w:tcPr>
            <w:tcW w:w="1276" w:type="dxa"/>
            <w:shd w:val="clear" w:color="auto" w:fill="auto"/>
          </w:tcPr>
          <w:p w14:paraId="08A00A30" w14:textId="0958E9A6" w:rsidR="007F722B" w:rsidRPr="004C202A" w:rsidRDefault="007F722B" w:rsidP="00F8553F">
            <w:pPr>
              <w:pBdr>
                <w:bottom w:val="single" w:sz="4" w:space="1" w:color="auto"/>
              </w:pBdr>
              <w:ind w:right="-15"/>
              <w:jc w:val="right"/>
              <w:rPr>
                <w:rFonts w:ascii="Browallia New" w:hAnsi="Browallia New" w:cs="Browallia New"/>
              </w:rPr>
            </w:pPr>
            <w:r w:rsidRPr="004C202A">
              <w:rPr>
                <w:rFonts w:ascii="Browallia New" w:hAnsi="Browallia New" w:cs="Browallia New"/>
              </w:rPr>
              <w:t>3,485</w:t>
            </w:r>
          </w:p>
        </w:tc>
        <w:tc>
          <w:tcPr>
            <w:tcW w:w="1276" w:type="dxa"/>
            <w:shd w:val="clear" w:color="auto" w:fill="auto"/>
          </w:tcPr>
          <w:p w14:paraId="7EB398BE" w14:textId="33084C90" w:rsidR="007F722B" w:rsidRPr="004C202A" w:rsidRDefault="007F722B" w:rsidP="00F8553F">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c>
          <w:tcPr>
            <w:tcW w:w="1275" w:type="dxa"/>
            <w:shd w:val="clear" w:color="auto" w:fill="auto"/>
          </w:tcPr>
          <w:p w14:paraId="4AF7B1E6" w14:textId="606E002F" w:rsidR="007F722B" w:rsidRPr="004C202A" w:rsidRDefault="007F722B" w:rsidP="00F8553F">
            <w:pPr>
              <w:pBdr>
                <w:bottom w:val="single" w:sz="4" w:space="1" w:color="auto"/>
              </w:pBdr>
              <w:ind w:right="-15"/>
              <w:jc w:val="right"/>
              <w:rPr>
                <w:rFonts w:ascii="Browallia New" w:hAnsi="Browallia New" w:cs="Browallia New"/>
              </w:rPr>
            </w:pPr>
            <w:r w:rsidRPr="004C202A">
              <w:rPr>
                <w:rFonts w:ascii="Browallia New" w:hAnsi="Browallia New" w:cs="Browallia New"/>
              </w:rPr>
              <w:t>3,485</w:t>
            </w:r>
          </w:p>
        </w:tc>
      </w:tr>
      <w:tr w:rsidR="00790013" w:rsidRPr="004C202A" w14:paraId="5CF316B4" w14:textId="77777777" w:rsidTr="007E21F8">
        <w:tc>
          <w:tcPr>
            <w:tcW w:w="3542" w:type="dxa"/>
            <w:shd w:val="clear" w:color="auto" w:fill="auto"/>
          </w:tcPr>
          <w:p w14:paraId="1F837F13" w14:textId="2EFD0354" w:rsidR="00790013" w:rsidRPr="004C202A" w:rsidRDefault="00790013" w:rsidP="00790013">
            <w:pPr>
              <w:ind w:right="-43" w:firstLine="37"/>
              <w:jc w:val="both"/>
              <w:rPr>
                <w:rFonts w:ascii="Browallia New" w:hAnsi="Browallia New" w:cs="Browallia New"/>
              </w:rPr>
            </w:pPr>
            <w:r w:rsidRPr="004C202A">
              <w:rPr>
                <w:rFonts w:ascii="Browallia New" w:hAnsi="Browallia New" w:cs="Browallia New" w:hint="cs"/>
                <w:cs/>
              </w:rPr>
              <w:t>รวม</w:t>
            </w:r>
          </w:p>
        </w:tc>
        <w:tc>
          <w:tcPr>
            <w:tcW w:w="1276" w:type="dxa"/>
            <w:shd w:val="clear" w:color="auto" w:fill="auto"/>
          </w:tcPr>
          <w:p w14:paraId="12AEB97F" w14:textId="2A24998D" w:rsidR="00790013" w:rsidRPr="004C202A" w:rsidRDefault="00790013" w:rsidP="00F8204F">
            <w:pPr>
              <w:pBdr>
                <w:bottom w:val="single" w:sz="12" w:space="1" w:color="auto"/>
              </w:pBdr>
              <w:ind w:right="-15"/>
              <w:jc w:val="right"/>
              <w:rPr>
                <w:rFonts w:ascii="Browallia New" w:hAnsi="Browallia New" w:cs="Browallia New"/>
              </w:rPr>
            </w:pPr>
            <w:r w:rsidRPr="004C202A">
              <w:rPr>
                <w:rFonts w:ascii="Browallia New" w:hAnsi="Browallia New" w:cs="Browallia New"/>
              </w:rPr>
              <w:t>-</w:t>
            </w:r>
          </w:p>
        </w:tc>
        <w:tc>
          <w:tcPr>
            <w:tcW w:w="1276" w:type="dxa"/>
            <w:shd w:val="clear" w:color="auto" w:fill="auto"/>
          </w:tcPr>
          <w:p w14:paraId="540EFC73" w14:textId="5923711D" w:rsidR="00790013" w:rsidRPr="004C202A" w:rsidRDefault="00790013" w:rsidP="00F8204F">
            <w:pPr>
              <w:pBdr>
                <w:bottom w:val="single" w:sz="12" w:space="1" w:color="auto"/>
              </w:pBdr>
              <w:ind w:right="-15"/>
              <w:jc w:val="right"/>
              <w:rPr>
                <w:rFonts w:ascii="Browallia New" w:hAnsi="Browallia New" w:cs="Browallia New"/>
              </w:rPr>
            </w:pPr>
            <w:r w:rsidRPr="004C202A">
              <w:rPr>
                <w:rFonts w:ascii="Browallia New" w:hAnsi="Browallia New" w:cs="Browallia New"/>
              </w:rPr>
              <w:t>3,485</w:t>
            </w:r>
          </w:p>
        </w:tc>
        <w:tc>
          <w:tcPr>
            <w:tcW w:w="1276" w:type="dxa"/>
            <w:shd w:val="clear" w:color="auto" w:fill="auto"/>
          </w:tcPr>
          <w:p w14:paraId="5DF7B446" w14:textId="3FB75CE5" w:rsidR="00790013" w:rsidRPr="004C202A" w:rsidRDefault="00790013" w:rsidP="00F8204F">
            <w:pPr>
              <w:pBdr>
                <w:bottom w:val="single" w:sz="12" w:space="1" w:color="auto"/>
              </w:pBdr>
              <w:ind w:right="-15"/>
              <w:jc w:val="right"/>
              <w:rPr>
                <w:rFonts w:ascii="Browallia New" w:hAnsi="Browallia New" w:cs="Browallia New"/>
              </w:rPr>
            </w:pPr>
            <w:r w:rsidRPr="004C202A">
              <w:rPr>
                <w:rFonts w:ascii="Browallia New" w:hAnsi="Browallia New" w:cs="Browallia New"/>
              </w:rPr>
              <w:t>-</w:t>
            </w:r>
          </w:p>
        </w:tc>
        <w:tc>
          <w:tcPr>
            <w:tcW w:w="1275" w:type="dxa"/>
            <w:shd w:val="clear" w:color="auto" w:fill="auto"/>
          </w:tcPr>
          <w:p w14:paraId="02CBBBDF" w14:textId="7873A497" w:rsidR="00790013" w:rsidRPr="004C202A" w:rsidRDefault="00790013" w:rsidP="00F8204F">
            <w:pPr>
              <w:pBdr>
                <w:bottom w:val="single" w:sz="12" w:space="1" w:color="auto"/>
              </w:pBdr>
              <w:ind w:right="-15"/>
              <w:jc w:val="right"/>
              <w:rPr>
                <w:rFonts w:ascii="Browallia New" w:hAnsi="Browallia New" w:cs="Browallia New"/>
              </w:rPr>
            </w:pPr>
            <w:r w:rsidRPr="004C202A">
              <w:rPr>
                <w:rFonts w:ascii="Browallia New" w:hAnsi="Browallia New" w:cs="Browallia New"/>
              </w:rPr>
              <w:t>3,485</w:t>
            </w:r>
          </w:p>
        </w:tc>
      </w:tr>
      <w:tr w:rsidR="007F722B" w:rsidRPr="004C202A" w14:paraId="51F53EC2" w14:textId="77777777" w:rsidTr="007E21F8">
        <w:tc>
          <w:tcPr>
            <w:tcW w:w="3542" w:type="dxa"/>
            <w:shd w:val="clear" w:color="auto" w:fill="auto"/>
          </w:tcPr>
          <w:p w14:paraId="7A3D221A" w14:textId="77777777" w:rsidR="007F722B" w:rsidRPr="004C202A" w:rsidRDefault="007F722B" w:rsidP="007F722B">
            <w:pPr>
              <w:ind w:right="-43" w:firstLine="37"/>
              <w:jc w:val="both"/>
              <w:rPr>
                <w:rFonts w:ascii="Browallia New" w:hAnsi="Browallia New" w:cs="Browallia New"/>
                <w:sz w:val="28"/>
                <w:szCs w:val="28"/>
              </w:rPr>
            </w:pPr>
          </w:p>
        </w:tc>
        <w:tc>
          <w:tcPr>
            <w:tcW w:w="1276" w:type="dxa"/>
            <w:shd w:val="clear" w:color="auto" w:fill="auto"/>
          </w:tcPr>
          <w:p w14:paraId="16524293" w14:textId="77777777" w:rsidR="007F722B" w:rsidRPr="004C202A" w:rsidRDefault="007F722B" w:rsidP="007F722B">
            <w:pPr>
              <w:ind w:right="-15"/>
              <w:jc w:val="right"/>
              <w:rPr>
                <w:rFonts w:ascii="Browallia New" w:hAnsi="Browallia New" w:cs="Browallia New"/>
                <w:sz w:val="28"/>
                <w:szCs w:val="28"/>
              </w:rPr>
            </w:pPr>
          </w:p>
        </w:tc>
        <w:tc>
          <w:tcPr>
            <w:tcW w:w="1276" w:type="dxa"/>
            <w:shd w:val="clear" w:color="auto" w:fill="auto"/>
          </w:tcPr>
          <w:p w14:paraId="6CD0B015" w14:textId="77777777" w:rsidR="007F722B" w:rsidRPr="004C202A" w:rsidRDefault="007F722B" w:rsidP="007F722B">
            <w:pPr>
              <w:ind w:right="-15"/>
              <w:jc w:val="right"/>
              <w:rPr>
                <w:rFonts w:ascii="Browallia New" w:hAnsi="Browallia New" w:cs="Browallia New"/>
                <w:sz w:val="28"/>
                <w:szCs w:val="28"/>
              </w:rPr>
            </w:pPr>
          </w:p>
        </w:tc>
        <w:tc>
          <w:tcPr>
            <w:tcW w:w="1276" w:type="dxa"/>
            <w:shd w:val="clear" w:color="auto" w:fill="auto"/>
          </w:tcPr>
          <w:p w14:paraId="1CFFF5B1" w14:textId="77777777" w:rsidR="007F722B" w:rsidRPr="004C202A" w:rsidRDefault="007F722B" w:rsidP="007F722B">
            <w:pPr>
              <w:ind w:right="-15"/>
              <w:jc w:val="right"/>
              <w:rPr>
                <w:rFonts w:ascii="Browallia New" w:hAnsi="Browallia New" w:cs="Browallia New"/>
                <w:sz w:val="28"/>
                <w:szCs w:val="28"/>
              </w:rPr>
            </w:pPr>
          </w:p>
        </w:tc>
        <w:tc>
          <w:tcPr>
            <w:tcW w:w="1275" w:type="dxa"/>
            <w:shd w:val="clear" w:color="auto" w:fill="auto"/>
          </w:tcPr>
          <w:p w14:paraId="228135AF" w14:textId="77777777" w:rsidR="007F722B" w:rsidRPr="004C202A" w:rsidRDefault="007F722B" w:rsidP="007F722B">
            <w:pPr>
              <w:ind w:right="-15"/>
              <w:jc w:val="right"/>
              <w:rPr>
                <w:rFonts w:ascii="Browallia New" w:hAnsi="Browallia New" w:cs="Browallia New"/>
                <w:sz w:val="28"/>
                <w:szCs w:val="28"/>
              </w:rPr>
            </w:pPr>
          </w:p>
        </w:tc>
      </w:tr>
      <w:tr w:rsidR="007F722B" w:rsidRPr="004C202A" w14:paraId="0B0BF746" w14:textId="77777777" w:rsidTr="007E21F8">
        <w:tc>
          <w:tcPr>
            <w:tcW w:w="3542" w:type="dxa"/>
            <w:shd w:val="clear" w:color="auto" w:fill="auto"/>
          </w:tcPr>
          <w:p w14:paraId="009F3DCF" w14:textId="223124B0" w:rsidR="007F722B" w:rsidRPr="004C202A" w:rsidRDefault="007F722B" w:rsidP="007F722B">
            <w:pPr>
              <w:ind w:right="-43" w:firstLine="37"/>
              <w:jc w:val="both"/>
              <w:rPr>
                <w:rFonts w:ascii="Browallia New" w:hAnsi="Browallia New" w:cs="Browallia New"/>
                <w:b/>
                <w:bCs/>
                <w:cs/>
              </w:rPr>
            </w:pPr>
            <w:r w:rsidRPr="004C202A">
              <w:rPr>
                <w:rFonts w:ascii="Browallia New" w:hAnsi="Browallia New" w:cs="Browallia New"/>
                <w:b/>
                <w:bCs/>
                <w:cs/>
              </w:rPr>
              <w:t>หนี้สินตราสารอนุพันธ์</w:t>
            </w:r>
          </w:p>
        </w:tc>
        <w:tc>
          <w:tcPr>
            <w:tcW w:w="1276" w:type="dxa"/>
            <w:shd w:val="clear" w:color="auto" w:fill="auto"/>
          </w:tcPr>
          <w:p w14:paraId="7812DC6D" w14:textId="77777777" w:rsidR="007F722B" w:rsidRPr="004C202A" w:rsidRDefault="007F722B" w:rsidP="007F722B">
            <w:pPr>
              <w:ind w:right="-15"/>
              <w:jc w:val="right"/>
              <w:rPr>
                <w:rFonts w:ascii="Browallia New" w:hAnsi="Browallia New" w:cs="Browallia New"/>
              </w:rPr>
            </w:pPr>
          </w:p>
        </w:tc>
        <w:tc>
          <w:tcPr>
            <w:tcW w:w="1276" w:type="dxa"/>
            <w:shd w:val="clear" w:color="auto" w:fill="auto"/>
          </w:tcPr>
          <w:p w14:paraId="069F4494" w14:textId="77777777" w:rsidR="007F722B" w:rsidRPr="004C202A" w:rsidRDefault="007F722B" w:rsidP="007F722B">
            <w:pPr>
              <w:ind w:right="-15"/>
              <w:jc w:val="right"/>
              <w:rPr>
                <w:rFonts w:ascii="Browallia New" w:hAnsi="Browallia New" w:cs="Browallia New"/>
              </w:rPr>
            </w:pPr>
          </w:p>
        </w:tc>
        <w:tc>
          <w:tcPr>
            <w:tcW w:w="1276" w:type="dxa"/>
            <w:shd w:val="clear" w:color="auto" w:fill="auto"/>
          </w:tcPr>
          <w:p w14:paraId="27168DE6" w14:textId="77777777" w:rsidR="007F722B" w:rsidRPr="004C202A" w:rsidRDefault="007F722B" w:rsidP="007F722B">
            <w:pPr>
              <w:ind w:right="-15"/>
              <w:jc w:val="right"/>
              <w:rPr>
                <w:rFonts w:ascii="Browallia New" w:hAnsi="Browallia New" w:cs="Browallia New"/>
              </w:rPr>
            </w:pPr>
          </w:p>
        </w:tc>
        <w:tc>
          <w:tcPr>
            <w:tcW w:w="1275" w:type="dxa"/>
            <w:shd w:val="clear" w:color="auto" w:fill="auto"/>
          </w:tcPr>
          <w:p w14:paraId="274E89DF" w14:textId="77777777" w:rsidR="007F722B" w:rsidRPr="004C202A" w:rsidRDefault="007F722B" w:rsidP="007F722B">
            <w:pPr>
              <w:ind w:right="-15"/>
              <w:jc w:val="right"/>
              <w:rPr>
                <w:rFonts w:ascii="Browallia New" w:hAnsi="Browallia New" w:cs="Browallia New"/>
              </w:rPr>
            </w:pPr>
          </w:p>
        </w:tc>
      </w:tr>
      <w:tr w:rsidR="007F722B" w:rsidRPr="004C202A" w14:paraId="273F0DB3" w14:textId="77777777" w:rsidTr="007E21F8">
        <w:tc>
          <w:tcPr>
            <w:tcW w:w="3542" w:type="dxa"/>
            <w:shd w:val="clear" w:color="auto" w:fill="auto"/>
          </w:tcPr>
          <w:p w14:paraId="6E12D135" w14:textId="2A863512" w:rsidR="007F722B" w:rsidRPr="004C202A" w:rsidRDefault="007F722B" w:rsidP="007F722B">
            <w:pPr>
              <w:ind w:right="-43" w:firstLine="37"/>
              <w:jc w:val="both"/>
              <w:rPr>
                <w:rFonts w:ascii="Browallia New" w:hAnsi="Browallia New" w:cs="Browallia New"/>
                <w:cs/>
              </w:rPr>
            </w:pPr>
            <w:r w:rsidRPr="004C202A">
              <w:rPr>
                <w:rFonts w:ascii="Browallia New" w:hAnsi="Browallia New" w:cs="Browallia New"/>
                <w:cs/>
              </w:rPr>
              <w:t>หนี้สินตราสารอนุพันธ์ที่กำหนดให้เป็น</w:t>
            </w:r>
          </w:p>
        </w:tc>
        <w:tc>
          <w:tcPr>
            <w:tcW w:w="1276" w:type="dxa"/>
            <w:shd w:val="clear" w:color="auto" w:fill="auto"/>
          </w:tcPr>
          <w:p w14:paraId="62F0CF78" w14:textId="77777777" w:rsidR="007F722B" w:rsidRPr="004C202A" w:rsidRDefault="007F722B" w:rsidP="007F722B">
            <w:pPr>
              <w:ind w:right="-15"/>
              <w:jc w:val="right"/>
              <w:rPr>
                <w:rFonts w:ascii="Browallia New" w:hAnsi="Browallia New" w:cs="Browallia New"/>
              </w:rPr>
            </w:pPr>
          </w:p>
        </w:tc>
        <w:tc>
          <w:tcPr>
            <w:tcW w:w="1276" w:type="dxa"/>
            <w:shd w:val="clear" w:color="auto" w:fill="auto"/>
          </w:tcPr>
          <w:p w14:paraId="4B541A1E" w14:textId="77777777" w:rsidR="007F722B" w:rsidRPr="004C202A" w:rsidRDefault="007F722B" w:rsidP="007F722B">
            <w:pPr>
              <w:ind w:right="-15"/>
              <w:jc w:val="right"/>
              <w:rPr>
                <w:rFonts w:ascii="Browallia New" w:hAnsi="Browallia New" w:cs="Browallia New"/>
              </w:rPr>
            </w:pPr>
          </w:p>
        </w:tc>
        <w:tc>
          <w:tcPr>
            <w:tcW w:w="1276" w:type="dxa"/>
            <w:shd w:val="clear" w:color="auto" w:fill="auto"/>
          </w:tcPr>
          <w:p w14:paraId="747ABD79" w14:textId="77777777" w:rsidR="007F722B" w:rsidRPr="004C202A" w:rsidRDefault="007F722B" w:rsidP="007F722B">
            <w:pPr>
              <w:ind w:right="-15"/>
              <w:jc w:val="right"/>
              <w:rPr>
                <w:rFonts w:ascii="Browallia New" w:hAnsi="Browallia New" w:cs="Browallia New"/>
              </w:rPr>
            </w:pPr>
          </w:p>
        </w:tc>
        <w:tc>
          <w:tcPr>
            <w:tcW w:w="1275" w:type="dxa"/>
            <w:shd w:val="clear" w:color="auto" w:fill="auto"/>
          </w:tcPr>
          <w:p w14:paraId="23C3BD3A" w14:textId="77777777" w:rsidR="007F722B" w:rsidRPr="004C202A" w:rsidRDefault="007F722B" w:rsidP="007F722B">
            <w:pPr>
              <w:ind w:right="-15"/>
              <w:jc w:val="right"/>
              <w:rPr>
                <w:rFonts w:ascii="Browallia New" w:hAnsi="Browallia New" w:cs="Browallia New"/>
              </w:rPr>
            </w:pPr>
          </w:p>
        </w:tc>
      </w:tr>
      <w:tr w:rsidR="007F722B" w:rsidRPr="004C202A" w14:paraId="1034740D" w14:textId="77777777" w:rsidTr="007E21F8">
        <w:tc>
          <w:tcPr>
            <w:tcW w:w="3542" w:type="dxa"/>
            <w:shd w:val="clear" w:color="auto" w:fill="auto"/>
          </w:tcPr>
          <w:p w14:paraId="50AFA2C2" w14:textId="35F1C584" w:rsidR="007F722B" w:rsidRPr="004C202A" w:rsidRDefault="007257FF" w:rsidP="007F722B">
            <w:pPr>
              <w:ind w:right="-43" w:firstLine="37"/>
              <w:jc w:val="both"/>
              <w:rPr>
                <w:rFonts w:ascii="Browallia New" w:hAnsi="Browallia New" w:cs="Browallia New"/>
                <w:cs/>
              </w:rPr>
            </w:pPr>
            <w:r w:rsidRPr="004C202A">
              <w:rPr>
                <w:rFonts w:ascii="Browallia New" w:hAnsi="Browallia New" w:cs="Browallia New" w:hint="cs"/>
                <w:cs/>
              </w:rPr>
              <w:t xml:space="preserve">   </w:t>
            </w:r>
            <w:r w:rsidR="007F722B" w:rsidRPr="004C202A">
              <w:rPr>
                <w:rFonts w:ascii="Browallia New" w:hAnsi="Browallia New" w:cs="Browallia New"/>
                <w:cs/>
              </w:rPr>
              <w:t>เครื่องมือที่ใช้ป้องกันความเสี่ยง</w:t>
            </w:r>
          </w:p>
        </w:tc>
        <w:tc>
          <w:tcPr>
            <w:tcW w:w="1276" w:type="dxa"/>
            <w:shd w:val="clear" w:color="auto" w:fill="auto"/>
          </w:tcPr>
          <w:p w14:paraId="7D03BA66" w14:textId="77777777" w:rsidR="007F722B" w:rsidRPr="004C202A" w:rsidRDefault="007F722B" w:rsidP="007F722B">
            <w:pPr>
              <w:ind w:right="-15"/>
              <w:jc w:val="right"/>
              <w:rPr>
                <w:rFonts w:ascii="Browallia New" w:hAnsi="Browallia New" w:cs="Browallia New"/>
                <w:cs/>
              </w:rPr>
            </w:pPr>
          </w:p>
        </w:tc>
        <w:tc>
          <w:tcPr>
            <w:tcW w:w="1276" w:type="dxa"/>
            <w:shd w:val="clear" w:color="auto" w:fill="auto"/>
          </w:tcPr>
          <w:p w14:paraId="1312D7AA" w14:textId="6E1422CD" w:rsidR="007F722B" w:rsidRPr="004C202A" w:rsidRDefault="007F722B" w:rsidP="007F722B">
            <w:pPr>
              <w:ind w:right="-15"/>
              <w:jc w:val="center"/>
              <w:rPr>
                <w:rFonts w:ascii="Browallia New" w:hAnsi="Browallia New" w:cs="Browallia New"/>
              </w:rPr>
            </w:pPr>
          </w:p>
        </w:tc>
        <w:tc>
          <w:tcPr>
            <w:tcW w:w="1276" w:type="dxa"/>
            <w:shd w:val="clear" w:color="auto" w:fill="auto"/>
          </w:tcPr>
          <w:p w14:paraId="54E84AEE" w14:textId="77777777" w:rsidR="007F722B" w:rsidRPr="004C202A" w:rsidRDefault="007F722B" w:rsidP="007F722B">
            <w:pPr>
              <w:ind w:right="-15"/>
              <w:jc w:val="right"/>
              <w:rPr>
                <w:rFonts w:ascii="Browallia New" w:hAnsi="Browallia New" w:cs="Browallia New"/>
              </w:rPr>
            </w:pPr>
          </w:p>
        </w:tc>
        <w:tc>
          <w:tcPr>
            <w:tcW w:w="1275" w:type="dxa"/>
            <w:shd w:val="clear" w:color="auto" w:fill="auto"/>
          </w:tcPr>
          <w:p w14:paraId="6E8F72CF" w14:textId="77777777" w:rsidR="007F722B" w:rsidRPr="004C202A" w:rsidRDefault="007F722B" w:rsidP="007F722B">
            <w:pPr>
              <w:ind w:right="-15"/>
              <w:jc w:val="right"/>
              <w:rPr>
                <w:rFonts w:ascii="Browallia New" w:hAnsi="Browallia New" w:cs="Browallia New"/>
              </w:rPr>
            </w:pPr>
          </w:p>
        </w:tc>
      </w:tr>
      <w:tr w:rsidR="007F722B" w:rsidRPr="004C202A" w14:paraId="49946D21" w14:textId="77777777" w:rsidTr="007E21F8">
        <w:tc>
          <w:tcPr>
            <w:tcW w:w="3542" w:type="dxa"/>
            <w:shd w:val="clear" w:color="auto" w:fill="auto"/>
          </w:tcPr>
          <w:p w14:paraId="321A057D" w14:textId="602AAD11" w:rsidR="007F722B" w:rsidRPr="004C202A" w:rsidRDefault="007257FF" w:rsidP="0077411E">
            <w:pPr>
              <w:ind w:left="-68" w:right="-43" w:hanging="124"/>
              <w:jc w:val="both"/>
              <w:rPr>
                <w:rFonts w:ascii="Browallia New" w:hAnsi="Browallia New" w:cs="Browallia New"/>
              </w:rPr>
            </w:pPr>
            <w:r w:rsidRPr="004C202A">
              <w:rPr>
                <w:rFonts w:ascii="Browallia New" w:hAnsi="Browallia New" w:cs="Browallia New" w:hint="cs"/>
                <w:cs/>
              </w:rPr>
              <w:t xml:space="preserve">    </w:t>
            </w:r>
            <w:r w:rsidRPr="004C202A">
              <w:rPr>
                <w:rFonts w:ascii="Browallia New" w:hAnsi="Browallia New" w:cs="Browallia New"/>
              </w:rPr>
              <w:t xml:space="preserve">- </w:t>
            </w:r>
            <w:r w:rsidRPr="004C202A">
              <w:rPr>
                <w:rFonts w:ascii="Browallia New" w:hAnsi="Browallia New" w:cs="Browallia New"/>
                <w:cs/>
              </w:rPr>
              <w:t>สัญญาซื้อขายเงินตราต่างประเทศล่วงหน้า</w:t>
            </w:r>
          </w:p>
        </w:tc>
        <w:tc>
          <w:tcPr>
            <w:tcW w:w="1276" w:type="dxa"/>
            <w:shd w:val="clear" w:color="auto" w:fill="auto"/>
          </w:tcPr>
          <w:p w14:paraId="2B51698C" w14:textId="75CF08B3" w:rsidR="007F722B" w:rsidRPr="004C202A" w:rsidRDefault="007F722B" w:rsidP="007F722B">
            <w:pPr>
              <w:pBdr>
                <w:bottom w:val="single" w:sz="4" w:space="1" w:color="auto"/>
              </w:pBdr>
              <w:ind w:right="-15"/>
              <w:jc w:val="right"/>
              <w:rPr>
                <w:rFonts w:ascii="Browallia New" w:hAnsi="Browallia New" w:cs="Browallia New"/>
              </w:rPr>
            </w:pPr>
            <w:r w:rsidRPr="004C202A">
              <w:rPr>
                <w:rFonts w:ascii="Browallia New" w:hAnsi="Browallia New" w:cs="Browallia New"/>
              </w:rPr>
              <w:t>53</w:t>
            </w:r>
          </w:p>
        </w:tc>
        <w:tc>
          <w:tcPr>
            <w:tcW w:w="1276" w:type="dxa"/>
            <w:shd w:val="clear" w:color="auto" w:fill="auto"/>
          </w:tcPr>
          <w:p w14:paraId="6D4AF13B" w14:textId="2366DA43" w:rsidR="007F722B" w:rsidRPr="004C202A" w:rsidRDefault="007F722B" w:rsidP="007F722B">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c>
          <w:tcPr>
            <w:tcW w:w="1276" w:type="dxa"/>
            <w:shd w:val="clear" w:color="auto" w:fill="auto"/>
          </w:tcPr>
          <w:p w14:paraId="6F15484F" w14:textId="070231D0" w:rsidR="007F722B" w:rsidRPr="004C202A" w:rsidRDefault="007F722B" w:rsidP="007F722B">
            <w:pPr>
              <w:pBdr>
                <w:bottom w:val="single" w:sz="4" w:space="1" w:color="auto"/>
              </w:pBdr>
              <w:ind w:right="-15"/>
              <w:jc w:val="right"/>
              <w:rPr>
                <w:rFonts w:ascii="Browallia New" w:hAnsi="Browallia New" w:cs="Browallia New"/>
              </w:rPr>
            </w:pPr>
            <w:r w:rsidRPr="004C202A">
              <w:rPr>
                <w:rFonts w:ascii="Browallia New" w:hAnsi="Browallia New" w:cs="Browallia New"/>
              </w:rPr>
              <w:t>53</w:t>
            </w:r>
          </w:p>
        </w:tc>
        <w:tc>
          <w:tcPr>
            <w:tcW w:w="1275" w:type="dxa"/>
            <w:shd w:val="clear" w:color="auto" w:fill="auto"/>
          </w:tcPr>
          <w:p w14:paraId="1E8403D9" w14:textId="36FB8AE3" w:rsidR="007F722B" w:rsidRPr="004C202A" w:rsidRDefault="007F722B" w:rsidP="007F722B">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r>
      <w:tr w:rsidR="007F722B" w:rsidRPr="004C202A" w14:paraId="50BA7ACD" w14:textId="77777777" w:rsidTr="007E21F8">
        <w:tc>
          <w:tcPr>
            <w:tcW w:w="3542" w:type="dxa"/>
            <w:shd w:val="clear" w:color="auto" w:fill="auto"/>
          </w:tcPr>
          <w:p w14:paraId="59396AE8" w14:textId="77777777" w:rsidR="007F722B" w:rsidRPr="004C202A" w:rsidRDefault="007F722B" w:rsidP="007F722B">
            <w:pPr>
              <w:ind w:right="-43"/>
              <w:jc w:val="both"/>
              <w:rPr>
                <w:rFonts w:ascii="Browallia New" w:hAnsi="Browallia New" w:cs="Browallia New"/>
                <w:cs/>
              </w:rPr>
            </w:pPr>
            <w:r w:rsidRPr="004C202A">
              <w:rPr>
                <w:rFonts w:ascii="Browallia New" w:hAnsi="Browallia New" w:cs="Browallia New"/>
                <w:cs/>
              </w:rPr>
              <w:t>รวม</w:t>
            </w:r>
          </w:p>
        </w:tc>
        <w:tc>
          <w:tcPr>
            <w:tcW w:w="1276" w:type="dxa"/>
            <w:shd w:val="clear" w:color="auto" w:fill="auto"/>
          </w:tcPr>
          <w:p w14:paraId="0AC71B2E" w14:textId="6D42EBD2" w:rsidR="007F722B" w:rsidRPr="004C202A" w:rsidRDefault="007F722B" w:rsidP="007F722B">
            <w:pPr>
              <w:pBdr>
                <w:bottom w:val="single" w:sz="12" w:space="1" w:color="auto"/>
              </w:pBdr>
              <w:ind w:right="-15"/>
              <w:jc w:val="right"/>
              <w:rPr>
                <w:rFonts w:ascii="Browallia New" w:hAnsi="Browallia New" w:cs="Browallia New"/>
              </w:rPr>
            </w:pPr>
            <w:r w:rsidRPr="004C202A">
              <w:rPr>
                <w:rFonts w:ascii="Browallia New" w:hAnsi="Browallia New" w:cs="Browallia New"/>
              </w:rPr>
              <w:t>53</w:t>
            </w:r>
          </w:p>
        </w:tc>
        <w:tc>
          <w:tcPr>
            <w:tcW w:w="1276" w:type="dxa"/>
            <w:shd w:val="clear" w:color="auto" w:fill="auto"/>
          </w:tcPr>
          <w:p w14:paraId="136A5F79" w14:textId="449D1738" w:rsidR="007F722B" w:rsidRPr="004C202A" w:rsidRDefault="007F722B" w:rsidP="007F722B">
            <w:pPr>
              <w:pBdr>
                <w:bottom w:val="single" w:sz="12" w:space="1" w:color="auto"/>
              </w:pBdr>
              <w:ind w:right="-15"/>
              <w:jc w:val="right"/>
              <w:rPr>
                <w:rFonts w:ascii="Browallia New" w:hAnsi="Browallia New" w:cs="Browallia New"/>
                <w:lang w:val="en-GB"/>
              </w:rPr>
            </w:pPr>
            <w:r w:rsidRPr="004C202A">
              <w:rPr>
                <w:rFonts w:ascii="Browallia New" w:hAnsi="Browallia New" w:cs="Browallia New"/>
              </w:rPr>
              <w:t>-</w:t>
            </w:r>
          </w:p>
        </w:tc>
        <w:tc>
          <w:tcPr>
            <w:tcW w:w="1276" w:type="dxa"/>
            <w:shd w:val="clear" w:color="auto" w:fill="auto"/>
          </w:tcPr>
          <w:p w14:paraId="72DD5B6D" w14:textId="1999B487" w:rsidR="007F722B" w:rsidRPr="004C202A" w:rsidRDefault="007F722B" w:rsidP="007F722B">
            <w:pPr>
              <w:pBdr>
                <w:bottom w:val="single" w:sz="12" w:space="1" w:color="auto"/>
              </w:pBdr>
              <w:ind w:right="-15"/>
              <w:jc w:val="right"/>
              <w:rPr>
                <w:rFonts w:ascii="Browallia New" w:hAnsi="Browallia New" w:cs="Browallia New"/>
              </w:rPr>
            </w:pPr>
            <w:r w:rsidRPr="004C202A">
              <w:rPr>
                <w:rFonts w:ascii="Browallia New" w:hAnsi="Browallia New" w:cs="Browallia New"/>
              </w:rPr>
              <w:t>53</w:t>
            </w:r>
          </w:p>
        </w:tc>
        <w:tc>
          <w:tcPr>
            <w:tcW w:w="1275" w:type="dxa"/>
            <w:shd w:val="clear" w:color="auto" w:fill="auto"/>
          </w:tcPr>
          <w:p w14:paraId="310966D3" w14:textId="19128B9D" w:rsidR="007F722B" w:rsidRPr="004C202A" w:rsidRDefault="007F722B" w:rsidP="007F722B">
            <w:pPr>
              <w:pBdr>
                <w:bottom w:val="single" w:sz="12" w:space="1" w:color="auto"/>
              </w:pBdr>
              <w:ind w:right="-15"/>
              <w:jc w:val="right"/>
              <w:rPr>
                <w:rFonts w:ascii="Browallia New" w:hAnsi="Browallia New" w:cs="Browallia New"/>
              </w:rPr>
            </w:pPr>
            <w:r w:rsidRPr="004C202A">
              <w:rPr>
                <w:rFonts w:ascii="Browallia New" w:hAnsi="Browallia New" w:cs="Browallia New"/>
              </w:rPr>
              <w:t>-</w:t>
            </w:r>
          </w:p>
        </w:tc>
      </w:tr>
    </w:tbl>
    <w:p w14:paraId="42B67FC1" w14:textId="77777777" w:rsidR="0075633A" w:rsidRPr="004C202A" w:rsidRDefault="0075633A" w:rsidP="003102D9">
      <w:pPr>
        <w:ind w:right="-43"/>
        <w:jc w:val="thaiDistribute"/>
        <w:rPr>
          <w:rFonts w:ascii="Browallia New" w:hAnsi="Browallia New" w:cs="Browallia New"/>
          <w:sz w:val="28"/>
          <w:szCs w:val="28"/>
        </w:rPr>
      </w:pPr>
    </w:p>
    <w:p w14:paraId="1CBE6209" w14:textId="6E17B7E4" w:rsidR="001A5D0F" w:rsidRPr="004C202A" w:rsidRDefault="00915ACE" w:rsidP="001A5D0F">
      <w:pPr>
        <w:numPr>
          <w:ilvl w:val="0"/>
          <w:numId w:val="1"/>
        </w:numPr>
        <w:tabs>
          <w:tab w:val="left" w:pos="900"/>
        </w:tabs>
        <w:ind w:left="426" w:right="-45" w:hanging="426"/>
        <w:jc w:val="both"/>
        <w:rPr>
          <w:rFonts w:ascii="Browallia New" w:hAnsi="Browallia New" w:cs="Browallia New"/>
          <w:b/>
          <w:bCs/>
          <w:sz w:val="28"/>
          <w:szCs w:val="28"/>
        </w:rPr>
      </w:pPr>
      <w:bookmarkStart w:id="5" w:name="_Hlk65164118"/>
      <w:r w:rsidRPr="004C202A">
        <w:rPr>
          <w:rFonts w:ascii="Browallia New" w:hAnsi="Browallia New" w:cs="Browallia New" w:hint="cs"/>
          <w:b/>
          <w:bCs/>
          <w:sz w:val="28"/>
          <w:szCs w:val="28"/>
          <w:cs/>
        </w:rPr>
        <w:t>ความเสี่ยงของ</w:t>
      </w:r>
      <w:r w:rsidR="001A5D0F" w:rsidRPr="004C202A">
        <w:rPr>
          <w:rFonts w:ascii="Browallia New" w:hAnsi="Browallia New" w:cs="Browallia New"/>
          <w:b/>
          <w:bCs/>
          <w:sz w:val="28"/>
          <w:szCs w:val="28"/>
          <w:cs/>
        </w:rPr>
        <w:t>เครื่องมือทางการเงิน</w:t>
      </w:r>
    </w:p>
    <w:p w14:paraId="2958281F" w14:textId="77777777" w:rsidR="001D5D20" w:rsidRPr="004C202A" w:rsidRDefault="001D5D20" w:rsidP="005553DC">
      <w:pPr>
        <w:ind w:left="900" w:right="-45"/>
        <w:jc w:val="both"/>
        <w:rPr>
          <w:rFonts w:ascii="Browallia New" w:hAnsi="Browallia New" w:cs="Browallia New"/>
          <w:sz w:val="28"/>
          <w:szCs w:val="28"/>
        </w:rPr>
      </w:pPr>
    </w:p>
    <w:p w14:paraId="53F8BD44" w14:textId="5FF73279" w:rsidR="00255160" w:rsidRPr="004C202A" w:rsidRDefault="002D3197" w:rsidP="004F4C8C">
      <w:pPr>
        <w:numPr>
          <w:ilvl w:val="1"/>
          <w:numId w:val="1"/>
        </w:numPr>
        <w:ind w:right="-45"/>
        <w:jc w:val="both"/>
        <w:rPr>
          <w:rFonts w:ascii="Browallia New" w:hAnsi="Browallia New" w:cs="Browallia New"/>
          <w:sz w:val="28"/>
          <w:szCs w:val="28"/>
        </w:rPr>
      </w:pPr>
      <w:r w:rsidRPr="004C202A">
        <w:rPr>
          <w:rFonts w:ascii="Browallia New" w:hAnsi="Browallia New" w:cs="Browallia New"/>
          <w:sz w:val="28"/>
          <w:szCs w:val="28"/>
          <w:cs/>
        </w:rPr>
        <w:t>วัตถุประสงค์และนโยบายการจัดการความเสี่ยง</w:t>
      </w:r>
    </w:p>
    <w:p w14:paraId="1C963CB9" w14:textId="036112C2" w:rsidR="009D692F" w:rsidRPr="004C202A" w:rsidRDefault="009D692F" w:rsidP="009D692F">
      <w:pPr>
        <w:ind w:left="900" w:right="-45"/>
        <w:jc w:val="both"/>
        <w:rPr>
          <w:rFonts w:ascii="Browallia New" w:hAnsi="Browallia New" w:cs="Browallia New"/>
          <w:b/>
          <w:bCs/>
          <w:sz w:val="28"/>
          <w:szCs w:val="28"/>
          <w:cs/>
        </w:rPr>
      </w:pPr>
    </w:p>
    <w:p w14:paraId="30861815" w14:textId="0A4E4D46" w:rsidR="009D692F" w:rsidRPr="004C202A" w:rsidRDefault="009D692F" w:rsidP="009D692F">
      <w:pPr>
        <w:tabs>
          <w:tab w:val="left" w:pos="900"/>
        </w:tabs>
        <w:ind w:left="900" w:right="-45"/>
        <w:jc w:val="thaiDistribute"/>
        <w:rPr>
          <w:rFonts w:ascii="Browallia New" w:hAnsi="Browallia New" w:cs="Browallia New"/>
          <w:sz w:val="28"/>
          <w:szCs w:val="28"/>
        </w:rPr>
      </w:pPr>
      <w:r w:rsidRPr="004C202A">
        <w:rPr>
          <w:rFonts w:ascii="Browallia New" w:hAnsi="Browallia New" w:cs="Browallia New"/>
          <w:sz w:val="28"/>
          <w:szCs w:val="28"/>
          <w:cs/>
        </w:rPr>
        <w:t>กลุ่ม</w:t>
      </w:r>
      <w:r w:rsidR="0082269C" w:rsidRPr="004C202A">
        <w:rPr>
          <w:rFonts w:ascii="Browallia New" w:hAnsi="Browallia New" w:cs="Browallia New"/>
          <w:sz w:val="28"/>
          <w:szCs w:val="28"/>
          <w:cs/>
        </w:rPr>
        <w:t xml:space="preserve">บริษัทมีเครื่องมือทางการเงินที่สำคัญตามแต่ละรายการของสินทรัพย์และหนี้สินทางการเงินซึ่งได้เปิดเผยไว้ในหมายเหตุประกอบงบการเงินข้อ </w:t>
      </w:r>
      <w:r w:rsidR="00A0360C" w:rsidRPr="004C202A">
        <w:rPr>
          <w:rFonts w:ascii="Browallia New" w:hAnsi="Browallia New" w:cs="Browallia New"/>
          <w:sz w:val="28"/>
          <w:szCs w:val="28"/>
        </w:rPr>
        <w:t>6</w:t>
      </w:r>
      <w:r w:rsidR="0082269C" w:rsidRPr="004C202A">
        <w:rPr>
          <w:rFonts w:ascii="Browallia New" w:hAnsi="Browallia New" w:cs="Browallia New"/>
          <w:sz w:val="28"/>
          <w:szCs w:val="28"/>
          <w:cs/>
        </w:rPr>
        <w:t xml:space="preserve"> การจัดการความเสี่ยงเป็นส่วนที่สำคัญของธุรกิจของกลุ่มบริษัท </w:t>
      </w:r>
      <w:r w:rsidR="003102D9">
        <w:rPr>
          <w:rFonts w:ascii="Browallia New" w:hAnsi="Browallia New" w:cs="Browallia New" w:hint="cs"/>
          <w:sz w:val="28"/>
          <w:szCs w:val="28"/>
          <w:cs/>
        </w:rPr>
        <w:t xml:space="preserve">             </w:t>
      </w:r>
      <w:r w:rsidR="0082269C" w:rsidRPr="004C202A">
        <w:rPr>
          <w:rFonts w:ascii="Browallia New" w:hAnsi="Browallia New" w:cs="Browallia New"/>
          <w:sz w:val="28"/>
          <w:szCs w:val="28"/>
          <w:cs/>
        </w:rPr>
        <w:t>ซึ่งกลุ่มบริษัทมีระบบในการควบคุมให้มีความสมดุลของระดับความเสี่ยงให้เป็นที่ยอมรับได้ โดยพิจารณาระหว่างต้นทุนที่เกิดจากความเสี่ยงและต้นทุนของการจัดการความเสี่ยง ฝ่ายบริหารได้มีการควบคุมกระบวนการการจัดการความเสี่ยงของกลุ่มบริษัทอย่างต่อเนื่องเพื่อให้มั่นใจว่ามีความสมดุลระหว่างความเสี่ยงและ</w:t>
      </w:r>
      <w:r w:rsidR="003102D9">
        <w:rPr>
          <w:rFonts w:ascii="Browallia New" w:hAnsi="Browallia New" w:cs="Browallia New" w:hint="cs"/>
          <w:sz w:val="28"/>
          <w:szCs w:val="28"/>
          <w:cs/>
        </w:rPr>
        <w:t xml:space="preserve">         </w:t>
      </w:r>
      <w:r w:rsidR="0082269C" w:rsidRPr="004C202A">
        <w:rPr>
          <w:rFonts w:ascii="Browallia New" w:hAnsi="Browallia New" w:cs="Browallia New"/>
          <w:sz w:val="28"/>
          <w:szCs w:val="28"/>
          <w:cs/>
        </w:rPr>
        <w:t xml:space="preserve">การควบคุมความเสี่ยง </w:t>
      </w:r>
    </w:p>
    <w:p w14:paraId="1D60D9F0" w14:textId="77777777" w:rsidR="006C526C" w:rsidRPr="004C202A" w:rsidRDefault="006C526C" w:rsidP="009D692F">
      <w:pPr>
        <w:tabs>
          <w:tab w:val="left" w:pos="900"/>
        </w:tabs>
        <w:ind w:left="900" w:right="-45"/>
        <w:jc w:val="thaiDistribute"/>
        <w:rPr>
          <w:rFonts w:ascii="Browallia New" w:hAnsi="Browallia New" w:cs="Browallia New"/>
          <w:sz w:val="28"/>
          <w:szCs w:val="28"/>
        </w:rPr>
      </w:pPr>
    </w:p>
    <w:p w14:paraId="431174DB" w14:textId="77777777" w:rsidR="008213A4" w:rsidRPr="004C202A" w:rsidRDefault="008144F1" w:rsidP="008213A4">
      <w:pPr>
        <w:tabs>
          <w:tab w:val="left" w:pos="891"/>
        </w:tabs>
        <w:ind w:left="900" w:right="-45"/>
        <w:jc w:val="thaiDistribute"/>
        <w:rPr>
          <w:rFonts w:ascii="Browallia New" w:hAnsi="Browallia New" w:cs="Browallia New"/>
          <w:b/>
          <w:bCs/>
          <w:sz w:val="28"/>
          <w:szCs w:val="28"/>
        </w:rPr>
      </w:pPr>
      <w:r w:rsidRPr="004C202A">
        <w:rPr>
          <w:rFonts w:ascii="Browallia New" w:hAnsi="Browallia New" w:cs="Browallia New"/>
          <w:sz w:val="28"/>
          <w:szCs w:val="28"/>
          <w:cs/>
        </w:rPr>
        <w:t>กลุ่มบริษัทมีความเสี่ยงหลายประเภทเกี่ยวกับเครื่องมือทางการเงินดังกล่าว ความเสี่ยงที่สำคัญ</w:t>
      </w:r>
      <w:r w:rsidR="00F8715E" w:rsidRPr="004C202A">
        <w:rPr>
          <w:rFonts w:ascii="Browallia New" w:hAnsi="Browallia New" w:cs="Browallia New"/>
          <w:sz w:val="28"/>
          <w:szCs w:val="28"/>
          <w:cs/>
        </w:rPr>
        <w:t xml:space="preserve"> </w:t>
      </w:r>
      <w:r w:rsidRPr="004C202A">
        <w:rPr>
          <w:rFonts w:ascii="Browallia New" w:hAnsi="Browallia New" w:cs="Browallia New"/>
          <w:sz w:val="28"/>
          <w:szCs w:val="28"/>
          <w:cs/>
        </w:rPr>
        <w:t>ได้แก่</w:t>
      </w:r>
      <w:r w:rsidR="001632F8"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ความเสี่ยงด้านเครดิต ความเสี่ยงด้านสภาพคล่อง</w:t>
      </w:r>
      <w:r w:rsidR="00C63E71" w:rsidRPr="004C202A">
        <w:rPr>
          <w:rFonts w:ascii="Browallia New" w:hAnsi="Browallia New" w:cs="Browallia New" w:hint="cs"/>
          <w:sz w:val="28"/>
          <w:szCs w:val="28"/>
          <w:cs/>
        </w:rPr>
        <w:t>และ</w:t>
      </w:r>
      <w:r w:rsidRPr="004C202A">
        <w:rPr>
          <w:rFonts w:ascii="Browallia New" w:hAnsi="Browallia New" w:cs="Browallia New"/>
          <w:sz w:val="28"/>
          <w:szCs w:val="28"/>
          <w:cs/>
        </w:rPr>
        <w:t>ความเสี่ยงจากตลาด ซึ่งประกอบด้วยความเสี่ยงจากอัตราแลกเปลี่ยนและความเสี่ยงจากอัตราดอกเบี้ย โดยกลุ่มบริษัทมีนโยบายในการบริหารความเสี่ยง</w:t>
      </w:r>
      <w:r w:rsidR="00F8715E" w:rsidRPr="004C202A">
        <w:rPr>
          <w:rFonts w:ascii="Browallia New" w:hAnsi="Browallia New" w:cs="Browallia New"/>
          <w:sz w:val="28"/>
          <w:szCs w:val="28"/>
          <w:cs/>
        </w:rPr>
        <w:t xml:space="preserve"> </w:t>
      </w:r>
      <w:r w:rsidRPr="004C202A">
        <w:rPr>
          <w:rFonts w:ascii="Browallia New" w:hAnsi="Browallia New" w:cs="Browallia New"/>
          <w:sz w:val="28"/>
          <w:szCs w:val="28"/>
          <w:cs/>
        </w:rPr>
        <w:t>ดังนี้</w:t>
      </w:r>
      <w:bookmarkEnd w:id="5"/>
    </w:p>
    <w:p w14:paraId="18FDA53F" w14:textId="77777777" w:rsidR="00C66255" w:rsidRPr="004C202A" w:rsidRDefault="00C66255" w:rsidP="008213A4">
      <w:pPr>
        <w:tabs>
          <w:tab w:val="left" w:pos="891"/>
        </w:tabs>
        <w:ind w:left="900" w:right="-45"/>
        <w:jc w:val="thaiDistribute"/>
        <w:rPr>
          <w:rFonts w:ascii="Browallia New" w:hAnsi="Browallia New" w:cs="Browallia New"/>
          <w:b/>
          <w:bCs/>
          <w:sz w:val="28"/>
          <w:szCs w:val="28"/>
        </w:rPr>
      </w:pPr>
    </w:p>
    <w:p w14:paraId="1CCB79F9" w14:textId="6771EF7E" w:rsidR="009D692F" w:rsidRPr="004C202A" w:rsidRDefault="009D692F" w:rsidP="008213A4">
      <w:pPr>
        <w:tabs>
          <w:tab w:val="left" w:pos="891"/>
        </w:tabs>
        <w:ind w:left="900" w:right="-45"/>
        <w:jc w:val="thaiDistribute"/>
        <w:rPr>
          <w:rFonts w:ascii="Browallia New" w:hAnsi="Browallia New" w:cs="Browallia New"/>
          <w:sz w:val="28"/>
          <w:szCs w:val="28"/>
        </w:rPr>
      </w:pPr>
      <w:r w:rsidRPr="004C202A">
        <w:rPr>
          <w:rFonts w:ascii="Browallia New" w:hAnsi="Browallia New" w:cs="Browallia New"/>
          <w:b/>
          <w:bCs/>
          <w:sz w:val="28"/>
          <w:szCs w:val="28"/>
          <w:cs/>
        </w:rPr>
        <w:t xml:space="preserve">ความเสี่ยงด้านเครดิต </w:t>
      </w:r>
    </w:p>
    <w:p w14:paraId="2449519D" w14:textId="77777777" w:rsidR="00487C38" w:rsidRPr="004C202A" w:rsidRDefault="00487C38" w:rsidP="006E1022">
      <w:pPr>
        <w:tabs>
          <w:tab w:val="left" w:pos="918"/>
          <w:tab w:val="left" w:pos="2160"/>
          <w:tab w:val="left" w:pos="2880"/>
        </w:tabs>
        <w:ind w:right="-43"/>
        <w:jc w:val="thaiDistribute"/>
        <w:rPr>
          <w:rFonts w:ascii="Browallia New" w:hAnsi="Browallia New" w:cs="Browallia New"/>
          <w:b/>
          <w:bCs/>
          <w:sz w:val="28"/>
          <w:szCs w:val="28"/>
        </w:rPr>
      </w:pPr>
    </w:p>
    <w:p w14:paraId="6169AE3E" w14:textId="77777777" w:rsidR="008F03B8" w:rsidRPr="004C202A" w:rsidRDefault="0065112F" w:rsidP="00172F9C">
      <w:pPr>
        <w:pStyle w:val="ListParagraph"/>
        <w:tabs>
          <w:tab w:val="left" w:pos="900"/>
          <w:tab w:val="left" w:pos="2160"/>
          <w:tab w:val="left" w:pos="2880"/>
        </w:tabs>
        <w:ind w:left="900" w:right="-43"/>
        <w:jc w:val="thaiDistribute"/>
        <w:rPr>
          <w:rFonts w:ascii="Browallia New" w:hAnsi="Browallia New" w:cs="Browallia New"/>
          <w:sz w:val="28"/>
        </w:rPr>
      </w:pPr>
      <w:r w:rsidRPr="004C202A">
        <w:rPr>
          <w:rFonts w:ascii="Browallia New" w:hAnsi="Browallia New" w:cs="Browallia New"/>
          <w:sz w:val="28"/>
          <w:cs/>
        </w:rPr>
        <w:t>ความเสี่ยงด้านเครดิต</w:t>
      </w:r>
      <w:r w:rsidR="00F8715E" w:rsidRPr="004C202A">
        <w:rPr>
          <w:rFonts w:ascii="Browallia New" w:hAnsi="Browallia New" w:cs="Browallia New"/>
          <w:sz w:val="28"/>
          <w:cs/>
        </w:rPr>
        <w:t xml:space="preserve"> </w:t>
      </w:r>
      <w:r w:rsidRPr="004C202A">
        <w:rPr>
          <w:rFonts w:ascii="Browallia New" w:hAnsi="Browallia New" w:cs="Browallia New"/>
          <w:sz w:val="28"/>
          <w:cs/>
        </w:rPr>
        <w:t>คือ</w:t>
      </w:r>
      <w:r w:rsidR="00F8715E" w:rsidRPr="004C202A">
        <w:rPr>
          <w:rFonts w:ascii="Browallia New" w:hAnsi="Browallia New" w:cs="Browallia New"/>
          <w:sz w:val="28"/>
          <w:cs/>
        </w:rPr>
        <w:t xml:space="preserve"> </w:t>
      </w:r>
      <w:r w:rsidRPr="004C202A">
        <w:rPr>
          <w:rFonts w:ascii="Browallia New" w:hAnsi="Browallia New" w:cs="Browallia New"/>
          <w:sz w:val="28"/>
          <w:cs/>
        </w:rPr>
        <w:t>ความเสี่ยง</w:t>
      </w:r>
      <w:r w:rsidR="00E961D5" w:rsidRPr="004C202A">
        <w:rPr>
          <w:rFonts w:ascii="Browallia New" w:hAnsi="Browallia New" w:cs="Browallia New"/>
          <w:sz w:val="28"/>
          <w:cs/>
        </w:rPr>
        <w:t>ที่คู่สัญญา</w:t>
      </w:r>
      <w:r w:rsidRPr="004C202A">
        <w:rPr>
          <w:rFonts w:ascii="Browallia New" w:hAnsi="Browallia New" w:cs="Browallia New"/>
          <w:sz w:val="28"/>
          <w:cs/>
        </w:rPr>
        <w:t>ไม่</w:t>
      </w:r>
      <w:r w:rsidR="00E961D5" w:rsidRPr="004C202A">
        <w:rPr>
          <w:rFonts w:ascii="Browallia New" w:hAnsi="Browallia New" w:cs="Browallia New"/>
          <w:sz w:val="28"/>
          <w:cs/>
        </w:rPr>
        <w:t>สามารถ</w:t>
      </w:r>
      <w:r w:rsidRPr="004C202A">
        <w:rPr>
          <w:rFonts w:ascii="Browallia New" w:hAnsi="Browallia New" w:cs="Browallia New"/>
          <w:sz w:val="28"/>
          <w:cs/>
        </w:rPr>
        <w:t>ปฏิบัติตามภาระผูกพันต่อกลุ่มบริษัท กลุ่มบริษัทมีความเสี่ยงด้านเครดิตจากสินทรัพย์ทางการเงินซึ่งรวมถึงเงินสดและรายการเทียบเท่าเงินสด กระแสเงินสดตามสัญญาของเงินลงทุนในตราสารหนี้ที่วัดมูลค่าด้วยราคาทุนตัดจำหน่าย วัดมูลค่าด้วยมูลค่ายุติธรรมผ่านกำไรขาดทุนเบ็ดเสร็จอื่น (</w:t>
      </w:r>
      <w:r w:rsidRPr="004C202A">
        <w:rPr>
          <w:rFonts w:ascii="Browallia New" w:hAnsi="Browallia New" w:cs="Browallia New"/>
          <w:sz w:val="28"/>
        </w:rPr>
        <w:t xml:space="preserve">FVOCI) </w:t>
      </w:r>
      <w:r w:rsidRPr="004C202A">
        <w:rPr>
          <w:rFonts w:ascii="Browallia New" w:hAnsi="Browallia New" w:cs="Browallia New"/>
          <w:sz w:val="28"/>
          <w:cs/>
        </w:rPr>
        <w:t>และวัดมูลค่าด้วยมูลค่ายุติธรรมผ่านกำไรขาดทุน (</w:t>
      </w:r>
      <w:r w:rsidRPr="004C202A">
        <w:rPr>
          <w:rFonts w:ascii="Browallia New" w:hAnsi="Browallia New" w:cs="Browallia New"/>
          <w:sz w:val="28"/>
        </w:rPr>
        <w:t>FV</w:t>
      </w:r>
      <w:r w:rsidR="00996A73" w:rsidRPr="004C202A">
        <w:rPr>
          <w:rFonts w:ascii="Browallia New" w:hAnsi="Browallia New" w:cs="Browallia New"/>
          <w:sz w:val="28"/>
        </w:rPr>
        <w:t>T</w:t>
      </w:r>
      <w:r w:rsidRPr="004C202A">
        <w:rPr>
          <w:rFonts w:ascii="Browallia New" w:hAnsi="Browallia New" w:cs="Browallia New"/>
          <w:sz w:val="28"/>
        </w:rPr>
        <w:t xml:space="preserve">PL) </w:t>
      </w:r>
      <w:r w:rsidRPr="004C202A">
        <w:rPr>
          <w:rFonts w:ascii="Browallia New" w:hAnsi="Browallia New" w:cs="Browallia New"/>
          <w:sz w:val="28"/>
          <w:cs/>
        </w:rPr>
        <w:t>สินทรัพย์อนุพันธ์ รวมถึงความเสี่ยงด้านสินเชื่อแก่ลูกหนี้การค้า ลูกหนี้อื่น และเงินให้กู้ยืม</w:t>
      </w:r>
    </w:p>
    <w:p w14:paraId="3FAD3CD2" w14:textId="77777777" w:rsidR="003102D9" w:rsidRPr="004C202A" w:rsidRDefault="003102D9" w:rsidP="00172F9C">
      <w:pPr>
        <w:pStyle w:val="ListParagraph"/>
        <w:tabs>
          <w:tab w:val="left" w:pos="900"/>
          <w:tab w:val="left" w:pos="2160"/>
          <w:tab w:val="left" w:pos="2880"/>
        </w:tabs>
        <w:ind w:left="900" w:right="-43"/>
        <w:jc w:val="thaiDistribute"/>
        <w:rPr>
          <w:rFonts w:ascii="Browallia New" w:hAnsi="Browallia New" w:cs="Browallia New"/>
          <w:sz w:val="28"/>
        </w:rPr>
      </w:pPr>
    </w:p>
    <w:p w14:paraId="70BB6ED7" w14:textId="33993E3F" w:rsidR="009D692F" w:rsidRPr="004C202A" w:rsidRDefault="009D692F" w:rsidP="006E1022">
      <w:pPr>
        <w:pStyle w:val="ListParagraph"/>
        <w:tabs>
          <w:tab w:val="left" w:pos="900"/>
          <w:tab w:val="left" w:pos="2160"/>
          <w:tab w:val="left" w:pos="2880"/>
        </w:tabs>
        <w:ind w:left="900" w:right="-45"/>
        <w:jc w:val="thaiDistribute"/>
        <w:rPr>
          <w:rFonts w:ascii="Browallia New" w:hAnsi="Browallia New" w:cs="Browallia New"/>
          <w:i/>
          <w:iCs/>
          <w:sz w:val="28"/>
          <w:u w:val="single"/>
        </w:rPr>
      </w:pPr>
      <w:r w:rsidRPr="004C202A">
        <w:rPr>
          <w:rFonts w:ascii="Browallia New" w:hAnsi="Browallia New" w:cs="Browallia New"/>
          <w:i/>
          <w:iCs/>
          <w:sz w:val="28"/>
          <w:u w:val="single"/>
          <w:cs/>
        </w:rPr>
        <w:lastRenderedPageBreak/>
        <w:t>การบริหารความเสี่ยง</w:t>
      </w:r>
    </w:p>
    <w:p w14:paraId="05BA19FE" w14:textId="6190D876" w:rsidR="00E672BD" w:rsidRPr="004C202A" w:rsidRDefault="008841F8" w:rsidP="0059147B">
      <w:pPr>
        <w:pStyle w:val="ListParagraph"/>
        <w:tabs>
          <w:tab w:val="left" w:pos="900"/>
          <w:tab w:val="left" w:pos="2160"/>
          <w:tab w:val="left" w:pos="2880"/>
        </w:tabs>
        <w:ind w:left="900" w:right="-43"/>
        <w:jc w:val="thaiDistribute"/>
        <w:rPr>
          <w:rFonts w:ascii="Browallia New" w:hAnsi="Browallia New" w:cs="Browallia New"/>
          <w:sz w:val="28"/>
        </w:rPr>
      </w:pPr>
      <w:bookmarkStart w:id="6" w:name="_Hlk65164541"/>
      <w:r w:rsidRPr="004C202A">
        <w:rPr>
          <w:rFonts w:ascii="Browallia New" w:hAnsi="Browallia New" w:cs="Browallia New"/>
          <w:sz w:val="28"/>
          <w:cs/>
        </w:rPr>
        <w:t>กลุ่มบริษัทมีฐานะเปิดต่อความเสี่ยงด้านเครดิต โดยฝ่ายบริหารมีนโยบายและวิธีการในการควบคุมสินเชื่อที่เหมาะสม ดังนั้นกลุ่มบริษัทจึงไม่คาดว่าจะได้รับความเสียหายที่เป็นสาระสำคัญจากการให้สินเชื่อ เนื่องจากการให้สินเชื่อมีการทำสัญญาหรือข้อตกลงอื่นเป็นการล่วงหน้า จำนวนเงินสูงสุดที่บริษัทอาจต้องสูญเสียจากการให้สินเชื่อคือมูลค่าตามบัญชีของ</w:t>
      </w:r>
      <w:bookmarkEnd w:id="6"/>
      <w:r w:rsidR="00C56624" w:rsidRPr="00C56624">
        <w:rPr>
          <w:rFonts w:ascii="Browallia New" w:hAnsi="Browallia New" w:cs="Browallia New"/>
          <w:sz w:val="28"/>
          <w:cs/>
        </w:rPr>
        <w:t>ลูกหนี้การค้า ลูกหนี้อื่น สินทรัพย์ที่เกิดจากสัญญา และเงินให้กู้ยืมที่แสดงอยู่ใน</w:t>
      </w:r>
      <w:r w:rsidR="003102D9">
        <w:rPr>
          <w:rFonts w:ascii="Browallia New" w:hAnsi="Browallia New" w:cs="Browallia New" w:hint="cs"/>
          <w:sz w:val="28"/>
          <w:cs/>
        </w:rPr>
        <w:t xml:space="preserve">        </w:t>
      </w:r>
      <w:r w:rsidR="00C56624" w:rsidRPr="00C56624">
        <w:rPr>
          <w:rFonts w:ascii="Browallia New" w:hAnsi="Browallia New" w:cs="Browallia New"/>
          <w:sz w:val="28"/>
          <w:cs/>
        </w:rPr>
        <w:t>งบแสดงฐานะการเงิน</w:t>
      </w:r>
    </w:p>
    <w:p w14:paraId="04DF2E77" w14:textId="77777777" w:rsidR="008F03B8" w:rsidRPr="004C202A" w:rsidRDefault="008F03B8">
      <w:pPr>
        <w:overflowPunct/>
        <w:autoSpaceDE/>
        <w:autoSpaceDN/>
        <w:adjustRightInd/>
        <w:textAlignment w:val="auto"/>
        <w:rPr>
          <w:rFonts w:ascii="Browallia New" w:hAnsi="Browallia New" w:cs="Browallia New"/>
          <w:sz w:val="28"/>
          <w:szCs w:val="28"/>
        </w:rPr>
      </w:pPr>
    </w:p>
    <w:p w14:paraId="233F4297" w14:textId="77777777" w:rsidR="009D692F" w:rsidRPr="004C202A" w:rsidRDefault="009D692F" w:rsidP="006E1022">
      <w:pPr>
        <w:pStyle w:val="ListParagraph"/>
        <w:tabs>
          <w:tab w:val="left" w:pos="1890"/>
          <w:tab w:val="left" w:pos="2880"/>
        </w:tabs>
        <w:ind w:left="909" w:right="-45"/>
        <w:jc w:val="thaiDistribute"/>
        <w:rPr>
          <w:rFonts w:ascii="Browallia New" w:hAnsi="Browallia New" w:cs="Browallia New"/>
          <w:i/>
          <w:iCs/>
          <w:sz w:val="28"/>
          <w:u w:val="single"/>
        </w:rPr>
      </w:pPr>
      <w:r w:rsidRPr="004C202A">
        <w:rPr>
          <w:rFonts w:ascii="Browallia New" w:hAnsi="Browallia New" w:cs="Browallia New"/>
          <w:i/>
          <w:iCs/>
          <w:sz w:val="28"/>
          <w:u w:val="single"/>
          <w:cs/>
        </w:rPr>
        <w:t>การด้อยค่าของสินทรัพย์ทางการเงิน</w:t>
      </w:r>
    </w:p>
    <w:p w14:paraId="4CEA5526" w14:textId="77777777" w:rsidR="009D692F" w:rsidRPr="004C202A" w:rsidRDefault="009D692F" w:rsidP="006E1022">
      <w:pPr>
        <w:pStyle w:val="ListParagraph"/>
        <w:tabs>
          <w:tab w:val="left" w:pos="900"/>
          <w:tab w:val="left" w:pos="1890"/>
          <w:tab w:val="left" w:pos="2160"/>
          <w:tab w:val="left" w:pos="2880"/>
        </w:tabs>
        <w:ind w:left="909" w:right="-45"/>
        <w:jc w:val="thaiDistribute"/>
        <w:rPr>
          <w:rFonts w:ascii="Browallia New" w:hAnsi="Browallia New" w:cs="Browallia New"/>
          <w:sz w:val="28"/>
        </w:rPr>
      </w:pPr>
    </w:p>
    <w:p w14:paraId="54D178C8" w14:textId="55C8492F" w:rsidR="009D692F" w:rsidRPr="004C202A" w:rsidRDefault="009D692F" w:rsidP="006E1022">
      <w:pPr>
        <w:pStyle w:val="ListParagraph"/>
        <w:tabs>
          <w:tab w:val="left" w:pos="900"/>
          <w:tab w:val="left" w:pos="1890"/>
          <w:tab w:val="left" w:pos="2880"/>
        </w:tabs>
        <w:ind w:left="909" w:right="-45"/>
        <w:jc w:val="thaiDistribute"/>
        <w:rPr>
          <w:rFonts w:ascii="Browallia New" w:hAnsi="Browallia New" w:cs="Browallia New"/>
          <w:sz w:val="28"/>
          <w:u w:val="single"/>
          <w:cs/>
        </w:rPr>
      </w:pPr>
      <w:r w:rsidRPr="004C202A">
        <w:rPr>
          <w:rFonts w:ascii="Browallia New" w:hAnsi="Browallia New" w:cs="Browallia New"/>
          <w:sz w:val="28"/>
          <w:u w:val="single"/>
          <w:cs/>
        </w:rPr>
        <w:t>ลูกหนี้การค้า</w:t>
      </w:r>
      <w:r w:rsidR="00C56624">
        <w:rPr>
          <w:rFonts w:ascii="Browallia New" w:hAnsi="Browallia New" w:cs="Browallia New"/>
          <w:sz w:val="28"/>
          <w:u w:val="single"/>
        </w:rPr>
        <w:t xml:space="preserve"> </w:t>
      </w:r>
      <w:r w:rsidRPr="004C202A">
        <w:rPr>
          <w:rFonts w:ascii="Browallia New" w:hAnsi="Browallia New" w:cs="Browallia New"/>
          <w:sz w:val="28"/>
          <w:u w:val="single"/>
          <w:cs/>
        </w:rPr>
        <w:t>ลูกหนี้อื่น</w:t>
      </w:r>
      <w:r w:rsidR="00C56624">
        <w:rPr>
          <w:rFonts w:ascii="Browallia New" w:hAnsi="Browallia New" w:cs="Browallia New"/>
          <w:sz w:val="28"/>
          <w:u w:val="single"/>
        </w:rPr>
        <w:t xml:space="preserve"> </w:t>
      </w:r>
      <w:r w:rsidR="00C56624">
        <w:rPr>
          <w:rFonts w:ascii="Browallia New" w:hAnsi="Browallia New" w:cs="Browallia New" w:hint="cs"/>
          <w:sz w:val="28"/>
          <w:u w:val="single"/>
          <w:cs/>
        </w:rPr>
        <w:t>และสินทรัพย์ที่เกิดจากสัญญา</w:t>
      </w:r>
    </w:p>
    <w:p w14:paraId="031372AB" w14:textId="74D4ACBD" w:rsidR="009D692F" w:rsidRPr="004C202A" w:rsidRDefault="0084363B" w:rsidP="006E1022">
      <w:pPr>
        <w:pStyle w:val="ListParagraph"/>
        <w:tabs>
          <w:tab w:val="left" w:pos="900"/>
          <w:tab w:val="left" w:pos="1890"/>
          <w:tab w:val="left" w:pos="2880"/>
        </w:tabs>
        <w:ind w:left="909" w:right="-45"/>
        <w:jc w:val="thaiDistribute"/>
        <w:rPr>
          <w:rFonts w:ascii="Browallia New" w:hAnsi="Browallia New" w:cs="Browallia New"/>
          <w:sz w:val="28"/>
        </w:rPr>
      </w:pPr>
      <w:r w:rsidRPr="004C202A">
        <w:rPr>
          <w:rFonts w:ascii="Browallia New" w:hAnsi="Browallia New" w:cs="Browallia New"/>
          <w:sz w:val="28"/>
          <w:cs/>
        </w:rPr>
        <w:t>กลุ่มบริษัทพิจารณาใช้วิธีอย่างง่าย (</w:t>
      </w:r>
      <w:r w:rsidRPr="004C202A">
        <w:rPr>
          <w:rFonts w:ascii="Browallia New" w:hAnsi="Browallia New" w:cs="Browallia New"/>
          <w:sz w:val="28"/>
        </w:rPr>
        <w:t xml:space="preserve">Simplified approach) </w:t>
      </w:r>
      <w:r w:rsidRPr="004C202A">
        <w:rPr>
          <w:rFonts w:ascii="Browallia New" w:hAnsi="Browallia New" w:cs="Browallia New"/>
          <w:sz w:val="28"/>
          <w:cs/>
        </w:rPr>
        <w:t xml:space="preserve">ตามมาตรฐานการรายงานทางการเงิน ฉบับที่ </w:t>
      </w:r>
      <w:r w:rsidR="00A2347A" w:rsidRPr="004C202A">
        <w:rPr>
          <w:rFonts w:ascii="Browallia New" w:hAnsi="Browallia New" w:cs="Browallia New"/>
          <w:sz w:val="28"/>
        </w:rPr>
        <w:t>9</w:t>
      </w:r>
      <w:r w:rsidRPr="004C202A">
        <w:rPr>
          <w:rFonts w:ascii="Browallia New" w:hAnsi="Browallia New" w:cs="Browallia New"/>
          <w:sz w:val="28"/>
          <w:cs/>
        </w:rPr>
        <w:t xml:space="preserve"> </w:t>
      </w:r>
      <w:r w:rsidR="00AF2D10" w:rsidRPr="004C202A">
        <w:rPr>
          <w:rFonts w:ascii="Browallia New" w:hAnsi="Browallia New" w:cs="Browallia New"/>
          <w:sz w:val="28"/>
        </w:rPr>
        <w:t xml:space="preserve">       </w:t>
      </w:r>
      <w:r w:rsidRPr="004C202A">
        <w:rPr>
          <w:rFonts w:ascii="Browallia New" w:hAnsi="Browallia New" w:cs="Browallia New"/>
          <w:sz w:val="28"/>
          <w:cs/>
        </w:rPr>
        <w:t>ในการวัดมูลค่าผลขาดทุนด้านเครดิตที่คาดว่าจะเกิดขึ้นตลอดอายุสำหรับรายการลูกหนี้การค้าและสินทรัพย์ตามสัญญาทั้งหมด เนื่องจากรายการดังกล่าวไม่มีองค์ประกอบทางการเงินที่สำคัญ ในการพิจารณาผลขาดทุนด้านเครดิตที่คาดว่าจะเกิดขึ้น ผู้บริหารได้พิจารณาจัดกลุ่มลูกค้าบนพื้นฐานลักษณะความเสี่ยงด้านเครดิตที่มีลักษณะร่วมกัน และตามกลุ่มระยะเวลาเกินกำหนดชำระ</w:t>
      </w:r>
    </w:p>
    <w:p w14:paraId="65734777" w14:textId="77777777" w:rsidR="0075633A" w:rsidRPr="004C202A" w:rsidRDefault="0075633A" w:rsidP="004A258E">
      <w:pPr>
        <w:tabs>
          <w:tab w:val="left" w:pos="900"/>
          <w:tab w:val="left" w:pos="1980"/>
          <w:tab w:val="left" w:pos="2880"/>
        </w:tabs>
        <w:ind w:right="-45"/>
        <w:jc w:val="thaiDistribute"/>
        <w:rPr>
          <w:rFonts w:ascii="Browallia New" w:hAnsi="Browallia New" w:cs="Browallia New"/>
          <w:sz w:val="28"/>
        </w:rPr>
      </w:pPr>
    </w:p>
    <w:p w14:paraId="796F03AC" w14:textId="01D4AF8F" w:rsidR="009D692F" w:rsidRPr="004C202A" w:rsidRDefault="00D01506" w:rsidP="006E1022">
      <w:pPr>
        <w:pStyle w:val="ListParagraph"/>
        <w:tabs>
          <w:tab w:val="left" w:pos="900"/>
          <w:tab w:val="left" w:pos="1980"/>
          <w:tab w:val="left" w:pos="2880"/>
        </w:tabs>
        <w:ind w:left="927" w:right="-45" w:hanging="9"/>
        <w:jc w:val="thaiDistribute"/>
        <w:rPr>
          <w:rFonts w:ascii="Browallia New" w:eastAsia="Calibri" w:hAnsi="Browallia New" w:cs="Browallia New"/>
          <w:sz w:val="28"/>
        </w:rPr>
      </w:pPr>
      <w:r w:rsidRPr="004C202A">
        <w:rPr>
          <w:rFonts w:ascii="Browallia New" w:hAnsi="Browallia New" w:cs="Browallia New"/>
          <w:sz w:val="28"/>
          <w:cs/>
        </w:rPr>
        <w:t xml:space="preserve">การประมาณการอัตราผลขาดทุนด้านเครดิตที่คาดว่าจะเกิดขึ้นพิจารณาจากประวัติการรับชำระเงินจากการให้บริการและการขายในอดีต </w:t>
      </w:r>
      <w:r w:rsidR="00E961D5" w:rsidRPr="004C202A">
        <w:rPr>
          <w:rFonts w:ascii="Browallia New" w:hAnsi="Browallia New" w:cs="Browallia New"/>
          <w:sz w:val="28"/>
          <w:cs/>
        </w:rPr>
        <w:t>ซึ่งได้มาจากข้อมูล</w:t>
      </w:r>
      <w:r w:rsidRPr="004C202A">
        <w:rPr>
          <w:rFonts w:ascii="Browallia New" w:hAnsi="Browallia New" w:cs="Browallia New"/>
          <w:sz w:val="28"/>
          <w:cs/>
        </w:rPr>
        <w:t xml:space="preserve">ประสบการณ์ผลขาดทุนด้านเครดิตที่เกิดขึ้นตั้งแต่ปี </w:t>
      </w:r>
      <w:r w:rsidR="00A2347A" w:rsidRPr="004C202A">
        <w:rPr>
          <w:rFonts w:ascii="Browallia New" w:hAnsi="Browallia New" w:cs="Browallia New"/>
          <w:sz w:val="28"/>
        </w:rPr>
        <w:t>25</w:t>
      </w:r>
      <w:r w:rsidR="00C80AA8" w:rsidRPr="004C202A">
        <w:rPr>
          <w:rFonts w:ascii="Browallia New" w:hAnsi="Browallia New" w:cs="Browallia New"/>
          <w:sz w:val="28"/>
        </w:rPr>
        <w:t>61</w:t>
      </w:r>
      <w:r w:rsidRPr="004C202A">
        <w:rPr>
          <w:rFonts w:ascii="Browallia New" w:hAnsi="Browallia New" w:cs="Browallia New"/>
          <w:sz w:val="28"/>
          <w:cs/>
        </w:rPr>
        <w:t xml:space="preserve"> </w:t>
      </w:r>
      <w:r w:rsidR="008A1CBC" w:rsidRPr="004C202A">
        <w:rPr>
          <w:rFonts w:ascii="Browallia New" w:hAnsi="Browallia New" w:cs="Browallia New"/>
          <w:sz w:val="28"/>
        </w:rPr>
        <w:t xml:space="preserve">           </w:t>
      </w:r>
      <w:r w:rsidRPr="004C202A">
        <w:rPr>
          <w:rFonts w:ascii="Browallia New" w:hAnsi="Browallia New" w:cs="Browallia New"/>
          <w:sz w:val="28"/>
          <w:cs/>
        </w:rPr>
        <w:t xml:space="preserve">ถึงวันสิ้นรอบระยะเวลาบัญชี โดยปรับปรุงเพื่อให้สะท้อนถึงข้อมูลปัจจุบัน </w:t>
      </w:r>
    </w:p>
    <w:p w14:paraId="32ECC530" w14:textId="77777777" w:rsidR="009D692F" w:rsidRPr="004C202A" w:rsidRDefault="009D692F" w:rsidP="006E1022">
      <w:pPr>
        <w:pStyle w:val="ListParagraph"/>
        <w:tabs>
          <w:tab w:val="left" w:pos="900"/>
          <w:tab w:val="left" w:pos="1980"/>
          <w:tab w:val="left" w:pos="2160"/>
          <w:tab w:val="left" w:pos="2880"/>
        </w:tabs>
        <w:spacing w:after="160"/>
        <w:ind w:left="927" w:right="-45" w:hanging="9"/>
        <w:jc w:val="thaiDistribute"/>
        <w:rPr>
          <w:rFonts w:ascii="Browallia New" w:hAnsi="Browallia New" w:cs="Browallia New"/>
          <w:sz w:val="28"/>
        </w:rPr>
      </w:pPr>
    </w:p>
    <w:p w14:paraId="405584E6" w14:textId="77777777" w:rsidR="009D692F" w:rsidRPr="004C202A" w:rsidRDefault="009D692F" w:rsidP="006E1022">
      <w:pPr>
        <w:pStyle w:val="ListParagraph"/>
        <w:tabs>
          <w:tab w:val="left" w:pos="900"/>
          <w:tab w:val="left" w:pos="1980"/>
          <w:tab w:val="left" w:pos="2880"/>
        </w:tabs>
        <w:ind w:left="927" w:right="-45" w:hanging="9"/>
        <w:jc w:val="thaiDistribute"/>
        <w:rPr>
          <w:rFonts w:ascii="Browallia New" w:hAnsi="Browallia New" w:cs="Browallia New"/>
          <w:sz w:val="28"/>
        </w:rPr>
      </w:pPr>
      <w:r w:rsidRPr="004C202A">
        <w:rPr>
          <w:rFonts w:ascii="Browallia New" w:hAnsi="Browallia New" w:cs="Browallia New"/>
          <w:sz w:val="28"/>
        </w:rPr>
        <w:tab/>
      </w:r>
      <w:r w:rsidRPr="004C202A">
        <w:rPr>
          <w:rFonts w:ascii="Browallia New" w:hAnsi="Browallia New" w:cs="Browallia New"/>
          <w:sz w:val="28"/>
          <w:u w:val="single"/>
          <w:cs/>
        </w:rPr>
        <w:t>เงินให้กู้ยืมและเงินทดรองแก่กิจการที่เกี่ยวข้องกัน</w:t>
      </w:r>
    </w:p>
    <w:p w14:paraId="2BD849D1" w14:textId="50D5AB86" w:rsidR="009D692F" w:rsidRPr="004C202A" w:rsidRDefault="003B0D79" w:rsidP="006E1022">
      <w:pPr>
        <w:pStyle w:val="ListParagraph"/>
        <w:tabs>
          <w:tab w:val="left" w:pos="900"/>
          <w:tab w:val="left" w:pos="1980"/>
          <w:tab w:val="left" w:pos="2880"/>
        </w:tabs>
        <w:ind w:left="927" w:right="-45" w:hanging="9"/>
        <w:jc w:val="thaiDistribute"/>
        <w:rPr>
          <w:rFonts w:ascii="Browallia New" w:hAnsi="Browallia New" w:cs="Browallia New"/>
          <w:b/>
          <w:bCs/>
          <w:i/>
          <w:iCs/>
          <w:sz w:val="28"/>
        </w:rPr>
      </w:pPr>
      <w:r w:rsidRPr="004C202A">
        <w:rPr>
          <w:rFonts w:ascii="Browallia New" w:hAnsi="Browallia New" w:cs="Browallia New"/>
          <w:sz w:val="28"/>
          <w:cs/>
          <w:lang w:val="en-GB"/>
        </w:rPr>
        <w:t>กลุ่มบริษัทมีเงินให้กู้ยืมแก่กิจการที่เกี่ยวข้องกันซึ่งวัดมูลค่าด้วยราคาทุนตัดจำหน่าย กลุ่มบริษัทรับรู้ผลขาดทุนด้านเครดิตที่คาดว่าจะเกิดขึ้น</w:t>
      </w:r>
      <w:r w:rsidR="00E961D5" w:rsidRPr="004C202A">
        <w:rPr>
          <w:rFonts w:ascii="Browallia New" w:hAnsi="Browallia New" w:cs="Browallia New"/>
          <w:sz w:val="28"/>
          <w:cs/>
          <w:lang w:val="en-GB"/>
        </w:rPr>
        <w:t>ภาย</w:t>
      </w:r>
      <w:r w:rsidRPr="004C202A">
        <w:rPr>
          <w:rFonts w:ascii="Browallia New" w:hAnsi="Browallia New" w:cs="Browallia New"/>
          <w:sz w:val="28"/>
          <w:cs/>
          <w:lang w:val="en-GB"/>
        </w:rPr>
        <w:t xml:space="preserve">ใน </w:t>
      </w:r>
      <w:r w:rsidR="00A2347A" w:rsidRPr="004C202A">
        <w:rPr>
          <w:rFonts w:ascii="Browallia New" w:hAnsi="Browallia New" w:cs="Browallia New"/>
          <w:sz w:val="28"/>
        </w:rPr>
        <w:t>12</w:t>
      </w:r>
      <w:r w:rsidRPr="004C202A">
        <w:rPr>
          <w:rFonts w:ascii="Browallia New" w:hAnsi="Browallia New" w:cs="Browallia New"/>
          <w:sz w:val="28"/>
          <w:cs/>
          <w:lang w:val="en-GB"/>
        </w:rPr>
        <w:t xml:space="preserve"> เดือนข้างหน้าสำหรับเงินให้กู้ยืมที่ไม่ได้มีการเพิ่มขึ้นของความเสี่ยงด้านเครดิตที่มีนัยสำคัญ และรับรู้ผลขาดทุนด้านเครดิตที่คาดว่าจะเกิดขึ้นตลอดอายุสำหรับเงินให้กู้ยืมที่มีการเพิ่มขึ้นของความเสี่ยงด้านเครดิตที่มีนัยสำคัญ</w:t>
      </w:r>
    </w:p>
    <w:p w14:paraId="34719D1A" w14:textId="77777777" w:rsidR="008A1CBC" w:rsidRPr="004C202A" w:rsidRDefault="008A1CBC" w:rsidP="001948D2">
      <w:pPr>
        <w:pStyle w:val="ListParagraph"/>
        <w:tabs>
          <w:tab w:val="left" w:pos="900"/>
          <w:tab w:val="left" w:pos="1980"/>
          <w:tab w:val="left" w:pos="2160"/>
          <w:tab w:val="left" w:pos="2880"/>
        </w:tabs>
        <w:spacing w:after="160" w:line="259" w:lineRule="auto"/>
        <w:ind w:left="927" w:right="-45" w:hanging="9"/>
        <w:jc w:val="thaiDistribute"/>
        <w:rPr>
          <w:rFonts w:ascii="Browallia New" w:hAnsi="Browallia New" w:cs="Browallia New"/>
          <w:sz w:val="28"/>
        </w:rPr>
      </w:pPr>
    </w:p>
    <w:p w14:paraId="177401BA" w14:textId="178084E2" w:rsidR="009D692F" w:rsidRPr="004C202A" w:rsidRDefault="009D692F" w:rsidP="00236763">
      <w:pPr>
        <w:pStyle w:val="ListParagraph"/>
        <w:tabs>
          <w:tab w:val="left" w:pos="900"/>
          <w:tab w:val="left" w:pos="1980"/>
          <w:tab w:val="left" w:pos="2880"/>
        </w:tabs>
        <w:ind w:left="927" w:right="-45" w:hanging="9"/>
        <w:jc w:val="thaiDistribute"/>
        <w:rPr>
          <w:rFonts w:ascii="Browallia New" w:hAnsi="Browallia New" w:cs="Browallia New"/>
          <w:sz w:val="28"/>
          <w:u w:val="single"/>
          <w:cs/>
        </w:rPr>
      </w:pPr>
      <w:r w:rsidRPr="004C202A">
        <w:rPr>
          <w:rFonts w:ascii="Browallia New" w:hAnsi="Browallia New" w:cs="Browallia New"/>
          <w:sz w:val="28"/>
        </w:rPr>
        <w:tab/>
      </w:r>
      <w:r w:rsidR="001439C4" w:rsidRPr="004C202A">
        <w:rPr>
          <w:rFonts w:ascii="Browallia New" w:hAnsi="Browallia New" w:cs="Browallia New" w:hint="cs"/>
          <w:sz w:val="28"/>
          <w:u w:val="single"/>
          <w:cs/>
        </w:rPr>
        <w:t>สินทรัพย์ทางการเงิน</w:t>
      </w:r>
      <w:r w:rsidRPr="004C202A">
        <w:rPr>
          <w:rFonts w:ascii="Browallia New" w:hAnsi="Browallia New" w:cs="Browallia New"/>
          <w:sz w:val="28"/>
          <w:u w:val="single"/>
          <w:cs/>
        </w:rPr>
        <w:t>อื่น</w:t>
      </w:r>
    </w:p>
    <w:p w14:paraId="39A073F4" w14:textId="1B98F255" w:rsidR="00D6157A" w:rsidRPr="004C202A" w:rsidRDefault="00143955" w:rsidP="0061145E">
      <w:pPr>
        <w:pStyle w:val="ListParagraph"/>
        <w:tabs>
          <w:tab w:val="left" w:pos="900"/>
          <w:tab w:val="left" w:pos="1980"/>
          <w:tab w:val="left" w:pos="2880"/>
        </w:tabs>
        <w:ind w:left="927" w:right="-45" w:hanging="9"/>
        <w:jc w:val="thaiDistribute"/>
        <w:rPr>
          <w:rFonts w:ascii="Browallia New" w:eastAsia="Calibri" w:hAnsi="Browallia New" w:cs="Browallia New"/>
          <w:sz w:val="28"/>
        </w:rPr>
      </w:pPr>
      <w:r w:rsidRPr="004C202A">
        <w:rPr>
          <w:rFonts w:ascii="Browallia New" w:eastAsia="Calibri" w:hAnsi="Browallia New" w:cs="Browallia New"/>
          <w:sz w:val="28"/>
          <w:cs/>
        </w:rPr>
        <w:t>กลุ่มบริษัทมีรายการเงินสดและรายการเทียบเท่าเงินสด ลูกหนี้</w:t>
      </w:r>
      <w:r w:rsidR="00C56624">
        <w:rPr>
          <w:rFonts w:ascii="Browallia New" w:eastAsia="Calibri" w:hAnsi="Browallia New" w:cs="Browallia New" w:hint="cs"/>
          <w:sz w:val="28"/>
          <w:cs/>
        </w:rPr>
        <w:t>ตั๋วเงินรับ สินทรัพย์ที่เกิดจากสัญญา</w:t>
      </w:r>
      <w:r w:rsidRPr="004C202A">
        <w:rPr>
          <w:rFonts w:ascii="Browallia New" w:eastAsia="Calibri" w:hAnsi="Browallia New" w:cs="Browallia New"/>
          <w:sz w:val="28"/>
          <w:cs/>
        </w:rPr>
        <w:t xml:space="preserve"> และลูกหนี้อื่น ซึ่งเข้าเงื่อนไขการพิจารณาการด้อยค่าตามมาตรฐานการรายงานทางการเงิน ฉบับที่ </w:t>
      </w:r>
      <w:r w:rsidR="00A2347A" w:rsidRPr="004C202A">
        <w:rPr>
          <w:rFonts w:ascii="Browallia New" w:eastAsia="Calibri" w:hAnsi="Browallia New" w:cs="Browallia New"/>
          <w:sz w:val="28"/>
        </w:rPr>
        <w:t>9</w:t>
      </w:r>
      <w:r w:rsidRPr="004C202A">
        <w:rPr>
          <w:rFonts w:ascii="Browallia New" w:eastAsia="Calibri" w:hAnsi="Browallia New" w:cs="Browallia New"/>
          <w:sz w:val="28"/>
          <w:cs/>
        </w:rPr>
        <w:t xml:space="preserve"> อย่างไรก็ตาม </w:t>
      </w:r>
      <w:r w:rsidR="003102D9">
        <w:rPr>
          <w:rFonts w:ascii="Browallia New" w:eastAsia="Calibri" w:hAnsi="Browallia New" w:cs="Browallia New" w:hint="cs"/>
          <w:sz w:val="28"/>
          <w:cs/>
        </w:rPr>
        <w:t xml:space="preserve">       </w:t>
      </w:r>
      <w:r w:rsidRPr="004C202A">
        <w:rPr>
          <w:rFonts w:ascii="Browallia New" w:eastAsia="Calibri" w:hAnsi="Browallia New" w:cs="Browallia New"/>
          <w:sz w:val="28"/>
          <w:cs/>
        </w:rPr>
        <w:t>กลุ่มบริษัทพิจารณาแล้วว่าการด้อยค่าของรายการดังกล่าวเป็นจำนวนเงินที่ไม่มีนัยสำคัญ</w:t>
      </w:r>
    </w:p>
    <w:p w14:paraId="7E61D72C" w14:textId="77777777" w:rsidR="0061145E" w:rsidRPr="004C202A" w:rsidRDefault="0061145E" w:rsidP="0061145E">
      <w:pPr>
        <w:pStyle w:val="ListParagraph"/>
        <w:tabs>
          <w:tab w:val="left" w:pos="900"/>
          <w:tab w:val="left" w:pos="1980"/>
          <w:tab w:val="left" w:pos="2880"/>
        </w:tabs>
        <w:ind w:left="927" w:right="-45" w:hanging="9"/>
        <w:jc w:val="thaiDistribute"/>
        <w:rPr>
          <w:rFonts w:ascii="Browallia New" w:eastAsia="Calibri" w:hAnsi="Browallia New" w:cs="Browallia New"/>
          <w:sz w:val="28"/>
        </w:rPr>
      </w:pPr>
    </w:p>
    <w:p w14:paraId="1395283A" w14:textId="3CE33FFF" w:rsidR="009D692F" w:rsidRPr="004C202A" w:rsidRDefault="009D692F" w:rsidP="0061145E">
      <w:pPr>
        <w:overflowPunct/>
        <w:autoSpaceDE/>
        <w:autoSpaceDN/>
        <w:adjustRightInd/>
        <w:ind w:left="209" w:firstLine="709"/>
        <w:textAlignment w:val="auto"/>
        <w:rPr>
          <w:rFonts w:ascii="Browallia New" w:hAnsi="Browallia New" w:cs="Browallia New"/>
          <w:b/>
          <w:bCs/>
          <w:sz w:val="28"/>
          <w:szCs w:val="28"/>
        </w:rPr>
      </w:pPr>
      <w:r w:rsidRPr="004C202A">
        <w:rPr>
          <w:rFonts w:ascii="Browallia New" w:hAnsi="Browallia New" w:cs="Browallia New"/>
          <w:b/>
          <w:bCs/>
          <w:sz w:val="28"/>
          <w:szCs w:val="28"/>
          <w:cs/>
        </w:rPr>
        <w:t>ความเสี่ยงด้านสภาพคล่อง</w:t>
      </w:r>
    </w:p>
    <w:p w14:paraId="6B9EC096" w14:textId="77777777" w:rsidR="00236763" w:rsidRPr="004C202A" w:rsidRDefault="00236763" w:rsidP="00236763">
      <w:pPr>
        <w:tabs>
          <w:tab w:val="left" w:pos="945"/>
          <w:tab w:val="left" w:pos="2070"/>
          <w:tab w:val="left" w:pos="2880"/>
        </w:tabs>
        <w:ind w:left="945" w:right="-45"/>
        <w:jc w:val="both"/>
        <w:rPr>
          <w:rFonts w:ascii="Browallia New" w:hAnsi="Browallia New" w:cs="Browallia New"/>
          <w:b/>
          <w:bCs/>
          <w:sz w:val="28"/>
          <w:szCs w:val="28"/>
        </w:rPr>
      </w:pPr>
    </w:p>
    <w:p w14:paraId="38850F21" w14:textId="566D9B26" w:rsidR="001E56B3" w:rsidRPr="004C202A" w:rsidRDefault="00F3331C" w:rsidP="003102D9">
      <w:pPr>
        <w:pStyle w:val="ListParagraph"/>
        <w:tabs>
          <w:tab w:val="left" w:pos="1620"/>
          <w:tab w:val="left" w:pos="2160"/>
          <w:tab w:val="left" w:pos="2880"/>
        </w:tabs>
        <w:ind w:left="936" w:right="-45"/>
        <w:jc w:val="thaiDistribute"/>
        <w:rPr>
          <w:rFonts w:ascii="Browallia New" w:eastAsia="Calibri" w:hAnsi="Browallia New" w:cs="Browallia New"/>
          <w:sz w:val="28"/>
        </w:rPr>
      </w:pPr>
      <w:bookmarkStart w:id="7" w:name="_Hlk65166250"/>
      <w:r w:rsidRPr="004C202A">
        <w:rPr>
          <w:rFonts w:ascii="Browallia New" w:eastAsia="Calibri" w:hAnsi="Browallia New" w:cs="Browallia New"/>
          <w:sz w:val="28"/>
          <w:cs/>
        </w:rPr>
        <w:t>ความเสี่ยงด้านสภาพคล่อง</w:t>
      </w:r>
      <w:r w:rsidR="001F6EA3" w:rsidRPr="004C202A">
        <w:rPr>
          <w:rFonts w:ascii="Browallia New" w:eastAsia="Calibri" w:hAnsi="Browallia New" w:cs="Browallia New"/>
          <w:sz w:val="28"/>
          <w:cs/>
        </w:rPr>
        <w:t xml:space="preserve"> </w:t>
      </w:r>
      <w:r w:rsidRPr="004C202A">
        <w:rPr>
          <w:rFonts w:ascii="Browallia New" w:eastAsia="Calibri" w:hAnsi="Browallia New" w:cs="Browallia New"/>
          <w:sz w:val="28"/>
          <w:cs/>
        </w:rPr>
        <w:t>คือ ความเสี่ยง</w:t>
      </w:r>
      <w:r w:rsidR="001F6EA3" w:rsidRPr="004C202A">
        <w:rPr>
          <w:rFonts w:ascii="Browallia New" w:eastAsia="Calibri" w:hAnsi="Browallia New" w:cs="Browallia New"/>
          <w:sz w:val="28"/>
          <w:cs/>
        </w:rPr>
        <w:t>ที่</w:t>
      </w:r>
      <w:r w:rsidRPr="004C202A">
        <w:rPr>
          <w:rFonts w:ascii="Browallia New" w:eastAsia="Calibri" w:hAnsi="Browallia New" w:cs="Browallia New"/>
          <w:sz w:val="28"/>
          <w:cs/>
        </w:rPr>
        <w:t>กลุ่มบริษัทอาจไม่สามารถปฏิบัติตามภาระผูกพัน</w:t>
      </w:r>
      <w:r w:rsidR="001F6EA3" w:rsidRPr="004C202A">
        <w:rPr>
          <w:rFonts w:ascii="Browallia New" w:eastAsia="Calibri" w:hAnsi="Browallia New" w:cs="Browallia New"/>
          <w:sz w:val="28"/>
          <w:cs/>
        </w:rPr>
        <w:t>เมื่อถึงกำหนด</w:t>
      </w:r>
      <w:r w:rsidRPr="004C202A">
        <w:rPr>
          <w:rFonts w:ascii="Browallia New" w:eastAsia="Calibri" w:hAnsi="Browallia New" w:cs="Browallia New"/>
          <w:sz w:val="28"/>
          <w:cs/>
        </w:rPr>
        <w:t>ได้ ฝ่ายบริหารมีนโยบาย</w:t>
      </w:r>
      <w:r w:rsidR="001F6EA3" w:rsidRPr="004C202A">
        <w:rPr>
          <w:rFonts w:ascii="Browallia New" w:eastAsia="Calibri" w:hAnsi="Browallia New" w:cs="Browallia New"/>
          <w:sz w:val="28"/>
          <w:cs/>
        </w:rPr>
        <w:t>ในการ</w:t>
      </w:r>
      <w:r w:rsidRPr="004C202A">
        <w:rPr>
          <w:rFonts w:ascii="Browallia New" w:eastAsia="Calibri" w:hAnsi="Browallia New" w:cs="Browallia New"/>
          <w:sz w:val="28"/>
          <w:cs/>
        </w:rPr>
        <w:t>ติดตามการชำระหนี้ตามกำหนดเวลาสำหรับหนี้สินทางการเงิน ตลอดจนการคาดการณ์กระแสเงินสดจ่ายให้เพียงพอต่อการดำเนินงานของกลุ่มบริษัท และเพื่อทำให้ผลกระทบจากความ</w:t>
      </w:r>
      <w:r w:rsidR="00536E2A" w:rsidRPr="004C202A">
        <w:rPr>
          <w:rFonts w:ascii="Browallia New" w:eastAsia="Calibri" w:hAnsi="Browallia New" w:cs="Browallia New"/>
          <w:sz w:val="28"/>
        </w:rPr>
        <w:t xml:space="preserve">        </w:t>
      </w:r>
      <w:r w:rsidRPr="004C202A">
        <w:rPr>
          <w:rFonts w:ascii="Browallia New" w:eastAsia="Calibri" w:hAnsi="Browallia New" w:cs="Browallia New"/>
          <w:sz w:val="28"/>
          <w:cs/>
        </w:rPr>
        <w:t>ผันผวนของกระแสเงินสดลดลง</w:t>
      </w:r>
      <w:bookmarkEnd w:id="7"/>
    </w:p>
    <w:p w14:paraId="4F0CB5A6" w14:textId="77777777" w:rsidR="003438EA" w:rsidRPr="004C202A" w:rsidRDefault="003438EA" w:rsidP="004A258E">
      <w:pPr>
        <w:pStyle w:val="ListParagraph"/>
        <w:tabs>
          <w:tab w:val="left" w:pos="900"/>
          <w:tab w:val="left" w:pos="2160"/>
          <w:tab w:val="left" w:pos="2880"/>
        </w:tabs>
        <w:ind w:left="945" w:right="-45"/>
        <w:jc w:val="thaiDistribute"/>
        <w:rPr>
          <w:rFonts w:ascii="Browallia New" w:eastAsia="Calibri" w:hAnsi="Browallia New" w:cs="Browallia New"/>
          <w:sz w:val="28"/>
        </w:rPr>
      </w:pPr>
    </w:p>
    <w:p w14:paraId="375DC0A2" w14:textId="77777777" w:rsidR="0061145E" w:rsidRPr="004C202A" w:rsidRDefault="0061145E">
      <w:pPr>
        <w:overflowPunct/>
        <w:autoSpaceDE/>
        <w:autoSpaceDN/>
        <w:adjustRightInd/>
        <w:textAlignment w:val="auto"/>
        <w:rPr>
          <w:rFonts w:ascii="Browallia New" w:eastAsia="Calibri" w:hAnsi="Browallia New" w:cs="Browallia New"/>
          <w:sz w:val="28"/>
          <w:szCs w:val="28"/>
          <w:cs/>
        </w:rPr>
      </w:pPr>
      <w:r w:rsidRPr="004C202A">
        <w:rPr>
          <w:rFonts w:ascii="Browallia New" w:eastAsia="Calibri" w:hAnsi="Browallia New" w:cs="Browallia New"/>
          <w:sz w:val="28"/>
          <w:cs/>
        </w:rPr>
        <w:br w:type="page"/>
      </w:r>
    </w:p>
    <w:p w14:paraId="6E3A5A2D" w14:textId="38E2BD73" w:rsidR="00482E74" w:rsidRPr="004C202A" w:rsidRDefault="007B6667" w:rsidP="004A258E">
      <w:pPr>
        <w:pStyle w:val="ListParagraph"/>
        <w:tabs>
          <w:tab w:val="left" w:pos="900"/>
          <w:tab w:val="left" w:pos="2160"/>
          <w:tab w:val="left" w:pos="2880"/>
        </w:tabs>
        <w:ind w:left="945" w:right="-45"/>
        <w:jc w:val="thaiDistribute"/>
        <w:rPr>
          <w:rFonts w:ascii="Browallia New" w:eastAsia="Calibri" w:hAnsi="Browallia New" w:cs="Browallia New"/>
          <w:sz w:val="28"/>
        </w:rPr>
      </w:pPr>
      <w:r w:rsidRPr="004C202A">
        <w:rPr>
          <w:rFonts w:ascii="Browallia New" w:eastAsia="Calibri" w:hAnsi="Browallia New" w:cs="Browallia New"/>
          <w:sz w:val="28"/>
          <w:cs/>
        </w:rPr>
        <w:lastRenderedPageBreak/>
        <w:t xml:space="preserve">ณ วันที่ </w:t>
      </w:r>
      <w:r w:rsidRPr="004C202A">
        <w:rPr>
          <w:rFonts w:ascii="Browallia New" w:eastAsia="Calibri" w:hAnsi="Browallia New" w:cs="Browallia New"/>
          <w:sz w:val="28"/>
        </w:rPr>
        <w:t xml:space="preserve">31 </w:t>
      </w:r>
      <w:r w:rsidRPr="004C202A">
        <w:rPr>
          <w:rFonts w:ascii="Browallia New" w:eastAsia="Calibri" w:hAnsi="Browallia New" w:cs="Browallia New"/>
          <w:sz w:val="28"/>
          <w:cs/>
        </w:rPr>
        <w:t xml:space="preserve">ธันวาคม </w:t>
      </w:r>
      <w:r w:rsidRPr="004C202A">
        <w:rPr>
          <w:rFonts w:ascii="Browallia New" w:eastAsia="Calibri" w:hAnsi="Browallia New" w:cs="Browallia New"/>
          <w:sz w:val="28"/>
        </w:rPr>
        <w:t xml:space="preserve">2566 </w:t>
      </w:r>
      <w:r w:rsidRPr="004C202A">
        <w:rPr>
          <w:rFonts w:ascii="Browallia New" w:eastAsia="Calibri" w:hAnsi="Browallia New" w:cs="Browallia New"/>
          <w:sz w:val="28"/>
          <w:cs/>
        </w:rPr>
        <w:t xml:space="preserve">และ </w:t>
      </w:r>
      <w:r w:rsidRPr="004C202A">
        <w:rPr>
          <w:rFonts w:ascii="Browallia New" w:eastAsia="Calibri" w:hAnsi="Browallia New" w:cs="Browallia New"/>
          <w:sz w:val="28"/>
        </w:rPr>
        <w:t xml:space="preserve">2565 </w:t>
      </w:r>
      <w:r w:rsidRPr="004C202A">
        <w:rPr>
          <w:rFonts w:ascii="Browallia New" w:eastAsia="Calibri" w:hAnsi="Browallia New" w:cs="Browallia New"/>
          <w:sz w:val="28"/>
          <w:cs/>
        </w:rPr>
        <w:t>กลุ่ม</w:t>
      </w:r>
      <w:r w:rsidR="00FD3437" w:rsidRPr="004C202A">
        <w:rPr>
          <w:rFonts w:ascii="Browallia New" w:eastAsia="Calibri" w:hAnsi="Browallia New" w:cs="Browallia New" w:hint="cs"/>
          <w:sz w:val="28"/>
          <w:cs/>
        </w:rPr>
        <w:t>บริษัท</w:t>
      </w:r>
      <w:r w:rsidRPr="004C202A">
        <w:rPr>
          <w:rFonts w:ascii="Browallia New" w:eastAsia="Calibri" w:hAnsi="Browallia New" w:cs="Browallia New"/>
          <w:sz w:val="28"/>
          <w:cs/>
        </w:rPr>
        <w:t>มีวงเงิน</w:t>
      </w:r>
      <w:r w:rsidR="00C56624">
        <w:rPr>
          <w:rFonts w:ascii="Browallia New" w:eastAsia="Calibri" w:hAnsi="Browallia New" w:cs="Browallia New" w:hint="cs"/>
          <w:sz w:val="28"/>
          <w:cs/>
        </w:rPr>
        <w:t>สินเชื่อระยะสั้นและวงเงินหนังสือค้ำประกัน</w:t>
      </w:r>
      <w:r w:rsidRPr="004C202A">
        <w:rPr>
          <w:rFonts w:ascii="Browallia New" w:eastAsia="Calibri" w:hAnsi="Browallia New" w:cs="Browallia New"/>
          <w:sz w:val="28"/>
          <w:cs/>
        </w:rPr>
        <w:t>ที่ยังไม่ได้เบิกใช้ดังต่อไปนี้</w:t>
      </w:r>
    </w:p>
    <w:p w14:paraId="23F2F7EC" w14:textId="77777777" w:rsidR="00482E74" w:rsidRPr="004C202A" w:rsidRDefault="00482E74" w:rsidP="004A258E">
      <w:pPr>
        <w:pStyle w:val="ListParagraph"/>
        <w:tabs>
          <w:tab w:val="left" w:pos="900"/>
          <w:tab w:val="left" w:pos="2160"/>
          <w:tab w:val="left" w:pos="2880"/>
        </w:tabs>
        <w:ind w:left="945" w:right="-45"/>
        <w:jc w:val="thaiDistribute"/>
        <w:rPr>
          <w:rFonts w:ascii="Browallia New" w:eastAsia="Calibri" w:hAnsi="Browallia New" w:cs="Browallia New"/>
          <w:sz w:val="28"/>
        </w:rPr>
      </w:pPr>
    </w:p>
    <w:tbl>
      <w:tblPr>
        <w:tblW w:w="8512" w:type="dxa"/>
        <w:tblInd w:w="938" w:type="dxa"/>
        <w:tblLayout w:type="fixed"/>
        <w:tblLook w:val="0000" w:firstRow="0" w:lastRow="0" w:firstColumn="0" w:lastColumn="0" w:noHBand="0" w:noVBand="0"/>
      </w:tblPr>
      <w:tblGrid>
        <w:gridCol w:w="3643"/>
        <w:gridCol w:w="1194"/>
        <w:gridCol w:w="1209"/>
        <w:gridCol w:w="1260"/>
        <w:gridCol w:w="1200"/>
        <w:gridCol w:w="6"/>
      </w:tblGrid>
      <w:tr w:rsidR="003438EA" w:rsidRPr="004C202A" w14:paraId="0AB861FA" w14:textId="77777777" w:rsidTr="003102D9">
        <w:trPr>
          <w:gridAfter w:val="1"/>
          <w:wAfter w:w="6" w:type="dxa"/>
          <w:cantSplit/>
        </w:trPr>
        <w:tc>
          <w:tcPr>
            <w:tcW w:w="3643" w:type="dxa"/>
          </w:tcPr>
          <w:p w14:paraId="19D5CA94" w14:textId="77777777" w:rsidR="003438EA" w:rsidRPr="004C202A" w:rsidRDefault="003438EA">
            <w:pPr>
              <w:tabs>
                <w:tab w:val="left" w:pos="6840"/>
              </w:tabs>
              <w:ind w:left="-98"/>
              <w:rPr>
                <w:rFonts w:ascii="Browallia New" w:eastAsia="Arial Unicode MS" w:hAnsi="Browallia New" w:cs="Browallia New"/>
                <w:sz w:val="28"/>
                <w:szCs w:val="28"/>
              </w:rPr>
            </w:pPr>
          </w:p>
        </w:tc>
        <w:tc>
          <w:tcPr>
            <w:tcW w:w="2403" w:type="dxa"/>
            <w:gridSpan w:val="2"/>
            <w:shd w:val="clear" w:color="auto" w:fill="auto"/>
          </w:tcPr>
          <w:p w14:paraId="39C95992" w14:textId="77777777" w:rsidR="003438EA" w:rsidRPr="004C202A" w:rsidRDefault="003438EA">
            <w:pPr>
              <w:tabs>
                <w:tab w:val="left" w:pos="6840"/>
              </w:tabs>
              <w:ind w:right="-72"/>
              <w:jc w:val="right"/>
              <w:rPr>
                <w:rFonts w:ascii="Browallia New" w:eastAsia="Arial Unicode MS" w:hAnsi="Browallia New" w:cs="Browallia New"/>
                <w:sz w:val="28"/>
                <w:szCs w:val="28"/>
                <w:cs/>
              </w:rPr>
            </w:pPr>
          </w:p>
        </w:tc>
        <w:tc>
          <w:tcPr>
            <w:tcW w:w="2460" w:type="dxa"/>
            <w:gridSpan w:val="2"/>
            <w:shd w:val="clear" w:color="auto" w:fill="auto"/>
          </w:tcPr>
          <w:p w14:paraId="7C7E0CA7" w14:textId="77777777" w:rsidR="003438EA" w:rsidRPr="004C202A" w:rsidRDefault="003438EA">
            <w:pPr>
              <w:tabs>
                <w:tab w:val="left" w:pos="6840"/>
              </w:tabs>
              <w:ind w:right="-72"/>
              <w:jc w:val="right"/>
              <w:rPr>
                <w:rFonts w:ascii="Browallia New" w:eastAsia="Arial Unicode MS" w:hAnsi="Browallia New" w:cs="Browallia New"/>
                <w:sz w:val="28"/>
                <w:szCs w:val="28"/>
                <w:cs/>
              </w:rPr>
            </w:pPr>
            <w:r w:rsidRPr="004C202A">
              <w:rPr>
                <w:rFonts w:ascii="Browallia New" w:eastAsia="Arial Unicode MS" w:hAnsi="Browallia New" w:cs="Browallia New" w:hint="cs"/>
                <w:sz w:val="28"/>
                <w:szCs w:val="28"/>
                <w:cs/>
              </w:rPr>
              <w:t xml:space="preserve">(หน่วย </w:t>
            </w:r>
            <w:r w:rsidRPr="004C202A">
              <w:rPr>
                <w:rFonts w:ascii="Browallia New" w:eastAsia="Arial Unicode MS" w:hAnsi="Browallia New" w:cs="Browallia New"/>
                <w:sz w:val="28"/>
                <w:szCs w:val="28"/>
              </w:rPr>
              <w:t xml:space="preserve">: </w:t>
            </w:r>
            <w:r w:rsidRPr="004C202A">
              <w:rPr>
                <w:rFonts w:ascii="Browallia New" w:eastAsia="Arial Unicode MS" w:hAnsi="Browallia New" w:cs="Browallia New" w:hint="cs"/>
                <w:sz w:val="28"/>
                <w:szCs w:val="28"/>
                <w:cs/>
              </w:rPr>
              <w:t xml:space="preserve">ล้านบาท)  </w:t>
            </w:r>
          </w:p>
        </w:tc>
      </w:tr>
      <w:tr w:rsidR="003438EA" w:rsidRPr="004C202A" w14:paraId="77C6F787" w14:textId="77777777" w:rsidTr="003102D9">
        <w:trPr>
          <w:gridAfter w:val="1"/>
          <w:wAfter w:w="6" w:type="dxa"/>
          <w:cantSplit/>
        </w:trPr>
        <w:tc>
          <w:tcPr>
            <w:tcW w:w="3643" w:type="dxa"/>
          </w:tcPr>
          <w:p w14:paraId="5E93584F" w14:textId="77777777" w:rsidR="003438EA" w:rsidRPr="004C202A" w:rsidRDefault="003438EA">
            <w:pPr>
              <w:tabs>
                <w:tab w:val="left" w:pos="1080"/>
              </w:tabs>
              <w:ind w:left="-98"/>
              <w:rPr>
                <w:rFonts w:ascii="Browallia New" w:eastAsia="Arial Unicode MS" w:hAnsi="Browallia New" w:cs="Browallia New"/>
                <w:sz w:val="28"/>
                <w:szCs w:val="28"/>
              </w:rPr>
            </w:pPr>
            <w:r w:rsidRPr="004C202A">
              <w:rPr>
                <w:rFonts w:ascii="Browallia New" w:eastAsia="Arial Unicode MS" w:hAnsi="Browallia New" w:cs="Browallia New"/>
                <w:sz w:val="28"/>
                <w:szCs w:val="28"/>
                <w:cs/>
              </w:rPr>
              <w:tab/>
            </w:r>
          </w:p>
        </w:tc>
        <w:tc>
          <w:tcPr>
            <w:tcW w:w="2403" w:type="dxa"/>
            <w:gridSpan w:val="2"/>
            <w:shd w:val="clear" w:color="auto" w:fill="auto"/>
          </w:tcPr>
          <w:p w14:paraId="55AFBA25" w14:textId="77777777" w:rsidR="003438EA" w:rsidRPr="004C202A" w:rsidRDefault="003438EA">
            <w:pPr>
              <w:pBdr>
                <w:bottom w:val="single" w:sz="4" w:space="1" w:color="auto"/>
              </w:pBdr>
              <w:tabs>
                <w:tab w:val="left" w:pos="6840"/>
              </w:tabs>
              <w:ind w:right="-24"/>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cs/>
              </w:rPr>
              <w:t>งบการเงินรวม</w:t>
            </w:r>
          </w:p>
        </w:tc>
        <w:tc>
          <w:tcPr>
            <w:tcW w:w="2460" w:type="dxa"/>
            <w:gridSpan w:val="2"/>
            <w:shd w:val="clear" w:color="auto" w:fill="auto"/>
          </w:tcPr>
          <w:p w14:paraId="5185096A" w14:textId="77777777" w:rsidR="003438EA" w:rsidRPr="004C202A" w:rsidRDefault="003438EA">
            <w:pPr>
              <w:pBdr>
                <w:bottom w:val="single" w:sz="4" w:space="1" w:color="auto"/>
              </w:pBdr>
              <w:tabs>
                <w:tab w:val="left" w:pos="6840"/>
              </w:tabs>
              <w:ind w:right="-24"/>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cs/>
              </w:rPr>
              <w:t>งบการเงินเฉพาะ</w:t>
            </w:r>
            <w:r w:rsidRPr="004C202A">
              <w:rPr>
                <w:rFonts w:ascii="Browallia New" w:eastAsia="Arial Unicode MS" w:hAnsi="Browallia New" w:cs="Browallia New" w:hint="cs"/>
                <w:sz w:val="28"/>
                <w:szCs w:val="28"/>
                <w:cs/>
              </w:rPr>
              <w:t>ของบริษัท</w:t>
            </w:r>
          </w:p>
        </w:tc>
      </w:tr>
      <w:tr w:rsidR="003438EA" w:rsidRPr="004C202A" w14:paraId="3999FD13" w14:textId="77777777" w:rsidTr="003102D9">
        <w:trPr>
          <w:cantSplit/>
        </w:trPr>
        <w:tc>
          <w:tcPr>
            <w:tcW w:w="3643" w:type="dxa"/>
          </w:tcPr>
          <w:p w14:paraId="2712F5F3" w14:textId="77777777" w:rsidR="003438EA" w:rsidRPr="004C202A" w:rsidRDefault="003438EA">
            <w:pPr>
              <w:tabs>
                <w:tab w:val="left" w:pos="6840"/>
              </w:tabs>
              <w:ind w:left="-98"/>
              <w:jc w:val="center"/>
              <w:rPr>
                <w:rFonts w:ascii="Browallia New" w:eastAsia="Arial Unicode MS" w:hAnsi="Browallia New" w:cs="Browallia New"/>
                <w:sz w:val="28"/>
                <w:szCs w:val="28"/>
              </w:rPr>
            </w:pPr>
          </w:p>
        </w:tc>
        <w:tc>
          <w:tcPr>
            <w:tcW w:w="1194" w:type="dxa"/>
            <w:shd w:val="clear" w:color="auto" w:fill="auto"/>
          </w:tcPr>
          <w:p w14:paraId="1D722127" w14:textId="77777777" w:rsidR="003438EA" w:rsidRPr="004C202A" w:rsidRDefault="003438EA">
            <w:pPr>
              <w:pBdr>
                <w:bottom w:val="single" w:sz="4" w:space="1" w:color="auto"/>
              </w:pBdr>
              <w:tabs>
                <w:tab w:val="left" w:pos="6840"/>
              </w:tabs>
              <w:ind w:right="-24"/>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6</w:t>
            </w:r>
          </w:p>
        </w:tc>
        <w:tc>
          <w:tcPr>
            <w:tcW w:w="1209" w:type="dxa"/>
            <w:shd w:val="clear" w:color="auto" w:fill="auto"/>
          </w:tcPr>
          <w:p w14:paraId="3E6E9FA6" w14:textId="77777777" w:rsidR="003438EA" w:rsidRPr="004C202A" w:rsidRDefault="003438EA">
            <w:pPr>
              <w:pBdr>
                <w:bottom w:val="single" w:sz="4" w:space="1" w:color="auto"/>
              </w:pBdr>
              <w:tabs>
                <w:tab w:val="left" w:pos="6840"/>
              </w:tabs>
              <w:ind w:right="-24"/>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5</w:t>
            </w:r>
          </w:p>
        </w:tc>
        <w:tc>
          <w:tcPr>
            <w:tcW w:w="1260" w:type="dxa"/>
            <w:shd w:val="clear" w:color="auto" w:fill="auto"/>
          </w:tcPr>
          <w:p w14:paraId="34EF6BE9" w14:textId="77777777" w:rsidR="003438EA" w:rsidRPr="004C202A" w:rsidRDefault="003438EA">
            <w:pPr>
              <w:pBdr>
                <w:bottom w:val="single" w:sz="4" w:space="1" w:color="auto"/>
              </w:pBdr>
              <w:tabs>
                <w:tab w:val="left" w:pos="6840"/>
              </w:tabs>
              <w:ind w:right="-24"/>
              <w:jc w:val="center"/>
              <w:rPr>
                <w:rFonts w:ascii="Browallia New" w:eastAsia="Arial Unicode MS" w:hAnsi="Browallia New" w:cs="Browallia New"/>
                <w:sz w:val="28"/>
                <w:szCs w:val="28"/>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6</w:t>
            </w:r>
          </w:p>
        </w:tc>
        <w:tc>
          <w:tcPr>
            <w:tcW w:w="1206" w:type="dxa"/>
            <w:gridSpan w:val="2"/>
            <w:shd w:val="clear" w:color="auto" w:fill="auto"/>
          </w:tcPr>
          <w:p w14:paraId="600BA3DB" w14:textId="77777777" w:rsidR="003438EA" w:rsidRPr="004C202A" w:rsidRDefault="003438EA">
            <w:pPr>
              <w:pBdr>
                <w:bottom w:val="single" w:sz="4" w:space="1" w:color="auto"/>
              </w:pBdr>
              <w:tabs>
                <w:tab w:val="left" w:pos="6840"/>
              </w:tabs>
              <w:ind w:right="-24"/>
              <w:jc w:val="center"/>
              <w:rPr>
                <w:rFonts w:ascii="Browallia New" w:eastAsia="Arial Unicode MS" w:hAnsi="Browallia New" w:cs="Browallia New"/>
                <w:sz w:val="28"/>
                <w:szCs w:val="28"/>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5</w:t>
            </w:r>
          </w:p>
        </w:tc>
      </w:tr>
      <w:tr w:rsidR="003438EA" w:rsidRPr="004C202A" w14:paraId="63A63B31" w14:textId="77777777" w:rsidTr="003102D9">
        <w:trPr>
          <w:cantSplit/>
        </w:trPr>
        <w:tc>
          <w:tcPr>
            <w:tcW w:w="3643" w:type="dxa"/>
          </w:tcPr>
          <w:p w14:paraId="638E86AF" w14:textId="77777777" w:rsidR="003438EA" w:rsidRPr="004C202A" w:rsidRDefault="003438EA">
            <w:pPr>
              <w:ind w:left="-98" w:right="-31"/>
              <w:rPr>
                <w:rFonts w:ascii="Browallia New" w:eastAsia="Arial Unicode MS" w:hAnsi="Browallia New" w:cs="Browallia New"/>
                <w:spacing w:val="-4"/>
                <w:sz w:val="28"/>
                <w:szCs w:val="28"/>
              </w:rPr>
            </w:pPr>
          </w:p>
        </w:tc>
        <w:tc>
          <w:tcPr>
            <w:tcW w:w="1194" w:type="dxa"/>
            <w:shd w:val="clear" w:color="auto" w:fill="auto"/>
          </w:tcPr>
          <w:p w14:paraId="6DD1DE09" w14:textId="77777777" w:rsidR="003438EA" w:rsidRPr="004C202A" w:rsidRDefault="003438EA">
            <w:pPr>
              <w:ind w:right="-24"/>
              <w:jc w:val="right"/>
              <w:rPr>
                <w:rFonts w:ascii="Browallia New" w:eastAsia="Arial Unicode MS" w:hAnsi="Browallia New" w:cs="Browallia New"/>
                <w:sz w:val="28"/>
                <w:szCs w:val="28"/>
              </w:rPr>
            </w:pPr>
          </w:p>
        </w:tc>
        <w:tc>
          <w:tcPr>
            <w:tcW w:w="1209" w:type="dxa"/>
            <w:shd w:val="clear" w:color="auto" w:fill="auto"/>
          </w:tcPr>
          <w:p w14:paraId="273FDFC7" w14:textId="77777777" w:rsidR="003438EA" w:rsidRPr="004C202A" w:rsidRDefault="003438EA">
            <w:pPr>
              <w:ind w:right="-24"/>
              <w:jc w:val="right"/>
              <w:rPr>
                <w:rFonts w:ascii="Browallia New" w:eastAsia="Arial Unicode MS" w:hAnsi="Browallia New" w:cs="Browallia New"/>
                <w:sz w:val="28"/>
                <w:szCs w:val="28"/>
              </w:rPr>
            </w:pPr>
          </w:p>
        </w:tc>
        <w:tc>
          <w:tcPr>
            <w:tcW w:w="1260" w:type="dxa"/>
            <w:shd w:val="clear" w:color="auto" w:fill="auto"/>
          </w:tcPr>
          <w:p w14:paraId="5878AD55" w14:textId="77777777" w:rsidR="003438EA" w:rsidRPr="004C202A" w:rsidRDefault="003438EA">
            <w:pPr>
              <w:ind w:right="-24"/>
              <w:jc w:val="right"/>
              <w:rPr>
                <w:rFonts w:ascii="Browallia New" w:eastAsia="Arial Unicode MS" w:hAnsi="Browallia New" w:cs="Browallia New"/>
                <w:sz w:val="28"/>
                <w:szCs w:val="28"/>
              </w:rPr>
            </w:pPr>
          </w:p>
        </w:tc>
        <w:tc>
          <w:tcPr>
            <w:tcW w:w="1206" w:type="dxa"/>
            <w:gridSpan w:val="2"/>
            <w:shd w:val="clear" w:color="auto" w:fill="auto"/>
          </w:tcPr>
          <w:p w14:paraId="289E8021" w14:textId="77777777" w:rsidR="003438EA" w:rsidRPr="004C202A" w:rsidRDefault="003438EA">
            <w:pPr>
              <w:ind w:right="-24"/>
              <w:jc w:val="right"/>
              <w:rPr>
                <w:rFonts w:ascii="Browallia New" w:eastAsia="Arial Unicode MS" w:hAnsi="Browallia New" w:cs="Browallia New"/>
                <w:sz w:val="28"/>
                <w:szCs w:val="28"/>
              </w:rPr>
            </w:pPr>
          </w:p>
        </w:tc>
      </w:tr>
      <w:tr w:rsidR="00AB03B3" w:rsidRPr="004C202A" w14:paraId="0F64C7C2" w14:textId="77777777" w:rsidTr="003102D9">
        <w:trPr>
          <w:cantSplit/>
        </w:trPr>
        <w:tc>
          <w:tcPr>
            <w:tcW w:w="3643" w:type="dxa"/>
          </w:tcPr>
          <w:p w14:paraId="7B39B265" w14:textId="77777777" w:rsidR="00AB03B3" w:rsidRPr="004C202A" w:rsidRDefault="00AB03B3" w:rsidP="00AB03B3">
            <w:pPr>
              <w:ind w:left="-98" w:right="-31"/>
              <w:rPr>
                <w:rFonts w:ascii="Browallia New" w:eastAsia="Arial Unicode MS" w:hAnsi="Browallia New" w:cs="Browallia New"/>
                <w:spacing w:val="-4"/>
                <w:sz w:val="28"/>
                <w:szCs w:val="28"/>
                <w:cs/>
              </w:rPr>
            </w:pPr>
            <w:r w:rsidRPr="004C202A">
              <w:rPr>
                <w:rFonts w:ascii="Browallia New" w:eastAsia="Arial Unicode MS" w:hAnsi="Browallia New" w:cs="Browallia New"/>
                <w:spacing w:val="-4"/>
                <w:sz w:val="28"/>
                <w:szCs w:val="28"/>
                <w:cs/>
              </w:rPr>
              <w:t>หมดอายุภายในหนึ่งปี</w:t>
            </w:r>
          </w:p>
        </w:tc>
        <w:tc>
          <w:tcPr>
            <w:tcW w:w="1194" w:type="dxa"/>
            <w:shd w:val="clear" w:color="auto" w:fill="auto"/>
          </w:tcPr>
          <w:p w14:paraId="6F7DC699" w14:textId="29441DD9" w:rsidR="00AB03B3" w:rsidRPr="004C202A" w:rsidRDefault="00AB03B3" w:rsidP="00AB03B3">
            <w:pPr>
              <w:ind w:right="-24"/>
              <w:jc w:val="right"/>
              <w:rPr>
                <w:rFonts w:ascii="Browallia New" w:eastAsia="Arial Unicode MS" w:hAnsi="Browallia New" w:cs="Browallia New"/>
                <w:sz w:val="28"/>
                <w:szCs w:val="28"/>
              </w:rPr>
            </w:pPr>
          </w:p>
        </w:tc>
        <w:tc>
          <w:tcPr>
            <w:tcW w:w="1209" w:type="dxa"/>
            <w:shd w:val="clear" w:color="auto" w:fill="auto"/>
          </w:tcPr>
          <w:p w14:paraId="4738C9CD" w14:textId="2763586D" w:rsidR="00AB03B3" w:rsidRPr="004C202A" w:rsidRDefault="00AB03B3" w:rsidP="00AB03B3">
            <w:pPr>
              <w:ind w:right="-24"/>
              <w:jc w:val="right"/>
              <w:rPr>
                <w:rFonts w:ascii="Browallia New" w:eastAsia="Arial Unicode MS" w:hAnsi="Browallia New" w:cs="Browallia New"/>
                <w:sz w:val="28"/>
                <w:szCs w:val="28"/>
              </w:rPr>
            </w:pPr>
          </w:p>
        </w:tc>
        <w:tc>
          <w:tcPr>
            <w:tcW w:w="1260" w:type="dxa"/>
            <w:shd w:val="clear" w:color="auto" w:fill="auto"/>
          </w:tcPr>
          <w:p w14:paraId="68A29ECD" w14:textId="41C7C1D1" w:rsidR="00AB03B3" w:rsidRPr="004C202A" w:rsidRDefault="00AB03B3" w:rsidP="00AB03B3">
            <w:pPr>
              <w:ind w:right="-24"/>
              <w:jc w:val="right"/>
              <w:rPr>
                <w:rFonts w:ascii="Browallia New" w:eastAsia="Arial Unicode MS" w:hAnsi="Browallia New" w:cs="Browallia New"/>
                <w:sz w:val="28"/>
                <w:szCs w:val="28"/>
              </w:rPr>
            </w:pPr>
          </w:p>
        </w:tc>
        <w:tc>
          <w:tcPr>
            <w:tcW w:w="1206" w:type="dxa"/>
            <w:gridSpan w:val="2"/>
            <w:shd w:val="clear" w:color="auto" w:fill="auto"/>
          </w:tcPr>
          <w:p w14:paraId="41B31CCD" w14:textId="09F61D1E" w:rsidR="00AB03B3" w:rsidRPr="004C202A" w:rsidRDefault="00AB03B3" w:rsidP="00AB03B3">
            <w:pPr>
              <w:ind w:right="-24"/>
              <w:jc w:val="right"/>
              <w:rPr>
                <w:rFonts w:ascii="Browallia New" w:eastAsia="Arial Unicode MS" w:hAnsi="Browallia New" w:cs="Browallia New"/>
                <w:sz w:val="28"/>
                <w:szCs w:val="28"/>
              </w:rPr>
            </w:pPr>
          </w:p>
        </w:tc>
      </w:tr>
      <w:tr w:rsidR="00C56624" w:rsidRPr="004C202A" w14:paraId="3B113185" w14:textId="77777777" w:rsidTr="003102D9">
        <w:trPr>
          <w:cantSplit/>
        </w:trPr>
        <w:tc>
          <w:tcPr>
            <w:tcW w:w="3643" w:type="dxa"/>
          </w:tcPr>
          <w:p w14:paraId="28500471" w14:textId="15FDB32A" w:rsidR="00C56624" w:rsidRPr="004C202A" w:rsidRDefault="00C56624" w:rsidP="00C56624">
            <w:pPr>
              <w:tabs>
                <w:tab w:val="left" w:pos="144"/>
              </w:tabs>
              <w:ind w:left="-98"/>
              <w:rPr>
                <w:rFonts w:ascii="Browallia New" w:eastAsia="Arial Unicode MS" w:hAnsi="Browallia New" w:cs="Browallia New"/>
                <w:sz w:val="28"/>
                <w:szCs w:val="28"/>
              </w:rPr>
            </w:pPr>
            <w:r w:rsidRPr="004C202A">
              <w:rPr>
                <w:rFonts w:ascii="Browallia New" w:eastAsia="Arial Unicode MS" w:hAnsi="Browallia New" w:cs="Browallia New"/>
                <w:sz w:val="28"/>
                <w:szCs w:val="28"/>
              </w:rPr>
              <w:t xml:space="preserve">- </w:t>
            </w:r>
            <w:r w:rsidRPr="004C202A">
              <w:rPr>
                <w:rFonts w:ascii="Browallia New" w:eastAsia="Arial Unicode MS" w:hAnsi="Browallia New" w:cs="Browallia New"/>
                <w:sz w:val="28"/>
                <w:szCs w:val="28"/>
                <w:cs/>
              </w:rPr>
              <w:t>วงเงินเบิกเกินบัญชี</w:t>
            </w:r>
          </w:p>
        </w:tc>
        <w:tc>
          <w:tcPr>
            <w:tcW w:w="1194" w:type="dxa"/>
            <w:shd w:val="clear" w:color="auto" w:fill="auto"/>
          </w:tcPr>
          <w:p w14:paraId="20C727EA" w14:textId="28A890A5"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1,956 </w:t>
            </w:r>
          </w:p>
        </w:tc>
        <w:tc>
          <w:tcPr>
            <w:tcW w:w="1209" w:type="dxa"/>
            <w:shd w:val="clear" w:color="auto" w:fill="auto"/>
          </w:tcPr>
          <w:p w14:paraId="1352ECB7" w14:textId="585DD792"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2,603 </w:t>
            </w:r>
          </w:p>
        </w:tc>
        <w:tc>
          <w:tcPr>
            <w:tcW w:w="1260" w:type="dxa"/>
            <w:shd w:val="clear" w:color="auto" w:fill="auto"/>
          </w:tcPr>
          <w:p w14:paraId="6F4FDE80" w14:textId="337D0BA2"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44 </w:t>
            </w:r>
          </w:p>
        </w:tc>
        <w:tc>
          <w:tcPr>
            <w:tcW w:w="1206" w:type="dxa"/>
            <w:gridSpan w:val="2"/>
            <w:shd w:val="clear" w:color="auto" w:fill="auto"/>
          </w:tcPr>
          <w:p w14:paraId="6617D347" w14:textId="6A5DC140"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116 </w:t>
            </w:r>
          </w:p>
        </w:tc>
      </w:tr>
      <w:tr w:rsidR="00C56624" w:rsidRPr="004C202A" w14:paraId="305E56A2" w14:textId="77777777" w:rsidTr="003102D9">
        <w:trPr>
          <w:cantSplit/>
        </w:trPr>
        <w:tc>
          <w:tcPr>
            <w:tcW w:w="3643" w:type="dxa"/>
          </w:tcPr>
          <w:p w14:paraId="1DA59648" w14:textId="40CEFD44" w:rsidR="00C56624" w:rsidRPr="004C202A" w:rsidRDefault="00C56624" w:rsidP="00C56624">
            <w:pPr>
              <w:tabs>
                <w:tab w:val="left" w:pos="144"/>
              </w:tabs>
              <w:ind w:left="-98"/>
              <w:rPr>
                <w:rFonts w:ascii="Browallia New" w:eastAsia="Arial Unicode MS" w:hAnsi="Browallia New" w:cs="Browallia New"/>
                <w:sz w:val="28"/>
                <w:szCs w:val="28"/>
              </w:rPr>
            </w:pPr>
            <w:r w:rsidRPr="004C202A">
              <w:rPr>
                <w:rFonts w:ascii="Browallia New" w:eastAsia="Arial Unicode MS" w:hAnsi="Browallia New" w:cs="Browallia New"/>
                <w:sz w:val="28"/>
                <w:szCs w:val="28"/>
              </w:rPr>
              <w:t xml:space="preserve">- </w:t>
            </w:r>
            <w:r w:rsidRPr="004C202A">
              <w:rPr>
                <w:rFonts w:ascii="Browallia New" w:eastAsia="Arial Unicode MS" w:hAnsi="Browallia New" w:cs="Browallia New"/>
                <w:sz w:val="28"/>
                <w:szCs w:val="28"/>
                <w:cs/>
              </w:rPr>
              <w:t>วงเงินกู้ธนาคารระยะสั้น</w:t>
            </w:r>
          </w:p>
        </w:tc>
        <w:tc>
          <w:tcPr>
            <w:tcW w:w="1194" w:type="dxa"/>
            <w:shd w:val="clear" w:color="auto" w:fill="auto"/>
          </w:tcPr>
          <w:p w14:paraId="74830F43" w14:textId="059A660B"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7,915 </w:t>
            </w:r>
          </w:p>
        </w:tc>
        <w:tc>
          <w:tcPr>
            <w:tcW w:w="1209" w:type="dxa"/>
            <w:shd w:val="clear" w:color="auto" w:fill="auto"/>
          </w:tcPr>
          <w:p w14:paraId="62ED65A3" w14:textId="0CF3EB91"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11,884 </w:t>
            </w:r>
          </w:p>
        </w:tc>
        <w:tc>
          <w:tcPr>
            <w:tcW w:w="1260" w:type="dxa"/>
            <w:shd w:val="clear" w:color="auto" w:fill="auto"/>
          </w:tcPr>
          <w:p w14:paraId="4861186C" w14:textId="265E74B0"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6,936 </w:t>
            </w:r>
          </w:p>
        </w:tc>
        <w:tc>
          <w:tcPr>
            <w:tcW w:w="1206" w:type="dxa"/>
            <w:gridSpan w:val="2"/>
            <w:shd w:val="clear" w:color="auto" w:fill="auto"/>
          </w:tcPr>
          <w:p w14:paraId="4FF2CAE3" w14:textId="31997962"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10,988 </w:t>
            </w:r>
          </w:p>
        </w:tc>
      </w:tr>
      <w:tr w:rsidR="00C56624" w:rsidRPr="004C202A" w14:paraId="7A8F6400" w14:textId="77777777" w:rsidTr="003102D9">
        <w:trPr>
          <w:cantSplit/>
        </w:trPr>
        <w:tc>
          <w:tcPr>
            <w:tcW w:w="3643" w:type="dxa"/>
          </w:tcPr>
          <w:p w14:paraId="4390EFD4" w14:textId="78FED342" w:rsidR="00C56624" w:rsidRPr="004C202A" w:rsidRDefault="00C56624" w:rsidP="00C56624">
            <w:pPr>
              <w:tabs>
                <w:tab w:val="left" w:pos="144"/>
              </w:tabs>
              <w:ind w:left="-98"/>
              <w:rPr>
                <w:rFonts w:ascii="Browallia New" w:eastAsia="Arial Unicode MS" w:hAnsi="Browallia New" w:cs="Browallia New"/>
                <w:sz w:val="28"/>
                <w:szCs w:val="28"/>
              </w:rPr>
            </w:pPr>
            <w:r>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วงเงินตราสารเครดิต</w:t>
            </w:r>
            <w:r>
              <w:rPr>
                <w:rFonts w:ascii="Browallia New" w:eastAsia="Arial Unicode MS" w:hAnsi="Browallia New" w:cs="Browallia New"/>
                <w:sz w:val="28"/>
                <w:szCs w:val="28"/>
              </w:rPr>
              <w:t>*</w:t>
            </w:r>
          </w:p>
        </w:tc>
        <w:tc>
          <w:tcPr>
            <w:tcW w:w="1194" w:type="dxa"/>
            <w:shd w:val="clear" w:color="auto" w:fill="auto"/>
          </w:tcPr>
          <w:p w14:paraId="2A4D7334" w14:textId="67D2639D"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8,734 </w:t>
            </w:r>
          </w:p>
        </w:tc>
        <w:tc>
          <w:tcPr>
            <w:tcW w:w="1209" w:type="dxa"/>
            <w:shd w:val="clear" w:color="auto" w:fill="auto"/>
          </w:tcPr>
          <w:p w14:paraId="78496DE6" w14:textId="0D447506"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10,766 </w:t>
            </w:r>
          </w:p>
        </w:tc>
        <w:tc>
          <w:tcPr>
            <w:tcW w:w="1260" w:type="dxa"/>
            <w:shd w:val="clear" w:color="auto" w:fill="auto"/>
          </w:tcPr>
          <w:p w14:paraId="340A12DB" w14:textId="164A2BBE"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6,784 </w:t>
            </w:r>
          </w:p>
        </w:tc>
        <w:tc>
          <w:tcPr>
            <w:tcW w:w="1206" w:type="dxa"/>
            <w:gridSpan w:val="2"/>
            <w:shd w:val="clear" w:color="auto" w:fill="auto"/>
          </w:tcPr>
          <w:p w14:paraId="0182309B" w14:textId="367CD338"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9,396 </w:t>
            </w:r>
          </w:p>
        </w:tc>
      </w:tr>
      <w:tr w:rsidR="00C56624" w:rsidRPr="004C202A" w14:paraId="4FF45DE4" w14:textId="77777777" w:rsidTr="003102D9">
        <w:trPr>
          <w:cantSplit/>
          <w:trHeight w:val="335"/>
        </w:trPr>
        <w:tc>
          <w:tcPr>
            <w:tcW w:w="3643" w:type="dxa"/>
          </w:tcPr>
          <w:p w14:paraId="2E2E5B78" w14:textId="77777777" w:rsidR="00C56624" w:rsidRPr="004C202A" w:rsidRDefault="00C56624" w:rsidP="00C56624">
            <w:pPr>
              <w:ind w:left="-98" w:right="-31"/>
              <w:rPr>
                <w:rFonts w:ascii="Browallia New" w:eastAsia="Arial Unicode MS" w:hAnsi="Browallia New" w:cs="Browallia New"/>
                <w:sz w:val="28"/>
                <w:szCs w:val="28"/>
                <w:cs/>
              </w:rPr>
            </w:pPr>
          </w:p>
        </w:tc>
        <w:tc>
          <w:tcPr>
            <w:tcW w:w="1194" w:type="dxa"/>
            <w:shd w:val="clear" w:color="auto" w:fill="auto"/>
          </w:tcPr>
          <w:p w14:paraId="4377E389" w14:textId="10047425" w:rsidR="00C56624" w:rsidRPr="004C202A" w:rsidRDefault="00C56624" w:rsidP="00C56624">
            <w:pPr>
              <w:ind w:right="-24"/>
              <w:jc w:val="right"/>
              <w:rPr>
                <w:rFonts w:ascii="Browallia New" w:eastAsia="Arial Unicode MS" w:hAnsi="Browallia New" w:cs="Browallia New"/>
                <w:sz w:val="28"/>
                <w:szCs w:val="28"/>
              </w:rPr>
            </w:pPr>
          </w:p>
        </w:tc>
        <w:tc>
          <w:tcPr>
            <w:tcW w:w="1209" w:type="dxa"/>
            <w:shd w:val="clear" w:color="auto" w:fill="auto"/>
          </w:tcPr>
          <w:p w14:paraId="6960C98C" w14:textId="2AFEE784" w:rsidR="00C56624" w:rsidRPr="004C202A" w:rsidRDefault="00C56624" w:rsidP="00C56624">
            <w:pPr>
              <w:ind w:right="-24"/>
              <w:jc w:val="right"/>
              <w:rPr>
                <w:rFonts w:ascii="Browallia New" w:eastAsia="Arial Unicode MS" w:hAnsi="Browallia New" w:cs="Browallia New"/>
                <w:sz w:val="28"/>
                <w:szCs w:val="28"/>
              </w:rPr>
            </w:pPr>
          </w:p>
        </w:tc>
        <w:tc>
          <w:tcPr>
            <w:tcW w:w="1260" w:type="dxa"/>
            <w:shd w:val="clear" w:color="auto" w:fill="auto"/>
          </w:tcPr>
          <w:p w14:paraId="4120E457" w14:textId="1C776232" w:rsidR="00C56624" w:rsidRPr="004C202A" w:rsidRDefault="00C56624" w:rsidP="00C56624">
            <w:pPr>
              <w:ind w:right="-24"/>
              <w:jc w:val="right"/>
              <w:rPr>
                <w:rFonts w:ascii="Browallia New" w:eastAsia="Arial Unicode MS" w:hAnsi="Browallia New" w:cs="Browallia New"/>
                <w:sz w:val="28"/>
                <w:szCs w:val="28"/>
              </w:rPr>
            </w:pPr>
          </w:p>
        </w:tc>
        <w:tc>
          <w:tcPr>
            <w:tcW w:w="1206" w:type="dxa"/>
            <w:gridSpan w:val="2"/>
            <w:shd w:val="clear" w:color="auto" w:fill="auto"/>
          </w:tcPr>
          <w:p w14:paraId="25E4A756" w14:textId="6991E126" w:rsidR="00C56624" w:rsidRPr="004C202A" w:rsidRDefault="00C56624" w:rsidP="00C56624">
            <w:pPr>
              <w:ind w:right="-24"/>
              <w:jc w:val="right"/>
              <w:rPr>
                <w:rFonts w:ascii="Browallia New" w:eastAsia="Arial Unicode MS" w:hAnsi="Browallia New" w:cs="Browallia New"/>
                <w:sz w:val="28"/>
                <w:szCs w:val="28"/>
              </w:rPr>
            </w:pPr>
          </w:p>
        </w:tc>
      </w:tr>
      <w:tr w:rsidR="00C56624" w:rsidRPr="004C202A" w14:paraId="7E717D7D" w14:textId="77777777" w:rsidTr="003102D9">
        <w:trPr>
          <w:cantSplit/>
          <w:trHeight w:val="335"/>
        </w:trPr>
        <w:tc>
          <w:tcPr>
            <w:tcW w:w="3643" w:type="dxa"/>
          </w:tcPr>
          <w:p w14:paraId="6CC2D0E3" w14:textId="77777777" w:rsidR="00C56624" w:rsidRPr="004C202A" w:rsidRDefault="00C56624" w:rsidP="00C56624">
            <w:pPr>
              <w:ind w:left="-98" w:right="-31"/>
              <w:rPr>
                <w:rFonts w:ascii="Browallia New" w:eastAsia="Arial Unicode MS" w:hAnsi="Browallia New" w:cs="Browallia New"/>
                <w:sz w:val="28"/>
                <w:szCs w:val="28"/>
                <w:cs/>
              </w:rPr>
            </w:pPr>
            <w:r w:rsidRPr="004C202A">
              <w:rPr>
                <w:rFonts w:ascii="Browallia New" w:eastAsia="Arial Unicode MS" w:hAnsi="Browallia New" w:cs="Browallia New"/>
                <w:spacing w:val="-4"/>
                <w:sz w:val="28"/>
                <w:szCs w:val="28"/>
                <w:cs/>
              </w:rPr>
              <w:t>หมดอายุเกินกว่าหนึ่งปี</w:t>
            </w:r>
          </w:p>
        </w:tc>
        <w:tc>
          <w:tcPr>
            <w:tcW w:w="1194" w:type="dxa"/>
            <w:shd w:val="clear" w:color="auto" w:fill="auto"/>
            <w:vAlign w:val="bottom"/>
          </w:tcPr>
          <w:p w14:paraId="08D4853C" w14:textId="77777777" w:rsidR="00C56624" w:rsidRPr="004C202A" w:rsidRDefault="00C56624" w:rsidP="00C56624">
            <w:pPr>
              <w:ind w:right="-24"/>
              <w:jc w:val="right"/>
              <w:rPr>
                <w:rFonts w:ascii="Browallia New" w:eastAsia="Arial Unicode MS" w:hAnsi="Browallia New" w:cs="Browallia New"/>
                <w:sz w:val="28"/>
                <w:szCs w:val="28"/>
                <w:cs/>
              </w:rPr>
            </w:pPr>
          </w:p>
        </w:tc>
        <w:tc>
          <w:tcPr>
            <w:tcW w:w="1209" w:type="dxa"/>
            <w:shd w:val="clear" w:color="auto" w:fill="auto"/>
            <w:vAlign w:val="bottom"/>
          </w:tcPr>
          <w:p w14:paraId="5C081082" w14:textId="77777777" w:rsidR="00C56624" w:rsidRPr="004C202A" w:rsidRDefault="00C56624" w:rsidP="00C56624">
            <w:pPr>
              <w:ind w:right="-24"/>
              <w:jc w:val="right"/>
              <w:rPr>
                <w:rFonts w:ascii="Browallia New" w:eastAsia="Arial Unicode MS" w:hAnsi="Browallia New" w:cs="Browallia New"/>
                <w:sz w:val="28"/>
                <w:szCs w:val="28"/>
              </w:rPr>
            </w:pPr>
          </w:p>
        </w:tc>
        <w:tc>
          <w:tcPr>
            <w:tcW w:w="1260" w:type="dxa"/>
            <w:shd w:val="clear" w:color="auto" w:fill="auto"/>
            <w:vAlign w:val="bottom"/>
          </w:tcPr>
          <w:p w14:paraId="3C6E3088" w14:textId="77777777" w:rsidR="00C56624" w:rsidRPr="004C202A" w:rsidRDefault="00C56624" w:rsidP="00C56624">
            <w:pPr>
              <w:ind w:right="-24"/>
              <w:jc w:val="right"/>
              <w:rPr>
                <w:rFonts w:ascii="Browallia New" w:eastAsia="Arial Unicode MS" w:hAnsi="Browallia New" w:cs="Browallia New"/>
                <w:sz w:val="28"/>
                <w:szCs w:val="28"/>
              </w:rPr>
            </w:pPr>
          </w:p>
        </w:tc>
        <w:tc>
          <w:tcPr>
            <w:tcW w:w="1206" w:type="dxa"/>
            <w:gridSpan w:val="2"/>
            <w:shd w:val="clear" w:color="auto" w:fill="auto"/>
            <w:vAlign w:val="bottom"/>
          </w:tcPr>
          <w:p w14:paraId="6A489B0F" w14:textId="77777777" w:rsidR="00C56624" w:rsidRPr="004C202A" w:rsidRDefault="00C56624" w:rsidP="00C56624">
            <w:pPr>
              <w:ind w:right="-24"/>
              <w:jc w:val="right"/>
              <w:rPr>
                <w:rFonts w:ascii="Browallia New" w:eastAsia="Arial Unicode MS" w:hAnsi="Browallia New" w:cs="Browallia New"/>
                <w:sz w:val="28"/>
                <w:szCs w:val="28"/>
              </w:rPr>
            </w:pPr>
          </w:p>
        </w:tc>
      </w:tr>
      <w:tr w:rsidR="00C56624" w:rsidRPr="004C202A" w14:paraId="66A87A6C" w14:textId="77777777" w:rsidTr="003102D9">
        <w:trPr>
          <w:cantSplit/>
          <w:trHeight w:val="335"/>
        </w:trPr>
        <w:tc>
          <w:tcPr>
            <w:tcW w:w="3643" w:type="dxa"/>
          </w:tcPr>
          <w:p w14:paraId="62E82BF4" w14:textId="34D93E07" w:rsidR="00C56624" w:rsidRPr="004C202A" w:rsidRDefault="00C56624" w:rsidP="00C56624">
            <w:pPr>
              <w:tabs>
                <w:tab w:val="left" w:pos="144"/>
              </w:tabs>
              <w:ind w:left="-98"/>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วงเงิน</w:t>
            </w:r>
            <w:r w:rsidRPr="004C202A">
              <w:rPr>
                <w:rFonts w:ascii="Browallia New" w:eastAsia="Arial Unicode MS" w:hAnsi="Browallia New" w:cs="Browallia New" w:hint="cs"/>
                <w:sz w:val="28"/>
                <w:szCs w:val="28"/>
                <w:cs/>
              </w:rPr>
              <w:t>ห</w:t>
            </w:r>
            <w:r w:rsidRPr="004C202A">
              <w:rPr>
                <w:rFonts w:ascii="Browallia New" w:eastAsia="Arial Unicode MS" w:hAnsi="Browallia New" w:cs="Browallia New"/>
                <w:sz w:val="28"/>
                <w:szCs w:val="28"/>
                <w:cs/>
              </w:rPr>
              <w:t>นังสือค้ำประกัน</w:t>
            </w:r>
          </w:p>
        </w:tc>
        <w:tc>
          <w:tcPr>
            <w:tcW w:w="1194" w:type="dxa"/>
            <w:shd w:val="clear" w:color="auto" w:fill="auto"/>
          </w:tcPr>
          <w:p w14:paraId="7FEB201B" w14:textId="72E26F1C"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48,837 </w:t>
            </w:r>
          </w:p>
        </w:tc>
        <w:tc>
          <w:tcPr>
            <w:tcW w:w="1209" w:type="dxa"/>
            <w:shd w:val="clear" w:color="auto" w:fill="auto"/>
          </w:tcPr>
          <w:p w14:paraId="7A3B9E4C" w14:textId="2CCD9948"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33,586 </w:t>
            </w:r>
          </w:p>
        </w:tc>
        <w:tc>
          <w:tcPr>
            <w:tcW w:w="1260" w:type="dxa"/>
            <w:shd w:val="clear" w:color="auto" w:fill="auto"/>
          </w:tcPr>
          <w:p w14:paraId="5C34B86D" w14:textId="107D816B"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46,907 </w:t>
            </w:r>
          </w:p>
        </w:tc>
        <w:tc>
          <w:tcPr>
            <w:tcW w:w="1206" w:type="dxa"/>
            <w:gridSpan w:val="2"/>
            <w:shd w:val="clear" w:color="auto" w:fill="auto"/>
          </w:tcPr>
          <w:p w14:paraId="6D94204F" w14:textId="15085CAD" w:rsidR="00C56624" w:rsidRPr="004C202A" w:rsidRDefault="00C56624" w:rsidP="00C56624">
            <w:pP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30,742 </w:t>
            </w:r>
          </w:p>
        </w:tc>
      </w:tr>
      <w:tr w:rsidR="00C56624" w:rsidRPr="004C202A" w14:paraId="149C979B" w14:textId="77777777" w:rsidTr="003102D9">
        <w:trPr>
          <w:cantSplit/>
          <w:trHeight w:val="335"/>
        </w:trPr>
        <w:tc>
          <w:tcPr>
            <w:tcW w:w="3643" w:type="dxa"/>
          </w:tcPr>
          <w:p w14:paraId="3C444921" w14:textId="6DABDD49" w:rsidR="00C56624" w:rsidRPr="004C202A" w:rsidRDefault="00C56624" w:rsidP="00C56624">
            <w:pPr>
              <w:ind w:hanging="77"/>
              <w:rPr>
                <w:rFonts w:ascii="Browallia New" w:eastAsia="Arial Unicode MS" w:hAnsi="Browallia New" w:cs="Browallia New"/>
                <w:sz w:val="28"/>
              </w:rPr>
            </w:pPr>
            <w:r w:rsidRPr="004C202A">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วงเงิน</w:t>
            </w:r>
            <w:r w:rsidRPr="004C202A">
              <w:rPr>
                <w:rFonts w:ascii="Browallia New" w:eastAsia="Arial Unicode MS" w:hAnsi="Browallia New" w:cs="Browallia New" w:hint="cs"/>
                <w:sz w:val="28"/>
                <w:szCs w:val="28"/>
                <w:cs/>
              </w:rPr>
              <w:t>ตราสารเครดิต</w:t>
            </w:r>
            <w:r>
              <w:rPr>
                <w:rFonts w:ascii="Browallia New" w:eastAsia="Arial Unicode MS" w:hAnsi="Browallia New" w:cs="Browallia New"/>
                <w:sz w:val="28"/>
                <w:szCs w:val="28"/>
              </w:rPr>
              <w:t>*</w:t>
            </w:r>
          </w:p>
        </w:tc>
        <w:tc>
          <w:tcPr>
            <w:tcW w:w="1194" w:type="dxa"/>
            <w:shd w:val="clear" w:color="auto" w:fill="auto"/>
          </w:tcPr>
          <w:p w14:paraId="22B64C1C" w14:textId="08211509" w:rsidR="00C56624" w:rsidRPr="004C202A" w:rsidRDefault="00C56624" w:rsidP="00C56624">
            <w:pPr>
              <w:pBdr>
                <w:bottom w:val="single" w:sz="4"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3,842 </w:t>
            </w:r>
          </w:p>
        </w:tc>
        <w:tc>
          <w:tcPr>
            <w:tcW w:w="1209" w:type="dxa"/>
            <w:shd w:val="clear" w:color="auto" w:fill="auto"/>
          </w:tcPr>
          <w:p w14:paraId="46928ED6" w14:textId="7CBA5EBF" w:rsidR="00C56624" w:rsidRPr="004C202A" w:rsidRDefault="00C56624" w:rsidP="00C56624">
            <w:pPr>
              <w:pBdr>
                <w:bottom w:val="single" w:sz="4"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4,253 </w:t>
            </w:r>
          </w:p>
        </w:tc>
        <w:tc>
          <w:tcPr>
            <w:tcW w:w="1260" w:type="dxa"/>
            <w:shd w:val="clear" w:color="auto" w:fill="auto"/>
          </w:tcPr>
          <w:p w14:paraId="7F7E7836" w14:textId="4F9E77B4" w:rsidR="00C56624" w:rsidRPr="004C202A" w:rsidRDefault="00C56624" w:rsidP="00C56624">
            <w:pPr>
              <w:pBdr>
                <w:bottom w:val="single" w:sz="4"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   </w:t>
            </w:r>
          </w:p>
        </w:tc>
        <w:tc>
          <w:tcPr>
            <w:tcW w:w="1206" w:type="dxa"/>
            <w:gridSpan w:val="2"/>
            <w:shd w:val="clear" w:color="auto" w:fill="auto"/>
          </w:tcPr>
          <w:p w14:paraId="31D6B2F8" w14:textId="2DCC4C19" w:rsidR="00C56624" w:rsidRPr="004C202A" w:rsidRDefault="00C56624" w:rsidP="00C56624">
            <w:pPr>
              <w:pBdr>
                <w:bottom w:val="single" w:sz="4"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   </w:t>
            </w:r>
          </w:p>
        </w:tc>
      </w:tr>
      <w:tr w:rsidR="00C56624" w:rsidRPr="004C202A" w14:paraId="6E51A0C1" w14:textId="77777777" w:rsidTr="003102D9">
        <w:trPr>
          <w:cantSplit/>
          <w:trHeight w:val="238"/>
        </w:trPr>
        <w:tc>
          <w:tcPr>
            <w:tcW w:w="3643" w:type="dxa"/>
          </w:tcPr>
          <w:p w14:paraId="730056FE" w14:textId="34C83048" w:rsidR="00C56624" w:rsidRPr="004C202A" w:rsidRDefault="00C56624" w:rsidP="00C56624">
            <w:pPr>
              <w:ind w:left="-98" w:right="-31"/>
              <w:rPr>
                <w:rFonts w:ascii="Browallia New" w:hAnsi="Browallia New" w:cs="Browallia New"/>
                <w:sz w:val="28"/>
                <w:szCs w:val="28"/>
                <w:cs/>
              </w:rPr>
            </w:pPr>
            <w:r w:rsidRPr="004C202A">
              <w:rPr>
                <w:rFonts w:ascii="Browallia New" w:hAnsi="Browallia New" w:cs="Browallia New"/>
                <w:sz w:val="28"/>
                <w:szCs w:val="28"/>
                <w:cs/>
              </w:rPr>
              <w:t>รวม</w:t>
            </w:r>
          </w:p>
        </w:tc>
        <w:tc>
          <w:tcPr>
            <w:tcW w:w="1194" w:type="dxa"/>
            <w:shd w:val="clear" w:color="auto" w:fill="auto"/>
          </w:tcPr>
          <w:p w14:paraId="6F1647CE" w14:textId="5FADA88F" w:rsidR="00C56624" w:rsidRPr="004C202A" w:rsidRDefault="00C56624" w:rsidP="00C56624">
            <w:pPr>
              <w:pBdr>
                <w:bottom w:val="single" w:sz="12"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71,284 </w:t>
            </w:r>
          </w:p>
        </w:tc>
        <w:tc>
          <w:tcPr>
            <w:tcW w:w="1209" w:type="dxa"/>
            <w:shd w:val="clear" w:color="auto" w:fill="auto"/>
          </w:tcPr>
          <w:p w14:paraId="44CD9BA7" w14:textId="3A55E0E0" w:rsidR="00C56624" w:rsidRPr="004C202A" w:rsidRDefault="00C56624" w:rsidP="00C56624">
            <w:pPr>
              <w:pBdr>
                <w:bottom w:val="single" w:sz="12"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63,092 </w:t>
            </w:r>
          </w:p>
        </w:tc>
        <w:tc>
          <w:tcPr>
            <w:tcW w:w="1260" w:type="dxa"/>
            <w:shd w:val="clear" w:color="auto" w:fill="auto"/>
          </w:tcPr>
          <w:p w14:paraId="1ED92C36" w14:textId="2EF4D8F1" w:rsidR="00C56624" w:rsidRPr="004C202A" w:rsidRDefault="00C56624" w:rsidP="00C56624">
            <w:pPr>
              <w:pBdr>
                <w:bottom w:val="single" w:sz="12"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60,671 </w:t>
            </w:r>
          </w:p>
        </w:tc>
        <w:tc>
          <w:tcPr>
            <w:tcW w:w="1206" w:type="dxa"/>
            <w:gridSpan w:val="2"/>
            <w:shd w:val="clear" w:color="auto" w:fill="auto"/>
          </w:tcPr>
          <w:p w14:paraId="0C81E598" w14:textId="0AEEB960" w:rsidR="00C56624" w:rsidRPr="004C202A" w:rsidRDefault="00C56624" w:rsidP="00C56624">
            <w:pPr>
              <w:pBdr>
                <w:bottom w:val="single" w:sz="12" w:space="1" w:color="auto"/>
              </w:pBdr>
              <w:ind w:right="-24"/>
              <w:jc w:val="right"/>
              <w:rPr>
                <w:rFonts w:ascii="Browallia New" w:eastAsia="Arial Unicode MS" w:hAnsi="Browallia New" w:cs="Browallia New"/>
                <w:sz w:val="28"/>
                <w:szCs w:val="28"/>
              </w:rPr>
            </w:pPr>
            <w:r w:rsidRPr="00D63597">
              <w:rPr>
                <w:rFonts w:ascii="Browallia New" w:hAnsi="Browallia New" w:cs="Browallia New"/>
                <w:sz w:val="28"/>
                <w:szCs w:val="28"/>
              </w:rPr>
              <w:t xml:space="preserve"> 51,242 </w:t>
            </w:r>
          </w:p>
        </w:tc>
      </w:tr>
    </w:tbl>
    <w:p w14:paraId="7094DC56" w14:textId="77777777" w:rsidR="003438EA" w:rsidRDefault="003438EA" w:rsidP="004A258E">
      <w:pPr>
        <w:pStyle w:val="ListParagraph"/>
        <w:tabs>
          <w:tab w:val="left" w:pos="900"/>
          <w:tab w:val="left" w:pos="2160"/>
          <w:tab w:val="left" w:pos="2880"/>
        </w:tabs>
        <w:ind w:left="945" w:right="-45"/>
        <w:jc w:val="thaiDistribute"/>
        <w:rPr>
          <w:rFonts w:ascii="Browallia New" w:eastAsia="Calibri" w:hAnsi="Browallia New" w:cs="Browallia New"/>
          <w:sz w:val="28"/>
        </w:rPr>
      </w:pPr>
    </w:p>
    <w:p w14:paraId="66EADCAD" w14:textId="01DD3AE4" w:rsidR="00B90259" w:rsidRDefault="00B90259" w:rsidP="004A258E">
      <w:pPr>
        <w:pStyle w:val="ListParagraph"/>
        <w:tabs>
          <w:tab w:val="left" w:pos="900"/>
          <w:tab w:val="left" w:pos="2160"/>
          <w:tab w:val="left" w:pos="2880"/>
        </w:tabs>
        <w:ind w:left="945" w:right="-45"/>
        <w:jc w:val="thaiDistribute"/>
        <w:rPr>
          <w:rFonts w:ascii="Browallia New" w:eastAsia="Calibri" w:hAnsi="Browallia New" w:cs="Browallia New"/>
          <w:sz w:val="28"/>
        </w:rPr>
      </w:pPr>
      <w:r>
        <w:rPr>
          <w:rFonts w:ascii="Browallia New" w:eastAsia="Calibri" w:hAnsi="Browallia New" w:cs="Browallia New"/>
          <w:sz w:val="28"/>
        </w:rPr>
        <w:t xml:space="preserve">* </w:t>
      </w:r>
      <w:r>
        <w:rPr>
          <w:rFonts w:ascii="Browallia New" w:eastAsia="Calibri" w:hAnsi="Browallia New" w:cs="Browallia New" w:hint="cs"/>
          <w:sz w:val="28"/>
          <w:cs/>
        </w:rPr>
        <w:t>วงเงินกู้ยืมที่ยังไม่ได้เบิกใช้ของตราสารเครดิต เป็นวงเงินร่วมระหว่างเลตเตอร์ออฟเครดิต เลตเตอร์ออฟเครดิตในประเทศ ทรัสต์รีซีต และตั๋วสัญญา</w:t>
      </w:r>
    </w:p>
    <w:p w14:paraId="02525E19" w14:textId="77777777" w:rsidR="00B90259" w:rsidRPr="004C202A" w:rsidRDefault="00B90259" w:rsidP="004A258E">
      <w:pPr>
        <w:pStyle w:val="ListParagraph"/>
        <w:tabs>
          <w:tab w:val="left" w:pos="900"/>
          <w:tab w:val="left" w:pos="2160"/>
          <w:tab w:val="left" w:pos="2880"/>
        </w:tabs>
        <w:ind w:left="945" w:right="-45"/>
        <w:jc w:val="thaiDistribute"/>
        <w:rPr>
          <w:rFonts w:ascii="Browallia New" w:eastAsia="Calibri" w:hAnsi="Browallia New" w:cs="Browallia New"/>
          <w:sz w:val="28"/>
          <w:cs/>
        </w:rPr>
      </w:pPr>
    </w:p>
    <w:p w14:paraId="75D5F301" w14:textId="7C9A706F" w:rsidR="0052746F" w:rsidRPr="004C202A" w:rsidRDefault="0052746F" w:rsidP="007E21F8">
      <w:pPr>
        <w:tabs>
          <w:tab w:val="left" w:pos="1440"/>
        </w:tabs>
        <w:ind w:left="990" w:hanging="10"/>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t xml:space="preserve">ณ วันที่ </w:t>
      </w:r>
      <w:r w:rsidRPr="004C202A">
        <w:rPr>
          <w:rFonts w:ascii="Browallia New" w:eastAsia="Calibri" w:hAnsi="Browallia New" w:cs="Browallia New"/>
          <w:sz w:val="28"/>
          <w:szCs w:val="28"/>
        </w:rPr>
        <w:t>31</w:t>
      </w:r>
      <w:r w:rsidRPr="004C202A">
        <w:rPr>
          <w:rFonts w:ascii="Browallia New" w:eastAsia="Calibri" w:hAnsi="Browallia New" w:cs="Browallia New"/>
          <w:sz w:val="28"/>
          <w:szCs w:val="28"/>
          <w:cs/>
        </w:rPr>
        <w:t xml:space="preserve"> ธันวาคม </w:t>
      </w:r>
      <w:r w:rsidRPr="004C202A">
        <w:rPr>
          <w:rFonts w:ascii="Browallia New" w:eastAsia="Calibri" w:hAnsi="Browallia New" w:cs="Browallia New"/>
          <w:sz w:val="28"/>
          <w:szCs w:val="28"/>
        </w:rPr>
        <w:t>2566</w:t>
      </w:r>
      <w:r w:rsidRPr="004C202A">
        <w:rPr>
          <w:rFonts w:ascii="Browallia New" w:eastAsia="Calibri" w:hAnsi="Browallia New" w:cs="Browallia New"/>
          <w:sz w:val="28"/>
          <w:szCs w:val="28"/>
          <w:cs/>
        </w:rPr>
        <w:t xml:space="preserve"> บริษัทมีวงเงินหุ้นกู้</w:t>
      </w:r>
      <w:r w:rsidR="00DF0BF1" w:rsidRPr="004C202A">
        <w:rPr>
          <w:rFonts w:ascii="Browallia New" w:eastAsia="Calibri" w:hAnsi="Browallia New" w:cs="Browallia New" w:hint="cs"/>
          <w:sz w:val="28"/>
          <w:szCs w:val="28"/>
          <w:cs/>
        </w:rPr>
        <w:t>ซึ่งได้รับอนุมัติผ่าน</w:t>
      </w:r>
      <w:r w:rsidR="00CE55D3" w:rsidRPr="004C202A">
        <w:rPr>
          <w:rFonts w:ascii="Browallia New" w:eastAsia="Calibri" w:hAnsi="Browallia New" w:cs="Browallia New" w:hint="cs"/>
          <w:sz w:val="28"/>
          <w:szCs w:val="28"/>
          <w:cs/>
        </w:rPr>
        <w:t>มติใน</w:t>
      </w:r>
      <w:r w:rsidR="00DF0BF1" w:rsidRPr="004C202A">
        <w:rPr>
          <w:rFonts w:ascii="Browallia New" w:eastAsia="Calibri" w:hAnsi="Browallia New" w:cs="Browallia New" w:hint="cs"/>
          <w:sz w:val="28"/>
          <w:szCs w:val="28"/>
          <w:cs/>
        </w:rPr>
        <w:t>ที่ประชุมผู้ถือหุ้นของบริษัท</w:t>
      </w:r>
      <w:r w:rsidRPr="004C202A">
        <w:rPr>
          <w:rFonts w:ascii="Browallia New" w:eastAsia="Calibri" w:hAnsi="Browallia New" w:cs="Browallia New"/>
          <w:sz w:val="28"/>
          <w:szCs w:val="28"/>
          <w:cs/>
        </w:rPr>
        <w:t xml:space="preserve"> ที่ยังไม่ได้ออกและเสนอขายเป็นจำนวนเงิน </w:t>
      </w:r>
      <w:r w:rsidR="005753D0" w:rsidRPr="004C202A">
        <w:rPr>
          <w:rFonts w:ascii="Browallia New" w:eastAsia="Calibri" w:hAnsi="Browallia New" w:cs="Browallia New"/>
          <w:sz w:val="28"/>
          <w:szCs w:val="28"/>
        </w:rPr>
        <w:t>15,545</w:t>
      </w:r>
      <w:r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ล้านบาท</w:t>
      </w:r>
      <w:r w:rsidR="00DF0BF1"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w:t>
      </w:r>
      <w:r w:rsidRPr="004C202A">
        <w:rPr>
          <w:rFonts w:ascii="Browallia New" w:eastAsia="Calibri" w:hAnsi="Browallia New" w:cs="Browallia New"/>
          <w:sz w:val="28"/>
          <w:szCs w:val="28"/>
        </w:rPr>
        <w:t>2565</w:t>
      </w:r>
      <w:r w:rsidR="0052487D"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 xml:space="preserve">: จำนวน </w:t>
      </w:r>
      <w:r w:rsidR="005753D0" w:rsidRPr="004C202A">
        <w:rPr>
          <w:rFonts w:ascii="Browallia New" w:eastAsia="Calibri" w:hAnsi="Browallia New" w:cs="Browallia New"/>
          <w:sz w:val="28"/>
          <w:szCs w:val="28"/>
        </w:rPr>
        <w:t>15,534.80</w:t>
      </w:r>
      <w:r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ล้านบาท)</w:t>
      </w:r>
    </w:p>
    <w:p w14:paraId="3AB295B5" w14:textId="76479B9F" w:rsidR="00A541EF" w:rsidRDefault="00A541EF">
      <w:pPr>
        <w:overflowPunct/>
        <w:autoSpaceDE/>
        <w:autoSpaceDN/>
        <w:adjustRightInd/>
        <w:textAlignment w:val="auto"/>
        <w:rPr>
          <w:rFonts w:ascii="Browallia New" w:eastAsia="Calibri" w:hAnsi="Browallia New" w:cs="Browallia New"/>
          <w:sz w:val="28"/>
          <w:szCs w:val="28"/>
        </w:rPr>
      </w:pPr>
      <w:r>
        <w:rPr>
          <w:rFonts w:ascii="Browallia New" w:eastAsia="Calibri" w:hAnsi="Browallia New" w:cs="Browallia New"/>
          <w:sz w:val="28"/>
        </w:rPr>
        <w:br w:type="page"/>
      </w:r>
    </w:p>
    <w:p w14:paraId="4C915E25" w14:textId="7C22FEDA" w:rsidR="001948D2" w:rsidRPr="004C202A" w:rsidRDefault="00F66D83" w:rsidP="007E21F8">
      <w:pPr>
        <w:ind w:left="990" w:right="-66" w:hanging="10"/>
        <w:jc w:val="thaiDistribute"/>
        <w:rPr>
          <w:rFonts w:ascii="Browallia New" w:eastAsia="Calibri" w:hAnsi="Browallia New" w:cs="Browallia New"/>
          <w:sz w:val="28"/>
          <w:szCs w:val="28"/>
        </w:rPr>
      </w:pPr>
      <w:r w:rsidRPr="004C202A">
        <w:rPr>
          <w:rFonts w:ascii="Browallia New" w:eastAsia="Calibri" w:hAnsi="Browallia New" w:cs="Browallia New"/>
          <w:sz w:val="28"/>
          <w:szCs w:val="28"/>
          <w:cs/>
        </w:rPr>
        <w:lastRenderedPageBreak/>
        <w:t xml:space="preserve">ณ วันที่ </w:t>
      </w:r>
      <w:r w:rsidRPr="004C202A">
        <w:rPr>
          <w:rFonts w:ascii="Browallia New" w:eastAsia="Calibri" w:hAnsi="Browallia New" w:cs="Browallia New"/>
          <w:sz w:val="28"/>
          <w:szCs w:val="28"/>
        </w:rPr>
        <w:t>31</w:t>
      </w:r>
      <w:r w:rsidRPr="004C202A">
        <w:rPr>
          <w:rFonts w:ascii="Browallia New" w:eastAsia="Calibri" w:hAnsi="Browallia New" w:cs="Browallia New"/>
          <w:sz w:val="28"/>
          <w:szCs w:val="28"/>
          <w:cs/>
        </w:rPr>
        <w:t xml:space="preserve"> ธันวาคม </w:t>
      </w:r>
      <w:r w:rsidRPr="004C202A">
        <w:rPr>
          <w:rFonts w:ascii="Browallia New" w:eastAsia="Calibri" w:hAnsi="Browallia New" w:cs="Browallia New"/>
          <w:sz w:val="28"/>
          <w:szCs w:val="28"/>
        </w:rPr>
        <w:t>256</w:t>
      </w:r>
      <w:r w:rsidR="007F5FD4" w:rsidRPr="004C202A">
        <w:rPr>
          <w:rFonts w:ascii="Browallia New" w:eastAsia="Calibri" w:hAnsi="Browallia New" w:cs="Browallia New"/>
          <w:sz w:val="28"/>
          <w:szCs w:val="28"/>
        </w:rPr>
        <w:t>6</w:t>
      </w:r>
      <w:r w:rsidRPr="004C202A">
        <w:rPr>
          <w:rFonts w:ascii="Browallia New" w:eastAsia="Calibri" w:hAnsi="Browallia New" w:cs="Browallia New"/>
          <w:sz w:val="28"/>
          <w:szCs w:val="28"/>
          <w:cs/>
        </w:rPr>
        <w:t xml:space="preserve"> หนี้สินทางการเงินที่ไม่ใช่ตราสารอนุพันธ์ของกลุ่มบริษัท </w:t>
      </w:r>
      <w:r w:rsidR="004F1785" w:rsidRPr="004C202A">
        <w:rPr>
          <w:rFonts w:ascii="Browallia New" w:eastAsia="Calibri" w:hAnsi="Browallia New" w:cs="Browallia New"/>
          <w:sz w:val="28"/>
          <w:szCs w:val="28"/>
          <w:cs/>
        </w:rPr>
        <w:t>(รวมถึงการจ่ายดอกเบี้ย</w:t>
      </w:r>
      <w:r w:rsidR="0011655C" w:rsidRPr="004C202A">
        <w:rPr>
          <w:rFonts w:ascii="Browallia New" w:eastAsia="Calibri" w:hAnsi="Browallia New" w:cs="Browallia New"/>
          <w:sz w:val="28"/>
          <w:szCs w:val="28"/>
        </w:rPr>
        <w:t xml:space="preserve"> </w:t>
      </w:r>
      <w:r w:rsidR="004F1785" w:rsidRPr="004C202A">
        <w:rPr>
          <w:rFonts w:ascii="Browallia New" w:eastAsia="Calibri" w:hAnsi="Browallia New" w:cs="Browallia New"/>
          <w:sz w:val="28"/>
          <w:szCs w:val="28"/>
          <w:cs/>
        </w:rPr>
        <w:t>ตามสัญญา</w:t>
      </w:r>
      <w:r w:rsidR="00CC50BB" w:rsidRPr="004C202A">
        <w:rPr>
          <w:rFonts w:ascii="Browallia New" w:eastAsia="Calibri" w:hAnsi="Browallia New" w:cs="Browallia New"/>
          <w:sz w:val="28"/>
          <w:szCs w:val="28"/>
        </w:rPr>
        <w:t xml:space="preserve"> (</w:t>
      </w:r>
      <w:r w:rsidR="001F675C" w:rsidRPr="004C202A">
        <w:rPr>
          <w:rFonts w:ascii="Browallia New" w:eastAsia="Calibri" w:hAnsi="Browallia New" w:cs="Browallia New" w:hint="cs"/>
          <w:sz w:val="28"/>
          <w:szCs w:val="28"/>
          <w:cs/>
        </w:rPr>
        <w:t>ถ้ามี)</w:t>
      </w:r>
      <w:r w:rsidR="004F1785" w:rsidRPr="004C202A">
        <w:rPr>
          <w:rFonts w:ascii="Browallia New" w:eastAsia="Calibri" w:hAnsi="Browallia New" w:cs="Browallia New"/>
          <w:sz w:val="28"/>
          <w:szCs w:val="28"/>
          <w:cs/>
        </w:rPr>
        <w:t>) มีวันครบกำหนด</w:t>
      </w:r>
      <w:r w:rsidRPr="004C202A">
        <w:rPr>
          <w:rFonts w:ascii="Browallia New" w:eastAsia="Calibri" w:hAnsi="Browallia New" w:cs="Browallia New"/>
          <w:sz w:val="28"/>
          <w:szCs w:val="28"/>
          <w:cs/>
        </w:rPr>
        <w:t>ตามสัญญา</w:t>
      </w:r>
      <w:r w:rsidR="00BA2020" w:rsidRPr="004C202A">
        <w:rPr>
          <w:rFonts w:ascii="Browallia New" w:eastAsia="Calibri" w:hAnsi="Browallia New" w:cs="Browallia New"/>
          <w:sz w:val="28"/>
          <w:szCs w:val="28"/>
        </w:rPr>
        <w:t xml:space="preserve"> </w:t>
      </w:r>
      <w:r w:rsidR="00BA2020" w:rsidRPr="004C202A">
        <w:rPr>
          <w:rFonts w:ascii="Browallia New" w:eastAsia="Calibri" w:hAnsi="Browallia New" w:cs="Browallia New"/>
          <w:sz w:val="28"/>
          <w:szCs w:val="28"/>
          <w:cs/>
        </w:rPr>
        <w:t>ซึ่งแสดงด้วยจำนวนเงินตามสัญญาที่ไม่ได้มีการคิดลดกระแสเงินสด</w:t>
      </w:r>
      <w:r w:rsidR="00BA2020" w:rsidRPr="004C202A">
        <w:rPr>
          <w:rFonts w:ascii="Browallia New" w:eastAsia="Calibri" w:hAnsi="Browallia New" w:cs="Browallia New"/>
          <w:sz w:val="28"/>
          <w:szCs w:val="28"/>
        </w:rPr>
        <w:t xml:space="preserve"> </w:t>
      </w:r>
      <w:r w:rsidRPr="004C202A">
        <w:rPr>
          <w:rFonts w:ascii="Browallia New" w:eastAsia="Calibri" w:hAnsi="Browallia New" w:cs="Browallia New"/>
          <w:sz w:val="28"/>
          <w:szCs w:val="28"/>
          <w:cs/>
        </w:rPr>
        <w:t xml:space="preserve">ดังนี้ </w:t>
      </w:r>
    </w:p>
    <w:p w14:paraId="432C5897" w14:textId="77777777" w:rsidR="00B86851" w:rsidRPr="004C202A" w:rsidRDefault="00B86851" w:rsidP="004A258E">
      <w:pPr>
        <w:ind w:left="945" w:right="-66"/>
        <w:jc w:val="thaiDistribute"/>
        <w:rPr>
          <w:rFonts w:ascii="Browallia New" w:eastAsia="Calibri" w:hAnsi="Browallia New" w:cs="Browallia New"/>
          <w:sz w:val="28"/>
          <w:szCs w:val="28"/>
        </w:rPr>
      </w:pPr>
    </w:p>
    <w:tbl>
      <w:tblPr>
        <w:tblW w:w="8872" w:type="dxa"/>
        <w:tblInd w:w="868" w:type="dxa"/>
        <w:tblLayout w:type="fixed"/>
        <w:tblLook w:val="0000" w:firstRow="0" w:lastRow="0" w:firstColumn="0" w:lastColumn="0" w:noHBand="0" w:noVBand="0"/>
      </w:tblPr>
      <w:tblGrid>
        <w:gridCol w:w="2676"/>
        <w:gridCol w:w="1276"/>
        <w:gridCol w:w="1276"/>
        <w:gridCol w:w="1296"/>
        <w:gridCol w:w="1113"/>
        <w:gridCol w:w="1235"/>
      </w:tblGrid>
      <w:tr w:rsidR="009D692F" w:rsidRPr="004C202A" w14:paraId="229CDF23" w14:textId="77777777" w:rsidTr="00D96E70">
        <w:tc>
          <w:tcPr>
            <w:tcW w:w="2676" w:type="dxa"/>
            <w:shd w:val="clear" w:color="auto" w:fill="auto"/>
          </w:tcPr>
          <w:p w14:paraId="63576205" w14:textId="77777777" w:rsidR="009D692F" w:rsidRPr="004C202A" w:rsidRDefault="009D692F" w:rsidP="001106EC">
            <w:pPr>
              <w:rPr>
                <w:rFonts w:ascii="Browallia New" w:hAnsi="Browallia New" w:cs="Browallia New"/>
              </w:rPr>
            </w:pPr>
          </w:p>
        </w:tc>
        <w:tc>
          <w:tcPr>
            <w:tcW w:w="2552" w:type="dxa"/>
            <w:gridSpan w:val="2"/>
            <w:shd w:val="clear" w:color="auto" w:fill="auto"/>
            <w:vAlign w:val="bottom"/>
          </w:tcPr>
          <w:p w14:paraId="2A583FF2" w14:textId="77777777" w:rsidR="009D692F" w:rsidRPr="004C202A" w:rsidRDefault="009D692F" w:rsidP="001106EC">
            <w:pPr>
              <w:ind w:right="-2"/>
              <w:jc w:val="center"/>
              <w:rPr>
                <w:rFonts w:ascii="Browallia New" w:hAnsi="Browallia New" w:cs="Browallia New"/>
                <w:cs/>
              </w:rPr>
            </w:pPr>
          </w:p>
        </w:tc>
        <w:tc>
          <w:tcPr>
            <w:tcW w:w="1296" w:type="dxa"/>
            <w:shd w:val="clear" w:color="auto" w:fill="auto"/>
          </w:tcPr>
          <w:p w14:paraId="1699F07F" w14:textId="77777777" w:rsidR="009D692F" w:rsidRPr="004C202A" w:rsidRDefault="009D692F" w:rsidP="001106EC">
            <w:pPr>
              <w:jc w:val="right"/>
              <w:rPr>
                <w:rFonts w:ascii="Browallia New" w:hAnsi="Browallia New" w:cs="Browallia New"/>
              </w:rPr>
            </w:pPr>
          </w:p>
        </w:tc>
        <w:tc>
          <w:tcPr>
            <w:tcW w:w="2348" w:type="dxa"/>
            <w:gridSpan w:val="2"/>
            <w:shd w:val="clear" w:color="auto" w:fill="auto"/>
            <w:vAlign w:val="bottom"/>
          </w:tcPr>
          <w:p w14:paraId="2AABF9DA" w14:textId="77777777" w:rsidR="009D692F" w:rsidRPr="004C202A" w:rsidRDefault="009D692F" w:rsidP="001106EC">
            <w:pPr>
              <w:jc w:val="right"/>
              <w:rPr>
                <w:rFonts w:ascii="Browallia New" w:hAnsi="Browallia New" w:cs="Browallia New"/>
                <w:cs/>
              </w:rPr>
            </w:pPr>
            <w:r w:rsidRPr="004C202A">
              <w:rPr>
                <w:rFonts w:ascii="Browallia New" w:hAnsi="Browallia New" w:cs="Browallia New"/>
                <w:cs/>
              </w:rPr>
              <w:t xml:space="preserve">  (หน่วย : พันบาท)</w:t>
            </w:r>
          </w:p>
        </w:tc>
      </w:tr>
      <w:tr w:rsidR="009D692F" w:rsidRPr="004C202A" w14:paraId="07FBAD23" w14:textId="77777777" w:rsidTr="00D96E70">
        <w:tc>
          <w:tcPr>
            <w:tcW w:w="2676" w:type="dxa"/>
            <w:shd w:val="clear" w:color="auto" w:fill="auto"/>
          </w:tcPr>
          <w:p w14:paraId="77290B5E" w14:textId="77777777" w:rsidR="009D692F" w:rsidRPr="004C202A" w:rsidRDefault="009D692F" w:rsidP="001106EC">
            <w:pPr>
              <w:rPr>
                <w:rFonts w:ascii="Browallia New" w:hAnsi="Browallia New" w:cs="Browallia New"/>
              </w:rPr>
            </w:pPr>
          </w:p>
        </w:tc>
        <w:tc>
          <w:tcPr>
            <w:tcW w:w="6196" w:type="dxa"/>
            <w:gridSpan w:val="5"/>
            <w:shd w:val="clear" w:color="auto" w:fill="auto"/>
          </w:tcPr>
          <w:p w14:paraId="7CA60430" w14:textId="77777777" w:rsidR="009D692F" w:rsidRPr="004C202A" w:rsidRDefault="009D692F" w:rsidP="001106EC">
            <w:pPr>
              <w:pBdr>
                <w:bottom w:val="single" w:sz="4" w:space="1" w:color="auto"/>
              </w:pBdr>
              <w:jc w:val="center"/>
              <w:rPr>
                <w:rFonts w:ascii="Browallia New" w:hAnsi="Browallia New" w:cs="Browallia New"/>
                <w:cs/>
              </w:rPr>
            </w:pPr>
            <w:r w:rsidRPr="004C202A">
              <w:rPr>
                <w:rFonts w:ascii="Browallia New" w:hAnsi="Browallia New" w:cs="Browallia New"/>
                <w:cs/>
              </w:rPr>
              <w:t>งบการเงินรวม</w:t>
            </w:r>
          </w:p>
        </w:tc>
      </w:tr>
      <w:tr w:rsidR="009D692F" w:rsidRPr="004C202A" w14:paraId="0CE6AC54" w14:textId="77777777" w:rsidTr="00D96E70">
        <w:trPr>
          <w:trHeight w:val="345"/>
        </w:trPr>
        <w:tc>
          <w:tcPr>
            <w:tcW w:w="2676" w:type="dxa"/>
            <w:shd w:val="clear" w:color="auto" w:fill="auto"/>
            <w:vAlign w:val="bottom"/>
          </w:tcPr>
          <w:p w14:paraId="5D2DC964" w14:textId="77777777" w:rsidR="009D692F" w:rsidRPr="004C202A" w:rsidRDefault="009D692F" w:rsidP="001106EC">
            <w:pPr>
              <w:pBdr>
                <w:bottom w:val="single" w:sz="4" w:space="1" w:color="FFFFFF" w:themeColor="background1"/>
              </w:pBdr>
              <w:ind w:right="34"/>
              <w:jc w:val="center"/>
              <w:rPr>
                <w:rFonts w:ascii="Browallia New" w:hAnsi="Browallia New" w:cs="Browallia New"/>
                <w:cs/>
              </w:rPr>
            </w:pPr>
          </w:p>
        </w:tc>
        <w:tc>
          <w:tcPr>
            <w:tcW w:w="1276" w:type="dxa"/>
            <w:shd w:val="clear" w:color="auto" w:fill="auto"/>
            <w:vAlign w:val="bottom"/>
          </w:tcPr>
          <w:p w14:paraId="4093EB94" w14:textId="77777777" w:rsidR="009D692F" w:rsidRPr="004C202A" w:rsidRDefault="009D692F" w:rsidP="001106EC">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cs/>
              </w:rPr>
              <w:t xml:space="preserve">ภายใน </w:t>
            </w:r>
            <w:r w:rsidRPr="004C202A">
              <w:rPr>
                <w:rFonts w:ascii="Browallia New" w:hAnsi="Browallia New" w:cs="Browallia New"/>
              </w:rPr>
              <w:t xml:space="preserve">1 </w:t>
            </w:r>
            <w:r w:rsidRPr="004C202A">
              <w:rPr>
                <w:rFonts w:ascii="Browallia New" w:hAnsi="Browallia New" w:cs="Browallia New"/>
                <w:cs/>
              </w:rPr>
              <w:t>ปี</w:t>
            </w:r>
          </w:p>
        </w:tc>
        <w:tc>
          <w:tcPr>
            <w:tcW w:w="1276" w:type="dxa"/>
            <w:shd w:val="clear" w:color="auto" w:fill="auto"/>
            <w:vAlign w:val="bottom"/>
          </w:tcPr>
          <w:p w14:paraId="05C155F9" w14:textId="4B8BD259" w:rsidR="009D692F" w:rsidRPr="004C202A" w:rsidRDefault="009D692F" w:rsidP="001106EC">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rPr>
              <w:t xml:space="preserve">1 </w:t>
            </w:r>
            <w:r w:rsidR="00CA5872" w:rsidRPr="004C202A">
              <w:rPr>
                <w:rFonts w:ascii="Browallia New" w:hAnsi="Browallia New" w:cs="Browallia New"/>
              </w:rPr>
              <w:t>-</w:t>
            </w:r>
            <w:r w:rsidRPr="004C202A">
              <w:rPr>
                <w:rFonts w:ascii="Browallia New" w:hAnsi="Browallia New" w:cs="Browallia New"/>
              </w:rPr>
              <w:t xml:space="preserve"> 2 </w:t>
            </w:r>
            <w:r w:rsidRPr="004C202A">
              <w:rPr>
                <w:rFonts w:ascii="Browallia New" w:hAnsi="Browallia New" w:cs="Browallia New"/>
                <w:cs/>
              </w:rPr>
              <w:t>ปี</w:t>
            </w:r>
          </w:p>
        </w:tc>
        <w:tc>
          <w:tcPr>
            <w:tcW w:w="1296" w:type="dxa"/>
            <w:shd w:val="clear" w:color="auto" w:fill="auto"/>
          </w:tcPr>
          <w:p w14:paraId="650BF6B0" w14:textId="0EF62241" w:rsidR="009D692F" w:rsidRPr="004C202A" w:rsidRDefault="009D692F" w:rsidP="001106EC">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rPr>
              <w:t xml:space="preserve">2 </w:t>
            </w:r>
            <w:r w:rsidR="00CA5872" w:rsidRPr="004C202A">
              <w:rPr>
                <w:rFonts w:ascii="Browallia New" w:hAnsi="Browallia New" w:cs="Browallia New"/>
              </w:rPr>
              <w:t>-</w:t>
            </w:r>
            <w:r w:rsidRPr="004C202A">
              <w:rPr>
                <w:rFonts w:ascii="Browallia New" w:hAnsi="Browallia New" w:cs="Browallia New"/>
              </w:rPr>
              <w:t xml:space="preserve"> 5 </w:t>
            </w:r>
            <w:r w:rsidRPr="004C202A">
              <w:rPr>
                <w:rFonts w:ascii="Browallia New" w:hAnsi="Browallia New" w:cs="Browallia New"/>
                <w:cs/>
              </w:rPr>
              <w:t>ปี</w:t>
            </w:r>
          </w:p>
        </w:tc>
        <w:tc>
          <w:tcPr>
            <w:tcW w:w="1113" w:type="dxa"/>
            <w:shd w:val="clear" w:color="auto" w:fill="auto"/>
            <w:vAlign w:val="bottom"/>
          </w:tcPr>
          <w:p w14:paraId="1703B7D9" w14:textId="77777777" w:rsidR="009D692F" w:rsidRPr="004C202A" w:rsidRDefault="009D692F" w:rsidP="001106EC">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cs/>
              </w:rPr>
              <w:t xml:space="preserve">มากกว่า </w:t>
            </w:r>
            <w:r w:rsidRPr="004C202A">
              <w:rPr>
                <w:rFonts w:ascii="Browallia New" w:hAnsi="Browallia New" w:cs="Browallia New"/>
              </w:rPr>
              <w:t xml:space="preserve">5 </w:t>
            </w:r>
            <w:r w:rsidRPr="004C202A">
              <w:rPr>
                <w:rFonts w:ascii="Browallia New" w:hAnsi="Browallia New" w:cs="Browallia New"/>
                <w:cs/>
              </w:rPr>
              <w:t>ปี</w:t>
            </w:r>
          </w:p>
        </w:tc>
        <w:tc>
          <w:tcPr>
            <w:tcW w:w="1235" w:type="dxa"/>
            <w:shd w:val="clear" w:color="auto" w:fill="auto"/>
            <w:vAlign w:val="bottom"/>
          </w:tcPr>
          <w:p w14:paraId="04B0C79E" w14:textId="77777777" w:rsidR="009D692F" w:rsidRPr="004C202A" w:rsidRDefault="009D692F" w:rsidP="001106EC">
            <w:pPr>
              <w:pBdr>
                <w:bottom w:val="single" w:sz="4" w:space="1" w:color="auto"/>
              </w:pBdr>
              <w:tabs>
                <w:tab w:val="left" w:pos="900"/>
              </w:tabs>
              <w:ind w:left="-18"/>
              <w:jc w:val="center"/>
              <w:rPr>
                <w:rFonts w:ascii="Browallia New" w:hAnsi="Browallia New" w:cs="Browallia New"/>
              </w:rPr>
            </w:pPr>
            <w:r w:rsidRPr="004C202A">
              <w:rPr>
                <w:rFonts w:ascii="Browallia New" w:hAnsi="Browallia New" w:cs="Browallia New"/>
                <w:cs/>
              </w:rPr>
              <w:t xml:space="preserve"> รวม</w:t>
            </w:r>
          </w:p>
        </w:tc>
      </w:tr>
      <w:tr w:rsidR="001948D2" w:rsidRPr="004C202A" w14:paraId="5C8332D6" w14:textId="77777777" w:rsidTr="00D96E70">
        <w:trPr>
          <w:trHeight w:val="176"/>
        </w:trPr>
        <w:tc>
          <w:tcPr>
            <w:tcW w:w="2676" w:type="dxa"/>
            <w:shd w:val="clear" w:color="auto" w:fill="auto"/>
            <w:vAlign w:val="bottom"/>
          </w:tcPr>
          <w:p w14:paraId="19AEA458" w14:textId="77777777" w:rsidR="001948D2" w:rsidRPr="004C202A" w:rsidRDefault="001948D2" w:rsidP="001106EC">
            <w:pPr>
              <w:pBdr>
                <w:bottom w:val="single" w:sz="4" w:space="1" w:color="FFFFFF" w:themeColor="background1"/>
              </w:pBdr>
              <w:ind w:right="34"/>
              <w:jc w:val="center"/>
              <w:rPr>
                <w:rFonts w:ascii="Browallia New" w:hAnsi="Browallia New" w:cs="Browallia New"/>
                <w:cs/>
              </w:rPr>
            </w:pPr>
          </w:p>
        </w:tc>
        <w:tc>
          <w:tcPr>
            <w:tcW w:w="1276" w:type="dxa"/>
            <w:shd w:val="clear" w:color="auto" w:fill="auto"/>
            <w:vAlign w:val="bottom"/>
          </w:tcPr>
          <w:p w14:paraId="5BE37C04" w14:textId="77777777" w:rsidR="001948D2" w:rsidRPr="004C202A" w:rsidRDefault="001948D2" w:rsidP="001948D2">
            <w:pPr>
              <w:tabs>
                <w:tab w:val="left" w:pos="900"/>
              </w:tabs>
              <w:ind w:left="-18"/>
              <w:jc w:val="center"/>
              <w:rPr>
                <w:rFonts w:ascii="Browallia New" w:hAnsi="Browallia New" w:cs="Browallia New"/>
                <w:cs/>
              </w:rPr>
            </w:pPr>
          </w:p>
        </w:tc>
        <w:tc>
          <w:tcPr>
            <w:tcW w:w="1276" w:type="dxa"/>
            <w:shd w:val="clear" w:color="auto" w:fill="auto"/>
            <w:vAlign w:val="bottom"/>
          </w:tcPr>
          <w:p w14:paraId="41197A33" w14:textId="77777777" w:rsidR="001948D2" w:rsidRPr="004C202A" w:rsidRDefault="001948D2" w:rsidP="001948D2">
            <w:pPr>
              <w:tabs>
                <w:tab w:val="left" w:pos="900"/>
              </w:tabs>
              <w:ind w:left="-18"/>
              <w:jc w:val="center"/>
              <w:rPr>
                <w:rFonts w:ascii="Browallia New" w:hAnsi="Browallia New" w:cs="Browallia New"/>
              </w:rPr>
            </w:pPr>
          </w:p>
        </w:tc>
        <w:tc>
          <w:tcPr>
            <w:tcW w:w="1296" w:type="dxa"/>
            <w:shd w:val="clear" w:color="auto" w:fill="auto"/>
          </w:tcPr>
          <w:p w14:paraId="0971BAB7" w14:textId="77777777" w:rsidR="001948D2" w:rsidRPr="004C202A" w:rsidRDefault="001948D2" w:rsidP="001948D2">
            <w:pPr>
              <w:tabs>
                <w:tab w:val="left" w:pos="900"/>
              </w:tabs>
              <w:ind w:left="-18"/>
              <w:jc w:val="center"/>
              <w:rPr>
                <w:rFonts w:ascii="Browallia New" w:hAnsi="Browallia New" w:cs="Browallia New"/>
              </w:rPr>
            </w:pPr>
          </w:p>
        </w:tc>
        <w:tc>
          <w:tcPr>
            <w:tcW w:w="1113" w:type="dxa"/>
            <w:shd w:val="clear" w:color="auto" w:fill="auto"/>
            <w:vAlign w:val="bottom"/>
          </w:tcPr>
          <w:p w14:paraId="6B14BD31" w14:textId="77777777" w:rsidR="001948D2" w:rsidRPr="004C202A" w:rsidRDefault="001948D2" w:rsidP="001948D2">
            <w:pPr>
              <w:tabs>
                <w:tab w:val="left" w:pos="900"/>
              </w:tabs>
              <w:ind w:left="-18"/>
              <w:jc w:val="center"/>
              <w:rPr>
                <w:rFonts w:ascii="Browallia New" w:hAnsi="Browallia New" w:cs="Browallia New"/>
                <w:cs/>
              </w:rPr>
            </w:pPr>
          </w:p>
        </w:tc>
        <w:tc>
          <w:tcPr>
            <w:tcW w:w="1235" w:type="dxa"/>
            <w:shd w:val="clear" w:color="auto" w:fill="auto"/>
            <w:vAlign w:val="bottom"/>
          </w:tcPr>
          <w:p w14:paraId="15AB0248" w14:textId="77777777" w:rsidR="001948D2" w:rsidRPr="004C202A" w:rsidRDefault="001948D2" w:rsidP="001948D2">
            <w:pPr>
              <w:tabs>
                <w:tab w:val="left" w:pos="900"/>
              </w:tabs>
              <w:ind w:left="-18"/>
              <w:jc w:val="center"/>
              <w:rPr>
                <w:rFonts w:ascii="Browallia New" w:hAnsi="Browallia New" w:cs="Browallia New"/>
                <w:cs/>
              </w:rPr>
            </w:pPr>
          </w:p>
        </w:tc>
      </w:tr>
      <w:tr w:rsidR="00F26657" w:rsidRPr="004C202A" w14:paraId="7558E5DA" w14:textId="77777777" w:rsidTr="00D96E70">
        <w:trPr>
          <w:trHeight w:val="176"/>
        </w:trPr>
        <w:tc>
          <w:tcPr>
            <w:tcW w:w="2676" w:type="dxa"/>
            <w:shd w:val="clear" w:color="auto" w:fill="auto"/>
            <w:vAlign w:val="bottom"/>
          </w:tcPr>
          <w:p w14:paraId="7A487702" w14:textId="12378585" w:rsidR="00F26657" w:rsidRPr="004C202A" w:rsidRDefault="00F26657" w:rsidP="00F26657">
            <w:pPr>
              <w:tabs>
                <w:tab w:val="left" w:pos="2160"/>
                <w:tab w:val="right" w:pos="7280"/>
                <w:tab w:val="right" w:pos="8540"/>
              </w:tabs>
              <w:ind w:left="178" w:right="-45" w:hanging="178"/>
              <w:rPr>
                <w:rFonts w:ascii="Browallia New" w:hAnsi="Browallia New" w:cs="Browallia New"/>
                <w:cs/>
                <w:lang w:val="en-GB" w:eastAsia="en-GB"/>
              </w:rPr>
            </w:pPr>
            <w:r w:rsidRPr="004C202A">
              <w:rPr>
                <w:rFonts w:ascii="Browallia New" w:hAnsi="Browallia New" w:cs="Browallia New"/>
                <w:cs/>
                <w:lang w:val="en-GB" w:eastAsia="en-GB"/>
              </w:rPr>
              <w:t>เงินเบิกเกินบัญชีและเงินกู้ยืมระยะสั้น</w:t>
            </w:r>
          </w:p>
        </w:tc>
        <w:tc>
          <w:tcPr>
            <w:tcW w:w="1276" w:type="dxa"/>
            <w:shd w:val="clear" w:color="auto" w:fill="auto"/>
            <w:vAlign w:val="bottom"/>
          </w:tcPr>
          <w:p w14:paraId="490A829C" w14:textId="77777777" w:rsidR="00F26657" w:rsidRPr="004C202A" w:rsidRDefault="00F26657" w:rsidP="001948D2">
            <w:pPr>
              <w:tabs>
                <w:tab w:val="left" w:pos="900"/>
              </w:tabs>
              <w:ind w:left="-18"/>
              <w:jc w:val="center"/>
              <w:rPr>
                <w:rFonts w:ascii="Browallia New" w:hAnsi="Browallia New" w:cs="Browallia New"/>
                <w:cs/>
              </w:rPr>
            </w:pPr>
          </w:p>
        </w:tc>
        <w:tc>
          <w:tcPr>
            <w:tcW w:w="1276" w:type="dxa"/>
            <w:shd w:val="clear" w:color="auto" w:fill="auto"/>
            <w:vAlign w:val="bottom"/>
          </w:tcPr>
          <w:p w14:paraId="33417051" w14:textId="77777777" w:rsidR="00F26657" w:rsidRPr="004C202A" w:rsidRDefault="00F26657" w:rsidP="001948D2">
            <w:pPr>
              <w:tabs>
                <w:tab w:val="left" w:pos="900"/>
              </w:tabs>
              <w:ind w:left="-18"/>
              <w:jc w:val="center"/>
              <w:rPr>
                <w:rFonts w:ascii="Browallia New" w:hAnsi="Browallia New" w:cs="Browallia New"/>
              </w:rPr>
            </w:pPr>
          </w:p>
        </w:tc>
        <w:tc>
          <w:tcPr>
            <w:tcW w:w="1296" w:type="dxa"/>
            <w:shd w:val="clear" w:color="auto" w:fill="auto"/>
          </w:tcPr>
          <w:p w14:paraId="707E9E80" w14:textId="77777777" w:rsidR="00F26657" w:rsidRPr="004C202A" w:rsidRDefault="00F26657" w:rsidP="001948D2">
            <w:pPr>
              <w:tabs>
                <w:tab w:val="left" w:pos="900"/>
              </w:tabs>
              <w:ind w:left="-18"/>
              <w:jc w:val="center"/>
              <w:rPr>
                <w:rFonts w:ascii="Browallia New" w:hAnsi="Browallia New" w:cs="Browallia New"/>
              </w:rPr>
            </w:pPr>
          </w:p>
        </w:tc>
        <w:tc>
          <w:tcPr>
            <w:tcW w:w="1113" w:type="dxa"/>
            <w:shd w:val="clear" w:color="auto" w:fill="auto"/>
            <w:vAlign w:val="bottom"/>
          </w:tcPr>
          <w:p w14:paraId="449394DA" w14:textId="77777777" w:rsidR="00F26657" w:rsidRPr="004C202A" w:rsidRDefault="00F26657" w:rsidP="001948D2">
            <w:pPr>
              <w:tabs>
                <w:tab w:val="left" w:pos="900"/>
              </w:tabs>
              <w:ind w:left="-18"/>
              <w:jc w:val="center"/>
              <w:rPr>
                <w:rFonts w:ascii="Browallia New" w:hAnsi="Browallia New" w:cs="Browallia New"/>
                <w:cs/>
              </w:rPr>
            </w:pPr>
          </w:p>
        </w:tc>
        <w:tc>
          <w:tcPr>
            <w:tcW w:w="1235" w:type="dxa"/>
            <w:shd w:val="clear" w:color="auto" w:fill="auto"/>
            <w:vAlign w:val="bottom"/>
          </w:tcPr>
          <w:p w14:paraId="6CC24EE0" w14:textId="77777777" w:rsidR="00F26657" w:rsidRPr="004C202A" w:rsidRDefault="00F26657" w:rsidP="001948D2">
            <w:pPr>
              <w:tabs>
                <w:tab w:val="left" w:pos="900"/>
              </w:tabs>
              <w:ind w:left="-18"/>
              <w:jc w:val="center"/>
              <w:rPr>
                <w:rFonts w:ascii="Browallia New" w:hAnsi="Browallia New" w:cs="Browallia New"/>
                <w:cs/>
              </w:rPr>
            </w:pPr>
          </w:p>
        </w:tc>
      </w:tr>
      <w:tr w:rsidR="00400E4F" w:rsidRPr="004C202A" w14:paraId="15E60C7A" w14:textId="77777777" w:rsidTr="00F26657">
        <w:trPr>
          <w:trHeight w:hRule="exact" w:val="339"/>
        </w:trPr>
        <w:tc>
          <w:tcPr>
            <w:tcW w:w="2676" w:type="dxa"/>
            <w:shd w:val="clear" w:color="auto" w:fill="auto"/>
          </w:tcPr>
          <w:p w14:paraId="086DC146" w14:textId="2C81E817" w:rsidR="00400E4F" w:rsidRPr="004C202A" w:rsidRDefault="00F26657" w:rsidP="00F26657">
            <w:pPr>
              <w:tabs>
                <w:tab w:val="left" w:pos="2160"/>
                <w:tab w:val="right" w:pos="7280"/>
                <w:tab w:val="right" w:pos="8540"/>
              </w:tabs>
              <w:ind w:left="178" w:right="-45" w:hanging="178"/>
              <w:rPr>
                <w:rFonts w:ascii="Browallia New" w:hAnsi="Browallia New" w:cs="Browallia New"/>
                <w:lang w:val="en-GB" w:eastAsia="en-GB"/>
              </w:rPr>
            </w:pPr>
            <w:r w:rsidRPr="004C202A">
              <w:rPr>
                <w:rFonts w:ascii="Browallia New" w:hAnsi="Browallia New" w:cs="Browallia New" w:hint="cs"/>
                <w:cs/>
                <w:lang w:val="en-GB" w:eastAsia="en-GB"/>
              </w:rPr>
              <w:t xml:space="preserve">   </w:t>
            </w:r>
            <w:r w:rsidR="00400E4F" w:rsidRPr="004C202A">
              <w:rPr>
                <w:rFonts w:ascii="Browallia New" w:hAnsi="Browallia New" w:cs="Browallia New"/>
                <w:cs/>
                <w:lang w:val="en-GB" w:eastAsia="en-GB"/>
              </w:rPr>
              <w:t>จากสถาบันการเงิน</w:t>
            </w:r>
          </w:p>
        </w:tc>
        <w:tc>
          <w:tcPr>
            <w:tcW w:w="1276" w:type="dxa"/>
            <w:shd w:val="clear" w:color="auto" w:fill="auto"/>
            <w:vAlign w:val="bottom"/>
          </w:tcPr>
          <w:p w14:paraId="759C5B17" w14:textId="5E1881EE"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6,738,744</w:t>
            </w:r>
          </w:p>
        </w:tc>
        <w:tc>
          <w:tcPr>
            <w:tcW w:w="1276" w:type="dxa"/>
            <w:shd w:val="clear" w:color="auto" w:fill="auto"/>
            <w:vAlign w:val="bottom"/>
          </w:tcPr>
          <w:p w14:paraId="0B92CCF1" w14:textId="2F8E36C9"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96" w:type="dxa"/>
            <w:shd w:val="clear" w:color="auto" w:fill="auto"/>
            <w:vAlign w:val="bottom"/>
          </w:tcPr>
          <w:p w14:paraId="646925D4" w14:textId="78DB4AB2"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2C70EDD3" w14:textId="597648D8"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2AC3000F" w14:textId="2682B6AF"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6,738,744</w:t>
            </w:r>
          </w:p>
        </w:tc>
      </w:tr>
      <w:tr w:rsidR="00400E4F" w:rsidRPr="004C202A" w14:paraId="032594A1" w14:textId="77777777" w:rsidTr="00D96E70">
        <w:tc>
          <w:tcPr>
            <w:tcW w:w="2676" w:type="dxa"/>
            <w:shd w:val="clear" w:color="auto" w:fill="auto"/>
          </w:tcPr>
          <w:p w14:paraId="357973AC" w14:textId="12EDA216" w:rsidR="00400E4F" w:rsidRPr="004C202A" w:rsidRDefault="00400E4F" w:rsidP="00400E4F">
            <w:pPr>
              <w:ind w:right="-43"/>
              <w:jc w:val="both"/>
              <w:rPr>
                <w:rFonts w:ascii="Browallia New" w:hAnsi="Browallia New" w:cs="Browallia New"/>
              </w:rPr>
            </w:pPr>
            <w:r w:rsidRPr="004C202A">
              <w:rPr>
                <w:rFonts w:ascii="Browallia New" w:hAnsi="Browallia New" w:cs="Browallia New"/>
                <w:cs/>
                <w:lang w:val="en-GB" w:eastAsia="en-GB"/>
              </w:rPr>
              <w:t>เจ้าหนี้ตามสัญญาทรัสต์รีซีท</w:t>
            </w:r>
          </w:p>
        </w:tc>
        <w:tc>
          <w:tcPr>
            <w:tcW w:w="1276" w:type="dxa"/>
            <w:shd w:val="clear" w:color="auto" w:fill="auto"/>
            <w:vAlign w:val="bottom"/>
          </w:tcPr>
          <w:p w14:paraId="0F574EAD" w14:textId="69CFD5DB"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1,788,163</w:t>
            </w:r>
          </w:p>
        </w:tc>
        <w:tc>
          <w:tcPr>
            <w:tcW w:w="1276" w:type="dxa"/>
            <w:shd w:val="clear" w:color="auto" w:fill="auto"/>
            <w:vAlign w:val="bottom"/>
          </w:tcPr>
          <w:p w14:paraId="2371F760" w14:textId="7E79F337"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96" w:type="dxa"/>
            <w:shd w:val="clear" w:color="auto" w:fill="auto"/>
            <w:vAlign w:val="bottom"/>
          </w:tcPr>
          <w:p w14:paraId="662BDE03" w14:textId="3B37987B"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3BF10583" w14:textId="0B7F8CB1"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286D4610" w14:textId="4A2E378E"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1,788,163</w:t>
            </w:r>
          </w:p>
        </w:tc>
      </w:tr>
      <w:tr w:rsidR="00F26657" w:rsidRPr="004C202A" w14:paraId="147427A1" w14:textId="77777777" w:rsidTr="00D96E70">
        <w:tc>
          <w:tcPr>
            <w:tcW w:w="2676" w:type="dxa"/>
            <w:shd w:val="clear" w:color="auto" w:fill="auto"/>
          </w:tcPr>
          <w:p w14:paraId="5D013390" w14:textId="619A4C5D" w:rsidR="00F26657" w:rsidRPr="004C202A" w:rsidRDefault="00F26657" w:rsidP="00F26657">
            <w:pPr>
              <w:ind w:left="178" w:right="-43" w:hanging="178"/>
              <w:jc w:val="both"/>
              <w:rPr>
                <w:rFonts w:ascii="Browallia New" w:hAnsi="Browallia New" w:cs="Browallia New"/>
                <w:cs/>
                <w:lang w:eastAsia="en-GB"/>
              </w:rPr>
            </w:pPr>
            <w:r w:rsidRPr="004C202A">
              <w:rPr>
                <w:rFonts w:ascii="Browallia New" w:hAnsi="Browallia New" w:cs="Browallia New"/>
                <w:cs/>
                <w:lang w:val="en-GB" w:eastAsia="en-GB"/>
              </w:rPr>
              <w:t>เจ้าหนี้การค้าและเจ้าหนี้อื่น</w:t>
            </w:r>
            <w:r w:rsidRPr="004C202A">
              <w:rPr>
                <w:rFonts w:ascii="Browallia New" w:hAnsi="Browallia New" w:cs="Browallia New"/>
                <w:cs/>
                <w:lang w:eastAsia="en-GB"/>
              </w:rPr>
              <w:t xml:space="preserve"> </w:t>
            </w:r>
          </w:p>
        </w:tc>
        <w:tc>
          <w:tcPr>
            <w:tcW w:w="1276" w:type="dxa"/>
            <w:shd w:val="clear" w:color="auto" w:fill="auto"/>
            <w:vAlign w:val="bottom"/>
          </w:tcPr>
          <w:p w14:paraId="122407F6" w14:textId="77777777" w:rsidR="00F26657" w:rsidRPr="004C202A" w:rsidRDefault="00F26657" w:rsidP="00400E4F">
            <w:pPr>
              <w:ind w:right="-15"/>
              <w:jc w:val="right"/>
              <w:rPr>
                <w:rFonts w:ascii="Browallia New" w:hAnsi="Browallia New" w:cs="Browallia New"/>
              </w:rPr>
            </w:pPr>
          </w:p>
        </w:tc>
        <w:tc>
          <w:tcPr>
            <w:tcW w:w="1276" w:type="dxa"/>
            <w:shd w:val="clear" w:color="auto" w:fill="auto"/>
            <w:vAlign w:val="bottom"/>
          </w:tcPr>
          <w:p w14:paraId="0B522A62" w14:textId="77777777" w:rsidR="00F26657" w:rsidRPr="004C202A" w:rsidRDefault="00F26657" w:rsidP="00400E4F">
            <w:pPr>
              <w:ind w:right="-15"/>
              <w:jc w:val="right"/>
              <w:rPr>
                <w:rFonts w:ascii="Browallia New" w:hAnsi="Browallia New" w:cs="Browallia New"/>
              </w:rPr>
            </w:pPr>
          </w:p>
        </w:tc>
        <w:tc>
          <w:tcPr>
            <w:tcW w:w="1296" w:type="dxa"/>
            <w:shd w:val="clear" w:color="auto" w:fill="auto"/>
            <w:vAlign w:val="bottom"/>
          </w:tcPr>
          <w:p w14:paraId="6A30A60D" w14:textId="77777777" w:rsidR="00F26657" w:rsidRPr="004C202A" w:rsidRDefault="00F26657" w:rsidP="00400E4F">
            <w:pPr>
              <w:ind w:right="-15"/>
              <w:jc w:val="right"/>
              <w:rPr>
                <w:rFonts w:ascii="Browallia New" w:hAnsi="Browallia New" w:cs="Browallia New"/>
              </w:rPr>
            </w:pPr>
          </w:p>
        </w:tc>
        <w:tc>
          <w:tcPr>
            <w:tcW w:w="1113" w:type="dxa"/>
            <w:shd w:val="clear" w:color="auto" w:fill="auto"/>
            <w:vAlign w:val="bottom"/>
          </w:tcPr>
          <w:p w14:paraId="675F2041" w14:textId="77777777" w:rsidR="00F26657" w:rsidRPr="004C202A" w:rsidRDefault="00F26657" w:rsidP="00400E4F">
            <w:pPr>
              <w:ind w:right="-15"/>
              <w:jc w:val="right"/>
              <w:rPr>
                <w:rFonts w:ascii="Browallia New" w:hAnsi="Browallia New" w:cs="Browallia New"/>
              </w:rPr>
            </w:pPr>
          </w:p>
        </w:tc>
        <w:tc>
          <w:tcPr>
            <w:tcW w:w="1235" w:type="dxa"/>
            <w:shd w:val="clear" w:color="auto" w:fill="auto"/>
            <w:vAlign w:val="bottom"/>
          </w:tcPr>
          <w:p w14:paraId="47654E28" w14:textId="77777777" w:rsidR="00F26657" w:rsidRPr="004C202A" w:rsidRDefault="00F26657" w:rsidP="00400E4F">
            <w:pPr>
              <w:ind w:right="-15"/>
              <w:jc w:val="right"/>
              <w:rPr>
                <w:rFonts w:ascii="Browallia New" w:hAnsi="Browallia New" w:cs="Browallia New"/>
              </w:rPr>
            </w:pPr>
          </w:p>
        </w:tc>
      </w:tr>
      <w:tr w:rsidR="00B66AED" w:rsidRPr="004C202A" w14:paraId="538C9F12" w14:textId="77777777" w:rsidTr="00D96E70">
        <w:tc>
          <w:tcPr>
            <w:tcW w:w="2676" w:type="dxa"/>
            <w:shd w:val="clear" w:color="auto" w:fill="auto"/>
            <w:vAlign w:val="bottom"/>
          </w:tcPr>
          <w:p w14:paraId="53C39C89" w14:textId="42F98D9A" w:rsidR="00B66AED" w:rsidRPr="004C202A" w:rsidRDefault="00B66AED" w:rsidP="00B66AED">
            <w:pPr>
              <w:ind w:right="-43"/>
              <w:jc w:val="both"/>
              <w:rPr>
                <w:rFonts w:ascii="Browallia New" w:hAnsi="Browallia New" w:cs="Browallia New"/>
                <w:b/>
                <w:bCs/>
                <w:cs/>
              </w:rPr>
            </w:pPr>
            <w:r w:rsidRPr="004C202A">
              <w:rPr>
                <w:rFonts w:ascii="Browallia New" w:hAnsi="Browallia New" w:cs="Browallia New" w:hint="cs"/>
                <w:cs/>
                <w:lang w:eastAsia="en-GB"/>
              </w:rPr>
              <w:t xml:space="preserve">   </w:t>
            </w:r>
            <w:r w:rsidRPr="004C202A">
              <w:rPr>
                <w:rFonts w:ascii="Browallia New" w:hAnsi="Browallia New" w:cs="Browallia New"/>
                <w:lang w:eastAsia="en-GB"/>
              </w:rPr>
              <w:t>-</w:t>
            </w:r>
            <w:r w:rsidRPr="004C202A">
              <w:rPr>
                <w:rFonts w:ascii="Browallia New" w:hAnsi="Browallia New" w:cs="Browallia New"/>
                <w:cs/>
                <w:lang w:val="en-GB" w:eastAsia="en-GB"/>
              </w:rPr>
              <w:t xml:space="preserve"> กิจการ</w:t>
            </w:r>
            <w:r w:rsidRPr="004C202A">
              <w:rPr>
                <w:rFonts w:ascii="Browallia New" w:hAnsi="Browallia New" w:cs="Browallia New" w:hint="cs"/>
                <w:cs/>
                <w:lang w:eastAsia="en-GB"/>
              </w:rPr>
              <w:t>อื่น</w:t>
            </w:r>
          </w:p>
        </w:tc>
        <w:tc>
          <w:tcPr>
            <w:tcW w:w="1276" w:type="dxa"/>
            <w:shd w:val="clear" w:color="auto" w:fill="auto"/>
            <w:vAlign w:val="bottom"/>
          </w:tcPr>
          <w:p w14:paraId="12590885" w14:textId="6104A4C8" w:rsidR="00B66AED" w:rsidRPr="004C202A" w:rsidRDefault="00B66AED" w:rsidP="00B66AED">
            <w:pPr>
              <w:ind w:right="-15"/>
              <w:jc w:val="right"/>
              <w:rPr>
                <w:rFonts w:ascii="Browallia New" w:hAnsi="Browallia New" w:cs="Browallia New"/>
                <w:cs/>
              </w:rPr>
            </w:pPr>
            <w:r w:rsidRPr="004C202A">
              <w:rPr>
                <w:rFonts w:ascii="BrowalliaUPC" w:hAnsi="BrowalliaUPC" w:cs="BrowalliaUPC"/>
              </w:rPr>
              <w:t>22,653,164</w:t>
            </w:r>
          </w:p>
        </w:tc>
        <w:tc>
          <w:tcPr>
            <w:tcW w:w="1276" w:type="dxa"/>
            <w:shd w:val="clear" w:color="auto" w:fill="auto"/>
            <w:vAlign w:val="bottom"/>
          </w:tcPr>
          <w:p w14:paraId="7CA88B23" w14:textId="4F10B414" w:rsidR="00B66AED" w:rsidRPr="004C202A" w:rsidRDefault="00B66AED" w:rsidP="00B66AED">
            <w:pPr>
              <w:ind w:right="-15"/>
              <w:jc w:val="right"/>
              <w:rPr>
                <w:rFonts w:ascii="Browallia New" w:hAnsi="Browallia New" w:cs="Browallia New"/>
                <w:cs/>
              </w:rPr>
            </w:pPr>
            <w:r w:rsidRPr="004C202A">
              <w:rPr>
                <w:rFonts w:ascii="BrowalliaUPC" w:hAnsi="BrowalliaUPC" w:cs="BrowalliaUPC"/>
              </w:rPr>
              <w:t>-</w:t>
            </w:r>
          </w:p>
        </w:tc>
        <w:tc>
          <w:tcPr>
            <w:tcW w:w="1296" w:type="dxa"/>
            <w:shd w:val="clear" w:color="auto" w:fill="auto"/>
            <w:vAlign w:val="bottom"/>
          </w:tcPr>
          <w:p w14:paraId="68EEC017" w14:textId="7F26C52F" w:rsidR="00B66AED" w:rsidRPr="004C202A" w:rsidRDefault="00B66AED" w:rsidP="00B66AED">
            <w:pPr>
              <w:ind w:right="-15"/>
              <w:jc w:val="right"/>
              <w:rPr>
                <w:rFonts w:ascii="Browallia New" w:hAnsi="Browallia New" w:cs="Browallia New"/>
              </w:rPr>
            </w:pPr>
            <w:r w:rsidRPr="004C202A">
              <w:rPr>
                <w:rFonts w:ascii="BrowalliaUPC" w:hAnsi="BrowalliaUPC" w:cs="BrowalliaUPC"/>
              </w:rPr>
              <w:t>-</w:t>
            </w:r>
          </w:p>
        </w:tc>
        <w:tc>
          <w:tcPr>
            <w:tcW w:w="1113" w:type="dxa"/>
            <w:shd w:val="clear" w:color="auto" w:fill="auto"/>
            <w:vAlign w:val="bottom"/>
          </w:tcPr>
          <w:p w14:paraId="2A4C0E4B" w14:textId="5A64A73B" w:rsidR="00B66AED" w:rsidRPr="004C202A" w:rsidRDefault="00B66AED" w:rsidP="00B66AED">
            <w:pPr>
              <w:ind w:right="-15"/>
              <w:jc w:val="right"/>
              <w:rPr>
                <w:rFonts w:ascii="Browallia New" w:hAnsi="Browallia New" w:cs="Browallia New"/>
              </w:rPr>
            </w:pPr>
            <w:r w:rsidRPr="004C202A">
              <w:rPr>
                <w:rFonts w:ascii="BrowalliaUPC" w:hAnsi="BrowalliaUPC" w:cs="BrowalliaUPC"/>
              </w:rPr>
              <w:t>-</w:t>
            </w:r>
          </w:p>
        </w:tc>
        <w:tc>
          <w:tcPr>
            <w:tcW w:w="1235" w:type="dxa"/>
            <w:shd w:val="clear" w:color="auto" w:fill="auto"/>
            <w:vAlign w:val="bottom"/>
          </w:tcPr>
          <w:p w14:paraId="42CD2837" w14:textId="0AF861F6" w:rsidR="00B66AED" w:rsidRPr="004C202A" w:rsidRDefault="00B66AED" w:rsidP="00B66AED">
            <w:pPr>
              <w:ind w:right="-15"/>
              <w:jc w:val="right"/>
              <w:rPr>
                <w:rFonts w:ascii="Browallia New" w:hAnsi="Browallia New" w:cs="Browallia New"/>
              </w:rPr>
            </w:pPr>
            <w:r w:rsidRPr="004C202A">
              <w:rPr>
                <w:rFonts w:ascii="BrowalliaUPC" w:hAnsi="BrowalliaUPC" w:cs="BrowalliaUPC"/>
              </w:rPr>
              <w:t>22,653,164</w:t>
            </w:r>
          </w:p>
        </w:tc>
      </w:tr>
      <w:tr w:rsidR="00F26657" w:rsidRPr="004C202A" w14:paraId="5729ED58" w14:textId="77777777" w:rsidTr="00D96E70">
        <w:tc>
          <w:tcPr>
            <w:tcW w:w="2676" w:type="dxa"/>
            <w:shd w:val="clear" w:color="auto" w:fill="auto"/>
            <w:vAlign w:val="bottom"/>
          </w:tcPr>
          <w:p w14:paraId="596140A7" w14:textId="2FFDA725" w:rsidR="00F26657" w:rsidRPr="004C202A" w:rsidRDefault="00F26657" w:rsidP="00F26657">
            <w:pPr>
              <w:ind w:right="-43"/>
              <w:jc w:val="both"/>
              <w:rPr>
                <w:rFonts w:ascii="Browallia New" w:hAnsi="Browallia New" w:cs="Browallia New"/>
                <w:cs/>
                <w:lang w:val="en-GB" w:eastAsia="en-GB"/>
              </w:rPr>
            </w:pPr>
            <w:r w:rsidRPr="004C202A">
              <w:rPr>
                <w:rFonts w:ascii="Browallia New" w:hAnsi="Browallia New" w:cs="Browallia New"/>
                <w:cs/>
                <w:lang w:val="en-GB" w:eastAsia="en-GB"/>
              </w:rPr>
              <w:t>เจ้าหนี้การค้า</w:t>
            </w:r>
            <w:r w:rsidRPr="004C202A">
              <w:rPr>
                <w:rFonts w:ascii="Browallia New" w:hAnsi="Browallia New" w:cs="Browallia New" w:hint="cs"/>
                <w:cs/>
                <w:lang w:val="en-GB" w:eastAsia="en-GB"/>
              </w:rPr>
              <w:t>และเจ้าหนี้อื่น</w:t>
            </w:r>
          </w:p>
        </w:tc>
        <w:tc>
          <w:tcPr>
            <w:tcW w:w="1276" w:type="dxa"/>
            <w:shd w:val="clear" w:color="auto" w:fill="auto"/>
            <w:vAlign w:val="bottom"/>
          </w:tcPr>
          <w:p w14:paraId="02FA24EF" w14:textId="77777777" w:rsidR="00F26657" w:rsidRPr="004C202A" w:rsidRDefault="00F26657" w:rsidP="00400E4F">
            <w:pPr>
              <w:ind w:right="-15"/>
              <w:jc w:val="right"/>
              <w:rPr>
                <w:rFonts w:ascii="Browallia New" w:hAnsi="Browallia New" w:cs="Browallia New"/>
              </w:rPr>
            </w:pPr>
          </w:p>
        </w:tc>
        <w:tc>
          <w:tcPr>
            <w:tcW w:w="1276" w:type="dxa"/>
            <w:shd w:val="clear" w:color="auto" w:fill="auto"/>
            <w:vAlign w:val="bottom"/>
          </w:tcPr>
          <w:p w14:paraId="51678544" w14:textId="77777777" w:rsidR="00F26657" w:rsidRPr="004C202A" w:rsidRDefault="00F26657" w:rsidP="00400E4F">
            <w:pPr>
              <w:ind w:right="-15"/>
              <w:jc w:val="right"/>
              <w:rPr>
                <w:rFonts w:ascii="Browallia New" w:hAnsi="Browallia New" w:cs="Browallia New"/>
              </w:rPr>
            </w:pPr>
          </w:p>
        </w:tc>
        <w:tc>
          <w:tcPr>
            <w:tcW w:w="1296" w:type="dxa"/>
            <w:shd w:val="clear" w:color="auto" w:fill="auto"/>
            <w:vAlign w:val="bottom"/>
          </w:tcPr>
          <w:p w14:paraId="0B707480" w14:textId="77777777" w:rsidR="00F26657" w:rsidRPr="004C202A" w:rsidRDefault="00F26657" w:rsidP="00400E4F">
            <w:pPr>
              <w:ind w:right="-15"/>
              <w:jc w:val="right"/>
              <w:rPr>
                <w:rFonts w:ascii="Browallia New" w:hAnsi="Browallia New" w:cs="Browallia New"/>
              </w:rPr>
            </w:pPr>
          </w:p>
        </w:tc>
        <w:tc>
          <w:tcPr>
            <w:tcW w:w="1113" w:type="dxa"/>
            <w:shd w:val="clear" w:color="auto" w:fill="auto"/>
            <w:vAlign w:val="bottom"/>
          </w:tcPr>
          <w:p w14:paraId="7432011A" w14:textId="77777777" w:rsidR="00F26657" w:rsidRPr="004C202A" w:rsidRDefault="00F26657" w:rsidP="00400E4F">
            <w:pPr>
              <w:ind w:right="-15"/>
              <w:jc w:val="right"/>
              <w:rPr>
                <w:rFonts w:ascii="Browallia New" w:hAnsi="Browallia New" w:cs="Browallia New"/>
              </w:rPr>
            </w:pPr>
          </w:p>
        </w:tc>
        <w:tc>
          <w:tcPr>
            <w:tcW w:w="1235" w:type="dxa"/>
            <w:shd w:val="clear" w:color="auto" w:fill="auto"/>
            <w:vAlign w:val="bottom"/>
          </w:tcPr>
          <w:p w14:paraId="3D6141E6" w14:textId="77777777" w:rsidR="00F26657" w:rsidRPr="004C202A" w:rsidRDefault="00F26657" w:rsidP="00400E4F">
            <w:pPr>
              <w:ind w:right="-15"/>
              <w:jc w:val="right"/>
              <w:rPr>
                <w:rFonts w:ascii="Browallia New" w:hAnsi="Browallia New" w:cs="Browallia New"/>
              </w:rPr>
            </w:pPr>
          </w:p>
        </w:tc>
      </w:tr>
      <w:tr w:rsidR="00675D5D" w:rsidRPr="004C202A" w14:paraId="362E5667" w14:textId="77777777" w:rsidTr="00D96E70">
        <w:tc>
          <w:tcPr>
            <w:tcW w:w="2676" w:type="dxa"/>
            <w:shd w:val="clear" w:color="auto" w:fill="auto"/>
            <w:vAlign w:val="bottom"/>
          </w:tcPr>
          <w:p w14:paraId="54BF4E41" w14:textId="4CDEE7AC" w:rsidR="00675D5D" w:rsidRPr="004C202A" w:rsidRDefault="00675D5D" w:rsidP="00675D5D">
            <w:pPr>
              <w:ind w:right="-43"/>
              <w:jc w:val="both"/>
              <w:rPr>
                <w:rFonts w:ascii="Browallia New" w:hAnsi="Browallia New" w:cs="Browallia New"/>
              </w:rPr>
            </w:pPr>
            <w:r w:rsidRPr="004C202A">
              <w:rPr>
                <w:rFonts w:ascii="Browallia New" w:hAnsi="Browallia New" w:cs="Browallia New" w:hint="cs"/>
                <w:cs/>
                <w:lang w:eastAsia="en-GB"/>
              </w:rPr>
              <w:t xml:space="preserve">   </w:t>
            </w:r>
            <w:r w:rsidRPr="004C202A">
              <w:rPr>
                <w:rFonts w:ascii="Browallia New" w:hAnsi="Browallia New" w:cs="Browallia New"/>
                <w:lang w:eastAsia="en-GB"/>
              </w:rPr>
              <w:t>-</w:t>
            </w:r>
            <w:r w:rsidRPr="004C202A">
              <w:rPr>
                <w:rFonts w:ascii="Browallia New" w:hAnsi="Browallia New" w:cs="Browallia New"/>
                <w:lang w:val="en-GB" w:eastAsia="en-GB"/>
              </w:rPr>
              <w:t xml:space="preserve"> </w:t>
            </w:r>
            <w:r w:rsidRPr="004C202A">
              <w:rPr>
                <w:rFonts w:ascii="Browallia New" w:hAnsi="Browallia New" w:cs="Browallia New"/>
                <w:cs/>
                <w:lang w:val="en-GB" w:eastAsia="en-GB"/>
              </w:rPr>
              <w:t>กิจการที่เกี่ยวข้องกัน</w:t>
            </w:r>
          </w:p>
        </w:tc>
        <w:tc>
          <w:tcPr>
            <w:tcW w:w="1276" w:type="dxa"/>
            <w:shd w:val="clear" w:color="auto" w:fill="auto"/>
            <w:vAlign w:val="bottom"/>
          </w:tcPr>
          <w:p w14:paraId="4A29EFDA" w14:textId="36F021C0" w:rsidR="00675D5D" w:rsidRPr="004C202A" w:rsidRDefault="00675D5D" w:rsidP="00675D5D">
            <w:pPr>
              <w:ind w:right="-15"/>
              <w:jc w:val="right"/>
              <w:rPr>
                <w:rFonts w:ascii="Browallia New" w:hAnsi="Browallia New" w:cs="Browallia New"/>
              </w:rPr>
            </w:pPr>
            <w:r w:rsidRPr="004C202A">
              <w:rPr>
                <w:rFonts w:ascii="Browallia New" w:hAnsi="Browallia New" w:cs="Browallia New"/>
              </w:rPr>
              <w:t>2,906,125</w:t>
            </w:r>
          </w:p>
        </w:tc>
        <w:tc>
          <w:tcPr>
            <w:tcW w:w="1276" w:type="dxa"/>
            <w:shd w:val="clear" w:color="auto" w:fill="auto"/>
            <w:vAlign w:val="bottom"/>
          </w:tcPr>
          <w:p w14:paraId="45E348AD" w14:textId="041705E9" w:rsidR="00675D5D" w:rsidRPr="004C202A" w:rsidRDefault="00675D5D" w:rsidP="00675D5D">
            <w:pPr>
              <w:ind w:right="-15"/>
              <w:jc w:val="right"/>
              <w:rPr>
                <w:rFonts w:ascii="Browallia New" w:hAnsi="Browallia New" w:cs="Browallia New"/>
              </w:rPr>
            </w:pPr>
            <w:r w:rsidRPr="004C202A">
              <w:rPr>
                <w:rFonts w:ascii="Browallia New" w:hAnsi="Browallia New" w:cs="Browallia New"/>
              </w:rPr>
              <w:t>-</w:t>
            </w:r>
          </w:p>
        </w:tc>
        <w:tc>
          <w:tcPr>
            <w:tcW w:w="1296" w:type="dxa"/>
            <w:shd w:val="clear" w:color="auto" w:fill="auto"/>
            <w:vAlign w:val="bottom"/>
          </w:tcPr>
          <w:p w14:paraId="3B67DD74" w14:textId="2C2B1767" w:rsidR="00675D5D" w:rsidRPr="004C202A" w:rsidRDefault="00675D5D" w:rsidP="00675D5D">
            <w:pP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1AA7855B" w14:textId="4DDB0B75" w:rsidR="00675D5D" w:rsidRPr="004C202A" w:rsidRDefault="00675D5D" w:rsidP="00675D5D">
            <w:pP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27B3C236" w14:textId="046EE2B9" w:rsidR="00675D5D" w:rsidRPr="004C202A" w:rsidRDefault="00675D5D" w:rsidP="00675D5D">
            <w:pPr>
              <w:ind w:right="-15"/>
              <w:jc w:val="right"/>
              <w:rPr>
                <w:rFonts w:ascii="Browallia New" w:hAnsi="Browallia New" w:cs="Browallia New"/>
              </w:rPr>
            </w:pPr>
            <w:r w:rsidRPr="004C202A">
              <w:rPr>
                <w:rFonts w:ascii="Browallia New" w:hAnsi="Browallia New" w:cs="Browallia New"/>
              </w:rPr>
              <w:t>2,906,125</w:t>
            </w:r>
          </w:p>
        </w:tc>
      </w:tr>
      <w:tr w:rsidR="00D402E1" w:rsidRPr="004C202A" w14:paraId="34A3C4E5" w14:textId="77777777" w:rsidTr="00D96E70">
        <w:tc>
          <w:tcPr>
            <w:tcW w:w="2676" w:type="dxa"/>
            <w:shd w:val="clear" w:color="auto" w:fill="auto"/>
          </w:tcPr>
          <w:p w14:paraId="2837C394" w14:textId="1A5CAEB3" w:rsidR="00D402E1" w:rsidRPr="004C202A" w:rsidRDefault="00D402E1" w:rsidP="00D402E1">
            <w:pPr>
              <w:ind w:right="-43"/>
              <w:jc w:val="both"/>
              <w:rPr>
                <w:rFonts w:ascii="Browallia New" w:hAnsi="Browallia New" w:cs="Browallia New"/>
                <w:cs/>
                <w:lang w:eastAsia="en-GB"/>
              </w:rPr>
            </w:pPr>
            <w:r w:rsidRPr="004C202A">
              <w:rPr>
                <w:rFonts w:ascii="Browallia New" w:hAnsi="Browallia New" w:cs="Browallia New"/>
                <w:cs/>
                <w:lang w:eastAsia="en-GB"/>
              </w:rPr>
              <w:t>หนี้สินตามสัญญาเช่า</w:t>
            </w:r>
          </w:p>
        </w:tc>
        <w:tc>
          <w:tcPr>
            <w:tcW w:w="1276" w:type="dxa"/>
            <w:shd w:val="clear" w:color="auto" w:fill="auto"/>
            <w:vAlign w:val="bottom"/>
          </w:tcPr>
          <w:p w14:paraId="7E56D9CE" w14:textId="7C81AAD6" w:rsidR="00D402E1" w:rsidRPr="004C202A" w:rsidRDefault="00D402E1" w:rsidP="00D402E1">
            <w:pPr>
              <w:ind w:right="-15"/>
              <w:jc w:val="right"/>
              <w:rPr>
                <w:rFonts w:ascii="Browallia New" w:hAnsi="Browallia New" w:cs="Browallia New"/>
              </w:rPr>
            </w:pPr>
            <w:r w:rsidRPr="004C202A">
              <w:rPr>
                <w:rFonts w:ascii="Browallia New" w:hAnsi="Browallia New" w:cs="Browallia New"/>
              </w:rPr>
              <w:t>417,700</w:t>
            </w:r>
          </w:p>
        </w:tc>
        <w:tc>
          <w:tcPr>
            <w:tcW w:w="1276" w:type="dxa"/>
            <w:shd w:val="clear" w:color="auto" w:fill="auto"/>
            <w:vAlign w:val="bottom"/>
          </w:tcPr>
          <w:p w14:paraId="64EEBA41" w14:textId="7BE884DC" w:rsidR="00D402E1" w:rsidRPr="004C202A" w:rsidRDefault="00D402E1" w:rsidP="00D402E1">
            <w:pPr>
              <w:ind w:right="-15"/>
              <w:jc w:val="right"/>
              <w:rPr>
                <w:rFonts w:ascii="Browallia New" w:hAnsi="Browallia New" w:cs="Browallia New"/>
                <w:cs/>
              </w:rPr>
            </w:pPr>
            <w:r w:rsidRPr="004C202A">
              <w:rPr>
                <w:rFonts w:ascii="Browallia New" w:hAnsi="Browallia New" w:cs="Browallia New"/>
              </w:rPr>
              <w:t>759,990</w:t>
            </w:r>
          </w:p>
        </w:tc>
        <w:tc>
          <w:tcPr>
            <w:tcW w:w="1296" w:type="dxa"/>
            <w:shd w:val="clear" w:color="auto" w:fill="auto"/>
            <w:vAlign w:val="bottom"/>
          </w:tcPr>
          <w:p w14:paraId="356C4AB9" w14:textId="079E9E0E" w:rsidR="00D402E1" w:rsidRPr="004C202A" w:rsidRDefault="00D402E1" w:rsidP="00D402E1">
            <w:pPr>
              <w:ind w:right="-15"/>
              <w:jc w:val="right"/>
              <w:rPr>
                <w:rFonts w:ascii="Browallia New" w:hAnsi="Browallia New" w:cs="Browallia New"/>
                <w:cs/>
              </w:rPr>
            </w:pPr>
            <w:r w:rsidRPr="004C202A">
              <w:rPr>
                <w:rFonts w:ascii="Browallia New" w:hAnsi="Browallia New" w:cs="Browallia New"/>
              </w:rPr>
              <w:t>-</w:t>
            </w:r>
          </w:p>
        </w:tc>
        <w:tc>
          <w:tcPr>
            <w:tcW w:w="1113" w:type="dxa"/>
            <w:shd w:val="clear" w:color="auto" w:fill="auto"/>
            <w:vAlign w:val="bottom"/>
          </w:tcPr>
          <w:p w14:paraId="167B5F65" w14:textId="1981D56B" w:rsidR="00D402E1" w:rsidRPr="004C202A" w:rsidRDefault="00D402E1" w:rsidP="00D402E1">
            <w:pPr>
              <w:ind w:right="-15"/>
              <w:jc w:val="right"/>
              <w:rPr>
                <w:rFonts w:ascii="Browallia New" w:hAnsi="Browallia New" w:cs="Browallia New"/>
                <w:cs/>
              </w:rPr>
            </w:pPr>
            <w:r w:rsidRPr="004C202A">
              <w:rPr>
                <w:rFonts w:ascii="Browallia New" w:hAnsi="Browallia New" w:cs="Browallia New"/>
              </w:rPr>
              <w:t>-</w:t>
            </w:r>
          </w:p>
        </w:tc>
        <w:tc>
          <w:tcPr>
            <w:tcW w:w="1235" w:type="dxa"/>
            <w:shd w:val="clear" w:color="auto" w:fill="auto"/>
            <w:vAlign w:val="bottom"/>
          </w:tcPr>
          <w:p w14:paraId="16076469" w14:textId="16FBC234" w:rsidR="00D402E1" w:rsidRPr="004C202A" w:rsidRDefault="00D402E1" w:rsidP="00D402E1">
            <w:pPr>
              <w:ind w:right="-15"/>
              <w:jc w:val="right"/>
              <w:rPr>
                <w:rFonts w:ascii="Browallia New" w:hAnsi="Browallia New" w:cs="Browallia New"/>
                <w:cs/>
              </w:rPr>
            </w:pPr>
            <w:r w:rsidRPr="004C202A">
              <w:rPr>
                <w:rFonts w:ascii="Browallia New" w:hAnsi="Browallia New" w:cs="Browallia New"/>
              </w:rPr>
              <w:t>1,177,690</w:t>
            </w:r>
          </w:p>
        </w:tc>
      </w:tr>
      <w:tr w:rsidR="00D402E1" w:rsidRPr="004C202A" w14:paraId="4239A6A0" w14:textId="77777777" w:rsidTr="00D96E70">
        <w:tc>
          <w:tcPr>
            <w:tcW w:w="2676" w:type="dxa"/>
            <w:shd w:val="clear" w:color="auto" w:fill="auto"/>
          </w:tcPr>
          <w:p w14:paraId="487E25C2" w14:textId="70A6D59A" w:rsidR="00D402E1" w:rsidRPr="004C202A" w:rsidRDefault="00D402E1" w:rsidP="00D402E1">
            <w:pPr>
              <w:ind w:right="-43"/>
              <w:jc w:val="both"/>
              <w:rPr>
                <w:rFonts w:ascii="Browallia New" w:hAnsi="Browallia New" w:cs="Browallia New"/>
                <w:cs/>
                <w:lang w:eastAsia="en-GB"/>
              </w:rPr>
            </w:pPr>
            <w:r w:rsidRPr="004C202A">
              <w:rPr>
                <w:rFonts w:ascii="Browallia New" w:hAnsi="Browallia New" w:cs="Browallia New"/>
                <w:cs/>
                <w:lang w:val="en-GB" w:eastAsia="en-GB"/>
              </w:rPr>
              <w:t>เงินกู้ยืมระยะยาว</w:t>
            </w:r>
          </w:p>
        </w:tc>
        <w:tc>
          <w:tcPr>
            <w:tcW w:w="1276" w:type="dxa"/>
            <w:shd w:val="clear" w:color="auto" w:fill="auto"/>
            <w:vAlign w:val="bottom"/>
          </w:tcPr>
          <w:p w14:paraId="2A7B54B3" w14:textId="3DDD2AAF" w:rsidR="00D402E1" w:rsidRPr="004C202A" w:rsidRDefault="00D402E1" w:rsidP="00D402E1">
            <w:pPr>
              <w:ind w:right="-15"/>
              <w:jc w:val="right"/>
              <w:rPr>
                <w:rFonts w:ascii="Browallia New" w:hAnsi="Browallia New" w:cs="Browallia New"/>
              </w:rPr>
            </w:pPr>
            <w:r w:rsidRPr="004C202A">
              <w:rPr>
                <w:rFonts w:ascii="Browallia New" w:hAnsi="Browallia New" w:cs="Browallia New"/>
              </w:rPr>
              <w:t>19,200,344</w:t>
            </w:r>
          </w:p>
        </w:tc>
        <w:tc>
          <w:tcPr>
            <w:tcW w:w="1276" w:type="dxa"/>
            <w:shd w:val="clear" w:color="auto" w:fill="auto"/>
            <w:vAlign w:val="bottom"/>
          </w:tcPr>
          <w:p w14:paraId="586D2CF8" w14:textId="74EB3F23" w:rsidR="00D402E1" w:rsidRPr="004C202A" w:rsidRDefault="00D402E1" w:rsidP="00D402E1">
            <w:pPr>
              <w:ind w:right="-15"/>
              <w:jc w:val="right"/>
              <w:rPr>
                <w:rFonts w:ascii="Browallia New" w:hAnsi="Browallia New" w:cs="Browallia New"/>
              </w:rPr>
            </w:pPr>
            <w:r w:rsidRPr="004C202A">
              <w:rPr>
                <w:rFonts w:ascii="Browallia New" w:hAnsi="Browallia New" w:cs="Browallia New"/>
              </w:rPr>
              <w:t>4,733,432</w:t>
            </w:r>
          </w:p>
        </w:tc>
        <w:tc>
          <w:tcPr>
            <w:tcW w:w="1296" w:type="dxa"/>
            <w:shd w:val="clear" w:color="auto" w:fill="auto"/>
            <w:vAlign w:val="bottom"/>
          </w:tcPr>
          <w:p w14:paraId="6F630D0B" w14:textId="07838FE6" w:rsidR="00D402E1" w:rsidRPr="004C202A" w:rsidRDefault="00D402E1" w:rsidP="00D402E1">
            <w:pP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45F84EDD" w14:textId="363F8A3F" w:rsidR="00D402E1" w:rsidRPr="004C202A" w:rsidRDefault="00D402E1" w:rsidP="00D402E1">
            <w:pP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61F65577" w14:textId="27509B5A" w:rsidR="00D402E1" w:rsidRPr="004C202A" w:rsidRDefault="00D402E1" w:rsidP="00D402E1">
            <w:pPr>
              <w:ind w:right="-15"/>
              <w:jc w:val="right"/>
              <w:rPr>
                <w:rFonts w:ascii="Browallia New" w:hAnsi="Browallia New" w:cs="Browallia New"/>
              </w:rPr>
            </w:pPr>
            <w:r w:rsidRPr="004C202A">
              <w:rPr>
                <w:rFonts w:ascii="Browallia New" w:hAnsi="Browallia New" w:cs="Browallia New"/>
              </w:rPr>
              <w:t>23,933,776</w:t>
            </w:r>
          </w:p>
        </w:tc>
      </w:tr>
      <w:tr w:rsidR="00400E4F" w:rsidRPr="004C202A" w14:paraId="04191213" w14:textId="77777777" w:rsidTr="00D96E70">
        <w:tc>
          <w:tcPr>
            <w:tcW w:w="2676" w:type="dxa"/>
            <w:shd w:val="clear" w:color="auto" w:fill="auto"/>
            <w:vAlign w:val="bottom"/>
          </w:tcPr>
          <w:p w14:paraId="5A201C83" w14:textId="4B5D6736" w:rsidR="00400E4F" w:rsidRPr="004C202A" w:rsidRDefault="00400E4F" w:rsidP="00400E4F">
            <w:pPr>
              <w:ind w:right="-43"/>
              <w:jc w:val="both"/>
              <w:rPr>
                <w:rFonts w:ascii="Browallia New" w:hAnsi="Browallia New" w:cs="Browallia New"/>
                <w:cs/>
                <w:lang w:eastAsia="en-GB"/>
              </w:rPr>
            </w:pPr>
            <w:r w:rsidRPr="004C202A">
              <w:rPr>
                <w:rFonts w:ascii="Browallia New" w:hAnsi="Browallia New" w:cs="Browallia New"/>
                <w:cs/>
                <w:lang w:val="en-GB" w:eastAsia="en-GB"/>
              </w:rPr>
              <w:t>หุ้นกู้</w:t>
            </w:r>
          </w:p>
        </w:tc>
        <w:tc>
          <w:tcPr>
            <w:tcW w:w="1276" w:type="dxa"/>
            <w:shd w:val="clear" w:color="auto" w:fill="auto"/>
            <w:vAlign w:val="bottom"/>
          </w:tcPr>
          <w:p w14:paraId="1CF2AB41" w14:textId="164DE9B5"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14,387,248</w:t>
            </w:r>
          </w:p>
        </w:tc>
        <w:tc>
          <w:tcPr>
            <w:tcW w:w="1276" w:type="dxa"/>
            <w:shd w:val="clear" w:color="auto" w:fill="auto"/>
            <w:vAlign w:val="bottom"/>
          </w:tcPr>
          <w:p w14:paraId="24A0920A" w14:textId="38C66473"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96" w:type="dxa"/>
            <w:shd w:val="clear" w:color="auto" w:fill="auto"/>
            <w:vAlign w:val="bottom"/>
          </w:tcPr>
          <w:p w14:paraId="3F0F50AA" w14:textId="11F6F906"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49966B17" w14:textId="2DC9FAD7"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2A972953" w14:textId="606EDE9D"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14,387,248</w:t>
            </w:r>
          </w:p>
        </w:tc>
      </w:tr>
      <w:tr w:rsidR="00400E4F" w:rsidRPr="004C202A" w14:paraId="0F279DFC" w14:textId="77777777" w:rsidTr="00D96E70">
        <w:tc>
          <w:tcPr>
            <w:tcW w:w="2676" w:type="dxa"/>
            <w:shd w:val="clear" w:color="auto" w:fill="auto"/>
            <w:vAlign w:val="bottom"/>
          </w:tcPr>
          <w:p w14:paraId="234F854F" w14:textId="594D5C9B" w:rsidR="00400E4F" w:rsidRPr="004C202A" w:rsidRDefault="00400E4F" w:rsidP="00400E4F">
            <w:pPr>
              <w:ind w:right="-43"/>
              <w:jc w:val="both"/>
              <w:rPr>
                <w:rFonts w:ascii="Browallia New" w:hAnsi="Browallia New" w:cs="Browallia New"/>
                <w:cs/>
                <w:lang w:eastAsia="en-GB"/>
              </w:rPr>
            </w:pPr>
            <w:r w:rsidRPr="004C202A">
              <w:rPr>
                <w:rFonts w:ascii="Browallia New" w:hAnsi="Browallia New" w:cs="Browallia New" w:hint="cs"/>
                <w:cs/>
                <w:lang w:eastAsia="en-GB"/>
              </w:rPr>
              <w:t>หนี้สินทางการเงินอื่น</w:t>
            </w:r>
          </w:p>
        </w:tc>
        <w:tc>
          <w:tcPr>
            <w:tcW w:w="1276" w:type="dxa"/>
            <w:shd w:val="clear" w:color="auto" w:fill="auto"/>
            <w:vAlign w:val="bottom"/>
          </w:tcPr>
          <w:p w14:paraId="3CB9DC86" w14:textId="44E19522"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714,613</w:t>
            </w:r>
          </w:p>
        </w:tc>
        <w:tc>
          <w:tcPr>
            <w:tcW w:w="1276" w:type="dxa"/>
            <w:shd w:val="clear" w:color="auto" w:fill="auto"/>
            <w:vAlign w:val="bottom"/>
          </w:tcPr>
          <w:p w14:paraId="414DDCB1" w14:textId="4C681D76"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526,101</w:t>
            </w:r>
          </w:p>
        </w:tc>
        <w:tc>
          <w:tcPr>
            <w:tcW w:w="1296" w:type="dxa"/>
            <w:shd w:val="clear" w:color="auto" w:fill="auto"/>
            <w:vAlign w:val="bottom"/>
          </w:tcPr>
          <w:p w14:paraId="63184E3C" w14:textId="3F636D6F"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367E4F21" w14:textId="564D2BD3" w:rsidR="00400E4F" w:rsidRPr="004C202A" w:rsidRDefault="00654B7C" w:rsidP="00400E4F">
            <w:pP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26AE7E14" w14:textId="14E19FA6" w:rsidR="00400E4F" w:rsidRPr="004C202A" w:rsidRDefault="00400E4F" w:rsidP="00400E4F">
            <w:pPr>
              <w:ind w:right="-15"/>
              <w:jc w:val="right"/>
              <w:rPr>
                <w:rFonts w:ascii="Browallia New" w:hAnsi="Browallia New" w:cs="Browallia New"/>
              </w:rPr>
            </w:pPr>
            <w:r w:rsidRPr="004C202A">
              <w:rPr>
                <w:rFonts w:ascii="Browallia New" w:hAnsi="Browallia New" w:cs="Browallia New"/>
              </w:rPr>
              <w:t>1,240,714</w:t>
            </w:r>
          </w:p>
        </w:tc>
      </w:tr>
      <w:tr w:rsidR="00400E4F" w:rsidRPr="004C202A" w14:paraId="586A6A7D" w14:textId="77777777" w:rsidTr="00D96E70">
        <w:tc>
          <w:tcPr>
            <w:tcW w:w="2676" w:type="dxa"/>
            <w:shd w:val="clear" w:color="auto" w:fill="auto"/>
          </w:tcPr>
          <w:p w14:paraId="388CDEBD" w14:textId="07E685EC" w:rsidR="00400E4F" w:rsidRPr="004C202A" w:rsidRDefault="00400E4F" w:rsidP="00400E4F">
            <w:pPr>
              <w:ind w:right="-43"/>
              <w:jc w:val="both"/>
              <w:rPr>
                <w:rFonts w:ascii="Browallia New" w:hAnsi="Browallia New" w:cs="Browallia New"/>
                <w:cs/>
                <w:lang w:eastAsia="en-GB"/>
              </w:rPr>
            </w:pPr>
            <w:r w:rsidRPr="004C202A">
              <w:rPr>
                <w:rFonts w:ascii="Browallia New" w:hAnsi="Browallia New" w:cs="Browallia New"/>
                <w:cs/>
                <w:lang w:eastAsia="en-GB"/>
              </w:rPr>
              <w:t>เจ้าหนี้เงินประกันผลงาน</w:t>
            </w:r>
          </w:p>
        </w:tc>
        <w:tc>
          <w:tcPr>
            <w:tcW w:w="1276" w:type="dxa"/>
            <w:shd w:val="clear" w:color="auto" w:fill="auto"/>
            <w:vAlign w:val="bottom"/>
          </w:tcPr>
          <w:p w14:paraId="0F49C0E5" w14:textId="685031B1" w:rsidR="00400E4F" w:rsidRPr="004C202A" w:rsidRDefault="00400E4F" w:rsidP="00400E4F">
            <w:pPr>
              <w:pBdr>
                <w:bottom w:val="single" w:sz="4" w:space="1" w:color="auto"/>
              </w:pBdr>
              <w:ind w:right="-15"/>
              <w:jc w:val="right"/>
              <w:rPr>
                <w:rFonts w:ascii="Browallia New" w:hAnsi="Browallia New" w:cs="Browallia New"/>
              </w:rPr>
            </w:pPr>
            <w:r w:rsidRPr="004C202A">
              <w:rPr>
                <w:rFonts w:ascii="Browallia New" w:hAnsi="Browallia New" w:cs="Browallia New"/>
              </w:rPr>
              <w:t>1,109,623</w:t>
            </w:r>
          </w:p>
        </w:tc>
        <w:tc>
          <w:tcPr>
            <w:tcW w:w="1276" w:type="dxa"/>
            <w:shd w:val="clear" w:color="auto" w:fill="auto"/>
            <w:vAlign w:val="bottom"/>
          </w:tcPr>
          <w:p w14:paraId="1B79C891" w14:textId="642251CE" w:rsidR="00400E4F" w:rsidRPr="004C202A" w:rsidRDefault="00654B7C" w:rsidP="00400E4F">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c>
          <w:tcPr>
            <w:tcW w:w="1296" w:type="dxa"/>
            <w:shd w:val="clear" w:color="auto" w:fill="auto"/>
            <w:vAlign w:val="bottom"/>
          </w:tcPr>
          <w:p w14:paraId="2A101F12" w14:textId="5F94FBCA" w:rsidR="00400E4F" w:rsidRPr="004C202A" w:rsidRDefault="00654B7C" w:rsidP="00400E4F">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c>
          <w:tcPr>
            <w:tcW w:w="1113" w:type="dxa"/>
            <w:shd w:val="clear" w:color="auto" w:fill="auto"/>
            <w:vAlign w:val="bottom"/>
          </w:tcPr>
          <w:p w14:paraId="4784B873" w14:textId="2EBE7116" w:rsidR="00400E4F" w:rsidRPr="004C202A" w:rsidRDefault="00654B7C" w:rsidP="00400E4F">
            <w:pPr>
              <w:pBdr>
                <w:bottom w:val="single" w:sz="4" w:space="1" w:color="auto"/>
              </w:pBdr>
              <w:ind w:right="-15"/>
              <w:jc w:val="right"/>
              <w:rPr>
                <w:rFonts w:ascii="Browallia New" w:hAnsi="Browallia New" w:cs="Browallia New"/>
              </w:rPr>
            </w:pPr>
            <w:r w:rsidRPr="004C202A">
              <w:rPr>
                <w:rFonts w:ascii="Browallia New" w:hAnsi="Browallia New" w:cs="Browallia New"/>
              </w:rPr>
              <w:t>-</w:t>
            </w:r>
          </w:p>
        </w:tc>
        <w:tc>
          <w:tcPr>
            <w:tcW w:w="1235" w:type="dxa"/>
            <w:shd w:val="clear" w:color="auto" w:fill="auto"/>
            <w:vAlign w:val="bottom"/>
          </w:tcPr>
          <w:p w14:paraId="49A4F57C" w14:textId="23E70B6F" w:rsidR="00400E4F" w:rsidRPr="004C202A" w:rsidRDefault="00400E4F" w:rsidP="00400E4F">
            <w:pPr>
              <w:pBdr>
                <w:bottom w:val="single" w:sz="4" w:space="1" w:color="auto"/>
              </w:pBdr>
              <w:ind w:right="-15"/>
              <w:jc w:val="right"/>
              <w:rPr>
                <w:rFonts w:ascii="Browallia New" w:hAnsi="Browallia New" w:cs="Browallia New"/>
              </w:rPr>
            </w:pPr>
            <w:r w:rsidRPr="004C202A">
              <w:rPr>
                <w:rFonts w:ascii="Browallia New" w:hAnsi="Browallia New" w:cs="Browallia New"/>
              </w:rPr>
              <w:t>1,109,623</w:t>
            </w:r>
          </w:p>
        </w:tc>
      </w:tr>
      <w:tr w:rsidR="00B66AED" w:rsidRPr="004C202A" w14:paraId="5FB96345" w14:textId="77777777" w:rsidTr="00D96E70">
        <w:tc>
          <w:tcPr>
            <w:tcW w:w="2676" w:type="dxa"/>
            <w:shd w:val="clear" w:color="auto" w:fill="auto"/>
          </w:tcPr>
          <w:p w14:paraId="754EA137" w14:textId="77777777" w:rsidR="00B66AED" w:rsidRPr="004C202A" w:rsidRDefault="00B66AED" w:rsidP="00B66AED">
            <w:pPr>
              <w:ind w:right="-43"/>
              <w:jc w:val="both"/>
              <w:rPr>
                <w:rFonts w:ascii="Browallia New" w:hAnsi="Browallia New" w:cs="Browallia New"/>
                <w:cs/>
              </w:rPr>
            </w:pPr>
            <w:r w:rsidRPr="004C202A">
              <w:rPr>
                <w:rFonts w:ascii="Browallia New" w:hAnsi="Browallia New" w:cs="Browallia New"/>
                <w:cs/>
              </w:rPr>
              <w:t>รวม</w:t>
            </w:r>
          </w:p>
        </w:tc>
        <w:tc>
          <w:tcPr>
            <w:tcW w:w="1276" w:type="dxa"/>
            <w:shd w:val="clear" w:color="auto" w:fill="auto"/>
            <w:vAlign w:val="bottom"/>
          </w:tcPr>
          <w:p w14:paraId="648BC12D" w14:textId="66CFAC84" w:rsidR="00B66AED" w:rsidRPr="004C202A" w:rsidRDefault="00B66AED" w:rsidP="00B66AED">
            <w:pPr>
              <w:pBdr>
                <w:bottom w:val="single" w:sz="12" w:space="1" w:color="auto"/>
              </w:pBdr>
              <w:ind w:right="-15"/>
              <w:jc w:val="right"/>
              <w:rPr>
                <w:rFonts w:ascii="Browallia New" w:hAnsi="Browallia New" w:cs="Browallia New"/>
              </w:rPr>
            </w:pPr>
            <w:r w:rsidRPr="004C202A">
              <w:rPr>
                <w:rFonts w:ascii="BrowalliaUPC" w:hAnsi="BrowalliaUPC" w:cs="BrowalliaUPC"/>
              </w:rPr>
              <w:t>69,915,724</w:t>
            </w:r>
          </w:p>
        </w:tc>
        <w:tc>
          <w:tcPr>
            <w:tcW w:w="1276" w:type="dxa"/>
            <w:shd w:val="clear" w:color="auto" w:fill="auto"/>
            <w:vAlign w:val="bottom"/>
          </w:tcPr>
          <w:p w14:paraId="607EC179" w14:textId="31A4707E" w:rsidR="00B66AED" w:rsidRPr="004C202A" w:rsidRDefault="00B66AED" w:rsidP="00B66AED">
            <w:pPr>
              <w:pBdr>
                <w:bottom w:val="single" w:sz="12" w:space="1" w:color="auto"/>
              </w:pBdr>
              <w:ind w:right="-15"/>
              <w:jc w:val="right"/>
              <w:rPr>
                <w:rFonts w:ascii="Browallia New" w:hAnsi="Browallia New" w:cs="Browallia New"/>
              </w:rPr>
            </w:pPr>
            <w:r w:rsidRPr="004C202A">
              <w:rPr>
                <w:rFonts w:ascii="BrowalliaUPC" w:hAnsi="BrowalliaUPC" w:cs="BrowalliaUPC"/>
              </w:rPr>
              <w:t>6,019,523</w:t>
            </w:r>
          </w:p>
        </w:tc>
        <w:tc>
          <w:tcPr>
            <w:tcW w:w="1296" w:type="dxa"/>
            <w:shd w:val="clear" w:color="auto" w:fill="auto"/>
            <w:vAlign w:val="bottom"/>
          </w:tcPr>
          <w:p w14:paraId="79D12EE6" w14:textId="17960D1F" w:rsidR="00B66AED" w:rsidRPr="004C202A" w:rsidRDefault="00B66AED" w:rsidP="00B66AED">
            <w:pPr>
              <w:pBdr>
                <w:bottom w:val="single" w:sz="12" w:space="1" w:color="auto"/>
              </w:pBdr>
              <w:ind w:right="-15"/>
              <w:jc w:val="right"/>
              <w:rPr>
                <w:rFonts w:ascii="Browallia New" w:hAnsi="Browallia New" w:cs="Browallia New"/>
              </w:rPr>
            </w:pPr>
            <w:r w:rsidRPr="004C202A">
              <w:rPr>
                <w:rFonts w:ascii="BrowalliaUPC" w:hAnsi="BrowalliaUPC" w:cs="BrowalliaUPC"/>
              </w:rPr>
              <w:t>-</w:t>
            </w:r>
          </w:p>
        </w:tc>
        <w:tc>
          <w:tcPr>
            <w:tcW w:w="1113" w:type="dxa"/>
            <w:shd w:val="clear" w:color="auto" w:fill="auto"/>
            <w:vAlign w:val="bottom"/>
          </w:tcPr>
          <w:p w14:paraId="690115A1" w14:textId="04F799EE" w:rsidR="00B66AED" w:rsidRPr="004C202A" w:rsidRDefault="00B66AED" w:rsidP="00B66AED">
            <w:pPr>
              <w:pBdr>
                <w:bottom w:val="single" w:sz="12" w:space="1" w:color="auto"/>
              </w:pBdr>
              <w:ind w:right="-15"/>
              <w:jc w:val="right"/>
              <w:rPr>
                <w:rFonts w:ascii="Browallia New" w:hAnsi="Browallia New" w:cs="Browallia New"/>
              </w:rPr>
            </w:pPr>
            <w:r w:rsidRPr="004C202A">
              <w:rPr>
                <w:rFonts w:ascii="BrowalliaUPC" w:hAnsi="BrowalliaUPC" w:cs="BrowalliaUPC"/>
              </w:rPr>
              <w:t>-</w:t>
            </w:r>
          </w:p>
        </w:tc>
        <w:tc>
          <w:tcPr>
            <w:tcW w:w="1235" w:type="dxa"/>
            <w:shd w:val="clear" w:color="auto" w:fill="auto"/>
            <w:vAlign w:val="bottom"/>
          </w:tcPr>
          <w:p w14:paraId="69A7A6DD" w14:textId="0051D0DE" w:rsidR="00B66AED" w:rsidRPr="004C202A" w:rsidRDefault="00B66AED" w:rsidP="00B66AED">
            <w:pPr>
              <w:pBdr>
                <w:bottom w:val="single" w:sz="12" w:space="1" w:color="auto"/>
              </w:pBdr>
              <w:ind w:right="-15"/>
              <w:jc w:val="right"/>
              <w:rPr>
                <w:rFonts w:ascii="Browallia New" w:hAnsi="Browallia New" w:cs="Browallia New"/>
              </w:rPr>
            </w:pPr>
            <w:r w:rsidRPr="004C202A">
              <w:rPr>
                <w:rFonts w:ascii="BrowalliaUPC" w:hAnsi="BrowalliaUPC" w:cs="BrowalliaUPC"/>
              </w:rPr>
              <w:t>75,935,247</w:t>
            </w:r>
          </w:p>
        </w:tc>
      </w:tr>
    </w:tbl>
    <w:p w14:paraId="10BDF494" w14:textId="0ACC5060" w:rsidR="0011655C" w:rsidRPr="00432C25" w:rsidRDefault="0011655C" w:rsidP="00142AE0">
      <w:pPr>
        <w:tabs>
          <w:tab w:val="left" w:pos="909"/>
          <w:tab w:val="left" w:pos="2160"/>
          <w:tab w:val="left" w:pos="2880"/>
        </w:tabs>
        <w:spacing w:after="120" w:line="259" w:lineRule="auto"/>
        <w:ind w:right="-43"/>
        <w:jc w:val="thaiDistribute"/>
        <w:rPr>
          <w:rFonts w:ascii="Browallia New" w:hAnsi="Browallia New" w:cs="Browallia New"/>
          <w:b/>
          <w:bCs/>
          <w:sz w:val="28"/>
          <w:szCs w:val="28"/>
        </w:rPr>
      </w:pPr>
    </w:p>
    <w:tbl>
      <w:tblPr>
        <w:tblW w:w="8896" w:type="dxa"/>
        <w:tblInd w:w="851" w:type="dxa"/>
        <w:tblLayout w:type="fixed"/>
        <w:tblLook w:val="0000" w:firstRow="0" w:lastRow="0" w:firstColumn="0" w:lastColumn="0" w:noHBand="0" w:noVBand="0"/>
      </w:tblPr>
      <w:tblGrid>
        <w:gridCol w:w="2693"/>
        <w:gridCol w:w="1276"/>
        <w:gridCol w:w="1276"/>
        <w:gridCol w:w="1296"/>
        <w:gridCol w:w="1113"/>
        <w:gridCol w:w="1242"/>
      </w:tblGrid>
      <w:tr w:rsidR="00A37FBF" w:rsidRPr="004C202A" w14:paraId="61836E6E" w14:textId="77777777" w:rsidTr="003102D9">
        <w:tc>
          <w:tcPr>
            <w:tcW w:w="2693" w:type="dxa"/>
            <w:shd w:val="clear" w:color="auto" w:fill="auto"/>
          </w:tcPr>
          <w:p w14:paraId="41147AE1" w14:textId="77777777" w:rsidR="00A37FBF" w:rsidRPr="004C202A" w:rsidRDefault="00A37FBF">
            <w:pPr>
              <w:rPr>
                <w:rFonts w:ascii="Browallia New" w:hAnsi="Browallia New" w:cs="Browallia New"/>
              </w:rPr>
            </w:pPr>
          </w:p>
        </w:tc>
        <w:tc>
          <w:tcPr>
            <w:tcW w:w="2552" w:type="dxa"/>
            <w:gridSpan w:val="2"/>
            <w:shd w:val="clear" w:color="auto" w:fill="auto"/>
            <w:vAlign w:val="bottom"/>
          </w:tcPr>
          <w:p w14:paraId="49BAF2CA" w14:textId="77777777" w:rsidR="00A37FBF" w:rsidRPr="004C202A" w:rsidRDefault="00A37FBF">
            <w:pPr>
              <w:ind w:right="-2"/>
              <w:jc w:val="center"/>
              <w:rPr>
                <w:rFonts w:ascii="Browallia New" w:hAnsi="Browallia New" w:cs="Browallia New"/>
                <w:cs/>
              </w:rPr>
            </w:pPr>
          </w:p>
        </w:tc>
        <w:tc>
          <w:tcPr>
            <w:tcW w:w="1296" w:type="dxa"/>
            <w:shd w:val="clear" w:color="auto" w:fill="auto"/>
          </w:tcPr>
          <w:p w14:paraId="2400FC30" w14:textId="77777777" w:rsidR="00A37FBF" w:rsidRPr="004C202A" w:rsidRDefault="00A37FBF">
            <w:pPr>
              <w:jc w:val="right"/>
              <w:rPr>
                <w:rFonts w:ascii="Browallia New" w:hAnsi="Browallia New" w:cs="Browallia New"/>
              </w:rPr>
            </w:pPr>
          </w:p>
        </w:tc>
        <w:tc>
          <w:tcPr>
            <w:tcW w:w="2355" w:type="dxa"/>
            <w:gridSpan w:val="2"/>
            <w:shd w:val="clear" w:color="auto" w:fill="auto"/>
            <w:vAlign w:val="bottom"/>
          </w:tcPr>
          <w:p w14:paraId="691EE6A6" w14:textId="77777777" w:rsidR="00A37FBF" w:rsidRPr="004C202A" w:rsidRDefault="00A37FBF">
            <w:pPr>
              <w:jc w:val="right"/>
              <w:rPr>
                <w:rFonts w:ascii="Browallia New" w:hAnsi="Browallia New" w:cs="Browallia New"/>
                <w:cs/>
              </w:rPr>
            </w:pPr>
            <w:r w:rsidRPr="004C202A">
              <w:rPr>
                <w:rFonts w:ascii="Browallia New" w:hAnsi="Browallia New" w:cs="Browallia New"/>
                <w:cs/>
              </w:rPr>
              <w:t xml:space="preserve">  (หน่วย : พันบาท)</w:t>
            </w:r>
          </w:p>
        </w:tc>
      </w:tr>
      <w:tr w:rsidR="00A37FBF" w:rsidRPr="004C202A" w14:paraId="15EDA3F0" w14:textId="77777777" w:rsidTr="003102D9">
        <w:tc>
          <w:tcPr>
            <w:tcW w:w="2693" w:type="dxa"/>
            <w:shd w:val="clear" w:color="auto" w:fill="auto"/>
          </w:tcPr>
          <w:p w14:paraId="0A306308" w14:textId="77777777" w:rsidR="00A37FBF" w:rsidRPr="004C202A" w:rsidRDefault="00A37FBF">
            <w:pPr>
              <w:rPr>
                <w:rFonts w:ascii="Browallia New" w:hAnsi="Browallia New" w:cs="Browallia New"/>
              </w:rPr>
            </w:pPr>
          </w:p>
        </w:tc>
        <w:tc>
          <w:tcPr>
            <w:tcW w:w="6203" w:type="dxa"/>
            <w:gridSpan w:val="5"/>
            <w:shd w:val="clear" w:color="auto" w:fill="auto"/>
          </w:tcPr>
          <w:p w14:paraId="7D53E10D" w14:textId="77777777" w:rsidR="00A37FBF" w:rsidRPr="004C202A" w:rsidRDefault="00A37FBF">
            <w:pPr>
              <w:pBdr>
                <w:bottom w:val="single" w:sz="4" w:space="1" w:color="auto"/>
              </w:pBdr>
              <w:jc w:val="center"/>
              <w:rPr>
                <w:rFonts w:ascii="Browallia New" w:hAnsi="Browallia New" w:cs="Browallia New"/>
                <w:cs/>
              </w:rPr>
            </w:pPr>
            <w:r w:rsidRPr="004C202A">
              <w:rPr>
                <w:rFonts w:ascii="Browallia New" w:hAnsi="Browallia New" w:cs="Browallia New"/>
                <w:cs/>
              </w:rPr>
              <w:t>งบการเงิน</w:t>
            </w:r>
            <w:r w:rsidRPr="004C202A">
              <w:rPr>
                <w:rFonts w:ascii="Browallia New" w:hAnsi="Browallia New" w:cs="Browallia New" w:hint="cs"/>
                <w:cs/>
              </w:rPr>
              <w:t>เฉพาะของบริษัท</w:t>
            </w:r>
          </w:p>
        </w:tc>
      </w:tr>
      <w:tr w:rsidR="00A37FBF" w:rsidRPr="004C202A" w14:paraId="6E152565" w14:textId="77777777" w:rsidTr="003102D9">
        <w:trPr>
          <w:trHeight w:val="345"/>
        </w:trPr>
        <w:tc>
          <w:tcPr>
            <w:tcW w:w="2693" w:type="dxa"/>
            <w:shd w:val="clear" w:color="auto" w:fill="auto"/>
            <w:vAlign w:val="bottom"/>
          </w:tcPr>
          <w:p w14:paraId="58B6FD89" w14:textId="77777777" w:rsidR="00A37FBF" w:rsidRPr="004C202A" w:rsidRDefault="00A37FBF">
            <w:pPr>
              <w:pBdr>
                <w:bottom w:val="single" w:sz="4" w:space="1" w:color="FFFFFF" w:themeColor="background1"/>
              </w:pBdr>
              <w:ind w:right="34"/>
              <w:jc w:val="center"/>
              <w:rPr>
                <w:rFonts w:ascii="Browallia New" w:hAnsi="Browallia New" w:cs="Browallia New"/>
                <w:cs/>
              </w:rPr>
            </w:pPr>
          </w:p>
        </w:tc>
        <w:tc>
          <w:tcPr>
            <w:tcW w:w="1276" w:type="dxa"/>
            <w:shd w:val="clear" w:color="auto" w:fill="auto"/>
            <w:vAlign w:val="bottom"/>
          </w:tcPr>
          <w:p w14:paraId="7F295851" w14:textId="77777777" w:rsidR="00A37FBF" w:rsidRPr="004C202A" w:rsidRDefault="00A37FBF">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cs/>
              </w:rPr>
              <w:t xml:space="preserve">ภายใน </w:t>
            </w:r>
            <w:r w:rsidRPr="004C202A">
              <w:rPr>
                <w:rFonts w:ascii="Browallia New" w:hAnsi="Browallia New" w:cs="Browallia New"/>
              </w:rPr>
              <w:t xml:space="preserve">1 </w:t>
            </w:r>
            <w:r w:rsidRPr="004C202A">
              <w:rPr>
                <w:rFonts w:ascii="Browallia New" w:hAnsi="Browallia New" w:cs="Browallia New"/>
                <w:cs/>
              </w:rPr>
              <w:t>ปี</w:t>
            </w:r>
          </w:p>
        </w:tc>
        <w:tc>
          <w:tcPr>
            <w:tcW w:w="1276" w:type="dxa"/>
            <w:shd w:val="clear" w:color="auto" w:fill="auto"/>
            <w:vAlign w:val="bottom"/>
          </w:tcPr>
          <w:p w14:paraId="702E1CAD" w14:textId="6BB7550B" w:rsidR="00A37FBF" w:rsidRPr="004C202A" w:rsidRDefault="00A37FBF">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rPr>
              <w:t xml:space="preserve">1 </w:t>
            </w:r>
            <w:r w:rsidR="00F238E7" w:rsidRPr="004C202A">
              <w:rPr>
                <w:rFonts w:ascii="Browallia New" w:hAnsi="Browallia New" w:cs="Browallia New"/>
              </w:rPr>
              <w:t>-</w:t>
            </w:r>
            <w:r w:rsidRPr="004C202A">
              <w:rPr>
                <w:rFonts w:ascii="Browallia New" w:hAnsi="Browallia New" w:cs="Browallia New"/>
              </w:rPr>
              <w:t xml:space="preserve"> 2 </w:t>
            </w:r>
            <w:r w:rsidRPr="004C202A">
              <w:rPr>
                <w:rFonts w:ascii="Browallia New" w:hAnsi="Browallia New" w:cs="Browallia New"/>
                <w:cs/>
              </w:rPr>
              <w:t>ปี</w:t>
            </w:r>
          </w:p>
        </w:tc>
        <w:tc>
          <w:tcPr>
            <w:tcW w:w="1296" w:type="dxa"/>
            <w:shd w:val="clear" w:color="auto" w:fill="auto"/>
          </w:tcPr>
          <w:p w14:paraId="340EFF6D" w14:textId="70032C35" w:rsidR="00A37FBF" w:rsidRPr="004C202A" w:rsidRDefault="00A37FBF">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rPr>
              <w:t xml:space="preserve">2 </w:t>
            </w:r>
            <w:r w:rsidR="00F238E7" w:rsidRPr="004C202A">
              <w:rPr>
                <w:rFonts w:ascii="Browallia New" w:hAnsi="Browallia New" w:cs="Browallia New"/>
              </w:rPr>
              <w:t>-</w:t>
            </w:r>
            <w:r w:rsidRPr="004C202A">
              <w:rPr>
                <w:rFonts w:ascii="Browallia New" w:hAnsi="Browallia New" w:cs="Browallia New"/>
              </w:rPr>
              <w:t xml:space="preserve"> 5 </w:t>
            </w:r>
            <w:r w:rsidRPr="004C202A">
              <w:rPr>
                <w:rFonts w:ascii="Browallia New" w:hAnsi="Browallia New" w:cs="Browallia New"/>
                <w:cs/>
              </w:rPr>
              <w:t>ปี</w:t>
            </w:r>
          </w:p>
        </w:tc>
        <w:tc>
          <w:tcPr>
            <w:tcW w:w="1113" w:type="dxa"/>
            <w:shd w:val="clear" w:color="auto" w:fill="auto"/>
            <w:vAlign w:val="bottom"/>
          </w:tcPr>
          <w:p w14:paraId="3E69C5B3" w14:textId="77777777" w:rsidR="00A37FBF" w:rsidRPr="004C202A" w:rsidRDefault="00A37FBF">
            <w:pPr>
              <w:pBdr>
                <w:bottom w:val="single" w:sz="4" w:space="1" w:color="auto"/>
              </w:pBdr>
              <w:tabs>
                <w:tab w:val="left" w:pos="900"/>
              </w:tabs>
              <w:ind w:left="-18"/>
              <w:jc w:val="center"/>
              <w:rPr>
                <w:rFonts w:ascii="Browallia New" w:hAnsi="Browallia New" w:cs="Browallia New"/>
                <w:cs/>
              </w:rPr>
            </w:pPr>
            <w:r w:rsidRPr="004C202A">
              <w:rPr>
                <w:rFonts w:ascii="Browallia New" w:hAnsi="Browallia New" w:cs="Browallia New"/>
                <w:cs/>
              </w:rPr>
              <w:t xml:space="preserve">มากกว่า </w:t>
            </w:r>
            <w:r w:rsidRPr="004C202A">
              <w:rPr>
                <w:rFonts w:ascii="Browallia New" w:hAnsi="Browallia New" w:cs="Browallia New"/>
              </w:rPr>
              <w:t xml:space="preserve">5 </w:t>
            </w:r>
            <w:r w:rsidRPr="004C202A">
              <w:rPr>
                <w:rFonts w:ascii="Browallia New" w:hAnsi="Browallia New" w:cs="Browallia New"/>
                <w:cs/>
              </w:rPr>
              <w:t>ปี</w:t>
            </w:r>
          </w:p>
        </w:tc>
        <w:tc>
          <w:tcPr>
            <w:tcW w:w="1242" w:type="dxa"/>
            <w:shd w:val="clear" w:color="auto" w:fill="auto"/>
            <w:vAlign w:val="bottom"/>
          </w:tcPr>
          <w:p w14:paraId="7AD23A57" w14:textId="77777777" w:rsidR="00A37FBF" w:rsidRPr="004C202A" w:rsidRDefault="00A37FBF">
            <w:pPr>
              <w:pBdr>
                <w:bottom w:val="single" w:sz="4" w:space="1" w:color="auto"/>
              </w:pBdr>
              <w:tabs>
                <w:tab w:val="left" w:pos="900"/>
              </w:tabs>
              <w:ind w:left="-18"/>
              <w:jc w:val="center"/>
              <w:rPr>
                <w:rFonts w:ascii="Browallia New" w:hAnsi="Browallia New" w:cs="Browallia New"/>
              </w:rPr>
            </w:pPr>
            <w:r w:rsidRPr="004C202A">
              <w:rPr>
                <w:rFonts w:ascii="Browallia New" w:hAnsi="Browallia New" w:cs="Browallia New"/>
                <w:cs/>
              </w:rPr>
              <w:t xml:space="preserve"> รวม</w:t>
            </w:r>
          </w:p>
        </w:tc>
      </w:tr>
      <w:tr w:rsidR="00A37FBF" w:rsidRPr="004C202A" w14:paraId="3F11CFAE" w14:textId="77777777" w:rsidTr="003102D9">
        <w:trPr>
          <w:trHeight w:val="266"/>
        </w:trPr>
        <w:tc>
          <w:tcPr>
            <w:tcW w:w="2693" w:type="dxa"/>
          </w:tcPr>
          <w:p w14:paraId="3C489565" w14:textId="77777777" w:rsidR="00A37FBF" w:rsidRPr="004C202A" w:rsidRDefault="00A37FBF">
            <w:pPr>
              <w:tabs>
                <w:tab w:val="left" w:pos="2160"/>
                <w:tab w:val="right" w:pos="7280"/>
                <w:tab w:val="right" w:pos="8540"/>
              </w:tabs>
              <w:ind w:left="178" w:right="-45" w:hanging="178"/>
              <w:rPr>
                <w:rFonts w:ascii="Browallia New" w:hAnsi="Browallia New" w:cs="Browallia New"/>
                <w:lang w:val="en-GB" w:eastAsia="en-GB"/>
              </w:rPr>
            </w:pPr>
          </w:p>
        </w:tc>
        <w:tc>
          <w:tcPr>
            <w:tcW w:w="1276" w:type="dxa"/>
          </w:tcPr>
          <w:p w14:paraId="4798075A" w14:textId="77777777" w:rsidR="00A37FBF" w:rsidRPr="004C202A" w:rsidRDefault="00A37FBF">
            <w:pPr>
              <w:ind w:right="-27"/>
              <w:jc w:val="right"/>
              <w:rPr>
                <w:rFonts w:ascii="Browallia New" w:hAnsi="Browallia New" w:cs="Browallia New"/>
                <w:lang w:val="en-GB"/>
              </w:rPr>
            </w:pPr>
          </w:p>
        </w:tc>
        <w:tc>
          <w:tcPr>
            <w:tcW w:w="1276" w:type="dxa"/>
          </w:tcPr>
          <w:p w14:paraId="2E5EE25C" w14:textId="77777777" w:rsidR="00A37FBF" w:rsidRPr="004C202A" w:rsidRDefault="00A37FBF">
            <w:pPr>
              <w:ind w:right="-27"/>
              <w:jc w:val="right"/>
              <w:rPr>
                <w:rFonts w:ascii="Browallia New" w:hAnsi="Browallia New" w:cs="Browallia New"/>
              </w:rPr>
            </w:pPr>
          </w:p>
        </w:tc>
        <w:tc>
          <w:tcPr>
            <w:tcW w:w="1296" w:type="dxa"/>
          </w:tcPr>
          <w:p w14:paraId="091EB506" w14:textId="77777777" w:rsidR="00A37FBF" w:rsidRPr="004C202A" w:rsidRDefault="00A37FBF">
            <w:pPr>
              <w:ind w:right="-27"/>
              <w:jc w:val="right"/>
              <w:rPr>
                <w:rFonts w:ascii="Browallia New" w:hAnsi="Browallia New" w:cs="Browallia New"/>
              </w:rPr>
            </w:pPr>
          </w:p>
        </w:tc>
        <w:tc>
          <w:tcPr>
            <w:tcW w:w="1113" w:type="dxa"/>
          </w:tcPr>
          <w:p w14:paraId="7A13533C" w14:textId="77777777" w:rsidR="00A37FBF" w:rsidRPr="004C202A" w:rsidRDefault="00A37FBF">
            <w:pPr>
              <w:ind w:right="-27"/>
              <w:jc w:val="right"/>
              <w:rPr>
                <w:rFonts w:ascii="Browallia New" w:hAnsi="Browallia New" w:cs="Browallia New"/>
              </w:rPr>
            </w:pPr>
          </w:p>
        </w:tc>
        <w:tc>
          <w:tcPr>
            <w:tcW w:w="1242" w:type="dxa"/>
          </w:tcPr>
          <w:p w14:paraId="526D1D81" w14:textId="77777777" w:rsidR="00A37FBF" w:rsidRPr="004C202A" w:rsidRDefault="00A37FBF">
            <w:pPr>
              <w:ind w:right="-27"/>
              <w:jc w:val="right"/>
              <w:rPr>
                <w:rFonts w:ascii="Browallia New" w:hAnsi="Browallia New" w:cs="Browallia New"/>
              </w:rPr>
            </w:pPr>
          </w:p>
        </w:tc>
      </w:tr>
      <w:tr w:rsidR="00794B99" w:rsidRPr="004C202A" w14:paraId="0E32F640" w14:textId="77777777" w:rsidTr="003102D9">
        <w:trPr>
          <w:trHeight w:val="266"/>
        </w:trPr>
        <w:tc>
          <w:tcPr>
            <w:tcW w:w="2693" w:type="dxa"/>
          </w:tcPr>
          <w:p w14:paraId="1559FA15" w14:textId="513C14F2" w:rsidR="00794B99" w:rsidRPr="004C202A" w:rsidRDefault="00794B99" w:rsidP="00794B99">
            <w:pPr>
              <w:tabs>
                <w:tab w:val="left" w:pos="2160"/>
                <w:tab w:val="right" w:pos="7280"/>
                <w:tab w:val="right" w:pos="8540"/>
              </w:tabs>
              <w:ind w:left="178" w:right="-45" w:hanging="178"/>
              <w:rPr>
                <w:rFonts w:ascii="Browallia New" w:hAnsi="Browallia New" w:cs="Browallia New"/>
                <w:lang w:val="en-GB" w:eastAsia="en-GB"/>
              </w:rPr>
            </w:pPr>
            <w:r w:rsidRPr="004C202A">
              <w:rPr>
                <w:rFonts w:ascii="Browallia New" w:hAnsi="Browallia New" w:cs="Browallia New"/>
                <w:cs/>
                <w:lang w:val="en-GB" w:eastAsia="en-GB"/>
              </w:rPr>
              <w:t>เงินเบิกเกินบัญชีและเงินกู้ยืมระยะสั้น</w:t>
            </w:r>
          </w:p>
        </w:tc>
        <w:tc>
          <w:tcPr>
            <w:tcW w:w="1276" w:type="dxa"/>
          </w:tcPr>
          <w:p w14:paraId="37DBBD63" w14:textId="77777777" w:rsidR="00794B99" w:rsidRPr="004C202A" w:rsidRDefault="00794B99">
            <w:pPr>
              <w:ind w:right="-27"/>
              <w:jc w:val="right"/>
              <w:rPr>
                <w:rFonts w:ascii="Browallia New" w:hAnsi="Browallia New" w:cs="Browallia New"/>
                <w:lang w:val="en-GB"/>
              </w:rPr>
            </w:pPr>
          </w:p>
        </w:tc>
        <w:tc>
          <w:tcPr>
            <w:tcW w:w="1276" w:type="dxa"/>
          </w:tcPr>
          <w:p w14:paraId="03FD5CEE" w14:textId="77777777" w:rsidR="00794B99" w:rsidRPr="004C202A" w:rsidRDefault="00794B99">
            <w:pPr>
              <w:ind w:right="-27"/>
              <w:jc w:val="right"/>
              <w:rPr>
                <w:rFonts w:ascii="Browallia New" w:hAnsi="Browallia New" w:cs="Browallia New"/>
              </w:rPr>
            </w:pPr>
          </w:p>
        </w:tc>
        <w:tc>
          <w:tcPr>
            <w:tcW w:w="1296" w:type="dxa"/>
          </w:tcPr>
          <w:p w14:paraId="29E2C166" w14:textId="77777777" w:rsidR="00794B99" w:rsidRPr="004C202A" w:rsidRDefault="00794B99">
            <w:pPr>
              <w:ind w:right="-27"/>
              <w:jc w:val="right"/>
              <w:rPr>
                <w:rFonts w:ascii="Browallia New" w:hAnsi="Browallia New" w:cs="Browallia New"/>
              </w:rPr>
            </w:pPr>
          </w:p>
        </w:tc>
        <w:tc>
          <w:tcPr>
            <w:tcW w:w="1113" w:type="dxa"/>
          </w:tcPr>
          <w:p w14:paraId="7B221C99" w14:textId="77777777" w:rsidR="00794B99" w:rsidRPr="004C202A" w:rsidRDefault="00794B99">
            <w:pPr>
              <w:ind w:right="-27"/>
              <w:jc w:val="right"/>
              <w:rPr>
                <w:rFonts w:ascii="Browallia New" w:hAnsi="Browallia New" w:cs="Browallia New"/>
              </w:rPr>
            </w:pPr>
          </w:p>
        </w:tc>
        <w:tc>
          <w:tcPr>
            <w:tcW w:w="1242" w:type="dxa"/>
          </w:tcPr>
          <w:p w14:paraId="66B022C6" w14:textId="77777777" w:rsidR="00794B99" w:rsidRPr="004C202A" w:rsidRDefault="00794B99">
            <w:pPr>
              <w:ind w:right="-27"/>
              <w:jc w:val="right"/>
              <w:rPr>
                <w:rFonts w:ascii="Browallia New" w:hAnsi="Browallia New" w:cs="Browallia New"/>
              </w:rPr>
            </w:pPr>
          </w:p>
        </w:tc>
      </w:tr>
      <w:tr w:rsidR="005E2A7D" w:rsidRPr="004C202A" w14:paraId="2C206128" w14:textId="77777777" w:rsidTr="003102D9">
        <w:trPr>
          <w:trHeight w:hRule="exact" w:val="269"/>
        </w:trPr>
        <w:tc>
          <w:tcPr>
            <w:tcW w:w="2693" w:type="dxa"/>
          </w:tcPr>
          <w:p w14:paraId="29591CAE" w14:textId="1D6E5F48" w:rsidR="005E2A7D" w:rsidRPr="004C202A" w:rsidRDefault="00794B99" w:rsidP="00794B99">
            <w:pPr>
              <w:tabs>
                <w:tab w:val="left" w:pos="2160"/>
                <w:tab w:val="right" w:pos="7280"/>
                <w:tab w:val="right" w:pos="8540"/>
              </w:tabs>
              <w:ind w:right="-45"/>
              <w:rPr>
                <w:rFonts w:ascii="Browallia New" w:hAnsi="Browallia New" w:cs="Browallia New"/>
                <w:cs/>
                <w:lang w:val="en-GB" w:eastAsia="en-GB"/>
              </w:rPr>
            </w:pPr>
            <w:r w:rsidRPr="004C202A">
              <w:rPr>
                <w:rFonts w:ascii="Browallia New" w:hAnsi="Browallia New" w:cs="Browallia New" w:hint="cs"/>
                <w:cs/>
                <w:lang w:val="en-GB" w:eastAsia="en-GB"/>
              </w:rPr>
              <w:t xml:space="preserve">   </w:t>
            </w:r>
            <w:r w:rsidR="005E2A7D" w:rsidRPr="004C202A">
              <w:rPr>
                <w:rFonts w:ascii="Browallia New" w:hAnsi="Browallia New" w:cs="Browallia New"/>
                <w:cs/>
                <w:lang w:val="en-GB" w:eastAsia="en-GB"/>
              </w:rPr>
              <w:t>จากสถาบันการเงิน</w:t>
            </w:r>
          </w:p>
        </w:tc>
        <w:tc>
          <w:tcPr>
            <w:tcW w:w="1276" w:type="dxa"/>
            <w:vAlign w:val="bottom"/>
          </w:tcPr>
          <w:p w14:paraId="61CAB300" w14:textId="1626890D" w:rsidR="005E2A7D" w:rsidRPr="004C202A" w:rsidRDefault="005E2A7D" w:rsidP="005E2A7D">
            <w:pPr>
              <w:ind w:right="-27"/>
              <w:jc w:val="right"/>
              <w:rPr>
                <w:rFonts w:ascii="Browallia New" w:hAnsi="Browallia New" w:cs="Browallia New"/>
                <w:lang w:val="en-GB"/>
              </w:rPr>
            </w:pPr>
            <w:r w:rsidRPr="004C202A">
              <w:rPr>
                <w:rFonts w:ascii="Browallia New" w:hAnsi="Browallia New" w:cs="Browallia New"/>
                <w:lang w:val="en-GB"/>
              </w:rPr>
              <w:t>3,716,227</w:t>
            </w:r>
          </w:p>
        </w:tc>
        <w:tc>
          <w:tcPr>
            <w:tcW w:w="1276" w:type="dxa"/>
            <w:vAlign w:val="bottom"/>
          </w:tcPr>
          <w:p w14:paraId="53D6D8B5" w14:textId="137C32A2" w:rsidR="005E2A7D" w:rsidRPr="004C202A" w:rsidRDefault="00654B7C" w:rsidP="005E2A7D">
            <w:pPr>
              <w:ind w:right="-27"/>
              <w:jc w:val="right"/>
              <w:rPr>
                <w:rFonts w:ascii="Browallia New" w:hAnsi="Browallia New" w:cs="Browallia New"/>
                <w:lang w:val="en-GB"/>
              </w:rPr>
            </w:pPr>
            <w:r w:rsidRPr="004C202A">
              <w:rPr>
                <w:rFonts w:ascii="Browallia New" w:hAnsi="Browallia New" w:cs="Browallia New"/>
                <w:lang w:val="en-GB"/>
              </w:rPr>
              <w:t>-</w:t>
            </w:r>
          </w:p>
        </w:tc>
        <w:tc>
          <w:tcPr>
            <w:tcW w:w="1296" w:type="dxa"/>
            <w:vAlign w:val="bottom"/>
          </w:tcPr>
          <w:p w14:paraId="7FACF290" w14:textId="430B39EB" w:rsidR="005E2A7D" w:rsidRPr="004C202A" w:rsidRDefault="00654B7C" w:rsidP="005E2A7D">
            <w:pP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vAlign w:val="bottom"/>
          </w:tcPr>
          <w:p w14:paraId="11537FC7" w14:textId="0F3596FA" w:rsidR="005E2A7D" w:rsidRPr="004C202A" w:rsidRDefault="00654B7C" w:rsidP="005E2A7D">
            <w:pP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vAlign w:val="bottom"/>
          </w:tcPr>
          <w:p w14:paraId="48958BC8" w14:textId="740D7D24" w:rsidR="005E2A7D" w:rsidRPr="004C202A" w:rsidRDefault="005E2A7D" w:rsidP="005E2A7D">
            <w:pPr>
              <w:ind w:right="-27"/>
              <w:jc w:val="right"/>
              <w:rPr>
                <w:rFonts w:ascii="Browallia New" w:hAnsi="Browallia New" w:cs="Browallia New"/>
                <w:lang w:val="en-GB"/>
              </w:rPr>
            </w:pPr>
            <w:r w:rsidRPr="004C202A">
              <w:rPr>
                <w:rFonts w:ascii="Browallia New" w:hAnsi="Browallia New" w:cs="Browallia New"/>
                <w:lang w:val="en-GB"/>
              </w:rPr>
              <w:t>3,716,227</w:t>
            </w:r>
          </w:p>
        </w:tc>
      </w:tr>
      <w:tr w:rsidR="005E2A7D" w:rsidRPr="004C202A" w14:paraId="5D4AE97D" w14:textId="77777777" w:rsidTr="003102D9">
        <w:tc>
          <w:tcPr>
            <w:tcW w:w="2693" w:type="dxa"/>
          </w:tcPr>
          <w:p w14:paraId="713C0BC7" w14:textId="77777777" w:rsidR="005E2A7D" w:rsidRPr="004C202A" w:rsidRDefault="005E2A7D" w:rsidP="005E2A7D">
            <w:pPr>
              <w:ind w:right="-43"/>
              <w:jc w:val="both"/>
              <w:rPr>
                <w:rFonts w:ascii="Browallia New" w:hAnsi="Browallia New" w:cs="Browallia New"/>
              </w:rPr>
            </w:pPr>
            <w:r w:rsidRPr="004C202A">
              <w:rPr>
                <w:rFonts w:ascii="Browallia New" w:hAnsi="Browallia New" w:cs="Browallia New"/>
                <w:cs/>
                <w:lang w:val="en-GB" w:eastAsia="en-GB"/>
              </w:rPr>
              <w:t>เจ้าหนี้ตามสัญญาทรัสต์รีซีท</w:t>
            </w:r>
          </w:p>
        </w:tc>
        <w:tc>
          <w:tcPr>
            <w:tcW w:w="1276" w:type="dxa"/>
            <w:shd w:val="clear" w:color="auto" w:fill="auto"/>
            <w:vAlign w:val="bottom"/>
          </w:tcPr>
          <w:p w14:paraId="279CBFBD" w14:textId="2B9967E1" w:rsidR="005E2A7D" w:rsidRPr="004C202A" w:rsidRDefault="005E2A7D" w:rsidP="005E2A7D">
            <w:pPr>
              <w:ind w:right="-27"/>
              <w:jc w:val="right"/>
              <w:rPr>
                <w:rFonts w:ascii="Browallia New" w:hAnsi="Browallia New" w:cs="Browallia New"/>
                <w:lang w:val="en-GB"/>
              </w:rPr>
            </w:pPr>
            <w:r w:rsidRPr="004C202A">
              <w:rPr>
                <w:rFonts w:ascii="Browallia New" w:hAnsi="Browallia New" w:cs="Browallia New"/>
                <w:lang w:val="en-GB"/>
              </w:rPr>
              <w:t>1,788,163</w:t>
            </w:r>
          </w:p>
        </w:tc>
        <w:tc>
          <w:tcPr>
            <w:tcW w:w="1276" w:type="dxa"/>
            <w:shd w:val="clear" w:color="auto" w:fill="auto"/>
            <w:vAlign w:val="bottom"/>
          </w:tcPr>
          <w:p w14:paraId="4374859C" w14:textId="5B2188FA" w:rsidR="005E2A7D" w:rsidRPr="004C202A" w:rsidRDefault="00654B7C" w:rsidP="005E2A7D">
            <w:pPr>
              <w:ind w:right="-27"/>
              <w:jc w:val="right"/>
              <w:rPr>
                <w:rFonts w:ascii="Browallia New" w:hAnsi="Browallia New" w:cs="Browallia New"/>
                <w:lang w:val="en-GB"/>
              </w:rPr>
            </w:pPr>
            <w:r w:rsidRPr="004C202A">
              <w:rPr>
                <w:rFonts w:ascii="Browallia New" w:hAnsi="Browallia New" w:cs="Browallia New"/>
                <w:lang w:val="en-GB"/>
              </w:rPr>
              <w:t>-</w:t>
            </w:r>
          </w:p>
        </w:tc>
        <w:tc>
          <w:tcPr>
            <w:tcW w:w="1296" w:type="dxa"/>
            <w:vAlign w:val="bottom"/>
          </w:tcPr>
          <w:p w14:paraId="6836843E" w14:textId="3BBE14EB" w:rsidR="005E2A7D" w:rsidRPr="004C202A" w:rsidRDefault="00654B7C" w:rsidP="005E2A7D">
            <w:pP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shd w:val="clear" w:color="auto" w:fill="auto"/>
            <w:vAlign w:val="bottom"/>
          </w:tcPr>
          <w:p w14:paraId="0E7C1ECF" w14:textId="48579BAD" w:rsidR="005E2A7D" w:rsidRPr="004C202A" w:rsidRDefault="00654B7C" w:rsidP="005E2A7D">
            <w:pP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shd w:val="clear" w:color="auto" w:fill="auto"/>
            <w:vAlign w:val="bottom"/>
          </w:tcPr>
          <w:p w14:paraId="4AB6AE56" w14:textId="029612A1" w:rsidR="005E2A7D" w:rsidRPr="004C202A" w:rsidRDefault="005E2A7D" w:rsidP="005E2A7D">
            <w:pPr>
              <w:ind w:right="-27"/>
              <w:jc w:val="right"/>
              <w:rPr>
                <w:rFonts w:ascii="Browallia New" w:hAnsi="Browallia New" w:cs="Browallia New"/>
                <w:lang w:val="en-GB"/>
              </w:rPr>
            </w:pPr>
            <w:r w:rsidRPr="004C202A">
              <w:rPr>
                <w:rFonts w:ascii="Browallia New" w:hAnsi="Browallia New" w:cs="Browallia New"/>
                <w:lang w:val="en-GB"/>
              </w:rPr>
              <w:t>1,788,163</w:t>
            </w:r>
          </w:p>
        </w:tc>
      </w:tr>
      <w:tr w:rsidR="00794B99" w:rsidRPr="004C202A" w14:paraId="49462F92" w14:textId="77777777" w:rsidTr="003102D9">
        <w:tc>
          <w:tcPr>
            <w:tcW w:w="2693" w:type="dxa"/>
          </w:tcPr>
          <w:p w14:paraId="65C8D400" w14:textId="33D30CA8" w:rsidR="00794B99" w:rsidRPr="004C202A" w:rsidRDefault="00794B99" w:rsidP="00794B99">
            <w:pPr>
              <w:ind w:left="178" w:right="-43" w:hanging="178"/>
              <w:jc w:val="both"/>
              <w:rPr>
                <w:rFonts w:ascii="Browallia New" w:hAnsi="Browallia New" w:cs="Browallia New"/>
                <w:cs/>
                <w:lang w:eastAsia="en-GB"/>
              </w:rPr>
            </w:pPr>
            <w:r w:rsidRPr="004C202A">
              <w:rPr>
                <w:rFonts w:ascii="Browallia New" w:hAnsi="Browallia New" w:cs="Browallia New"/>
                <w:cs/>
                <w:lang w:val="en-GB" w:eastAsia="en-GB"/>
              </w:rPr>
              <w:t>เจ้าหนี้การค้าและเจ้าหนี้อื่น</w:t>
            </w:r>
            <w:r w:rsidRPr="004C202A">
              <w:rPr>
                <w:rFonts w:ascii="Browallia New" w:hAnsi="Browallia New" w:cs="Browallia New"/>
                <w:cs/>
                <w:lang w:eastAsia="en-GB"/>
              </w:rPr>
              <w:t xml:space="preserve"> </w:t>
            </w:r>
          </w:p>
        </w:tc>
        <w:tc>
          <w:tcPr>
            <w:tcW w:w="1276" w:type="dxa"/>
            <w:shd w:val="clear" w:color="auto" w:fill="auto"/>
            <w:vAlign w:val="bottom"/>
          </w:tcPr>
          <w:p w14:paraId="6479F30B" w14:textId="77777777" w:rsidR="00794B99" w:rsidRPr="004C202A" w:rsidRDefault="00794B99" w:rsidP="005E2A7D">
            <w:pPr>
              <w:ind w:right="-27"/>
              <w:jc w:val="right"/>
              <w:rPr>
                <w:rFonts w:ascii="Browallia New" w:hAnsi="Browallia New" w:cs="Browallia New"/>
                <w:lang w:val="en-GB"/>
              </w:rPr>
            </w:pPr>
          </w:p>
        </w:tc>
        <w:tc>
          <w:tcPr>
            <w:tcW w:w="1276" w:type="dxa"/>
            <w:shd w:val="clear" w:color="auto" w:fill="auto"/>
            <w:vAlign w:val="bottom"/>
          </w:tcPr>
          <w:p w14:paraId="356DCE2E" w14:textId="77777777" w:rsidR="00794B99" w:rsidRPr="004C202A" w:rsidRDefault="00794B99" w:rsidP="005E2A7D">
            <w:pPr>
              <w:ind w:right="-27"/>
              <w:jc w:val="right"/>
              <w:rPr>
                <w:rFonts w:ascii="Browallia New" w:hAnsi="Browallia New" w:cs="Browallia New"/>
                <w:lang w:val="en-GB"/>
              </w:rPr>
            </w:pPr>
          </w:p>
        </w:tc>
        <w:tc>
          <w:tcPr>
            <w:tcW w:w="1296" w:type="dxa"/>
            <w:vAlign w:val="bottom"/>
          </w:tcPr>
          <w:p w14:paraId="508B84BD" w14:textId="77777777" w:rsidR="00794B99" w:rsidRPr="004C202A" w:rsidRDefault="00794B99" w:rsidP="005E2A7D">
            <w:pPr>
              <w:ind w:right="-27"/>
              <w:jc w:val="right"/>
              <w:rPr>
                <w:rFonts w:ascii="Browallia New" w:hAnsi="Browallia New" w:cs="Browallia New"/>
                <w:lang w:val="en-GB"/>
              </w:rPr>
            </w:pPr>
          </w:p>
        </w:tc>
        <w:tc>
          <w:tcPr>
            <w:tcW w:w="1113" w:type="dxa"/>
            <w:shd w:val="clear" w:color="auto" w:fill="auto"/>
            <w:vAlign w:val="bottom"/>
          </w:tcPr>
          <w:p w14:paraId="1370322F" w14:textId="77777777" w:rsidR="00794B99" w:rsidRPr="004C202A" w:rsidRDefault="00794B99" w:rsidP="005E2A7D">
            <w:pPr>
              <w:ind w:right="-27"/>
              <w:jc w:val="right"/>
              <w:rPr>
                <w:rFonts w:ascii="Browallia New" w:hAnsi="Browallia New" w:cs="Browallia New"/>
                <w:lang w:val="en-GB"/>
              </w:rPr>
            </w:pPr>
          </w:p>
        </w:tc>
        <w:tc>
          <w:tcPr>
            <w:tcW w:w="1242" w:type="dxa"/>
            <w:shd w:val="clear" w:color="auto" w:fill="auto"/>
            <w:vAlign w:val="bottom"/>
          </w:tcPr>
          <w:p w14:paraId="524201A6" w14:textId="77777777" w:rsidR="00794B99" w:rsidRPr="004C202A" w:rsidRDefault="00794B99" w:rsidP="005E2A7D">
            <w:pPr>
              <w:ind w:right="-27"/>
              <w:jc w:val="right"/>
              <w:rPr>
                <w:rFonts w:ascii="Browallia New" w:hAnsi="Browallia New" w:cs="Browallia New"/>
                <w:lang w:val="en-GB"/>
              </w:rPr>
            </w:pPr>
          </w:p>
        </w:tc>
      </w:tr>
      <w:tr w:rsidR="00B66AED" w:rsidRPr="004C202A" w14:paraId="1842154A" w14:textId="77777777" w:rsidTr="003102D9">
        <w:tc>
          <w:tcPr>
            <w:tcW w:w="2693" w:type="dxa"/>
            <w:vAlign w:val="bottom"/>
          </w:tcPr>
          <w:p w14:paraId="1DEC4EDB" w14:textId="5D67105B" w:rsidR="00B66AED" w:rsidRPr="004C202A" w:rsidRDefault="00B66AED" w:rsidP="00B66AED">
            <w:pPr>
              <w:ind w:right="-43"/>
              <w:jc w:val="both"/>
              <w:rPr>
                <w:rFonts w:ascii="Browallia New" w:hAnsi="Browallia New" w:cs="Browallia New"/>
                <w:b/>
                <w:bCs/>
              </w:rPr>
            </w:pPr>
            <w:r w:rsidRPr="004C202A">
              <w:rPr>
                <w:rFonts w:ascii="Browallia New" w:hAnsi="Browallia New" w:cs="Browallia New" w:hint="cs"/>
                <w:cs/>
                <w:lang w:val="en-GB" w:eastAsia="en-GB"/>
              </w:rPr>
              <w:t xml:space="preserve">   </w:t>
            </w:r>
            <w:r w:rsidRPr="004C202A">
              <w:rPr>
                <w:rFonts w:ascii="Browallia New" w:hAnsi="Browallia New" w:cs="Browallia New"/>
                <w:cs/>
                <w:lang w:val="en-GB" w:eastAsia="en-GB"/>
              </w:rPr>
              <w:t>- กิจการ</w:t>
            </w:r>
            <w:r w:rsidRPr="004C202A">
              <w:rPr>
                <w:rFonts w:ascii="Browallia New" w:hAnsi="Browallia New" w:cs="Browallia New" w:hint="cs"/>
                <w:cs/>
                <w:lang w:val="en-GB" w:eastAsia="en-GB"/>
              </w:rPr>
              <w:t>อื</w:t>
            </w:r>
            <w:r w:rsidRPr="004C202A">
              <w:rPr>
                <w:rFonts w:ascii="Browallia New" w:hAnsi="Browallia New" w:cs="Browallia New" w:hint="cs"/>
                <w:cs/>
                <w:lang w:eastAsia="en-GB"/>
              </w:rPr>
              <w:t>่</w:t>
            </w:r>
            <w:r w:rsidRPr="004C202A">
              <w:rPr>
                <w:rFonts w:ascii="Browallia New" w:hAnsi="Browallia New" w:cs="Browallia New" w:hint="cs"/>
                <w:cs/>
                <w:lang w:val="en-GB" w:eastAsia="en-GB"/>
              </w:rPr>
              <w:t>น</w:t>
            </w:r>
          </w:p>
        </w:tc>
        <w:tc>
          <w:tcPr>
            <w:tcW w:w="1276" w:type="dxa"/>
            <w:shd w:val="clear" w:color="auto" w:fill="auto"/>
            <w:vAlign w:val="bottom"/>
          </w:tcPr>
          <w:p w14:paraId="66B3490E" w14:textId="542BED71" w:rsidR="00B66AED" w:rsidRPr="004C202A" w:rsidRDefault="00B66AED" w:rsidP="00B66AED">
            <w:pPr>
              <w:ind w:right="-27"/>
              <w:jc w:val="right"/>
              <w:rPr>
                <w:rFonts w:ascii="Browallia New" w:hAnsi="Browallia New" w:cs="Browallia New"/>
                <w:cs/>
                <w:lang w:val="en-GB"/>
              </w:rPr>
            </w:pPr>
            <w:r w:rsidRPr="004C202A">
              <w:rPr>
                <w:rFonts w:ascii="BrowalliaUPC" w:hAnsi="BrowalliaUPC" w:cs="BrowalliaUPC"/>
                <w:lang w:val="en-GB"/>
              </w:rPr>
              <w:t>14,609,287</w:t>
            </w:r>
          </w:p>
        </w:tc>
        <w:tc>
          <w:tcPr>
            <w:tcW w:w="1276" w:type="dxa"/>
            <w:shd w:val="clear" w:color="auto" w:fill="auto"/>
            <w:vAlign w:val="bottom"/>
          </w:tcPr>
          <w:p w14:paraId="2066F76D" w14:textId="3440EABB" w:rsidR="00B66AED" w:rsidRPr="004C202A" w:rsidRDefault="00B66AED" w:rsidP="00B66AED">
            <w:pPr>
              <w:ind w:right="-27"/>
              <w:jc w:val="right"/>
              <w:rPr>
                <w:rFonts w:ascii="Browallia New" w:hAnsi="Browallia New" w:cs="Browallia New"/>
                <w:cs/>
                <w:lang w:val="en-GB"/>
              </w:rPr>
            </w:pPr>
            <w:r w:rsidRPr="004C202A">
              <w:rPr>
                <w:rFonts w:ascii="BrowalliaUPC" w:hAnsi="BrowalliaUPC" w:cs="BrowalliaUPC"/>
                <w:lang w:val="en-GB"/>
              </w:rPr>
              <w:t>-</w:t>
            </w:r>
          </w:p>
        </w:tc>
        <w:tc>
          <w:tcPr>
            <w:tcW w:w="1296" w:type="dxa"/>
            <w:vAlign w:val="bottom"/>
          </w:tcPr>
          <w:p w14:paraId="01C322FA" w14:textId="3979EA3E" w:rsidR="00B66AED" w:rsidRPr="004C202A" w:rsidRDefault="00B66AED" w:rsidP="00B66AED">
            <w:pPr>
              <w:ind w:right="-27"/>
              <w:jc w:val="right"/>
              <w:rPr>
                <w:rFonts w:ascii="Browallia New" w:hAnsi="Browallia New" w:cs="Browallia New"/>
                <w:lang w:val="en-GB"/>
              </w:rPr>
            </w:pPr>
            <w:r w:rsidRPr="004C202A">
              <w:rPr>
                <w:rFonts w:ascii="BrowalliaUPC" w:hAnsi="BrowalliaUPC" w:cs="BrowalliaUPC"/>
                <w:lang w:val="en-GB"/>
              </w:rPr>
              <w:t>-</w:t>
            </w:r>
          </w:p>
        </w:tc>
        <w:tc>
          <w:tcPr>
            <w:tcW w:w="1113" w:type="dxa"/>
            <w:shd w:val="clear" w:color="auto" w:fill="auto"/>
            <w:vAlign w:val="bottom"/>
          </w:tcPr>
          <w:p w14:paraId="3CCC4114" w14:textId="151C0BFE" w:rsidR="00B66AED" w:rsidRPr="004C202A" w:rsidRDefault="00B66AED" w:rsidP="00B66AED">
            <w:pPr>
              <w:ind w:right="-27"/>
              <w:jc w:val="right"/>
              <w:rPr>
                <w:rFonts w:ascii="Browallia New" w:hAnsi="Browallia New" w:cs="Browallia New"/>
                <w:lang w:val="en-GB"/>
              </w:rPr>
            </w:pPr>
            <w:r w:rsidRPr="004C202A">
              <w:rPr>
                <w:rFonts w:ascii="BrowalliaUPC" w:hAnsi="BrowalliaUPC" w:cs="BrowalliaUPC"/>
                <w:lang w:val="en-GB"/>
              </w:rPr>
              <w:t>-</w:t>
            </w:r>
          </w:p>
        </w:tc>
        <w:tc>
          <w:tcPr>
            <w:tcW w:w="1242" w:type="dxa"/>
            <w:shd w:val="clear" w:color="auto" w:fill="auto"/>
            <w:vAlign w:val="bottom"/>
          </w:tcPr>
          <w:p w14:paraId="536D0412" w14:textId="7004BCFA" w:rsidR="00B66AED" w:rsidRPr="004C202A" w:rsidRDefault="00B66AED" w:rsidP="00B66AED">
            <w:pPr>
              <w:ind w:right="-27"/>
              <w:jc w:val="right"/>
              <w:rPr>
                <w:rFonts w:ascii="Browallia New" w:hAnsi="Browallia New" w:cs="Browallia New"/>
                <w:lang w:val="en-GB"/>
              </w:rPr>
            </w:pPr>
            <w:r w:rsidRPr="004C202A">
              <w:rPr>
                <w:rFonts w:ascii="BrowalliaUPC" w:hAnsi="BrowalliaUPC" w:cs="BrowalliaUPC"/>
                <w:lang w:val="en-GB"/>
              </w:rPr>
              <w:t>14,609,287</w:t>
            </w:r>
          </w:p>
        </w:tc>
      </w:tr>
      <w:tr w:rsidR="00B66AED" w:rsidRPr="004C202A" w14:paraId="68E66ADF" w14:textId="77777777" w:rsidTr="003102D9">
        <w:tc>
          <w:tcPr>
            <w:tcW w:w="2693" w:type="dxa"/>
            <w:vAlign w:val="bottom"/>
          </w:tcPr>
          <w:p w14:paraId="75EE5304" w14:textId="56777080" w:rsidR="00B66AED" w:rsidRPr="004C202A" w:rsidRDefault="00B66AED" w:rsidP="00B66AED">
            <w:pPr>
              <w:ind w:right="-43"/>
              <w:jc w:val="both"/>
              <w:rPr>
                <w:rFonts w:ascii="Browallia New" w:hAnsi="Browallia New" w:cs="Browallia New"/>
                <w:cs/>
                <w:lang w:val="en-GB" w:eastAsia="en-GB"/>
              </w:rPr>
            </w:pPr>
            <w:r w:rsidRPr="004C202A">
              <w:rPr>
                <w:rFonts w:ascii="Browallia New" w:hAnsi="Browallia New" w:cs="Browallia New"/>
                <w:cs/>
                <w:lang w:val="en-GB" w:eastAsia="en-GB"/>
              </w:rPr>
              <w:t>เจ้าหนี้การค้า</w:t>
            </w:r>
            <w:r w:rsidRPr="004C202A">
              <w:rPr>
                <w:rFonts w:ascii="Browallia New" w:hAnsi="Browallia New" w:cs="Browallia New" w:hint="cs"/>
                <w:cs/>
                <w:lang w:val="en-GB" w:eastAsia="en-GB"/>
              </w:rPr>
              <w:t>และเจ้าหนี้อื่น</w:t>
            </w:r>
          </w:p>
        </w:tc>
        <w:tc>
          <w:tcPr>
            <w:tcW w:w="1276" w:type="dxa"/>
            <w:shd w:val="clear" w:color="auto" w:fill="auto"/>
            <w:vAlign w:val="bottom"/>
          </w:tcPr>
          <w:p w14:paraId="52F3C334" w14:textId="77777777" w:rsidR="00B66AED" w:rsidRPr="004C202A" w:rsidRDefault="00B66AED" w:rsidP="00B66AED">
            <w:pPr>
              <w:ind w:right="-27"/>
              <w:jc w:val="right"/>
              <w:rPr>
                <w:rFonts w:ascii="Browallia New" w:hAnsi="Browallia New" w:cs="Browallia New"/>
                <w:lang w:val="en-GB"/>
              </w:rPr>
            </w:pPr>
          </w:p>
        </w:tc>
        <w:tc>
          <w:tcPr>
            <w:tcW w:w="1276" w:type="dxa"/>
            <w:shd w:val="clear" w:color="auto" w:fill="auto"/>
            <w:vAlign w:val="bottom"/>
          </w:tcPr>
          <w:p w14:paraId="6C947A61" w14:textId="77777777" w:rsidR="00B66AED" w:rsidRPr="004C202A" w:rsidRDefault="00B66AED" w:rsidP="00B66AED">
            <w:pPr>
              <w:ind w:right="-27"/>
              <w:jc w:val="right"/>
              <w:rPr>
                <w:rFonts w:ascii="Browallia New" w:hAnsi="Browallia New" w:cs="Browallia New"/>
                <w:lang w:val="en-GB"/>
              </w:rPr>
            </w:pPr>
          </w:p>
        </w:tc>
        <w:tc>
          <w:tcPr>
            <w:tcW w:w="1296" w:type="dxa"/>
            <w:vAlign w:val="bottom"/>
          </w:tcPr>
          <w:p w14:paraId="1727C8F0" w14:textId="77777777" w:rsidR="00B66AED" w:rsidRPr="004C202A" w:rsidRDefault="00B66AED" w:rsidP="00B66AED">
            <w:pPr>
              <w:ind w:right="-27"/>
              <w:jc w:val="right"/>
              <w:rPr>
                <w:rFonts w:ascii="Browallia New" w:hAnsi="Browallia New" w:cs="Browallia New"/>
                <w:lang w:val="en-GB"/>
              </w:rPr>
            </w:pPr>
          </w:p>
        </w:tc>
        <w:tc>
          <w:tcPr>
            <w:tcW w:w="1113" w:type="dxa"/>
            <w:shd w:val="clear" w:color="auto" w:fill="auto"/>
            <w:vAlign w:val="bottom"/>
          </w:tcPr>
          <w:p w14:paraId="6C544FAA" w14:textId="77777777" w:rsidR="00B66AED" w:rsidRPr="004C202A" w:rsidRDefault="00B66AED" w:rsidP="00B66AED">
            <w:pPr>
              <w:ind w:right="-27"/>
              <w:jc w:val="right"/>
              <w:rPr>
                <w:rFonts w:ascii="Browallia New" w:hAnsi="Browallia New" w:cs="Browallia New"/>
                <w:lang w:val="en-GB"/>
              </w:rPr>
            </w:pPr>
          </w:p>
        </w:tc>
        <w:tc>
          <w:tcPr>
            <w:tcW w:w="1242" w:type="dxa"/>
            <w:shd w:val="clear" w:color="auto" w:fill="auto"/>
            <w:vAlign w:val="bottom"/>
          </w:tcPr>
          <w:p w14:paraId="79811A99" w14:textId="77777777" w:rsidR="00B66AED" w:rsidRPr="004C202A" w:rsidRDefault="00B66AED" w:rsidP="00B66AED">
            <w:pPr>
              <w:ind w:right="-27"/>
              <w:jc w:val="right"/>
              <w:rPr>
                <w:rFonts w:ascii="Browallia New" w:hAnsi="Browallia New" w:cs="Browallia New"/>
                <w:lang w:val="en-GB"/>
              </w:rPr>
            </w:pPr>
          </w:p>
        </w:tc>
      </w:tr>
      <w:tr w:rsidR="00D402E1" w:rsidRPr="004C202A" w14:paraId="5F9E6869" w14:textId="77777777" w:rsidTr="003102D9">
        <w:tc>
          <w:tcPr>
            <w:tcW w:w="2693" w:type="dxa"/>
            <w:vAlign w:val="bottom"/>
          </w:tcPr>
          <w:p w14:paraId="7B7D55D3" w14:textId="3153D524" w:rsidR="00D402E1" w:rsidRPr="004C202A" w:rsidRDefault="00D402E1" w:rsidP="00D402E1">
            <w:pPr>
              <w:ind w:right="-43"/>
              <w:jc w:val="both"/>
              <w:rPr>
                <w:rFonts w:ascii="Browallia New" w:hAnsi="Browallia New" w:cs="Browallia New"/>
                <w:lang w:val="en-GB" w:eastAsia="en-GB"/>
              </w:rPr>
            </w:pPr>
            <w:r w:rsidRPr="004C202A">
              <w:rPr>
                <w:rFonts w:ascii="Browallia New" w:hAnsi="Browallia New" w:cs="Browallia New" w:hint="cs"/>
                <w:cs/>
                <w:lang w:eastAsia="en-GB"/>
              </w:rPr>
              <w:t xml:space="preserve">   </w:t>
            </w:r>
            <w:r w:rsidRPr="004C202A">
              <w:rPr>
                <w:rFonts w:ascii="Browallia New" w:hAnsi="Browallia New" w:cs="Browallia New"/>
                <w:lang w:eastAsia="en-GB"/>
              </w:rPr>
              <w:t>-</w:t>
            </w:r>
            <w:r w:rsidRPr="004C202A">
              <w:rPr>
                <w:rFonts w:ascii="Browallia New" w:hAnsi="Browallia New" w:cs="Browallia New"/>
                <w:lang w:val="en-GB" w:eastAsia="en-GB"/>
              </w:rPr>
              <w:t xml:space="preserve"> </w:t>
            </w:r>
            <w:r w:rsidRPr="004C202A">
              <w:rPr>
                <w:rFonts w:ascii="Browallia New" w:hAnsi="Browallia New" w:cs="Browallia New"/>
                <w:cs/>
                <w:lang w:val="en-GB" w:eastAsia="en-GB"/>
              </w:rPr>
              <w:t>กิจการที่เกี่ยวข้องกัน</w:t>
            </w:r>
          </w:p>
        </w:tc>
        <w:tc>
          <w:tcPr>
            <w:tcW w:w="1276" w:type="dxa"/>
            <w:shd w:val="clear" w:color="auto" w:fill="auto"/>
            <w:vAlign w:val="bottom"/>
          </w:tcPr>
          <w:p w14:paraId="7ECC8B3C" w14:textId="7BFE1025" w:rsidR="00D402E1" w:rsidRPr="004C202A" w:rsidRDefault="00D402E1" w:rsidP="00D402E1">
            <w:pPr>
              <w:ind w:right="-27"/>
              <w:jc w:val="right"/>
              <w:rPr>
                <w:rFonts w:ascii="Browallia New" w:hAnsi="Browallia New" w:cs="Browallia New"/>
                <w:lang w:val="en-GB"/>
              </w:rPr>
            </w:pPr>
            <w:r w:rsidRPr="004C202A">
              <w:rPr>
                <w:rFonts w:ascii="Browallia New" w:hAnsi="Browallia New" w:cs="Browallia New"/>
                <w:lang w:val="en-GB"/>
              </w:rPr>
              <w:t>4,274,673</w:t>
            </w:r>
          </w:p>
        </w:tc>
        <w:tc>
          <w:tcPr>
            <w:tcW w:w="1276" w:type="dxa"/>
            <w:shd w:val="clear" w:color="auto" w:fill="auto"/>
            <w:vAlign w:val="bottom"/>
          </w:tcPr>
          <w:p w14:paraId="7BC55D04" w14:textId="2CE6505C" w:rsidR="00D402E1" w:rsidRPr="004C202A" w:rsidRDefault="00D402E1" w:rsidP="00D402E1">
            <w:pPr>
              <w:ind w:right="-27"/>
              <w:jc w:val="right"/>
              <w:rPr>
                <w:rFonts w:ascii="Browallia New" w:hAnsi="Browallia New" w:cs="Browallia New"/>
                <w:lang w:val="en-GB"/>
              </w:rPr>
            </w:pPr>
            <w:r w:rsidRPr="004C202A">
              <w:rPr>
                <w:rFonts w:ascii="Browallia New" w:hAnsi="Browallia New" w:cs="Browallia New"/>
                <w:lang w:val="en-GB"/>
              </w:rPr>
              <w:t>-</w:t>
            </w:r>
          </w:p>
        </w:tc>
        <w:tc>
          <w:tcPr>
            <w:tcW w:w="1296" w:type="dxa"/>
            <w:vAlign w:val="bottom"/>
          </w:tcPr>
          <w:p w14:paraId="3B712D16" w14:textId="609611A0" w:rsidR="00D402E1" w:rsidRPr="004C202A" w:rsidRDefault="00D402E1" w:rsidP="00D402E1">
            <w:pP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shd w:val="clear" w:color="auto" w:fill="auto"/>
            <w:vAlign w:val="bottom"/>
          </w:tcPr>
          <w:p w14:paraId="202DBF1E" w14:textId="3EFFACFF" w:rsidR="00D402E1" w:rsidRPr="004C202A" w:rsidRDefault="00D402E1" w:rsidP="00D402E1">
            <w:pP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shd w:val="clear" w:color="auto" w:fill="auto"/>
            <w:vAlign w:val="bottom"/>
          </w:tcPr>
          <w:p w14:paraId="0A6F01A2" w14:textId="77099381" w:rsidR="00D402E1" w:rsidRPr="004C202A" w:rsidRDefault="00D402E1" w:rsidP="00D402E1">
            <w:pPr>
              <w:ind w:right="-27"/>
              <w:jc w:val="right"/>
              <w:rPr>
                <w:rFonts w:ascii="Browallia New" w:hAnsi="Browallia New" w:cs="Browallia New"/>
                <w:lang w:val="en-GB"/>
              </w:rPr>
            </w:pPr>
            <w:r w:rsidRPr="004C202A">
              <w:rPr>
                <w:rFonts w:ascii="Browallia New" w:hAnsi="Browallia New" w:cs="Browallia New"/>
                <w:lang w:val="en-GB"/>
              </w:rPr>
              <w:t>4,274,673</w:t>
            </w:r>
          </w:p>
        </w:tc>
      </w:tr>
      <w:tr w:rsidR="00B66AED" w:rsidRPr="004C202A" w14:paraId="166285C9" w14:textId="77777777" w:rsidTr="003102D9">
        <w:tc>
          <w:tcPr>
            <w:tcW w:w="2693" w:type="dxa"/>
            <w:vAlign w:val="bottom"/>
          </w:tcPr>
          <w:p w14:paraId="70752E55" w14:textId="7229AD71" w:rsidR="00B66AED" w:rsidRPr="004C202A" w:rsidRDefault="00B66AED" w:rsidP="00B66AED">
            <w:pPr>
              <w:ind w:right="-43"/>
              <w:jc w:val="both"/>
              <w:rPr>
                <w:rFonts w:ascii="Browallia New" w:hAnsi="Browallia New" w:cs="Browallia New"/>
                <w:cs/>
                <w:lang w:eastAsia="en-GB"/>
              </w:rPr>
            </w:pPr>
            <w:r w:rsidRPr="004C202A">
              <w:rPr>
                <w:rFonts w:ascii="Browallia New" w:hAnsi="Browallia New" w:cs="Browallia New" w:hint="cs"/>
                <w:cs/>
                <w:lang w:eastAsia="en-GB"/>
              </w:rPr>
              <w:t>เงินกู้ยืมระยะสั้นและเงินทดรองจาก</w:t>
            </w:r>
          </w:p>
        </w:tc>
        <w:tc>
          <w:tcPr>
            <w:tcW w:w="1276" w:type="dxa"/>
            <w:shd w:val="clear" w:color="auto" w:fill="auto"/>
            <w:vAlign w:val="bottom"/>
          </w:tcPr>
          <w:p w14:paraId="5A7F7434" w14:textId="77777777" w:rsidR="00B66AED" w:rsidRPr="004C202A" w:rsidRDefault="00B66AED" w:rsidP="00B66AED">
            <w:pPr>
              <w:ind w:right="-27"/>
              <w:jc w:val="right"/>
              <w:rPr>
                <w:rFonts w:ascii="Browallia New" w:hAnsi="Browallia New" w:cs="Browallia New"/>
                <w:lang w:val="en-GB"/>
              </w:rPr>
            </w:pPr>
          </w:p>
        </w:tc>
        <w:tc>
          <w:tcPr>
            <w:tcW w:w="1276" w:type="dxa"/>
            <w:shd w:val="clear" w:color="auto" w:fill="auto"/>
            <w:vAlign w:val="bottom"/>
          </w:tcPr>
          <w:p w14:paraId="6699DC82" w14:textId="77777777" w:rsidR="00B66AED" w:rsidRPr="004C202A" w:rsidRDefault="00B66AED" w:rsidP="00B66AED">
            <w:pPr>
              <w:ind w:right="-27"/>
              <w:jc w:val="right"/>
              <w:rPr>
                <w:rFonts w:ascii="Browallia New" w:hAnsi="Browallia New" w:cs="Browallia New"/>
                <w:lang w:val="en-GB"/>
              </w:rPr>
            </w:pPr>
          </w:p>
        </w:tc>
        <w:tc>
          <w:tcPr>
            <w:tcW w:w="1296" w:type="dxa"/>
            <w:vAlign w:val="bottom"/>
          </w:tcPr>
          <w:p w14:paraId="37AD5D77" w14:textId="77777777" w:rsidR="00B66AED" w:rsidRPr="004C202A" w:rsidRDefault="00B66AED" w:rsidP="00B66AED">
            <w:pPr>
              <w:ind w:right="-27"/>
              <w:jc w:val="right"/>
              <w:rPr>
                <w:rFonts w:ascii="Browallia New" w:hAnsi="Browallia New" w:cs="Browallia New"/>
                <w:lang w:val="en-GB"/>
              </w:rPr>
            </w:pPr>
          </w:p>
        </w:tc>
        <w:tc>
          <w:tcPr>
            <w:tcW w:w="1113" w:type="dxa"/>
            <w:shd w:val="clear" w:color="auto" w:fill="auto"/>
            <w:vAlign w:val="bottom"/>
          </w:tcPr>
          <w:p w14:paraId="10E769D6" w14:textId="77777777" w:rsidR="00B66AED" w:rsidRPr="004C202A" w:rsidRDefault="00B66AED" w:rsidP="00B66AED">
            <w:pPr>
              <w:ind w:right="-27"/>
              <w:jc w:val="right"/>
              <w:rPr>
                <w:rFonts w:ascii="Browallia New" w:hAnsi="Browallia New" w:cs="Browallia New"/>
                <w:lang w:val="en-GB"/>
              </w:rPr>
            </w:pPr>
          </w:p>
        </w:tc>
        <w:tc>
          <w:tcPr>
            <w:tcW w:w="1242" w:type="dxa"/>
            <w:shd w:val="clear" w:color="auto" w:fill="auto"/>
            <w:vAlign w:val="bottom"/>
          </w:tcPr>
          <w:p w14:paraId="18D3F4C9" w14:textId="77777777" w:rsidR="00B66AED" w:rsidRPr="004C202A" w:rsidRDefault="00B66AED" w:rsidP="00B66AED">
            <w:pPr>
              <w:ind w:right="-27"/>
              <w:jc w:val="right"/>
              <w:rPr>
                <w:rFonts w:ascii="Browallia New" w:hAnsi="Browallia New" w:cs="Browallia New"/>
                <w:lang w:val="en-GB"/>
              </w:rPr>
            </w:pPr>
          </w:p>
        </w:tc>
      </w:tr>
      <w:tr w:rsidR="00B66AED" w:rsidRPr="004C202A" w14:paraId="1177D474" w14:textId="77777777" w:rsidTr="003102D9">
        <w:tc>
          <w:tcPr>
            <w:tcW w:w="2693" w:type="dxa"/>
          </w:tcPr>
          <w:p w14:paraId="5B1865B3" w14:textId="130F7606" w:rsidR="00B66AED" w:rsidRPr="004C202A" w:rsidRDefault="00B66AED" w:rsidP="00B66AED">
            <w:pPr>
              <w:ind w:left="28" w:right="-43" w:hanging="28"/>
              <w:jc w:val="both"/>
              <w:rPr>
                <w:rFonts w:ascii="Browallia New" w:hAnsi="Browallia New" w:cs="Browallia New"/>
                <w:cs/>
                <w:lang w:val="en-GB" w:eastAsia="en-GB"/>
              </w:rPr>
            </w:pPr>
            <w:r w:rsidRPr="004C202A">
              <w:rPr>
                <w:rFonts w:ascii="Browallia New" w:hAnsi="Browallia New" w:cs="Browallia New" w:hint="cs"/>
                <w:cs/>
                <w:lang w:eastAsia="en-GB"/>
              </w:rPr>
              <w:t xml:space="preserve">   กิจการที่เกี่ยวข้องกัน</w:t>
            </w:r>
          </w:p>
        </w:tc>
        <w:tc>
          <w:tcPr>
            <w:tcW w:w="1276" w:type="dxa"/>
            <w:shd w:val="clear" w:color="auto" w:fill="auto"/>
            <w:vAlign w:val="bottom"/>
          </w:tcPr>
          <w:p w14:paraId="42B1FE79" w14:textId="221048AC"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1,171,385</w:t>
            </w:r>
          </w:p>
        </w:tc>
        <w:tc>
          <w:tcPr>
            <w:tcW w:w="1276" w:type="dxa"/>
            <w:shd w:val="clear" w:color="auto" w:fill="auto"/>
            <w:vAlign w:val="bottom"/>
          </w:tcPr>
          <w:p w14:paraId="55401470" w14:textId="69C04A88"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w:t>
            </w:r>
          </w:p>
        </w:tc>
        <w:tc>
          <w:tcPr>
            <w:tcW w:w="1296" w:type="dxa"/>
            <w:vAlign w:val="bottom"/>
          </w:tcPr>
          <w:p w14:paraId="06D645C5" w14:textId="1F9145FC"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w:t>
            </w:r>
          </w:p>
        </w:tc>
        <w:tc>
          <w:tcPr>
            <w:tcW w:w="1113" w:type="dxa"/>
            <w:shd w:val="clear" w:color="auto" w:fill="auto"/>
            <w:vAlign w:val="bottom"/>
          </w:tcPr>
          <w:p w14:paraId="45A6F516" w14:textId="7F2C92EA"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w:t>
            </w:r>
          </w:p>
        </w:tc>
        <w:tc>
          <w:tcPr>
            <w:tcW w:w="1242" w:type="dxa"/>
            <w:shd w:val="clear" w:color="auto" w:fill="auto"/>
            <w:vAlign w:val="bottom"/>
          </w:tcPr>
          <w:p w14:paraId="1220DAD5" w14:textId="32069F55"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1,171,385</w:t>
            </w:r>
          </w:p>
        </w:tc>
      </w:tr>
      <w:tr w:rsidR="00B66AED" w:rsidRPr="004C202A" w14:paraId="55A850AE" w14:textId="77777777" w:rsidTr="003102D9">
        <w:tc>
          <w:tcPr>
            <w:tcW w:w="2693" w:type="dxa"/>
            <w:vAlign w:val="bottom"/>
          </w:tcPr>
          <w:p w14:paraId="3D1E2D06" w14:textId="77777777" w:rsidR="00B66AED" w:rsidRPr="004C202A" w:rsidRDefault="00B66AED" w:rsidP="00B66AED">
            <w:pPr>
              <w:ind w:right="-43"/>
              <w:jc w:val="both"/>
              <w:rPr>
                <w:rFonts w:ascii="Browallia New" w:hAnsi="Browallia New" w:cs="Browallia New"/>
                <w:cs/>
                <w:lang w:eastAsia="en-GB"/>
              </w:rPr>
            </w:pPr>
            <w:r w:rsidRPr="004C202A">
              <w:rPr>
                <w:rFonts w:ascii="Browallia New" w:hAnsi="Browallia New" w:cs="Browallia New"/>
                <w:cs/>
                <w:lang w:val="en-GB" w:eastAsia="en-GB"/>
              </w:rPr>
              <w:t>หนี้สินตามสัญญาเช่า</w:t>
            </w:r>
          </w:p>
        </w:tc>
        <w:tc>
          <w:tcPr>
            <w:tcW w:w="1276" w:type="dxa"/>
            <w:shd w:val="clear" w:color="auto" w:fill="auto"/>
            <w:vAlign w:val="bottom"/>
          </w:tcPr>
          <w:p w14:paraId="49B21293" w14:textId="2BB0196B"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232,843</w:t>
            </w:r>
          </w:p>
        </w:tc>
        <w:tc>
          <w:tcPr>
            <w:tcW w:w="1276" w:type="dxa"/>
            <w:shd w:val="clear" w:color="auto" w:fill="auto"/>
            <w:vAlign w:val="bottom"/>
          </w:tcPr>
          <w:p w14:paraId="4F7F719C" w14:textId="0C4A8AAA"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236,191</w:t>
            </w:r>
          </w:p>
        </w:tc>
        <w:tc>
          <w:tcPr>
            <w:tcW w:w="1296" w:type="dxa"/>
            <w:vAlign w:val="bottom"/>
          </w:tcPr>
          <w:p w14:paraId="67365033" w14:textId="4F43E811"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shd w:val="clear" w:color="auto" w:fill="auto"/>
            <w:vAlign w:val="bottom"/>
          </w:tcPr>
          <w:p w14:paraId="29AFAF43" w14:textId="330BB6F7"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shd w:val="clear" w:color="auto" w:fill="auto"/>
            <w:vAlign w:val="bottom"/>
          </w:tcPr>
          <w:p w14:paraId="53E3650C" w14:textId="07DB4139"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469,034</w:t>
            </w:r>
          </w:p>
        </w:tc>
      </w:tr>
      <w:tr w:rsidR="00B66AED" w:rsidRPr="004C202A" w14:paraId="19209D7C" w14:textId="77777777" w:rsidTr="003102D9">
        <w:tc>
          <w:tcPr>
            <w:tcW w:w="2693" w:type="dxa"/>
          </w:tcPr>
          <w:p w14:paraId="352BFC74" w14:textId="77777777" w:rsidR="00B66AED" w:rsidRPr="004C202A" w:rsidRDefault="00B66AED" w:rsidP="00B66AED">
            <w:pPr>
              <w:ind w:right="-43"/>
              <w:jc w:val="both"/>
              <w:rPr>
                <w:rFonts w:ascii="Browallia New" w:hAnsi="Browallia New" w:cs="Browallia New"/>
                <w:cs/>
                <w:lang w:eastAsia="en-GB"/>
              </w:rPr>
            </w:pPr>
            <w:r w:rsidRPr="004C202A">
              <w:rPr>
                <w:rFonts w:ascii="Browallia New" w:hAnsi="Browallia New" w:cs="Browallia New"/>
                <w:cs/>
                <w:lang w:val="en-GB" w:eastAsia="en-GB"/>
              </w:rPr>
              <w:t>เงินกู้ยืมระยะยาว</w:t>
            </w:r>
          </w:p>
        </w:tc>
        <w:tc>
          <w:tcPr>
            <w:tcW w:w="1276" w:type="dxa"/>
            <w:shd w:val="clear" w:color="auto" w:fill="auto"/>
            <w:vAlign w:val="bottom"/>
          </w:tcPr>
          <w:p w14:paraId="7380AE6D" w14:textId="3227B29B"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16,509,257</w:t>
            </w:r>
          </w:p>
        </w:tc>
        <w:tc>
          <w:tcPr>
            <w:tcW w:w="1276" w:type="dxa"/>
            <w:shd w:val="clear" w:color="auto" w:fill="auto"/>
            <w:vAlign w:val="bottom"/>
          </w:tcPr>
          <w:p w14:paraId="2AB085F5" w14:textId="58229E2F"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3,224,674</w:t>
            </w:r>
          </w:p>
        </w:tc>
        <w:tc>
          <w:tcPr>
            <w:tcW w:w="1296" w:type="dxa"/>
            <w:vAlign w:val="bottom"/>
          </w:tcPr>
          <w:p w14:paraId="510FD34E" w14:textId="666FE3C7"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shd w:val="clear" w:color="auto" w:fill="auto"/>
            <w:vAlign w:val="bottom"/>
          </w:tcPr>
          <w:p w14:paraId="672A463A" w14:textId="389B3235"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shd w:val="clear" w:color="auto" w:fill="auto"/>
            <w:vAlign w:val="bottom"/>
          </w:tcPr>
          <w:p w14:paraId="5BD518AD" w14:textId="21F18DF2"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19,733,931</w:t>
            </w:r>
          </w:p>
        </w:tc>
      </w:tr>
      <w:tr w:rsidR="00B66AED" w:rsidRPr="004C202A" w14:paraId="7ADD813C" w14:textId="77777777" w:rsidTr="003102D9">
        <w:tc>
          <w:tcPr>
            <w:tcW w:w="2693" w:type="dxa"/>
            <w:vAlign w:val="bottom"/>
          </w:tcPr>
          <w:p w14:paraId="13466276" w14:textId="77777777" w:rsidR="00B66AED" w:rsidRPr="004C202A" w:rsidRDefault="00B66AED" w:rsidP="00B66AED">
            <w:pPr>
              <w:ind w:right="-43"/>
              <w:jc w:val="both"/>
              <w:rPr>
                <w:rFonts w:ascii="Browallia New" w:hAnsi="Browallia New" w:cs="Browallia New"/>
                <w:cs/>
                <w:lang w:eastAsia="en-GB"/>
              </w:rPr>
            </w:pPr>
            <w:r w:rsidRPr="004C202A">
              <w:rPr>
                <w:rFonts w:ascii="Browallia New" w:hAnsi="Browallia New" w:cs="Browallia New"/>
                <w:cs/>
                <w:lang w:val="en-GB" w:eastAsia="en-GB"/>
              </w:rPr>
              <w:t>หุ้นกู้</w:t>
            </w:r>
          </w:p>
        </w:tc>
        <w:tc>
          <w:tcPr>
            <w:tcW w:w="1276" w:type="dxa"/>
            <w:shd w:val="clear" w:color="auto" w:fill="auto"/>
            <w:vAlign w:val="bottom"/>
          </w:tcPr>
          <w:p w14:paraId="0E3BF621" w14:textId="4C5C3046"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14,387,248</w:t>
            </w:r>
          </w:p>
        </w:tc>
        <w:tc>
          <w:tcPr>
            <w:tcW w:w="1276" w:type="dxa"/>
            <w:shd w:val="clear" w:color="auto" w:fill="auto"/>
            <w:vAlign w:val="bottom"/>
          </w:tcPr>
          <w:p w14:paraId="2D5DF860" w14:textId="5C19E4AA"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296" w:type="dxa"/>
            <w:vAlign w:val="bottom"/>
          </w:tcPr>
          <w:p w14:paraId="090E510C" w14:textId="345A0F9D"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shd w:val="clear" w:color="auto" w:fill="auto"/>
            <w:vAlign w:val="bottom"/>
          </w:tcPr>
          <w:p w14:paraId="0547E87E" w14:textId="259F135C"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shd w:val="clear" w:color="auto" w:fill="auto"/>
            <w:vAlign w:val="bottom"/>
          </w:tcPr>
          <w:p w14:paraId="32AEE6EB" w14:textId="73FEF392"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14,387,248</w:t>
            </w:r>
          </w:p>
        </w:tc>
      </w:tr>
      <w:tr w:rsidR="00B66AED" w:rsidRPr="004C202A" w14:paraId="506D45B4" w14:textId="77777777" w:rsidTr="003102D9">
        <w:tc>
          <w:tcPr>
            <w:tcW w:w="2693" w:type="dxa"/>
            <w:shd w:val="clear" w:color="auto" w:fill="auto"/>
          </w:tcPr>
          <w:p w14:paraId="1EB3E006" w14:textId="77777777" w:rsidR="00B66AED" w:rsidRPr="004C202A" w:rsidRDefault="00B66AED" w:rsidP="00B66AED">
            <w:pPr>
              <w:ind w:right="-43"/>
              <w:jc w:val="both"/>
              <w:rPr>
                <w:rFonts w:ascii="Browallia New" w:hAnsi="Browallia New" w:cs="Browallia New"/>
                <w:cs/>
                <w:lang w:val="en-GB" w:eastAsia="en-GB"/>
              </w:rPr>
            </w:pPr>
            <w:r w:rsidRPr="004C202A">
              <w:rPr>
                <w:rFonts w:ascii="Browallia New" w:hAnsi="Browallia New" w:cs="Browallia New" w:hint="cs"/>
                <w:cs/>
                <w:lang w:eastAsia="en-GB"/>
              </w:rPr>
              <w:t>หนี้สินทางการเงินอื่น</w:t>
            </w:r>
          </w:p>
        </w:tc>
        <w:tc>
          <w:tcPr>
            <w:tcW w:w="1276" w:type="dxa"/>
            <w:shd w:val="clear" w:color="auto" w:fill="auto"/>
            <w:vAlign w:val="bottom"/>
          </w:tcPr>
          <w:p w14:paraId="75A5F827" w14:textId="3E89A583" w:rsidR="00B66AED" w:rsidRPr="004C202A" w:rsidRDefault="00B66AED" w:rsidP="00B66AED">
            <w:pPr>
              <w:ind w:right="-27"/>
              <w:jc w:val="right"/>
              <w:rPr>
                <w:rFonts w:ascii="Browallia New" w:hAnsi="Browallia New" w:cs="Browallia New"/>
                <w:lang w:val="en-GB"/>
              </w:rPr>
            </w:pPr>
            <w:r w:rsidRPr="004C202A">
              <w:rPr>
                <w:rFonts w:ascii="Browallia New" w:hAnsi="Browallia New" w:cs="Browallia New"/>
                <w:lang w:val="en-GB"/>
              </w:rPr>
              <w:t>591,219</w:t>
            </w:r>
          </w:p>
        </w:tc>
        <w:tc>
          <w:tcPr>
            <w:tcW w:w="1276" w:type="dxa"/>
            <w:shd w:val="clear" w:color="auto" w:fill="auto"/>
            <w:vAlign w:val="bottom"/>
          </w:tcPr>
          <w:p w14:paraId="7B2DF649" w14:textId="732AFA8D"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350,465</w:t>
            </w:r>
          </w:p>
        </w:tc>
        <w:tc>
          <w:tcPr>
            <w:tcW w:w="1296" w:type="dxa"/>
            <w:shd w:val="clear" w:color="auto" w:fill="auto"/>
            <w:vAlign w:val="bottom"/>
          </w:tcPr>
          <w:p w14:paraId="2D4E541E" w14:textId="0E50901F"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w:t>
            </w:r>
          </w:p>
        </w:tc>
        <w:tc>
          <w:tcPr>
            <w:tcW w:w="1113" w:type="dxa"/>
            <w:shd w:val="clear" w:color="auto" w:fill="auto"/>
            <w:vAlign w:val="bottom"/>
          </w:tcPr>
          <w:p w14:paraId="30FDD7A5" w14:textId="2B3F6A86"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w:t>
            </w:r>
          </w:p>
        </w:tc>
        <w:tc>
          <w:tcPr>
            <w:tcW w:w="1242" w:type="dxa"/>
            <w:shd w:val="clear" w:color="auto" w:fill="auto"/>
            <w:vAlign w:val="bottom"/>
          </w:tcPr>
          <w:p w14:paraId="15469921" w14:textId="3B4BE069" w:rsidR="00B66AED" w:rsidRPr="004C202A" w:rsidRDefault="00B66AED" w:rsidP="00B66AED">
            <w:pPr>
              <w:ind w:right="-27"/>
              <w:jc w:val="right"/>
              <w:rPr>
                <w:rFonts w:ascii="Browallia New" w:hAnsi="Browallia New" w:cs="Browallia New"/>
                <w:cs/>
                <w:lang w:val="en-GB"/>
              </w:rPr>
            </w:pPr>
            <w:r w:rsidRPr="004C202A">
              <w:rPr>
                <w:rFonts w:ascii="Browallia New" w:hAnsi="Browallia New" w:cs="Browallia New"/>
                <w:lang w:val="en-GB"/>
              </w:rPr>
              <w:t>941,684</w:t>
            </w:r>
          </w:p>
        </w:tc>
      </w:tr>
      <w:tr w:rsidR="00B66AED" w:rsidRPr="004C202A" w14:paraId="5BE66E86" w14:textId="77777777" w:rsidTr="003102D9">
        <w:tc>
          <w:tcPr>
            <w:tcW w:w="2693" w:type="dxa"/>
            <w:shd w:val="clear" w:color="auto" w:fill="auto"/>
          </w:tcPr>
          <w:p w14:paraId="0B17E582" w14:textId="77777777" w:rsidR="00B66AED" w:rsidRPr="004C202A" w:rsidRDefault="00B66AED" w:rsidP="00B66AED">
            <w:pPr>
              <w:ind w:right="-43"/>
              <w:jc w:val="both"/>
              <w:rPr>
                <w:rFonts w:ascii="Browallia New" w:hAnsi="Browallia New" w:cs="Browallia New"/>
                <w:cs/>
                <w:lang w:val="en-GB" w:eastAsia="en-GB"/>
              </w:rPr>
            </w:pPr>
            <w:r w:rsidRPr="004C202A">
              <w:rPr>
                <w:rFonts w:ascii="Browallia New" w:hAnsi="Browallia New" w:cs="Browallia New"/>
                <w:cs/>
                <w:lang w:eastAsia="en-GB"/>
              </w:rPr>
              <w:t>เจ้าหนี้เงินประกันผลงาน</w:t>
            </w:r>
          </w:p>
        </w:tc>
        <w:tc>
          <w:tcPr>
            <w:tcW w:w="1276" w:type="dxa"/>
            <w:shd w:val="clear" w:color="auto" w:fill="auto"/>
            <w:vAlign w:val="bottom"/>
          </w:tcPr>
          <w:p w14:paraId="2ECC5AE9" w14:textId="1D0C7E41" w:rsidR="00B66AED" w:rsidRPr="004C202A" w:rsidRDefault="00B66AED" w:rsidP="00B66AED">
            <w:pPr>
              <w:pBdr>
                <w:bottom w:val="single" w:sz="4" w:space="1" w:color="auto"/>
              </w:pBdr>
              <w:ind w:right="-27"/>
              <w:jc w:val="right"/>
              <w:rPr>
                <w:rFonts w:ascii="Browallia New" w:hAnsi="Browallia New" w:cs="Browallia New"/>
                <w:lang w:val="en-GB"/>
              </w:rPr>
            </w:pPr>
            <w:r w:rsidRPr="004C202A">
              <w:rPr>
                <w:rFonts w:ascii="Browallia New" w:hAnsi="Browallia New" w:cs="Browallia New"/>
                <w:lang w:val="en-GB"/>
              </w:rPr>
              <w:t>1,022,912</w:t>
            </w:r>
          </w:p>
        </w:tc>
        <w:tc>
          <w:tcPr>
            <w:tcW w:w="1276" w:type="dxa"/>
            <w:shd w:val="clear" w:color="auto" w:fill="auto"/>
            <w:vAlign w:val="bottom"/>
          </w:tcPr>
          <w:p w14:paraId="70C85656" w14:textId="32809222" w:rsidR="00B66AED" w:rsidRPr="004C202A" w:rsidRDefault="00B66AED" w:rsidP="00B66AED">
            <w:pPr>
              <w:pBdr>
                <w:bottom w:val="single" w:sz="4" w:space="1" w:color="auto"/>
              </w:pBdr>
              <w:ind w:right="-27"/>
              <w:jc w:val="right"/>
              <w:rPr>
                <w:rFonts w:ascii="Browallia New" w:hAnsi="Browallia New" w:cs="Browallia New"/>
                <w:lang w:val="en-GB"/>
              </w:rPr>
            </w:pPr>
            <w:r w:rsidRPr="004C202A">
              <w:rPr>
                <w:rFonts w:ascii="Browallia New" w:hAnsi="Browallia New" w:cs="Browallia New"/>
                <w:lang w:val="en-GB"/>
              </w:rPr>
              <w:t>-</w:t>
            </w:r>
          </w:p>
        </w:tc>
        <w:tc>
          <w:tcPr>
            <w:tcW w:w="1296" w:type="dxa"/>
            <w:shd w:val="clear" w:color="auto" w:fill="auto"/>
            <w:vAlign w:val="bottom"/>
          </w:tcPr>
          <w:p w14:paraId="50A51C33" w14:textId="1781A0AC" w:rsidR="00B66AED" w:rsidRPr="004C202A" w:rsidRDefault="00B66AED" w:rsidP="00B66AED">
            <w:pPr>
              <w:pBdr>
                <w:bottom w:val="single" w:sz="4" w:space="1" w:color="auto"/>
              </w:pBdr>
              <w:ind w:right="-27"/>
              <w:jc w:val="right"/>
              <w:rPr>
                <w:rFonts w:ascii="Browallia New" w:hAnsi="Browallia New" w:cs="Browallia New"/>
                <w:lang w:val="en-GB"/>
              </w:rPr>
            </w:pPr>
            <w:r w:rsidRPr="004C202A">
              <w:rPr>
                <w:rFonts w:ascii="Browallia New" w:hAnsi="Browallia New" w:cs="Browallia New"/>
                <w:lang w:val="en-GB"/>
              </w:rPr>
              <w:t>-</w:t>
            </w:r>
          </w:p>
        </w:tc>
        <w:tc>
          <w:tcPr>
            <w:tcW w:w="1113" w:type="dxa"/>
            <w:shd w:val="clear" w:color="auto" w:fill="auto"/>
            <w:vAlign w:val="bottom"/>
          </w:tcPr>
          <w:p w14:paraId="6937AD36" w14:textId="3544CCD6" w:rsidR="00B66AED" w:rsidRPr="004C202A" w:rsidRDefault="00B66AED" w:rsidP="00B66AED">
            <w:pPr>
              <w:pBdr>
                <w:bottom w:val="single" w:sz="4" w:space="1" w:color="auto"/>
              </w:pBdr>
              <w:ind w:right="-27"/>
              <w:jc w:val="right"/>
              <w:rPr>
                <w:rFonts w:ascii="Browallia New" w:hAnsi="Browallia New" w:cs="Browallia New"/>
                <w:lang w:val="en-GB"/>
              </w:rPr>
            </w:pPr>
            <w:r w:rsidRPr="004C202A">
              <w:rPr>
                <w:rFonts w:ascii="Browallia New" w:hAnsi="Browallia New" w:cs="Browallia New"/>
                <w:lang w:val="en-GB"/>
              </w:rPr>
              <w:t>-</w:t>
            </w:r>
          </w:p>
        </w:tc>
        <w:tc>
          <w:tcPr>
            <w:tcW w:w="1242" w:type="dxa"/>
            <w:shd w:val="clear" w:color="auto" w:fill="auto"/>
            <w:vAlign w:val="bottom"/>
          </w:tcPr>
          <w:p w14:paraId="17FCE4E9" w14:textId="63B44C97" w:rsidR="00B66AED" w:rsidRPr="004C202A" w:rsidRDefault="00B66AED" w:rsidP="00B66AED">
            <w:pPr>
              <w:pBdr>
                <w:bottom w:val="single" w:sz="4" w:space="1" w:color="auto"/>
              </w:pBdr>
              <w:ind w:right="-27"/>
              <w:jc w:val="right"/>
              <w:rPr>
                <w:rFonts w:ascii="Browallia New" w:hAnsi="Browallia New" w:cs="Browallia New"/>
                <w:lang w:val="en-GB"/>
              </w:rPr>
            </w:pPr>
            <w:r w:rsidRPr="004C202A">
              <w:rPr>
                <w:rFonts w:ascii="Browallia New" w:hAnsi="Browallia New" w:cs="Browallia New"/>
                <w:lang w:val="en-GB"/>
              </w:rPr>
              <w:t>1,022,912</w:t>
            </w:r>
          </w:p>
        </w:tc>
      </w:tr>
      <w:tr w:rsidR="00D402E1" w:rsidRPr="004C202A" w14:paraId="28A7208A" w14:textId="77777777" w:rsidTr="003102D9">
        <w:tc>
          <w:tcPr>
            <w:tcW w:w="2693" w:type="dxa"/>
            <w:shd w:val="clear" w:color="auto" w:fill="auto"/>
          </w:tcPr>
          <w:p w14:paraId="069E9BA1" w14:textId="77777777" w:rsidR="00D402E1" w:rsidRPr="004C202A" w:rsidRDefault="00D402E1" w:rsidP="00D402E1">
            <w:pPr>
              <w:ind w:right="-43"/>
              <w:jc w:val="both"/>
              <w:rPr>
                <w:rFonts w:ascii="Browallia New" w:hAnsi="Browallia New" w:cs="Browallia New"/>
                <w:cs/>
              </w:rPr>
            </w:pPr>
            <w:r w:rsidRPr="004C202A">
              <w:rPr>
                <w:rFonts w:ascii="Browallia New" w:hAnsi="Browallia New" w:cs="Browallia New"/>
                <w:cs/>
              </w:rPr>
              <w:t>รวม</w:t>
            </w:r>
          </w:p>
        </w:tc>
        <w:tc>
          <w:tcPr>
            <w:tcW w:w="1276" w:type="dxa"/>
            <w:shd w:val="clear" w:color="auto" w:fill="auto"/>
            <w:vAlign w:val="bottom"/>
          </w:tcPr>
          <w:p w14:paraId="0DC51F12" w14:textId="0F4D783A" w:rsidR="00D402E1" w:rsidRPr="004C202A" w:rsidRDefault="00D402E1" w:rsidP="00D402E1">
            <w:pPr>
              <w:pBdr>
                <w:bottom w:val="single" w:sz="12" w:space="1" w:color="auto"/>
              </w:pBdr>
              <w:ind w:right="-27"/>
              <w:jc w:val="right"/>
              <w:rPr>
                <w:rFonts w:ascii="Browallia New" w:hAnsi="Browallia New" w:cs="Browallia New"/>
                <w:lang w:val="en-GB"/>
              </w:rPr>
            </w:pPr>
            <w:r w:rsidRPr="004C202A">
              <w:rPr>
                <w:rFonts w:ascii="BrowalliaUPC" w:hAnsi="BrowalliaUPC" w:cs="BrowalliaUPC"/>
                <w:lang w:val="en-GB"/>
              </w:rPr>
              <w:t>58,303,214</w:t>
            </w:r>
          </w:p>
        </w:tc>
        <w:tc>
          <w:tcPr>
            <w:tcW w:w="1276" w:type="dxa"/>
            <w:shd w:val="clear" w:color="auto" w:fill="auto"/>
            <w:vAlign w:val="bottom"/>
          </w:tcPr>
          <w:p w14:paraId="5E45B620" w14:textId="5DFEE373" w:rsidR="00D402E1" w:rsidRPr="004C202A" w:rsidRDefault="00D402E1" w:rsidP="00D402E1">
            <w:pPr>
              <w:pBdr>
                <w:bottom w:val="single" w:sz="12" w:space="1" w:color="auto"/>
              </w:pBdr>
              <w:ind w:right="-27"/>
              <w:jc w:val="right"/>
              <w:rPr>
                <w:rFonts w:ascii="Browallia New" w:hAnsi="Browallia New" w:cs="Browallia New"/>
                <w:lang w:val="en-GB"/>
              </w:rPr>
            </w:pPr>
            <w:r w:rsidRPr="004C202A">
              <w:rPr>
                <w:rFonts w:ascii="BrowalliaUPC" w:hAnsi="BrowalliaUPC" w:cs="BrowalliaUPC"/>
                <w:lang w:val="en-GB"/>
              </w:rPr>
              <w:t>3,811,330</w:t>
            </w:r>
          </w:p>
        </w:tc>
        <w:tc>
          <w:tcPr>
            <w:tcW w:w="1296" w:type="dxa"/>
            <w:shd w:val="clear" w:color="auto" w:fill="auto"/>
            <w:vAlign w:val="bottom"/>
          </w:tcPr>
          <w:p w14:paraId="3368D97E" w14:textId="46A79B63" w:rsidR="00D402E1" w:rsidRPr="004C202A" w:rsidRDefault="00D402E1" w:rsidP="00D402E1">
            <w:pPr>
              <w:pBdr>
                <w:bottom w:val="single" w:sz="12" w:space="1" w:color="auto"/>
              </w:pBdr>
              <w:ind w:right="-27"/>
              <w:jc w:val="right"/>
              <w:rPr>
                <w:rFonts w:ascii="Browallia New" w:hAnsi="Browallia New" w:cs="Browallia New"/>
                <w:lang w:val="en-GB"/>
              </w:rPr>
            </w:pPr>
            <w:r w:rsidRPr="004C202A">
              <w:rPr>
                <w:rFonts w:ascii="BrowalliaUPC" w:hAnsi="BrowalliaUPC" w:cs="BrowalliaUPC"/>
                <w:lang w:val="en-GB"/>
              </w:rPr>
              <w:t>-</w:t>
            </w:r>
          </w:p>
        </w:tc>
        <w:tc>
          <w:tcPr>
            <w:tcW w:w="1113" w:type="dxa"/>
            <w:shd w:val="clear" w:color="auto" w:fill="auto"/>
            <w:vAlign w:val="bottom"/>
          </w:tcPr>
          <w:p w14:paraId="586C97E1" w14:textId="6A562C5D" w:rsidR="00D402E1" w:rsidRPr="004C202A" w:rsidRDefault="00D402E1" w:rsidP="00D402E1">
            <w:pPr>
              <w:pBdr>
                <w:bottom w:val="single" w:sz="12" w:space="1" w:color="auto"/>
              </w:pBdr>
              <w:ind w:right="-27"/>
              <w:jc w:val="right"/>
              <w:rPr>
                <w:rFonts w:ascii="Browallia New" w:hAnsi="Browallia New" w:cs="Browallia New"/>
                <w:lang w:val="en-GB"/>
              </w:rPr>
            </w:pPr>
            <w:r w:rsidRPr="004C202A">
              <w:rPr>
                <w:rFonts w:ascii="BrowalliaUPC" w:hAnsi="BrowalliaUPC" w:cs="BrowalliaUPC"/>
                <w:lang w:val="en-GB"/>
              </w:rPr>
              <w:t>-</w:t>
            </w:r>
          </w:p>
        </w:tc>
        <w:tc>
          <w:tcPr>
            <w:tcW w:w="1242" w:type="dxa"/>
            <w:shd w:val="clear" w:color="auto" w:fill="auto"/>
            <w:vAlign w:val="bottom"/>
          </w:tcPr>
          <w:p w14:paraId="590B7C29" w14:textId="5EAC335B" w:rsidR="00D402E1" w:rsidRPr="004C202A" w:rsidRDefault="00D402E1" w:rsidP="00D402E1">
            <w:pPr>
              <w:pBdr>
                <w:bottom w:val="single" w:sz="12" w:space="1" w:color="auto"/>
              </w:pBdr>
              <w:ind w:right="-27"/>
              <w:jc w:val="right"/>
              <w:rPr>
                <w:rFonts w:ascii="Browallia New" w:hAnsi="Browallia New" w:cs="Browallia New"/>
                <w:lang w:val="en-GB"/>
              </w:rPr>
            </w:pPr>
            <w:r w:rsidRPr="004C202A">
              <w:rPr>
                <w:rFonts w:ascii="BrowalliaUPC" w:hAnsi="BrowalliaUPC" w:cs="BrowalliaUPC"/>
                <w:lang w:val="en-GB"/>
              </w:rPr>
              <w:t>62,114,544</w:t>
            </w:r>
          </w:p>
        </w:tc>
      </w:tr>
    </w:tbl>
    <w:p w14:paraId="42FECAF7" w14:textId="1BAF2BF9" w:rsidR="007211A5" w:rsidRDefault="007211A5" w:rsidP="007211A5">
      <w:pPr>
        <w:tabs>
          <w:tab w:val="left" w:pos="900"/>
          <w:tab w:val="left" w:pos="2160"/>
          <w:tab w:val="left" w:pos="2880"/>
        </w:tabs>
        <w:ind w:right="-45"/>
        <w:jc w:val="thaiDistribute"/>
        <w:rPr>
          <w:rFonts w:ascii="Browallia New" w:hAnsi="Browallia New" w:cs="Browallia New"/>
          <w:b/>
          <w:bCs/>
          <w:sz w:val="28"/>
          <w:szCs w:val="28"/>
        </w:rPr>
      </w:pPr>
    </w:p>
    <w:p w14:paraId="3F075F28" w14:textId="77777777" w:rsidR="00432C25" w:rsidRDefault="00432C25" w:rsidP="007211A5">
      <w:pPr>
        <w:tabs>
          <w:tab w:val="left" w:pos="900"/>
          <w:tab w:val="left" w:pos="2160"/>
          <w:tab w:val="left" w:pos="2880"/>
        </w:tabs>
        <w:ind w:right="-45"/>
        <w:jc w:val="thaiDistribute"/>
        <w:rPr>
          <w:rFonts w:ascii="Browallia New" w:hAnsi="Browallia New" w:cs="Browallia New"/>
          <w:b/>
          <w:bCs/>
          <w:sz w:val="28"/>
          <w:szCs w:val="28"/>
        </w:rPr>
      </w:pPr>
    </w:p>
    <w:p w14:paraId="0B2CA5FB" w14:textId="77777777" w:rsidR="00432C25" w:rsidRPr="004C202A" w:rsidRDefault="00432C25" w:rsidP="007211A5">
      <w:pPr>
        <w:tabs>
          <w:tab w:val="left" w:pos="900"/>
          <w:tab w:val="left" w:pos="2160"/>
          <w:tab w:val="left" w:pos="2880"/>
        </w:tabs>
        <w:ind w:right="-45"/>
        <w:jc w:val="thaiDistribute"/>
        <w:rPr>
          <w:rFonts w:ascii="Browallia New" w:hAnsi="Browallia New" w:cs="Browallia New"/>
          <w:b/>
          <w:bCs/>
          <w:sz w:val="28"/>
          <w:szCs w:val="28"/>
        </w:rPr>
      </w:pPr>
    </w:p>
    <w:p w14:paraId="621589CD" w14:textId="43BD4E2E" w:rsidR="009D692F" w:rsidRPr="004C202A" w:rsidRDefault="007211A5" w:rsidP="00BC7102">
      <w:pPr>
        <w:tabs>
          <w:tab w:val="left" w:pos="909"/>
          <w:tab w:val="left" w:pos="2160"/>
          <w:tab w:val="center" w:pos="4699"/>
        </w:tabs>
        <w:spacing w:line="259" w:lineRule="auto"/>
        <w:ind w:right="-45"/>
        <w:jc w:val="thaiDistribute"/>
        <w:rPr>
          <w:rFonts w:ascii="Browallia New" w:hAnsi="Browallia New" w:cs="Browallia New"/>
          <w:b/>
          <w:bCs/>
          <w:sz w:val="32"/>
          <w:szCs w:val="28"/>
        </w:rPr>
      </w:pPr>
      <w:r w:rsidRPr="004C202A">
        <w:rPr>
          <w:rFonts w:ascii="Browallia New" w:hAnsi="Browallia New" w:cs="Browallia New"/>
          <w:b/>
          <w:bCs/>
          <w:sz w:val="32"/>
          <w:szCs w:val="28"/>
        </w:rPr>
        <w:lastRenderedPageBreak/>
        <w:tab/>
      </w:r>
      <w:r w:rsidR="009D692F" w:rsidRPr="004C202A">
        <w:rPr>
          <w:rFonts w:ascii="Browallia New" w:hAnsi="Browallia New" w:cs="Browallia New"/>
          <w:b/>
          <w:bCs/>
          <w:sz w:val="32"/>
          <w:szCs w:val="28"/>
          <w:cs/>
        </w:rPr>
        <w:t>ความเสี่ยงจากตลาด</w:t>
      </w:r>
      <w:r w:rsidR="00BC7102" w:rsidRPr="004C202A">
        <w:rPr>
          <w:rFonts w:ascii="Browallia New" w:hAnsi="Browallia New" w:cs="Browallia New"/>
          <w:b/>
          <w:bCs/>
          <w:sz w:val="32"/>
          <w:szCs w:val="28"/>
          <w:cs/>
        </w:rPr>
        <w:tab/>
      </w:r>
    </w:p>
    <w:p w14:paraId="6F546FF6" w14:textId="77777777" w:rsidR="009D692F" w:rsidRPr="004C202A" w:rsidRDefault="009D692F" w:rsidP="009D692F">
      <w:pPr>
        <w:pStyle w:val="ListParagraph"/>
        <w:tabs>
          <w:tab w:val="left" w:pos="900"/>
          <w:tab w:val="left" w:pos="2160"/>
          <w:tab w:val="left" w:pos="2880"/>
        </w:tabs>
        <w:ind w:left="900" w:right="-45"/>
        <w:jc w:val="thaiDistribute"/>
        <w:rPr>
          <w:rFonts w:ascii="Browallia New" w:hAnsi="Browallia New" w:cs="Browallia New"/>
          <w:b/>
          <w:bCs/>
          <w:sz w:val="28"/>
        </w:rPr>
      </w:pPr>
    </w:p>
    <w:p w14:paraId="15581F30" w14:textId="197311BF" w:rsidR="009D692F" w:rsidRPr="004C202A" w:rsidRDefault="00D54085" w:rsidP="00E5643F">
      <w:pPr>
        <w:pStyle w:val="ListParagraph"/>
        <w:tabs>
          <w:tab w:val="left" w:pos="900"/>
          <w:tab w:val="left" w:pos="2160"/>
          <w:tab w:val="left" w:pos="2880"/>
        </w:tabs>
        <w:ind w:left="900" w:right="-45"/>
        <w:jc w:val="thaiDistribute"/>
        <w:rPr>
          <w:rFonts w:ascii="Browallia New" w:hAnsi="Browallia New" w:cs="Browallia New"/>
          <w:sz w:val="28"/>
        </w:rPr>
      </w:pPr>
      <w:bookmarkStart w:id="8" w:name="_Hlk65207030"/>
      <w:r w:rsidRPr="004C202A">
        <w:rPr>
          <w:rFonts w:ascii="Browallia New" w:hAnsi="Browallia New" w:cs="Browallia New"/>
          <w:sz w:val="28"/>
          <w:cs/>
        </w:rPr>
        <w:t>กลุ่มบริษัทมีฐานะเปิดต่อความเสี่ยงจากตลาด ฝ่ายบริหารจึงมีนโยบายในการใช้เครื่องมือทางการเงิน โดยมีวัตถุประสงค์เพื่อป้องกันความเสี่ยงจากอัตราแลกเปลี่ยนของเงินตราต่างประเทศ และอัตราดอกเบี้ยจากการดำเนินงาน การลงทุนและกิจกรรมทางการเงิน</w:t>
      </w:r>
    </w:p>
    <w:bookmarkEnd w:id="8"/>
    <w:p w14:paraId="64271371" w14:textId="77777777" w:rsidR="005838E4" w:rsidRPr="004C202A" w:rsidRDefault="005838E4" w:rsidP="009D692F">
      <w:pPr>
        <w:pStyle w:val="ListParagraph"/>
        <w:tabs>
          <w:tab w:val="left" w:pos="900"/>
          <w:tab w:val="left" w:pos="2160"/>
          <w:tab w:val="left" w:pos="2880"/>
        </w:tabs>
        <w:ind w:left="900" w:right="-45"/>
        <w:jc w:val="thaiDistribute"/>
        <w:rPr>
          <w:rFonts w:ascii="Browallia New" w:hAnsi="Browallia New" w:cs="Browallia New"/>
          <w:b/>
          <w:bCs/>
          <w:sz w:val="28"/>
        </w:rPr>
      </w:pPr>
    </w:p>
    <w:p w14:paraId="5B0F62BE" w14:textId="77777777" w:rsidR="009D692F" w:rsidRPr="004C202A" w:rsidRDefault="009D692F" w:rsidP="009D692F">
      <w:pPr>
        <w:pStyle w:val="ListParagraph"/>
        <w:tabs>
          <w:tab w:val="left" w:pos="900"/>
          <w:tab w:val="left" w:pos="2160"/>
          <w:tab w:val="left" w:pos="2880"/>
        </w:tabs>
        <w:ind w:left="900" w:right="-45"/>
        <w:jc w:val="thaiDistribute"/>
        <w:rPr>
          <w:rFonts w:ascii="Browallia New" w:hAnsi="Browallia New" w:cs="Browallia New"/>
          <w:i/>
          <w:iCs/>
          <w:sz w:val="28"/>
          <w:u w:val="single"/>
        </w:rPr>
      </w:pPr>
      <w:r w:rsidRPr="004C202A">
        <w:rPr>
          <w:rFonts w:ascii="Browallia New" w:hAnsi="Browallia New" w:cs="Browallia New"/>
          <w:i/>
          <w:iCs/>
          <w:sz w:val="28"/>
          <w:u w:val="single"/>
          <w:cs/>
        </w:rPr>
        <w:t>ความเสี่ยงจากอัตราดอกเบี้ย</w:t>
      </w:r>
    </w:p>
    <w:p w14:paraId="784BF973" w14:textId="77777777" w:rsidR="009D692F" w:rsidRPr="004C202A" w:rsidRDefault="009D692F" w:rsidP="009D692F">
      <w:pPr>
        <w:pStyle w:val="ListParagraph"/>
        <w:tabs>
          <w:tab w:val="left" w:pos="900"/>
          <w:tab w:val="left" w:pos="2160"/>
          <w:tab w:val="left" w:pos="2880"/>
        </w:tabs>
        <w:ind w:left="900" w:right="-45"/>
        <w:jc w:val="thaiDistribute"/>
        <w:rPr>
          <w:rFonts w:ascii="Browallia New" w:hAnsi="Browallia New" w:cs="Browallia New"/>
          <w:i/>
          <w:iCs/>
          <w:sz w:val="28"/>
        </w:rPr>
      </w:pPr>
    </w:p>
    <w:p w14:paraId="15AD963C" w14:textId="1F8BD49D" w:rsidR="009D692F" w:rsidRPr="004C202A" w:rsidRDefault="00BD0F4B" w:rsidP="009D692F">
      <w:pPr>
        <w:pStyle w:val="ListParagraph"/>
        <w:tabs>
          <w:tab w:val="left" w:pos="900"/>
          <w:tab w:val="left" w:pos="2160"/>
          <w:tab w:val="left" w:pos="2880"/>
        </w:tabs>
        <w:ind w:left="900" w:right="-45"/>
        <w:jc w:val="thaiDistribute"/>
        <w:rPr>
          <w:rFonts w:ascii="Browallia New" w:hAnsi="Browallia New" w:cs="Browallia New"/>
          <w:sz w:val="28"/>
        </w:rPr>
      </w:pPr>
      <w:bookmarkStart w:id="9" w:name="_Hlk65207177"/>
      <w:r w:rsidRPr="004C202A">
        <w:rPr>
          <w:rFonts w:ascii="Browallia New" w:hAnsi="Browallia New" w:cs="Browallia New"/>
          <w:sz w:val="28"/>
          <w:cs/>
        </w:rPr>
        <w:t>กลุ่มบริษัทมีฐานะเปิดต่อความเสี่ยงจากอัตราดอกเบี้ยที่สำคัญอันเกี่ยวเนื่องกับเงินฝาก</w:t>
      </w:r>
      <w:r w:rsidR="0024733C" w:rsidRPr="004C202A">
        <w:rPr>
          <w:rFonts w:ascii="Browallia New" w:hAnsi="Browallia New" w:cs="Browallia New" w:hint="cs"/>
          <w:sz w:val="28"/>
          <w:cs/>
        </w:rPr>
        <w:t>ธนาคาร</w:t>
      </w:r>
      <w:r w:rsidR="00C72F94" w:rsidRPr="004C202A">
        <w:rPr>
          <w:rFonts w:ascii="Browallia New" w:hAnsi="Browallia New" w:cs="Browallia New"/>
          <w:sz w:val="28"/>
        </w:rPr>
        <w:t xml:space="preserve"> </w:t>
      </w:r>
      <w:r w:rsidRPr="004C202A">
        <w:rPr>
          <w:rFonts w:ascii="Browallia New" w:hAnsi="Browallia New" w:cs="Browallia New"/>
          <w:sz w:val="28"/>
          <w:cs/>
        </w:rPr>
        <w:t>เงินเบิกเกินบัญชี</w:t>
      </w:r>
      <w:r w:rsidR="0024733C" w:rsidRPr="004C202A">
        <w:rPr>
          <w:rFonts w:ascii="Browallia New" w:hAnsi="Browallia New" w:cs="Browallia New" w:hint="cs"/>
          <w:sz w:val="28"/>
          <w:cs/>
        </w:rPr>
        <w:t xml:space="preserve"> เ</w:t>
      </w:r>
      <w:r w:rsidRPr="004C202A">
        <w:rPr>
          <w:rFonts w:ascii="Browallia New" w:hAnsi="Browallia New" w:cs="Browallia New"/>
          <w:sz w:val="28"/>
          <w:cs/>
        </w:rPr>
        <w:t xml:space="preserve">งินกู้ยืม </w:t>
      </w:r>
      <w:r w:rsidR="005F1661" w:rsidRPr="004C202A">
        <w:rPr>
          <w:rFonts w:ascii="Browallia New" w:hAnsi="Browallia New" w:cs="Browallia New" w:hint="cs"/>
          <w:sz w:val="28"/>
          <w:cs/>
        </w:rPr>
        <w:t>หนี้สินตามสัญญาเช่า</w:t>
      </w:r>
      <w:r w:rsidRPr="004C202A">
        <w:rPr>
          <w:rFonts w:ascii="Browallia New" w:hAnsi="Browallia New" w:cs="Browallia New"/>
          <w:sz w:val="28"/>
          <w:cs/>
        </w:rPr>
        <w:t xml:space="preserve"> </w:t>
      </w:r>
      <w:r w:rsidR="0010027A" w:rsidRPr="004C202A">
        <w:rPr>
          <w:rFonts w:ascii="Browallia New" w:hAnsi="Browallia New" w:cs="Browallia New" w:hint="cs"/>
          <w:sz w:val="28"/>
          <w:cs/>
        </w:rPr>
        <w:t>และ</w:t>
      </w:r>
      <w:r w:rsidRPr="004C202A">
        <w:rPr>
          <w:rFonts w:ascii="Browallia New" w:hAnsi="Browallia New" w:cs="Browallia New"/>
          <w:sz w:val="28"/>
          <w:cs/>
        </w:rPr>
        <w:t xml:space="preserve">หุ้นกู้ 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w:t>
      </w:r>
      <w:r w:rsidR="002D07DA" w:rsidRPr="004C202A">
        <w:rPr>
          <w:rFonts w:ascii="Browallia New" w:hAnsi="Browallia New" w:cs="Browallia New" w:hint="cs"/>
          <w:sz w:val="28"/>
          <w:cs/>
        </w:rPr>
        <w:t xml:space="preserve">   </w:t>
      </w:r>
      <w:r w:rsidRPr="004C202A">
        <w:rPr>
          <w:rFonts w:ascii="Browallia New" w:hAnsi="Browallia New" w:cs="Browallia New"/>
          <w:sz w:val="28"/>
          <w:cs/>
        </w:rPr>
        <w:t>ความเสี่ยงจากอัตราดอกเบี้ยของ</w:t>
      </w:r>
      <w:r w:rsidR="00CF356E" w:rsidRPr="004C202A">
        <w:rPr>
          <w:rFonts w:ascii="Browallia New" w:hAnsi="Browallia New" w:cs="Browallia New" w:hint="cs"/>
          <w:sz w:val="28"/>
          <w:cs/>
        </w:rPr>
        <w:t>กลุ่ม</w:t>
      </w:r>
      <w:r w:rsidRPr="004C202A">
        <w:rPr>
          <w:rFonts w:ascii="Browallia New" w:hAnsi="Browallia New" w:cs="Browallia New"/>
          <w:sz w:val="28"/>
          <w:cs/>
        </w:rPr>
        <w:t>บริษัทจึงอยู่ในระดับต่ำ</w:t>
      </w:r>
    </w:p>
    <w:bookmarkEnd w:id="9"/>
    <w:p w14:paraId="073DB08E" w14:textId="64AAEC55" w:rsidR="000401B8" w:rsidRPr="004C202A" w:rsidRDefault="000401B8" w:rsidP="009D692F">
      <w:pPr>
        <w:pStyle w:val="ListParagraph"/>
        <w:tabs>
          <w:tab w:val="left" w:pos="900"/>
          <w:tab w:val="left" w:pos="2160"/>
          <w:tab w:val="left" w:pos="2880"/>
        </w:tabs>
        <w:ind w:left="900" w:right="-45"/>
        <w:jc w:val="thaiDistribute"/>
        <w:rPr>
          <w:rFonts w:ascii="Browallia New" w:hAnsi="Browallia New" w:cs="Browallia New"/>
          <w:sz w:val="28"/>
        </w:rPr>
      </w:pPr>
    </w:p>
    <w:p w14:paraId="460BF042" w14:textId="53E75D2C" w:rsidR="000401B8" w:rsidRPr="004C202A" w:rsidRDefault="009D692F" w:rsidP="00F238E7">
      <w:pPr>
        <w:pStyle w:val="ListParagraph"/>
        <w:tabs>
          <w:tab w:val="left" w:pos="900"/>
          <w:tab w:val="left" w:pos="2160"/>
          <w:tab w:val="left" w:pos="2880"/>
        </w:tabs>
        <w:ind w:left="900" w:right="-45"/>
        <w:jc w:val="thaiDistribute"/>
        <w:rPr>
          <w:rFonts w:ascii="Browallia New" w:hAnsi="Browallia New" w:cs="Browallia New"/>
          <w:i/>
          <w:iCs/>
          <w:sz w:val="28"/>
          <w:lang w:val="en-GB"/>
        </w:rPr>
      </w:pPr>
      <w:r w:rsidRPr="004C202A">
        <w:rPr>
          <w:rFonts w:ascii="Browallia New" w:hAnsi="Browallia New" w:cs="Browallia New"/>
          <w:i/>
          <w:iCs/>
          <w:sz w:val="28"/>
          <w:cs/>
          <w:lang w:val="en-GB"/>
        </w:rPr>
        <w:t>การวิเคราะห์ความอ่อนไหว</w:t>
      </w:r>
    </w:p>
    <w:p w14:paraId="0EA9AF84" w14:textId="2D80E4D2" w:rsidR="00BC6D09" w:rsidRPr="004C202A" w:rsidRDefault="00BC6D09" w:rsidP="009D692F">
      <w:pPr>
        <w:pStyle w:val="ListParagraph"/>
        <w:tabs>
          <w:tab w:val="left" w:pos="900"/>
          <w:tab w:val="left" w:pos="2160"/>
          <w:tab w:val="left" w:pos="2880"/>
        </w:tabs>
        <w:ind w:left="900" w:right="-45"/>
        <w:jc w:val="thaiDistribute"/>
        <w:rPr>
          <w:rFonts w:ascii="Browallia New" w:hAnsi="Browallia New" w:cs="Browallia New"/>
          <w:sz w:val="28"/>
          <w:lang w:val="en-GB"/>
        </w:rPr>
      </w:pPr>
      <w:bookmarkStart w:id="10" w:name="_Hlk65206791"/>
      <w:r w:rsidRPr="004C202A">
        <w:rPr>
          <w:rFonts w:ascii="Browallia New" w:hAnsi="Browallia New" w:cs="Browallia New"/>
          <w:sz w:val="28"/>
          <w:cs/>
          <w:lang w:val="en-GB"/>
        </w:rPr>
        <w:t>การวิเคราะห์ความอ่อนไหวในกระแสเงินสดของเครื่องมือทางการเงินที่มีอัตราดอกเบี้ยผันแปร ณ วันที่รายงานอาจทำให้เกิดกำไรหรือขาดทุนจากการวิเคราะห์ดังกล่าวได้ อย่างไรก็ตาม กลุ่มบริษัทพิจารณาแล้วว่าผลของการวิเคราะห์ความอ่อนไหวเป็นจำนวนเงินที่ไม่มีนัยสำคัญ</w:t>
      </w:r>
    </w:p>
    <w:bookmarkEnd w:id="10"/>
    <w:p w14:paraId="65B8097D" w14:textId="77777777" w:rsidR="002B2291" w:rsidRPr="004C202A" w:rsidRDefault="002B2291" w:rsidP="009D692F">
      <w:pPr>
        <w:pStyle w:val="ListParagraph"/>
        <w:tabs>
          <w:tab w:val="left" w:pos="900"/>
          <w:tab w:val="left" w:pos="2160"/>
          <w:tab w:val="left" w:pos="2880"/>
        </w:tabs>
        <w:ind w:left="900" w:right="-45"/>
        <w:jc w:val="thaiDistribute"/>
        <w:rPr>
          <w:rFonts w:ascii="Browallia New" w:hAnsi="Browallia New" w:cs="Browallia New"/>
          <w:i/>
          <w:iCs/>
          <w:sz w:val="28"/>
          <w:u w:val="single"/>
        </w:rPr>
      </w:pPr>
    </w:p>
    <w:p w14:paraId="2283124B" w14:textId="77777777" w:rsidR="009D692F" w:rsidRPr="004C202A" w:rsidRDefault="009D692F" w:rsidP="009D692F">
      <w:pPr>
        <w:pStyle w:val="ListParagraph"/>
        <w:tabs>
          <w:tab w:val="left" w:pos="900"/>
          <w:tab w:val="left" w:pos="2160"/>
          <w:tab w:val="left" w:pos="2880"/>
        </w:tabs>
        <w:ind w:left="900" w:right="-45"/>
        <w:jc w:val="thaiDistribute"/>
        <w:rPr>
          <w:rFonts w:ascii="Browallia New" w:hAnsi="Browallia New" w:cs="Browallia New"/>
          <w:i/>
          <w:iCs/>
          <w:sz w:val="28"/>
          <w:u w:val="single"/>
        </w:rPr>
      </w:pPr>
      <w:r w:rsidRPr="004C202A">
        <w:rPr>
          <w:rFonts w:ascii="Browallia New" w:hAnsi="Browallia New" w:cs="Browallia New"/>
          <w:i/>
          <w:iCs/>
          <w:sz w:val="28"/>
          <w:u w:val="single"/>
          <w:cs/>
        </w:rPr>
        <w:t>ความเสี่ยงจากอัตราแลกเปลี่ยน</w:t>
      </w:r>
    </w:p>
    <w:p w14:paraId="19618284" w14:textId="77777777" w:rsidR="009D692F" w:rsidRPr="004C202A" w:rsidRDefault="009D692F" w:rsidP="009D692F">
      <w:pPr>
        <w:pStyle w:val="ListParagraph"/>
        <w:tabs>
          <w:tab w:val="left" w:pos="900"/>
          <w:tab w:val="left" w:pos="2160"/>
          <w:tab w:val="left" w:pos="2880"/>
        </w:tabs>
        <w:ind w:left="900" w:right="-45"/>
        <w:jc w:val="thaiDistribute"/>
        <w:rPr>
          <w:rFonts w:ascii="Browallia New" w:hAnsi="Browallia New" w:cs="Browallia New"/>
          <w:i/>
          <w:iCs/>
          <w:sz w:val="28"/>
        </w:rPr>
      </w:pPr>
    </w:p>
    <w:p w14:paraId="767D5F95" w14:textId="5EDF7065" w:rsidR="00886F13" w:rsidRPr="004C202A" w:rsidRDefault="00A53495" w:rsidP="00074C51">
      <w:pPr>
        <w:pStyle w:val="ListParagraph"/>
        <w:tabs>
          <w:tab w:val="left" w:pos="900"/>
          <w:tab w:val="left" w:pos="2160"/>
          <w:tab w:val="left" w:pos="2880"/>
        </w:tabs>
        <w:ind w:left="900" w:right="-45"/>
        <w:jc w:val="thaiDistribute"/>
        <w:rPr>
          <w:rFonts w:ascii="Browallia New" w:hAnsi="Browallia New" w:cs="Browallia New"/>
          <w:sz w:val="28"/>
          <w:cs/>
        </w:rPr>
        <w:sectPr w:rsidR="00886F13" w:rsidRPr="004C202A" w:rsidSect="00DA2E84">
          <w:footerReference w:type="default" r:id="rId11"/>
          <w:pgSz w:w="11906" w:h="16838" w:code="9"/>
          <w:pgMar w:top="1350" w:right="1133" w:bottom="900" w:left="1412" w:header="709" w:footer="644" w:gutter="0"/>
          <w:pgBorders w:display="notFirstPage" w:offsetFrom="page">
            <w:top w:val="single" w:sz="4" w:space="24" w:color="FFFFFF"/>
          </w:pgBorders>
          <w:pgNumType w:start="10"/>
          <w:cols w:space="720"/>
          <w:docGrid w:linePitch="326"/>
        </w:sectPr>
      </w:pPr>
      <w:r w:rsidRPr="004C202A">
        <w:rPr>
          <w:rFonts w:ascii="Browallia New" w:hAnsi="Browallia New" w:cs="Browallia New"/>
          <w:sz w:val="28"/>
          <w:cs/>
        </w:rPr>
        <w:t>กลุ่มบริษัทมี</w:t>
      </w:r>
      <w:r w:rsidR="00A303D2" w:rsidRPr="004C202A">
        <w:rPr>
          <w:rFonts w:ascii="Browallia New" w:hAnsi="Browallia New" w:cs="Browallia New"/>
          <w:sz w:val="28"/>
          <w:cs/>
        </w:rPr>
        <w:t>ฐานะเปิดต่อความเสี่ยงจากอัตราแลกเปลี่ยนที่</w:t>
      </w:r>
      <w:r w:rsidRPr="004C202A">
        <w:rPr>
          <w:rFonts w:ascii="Browallia New" w:hAnsi="Browallia New" w:cs="Browallia New"/>
          <w:sz w:val="28"/>
          <w:cs/>
        </w:rPr>
        <w:t>สำคัญอันเกี่ยวเนื่องจากการซื้อ</w:t>
      </w:r>
      <w:r w:rsidR="00A303D2" w:rsidRPr="004C202A">
        <w:rPr>
          <w:rFonts w:ascii="Browallia New" w:hAnsi="Browallia New" w:cs="Browallia New"/>
          <w:sz w:val="28"/>
          <w:cs/>
        </w:rPr>
        <w:t>หรือขายสินค้าหรือให้บริการก่อสร้าง</w:t>
      </w:r>
      <w:r w:rsidRPr="004C202A">
        <w:rPr>
          <w:rFonts w:ascii="Browallia New" w:hAnsi="Browallia New" w:cs="Browallia New"/>
          <w:sz w:val="28"/>
          <w:cs/>
        </w:rPr>
        <w:t xml:space="preserve"> และการกู้ยืมหรือให้กู้ยืมเงินเป็นเงินตราต่างประเทศ </w:t>
      </w:r>
      <w:r w:rsidR="00A303D2" w:rsidRPr="004C202A">
        <w:rPr>
          <w:rFonts w:ascii="Browallia New" w:hAnsi="Browallia New" w:cs="Browallia New"/>
          <w:sz w:val="28"/>
          <w:cs/>
        </w:rPr>
        <w:t>โดยฝ่ายบริหารมีนโยบายให้กลุ่มบริษัทตกลงทำสัญญาซื้อขายเงินตราต่างประเทศ</w:t>
      </w:r>
      <w:r w:rsidR="00B16D90" w:rsidRPr="004C202A">
        <w:rPr>
          <w:rFonts w:ascii="Browallia New" w:hAnsi="Browallia New" w:cs="Browallia New" w:hint="cs"/>
          <w:sz w:val="28"/>
          <w:cs/>
        </w:rPr>
        <w:t>ล่วงหน้า</w:t>
      </w:r>
      <w:r w:rsidR="00A303D2" w:rsidRPr="004C202A">
        <w:rPr>
          <w:rFonts w:ascii="Browallia New" w:hAnsi="Browallia New" w:cs="Browallia New"/>
          <w:sz w:val="28"/>
          <w:cs/>
        </w:rPr>
        <w:t>เพื่อใช้เป็นเครื่องมือในการบริหารความเสี่ย</w:t>
      </w:r>
      <w:r w:rsidR="00026FCA" w:rsidRPr="004C202A">
        <w:rPr>
          <w:rFonts w:ascii="Browallia New" w:hAnsi="Browallia New" w:cs="Browallia New" w:hint="cs"/>
          <w:sz w:val="28"/>
          <w:cs/>
        </w:rPr>
        <w:t>ง</w:t>
      </w:r>
    </w:p>
    <w:p w14:paraId="7CCABE12" w14:textId="2949BE9A" w:rsidR="009D692F" w:rsidRPr="004C202A" w:rsidRDefault="009D692F" w:rsidP="00ED6C16">
      <w:pPr>
        <w:tabs>
          <w:tab w:val="left" w:pos="900"/>
          <w:tab w:val="left" w:pos="2160"/>
          <w:tab w:val="left" w:pos="2880"/>
        </w:tabs>
        <w:ind w:right="-45"/>
        <w:jc w:val="thaiDistribute"/>
        <w:rPr>
          <w:rFonts w:ascii="Browallia New" w:hAnsi="Browallia New" w:cs="Browallia New"/>
          <w:sz w:val="28"/>
        </w:rPr>
      </w:pPr>
    </w:p>
    <w:tbl>
      <w:tblPr>
        <w:tblStyle w:val="TableGrid"/>
        <w:tblpPr w:leftFromText="180" w:rightFromText="180" w:vertAnchor="page" w:horzAnchor="page" w:tblpX="1738" w:tblpY="1916"/>
        <w:tblW w:w="13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701"/>
        <w:gridCol w:w="1701"/>
        <w:gridCol w:w="1701"/>
        <w:gridCol w:w="1843"/>
        <w:gridCol w:w="1701"/>
        <w:gridCol w:w="1563"/>
      </w:tblGrid>
      <w:tr w:rsidR="00074C51" w:rsidRPr="004C202A" w14:paraId="4D2F8EE0" w14:textId="77777777" w:rsidTr="003102D9">
        <w:trPr>
          <w:trHeight w:val="268"/>
          <w:tblHeader/>
        </w:trPr>
        <w:tc>
          <w:tcPr>
            <w:tcW w:w="3690" w:type="dxa"/>
            <w:vAlign w:val="bottom"/>
          </w:tcPr>
          <w:p w14:paraId="6533FC1D" w14:textId="77777777" w:rsidR="00074C51" w:rsidRPr="004C202A" w:rsidRDefault="00074C51" w:rsidP="00074C51">
            <w:pPr>
              <w:jc w:val="center"/>
              <w:rPr>
                <w:rFonts w:ascii="Browallia New" w:hAnsi="Browallia New" w:cs="Browallia New"/>
                <w:sz w:val="28"/>
                <w:szCs w:val="28"/>
                <w:lang w:val="en-GB"/>
              </w:rPr>
            </w:pPr>
          </w:p>
        </w:tc>
        <w:tc>
          <w:tcPr>
            <w:tcW w:w="1701" w:type="dxa"/>
          </w:tcPr>
          <w:p w14:paraId="165BDD79" w14:textId="77777777" w:rsidR="00074C51" w:rsidRPr="004C202A" w:rsidRDefault="00074C51" w:rsidP="00074C51">
            <w:pPr>
              <w:jc w:val="right"/>
              <w:rPr>
                <w:rFonts w:ascii="Browallia New" w:hAnsi="Browallia New" w:cs="Browallia New"/>
                <w:sz w:val="28"/>
                <w:szCs w:val="28"/>
                <w:lang w:val="en-GB"/>
              </w:rPr>
            </w:pPr>
          </w:p>
        </w:tc>
        <w:tc>
          <w:tcPr>
            <w:tcW w:w="8509" w:type="dxa"/>
            <w:gridSpan w:val="5"/>
          </w:tcPr>
          <w:p w14:paraId="5D4C24E0" w14:textId="50C20276" w:rsidR="00074C51" w:rsidRPr="004C202A" w:rsidRDefault="00074C51"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r w:rsidRPr="004C202A">
              <w:rPr>
                <w:rFonts w:ascii="Browallia New" w:hAnsi="Browallia New" w:cs="Browallia New"/>
                <w:sz w:val="28"/>
                <w:szCs w:val="28"/>
                <w:cs/>
                <w:lang w:val="en-GB"/>
              </w:rPr>
              <w:t>หน่วย</w:t>
            </w:r>
            <w:r w:rsidR="0052487D" w:rsidRPr="004C202A">
              <w:rPr>
                <w:rFonts w:ascii="Browallia New" w:hAnsi="Browallia New" w:cs="Browallia New"/>
                <w:sz w:val="28"/>
                <w:szCs w:val="28"/>
                <w:lang w:val="en-GB"/>
              </w:rPr>
              <w:t xml:space="preserve"> </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พันบาท)</w:t>
            </w:r>
          </w:p>
        </w:tc>
      </w:tr>
      <w:tr w:rsidR="00E7091C" w:rsidRPr="004C202A" w14:paraId="53FA1FB8" w14:textId="77777777" w:rsidTr="003102D9">
        <w:trPr>
          <w:trHeight w:val="268"/>
          <w:tblHeader/>
        </w:trPr>
        <w:tc>
          <w:tcPr>
            <w:tcW w:w="3690" w:type="dxa"/>
            <w:vAlign w:val="bottom"/>
          </w:tcPr>
          <w:p w14:paraId="3488F7A0" w14:textId="77777777" w:rsidR="00E7091C" w:rsidRPr="004C202A" w:rsidRDefault="00E7091C" w:rsidP="00074C51">
            <w:pPr>
              <w:jc w:val="center"/>
              <w:rPr>
                <w:rFonts w:ascii="Browallia New" w:hAnsi="Browallia New" w:cs="Browallia New"/>
                <w:sz w:val="28"/>
                <w:szCs w:val="28"/>
                <w:lang w:val="en-GB"/>
              </w:rPr>
            </w:pPr>
          </w:p>
        </w:tc>
        <w:tc>
          <w:tcPr>
            <w:tcW w:w="10210" w:type="dxa"/>
            <w:gridSpan w:val="6"/>
          </w:tcPr>
          <w:p w14:paraId="13202A0E" w14:textId="77777777" w:rsidR="00E7091C" w:rsidRPr="004C202A" w:rsidRDefault="00E7091C" w:rsidP="00074C51">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งบการเงินรวม</w:t>
            </w:r>
          </w:p>
        </w:tc>
      </w:tr>
      <w:tr w:rsidR="00074C51" w:rsidRPr="004C202A" w14:paraId="05C6BC82" w14:textId="77777777" w:rsidTr="003102D9">
        <w:trPr>
          <w:trHeight w:val="390"/>
          <w:tblHeader/>
        </w:trPr>
        <w:tc>
          <w:tcPr>
            <w:tcW w:w="3690" w:type="dxa"/>
            <w:vAlign w:val="bottom"/>
          </w:tcPr>
          <w:p w14:paraId="3D9FBE5F" w14:textId="77777777" w:rsidR="00074C51" w:rsidRPr="004C202A" w:rsidRDefault="00074C51" w:rsidP="00074C51">
            <w:pPr>
              <w:ind w:left="-255"/>
              <w:jc w:val="center"/>
              <w:rPr>
                <w:rFonts w:ascii="Browallia New" w:hAnsi="Browallia New" w:cs="Browallia New"/>
                <w:sz w:val="28"/>
                <w:szCs w:val="28"/>
                <w:lang w:val="en-GB"/>
              </w:rPr>
            </w:pPr>
          </w:p>
        </w:tc>
        <w:tc>
          <w:tcPr>
            <w:tcW w:w="1701" w:type="dxa"/>
            <w:vAlign w:val="bottom"/>
          </w:tcPr>
          <w:p w14:paraId="345704E6" w14:textId="77777777" w:rsidR="00074C51" w:rsidRPr="004C202A" w:rsidRDefault="00074C51" w:rsidP="00074C51">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เปโซฟิลิปปินส์</w:t>
            </w:r>
          </w:p>
        </w:tc>
        <w:tc>
          <w:tcPr>
            <w:tcW w:w="1701" w:type="dxa"/>
            <w:vAlign w:val="bottom"/>
          </w:tcPr>
          <w:p w14:paraId="0963C2DA" w14:textId="77777777" w:rsidR="00074C51" w:rsidRPr="004C202A" w:rsidRDefault="00074C51" w:rsidP="00074C51">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รูปีอินเดีย</w:t>
            </w:r>
          </w:p>
        </w:tc>
        <w:tc>
          <w:tcPr>
            <w:tcW w:w="1701" w:type="dxa"/>
          </w:tcPr>
          <w:p w14:paraId="5336C9C2" w14:textId="77777777" w:rsidR="00074C51" w:rsidRPr="004C202A" w:rsidRDefault="00074C51" w:rsidP="00074C51">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ตากาบังคลาเทศ</w:t>
            </w:r>
          </w:p>
        </w:tc>
        <w:tc>
          <w:tcPr>
            <w:tcW w:w="1843" w:type="dxa"/>
            <w:vAlign w:val="bottom"/>
          </w:tcPr>
          <w:p w14:paraId="77E709E4" w14:textId="77777777" w:rsidR="00074C51" w:rsidRPr="004C202A" w:rsidRDefault="00074C51" w:rsidP="00074C51">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รูเปียห์อินโดนีเซีย</w:t>
            </w:r>
          </w:p>
        </w:tc>
        <w:tc>
          <w:tcPr>
            <w:tcW w:w="1701" w:type="dxa"/>
          </w:tcPr>
          <w:p w14:paraId="757357AD" w14:textId="77777777" w:rsidR="00074C51" w:rsidRPr="004C202A" w:rsidRDefault="00074C51" w:rsidP="00074C51">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ดอลลาร์สหรัฐ</w:t>
            </w:r>
          </w:p>
        </w:tc>
        <w:tc>
          <w:tcPr>
            <w:tcW w:w="1563" w:type="dxa"/>
            <w:vAlign w:val="bottom"/>
          </w:tcPr>
          <w:p w14:paraId="64F77EC2" w14:textId="77777777" w:rsidR="00074C51" w:rsidRPr="004C202A" w:rsidRDefault="00074C51" w:rsidP="00074C51">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ดองเวียดนาม</w:t>
            </w:r>
          </w:p>
        </w:tc>
      </w:tr>
      <w:tr w:rsidR="00074C51" w:rsidRPr="004C202A" w14:paraId="74F855DE" w14:textId="77777777" w:rsidTr="003102D9">
        <w:trPr>
          <w:trHeight w:val="162"/>
        </w:trPr>
        <w:tc>
          <w:tcPr>
            <w:tcW w:w="3690" w:type="dxa"/>
          </w:tcPr>
          <w:p w14:paraId="343A8D83" w14:textId="77777777" w:rsidR="00074C51" w:rsidRPr="004C202A" w:rsidRDefault="00074C51" w:rsidP="00074C51">
            <w:pPr>
              <w:jc w:val="thaiDistribute"/>
              <w:rPr>
                <w:rFonts w:ascii="Browallia New" w:hAnsi="Browallia New" w:cs="Browallia New"/>
                <w:sz w:val="28"/>
                <w:szCs w:val="28"/>
                <w:lang w:val="en-GB"/>
              </w:rPr>
            </w:pPr>
          </w:p>
        </w:tc>
        <w:tc>
          <w:tcPr>
            <w:tcW w:w="1701" w:type="dxa"/>
          </w:tcPr>
          <w:p w14:paraId="45539C9A" w14:textId="77777777" w:rsidR="00074C51" w:rsidRPr="004C202A" w:rsidRDefault="00074C51" w:rsidP="00074C51">
            <w:pPr>
              <w:jc w:val="thaiDistribute"/>
              <w:rPr>
                <w:rFonts w:ascii="Browallia New" w:hAnsi="Browallia New" w:cs="Browallia New"/>
                <w:sz w:val="28"/>
                <w:szCs w:val="28"/>
                <w:lang w:val="en-GB"/>
              </w:rPr>
            </w:pPr>
          </w:p>
        </w:tc>
        <w:tc>
          <w:tcPr>
            <w:tcW w:w="1701" w:type="dxa"/>
          </w:tcPr>
          <w:p w14:paraId="33AB9AC2" w14:textId="77777777" w:rsidR="00074C51" w:rsidRPr="004C202A" w:rsidRDefault="00074C51" w:rsidP="00074C51">
            <w:pPr>
              <w:jc w:val="thaiDistribute"/>
              <w:rPr>
                <w:rFonts w:ascii="Browallia New" w:hAnsi="Browallia New" w:cs="Browallia New"/>
                <w:sz w:val="28"/>
                <w:szCs w:val="28"/>
                <w:lang w:val="en-GB"/>
              </w:rPr>
            </w:pPr>
          </w:p>
        </w:tc>
        <w:tc>
          <w:tcPr>
            <w:tcW w:w="1701" w:type="dxa"/>
          </w:tcPr>
          <w:p w14:paraId="595CE402" w14:textId="77777777" w:rsidR="00074C51" w:rsidRPr="004C202A" w:rsidRDefault="00074C51" w:rsidP="00074C51">
            <w:pPr>
              <w:jc w:val="thaiDistribute"/>
              <w:rPr>
                <w:rFonts w:ascii="Browallia New" w:hAnsi="Browallia New" w:cs="Browallia New"/>
                <w:sz w:val="28"/>
                <w:szCs w:val="28"/>
                <w:lang w:val="en-GB"/>
              </w:rPr>
            </w:pPr>
          </w:p>
        </w:tc>
        <w:tc>
          <w:tcPr>
            <w:tcW w:w="1843" w:type="dxa"/>
          </w:tcPr>
          <w:p w14:paraId="5BA41144" w14:textId="77777777" w:rsidR="00074C51" w:rsidRPr="004C202A" w:rsidRDefault="00074C51" w:rsidP="00074C51">
            <w:pPr>
              <w:jc w:val="thaiDistribute"/>
              <w:rPr>
                <w:rFonts w:ascii="Browallia New" w:hAnsi="Browallia New" w:cs="Browallia New"/>
                <w:sz w:val="28"/>
                <w:szCs w:val="28"/>
                <w:lang w:val="en-GB"/>
              </w:rPr>
            </w:pPr>
          </w:p>
        </w:tc>
        <w:tc>
          <w:tcPr>
            <w:tcW w:w="1701" w:type="dxa"/>
          </w:tcPr>
          <w:p w14:paraId="4037572A" w14:textId="77777777" w:rsidR="00074C51" w:rsidRPr="004C202A" w:rsidRDefault="00074C51" w:rsidP="00074C51">
            <w:pPr>
              <w:jc w:val="thaiDistribute"/>
              <w:rPr>
                <w:rFonts w:ascii="Browallia New" w:hAnsi="Browallia New" w:cs="Browallia New"/>
                <w:sz w:val="28"/>
                <w:szCs w:val="28"/>
                <w:lang w:val="en-GB"/>
              </w:rPr>
            </w:pPr>
          </w:p>
        </w:tc>
        <w:tc>
          <w:tcPr>
            <w:tcW w:w="1563" w:type="dxa"/>
          </w:tcPr>
          <w:p w14:paraId="2617AA98" w14:textId="77777777" w:rsidR="00074C51" w:rsidRPr="004C202A" w:rsidRDefault="00074C51" w:rsidP="00074C51">
            <w:pPr>
              <w:jc w:val="thaiDistribute"/>
              <w:rPr>
                <w:rFonts w:ascii="Browallia New" w:hAnsi="Browallia New" w:cs="Browallia New"/>
                <w:sz w:val="28"/>
                <w:szCs w:val="28"/>
                <w:lang w:val="en-GB"/>
              </w:rPr>
            </w:pPr>
          </w:p>
        </w:tc>
      </w:tr>
      <w:tr w:rsidR="00074C51" w:rsidRPr="004C202A" w14:paraId="585F5706" w14:textId="77777777" w:rsidTr="003102D9">
        <w:trPr>
          <w:trHeight w:val="241"/>
        </w:trPr>
        <w:tc>
          <w:tcPr>
            <w:tcW w:w="3690" w:type="dxa"/>
          </w:tcPr>
          <w:p w14:paraId="76031EE1" w14:textId="77777777" w:rsidR="00074C51" w:rsidRPr="004C202A" w:rsidRDefault="00074C51" w:rsidP="00074C51">
            <w:pPr>
              <w:tabs>
                <w:tab w:val="left" w:pos="0"/>
              </w:tabs>
              <w:jc w:val="thaiDistribute"/>
              <w:rPr>
                <w:rFonts w:ascii="Browallia New" w:hAnsi="Browallia New" w:cs="Browallia New"/>
                <w:sz w:val="28"/>
                <w:szCs w:val="28"/>
                <w:u w:val="single"/>
                <w:cs/>
                <w:lang w:val="en-GB"/>
              </w:rPr>
            </w:pPr>
            <w:r w:rsidRPr="004C202A">
              <w:rPr>
                <w:rFonts w:ascii="Browallia New" w:hAnsi="Browallia New" w:cs="Browallia New"/>
                <w:sz w:val="28"/>
                <w:szCs w:val="28"/>
                <w:u w:val="single"/>
                <w:cs/>
              </w:rPr>
              <w:t>สินทรัพย์ทางการเงิน</w:t>
            </w:r>
          </w:p>
        </w:tc>
        <w:tc>
          <w:tcPr>
            <w:tcW w:w="1701" w:type="dxa"/>
          </w:tcPr>
          <w:p w14:paraId="70C49A0B" w14:textId="77777777" w:rsidR="00074C51" w:rsidRPr="004C202A" w:rsidRDefault="00074C51" w:rsidP="00074C51">
            <w:pPr>
              <w:jc w:val="right"/>
              <w:rPr>
                <w:rFonts w:ascii="Browallia New" w:hAnsi="Browallia New" w:cs="Browallia New"/>
                <w:sz w:val="28"/>
                <w:szCs w:val="28"/>
                <w:lang w:val="en-GB"/>
              </w:rPr>
            </w:pPr>
          </w:p>
        </w:tc>
        <w:tc>
          <w:tcPr>
            <w:tcW w:w="1701" w:type="dxa"/>
          </w:tcPr>
          <w:p w14:paraId="41567F06" w14:textId="77777777" w:rsidR="00074C51" w:rsidRPr="004C202A" w:rsidRDefault="00074C51" w:rsidP="00074C51">
            <w:pPr>
              <w:jc w:val="right"/>
              <w:rPr>
                <w:rFonts w:ascii="Browallia New" w:hAnsi="Browallia New" w:cs="Browallia New"/>
                <w:sz w:val="28"/>
                <w:szCs w:val="28"/>
                <w:lang w:val="en-GB"/>
              </w:rPr>
            </w:pPr>
          </w:p>
        </w:tc>
        <w:tc>
          <w:tcPr>
            <w:tcW w:w="1701" w:type="dxa"/>
          </w:tcPr>
          <w:p w14:paraId="2E53D9BB" w14:textId="77777777" w:rsidR="00074C51" w:rsidRPr="004C202A" w:rsidRDefault="00074C51" w:rsidP="00074C51">
            <w:pPr>
              <w:jc w:val="right"/>
              <w:rPr>
                <w:rFonts w:ascii="Browallia New" w:hAnsi="Browallia New" w:cs="Browallia New"/>
                <w:sz w:val="28"/>
                <w:szCs w:val="28"/>
                <w:lang w:val="en-GB"/>
              </w:rPr>
            </w:pPr>
          </w:p>
        </w:tc>
        <w:tc>
          <w:tcPr>
            <w:tcW w:w="1843" w:type="dxa"/>
          </w:tcPr>
          <w:p w14:paraId="61D49886" w14:textId="77777777" w:rsidR="00074C51" w:rsidRPr="004C202A" w:rsidRDefault="00074C51" w:rsidP="00074C51">
            <w:pPr>
              <w:jc w:val="right"/>
              <w:rPr>
                <w:rFonts w:ascii="Browallia New" w:hAnsi="Browallia New" w:cs="Browallia New"/>
                <w:sz w:val="28"/>
                <w:szCs w:val="28"/>
                <w:lang w:val="en-GB"/>
              </w:rPr>
            </w:pPr>
          </w:p>
        </w:tc>
        <w:tc>
          <w:tcPr>
            <w:tcW w:w="1701" w:type="dxa"/>
          </w:tcPr>
          <w:p w14:paraId="33EC325C" w14:textId="77777777" w:rsidR="00074C51" w:rsidRPr="004C202A" w:rsidRDefault="00074C51" w:rsidP="00074C51">
            <w:pPr>
              <w:jc w:val="right"/>
              <w:rPr>
                <w:rFonts w:ascii="Browallia New" w:hAnsi="Browallia New" w:cs="Browallia New"/>
                <w:sz w:val="28"/>
                <w:szCs w:val="28"/>
                <w:lang w:val="en-GB"/>
              </w:rPr>
            </w:pPr>
          </w:p>
        </w:tc>
        <w:tc>
          <w:tcPr>
            <w:tcW w:w="1563" w:type="dxa"/>
          </w:tcPr>
          <w:p w14:paraId="0754B98F" w14:textId="77777777" w:rsidR="00074C51" w:rsidRPr="004C202A" w:rsidRDefault="00074C51" w:rsidP="00074C51">
            <w:pPr>
              <w:jc w:val="right"/>
              <w:rPr>
                <w:rFonts w:ascii="Browallia New" w:hAnsi="Browallia New" w:cs="Browallia New"/>
                <w:sz w:val="28"/>
                <w:szCs w:val="28"/>
                <w:lang w:val="en-GB"/>
              </w:rPr>
            </w:pPr>
          </w:p>
        </w:tc>
      </w:tr>
      <w:tr w:rsidR="00074C51" w:rsidRPr="004C202A" w14:paraId="7804958F" w14:textId="77777777" w:rsidTr="003102D9">
        <w:trPr>
          <w:trHeight w:val="238"/>
        </w:trPr>
        <w:tc>
          <w:tcPr>
            <w:tcW w:w="3690" w:type="dxa"/>
            <w:vAlign w:val="center"/>
          </w:tcPr>
          <w:p w14:paraId="5C9A643C" w14:textId="77777777" w:rsidR="00074C51" w:rsidRPr="004C202A" w:rsidRDefault="00074C51" w:rsidP="00074C51">
            <w:pPr>
              <w:rPr>
                <w:rFonts w:ascii="Browallia New" w:hAnsi="Browallia New" w:cs="Browallia New"/>
                <w:color w:val="7030A0"/>
                <w:sz w:val="28"/>
                <w:szCs w:val="28"/>
                <w:cs/>
              </w:rPr>
            </w:pPr>
            <w:r w:rsidRPr="004C202A">
              <w:rPr>
                <w:rFonts w:ascii="Browallia New" w:hAnsi="Browallia New" w:cs="Browallia New"/>
                <w:sz w:val="28"/>
                <w:szCs w:val="28"/>
                <w:cs/>
              </w:rPr>
              <w:t>เงินสดและรายการเทียบเท่าเงินสด</w:t>
            </w:r>
          </w:p>
        </w:tc>
        <w:tc>
          <w:tcPr>
            <w:tcW w:w="1701" w:type="dxa"/>
            <w:shd w:val="clear" w:color="auto" w:fill="auto"/>
            <w:vAlign w:val="bottom"/>
          </w:tcPr>
          <w:p w14:paraId="2A043095" w14:textId="2EB6BFBA"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2</w:t>
            </w:r>
            <w:r w:rsidR="00996A73" w:rsidRPr="004C202A">
              <w:rPr>
                <w:rFonts w:ascii="Browallia New" w:hAnsi="Browallia New" w:cs="Browallia New"/>
                <w:sz w:val="28"/>
                <w:szCs w:val="28"/>
              </w:rPr>
              <w:t>35</w:t>
            </w:r>
            <w:r w:rsidRPr="004C202A">
              <w:rPr>
                <w:rFonts w:ascii="Browallia New" w:hAnsi="Browallia New" w:cs="Browallia New"/>
                <w:sz w:val="28"/>
                <w:szCs w:val="28"/>
              </w:rPr>
              <w:t>,123</w:t>
            </w:r>
          </w:p>
        </w:tc>
        <w:tc>
          <w:tcPr>
            <w:tcW w:w="1701" w:type="dxa"/>
            <w:shd w:val="clear" w:color="auto" w:fill="auto"/>
            <w:vAlign w:val="bottom"/>
          </w:tcPr>
          <w:p w14:paraId="7DC89559" w14:textId="77777777" w:rsidR="00074C51" w:rsidRPr="004C202A" w:rsidRDefault="00074C51" w:rsidP="00074C51">
            <w:pPr>
              <w:jc w:val="right"/>
              <w:rPr>
                <w:rFonts w:ascii="Browallia New" w:hAnsi="Browallia New" w:cs="Browallia New"/>
                <w:sz w:val="28"/>
                <w:szCs w:val="28"/>
                <w:cs/>
              </w:rPr>
            </w:pPr>
            <w:r w:rsidRPr="004C202A">
              <w:rPr>
                <w:rFonts w:ascii="Browallia New" w:hAnsi="Browallia New" w:cs="Browallia New"/>
                <w:sz w:val="28"/>
                <w:szCs w:val="28"/>
              </w:rPr>
              <w:t>2,058,732</w:t>
            </w:r>
          </w:p>
        </w:tc>
        <w:tc>
          <w:tcPr>
            <w:tcW w:w="1701" w:type="dxa"/>
          </w:tcPr>
          <w:p w14:paraId="131673A4" w14:textId="77777777" w:rsidR="00074C51" w:rsidRPr="004C202A" w:rsidRDefault="00074C51" w:rsidP="00074C51">
            <w:pPr>
              <w:jc w:val="right"/>
              <w:rPr>
                <w:rFonts w:ascii="Browallia New" w:hAnsi="Browallia New" w:cs="Browallia New"/>
                <w:sz w:val="28"/>
                <w:szCs w:val="28"/>
                <w:cs/>
              </w:rPr>
            </w:pPr>
            <w:r w:rsidRPr="004C202A">
              <w:rPr>
                <w:rFonts w:ascii="Browallia New" w:hAnsi="Browallia New" w:cs="Browallia New"/>
                <w:sz w:val="28"/>
                <w:szCs w:val="28"/>
              </w:rPr>
              <w:t>59,120</w:t>
            </w:r>
          </w:p>
        </w:tc>
        <w:tc>
          <w:tcPr>
            <w:tcW w:w="1843" w:type="dxa"/>
            <w:shd w:val="clear" w:color="auto" w:fill="auto"/>
            <w:vAlign w:val="bottom"/>
          </w:tcPr>
          <w:p w14:paraId="5F5F1B3D" w14:textId="77777777" w:rsidR="00074C51" w:rsidRPr="004C202A" w:rsidRDefault="00074C51" w:rsidP="00074C51">
            <w:pPr>
              <w:jc w:val="right"/>
              <w:rPr>
                <w:rFonts w:ascii="Browallia New" w:hAnsi="Browallia New" w:cs="Browallia New"/>
                <w:sz w:val="28"/>
                <w:szCs w:val="28"/>
                <w:cs/>
              </w:rPr>
            </w:pPr>
            <w:r w:rsidRPr="004C202A">
              <w:rPr>
                <w:rFonts w:ascii="Browallia New" w:hAnsi="Browallia New" w:cs="Browallia New"/>
                <w:sz w:val="28"/>
                <w:szCs w:val="28"/>
              </w:rPr>
              <w:t>17,788</w:t>
            </w:r>
          </w:p>
        </w:tc>
        <w:tc>
          <w:tcPr>
            <w:tcW w:w="1701" w:type="dxa"/>
            <w:shd w:val="clear" w:color="auto" w:fill="auto"/>
            <w:vAlign w:val="bottom"/>
          </w:tcPr>
          <w:p w14:paraId="5EA4E9FF" w14:textId="77777777" w:rsidR="00074C51" w:rsidRPr="004C202A" w:rsidRDefault="00074C51"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10,304</w:t>
            </w:r>
          </w:p>
        </w:tc>
        <w:tc>
          <w:tcPr>
            <w:tcW w:w="1563" w:type="dxa"/>
          </w:tcPr>
          <w:p w14:paraId="77B1B89F" w14:textId="77777777" w:rsidR="00074C51" w:rsidRPr="004C202A" w:rsidRDefault="00074C51"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452</w:t>
            </w:r>
          </w:p>
        </w:tc>
      </w:tr>
      <w:tr w:rsidR="00074C51" w:rsidRPr="004C202A" w14:paraId="12898D3E" w14:textId="77777777" w:rsidTr="003102D9">
        <w:trPr>
          <w:trHeight w:val="238"/>
        </w:trPr>
        <w:tc>
          <w:tcPr>
            <w:tcW w:w="3690" w:type="dxa"/>
            <w:vAlign w:val="center"/>
          </w:tcPr>
          <w:p w14:paraId="62EA7B12" w14:textId="77777777" w:rsidR="00074C51" w:rsidRPr="004C202A" w:rsidRDefault="00074C51" w:rsidP="00074C51">
            <w:pPr>
              <w:rPr>
                <w:rFonts w:ascii="Browallia New" w:hAnsi="Browallia New" w:cs="Browallia New"/>
                <w:sz w:val="28"/>
                <w:szCs w:val="28"/>
                <w:cs/>
              </w:rPr>
            </w:pPr>
            <w:r w:rsidRPr="004C202A">
              <w:rPr>
                <w:rFonts w:ascii="Browallia New" w:hAnsi="Browallia New" w:cs="Browallia New"/>
                <w:sz w:val="28"/>
                <w:szCs w:val="28"/>
                <w:cs/>
              </w:rPr>
              <w:t>เงินฝากประจำระยะเวลาน้อยกว่าหนึ่งปี</w:t>
            </w:r>
          </w:p>
        </w:tc>
        <w:tc>
          <w:tcPr>
            <w:tcW w:w="1701" w:type="dxa"/>
            <w:shd w:val="clear" w:color="auto" w:fill="auto"/>
            <w:vAlign w:val="bottom"/>
          </w:tcPr>
          <w:p w14:paraId="58803F93" w14:textId="1A5D3F36"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4B13C2AB"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355,681</w:t>
            </w:r>
          </w:p>
        </w:tc>
        <w:tc>
          <w:tcPr>
            <w:tcW w:w="1701" w:type="dxa"/>
          </w:tcPr>
          <w:p w14:paraId="501FF2E9" w14:textId="12E706FD"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843" w:type="dxa"/>
            <w:shd w:val="clear" w:color="auto" w:fill="auto"/>
            <w:vAlign w:val="bottom"/>
          </w:tcPr>
          <w:p w14:paraId="74B6B7D9" w14:textId="634D67BA"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20B7EC8E" w14:textId="7BFD6CFE"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563" w:type="dxa"/>
          </w:tcPr>
          <w:p w14:paraId="4AFACCA4" w14:textId="15FE6A73"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074C51" w:rsidRPr="004C202A" w14:paraId="38314068" w14:textId="77777777" w:rsidTr="003102D9">
        <w:trPr>
          <w:trHeight w:val="238"/>
        </w:trPr>
        <w:tc>
          <w:tcPr>
            <w:tcW w:w="3690" w:type="dxa"/>
            <w:vAlign w:val="center"/>
          </w:tcPr>
          <w:p w14:paraId="41FC38F3" w14:textId="77777777" w:rsidR="00074C51" w:rsidRPr="004C202A" w:rsidRDefault="00074C51" w:rsidP="00074C51">
            <w:pPr>
              <w:rPr>
                <w:rFonts w:ascii="Browallia New" w:hAnsi="Browallia New" w:cs="Browallia New"/>
                <w:sz w:val="28"/>
                <w:szCs w:val="28"/>
                <w:cs/>
              </w:rPr>
            </w:pPr>
            <w:r w:rsidRPr="004C202A">
              <w:rPr>
                <w:rFonts w:ascii="Browallia New" w:hAnsi="Browallia New" w:cs="Browallia New"/>
                <w:sz w:val="28"/>
                <w:szCs w:val="28"/>
                <w:cs/>
              </w:rPr>
              <w:t>เงินฝากธนาคารที่มีข้อจำกัดในการใช้</w:t>
            </w:r>
          </w:p>
        </w:tc>
        <w:tc>
          <w:tcPr>
            <w:tcW w:w="1701" w:type="dxa"/>
            <w:shd w:val="clear" w:color="auto" w:fill="auto"/>
            <w:vAlign w:val="bottom"/>
          </w:tcPr>
          <w:p w14:paraId="04218950" w14:textId="16B2ADEF"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159D7D09"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832,753</w:t>
            </w:r>
          </w:p>
        </w:tc>
        <w:tc>
          <w:tcPr>
            <w:tcW w:w="1701" w:type="dxa"/>
          </w:tcPr>
          <w:p w14:paraId="55D273DF" w14:textId="7EB20060"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843" w:type="dxa"/>
            <w:shd w:val="clear" w:color="auto" w:fill="auto"/>
            <w:vAlign w:val="bottom"/>
          </w:tcPr>
          <w:p w14:paraId="05B4154C" w14:textId="65438CF1"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68A1AB92" w14:textId="1A8354FC"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563" w:type="dxa"/>
          </w:tcPr>
          <w:p w14:paraId="1D3FEB44" w14:textId="70DF70CA"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074C51" w:rsidRPr="004C202A" w14:paraId="43E3FE0E" w14:textId="77777777" w:rsidTr="003102D9">
        <w:trPr>
          <w:trHeight w:val="238"/>
        </w:trPr>
        <w:tc>
          <w:tcPr>
            <w:tcW w:w="3690" w:type="dxa"/>
            <w:vAlign w:val="center"/>
          </w:tcPr>
          <w:p w14:paraId="5480B22B" w14:textId="504834B4" w:rsidR="00074C51" w:rsidRPr="004C202A" w:rsidRDefault="00074C51" w:rsidP="00074C51">
            <w:pPr>
              <w:rPr>
                <w:rFonts w:ascii="Browallia New" w:hAnsi="Browallia New" w:cs="Browallia New"/>
                <w:sz w:val="28"/>
                <w:szCs w:val="28"/>
                <w:cs/>
              </w:rPr>
            </w:pPr>
            <w:r w:rsidRPr="004C202A">
              <w:rPr>
                <w:rFonts w:ascii="Browallia New" w:hAnsi="Browallia New" w:cs="Browallia New"/>
                <w:sz w:val="28"/>
                <w:szCs w:val="28"/>
                <w:cs/>
              </w:rPr>
              <w:t>ล</w:t>
            </w:r>
            <w:r w:rsidR="003C21E8" w:rsidRPr="004C202A">
              <w:rPr>
                <w:rFonts w:ascii="Browallia New" w:hAnsi="Browallia New" w:cs="Browallia New" w:hint="cs"/>
                <w:sz w:val="28"/>
                <w:szCs w:val="28"/>
                <w:cs/>
              </w:rPr>
              <w:t>ู</w:t>
            </w:r>
            <w:r w:rsidRPr="004C202A">
              <w:rPr>
                <w:rFonts w:ascii="Browallia New" w:hAnsi="Browallia New" w:cs="Browallia New"/>
                <w:sz w:val="28"/>
                <w:szCs w:val="28"/>
                <w:cs/>
              </w:rPr>
              <w:t xml:space="preserve">กหนี้การค้า </w:t>
            </w:r>
            <w:r w:rsidR="00654B7C" w:rsidRPr="004C202A">
              <w:rPr>
                <w:rFonts w:ascii="Browallia New" w:hAnsi="Browallia New" w:cs="Browallia New"/>
                <w:sz w:val="28"/>
                <w:szCs w:val="28"/>
              </w:rPr>
              <w:t>-</w:t>
            </w:r>
            <w:r w:rsidRPr="004C202A">
              <w:rPr>
                <w:rFonts w:ascii="Browallia New" w:hAnsi="Browallia New" w:cs="Browallia New"/>
                <w:sz w:val="28"/>
                <w:szCs w:val="28"/>
                <w:cs/>
              </w:rPr>
              <w:t xml:space="preserve"> กิจการ</w:t>
            </w:r>
            <w:r w:rsidR="00AF4E79" w:rsidRPr="004C202A">
              <w:rPr>
                <w:rFonts w:ascii="Browallia New" w:hAnsi="Browallia New" w:cs="Browallia New" w:hint="cs"/>
                <w:sz w:val="28"/>
                <w:szCs w:val="28"/>
                <w:cs/>
              </w:rPr>
              <w:t>อื่น</w:t>
            </w:r>
          </w:p>
        </w:tc>
        <w:tc>
          <w:tcPr>
            <w:tcW w:w="1701" w:type="dxa"/>
            <w:shd w:val="clear" w:color="auto" w:fill="auto"/>
            <w:vAlign w:val="bottom"/>
          </w:tcPr>
          <w:p w14:paraId="683FF409"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132,776</w:t>
            </w:r>
          </w:p>
        </w:tc>
        <w:tc>
          <w:tcPr>
            <w:tcW w:w="1701" w:type="dxa"/>
            <w:shd w:val="clear" w:color="auto" w:fill="auto"/>
            <w:vAlign w:val="bottom"/>
          </w:tcPr>
          <w:p w14:paraId="7881E3FE"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2,519,371</w:t>
            </w:r>
          </w:p>
        </w:tc>
        <w:tc>
          <w:tcPr>
            <w:tcW w:w="1701" w:type="dxa"/>
          </w:tcPr>
          <w:p w14:paraId="2A14889A"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147,380</w:t>
            </w:r>
          </w:p>
        </w:tc>
        <w:tc>
          <w:tcPr>
            <w:tcW w:w="1843" w:type="dxa"/>
            <w:shd w:val="clear" w:color="auto" w:fill="auto"/>
            <w:vAlign w:val="bottom"/>
          </w:tcPr>
          <w:p w14:paraId="70C94333" w14:textId="1AE36A58"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7423F1C3" w14:textId="6682AFFE"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563" w:type="dxa"/>
          </w:tcPr>
          <w:p w14:paraId="21FEB7F5" w14:textId="180E65B0"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4E0872" w:rsidRPr="004C202A" w14:paraId="4D892D52" w14:textId="77777777" w:rsidTr="003102D9">
        <w:trPr>
          <w:trHeight w:val="238"/>
        </w:trPr>
        <w:tc>
          <w:tcPr>
            <w:tcW w:w="3690" w:type="dxa"/>
            <w:vAlign w:val="center"/>
          </w:tcPr>
          <w:p w14:paraId="025F708B" w14:textId="745358A6" w:rsidR="004E0872" w:rsidRPr="004C202A" w:rsidRDefault="004E0872" w:rsidP="004E0872">
            <w:pPr>
              <w:rPr>
                <w:rFonts w:ascii="Browallia New" w:hAnsi="Browallia New" w:cs="Browallia New"/>
                <w:sz w:val="28"/>
                <w:szCs w:val="28"/>
                <w:cs/>
              </w:rPr>
            </w:pPr>
            <w:r w:rsidRPr="004C202A">
              <w:rPr>
                <w:rFonts w:ascii="Browallia New" w:hAnsi="Browallia New" w:cs="Browallia New"/>
                <w:sz w:val="28"/>
                <w:szCs w:val="28"/>
                <w:cs/>
              </w:rPr>
              <w:t xml:space="preserve">ลูกหนี้การค้าและลูกหนี้อื่น </w:t>
            </w:r>
          </w:p>
        </w:tc>
        <w:tc>
          <w:tcPr>
            <w:tcW w:w="1701" w:type="dxa"/>
            <w:shd w:val="clear" w:color="auto" w:fill="auto"/>
            <w:vAlign w:val="bottom"/>
          </w:tcPr>
          <w:p w14:paraId="226D435D" w14:textId="77777777" w:rsidR="004E0872" w:rsidRPr="004C202A" w:rsidRDefault="004E0872" w:rsidP="00074C51">
            <w:pPr>
              <w:jc w:val="right"/>
              <w:rPr>
                <w:rFonts w:ascii="Browallia New" w:hAnsi="Browallia New" w:cs="Browallia New"/>
                <w:sz w:val="28"/>
                <w:szCs w:val="28"/>
              </w:rPr>
            </w:pPr>
          </w:p>
        </w:tc>
        <w:tc>
          <w:tcPr>
            <w:tcW w:w="1701" w:type="dxa"/>
            <w:shd w:val="clear" w:color="auto" w:fill="auto"/>
            <w:vAlign w:val="bottom"/>
          </w:tcPr>
          <w:p w14:paraId="54BE0979" w14:textId="77777777" w:rsidR="004E0872" w:rsidRPr="004C202A" w:rsidRDefault="004E0872" w:rsidP="00074C51">
            <w:pPr>
              <w:jc w:val="right"/>
              <w:rPr>
                <w:rFonts w:ascii="Browallia New" w:hAnsi="Browallia New" w:cs="Browallia New"/>
                <w:sz w:val="28"/>
                <w:szCs w:val="28"/>
              </w:rPr>
            </w:pPr>
          </w:p>
        </w:tc>
        <w:tc>
          <w:tcPr>
            <w:tcW w:w="1701" w:type="dxa"/>
          </w:tcPr>
          <w:p w14:paraId="197E4AC4" w14:textId="77777777" w:rsidR="004E0872" w:rsidRPr="004C202A" w:rsidRDefault="004E0872" w:rsidP="00074C51">
            <w:pPr>
              <w:jc w:val="right"/>
              <w:rPr>
                <w:rFonts w:ascii="Browallia New" w:hAnsi="Browallia New" w:cs="Browallia New"/>
                <w:sz w:val="28"/>
                <w:szCs w:val="28"/>
              </w:rPr>
            </w:pPr>
          </w:p>
        </w:tc>
        <w:tc>
          <w:tcPr>
            <w:tcW w:w="1843" w:type="dxa"/>
            <w:shd w:val="clear" w:color="auto" w:fill="auto"/>
            <w:vAlign w:val="bottom"/>
          </w:tcPr>
          <w:p w14:paraId="1D06F295" w14:textId="77777777" w:rsidR="004E0872" w:rsidRPr="004C202A" w:rsidRDefault="004E0872" w:rsidP="00074C51">
            <w:pPr>
              <w:jc w:val="right"/>
              <w:rPr>
                <w:rFonts w:ascii="Browallia New" w:hAnsi="Browallia New" w:cs="Browallia New"/>
                <w:sz w:val="28"/>
                <w:szCs w:val="28"/>
              </w:rPr>
            </w:pPr>
          </w:p>
        </w:tc>
        <w:tc>
          <w:tcPr>
            <w:tcW w:w="1701" w:type="dxa"/>
            <w:shd w:val="clear" w:color="auto" w:fill="auto"/>
            <w:vAlign w:val="bottom"/>
          </w:tcPr>
          <w:p w14:paraId="2E950C81" w14:textId="77777777" w:rsidR="004E0872" w:rsidRPr="004C202A" w:rsidRDefault="004E0872" w:rsidP="00074C51">
            <w:pPr>
              <w:jc w:val="right"/>
              <w:rPr>
                <w:rFonts w:ascii="Browallia New" w:hAnsi="Browallia New" w:cs="Browallia New"/>
                <w:sz w:val="28"/>
                <w:szCs w:val="28"/>
              </w:rPr>
            </w:pPr>
          </w:p>
        </w:tc>
        <w:tc>
          <w:tcPr>
            <w:tcW w:w="1563" w:type="dxa"/>
          </w:tcPr>
          <w:p w14:paraId="270D8A8E" w14:textId="77777777" w:rsidR="004E0872" w:rsidRPr="004C202A" w:rsidRDefault="004E0872" w:rsidP="00074C51">
            <w:pPr>
              <w:jc w:val="right"/>
              <w:rPr>
                <w:rFonts w:ascii="Browallia New" w:hAnsi="Browallia New" w:cs="Browallia New"/>
                <w:sz w:val="28"/>
                <w:szCs w:val="28"/>
                <w:lang w:val="en-GB"/>
              </w:rPr>
            </w:pPr>
          </w:p>
        </w:tc>
      </w:tr>
      <w:tr w:rsidR="00074C51" w:rsidRPr="004C202A" w14:paraId="4DC74C78" w14:textId="77777777" w:rsidTr="003102D9">
        <w:trPr>
          <w:trHeight w:val="391"/>
        </w:trPr>
        <w:tc>
          <w:tcPr>
            <w:tcW w:w="3690" w:type="dxa"/>
            <w:vAlign w:val="center"/>
          </w:tcPr>
          <w:p w14:paraId="1C9646F0" w14:textId="07E70521" w:rsidR="00074C51" w:rsidRPr="004C202A" w:rsidRDefault="004E0872" w:rsidP="004E0872">
            <w:pPr>
              <w:tabs>
                <w:tab w:val="left" w:pos="437"/>
              </w:tabs>
              <w:rPr>
                <w:rFonts w:ascii="Browallia New" w:hAnsi="Browallia New" w:cs="Browallia New"/>
                <w:sz w:val="28"/>
                <w:szCs w:val="28"/>
                <w:cs/>
              </w:rPr>
            </w:pPr>
            <w:r w:rsidRPr="004C202A">
              <w:rPr>
                <w:rFonts w:ascii="Browallia New" w:hAnsi="Browallia New" w:cs="Browallia New" w:hint="cs"/>
                <w:sz w:val="28"/>
                <w:szCs w:val="28"/>
                <w:cs/>
              </w:rPr>
              <w:t xml:space="preserve">   </w:t>
            </w:r>
            <w:r w:rsidR="00654B7C" w:rsidRPr="004C202A">
              <w:rPr>
                <w:rFonts w:ascii="Browallia New" w:hAnsi="Browallia New" w:cs="Browallia New"/>
                <w:sz w:val="28"/>
                <w:szCs w:val="28"/>
              </w:rPr>
              <w:t>-</w:t>
            </w:r>
            <w:r w:rsidR="00074C51" w:rsidRPr="004C202A">
              <w:rPr>
                <w:rFonts w:ascii="Browallia New" w:hAnsi="Browallia New" w:cs="Browallia New"/>
                <w:sz w:val="28"/>
                <w:szCs w:val="28"/>
                <w:cs/>
              </w:rPr>
              <w:t xml:space="preserve"> กิจการที</w:t>
            </w:r>
            <w:r w:rsidR="000543D4" w:rsidRPr="004C202A">
              <w:rPr>
                <w:rFonts w:ascii="Browallia New" w:hAnsi="Browallia New" w:cs="Browallia New" w:hint="cs"/>
                <w:sz w:val="28"/>
                <w:szCs w:val="28"/>
                <w:cs/>
              </w:rPr>
              <w:t>่</w:t>
            </w:r>
            <w:r w:rsidR="00074C51" w:rsidRPr="004C202A">
              <w:rPr>
                <w:rFonts w:ascii="Browallia New" w:hAnsi="Browallia New" w:cs="Browallia New"/>
                <w:sz w:val="28"/>
                <w:szCs w:val="28"/>
                <w:cs/>
              </w:rPr>
              <w:t>เกี่ยวข้องกัน</w:t>
            </w:r>
          </w:p>
        </w:tc>
        <w:tc>
          <w:tcPr>
            <w:tcW w:w="1701" w:type="dxa"/>
            <w:shd w:val="clear" w:color="auto" w:fill="auto"/>
            <w:vAlign w:val="bottom"/>
          </w:tcPr>
          <w:p w14:paraId="4C2C3596"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7,153</w:t>
            </w:r>
          </w:p>
        </w:tc>
        <w:tc>
          <w:tcPr>
            <w:tcW w:w="1701" w:type="dxa"/>
            <w:shd w:val="clear" w:color="auto" w:fill="auto"/>
            <w:vAlign w:val="bottom"/>
          </w:tcPr>
          <w:p w14:paraId="57109182" w14:textId="799EC219" w:rsidR="00074C51" w:rsidRPr="004C202A" w:rsidRDefault="001439C4" w:rsidP="00074C51">
            <w:pPr>
              <w:jc w:val="right"/>
              <w:rPr>
                <w:rFonts w:ascii="Browallia New" w:hAnsi="Browallia New" w:cs="Browallia New"/>
                <w:sz w:val="28"/>
                <w:szCs w:val="28"/>
              </w:rPr>
            </w:pPr>
            <w:r w:rsidRPr="004C202A">
              <w:rPr>
                <w:rFonts w:ascii="Browallia New" w:hAnsi="Browallia New" w:cs="Browallia New"/>
                <w:sz w:val="28"/>
                <w:szCs w:val="28"/>
              </w:rPr>
              <w:t>23,789</w:t>
            </w:r>
          </w:p>
        </w:tc>
        <w:tc>
          <w:tcPr>
            <w:tcW w:w="1701" w:type="dxa"/>
          </w:tcPr>
          <w:p w14:paraId="31AB1626" w14:textId="484DD455"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64</w:t>
            </w:r>
            <w:r w:rsidR="001439C4" w:rsidRPr="004C202A">
              <w:rPr>
                <w:rFonts w:ascii="Browallia New" w:hAnsi="Browallia New" w:cs="Browallia New"/>
                <w:sz w:val="28"/>
                <w:szCs w:val="28"/>
              </w:rPr>
              <w:t>7</w:t>
            </w:r>
            <w:r w:rsidRPr="004C202A">
              <w:rPr>
                <w:rFonts w:ascii="Browallia New" w:hAnsi="Browallia New" w:cs="Browallia New"/>
                <w:sz w:val="28"/>
                <w:szCs w:val="28"/>
              </w:rPr>
              <w:t>,</w:t>
            </w:r>
            <w:r w:rsidR="001439C4" w:rsidRPr="004C202A">
              <w:rPr>
                <w:rFonts w:ascii="Browallia New" w:hAnsi="Browallia New" w:cs="Browallia New"/>
                <w:sz w:val="28"/>
                <w:szCs w:val="28"/>
              </w:rPr>
              <w:t>583</w:t>
            </w:r>
          </w:p>
        </w:tc>
        <w:tc>
          <w:tcPr>
            <w:tcW w:w="1843" w:type="dxa"/>
            <w:shd w:val="clear" w:color="auto" w:fill="auto"/>
            <w:vAlign w:val="bottom"/>
          </w:tcPr>
          <w:p w14:paraId="0B7D7531" w14:textId="14B113EC"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670593EB" w14:textId="474228B8"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563" w:type="dxa"/>
          </w:tcPr>
          <w:p w14:paraId="5C088446" w14:textId="18EACB2F"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074C51" w:rsidRPr="004C202A" w14:paraId="5AB5CA02" w14:textId="77777777" w:rsidTr="003102D9">
        <w:trPr>
          <w:trHeight w:val="238"/>
        </w:trPr>
        <w:tc>
          <w:tcPr>
            <w:tcW w:w="3690" w:type="dxa"/>
            <w:vAlign w:val="center"/>
          </w:tcPr>
          <w:p w14:paraId="365BBD56" w14:textId="77777777" w:rsidR="00970E2E" w:rsidRPr="004C202A" w:rsidRDefault="00074C51" w:rsidP="004E0872">
            <w:pPr>
              <w:rPr>
                <w:rFonts w:ascii="Browallia New" w:hAnsi="Browallia New" w:cs="Browallia New"/>
                <w:sz w:val="28"/>
                <w:szCs w:val="28"/>
              </w:rPr>
            </w:pPr>
            <w:r w:rsidRPr="004C202A">
              <w:rPr>
                <w:rFonts w:ascii="Browallia New" w:hAnsi="Browallia New" w:cs="Browallia New"/>
                <w:sz w:val="28"/>
                <w:szCs w:val="28"/>
                <w:cs/>
              </w:rPr>
              <w:t xml:space="preserve">สินทรัพย์ที่เกิดจากสัญญา </w:t>
            </w:r>
          </w:p>
          <w:p w14:paraId="71CD65AB" w14:textId="2AE77441" w:rsidR="00074C51" w:rsidRPr="004C202A" w:rsidRDefault="00987253" w:rsidP="00A86A57">
            <w:pPr>
              <w:ind w:left="-111"/>
              <w:rPr>
                <w:rFonts w:ascii="Browallia New" w:hAnsi="Browallia New" w:cs="Browallia New"/>
                <w:sz w:val="28"/>
                <w:szCs w:val="28"/>
                <w:cs/>
              </w:rPr>
            </w:pPr>
            <w:r w:rsidRPr="004C202A">
              <w:rPr>
                <w:rFonts w:ascii="Browallia New" w:hAnsi="Browallia New" w:cs="Browallia New"/>
                <w:sz w:val="28"/>
                <w:szCs w:val="28"/>
                <w:cs/>
              </w:rPr>
              <w:t xml:space="preserve">  </w:t>
            </w:r>
            <w:r w:rsidR="004E0872" w:rsidRPr="004C202A">
              <w:rPr>
                <w:rFonts w:ascii="Browallia New" w:hAnsi="Browallia New" w:cs="Browallia New" w:hint="cs"/>
                <w:sz w:val="28"/>
                <w:szCs w:val="28"/>
                <w:cs/>
              </w:rPr>
              <w:t xml:space="preserve">   </w:t>
            </w:r>
            <w:r w:rsidR="00074C51" w:rsidRPr="004C202A">
              <w:rPr>
                <w:rFonts w:ascii="Browallia New" w:hAnsi="Browallia New" w:cs="Browallia New"/>
                <w:sz w:val="28"/>
                <w:szCs w:val="28"/>
                <w:cs/>
              </w:rPr>
              <w:t>(ลูกหนี้เงินประกันผลงาน)</w:t>
            </w:r>
          </w:p>
        </w:tc>
        <w:tc>
          <w:tcPr>
            <w:tcW w:w="1701" w:type="dxa"/>
            <w:shd w:val="clear" w:color="auto" w:fill="auto"/>
            <w:vAlign w:val="bottom"/>
          </w:tcPr>
          <w:p w14:paraId="6FC2354C"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82,697</w:t>
            </w:r>
          </w:p>
        </w:tc>
        <w:tc>
          <w:tcPr>
            <w:tcW w:w="1701" w:type="dxa"/>
            <w:shd w:val="clear" w:color="auto" w:fill="auto"/>
            <w:vAlign w:val="bottom"/>
          </w:tcPr>
          <w:p w14:paraId="08839F45" w14:textId="7777777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2,258,335</w:t>
            </w:r>
          </w:p>
        </w:tc>
        <w:tc>
          <w:tcPr>
            <w:tcW w:w="1701" w:type="dxa"/>
          </w:tcPr>
          <w:p w14:paraId="0B9908B6" w14:textId="77777777" w:rsidR="007E129C" w:rsidRPr="004C202A" w:rsidRDefault="007E129C" w:rsidP="00074C51">
            <w:pPr>
              <w:jc w:val="right"/>
              <w:rPr>
                <w:rFonts w:ascii="Browallia New" w:hAnsi="Browallia New" w:cs="Browallia New"/>
                <w:sz w:val="28"/>
                <w:szCs w:val="28"/>
              </w:rPr>
            </w:pPr>
          </w:p>
          <w:p w14:paraId="3C81DAE1" w14:textId="5773ABF7" w:rsidR="00074C51" w:rsidRPr="004C202A" w:rsidRDefault="00074C51" w:rsidP="00074C51">
            <w:pPr>
              <w:jc w:val="right"/>
              <w:rPr>
                <w:rFonts w:ascii="Browallia New" w:hAnsi="Browallia New" w:cs="Browallia New"/>
                <w:sz w:val="28"/>
                <w:szCs w:val="28"/>
              </w:rPr>
            </w:pPr>
            <w:r w:rsidRPr="004C202A">
              <w:rPr>
                <w:rFonts w:ascii="Browallia New" w:hAnsi="Browallia New" w:cs="Browallia New"/>
                <w:sz w:val="28"/>
                <w:szCs w:val="28"/>
              </w:rPr>
              <w:t>209,359</w:t>
            </w:r>
          </w:p>
        </w:tc>
        <w:tc>
          <w:tcPr>
            <w:tcW w:w="1843" w:type="dxa"/>
            <w:shd w:val="clear" w:color="auto" w:fill="auto"/>
            <w:vAlign w:val="bottom"/>
          </w:tcPr>
          <w:p w14:paraId="5CB6C826" w14:textId="3DD40F39"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701" w:type="dxa"/>
            <w:shd w:val="clear" w:color="auto" w:fill="auto"/>
            <w:vAlign w:val="bottom"/>
          </w:tcPr>
          <w:p w14:paraId="6B292E8C" w14:textId="6738A23A" w:rsidR="00074C51" w:rsidRPr="004C202A" w:rsidRDefault="00654B7C"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563" w:type="dxa"/>
          </w:tcPr>
          <w:p w14:paraId="0D10BFA7" w14:textId="77777777" w:rsidR="00C71F4F" w:rsidRPr="004C202A" w:rsidRDefault="00C71F4F" w:rsidP="00074C51">
            <w:pPr>
              <w:jc w:val="right"/>
              <w:rPr>
                <w:rFonts w:ascii="Browallia New" w:hAnsi="Browallia New" w:cs="Browallia New"/>
                <w:sz w:val="28"/>
                <w:szCs w:val="28"/>
                <w:lang w:val="en-GB"/>
              </w:rPr>
            </w:pPr>
          </w:p>
          <w:p w14:paraId="25EB9B69" w14:textId="5FDD55CE"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4E0872" w:rsidRPr="004C202A" w14:paraId="4A784787" w14:textId="77777777" w:rsidTr="003102D9">
        <w:trPr>
          <w:trHeight w:val="238"/>
        </w:trPr>
        <w:tc>
          <w:tcPr>
            <w:tcW w:w="3690" w:type="dxa"/>
            <w:vAlign w:val="center"/>
          </w:tcPr>
          <w:p w14:paraId="4CE38BD9" w14:textId="3B8EE82B" w:rsidR="004E0872" w:rsidRPr="004C202A" w:rsidRDefault="004E0872" w:rsidP="004E0872">
            <w:pPr>
              <w:rPr>
                <w:rFonts w:ascii="Browallia New" w:hAnsi="Browallia New" w:cs="Browallia New"/>
                <w:sz w:val="28"/>
                <w:szCs w:val="28"/>
                <w:cs/>
              </w:rPr>
            </w:pPr>
            <w:r w:rsidRPr="004C202A">
              <w:rPr>
                <w:rFonts w:ascii="Browallia New" w:hAnsi="Browallia New" w:cs="Browallia New"/>
                <w:sz w:val="28"/>
                <w:szCs w:val="28"/>
                <w:cs/>
              </w:rPr>
              <w:t>เงินให้กู้ยืมระยะสั้นและเงินทดรองแก่</w:t>
            </w:r>
          </w:p>
        </w:tc>
        <w:tc>
          <w:tcPr>
            <w:tcW w:w="1701" w:type="dxa"/>
            <w:shd w:val="clear" w:color="auto" w:fill="auto"/>
            <w:vAlign w:val="bottom"/>
          </w:tcPr>
          <w:p w14:paraId="5078EA09" w14:textId="77777777" w:rsidR="004E0872" w:rsidRPr="004C202A" w:rsidRDefault="004E0872" w:rsidP="00074C51">
            <w:pPr>
              <w:jc w:val="right"/>
              <w:rPr>
                <w:rFonts w:ascii="Browallia New" w:hAnsi="Browallia New" w:cs="Browallia New"/>
                <w:sz w:val="28"/>
                <w:szCs w:val="28"/>
              </w:rPr>
            </w:pPr>
          </w:p>
        </w:tc>
        <w:tc>
          <w:tcPr>
            <w:tcW w:w="1701" w:type="dxa"/>
            <w:shd w:val="clear" w:color="auto" w:fill="auto"/>
            <w:vAlign w:val="bottom"/>
          </w:tcPr>
          <w:p w14:paraId="49B72BD1" w14:textId="77777777" w:rsidR="004E0872" w:rsidRPr="004C202A" w:rsidRDefault="004E0872" w:rsidP="00074C51">
            <w:pPr>
              <w:jc w:val="right"/>
              <w:rPr>
                <w:rFonts w:ascii="Browallia New" w:hAnsi="Browallia New" w:cs="Browallia New"/>
                <w:sz w:val="28"/>
                <w:szCs w:val="28"/>
              </w:rPr>
            </w:pPr>
          </w:p>
        </w:tc>
        <w:tc>
          <w:tcPr>
            <w:tcW w:w="1701" w:type="dxa"/>
          </w:tcPr>
          <w:p w14:paraId="1318D4E2" w14:textId="77777777" w:rsidR="004E0872" w:rsidRPr="004C202A" w:rsidRDefault="004E0872" w:rsidP="00074C51">
            <w:pPr>
              <w:jc w:val="right"/>
              <w:rPr>
                <w:rFonts w:ascii="Browallia New" w:hAnsi="Browallia New" w:cs="Browallia New"/>
                <w:sz w:val="28"/>
                <w:szCs w:val="28"/>
              </w:rPr>
            </w:pPr>
          </w:p>
        </w:tc>
        <w:tc>
          <w:tcPr>
            <w:tcW w:w="1843" w:type="dxa"/>
            <w:shd w:val="clear" w:color="auto" w:fill="auto"/>
            <w:vAlign w:val="bottom"/>
          </w:tcPr>
          <w:p w14:paraId="3AABA16B" w14:textId="77777777" w:rsidR="004E0872" w:rsidRPr="004C202A" w:rsidRDefault="004E0872" w:rsidP="00074C51">
            <w:pPr>
              <w:jc w:val="right"/>
              <w:rPr>
                <w:rFonts w:ascii="Browallia New" w:hAnsi="Browallia New" w:cs="Browallia New"/>
                <w:sz w:val="28"/>
                <w:szCs w:val="28"/>
              </w:rPr>
            </w:pPr>
          </w:p>
        </w:tc>
        <w:tc>
          <w:tcPr>
            <w:tcW w:w="1701" w:type="dxa"/>
            <w:shd w:val="clear" w:color="auto" w:fill="auto"/>
            <w:vAlign w:val="bottom"/>
          </w:tcPr>
          <w:p w14:paraId="655C4C01" w14:textId="77777777" w:rsidR="004E0872" w:rsidRPr="004C202A" w:rsidRDefault="004E0872" w:rsidP="00074C51">
            <w:pPr>
              <w:jc w:val="right"/>
              <w:rPr>
                <w:rFonts w:ascii="Browallia New" w:hAnsi="Browallia New" w:cs="Browallia New"/>
                <w:sz w:val="28"/>
                <w:szCs w:val="28"/>
              </w:rPr>
            </w:pPr>
          </w:p>
        </w:tc>
        <w:tc>
          <w:tcPr>
            <w:tcW w:w="1563" w:type="dxa"/>
          </w:tcPr>
          <w:p w14:paraId="20DC9CCE" w14:textId="77777777" w:rsidR="004E0872" w:rsidRPr="004C202A" w:rsidRDefault="004E0872" w:rsidP="00074C51">
            <w:pPr>
              <w:jc w:val="right"/>
              <w:rPr>
                <w:rFonts w:ascii="Browallia New" w:hAnsi="Browallia New" w:cs="Browallia New"/>
                <w:sz w:val="28"/>
                <w:szCs w:val="28"/>
                <w:lang w:val="en-GB"/>
              </w:rPr>
            </w:pPr>
          </w:p>
        </w:tc>
      </w:tr>
      <w:tr w:rsidR="00074C51" w:rsidRPr="004C202A" w14:paraId="509D3FB1" w14:textId="77777777" w:rsidTr="003102D9">
        <w:trPr>
          <w:trHeight w:val="230"/>
        </w:trPr>
        <w:tc>
          <w:tcPr>
            <w:tcW w:w="3690" w:type="dxa"/>
            <w:vAlign w:val="center"/>
          </w:tcPr>
          <w:p w14:paraId="0B1397C8" w14:textId="5CD60981" w:rsidR="00074C51" w:rsidRPr="004C202A" w:rsidRDefault="00987253" w:rsidP="004E0872">
            <w:pPr>
              <w:tabs>
                <w:tab w:val="left" w:pos="175"/>
              </w:tabs>
              <w:ind w:left="-111"/>
              <w:rPr>
                <w:rFonts w:ascii="Browallia New" w:hAnsi="Browallia New" w:cs="Browallia New"/>
                <w:sz w:val="28"/>
                <w:szCs w:val="28"/>
                <w:cs/>
              </w:rPr>
            </w:pPr>
            <w:r w:rsidRPr="004C202A">
              <w:rPr>
                <w:rFonts w:ascii="Browallia New" w:hAnsi="Browallia New" w:cs="Browallia New" w:hint="cs"/>
                <w:sz w:val="28"/>
                <w:szCs w:val="28"/>
                <w:cs/>
              </w:rPr>
              <w:t xml:space="preserve"> </w:t>
            </w:r>
            <w:r w:rsidR="004E0872" w:rsidRPr="004C202A">
              <w:rPr>
                <w:rFonts w:ascii="Browallia New" w:hAnsi="Browallia New" w:cs="Browallia New" w:hint="cs"/>
                <w:sz w:val="28"/>
                <w:szCs w:val="28"/>
                <w:cs/>
              </w:rPr>
              <w:t xml:space="preserve">    </w:t>
            </w:r>
            <w:r w:rsidR="00074C51" w:rsidRPr="004C202A">
              <w:rPr>
                <w:rFonts w:ascii="Browallia New" w:hAnsi="Browallia New" w:cs="Browallia New"/>
                <w:sz w:val="28"/>
                <w:szCs w:val="28"/>
                <w:cs/>
              </w:rPr>
              <w:t>กิจการที่เกี่ยวข้องกัน</w:t>
            </w:r>
          </w:p>
        </w:tc>
        <w:tc>
          <w:tcPr>
            <w:tcW w:w="1701" w:type="dxa"/>
            <w:shd w:val="clear" w:color="auto" w:fill="auto"/>
            <w:vAlign w:val="bottom"/>
          </w:tcPr>
          <w:p w14:paraId="09B27A19" w14:textId="77777777" w:rsidR="00074C51" w:rsidRPr="004C202A" w:rsidRDefault="00074C51"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832</w:t>
            </w:r>
          </w:p>
        </w:tc>
        <w:tc>
          <w:tcPr>
            <w:tcW w:w="1701" w:type="dxa"/>
            <w:shd w:val="clear" w:color="auto" w:fill="auto"/>
            <w:vAlign w:val="bottom"/>
          </w:tcPr>
          <w:p w14:paraId="1F02CB87" w14:textId="77777777" w:rsidR="00074C51" w:rsidRPr="004C202A" w:rsidRDefault="00074C51" w:rsidP="00074C51">
            <w:pPr>
              <w:jc w:val="right"/>
              <w:rPr>
                <w:rFonts w:ascii="Browallia New" w:hAnsi="Browallia New" w:cs="Browallia New"/>
                <w:sz w:val="28"/>
                <w:szCs w:val="28"/>
                <w:cs/>
              </w:rPr>
            </w:pPr>
            <w:r w:rsidRPr="004C202A">
              <w:rPr>
                <w:rFonts w:ascii="Browallia New" w:hAnsi="Browallia New" w:cs="Browallia New"/>
                <w:sz w:val="28"/>
                <w:szCs w:val="28"/>
              </w:rPr>
              <w:t>1,313,684</w:t>
            </w:r>
          </w:p>
        </w:tc>
        <w:tc>
          <w:tcPr>
            <w:tcW w:w="1701" w:type="dxa"/>
          </w:tcPr>
          <w:p w14:paraId="4946C798" w14:textId="52F53F72" w:rsidR="00074C51" w:rsidRPr="004C202A" w:rsidRDefault="001439C4" w:rsidP="00074C51">
            <w:pPr>
              <w:jc w:val="right"/>
              <w:rPr>
                <w:rFonts w:ascii="Browallia New" w:hAnsi="Browallia New" w:cs="Browallia New"/>
                <w:sz w:val="28"/>
                <w:szCs w:val="28"/>
                <w:cs/>
              </w:rPr>
            </w:pPr>
            <w:r w:rsidRPr="004C202A">
              <w:rPr>
                <w:rFonts w:ascii="Browallia New" w:hAnsi="Browallia New" w:cs="Browallia New"/>
                <w:sz w:val="28"/>
                <w:szCs w:val="28"/>
              </w:rPr>
              <w:t>98,318</w:t>
            </w:r>
          </w:p>
        </w:tc>
        <w:tc>
          <w:tcPr>
            <w:tcW w:w="1843" w:type="dxa"/>
            <w:shd w:val="clear" w:color="auto" w:fill="auto"/>
            <w:vAlign w:val="bottom"/>
          </w:tcPr>
          <w:p w14:paraId="3B63EBFC" w14:textId="0EB08CB9" w:rsidR="00074C51" w:rsidRPr="004C202A" w:rsidRDefault="00654B7C" w:rsidP="00074C51">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701" w:type="dxa"/>
            <w:shd w:val="clear" w:color="auto" w:fill="auto"/>
            <w:vAlign w:val="bottom"/>
          </w:tcPr>
          <w:p w14:paraId="0360ED41" w14:textId="403DF017" w:rsidR="00074C51" w:rsidRPr="004C202A" w:rsidRDefault="001439C4" w:rsidP="00074C51">
            <w:pPr>
              <w:jc w:val="right"/>
              <w:rPr>
                <w:rFonts w:ascii="Browallia New" w:hAnsi="Browallia New" w:cs="Browallia New"/>
                <w:sz w:val="28"/>
                <w:szCs w:val="28"/>
              </w:rPr>
            </w:pPr>
            <w:r w:rsidRPr="004C202A">
              <w:rPr>
                <w:rFonts w:ascii="Browallia New" w:hAnsi="Browallia New" w:cs="Browallia New"/>
                <w:sz w:val="28"/>
                <w:szCs w:val="28"/>
              </w:rPr>
              <w:t>-</w:t>
            </w:r>
          </w:p>
        </w:tc>
        <w:tc>
          <w:tcPr>
            <w:tcW w:w="1563" w:type="dxa"/>
          </w:tcPr>
          <w:p w14:paraId="387A8DC3" w14:textId="502B0CF7"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4E0872" w:rsidRPr="004C202A" w14:paraId="617A1C46" w14:textId="77777777" w:rsidTr="003102D9">
        <w:trPr>
          <w:trHeight w:val="230"/>
        </w:trPr>
        <w:tc>
          <w:tcPr>
            <w:tcW w:w="3690" w:type="dxa"/>
            <w:vAlign w:val="center"/>
          </w:tcPr>
          <w:p w14:paraId="6E98CB38" w14:textId="3810F732" w:rsidR="004E0872" w:rsidRPr="004C202A" w:rsidRDefault="004E0872" w:rsidP="004E0872">
            <w:pPr>
              <w:rPr>
                <w:rFonts w:ascii="Browallia New" w:hAnsi="Browallia New" w:cs="Browallia New"/>
                <w:sz w:val="28"/>
                <w:szCs w:val="28"/>
                <w:cs/>
              </w:rPr>
            </w:pPr>
            <w:r w:rsidRPr="004C202A">
              <w:rPr>
                <w:rFonts w:ascii="Browallia New" w:hAnsi="Browallia New" w:cs="Browallia New"/>
                <w:sz w:val="28"/>
                <w:szCs w:val="28"/>
                <w:cs/>
              </w:rPr>
              <w:t>เงินให้กู้ยืมระยะยาวและเงินทดรองแก่</w:t>
            </w:r>
          </w:p>
        </w:tc>
        <w:tc>
          <w:tcPr>
            <w:tcW w:w="1701" w:type="dxa"/>
            <w:shd w:val="clear" w:color="auto" w:fill="auto"/>
            <w:vAlign w:val="bottom"/>
          </w:tcPr>
          <w:p w14:paraId="76B9275C" w14:textId="77777777" w:rsidR="004E0872" w:rsidRPr="004C202A" w:rsidRDefault="004E0872" w:rsidP="00074C51">
            <w:pPr>
              <w:jc w:val="right"/>
              <w:rPr>
                <w:rFonts w:ascii="Browallia New" w:hAnsi="Browallia New" w:cs="Browallia New"/>
                <w:sz w:val="28"/>
                <w:szCs w:val="28"/>
                <w:lang w:val="en-GB"/>
              </w:rPr>
            </w:pPr>
          </w:p>
        </w:tc>
        <w:tc>
          <w:tcPr>
            <w:tcW w:w="1701" w:type="dxa"/>
            <w:shd w:val="clear" w:color="auto" w:fill="auto"/>
            <w:vAlign w:val="bottom"/>
          </w:tcPr>
          <w:p w14:paraId="3827E663" w14:textId="77777777" w:rsidR="004E0872" w:rsidRPr="004C202A" w:rsidRDefault="004E0872" w:rsidP="00074C51">
            <w:pPr>
              <w:jc w:val="right"/>
              <w:rPr>
                <w:rFonts w:ascii="Browallia New" w:hAnsi="Browallia New" w:cs="Browallia New"/>
                <w:sz w:val="28"/>
                <w:szCs w:val="28"/>
              </w:rPr>
            </w:pPr>
          </w:p>
        </w:tc>
        <w:tc>
          <w:tcPr>
            <w:tcW w:w="1701" w:type="dxa"/>
          </w:tcPr>
          <w:p w14:paraId="6DBE4871" w14:textId="77777777" w:rsidR="004E0872" w:rsidRPr="004C202A" w:rsidRDefault="004E0872" w:rsidP="00074C51">
            <w:pPr>
              <w:jc w:val="right"/>
              <w:rPr>
                <w:rFonts w:ascii="Browallia New" w:hAnsi="Browallia New" w:cs="Browallia New"/>
                <w:sz w:val="28"/>
                <w:szCs w:val="28"/>
              </w:rPr>
            </w:pPr>
          </w:p>
        </w:tc>
        <w:tc>
          <w:tcPr>
            <w:tcW w:w="1843" w:type="dxa"/>
            <w:shd w:val="clear" w:color="auto" w:fill="auto"/>
            <w:vAlign w:val="bottom"/>
          </w:tcPr>
          <w:p w14:paraId="37EE0725" w14:textId="77777777" w:rsidR="004E0872" w:rsidRPr="004C202A" w:rsidRDefault="004E0872" w:rsidP="00074C51">
            <w:pPr>
              <w:jc w:val="right"/>
              <w:rPr>
                <w:rFonts w:ascii="Browallia New" w:hAnsi="Browallia New" w:cs="Browallia New"/>
                <w:sz w:val="28"/>
                <w:szCs w:val="28"/>
              </w:rPr>
            </w:pPr>
          </w:p>
        </w:tc>
        <w:tc>
          <w:tcPr>
            <w:tcW w:w="1701" w:type="dxa"/>
            <w:shd w:val="clear" w:color="auto" w:fill="auto"/>
            <w:vAlign w:val="bottom"/>
          </w:tcPr>
          <w:p w14:paraId="4194E617" w14:textId="77777777" w:rsidR="004E0872" w:rsidRPr="004C202A" w:rsidRDefault="004E0872" w:rsidP="00074C51">
            <w:pPr>
              <w:jc w:val="right"/>
              <w:rPr>
                <w:rFonts w:ascii="Browallia New" w:hAnsi="Browallia New" w:cs="Browallia New"/>
                <w:sz w:val="28"/>
                <w:szCs w:val="28"/>
                <w:lang w:val="en-GB"/>
              </w:rPr>
            </w:pPr>
          </w:p>
        </w:tc>
        <w:tc>
          <w:tcPr>
            <w:tcW w:w="1563" w:type="dxa"/>
          </w:tcPr>
          <w:p w14:paraId="084BDD6C" w14:textId="77777777" w:rsidR="004E0872" w:rsidRPr="004C202A" w:rsidRDefault="004E0872" w:rsidP="00074C51">
            <w:pPr>
              <w:jc w:val="right"/>
              <w:rPr>
                <w:rFonts w:ascii="Browallia New" w:hAnsi="Browallia New" w:cs="Browallia New"/>
                <w:sz w:val="28"/>
                <w:szCs w:val="28"/>
                <w:lang w:val="en-GB"/>
              </w:rPr>
            </w:pPr>
          </w:p>
        </w:tc>
      </w:tr>
      <w:tr w:rsidR="00074C51" w:rsidRPr="004C202A" w14:paraId="00408D35" w14:textId="77777777" w:rsidTr="003102D9">
        <w:trPr>
          <w:trHeight w:val="242"/>
        </w:trPr>
        <w:tc>
          <w:tcPr>
            <w:tcW w:w="3690" w:type="dxa"/>
            <w:vAlign w:val="center"/>
          </w:tcPr>
          <w:p w14:paraId="3BA13893" w14:textId="1A378AC8" w:rsidR="00074C51" w:rsidRPr="004C202A" w:rsidRDefault="00987253" w:rsidP="00A86A57">
            <w:pPr>
              <w:ind w:left="-111"/>
              <w:rPr>
                <w:rFonts w:ascii="Browallia New" w:hAnsi="Browallia New" w:cs="Browallia New"/>
                <w:sz w:val="28"/>
                <w:szCs w:val="28"/>
                <w:cs/>
              </w:rPr>
            </w:pPr>
            <w:r w:rsidRPr="004C202A">
              <w:rPr>
                <w:rFonts w:ascii="Browallia New" w:hAnsi="Browallia New" w:cs="Browallia New" w:hint="cs"/>
                <w:sz w:val="28"/>
                <w:szCs w:val="28"/>
                <w:cs/>
              </w:rPr>
              <w:t xml:space="preserve">     </w:t>
            </w:r>
            <w:r w:rsidR="00074C51" w:rsidRPr="004C202A">
              <w:rPr>
                <w:rFonts w:ascii="Browallia New" w:hAnsi="Browallia New" w:cs="Browallia New"/>
                <w:sz w:val="28"/>
                <w:szCs w:val="28"/>
                <w:cs/>
              </w:rPr>
              <w:t>กิจการที่เกี่ยวข้องกัน</w:t>
            </w:r>
          </w:p>
        </w:tc>
        <w:tc>
          <w:tcPr>
            <w:tcW w:w="1701" w:type="dxa"/>
            <w:shd w:val="clear" w:color="auto" w:fill="auto"/>
            <w:vAlign w:val="bottom"/>
          </w:tcPr>
          <w:p w14:paraId="33043FFC" w14:textId="11D01B0A"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701" w:type="dxa"/>
            <w:shd w:val="clear" w:color="auto" w:fill="auto"/>
            <w:vAlign w:val="bottom"/>
          </w:tcPr>
          <w:p w14:paraId="4517858E" w14:textId="1BA120D8" w:rsidR="00074C51" w:rsidRPr="004C202A" w:rsidRDefault="001439C4" w:rsidP="00074C51">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701" w:type="dxa"/>
          </w:tcPr>
          <w:p w14:paraId="326B7EB7" w14:textId="301CFB4D" w:rsidR="00074C51" w:rsidRPr="004C202A" w:rsidRDefault="00074C51" w:rsidP="00074C51">
            <w:pPr>
              <w:jc w:val="right"/>
              <w:rPr>
                <w:rFonts w:ascii="Browallia New" w:hAnsi="Browallia New" w:cs="Browallia New"/>
                <w:sz w:val="28"/>
                <w:szCs w:val="28"/>
                <w:cs/>
              </w:rPr>
            </w:pPr>
            <w:r w:rsidRPr="004C202A">
              <w:rPr>
                <w:rFonts w:ascii="Browallia New" w:hAnsi="Browallia New" w:cs="Browallia New"/>
                <w:sz w:val="28"/>
                <w:szCs w:val="28"/>
              </w:rPr>
              <w:t>888,742</w:t>
            </w:r>
          </w:p>
        </w:tc>
        <w:tc>
          <w:tcPr>
            <w:tcW w:w="1843" w:type="dxa"/>
            <w:shd w:val="clear" w:color="auto" w:fill="auto"/>
            <w:vAlign w:val="bottom"/>
          </w:tcPr>
          <w:p w14:paraId="60E8FC0F" w14:textId="52C61F52" w:rsidR="00074C51" w:rsidRPr="004C202A" w:rsidRDefault="00654B7C" w:rsidP="00074C51">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701" w:type="dxa"/>
            <w:shd w:val="clear" w:color="auto" w:fill="auto"/>
          </w:tcPr>
          <w:p w14:paraId="651AB386" w14:textId="1598D5BF"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563" w:type="dxa"/>
          </w:tcPr>
          <w:p w14:paraId="4C6600FB" w14:textId="4F32C740" w:rsidR="00074C51" w:rsidRPr="004C202A" w:rsidRDefault="00654B7C" w:rsidP="00074C5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074C51" w:rsidRPr="004C202A" w14:paraId="0E349165" w14:textId="77777777" w:rsidTr="003102D9">
        <w:trPr>
          <w:trHeight w:val="241"/>
        </w:trPr>
        <w:tc>
          <w:tcPr>
            <w:tcW w:w="3690" w:type="dxa"/>
            <w:vAlign w:val="center"/>
          </w:tcPr>
          <w:p w14:paraId="4775CC92" w14:textId="7109801E" w:rsidR="00074C51" w:rsidRPr="004C202A" w:rsidRDefault="00074C51" w:rsidP="00074C51">
            <w:pPr>
              <w:rPr>
                <w:rFonts w:ascii="Browallia New" w:hAnsi="Browallia New" w:cs="Browallia New"/>
                <w:sz w:val="28"/>
                <w:szCs w:val="28"/>
                <w:cs/>
              </w:rPr>
            </w:pPr>
            <w:r w:rsidRPr="004C202A">
              <w:rPr>
                <w:rFonts w:ascii="Browallia New" w:hAnsi="Browallia New" w:cs="Browallia New"/>
                <w:sz w:val="28"/>
                <w:szCs w:val="28"/>
                <w:cs/>
              </w:rPr>
              <w:t>เงินลงทุน</w:t>
            </w:r>
            <w:r w:rsidR="00F307C6" w:rsidRPr="004C202A">
              <w:rPr>
                <w:rFonts w:ascii="Browallia New" w:hAnsi="Browallia New" w:cs="Browallia New" w:hint="cs"/>
                <w:sz w:val="28"/>
                <w:szCs w:val="28"/>
                <w:cs/>
              </w:rPr>
              <w:t>ในกิจการร่วมค้า</w:t>
            </w:r>
          </w:p>
        </w:tc>
        <w:tc>
          <w:tcPr>
            <w:tcW w:w="1701" w:type="dxa"/>
            <w:shd w:val="clear" w:color="auto" w:fill="auto"/>
            <w:vAlign w:val="bottom"/>
          </w:tcPr>
          <w:p w14:paraId="0D35DE3A" w14:textId="6EC8ED5E" w:rsidR="00074C51" w:rsidRPr="004C202A" w:rsidRDefault="00654B7C" w:rsidP="004922F9">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701" w:type="dxa"/>
            <w:shd w:val="clear" w:color="auto" w:fill="auto"/>
            <w:vAlign w:val="bottom"/>
          </w:tcPr>
          <w:p w14:paraId="669B091F" w14:textId="77777777" w:rsidR="00074C51" w:rsidRPr="004C202A" w:rsidRDefault="00074C51" w:rsidP="004922F9">
            <w:pPr>
              <w:pBdr>
                <w:bottom w:val="single" w:sz="4" w:space="1" w:color="auto"/>
              </w:pBdr>
              <w:jc w:val="right"/>
              <w:rPr>
                <w:rFonts w:ascii="Browallia New" w:hAnsi="Browallia New" w:cs="Browallia New"/>
                <w:sz w:val="28"/>
                <w:szCs w:val="28"/>
                <w:cs/>
              </w:rPr>
            </w:pPr>
            <w:r w:rsidRPr="004C202A">
              <w:rPr>
                <w:rFonts w:ascii="Browallia New" w:hAnsi="Browallia New" w:cs="Browallia New"/>
                <w:sz w:val="28"/>
                <w:szCs w:val="28"/>
              </w:rPr>
              <w:t>139,506</w:t>
            </w:r>
          </w:p>
        </w:tc>
        <w:tc>
          <w:tcPr>
            <w:tcW w:w="1701" w:type="dxa"/>
          </w:tcPr>
          <w:p w14:paraId="64B9D0FD" w14:textId="1A55D678" w:rsidR="00074C51" w:rsidRPr="004C202A" w:rsidRDefault="00654B7C" w:rsidP="004922F9">
            <w:pPr>
              <w:pBdr>
                <w:bottom w:val="single" w:sz="4" w:space="1" w:color="auto"/>
              </w:pBdr>
              <w:jc w:val="right"/>
              <w:rPr>
                <w:rFonts w:ascii="Browallia New" w:hAnsi="Browallia New" w:cs="Browallia New"/>
                <w:sz w:val="28"/>
                <w:szCs w:val="28"/>
                <w:cs/>
              </w:rPr>
            </w:pPr>
            <w:r w:rsidRPr="004C202A">
              <w:rPr>
                <w:rFonts w:ascii="Browallia New" w:hAnsi="Browallia New" w:cs="Browallia New"/>
                <w:sz w:val="28"/>
                <w:szCs w:val="28"/>
              </w:rPr>
              <w:t>-</w:t>
            </w:r>
          </w:p>
        </w:tc>
        <w:tc>
          <w:tcPr>
            <w:tcW w:w="1843" w:type="dxa"/>
            <w:shd w:val="clear" w:color="auto" w:fill="auto"/>
          </w:tcPr>
          <w:p w14:paraId="479354DF" w14:textId="3ACB6F1D" w:rsidR="00074C51" w:rsidRPr="004C202A" w:rsidRDefault="00654B7C" w:rsidP="004922F9">
            <w:pPr>
              <w:pBdr>
                <w:bottom w:val="single" w:sz="4" w:space="1" w:color="auto"/>
              </w:pBdr>
              <w:jc w:val="right"/>
              <w:rPr>
                <w:rFonts w:ascii="Browallia New" w:hAnsi="Browallia New" w:cs="Browallia New"/>
                <w:sz w:val="28"/>
                <w:szCs w:val="28"/>
                <w:cs/>
              </w:rPr>
            </w:pPr>
            <w:r w:rsidRPr="004C202A">
              <w:rPr>
                <w:rFonts w:ascii="Browallia New" w:hAnsi="Browallia New" w:cs="Browallia New"/>
                <w:sz w:val="28"/>
                <w:szCs w:val="28"/>
              </w:rPr>
              <w:t>-</w:t>
            </w:r>
          </w:p>
        </w:tc>
        <w:tc>
          <w:tcPr>
            <w:tcW w:w="1701" w:type="dxa"/>
            <w:shd w:val="clear" w:color="auto" w:fill="auto"/>
          </w:tcPr>
          <w:p w14:paraId="7A2BDC7B" w14:textId="2B0E930E" w:rsidR="00074C51" w:rsidRPr="004C202A" w:rsidRDefault="00654B7C" w:rsidP="004922F9">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563" w:type="dxa"/>
          </w:tcPr>
          <w:p w14:paraId="7FB642FB" w14:textId="635DA378" w:rsidR="00074C51" w:rsidRPr="004C202A" w:rsidRDefault="00654B7C" w:rsidP="004922F9">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074C51" w:rsidRPr="004C202A" w14:paraId="094C5EC9" w14:textId="77777777" w:rsidTr="003102D9">
        <w:trPr>
          <w:trHeight w:val="189"/>
        </w:trPr>
        <w:tc>
          <w:tcPr>
            <w:tcW w:w="3690" w:type="dxa"/>
            <w:vAlign w:val="center"/>
          </w:tcPr>
          <w:p w14:paraId="11BA8D10" w14:textId="77777777" w:rsidR="00074C51" w:rsidRPr="004C202A" w:rsidRDefault="00074C51" w:rsidP="00074C51">
            <w:pPr>
              <w:rPr>
                <w:rFonts w:ascii="Browallia New" w:hAnsi="Browallia New" w:cs="Browallia New"/>
                <w:sz w:val="28"/>
                <w:szCs w:val="28"/>
                <w:cs/>
              </w:rPr>
            </w:pPr>
            <w:r w:rsidRPr="004C202A">
              <w:rPr>
                <w:rFonts w:ascii="Browallia New" w:hAnsi="Browallia New" w:cs="Browallia New"/>
                <w:sz w:val="28"/>
                <w:szCs w:val="28"/>
                <w:cs/>
              </w:rPr>
              <w:t>รวมสินทรัพย์ทางการเงิน</w:t>
            </w:r>
          </w:p>
        </w:tc>
        <w:tc>
          <w:tcPr>
            <w:tcW w:w="1701" w:type="dxa"/>
            <w:shd w:val="clear" w:color="auto" w:fill="auto"/>
            <w:vAlign w:val="bottom"/>
          </w:tcPr>
          <w:p w14:paraId="3CC24939" w14:textId="089D0F61" w:rsidR="00074C51" w:rsidRPr="004C202A" w:rsidRDefault="00074C51" w:rsidP="004922F9">
            <w:pPr>
              <w:pBdr>
                <w:bottom w:val="single" w:sz="12" w:space="1" w:color="auto"/>
              </w:pBdr>
              <w:jc w:val="right"/>
              <w:rPr>
                <w:rFonts w:ascii="Browallia New" w:hAnsi="Browallia New" w:cs="Browallia New"/>
                <w:sz w:val="28"/>
                <w:szCs w:val="28"/>
                <w:cs/>
                <w:lang w:val="en-GB"/>
              </w:rPr>
            </w:pPr>
            <w:r w:rsidRPr="004C202A">
              <w:rPr>
                <w:rFonts w:ascii="Browallia New" w:hAnsi="Browallia New" w:cs="Browallia New"/>
                <w:sz w:val="28"/>
                <w:szCs w:val="28"/>
                <w:lang w:val="en-GB"/>
              </w:rPr>
              <w:t>4</w:t>
            </w:r>
            <w:r w:rsidR="00EF35CA" w:rsidRPr="004C202A">
              <w:rPr>
                <w:rFonts w:ascii="Browallia New" w:hAnsi="Browallia New" w:cs="Browallia New"/>
                <w:sz w:val="28"/>
                <w:szCs w:val="28"/>
                <w:lang w:val="en-GB"/>
              </w:rPr>
              <w:t>5</w:t>
            </w:r>
            <w:r w:rsidRPr="004C202A">
              <w:rPr>
                <w:rFonts w:ascii="Browallia New" w:hAnsi="Browallia New" w:cs="Browallia New"/>
                <w:sz w:val="28"/>
                <w:szCs w:val="28"/>
                <w:lang w:val="en-GB"/>
              </w:rPr>
              <w:t>8,581</w:t>
            </w:r>
          </w:p>
        </w:tc>
        <w:tc>
          <w:tcPr>
            <w:tcW w:w="1701" w:type="dxa"/>
            <w:shd w:val="clear" w:color="auto" w:fill="auto"/>
            <w:vAlign w:val="bottom"/>
          </w:tcPr>
          <w:p w14:paraId="047FE235" w14:textId="07C8C5BA" w:rsidR="00074C51" w:rsidRPr="004C202A" w:rsidRDefault="00074C51" w:rsidP="004922F9">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9,5</w:t>
            </w:r>
            <w:r w:rsidR="001439C4" w:rsidRPr="004C202A">
              <w:rPr>
                <w:rFonts w:ascii="Browallia New" w:hAnsi="Browallia New" w:cs="Browallia New"/>
                <w:sz w:val="28"/>
                <w:szCs w:val="28"/>
              </w:rPr>
              <w:t>0</w:t>
            </w:r>
            <w:r w:rsidRPr="004C202A">
              <w:rPr>
                <w:rFonts w:ascii="Browallia New" w:hAnsi="Browallia New" w:cs="Browallia New"/>
                <w:sz w:val="28"/>
                <w:szCs w:val="28"/>
              </w:rPr>
              <w:t>1,</w:t>
            </w:r>
            <w:r w:rsidR="001439C4" w:rsidRPr="004C202A">
              <w:rPr>
                <w:rFonts w:ascii="Browallia New" w:hAnsi="Browallia New" w:cs="Browallia New"/>
                <w:sz w:val="28"/>
                <w:szCs w:val="28"/>
              </w:rPr>
              <w:t>851</w:t>
            </w:r>
          </w:p>
        </w:tc>
        <w:tc>
          <w:tcPr>
            <w:tcW w:w="1701" w:type="dxa"/>
          </w:tcPr>
          <w:p w14:paraId="3915BE35" w14:textId="2EA4290C" w:rsidR="00074C51" w:rsidRPr="004C202A" w:rsidRDefault="001439C4" w:rsidP="004922F9">
            <w:pPr>
              <w:pBdr>
                <w:bottom w:val="single" w:sz="12" w:space="1" w:color="auto"/>
              </w:pBdr>
              <w:jc w:val="right"/>
              <w:rPr>
                <w:rFonts w:ascii="Browallia New" w:hAnsi="Browallia New" w:cs="Browallia New"/>
                <w:sz w:val="28"/>
                <w:szCs w:val="28"/>
                <w:cs/>
              </w:rPr>
            </w:pPr>
            <w:r w:rsidRPr="004C202A">
              <w:rPr>
                <w:rFonts w:ascii="Browallia New" w:hAnsi="Browallia New" w:cs="Browallia New"/>
                <w:sz w:val="28"/>
                <w:szCs w:val="28"/>
              </w:rPr>
              <w:t>2,050</w:t>
            </w:r>
            <w:r w:rsidR="00074C51" w:rsidRPr="004C202A">
              <w:rPr>
                <w:rFonts w:ascii="Browallia New" w:hAnsi="Browallia New" w:cs="Browallia New"/>
                <w:sz w:val="28"/>
                <w:szCs w:val="28"/>
              </w:rPr>
              <w:t>,</w:t>
            </w:r>
            <w:r w:rsidRPr="004C202A">
              <w:rPr>
                <w:rFonts w:ascii="Browallia New" w:hAnsi="Browallia New" w:cs="Browallia New"/>
                <w:sz w:val="28"/>
                <w:szCs w:val="28"/>
              </w:rPr>
              <w:t>502</w:t>
            </w:r>
          </w:p>
        </w:tc>
        <w:tc>
          <w:tcPr>
            <w:tcW w:w="1843" w:type="dxa"/>
            <w:shd w:val="clear" w:color="auto" w:fill="auto"/>
            <w:vAlign w:val="bottom"/>
          </w:tcPr>
          <w:p w14:paraId="122EBE84" w14:textId="77777777" w:rsidR="00074C51" w:rsidRPr="004C202A" w:rsidRDefault="00074C51" w:rsidP="004922F9">
            <w:pPr>
              <w:pBdr>
                <w:bottom w:val="single" w:sz="12" w:space="1" w:color="auto"/>
              </w:pBdr>
              <w:jc w:val="right"/>
              <w:rPr>
                <w:rFonts w:ascii="Browallia New" w:hAnsi="Browallia New" w:cs="Browallia New"/>
                <w:sz w:val="28"/>
                <w:szCs w:val="28"/>
                <w:cs/>
              </w:rPr>
            </w:pPr>
            <w:r w:rsidRPr="004C202A">
              <w:rPr>
                <w:rFonts w:ascii="Browallia New" w:hAnsi="Browallia New" w:cs="Browallia New"/>
                <w:sz w:val="28"/>
                <w:szCs w:val="28"/>
              </w:rPr>
              <w:t>17,788</w:t>
            </w:r>
          </w:p>
        </w:tc>
        <w:tc>
          <w:tcPr>
            <w:tcW w:w="1701" w:type="dxa"/>
            <w:shd w:val="clear" w:color="auto" w:fill="auto"/>
            <w:vAlign w:val="bottom"/>
          </w:tcPr>
          <w:p w14:paraId="264F7777" w14:textId="2C8F228A" w:rsidR="00074C51" w:rsidRPr="004C202A" w:rsidRDefault="001439C4" w:rsidP="004922F9">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10,304</w:t>
            </w:r>
          </w:p>
        </w:tc>
        <w:tc>
          <w:tcPr>
            <w:tcW w:w="1563" w:type="dxa"/>
          </w:tcPr>
          <w:p w14:paraId="51A6DBD5" w14:textId="77777777" w:rsidR="00074C51" w:rsidRPr="004C202A" w:rsidRDefault="00074C51" w:rsidP="004922F9">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452</w:t>
            </w:r>
          </w:p>
        </w:tc>
      </w:tr>
    </w:tbl>
    <w:p w14:paraId="18E39E27" w14:textId="641A2BF6" w:rsidR="00ED6C16" w:rsidRPr="004C202A" w:rsidRDefault="00ED6C16" w:rsidP="007211A5">
      <w:pPr>
        <w:pStyle w:val="ListParagraph"/>
        <w:tabs>
          <w:tab w:val="left" w:pos="900"/>
          <w:tab w:val="left" w:pos="2160"/>
          <w:tab w:val="left" w:pos="2880"/>
        </w:tabs>
        <w:ind w:left="900" w:right="-45"/>
        <w:jc w:val="thaiDistribute"/>
        <w:rPr>
          <w:rFonts w:ascii="Browallia New" w:hAnsi="Browallia New" w:cs="Browallia New"/>
          <w:sz w:val="28"/>
          <w:cs/>
        </w:rPr>
      </w:pPr>
      <w:r w:rsidRPr="004C202A">
        <w:rPr>
          <w:rFonts w:ascii="Browallia New" w:hAnsi="Browallia New" w:cs="Browallia New" w:hint="cs"/>
          <w:sz w:val="28"/>
          <w:cs/>
        </w:rPr>
        <w:t xml:space="preserve">ณ วันที่ </w:t>
      </w:r>
      <w:r w:rsidR="007535C3" w:rsidRPr="004C202A">
        <w:rPr>
          <w:rFonts w:ascii="Browallia New" w:hAnsi="Browallia New" w:cs="Browallia New"/>
          <w:sz w:val="28"/>
        </w:rPr>
        <w:t>31</w:t>
      </w:r>
      <w:r w:rsidRPr="004C202A">
        <w:rPr>
          <w:rFonts w:ascii="Browallia New" w:hAnsi="Browallia New" w:cs="Browallia New"/>
          <w:sz w:val="28"/>
          <w:cs/>
        </w:rPr>
        <w:t xml:space="preserve"> </w:t>
      </w:r>
      <w:r w:rsidRPr="004C202A">
        <w:rPr>
          <w:rFonts w:ascii="Browallia New" w:hAnsi="Browallia New" w:cs="Browallia New" w:hint="cs"/>
          <w:sz w:val="28"/>
          <w:cs/>
        </w:rPr>
        <w:t xml:space="preserve">ธันวาคม </w:t>
      </w:r>
      <w:r w:rsidR="007535C3" w:rsidRPr="004C202A">
        <w:rPr>
          <w:rFonts w:ascii="Browallia New" w:hAnsi="Browallia New" w:cs="Browallia New"/>
          <w:sz w:val="28"/>
        </w:rPr>
        <w:t>2566</w:t>
      </w:r>
      <w:r w:rsidRPr="004C202A">
        <w:rPr>
          <w:rFonts w:ascii="Browallia New" w:hAnsi="Browallia New" w:cs="Browallia New"/>
          <w:sz w:val="28"/>
          <w:cs/>
        </w:rPr>
        <w:t xml:space="preserve"> </w:t>
      </w:r>
      <w:r w:rsidRPr="004C202A">
        <w:rPr>
          <w:rFonts w:ascii="Browallia New" w:hAnsi="Browallia New" w:cs="Browallia New" w:hint="cs"/>
          <w:sz w:val="28"/>
          <w:cs/>
        </w:rPr>
        <w:t>ยอดคงเหลือที่มีสาระสำคัญ</w:t>
      </w:r>
      <w:r w:rsidR="002F1236" w:rsidRPr="004C202A">
        <w:rPr>
          <w:rFonts w:ascii="Browallia New" w:hAnsi="Browallia New" w:cs="Browallia New" w:hint="cs"/>
          <w:sz w:val="28"/>
          <w:cs/>
        </w:rPr>
        <w:t>ของสินทรัพย์และหนี้สินทางการเงิน</w:t>
      </w:r>
      <w:r w:rsidR="00406422" w:rsidRPr="004C202A">
        <w:rPr>
          <w:rFonts w:ascii="Browallia New" w:hAnsi="Browallia New" w:cs="Browallia New" w:hint="cs"/>
          <w:sz w:val="28"/>
          <w:cs/>
        </w:rPr>
        <w:t>ที่เป็นสกุลเงินตราต่างประเทศที่ไม่ได้ป้องกันความเสี่ยง ดังนี้</w:t>
      </w:r>
    </w:p>
    <w:p w14:paraId="60DE7BEF" w14:textId="77777777" w:rsidR="002D467C" w:rsidRPr="004C202A" w:rsidRDefault="002D467C" w:rsidP="003102D9">
      <w:pPr>
        <w:pStyle w:val="ListParagraph"/>
        <w:tabs>
          <w:tab w:val="left" w:pos="900"/>
          <w:tab w:val="left" w:pos="2160"/>
          <w:tab w:val="left" w:pos="2880"/>
        </w:tabs>
        <w:spacing w:after="120"/>
        <w:ind w:left="907" w:right="-43"/>
        <w:jc w:val="thaiDistribute"/>
        <w:rPr>
          <w:rFonts w:ascii="Browallia New" w:hAnsi="Browallia New" w:cs="Browallia New"/>
          <w:b/>
          <w:bCs/>
          <w:sz w:val="28"/>
        </w:rPr>
        <w:sectPr w:rsidR="002D467C" w:rsidRPr="004C202A" w:rsidSect="00DA2E84">
          <w:pgSz w:w="16838" w:h="11906" w:orient="landscape" w:code="9"/>
          <w:pgMar w:top="993" w:right="1350" w:bottom="1133" w:left="900" w:header="709" w:footer="644" w:gutter="0"/>
          <w:pgBorders w:display="notFirstPage" w:offsetFrom="page">
            <w:top w:val="single" w:sz="4" w:space="24" w:color="FFFFFF"/>
          </w:pgBorders>
          <w:pgNumType w:start="42"/>
          <w:cols w:space="720"/>
          <w:docGrid w:linePitch="326"/>
        </w:sectPr>
      </w:pPr>
    </w:p>
    <w:tbl>
      <w:tblPr>
        <w:tblStyle w:val="TableGrid"/>
        <w:tblpPr w:leftFromText="180" w:rightFromText="180" w:vertAnchor="page" w:horzAnchor="margin" w:tblpX="810" w:tblpY="1522"/>
        <w:tblW w:w="13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247"/>
        <w:gridCol w:w="448"/>
        <w:gridCol w:w="1695"/>
        <w:gridCol w:w="1695"/>
        <w:gridCol w:w="1695"/>
        <w:gridCol w:w="1695"/>
        <w:gridCol w:w="1695"/>
      </w:tblGrid>
      <w:tr w:rsidR="007F5607" w:rsidRPr="004C202A" w14:paraId="5DA7CAC8" w14:textId="77777777" w:rsidTr="003102D9">
        <w:trPr>
          <w:trHeight w:val="267"/>
          <w:tblHeader/>
        </w:trPr>
        <w:tc>
          <w:tcPr>
            <w:tcW w:w="3780" w:type="dxa"/>
            <w:vAlign w:val="bottom"/>
          </w:tcPr>
          <w:p w14:paraId="0432A656" w14:textId="77777777" w:rsidR="007F5607" w:rsidRPr="004C202A" w:rsidRDefault="007F5607" w:rsidP="001439C4">
            <w:pPr>
              <w:jc w:val="center"/>
              <w:rPr>
                <w:rFonts w:ascii="Browallia New" w:hAnsi="Browallia New" w:cs="Browallia New"/>
                <w:sz w:val="28"/>
                <w:szCs w:val="28"/>
                <w:lang w:val="en-GB"/>
              </w:rPr>
            </w:pPr>
          </w:p>
        </w:tc>
        <w:tc>
          <w:tcPr>
            <w:tcW w:w="1247" w:type="dxa"/>
          </w:tcPr>
          <w:p w14:paraId="2623E937" w14:textId="77777777" w:rsidR="007F5607" w:rsidRPr="004C202A" w:rsidRDefault="007F5607" w:rsidP="001439C4">
            <w:pPr>
              <w:jc w:val="right"/>
              <w:rPr>
                <w:rFonts w:ascii="Browallia New" w:hAnsi="Browallia New" w:cs="Browallia New"/>
                <w:sz w:val="28"/>
                <w:szCs w:val="28"/>
                <w:lang w:val="en-GB"/>
              </w:rPr>
            </w:pPr>
          </w:p>
        </w:tc>
        <w:tc>
          <w:tcPr>
            <w:tcW w:w="8923" w:type="dxa"/>
            <w:gridSpan w:val="6"/>
          </w:tcPr>
          <w:p w14:paraId="4AB6B0C1" w14:textId="787B6F55" w:rsidR="007F5607" w:rsidRPr="004C202A" w:rsidRDefault="007F5607"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r w:rsidRPr="004C202A">
              <w:rPr>
                <w:rFonts w:ascii="Browallia New" w:hAnsi="Browallia New" w:cs="Browallia New"/>
                <w:sz w:val="28"/>
                <w:szCs w:val="28"/>
                <w:cs/>
                <w:lang w:val="en-GB"/>
              </w:rPr>
              <w:t>หน่วย</w:t>
            </w:r>
            <w:r w:rsidR="0052487D" w:rsidRPr="004C202A">
              <w:rPr>
                <w:rFonts w:ascii="Browallia New" w:hAnsi="Browallia New" w:cs="Browallia New"/>
                <w:sz w:val="28"/>
                <w:szCs w:val="28"/>
                <w:lang w:val="en-GB"/>
              </w:rPr>
              <w:t xml:space="preserve"> </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พันบาท)</w:t>
            </w:r>
          </w:p>
        </w:tc>
      </w:tr>
      <w:tr w:rsidR="00E7091C" w:rsidRPr="004C202A" w14:paraId="5B9EE7A1" w14:textId="77777777" w:rsidTr="003102D9">
        <w:trPr>
          <w:trHeight w:val="267"/>
          <w:tblHeader/>
        </w:trPr>
        <w:tc>
          <w:tcPr>
            <w:tcW w:w="3780" w:type="dxa"/>
            <w:vAlign w:val="bottom"/>
          </w:tcPr>
          <w:p w14:paraId="091B3F5D" w14:textId="77777777" w:rsidR="00E7091C" w:rsidRPr="004C202A" w:rsidRDefault="00E7091C" w:rsidP="001439C4">
            <w:pPr>
              <w:ind w:left="29" w:hanging="29"/>
              <w:jc w:val="center"/>
              <w:rPr>
                <w:rFonts w:ascii="Browallia New" w:hAnsi="Browallia New" w:cs="Browallia New"/>
                <w:sz w:val="28"/>
                <w:szCs w:val="28"/>
                <w:lang w:val="en-GB"/>
              </w:rPr>
            </w:pPr>
          </w:p>
        </w:tc>
        <w:tc>
          <w:tcPr>
            <w:tcW w:w="10170" w:type="dxa"/>
            <w:gridSpan w:val="7"/>
          </w:tcPr>
          <w:p w14:paraId="2D9581BC" w14:textId="77777777" w:rsidR="00E7091C" w:rsidRPr="004C202A" w:rsidRDefault="00E7091C" w:rsidP="001439C4">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งบการเงินรวม</w:t>
            </w:r>
          </w:p>
        </w:tc>
      </w:tr>
      <w:tr w:rsidR="007F5607" w:rsidRPr="004C202A" w14:paraId="4EF44449" w14:textId="77777777" w:rsidTr="003102D9">
        <w:trPr>
          <w:trHeight w:val="389"/>
          <w:tblHeader/>
        </w:trPr>
        <w:tc>
          <w:tcPr>
            <w:tcW w:w="3780" w:type="dxa"/>
            <w:vAlign w:val="bottom"/>
          </w:tcPr>
          <w:p w14:paraId="7A28FFA0" w14:textId="77777777" w:rsidR="007F5607" w:rsidRPr="004C202A" w:rsidRDefault="007F5607" w:rsidP="001439C4">
            <w:pPr>
              <w:jc w:val="center"/>
              <w:rPr>
                <w:rFonts w:ascii="Browallia New" w:hAnsi="Browallia New" w:cs="Browallia New"/>
                <w:sz w:val="28"/>
                <w:szCs w:val="28"/>
                <w:lang w:val="en-GB"/>
              </w:rPr>
            </w:pPr>
          </w:p>
        </w:tc>
        <w:tc>
          <w:tcPr>
            <w:tcW w:w="1695" w:type="dxa"/>
            <w:gridSpan w:val="2"/>
            <w:vAlign w:val="bottom"/>
          </w:tcPr>
          <w:p w14:paraId="11E38BCC" w14:textId="77777777" w:rsidR="007F5607" w:rsidRPr="004C202A" w:rsidRDefault="007F5607" w:rsidP="001439C4">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เปโซฟิลิปปินส์</w:t>
            </w:r>
          </w:p>
        </w:tc>
        <w:tc>
          <w:tcPr>
            <w:tcW w:w="1695" w:type="dxa"/>
            <w:vAlign w:val="bottom"/>
          </w:tcPr>
          <w:p w14:paraId="6176CF86" w14:textId="77777777" w:rsidR="007F5607" w:rsidRPr="004C202A" w:rsidRDefault="007F5607" w:rsidP="001439C4">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รูปีอินเดีย</w:t>
            </w:r>
          </w:p>
        </w:tc>
        <w:tc>
          <w:tcPr>
            <w:tcW w:w="1695" w:type="dxa"/>
          </w:tcPr>
          <w:p w14:paraId="26042D49" w14:textId="77777777" w:rsidR="007F5607" w:rsidRPr="004C202A" w:rsidRDefault="007F5607" w:rsidP="001439C4">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ตากาบังคลาเทศ</w:t>
            </w:r>
          </w:p>
        </w:tc>
        <w:tc>
          <w:tcPr>
            <w:tcW w:w="1695" w:type="dxa"/>
            <w:vAlign w:val="bottom"/>
          </w:tcPr>
          <w:p w14:paraId="094A08B0" w14:textId="77777777" w:rsidR="007F5607" w:rsidRPr="004C202A" w:rsidRDefault="007F5607" w:rsidP="001439C4">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รูเปียห์อินโดนีเซีย</w:t>
            </w:r>
          </w:p>
        </w:tc>
        <w:tc>
          <w:tcPr>
            <w:tcW w:w="1695" w:type="dxa"/>
          </w:tcPr>
          <w:p w14:paraId="783C0021" w14:textId="77777777" w:rsidR="007F5607" w:rsidRPr="004C202A" w:rsidRDefault="007F5607" w:rsidP="001439C4">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ดอลลาร์สหรัฐ</w:t>
            </w:r>
          </w:p>
        </w:tc>
        <w:tc>
          <w:tcPr>
            <w:tcW w:w="1695" w:type="dxa"/>
            <w:vAlign w:val="bottom"/>
          </w:tcPr>
          <w:p w14:paraId="30DDFB09" w14:textId="77777777" w:rsidR="007F5607" w:rsidRPr="004C202A" w:rsidRDefault="007F5607" w:rsidP="001439C4">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ดองเวียดนาม</w:t>
            </w:r>
          </w:p>
        </w:tc>
      </w:tr>
      <w:tr w:rsidR="007F5607" w:rsidRPr="004C202A" w14:paraId="67D2D47F" w14:textId="77777777" w:rsidTr="003102D9">
        <w:trPr>
          <w:trHeight w:val="161"/>
        </w:trPr>
        <w:tc>
          <w:tcPr>
            <w:tcW w:w="3780" w:type="dxa"/>
          </w:tcPr>
          <w:p w14:paraId="0BEC9152" w14:textId="77777777" w:rsidR="007F5607" w:rsidRPr="004C202A" w:rsidRDefault="007F5607" w:rsidP="001439C4">
            <w:pPr>
              <w:jc w:val="thaiDistribute"/>
              <w:rPr>
                <w:rFonts w:ascii="Browallia New" w:hAnsi="Browallia New" w:cs="Browallia New"/>
                <w:sz w:val="28"/>
                <w:szCs w:val="28"/>
                <w:lang w:val="en-GB"/>
              </w:rPr>
            </w:pPr>
          </w:p>
        </w:tc>
        <w:tc>
          <w:tcPr>
            <w:tcW w:w="1695" w:type="dxa"/>
            <w:gridSpan w:val="2"/>
          </w:tcPr>
          <w:p w14:paraId="0D8FA061" w14:textId="77777777" w:rsidR="007F5607" w:rsidRPr="004C202A" w:rsidRDefault="007F5607" w:rsidP="001439C4">
            <w:pPr>
              <w:jc w:val="thaiDistribute"/>
              <w:rPr>
                <w:rFonts w:ascii="Browallia New" w:hAnsi="Browallia New" w:cs="Browallia New"/>
                <w:sz w:val="28"/>
                <w:szCs w:val="28"/>
                <w:lang w:val="en-GB"/>
              </w:rPr>
            </w:pPr>
          </w:p>
        </w:tc>
        <w:tc>
          <w:tcPr>
            <w:tcW w:w="1695" w:type="dxa"/>
          </w:tcPr>
          <w:p w14:paraId="5A085572" w14:textId="77777777" w:rsidR="007F5607" w:rsidRPr="004C202A" w:rsidRDefault="007F5607" w:rsidP="001439C4">
            <w:pPr>
              <w:jc w:val="thaiDistribute"/>
              <w:rPr>
                <w:rFonts w:ascii="Browallia New" w:hAnsi="Browallia New" w:cs="Browallia New"/>
                <w:sz w:val="28"/>
                <w:szCs w:val="28"/>
                <w:lang w:val="en-GB"/>
              </w:rPr>
            </w:pPr>
          </w:p>
        </w:tc>
        <w:tc>
          <w:tcPr>
            <w:tcW w:w="1695" w:type="dxa"/>
          </w:tcPr>
          <w:p w14:paraId="0CC2D6B3" w14:textId="77777777" w:rsidR="007F5607" w:rsidRPr="004C202A" w:rsidRDefault="007F5607" w:rsidP="001439C4">
            <w:pPr>
              <w:jc w:val="thaiDistribute"/>
              <w:rPr>
                <w:rFonts w:ascii="Browallia New" w:hAnsi="Browallia New" w:cs="Browallia New"/>
                <w:sz w:val="28"/>
                <w:szCs w:val="28"/>
                <w:lang w:val="en-GB"/>
              </w:rPr>
            </w:pPr>
          </w:p>
        </w:tc>
        <w:tc>
          <w:tcPr>
            <w:tcW w:w="1695" w:type="dxa"/>
          </w:tcPr>
          <w:p w14:paraId="29B3542A" w14:textId="77777777" w:rsidR="007F5607" w:rsidRPr="004C202A" w:rsidRDefault="007F5607" w:rsidP="001439C4">
            <w:pPr>
              <w:jc w:val="thaiDistribute"/>
              <w:rPr>
                <w:rFonts w:ascii="Browallia New" w:hAnsi="Browallia New" w:cs="Browallia New"/>
                <w:sz w:val="28"/>
                <w:szCs w:val="28"/>
                <w:lang w:val="en-GB"/>
              </w:rPr>
            </w:pPr>
          </w:p>
        </w:tc>
        <w:tc>
          <w:tcPr>
            <w:tcW w:w="1695" w:type="dxa"/>
          </w:tcPr>
          <w:p w14:paraId="5FB09F81" w14:textId="77777777" w:rsidR="007F5607" w:rsidRPr="004C202A" w:rsidRDefault="007F5607" w:rsidP="001439C4">
            <w:pPr>
              <w:jc w:val="thaiDistribute"/>
              <w:rPr>
                <w:rFonts w:ascii="Browallia New" w:hAnsi="Browallia New" w:cs="Browallia New"/>
                <w:sz w:val="28"/>
                <w:szCs w:val="28"/>
                <w:lang w:val="en-GB"/>
              </w:rPr>
            </w:pPr>
          </w:p>
        </w:tc>
        <w:tc>
          <w:tcPr>
            <w:tcW w:w="1695" w:type="dxa"/>
          </w:tcPr>
          <w:p w14:paraId="15E4064F" w14:textId="77777777" w:rsidR="007F5607" w:rsidRPr="004C202A" w:rsidRDefault="007F5607" w:rsidP="001439C4">
            <w:pPr>
              <w:jc w:val="thaiDistribute"/>
              <w:rPr>
                <w:rFonts w:ascii="Browallia New" w:hAnsi="Browallia New" w:cs="Browallia New"/>
                <w:sz w:val="28"/>
                <w:szCs w:val="28"/>
                <w:lang w:val="en-GB"/>
              </w:rPr>
            </w:pPr>
          </w:p>
        </w:tc>
      </w:tr>
      <w:tr w:rsidR="007F5607" w:rsidRPr="004C202A" w14:paraId="78C6E04D" w14:textId="77777777" w:rsidTr="003102D9">
        <w:trPr>
          <w:trHeight w:val="240"/>
        </w:trPr>
        <w:tc>
          <w:tcPr>
            <w:tcW w:w="3780" w:type="dxa"/>
          </w:tcPr>
          <w:p w14:paraId="1E2EF723" w14:textId="77777777" w:rsidR="007F5607" w:rsidRPr="004C202A" w:rsidRDefault="007F5607" w:rsidP="001439C4">
            <w:pPr>
              <w:tabs>
                <w:tab w:val="left" w:pos="180"/>
              </w:tabs>
              <w:jc w:val="thaiDistribute"/>
              <w:rPr>
                <w:rFonts w:ascii="Browallia New" w:hAnsi="Browallia New" w:cs="Browallia New"/>
                <w:sz w:val="28"/>
                <w:szCs w:val="28"/>
                <w:u w:val="single"/>
                <w:cs/>
                <w:lang w:val="en-GB"/>
              </w:rPr>
            </w:pPr>
            <w:r w:rsidRPr="004C202A">
              <w:rPr>
                <w:rFonts w:ascii="Browallia New" w:hAnsi="Browallia New" w:cs="Browallia New"/>
                <w:sz w:val="28"/>
                <w:szCs w:val="28"/>
                <w:u w:val="single"/>
                <w:cs/>
              </w:rPr>
              <w:t>หนี้สินทางการเงิน</w:t>
            </w:r>
          </w:p>
        </w:tc>
        <w:tc>
          <w:tcPr>
            <w:tcW w:w="1695" w:type="dxa"/>
            <w:gridSpan w:val="2"/>
          </w:tcPr>
          <w:p w14:paraId="0ACBBBE1"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44F36920"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4914C7EB"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3D464D4D"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4D104F06"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05B48109" w14:textId="77777777" w:rsidR="007F5607" w:rsidRPr="004C202A" w:rsidRDefault="007F5607" w:rsidP="001439C4">
            <w:pPr>
              <w:jc w:val="right"/>
              <w:rPr>
                <w:rFonts w:ascii="Browallia New" w:hAnsi="Browallia New" w:cs="Browallia New"/>
                <w:sz w:val="28"/>
                <w:szCs w:val="28"/>
                <w:lang w:val="en-GB"/>
              </w:rPr>
            </w:pPr>
          </w:p>
        </w:tc>
      </w:tr>
      <w:tr w:rsidR="00704C64" w:rsidRPr="004C202A" w14:paraId="77500892" w14:textId="77777777" w:rsidTr="003102D9">
        <w:trPr>
          <w:trHeight w:val="240"/>
        </w:trPr>
        <w:tc>
          <w:tcPr>
            <w:tcW w:w="3780" w:type="dxa"/>
          </w:tcPr>
          <w:p w14:paraId="2A3DD748" w14:textId="2A01B81C" w:rsidR="00704C64" w:rsidRPr="004C202A" w:rsidRDefault="00704C64" w:rsidP="001439C4">
            <w:pPr>
              <w:tabs>
                <w:tab w:val="left" w:pos="180"/>
              </w:tabs>
              <w:jc w:val="thaiDistribute"/>
              <w:rPr>
                <w:rFonts w:ascii="Browallia New" w:hAnsi="Browallia New" w:cs="Browallia New"/>
                <w:sz w:val="28"/>
                <w:szCs w:val="28"/>
                <w:u w:val="single"/>
                <w:cs/>
              </w:rPr>
            </w:pPr>
            <w:r w:rsidRPr="004C202A">
              <w:rPr>
                <w:rFonts w:ascii="Browallia New" w:hAnsi="Browallia New" w:cs="Browallia New"/>
                <w:sz w:val="28"/>
                <w:szCs w:val="28"/>
                <w:cs/>
              </w:rPr>
              <w:t xml:space="preserve">เงินเบิกเกินบัญชีและเงินกู้ยืมระยะสั้น </w:t>
            </w:r>
          </w:p>
        </w:tc>
        <w:tc>
          <w:tcPr>
            <w:tcW w:w="1695" w:type="dxa"/>
            <w:gridSpan w:val="2"/>
          </w:tcPr>
          <w:p w14:paraId="2178BEC6" w14:textId="77777777" w:rsidR="00704C64" w:rsidRPr="004C202A" w:rsidRDefault="00704C64" w:rsidP="001439C4">
            <w:pPr>
              <w:jc w:val="right"/>
              <w:rPr>
                <w:rFonts w:ascii="Browallia New" w:hAnsi="Browallia New" w:cs="Browallia New"/>
                <w:sz w:val="28"/>
                <w:szCs w:val="28"/>
                <w:lang w:val="en-GB"/>
              </w:rPr>
            </w:pPr>
          </w:p>
        </w:tc>
        <w:tc>
          <w:tcPr>
            <w:tcW w:w="1695" w:type="dxa"/>
          </w:tcPr>
          <w:p w14:paraId="303B6EB3" w14:textId="77777777" w:rsidR="00704C64" w:rsidRPr="004C202A" w:rsidRDefault="00704C64" w:rsidP="001439C4">
            <w:pPr>
              <w:jc w:val="right"/>
              <w:rPr>
                <w:rFonts w:ascii="Browallia New" w:hAnsi="Browallia New" w:cs="Browallia New"/>
                <w:sz w:val="28"/>
                <w:szCs w:val="28"/>
                <w:lang w:val="en-GB"/>
              </w:rPr>
            </w:pPr>
          </w:p>
        </w:tc>
        <w:tc>
          <w:tcPr>
            <w:tcW w:w="1695" w:type="dxa"/>
          </w:tcPr>
          <w:p w14:paraId="7312886A" w14:textId="77777777" w:rsidR="00704C64" w:rsidRPr="004C202A" w:rsidRDefault="00704C64" w:rsidP="001439C4">
            <w:pPr>
              <w:jc w:val="right"/>
              <w:rPr>
                <w:rFonts w:ascii="Browallia New" w:hAnsi="Browallia New" w:cs="Browallia New"/>
                <w:sz w:val="28"/>
                <w:szCs w:val="28"/>
                <w:lang w:val="en-GB"/>
              </w:rPr>
            </w:pPr>
          </w:p>
        </w:tc>
        <w:tc>
          <w:tcPr>
            <w:tcW w:w="1695" w:type="dxa"/>
          </w:tcPr>
          <w:p w14:paraId="29083DF9" w14:textId="77777777" w:rsidR="00704C64" w:rsidRPr="004C202A" w:rsidRDefault="00704C64" w:rsidP="001439C4">
            <w:pPr>
              <w:jc w:val="right"/>
              <w:rPr>
                <w:rFonts w:ascii="Browallia New" w:hAnsi="Browallia New" w:cs="Browallia New"/>
                <w:sz w:val="28"/>
                <w:szCs w:val="28"/>
                <w:lang w:val="en-GB"/>
              </w:rPr>
            </w:pPr>
          </w:p>
        </w:tc>
        <w:tc>
          <w:tcPr>
            <w:tcW w:w="1695" w:type="dxa"/>
          </w:tcPr>
          <w:p w14:paraId="3C3E4FDA" w14:textId="77777777" w:rsidR="00704C64" w:rsidRPr="004C202A" w:rsidRDefault="00704C64" w:rsidP="001439C4">
            <w:pPr>
              <w:jc w:val="right"/>
              <w:rPr>
                <w:rFonts w:ascii="Browallia New" w:hAnsi="Browallia New" w:cs="Browallia New"/>
                <w:sz w:val="28"/>
                <w:szCs w:val="28"/>
                <w:lang w:val="en-GB"/>
              </w:rPr>
            </w:pPr>
          </w:p>
        </w:tc>
        <w:tc>
          <w:tcPr>
            <w:tcW w:w="1695" w:type="dxa"/>
          </w:tcPr>
          <w:p w14:paraId="3D8A223B" w14:textId="77777777" w:rsidR="00704C64" w:rsidRPr="004C202A" w:rsidRDefault="00704C64" w:rsidP="001439C4">
            <w:pPr>
              <w:jc w:val="right"/>
              <w:rPr>
                <w:rFonts w:ascii="Browallia New" w:hAnsi="Browallia New" w:cs="Browallia New"/>
                <w:sz w:val="28"/>
                <w:szCs w:val="28"/>
                <w:lang w:val="en-GB"/>
              </w:rPr>
            </w:pPr>
          </w:p>
        </w:tc>
      </w:tr>
      <w:tr w:rsidR="007F5607" w:rsidRPr="004C202A" w14:paraId="0374D43E" w14:textId="77777777" w:rsidTr="003102D9">
        <w:trPr>
          <w:trHeight w:val="236"/>
        </w:trPr>
        <w:tc>
          <w:tcPr>
            <w:tcW w:w="3780" w:type="dxa"/>
            <w:vAlign w:val="center"/>
          </w:tcPr>
          <w:p w14:paraId="0097E65C" w14:textId="47C0CA4E" w:rsidR="007F5607" w:rsidRPr="004C202A" w:rsidRDefault="003C21E8" w:rsidP="001439C4">
            <w:pPr>
              <w:ind w:left="317" w:hanging="317"/>
              <w:rPr>
                <w:rFonts w:ascii="Browallia New" w:hAnsi="Browallia New" w:cs="Browallia New"/>
                <w:sz w:val="28"/>
                <w:szCs w:val="28"/>
                <w:cs/>
              </w:rPr>
            </w:pPr>
            <w:r w:rsidRPr="004C202A">
              <w:rPr>
                <w:rFonts w:ascii="Browallia New" w:hAnsi="Browallia New" w:cs="Browallia New" w:hint="cs"/>
                <w:sz w:val="28"/>
                <w:szCs w:val="28"/>
                <w:cs/>
              </w:rPr>
              <w:t xml:space="preserve">   </w:t>
            </w:r>
            <w:r w:rsidR="001439C4" w:rsidRPr="004C202A">
              <w:rPr>
                <w:rFonts w:ascii="Browallia New" w:hAnsi="Browallia New" w:cs="Browallia New" w:hint="cs"/>
                <w:sz w:val="28"/>
                <w:szCs w:val="28"/>
                <w:cs/>
              </w:rPr>
              <w:t>จาก</w:t>
            </w:r>
            <w:r w:rsidR="007F5607" w:rsidRPr="004C202A">
              <w:rPr>
                <w:rFonts w:ascii="Browallia New" w:hAnsi="Browallia New" w:cs="Browallia New"/>
                <w:sz w:val="28"/>
                <w:szCs w:val="28"/>
                <w:cs/>
              </w:rPr>
              <w:t>สถาบันการเงิน</w:t>
            </w:r>
          </w:p>
        </w:tc>
        <w:tc>
          <w:tcPr>
            <w:tcW w:w="1695" w:type="dxa"/>
            <w:gridSpan w:val="2"/>
            <w:shd w:val="clear" w:color="auto" w:fill="auto"/>
            <w:vAlign w:val="bottom"/>
          </w:tcPr>
          <w:p w14:paraId="5E6CF89D" w14:textId="4EB34E80"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shd w:val="clear" w:color="auto" w:fill="auto"/>
            <w:vAlign w:val="bottom"/>
          </w:tcPr>
          <w:p w14:paraId="158A8AC9"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2,529,254</w:t>
            </w:r>
          </w:p>
        </w:tc>
        <w:tc>
          <w:tcPr>
            <w:tcW w:w="1695" w:type="dxa"/>
            <w:shd w:val="clear" w:color="auto" w:fill="auto"/>
            <w:vAlign w:val="bottom"/>
          </w:tcPr>
          <w:p w14:paraId="7EFB0799" w14:textId="77777777" w:rsidR="007F5607" w:rsidRPr="004C202A" w:rsidRDefault="007F5607" w:rsidP="001439C4">
            <w:pPr>
              <w:jc w:val="right"/>
              <w:rPr>
                <w:rFonts w:ascii="Browallia New" w:hAnsi="Browallia New" w:cs="Browallia New"/>
                <w:sz w:val="28"/>
                <w:szCs w:val="28"/>
                <w:cs/>
              </w:rPr>
            </w:pPr>
            <w:r w:rsidRPr="004C202A">
              <w:rPr>
                <w:rFonts w:ascii="Browallia New" w:hAnsi="Browallia New" w:cs="Browallia New"/>
                <w:sz w:val="28"/>
                <w:szCs w:val="28"/>
              </w:rPr>
              <w:t>149,110</w:t>
            </w:r>
          </w:p>
        </w:tc>
        <w:tc>
          <w:tcPr>
            <w:tcW w:w="1695" w:type="dxa"/>
          </w:tcPr>
          <w:p w14:paraId="7F5F7CD4" w14:textId="153F564A"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shd w:val="clear" w:color="auto" w:fill="auto"/>
            <w:vAlign w:val="bottom"/>
          </w:tcPr>
          <w:p w14:paraId="0D44C1C9" w14:textId="1521AC8A"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tcPr>
          <w:p w14:paraId="21CAFDBC" w14:textId="311C6699"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704C64" w:rsidRPr="004C202A" w14:paraId="34B4B5CC" w14:textId="77777777" w:rsidTr="003102D9">
        <w:trPr>
          <w:trHeight w:val="236"/>
        </w:trPr>
        <w:tc>
          <w:tcPr>
            <w:tcW w:w="3780" w:type="dxa"/>
            <w:vAlign w:val="center"/>
          </w:tcPr>
          <w:p w14:paraId="6F541B08" w14:textId="370CDB60" w:rsidR="00704C64" w:rsidRPr="004C202A" w:rsidRDefault="00704C64" w:rsidP="001439C4">
            <w:pPr>
              <w:ind w:left="317" w:hanging="317"/>
              <w:rPr>
                <w:rFonts w:ascii="Browallia New" w:hAnsi="Browallia New" w:cs="Browallia New"/>
                <w:sz w:val="28"/>
                <w:szCs w:val="28"/>
                <w:cs/>
              </w:rPr>
            </w:pPr>
            <w:r w:rsidRPr="004C202A">
              <w:rPr>
                <w:rFonts w:ascii="Browallia New" w:hAnsi="Browallia New" w:cs="Browallia New"/>
                <w:sz w:val="28"/>
                <w:szCs w:val="28"/>
                <w:cs/>
              </w:rPr>
              <w:t xml:space="preserve">เจ้าหนี้การค้าและเจ้าหนี้อื่น </w:t>
            </w:r>
          </w:p>
        </w:tc>
        <w:tc>
          <w:tcPr>
            <w:tcW w:w="1695" w:type="dxa"/>
            <w:gridSpan w:val="2"/>
            <w:shd w:val="clear" w:color="auto" w:fill="auto"/>
            <w:vAlign w:val="bottom"/>
          </w:tcPr>
          <w:p w14:paraId="089DFE97"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303CA3EC"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21697000" w14:textId="77777777" w:rsidR="00704C64" w:rsidRPr="004C202A" w:rsidRDefault="00704C64" w:rsidP="001439C4">
            <w:pPr>
              <w:jc w:val="right"/>
              <w:rPr>
                <w:rFonts w:ascii="Browallia New" w:hAnsi="Browallia New" w:cs="Browallia New"/>
                <w:sz w:val="28"/>
                <w:szCs w:val="28"/>
              </w:rPr>
            </w:pPr>
          </w:p>
        </w:tc>
        <w:tc>
          <w:tcPr>
            <w:tcW w:w="1695" w:type="dxa"/>
          </w:tcPr>
          <w:p w14:paraId="64FA6C9D" w14:textId="77777777" w:rsidR="00704C64" w:rsidRPr="004C202A" w:rsidRDefault="00704C64" w:rsidP="001439C4">
            <w:pPr>
              <w:jc w:val="right"/>
              <w:rPr>
                <w:rFonts w:ascii="Browallia New" w:hAnsi="Browallia New" w:cs="Browallia New"/>
                <w:sz w:val="28"/>
                <w:szCs w:val="28"/>
                <w:lang w:val="en-GB"/>
              </w:rPr>
            </w:pPr>
          </w:p>
        </w:tc>
        <w:tc>
          <w:tcPr>
            <w:tcW w:w="1695" w:type="dxa"/>
            <w:shd w:val="clear" w:color="auto" w:fill="auto"/>
            <w:vAlign w:val="bottom"/>
          </w:tcPr>
          <w:p w14:paraId="7625C136" w14:textId="77777777" w:rsidR="00704C64" w:rsidRPr="004C202A" w:rsidRDefault="00704C64" w:rsidP="001439C4">
            <w:pPr>
              <w:jc w:val="right"/>
              <w:rPr>
                <w:rFonts w:ascii="Browallia New" w:hAnsi="Browallia New" w:cs="Browallia New"/>
                <w:sz w:val="28"/>
                <w:szCs w:val="28"/>
                <w:lang w:val="en-GB"/>
              </w:rPr>
            </w:pPr>
          </w:p>
        </w:tc>
        <w:tc>
          <w:tcPr>
            <w:tcW w:w="1695" w:type="dxa"/>
          </w:tcPr>
          <w:p w14:paraId="21723053" w14:textId="77777777" w:rsidR="00704C64" w:rsidRPr="004C202A" w:rsidRDefault="00704C64" w:rsidP="001439C4">
            <w:pPr>
              <w:jc w:val="right"/>
              <w:rPr>
                <w:rFonts w:ascii="Browallia New" w:hAnsi="Browallia New" w:cs="Browallia New"/>
                <w:sz w:val="28"/>
                <w:szCs w:val="28"/>
                <w:lang w:val="en-GB"/>
              </w:rPr>
            </w:pPr>
          </w:p>
        </w:tc>
      </w:tr>
      <w:tr w:rsidR="007F5607" w:rsidRPr="004C202A" w14:paraId="6885D9E7" w14:textId="77777777" w:rsidTr="003102D9">
        <w:trPr>
          <w:trHeight w:val="236"/>
        </w:trPr>
        <w:tc>
          <w:tcPr>
            <w:tcW w:w="3780" w:type="dxa"/>
            <w:vAlign w:val="center"/>
          </w:tcPr>
          <w:p w14:paraId="33FEF1D1" w14:textId="77787FF0" w:rsidR="007F5607" w:rsidRPr="004C202A" w:rsidRDefault="00704C64" w:rsidP="001439C4">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00654B7C" w:rsidRPr="004C202A">
              <w:rPr>
                <w:rFonts w:ascii="Browallia New" w:hAnsi="Browallia New" w:cs="Browallia New"/>
                <w:sz w:val="28"/>
                <w:szCs w:val="28"/>
                <w:cs/>
              </w:rPr>
              <w:t>-</w:t>
            </w:r>
            <w:r w:rsidR="007F5607" w:rsidRPr="004C202A">
              <w:rPr>
                <w:rFonts w:ascii="Browallia New" w:hAnsi="Browallia New" w:cs="Browallia New"/>
                <w:sz w:val="28"/>
                <w:szCs w:val="28"/>
                <w:cs/>
              </w:rPr>
              <w:t xml:space="preserve"> กิจการ</w:t>
            </w:r>
            <w:r w:rsidR="00C015E1" w:rsidRPr="004C202A">
              <w:rPr>
                <w:rFonts w:ascii="Browallia New" w:hAnsi="Browallia New" w:cs="Browallia New" w:hint="cs"/>
                <w:sz w:val="28"/>
                <w:szCs w:val="28"/>
                <w:cs/>
              </w:rPr>
              <w:t>อื่น</w:t>
            </w:r>
          </w:p>
        </w:tc>
        <w:tc>
          <w:tcPr>
            <w:tcW w:w="1695" w:type="dxa"/>
            <w:gridSpan w:val="2"/>
            <w:shd w:val="clear" w:color="auto" w:fill="auto"/>
            <w:vAlign w:val="bottom"/>
          </w:tcPr>
          <w:p w14:paraId="568FA79B"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92,646</w:t>
            </w:r>
          </w:p>
        </w:tc>
        <w:tc>
          <w:tcPr>
            <w:tcW w:w="1695" w:type="dxa"/>
            <w:shd w:val="clear" w:color="auto" w:fill="auto"/>
            <w:vAlign w:val="bottom"/>
          </w:tcPr>
          <w:p w14:paraId="601DC67D"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6,775,991</w:t>
            </w:r>
          </w:p>
        </w:tc>
        <w:tc>
          <w:tcPr>
            <w:tcW w:w="1695" w:type="dxa"/>
            <w:shd w:val="clear" w:color="auto" w:fill="auto"/>
            <w:vAlign w:val="bottom"/>
          </w:tcPr>
          <w:p w14:paraId="715499CD"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753,196</w:t>
            </w:r>
          </w:p>
        </w:tc>
        <w:tc>
          <w:tcPr>
            <w:tcW w:w="1695" w:type="dxa"/>
          </w:tcPr>
          <w:p w14:paraId="559D38FE" w14:textId="0A22AE34"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7,314</w:t>
            </w:r>
          </w:p>
        </w:tc>
        <w:tc>
          <w:tcPr>
            <w:tcW w:w="1695" w:type="dxa"/>
            <w:shd w:val="clear" w:color="auto" w:fill="auto"/>
            <w:vAlign w:val="bottom"/>
          </w:tcPr>
          <w:p w14:paraId="0BA05B4B"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91,681</w:t>
            </w:r>
          </w:p>
        </w:tc>
        <w:tc>
          <w:tcPr>
            <w:tcW w:w="1695" w:type="dxa"/>
          </w:tcPr>
          <w:p w14:paraId="21DAF8C1" w14:textId="2042F192"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704C64" w:rsidRPr="004C202A" w14:paraId="4883CF6B" w14:textId="77777777" w:rsidTr="003102D9">
        <w:trPr>
          <w:trHeight w:val="236"/>
        </w:trPr>
        <w:tc>
          <w:tcPr>
            <w:tcW w:w="3780" w:type="dxa"/>
            <w:vAlign w:val="center"/>
          </w:tcPr>
          <w:p w14:paraId="26F26E7E" w14:textId="604ED08E" w:rsidR="00704C64" w:rsidRPr="004C202A" w:rsidRDefault="00704C64" w:rsidP="001439C4">
            <w:pPr>
              <w:ind w:left="317" w:hanging="317"/>
              <w:rPr>
                <w:rFonts w:ascii="Browallia New" w:hAnsi="Browallia New" w:cs="Browallia New"/>
                <w:sz w:val="28"/>
                <w:szCs w:val="28"/>
                <w:cs/>
              </w:rPr>
            </w:pPr>
            <w:r w:rsidRPr="004C202A">
              <w:rPr>
                <w:rFonts w:ascii="Browallia New" w:hAnsi="Browallia New" w:cs="Browallia New"/>
                <w:sz w:val="28"/>
                <w:szCs w:val="28"/>
                <w:cs/>
              </w:rPr>
              <w:t>หนี้สินตามสัญญาเช่าส่วนที่ถึงกำหนด</w:t>
            </w:r>
          </w:p>
        </w:tc>
        <w:tc>
          <w:tcPr>
            <w:tcW w:w="1695" w:type="dxa"/>
            <w:gridSpan w:val="2"/>
            <w:shd w:val="clear" w:color="auto" w:fill="auto"/>
            <w:vAlign w:val="bottom"/>
          </w:tcPr>
          <w:p w14:paraId="3D85A1A7"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4A976141"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2C7ACF6F" w14:textId="77777777" w:rsidR="00704C64" w:rsidRPr="004C202A" w:rsidRDefault="00704C64" w:rsidP="001439C4">
            <w:pPr>
              <w:jc w:val="right"/>
              <w:rPr>
                <w:rFonts w:ascii="Browallia New" w:hAnsi="Browallia New" w:cs="Browallia New"/>
                <w:sz w:val="28"/>
                <w:szCs w:val="28"/>
              </w:rPr>
            </w:pPr>
          </w:p>
        </w:tc>
        <w:tc>
          <w:tcPr>
            <w:tcW w:w="1695" w:type="dxa"/>
          </w:tcPr>
          <w:p w14:paraId="7E74A079"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5B3D4947" w14:textId="77777777" w:rsidR="00704C64" w:rsidRPr="004C202A" w:rsidRDefault="00704C64" w:rsidP="001439C4">
            <w:pPr>
              <w:jc w:val="right"/>
              <w:rPr>
                <w:rFonts w:ascii="Browallia New" w:hAnsi="Browallia New" w:cs="Browallia New"/>
                <w:sz w:val="28"/>
                <w:szCs w:val="28"/>
              </w:rPr>
            </w:pPr>
          </w:p>
        </w:tc>
        <w:tc>
          <w:tcPr>
            <w:tcW w:w="1695" w:type="dxa"/>
          </w:tcPr>
          <w:p w14:paraId="5931046E" w14:textId="77777777" w:rsidR="00704C64" w:rsidRPr="004C202A" w:rsidRDefault="00704C64" w:rsidP="001439C4">
            <w:pPr>
              <w:jc w:val="right"/>
              <w:rPr>
                <w:rFonts w:ascii="Browallia New" w:hAnsi="Browallia New" w:cs="Browallia New"/>
                <w:sz w:val="28"/>
                <w:szCs w:val="28"/>
                <w:lang w:val="en-GB"/>
              </w:rPr>
            </w:pPr>
          </w:p>
        </w:tc>
      </w:tr>
      <w:tr w:rsidR="007F5607" w:rsidRPr="004C202A" w14:paraId="3EE15602" w14:textId="77777777" w:rsidTr="003102D9">
        <w:trPr>
          <w:trHeight w:val="236"/>
        </w:trPr>
        <w:tc>
          <w:tcPr>
            <w:tcW w:w="3780" w:type="dxa"/>
            <w:vAlign w:val="center"/>
          </w:tcPr>
          <w:p w14:paraId="4A88F490" w14:textId="005B6504" w:rsidR="007F5607" w:rsidRPr="004C202A" w:rsidRDefault="00704C64" w:rsidP="001439C4">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007F5607" w:rsidRPr="004C202A">
              <w:rPr>
                <w:rFonts w:ascii="Browallia New" w:hAnsi="Browallia New" w:cs="Browallia New"/>
                <w:sz w:val="28"/>
                <w:szCs w:val="28"/>
                <w:cs/>
              </w:rPr>
              <w:t>ชำระภายในหนึ่งปี</w:t>
            </w:r>
          </w:p>
        </w:tc>
        <w:tc>
          <w:tcPr>
            <w:tcW w:w="1695" w:type="dxa"/>
            <w:gridSpan w:val="2"/>
            <w:shd w:val="clear" w:color="auto" w:fill="auto"/>
            <w:vAlign w:val="bottom"/>
          </w:tcPr>
          <w:p w14:paraId="031B2663"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21,113</w:t>
            </w:r>
          </w:p>
        </w:tc>
        <w:tc>
          <w:tcPr>
            <w:tcW w:w="1695" w:type="dxa"/>
            <w:shd w:val="clear" w:color="auto" w:fill="auto"/>
            <w:vAlign w:val="bottom"/>
          </w:tcPr>
          <w:p w14:paraId="439C50EC"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119,718</w:t>
            </w:r>
          </w:p>
        </w:tc>
        <w:tc>
          <w:tcPr>
            <w:tcW w:w="1695" w:type="dxa"/>
            <w:shd w:val="clear" w:color="auto" w:fill="auto"/>
            <w:vAlign w:val="bottom"/>
          </w:tcPr>
          <w:p w14:paraId="5ED946FA" w14:textId="4D931E55"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tcPr>
          <w:p w14:paraId="5084BC1C" w14:textId="2A90CBCA"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shd w:val="clear" w:color="auto" w:fill="auto"/>
            <w:vAlign w:val="bottom"/>
          </w:tcPr>
          <w:p w14:paraId="0F316F77" w14:textId="23EB64C8"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tcPr>
          <w:p w14:paraId="768DF448" w14:textId="6AFBC4C6"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704C64" w:rsidRPr="004C202A" w14:paraId="0A71BA04" w14:textId="77777777" w:rsidTr="003102D9">
        <w:trPr>
          <w:trHeight w:val="236"/>
        </w:trPr>
        <w:tc>
          <w:tcPr>
            <w:tcW w:w="3780" w:type="dxa"/>
            <w:vAlign w:val="center"/>
          </w:tcPr>
          <w:p w14:paraId="33B02D8A" w14:textId="18BB4055" w:rsidR="00704C64" w:rsidRPr="004C202A" w:rsidRDefault="00704C64" w:rsidP="001439C4">
            <w:pPr>
              <w:ind w:left="317" w:hanging="317"/>
              <w:rPr>
                <w:rFonts w:ascii="Browallia New" w:hAnsi="Browallia New" w:cs="Browallia New"/>
                <w:sz w:val="28"/>
                <w:szCs w:val="28"/>
                <w:cs/>
              </w:rPr>
            </w:pPr>
            <w:r w:rsidRPr="004C202A">
              <w:rPr>
                <w:rFonts w:ascii="Browallia New" w:hAnsi="Browallia New" w:cs="Browallia New"/>
                <w:sz w:val="28"/>
                <w:szCs w:val="28"/>
                <w:cs/>
              </w:rPr>
              <w:t>เงินกู้ยืมระยะยาวส่วนที่ถึงกำหนด</w:t>
            </w:r>
          </w:p>
        </w:tc>
        <w:tc>
          <w:tcPr>
            <w:tcW w:w="1695" w:type="dxa"/>
            <w:gridSpan w:val="2"/>
            <w:shd w:val="clear" w:color="auto" w:fill="auto"/>
            <w:vAlign w:val="bottom"/>
          </w:tcPr>
          <w:p w14:paraId="08CFD609"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2852D503"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0CC2A158" w14:textId="77777777" w:rsidR="00704C64" w:rsidRPr="004C202A" w:rsidRDefault="00704C64" w:rsidP="001439C4">
            <w:pPr>
              <w:jc w:val="right"/>
              <w:rPr>
                <w:rFonts w:ascii="Browallia New" w:hAnsi="Browallia New" w:cs="Browallia New"/>
                <w:sz w:val="28"/>
                <w:szCs w:val="28"/>
              </w:rPr>
            </w:pPr>
          </w:p>
        </w:tc>
        <w:tc>
          <w:tcPr>
            <w:tcW w:w="1695" w:type="dxa"/>
          </w:tcPr>
          <w:p w14:paraId="21B46ADD" w14:textId="77777777" w:rsidR="00704C64" w:rsidRPr="004C202A" w:rsidRDefault="00704C64" w:rsidP="001439C4">
            <w:pPr>
              <w:jc w:val="right"/>
              <w:rPr>
                <w:rFonts w:ascii="Browallia New" w:hAnsi="Browallia New" w:cs="Browallia New"/>
                <w:sz w:val="28"/>
                <w:szCs w:val="28"/>
              </w:rPr>
            </w:pPr>
          </w:p>
        </w:tc>
        <w:tc>
          <w:tcPr>
            <w:tcW w:w="1695" w:type="dxa"/>
            <w:shd w:val="clear" w:color="auto" w:fill="auto"/>
            <w:vAlign w:val="bottom"/>
          </w:tcPr>
          <w:p w14:paraId="2174551D" w14:textId="77777777" w:rsidR="00704C64" w:rsidRPr="004C202A" w:rsidRDefault="00704C64" w:rsidP="001439C4">
            <w:pPr>
              <w:jc w:val="right"/>
              <w:rPr>
                <w:rFonts w:ascii="Browallia New" w:hAnsi="Browallia New" w:cs="Browallia New"/>
                <w:sz w:val="28"/>
                <w:szCs w:val="28"/>
              </w:rPr>
            </w:pPr>
          </w:p>
        </w:tc>
        <w:tc>
          <w:tcPr>
            <w:tcW w:w="1695" w:type="dxa"/>
          </w:tcPr>
          <w:p w14:paraId="06F1EF30" w14:textId="77777777" w:rsidR="00704C64" w:rsidRPr="004C202A" w:rsidRDefault="00704C64" w:rsidP="001439C4">
            <w:pPr>
              <w:jc w:val="right"/>
              <w:rPr>
                <w:rFonts w:ascii="Browallia New" w:hAnsi="Browallia New" w:cs="Browallia New"/>
                <w:sz w:val="28"/>
                <w:szCs w:val="28"/>
                <w:lang w:val="en-GB"/>
              </w:rPr>
            </w:pPr>
          </w:p>
        </w:tc>
      </w:tr>
      <w:tr w:rsidR="007F5607" w:rsidRPr="004C202A" w14:paraId="591A69E9" w14:textId="77777777" w:rsidTr="003102D9">
        <w:trPr>
          <w:trHeight w:val="236"/>
        </w:trPr>
        <w:tc>
          <w:tcPr>
            <w:tcW w:w="3780" w:type="dxa"/>
            <w:vAlign w:val="center"/>
          </w:tcPr>
          <w:p w14:paraId="65AD5B46" w14:textId="086F70FB" w:rsidR="007F5607" w:rsidRPr="004C202A" w:rsidRDefault="00704C64" w:rsidP="001439C4">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007F5607" w:rsidRPr="004C202A">
              <w:rPr>
                <w:rFonts w:ascii="Browallia New" w:hAnsi="Browallia New" w:cs="Browallia New"/>
                <w:sz w:val="28"/>
                <w:szCs w:val="28"/>
                <w:cs/>
              </w:rPr>
              <w:t>ชำระภายในหนึ่งปี</w:t>
            </w:r>
          </w:p>
        </w:tc>
        <w:tc>
          <w:tcPr>
            <w:tcW w:w="1695" w:type="dxa"/>
            <w:gridSpan w:val="2"/>
            <w:shd w:val="clear" w:color="auto" w:fill="auto"/>
            <w:vAlign w:val="bottom"/>
          </w:tcPr>
          <w:p w14:paraId="46937062" w14:textId="6AC606BC"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shd w:val="clear" w:color="auto" w:fill="auto"/>
            <w:vAlign w:val="bottom"/>
          </w:tcPr>
          <w:p w14:paraId="214B4548" w14:textId="77777777"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492,971</w:t>
            </w:r>
          </w:p>
        </w:tc>
        <w:tc>
          <w:tcPr>
            <w:tcW w:w="1695" w:type="dxa"/>
            <w:shd w:val="clear" w:color="auto" w:fill="auto"/>
            <w:vAlign w:val="bottom"/>
          </w:tcPr>
          <w:p w14:paraId="5FADA14A" w14:textId="13F0BB6E"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tcPr>
          <w:p w14:paraId="23116E53" w14:textId="323C0F6B"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shd w:val="clear" w:color="auto" w:fill="auto"/>
            <w:vAlign w:val="bottom"/>
          </w:tcPr>
          <w:p w14:paraId="6EC222D7" w14:textId="36F15E5A" w:rsidR="007F5607" w:rsidRPr="004C202A" w:rsidRDefault="00654B7C" w:rsidP="001439C4">
            <w:pPr>
              <w:jc w:val="right"/>
              <w:rPr>
                <w:rFonts w:ascii="Browallia New" w:hAnsi="Browallia New" w:cs="Browallia New"/>
                <w:sz w:val="28"/>
                <w:szCs w:val="28"/>
              </w:rPr>
            </w:pPr>
            <w:r w:rsidRPr="004C202A">
              <w:rPr>
                <w:rFonts w:ascii="Browallia New" w:hAnsi="Browallia New" w:cs="Browallia New"/>
                <w:sz w:val="28"/>
                <w:szCs w:val="28"/>
              </w:rPr>
              <w:t>-</w:t>
            </w:r>
          </w:p>
        </w:tc>
        <w:tc>
          <w:tcPr>
            <w:tcW w:w="1695" w:type="dxa"/>
          </w:tcPr>
          <w:p w14:paraId="28BF9741" w14:textId="521D9F6F"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7F5607" w:rsidRPr="004C202A" w14:paraId="2161ACE6" w14:textId="77777777" w:rsidTr="003102D9">
        <w:trPr>
          <w:trHeight w:val="241"/>
        </w:trPr>
        <w:tc>
          <w:tcPr>
            <w:tcW w:w="3780" w:type="dxa"/>
            <w:vAlign w:val="center"/>
          </w:tcPr>
          <w:p w14:paraId="021DC8DD" w14:textId="77777777" w:rsidR="007F5607" w:rsidRPr="004C202A" w:rsidRDefault="007F5607" w:rsidP="001439C4">
            <w:pPr>
              <w:rPr>
                <w:rFonts w:ascii="Browallia New" w:hAnsi="Browallia New" w:cs="Browallia New"/>
                <w:sz w:val="28"/>
                <w:szCs w:val="28"/>
                <w:cs/>
              </w:rPr>
            </w:pPr>
            <w:r w:rsidRPr="004C202A">
              <w:rPr>
                <w:rFonts w:ascii="Browallia New" w:hAnsi="Browallia New" w:cs="Browallia New"/>
                <w:sz w:val="28"/>
                <w:szCs w:val="28"/>
                <w:cs/>
                <w:lang w:val="en-GB"/>
              </w:rPr>
              <w:t>หนี้สินตามสัญญาเช่า</w:t>
            </w:r>
          </w:p>
        </w:tc>
        <w:tc>
          <w:tcPr>
            <w:tcW w:w="1695" w:type="dxa"/>
            <w:gridSpan w:val="2"/>
            <w:shd w:val="clear" w:color="auto" w:fill="auto"/>
            <w:vAlign w:val="bottom"/>
          </w:tcPr>
          <w:p w14:paraId="4BAF897F" w14:textId="0AA13554"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shd w:val="clear" w:color="auto" w:fill="auto"/>
            <w:vAlign w:val="bottom"/>
          </w:tcPr>
          <w:p w14:paraId="283AA45B" w14:textId="77777777" w:rsidR="007F5607" w:rsidRPr="004C202A" w:rsidRDefault="007F5607" w:rsidP="001439C4">
            <w:pPr>
              <w:jc w:val="right"/>
              <w:rPr>
                <w:rFonts w:ascii="Browallia New" w:hAnsi="Browallia New" w:cs="Browallia New"/>
                <w:sz w:val="28"/>
                <w:szCs w:val="28"/>
                <w:cs/>
              </w:rPr>
            </w:pPr>
            <w:r w:rsidRPr="004C202A">
              <w:rPr>
                <w:rFonts w:ascii="Browallia New" w:hAnsi="Browallia New" w:cs="Browallia New"/>
                <w:sz w:val="28"/>
                <w:szCs w:val="28"/>
              </w:rPr>
              <w:t>184,362</w:t>
            </w:r>
          </w:p>
        </w:tc>
        <w:tc>
          <w:tcPr>
            <w:tcW w:w="1695" w:type="dxa"/>
            <w:shd w:val="clear" w:color="auto" w:fill="auto"/>
            <w:vAlign w:val="bottom"/>
          </w:tcPr>
          <w:p w14:paraId="6CC01205" w14:textId="1EB7C3BF" w:rsidR="007F5607" w:rsidRPr="004C202A" w:rsidRDefault="00654B7C" w:rsidP="001439C4">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695" w:type="dxa"/>
          </w:tcPr>
          <w:p w14:paraId="1F80374A" w14:textId="62FD650C"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shd w:val="clear" w:color="auto" w:fill="auto"/>
          </w:tcPr>
          <w:p w14:paraId="14D5D3E6" w14:textId="48053DDB"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tcPr>
          <w:p w14:paraId="6A2ED301" w14:textId="31322819" w:rsidR="007F5607" w:rsidRPr="004C202A" w:rsidRDefault="00654B7C"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7F5607" w:rsidRPr="004C202A" w14:paraId="2AD82003" w14:textId="77777777" w:rsidTr="003102D9">
        <w:trPr>
          <w:trHeight w:val="241"/>
        </w:trPr>
        <w:tc>
          <w:tcPr>
            <w:tcW w:w="3780" w:type="dxa"/>
            <w:vAlign w:val="center"/>
          </w:tcPr>
          <w:p w14:paraId="3B32BDBC" w14:textId="77777777" w:rsidR="007F5607" w:rsidRPr="004C202A" w:rsidRDefault="007F5607" w:rsidP="001439C4">
            <w:pPr>
              <w:rPr>
                <w:rFonts w:ascii="Browallia New" w:hAnsi="Browallia New" w:cs="Browallia New"/>
                <w:sz w:val="28"/>
                <w:szCs w:val="28"/>
                <w:cs/>
              </w:rPr>
            </w:pPr>
            <w:r w:rsidRPr="004C202A">
              <w:rPr>
                <w:rFonts w:ascii="Browallia New" w:hAnsi="Browallia New" w:cs="Browallia New"/>
                <w:sz w:val="28"/>
                <w:szCs w:val="28"/>
                <w:cs/>
              </w:rPr>
              <w:t>เงินกู้ยืมระยะยาว</w:t>
            </w:r>
          </w:p>
        </w:tc>
        <w:tc>
          <w:tcPr>
            <w:tcW w:w="1695" w:type="dxa"/>
            <w:gridSpan w:val="2"/>
            <w:shd w:val="clear" w:color="auto" w:fill="auto"/>
            <w:vAlign w:val="bottom"/>
          </w:tcPr>
          <w:p w14:paraId="24A5A865" w14:textId="6207E513" w:rsidR="007F5607" w:rsidRPr="004C202A" w:rsidRDefault="00654B7C" w:rsidP="001439C4">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shd w:val="clear" w:color="auto" w:fill="auto"/>
            <w:vAlign w:val="bottom"/>
          </w:tcPr>
          <w:p w14:paraId="0239EF08" w14:textId="77777777" w:rsidR="007F5607" w:rsidRPr="004C202A" w:rsidRDefault="007F5607" w:rsidP="001439C4">
            <w:pPr>
              <w:pBdr>
                <w:bottom w:val="single" w:sz="4" w:space="1" w:color="auto"/>
              </w:pBdr>
              <w:jc w:val="right"/>
              <w:rPr>
                <w:rFonts w:ascii="Browallia New" w:hAnsi="Browallia New" w:cs="Browallia New"/>
                <w:sz w:val="28"/>
                <w:szCs w:val="28"/>
                <w:cs/>
              </w:rPr>
            </w:pPr>
            <w:r w:rsidRPr="004C202A">
              <w:rPr>
                <w:rFonts w:ascii="Browallia New" w:hAnsi="Browallia New" w:cs="Browallia New"/>
                <w:sz w:val="28"/>
                <w:szCs w:val="28"/>
              </w:rPr>
              <w:t>388,589</w:t>
            </w:r>
          </w:p>
        </w:tc>
        <w:tc>
          <w:tcPr>
            <w:tcW w:w="1695" w:type="dxa"/>
            <w:shd w:val="clear" w:color="auto" w:fill="auto"/>
            <w:vAlign w:val="bottom"/>
          </w:tcPr>
          <w:p w14:paraId="0393AC33" w14:textId="77777777" w:rsidR="007F5607" w:rsidRPr="004C202A" w:rsidRDefault="007F5607" w:rsidP="001439C4">
            <w:pPr>
              <w:pBdr>
                <w:bottom w:val="single" w:sz="4" w:space="1" w:color="auto"/>
              </w:pBdr>
              <w:jc w:val="right"/>
              <w:rPr>
                <w:rFonts w:ascii="Browallia New" w:hAnsi="Browallia New" w:cs="Browallia New"/>
                <w:sz w:val="28"/>
                <w:szCs w:val="28"/>
                <w:cs/>
              </w:rPr>
            </w:pPr>
            <w:r w:rsidRPr="004C202A">
              <w:rPr>
                <w:rFonts w:ascii="Browallia New" w:hAnsi="Browallia New" w:cs="Browallia New"/>
                <w:sz w:val="28"/>
                <w:szCs w:val="28"/>
              </w:rPr>
              <w:t>341,393</w:t>
            </w:r>
          </w:p>
        </w:tc>
        <w:tc>
          <w:tcPr>
            <w:tcW w:w="1695" w:type="dxa"/>
          </w:tcPr>
          <w:p w14:paraId="5341CD09" w14:textId="6ED41BEE" w:rsidR="007F5607" w:rsidRPr="004C202A" w:rsidRDefault="00654B7C" w:rsidP="001439C4">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695" w:type="dxa"/>
            <w:shd w:val="clear" w:color="auto" w:fill="auto"/>
          </w:tcPr>
          <w:p w14:paraId="1E63BF0F" w14:textId="77777777" w:rsidR="007F5607" w:rsidRPr="004C202A" w:rsidRDefault="007F5607" w:rsidP="001439C4">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359,345</w:t>
            </w:r>
          </w:p>
        </w:tc>
        <w:tc>
          <w:tcPr>
            <w:tcW w:w="1695" w:type="dxa"/>
          </w:tcPr>
          <w:p w14:paraId="73A5631C" w14:textId="745A9997" w:rsidR="007F5607" w:rsidRPr="004C202A" w:rsidRDefault="00654B7C" w:rsidP="001439C4">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7F5607" w:rsidRPr="004C202A" w14:paraId="7CACA627" w14:textId="77777777" w:rsidTr="003102D9">
        <w:trPr>
          <w:trHeight w:val="188"/>
        </w:trPr>
        <w:tc>
          <w:tcPr>
            <w:tcW w:w="3780" w:type="dxa"/>
            <w:vAlign w:val="center"/>
          </w:tcPr>
          <w:p w14:paraId="4050C9DD" w14:textId="77777777" w:rsidR="007F5607" w:rsidRPr="004C202A" w:rsidRDefault="007F5607" w:rsidP="001439C4">
            <w:pPr>
              <w:rPr>
                <w:rFonts w:ascii="Browallia New" w:hAnsi="Browallia New" w:cs="Browallia New"/>
                <w:sz w:val="28"/>
                <w:szCs w:val="28"/>
                <w:cs/>
              </w:rPr>
            </w:pPr>
            <w:r w:rsidRPr="004C202A">
              <w:rPr>
                <w:rFonts w:ascii="Browallia New" w:hAnsi="Browallia New" w:cs="Browallia New"/>
                <w:sz w:val="28"/>
                <w:szCs w:val="28"/>
                <w:cs/>
              </w:rPr>
              <w:t>รวมหนี้สินทางการเงิน</w:t>
            </w:r>
          </w:p>
        </w:tc>
        <w:tc>
          <w:tcPr>
            <w:tcW w:w="1695" w:type="dxa"/>
            <w:gridSpan w:val="2"/>
            <w:shd w:val="clear" w:color="auto" w:fill="auto"/>
            <w:vAlign w:val="bottom"/>
          </w:tcPr>
          <w:p w14:paraId="765CF4A7" w14:textId="77777777" w:rsidR="007F5607" w:rsidRPr="004C202A" w:rsidRDefault="007F5607" w:rsidP="001439C4">
            <w:pPr>
              <w:pBdr>
                <w:bottom w:val="single" w:sz="12" w:space="1" w:color="auto"/>
              </w:pBdr>
              <w:jc w:val="right"/>
              <w:rPr>
                <w:rFonts w:ascii="Browallia New" w:hAnsi="Browallia New" w:cs="Browallia New"/>
                <w:sz w:val="28"/>
                <w:szCs w:val="28"/>
                <w:cs/>
                <w:lang w:val="en-GB"/>
              </w:rPr>
            </w:pPr>
            <w:r w:rsidRPr="004C202A">
              <w:rPr>
                <w:rFonts w:ascii="Browallia New" w:hAnsi="Browallia New" w:cs="Browallia New"/>
                <w:sz w:val="28"/>
                <w:szCs w:val="28"/>
                <w:lang w:val="en-GB"/>
              </w:rPr>
              <w:t>113,759</w:t>
            </w:r>
          </w:p>
        </w:tc>
        <w:tc>
          <w:tcPr>
            <w:tcW w:w="1695" w:type="dxa"/>
            <w:shd w:val="clear" w:color="auto" w:fill="auto"/>
            <w:vAlign w:val="bottom"/>
          </w:tcPr>
          <w:p w14:paraId="6722B4E9" w14:textId="2CF0A41D" w:rsidR="007F5607" w:rsidRPr="004C202A" w:rsidRDefault="007F5607" w:rsidP="001439C4">
            <w:pPr>
              <w:pBdr>
                <w:bottom w:val="single" w:sz="12" w:space="1" w:color="auto"/>
              </w:pBdr>
              <w:jc w:val="right"/>
              <w:rPr>
                <w:rFonts w:ascii="Browallia New" w:hAnsi="Browallia New" w:cs="Browallia New"/>
                <w:sz w:val="28"/>
                <w:szCs w:val="28"/>
                <w:cs/>
              </w:rPr>
            </w:pPr>
            <w:r w:rsidRPr="004C202A">
              <w:rPr>
                <w:rFonts w:ascii="Browallia New" w:hAnsi="Browallia New" w:cs="Browallia New"/>
                <w:sz w:val="28"/>
                <w:szCs w:val="28"/>
              </w:rPr>
              <w:t>1</w:t>
            </w:r>
            <w:r w:rsidR="007475B9" w:rsidRPr="004C202A">
              <w:rPr>
                <w:rFonts w:ascii="Browallia New" w:hAnsi="Browallia New" w:cs="Browallia New"/>
                <w:sz w:val="28"/>
                <w:szCs w:val="28"/>
              </w:rPr>
              <w:t>0</w:t>
            </w:r>
            <w:r w:rsidRPr="004C202A">
              <w:rPr>
                <w:rFonts w:ascii="Browallia New" w:hAnsi="Browallia New" w:cs="Browallia New"/>
                <w:sz w:val="28"/>
                <w:szCs w:val="28"/>
              </w:rPr>
              <w:t>,</w:t>
            </w:r>
            <w:r w:rsidR="007475B9" w:rsidRPr="004C202A">
              <w:rPr>
                <w:rFonts w:ascii="Browallia New" w:hAnsi="Browallia New" w:cs="Browallia New"/>
                <w:sz w:val="28"/>
                <w:szCs w:val="28"/>
              </w:rPr>
              <w:t>490</w:t>
            </w:r>
            <w:r w:rsidRPr="004C202A">
              <w:rPr>
                <w:rFonts w:ascii="Browallia New" w:hAnsi="Browallia New" w:cs="Browallia New"/>
                <w:sz w:val="28"/>
                <w:szCs w:val="28"/>
              </w:rPr>
              <w:t>,</w:t>
            </w:r>
            <w:r w:rsidR="007475B9" w:rsidRPr="004C202A">
              <w:rPr>
                <w:rFonts w:ascii="Browallia New" w:hAnsi="Browallia New" w:cs="Browallia New"/>
                <w:sz w:val="28"/>
                <w:szCs w:val="28"/>
              </w:rPr>
              <w:t>8</w:t>
            </w:r>
            <w:r w:rsidR="003302E2">
              <w:rPr>
                <w:rFonts w:ascii="Browallia New" w:hAnsi="Browallia New" w:cs="Browallia New"/>
                <w:sz w:val="28"/>
                <w:szCs w:val="28"/>
              </w:rPr>
              <w:t>8</w:t>
            </w:r>
            <w:r w:rsidR="007475B9" w:rsidRPr="004C202A">
              <w:rPr>
                <w:rFonts w:ascii="Browallia New" w:hAnsi="Browallia New" w:cs="Browallia New"/>
                <w:sz w:val="28"/>
                <w:szCs w:val="28"/>
              </w:rPr>
              <w:t>5</w:t>
            </w:r>
          </w:p>
        </w:tc>
        <w:tc>
          <w:tcPr>
            <w:tcW w:w="1695" w:type="dxa"/>
            <w:shd w:val="clear" w:color="auto" w:fill="auto"/>
            <w:vAlign w:val="bottom"/>
          </w:tcPr>
          <w:p w14:paraId="39832D6E" w14:textId="08DC860D" w:rsidR="007F5607" w:rsidRPr="004C202A" w:rsidRDefault="007475B9" w:rsidP="001439C4">
            <w:pPr>
              <w:pBdr>
                <w:bottom w:val="single" w:sz="12" w:space="1" w:color="auto"/>
              </w:pBdr>
              <w:jc w:val="right"/>
              <w:rPr>
                <w:rFonts w:ascii="Browallia New" w:hAnsi="Browallia New" w:cs="Browallia New"/>
                <w:sz w:val="28"/>
                <w:szCs w:val="28"/>
                <w:cs/>
              </w:rPr>
            </w:pPr>
            <w:r w:rsidRPr="004C202A">
              <w:rPr>
                <w:rFonts w:ascii="Browallia New" w:hAnsi="Browallia New" w:cs="Browallia New"/>
                <w:sz w:val="28"/>
                <w:szCs w:val="28"/>
              </w:rPr>
              <w:t>1,243,699</w:t>
            </w:r>
          </w:p>
        </w:tc>
        <w:tc>
          <w:tcPr>
            <w:tcW w:w="1695" w:type="dxa"/>
          </w:tcPr>
          <w:p w14:paraId="7872A62E" w14:textId="0ABE8A42" w:rsidR="007F5607" w:rsidRPr="004C202A" w:rsidRDefault="007475B9" w:rsidP="001439C4">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7,314</w:t>
            </w:r>
          </w:p>
        </w:tc>
        <w:tc>
          <w:tcPr>
            <w:tcW w:w="1695" w:type="dxa"/>
            <w:shd w:val="clear" w:color="auto" w:fill="auto"/>
            <w:vAlign w:val="bottom"/>
          </w:tcPr>
          <w:p w14:paraId="615E2F04" w14:textId="4B747997" w:rsidR="007F5607" w:rsidRPr="004C202A" w:rsidRDefault="007475B9" w:rsidP="001439C4">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451</w:t>
            </w:r>
            <w:r w:rsidR="007F5607" w:rsidRPr="004C202A">
              <w:rPr>
                <w:rFonts w:ascii="Browallia New" w:hAnsi="Browallia New" w:cs="Browallia New"/>
                <w:sz w:val="28"/>
                <w:szCs w:val="28"/>
                <w:lang w:val="en-GB"/>
              </w:rPr>
              <w:t>,</w:t>
            </w:r>
            <w:r w:rsidRPr="004C202A">
              <w:rPr>
                <w:rFonts w:ascii="Browallia New" w:hAnsi="Browallia New" w:cs="Browallia New"/>
                <w:sz w:val="28"/>
                <w:szCs w:val="28"/>
                <w:lang w:val="en-GB"/>
              </w:rPr>
              <w:t>026</w:t>
            </w:r>
          </w:p>
        </w:tc>
        <w:tc>
          <w:tcPr>
            <w:tcW w:w="1695" w:type="dxa"/>
          </w:tcPr>
          <w:p w14:paraId="753E937A" w14:textId="6D9925DF" w:rsidR="007F5607" w:rsidRPr="004C202A" w:rsidRDefault="007475B9" w:rsidP="001439C4">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w:t>
            </w:r>
          </w:p>
        </w:tc>
      </w:tr>
      <w:tr w:rsidR="007F5607" w:rsidRPr="004C202A" w14:paraId="036DCBB6" w14:textId="77777777" w:rsidTr="003102D9">
        <w:trPr>
          <w:trHeight w:val="188"/>
        </w:trPr>
        <w:tc>
          <w:tcPr>
            <w:tcW w:w="3780" w:type="dxa"/>
            <w:vAlign w:val="center"/>
          </w:tcPr>
          <w:p w14:paraId="066F29AC" w14:textId="77777777" w:rsidR="007F5607" w:rsidRPr="004C202A" w:rsidRDefault="007F5607" w:rsidP="001439C4">
            <w:pPr>
              <w:rPr>
                <w:rFonts w:ascii="Browallia New" w:hAnsi="Browallia New" w:cs="Browallia New"/>
                <w:sz w:val="28"/>
                <w:szCs w:val="28"/>
                <w:cs/>
              </w:rPr>
            </w:pPr>
          </w:p>
        </w:tc>
        <w:tc>
          <w:tcPr>
            <w:tcW w:w="1695" w:type="dxa"/>
            <w:gridSpan w:val="2"/>
            <w:shd w:val="clear" w:color="auto" w:fill="auto"/>
            <w:vAlign w:val="bottom"/>
          </w:tcPr>
          <w:p w14:paraId="719E5691" w14:textId="77777777" w:rsidR="007F5607" w:rsidRPr="004C202A" w:rsidRDefault="007F5607" w:rsidP="001439C4">
            <w:pPr>
              <w:jc w:val="right"/>
              <w:rPr>
                <w:rFonts w:ascii="Browallia New" w:hAnsi="Browallia New" w:cs="Browallia New"/>
                <w:sz w:val="28"/>
                <w:szCs w:val="28"/>
                <w:cs/>
                <w:lang w:val="en-GB"/>
              </w:rPr>
            </w:pPr>
          </w:p>
        </w:tc>
        <w:tc>
          <w:tcPr>
            <w:tcW w:w="1695" w:type="dxa"/>
            <w:shd w:val="clear" w:color="auto" w:fill="auto"/>
            <w:vAlign w:val="bottom"/>
          </w:tcPr>
          <w:p w14:paraId="626BE386" w14:textId="77777777" w:rsidR="007F5607" w:rsidRPr="004C202A" w:rsidRDefault="007F5607" w:rsidP="001439C4">
            <w:pPr>
              <w:jc w:val="right"/>
              <w:rPr>
                <w:rFonts w:ascii="Browallia New" w:hAnsi="Browallia New" w:cs="Browallia New"/>
                <w:sz w:val="28"/>
                <w:szCs w:val="28"/>
                <w:cs/>
              </w:rPr>
            </w:pPr>
          </w:p>
        </w:tc>
        <w:tc>
          <w:tcPr>
            <w:tcW w:w="1695" w:type="dxa"/>
            <w:shd w:val="clear" w:color="auto" w:fill="auto"/>
            <w:vAlign w:val="bottom"/>
          </w:tcPr>
          <w:p w14:paraId="6004666B" w14:textId="77777777" w:rsidR="007F5607" w:rsidRPr="004C202A" w:rsidRDefault="007F5607" w:rsidP="001439C4">
            <w:pPr>
              <w:jc w:val="right"/>
              <w:rPr>
                <w:rFonts w:ascii="Browallia New" w:hAnsi="Browallia New" w:cs="Browallia New"/>
                <w:sz w:val="28"/>
                <w:szCs w:val="28"/>
                <w:cs/>
              </w:rPr>
            </w:pPr>
          </w:p>
        </w:tc>
        <w:tc>
          <w:tcPr>
            <w:tcW w:w="1695" w:type="dxa"/>
          </w:tcPr>
          <w:p w14:paraId="23D9EF70" w14:textId="77777777" w:rsidR="007F5607" w:rsidRPr="004C202A" w:rsidRDefault="007F5607" w:rsidP="001439C4">
            <w:pPr>
              <w:jc w:val="right"/>
              <w:rPr>
                <w:rFonts w:ascii="Browallia New" w:hAnsi="Browallia New" w:cs="Browallia New"/>
                <w:sz w:val="28"/>
                <w:szCs w:val="28"/>
                <w:lang w:val="en-GB"/>
              </w:rPr>
            </w:pPr>
          </w:p>
        </w:tc>
        <w:tc>
          <w:tcPr>
            <w:tcW w:w="1695" w:type="dxa"/>
            <w:shd w:val="clear" w:color="auto" w:fill="auto"/>
            <w:vAlign w:val="bottom"/>
          </w:tcPr>
          <w:p w14:paraId="7AC369FC"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35C5E1A2" w14:textId="77777777" w:rsidR="007F5607" w:rsidRPr="004C202A" w:rsidRDefault="007F5607" w:rsidP="001439C4">
            <w:pPr>
              <w:jc w:val="right"/>
              <w:rPr>
                <w:rFonts w:ascii="Browallia New" w:hAnsi="Browallia New" w:cs="Browallia New"/>
                <w:sz w:val="28"/>
                <w:szCs w:val="28"/>
              </w:rPr>
            </w:pPr>
          </w:p>
        </w:tc>
      </w:tr>
      <w:tr w:rsidR="007F5607" w:rsidRPr="004C202A" w14:paraId="73A4F921" w14:textId="77777777" w:rsidTr="003102D9">
        <w:trPr>
          <w:trHeight w:val="188"/>
        </w:trPr>
        <w:tc>
          <w:tcPr>
            <w:tcW w:w="3780" w:type="dxa"/>
            <w:vAlign w:val="center"/>
          </w:tcPr>
          <w:p w14:paraId="262CC003" w14:textId="77777777" w:rsidR="007F5607" w:rsidRPr="004C202A" w:rsidRDefault="007F5607" w:rsidP="001439C4">
            <w:pPr>
              <w:rPr>
                <w:rFonts w:ascii="Browallia New" w:hAnsi="Browallia New" w:cs="Browallia New"/>
                <w:sz w:val="28"/>
                <w:szCs w:val="28"/>
                <w:u w:val="single"/>
                <w:cs/>
              </w:rPr>
            </w:pPr>
            <w:r w:rsidRPr="004C202A">
              <w:rPr>
                <w:rFonts w:ascii="Browallia New" w:hAnsi="Browallia New" w:cs="Browallia New"/>
                <w:sz w:val="28"/>
                <w:szCs w:val="28"/>
                <w:u w:val="single"/>
                <w:cs/>
              </w:rPr>
              <w:t>อัตราแลกเปลี่ยน</w:t>
            </w:r>
          </w:p>
        </w:tc>
        <w:tc>
          <w:tcPr>
            <w:tcW w:w="1695" w:type="dxa"/>
            <w:gridSpan w:val="2"/>
            <w:shd w:val="clear" w:color="auto" w:fill="auto"/>
            <w:vAlign w:val="bottom"/>
          </w:tcPr>
          <w:p w14:paraId="1DCF0417" w14:textId="77777777" w:rsidR="007F5607" w:rsidRPr="004C202A" w:rsidRDefault="007F5607" w:rsidP="001439C4">
            <w:pPr>
              <w:jc w:val="right"/>
              <w:rPr>
                <w:rFonts w:ascii="Browallia New" w:hAnsi="Browallia New" w:cs="Browallia New"/>
                <w:sz w:val="28"/>
                <w:szCs w:val="28"/>
                <w:cs/>
                <w:lang w:val="en-GB"/>
              </w:rPr>
            </w:pPr>
          </w:p>
        </w:tc>
        <w:tc>
          <w:tcPr>
            <w:tcW w:w="1695" w:type="dxa"/>
            <w:shd w:val="clear" w:color="auto" w:fill="auto"/>
            <w:vAlign w:val="bottom"/>
          </w:tcPr>
          <w:p w14:paraId="29DCA765" w14:textId="77777777" w:rsidR="007F5607" w:rsidRPr="004C202A" w:rsidRDefault="007F5607" w:rsidP="001439C4">
            <w:pPr>
              <w:jc w:val="right"/>
              <w:rPr>
                <w:rFonts w:ascii="Browallia New" w:hAnsi="Browallia New" w:cs="Browallia New"/>
                <w:sz w:val="28"/>
                <w:szCs w:val="28"/>
                <w:cs/>
              </w:rPr>
            </w:pPr>
          </w:p>
        </w:tc>
        <w:tc>
          <w:tcPr>
            <w:tcW w:w="1695" w:type="dxa"/>
            <w:shd w:val="clear" w:color="auto" w:fill="auto"/>
            <w:vAlign w:val="bottom"/>
          </w:tcPr>
          <w:p w14:paraId="110E9AA5" w14:textId="77777777" w:rsidR="007F5607" w:rsidRPr="004C202A" w:rsidRDefault="007F5607" w:rsidP="001439C4">
            <w:pPr>
              <w:jc w:val="right"/>
              <w:rPr>
                <w:rFonts w:ascii="Browallia New" w:hAnsi="Browallia New" w:cs="Browallia New"/>
                <w:sz w:val="28"/>
                <w:szCs w:val="28"/>
                <w:cs/>
              </w:rPr>
            </w:pPr>
          </w:p>
        </w:tc>
        <w:tc>
          <w:tcPr>
            <w:tcW w:w="1695" w:type="dxa"/>
          </w:tcPr>
          <w:p w14:paraId="784F7452" w14:textId="77777777" w:rsidR="007F5607" w:rsidRPr="004C202A" w:rsidRDefault="007F5607" w:rsidP="001439C4">
            <w:pPr>
              <w:jc w:val="right"/>
              <w:rPr>
                <w:rFonts w:ascii="Browallia New" w:hAnsi="Browallia New" w:cs="Browallia New"/>
                <w:sz w:val="28"/>
                <w:szCs w:val="28"/>
                <w:lang w:val="en-GB"/>
              </w:rPr>
            </w:pPr>
          </w:p>
        </w:tc>
        <w:tc>
          <w:tcPr>
            <w:tcW w:w="1695" w:type="dxa"/>
            <w:shd w:val="clear" w:color="auto" w:fill="auto"/>
            <w:vAlign w:val="bottom"/>
          </w:tcPr>
          <w:p w14:paraId="1B2E5977" w14:textId="77777777" w:rsidR="007F5607" w:rsidRPr="004C202A" w:rsidRDefault="007F5607" w:rsidP="001439C4">
            <w:pPr>
              <w:jc w:val="right"/>
              <w:rPr>
                <w:rFonts w:ascii="Browallia New" w:hAnsi="Browallia New" w:cs="Browallia New"/>
                <w:sz w:val="28"/>
                <w:szCs w:val="28"/>
                <w:lang w:val="en-GB"/>
              </w:rPr>
            </w:pPr>
          </w:p>
        </w:tc>
        <w:tc>
          <w:tcPr>
            <w:tcW w:w="1695" w:type="dxa"/>
          </w:tcPr>
          <w:p w14:paraId="5C2ADE74" w14:textId="77777777" w:rsidR="007F5607" w:rsidRPr="004C202A" w:rsidRDefault="007F5607" w:rsidP="001439C4">
            <w:pPr>
              <w:jc w:val="right"/>
              <w:rPr>
                <w:rFonts w:ascii="Browallia New" w:hAnsi="Browallia New" w:cs="Browallia New"/>
                <w:sz w:val="28"/>
                <w:szCs w:val="28"/>
              </w:rPr>
            </w:pPr>
          </w:p>
        </w:tc>
      </w:tr>
      <w:tr w:rsidR="007F5607" w:rsidRPr="004C202A" w14:paraId="2D2379B4" w14:textId="77777777" w:rsidTr="003102D9">
        <w:trPr>
          <w:trHeight w:val="188"/>
        </w:trPr>
        <w:tc>
          <w:tcPr>
            <w:tcW w:w="3780" w:type="dxa"/>
            <w:vAlign w:val="center"/>
          </w:tcPr>
          <w:p w14:paraId="1AF663E5" w14:textId="77777777" w:rsidR="007F5607" w:rsidRPr="004C202A" w:rsidRDefault="007F5607" w:rsidP="001439C4">
            <w:pPr>
              <w:rPr>
                <w:rFonts w:ascii="Browallia New" w:hAnsi="Browallia New" w:cs="Browallia New"/>
                <w:sz w:val="28"/>
                <w:szCs w:val="28"/>
                <w:cs/>
              </w:rPr>
            </w:pPr>
            <w:r w:rsidRPr="004C202A">
              <w:rPr>
                <w:rFonts w:ascii="Browallia New" w:hAnsi="Browallia New" w:cs="Browallia New"/>
                <w:sz w:val="28"/>
                <w:szCs w:val="28"/>
                <w:cs/>
              </w:rPr>
              <w:t>อัตราซื้อ</w:t>
            </w:r>
          </w:p>
        </w:tc>
        <w:tc>
          <w:tcPr>
            <w:tcW w:w="1695" w:type="dxa"/>
            <w:gridSpan w:val="2"/>
            <w:shd w:val="clear" w:color="auto" w:fill="auto"/>
            <w:vAlign w:val="bottom"/>
          </w:tcPr>
          <w:p w14:paraId="79631A3C" w14:textId="2F4BC96F" w:rsidR="007F5607" w:rsidRPr="004C202A" w:rsidRDefault="007F5607" w:rsidP="001439C4">
            <w:pPr>
              <w:jc w:val="right"/>
              <w:rPr>
                <w:rFonts w:ascii="Browallia New" w:hAnsi="Browallia New" w:cs="Browallia New"/>
                <w:sz w:val="28"/>
                <w:szCs w:val="28"/>
                <w:cs/>
                <w:lang w:val="en-GB"/>
              </w:rPr>
            </w:pPr>
            <w:r w:rsidRPr="004C202A">
              <w:rPr>
                <w:rFonts w:ascii="Browallia New" w:hAnsi="Browallia New" w:cs="Browallia New"/>
                <w:sz w:val="28"/>
                <w:szCs w:val="28"/>
                <w:lang w:val="en-GB"/>
              </w:rPr>
              <w:t>0.</w:t>
            </w:r>
            <w:r w:rsidR="00B55099" w:rsidRPr="004C202A">
              <w:rPr>
                <w:rFonts w:ascii="Browallia New" w:hAnsi="Browallia New" w:cs="Browallia New"/>
                <w:sz w:val="28"/>
                <w:szCs w:val="28"/>
                <w:lang w:val="en-GB"/>
              </w:rPr>
              <w:t>5949</w:t>
            </w:r>
          </w:p>
        </w:tc>
        <w:tc>
          <w:tcPr>
            <w:tcW w:w="1695" w:type="dxa"/>
            <w:shd w:val="clear" w:color="auto" w:fill="auto"/>
            <w:vAlign w:val="bottom"/>
          </w:tcPr>
          <w:p w14:paraId="69F26C07" w14:textId="3E615772" w:rsidR="007F5607" w:rsidRPr="004C202A" w:rsidRDefault="007F5607" w:rsidP="001439C4">
            <w:pPr>
              <w:jc w:val="right"/>
              <w:rPr>
                <w:rFonts w:ascii="Browallia New" w:hAnsi="Browallia New" w:cs="Browallia New"/>
                <w:sz w:val="28"/>
                <w:szCs w:val="28"/>
                <w:cs/>
              </w:rPr>
            </w:pPr>
            <w:r w:rsidRPr="004C202A">
              <w:rPr>
                <w:rFonts w:ascii="Browallia New" w:hAnsi="Browallia New" w:cs="Browallia New"/>
                <w:sz w:val="28"/>
                <w:szCs w:val="28"/>
              </w:rPr>
              <w:t>0.</w:t>
            </w:r>
            <w:r w:rsidR="00B55099" w:rsidRPr="004C202A">
              <w:rPr>
                <w:rFonts w:ascii="Browallia New" w:hAnsi="Browallia New" w:cs="Browallia New"/>
                <w:sz w:val="28"/>
                <w:szCs w:val="28"/>
              </w:rPr>
              <w:t>3869</w:t>
            </w:r>
          </w:p>
        </w:tc>
        <w:tc>
          <w:tcPr>
            <w:tcW w:w="1695" w:type="dxa"/>
            <w:shd w:val="clear" w:color="auto" w:fill="auto"/>
            <w:vAlign w:val="bottom"/>
          </w:tcPr>
          <w:p w14:paraId="142728AE" w14:textId="73104979" w:rsidR="007F5607" w:rsidRPr="004C202A" w:rsidRDefault="007F5607" w:rsidP="001439C4">
            <w:pPr>
              <w:jc w:val="right"/>
              <w:rPr>
                <w:rFonts w:ascii="Browallia New" w:hAnsi="Browallia New" w:cs="Browallia New"/>
                <w:sz w:val="28"/>
                <w:szCs w:val="28"/>
                <w:cs/>
              </w:rPr>
            </w:pPr>
            <w:r w:rsidRPr="004C202A">
              <w:rPr>
                <w:rFonts w:ascii="Browallia New" w:hAnsi="Browallia New" w:cs="Browallia New"/>
                <w:sz w:val="28"/>
                <w:szCs w:val="28"/>
              </w:rPr>
              <w:t>0.</w:t>
            </w:r>
            <w:r w:rsidR="001354CA" w:rsidRPr="004C202A">
              <w:rPr>
                <w:rFonts w:ascii="Browallia New" w:hAnsi="Browallia New" w:cs="Browallia New"/>
                <w:sz w:val="28"/>
                <w:szCs w:val="28"/>
              </w:rPr>
              <w:t>3103</w:t>
            </w:r>
          </w:p>
        </w:tc>
        <w:tc>
          <w:tcPr>
            <w:tcW w:w="1695" w:type="dxa"/>
          </w:tcPr>
          <w:p w14:paraId="3D505069" w14:textId="49258ECA" w:rsidR="007F5607" w:rsidRPr="004C202A" w:rsidRDefault="007F5607"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0.00</w:t>
            </w:r>
            <w:r w:rsidR="001354CA" w:rsidRPr="004C202A">
              <w:rPr>
                <w:rFonts w:ascii="Browallia New" w:hAnsi="Browallia New" w:cs="Browallia New"/>
                <w:sz w:val="28"/>
                <w:szCs w:val="28"/>
                <w:lang w:val="en-GB"/>
              </w:rPr>
              <w:t>21</w:t>
            </w:r>
          </w:p>
        </w:tc>
        <w:tc>
          <w:tcPr>
            <w:tcW w:w="1695" w:type="dxa"/>
            <w:shd w:val="clear" w:color="auto" w:fill="auto"/>
            <w:vAlign w:val="bottom"/>
          </w:tcPr>
          <w:p w14:paraId="4D29A4A2" w14:textId="6FD7720F" w:rsidR="007F5607" w:rsidRPr="004C202A" w:rsidRDefault="007F5607"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34.</w:t>
            </w:r>
            <w:r w:rsidR="001354CA" w:rsidRPr="004C202A">
              <w:rPr>
                <w:rFonts w:ascii="Browallia New" w:hAnsi="Browallia New" w:cs="Browallia New"/>
                <w:sz w:val="28"/>
                <w:szCs w:val="28"/>
                <w:lang w:val="en-GB"/>
              </w:rPr>
              <w:t>0590</w:t>
            </w:r>
          </w:p>
        </w:tc>
        <w:tc>
          <w:tcPr>
            <w:tcW w:w="1695" w:type="dxa"/>
          </w:tcPr>
          <w:p w14:paraId="519DC88C" w14:textId="01D4657F"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0.00</w:t>
            </w:r>
            <w:r w:rsidR="00294861" w:rsidRPr="004C202A">
              <w:rPr>
                <w:rFonts w:ascii="Browallia New" w:hAnsi="Browallia New" w:cs="Browallia New"/>
                <w:sz w:val="28"/>
                <w:szCs w:val="28"/>
              </w:rPr>
              <w:t>14</w:t>
            </w:r>
          </w:p>
        </w:tc>
      </w:tr>
      <w:tr w:rsidR="007F5607" w:rsidRPr="004C202A" w14:paraId="57D724DE" w14:textId="77777777" w:rsidTr="003102D9">
        <w:trPr>
          <w:trHeight w:val="188"/>
        </w:trPr>
        <w:tc>
          <w:tcPr>
            <w:tcW w:w="3780" w:type="dxa"/>
            <w:vAlign w:val="center"/>
          </w:tcPr>
          <w:p w14:paraId="4500B5DF" w14:textId="77777777" w:rsidR="007F5607" w:rsidRPr="004C202A" w:rsidRDefault="007F5607" w:rsidP="001439C4">
            <w:pPr>
              <w:rPr>
                <w:rFonts w:ascii="Browallia New" w:hAnsi="Browallia New" w:cs="Browallia New"/>
                <w:sz w:val="28"/>
                <w:szCs w:val="28"/>
                <w:cs/>
              </w:rPr>
            </w:pPr>
            <w:r w:rsidRPr="004C202A">
              <w:rPr>
                <w:rFonts w:ascii="Browallia New" w:hAnsi="Browallia New" w:cs="Browallia New"/>
                <w:sz w:val="28"/>
                <w:szCs w:val="28"/>
                <w:cs/>
              </w:rPr>
              <w:t>อัตราขาย</w:t>
            </w:r>
          </w:p>
        </w:tc>
        <w:tc>
          <w:tcPr>
            <w:tcW w:w="1695" w:type="dxa"/>
            <w:gridSpan w:val="2"/>
            <w:shd w:val="clear" w:color="auto" w:fill="auto"/>
            <w:vAlign w:val="bottom"/>
          </w:tcPr>
          <w:p w14:paraId="474E10CA" w14:textId="49EB78DF" w:rsidR="007F5607" w:rsidRPr="004C202A" w:rsidRDefault="007F5607" w:rsidP="001439C4">
            <w:pPr>
              <w:jc w:val="right"/>
              <w:rPr>
                <w:rFonts w:ascii="Browallia New" w:hAnsi="Browallia New" w:cs="Browallia New"/>
                <w:sz w:val="28"/>
                <w:szCs w:val="28"/>
                <w:cs/>
                <w:lang w:val="en-GB"/>
              </w:rPr>
            </w:pPr>
            <w:r w:rsidRPr="004C202A">
              <w:rPr>
                <w:rFonts w:ascii="Browallia New" w:hAnsi="Browallia New" w:cs="Browallia New"/>
                <w:sz w:val="28"/>
                <w:szCs w:val="28"/>
                <w:lang w:val="en-GB"/>
              </w:rPr>
              <w:t>0.6</w:t>
            </w:r>
            <w:r w:rsidR="00B55099" w:rsidRPr="004C202A">
              <w:rPr>
                <w:rFonts w:ascii="Browallia New" w:hAnsi="Browallia New" w:cs="Browallia New"/>
                <w:sz w:val="28"/>
                <w:szCs w:val="28"/>
                <w:lang w:val="en-GB"/>
              </w:rPr>
              <w:t>327</w:t>
            </w:r>
          </w:p>
        </w:tc>
        <w:tc>
          <w:tcPr>
            <w:tcW w:w="1695" w:type="dxa"/>
            <w:shd w:val="clear" w:color="auto" w:fill="auto"/>
            <w:vAlign w:val="bottom"/>
          </w:tcPr>
          <w:p w14:paraId="18E6FAFD" w14:textId="5D851475" w:rsidR="007F5607" w:rsidRPr="004C202A" w:rsidRDefault="007F5607" w:rsidP="001439C4">
            <w:pPr>
              <w:jc w:val="right"/>
              <w:rPr>
                <w:rFonts w:ascii="Browallia New" w:hAnsi="Browallia New" w:cs="Browallia New"/>
                <w:sz w:val="28"/>
                <w:szCs w:val="28"/>
                <w:cs/>
              </w:rPr>
            </w:pPr>
            <w:r w:rsidRPr="004C202A">
              <w:rPr>
                <w:rFonts w:ascii="Browallia New" w:hAnsi="Browallia New" w:cs="Browallia New"/>
                <w:sz w:val="28"/>
                <w:szCs w:val="28"/>
              </w:rPr>
              <w:t>0.</w:t>
            </w:r>
            <w:r w:rsidR="001354CA" w:rsidRPr="004C202A">
              <w:rPr>
                <w:rFonts w:ascii="Browallia New" w:hAnsi="Browallia New" w:cs="Browallia New"/>
                <w:sz w:val="28"/>
                <w:szCs w:val="28"/>
              </w:rPr>
              <w:t>4432</w:t>
            </w:r>
          </w:p>
        </w:tc>
        <w:tc>
          <w:tcPr>
            <w:tcW w:w="1695" w:type="dxa"/>
            <w:shd w:val="clear" w:color="auto" w:fill="auto"/>
            <w:vAlign w:val="bottom"/>
          </w:tcPr>
          <w:p w14:paraId="70377B12" w14:textId="3B4C4F46" w:rsidR="007F5607" w:rsidRPr="004C202A" w:rsidRDefault="007F5607" w:rsidP="001439C4">
            <w:pPr>
              <w:jc w:val="right"/>
              <w:rPr>
                <w:rFonts w:ascii="Browallia New" w:hAnsi="Browallia New" w:cs="Browallia New"/>
                <w:sz w:val="28"/>
                <w:szCs w:val="28"/>
                <w:cs/>
              </w:rPr>
            </w:pPr>
            <w:r w:rsidRPr="004C202A">
              <w:rPr>
                <w:rFonts w:ascii="Browallia New" w:hAnsi="Browallia New" w:cs="Browallia New"/>
                <w:sz w:val="28"/>
                <w:szCs w:val="28"/>
              </w:rPr>
              <w:t>0.</w:t>
            </w:r>
            <w:r w:rsidR="001354CA" w:rsidRPr="004C202A">
              <w:rPr>
                <w:rFonts w:ascii="Browallia New" w:hAnsi="Browallia New" w:cs="Browallia New"/>
                <w:sz w:val="28"/>
                <w:szCs w:val="28"/>
              </w:rPr>
              <w:t>3133</w:t>
            </w:r>
          </w:p>
        </w:tc>
        <w:tc>
          <w:tcPr>
            <w:tcW w:w="1695" w:type="dxa"/>
          </w:tcPr>
          <w:p w14:paraId="1B796677" w14:textId="13525704" w:rsidR="007F5607" w:rsidRPr="004C202A" w:rsidRDefault="007F5607"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0.00</w:t>
            </w:r>
            <w:r w:rsidR="001354CA" w:rsidRPr="004C202A">
              <w:rPr>
                <w:rFonts w:ascii="Browallia New" w:hAnsi="Browallia New" w:cs="Browallia New"/>
                <w:sz w:val="28"/>
                <w:szCs w:val="28"/>
                <w:lang w:val="en-GB"/>
              </w:rPr>
              <w:t>23</w:t>
            </w:r>
          </w:p>
        </w:tc>
        <w:tc>
          <w:tcPr>
            <w:tcW w:w="1695" w:type="dxa"/>
            <w:shd w:val="clear" w:color="auto" w:fill="auto"/>
            <w:vAlign w:val="bottom"/>
          </w:tcPr>
          <w:p w14:paraId="1B5C9FB3" w14:textId="513114B1" w:rsidR="007F5607" w:rsidRPr="004C202A" w:rsidRDefault="007F5607" w:rsidP="001439C4">
            <w:pPr>
              <w:jc w:val="right"/>
              <w:rPr>
                <w:rFonts w:ascii="Browallia New" w:hAnsi="Browallia New" w:cs="Browallia New"/>
                <w:sz w:val="28"/>
                <w:szCs w:val="28"/>
                <w:lang w:val="en-GB"/>
              </w:rPr>
            </w:pPr>
            <w:r w:rsidRPr="004C202A">
              <w:rPr>
                <w:rFonts w:ascii="Browallia New" w:hAnsi="Browallia New" w:cs="Browallia New"/>
                <w:sz w:val="28"/>
                <w:szCs w:val="28"/>
                <w:lang w:val="en-GB"/>
              </w:rPr>
              <w:t>34.</w:t>
            </w:r>
            <w:r w:rsidR="00294861" w:rsidRPr="004C202A">
              <w:rPr>
                <w:rFonts w:ascii="Browallia New" w:hAnsi="Browallia New" w:cs="Browallia New"/>
                <w:sz w:val="28"/>
                <w:szCs w:val="28"/>
                <w:lang w:val="en-GB"/>
              </w:rPr>
              <w:t>3876</w:t>
            </w:r>
          </w:p>
        </w:tc>
        <w:tc>
          <w:tcPr>
            <w:tcW w:w="1695" w:type="dxa"/>
          </w:tcPr>
          <w:p w14:paraId="4B675FE8" w14:textId="60F453E9" w:rsidR="007F5607" w:rsidRPr="004C202A" w:rsidRDefault="007F5607" w:rsidP="001439C4">
            <w:pPr>
              <w:jc w:val="right"/>
              <w:rPr>
                <w:rFonts w:ascii="Browallia New" w:hAnsi="Browallia New" w:cs="Browallia New"/>
                <w:sz w:val="28"/>
                <w:szCs w:val="28"/>
              </w:rPr>
            </w:pPr>
            <w:r w:rsidRPr="004C202A">
              <w:rPr>
                <w:rFonts w:ascii="Browallia New" w:hAnsi="Browallia New" w:cs="Browallia New"/>
                <w:sz w:val="28"/>
                <w:szCs w:val="28"/>
              </w:rPr>
              <w:t>0.00</w:t>
            </w:r>
            <w:r w:rsidR="00294861" w:rsidRPr="004C202A">
              <w:rPr>
                <w:rFonts w:ascii="Browallia New" w:hAnsi="Browallia New" w:cs="Browallia New"/>
                <w:sz w:val="28"/>
                <w:szCs w:val="28"/>
              </w:rPr>
              <w:t>14</w:t>
            </w:r>
          </w:p>
        </w:tc>
      </w:tr>
    </w:tbl>
    <w:p w14:paraId="13A2DFED" w14:textId="77777777" w:rsidR="002F0B3B" w:rsidRPr="004C202A" w:rsidRDefault="002F0B3B" w:rsidP="009D4E0E">
      <w:pPr>
        <w:tabs>
          <w:tab w:val="left" w:pos="900"/>
          <w:tab w:val="left" w:pos="2160"/>
          <w:tab w:val="left" w:pos="2880"/>
        </w:tabs>
        <w:ind w:right="-45"/>
        <w:jc w:val="thaiDistribute"/>
        <w:rPr>
          <w:rFonts w:ascii="Browallia New" w:hAnsi="Browallia New" w:cs="Browallia New"/>
          <w:b/>
          <w:bCs/>
          <w:sz w:val="28"/>
          <w:cs/>
        </w:rPr>
        <w:sectPr w:rsidR="002F0B3B" w:rsidRPr="004C202A" w:rsidSect="00DA2E84">
          <w:pgSz w:w="16838" w:h="11906" w:orient="landscape" w:code="9"/>
          <w:pgMar w:top="1412" w:right="1350" w:bottom="1133" w:left="900" w:header="709" w:footer="644" w:gutter="0"/>
          <w:pgBorders w:display="notFirstPage" w:offsetFrom="page">
            <w:top w:val="single" w:sz="4" w:space="24" w:color="FFFFFF"/>
          </w:pgBorders>
          <w:pgNumType w:start="43"/>
          <w:cols w:space="720"/>
          <w:docGrid w:linePitch="326"/>
        </w:sectPr>
      </w:pPr>
    </w:p>
    <w:tbl>
      <w:tblPr>
        <w:tblStyle w:val="TableGrid"/>
        <w:tblpPr w:leftFromText="180" w:rightFromText="180" w:vertAnchor="page" w:horzAnchor="page" w:tblpX="1462" w:tblpY="183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3"/>
        <w:gridCol w:w="1842"/>
        <w:gridCol w:w="1842"/>
      </w:tblGrid>
      <w:tr w:rsidR="002F0B3B" w:rsidRPr="004C202A" w14:paraId="768CAD64" w14:textId="77777777" w:rsidTr="00D3512A">
        <w:trPr>
          <w:trHeight w:val="278"/>
          <w:tblHeader/>
        </w:trPr>
        <w:tc>
          <w:tcPr>
            <w:tcW w:w="3828" w:type="dxa"/>
            <w:vAlign w:val="bottom"/>
          </w:tcPr>
          <w:p w14:paraId="204B1454" w14:textId="77777777" w:rsidR="002F0B3B" w:rsidRPr="004C202A" w:rsidRDefault="002F0B3B" w:rsidP="002F0B3B">
            <w:pPr>
              <w:jc w:val="center"/>
              <w:rPr>
                <w:rFonts w:ascii="Browallia New" w:hAnsi="Browallia New" w:cs="Browallia New"/>
                <w:sz w:val="28"/>
                <w:szCs w:val="28"/>
                <w:lang w:val="en-GB"/>
              </w:rPr>
            </w:pPr>
          </w:p>
        </w:tc>
        <w:tc>
          <w:tcPr>
            <w:tcW w:w="5527" w:type="dxa"/>
            <w:gridSpan w:val="3"/>
          </w:tcPr>
          <w:p w14:paraId="58DA45FF" w14:textId="326B12EE" w:rsidR="002F0B3B" w:rsidRPr="004C202A" w:rsidRDefault="002F0B3B" w:rsidP="002F0B3B">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r w:rsidRPr="004C202A">
              <w:rPr>
                <w:rFonts w:ascii="Browallia New" w:hAnsi="Browallia New" w:cs="Browallia New"/>
                <w:sz w:val="28"/>
                <w:szCs w:val="28"/>
                <w:cs/>
                <w:lang w:val="en-GB"/>
              </w:rPr>
              <w:t>หน่วย</w:t>
            </w:r>
            <w:r w:rsidR="0052487D" w:rsidRPr="004C202A">
              <w:rPr>
                <w:rFonts w:ascii="Browallia New" w:hAnsi="Browallia New" w:cs="Browallia New"/>
                <w:sz w:val="28"/>
                <w:szCs w:val="28"/>
                <w:lang w:val="en-GB"/>
              </w:rPr>
              <w:t xml:space="preserve"> </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พันบาท)</w:t>
            </w:r>
          </w:p>
        </w:tc>
      </w:tr>
      <w:tr w:rsidR="002F0B3B" w:rsidRPr="004C202A" w14:paraId="67505AC8" w14:textId="77777777" w:rsidTr="00D3512A">
        <w:trPr>
          <w:trHeight w:val="278"/>
          <w:tblHeader/>
        </w:trPr>
        <w:tc>
          <w:tcPr>
            <w:tcW w:w="3828" w:type="dxa"/>
            <w:vAlign w:val="bottom"/>
          </w:tcPr>
          <w:p w14:paraId="0DE4DA08" w14:textId="77777777" w:rsidR="002F0B3B" w:rsidRPr="004C202A" w:rsidRDefault="002F0B3B" w:rsidP="002F0B3B">
            <w:pPr>
              <w:jc w:val="center"/>
              <w:rPr>
                <w:rFonts w:ascii="Browallia New" w:hAnsi="Browallia New" w:cs="Browallia New"/>
                <w:sz w:val="28"/>
                <w:szCs w:val="28"/>
                <w:lang w:val="en-GB"/>
              </w:rPr>
            </w:pPr>
          </w:p>
        </w:tc>
        <w:tc>
          <w:tcPr>
            <w:tcW w:w="5527" w:type="dxa"/>
            <w:gridSpan w:val="3"/>
          </w:tcPr>
          <w:p w14:paraId="75B8DD4F" w14:textId="4ECF12D7" w:rsidR="002F0B3B" w:rsidRPr="004C202A" w:rsidRDefault="002F0B3B" w:rsidP="002F0B3B">
            <w:pPr>
              <w:pBdr>
                <w:bottom w:val="single" w:sz="4" w:space="1"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งบการเงินเฉพาะของบริษัท</w:t>
            </w:r>
          </w:p>
        </w:tc>
      </w:tr>
      <w:tr w:rsidR="009D4E0E" w:rsidRPr="004C202A" w14:paraId="3F52243B" w14:textId="77777777" w:rsidTr="002F0B3B">
        <w:trPr>
          <w:trHeight w:val="404"/>
          <w:tblHeader/>
        </w:trPr>
        <w:tc>
          <w:tcPr>
            <w:tcW w:w="3828" w:type="dxa"/>
            <w:vAlign w:val="bottom"/>
          </w:tcPr>
          <w:p w14:paraId="10B7A445" w14:textId="77777777" w:rsidR="009D4E0E" w:rsidRPr="004C202A" w:rsidRDefault="009D4E0E" w:rsidP="002F0B3B">
            <w:pPr>
              <w:jc w:val="center"/>
              <w:rPr>
                <w:rFonts w:ascii="Browallia New" w:hAnsi="Browallia New" w:cs="Browallia New"/>
                <w:sz w:val="28"/>
                <w:szCs w:val="28"/>
                <w:lang w:val="en-GB"/>
              </w:rPr>
            </w:pPr>
          </w:p>
        </w:tc>
        <w:tc>
          <w:tcPr>
            <w:tcW w:w="1843" w:type="dxa"/>
            <w:vAlign w:val="bottom"/>
          </w:tcPr>
          <w:p w14:paraId="702596F9" w14:textId="77777777" w:rsidR="009D4E0E" w:rsidRPr="004C202A" w:rsidRDefault="009D4E0E" w:rsidP="002F0B3B">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เปโซฟิลิปปินส์</w:t>
            </w:r>
          </w:p>
        </w:tc>
        <w:tc>
          <w:tcPr>
            <w:tcW w:w="1842" w:type="dxa"/>
            <w:vAlign w:val="bottom"/>
          </w:tcPr>
          <w:p w14:paraId="6D1DB93A" w14:textId="77777777" w:rsidR="009D4E0E" w:rsidRPr="004C202A" w:rsidRDefault="009D4E0E" w:rsidP="002F0B3B">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รูปีอินเดีย</w:t>
            </w:r>
          </w:p>
        </w:tc>
        <w:tc>
          <w:tcPr>
            <w:tcW w:w="1842" w:type="dxa"/>
          </w:tcPr>
          <w:p w14:paraId="2857E021" w14:textId="77777777" w:rsidR="009D4E0E" w:rsidRPr="004C202A" w:rsidRDefault="009D4E0E" w:rsidP="002F0B3B">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cs/>
                <w:lang w:val="en-GB"/>
              </w:rPr>
              <w:t>ตากาบังคลาเทศ</w:t>
            </w:r>
          </w:p>
        </w:tc>
      </w:tr>
      <w:tr w:rsidR="009D4E0E" w:rsidRPr="004C202A" w14:paraId="313E7998" w14:textId="77777777" w:rsidTr="002F0B3B">
        <w:trPr>
          <w:trHeight w:val="168"/>
        </w:trPr>
        <w:tc>
          <w:tcPr>
            <w:tcW w:w="3828" w:type="dxa"/>
          </w:tcPr>
          <w:p w14:paraId="4D44CBCA" w14:textId="77777777" w:rsidR="009D4E0E" w:rsidRPr="004C202A" w:rsidRDefault="009D4E0E" w:rsidP="002F0B3B">
            <w:pPr>
              <w:jc w:val="thaiDistribute"/>
              <w:rPr>
                <w:rFonts w:ascii="Browallia New" w:hAnsi="Browallia New" w:cs="Browallia New"/>
                <w:sz w:val="28"/>
                <w:szCs w:val="28"/>
                <w:lang w:val="en-GB"/>
              </w:rPr>
            </w:pPr>
          </w:p>
        </w:tc>
        <w:tc>
          <w:tcPr>
            <w:tcW w:w="1843" w:type="dxa"/>
          </w:tcPr>
          <w:p w14:paraId="634AF4D9" w14:textId="77777777" w:rsidR="009D4E0E" w:rsidRPr="004C202A" w:rsidRDefault="009D4E0E" w:rsidP="002F0B3B">
            <w:pPr>
              <w:jc w:val="thaiDistribute"/>
              <w:rPr>
                <w:rFonts w:ascii="Browallia New" w:hAnsi="Browallia New" w:cs="Browallia New"/>
                <w:sz w:val="28"/>
                <w:szCs w:val="28"/>
                <w:lang w:val="en-GB"/>
              </w:rPr>
            </w:pPr>
          </w:p>
        </w:tc>
        <w:tc>
          <w:tcPr>
            <w:tcW w:w="1842" w:type="dxa"/>
          </w:tcPr>
          <w:p w14:paraId="4DA01B52" w14:textId="77777777" w:rsidR="009D4E0E" w:rsidRPr="004C202A" w:rsidRDefault="009D4E0E" w:rsidP="002F0B3B">
            <w:pPr>
              <w:jc w:val="thaiDistribute"/>
              <w:rPr>
                <w:rFonts w:ascii="Browallia New" w:hAnsi="Browallia New" w:cs="Browallia New"/>
                <w:sz w:val="28"/>
                <w:szCs w:val="28"/>
                <w:lang w:val="en-GB"/>
              </w:rPr>
            </w:pPr>
          </w:p>
        </w:tc>
        <w:tc>
          <w:tcPr>
            <w:tcW w:w="1842" w:type="dxa"/>
          </w:tcPr>
          <w:p w14:paraId="1245079C" w14:textId="77777777" w:rsidR="009D4E0E" w:rsidRPr="004C202A" w:rsidRDefault="009D4E0E" w:rsidP="002F0B3B">
            <w:pPr>
              <w:jc w:val="thaiDistribute"/>
              <w:rPr>
                <w:rFonts w:ascii="Browallia New" w:hAnsi="Browallia New" w:cs="Browallia New"/>
                <w:sz w:val="28"/>
                <w:szCs w:val="28"/>
                <w:lang w:val="en-GB"/>
              </w:rPr>
            </w:pPr>
          </w:p>
        </w:tc>
      </w:tr>
      <w:tr w:rsidR="009D4E0E" w:rsidRPr="004C202A" w14:paraId="0D511269" w14:textId="77777777" w:rsidTr="002F0B3B">
        <w:trPr>
          <w:trHeight w:val="250"/>
        </w:trPr>
        <w:tc>
          <w:tcPr>
            <w:tcW w:w="3828" w:type="dxa"/>
          </w:tcPr>
          <w:p w14:paraId="44CB9A54" w14:textId="77777777" w:rsidR="009D4E0E" w:rsidRPr="004C202A" w:rsidRDefault="009D4E0E" w:rsidP="002F0B3B">
            <w:pPr>
              <w:ind w:left="29"/>
              <w:jc w:val="thaiDistribute"/>
              <w:rPr>
                <w:rFonts w:ascii="Browallia New" w:hAnsi="Browallia New" w:cs="Browallia New"/>
                <w:sz w:val="28"/>
                <w:szCs w:val="28"/>
                <w:u w:val="single"/>
                <w:cs/>
                <w:lang w:val="en-GB"/>
              </w:rPr>
            </w:pPr>
            <w:r w:rsidRPr="004C202A">
              <w:rPr>
                <w:rFonts w:ascii="Browallia New" w:hAnsi="Browallia New" w:cs="Browallia New"/>
                <w:sz w:val="28"/>
                <w:szCs w:val="28"/>
                <w:u w:val="single"/>
                <w:cs/>
              </w:rPr>
              <w:t>สินทรัพย์ทางการเงิน</w:t>
            </w:r>
          </w:p>
        </w:tc>
        <w:tc>
          <w:tcPr>
            <w:tcW w:w="1843" w:type="dxa"/>
          </w:tcPr>
          <w:p w14:paraId="51EC67C0" w14:textId="77777777" w:rsidR="009D4E0E" w:rsidRPr="004C202A" w:rsidRDefault="009D4E0E" w:rsidP="002F0B3B">
            <w:pPr>
              <w:jc w:val="right"/>
              <w:rPr>
                <w:rFonts w:ascii="Browallia New" w:hAnsi="Browallia New" w:cs="Browallia New"/>
                <w:sz w:val="28"/>
                <w:szCs w:val="28"/>
                <w:lang w:val="en-GB"/>
              </w:rPr>
            </w:pPr>
          </w:p>
        </w:tc>
        <w:tc>
          <w:tcPr>
            <w:tcW w:w="1842" w:type="dxa"/>
          </w:tcPr>
          <w:p w14:paraId="7555056B" w14:textId="77777777" w:rsidR="009D4E0E" w:rsidRPr="004C202A" w:rsidRDefault="009D4E0E" w:rsidP="002F0B3B">
            <w:pPr>
              <w:jc w:val="right"/>
              <w:rPr>
                <w:rFonts w:ascii="Browallia New" w:hAnsi="Browallia New" w:cs="Browallia New"/>
                <w:sz w:val="28"/>
                <w:szCs w:val="28"/>
                <w:lang w:val="en-GB"/>
              </w:rPr>
            </w:pPr>
          </w:p>
        </w:tc>
        <w:tc>
          <w:tcPr>
            <w:tcW w:w="1842" w:type="dxa"/>
          </w:tcPr>
          <w:p w14:paraId="59BDBD73" w14:textId="77777777" w:rsidR="009D4E0E" w:rsidRPr="004C202A" w:rsidRDefault="009D4E0E" w:rsidP="002F0B3B">
            <w:pPr>
              <w:jc w:val="right"/>
              <w:rPr>
                <w:rFonts w:ascii="Browallia New" w:hAnsi="Browallia New" w:cs="Browallia New"/>
                <w:sz w:val="28"/>
                <w:szCs w:val="28"/>
                <w:lang w:val="en-GB"/>
              </w:rPr>
            </w:pPr>
          </w:p>
        </w:tc>
      </w:tr>
      <w:tr w:rsidR="009D4E0E" w:rsidRPr="004C202A" w14:paraId="1F5D30A7" w14:textId="77777777" w:rsidTr="002F0B3B">
        <w:trPr>
          <w:trHeight w:val="246"/>
        </w:trPr>
        <w:tc>
          <w:tcPr>
            <w:tcW w:w="3828" w:type="dxa"/>
            <w:vAlign w:val="center"/>
          </w:tcPr>
          <w:p w14:paraId="7A3BEE87" w14:textId="77777777" w:rsidR="009D4E0E" w:rsidRPr="004C202A" w:rsidRDefault="009D4E0E" w:rsidP="002F0B3B">
            <w:pPr>
              <w:rPr>
                <w:rFonts w:ascii="Browallia New" w:hAnsi="Browallia New" w:cs="Browallia New"/>
                <w:color w:val="7030A0"/>
                <w:sz w:val="28"/>
                <w:szCs w:val="28"/>
                <w:cs/>
              </w:rPr>
            </w:pPr>
            <w:r w:rsidRPr="004C202A">
              <w:rPr>
                <w:rFonts w:ascii="Browallia New" w:hAnsi="Browallia New" w:cs="Browallia New"/>
                <w:sz w:val="28"/>
                <w:szCs w:val="28"/>
                <w:cs/>
              </w:rPr>
              <w:t>เงินสดและรายการเทียบเท่าเงินสด</w:t>
            </w:r>
          </w:p>
        </w:tc>
        <w:tc>
          <w:tcPr>
            <w:tcW w:w="1843" w:type="dxa"/>
            <w:shd w:val="clear" w:color="auto" w:fill="auto"/>
            <w:vAlign w:val="bottom"/>
          </w:tcPr>
          <w:p w14:paraId="683AAD92" w14:textId="5962E1AA" w:rsidR="009D4E0E" w:rsidRPr="004C202A" w:rsidRDefault="009D4E0E" w:rsidP="002F0B3B">
            <w:pPr>
              <w:jc w:val="right"/>
              <w:rPr>
                <w:rFonts w:ascii="Browallia New" w:hAnsi="Browallia New" w:cs="Browallia New"/>
                <w:sz w:val="28"/>
                <w:szCs w:val="28"/>
              </w:rPr>
            </w:pPr>
            <w:r w:rsidRPr="004C202A">
              <w:rPr>
                <w:rFonts w:ascii="Browallia New" w:hAnsi="Browallia New" w:cs="Browallia New"/>
                <w:sz w:val="28"/>
                <w:szCs w:val="28"/>
              </w:rPr>
              <w:t>2</w:t>
            </w:r>
            <w:r w:rsidR="00AA1725" w:rsidRPr="004C202A">
              <w:rPr>
                <w:rFonts w:ascii="Browallia New" w:hAnsi="Browallia New" w:cs="Browallia New"/>
                <w:sz w:val="28"/>
                <w:szCs w:val="28"/>
              </w:rPr>
              <w:t>35</w:t>
            </w:r>
            <w:r w:rsidRPr="004C202A">
              <w:rPr>
                <w:rFonts w:ascii="Browallia New" w:hAnsi="Browallia New" w:cs="Browallia New"/>
                <w:sz w:val="28"/>
                <w:szCs w:val="28"/>
              </w:rPr>
              <w:t>,123</w:t>
            </w:r>
          </w:p>
        </w:tc>
        <w:tc>
          <w:tcPr>
            <w:tcW w:w="1842" w:type="dxa"/>
            <w:shd w:val="clear" w:color="auto" w:fill="auto"/>
            <w:vAlign w:val="bottom"/>
          </w:tcPr>
          <w:p w14:paraId="2E21B60C" w14:textId="77777777" w:rsidR="009D4E0E" w:rsidRPr="004C202A" w:rsidRDefault="009D4E0E" w:rsidP="002F0B3B">
            <w:pPr>
              <w:jc w:val="right"/>
              <w:rPr>
                <w:rFonts w:ascii="Browallia New" w:hAnsi="Browallia New" w:cs="Browallia New"/>
                <w:sz w:val="28"/>
                <w:szCs w:val="28"/>
              </w:rPr>
            </w:pPr>
            <w:r w:rsidRPr="004C202A">
              <w:rPr>
                <w:rFonts w:ascii="Browallia New" w:hAnsi="Browallia New" w:cs="Browallia New"/>
                <w:sz w:val="28"/>
                <w:szCs w:val="28"/>
              </w:rPr>
              <w:t>3,270</w:t>
            </w:r>
          </w:p>
        </w:tc>
        <w:tc>
          <w:tcPr>
            <w:tcW w:w="1842" w:type="dxa"/>
            <w:shd w:val="clear" w:color="auto" w:fill="auto"/>
            <w:vAlign w:val="bottom"/>
          </w:tcPr>
          <w:p w14:paraId="5E51B570" w14:textId="77777777" w:rsidR="009D4E0E" w:rsidRPr="004C202A" w:rsidRDefault="009D4E0E" w:rsidP="002F0B3B">
            <w:pPr>
              <w:jc w:val="right"/>
              <w:rPr>
                <w:rFonts w:ascii="Browallia New" w:hAnsi="Browallia New" w:cs="Browallia New"/>
                <w:sz w:val="28"/>
                <w:szCs w:val="28"/>
                <w:cs/>
              </w:rPr>
            </w:pPr>
            <w:r w:rsidRPr="004C202A">
              <w:rPr>
                <w:rFonts w:ascii="Browallia New" w:hAnsi="Browallia New" w:cs="Browallia New"/>
                <w:sz w:val="28"/>
                <w:szCs w:val="28"/>
              </w:rPr>
              <w:t>22,499</w:t>
            </w:r>
          </w:p>
        </w:tc>
      </w:tr>
      <w:tr w:rsidR="009D4E0E" w:rsidRPr="004C202A" w14:paraId="722DAE8B" w14:textId="77777777" w:rsidTr="002F0B3B">
        <w:trPr>
          <w:trHeight w:val="246"/>
        </w:trPr>
        <w:tc>
          <w:tcPr>
            <w:tcW w:w="3828" w:type="dxa"/>
            <w:vAlign w:val="center"/>
          </w:tcPr>
          <w:p w14:paraId="552045A4" w14:textId="77777777" w:rsidR="009D4E0E" w:rsidRPr="004C202A" w:rsidRDefault="009D4E0E" w:rsidP="002F0B3B">
            <w:pPr>
              <w:rPr>
                <w:rFonts w:ascii="Browallia New" w:hAnsi="Browallia New" w:cs="Browallia New"/>
                <w:sz w:val="28"/>
                <w:szCs w:val="28"/>
                <w:cs/>
              </w:rPr>
            </w:pPr>
            <w:r w:rsidRPr="004C202A">
              <w:rPr>
                <w:rFonts w:ascii="Browallia New" w:hAnsi="Browallia New" w:cs="Browallia New"/>
                <w:sz w:val="28"/>
                <w:szCs w:val="28"/>
                <w:cs/>
              </w:rPr>
              <w:t>เงินฝากธนาคารที่มีข้อจำกัดในการใช้</w:t>
            </w:r>
          </w:p>
        </w:tc>
        <w:tc>
          <w:tcPr>
            <w:tcW w:w="1843" w:type="dxa"/>
            <w:shd w:val="clear" w:color="auto" w:fill="auto"/>
            <w:vAlign w:val="bottom"/>
          </w:tcPr>
          <w:p w14:paraId="521C8FA6" w14:textId="260C0E7A" w:rsidR="009D4E0E" w:rsidRPr="004C202A" w:rsidRDefault="00654B7C" w:rsidP="002F0B3B">
            <w:pPr>
              <w:jc w:val="right"/>
              <w:rPr>
                <w:rFonts w:ascii="Browallia New" w:hAnsi="Browallia New" w:cs="Browallia New"/>
                <w:sz w:val="28"/>
                <w:szCs w:val="28"/>
              </w:rPr>
            </w:pPr>
            <w:r w:rsidRPr="004C202A">
              <w:rPr>
                <w:rFonts w:ascii="Browallia New" w:hAnsi="Browallia New" w:cs="Browallia New"/>
                <w:sz w:val="28"/>
                <w:szCs w:val="28"/>
              </w:rPr>
              <w:t>-</w:t>
            </w:r>
          </w:p>
        </w:tc>
        <w:tc>
          <w:tcPr>
            <w:tcW w:w="1842" w:type="dxa"/>
            <w:shd w:val="clear" w:color="auto" w:fill="auto"/>
            <w:vAlign w:val="bottom"/>
          </w:tcPr>
          <w:p w14:paraId="2CBFC2CD" w14:textId="77777777" w:rsidR="009D4E0E" w:rsidRPr="004C202A" w:rsidRDefault="009D4E0E" w:rsidP="002F0B3B">
            <w:pPr>
              <w:jc w:val="right"/>
              <w:rPr>
                <w:rFonts w:ascii="Browallia New" w:hAnsi="Browallia New" w:cs="Browallia New"/>
                <w:sz w:val="28"/>
                <w:szCs w:val="28"/>
              </w:rPr>
            </w:pPr>
            <w:r w:rsidRPr="004C202A">
              <w:rPr>
                <w:rFonts w:ascii="Browallia New" w:hAnsi="Browallia New" w:cs="Browallia New"/>
                <w:sz w:val="28"/>
                <w:szCs w:val="28"/>
              </w:rPr>
              <w:t>234,620</w:t>
            </w:r>
          </w:p>
        </w:tc>
        <w:tc>
          <w:tcPr>
            <w:tcW w:w="1842" w:type="dxa"/>
            <w:shd w:val="clear" w:color="auto" w:fill="auto"/>
            <w:vAlign w:val="bottom"/>
          </w:tcPr>
          <w:p w14:paraId="53A0F0BD" w14:textId="491392E8" w:rsidR="009D4E0E" w:rsidRPr="004C202A" w:rsidRDefault="00654B7C" w:rsidP="002F0B3B">
            <w:pPr>
              <w:jc w:val="right"/>
              <w:rPr>
                <w:rFonts w:ascii="Browallia New" w:hAnsi="Browallia New" w:cs="Browallia New"/>
                <w:sz w:val="28"/>
                <w:szCs w:val="28"/>
              </w:rPr>
            </w:pPr>
            <w:r w:rsidRPr="004C202A">
              <w:rPr>
                <w:rFonts w:ascii="Browallia New" w:hAnsi="Browallia New" w:cs="Browallia New"/>
                <w:sz w:val="28"/>
                <w:szCs w:val="28"/>
              </w:rPr>
              <w:t>-</w:t>
            </w:r>
          </w:p>
        </w:tc>
      </w:tr>
      <w:tr w:rsidR="009D4E0E" w:rsidRPr="004C202A" w14:paraId="7677984B" w14:textId="77777777" w:rsidTr="002F0B3B">
        <w:trPr>
          <w:trHeight w:val="238"/>
        </w:trPr>
        <w:tc>
          <w:tcPr>
            <w:tcW w:w="3828" w:type="dxa"/>
            <w:vAlign w:val="center"/>
          </w:tcPr>
          <w:p w14:paraId="5D8DF438" w14:textId="4EF9536C" w:rsidR="009D4E0E" w:rsidRPr="004C202A" w:rsidRDefault="009D4E0E" w:rsidP="002F0B3B">
            <w:pPr>
              <w:rPr>
                <w:rFonts w:ascii="Browallia New" w:hAnsi="Browallia New" w:cs="Browallia New"/>
                <w:i/>
                <w:iCs/>
                <w:color w:val="7030A0"/>
                <w:sz w:val="28"/>
                <w:szCs w:val="28"/>
                <w:cs/>
              </w:rPr>
            </w:pPr>
            <w:r w:rsidRPr="004C202A">
              <w:rPr>
                <w:rFonts w:ascii="Browallia New" w:hAnsi="Browallia New" w:cs="Browallia New"/>
                <w:sz w:val="28"/>
                <w:szCs w:val="28"/>
                <w:cs/>
              </w:rPr>
              <w:t xml:space="preserve">ลูกหนี้การค้า </w:t>
            </w:r>
            <w:r w:rsidR="00654B7C" w:rsidRPr="004C202A">
              <w:rPr>
                <w:rFonts w:ascii="Browallia New" w:hAnsi="Browallia New" w:cs="Browallia New"/>
                <w:sz w:val="28"/>
                <w:szCs w:val="28"/>
                <w:cs/>
              </w:rPr>
              <w:t>-</w:t>
            </w:r>
            <w:r w:rsidRPr="004C202A">
              <w:rPr>
                <w:rFonts w:ascii="Browallia New" w:hAnsi="Browallia New" w:cs="Browallia New"/>
                <w:sz w:val="28"/>
                <w:szCs w:val="28"/>
                <w:cs/>
              </w:rPr>
              <w:t xml:space="preserve"> กิจการ</w:t>
            </w:r>
            <w:r w:rsidR="00FA19D2" w:rsidRPr="004C202A">
              <w:rPr>
                <w:rFonts w:ascii="Browallia New" w:hAnsi="Browallia New" w:cs="Browallia New" w:hint="cs"/>
                <w:sz w:val="28"/>
                <w:szCs w:val="28"/>
                <w:cs/>
              </w:rPr>
              <w:t>อื่น</w:t>
            </w:r>
          </w:p>
        </w:tc>
        <w:tc>
          <w:tcPr>
            <w:tcW w:w="1843" w:type="dxa"/>
            <w:shd w:val="clear" w:color="auto" w:fill="auto"/>
            <w:vAlign w:val="bottom"/>
          </w:tcPr>
          <w:p w14:paraId="29DEED93" w14:textId="77777777" w:rsidR="009D4E0E" w:rsidRPr="004C202A" w:rsidRDefault="009D4E0E" w:rsidP="002F0B3B">
            <w:pPr>
              <w:jc w:val="right"/>
              <w:rPr>
                <w:rFonts w:ascii="Browallia New" w:hAnsi="Browallia New" w:cs="Browallia New"/>
                <w:sz w:val="28"/>
                <w:szCs w:val="28"/>
                <w:lang w:val="en-GB"/>
              </w:rPr>
            </w:pPr>
            <w:r w:rsidRPr="004C202A">
              <w:rPr>
                <w:rFonts w:ascii="Browallia New" w:hAnsi="Browallia New" w:cs="Browallia New"/>
                <w:sz w:val="28"/>
                <w:szCs w:val="28"/>
                <w:lang w:val="en-GB"/>
              </w:rPr>
              <w:t>132,776</w:t>
            </w:r>
          </w:p>
        </w:tc>
        <w:tc>
          <w:tcPr>
            <w:tcW w:w="1842" w:type="dxa"/>
            <w:shd w:val="clear" w:color="auto" w:fill="auto"/>
            <w:vAlign w:val="bottom"/>
          </w:tcPr>
          <w:p w14:paraId="684CE316" w14:textId="47709E40" w:rsidR="009D4E0E" w:rsidRPr="004C202A" w:rsidRDefault="00654B7C" w:rsidP="002F0B3B">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842" w:type="dxa"/>
            <w:shd w:val="clear" w:color="auto" w:fill="auto"/>
            <w:vAlign w:val="bottom"/>
          </w:tcPr>
          <w:p w14:paraId="68B0B628" w14:textId="77777777" w:rsidR="009D4E0E" w:rsidRPr="004C202A" w:rsidRDefault="009D4E0E" w:rsidP="002F0B3B">
            <w:pPr>
              <w:jc w:val="right"/>
              <w:rPr>
                <w:rFonts w:ascii="Browallia New" w:hAnsi="Browallia New" w:cs="Browallia New"/>
                <w:sz w:val="28"/>
                <w:szCs w:val="28"/>
                <w:cs/>
              </w:rPr>
            </w:pPr>
            <w:r w:rsidRPr="004C202A">
              <w:rPr>
                <w:rFonts w:ascii="Browallia New" w:hAnsi="Browallia New" w:cs="Browallia New"/>
                <w:sz w:val="28"/>
                <w:szCs w:val="28"/>
              </w:rPr>
              <w:t>147,380</w:t>
            </w:r>
          </w:p>
        </w:tc>
      </w:tr>
      <w:tr w:rsidR="00E66B1B" w:rsidRPr="004C202A" w14:paraId="5D2ADEA9" w14:textId="77777777" w:rsidTr="002F0B3B">
        <w:trPr>
          <w:trHeight w:val="238"/>
        </w:trPr>
        <w:tc>
          <w:tcPr>
            <w:tcW w:w="3828" w:type="dxa"/>
            <w:vAlign w:val="center"/>
          </w:tcPr>
          <w:p w14:paraId="16BD9949" w14:textId="69F7870C" w:rsidR="00E66B1B" w:rsidRPr="004C202A" w:rsidRDefault="00E66B1B" w:rsidP="00E66B1B">
            <w:pPr>
              <w:ind w:right="-110"/>
              <w:rPr>
                <w:rFonts w:ascii="Browallia New" w:hAnsi="Browallia New" w:cs="Browallia New"/>
                <w:sz w:val="28"/>
                <w:szCs w:val="28"/>
                <w:cs/>
              </w:rPr>
            </w:pPr>
            <w:r w:rsidRPr="004C202A">
              <w:rPr>
                <w:rFonts w:ascii="Browallia New" w:hAnsi="Browallia New" w:cs="Browallia New"/>
                <w:sz w:val="28"/>
                <w:szCs w:val="28"/>
                <w:cs/>
              </w:rPr>
              <w:t xml:space="preserve">ลูกหนี้การค้าและลูกหนี้อื่น </w:t>
            </w:r>
          </w:p>
        </w:tc>
        <w:tc>
          <w:tcPr>
            <w:tcW w:w="1843" w:type="dxa"/>
            <w:shd w:val="clear" w:color="auto" w:fill="auto"/>
            <w:vAlign w:val="bottom"/>
          </w:tcPr>
          <w:p w14:paraId="02AE35B4" w14:textId="77777777" w:rsidR="00E66B1B" w:rsidRPr="004C202A" w:rsidRDefault="00E66B1B" w:rsidP="002F0B3B">
            <w:pPr>
              <w:jc w:val="right"/>
              <w:rPr>
                <w:rFonts w:ascii="Browallia New" w:hAnsi="Browallia New" w:cs="Browallia New"/>
                <w:sz w:val="28"/>
                <w:szCs w:val="28"/>
                <w:lang w:val="en-GB"/>
              </w:rPr>
            </w:pPr>
          </w:p>
        </w:tc>
        <w:tc>
          <w:tcPr>
            <w:tcW w:w="1842" w:type="dxa"/>
            <w:shd w:val="clear" w:color="auto" w:fill="auto"/>
            <w:vAlign w:val="bottom"/>
          </w:tcPr>
          <w:p w14:paraId="704EE5FF" w14:textId="77777777" w:rsidR="00E66B1B" w:rsidRPr="004C202A" w:rsidRDefault="00E66B1B" w:rsidP="002F0B3B">
            <w:pPr>
              <w:jc w:val="right"/>
              <w:rPr>
                <w:rFonts w:ascii="Browallia New" w:hAnsi="Browallia New" w:cs="Browallia New"/>
                <w:sz w:val="28"/>
                <w:szCs w:val="28"/>
              </w:rPr>
            </w:pPr>
          </w:p>
        </w:tc>
        <w:tc>
          <w:tcPr>
            <w:tcW w:w="1842" w:type="dxa"/>
            <w:shd w:val="clear" w:color="auto" w:fill="auto"/>
            <w:vAlign w:val="bottom"/>
          </w:tcPr>
          <w:p w14:paraId="1DDA5CE7" w14:textId="77777777" w:rsidR="00E66B1B" w:rsidRPr="004C202A" w:rsidRDefault="00E66B1B" w:rsidP="002F0B3B">
            <w:pPr>
              <w:jc w:val="right"/>
              <w:rPr>
                <w:rFonts w:ascii="Browallia New" w:hAnsi="Browallia New" w:cs="Browallia New"/>
                <w:sz w:val="28"/>
                <w:szCs w:val="28"/>
              </w:rPr>
            </w:pPr>
          </w:p>
        </w:tc>
      </w:tr>
      <w:tr w:rsidR="009D4E0E" w:rsidRPr="004C202A" w14:paraId="364866BE" w14:textId="77777777" w:rsidTr="002F0B3B">
        <w:trPr>
          <w:trHeight w:val="184"/>
        </w:trPr>
        <w:tc>
          <w:tcPr>
            <w:tcW w:w="3828" w:type="dxa"/>
            <w:vAlign w:val="center"/>
          </w:tcPr>
          <w:p w14:paraId="40D3E8A6" w14:textId="0D534452" w:rsidR="009D4E0E" w:rsidRPr="004C202A" w:rsidRDefault="00E66B1B" w:rsidP="00E66B1B">
            <w:pPr>
              <w:ind w:right="-110"/>
              <w:rPr>
                <w:rFonts w:ascii="Browallia New" w:hAnsi="Browallia New" w:cs="Browallia New"/>
                <w:sz w:val="28"/>
                <w:szCs w:val="28"/>
                <w:cs/>
              </w:rPr>
            </w:pPr>
            <w:r w:rsidRPr="004C202A">
              <w:rPr>
                <w:rFonts w:ascii="Browallia New" w:hAnsi="Browallia New" w:cs="Browallia New" w:hint="cs"/>
                <w:sz w:val="28"/>
                <w:szCs w:val="28"/>
                <w:cs/>
              </w:rPr>
              <w:t xml:space="preserve">   </w:t>
            </w:r>
            <w:r w:rsidR="00654B7C" w:rsidRPr="004C202A">
              <w:rPr>
                <w:rFonts w:ascii="Browallia New" w:hAnsi="Browallia New" w:cs="Browallia New"/>
                <w:sz w:val="28"/>
                <w:szCs w:val="28"/>
                <w:cs/>
              </w:rPr>
              <w:t>-</w:t>
            </w:r>
            <w:r w:rsidR="009D4E0E" w:rsidRPr="004C202A">
              <w:rPr>
                <w:rFonts w:ascii="Browallia New" w:hAnsi="Browallia New" w:cs="Browallia New"/>
                <w:sz w:val="28"/>
                <w:szCs w:val="28"/>
                <w:cs/>
              </w:rPr>
              <w:t xml:space="preserve"> กิจการที่เกี่ยวข้องกัน</w:t>
            </w:r>
          </w:p>
        </w:tc>
        <w:tc>
          <w:tcPr>
            <w:tcW w:w="1843" w:type="dxa"/>
            <w:shd w:val="clear" w:color="auto" w:fill="auto"/>
            <w:vAlign w:val="bottom"/>
          </w:tcPr>
          <w:p w14:paraId="1C90FD20" w14:textId="77777777" w:rsidR="009D4E0E" w:rsidRPr="004C202A" w:rsidRDefault="009D4E0E" w:rsidP="002F0B3B">
            <w:pPr>
              <w:jc w:val="right"/>
              <w:rPr>
                <w:rFonts w:ascii="Browallia New" w:hAnsi="Browallia New" w:cs="Browallia New"/>
                <w:sz w:val="28"/>
                <w:szCs w:val="28"/>
                <w:cs/>
              </w:rPr>
            </w:pPr>
            <w:r w:rsidRPr="004C202A">
              <w:rPr>
                <w:rFonts w:ascii="Browallia New" w:hAnsi="Browallia New" w:cs="Browallia New"/>
                <w:sz w:val="28"/>
                <w:szCs w:val="28"/>
              </w:rPr>
              <w:t>7,153</w:t>
            </w:r>
          </w:p>
        </w:tc>
        <w:tc>
          <w:tcPr>
            <w:tcW w:w="1842" w:type="dxa"/>
            <w:shd w:val="clear" w:color="auto" w:fill="auto"/>
            <w:vAlign w:val="bottom"/>
          </w:tcPr>
          <w:p w14:paraId="014B7FC8" w14:textId="2015A71B" w:rsidR="009D4E0E" w:rsidRPr="004C202A" w:rsidRDefault="00654B7C" w:rsidP="002F0B3B">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842" w:type="dxa"/>
            <w:shd w:val="clear" w:color="auto" w:fill="auto"/>
            <w:vAlign w:val="bottom"/>
          </w:tcPr>
          <w:p w14:paraId="4871D640" w14:textId="7CD26AC2" w:rsidR="009D4E0E" w:rsidRPr="004C202A" w:rsidRDefault="007475B9" w:rsidP="002F0B3B">
            <w:pPr>
              <w:jc w:val="right"/>
              <w:rPr>
                <w:rFonts w:ascii="Browallia New" w:hAnsi="Browallia New" w:cs="Browallia New"/>
                <w:sz w:val="28"/>
                <w:szCs w:val="28"/>
                <w:cs/>
              </w:rPr>
            </w:pPr>
            <w:r w:rsidRPr="004C202A">
              <w:rPr>
                <w:rFonts w:ascii="Browallia New" w:hAnsi="Browallia New" w:cs="Browallia New"/>
                <w:sz w:val="28"/>
                <w:szCs w:val="28"/>
              </w:rPr>
              <w:t>6,163</w:t>
            </w:r>
          </w:p>
        </w:tc>
      </w:tr>
      <w:tr w:rsidR="00E66B1B" w:rsidRPr="004C202A" w14:paraId="0B29937A" w14:textId="77777777" w:rsidTr="002F0B3B">
        <w:trPr>
          <w:trHeight w:val="184"/>
        </w:trPr>
        <w:tc>
          <w:tcPr>
            <w:tcW w:w="3828" w:type="dxa"/>
            <w:vAlign w:val="center"/>
          </w:tcPr>
          <w:p w14:paraId="6ADAD98C" w14:textId="50356665" w:rsidR="00E66B1B" w:rsidRPr="004C202A" w:rsidRDefault="00E66B1B" w:rsidP="00E66B1B">
            <w:pPr>
              <w:rPr>
                <w:rFonts w:ascii="Browallia New" w:hAnsi="Browallia New" w:cs="Browallia New"/>
                <w:sz w:val="28"/>
                <w:szCs w:val="28"/>
                <w:cs/>
              </w:rPr>
            </w:pPr>
            <w:r w:rsidRPr="004C202A">
              <w:rPr>
                <w:rFonts w:ascii="Browallia New" w:hAnsi="Browallia New" w:cs="Browallia New"/>
                <w:sz w:val="28"/>
                <w:szCs w:val="28"/>
                <w:cs/>
              </w:rPr>
              <w:t xml:space="preserve">สินทรัพย์ที่เกิดจากสัญญา </w:t>
            </w:r>
          </w:p>
        </w:tc>
        <w:tc>
          <w:tcPr>
            <w:tcW w:w="1843" w:type="dxa"/>
            <w:shd w:val="clear" w:color="auto" w:fill="auto"/>
            <w:vAlign w:val="bottom"/>
          </w:tcPr>
          <w:p w14:paraId="68D8B9CE" w14:textId="77777777" w:rsidR="00E66B1B" w:rsidRPr="004C202A" w:rsidRDefault="00E66B1B" w:rsidP="002F0B3B">
            <w:pPr>
              <w:jc w:val="right"/>
              <w:rPr>
                <w:rFonts w:ascii="Browallia New" w:hAnsi="Browallia New" w:cs="Browallia New"/>
                <w:sz w:val="28"/>
                <w:szCs w:val="28"/>
              </w:rPr>
            </w:pPr>
          </w:p>
        </w:tc>
        <w:tc>
          <w:tcPr>
            <w:tcW w:w="1842" w:type="dxa"/>
            <w:shd w:val="clear" w:color="auto" w:fill="auto"/>
            <w:vAlign w:val="bottom"/>
          </w:tcPr>
          <w:p w14:paraId="5D5D0E0B" w14:textId="77777777" w:rsidR="00E66B1B" w:rsidRPr="004C202A" w:rsidRDefault="00E66B1B" w:rsidP="002F0B3B">
            <w:pPr>
              <w:jc w:val="right"/>
              <w:rPr>
                <w:rFonts w:ascii="Browallia New" w:hAnsi="Browallia New" w:cs="Browallia New"/>
                <w:sz w:val="28"/>
                <w:szCs w:val="28"/>
              </w:rPr>
            </w:pPr>
          </w:p>
        </w:tc>
        <w:tc>
          <w:tcPr>
            <w:tcW w:w="1842" w:type="dxa"/>
            <w:shd w:val="clear" w:color="auto" w:fill="auto"/>
            <w:vAlign w:val="bottom"/>
          </w:tcPr>
          <w:p w14:paraId="55F09FA6" w14:textId="77777777" w:rsidR="00E66B1B" w:rsidRPr="004C202A" w:rsidRDefault="00E66B1B" w:rsidP="002F0B3B">
            <w:pPr>
              <w:jc w:val="right"/>
              <w:rPr>
                <w:rFonts w:ascii="Browallia New" w:hAnsi="Browallia New" w:cs="Browallia New"/>
                <w:sz w:val="28"/>
                <w:szCs w:val="28"/>
              </w:rPr>
            </w:pPr>
          </w:p>
        </w:tc>
      </w:tr>
      <w:tr w:rsidR="009D4E0E" w:rsidRPr="004C202A" w14:paraId="43954B25" w14:textId="77777777" w:rsidTr="002F0B3B">
        <w:trPr>
          <w:trHeight w:val="251"/>
        </w:trPr>
        <w:tc>
          <w:tcPr>
            <w:tcW w:w="3828" w:type="dxa"/>
            <w:vAlign w:val="center"/>
          </w:tcPr>
          <w:p w14:paraId="4480729E" w14:textId="699B3D2A" w:rsidR="009D4E0E" w:rsidRPr="004C202A" w:rsidRDefault="00E66B1B" w:rsidP="00E66B1B">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009D4E0E" w:rsidRPr="004C202A">
              <w:rPr>
                <w:rFonts w:ascii="Browallia New" w:hAnsi="Browallia New" w:cs="Browallia New"/>
                <w:sz w:val="28"/>
                <w:szCs w:val="28"/>
                <w:cs/>
              </w:rPr>
              <w:t>(ลูกหนี้เงินประกันผลงาน)</w:t>
            </w:r>
          </w:p>
        </w:tc>
        <w:tc>
          <w:tcPr>
            <w:tcW w:w="1843" w:type="dxa"/>
            <w:shd w:val="clear" w:color="auto" w:fill="auto"/>
            <w:vAlign w:val="bottom"/>
          </w:tcPr>
          <w:p w14:paraId="0EB9E8B3" w14:textId="77777777" w:rsidR="009D4E0E" w:rsidRPr="004C202A" w:rsidRDefault="009D4E0E" w:rsidP="002F0B3B">
            <w:pPr>
              <w:jc w:val="right"/>
              <w:rPr>
                <w:rFonts w:ascii="Browallia New" w:hAnsi="Browallia New" w:cs="Browallia New"/>
                <w:sz w:val="28"/>
                <w:szCs w:val="28"/>
                <w:lang w:val="en-GB"/>
              </w:rPr>
            </w:pPr>
            <w:r w:rsidRPr="004C202A">
              <w:rPr>
                <w:rFonts w:ascii="Browallia New" w:hAnsi="Browallia New" w:cs="Browallia New"/>
                <w:sz w:val="28"/>
                <w:szCs w:val="28"/>
                <w:lang w:val="en-GB"/>
              </w:rPr>
              <w:t>82,697</w:t>
            </w:r>
          </w:p>
        </w:tc>
        <w:tc>
          <w:tcPr>
            <w:tcW w:w="1842" w:type="dxa"/>
            <w:shd w:val="clear" w:color="auto" w:fill="auto"/>
            <w:vAlign w:val="bottom"/>
          </w:tcPr>
          <w:p w14:paraId="0D20D194" w14:textId="77777777" w:rsidR="009D4E0E" w:rsidRPr="004C202A" w:rsidRDefault="009D4E0E" w:rsidP="002F0B3B">
            <w:pPr>
              <w:jc w:val="right"/>
              <w:rPr>
                <w:rFonts w:ascii="Browallia New" w:hAnsi="Browallia New" w:cs="Browallia New"/>
                <w:sz w:val="28"/>
                <w:szCs w:val="28"/>
                <w:cs/>
              </w:rPr>
            </w:pPr>
            <w:r w:rsidRPr="004C202A">
              <w:rPr>
                <w:rFonts w:ascii="Browallia New" w:hAnsi="Browallia New" w:cs="Browallia New"/>
                <w:sz w:val="28"/>
                <w:szCs w:val="28"/>
              </w:rPr>
              <w:t>6,773</w:t>
            </w:r>
          </w:p>
        </w:tc>
        <w:tc>
          <w:tcPr>
            <w:tcW w:w="1842" w:type="dxa"/>
            <w:shd w:val="clear" w:color="auto" w:fill="auto"/>
            <w:vAlign w:val="bottom"/>
          </w:tcPr>
          <w:p w14:paraId="3F14D73C" w14:textId="77777777" w:rsidR="009D4E0E" w:rsidRPr="004C202A" w:rsidRDefault="009D4E0E" w:rsidP="002F0B3B">
            <w:pPr>
              <w:jc w:val="right"/>
              <w:rPr>
                <w:rFonts w:ascii="Browallia New" w:hAnsi="Browallia New" w:cs="Browallia New"/>
                <w:sz w:val="28"/>
                <w:szCs w:val="28"/>
                <w:cs/>
              </w:rPr>
            </w:pPr>
            <w:r w:rsidRPr="004C202A">
              <w:rPr>
                <w:rFonts w:ascii="Browallia New" w:hAnsi="Browallia New" w:cs="Browallia New"/>
                <w:sz w:val="28"/>
                <w:szCs w:val="28"/>
              </w:rPr>
              <w:t>209,359</w:t>
            </w:r>
          </w:p>
        </w:tc>
      </w:tr>
      <w:tr w:rsidR="00E66B1B" w:rsidRPr="004C202A" w14:paraId="3B8F20B8" w14:textId="77777777" w:rsidTr="002F0B3B">
        <w:trPr>
          <w:trHeight w:val="251"/>
        </w:trPr>
        <w:tc>
          <w:tcPr>
            <w:tcW w:w="3828" w:type="dxa"/>
            <w:vAlign w:val="center"/>
          </w:tcPr>
          <w:p w14:paraId="709F4D38" w14:textId="1BD888A9" w:rsidR="00E66B1B" w:rsidRPr="004C202A" w:rsidRDefault="00E66B1B" w:rsidP="00E66B1B">
            <w:pPr>
              <w:rPr>
                <w:rFonts w:ascii="Browallia New" w:hAnsi="Browallia New" w:cs="Browallia New"/>
                <w:sz w:val="28"/>
                <w:szCs w:val="28"/>
                <w:cs/>
              </w:rPr>
            </w:pPr>
            <w:r w:rsidRPr="004C202A">
              <w:rPr>
                <w:rFonts w:ascii="Browallia New" w:hAnsi="Browallia New" w:cs="Browallia New"/>
                <w:sz w:val="28"/>
                <w:szCs w:val="28"/>
                <w:cs/>
              </w:rPr>
              <w:t>เงินให้กู้ยืมระยะสั้นและเงินทดรองแก่</w:t>
            </w:r>
          </w:p>
        </w:tc>
        <w:tc>
          <w:tcPr>
            <w:tcW w:w="1843" w:type="dxa"/>
            <w:shd w:val="clear" w:color="auto" w:fill="auto"/>
            <w:vAlign w:val="bottom"/>
          </w:tcPr>
          <w:p w14:paraId="2A62523C" w14:textId="77777777" w:rsidR="00E66B1B" w:rsidRPr="004C202A" w:rsidRDefault="00E66B1B" w:rsidP="002F0B3B">
            <w:pPr>
              <w:jc w:val="right"/>
              <w:rPr>
                <w:rFonts w:ascii="Browallia New" w:hAnsi="Browallia New" w:cs="Browallia New"/>
                <w:sz w:val="28"/>
                <w:szCs w:val="28"/>
                <w:lang w:val="en-GB"/>
              </w:rPr>
            </w:pPr>
          </w:p>
        </w:tc>
        <w:tc>
          <w:tcPr>
            <w:tcW w:w="1842" w:type="dxa"/>
            <w:shd w:val="clear" w:color="auto" w:fill="auto"/>
            <w:vAlign w:val="bottom"/>
          </w:tcPr>
          <w:p w14:paraId="18F98910" w14:textId="77777777" w:rsidR="00E66B1B" w:rsidRPr="004C202A" w:rsidRDefault="00E66B1B" w:rsidP="002F0B3B">
            <w:pPr>
              <w:jc w:val="right"/>
              <w:rPr>
                <w:rFonts w:ascii="Browallia New" w:hAnsi="Browallia New" w:cs="Browallia New"/>
                <w:sz w:val="28"/>
                <w:szCs w:val="28"/>
              </w:rPr>
            </w:pPr>
          </w:p>
        </w:tc>
        <w:tc>
          <w:tcPr>
            <w:tcW w:w="1842" w:type="dxa"/>
            <w:shd w:val="clear" w:color="auto" w:fill="auto"/>
            <w:vAlign w:val="bottom"/>
          </w:tcPr>
          <w:p w14:paraId="380BE64E" w14:textId="77777777" w:rsidR="00E66B1B" w:rsidRPr="004C202A" w:rsidRDefault="00E66B1B" w:rsidP="002F0B3B">
            <w:pPr>
              <w:jc w:val="right"/>
              <w:rPr>
                <w:rFonts w:ascii="Browallia New" w:hAnsi="Browallia New" w:cs="Browallia New"/>
                <w:sz w:val="28"/>
                <w:szCs w:val="28"/>
              </w:rPr>
            </w:pPr>
          </w:p>
        </w:tc>
      </w:tr>
      <w:tr w:rsidR="009D4E0E" w:rsidRPr="004C202A" w14:paraId="5636DB94" w14:textId="77777777" w:rsidTr="002F0B3B">
        <w:trPr>
          <w:trHeight w:val="284"/>
        </w:trPr>
        <w:tc>
          <w:tcPr>
            <w:tcW w:w="3828" w:type="dxa"/>
            <w:vAlign w:val="center"/>
          </w:tcPr>
          <w:p w14:paraId="51709598" w14:textId="3B8A7157" w:rsidR="009D4E0E" w:rsidRPr="004C202A" w:rsidRDefault="00E66B1B" w:rsidP="00E66B1B">
            <w:pPr>
              <w:rPr>
                <w:rFonts w:ascii="Browallia New" w:hAnsi="Browallia New" w:cs="Browallia New"/>
                <w:sz w:val="28"/>
                <w:szCs w:val="28"/>
                <w:lang w:val="en-GB"/>
              </w:rPr>
            </w:pPr>
            <w:r w:rsidRPr="004C202A">
              <w:rPr>
                <w:rFonts w:ascii="Browallia New" w:hAnsi="Browallia New" w:cs="Browallia New" w:hint="cs"/>
                <w:sz w:val="28"/>
                <w:szCs w:val="28"/>
                <w:cs/>
              </w:rPr>
              <w:t xml:space="preserve">   </w:t>
            </w:r>
            <w:r w:rsidR="009D4E0E" w:rsidRPr="004C202A">
              <w:rPr>
                <w:rFonts w:ascii="Browallia New" w:hAnsi="Browallia New" w:cs="Browallia New"/>
                <w:sz w:val="28"/>
                <w:szCs w:val="28"/>
                <w:cs/>
              </w:rPr>
              <w:t>กิจการที่เกี่ยวข้องกัน</w:t>
            </w:r>
          </w:p>
        </w:tc>
        <w:tc>
          <w:tcPr>
            <w:tcW w:w="1843" w:type="dxa"/>
            <w:shd w:val="clear" w:color="auto" w:fill="auto"/>
            <w:vAlign w:val="bottom"/>
          </w:tcPr>
          <w:p w14:paraId="6727D4A3" w14:textId="77777777" w:rsidR="009D4E0E" w:rsidRPr="004C202A" w:rsidRDefault="009D4E0E" w:rsidP="00040F30">
            <w:pPr>
              <w:jc w:val="right"/>
              <w:rPr>
                <w:rFonts w:ascii="Browallia New" w:hAnsi="Browallia New" w:cs="Browallia New"/>
                <w:sz w:val="28"/>
                <w:szCs w:val="28"/>
              </w:rPr>
            </w:pPr>
            <w:r w:rsidRPr="004C202A">
              <w:rPr>
                <w:rFonts w:ascii="Browallia New" w:hAnsi="Browallia New" w:cs="Browallia New"/>
                <w:sz w:val="28"/>
                <w:szCs w:val="28"/>
              </w:rPr>
              <w:t>832</w:t>
            </w:r>
          </w:p>
        </w:tc>
        <w:tc>
          <w:tcPr>
            <w:tcW w:w="1842" w:type="dxa"/>
            <w:shd w:val="clear" w:color="auto" w:fill="auto"/>
            <w:vAlign w:val="bottom"/>
          </w:tcPr>
          <w:p w14:paraId="7E156B0B" w14:textId="37DCEA20" w:rsidR="009D4E0E" w:rsidRPr="004C202A" w:rsidRDefault="00654B7C" w:rsidP="00040F30">
            <w:pPr>
              <w:jc w:val="right"/>
              <w:rPr>
                <w:rFonts w:ascii="Browallia New" w:hAnsi="Browallia New" w:cs="Browallia New"/>
                <w:sz w:val="28"/>
                <w:szCs w:val="28"/>
                <w:cs/>
              </w:rPr>
            </w:pPr>
            <w:r w:rsidRPr="004C202A">
              <w:rPr>
                <w:rFonts w:ascii="Browallia New" w:hAnsi="Browallia New" w:cs="Browallia New"/>
                <w:sz w:val="28"/>
                <w:szCs w:val="28"/>
              </w:rPr>
              <w:t>-</w:t>
            </w:r>
          </w:p>
        </w:tc>
        <w:tc>
          <w:tcPr>
            <w:tcW w:w="1842" w:type="dxa"/>
            <w:shd w:val="clear" w:color="auto" w:fill="auto"/>
          </w:tcPr>
          <w:p w14:paraId="16B8928A" w14:textId="277E89CA" w:rsidR="009D4E0E" w:rsidRPr="004C202A" w:rsidRDefault="007475B9" w:rsidP="00040F30">
            <w:pPr>
              <w:jc w:val="right"/>
              <w:rPr>
                <w:rFonts w:ascii="Browallia New" w:hAnsi="Browallia New" w:cs="Browallia New"/>
                <w:sz w:val="28"/>
                <w:szCs w:val="28"/>
                <w:cs/>
              </w:rPr>
            </w:pPr>
            <w:r w:rsidRPr="004C202A">
              <w:rPr>
                <w:rFonts w:ascii="Browallia New" w:hAnsi="Browallia New" w:cs="Browallia New"/>
                <w:sz w:val="28"/>
                <w:szCs w:val="28"/>
              </w:rPr>
              <w:t>-</w:t>
            </w:r>
          </w:p>
        </w:tc>
      </w:tr>
      <w:tr w:rsidR="00040F30" w:rsidRPr="004C202A" w14:paraId="43B6D4DA" w14:textId="77777777">
        <w:trPr>
          <w:trHeight w:val="284"/>
        </w:trPr>
        <w:tc>
          <w:tcPr>
            <w:tcW w:w="3828" w:type="dxa"/>
            <w:vAlign w:val="center"/>
          </w:tcPr>
          <w:p w14:paraId="48C65D5A" w14:textId="2AC950EE"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รวมสินทรัพย์ทางการเงิน</w:t>
            </w:r>
          </w:p>
        </w:tc>
        <w:tc>
          <w:tcPr>
            <w:tcW w:w="1843" w:type="dxa"/>
            <w:shd w:val="clear" w:color="auto" w:fill="auto"/>
            <w:vAlign w:val="bottom"/>
          </w:tcPr>
          <w:p w14:paraId="7CF81B09" w14:textId="0832759F" w:rsidR="00040F30" w:rsidRPr="004C202A" w:rsidRDefault="00040F30" w:rsidP="00040F30">
            <w:pPr>
              <w:pBdr>
                <w:top w:val="single" w:sz="4" w:space="1" w:color="auto"/>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lang w:val="en-GB"/>
              </w:rPr>
              <w:t>458,581</w:t>
            </w:r>
          </w:p>
        </w:tc>
        <w:tc>
          <w:tcPr>
            <w:tcW w:w="1842" w:type="dxa"/>
            <w:shd w:val="clear" w:color="auto" w:fill="auto"/>
            <w:vAlign w:val="bottom"/>
          </w:tcPr>
          <w:p w14:paraId="55322433" w14:textId="44B2D6C8" w:rsidR="00040F30" w:rsidRPr="004C202A" w:rsidRDefault="00F7779A" w:rsidP="00040F30">
            <w:pPr>
              <w:pBdr>
                <w:top w:val="single" w:sz="4" w:space="1" w:color="auto"/>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2</w:t>
            </w:r>
            <w:r w:rsidR="009663EF" w:rsidRPr="004C202A">
              <w:rPr>
                <w:rFonts w:ascii="Browallia New" w:hAnsi="Browallia New" w:cs="Browallia New"/>
                <w:sz w:val="28"/>
                <w:szCs w:val="28"/>
              </w:rPr>
              <w:t>4</w:t>
            </w:r>
            <w:r w:rsidRPr="004C202A">
              <w:rPr>
                <w:rFonts w:ascii="Browallia New" w:hAnsi="Browallia New" w:cs="Browallia New"/>
                <w:sz w:val="28"/>
                <w:szCs w:val="28"/>
              </w:rPr>
              <w:t>4,663</w:t>
            </w:r>
          </w:p>
        </w:tc>
        <w:tc>
          <w:tcPr>
            <w:tcW w:w="1842" w:type="dxa"/>
            <w:shd w:val="clear" w:color="auto" w:fill="auto"/>
            <w:vAlign w:val="bottom"/>
          </w:tcPr>
          <w:p w14:paraId="7FA3A326" w14:textId="4D4C35D5" w:rsidR="00040F30" w:rsidRPr="004C202A" w:rsidRDefault="007475B9" w:rsidP="00040F30">
            <w:pPr>
              <w:pBdr>
                <w:top w:val="single" w:sz="4" w:space="1" w:color="auto"/>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385,401</w:t>
            </w:r>
          </w:p>
        </w:tc>
      </w:tr>
      <w:tr w:rsidR="00040F30" w:rsidRPr="004C202A" w14:paraId="40ADC57A" w14:textId="77777777">
        <w:trPr>
          <w:trHeight w:val="120"/>
        </w:trPr>
        <w:tc>
          <w:tcPr>
            <w:tcW w:w="3828" w:type="dxa"/>
            <w:vAlign w:val="center"/>
          </w:tcPr>
          <w:p w14:paraId="1192A24C" w14:textId="0058A5DC" w:rsidR="00040F30" w:rsidRPr="004C202A" w:rsidRDefault="00040F30" w:rsidP="00040F30">
            <w:pPr>
              <w:tabs>
                <w:tab w:val="left" w:pos="163"/>
              </w:tabs>
              <w:rPr>
                <w:rFonts w:ascii="Browallia New" w:hAnsi="Browallia New" w:cs="Browallia New"/>
                <w:sz w:val="28"/>
                <w:szCs w:val="28"/>
                <w:lang w:val="en-GB"/>
              </w:rPr>
            </w:pPr>
          </w:p>
        </w:tc>
        <w:tc>
          <w:tcPr>
            <w:tcW w:w="1843" w:type="dxa"/>
            <w:shd w:val="clear" w:color="auto" w:fill="auto"/>
            <w:vAlign w:val="bottom"/>
          </w:tcPr>
          <w:p w14:paraId="4168F5CE" w14:textId="08ECD29E"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72AAC284" w14:textId="1E038AB4" w:rsidR="00040F30" w:rsidRPr="004C202A" w:rsidRDefault="00040F30" w:rsidP="00040F30">
            <w:pPr>
              <w:jc w:val="right"/>
              <w:rPr>
                <w:rFonts w:ascii="Browallia New" w:hAnsi="Browallia New" w:cs="Browallia New"/>
                <w:sz w:val="28"/>
                <w:szCs w:val="28"/>
                <w:cs/>
              </w:rPr>
            </w:pPr>
          </w:p>
        </w:tc>
        <w:tc>
          <w:tcPr>
            <w:tcW w:w="1842" w:type="dxa"/>
            <w:shd w:val="clear" w:color="auto" w:fill="auto"/>
            <w:vAlign w:val="bottom"/>
          </w:tcPr>
          <w:p w14:paraId="1BF52443" w14:textId="692DD2F9" w:rsidR="00040F30" w:rsidRPr="004C202A" w:rsidRDefault="00040F30" w:rsidP="00040F30">
            <w:pPr>
              <w:jc w:val="right"/>
              <w:rPr>
                <w:rFonts w:ascii="Browallia New" w:hAnsi="Browallia New" w:cs="Browallia New"/>
                <w:sz w:val="28"/>
                <w:szCs w:val="28"/>
                <w:cs/>
              </w:rPr>
            </w:pPr>
          </w:p>
        </w:tc>
      </w:tr>
      <w:tr w:rsidR="00040F30" w:rsidRPr="004C202A" w14:paraId="68BFABCA" w14:textId="77777777">
        <w:trPr>
          <w:trHeight w:val="196"/>
        </w:trPr>
        <w:tc>
          <w:tcPr>
            <w:tcW w:w="3828" w:type="dxa"/>
          </w:tcPr>
          <w:p w14:paraId="657DBD1F" w14:textId="53EAFE12"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u w:val="single"/>
                <w:cs/>
              </w:rPr>
              <w:t>หนี้สินทางการเงิน</w:t>
            </w:r>
          </w:p>
        </w:tc>
        <w:tc>
          <w:tcPr>
            <w:tcW w:w="1843" w:type="dxa"/>
            <w:shd w:val="clear" w:color="auto" w:fill="auto"/>
            <w:vAlign w:val="bottom"/>
          </w:tcPr>
          <w:p w14:paraId="23CD4C5E" w14:textId="749B011F" w:rsidR="00040F30" w:rsidRPr="004C202A" w:rsidRDefault="00040F30" w:rsidP="00040F30">
            <w:pPr>
              <w:jc w:val="right"/>
              <w:rPr>
                <w:rFonts w:ascii="Browallia New" w:hAnsi="Browallia New" w:cs="Browallia New"/>
                <w:sz w:val="28"/>
                <w:szCs w:val="28"/>
                <w:cs/>
                <w:lang w:val="en-GB"/>
              </w:rPr>
            </w:pPr>
          </w:p>
        </w:tc>
        <w:tc>
          <w:tcPr>
            <w:tcW w:w="1842" w:type="dxa"/>
            <w:shd w:val="clear" w:color="auto" w:fill="auto"/>
            <w:vAlign w:val="bottom"/>
          </w:tcPr>
          <w:p w14:paraId="15F78087" w14:textId="7E935118" w:rsidR="00040F30" w:rsidRPr="004C202A" w:rsidRDefault="00040F30" w:rsidP="00040F30">
            <w:pPr>
              <w:jc w:val="right"/>
              <w:rPr>
                <w:rFonts w:ascii="Browallia New" w:hAnsi="Browallia New" w:cs="Browallia New"/>
                <w:sz w:val="28"/>
                <w:szCs w:val="28"/>
                <w:cs/>
              </w:rPr>
            </w:pPr>
          </w:p>
        </w:tc>
        <w:tc>
          <w:tcPr>
            <w:tcW w:w="1842" w:type="dxa"/>
            <w:shd w:val="clear" w:color="auto" w:fill="auto"/>
            <w:vAlign w:val="bottom"/>
          </w:tcPr>
          <w:p w14:paraId="530A6E5E" w14:textId="73B1944D" w:rsidR="00040F30" w:rsidRPr="004C202A" w:rsidRDefault="00040F30" w:rsidP="00040F30">
            <w:pPr>
              <w:jc w:val="right"/>
              <w:rPr>
                <w:rFonts w:ascii="Browallia New" w:hAnsi="Browallia New" w:cs="Browallia New"/>
                <w:sz w:val="28"/>
                <w:szCs w:val="28"/>
                <w:cs/>
              </w:rPr>
            </w:pPr>
          </w:p>
        </w:tc>
      </w:tr>
      <w:tr w:rsidR="00040F30" w:rsidRPr="004C202A" w14:paraId="6E8F9141" w14:textId="77777777">
        <w:trPr>
          <w:trHeight w:val="196"/>
        </w:trPr>
        <w:tc>
          <w:tcPr>
            <w:tcW w:w="3828" w:type="dxa"/>
          </w:tcPr>
          <w:p w14:paraId="5AF4E479" w14:textId="7921DAFE"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เงินเบิกเกินบัญชีและเงินกู้ยืมระยะสั้นจาก</w:t>
            </w:r>
          </w:p>
        </w:tc>
        <w:tc>
          <w:tcPr>
            <w:tcW w:w="1843" w:type="dxa"/>
            <w:shd w:val="clear" w:color="auto" w:fill="auto"/>
            <w:vAlign w:val="bottom"/>
          </w:tcPr>
          <w:p w14:paraId="7FEDDE2E" w14:textId="77777777"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63717DF3" w14:textId="77777777" w:rsidR="00040F30" w:rsidRPr="004C202A" w:rsidRDefault="00040F30" w:rsidP="00040F30">
            <w:pPr>
              <w:ind w:left="-245" w:firstLine="245"/>
              <w:jc w:val="right"/>
              <w:rPr>
                <w:rFonts w:ascii="Browallia New" w:hAnsi="Browallia New" w:cs="Browallia New"/>
                <w:sz w:val="28"/>
                <w:szCs w:val="28"/>
              </w:rPr>
            </w:pPr>
          </w:p>
        </w:tc>
        <w:tc>
          <w:tcPr>
            <w:tcW w:w="1842" w:type="dxa"/>
            <w:shd w:val="clear" w:color="auto" w:fill="auto"/>
            <w:vAlign w:val="bottom"/>
          </w:tcPr>
          <w:p w14:paraId="13F9BB35" w14:textId="77777777" w:rsidR="00040F30" w:rsidRPr="004C202A" w:rsidRDefault="00040F30" w:rsidP="00040F30">
            <w:pPr>
              <w:jc w:val="right"/>
              <w:rPr>
                <w:rFonts w:ascii="Browallia New" w:hAnsi="Browallia New" w:cs="Browallia New"/>
                <w:sz w:val="28"/>
                <w:szCs w:val="28"/>
              </w:rPr>
            </w:pPr>
          </w:p>
        </w:tc>
      </w:tr>
      <w:tr w:rsidR="00040F30" w:rsidRPr="004C202A" w14:paraId="218A7B84" w14:textId="77777777">
        <w:trPr>
          <w:trHeight w:val="196"/>
        </w:trPr>
        <w:tc>
          <w:tcPr>
            <w:tcW w:w="3828" w:type="dxa"/>
            <w:vAlign w:val="center"/>
          </w:tcPr>
          <w:p w14:paraId="79FAA46A" w14:textId="22DB360A" w:rsidR="00040F30" w:rsidRPr="004C202A" w:rsidRDefault="00040F30" w:rsidP="00040F30">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สถาบันการเงิน</w:t>
            </w:r>
          </w:p>
        </w:tc>
        <w:tc>
          <w:tcPr>
            <w:tcW w:w="1843" w:type="dxa"/>
            <w:shd w:val="clear" w:color="auto" w:fill="auto"/>
            <w:vAlign w:val="bottom"/>
          </w:tcPr>
          <w:p w14:paraId="1F827032" w14:textId="4EB4E989" w:rsidR="00040F30" w:rsidRPr="004C202A" w:rsidRDefault="00040F30" w:rsidP="00040F30">
            <w:pPr>
              <w:jc w:val="right"/>
              <w:rPr>
                <w:rFonts w:ascii="Browallia New" w:hAnsi="Browallia New" w:cs="Browallia New"/>
                <w:sz w:val="28"/>
                <w:szCs w:val="28"/>
                <w:lang w:val="en-GB"/>
              </w:rPr>
            </w:pPr>
            <w:r w:rsidRPr="004C202A">
              <w:rPr>
                <w:rFonts w:ascii="Browallia New" w:hAnsi="Browallia New" w:cs="Browallia New"/>
                <w:sz w:val="28"/>
                <w:szCs w:val="28"/>
              </w:rPr>
              <w:t>-</w:t>
            </w:r>
          </w:p>
        </w:tc>
        <w:tc>
          <w:tcPr>
            <w:tcW w:w="1842" w:type="dxa"/>
            <w:shd w:val="clear" w:color="auto" w:fill="auto"/>
            <w:vAlign w:val="bottom"/>
          </w:tcPr>
          <w:p w14:paraId="6A16E10A" w14:textId="0D7006B0" w:rsidR="00040F30" w:rsidRPr="004C202A" w:rsidRDefault="00040F30" w:rsidP="00040F30">
            <w:pPr>
              <w:ind w:left="-245" w:firstLine="245"/>
              <w:jc w:val="right"/>
              <w:rPr>
                <w:rFonts w:ascii="Browallia New" w:hAnsi="Browallia New" w:cs="Browallia New"/>
                <w:sz w:val="28"/>
                <w:szCs w:val="28"/>
              </w:rPr>
            </w:pPr>
            <w:r w:rsidRPr="004C202A">
              <w:rPr>
                <w:rFonts w:ascii="Browallia New" w:hAnsi="Browallia New" w:cs="Browallia New"/>
                <w:sz w:val="28"/>
                <w:szCs w:val="28"/>
              </w:rPr>
              <w:t>-</w:t>
            </w:r>
          </w:p>
        </w:tc>
        <w:tc>
          <w:tcPr>
            <w:tcW w:w="1842" w:type="dxa"/>
            <w:shd w:val="clear" w:color="auto" w:fill="auto"/>
            <w:vAlign w:val="bottom"/>
          </w:tcPr>
          <w:p w14:paraId="0AC4234A" w14:textId="1DBD4038" w:rsidR="00040F30" w:rsidRPr="004C202A" w:rsidRDefault="00040F30" w:rsidP="00040F30">
            <w:pPr>
              <w:jc w:val="right"/>
              <w:rPr>
                <w:rFonts w:ascii="Browallia New" w:hAnsi="Browallia New" w:cs="Browallia New"/>
                <w:sz w:val="28"/>
                <w:szCs w:val="28"/>
              </w:rPr>
            </w:pPr>
            <w:r w:rsidRPr="004C202A">
              <w:rPr>
                <w:rFonts w:ascii="Browallia New" w:hAnsi="Browallia New" w:cs="Browallia New"/>
                <w:sz w:val="28"/>
                <w:szCs w:val="28"/>
              </w:rPr>
              <w:t>149,110</w:t>
            </w:r>
          </w:p>
        </w:tc>
      </w:tr>
      <w:tr w:rsidR="00040F30" w:rsidRPr="004C202A" w14:paraId="23C0E773" w14:textId="77777777">
        <w:trPr>
          <w:trHeight w:val="196"/>
        </w:trPr>
        <w:tc>
          <w:tcPr>
            <w:tcW w:w="3828" w:type="dxa"/>
            <w:vAlign w:val="center"/>
          </w:tcPr>
          <w:p w14:paraId="36FADB4A" w14:textId="00555341"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เจ้าหนี้การค้าและเจ้าหนี้อื่น</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กิจกา</w:t>
            </w:r>
            <w:r w:rsidRPr="004C202A">
              <w:rPr>
                <w:rFonts w:ascii="Browallia New" w:hAnsi="Browallia New" w:cs="Browallia New" w:hint="cs"/>
                <w:sz w:val="28"/>
                <w:szCs w:val="28"/>
                <w:cs/>
              </w:rPr>
              <w:t>รอื่น</w:t>
            </w:r>
          </w:p>
        </w:tc>
        <w:tc>
          <w:tcPr>
            <w:tcW w:w="1843" w:type="dxa"/>
            <w:shd w:val="clear" w:color="auto" w:fill="auto"/>
            <w:vAlign w:val="bottom"/>
          </w:tcPr>
          <w:p w14:paraId="50BB75D5" w14:textId="64678CD9" w:rsidR="00040F30" w:rsidRPr="004C202A" w:rsidRDefault="00040F30" w:rsidP="00040F30">
            <w:pPr>
              <w:jc w:val="right"/>
              <w:rPr>
                <w:rFonts w:ascii="Browallia New" w:hAnsi="Browallia New" w:cs="Browallia New"/>
                <w:sz w:val="28"/>
                <w:szCs w:val="28"/>
                <w:lang w:val="en-GB"/>
              </w:rPr>
            </w:pPr>
            <w:r w:rsidRPr="004C202A">
              <w:rPr>
                <w:rFonts w:ascii="Browallia New" w:hAnsi="Browallia New" w:cs="Browallia New"/>
                <w:sz w:val="28"/>
                <w:szCs w:val="28"/>
              </w:rPr>
              <w:t>92,646</w:t>
            </w:r>
          </w:p>
        </w:tc>
        <w:tc>
          <w:tcPr>
            <w:tcW w:w="1842" w:type="dxa"/>
            <w:shd w:val="clear" w:color="auto" w:fill="auto"/>
            <w:vAlign w:val="bottom"/>
          </w:tcPr>
          <w:p w14:paraId="42A43EF3" w14:textId="73934F6D" w:rsidR="00040F30" w:rsidRPr="004C202A" w:rsidRDefault="00040F30" w:rsidP="00040F30">
            <w:pPr>
              <w:ind w:left="-245" w:firstLine="245"/>
              <w:jc w:val="right"/>
              <w:rPr>
                <w:rFonts w:ascii="Browallia New" w:hAnsi="Browallia New" w:cs="Browallia New"/>
                <w:sz w:val="28"/>
                <w:szCs w:val="28"/>
              </w:rPr>
            </w:pPr>
            <w:r w:rsidRPr="004C202A">
              <w:rPr>
                <w:rFonts w:ascii="Browallia New" w:hAnsi="Browallia New" w:cs="Browallia New"/>
                <w:sz w:val="28"/>
                <w:szCs w:val="28"/>
              </w:rPr>
              <w:t>563</w:t>
            </w:r>
          </w:p>
        </w:tc>
        <w:tc>
          <w:tcPr>
            <w:tcW w:w="1842" w:type="dxa"/>
            <w:shd w:val="clear" w:color="auto" w:fill="auto"/>
            <w:vAlign w:val="bottom"/>
          </w:tcPr>
          <w:p w14:paraId="320FD090" w14:textId="755AF4B7" w:rsidR="00040F30" w:rsidRPr="004C202A" w:rsidRDefault="00040F30" w:rsidP="00040F30">
            <w:pPr>
              <w:jc w:val="right"/>
              <w:rPr>
                <w:rFonts w:ascii="Browallia New" w:hAnsi="Browallia New" w:cs="Browallia New"/>
                <w:sz w:val="28"/>
                <w:szCs w:val="28"/>
              </w:rPr>
            </w:pPr>
            <w:r w:rsidRPr="004C202A">
              <w:rPr>
                <w:rFonts w:ascii="Browallia New" w:hAnsi="Browallia New" w:cs="Browallia New"/>
                <w:sz w:val="28"/>
                <w:szCs w:val="28"/>
              </w:rPr>
              <w:t>741,320</w:t>
            </w:r>
          </w:p>
        </w:tc>
      </w:tr>
      <w:tr w:rsidR="00040F30" w:rsidRPr="004C202A" w14:paraId="4674DD01" w14:textId="77777777" w:rsidTr="002F0B3B">
        <w:trPr>
          <w:trHeight w:val="196"/>
        </w:trPr>
        <w:tc>
          <w:tcPr>
            <w:tcW w:w="3828" w:type="dxa"/>
            <w:vAlign w:val="center"/>
          </w:tcPr>
          <w:p w14:paraId="07DE0F22" w14:textId="3D6B14E1"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เงินกู้ยืมระยะสั้นและเงินทดรองจาก</w:t>
            </w:r>
          </w:p>
        </w:tc>
        <w:tc>
          <w:tcPr>
            <w:tcW w:w="1843" w:type="dxa"/>
            <w:shd w:val="clear" w:color="auto" w:fill="auto"/>
            <w:vAlign w:val="bottom"/>
          </w:tcPr>
          <w:p w14:paraId="6CF735AF" w14:textId="3485BCE3"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62D36C77" w14:textId="7A4497F0" w:rsidR="00040F30" w:rsidRPr="004C202A" w:rsidRDefault="00040F30" w:rsidP="00040F30">
            <w:pPr>
              <w:ind w:left="-245" w:firstLine="245"/>
              <w:jc w:val="right"/>
              <w:rPr>
                <w:rFonts w:ascii="Browallia New" w:hAnsi="Browallia New" w:cs="Browallia New"/>
                <w:sz w:val="28"/>
                <w:szCs w:val="28"/>
              </w:rPr>
            </w:pPr>
          </w:p>
        </w:tc>
        <w:tc>
          <w:tcPr>
            <w:tcW w:w="1842" w:type="dxa"/>
            <w:shd w:val="clear" w:color="auto" w:fill="auto"/>
            <w:vAlign w:val="bottom"/>
          </w:tcPr>
          <w:p w14:paraId="63F4EEAA" w14:textId="4F25DAB8" w:rsidR="00040F30" w:rsidRPr="004C202A" w:rsidRDefault="00040F30" w:rsidP="00040F30">
            <w:pPr>
              <w:jc w:val="right"/>
              <w:rPr>
                <w:rFonts w:ascii="Browallia New" w:hAnsi="Browallia New" w:cs="Browallia New"/>
                <w:sz w:val="28"/>
                <w:szCs w:val="28"/>
              </w:rPr>
            </w:pPr>
          </w:p>
        </w:tc>
      </w:tr>
      <w:tr w:rsidR="00040F30" w:rsidRPr="004C202A" w14:paraId="532193A9" w14:textId="77777777" w:rsidTr="002F0B3B">
        <w:trPr>
          <w:trHeight w:val="196"/>
        </w:trPr>
        <w:tc>
          <w:tcPr>
            <w:tcW w:w="3828" w:type="dxa"/>
            <w:vAlign w:val="center"/>
          </w:tcPr>
          <w:p w14:paraId="2FA0FB87" w14:textId="500CD414" w:rsidR="00040F30" w:rsidRPr="004C202A" w:rsidRDefault="00040F30" w:rsidP="00040F30">
            <w:pPr>
              <w:rPr>
                <w:rFonts w:ascii="Browallia New" w:hAnsi="Browallia New" w:cs="Browallia New"/>
                <w:sz w:val="28"/>
                <w:szCs w:val="28"/>
              </w:rPr>
            </w:pPr>
            <w:r w:rsidRPr="004C202A">
              <w:rPr>
                <w:rFonts w:ascii="Browallia New" w:hAnsi="Browallia New" w:cs="Browallia New"/>
                <w:sz w:val="28"/>
                <w:szCs w:val="28"/>
              </w:rPr>
              <w:t xml:space="preserve">   </w:t>
            </w:r>
            <w:r w:rsidRPr="004C202A">
              <w:rPr>
                <w:rFonts w:ascii="Browallia New" w:hAnsi="Browallia New" w:cs="Browallia New"/>
                <w:sz w:val="28"/>
                <w:szCs w:val="28"/>
                <w:cs/>
              </w:rPr>
              <w:t>กิจการที่เกี่ยวข้องกัน</w:t>
            </w:r>
          </w:p>
        </w:tc>
        <w:tc>
          <w:tcPr>
            <w:tcW w:w="1843" w:type="dxa"/>
            <w:shd w:val="clear" w:color="auto" w:fill="auto"/>
            <w:vAlign w:val="bottom"/>
          </w:tcPr>
          <w:p w14:paraId="4DDE3FAF" w14:textId="1730E307" w:rsidR="00040F30" w:rsidRPr="004C202A" w:rsidRDefault="00040F30" w:rsidP="00040F30">
            <w:pPr>
              <w:jc w:val="right"/>
              <w:rPr>
                <w:rFonts w:ascii="Browallia New" w:hAnsi="Browallia New" w:cs="Browallia New"/>
                <w:sz w:val="28"/>
                <w:szCs w:val="28"/>
                <w:lang w:val="en-GB"/>
              </w:rPr>
            </w:pPr>
            <w:r w:rsidRPr="004C202A">
              <w:rPr>
                <w:rFonts w:ascii="Browallia New" w:hAnsi="Browallia New" w:cs="Browallia New"/>
                <w:sz w:val="28"/>
                <w:szCs w:val="28"/>
              </w:rPr>
              <w:t>-</w:t>
            </w:r>
          </w:p>
        </w:tc>
        <w:tc>
          <w:tcPr>
            <w:tcW w:w="1842" w:type="dxa"/>
            <w:shd w:val="clear" w:color="auto" w:fill="auto"/>
            <w:vAlign w:val="bottom"/>
          </w:tcPr>
          <w:p w14:paraId="623E0E04" w14:textId="49823C43" w:rsidR="00040F30" w:rsidRPr="004C202A" w:rsidRDefault="00040F30" w:rsidP="00040F30">
            <w:pPr>
              <w:ind w:left="-245" w:firstLine="245"/>
              <w:jc w:val="right"/>
              <w:rPr>
                <w:rFonts w:ascii="Browallia New" w:hAnsi="Browallia New" w:cs="Browallia New"/>
                <w:sz w:val="28"/>
                <w:szCs w:val="28"/>
              </w:rPr>
            </w:pPr>
            <w:r w:rsidRPr="004C202A">
              <w:rPr>
                <w:rFonts w:ascii="Browallia New" w:hAnsi="Browallia New" w:cs="Browallia New"/>
                <w:sz w:val="28"/>
                <w:szCs w:val="28"/>
              </w:rPr>
              <w:t>-</w:t>
            </w:r>
          </w:p>
        </w:tc>
        <w:tc>
          <w:tcPr>
            <w:tcW w:w="1842" w:type="dxa"/>
            <w:shd w:val="clear" w:color="auto" w:fill="auto"/>
            <w:vAlign w:val="bottom"/>
          </w:tcPr>
          <w:p w14:paraId="01AC8972" w14:textId="4E05C366" w:rsidR="00040F30" w:rsidRPr="004C202A" w:rsidRDefault="007475B9" w:rsidP="00040F30">
            <w:pPr>
              <w:jc w:val="right"/>
              <w:rPr>
                <w:rFonts w:ascii="Browallia New" w:hAnsi="Browallia New" w:cs="Browallia New"/>
                <w:sz w:val="28"/>
                <w:szCs w:val="28"/>
              </w:rPr>
            </w:pPr>
            <w:r w:rsidRPr="004C202A">
              <w:rPr>
                <w:rFonts w:ascii="Browallia New" w:hAnsi="Browallia New" w:cs="Browallia New"/>
                <w:sz w:val="28"/>
                <w:szCs w:val="28"/>
              </w:rPr>
              <w:t>576,830</w:t>
            </w:r>
          </w:p>
        </w:tc>
      </w:tr>
      <w:tr w:rsidR="00040F30" w:rsidRPr="004C202A" w14:paraId="737DF527" w14:textId="77777777" w:rsidTr="002F0B3B">
        <w:trPr>
          <w:trHeight w:val="196"/>
        </w:trPr>
        <w:tc>
          <w:tcPr>
            <w:tcW w:w="3828" w:type="dxa"/>
            <w:vAlign w:val="center"/>
          </w:tcPr>
          <w:p w14:paraId="29F8F203" w14:textId="7CAC6525"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หนี้สินตามสัญญาเช่าส่วนที่ถึงกำหนด</w:t>
            </w:r>
            <w:r w:rsidRPr="004C202A">
              <w:rPr>
                <w:rFonts w:ascii="Browallia New" w:hAnsi="Browallia New" w:cs="Browallia New"/>
                <w:sz w:val="28"/>
                <w:szCs w:val="28"/>
              </w:rPr>
              <w:t xml:space="preserve"> </w:t>
            </w:r>
          </w:p>
        </w:tc>
        <w:tc>
          <w:tcPr>
            <w:tcW w:w="1843" w:type="dxa"/>
            <w:shd w:val="clear" w:color="auto" w:fill="auto"/>
            <w:vAlign w:val="bottom"/>
          </w:tcPr>
          <w:p w14:paraId="4E693259" w14:textId="77777777" w:rsidR="00040F30" w:rsidRPr="004C202A" w:rsidRDefault="00040F30" w:rsidP="00040F30">
            <w:pPr>
              <w:jc w:val="right"/>
              <w:rPr>
                <w:rFonts w:ascii="Browallia New" w:hAnsi="Browallia New" w:cs="Browallia New"/>
                <w:sz w:val="28"/>
                <w:szCs w:val="28"/>
              </w:rPr>
            </w:pPr>
          </w:p>
        </w:tc>
        <w:tc>
          <w:tcPr>
            <w:tcW w:w="1842" w:type="dxa"/>
            <w:shd w:val="clear" w:color="auto" w:fill="auto"/>
            <w:vAlign w:val="bottom"/>
          </w:tcPr>
          <w:p w14:paraId="34BD660C" w14:textId="77777777" w:rsidR="00040F30" w:rsidRPr="004C202A" w:rsidRDefault="00040F30" w:rsidP="00040F30">
            <w:pPr>
              <w:ind w:left="-245" w:firstLine="245"/>
              <w:jc w:val="right"/>
              <w:rPr>
                <w:rFonts w:ascii="Browallia New" w:hAnsi="Browallia New" w:cs="Browallia New"/>
                <w:sz w:val="28"/>
                <w:szCs w:val="28"/>
              </w:rPr>
            </w:pPr>
          </w:p>
        </w:tc>
        <w:tc>
          <w:tcPr>
            <w:tcW w:w="1842" w:type="dxa"/>
            <w:shd w:val="clear" w:color="auto" w:fill="auto"/>
            <w:vAlign w:val="bottom"/>
          </w:tcPr>
          <w:p w14:paraId="6100B71E" w14:textId="77777777" w:rsidR="00040F30" w:rsidRPr="004C202A" w:rsidRDefault="00040F30" w:rsidP="00040F30">
            <w:pPr>
              <w:jc w:val="right"/>
              <w:rPr>
                <w:rFonts w:ascii="Browallia New" w:hAnsi="Browallia New" w:cs="Browallia New"/>
                <w:sz w:val="28"/>
                <w:szCs w:val="28"/>
              </w:rPr>
            </w:pPr>
          </w:p>
        </w:tc>
      </w:tr>
      <w:tr w:rsidR="00040F30" w:rsidRPr="004C202A" w14:paraId="23397DAC" w14:textId="77777777" w:rsidTr="002F0B3B">
        <w:trPr>
          <w:trHeight w:val="196"/>
        </w:trPr>
        <w:tc>
          <w:tcPr>
            <w:tcW w:w="3828" w:type="dxa"/>
            <w:vAlign w:val="center"/>
          </w:tcPr>
          <w:p w14:paraId="41E0870E" w14:textId="7CB124E3" w:rsidR="00040F30" w:rsidRPr="004C202A" w:rsidRDefault="00040F30" w:rsidP="00040F30">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ชำระภายในหนึ่งปี</w:t>
            </w:r>
          </w:p>
        </w:tc>
        <w:tc>
          <w:tcPr>
            <w:tcW w:w="1843" w:type="dxa"/>
            <w:shd w:val="clear" w:color="auto" w:fill="auto"/>
            <w:vAlign w:val="bottom"/>
          </w:tcPr>
          <w:p w14:paraId="5DA9F9A7" w14:textId="32E120C3" w:rsidR="00040F30" w:rsidRPr="004C202A" w:rsidRDefault="00040F30" w:rsidP="00040F30">
            <w:pPr>
              <w:jc w:val="right"/>
              <w:rPr>
                <w:rFonts w:ascii="Browallia New" w:hAnsi="Browallia New" w:cs="Browallia New"/>
                <w:sz w:val="28"/>
                <w:szCs w:val="28"/>
                <w:lang w:val="en-GB"/>
              </w:rPr>
            </w:pPr>
            <w:r w:rsidRPr="004C202A">
              <w:rPr>
                <w:rFonts w:ascii="Browallia New" w:hAnsi="Browallia New" w:cs="Browallia New"/>
                <w:sz w:val="28"/>
                <w:szCs w:val="28"/>
              </w:rPr>
              <w:t>21,113</w:t>
            </w:r>
          </w:p>
        </w:tc>
        <w:tc>
          <w:tcPr>
            <w:tcW w:w="1842" w:type="dxa"/>
            <w:shd w:val="clear" w:color="auto" w:fill="auto"/>
            <w:vAlign w:val="bottom"/>
          </w:tcPr>
          <w:p w14:paraId="5CDB6624" w14:textId="01B29BE8" w:rsidR="00040F30" w:rsidRPr="004C202A" w:rsidRDefault="00040F30" w:rsidP="00040F30">
            <w:pPr>
              <w:ind w:left="-245" w:firstLine="245"/>
              <w:jc w:val="right"/>
              <w:rPr>
                <w:rFonts w:ascii="Browallia New" w:hAnsi="Browallia New" w:cs="Browallia New"/>
                <w:sz w:val="28"/>
                <w:szCs w:val="28"/>
              </w:rPr>
            </w:pPr>
            <w:r w:rsidRPr="004C202A">
              <w:rPr>
                <w:rFonts w:ascii="Browallia New" w:hAnsi="Browallia New" w:cs="Browallia New"/>
                <w:sz w:val="28"/>
                <w:szCs w:val="28"/>
              </w:rPr>
              <w:t>-</w:t>
            </w:r>
          </w:p>
        </w:tc>
        <w:tc>
          <w:tcPr>
            <w:tcW w:w="1842" w:type="dxa"/>
            <w:shd w:val="clear" w:color="auto" w:fill="auto"/>
            <w:vAlign w:val="bottom"/>
          </w:tcPr>
          <w:p w14:paraId="67EA5130" w14:textId="3C13B633" w:rsidR="00040F30" w:rsidRPr="004C202A" w:rsidRDefault="00040F30" w:rsidP="00040F30">
            <w:pPr>
              <w:jc w:val="right"/>
              <w:rPr>
                <w:rFonts w:ascii="Browallia New" w:hAnsi="Browallia New" w:cs="Browallia New"/>
                <w:sz w:val="28"/>
                <w:szCs w:val="28"/>
              </w:rPr>
            </w:pPr>
            <w:r w:rsidRPr="004C202A">
              <w:rPr>
                <w:rFonts w:ascii="Browallia New" w:hAnsi="Browallia New" w:cs="Browallia New"/>
                <w:sz w:val="28"/>
                <w:szCs w:val="28"/>
              </w:rPr>
              <w:t>-</w:t>
            </w:r>
          </w:p>
        </w:tc>
      </w:tr>
      <w:tr w:rsidR="00040F30" w:rsidRPr="004C202A" w14:paraId="452654D9" w14:textId="77777777" w:rsidTr="002F0B3B">
        <w:trPr>
          <w:trHeight w:val="196"/>
        </w:trPr>
        <w:tc>
          <w:tcPr>
            <w:tcW w:w="3828" w:type="dxa"/>
            <w:vAlign w:val="center"/>
          </w:tcPr>
          <w:p w14:paraId="6948C1E7" w14:textId="5B418EBB" w:rsidR="00040F30" w:rsidRPr="004C202A" w:rsidRDefault="00040F30" w:rsidP="00040F30">
            <w:pPr>
              <w:rPr>
                <w:rFonts w:ascii="Browallia New" w:hAnsi="Browallia New" w:cs="Browallia New"/>
                <w:sz w:val="28"/>
                <w:szCs w:val="28"/>
              </w:rPr>
            </w:pPr>
            <w:r w:rsidRPr="004C202A">
              <w:rPr>
                <w:rFonts w:ascii="Browallia New" w:hAnsi="Browallia New" w:cs="Browallia New"/>
                <w:sz w:val="28"/>
                <w:szCs w:val="28"/>
                <w:cs/>
              </w:rPr>
              <w:t>รวมหนี้สินทางการเงิน</w:t>
            </w:r>
          </w:p>
        </w:tc>
        <w:tc>
          <w:tcPr>
            <w:tcW w:w="1843" w:type="dxa"/>
            <w:shd w:val="clear" w:color="auto" w:fill="auto"/>
            <w:vAlign w:val="bottom"/>
          </w:tcPr>
          <w:p w14:paraId="2743B2CE" w14:textId="7D0D825B" w:rsidR="00040F30" w:rsidRPr="004C202A" w:rsidRDefault="00040F30" w:rsidP="00040F30">
            <w:pPr>
              <w:pBdr>
                <w:top w:val="single" w:sz="4" w:space="1" w:color="auto"/>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lang w:val="en-GB"/>
              </w:rPr>
              <w:t>113,759</w:t>
            </w:r>
          </w:p>
        </w:tc>
        <w:tc>
          <w:tcPr>
            <w:tcW w:w="1842" w:type="dxa"/>
            <w:shd w:val="clear" w:color="auto" w:fill="auto"/>
            <w:vAlign w:val="bottom"/>
          </w:tcPr>
          <w:p w14:paraId="6B2F5449" w14:textId="0A4EE8E1" w:rsidR="00040F30" w:rsidRPr="004C202A" w:rsidRDefault="00040F30" w:rsidP="00040F30">
            <w:pPr>
              <w:pBdr>
                <w:top w:val="single" w:sz="4" w:space="1" w:color="auto"/>
                <w:bottom w:val="single" w:sz="12" w:space="1" w:color="auto"/>
              </w:pBdr>
              <w:ind w:left="-245" w:firstLine="245"/>
              <w:jc w:val="right"/>
              <w:rPr>
                <w:rFonts w:ascii="Browallia New" w:hAnsi="Browallia New" w:cs="Browallia New"/>
                <w:sz w:val="28"/>
                <w:szCs w:val="28"/>
              </w:rPr>
            </w:pPr>
            <w:r w:rsidRPr="004C202A">
              <w:rPr>
                <w:rFonts w:ascii="Browallia New" w:hAnsi="Browallia New" w:cs="Browallia New"/>
                <w:sz w:val="28"/>
                <w:szCs w:val="28"/>
              </w:rPr>
              <w:t>563</w:t>
            </w:r>
          </w:p>
        </w:tc>
        <w:tc>
          <w:tcPr>
            <w:tcW w:w="1842" w:type="dxa"/>
            <w:shd w:val="clear" w:color="auto" w:fill="auto"/>
            <w:vAlign w:val="bottom"/>
          </w:tcPr>
          <w:p w14:paraId="11C1715A" w14:textId="7883BAF2" w:rsidR="00040F30" w:rsidRPr="004C202A" w:rsidRDefault="007475B9" w:rsidP="00040F30">
            <w:pPr>
              <w:pBdr>
                <w:top w:val="single" w:sz="4" w:space="1" w:color="auto"/>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1,467,260</w:t>
            </w:r>
          </w:p>
        </w:tc>
      </w:tr>
      <w:tr w:rsidR="00040F30" w:rsidRPr="004C202A" w14:paraId="0B0BD071" w14:textId="77777777" w:rsidTr="00040F30">
        <w:trPr>
          <w:trHeight w:val="196"/>
        </w:trPr>
        <w:tc>
          <w:tcPr>
            <w:tcW w:w="3828" w:type="dxa"/>
            <w:vAlign w:val="center"/>
          </w:tcPr>
          <w:p w14:paraId="5E9B589E" w14:textId="6526FF23" w:rsidR="00040F30" w:rsidRPr="004C202A" w:rsidRDefault="00040F30" w:rsidP="00040F30">
            <w:pPr>
              <w:rPr>
                <w:rFonts w:ascii="Browallia New" w:hAnsi="Browallia New" w:cs="Browallia New"/>
                <w:sz w:val="28"/>
                <w:szCs w:val="28"/>
                <w:cs/>
              </w:rPr>
            </w:pPr>
          </w:p>
        </w:tc>
        <w:tc>
          <w:tcPr>
            <w:tcW w:w="1843" w:type="dxa"/>
            <w:shd w:val="clear" w:color="auto" w:fill="auto"/>
            <w:vAlign w:val="bottom"/>
          </w:tcPr>
          <w:p w14:paraId="08A38B4E" w14:textId="08D4C219"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0523E404" w14:textId="616F6078" w:rsidR="00040F30" w:rsidRPr="004C202A" w:rsidRDefault="00040F30" w:rsidP="00040F30">
            <w:pPr>
              <w:jc w:val="right"/>
              <w:rPr>
                <w:rFonts w:ascii="Browallia New" w:hAnsi="Browallia New" w:cs="Browallia New"/>
                <w:sz w:val="28"/>
                <w:szCs w:val="28"/>
              </w:rPr>
            </w:pPr>
          </w:p>
        </w:tc>
        <w:tc>
          <w:tcPr>
            <w:tcW w:w="1842" w:type="dxa"/>
            <w:shd w:val="clear" w:color="auto" w:fill="auto"/>
            <w:vAlign w:val="bottom"/>
          </w:tcPr>
          <w:p w14:paraId="4CEF152A" w14:textId="2090789A" w:rsidR="00040F30" w:rsidRPr="004C202A" w:rsidRDefault="00040F30" w:rsidP="00040F30">
            <w:pPr>
              <w:jc w:val="right"/>
              <w:rPr>
                <w:rFonts w:ascii="Browallia New" w:hAnsi="Browallia New" w:cs="Browallia New"/>
                <w:sz w:val="28"/>
                <w:szCs w:val="28"/>
              </w:rPr>
            </w:pPr>
          </w:p>
        </w:tc>
      </w:tr>
      <w:tr w:rsidR="00040F30" w:rsidRPr="004C202A" w14:paraId="5F3B9352" w14:textId="77777777" w:rsidTr="008B01C2">
        <w:trPr>
          <w:trHeight w:val="196"/>
        </w:trPr>
        <w:tc>
          <w:tcPr>
            <w:tcW w:w="3828" w:type="dxa"/>
            <w:vAlign w:val="center"/>
          </w:tcPr>
          <w:p w14:paraId="1C91D3CB" w14:textId="4FBF9A46"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u w:val="single"/>
                <w:cs/>
              </w:rPr>
              <w:t>อัตราแลกเปลี่ยน</w:t>
            </w:r>
          </w:p>
        </w:tc>
        <w:tc>
          <w:tcPr>
            <w:tcW w:w="1843" w:type="dxa"/>
            <w:shd w:val="clear" w:color="auto" w:fill="auto"/>
            <w:vAlign w:val="bottom"/>
          </w:tcPr>
          <w:p w14:paraId="2176C673" w14:textId="188A44AF"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64A7E9FD" w14:textId="1BF1710A" w:rsidR="00040F30" w:rsidRPr="004C202A" w:rsidRDefault="00040F30" w:rsidP="00040F30">
            <w:pPr>
              <w:jc w:val="right"/>
              <w:rPr>
                <w:rFonts w:ascii="Browallia New" w:hAnsi="Browallia New" w:cs="Browallia New"/>
                <w:sz w:val="28"/>
                <w:szCs w:val="28"/>
              </w:rPr>
            </w:pPr>
          </w:p>
        </w:tc>
        <w:tc>
          <w:tcPr>
            <w:tcW w:w="1842" w:type="dxa"/>
            <w:shd w:val="clear" w:color="auto" w:fill="auto"/>
            <w:vAlign w:val="bottom"/>
          </w:tcPr>
          <w:p w14:paraId="18C8824D" w14:textId="2416DB8D" w:rsidR="00040F30" w:rsidRPr="004C202A" w:rsidRDefault="00040F30" w:rsidP="00040F30">
            <w:pPr>
              <w:jc w:val="right"/>
              <w:rPr>
                <w:rFonts w:ascii="Browallia New" w:hAnsi="Browallia New" w:cs="Browallia New"/>
                <w:sz w:val="28"/>
                <w:szCs w:val="28"/>
              </w:rPr>
            </w:pPr>
          </w:p>
        </w:tc>
      </w:tr>
      <w:tr w:rsidR="00040F30" w:rsidRPr="004C202A" w14:paraId="666CA0AD" w14:textId="77777777" w:rsidTr="008B01C2">
        <w:trPr>
          <w:trHeight w:val="196"/>
        </w:trPr>
        <w:tc>
          <w:tcPr>
            <w:tcW w:w="3828" w:type="dxa"/>
            <w:vAlign w:val="center"/>
          </w:tcPr>
          <w:p w14:paraId="55D1AE48" w14:textId="048E491F"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อัตราซื้อ</w:t>
            </w:r>
          </w:p>
        </w:tc>
        <w:tc>
          <w:tcPr>
            <w:tcW w:w="1843" w:type="dxa"/>
            <w:shd w:val="clear" w:color="auto" w:fill="auto"/>
            <w:vAlign w:val="bottom"/>
          </w:tcPr>
          <w:p w14:paraId="6817F5B7" w14:textId="6197EDFF" w:rsidR="00040F30" w:rsidRPr="004C202A" w:rsidRDefault="00040F30" w:rsidP="00040F30">
            <w:pPr>
              <w:jc w:val="right"/>
              <w:rPr>
                <w:rFonts w:ascii="Browallia New" w:hAnsi="Browallia New" w:cs="Browallia New"/>
                <w:sz w:val="28"/>
                <w:szCs w:val="28"/>
                <w:lang w:val="en-GB"/>
              </w:rPr>
            </w:pPr>
            <w:r w:rsidRPr="004C202A">
              <w:rPr>
                <w:rFonts w:ascii="Browallia New" w:hAnsi="Browallia New" w:cs="Browallia New"/>
                <w:sz w:val="28"/>
                <w:szCs w:val="28"/>
                <w:lang w:val="en-GB"/>
              </w:rPr>
              <w:t>0.5949</w:t>
            </w:r>
          </w:p>
        </w:tc>
        <w:tc>
          <w:tcPr>
            <w:tcW w:w="1842" w:type="dxa"/>
            <w:shd w:val="clear" w:color="auto" w:fill="auto"/>
            <w:vAlign w:val="bottom"/>
          </w:tcPr>
          <w:p w14:paraId="7A3A6D74" w14:textId="1C923145" w:rsidR="00040F30" w:rsidRPr="004C202A" w:rsidRDefault="00040F30" w:rsidP="00040F30">
            <w:pPr>
              <w:ind w:left="-245" w:firstLine="245"/>
              <w:jc w:val="right"/>
              <w:rPr>
                <w:rFonts w:ascii="Browallia New" w:hAnsi="Browallia New" w:cs="Browallia New"/>
                <w:sz w:val="28"/>
                <w:szCs w:val="28"/>
              </w:rPr>
            </w:pPr>
            <w:r w:rsidRPr="004C202A">
              <w:rPr>
                <w:rFonts w:ascii="Browallia New" w:hAnsi="Browallia New" w:cs="Browallia New"/>
                <w:sz w:val="28"/>
                <w:szCs w:val="28"/>
              </w:rPr>
              <w:t>0.3869</w:t>
            </w:r>
          </w:p>
        </w:tc>
        <w:tc>
          <w:tcPr>
            <w:tcW w:w="1842" w:type="dxa"/>
            <w:shd w:val="clear" w:color="auto" w:fill="auto"/>
            <w:vAlign w:val="bottom"/>
          </w:tcPr>
          <w:p w14:paraId="2E8604A3" w14:textId="2F78F18B" w:rsidR="00040F30" w:rsidRPr="004C202A" w:rsidRDefault="00040F30" w:rsidP="00040F30">
            <w:pPr>
              <w:jc w:val="right"/>
              <w:rPr>
                <w:rFonts w:ascii="Browallia New" w:hAnsi="Browallia New" w:cs="Browallia New"/>
                <w:sz w:val="28"/>
                <w:szCs w:val="28"/>
              </w:rPr>
            </w:pPr>
            <w:r w:rsidRPr="004C202A">
              <w:rPr>
                <w:rFonts w:ascii="Browallia New" w:hAnsi="Browallia New" w:cs="Browallia New"/>
                <w:sz w:val="28"/>
                <w:szCs w:val="28"/>
              </w:rPr>
              <w:t>0.3103</w:t>
            </w:r>
          </w:p>
        </w:tc>
      </w:tr>
      <w:tr w:rsidR="00040F30" w:rsidRPr="004C202A" w14:paraId="217CC44C" w14:textId="77777777" w:rsidTr="002F0B3B">
        <w:trPr>
          <w:trHeight w:val="196"/>
        </w:trPr>
        <w:tc>
          <w:tcPr>
            <w:tcW w:w="3828" w:type="dxa"/>
            <w:vAlign w:val="center"/>
          </w:tcPr>
          <w:p w14:paraId="189DCCC2" w14:textId="4DD7344B" w:rsidR="00040F30" w:rsidRPr="004C202A" w:rsidRDefault="00040F30" w:rsidP="00040F30">
            <w:pPr>
              <w:rPr>
                <w:rFonts w:ascii="Browallia New" w:hAnsi="Browallia New" w:cs="Browallia New"/>
                <w:sz w:val="28"/>
                <w:szCs w:val="28"/>
                <w:cs/>
              </w:rPr>
            </w:pPr>
            <w:r w:rsidRPr="004C202A">
              <w:rPr>
                <w:rFonts w:ascii="Browallia New" w:hAnsi="Browallia New" w:cs="Browallia New"/>
                <w:sz w:val="28"/>
                <w:szCs w:val="28"/>
                <w:cs/>
              </w:rPr>
              <w:t>อัตราขาย</w:t>
            </w:r>
          </w:p>
        </w:tc>
        <w:tc>
          <w:tcPr>
            <w:tcW w:w="1843" w:type="dxa"/>
            <w:shd w:val="clear" w:color="auto" w:fill="auto"/>
            <w:vAlign w:val="bottom"/>
          </w:tcPr>
          <w:p w14:paraId="78C4E1A6" w14:textId="53FDF012" w:rsidR="00040F30" w:rsidRPr="004C202A" w:rsidRDefault="00040F30" w:rsidP="00040F30">
            <w:pPr>
              <w:jc w:val="right"/>
              <w:rPr>
                <w:rFonts w:ascii="Browallia New" w:hAnsi="Browallia New" w:cs="Browallia New"/>
                <w:sz w:val="28"/>
                <w:szCs w:val="28"/>
                <w:lang w:val="en-GB"/>
              </w:rPr>
            </w:pPr>
            <w:r w:rsidRPr="004C202A">
              <w:rPr>
                <w:rFonts w:ascii="Browallia New" w:hAnsi="Browallia New" w:cs="Browallia New"/>
                <w:sz w:val="28"/>
                <w:szCs w:val="28"/>
                <w:lang w:val="en-GB"/>
              </w:rPr>
              <w:t>0.6327</w:t>
            </w:r>
          </w:p>
        </w:tc>
        <w:tc>
          <w:tcPr>
            <w:tcW w:w="1842" w:type="dxa"/>
            <w:shd w:val="clear" w:color="auto" w:fill="auto"/>
            <w:vAlign w:val="bottom"/>
          </w:tcPr>
          <w:p w14:paraId="34119FD5" w14:textId="4FEFBFAD" w:rsidR="00040F30" w:rsidRPr="004C202A" w:rsidRDefault="00040F30" w:rsidP="00040F30">
            <w:pPr>
              <w:ind w:left="-245" w:firstLine="245"/>
              <w:jc w:val="right"/>
              <w:rPr>
                <w:rFonts w:ascii="Browallia New" w:hAnsi="Browallia New" w:cs="Browallia New"/>
                <w:sz w:val="28"/>
                <w:szCs w:val="28"/>
              </w:rPr>
            </w:pPr>
            <w:r w:rsidRPr="004C202A">
              <w:rPr>
                <w:rFonts w:ascii="Browallia New" w:hAnsi="Browallia New" w:cs="Browallia New"/>
                <w:sz w:val="28"/>
                <w:szCs w:val="28"/>
              </w:rPr>
              <w:t>0.4432</w:t>
            </w:r>
          </w:p>
        </w:tc>
        <w:tc>
          <w:tcPr>
            <w:tcW w:w="1842" w:type="dxa"/>
            <w:shd w:val="clear" w:color="auto" w:fill="auto"/>
            <w:vAlign w:val="bottom"/>
          </w:tcPr>
          <w:p w14:paraId="232D720B" w14:textId="3B992138" w:rsidR="00040F30" w:rsidRPr="004C202A" w:rsidRDefault="00040F30" w:rsidP="00040F30">
            <w:pPr>
              <w:jc w:val="right"/>
              <w:rPr>
                <w:rFonts w:ascii="Browallia New" w:hAnsi="Browallia New" w:cs="Browallia New"/>
                <w:sz w:val="28"/>
                <w:szCs w:val="28"/>
              </w:rPr>
            </w:pPr>
            <w:r w:rsidRPr="004C202A">
              <w:rPr>
                <w:rFonts w:ascii="Browallia New" w:hAnsi="Browallia New" w:cs="Browallia New"/>
                <w:sz w:val="28"/>
                <w:szCs w:val="28"/>
              </w:rPr>
              <w:t>0.3133</w:t>
            </w:r>
          </w:p>
        </w:tc>
      </w:tr>
      <w:tr w:rsidR="00040F30" w:rsidRPr="004C202A" w14:paraId="6BAA10AE" w14:textId="77777777" w:rsidTr="002F0B3B">
        <w:trPr>
          <w:trHeight w:val="196"/>
        </w:trPr>
        <w:tc>
          <w:tcPr>
            <w:tcW w:w="3828" w:type="dxa"/>
            <w:vAlign w:val="center"/>
          </w:tcPr>
          <w:p w14:paraId="4AE537AA" w14:textId="57E7D467" w:rsidR="00040F30" w:rsidRPr="004C202A" w:rsidRDefault="00040F30" w:rsidP="00040F30">
            <w:pPr>
              <w:rPr>
                <w:rFonts w:ascii="Browallia New" w:hAnsi="Browallia New" w:cs="Browallia New"/>
                <w:sz w:val="28"/>
                <w:szCs w:val="28"/>
                <w:cs/>
              </w:rPr>
            </w:pPr>
          </w:p>
        </w:tc>
        <w:tc>
          <w:tcPr>
            <w:tcW w:w="1843" w:type="dxa"/>
            <w:shd w:val="clear" w:color="auto" w:fill="auto"/>
            <w:vAlign w:val="bottom"/>
          </w:tcPr>
          <w:p w14:paraId="56955BEF" w14:textId="0BD3D039"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3AF4BE3C" w14:textId="0ED13B12" w:rsidR="00040F30" w:rsidRPr="004C202A" w:rsidRDefault="00040F30" w:rsidP="00040F30">
            <w:pPr>
              <w:ind w:left="-245" w:firstLine="245"/>
              <w:jc w:val="right"/>
              <w:rPr>
                <w:rFonts w:ascii="Browallia New" w:hAnsi="Browallia New" w:cs="Browallia New"/>
                <w:sz w:val="28"/>
                <w:szCs w:val="28"/>
              </w:rPr>
            </w:pPr>
          </w:p>
        </w:tc>
        <w:tc>
          <w:tcPr>
            <w:tcW w:w="1842" w:type="dxa"/>
            <w:shd w:val="clear" w:color="auto" w:fill="auto"/>
            <w:vAlign w:val="bottom"/>
          </w:tcPr>
          <w:p w14:paraId="5A32D88A" w14:textId="43397884" w:rsidR="00040F30" w:rsidRPr="004C202A" w:rsidRDefault="00040F30" w:rsidP="00040F30">
            <w:pPr>
              <w:jc w:val="right"/>
              <w:rPr>
                <w:rFonts w:ascii="Browallia New" w:hAnsi="Browallia New" w:cs="Browallia New"/>
                <w:sz w:val="28"/>
                <w:szCs w:val="28"/>
              </w:rPr>
            </w:pPr>
          </w:p>
        </w:tc>
      </w:tr>
      <w:tr w:rsidR="00040F30" w:rsidRPr="004C202A" w14:paraId="286E25A7" w14:textId="77777777" w:rsidTr="002F0B3B">
        <w:trPr>
          <w:trHeight w:val="196"/>
        </w:trPr>
        <w:tc>
          <w:tcPr>
            <w:tcW w:w="3828" w:type="dxa"/>
            <w:vAlign w:val="center"/>
          </w:tcPr>
          <w:p w14:paraId="19C306A5" w14:textId="140E5FC6" w:rsidR="00040F30" w:rsidRPr="004C202A" w:rsidRDefault="00040F30" w:rsidP="00040F30">
            <w:pPr>
              <w:rPr>
                <w:rFonts w:ascii="Browallia New" w:hAnsi="Browallia New" w:cs="Browallia New"/>
                <w:sz w:val="28"/>
                <w:szCs w:val="28"/>
                <w:cs/>
              </w:rPr>
            </w:pPr>
          </w:p>
        </w:tc>
        <w:tc>
          <w:tcPr>
            <w:tcW w:w="1843" w:type="dxa"/>
            <w:shd w:val="clear" w:color="auto" w:fill="auto"/>
            <w:vAlign w:val="bottom"/>
          </w:tcPr>
          <w:p w14:paraId="69E2AA8D" w14:textId="5D43FB59" w:rsidR="00040F30" w:rsidRPr="004C202A" w:rsidRDefault="00040F30" w:rsidP="00040F30">
            <w:pPr>
              <w:jc w:val="right"/>
              <w:rPr>
                <w:rFonts w:ascii="Browallia New" w:hAnsi="Browallia New" w:cs="Browallia New"/>
                <w:sz w:val="28"/>
                <w:szCs w:val="28"/>
                <w:lang w:val="en-GB"/>
              </w:rPr>
            </w:pPr>
          </w:p>
        </w:tc>
        <w:tc>
          <w:tcPr>
            <w:tcW w:w="1842" w:type="dxa"/>
            <w:shd w:val="clear" w:color="auto" w:fill="auto"/>
            <w:vAlign w:val="bottom"/>
          </w:tcPr>
          <w:p w14:paraId="37B5CF6C" w14:textId="7EF377B3" w:rsidR="00040F30" w:rsidRPr="004C202A" w:rsidRDefault="00040F30" w:rsidP="00040F30">
            <w:pPr>
              <w:ind w:left="-245" w:firstLine="245"/>
              <w:jc w:val="right"/>
              <w:rPr>
                <w:rFonts w:ascii="Browallia New" w:hAnsi="Browallia New" w:cs="Browallia New"/>
                <w:sz w:val="28"/>
                <w:szCs w:val="28"/>
              </w:rPr>
            </w:pPr>
          </w:p>
        </w:tc>
        <w:tc>
          <w:tcPr>
            <w:tcW w:w="1842" w:type="dxa"/>
            <w:shd w:val="clear" w:color="auto" w:fill="auto"/>
            <w:vAlign w:val="bottom"/>
          </w:tcPr>
          <w:p w14:paraId="54E320CC" w14:textId="73CC4802" w:rsidR="00040F30" w:rsidRPr="004C202A" w:rsidRDefault="00040F30" w:rsidP="00040F30">
            <w:pPr>
              <w:jc w:val="right"/>
              <w:rPr>
                <w:rFonts w:ascii="Browallia New" w:hAnsi="Browallia New" w:cs="Browallia New"/>
                <w:sz w:val="28"/>
                <w:szCs w:val="28"/>
              </w:rPr>
            </w:pPr>
          </w:p>
        </w:tc>
      </w:tr>
    </w:tbl>
    <w:p w14:paraId="5AFF29D2" w14:textId="77777777" w:rsidR="00243E78" w:rsidRPr="004C202A" w:rsidRDefault="00243E78" w:rsidP="004E19BC">
      <w:pPr>
        <w:pStyle w:val="ListParagraph"/>
        <w:tabs>
          <w:tab w:val="left" w:pos="900"/>
          <w:tab w:val="left" w:pos="2160"/>
          <w:tab w:val="left" w:pos="2880"/>
        </w:tabs>
        <w:ind w:left="902" w:right="-45"/>
        <w:jc w:val="thaiDistribute"/>
        <w:rPr>
          <w:rFonts w:ascii="Browallia New" w:hAnsi="Browallia New" w:cs="Browallia New"/>
          <w:b/>
          <w:bCs/>
          <w:sz w:val="2"/>
          <w:szCs w:val="2"/>
        </w:rPr>
      </w:pPr>
    </w:p>
    <w:p w14:paraId="1CF01D77" w14:textId="77777777" w:rsidR="00074C51" w:rsidRPr="004C202A" w:rsidRDefault="00074C51" w:rsidP="00CB1F23">
      <w:pPr>
        <w:tabs>
          <w:tab w:val="left" w:pos="900"/>
          <w:tab w:val="left" w:pos="2160"/>
          <w:tab w:val="left" w:pos="2880"/>
        </w:tabs>
        <w:ind w:right="-45"/>
        <w:jc w:val="thaiDistribute"/>
        <w:rPr>
          <w:rFonts w:ascii="Browallia New" w:hAnsi="Browallia New" w:cs="Browallia New"/>
          <w:b/>
          <w:bCs/>
          <w:sz w:val="28"/>
        </w:rPr>
      </w:pPr>
    </w:p>
    <w:p w14:paraId="524561AE" w14:textId="77777777" w:rsidR="002D467C" w:rsidRPr="004C202A" w:rsidRDefault="002D467C" w:rsidP="002056F8">
      <w:pPr>
        <w:tabs>
          <w:tab w:val="left" w:pos="900"/>
          <w:tab w:val="left" w:pos="2160"/>
          <w:tab w:val="left" w:pos="2880"/>
        </w:tabs>
        <w:ind w:right="-45"/>
        <w:jc w:val="thaiDistribute"/>
        <w:rPr>
          <w:rFonts w:ascii="Browallia New" w:hAnsi="Browallia New" w:cs="Browallia New"/>
          <w:b/>
          <w:bCs/>
          <w:sz w:val="28"/>
        </w:rPr>
        <w:sectPr w:rsidR="002D467C" w:rsidRPr="004C202A" w:rsidSect="00DA2E84">
          <w:pgSz w:w="11906" w:h="16838" w:code="9"/>
          <w:pgMar w:top="1418" w:right="1133" w:bottom="900" w:left="1412" w:header="709" w:footer="644" w:gutter="0"/>
          <w:pgBorders w:display="notFirstPage" w:offsetFrom="page">
            <w:top w:val="single" w:sz="4" w:space="24" w:color="FFFFFF"/>
          </w:pgBorders>
          <w:pgNumType w:start="44"/>
          <w:cols w:space="720"/>
          <w:docGrid w:linePitch="326"/>
        </w:sectPr>
      </w:pPr>
    </w:p>
    <w:p w14:paraId="672D148A" w14:textId="6BF6B022" w:rsidR="005573AC" w:rsidRPr="004C202A" w:rsidRDefault="009070D8" w:rsidP="009070D8">
      <w:pPr>
        <w:tabs>
          <w:tab w:val="left" w:pos="900"/>
          <w:tab w:val="left" w:pos="2160"/>
          <w:tab w:val="left" w:pos="2880"/>
        </w:tabs>
        <w:ind w:right="-45"/>
        <w:jc w:val="thaiDistribute"/>
        <w:rPr>
          <w:rFonts w:ascii="Browallia New" w:hAnsi="Browallia New" w:cs="Browallia New"/>
          <w:i/>
          <w:iCs/>
          <w:sz w:val="28"/>
          <w:szCs w:val="28"/>
        </w:rPr>
      </w:pPr>
      <w:r w:rsidRPr="004C202A">
        <w:rPr>
          <w:rFonts w:ascii="Browallia New" w:hAnsi="Browallia New" w:cs="Browallia New"/>
          <w:i/>
          <w:iCs/>
          <w:sz w:val="28"/>
          <w:szCs w:val="28"/>
          <w:cs/>
        </w:rPr>
        <w:lastRenderedPageBreak/>
        <w:tab/>
      </w:r>
      <w:r w:rsidR="005573AC" w:rsidRPr="004C202A">
        <w:rPr>
          <w:rFonts w:ascii="Browallia New" w:hAnsi="Browallia New" w:cs="Browallia New"/>
          <w:i/>
          <w:iCs/>
          <w:sz w:val="28"/>
          <w:szCs w:val="28"/>
          <w:cs/>
        </w:rPr>
        <w:t>การวิเคราะห์ความอ่อนไหว</w:t>
      </w:r>
    </w:p>
    <w:p w14:paraId="2BA4C9F5" w14:textId="25804269" w:rsidR="007868B9" w:rsidRPr="004C202A" w:rsidRDefault="005573AC" w:rsidP="00261FEB">
      <w:pPr>
        <w:pStyle w:val="ListParagraph"/>
        <w:tabs>
          <w:tab w:val="left" w:pos="900"/>
          <w:tab w:val="left" w:pos="2160"/>
          <w:tab w:val="left" w:pos="2880"/>
        </w:tabs>
        <w:ind w:left="900" w:right="-45"/>
        <w:jc w:val="thaiDistribute"/>
        <w:rPr>
          <w:rFonts w:ascii="Browallia New" w:hAnsi="Browallia New" w:cs="Browallia New"/>
          <w:sz w:val="28"/>
        </w:rPr>
      </w:pPr>
      <w:r w:rsidRPr="004C202A">
        <w:rPr>
          <w:rFonts w:ascii="Browallia New" w:hAnsi="Browallia New" w:cs="Browallia New"/>
          <w:sz w:val="28"/>
          <w:cs/>
        </w:rPr>
        <w:t>จากตารางข้างต้น กลุ่ม</w:t>
      </w:r>
      <w:r w:rsidR="000E228D" w:rsidRPr="004C202A">
        <w:rPr>
          <w:rFonts w:ascii="Browallia New" w:hAnsi="Browallia New" w:cs="Browallia New" w:hint="cs"/>
          <w:sz w:val="28"/>
          <w:cs/>
        </w:rPr>
        <w:t>บริษัท</w:t>
      </w:r>
      <w:r w:rsidRPr="004C202A">
        <w:rPr>
          <w:rFonts w:ascii="Browallia New" w:hAnsi="Browallia New" w:cs="Browallia New"/>
          <w:sz w:val="28"/>
          <w:cs/>
        </w:rPr>
        <w:t>มีความเสี่ยงจากการเปลี่ยนแปลงในอัตราแลกเปลี่ยนระหว่างสกุลเงินบาทและสกุลเงิน</w:t>
      </w:r>
      <w:r w:rsidR="009038D9" w:rsidRPr="004C202A">
        <w:rPr>
          <w:rFonts w:ascii="Browallia New" w:hAnsi="Browallia New" w:cs="Browallia New" w:hint="cs"/>
          <w:sz w:val="28"/>
          <w:cs/>
        </w:rPr>
        <w:t>เปโซฟิลิปปินส์</w:t>
      </w:r>
      <w:r w:rsidRPr="004C202A">
        <w:rPr>
          <w:rFonts w:ascii="Browallia New" w:hAnsi="Browallia New" w:cs="Browallia New"/>
          <w:sz w:val="28"/>
          <w:cs/>
        </w:rPr>
        <w:t xml:space="preserve"> ระหว่างสกุลเงินบาทและสกุลเงิน</w:t>
      </w:r>
      <w:r w:rsidR="00381209" w:rsidRPr="004C202A">
        <w:rPr>
          <w:rFonts w:ascii="Browallia New" w:hAnsi="Browallia New" w:cs="Browallia New" w:hint="cs"/>
          <w:sz w:val="28"/>
          <w:cs/>
        </w:rPr>
        <w:t>รูปีอินเดีย</w:t>
      </w:r>
      <w:r w:rsidRPr="004C202A">
        <w:rPr>
          <w:rFonts w:ascii="Browallia New" w:hAnsi="Browallia New" w:cs="Browallia New"/>
          <w:sz w:val="28"/>
          <w:cs/>
        </w:rPr>
        <w:t xml:space="preserve"> ระหว่างสกุลเงินบาทและสกุลเงิน</w:t>
      </w:r>
      <w:r w:rsidR="009038D9" w:rsidRPr="004C202A">
        <w:rPr>
          <w:rFonts w:ascii="Browallia New" w:hAnsi="Browallia New" w:cs="Browallia New" w:hint="cs"/>
          <w:sz w:val="28"/>
          <w:cs/>
        </w:rPr>
        <w:t>ตากาบังคลาเทศ</w:t>
      </w:r>
      <w:r w:rsidRPr="004C202A">
        <w:rPr>
          <w:rFonts w:ascii="Browallia New" w:hAnsi="Browallia New" w:cs="Browallia New"/>
          <w:sz w:val="28"/>
          <w:cs/>
        </w:rPr>
        <w:t xml:space="preserve"> ระหว่างสกุลเงินบาทและสกุลเงิน</w:t>
      </w:r>
      <w:r w:rsidR="009038D9" w:rsidRPr="004C202A">
        <w:rPr>
          <w:rFonts w:ascii="Browallia New" w:hAnsi="Browallia New" w:cs="Browallia New" w:hint="cs"/>
          <w:sz w:val="28"/>
          <w:cs/>
        </w:rPr>
        <w:t>รูเปียห์อินโดนีเซีย</w:t>
      </w:r>
      <w:r w:rsidRPr="004C202A">
        <w:rPr>
          <w:rFonts w:ascii="Browallia New" w:hAnsi="Browallia New" w:cs="Browallia New"/>
          <w:sz w:val="28"/>
          <w:cs/>
        </w:rPr>
        <w:t xml:space="preserve"> </w:t>
      </w:r>
      <w:r w:rsidR="009038D9" w:rsidRPr="004C202A">
        <w:rPr>
          <w:rFonts w:ascii="Browallia New" w:hAnsi="Browallia New" w:cs="Browallia New" w:hint="cs"/>
          <w:sz w:val="28"/>
          <w:cs/>
        </w:rPr>
        <w:t>ระหว่าง</w:t>
      </w:r>
      <w:r w:rsidRPr="004C202A">
        <w:rPr>
          <w:rFonts w:ascii="Browallia New" w:hAnsi="Browallia New" w:cs="Browallia New"/>
          <w:sz w:val="28"/>
          <w:cs/>
        </w:rPr>
        <w:t>สกุลเงินบาทและสกุลเงิน</w:t>
      </w:r>
      <w:r w:rsidR="009038D9" w:rsidRPr="004C202A">
        <w:rPr>
          <w:rFonts w:ascii="Browallia New" w:hAnsi="Browallia New" w:cs="Browallia New" w:hint="cs"/>
          <w:sz w:val="28"/>
          <w:cs/>
        </w:rPr>
        <w:t>ดอลลาร์สหรัฐ ระหว่างสกุลเงินบาทและสกุลเงินดองเวียดนาม</w:t>
      </w:r>
      <w:r w:rsidRPr="004C202A">
        <w:rPr>
          <w:rFonts w:ascii="Browallia New" w:hAnsi="Browallia New" w:cs="Browallia New"/>
          <w:sz w:val="28"/>
          <w:cs/>
        </w:rPr>
        <w:t xml:space="preserve"> ความอ่อนไหวในกำไรหรือขาดทุนต่อการเปลี่ยนแปลงในอัตราแลกเปลี่ยนดังกล่าวส่วนใหญ่มาจากสินทรัพย์และหนี้สินทางการเงินในสกุลเงิน</w:t>
      </w:r>
      <w:r w:rsidR="009038D9" w:rsidRPr="004C202A">
        <w:rPr>
          <w:rFonts w:ascii="Browallia New" w:hAnsi="Browallia New" w:cs="Browallia New" w:hint="cs"/>
          <w:sz w:val="28"/>
          <w:cs/>
        </w:rPr>
        <w:t>เปโซฟิลิปปินส์</w:t>
      </w:r>
      <w:r w:rsidRPr="004C202A">
        <w:rPr>
          <w:rFonts w:ascii="Browallia New" w:hAnsi="Browallia New" w:cs="Browallia New"/>
          <w:sz w:val="28"/>
          <w:cs/>
        </w:rPr>
        <w:t xml:space="preserve"> สกุลเงิน</w:t>
      </w:r>
      <w:r w:rsidR="00381209" w:rsidRPr="004C202A">
        <w:rPr>
          <w:rFonts w:ascii="Browallia New" w:hAnsi="Browallia New" w:cs="Browallia New" w:hint="cs"/>
          <w:sz w:val="28"/>
          <w:cs/>
        </w:rPr>
        <w:t>รูปีอินเดีย</w:t>
      </w:r>
      <w:r w:rsidRPr="004C202A">
        <w:rPr>
          <w:rFonts w:ascii="Browallia New" w:hAnsi="Browallia New" w:cs="Browallia New"/>
          <w:sz w:val="28"/>
          <w:cs/>
        </w:rPr>
        <w:t xml:space="preserve"> สกุลเงิน</w:t>
      </w:r>
      <w:r w:rsidR="009038D9" w:rsidRPr="004C202A">
        <w:rPr>
          <w:rFonts w:ascii="Browallia New" w:hAnsi="Browallia New" w:cs="Browallia New" w:hint="cs"/>
          <w:sz w:val="28"/>
          <w:cs/>
        </w:rPr>
        <w:t>ตากาบังคลาเทศ</w:t>
      </w:r>
      <w:r w:rsidRPr="004C202A">
        <w:rPr>
          <w:rFonts w:ascii="Browallia New" w:hAnsi="Browallia New" w:cs="Browallia New"/>
          <w:sz w:val="28"/>
          <w:cs/>
        </w:rPr>
        <w:t xml:space="preserve"> สกุลเงิน</w:t>
      </w:r>
      <w:r w:rsidR="009038D9" w:rsidRPr="004C202A">
        <w:rPr>
          <w:rFonts w:ascii="Browallia New" w:hAnsi="Browallia New" w:cs="Browallia New" w:hint="cs"/>
          <w:sz w:val="28"/>
          <w:cs/>
        </w:rPr>
        <w:t>รูเปียห์อินโดนีเซีย</w:t>
      </w:r>
      <w:r w:rsidRPr="004C202A">
        <w:rPr>
          <w:rFonts w:ascii="Browallia New" w:hAnsi="Browallia New" w:cs="Browallia New"/>
          <w:sz w:val="28"/>
          <w:cs/>
        </w:rPr>
        <w:t xml:space="preserve"> สกุลเงิน</w:t>
      </w:r>
      <w:r w:rsidR="009038D9" w:rsidRPr="004C202A">
        <w:rPr>
          <w:rFonts w:ascii="Browallia New" w:hAnsi="Browallia New" w:cs="Browallia New" w:hint="cs"/>
          <w:sz w:val="28"/>
          <w:cs/>
        </w:rPr>
        <w:t>ดอลลาร์สหรัฐ และสกุลเงินดองเวียดนาม</w:t>
      </w:r>
      <w:r w:rsidRPr="004C202A">
        <w:rPr>
          <w:rFonts w:ascii="Browallia New" w:hAnsi="Browallia New" w:cs="Browallia New"/>
          <w:sz w:val="28"/>
          <w:cs/>
        </w:rPr>
        <w:t xml:space="preserve"> </w:t>
      </w:r>
    </w:p>
    <w:p w14:paraId="3A022067" w14:textId="77777777" w:rsidR="007868B9" w:rsidRPr="004C202A" w:rsidRDefault="007868B9" w:rsidP="005573AC">
      <w:pPr>
        <w:pStyle w:val="ListParagraph"/>
        <w:tabs>
          <w:tab w:val="left" w:pos="900"/>
          <w:tab w:val="left" w:pos="2160"/>
          <w:tab w:val="left" w:pos="2880"/>
        </w:tabs>
        <w:ind w:left="900" w:right="-45"/>
        <w:jc w:val="thaiDistribute"/>
        <w:rPr>
          <w:rFonts w:ascii="Browallia New" w:hAnsi="Browallia New" w:cs="Browallia New"/>
          <w:sz w:val="28"/>
        </w:rPr>
      </w:pPr>
    </w:p>
    <w:p w14:paraId="3C7F455B" w14:textId="45E1712A" w:rsidR="00AA43BF" w:rsidRPr="004C202A" w:rsidRDefault="005573AC" w:rsidP="0078016D">
      <w:pPr>
        <w:pStyle w:val="ListParagraph"/>
        <w:tabs>
          <w:tab w:val="left" w:pos="900"/>
          <w:tab w:val="left" w:pos="2160"/>
          <w:tab w:val="left" w:pos="2880"/>
        </w:tabs>
        <w:ind w:left="900" w:right="-45"/>
        <w:jc w:val="thaiDistribute"/>
        <w:rPr>
          <w:rFonts w:ascii="Browallia New" w:hAnsi="Browallia New" w:cs="Browallia New"/>
          <w:sz w:val="28"/>
        </w:rPr>
      </w:pPr>
      <w:r w:rsidRPr="004C202A">
        <w:rPr>
          <w:rFonts w:ascii="Browallia New" w:hAnsi="Browallia New" w:cs="Browallia New"/>
          <w:sz w:val="28"/>
          <w:cs/>
        </w:rPr>
        <w:t>ผลกระทบจากการเปลี่ยนแปลงของอัตราแลกเปลี่ยนที่มีต่อกำไรสุทธิของกลุ่ม</w:t>
      </w:r>
      <w:r w:rsidR="000E228D" w:rsidRPr="004C202A">
        <w:rPr>
          <w:rFonts w:ascii="Browallia New" w:hAnsi="Browallia New" w:cs="Browallia New" w:hint="cs"/>
          <w:sz w:val="28"/>
          <w:cs/>
        </w:rPr>
        <w:t>บริษัท</w:t>
      </w:r>
      <w:r w:rsidRPr="004C202A">
        <w:rPr>
          <w:rFonts w:ascii="Browallia New" w:hAnsi="Browallia New" w:cs="Browallia New"/>
          <w:sz w:val="28"/>
          <w:cs/>
        </w:rPr>
        <w:t>สามารถแสดงได้ ดังนี้</w:t>
      </w:r>
    </w:p>
    <w:p w14:paraId="53763DD4" w14:textId="3B2E31E7" w:rsidR="00AA43BF" w:rsidRPr="004C202A" w:rsidRDefault="00AA43BF" w:rsidP="009D692F">
      <w:pPr>
        <w:pStyle w:val="ListParagraph"/>
        <w:tabs>
          <w:tab w:val="left" w:pos="900"/>
          <w:tab w:val="left" w:pos="2160"/>
          <w:tab w:val="left" w:pos="2880"/>
        </w:tabs>
        <w:ind w:left="900" w:right="-45"/>
        <w:jc w:val="thaiDistribute"/>
        <w:rPr>
          <w:rFonts w:ascii="Browallia New" w:hAnsi="Browallia New" w:cs="Browallia New"/>
          <w:sz w:val="28"/>
        </w:rPr>
      </w:pPr>
    </w:p>
    <w:tbl>
      <w:tblPr>
        <w:tblStyle w:val="TableGrid"/>
        <w:tblW w:w="8422" w:type="dxa"/>
        <w:tblInd w:w="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2253"/>
        <w:gridCol w:w="2395"/>
      </w:tblGrid>
      <w:tr w:rsidR="0015740F" w:rsidRPr="004C202A" w14:paraId="74C9A9AC" w14:textId="77777777" w:rsidTr="003102D9">
        <w:tc>
          <w:tcPr>
            <w:tcW w:w="3774" w:type="dxa"/>
          </w:tcPr>
          <w:p w14:paraId="46403956" w14:textId="77777777" w:rsidR="0015740F" w:rsidRPr="004C202A"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c>
          <w:tcPr>
            <w:tcW w:w="2253" w:type="dxa"/>
          </w:tcPr>
          <w:p w14:paraId="28E4712F" w14:textId="77777777" w:rsidR="0015740F" w:rsidRPr="004C202A"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c>
          <w:tcPr>
            <w:tcW w:w="2395" w:type="dxa"/>
          </w:tcPr>
          <w:p w14:paraId="5ED6E2DA" w14:textId="68E2EE38" w:rsidR="0015740F" w:rsidRPr="004C202A" w:rsidRDefault="00792593" w:rsidP="00FE6C81">
            <w:pPr>
              <w:pStyle w:val="ListParagraph"/>
              <w:tabs>
                <w:tab w:val="left" w:pos="900"/>
                <w:tab w:val="left" w:pos="2160"/>
                <w:tab w:val="left" w:pos="2880"/>
              </w:tabs>
              <w:ind w:left="0" w:right="-45"/>
              <w:jc w:val="right"/>
              <w:rPr>
                <w:rFonts w:ascii="Browallia New" w:hAnsi="Browallia New" w:cs="Browallia New"/>
                <w:sz w:val="28"/>
              </w:rPr>
            </w:pPr>
            <w:r w:rsidRPr="004C202A">
              <w:rPr>
                <w:rFonts w:ascii="Browallia New" w:hAnsi="Browallia New" w:cs="Browallia New"/>
                <w:sz w:val="28"/>
                <w:cs/>
              </w:rPr>
              <w:t>(หน่วย : ล้านบาท)</w:t>
            </w:r>
          </w:p>
        </w:tc>
      </w:tr>
      <w:tr w:rsidR="0015740F" w:rsidRPr="004C202A" w14:paraId="02C61A51" w14:textId="77777777" w:rsidTr="003102D9">
        <w:tc>
          <w:tcPr>
            <w:tcW w:w="3774" w:type="dxa"/>
          </w:tcPr>
          <w:p w14:paraId="777F1B93" w14:textId="77777777" w:rsidR="0015740F" w:rsidRPr="004C202A"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c>
          <w:tcPr>
            <w:tcW w:w="2253" w:type="dxa"/>
          </w:tcPr>
          <w:p w14:paraId="6251CC6A" w14:textId="7471060E" w:rsidR="0015740F" w:rsidRPr="004C202A" w:rsidRDefault="000228E2" w:rsidP="00F24958">
            <w:pPr>
              <w:pStyle w:val="ListParagraph"/>
              <w:pBdr>
                <w:bottom w:val="single" w:sz="4" w:space="1" w:color="auto"/>
              </w:pBdr>
              <w:tabs>
                <w:tab w:val="left" w:pos="900"/>
                <w:tab w:val="left" w:pos="2160"/>
                <w:tab w:val="left" w:pos="2880"/>
              </w:tabs>
              <w:ind w:left="0" w:right="-45"/>
              <w:jc w:val="center"/>
              <w:rPr>
                <w:rFonts w:ascii="Browallia New" w:hAnsi="Browallia New" w:cs="Browallia New"/>
                <w:sz w:val="28"/>
              </w:rPr>
            </w:pPr>
            <w:r w:rsidRPr="004C202A">
              <w:rPr>
                <w:rFonts w:ascii="Browallia New" w:eastAsia="Arial" w:hAnsi="Browallia New" w:cs="Browallia New" w:hint="cs"/>
                <w:sz w:val="28"/>
                <w:cs/>
              </w:rPr>
              <w:t>งบการเงินรวม</w:t>
            </w:r>
          </w:p>
        </w:tc>
        <w:tc>
          <w:tcPr>
            <w:tcW w:w="2395" w:type="dxa"/>
          </w:tcPr>
          <w:p w14:paraId="771BDBA4" w14:textId="4D2228D5" w:rsidR="0015740F" w:rsidRPr="004C202A" w:rsidRDefault="009C2446" w:rsidP="00F24958">
            <w:pPr>
              <w:pStyle w:val="ListParagraph"/>
              <w:pBdr>
                <w:bottom w:val="single" w:sz="4" w:space="1" w:color="auto"/>
              </w:pBdr>
              <w:tabs>
                <w:tab w:val="left" w:pos="900"/>
                <w:tab w:val="left" w:pos="2160"/>
                <w:tab w:val="left" w:pos="2880"/>
              </w:tabs>
              <w:ind w:left="0" w:right="-45"/>
              <w:jc w:val="center"/>
              <w:rPr>
                <w:rFonts w:ascii="Browallia New" w:hAnsi="Browallia New" w:cs="Browallia New"/>
                <w:sz w:val="28"/>
              </w:rPr>
            </w:pPr>
            <w:r w:rsidRPr="004C202A">
              <w:rPr>
                <w:rFonts w:ascii="Browallia New" w:hAnsi="Browallia New" w:cs="Browallia New"/>
                <w:sz w:val="28"/>
                <w:cs/>
              </w:rPr>
              <w:t>งบการเงินเฉพาะของบริษัท</w:t>
            </w:r>
          </w:p>
        </w:tc>
      </w:tr>
      <w:tr w:rsidR="0015740F" w:rsidRPr="004C202A" w14:paraId="3620D820" w14:textId="77777777" w:rsidTr="003102D9">
        <w:tc>
          <w:tcPr>
            <w:tcW w:w="3774" w:type="dxa"/>
          </w:tcPr>
          <w:p w14:paraId="04EC5318" w14:textId="77777777" w:rsidR="0015740F" w:rsidRPr="004C202A"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c>
          <w:tcPr>
            <w:tcW w:w="2253" w:type="dxa"/>
          </w:tcPr>
          <w:p w14:paraId="793C8600" w14:textId="77777777" w:rsidR="0015740F" w:rsidRPr="00660C30"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c>
          <w:tcPr>
            <w:tcW w:w="2395" w:type="dxa"/>
          </w:tcPr>
          <w:p w14:paraId="21EDAD5F" w14:textId="77777777" w:rsidR="0015740F" w:rsidRPr="00660C30"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r>
      <w:tr w:rsidR="0015740F" w:rsidRPr="004C202A" w14:paraId="130020F0" w14:textId="77777777" w:rsidTr="003102D9">
        <w:tc>
          <w:tcPr>
            <w:tcW w:w="3774" w:type="dxa"/>
          </w:tcPr>
          <w:p w14:paraId="25100976" w14:textId="7129BE9D" w:rsidR="0015740F" w:rsidRPr="004C202A" w:rsidRDefault="00F07A83" w:rsidP="009D692F">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อัตราแลกเปลี่ยน บาทต่อ</w:t>
            </w:r>
            <w:r w:rsidR="009038D9" w:rsidRPr="004C202A">
              <w:rPr>
                <w:rFonts w:ascii="Browallia New" w:hAnsi="Browallia New" w:cs="Browallia New" w:hint="cs"/>
                <w:sz w:val="28"/>
                <w:cs/>
              </w:rPr>
              <w:t>เปโซฟิลิปปินส์</w:t>
            </w:r>
          </w:p>
        </w:tc>
        <w:tc>
          <w:tcPr>
            <w:tcW w:w="2253" w:type="dxa"/>
          </w:tcPr>
          <w:p w14:paraId="7347B26E" w14:textId="389FA0BE" w:rsidR="0015740F" w:rsidRPr="00660C30"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c>
          <w:tcPr>
            <w:tcW w:w="2395" w:type="dxa"/>
          </w:tcPr>
          <w:p w14:paraId="20951981" w14:textId="77777777" w:rsidR="0015740F" w:rsidRPr="00660C30" w:rsidRDefault="0015740F" w:rsidP="009D692F">
            <w:pPr>
              <w:pStyle w:val="ListParagraph"/>
              <w:tabs>
                <w:tab w:val="left" w:pos="900"/>
                <w:tab w:val="left" w:pos="2160"/>
                <w:tab w:val="left" w:pos="2880"/>
              </w:tabs>
              <w:ind w:left="0" w:right="-45"/>
              <w:jc w:val="thaiDistribute"/>
              <w:rPr>
                <w:rFonts w:ascii="Browallia New" w:hAnsi="Browallia New" w:cs="Browallia New"/>
                <w:sz w:val="28"/>
              </w:rPr>
            </w:pPr>
          </w:p>
        </w:tc>
      </w:tr>
      <w:tr w:rsidR="00410E8D" w:rsidRPr="004C202A" w14:paraId="6BC2A56F" w14:textId="77777777" w:rsidTr="003102D9">
        <w:tc>
          <w:tcPr>
            <w:tcW w:w="3774" w:type="dxa"/>
          </w:tcPr>
          <w:p w14:paraId="06FC5E13" w14:textId="0B313459" w:rsidR="00410E8D" w:rsidRPr="004C202A" w:rsidRDefault="00654B7C" w:rsidP="0078016D">
            <w:pPr>
              <w:pStyle w:val="ListParagraph"/>
              <w:tabs>
                <w:tab w:val="left" w:pos="263"/>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เพิ่มขึ้นร้อยละ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1AB1ABF0" w14:textId="647EEDAD"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3</w:t>
            </w:r>
          </w:p>
        </w:tc>
        <w:tc>
          <w:tcPr>
            <w:tcW w:w="2395" w:type="dxa"/>
          </w:tcPr>
          <w:p w14:paraId="2D1DD009" w14:textId="233E9B2C" w:rsidR="00410E8D" w:rsidRPr="00660C30" w:rsidRDefault="00432C25"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3</w:t>
            </w:r>
          </w:p>
        </w:tc>
      </w:tr>
      <w:tr w:rsidR="00410E8D" w:rsidRPr="004C202A" w14:paraId="24158A38" w14:textId="77777777" w:rsidTr="003102D9">
        <w:tc>
          <w:tcPr>
            <w:tcW w:w="3774" w:type="dxa"/>
          </w:tcPr>
          <w:p w14:paraId="25518E0F" w14:textId="3B80FE6A"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ลดลงร้อยละ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44C39D4E" w14:textId="00D4EAEB"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r w:rsidR="00432C25" w:rsidRPr="00660C30">
              <w:rPr>
                <w:rFonts w:ascii="Browallia New" w:hAnsi="Browallia New" w:cs="Browallia New"/>
                <w:sz w:val="28"/>
              </w:rPr>
              <w:t>3</w:t>
            </w:r>
            <w:r w:rsidRPr="00660C30">
              <w:rPr>
                <w:rFonts w:ascii="Browallia New" w:hAnsi="Browallia New" w:cs="Browallia New"/>
                <w:sz w:val="28"/>
              </w:rPr>
              <w:t>)</w:t>
            </w:r>
          </w:p>
        </w:tc>
        <w:tc>
          <w:tcPr>
            <w:tcW w:w="2395" w:type="dxa"/>
          </w:tcPr>
          <w:p w14:paraId="1F769A98" w14:textId="5717F295"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r w:rsidR="00432C25" w:rsidRPr="00660C30">
              <w:rPr>
                <w:rFonts w:ascii="Browallia New" w:hAnsi="Browallia New" w:cs="Browallia New"/>
                <w:sz w:val="28"/>
              </w:rPr>
              <w:t>3</w:t>
            </w:r>
            <w:r w:rsidRPr="00660C30">
              <w:rPr>
                <w:rFonts w:ascii="Browallia New" w:hAnsi="Browallia New" w:cs="Browallia New"/>
                <w:sz w:val="28"/>
              </w:rPr>
              <w:t>)</w:t>
            </w:r>
          </w:p>
        </w:tc>
      </w:tr>
      <w:tr w:rsidR="00410E8D" w:rsidRPr="004C202A" w14:paraId="0A16082F" w14:textId="77777777" w:rsidTr="003102D9">
        <w:tc>
          <w:tcPr>
            <w:tcW w:w="3774" w:type="dxa"/>
          </w:tcPr>
          <w:p w14:paraId="016346EF" w14:textId="5A793C6A" w:rsidR="00410E8D" w:rsidRPr="004C202A" w:rsidRDefault="00410E8D"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อัตราแลกเปลี่ยน บาทต่อรูปีอ</w:t>
            </w:r>
            <w:r w:rsidRPr="004C202A">
              <w:rPr>
                <w:rFonts w:ascii="Browallia New" w:hAnsi="Browallia New" w:cs="Browallia New" w:hint="cs"/>
                <w:sz w:val="28"/>
                <w:cs/>
              </w:rPr>
              <w:t>ิ</w:t>
            </w:r>
            <w:r w:rsidRPr="004C202A">
              <w:rPr>
                <w:rFonts w:ascii="Browallia New" w:hAnsi="Browallia New" w:cs="Browallia New"/>
                <w:sz w:val="28"/>
                <w:cs/>
              </w:rPr>
              <w:t>นเดีย</w:t>
            </w:r>
          </w:p>
        </w:tc>
        <w:tc>
          <w:tcPr>
            <w:tcW w:w="2253" w:type="dxa"/>
          </w:tcPr>
          <w:p w14:paraId="58A5027C" w14:textId="77B3C493"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p>
        </w:tc>
        <w:tc>
          <w:tcPr>
            <w:tcW w:w="2395" w:type="dxa"/>
          </w:tcPr>
          <w:p w14:paraId="4D5D29B6" w14:textId="77777777"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p>
        </w:tc>
      </w:tr>
      <w:tr w:rsidR="00410E8D" w:rsidRPr="004C202A" w14:paraId="4BAD6340" w14:textId="77777777" w:rsidTr="003102D9">
        <w:tc>
          <w:tcPr>
            <w:tcW w:w="3774" w:type="dxa"/>
          </w:tcPr>
          <w:p w14:paraId="1A441C31" w14:textId="2B4EC3E4"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เพิ่มขึ้นร้อยละ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41FA3F12" w14:textId="4C8875CC"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r w:rsidR="00432C25" w:rsidRPr="00660C30">
              <w:rPr>
                <w:rFonts w:ascii="Browallia New" w:hAnsi="Browallia New" w:cs="Browallia New"/>
                <w:sz w:val="28"/>
              </w:rPr>
              <w:t>10</w:t>
            </w:r>
            <w:r w:rsidRPr="00660C30">
              <w:rPr>
                <w:rFonts w:ascii="Browallia New" w:hAnsi="Browallia New" w:cs="Browallia New"/>
                <w:sz w:val="28"/>
              </w:rPr>
              <w:t>)</w:t>
            </w:r>
          </w:p>
        </w:tc>
        <w:tc>
          <w:tcPr>
            <w:tcW w:w="2395" w:type="dxa"/>
          </w:tcPr>
          <w:p w14:paraId="38526304" w14:textId="6C1206CB" w:rsidR="00410E8D" w:rsidRPr="00660C30" w:rsidRDefault="00432C25"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2</w:t>
            </w:r>
          </w:p>
        </w:tc>
      </w:tr>
      <w:tr w:rsidR="00410E8D" w:rsidRPr="004C202A" w14:paraId="19744142" w14:textId="77777777" w:rsidTr="003102D9">
        <w:tc>
          <w:tcPr>
            <w:tcW w:w="3774" w:type="dxa"/>
          </w:tcPr>
          <w:p w14:paraId="6A80CF58" w14:textId="6E7F563E"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ลดลงร้อยละ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6A9F4E0A" w14:textId="296A764E"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1</w:t>
            </w:r>
            <w:r w:rsidR="00432C25" w:rsidRPr="00660C30">
              <w:rPr>
                <w:rFonts w:ascii="Browallia New" w:hAnsi="Browallia New" w:cs="Browallia New"/>
                <w:sz w:val="28"/>
              </w:rPr>
              <w:t>0</w:t>
            </w:r>
          </w:p>
        </w:tc>
        <w:tc>
          <w:tcPr>
            <w:tcW w:w="2395" w:type="dxa"/>
          </w:tcPr>
          <w:p w14:paraId="7C81C51F" w14:textId="2A9D678B"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r w:rsidR="00432C25" w:rsidRPr="00660C30">
              <w:rPr>
                <w:rFonts w:ascii="Browallia New" w:hAnsi="Browallia New" w:cs="Browallia New"/>
                <w:sz w:val="28"/>
              </w:rPr>
              <w:t>2</w:t>
            </w:r>
            <w:r w:rsidRPr="00660C30">
              <w:rPr>
                <w:rFonts w:ascii="Browallia New" w:hAnsi="Browallia New" w:cs="Browallia New"/>
                <w:sz w:val="28"/>
              </w:rPr>
              <w:t>)</w:t>
            </w:r>
          </w:p>
        </w:tc>
      </w:tr>
      <w:tr w:rsidR="00410E8D" w:rsidRPr="004C202A" w14:paraId="527A04E4" w14:textId="77777777" w:rsidTr="003102D9">
        <w:tc>
          <w:tcPr>
            <w:tcW w:w="3774" w:type="dxa"/>
          </w:tcPr>
          <w:p w14:paraId="00009334" w14:textId="52B88319" w:rsidR="00410E8D" w:rsidRPr="004C202A" w:rsidRDefault="00410E8D"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อัตราแลกเปลี่ยน บาทต่อตากาบังคลาเทศ</w:t>
            </w:r>
          </w:p>
        </w:tc>
        <w:tc>
          <w:tcPr>
            <w:tcW w:w="2253" w:type="dxa"/>
          </w:tcPr>
          <w:p w14:paraId="311BE585" w14:textId="77777777"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p>
        </w:tc>
        <w:tc>
          <w:tcPr>
            <w:tcW w:w="2395" w:type="dxa"/>
          </w:tcPr>
          <w:p w14:paraId="1640E410" w14:textId="77777777"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p>
        </w:tc>
      </w:tr>
      <w:tr w:rsidR="00410E8D" w:rsidRPr="004C202A" w14:paraId="610452A7" w14:textId="77777777" w:rsidTr="003102D9">
        <w:tc>
          <w:tcPr>
            <w:tcW w:w="3774" w:type="dxa"/>
          </w:tcPr>
          <w:p w14:paraId="1A80A2CE" w14:textId="3014F4FA"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เพิ่มขึ้นร้อยละ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53F2870F" w14:textId="3EC3FCCE"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8</w:t>
            </w:r>
          </w:p>
        </w:tc>
        <w:tc>
          <w:tcPr>
            <w:tcW w:w="2395" w:type="dxa"/>
          </w:tcPr>
          <w:p w14:paraId="1A343C91" w14:textId="1D4E05E5"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r w:rsidR="00432C25" w:rsidRPr="00660C30">
              <w:rPr>
                <w:rFonts w:ascii="Browallia New" w:hAnsi="Browallia New" w:cs="Browallia New"/>
                <w:sz w:val="28"/>
              </w:rPr>
              <w:t>11</w:t>
            </w:r>
            <w:r w:rsidRPr="00660C30">
              <w:rPr>
                <w:rFonts w:ascii="Browallia New" w:hAnsi="Browallia New" w:cs="Browallia New"/>
                <w:sz w:val="28"/>
              </w:rPr>
              <w:t>)</w:t>
            </w:r>
          </w:p>
        </w:tc>
      </w:tr>
      <w:tr w:rsidR="00410E8D" w:rsidRPr="004C202A" w14:paraId="7124F40E" w14:textId="77777777" w:rsidTr="003102D9">
        <w:tc>
          <w:tcPr>
            <w:tcW w:w="3774" w:type="dxa"/>
          </w:tcPr>
          <w:p w14:paraId="5ADBC8A4" w14:textId="1C80F500"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ลดลงร้อยละ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3CAD3423" w14:textId="6653BFAC"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r w:rsidR="00410E8D" w:rsidRPr="00660C30">
              <w:rPr>
                <w:rFonts w:ascii="Browallia New" w:hAnsi="Browallia New" w:cs="Browallia New"/>
                <w:sz w:val="28"/>
              </w:rPr>
              <w:t>8</w:t>
            </w:r>
            <w:r w:rsidRPr="00660C30">
              <w:rPr>
                <w:rFonts w:ascii="Browallia New" w:hAnsi="Browallia New" w:cs="Browallia New"/>
                <w:sz w:val="28"/>
              </w:rPr>
              <w:t>)</w:t>
            </w:r>
          </w:p>
        </w:tc>
        <w:tc>
          <w:tcPr>
            <w:tcW w:w="2395" w:type="dxa"/>
          </w:tcPr>
          <w:p w14:paraId="5BB60685" w14:textId="6AFA16B9" w:rsidR="00410E8D" w:rsidRPr="00660C30" w:rsidRDefault="00432C25"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11</w:t>
            </w:r>
          </w:p>
        </w:tc>
      </w:tr>
      <w:tr w:rsidR="00410E8D" w:rsidRPr="004C202A" w14:paraId="1F03F2FC" w14:textId="77777777" w:rsidTr="003102D9">
        <w:tc>
          <w:tcPr>
            <w:tcW w:w="3774" w:type="dxa"/>
          </w:tcPr>
          <w:p w14:paraId="1449BCF3" w14:textId="68BA4150" w:rsidR="00410E8D" w:rsidRPr="004C202A" w:rsidRDefault="00410E8D"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อัตราแลกเปลี่ยน บาทต่อ</w:t>
            </w:r>
            <w:r w:rsidRPr="004C202A">
              <w:rPr>
                <w:rFonts w:ascii="Browallia New" w:hAnsi="Browallia New" w:cs="Browallia New" w:hint="cs"/>
                <w:sz w:val="28"/>
                <w:cs/>
              </w:rPr>
              <w:t>รูเปียห์อินโดนีเซีย</w:t>
            </w:r>
          </w:p>
        </w:tc>
        <w:tc>
          <w:tcPr>
            <w:tcW w:w="2253" w:type="dxa"/>
          </w:tcPr>
          <w:p w14:paraId="6BE28373" w14:textId="77777777"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p>
        </w:tc>
        <w:tc>
          <w:tcPr>
            <w:tcW w:w="2395" w:type="dxa"/>
          </w:tcPr>
          <w:p w14:paraId="6BD9D66D" w14:textId="77777777"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p>
        </w:tc>
      </w:tr>
      <w:tr w:rsidR="00410E8D" w:rsidRPr="004C202A" w14:paraId="2CA474CA" w14:textId="77777777" w:rsidTr="003102D9">
        <w:tc>
          <w:tcPr>
            <w:tcW w:w="3774" w:type="dxa"/>
          </w:tcPr>
          <w:p w14:paraId="17AEDD0E" w14:textId="335B3363"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เพิ่มขึ้นร้อยละ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2A632200" w14:textId="34044ABE"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p>
        </w:tc>
        <w:tc>
          <w:tcPr>
            <w:tcW w:w="2395" w:type="dxa"/>
          </w:tcPr>
          <w:p w14:paraId="381C3184" w14:textId="640F5125" w:rsidR="00410E8D" w:rsidRPr="00660C30" w:rsidRDefault="00654B7C"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p>
        </w:tc>
      </w:tr>
      <w:tr w:rsidR="00410E8D" w:rsidRPr="004C202A" w14:paraId="489F7F63" w14:textId="77777777" w:rsidTr="003102D9">
        <w:tc>
          <w:tcPr>
            <w:tcW w:w="3774" w:type="dxa"/>
          </w:tcPr>
          <w:p w14:paraId="6B796A74" w14:textId="6511D092"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rPr>
            </w:pPr>
            <w:r w:rsidRPr="004C202A">
              <w:rPr>
                <w:rFonts w:ascii="Browallia New" w:hAnsi="Browallia New" w:cs="Browallia New"/>
                <w:sz w:val="28"/>
                <w:cs/>
              </w:rPr>
              <w:t>-</w:t>
            </w:r>
            <w:r w:rsidR="00410E8D" w:rsidRPr="004C202A">
              <w:rPr>
                <w:rFonts w:ascii="Browallia New" w:hAnsi="Browallia New" w:cs="Browallia New"/>
                <w:sz w:val="28"/>
                <w:cs/>
              </w:rPr>
              <w:t xml:space="preserve"> ลดลงร้อยละ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2BF5C7DF" w14:textId="4F6BE15A"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p>
        </w:tc>
        <w:tc>
          <w:tcPr>
            <w:tcW w:w="2395" w:type="dxa"/>
          </w:tcPr>
          <w:p w14:paraId="0F0186DD" w14:textId="1CDF2F6A" w:rsidR="00410E8D" w:rsidRPr="00660C30" w:rsidRDefault="00654B7C"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p>
        </w:tc>
      </w:tr>
      <w:tr w:rsidR="00410E8D" w:rsidRPr="004C202A" w14:paraId="4A887418" w14:textId="77777777" w:rsidTr="003102D9">
        <w:tc>
          <w:tcPr>
            <w:tcW w:w="3774" w:type="dxa"/>
          </w:tcPr>
          <w:p w14:paraId="3D3AD264" w14:textId="03FB40AA" w:rsidR="00410E8D" w:rsidRPr="004C202A" w:rsidRDefault="00410E8D" w:rsidP="00410E8D">
            <w:pPr>
              <w:pStyle w:val="ListParagraph"/>
              <w:tabs>
                <w:tab w:val="left" w:pos="900"/>
                <w:tab w:val="left" w:pos="2160"/>
                <w:tab w:val="left" w:pos="2880"/>
              </w:tabs>
              <w:ind w:left="0" w:right="-45"/>
              <w:jc w:val="thaiDistribute"/>
              <w:rPr>
                <w:rFonts w:ascii="Browallia New" w:hAnsi="Browallia New" w:cs="Browallia New"/>
                <w:spacing w:val="-4"/>
                <w:sz w:val="28"/>
                <w:cs/>
              </w:rPr>
            </w:pPr>
            <w:r w:rsidRPr="004C202A">
              <w:rPr>
                <w:rFonts w:ascii="Browallia New" w:hAnsi="Browallia New" w:cs="Browallia New"/>
                <w:spacing w:val="-4"/>
                <w:sz w:val="28"/>
                <w:cs/>
              </w:rPr>
              <w:t>อัตราแลกเปลี่ยน บาทต่อ</w:t>
            </w:r>
            <w:r w:rsidR="00B22975" w:rsidRPr="004C202A">
              <w:rPr>
                <w:rFonts w:ascii="Browallia New" w:hAnsi="Browallia New" w:cs="Browallia New" w:hint="cs"/>
                <w:spacing w:val="-4"/>
                <w:sz w:val="28"/>
                <w:cs/>
              </w:rPr>
              <w:t>เหรียญ</w:t>
            </w:r>
            <w:r w:rsidRPr="004C202A">
              <w:rPr>
                <w:rFonts w:ascii="Browallia New" w:hAnsi="Browallia New" w:cs="Browallia New" w:hint="cs"/>
                <w:spacing w:val="-4"/>
                <w:sz w:val="28"/>
                <w:cs/>
              </w:rPr>
              <w:t>ดอลลาร์สหรัฐ</w:t>
            </w:r>
          </w:p>
        </w:tc>
        <w:tc>
          <w:tcPr>
            <w:tcW w:w="2253" w:type="dxa"/>
          </w:tcPr>
          <w:p w14:paraId="14A60E0A" w14:textId="77777777"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p>
        </w:tc>
        <w:tc>
          <w:tcPr>
            <w:tcW w:w="2395" w:type="dxa"/>
          </w:tcPr>
          <w:p w14:paraId="41754297" w14:textId="77777777"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p>
        </w:tc>
      </w:tr>
      <w:tr w:rsidR="00410E8D" w:rsidRPr="004C202A" w14:paraId="4AEB56F0" w14:textId="77777777" w:rsidTr="003102D9">
        <w:tc>
          <w:tcPr>
            <w:tcW w:w="3774" w:type="dxa"/>
          </w:tcPr>
          <w:p w14:paraId="6FDAA35E" w14:textId="539AA161"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cs/>
              </w:rPr>
            </w:pPr>
            <w:r w:rsidRPr="004C202A">
              <w:rPr>
                <w:rFonts w:ascii="Browallia New" w:hAnsi="Browallia New" w:cs="Browallia New"/>
                <w:sz w:val="28"/>
                <w:cs/>
              </w:rPr>
              <w:t>-</w:t>
            </w:r>
            <w:r w:rsidR="00410E8D" w:rsidRPr="004C202A">
              <w:rPr>
                <w:rFonts w:ascii="Browallia New" w:hAnsi="Browallia New" w:cs="Browallia New"/>
                <w:sz w:val="28"/>
                <w:cs/>
              </w:rPr>
              <w:t xml:space="preserve"> เพิ่มขึ้นร้อยละ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31BA4782" w14:textId="3A83F4BF"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r w:rsidR="00432C25" w:rsidRPr="00660C30">
              <w:rPr>
                <w:rFonts w:ascii="Browallia New" w:hAnsi="Browallia New" w:cs="Browallia New"/>
                <w:sz w:val="28"/>
              </w:rPr>
              <w:t>4</w:t>
            </w:r>
            <w:r w:rsidRPr="00660C30">
              <w:rPr>
                <w:rFonts w:ascii="Browallia New" w:hAnsi="Browallia New" w:cs="Browallia New"/>
                <w:sz w:val="28"/>
              </w:rPr>
              <w:t>)</w:t>
            </w:r>
          </w:p>
        </w:tc>
        <w:tc>
          <w:tcPr>
            <w:tcW w:w="2395" w:type="dxa"/>
          </w:tcPr>
          <w:p w14:paraId="52561187" w14:textId="24A78B75" w:rsidR="00410E8D" w:rsidRPr="00660C30" w:rsidRDefault="00654B7C"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p>
        </w:tc>
      </w:tr>
      <w:tr w:rsidR="00410E8D" w:rsidRPr="004C202A" w14:paraId="15B36CF9" w14:textId="77777777" w:rsidTr="003102D9">
        <w:tc>
          <w:tcPr>
            <w:tcW w:w="3774" w:type="dxa"/>
          </w:tcPr>
          <w:p w14:paraId="4173086F" w14:textId="716D2BC3"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cs/>
              </w:rPr>
            </w:pPr>
            <w:r w:rsidRPr="004C202A">
              <w:rPr>
                <w:rFonts w:ascii="Browallia New" w:hAnsi="Browallia New" w:cs="Browallia New"/>
                <w:sz w:val="28"/>
                <w:cs/>
              </w:rPr>
              <w:t>-</w:t>
            </w:r>
            <w:r w:rsidR="00410E8D" w:rsidRPr="004C202A">
              <w:rPr>
                <w:rFonts w:ascii="Browallia New" w:hAnsi="Browallia New" w:cs="Browallia New"/>
                <w:sz w:val="28"/>
                <w:cs/>
              </w:rPr>
              <w:t xml:space="preserve"> ลดลงร้อยละ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75175C98" w14:textId="5303B581"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4</w:t>
            </w:r>
          </w:p>
        </w:tc>
        <w:tc>
          <w:tcPr>
            <w:tcW w:w="2395" w:type="dxa"/>
          </w:tcPr>
          <w:p w14:paraId="1C481DFE" w14:textId="7AA113A0" w:rsidR="00410E8D" w:rsidRPr="00660C30" w:rsidRDefault="00654B7C"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p>
        </w:tc>
      </w:tr>
      <w:tr w:rsidR="00410E8D" w:rsidRPr="004C202A" w14:paraId="238BF95D" w14:textId="77777777" w:rsidTr="003102D9">
        <w:tc>
          <w:tcPr>
            <w:tcW w:w="3774" w:type="dxa"/>
          </w:tcPr>
          <w:p w14:paraId="1956B1F5" w14:textId="5C249F63" w:rsidR="00410E8D" w:rsidRPr="004C202A" w:rsidRDefault="00410E8D" w:rsidP="00410E8D">
            <w:pPr>
              <w:pStyle w:val="ListParagraph"/>
              <w:tabs>
                <w:tab w:val="left" w:pos="900"/>
                <w:tab w:val="left" w:pos="2160"/>
                <w:tab w:val="left" w:pos="2880"/>
              </w:tabs>
              <w:ind w:left="0" w:right="-45"/>
              <w:jc w:val="thaiDistribute"/>
              <w:rPr>
                <w:rFonts w:ascii="Browallia New" w:hAnsi="Browallia New" w:cs="Browallia New"/>
                <w:sz w:val="28"/>
                <w:cs/>
              </w:rPr>
            </w:pPr>
            <w:r w:rsidRPr="004C202A">
              <w:rPr>
                <w:rFonts w:ascii="Browallia New" w:hAnsi="Browallia New" w:cs="Browallia New"/>
                <w:sz w:val="28"/>
                <w:cs/>
              </w:rPr>
              <w:t>อัตราแลกเปลี่ยน บาทต่อ</w:t>
            </w:r>
            <w:r w:rsidRPr="004C202A">
              <w:rPr>
                <w:rFonts w:ascii="Browallia New" w:hAnsi="Browallia New" w:cs="Browallia New" w:hint="cs"/>
                <w:sz w:val="28"/>
                <w:cs/>
              </w:rPr>
              <w:t>ดองเวียดนาม</w:t>
            </w:r>
          </w:p>
        </w:tc>
        <w:tc>
          <w:tcPr>
            <w:tcW w:w="2253" w:type="dxa"/>
          </w:tcPr>
          <w:p w14:paraId="2DF5C69E" w14:textId="77777777" w:rsidR="00410E8D" w:rsidRPr="00660C30" w:rsidRDefault="00410E8D" w:rsidP="0085499D">
            <w:pPr>
              <w:pStyle w:val="ListParagraph"/>
              <w:tabs>
                <w:tab w:val="left" w:pos="900"/>
                <w:tab w:val="left" w:pos="2160"/>
                <w:tab w:val="left" w:pos="2880"/>
              </w:tabs>
              <w:ind w:left="0" w:right="-45" w:firstLine="1285"/>
              <w:jc w:val="right"/>
              <w:rPr>
                <w:rFonts w:ascii="Browallia New" w:hAnsi="Browallia New" w:cs="Browallia New"/>
                <w:sz w:val="28"/>
              </w:rPr>
            </w:pPr>
          </w:p>
        </w:tc>
        <w:tc>
          <w:tcPr>
            <w:tcW w:w="2395" w:type="dxa"/>
          </w:tcPr>
          <w:p w14:paraId="48D1613B" w14:textId="77777777" w:rsidR="00410E8D" w:rsidRPr="00660C30" w:rsidRDefault="00410E8D" w:rsidP="0085499D">
            <w:pPr>
              <w:pStyle w:val="ListParagraph"/>
              <w:tabs>
                <w:tab w:val="left" w:pos="900"/>
                <w:tab w:val="left" w:pos="2160"/>
                <w:tab w:val="left" w:pos="2880"/>
              </w:tabs>
              <w:ind w:left="0" w:right="-45" w:firstLine="1425"/>
              <w:jc w:val="right"/>
              <w:rPr>
                <w:rFonts w:ascii="Browallia New" w:hAnsi="Browallia New" w:cs="Browallia New"/>
                <w:sz w:val="28"/>
              </w:rPr>
            </w:pPr>
          </w:p>
        </w:tc>
      </w:tr>
      <w:tr w:rsidR="00410E8D" w:rsidRPr="004C202A" w14:paraId="5BE3924F" w14:textId="77777777" w:rsidTr="003102D9">
        <w:tc>
          <w:tcPr>
            <w:tcW w:w="3774" w:type="dxa"/>
          </w:tcPr>
          <w:p w14:paraId="60A47C02" w14:textId="789083EA"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cs/>
              </w:rPr>
            </w:pPr>
            <w:r w:rsidRPr="004C202A">
              <w:rPr>
                <w:rFonts w:ascii="Browallia New" w:hAnsi="Browallia New" w:cs="Browallia New"/>
                <w:sz w:val="28"/>
                <w:cs/>
              </w:rPr>
              <w:t>-</w:t>
            </w:r>
            <w:r w:rsidR="00410E8D" w:rsidRPr="004C202A">
              <w:rPr>
                <w:rFonts w:ascii="Browallia New" w:hAnsi="Browallia New" w:cs="Browallia New"/>
                <w:sz w:val="28"/>
                <w:cs/>
              </w:rPr>
              <w:t xml:space="preserve"> เพิ่มขึ้นร้อยละ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213646B9" w14:textId="29A0777B"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p>
        </w:tc>
        <w:tc>
          <w:tcPr>
            <w:tcW w:w="2395" w:type="dxa"/>
          </w:tcPr>
          <w:p w14:paraId="3A43F38F" w14:textId="07D55E8A" w:rsidR="00410E8D" w:rsidRPr="00660C30" w:rsidRDefault="00654B7C"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p>
        </w:tc>
      </w:tr>
      <w:tr w:rsidR="00410E8D" w:rsidRPr="004C202A" w14:paraId="70819C1D" w14:textId="77777777" w:rsidTr="003102D9">
        <w:tc>
          <w:tcPr>
            <w:tcW w:w="3774" w:type="dxa"/>
          </w:tcPr>
          <w:p w14:paraId="4526462D" w14:textId="34D4963A" w:rsidR="00410E8D" w:rsidRPr="004C202A" w:rsidRDefault="00654B7C" w:rsidP="00410E8D">
            <w:pPr>
              <w:pStyle w:val="ListParagraph"/>
              <w:tabs>
                <w:tab w:val="left" w:pos="900"/>
                <w:tab w:val="left" w:pos="2160"/>
                <w:tab w:val="left" w:pos="2880"/>
              </w:tabs>
              <w:ind w:left="0" w:right="-45"/>
              <w:jc w:val="thaiDistribute"/>
              <w:rPr>
                <w:rFonts w:ascii="Browallia New" w:hAnsi="Browallia New" w:cs="Browallia New"/>
                <w:sz w:val="28"/>
                <w:cs/>
              </w:rPr>
            </w:pPr>
            <w:r w:rsidRPr="004C202A">
              <w:rPr>
                <w:rFonts w:ascii="Browallia New" w:hAnsi="Browallia New" w:cs="Browallia New"/>
                <w:sz w:val="28"/>
                <w:cs/>
              </w:rPr>
              <w:t>-</w:t>
            </w:r>
            <w:r w:rsidR="00410E8D" w:rsidRPr="004C202A">
              <w:rPr>
                <w:rFonts w:ascii="Browallia New" w:hAnsi="Browallia New" w:cs="Browallia New"/>
                <w:sz w:val="28"/>
                <w:cs/>
              </w:rPr>
              <w:t xml:space="preserve"> ลดลงร้อยละ </w:t>
            </w:r>
            <w:r w:rsidR="00432C25">
              <w:rPr>
                <w:rFonts w:ascii="Browallia New" w:hAnsi="Browallia New" w:cs="Browallia New"/>
                <w:sz w:val="28"/>
              </w:rPr>
              <w:t>1</w:t>
            </w:r>
            <w:r w:rsidR="00410E8D" w:rsidRPr="004C202A">
              <w:rPr>
                <w:rFonts w:ascii="Browallia New" w:hAnsi="Browallia New" w:cs="Browallia New"/>
                <w:sz w:val="28"/>
                <w:cs/>
              </w:rPr>
              <w:t>*</w:t>
            </w:r>
          </w:p>
        </w:tc>
        <w:tc>
          <w:tcPr>
            <w:tcW w:w="2253" w:type="dxa"/>
          </w:tcPr>
          <w:p w14:paraId="685EF34D" w14:textId="0906A8DD" w:rsidR="00410E8D" w:rsidRPr="00660C30" w:rsidRDefault="00432C25" w:rsidP="0085499D">
            <w:pPr>
              <w:pStyle w:val="ListParagraph"/>
              <w:tabs>
                <w:tab w:val="left" w:pos="900"/>
                <w:tab w:val="left" w:pos="2160"/>
                <w:tab w:val="left" w:pos="2880"/>
              </w:tabs>
              <w:ind w:left="0" w:right="-45" w:firstLine="1285"/>
              <w:jc w:val="right"/>
              <w:rPr>
                <w:rFonts w:ascii="Browallia New" w:hAnsi="Browallia New" w:cs="Browallia New"/>
                <w:sz w:val="28"/>
              </w:rPr>
            </w:pPr>
            <w:r w:rsidRPr="00660C30">
              <w:rPr>
                <w:rFonts w:ascii="Browallia New" w:hAnsi="Browallia New" w:cs="Browallia New"/>
                <w:sz w:val="28"/>
              </w:rPr>
              <w:t>-</w:t>
            </w:r>
          </w:p>
        </w:tc>
        <w:tc>
          <w:tcPr>
            <w:tcW w:w="2395" w:type="dxa"/>
          </w:tcPr>
          <w:p w14:paraId="1DA8D1B4" w14:textId="78F055E7" w:rsidR="00410E8D" w:rsidRPr="00660C30" w:rsidRDefault="00654B7C" w:rsidP="0085499D">
            <w:pPr>
              <w:pStyle w:val="ListParagraph"/>
              <w:tabs>
                <w:tab w:val="left" w:pos="900"/>
                <w:tab w:val="left" w:pos="2160"/>
                <w:tab w:val="left" w:pos="2880"/>
              </w:tabs>
              <w:ind w:left="0" w:right="-45" w:firstLine="1425"/>
              <w:jc w:val="right"/>
              <w:rPr>
                <w:rFonts w:ascii="Browallia New" w:hAnsi="Browallia New" w:cs="Browallia New"/>
                <w:sz w:val="28"/>
              </w:rPr>
            </w:pPr>
            <w:r w:rsidRPr="00660C30">
              <w:rPr>
                <w:rFonts w:ascii="Browallia New" w:hAnsi="Browallia New" w:cs="Browallia New"/>
                <w:sz w:val="28"/>
              </w:rPr>
              <w:t>-</w:t>
            </w:r>
          </w:p>
        </w:tc>
      </w:tr>
    </w:tbl>
    <w:p w14:paraId="7A06DD91" w14:textId="77777777" w:rsidR="00AA43BF" w:rsidRPr="004C202A" w:rsidRDefault="00AA43BF" w:rsidP="009D692F">
      <w:pPr>
        <w:pStyle w:val="ListParagraph"/>
        <w:tabs>
          <w:tab w:val="left" w:pos="900"/>
          <w:tab w:val="left" w:pos="2160"/>
          <w:tab w:val="left" w:pos="2880"/>
        </w:tabs>
        <w:ind w:left="900" w:right="-45"/>
        <w:jc w:val="thaiDistribute"/>
        <w:rPr>
          <w:rFonts w:ascii="Browallia New" w:hAnsi="Browallia New" w:cs="Browallia New"/>
          <w:sz w:val="28"/>
        </w:rPr>
      </w:pPr>
    </w:p>
    <w:p w14:paraId="4D506D39" w14:textId="77777777" w:rsidR="004802B9" w:rsidRPr="004C202A" w:rsidRDefault="004802B9" w:rsidP="009C6B61">
      <w:pPr>
        <w:ind w:firstLine="896"/>
        <w:jc w:val="thaiDistribute"/>
        <w:rPr>
          <w:rFonts w:ascii="Browallia New" w:hAnsi="Browallia New" w:cs="Browallia New"/>
          <w:sz w:val="28"/>
          <w:szCs w:val="28"/>
          <w:lang w:val="en-GB"/>
        </w:rPr>
      </w:pPr>
      <w:r w:rsidRPr="004C202A">
        <w:rPr>
          <w:rFonts w:ascii="Browallia New" w:hAnsi="Browallia New" w:cs="Browallia New" w:hint="cs"/>
          <w:sz w:val="28"/>
          <w:szCs w:val="28"/>
          <w:cs/>
          <w:lang w:val="en-GB"/>
        </w:rPr>
        <w:t>* โดยกำหนดให้ปัจจัยอื่นคงที่</w:t>
      </w:r>
    </w:p>
    <w:p w14:paraId="60DDCD1A" w14:textId="77777777" w:rsidR="00AA43BF" w:rsidRPr="004C202A" w:rsidRDefault="00AA43BF" w:rsidP="009C6B61">
      <w:pPr>
        <w:tabs>
          <w:tab w:val="left" w:pos="900"/>
          <w:tab w:val="left" w:pos="2160"/>
          <w:tab w:val="left" w:pos="2880"/>
        </w:tabs>
        <w:ind w:right="-45" w:firstLine="896"/>
        <w:jc w:val="thaiDistribute"/>
        <w:rPr>
          <w:rFonts w:ascii="Browallia New" w:hAnsi="Browallia New" w:cs="Browallia New"/>
          <w:sz w:val="32"/>
          <w:szCs w:val="28"/>
        </w:rPr>
      </w:pPr>
    </w:p>
    <w:p w14:paraId="7D4CD42D" w14:textId="2AED7696" w:rsidR="002E6441" w:rsidRPr="004C202A" w:rsidRDefault="009D692F" w:rsidP="009C6B61">
      <w:pPr>
        <w:pStyle w:val="ListParagraph"/>
        <w:tabs>
          <w:tab w:val="left" w:pos="1170"/>
          <w:tab w:val="left" w:pos="2160"/>
          <w:tab w:val="left" w:pos="2880"/>
        </w:tabs>
        <w:ind w:left="851" w:right="-45"/>
        <w:jc w:val="thaiDistribute"/>
        <w:rPr>
          <w:rFonts w:ascii="Browallia New" w:hAnsi="Browallia New" w:cs="Browallia New"/>
          <w:sz w:val="28"/>
        </w:rPr>
      </w:pPr>
      <w:r w:rsidRPr="004C202A">
        <w:rPr>
          <w:rFonts w:ascii="Browallia New" w:hAnsi="Browallia New" w:cs="Browallia New"/>
          <w:sz w:val="28"/>
          <w:cs/>
        </w:rPr>
        <w:t>นอกจากนี้ กลุ่มบริษัทมีความเสี่ยงจากความผันผวนของอัตราแลกเปลี่ยนที่สืบเนื่องจากเงินลงทุนใน</w:t>
      </w:r>
      <w:r w:rsidR="00003F5C" w:rsidRPr="004C202A">
        <w:rPr>
          <w:rFonts w:ascii="Browallia New" w:hAnsi="Browallia New" w:cs="Browallia New" w:hint="cs"/>
          <w:sz w:val="28"/>
          <w:cs/>
        </w:rPr>
        <w:t xml:space="preserve">      </w:t>
      </w:r>
      <w:r w:rsidRPr="004C202A">
        <w:rPr>
          <w:rFonts w:ascii="Browallia New" w:hAnsi="Browallia New" w:cs="Browallia New"/>
          <w:sz w:val="28"/>
          <w:cs/>
        </w:rPr>
        <w:t>บริษัทย่อย การร่วมค้า</w:t>
      </w:r>
      <w:r w:rsidR="007A16F7" w:rsidRPr="004C202A">
        <w:rPr>
          <w:rFonts w:ascii="Browallia New" w:hAnsi="Browallia New" w:cs="Browallia New"/>
          <w:sz w:val="28"/>
        </w:rPr>
        <w:t xml:space="preserve"> </w:t>
      </w:r>
      <w:r w:rsidR="007A16F7" w:rsidRPr="004C202A">
        <w:rPr>
          <w:rFonts w:ascii="Browallia New" w:hAnsi="Browallia New" w:cs="Browallia New" w:hint="cs"/>
          <w:sz w:val="28"/>
          <w:cs/>
        </w:rPr>
        <w:t xml:space="preserve">บริษัทที่ควบคุมร่วมกัน </w:t>
      </w:r>
      <w:r w:rsidRPr="004C202A">
        <w:rPr>
          <w:rFonts w:ascii="Browallia New" w:hAnsi="Browallia New" w:cs="Browallia New"/>
          <w:sz w:val="28"/>
          <w:cs/>
        </w:rPr>
        <w:t>และบริษัทร่วมในต่างประเทศ ซึ่ง</w:t>
      </w:r>
      <w:r w:rsidR="00FF05C7" w:rsidRPr="004C202A">
        <w:rPr>
          <w:rFonts w:ascii="Browallia New" w:hAnsi="Browallia New" w:cs="Browallia New"/>
          <w:sz w:val="28"/>
          <w:cs/>
        </w:rPr>
        <w:t>กลุ่มบริษัท</w:t>
      </w:r>
      <w:r w:rsidRPr="004C202A">
        <w:rPr>
          <w:rFonts w:ascii="Browallia New" w:hAnsi="Browallia New" w:cs="Browallia New"/>
          <w:sz w:val="28"/>
          <w:cs/>
        </w:rPr>
        <w:t>ไม่ได้ป้องกัน</w:t>
      </w:r>
      <w:r w:rsidR="003102D9">
        <w:rPr>
          <w:rFonts w:ascii="Browallia New" w:hAnsi="Browallia New" w:cs="Browallia New" w:hint="cs"/>
          <w:sz w:val="28"/>
          <w:cs/>
        </w:rPr>
        <w:t xml:space="preserve">       </w:t>
      </w:r>
      <w:r w:rsidRPr="004C202A">
        <w:rPr>
          <w:rFonts w:ascii="Browallia New" w:hAnsi="Browallia New" w:cs="Browallia New"/>
          <w:sz w:val="28"/>
          <w:cs/>
        </w:rPr>
        <w:t>ความเสี่ยงดังกล่าว</w:t>
      </w:r>
    </w:p>
    <w:p w14:paraId="0DE2A8E8" w14:textId="77777777" w:rsidR="005A14B6" w:rsidRPr="004C202A" w:rsidRDefault="005A14B6" w:rsidP="00EA1366">
      <w:pPr>
        <w:ind w:left="900" w:right="-43"/>
        <w:jc w:val="both"/>
        <w:rPr>
          <w:rFonts w:ascii="Browallia New" w:hAnsi="Browallia New" w:cs="Browallia New"/>
          <w:sz w:val="28"/>
          <w:szCs w:val="28"/>
          <w:lang w:val="en-GB"/>
        </w:rPr>
      </w:pPr>
    </w:p>
    <w:p w14:paraId="111B0AC5" w14:textId="77777777" w:rsidR="00BE5E3F" w:rsidRPr="004C202A" w:rsidRDefault="00BE5E3F">
      <w:pPr>
        <w:overflowPunct/>
        <w:autoSpaceDE/>
        <w:autoSpaceDN/>
        <w:adjustRightInd/>
        <w:textAlignment w:val="auto"/>
        <w:rPr>
          <w:rFonts w:ascii="Browallia New" w:hAnsi="Browallia New" w:cs="Browallia New"/>
          <w:i/>
          <w:iCs/>
          <w:sz w:val="28"/>
          <w:szCs w:val="28"/>
          <w:cs/>
          <w:lang w:val="en-GB"/>
        </w:rPr>
      </w:pPr>
      <w:r w:rsidRPr="004C202A">
        <w:rPr>
          <w:rFonts w:ascii="Browallia New" w:hAnsi="Browallia New" w:cs="Browallia New"/>
          <w:i/>
          <w:iCs/>
          <w:sz w:val="28"/>
          <w:szCs w:val="28"/>
          <w:cs/>
          <w:lang w:val="en-GB"/>
        </w:rPr>
        <w:br w:type="page"/>
      </w:r>
    </w:p>
    <w:p w14:paraId="5FEC6204" w14:textId="7DC90DE9" w:rsidR="00187A9F" w:rsidRPr="004C202A" w:rsidRDefault="009955C3" w:rsidP="00EA1366">
      <w:pPr>
        <w:ind w:left="900" w:right="-43"/>
        <w:jc w:val="both"/>
        <w:rPr>
          <w:rFonts w:ascii="Browallia New" w:hAnsi="Browallia New" w:cs="Browallia New"/>
          <w:b/>
          <w:bCs/>
          <w:sz w:val="28"/>
          <w:szCs w:val="28"/>
          <w:lang w:val="en-GB"/>
        </w:rPr>
      </w:pPr>
      <w:r w:rsidRPr="004C202A">
        <w:rPr>
          <w:rFonts w:ascii="Browallia New" w:hAnsi="Browallia New" w:cs="Browallia New"/>
          <w:b/>
          <w:bCs/>
          <w:sz w:val="28"/>
          <w:szCs w:val="28"/>
          <w:cs/>
          <w:lang w:val="en-GB"/>
        </w:rPr>
        <w:lastRenderedPageBreak/>
        <w:t>ความเสี่ยงจากอัตราดอกเบี้ย</w:t>
      </w:r>
    </w:p>
    <w:p w14:paraId="28E022DF" w14:textId="77777777" w:rsidR="00E24C97" w:rsidRPr="004C202A" w:rsidRDefault="00E24C97" w:rsidP="00EA1366">
      <w:pPr>
        <w:ind w:left="900" w:right="-43"/>
        <w:jc w:val="both"/>
        <w:rPr>
          <w:rFonts w:ascii="Browallia New" w:hAnsi="Browallia New" w:cs="Browallia New"/>
          <w:i/>
          <w:iCs/>
          <w:sz w:val="28"/>
          <w:szCs w:val="28"/>
          <w:lang w:val="en-GB"/>
        </w:rPr>
      </w:pPr>
    </w:p>
    <w:p w14:paraId="63474DAA" w14:textId="33192B32" w:rsidR="00187A9F" w:rsidRPr="004C202A" w:rsidRDefault="00716604" w:rsidP="00716604">
      <w:pPr>
        <w:ind w:left="900" w:right="-43"/>
        <w:jc w:val="thaiDistribute"/>
        <w:rPr>
          <w:rFonts w:ascii="Browallia New" w:hAnsi="Browallia New" w:cs="Browallia New"/>
          <w:sz w:val="28"/>
          <w:szCs w:val="28"/>
        </w:rPr>
      </w:pPr>
      <w:r w:rsidRPr="004C202A">
        <w:rPr>
          <w:rFonts w:ascii="Browallia New" w:hAnsi="Browallia New" w:cs="Browallia New"/>
          <w:sz w:val="28"/>
          <w:szCs w:val="28"/>
          <w:cs/>
        </w:rPr>
        <w:t>รายได้และกระแสเงินสดจากการดำเนินงานของกลุ่ม</w:t>
      </w:r>
      <w:r w:rsidR="008345DB" w:rsidRPr="004C202A">
        <w:rPr>
          <w:rFonts w:ascii="Browallia New" w:hAnsi="Browallia New" w:cs="Browallia New" w:hint="cs"/>
          <w:sz w:val="28"/>
          <w:szCs w:val="28"/>
          <w:cs/>
        </w:rPr>
        <w:t>บริษัท</w:t>
      </w:r>
      <w:r w:rsidRPr="004C202A">
        <w:rPr>
          <w:rFonts w:ascii="Browallia New" w:hAnsi="Browallia New" w:cs="Browallia New"/>
          <w:sz w:val="28"/>
          <w:szCs w:val="28"/>
          <w:cs/>
        </w:rPr>
        <w:t xml:space="preserve">ส่วนใหญ่ไม่ขึ้นกับการเปลี่ยนแปลงอัตราดอกเบี้ยในตลาด </w:t>
      </w:r>
      <w:r w:rsidR="00432C25">
        <w:rPr>
          <w:rFonts w:ascii="Browallia New" w:hAnsi="Browallia New" w:cs="Browallia New" w:hint="cs"/>
          <w:sz w:val="28"/>
          <w:szCs w:val="28"/>
          <w:cs/>
        </w:rPr>
        <w:t>อัตราดอกเบี้ยเป็นไปตามกลไกของตลาด</w:t>
      </w:r>
    </w:p>
    <w:p w14:paraId="3341AF3A" w14:textId="77777777" w:rsidR="00187A9F" w:rsidRPr="004C202A" w:rsidRDefault="00187A9F" w:rsidP="00EA1366">
      <w:pPr>
        <w:ind w:left="900" w:right="-43"/>
        <w:jc w:val="both"/>
        <w:rPr>
          <w:rFonts w:ascii="Browallia New" w:hAnsi="Browallia New" w:cs="Browallia New"/>
          <w:sz w:val="28"/>
          <w:szCs w:val="28"/>
          <w:lang w:val="en-GB"/>
        </w:rPr>
      </w:pPr>
    </w:p>
    <w:p w14:paraId="72416571" w14:textId="4341A1F0" w:rsidR="00187A9F" w:rsidRPr="004C202A" w:rsidRDefault="00DB42F6" w:rsidP="00EA1366">
      <w:pPr>
        <w:ind w:left="900" w:right="-43"/>
        <w:jc w:val="both"/>
        <w:rPr>
          <w:rFonts w:ascii="Browallia New" w:hAnsi="Browallia New" w:cs="Browallia New"/>
          <w:sz w:val="28"/>
          <w:szCs w:val="28"/>
          <w:lang w:val="en-GB"/>
        </w:rPr>
      </w:pPr>
      <w:r w:rsidRPr="004C202A">
        <w:rPr>
          <w:rFonts w:ascii="Browallia New" w:hAnsi="Browallia New" w:cs="Browallia New"/>
          <w:sz w:val="28"/>
          <w:szCs w:val="28"/>
          <w:cs/>
          <w:lang w:val="en-GB"/>
        </w:rPr>
        <w:t>ความเสี่ยงจากอัตราดอกเบี้ยของหุ้นกู้ของกลุ่ม</w:t>
      </w:r>
      <w:r w:rsidR="008A4070" w:rsidRPr="004C202A">
        <w:rPr>
          <w:rFonts w:ascii="Browallia New" w:hAnsi="Browallia New" w:cs="Browallia New" w:hint="cs"/>
          <w:sz w:val="28"/>
          <w:szCs w:val="28"/>
          <w:cs/>
          <w:lang w:val="en-GB"/>
        </w:rPr>
        <w:t>บริษัท</w:t>
      </w:r>
      <w:r w:rsidRPr="004C202A">
        <w:rPr>
          <w:rFonts w:ascii="Browallia New" w:hAnsi="Browallia New" w:cs="Browallia New"/>
          <w:sz w:val="28"/>
          <w:szCs w:val="28"/>
          <w:cs/>
          <w:lang w:val="en-GB"/>
        </w:rPr>
        <w:t xml:space="preserve"> มีดังนี้</w:t>
      </w:r>
    </w:p>
    <w:p w14:paraId="2CB3834D" w14:textId="77777777" w:rsidR="00DB42F6" w:rsidRPr="004C202A" w:rsidRDefault="00DB42F6" w:rsidP="00EA1366">
      <w:pPr>
        <w:ind w:left="900" w:right="-43"/>
        <w:jc w:val="both"/>
        <w:rPr>
          <w:rFonts w:ascii="Browallia New" w:hAnsi="Browallia New" w:cs="Browallia New"/>
          <w:sz w:val="28"/>
          <w:szCs w:val="28"/>
          <w:lang w:val="en-GB"/>
        </w:rPr>
      </w:pPr>
    </w:p>
    <w:tbl>
      <w:tblPr>
        <w:tblW w:w="8505" w:type="dxa"/>
        <w:tblInd w:w="851" w:type="dxa"/>
        <w:tblLayout w:type="fixed"/>
        <w:tblLook w:val="0000" w:firstRow="0" w:lastRow="0" w:firstColumn="0" w:lastColumn="0" w:noHBand="0" w:noVBand="0"/>
      </w:tblPr>
      <w:tblGrid>
        <w:gridCol w:w="4090"/>
        <w:gridCol w:w="1131"/>
        <w:gridCol w:w="1135"/>
        <w:gridCol w:w="6"/>
        <w:gridCol w:w="1129"/>
        <w:gridCol w:w="1014"/>
      </w:tblGrid>
      <w:tr w:rsidR="00941CAA" w:rsidRPr="004C202A" w14:paraId="52E76D8C" w14:textId="77777777" w:rsidTr="00461D0F">
        <w:trPr>
          <w:cantSplit/>
        </w:trPr>
        <w:tc>
          <w:tcPr>
            <w:tcW w:w="4090" w:type="dxa"/>
          </w:tcPr>
          <w:p w14:paraId="3C8E6BC1" w14:textId="77777777" w:rsidR="00941CAA" w:rsidRPr="004C202A" w:rsidRDefault="00941CAA">
            <w:pPr>
              <w:tabs>
                <w:tab w:val="left" w:pos="6840"/>
              </w:tabs>
              <w:ind w:left="-26"/>
              <w:rPr>
                <w:rFonts w:ascii="Browallia New" w:eastAsia="Arial Unicode MS" w:hAnsi="Browallia New" w:cs="Browallia New"/>
                <w:sz w:val="28"/>
                <w:szCs w:val="28"/>
              </w:rPr>
            </w:pPr>
          </w:p>
        </w:tc>
        <w:tc>
          <w:tcPr>
            <w:tcW w:w="2272" w:type="dxa"/>
            <w:gridSpan w:val="3"/>
          </w:tcPr>
          <w:p w14:paraId="3EC88CE7" w14:textId="77777777" w:rsidR="00941CAA" w:rsidRPr="004C202A" w:rsidRDefault="00941CAA">
            <w:pPr>
              <w:tabs>
                <w:tab w:val="left" w:pos="6840"/>
              </w:tabs>
              <w:ind w:right="-72"/>
              <w:jc w:val="right"/>
              <w:rPr>
                <w:rFonts w:ascii="Browallia New" w:eastAsia="Arial Unicode MS" w:hAnsi="Browallia New" w:cs="Browallia New"/>
                <w:sz w:val="28"/>
                <w:szCs w:val="28"/>
                <w:cs/>
              </w:rPr>
            </w:pPr>
          </w:p>
        </w:tc>
        <w:tc>
          <w:tcPr>
            <w:tcW w:w="2143" w:type="dxa"/>
            <w:gridSpan w:val="2"/>
          </w:tcPr>
          <w:p w14:paraId="2ED23FD4" w14:textId="77777777" w:rsidR="00941CAA" w:rsidRPr="004C202A" w:rsidRDefault="00941CAA">
            <w:pPr>
              <w:tabs>
                <w:tab w:val="left" w:pos="1485"/>
                <w:tab w:val="left" w:pos="6840"/>
              </w:tabs>
              <w:ind w:right="-72"/>
              <w:jc w:val="right"/>
              <w:rPr>
                <w:rFonts w:ascii="Browallia New" w:eastAsia="Arial Unicode MS" w:hAnsi="Browallia New" w:cs="Browallia New"/>
                <w:sz w:val="28"/>
                <w:szCs w:val="28"/>
                <w:cs/>
              </w:rPr>
            </w:pPr>
            <w:r w:rsidRPr="004C202A">
              <w:rPr>
                <w:rFonts w:ascii="Browallia New" w:eastAsia="Arial Unicode MS" w:hAnsi="Browallia New" w:cs="Browallia New"/>
                <w:sz w:val="28"/>
                <w:szCs w:val="28"/>
                <w:cs/>
              </w:rPr>
              <w:t xml:space="preserve">(หน่วย </w:t>
            </w:r>
            <w:r w:rsidRPr="004C202A">
              <w:rPr>
                <w:rFonts w:ascii="Browallia New" w:eastAsia="Arial Unicode MS" w:hAnsi="Browallia New" w:cs="Browallia New"/>
                <w:sz w:val="28"/>
                <w:szCs w:val="28"/>
              </w:rPr>
              <w:t>:</w:t>
            </w:r>
            <w:r w:rsidRPr="004C202A">
              <w:rPr>
                <w:rFonts w:ascii="Browallia New" w:eastAsia="Arial Unicode MS" w:hAnsi="Browallia New" w:cs="Browallia New"/>
                <w:sz w:val="28"/>
                <w:szCs w:val="28"/>
                <w:cs/>
              </w:rPr>
              <w:t xml:space="preserve"> ล้านบาท)</w:t>
            </w:r>
          </w:p>
        </w:tc>
      </w:tr>
      <w:tr w:rsidR="00941CAA" w:rsidRPr="004C202A" w14:paraId="5AA52D1B" w14:textId="77777777" w:rsidTr="00461D0F">
        <w:trPr>
          <w:cantSplit/>
        </w:trPr>
        <w:tc>
          <w:tcPr>
            <w:tcW w:w="4090" w:type="dxa"/>
          </w:tcPr>
          <w:p w14:paraId="13628348" w14:textId="77777777" w:rsidR="00941CAA" w:rsidRPr="004C202A" w:rsidRDefault="00941CAA">
            <w:pPr>
              <w:tabs>
                <w:tab w:val="left" w:pos="6840"/>
              </w:tabs>
              <w:ind w:left="-26"/>
              <w:jc w:val="center"/>
              <w:rPr>
                <w:rFonts w:ascii="Browallia New" w:eastAsia="Arial Unicode MS" w:hAnsi="Browallia New" w:cs="Browallia New"/>
                <w:sz w:val="28"/>
                <w:szCs w:val="28"/>
              </w:rPr>
            </w:pPr>
          </w:p>
        </w:tc>
        <w:tc>
          <w:tcPr>
            <w:tcW w:w="2272" w:type="dxa"/>
            <w:gridSpan w:val="3"/>
          </w:tcPr>
          <w:p w14:paraId="45531874" w14:textId="77777777" w:rsidR="00941CAA" w:rsidRPr="004C202A" w:rsidRDefault="00941CAA">
            <w:pPr>
              <w:pBdr>
                <w:bottom w:val="single" w:sz="4" w:space="1" w:color="auto"/>
              </w:pBdr>
              <w:tabs>
                <w:tab w:val="left" w:pos="6840"/>
              </w:tabs>
              <w:ind w:right="-10"/>
              <w:jc w:val="center"/>
              <w:rPr>
                <w:rFonts w:ascii="Browallia New" w:eastAsia="Arial Unicode MS" w:hAnsi="Browallia New" w:cs="Browallia New"/>
                <w:sz w:val="28"/>
                <w:szCs w:val="28"/>
              </w:rPr>
            </w:pPr>
          </w:p>
          <w:p w14:paraId="1FDDF5EE" w14:textId="77777777" w:rsidR="00941CAA" w:rsidRPr="004C202A" w:rsidRDefault="00941CAA">
            <w:pPr>
              <w:pBdr>
                <w:bottom w:val="single" w:sz="4" w:space="1" w:color="auto"/>
              </w:pBdr>
              <w:tabs>
                <w:tab w:val="left" w:pos="6840"/>
              </w:tabs>
              <w:ind w:right="-10"/>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cs/>
              </w:rPr>
              <w:t>งบการเงินรวม</w:t>
            </w:r>
          </w:p>
        </w:tc>
        <w:tc>
          <w:tcPr>
            <w:tcW w:w="2143" w:type="dxa"/>
            <w:gridSpan w:val="2"/>
          </w:tcPr>
          <w:p w14:paraId="2130727F" w14:textId="77777777" w:rsidR="00941CAA" w:rsidRPr="004C202A" w:rsidRDefault="00941CAA" w:rsidP="00461D0F">
            <w:pPr>
              <w:pBdr>
                <w:bottom w:val="single" w:sz="4" w:space="1" w:color="auto"/>
              </w:pBdr>
              <w:tabs>
                <w:tab w:val="left" w:pos="6840"/>
              </w:tabs>
              <w:ind w:right="-105"/>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cs/>
              </w:rPr>
              <w:t>งบการเงินเฉพาะ</w:t>
            </w:r>
            <w:r w:rsidRPr="004C202A">
              <w:rPr>
                <w:rFonts w:ascii="Browallia New" w:eastAsia="Arial Unicode MS" w:hAnsi="Browallia New" w:cs="Browallia New"/>
                <w:sz w:val="28"/>
                <w:szCs w:val="28"/>
                <w:cs/>
              </w:rPr>
              <w:br/>
              <w:t>ของบริษัท</w:t>
            </w:r>
          </w:p>
        </w:tc>
      </w:tr>
      <w:tr w:rsidR="00941CAA" w:rsidRPr="004C202A" w14:paraId="6F2F5405" w14:textId="77777777" w:rsidTr="00461D0F">
        <w:trPr>
          <w:cantSplit/>
        </w:trPr>
        <w:tc>
          <w:tcPr>
            <w:tcW w:w="4090" w:type="dxa"/>
          </w:tcPr>
          <w:p w14:paraId="0DC03CC7" w14:textId="77777777" w:rsidR="00941CAA" w:rsidRPr="004C202A" w:rsidRDefault="00941CAA">
            <w:pPr>
              <w:tabs>
                <w:tab w:val="left" w:pos="6840"/>
              </w:tabs>
              <w:ind w:left="-26"/>
              <w:jc w:val="center"/>
              <w:rPr>
                <w:rFonts w:ascii="Browallia New" w:eastAsia="Arial Unicode MS" w:hAnsi="Browallia New" w:cs="Browallia New"/>
                <w:sz w:val="28"/>
                <w:szCs w:val="28"/>
              </w:rPr>
            </w:pPr>
          </w:p>
        </w:tc>
        <w:tc>
          <w:tcPr>
            <w:tcW w:w="1131" w:type="dxa"/>
            <w:shd w:val="clear" w:color="auto" w:fill="auto"/>
          </w:tcPr>
          <w:p w14:paraId="22E85B36" w14:textId="77777777" w:rsidR="00941CAA" w:rsidRPr="004C202A" w:rsidRDefault="00941CAA">
            <w:pPr>
              <w:pBdr>
                <w:bottom w:val="single" w:sz="4" w:space="1" w:color="auto"/>
              </w:pBdr>
              <w:tabs>
                <w:tab w:val="left" w:pos="6840"/>
              </w:tabs>
              <w:ind w:right="-10"/>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6</w:t>
            </w:r>
          </w:p>
        </w:tc>
        <w:tc>
          <w:tcPr>
            <w:tcW w:w="1135" w:type="dxa"/>
            <w:shd w:val="clear" w:color="auto" w:fill="auto"/>
          </w:tcPr>
          <w:p w14:paraId="46FFF3F1" w14:textId="77777777" w:rsidR="00941CAA" w:rsidRPr="004C202A" w:rsidRDefault="00941CAA">
            <w:pPr>
              <w:pBdr>
                <w:bottom w:val="single" w:sz="4" w:space="1" w:color="auto"/>
              </w:pBdr>
              <w:tabs>
                <w:tab w:val="left" w:pos="6840"/>
              </w:tabs>
              <w:ind w:right="-10"/>
              <w:jc w:val="center"/>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5</w:t>
            </w:r>
          </w:p>
        </w:tc>
        <w:tc>
          <w:tcPr>
            <w:tcW w:w="1135" w:type="dxa"/>
            <w:gridSpan w:val="2"/>
            <w:shd w:val="clear" w:color="auto" w:fill="auto"/>
          </w:tcPr>
          <w:p w14:paraId="643E4FC5" w14:textId="77777777" w:rsidR="00941CAA" w:rsidRPr="004C202A" w:rsidRDefault="00941CAA">
            <w:pPr>
              <w:pBdr>
                <w:bottom w:val="single" w:sz="4" w:space="1" w:color="auto"/>
              </w:pBdr>
              <w:tabs>
                <w:tab w:val="left" w:pos="6840"/>
              </w:tabs>
              <w:ind w:right="-10"/>
              <w:jc w:val="center"/>
              <w:rPr>
                <w:rFonts w:ascii="Browallia New" w:eastAsia="Arial Unicode MS" w:hAnsi="Browallia New" w:cs="Browallia New"/>
                <w:sz w:val="28"/>
                <w:szCs w:val="28"/>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6</w:t>
            </w:r>
          </w:p>
        </w:tc>
        <w:tc>
          <w:tcPr>
            <w:tcW w:w="1014" w:type="dxa"/>
            <w:shd w:val="clear" w:color="auto" w:fill="auto"/>
          </w:tcPr>
          <w:p w14:paraId="458735FF" w14:textId="77777777" w:rsidR="00941CAA" w:rsidRPr="004C202A" w:rsidRDefault="00941CAA">
            <w:pPr>
              <w:pBdr>
                <w:bottom w:val="single" w:sz="4" w:space="1" w:color="auto"/>
              </w:pBdr>
              <w:tabs>
                <w:tab w:val="left" w:pos="6840"/>
              </w:tabs>
              <w:ind w:right="-10"/>
              <w:jc w:val="center"/>
              <w:rPr>
                <w:rFonts w:ascii="Browallia New" w:eastAsia="Arial Unicode MS" w:hAnsi="Browallia New" w:cs="Browallia New"/>
                <w:sz w:val="28"/>
                <w:szCs w:val="28"/>
              </w:rPr>
            </w:pPr>
            <w:r w:rsidRPr="004C202A">
              <w:rPr>
                <w:rFonts w:ascii="Browallia New" w:eastAsia="Arial Unicode MS" w:hAnsi="Browallia New" w:cs="Browallia New"/>
                <w:sz w:val="28"/>
                <w:szCs w:val="28"/>
              </w:rPr>
              <w:t>256</w:t>
            </w:r>
            <w:r w:rsidRPr="004C202A">
              <w:rPr>
                <w:rFonts w:ascii="Browallia New" w:eastAsia="Arial Unicode MS" w:hAnsi="Browallia New" w:cs="Browallia New" w:hint="cs"/>
                <w:sz w:val="28"/>
                <w:szCs w:val="28"/>
              </w:rPr>
              <w:t>5</w:t>
            </w:r>
          </w:p>
        </w:tc>
      </w:tr>
      <w:tr w:rsidR="00941CAA" w:rsidRPr="004C202A" w14:paraId="5EC8A269" w14:textId="77777777" w:rsidTr="00461D0F">
        <w:trPr>
          <w:cantSplit/>
          <w:trHeight w:val="185"/>
        </w:trPr>
        <w:tc>
          <w:tcPr>
            <w:tcW w:w="4090" w:type="dxa"/>
          </w:tcPr>
          <w:p w14:paraId="05B74299" w14:textId="77777777" w:rsidR="00941CAA" w:rsidRPr="004C202A" w:rsidRDefault="00941CAA">
            <w:pPr>
              <w:ind w:left="-26" w:right="-31"/>
              <w:rPr>
                <w:rFonts w:ascii="Browallia New" w:eastAsia="Arial Unicode MS" w:hAnsi="Browallia New" w:cs="Browallia New"/>
                <w:sz w:val="28"/>
                <w:szCs w:val="28"/>
                <w:cs/>
              </w:rPr>
            </w:pPr>
          </w:p>
        </w:tc>
        <w:tc>
          <w:tcPr>
            <w:tcW w:w="1131" w:type="dxa"/>
            <w:shd w:val="clear" w:color="auto" w:fill="auto"/>
            <w:vAlign w:val="bottom"/>
          </w:tcPr>
          <w:p w14:paraId="6282A7F2" w14:textId="77777777" w:rsidR="00941CAA" w:rsidRPr="004C202A" w:rsidRDefault="00941CAA">
            <w:pPr>
              <w:ind w:right="-10"/>
              <w:jc w:val="right"/>
              <w:rPr>
                <w:rFonts w:ascii="Browallia New" w:eastAsia="Arial Unicode MS" w:hAnsi="Browallia New" w:cs="Browallia New"/>
                <w:sz w:val="28"/>
                <w:szCs w:val="28"/>
              </w:rPr>
            </w:pPr>
          </w:p>
        </w:tc>
        <w:tc>
          <w:tcPr>
            <w:tcW w:w="1135" w:type="dxa"/>
            <w:shd w:val="clear" w:color="auto" w:fill="auto"/>
            <w:vAlign w:val="bottom"/>
          </w:tcPr>
          <w:p w14:paraId="4971C9E0" w14:textId="77777777" w:rsidR="00941CAA" w:rsidRPr="004C202A" w:rsidRDefault="00941CAA">
            <w:pPr>
              <w:ind w:right="-10"/>
              <w:jc w:val="right"/>
              <w:rPr>
                <w:rFonts w:ascii="Browallia New" w:eastAsia="Arial Unicode MS" w:hAnsi="Browallia New" w:cs="Browallia New"/>
                <w:sz w:val="28"/>
                <w:szCs w:val="28"/>
              </w:rPr>
            </w:pPr>
          </w:p>
        </w:tc>
        <w:tc>
          <w:tcPr>
            <w:tcW w:w="1135" w:type="dxa"/>
            <w:gridSpan w:val="2"/>
            <w:shd w:val="clear" w:color="auto" w:fill="auto"/>
            <w:vAlign w:val="bottom"/>
          </w:tcPr>
          <w:p w14:paraId="2D5A83D9" w14:textId="77777777" w:rsidR="00941CAA" w:rsidRPr="004C202A" w:rsidRDefault="00941CAA">
            <w:pPr>
              <w:ind w:right="-10"/>
              <w:jc w:val="right"/>
              <w:rPr>
                <w:rFonts w:ascii="Browallia New" w:eastAsia="Arial Unicode MS" w:hAnsi="Browallia New" w:cs="Browallia New"/>
                <w:sz w:val="28"/>
                <w:szCs w:val="28"/>
              </w:rPr>
            </w:pPr>
          </w:p>
        </w:tc>
        <w:tc>
          <w:tcPr>
            <w:tcW w:w="1014" w:type="dxa"/>
            <w:shd w:val="clear" w:color="auto" w:fill="auto"/>
            <w:vAlign w:val="bottom"/>
          </w:tcPr>
          <w:p w14:paraId="0480DDC6" w14:textId="77777777" w:rsidR="00941CAA" w:rsidRPr="004C202A" w:rsidRDefault="00941CAA">
            <w:pPr>
              <w:ind w:right="-10"/>
              <w:jc w:val="right"/>
              <w:rPr>
                <w:rFonts w:ascii="Browallia New" w:eastAsia="Arial Unicode MS" w:hAnsi="Browallia New" w:cs="Browallia New"/>
                <w:sz w:val="28"/>
                <w:szCs w:val="28"/>
              </w:rPr>
            </w:pPr>
          </w:p>
        </w:tc>
      </w:tr>
      <w:tr w:rsidR="00686932" w:rsidRPr="004C202A" w14:paraId="5DCBEE0B" w14:textId="77777777" w:rsidTr="00461D0F">
        <w:trPr>
          <w:cantSplit/>
          <w:trHeight w:val="335"/>
        </w:trPr>
        <w:tc>
          <w:tcPr>
            <w:tcW w:w="4090" w:type="dxa"/>
          </w:tcPr>
          <w:p w14:paraId="520B79CC" w14:textId="59938D76" w:rsidR="00686932" w:rsidRPr="004C202A" w:rsidRDefault="00686932" w:rsidP="00686932">
            <w:pPr>
              <w:ind w:left="-26" w:right="-31"/>
              <w:rPr>
                <w:rFonts w:ascii="Browallia New" w:hAnsi="Browallia New" w:cs="Browallia New"/>
                <w:sz w:val="28"/>
                <w:szCs w:val="28"/>
                <w:cs/>
              </w:rPr>
            </w:pPr>
            <w:r w:rsidRPr="004C202A">
              <w:rPr>
                <w:rFonts w:ascii="Browallia New" w:hAnsi="Browallia New" w:cs="Browallia New"/>
                <w:sz w:val="28"/>
                <w:szCs w:val="28"/>
                <w:cs/>
              </w:rPr>
              <w:t>หุ้นกู้ ณ อัตราคงที่</w:t>
            </w:r>
            <w:r w:rsidRPr="004C202A">
              <w:rPr>
                <w:rFonts w:ascii="Browallia New" w:hAnsi="Browallia New" w:cs="Browallia New" w:hint="cs"/>
                <w:sz w:val="28"/>
                <w:szCs w:val="28"/>
                <w:cs/>
              </w:rPr>
              <w:t xml:space="preserve"> </w:t>
            </w:r>
            <w:r w:rsidR="00654B7C" w:rsidRPr="004C202A">
              <w:rPr>
                <w:rFonts w:ascii="Browallia New" w:hAnsi="Browallia New" w:cs="Browallia New" w:hint="cs"/>
                <w:sz w:val="28"/>
                <w:szCs w:val="28"/>
                <w:cs/>
              </w:rPr>
              <w:t>-</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สุทธิ </w:t>
            </w:r>
          </w:p>
        </w:tc>
        <w:tc>
          <w:tcPr>
            <w:tcW w:w="1131" w:type="dxa"/>
            <w:shd w:val="clear" w:color="auto" w:fill="auto"/>
          </w:tcPr>
          <w:p w14:paraId="1D4C7748" w14:textId="351ACBF1" w:rsidR="00686932" w:rsidRPr="004C202A" w:rsidRDefault="00686932" w:rsidP="006C741B">
            <w:pPr>
              <w:pBdr>
                <w:bottom w:val="single" w:sz="4" w:space="1" w:color="auto"/>
              </w:pBdr>
              <w:ind w:right="-10"/>
              <w:jc w:val="right"/>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14,387</w:t>
            </w:r>
          </w:p>
        </w:tc>
        <w:tc>
          <w:tcPr>
            <w:tcW w:w="1135" w:type="dxa"/>
            <w:shd w:val="clear" w:color="auto" w:fill="auto"/>
          </w:tcPr>
          <w:p w14:paraId="1988B56A" w14:textId="01AC9C98" w:rsidR="00686932" w:rsidRPr="004C202A" w:rsidRDefault="00686932" w:rsidP="006C741B">
            <w:pPr>
              <w:pBdr>
                <w:bottom w:val="single" w:sz="4" w:space="1" w:color="auto"/>
              </w:pBdr>
              <w:ind w:right="-10"/>
              <w:jc w:val="right"/>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14,392</w:t>
            </w:r>
          </w:p>
        </w:tc>
        <w:tc>
          <w:tcPr>
            <w:tcW w:w="1135" w:type="dxa"/>
            <w:gridSpan w:val="2"/>
            <w:shd w:val="clear" w:color="auto" w:fill="auto"/>
          </w:tcPr>
          <w:p w14:paraId="2CA45616" w14:textId="24386D19" w:rsidR="00686932" w:rsidRPr="004C202A" w:rsidRDefault="00686932" w:rsidP="006C741B">
            <w:pPr>
              <w:pBdr>
                <w:bottom w:val="single" w:sz="4" w:space="1" w:color="auto"/>
              </w:pBdr>
              <w:ind w:right="-10"/>
              <w:jc w:val="right"/>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14,387</w:t>
            </w:r>
          </w:p>
        </w:tc>
        <w:tc>
          <w:tcPr>
            <w:tcW w:w="1014" w:type="dxa"/>
            <w:shd w:val="clear" w:color="auto" w:fill="auto"/>
          </w:tcPr>
          <w:p w14:paraId="378754C5" w14:textId="23BE2AE1" w:rsidR="00686932" w:rsidRPr="004C202A" w:rsidRDefault="00686932" w:rsidP="006C741B">
            <w:pPr>
              <w:pBdr>
                <w:bottom w:val="single" w:sz="4" w:space="1" w:color="auto"/>
              </w:pBdr>
              <w:ind w:right="-10"/>
              <w:jc w:val="right"/>
              <w:rPr>
                <w:rFonts w:ascii="Browallia New" w:eastAsia="Arial Unicode MS" w:hAnsi="Browallia New" w:cs="Browallia New"/>
                <w:sz w:val="28"/>
                <w:szCs w:val="28"/>
              </w:rPr>
            </w:pPr>
            <w:r w:rsidRPr="004C202A">
              <w:rPr>
                <w:rFonts w:ascii="Browallia New" w:eastAsia="Arial Unicode MS" w:hAnsi="Browallia New" w:cs="Browallia New"/>
                <w:sz w:val="28"/>
                <w:szCs w:val="28"/>
              </w:rPr>
              <w:t>14,392</w:t>
            </w:r>
          </w:p>
        </w:tc>
      </w:tr>
      <w:tr w:rsidR="00686932" w:rsidRPr="004C202A" w14:paraId="4B57A38A" w14:textId="77777777" w:rsidTr="00461D0F">
        <w:trPr>
          <w:cantSplit/>
          <w:trHeight w:val="451"/>
        </w:trPr>
        <w:tc>
          <w:tcPr>
            <w:tcW w:w="4090" w:type="dxa"/>
          </w:tcPr>
          <w:p w14:paraId="73780C16" w14:textId="0675F977" w:rsidR="00686932" w:rsidRPr="004C202A" w:rsidRDefault="00686932" w:rsidP="00686932">
            <w:pPr>
              <w:ind w:left="-26" w:right="-31"/>
              <w:rPr>
                <w:rFonts w:ascii="Browallia New" w:hAnsi="Browallia New" w:cs="Browallia New"/>
                <w:sz w:val="28"/>
                <w:szCs w:val="28"/>
                <w:cs/>
              </w:rPr>
            </w:pPr>
            <w:r w:rsidRPr="004C202A">
              <w:rPr>
                <w:rFonts w:ascii="Browallia New" w:hAnsi="Browallia New" w:cs="Browallia New"/>
                <w:sz w:val="28"/>
                <w:szCs w:val="28"/>
                <w:cs/>
              </w:rPr>
              <w:t>รวมหุ้นกู้</w:t>
            </w:r>
            <w:r w:rsidRPr="004C202A">
              <w:rPr>
                <w:rFonts w:ascii="Browallia New" w:hAnsi="Browallia New" w:cs="Browallia New"/>
                <w:sz w:val="28"/>
                <w:szCs w:val="28"/>
              </w:rPr>
              <w:t xml:space="preserve"> </w:t>
            </w:r>
            <w:r w:rsidR="000B2317" w:rsidRPr="004C202A">
              <w:rPr>
                <w:rFonts w:ascii="Browallia New" w:hAnsi="Browallia New" w:cs="Browallia New" w:hint="cs"/>
                <w:sz w:val="28"/>
                <w:szCs w:val="28"/>
                <w:cs/>
              </w:rPr>
              <w:t xml:space="preserve">- </w:t>
            </w:r>
            <w:r w:rsidR="000B2317" w:rsidRPr="004C202A">
              <w:rPr>
                <w:rFonts w:ascii="Browallia New" w:hAnsi="Browallia New" w:cs="Browallia New"/>
                <w:sz w:val="28"/>
                <w:szCs w:val="28"/>
                <w:cs/>
              </w:rPr>
              <w:t>สุทธิ</w:t>
            </w:r>
          </w:p>
        </w:tc>
        <w:tc>
          <w:tcPr>
            <w:tcW w:w="1131" w:type="dxa"/>
            <w:shd w:val="clear" w:color="auto" w:fill="auto"/>
          </w:tcPr>
          <w:p w14:paraId="5F749E01" w14:textId="19CAEBC9" w:rsidR="00686932" w:rsidRPr="004C202A" w:rsidRDefault="00686932" w:rsidP="006C741B">
            <w:pPr>
              <w:pBdr>
                <w:bottom w:val="single" w:sz="12" w:space="1" w:color="auto"/>
              </w:pBdr>
              <w:ind w:left="-26" w:right="-31"/>
              <w:jc w:val="right"/>
              <w:rPr>
                <w:rFonts w:ascii="Browallia New" w:hAnsi="Browallia New" w:cs="Browallia New"/>
                <w:sz w:val="28"/>
                <w:szCs w:val="28"/>
                <w:cs/>
              </w:rPr>
            </w:pPr>
            <w:r w:rsidRPr="004C202A">
              <w:rPr>
                <w:rFonts w:ascii="Browallia New" w:hAnsi="Browallia New" w:cs="Browallia New"/>
                <w:sz w:val="28"/>
                <w:szCs w:val="28"/>
              </w:rPr>
              <w:t>14,387</w:t>
            </w:r>
          </w:p>
        </w:tc>
        <w:tc>
          <w:tcPr>
            <w:tcW w:w="1135" w:type="dxa"/>
            <w:shd w:val="clear" w:color="auto" w:fill="auto"/>
          </w:tcPr>
          <w:p w14:paraId="17DE6980" w14:textId="194F70AA" w:rsidR="00686932" w:rsidRPr="004C202A" w:rsidRDefault="00686932" w:rsidP="006C741B">
            <w:pPr>
              <w:pBdr>
                <w:bottom w:val="single" w:sz="12" w:space="1" w:color="auto"/>
              </w:pBdr>
              <w:ind w:left="-26" w:right="-31"/>
              <w:jc w:val="right"/>
              <w:rPr>
                <w:rFonts w:ascii="Browallia New" w:hAnsi="Browallia New" w:cs="Browallia New"/>
                <w:sz w:val="28"/>
                <w:szCs w:val="28"/>
              </w:rPr>
            </w:pPr>
            <w:r w:rsidRPr="004C202A">
              <w:rPr>
                <w:rFonts w:ascii="Browallia New" w:hAnsi="Browallia New" w:cs="Browallia New"/>
                <w:sz w:val="28"/>
                <w:szCs w:val="28"/>
              </w:rPr>
              <w:t>14,392</w:t>
            </w:r>
          </w:p>
        </w:tc>
        <w:tc>
          <w:tcPr>
            <w:tcW w:w="1135" w:type="dxa"/>
            <w:gridSpan w:val="2"/>
            <w:shd w:val="clear" w:color="auto" w:fill="auto"/>
          </w:tcPr>
          <w:p w14:paraId="4A8224DF" w14:textId="517FC890" w:rsidR="00686932" w:rsidRPr="004C202A" w:rsidRDefault="00686932" w:rsidP="006C741B">
            <w:pPr>
              <w:pBdr>
                <w:bottom w:val="single" w:sz="12" w:space="1" w:color="auto"/>
              </w:pBdr>
              <w:ind w:left="-26" w:right="-31"/>
              <w:jc w:val="right"/>
              <w:rPr>
                <w:rFonts w:ascii="Browallia New" w:hAnsi="Browallia New" w:cs="Browallia New"/>
                <w:sz w:val="28"/>
                <w:szCs w:val="28"/>
              </w:rPr>
            </w:pPr>
            <w:r w:rsidRPr="004C202A">
              <w:rPr>
                <w:rFonts w:ascii="Browallia New" w:hAnsi="Browallia New" w:cs="Browallia New"/>
                <w:sz w:val="28"/>
                <w:szCs w:val="28"/>
              </w:rPr>
              <w:t>14,387</w:t>
            </w:r>
          </w:p>
        </w:tc>
        <w:tc>
          <w:tcPr>
            <w:tcW w:w="1014" w:type="dxa"/>
            <w:shd w:val="clear" w:color="auto" w:fill="auto"/>
          </w:tcPr>
          <w:p w14:paraId="7DCD62E3" w14:textId="2E3E1973" w:rsidR="00686932" w:rsidRPr="004C202A" w:rsidRDefault="00686932" w:rsidP="006C741B">
            <w:pPr>
              <w:pBdr>
                <w:bottom w:val="single" w:sz="12" w:space="1" w:color="auto"/>
              </w:pBdr>
              <w:ind w:left="-26" w:right="-31"/>
              <w:jc w:val="right"/>
              <w:rPr>
                <w:rFonts w:ascii="Browallia New" w:hAnsi="Browallia New" w:cs="Browallia New"/>
                <w:sz w:val="28"/>
                <w:szCs w:val="28"/>
              </w:rPr>
            </w:pPr>
            <w:r w:rsidRPr="004C202A">
              <w:rPr>
                <w:rFonts w:ascii="Browallia New" w:hAnsi="Browallia New" w:cs="Browallia New"/>
                <w:sz w:val="28"/>
                <w:szCs w:val="28"/>
              </w:rPr>
              <w:t>14,392</w:t>
            </w:r>
          </w:p>
        </w:tc>
      </w:tr>
    </w:tbl>
    <w:p w14:paraId="7C29AF62" w14:textId="77777777" w:rsidR="00941CAA" w:rsidRPr="004C202A" w:rsidRDefault="00941CAA" w:rsidP="00941CAA">
      <w:pPr>
        <w:rPr>
          <w:rFonts w:ascii="Browallia New" w:hAnsi="Browallia New" w:cs="Browallia New"/>
          <w:sz w:val="28"/>
          <w:szCs w:val="28"/>
          <w:cs/>
          <w:lang w:val="en-GB"/>
        </w:rPr>
      </w:pPr>
    </w:p>
    <w:p w14:paraId="3EE968E5" w14:textId="316FF8D5" w:rsidR="00187A9F" w:rsidRPr="004C202A" w:rsidRDefault="00B32492" w:rsidP="00EA1366">
      <w:pPr>
        <w:ind w:left="900" w:right="-43"/>
        <w:jc w:val="both"/>
        <w:rPr>
          <w:rFonts w:ascii="Browallia New" w:hAnsi="Browallia New" w:cs="Browallia New"/>
          <w:sz w:val="28"/>
          <w:szCs w:val="28"/>
        </w:rPr>
      </w:pPr>
      <w:r w:rsidRPr="004C202A">
        <w:rPr>
          <w:rFonts w:ascii="Browallia New" w:hAnsi="Browallia New" w:cs="Browallia New"/>
          <w:sz w:val="28"/>
          <w:szCs w:val="28"/>
          <w:cs/>
          <w:lang w:val="en-GB"/>
        </w:rPr>
        <w:t>การวิเคราะห์ตามวันครบกำหนดได้แสดงไว้ในหมายเหตุ</w:t>
      </w:r>
      <w:r w:rsidR="00192BF5" w:rsidRPr="004C202A">
        <w:rPr>
          <w:rFonts w:ascii="Browallia New" w:hAnsi="Browallia New" w:cs="Browallia New" w:hint="cs"/>
          <w:sz w:val="28"/>
          <w:szCs w:val="28"/>
          <w:cs/>
          <w:lang w:val="en-GB"/>
        </w:rPr>
        <w:t>ประกอบงบการเงินข้อ</w:t>
      </w:r>
      <w:r w:rsidRPr="004C202A">
        <w:rPr>
          <w:rFonts w:ascii="Browallia New" w:hAnsi="Browallia New" w:cs="Browallia New"/>
          <w:sz w:val="28"/>
          <w:szCs w:val="28"/>
          <w:cs/>
          <w:lang w:val="en-GB"/>
        </w:rPr>
        <w:t xml:space="preserve"> </w:t>
      </w:r>
      <w:r w:rsidR="008C2747" w:rsidRPr="004C202A">
        <w:rPr>
          <w:rFonts w:ascii="Browallia New" w:hAnsi="Browallia New" w:cs="Browallia New"/>
          <w:sz w:val="28"/>
          <w:szCs w:val="28"/>
        </w:rPr>
        <w:t>31</w:t>
      </w:r>
    </w:p>
    <w:p w14:paraId="5E2F3774" w14:textId="4003BF51" w:rsidR="00110F51" w:rsidRPr="004C202A" w:rsidRDefault="00110F51">
      <w:pPr>
        <w:overflowPunct/>
        <w:autoSpaceDE/>
        <w:autoSpaceDN/>
        <w:adjustRightInd/>
        <w:textAlignment w:val="auto"/>
        <w:rPr>
          <w:rFonts w:ascii="Browallia New" w:hAnsi="Browallia New" w:cs="Browallia New"/>
          <w:i/>
          <w:iCs/>
          <w:sz w:val="28"/>
          <w:szCs w:val="28"/>
          <w:cs/>
        </w:rPr>
      </w:pPr>
    </w:p>
    <w:p w14:paraId="497538E6" w14:textId="0E61EF8A" w:rsidR="00187A9F" w:rsidRPr="004C202A" w:rsidRDefault="002075C2" w:rsidP="00EA1366">
      <w:pPr>
        <w:ind w:left="900" w:right="-43"/>
        <w:jc w:val="both"/>
        <w:rPr>
          <w:rFonts w:ascii="Browallia New" w:hAnsi="Browallia New" w:cs="Browallia New"/>
          <w:i/>
          <w:iCs/>
          <w:sz w:val="28"/>
          <w:szCs w:val="28"/>
          <w:lang w:val="en-GB"/>
        </w:rPr>
      </w:pPr>
      <w:r w:rsidRPr="004C202A">
        <w:rPr>
          <w:rFonts w:ascii="Browallia New" w:hAnsi="Browallia New" w:cs="Browallia New"/>
          <w:i/>
          <w:iCs/>
          <w:sz w:val="28"/>
          <w:szCs w:val="28"/>
          <w:cs/>
          <w:lang w:val="en-GB"/>
        </w:rPr>
        <w:t>การวิเคราะห์ความอ่อนไหว</w:t>
      </w:r>
    </w:p>
    <w:p w14:paraId="264D2045" w14:textId="77777777" w:rsidR="00702566" w:rsidRPr="004C202A" w:rsidRDefault="00034A70" w:rsidP="002B43F2">
      <w:pPr>
        <w:ind w:left="900" w:right="-43"/>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รายการกำไรหรือขาดทุนจะมีความอ่อนไหวต่อการเพิ่มขึ้นหรือลดลงค่าใช้จ่ายดอกเบี้ยจากเงินกู้ยืม ซึ่งเป็นผลมาจากการเปลี่ยนแปลงในอัตราดอกเบี้ย</w:t>
      </w:r>
    </w:p>
    <w:p w14:paraId="45073BAE" w14:textId="77777777" w:rsidR="00702566" w:rsidRPr="004C202A" w:rsidRDefault="00702566" w:rsidP="002B43F2">
      <w:pPr>
        <w:ind w:left="900" w:right="-43"/>
        <w:jc w:val="thaiDistribute"/>
        <w:rPr>
          <w:rFonts w:ascii="Browallia New" w:hAnsi="Browallia New" w:cs="Browallia New"/>
          <w:sz w:val="28"/>
          <w:szCs w:val="28"/>
          <w:lang w:val="en-GB"/>
        </w:rPr>
      </w:pPr>
    </w:p>
    <w:p w14:paraId="165574E4" w14:textId="77DBC450" w:rsidR="002075C2" w:rsidRPr="004C202A" w:rsidRDefault="00034A70" w:rsidP="002B43F2">
      <w:pPr>
        <w:ind w:left="900" w:right="-43"/>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ผลกระทบจากการเปลี่ยนแปลงของอัตราดอกเบี้ยที่มีต่อกำไรสุทธิขอ</w:t>
      </w:r>
      <w:r w:rsidR="002B43F2" w:rsidRPr="004C202A">
        <w:rPr>
          <w:rFonts w:ascii="Browallia New" w:hAnsi="Browallia New" w:cs="Browallia New" w:hint="cs"/>
          <w:sz w:val="28"/>
          <w:szCs w:val="28"/>
          <w:cs/>
          <w:lang w:val="en-GB"/>
        </w:rPr>
        <w:t>ง</w:t>
      </w:r>
      <w:r w:rsidR="007F6289" w:rsidRPr="004C202A">
        <w:rPr>
          <w:rFonts w:ascii="Browallia New" w:hAnsi="Browallia New" w:cs="Browallia New" w:hint="cs"/>
          <w:sz w:val="28"/>
          <w:szCs w:val="28"/>
          <w:cs/>
          <w:lang w:val="en-GB"/>
        </w:rPr>
        <w:t>ก</w:t>
      </w:r>
      <w:r w:rsidRPr="004C202A">
        <w:rPr>
          <w:rFonts w:ascii="Browallia New" w:hAnsi="Browallia New" w:cs="Browallia New"/>
          <w:sz w:val="28"/>
          <w:szCs w:val="28"/>
          <w:cs/>
          <w:lang w:val="en-GB"/>
        </w:rPr>
        <w:t>ลุ่ม</w:t>
      </w:r>
      <w:r w:rsidRPr="004C202A">
        <w:rPr>
          <w:rFonts w:ascii="Browallia New" w:hAnsi="Browallia New" w:cs="Browallia New" w:hint="cs"/>
          <w:sz w:val="28"/>
          <w:szCs w:val="28"/>
          <w:cs/>
          <w:lang w:val="en-GB"/>
        </w:rPr>
        <w:t>บริษัท</w:t>
      </w:r>
      <w:r w:rsidRPr="004C202A">
        <w:rPr>
          <w:rFonts w:ascii="Browallia New" w:hAnsi="Browallia New" w:cs="Browallia New"/>
          <w:sz w:val="28"/>
          <w:szCs w:val="28"/>
          <w:cs/>
          <w:lang w:val="en-GB"/>
        </w:rPr>
        <w:t>สามารถแสดงได้ ดังนี้</w:t>
      </w:r>
    </w:p>
    <w:p w14:paraId="0100F5E0" w14:textId="77777777" w:rsidR="00187A9F" w:rsidRPr="004C202A" w:rsidRDefault="00187A9F" w:rsidP="00EA1366">
      <w:pPr>
        <w:ind w:left="900" w:right="-43"/>
        <w:jc w:val="both"/>
        <w:rPr>
          <w:rFonts w:ascii="Browallia New" w:hAnsi="Browallia New" w:cs="Browallia New"/>
          <w:sz w:val="28"/>
          <w:szCs w:val="28"/>
          <w:lang w:val="en-GB"/>
        </w:rPr>
      </w:pPr>
    </w:p>
    <w:tbl>
      <w:tblPr>
        <w:tblW w:w="8363" w:type="dxa"/>
        <w:tblInd w:w="851" w:type="dxa"/>
        <w:tblLayout w:type="fixed"/>
        <w:tblLook w:val="0000" w:firstRow="0" w:lastRow="0" w:firstColumn="0" w:lastColumn="0" w:noHBand="0" w:noVBand="0"/>
      </w:tblPr>
      <w:tblGrid>
        <w:gridCol w:w="3827"/>
        <w:gridCol w:w="2129"/>
        <w:gridCol w:w="2407"/>
      </w:tblGrid>
      <w:tr w:rsidR="00A804A5" w:rsidRPr="004C202A" w14:paraId="27B17570" w14:textId="77777777" w:rsidTr="00261FEB">
        <w:trPr>
          <w:cantSplit/>
        </w:trPr>
        <w:tc>
          <w:tcPr>
            <w:tcW w:w="3827" w:type="dxa"/>
          </w:tcPr>
          <w:p w14:paraId="7F49AAB9" w14:textId="77777777" w:rsidR="00A804A5" w:rsidRPr="004C202A" w:rsidRDefault="00A804A5">
            <w:pPr>
              <w:tabs>
                <w:tab w:val="left" w:pos="6840"/>
              </w:tabs>
              <w:rPr>
                <w:rFonts w:ascii="Browallia New" w:eastAsia="Arial Unicode MS" w:hAnsi="Browallia New" w:cs="Browallia New"/>
                <w:sz w:val="28"/>
                <w:szCs w:val="28"/>
              </w:rPr>
            </w:pPr>
          </w:p>
        </w:tc>
        <w:tc>
          <w:tcPr>
            <w:tcW w:w="2129" w:type="dxa"/>
          </w:tcPr>
          <w:p w14:paraId="48277C9C" w14:textId="77777777" w:rsidR="00A804A5" w:rsidRPr="004C202A" w:rsidRDefault="00A804A5">
            <w:pPr>
              <w:tabs>
                <w:tab w:val="left" w:pos="6840"/>
              </w:tabs>
              <w:ind w:right="-72"/>
              <w:jc w:val="right"/>
              <w:rPr>
                <w:rFonts w:ascii="Browallia New" w:eastAsia="Arial Unicode MS" w:hAnsi="Browallia New" w:cs="Browallia New"/>
                <w:sz w:val="28"/>
                <w:szCs w:val="28"/>
                <w:cs/>
              </w:rPr>
            </w:pPr>
          </w:p>
        </w:tc>
        <w:tc>
          <w:tcPr>
            <w:tcW w:w="2407" w:type="dxa"/>
          </w:tcPr>
          <w:p w14:paraId="2DE43AD3" w14:textId="77777777" w:rsidR="00A804A5" w:rsidRPr="004C202A" w:rsidRDefault="00A804A5">
            <w:pPr>
              <w:tabs>
                <w:tab w:val="left" w:pos="6840"/>
              </w:tabs>
              <w:ind w:right="-72"/>
              <w:jc w:val="right"/>
              <w:rPr>
                <w:rFonts w:ascii="Browallia New" w:eastAsia="Arial Unicode MS" w:hAnsi="Browallia New" w:cs="Browallia New"/>
                <w:sz w:val="28"/>
                <w:szCs w:val="28"/>
                <w:cs/>
              </w:rPr>
            </w:pPr>
            <w:r w:rsidRPr="004C202A">
              <w:rPr>
                <w:rFonts w:ascii="Browallia New" w:eastAsia="Arial Unicode MS" w:hAnsi="Browallia New" w:cs="Browallia New" w:hint="cs"/>
                <w:sz w:val="28"/>
                <w:szCs w:val="28"/>
                <w:cs/>
              </w:rPr>
              <w:t xml:space="preserve">(หน่วย </w:t>
            </w:r>
            <w:r w:rsidRPr="004C202A">
              <w:rPr>
                <w:rFonts w:ascii="Browallia New" w:eastAsia="Arial Unicode MS" w:hAnsi="Browallia New" w:cs="Browallia New"/>
                <w:sz w:val="28"/>
                <w:szCs w:val="28"/>
              </w:rPr>
              <w:t xml:space="preserve">: </w:t>
            </w:r>
            <w:r w:rsidRPr="004C202A">
              <w:rPr>
                <w:rFonts w:ascii="Browallia New" w:eastAsia="Arial Unicode MS" w:hAnsi="Browallia New" w:cs="Browallia New" w:hint="cs"/>
                <w:sz w:val="28"/>
                <w:szCs w:val="28"/>
                <w:cs/>
              </w:rPr>
              <w:t>ล้านบาท)</w:t>
            </w:r>
          </w:p>
        </w:tc>
      </w:tr>
      <w:tr w:rsidR="00A804A5" w:rsidRPr="004C202A" w14:paraId="0F32AAE1" w14:textId="77777777" w:rsidTr="00261FEB">
        <w:trPr>
          <w:cantSplit/>
        </w:trPr>
        <w:tc>
          <w:tcPr>
            <w:tcW w:w="3827" w:type="dxa"/>
          </w:tcPr>
          <w:p w14:paraId="5DF319C9" w14:textId="77777777" w:rsidR="00A804A5" w:rsidRPr="004C202A" w:rsidRDefault="00A804A5">
            <w:pPr>
              <w:tabs>
                <w:tab w:val="left" w:pos="6840"/>
              </w:tabs>
              <w:rPr>
                <w:rFonts w:ascii="Browallia New" w:eastAsia="Arial Unicode MS" w:hAnsi="Browallia New" w:cs="Browallia New"/>
                <w:sz w:val="28"/>
                <w:szCs w:val="28"/>
              </w:rPr>
            </w:pPr>
          </w:p>
        </w:tc>
        <w:tc>
          <w:tcPr>
            <w:tcW w:w="2129" w:type="dxa"/>
          </w:tcPr>
          <w:p w14:paraId="52311487" w14:textId="77777777" w:rsidR="00A804A5" w:rsidRPr="004C202A" w:rsidRDefault="00A804A5">
            <w:pPr>
              <w:pBdr>
                <w:bottom w:val="single" w:sz="4" w:space="1" w:color="auto"/>
              </w:pBdr>
              <w:tabs>
                <w:tab w:val="left" w:pos="6840"/>
              </w:tabs>
              <w:ind w:right="-72"/>
              <w:jc w:val="center"/>
              <w:rPr>
                <w:rFonts w:ascii="Browallia New" w:eastAsia="Arial Unicode MS" w:hAnsi="Browallia New" w:cs="Browallia New"/>
                <w:sz w:val="28"/>
                <w:szCs w:val="28"/>
              </w:rPr>
            </w:pPr>
            <w:r w:rsidRPr="004C202A">
              <w:rPr>
                <w:rFonts w:ascii="Browallia New" w:eastAsia="Arial Unicode MS" w:hAnsi="Browallia New" w:cs="Browallia New"/>
                <w:sz w:val="28"/>
                <w:szCs w:val="28"/>
                <w:cs/>
              </w:rPr>
              <w:t>งบการเงินรวม</w:t>
            </w:r>
          </w:p>
        </w:tc>
        <w:tc>
          <w:tcPr>
            <w:tcW w:w="2407" w:type="dxa"/>
          </w:tcPr>
          <w:p w14:paraId="3FED5716" w14:textId="77777777" w:rsidR="00A804A5" w:rsidRPr="004C202A" w:rsidRDefault="00A804A5">
            <w:pPr>
              <w:pBdr>
                <w:bottom w:val="single" w:sz="4" w:space="1" w:color="auto"/>
              </w:pBdr>
              <w:tabs>
                <w:tab w:val="left" w:pos="6840"/>
              </w:tabs>
              <w:ind w:right="-72"/>
              <w:jc w:val="center"/>
              <w:rPr>
                <w:rFonts w:ascii="Browallia New" w:eastAsia="Arial Unicode MS"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A804A5" w:rsidRPr="004C202A" w14:paraId="5B62F07A" w14:textId="77777777" w:rsidTr="00261FEB">
        <w:trPr>
          <w:cantSplit/>
        </w:trPr>
        <w:tc>
          <w:tcPr>
            <w:tcW w:w="3827" w:type="dxa"/>
          </w:tcPr>
          <w:p w14:paraId="25D242F2" w14:textId="77777777" w:rsidR="00A804A5" w:rsidRPr="004C202A" w:rsidRDefault="00A804A5">
            <w:pPr>
              <w:ind w:right="-31"/>
              <w:rPr>
                <w:rFonts w:ascii="Browallia New" w:eastAsia="Arial Unicode MS" w:hAnsi="Browallia New" w:cs="Browallia New"/>
                <w:spacing w:val="-4"/>
                <w:sz w:val="28"/>
                <w:szCs w:val="28"/>
                <w:cs/>
              </w:rPr>
            </w:pPr>
          </w:p>
        </w:tc>
        <w:tc>
          <w:tcPr>
            <w:tcW w:w="2129" w:type="dxa"/>
            <w:shd w:val="clear" w:color="auto" w:fill="auto"/>
          </w:tcPr>
          <w:p w14:paraId="0E5F0327" w14:textId="77777777" w:rsidR="00A804A5" w:rsidRPr="004C202A" w:rsidRDefault="00A804A5">
            <w:pPr>
              <w:ind w:right="-72"/>
              <w:jc w:val="right"/>
              <w:rPr>
                <w:rFonts w:ascii="Browallia New" w:eastAsia="Arial Unicode MS" w:hAnsi="Browallia New" w:cs="Browallia New"/>
                <w:sz w:val="28"/>
                <w:szCs w:val="28"/>
              </w:rPr>
            </w:pPr>
          </w:p>
        </w:tc>
        <w:tc>
          <w:tcPr>
            <w:tcW w:w="2407" w:type="dxa"/>
            <w:shd w:val="clear" w:color="auto" w:fill="auto"/>
          </w:tcPr>
          <w:p w14:paraId="6E089C59" w14:textId="77777777" w:rsidR="00A804A5" w:rsidRPr="004C202A" w:rsidRDefault="00A804A5">
            <w:pPr>
              <w:ind w:right="-72"/>
              <w:jc w:val="right"/>
              <w:rPr>
                <w:rFonts w:ascii="Browallia New" w:eastAsia="Arial Unicode MS" w:hAnsi="Browallia New" w:cs="Browallia New"/>
                <w:sz w:val="28"/>
                <w:szCs w:val="28"/>
                <w:cs/>
              </w:rPr>
            </w:pPr>
          </w:p>
        </w:tc>
      </w:tr>
      <w:tr w:rsidR="008C2747" w:rsidRPr="004C202A" w14:paraId="49021FD7" w14:textId="77777777" w:rsidTr="00261FEB">
        <w:trPr>
          <w:cantSplit/>
        </w:trPr>
        <w:tc>
          <w:tcPr>
            <w:tcW w:w="3827" w:type="dxa"/>
          </w:tcPr>
          <w:p w14:paraId="7DB052C1" w14:textId="41DEFB50" w:rsidR="008C2747" w:rsidRPr="004C202A" w:rsidRDefault="00261FEB" w:rsidP="00261FEB">
            <w:pPr>
              <w:ind w:left="-113" w:right="-31"/>
              <w:rPr>
                <w:rFonts w:ascii="Browallia New" w:eastAsia="Arial Unicode MS" w:hAnsi="Browallia New" w:cs="Browallia New"/>
                <w:spacing w:val="-4"/>
                <w:sz w:val="28"/>
                <w:szCs w:val="28"/>
                <w:cs/>
              </w:rPr>
            </w:pPr>
            <w:r w:rsidRPr="004C202A">
              <w:rPr>
                <w:rFonts w:ascii="Browallia New" w:eastAsia="Arial Unicode MS" w:hAnsi="Browallia New" w:cs="Browallia New"/>
                <w:spacing w:val="-4"/>
                <w:sz w:val="28"/>
                <w:szCs w:val="28"/>
              </w:rPr>
              <w:t xml:space="preserve"> </w:t>
            </w:r>
            <w:r w:rsidR="008C2747" w:rsidRPr="004C202A">
              <w:rPr>
                <w:rFonts w:ascii="Browallia New" w:eastAsia="Arial Unicode MS" w:hAnsi="Browallia New" w:cs="Browallia New"/>
                <w:spacing w:val="-4"/>
                <w:sz w:val="28"/>
                <w:szCs w:val="28"/>
                <w:cs/>
              </w:rPr>
              <w:t xml:space="preserve">อัตราดอกเบี้ย </w:t>
            </w:r>
            <w:r w:rsidR="00654B7C" w:rsidRPr="004C202A">
              <w:rPr>
                <w:rFonts w:ascii="Browallia New" w:eastAsia="Arial Unicode MS" w:hAnsi="Browallia New" w:cs="Browallia New"/>
                <w:spacing w:val="-4"/>
                <w:sz w:val="28"/>
                <w:szCs w:val="28"/>
                <w:cs/>
              </w:rPr>
              <w:t>-</w:t>
            </w:r>
            <w:r w:rsidR="008C2747" w:rsidRPr="004C202A">
              <w:rPr>
                <w:rFonts w:ascii="Browallia New" w:eastAsia="Arial Unicode MS" w:hAnsi="Browallia New" w:cs="Browallia New"/>
                <w:spacing w:val="-4"/>
                <w:sz w:val="28"/>
                <w:szCs w:val="28"/>
                <w:cs/>
              </w:rPr>
              <w:t xml:space="preserve"> เพิ่มขึ้นร้อยละ </w:t>
            </w:r>
            <w:r w:rsidR="00432C25">
              <w:rPr>
                <w:rFonts w:ascii="Browallia New" w:eastAsia="Arial Unicode MS" w:hAnsi="Browallia New" w:cs="Browallia New"/>
                <w:spacing w:val="-4"/>
                <w:sz w:val="28"/>
                <w:szCs w:val="28"/>
              </w:rPr>
              <w:t>0</w:t>
            </w:r>
            <w:r w:rsidR="008C2747" w:rsidRPr="004C202A">
              <w:rPr>
                <w:rFonts w:ascii="Browallia New" w:eastAsia="Arial Unicode MS" w:hAnsi="Browallia New" w:cs="Browallia New"/>
                <w:spacing w:val="-4"/>
                <w:sz w:val="28"/>
                <w:szCs w:val="28"/>
              </w:rPr>
              <w:t>.</w:t>
            </w:r>
            <w:r w:rsidR="00432C25">
              <w:rPr>
                <w:rFonts w:ascii="Browallia New" w:eastAsia="Arial Unicode MS" w:hAnsi="Browallia New" w:cs="Browallia New"/>
                <w:spacing w:val="-4"/>
                <w:sz w:val="28"/>
                <w:szCs w:val="28"/>
              </w:rPr>
              <w:t>37</w:t>
            </w:r>
            <w:r w:rsidR="008C2747" w:rsidRPr="004C202A">
              <w:rPr>
                <w:rFonts w:ascii="Browallia New" w:eastAsia="Arial Unicode MS" w:hAnsi="Browallia New" w:cs="Browallia New"/>
                <w:spacing w:val="-4"/>
                <w:sz w:val="28"/>
                <w:szCs w:val="28"/>
              </w:rPr>
              <w:t>5*</w:t>
            </w:r>
          </w:p>
        </w:tc>
        <w:tc>
          <w:tcPr>
            <w:tcW w:w="2129" w:type="dxa"/>
            <w:shd w:val="clear" w:color="auto" w:fill="auto"/>
          </w:tcPr>
          <w:p w14:paraId="7063BF87" w14:textId="05D22AAA" w:rsidR="008C2747" w:rsidRPr="004C202A" w:rsidRDefault="00432C25" w:rsidP="008C2747">
            <w:pPr>
              <w:ind w:right="-12"/>
              <w:jc w:val="right"/>
              <w:rPr>
                <w:rFonts w:ascii="Browallia New" w:eastAsia="Arial Unicode MS" w:hAnsi="Browallia New" w:cs="Browallia New"/>
                <w:sz w:val="28"/>
                <w:szCs w:val="28"/>
              </w:rPr>
            </w:pPr>
            <w:r>
              <w:rPr>
                <w:rFonts w:ascii="Browallia New" w:eastAsia="Arial Unicode MS" w:hAnsi="Browallia New" w:cs="Browallia New"/>
                <w:sz w:val="28"/>
                <w:szCs w:val="28"/>
              </w:rPr>
              <w:t>54</w:t>
            </w:r>
          </w:p>
        </w:tc>
        <w:tc>
          <w:tcPr>
            <w:tcW w:w="2407" w:type="dxa"/>
            <w:shd w:val="clear" w:color="auto" w:fill="auto"/>
          </w:tcPr>
          <w:p w14:paraId="3DB7A357" w14:textId="2593F1F1" w:rsidR="008C2747" w:rsidRPr="004C202A" w:rsidRDefault="00432C25" w:rsidP="008C2747">
            <w:pPr>
              <w:ind w:right="-12"/>
              <w:jc w:val="right"/>
              <w:rPr>
                <w:rFonts w:ascii="Browallia New" w:eastAsia="Arial Unicode MS" w:hAnsi="Browallia New" w:cs="Browallia New"/>
                <w:sz w:val="28"/>
                <w:szCs w:val="28"/>
              </w:rPr>
            </w:pPr>
            <w:r>
              <w:rPr>
                <w:rFonts w:ascii="Browallia New" w:eastAsia="Arial Unicode MS" w:hAnsi="Browallia New" w:cs="Browallia New"/>
                <w:sz w:val="28"/>
                <w:szCs w:val="28"/>
              </w:rPr>
              <w:t>54</w:t>
            </w:r>
          </w:p>
        </w:tc>
      </w:tr>
      <w:tr w:rsidR="008C2747" w:rsidRPr="004C202A" w14:paraId="282F3635" w14:textId="77777777" w:rsidTr="00261FEB">
        <w:trPr>
          <w:cantSplit/>
          <w:trHeight w:val="335"/>
        </w:trPr>
        <w:tc>
          <w:tcPr>
            <w:tcW w:w="3827" w:type="dxa"/>
          </w:tcPr>
          <w:p w14:paraId="718C4FC6" w14:textId="4CB359B8" w:rsidR="008C2747" w:rsidRPr="004C202A" w:rsidRDefault="00261FEB" w:rsidP="00261FEB">
            <w:pPr>
              <w:ind w:right="-31" w:hanging="113"/>
              <w:rPr>
                <w:rFonts w:ascii="Browallia New" w:eastAsia="Arial Unicode MS" w:hAnsi="Browallia New" w:cs="Browallia New"/>
                <w:sz w:val="28"/>
                <w:szCs w:val="28"/>
                <w:cs/>
              </w:rPr>
            </w:pPr>
            <w:r w:rsidRPr="004C202A">
              <w:rPr>
                <w:rFonts w:ascii="Browallia New" w:eastAsia="Arial Unicode MS" w:hAnsi="Browallia New" w:cs="Browallia New"/>
                <w:spacing w:val="-4"/>
                <w:sz w:val="28"/>
                <w:szCs w:val="28"/>
              </w:rPr>
              <w:t xml:space="preserve"> </w:t>
            </w:r>
            <w:r w:rsidR="008C2747" w:rsidRPr="004C202A">
              <w:rPr>
                <w:rFonts w:ascii="Browallia New" w:eastAsia="Arial Unicode MS" w:hAnsi="Browallia New" w:cs="Browallia New"/>
                <w:spacing w:val="-4"/>
                <w:sz w:val="28"/>
                <w:szCs w:val="28"/>
                <w:cs/>
              </w:rPr>
              <w:t xml:space="preserve">อัตราดอกเบี้ย </w:t>
            </w:r>
            <w:r w:rsidR="00654B7C" w:rsidRPr="004C202A">
              <w:rPr>
                <w:rFonts w:ascii="Browallia New" w:eastAsia="Arial Unicode MS" w:hAnsi="Browallia New" w:cs="Browallia New"/>
                <w:spacing w:val="-4"/>
                <w:sz w:val="28"/>
                <w:szCs w:val="28"/>
                <w:cs/>
              </w:rPr>
              <w:t>-</w:t>
            </w:r>
            <w:r w:rsidR="008C2747" w:rsidRPr="004C202A">
              <w:rPr>
                <w:rFonts w:ascii="Browallia New" w:eastAsia="Arial Unicode MS" w:hAnsi="Browallia New" w:cs="Browallia New"/>
                <w:spacing w:val="-4"/>
                <w:sz w:val="28"/>
                <w:szCs w:val="28"/>
                <w:cs/>
              </w:rPr>
              <w:t xml:space="preserve"> ลดลงร้อยละ </w:t>
            </w:r>
            <w:r w:rsidR="00432C25">
              <w:rPr>
                <w:rFonts w:ascii="Browallia New" w:eastAsia="Arial Unicode MS" w:hAnsi="Browallia New" w:cs="Browallia New"/>
                <w:spacing w:val="-4"/>
                <w:sz w:val="28"/>
                <w:szCs w:val="28"/>
              </w:rPr>
              <w:t>0</w:t>
            </w:r>
            <w:r w:rsidR="008C2747" w:rsidRPr="004C202A">
              <w:rPr>
                <w:rFonts w:ascii="Browallia New" w:eastAsia="Arial Unicode MS" w:hAnsi="Browallia New" w:cs="Browallia New"/>
                <w:spacing w:val="-4"/>
                <w:sz w:val="28"/>
                <w:szCs w:val="28"/>
              </w:rPr>
              <w:t>.</w:t>
            </w:r>
            <w:r w:rsidR="00432C25">
              <w:rPr>
                <w:rFonts w:ascii="Browallia New" w:eastAsia="Arial Unicode MS" w:hAnsi="Browallia New" w:cs="Browallia New"/>
                <w:spacing w:val="-4"/>
                <w:sz w:val="28"/>
                <w:szCs w:val="28"/>
              </w:rPr>
              <w:t>37</w:t>
            </w:r>
            <w:r w:rsidR="008C2747" w:rsidRPr="004C202A">
              <w:rPr>
                <w:rFonts w:ascii="Browallia New" w:eastAsia="Arial Unicode MS" w:hAnsi="Browallia New" w:cs="Browallia New"/>
                <w:spacing w:val="-4"/>
                <w:sz w:val="28"/>
                <w:szCs w:val="28"/>
              </w:rPr>
              <w:t>5*</w:t>
            </w:r>
          </w:p>
        </w:tc>
        <w:tc>
          <w:tcPr>
            <w:tcW w:w="2129" w:type="dxa"/>
            <w:shd w:val="clear" w:color="auto" w:fill="auto"/>
          </w:tcPr>
          <w:p w14:paraId="2EDD4283" w14:textId="4267F927" w:rsidR="008C2747" w:rsidRPr="004C202A" w:rsidRDefault="008C2747" w:rsidP="008C2747">
            <w:pPr>
              <w:ind w:right="-12"/>
              <w:jc w:val="right"/>
              <w:rPr>
                <w:rFonts w:ascii="Browallia New" w:eastAsia="Arial Unicode MS" w:hAnsi="Browallia New" w:cs="Browallia New"/>
                <w:sz w:val="28"/>
                <w:szCs w:val="28"/>
              </w:rPr>
            </w:pPr>
            <w:r w:rsidRPr="004C202A">
              <w:rPr>
                <w:rFonts w:ascii="Browallia New" w:eastAsia="Arial Unicode MS" w:hAnsi="Browallia New" w:cs="Browallia New"/>
                <w:sz w:val="28"/>
                <w:szCs w:val="28"/>
              </w:rPr>
              <w:t>(</w:t>
            </w:r>
            <w:r w:rsidR="00432C25">
              <w:rPr>
                <w:rFonts w:ascii="Browallia New" w:eastAsia="Arial Unicode MS" w:hAnsi="Browallia New" w:cs="Browallia New"/>
                <w:sz w:val="28"/>
                <w:szCs w:val="28"/>
              </w:rPr>
              <w:t>54</w:t>
            </w:r>
            <w:r w:rsidRPr="004C202A">
              <w:rPr>
                <w:rFonts w:ascii="Browallia New" w:eastAsia="Arial Unicode MS" w:hAnsi="Browallia New" w:cs="Browallia New"/>
                <w:sz w:val="28"/>
                <w:szCs w:val="28"/>
              </w:rPr>
              <w:t>)</w:t>
            </w:r>
          </w:p>
        </w:tc>
        <w:tc>
          <w:tcPr>
            <w:tcW w:w="2407" w:type="dxa"/>
            <w:shd w:val="clear" w:color="auto" w:fill="auto"/>
          </w:tcPr>
          <w:p w14:paraId="794D5E7F" w14:textId="54DE72D6" w:rsidR="008C2747" w:rsidRPr="004C202A" w:rsidRDefault="008C2747" w:rsidP="008C2747">
            <w:pPr>
              <w:ind w:right="-12"/>
              <w:jc w:val="right"/>
              <w:rPr>
                <w:rFonts w:ascii="Browallia New" w:eastAsia="Arial Unicode MS" w:hAnsi="Browallia New" w:cs="Browallia New"/>
                <w:sz w:val="28"/>
                <w:szCs w:val="28"/>
                <w:cs/>
              </w:rPr>
            </w:pPr>
            <w:r w:rsidRPr="004C202A">
              <w:rPr>
                <w:rFonts w:ascii="Browallia New" w:eastAsia="Arial Unicode MS" w:hAnsi="Browallia New" w:cs="Browallia New"/>
                <w:sz w:val="28"/>
                <w:szCs w:val="28"/>
              </w:rPr>
              <w:t>(</w:t>
            </w:r>
            <w:r w:rsidR="00432C25">
              <w:rPr>
                <w:rFonts w:ascii="Browallia New" w:eastAsia="Arial Unicode MS" w:hAnsi="Browallia New" w:cs="Browallia New"/>
                <w:sz w:val="28"/>
                <w:szCs w:val="28"/>
              </w:rPr>
              <w:t>54</w:t>
            </w:r>
            <w:r w:rsidRPr="004C202A">
              <w:rPr>
                <w:rFonts w:ascii="Browallia New" w:eastAsia="Arial Unicode MS" w:hAnsi="Browallia New" w:cs="Browallia New"/>
                <w:sz w:val="28"/>
                <w:szCs w:val="28"/>
              </w:rPr>
              <w:t>)</w:t>
            </w:r>
          </w:p>
        </w:tc>
      </w:tr>
    </w:tbl>
    <w:p w14:paraId="3D636DB7" w14:textId="77777777" w:rsidR="00CD6FF6" w:rsidRPr="004C202A" w:rsidRDefault="00CD6FF6" w:rsidP="00E20C40">
      <w:pPr>
        <w:tabs>
          <w:tab w:val="left" w:pos="1350"/>
        </w:tabs>
        <w:ind w:left="1008" w:firstLine="72"/>
        <w:jc w:val="thaiDistribute"/>
        <w:rPr>
          <w:rFonts w:ascii="Browallia New" w:hAnsi="Browallia New" w:cs="Browallia New"/>
          <w:sz w:val="28"/>
          <w:szCs w:val="28"/>
          <w:lang w:val="en-GB"/>
        </w:rPr>
      </w:pPr>
    </w:p>
    <w:p w14:paraId="1FA71235" w14:textId="77E7CCCD" w:rsidR="00E20C40" w:rsidRPr="004C202A" w:rsidRDefault="00261FEB" w:rsidP="00261FEB">
      <w:pPr>
        <w:tabs>
          <w:tab w:val="left" w:pos="1350"/>
        </w:tabs>
        <w:ind w:left="1008" w:hanging="157"/>
        <w:jc w:val="thaiDistribute"/>
        <w:rPr>
          <w:rFonts w:ascii="Browallia New" w:hAnsi="Browallia New" w:cs="Browallia New"/>
          <w:sz w:val="28"/>
          <w:szCs w:val="28"/>
          <w:lang w:val="en-GB"/>
        </w:rPr>
      </w:pPr>
      <w:r w:rsidRPr="004C202A">
        <w:rPr>
          <w:rFonts w:ascii="Browallia New" w:hAnsi="Browallia New" w:cs="Browallia New"/>
          <w:sz w:val="28"/>
          <w:szCs w:val="28"/>
          <w:lang w:val="en-GB"/>
        </w:rPr>
        <w:t xml:space="preserve"> </w:t>
      </w:r>
      <w:r w:rsidR="00E20C40" w:rsidRPr="004C202A">
        <w:rPr>
          <w:rFonts w:ascii="Browallia New" w:hAnsi="Browallia New" w:cs="Browallia New"/>
          <w:sz w:val="28"/>
          <w:szCs w:val="28"/>
          <w:cs/>
          <w:lang w:val="en-GB"/>
        </w:rPr>
        <w:t>* โดยกำหนดให้ปัจจัยอื่นคงที่</w:t>
      </w:r>
    </w:p>
    <w:p w14:paraId="2336E80D" w14:textId="77777777" w:rsidR="00187A9F" w:rsidRPr="004C202A" w:rsidRDefault="00187A9F" w:rsidP="00EA1366">
      <w:pPr>
        <w:ind w:left="900" w:right="-43"/>
        <w:jc w:val="both"/>
        <w:rPr>
          <w:rFonts w:ascii="Browallia New" w:hAnsi="Browallia New" w:cs="Browallia New"/>
          <w:sz w:val="28"/>
          <w:szCs w:val="28"/>
          <w:lang w:val="en-GB"/>
        </w:rPr>
      </w:pPr>
    </w:p>
    <w:p w14:paraId="40EEB33E" w14:textId="582B9211" w:rsidR="00822EA1" w:rsidRPr="004C202A" w:rsidRDefault="009D692F" w:rsidP="001948D2">
      <w:pPr>
        <w:numPr>
          <w:ilvl w:val="1"/>
          <w:numId w:val="1"/>
        </w:numPr>
        <w:ind w:right="-43"/>
        <w:jc w:val="both"/>
        <w:rPr>
          <w:rFonts w:ascii="Browallia New" w:hAnsi="Browallia New" w:cs="Browallia New"/>
          <w:sz w:val="28"/>
          <w:szCs w:val="28"/>
          <w:lang w:val="en-GB"/>
        </w:rPr>
      </w:pPr>
      <w:r w:rsidRPr="004C202A">
        <w:rPr>
          <w:rFonts w:ascii="Browallia New" w:hAnsi="Browallia New" w:cs="Browallia New"/>
          <w:sz w:val="28"/>
          <w:szCs w:val="28"/>
          <w:cs/>
        </w:rPr>
        <w:t>การจัดการความเสี่ยงในส่วนของทุน</w:t>
      </w:r>
    </w:p>
    <w:p w14:paraId="1F2E99CA" w14:textId="77777777" w:rsidR="003D7E07" w:rsidRPr="004C202A" w:rsidRDefault="003D7E07" w:rsidP="001948D2">
      <w:pPr>
        <w:tabs>
          <w:tab w:val="left" w:pos="2160"/>
          <w:tab w:val="left" w:pos="2880"/>
        </w:tabs>
        <w:ind w:right="-43"/>
        <w:jc w:val="thaiDistribute"/>
        <w:rPr>
          <w:rFonts w:ascii="Browallia New" w:hAnsi="Browallia New" w:cs="Browallia New"/>
          <w:b/>
          <w:bCs/>
        </w:rPr>
      </w:pPr>
    </w:p>
    <w:p w14:paraId="19C095C4" w14:textId="4D6BEAD4" w:rsidR="003D7E07" w:rsidRPr="004C202A" w:rsidRDefault="002B5751" w:rsidP="00E5643F">
      <w:pPr>
        <w:pStyle w:val="ListParagraph"/>
        <w:tabs>
          <w:tab w:val="left" w:pos="2880"/>
        </w:tabs>
        <w:ind w:left="909" w:right="-43"/>
        <w:jc w:val="thaiDistribute"/>
        <w:rPr>
          <w:rFonts w:ascii="Browallia New" w:hAnsi="Browallia New" w:cs="Browallia New"/>
          <w:sz w:val="28"/>
        </w:rPr>
      </w:pPr>
      <w:r w:rsidRPr="004C202A">
        <w:rPr>
          <w:rFonts w:ascii="Browallia New" w:hAnsi="Browallia New" w:cs="Browallia New"/>
          <w:sz w:val="28"/>
          <w:cs/>
        </w:rPr>
        <w:t>วัตถุประสงค์ของกลุ่มบริษัทในการบริหารทุนนั้น เพื่อดำรงไว้ซึ่งความสามารถในการดำเนินงานอย่างต่อเนื่องของกลุ่มบริษัท เพื่อสร้างผลตอบแทนต่อผู้ถือหุ้น และเป็นประโยชน์ต่อผู้ที่มีส่วนได้เสียอื่น และเพื่อดำรงไว้</w:t>
      </w:r>
      <w:r w:rsidR="00FF1FC1" w:rsidRPr="004C202A">
        <w:rPr>
          <w:rFonts w:ascii="Browallia New" w:hAnsi="Browallia New" w:cs="Browallia New"/>
          <w:sz w:val="28"/>
        </w:rPr>
        <w:t xml:space="preserve">         </w:t>
      </w:r>
      <w:r w:rsidRPr="004C202A">
        <w:rPr>
          <w:rFonts w:ascii="Browallia New" w:hAnsi="Browallia New" w:cs="Browallia New"/>
          <w:sz w:val="28"/>
          <w:cs/>
        </w:rPr>
        <w:t>ซึ่งโครงสร้างของทุนที่เหมาะสม เพื่อลดต้นทุนทางการเงินของทุน และเพื่อรักษาอัตราส่วนหนี้สินต่อทุนตามข้อกำหนดของสัญญาเงินกู้ยืมและหุ้นกู้</w:t>
      </w:r>
    </w:p>
    <w:p w14:paraId="65BF2B26" w14:textId="77777777" w:rsidR="000C5BE1" w:rsidRPr="004C202A" w:rsidRDefault="000C5BE1" w:rsidP="00E5643F">
      <w:pPr>
        <w:pStyle w:val="ListParagraph"/>
        <w:tabs>
          <w:tab w:val="left" w:pos="2880"/>
        </w:tabs>
        <w:ind w:left="909" w:right="-43"/>
        <w:jc w:val="thaiDistribute"/>
        <w:rPr>
          <w:rFonts w:ascii="Browallia New" w:hAnsi="Browallia New" w:cs="Browallia New"/>
          <w:sz w:val="28"/>
        </w:rPr>
      </w:pPr>
    </w:p>
    <w:p w14:paraId="441B7AB2" w14:textId="73DA5AC6" w:rsidR="00B269BB" w:rsidRPr="004C202A" w:rsidRDefault="007C5D72" w:rsidP="005B2353">
      <w:pPr>
        <w:pStyle w:val="ListParagraph"/>
        <w:ind w:left="909" w:right="-43"/>
        <w:jc w:val="thaiDistribute"/>
        <w:rPr>
          <w:rFonts w:ascii="Browallia New" w:hAnsi="Browallia New" w:cs="Browallia New"/>
          <w:sz w:val="28"/>
        </w:rPr>
      </w:pPr>
      <w:r w:rsidRPr="004C202A">
        <w:rPr>
          <w:rFonts w:ascii="Browallia New" w:hAnsi="Browallia New" w:cs="Browallia New"/>
          <w:sz w:val="28"/>
          <w:cs/>
        </w:rPr>
        <w:t>ในการดำรงไว้หรือปรับโครงสร้างของทุน กลุ่มบริษัทอาจปรับนโยบายการจ่ายเงินปันผล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08B6CF76" w14:textId="6841AA3F" w:rsidR="00FC6E0F" w:rsidRPr="004C202A" w:rsidRDefault="00FC6E0F">
      <w:pPr>
        <w:overflowPunct/>
        <w:autoSpaceDE/>
        <w:autoSpaceDN/>
        <w:adjustRightInd/>
        <w:textAlignment w:val="auto"/>
        <w:rPr>
          <w:rFonts w:ascii="Browallia New" w:hAnsi="Browallia New" w:cs="Browallia New"/>
          <w:sz w:val="28"/>
          <w:szCs w:val="28"/>
        </w:rPr>
      </w:pPr>
    </w:p>
    <w:p w14:paraId="5A9DCEFB" w14:textId="4EBB6028" w:rsidR="008E0FDC" w:rsidRPr="004C202A" w:rsidRDefault="00FF05C7" w:rsidP="00F336D3">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ลูกหนี้</w:t>
      </w:r>
      <w:r w:rsidR="008E0FDC" w:rsidRPr="004C202A">
        <w:rPr>
          <w:rFonts w:ascii="Browallia New" w:hAnsi="Browallia New" w:cs="Browallia New"/>
          <w:b/>
          <w:bCs/>
          <w:sz w:val="28"/>
          <w:szCs w:val="28"/>
          <w:cs/>
        </w:rPr>
        <w:t>ตั๋วเงินรับ</w:t>
      </w:r>
    </w:p>
    <w:p w14:paraId="48BA4844" w14:textId="77777777" w:rsidR="001948D2" w:rsidRPr="004C202A" w:rsidRDefault="001948D2" w:rsidP="001948D2">
      <w:pPr>
        <w:tabs>
          <w:tab w:val="left" w:pos="900"/>
        </w:tabs>
        <w:ind w:left="426" w:right="-45"/>
        <w:jc w:val="both"/>
        <w:rPr>
          <w:rFonts w:ascii="Browallia New" w:hAnsi="Browallia New" w:cs="Browallia New"/>
          <w:b/>
          <w:bCs/>
          <w:sz w:val="28"/>
          <w:szCs w:val="28"/>
        </w:rPr>
      </w:pPr>
    </w:p>
    <w:tbl>
      <w:tblPr>
        <w:tblW w:w="8901" w:type="dxa"/>
        <w:tblInd w:w="360" w:type="dxa"/>
        <w:tblLayout w:type="fixed"/>
        <w:tblLook w:val="0000" w:firstRow="0" w:lastRow="0" w:firstColumn="0" w:lastColumn="0" w:noHBand="0" w:noVBand="0"/>
      </w:tblPr>
      <w:tblGrid>
        <w:gridCol w:w="5463"/>
        <w:gridCol w:w="1746"/>
        <w:gridCol w:w="1692"/>
      </w:tblGrid>
      <w:tr w:rsidR="008E0FDC" w:rsidRPr="004C202A" w14:paraId="5A567AD6" w14:textId="77777777" w:rsidTr="004E213B">
        <w:trPr>
          <w:trHeight w:val="348"/>
        </w:trPr>
        <w:tc>
          <w:tcPr>
            <w:tcW w:w="5463" w:type="dxa"/>
          </w:tcPr>
          <w:p w14:paraId="567C2926" w14:textId="77777777" w:rsidR="008E0FDC" w:rsidRPr="004C202A" w:rsidRDefault="008E0FDC" w:rsidP="00D34556">
            <w:pPr>
              <w:rPr>
                <w:rFonts w:ascii="Browallia New" w:hAnsi="Browallia New" w:cs="Browallia New"/>
                <w:color w:val="000000" w:themeColor="text1"/>
                <w:sz w:val="28"/>
                <w:szCs w:val="28"/>
              </w:rPr>
            </w:pPr>
          </w:p>
        </w:tc>
        <w:tc>
          <w:tcPr>
            <w:tcW w:w="3438" w:type="dxa"/>
            <w:gridSpan w:val="2"/>
            <w:vAlign w:val="bottom"/>
          </w:tcPr>
          <w:p w14:paraId="74437117" w14:textId="77777777" w:rsidR="008E0FDC" w:rsidRPr="004C202A" w:rsidRDefault="008E0FDC" w:rsidP="00D34556">
            <w:pPr>
              <w:ind w:right="-2"/>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(หน่วย : พันบาท)</w:t>
            </w:r>
          </w:p>
        </w:tc>
      </w:tr>
      <w:tr w:rsidR="008E0FDC" w:rsidRPr="004C202A" w14:paraId="2E0FFB46" w14:textId="77777777" w:rsidTr="004E213B">
        <w:trPr>
          <w:trHeight w:val="735"/>
        </w:trPr>
        <w:tc>
          <w:tcPr>
            <w:tcW w:w="5463" w:type="dxa"/>
          </w:tcPr>
          <w:p w14:paraId="42B34AC5" w14:textId="77777777" w:rsidR="008E0FDC" w:rsidRPr="004C202A" w:rsidRDefault="008E0FDC" w:rsidP="00D34556">
            <w:pPr>
              <w:rPr>
                <w:rFonts w:ascii="Browallia New" w:hAnsi="Browallia New" w:cs="Browallia New"/>
                <w:color w:val="000000" w:themeColor="text1"/>
                <w:sz w:val="28"/>
                <w:szCs w:val="28"/>
              </w:rPr>
            </w:pPr>
          </w:p>
        </w:tc>
        <w:tc>
          <w:tcPr>
            <w:tcW w:w="3438" w:type="dxa"/>
            <w:gridSpan w:val="2"/>
            <w:vAlign w:val="bottom"/>
          </w:tcPr>
          <w:p w14:paraId="73483809" w14:textId="77777777" w:rsidR="008E0FDC" w:rsidRPr="004C202A" w:rsidRDefault="008E0FDC" w:rsidP="00D34556">
            <w:pPr>
              <w:pBdr>
                <w:bottom w:val="single" w:sz="4" w:space="1" w:color="auto"/>
              </w:pBdr>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 xml:space="preserve">งบการเงินรวม และ </w:t>
            </w:r>
          </w:p>
          <w:p w14:paraId="349AB49F" w14:textId="77777777" w:rsidR="008E0FDC" w:rsidRPr="004C202A" w:rsidRDefault="008E0FDC" w:rsidP="00D34556">
            <w:pPr>
              <w:pBdr>
                <w:bottom w:val="single" w:sz="4" w:space="1" w:color="auto"/>
              </w:pBdr>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งบการเงินเฉพาะของบริษัท</w:t>
            </w:r>
          </w:p>
        </w:tc>
      </w:tr>
      <w:tr w:rsidR="008E0FDC" w:rsidRPr="004C202A" w14:paraId="6B8CEF76" w14:textId="77777777" w:rsidTr="004E213B">
        <w:trPr>
          <w:trHeight w:val="346"/>
        </w:trPr>
        <w:tc>
          <w:tcPr>
            <w:tcW w:w="5463" w:type="dxa"/>
            <w:vAlign w:val="bottom"/>
          </w:tcPr>
          <w:p w14:paraId="36277928" w14:textId="77777777" w:rsidR="008E0FDC" w:rsidRPr="004C202A" w:rsidRDefault="008E0FDC" w:rsidP="00D34556">
            <w:pPr>
              <w:ind w:right="34"/>
              <w:jc w:val="center"/>
              <w:rPr>
                <w:rFonts w:ascii="Browallia New" w:hAnsi="Browallia New" w:cs="Browallia New"/>
                <w:color w:val="000000" w:themeColor="text1"/>
                <w:sz w:val="28"/>
                <w:szCs w:val="28"/>
              </w:rPr>
            </w:pPr>
          </w:p>
        </w:tc>
        <w:tc>
          <w:tcPr>
            <w:tcW w:w="1746" w:type="dxa"/>
          </w:tcPr>
          <w:p w14:paraId="235FCD5F" w14:textId="738099D7" w:rsidR="008E0FDC" w:rsidRPr="004C202A" w:rsidRDefault="008E0FDC" w:rsidP="00D34556">
            <w:pPr>
              <w:pBdr>
                <w:bottom w:val="single" w:sz="4" w:space="1" w:color="auto"/>
              </w:pBdr>
              <w:tabs>
                <w:tab w:val="left" w:pos="900"/>
              </w:tabs>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lang w:val="en-GB"/>
              </w:rPr>
              <w:t>3</w:t>
            </w:r>
            <w:r w:rsidRPr="004C202A">
              <w:rPr>
                <w:rFonts w:ascii="Browallia New" w:hAnsi="Browallia New" w:cs="Browallia New"/>
                <w:color w:val="000000" w:themeColor="text1"/>
                <w:sz w:val="28"/>
                <w:szCs w:val="28"/>
              </w:rPr>
              <w:t>1</w:t>
            </w:r>
            <w:r w:rsidRPr="004C202A">
              <w:rPr>
                <w:rFonts w:ascii="Browallia New" w:hAnsi="Browallia New" w:cs="Browallia New"/>
                <w:color w:val="000000" w:themeColor="text1"/>
                <w:sz w:val="28"/>
                <w:szCs w:val="28"/>
                <w:cs/>
                <w:lang w:val="en-GB"/>
              </w:rPr>
              <w:t xml:space="preserve"> ธันวาคม</w:t>
            </w:r>
            <w:r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lang w:val="en-GB"/>
              </w:rPr>
              <w:t>256</w:t>
            </w:r>
            <w:r w:rsidR="009D6CBE" w:rsidRPr="004C202A">
              <w:rPr>
                <w:rFonts w:ascii="Browallia New" w:hAnsi="Browallia New" w:cs="Browallia New"/>
                <w:color w:val="000000" w:themeColor="text1"/>
                <w:sz w:val="28"/>
                <w:szCs w:val="28"/>
                <w:lang w:val="en-GB"/>
              </w:rPr>
              <w:t>6</w:t>
            </w:r>
          </w:p>
        </w:tc>
        <w:tc>
          <w:tcPr>
            <w:tcW w:w="1692" w:type="dxa"/>
          </w:tcPr>
          <w:p w14:paraId="2D56872F" w14:textId="75C683D8" w:rsidR="008E0FDC" w:rsidRPr="004C202A" w:rsidRDefault="008E0FDC" w:rsidP="00D34556">
            <w:pPr>
              <w:pBdr>
                <w:bottom w:val="single" w:sz="4" w:space="1" w:color="auto"/>
              </w:pBdr>
              <w:tabs>
                <w:tab w:val="left" w:pos="900"/>
              </w:tabs>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lang w:val="en-GB"/>
              </w:rPr>
              <w:t>31</w:t>
            </w:r>
            <w:r w:rsidRPr="004C202A">
              <w:rPr>
                <w:rFonts w:ascii="Browallia New" w:hAnsi="Browallia New" w:cs="Browallia New"/>
                <w:color w:val="000000" w:themeColor="text1"/>
                <w:sz w:val="28"/>
                <w:szCs w:val="28"/>
                <w:cs/>
              </w:rPr>
              <w:t xml:space="preserve"> ธันวาคม </w:t>
            </w:r>
            <w:r w:rsidRPr="004C202A">
              <w:rPr>
                <w:rFonts w:ascii="Browallia New" w:hAnsi="Browallia New" w:cs="Browallia New"/>
                <w:color w:val="000000" w:themeColor="text1"/>
                <w:sz w:val="28"/>
                <w:szCs w:val="28"/>
                <w:lang w:val="en-GB"/>
              </w:rPr>
              <w:t>256</w:t>
            </w:r>
            <w:r w:rsidR="009D6CBE" w:rsidRPr="004C202A">
              <w:rPr>
                <w:rFonts w:ascii="Browallia New" w:hAnsi="Browallia New" w:cs="Browallia New"/>
                <w:color w:val="000000" w:themeColor="text1"/>
                <w:sz w:val="28"/>
                <w:szCs w:val="28"/>
                <w:lang w:val="en-GB"/>
              </w:rPr>
              <w:t>5</w:t>
            </w:r>
          </w:p>
        </w:tc>
      </w:tr>
      <w:tr w:rsidR="008E0FDC" w:rsidRPr="004C202A" w14:paraId="37AC5733" w14:textId="77777777" w:rsidTr="004E213B">
        <w:trPr>
          <w:trHeight w:hRule="exact" w:val="372"/>
        </w:trPr>
        <w:tc>
          <w:tcPr>
            <w:tcW w:w="5463" w:type="dxa"/>
          </w:tcPr>
          <w:p w14:paraId="18CB7675" w14:textId="77777777" w:rsidR="008E0FDC" w:rsidRPr="004C202A" w:rsidRDefault="008E0FDC" w:rsidP="00D34556">
            <w:pPr>
              <w:ind w:right="-43"/>
              <w:jc w:val="both"/>
              <w:rPr>
                <w:rFonts w:ascii="Browallia New" w:hAnsi="Browallia New" w:cs="Browallia New"/>
                <w:color w:val="000000" w:themeColor="text1"/>
                <w:sz w:val="32"/>
                <w:szCs w:val="32"/>
              </w:rPr>
            </w:pPr>
          </w:p>
          <w:p w14:paraId="508C3241" w14:textId="77777777" w:rsidR="008E0FDC" w:rsidRPr="004C202A" w:rsidRDefault="008E0FDC" w:rsidP="00D34556">
            <w:pPr>
              <w:ind w:right="-43"/>
              <w:jc w:val="both"/>
              <w:rPr>
                <w:rFonts w:ascii="Browallia New" w:hAnsi="Browallia New" w:cs="Browallia New"/>
                <w:color w:val="000000" w:themeColor="text1"/>
                <w:sz w:val="32"/>
                <w:szCs w:val="32"/>
                <w:cs/>
              </w:rPr>
            </w:pPr>
          </w:p>
        </w:tc>
        <w:tc>
          <w:tcPr>
            <w:tcW w:w="1746" w:type="dxa"/>
          </w:tcPr>
          <w:p w14:paraId="2D70D9F5" w14:textId="77777777" w:rsidR="008E0FDC" w:rsidRPr="004C202A" w:rsidRDefault="008E0FDC" w:rsidP="00D34556">
            <w:pPr>
              <w:ind w:right="36"/>
              <w:jc w:val="right"/>
              <w:rPr>
                <w:rFonts w:ascii="Browallia New" w:hAnsi="Browallia New" w:cs="Browallia New"/>
                <w:color w:val="000000" w:themeColor="text1"/>
                <w:sz w:val="32"/>
                <w:szCs w:val="32"/>
              </w:rPr>
            </w:pPr>
          </w:p>
        </w:tc>
        <w:tc>
          <w:tcPr>
            <w:tcW w:w="1692" w:type="dxa"/>
          </w:tcPr>
          <w:p w14:paraId="5D664685" w14:textId="77777777" w:rsidR="008E0FDC" w:rsidRPr="004C202A" w:rsidRDefault="008E0FDC" w:rsidP="00D34556">
            <w:pPr>
              <w:ind w:right="-43"/>
              <w:rPr>
                <w:rFonts w:ascii="Browallia New" w:hAnsi="Browallia New" w:cs="Browallia New"/>
                <w:color w:val="000000" w:themeColor="text1"/>
                <w:sz w:val="32"/>
                <w:szCs w:val="32"/>
              </w:rPr>
            </w:pPr>
          </w:p>
        </w:tc>
      </w:tr>
      <w:tr w:rsidR="00E977D7" w:rsidRPr="004C202A" w14:paraId="61C99F14" w14:textId="77777777" w:rsidTr="004E213B">
        <w:trPr>
          <w:trHeight w:val="348"/>
        </w:trPr>
        <w:tc>
          <w:tcPr>
            <w:tcW w:w="5463" w:type="dxa"/>
          </w:tcPr>
          <w:p w14:paraId="699A152B" w14:textId="3D7556DB" w:rsidR="00E977D7" w:rsidRPr="004C202A" w:rsidRDefault="00E977D7" w:rsidP="00E977D7">
            <w:pPr>
              <w:ind w:right="-43"/>
              <w:jc w:val="both"/>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ลูกหนี้ตั๋วเงินรับ</w:t>
            </w:r>
          </w:p>
        </w:tc>
        <w:tc>
          <w:tcPr>
            <w:tcW w:w="1746" w:type="dxa"/>
            <w:shd w:val="clear" w:color="auto" w:fill="auto"/>
          </w:tcPr>
          <w:p w14:paraId="572B0410" w14:textId="6AC22C8F" w:rsidR="00E977D7" w:rsidRPr="004C202A" w:rsidRDefault="00654B7C" w:rsidP="00E977D7">
            <w:pPr>
              <w:ind w:right="8"/>
              <w:jc w:val="right"/>
              <w:rPr>
                <w:rFonts w:ascii="Browallia New" w:hAnsi="Browallia New" w:cs="Browallia New"/>
                <w:color w:val="000000" w:themeColor="text1"/>
                <w:sz w:val="28"/>
                <w:szCs w:val="28"/>
                <w:lang w:val="en-GB"/>
              </w:rPr>
            </w:pPr>
            <w:r w:rsidRPr="004C202A">
              <w:rPr>
                <w:rFonts w:ascii="Browallia New" w:hAnsi="Browallia New" w:cs="Browallia New" w:hint="cs"/>
                <w:color w:val="000000" w:themeColor="text1"/>
                <w:sz w:val="28"/>
                <w:szCs w:val="28"/>
                <w:cs/>
                <w:lang w:val="en-GB"/>
              </w:rPr>
              <w:t>-</w:t>
            </w:r>
          </w:p>
        </w:tc>
        <w:tc>
          <w:tcPr>
            <w:tcW w:w="1692" w:type="dxa"/>
            <w:shd w:val="clear" w:color="auto" w:fill="auto"/>
          </w:tcPr>
          <w:p w14:paraId="2847B3CE" w14:textId="0ED94FF3" w:rsidR="00E977D7" w:rsidRPr="004C202A" w:rsidRDefault="00E977D7" w:rsidP="00E977D7">
            <w:pPr>
              <w:ind w:right="-12"/>
              <w:jc w:val="right"/>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lang w:val="en-GB"/>
              </w:rPr>
              <w:t>285,939</w:t>
            </w:r>
          </w:p>
        </w:tc>
      </w:tr>
      <w:tr w:rsidR="009D6CBE" w:rsidRPr="004C202A" w14:paraId="62FA706C" w14:textId="77777777" w:rsidTr="004E213B">
        <w:trPr>
          <w:trHeight w:val="374"/>
        </w:trPr>
        <w:tc>
          <w:tcPr>
            <w:tcW w:w="5463" w:type="dxa"/>
          </w:tcPr>
          <w:p w14:paraId="0EE8B9C8" w14:textId="3F3E5B30" w:rsidR="009D6CBE" w:rsidRPr="004C202A" w:rsidRDefault="009D6CBE" w:rsidP="009D6CBE">
            <w:pPr>
              <w:ind w:right="-43"/>
              <w:jc w:val="both"/>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หัก</w:t>
            </w:r>
            <w:r w:rsidR="003A59B4" w:rsidRPr="004C202A">
              <w:rPr>
                <w:rFonts w:ascii="Browallia New" w:hAnsi="Browallia New" w:cs="Browallia New" w:hint="cs"/>
                <w:color w:val="000000" w:themeColor="text1"/>
                <w:sz w:val="28"/>
                <w:szCs w:val="28"/>
                <w:cs/>
              </w:rPr>
              <w:t xml:space="preserve"> </w:t>
            </w:r>
            <w:r w:rsidRPr="004C202A">
              <w:rPr>
                <w:rFonts w:ascii="Browallia New" w:hAnsi="Browallia New" w:cs="Browallia New"/>
                <w:color w:val="000000" w:themeColor="text1"/>
                <w:sz w:val="28"/>
                <w:szCs w:val="28"/>
                <w:cs/>
              </w:rPr>
              <w:t>: ส่วนที่ถึงกำหนดชำระภายในหนึ่งปี</w:t>
            </w:r>
          </w:p>
        </w:tc>
        <w:tc>
          <w:tcPr>
            <w:tcW w:w="1746" w:type="dxa"/>
            <w:shd w:val="clear" w:color="auto" w:fill="auto"/>
          </w:tcPr>
          <w:p w14:paraId="112BD645" w14:textId="10723307" w:rsidR="009D6CBE" w:rsidRPr="004C202A" w:rsidRDefault="00654B7C" w:rsidP="00DB7E05">
            <w:pPr>
              <w:pBdr>
                <w:bottom w:val="single" w:sz="4" w:space="1" w:color="auto"/>
              </w:pBdr>
              <w:ind w:right="-12"/>
              <w:jc w:val="right"/>
              <w:rPr>
                <w:rFonts w:ascii="Browallia New" w:hAnsi="Browallia New" w:cs="Browallia New"/>
                <w:color w:val="000000" w:themeColor="text1"/>
                <w:sz w:val="28"/>
                <w:szCs w:val="28"/>
                <w:lang w:val="en-GB"/>
              </w:rPr>
            </w:pPr>
            <w:r w:rsidRPr="004C202A">
              <w:rPr>
                <w:rFonts w:ascii="Browallia New" w:hAnsi="Browallia New" w:cs="Browallia New" w:hint="cs"/>
                <w:color w:val="000000" w:themeColor="text1"/>
                <w:sz w:val="28"/>
                <w:szCs w:val="28"/>
                <w:cs/>
                <w:lang w:val="en-GB"/>
              </w:rPr>
              <w:t>-</w:t>
            </w:r>
            <w:r w:rsidR="008E3C4F" w:rsidRPr="004C202A">
              <w:rPr>
                <w:rFonts w:ascii="Browallia New" w:hAnsi="Browallia New" w:cs="Browallia New"/>
                <w:color w:val="000000" w:themeColor="text1"/>
                <w:sz w:val="28"/>
                <w:szCs w:val="28"/>
                <w:lang w:val="en-GB"/>
              </w:rPr>
              <w:t xml:space="preserve"> </w:t>
            </w:r>
          </w:p>
        </w:tc>
        <w:tc>
          <w:tcPr>
            <w:tcW w:w="1692" w:type="dxa"/>
            <w:shd w:val="clear" w:color="auto" w:fill="auto"/>
          </w:tcPr>
          <w:p w14:paraId="59C7D9C6" w14:textId="41DCD879" w:rsidR="009D6CBE" w:rsidRPr="004C202A" w:rsidRDefault="009D6CBE" w:rsidP="009D6CBE">
            <w:pPr>
              <w:pBdr>
                <w:bottom w:val="single" w:sz="4" w:space="1" w:color="auto"/>
              </w:pBdr>
              <w:ind w:right="-12"/>
              <w:jc w:val="right"/>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lang w:val="en-GB"/>
              </w:rPr>
              <w:t>(50,000)</w:t>
            </w:r>
          </w:p>
        </w:tc>
      </w:tr>
      <w:tr w:rsidR="009D6CBE" w:rsidRPr="004C202A" w14:paraId="57F0CE3E" w14:textId="77777777" w:rsidTr="004E213B">
        <w:trPr>
          <w:trHeight w:val="401"/>
        </w:trPr>
        <w:tc>
          <w:tcPr>
            <w:tcW w:w="5463" w:type="dxa"/>
          </w:tcPr>
          <w:p w14:paraId="3CB7C3DD" w14:textId="77777777" w:rsidR="009D6CBE" w:rsidRPr="004C202A" w:rsidRDefault="009D6CBE" w:rsidP="009D6CBE">
            <w:pPr>
              <w:ind w:right="-43"/>
              <w:jc w:val="both"/>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สุทธิ</w:t>
            </w:r>
          </w:p>
        </w:tc>
        <w:tc>
          <w:tcPr>
            <w:tcW w:w="1746" w:type="dxa"/>
            <w:shd w:val="clear" w:color="auto" w:fill="auto"/>
          </w:tcPr>
          <w:p w14:paraId="70E1CCF3" w14:textId="42F3D8EC" w:rsidR="009D6CBE" w:rsidRPr="004C202A" w:rsidRDefault="004730E8" w:rsidP="00B10364">
            <w:pPr>
              <w:pBdr>
                <w:bottom w:val="single" w:sz="12" w:space="1" w:color="auto"/>
              </w:pBdr>
              <w:ind w:right="-12"/>
              <w:jc w:val="right"/>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lang w:val="en-GB"/>
              </w:rPr>
              <w:t xml:space="preserve">   </w:t>
            </w:r>
            <w:r w:rsidR="008E3C4F" w:rsidRPr="004C202A">
              <w:rPr>
                <w:rFonts w:ascii="Browallia New" w:hAnsi="Browallia New" w:cs="Browallia New"/>
                <w:color w:val="000000" w:themeColor="text1"/>
                <w:sz w:val="28"/>
                <w:szCs w:val="28"/>
                <w:lang w:val="en-GB"/>
              </w:rPr>
              <w:t xml:space="preserve">  </w:t>
            </w:r>
            <w:r w:rsidRPr="004C202A">
              <w:rPr>
                <w:rFonts w:ascii="Browallia New" w:hAnsi="Browallia New" w:cs="Browallia New"/>
                <w:color w:val="000000" w:themeColor="text1"/>
                <w:sz w:val="28"/>
                <w:szCs w:val="28"/>
                <w:lang w:val="en-GB"/>
              </w:rPr>
              <w:t xml:space="preserve">  </w:t>
            </w:r>
            <w:r w:rsidR="008E3C4F" w:rsidRPr="004C202A">
              <w:rPr>
                <w:rFonts w:ascii="Browallia New" w:hAnsi="Browallia New" w:cs="Browallia New"/>
                <w:color w:val="000000" w:themeColor="text1"/>
                <w:sz w:val="28"/>
                <w:szCs w:val="28"/>
                <w:lang w:val="en-GB"/>
              </w:rPr>
              <w:t xml:space="preserve">  </w:t>
            </w:r>
            <w:r w:rsidR="00654B7C" w:rsidRPr="004C202A">
              <w:rPr>
                <w:rFonts w:ascii="Browallia New" w:hAnsi="Browallia New" w:cs="Browallia New" w:hint="cs"/>
                <w:color w:val="000000" w:themeColor="text1"/>
                <w:sz w:val="28"/>
                <w:szCs w:val="28"/>
                <w:cs/>
                <w:lang w:val="en-GB"/>
              </w:rPr>
              <w:t>-</w:t>
            </w:r>
          </w:p>
        </w:tc>
        <w:tc>
          <w:tcPr>
            <w:tcW w:w="1692" w:type="dxa"/>
            <w:shd w:val="clear" w:color="auto" w:fill="auto"/>
          </w:tcPr>
          <w:p w14:paraId="2180740D" w14:textId="50697778" w:rsidR="009D6CBE" w:rsidRPr="004C202A" w:rsidRDefault="009D6CBE" w:rsidP="009D6CBE">
            <w:pPr>
              <w:pBdr>
                <w:bottom w:val="single" w:sz="12" w:space="1" w:color="auto"/>
              </w:pBdr>
              <w:ind w:right="-12"/>
              <w:jc w:val="right"/>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lang w:val="en-GB"/>
              </w:rPr>
              <w:t>235,939</w:t>
            </w:r>
          </w:p>
        </w:tc>
      </w:tr>
    </w:tbl>
    <w:p w14:paraId="4C251137" w14:textId="77777777" w:rsidR="008E0FDC" w:rsidRPr="004C202A" w:rsidRDefault="008E0FDC" w:rsidP="008E0FDC">
      <w:pPr>
        <w:tabs>
          <w:tab w:val="left" w:pos="2880"/>
        </w:tabs>
        <w:ind w:left="426" w:right="-45"/>
        <w:jc w:val="thaiDistribute"/>
        <w:rPr>
          <w:rFonts w:ascii="Browallia New" w:hAnsi="Browallia New" w:cs="Browallia New"/>
          <w:sz w:val="28"/>
          <w:szCs w:val="28"/>
        </w:rPr>
      </w:pPr>
    </w:p>
    <w:p w14:paraId="659CF4AF" w14:textId="28D066CD" w:rsidR="004C7BE8" w:rsidRDefault="004C7BE8" w:rsidP="004C7BE8">
      <w:pPr>
        <w:ind w:left="426" w:right="6"/>
        <w:jc w:val="thaiDistribute"/>
        <w:rPr>
          <w:rFonts w:ascii="Browallia New" w:hAnsi="Browallia New" w:cs="Browallia New"/>
          <w:color w:val="000000" w:themeColor="text1"/>
          <w:spacing w:val="-4"/>
          <w:sz w:val="28"/>
          <w:szCs w:val="28"/>
        </w:rPr>
      </w:pPr>
      <w:r w:rsidRPr="004C202A">
        <w:rPr>
          <w:rFonts w:ascii="Browallia New" w:hAnsi="Browallia New" w:cs="Browallia New"/>
          <w:color w:val="000000" w:themeColor="text1"/>
          <w:spacing w:val="-4"/>
          <w:sz w:val="28"/>
          <w:szCs w:val="28"/>
          <w:cs/>
        </w:rPr>
        <w:t>ในปี</w:t>
      </w:r>
      <w:r w:rsidRPr="004C202A">
        <w:rPr>
          <w:rFonts w:ascii="Browallia New" w:hAnsi="Browallia New" w:cs="Browallia New"/>
          <w:color w:val="000000" w:themeColor="text1"/>
          <w:spacing w:val="-4"/>
          <w:sz w:val="28"/>
          <w:szCs w:val="28"/>
        </w:rPr>
        <w:t xml:space="preserve"> 2561 </w:t>
      </w:r>
      <w:r w:rsidRPr="004C202A">
        <w:rPr>
          <w:rFonts w:ascii="Browallia New" w:hAnsi="Browallia New" w:cs="Browallia New"/>
          <w:color w:val="000000" w:themeColor="text1"/>
          <w:spacing w:val="-4"/>
          <w:sz w:val="28"/>
          <w:szCs w:val="28"/>
          <w:cs/>
        </w:rPr>
        <w:t>บริษัทได้ทำข้อตกลงกับลูกหนี้การค้ารายหนึ่งเกี่ยวกับการรับชำระหนี้ค่าก่อสร้าง</w:t>
      </w:r>
      <w:r w:rsidRPr="004C202A">
        <w:rPr>
          <w:rFonts w:ascii="Browallia New" w:hAnsi="Browallia New" w:cs="Browallia New"/>
          <w:color w:val="000000" w:themeColor="text1"/>
          <w:spacing w:val="-4"/>
          <w:sz w:val="28"/>
          <w:szCs w:val="28"/>
        </w:rPr>
        <w:t xml:space="preserve"> </w:t>
      </w:r>
      <w:r w:rsidRPr="004C202A">
        <w:rPr>
          <w:rFonts w:ascii="Browallia New" w:hAnsi="Browallia New" w:cs="Browallia New"/>
          <w:color w:val="000000" w:themeColor="text1"/>
          <w:spacing w:val="-4"/>
          <w:sz w:val="28"/>
          <w:szCs w:val="28"/>
          <w:cs/>
        </w:rPr>
        <w:t>โดยลูกหนี้</w:t>
      </w:r>
      <w:r w:rsidR="00431200" w:rsidRPr="004C202A">
        <w:rPr>
          <w:rFonts w:ascii="Browallia New" w:hAnsi="Browallia New" w:cs="Browallia New" w:hint="cs"/>
          <w:color w:val="000000" w:themeColor="text1"/>
          <w:spacing w:val="-4"/>
          <w:sz w:val="28"/>
          <w:szCs w:val="28"/>
          <w:cs/>
        </w:rPr>
        <w:t>ดังกล่าว</w:t>
      </w:r>
      <w:r w:rsidRPr="004C202A">
        <w:rPr>
          <w:rFonts w:ascii="Browallia New" w:hAnsi="Browallia New" w:cs="Browallia New"/>
          <w:color w:val="000000" w:themeColor="text1"/>
          <w:spacing w:val="-4"/>
          <w:sz w:val="28"/>
          <w:szCs w:val="28"/>
          <w:cs/>
        </w:rPr>
        <w:t>ตกลงชำระหนี้ให้กับบริษัทโดยออกตั๋วสัญญาใช้เงิน</w:t>
      </w:r>
      <w:r w:rsidRPr="004C202A">
        <w:rPr>
          <w:rFonts w:ascii="Browallia New" w:hAnsi="Browallia New" w:cs="Browallia New"/>
          <w:color w:val="000000" w:themeColor="text1"/>
          <w:spacing w:val="-4"/>
          <w:sz w:val="28"/>
          <w:szCs w:val="28"/>
        </w:rPr>
        <w:t xml:space="preserve"> </w:t>
      </w:r>
      <w:r w:rsidRPr="004C202A">
        <w:rPr>
          <w:rFonts w:ascii="Browallia New" w:hAnsi="Browallia New" w:cs="Browallia New"/>
          <w:color w:val="000000" w:themeColor="text1"/>
          <w:spacing w:val="-4"/>
          <w:sz w:val="28"/>
          <w:szCs w:val="28"/>
          <w:cs/>
        </w:rPr>
        <w:t>ซึ่งมีกำหนดชำระภายในระยะเวลา</w:t>
      </w:r>
      <w:r w:rsidRPr="004C202A">
        <w:rPr>
          <w:rFonts w:ascii="Browallia New" w:hAnsi="Browallia New" w:cs="Browallia New"/>
          <w:color w:val="000000" w:themeColor="text1"/>
          <w:spacing w:val="-4"/>
          <w:sz w:val="28"/>
          <w:szCs w:val="28"/>
        </w:rPr>
        <w:t xml:space="preserve"> 10 </w:t>
      </w:r>
      <w:r w:rsidRPr="004C202A">
        <w:rPr>
          <w:rFonts w:ascii="Browallia New" w:hAnsi="Browallia New" w:cs="Browallia New"/>
          <w:color w:val="000000" w:themeColor="text1"/>
          <w:spacing w:val="-4"/>
          <w:sz w:val="28"/>
          <w:szCs w:val="28"/>
          <w:cs/>
        </w:rPr>
        <w:t>ปี</w:t>
      </w:r>
      <w:r w:rsidRPr="004C202A">
        <w:rPr>
          <w:rFonts w:ascii="Browallia New" w:hAnsi="Browallia New" w:cs="Browallia New"/>
          <w:color w:val="000000" w:themeColor="text1"/>
          <w:spacing w:val="-4"/>
          <w:sz w:val="28"/>
          <w:szCs w:val="28"/>
        </w:rPr>
        <w:t xml:space="preserve"> </w:t>
      </w:r>
      <w:r w:rsidRPr="004C202A">
        <w:rPr>
          <w:rFonts w:ascii="Browallia New" w:hAnsi="Browallia New" w:cs="Browallia New"/>
          <w:color w:val="000000" w:themeColor="text1"/>
          <w:spacing w:val="-4"/>
          <w:sz w:val="28"/>
          <w:szCs w:val="28"/>
          <w:cs/>
        </w:rPr>
        <w:t>และมีอัตราดอกเบี้ยร้อยละ</w:t>
      </w:r>
      <w:r w:rsidRPr="004C202A">
        <w:rPr>
          <w:rFonts w:ascii="Browallia New" w:hAnsi="Browallia New" w:cs="Browallia New"/>
          <w:color w:val="000000" w:themeColor="text1"/>
          <w:spacing w:val="-4"/>
          <w:sz w:val="28"/>
          <w:szCs w:val="28"/>
        </w:rPr>
        <w:t xml:space="preserve"> 4.18 </w:t>
      </w:r>
      <w:r w:rsidRPr="004C202A">
        <w:rPr>
          <w:rFonts w:ascii="Browallia New" w:hAnsi="Browallia New" w:cs="Browallia New"/>
          <w:color w:val="000000" w:themeColor="text1"/>
          <w:spacing w:val="-4"/>
          <w:sz w:val="28"/>
          <w:szCs w:val="28"/>
          <w:cs/>
        </w:rPr>
        <w:t>ต่อปี</w:t>
      </w:r>
      <w:r w:rsidR="00EE6875" w:rsidRPr="004C202A">
        <w:rPr>
          <w:rFonts w:ascii="Browallia New" w:hAnsi="Browallia New" w:cs="Browallia New"/>
          <w:color w:val="000000" w:themeColor="text1"/>
          <w:spacing w:val="-4"/>
          <w:sz w:val="28"/>
          <w:szCs w:val="28"/>
        </w:rPr>
        <w:t xml:space="preserve"> </w:t>
      </w:r>
      <w:r w:rsidR="00EE6875" w:rsidRPr="004C202A">
        <w:rPr>
          <w:rFonts w:ascii="Browallia New" w:hAnsi="Browallia New" w:cs="Browallia New" w:hint="cs"/>
          <w:color w:val="000000" w:themeColor="text1"/>
          <w:spacing w:val="-4"/>
          <w:sz w:val="28"/>
          <w:szCs w:val="28"/>
          <w:cs/>
        </w:rPr>
        <w:t>ทั้งนี้ ณ 31 ธันวาคม 2565 บริษัทมี</w:t>
      </w:r>
      <w:r w:rsidR="006D09EC" w:rsidRPr="004C202A">
        <w:rPr>
          <w:rFonts w:ascii="Browallia New" w:hAnsi="Browallia New" w:cs="Browallia New" w:hint="cs"/>
          <w:color w:val="000000" w:themeColor="text1"/>
          <w:spacing w:val="-4"/>
          <w:sz w:val="28"/>
          <w:szCs w:val="28"/>
          <w:cs/>
        </w:rPr>
        <w:t>เงินกู้ยืมระยะยาว</w:t>
      </w:r>
      <w:r w:rsidR="003D7C44" w:rsidRPr="004C202A">
        <w:rPr>
          <w:rFonts w:ascii="Browallia New" w:hAnsi="Browallia New" w:cs="Browallia New" w:hint="cs"/>
          <w:color w:val="000000" w:themeColor="text1"/>
          <w:spacing w:val="-4"/>
          <w:sz w:val="28"/>
          <w:szCs w:val="28"/>
          <w:cs/>
        </w:rPr>
        <w:t xml:space="preserve">จากสถาบันการเงินในประเทศแห่งหนึ่งจำนวน 285.94 </w:t>
      </w:r>
      <w:r w:rsidR="00431200" w:rsidRPr="004C202A">
        <w:rPr>
          <w:rFonts w:ascii="Browallia New" w:hAnsi="Browallia New" w:cs="Browallia New" w:hint="cs"/>
          <w:color w:val="000000" w:themeColor="text1"/>
          <w:spacing w:val="-4"/>
          <w:sz w:val="28"/>
          <w:szCs w:val="28"/>
          <w:cs/>
        </w:rPr>
        <w:t xml:space="preserve">   </w:t>
      </w:r>
      <w:r w:rsidR="003D7C44" w:rsidRPr="004C202A">
        <w:rPr>
          <w:rFonts w:ascii="Browallia New" w:hAnsi="Browallia New" w:cs="Browallia New" w:hint="cs"/>
          <w:color w:val="000000" w:themeColor="text1"/>
          <w:spacing w:val="-4"/>
          <w:sz w:val="28"/>
          <w:szCs w:val="28"/>
          <w:cs/>
        </w:rPr>
        <w:t>ล้านบาท</w:t>
      </w:r>
      <w:r w:rsidR="006B1684" w:rsidRPr="004C202A">
        <w:rPr>
          <w:rFonts w:ascii="Browallia New" w:hAnsi="Browallia New" w:cs="Browallia New" w:hint="cs"/>
          <w:color w:val="000000" w:themeColor="text1"/>
          <w:spacing w:val="-6"/>
          <w:sz w:val="28"/>
          <w:szCs w:val="28"/>
          <w:cs/>
        </w:rPr>
        <w:t xml:space="preserve"> </w:t>
      </w:r>
      <w:r w:rsidR="006B1684" w:rsidRPr="004C202A">
        <w:rPr>
          <w:rFonts w:ascii="Browallia New" w:hAnsi="Browallia New" w:cs="Browallia New" w:hint="cs"/>
          <w:color w:val="000000" w:themeColor="text1"/>
          <w:spacing w:val="-4"/>
          <w:sz w:val="28"/>
          <w:szCs w:val="28"/>
          <w:cs/>
        </w:rPr>
        <w:t>ซึ่งมีอัตราดอกเบี้ยร้อยละ 4 ต่อปี และมีกำหนดชำระคืนเงินต้น</w:t>
      </w:r>
      <w:r w:rsidR="005C3090" w:rsidRPr="004C202A">
        <w:rPr>
          <w:rFonts w:ascii="Browallia New" w:hAnsi="Browallia New" w:cs="Browallia New" w:hint="cs"/>
          <w:color w:val="000000" w:themeColor="text1"/>
          <w:spacing w:val="-4"/>
          <w:sz w:val="28"/>
          <w:szCs w:val="28"/>
          <w:cs/>
        </w:rPr>
        <w:t>พร้อมดอกเบี้ยเมื่อบริษัทได้รับชำระเงินตามกำหนดชำระของตั๋วสัญญาใช้เงิน</w:t>
      </w:r>
      <w:r w:rsidR="0072348F" w:rsidRPr="004C202A">
        <w:rPr>
          <w:rFonts w:ascii="Browallia New" w:hAnsi="Browallia New" w:cs="Browallia New" w:hint="cs"/>
          <w:color w:val="000000" w:themeColor="text1"/>
          <w:spacing w:val="-4"/>
          <w:sz w:val="28"/>
          <w:szCs w:val="28"/>
          <w:cs/>
        </w:rPr>
        <w:t>จากลูกหนี้ดังกล่าว ต่อมาใน</w:t>
      </w:r>
      <w:r w:rsidRPr="004C202A">
        <w:rPr>
          <w:rFonts w:ascii="Browallia New" w:hAnsi="Browallia New" w:cs="Browallia New"/>
          <w:color w:val="000000" w:themeColor="text1"/>
          <w:spacing w:val="-4"/>
          <w:sz w:val="28"/>
          <w:szCs w:val="28"/>
          <w:cs/>
        </w:rPr>
        <w:t xml:space="preserve">ปี </w:t>
      </w:r>
      <w:r w:rsidRPr="004C202A">
        <w:rPr>
          <w:rFonts w:ascii="Browallia New" w:hAnsi="Browallia New" w:cs="Browallia New"/>
          <w:color w:val="000000" w:themeColor="text1"/>
          <w:spacing w:val="-4"/>
          <w:sz w:val="28"/>
          <w:szCs w:val="28"/>
        </w:rPr>
        <w:t xml:space="preserve">2566 </w:t>
      </w:r>
      <w:r w:rsidRPr="004C202A">
        <w:rPr>
          <w:rFonts w:ascii="Browallia New" w:hAnsi="Browallia New" w:cs="Browallia New"/>
          <w:color w:val="000000" w:themeColor="text1"/>
          <w:spacing w:val="-4"/>
          <w:sz w:val="28"/>
          <w:szCs w:val="28"/>
          <w:cs/>
        </w:rPr>
        <w:t>บริษัทได้รับชำระเงินจากลูกหนี้แล้วทั้งจำนวน</w:t>
      </w:r>
      <w:r w:rsidR="00C47729" w:rsidRPr="004C202A">
        <w:rPr>
          <w:rFonts w:ascii="Browallia New" w:hAnsi="Browallia New" w:cs="Browallia New" w:hint="cs"/>
          <w:color w:val="000000" w:themeColor="text1"/>
          <w:spacing w:val="-4"/>
          <w:sz w:val="28"/>
          <w:szCs w:val="28"/>
          <w:cs/>
        </w:rPr>
        <w:t xml:space="preserve"> </w:t>
      </w:r>
      <w:r w:rsidR="003C654B" w:rsidRPr="004C202A">
        <w:rPr>
          <w:rFonts w:ascii="Browallia New" w:hAnsi="Browallia New" w:cs="Browallia New" w:hint="cs"/>
          <w:color w:val="000000" w:themeColor="text1"/>
          <w:spacing w:val="-4"/>
          <w:sz w:val="28"/>
          <w:szCs w:val="28"/>
          <w:cs/>
        </w:rPr>
        <w:t>และบริษัทได้นำเงินไป</w:t>
      </w:r>
      <w:r w:rsidRPr="004C202A">
        <w:rPr>
          <w:rFonts w:ascii="Browallia New" w:hAnsi="Browallia New" w:cs="Browallia New"/>
          <w:color w:val="000000" w:themeColor="text1"/>
          <w:spacing w:val="-4"/>
          <w:sz w:val="28"/>
          <w:szCs w:val="28"/>
          <w:cs/>
        </w:rPr>
        <w:t>ชำระคืนเงินกู้ยืมระยะยาวจากสถาบันการเงินในประเทศ</w:t>
      </w:r>
      <w:r w:rsidR="002950FB" w:rsidRPr="004C202A">
        <w:rPr>
          <w:rFonts w:ascii="Browallia New" w:hAnsi="Browallia New" w:cs="Browallia New" w:hint="cs"/>
          <w:color w:val="000000" w:themeColor="text1"/>
          <w:spacing w:val="-4"/>
          <w:sz w:val="28"/>
          <w:szCs w:val="28"/>
          <w:cs/>
        </w:rPr>
        <w:t>ดังกล่าว</w:t>
      </w:r>
      <w:r w:rsidRPr="004C202A">
        <w:rPr>
          <w:rFonts w:ascii="Browallia New" w:hAnsi="Browallia New" w:cs="Browallia New"/>
          <w:color w:val="000000" w:themeColor="text1"/>
          <w:spacing w:val="-4"/>
          <w:sz w:val="28"/>
          <w:szCs w:val="28"/>
          <w:cs/>
        </w:rPr>
        <w:t>พร้อมดอกเบี้ย</w:t>
      </w:r>
      <w:r w:rsidR="00284A20" w:rsidRPr="004C202A">
        <w:rPr>
          <w:rFonts w:ascii="Browallia New" w:hAnsi="Browallia New" w:cs="Browallia New" w:hint="cs"/>
          <w:color w:val="000000" w:themeColor="text1"/>
          <w:spacing w:val="-4"/>
          <w:sz w:val="28"/>
          <w:szCs w:val="28"/>
          <w:cs/>
        </w:rPr>
        <w:t>ทั้งจำนวน</w:t>
      </w:r>
    </w:p>
    <w:p w14:paraId="3D14F3BA" w14:textId="77777777" w:rsidR="00432C25" w:rsidRPr="004C202A" w:rsidRDefault="00432C25" w:rsidP="004C7BE8">
      <w:pPr>
        <w:ind w:left="426" w:right="6"/>
        <w:jc w:val="thaiDistribute"/>
        <w:rPr>
          <w:rFonts w:ascii="Browallia New" w:hAnsi="Browallia New" w:cs="Browallia New"/>
          <w:color w:val="000000" w:themeColor="text1"/>
          <w:spacing w:val="-4"/>
          <w:sz w:val="28"/>
          <w:szCs w:val="28"/>
          <w:cs/>
        </w:rPr>
      </w:pPr>
    </w:p>
    <w:p w14:paraId="11A891AF" w14:textId="7F0B81EB" w:rsidR="008E0FDC" w:rsidRPr="004C202A" w:rsidRDefault="008E0FDC" w:rsidP="00F336D3">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ลูกหนี้การค้า</w:t>
      </w:r>
      <w:r w:rsidR="00261FEB" w:rsidRPr="004C202A">
        <w:rPr>
          <w:rFonts w:ascii="Browallia New" w:hAnsi="Browallia New" w:cs="Browallia New"/>
          <w:b/>
          <w:bCs/>
          <w:sz w:val="28"/>
          <w:szCs w:val="28"/>
        </w:rPr>
        <w:t xml:space="preserve"> </w:t>
      </w:r>
      <w:r w:rsidR="00654B7C" w:rsidRPr="004C202A">
        <w:rPr>
          <w:rFonts w:ascii="Browallia New" w:hAnsi="Browallia New" w:cs="Browallia New"/>
          <w:b/>
          <w:bCs/>
          <w:sz w:val="28"/>
          <w:szCs w:val="28"/>
        </w:rPr>
        <w:t>-</w:t>
      </w:r>
      <w:r w:rsidR="00261FEB" w:rsidRPr="004C202A">
        <w:rPr>
          <w:rFonts w:ascii="Browallia New" w:hAnsi="Browallia New" w:cs="Browallia New"/>
          <w:b/>
          <w:bCs/>
          <w:sz w:val="28"/>
          <w:szCs w:val="28"/>
        </w:rPr>
        <w:t xml:space="preserve"> </w:t>
      </w:r>
      <w:r w:rsidRPr="004C202A">
        <w:rPr>
          <w:rFonts w:ascii="Browallia New" w:hAnsi="Browallia New" w:cs="Browallia New"/>
          <w:b/>
          <w:bCs/>
          <w:sz w:val="28"/>
          <w:szCs w:val="28"/>
          <w:cs/>
        </w:rPr>
        <w:t>กิจการ</w:t>
      </w:r>
      <w:r w:rsidR="00E9386D" w:rsidRPr="004C202A">
        <w:rPr>
          <w:rFonts w:ascii="Browallia New" w:hAnsi="Browallia New" w:cs="Browallia New" w:hint="cs"/>
          <w:b/>
          <w:bCs/>
          <w:sz w:val="28"/>
          <w:szCs w:val="28"/>
          <w:cs/>
        </w:rPr>
        <w:t>อื่น</w:t>
      </w:r>
    </w:p>
    <w:p w14:paraId="384CC5D3" w14:textId="77777777" w:rsidR="001948D2" w:rsidRPr="004E213B" w:rsidRDefault="001948D2" w:rsidP="00FA4588">
      <w:pPr>
        <w:tabs>
          <w:tab w:val="left" w:pos="720"/>
          <w:tab w:val="left" w:pos="900"/>
          <w:tab w:val="left" w:pos="2880"/>
        </w:tabs>
        <w:ind w:left="426" w:right="-45"/>
        <w:jc w:val="thaiDistribute"/>
        <w:rPr>
          <w:rFonts w:ascii="Browallia New" w:hAnsi="Browallia New" w:cs="Browallia New"/>
          <w:sz w:val="28"/>
          <w:szCs w:val="28"/>
        </w:rPr>
      </w:pPr>
    </w:p>
    <w:p w14:paraId="3D8E647E" w14:textId="5C98F091" w:rsidR="008E0FDC" w:rsidRPr="004C202A" w:rsidRDefault="008E0FDC" w:rsidP="008E0FDC">
      <w:pPr>
        <w:tabs>
          <w:tab w:val="left" w:pos="720"/>
          <w:tab w:val="left" w:pos="900"/>
          <w:tab w:val="left" w:pos="288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ลูกหนี้การค้า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w:t>
      </w:r>
      <w:r w:rsidR="009D6CBE" w:rsidRPr="004C202A">
        <w:rPr>
          <w:rFonts w:ascii="Browallia New" w:hAnsi="Browallia New" w:cs="Browallia New"/>
          <w:sz w:val="28"/>
          <w:szCs w:val="28"/>
        </w:rPr>
        <w:t>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w:t>
      </w:r>
      <w:r w:rsidR="009D6CBE" w:rsidRPr="004C202A">
        <w:rPr>
          <w:rFonts w:ascii="Browallia New" w:hAnsi="Browallia New" w:cs="Browallia New"/>
          <w:sz w:val="28"/>
          <w:szCs w:val="28"/>
        </w:rPr>
        <w:t>5</w:t>
      </w:r>
      <w:r w:rsidRPr="004C202A">
        <w:rPr>
          <w:rFonts w:ascii="Browallia New" w:hAnsi="Browallia New" w:cs="Browallia New"/>
          <w:sz w:val="28"/>
          <w:szCs w:val="28"/>
          <w:cs/>
        </w:rPr>
        <w:t xml:space="preserve"> มีดังนี้</w:t>
      </w:r>
    </w:p>
    <w:p w14:paraId="1AB20400" w14:textId="77777777" w:rsidR="008E0FDC" w:rsidRPr="004E213B" w:rsidRDefault="008E0FDC" w:rsidP="00FA4588">
      <w:pPr>
        <w:tabs>
          <w:tab w:val="left" w:pos="720"/>
          <w:tab w:val="left" w:pos="900"/>
          <w:tab w:val="left" w:pos="2880"/>
        </w:tabs>
        <w:ind w:left="426" w:right="-45"/>
        <w:jc w:val="thaiDistribute"/>
        <w:rPr>
          <w:rFonts w:ascii="Browallia New" w:hAnsi="Browallia New" w:cs="Browallia New"/>
          <w:sz w:val="28"/>
          <w:szCs w:val="28"/>
          <w:cs/>
        </w:rPr>
      </w:pPr>
    </w:p>
    <w:tbl>
      <w:tblPr>
        <w:tblW w:w="8916" w:type="dxa"/>
        <w:tblInd w:w="336" w:type="dxa"/>
        <w:tblLayout w:type="fixed"/>
        <w:tblLook w:val="0000" w:firstRow="0" w:lastRow="0" w:firstColumn="0" w:lastColumn="0" w:noHBand="0" w:noVBand="0"/>
      </w:tblPr>
      <w:tblGrid>
        <w:gridCol w:w="3579"/>
        <w:gridCol w:w="1275"/>
        <w:gridCol w:w="1276"/>
        <w:gridCol w:w="1396"/>
        <w:gridCol w:w="1390"/>
      </w:tblGrid>
      <w:tr w:rsidR="008E0FDC" w:rsidRPr="004C202A" w14:paraId="06B8D2AF" w14:textId="77777777" w:rsidTr="004E213B">
        <w:tc>
          <w:tcPr>
            <w:tcW w:w="3579" w:type="dxa"/>
          </w:tcPr>
          <w:p w14:paraId="3A503FC1" w14:textId="77777777" w:rsidR="008E0FDC" w:rsidRPr="004C202A" w:rsidRDefault="008E0FDC" w:rsidP="00D34556">
            <w:pPr>
              <w:rPr>
                <w:rFonts w:ascii="Browallia New" w:hAnsi="Browallia New" w:cs="Browallia New"/>
                <w:sz w:val="28"/>
                <w:szCs w:val="28"/>
              </w:rPr>
            </w:pPr>
          </w:p>
        </w:tc>
        <w:tc>
          <w:tcPr>
            <w:tcW w:w="2551" w:type="dxa"/>
            <w:gridSpan w:val="2"/>
            <w:vAlign w:val="bottom"/>
          </w:tcPr>
          <w:p w14:paraId="33AA9B17" w14:textId="77777777" w:rsidR="008E0FDC" w:rsidRPr="004C202A" w:rsidRDefault="008E0FDC" w:rsidP="00D34556">
            <w:pPr>
              <w:ind w:right="-2"/>
              <w:jc w:val="center"/>
              <w:rPr>
                <w:rFonts w:ascii="Browallia New" w:hAnsi="Browallia New" w:cs="Browallia New"/>
                <w:sz w:val="28"/>
                <w:szCs w:val="28"/>
                <w:cs/>
              </w:rPr>
            </w:pPr>
          </w:p>
        </w:tc>
        <w:tc>
          <w:tcPr>
            <w:tcW w:w="2786" w:type="dxa"/>
            <w:gridSpan w:val="2"/>
            <w:vAlign w:val="bottom"/>
          </w:tcPr>
          <w:p w14:paraId="330CA23D" w14:textId="77777777" w:rsidR="008E0FDC" w:rsidRPr="004C202A" w:rsidRDefault="008E0FDC" w:rsidP="00D34556">
            <w:pPr>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8E0FDC" w:rsidRPr="004C202A" w14:paraId="258EAB3E" w14:textId="77777777" w:rsidTr="004E213B">
        <w:tc>
          <w:tcPr>
            <w:tcW w:w="3579" w:type="dxa"/>
          </w:tcPr>
          <w:p w14:paraId="7B7732DA" w14:textId="77777777" w:rsidR="008E0FDC" w:rsidRPr="004C202A" w:rsidRDefault="008E0FDC" w:rsidP="00D34556">
            <w:pPr>
              <w:rPr>
                <w:rFonts w:ascii="Browallia New" w:hAnsi="Browallia New" w:cs="Browallia New"/>
                <w:sz w:val="28"/>
                <w:szCs w:val="28"/>
              </w:rPr>
            </w:pPr>
          </w:p>
        </w:tc>
        <w:tc>
          <w:tcPr>
            <w:tcW w:w="2551" w:type="dxa"/>
            <w:gridSpan w:val="2"/>
            <w:vAlign w:val="bottom"/>
          </w:tcPr>
          <w:p w14:paraId="26E6C6A3" w14:textId="77777777" w:rsidR="008E0FDC" w:rsidRPr="004C202A" w:rsidRDefault="008E0FDC" w:rsidP="00D34556">
            <w:pPr>
              <w:pBdr>
                <w:bottom w:val="single" w:sz="4" w:space="1" w:color="auto"/>
              </w:pBdr>
              <w:ind w:right="-2"/>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786" w:type="dxa"/>
            <w:gridSpan w:val="2"/>
            <w:vAlign w:val="bottom"/>
          </w:tcPr>
          <w:p w14:paraId="7E5F355A" w14:textId="77777777" w:rsidR="008E0FDC" w:rsidRPr="004C202A" w:rsidRDefault="008E0FDC" w:rsidP="004078B5">
            <w:pPr>
              <w:pBdr>
                <w:bottom w:val="single" w:sz="4" w:space="1" w:color="auto"/>
              </w:pBdr>
              <w:tabs>
                <w:tab w:val="left" w:pos="2662"/>
              </w:tabs>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9D6CBE" w:rsidRPr="004C202A" w14:paraId="21C2B378" w14:textId="77777777" w:rsidTr="004E213B">
        <w:trPr>
          <w:trHeight w:val="345"/>
        </w:trPr>
        <w:tc>
          <w:tcPr>
            <w:tcW w:w="3579" w:type="dxa"/>
            <w:vAlign w:val="bottom"/>
          </w:tcPr>
          <w:p w14:paraId="6D4C3293" w14:textId="202DED9D" w:rsidR="009D6CBE" w:rsidRPr="004C202A" w:rsidRDefault="009D6CBE" w:rsidP="009D6CBE">
            <w:pPr>
              <w:pBdr>
                <w:bottom w:val="single" w:sz="4" w:space="1" w:color="FFFFFF" w:themeColor="background1"/>
              </w:pBdr>
              <w:ind w:right="34"/>
              <w:jc w:val="center"/>
              <w:rPr>
                <w:rFonts w:ascii="Browallia New" w:hAnsi="Browallia New" w:cs="Browallia New"/>
                <w:sz w:val="28"/>
                <w:szCs w:val="28"/>
                <w:cs/>
              </w:rPr>
            </w:pPr>
          </w:p>
        </w:tc>
        <w:tc>
          <w:tcPr>
            <w:tcW w:w="1275" w:type="dxa"/>
            <w:vAlign w:val="bottom"/>
          </w:tcPr>
          <w:p w14:paraId="1F3D356E" w14:textId="4ADD94B9" w:rsidR="009D6CBE" w:rsidRPr="004C202A" w:rsidRDefault="009D6CBE" w:rsidP="009D6CB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76" w:type="dxa"/>
            <w:vAlign w:val="bottom"/>
          </w:tcPr>
          <w:p w14:paraId="0A37728A" w14:textId="4748CB23" w:rsidR="009D6CBE" w:rsidRPr="004C202A" w:rsidRDefault="009D6CBE" w:rsidP="009D6CB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396" w:type="dxa"/>
            <w:vAlign w:val="bottom"/>
          </w:tcPr>
          <w:p w14:paraId="0C31C6BE" w14:textId="253BC1F3" w:rsidR="009D6CBE" w:rsidRPr="004C202A" w:rsidRDefault="009D6CBE" w:rsidP="004E213B">
            <w:pPr>
              <w:pBdr>
                <w:bottom w:val="single" w:sz="4" w:space="1" w:color="auto"/>
              </w:pBdr>
              <w:tabs>
                <w:tab w:val="left" w:pos="900"/>
              </w:tabs>
              <w:ind w:left="-34" w:firstLine="1"/>
              <w:jc w:val="center"/>
              <w:rPr>
                <w:rFonts w:ascii="Browallia New" w:hAnsi="Browallia New" w:cs="Browallia New"/>
                <w:sz w:val="28"/>
                <w:szCs w:val="28"/>
              </w:rPr>
            </w:pPr>
            <w:r w:rsidRPr="004C202A">
              <w:rPr>
                <w:rFonts w:ascii="Browallia New" w:hAnsi="Browallia New" w:cs="Browallia New"/>
                <w:sz w:val="28"/>
                <w:szCs w:val="28"/>
              </w:rPr>
              <w:t>2566</w:t>
            </w:r>
          </w:p>
        </w:tc>
        <w:tc>
          <w:tcPr>
            <w:tcW w:w="1390" w:type="dxa"/>
            <w:vAlign w:val="bottom"/>
          </w:tcPr>
          <w:p w14:paraId="6CA219BF" w14:textId="237998F4" w:rsidR="009D6CBE" w:rsidRPr="004C202A" w:rsidRDefault="009D6CBE" w:rsidP="009D6CB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E0FDC" w:rsidRPr="004C202A" w14:paraId="1ACD18AD" w14:textId="77777777" w:rsidTr="004E213B">
        <w:trPr>
          <w:trHeight w:hRule="exact" w:val="360"/>
        </w:trPr>
        <w:tc>
          <w:tcPr>
            <w:tcW w:w="3579" w:type="dxa"/>
          </w:tcPr>
          <w:p w14:paraId="456BB878" w14:textId="77777777" w:rsidR="008E0FDC" w:rsidRPr="004C202A" w:rsidRDefault="008E0FDC" w:rsidP="00D34556">
            <w:pPr>
              <w:ind w:right="-43"/>
              <w:jc w:val="both"/>
              <w:rPr>
                <w:rFonts w:ascii="Browallia New" w:hAnsi="Browallia New" w:cs="Browallia New"/>
                <w:sz w:val="18"/>
                <w:szCs w:val="18"/>
                <w:cs/>
              </w:rPr>
            </w:pPr>
          </w:p>
        </w:tc>
        <w:tc>
          <w:tcPr>
            <w:tcW w:w="1275" w:type="dxa"/>
          </w:tcPr>
          <w:p w14:paraId="50909E12" w14:textId="77777777" w:rsidR="008E0FDC" w:rsidRPr="004C202A" w:rsidRDefault="008E0FDC" w:rsidP="00D34556">
            <w:pPr>
              <w:ind w:right="36"/>
              <w:jc w:val="right"/>
              <w:rPr>
                <w:rFonts w:ascii="Browallia New" w:hAnsi="Browallia New" w:cs="Browallia New"/>
                <w:sz w:val="18"/>
                <w:szCs w:val="18"/>
              </w:rPr>
            </w:pPr>
          </w:p>
        </w:tc>
        <w:tc>
          <w:tcPr>
            <w:tcW w:w="1276" w:type="dxa"/>
          </w:tcPr>
          <w:p w14:paraId="570D0782" w14:textId="77777777" w:rsidR="008E0FDC" w:rsidRPr="004C202A" w:rsidRDefault="008E0FDC" w:rsidP="00D34556">
            <w:pPr>
              <w:ind w:right="-43"/>
              <w:rPr>
                <w:rFonts w:ascii="Browallia New" w:hAnsi="Browallia New" w:cs="Browallia New"/>
                <w:sz w:val="18"/>
                <w:szCs w:val="18"/>
              </w:rPr>
            </w:pPr>
          </w:p>
        </w:tc>
        <w:tc>
          <w:tcPr>
            <w:tcW w:w="1396" w:type="dxa"/>
          </w:tcPr>
          <w:p w14:paraId="29E5E071" w14:textId="77777777" w:rsidR="008E0FDC" w:rsidRPr="004C202A" w:rsidRDefault="008E0FDC" w:rsidP="00D34556">
            <w:pPr>
              <w:ind w:right="36"/>
              <w:jc w:val="right"/>
              <w:rPr>
                <w:rFonts w:ascii="Browallia New" w:hAnsi="Browallia New" w:cs="Browallia New"/>
                <w:sz w:val="18"/>
                <w:szCs w:val="18"/>
              </w:rPr>
            </w:pPr>
          </w:p>
        </w:tc>
        <w:tc>
          <w:tcPr>
            <w:tcW w:w="1390" w:type="dxa"/>
          </w:tcPr>
          <w:p w14:paraId="72E01D33" w14:textId="77777777" w:rsidR="008E0FDC" w:rsidRPr="004C202A" w:rsidRDefault="008E0FDC" w:rsidP="00D34556">
            <w:pPr>
              <w:ind w:right="-43"/>
              <w:jc w:val="right"/>
              <w:rPr>
                <w:rFonts w:ascii="Browallia New" w:hAnsi="Browallia New" w:cs="Browallia New"/>
                <w:sz w:val="18"/>
                <w:szCs w:val="18"/>
              </w:rPr>
            </w:pPr>
          </w:p>
        </w:tc>
      </w:tr>
      <w:tr w:rsidR="00B66AED" w:rsidRPr="004C202A" w14:paraId="29FC9790" w14:textId="77777777" w:rsidTr="004E213B">
        <w:tc>
          <w:tcPr>
            <w:tcW w:w="3579" w:type="dxa"/>
          </w:tcPr>
          <w:p w14:paraId="6D6F87D3" w14:textId="46C57533" w:rsidR="00B66AED" w:rsidRPr="004C202A" w:rsidRDefault="00B66AED" w:rsidP="00B66AED">
            <w:pPr>
              <w:ind w:right="-43"/>
              <w:jc w:val="both"/>
              <w:rPr>
                <w:rFonts w:ascii="Browallia New" w:hAnsi="Browallia New" w:cs="Browallia New"/>
                <w:sz w:val="28"/>
                <w:szCs w:val="28"/>
                <w:cs/>
              </w:rPr>
            </w:pPr>
            <w:r w:rsidRPr="004C202A">
              <w:rPr>
                <w:rFonts w:ascii="Browallia New" w:hAnsi="Browallia New" w:cs="Browallia New"/>
                <w:sz w:val="28"/>
                <w:szCs w:val="28"/>
                <w:cs/>
              </w:rPr>
              <w:t xml:space="preserve">ลูกหนี้การค้า </w:t>
            </w:r>
          </w:p>
        </w:tc>
        <w:tc>
          <w:tcPr>
            <w:tcW w:w="1275" w:type="dxa"/>
            <w:shd w:val="clear" w:color="auto" w:fill="auto"/>
          </w:tcPr>
          <w:p w14:paraId="6ABA98C5" w14:textId="605716AB" w:rsidR="00B66AED" w:rsidRPr="004C202A" w:rsidRDefault="00B66AED" w:rsidP="00B66AED">
            <w:pPr>
              <w:ind w:right="-15"/>
              <w:jc w:val="right"/>
              <w:rPr>
                <w:rFonts w:ascii="Browallia New" w:hAnsi="Browallia New" w:cs="Browallia New"/>
                <w:sz w:val="28"/>
                <w:szCs w:val="28"/>
              </w:rPr>
            </w:pPr>
            <w:r w:rsidRPr="004C202A">
              <w:rPr>
                <w:rFonts w:ascii="BrowalliaUPC" w:hAnsi="BrowalliaUPC" w:cs="BrowalliaUPC"/>
                <w:sz w:val="28"/>
                <w:szCs w:val="28"/>
                <w:cs/>
              </w:rPr>
              <w:t>8</w:t>
            </w:r>
            <w:r w:rsidRPr="004C202A">
              <w:rPr>
                <w:rFonts w:ascii="BrowalliaUPC" w:hAnsi="BrowalliaUPC" w:cs="BrowalliaUPC"/>
                <w:sz w:val="28"/>
                <w:szCs w:val="28"/>
              </w:rPr>
              <w:t>,</w:t>
            </w:r>
            <w:r w:rsidRPr="004C202A">
              <w:rPr>
                <w:rFonts w:ascii="BrowalliaUPC" w:hAnsi="BrowalliaUPC" w:cs="BrowalliaUPC"/>
                <w:sz w:val="28"/>
                <w:szCs w:val="28"/>
                <w:cs/>
              </w:rPr>
              <w:t>816</w:t>
            </w:r>
            <w:r w:rsidRPr="004C202A">
              <w:rPr>
                <w:rFonts w:ascii="BrowalliaUPC" w:hAnsi="BrowalliaUPC" w:cs="BrowalliaUPC"/>
                <w:sz w:val="28"/>
                <w:szCs w:val="28"/>
              </w:rPr>
              <w:t>,</w:t>
            </w:r>
            <w:r w:rsidRPr="004C202A">
              <w:rPr>
                <w:rFonts w:ascii="BrowalliaUPC" w:hAnsi="BrowalliaUPC" w:cs="BrowalliaUPC"/>
                <w:sz w:val="28"/>
                <w:szCs w:val="28"/>
                <w:cs/>
              </w:rPr>
              <w:t>301</w:t>
            </w:r>
          </w:p>
        </w:tc>
        <w:tc>
          <w:tcPr>
            <w:tcW w:w="1276" w:type="dxa"/>
            <w:shd w:val="clear" w:color="auto" w:fill="auto"/>
          </w:tcPr>
          <w:p w14:paraId="1383A5CB" w14:textId="0CB0C824" w:rsidR="00B66AED" w:rsidRPr="004C202A" w:rsidRDefault="00B66AED" w:rsidP="00B66AED">
            <w:pPr>
              <w:ind w:right="-15"/>
              <w:jc w:val="right"/>
              <w:rPr>
                <w:rFonts w:ascii="Browallia New" w:hAnsi="Browallia New" w:cs="Browallia New"/>
                <w:sz w:val="28"/>
                <w:szCs w:val="28"/>
                <w:lang w:val="en-GB"/>
              </w:rPr>
            </w:pPr>
            <w:r w:rsidRPr="004C202A">
              <w:rPr>
                <w:rFonts w:ascii="BrowalliaUPC" w:hAnsi="BrowalliaUPC" w:cs="BrowalliaUPC"/>
                <w:sz w:val="28"/>
                <w:szCs w:val="28"/>
              </w:rPr>
              <w:t>11,359,665</w:t>
            </w:r>
          </w:p>
        </w:tc>
        <w:tc>
          <w:tcPr>
            <w:tcW w:w="1396" w:type="dxa"/>
            <w:shd w:val="clear" w:color="auto" w:fill="auto"/>
          </w:tcPr>
          <w:p w14:paraId="3C7C29A0" w14:textId="5585990E" w:rsidR="00B66AED" w:rsidRPr="004C202A" w:rsidRDefault="00B66AED" w:rsidP="00B66AED">
            <w:pPr>
              <w:ind w:right="-15"/>
              <w:jc w:val="right"/>
              <w:rPr>
                <w:rFonts w:ascii="Browallia New" w:hAnsi="Browallia New" w:cs="Browallia New"/>
                <w:sz w:val="28"/>
                <w:szCs w:val="28"/>
              </w:rPr>
            </w:pPr>
            <w:r w:rsidRPr="004C202A">
              <w:rPr>
                <w:rFonts w:ascii="BrowalliaUPC" w:hAnsi="BrowalliaUPC" w:cs="BrowalliaUPC"/>
                <w:sz w:val="28"/>
                <w:szCs w:val="28"/>
              </w:rPr>
              <w:t>4,725,859</w:t>
            </w:r>
          </w:p>
        </w:tc>
        <w:tc>
          <w:tcPr>
            <w:tcW w:w="1390" w:type="dxa"/>
            <w:shd w:val="clear" w:color="auto" w:fill="auto"/>
          </w:tcPr>
          <w:p w14:paraId="0255A08B" w14:textId="17C8D0BC" w:rsidR="00B66AED" w:rsidRPr="004C202A" w:rsidRDefault="00B66AED" w:rsidP="00B66AED">
            <w:pPr>
              <w:ind w:right="-15"/>
              <w:jc w:val="right"/>
              <w:rPr>
                <w:rFonts w:ascii="Browallia New" w:hAnsi="Browallia New" w:cs="Browallia New"/>
                <w:sz w:val="28"/>
                <w:szCs w:val="28"/>
                <w:lang w:val="en-GB"/>
              </w:rPr>
            </w:pPr>
            <w:r w:rsidRPr="004C202A">
              <w:rPr>
                <w:rFonts w:ascii="BrowalliaUPC" w:hAnsi="BrowalliaUPC" w:cs="BrowalliaUPC"/>
                <w:sz w:val="28"/>
                <w:szCs w:val="28"/>
              </w:rPr>
              <w:t>8,345,960</w:t>
            </w:r>
          </w:p>
        </w:tc>
      </w:tr>
      <w:tr w:rsidR="003A59B4" w:rsidRPr="004C202A" w14:paraId="5E0D9757" w14:textId="77777777" w:rsidTr="004E213B">
        <w:tc>
          <w:tcPr>
            <w:tcW w:w="3579" w:type="dxa"/>
          </w:tcPr>
          <w:p w14:paraId="06A12901" w14:textId="22141EAA" w:rsidR="003A59B4" w:rsidRPr="004C202A" w:rsidRDefault="003A59B4" w:rsidP="009D6CBE">
            <w:pPr>
              <w:ind w:right="-43"/>
              <w:jc w:val="both"/>
              <w:rPr>
                <w:rFonts w:ascii="Browallia New" w:hAnsi="Browallia New" w:cs="Browallia New"/>
                <w:sz w:val="28"/>
                <w:szCs w:val="28"/>
                <w:cs/>
              </w:rPr>
            </w:pPr>
            <w:r w:rsidRPr="004C202A">
              <w:rPr>
                <w:rFonts w:ascii="Browallia New" w:hAnsi="Browallia New" w:cs="Browallia New"/>
                <w:sz w:val="28"/>
                <w:szCs w:val="28"/>
                <w:cs/>
              </w:rPr>
              <w:t>หัก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 </w:t>
            </w:r>
            <w:r w:rsidRPr="004C202A">
              <w:rPr>
                <w:rFonts w:ascii="Browallia New" w:hAnsi="Browallia New" w:cs="Browallia New" w:hint="cs"/>
                <w:sz w:val="28"/>
                <w:szCs w:val="28"/>
                <w:cs/>
              </w:rPr>
              <w:t>ค่าเผื่อผลขาดทุนด้านเครดิต</w:t>
            </w:r>
          </w:p>
        </w:tc>
        <w:tc>
          <w:tcPr>
            <w:tcW w:w="1275" w:type="dxa"/>
            <w:shd w:val="clear" w:color="auto" w:fill="auto"/>
          </w:tcPr>
          <w:p w14:paraId="6FAEC099" w14:textId="77777777" w:rsidR="003A59B4" w:rsidRPr="004C202A" w:rsidRDefault="003A59B4" w:rsidP="009D6CBE">
            <w:pPr>
              <w:ind w:right="-15"/>
              <w:jc w:val="right"/>
              <w:rPr>
                <w:rFonts w:ascii="Browallia New" w:hAnsi="Browallia New" w:cs="Browallia New"/>
                <w:sz w:val="28"/>
                <w:szCs w:val="28"/>
                <w:cs/>
              </w:rPr>
            </w:pPr>
          </w:p>
        </w:tc>
        <w:tc>
          <w:tcPr>
            <w:tcW w:w="1276" w:type="dxa"/>
            <w:shd w:val="clear" w:color="auto" w:fill="auto"/>
          </w:tcPr>
          <w:p w14:paraId="1E1F9CBE" w14:textId="77777777" w:rsidR="003A59B4" w:rsidRPr="004C202A" w:rsidRDefault="003A59B4" w:rsidP="009D6CBE">
            <w:pPr>
              <w:ind w:right="-15"/>
              <w:jc w:val="right"/>
              <w:rPr>
                <w:rFonts w:ascii="Browallia New" w:hAnsi="Browallia New" w:cs="Browallia New"/>
                <w:sz w:val="28"/>
                <w:szCs w:val="28"/>
              </w:rPr>
            </w:pPr>
          </w:p>
        </w:tc>
        <w:tc>
          <w:tcPr>
            <w:tcW w:w="1396" w:type="dxa"/>
            <w:shd w:val="clear" w:color="auto" w:fill="auto"/>
          </w:tcPr>
          <w:p w14:paraId="3DCCD727" w14:textId="77777777" w:rsidR="003A59B4" w:rsidRPr="004C202A" w:rsidRDefault="003A59B4" w:rsidP="009D6CBE">
            <w:pPr>
              <w:ind w:right="-15"/>
              <w:jc w:val="right"/>
              <w:rPr>
                <w:rFonts w:ascii="Browallia New" w:hAnsi="Browallia New" w:cs="Browallia New"/>
                <w:sz w:val="28"/>
                <w:szCs w:val="28"/>
              </w:rPr>
            </w:pPr>
          </w:p>
        </w:tc>
        <w:tc>
          <w:tcPr>
            <w:tcW w:w="1390" w:type="dxa"/>
            <w:shd w:val="clear" w:color="auto" w:fill="auto"/>
          </w:tcPr>
          <w:p w14:paraId="7666BA7F" w14:textId="77777777" w:rsidR="003A59B4" w:rsidRPr="004C202A" w:rsidRDefault="003A59B4" w:rsidP="009D6CBE">
            <w:pPr>
              <w:ind w:right="-15"/>
              <w:jc w:val="right"/>
              <w:rPr>
                <w:rFonts w:ascii="Browallia New" w:hAnsi="Browallia New" w:cs="Browallia New"/>
                <w:sz w:val="28"/>
                <w:szCs w:val="28"/>
              </w:rPr>
            </w:pPr>
          </w:p>
        </w:tc>
      </w:tr>
      <w:tr w:rsidR="009D6CBE" w:rsidRPr="004C202A" w14:paraId="6678A42A" w14:textId="77777777" w:rsidTr="004E213B">
        <w:tc>
          <w:tcPr>
            <w:tcW w:w="3579" w:type="dxa"/>
          </w:tcPr>
          <w:p w14:paraId="5A4F4974" w14:textId="33920225" w:rsidR="009D6CBE" w:rsidRPr="004C202A" w:rsidRDefault="001B04C4" w:rsidP="0022438D">
            <w:pPr>
              <w:ind w:right="-43" w:firstLine="172"/>
              <w:jc w:val="both"/>
              <w:rPr>
                <w:rFonts w:ascii="Browallia New" w:hAnsi="Browallia New" w:cs="Browallia New"/>
                <w:sz w:val="28"/>
                <w:szCs w:val="28"/>
              </w:rPr>
            </w:pPr>
            <w:r w:rsidRPr="004C202A">
              <w:rPr>
                <w:rFonts w:ascii="Browallia New" w:hAnsi="Browallia New" w:cs="Browallia New" w:hint="cs"/>
                <w:sz w:val="28"/>
                <w:szCs w:val="28"/>
                <w:cs/>
              </w:rPr>
              <w:t xml:space="preserve">    </w:t>
            </w:r>
            <w:r w:rsidR="001938D0" w:rsidRPr="004C202A">
              <w:rPr>
                <w:rFonts w:ascii="Browallia New" w:hAnsi="Browallia New" w:cs="Browallia New" w:hint="cs"/>
                <w:sz w:val="28"/>
                <w:szCs w:val="28"/>
                <w:cs/>
              </w:rPr>
              <w:t xml:space="preserve">    </w:t>
            </w:r>
            <w:r w:rsidR="00465D87" w:rsidRPr="004C202A">
              <w:rPr>
                <w:rFonts w:ascii="Browallia New" w:hAnsi="Browallia New" w:cs="Browallia New" w:hint="cs"/>
                <w:sz w:val="28"/>
                <w:szCs w:val="28"/>
                <w:cs/>
              </w:rPr>
              <w:t>ที่คาดว่าจะเกิดขึ้น</w:t>
            </w:r>
          </w:p>
        </w:tc>
        <w:tc>
          <w:tcPr>
            <w:tcW w:w="1275" w:type="dxa"/>
            <w:shd w:val="clear" w:color="auto" w:fill="auto"/>
          </w:tcPr>
          <w:p w14:paraId="2EC1C554" w14:textId="17A249F3" w:rsidR="009D6CBE" w:rsidRPr="004C202A" w:rsidRDefault="00EF57E5" w:rsidP="009D6CBE">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(1,233,3</w:t>
            </w:r>
            <w:r w:rsidR="00DF0E9C" w:rsidRPr="004C202A">
              <w:rPr>
                <w:rFonts w:ascii="Browallia New" w:hAnsi="Browallia New" w:cs="Browallia New"/>
                <w:sz w:val="28"/>
                <w:szCs w:val="28"/>
              </w:rPr>
              <w:t>47</w:t>
            </w:r>
            <w:r w:rsidRPr="004C202A">
              <w:rPr>
                <w:rFonts w:ascii="Browallia New" w:hAnsi="Browallia New" w:cs="Browallia New"/>
                <w:sz w:val="28"/>
                <w:szCs w:val="28"/>
              </w:rPr>
              <w:t>)</w:t>
            </w:r>
          </w:p>
        </w:tc>
        <w:tc>
          <w:tcPr>
            <w:tcW w:w="1276" w:type="dxa"/>
            <w:shd w:val="clear" w:color="auto" w:fill="auto"/>
          </w:tcPr>
          <w:p w14:paraId="5ABBE75A" w14:textId="696B864B" w:rsidR="009D6CBE" w:rsidRPr="004C202A" w:rsidRDefault="009D6CBE" w:rsidP="009D6CBE">
            <w:pPr>
              <w:pBdr>
                <w:bottom w:val="single" w:sz="4"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rPr>
              <w:t>(1,092,452)</w:t>
            </w:r>
          </w:p>
        </w:tc>
        <w:tc>
          <w:tcPr>
            <w:tcW w:w="1396" w:type="dxa"/>
            <w:shd w:val="clear" w:color="auto" w:fill="auto"/>
          </w:tcPr>
          <w:p w14:paraId="75A75E9B" w14:textId="6E6F8F60" w:rsidR="009D6CBE" w:rsidRPr="004C202A" w:rsidRDefault="00A725D3" w:rsidP="009D6CBE">
            <w:pPr>
              <w:pBdr>
                <w:bottom w:val="single" w:sz="6" w:space="1" w:color="auto"/>
              </w:pBdr>
              <w:tabs>
                <w:tab w:val="left" w:pos="735"/>
              </w:tabs>
              <w:ind w:right="-15"/>
              <w:jc w:val="right"/>
              <w:rPr>
                <w:rFonts w:ascii="Browallia New" w:hAnsi="Browallia New" w:cs="Browallia New"/>
                <w:sz w:val="28"/>
                <w:szCs w:val="28"/>
              </w:rPr>
            </w:pPr>
            <w:r w:rsidRPr="004C202A">
              <w:rPr>
                <w:rFonts w:ascii="Browallia New" w:hAnsi="Browallia New" w:cs="Browallia New"/>
                <w:sz w:val="28"/>
                <w:szCs w:val="28"/>
              </w:rPr>
              <w:t>(288,4</w:t>
            </w:r>
            <w:r w:rsidR="00DF0E9C" w:rsidRPr="004C202A">
              <w:rPr>
                <w:rFonts w:ascii="Browallia New" w:hAnsi="Browallia New" w:cs="Browallia New"/>
                <w:sz w:val="28"/>
                <w:szCs w:val="28"/>
              </w:rPr>
              <w:t>43</w:t>
            </w:r>
            <w:r w:rsidRPr="004C202A">
              <w:rPr>
                <w:rFonts w:ascii="Browallia New" w:hAnsi="Browallia New" w:cs="Browallia New"/>
                <w:sz w:val="28"/>
                <w:szCs w:val="28"/>
              </w:rPr>
              <w:t>)</w:t>
            </w:r>
          </w:p>
        </w:tc>
        <w:tc>
          <w:tcPr>
            <w:tcW w:w="1390" w:type="dxa"/>
            <w:shd w:val="clear" w:color="auto" w:fill="auto"/>
          </w:tcPr>
          <w:p w14:paraId="30E54444" w14:textId="50C12B39" w:rsidR="009D6CBE" w:rsidRPr="004C202A" w:rsidRDefault="009D6CBE" w:rsidP="009D6CBE">
            <w:pPr>
              <w:pBdr>
                <w:bottom w:val="single" w:sz="6"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rPr>
              <w:t>(281,425)</w:t>
            </w:r>
          </w:p>
        </w:tc>
      </w:tr>
      <w:tr w:rsidR="00B66AED" w:rsidRPr="004C202A" w14:paraId="4E1D5D73" w14:textId="77777777" w:rsidTr="004E213B">
        <w:tc>
          <w:tcPr>
            <w:tcW w:w="3579" w:type="dxa"/>
          </w:tcPr>
          <w:p w14:paraId="3D3ED9B1" w14:textId="77777777" w:rsidR="00B66AED" w:rsidRPr="004C202A" w:rsidRDefault="00B66AED" w:rsidP="00B66AED">
            <w:pPr>
              <w:ind w:right="-43"/>
              <w:jc w:val="both"/>
              <w:rPr>
                <w:rFonts w:ascii="Browallia New" w:hAnsi="Browallia New" w:cs="Browallia New"/>
                <w:sz w:val="28"/>
                <w:szCs w:val="28"/>
                <w:cs/>
              </w:rPr>
            </w:pPr>
            <w:r w:rsidRPr="004C202A">
              <w:rPr>
                <w:rFonts w:ascii="Browallia New" w:hAnsi="Browallia New" w:cs="Browallia New"/>
                <w:sz w:val="28"/>
                <w:szCs w:val="28"/>
                <w:cs/>
              </w:rPr>
              <w:t>สุทธิ</w:t>
            </w:r>
          </w:p>
        </w:tc>
        <w:tc>
          <w:tcPr>
            <w:tcW w:w="1275" w:type="dxa"/>
            <w:shd w:val="clear" w:color="auto" w:fill="auto"/>
          </w:tcPr>
          <w:p w14:paraId="2F322D80" w14:textId="435D4795" w:rsidR="00B66AED" w:rsidRPr="004C202A" w:rsidRDefault="00B66AED" w:rsidP="00B66AED">
            <w:pPr>
              <w:pBdr>
                <w:bottom w:val="single" w:sz="12" w:space="1" w:color="auto"/>
              </w:pBdr>
              <w:ind w:right="-15"/>
              <w:jc w:val="right"/>
              <w:rPr>
                <w:rFonts w:ascii="Browallia New" w:hAnsi="Browallia New" w:cs="Browallia New"/>
                <w:sz w:val="28"/>
                <w:szCs w:val="28"/>
              </w:rPr>
            </w:pPr>
            <w:r w:rsidRPr="004C202A">
              <w:rPr>
                <w:rFonts w:ascii="BrowalliaUPC" w:hAnsi="BrowalliaUPC" w:cs="BrowalliaUPC"/>
                <w:sz w:val="28"/>
                <w:szCs w:val="28"/>
              </w:rPr>
              <w:t>7,582,954</w:t>
            </w:r>
          </w:p>
        </w:tc>
        <w:tc>
          <w:tcPr>
            <w:tcW w:w="1276" w:type="dxa"/>
            <w:shd w:val="clear" w:color="auto" w:fill="auto"/>
          </w:tcPr>
          <w:p w14:paraId="330844F1" w14:textId="6940DFEC" w:rsidR="00B66AED" w:rsidRPr="004C202A" w:rsidRDefault="00B66AED" w:rsidP="00B66AED">
            <w:pPr>
              <w:pBdr>
                <w:bottom w:val="single" w:sz="12" w:space="1" w:color="auto"/>
              </w:pBdr>
              <w:ind w:right="-15"/>
              <w:jc w:val="right"/>
              <w:rPr>
                <w:rFonts w:ascii="Browallia New" w:hAnsi="Browallia New" w:cs="Browallia New"/>
                <w:sz w:val="28"/>
                <w:szCs w:val="28"/>
                <w:lang w:val="en-GB"/>
              </w:rPr>
            </w:pPr>
            <w:r w:rsidRPr="004C202A">
              <w:rPr>
                <w:rFonts w:ascii="BrowalliaUPC" w:hAnsi="BrowalliaUPC" w:cs="BrowalliaUPC"/>
                <w:sz w:val="28"/>
                <w:szCs w:val="28"/>
              </w:rPr>
              <w:t>10,267,213</w:t>
            </w:r>
          </w:p>
        </w:tc>
        <w:tc>
          <w:tcPr>
            <w:tcW w:w="1396" w:type="dxa"/>
            <w:shd w:val="clear" w:color="auto" w:fill="auto"/>
          </w:tcPr>
          <w:p w14:paraId="5F49A94A" w14:textId="0DE16563" w:rsidR="00B66AED" w:rsidRPr="004C202A" w:rsidRDefault="00B66AED" w:rsidP="00B66AED">
            <w:pPr>
              <w:pBdr>
                <w:bottom w:val="single" w:sz="12" w:space="1" w:color="auto"/>
              </w:pBdr>
              <w:tabs>
                <w:tab w:val="left" w:pos="750"/>
              </w:tabs>
              <w:ind w:right="-15"/>
              <w:jc w:val="right"/>
              <w:rPr>
                <w:rFonts w:ascii="Browallia New" w:hAnsi="Browallia New" w:cs="Browallia New"/>
                <w:sz w:val="28"/>
                <w:szCs w:val="28"/>
              </w:rPr>
            </w:pPr>
            <w:r w:rsidRPr="004C202A">
              <w:rPr>
                <w:rFonts w:ascii="BrowalliaUPC" w:hAnsi="BrowalliaUPC" w:cs="BrowalliaUPC"/>
                <w:sz w:val="28"/>
                <w:szCs w:val="28"/>
              </w:rPr>
              <w:t>4,437,416</w:t>
            </w:r>
          </w:p>
        </w:tc>
        <w:tc>
          <w:tcPr>
            <w:tcW w:w="1390" w:type="dxa"/>
            <w:shd w:val="clear" w:color="auto" w:fill="auto"/>
          </w:tcPr>
          <w:p w14:paraId="27F0709F" w14:textId="3484C123" w:rsidR="00B66AED" w:rsidRPr="004C202A" w:rsidRDefault="00B66AED" w:rsidP="00B66AED">
            <w:pPr>
              <w:pBdr>
                <w:bottom w:val="single" w:sz="12" w:space="1" w:color="auto"/>
              </w:pBdr>
              <w:ind w:right="-15"/>
              <w:jc w:val="right"/>
              <w:rPr>
                <w:rFonts w:ascii="Browallia New" w:hAnsi="Browallia New" w:cs="Browallia New"/>
                <w:sz w:val="28"/>
                <w:szCs w:val="28"/>
              </w:rPr>
            </w:pPr>
            <w:r w:rsidRPr="004C202A">
              <w:rPr>
                <w:rFonts w:ascii="BrowalliaUPC" w:hAnsi="BrowalliaUPC" w:cs="BrowalliaUPC"/>
                <w:sz w:val="28"/>
                <w:szCs w:val="28"/>
              </w:rPr>
              <w:t>8,064,535</w:t>
            </w:r>
          </w:p>
        </w:tc>
      </w:tr>
    </w:tbl>
    <w:p w14:paraId="4BA80D95" w14:textId="77777777" w:rsidR="0095660D" w:rsidRPr="004C202A" w:rsidRDefault="0095660D" w:rsidP="008D668F">
      <w:pPr>
        <w:pStyle w:val="ListParagraph"/>
        <w:tabs>
          <w:tab w:val="left" w:pos="2160"/>
          <w:tab w:val="left" w:pos="2880"/>
        </w:tabs>
        <w:ind w:left="426" w:right="-45"/>
        <w:jc w:val="thaiDistribute"/>
        <w:rPr>
          <w:rFonts w:ascii="Browallia New" w:eastAsia="Calibri" w:hAnsi="Browallia New" w:cs="Browallia New"/>
          <w:sz w:val="16"/>
          <w:szCs w:val="16"/>
        </w:rPr>
      </w:pPr>
    </w:p>
    <w:p w14:paraId="3D34D975"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6F691366"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601EECB5"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47F73BD5"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29F5D487"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7AC3A6FF"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4231294E"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73DBF18F"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3794BACD"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24BFF021"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31E579FE" w14:textId="77777777" w:rsidR="00432C25" w:rsidRDefault="00432C25" w:rsidP="008D668F">
      <w:pPr>
        <w:pStyle w:val="ListParagraph"/>
        <w:tabs>
          <w:tab w:val="left" w:pos="2160"/>
          <w:tab w:val="left" w:pos="2880"/>
        </w:tabs>
        <w:ind w:left="426" w:right="-45"/>
        <w:jc w:val="thaiDistribute"/>
        <w:rPr>
          <w:rFonts w:ascii="Browallia New" w:hAnsi="Browallia New" w:cs="Browallia New"/>
          <w:sz w:val="28"/>
        </w:rPr>
      </w:pPr>
    </w:p>
    <w:p w14:paraId="6108F919" w14:textId="726BF010" w:rsidR="00EE2659" w:rsidRPr="004C202A" w:rsidRDefault="001B04C4" w:rsidP="008D668F">
      <w:pPr>
        <w:pStyle w:val="ListParagraph"/>
        <w:tabs>
          <w:tab w:val="left" w:pos="2160"/>
          <w:tab w:val="left" w:pos="2880"/>
        </w:tabs>
        <w:ind w:left="426" w:right="-45"/>
        <w:jc w:val="thaiDistribute"/>
        <w:rPr>
          <w:rFonts w:ascii="Browallia New" w:eastAsia="Calibri" w:hAnsi="Browallia New" w:cs="Browallia New"/>
          <w:sz w:val="28"/>
        </w:rPr>
      </w:pPr>
      <w:r w:rsidRPr="004C202A">
        <w:rPr>
          <w:rFonts w:ascii="Browallia New" w:hAnsi="Browallia New" w:cs="Browallia New" w:hint="cs"/>
          <w:sz w:val="28"/>
          <w:cs/>
        </w:rPr>
        <w:t>ค่าเผื่อ</w:t>
      </w:r>
      <w:r w:rsidR="00EE2659" w:rsidRPr="004C202A">
        <w:rPr>
          <w:rFonts w:ascii="Browallia New" w:eastAsia="Calibri" w:hAnsi="Browallia New" w:cs="Browallia New"/>
          <w:sz w:val="28"/>
          <w:cs/>
        </w:rPr>
        <w:t>ผลขาดทุน</w:t>
      </w:r>
      <w:r w:rsidR="00E9386D" w:rsidRPr="004C202A">
        <w:rPr>
          <w:rFonts w:ascii="Browallia New" w:hAnsi="Browallia New" w:cs="Browallia New" w:hint="cs"/>
          <w:sz w:val="28"/>
          <w:cs/>
        </w:rPr>
        <w:t>ด้านเครดิตที่คาดว่าจะเกิดขึ้น</w:t>
      </w:r>
      <w:r w:rsidR="00EE2659" w:rsidRPr="004C202A">
        <w:rPr>
          <w:rFonts w:ascii="Browallia New" w:eastAsia="Calibri" w:hAnsi="Browallia New" w:cs="Browallia New"/>
          <w:sz w:val="28"/>
          <w:cs/>
        </w:rPr>
        <w:t>สำหรับลูกหนี้การค้า</w:t>
      </w:r>
      <w:r w:rsidR="00622AEE" w:rsidRPr="004C202A">
        <w:rPr>
          <w:rFonts w:ascii="Browallia New" w:eastAsia="Calibri" w:hAnsi="Browallia New" w:cs="Browallia New"/>
          <w:sz w:val="28"/>
        </w:rPr>
        <w:t xml:space="preserve"> - </w:t>
      </w:r>
      <w:r w:rsidR="00E05A2E" w:rsidRPr="004C202A">
        <w:rPr>
          <w:rFonts w:ascii="Browallia New" w:eastAsia="Calibri" w:hAnsi="Browallia New" w:cs="Browallia New"/>
          <w:sz w:val="28"/>
          <w:cs/>
        </w:rPr>
        <w:t>กิจการ</w:t>
      </w:r>
      <w:r w:rsidR="00E9386D" w:rsidRPr="004C202A">
        <w:rPr>
          <w:rFonts w:ascii="Browallia New" w:eastAsia="Calibri" w:hAnsi="Browallia New" w:cs="Browallia New" w:hint="cs"/>
          <w:sz w:val="28"/>
          <w:cs/>
        </w:rPr>
        <w:t>อื่น</w:t>
      </w:r>
      <w:r w:rsidR="001D2B3B" w:rsidRPr="004C202A">
        <w:rPr>
          <w:rFonts w:ascii="Browallia New" w:eastAsia="Calibri" w:hAnsi="Browallia New" w:cs="Browallia New"/>
          <w:sz w:val="28"/>
        </w:rPr>
        <w:t xml:space="preserve"> </w:t>
      </w:r>
      <w:r w:rsidR="001D2B3B" w:rsidRPr="004C202A">
        <w:rPr>
          <w:rFonts w:ascii="Browallia New" w:eastAsia="Calibri" w:hAnsi="Browallia New" w:cs="Browallia New" w:hint="cs"/>
          <w:sz w:val="28"/>
          <w:cs/>
        </w:rPr>
        <w:t>แยกตามอายุ</w:t>
      </w:r>
      <w:r w:rsidR="00517CC4" w:rsidRPr="004C202A">
        <w:rPr>
          <w:rFonts w:ascii="Browallia New" w:eastAsia="Calibri" w:hAnsi="Browallia New" w:cs="Browallia New" w:hint="cs"/>
          <w:sz w:val="28"/>
          <w:cs/>
        </w:rPr>
        <w:t>หนี้</w:t>
      </w:r>
      <w:r w:rsidR="001D2B3B" w:rsidRPr="004C202A">
        <w:rPr>
          <w:rFonts w:ascii="Browallia New" w:eastAsia="Calibri" w:hAnsi="Browallia New" w:cs="Browallia New" w:hint="cs"/>
          <w:sz w:val="28"/>
          <w:cs/>
        </w:rPr>
        <w:t>ที่ค้างชำระ</w:t>
      </w:r>
      <w:r w:rsidR="00EE2659" w:rsidRPr="004C202A">
        <w:rPr>
          <w:rFonts w:ascii="Browallia New" w:eastAsia="Calibri" w:hAnsi="Browallia New" w:cs="Browallia New"/>
          <w:sz w:val="28"/>
          <w:cs/>
        </w:rPr>
        <w:t xml:space="preserve"> มีดังนี้</w:t>
      </w:r>
    </w:p>
    <w:p w14:paraId="1604A450" w14:textId="31625626" w:rsidR="008E11E0" w:rsidRPr="004E213B" w:rsidRDefault="008E11E0" w:rsidP="00FA4588">
      <w:pPr>
        <w:ind w:left="426"/>
        <w:jc w:val="thaiDistribute"/>
        <w:rPr>
          <w:rFonts w:ascii="Browallia New" w:hAnsi="Browallia New" w:cs="Browallia New"/>
          <w:sz w:val="28"/>
          <w:szCs w:val="28"/>
        </w:rPr>
      </w:pPr>
    </w:p>
    <w:tbl>
      <w:tblPr>
        <w:tblW w:w="9459" w:type="dxa"/>
        <w:tblInd w:w="322" w:type="dxa"/>
        <w:tblLayout w:type="fixed"/>
        <w:tblLook w:val="0000" w:firstRow="0" w:lastRow="0" w:firstColumn="0" w:lastColumn="0" w:noHBand="0" w:noVBand="0"/>
      </w:tblPr>
      <w:tblGrid>
        <w:gridCol w:w="2513"/>
        <w:gridCol w:w="1843"/>
        <w:gridCol w:w="1701"/>
        <w:gridCol w:w="1701"/>
        <w:gridCol w:w="1701"/>
      </w:tblGrid>
      <w:tr w:rsidR="008E11E0" w:rsidRPr="004C202A" w14:paraId="00B2EF07" w14:textId="77777777" w:rsidTr="00FE3310">
        <w:tc>
          <w:tcPr>
            <w:tcW w:w="2513" w:type="dxa"/>
          </w:tcPr>
          <w:p w14:paraId="3C7022CA" w14:textId="77777777" w:rsidR="008E11E0" w:rsidRPr="004C202A" w:rsidRDefault="008E11E0">
            <w:pPr>
              <w:rPr>
                <w:rFonts w:ascii="Browallia New" w:hAnsi="Browallia New" w:cs="Browallia New"/>
                <w:sz w:val="28"/>
                <w:szCs w:val="28"/>
              </w:rPr>
            </w:pPr>
          </w:p>
        </w:tc>
        <w:tc>
          <w:tcPr>
            <w:tcW w:w="3544" w:type="dxa"/>
            <w:gridSpan w:val="2"/>
            <w:vAlign w:val="bottom"/>
          </w:tcPr>
          <w:p w14:paraId="34F3807E" w14:textId="77777777" w:rsidR="008E11E0" w:rsidRPr="004C202A" w:rsidRDefault="008E11E0">
            <w:pPr>
              <w:ind w:right="-2"/>
              <w:jc w:val="center"/>
              <w:rPr>
                <w:rFonts w:ascii="Browallia New" w:hAnsi="Browallia New" w:cs="Browallia New"/>
                <w:sz w:val="28"/>
                <w:szCs w:val="28"/>
                <w:cs/>
              </w:rPr>
            </w:pPr>
          </w:p>
        </w:tc>
        <w:tc>
          <w:tcPr>
            <w:tcW w:w="3402" w:type="dxa"/>
            <w:gridSpan w:val="2"/>
            <w:vAlign w:val="bottom"/>
          </w:tcPr>
          <w:p w14:paraId="7C9524D5" w14:textId="77777777" w:rsidR="008E11E0" w:rsidRPr="004C202A" w:rsidRDefault="008E11E0">
            <w:pPr>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EB7C86" w:rsidRPr="004C202A" w14:paraId="47B77F23" w14:textId="77777777" w:rsidTr="00FE3310">
        <w:tc>
          <w:tcPr>
            <w:tcW w:w="2513" w:type="dxa"/>
          </w:tcPr>
          <w:p w14:paraId="2B0D76C2" w14:textId="77777777" w:rsidR="00EB7C86" w:rsidRPr="004C202A" w:rsidRDefault="00EB7C86">
            <w:pPr>
              <w:rPr>
                <w:rFonts w:ascii="Browallia New" w:hAnsi="Browallia New" w:cs="Browallia New"/>
                <w:sz w:val="28"/>
                <w:szCs w:val="28"/>
              </w:rPr>
            </w:pPr>
          </w:p>
        </w:tc>
        <w:tc>
          <w:tcPr>
            <w:tcW w:w="6946" w:type="dxa"/>
            <w:gridSpan w:val="4"/>
            <w:vAlign w:val="bottom"/>
          </w:tcPr>
          <w:p w14:paraId="78A40743" w14:textId="2196424B" w:rsidR="00EB7C86" w:rsidRPr="004C202A" w:rsidRDefault="00EB7C86" w:rsidP="005553DC">
            <w:pPr>
              <w:pBdr>
                <w:bottom w:val="single" w:sz="4" w:space="1" w:color="auto"/>
              </w:pBdr>
              <w:jc w:val="center"/>
              <w:rPr>
                <w:rFonts w:ascii="Browallia New" w:hAnsi="Browallia New" w:cs="Browallia New"/>
                <w:sz w:val="28"/>
                <w:szCs w:val="28"/>
                <w:cs/>
              </w:rPr>
            </w:pPr>
            <w:r w:rsidRPr="004C202A">
              <w:rPr>
                <w:rFonts w:ascii="Browallia New" w:hAnsi="Browallia New" w:cs="Browallia New" w:hint="cs"/>
                <w:sz w:val="28"/>
                <w:szCs w:val="28"/>
                <w:cs/>
              </w:rPr>
              <w:t>งบการเงินรวม</w:t>
            </w:r>
          </w:p>
        </w:tc>
      </w:tr>
      <w:tr w:rsidR="008168F9" w:rsidRPr="004C202A" w14:paraId="3BE54A5C" w14:textId="77777777" w:rsidTr="00FE3310">
        <w:tc>
          <w:tcPr>
            <w:tcW w:w="2513" w:type="dxa"/>
          </w:tcPr>
          <w:p w14:paraId="6B888587" w14:textId="77777777" w:rsidR="008168F9" w:rsidRPr="004C202A" w:rsidRDefault="008168F9" w:rsidP="008168F9">
            <w:pPr>
              <w:rPr>
                <w:rFonts w:ascii="Browallia New" w:hAnsi="Browallia New" w:cs="Browallia New"/>
                <w:sz w:val="28"/>
                <w:szCs w:val="28"/>
              </w:rPr>
            </w:pPr>
          </w:p>
        </w:tc>
        <w:tc>
          <w:tcPr>
            <w:tcW w:w="3544" w:type="dxa"/>
            <w:gridSpan w:val="2"/>
            <w:vAlign w:val="bottom"/>
          </w:tcPr>
          <w:p w14:paraId="6F778FC4" w14:textId="327C6B38" w:rsidR="008168F9" w:rsidRPr="004C202A" w:rsidRDefault="008168F9" w:rsidP="008168F9">
            <w:pPr>
              <w:pBdr>
                <w:bottom w:val="single" w:sz="4" w:space="1" w:color="auto"/>
              </w:pBdr>
              <w:ind w:right="-2"/>
              <w:jc w:val="center"/>
              <w:rPr>
                <w:rFonts w:ascii="Browallia New" w:hAnsi="Browallia New" w:cs="Browallia New"/>
                <w:sz w:val="28"/>
                <w:szCs w:val="28"/>
                <w:cs/>
              </w:rPr>
            </w:pPr>
            <w:r w:rsidRPr="004C202A">
              <w:rPr>
                <w:rFonts w:ascii="Browallia New" w:hAnsi="Browallia New" w:cs="Browallia New"/>
                <w:sz w:val="28"/>
                <w:szCs w:val="28"/>
              </w:rPr>
              <w:t>256</w:t>
            </w:r>
            <w:r w:rsidR="009D6CBE" w:rsidRPr="004C202A">
              <w:rPr>
                <w:rFonts w:ascii="Browallia New" w:hAnsi="Browallia New" w:cs="Browallia New"/>
                <w:sz w:val="28"/>
                <w:szCs w:val="28"/>
              </w:rPr>
              <w:t>6</w:t>
            </w:r>
          </w:p>
        </w:tc>
        <w:tc>
          <w:tcPr>
            <w:tcW w:w="3402" w:type="dxa"/>
            <w:gridSpan w:val="2"/>
            <w:vAlign w:val="bottom"/>
          </w:tcPr>
          <w:p w14:paraId="58D34405" w14:textId="6DC81912" w:rsidR="008168F9" w:rsidRPr="004C202A" w:rsidRDefault="008168F9" w:rsidP="008168F9">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rPr>
              <w:t>256</w:t>
            </w:r>
            <w:r w:rsidR="009D6CBE" w:rsidRPr="004C202A">
              <w:rPr>
                <w:rFonts w:ascii="Browallia New" w:hAnsi="Browallia New" w:cs="Browallia New"/>
                <w:sz w:val="28"/>
                <w:szCs w:val="28"/>
              </w:rPr>
              <w:t>5</w:t>
            </w:r>
          </w:p>
        </w:tc>
      </w:tr>
      <w:tr w:rsidR="000C13FE" w:rsidRPr="004C202A" w14:paraId="6509F6CD" w14:textId="77777777" w:rsidTr="00FE3310">
        <w:trPr>
          <w:trHeight w:val="345"/>
        </w:trPr>
        <w:tc>
          <w:tcPr>
            <w:tcW w:w="2513" w:type="dxa"/>
            <w:vAlign w:val="bottom"/>
          </w:tcPr>
          <w:p w14:paraId="66627D64" w14:textId="26514C40" w:rsidR="000C13FE" w:rsidRPr="004C202A" w:rsidRDefault="000C13FE" w:rsidP="005553DC">
            <w:pPr>
              <w:pBdr>
                <w:bottom w:val="single" w:sz="4" w:space="1" w:color="auto"/>
              </w:pBdr>
              <w:ind w:right="34"/>
              <w:jc w:val="center"/>
              <w:rPr>
                <w:rFonts w:ascii="Browallia New" w:hAnsi="Browallia New" w:cs="Browallia New"/>
                <w:sz w:val="28"/>
                <w:szCs w:val="28"/>
                <w:cs/>
              </w:rPr>
            </w:pPr>
            <w:r w:rsidRPr="004C202A">
              <w:rPr>
                <w:rFonts w:ascii="Browallia New" w:hAnsi="Browallia New" w:cs="Browallia New"/>
                <w:sz w:val="28"/>
                <w:szCs w:val="28"/>
                <w:cs/>
              </w:rPr>
              <w:t>อายุลูกหนี้</w:t>
            </w:r>
          </w:p>
        </w:tc>
        <w:tc>
          <w:tcPr>
            <w:tcW w:w="1843" w:type="dxa"/>
          </w:tcPr>
          <w:p w14:paraId="14EB09D8" w14:textId="77777777" w:rsidR="000C13FE" w:rsidRPr="004C202A" w:rsidRDefault="000C13FE" w:rsidP="000C13FE">
            <w:pPr>
              <w:pBdr>
                <w:bottom w:val="single" w:sz="4" w:space="1" w:color="auto"/>
              </w:pBdr>
              <w:tabs>
                <w:tab w:val="left" w:pos="900"/>
              </w:tabs>
              <w:ind w:left="-18"/>
              <w:jc w:val="center"/>
              <w:rPr>
                <w:rFonts w:ascii="Browallia New" w:hAnsi="Browallia New" w:cs="Browallia New"/>
                <w:sz w:val="28"/>
                <w:szCs w:val="28"/>
              </w:rPr>
            </w:pPr>
          </w:p>
          <w:p w14:paraId="41D2EEE2" w14:textId="77777777" w:rsidR="00E9386D" w:rsidRPr="004C202A" w:rsidRDefault="00E9386D" w:rsidP="000C13FE">
            <w:pPr>
              <w:pBdr>
                <w:bottom w:val="single" w:sz="4" w:space="1" w:color="auto"/>
              </w:pBdr>
              <w:tabs>
                <w:tab w:val="left" w:pos="900"/>
              </w:tabs>
              <w:ind w:left="-18"/>
              <w:jc w:val="center"/>
              <w:rPr>
                <w:rFonts w:ascii="Browallia New" w:hAnsi="Browallia New" w:cs="Browallia New"/>
                <w:sz w:val="28"/>
                <w:szCs w:val="28"/>
              </w:rPr>
            </w:pPr>
          </w:p>
          <w:p w14:paraId="6B715A97" w14:textId="077E5762" w:rsidR="000C13FE" w:rsidRPr="004C202A" w:rsidRDefault="000C13FE" w:rsidP="000C13F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701" w:type="dxa"/>
            <w:vAlign w:val="bottom"/>
          </w:tcPr>
          <w:p w14:paraId="4050E7F5" w14:textId="77777777" w:rsidR="00B31F11" w:rsidRPr="004C202A" w:rsidRDefault="0073212D" w:rsidP="000C13F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hint="cs"/>
                <w:sz w:val="28"/>
                <w:szCs w:val="28"/>
                <w:cs/>
              </w:rPr>
              <w:t>ค่าเผื่อ</w:t>
            </w:r>
            <w:r w:rsidR="00E9386D" w:rsidRPr="004C202A">
              <w:rPr>
                <w:rFonts w:ascii="Browallia New" w:hAnsi="Browallia New" w:cs="Browallia New" w:hint="cs"/>
                <w:sz w:val="28"/>
                <w:szCs w:val="28"/>
                <w:cs/>
              </w:rPr>
              <w:t>ผลขาดทุนด้านเครดิตที่</w:t>
            </w:r>
          </w:p>
          <w:p w14:paraId="76AD36F5" w14:textId="33EA5879" w:rsidR="000C13FE" w:rsidRPr="004C202A" w:rsidRDefault="00E9386D" w:rsidP="000C13FE">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hint="cs"/>
                <w:sz w:val="28"/>
                <w:szCs w:val="28"/>
                <w:cs/>
              </w:rPr>
              <w:t>คาดว่าจะเกิดขึ้น</w:t>
            </w:r>
          </w:p>
        </w:tc>
        <w:tc>
          <w:tcPr>
            <w:tcW w:w="1701" w:type="dxa"/>
          </w:tcPr>
          <w:p w14:paraId="1D544D59" w14:textId="77777777" w:rsidR="000C13FE" w:rsidRPr="004C202A" w:rsidRDefault="000C13FE" w:rsidP="000C13FE">
            <w:pPr>
              <w:pBdr>
                <w:bottom w:val="single" w:sz="4" w:space="1" w:color="auto"/>
              </w:pBdr>
              <w:tabs>
                <w:tab w:val="left" w:pos="900"/>
              </w:tabs>
              <w:ind w:left="-18"/>
              <w:jc w:val="center"/>
              <w:rPr>
                <w:rFonts w:ascii="Browallia New" w:hAnsi="Browallia New" w:cs="Browallia New"/>
                <w:sz w:val="28"/>
                <w:szCs w:val="28"/>
              </w:rPr>
            </w:pPr>
          </w:p>
          <w:p w14:paraId="46280BA6" w14:textId="77777777" w:rsidR="00E9386D" w:rsidRPr="004C202A" w:rsidRDefault="00E9386D" w:rsidP="000C13FE">
            <w:pPr>
              <w:pBdr>
                <w:bottom w:val="single" w:sz="4" w:space="1" w:color="auto"/>
              </w:pBdr>
              <w:tabs>
                <w:tab w:val="left" w:pos="900"/>
              </w:tabs>
              <w:ind w:left="-18"/>
              <w:jc w:val="center"/>
              <w:rPr>
                <w:rFonts w:ascii="Browallia New" w:hAnsi="Browallia New" w:cs="Browallia New"/>
                <w:sz w:val="28"/>
                <w:szCs w:val="28"/>
              </w:rPr>
            </w:pPr>
          </w:p>
          <w:p w14:paraId="6E22489E" w14:textId="0953C19D" w:rsidR="000C13FE" w:rsidRPr="004C202A" w:rsidRDefault="000C13FE" w:rsidP="000C13F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701" w:type="dxa"/>
            <w:vAlign w:val="bottom"/>
          </w:tcPr>
          <w:p w14:paraId="6B203952" w14:textId="77777777" w:rsidR="00B31F11" w:rsidRPr="004C202A" w:rsidRDefault="0073212D" w:rsidP="000C13F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hint="cs"/>
                <w:sz w:val="28"/>
                <w:szCs w:val="28"/>
                <w:cs/>
              </w:rPr>
              <w:t>ค่าเผื่อ</w:t>
            </w:r>
            <w:r w:rsidR="00E9386D" w:rsidRPr="004C202A">
              <w:rPr>
                <w:rFonts w:ascii="Browallia New" w:hAnsi="Browallia New" w:cs="Browallia New" w:hint="cs"/>
                <w:sz w:val="28"/>
                <w:szCs w:val="28"/>
                <w:cs/>
              </w:rPr>
              <w:t>ผลขาดทุนด้านเครดิตที่</w:t>
            </w:r>
          </w:p>
          <w:p w14:paraId="3448B9BA" w14:textId="7ADF7F36" w:rsidR="000C13FE" w:rsidRPr="004C202A" w:rsidRDefault="00E9386D" w:rsidP="000C13FE">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hint="cs"/>
                <w:sz w:val="28"/>
                <w:szCs w:val="28"/>
                <w:cs/>
              </w:rPr>
              <w:t>คาดว่าจะเกิดขึ้น</w:t>
            </w:r>
          </w:p>
        </w:tc>
      </w:tr>
      <w:tr w:rsidR="000C13FE" w:rsidRPr="004C202A" w14:paraId="7D2491AA" w14:textId="77777777" w:rsidTr="00FE3310">
        <w:trPr>
          <w:trHeight w:hRule="exact" w:val="360"/>
        </w:trPr>
        <w:tc>
          <w:tcPr>
            <w:tcW w:w="2513" w:type="dxa"/>
          </w:tcPr>
          <w:p w14:paraId="4A4DF555" w14:textId="77777777" w:rsidR="000C13FE" w:rsidRPr="004C202A" w:rsidRDefault="000C13FE" w:rsidP="000C13FE">
            <w:pPr>
              <w:ind w:right="-43"/>
              <w:jc w:val="both"/>
              <w:rPr>
                <w:rFonts w:ascii="Browallia New" w:hAnsi="Browallia New" w:cs="Browallia New"/>
                <w:sz w:val="16"/>
                <w:szCs w:val="16"/>
                <w:cs/>
              </w:rPr>
            </w:pPr>
          </w:p>
        </w:tc>
        <w:tc>
          <w:tcPr>
            <w:tcW w:w="1843" w:type="dxa"/>
          </w:tcPr>
          <w:p w14:paraId="2BC99612" w14:textId="77777777" w:rsidR="000C13FE" w:rsidRPr="004C202A" w:rsidRDefault="000C13FE" w:rsidP="000C13FE">
            <w:pPr>
              <w:ind w:right="36"/>
              <w:jc w:val="right"/>
              <w:rPr>
                <w:rFonts w:ascii="Browallia New" w:hAnsi="Browallia New" w:cs="Browallia New"/>
                <w:sz w:val="16"/>
                <w:szCs w:val="16"/>
              </w:rPr>
            </w:pPr>
          </w:p>
        </w:tc>
        <w:tc>
          <w:tcPr>
            <w:tcW w:w="1701" w:type="dxa"/>
          </w:tcPr>
          <w:p w14:paraId="6F8F025C" w14:textId="77777777" w:rsidR="000C13FE" w:rsidRPr="004C202A" w:rsidRDefault="000C13FE" w:rsidP="000C13FE">
            <w:pPr>
              <w:ind w:right="-43"/>
              <w:rPr>
                <w:rFonts w:ascii="Browallia New" w:hAnsi="Browallia New" w:cs="Browallia New"/>
                <w:sz w:val="16"/>
                <w:szCs w:val="16"/>
              </w:rPr>
            </w:pPr>
          </w:p>
        </w:tc>
        <w:tc>
          <w:tcPr>
            <w:tcW w:w="1701" w:type="dxa"/>
          </w:tcPr>
          <w:p w14:paraId="5C5A6ABF" w14:textId="77777777" w:rsidR="000C13FE" w:rsidRPr="004C202A" w:rsidRDefault="000C13FE" w:rsidP="000C13FE">
            <w:pPr>
              <w:ind w:right="36"/>
              <w:jc w:val="right"/>
              <w:rPr>
                <w:rFonts w:ascii="Browallia New" w:hAnsi="Browallia New" w:cs="Browallia New"/>
                <w:sz w:val="16"/>
                <w:szCs w:val="16"/>
              </w:rPr>
            </w:pPr>
          </w:p>
        </w:tc>
        <w:tc>
          <w:tcPr>
            <w:tcW w:w="1701" w:type="dxa"/>
          </w:tcPr>
          <w:p w14:paraId="13BE0DD0" w14:textId="77777777" w:rsidR="000C13FE" w:rsidRPr="004C202A" w:rsidRDefault="000C13FE" w:rsidP="000C13FE">
            <w:pPr>
              <w:ind w:right="-43"/>
              <w:jc w:val="right"/>
              <w:rPr>
                <w:rFonts w:ascii="Browallia New" w:hAnsi="Browallia New" w:cs="Browallia New"/>
                <w:sz w:val="16"/>
                <w:szCs w:val="16"/>
              </w:rPr>
            </w:pPr>
          </w:p>
        </w:tc>
      </w:tr>
      <w:tr w:rsidR="00B66AED" w:rsidRPr="004C202A" w14:paraId="41295BAA" w14:textId="77777777" w:rsidTr="00FE3310">
        <w:tc>
          <w:tcPr>
            <w:tcW w:w="2513" w:type="dxa"/>
          </w:tcPr>
          <w:p w14:paraId="7EF5344B" w14:textId="2EDB0B3E" w:rsidR="00B66AED" w:rsidRPr="004C202A" w:rsidRDefault="00B66AED" w:rsidP="00B66AED">
            <w:pPr>
              <w:ind w:right="-43"/>
              <w:jc w:val="both"/>
              <w:rPr>
                <w:rFonts w:ascii="Browallia New" w:hAnsi="Browallia New" w:cs="Browallia New"/>
                <w:sz w:val="28"/>
                <w:szCs w:val="28"/>
                <w:cs/>
              </w:rPr>
            </w:pPr>
            <w:r w:rsidRPr="004C202A">
              <w:rPr>
                <w:rFonts w:ascii="Browallia New" w:hAnsi="Browallia New" w:cs="Browallia New"/>
                <w:sz w:val="28"/>
                <w:szCs w:val="28"/>
                <w:cs/>
              </w:rPr>
              <w:t xml:space="preserve">น้อยกว่า </w:t>
            </w:r>
            <w:r w:rsidRPr="004C202A">
              <w:rPr>
                <w:rFonts w:ascii="Browallia New" w:hAnsi="Browallia New" w:cs="Browallia New"/>
                <w:sz w:val="28"/>
                <w:szCs w:val="28"/>
              </w:rPr>
              <w:t>3</w:t>
            </w:r>
            <w:r w:rsidRPr="004C202A">
              <w:rPr>
                <w:rFonts w:ascii="Browallia New" w:hAnsi="Browallia New" w:cs="Browallia New"/>
                <w:sz w:val="28"/>
                <w:szCs w:val="28"/>
                <w:cs/>
              </w:rPr>
              <w:t xml:space="preserve"> เดือน</w:t>
            </w:r>
          </w:p>
        </w:tc>
        <w:tc>
          <w:tcPr>
            <w:tcW w:w="1843" w:type="dxa"/>
            <w:shd w:val="clear" w:color="auto" w:fill="auto"/>
          </w:tcPr>
          <w:p w14:paraId="1FE42619" w14:textId="065C38E3" w:rsidR="00B66AED" w:rsidRPr="004C202A" w:rsidRDefault="00B66AED" w:rsidP="00B66AED">
            <w:pPr>
              <w:ind w:right="-15"/>
              <w:jc w:val="right"/>
              <w:rPr>
                <w:rFonts w:ascii="Browallia New" w:hAnsi="Browallia New" w:cs="Browallia New"/>
                <w:sz w:val="28"/>
                <w:szCs w:val="28"/>
                <w:lang w:val="en-GB"/>
              </w:rPr>
            </w:pPr>
            <w:r w:rsidRPr="004C202A">
              <w:rPr>
                <w:rFonts w:ascii="BrowalliaUPC" w:hAnsi="BrowalliaUPC" w:cs="BrowalliaUPC"/>
                <w:sz w:val="28"/>
                <w:szCs w:val="28"/>
                <w:cs/>
              </w:rPr>
              <w:t>6</w:t>
            </w:r>
            <w:r w:rsidRPr="004C202A">
              <w:rPr>
                <w:rFonts w:ascii="BrowalliaUPC" w:hAnsi="BrowalliaUPC" w:cs="BrowalliaUPC"/>
                <w:sz w:val="28"/>
                <w:szCs w:val="28"/>
              </w:rPr>
              <w:t>,</w:t>
            </w:r>
            <w:r w:rsidRPr="004C202A">
              <w:rPr>
                <w:rFonts w:ascii="BrowalliaUPC" w:hAnsi="BrowalliaUPC" w:cs="BrowalliaUPC"/>
                <w:sz w:val="28"/>
                <w:szCs w:val="28"/>
                <w:cs/>
              </w:rPr>
              <w:t>512</w:t>
            </w:r>
            <w:r w:rsidRPr="004C202A">
              <w:rPr>
                <w:rFonts w:ascii="BrowalliaUPC" w:hAnsi="BrowalliaUPC" w:cs="BrowalliaUPC"/>
                <w:sz w:val="28"/>
                <w:szCs w:val="28"/>
              </w:rPr>
              <w:t>,</w:t>
            </w:r>
            <w:r w:rsidRPr="004C202A">
              <w:rPr>
                <w:rFonts w:ascii="BrowalliaUPC" w:hAnsi="BrowalliaUPC" w:cs="BrowalliaUPC"/>
                <w:sz w:val="28"/>
                <w:szCs w:val="28"/>
                <w:cs/>
              </w:rPr>
              <w:t>694</w:t>
            </w:r>
          </w:p>
        </w:tc>
        <w:tc>
          <w:tcPr>
            <w:tcW w:w="1701" w:type="dxa"/>
            <w:shd w:val="clear" w:color="auto" w:fill="auto"/>
          </w:tcPr>
          <w:p w14:paraId="0E964282" w14:textId="3E36AF99" w:rsidR="00B66AED" w:rsidRPr="004C202A" w:rsidRDefault="00B66AED" w:rsidP="00B66AED">
            <w:pPr>
              <w:ind w:right="-15"/>
              <w:jc w:val="right"/>
              <w:rPr>
                <w:rFonts w:ascii="Browallia New" w:hAnsi="Browallia New" w:cs="Browallia New"/>
                <w:sz w:val="28"/>
                <w:szCs w:val="28"/>
                <w:cs/>
                <w:lang w:val="en-GB"/>
              </w:rPr>
            </w:pPr>
            <w:r w:rsidRPr="004C202A">
              <w:rPr>
                <w:rFonts w:ascii="Browallia New" w:hAnsi="Browallia New" w:cs="Browallia New"/>
                <w:sz w:val="28"/>
                <w:szCs w:val="28"/>
                <w:cs/>
                <w:lang w:val="en-GB"/>
              </w:rPr>
              <w:t>(</w:t>
            </w:r>
            <w:r w:rsidR="00A442D6" w:rsidRPr="004C202A">
              <w:rPr>
                <w:rFonts w:ascii="Browallia New" w:hAnsi="Browallia New" w:cs="Browallia New"/>
                <w:sz w:val="28"/>
                <w:szCs w:val="28"/>
              </w:rPr>
              <w:t>79</w:t>
            </w:r>
            <w:r w:rsidRPr="004C202A">
              <w:rPr>
                <w:rFonts w:ascii="Browallia New" w:hAnsi="Browallia New" w:cs="Browallia New"/>
                <w:sz w:val="28"/>
                <w:szCs w:val="28"/>
                <w:cs/>
                <w:lang w:val="en-GB"/>
              </w:rPr>
              <w:t>)</w:t>
            </w:r>
          </w:p>
        </w:tc>
        <w:tc>
          <w:tcPr>
            <w:tcW w:w="1701" w:type="dxa"/>
            <w:shd w:val="clear" w:color="auto" w:fill="auto"/>
          </w:tcPr>
          <w:p w14:paraId="35823C42" w14:textId="40D9DF82"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rPr>
              <w:t>8,167,016</w:t>
            </w:r>
          </w:p>
        </w:tc>
        <w:tc>
          <w:tcPr>
            <w:tcW w:w="1701" w:type="dxa"/>
            <w:shd w:val="clear" w:color="auto" w:fill="auto"/>
          </w:tcPr>
          <w:p w14:paraId="604E914F" w14:textId="01605B11" w:rsidR="00B66AED" w:rsidRPr="004C202A" w:rsidRDefault="00B66AED" w:rsidP="00B66AED">
            <w:pP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(218)</w:t>
            </w:r>
          </w:p>
        </w:tc>
      </w:tr>
      <w:tr w:rsidR="00B66AED" w:rsidRPr="004C202A" w14:paraId="53332CDD" w14:textId="77777777" w:rsidTr="00FE3310">
        <w:tc>
          <w:tcPr>
            <w:tcW w:w="2513" w:type="dxa"/>
          </w:tcPr>
          <w:p w14:paraId="4E1CD4EF" w14:textId="73F13FE7" w:rsidR="00B66AED" w:rsidRPr="004C202A" w:rsidRDefault="00B66AED" w:rsidP="00B66AED">
            <w:pPr>
              <w:ind w:right="-43"/>
              <w:jc w:val="both"/>
              <w:rPr>
                <w:rFonts w:ascii="Browallia New" w:hAnsi="Browallia New" w:cs="Browallia New"/>
                <w:sz w:val="28"/>
                <w:szCs w:val="28"/>
                <w:cs/>
              </w:rPr>
            </w:pPr>
            <w:r w:rsidRPr="004C202A">
              <w:rPr>
                <w:rFonts w:ascii="Browallia New" w:hAnsi="Browallia New" w:cs="Browallia New"/>
                <w:sz w:val="28"/>
                <w:szCs w:val="28"/>
              </w:rPr>
              <w:t>3 - 6</w:t>
            </w:r>
            <w:r w:rsidRPr="004C202A">
              <w:rPr>
                <w:rFonts w:ascii="Browallia New" w:hAnsi="Browallia New" w:cs="Browallia New"/>
                <w:sz w:val="28"/>
                <w:szCs w:val="28"/>
                <w:cs/>
              </w:rPr>
              <w:t xml:space="preserve"> เดือน</w:t>
            </w:r>
          </w:p>
        </w:tc>
        <w:tc>
          <w:tcPr>
            <w:tcW w:w="1843" w:type="dxa"/>
            <w:shd w:val="clear" w:color="auto" w:fill="auto"/>
          </w:tcPr>
          <w:p w14:paraId="4321A539" w14:textId="46585F1E" w:rsidR="00B66AED" w:rsidRPr="004C202A" w:rsidRDefault="00B66AED" w:rsidP="00B66AED">
            <w:pPr>
              <w:ind w:right="-15"/>
              <w:jc w:val="right"/>
              <w:rPr>
                <w:rFonts w:ascii="Browallia New" w:hAnsi="Browallia New" w:cs="Browallia New"/>
                <w:sz w:val="28"/>
                <w:szCs w:val="28"/>
                <w:lang w:val="en-GB"/>
              </w:rPr>
            </w:pPr>
            <w:r w:rsidRPr="004C202A">
              <w:rPr>
                <w:rFonts w:ascii="BrowalliaUPC" w:hAnsi="BrowalliaUPC" w:cs="BrowalliaUPC"/>
                <w:sz w:val="28"/>
                <w:szCs w:val="28"/>
              </w:rPr>
              <w:t>190,868</w:t>
            </w:r>
          </w:p>
        </w:tc>
        <w:tc>
          <w:tcPr>
            <w:tcW w:w="1701" w:type="dxa"/>
            <w:shd w:val="clear" w:color="auto" w:fill="auto"/>
          </w:tcPr>
          <w:p w14:paraId="7CCC51B9" w14:textId="11A9DE53"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cs/>
              </w:rPr>
              <w:t>(147)</w:t>
            </w:r>
          </w:p>
        </w:tc>
        <w:tc>
          <w:tcPr>
            <w:tcW w:w="1701" w:type="dxa"/>
            <w:shd w:val="clear" w:color="auto" w:fill="auto"/>
          </w:tcPr>
          <w:p w14:paraId="45681420" w14:textId="689250AC"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rPr>
              <w:t>219,830</w:t>
            </w:r>
          </w:p>
        </w:tc>
        <w:tc>
          <w:tcPr>
            <w:tcW w:w="1701" w:type="dxa"/>
            <w:shd w:val="clear" w:color="auto" w:fill="auto"/>
          </w:tcPr>
          <w:p w14:paraId="44D8FB72" w14:textId="502DCAD9"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rPr>
              <w:t>(9)</w:t>
            </w:r>
          </w:p>
        </w:tc>
      </w:tr>
      <w:tr w:rsidR="00B66AED" w:rsidRPr="004C202A" w14:paraId="65E316F7" w14:textId="77777777" w:rsidTr="00FE3310">
        <w:tc>
          <w:tcPr>
            <w:tcW w:w="2513" w:type="dxa"/>
          </w:tcPr>
          <w:p w14:paraId="342A2DA6" w14:textId="2F834DAC" w:rsidR="00B66AED" w:rsidRPr="004C202A" w:rsidRDefault="00B66AED" w:rsidP="00B66AED">
            <w:pPr>
              <w:ind w:right="-43"/>
              <w:jc w:val="both"/>
              <w:rPr>
                <w:rFonts w:ascii="Browallia New" w:hAnsi="Browallia New" w:cs="Browallia New"/>
                <w:sz w:val="28"/>
                <w:szCs w:val="28"/>
                <w:cs/>
              </w:rPr>
            </w:pPr>
            <w:r w:rsidRPr="004C202A">
              <w:rPr>
                <w:rFonts w:ascii="Browallia New" w:hAnsi="Browallia New" w:cs="Browallia New"/>
                <w:sz w:val="28"/>
                <w:szCs w:val="28"/>
              </w:rPr>
              <w:t>6 - 12</w:t>
            </w:r>
            <w:r w:rsidRPr="004C202A">
              <w:rPr>
                <w:rFonts w:ascii="Browallia New" w:hAnsi="Browallia New" w:cs="Browallia New"/>
                <w:sz w:val="28"/>
                <w:szCs w:val="28"/>
                <w:cs/>
              </w:rPr>
              <w:t xml:space="preserve"> เดือน</w:t>
            </w:r>
          </w:p>
        </w:tc>
        <w:tc>
          <w:tcPr>
            <w:tcW w:w="1843" w:type="dxa"/>
            <w:shd w:val="clear" w:color="auto" w:fill="auto"/>
          </w:tcPr>
          <w:p w14:paraId="5125FFA9" w14:textId="6067582C" w:rsidR="00B66AED" w:rsidRPr="004C202A" w:rsidRDefault="00B66AED" w:rsidP="00B66AED">
            <w:pPr>
              <w:ind w:right="-15"/>
              <w:jc w:val="right"/>
              <w:rPr>
                <w:rFonts w:ascii="Browallia New" w:hAnsi="Browallia New" w:cs="Browallia New"/>
                <w:sz w:val="28"/>
                <w:szCs w:val="28"/>
              </w:rPr>
            </w:pPr>
            <w:r w:rsidRPr="004C202A">
              <w:rPr>
                <w:rFonts w:ascii="BrowalliaUPC" w:hAnsi="BrowalliaUPC" w:cs="BrowalliaUPC"/>
                <w:sz w:val="28"/>
                <w:szCs w:val="28"/>
              </w:rPr>
              <w:t>464,250</w:t>
            </w:r>
          </w:p>
        </w:tc>
        <w:tc>
          <w:tcPr>
            <w:tcW w:w="1701" w:type="dxa"/>
            <w:shd w:val="clear" w:color="auto" w:fill="auto"/>
          </w:tcPr>
          <w:p w14:paraId="39CDE5BD" w14:textId="1C5AF2BE"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rPr>
              <w:t>(2,916)</w:t>
            </w:r>
          </w:p>
        </w:tc>
        <w:tc>
          <w:tcPr>
            <w:tcW w:w="1701" w:type="dxa"/>
            <w:shd w:val="clear" w:color="auto" w:fill="auto"/>
          </w:tcPr>
          <w:p w14:paraId="2AF35A5B" w14:textId="07CBCF83"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rPr>
              <w:t>514,348</w:t>
            </w:r>
          </w:p>
        </w:tc>
        <w:tc>
          <w:tcPr>
            <w:tcW w:w="1701" w:type="dxa"/>
            <w:shd w:val="clear" w:color="auto" w:fill="auto"/>
          </w:tcPr>
          <w:p w14:paraId="54DE0E9A" w14:textId="30E47E8D" w:rsidR="00B66AED" w:rsidRPr="004C202A" w:rsidRDefault="00B66AED" w:rsidP="00B66AED">
            <w:pPr>
              <w:ind w:right="-15"/>
              <w:jc w:val="right"/>
              <w:rPr>
                <w:rFonts w:ascii="Browallia New" w:hAnsi="Browallia New" w:cs="Browallia New"/>
                <w:sz w:val="28"/>
                <w:szCs w:val="28"/>
              </w:rPr>
            </w:pPr>
            <w:r w:rsidRPr="004C202A">
              <w:rPr>
                <w:rFonts w:ascii="Browallia New" w:hAnsi="Browallia New" w:cs="Browallia New"/>
                <w:sz w:val="28"/>
                <w:szCs w:val="28"/>
              </w:rPr>
              <w:t>(4,502)</w:t>
            </w:r>
          </w:p>
        </w:tc>
      </w:tr>
      <w:tr w:rsidR="00B66AED" w:rsidRPr="004C202A" w14:paraId="308886DD" w14:textId="77777777" w:rsidTr="00FE3310">
        <w:tc>
          <w:tcPr>
            <w:tcW w:w="2513" w:type="dxa"/>
          </w:tcPr>
          <w:p w14:paraId="6AAE6C09" w14:textId="253D0A42" w:rsidR="00B66AED" w:rsidRPr="004C202A" w:rsidRDefault="00B66AED" w:rsidP="00B66AED">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มากกว่า </w:t>
            </w:r>
            <w:r w:rsidRPr="004C202A">
              <w:rPr>
                <w:rFonts w:ascii="Browallia New" w:hAnsi="Browallia New" w:cs="Browallia New"/>
                <w:sz w:val="28"/>
                <w:szCs w:val="28"/>
              </w:rPr>
              <w:t>12</w:t>
            </w:r>
            <w:r w:rsidRPr="004C202A">
              <w:rPr>
                <w:rFonts w:ascii="Browallia New" w:hAnsi="Browallia New" w:cs="Browallia New"/>
                <w:sz w:val="28"/>
                <w:szCs w:val="28"/>
                <w:cs/>
              </w:rPr>
              <w:t xml:space="preserve"> เดือนขึ้นไป</w:t>
            </w:r>
          </w:p>
        </w:tc>
        <w:tc>
          <w:tcPr>
            <w:tcW w:w="1843" w:type="dxa"/>
            <w:shd w:val="clear" w:color="auto" w:fill="auto"/>
          </w:tcPr>
          <w:p w14:paraId="407388F6" w14:textId="7B96F8DF" w:rsidR="00B66AED" w:rsidRPr="004C202A" w:rsidRDefault="00B66AED" w:rsidP="00B66AED">
            <w:pPr>
              <w:pBdr>
                <w:bottom w:val="single" w:sz="4" w:space="1" w:color="auto"/>
              </w:pBdr>
              <w:ind w:right="-15"/>
              <w:jc w:val="right"/>
              <w:rPr>
                <w:rFonts w:ascii="Browallia New" w:hAnsi="Browallia New" w:cs="Browallia New"/>
                <w:sz w:val="28"/>
                <w:szCs w:val="28"/>
              </w:rPr>
            </w:pPr>
            <w:r w:rsidRPr="004C202A">
              <w:rPr>
                <w:rFonts w:ascii="BrowalliaUPC" w:hAnsi="BrowalliaUPC" w:cs="BrowalliaUPC"/>
                <w:sz w:val="28"/>
                <w:szCs w:val="28"/>
              </w:rPr>
              <w:t>1,648,489</w:t>
            </w:r>
          </w:p>
        </w:tc>
        <w:tc>
          <w:tcPr>
            <w:tcW w:w="1701" w:type="dxa"/>
            <w:shd w:val="clear" w:color="auto" w:fill="auto"/>
          </w:tcPr>
          <w:p w14:paraId="2B5A0A3A" w14:textId="1658703D" w:rsidR="00B66AED" w:rsidRPr="004C202A" w:rsidRDefault="00B66AED" w:rsidP="00B66AED">
            <w:pPr>
              <w:pBdr>
                <w:bottom w:val="single" w:sz="4" w:space="1" w:color="auto"/>
              </w:pBdr>
              <w:ind w:right="-15"/>
              <w:jc w:val="right"/>
              <w:rPr>
                <w:rFonts w:ascii="Browallia New" w:hAnsi="Browallia New" w:cs="Browallia New"/>
                <w:sz w:val="28"/>
                <w:szCs w:val="28"/>
                <w:cs/>
                <w:lang w:val="en-GB"/>
              </w:rPr>
            </w:pPr>
            <w:r w:rsidRPr="004C202A">
              <w:rPr>
                <w:rFonts w:ascii="Browallia New" w:hAnsi="Browallia New" w:cs="Browallia New"/>
                <w:sz w:val="28"/>
                <w:szCs w:val="28"/>
                <w:cs/>
                <w:lang w:val="en-GB"/>
              </w:rPr>
              <w:t>(</w:t>
            </w:r>
            <w:r w:rsidRPr="004C202A">
              <w:rPr>
                <w:rFonts w:ascii="Browallia New" w:hAnsi="Browallia New" w:cs="Browallia New"/>
                <w:sz w:val="28"/>
                <w:szCs w:val="28"/>
                <w:cs/>
              </w:rPr>
              <w:t>1</w:t>
            </w:r>
            <w:r w:rsidRPr="004C202A">
              <w:rPr>
                <w:rFonts w:ascii="Browallia New" w:hAnsi="Browallia New" w:cs="Browallia New"/>
                <w:sz w:val="28"/>
                <w:szCs w:val="28"/>
                <w:lang w:val="en-GB"/>
              </w:rPr>
              <w:t>,</w:t>
            </w:r>
            <w:r w:rsidRPr="004C202A">
              <w:rPr>
                <w:rFonts w:ascii="Browallia New" w:hAnsi="Browallia New" w:cs="Browallia New"/>
                <w:sz w:val="28"/>
                <w:szCs w:val="28"/>
                <w:cs/>
              </w:rPr>
              <w:t>230</w:t>
            </w:r>
            <w:r w:rsidRPr="004C202A">
              <w:rPr>
                <w:rFonts w:ascii="Browallia New" w:hAnsi="Browallia New" w:cs="Browallia New"/>
                <w:sz w:val="28"/>
                <w:szCs w:val="28"/>
                <w:lang w:val="en-GB"/>
              </w:rPr>
              <w:t>,</w:t>
            </w:r>
            <w:r w:rsidRPr="004C202A">
              <w:rPr>
                <w:rFonts w:ascii="Browallia New" w:hAnsi="Browallia New" w:cs="Browallia New"/>
                <w:sz w:val="28"/>
                <w:szCs w:val="28"/>
                <w:cs/>
              </w:rPr>
              <w:t>205</w:t>
            </w:r>
            <w:r w:rsidRPr="004C202A">
              <w:rPr>
                <w:rFonts w:ascii="Browallia New" w:hAnsi="Browallia New" w:cs="Browallia New"/>
                <w:sz w:val="28"/>
                <w:szCs w:val="28"/>
                <w:cs/>
                <w:lang w:val="en-GB"/>
              </w:rPr>
              <w:t>)</w:t>
            </w:r>
          </w:p>
        </w:tc>
        <w:tc>
          <w:tcPr>
            <w:tcW w:w="1701" w:type="dxa"/>
            <w:shd w:val="clear" w:color="auto" w:fill="auto"/>
          </w:tcPr>
          <w:p w14:paraId="38472A23" w14:textId="48D7B646" w:rsidR="00B66AED" w:rsidRPr="004C202A" w:rsidRDefault="00B66AED" w:rsidP="00B66AED">
            <w:pPr>
              <w:pBdr>
                <w:bottom w:val="single" w:sz="6" w:space="1" w:color="auto"/>
              </w:pBdr>
              <w:tabs>
                <w:tab w:val="left" w:pos="735"/>
              </w:tabs>
              <w:ind w:right="-15"/>
              <w:jc w:val="right"/>
              <w:rPr>
                <w:rFonts w:ascii="Browallia New" w:hAnsi="Browallia New" w:cs="Browallia New"/>
                <w:sz w:val="28"/>
                <w:szCs w:val="28"/>
              </w:rPr>
            </w:pPr>
            <w:r w:rsidRPr="004C202A">
              <w:rPr>
                <w:rFonts w:ascii="Browallia New" w:hAnsi="Browallia New" w:cs="Browallia New"/>
                <w:sz w:val="28"/>
                <w:szCs w:val="28"/>
              </w:rPr>
              <w:t>2,458,471</w:t>
            </w:r>
          </w:p>
        </w:tc>
        <w:tc>
          <w:tcPr>
            <w:tcW w:w="1701" w:type="dxa"/>
            <w:shd w:val="clear" w:color="auto" w:fill="auto"/>
          </w:tcPr>
          <w:p w14:paraId="1D285D1B" w14:textId="1678671C" w:rsidR="00B66AED" w:rsidRPr="004C202A" w:rsidRDefault="00B66AED" w:rsidP="00B66AED">
            <w:pPr>
              <w:pBdr>
                <w:bottom w:val="single" w:sz="6"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(1,087,723)</w:t>
            </w:r>
          </w:p>
        </w:tc>
      </w:tr>
      <w:tr w:rsidR="00B66AED" w:rsidRPr="004C202A" w14:paraId="4E805297" w14:textId="77777777" w:rsidTr="00FE3310">
        <w:tc>
          <w:tcPr>
            <w:tcW w:w="2513" w:type="dxa"/>
          </w:tcPr>
          <w:p w14:paraId="00AA8CA7" w14:textId="7874F7D5" w:rsidR="00B66AED" w:rsidRPr="004C202A" w:rsidRDefault="00B66AED" w:rsidP="00B66AED">
            <w:pPr>
              <w:ind w:right="-43"/>
              <w:jc w:val="both"/>
              <w:rPr>
                <w:rFonts w:ascii="Browallia New" w:hAnsi="Browallia New" w:cs="Browallia New"/>
                <w:sz w:val="28"/>
                <w:szCs w:val="28"/>
                <w:cs/>
              </w:rPr>
            </w:pPr>
            <w:r w:rsidRPr="004C202A">
              <w:rPr>
                <w:rFonts w:ascii="Browallia New" w:hAnsi="Browallia New" w:cs="Browallia New"/>
                <w:sz w:val="28"/>
                <w:szCs w:val="28"/>
                <w:cs/>
              </w:rPr>
              <w:t>รวม</w:t>
            </w:r>
          </w:p>
        </w:tc>
        <w:tc>
          <w:tcPr>
            <w:tcW w:w="1843" w:type="dxa"/>
            <w:shd w:val="clear" w:color="auto" w:fill="auto"/>
          </w:tcPr>
          <w:p w14:paraId="29E29745" w14:textId="61C5D125" w:rsidR="00B66AED" w:rsidRPr="004C202A" w:rsidRDefault="00B66AED" w:rsidP="00B66AED">
            <w:pPr>
              <w:pBdr>
                <w:bottom w:val="single" w:sz="12" w:space="1" w:color="auto"/>
              </w:pBdr>
              <w:ind w:right="-15"/>
              <w:jc w:val="right"/>
              <w:rPr>
                <w:rFonts w:ascii="Browallia New" w:hAnsi="Browallia New" w:cs="Browallia New"/>
                <w:sz w:val="28"/>
                <w:szCs w:val="28"/>
              </w:rPr>
            </w:pPr>
            <w:r w:rsidRPr="004C202A">
              <w:rPr>
                <w:rFonts w:ascii="BrowalliaUPC" w:hAnsi="BrowalliaUPC" w:cs="BrowalliaUPC"/>
                <w:sz w:val="28"/>
                <w:szCs w:val="28"/>
              </w:rPr>
              <w:t>8,816,301</w:t>
            </w:r>
          </w:p>
        </w:tc>
        <w:tc>
          <w:tcPr>
            <w:tcW w:w="1701" w:type="dxa"/>
            <w:shd w:val="clear" w:color="auto" w:fill="auto"/>
          </w:tcPr>
          <w:p w14:paraId="74D1F92C" w14:textId="6B89D047" w:rsidR="00B66AED" w:rsidRPr="004C202A" w:rsidRDefault="00B66AED" w:rsidP="00B66AED">
            <w:pPr>
              <w:pBdr>
                <w:bottom w:val="single" w:sz="12" w:space="1" w:color="auto"/>
              </w:pBdr>
              <w:ind w:right="-15"/>
              <w:jc w:val="right"/>
              <w:rPr>
                <w:rFonts w:ascii="Browallia New" w:hAnsi="Browallia New" w:cs="Browallia New"/>
                <w:sz w:val="28"/>
                <w:szCs w:val="28"/>
                <w:cs/>
                <w:lang w:val="en-GB"/>
              </w:rPr>
            </w:pPr>
            <w:r w:rsidRPr="004C202A">
              <w:rPr>
                <w:rFonts w:ascii="Browallia New" w:hAnsi="Browallia New" w:cs="Browallia New"/>
                <w:sz w:val="28"/>
                <w:szCs w:val="28"/>
                <w:cs/>
                <w:lang w:val="en-GB"/>
              </w:rPr>
              <w:t>(</w:t>
            </w:r>
            <w:r w:rsidRPr="004C202A">
              <w:rPr>
                <w:rFonts w:ascii="Browallia New" w:hAnsi="Browallia New" w:cs="Browallia New"/>
                <w:sz w:val="28"/>
                <w:szCs w:val="28"/>
                <w:cs/>
              </w:rPr>
              <w:t>1</w:t>
            </w:r>
            <w:r w:rsidRPr="004C202A">
              <w:rPr>
                <w:rFonts w:ascii="Browallia New" w:hAnsi="Browallia New" w:cs="Browallia New"/>
                <w:sz w:val="28"/>
                <w:szCs w:val="28"/>
                <w:lang w:val="en-GB"/>
              </w:rPr>
              <w:t>,</w:t>
            </w:r>
            <w:r w:rsidRPr="004C202A">
              <w:rPr>
                <w:rFonts w:ascii="Browallia New" w:hAnsi="Browallia New" w:cs="Browallia New"/>
                <w:sz w:val="28"/>
                <w:szCs w:val="28"/>
                <w:cs/>
              </w:rPr>
              <w:t>233</w:t>
            </w:r>
            <w:r w:rsidRPr="004C202A">
              <w:rPr>
                <w:rFonts w:ascii="Browallia New" w:hAnsi="Browallia New" w:cs="Browallia New"/>
                <w:sz w:val="28"/>
                <w:szCs w:val="28"/>
                <w:lang w:val="en-GB"/>
              </w:rPr>
              <w:t>,</w:t>
            </w:r>
            <w:r w:rsidR="00A442D6" w:rsidRPr="004C202A">
              <w:rPr>
                <w:rFonts w:ascii="Browallia New" w:hAnsi="Browallia New" w:cs="Browallia New"/>
                <w:sz w:val="28"/>
                <w:szCs w:val="28"/>
              </w:rPr>
              <w:t>347</w:t>
            </w:r>
            <w:r w:rsidRPr="004C202A">
              <w:rPr>
                <w:rFonts w:ascii="Browallia New" w:hAnsi="Browallia New" w:cs="Browallia New"/>
                <w:sz w:val="28"/>
                <w:szCs w:val="28"/>
                <w:cs/>
                <w:lang w:val="en-GB"/>
              </w:rPr>
              <w:t>)</w:t>
            </w:r>
          </w:p>
        </w:tc>
        <w:tc>
          <w:tcPr>
            <w:tcW w:w="1701" w:type="dxa"/>
            <w:shd w:val="clear" w:color="auto" w:fill="auto"/>
          </w:tcPr>
          <w:p w14:paraId="365100C9" w14:textId="2418622F" w:rsidR="00B66AED" w:rsidRPr="004C202A" w:rsidRDefault="00B66AED" w:rsidP="00B66AED">
            <w:pPr>
              <w:pBdr>
                <w:bottom w:val="single" w:sz="12" w:space="1" w:color="auto"/>
              </w:pBdr>
              <w:tabs>
                <w:tab w:val="left" w:pos="750"/>
              </w:tabs>
              <w:ind w:right="-15"/>
              <w:jc w:val="right"/>
              <w:rPr>
                <w:rFonts w:ascii="Browallia New" w:hAnsi="Browallia New" w:cs="Browallia New"/>
                <w:sz w:val="28"/>
                <w:szCs w:val="28"/>
              </w:rPr>
            </w:pPr>
            <w:r w:rsidRPr="004C202A">
              <w:rPr>
                <w:rFonts w:ascii="Browallia New" w:hAnsi="Browallia New" w:cs="Browallia New"/>
                <w:sz w:val="28"/>
                <w:szCs w:val="28"/>
              </w:rPr>
              <w:t>11,359,665</w:t>
            </w:r>
          </w:p>
        </w:tc>
        <w:tc>
          <w:tcPr>
            <w:tcW w:w="1701" w:type="dxa"/>
            <w:shd w:val="clear" w:color="auto" w:fill="auto"/>
          </w:tcPr>
          <w:p w14:paraId="5C98018C" w14:textId="567B63B7" w:rsidR="00B66AED" w:rsidRPr="004C202A" w:rsidRDefault="00B66AED" w:rsidP="00B66AED">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lang w:val="en-GB"/>
              </w:rPr>
              <w:t>(1,092,452)</w:t>
            </w:r>
          </w:p>
        </w:tc>
      </w:tr>
    </w:tbl>
    <w:p w14:paraId="6B5CF390" w14:textId="04AAE488" w:rsidR="007656DC" w:rsidRPr="004C202A" w:rsidRDefault="007656DC">
      <w:pPr>
        <w:overflowPunct/>
        <w:autoSpaceDE/>
        <w:autoSpaceDN/>
        <w:adjustRightInd/>
        <w:textAlignment w:val="auto"/>
        <w:rPr>
          <w:rFonts w:ascii="Browallia New" w:hAnsi="Browallia New" w:cs="Browallia New"/>
          <w:sz w:val="16"/>
          <w:szCs w:val="16"/>
        </w:rPr>
      </w:pPr>
    </w:p>
    <w:p w14:paraId="644BF605" w14:textId="77777777" w:rsidR="004E213B" w:rsidRPr="004C202A" w:rsidRDefault="004E213B">
      <w:pPr>
        <w:overflowPunct/>
        <w:autoSpaceDE/>
        <w:autoSpaceDN/>
        <w:adjustRightInd/>
        <w:textAlignment w:val="auto"/>
        <w:rPr>
          <w:rFonts w:ascii="Browallia New" w:hAnsi="Browallia New" w:cs="Browallia New"/>
          <w:sz w:val="16"/>
          <w:szCs w:val="16"/>
        </w:rPr>
      </w:pPr>
    </w:p>
    <w:tbl>
      <w:tblPr>
        <w:tblW w:w="9459" w:type="dxa"/>
        <w:tblInd w:w="322" w:type="dxa"/>
        <w:tblLayout w:type="fixed"/>
        <w:tblLook w:val="0000" w:firstRow="0" w:lastRow="0" w:firstColumn="0" w:lastColumn="0" w:noHBand="0" w:noVBand="0"/>
      </w:tblPr>
      <w:tblGrid>
        <w:gridCol w:w="2513"/>
        <w:gridCol w:w="1843"/>
        <w:gridCol w:w="1701"/>
        <w:gridCol w:w="1701"/>
        <w:gridCol w:w="1701"/>
      </w:tblGrid>
      <w:tr w:rsidR="00EB7C86" w:rsidRPr="004C202A" w14:paraId="23A46F5A" w14:textId="77777777" w:rsidTr="00FE3310">
        <w:tc>
          <w:tcPr>
            <w:tcW w:w="2513" w:type="dxa"/>
          </w:tcPr>
          <w:p w14:paraId="1A4EA2AD" w14:textId="77777777" w:rsidR="00EB7C86" w:rsidRPr="004C202A" w:rsidRDefault="00EB7C86">
            <w:pPr>
              <w:rPr>
                <w:rFonts w:ascii="Browallia New" w:hAnsi="Browallia New" w:cs="Browallia New"/>
                <w:sz w:val="28"/>
                <w:szCs w:val="28"/>
              </w:rPr>
            </w:pPr>
          </w:p>
        </w:tc>
        <w:tc>
          <w:tcPr>
            <w:tcW w:w="3544" w:type="dxa"/>
            <w:gridSpan w:val="2"/>
            <w:vAlign w:val="bottom"/>
          </w:tcPr>
          <w:p w14:paraId="55C374A1" w14:textId="77777777" w:rsidR="00EB7C86" w:rsidRPr="004C202A" w:rsidRDefault="00EB7C86">
            <w:pPr>
              <w:ind w:right="-2"/>
              <w:jc w:val="center"/>
              <w:rPr>
                <w:rFonts w:ascii="Browallia New" w:hAnsi="Browallia New" w:cs="Browallia New"/>
                <w:sz w:val="28"/>
                <w:szCs w:val="28"/>
                <w:cs/>
              </w:rPr>
            </w:pPr>
          </w:p>
        </w:tc>
        <w:tc>
          <w:tcPr>
            <w:tcW w:w="3402" w:type="dxa"/>
            <w:gridSpan w:val="2"/>
            <w:vAlign w:val="bottom"/>
          </w:tcPr>
          <w:p w14:paraId="465E1DA7" w14:textId="77777777" w:rsidR="00EB7C86" w:rsidRPr="004C202A" w:rsidRDefault="00EB7C86">
            <w:pPr>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D44D51" w:rsidRPr="004C202A" w14:paraId="690EDB53" w14:textId="77777777" w:rsidTr="00FE3310">
        <w:tc>
          <w:tcPr>
            <w:tcW w:w="2513" w:type="dxa"/>
          </w:tcPr>
          <w:p w14:paraId="1184652C" w14:textId="77777777" w:rsidR="00D44D51" w:rsidRPr="004C202A" w:rsidRDefault="00D44D51">
            <w:pPr>
              <w:rPr>
                <w:rFonts w:ascii="Browallia New" w:hAnsi="Browallia New" w:cs="Browallia New"/>
                <w:sz w:val="28"/>
                <w:szCs w:val="28"/>
              </w:rPr>
            </w:pPr>
          </w:p>
        </w:tc>
        <w:tc>
          <w:tcPr>
            <w:tcW w:w="6946" w:type="dxa"/>
            <w:gridSpan w:val="4"/>
            <w:vAlign w:val="bottom"/>
          </w:tcPr>
          <w:p w14:paraId="2B0E924A" w14:textId="29017350" w:rsidR="00D44D51" w:rsidRPr="004C202A" w:rsidRDefault="00D44D51" w:rsidP="005553DC">
            <w:pPr>
              <w:pBdr>
                <w:bottom w:val="single" w:sz="4" w:space="1" w:color="auto"/>
              </w:pBdr>
              <w:jc w:val="center"/>
              <w:rPr>
                <w:rFonts w:ascii="Browallia New" w:hAnsi="Browallia New" w:cs="Browallia New"/>
                <w:sz w:val="28"/>
                <w:szCs w:val="28"/>
                <w:cs/>
              </w:rPr>
            </w:pPr>
            <w:r w:rsidRPr="004C202A">
              <w:rPr>
                <w:rFonts w:ascii="Browallia New" w:hAnsi="Browallia New" w:cs="Browallia New" w:hint="cs"/>
                <w:sz w:val="28"/>
                <w:szCs w:val="28"/>
                <w:cs/>
              </w:rPr>
              <w:t>งบการเงินเฉพาะของบริษัท</w:t>
            </w:r>
          </w:p>
        </w:tc>
      </w:tr>
      <w:tr w:rsidR="00AB64A5" w:rsidRPr="004C202A" w14:paraId="06463E7D" w14:textId="77777777" w:rsidTr="00FE3310">
        <w:tc>
          <w:tcPr>
            <w:tcW w:w="2513" w:type="dxa"/>
          </w:tcPr>
          <w:p w14:paraId="7650A7CF" w14:textId="77777777" w:rsidR="00AB64A5" w:rsidRPr="004C202A" w:rsidRDefault="00AB64A5" w:rsidP="00AB64A5">
            <w:pPr>
              <w:rPr>
                <w:rFonts w:ascii="Browallia New" w:hAnsi="Browallia New" w:cs="Browallia New"/>
                <w:sz w:val="28"/>
                <w:szCs w:val="28"/>
              </w:rPr>
            </w:pPr>
          </w:p>
        </w:tc>
        <w:tc>
          <w:tcPr>
            <w:tcW w:w="3544" w:type="dxa"/>
            <w:gridSpan w:val="2"/>
            <w:vAlign w:val="bottom"/>
          </w:tcPr>
          <w:p w14:paraId="0F42A16B" w14:textId="4E9D371A" w:rsidR="00AB64A5" w:rsidRPr="004C202A" w:rsidRDefault="00AB64A5" w:rsidP="00AB64A5">
            <w:pPr>
              <w:pBdr>
                <w:bottom w:val="single" w:sz="4" w:space="1" w:color="auto"/>
              </w:pBdr>
              <w:ind w:right="-2"/>
              <w:jc w:val="center"/>
              <w:rPr>
                <w:rFonts w:ascii="Browallia New" w:hAnsi="Browallia New" w:cs="Browallia New"/>
                <w:sz w:val="28"/>
                <w:szCs w:val="28"/>
                <w:cs/>
              </w:rPr>
            </w:pPr>
            <w:r w:rsidRPr="004C202A">
              <w:rPr>
                <w:rFonts w:ascii="Browallia New" w:hAnsi="Browallia New" w:cs="Browallia New"/>
                <w:sz w:val="28"/>
                <w:szCs w:val="28"/>
              </w:rPr>
              <w:t>256</w:t>
            </w:r>
            <w:r w:rsidR="009D6CBE" w:rsidRPr="004C202A">
              <w:rPr>
                <w:rFonts w:ascii="Browallia New" w:hAnsi="Browallia New" w:cs="Browallia New"/>
                <w:sz w:val="28"/>
                <w:szCs w:val="28"/>
              </w:rPr>
              <w:t>6</w:t>
            </w:r>
          </w:p>
        </w:tc>
        <w:tc>
          <w:tcPr>
            <w:tcW w:w="3402" w:type="dxa"/>
            <w:gridSpan w:val="2"/>
            <w:vAlign w:val="bottom"/>
          </w:tcPr>
          <w:p w14:paraId="0A374B09" w14:textId="43FF0CBF" w:rsidR="00AB64A5" w:rsidRPr="004C202A" w:rsidRDefault="00AB64A5" w:rsidP="00AB64A5">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rPr>
              <w:t>256</w:t>
            </w:r>
            <w:r w:rsidR="009D6CBE" w:rsidRPr="004C202A">
              <w:rPr>
                <w:rFonts w:ascii="Browallia New" w:hAnsi="Browallia New" w:cs="Browallia New"/>
                <w:sz w:val="28"/>
                <w:szCs w:val="28"/>
              </w:rPr>
              <w:t>5</w:t>
            </w:r>
          </w:p>
        </w:tc>
      </w:tr>
      <w:tr w:rsidR="00EB7C86" w:rsidRPr="004C202A" w14:paraId="54EE4DBC" w14:textId="77777777" w:rsidTr="00FE3310">
        <w:trPr>
          <w:trHeight w:val="345"/>
        </w:trPr>
        <w:tc>
          <w:tcPr>
            <w:tcW w:w="2513" w:type="dxa"/>
            <w:vAlign w:val="bottom"/>
          </w:tcPr>
          <w:p w14:paraId="4FD7E6F3" w14:textId="77777777" w:rsidR="00EB7C86" w:rsidRPr="004C202A" w:rsidRDefault="00EB7C86" w:rsidP="005553DC">
            <w:pPr>
              <w:pBdr>
                <w:bottom w:val="single" w:sz="4" w:space="1" w:color="auto"/>
              </w:pBdr>
              <w:ind w:right="34"/>
              <w:jc w:val="center"/>
              <w:rPr>
                <w:rFonts w:ascii="Browallia New" w:hAnsi="Browallia New" w:cs="Browallia New"/>
                <w:sz w:val="28"/>
                <w:szCs w:val="28"/>
                <w:cs/>
              </w:rPr>
            </w:pPr>
            <w:r w:rsidRPr="004C202A">
              <w:rPr>
                <w:rFonts w:ascii="Browallia New" w:hAnsi="Browallia New" w:cs="Browallia New"/>
                <w:sz w:val="28"/>
                <w:szCs w:val="28"/>
                <w:cs/>
              </w:rPr>
              <w:t>อายุลูกหนี้</w:t>
            </w:r>
          </w:p>
        </w:tc>
        <w:tc>
          <w:tcPr>
            <w:tcW w:w="1843" w:type="dxa"/>
          </w:tcPr>
          <w:p w14:paraId="66F8A0C7" w14:textId="77777777" w:rsidR="00EB7C86" w:rsidRPr="004C202A" w:rsidRDefault="00EB7C86">
            <w:pPr>
              <w:pBdr>
                <w:bottom w:val="single" w:sz="4" w:space="1" w:color="auto"/>
              </w:pBdr>
              <w:tabs>
                <w:tab w:val="left" w:pos="900"/>
              </w:tabs>
              <w:ind w:left="-18"/>
              <w:jc w:val="center"/>
              <w:rPr>
                <w:rFonts w:ascii="Browallia New" w:hAnsi="Browallia New" w:cs="Browallia New"/>
                <w:sz w:val="28"/>
                <w:szCs w:val="28"/>
              </w:rPr>
            </w:pPr>
          </w:p>
          <w:p w14:paraId="6B3CE215" w14:textId="77777777" w:rsidR="00E9386D" w:rsidRPr="004C202A" w:rsidRDefault="00E9386D" w:rsidP="00E9386D">
            <w:pPr>
              <w:pBdr>
                <w:bottom w:val="single" w:sz="4" w:space="1" w:color="auto"/>
              </w:pBdr>
              <w:tabs>
                <w:tab w:val="left" w:pos="900"/>
              </w:tabs>
              <w:ind w:left="-18"/>
              <w:jc w:val="center"/>
              <w:rPr>
                <w:rFonts w:ascii="Browallia New" w:hAnsi="Browallia New" w:cs="Browallia New"/>
                <w:sz w:val="28"/>
                <w:szCs w:val="28"/>
              </w:rPr>
            </w:pPr>
          </w:p>
          <w:p w14:paraId="7B637A70" w14:textId="19BA4022" w:rsidR="00EB7C86" w:rsidRPr="004C202A" w:rsidRDefault="00EB7C86">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701" w:type="dxa"/>
            <w:vAlign w:val="bottom"/>
          </w:tcPr>
          <w:p w14:paraId="325D1652" w14:textId="0C38738D" w:rsidR="00EB7C86" w:rsidRPr="004C202A" w:rsidRDefault="0073212D">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hint="cs"/>
                <w:sz w:val="28"/>
                <w:szCs w:val="28"/>
                <w:cs/>
              </w:rPr>
              <w:t>ค่าเผื่อ</w:t>
            </w:r>
            <w:r w:rsidR="00E9386D" w:rsidRPr="004C202A">
              <w:rPr>
                <w:rFonts w:ascii="Browallia New" w:hAnsi="Browallia New" w:cs="Browallia New" w:hint="cs"/>
                <w:sz w:val="28"/>
                <w:szCs w:val="28"/>
                <w:cs/>
              </w:rPr>
              <w:t>ผลขาดทุนด้านเครดิตที่คาดว่าจะเกิดขึ้น</w:t>
            </w:r>
          </w:p>
        </w:tc>
        <w:tc>
          <w:tcPr>
            <w:tcW w:w="1701" w:type="dxa"/>
          </w:tcPr>
          <w:p w14:paraId="0C00CC46" w14:textId="77777777" w:rsidR="00EB7C86" w:rsidRPr="004C202A" w:rsidRDefault="00EB7C86">
            <w:pPr>
              <w:pBdr>
                <w:bottom w:val="single" w:sz="4" w:space="1" w:color="auto"/>
              </w:pBdr>
              <w:tabs>
                <w:tab w:val="left" w:pos="900"/>
              </w:tabs>
              <w:ind w:left="-18"/>
              <w:jc w:val="center"/>
              <w:rPr>
                <w:rFonts w:ascii="Browallia New" w:hAnsi="Browallia New" w:cs="Browallia New"/>
                <w:sz w:val="28"/>
                <w:szCs w:val="28"/>
              </w:rPr>
            </w:pPr>
          </w:p>
          <w:p w14:paraId="15A95C32" w14:textId="77777777" w:rsidR="00E9386D" w:rsidRPr="004C202A" w:rsidRDefault="00E9386D" w:rsidP="00E9386D">
            <w:pPr>
              <w:pBdr>
                <w:bottom w:val="single" w:sz="4" w:space="1" w:color="auto"/>
              </w:pBdr>
              <w:tabs>
                <w:tab w:val="left" w:pos="900"/>
              </w:tabs>
              <w:ind w:left="-18"/>
              <w:jc w:val="center"/>
              <w:rPr>
                <w:rFonts w:ascii="Browallia New" w:hAnsi="Browallia New" w:cs="Browallia New"/>
                <w:sz w:val="28"/>
                <w:szCs w:val="28"/>
              </w:rPr>
            </w:pPr>
          </w:p>
          <w:p w14:paraId="5B23824D" w14:textId="1D429793" w:rsidR="00EB7C86" w:rsidRPr="004C202A" w:rsidRDefault="00EB7C86">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701" w:type="dxa"/>
            <w:vAlign w:val="bottom"/>
          </w:tcPr>
          <w:p w14:paraId="7C4A9976" w14:textId="6A98E57E" w:rsidR="00EB7C86" w:rsidRPr="004C202A" w:rsidRDefault="0073212D">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hint="cs"/>
                <w:sz w:val="28"/>
                <w:szCs w:val="28"/>
                <w:cs/>
              </w:rPr>
              <w:t>ค่าเผื่อ</w:t>
            </w:r>
            <w:r w:rsidR="00E9386D" w:rsidRPr="004C202A">
              <w:rPr>
                <w:rFonts w:ascii="Browallia New" w:hAnsi="Browallia New" w:cs="Browallia New" w:hint="cs"/>
                <w:sz w:val="28"/>
                <w:szCs w:val="28"/>
                <w:cs/>
              </w:rPr>
              <w:t>ผลขาดทุนด้านเครดิตที่คาดว่าจะเกิดขึ้น</w:t>
            </w:r>
          </w:p>
        </w:tc>
      </w:tr>
      <w:tr w:rsidR="00EB7C86" w:rsidRPr="004C202A" w14:paraId="493521EE" w14:textId="77777777" w:rsidTr="00FE3310">
        <w:trPr>
          <w:trHeight w:hRule="exact" w:val="360"/>
        </w:trPr>
        <w:tc>
          <w:tcPr>
            <w:tcW w:w="2513" w:type="dxa"/>
          </w:tcPr>
          <w:p w14:paraId="55290787" w14:textId="77777777" w:rsidR="00EB7C86" w:rsidRPr="004C202A" w:rsidRDefault="00EB7C86">
            <w:pPr>
              <w:ind w:right="-43"/>
              <w:jc w:val="both"/>
              <w:rPr>
                <w:rFonts w:ascii="Browallia New" w:hAnsi="Browallia New" w:cs="Browallia New"/>
                <w:sz w:val="16"/>
                <w:szCs w:val="16"/>
                <w:cs/>
              </w:rPr>
            </w:pPr>
          </w:p>
        </w:tc>
        <w:tc>
          <w:tcPr>
            <w:tcW w:w="1843" w:type="dxa"/>
          </w:tcPr>
          <w:p w14:paraId="2212A4E8" w14:textId="77777777" w:rsidR="00EB7C86" w:rsidRPr="004C202A" w:rsidRDefault="00EB7C86">
            <w:pPr>
              <w:ind w:right="36"/>
              <w:jc w:val="right"/>
              <w:rPr>
                <w:rFonts w:ascii="Browallia New" w:hAnsi="Browallia New" w:cs="Browallia New"/>
                <w:sz w:val="16"/>
                <w:szCs w:val="16"/>
              </w:rPr>
            </w:pPr>
          </w:p>
        </w:tc>
        <w:tc>
          <w:tcPr>
            <w:tcW w:w="1701" w:type="dxa"/>
          </w:tcPr>
          <w:p w14:paraId="404D0A1C" w14:textId="77777777" w:rsidR="00EB7C86" w:rsidRPr="004C202A" w:rsidRDefault="00EB7C86">
            <w:pPr>
              <w:ind w:right="-43"/>
              <w:rPr>
                <w:rFonts w:ascii="Browallia New" w:hAnsi="Browallia New" w:cs="Browallia New"/>
                <w:sz w:val="16"/>
                <w:szCs w:val="16"/>
              </w:rPr>
            </w:pPr>
          </w:p>
        </w:tc>
        <w:tc>
          <w:tcPr>
            <w:tcW w:w="1701" w:type="dxa"/>
          </w:tcPr>
          <w:p w14:paraId="6689A5FE" w14:textId="77777777" w:rsidR="00EB7C86" w:rsidRPr="004C202A" w:rsidRDefault="00EB7C86">
            <w:pPr>
              <w:ind w:right="36"/>
              <w:jc w:val="right"/>
              <w:rPr>
                <w:rFonts w:ascii="Browallia New" w:hAnsi="Browallia New" w:cs="Browallia New"/>
                <w:sz w:val="16"/>
                <w:szCs w:val="16"/>
              </w:rPr>
            </w:pPr>
          </w:p>
        </w:tc>
        <w:tc>
          <w:tcPr>
            <w:tcW w:w="1701" w:type="dxa"/>
          </w:tcPr>
          <w:p w14:paraId="49B1E899" w14:textId="77777777" w:rsidR="00EB7C86" w:rsidRPr="004C202A" w:rsidRDefault="00EB7C86">
            <w:pPr>
              <w:ind w:right="-43"/>
              <w:jc w:val="right"/>
              <w:rPr>
                <w:rFonts w:ascii="Browallia New" w:hAnsi="Browallia New" w:cs="Browallia New"/>
                <w:sz w:val="16"/>
                <w:szCs w:val="16"/>
              </w:rPr>
            </w:pPr>
          </w:p>
        </w:tc>
      </w:tr>
      <w:tr w:rsidR="001861BE" w:rsidRPr="004C202A" w14:paraId="44D2971D" w14:textId="77777777" w:rsidTr="00FE3310">
        <w:tc>
          <w:tcPr>
            <w:tcW w:w="2513" w:type="dxa"/>
          </w:tcPr>
          <w:p w14:paraId="166373F7" w14:textId="77777777" w:rsidR="001861BE" w:rsidRPr="004C202A" w:rsidRDefault="001861BE" w:rsidP="001861BE">
            <w:pPr>
              <w:ind w:right="-43"/>
              <w:jc w:val="both"/>
              <w:rPr>
                <w:rFonts w:ascii="Browallia New" w:hAnsi="Browallia New" w:cs="Browallia New"/>
                <w:sz w:val="28"/>
                <w:szCs w:val="28"/>
                <w:cs/>
              </w:rPr>
            </w:pPr>
            <w:r w:rsidRPr="004C202A">
              <w:rPr>
                <w:rFonts w:ascii="Browallia New" w:hAnsi="Browallia New" w:cs="Browallia New"/>
                <w:sz w:val="28"/>
                <w:szCs w:val="28"/>
                <w:cs/>
              </w:rPr>
              <w:t xml:space="preserve">น้อยกว่า </w:t>
            </w:r>
            <w:r w:rsidRPr="004C202A">
              <w:rPr>
                <w:rFonts w:ascii="Browallia New" w:hAnsi="Browallia New" w:cs="Browallia New"/>
                <w:sz w:val="28"/>
                <w:szCs w:val="28"/>
              </w:rPr>
              <w:t>3</w:t>
            </w:r>
            <w:r w:rsidRPr="004C202A">
              <w:rPr>
                <w:rFonts w:ascii="Browallia New" w:hAnsi="Browallia New" w:cs="Browallia New"/>
                <w:sz w:val="28"/>
                <w:szCs w:val="28"/>
                <w:cs/>
              </w:rPr>
              <w:t xml:space="preserve"> เดือน</w:t>
            </w:r>
          </w:p>
        </w:tc>
        <w:tc>
          <w:tcPr>
            <w:tcW w:w="1843" w:type="dxa"/>
            <w:shd w:val="clear" w:color="auto" w:fill="auto"/>
          </w:tcPr>
          <w:p w14:paraId="00648FAB" w14:textId="619AD0C8" w:rsidR="001861BE" w:rsidRPr="004C202A" w:rsidRDefault="001861BE" w:rsidP="001861BE">
            <w:pPr>
              <w:ind w:right="-15"/>
              <w:jc w:val="right"/>
              <w:rPr>
                <w:rFonts w:ascii="Browallia New" w:hAnsi="Browallia New" w:cs="Browallia New"/>
                <w:sz w:val="28"/>
                <w:szCs w:val="28"/>
              </w:rPr>
            </w:pPr>
            <w:r w:rsidRPr="004C202A">
              <w:rPr>
                <w:rFonts w:ascii="BrowalliaUPC" w:hAnsi="BrowalliaUPC" w:cs="BrowalliaUPC"/>
                <w:sz w:val="28"/>
                <w:szCs w:val="28"/>
                <w:cs/>
              </w:rPr>
              <w:t>3</w:t>
            </w:r>
            <w:r w:rsidRPr="004C202A">
              <w:rPr>
                <w:rFonts w:ascii="BrowalliaUPC" w:hAnsi="BrowalliaUPC" w:cs="BrowalliaUPC"/>
                <w:sz w:val="28"/>
                <w:szCs w:val="28"/>
              </w:rPr>
              <w:t>,</w:t>
            </w:r>
            <w:r w:rsidRPr="004C202A">
              <w:rPr>
                <w:rFonts w:ascii="BrowalliaUPC" w:hAnsi="BrowalliaUPC" w:cs="BrowalliaUPC"/>
                <w:sz w:val="28"/>
                <w:szCs w:val="28"/>
                <w:cs/>
              </w:rPr>
              <w:t>998</w:t>
            </w:r>
            <w:r w:rsidRPr="004C202A">
              <w:rPr>
                <w:rFonts w:ascii="BrowalliaUPC" w:hAnsi="BrowalliaUPC" w:cs="BrowalliaUPC"/>
                <w:sz w:val="28"/>
                <w:szCs w:val="28"/>
              </w:rPr>
              <w:t>,</w:t>
            </w:r>
            <w:r w:rsidRPr="004C202A">
              <w:rPr>
                <w:rFonts w:ascii="BrowalliaUPC" w:hAnsi="BrowalliaUPC" w:cs="BrowalliaUPC"/>
                <w:sz w:val="28"/>
                <w:szCs w:val="28"/>
                <w:cs/>
              </w:rPr>
              <w:t>300</w:t>
            </w:r>
          </w:p>
        </w:tc>
        <w:tc>
          <w:tcPr>
            <w:tcW w:w="1701" w:type="dxa"/>
            <w:shd w:val="clear" w:color="auto" w:fill="auto"/>
          </w:tcPr>
          <w:p w14:paraId="2CE84ACB" w14:textId="4A5FB055" w:rsidR="001861BE" w:rsidRPr="004C202A" w:rsidRDefault="001861BE" w:rsidP="001861BE">
            <w:pPr>
              <w:ind w:right="-15"/>
              <w:jc w:val="right"/>
              <w:rPr>
                <w:rFonts w:ascii="Browallia New" w:hAnsi="Browallia New" w:cs="Browallia New"/>
                <w:sz w:val="28"/>
                <w:szCs w:val="28"/>
                <w:cs/>
                <w:lang w:val="en-GB"/>
              </w:rPr>
            </w:pPr>
            <w:r w:rsidRPr="004C202A">
              <w:rPr>
                <w:rFonts w:ascii="Browallia New" w:hAnsi="Browallia New" w:cs="Browallia New"/>
                <w:sz w:val="28"/>
                <w:szCs w:val="28"/>
                <w:cs/>
                <w:lang w:val="en-GB"/>
              </w:rPr>
              <w:t>(</w:t>
            </w:r>
            <w:r w:rsidR="00A442D6" w:rsidRPr="004C202A">
              <w:rPr>
                <w:rFonts w:ascii="Browallia New" w:hAnsi="Browallia New" w:cs="Browallia New"/>
                <w:sz w:val="28"/>
                <w:szCs w:val="28"/>
              </w:rPr>
              <w:t>79</w:t>
            </w:r>
            <w:r w:rsidRPr="004C202A">
              <w:rPr>
                <w:rFonts w:ascii="Browallia New" w:hAnsi="Browallia New" w:cs="Browallia New"/>
                <w:sz w:val="28"/>
                <w:szCs w:val="28"/>
                <w:cs/>
                <w:lang w:val="en-GB"/>
              </w:rPr>
              <w:t>)</w:t>
            </w:r>
          </w:p>
        </w:tc>
        <w:tc>
          <w:tcPr>
            <w:tcW w:w="1701" w:type="dxa"/>
            <w:shd w:val="clear" w:color="auto" w:fill="auto"/>
          </w:tcPr>
          <w:p w14:paraId="668A2603" w14:textId="41EF7092"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rPr>
              <w:t>6,485,168</w:t>
            </w:r>
          </w:p>
        </w:tc>
        <w:tc>
          <w:tcPr>
            <w:tcW w:w="1701" w:type="dxa"/>
            <w:shd w:val="clear" w:color="auto" w:fill="auto"/>
          </w:tcPr>
          <w:p w14:paraId="5CE12844" w14:textId="19BE60C4" w:rsidR="001861BE" w:rsidRPr="004C202A" w:rsidRDefault="001861BE" w:rsidP="001861BE">
            <w:pP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(218)</w:t>
            </w:r>
          </w:p>
        </w:tc>
      </w:tr>
      <w:tr w:rsidR="001861BE" w:rsidRPr="004C202A" w14:paraId="359D113E" w14:textId="77777777" w:rsidTr="00FE3310">
        <w:tc>
          <w:tcPr>
            <w:tcW w:w="2513" w:type="dxa"/>
          </w:tcPr>
          <w:p w14:paraId="5DFC0847" w14:textId="612BA0DA" w:rsidR="001861BE" w:rsidRPr="004C202A" w:rsidRDefault="001861BE" w:rsidP="001861BE">
            <w:pPr>
              <w:ind w:right="-43"/>
              <w:jc w:val="both"/>
              <w:rPr>
                <w:rFonts w:ascii="Browallia New" w:hAnsi="Browallia New" w:cs="Browallia New"/>
                <w:sz w:val="28"/>
                <w:szCs w:val="28"/>
                <w:cs/>
              </w:rPr>
            </w:pPr>
            <w:r w:rsidRPr="004C202A">
              <w:rPr>
                <w:rFonts w:ascii="Browallia New" w:hAnsi="Browallia New" w:cs="Browallia New"/>
                <w:sz w:val="28"/>
                <w:szCs w:val="28"/>
              </w:rPr>
              <w:t>3 - 6</w:t>
            </w:r>
            <w:r w:rsidRPr="004C202A">
              <w:rPr>
                <w:rFonts w:ascii="Browallia New" w:hAnsi="Browallia New" w:cs="Browallia New"/>
                <w:sz w:val="28"/>
                <w:szCs w:val="28"/>
                <w:cs/>
              </w:rPr>
              <w:t xml:space="preserve"> เดือน</w:t>
            </w:r>
          </w:p>
        </w:tc>
        <w:tc>
          <w:tcPr>
            <w:tcW w:w="1843" w:type="dxa"/>
            <w:shd w:val="clear" w:color="auto" w:fill="auto"/>
          </w:tcPr>
          <w:p w14:paraId="28D67658" w14:textId="75F9D125" w:rsidR="001861BE" w:rsidRPr="004C202A" w:rsidRDefault="001861BE" w:rsidP="001861BE">
            <w:pPr>
              <w:ind w:right="-15"/>
              <w:jc w:val="right"/>
              <w:rPr>
                <w:rFonts w:ascii="Browallia New" w:hAnsi="Browallia New" w:cs="Browallia New"/>
                <w:sz w:val="28"/>
                <w:szCs w:val="28"/>
              </w:rPr>
            </w:pPr>
            <w:r w:rsidRPr="004C202A">
              <w:rPr>
                <w:rFonts w:ascii="BrowalliaUPC" w:hAnsi="BrowalliaUPC" w:cs="BrowalliaUPC"/>
                <w:sz w:val="28"/>
                <w:szCs w:val="28"/>
              </w:rPr>
              <w:t>78,071</w:t>
            </w:r>
          </w:p>
        </w:tc>
        <w:tc>
          <w:tcPr>
            <w:tcW w:w="1701" w:type="dxa"/>
            <w:shd w:val="clear" w:color="auto" w:fill="auto"/>
          </w:tcPr>
          <w:p w14:paraId="4686CCAF" w14:textId="19C63FC1"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cs/>
              </w:rPr>
              <w:t>(147)</w:t>
            </w:r>
          </w:p>
        </w:tc>
        <w:tc>
          <w:tcPr>
            <w:tcW w:w="1701" w:type="dxa"/>
            <w:shd w:val="clear" w:color="auto" w:fill="auto"/>
          </w:tcPr>
          <w:p w14:paraId="3C6730B0" w14:textId="3792FCDF"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rPr>
              <w:t>146,558</w:t>
            </w:r>
          </w:p>
        </w:tc>
        <w:tc>
          <w:tcPr>
            <w:tcW w:w="1701" w:type="dxa"/>
            <w:shd w:val="clear" w:color="auto" w:fill="auto"/>
          </w:tcPr>
          <w:p w14:paraId="5DC3A4FB" w14:textId="1CFBBD4C"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rPr>
              <w:t>(9)</w:t>
            </w:r>
          </w:p>
        </w:tc>
      </w:tr>
      <w:tr w:rsidR="001861BE" w:rsidRPr="004C202A" w14:paraId="593CC98B" w14:textId="77777777" w:rsidTr="00FE3310">
        <w:tc>
          <w:tcPr>
            <w:tcW w:w="2513" w:type="dxa"/>
          </w:tcPr>
          <w:p w14:paraId="65AB4C1E" w14:textId="21E34053" w:rsidR="001861BE" w:rsidRPr="004C202A" w:rsidRDefault="001861BE" w:rsidP="001861BE">
            <w:pPr>
              <w:ind w:right="-43"/>
              <w:jc w:val="both"/>
              <w:rPr>
                <w:rFonts w:ascii="Browallia New" w:hAnsi="Browallia New" w:cs="Browallia New"/>
                <w:sz w:val="28"/>
                <w:szCs w:val="28"/>
                <w:cs/>
              </w:rPr>
            </w:pPr>
            <w:r w:rsidRPr="004C202A">
              <w:rPr>
                <w:rFonts w:ascii="Browallia New" w:hAnsi="Browallia New" w:cs="Browallia New"/>
                <w:sz w:val="28"/>
                <w:szCs w:val="28"/>
              </w:rPr>
              <w:t>6 - 12</w:t>
            </w:r>
            <w:r w:rsidRPr="004C202A">
              <w:rPr>
                <w:rFonts w:ascii="Browallia New" w:hAnsi="Browallia New" w:cs="Browallia New"/>
                <w:sz w:val="28"/>
                <w:szCs w:val="28"/>
                <w:cs/>
              </w:rPr>
              <w:t xml:space="preserve"> เดือน</w:t>
            </w:r>
          </w:p>
        </w:tc>
        <w:tc>
          <w:tcPr>
            <w:tcW w:w="1843" w:type="dxa"/>
            <w:shd w:val="clear" w:color="auto" w:fill="auto"/>
          </w:tcPr>
          <w:p w14:paraId="7793F782" w14:textId="321B5680" w:rsidR="001861BE" w:rsidRPr="004C202A" w:rsidRDefault="001861BE" w:rsidP="001861BE">
            <w:pPr>
              <w:ind w:right="-15"/>
              <w:jc w:val="right"/>
              <w:rPr>
                <w:rFonts w:ascii="Browallia New" w:hAnsi="Browallia New" w:cs="Browallia New"/>
                <w:sz w:val="28"/>
                <w:szCs w:val="28"/>
              </w:rPr>
            </w:pPr>
            <w:r w:rsidRPr="004C202A">
              <w:rPr>
                <w:rFonts w:ascii="BrowalliaUPC" w:hAnsi="BrowalliaUPC" w:cs="BrowalliaUPC"/>
                <w:sz w:val="28"/>
                <w:szCs w:val="28"/>
              </w:rPr>
              <w:t>194,778</w:t>
            </w:r>
          </w:p>
        </w:tc>
        <w:tc>
          <w:tcPr>
            <w:tcW w:w="1701" w:type="dxa"/>
            <w:shd w:val="clear" w:color="auto" w:fill="auto"/>
          </w:tcPr>
          <w:p w14:paraId="028B238D" w14:textId="3CCED07F"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rPr>
              <w:t>(2,916)</w:t>
            </w:r>
          </w:p>
        </w:tc>
        <w:tc>
          <w:tcPr>
            <w:tcW w:w="1701" w:type="dxa"/>
            <w:shd w:val="clear" w:color="auto" w:fill="auto"/>
          </w:tcPr>
          <w:p w14:paraId="2EDF8C4D" w14:textId="0099CEA0"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rPr>
              <w:t>156,244</w:t>
            </w:r>
          </w:p>
        </w:tc>
        <w:tc>
          <w:tcPr>
            <w:tcW w:w="1701" w:type="dxa"/>
            <w:shd w:val="clear" w:color="auto" w:fill="auto"/>
          </w:tcPr>
          <w:p w14:paraId="511622AB" w14:textId="27988494" w:rsidR="001861BE" w:rsidRPr="004C202A" w:rsidRDefault="001861BE" w:rsidP="001861BE">
            <w:pPr>
              <w:ind w:right="-15"/>
              <w:jc w:val="right"/>
              <w:rPr>
                <w:rFonts w:ascii="Browallia New" w:hAnsi="Browallia New" w:cs="Browallia New"/>
                <w:sz w:val="28"/>
                <w:szCs w:val="28"/>
              </w:rPr>
            </w:pPr>
            <w:r w:rsidRPr="004C202A">
              <w:rPr>
                <w:rFonts w:ascii="Browallia New" w:hAnsi="Browallia New" w:cs="Browallia New"/>
                <w:sz w:val="28"/>
                <w:szCs w:val="28"/>
              </w:rPr>
              <w:t>(4,502)</w:t>
            </w:r>
          </w:p>
        </w:tc>
      </w:tr>
      <w:tr w:rsidR="001861BE" w:rsidRPr="004C202A" w14:paraId="218545CD" w14:textId="77777777" w:rsidTr="00FE3310">
        <w:tc>
          <w:tcPr>
            <w:tcW w:w="2513" w:type="dxa"/>
          </w:tcPr>
          <w:p w14:paraId="0C0CC805" w14:textId="77777777" w:rsidR="001861BE" w:rsidRPr="004C202A" w:rsidRDefault="001861BE" w:rsidP="001861BE">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มากกว่า </w:t>
            </w:r>
            <w:r w:rsidRPr="004C202A">
              <w:rPr>
                <w:rFonts w:ascii="Browallia New" w:hAnsi="Browallia New" w:cs="Browallia New"/>
                <w:sz w:val="28"/>
                <w:szCs w:val="28"/>
              </w:rPr>
              <w:t>12</w:t>
            </w:r>
            <w:r w:rsidRPr="004C202A">
              <w:rPr>
                <w:rFonts w:ascii="Browallia New" w:hAnsi="Browallia New" w:cs="Browallia New"/>
                <w:sz w:val="28"/>
                <w:szCs w:val="28"/>
                <w:cs/>
              </w:rPr>
              <w:t xml:space="preserve"> เดือนขึ้นไป</w:t>
            </w:r>
          </w:p>
        </w:tc>
        <w:tc>
          <w:tcPr>
            <w:tcW w:w="1843" w:type="dxa"/>
            <w:shd w:val="clear" w:color="auto" w:fill="auto"/>
          </w:tcPr>
          <w:p w14:paraId="61621838" w14:textId="625ADD65" w:rsidR="001861BE" w:rsidRPr="004C202A" w:rsidRDefault="001861BE" w:rsidP="001861BE">
            <w:pPr>
              <w:pBdr>
                <w:bottom w:val="single" w:sz="4" w:space="1" w:color="auto"/>
              </w:pBdr>
              <w:ind w:right="-15"/>
              <w:jc w:val="right"/>
              <w:rPr>
                <w:rFonts w:ascii="Browallia New" w:hAnsi="Browallia New" w:cs="Browallia New"/>
                <w:sz w:val="28"/>
                <w:szCs w:val="28"/>
              </w:rPr>
            </w:pPr>
            <w:r w:rsidRPr="004C202A">
              <w:rPr>
                <w:rFonts w:ascii="BrowalliaUPC" w:hAnsi="BrowalliaUPC" w:cs="BrowalliaUPC"/>
                <w:sz w:val="28"/>
                <w:szCs w:val="28"/>
              </w:rPr>
              <w:t>454,710</w:t>
            </w:r>
          </w:p>
        </w:tc>
        <w:tc>
          <w:tcPr>
            <w:tcW w:w="1701" w:type="dxa"/>
            <w:shd w:val="clear" w:color="auto" w:fill="auto"/>
          </w:tcPr>
          <w:p w14:paraId="0B480339" w14:textId="5DFCF8B4" w:rsidR="001861BE" w:rsidRPr="004C202A" w:rsidRDefault="001861BE" w:rsidP="001861BE">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cs/>
                <w:lang w:val="en-GB"/>
              </w:rPr>
              <w:t>(</w:t>
            </w:r>
            <w:r w:rsidRPr="004C202A">
              <w:rPr>
                <w:rFonts w:ascii="Browallia New" w:hAnsi="Browallia New" w:cs="Browallia New"/>
                <w:sz w:val="28"/>
                <w:szCs w:val="28"/>
                <w:cs/>
              </w:rPr>
              <w:t>285</w:t>
            </w:r>
            <w:r w:rsidRPr="004C202A">
              <w:rPr>
                <w:rFonts w:ascii="Browallia New" w:hAnsi="Browallia New" w:cs="Browallia New"/>
                <w:sz w:val="28"/>
                <w:szCs w:val="28"/>
                <w:lang w:val="en-GB"/>
              </w:rPr>
              <w:t>,</w:t>
            </w:r>
            <w:r w:rsidRPr="004C202A">
              <w:rPr>
                <w:rFonts w:ascii="Browallia New" w:hAnsi="Browallia New" w:cs="Browallia New"/>
                <w:sz w:val="28"/>
                <w:szCs w:val="28"/>
                <w:cs/>
              </w:rPr>
              <w:t>301</w:t>
            </w:r>
            <w:r w:rsidRPr="004C202A">
              <w:rPr>
                <w:rFonts w:ascii="Browallia New" w:hAnsi="Browallia New" w:cs="Browallia New"/>
                <w:sz w:val="28"/>
                <w:szCs w:val="28"/>
                <w:cs/>
                <w:lang w:val="en-GB"/>
              </w:rPr>
              <w:t>)</w:t>
            </w:r>
          </w:p>
        </w:tc>
        <w:tc>
          <w:tcPr>
            <w:tcW w:w="1701" w:type="dxa"/>
            <w:shd w:val="clear" w:color="auto" w:fill="auto"/>
          </w:tcPr>
          <w:p w14:paraId="64B0643E" w14:textId="2122DAF0" w:rsidR="001861BE" w:rsidRPr="004C202A" w:rsidRDefault="001861BE" w:rsidP="001861BE">
            <w:pPr>
              <w:pBdr>
                <w:bottom w:val="single" w:sz="6" w:space="1" w:color="auto"/>
              </w:pBdr>
              <w:tabs>
                <w:tab w:val="left" w:pos="735"/>
              </w:tabs>
              <w:ind w:right="-15"/>
              <w:jc w:val="right"/>
              <w:rPr>
                <w:rFonts w:ascii="Browallia New" w:hAnsi="Browallia New" w:cs="Browallia New"/>
                <w:sz w:val="28"/>
                <w:szCs w:val="28"/>
              </w:rPr>
            </w:pPr>
            <w:r w:rsidRPr="004C202A">
              <w:rPr>
                <w:rFonts w:ascii="Browallia New" w:hAnsi="Browallia New" w:cs="Browallia New"/>
                <w:sz w:val="28"/>
                <w:szCs w:val="28"/>
              </w:rPr>
              <w:t>1,557,990</w:t>
            </w:r>
          </w:p>
        </w:tc>
        <w:tc>
          <w:tcPr>
            <w:tcW w:w="1701" w:type="dxa"/>
            <w:shd w:val="clear" w:color="auto" w:fill="auto"/>
          </w:tcPr>
          <w:p w14:paraId="5E0283C0" w14:textId="5135FEDE" w:rsidR="001861BE" w:rsidRPr="004C202A" w:rsidRDefault="001861BE" w:rsidP="001861BE">
            <w:pPr>
              <w:pBdr>
                <w:bottom w:val="single" w:sz="6"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(276,696)</w:t>
            </w:r>
          </w:p>
        </w:tc>
      </w:tr>
      <w:tr w:rsidR="001861BE" w:rsidRPr="004C202A" w14:paraId="78176C58" w14:textId="77777777" w:rsidTr="00FE3310">
        <w:trPr>
          <w:trHeight w:val="74"/>
        </w:trPr>
        <w:tc>
          <w:tcPr>
            <w:tcW w:w="2513" w:type="dxa"/>
          </w:tcPr>
          <w:p w14:paraId="10D39647" w14:textId="77777777" w:rsidR="001861BE" w:rsidRPr="004C202A" w:rsidRDefault="001861BE" w:rsidP="001861BE">
            <w:pPr>
              <w:ind w:right="-43"/>
              <w:jc w:val="both"/>
              <w:rPr>
                <w:rFonts w:ascii="Browallia New" w:hAnsi="Browallia New" w:cs="Browallia New"/>
                <w:sz w:val="28"/>
                <w:szCs w:val="28"/>
                <w:cs/>
              </w:rPr>
            </w:pPr>
            <w:r w:rsidRPr="004C202A">
              <w:rPr>
                <w:rFonts w:ascii="Browallia New" w:hAnsi="Browallia New" w:cs="Browallia New"/>
                <w:sz w:val="28"/>
                <w:szCs w:val="28"/>
                <w:cs/>
              </w:rPr>
              <w:t>รวม</w:t>
            </w:r>
          </w:p>
        </w:tc>
        <w:tc>
          <w:tcPr>
            <w:tcW w:w="1843" w:type="dxa"/>
            <w:shd w:val="clear" w:color="auto" w:fill="auto"/>
          </w:tcPr>
          <w:p w14:paraId="2038DC3D" w14:textId="4ECF5195" w:rsidR="001861BE" w:rsidRPr="004C202A" w:rsidRDefault="001861BE" w:rsidP="001861BE">
            <w:pPr>
              <w:pBdr>
                <w:bottom w:val="single" w:sz="12" w:space="1" w:color="auto"/>
              </w:pBdr>
              <w:ind w:right="-15"/>
              <w:jc w:val="right"/>
              <w:rPr>
                <w:rFonts w:ascii="Browallia New" w:hAnsi="Browallia New" w:cs="Browallia New"/>
                <w:sz w:val="28"/>
                <w:szCs w:val="28"/>
              </w:rPr>
            </w:pPr>
            <w:r w:rsidRPr="004C202A">
              <w:rPr>
                <w:rFonts w:ascii="BrowalliaUPC" w:hAnsi="BrowalliaUPC" w:cs="BrowalliaUPC"/>
                <w:sz w:val="28"/>
                <w:szCs w:val="28"/>
                <w:cs/>
              </w:rPr>
              <w:t>4</w:t>
            </w:r>
            <w:r w:rsidRPr="004C202A">
              <w:rPr>
                <w:rFonts w:ascii="BrowalliaUPC" w:hAnsi="BrowalliaUPC" w:cs="BrowalliaUPC"/>
                <w:sz w:val="28"/>
                <w:szCs w:val="28"/>
              </w:rPr>
              <w:t>,</w:t>
            </w:r>
            <w:r w:rsidRPr="004C202A">
              <w:rPr>
                <w:rFonts w:ascii="BrowalliaUPC" w:hAnsi="BrowalliaUPC" w:cs="BrowalliaUPC"/>
                <w:sz w:val="28"/>
                <w:szCs w:val="28"/>
                <w:cs/>
              </w:rPr>
              <w:t>725</w:t>
            </w:r>
            <w:r w:rsidRPr="004C202A">
              <w:rPr>
                <w:rFonts w:ascii="BrowalliaUPC" w:hAnsi="BrowalliaUPC" w:cs="BrowalliaUPC"/>
                <w:sz w:val="28"/>
                <w:szCs w:val="28"/>
              </w:rPr>
              <w:t>,</w:t>
            </w:r>
            <w:r w:rsidRPr="004C202A">
              <w:rPr>
                <w:rFonts w:ascii="BrowalliaUPC" w:hAnsi="BrowalliaUPC" w:cs="BrowalliaUPC"/>
                <w:sz w:val="28"/>
                <w:szCs w:val="28"/>
                <w:cs/>
              </w:rPr>
              <w:t>859</w:t>
            </w:r>
          </w:p>
        </w:tc>
        <w:tc>
          <w:tcPr>
            <w:tcW w:w="1701" w:type="dxa"/>
            <w:shd w:val="clear" w:color="auto" w:fill="auto"/>
          </w:tcPr>
          <w:p w14:paraId="4065DDB6" w14:textId="5FD25C62" w:rsidR="001861BE" w:rsidRPr="004C202A" w:rsidRDefault="001861BE" w:rsidP="001861BE">
            <w:pPr>
              <w:pBdr>
                <w:bottom w:val="single" w:sz="12" w:space="1" w:color="auto"/>
              </w:pBdr>
              <w:ind w:right="-15"/>
              <w:jc w:val="right"/>
              <w:rPr>
                <w:rFonts w:ascii="Browallia New" w:hAnsi="Browallia New" w:cs="Browallia New"/>
                <w:sz w:val="28"/>
                <w:szCs w:val="28"/>
                <w:cs/>
                <w:lang w:val="en-GB"/>
              </w:rPr>
            </w:pPr>
            <w:r w:rsidRPr="004C202A">
              <w:rPr>
                <w:rFonts w:ascii="Browallia New" w:hAnsi="Browallia New" w:cs="Browallia New"/>
                <w:sz w:val="28"/>
                <w:szCs w:val="28"/>
                <w:cs/>
                <w:lang w:val="en-GB"/>
              </w:rPr>
              <w:t>(</w:t>
            </w:r>
            <w:r w:rsidRPr="004C202A">
              <w:rPr>
                <w:rFonts w:ascii="Browallia New" w:hAnsi="Browallia New" w:cs="Browallia New"/>
                <w:sz w:val="28"/>
                <w:szCs w:val="28"/>
                <w:cs/>
              </w:rPr>
              <w:t>288</w:t>
            </w:r>
            <w:r w:rsidRPr="004C202A">
              <w:rPr>
                <w:rFonts w:ascii="Browallia New" w:hAnsi="Browallia New" w:cs="Browallia New"/>
                <w:sz w:val="28"/>
                <w:szCs w:val="28"/>
                <w:lang w:val="en-GB"/>
              </w:rPr>
              <w:t>,</w:t>
            </w:r>
            <w:r w:rsidR="00A442D6" w:rsidRPr="004C202A">
              <w:rPr>
                <w:rFonts w:ascii="Browallia New" w:hAnsi="Browallia New" w:cs="Browallia New"/>
                <w:sz w:val="28"/>
                <w:szCs w:val="28"/>
              </w:rPr>
              <w:t>443</w:t>
            </w:r>
            <w:r w:rsidRPr="004C202A">
              <w:rPr>
                <w:rFonts w:ascii="Browallia New" w:hAnsi="Browallia New" w:cs="Browallia New"/>
                <w:sz w:val="28"/>
                <w:szCs w:val="28"/>
                <w:cs/>
                <w:lang w:val="en-GB"/>
              </w:rPr>
              <w:t>)</w:t>
            </w:r>
          </w:p>
        </w:tc>
        <w:tc>
          <w:tcPr>
            <w:tcW w:w="1701" w:type="dxa"/>
            <w:shd w:val="clear" w:color="auto" w:fill="auto"/>
          </w:tcPr>
          <w:p w14:paraId="1EF768E2" w14:textId="1F7F6C65" w:rsidR="001861BE" w:rsidRPr="004C202A" w:rsidRDefault="001861BE" w:rsidP="001861BE">
            <w:pPr>
              <w:pBdr>
                <w:bottom w:val="single" w:sz="12" w:space="1" w:color="auto"/>
              </w:pBdr>
              <w:tabs>
                <w:tab w:val="left" w:pos="750"/>
              </w:tabs>
              <w:ind w:right="-15"/>
              <w:jc w:val="right"/>
              <w:rPr>
                <w:rFonts w:ascii="Browallia New" w:hAnsi="Browallia New" w:cs="Browallia New"/>
                <w:sz w:val="28"/>
                <w:szCs w:val="28"/>
              </w:rPr>
            </w:pPr>
            <w:r w:rsidRPr="004C202A">
              <w:rPr>
                <w:rFonts w:ascii="Browallia New" w:hAnsi="Browallia New" w:cs="Browallia New"/>
                <w:sz w:val="28"/>
                <w:szCs w:val="28"/>
              </w:rPr>
              <w:t>8,345,960</w:t>
            </w:r>
          </w:p>
        </w:tc>
        <w:tc>
          <w:tcPr>
            <w:tcW w:w="1701" w:type="dxa"/>
            <w:shd w:val="clear" w:color="auto" w:fill="auto"/>
          </w:tcPr>
          <w:p w14:paraId="147F70CF" w14:textId="766E2379" w:rsidR="001861BE" w:rsidRPr="004C202A" w:rsidRDefault="001861BE" w:rsidP="001861BE">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lang w:val="en-GB"/>
              </w:rPr>
              <w:t>(281,425)</w:t>
            </w:r>
          </w:p>
        </w:tc>
      </w:tr>
    </w:tbl>
    <w:p w14:paraId="3E863379" w14:textId="77777777" w:rsidR="00111CF4" w:rsidRPr="004E213B" w:rsidRDefault="00111CF4" w:rsidP="00111CF4">
      <w:pPr>
        <w:overflowPunct/>
        <w:autoSpaceDE/>
        <w:autoSpaceDN/>
        <w:adjustRightInd/>
        <w:ind w:left="426"/>
        <w:jc w:val="thaiDistribute"/>
        <w:textAlignment w:val="auto"/>
        <w:rPr>
          <w:rFonts w:ascii="Browallia New" w:hAnsi="Browallia New" w:cs="Browallia New"/>
          <w:sz w:val="32"/>
          <w:szCs w:val="32"/>
        </w:rPr>
      </w:pPr>
    </w:p>
    <w:p w14:paraId="6203FAC8" w14:textId="1D4541B5" w:rsidR="00390671" w:rsidRPr="004C202A" w:rsidRDefault="00390671" w:rsidP="00390671">
      <w:pPr>
        <w:overflowPunct/>
        <w:autoSpaceDE/>
        <w:autoSpaceDN/>
        <w:adjustRightInd/>
        <w:ind w:left="434"/>
        <w:jc w:val="thaiDistribute"/>
        <w:textAlignment w:val="auto"/>
        <w:rPr>
          <w:rFonts w:ascii="Browallia New" w:hAnsi="Browallia New" w:cs="Browallia New"/>
          <w:sz w:val="28"/>
          <w:szCs w:val="28"/>
          <w:cs/>
        </w:rPr>
      </w:pPr>
      <w:r w:rsidRPr="004C202A">
        <w:rPr>
          <w:rFonts w:ascii="Browallia New" w:hAnsi="Browallia New" w:cs="Browallia New" w:hint="cs"/>
          <w:sz w:val="28"/>
          <w:szCs w:val="28"/>
          <w:cs/>
        </w:rPr>
        <w:t>การเปิดเผยแยกตามอายุหนี้คงค้างดังกล่าว ได้เปิดเผยตามมุมมองของกลุ่มบริษัทเพื่อให้สอดคล้องกับข้อมูลที่ใช้</w:t>
      </w:r>
      <w:r w:rsidR="004E213B">
        <w:rPr>
          <w:rFonts w:ascii="Browallia New" w:hAnsi="Browallia New" w:cs="Browallia New" w:hint="cs"/>
          <w:sz w:val="28"/>
          <w:szCs w:val="28"/>
          <w:cs/>
        </w:rPr>
        <w:t xml:space="preserve">        </w:t>
      </w:r>
      <w:r w:rsidRPr="004C202A">
        <w:rPr>
          <w:rFonts w:ascii="Browallia New" w:hAnsi="Browallia New" w:cs="Browallia New" w:hint="cs"/>
          <w:sz w:val="28"/>
          <w:szCs w:val="28"/>
          <w:cs/>
        </w:rPr>
        <w:t>ในการวิเคราะห์ค่าเผื่อผลขาดทุนด้านเครดิตที่คาดว่าจะเกิดขึ้น</w:t>
      </w:r>
    </w:p>
    <w:p w14:paraId="22C472C2"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1228511B"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60778424"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1BE7B7B4"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5F548AE4"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2EB943EF"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24AF8E74"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4B23F84F" w14:textId="77777777" w:rsidR="004E213B" w:rsidRDefault="004E213B" w:rsidP="00390671">
      <w:pPr>
        <w:overflowPunct/>
        <w:autoSpaceDE/>
        <w:autoSpaceDN/>
        <w:adjustRightInd/>
        <w:ind w:left="434"/>
        <w:jc w:val="thaiDistribute"/>
        <w:textAlignment w:val="auto"/>
        <w:rPr>
          <w:rFonts w:ascii="Browallia New" w:hAnsi="Browallia New" w:cs="Browallia New"/>
          <w:sz w:val="28"/>
          <w:szCs w:val="28"/>
        </w:rPr>
      </w:pPr>
    </w:p>
    <w:p w14:paraId="306740A3" w14:textId="77777777" w:rsidR="004E213B" w:rsidRPr="004E213B" w:rsidRDefault="004E213B" w:rsidP="00390671">
      <w:pPr>
        <w:overflowPunct/>
        <w:autoSpaceDE/>
        <w:autoSpaceDN/>
        <w:adjustRightInd/>
        <w:ind w:left="434"/>
        <w:jc w:val="thaiDistribute"/>
        <w:textAlignment w:val="auto"/>
        <w:rPr>
          <w:rFonts w:ascii="Browallia New" w:hAnsi="Browallia New" w:cs="Browallia New"/>
          <w:sz w:val="28"/>
          <w:szCs w:val="28"/>
          <w:cs/>
        </w:rPr>
      </w:pPr>
    </w:p>
    <w:p w14:paraId="1C47C8E5" w14:textId="12DD6F68" w:rsidR="001D2D99" w:rsidRPr="004C202A" w:rsidRDefault="001D2D99" w:rsidP="001D2D99">
      <w:pPr>
        <w:ind w:left="426"/>
        <w:jc w:val="thaiDistribute"/>
        <w:rPr>
          <w:rFonts w:ascii="Browallia New" w:hAnsi="Browallia New" w:cs="Browallia New"/>
          <w:sz w:val="28"/>
          <w:szCs w:val="28"/>
        </w:rPr>
      </w:pPr>
      <w:r w:rsidRPr="004C202A">
        <w:rPr>
          <w:rFonts w:ascii="Browallia New" w:hAnsi="Browallia New" w:cs="Browallia New"/>
          <w:sz w:val="28"/>
          <w:szCs w:val="28"/>
          <w:cs/>
        </w:rPr>
        <w:lastRenderedPageBreak/>
        <w:t>รายการกระทบยอดค่าเผื่อผลขาดทุน</w:t>
      </w:r>
      <w:r w:rsidR="0073212D" w:rsidRPr="004C202A">
        <w:rPr>
          <w:rFonts w:ascii="Browallia New" w:hAnsi="Browallia New" w:cs="Browallia New" w:hint="cs"/>
          <w:sz w:val="28"/>
          <w:szCs w:val="28"/>
          <w:cs/>
        </w:rPr>
        <w:t>ด้านเครดิตที่คาดว่าจะเกิดขึ้น</w:t>
      </w:r>
      <w:r w:rsidRPr="004C202A">
        <w:rPr>
          <w:rFonts w:ascii="Browallia New" w:eastAsia="Calibri" w:hAnsi="Browallia New" w:cs="Browallia New"/>
          <w:sz w:val="28"/>
          <w:szCs w:val="28"/>
          <w:cs/>
        </w:rPr>
        <w:t xml:space="preserve">สำหรับลูกหนี้การค้า </w:t>
      </w:r>
      <w:r w:rsidR="00622AEE" w:rsidRPr="004C202A">
        <w:rPr>
          <w:rFonts w:ascii="Browallia New" w:eastAsia="Calibri" w:hAnsi="Browallia New" w:cs="Browallia New"/>
          <w:sz w:val="28"/>
          <w:szCs w:val="28"/>
        </w:rPr>
        <w:t>-</w:t>
      </w:r>
      <w:r w:rsidRPr="004C202A">
        <w:rPr>
          <w:rFonts w:ascii="Browallia New" w:eastAsia="Calibri" w:hAnsi="Browallia New" w:cs="Browallia New"/>
          <w:sz w:val="28"/>
          <w:szCs w:val="28"/>
          <w:cs/>
        </w:rPr>
        <w:t xml:space="preserve"> กิจการ</w:t>
      </w:r>
      <w:r w:rsidR="0073212D" w:rsidRPr="004C202A">
        <w:rPr>
          <w:rFonts w:ascii="Browallia New" w:eastAsia="Calibri" w:hAnsi="Browallia New" w:cs="Browallia New" w:hint="cs"/>
          <w:sz w:val="28"/>
          <w:szCs w:val="28"/>
          <w:cs/>
        </w:rPr>
        <w:t>อื่น</w:t>
      </w:r>
      <w:r w:rsidRPr="004C202A">
        <w:rPr>
          <w:rFonts w:ascii="Browallia New" w:eastAsia="Calibri" w:hAnsi="Browallia New" w:cs="Browallia New"/>
          <w:sz w:val="28"/>
          <w:szCs w:val="28"/>
          <w:cs/>
        </w:rPr>
        <w:t xml:space="preserve"> </w:t>
      </w:r>
      <w:r w:rsidRPr="004C202A">
        <w:rPr>
          <w:rFonts w:ascii="Browallia New" w:hAnsi="Browallia New" w:cs="Browallia New"/>
          <w:sz w:val="28"/>
          <w:szCs w:val="28"/>
          <w:cs/>
        </w:rPr>
        <w:t>สำหรับปีสิ้นสุดวันที่</w:t>
      </w:r>
      <w:r w:rsidRPr="004C202A">
        <w:rPr>
          <w:rFonts w:ascii="Browallia New" w:hAnsi="Browallia New" w:cs="Browallia New"/>
          <w:sz w:val="28"/>
          <w:szCs w:val="28"/>
        </w:rPr>
        <w:t xml:space="preserve"> 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xml:space="preserve"> 256</w:t>
      </w:r>
      <w:r w:rsidR="009D6CBE" w:rsidRPr="004C202A">
        <w:rPr>
          <w:rFonts w:ascii="Browallia New" w:hAnsi="Browallia New" w:cs="Browallia New"/>
          <w:sz w:val="28"/>
          <w:szCs w:val="28"/>
        </w:rPr>
        <w:t>6</w:t>
      </w:r>
      <w:r w:rsidRPr="004C202A">
        <w:rPr>
          <w:rFonts w:ascii="Browallia New" w:hAnsi="Browallia New" w:cs="Browallia New"/>
          <w:sz w:val="28"/>
          <w:szCs w:val="28"/>
          <w:cs/>
        </w:rPr>
        <w:t xml:space="preserve"> มีดังนี้</w:t>
      </w:r>
    </w:p>
    <w:p w14:paraId="71468A11" w14:textId="77777777" w:rsidR="00E63403" w:rsidRPr="004C202A" w:rsidRDefault="00E63403" w:rsidP="001D2D99">
      <w:pPr>
        <w:ind w:left="426"/>
        <w:jc w:val="thaiDistribute"/>
        <w:rPr>
          <w:rFonts w:ascii="Browallia New" w:hAnsi="Browallia New" w:cs="Browallia New"/>
          <w:sz w:val="28"/>
          <w:szCs w:val="28"/>
        </w:rPr>
      </w:pPr>
    </w:p>
    <w:tbl>
      <w:tblPr>
        <w:tblW w:w="8964" w:type="dxa"/>
        <w:tblInd w:w="360" w:type="dxa"/>
        <w:tblBorders>
          <w:bottom w:val="single" w:sz="4" w:space="0" w:color="auto"/>
        </w:tblBorders>
        <w:tblLayout w:type="fixed"/>
        <w:tblLook w:val="0000" w:firstRow="0" w:lastRow="0" w:firstColumn="0" w:lastColumn="0" w:noHBand="0" w:noVBand="0"/>
      </w:tblPr>
      <w:tblGrid>
        <w:gridCol w:w="4428"/>
        <w:gridCol w:w="2268"/>
        <w:gridCol w:w="2268"/>
      </w:tblGrid>
      <w:tr w:rsidR="001D2D99" w:rsidRPr="004C202A" w14:paraId="50722935" w14:textId="77777777" w:rsidTr="004E213B">
        <w:tc>
          <w:tcPr>
            <w:tcW w:w="4428" w:type="dxa"/>
          </w:tcPr>
          <w:p w14:paraId="604CF400" w14:textId="77777777" w:rsidR="001D2D99" w:rsidRPr="004C202A" w:rsidRDefault="001D2D99">
            <w:pPr>
              <w:rPr>
                <w:rFonts w:ascii="Browallia New" w:hAnsi="Browallia New" w:cs="Browallia New"/>
                <w:sz w:val="28"/>
                <w:szCs w:val="28"/>
              </w:rPr>
            </w:pPr>
          </w:p>
        </w:tc>
        <w:tc>
          <w:tcPr>
            <w:tcW w:w="4536" w:type="dxa"/>
            <w:gridSpan w:val="2"/>
            <w:vAlign w:val="bottom"/>
          </w:tcPr>
          <w:p w14:paraId="03398363" w14:textId="77777777" w:rsidR="001D2D99" w:rsidRPr="004C202A" w:rsidRDefault="001D2D99">
            <w:pPr>
              <w:ind w:right="-2"/>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1D2D99" w:rsidRPr="004C202A" w14:paraId="5D21AC8E" w14:textId="77777777" w:rsidTr="004E213B">
        <w:trPr>
          <w:trHeight w:val="345"/>
        </w:trPr>
        <w:tc>
          <w:tcPr>
            <w:tcW w:w="4428" w:type="dxa"/>
            <w:vAlign w:val="bottom"/>
          </w:tcPr>
          <w:p w14:paraId="46A3B198" w14:textId="77777777" w:rsidR="001D2D99" w:rsidRPr="004C202A" w:rsidRDefault="001D2D99">
            <w:pPr>
              <w:pBdr>
                <w:bottom w:val="single" w:sz="4" w:space="1" w:color="FFFFFF" w:themeColor="background1"/>
              </w:pBdr>
              <w:ind w:right="34"/>
              <w:jc w:val="center"/>
              <w:rPr>
                <w:rFonts w:ascii="Browallia New" w:hAnsi="Browallia New" w:cs="Browallia New"/>
                <w:sz w:val="28"/>
                <w:szCs w:val="28"/>
                <w:cs/>
              </w:rPr>
            </w:pPr>
          </w:p>
        </w:tc>
        <w:tc>
          <w:tcPr>
            <w:tcW w:w="2268" w:type="dxa"/>
            <w:vAlign w:val="bottom"/>
          </w:tcPr>
          <w:p w14:paraId="10E0EECF" w14:textId="77777777" w:rsidR="001D2D99" w:rsidRPr="004C202A" w:rsidRDefault="001D2D99">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268" w:type="dxa"/>
            <w:vAlign w:val="bottom"/>
          </w:tcPr>
          <w:p w14:paraId="203645D4" w14:textId="77777777" w:rsidR="001D2D99" w:rsidRPr="004C202A" w:rsidRDefault="001D2D99">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w:t>
            </w:r>
            <w:r w:rsidRPr="004C202A">
              <w:rPr>
                <w:rFonts w:ascii="Browallia New" w:hAnsi="Browallia New" w:cs="Browallia New"/>
                <w:sz w:val="28"/>
                <w:szCs w:val="28"/>
              </w:rPr>
              <w:t xml:space="preserve">                  </w:t>
            </w:r>
            <w:r w:rsidRPr="004C202A">
              <w:rPr>
                <w:rFonts w:ascii="Browallia New" w:hAnsi="Browallia New" w:cs="Browallia New"/>
                <w:sz w:val="28"/>
                <w:szCs w:val="28"/>
                <w:cs/>
              </w:rPr>
              <w:t>ของบริษัท</w:t>
            </w:r>
          </w:p>
        </w:tc>
      </w:tr>
      <w:tr w:rsidR="001D2D99" w:rsidRPr="004C202A" w14:paraId="03D3D921" w14:textId="77777777" w:rsidTr="004E213B">
        <w:trPr>
          <w:trHeight w:val="345"/>
        </w:trPr>
        <w:tc>
          <w:tcPr>
            <w:tcW w:w="4428" w:type="dxa"/>
            <w:vAlign w:val="bottom"/>
          </w:tcPr>
          <w:p w14:paraId="6FE5BBEB" w14:textId="77777777" w:rsidR="001D2D99" w:rsidRPr="004C202A" w:rsidRDefault="001D2D99">
            <w:pPr>
              <w:pBdr>
                <w:bottom w:val="single" w:sz="4" w:space="1" w:color="FFFFFF" w:themeColor="background1"/>
              </w:pBdr>
              <w:ind w:right="34"/>
              <w:jc w:val="center"/>
              <w:rPr>
                <w:rFonts w:ascii="Browallia New" w:hAnsi="Browallia New" w:cs="Browallia New"/>
                <w:sz w:val="28"/>
                <w:szCs w:val="28"/>
                <w:cs/>
              </w:rPr>
            </w:pPr>
          </w:p>
        </w:tc>
        <w:tc>
          <w:tcPr>
            <w:tcW w:w="2268" w:type="dxa"/>
            <w:vAlign w:val="bottom"/>
          </w:tcPr>
          <w:p w14:paraId="5B671BA2" w14:textId="77777777" w:rsidR="001D2D99" w:rsidRPr="004C202A" w:rsidRDefault="001D2D99">
            <w:pPr>
              <w:tabs>
                <w:tab w:val="left" w:pos="900"/>
              </w:tabs>
              <w:ind w:left="-18"/>
              <w:jc w:val="center"/>
              <w:rPr>
                <w:rFonts w:ascii="Browallia New" w:hAnsi="Browallia New" w:cs="Browallia New"/>
                <w:sz w:val="28"/>
                <w:szCs w:val="28"/>
                <w:cs/>
              </w:rPr>
            </w:pPr>
          </w:p>
        </w:tc>
        <w:tc>
          <w:tcPr>
            <w:tcW w:w="2268" w:type="dxa"/>
            <w:vAlign w:val="bottom"/>
          </w:tcPr>
          <w:p w14:paraId="1D9BFA08" w14:textId="77777777" w:rsidR="001D2D99" w:rsidRPr="004C202A" w:rsidRDefault="001D2D99">
            <w:pPr>
              <w:tabs>
                <w:tab w:val="left" w:pos="900"/>
              </w:tabs>
              <w:ind w:left="-18"/>
              <w:jc w:val="center"/>
              <w:rPr>
                <w:rFonts w:ascii="Browallia New" w:hAnsi="Browallia New" w:cs="Browallia New"/>
                <w:sz w:val="28"/>
                <w:szCs w:val="28"/>
                <w:cs/>
              </w:rPr>
            </w:pPr>
          </w:p>
        </w:tc>
      </w:tr>
      <w:tr w:rsidR="009D6CBE" w:rsidRPr="004C202A" w14:paraId="2D32A8B3" w14:textId="77777777" w:rsidTr="004E213B">
        <w:trPr>
          <w:trHeight w:hRule="exact" w:val="335"/>
        </w:trPr>
        <w:tc>
          <w:tcPr>
            <w:tcW w:w="4428" w:type="dxa"/>
          </w:tcPr>
          <w:p w14:paraId="713D80C1" w14:textId="3BC3A64C" w:rsidR="009D6CBE" w:rsidRPr="004C202A" w:rsidRDefault="009D6CBE" w:rsidP="009D6CBE">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1 </w:t>
            </w:r>
            <w:r w:rsidRPr="004C202A">
              <w:rPr>
                <w:rFonts w:ascii="Browallia New" w:hAnsi="Browallia New" w:cs="Browallia New"/>
                <w:sz w:val="28"/>
                <w:szCs w:val="28"/>
                <w:cs/>
              </w:rPr>
              <w:t xml:space="preserve">มกราคม </w:t>
            </w:r>
            <w:r w:rsidRPr="004C202A">
              <w:rPr>
                <w:rFonts w:ascii="Browallia New" w:hAnsi="Browallia New" w:cs="Browallia New"/>
                <w:sz w:val="28"/>
                <w:szCs w:val="28"/>
              </w:rPr>
              <w:t>2566</w:t>
            </w:r>
          </w:p>
        </w:tc>
        <w:tc>
          <w:tcPr>
            <w:tcW w:w="2268" w:type="dxa"/>
          </w:tcPr>
          <w:p w14:paraId="5F816E0A" w14:textId="4CDBB439" w:rsidR="009D6CBE" w:rsidRPr="004C202A" w:rsidRDefault="009D6CBE" w:rsidP="009D6CBE">
            <w:pPr>
              <w:ind w:right="-15"/>
              <w:jc w:val="right"/>
              <w:rPr>
                <w:rFonts w:ascii="Browallia New" w:hAnsi="Browallia New" w:cs="Browallia New"/>
                <w:sz w:val="28"/>
                <w:szCs w:val="28"/>
              </w:rPr>
            </w:pPr>
            <w:r w:rsidRPr="004C202A">
              <w:rPr>
                <w:rFonts w:ascii="Browallia New" w:hAnsi="Browallia New" w:cs="Browallia New"/>
                <w:sz w:val="28"/>
                <w:szCs w:val="28"/>
              </w:rPr>
              <w:t>1,092,452</w:t>
            </w:r>
          </w:p>
        </w:tc>
        <w:tc>
          <w:tcPr>
            <w:tcW w:w="2268" w:type="dxa"/>
          </w:tcPr>
          <w:p w14:paraId="03674E47" w14:textId="239DC40D" w:rsidR="009D6CBE" w:rsidRPr="004C202A" w:rsidRDefault="009D6CBE" w:rsidP="009D6CBE">
            <w:pPr>
              <w:ind w:right="-12"/>
              <w:jc w:val="right"/>
              <w:rPr>
                <w:rFonts w:ascii="Browallia New" w:hAnsi="Browallia New" w:cs="Browallia New"/>
                <w:sz w:val="28"/>
                <w:szCs w:val="28"/>
              </w:rPr>
            </w:pPr>
            <w:r w:rsidRPr="004C202A">
              <w:rPr>
                <w:rFonts w:ascii="Browallia New" w:hAnsi="Browallia New" w:cs="Browallia New"/>
                <w:sz w:val="28"/>
                <w:szCs w:val="28"/>
                <w:lang w:val="en-GB"/>
              </w:rPr>
              <w:t>281,425</w:t>
            </w:r>
          </w:p>
        </w:tc>
      </w:tr>
      <w:tr w:rsidR="00A926E9" w:rsidRPr="004C202A" w14:paraId="67D1757C" w14:textId="77777777" w:rsidTr="004E213B">
        <w:trPr>
          <w:trHeight w:hRule="exact" w:val="335"/>
        </w:trPr>
        <w:tc>
          <w:tcPr>
            <w:tcW w:w="4428" w:type="dxa"/>
          </w:tcPr>
          <w:p w14:paraId="130E3A44" w14:textId="77777777" w:rsidR="00A926E9" w:rsidRPr="004C202A" w:rsidRDefault="00A926E9" w:rsidP="00A926E9">
            <w:pPr>
              <w:ind w:right="-43"/>
              <w:jc w:val="both"/>
              <w:rPr>
                <w:rFonts w:ascii="Browallia New" w:hAnsi="Browallia New" w:cs="Browallia New"/>
                <w:sz w:val="28"/>
                <w:szCs w:val="28"/>
              </w:rPr>
            </w:pPr>
            <w:r w:rsidRPr="004C202A">
              <w:rPr>
                <w:rFonts w:ascii="Browallia New" w:hAnsi="Browallia New" w:cs="Browallia New"/>
                <w:sz w:val="28"/>
                <w:szCs w:val="28"/>
                <w:cs/>
              </w:rPr>
              <w:t>รับรู้ค่าเผื่อผลขาดทุนด้านเครดิตที่คาดว่า</w:t>
            </w:r>
          </w:p>
          <w:p w14:paraId="23473305" w14:textId="77777777" w:rsidR="00A926E9" w:rsidRPr="004C202A" w:rsidRDefault="00A926E9" w:rsidP="009D6CBE">
            <w:pPr>
              <w:ind w:right="-43"/>
              <w:jc w:val="both"/>
              <w:rPr>
                <w:rFonts w:ascii="Browallia New" w:hAnsi="Browallia New" w:cs="Browallia New"/>
                <w:sz w:val="28"/>
                <w:szCs w:val="28"/>
                <w:cs/>
              </w:rPr>
            </w:pPr>
          </w:p>
        </w:tc>
        <w:tc>
          <w:tcPr>
            <w:tcW w:w="2268" w:type="dxa"/>
          </w:tcPr>
          <w:p w14:paraId="7D7D1291" w14:textId="77777777" w:rsidR="00A926E9" w:rsidRPr="004C202A" w:rsidRDefault="00A926E9" w:rsidP="009D6CBE">
            <w:pPr>
              <w:ind w:right="-15"/>
              <w:jc w:val="right"/>
              <w:rPr>
                <w:rFonts w:ascii="Browallia New" w:hAnsi="Browallia New" w:cs="Browallia New"/>
                <w:sz w:val="28"/>
                <w:szCs w:val="28"/>
              </w:rPr>
            </w:pPr>
          </w:p>
        </w:tc>
        <w:tc>
          <w:tcPr>
            <w:tcW w:w="2268" w:type="dxa"/>
          </w:tcPr>
          <w:p w14:paraId="423E3704" w14:textId="77777777" w:rsidR="00A926E9" w:rsidRPr="004C202A" w:rsidRDefault="00A926E9" w:rsidP="009D6CBE">
            <w:pPr>
              <w:ind w:right="-12"/>
              <w:jc w:val="right"/>
              <w:rPr>
                <w:rFonts w:ascii="Browallia New" w:hAnsi="Browallia New" w:cs="Browallia New"/>
                <w:sz w:val="28"/>
                <w:szCs w:val="28"/>
                <w:lang w:val="en-GB"/>
              </w:rPr>
            </w:pPr>
          </w:p>
        </w:tc>
      </w:tr>
      <w:tr w:rsidR="009D6CBE" w:rsidRPr="004C202A" w14:paraId="19373586" w14:textId="77777777" w:rsidTr="004E213B">
        <w:tc>
          <w:tcPr>
            <w:tcW w:w="4428" w:type="dxa"/>
          </w:tcPr>
          <w:p w14:paraId="0B7EA9A1" w14:textId="351DA00C" w:rsidR="009D6CBE" w:rsidRPr="004C202A" w:rsidRDefault="0073212D" w:rsidP="009D6CBE">
            <w:pPr>
              <w:ind w:right="-43"/>
              <w:jc w:val="both"/>
              <w:rPr>
                <w:rFonts w:ascii="Browallia New" w:hAnsi="Browallia New" w:cs="Browallia New"/>
                <w:sz w:val="28"/>
                <w:szCs w:val="28"/>
              </w:rPr>
            </w:pPr>
            <w:r w:rsidRPr="004C202A">
              <w:rPr>
                <w:rFonts w:ascii="Browallia New" w:hAnsi="Browallia New" w:cs="Browallia New"/>
                <w:sz w:val="28"/>
                <w:szCs w:val="28"/>
                <w:cs/>
              </w:rPr>
              <w:t xml:space="preserve">   จะเกิดขึ้น</w:t>
            </w:r>
          </w:p>
        </w:tc>
        <w:tc>
          <w:tcPr>
            <w:tcW w:w="2268" w:type="dxa"/>
            <w:shd w:val="clear" w:color="auto" w:fill="auto"/>
          </w:tcPr>
          <w:p w14:paraId="153E4DB9" w14:textId="2D2820F5" w:rsidR="009D6CBE" w:rsidRPr="004C202A" w:rsidRDefault="004D059F" w:rsidP="009D6CBE">
            <w:pPr>
              <w:ind w:right="-15"/>
              <w:jc w:val="right"/>
              <w:rPr>
                <w:rFonts w:ascii="Browallia New" w:hAnsi="Browallia New" w:cs="Browallia New"/>
                <w:sz w:val="28"/>
                <w:szCs w:val="28"/>
              </w:rPr>
            </w:pPr>
            <w:r w:rsidRPr="004C202A">
              <w:rPr>
                <w:rFonts w:ascii="Browallia New" w:hAnsi="Browallia New" w:cs="Browallia New"/>
                <w:sz w:val="28"/>
                <w:szCs w:val="28"/>
              </w:rPr>
              <w:t>241,</w:t>
            </w:r>
            <w:r w:rsidR="00A442D6" w:rsidRPr="004C202A">
              <w:rPr>
                <w:rFonts w:ascii="Browallia New" w:hAnsi="Browallia New" w:cs="Browallia New"/>
                <w:sz w:val="28"/>
                <w:szCs w:val="28"/>
              </w:rPr>
              <w:t>782</w:t>
            </w:r>
          </w:p>
        </w:tc>
        <w:tc>
          <w:tcPr>
            <w:tcW w:w="2268" w:type="dxa"/>
            <w:shd w:val="clear" w:color="auto" w:fill="auto"/>
          </w:tcPr>
          <w:p w14:paraId="12386995" w14:textId="48F8392F" w:rsidR="009D6CBE" w:rsidRPr="004C202A" w:rsidRDefault="004D059F" w:rsidP="009D6CBE">
            <w:pPr>
              <w:ind w:right="-15"/>
              <w:jc w:val="right"/>
              <w:rPr>
                <w:rFonts w:ascii="Browallia New" w:hAnsi="Browallia New" w:cs="Browallia New"/>
                <w:sz w:val="28"/>
                <w:szCs w:val="28"/>
              </w:rPr>
            </w:pPr>
            <w:r w:rsidRPr="004C202A">
              <w:rPr>
                <w:rFonts w:ascii="Browallia New" w:hAnsi="Browallia New" w:cs="Browallia New"/>
                <w:sz w:val="28"/>
                <w:szCs w:val="28"/>
              </w:rPr>
              <w:t>7,0</w:t>
            </w:r>
            <w:r w:rsidR="00A442D6" w:rsidRPr="004C202A">
              <w:rPr>
                <w:rFonts w:ascii="Browallia New" w:hAnsi="Browallia New" w:cs="Browallia New"/>
                <w:sz w:val="28"/>
                <w:szCs w:val="28"/>
              </w:rPr>
              <w:t>18</w:t>
            </w:r>
          </w:p>
        </w:tc>
      </w:tr>
      <w:tr w:rsidR="00A926E9" w:rsidRPr="004C202A" w14:paraId="1924B1D5" w14:textId="77777777" w:rsidTr="004E213B">
        <w:tc>
          <w:tcPr>
            <w:tcW w:w="4428" w:type="dxa"/>
          </w:tcPr>
          <w:p w14:paraId="6C5BC3C2" w14:textId="0D8139DF" w:rsidR="00A926E9" w:rsidRPr="004C202A" w:rsidRDefault="00A926E9" w:rsidP="009D6CBE">
            <w:pPr>
              <w:ind w:right="-43"/>
              <w:jc w:val="both"/>
              <w:rPr>
                <w:rFonts w:ascii="Browallia New" w:hAnsi="Browallia New" w:cs="Browallia New"/>
                <w:sz w:val="28"/>
                <w:szCs w:val="28"/>
                <w:cs/>
              </w:rPr>
            </w:pPr>
            <w:r w:rsidRPr="004C202A">
              <w:rPr>
                <w:rFonts w:ascii="Browallia New" w:hAnsi="Browallia New" w:cs="Browallia New"/>
                <w:sz w:val="28"/>
                <w:szCs w:val="28"/>
                <w:cs/>
              </w:rPr>
              <w:t>กลับรายการค่าเผื่อผลขาดทุนด้านเครดิตที่คาดว่า</w:t>
            </w:r>
          </w:p>
        </w:tc>
        <w:tc>
          <w:tcPr>
            <w:tcW w:w="2268" w:type="dxa"/>
            <w:shd w:val="clear" w:color="auto" w:fill="auto"/>
          </w:tcPr>
          <w:p w14:paraId="1771D407" w14:textId="77777777" w:rsidR="00A926E9" w:rsidRPr="004C202A" w:rsidRDefault="00A926E9" w:rsidP="009D6CBE">
            <w:pPr>
              <w:ind w:right="-15"/>
              <w:jc w:val="right"/>
              <w:rPr>
                <w:rFonts w:ascii="Browallia New" w:hAnsi="Browallia New" w:cs="Browallia New"/>
                <w:sz w:val="28"/>
                <w:szCs w:val="28"/>
              </w:rPr>
            </w:pPr>
          </w:p>
        </w:tc>
        <w:tc>
          <w:tcPr>
            <w:tcW w:w="2268" w:type="dxa"/>
            <w:shd w:val="clear" w:color="auto" w:fill="auto"/>
          </w:tcPr>
          <w:p w14:paraId="04DFCF69" w14:textId="77777777" w:rsidR="00A926E9" w:rsidRPr="004C202A" w:rsidRDefault="00A926E9" w:rsidP="009D6CBE">
            <w:pPr>
              <w:ind w:right="-15"/>
              <w:jc w:val="right"/>
              <w:rPr>
                <w:rFonts w:ascii="Browallia New" w:hAnsi="Browallia New" w:cs="Browallia New"/>
                <w:sz w:val="28"/>
                <w:szCs w:val="28"/>
              </w:rPr>
            </w:pPr>
          </w:p>
        </w:tc>
      </w:tr>
      <w:tr w:rsidR="009D6CBE" w:rsidRPr="004C202A" w14:paraId="66F63339" w14:textId="77777777" w:rsidTr="004E213B">
        <w:tc>
          <w:tcPr>
            <w:tcW w:w="4428" w:type="dxa"/>
          </w:tcPr>
          <w:p w14:paraId="760D1896" w14:textId="4E2626A2" w:rsidR="009D6CBE" w:rsidRPr="004C202A" w:rsidRDefault="0073212D" w:rsidP="009D6CBE">
            <w:pPr>
              <w:ind w:right="-43"/>
              <w:jc w:val="both"/>
              <w:rPr>
                <w:rFonts w:ascii="Browallia New" w:hAnsi="Browallia New" w:cs="Browallia New"/>
                <w:sz w:val="28"/>
                <w:szCs w:val="28"/>
                <w:cs/>
              </w:rPr>
            </w:pPr>
            <w:r w:rsidRPr="004C202A">
              <w:rPr>
                <w:rFonts w:ascii="Browallia New" w:hAnsi="Browallia New" w:cs="Browallia New"/>
                <w:sz w:val="28"/>
                <w:szCs w:val="28"/>
                <w:cs/>
              </w:rPr>
              <w:t xml:space="preserve">   จะเกิดขึ้น</w:t>
            </w:r>
          </w:p>
        </w:tc>
        <w:tc>
          <w:tcPr>
            <w:tcW w:w="2268" w:type="dxa"/>
            <w:shd w:val="clear" w:color="auto" w:fill="auto"/>
          </w:tcPr>
          <w:p w14:paraId="6F753A8F" w14:textId="67B2F9EB" w:rsidR="009D6CBE" w:rsidRPr="004C202A" w:rsidRDefault="004D059F" w:rsidP="009D6CBE">
            <w:pPr>
              <w:ind w:right="-15"/>
              <w:jc w:val="right"/>
              <w:rPr>
                <w:rFonts w:ascii="Browallia New" w:hAnsi="Browallia New" w:cs="Browallia New"/>
                <w:sz w:val="28"/>
                <w:szCs w:val="28"/>
              </w:rPr>
            </w:pPr>
            <w:r w:rsidRPr="004C202A">
              <w:rPr>
                <w:rFonts w:ascii="Browallia New" w:hAnsi="Browallia New" w:cs="Browallia New"/>
                <w:sz w:val="28"/>
                <w:szCs w:val="28"/>
              </w:rPr>
              <w:t>(91,664)</w:t>
            </w:r>
          </w:p>
        </w:tc>
        <w:tc>
          <w:tcPr>
            <w:tcW w:w="2268" w:type="dxa"/>
            <w:shd w:val="clear" w:color="auto" w:fill="auto"/>
          </w:tcPr>
          <w:p w14:paraId="7F547AC1" w14:textId="52D4EA40" w:rsidR="009D6CBE" w:rsidRPr="004C202A" w:rsidRDefault="00654B7C" w:rsidP="009D6CBE">
            <w:pPr>
              <w:ind w:right="-15"/>
              <w:jc w:val="right"/>
              <w:rPr>
                <w:rFonts w:ascii="Browallia New" w:hAnsi="Browallia New" w:cs="Browallia New"/>
                <w:sz w:val="28"/>
                <w:szCs w:val="28"/>
              </w:rPr>
            </w:pPr>
            <w:r w:rsidRPr="004C202A">
              <w:rPr>
                <w:rFonts w:ascii="Browallia New" w:hAnsi="Browallia New" w:cs="Browallia New"/>
                <w:sz w:val="28"/>
                <w:szCs w:val="28"/>
              </w:rPr>
              <w:t>-</w:t>
            </w:r>
          </w:p>
        </w:tc>
      </w:tr>
      <w:tr w:rsidR="009D6CBE" w:rsidRPr="004C202A" w14:paraId="7B5F936A" w14:textId="77777777" w:rsidTr="004E213B">
        <w:tc>
          <w:tcPr>
            <w:tcW w:w="4428" w:type="dxa"/>
            <w:tcBorders>
              <w:bottom w:val="nil"/>
            </w:tcBorders>
          </w:tcPr>
          <w:p w14:paraId="0E180E51" w14:textId="0CBA0681" w:rsidR="009D6CBE" w:rsidRPr="004C202A" w:rsidRDefault="003B09A8" w:rsidP="009D6CBE">
            <w:pPr>
              <w:ind w:right="-43"/>
              <w:jc w:val="both"/>
              <w:rPr>
                <w:rFonts w:ascii="Browallia New" w:hAnsi="Browallia New" w:cs="Browallia New"/>
                <w:sz w:val="28"/>
                <w:szCs w:val="28"/>
                <w:cs/>
              </w:rPr>
            </w:pPr>
            <w:r w:rsidRPr="004C202A">
              <w:rPr>
                <w:rFonts w:ascii="Browallia New" w:hAnsi="Browallia New" w:cs="Browallia New"/>
                <w:sz w:val="28"/>
                <w:szCs w:val="28"/>
                <w:cs/>
              </w:rPr>
              <w:t>ผลต่างอัตราแลกเปลี่ยนจากการแปลงค่างบการเงิน</w:t>
            </w:r>
          </w:p>
        </w:tc>
        <w:tc>
          <w:tcPr>
            <w:tcW w:w="2268" w:type="dxa"/>
            <w:tcBorders>
              <w:bottom w:val="nil"/>
            </w:tcBorders>
            <w:shd w:val="clear" w:color="auto" w:fill="auto"/>
          </w:tcPr>
          <w:p w14:paraId="4BE9EF86" w14:textId="32B166B5" w:rsidR="009D6CBE" w:rsidRPr="004C202A" w:rsidRDefault="004D059F" w:rsidP="009D6CBE">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(9,223)</w:t>
            </w:r>
          </w:p>
        </w:tc>
        <w:tc>
          <w:tcPr>
            <w:tcW w:w="2268" w:type="dxa"/>
            <w:tcBorders>
              <w:bottom w:val="nil"/>
            </w:tcBorders>
            <w:shd w:val="clear" w:color="auto" w:fill="auto"/>
          </w:tcPr>
          <w:p w14:paraId="6896C710" w14:textId="18B9D635" w:rsidR="009D6CBE" w:rsidRPr="004C202A" w:rsidRDefault="00654B7C" w:rsidP="009D6CBE">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w:t>
            </w:r>
          </w:p>
        </w:tc>
      </w:tr>
      <w:tr w:rsidR="009D6CBE" w:rsidRPr="004C202A" w14:paraId="10468A1B" w14:textId="77777777" w:rsidTr="004E213B">
        <w:tc>
          <w:tcPr>
            <w:tcW w:w="4428" w:type="dxa"/>
            <w:tcBorders>
              <w:bottom w:val="nil"/>
            </w:tcBorders>
          </w:tcPr>
          <w:p w14:paraId="1CA74B36" w14:textId="3C4D91CD" w:rsidR="009D6CBE" w:rsidRPr="004C202A" w:rsidRDefault="009D6CBE" w:rsidP="009D6CBE">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p>
        </w:tc>
        <w:tc>
          <w:tcPr>
            <w:tcW w:w="2268" w:type="dxa"/>
            <w:tcBorders>
              <w:bottom w:val="nil"/>
            </w:tcBorders>
            <w:shd w:val="clear" w:color="auto" w:fill="auto"/>
          </w:tcPr>
          <w:p w14:paraId="58FD1A47" w14:textId="2F2FCE07" w:rsidR="009D6CBE" w:rsidRPr="004C202A" w:rsidRDefault="004D059F" w:rsidP="009D6CBE">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rPr>
              <w:t>1,233,</w:t>
            </w:r>
            <w:r w:rsidR="00A442D6" w:rsidRPr="004C202A">
              <w:rPr>
                <w:rFonts w:ascii="Browallia New" w:hAnsi="Browallia New" w:cs="Browallia New"/>
                <w:sz w:val="28"/>
                <w:szCs w:val="28"/>
              </w:rPr>
              <w:t>347</w:t>
            </w:r>
          </w:p>
        </w:tc>
        <w:tc>
          <w:tcPr>
            <w:tcW w:w="2268" w:type="dxa"/>
            <w:tcBorders>
              <w:bottom w:val="nil"/>
            </w:tcBorders>
            <w:shd w:val="clear" w:color="auto" w:fill="auto"/>
          </w:tcPr>
          <w:p w14:paraId="00E5F076" w14:textId="1CD20CBB" w:rsidR="009D6CBE" w:rsidRPr="004C202A" w:rsidRDefault="004D059F" w:rsidP="009D6CBE">
            <w:pPr>
              <w:pBdr>
                <w:bottom w:val="single" w:sz="12"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288,4</w:t>
            </w:r>
            <w:r w:rsidR="00A442D6" w:rsidRPr="004C202A">
              <w:rPr>
                <w:rFonts w:ascii="Browallia New" w:hAnsi="Browallia New" w:cs="Browallia New"/>
                <w:sz w:val="28"/>
                <w:szCs w:val="28"/>
                <w:lang w:val="en-GB"/>
              </w:rPr>
              <w:t>43</w:t>
            </w:r>
          </w:p>
        </w:tc>
      </w:tr>
    </w:tbl>
    <w:p w14:paraId="7D2CD9DD" w14:textId="77777777" w:rsidR="001D2D99" w:rsidRPr="004C202A" w:rsidRDefault="001D2D99" w:rsidP="001D2D99">
      <w:pPr>
        <w:pStyle w:val="ListParagraph"/>
        <w:tabs>
          <w:tab w:val="left" w:pos="2160"/>
          <w:tab w:val="left" w:pos="2880"/>
        </w:tabs>
        <w:ind w:left="426" w:right="-45"/>
        <w:jc w:val="thaiDistribute"/>
        <w:rPr>
          <w:rFonts w:ascii="Browallia New" w:eastAsia="Calibri" w:hAnsi="Browallia New" w:cs="Browallia New"/>
          <w:sz w:val="28"/>
        </w:rPr>
      </w:pPr>
    </w:p>
    <w:p w14:paraId="5456E901" w14:textId="791AF3DA" w:rsidR="008E0FDC" w:rsidRPr="004C202A" w:rsidRDefault="00427A84" w:rsidP="00C23FF1">
      <w:pPr>
        <w:ind w:left="426" w:right="-43"/>
        <w:jc w:val="thaiDistribute"/>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cs/>
          <w:lang w:val="en-GB"/>
        </w:rPr>
        <w:t>บริษัทบันทึก</w:t>
      </w:r>
      <w:r w:rsidRPr="004C202A">
        <w:rPr>
          <w:rFonts w:ascii="Browallia New" w:hAnsi="Browallia New" w:cs="Browallia New"/>
          <w:sz w:val="28"/>
          <w:szCs w:val="28"/>
          <w:cs/>
        </w:rPr>
        <w:t>ค่าเผื่อผลขาดทุน</w:t>
      </w:r>
      <w:r w:rsidR="001E1673" w:rsidRPr="004C202A">
        <w:rPr>
          <w:rFonts w:ascii="Browallia New" w:hAnsi="Browallia New" w:cs="Browallia New" w:hint="cs"/>
          <w:sz w:val="28"/>
          <w:szCs w:val="28"/>
          <w:cs/>
        </w:rPr>
        <w:t>ด้านเครดิตที่คาดว่าจะเกิดขึ้น</w:t>
      </w:r>
      <w:r w:rsidRPr="004C202A">
        <w:rPr>
          <w:rFonts w:ascii="Browallia New" w:hAnsi="Browallia New" w:cs="Browallia New"/>
          <w:color w:val="000000" w:themeColor="text1"/>
          <w:sz w:val="28"/>
          <w:szCs w:val="28"/>
          <w:cs/>
          <w:lang w:val="en-GB"/>
        </w:rPr>
        <w:t xml:space="preserve">ด้วยการประมาณการผลขาดทุนด้านเครดิตของลูกหนี้ยกเว้นลูกหนี้การค้าดังต่อไปนี้ </w:t>
      </w:r>
    </w:p>
    <w:p w14:paraId="598DCEC4" w14:textId="77777777" w:rsidR="00E967E9" w:rsidRPr="004C202A" w:rsidRDefault="00E967E9" w:rsidP="00FA4588">
      <w:pPr>
        <w:ind w:left="426"/>
        <w:jc w:val="thaiDistribute"/>
        <w:rPr>
          <w:rFonts w:ascii="Browallia New" w:hAnsi="Browallia New" w:cs="Browallia New"/>
          <w:sz w:val="28"/>
          <w:szCs w:val="28"/>
        </w:rPr>
      </w:pPr>
    </w:p>
    <w:p w14:paraId="380A0FA3" w14:textId="395DB89D" w:rsidR="004C7BE8" w:rsidRPr="004C202A" w:rsidRDefault="004C7BE8" w:rsidP="004E213B">
      <w:pPr>
        <w:pStyle w:val="ListParagraph"/>
        <w:numPr>
          <w:ilvl w:val="0"/>
          <w:numId w:val="36"/>
        </w:numPr>
        <w:tabs>
          <w:tab w:val="left" w:pos="8931"/>
        </w:tabs>
        <w:ind w:left="864" w:hanging="396"/>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 xml:space="preserve">ณ วันที่ </w:t>
      </w:r>
      <w:r w:rsidRPr="004C202A">
        <w:rPr>
          <w:rFonts w:ascii="Browallia New" w:hAnsi="Browallia New" w:cs="Browallia New"/>
          <w:color w:val="000000" w:themeColor="text1"/>
          <w:sz w:val="28"/>
          <w:cs/>
          <w:lang w:val="en-GB"/>
        </w:rPr>
        <w:t>31 ธันวาคม</w:t>
      </w:r>
      <w:r w:rsidRPr="004C202A">
        <w:rPr>
          <w:rFonts w:ascii="Browallia New" w:hAnsi="Browallia New" w:cs="Browallia New"/>
          <w:color w:val="000000" w:themeColor="text1"/>
          <w:sz w:val="28"/>
          <w:cs/>
        </w:rPr>
        <w:t xml:space="preserve"> </w:t>
      </w:r>
      <w:r w:rsidRPr="004C202A">
        <w:rPr>
          <w:rFonts w:ascii="Browallia New" w:hAnsi="Browallia New" w:cs="Browallia New"/>
          <w:color w:val="000000" w:themeColor="text1"/>
          <w:sz w:val="28"/>
          <w:cs/>
          <w:lang w:val="en-GB"/>
        </w:rPr>
        <w:t>2565</w:t>
      </w:r>
      <w:r w:rsidRPr="004C202A">
        <w:rPr>
          <w:rFonts w:ascii="Browallia New" w:hAnsi="Browallia New" w:cs="Browallia New"/>
          <w:color w:val="000000" w:themeColor="text1"/>
          <w:sz w:val="28"/>
          <w:cs/>
        </w:rPr>
        <w:t xml:space="preserve"> งบการเงินรวมและเฉพาะของบริษัท ได้รวมลูกหนี้การค้ารัฐวิสาหกิจสำหรับโครงการก่อสร้างแห่งหนึ่งจำนวน 1,125.79 ล้านบาท ซึ่งเป็นค่าผลงานก่อสร้างคงเหลือที่บริษัทได้ดำเนินการก่อสร้างเสร็จสิ้นแล้วในเดือนกันยายน 2562 และอยู่ระหว่างการเจรจาขอรับชำระค่าผลงานก่อสร้างคงเหลือดังกล่าวซึ่งถูกหักไว้จากผู้ว่าจ้าง เนื่องจากผู้ว่าจ้างยังคงเรียกร้องให้บริษัทชำระค่าปรับสำหรับงานก่อสร้าง</w:t>
      </w:r>
      <w:r w:rsidR="004E213B">
        <w:rPr>
          <w:rFonts w:ascii="Browallia New" w:hAnsi="Browallia New" w:cs="Browallia New" w:hint="cs"/>
          <w:color w:val="000000" w:themeColor="text1"/>
          <w:sz w:val="28"/>
          <w:cs/>
        </w:rPr>
        <w:t xml:space="preserve">          </w:t>
      </w:r>
      <w:r w:rsidRPr="004C202A">
        <w:rPr>
          <w:rFonts w:ascii="Browallia New" w:hAnsi="Browallia New" w:cs="Browallia New"/>
          <w:color w:val="000000" w:themeColor="text1"/>
          <w:sz w:val="28"/>
          <w:cs/>
        </w:rPr>
        <w:t>ที่แล้วเสร็จภายหลังวันที่กำหนดไว้ในสัญญา (</w:t>
      </w:r>
      <w:r w:rsidRPr="004C202A">
        <w:rPr>
          <w:rFonts w:ascii="Browallia New" w:hAnsi="Browallia New" w:cs="Browallia New"/>
          <w:color w:val="000000" w:themeColor="text1"/>
          <w:sz w:val="28"/>
        </w:rPr>
        <w:t xml:space="preserve">Key Date) </w:t>
      </w:r>
      <w:r w:rsidRPr="004C202A">
        <w:rPr>
          <w:rFonts w:ascii="Browallia New" w:hAnsi="Browallia New" w:cs="Browallia New"/>
          <w:color w:val="000000" w:themeColor="text1"/>
          <w:sz w:val="28"/>
          <w:cs/>
        </w:rPr>
        <w:t>และภายหลังวันสิ้นสุดเวลาตามสัญญาก่อสร้าง</w:t>
      </w:r>
    </w:p>
    <w:p w14:paraId="7506B003" w14:textId="77777777" w:rsidR="004C7BE8" w:rsidRPr="004C202A" w:rsidRDefault="004C7BE8" w:rsidP="004C7BE8">
      <w:pPr>
        <w:pStyle w:val="ListParagraph"/>
        <w:ind w:left="855"/>
        <w:jc w:val="thaiDistribute"/>
        <w:rPr>
          <w:rFonts w:ascii="Browallia New" w:hAnsi="Browallia New" w:cs="Browallia New"/>
          <w:color w:val="000000" w:themeColor="text1"/>
          <w:sz w:val="28"/>
        </w:rPr>
      </w:pPr>
    </w:p>
    <w:p w14:paraId="1C9B4E17" w14:textId="12B055F2" w:rsidR="004C7BE8" w:rsidRPr="004C202A" w:rsidRDefault="004C7BE8" w:rsidP="004C7BE8">
      <w:pPr>
        <w:pStyle w:val="ListParagraph"/>
        <w:ind w:left="855"/>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เนื่องจากบริษัทได้เคยมีข้อโต้แย้งเกี่ยวกับการพิจารณาจำนวนวันในการขยายกำหนดเวลาแล้วเสร็จจากเหตุ</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แห่งความล่าช้าของผู้ว่าจ้าง และบริษัทได้รับหนังสือแจ้งผลการพิจารณาอนุมัติการขยายเวลาการก่อสร้างจากสาเหตุแห่งความล่าช้าจากบาง</w:t>
      </w:r>
      <w:r w:rsidRPr="004C202A">
        <w:rPr>
          <w:rFonts w:ascii="Browallia New" w:hAnsi="Browallia New" w:cs="Browallia New"/>
          <w:sz w:val="28"/>
          <w:cs/>
        </w:rPr>
        <w:t>เหตุการณ์ เป็นผลให้บริษัท</w:t>
      </w:r>
      <w:r w:rsidRPr="004C202A">
        <w:rPr>
          <w:rFonts w:ascii="Browallia New" w:hAnsi="Browallia New" w:cs="Browallia New"/>
          <w:color w:val="000000" w:themeColor="text1"/>
          <w:sz w:val="28"/>
          <w:cs/>
        </w:rPr>
        <w:t xml:space="preserve">ได้รับชำระค่าผลงานก่อสร้างบางส่วนในเดือนกันยายน </w:t>
      </w:r>
      <w:r w:rsidRPr="004C202A">
        <w:rPr>
          <w:rFonts w:ascii="Browallia New" w:hAnsi="Browallia New" w:cs="Browallia New"/>
          <w:color w:val="000000" w:themeColor="text1"/>
          <w:sz w:val="28"/>
        </w:rPr>
        <w:t xml:space="preserve">2563 </w:t>
      </w:r>
      <w:r w:rsidRPr="004C202A">
        <w:rPr>
          <w:rFonts w:ascii="Browallia New" w:hAnsi="Browallia New" w:cs="Browallia New"/>
          <w:color w:val="000000" w:themeColor="text1"/>
          <w:sz w:val="28"/>
          <w:cs/>
        </w:rPr>
        <w:t xml:space="preserve">อย่างไรก็ตาม บริษัทยังคงมีข้อโต้แย้งเกี่ยวกับการพิจารณาจำนวนวันในการขยายกำหนดเวลาแล้วเสร็จจากเหตุแห่งความล่าช้าที่ผู้ว่าจ้างได้พิจารณาอนุมัติแล้ว บริษัทได้ทำหนังสือขอสงวนสิทธิเพื่อขอลดหรืองดค่าปรับส่วนที่เหลือทั้งหมดและเสนอต่อผู้ว่าจ้างในเดือนพฤศจิกายน </w:t>
      </w:r>
      <w:r w:rsidRPr="004C202A">
        <w:rPr>
          <w:rFonts w:ascii="Browallia New" w:hAnsi="Browallia New" w:cs="Browallia New"/>
          <w:color w:val="000000" w:themeColor="text1"/>
          <w:sz w:val="28"/>
        </w:rPr>
        <w:t>2563</w:t>
      </w:r>
      <w:r w:rsidRPr="004C202A">
        <w:rPr>
          <w:rFonts w:ascii="Browallia New" w:hAnsi="Browallia New" w:cs="Browallia New"/>
          <w:color w:val="000000" w:themeColor="text1"/>
          <w:sz w:val="28"/>
          <w:cs/>
        </w:rPr>
        <w:t xml:space="preserve"> ซึ่งผู้ควบคุมงานของผู้ว่าจ้างได้มีหนังสือรายงานความเห็นเสนอต่อผู้ว่าจ้างให้ทบทวนการพิจารณาข้อเรียกร้องของบริษัท ในปี </w:t>
      </w:r>
      <w:r w:rsidRPr="004C202A">
        <w:rPr>
          <w:rFonts w:ascii="Browallia New" w:hAnsi="Browallia New" w:cs="Browallia New"/>
          <w:color w:val="000000" w:themeColor="text1"/>
          <w:sz w:val="28"/>
        </w:rPr>
        <w:t>2565</w:t>
      </w:r>
      <w:r w:rsidRPr="004C202A">
        <w:rPr>
          <w:rFonts w:ascii="Browallia New" w:hAnsi="Browallia New" w:cs="Browallia New"/>
          <w:color w:val="000000" w:themeColor="text1"/>
          <w:sz w:val="28"/>
          <w:cs/>
        </w:rPr>
        <w:t xml:space="preserve"> ตัวแทนผู้ว่าจ้างได้พิจารณาหนังสือความเห็นของผู้ควบคุมงานดังกล่าว และได้มีความเห็นสอดคล้องตามที่</w:t>
      </w:r>
      <w:r w:rsidR="00612F5A"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 xml:space="preserve">ผู้ควบคุมงานเสนอเรื่องการที่ผู้ว่าจ้างพิจารณาจำนวนวันคลาดเคลื่อนไปจากหลักการที่เหมาะสมและเป็นธรรม จึงเห็นควรคืนค่าปรับส่วนที่เหลือทั้งหมดจำนวน </w:t>
      </w:r>
      <w:r w:rsidRPr="004C202A">
        <w:rPr>
          <w:rFonts w:ascii="Browallia New" w:hAnsi="Browallia New" w:cs="Browallia New"/>
          <w:color w:val="000000" w:themeColor="text1"/>
          <w:sz w:val="28"/>
        </w:rPr>
        <w:t xml:space="preserve">1,125.79 </w:t>
      </w:r>
      <w:r w:rsidRPr="004C202A">
        <w:rPr>
          <w:rFonts w:ascii="Browallia New" w:hAnsi="Browallia New" w:cs="Browallia New"/>
          <w:color w:val="000000" w:themeColor="text1"/>
          <w:sz w:val="28"/>
          <w:cs/>
        </w:rPr>
        <w:t xml:space="preserve">ล้านบาท ให้กับบริษัท </w:t>
      </w:r>
    </w:p>
    <w:p w14:paraId="003D1AB0" w14:textId="77777777" w:rsidR="004C7BE8" w:rsidRPr="004C202A" w:rsidRDefault="004C7BE8" w:rsidP="004C7BE8">
      <w:pPr>
        <w:pStyle w:val="ListParagraph"/>
        <w:ind w:left="855"/>
        <w:jc w:val="thaiDistribute"/>
        <w:rPr>
          <w:rFonts w:ascii="Browallia New" w:hAnsi="Browallia New" w:cs="Browallia New"/>
          <w:color w:val="000000" w:themeColor="text1"/>
          <w:sz w:val="28"/>
        </w:rPr>
      </w:pPr>
    </w:p>
    <w:p w14:paraId="43357681" w14:textId="5DEFFD31" w:rsidR="004C7BE8" w:rsidRPr="004C202A" w:rsidRDefault="004C7BE8" w:rsidP="004E213B">
      <w:pPr>
        <w:pStyle w:val="ListParagraph"/>
        <w:ind w:left="864"/>
        <w:jc w:val="thaiDistribute"/>
        <w:rPr>
          <w:rFonts w:ascii="Browallia New" w:hAnsi="Browallia New" w:cs="Browallia New"/>
          <w:color w:val="000000" w:themeColor="text1"/>
          <w:sz w:val="28"/>
          <w:cs/>
        </w:rPr>
      </w:pPr>
      <w:r w:rsidRPr="004C202A">
        <w:rPr>
          <w:rFonts w:ascii="Browallia New" w:hAnsi="Browallia New" w:cs="Browallia New"/>
          <w:color w:val="000000" w:themeColor="text1"/>
          <w:sz w:val="28"/>
          <w:cs/>
        </w:rPr>
        <w:t>เมื่อวันที่ 20 เมษายน 2565 บริษัทได้ยื่นคำฟ้องต่อศาลปกครองกลาง และศาลปกครองกลางรับคำฟ้อง</w:t>
      </w:r>
      <w:r w:rsidR="004E213B">
        <w:rPr>
          <w:rFonts w:ascii="Browallia New" w:hAnsi="Browallia New" w:cs="Browallia New" w:hint="cs"/>
          <w:color w:val="000000" w:themeColor="text1"/>
          <w:sz w:val="28"/>
          <w:cs/>
        </w:rPr>
        <w:t xml:space="preserve">        </w:t>
      </w:r>
      <w:r w:rsidRPr="004C202A">
        <w:rPr>
          <w:rFonts w:ascii="Browallia New" w:hAnsi="Browallia New" w:cs="Browallia New"/>
          <w:color w:val="000000" w:themeColor="text1"/>
          <w:sz w:val="28"/>
          <w:cs/>
        </w:rPr>
        <w:t xml:space="preserve">เมื่อวันที่ 22 มิถุนายน 2565 โดยขอให้ผู้ว่าจ้างคืนค่าปรับ พร้อมชำระค่าเสียหายและดอกเบี้ยให้บริษัท </w:t>
      </w:r>
      <w:r w:rsidR="004E213B">
        <w:rPr>
          <w:rFonts w:ascii="Browallia New" w:hAnsi="Browallia New" w:cs="Browallia New" w:hint="cs"/>
          <w:color w:val="000000" w:themeColor="text1"/>
          <w:sz w:val="28"/>
          <w:cs/>
        </w:rPr>
        <w:t xml:space="preserve">        </w:t>
      </w:r>
      <w:r w:rsidRPr="004C202A">
        <w:rPr>
          <w:rFonts w:ascii="Browallia New" w:hAnsi="Browallia New" w:cs="Browallia New"/>
          <w:color w:val="000000" w:themeColor="text1"/>
          <w:sz w:val="28"/>
          <w:cs/>
        </w:rPr>
        <w:t>รวมเป็นเงินจำนวนทั้งสิ้น 1,817.91 ล้านบาท ซึ่งอยู่ในระหว่างการพิจารณาของศาล</w:t>
      </w:r>
    </w:p>
    <w:p w14:paraId="750FFEEA" w14:textId="77777777" w:rsidR="004C7BE8" w:rsidRPr="004C202A" w:rsidRDefault="004C7BE8" w:rsidP="004C7BE8">
      <w:pPr>
        <w:pStyle w:val="ListParagraph"/>
        <w:ind w:left="819"/>
        <w:jc w:val="thaiDistribute"/>
        <w:rPr>
          <w:rFonts w:ascii="Browallia New" w:hAnsi="Browallia New" w:cs="Browallia New"/>
          <w:color w:val="000000" w:themeColor="text1"/>
          <w:sz w:val="28"/>
        </w:rPr>
      </w:pPr>
    </w:p>
    <w:p w14:paraId="0E17B414" w14:textId="77777777" w:rsidR="004E213B" w:rsidRPr="004C202A" w:rsidRDefault="004E213B" w:rsidP="004C7BE8">
      <w:pPr>
        <w:pStyle w:val="ListParagraph"/>
        <w:ind w:left="819"/>
        <w:jc w:val="thaiDistribute"/>
        <w:rPr>
          <w:rFonts w:ascii="Browallia New" w:hAnsi="Browallia New" w:cs="Browallia New"/>
          <w:color w:val="000000" w:themeColor="text1"/>
          <w:sz w:val="28"/>
        </w:rPr>
      </w:pPr>
    </w:p>
    <w:p w14:paraId="01B34D40" w14:textId="3AA7D436" w:rsidR="004C7BE8" w:rsidRPr="004C202A" w:rsidRDefault="004C7BE8" w:rsidP="00E539F6">
      <w:pPr>
        <w:pStyle w:val="ListParagraph"/>
        <w:ind w:left="864"/>
        <w:jc w:val="thaiDistribute"/>
        <w:rPr>
          <w:rFonts w:ascii="Browallia New" w:hAnsi="Browallia New" w:cs="Browallia New"/>
          <w:color w:val="000000" w:themeColor="text1"/>
          <w:sz w:val="28"/>
          <w:cs/>
        </w:rPr>
      </w:pPr>
      <w:r w:rsidRPr="004C202A">
        <w:rPr>
          <w:rFonts w:ascii="Browallia New" w:hAnsi="Browallia New" w:cs="Browallia New"/>
          <w:color w:val="000000" w:themeColor="text1"/>
          <w:sz w:val="28"/>
          <w:cs/>
        </w:rPr>
        <w:lastRenderedPageBreak/>
        <w:t xml:space="preserve">เมื่อวันที่ 19 ธันวาคม 2565 บริษัทได้ยื่นคำร้องขอให้ศาลปกครองกลางมีคำสั่งให้ทำการไกล่เกลี่ยข้อพิพาทใน        คดีนี้ ซึ่งผู้ว่าจ้างก็ได้มีหนังสือแสดงความตกลงหรือยินยอมให้มีการไกล่เกลี่ยข้อพิพาท ยื่นต่อศาลเมื่อวันที่         13 มกราคม 2566 ปัจจุบันผลการไกล่เกลี่ยข้อพิพาทเสร็จสิ้น และเมื่อวันที่ 8 สิงหาคม 2566 บริษัทได้รับชำระเงินจำนวน 1,125.79 ล้านบาทจากลูกหนี้ดังกล่าวแล้ว </w:t>
      </w:r>
    </w:p>
    <w:p w14:paraId="6D9C983D" w14:textId="77777777" w:rsidR="007229B9" w:rsidRPr="004C202A" w:rsidRDefault="007229B9" w:rsidP="007229B9">
      <w:pPr>
        <w:pStyle w:val="ListParagraph"/>
        <w:ind w:left="846"/>
        <w:jc w:val="thaiDistribute"/>
        <w:rPr>
          <w:rFonts w:ascii="Browallia New" w:hAnsi="Browallia New" w:cs="Browallia New"/>
          <w:sz w:val="28"/>
        </w:rPr>
      </w:pPr>
    </w:p>
    <w:p w14:paraId="76DD2D86" w14:textId="14FD1F34" w:rsidR="0038071C" w:rsidRPr="004C202A" w:rsidRDefault="00200F9E" w:rsidP="004E213B">
      <w:pPr>
        <w:pStyle w:val="ListParagraph"/>
        <w:numPr>
          <w:ilvl w:val="0"/>
          <w:numId w:val="36"/>
        </w:numPr>
        <w:tabs>
          <w:tab w:val="left" w:pos="8931"/>
        </w:tabs>
        <w:ind w:left="864" w:hanging="396"/>
        <w:jc w:val="thaiDistribute"/>
        <w:rPr>
          <w:rFonts w:ascii="Browallia New" w:hAnsi="Browallia New" w:cs="Browallia New"/>
          <w:sz w:val="28"/>
        </w:rPr>
      </w:pPr>
      <w:r w:rsidRPr="004C202A">
        <w:rPr>
          <w:rFonts w:ascii="Browallia New" w:hAnsi="Browallia New" w:cs="Browallia New"/>
          <w:sz w:val="28"/>
          <w:cs/>
        </w:rPr>
        <w:t xml:space="preserve">ณ วันที่ </w:t>
      </w:r>
      <w:r w:rsidRPr="004C202A">
        <w:rPr>
          <w:rFonts w:ascii="Browallia New" w:hAnsi="Browallia New" w:cs="Browallia New"/>
          <w:color w:val="000000" w:themeColor="text1"/>
          <w:sz w:val="28"/>
          <w:lang w:val="en-GB"/>
        </w:rPr>
        <w:t xml:space="preserve">31 </w:t>
      </w:r>
      <w:r w:rsidRPr="004C202A">
        <w:rPr>
          <w:rFonts w:ascii="Browallia New" w:hAnsi="Browallia New" w:cs="Browallia New"/>
          <w:sz w:val="28"/>
          <w:cs/>
        </w:rPr>
        <w:t xml:space="preserve">ธันวาคม </w:t>
      </w:r>
      <w:r w:rsidRPr="004C202A">
        <w:rPr>
          <w:rFonts w:ascii="Browallia New" w:hAnsi="Browallia New" w:cs="Browallia New"/>
          <w:sz w:val="28"/>
        </w:rPr>
        <w:t>256</w:t>
      </w:r>
      <w:r w:rsidR="008C3AAF" w:rsidRPr="004C202A">
        <w:rPr>
          <w:rFonts w:ascii="Browallia New" w:hAnsi="Browallia New" w:cs="Browallia New"/>
          <w:sz w:val="28"/>
        </w:rPr>
        <w:t>6</w:t>
      </w:r>
      <w:r w:rsidRPr="004C202A">
        <w:rPr>
          <w:rFonts w:ascii="Browallia New" w:hAnsi="Browallia New" w:cs="Browallia New"/>
          <w:sz w:val="28"/>
          <w:cs/>
        </w:rPr>
        <w:t xml:space="preserve"> </w:t>
      </w:r>
      <w:r w:rsidR="005A183C" w:rsidRPr="004C202A">
        <w:rPr>
          <w:rFonts w:ascii="Browallia New" w:hAnsi="Browallia New" w:cs="Browallia New"/>
          <w:sz w:val="28"/>
          <w:cs/>
        </w:rPr>
        <w:t xml:space="preserve">กลุ่มบริษัทมียอดคงเหลือจากลูกหนี้การค้าหน่วยงานของภาครัฐบาลจำนวนรวม </w:t>
      </w:r>
      <w:bookmarkStart w:id="11" w:name="_Hlk159777598"/>
      <w:r w:rsidR="008C2747" w:rsidRPr="004C202A">
        <w:rPr>
          <w:rFonts w:ascii="Browallia New" w:hAnsi="Browallia New" w:cs="Browallia New"/>
          <w:sz w:val="28"/>
        </w:rPr>
        <w:t>391.25</w:t>
      </w:r>
      <w:r w:rsidR="005A183C" w:rsidRPr="004C202A">
        <w:rPr>
          <w:rFonts w:ascii="Browallia New" w:hAnsi="Browallia New" w:cs="Browallia New"/>
          <w:sz w:val="28"/>
        </w:rPr>
        <w:t xml:space="preserve"> </w:t>
      </w:r>
      <w:bookmarkEnd w:id="11"/>
      <w:r w:rsidR="005A183C" w:rsidRPr="004C202A">
        <w:rPr>
          <w:rFonts w:ascii="Browallia New" w:hAnsi="Browallia New" w:cs="Browallia New"/>
          <w:sz w:val="28"/>
          <w:cs/>
        </w:rPr>
        <w:t>ล้านบาท และลูกหนี้การค้าภาคเอกชนจำนวนรวม</w:t>
      </w:r>
      <w:r w:rsidR="005A183C" w:rsidRPr="004C202A">
        <w:rPr>
          <w:rFonts w:ascii="Browallia New" w:hAnsi="Browallia New" w:cs="Browallia New"/>
          <w:sz w:val="28"/>
        </w:rPr>
        <w:t xml:space="preserve"> </w:t>
      </w:r>
      <w:bookmarkStart w:id="12" w:name="_Hlk159777616"/>
      <w:r w:rsidR="008C2747" w:rsidRPr="004C202A">
        <w:rPr>
          <w:rFonts w:ascii="Browallia New" w:hAnsi="Browallia New" w:cs="Browallia New"/>
          <w:sz w:val="28"/>
        </w:rPr>
        <w:t>305.46</w:t>
      </w:r>
      <w:r w:rsidR="005A183C" w:rsidRPr="004C202A">
        <w:rPr>
          <w:rFonts w:ascii="Browallia New" w:hAnsi="Browallia New" w:cs="Browallia New"/>
          <w:sz w:val="28"/>
        </w:rPr>
        <w:t xml:space="preserve"> </w:t>
      </w:r>
      <w:bookmarkEnd w:id="12"/>
      <w:r w:rsidR="005A183C" w:rsidRPr="004C202A">
        <w:rPr>
          <w:rFonts w:ascii="Browallia New" w:hAnsi="Browallia New" w:cs="Browallia New"/>
          <w:sz w:val="28"/>
          <w:cs/>
        </w:rPr>
        <w:t>ล้านบาท</w:t>
      </w:r>
      <w:r w:rsidR="00D90E03" w:rsidRPr="004C202A">
        <w:rPr>
          <w:rFonts w:ascii="Browallia New" w:hAnsi="Browallia New" w:cs="Browallia New" w:hint="cs"/>
          <w:sz w:val="28"/>
          <w:cs/>
        </w:rPr>
        <w:t xml:space="preserve"> </w:t>
      </w:r>
      <w:r w:rsidR="00D90E03" w:rsidRPr="004C202A">
        <w:rPr>
          <w:rFonts w:ascii="Browallia New" w:hAnsi="Browallia New" w:cs="Browallia New"/>
          <w:sz w:val="28"/>
        </w:rPr>
        <w:t>(256</w:t>
      </w:r>
      <w:r w:rsidR="004C7D31" w:rsidRPr="004C202A">
        <w:rPr>
          <w:rFonts w:ascii="Browallia New" w:hAnsi="Browallia New" w:cs="Browallia New"/>
          <w:sz w:val="28"/>
        </w:rPr>
        <w:t>5</w:t>
      </w:r>
      <w:r w:rsidR="00D90E03" w:rsidRPr="004C202A">
        <w:rPr>
          <w:rFonts w:ascii="Browallia New" w:hAnsi="Browallia New" w:cs="Browallia New"/>
          <w:sz w:val="28"/>
        </w:rPr>
        <w:t xml:space="preserve"> : </w:t>
      </w:r>
      <w:r w:rsidR="004C7D31" w:rsidRPr="004C202A">
        <w:rPr>
          <w:rFonts w:ascii="Browallia New" w:hAnsi="Browallia New" w:cs="Browallia New"/>
          <w:sz w:val="28"/>
        </w:rPr>
        <w:t>302.75</w:t>
      </w:r>
      <w:r w:rsidR="00D90E03" w:rsidRPr="004C202A">
        <w:rPr>
          <w:rFonts w:ascii="Browallia New" w:hAnsi="Browallia New" w:cs="Browallia New"/>
          <w:sz w:val="28"/>
        </w:rPr>
        <w:t xml:space="preserve"> </w:t>
      </w:r>
      <w:r w:rsidR="00D90E03" w:rsidRPr="004C202A">
        <w:rPr>
          <w:rFonts w:ascii="Browallia New" w:hAnsi="Browallia New" w:cs="Browallia New" w:hint="cs"/>
          <w:sz w:val="28"/>
          <w:cs/>
        </w:rPr>
        <w:t xml:space="preserve">ล้านบาท และ </w:t>
      </w:r>
      <w:r w:rsidR="004C7D31" w:rsidRPr="004C202A">
        <w:rPr>
          <w:rFonts w:ascii="Browallia New" w:hAnsi="Browallia New" w:cs="Browallia New"/>
          <w:sz w:val="28"/>
        </w:rPr>
        <w:t>26.57</w:t>
      </w:r>
      <w:r w:rsidR="00D90E03" w:rsidRPr="004C202A">
        <w:rPr>
          <w:rFonts w:ascii="Browallia New" w:hAnsi="Browallia New" w:cs="Browallia New" w:hint="cs"/>
          <w:sz w:val="28"/>
          <w:cs/>
        </w:rPr>
        <w:t xml:space="preserve"> ล้านบาท ตามลำดับ</w:t>
      </w:r>
      <w:r w:rsidR="00D90E03" w:rsidRPr="004C202A">
        <w:rPr>
          <w:rFonts w:ascii="Browallia New" w:hAnsi="Browallia New" w:cs="Browallia New"/>
          <w:sz w:val="28"/>
        </w:rPr>
        <w:t>)</w:t>
      </w:r>
      <w:r w:rsidR="005A183C" w:rsidRPr="004C202A">
        <w:rPr>
          <w:rFonts w:ascii="Browallia New" w:hAnsi="Browallia New" w:cs="Browallia New"/>
          <w:sz w:val="28"/>
          <w:cs/>
        </w:rPr>
        <w:t xml:space="preserve"> </w:t>
      </w:r>
      <w:r w:rsidR="000044FA" w:rsidRPr="004C202A">
        <w:rPr>
          <w:rFonts w:ascii="Browallia New" w:hAnsi="Browallia New" w:cs="Browallia New"/>
          <w:color w:val="000000" w:themeColor="text1"/>
          <w:sz w:val="28"/>
          <w:cs/>
        </w:rPr>
        <w:t>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w:t>
      </w:r>
      <w:r w:rsidR="00E539F6">
        <w:rPr>
          <w:rFonts w:ascii="Browallia New" w:hAnsi="Browallia New" w:cs="Browallia New" w:hint="cs"/>
          <w:color w:val="000000" w:themeColor="text1"/>
          <w:sz w:val="28"/>
          <w:cs/>
        </w:rPr>
        <w:t xml:space="preserve">            </w:t>
      </w:r>
      <w:r w:rsidR="000044FA" w:rsidRPr="004C202A">
        <w:rPr>
          <w:rFonts w:ascii="Browallia New" w:hAnsi="Browallia New" w:cs="Browallia New"/>
          <w:color w:val="000000" w:themeColor="text1"/>
          <w:sz w:val="28"/>
          <w:cs/>
        </w:rPr>
        <w:t>ผู้ควบคุมงานและผู้ว่าจ้างเป็นที่เรียบร้อยแล้ว ดังนั้น ผู้บริหารของกลุ่มบริษัทเชื่อว่าจะสามารถเรียกรับ</w:t>
      </w:r>
      <w:r w:rsidR="00E539F6">
        <w:rPr>
          <w:rFonts w:ascii="Browallia New" w:hAnsi="Browallia New" w:cs="Browallia New" w:hint="cs"/>
          <w:color w:val="000000" w:themeColor="text1"/>
          <w:sz w:val="28"/>
          <w:cs/>
        </w:rPr>
        <w:t xml:space="preserve">           </w:t>
      </w:r>
      <w:r w:rsidR="000044FA" w:rsidRPr="004C202A">
        <w:rPr>
          <w:rFonts w:ascii="Browallia New" w:hAnsi="Browallia New" w:cs="Browallia New"/>
          <w:color w:val="000000" w:themeColor="text1"/>
          <w:sz w:val="28"/>
          <w:cs/>
        </w:rPr>
        <w:t>ชำระเงินค่าผลงานดังกล่าวได้เต็มจำนวน</w:t>
      </w:r>
    </w:p>
    <w:p w14:paraId="0FC46C29" w14:textId="77777777" w:rsidR="0038071C" w:rsidRPr="004C202A" w:rsidRDefault="0038071C" w:rsidP="0038071C">
      <w:pPr>
        <w:pStyle w:val="ListParagraph"/>
        <w:ind w:left="810" w:right="-45"/>
        <w:jc w:val="thaiDistribute"/>
        <w:rPr>
          <w:rFonts w:ascii="Browallia New" w:hAnsi="Browallia New" w:cs="Browallia New"/>
          <w:sz w:val="28"/>
        </w:rPr>
      </w:pPr>
    </w:p>
    <w:p w14:paraId="33154A9A" w14:textId="1BB41A28" w:rsidR="0038071C" w:rsidRPr="004C202A" w:rsidRDefault="0038071C" w:rsidP="00E539F6">
      <w:pPr>
        <w:pStyle w:val="ListParagraph"/>
        <w:numPr>
          <w:ilvl w:val="0"/>
          <w:numId w:val="36"/>
        </w:numPr>
        <w:tabs>
          <w:tab w:val="left" w:pos="8931"/>
        </w:tabs>
        <w:ind w:left="878" w:hanging="403"/>
        <w:jc w:val="thaiDistribute"/>
        <w:rPr>
          <w:rFonts w:ascii="Browallia New" w:hAnsi="Browallia New" w:cs="Browallia New"/>
          <w:sz w:val="28"/>
        </w:rPr>
      </w:pPr>
      <w:r w:rsidRPr="004C202A">
        <w:rPr>
          <w:rFonts w:ascii="BrowalliaUPC" w:hAnsi="BrowalliaUPC" w:cs="BrowalliaUPC" w:hint="cs"/>
          <w:spacing w:val="-2"/>
          <w:sz w:val="28"/>
          <w:cs/>
        </w:rPr>
        <w:t xml:space="preserve">ณ วันที่ </w:t>
      </w:r>
      <w:r w:rsidRPr="004C202A">
        <w:rPr>
          <w:rFonts w:ascii="BrowalliaUPC" w:hAnsi="BrowalliaUPC" w:cs="BrowalliaUPC"/>
          <w:spacing w:val="-2"/>
          <w:sz w:val="28"/>
        </w:rPr>
        <w:t xml:space="preserve">31 </w:t>
      </w:r>
      <w:r w:rsidRPr="004C202A">
        <w:rPr>
          <w:rFonts w:ascii="BrowalliaUPC" w:hAnsi="BrowalliaUPC" w:cs="BrowalliaUPC" w:hint="cs"/>
          <w:spacing w:val="-2"/>
          <w:sz w:val="28"/>
          <w:cs/>
        </w:rPr>
        <w:t xml:space="preserve">ธันวาคม </w:t>
      </w:r>
      <w:r w:rsidRPr="004C202A">
        <w:rPr>
          <w:rFonts w:ascii="BrowalliaUPC" w:hAnsi="BrowalliaUPC" w:cs="BrowalliaUPC"/>
          <w:spacing w:val="-2"/>
          <w:sz w:val="28"/>
        </w:rPr>
        <w:t xml:space="preserve">2566 </w:t>
      </w:r>
      <w:r w:rsidRPr="004C202A">
        <w:rPr>
          <w:rFonts w:ascii="BrowalliaUPC" w:hAnsi="BrowalliaUPC" w:cs="BrowalliaUPC" w:hint="cs"/>
          <w:spacing w:val="-2"/>
          <w:sz w:val="28"/>
          <w:cs/>
        </w:rPr>
        <w:t>บริษัทมีลูกหนี้การ</w:t>
      </w:r>
      <w:r w:rsidR="004C202A">
        <w:rPr>
          <w:rFonts w:ascii="BrowalliaUPC" w:hAnsi="BrowalliaUPC" w:cs="BrowalliaUPC" w:hint="cs"/>
          <w:spacing w:val="-2"/>
          <w:sz w:val="28"/>
          <w:cs/>
        </w:rPr>
        <w:t>ค้า</w:t>
      </w:r>
      <w:r w:rsidRPr="004C202A">
        <w:rPr>
          <w:rFonts w:ascii="BrowalliaUPC" w:hAnsi="BrowalliaUPC" w:cs="BrowalliaUPC" w:hint="cs"/>
          <w:spacing w:val="-2"/>
          <w:sz w:val="28"/>
          <w:cs/>
        </w:rPr>
        <w:t>และ</w:t>
      </w:r>
      <w:bookmarkStart w:id="13" w:name="_Hlk159855940"/>
      <w:r w:rsidRPr="004C202A">
        <w:rPr>
          <w:rFonts w:ascii="BrowalliaUPC" w:hAnsi="BrowalliaUPC" w:cs="BrowalliaUPC" w:hint="cs"/>
          <w:spacing w:val="-2"/>
          <w:sz w:val="28"/>
          <w:cs/>
        </w:rPr>
        <w:t>สินทรัพย์ที่เกิดจากสัญญา</w:t>
      </w:r>
      <w:bookmarkEnd w:id="13"/>
      <w:r w:rsidRPr="004C202A">
        <w:rPr>
          <w:rFonts w:ascii="BrowalliaUPC" w:hAnsi="BrowalliaUPC" w:cs="BrowalliaUPC" w:hint="cs"/>
          <w:spacing w:val="-2"/>
          <w:sz w:val="28"/>
          <w:cs/>
        </w:rPr>
        <w:t xml:space="preserve">สำหรับโครงการก่อสร้างแห่งหนี่งจำนวน </w:t>
      </w:r>
      <w:r w:rsidR="008F03B8" w:rsidRPr="004C202A">
        <w:rPr>
          <w:rFonts w:ascii="BrowalliaUPC" w:hAnsi="BrowalliaUPC" w:cs="BrowalliaUPC"/>
          <w:spacing w:val="-2"/>
          <w:sz w:val="28"/>
        </w:rPr>
        <w:t xml:space="preserve">1,938 </w:t>
      </w:r>
      <w:r w:rsidR="008F03B8" w:rsidRPr="004C202A">
        <w:rPr>
          <w:rFonts w:ascii="BrowalliaUPC" w:hAnsi="BrowalliaUPC" w:cs="BrowalliaUPC" w:hint="cs"/>
          <w:spacing w:val="-2"/>
          <w:sz w:val="28"/>
          <w:cs/>
        </w:rPr>
        <w:t xml:space="preserve">ล้านบาท และ </w:t>
      </w:r>
      <w:r w:rsidR="008F03B8" w:rsidRPr="004C202A">
        <w:rPr>
          <w:rFonts w:ascii="BrowalliaUPC" w:hAnsi="BrowalliaUPC" w:cs="BrowalliaUPC"/>
          <w:spacing w:val="-2"/>
          <w:sz w:val="28"/>
        </w:rPr>
        <w:t>638</w:t>
      </w:r>
      <w:r w:rsidRPr="004C202A">
        <w:rPr>
          <w:rFonts w:ascii="BrowalliaUPC" w:hAnsi="BrowalliaUPC" w:cs="BrowalliaUPC" w:hint="cs"/>
          <w:spacing w:val="-2"/>
          <w:sz w:val="28"/>
          <w:cs/>
        </w:rPr>
        <w:t xml:space="preserve"> ล้านบาท </w:t>
      </w:r>
      <w:r w:rsidR="008F03B8" w:rsidRPr="004C202A">
        <w:rPr>
          <w:rFonts w:ascii="BrowalliaUPC" w:hAnsi="BrowalliaUPC" w:cs="BrowalliaUPC" w:hint="cs"/>
          <w:spacing w:val="-2"/>
          <w:sz w:val="28"/>
          <w:cs/>
        </w:rPr>
        <w:t xml:space="preserve">ตามลำดับ </w:t>
      </w:r>
      <w:r w:rsidR="0019285D" w:rsidRPr="004C202A">
        <w:rPr>
          <w:rFonts w:ascii="BrowalliaUPC" w:hAnsi="BrowalliaUPC" w:cs="BrowalliaUPC" w:hint="cs"/>
          <w:spacing w:val="-2"/>
          <w:sz w:val="28"/>
          <w:cs/>
        </w:rPr>
        <w:t xml:space="preserve">รวมเป็นจำนวนทั้งสิ้น </w:t>
      </w:r>
      <w:r w:rsidR="0019285D" w:rsidRPr="004C202A">
        <w:rPr>
          <w:rFonts w:ascii="BrowalliaUPC" w:hAnsi="BrowalliaUPC" w:cs="BrowalliaUPC"/>
          <w:spacing w:val="-2"/>
          <w:sz w:val="28"/>
        </w:rPr>
        <w:t xml:space="preserve">2,576 </w:t>
      </w:r>
      <w:r w:rsidR="0019285D" w:rsidRPr="004C202A">
        <w:rPr>
          <w:rFonts w:ascii="BrowalliaUPC" w:hAnsi="BrowalliaUPC" w:cs="BrowalliaUPC" w:hint="cs"/>
          <w:spacing w:val="-2"/>
          <w:sz w:val="28"/>
          <w:cs/>
        </w:rPr>
        <w:t xml:space="preserve">ล้านบาท </w:t>
      </w:r>
      <w:r w:rsidR="0019285D" w:rsidRPr="004C202A">
        <w:rPr>
          <w:rFonts w:ascii="Browallia New" w:hAnsi="Browallia New" w:cs="Browallia New"/>
          <w:sz w:val="28"/>
          <w:cs/>
        </w:rPr>
        <w:t xml:space="preserve">ซึ่งบริษัทได้ดำเนินการส่งมอบงานบางส่วนตามสัญญาแล้วในเดือนตุลาคม </w:t>
      </w:r>
      <w:r w:rsidR="0019285D" w:rsidRPr="004C202A">
        <w:rPr>
          <w:rFonts w:ascii="Browallia New" w:hAnsi="Browallia New" w:cs="Browallia New"/>
          <w:sz w:val="28"/>
        </w:rPr>
        <w:t>2565</w:t>
      </w:r>
      <w:r w:rsidR="0019285D" w:rsidRPr="004C202A">
        <w:rPr>
          <w:rFonts w:ascii="Browallia New" w:hAnsi="Browallia New" w:cs="Browallia New"/>
          <w:sz w:val="28"/>
          <w:cs/>
        </w:rPr>
        <w:t xml:space="preserve"> ขณะนี้ผู้ว่าจ้างยังรอรับหนังสือแจ้งให้</w:t>
      </w:r>
      <w:r w:rsidR="00E539F6">
        <w:rPr>
          <w:rFonts w:ascii="Browallia New" w:hAnsi="Browallia New" w:cs="Browallia New" w:hint="cs"/>
          <w:sz w:val="28"/>
          <w:cs/>
        </w:rPr>
        <w:t xml:space="preserve">   </w:t>
      </w:r>
      <w:r w:rsidR="0019285D" w:rsidRPr="004C202A">
        <w:rPr>
          <w:rFonts w:ascii="Browallia New" w:hAnsi="Browallia New" w:cs="Browallia New"/>
          <w:sz w:val="28"/>
          <w:cs/>
        </w:rPr>
        <w:t xml:space="preserve">เริ่มงาน </w:t>
      </w:r>
      <w:r w:rsidR="0019285D" w:rsidRPr="004C202A">
        <w:rPr>
          <w:rFonts w:ascii="Browallia New" w:hAnsi="Browallia New" w:cs="Browallia New"/>
          <w:sz w:val="28"/>
        </w:rPr>
        <w:t xml:space="preserve">(Notice to proceed) </w:t>
      </w:r>
      <w:r w:rsidR="0019285D" w:rsidRPr="004C202A">
        <w:rPr>
          <w:rFonts w:ascii="Browallia New" w:hAnsi="Browallia New" w:cs="Browallia New"/>
          <w:sz w:val="28"/>
          <w:cs/>
        </w:rPr>
        <w:t>จากภาครัฐ จึงขอขยายเวลาการชำระค่าก่อสร้างค้างชำระแก่บริษัท และยินยอมชำระดอกเบี้ยค้างจ่ายค่างาน</w:t>
      </w:r>
      <w:r w:rsidR="0019285D" w:rsidRPr="004C202A">
        <w:rPr>
          <w:rFonts w:ascii="Browallia New" w:hAnsi="Browallia New" w:cs="Browallia New" w:hint="cs"/>
          <w:sz w:val="28"/>
          <w:cs/>
        </w:rPr>
        <w:t>ก่อสร้าง</w:t>
      </w:r>
      <w:r w:rsidR="0019285D" w:rsidRPr="004C202A">
        <w:rPr>
          <w:rFonts w:ascii="Browallia New" w:hAnsi="Browallia New" w:cs="Browallia New"/>
          <w:sz w:val="28"/>
          <w:cs/>
        </w:rPr>
        <w:t>จนถึงปัจจุบัน เมื่อผู้ว่าจ้างสามารถบรรลุข้อตกลงกับผู้ว่าจ้างภาครัฐได้ ผู้ว่าจ้างจึงจะสามารถชำระเงินให้แก่บริษัทได้ ทั้งนี้ ผู้บริหารของบริษัทยังไม่สามารถประเมินผลกระทบจากเรื่องดังกล่าว ซึ่งขึ้นอยู่เหตุการณ์ที่ยังไม่สามารถสรุปได้ในปัจจุบัน</w:t>
      </w:r>
    </w:p>
    <w:p w14:paraId="00945C24" w14:textId="77777777" w:rsidR="0019285D" w:rsidRPr="004C202A" w:rsidRDefault="0019285D" w:rsidP="0019285D">
      <w:pPr>
        <w:pStyle w:val="ListParagraph"/>
        <w:ind w:left="846" w:right="-45"/>
        <w:jc w:val="thaiDistribute"/>
        <w:rPr>
          <w:rFonts w:ascii="Browallia New" w:hAnsi="Browallia New" w:cs="Browallia New"/>
          <w:sz w:val="28"/>
        </w:rPr>
      </w:pPr>
    </w:p>
    <w:p w14:paraId="7AF39928" w14:textId="4CE3E3B2" w:rsidR="008E0FDC" w:rsidRPr="004C202A" w:rsidRDefault="008E0FDC" w:rsidP="00F336D3">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 xml:space="preserve">ลูกหนี้การค้าและลูกหนี้อื่น </w:t>
      </w:r>
      <w:r w:rsidR="00654B7C" w:rsidRPr="004C202A">
        <w:rPr>
          <w:rFonts w:ascii="Browallia New" w:hAnsi="Browallia New" w:cs="Browallia New"/>
          <w:b/>
          <w:bCs/>
          <w:sz w:val="28"/>
          <w:szCs w:val="28"/>
        </w:rPr>
        <w:t>-</w:t>
      </w:r>
      <w:r w:rsidRPr="004C202A">
        <w:rPr>
          <w:rFonts w:ascii="Browallia New" w:hAnsi="Browallia New" w:cs="Browallia New"/>
          <w:b/>
          <w:bCs/>
          <w:sz w:val="28"/>
          <w:szCs w:val="28"/>
        </w:rPr>
        <w:t xml:space="preserve"> </w:t>
      </w:r>
      <w:r w:rsidRPr="004C202A">
        <w:rPr>
          <w:rFonts w:ascii="Browallia New" w:hAnsi="Browallia New" w:cs="Browallia New"/>
          <w:b/>
          <w:bCs/>
          <w:sz w:val="28"/>
          <w:szCs w:val="28"/>
          <w:cs/>
        </w:rPr>
        <w:t>กิจการที่เกี่ยวข้องกัน</w:t>
      </w:r>
    </w:p>
    <w:p w14:paraId="6E479DEC" w14:textId="77777777" w:rsidR="008E0FDC" w:rsidRPr="004C202A" w:rsidRDefault="008E0FDC" w:rsidP="00D9394C">
      <w:pPr>
        <w:ind w:left="426" w:right="-45"/>
        <w:jc w:val="thaiDistribute"/>
        <w:rPr>
          <w:rFonts w:ascii="Browallia New" w:hAnsi="Browallia New" w:cs="Browallia New"/>
          <w:sz w:val="28"/>
          <w:szCs w:val="28"/>
        </w:rPr>
      </w:pPr>
    </w:p>
    <w:p w14:paraId="4C825374" w14:textId="4ED5D012" w:rsidR="008E0FDC" w:rsidRPr="004C202A" w:rsidRDefault="008E0FDC" w:rsidP="008E0FDC">
      <w:pPr>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001A75F8"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w:t>
      </w:r>
      <w:r w:rsidR="001A75F8" w:rsidRPr="004C202A">
        <w:rPr>
          <w:rFonts w:ascii="Browallia New" w:hAnsi="Browallia New" w:cs="Browallia New"/>
          <w:sz w:val="28"/>
          <w:szCs w:val="28"/>
        </w:rPr>
        <w:t>5</w:t>
      </w:r>
      <w:r w:rsidRPr="004C202A">
        <w:rPr>
          <w:rFonts w:ascii="Browallia New" w:hAnsi="Browallia New" w:cs="Browallia New"/>
          <w:sz w:val="28"/>
          <w:szCs w:val="28"/>
          <w:cs/>
        </w:rPr>
        <w:t xml:space="preserve"> มียอดคงเหลือดังนี้</w:t>
      </w:r>
    </w:p>
    <w:p w14:paraId="3EC8788F" w14:textId="77777777" w:rsidR="008E0FDC" w:rsidRPr="004C202A" w:rsidRDefault="008E0FDC" w:rsidP="008E0FDC">
      <w:pPr>
        <w:ind w:left="426" w:right="-45"/>
        <w:jc w:val="thaiDistribute"/>
        <w:rPr>
          <w:rFonts w:ascii="Browallia New" w:hAnsi="Browallia New" w:cs="Browallia New"/>
          <w:sz w:val="28"/>
          <w:szCs w:val="28"/>
        </w:rPr>
      </w:pPr>
    </w:p>
    <w:tbl>
      <w:tblPr>
        <w:tblW w:w="9083" w:type="dxa"/>
        <w:tblInd w:w="297" w:type="dxa"/>
        <w:tblLayout w:type="fixed"/>
        <w:tblLook w:val="0000" w:firstRow="0" w:lastRow="0" w:firstColumn="0" w:lastColumn="0" w:noHBand="0" w:noVBand="0"/>
      </w:tblPr>
      <w:tblGrid>
        <w:gridCol w:w="4302"/>
        <w:gridCol w:w="1188"/>
        <w:gridCol w:w="1180"/>
        <w:gridCol w:w="1232"/>
        <w:gridCol w:w="1181"/>
      </w:tblGrid>
      <w:tr w:rsidR="008E0FDC" w:rsidRPr="004C202A" w14:paraId="5B9264E3" w14:textId="77777777" w:rsidTr="00E539F6">
        <w:trPr>
          <w:cantSplit/>
          <w:tblHeader/>
        </w:trPr>
        <w:tc>
          <w:tcPr>
            <w:tcW w:w="4302" w:type="dxa"/>
          </w:tcPr>
          <w:p w14:paraId="2BC5E39C" w14:textId="77777777" w:rsidR="008E0FDC" w:rsidRPr="004C202A" w:rsidRDefault="008E0FDC" w:rsidP="00D34556">
            <w:pPr>
              <w:ind w:right="-36"/>
              <w:rPr>
                <w:rFonts w:ascii="Browallia New" w:hAnsi="Browallia New" w:cs="Browallia New"/>
                <w:sz w:val="28"/>
                <w:szCs w:val="28"/>
              </w:rPr>
            </w:pPr>
          </w:p>
        </w:tc>
        <w:tc>
          <w:tcPr>
            <w:tcW w:w="2368" w:type="dxa"/>
            <w:gridSpan w:val="2"/>
          </w:tcPr>
          <w:p w14:paraId="61B9B375" w14:textId="77777777" w:rsidR="008E0FDC" w:rsidRPr="004C202A" w:rsidRDefault="008E0FDC" w:rsidP="00D34556">
            <w:pPr>
              <w:ind w:right="-36"/>
              <w:rPr>
                <w:rFonts w:ascii="Browallia New" w:hAnsi="Browallia New" w:cs="Browallia New"/>
                <w:sz w:val="28"/>
                <w:szCs w:val="28"/>
              </w:rPr>
            </w:pPr>
          </w:p>
        </w:tc>
        <w:tc>
          <w:tcPr>
            <w:tcW w:w="2413" w:type="dxa"/>
            <w:gridSpan w:val="2"/>
          </w:tcPr>
          <w:p w14:paraId="2C267CE7" w14:textId="77777777" w:rsidR="008E0FDC" w:rsidRPr="004C202A" w:rsidRDefault="008E0FDC" w:rsidP="00D34556">
            <w:pPr>
              <w:ind w:right="-36"/>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8E0FDC" w:rsidRPr="004C202A" w14:paraId="345A520E" w14:textId="77777777" w:rsidTr="00E539F6">
        <w:trPr>
          <w:cantSplit/>
          <w:tblHeader/>
        </w:trPr>
        <w:tc>
          <w:tcPr>
            <w:tcW w:w="4302" w:type="dxa"/>
          </w:tcPr>
          <w:p w14:paraId="1A35306F" w14:textId="77777777" w:rsidR="008E0FDC" w:rsidRPr="004C202A" w:rsidRDefault="008E0FDC" w:rsidP="00D34556">
            <w:pPr>
              <w:ind w:right="-36"/>
              <w:rPr>
                <w:rFonts w:ascii="Browallia New" w:hAnsi="Browallia New" w:cs="Browallia New"/>
                <w:sz w:val="28"/>
                <w:szCs w:val="28"/>
              </w:rPr>
            </w:pPr>
          </w:p>
        </w:tc>
        <w:tc>
          <w:tcPr>
            <w:tcW w:w="2368" w:type="dxa"/>
            <w:gridSpan w:val="2"/>
          </w:tcPr>
          <w:p w14:paraId="058FCF3F" w14:textId="77777777" w:rsidR="008E0FDC" w:rsidRPr="004C202A" w:rsidRDefault="008E0FDC" w:rsidP="00D34556">
            <w:pPr>
              <w:pBdr>
                <w:bottom w:val="single" w:sz="4" w:space="1" w:color="auto"/>
              </w:pBdr>
              <w:ind w:right="-40"/>
              <w:jc w:val="center"/>
              <w:rPr>
                <w:rFonts w:ascii="Browallia New" w:hAnsi="Browallia New" w:cs="Browallia New"/>
                <w:sz w:val="28"/>
                <w:szCs w:val="28"/>
              </w:rPr>
            </w:pPr>
            <w:r w:rsidRPr="004C202A">
              <w:rPr>
                <w:rFonts w:ascii="Browallia New" w:hAnsi="Browallia New" w:cs="Browallia New"/>
                <w:sz w:val="28"/>
                <w:szCs w:val="28"/>
                <w:cs/>
              </w:rPr>
              <w:t>งบการเงินรวม</w:t>
            </w:r>
          </w:p>
        </w:tc>
        <w:tc>
          <w:tcPr>
            <w:tcW w:w="2413" w:type="dxa"/>
            <w:gridSpan w:val="2"/>
          </w:tcPr>
          <w:p w14:paraId="790E4AD9" w14:textId="77777777" w:rsidR="008E0FDC" w:rsidRPr="004C202A" w:rsidRDefault="008E0FDC" w:rsidP="00D34556">
            <w:pPr>
              <w:pBdr>
                <w:bottom w:val="single" w:sz="4" w:space="1" w:color="auto"/>
              </w:pBdr>
              <w:ind w:right="-27"/>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1A75F8" w:rsidRPr="004C202A" w14:paraId="19BF7FC9" w14:textId="77777777" w:rsidTr="00E539F6">
        <w:trPr>
          <w:cantSplit/>
          <w:tblHeader/>
        </w:trPr>
        <w:tc>
          <w:tcPr>
            <w:tcW w:w="4302" w:type="dxa"/>
          </w:tcPr>
          <w:p w14:paraId="080ABA3B" w14:textId="77777777" w:rsidR="001A75F8" w:rsidRPr="004C202A" w:rsidRDefault="001A75F8" w:rsidP="001A75F8">
            <w:pPr>
              <w:ind w:right="-36"/>
              <w:rPr>
                <w:rFonts w:ascii="Browallia New" w:hAnsi="Browallia New" w:cs="Browallia New"/>
                <w:sz w:val="28"/>
                <w:szCs w:val="28"/>
              </w:rPr>
            </w:pPr>
          </w:p>
        </w:tc>
        <w:tc>
          <w:tcPr>
            <w:tcW w:w="1188" w:type="dxa"/>
            <w:vAlign w:val="bottom"/>
          </w:tcPr>
          <w:p w14:paraId="1E97266D" w14:textId="2E5E4DE5" w:rsidR="001A75F8" w:rsidRPr="004C202A" w:rsidRDefault="001A75F8" w:rsidP="001A75F8">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180" w:type="dxa"/>
            <w:vAlign w:val="bottom"/>
          </w:tcPr>
          <w:p w14:paraId="27A9F7E5" w14:textId="743FA68B" w:rsidR="001A75F8" w:rsidRPr="004C202A" w:rsidRDefault="001A75F8" w:rsidP="001A75F8">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32" w:type="dxa"/>
            <w:vAlign w:val="bottom"/>
          </w:tcPr>
          <w:p w14:paraId="3E97CCEE" w14:textId="229AC1D3" w:rsidR="001A75F8" w:rsidRPr="004C202A" w:rsidRDefault="001A75F8" w:rsidP="001A75F8">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181" w:type="dxa"/>
            <w:vAlign w:val="bottom"/>
          </w:tcPr>
          <w:p w14:paraId="609D9DE7" w14:textId="7AFCA3A5" w:rsidR="001A75F8" w:rsidRPr="004C202A" w:rsidRDefault="001A75F8" w:rsidP="001A75F8">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E0FDC" w:rsidRPr="004C202A" w14:paraId="04E084AF" w14:textId="77777777" w:rsidTr="00E539F6">
        <w:trPr>
          <w:cantSplit/>
          <w:trHeight w:val="369"/>
          <w:tblHeader/>
        </w:trPr>
        <w:tc>
          <w:tcPr>
            <w:tcW w:w="4302" w:type="dxa"/>
          </w:tcPr>
          <w:p w14:paraId="629605D4" w14:textId="77777777" w:rsidR="008E0FDC" w:rsidRPr="004C202A" w:rsidRDefault="008E0FDC" w:rsidP="00D34556">
            <w:pPr>
              <w:ind w:left="162" w:right="-36" w:hanging="162"/>
              <w:rPr>
                <w:rFonts w:ascii="Browallia New" w:hAnsi="Browallia New" w:cs="Browallia New"/>
                <w:sz w:val="20"/>
                <w:szCs w:val="20"/>
                <w:u w:val="single"/>
                <w:cs/>
              </w:rPr>
            </w:pPr>
          </w:p>
        </w:tc>
        <w:tc>
          <w:tcPr>
            <w:tcW w:w="1188" w:type="dxa"/>
          </w:tcPr>
          <w:p w14:paraId="306A7E9E" w14:textId="77777777" w:rsidR="008E0FDC" w:rsidRPr="004C202A" w:rsidRDefault="008E0FDC" w:rsidP="00D34556">
            <w:pPr>
              <w:tabs>
                <w:tab w:val="decimal" w:pos="1040"/>
              </w:tabs>
              <w:ind w:left="50" w:right="40"/>
              <w:jc w:val="both"/>
              <w:rPr>
                <w:rFonts w:ascii="Browallia New" w:hAnsi="Browallia New" w:cs="Browallia New"/>
                <w:sz w:val="20"/>
                <w:szCs w:val="20"/>
              </w:rPr>
            </w:pPr>
          </w:p>
        </w:tc>
        <w:tc>
          <w:tcPr>
            <w:tcW w:w="1180" w:type="dxa"/>
          </w:tcPr>
          <w:p w14:paraId="00883CC2" w14:textId="77777777" w:rsidR="008E0FDC" w:rsidRPr="004C202A" w:rsidRDefault="008E0FDC" w:rsidP="00D34556">
            <w:pPr>
              <w:tabs>
                <w:tab w:val="decimal" w:pos="1040"/>
              </w:tabs>
              <w:ind w:left="50" w:right="40"/>
              <w:jc w:val="both"/>
              <w:rPr>
                <w:rFonts w:ascii="Browallia New" w:hAnsi="Browallia New" w:cs="Browallia New"/>
                <w:sz w:val="20"/>
                <w:szCs w:val="20"/>
              </w:rPr>
            </w:pPr>
          </w:p>
        </w:tc>
        <w:tc>
          <w:tcPr>
            <w:tcW w:w="1232" w:type="dxa"/>
          </w:tcPr>
          <w:p w14:paraId="058F8B4A" w14:textId="77777777" w:rsidR="008E0FDC" w:rsidRPr="004C202A" w:rsidRDefault="008E0FDC" w:rsidP="00D34556">
            <w:pPr>
              <w:tabs>
                <w:tab w:val="decimal" w:pos="1040"/>
              </w:tabs>
              <w:ind w:left="50" w:right="40"/>
              <w:jc w:val="both"/>
              <w:rPr>
                <w:rFonts w:ascii="Browallia New" w:hAnsi="Browallia New" w:cs="Browallia New"/>
                <w:sz w:val="20"/>
                <w:szCs w:val="20"/>
              </w:rPr>
            </w:pPr>
          </w:p>
        </w:tc>
        <w:tc>
          <w:tcPr>
            <w:tcW w:w="1181" w:type="dxa"/>
          </w:tcPr>
          <w:p w14:paraId="6EDF3AD2" w14:textId="77777777" w:rsidR="008E0FDC" w:rsidRPr="004C202A" w:rsidRDefault="008E0FDC" w:rsidP="00D34556">
            <w:pPr>
              <w:tabs>
                <w:tab w:val="decimal" w:pos="1040"/>
              </w:tabs>
              <w:ind w:left="50" w:right="40"/>
              <w:jc w:val="both"/>
              <w:rPr>
                <w:rFonts w:ascii="Browallia New" w:hAnsi="Browallia New" w:cs="Browallia New"/>
                <w:sz w:val="20"/>
                <w:szCs w:val="20"/>
              </w:rPr>
            </w:pPr>
          </w:p>
        </w:tc>
      </w:tr>
      <w:tr w:rsidR="008E0FDC" w:rsidRPr="004C202A" w14:paraId="2DE36B7B" w14:textId="77777777" w:rsidTr="00E539F6">
        <w:trPr>
          <w:cantSplit/>
        </w:trPr>
        <w:tc>
          <w:tcPr>
            <w:tcW w:w="4302" w:type="dxa"/>
          </w:tcPr>
          <w:p w14:paraId="344EE180" w14:textId="148BC791" w:rsidR="008E0FDC" w:rsidRPr="004C202A" w:rsidRDefault="008E0FDC" w:rsidP="00D34556">
            <w:pPr>
              <w:ind w:right="-108"/>
              <w:jc w:val="thaiDistribute"/>
              <w:rPr>
                <w:rFonts w:ascii="Browallia New" w:hAnsi="Browallia New" w:cs="Browallia New"/>
                <w:b/>
                <w:bCs/>
                <w:sz w:val="28"/>
                <w:szCs w:val="28"/>
              </w:rPr>
            </w:pPr>
            <w:r w:rsidRPr="004C202A">
              <w:rPr>
                <w:rFonts w:ascii="Browallia New" w:hAnsi="Browallia New" w:cs="Browallia New"/>
                <w:b/>
                <w:bCs/>
                <w:sz w:val="28"/>
                <w:szCs w:val="28"/>
                <w:cs/>
              </w:rPr>
              <w:t>ลูกหนี้การค้า</w:t>
            </w:r>
            <w:r w:rsidR="004E3470" w:rsidRPr="004C202A">
              <w:rPr>
                <w:rFonts w:ascii="Browallia New" w:hAnsi="Browallia New" w:cs="Browallia New" w:hint="cs"/>
                <w:b/>
                <w:bCs/>
                <w:sz w:val="28"/>
                <w:szCs w:val="28"/>
                <w:cs/>
              </w:rPr>
              <w:t>และลูกหนี้อื่น</w:t>
            </w:r>
          </w:p>
        </w:tc>
        <w:tc>
          <w:tcPr>
            <w:tcW w:w="1188" w:type="dxa"/>
          </w:tcPr>
          <w:p w14:paraId="512DC09E" w14:textId="77777777" w:rsidR="008E0FDC" w:rsidRPr="004C202A" w:rsidRDefault="008E0FDC" w:rsidP="00D34556">
            <w:pPr>
              <w:ind w:right="40"/>
              <w:jc w:val="right"/>
              <w:rPr>
                <w:rFonts w:ascii="Browallia New" w:hAnsi="Browallia New" w:cs="Browallia New"/>
                <w:sz w:val="28"/>
                <w:szCs w:val="28"/>
              </w:rPr>
            </w:pPr>
          </w:p>
        </w:tc>
        <w:tc>
          <w:tcPr>
            <w:tcW w:w="1180" w:type="dxa"/>
          </w:tcPr>
          <w:p w14:paraId="6343546C" w14:textId="77777777" w:rsidR="008E0FDC" w:rsidRPr="004C202A" w:rsidRDefault="008E0FDC" w:rsidP="00D34556">
            <w:pPr>
              <w:ind w:right="40"/>
              <w:jc w:val="right"/>
              <w:rPr>
                <w:rFonts w:ascii="Browallia New" w:hAnsi="Browallia New" w:cs="Browallia New"/>
                <w:sz w:val="28"/>
                <w:szCs w:val="28"/>
              </w:rPr>
            </w:pPr>
          </w:p>
        </w:tc>
        <w:tc>
          <w:tcPr>
            <w:tcW w:w="1232" w:type="dxa"/>
          </w:tcPr>
          <w:p w14:paraId="290AAA13" w14:textId="77777777" w:rsidR="008E0FDC" w:rsidRPr="004C202A" w:rsidRDefault="008E0FDC" w:rsidP="00D34556">
            <w:pPr>
              <w:jc w:val="right"/>
              <w:rPr>
                <w:rFonts w:ascii="Browallia New" w:hAnsi="Browallia New" w:cs="Browallia New"/>
                <w:sz w:val="28"/>
                <w:szCs w:val="28"/>
              </w:rPr>
            </w:pPr>
          </w:p>
        </w:tc>
        <w:tc>
          <w:tcPr>
            <w:tcW w:w="1181" w:type="dxa"/>
          </w:tcPr>
          <w:p w14:paraId="192B5187" w14:textId="77777777" w:rsidR="008E0FDC" w:rsidRPr="004C202A" w:rsidRDefault="008E0FDC" w:rsidP="00D34556">
            <w:pPr>
              <w:jc w:val="right"/>
              <w:rPr>
                <w:rFonts w:ascii="Browallia New" w:hAnsi="Browallia New" w:cs="Browallia New"/>
                <w:sz w:val="28"/>
                <w:szCs w:val="28"/>
              </w:rPr>
            </w:pPr>
          </w:p>
        </w:tc>
      </w:tr>
      <w:tr w:rsidR="001A75F8" w:rsidRPr="004C202A" w14:paraId="51BFE922" w14:textId="77777777" w:rsidTr="00E539F6">
        <w:trPr>
          <w:cantSplit/>
        </w:trPr>
        <w:tc>
          <w:tcPr>
            <w:tcW w:w="4302" w:type="dxa"/>
          </w:tcPr>
          <w:p w14:paraId="089F1372" w14:textId="77777777" w:rsidR="001A75F8" w:rsidRPr="004C202A" w:rsidRDefault="001A75F8" w:rsidP="001A75F8">
            <w:pPr>
              <w:ind w:right="-108"/>
              <w:jc w:val="thaiDistribute"/>
              <w:rPr>
                <w:rFonts w:ascii="Browallia New" w:hAnsi="Browallia New" w:cs="Browallia New"/>
                <w:sz w:val="28"/>
                <w:szCs w:val="28"/>
                <w:cs/>
              </w:rPr>
            </w:pPr>
            <w:r w:rsidRPr="004C202A">
              <w:rPr>
                <w:rFonts w:ascii="Browallia New" w:hAnsi="Browallia New" w:cs="Browallia New"/>
                <w:sz w:val="28"/>
                <w:szCs w:val="28"/>
                <w:cs/>
              </w:rPr>
              <w:t>บริษัทย่อย</w:t>
            </w:r>
          </w:p>
        </w:tc>
        <w:tc>
          <w:tcPr>
            <w:tcW w:w="1188" w:type="dxa"/>
            <w:vAlign w:val="bottom"/>
          </w:tcPr>
          <w:p w14:paraId="59B9B402" w14:textId="500C793C" w:rsidR="001A75F8" w:rsidRPr="004C202A" w:rsidRDefault="00654B7C"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w:t>
            </w:r>
          </w:p>
        </w:tc>
        <w:tc>
          <w:tcPr>
            <w:tcW w:w="1180" w:type="dxa"/>
            <w:vAlign w:val="bottom"/>
          </w:tcPr>
          <w:p w14:paraId="443BA863" w14:textId="066077EB" w:rsidR="001A75F8" w:rsidRPr="004C202A" w:rsidRDefault="00654B7C"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w:t>
            </w:r>
          </w:p>
        </w:tc>
        <w:tc>
          <w:tcPr>
            <w:tcW w:w="1232" w:type="dxa"/>
            <w:vAlign w:val="bottom"/>
          </w:tcPr>
          <w:p w14:paraId="3FB7BAE0" w14:textId="0679C35A" w:rsidR="001A75F8" w:rsidRPr="004C202A" w:rsidRDefault="00A52AAD"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5,</w:t>
            </w:r>
            <w:r w:rsidR="001A54DB" w:rsidRPr="004C202A">
              <w:rPr>
                <w:rFonts w:ascii="Browallia New" w:hAnsi="Browallia New" w:cs="Browallia New"/>
                <w:sz w:val="28"/>
                <w:szCs w:val="28"/>
              </w:rPr>
              <w:t>125,049</w:t>
            </w:r>
          </w:p>
        </w:tc>
        <w:tc>
          <w:tcPr>
            <w:tcW w:w="1181" w:type="dxa"/>
            <w:vAlign w:val="bottom"/>
          </w:tcPr>
          <w:p w14:paraId="06890636" w14:textId="2593AC4C" w:rsidR="001A75F8" w:rsidRPr="004C202A" w:rsidRDefault="001A75F8"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3,161,276</w:t>
            </w:r>
          </w:p>
        </w:tc>
      </w:tr>
      <w:tr w:rsidR="001A75F8" w:rsidRPr="004C202A" w14:paraId="4329FAB1" w14:textId="77777777" w:rsidTr="00E539F6">
        <w:trPr>
          <w:cantSplit/>
        </w:trPr>
        <w:tc>
          <w:tcPr>
            <w:tcW w:w="4302" w:type="dxa"/>
            <w:shd w:val="clear" w:color="auto" w:fill="auto"/>
          </w:tcPr>
          <w:p w14:paraId="4A5F9AF0" w14:textId="7C2AE7AB" w:rsidR="001A75F8" w:rsidRPr="004C202A" w:rsidRDefault="001A75F8" w:rsidP="001A75F8">
            <w:pPr>
              <w:ind w:right="-36"/>
              <w:rPr>
                <w:rFonts w:ascii="Browallia New" w:hAnsi="Browallia New" w:cs="Browallia New"/>
                <w:sz w:val="28"/>
                <w:szCs w:val="28"/>
                <w:cs/>
              </w:rPr>
            </w:pPr>
            <w:r w:rsidRPr="004C202A">
              <w:rPr>
                <w:rFonts w:ascii="Browallia New" w:hAnsi="Browallia New" w:cs="Browallia New"/>
                <w:sz w:val="28"/>
                <w:szCs w:val="28"/>
                <w:cs/>
              </w:rPr>
              <w:t>บริษัทร่วม</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บริษัทที่ควบคุมร่วมกัน </w:t>
            </w:r>
            <w:r w:rsidRPr="004C202A">
              <w:rPr>
                <w:rFonts w:ascii="Browallia New" w:hAnsi="Browallia New" w:cs="Browallia New"/>
                <w:sz w:val="28"/>
                <w:szCs w:val="28"/>
                <w:cs/>
              </w:rPr>
              <w:t>และกิจการร่วมค้า</w:t>
            </w:r>
          </w:p>
        </w:tc>
        <w:tc>
          <w:tcPr>
            <w:tcW w:w="1188" w:type="dxa"/>
            <w:shd w:val="clear" w:color="auto" w:fill="auto"/>
            <w:vAlign w:val="bottom"/>
          </w:tcPr>
          <w:p w14:paraId="50C7BE01" w14:textId="207FD47B" w:rsidR="001A75F8" w:rsidRPr="004C202A" w:rsidRDefault="00A52AAD"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1,622,711</w:t>
            </w:r>
          </w:p>
        </w:tc>
        <w:tc>
          <w:tcPr>
            <w:tcW w:w="1180" w:type="dxa"/>
            <w:shd w:val="clear" w:color="auto" w:fill="auto"/>
            <w:vAlign w:val="bottom"/>
          </w:tcPr>
          <w:p w14:paraId="19D11DE2" w14:textId="6D0E19D6" w:rsidR="001A75F8" w:rsidRPr="004C202A" w:rsidRDefault="001A75F8" w:rsidP="001A75F8">
            <w:pPr>
              <w:ind w:left="-24" w:right="-21"/>
              <w:jc w:val="right"/>
              <w:rPr>
                <w:rFonts w:ascii="Browallia New" w:hAnsi="Browallia New" w:cs="Browallia New"/>
                <w:sz w:val="28"/>
                <w:szCs w:val="28"/>
                <w:lang w:val="en-GB"/>
              </w:rPr>
            </w:pPr>
            <w:r w:rsidRPr="004C202A">
              <w:rPr>
                <w:rFonts w:ascii="Browallia New" w:hAnsi="Browallia New" w:cs="Browallia New"/>
                <w:sz w:val="28"/>
                <w:szCs w:val="28"/>
              </w:rPr>
              <w:t>1,897,358</w:t>
            </w:r>
          </w:p>
        </w:tc>
        <w:tc>
          <w:tcPr>
            <w:tcW w:w="1232" w:type="dxa"/>
            <w:shd w:val="clear" w:color="auto" w:fill="auto"/>
            <w:vAlign w:val="bottom"/>
          </w:tcPr>
          <w:p w14:paraId="067421B3" w14:textId="510EA6AE" w:rsidR="001A75F8" w:rsidRPr="004C202A" w:rsidRDefault="00A52AAD"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874,641</w:t>
            </w:r>
          </w:p>
        </w:tc>
        <w:tc>
          <w:tcPr>
            <w:tcW w:w="1181" w:type="dxa"/>
            <w:shd w:val="clear" w:color="auto" w:fill="auto"/>
            <w:vAlign w:val="bottom"/>
          </w:tcPr>
          <w:p w14:paraId="303D8527" w14:textId="2D45B554" w:rsidR="001A75F8" w:rsidRPr="004C202A" w:rsidRDefault="001A75F8"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881,568</w:t>
            </w:r>
          </w:p>
        </w:tc>
      </w:tr>
      <w:tr w:rsidR="001A75F8" w:rsidRPr="004C202A" w14:paraId="2769A24C" w14:textId="77777777" w:rsidTr="00E539F6">
        <w:trPr>
          <w:cantSplit/>
        </w:trPr>
        <w:tc>
          <w:tcPr>
            <w:tcW w:w="4302" w:type="dxa"/>
          </w:tcPr>
          <w:p w14:paraId="3C8323C1" w14:textId="77777777" w:rsidR="001A75F8" w:rsidRPr="004C202A" w:rsidRDefault="001A75F8" w:rsidP="001A75F8">
            <w:pPr>
              <w:ind w:left="162" w:right="-36" w:hanging="162"/>
              <w:rPr>
                <w:rFonts w:ascii="Browallia New" w:hAnsi="Browallia New" w:cs="Browallia New"/>
                <w:sz w:val="28"/>
                <w:szCs w:val="28"/>
                <w:cs/>
              </w:rPr>
            </w:pPr>
            <w:r w:rsidRPr="004C202A">
              <w:rPr>
                <w:rFonts w:ascii="Browallia New" w:hAnsi="Browallia New" w:cs="Browallia New"/>
                <w:sz w:val="28"/>
                <w:szCs w:val="28"/>
                <w:cs/>
              </w:rPr>
              <w:t>กิจการที่เกี่ยวข้องกัน</w:t>
            </w:r>
          </w:p>
        </w:tc>
        <w:tc>
          <w:tcPr>
            <w:tcW w:w="1188" w:type="dxa"/>
            <w:vAlign w:val="bottom"/>
          </w:tcPr>
          <w:p w14:paraId="0DFF7995" w14:textId="2E6AA07A" w:rsidR="001A75F8" w:rsidRPr="004C202A" w:rsidRDefault="00A52AAD" w:rsidP="001A75F8">
            <w:pPr>
              <w:pBdr>
                <w:bottom w:val="single" w:sz="4" w:space="1" w:color="auto"/>
              </w:pBdr>
              <w:ind w:left="-24" w:right="-21"/>
              <w:jc w:val="right"/>
              <w:rPr>
                <w:rFonts w:ascii="Browallia New" w:hAnsi="Browallia New" w:cs="Browallia New"/>
                <w:sz w:val="28"/>
                <w:szCs w:val="28"/>
              </w:rPr>
            </w:pPr>
            <w:r w:rsidRPr="004C202A">
              <w:rPr>
                <w:rFonts w:ascii="Browallia New" w:hAnsi="Browallia New" w:cs="Browallia New"/>
                <w:sz w:val="28"/>
                <w:szCs w:val="28"/>
              </w:rPr>
              <w:t>2,211,217</w:t>
            </w:r>
          </w:p>
        </w:tc>
        <w:tc>
          <w:tcPr>
            <w:tcW w:w="1180" w:type="dxa"/>
            <w:vAlign w:val="bottom"/>
          </w:tcPr>
          <w:p w14:paraId="1CE81422" w14:textId="5102091F" w:rsidR="001A75F8" w:rsidRPr="004C202A" w:rsidRDefault="001A75F8" w:rsidP="001A75F8">
            <w:pPr>
              <w:pBdr>
                <w:bottom w:val="single" w:sz="4" w:space="1" w:color="auto"/>
              </w:pBdr>
              <w:ind w:left="-24" w:right="-21"/>
              <w:jc w:val="right"/>
              <w:rPr>
                <w:rFonts w:ascii="Browallia New" w:hAnsi="Browallia New" w:cs="Browallia New"/>
                <w:sz w:val="28"/>
                <w:szCs w:val="28"/>
                <w:lang w:val="en-GB"/>
              </w:rPr>
            </w:pPr>
            <w:r w:rsidRPr="004C202A">
              <w:rPr>
                <w:rFonts w:ascii="Browallia New" w:hAnsi="Browallia New" w:cs="Browallia New"/>
                <w:sz w:val="28"/>
                <w:szCs w:val="28"/>
              </w:rPr>
              <w:t>2,203,518</w:t>
            </w:r>
          </w:p>
        </w:tc>
        <w:tc>
          <w:tcPr>
            <w:tcW w:w="1232" w:type="dxa"/>
            <w:vAlign w:val="bottom"/>
          </w:tcPr>
          <w:p w14:paraId="0E592F60" w14:textId="02D673B6" w:rsidR="001A75F8" w:rsidRPr="004C202A" w:rsidRDefault="00A52AAD" w:rsidP="001A75F8">
            <w:pPr>
              <w:pBdr>
                <w:bottom w:val="single" w:sz="4" w:space="1" w:color="auto"/>
              </w:pBdr>
              <w:ind w:left="-24" w:right="-21"/>
              <w:jc w:val="right"/>
              <w:rPr>
                <w:rFonts w:ascii="Browallia New" w:hAnsi="Browallia New" w:cs="Browallia New"/>
                <w:sz w:val="28"/>
                <w:szCs w:val="28"/>
              </w:rPr>
            </w:pPr>
            <w:r w:rsidRPr="004C202A">
              <w:rPr>
                <w:rFonts w:ascii="Browallia New" w:hAnsi="Browallia New" w:cs="Browallia New"/>
                <w:sz w:val="28"/>
                <w:szCs w:val="28"/>
              </w:rPr>
              <w:t>2,113,289</w:t>
            </w:r>
          </w:p>
        </w:tc>
        <w:tc>
          <w:tcPr>
            <w:tcW w:w="1181" w:type="dxa"/>
            <w:vAlign w:val="bottom"/>
          </w:tcPr>
          <w:p w14:paraId="0E7B333F" w14:textId="664A298F" w:rsidR="001A75F8" w:rsidRPr="004C202A" w:rsidRDefault="001A75F8" w:rsidP="001A75F8">
            <w:pPr>
              <w:pBdr>
                <w:bottom w:val="single" w:sz="4" w:space="1" w:color="auto"/>
              </w:pBdr>
              <w:ind w:left="-24" w:right="-21"/>
              <w:jc w:val="right"/>
              <w:rPr>
                <w:rFonts w:ascii="Browallia New" w:hAnsi="Browallia New" w:cs="Browallia New"/>
                <w:sz w:val="28"/>
                <w:szCs w:val="28"/>
                <w:lang w:val="en-GB"/>
              </w:rPr>
            </w:pPr>
            <w:r w:rsidRPr="004C202A">
              <w:rPr>
                <w:rFonts w:ascii="Browallia New" w:hAnsi="Browallia New" w:cs="Browallia New"/>
                <w:sz w:val="28"/>
                <w:szCs w:val="28"/>
              </w:rPr>
              <w:t>2,111,132</w:t>
            </w:r>
          </w:p>
        </w:tc>
      </w:tr>
      <w:tr w:rsidR="001A75F8" w:rsidRPr="004C202A" w14:paraId="391AEB91" w14:textId="77777777" w:rsidTr="00E539F6">
        <w:trPr>
          <w:cantSplit/>
          <w:trHeight w:val="157"/>
        </w:trPr>
        <w:tc>
          <w:tcPr>
            <w:tcW w:w="4302" w:type="dxa"/>
          </w:tcPr>
          <w:p w14:paraId="4A943ECE" w14:textId="0CFF5176" w:rsidR="001A75F8" w:rsidRPr="004C202A" w:rsidRDefault="001A75F8" w:rsidP="001A75F8">
            <w:pPr>
              <w:ind w:right="-36"/>
              <w:rPr>
                <w:rFonts w:ascii="Browallia New" w:hAnsi="Browallia New" w:cs="Browallia New"/>
                <w:sz w:val="28"/>
                <w:szCs w:val="28"/>
                <w:cs/>
              </w:rPr>
            </w:pPr>
            <w:r w:rsidRPr="004C202A">
              <w:rPr>
                <w:rFonts w:ascii="Browallia New" w:hAnsi="Browallia New" w:cs="Browallia New"/>
                <w:sz w:val="28"/>
                <w:szCs w:val="28"/>
                <w:cs/>
              </w:rPr>
              <w:t>รวม</w:t>
            </w:r>
          </w:p>
        </w:tc>
        <w:tc>
          <w:tcPr>
            <w:tcW w:w="1188" w:type="dxa"/>
            <w:vAlign w:val="bottom"/>
          </w:tcPr>
          <w:p w14:paraId="343A3097" w14:textId="66256E3F" w:rsidR="001A75F8" w:rsidRPr="004C202A" w:rsidRDefault="00A52AAD" w:rsidP="001A75F8">
            <w:pPr>
              <w:pBdr>
                <w:bottom w:val="single" w:sz="4" w:space="0" w:color="auto"/>
              </w:pBdr>
              <w:ind w:left="-24" w:right="-21"/>
              <w:jc w:val="right"/>
              <w:rPr>
                <w:rFonts w:ascii="Browallia New" w:hAnsi="Browallia New" w:cs="Browallia New"/>
                <w:sz w:val="28"/>
                <w:szCs w:val="28"/>
              </w:rPr>
            </w:pPr>
            <w:r w:rsidRPr="004C202A">
              <w:rPr>
                <w:rFonts w:ascii="Browallia New" w:hAnsi="Browallia New" w:cs="Browallia New"/>
                <w:sz w:val="28"/>
                <w:szCs w:val="28"/>
              </w:rPr>
              <w:t>3,833,928</w:t>
            </w:r>
          </w:p>
        </w:tc>
        <w:tc>
          <w:tcPr>
            <w:tcW w:w="1180" w:type="dxa"/>
            <w:vAlign w:val="bottom"/>
          </w:tcPr>
          <w:p w14:paraId="3766DCD5" w14:textId="5624D722" w:rsidR="001A75F8" w:rsidRPr="004C202A" w:rsidRDefault="001A75F8" w:rsidP="001A75F8">
            <w:pPr>
              <w:pBdr>
                <w:bottom w:val="single" w:sz="4" w:space="0" w:color="auto"/>
              </w:pBdr>
              <w:ind w:left="-24" w:right="-21"/>
              <w:jc w:val="right"/>
              <w:rPr>
                <w:rFonts w:ascii="Browallia New" w:hAnsi="Browallia New" w:cs="Browallia New"/>
                <w:sz w:val="28"/>
                <w:szCs w:val="28"/>
              </w:rPr>
            </w:pPr>
            <w:r w:rsidRPr="004C202A">
              <w:rPr>
                <w:rFonts w:ascii="Browallia New" w:hAnsi="Browallia New" w:cs="Browallia New"/>
                <w:sz w:val="28"/>
                <w:szCs w:val="28"/>
              </w:rPr>
              <w:t>4,100,876</w:t>
            </w:r>
          </w:p>
        </w:tc>
        <w:tc>
          <w:tcPr>
            <w:tcW w:w="1232" w:type="dxa"/>
            <w:vAlign w:val="bottom"/>
          </w:tcPr>
          <w:p w14:paraId="0032B844" w14:textId="07FB24FB" w:rsidR="001A75F8" w:rsidRPr="004C202A" w:rsidRDefault="00A52AAD" w:rsidP="001A75F8">
            <w:pPr>
              <w:pBdr>
                <w:bottom w:val="single" w:sz="4" w:space="0" w:color="auto"/>
              </w:pBdr>
              <w:ind w:left="-24" w:right="-21"/>
              <w:jc w:val="right"/>
              <w:rPr>
                <w:rFonts w:ascii="Browallia New" w:hAnsi="Browallia New" w:cs="Browallia New"/>
                <w:sz w:val="28"/>
                <w:szCs w:val="28"/>
              </w:rPr>
            </w:pPr>
            <w:r w:rsidRPr="004C202A">
              <w:rPr>
                <w:rFonts w:ascii="Browallia New" w:hAnsi="Browallia New" w:cs="Browallia New"/>
                <w:sz w:val="28"/>
                <w:szCs w:val="28"/>
              </w:rPr>
              <w:t>8,</w:t>
            </w:r>
            <w:r w:rsidR="001A54DB" w:rsidRPr="004C202A">
              <w:rPr>
                <w:rFonts w:ascii="Browallia New" w:hAnsi="Browallia New" w:cs="Browallia New"/>
                <w:sz w:val="28"/>
                <w:szCs w:val="28"/>
              </w:rPr>
              <w:t>112,97</w:t>
            </w:r>
            <w:r w:rsidR="00F130D1">
              <w:rPr>
                <w:rFonts w:ascii="Browallia New" w:hAnsi="Browallia New" w:cs="Browallia New"/>
                <w:sz w:val="28"/>
                <w:szCs w:val="28"/>
              </w:rPr>
              <w:t>9</w:t>
            </w:r>
          </w:p>
        </w:tc>
        <w:tc>
          <w:tcPr>
            <w:tcW w:w="1181" w:type="dxa"/>
            <w:vAlign w:val="bottom"/>
          </w:tcPr>
          <w:p w14:paraId="34D3B6DC" w14:textId="46294F2E" w:rsidR="001A75F8" w:rsidRPr="004C202A" w:rsidRDefault="001A75F8" w:rsidP="001A75F8">
            <w:pPr>
              <w:pBdr>
                <w:bottom w:val="single" w:sz="4" w:space="0" w:color="auto"/>
              </w:pBdr>
              <w:ind w:left="-24" w:right="-21"/>
              <w:jc w:val="right"/>
              <w:rPr>
                <w:rFonts w:ascii="Browallia New" w:hAnsi="Browallia New" w:cs="Browallia New"/>
                <w:sz w:val="28"/>
                <w:szCs w:val="28"/>
              </w:rPr>
            </w:pPr>
            <w:r w:rsidRPr="004C202A">
              <w:rPr>
                <w:rFonts w:ascii="Browallia New" w:hAnsi="Browallia New" w:cs="Browallia New"/>
                <w:sz w:val="28"/>
                <w:szCs w:val="28"/>
              </w:rPr>
              <w:t>6,153,976</w:t>
            </w:r>
          </w:p>
        </w:tc>
      </w:tr>
      <w:tr w:rsidR="001A75F8" w:rsidRPr="004C202A" w14:paraId="191349C8" w14:textId="77777777" w:rsidTr="00E539F6">
        <w:trPr>
          <w:cantSplit/>
          <w:trHeight w:val="293"/>
        </w:trPr>
        <w:tc>
          <w:tcPr>
            <w:tcW w:w="4302" w:type="dxa"/>
          </w:tcPr>
          <w:p w14:paraId="6330CE24" w14:textId="77777777" w:rsidR="001A75F8" w:rsidRPr="004C202A" w:rsidRDefault="001A75F8" w:rsidP="001A75F8">
            <w:pPr>
              <w:ind w:right="-36"/>
              <w:rPr>
                <w:rFonts w:ascii="Browallia New" w:hAnsi="Browallia New" w:cs="Browallia New"/>
                <w:sz w:val="28"/>
                <w:szCs w:val="28"/>
                <w:cs/>
              </w:rPr>
            </w:pPr>
          </w:p>
        </w:tc>
        <w:tc>
          <w:tcPr>
            <w:tcW w:w="1188" w:type="dxa"/>
            <w:vAlign w:val="bottom"/>
          </w:tcPr>
          <w:p w14:paraId="626124CD" w14:textId="77777777" w:rsidR="001A75F8" w:rsidRPr="004C202A" w:rsidRDefault="001A75F8" w:rsidP="001A75F8">
            <w:pPr>
              <w:ind w:left="-24" w:right="-21"/>
              <w:jc w:val="right"/>
              <w:rPr>
                <w:rFonts w:ascii="Browallia New" w:hAnsi="Browallia New" w:cs="Browallia New"/>
                <w:sz w:val="28"/>
                <w:szCs w:val="28"/>
              </w:rPr>
            </w:pPr>
          </w:p>
        </w:tc>
        <w:tc>
          <w:tcPr>
            <w:tcW w:w="1180" w:type="dxa"/>
            <w:vAlign w:val="bottom"/>
          </w:tcPr>
          <w:p w14:paraId="43CDB1A0" w14:textId="77777777" w:rsidR="001A75F8" w:rsidRPr="004C202A" w:rsidRDefault="001A75F8" w:rsidP="001A75F8">
            <w:pPr>
              <w:ind w:left="-24" w:right="-21"/>
              <w:jc w:val="right"/>
              <w:rPr>
                <w:rFonts w:ascii="Browallia New" w:hAnsi="Browallia New" w:cs="Browallia New"/>
                <w:sz w:val="28"/>
                <w:szCs w:val="28"/>
              </w:rPr>
            </w:pPr>
          </w:p>
        </w:tc>
        <w:tc>
          <w:tcPr>
            <w:tcW w:w="1232" w:type="dxa"/>
            <w:vAlign w:val="bottom"/>
          </w:tcPr>
          <w:p w14:paraId="45242935" w14:textId="77777777" w:rsidR="001A75F8" w:rsidRPr="004C202A" w:rsidRDefault="001A75F8" w:rsidP="001A75F8">
            <w:pPr>
              <w:ind w:left="-24" w:right="-21"/>
              <w:jc w:val="right"/>
              <w:rPr>
                <w:rFonts w:ascii="Browallia New" w:hAnsi="Browallia New" w:cs="Browallia New"/>
                <w:sz w:val="28"/>
                <w:szCs w:val="28"/>
              </w:rPr>
            </w:pPr>
          </w:p>
        </w:tc>
        <w:tc>
          <w:tcPr>
            <w:tcW w:w="1181" w:type="dxa"/>
            <w:vAlign w:val="bottom"/>
          </w:tcPr>
          <w:p w14:paraId="174DA72E" w14:textId="77777777" w:rsidR="001A75F8" w:rsidRPr="004C202A" w:rsidRDefault="001A75F8" w:rsidP="001A75F8">
            <w:pPr>
              <w:ind w:left="-24" w:right="-21"/>
              <w:jc w:val="right"/>
              <w:rPr>
                <w:rFonts w:ascii="Browallia New" w:hAnsi="Browallia New" w:cs="Browallia New"/>
                <w:sz w:val="28"/>
                <w:szCs w:val="28"/>
              </w:rPr>
            </w:pPr>
          </w:p>
        </w:tc>
      </w:tr>
      <w:tr w:rsidR="001A75F8" w:rsidRPr="004C202A" w14:paraId="75F0A8B9" w14:textId="77777777" w:rsidTr="00E539F6">
        <w:trPr>
          <w:cantSplit/>
        </w:trPr>
        <w:tc>
          <w:tcPr>
            <w:tcW w:w="4302" w:type="dxa"/>
          </w:tcPr>
          <w:p w14:paraId="2A9DABCC" w14:textId="1823C773" w:rsidR="001A75F8" w:rsidRPr="004C202A" w:rsidRDefault="001A75F8" w:rsidP="001A75F8">
            <w:pPr>
              <w:ind w:left="162" w:right="-36" w:hanging="162"/>
              <w:rPr>
                <w:rFonts w:ascii="Browallia New" w:hAnsi="Browallia New" w:cs="Browallia New"/>
                <w:sz w:val="28"/>
                <w:szCs w:val="28"/>
                <w:cs/>
              </w:rPr>
            </w:pPr>
            <w:r w:rsidRPr="004C202A">
              <w:rPr>
                <w:rFonts w:ascii="Browallia New" w:hAnsi="Browallia New" w:cs="Browallia New"/>
                <w:sz w:val="28"/>
                <w:szCs w:val="28"/>
                <w:cs/>
              </w:rPr>
              <w:t>ลูกหนี้การค้า</w:t>
            </w:r>
            <w:r w:rsidRPr="004C202A">
              <w:rPr>
                <w:rFonts w:ascii="Browallia New" w:hAnsi="Browallia New" w:cs="Browallia New" w:hint="cs"/>
                <w:sz w:val="28"/>
                <w:szCs w:val="28"/>
                <w:cs/>
              </w:rPr>
              <w:t>และลูกหนี้อื่น</w:t>
            </w:r>
            <w:r w:rsidRPr="004C202A">
              <w:rPr>
                <w:rFonts w:ascii="Browallia New" w:hAnsi="Browallia New" w:cs="Browallia New"/>
                <w:sz w:val="28"/>
                <w:szCs w:val="28"/>
                <w:cs/>
              </w:rPr>
              <w:t xml:space="preserve">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w:t>
            </w:r>
            <w:r w:rsidRPr="004C202A">
              <w:rPr>
                <w:rFonts w:ascii="Browallia New" w:hAnsi="Browallia New" w:cs="Browallia New"/>
                <w:sz w:val="28"/>
                <w:szCs w:val="28"/>
                <w:cs/>
              </w:rPr>
              <w:t>กิจการที่เกี่ยวข้องกัน</w:t>
            </w:r>
          </w:p>
        </w:tc>
        <w:tc>
          <w:tcPr>
            <w:tcW w:w="1188" w:type="dxa"/>
            <w:vAlign w:val="bottom"/>
          </w:tcPr>
          <w:p w14:paraId="7DD48C4B" w14:textId="4B383EDD" w:rsidR="001A75F8" w:rsidRPr="004C202A" w:rsidRDefault="00A52AAD"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3,833,928</w:t>
            </w:r>
          </w:p>
        </w:tc>
        <w:tc>
          <w:tcPr>
            <w:tcW w:w="1180" w:type="dxa"/>
            <w:vAlign w:val="bottom"/>
          </w:tcPr>
          <w:p w14:paraId="5E171B9F" w14:textId="5E5E0A44" w:rsidR="001A75F8" w:rsidRPr="004C202A" w:rsidRDefault="001A75F8" w:rsidP="001A75F8">
            <w:pPr>
              <w:pStyle w:val="Style1"/>
              <w:pBdr>
                <w:bottom w:val="none" w:sz="0" w:space="0" w:color="auto"/>
              </w:pBdr>
              <w:tabs>
                <w:tab w:val="clear" w:pos="882"/>
              </w:tabs>
              <w:ind w:left="-24" w:right="-21"/>
              <w:jc w:val="right"/>
              <w:rPr>
                <w:rFonts w:ascii="Browallia New" w:hAnsi="Browallia New" w:cs="Browallia New"/>
                <w:sz w:val="28"/>
                <w:szCs w:val="28"/>
                <w:cs/>
              </w:rPr>
            </w:pPr>
            <w:r w:rsidRPr="004C202A">
              <w:rPr>
                <w:rFonts w:ascii="Browallia New" w:hAnsi="Browallia New" w:cs="Browallia New"/>
                <w:sz w:val="28"/>
                <w:szCs w:val="28"/>
              </w:rPr>
              <w:t>4,100,876</w:t>
            </w:r>
          </w:p>
        </w:tc>
        <w:tc>
          <w:tcPr>
            <w:tcW w:w="1232" w:type="dxa"/>
            <w:vAlign w:val="bottom"/>
          </w:tcPr>
          <w:p w14:paraId="378B7EB3" w14:textId="46EA6D23" w:rsidR="001A75F8" w:rsidRPr="004C202A" w:rsidRDefault="00F130D1" w:rsidP="001A75F8">
            <w:pPr>
              <w:ind w:left="-24" w:right="-21"/>
              <w:jc w:val="right"/>
              <w:rPr>
                <w:rFonts w:ascii="Browallia New" w:hAnsi="Browallia New" w:cs="Browallia New"/>
                <w:sz w:val="28"/>
                <w:szCs w:val="28"/>
              </w:rPr>
            </w:pPr>
            <w:r w:rsidRPr="004C202A">
              <w:rPr>
                <w:rFonts w:ascii="Browallia New" w:hAnsi="Browallia New" w:cs="Browallia New"/>
                <w:sz w:val="28"/>
                <w:szCs w:val="28"/>
              </w:rPr>
              <w:t>8,112,97</w:t>
            </w:r>
            <w:r>
              <w:rPr>
                <w:rFonts w:ascii="Browallia New" w:hAnsi="Browallia New" w:cs="Browallia New"/>
                <w:sz w:val="28"/>
                <w:szCs w:val="28"/>
              </w:rPr>
              <w:t>9</w:t>
            </w:r>
          </w:p>
        </w:tc>
        <w:tc>
          <w:tcPr>
            <w:tcW w:w="1181" w:type="dxa"/>
            <w:vAlign w:val="bottom"/>
          </w:tcPr>
          <w:p w14:paraId="7D886DFE" w14:textId="39CF77B2" w:rsidR="001A75F8" w:rsidRPr="004C202A" w:rsidRDefault="001A75F8" w:rsidP="001A75F8">
            <w:pPr>
              <w:pStyle w:val="Style1"/>
              <w:pBdr>
                <w:bottom w:val="none" w:sz="0" w:space="0" w:color="auto"/>
              </w:pBdr>
              <w:tabs>
                <w:tab w:val="clear" w:pos="882"/>
              </w:tabs>
              <w:ind w:left="-24" w:right="-21"/>
              <w:jc w:val="right"/>
              <w:rPr>
                <w:rFonts w:ascii="Browallia New" w:hAnsi="Browallia New" w:cs="Browallia New"/>
                <w:sz w:val="28"/>
                <w:szCs w:val="28"/>
                <w:cs/>
              </w:rPr>
            </w:pPr>
            <w:r w:rsidRPr="004C202A">
              <w:rPr>
                <w:rFonts w:ascii="Browallia New" w:hAnsi="Browallia New" w:cs="Browallia New"/>
                <w:sz w:val="28"/>
                <w:szCs w:val="28"/>
              </w:rPr>
              <w:t>6,153,976</w:t>
            </w:r>
          </w:p>
        </w:tc>
      </w:tr>
      <w:tr w:rsidR="001A75F8" w:rsidRPr="004C202A" w14:paraId="11061484" w14:textId="77777777" w:rsidTr="00E539F6">
        <w:trPr>
          <w:cantSplit/>
        </w:trPr>
        <w:tc>
          <w:tcPr>
            <w:tcW w:w="4302" w:type="dxa"/>
          </w:tcPr>
          <w:p w14:paraId="67FB4CED" w14:textId="01828EF3" w:rsidR="001A75F8" w:rsidRPr="004C202A" w:rsidRDefault="001A75F8" w:rsidP="001A75F8">
            <w:pPr>
              <w:ind w:left="162" w:right="-36" w:hanging="162"/>
              <w:rPr>
                <w:rFonts w:ascii="Browallia New" w:hAnsi="Browallia New" w:cs="Browallia New"/>
                <w:sz w:val="28"/>
                <w:szCs w:val="28"/>
                <w:cs/>
              </w:rPr>
            </w:pPr>
            <w:r w:rsidRPr="004C202A">
              <w:rPr>
                <w:rFonts w:ascii="Browallia New" w:hAnsi="Browallia New" w:cs="Browallia New"/>
                <w:sz w:val="28"/>
                <w:szCs w:val="28"/>
                <w:cs/>
              </w:rPr>
              <w:t>หัก : ค่าเผื่อผลขาดทุน</w:t>
            </w:r>
            <w:r w:rsidR="00F20988" w:rsidRPr="004C202A">
              <w:rPr>
                <w:rFonts w:ascii="Browallia New" w:hAnsi="Browallia New" w:cs="Browallia New" w:hint="cs"/>
                <w:sz w:val="28"/>
                <w:szCs w:val="28"/>
                <w:cs/>
              </w:rPr>
              <w:t>ด้า</w:t>
            </w:r>
            <w:r w:rsidR="007819C1" w:rsidRPr="004C202A">
              <w:rPr>
                <w:rFonts w:ascii="Browallia New" w:hAnsi="Browallia New" w:cs="Browallia New" w:hint="cs"/>
                <w:sz w:val="28"/>
                <w:szCs w:val="28"/>
                <w:cs/>
              </w:rPr>
              <w:t>น</w:t>
            </w:r>
            <w:r w:rsidR="00F20988" w:rsidRPr="004C202A">
              <w:rPr>
                <w:rFonts w:ascii="Browallia New" w:hAnsi="Browallia New" w:cs="Browallia New" w:hint="cs"/>
                <w:sz w:val="28"/>
                <w:szCs w:val="28"/>
                <w:cs/>
              </w:rPr>
              <w:t>เครดิตที่คาดว่าจะเกิดขึ้น</w:t>
            </w:r>
          </w:p>
        </w:tc>
        <w:tc>
          <w:tcPr>
            <w:tcW w:w="1188" w:type="dxa"/>
            <w:vAlign w:val="bottom"/>
          </w:tcPr>
          <w:p w14:paraId="2EC2FE95" w14:textId="59846AA6" w:rsidR="001A75F8" w:rsidRPr="004C202A" w:rsidRDefault="00A52AAD" w:rsidP="001A75F8">
            <w:pPr>
              <w:pBdr>
                <w:bottom w:val="single" w:sz="4" w:space="1" w:color="auto"/>
              </w:pBdr>
              <w:ind w:left="-24" w:right="-21"/>
              <w:jc w:val="right"/>
              <w:rPr>
                <w:rFonts w:ascii="Browallia New" w:hAnsi="Browallia New" w:cs="Browallia New"/>
                <w:sz w:val="28"/>
                <w:szCs w:val="28"/>
              </w:rPr>
            </w:pPr>
            <w:r w:rsidRPr="004C202A">
              <w:rPr>
                <w:rFonts w:ascii="Browallia New" w:hAnsi="Browallia New" w:cs="Browallia New"/>
                <w:sz w:val="28"/>
                <w:szCs w:val="28"/>
              </w:rPr>
              <w:t>(514,790)</w:t>
            </w:r>
          </w:p>
        </w:tc>
        <w:tc>
          <w:tcPr>
            <w:tcW w:w="1180" w:type="dxa"/>
            <w:vAlign w:val="bottom"/>
          </w:tcPr>
          <w:p w14:paraId="09AD75D8" w14:textId="58BCC784" w:rsidR="001A75F8" w:rsidRPr="004C202A" w:rsidRDefault="001A75F8" w:rsidP="001A75F8">
            <w:pPr>
              <w:pStyle w:val="Style1"/>
              <w:pBdr>
                <w:bottom w:val="single" w:sz="4" w:space="1" w:color="auto"/>
              </w:pBdr>
              <w:tabs>
                <w:tab w:val="clear" w:pos="882"/>
              </w:tabs>
              <w:ind w:left="-24" w:right="-21"/>
              <w:jc w:val="right"/>
              <w:rPr>
                <w:rFonts w:ascii="Browallia New" w:hAnsi="Browallia New" w:cs="Browallia New"/>
                <w:sz w:val="28"/>
                <w:szCs w:val="28"/>
                <w:cs/>
              </w:rPr>
            </w:pPr>
            <w:r w:rsidRPr="004C202A">
              <w:rPr>
                <w:rFonts w:ascii="Browallia New" w:hAnsi="Browallia New" w:cs="Browallia New"/>
                <w:sz w:val="28"/>
                <w:szCs w:val="28"/>
              </w:rPr>
              <w:t>(547,248)</w:t>
            </w:r>
          </w:p>
        </w:tc>
        <w:tc>
          <w:tcPr>
            <w:tcW w:w="1232" w:type="dxa"/>
            <w:vAlign w:val="bottom"/>
          </w:tcPr>
          <w:p w14:paraId="5E8E9F88" w14:textId="1BF2EF30" w:rsidR="001A75F8" w:rsidRPr="004C202A" w:rsidRDefault="00A52AAD" w:rsidP="001A75F8">
            <w:pPr>
              <w:pBdr>
                <w:bottom w:val="single" w:sz="4" w:space="1" w:color="auto"/>
              </w:pBdr>
              <w:ind w:left="-24" w:right="-21"/>
              <w:jc w:val="right"/>
              <w:rPr>
                <w:rFonts w:ascii="Browallia New" w:hAnsi="Browallia New" w:cs="Browallia New"/>
                <w:sz w:val="28"/>
                <w:szCs w:val="28"/>
              </w:rPr>
            </w:pPr>
            <w:r w:rsidRPr="004C202A">
              <w:rPr>
                <w:rFonts w:ascii="Browallia New" w:hAnsi="Browallia New" w:cs="Browallia New"/>
                <w:sz w:val="28"/>
                <w:szCs w:val="28"/>
              </w:rPr>
              <w:t>(469,574)</w:t>
            </w:r>
          </w:p>
        </w:tc>
        <w:tc>
          <w:tcPr>
            <w:tcW w:w="1181" w:type="dxa"/>
            <w:vAlign w:val="bottom"/>
          </w:tcPr>
          <w:p w14:paraId="208B09DD" w14:textId="672FB54A" w:rsidR="001A75F8" w:rsidRPr="004C202A" w:rsidRDefault="001A75F8" w:rsidP="001A75F8">
            <w:pPr>
              <w:pStyle w:val="Style1"/>
              <w:pBdr>
                <w:bottom w:val="single" w:sz="4" w:space="1" w:color="auto"/>
              </w:pBdr>
              <w:tabs>
                <w:tab w:val="clear" w:pos="882"/>
              </w:tabs>
              <w:ind w:left="-24" w:right="-21"/>
              <w:jc w:val="right"/>
              <w:rPr>
                <w:rFonts w:ascii="Browallia New" w:hAnsi="Browallia New" w:cs="Browallia New"/>
                <w:sz w:val="28"/>
                <w:szCs w:val="28"/>
                <w:cs/>
              </w:rPr>
            </w:pPr>
            <w:r w:rsidRPr="004C202A">
              <w:rPr>
                <w:rFonts w:ascii="Browallia New" w:hAnsi="Browallia New" w:cs="Browallia New"/>
                <w:sz w:val="28"/>
                <w:szCs w:val="28"/>
              </w:rPr>
              <w:t>(506,057)</w:t>
            </w:r>
          </w:p>
        </w:tc>
      </w:tr>
      <w:tr w:rsidR="001A75F8" w:rsidRPr="004C202A" w14:paraId="1B830E49" w14:textId="77777777" w:rsidTr="00E539F6">
        <w:trPr>
          <w:cantSplit/>
        </w:trPr>
        <w:tc>
          <w:tcPr>
            <w:tcW w:w="4302" w:type="dxa"/>
          </w:tcPr>
          <w:p w14:paraId="1A90942C" w14:textId="27B15DE6" w:rsidR="001A75F8" w:rsidRPr="004C202A" w:rsidRDefault="001A75F8" w:rsidP="001A75F8">
            <w:pPr>
              <w:ind w:left="162" w:right="-36" w:hanging="162"/>
              <w:rPr>
                <w:rFonts w:ascii="Browallia New" w:hAnsi="Browallia New" w:cs="Browallia New"/>
                <w:sz w:val="28"/>
                <w:szCs w:val="28"/>
                <w:cs/>
              </w:rPr>
            </w:pPr>
            <w:r w:rsidRPr="004C202A">
              <w:rPr>
                <w:rFonts w:ascii="Browallia New" w:hAnsi="Browallia New" w:cs="Browallia New"/>
                <w:sz w:val="28"/>
                <w:szCs w:val="28"/>
                <w:cs/>
              </w:rPr>
              <w:t>สุทธิ</w:t>
            </w:r>
          </w:p>
        </w:tc>
        <w:tc>
          <w:tcPr>
            <w:tcW w:w="1188" w:type="dxa"/>
            <w:vAlign w:val="bottom"/>
          </w:tcPr>
          <w:p w14:paraId="55E512B0" w14:textId="78DEA7B8" w:rsidR="001A75F8" w:rsidRPr="004C202A" w:rsidRDefault="00A52AAD" w:rsidP="001A75F8">
            <w:pPr>
              <w:pBdr>
                <w:bottom w:val="single" w:sz="12" w:space="1" w:color="auto"/>
              </w:pBdr>
              <w:ind w:left="-24" w:right="-21"/>
              <w:jc w:val="right"/>
              <w:rPr>
                <w:rFonts w:ascii="Browallia New" w:hAnsi="Browallia New" w:cs="Browallia New"/>
                <w:sz w:val="28"/>
                <w:szCs w:val="28"/>
              </w:rPr>
            </w:pPr>
            <w:r w:rsidRPr="004C202A">
              <w:rPr>
                <w:rFonts w:ascii="Browallia New" w:hAnsi="Browallia New" w:cs="Browallia New"/>
                <w:sz w:val="28"/>
                <w:szCs w:val="28"/>
              </w:rPr>
              <w:t>3,319,138</w:t>
            </w:r>
          </w:p>
        </w:tc>
        <w:tc>
          <w:tcPr>
            <w:tcW w:w="1180" w:type="dxa"/>
            <w:vAlign w:val="bottom"/>
          </w:tcPr>
          <w:p w14:paraId="4C104C68" w14:textId="5D3EF39C" w:rsidR="001A75F8" w:rsidRPr="004C202A" w:rsidRDefault="001A75F8" w:rsidP="001A75F8">
            <w:pPr>
              <w:pStyle w:val="Style1"/>
              <w:tabs>
                <w:tab w:val="clear" w:pos="882"/>
              </w:tabs>
              <w:ind w:left="-24" w:right="-21"/>
              <w:jc w:val="right"/>
              <w:rPr>
                <w:rFonts w:ascii="Browallia New" w:hAnsi="Browallia New" w:cs="Browallia New"/>
                <w:sz w:val="28"/>
                <w:szCs w:val="28"/>
                <w:lang w:val="en-US"/>
              </w:rPr>
            </w:pPr>
            <w:r w:rsidRPr="004C202A">
              <w:rPr>
                <w:rFonts w:ascii="Browallia New" w:hAnsi="Browallia New" w:cs="Browallia New"/>
                <w:sz w:val="28"/>
                <w:szCs w:val="28"/>
              </w:rPr>
              <w:t>3,553,628</w:t>
            </w:r>
          </w:p>
        </w:tc>
        <w:tc>
          <w:tcPr>
            <w:tcW w:w="1232" w:type="dxa"/>
            <w:vAlign w:val="bottom"/>
          </w:tcPr>
          <w:p w14:paraId="23AC4F7C" w14:textId="31916E62" w:rsidR="001A75F8" w:rsidRPr="004C202A" w:rsidRDefault="001A54DB" w:rsidP="001A75F8">
            <w:pPr>
              <w:pBdr>
                <w:bottom w:val="single" w:sz="12" w:space="1" w:color="auto"/>
              </w:pBdr>
              <w:ind w:left="-24" w:right="-21"/>
              <w:jc w:val="right"/>
              <w:rPr>
                <w:rFonts w:ascii="Browallia New" w:hAnsi="Browallia New" w:cs="Browallia New"/>
                <w:sz w:val="28"/>
                <w:szCs w:val="28"/>
              </w:rPr>
            </w:pPr>
            <w:r w:rsidRPr="004C202A">
              <w:rPr>
                <w:rFonts w:ascii="Browallia New" w:hAnsi="Browallia New" w:cs="Browallia New"/>
                <w:sz w:val="28"/>
                <w:szCs w:val="28"/>
              </w:rPr>
              <w:t>7,</w:t>
            </w:r>
            <w:r w:rsidR="00F130D1">
              <w:rPr>
                <w:rFonts w:ascii="Browallia New" w:hAnsi="Browallia New" w:cs="Browallia New"/>
                <w:sz w:val="28"/>
                <w:szCs w:val="28"/>
              </w:rPr>
              <w:t>6</w:t>
            </w:r>
            <w:r w:rsidRPr="004C202A">
              <w:rPr>
                <w:rFonts w:ascii="Browallia New" w:hAnsi="Browallia New" w:cs="Browallia New"/>
                <w:sz w:val="28"/>
                <w:szCs w:val="28"/>
              </w:rPr>
              <w:t>43,405</w:t>
            </w:r>
          </w:p>
        </w:tc>
        <w:tc>
          <w:tcPr>
            <w:tcW w:w="1181" w:type="dxa"/>
            <w:vAlign w:val="bottom"/>
          </w:tcPr>
          <w:p w14:paraId="47296E8E" w14:textId="2C4AB89E" w:rsidR="001A75F8" w:rsidRPr="004C202A" w:rsidRDefault="001A75F8" w:rsidP="001A75F8">
            <w:pPr>
              <w:pStyle w:val="Style1"/>
              <w:tabs>
                <w:tab w:val="clear" w:pos="882"/>
              </w:tabs>
              <w:ind w:left="-24" w:right="-21"/>
              <w:jc w:val="right"/>
              <w:rPr>
                <w:rFonts w:ascii="Browallia New" w:hAnsi="Browallia New" w:cs="Browallia New"/>
                <w:sz w:val="28"/>
                <w:szCs w:val="28"/>
                <w:cs/>
                <w:lang w:val="en-US"/>
              </w:rPr>
            </w:pPr>
            <w:r w:rsidRPr="004C202A">
              <w:rPr>
                <w:rFonts w:ascii="Browallia New" w:hAnsi="Browallia New" w:cs="Browallia New"/>
                <w:sz w:val="28"/>
                <w:szCs w:val="28"/>
              </w:rPr>
              <w:t>5,647,919</w:t>
            </w:r>
          </w:p>
        </w:tc>
      </w:tr>
    </w:tbl>
    <w:p w14:paraId="15358E5C" w14:textId="77777777" w:rsidR="007656DC" w:rsidRPr="004C202A" w:rsidRDefault="007656DC">
      <w:pPr>
        <w:overflowPunct/>
        <w:autoSpaceDE/>
        <w:autoSpaceDN/>
        <w:adjustRightInd/>
        <w:textAlignment w:val="auto"/>
        <w:rPr>
          <w:rFonts w:ascii="Browallia New" w:eastAsia="Calibri" w:hAnsi="Browallia New" w:cs="Browallia New"/>
          <w:sz w:val="28"/>
          <w:szCs w:val="28"/>
          <w:cs/>
        </w:rPr>
      </w:pPr>
    </w:p>
    <w:p w14:paraId="60E30661" w14:textId="77777777" w:rsidR="00F71D68" w:rsidRPr="004C202A" w:rsidRDefault="00F71D68">
      <w:pPr>
        <w:overflowPunct/>
        <w:autoSpaceDE/>
        <w:autoSpaceDN/>
        <w:adjustRightInd/>
        <w:textAlignment w:val="auto"/>
        <w:rPr>
          <w:rFonts w:ascii="Browallia New" w:eastAsia="Calibri" w:hAnsi="Browallia New" w:cs="Browallia New"/>
          <w:sz w:val="28"/>
          <w:szCs w:val="28"/>
          <w:cs/>
        </w:rPr>
      </w:pPr>
      <w:r w:rsidRPr="004C202A">
        <w:rPr>
          <w:rFonts w:ascii="Browallia New" w:eastAsia="Calibri" w:hAnsi="Browallia New" w:cs="Browallia New"/>
          <w:sz w:val="28"/>
          <w:cs/>
        </w:rPr>
        <w:br w:type="page"/>
      </w:r>
    </w:p>
    <w:p w14:paraId="3033D56F" w14:textId="40721EC1" w:rsidR="00B71E67" w:rsidRPr="004C202A" w:rsidRDefault="00B71E67" w:rsidP="00B71E67">
      <w:pPr>
        <w:pStyle w:val="ListParagraph"/>
        <w:tabs>
          <w:tab w:val="left" w:pos="2160"/>
          <w:tab w:val="left" w:pos="2880"/>
        </w:tabs>
        <w:ind w:left="426" w:right="-45"/>
        <w:jc w:val="thaiDistribute"/>
        <w:rPr>
          <w:rFonts w:ascii="Browallia New" w:eastAsia="Calibri" w:hAnsi="Browallia New" w:cs="Browallia New"/>
          <w:sz w:val="28"/>
        </w:rPr>
      </w:pPr>
      <w:r w:rsidRPr="004C202A">
        <w:rPr>
          <w:rFonts w:ascii="Browallia New" w:eastAsia="Calibri" w:hAnsi="Browallia New" w:cs="Browallia New"/>
          <w:sz w:val="28"/>
          <w:cs/>
        </w:rPr>
        <w:lastRenderedPageBreak/>
        <w:t>ค่าเผื่อผลขาดทุน</w:t>
      </w:r>
      <w:r w:rsidR="00493CF8" w:rsidRPr="004C202A">
        <w:rPr>
          <w:rFonts w:ascii="Browallia New" w:hAnsi="Browallia New" w:cs="Browallia New" w:hint="cs"/>
          <w:sz w:val="28"/>
          <w:cs/>
        </w:rPr>
        <w:t>ด้านเครดิตที่คาดว่าจะเกิดขึ้น</w:t>
      </w:r>
      <w:r w:rsidRPr="004C202A">
        <w:rPr>
          <w:rFonts w:ascii="Browallia New" w:eastAsia="Calibri" w:hAnsi="Browallia New" w:cs="Browallia New"/>
          <w:sz w:val="28"/>
          <w:cs/>
        </w:rPr>
        <w:t>สำหรับลูกหนี้การค้า</w:t>
      </w:r>
      <w:r w:rsidR="00254876" w:rsidRPr="004C202A">
        <w:rPr>
          <w:rFonts w:ascii="Browallia New" w:eastAsia="Calibri" w:hAnsi="Browallia New" w:cs="Browallia New"/>
          <w:sz w:val="28"/>
          <w:cs/>
        </w:rPr>
        <w:t>และลูกหนี้อื่น</w:t>
      </w:r>
      <w:r w:rsidRPr="004C202A">
        <w:rPr>
          <w:rFonts w:ascii="Browallia New" w:eastAsia="Calibri" w:hAnsi="Browallia New" w:cs="Browallia New"/>
          <w:sz w:val="28"/>
          <w:cs/>
        </w:rPr>
        <w:t xml:space="preserve"> </w:t>
      </w:r>
      <w:r w:rsidR="00654B7C" w:rsidRPr="004C202A">
        <w:rPr>
          <w:rFonts w:ascii="Browallia New" w:eastAsia="Calibri" w:hAnsi="Browallia New" w:cs="Browallia New"/>
          <w:sz w:val="28"/>
          <w:cs/>
        </w:rPr>
        <w:t>-</w:t>
      </w:r>
      <w:r w:rsidRPr="004C202A">
        <w:rPr>
          <w:rFonts w:ascii="Browallia New" w:eastAsia="Calibri" w:hAnsi="Browallia New" w:cs="Browallia New"/>
          <w:sz w:val="28"/>
          <w:cs/>
        </w:rPr>
        <w:t xml:space="preserve"> กิจการที่เกี่ยวข้องกัน มีดังนี้</w:t>
      </w:r>
    </w:p>
    <w:p w14:paraId="78E62547" w14:textId="0D5A0A4A" w:rsidR="00415648" w:rsidRPr="004C202A" w:rsidRDefault="00415648" w:rsidP="00B71E67">
      <w:pPr>
        <w:ind w:left="426"/>
        <w:jc w:val="thaiDistribute"/>
        <w:rPr>
          <w:rFonts w:ascii="Browallia New" w:hAnsi="Browallia New" w:cs="Browallia New"/>
          <w:sz w:val="28"/>
          <w:szCs w:val="28"/>
        </w:rPr>
      </w:pPr>
    </w:p>
    <w:tbl>
      <w:tblPr>
        <w:tblW w:w="8943" w:type="dxa"/>
        <w:tblInd w:w="426" w:type="dxa"/>
        <w:tblLayout w:type="fixed"/>
        <w:tblLook w:val="0000" w:firstRow="0" w:lastRow="0" w:firstColumn="0" w:lastColumn="0" w:noHBand="0" w:noVBand="0"/>
      </w:tblPr>
      <w:tblGrid>
        <w:gridCol w:w="2693"/>
        <w:gridCol w:w="22"/>
        <w:gridCol w:w="1566"/>
        <w:gridCol w:w="1593"/>
        <w:gridCol w:w="1530"/>
        <w:gridCol w:w="9"/>
        <w:gridCol w:w="1530"/>
      </w:tblGrid>
      <w:tr w:rsidR="00EC2BF3" w:rsidRPr="004C202A" w14:paraId="08A9C6FC" w14:textId="77777777" w:rsidTr="00DD2AFF">
        <w:tc>
          <w:tcPr>
            <w:tcW w:w="2715" w:type="dxa"/>
            <w:gridSpan w:val="2"/>
          </w:tcPr>
          <w:p w14:paraId="711FA966" w14:textId="77777777" w:rsidR="00EC2BF3" w:rsidRPr="004C202A" w:rsidRDefault="00EC2BF3">
            <w:pPr>
              <w:rPr>
                <w:rFonts w:ascii="Browallia New" w:hAnsi="Browallia New" w:cs="Browallia New"/>
                <w:sz w:val="28"/>
                <w:szCs w:val="28"/>
              </w:rPr>
            </w:pPr>
          </w:p>
        </w:tc>
        <w:tc>
          <w:tcPr>
            <w:tcW w:w="3159" w:type="dxa"/>
            <w:gridSpan w:val="2"/>
            <w:vAlign w:val="bottom"/>
          </w:tcPr>
          <w:p w14:paraId="66B2ADE1" w14:textId="77777777" w:rsidR="00EC2BF3" w:rsidRPr="004C202A" w:rsidRDefault="00EC2BF3">
            <w:pPr>
              <w:ind w:right="-2"/>
              <w:jc w:val="center"/>
              <w:rPr>
                <w:rFonts w:ascii="Browallia New" w:hAnsi="Browallia New" w:cs="Browallia New"/>
                <w:sz w:val="28"/>
                <w:szCs w:val="28"/>
                <w:cs/>
              </w:rPr>
            </w:pPr>
          </w:p>
        </w:tc>
        <w:tc>
          <w:tcPr>
            <w:tcW w:w="3069" w:type="dxa"/>
            <w:gridSpan w:val="3"/>
            <w:vAlign w:val="bottom"/>
          </w:tcPr>
          <w:p w14:paraId="6FC58C71" w14:textId="77777777" w:rsidR="00EC2BF3" w:rsidRPr="004C202A" w:rsidRDefault="00EC2BF3">
            <w:pPr>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EC2BF3" w:rsidRPr="004C202A" w14:paraId="5B6AF43E" w14:textId="77777777" w:rsidTr="00DD2AFF">
        <w:tc>
          <w:tcPr>
            <w:tcW w:w="2715" w:type="dxa"/>
            <w:gridSpan w:val="2"/>
          </w:tcPr>
          <w:p w14:paraId="744375CE" w14:textId="77777777" w:rsidR="00EC2BF3" w:rsidRPr="004C202A" w:rsidRDefault="00EC2BF3">
            <w:pPr>
              <w:rPr>
                <w:rFonts w:ascii="Browallia New" w:hAnsi="Browallia New" w:cs="Browallia New"/>
                <w:sz w:val="28"/>
                <w:szCs w:val="28"/>
              </w:rPr>
            </w:pPr>
          </w:p>
        </w:tc>
        <w:tc>
          <w:tcPr>
            <w:tcW w:w="6228" w:type="dxa"/>
            <w:gridSpan w:val="5"/>
            <w:vAlign w:val="bottom"/>
          </w:tcPr>
          <w:p w14:paraId="5B0B4BE2" w14:textId="0366CBA0" w:rsidR="00EC2BF3" w:rsidRPr="004C202A" w:rsidRDefault="00EC2BF3">
            <w:pPr>
              <w:pBdr>
                <w:bottom w:val="single" w:sz="4" w:space="1" w:color="auto"/>
              </w:pBdr>
              <w:jc w:val="center"/>
              <w:rPr>
                <w:rFonts w:ascii="Browallia New" w:hAnsi="Browallia New" w:cs="Browallia New"/>
                <w:sz w:val="28"/>
                <w:szCs w:val="28"/>
                <w:cs/>
              </w:rPr>
            </w:pPr>
            <w:r w:rsidRPr="004C202A">
              <w:rPr>
                <w:rFonts w:ascii="Browallia New" w:hAnsi="Browallia New" w:cs="Browallia New" w:hint="cs"/>
                <w:sz w:val="28"/>
                <w:szCs w:val="28"/>
                <w:cs/>
              </w:rPr>
              <w:t>งบการเงิน</w:t>
            </w:r>
            <w:r w:rsidR="00943F5F" w:rsidRPr="004C202A">
              <w:rPr>
                <w:rFonts w:ascii="Browallia New" w:hAnsi="Browallia New" w:cs="Browallia New" w:hint="cs"/>
                <w:sz w:val="28"/>
                <w:szCs w:val="28"/>
                <w:cs/>
              </w:rPr>
              <w:t>รวม</w:t>
            </w:r>
          </w:p>
        </w:tc>
      </w:tr>
      <w:tr w:rsidR="00CC2B5A" w:rsidRPr="004C202A" w14:paraId="4C04972B" w14:textId="77777777" w:rsidTr="00DD2AFF">
        <w:tc>
          <w:tcPr>
            <w:tcW w:w="2715" w:type="dxa"/>
            <w:gridSpan w:val="2"/>
          </w:tcPr>
          <w:p w14:paraId="3128D1E1" w14:textId="77777777" w:rsidR="00CC2B5A" w:rsidRPr="004C202A" w:rsidRDefault="00CC2B5A" w:rsidP="00CC2B5A">
            <w:pPr>
              <w:rPr>
                <w:rFonts w:ascii="Browallia New" w:hAnsi="Browallia New" w:cs="Browallia New"/>
                <w:sz w:val="28"/>
                <w:szCs w:val="28"/>
              </w:rPr>
            </w:pPr>
          </w:p>
        </w:tc>
        <w:tc>
          <w:tcPr>
            <w:tcW w:w="3159" w:type="dxa"/>
            <w:gridSpan w:val="2"/>
            <w:vAlign w:val="bottom"/>
          </w:tcPr>
          <w:p w14:paraId="06087909" w14:textId="705B80D9" w:rsidR="00CC2B5A" w:rsidRPr="004C202A" w:rsidRDefault="00CC2B5A" w:rsidP="00CC2B5A">
            <w:pPr>
              <w:pBdr>
                <w:bottom w:val="single" w:sz="4" w:space="1" w:color="auto"/>
              </w:pBdr>
              <w:ind w:right="-2"/>
              <w:jc w:val="center"/>
              <w:rPr>
                <w:rFonts w:ascii="Browallia New" w:hAnsi="Browallia New" w:cs="Browallia New"/>
                <w:sz w:val="28"/>
                <w:szCs w:val="28"/>
                <w:cs/>
              </w:rPr>
            </w:pPr>
            <w:r w:rsidRPr="004C202A">
              <w:rPr>
                <w:rFonts w:ascii="Browallia New" w:hAnsi="Browallia New" w:cs="Browallia New"/>
                <w:sz w:val="28"/>
                <w:szCs w:val="28"/>
              </w:rPr>
              <w:t>2566</w:t>
            </w:r>
          </w:p>
        </w:tc>
        <w:tc>
          <w:tcPr>
            <w:tcW w:w="3069" w:type="dxa"/>
            <w:gridSpan w:val="3"/>
            <w:vAlign w:val="bottom"/>
          </w:tcPr>
          <w:p w14:paraId="0E180F03" w14:textId="006DEA4D" w:rsidR="00CC2B5A" w:rsidRPr="004C202A" w:rsidRDefault="00CC2B5A" w:rsidP="00CC2B5A">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rPr>
              <w:t>2565</w:t>
            </w:r>
          </w:p>
        </w:tc>
      </w:tr>
      <w:tr w:rsidR="004B6BAC" w:rsidRPr="004C202A" w14:paraId="5CA65BBA" w14:textId="77777777" w:rsidTr="00DD2AFF">
        <w:trPr>
          <w:trHeight w:val="345"/>
        </w:trPr>
        <w:tc>
          <w:tcPr>
            <w:tcW w:w="2715" w:type="dxa"/>
            <w:gridSpan w:val="2"/>
            <w:vAlign w:val="bottom"/>
          </w:tcPr>
          <w:p w14:paraId="6728257C" w14:textId="77777777" w:rsidR="004B6BAC" w:rsidRPr="004C202A" w:rsidRDefault="004B6BAC" w:rsidP="004B6BAC">
            <w:pPr>
              <w:pBdr>
                <w:bottom w:val="single" w:sz="4" w:space="1" w:color="auto"/>
              </w:pBdr>
              <w:ind w:right="34"/>
              <w:jc w:val="center"/>
              <w:rPr>
                <w:rFonts w:ascii="Browallia New" w:hAnsi="Browallia New" w:cs="Browallia New"/>
                <w:sz w:val="28"/>
                <w:szCs w:val="28"/>
                <w:cs/>
              </w:rPr>
            </w:pPr>
            <w:r w:rsidRPr="004C202A">
              <w:rPr>
                <w:rFonts w:ascii="Browallia New" w:hAnsi="Browallia New" w:cs="Browallia New"/>
                <w:sz w:val="28"/>
                <w:szCs w:val="28"/>
                <w:cs/>
              </w:rPr>
              <w:t>อายุลูกหนี้</w:t>
            </w:r>
          </w:p>
        </w:tc>
        <w:tc>
          <w:tcPr>
            <w:tcW w:w="1566" w:type="dxa"/>
          </w:tcPr>
          <w:p w14:paraId="0A32F039" w14:textId="7777777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p>
          <w:p w14:paraId="004C31B8" w14:textId="7777777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p>
          <w:p w14:paraId="5F367CF1" w14:textId="7777777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593" w:type="dxa"/>
            <w:vAlign w:val="bottom"/>
          </w:tcPr>
          <w:p w14:paraId="48641945" w14:textId="47A6753E"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hint="cs"/>
                <w:sz w:val="28"/>
                <w:szCs w:val="28"/>
                <w:cs/>
              </w:rPr>
              <w:t>ค่าเผื่อผลขาดทุนด้านเครดิตที่คาดว่าจะเกิดขึ้น</w:t>
            </w:r>
          </w:p>
        </w:tc>
        <w:tc>
          <w:tcPr>
            <w:tcW w:w="1530" w:type="dxa"/>
          </w:tcPr>
          <w:p w14:paraId="432A3F3D" w14:textId="7777777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p>
          <w:p w14:paraId="7F20B6D2" w14:textId="7777777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p>
          <w:p w14:paraId="46C8D277" w14:textId="7777777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539" w:type="dxa"/>
            <w:gridSpan w:val="2"/>
            <w:vAlign w:val="bottom"/>
          </w:tcPr>
          <w:p w14:paraId="213EE7C3" w14:textId="16BC97B7" w:rsidR="004B6BAC" w:rsidRPr="004C202A" w:rsidRDefault="004B6BAC" w:rsidP="004B6BAC">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hint="cs"/>
                <w:sz w:val="28"/>
                <w:szCs w:val="28"/>
                <w:cs/>
              </w:rPr>
              <w:t>ค่าเผื่อผลขาดทุนด้านเครดิตที่คาดว่าจะเกิดขึ้น</w:t>
            </w:r>
          </w:p>
        </w:tc>
      </w:tr>
      <w:tr w:rsidR="00EC2BF3" w:rsidRPr="004C202A" w14:paraId="32D50098" w14:textId="77777777" w:rsidTr="00DD2AFF">
        <w:trPr>
          <w:trHeight w:hRule="exact" w:val="360"/>
        </w:trPr>
        <w:tc>
          <w:tcPr>
            <w:tcW w:w="2715" w:type="dxa"/>
            <w:gridSpan w:val="2"/>
          </w:tcPr>
          <w:p w14:paraId="1B0CD944" w14:textId="77777777" w:rsidR="00EC2BF3" w:rsidRPr="004C202A" w:rsidRDefault="00EC2BF3">
            <w:pPr>
              <w:ind w:right="-43"/>
              <w:jc w:val="both"/>
              <w:rPr>
                <w:rFonts w:ascii="Browallia New" w:hAnsi="Browallia New" w:cs="Browallia New"/>
                <w:sz w:val="28"/>
                <w:szCs w:val="28"/>
                <w:cs/>
              </w:rPr>
            </w:pPr>
          </w:p>
        </w:tc>
        <w:tc>
          <w:tcPr>
            <w:tcW w:w="1566" w:type="dxa"/>
          </w:tcPr>
          <w:p w14:paraId="56F7CA1D" w14:textId="77777777" w:rsidR="00EC2BF3" w:rsidRPr="004C202A" w:rsidRDefault="00EC2BF3">
            <w:pPr>
              <w:ind w:right="36"/>
              <w:jc w:val="right"/>
              <w:rPr>
                <w:rFonts w:ascii="Browallia New" w:hAnsi="Browallia New" w:cs="Browallia New"/>
                <w:sz w:val="28"/>
                <w:szCs w:val="28"/>
              </w:rPr>
            </w:pPr>
          </w:p>
        </w:tc>
        <w:tc>
          <w:tcPr>
            <w:tcW w:w="1593" w:type="dxa"/>
          </w:tcPr>
          <w:p w14:paraId="7B118E27" w14:textId="77777777" w:rsidR="00EC2BF3" w:rsidRPr="004C202A" w:rsidRDefault="00EC2BF3">
            <w:pPr>
              <w:ind w:right="-43"/>
              <w:rPr>
                <w:rFonts w:ascii="Browallia New" w:hAnsi="Browallia New" w:cs="Browallia New"/>
                <w:sz w:val="28"/>
                <w:szCs w:val="28"/>
              </w:rPr>
            </w:pPr>
          </w:p>
        </w:tc>
        <w:tc>
          <w:tcPr>
            <w:tcW w:w="1530" w:type="dxa"/>
          </w:tcPr>
          <w:p w14:paraId="6B876347" w14:textId="77777777" w:rsidR="00EC2BF3" w:rsidRPr="004C202A" w:rsidRDefault="00EC2BF3">
            <w:pPr>
              <w:ind w:right="36"/>
              <w:jc w:val="right"/>
              <w:rPr>
                <w:rFonts w:ascii="Browallia New" w:hAnsi="Browallia New" w:cs="Browallia New"/>
                <w:sz w:val="28"/>
                <w:szCs w:val="28"/>
              </w:rPr>
            </w:pPr>
          </w:p>
        </w:tc>
        <w:tc>
          <w:tcPr>
            <w:tcW w:w="1539" w:type="dxa"/>
            <w:gridSpan w:val="2"/>
          </w:tcPr>
          <w:p w14:paraId="43F89766" w14:textId="77777777" w:rsidR="00EC2BF3" w:rsidRPr="004C202A" w:rsidRDefault="00EC2BF3">
            <w:pPr>
              <w:ind w:right="-43"/>
              <w:jc w:val="right"/>
              <w:rPr>
                <w:rFonts w:ascii="Browallia New" w:hAnsi="Browallia New" w:cs="Browallia New"/>
                <w:sz w:val="28"/>
                <w:szCs w:val="28"/>
              </w:rPr>
            </w:pPr>
          </w:p>
        </w:tc>
      </w:tr>
      <w:tr w:rsidR="00CC2B5A" w:rsidRPr="004C202A" w14:paraId="63CDE92B" w14:textId="77777777" w:rsidTr="00DD2AFF">
        <w:tc>
          <w:tcPr>
            <w:tcW w:w="2715" w:type="dxa"/>
            <w:gridSpan w:val="2"/>
          </w:tcPr>
          <w:p w14:paraId="30848735" w14:textId="3D2D507C"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cs/>
              </w:rPr>
              <w:t xml:space="preserve">น้อยกว่า </w:t>
            </w:r>
            <w:r w:rsidRPr="004C202A">
              <w:rPr>
                <w:rFonts w:ascii="Browallia New" w:hAnsi="Browallia New" w:cs="Browallia New"/>
                <w:sz w:val="28"/>
                <w:szCs w:val="28"/>
              </w:rPr>
              <w:t>3</w:t>
            </w:r>
            <w:r w:rsidRPr="004C202A">
              <w:rPr>
                <w:rFonts w:ascii="Browallia New" w:hAnsi="Browallia New" w:cs="Browallia New"/>
                <w:sz w:val="28"/>
                <w:szCs w:val="28"/>
                <w:cs/>
              </w:rPr>
              <w:t xml:space="preserve"> เดือน</w:t>
            </w:r>
          </w:p>
        </w:tc>
        <w:tc>
          <w:tcPr>
            <w:tcW w:w="1566" w:type="dxa"/>
            <w:shd w:val="clear" w:color="auto" w:fill="auto"/>
          </w:tcPr>
          <w:p w14:paraId="6743DABD" w14:textId="2A217A41" w:rsidR="00CC2B5A" w:rsidRPr="004C202A" w:rsidRDefault="00A52AAD" w:rsidP="00CC2B5A">
            <w:pPr>
              <w:ind w:right="-15"/>
              <w:jc w:val="right"/>
              <w:rPr>
                <w:rFonts w:ascii="Browallia New" w:hAnsi="Browallia New" w:cs="Browallia New"/>
                <w:sz w:val="28"/>
                <w:szCs w:val="28"/>
              </w:rPr>
            </w:pPr>
            <w:r w:rsidRPr="004C202A">
              <w:rPr>
                <w:rFonts w:ascii="Browallia New" w:hAnsi="Browallia New" w:cs="Browallia New"/>
                <w:sz w:val="28"/>
                <w:szCs w:val="28"/>
              </w:rPr>
              <w:t>208,182</w:t>
            </w:r>
          </w:p>
        </w:tc>
        <w:tc>
          <w:tcPr>
            <w:tcW w:w="1593" w:type="dxa"/>
            <w:shd w:val="clear" w:color="auto" w:fill="auto"/>
          </w:tcPr>
          <w:p w14:paraId="312B6060" w14:textId="6A1ECD02" w:rsidR="00CC2B5A" w:rsidRPr="004C202A" w:rsidRDefault="00654B7C" w:rsidP="00CC2B5A">
            <w:pP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530" w:type="dxa"/>
            <w:shd w:val="clear" w:color="auto" w:fill="auto"/>
          </w:tcPr>
          <w:p w14:paraId="681D02F0" w14:textId="17F7C50C"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2,432,746</w:t>
            </w:r>
          </w:p>
        </w:tc>
        <w:tc>
          <w:tcPr>
            <w:tcW w:w="1539" w:type="dxa"/>
            <w:gridSpan w:val="2"/>
            <w:shd w:val="clear" w:color="auto" w:fill="auto"/>
          </w:tcPr>
          <w:p w14:paraId="3C0696A4" w14:textId="174F121D" w:rsidR="00CC2B5A" w:rsidRPr="004C202A" w:rsidRDefault="00CC2B5A" w:rsidP="00CC2B5A">
            <w:pP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(29)</w:t>
            </w:r>
          </w:p>
        </w:tc>
      </w:tr>
      <w:tr w:rsidR="00CC2B5A" w:rsidRPr="004C202A" w14:paraId="63AAC143" w14:textId="77777777" w:rsidTr="00DD2AFF">
        <w:tc>
          <w:tcPr>
            <w:tcW w:w="2715" w:type="dxa"/>
            <w:gridSpan w:val="2"/>
          </w:tcPr>
          <w:p w14:paraId="6D76FD6C" w14:textId="65CD4712"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rPr>
              <w:t xml:space="preserve">3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6</w:t>
            </w:r>
            <w:r w:rsidRPr="004C202A">
              <w:rPr>
                <w:rFonts w:ascii="Browallia New" w:hAnsi="Browallia New" w:cs="Browallia New"/>
                <w:sz w:val="28"/>
                <w:szCs w:val="28"/>
                <w:cs/>
              </w:rPr>
              <w:t xml:space="preserve"> เดือน</w:t>
            </w:r>
          </w:p>
        </w:tc>
        <w:tc>
          <w:tcPr>
            <w:tcW w:w="1566" w:type="dxa"/>
            <w:shd w:val="clear" w:color="auto" w:fill="auto"/>
          </w:tcPr>
          <w:p w14:paraId="08E4FA2B" w14:textId="32224999" w:rsidR="00CC2B5A" w:rsidRPr="004C202A" w:rsidRDefault="00A52AAD" w:rsidP="00CC2B5A">
            <w:pPr>
              <w:ind w:right="-15"/>
              <w:jc w:val="right"/>
              <w:rPr>
                <w:rFonts w:ascii="Browallia New" w:hAnsi="Browallia New" w:cs="Browallia New"/>
                <w:sz w:val="28"/>
                <w:szCs w:val="28"/>
              </w:rPr>
            </w:pPr>
            <w:r w:rsidRPr="004C202A">
              <w:rPr>
                <w:rFonts w:ascii="Browallia New" w:hAnsi="Browallia New" w:cs="Browallia New"/>
                <w:sz w:val="28"/>
                <w:szCs w:val="28"/>
              </w:rPr>
              <w:t>68,54</w:t>
            </w:r>
            <w:r w:rsidR="00DE48BB" w:rsidRPr="004C202A">
              <w:rPr>
                <w:rFonts w:ascii="Browallia New" w:hAnsi="Browallia New" w:cs="Browallia New" w:hint="cs"/>
                <w:sz w:val="28"/>
                <w:szCs w:val="28"/>
                <w:cs/>
              </w:rPr>
              <w:t>5</w:t>
            </w:r>
          </w:p>
        </w:tc>
        <w:tc>
          <w:tcPr>
            <w:tcW w:w="1593" w:type="dxa"/>
            <w:shd w:val="clear" w:color="auto" w:fill="auto"/>
          </w:tcPr>
          <w:p w14:paraId="535E06AE" w14:textId="33C7AE69" w:rsidR="00CC2B5A" w:rsidRPr="004C202A" w:rsidRDefault="00654B7C" w:rsidP="00CC2B5A">
            <w:pPr>
              <w:ind w:right="-15"/>
              <w:jc w:val="right"/>
              <w:rPr>
                <w:rFonts w:ascii="Browallia New" w:hAnsi="Browallia New" w:cs="Browallia New"/>
                <w:sz w:val="28"/>
                <w:szCs w:val="28"/>
              </w:rPr>
            </w:pPr>
            <w:r w:rsidRPr="004C202A">
              <w:rPr>
                <w:rFonts w:ascii="Browallia New" w:hAnsi="Browallia New" w:cs="Browallia New"/>
                <w:sz w:val="28"/>
                <w:szCs w:val="28"/>
              </w:rPr>
              <w:t>-</w:t>
            </w:r>
          </w:p>
        </w:tc>
        <w:tc>
          <w:tcPr>
            <w:tcW w:w="1530" w:type="dxa"/>
            <w:shd w:val="clear" w:color="auto" w:fill="auto"/>
          </w:tcPr>
          <w:p w14:paraId="593330DA" w14:textId="4F769137"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126,474</w:t>
            </w:r>
          </w:p>
        </w:tc>
        <w:tc>
          <w:tcPr>
            <w:tcW w:w="1539" w:type="dxa"/>
            <w:gridSpan w:val="2"/>
            <w:shd w:val="clear" w:color="auto" w:fill="auto"/>
          </w:tcPr>
          <w:p w14:paraId="1BE60DC3" w14:textId="12ADCB0B"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(28)</w:t>
            </w:r>
          </w:p>
        </w:tc>
      </w:tr>
      <w:tr w:rsidR="00CC2B5A" w:rsidRPr="004C202A" w14:paraId="521FF6C4" w14:textId="77777777" w:rsidTr="00DD2AFF">
        <w:tc>
          <w:tcPr>
            <w:tcW w:w="2715" w:type="dxa"/>
            <w:gridSpan w:val="2"/>
          </w:tcPr>
          <w:p w14:paraId="28C515DC" w14:textId="168BE442"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rPr>
              <w:t xml:space="preserve">6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12</w:t>
            </w:r>
            <w:r w:rsidRPr="004C202A">
              <w:rPr>
                <w:rFonts w:ascii="Browallia New" w:hAnsi="Browallia New" w:cs="Browallia New"/>
                <w:sz w:val="28"/>
                <w:szCs w:val="28"/>
                <w:cs/>
              </w:rPr>
              <w:t xml:space="preserve"> เดือน</w:t>
            </w:r>
          </w:p>
        </w:tc>
        <w:tc>
          <w:tcPr>
            <w:tcW w:w="1566" w:type="dxa"/>
            <w:shd w:val="clear" w:color="auto" w:fill="auto"/>
          </w:tcPr>
          <w:p w14:paraId="2BE46FB1" w14:textId="4F4B97AB" w:rsidR="00CC2B5A" w:rsidRPr="004C202A" w:rsidRDefault="00A52AAD" w:rsidP="00CC2B5A">
            <w:pPr>
              <w:ind w:right="-15"/>
              <w:jc w:val="right"/>
              <w:rPr>
                <w:rFonts w:ascii="Browallia New" w:hAnsi="Browallia New" w:cs="Browallia New"/>
                <w:sz w:val="28"/>
                <w:szCs w:val="28"/>
              </w:rPr>
            </w:pPr>
            <w:r w:rsidRPr="004C202A">
              <w:rPr>
                <w:rFonts w:ascii="Browallia New" w:hAnsi="Browallia New" w:cs="Browallia New"/>
                <w:sz w:val="28"/>
                <w:szCs w:val="28"/>
              </w:rPr>
              <w:t>2,075,181</w:t>
            </w:r>
          </w:p>
        </w:tc>
        <w:tc>
          <w:tcPr>
            <w:tcW w:w="1593" w:type="dxa"/>
            <w:shd w:val="clear" w:color="auto" w:fill="auto"/>
          </w:tcPr>
          <w:p w14:paraId="759D99D0" w14:textId="65AD3E61" w:rsidR="00CC2B5A" w:rsidRPr="004C202A" w:rsidRDefault="00654B7C" w:rsidP="00CC2B5A">
            <w:pPr>
              <w:ind w:right="-15"/>
              <w:jc w:val="right"/>
              <w:rPr>
                <w:rFonts w:ascii="Browallia New" w:hAnsi="Browallia New" w:cs="Browallia New"/>
                <w:sz w:val="28"/>
                <w:szCs w:val="28"/>
              </w:rPr>
            </w:pPr>
            <w:r w:rsidRPr="004C202A">
              <w:rPr>
                <w:rFonts w:ascii="Browallia New" w:hAnsi="Browallia New" w:cs="Browallia New"/>
                <w:sz w:val="28"/>
                <w:szCs w:val="28"/>
              </w:rPr>
              <w:t>-</w:t>
            </w:r>
          </w:p>
        </w:tc>
        <w:tc>
          <w:tcPr>
            <w:tcW w:w="1530" w:type="dxa"/>
            <w:shd w:val="clear" w:color="auto" w:fill="auto"/>
          </w:tcPr>
          <w:p w14:paraId="3A22A976" w14:textId="3053133A"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162,480</w:t>
            </w:r>
          </w:p>
        </w:tc>
        <w:tc>
          <w:tcPr>
            <w:tcW w:w="1539" w:type="dxa"/>
            <w:gridSpan w:val="2"/>
            <w:shd w:val="clear" w:color="auto" w:fill="auto"/>
          </w:tcPr>
          <w:p w14:paraId="5ECBF918" w14:textId="029774E8" w:rsidR="00CC2B5A" w:rsidRPr="004C202A" w:rsidRDefault="00654B7C" w:rsidP="00CC2B5A">
            <w:pPr>
              <w:ind w:right="-15"/>
              <w:jc w:val="right"/>
              <w:rPr>
                <w:rFonts w:ascii="Browallia New" w:hAnsi="Browallia New" w:cs="Browallia New"/>
                <w:sz w:val="28"/>
                <w:szCs w:val="28"/>
              </w:rPr>
            </w:pPr>
            <w:r w:rsidRPr="004C202A">
              <w:rPr>
                <w:rFonts w:ascii="Browallia New" w:hAnsi="Browallia New" w:cs="Browallia New"/>
                <w:sz w:val="28"/>
                <w:szCs w:val="28"/>
              </w:rPr>
              <w:t>-</w:t>
            </w:r>
          </w:p>
        </w:tc>
      </w:tr>
      <w:tr w:rsidR="00CC2B5A" w:rsidRPr="004C202A" w14:paraId="2424D23A" w14:textId="77777777" w:rsidTr="00DD2AFF">
        <w:tc>
          <w:tcPr>
            <w:tcW w:w="2715" w:type="dxa"/>
            <w:gridSpan w:val="2"/>
          </w:tcPr>
          <w:p w14:paraId="03EBB95D" w14:textId="6D5DEA9D" w:rsidR="00CC2B5A" w:rsidRPr="004C202A" w:rsidRDefault="00CC2B5A" w:rsidP="00CC2B5A">
            <w:pPr>
              <w:ind w:right="-43"/>
              <w:jc w:val="both"/>
              <w:rPr>
                <w:rFonts w:ascii="Browallia New" w:hAnsi="Browallia New" w:cs="Browallia New"/>
                <w:sz w:val="28"/>
                <w:szCs w:val="28"/>
              </w:rPr>
            </w:pPr>
            <w:r w:rsidRPr="004C202A">
              <w:rPr>
                <w:rFonts w:ascii="Browallia New" w:hAnsi="Browallia New" w:cs="Browallia New"/>
                <w:sz w:val="28"/>
                <w:szCs w:val="28"/>
              </w:rPr>
              <w:t xml:space="preserve">12 </w:t>
            </w:r>
            <w:r w:rsidR="00654B7C" w:rsidRPr="004C202A">
              <w:rPr>
                <w:rFonts w:ascii="Browallia New" w:hAnsi="Browallia New" w:cs="Browallia New"/>
                <w:sz w:val="28"/>
                <w:szCs w:val="28"/>
              </w:rPr>
              <w:t>-</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24 </w:t>
            </w:r>
            <w:r w:rsidRPr="004C202A">
              <w:rPr>
                <w:rFonts w:ascii="Browallia New" w:hAnsi="Browallia New" w:cs="Browallia New"/>
                <w:sz w:val="28"/>
                <w:szCs w:val="28"/>
                <w:cs/>
              </w:rPr>
              <w:t>เดือน</w:t>
            </w:r>
          </w:p>
        </w:tc>
        <w:tc>
          <w:tcPr>
            <w:tcW w:w="1566" w:type="dxa"/>
            <w:shd w:val="clear" w:color="auto" w:fill="auto"/>
          </w:tcPr>
          <w:p w14:paraId="0532D38B" w14:textId="356DBE1C" w:rsidR="00CC2B5A" w:rsidRPr="004C202A" w:rsidRDefault="00A52AAD" w:rsidP="00CC2B5A">
            <w:pPr>
              <w:ind w:right="-15"/>
              <w:jc w:val="right"/>
              <w:rPr>
                <w:rFonts w:ascii="Browallia New" w:hAnsi="Browallia New" w:cs="Browallia New"/>
                <w:sz w:val="28"/>
                <w:szCs w:val="28"/>
              </w:rPr>
            </w:pPr>
            <w:r w:rsidRPr="004C202A">
              <w:rPr>
                <w:rFonts w:ascii="Browallia New" w:hAnsi="Browallia New" w:cs="Browallia New"/>
                <w:sz w:val="28"/>
                <w:szCs w:val="28"/>
              </w:rPr>
              <w:t>242,694</w:t>
            </w:r>
          </w:p>
        </w:tc>
        <w:tc>
          <w:tcPr>
            <w:tcW w:w="1593" w:type="dxa"/>
            <w:shd w:val="clear" w:color="auto" w:fill="auto"/>
          </w:tcPr>
          <w:p w14:paraId="09EA3C2A" w14:textId="2B00A035" w:rsidR="00CC2B5A" w:rsidRPr="004C202A" w:rsidRDefault="00654B7C" w:rsidP="00CC2B5A">
            <w:pPr>
              <w:ind w:right="-15"/>
              <w:jc w:val="right"/>
              <w:rPr>
                <w:rFonts w:ascii="Browallia New" w:hAnsi="Browallia New" w:cs="Browallia New"/>
                <w:sz w:val="28"/>
                <w:szCs w:val="28"/>
              </w:rPr>
            </w:pPr>
            <w:r w:rsidRPr="004C202A">
              <w:rPr>
                <w:rFonts w:ascii="Browallia New" w:hAnsi="Browallia New" w:cs="Browallia New"/>
                <w:sz w:val="28"/>
                <w:szCs w:val="28"/>
              </w:rPr>
              <w:t>-</w:t>
            </w:r>
          </w:p>
        </w:tc>
        <w:tc>
          <w:tcPr>
            <w:tcW w:w="1530" w:type="dxa"/>
            <w:shd w:val="clear" w:color="auto" w:fill="auto"/>
          </w:tcPr>
          <w:p w14:paraId="7A12C15D" w14:textId="182A2489"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369,354</w:t>
            </w:r>
          </w:p>
        </w:tc>
        <w:tc>
          <w:tcPr>
            <w:tcW w:w="1539" w:type="dxa"/>
            <w:gridSpan w:val="2"/>
            <w:shd w:val="clear" w:color="auto" w:fill="auto"/>
          </w:tcPr>
          <w:p w14:paraId="3C911023" w14:textId="23C84FD9" w:rsidR="00CC2B5A" w:rsidRPr="004C202A" w:rsidRDefault="00CC2B5A" w:rsidP="00CC2B5A">
            <w:pPr>
              <w:ind w:right="-15"/>
              <w:jc w:val="right"/>
              <w:rPr>
                <w:rFonts w:ascii="Browallia New" w:hAnsi="Browallia New" w:cs="Browallia New"/>
                <w:sz w:val="28"/>
                <w:szCs w:val="28"/>
                <w:cs/>
              </w:rPr>
            </w:pPr>
            <w:r w:rsidRPr="004C202A">
              <w:rPr>
                <w:rFonts w:ascii="Browallia New" w:hAnsi="Browallia New" w:cs="Browallia New"/>
                <w:sz w:val="28"/>
                <w:szCs w:val="28"/>
              </w:rPr>
              <w:t>(4,184)</w:t>
            </w:r>
          </w:p>
        </w:tc>
      </w:tr>
      <w:tr w:rsidR="00CC2B5A" w:rsidRPr="004C202A" w14:paraId="77D43490" w14:textId="77777777" w:rsidTr="00DD2AFF">
        <w:tc>
          <w:tcPr>
            <w:tcW w:w="2715" w:type="dxa"/>
            <w:gridSpan w:val="2"/>
          </w:tcPr>
          <w:p w14:paraId="2F4AB05F" w14:textId="436806BA" w:rsidR="00CC2B5A" w:rsidRPr="004C202A" w:rsidRDefault="00CC2B5A" w:rsidP="00CC2B5A">
            <w:pPr>
              <w:ind w:right="-43"/>
              <w:jc w:val="both"/>
              <w:rPr>
                <w:rFonts w:ascii="Browallia New" w:hAnsi="Browallia New" w:cs="Browallia New"/>
                <w:sz w:val="28"/>
                <w:szCs w:val="28"/>
              </w:rPr>
            </w:pPr>
            <w:r w:rsidRPr="004C202A">
              <w:rPr>
                <w:rFonts w:ascii="Browallia New" w:hAnsi="Browallia New" w:cs="Browallia New"/>
                <w:sz w:val="28"/>
                <w:szCs w:val="28"/>
                <w:cs/>
              </w:rPr>
              <w:t>มากกว่า</w:t>
            </w:r>
            <w:r w:rsidRPr="004C202A">
              <w:rPr>
                <w:rFonts w:ascii="Browallia New" w:hAnsi="Browallia New" w:cs="Browallia New"/>
                <w:sz w:val="28"/>
                <w:szCs w:val="28"/>
              </w:rPr>
              <w:t xml:space="preserve"> 24</w:t>
            </w:r>
            <w:r w:rsidRPr="004C202A">
              <w:rPr>
                <w:rFonts w:ascii="Browallia New" w:hAnsi="Browallia New" w:cs="Browallia New"/>
                <w:sz w:val="28"/>
                <w:szCs w:val="28"/>
                <w:cs/>
              </w:rPr>
              <w:t xml:space="preserve"> เดือนขึ้นไป</w:t>
            </w:r>
          </w:p>
        </w:tc>
        <w:tc>
          <w:tcPr>
            <w:tcW w:w="1566" w:type="dxa"/>
            <w:shd w:val="clear" w:color="auto" w:fill="auto"/>
          </w:tcPr>
          <w:p w14:paraId="5F5CE6F4" w14:textId="33267F4B" w:rsidR="00CC2B5A" w:rsidRPr="004C202A" w:rsidRDefault="00A52AAD" w:rsidP="00CC2B5A">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1,239,32</w:t>
            </w:r>
            <w:r w:rsidR="004F1C78" w:rsidRPr="004C202A">
              <w:rPr>
                <w:rFonts w:ascii="Browallia New" w:hAnsi="Browallia New" w:cs="Browallia New" w:hint="cs"/>
                <w:sz w:val="28"/>
                <w:szCs w:val="28"/>
                <w:cs/>
              </w:rPr>
              <w:t>6</w:t>
            </w:r>
          </w:p>
        </w:tc>
        <w:tc>
          <w:tcPr>
            <w:tcW w:w="1593" w:type="dxa"/>
            <w:shd w:val="clear" w:color="auto" w:fill="auto"/>
          </w:tcPr>
          <w:p w14:paraId="0A15128F" w14:textId="597F9B95" w:rsidR="00CC2B5A" w:rsidRPr="004C202A" w:rsidRDefault="00416C10" w:rsidP="00CC2B5A">
            <w:pPr>
              <w:pBdr>
                <w:bottom w:val="single" w:sz="4"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(514,790)</w:t>
            </w:r>
          </w:p>
        </w:tc>
        <w:tc>
          <w:tcPr>
            <w:tcW w:w="1530" w:type="dxa"/>
            <w:shd w:val="clear" w:color="auto" w:fill="auto"/>
          </w:tcPr>
          <w:p w14:paraId="6575AB59" w14:textId="56ABF486" w:rsidR="00CC2B5A" w:rsidRPr="004C202A" w:rsidRDefault="00CC2B5A" w:rsidP="00CC2B5A">
            <w:pPr>
              <w:pBdr>
                <w:bottom w:val="single" w:sz="6" w:space="1" w:color="auto"/>
              </w:pBdr>
              <w:tabs>
                <w:tab w:val="left" w:pos="735"/>
              </w:tabs>
              <w:ind w:right="-15"/>
              <w:jc w:val="right"/>
              <w:rPr>
                <w:rFonts w:ascii="Browallia New" w:hAnsi="Browallia New" w:cs="Browallia New"/>
                <w:sz w:val="28"/>
                <w:szCs w:val="28"/>
              </w:rPr>
            </w:pPr>
            <w:r w:rsidRPr="004C202A">
              <w:rPr>
                <w:rFonts w:ascii="Browallia New" w:hAnsi="Browallia New" w:cs="Browallia New"/>
                <w:sz w:val="28"/>
                <w:szCs w:val="28"/>
              </w:rPr>
              <w:t>1,009,822</w:t>
            </w:r>
          </w:p>
        </w:tc>
        <w:tc>
          <w:tcPr>
            <w:tcW w:w="1539" w:type="dxa"/>
            <w:gridSpan w:val="2"/>
            <w:shd w:val="clear" w:color="auto" w:fill="auto"/>
          </w:tcPr>
          <w:p w14:paraId="6E3B6665" w14:textId="1DD09777" w:rsidR="00CC2B5A" w:rsidRPr="004C202A" w:rsidRDefault="00CC2B5A" w:rsidP="00CC2B5A">
            <w:pPr>
              <w:pBdr>
                <w:bottom w:val="single" w:sz="6"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(543,007)</w:t>
            </w:r>
          </w:p>
        </w:tc>
      </w:tr>
      <w:tr w:rsidR="00CC2B5A" w:rsidRPr="004C202A" w14:paraId="3FD87D8C" w14:textId="77777777" w:rsidTr="00DD2AFF">
        <w:tc>
          <w:tcPr>
            <w:tcW w:w="2715" w:type="dxa"/>
            <w:gridSpan w:val="2"/>
          </w:tcPr>
          <w:p w14:paraId="22F16C87" w14:textId="37E893C6"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cs/>
              </w:rPr>
              <w:t>รวม</w:t>
            </w:r>
          </w:p>
        </w:tc>
        <w:tc>
          <w:tcPr>
            <w:tcW w:w="1566" w:type="dxa"/>
            <w:shd w:val="clear" w:color="auto" w:fill="auto"/>
          </w:tcPr>
          <w:p w14:paraId="22DD4665" w14:textId="729AE387" w:rsidR="00CC2B5A" w:rsidRPr="004C202A" w:rsidRDefault="00A52AAD" w:rsidP="00CC2B5A">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rPr>
              <w:t>3,833,928</w:t>
            </w:r>
          </w:p>
        </w:tc>
        <w:tc>
          <w:tcPr>
            <w:tcW w:w="1593" w:type="dxa"/>
            <w:shd w:val="clear" w:color="auto" w:fill="auto"/>
          </w:tcPr>
          <w:p w14:paraId="1DE251E2" w14:textId="0D3B59AA" w:rsidR="00CC2B5A" w:rsidRPr="004C202A" w:rsidRDefault="00416C10" w:rsidP="00CC2B5A">
            <w:pPr>
              <w:pBdr>
                <w:bottom w:val="single" w:sz="12"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(514,790)</w:t>
            </w:r>
          </w:p>
        </w:tc>
        <w:tc>
          <w:tcPr>
            <w:tcW w:w="1530" w:type="dxa"/>
            <w:shd w:val="clear" w:color="auto" w:fill="auto"/>
          </w:tcPr>
          <w:p w14:paraId="0E6BFFA1" w14:textId="664F8173" w:rsidR="00CC2B5A" w:rsidRPr="004C202A" w:rsidRDefault="00CC2B5A" w:rsidP="00CC2B5A">
            <w:pPr>
              <w:pBdr>
                <w:bottom w:val="single" w:sz="12" w:space="1" w:color="auto"/>
              </w:pBdr>
              <w:tabs>
                <w:tab w:val="left" w:pos="750"/>
              </w:tabs>
              <w:ind w:right="-15"/>
              <w:jc w:val="right"/>
              <w:rPr>
                <w:rFonts w:ascii="Browallia New" w:hAnsi="Browallia New" w:cs="Browallia New"/>
                <w:sz w:val="28"/>
                <w:szCs w:val="28"/>
              </w:rPr>
            </w:pPr>
            <w:r w:rsidRPr="004C202A">
              <w:rPr>
                <w:rFonts w:ascii="Browallia New" w:hAnsi="Browallia New" w:cs="Browallia New"/>
                <w:sz w:val="28"/>
                <w:szCs w:val="28"/>
              </w:rPr>
              <w:t>4,100,876</w:t>
            </w:r>
          </w:p>
        </w:tc>
        <w:tc>
          <w:tcPr>
            <w:tcW w:w="1539" w:type="dxa"/>
            <w:gridSpan w:val="2"/>
            <w:shd w:val="clear" w:color="auto" w:fill="auto"/>
          </w:tcPr>
          <w:p w14:paraId="603A83A0" w14:textId="13261516" w:rsidR="00CC2B5A" w:rsidRPr="004C202A" w:rsidRDefault="00CC2B5A" w:rsidP="00CC2B5A">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lang w:val="en-GB"/>
              </w:rPr>
              <w:t>(547,248)</w:t>
            </w:r>
          </w:p>
        </w:tc>
      </w:tr>
      <w:tr w:rsidR="00FB46C2" w:rsidRPr="004C202A" w14:paraId="28710971" w14:textId="77777777" w:rsidTr="00FB46C2">
        <w:tc>
          <w:tcPr>
            <w:tcW w:w="2715" w:type="dxa"/>
            <w:gridSpan w:val="2"/>
          </w:tcPr>
          <w:p w14:paraId="124E4C32" w14:textId="77777777" w:rsidR="00FB46C2" w:rsidRPr="004C202A" w:rsidRDefault="00FB46C2" w:rsidP="00CC2B5A">
            <w:pPr>
              <w:ind w:right="-43"/>
              <w:jc w:val="both"/>
              <w:rPr>
                <w:rFonts w:ascii="Browallia New" w:hAnsi="Browallia New" w:cs="Browallia New"/>
                <w:sz w:val="28"/>
                <w:szCs w:val="28"/>
                <w:cs/>
              </w:rPr>
            </w:pPr>
          </w:p>
        </w:tc>
        <w:tc>
          <w:tcPr>
            <w:tcW w:w="1566" w:type="dxa"/>
            <w:shd w:val="clear" w:color="auto" w:fill="auto"/>
          </w:tcPr>
          <w:p w14:paraId="60CDD5BB" w14:textId="77777777" w:rsidR="00FB46C2" w:rsidRPr="004C202A" w:rsidRDefault="00FB46C2" w:rsidP="00FB46C2">
            <w:pPr>
              <w:ind w:right="-15"/>
              <w:jc w:val="right"/>
              <w:rPr>
                <w:rFonts w:ascii="Browallia New" w:hAnsi="Browallia New" w:cs="Browallia New"/>
                <w:sz w:val="28"/>
                <w:szCs w:val="28"/>
              </w:rPr>
            </w:pPr>
          </w:p>
        </w:tc>
        <w:tc>
          <w:tcPr>
            <w:tcW w:w="1593" w:type="dxa"/>
            <w:shd w:val="clear" w:color="auto" w:fill="auto"/>
          </w:tcPr>
          <w:p w14:paraId="538D5048" w14:textId="77777777" w:rsidR="00FB46C2" w:rsidRPr="004C202A" w:rsidRDefault="00FB46C2" w:rsidP="00FB46C2">
            <w:pPr>
              <w:ind w:right="-15"/>
              <w:jc w:val="right"/>
              <w:rPr>
                <w:rFonts w:ascii="Browallia New" w:hAnsi="Browallia New" w:cs="Browallia New"/>
                <w:sz w:val="28"/>
                <w:szCs w:val="28"/>
                <w:lang w:val="en-GB"/>
              </w:rPr>
            </w:pPr>
          </w:p>
        </w:tc>
        <w:tc>
          <w:tcPr>
            <w:tcW w:w="1530" w:type="dxa"/>
            <w:shd w:val="clear" w:color="auto" w:fill="auto"/>
          </w:tcPr>
          <w:p w14:paraId="6F4DC2D4" w14:textId="77777777" w:rsidR="00FB46C2" w:rsidRPr="004C202A" w:rsidRDefault="00FB46C2" w:rsidP="00FB46C2">
            <w:pPr>
              <w:tabs>
                <w:tab w:val="left" w:pos="750"/>
              </w:tabs>
              <w:ind w:right="-15"/>
              <w:jc w:val="right"/>
              <w:rPr>
                <w:rFonts w:ascii="Browallia New" w:hAnsi="Browallia New" w:cs="Browallia New"/>
                <w:sz w:val="28"/>
                <w:szCs w:val="28"/>
              </w:rPr>
            </w:pPr>
          </w:p>
        </w:tc>
        <w:tc>
          <w:tcPr>
            <w:tcW w:w="1539" w:type="dxa"/>
            <w:gridSpan w:val="2"/>
            <w:shd w:val="clear" w:color="auto" w:fill="auto"/>
          </w:tcPr>
          <w:p w14:paraId="153835B4" w14:textId="77777777" w:rsidR="00FB46C2" w:rsidRPr="004C202A" w:rsidRDefault="00FB46C2" w:rsidP="00FB46C2">
            <w:pPr>
              <w:ind w:right="-15"/>
              <w:jc w:val="right"/>
              <w:rPr>
                <w:rFonts w:ascii="Browallia New" w:hAnsi="Browallia New" w:cs="Browallia New"/>
                <w:sz w:val="28"/>
                <w:szCs w:val="28"/>
                <w:lang w:val="en-GB"/>
              </w:rPr>
            </w:pPr>
          </w:p>
        </w:tc>
      </w:tr>
      <w:tr w:rsidR="00943F5F" w:rsidRPr="004C202A" w14:paraId="6B89481E" w14:textId="77777777" w:rsidTr="00E46395">
        <w:tc>
          <w:tcPr>
            <w:tcW w:w="2693" w:type="dxa"/>
          </w:tcPr>
          <w:p w14:paraId="2A683270" w14:textId="77777777" w:rsidR="00943F5F" w:rsidRPr="004C202A" w:rsidRDefault="00943F5F">
            <w:pPr>
              <w:rPr>
                <w:rFonts w:ascii="Browallia New" w:hAnsi="Browallia New" w:cs="Browallia New"/>
                <w:sz w:val="28"/>
                <w:szCs w:val="28"/>
              </w:rPr>
            </w:pPr>
          </w:p>
        </w:tc>
        <w:tc>
          <w:tcPr>
            <w:tcW w:w="3181" w:type="dxa"/>
            <w:gridSpan w:val="3"/>
            <w:vAlign w:val="bottom"/>
          </w:tcPr>
          <w:p w14:paraId="7A63CF25" w14:textId="77777777" w:rsidR="00943F5F" w:rsidRPr="004C202A" w:rsidRDefault="00943F5F">
            <w:pPr>
              <w:ind w:right="-2"/>
              <w:jc w:val="center"/>
              <w:rPr>
                <w:rFonts w:ascii="Browallia New" w:hAnsi="Browallia New" w:cs="Browallia New"/>
                <w:sz w:val="28"/>
                <w:szCs w:val="28"/>
                <w:cs/>
              </w:rPr>
            </w:pPr>
          </w:p>
        </w:tc>
        <w:tc>
          <w:tcPr>
            <w:tcW w:w="3069" w:type="dxa"/>
            <w:gridSpan w:val="3"/>
            <w:vAlign w:val="bottom"/>
          </w:tcPr>
          <w:p w14:paraId="620EC430" w14:textId="77777777" w:rsidR="00943F5F" w:rsidRPr="004C202A" w:rsidRDefault="00943F5F">
            <w:pPr>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943F5F" w:rsidRPr="004C202A" w14:paraId="29FCE7EA" w14:textId="77777777" w:rsidTr="00E46395">
        <w:tc>
          <w:tcPr>
            <w:tcW w:w="2693" w:type="dxa"/>
          </w:tcPr>
          <w:p w14:paraId="0CA08935" w14:textId="77777777" w:rsidR="00943F5F" w:rsidRPr="004C202A" w:rsidRDefault="00943F5F">
            <w:pPr>
              <w:rPr>
                <w:rFonts w:ascii="Browallia New" w:hAnsi="Browallia New" w:cs="Browallia New"/>
                <w:sz w:val="28"/>
                <w:szCs w:val="28"/>
              </w:rPr>
            </w:pPr>
          </w:p>
        </w:tc>
        <w:tc>
          <w:tcPr>
            <w:tcW w:w="6250" w:type="dxa"/>
            <w:gridSpan w:val="6"/>
            <w:vAlign w:val="bottom"/>
          </w:tcPr>
          <w:p w14:paraId="05BC75B9" w14:textId="77777777" w:rsidR="00943F5F" w:rsidRPr="004C202A" w:rsidRDefault="00943F5F">
            <w:pPr>
              <w:pBdr>
                <w:bottom w:val="single" w:sz="4" w:space="1" w:color="auto"/>
              </w:pBdr>
              <w:jc w:val="center"/>
              <w:rPr>
                <w:rFonts w:ascii="Browallia New" w:hAnsi="Browallia New" w:cs="Browallia New"/>
                <w:sz w:val="28"/>
                <w:szCs w:val="28"/>
                <w:cs/>
              </w:rPr>
            </w:pPr>
            <w:r w:rsidRPr="004C202A">
              <w:rPr>
                <w:rFonts w:ascii="Browallia New" w:hAnsi="Browallia New" w:cs="Browallia New" w:hint="cs"/>
                <w:sz w:val="28"/>
                <w:szCs w:val="28"/>
                <w:cs/>
              </w:rPr>
              <w:t>งบการเงินเฉพาะของบริษัท</w:t>
            </w:r>
          </w:p>
        </w:tc>
      </w:tr>
      <w:tr w:rsidR="00CC2B5A" w:rsidRPr="004C202A" w14:paraId="2272FC29" w14:textId="77777777" w:rsidTr="00E46395">
        <w:tc>
          <w:tcPr>
            <w:tcW w:w="2693" w:type="dxa"/>
          </w:tcPr>
          <w:p w14:paraId="6659CE34" w14:textId="77777777" w:rsidR="00CC2B5A" w:rsidRPr="004C202A" w:rsidRDefault="00CC2B5A" w:rsidP="00CC2B5A">
            <w:pPr>
              <w:rPr>
                <w:rFonts w:ascii="Browallia New" w:hAnsi="Browallia New" w:cs="Browallia New"/>
                <w:sz w:val="28"/>
                <w:szCs w:val="28"/>
              </w:rPr>
            </w:pPr>
          </w:p>
        </w:tc>
        <w:tc>
          <w:tcPr>
            <w:tcW w:w="3181" w:type="dxa"/>
            <w:gridSpan w:val="3"/>
            <w:vAlign w:val="bottom"/>
          </w:tcPr>
          <w:p w14:paraId="1E4884B3" w14:textId="4794C1DA" w:rsidR="00CC2B5A" w:rsidRPr="004C202A" w:rsidRDefault="00CC2B5A" w:rsidP="00CC2B5A">
            <w:pPr>
              <w:pBdr>
                <w:bottom w:val="single" w:sz="4" w:space="1" w:color="auto"/>
              </w:pBdr>
              <w:ind w:right="-2"/>
              <w:jc w:val="center"/>
              <w:rPr>
                <w:rFonts w:ascii="Browallia New" w:hAnsi="Browallia New" w:cs="Browallia New"/>
                <w:sz w:val="28"/>
                <w:szCs w:val="28"/>
                <w:cs/>
              </w:rPr>
            </w:pPr>
            <w:r w:rsidRPr="004C202A">
              <w:rPr>
                <w:rFonts w:ascii="Browallia New" w:hAnsi="Browallia New" w:cs="Browallia New"/>
                <w:sz w:val="28"/>
                <w:szCs w:val="28"/>
              </w:rPr>
              <w:t>2566</w:t>
            </w:r>
          </w:p>
        </w:tc>
        <w:tc>
          <w:tcPr>
            <w:tcW w:w="3069" w:type="dxa"/>
            <w:gridSpan w:val="3"/>
            <w:vAlign w:val="bottom"/>
          </w:tcPr>
          <w:p w14:paraId="5F177867" w14:textId="41700703" w:rsidR="00CC2B5A" w:rsidRPr="004C202A" w:rsidRDefault="00CC2B5A" w:rsidP="00CC2B5A">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rPr>
              <w:t>2565</w:t>
            </w:r>
          </w:p>
        </w:tc>
      </w:tr>
      <w:tr w:rsidR="00943F5F" w:rsidRPr="004C202A" w14:paraId="7E926059" w14:textId="77777777" w:rsidTr="00E46395">
        <w:trPr>
          <w:trHeight w:val="345"/>
        </w:trPr>
        <w:tc>
          <w:tcPr>
            <w:tcW w:w="2693" w:type="dxa"/>
            <w:vAlign w:val="bottom"/>
          </w:tcPr>
          <w:p w14:paraId="30406439" w14:textId="77777777" w:rsidR="00943F5F" w:rsidRPr="004C202A" w:rsidRDefault="00943F5F">
            <w:pPr>
              <w:pBdr>
                <w:bottom w:val="single" w:sz="4" w:space="1" w:color="auto"/>
              </w:pBdr>
              <w:ind w:right="34"/>
              <w:jc w:val="center"/>
              <w:rPr>
                <w:rFonts w:ascii="Browallia New" w:hAnsi="Browallia New" w:cs="Browallia New"/>
                <w:sz w:val="28"/>
                <w:szCs w:val="28"/>
                <w:cs/>
              </w:rPr>
            </w:pPr>
            <w:r w:rsidRPr="004C202A">
              <w:rPr>
                <w:rFonts w:ascii="Browallia New" w:hAnsi="Browallia New" w:cs="Browallia New"/>
                <w:sz w:val="28"/>
                <w:szCs w:val="28"/>
                <w:cs/>
              </w:rPr>
              <w:t>อายุลูกหนี้</w:t>
            </w:r>
          </w:p>
        </w:tc>
        <w:tc>
          <w:tcPr>
            <w:tcW w:w="1588" w:type="dxa"/>
            <w:gridSpan w:val="2"/>
          </w:tcPr>
          <w:p w14:paraId="3151A272" w14:textId="77777777" w:rsidR="00943F5F" w:rsidRPr="004C202A" w:rsidRDefault="00943F5F">
            <w:pPr>
              <w:pBdr>
                <w:bottom w:val="single" w:sz="4" w:space="1" w:color="auto"/>
              </w:pBdr>
              <w:tabs>
                <w:tab w:val="left" w:pos="900"/>
              </w:tabs>
              <w:ind w:left="-18"/>
              <w:jc w:val="center"/>
              <w:rPr>
                <w:rFonts w:ascii="Browallia New" w:hAnsi="Browallia New" w:cs="Browallia New"/>
                <w:sz w:val="28"/>
                <w:szCs w:val="28"/>
              </w:rPr>
            </w:pPr>
          </w:p>
          <w:p w14:paraId="1AB97C54" w14:textId="77777777" w:rsidR="00493CF8" w:rsidRPr="004C202A" w:rsidRDefault="00493CF8" w:rsidP="00493CF8">
            <w:pPr>
              <w:pBdr>
                <w:bottom w:val="single" w:sz="4" w:space="1" w:color="auto"/>
              </w:pBdr>
              <w:tabs>
                <w:tab w:val="left" w:pos="900"/>
              </w:tabs>
              <w:ind w:left="-18"/>
              <w:jc w:val="center"/>
              <w:rPr>
                <w:rFonts w:ascii="Browallia New" w:hAnsi="Browallia New" w:cs="Browallia New"/>
                <w:sz w:val="28"/>
                <w:szCs w:val="28"/>
              </w:rPr>
            </w:pPr>
          </w:p>
          <w:p w14:paraId="23D1AAAF" w14:textId="77777777" w:rsidR="00943F5F" w:rsidRPr="004C202A" w:rsidRDefault="00943F5F">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593" w:type="dxa"/>
            <w:vAlign w:val="bottom"/>
          </w:tcPr>
          <w:p w14:paraId="3D8DC90D" w14:textId="7F2EA787" w:rsidR="00943F5F" w:rsidRPr="004C202A" w:rsidRDefault="00493CF8">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hint="cs"/>
                <w:sz w:val="28"/>
                <w:szCs w:val="28"/>
                <w:cs/>
              </w:rPr>
              <w:t>ค่าเผื่อผลขาดทุนด้านเครดิตที่คาดว่าจะเกิดขึ้น</w:t>
            </w:r>
          </w:p>
        </w:tc>
        <w:tc>
          <w:tcPr>
            <w:tcW w:w="1539" w:type="dxa"/>
            <w:gridSpan w:val="2"/>
          </w:tcPr>
          <w:p w14:paraId="0366CA86" w14:textId="77777777" w:rsidR="00943F5F" w:rsidRPr="004C202A" w:rsidRDefault="00943F5F">
            <w:pPr>
              <w:pBdr>
                <w:bottom w:val="single" w:sz="4" w:space="1" w:color="auto"/>
              </w:pBdr>
              <w:tabs>
                <w:tab w:val="left" w:pos="900"/>
              </w:tabs>
              <w:ind w:left="-18"/>
              <w:jc w:val="center"/>
              <w:rPr>
                <w:rFonts w:ascii="Browallia New" w:hAnsi="Browallia New" w:cs="Browallia New"/>
                <w:sz w:val="28"/>
                <w:szCs w:val="28"/>
              </w:rPr>
            </w:pPr>
          </w:p>
          <w:p w14:paraId="61193B21" w14:textId="77777777" w:rsidR="00493CF8" w:rsidRPr="004C202A" w:rsidRDefault="00493CF8" w:rsidP="00493CF8">
            <w:pPr>
              <w:pBdr>
                <w:bottom w:val="single" w:sz="4" w:space="1" w:color="auto"/>
              </w:pBdr>
              <w:tabs>
                <w:tab w:val="left" w:pos="900"/>
              </w:tabs>
              <w:ind w:left="-18"/>
              <w:jc w:val="center"/>
              <w:rPr>
                <w:rFonts w:ascii="Browallia New" w:hAnsi="Browallia New" w:cs="Browallia New"/>
                <w:sz w:val="28"/>
                <w:szCs w:val="28"/>
              </w:rPr>
            </w:pPr>
          </w:p>
          <w:p w14:paraId="19741F25" w14:textId="77777777" w:rsidR="00943F5F" w:rsidRPr="004C202A" w:rsidRDefault="00943F5F">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มูลค่าตามบัญชี</w:t>
            </w:r>
          </w:p>
        </w:tc>
        <w:tc>
          <w:tcPr>
            <w:tcW w:w="1530" w:type="dxa"/>
            <w:vAlign w:val="bottom"/>
          </w:tcPr>
          <w:p w14:paraId="16DB8538" w14:textId="064DD88F" w:rsidR="00943F5F" w:rsidRPr="004C202A" w:rsidRDefault="00493CF8">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hint="cs"/>
                <w:sz w:val="28"/>
                <w:szCs w:val="28"/>
                <w:cs/>
              </w:rPr>
              <w:t>ค่าเผื่อผลขาดทุนด้านเครดิตที่คาดว่าจะเกิดขึ้น</w:t>
            </w:r>
          </w:p>
        </w:tc>
      </w:tr>
      <w:tr w:rsidR="00943F5F" w:rsidRPr="004C202A" w14:paraId="7CDECA89" w14:textId="77777777" w:rsidTr="00E46395">
        <w:trPr>
          <w:trHeight w:hRule="exact" w:val="360"/>
        </w:trPr>
        <w:tc>
          <w:tcPr>
            <w:tcW w:w="2693" w:type="dxa"/>
          </w:tcPr>
          <w:p w14:paraId="50874093" w14:textId="77777777" w:rsidR="00943F5F" w:rsidRPr="004C202A" w:rsidRDefault="00943F5F">
            <w:pPr>
              <w:ind w:right="-43"/>
              <w:jc w:val="both"/>
              <w:rPr>
                <w:rFonts w:ascii="Browallia New" w:hAnsi="Browallia New" w:cs="Browallia New"/>
                <w:sz w:val="28"/>
                <w:szCs w:val="28"/>
                <w:cs/>
              </w:rPr>
            </w:pPr>
          </w:p>
        </w:tc>
        <w:tc>
          <w:tcPr>
            <w:tcW w:w="1588" w:type="dxa"/>
            <w:gridSpan w:val="2"/>
          </w:tcPr>
          <w:p w14:paraId="6FC5262F" w14:textId="77777777" w:rsidR="00943F5F" w:rsidRPr="004C202A" w:rsidRDefault="00943F5F">
            <w:pPr>
              <w:ind w:right="36"/>
              <w:jc w:val="right"/>
              <w:rPr>
                <w:rFonts w:ascii="Browallia New" w:hAnsi="Browallia New" w:cs="Browallia New"/>
                <w:sz w:val="28"/>
                <w:szCs w:val="28"/>
              </w:rPr>
            </w:pPr>
          </w:p>
        </w:tc>
        <w:tc>
          <w:tcPr>
            <w:tcW w:w="1593" w:type="dxa"/>
          </w:tcPr>
          <w:p w14:paraId="7956D0A8" w14:textId="77777777" w:rsidR="00943F5F" w:rsidRPr="004C202A" w:rsidRDefault="00943F5F">
            <w:pPr>
              <w:ind w:right="-43"/>
              <w:rPr>
                <w:rFonts w:ascii="Browallia New" w:hAnsi="Browallia New" w:cs="Browallia New"/>
                <w:sz w:val="28"/>
                <w:szCs w:val="28"/>
              </w:rPr>
            </w:pPr>
          </w:p>
        </w:tc>
        <w:tc>
          <w:tcPr>
            <w:tcW w:w="1539" w:type="dxa"/>
            <w:gridSpan w:val="2"/>
          </w:tcPr>
          <w:p w14:paraId="128FB957" w14:textId="77777777" w:rsidR="00943F5F" w:rsidRPr="004C202A" w:rsidRDefault="00943F5F">
            <w:pPr>
              <w:ind w:right="36"/>
              <w:jc w:val="right"/>
              <w:rPr>
                <w:rFonts w:ascii="Browallia New" w:hAnsi="Browallia New" w:cs="Browallia New"/>
                <w:sz w:val="28"/>
                <w:szCs w:val="28"/>
              </w:rPr>
            </w:pPr>
          </w:p>
        </w:tc>
        <w:tc>
          <w:tcPr>
            <w:tcW w:w="1530" w:type="dxa"/>
          </w:tcPr>
          <w:p w14:paraId="2EC5FF45" w14:textId="77777777" w:rsidR="00943F5F" w:rsidRPr="004C202A" w:rsidRDefault="00943F5F">
            <w:pPr>
              <w:ind w:right="-43"/>
              <w:jc w:val="right"/>
              <w:rPr>
                <w:rFonts w:ascii="Browallia New" w:hAnsi="Browallia New" w:cs="Browallia New"/>
                <w:sz w:val="28"/>
                <w:szCs w:val="28"/>
              </w:rPr>
            </w:pPr>
          </w:p>
        </w:tc>
      </w:tr>
      <w:tr w:rsidR="00CC2B5A" w:rsidRPr="004C202A" w14:paraId="4EC93DF7" w14:textId="77777777" w:rsidTr="00E46395">
        <w:tc>
          <w:tcPr>
            <w:tcW w:w="2693" w:type="dxa"/>
          </w:tcPr>
          <w:p w14:paraId="0A0CED1F" w14:textId="77777777"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cs/>
              </w:rPr>
              <w:t xml:space="preserve">น้อยกว่า </w:t>
            </w:r>
            <w:r w:rsidRPr="004C202A">
              <w:rPr>
                <w:rFonts w:ascii="Browallia New" w:hAnsi="Browallia New" w:cs="Browallia New"/>
                <w:sz w:val="28"/>
                <w:szCs w:val="28"/>
              </w:rPr>
              <w:t>3</w:t>
            </w:r>
            <w:r w:rsidRPr="004C202A">
              <w:rPr>
                <w:rFonts w:ascii="Browallia New" w:hAnsi="Browallia New" w:cs="Browallia New"/>
                <w:sz w:val="28"/>
                <w:szCs w:val="28"/>
                <w:cs/>
              </w:rPr>
              <w:t xml:space="preserve"> เดือน</w:t>
            </w:r>
          </w:p>
        </w:tc>
        <w:tc>
          <w:tcPr>
            <w:tcW w:w="1588" w:type="dxa"/>
            <w:gridSpan w:val="2"/>
            <w:shd w:val="clear" w:color="auto" w:fill="auto"/>
          </w:tcPr>
          <w:p w14:paraId="2CF181C6" w14:textId="411657DD"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2</w:t>
            </w:r>
            <w:r w:rsidR="007249B4" w:rsidRPr="004C202A">
              <w:rPr>
                <w:rFonts w:ascii="Browallia New" w:hAnsi="Browallia New" w:cs="Browallia New"/>
                <w:sz w:val="28"/>
                <w:szCs w:val="28"/>
              </w:rPr>
              <w:t>,200,652</w:t>
            </w:r>
          </w:p>
        </w:tc>
        <w:tc>
          <w:tcPr>
            <w:tcW w:w="1593" w:type="dxa"/>
            <w:shd w:val="clear" w:color="auto" w:fill="auto"/>
          </w:tcPr>
          <w:p w14:paraId="480C55A8" w14:textId="17845EED" w:rsidR="00CC2B5A" w:rsidRPr="004C202A" w:rsidRDefault="00416C10" w:rsidP="00CC2B5A">
            <w:pP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(387)</w:t>
            </w:r>
          </w:p>
        </w:tc>
        <w:tc>
          <w:tcPr>
            <w:tcW w:w="1539" w:type="dxa"/>
            <w:gridSpan w:val="2"/>
            <w:shd w:val="clear" w:color="auto" w:fill="auto"/>
          </w:tcPr>
          <w:p w14:paraId="1C3EE7DF" w14:textId="69D3AB2A"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3,232,589</w:t>
            </w:r>
          </w:p>
        </w:tc>
        <w:tc>
          <w:tcPr>
            <w:tcW w:w="1530" w:type="dxa"/>
            <w:shd w:val="clear" w:color="auto" w:fill="auto"/>
          </w:tcPr>
          <w:p w14:paraId="345227AF" w14:textId="785A60A4" w:rsidR="00CC2B5A" w:rsidRPr="004C202A" w:rsidRDefault="00CC2B5A" w:rsidP="00CC2B5A">
            <w:pP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(963)</w:t>
            </w:r>
          </w:p>
        </w:tc>
      </w:tr>
      <w:tr w:rsidR="00CC2B5A" w:rsidRPr="004C202A" w14:paraId="62C89F8A" w14:textId="77777777" w:rsidTr="00E46395">
        <w:tc>
          <w:tcPr>
            <w:tcW w:w="2693" w:type="dxa"/>
          </w:tcPr>
          <w:p w14:paraId="195AFAF5" w14:textId="20D0EFBB"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rPr>
              <w:t xml:space="preserve">3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6</w:t>
            </w:r>
            <w:r w:rsidRPr="004C202A">
              <w:rPr>
                <w:rFonts w:ascii="Browallia New" w:hAnsi="Browallia New" w:cs="Browallia New"/>
                <w:sz w:val="28"/>
                <w:szCs w:val="28"/>
                <w:cs/>
              </w:rPr>
              <w:t xml:space="preserve"> เดือน</w:t>
            </w:r>
          </w:p>
        </w:tc>
        <w:tc>
          <w:tcPr>
            <w:tcW w:w="1588" w:type="dxa"/>
            <w:gridSpan w:val="2"/>
            <w:shd w:val="clear" w:color="auto" w:fill="auto"/>
          </w:tcPr>
          <w:p w14:paraId="525A54C1" w14:textId="0E1C5ACD"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238,230</w:t>
            </w:r>
          </w:p>
        </w:tc>
        <w:tc>
          <w:tcPr>
            <w:tcW w:w="1593" w:type="dxa"/>
            <w:shd w:val="clear" w:color="auto" w:fill="auto"/>
          </w:tcPr>
          <w:p w14:paraId="6E726274" w14:textId="1B25B986"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(1)</w:t>
            </w:r>
          </w:p>
        </w:tc>
        <w:tc>
          <w:tcPr>
            <w:tcW w:w="1539" w:type="dxa"/>
            <w:gridSpan w:val="2"/>
            <w:shd w:val="clear" w:color="auto" w:fill="auto"/>
          </w:tcPr>
          <w:p w14:paraId="3537DD06" w14:textId="3E3A737B"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192,389</w:t>
            </w:r>
          </w:p>
        </w:tc>
        <w:tc>
          <w:tcPr>
            <w:tcW w:w="1530" w:type="dxa"/>
            <w:shd w:val="clear" w:color="auto" w:fill="auto"/>
          </w:tcPr>
          <w:p w14:paraId="3B2703C6" w14:textId="636D11EB"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(600)</w:t>
            </w:r>
          </w:p>
        </w:tc>
      </w:tr>
      <w:tr w:rsidR="00CC2B5A" w:rsidRPr="004C202A" w14:paraId="09232D34" w14:textId="77777777" w:rsidTr="00E46395">
        <w:tc>
          <w:tcPr>
            <w:tcW w:w="2693" w:type="dxa"/>
          </w:tcPr>
          <w:p w14:paraId="459D5E74" w14:textId="5B4F3922"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rPr>
              <w:t xml:space="preserve">6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12</w:t>
            </w:r>
            <w:r w:rsidRPr="004C202A">
              <w:rPr>
                <w:rFonts w:ascii="Browallia New" w:hAnsi="Browallia New" w:cs="Browallia New"/>
                <w:sz w:val="28"/>
                <w:szCs w:val="28"/>
                <w:cs/>
              </w:rPr>
              <w:t xml:space="preserve"> เดือน</w:t>
            </w:r>
          </w:p>
        </w:tc>
        <w:tc>
          <w:tcPr>
            <w:tcW w:w="1588" w:type="dxa"/>
            <w:gridSpan w:val="2"/>
            <w:shd w:val="clear" w:color="auto" w:fill="auto"/>
          </w:tcPr>
          <w:p w14:paraId="413D6281" w14:textId="5687B6DC"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2,757,070</w:t>
            </w:r>
          </w:p>
        </w:tc>
        <w:tc>
          <w:tcPr>
            <w:tcW w:w="1593" w:type="dxa"/>
            <w:shd w:val="clear" w:color="auto" w:fill="auto"/>
          </w:tcPr>
          <w:p w14:paraId="6AF8CAF3" w14:textId="13A7851D"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(8)</w:t>
            </w:r>
          </w:p>
        </w:tc>
        <w:tc>
          <w:tcPr>
            <w:tcW w:w="1539" w:type="dxa"/>
            <w:gridSpan w:val="2"/>
            <w:shd w:val="clear" w:color="auto" w:fill="auto"/>
          </w:tcPr>
          <w:p w14:paraId="658EAF2E" w14:textId="6A555536" w:rsidR="00CC2B5A" w:rsidRPr="004C202A" w:rsidRDefault="00CC2B5A" w:rsidP="00CC2B5A">
            <w:pPr>
              <w:ind w:right="-15"/>
              <w:jc w:val="right"/>
              <w:rPr>
                <w:rFonts w:ascii="Browallia New" w:hAnsi="Browallia New" w:cs="Browallia New"/>
                <w:sz w:val="28"/>
                <w:szCs w:val="28"/>
                <w:cs/>
              </w:rPr>
            </w:pPr>
            <w:r w:rsidRPr="004C202A">
              <w:rPr>
                <w:rFonts w:ascii="Browallia New" w:hAnsi="Browallia New" w:cs="Browallia New"/>
                <w:sz w:val="28"/>
                <w:szCs w:val="28"/>
              </w:rPr>
              <w:t>558,339</w:t>
            </w:r>
          </w:p>
        </w:tc>
        <w:tc>
          <w:tcPr>
            <w:tcW w:w="1530" w:type="dxa"/>
            <w:shd w:val="clear" w:color="auto" w:fill="auto"/>
          </w:tcPr>
          <w:p w14:paraId="2DE36EEC" w14:textId="66B2E795"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(1,480)</w:t>
            </w:r>
          </w:p>
        </w:tc>
      </w:tr>
      <w:tr w:rsidR="00CC2B5A" w:rsidRPr="004C202A" w14:paraId="0F412AD5" w14:textId="77777777" w:rsidTr="00E46395">
        <w:tc>
          <w:tcPr>
            <w:tcW w:w="2693" w:type="dxa"/>
          </w:tcPr>
          <w:p w14:paraId="2589D2B9" w14:textId="508E6BCF" w:rsidR="00CC2B5A" w:rsidRPr="004C202A" w:rsidRDefault="00CC2B5A" w:rsidP="00CC2B5A">
            <w:pPr>
              <w:ind w:right="-43"/>
              <w:jc w:val="both"/>
              <w:rPr>
                <w:rFonts w:ascii="Browallia New" w:hAnsi="Browallia New" w:cs="Browallia New"/>
                <w:sz w:val="28"/>
                <w:szCs w:val="28"/>
              </w:rPr>
            </w:pPr>
            <w:r w:rsidRPr="004C202A">
              <w:rPr>
                <w:rFonts w:ascii="Browallia New" w:hAnsi="Browallia New" w:cs="Browallia New"/>
                <w:sz w:val="28"/>
                <w:szCs w:val="28"/>
              </w:rPr>
              <w:t xml:space="preserve">12 </w:t>
            </w:r>
            <w:r w:rsidR="00654B7C" w:rsidRPr="004C202A">
              <w:rPr>
                <w:rFonts w:ascii="Browallia New" w:hAnsi="Browallia New" w:cs="Browallia New"/>
                <w:sz w:val="28"/>
                <w:szCs w:val="28"/>
              </w:rPr>
              <w:t>-</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24 </w:t>
            </w:r>
            <w:r w:rsidRPr="004C202A">
              <w:rPr>
                <w:rFonts w:ascii="Browallia New" w:hAnsi="Browallia New" w:cs="Browallia New"/>
                <w:sz w:val="28"/>
                <w:szCs w:val="28"/>
                <w:cs/>
              </w:rPr>
              <w:t>เดือน</w:t>
            </w:r>
          </w:p>
        </w:tc>
        <w:tc>
          <w:tcPr>
            <w:tcW w:w="1588" w:type="dxa"/>
            <w:gridSpan w:val="2"/>
            <w:shd w:val="clear" w:color="auto" w:fill="auto"/>
          </w:tcPr>
          <w:p w14:paraId="3365CAD7" w14:textId="56C216AA"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1,10</w:t>
            </w:r>
            <w:r w:rsidR="0057062D" w:rsidRPr="004C202A">
              <w:rPr>
                <w:rFonts w:ascii="Browallia New" w:hAnsi="Browallia New" w:cs="Browallia New" w:hint="cs"/>
                <w:sz w:val="28"/>
                <w:szCs w:val="28"/>
                <w:cs/>
              </w:rPr>
              <w:t>8</w:t>
            </w:r>
            <w:r w:rsidRPr="004C202A">
              <w:rPr>
                <w:rFonts w:ascii="Browallia New" w:hAnsi="Browallia New" w:cs="Browallia New"/>
                <w:sz w:val="28"/>
                <w:szCs w:val="28"/>
              </w:rPr>
              <w:t>,</w:t>
            </w:r>
            <w:r w:rsidR="0057062D" w:rsidRPr="004C202A">
              <w:rPr>
                <w:rFonts w:ascii="Browallia New" w:hAnsi="Browallia New" w:cs="Browallia New" w:hint="cs"/>
                <w:sz w:val="28"/>
                <w:szCs w:val="28"/>
                <w:cs/>
              </w:rPr>
              <w:t>609</w:t>
            </w:r>
          </w:p>
        </w:tc>
        <w:tc>
          <w:tcPr>
            <w:tcW w:w="1593" w:type="dxa"/>
            <w:shd w:val="clear" w:color="auto" w:fill="auto"/>
          </w:tcPr>
          <w:p w14:paraId="63236675" w14:textId="0669A324" w:rsidR="00CC2B5A" w:rsidRPr="004C202A" w:rsidRDefault="00416C10" w:rsidP="00CC2B5A">
            <w:pPr>
              <w:ind w:right="-15"/>
              <w:jc w:val="right"/>
              <w:rPr>
                <w:rFonts w:ascii="Browallia New" w:hAnsi="Browallia New" w:cs="Browallia New"/>
                <w:sz w:val="28"/>
                <w:szCs w:val="28"/>
              </w:rPr>
            </w:pPr>
            <w:r w:rsidRPr="004C202A">
              <w:rPr>
                <w:rFonts w:ascii="Browallia New" w:hAnsi="Browallia New" w:cs="Browallia New"/>
                <w:sz w:val="28"/>
                <w:szCs w:val="28"/>
              </w:rPr>
              <w:t>(5,063)</w:t>
            </w:r>
          </w:p>
        </w:tc>
        <w:tc>
          <w:tcPr>
            <w:tcW w:w="1539" w:type="dxa"/>
            <w:gridSpan w:val="2"/>
            <w:shd w:val="clear" w:color="auto" w:fill="auto"/>
          </w:tcPr>
          <w:p w14:paraId="601E73DD" w14:textId="786B3FB4" w:rsidR="00CC2B5A" w:rsidRPr="004C202A" w:rsidRDefault="00CC2B5A" w:rsidP="00CC2B5A">
            <w:pPr>
              <w:ind w:right="-15"/>
              <w:jc w:val="right"/>
              <w:rPr>
                <w:rFonts w:ascii="Browallia New" w:hAnsi="Browallia New" w:cs="Browallia New"/>
                <w:sz w:val="28"/>
                <w:szCs w:val="28"/>
              </w:rPr>
            </w:pPr>
            <w:r w:rsidRPr="004C202A">
              <w:rPr>
                <w:rFonts w:ascii="Browallia New" w:hAnsi="Browallia New" w:cs="Browallia New"/>
                <w:sz w:val="28"/>
                <w:szCs w:val="28"/>
              </w:rPr>
              <w:t>509,079</w:t>
            </w:r>
          </w:p>
        </w:tc>
        <w:tc>
          <w:tcPr>
            <w:tcW w:w="1530" w:type="dxa"/>
            <w:shd w:val="clear" w:color="auto" w:fill="auto"/>
          </w:tcPr>
          <w:p w14:paraId="0B4FCB91" w14:textId="4577D0E7" w:rsidR="00CC2B5A" w:rsidRPr="004C202A" w:rsidRDefault="00CC2B5A" w:rsidP="00CC2B5A">
            <w:pPr>
              <w:ind w:right="-15"/>
              <w:jc w:val="right"/>
              <w:rPr>
                <w:rFonts w:ascii="Browallia New" w:hAnsi="Browallia New" w:cs="Browallia New"/>
                <w:sz w:val="28"/>
                <w:szCs w:val="28"/>
                <w:cs/>
              </w:rPr>
            </w:pPr>
            <w:r w:rsidRPr="004C202A">
              <w:rPr>
                <w:rFonts w:ascii="Browallia New" w:hAnsi="Browallia New" w:cs="Browallia New"/>
                <w:sz w:val="28"/>
                <w:szCs w:val="28"/>
              </w:rPr>
              <w:t>(7,648)</w:t>
            </w:r>
          </w:p>
        </w:tc>
      </w:tr>
      <w:tr w:rsidR="00CC2B5A" w:rsidRPr="004C202A" w14:paraId="3F9FDC44" w14:textId="77777777" w:rsidTr="00E46395">
        <w:tc>
          <w:tcPr>
            <w:tcW w:w="2693" w:type="dxa"/>
          </w:tcPr>
          <w:p w14:paraId="5214E6D9" w14:textId="77777777" w:rsidR="00CC2B5A" w:rsidRPr="004C202A" w:rsidRDefault="00CC2B5A" w:rsidP="00CC2B5A">
            <w:pPr>
              <w:ind w:right="-43"/>
              <w:jc w:val="both"/>
              <w:rPr>
                <w:rFonts w:ascii="Browallia New" w:hAnsi="Browallia New" w:cs="Browallia New"/>
                <w:sz w:val="28"/>
                <w:szCs w:val="28"/>
              </w:rPr>
            </w:pPr>
            <w:r w:rsidRPr="004C202A">
              <w:rPr>
                <w:rFonts w:ascii="Browallia New" w:hAnsi="Browallia New" w:cs="Browallia New"/>
                <w:sz w:val="28"/>
                <w:szCs w:val="28"/>
                <w:cs/>
              </w:rPr>
              <w:t>มากกว่า</w:t>
            </w:r>
            <w:r w:rsidRPr="004C202A">
              <w:rPr>
                <w:rFonts w:ascii="Browallia New" w:hAnsi="Browallia New" w:cs="Browallia New"/>
                <w:sz w:val="28"/>
                <w:szCs w:val="28"/>
              </w:rPr>
              <w:t xml:space="preserve"> 24</w:t>
            </w:r>
            <w:r w:rsidRPr="004C202A">
              <w:rPr>
                <w:rFonts w:ascii="Browallia New" w:hAnsi="Browallia New" w:cs="Browallia New"/>
                <w:sz w:val="28"/>
                <w:szCs w:val="28"/>
                <w:cs/>
              </w:rPr>
              <w:t xml:space="preserve"> เดือนขึ้นไป</w:t>
            </w:r>
          </w:p>
        </w:tc>
        <w:tc>
          <w:tcPr>
            <w:tcW w:w="1588" w:type="dxa"/>
            <w:gridSpan w:val="2"/>
            <w:shd w:val="clear" w:color="auto" w:fill="auto"/>
          </w:tcPr>
          <w:p w14:paraId="06E8F8E3" w14:textId="185155D3" w:rsidR="00CC2B5A" w:rsidRPr="004C202A" w:rsidRDefault="00416C10" w:rsidP="00CC2B5A">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1,8</w:t>
            </w:r>
            <w:r w:rsidR="0057062D" w:rsidRPr="004C202A">
              <w:rPr>
                <w:rFonts w:ascii="Browallia New" w:hAnsi="Browallia New" w:cs="Browallia New" w:hint="cs"/>
                <w:sz w:val="28"/>
                <w:szCs w:val="28"/>
                <w:cs/>
              </w:rPr>
              <w:t>08</w:t>
            </w:r>
            <w:r w:rsidRPr="004C202A">
              <w:rPr>
                <w:rFonts w:ascii="Browallia New" w:hAnsi="Browallia New" w:cs="Browallia New"/>
                <w:sz w:val="28"/>
                <w:szCs w:val="28"/>
              </w:rPr>
              <w:t>,</w:t>
            </w:r>
            <w:r w:rsidR="0057062D" w:rsidRPr="004C202A">
              <w:rPr>
                <w:rFonts w:ascii="Browallia New" w:hAnsi="Browallia New" w:cs="Browallia New" w:hint="cs"/>
                <w:sz w:val="28"/>
                <w:szCs w:val="28"/>
                <w:cs/>
              </w:rPr>
              <w:t>418</w:t>
            </w:r>
          </w:p>
        </w:tc>
        <w:tc>
          <w:tcPr>
            <w:tcW w:w="1593" w:type="dxa"/>
            <w:shd w:val="clear" w:color="auto" w:fill="auto"/>
          </w:tcPr>
          <w:p w14:paraId="32A0DF14" w14:textId="6B4B3634" w:rsidR="00CC2B5A" w:rsidRPr="004C202A" w:rsidRDefault="00416C10" w:rsidP="00CC2B5A">
            <w:pPr>
              <w:pBdr>
                <w:bottom w:val="single" w:sz="4"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(464,115)</w:t>
            </w:r>
          </w:p>
        </w:tc>
        <w:tc>
          <w:tcPr>
            <w:tcW w:w="1539" w:type="dxa"/>
            <w:gridSpan w:val="2"/>
            <w:shd w:val="clear" w:color="auto" w:fill="auto"/>
          </w:tcPr>
          <w:p w14:paraId="609AC819" w14:textId="20961925" w:rsidR="00CC2B5A" w:rsidRPr="004C202A" w:rsidRDefault="00CC2B5A" w:rsidP="00CC2B5A">
            <w:pPr>
              <w:pBdr>
                <w:bottom w:val="single" w:sz="6" w:space="1" w:color="auto"/>
              </w:pBdr>
              <w:tabs>
                <w:tab w:val="left" w:pos="735"/>
              </w:tabs>
              <w:ind w:right="-15"/>
              <w:jc w:val="right"/>
              <w:rPr>
                <w:rFonts w:ascii="Browallia New" w:hAnsi="Browallia New" w:cs="Browallia New"/>
                <w:sz w:val="28"/>
                <w:szCs w:val="28"/>
              </w:rPr>
            </w:pPr>
            <w:r w:rsidRPr="004C202A">
              <w:rPr>
                <w:rFonts w:ascii="Browallia New" w:hAnsi="Browallia New" w:cs="Browallia New"/>
                <w:sz w:val="28"/>
                <w:szCs w:val="28"/>
              </w:rPr>
              <w:t>1,661,580</w:t>
            </w:r>
          </w:p>
        </w:tc>
        <w:tc>
          <w:tcPr>
            <w:tcW w:w="1530" w:type="dxa"/>
            <w:shd w:val="clear" w:color="auto" w:fill="auto"/>
          </w:tcPr>
          <w:p w14:paraId="2CFB4C03" w14:textId="394F5125" w:rsidR="00CC2B5A" w:rsidRPr="004C202A" w:rsidRDefault="00CC2B5A" w:rsidP="00CC2B5A">
            <w:pPr>
              <w:pBdr>
                <w:bottom w:val="single" w:sz="6"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(495,366)</w:t>
            </w:r>
          </w:p>
        </w:tc>
      </w:tr>
      <w:tr w:rsidR="00CC2B5A" w:rsidRPr="004C202A" w14:paraId="28EE9739" w14:textId="77777777" w:rsidTr="00E46395">
        <w:tc>
          <w:tcPr>
            <w:tcW w:w="2693" w:type="dxa"/>
          </w:tcPr>
          <w:p w14:paraId="72D1F9FC" w14:textId="77777777" w:rsidR="00CC2B5A" w:rsidRPr="004C202A" w:rsidRDefault="00CC2B5A" w:rsidP="00CC2B5A">
            <w:pPr>
              <w:ind w:right="-43"/>
              <w:jc w:val="both"/>
              <w:rPr>
                <w:rFonts w:ascii="Browallia New" w:hAnsi="Browallia New" w:cs="Browallia New"/>
                <w:sz w:val="28"/>
                <w:szCs w:val="28"/>
                <w:cs/>
              </w:rPr>
            </w:pPr>
            <w:r w:rsidRPr="004C202A">
              <w:rPr>
                <w:rFonts w:ascii="Browallia New" w:hAnsi="Browallia New" w:cs="Browallia New"/>
                <w:sz w:val="28"/>
                <w:szCs w:val="28"/>
                <w:cs/>
              </w:rPr>
              <w:t>รวม</w:t>
            </w:r>
          </w:p>
        </w:tc>
        <w:tc>
          <w:tcPr>
            <w:tcW w:w="1588" w:type="dxa"/>
            <w:gridSpan w:val="2"/>
            <w:shd w:val="clear" w:color="auto" w:fill="auto"/>
          </w:tcPr>
          <w:p w14:paraId="7C703E37" w14:textId="26C3FB6F" w:rsidR="00CC2B5A" w:rsidRPr="004C202A" w:rsidRDefault="007249B4" w:rsidP="00CC2B5A">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rPr>
              <w:t>8,112,979</w:t>
            </w:r>
          </w:p>
        </w:tc>
        <w:tc>
          <w:tcPr>
            <w:tcW w:w="1593" w:type="dxa"/>
            <w:shd w:val="clear" w:color="auto" w:fill="auto"/>
          </w:tcPr>
          <w:p w14:paraId="790FC5FA" w14:textId="76935A8A" w:rsidR="00CC2B5A" w:rsidRPr="004C202A" w:rsidRDefault="00416C10" w:rsidP="00CC2B5A">
            <w:pPr>
              <w:pBdr>
                <w:bottom w:val="single" w:sz="12"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(469,574)</w:t>
            </w:r>
          </w:p>
        </w:tc>
        <w:tc>
          <w:tcPr>
            <w:tcW w:w="1539" w:type="dxa"/>
            <w:gridSpan w:val="2"/>
            <w:shd w:val="clear" w:color="auto" w:fill="auto"/>
          </w:tcPr>
          <w:p w14:paraId="6D2B0DB7" w14:textId="32E8D4D4" w:rsidR="00CC2B5A" w:rsidRPr="004C202A" w:rsidRDefault="00CC2B5A" w:rsidP="00CC2B5A">
            <w:pPr>
              <w:pBdr>
                <w:bottom w:val="single" w:sz="12" w:space="1" w:color="auto"/>
              </w:pBdr>
              <w:tabs>
                <w:tab w:val="left" w:pos="750"/>
              </w:tabs>
              <w:ind w:right="-15"/>
              <w:jc w:val="right"/>
              <w:rPr>
                <w:rFonts w:ascii="Browallia New" w:hAnsi="Browallia New" w:cs="Browallia New"/>
                <w:sz w:val="28"/>
                <w:szCs w:val="28"/>
              </w:rPr>
            </w:pPr>
            <w:r w:rsidRPr="004C202A">
              <w:rPr>
                <w:rFonts w:ascii="Browallia New" w:hAnsi="Browallia New" w:cs="Browallia New"/>
                <w:sz w:val="28"/>
                <w:szCs w:val="28"/>
              </w:rPr>
              <w:t>6,153,976</w:t>
            </w:r>
          </w:p>
        </w:tc>
        <w:tc>
          <w:tcPr>
            <w:tcW w:w="1530" w:type="dxa"/>
            <w:shd w:val="clear" w:color="auto" w:fill="auto"/>
          </w:tcPr>
          <w:p w14:paraId="27BA1619" w14:textId="2939A16F" w:rsidR="00CC2B5A" w:rsidRPr="004C202A" w:rsidRDefault="00CC2B5A" w:rsidP="00CC2B5A">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lang w:val="en-GB"/>
              </w:rPr>
              <w:t>(506,057)</w:t>
            </w:r>
          </w:p>
        </w:tc>
      </w:tr>
    </w:tbl>
    <w:p w14:paraId="6AC8DCD2" w14:textId="77777777" w:rsidR="0016432D" w:rsidRPr="004C202A" w:rsidRDefault="0016432D" w:rsidP="008E0FDC">
      <w:pPr>
        <w:tabs>
          <w:tab w:val="left" w:pos="900"/>
          <w:tab w:val="left" w:pos="2880"/>
        </w:tabs>
        <w:ind w:right="-1"/>
        <w:jc w:val="thaiDistribute"/>
        <w:rPr>
          <w:rFonts w:ascii="Browallia New" w:hAnsi="Browallia New" w:cs="Browallia New"/>
          <w:color w:val="000000" w:themeColor="text1"/>
          <w:sz w:val="28"/>
          <w:szCs w:val="28"/>
        </w:rPr>
      </w:pPr>
    </w:p>
    <w:p w14:paraId="43F38758" w14:textId="77777777" w:rsidR="00390671" w:rsidRPr="004C202A" w:rsidRDefault="00390671" w:rsidP="00390671">
      <w:pPr>
        <w:overflowPunct/>
        <w:autoSpaceDE/>
        <w:autoSpaceDN/>
        <w:adjustRightInd/>
        <w:ind w:left="546"/>
        <w:jc w:val="thaiDistribute"/>
        <w:textAlignment w:val="auto"/>
        <w:rPr>
          <w:rFonts w:ascii="Browallia New" w:hAnsi="Browallia New" w:cs="Browallia New"/>
          <w:sz w:val="28"/>
          <w:szCs w:val="28"/>
          <w:cs/>
        </w:rPr>
      </w:pPr>
      <w:r w:rsidRPr="004C202A">
        <w:rPr>
          <w:rFonts w:ascii="Browallia New" w:hAnsi="Browallia New" w:cs="Browallia New" w:hint="cs"/>
          <w:sz w:val="28"/>
          <w:szCs w:val="28"/>
          <w:cs/>
        </w:rPr>
        <w:t>การเปิดเผยแยกตามอายุหนี้คงค้างดังกล่าว ได้เปิดเผยตามมุมมองของกลุ่มบริษัทเพื่อให้สอดคล้องกับข้อมูลที่ใช้ในการวิเคราะห์ค่าเผื่อผลขาดทุนด้านเครดิตที่คาดว่าจะเกิดขึ้น</w:t>
      </w:r>
    </w:p>
    <w:p w14:paraId="42C94449" w14:textId="2FA58097" w:rsidR="00D15E2F" w:rsidRPr="004C202A" w:rsidRDefault="00D15E2F">
      <w:pPr>
        <w:overflowPunct/>
        <w:autoSpaceDE/>
        <w:autoSpaceDN/>
        <w:adjustRightInd/>
        <w:textAlignment w:val="auto"/>
        <w:rPr>
          <w:rFonts w:ascii="Browallia New" w:hAnsi="Browallia New" w:cs="Browallia New"/>
          <w:sz w:val="28"/>
          <w:szCs w:val="28"/>
        </w:rPr>
      </w:pPr>
    </w:p>
    <w:p w14:paraId="0BCC5877" w14:textId="77777777" w:rsidR="00C717BA" w:rsidRPr="004C202A" w:rsidRDefault="00C717BA">
      <w:pPr>
        <w:overflowPunct/>
        <w:autoSpaceDE/>
        <w:autoSpaceDN/>
        <w:adjustRightInd/>
        <w:textAlignment w:val="auto"/>
        <w:rPr>
          <w:rFonts w:ascii="Browallia New" w:hAnsi="Browallia New" w:cs="Browallia New"/>
          <w:sz w:val="28"/>
          <w:szCs w:val="28"/>
        </w:rPr>
      </w:pPr>
    </w:p>
    <w:p w14:paraId="4795FD61" w14:textId="77777777" w:rsidR="00C717BA" w:rsidRPr="004C202A" w:rsidRDefault="00C717BA">
      <w:pPr>
        <w:overflowPunct/>
        <w:autoSpaceDE/>
        <w:autoSpaceDN/>
        <w:adjustRightInd/>
        <w:textAlignment w:val="auto"/>
        <w:rPr>
          <w:rFonts w:ascii="Browallia New" w:hAnsi="Browallia New" w:cs="Browallia New"/>
          <w:sz w:val="28"/>
          <w:szCs w:val="28"/>
        </w:rPr>
      </w:pPr>
    </w:p>
    <w:p w14:paraId="3A32B691" w14:textId="77777777" w:rsidR="00C717BA" w:rsidRPr="004C202A" w:rsidRDefault="00C717BA">
      <w:pPr>
        <w:overflowPunct/>
        <w:autoSpaceDE/>
        <w:autoSpaceDN/>
        <w:adjustRightInd/>
        <w:textAlignment w:val="auto"/>
        <w:rPr>
          <w:rFonts w:ascii="Browallia New" w:hAnsi="Browallia New" w:cs="Browallia New"/>
          <w:sz w:val="28"/>
          <w:szCs w:val="28"/>
        </w:rPr>
      </w:pPr>
    </w:p>
    <w:p w14:paraId="016A8B13" w14:textId="77777777" w:rsidR="00C717BA" w:rsidRPr="004C202A" w:rsidRDefault="00C717BA">
      <w:pPr>
        <w:overflowPunct/>
        <w:autoSpaceDE/>
        <w:autoSpaceDN/>
        <w:adjustRightInd/>
        <w:textAlignment w:val="auto"/>
        <w:rPr>
          <w:rFonts w:ascii="Browallia New" w:hAnsi="Browallia New" w:cs="Browallia New"/>
          <w:sz w:val="28"/>
          <w:szCs w:val="28"/>
        </w:rPr>
      </w:pPr>
    </w:p>
    <w:p w14:paraId="37624A56" w14:textId="77777777" w:rsidR="00C717BA" w:rsidRPr="004C202A" w:rsidRDefault="00C717BA">
      <w:pPr>
        <w:overflowPunct/>
        <w:autoSpaceDE/>
        <w:autoSpaceDN/>
        <w:adjustRightInd/>
        <w:textAlignment w:val="auto"/>
        <w:rPr>
          <w:rFonts w:ascii="Browallia New" w:hAnsi="Browallia New" w:cs="Browallia New"/>
          <w:sz w:val="28"/>
          <w:szCs w:val="28"/>
        </w:rPr>
      </w:pPr>
    </w:p>
    <w:p w14:paraId="07E3FEB4" w14:textId="77777777" w:rsidR="00C717BA" w:rsidRPr="004C202A" w:rsidRDefault="00C717BA">
      <w:pPr>
        <w:overflowPunct/>
        <w:autoSpaceDE/>
        <w:autoSpaceDN/>
        <w:adjustRightInd/>
        <w:textAlignment w:val="auto"/>
        <w:rPr>
          <w:rFonts w:ascii="Browallia New" w:hAnsi="Browallia New" w:cs="Browallia New"/>
          <w:sz w:val="28"/>
          <w:szCs w:val="28"/>
        </w:rPr>
      </w:pPr>
    </w:p>
    <w:p w14:paraId="6097181D" w14:textId="77777777" w:rsidR="00C717BA" w:rsidRPr="004C202A" w:rsidRDefault="00C717BA">
      <w:pPr>
        <w:overflowPunct/>
        <w:autoSpaceDE/>
        <w:autoSpaceDN/>
        <w:adjustRightInd/>
        <w:textAlignment w:val="auto"/>
        <w:rPr>
          <w:rFonts w:ascii="Browallia New" w:hAnsi="Browallia New" w:cs="Browallia New"/>
          <w:sz w:val="28"/>
          <w:szCs w:val="28"/>
          <w:cs/>
        </w:rPr>
      </w:pPr>
    </w:p>
    <w:p w14:paraId="4990EBC0" w14:textId="638E972F" w:rsidR="00415648" w:rsidRPr="004C202A" w:rsidRDefault="00415648" w:rsidP="00415648">
      <w:pPr>
        <w:ind w:left="426"/>
        <w:jc w:val="thaiDistribute"/>
        <w:rPr>
          <w:rFonts w:ascii="Browallia New" w:hAnsi="Browallia New" w:cs="Browallia New"/>
          <w:sz w:val="28"/>
          <w:szCs w:val="28"/>
        </w:rPr>
      </w:pPr>
      <w:r w:rsidRPr="004C202A">
        <w:rPr>
          <w:rFonts w:ascii="Browallia New" w:hAnsi="Browallia New" w:cs="Browallia New"/>
          <w:sz w:val="28"/>
          <w:szCs w:val="28"/>
          <w:cs/>
        </w:rPr>
        <w:lastRenderedPageBreak/>
        <w:t>รายการกระทบยอดค่าเผื่อผลขาดทุน</w:t>
      </w:r>
      <w:r w:rsidR="004551C5" w:rsidRPr="004C202A">
        <w:rPr>
          <w:rFonts w:ascii="Browallia New" w:hAnsi="Browallia New" w:cs="Browallia New" w:hint="cs"/>
          <w:sz w:val="28"/>
          <w:szCs w:val="28"/>
          <w:cs/>
        </w:rPr>
        <w:t>ด้านเครดิตที่คาดว่าจะเกิดขึ้น</w:t>
      </w:r>
      <w:r w:rsidRPr="004C202A">
        <w:rPr>
          <w:rFonts w:ascii="Browallia New" w:hAnsi="Browallia New" w:cs="Browallia New"/>
          <w:sz w:val="28"/>
          <w:szCs w:val="28"/>
          <w:cs/>
        </w:rPr>
        <w:t xml:space="preserve">สำหรับลูกหนี้การค้าและลูกหนี้อื่น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w:t>
      </w:r>
      <w:r w:rsidRPr="004C202A">
        <w:rPr>
          <w:rFonts w:ascii="Browallia New" w:hAnsi="Browallia New" w:cs="Browallia New"/>
          <w:sz w:val="28"/>
          <w:szCs w:val="28"/>
          <w:cs/>
        </w:rPr>
        <w:t>กิจการที่เกี่ยวข้องกัน สำหรับปีสิ้นสุดวันที่</w:t>
      </w:r>
      <w:r w:rsidRPr="004C202A">
        <w:rPr>
          <w:rFonts w:ascii="Browallia New" w:hAnsi="Browallia New" w:cs="Browallia New"/>
          <w:sz w:val="28"/>
          <w:szCs w:val="28"/>
        </w:rPr>
        <w:t xml:space="preserve"> 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xml:space="preserve"> 256</w:t>
      </w:r>
      <w:r w:rsidR="006126E1" w:rsidRPr="004C202A">
        <w:rPr>
          <w:rFonts w:ascii="Browallia New" w:hAnsi="Browallia New" w:cs="Browallia New"/>
          <w:sz w:val="28"/>
          <w:szCs w:val="28"/>
        </w:rPr>
        <w:t>6</w:t>
      </w:r>
      <w:r w:rsidRPr="004C202A">
        <w:rPr>
          <w:rFonts w:ascii="Browallia New" w:hAnsi="Browallia New" w:cs="Browallia New"/>
          <w:sz w:val="28"/>
          <w:szCs w:val="28"/>
          <w:cs/>
        </w:rPr>
        <w:t xml:space="preserve"> มีดังนี้</w:t>
      </w:r>
    </w:p>
    <w:p w14:paraId="57B0FDC4" w14:textId="77777777" w:rsidR="00415648" w:rsidRPr="004C202A" w:rsidRDefault="00415648" w:rsidP="00415648">
      <w:pPr>
        <w:ind w:left="426"/>
        <w:jc w:val="thaiDistribute"/>
        <w:rPr>
          <w:rFonts w:ascii="Browallia New" w:hAnsi="Browallia New" w:cs="Browallia New"/>
          <w:sz w:val="28"/>
          <w:szCs w:val="28"/>
        </w:rPr>
      </w:pPr>
    </w:p>
    <w:tbl>
      <w:tblPr>
        <w:tblW w:w="8937" w:type="dxa"/>
        <w:tblInd w:w="324" w:type="dxa"/>
        <w:tblLayout w:type="fixed"/>
        <w:tblLook w:val="0000" w:firstRow="0" w:lastRow="0" w:firstColumn="0" w:lastColumn="0" w:noHBand="0" w:noVBand="0"/>
      </w:tblPr>
      <w:tblGrid>
        <w:gridCol w:w="4921"/>
        <w:gridCol w:w="1985"/>
        <w:gridCol w:w="2031"/>
      </w:tblGrid>
      <w:tr w:rsidR="00415648" w:rsidRPr="004C202A" w14:paraId="19B5BA52" w14:textId="77777777" w:rsidTr="00E539F6">
        <w:tc>
          <w:tcPr>
            <w:tcW w:w="4921" w:type="dxa"/>
          </w:tcPr>
          <w:p w14:paraId="3C0419F3" w14:textId="77777777" w:rsidR="00415648" w:rsidRPr="004C202A" w:rsidRDefault="00415648">
            <w:pPr>
              <w:rPr>
                <w:rFonts w:ascii="Browallia New" w:hAnsi="Browallia New" w:cs="Browallia New"/>
                <w:sz w:val="28"/>
                <w:szCs w:val="28"/>
              </w:rPr>
            </w:pPr>
          </w:p>
        </w:tc>
        <w:tc>
          <w:tcPr>
            <w:tcW w:w="4016" w:type="dxa"/>
            <w:gridSpan w:val="2"/>
            <w:vAlign w:val="bottom"/>
          </w:tcPr>
          <w:p w14:paraId="04645FA4" w14:textId="77777777" w:rsidR="00415648" w:rsidRPr="004C202A" w:rsidRDefault="00415648">
            <w:pPr>
              <w:ind w:right="-2"/>
              <w:jc w:val="right"/>
              <w:rPr>
                <w:rFonts w:ascii="Browallia New" w:hAnsi="Browallia New" w:cs="Browallia New"/>
                <w:sz w:val="28"/>
                <w:szCs w:val="28"/>
                <w:cs/>
              </w:rPr>
            </w:pPr>
            <w:r w:rsidRPr="004C202A">
              <w:rPr>
                <w:rFonts w:ascii="Browallia New" w:hAnsi="Browallia New" w:cs="Browallia New"/>
                <w:sz w:val="28"/>
                <w:szCs w:val="28"/>
                <w:cs/>
              </w:rPr>
              <w:t xml:space="preserve">  (หน่วย : พันบาท)</w:t>
            </w:r>
          </w:p>
        </w:tc>
      </w:tr>
      <w:tr w:rsidR="00415648" w:rsidRPr="004C202A" w14:paraId="6ADC1A82" w14:textId="77777777" w:rsidTr="00E539F6">
        <w:trPr>
          <w:trHeight w:val="345"/>
        </w:trPr>
        <w:tc>
          <w:tcPr>
            <w:tcW w:w="4921" w:type="dxa"/>
            <w:vAlign w:val="bottom"/>
          </w:tcPr>
          <w:p w14:paraId="6BB9A7EA" w14:textId="77777777" w:rsidR="00415648" w:rsidRPr="004C202A" w:rsidRDefault="00415648">
            <w:pPr>
              <w:pBdr>
                <w:bottom w:val="single" w:sz="4" w:space="1" w:color="FFFFFF" w:themeColor="background1"/>
              </w:pBdr>
              <w:ind w:right="34"/>
              <w:jc w:val="center"/>
              <w:rPr>
                <w:rFonts w:ascii="Browallia New" w:hAnsi="Browallia New" w:cs="Browallia New"/>
                <w:sz w:val="28"/>
                <w:szCs w:val="28"/>
                <w:cs/>
              </w:rPr>
            </w:pPr>
          </w:p>
        </w:tc>
        <w:tc>
          <w:tcPr>
            <w:tcW w:w="1985" w:type="dxa"/>
            <w:vAlign w:val="bottom"/>
          </w:tcPr>
          <w:p w14:paraId="4C6BAAD4" w14:textId="77777777" w:rsidR="00415648" w:rsidRPr="004C202A" w:rsidRDefault="00415648">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031" w:type="dxa"/>
            <w:vAlign w:val="bottom"/>
          </w:tcPr>
          <w:p w14:paraId="6DE86259" w14:textId="77777777" w:rsidR="005C55AA" w:rsidRPr="004C202A" w:rsidRDefault="00415648">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w:t>
            </w:r>
          </w:p>
          <w:p w14:paraId="5985535E" w14:textId="3B3B52E8" w:rsidR="00415648" w:rsidRPr="004C202A" w:rsidRDefault="00415648">
            <w:pPr>
              <w:pBdr>
                <w:bottom w:val="single" w:sz="4" w:space="1" w:color="auto"/>
              </w:pBdr>
              <w:tabs>
                <w:tab w:val="left" w:pos="900"/>
              </w:tabs>
              <w:ind w:left="-18"/>
              <w:jc w:val="center"/>
              <w:rPr>
                <w:rFonts w:ascii="Browallia New" w:hAnsi="Browallia New" w:cs="Browallia New"/>
                <w:sz w:val="28"/>
                <w:szCs w:val="28"/>
                <w:cs/>
              </w:rPr>
            </w:pPr>
            <w:r w:rsidRPr="004C202A">
              <w:rPr>
                <w:rFonts w:ascii="Browallia New" w:hAnsi="Browallia New" w:cs="Browallia New"/>
                <w:sz w:val="28"/>
                <w:szCs w:val="28"/>
                <w:cs/>
              </w:rPr>
              <w:t>ของบริษัท</w:t>
            </w:r>
          </w:p>
        </w:tc>
      </w:tr>
      <w:tr w:rsidR="00415648" w:rsidRPr="004C202A" w14:paraId="2730D27C" w14:textId="77777777" w:rsidTr="00E539F6">
        <w:trPr>
          <w:trHeight w:val="345"/>
        </w:trPr>
        <w:tc>
          <w:tcPr>
            <w:tcW w:w="4921" w:type="dxa"/>
            <w:vAlign w:val="bottom"/>
          </w:tcPr>
          <w:p w14:paraId="18F1D382" w14:textId="77777777" w:rsidR="00415648" w:rsidRPr="004C202A" w:rsidRDefault="00415648">
            <w:pPr>
              <w:pBdr>
                <w:bottom w:val="single" w:sz="4" w:space="1" w:color="FFFFFF" w:themeColor="background1"/>
              </w:pBdr>
              <w:ind w:right="34"/>
              <w:jc w:val="center"/>
              <w:rPr>
                <w:rFonts w:ascii="Browallia New" w:hAnsi="Browallia New" w:cs="Browallia New"/>
                <w:sz w:val="28"/>
                <w:szCs w:val="28"/>
                <w:cs/>
              </w:rPr>
            </w:pPr>
          </w:p>
        </w:tc>
        <w:tc>
          <w:tcPr>
            <w:tcW w:w="1985" w:type="dxa"/>
            <w:vAlign w:val="bottom"/>
          </w:tcPr>
          <w:p w14:paraId="104BD375" w14:textId="77777777" w:rsidR="00415648" w:rsidRPr="004C202A" w:rsidRDefault="00415648">
            <w:pPr>
              <w:tabs>
                <w:tab w:val="left" w:pos="900"/>
              </w:tabs>
              <w:ind w:left="-18"/>
              <w:jc w:val="center"/>
              <w:rPr>
                <w:rFonts w:ascii="Browallia New" w:hAnsi="Browallia New" w:cs="Browallia New"/>
                <w:sz w:val="28"/>
                <w:szCs w:val="28"/>
                <w:cs/>
              </w:rPr>
            </w:pPr>
          </w:p>
        </w:tc>
        <w:tc>
          <w:tcPr>
            <w:tcW w:w="2031" w:type="dxa"/>
            <w:vAlign w:val="bottom"/>
          </w:tcPr>
          <w:p w14:paraId="47FBEFF1" w14:textId="77777777" w:rsidR="00415648" w:rsidRPr="004C202A" w:rsidRDefault="00415648">
            <w:pPr>
              <w:tabs>
                <w:tab w:val="left" w:pos="900"/>
              </w:tabs>
              <w:ind w:left="-18"/>
              <w:jc w:val="center"/>
              <w:rPr>
                <w:rFonts w:ascii="Browallia New" w:hAnsi="Browallia New" w:cs="Browallia New"/>
                <w:sz w:val="28"/>
                <w:szCs w:val="28"/>
                <w:cs/>
              </w:rPr>
            </w:pPr>
          </w:p>
        </w:tc>
      </w:tr>
      <w:tr w:rsidR="006126E1" w:rsidRPr="004C202A" w14:paraId="6AF2A230" w14:textId="77777777" w:rsidTr="00E539F6">
        <w:trPr>
          <w:trHeight w:hRule="exact" w:val="335"/>
        </w:trPr>
        <w:tc>
          <w:tcPr>
            <w:tcW w:w="4921" w:type="dxa"/>
          </w:tcPr>
          <w:p w14:paraId="1707A209" w14:textId="53278586" w:rsidR="006126E1" w:rsidRPr="004C202A" w:rsidRDefault="006126E1" w:rsidP="006126E1">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1 </w:t>
            </w:r>
            <w:r w:rsidRPr="004C202A">
              <w:rPr>
                <w:rFonts w:ascii="Browallia New" w:hAnsi="Browallia New" w:cs="Browallia New"/>
                <w:sz w:val="28"/>
                <w:szCs w:val="28"/>
                <w:cs/>
              </w:rPr>
              <w:t xml:space="preserve">มกราคม </w:t>
            </w:r>
            <w:r w:rsidRPr="004C202A">
              <w:rPr>
                <w:rFonts w:ascii="Browallia New" w:hAnsi="Browallia New" w:cs="Browallia New"/>
                <w:sz w:val="28"/>
                <w:szCs w:val="28"/>
              </w:rPr>
              <w:t>2566</w:t>
            </w:r>
          </w:p>
        </w:tc>
        <w:tc>
          <w:tcPr>
            <w:tcW w:w="1985" w:type="dxa"/>
          </w:tcPr>
          <w:p w14:paraId="1ADFF595" w14:textId="45BC4B75" w:rsidR="006126E1" w:rsidRPr="004C202A" w:rsidRDefault="006126E1" w:rsidP="006126E1">
            <w:pPr>
              <w:ind w:right="-24"/>
              <w:jc w:val="right"/>
              <w:rPr>
                <w:rFonts w:ascii="Browallia New" w:hAnsi="Browallia New" w:cs="Browallia New"/>
                <w:sz w:val="28"/>
                <w:szCs w:val="28"/>
              </w:rPr>
            </w:pPr>
            <w:r w:rsidRPr="004C202A">
              <w:rPr>
                <w:rFonts w:ascii="Browallia New" w:hAnsi="Browallia New" w:cs="Browallia New"/>
                <w:sz w:val="28"/>
                <w:szCs w:val="28"/>
              </w:rPr>
              <w:t>547,248</w:t>
            </w:r>
          </w:p>
        </w:tc>
        <w:tc>
          <w:tcPr>
            <w:tcW w:w="2031" w:type="dxa"/>
          </w:tcPr>
          <w:p w14:paraId="1CDD2574" w14:textId="63A7980D" w:rsidR="006126E1" w:rsidRPr="004C202A" w:rsidRDefault="006126E1" w:rsidP="006126E1">
            <w:pPr>
              <w:ind w:right="-43"/>
              <w:jc w:val="right"/>
              <w:rPr>
                <w:rFonts w:ascii="Browallia New" w:hAnsi="Browallia New" w:cs="Browallia New"/>
                <w:sz w:val="28"/>
                <w:szCs w:val="28"/>
              </w:rPr>
            </w:pPr>
            <w:r w:rsidRPr="004C202A">
              <w:rPr>
                <w:rFonts w:ascii="Browallia New" w:hAnsi="Browallia New" w:cs="Browallia New"/>
                <w:sz w:val="28"/>
                <w:szCs w:val="28"/>
                <w:lang w:val="en-GB"/>
              </w:rPr>
              <w:t>506,057</w:t>
            </w:r>
          </w:p>
        </w:tc>
      </w:tr>
      <w:tr w:rsidR="006126E1" w:rsidRPr="004C202A" w14:paraId="5B031322" w14:textId="77777777" w:rsidTr="00E539F6">
        <w:tc>
          <w:tcPr>
            <w:tcW w:w="4921" w:type="dxa"/>
          </w:tcPr>
          <w:p w14:paraId="7944FD7A" w14:textId="675AC2B5" w:rsidR="006126E1" w:rsidRPr="004C202A" w:rsidRDefault="006126E1" w:rsidP="006126E1">
            <w:pPr>
              <w:ind w:right="-43"/>
              <w:jc w:val="both"/>
              <w:rPr>
                <w:rFonts w:ascii="Browallia New" w:hAnsi="Browallia New" w:cs="Browallia New"/>
                <w:sz w:val="28"/>
                <w:szCs w:val="28"/>
              </w:rPr>
            </w:pPr>
            <w:r w:rsidRPr="004C202A">
              <w:rPr>
                <w:rFonts w:ascii="Browallia New" w:hAnsi="Browallia New" w:cs="Browallia New"/>
                <w:sz w:val="28"/>
                <w:szCs w:val="28"/>
                <w:cs/>
              </w:rPr>
              <w:t>รับรู้ค่าเผื่อผลขาดทุน</w:t>
            </w:r>
            <w:r w:rsidR="00493CF8" w:rsidRPr="004C202A">
              <w:rPr>
                <w:rFonts w:ascii="Browallia New" w:hAnsi="Browallia New" w:cs="Browallia New" w:hint="cs"/>
                <w:sz w:val="28"/>
                <w:szCs w:val="28"/>
                <w:cs/>
              </w:rPr>
              <w:t>ด้านเครดิตที่คาดว่าจะเกิดขึ้น</w:t>
            </w:r>
          </w:p>
        </w:tc>
        <w:tc>
          <w:tcPr>
            <w:tcW w:w="1985" w:type="dxa"/>
            <w:shd w:val="clear" w:color="auto" w:fill="auto"/>
          </w:tcPr>
          <w:p w14:paraId="66BD1CD7" w14:textId="50BF8418" w:rsidR="006126E1" w:rsidRPr="004C202A" w:rsidRDefault="00223B27" w:rsidP="006126E1">
            <w:pPr>
              <w:ind w:right="-15"/>
              <w:jc w:val="right"/>
              <w:rPr>
                <w:rFonts w:ascii="Browallia New" w:hAnsi="Browallia New" w:cs="Browallia New"/>
                <w:sz w:val="28"/>
                <w:szCs w:val="28"/>
              </w:rPr>
            </w:pPr>
            <w:r w:rsidRPr="004C202A">
              <w:rPr>
                <w:rFonts w:ascii="Browallia New" w:hAnsi="Browallia New" w:cs="Browallia New"/>
                <w:sz w:val="28"/>
                <w:szCs w:val="28"/>
              </w:rPr>
              <w:t>447</w:t>
            </w:r>
          </w:p>
        </w:tc>
        <w:tc>
          <w:tcPr>
            <w:tcW w:w="2031" w:type="dxa"/>
            <w:shd w:val="clear" w:color="auto" w:fill="auto"/>
          </w:tcPr>
          <w:p w14:paraId="00085720" w14:textId="662AF6A9" w:rsidR="006126E1" w:rsidRPr="004C202A" w:rsidRDefault="00223B27" w:rsidP="006126E1">
            <w:pPr>
              <w:ind w:right="-15"/>
              <w:jc w:val="right"/>
              <w:rPr>
                <w:rFonts w:ascii="Browallia New" w:hAnsi="Browallia New" w:cs="Browallia New"/>
                <w:sz w:val="28"/>
                <w:szCs w:val="28"/>
              </w:rPr>
            </w:pPr>
            <w:r w:rsidRPr="004C202A">
              <w:rPr>
                <w:rFonts w:ascii="Browallia New" w:hAnsi="Browallia New" w:cs="Browallia New"/>
                <w:sz w:val="28"/>
                <w:szCs w:val="28"/>
              </w:rPr>
              <w:t>5,026</w:t>
            </w:r>
          </w:p>
        </w:tc>
      </w:tr>
      <w:tr w:rsidR="006126E1" w:rsidRPr="004C202A" w14:paraId="3E9BE530" w14:textId="77777777" w:rsidTr="00E539F6">
        <w:tc>
          <w:tcPr>
            <w:tcW w:w="4921" w:type="dxa"/>
          </w:tcPr>
          <w:p w14:paraId="0D90EB79" w14:textId="7212A417" w:rsidR="006126E1" w:rsidRPr="004C202A" w:rsidRDefault="006126E1" w:rsidP="006126E1">
            <w:pPr>
              <w:ind w:right="-43"/>
              <w:jc w:val="both"/>
              <w:rPr>
                <w:rFonts w:ascii="Browallia New" w:hAnsi="Browallia New" w:cs="Browallia New"/>
                <w:sz w:val="28"/>
                <w:szCs w:val="28"/>
                <w:cs/>
              </w:rPr>
            </w:pPr>
            <w:r w:rsidRPr="004C202A">
              <w:rPr>
                <w:rFonts w:ascii="Browallia New" w:hAnsi="Browallia New" w:cs="Browallia New" w:hint="cs"/>
                <w:sz w:val="28"/>
                <w:szCs w:val="28"/>
                <w:cs/>
              </w:rPr>
              <w:t>กลับรายการค่าเผื่อผลขาดทุน</w:t>
            </w:r>
            <w:r w:rsidR="00493CF8" w:rsidRPr="004C202A">
              <w:rPr>
                <w:rFonts w:ascii="Browallia New" w:hAnsi="Browallia New" w:cs="Browallia New" w:hint="cs"/>
                <w:sz w:val="28"/>
                <w:szCs w:val="28"/>
                <w:cs/>
              </w:rPr>
              <w:t>ด้านเครดิตที่คาดว่าจ</w:t>
            </w:r>
            <w:r w:rsidR="00455523" w:rsidRPr="004C202A">
              <w:rPr>
                <w:rFonts w:ascii="Browallia New" w:hAnsi="Browallia New" w:cs="Browallia New" w:hint="cs"/>
                <w:sz w:val="28"/>
                <w:szCs w:val="28"/>
                <w:cs/>
              </w:rPr>
              <w:t>ะ</w:t>
            </w:r>
            <w:r w:rsidR="00493CF8" w:rsidRPr="004C202A">
              <w:rPr>
                <w:rFonts w:ascii="Browallia New" w:hAnsi="Browallia New" w:cs="Browallia New" w:hint="cs"/>
                <w:sz w:val="28"/>
                <w:szCs w:val="28"/>
                <w:cs/>
              </w:rPr>
              <w:t>เกิดขึ้น</w:t>
            </w:r>
          </w:p>
        </w:tc>
        <w:tc>
          <w:tcPr>
            <w:tcW w:w="1985" w:type="dxa"/>
            <w:shd w:val="clear" w:color="auto" w:fill="auto"/>
          </w:tcPr>
          <w:p w14:paraId="0BA63B2E" w14:textId="09800107" w:rsidR="006126E1" w:rsidRPr="004C202A" w:rsidRDefault="00223B27" w:rsidP="006126E1">
            <w:pPr>
              <w:ind w:right="-15"/>
              <w:jc w:val="right"/>
              <w:rPr>
                <w:rFonts w:ascii="Browallia New" w:hAnsi="Browallia New" w:cs="Browallia New"/>
                <w:sz w:val="28"/>
                <w:szCs w:val="28"/>
              </w:rPr>
            </w:pPr>
            <w:r w:rsidRPr="004C202A">
              <w:rPr>
                <w:rFonts w:ascii="Browallia New" w:hAnsi="Browallia New" w:cs="Browallia New"/>
                <w:sz w:val="28"/>
                <w:szCs w:val="28"/>
              </w:rPr>
              <w:t>(36,511)</w:t>
            </w:r>
          </w:p>
        </w:tc>
        <w:tc>
          <w:tcPr>
            <w:tcW w:w="2031" w:type="dxa"/>
            <w:shd w:val="clear" w:color="auto" w:fill="auto"/>
          </w:tcPr>
          <w:p w14:paraId="03390C5C" w14:textId="01A61604" w:rsidR="006126E1" w:rsidRPr="004C202A" w:rsidRDefault="00223B27" w:rsidP="006126E1">
            <w:pPr>
              <w:ind w:right="-15"/>
              <w:jc w:val="right"/>
              <w:rPr>
                <w:rFonts w:ascii="Browallia New" w:hAnsi="Browallia New" w:cs="Browallia New"/>
                <w:sz w:val="28"/>
                <w:szCs w:val="28"/>
              </w:rPr>
            </w:pPr>
            <w:r w:rsidRPr="004C202A">
              <w:rPr>
                <w:rFonts w:ascii="Browallia New" w:hAnsi="Browallia New" w:cs="Browallia New"/>
                <w:sz w:val="28"/>
                <w:szCs w:val="28"/>
              </w:rPr>
              <w:t>(41,509)</w:t>
            </w:r>
          </w:p>
        </w:tc>
      </w:tr>
      <w:tr w:rsidR="006126E1" w:rsidRPr="004C202A" w14:paraId="6B3E1EB5" w14:textId="77777777" w:rsidTr="00E539F6">
        <w:trPr>
          <w:trHeight w:val="68"/>
        </w:trPr>
        <w:tc>
          <w:tcPr>
            <w:tcW w:w="4921" w:type="dxa"/>
          </w:tcPr>
          <w:p w14:paraId="2001D526" w14:textId="624BF4AE" w:rsidR="006126E1" w:rsidRPr="004C202A" w:rsidRDefault="003B09A8" w:rsidP="006126E1">
            <w:pPr>
              <w:ind w:right="-43"/>
              <w:jc w:val="both"/>
              <w:rPr>
                <w:rFonts w:ascii="Browallia New" w:hAnsi="Browallia New" w:cs="Browallia New"/>
                <w:sz w:val="28"/>
                <w:szCs w:val="28"/>
                <w:cs/>
              </w:rPr>
            </w:pPr>
            <w:r w:rsidRPr="004C202A">
              <w:rPr>
                <w:rFonts w:ascii="Browallia New" w:hAnsi="Browallia New" w:cs="Browallia New"/>
                <w:sz w:val="28"/>
                <w:szCs w:val="28"/>
                <w:cs/>
              </w:rPr>
              <w:t>ผลต่างอัตราแลกเปลี่ยนจากการแปลงค่างบการเงิน</w:t>
            </w:r>
          </w:p>
        </w:tc>
        <w:tc>
          <w:tcPr>
            <w:tcW w:w="1985" w:type="dxa"/>
            <w:shd w:val="clear" w:color="auto" w:fill="auto"/>
          </w:tcPr>
          <w:p w14:paraId="015AD319" w14:textId="2EF0B0F7" w:rsidR="006126E1" w:rsidRPr="004C202A" w:rsidRDefault="00223B27" w:rsidP="006126E1">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3,606</w:t>
            </w:r>
          </w:p>
        </w:tc>
        <w:tc>
          <w:tcPr>
            <w:tcW w:w="2031" w:type="dxa"/>
            <w:shd w:val="clear" w:color="auto" w:fill="auto"/>
          </w:tcPr>
          <w:p w14:paraId="146113B7" w14:textId="01F3531B" w:rsidR="006126E1" w:rsidRPr="004C202A" w:rsidRDefault="00654B7C" w:rsidP="006126E1">
            <w:pPr>
              <w:pBdr>
                <w:bottom w:val="single" w:sz="4" w:space="1" w:color="auto"/>
              </w:pBdr>
              <w:ind w:right="-15"/>
              <w:jc w:val="right"/>
              <w:rPr>
                <w:rFonts w:ascii="Browallia New" w:hAnsi="Browallia New" w:cs="Browallia New"/>
                <w:sz w:val="28"/>
                <w:szCs w:val="28"/>
              </w:rPr>
            </w:pPr>
            <w:r w:rsidRPr="004C202A">
              <w:rPr>
                <w:rFonts w:ascii="Browallia New" w:hAnsi="Browallia New" w:cs="Browallia New"/>
                <w:sz w:val="28"/>
                <w:szCs w:val="28"/>
              </w:rPr>
              <w:t>-</w:t>
            </w:r>
          </w:p>
        </w:tc>
      </w:tr>
      <w:tr w:rsidR="006126E1" w:rsidRPr="004C202A" w14:paraId="08BAF5A7" w14:textId="77777777" w:rsidTr="00E539F6">
        <w:tc>
          <w:tcPr>
            <w:tcW w:w="4921" w:type="dxa"/>
          </w:tcPr>
          <w:p w14:paraId="492CF92E" w14:textId="0D27B188" w:rsidR="006126E1" w:rsidRPr="004C202A" w:rsidRDefault="006126E1" w:rsidP="006126E1">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p>
        </w:tc>
        <w:tc>
          <w:tcPr>
            <w:tcW w:w="1985" w:type="dxa"/>
            <w:shd w:val="clear" w:color="auto" w:fill="auto"/>
          </w:tcPr>
          <w:p w14:paraId="5D603FD6" w14:textId="22E9282F" w:rsidR="006126E1" w:rsidRPr="004C202A" w:rsidRDefault="00223B27" w:rsidP="006126E1">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rPr>
              <w:t>514,790</w:t>
            </w:r>
          </w:p>
        </w:tc>
        <w:tc>
          <w:tcPr>
            <w:tcW w:w="2031" w:type="dxa"/>
            <w:shd w:val="clear" w:color="auto" w:fill="auto"/>
          </w:tcPr>
          <w:p w14:paraId="507DE4AF" w14:textId="230F41C1" w:rsidR="006126E1" w:rsidRPr="004C202A" w:rsidRDefault="00223B27" w:rsidP="006126E1">
            <w:pPr>
              <w:pBdr>
                <w:bottom w:val="single" w:sz="12" w:space="1" w:color="auto"/>
              </w:pBdr>
              <w:ind w:right="-15"/>
              <w:jc w:val="right"/>
              <w:rPr>
                <w:rFonts w:ascii="Browallia New" w:hAnsi="Browallia New" w:cs="Browallia New"/>
                <w:sz w:val="28"/>
                <w:szCs w:val="28"/>
                <w:lang w:val="en-GB"/>
              </w:rPr>
            </w:pPr>
            <w:r w:rsidRPr="004C202A">
              <w:rPr>
                <w:rFonts w:ascii="Browallia New" w:hAnsi="Browallia New" w:cs="Browallia New"/>
                <w:sz w:val="28"/>
                <w:szCs w:val="28"/>
                <w:lang w:val="en-GB"/>
              </w:rPr>
              <w:t>469,574</w:t>
            </w:r>
          </w:p>
        </w:tc>
      </w:tr>
    </w:tbl>
    <w:p w14:paraId="44D681B5" w14:textId="77777777" w:rsidR="0016432D" w:rsidRPr="004C202A" w:rsidRDefault="0016432D" w:rsidP="0016432D">
      <w:pPr>
        <w:tabs>
          <w:tab w:val="left" w:pos="900"/>
        </w:tabs>
        <w:ind w:left="426" w:right="-45"/>
        <w:jc w:val="both"/>
        <w:rPr>
          <w:rFonts w:ascii="Browallia New" w:hAnsi="Browallia New" w:cs="Browallia New"/>
          <w:b/>
          <w:bCs/>
          <w:sz w:val="28"/>
          <w:szCs w:val="28"/>
        </w:rPr>
      </w:pPr>
    </w:p>
    <w:p w14:paraId="34BC2C44" w14:textId="733B4BC4" w:rsidR="00883AE1" w:rsidRPr="004C202A" w:rsidRDefault="00883AE1" w:rsidP="00883AE1">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สินทรัพย์ที่เกิดจากสัญญาและหนี้สินที่เกิดจากสัญญา</w:t>
      </w:r>
    </w:p>
    <w:p w14:paraId="31FAF4C9" w14:textId="77777777" w:rsidR="00883AE1" w:rsidRPr="004C202A" w:rsidRDefault="00883AE1" w:rsidP="00883AE1">
      <w:pPr>
        <w:ind w:left="426" w:right="-45"/>
        <w:jc w:val="both"/>
        <w:rPr>
          <w:rFonts w:ascii="Browallia New" w:hAnsi="Browallia New" w:cs="Browallia New"/>
          <w:sz w:val="28"/>
          <w:szCs w:val="28"/>
        </w:rPr>
      </w:pPr>
    </w:p>
    <w:p w14:paraId="038D92D2" w14:textId="77777777" w:rsidR="00883AE1" w:rsidRPr="004C202A" w:rsidRDefault="00883AE1" w:rsidP="00883AE1">
      <w:pPr>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กลุ่มบริษัทมียอดคงเหลือของสินทรัพย์ที่เกิดจากสัญญาและหนี้สินที่เกิดจากสัญญากับลูกค้า ดังนี้ </w:t>
      </w:r>
    </w:p>
    <w:p w14:paraId="694646EC" w14:textId="77777777" w:rsidR="00883AE1" w:rsidRPr="004C202A" w:rsidRDefault="00883AE1" w:rsidP="00883AE1">
      <w:pPr>
        <w:ind w:left="426" w:right="-45"/>
        <w:jc w:val="both"/>
        <w:rPr>
          <w:rFonts w:ascii="Browallia New" w:hAnsi="Browallia New" w:cs="Browallia New"/>
          <w:sz w:val="28"/>
          <w:szCs w:val="28"/>
        </w:rPr>
      </w:pPr>
    </w:p>
    <w:tbl>
      <w:tblPr>
        <w:tblW w:w="9060" w:type="dxa"/>
        <w:tblInd w:w="426" w:type="dxa"/>
        <w:tblLayout w:type="fixed"/>
        <w:tblLook w:val="0000" w:firstRow="0" w:lastRow="0" w:firstColumn="0" w:lastColumn="0" w:noHBand="0" w:noVBand="0"/>
      </w:tblPr>
      <w:tblGrid>
        <w:gridCol w:w="3903"/>
        <w:gridCol w:w="1266"/>
        <w:gridCol w:w="1301"/>
        <w:gridCol w:w="1276"/>
        <w:gridCol w:w="1314"/>
      </w:tblGrid>
      <w:tr w:rsidR="00914B18" w:rsidRPr="004C202A" w14:paraId="14508F90" w14:textId="77777777" w:rsidTr="00654DA2">
        <w:trPr>
          <w:tblHeader/>
        </w:trPr>
        <w:tc>
          <w:tcPr>
            <w:tcW w:w="3903" w:type="dxa"/>
          </w:tcPr>
          <w:p w14:paraId="4462E383" w14:textId="77777777" w:rsidR="00914B18" w:rsidRPr="004C202A" w:rsidRDefault="00914B18">
            <w:pPr>
              <w:ind w:right="-36"/>
              <w:rPr>
                <w:rFonts w:ascii="Browallia New" w:hAnsi="Browallia New" w:cs="Browallia New"/>
                <w:sz w:val="28"/>
                <w:szCs w:val="28"/>
              </w:rPr>
            </w:pPr>
          </w:p>
        </w:tc>
        <w:tc>
          <w:tcPr>
            <w:tcW w:w="2567" w:type="dxa"/>
            <w:gridSpan w:val="2"/>
          </w:tcPr>
          <w:p w14:paraId="20BEFFEB" w14:textId="77777777" w:rsidR="00914B18" w:rsidRPr="004C202A" w:rsidRDefault="00914B18">
            <w:pPr>
              <w:pBdr>
                <w:bottom w:val="single" w:sz="12" w:space="1" w:color="FFFFFF" w:themeColor="background1"/>
              </w:pBdr>
              <w:ind w:right="-36"/>
              <w:jc w:val="center"/>
              <w:rPr>
                <w:rFonts w:ascii="Browallia New" w:hAnsi="Browallia New" w:cs="Browallia New"/>
                <w:sz w:val="28"/>
                <w:szCs w:val="28"/>
                <w:cs/>
              </w:rPr>
            </w:pPr>
          </w:p>
        </w:tc>
        <w:tc>
          <w:tcPr>
            <w:tcW w:w="2590" w:type="dxa"/>
            <w:gridSpan w:val="2"/>
          </w:tcPr>
          <w:p w14:paraId="5A6CA05A" w14:textId="77777777" w:rsidR="00914B18" w:rsidRPr="004C202A" w:rsidRDefault="00914B18">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914B18" w:rsidRPr="004C202A" w14:paraId="293210AA" w14:textId="77777777" w:rsidTr="00654DA2">
        <w:trPr>
          <w:tblHeader/>
        </w:trPr>
        <w:tc>
          <w:tcPr>
            <w:tcW w:w="3903" w:type="dxa"/>
          </w:tcPr>
          <w:p w14:paraId="71A04C3E" w14:textId="77777777" w:rsidR="00914B18" w:rsidRPr="004C202A" w:rsidRDefault="00914B18">
            <w:pPr>
              <w:ind w:right="-36"/>
              <w:rPr>
                <w:rFonts w:ascii="Browallia New" w:hAnsi="Browallia New" w:cs="Browallia New"/>
                <w:sz w:val="28"/>
                <w:szCs w:val="28"/>
              </w:rPr>
            </w:pPr>
          </w:p>
        </w:tc>
        <w:tc>
          <w:tcPr>
            <w:tcW w:w="2567" w:type="dxa"/>
            <w:gridSpan w:val="2"/>
          </w:tcPr>
          <w:p w14:paraId="2D99EAEC" w14:textId="77777777" w:rsidR="00914B18" w:rsidRPr="004C202A" w:rsidRDefault="00914B18">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90" w:type="dxa"/>
            <w:gridSpan w:val="2"/>
          </w:tcPr>
          <w:p w14:paraId="04D63814" w14:textId="77777777" w:rsidR="00914B18" w:rsidRPr="004C202A" w:rsidRDefault="00914B18">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6126E1" w:rsidRPr="004C202A" w14:paraId="3AA30A6D" w14:textId="77777777" w:rsidTr="00E539F6">
        <w:trPr>
          <w:tblHeader/>
        </w:trPr>
        <w:tc>
          <w:tcPr>
            <w:tcW w:w="3903" w:type="dxa"/>
          </w:tcPr>
          <w:p w14:paraId="00B6027C" w14:textId="77777777" w:rsidR="006126E1" w:rsidRPr="004C202A" w:rsidRDefault="006126E1" w:rsidP="006126E1">
            <w:pPr>
              <w:ind w:right="-36"/>
              <w:rPr>
                <w:rFonts w:ascii="Browallia New" w:hAnsi="Browallia New" w:cs="Browallia New"/>
                <w:sz w:val="28"/>
                <w:szCs w:val="28"/>
              </w:rPr>
            </w:pPr>
          </w:p>
        </w:tc>
        <w:tc>
          <w:tcPr>
            <w:tcW w:w="1266" w:type="dxa"/>
            <w:vAlign w:val="bottom"/>
          </w:tcPr>
          <w:p w14:paraId="6189EF6A" w14:textId="7F291B37" w:rsidR="006126E1" w:rsidRPr="004C202A" w:rsidRDefault="006126E1" w:rsidP="006126E1">
            <w:pPr>
              <w:pBdr>
                <w:bottom w:val="single" w:sz="6" w:space="1" w:color="auto"/>
              </w:pBdr>
              <w:tabs>
                <w:tab w:val="left" w:pos="1017"/>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01" w:type="dxa"/>
            <w:vAlign w:val="bottom"/>
          </w:tcPr>
          <w:p w14:paraId="03B2A156" w14:textId="6E571444" w:rsidR="006126E1" w:rsidRPr="004C202A" w:rsidRDefault="006126E1" w:rsidP="006126E1">
            <w:pPr>
              <w:pBdr>
                <w:bottom w:val="single" w:sz="6" w:space="1" w:color="auto"/>
              </w:pBdr>
              <w:tabs>
                <w:tab w:val="left" w:pos="988"/>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76" w:type="dxa"/>
            <w:vAlign w:val="bottom"/>
          </w:tcPr>
          <w:p w14:paraId="76E4076D" w14:textId="36AE2DA0" w:rsidR="006126E1" w:rsidRPr="004C202A" w:rsidRDefault="006126E1" w:rsidP="006126E1">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14" w:type="dxa"/>
            <w:vAlign w:val="bottom"/>
          </w:tcPr>
          <w:p w14:paraId="24FDE0BA" w14:textId="08744AAE" w:rsidR="006126E1" w:rsidRPr="004C202A" w:rsidRDefault="006126E1" w:rsidP="006126E1">
            <w:pPr>
              <w:pBdr>
                <w:bottom w:val="single" w:sz="6" w:space="1" w:color="auto"/>
              </w:pBdr>
              <w:tabs>
                <w:tab w:val="left" w:pos="996"/>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6C1917" w:rsidRPr="004C202A" w14:paraId="2210AFB3" w14:textId="77777777" w:rsidTr="00E539F6">
        <w:tc>
          <w:tcPr>
            <w:tcW w:w="3903" w:type="dxa"/>
          </w:tcPr>
          <w:p w14:paraId="7F17D601" w14:textId="77777777" w:rsidR="006C1917" w:rsidRPr="004C202A" w:rsidRDefault="006C1917" w:rsidP="00601CE8">
            <w:pPr>
              <w:ind w:right="-36" w:hanging="113"/>
              <w:rPr>
                <w:rFonts w:ascii="Browallia New" w:hAnsi="Browallia New" w:cs="Browallia New"/>
                <w:b/>
                <w:bCs/>
                <w:sz w:val="28"/>
                <w:szCs w:val="28"/>
                <w:cs/>
              </w:rPr>
            </w:pPr>
          </w:p>
        </w:tc>
        <w:tc>
          <w:tcPr>
            <w:tcW w:w="1266" w:type="dxa"/>
          </w:tcPr>
          <w:p w14:paraId="5079CFBC" w14:textId="77777777" w:rsidR="006C1917" w:rsidRPr="004C202A" w:rsidRDefault="006C1917">
            <w:pPr>
              <w:ind w:left="-49" w:right="-19"/>
              <w:jc w:val="right"/>
              <w:rPr>
                <w:rFonts w:ascii="Browallia New" w:hAnsi="Browallia New" w:cs="Browallia New"/>
                <w:sz w:val="28"/>
                <w:szCs w:val="28"/>
                <w:lang w:val="en-GB"/>
              </w:rPr>
            </w:pPr>
          </w:p>
        </w:tc>
        <w:tc>
          <w:tcPr>
            <w:tcW w:w="1301" w:type="dxa"/>
          </w:tcPr>
          <w:p w14:paraId="6C23445F" w14:textId="77777777" w:rsidR="006C1917" w:rsidRPr="004C202A" w:rsidRDefault="006C1917">
            <w:pPr>
              <w:ind w:left="-49" w:right="-19"/>
              <w:jc w:val="right"/>
              <w:rPr>
                <w:rFonts w:ascii="Browallia New" w:hAnsi="Browallia New" w:cs="Browallia New"/>
                <w:sz w:val="28"/>
                <w:szCs w:val="28"/>
                <w:lang w:val="en-GB"/>
              </w:rPr>
            </w:pPr>
          </w:p>
        </w:tc>
        <w:tc>
          <w:tcPr>
            <w:tcW w:w="1276" w:type="dxa"/>
          </w:tcPr>
          <w:p w14:paraId="2002F1FD" w14:textId="77777777" w:rsidR="006C1917" w:rsidRPr="004C202A" w:rsidRDefault="006C1917">
            <w:pPr>
              <w:ind w:left="-49" w:right="-19"/>
              <w:jc w:val="right"/>
              <w:rPr>
                <w:rFonts w:ascii="Browallia New" w:hAnsi="Browallia New" w:cs="Browallia New"/>
                <w:sz w:val="28"/>
                <w:szCs w:val="28"/>
                <w:lang w:val="en-GB"/>
              </w:rPr>
            </w:pPr>
          </w:p>
        </w:tc>
        <w:tc>
          <w:tcPr>
            <w:tcW w:w="1314" w:type="dxa"/>
          </w:tcPr>
          <w:p w14:paraId="2C0A4BF5" w14:textId="77777777" w:rsidR="006C1917" w:rsidRPr="004C202A" w:rsidRDefault="006C1917">
            <w:pPr>
              <w:ind w:left="-19" w:right="-4"/>
              <w:jc w:val="right"/>
              <w:rPr>
                <w:rFonts w:ascii="Browallia New" w:hAnsi="Browallia New" w:cs="Browallia New"/>
                <w:sz w:val="28"/>
                <w:szCs w:val="28"/>
              </w:rPr>
            </w:pPr>
          </w:p>
        </w:tc>
      </w:tr>
      <w:tr w:rsidR="00914B18" w:rsidRPr="004C202A" w14:paraId="21BCB49C" w14:textId="77777777" w:rsidTr="00E539F6">
        <w:tc>
          <w:tcPr>
            <w:tcW w:w="3903" w:type="dxa"/>
          </w:tcPr>
          <w:p w14:paraId="1BD3BCAF" w14:textId="77777777" w:rsidR="00914B18" w:rsidRPr="004C202A" w:rsidRDefault="00914B18" w:rsidP="00601CE8">
            <w:pPr>
              <w:ind w:right="-36" w:hanging="113"/>
              <w:rPr>
                <w:rFonts w:ascii="Browallia New" w:hAnsi="Browallia New" w:cs="Browallia New"/>
                <w:b/>
                <w:bCs/>
                <w:sz w:val="28"/>
                <w:szCs w:val="28"/>
                <w:cs/>
              </w:rPr>
            </w:pPr>
            <w:r w:rsidRPr="004C202A">
              <w:rPr>
                <w:rFonts w:ascii="Browallia New" w:hAnsi="Browallia New" w:cs="Browallia New"/>
                <w:b/>
                <w:bCs/>
                <w:sz w:val="28"/>
                <w:szCs w:val="28"/>
                <w:cs/>
              </w:rPr>
              <w:t>สินทรัพย์ที่เกิดจากสัญญา</w:t>
            </w:r>
          </w:p>
        </w:tc>
        <w:tc>
          <w:tcPr>
            <w:tcW w:w="1266" w:type="dxa"/>
          </w:tcPr>
          <w:p w14:paraId="24FA4B2F" w14:textId="77777777" w:rsidR="00914B18" w:rsidRPr="004C202A" w:rsidRDefault="00914B18">
            <w:pPr>
              <w:ind w:left="-49" w:right="-19"/>
              <w:jc w:val="right"/>
              <w:rPr>
                <w:rFonts w:ascii="Browallia New" w:hAnsi="Browallia New" w:cs="Browallia New"/>
                <w:sz w:val="28"/>
                <w:szCs w:val="28"/>
                <w:lang w:val="en-GB"/>
              </w:rPr>
            </w:pPr>
          </w:p>
        </w:tc>
        <w:tc>
          <w:tcPr>
            <w:tcW w:w="1301" w:type="dxa"/>
          </w:tcPr>
          <w:p w14:paraId="31231A19" w14:textId="77777777" w:rsidR="00914B18" w:rsidRPr="004C202A" w:rsidRDefault="00914B18">
            <w:pPr>
              <w:ind w:left="-49" w:right="-19"/>
              <w:jc w:val="right"/>
              <w:rPr>
                <w:rFonts w:ascii="Browallia New" w:hAnsi="Browallia New" w:cs="Browallia New"/>
                <w:sz w:val="28"/>
                <w:szCs w:val="28"/>
                <w:lang w:val="en-GB"/>
              </w:rPr>
            </w:pPr>
          </w:p>
        </w:tc>
        <w:tc>
          <w:tcPr>
            <w:tcW w:w="1276" w:type="dxa"/>
          </w:tcPr>
          <w:p w14:paraId="2AAD0A9F" w14:textId="77777777" w:rsidR="00914B18" w:rsidRPr="004C202A" w:rsidRDefault="00914B18">
            <w:pPr>
              <w:ind w:left="-49" w:right="-19"/>
              <w:jc w:val="right"/>
              <w:rPr>
                <w:rFonts w:ascii="Browallia New" w:hAnsi="Browallia New" w:cs="Browallia New"/>
                <w:sz w:val="28"/>
                <w:szCs w:val="28"/>
                <w:lang w:val="en-GB"/>
              </w:rPr>
            </w:pPr>
          </w:p>
        </w:tc>
        <w:tc>
          <w:tcPr>
            <w:tcW w:w="1314" w:type="dxa"/>
          </w:tcPr>
          <w:p w14:paraId="4B7D51EC" w14:textId="77777777" w:rsidR="00914B18" w:rsidRPr="004C202A" w:rsidRDefault="00914B18">
            <w:pPr>
              <w:ind w:left="-19" w:right="-4"/>
              <w:jc w:val="right"/>
              <w:rPr>
                <w:rFonts w:ascii="Browallia New" w:hAnsi="Browallia New" w:cs="Browallia New"/>
                <w:sz w:val="28"/>
                <w:szCs w:val="28"/>
              </w:rPr>
            </w:pPr>
          </w:p>
        </w:tc>
      </w:tr>
      <w:tr w:rsidR="00914B18" w:rsidRPr="004C202A" w14:paraId="213AFF70" w14:textId="77777777" w:rsidTr="00E539F6">
        <w:tc>
          <w:tcPr>
            <w:tcW w:w="3903" w:type="dxa"/>
          </w:tcPr>
          <w:p w14:paraId="5F699166" w14:textId="071C41B7" w:rsidR="00914B18" w:rsidRPr="004C202A" w:rsidRDefault="00914B18" w:rsidP="00601CE8">
            <w:pPr>
              <w:ind w:right="-36" w:hanging="113"/>
              <w:rPr>
                <w:rFonts w:ascii="Browallia New" w:hAnsi="Browallia New" w:cs="Browallia New"/>
                <w:sz w:val="28"/>
                <w:szCs w:val="28"/>
                <w:u w:val="single"/>
                <w:cs/>
              </w:rPr>
            </w:pPr>
            <w:r w:rsidRPr="004C202A">
              <w:rPr>
                <w:rFonts w:ascii="Browallia New" w:hAnsi="Browallia New" w:cs="Browallia New"/>
                <w:sz w:val="28"/>
                <w:szCs w:val="28"/>
                <w:u w:val="single"/>
                <w:cs/>
              </w:rPr>
              <w:t xml:space="preserve">สินทรัพย์ที่เกิดจากสัญญา </w:t>
            </w:r>
            <w:r w:rsidR="00654B7C" w:rsidRPr="004C202A">
              <w:rPr>
                <w:rFonts w:ascii="Browallia New" w:hAnsi="Browallia New" w:cs="Browallia New"/>
                <w:sz w:val="28"/>
                <w:szCs w:val="28"/>
                <w:u w:val="single"/>
              </w:rPr>
              <w:t>-</w:t>
            </w:r>
            <w:r w:rsidRPr="004C202A">
              <w:rPr>
                <w:rFonts w:ascii="Browallia New" w:hAnsi="Browallia New" w:cs="Browallia New"/>
                <w:sz w:val="28"/>
                <w:szCs w:val="28"/>
                <w:u w:val="single"/>
              </w:rPr>
              <w:t xml:space="preserve"> </w:t>
            </w:r>
            <w:r w:rsidRPr="004C202A">
              <w:rPr>
                <w:rFonts w:ascii="Browallia New" w:hAnsi="Browallia New" w:cs="Browallia New"/>
                <w:sz w:val="28"/>
                <w:szCs w:val="28"/>
                <w:u w:val="single"/>
                <w:cs/>
              </w:rPr>
              <w:t>หมุนเวียน</w:t>
            </w:r>
          </w:p>
        </w:tc>
        <w:tc>
          <w:tcPr>
            <w:tcW w:w="1266" w:type="dxa"/>
          </w:tcPr>
          <w:p w14:paraId="6FFBCFE4" w14:textId="77777777" w:rsidR="00914B18" w:rsidRPr="004C202A" w:rsidRDefault="00914B18">
            <w:pPr>
              <w:ind w:left="-49" w:right="-19"/>
              <w:jc w:val="right"/>
              <w:rPr>
                <w:rFonts w:ascii="Browallia New" w:hAnsi="Browallia New" w:cs="Browallia New"/>
                <w:sz w:val="28"/>
                <w:szCs w:val="28"/>
                <w:lang w:val="en-GB"/>
              </w:rPr>
            </w:pPr>
          </w:p>
        </w:tc>
        <w:tc>
          <w:tcPr>
            <w:tcW w:w="1301" w:type="dxa"/>
          </w:tcPr>
          <w:p w14:paraId="2A6355DD" w14:textId="77777777" w:rsidR="00914B18" w:rsidRPr="004C202A" w:rsidRDefault="00914B18">
            <w:pPr>
              <w:ind w:left="-49" w:right="-19"/>
              <w:jc w:val="right"/>
              <w:rPr>
                <w:rFonts w:ascii="Browallia New" w:hAnsi="Browallia New" w:cs="Browallia New"/>
                <w:sz w:val="28"/>
                <w:szCs w:val="28"/>
                <w:lang w:val="en-GB"/>
              </w:rPr>
            </w:pPr>
          </w:p>
        </w:tc>
        <w:tc>
          <w:tcPr>
            <w:tcW w:w="1276" w:type="dxa"/>
          </w:tcPr>
          <w:p w14:paraId="3FE1D8D3" w14:textId="77777777" w:rsidR="00914B18" w:rsidRPr="004C202A" w:rsidRDefault="00914B18">
            <w:pPr>
              <w:ind w:left="-49" w:right="-19"/>
              <w:jc w:val="right"/>
              <w:rPr>
                <w:rFonts w:ascii="Browallia New" w:hAnsi="Browallia New" w:cs="Browallia New"/>
                <w:sz w:val="28"/>
                <w:szCs w:val="28"/>
                <w:lang w:val="en-GB"/>
              </w:rPr>
            </w:pPr>
          </w:p>
        </w:tc>
        <w:tc>
          <w:tcPr>
            <w:tcW w:w="1314" w:type="dxa"/>
          </w:tcPr>
          <w:p w14:paraId="5647F2D0" w14:textId="77777777" w:rsidR="00914B18" w:rsidRPr="004C202A" w:rsidRDefault="00914B18">
            <w:pPr>
              <w:ind w:left="-19" w:right="-4"/>
              <w:jc w:val="right"/>
              <w:rPr>
                <w:rFonts w:ascii="Browallia New" w:hAnsi="Browallia New" w:cs="Browallia New"/>
                <w:sz w:val="28"/>
                <w:szCs w:val="28"/>
              </w:rPr>
            </w:pPr>
          </w:p>
        </w:tc>
      </w:tr>
      <w:tr w:rsidR="001861BE" w:rsidRPr="004C202A" w14:paraId="2845CA4E" w14:textId="77777777" w:rsidTr="00E539F6">
        <w:tc>
          <w:tcPr>
            <w:tcW w:w="3903" w:type="dxa"/>
          </w:tcPr>
          <w:p w14:paraId="6F663869" w14:textId="5B0131E7" w:rsidR="001861BE" w:rsidRPr="004C202A" w:rsidRDefault="001861BE" w:rsidP="001861BE">
            <w:pPr>
              <w:ind w:left="-113" w:right="-36" w:hanging="113"/>
              <w:rPr>
                <w:rFonts w:ascii="Browallia New" w:hAnsi="Browallia New" w:cs="Browallia New"/>
                <w:sz w:val="28"/>
                <w:szCs w:val="28"/>
                <w:cs/>
              </w:rPr>
            </w:pPr>
            <w:r w:rsidRPr="004C202A">
              <w:rPr>
                <w:rFonts w:ascii="Browallia New" w:hAnsi="Browallia New" w:cs="Browallia New"/>
                <w:sz w:val="28"/>
                <w:szCs w:val="28"/>
                <w:cs/>
              </w:rPr>
              <w:t xml:space="preserve">  รายได้ที่ยังไม่เรียกชำระ</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สุทธิ</w:t>
            </w:r>
          </w:p>
        </w:tc>
        <w:tc>
          <w:tcPr>
            <w:tcW w:w="1266" w:type="dxa"/>
          </w:tcPr>
          <w:p w14:paraId="3F8F1459" w14:textId="5934CC2C" w:rsidR="001861BE" w:rsidRPr="004C202A" w:rsidRDefault="001861BE" w:rsidP="001861BE">
            <w:pPr>
              <w:ind w:left="-49" w:right="-19"/>
              <w:jc w:val="right"/>
              <w:rPr>
                <w:rFonts w:ascii="Browallia New" w:hAnsi="Browallia New" w:cs="Browallia New"/>
                <w:sz w:val="28"/>
                <w:szCs w:val="28"/>
                <w:cs/>
              </w:rPr>
            </w:pPr>
            <w:r w:rsidRPr="004C202A">
              <w:rPr>
                <w:rFonts w:ascii="BrowalliaUPC" w:hAnsi="BrowalliaUPC" w:cs="BrowalliaUPC"/>
                <w:sz w:val="28"/>
                <w:szCs w:val="28"/>
                <w:lang w:val="en-GB"/>
              </w:rPr>
              <w:t>23,</w:t>
            </w:r>
            <w:r w:rsidR="00C91BC9" w:rsidRPr="004C202A">
              <w:rPr>
                <w:rFonts w:ascii="BrowalliaUPC" w:hAnsi="BrowalliaUPC" w:cs="BrowalliaUPC"/>
                <w:sz w:val="28"/>
                <w:szCs w:val="28"/>
              </w:rPr>
              <w:t>59</w:t>
            </w:r>
            <w:r w:rsidR="005944F3" w:rsidRPr="004C202A">
              <w:rPr>
                <w:rFonts w:ascii="BrowalliaUPC" w:hAnsi="BrowalliaUPC" w:cs="BrowalliaUPC"/>
                <w:sz w:val="28"/>
                <w:szCs w:val="28"/>
              </w:rPr>
              <w:t>3</w:t>
            </w:r>
            <w:r w:rsidR="00C91BC9" w:rsidRPr="004C202A">
              <w:rPr>
                <w:rFonts w:ascii="BrowalliaUPC" w:hAnsi="BrowalliaUPC" w:cs="BrowalliaUPC"/>
                <w:sz w:val="28"/>
                <w:szCs w:val="28"/>
              </w:rPr>
              <w:t>,109</w:t>
            </w:r>
          </w:p>
        </w:tc>
        <w:tc>
          <w:tcPr>
            <w:tcW w:w="1301" w:type="dxa"/>
          </w:tcPr>
          <w:p w14:paraId="6F0C6C14" w14:textId="5982AC74" w:rsidR="001861BE" w:rsidRPr="004C202A" w:rsidRDefault="001861BE" w:rsidP="001861BE">
            <w:pP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25,</w:t>
            </w:r>
            <w:r w:rsidR="005944F3" w:rsidRPr="004C202A">
              <w:rPr>
                <w:rFonts w:ascii="BrowalliaUPC" w:hAnsi="BrowalliaUPC" w:cs="BrowalliaUPC"/>
                <w:sz w:val="28"/>
                <w:szCs w:val="28"/>
                <w:lang w:val="en-GB"/>
              </w:rPr>
              <w:t>849,651</w:t>
            </w:r>
          </w:p>
        </w:tc>
        <w:tc>
          <w:tcPr>
            <w:tcW w:w="1276" w:type="dxa"/>
          </w:tcPr>
          <w:p w14:paraId="4A9B1BA0" w14:textId="0EB9B59D" w:rsidR="001861BE" w:rsidRPr="004C202A" w:rsidRDefault="001861BE" w:rsidP="001861BE">
            <w:pP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16,478,681</w:t>
            </w:r>
          </w:p>
        </w:tc>
        <w:tc>
          <w:tcPr>
            <w:tcW w:w="1314" w:type="dxa"/>
          </w:tcPr>
          <w:p w14:paraId="3B7F9361" w14:textId="781AE009" w:rsidR="001861BE" w:rsidRPr="004C202A" w:rsidRDefault="001861BE" w:rsidP="001861BE">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19,</w:t>
            </w:r>
            <w:r w:rsidR="005944F3" w:rsidRPr="004C202A">
              <w:rPr>
                <w:rFonts w:ascii="Browallia New" w:hAnsi="Browallia New" w:cs="Browallia New"/>
                <w:sz w:val="28"/>
                <w:szCs w:val="28"/>
                <w:lang w:val="en-GB"/>
              </w:rPr>
              <w:t>777,529</w:t>
            </w:r>
          </w:p>
        </w:tc>
      </w:tr>
      <w:tr w:rsidR="006126E1" w:rsidRPr="004C202A" w14:paraId="1ABCAE8E" w14:textId="77777777" w:rsidTr="00E539F6">
        <w:tc>
          <w:tcPr>
            <w:tcW w:w="3903" w:type="dxa"/>
          </w:tcPr>
          <w:p w14:paraId="186ED28D" w14:textId="5829F229" w:rsidR="006126E1" w:rsidRPr="004C202A" w:rsidRDefault="006126E1" w:rsidP="00601CE8">
            <w:pPr>
              <w:ind w:right="-36" w:hanging="113"/>
              <w:rPr>
                <w:rFonts w:ascii="Browallia New" w:hAnsi="Browallia New" w:cs="Browallia New"/>
                <w:sz w:val="28"/>
                <w:szCs w:val="28"/>
                <w:cs/>
              </w:rPr>
            </w:pPr>
            <w:r w:rsidRPr="004C202A">
              <w:rPr>
                <w:rFonts w:ascii="Browallia New" w:hAnsi="Browallia New" w:cs="Browallia New"/>
                <w:sz w:val="28"/>
                <w:szCs w:val="28"/>
                <w:cs/>
              </w:rPr>
              <w:t>ลูกหนี้เงินประกันผลงาน</w:t>
            </w:r>
          </w:p>
        </w:tc>
        <w:tc>
          <w:tcPr>
            <w:tcW w:w="1266" w:type="dxa"/>
          </w:tcPr>
          <w:p w14:paraId="6E90383F" w14:textId="6F7BE750" w:rsidR="006126E1" w:rsidRPr="004C202A" w:rsidRDefault="00837034" w:rsidP="006126E1">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5,374,442</w:t>
            </w:r>
          </w:p>
        </w:tc>
        <w:tc>
          <w:tcPr>
            <w:tcW w:w="1301" w:type="dxa"/>
          </w:tcPr>
          <w:p w14:paraId="2DCABE9A" w14:textId="1F189086" w:rsidR="006126E1" w:rsidRPr="004C202A" w:rsidRDefault="006126E1" w:rsidP="006126E1">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3,907,014</w:t>
            </w:r>
          </w:p>
        </w:tc>
        <w:tc>
          <w:tcPr>
            <w:tcW w:w="1276" w:type="dxa"/>
          </w:tcPr>
          <w:p w14:paraId="55FEDB35" w14:textId="49AB2779" w:rsidR="006126E1" w:rsidRPr="004C202A" w:rsidRDefault="00837034" w:rsidP="006126E1">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2,901,180</w:t>
            </w:r>
          </w:p>
        </w:tc>
        <w:tc>
          <w:tcPr>
            <w:tcW w:w="1314" w:type="dxa"/>
          </w:tcPr>
          <w:p w14:paraId="2D2C621D" w14:textId="02C9CF28" w:rsidR="006126E1" w:rsidRPr="004C202A" w:rsidRDefault="006126E1" w:rsidP="006126E1">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2,268,827</w:t>
            </w:r>
          </w:p>
        </w:tc>
      </w:tr>
      <w:tr w:rsidR="006126E1" w:rsidRPr="004C202A" w14:paraId="01EE4027" w14:textId="77777777" w:rsidTr="00E539F6">
        <w:tc>
          <w:tcPr>
            <w:tcW w:w="3903" w:type="dxa"/>
          </w:tcPr>
          <w:p w14:paraId="53814405" w14:textId="22C77201" w:rsidR="006126E1" w:rsidRPr="004C202A" w:rsidRDefault="006126E1" w:rsidP="00601CE8">
            <w:pPr>
              <w:ind w:right="-36" w:hanging="113"/>
              <w:rPr>
                <w:rFonts w:ascii="Browallia New" w:hAnsi="Browallia New" w:cs="Browallia New"/>
                <w:sz w:val="28"/>
                <w:szCs w:val="28"/>
                <w:cs/>
              </w:rPr>
            </w:pPr>
            <w:r w:rsidRPr="004C202A">
              <w:rPr>
                <w:rFonts w:ascii="Browallia New" w:hAnsi="Browallia New" w:cs="Browallia New" w:hint="cs"/>
                <w:sz w:val="28"/>
                <w:szCs w:val="28"/>
                <w:cs/>
              </w:rPr>
              <w:t>สินทรัพย์ต้นทุนการทำให้เสร็จสิ้นตามสัญญา</w:t>
            </w:r>
          </w:p>
        </w:tc>
        <w:tc>
          <w:tcPr>
            <w:tcW w:w="1266" w:type="dxa"/>
          </w:tcPr>
          <w:p w14:paraId="211B43C4" w14:textId="404573EA" w:rsidR="006126E1" w:rsidRPr="004C202A" w:rsidRDefault="00C91BC9" w:rsidP="006126E1">
            <w:pPr>
              <w:pBdr>
                <w:bottom w:val="single" w:sz="4" w:space="1" w:color="auto"/>
              </w:pBdr>
              <w:ind w:left="-49" w:right="-19"/>
              <w:jc w:val="right"/>
              <w:rPr>
                <w:rFonts w:ascii="Browallia New" w:hAnsi="Browallia New" w:cs="Browallia New"/>
                <w:sz w:val="28"/>
                <w:szCs w:val="28"/>
              </w:rPr>
            </w:pPr>
            <w:r w:rsidRPr="004C202A">
              <w:rPr>
                <w:rFonts w:ascii="Browallia New" w:hAnsi="Browallia New" w:cs="Browallia New"/>
                <w:sz w:val="28"/>
                <w:szCs w:val="28"/>
              </w:rPr>
              <w:t>1,732,007</w:t>
            </w:r>
          </w:p>
        </w:tc>
        <w:tc>
          <w:tcPr>
            <w:tcW w:w="1301" w:type="dxa"/>
          </w:tcPr>
          <w:p w14:paraId="2E0388C7" w14:textId="0C6D2BF1" w:rsidR="006126E1" w:rsidRPr="004C202A" w:rsidRDefault="006126E1" w:rsidP="006126E1">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173,987</w:t>
            </w:r>
          </w:p>
        </w:tc>
        <w:tc>
          <w:tcPr>
            <w:tcW w:w="1276" w:type="dxa"/>
          </w:tcPr>
          <w:p w14:paraId="58A2F436" w14:textId="43B72932" w:rsidR="006126E1" w:rsidRPr="004C202A" w:rsidRDefault="00C91BC9" w:rsidP="006126E1">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1,720,515</w:t>
            </w:r>
          </w:p>
        </w:tc>
        <w:tc>
          <w:tcPr>
            <w:tcW w:w="1314" w:type="dxa"/>
          </w:tcPr>
          <w:p w14:paraId="7E7FA51D" w14:textId="131CD700" w:rsidR="006126E1" w:rsidRPr="004C202A" w:rsidRDefault="006126E1" w:rsidP="006126E1">
            <w:pPr>
              <w:pBdr>
                <w:bottom w:val="single" w:sz="4" w:space="1" w:color="auto"/>
              </w:pBdr>
              <w:ind w:left="-19" w:right="-4"/>
              <w:jc w:val="right"/>
              <w:rPr>
                <w:rFonts w:ascii="Browallia New" w:hAnsi="Browallia New" w:cs="Browallia New"/>
                <w:sz w:val="28"/>
                <w:szCs w:val="28"/>
              </w:rPr>
            </w:pPr>
            <w:r w:rsidRPr="004C202A">
              <w:rPr>
                <w:rFonts w:ascii="Browallia New" w:hAnsi="Browallia New" w:cs="Browallia New"/>
                <w:sz w:val="28"/>
                <w:szCs w:val="28"/>
                <w:lang w:val="en-GB"/>
              </w:rPr>
              <w:t>156,749</w:t>
            </w:r>
          </w:p>
        </w:tc>
      </w:tr>
      <w:tr w:rsidR="001861BE" w:rsidRPr="004C202A" w14:paraId="15C008F6" w14:textId="77777777" w:rsidTr="00E539F6">
        <w:tc>
          <w:tcPr>
            <w:tcW w:w="3903" w:type="dxa"/>
          </w:tcPr>
          <w:p w14:paraId="2C1FB9F6" w14:textId="6CB5868F" w:rsidR="001861BE" w:rsidRPr="004C202A" w:rsidRDefault="001861BE" w:rsidP="001861BE">
            <w:pPr>
              <w:ind w:right="-36" w:hanging="113"/>
              <w:rPr>
                <w:rFonts w:ascii="Browallia New" w:hAnsi="Browallia New" w:cs="Browallia New"/>
                <w:sz w:val="28"/>
                <w:szCs w:val="28"/>
                <w:cs/>
              </w:rPr>
            </w:pPr>
            <w:r w:rsidRPr="004C202A">
              <w:rPr>
                <w:rFonts w:ascii="Browallia New" w:hAnsi="Browallia New" w:cs="Browallia New" w:hint="cs"/>
                <w:sz w:val="28"/>
                <w:szCs w:val="28"/>
                <w:cs/>
              </w:rPr>
              <w:t>รวม</w:t>
            </w:r>
            <w:r w:rsidRPr="004C202A">
              <w:rPr>
                <w:rFonts w:ascii="Browallia New" w:hAnsi="Browallia New" w:cs="Browallia New"/>
                <w:sz w:val="28"/>
                <w:szCs w:val="28"/>
                <w:cs/>
              </w:rPr>
              <w:t xml:space="preserve">สินทรัพย์ที่เกิดจากสัญญา </w:t>
            </w:r>
            <w:r w:rsidRPr="004C202A">
              <w:rPr>
                <w:rFonts w:ascii="Browallia New" w:hAnsi="Browallia New" w:cs="Browallia New"/>
                <w:sz w:val="28"/>
                <w:szCs w:val="28"/>
              </w:rPr>
              <w:t xml:space="preserve">- </w:t>
            </w:r>
            <w:r w:rsidRPr="004C202A">
              <w:rPr>
                <w:rFonts w:ascii="Browallia New" w:hAnsi="Browallia New" w:cs="Browallia New"/>
                <w:sz w:val="28"/>
                <w:szCs w:val="28"/>
                <w:cs/>
              </w:rPr>
              <w:t>หมุนเวียน</w:t>
            </w:r>
          </w:p>
        </w:tc>
        <w:tc>
          <w:tcPr>
            <w:tcW w:w="1266" w:type="dxa"/>
          </w:tcPr>
          <w:p w14:paraId="582DE923" w14:textId="4F62733A" w:rsidR="001861BE" w:rsidRPr="004C202A" w:rsidRDefault="00C91BC9" w:rsidP="001861BE">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30,699,558</w:t>
            </w:r>
          </w:p>
        </w:tc>
        <w:tc>
          <w:tcPr>
            <w:tcW w:w="1301" w:type="dxa"/>
          </w:tcPr>
          <w:p w14:paraId="7455BB3A" w14:textId="3534CB3B" w:rsidR="001861BE" w:rsidRPr="004C202A" w:rsidDel="00487699" w:rsidRDefault="001861BE" w:rsidP="001861BE">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29,</w:t>
            </w:r>
            <w:r w:rsidR="005944F3" w:rsidRPr="004C202A">
              <w:rPr>
                <w:rFonts w:ascii="BrowalliaUPC" w:hAnsi="BrowalliaUPC" w:cs="BrowalliaUPC"/>
                <w:sz w:val="28"/>
                <w:szCs w:val="28"/>
                <w:lang w:val="en-GB"/>
              </w:rPr>
              <w:t>930,652</w:t>
            </w:r>
          </w:p>
        </w:tc>
        <w:tc>
          <w:tcPr>
            <w:tcW w:w="1276" w:type="dxa"/>
          </w:tcPr>
          <w:p w14:paraId="17FCA645" w14:textId="0BDB497C" w:rsidR="001861BE" w:rsidRPr="004C202A" w:rsidRDefault="001861BE" w:rsidP="001861BE">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21,100,376</w:t>
            </w:r>
          </w:p>
        </w:tc>
        <w:tc>
          <w:tcPr>
            <w:tcW w:w="1314" w:type="dxa"/>
          </w:tcPr>
          <w:p w14:paraId="528364D4" w14:textId="70766297" w:rsidR="001861BE" w:rsidRPr="004C202A" w:rsidDel="00487699" w:rsidRDefault="005944F3" w:rsidP="001861BE">
            <w:pPr>
              <w:pBdr>
                <w:bottom w:val="single" w:sz="4" w:space="1" w:color="auto"/>
              </w:pBd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22,203,105</w:t>
            </w:r>
          </w:p>
        </w:tc>
      </w:tr>
      <w:tr w:rsidR="006126E1" w:rsidRPr="004C202A" w14:paraId="0407F981" w14:textId="77777777" w:rsidTr="00E539F6">
        <w:tc>
          <w:tcPr>
            <w:tcW w:w="3903" w:type="dxa"/>
          </w:tcPr>
          <w:p w14:paraId="03248715" w14:textId="77777777" w:rsidR="006126E1" w:rsidRPr="004C202A" w:rsidRDefault="006126E1" w:rsidP="00601CE8">
            <w:pPr>
              <w:ind w:right="-36" w:hanging="113"/>
              <w:rPr>
                <w:rFonts w:ascii="Browallia New" w:hAnsi="Browallia New" w:cs="Browallia New"/>
                <w:sz w:val="28"/>
                <w:szCs w:val="28"/>
                <w:cs/>
              </w:rPr>
            </w:pPr>
          </w:p>
        </w:tc>
        <w:tc>
          <w:tcPr>
            <w:tcW w:w="1266" w:type="dxa"/>
          </w:tcPr>
          <w:p w14:paraId="2B5EEF92" w14:textId="77777777" w:rsidR="006126E1" w:rsidRPr="004C202A" w:rsidRDefault="006126E1" w:rsidP="006126E1">
            <w:pPr>
              <w:ind w:left="-49" w:right="-19"/>
              <w:jc w:val="right"/>
              <w:rPr>
                <w:rFonts w:ascii="Browallia New" w:hAnsi="Browallia New" w:cs="Browallia New"/>
                <w:sz w:val="28"/>
                <w:szCs w:val="28"/>
                <w:lang w:val="en-GB"/>
              </w:rPr>
            </w:pPr>
          </w:p>
        </w:tc>
        <w:tc>
          <w:tcPr>
            <w:tcW w:w="1301" w:type="dxa"/>
          </w:tcPr>
          <w:p w14:paraId="74197DB1" w14:textId="77777777" w:rsidR="006126E1" w:rsidRPr="004C202A" w:rsidDel="00487699" w:rsidRDefault="006126E1" w:rsidP="006126E1">
            <w:pPr>
              <w:ind w:left="-49" w:right="-19"/>
              <w:jc w:val="right"/>
              <w:rPr>
                <w:rFonts w:ascii="Browallia New" w:hAnsi="Browallia New" w:cs="Browallia New"/>
                <w:sz w:val="28"/>
                <w:szCs w:val="28"/>
                <w:lang w:val="en-GB"/>
              </w:rPr>
            </w:pPr>
          </w:p>
        </w:tc>
        <w:tc>
          <w:tcPr>
            <w:tcW w:w="1276" w:type="dxa"/>
          </w:tcPr>
          <w:p w14:paraId="10F7F55A" w14:textId="77777777" w:rsidR="006126E1" w:rsidRPr="004C202A" w:rsidRDefault="006126E1" w:rsidP="006126E1">
            <w:pPr>
              <w:ind w:left="-49" w:right="-19"/>
              <w:jc w:val="right"/>
              <w:rPr>
                <w:rFonts w:ascii="Browallia New" w:hAnsi="Browallia New" w:cs="Browallia New"/>
                <w:sz w:val="28"/>
                <w:szCs w:val="28"/>
                <w:lang w:val="en-GB"/>
              </w:rPr>
            </w:pPr>
          </w:p>
        </w:tc>
        <w:tc>
          <w:tcPr>
            <w:tcW w:w="1314" w:type="dxa"/>
          </w:tcPr>
          <w:p w14:paraId="138C2F87" w14:textId="77777777" w:rsidR="006126E1" w:rsidRPr="004C202A" w:rsidDel="00487699" w:rsidRDefault="006126E1" w:rsidP="006126E1">
            <w:pPr>
              <w:ind w:left="-19" w:right="-4"/>
              <w:jc w:val="right"/>
              <w:rPr>
                <w:rFonts w:ascii="Browallia New" w:hAnsi="Browallia New" w:cs="Browallia New"/>
                <w:sz w:val="28"/>
                <w:szCs w:val="28"/>
                <w:lang w:val="en-GB"/>
              </w:rPr>
            </w:pPr>
          </w:p>
        </w:tc>
      </w:tr>
      <w:tr w:rsidR="006126E1" w:rsidRPr="004C202A" w14:paraId="72942308" w14:textId="77777777" w:rsidTr="00E539F6">
        <w:tc>
          <w:tcPr>
            <w:tcW w:w="3903" w:type="dxa"/>
          </w:tcPr>
          <w:p w14:paraId="5703118B" w14:textId="67CABF0A" w:rsidR="006126E1" w:rsidRPr="004C202A" w:rsidRDefault="006126E1" w:rsidP="00601CE8">
            <w:pPr>
              <w:ind w:right="-36" w:hanging="113"/>
              <w:rPr>
                <w:rFonts w:ascii="Browallia New" w:hAnsi="Browallia New" w:cs="Browallia New"/>
                <w:sz w:val="28"/>
                <w:szCs w:val="28"/>
                <w:u w:val="single"/>
                <w:cs/>
              </w:rPr>
            </w:pPr>
            <w:r w:rsidRPr="004C202A">
              <w:rPr>
                <w:rFonts w:ascii="Browallia New" w:hAnsi="Browallia New" w:cs="Browallia New"/>
                <w:sz w:val="28"/>
                <w:szCs w:val="28"/>
                <w:u w:val="single"/>
                <w:cs/>
              </w:rPr>
              <w:t xml:space="preserve">สินทรัพย์ที่เกิดจากสัญญา </w:t>
            </w:r>
            <w:r w:rsidR="00654B7C" w:rsidRPr="004C202A">
              <w:rPr>
                <w:rFonts w:ascii="Browallia New" w:hAnsi="Browallia New" w:cs="Browallia New"/>
                <w:sz w:val="28"/>
                <w:szCs w:val="28"/>
                <w:u w:val="single"/>
              </w:rPr>
              <w:t>-</w:t>
            </w:r>
            <w:r w:rsidRPr="004C202A">
              <w:rPr>
                <w:rFonts w:ascii="Browallia New" w:hAnsi="Browallia New" w:cs="Browallia New"/>
                <w:sz w:val="28"/>
                <w:szCs w:val="28"/>
                <w:u w:val="single"/>
              </w:rPr>
              <w:t xml:space="preserve"> </w:t>
            </w:r>
            <w:r w:rsidRPr="004C202A">
              <w:rPr>
                <w:rFonts w:ascii="Browallia New" w:hAnsi="Browallia New" w:cs="Browallia New" w:hint="cs"/>
                <w:sz w:val="28"/>
                <w:szCs w:val="28"/>
                <w:u w:val="single"/>
                <w:cs/>
              </w:rPr>
              <w:t>ไม่</w:t>
            </w:r>
            <w:r w:rsidRPr="004C202A">
              <w:rPr>
                <w:rFonts w:ascii="Browallia New" w:hAnsi="Browallia New" w:cs="Browallia New"/>
                <w:sz w:val="28"/>
                <w:szCs w:val="28"/>
                <w:u w:val="single"/>
                <w:cs/>
              </w:rPr>
              <w:t>หมุนเวียน</w:t>
            </w:r>
          </w:p>
        </w:tc>
        <w:tc>
          <w:tcPr>
            <w:tcW w:w="1266" w:type="dxa"/>
          </w:tcPr>
          <w:p w14:paraId="2BC4E4B4" w14:textId="77777777" w:rsidR="006126E1" w:rsidRPr="004C202A" w:rsidRDefault="006126E1" w:rsidP="006126E1">
            <w:pPr>
              <w:ind w:left="-49" w:right="-19"/>
              <w:jc w:val="right"/>
              <w:rPr>
                <w:rFonts w:ascii="Browallia New" w:hAnsi="Browallia New" w:cs="Browallia New"/>
                <w:sz w:val="28"/>
                <w:szCs w:val="28"/>
                <w:lang w:val="en-GB"/>
              </w:rPr>
            </w:pPr>
          </w:p>
        </w:tc>
        <w:tc>
          <w:tcPr>
            <w:tcW w:w="1301" w:type="dxa"/>
          </w:tcPr>
          <w:p w14:paraId="3B8693C0" w14:textId="77777777" w:rsidR="006126E1" w:rsidRPr="004C202A" w:rsidDel="00487699" w:rsidRDefault="006126E1" w:rsidP="006126E1">
            <w:pPr>
              <w:ind w:left="-49" w:right="-19"/>
              <w:jc w:val="right"/>
              <w:rPr>
                <w:rFonts w:ascii="Browallia New" w:hAnsi="Browallia New" w:cs="Browallia New"/>
                <w:sz w:val="28"/>
                <w:szCs w:val="28"/>
                <w:lang w:val="en-GB"/>
              </w:rPr>
            </w:pPr>
          </w:p>
        </w:tc>
        <w:tc>
          <w:tcPr>
            <w:tcW w:w="1276" w:type="dxa"/>
          </w:tcPr>
          <w:p w14:paraId="34DEF5BB" w14:textId="77777777" w:rsidR="006126E1" w:rsidRPr="004C202A" w:rsidRDefault="006126E1" w:rsidP="006126E1">
            <w:pPr>
              <w:ind w:left="-49" w:right="-19"/>
              <w:jc w:val="right"/>
              <w:rPr>
                <w:rFonts w:ascii="Browallia New" w:hAnsi="Browallia New" w:cs="Browallia New"/>
                <w:sz w:val="28"/>
                <w:szCs w:val="28"/>
                <w:lang w:val="en-GB"/>
              </w:rPr>
            </w:pPr>
          </w:p>
        </w:tc>
        <w:tc>
          <w:tcPr>
            <w:tcW w:w="1314" w:type="dxa"/>
          </w:tcPr>
          <w:p w14:paraId="6885DDA0" w14:textId="77777777" w:rsidR="006126E1" w:rsidRPr="004C202A" w:rsidDel="00487699" w:rsidRDefault="006126E1" w:rsidP="006126E1">
            <w:pPr>
              <w:ind w:left="-19" w:right="-4"/>
              <w:jc w:val="right"/>
              <w:rPr>
                <w:rFonts w:ascii="Browallia New" w:hAnsi="Browallia New" w:cs="Browallia New"/>
                <w:sz w:val="28"/>
                <w:szCs w:val="28"/>
                <w:lang w:val="en-GB"/>
              </w:rPr>
            </w:pPr>
          </w:p>
        </w:tc>
      </w:tr>
      <w:tr w:rsidR="00EC0BA4" w:rsidRPr="004C202A" w14:paraId="68E40407" w14:textId="77777777" w:rsidTr="00E539F6">
        <w:tc>
          <w:tcPr>
            <w:tcW w:w="3903" w:type="dxa"/>
          </w:tcPr>
          <w:p w14:paraId="3810D6ED" w14:textId="776AEBC0" w:rsidR="00EC0BA4" w:rsidRPr="004C202A" w:rsidRDefault="00EC0BA4" w:rsidP="00EC0BA4">
            <w:pPr>
              <w:ind w:right="-36" w:hanging="113"/>
              <w:rPr>
                <w:rFonts w:ascii="Browallia New" w:hAnsi="Browallia New" w:cs="Browallia New"/>
                <w:sz w:val="28"/>
                <w:szCs w:val="28"/>
                <w:cs/>
              </w:rPr>
            </w:pPr>
            <w:r w:rsidRPr="004C202A">
              <w:rPr>
                <w:rFonts w:ascii="Browallia New" w:hAnsi="Browallia New" w:cs="Browallia New" w:hint="cs"/>
                <w:sz w:val="28"/>
                <w:szCs w:val="28"/>
                <w:cs/>
              </w:rPr>
              <w:t>สินทรัพย์ต้นทุนการทำให้เสร็จสิ้นตามสัญญา</w:t>
            </w:r>
          </w:p>
        </w:tc>
        <w:tc>
          <w:tcPr>
            <w:tcW w:w="1266" w:type="dxa"/>
          </w:tcPr>
          <w:p w14:paraId="79122706" w14:textId="4EBC22A1" w:rsidR="00EC0BA4" w:rsidRPr="004C202A" w:rsidRDefault="00EC0BA4" w:rsidP="00EC0BA4">
            <w:pPr>
              <w:pBdr>
                <w:bottom w:val="single" w:sz="4" w:space="1" w:color="auto"/>
              </w:pBdr>
              <w:ind w:left="-49" w:right="-19"/>
              <w:jc w:val="right"/>
              <w:rPr>
                <w:rFonts w:ascii="Browallia New" w:hAnsi="Browallia New" w:cs="Browallia New"/>
                <w:sz w:val="28"/>
                <w:szCs w:val="28"/>
              </w:rPr>
            </w:pPr>
            <w:r w:rsidRPr="004C202A">
              <w:rPr>
                <w:rFonts w:ascii="BrowalliaUPC" w:hAnsi="BrowalliaUPC" w:cs="BrowalliaUPC"/>
                <w:sz w:val="28"/>
                <w:szCs w:val="28"/>
              </w:rPr>
              <w:t>6,339,298</w:t>
            </w:r>
          </w:p>
        </w:tc>
        <w:tc>
          <w:tcPr>
            <w:tcW w:w="1301" w:type="dxa"/>
          </w:tcPr>
          <w:p w14:paraId="487004B8" w14:textId="0B9153E1" w:rsidR="00EC0BA4" w:rsidRPr="004C202A" w:rsidDel="00487699" w:rsidRDefault="00EC0BA4" w:rsidP="00EC0BA4">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rPr>
              <w:t>1,806,979</w:t>
            </w:r>
          </w:p>
        </w:tc>
        <w:tc>
          <w:tcPr>
            <w:tcW w:w="1276" w:type="dxa"/>
          </w:tcPr>
          <w:p w14:paraId="0C71E448" w14:textId="2A04675D" w:rsidR="00EC0BA4" w:rsidRPr="004C202A" w:rsidRDefault="00EC0BA4" w:rsidP="00EC0BA4">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6,339,298</w:t>
            </w:r>
          </w:p>
        </w:tc>
        <w:tc>
          <w:tcPr>
            <w:tcW w:w="1314" w:type="dxa"/>
          </w:tcPr>
          <w:p w14:paraId="084F650B" w14:textId="009DD92F" w:rsidR="00EC0BA4" w:rsidRPr="004C202A" w:rsidDel="00487699" w:rsidRDefault="00EC0BA4" w:rsidP="00EC0BA4">
            <w:pPr>
              <w:pBdr>
                <w:bottom w:val="single" w:sz="4" w:space="1" w:color="auto"/>
              </w:pBdr>
              <w:ind w:left="-19" w:right="-4"/>
              <w:jc w:val="right"/>
              <w:rPr>
                <w:rFonts w:ascii="Browallia New" w:hAnsi="Browallia New" w:cs="Browallia New"/>
                <w:sz w:val="28"/>
                <w:szCs w:val="28"/>
                <w:lang w:val="en-GB"/>
              </w:rPr>
            </w:pPr>
            <w:r w:rsidRPr="004C202A">
              <w:rPr>
                <w:rFonts w:ascii="BrowalliaUPC" w:hAnsi="BrowalliaUPC" w:cs="BrowalliaUPC"/>
                <w:sz w:val="28"/>
                <w:szCs w:val="28"/>
                <w:lang w:val="en-GB"/>
              </w:rPr>
              <w:t>1,795,487</w:t>
            </w:r>
          </w:p>
        </w:tc>
      </w:tr>
      <w:tr w:rsidR="00EC0BA4" w:rsidRPr="004C202A" w14:paraId="367ED0C8" w14:textId="77777777" w:rsidTr="00E539F6">
        <w:tc>
          <w:tcPr>
            <w:tcW w:w="3903" w:type="dxa"/>
          </w:tcPr>
          <w:p w14:paraId="0E7B60C1" w14:textId="40A409C6" w:rsidR="00EC0BA4" w:rsidRPr="004C202A" w:rsidRDefault="00EC0BA4" w:rsidP="00EC0BA4">
            <w:pPr>
              <w:ind w:right="-36" w:hanging="113"/>
              <w:rPr>
                <w:rFonts w:ascii="Browallia New" w:hAnsi="Browallia New" w:cs="Browallia New"/>
                <w:sz w:val="28"/>
                <w:szCs w:val="28"/>
                <w:cs/>
              </w:rPr>
            </w:pPr>
            <w:r w:rsidRPr="004C202A">
              <w:rPr>
                <w:rFonts w:ascii="Browallia New" w:hAnsi="Browallia New" w:cs="Browallia New" w:hint="cs"/>
                <w:sz w:val="28"/>
                <w:szCs w:val="28"/>
                <w:cs/>
              </w:rPr>
              <w:t>รวม</w:t>
            </w:r>
            <w:r w:rsidRPr="004C202A">
              <w:rPr>
                <w:rFonts w:ascii="Browallia New" w:hAnsi="Browallia New" w:cs="Browallia New"/>
                <w:sz w:val="28"/>
                <w:szCs w:val="28"/>
                <w:cs/>
              </w:rPr>
              <w:t xml:space="preserve">สินทรัพย์ที่เกิดจากสัญญา </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ไม่</w:t>
            </w:r>
            <w:r w:rsidRPr="004C202A">
              <w:rPr>
                <w:rFonts w:ascii="Browallia New" w:hAnsi="Browallia New" w:cs="Browallia New"/>
                <w:sz w:val="28"/>
                <w:szCs w:val="28"/>
                <w:cs/>
              </w:rPr>
              <w:t>หมุนเวียน</w:t>
            </w:r>
          </w:p>
        </w:tc>
        <w:tc>
          <w:tcPr>
            <w:tcW w:w="1266" w:type="dxa"/>
          </w:tcPr>
          <w:p w14:paraId="2E3B8848" w14:textId="4DBD01D7" w:rsidR="00EC0BA4" w:rsidRPr="004C202A" w:rsidRDefault="00EC0BA4" w:rsidP="00EC0BA4">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6,339,298</w:t>
            </w:r>
          </w:p>
        </w:tc>
        <w:tc>
          <w:tcPr>
            <w:tcW w:w="1301" w:type="dxa"/>
          </w:tcPr>
          <w:p w14:paraId="3CE80687" w14:textId="7EFC5747" w:rsidR="00EC0BA4" w:rsidRPr="004C202A" w:rsidDel="00487699" w:rsidRDefault="00EC0BA4" w:rsidP="00EC0BA4">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1,806,979</w:t>
            </w:r>
          </w:p>
        </w:tc>
        <w:tc>
          <w:tcPr>
            <w:tcW w:w="1276" w:type="dxa"/>
          </w:tcPr>
          <w:p w14:paraId="2C4F30C0" w14:textId="5F0BA64F" w:rsidR="00EC0BA4" w:rsidRPr="004C202A" w:rsidRDefault="00EC0BA4" w:rsidP="00EC0BA4">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6,339,298</w:t>
            </w:r>
          </w:p>
        </w:tc>
        <w:tc>
          <w:tcPr>
            <w:tcW w:w="1314" w:type="dxa"/>
          </w:tcPr>
          <w:p w14:paraId="750E0911" w14:textId="34483F23" w:rsidR="00EC0BA4" w:rsidRPr="004C202A" w:rsidDel="00487699" w:rsidRDefault="00EC0BA4" w:rsidP="00EC0BA4">
            <w:pPr>
              <w:pBdr>
                <w:bottom w:val="single" w:sz="4" w:space="1" w:color="auto"/>
              </w:pBdr>
              <w:ind w:left="-19" w:right="-4"/>
              <w:jc w:val="right"/>
              <w:rPr>
                <w:rFonts w:ascii="Browallia New" w:hAnsi="Browallia New" w:cs="Browallia New"/>
                <w:sz w:val="28"/>
                <w:szCs w:val="28"/>
                <w:lang w:val="en-GB"/>
              </w:rPr>
            </w:pPr>
            <w:r w:rsidRPr="004C202A">
              <w:rPr>
                <w:rFonts w:ascii="BrowalliaUPC" w:hAnsi="BrowalliaUPC" w:cs="BrowalliaUPC"/>
                <w:sz w:val="28"/>
                <w:szCs w:val="28"/>
                <w:lang w:val="en-GB"/>
              </w:rPr>
              <w:t>1,795,487</w:t>
            </w:r>
          </w:p>
        </w:tc>
      </w:tr>
      <w:tr w:rsidR="006B5AB6" w:rsidRPr="004C202A" w14:paraId="0B798C64" w14:textId="77777777" w:rsidTr="00E539F6">
        <w:tc>
          <w:tcPr>
            <w:tcW w:w="3903" w:type="dxa"/>
          </w:tcPr>
          <w:p w14:paraId="3A1C4905" w14:textId="77777777" w:rsidR="006B5AB6" w:rsidRPr="004C202A" w:rsidRDefault="006B5AB6" w:rsidP="00601CE8">
            <w:pPr>
              <w:ind w:right="-36" w:hanging="113"/>
              <w:rPr>
                <w:rFonts w:ascii="Browallia New" w:hAnsi="Browallia New" w:cs="Browallia New"/>
                <w:sz w:val="28"/>
                <w:szCs w:val="28"/>
                <w:cs/>
              </w:rPr>
            </w:pPr>
          </w:p>
        </w:tc>
        <w:tc>
          <w:tcPr>
            <w:tcW w:w="1266" w:type="dxa"/>
          </w:tcPr>
          <w:p w14:paraId="6A2A1FC7" w14:textId="77777777" w:rsidR="006B5AB6" w:rsidRPr="004C202A" w:rsidRDefault="006B5AB6" w:rsidP="006B5AB6">
            <w:pPr>
              <w:ind w:left="-49" w:right="-19"/>
              <w:jc w:val="right"/>
              <w:rPr>
                <w:rFonts w:ascii="Browallia New" w:hAnsi="Browallia New" w:cs="Browallia New"/>
                <w:sz w:val="28"/>
                <w:szCs w:val="28"/>
                <w:lang w:val="en-GB"/>
              </w:rPr>
            </w:pPr>
          </w:p>
        </w:tc>
        <w:tc>
          <w:tcPr>
            <w:tcW w:w="1301" w:type="dxa"/>
          </w:tcPr>
          <w:p w14:paraId="6D1202C3" w14:textId="77777777" w:rsidR="006B5AB6" w:rsidRPr="004C202A" w:rsidDel="00487699" w:rsidRDefault="006B5AB6" w:rsidP="006B5AB6">
            <w:pPr>
              <w:ind w:left="-49" w:right="-19"/>
              <w:jc w:val="right"/>
              <w:rPr>
                <w:rFonts w:ascii="Browallia New" w:hAnsi="Browallia New" w:cs="Browallia New"/>
                <w:sz w:val="28"/>
                <w:szCs w:val="28"/>
                <w:lang w:val="en-GB"/>
              </w:rPr>
            </w:pPr>
          </w:p>
        </w:tc>
        <w:tc>
          <w:tcPr>
            <w:tcW w:w="1276" w:type="dxa"/>
          </w:tcPr>
          <w:p w14:paraId="6700DB23" w14:textId="77777777" w:rsidR="006B5AB6" w:rsidRPr="004C202A" w:rsidRDefault="006B5AB6" w:rsidP="006B5AB6">
            <w:pPr>
              <w:ind w:left="-49" w:right="-19"/>
              <w:jc w:val="right"/>
              <w:rPr>
                <w:rFonts w:ascii="Browallia New" w:hAnsi="Browallia New" w:cs="Browallia New"/>
                <w:sz w:val="28"/>
                <w:szCs w:val="28"/>
                <w:lang w:val="en-GB"/>
              </w:rPr>
            </w:pPr>
          </w:p>
        </w:tc>
        <w:tc>
          <w:tcPr>
            <w:tcW w:w="1314" w:type="dxa"/>
          </w:tcPr>
          <w:p w14:paraId="26E3C7ED" w14:textId="77777777" w:rsidR="006B5AB6" w:rsidRPr="004C202A" w:rsidDel="00487699" w:rsidRDefault="006B5AB6" w:rsidP="006B5AB6">
            <w:pPr>
              <w:ind w:left="-19" w:right="-4"/>
              <w:jc w:val="right"/>
              <w:rPr>
                <w:rFonts w:ascii="Browallia New" w:hAnsi="Browallia New" w:cs="Browallia New"/>
                <w:sz w:val="28"/>
                <w:szCs w:val="28"/>
                <w:lang w:val="en-GB"/>
              </w:rPr>
            </w:pPr>
          </w:p>
        </w:tc>
      </w:tr>
      <w:tr w:rsidR="001861BE" w:rsidRPr="004C202A" w14:paraId="7AC58CD5" w14:textId="77777777" w:rsidTr="00E539F6">
        <w:tc>
          <w:tcPr>
            <w:tcW w:w="3903" w:type="dxa"/>
          </w:tcPr>
          <w:p w14:paraId="510BA222" w14:textId="77777777" w:rsidR="001861BE" w:rsidRPr="004C202A" w:rsidRDefault="001861BE" w:rsidP="001861BE">
            <w:pPr>
              <w:ind w:right="-36" w:hanging="113"/>
              <w:rPr>
                <w:rFonts w:ascii="Browallia New" w:hAnsi="Browallia New" w:cs="Browallia New"/>
                <w:sz w:val="28"/>
                <w:szCs w:val="28"/>
                <w:cs/>
              </w:rPr>
            </w:pPr>
            <w:r w:rsidRPr="004C202A">
              <w:rPr>
                <w:rFonts w:ascii="Browallia New" w:hAnsi="Browallia New" w:cs="Browallia New" w:hint="cs"/>
                <w:sz w:val="28"/>
                <w:szCs w:val="28"/>
                <w:cs/>
              </w:rPr>
              <w:t>รวมสินทรัพย์ที่เกิดจากสัญญา</w:t>
            </w:r>
          </w:p>
        </w:tc>
        <w:tc>
          <w:tcPr>
            <w:tcW w:w="1266" w:type="dxa"/>
          </w:tcPr>
          <w:p w14:paraId="4657C8F8" w14:textId="217F3FE1" w:rsidR="001861BE" w:rsidRPr="004C202A" w:rsidRDefault="00C91BC9" w:rsidP="001861BE">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37,038,856</w:t>
            </w:r>
          </w:p>
        </w:tc>
        <w:tc>
          <w:tcPr>
            <w:tcW w:w="1301" w:type="dxa"/>
          </w:tcPr>
          <w:p w14:paraId="30C5AB09" w14:textId="0128C9EB" w:rsidR="001861BE" w:rsidRPr="004C202A" w:rsidDel="00487699" w:rsidRDefault="002E3DEB" w:rsidP="001861BE">
            <w:pPr>
              <w:pBdr>
                <w:bottom w:val="single" w:sz="12" w:space="1" w:color="auto"/>
              </w:pBdr>
              <w:ind w:left="-49" w:right="-19"/>
              <w:jc w:val="right"/>
              <w:rPr>
                <w:rFonts w:ascii="Browallia New" w:hAnsi="Browallia New" w:cs="Browallia New"/>
                <w:sz w:val="28"/>
                <w:szCs w:val="28"/>
                <w:lang w:val="en-GB"/>
              </w:rPr>
            </w:pPr>
            <w:r>
              <w:rPr>
                <w:rFonts w:ascii="BrowalliaUPC" w:hAnsi="BrowalliaUPC" w:cs="BrowalliaUPC"/>
                <w:sz w:val="28"/>
                <w:szCs w:val="28"/>
                <w:lang w:val="en-GB"/>
              </w:rPr>
              <w:t>31,737,631</w:t>
            </w:r>
          </w:p>
        </w:tc>
        <w:tc>
          <w:tcPr>
            <w:tcW w:w="1276" w:type="dxa"/>
          </w:tcPr>
          <w:p w14:paraId="2A3F430D" w14:textId="601A0F84" w:rsidR="001861BE" w:rsidRPr="004C202A" w:rsidRDefault="001861BE" w:rsidP="001861BE">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27,439,674</w:t>
            </w:r>
          </w:p>
        </w:tc>
        <w:tc>
          <w:tcPr>
            <w:tcW w:w="1314" w:type="dxa"/>
          </w:tcPr>
          <w:p w14:paraId="57FC07D6" w14:textId="03BC53E8" w:rsidR="001861BE" w:rsidRPr="002E3DEB" w:rsidDel="00487699" w:rsidRDefault="002E3DEB" w:rsidP="001861BE">
            <w:pPr>
              <w:pBdr>
                <w:bottom w:val="single" w:sz="12" w:space="1" w:color="auto"/>
              </w:pBdr>
              <w:ind w:left="-19" w:right="-4"/>
              <w:jc w:val="right"/>
              <w:rPr>
                <w:rFonts w:ascii="Browallia New" w:hAnsi="Browallia New" w:cs="Browallia New"/>
                <w:sz w:val="28"/>
                <w:szCs w:val="28"/>
              </w:rPr>
            </w:pPr>
            <w:r>
              <w:rPr>
                <w:rFonts w:ascii="Browallia New" w:hAnsi="Browallia New" w:cs="Browallia New"/>
                <w:sz w:val="28"/>
                <w:szCs w:val="28"/>
              </w:rPr>
              <w:t>23,998,592</w:t>
            </w:r>
          </w:p>
        </w:tc>
      </w:tr>
      <w:tr w:rsidR="006B5AB6" w:rsidRPr="004C202A" w14:paraId="4291720B" w14:textId="77777777" w:rsidTr="00E539F6">
        <w:tc>
          <w:tcPr>
            <w:tcW w:w="3903" w:type="dxa"/>
          </w:tcPr>
          <w:p w14:paraId="07B8BD65" w14:textId="77777777" w:rsidR="006B5AB6" w:rsidRPr="004C202A" w:rsidRDefault="006B5AB6" w:rsidP="00601CE8">
            <w:pPr>
              <w:ind w:right="-36" w:hanging="113"/>
              <w:rPr>
                <w:rFonts w:ascii="Browallia New" w:hAnsi="Browallia New" w:cs="Browallia New"/>
                <w:sz w:val="28"/>
                <w:szCs w:val="28"/>
                <w:cs/>
              </w:rPr>
            </w:pPr>
          </w:p>
        </w:tc>
        <w:tc>
          <w:tcPr>
            <w:tcW w:w="1266" w:type="dxa"/>
          </w:tcPr>
          <w:p w14:paraId="55468277" w14:textId="77777777" w:rsidR="006B5AB6" w:rsidRPr="004C202A" w:rsidRDefault="006B5AB6" w:rsidP="006B5AB6">
            <w:pPr>
              <w:ind w:left="-49" w:right="-19"/>
              <w:jc w:val="right"/>
              <w:rPr>
                <w:rFonts w:ascii="Browallia New" w:hAnsi="Browallia New" w:cs="Browallia New"/>
                <w:sz w:val="28"/>
                <w:szCs w:val="28"/>
                <w:lang w:val="en-GB"/>
              </w:rPr>
            </w:pPr>
          </w:p>
        </w:tc>
        <w:tc>
          <w:tcPr>
            <w:tcW w:w="1301" w:type="dxa"/>
          </w:tcPr>
          <w:p w14:paraId="0D07E09B" w14:textId="77777777" w:rsidR="006B5AB6" w:rsidRPr="004C202A" w:rsidDel="00487699" w:rsidRDefault="006B5AB6" w:rsidP="006B5AB6">
            <w:pPr>
              <w:ind w:left="-49" w:right="-19"/>
              <w:jc w:val="right"/>
              <w:rPr>
                <w:rFonts w:ascii="Browallia New" w:hAnsi="Browallia New" w:cs="Browallia New"/>
                <w:sz w:val="28"/>
                <w:szCs w:val="28"/>
                <w:lang w:val="en-GB"/>
              </w:rPr>
            </w:pPr>
          </w:p>
        </w:tc>
        <w:tc>
          <w:tcPr>
            <w:tcW w:w="1276" w:type="dxa"/>
          </w:tcPr>
          <w:p w14:paraId="024057D4" w14:textId="77777777" w:rsidR="006B5AB6" w:rsidRPr="004C202A" w:rsidRDefault="006B5AB6" w:rsidP="006B5AB6">
            <w:pPr>
              <w:ind w:left="-49" w:right="-19"/>
              <w:jc w:val="right"/>
              <w:rPr>
                <w:rFonts w:ascii="Browallia New" w:hAnsi="Browallia New" w:cs="Browallia New"/>
                <w:sz w:val="28"/>
                <w:szCs w:val="28"/>
                <w:lang w:val="en-GB"/>
              </w:rPr>
            </w:pPr>
          </w:p>
        </w:tc>
        <w:tc>
          <w:tcPr>
            <w:tcW w:w="1314" w:type="dxa"/>
          </w:tcPr>
          <w:p w14:paraId="7976185C" w14:textId="77777777" w:rsidR="006B5AB6" w:rsidRPr="004C202A" w:rsidDel="00487699" w:rsidRDefault="006B5AB6" w:rsidP="006B5AB6">
            <w:pPr>
              <w:ind w:left="-19" w:right="-4"/>
              <w:jc w:val="right"/>
              <w:rPr>
                <w:rFonts w:ascii="Browallia New" w:hAnsi="Browallia New" w:cs="Browallia New"/>
                <w:sz w:val="28"/>
                <w:szCs w:val="28"/>
                <w:lang w:val="en-GB"/>
              </w:rPr>
            </w:pPr>
          </w:p>
        </w:tc>
      </w:tr>
      <w:tr w:rsidR="005B2A7A" w:rsidRPr="004C202A" w14:paraId="0D339648" w14:textId="77777777" w:rsidTr="00E539F6">
        <w:tc>
          <w:tcPr>
            <w:tcW w:w="3903" w:type="dxa"/>
          </w:tcPr>
          <w:p w14:paraId="4F87623E"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17D0CF26"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40A7AA7D"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7B445466"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0766C8D7" w14:textId="77777777" w:rsidR="005B2A7A" w:rsidRPr="004C202A" w:rsidRDefault="005B2A7A" w:rsidP="006B5AB6">
            <w:pPr>
              <w:ind w:left="-45" w:right="14"/>
              <w:jc w:val="right"/>
              <w:rPr>
                <w:rFonts w:ascii="Browallia New" w:hAnsi="Browallia New" w:cs="Browallia New"/>
                <w:sz w:val="28"/>
                <w:szCs w:val="28"/>
                <w:cs/>
              </w:rPr>
            </w:pPr>
          </w:p>
        </w:tc>
      </w:tr>
      <w:tr w:rsidR="005B2A7A" w:rsidRPr="004C202A" w14:paraId="151C673B" w14:textId="77777777" w:rsidTr="00E539F6">
        <w:tc>
          <w:tcPr>
            <w:tcW w:w="3903" w:type="dxa"/>
          </w:tcPr>
          <w:p w14:paraId="0F190826"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4E5A51ED"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7A05CCCF"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4B8F07A0"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49246AA7" w14:textId="77777777" w:rsidR="005B2A7A" w:rsidRPr="004C202A" w:rsidRDefault="005B2A7A" w:rsidP="006B5AB6">
            <w:pPr>
              <w:ind w:left="-45" w:right="14"/>
              <w:jc w:val="right"/>
              <w:rPr>
                <w:rFonts w:ascii="Browallia New" w:hAnsi="Browallia New" w:cs="Browallia New"/>
                <w:sz w:val="28"/>
                <w:szCs w:val="28"/>
                <w:cs/>
              </w:rPr>
            </w:pPr>
          </w:p>
        </w:tc>
      </w:tr>
      <w:tr w:rsidR="005B2A7A" w:rsidRPr="004C202A" w14:paraId="5B4790AC" w14:textId="77777777" w:rsidTr="00E539F6">
        <w:tc>
          <w:tcPr>
            <w:tcW w:w="3903" w:type="dxa"/>
          </w:tcPr>
          <w:p w14:paraId="7DB0FEBF"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0A29EE0F"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059E74EB"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2AF80914"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08811677" w14:textId="77777777" w:rsidR="005B2A7A" w:rsidRPr="004C202A" w:rsidRDefault="005B2A7A" w:rsidP="006B5AB6">
            <w:pPr>
              <w:ind w:left="-45" w:right="14"/>
              <w:jc w:val="right"/>
              <w:rPr>
                <w:rFonts w:ascii="Browallia New" w:hAnsi="Browallia New" w:cs="Browallia New"/>
                <w:sz w:val="28"/>
                <w:szCs w:val="28"/>
                <w:cs/>
              </w:rPr>
            </w:pPr>
          </w:p>
        </w:tc>
      </w:tr>
      <w:tr w:rsidR="005B2A7A" w:rsidRPr="004C202A" w14:paraId="5D131476" w14:textId="77777777" w:rsidTr="00E539F6">
        <w:tc>
          <w:tcPr>
            <w:tcW w:w="3903" w:type="dxa"/>
          </w:tcPr>
          <w:p w14:paraId="6385EE39"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2410F573"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39A4F01B"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079BFF8C"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06A75922" w14:textId="77777777" w:rsidR="005B2A7A" w:rsidRPr="004C202A" w:rsidRDefault="005B2A7A" w:rsidP="006B5AB6">
            <w:pPr>
              <w:ind w:left="-45" w:right="14"/>
              <w:jc w:val="right"/>
              <w:rPr>
                <w:rFonts w:ascii="Browallia New" w:hAnsi="Browallia New" w:cs="Browallia New"/>
                <w:sz w:val="28"/>
                <w:szCs w:val="28"/>
                <w:cs/>
              </w:rPr>
            </w:pPr>
          </w:p>
        </w:tc>
      </w:tr>
      <w:tr w:rsidR="005B2A7A" w:rsidRPr="004C202A" w14:paraId="77276347" w14:textId="77777777" w:rsidTr="00E539F6">
        <w:tc>
          <w:tcPr>
            <w:tcW w:w="3903" w:type="dxa"/>
          </w:tcPr>
          <w:p w14:paraId="4004EC07"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17DF975F"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77BECE48"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6DFC97E4"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0E5BE9DC" w14:textId="77777777" w:rsidR="005B2A7A" w:rsidRPr="004C202A" w:rsidRDefault="005B2A7A" w:rsidP="006B5AB6">
            <w:pPr>
              <w:ind w:left="-45" w:right="14"/>
              <w:jc w:val="right"/>
              <w:rPr>
                <w:rFonts w:ascii="Browallia New" w:hAnsi="Browallia New" w:cs="Browallia New"/>
                <w:sz w:val="28"/>
                <w:szCs w:val="28"/>
                <w:cs/>
              </w:rPr>
            </w:pPr>
          </w:p>
        </w:tc>
      </w:tr>
      <w:tr w:rsidR="005B2A7A" w:rsidRPr="004C202A" w14:paraId="5F366BCC" w14:textId="77777777" w:rsidTr="00E539F6">
        <w:tc>
          <w:tcPr>
            <w:tcW w:w="3903" w:type="dxa"/>
          </w:tcPr>
          <w:p w14:paraId="3D188A23"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7178378E"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2BF8306F"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6B66D0E3"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62688801" w14:textId="77777777" w:rsidR="005B2A7A" w:rsidRPr="004C202A" w:rsidRDefault="005B2A7A" w:rsidP="006B5AB6">
            <w:pPr>
              <w:ind w:left="-45" w:right="14"/>
              <w:jc w:val="right"/>
              <w:rPr>
                <w:rFonts w:ascii="Browallia New" w:hAnsi="Browallia New" w:cs="Browallia New"/>
                <w:sz w:val="28"/>
                <w:szCs w:val="28"/>
                <w:cs/>
              </w:rPr>
            </w:pPr>
          </w:p>
        </w:tc>
      </w:tr>
      <w:tr w:rsidR="005B2A7A" w:rsidRPr="004C202A" w14:paraId="53B57CE3" w14:textId="77777777" w:rsidTr="00E539F6">
        <w:tc>
          <w:tcPr>
            <w:tcW w:w="3903" w:type="dxa"/>
          </w:tcPr>
          <w:p w14:paraId="45D25E5B" w14:textId="77777777" w:rsidR="005B2A7A" w:rsidRPr="004C202A" w:rsidRDefault="005B2A7A" w:rsidP="00601CE8">
            <w:pPr>
              <w:ind w:left="-113" w:right="-36"/>
              <w:rPr>
                <w:rFonts w:ascii="Browallia New" w:hAnsi="Browallia New" w:cs="Browallia New"/>
                <w:b/>
                <w:bCs/>
                <w:sz w:val="28"/>
                <w:szCs w:val="28"/>
                <w:cs/>
              </w:rPr>
            </w:pPr>
          </w:p>
        </w:tc>
        <w:tc>
          <w:tcPr>
            <w:tcW w:w="1266" w:type="dxa"/>
          </w:tcPr>
          <w:p w14:paraId="327A9C74" w14:textId="77777777" w:rsidR="005B2A7A" w:rsidRPr="004C202A" w:rsidRDefault="005B2A7A" w:rsidP="006B5AB6">
            <w:pPr>
              <w:ind w:left="-49" w:right="-19"/>
              <w:jc w:val="right"/>
              <w:rPr>
                <w:rFonts w:ascii="Browallia New" w:hAnsi="Browallia New" w:cs="Browallia New"/>
                <w:sz w:val="28"/>
                <w:szCs w:val="28"/>
                <w:lang w:val="en-GB"/>
              </w:rPr>
            </w:pPr>
          </w:p>
        </w:tc>
        <w:tc>
          <w:tcPr>
            <w:tcW w:w="1301" w:type="dxa"/>
          </w:tcPr>
          <w:p w14:paraId="24D0EE5A" w14:textId="77777777" w:rsidR="005B2A7A" w:rsidRPr="004C202A" w:rsidRDefault="005B2A7A" w:rsidP="006B5AB6">
            <w:pPr>
              <w:ind w:left="-24" w:right="-19" w:firstLine="57"/>
              <w:jc w:val="right"/>
              <w:rPr>
                <w:rFonts w:ascii="Browallia New" w:hAnsi="Browallia New" w:cs="Browallia New"/>
                <w:sz w:val="28"/>
                <w:szCs w:val="28"/>
              </w:rPr>
            </w:pPr>
          </w:p>
        </w:tc>
        <w:tc>
          <w:tcPr>
            <w:tcW w:w="1276" w:type="dxa"/>
          </w:tcPr>
          <w:p w14:paraId="7E54AEDC" w14:textId="77777777" w:rsidR="005B2A7A" w:rsidRPr="004C202A" w:rsidRDefault="005B2A7A" w:rsidP="006B5AB6">
            <w:pPr>
              <w:ind w:left="-49" w:right="-19"/>
              <w:jc w:val="right"/>
              <w:rPr>
                <w:rFonts w:ascii="Browallia New" w:hAnsi="Browallia New" w:cs="Browallia New"/>
                <w:sz w:val="28"/>
                <w:szCs w:val="28"/>
                <w:cs/>
                <w:lang w:val="en-GB"/>
              </w:rPr>
            </w:pPr>
          </w:p>
        </w:tc>
        <w:tc>
          <w:tcPr>
            <w:tcW w:w="1314" w:type="dxa"/>
          </w:tcPr>
          <w:p w14:paraId="11C528A8" w14:textId="77777777" w:rsidR="005B2A7A" w:rsidRPr="004C202A" w:rsidRDefault="005B2A7A" w:rsidP="006B5AB6">
            <w:pPr>
              <w:ind w:left="-45" w:right="14"/>
              <w:jc w:val="right"/>
              <w:rPr>
                <w:rFonts w:ascii="Browallia New" w:hAnsi="Browallia New" w:cs="Browallia New"/>
                <w:sz w:val="28"/>
                <w:szCs w:val="28"/>
                <w:cs/>
              </w:rPr>
            </w:pPr>
          </w:p>
        </w:tc>
      </w:tr>
      <w:tr w:rsidR="006B5AB6" w:rsidRPr="004C202A" w14:paraId="0F40CD06" w14:textId="77777777" w:rsidTr="00E539F6">
        <w:tc>
          <w:tcPr>
            <w:tcW w:w="3903" w:type="dxa"/>
          </w:tcPr>
          <w:p w14:paraId="60D0DAB3" w14:textId="57EB9A34" w:rsidR="006B5AB6" w:rsidRPr="004C202A" w:rsidRDefault="006B5AB6" w:rsidP="00601CE8">
            <w:pPr>
              <w:ind w:left="-113" w:right="-36"/>
              <w:rPr>
                <w:rFonts w:ascii="Browallia New" w:hAnsi="Browallia New" w:cs="Browallia New"/>
                <w:b/>
                <w:bCs/>
                <w:sz w:val="28"/>
                <w:szCs w:val="28"/>
                <w:cs/>
              </w:rPr>
            </w:pPr>
            <w:r w:rsidRPr="004C202A">
              <w:rPr>
                <w:rFonts w:ascii="Browallia New" w:hAnsi="Browallia New" w:cs="Browallia New"/>
                <w:b/>
                <w:bCs/>
                <w:sz w:val="28"/>
                <w:szCs w:val="28"/>
                <w:cs/>
              </w:rPr>
              <w:t>หนี้สินที่เกิดจากสัญญา</w:t>
            </w:r>
          </w:p>
        </w:tc>
        <w:tc>
          <w:tcPr>
            <w:tcW w:w="1266" w:type="dxa"/>
          </w:tcPr>
          <w:p w14:paraId="4762E28A" w14:textId="77777777" w:rsidR="006B5AB6" w:rsidRPr="004C202A" w:rsidRDefault="006B5AB6" w:rsidP="006B5AB6">
            <w:pPr>
              <w:ind w:left="-49" w:right="-19"/>
              <w:jc w:val="right"/>
              <w:rPr>
                <w:rFonts w:ascii="Browallia New" w:hAnsi="Browallia New" w:cs="Browallia New"/>
                <w:sz w:val="28"/>
                <w:szCs w:val="28"/>
                <w:lang w:val="en-GB"/>
              </w:rPr>
            </w:pPr>
          </w:p>
        </w:tc>
        <w:tc>
          <w:tcPr>
            <w:tcW w:w="1301" w:type="dxa"/>
          </w:tcPr>
          <w:p w14:paraId="379995FC" w14:textId="77777777" w:rsidR="006B5AB6" w:rsidRPr="004C202A" w:rsidRDefault="006B5AB6" w:rsidP="006B5AB6">
            <w:pPr>
              <w:ind w:left="-24" w:right="-19" w:firstLine="57"/>
              <w:jc w:val="right"/>
              <w:rPr>
                <w:rFonts w:ascii="Browallia New" w:hAnsi="Browallia New" w:cs="Browallia New"/>
                <w:sz w:val="28"/>
                <w:szCs w:val="28"/>
              </w:rPr>
            </w:pPr>
          </w:p>
        </w:tc>
        <w:tc>
          <w:tcPr>
            <w:tcW w:w="1276" w:type="dxa"/>
          </w:tcPr>
          <w:p w14:paraId="1A1BB3D3" w14:textId="77777777" w:rsidR="006B5AB6" w:rsidRPr="004C202A" w:rsidRDefault="006B5AB6" w:rsidP="006B5AB6">
            <w:pPr>
              <w:ind w:left="-49" w:right="-19"/>
              <w:jc w:val="right"/>
              <w:rPr>
                <w:rFonts w:ascii="Browallia New" w:hAnsi="Browallia New" w:cs="Browallia New"/>
                <w:sz w:val="28"/>
                <w:szCs w:val="28"/>
                <w:cs/>
                <w:lang w:val="en-GB"/>
              </w:rPr>
            </w:pPr>
          </w:p>
        </w:tc>
        <w:tc>
          <w:tcPr>
            <w:tcW w:w="1314" w:type="dxa"/>
          </w:tcPr>
          <w:p w14:paraId="33CE5FDF" w14:textId="77777777" w:rsidR="006B5AB6" w:rsidRPr="004C202A" w:rsidRDefault="006B5AB6" w:rsidP="006B5AB6">
            <w:pPr>
              <w:ind w:left="-45" w:right="14"/>
              <w:jc w:val="right"/>
              <w:rPr>
                <w:rFonts w:ascii="Browallia New" w:hAnsi="Browallia New" w:cs="Browallia New"/>
                <w:sz w:val="28"/>
                <w:szCs w:val="28"/>
                <w:cs/>
              </w:rPr>
            </w:pPr>
          </w:p>
        </w:tc>
      </w:tr>
      <w:tr w:rsidR="006B5AB6" w:rsidRPr="004C202A" w14:paraId="04617732" w14:textId="77777777" w:rsidTr="00E539F6">
        <w:tc>
          <w:tcPr>
            <w:tcW w:w="3903" w:type="dxa"/>
          </w:tcPr>
          <w:p w14:paraId="44061EF2" w14:textId="5AD6643B" w:rsidR="006B5AB6" w:rsidRPr="004C202A" w:rsidRDefault="006B5AB6" w:rsidP="00601CE8">
            <w:pPr>
              <w:ind w:left="28" w:right="-36" w:hanging="113"/>
              <w:rPr>
                <w:rFonts w:ascii="Browallia New" w:hAnsi="Browallia New" w:cs="Browallia New"/>
                <w:sz w:val="28"/>
                <w:szCs w:val="28"/>
                <w:u w:val="single"/>
                <w:cs/>
              </w:rPr>
            </w:pPr>
            <w:r w:rsidRPr="004C202A">
              <w:rPr>
                <w:rFonts w:ascii="Browallia New" w:hAnsi="Browallia New" w:cs="Browallia New"/>
                <w:sz w:val="28"/>
                <w:szCs w:val="28"/>
                <w:u w:val="single"/>
                <w:cs/>
              </w:rPr>
              <w:t>หนี้สินที่เกิดจากสัญญา</w:t>
            </w:r>
            <w:r w:rsidRPr="004C202A">
              <w:rPr>
                <w:rFonts w:ascii="Browallia New" w:hAnsi="Browallia New" w:cs="Browallia New" w:hint="cs"/>
                <w:sz w:val="28"/>
                <w:szCs w:val="28"/>
                <w:u w:val="single"/>
                <w:cs/>
              </w:rPr>
              <w:t xml:space="preserve"> </w:t>
            </w:r>
            <w:r w:rsidR="00654B7C" w:rsidRPr="004C202A">
              <w:rPr>
                <w:rFonts w:ascii="Browallia New" w:hAnsi="Browallia New" w:cs="Browallia New"/>
                <w:sz w:val="28"/>
                <w:szCs w:val="28"/>
                <w:u w:val="single"/>
              </w:rPr>
              <w:t>-</w:t>
            </w:r>
            <w:r w:rsidRPr="004C202A">
              <w:rPr>
                <w:rFonts w:ascii="Browallia New" w:hAnsi="Browallia New" w:cs="Browallia New"/>
                <w:sz w:val="28"/>
                <w:szCs w:val="28"/>
                <w:u w:val="single"/>
              </w:rPr>
              <w:t xml:space="preserve"> </w:t>
            </w:r>
            <w:r w:rsidRPr="004C202A">
              <w:rPr>
                <w:rFonts w:ascii="Browallia New" w:hAnsi="Browallia New" w:cs="Browallia New" w:hint="cs"/>
                <w:sz w:val="28"/>
                <w:szCs w:val="28"/>
                <w:u w:val="single"/>
                <w:cs/>
              </w:rPr>
              <w:t>หมุนเวียน</w:t>
            </w:r>
          </w:p>
        </w:tc>
        <w:tc>
          <w:tcPr>
            <w:tcW w:w="1266" w:type="dxa"/>
          </w:tcPr>
          <w:p w14:paraId="39DDF37F" w14:textId="77777777" w:rsidR="006B5AB6" w:rsidRPr="004C202A" w:rsidRDefault="006B5AB6" w:rsidP="006B5AB6">
            <w:pPr>
              <w:ind w:left="-49" w:right="-19"/>
              <w:jc w:val="right"/>
              <w:rPr>
                <w:rFonts w:ascii="Browallia New" w:hAnsi="Browallia New" w:cs="Browallia New"/>
                <w:sz w:val="28"/>
                <w:szCs w:val="28"/>
                <w:lang w:val="en-GB"/>
              </w:rPr>
            </w:pPr>
          </w:p>
        </w:tc>
        <w:tc>
          <w:tcPr>
            <w:tcW w:w="1301" w:type="dxa"/>
          </w:tcPr>
          <w:p w14:paraId="12D310DA" w14:textId="77777777" w:rsidR="006B5AB6" w:rsidRPr="004C202A" w:rsidRDefault="006B5AB6" w:rsidP="006B5AB6">
            <w:pPr>
              <w:ind w:left="-24" w:right="-19" w:firstLine="57"/>
              <w:jc w:val="right"/>
              <w:rPr>
                <w:rFonts w:ascii="Browallia New" w:hAnsi="Browallia New" w:cs="Browallia New"/>
                <w:sz w:val="28"/>
                <w:szCs w:val="28"/>
              </w:rPr>
            </w:pPr>
          </w:p>
        </w:tc>
        <w:tc>
          <w:tcPr>
            <w:tcW w:w="1276" w:type="dxa"/>
          </w:tcPr>
          <w:p w14:paraId="463A3A23" w14:textId="77777777" w:rsidR="006B5AB6" w:rsidRPr="004C202A" w:rsidRDefault="006B5AB6" w:rsidP="006B5AB6">
            <w:pPr>
              <w:ind w:left="-49" w:right="-19"/>
              <w:jc w:val="right"/>
              <w:rPr>
                <w:rFonts w:ascii="Browallia New" w:hAnsi="Browallia New" w:cs="Browallia New"/>
                <w:sz w:val="28"/>
                <w:szCs w:val="28"/>
                <w:cs/>
                <w:lang w:val="en-GB"/>
              </w:rPr>
            </w:pPr>
          </w:p>
        </w:tc>
        <w:tc>
          <w:tcPr>
            <w:tcW w:w="1314" w:type="dxa"/>
          </w:tcPr>
          <w:p w14:paraId="42D51A5F" w14:textId="77777777" w:rsidR="006B5AB6" w:rsidRPr="004C202A" w:rsidRDefault="006B5AB6" w:rsidP="006B5AB6">
            <w:pPr>
              <w:ind w:left="-45" w:right="14"/>
              <w:jc w:val="right"/>
              <w:rPr>
                <w:rFonts w:ascii="Browallia New" w:hAnsi="Browallia New" w:cs="Browallia New"/>
                <w:sz w:val="28"/>
                <w:szCs w:val="28"/>
                <w:cs/>
              </w:rPr>
            </w:pPr>
          </w:p>
        </w:tc>
      </w:tr>
      <w:tr w:rsidR="006B5AB6" w:rsidRPr="004C202A" w14:paraId="4D5495AA" w14:textId="77777777" w:rsidTr="00E539F6">
        <w:tc>
          <w:tcPr>
            <w:tcW w:w="3903" w:type="dxa"/>
          </w:tcPr>
          <w:p w14:paraId="2A2673FC" w14:textId="77777777" w:rsidR="006B5AB6" w:rsidRPr="004C202A" w:rsidRDefault="006B5AB6" w:rsidP="00601CE8">
            <w:pPr>
              <w:ind w:left="28" w:right="-36" w:hanging="113"/>
              <w:rPr>
                <w:rFonts w:ascii="Browallia New" w:hAnsi="Browallia New" w:cs="Browallia New"/>
                <w:sz w:val="28"/>
                <w:szCs w:val="28"/>
              </w:rPr>
            </w:pPr>
            <w:r w:rsidRPr="004C202A">
              <w:rPr>
                <w:rFonts w:ascii="Browallia New" w:hAnsi="Browallia New" w:cs="Browallia New"/>
                <w:sz w:val="28"/>
                <w:szCs w:val="28"/>
                <w:cs/>
              </w:rPr>
              <w:t xml:space="preserve">เงินรับล่วงหน้าส่วนที่เกินงานระหว่างทำ  </w:t>
            </w:r>
          </w:p>
        </w:tc>
        <w:tc>
          <w:tcPr>
            <w:tcW w:w="1266" w:type="dxa"/>
          </w:tcPr>
          <w:p w14:paraId="203C5494" w14:textId="2B2BA6FD" w:rsidR="006B5AB6" w:rsidRPr="004C202A" w:rsidRDefault="00837034" w:rsidP="006B5AB6">
            <w:pPr>
              <w:ind w:left="-49" w:right="-19"/>
              <w:jc w:val="right"/>
              <w:rPr>
                <w:rFonts w:ascii="Browallia New" w:hAnsi="Browallia New" w:cs="Browallia New"/>
                <w:sz w:val="28"/>
                <w:szCs w:val="28"/>
              </w:rPr>
            </w:pPr>
            <w:r w:rsidRPr="004C202A">
              <w:rPr>
                <w:rFonts w:ascii="Browallia New" w:hAnsi="Browallia New" w:cs="Browallia New"/>
                <w:sz w:val="28"/>
                <w:szCs w:val="28"/>
                <w:lang w:val="en-GB"/>
              </w:rPr>
              <w:t>2</w:t>
            </w:r>
            <w:r w:rsidR="000D48BD" w:rsidRPr="004C202A">
              <w:rPr>
                <w:rFonts w:ascii="Browallia New" w:hAnsi="Browallia New" w:cs="Browallia New"/>
                <w:sz w:val="28"/>
                <w:szCs w:val="28"/>
                <w:lang w:val="en-GB"/>
              </w:rPr>
              <w:t>,998,704</w:t>
            </w:r>
          </w:p>
        </w:tc>
        <w:tc>
          <w:tcPr>
            <w:tcW w:w="1301" w:type="dxa"/>
          </w:tcPr>
          <w:p w14:paraId="458576ED" w14:textId="59BD3160" w:rsidR="006B5AB6" w:rsidRPr="004C202A" w:rsidRDefault="006B5AB6" w:rsidP="006B5AB6">
            <w:pP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3,669,047</w:t>
            </w:r>
          </w:p>
        </w:tc>
        <w:tc>
          <w:tcPr>
            <w:tcW w:w="1276" w:type="dxa"/>
          </w:tcPr>
          <w:p w14:paraId="2C302EAD" w14:textId="60A18A00" w:rsidR="006B5AB6" w:rsidRPr="004C202A" w:rsidRDefault="000D48BD" w:rsidP="006B5AB6">
            <w:pP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971,080</w:t>
            </w:r>
          </w:p>
        </w:tc>
        <w:tc>
          <w:tcPr>
            <w:tcW w:w="1314" w:type="dxa"/>
          </w:tcPr>
          <w:p w14:paraId="4F7B6EC0" w14:textId="396112B7" w:rsidR="006B5AB6" w:rsidRPr="004C202A" w:rsidRDefault="006B5AB6" w:rsidP="006B5AB6">
            <w:pPr>
              <w:ind w:left="-45" w:right="14"/>
              <w:jc w:val="right"/>
              <w:rPr>
                <w:rFonts w:ascii="Browallia New" w:hAnsi="Browallia New" w:cs="Browallia New"/>
                <w:sz w:val="28"/>
                <w:szCs w:val="28"/>
                <w:cs/>
              </w:rPr>
            </w:pPr>
            <w:r w:rsidRPr="004C202A">
              <w:rPr>
                <w:rFonts w:ascii="Browallia New" w:hAnsi="Browallia New" w:cs="Browallia New"/>
                <w:sz w:val="28"/>
                <w:szCs w:val="28"/>
                <w:lang w:val="en-GB"/>
              </w:rPr>
              <w:t>341,786</w:t>
            </w:r>
          </w:p>
        </w:tc>
      </w:tr>
      <w:tr w:rsidR="00894A51" w:rsidRPr="004C202A" w14:paraId="543C9361" w14:textId="77777777" w:rsidTr="00E539F6">
        <w:tc>
          <w:tcPr>
            <w:tcW w:w="3903" w:type="dxa"/>
          </w:tcPr>
          <w:p w14:paraId="2E6364BA" w14:textId="7B954F9C" w:rsidR="00894A51" w:rsidRPr="004C202A" w:rsidRDefault="00894A51" w:rsidP="00894A51">
            <w:pPr>
              <w:ind w:left="28" w:right="-36" w:hanging="113"/>
              <w:rPr>
                <w:rFonts w:ascii="Browallia New" w:hAnsi="Browallia New" w:cs="Browallia New"/>
                <w:sz w:val="28"/>
                <w:szCs w:val="28"/>
                <w:cs/>
              </w:rPr>
            </w:pPr>
            <w:r w:rsidRPr="004C202A">
              <w:rPr>
                <w:rFonts w:ascii="Browallia New" w:hAnsi="Browallia New" w:cs="Browallia New"/>
                <w:sz w:val="28"/>
                <w:szCs w:val="28"/>
                <w:cs/>
              </w:rPr>
              <w:t>เงินรับล่วงหน้าจากลูกค้าตามสัญญาก่อสร้าง</w:t>
            </w:r>
          </w:p>
        </w:tc>
        <w:tc>
          <w:tcPr>
            <w:tcW w:w="1266" w:type="dxa"/>
          </w:tcPr>
          <w:p w14:paraId="361BF369" w14:textId="77777777" w:rsidR="00894A51" w:rsidRPr="004C202A" w:rsidRDefault="00894A51" w:rsidP="006B5AB6">
            <w:pPr>
              <w:ind w:left="-49" w:right="-19"/>
              <w:jc w:val="right"/>
              <w:rPr>
                <w:rFonts w:ascii="Browallia New" w:hAnsi="Browallia New" w:cs="Browallia New"/>
                <w:sz w:val="28"/>
                <w:szCs w:val="28"/>
                <w:lang w:val="en-GB"/>
              </w:rPr>
            </w:pPr>
          </w:p>
        </w:tc>
        <w:tc>
          <w:tcPr>
            <w:tcW w:w="1301" w:type="dxa"/>
          </w:tcPr>
          <w:p w14:paraId="6955D3B1" w14:textId="77777777" w:rsidR="00894A51" w:rsidRPr="004C202A" w:rsidRDefault="00894A51" w:rsidP="006B5AB6">
            <w:pPr>
              <w:ind w:left="-24" w:right="-19" w:firstLine="57"/>
              <w:jc w:val="right"/>
              <w:rPr>
                <w:rFonts w:ascii="Browallia New" w:hAnsi="Browallia New" w:cs="Browallia New"/>
                <w:sz w:val="28"/>
                <w:szCs w:val="28"/>
                <w:lang w:val="en-GB"/>
              </w:rPr>
            </w:pPr>
          </w:p>
        </w:tc>
        <w:tc>
          <w:tcPr>
            <w:tcW w:w="1276" w:type="dxa"/>
          </w:tcPr>
          <w:p w14:paraId="1CA71142" w14:textId="77777777" w:rsidR="00894A51" w:rsidRPr="004C202A" w:rsidRDefault="00894A51" w:rsidP="006B5AB6">
            <w:pPr>
              <w:ind w:left="-49" w:right="-19"/>
              <w:jc w:val="right"/>
              <w:rPr>
                <w:rFonts w:ascii="Browallia New" w:hAnsi="Browallia New" w:cs="Browallia New"/>
                <w:sz w:val="28"/>
                <w:szCs w:val="28"/>
                <w:lang w:val="en-GB"/>
              </w:rPr>
            </w:pPr>
          </w:p>
        </w:tc>
        <w:tc>
          <w:tcPr>
            <w:tcW w:w="1314" w:type="dxa"/>
          </w:tcPr>
          <w:p w14:paraId="504DD04A" w14:textId="77777777" w:rsidR="00894A51" w:rsidRPr="004C202A" w:rsidRDefault="00894A51" w:rsidP="006B5AB6">
            <w:pPr>
              <w:ind w:left="-45" w:right="14"/>
              <w:jc w:val="right"/>
              <w:rPr>
                <w:rFonts w:ascii="Browallia New" w:hAnsi="Browallia New" w:cs="Browallia New"/>
                <w:sz w:val="28"/>
                <w:szCs w:val="28"/>
                <w:lang w:val="en-GB"/>
              </w:rPr>
            </w:pPr>
          </w:p>
        </w:tc>
      </w:tr>
      <w:tr w:rsidR="006B5AB6" w:rsidRPr="004C202A" w14:paraId="7F607569" w14:textId="77777777" w:rsidTr="00E539F6">
        <w:tc>
          <w:tcPr>
            <w:tcW w:w="3903" w:type="dxa"/>
          </w:tcPr>
          <w:p w14:paraId="7C9DE552" w14:textId="6D95CF61" w:rsidR="006B5AB6" w:rsidRPr="004C202A" w:rsidRDefault="00601CE8" w:rsidP="00601CE8">
            <w:pPr>
              <w:ind w:left="28" w:right="-36" w:hanging="113"/>
              <w:rPr>
                <w:rFonts w:ascii="Browallia New" w:hAnsi="Browallia New" w:cs="Browallia New"/>
                <w:sz w:val="28"/>
                <w:szCs w:val="28"/>
                <w:cs/>
              </w:rPr>
            </w:pPr>
            <w:r w:rsidRPr="004C202A">
              <w:rPr>
                <w:rFonts w:ascii="Browallia New" w:hAnsi="Browallia New" w:cs="Browallia New"/>
                <w:sz w:val="28"/>
                <w:szCs w:val="28"/>
              </w:rPr>
              <w:t xml:space="preserve">   </w:t>
            </w:r>
            <w:r w:rsidR="006B5AB6" w:rsidRPr="004C202A">
              <w:rPr>
                <w:rFonts w:ascii="Browallia New" w:hAnsi="Browallia New" w:cs="Browallia New"/>
                <w:sz w:val="28"/>
                <w:szCs w:val="28"/>
                <w:cs/>
              </w:rPr>
              <w:t>ที่จะรับรู้เป็นรายได้ภายในหนึ่งปี</w:t>
            </w:r>
          </w:p>
        </w:tc>
        <w:tc>
          <w:tcPr>
            <w:tcW w:w="1266" w:type="dxa"/>
          </w:tcPr>
          <w:p w14:paraId="7793076B" w14:textId="52775A6A" w:rsidR="006B5AB6" w:rsidRPr="004C202A" w:rsidRDefault="00837034" w:rsidP="006B5AB6">
            <w:pPr>
              <w:pBdr>
                <w:bottom w:val="single" w:sz="4" w:space="1" w:color="auto"/>
              </w:pBdr>
              <w:ind w:left="-49" w:right="-19"/>
              <w:jc w:val="right"/>
              <w:rPr>
                <w:rFonts w:ascii="Browallia New" w:hAnsi="Browallia New" w:cs="Browallia New"/>
                <w:sz w:val="28"/>
                <w:szCs w:val="28"/>
              </w:rPr>
            </w:pPr>
            <w:r w:rsidRPr="004C202A">
              <w:rPr>
                <w:rFonts w:ascii="Browallia New" w:hAnsi="Browallia New" w:cs="Browallia New"/>
                <w:sz w:val="28"/>
                <w:szCs w:val="28"/>
                <w:cs/>
              </w:rPr>
              <w:t>8</w:t>
            </w:r>
            <w:r w:rsidRPr="004C202A">
              <w:rPr>
                <w:rFonts w:ascii="Browallia New" w:hAnsi="Browallia New" w:cs="Browallia New"/>
                <w:sz w:val="28"/>
                <w:szCs w:val="28"/>
              </w:rPr>
              <w:t>,</w:t>
            </w:r>
            <w:r w:rsidRPr="004C202A">
              <w:rPr>
                <w:rFonts w:ascii="Browallia New" w:hAnsi="Browallia New" w:cs="Browallia New"/>
                <w:sz w:val="28"/>
                <w:szCs w:val="28"/>
                <w:cs/>
              </w:rPr>
              <w:t>322</w:t>
            </w:r>
            <w:r w:rsidRPr="004C202A">
              <w:rPr>
                <w:rFonts w:ascii="Browallia New" w:hAnsi="Browallia New" w:cs="Browallia New"/>
                <w:sz w:val="28"/>
                <w:szCs w:val="28"/>
              </w:rPr>
              <w:t>,</w:t>
            </w:r>
            <w:r w:rsidRPr="004C202A">
              <w:rPr>
                <w:rFonts w:ascii="Browallia New" w:hAnsi="Browallia New" w:cs="Browallia New"/>
                <w:sz w:val="28"/>
                <w:szCs w:val="28"/>
                <w:cs/>
              </w:rPr>
              <w:t>205</w:t>
            </w:r>
          </w:p>
        </w:tc>
        <w:tc>
          <w:tcPr>
            <w:tcW w:w="1301" w:type="dxa"/>
          </w:tcPr>
          <w:p w14:paraId="676E7E09" w14:textId="56FCA349" w:rsidR="006B5AB6" w:rsidRPr="004C202A" w:rsidRDefault="006B5AB6" w:rsidP="006B5AB6">
            <w:pPr>
              <w:pBdr>
                <w:bottom w:val="single" w:sz="4" w:space="1" w:color="auto"/>
              </w:pBdr>
              <w:ind w:left="-24" w:right="-19" w:firstLine="57"/>
              <w:jc w:val="right"/>
              <w:rPr>
                <w:rFonts w:ascii="Browallia New" w:hAnsi="Browallia New" w:cs="Browallia New"/>
                <w:sz w:val="28"/>
                <w:szCs w:val="28"/>
                <w:lang w:val="en-GB"/>
              </w:rPr>
            </w:pPr>
            <w:r w:rsidRPr="004C202A">
              <w:rPr>
                <w:rFonts w:ascii="Browallia New" w:hAnsi="Browallia New" w:cs="Browallia New"/>
                <w:sz w:val="28"/>
                <w:szCs w:val="28"/>
                <w:lang w:val="en-GB"/>
              </w:rPr>
              <w:t>8,4</w:t>
            </w:r>
            <w:r w:rsidRPr="004C202A">
              <w:rPr>
                <w:rFonts w:ascii="Browallia New" w:hAnsi="Browallia New" w:cs="Browallia New"/>
                <w:sz w:val="28"/>
                <w:szCs w:val="28"/>
              </w:rPr>
              <w:t>88,309</w:t>
            </w:r>
          </w:p>
        </w:tc>
        <w:tc>
          <w:tcPr>
            <w:tcW w:w="1276" w:type="dxa"/>
          </w:tcPr>
          <w:p w14:paraId="57F0FD8E" w14:textId="61C2841A" w:rsidR="006B5AB6" w:rsidRPr="004C202A" w:rsidRDefault="00837034" w:rsidP="006B5AB6">
            <w:pPr>
              <w:pBdr>
                <w:bottom w:val="single" w:sz="4" w:space="1" w:color="auto"/>
              </w:pBd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7,791,046</w:t>
            </w:r>
          </w:p>
        </w:tc>
        <w:tc>
          <w:tcPr>
            <w:tcW w:w="1314" w:type="dxa"/>
          </w:tcPr>
          <w:p w14:paraId="434313EE" w14:textId="286CEA0E" w:rsidR="006B5AB6" w:rsidRPr="004C202A" w:rsidRDefault="006B5AB6" w:rsidP="006B5AB6">
            <w:pPr>
              <w:pBdr>
                <w:bottom w:val="single" w:sz="4" w:space="1" w:color="auto"/>
              </w:pBdr>
              <w:ind w:left="-45" w:right="14"/>
              <w:jc w:val="right"/>
              <w:rPr>
                <w:rFonts w:ascii="Browallia New" w:hAnsi="Browallia New" w:cs="Browallia New"/>
                <w:sz w:val="28"/>
                <w:szCs w:val="28"/>
                <w:lang w:val="en-GB"/>
              </w:rPr>
            </w:pPr>
            <w:r w:rsidRPr="004C202A">
              <w:rPr>
                <w:rFonts w:ascii="Browallia New" w:hAnsi="Browallia New" w:cs="Browallia New"/>
                <w:sz w:val="28"/>
                <w:szCs w:val="28"/>
                <w:lang w:val="en-GB"/>
              </w:rPr>
              <w:t>8,031,131</w:t>
            </w:r>
          </w:p>
        </w:tc>
      </w:tr>
      <w:tr w:rsidR="006B5AB6" w:rsidRPr="004C202A" w14:paraId="7D021EDA" w14:textId="77777777" w:rsidTr="00E539F6">
        <w:tc>
          <w:tcPr>
            <w:tcW w:w="3903" w:type="dxa"/>
          </w:tcPr>
          <w:p w14:paraId="32854930" w14:textId="61195815" w:rsidR="006B5AB6" w:rsidRPr="004C202A" w:rsidRDefault="006B5AB6" w:rsidP="00601CE8">
            <w:pPr>
              <w:ind w:left="28" w:right="-36" w:hanging="113"/>
              <w:rPr>
                <w:rFonts w:ascii="Browallia New" w:hAnsi="Browallia New" w:cs="Browallia New"/>
                <w:sz w:val="28"/>
                <w:szCs w:val="28"/>
                <w:cs/>
              </w:rPr>
            </w:pPr>
            <w:r w:rsidRPr="004C202A">
              <w:rPr>
                <w:rFonts w:ascii="Browallia New" w:hAnsi="Browallia New" w:cs="Browallia New"/>
                <w:sz w:val="28"/>
                <w:szCs w:val="28"/>
                <w:cs/>
              </w:rPr>
              <w:t xml:space="preserve">รวมหนี้สินที่เกิดจากสัญญา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w:t>
            </w:r>
            <w:r w:rsidRPr="004C202A">
              <w:rPr>
                <w:rFonts w:ascii="Browallia New" w:hAnsi="Browallia New" w:cs="Browallia New"/>
                <w:sz w:val="28"/>
                <w:szCs w:val="28"/>
                <w:cs/>
              </w:rPr>
              <w:t>หมุนเวียน</w:t>
            </w:r>
          </w:p>
        </w:tc>
        <w:tc>
          <w:tcPr>
            <w:tcW w:w="1266" w:type="dxa"/>
          </w:tcPr>
          <w:p w14:paraId="3E557CA5" w14:textId="66760CCF" w:rsidR="006B5AB6" w:rsidRPr="004C202A" w:rsidRDefault="00837034" w:rsidP="007249B4">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cs/>
              </w:rPr>
              <w:t>11</w:t>
            </w:r>
            <w:r w:rsidRPr="004C202A">
              <w:rPr>
                <w:rFonts w:ascii="Browallia New" w:hAnsi="Browallia New" w:cs="Browallia New"/>
                <w:sz w:val="28"/>
                <w:szCs w:val="28"/>
                <w:lang w:val="en-GB"/>
              </w:rPr>
              <w:t>,</w:t>
            </w:r>
            <w:r w:rsidR="000D48BD" w:rsidRPr="004C202A">
              <w:rPr>
                <w:rFonts w:ascii="Browallia New" w:hAnsi="Browallia New" w:cs="Browallia New"/>
                <w:sz w:val="28"/>
                <w:szCs w:val="28"/>
              </w:rPr>
              <w:t>320,909</w:t>
            </w:r>
          </w:p>
        </w:tc>
        <w:tc>
          <w:tcPr>
            <w:tcW w:w="1301" w:type="dxa"/>
          </w:tcPr>
          <w:p w14:paraId="709BA758" w14:textId="039460FC" w:rsidR="006B5AB6" w:rsidRPr="004C202A" w:rsidRDefault="006B5AB6" w:rsidP="007249B4">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12,157,356</w:t>
            </w:r>
          </w:p>
        </w:tc>
        <w:tc>
          <w:tcPr>
            <w:tcW w:w="1276" w:type="dxa"/>
          </w:tcPr>
          <w:p w14:paraId="1E6FE045" w14:textId="4357AA41" w:rsidR="006B5AB6" w:rsidRPr="004C202A" w:rsidRDefault="000D48BD" w:rsidP="007249B4">
            <w:pPr>
              <w:pBdr>
                <w:bottom w:val="single" w:sz="4" w:space="1" w:color="auto"/>
              </w:pBd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8,762,126</w:t>
            </w:r>
          </w:p>
        </w:tc>
        <w:tc>
          <w:tcPr>
            <w:tcW w:w="1314" w:type="dxa"/>
          </w:tcPr>
          <w:p w14:paraId="44FB6FF0" w14:textId="039A3792" w:rsidR="006B5AB6" w:rsidRPr="004C202A" w:rsidRDefault="006B5AB6" w:rsidP="007249B4">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8,372,917</w:t>
            </w:r>
          </w:p>
        </w:tc>
      </w:tr>
      <w:tr w:rsidR="006B5AB6" w:rsidRPr="004C202A" w14:paraId="43FA49A4" w14:textId="77777777" w:rsidTr="00E539F6">
        <w:tc>
          <w:tcPr>
            <w:tcW w:w="3903" w:type="dxa"/>
          </w:tcPr>
          <w:p w14:paraId="55669B23" w14:textId="77777777" w:rsidR="006B5AB6" w:rsidRPr="004C202A" w:rsidRDefault="006B5AB6" w:rsidP="006B5AB6">
            <w:pPr>
              <w:ind w:left="162" w:right="-36" w:hanging="162"/>
              <w:rPr>
                <w:rFonts w:ascii="Browallia New" w:hAnsi="Browallia New" w:cs="Browallia New"/>
                <w:sz w:val="28"/>
                <w:szCs w:val="28"/>
                <w:cs/>
              </w:rPr>
            </w:pPr>
          </w:p>
        </w:tc>
        <w:tc>
          <w:tcPr>
            <w:tcW w:w="1266" w:type="dxa"/>
          </w:tcPr>
          <w:p w14:paraId="5C5A76FD" w14:textId="77777777" w:rsidR="006B5AB6" w:rsidRPr="004C202A" w:rsidRDefault="006B5AB6" w:rsidP="006B5AB6">
            <w:pPr>
              <w:ind w:left="-49" w:right="-19"/>
              <w:jc w:val="right"/>
              <w:rPr>
                <w:rFonts w:ascii="Browallia New" w:hAnsi="Browallia New" w:cs="Browallia New"/>
                <w:sz w:val="28"/>
                <w:szCs w:val="28"/>
                <w:lang w:val="en-GB"/>
              </w:rPr>
            </w:pPr>
          </w:p>
        </w:tc>
        <w:tc>
          <w:tcPr>
            <w:tcW w:w="1301" w:type="dxa"/>
          </w:tcPr>
          <w:p w14:paraId="1593A99F" w14:textId="77777777" w:rsidR="006B5AB6" w:rsidRPr="004C202A" w:rsidRDefault="006B5AB6" w:rsidP="006B5AB6">
            <w:pPr>
              <w:ind w:left="-49" w:right="-19"/>
              <w:jc w:val="right"/>
              <w:rPr>
                <w:rFonts w:ascii="Browallia New" w:hAnsi="Browallia New" w:cs="Browallia New"/>
                <w:sz w:val="28"/>
                <w:szCs w:val="28"/>
                <w:lang w:val="en-GB"/>
              </w:rPr>
            </w:pPr>
          </w:p>
        </w:tc>
        <w:tc>
          <w:tcPr>
            <w:tcW w:w="1276" w:type="dxa"/>
          </w:tcPr>
          <w:p w14:paraId="5CDEE6D7" w14:textId="77777777" w:rsidR="006B5AB6" w:rsidRPr="004C202A" w:rsidRDefault="006B5AB6" w:rsidP="006B5AB6">
            <w:pPr>
              <w:ind w:left="-49" w:right="-19"/>
              <w:jc w:val="right"/>
              <w:rPr>
                <w:rFonts w:ascii="Browallia New" w:hAnsi="Browallia New" w:cs="Browallia New"/>
                <w:sz w:val="28"/>
                <w:szCs w:val="28"/>
                <w:cs/>
                <w:lang w:val="en-GB"/>
              </w:rPr>
            </w:pPr>
          </w:p>
        </w:tc>
        <w:tc>
          <w:tcPr>
            <w:tcW w:w="1314" w:type="dxa"/>
          </w:tcPr>
          <w:p w14:paraId="6E4ABB24" w14:textId="77777777" w:rsidR="006B5AB6" w:rsidRPr="004C202A" w:rsidRDefault="006B5AB6" w:rsidP="006B5AB6">
            <w:pPr>
              <w:ind w:left="-49" w:right="-19"/>
              <w:jc w:val="right"/>
              <w:rPr>
                <w:rFonts w:ascii="Browallia New" w:hAnsi="Browallia New" w:cs="Browallia New"/>
                <w:sz w:val="28"/>
                <w:szCs w:val="28"/>
                <w:lang w:val="en-GB"/>
              </w:rPr>
            </w:pPr>
          </w:p>
        </w:tc>
      </w:tr>
      <w:tr w:rsidR="006B5AB6" w:rsidRPr="004C202A" w14:paraId="600B7040" w14:textId="77777777" w:rsidTr="00E539F6">
        <w:tc>
          <w:tcPr>
            <w:tcW w:w="3903" w:type="dxa"/>
          </w:tcPr>
          <w:p w14:paraId="73E7F244" w14:textId="1715420F" w:rsidR="006B5AB6" w:rsidRPr="004C202A" w:rsidRDefault="006B5AB6" w:rsidP="00601CE8">
            <w:pPr>
              <w:ind w:left="-113" w:right="-36"/>
              <w:rPr>
                <w:rFonts w:ascii="Browallia New" w:hAnsi="Browallia New" w:cs="Browallia New"/>
                <w:sz w:val="28"/>
                <w:szCs w:val="28"/>
                <w:cs/>
              </w:rPr>
            </w:pPr>
            <w:r w:rsidRPr="004C202A">
              <w:rPr>
                <w:rFonts w:ascii="Browallia New" w:hAnsi="Browallia New" w:cs="Browallia New"/>
                <w:sz w:val="28"/>
                <w:szCs w:val="28"/>
                <w:u w:val="single"/>
                <w:cs/>
              </w:rPr>
              <w:t>หนี้สินที่เกิดจากสัญญา</w:t>
            </w:r>
            <w:r w:rsidRPr="004C202A">
              <w:rPr>
                <w:rFonts w:ascii="Browallia New" w:hAnsi="Browallia New" w:cs="Browallia New" w:hint="cs"/>
                <w:sz w:val="28"/>
                <w:szCs w:val="28"/>
                <w:u w:val="single"/>
                <w:cs/>
              </w:rPr>
              <w:t xml:space="preserve"> </w:t>
            </w:r>
            <w:r w:rsidR="00654B7C" w:rsidRPr="004C202A">
              <w:rPr>
                <w:rFonts w:ascii="Browallia New" w:hAnsi="Browallia New" w:cs="Browallia New"/>
                <w:sz w:val="28"/>
                <w:szCs w:val="28"/>
                <w:u w:val="single"/>
              </w:rPr>
              <w:t>-</w:t>
            </w:r>
            <w:r w:rsidRPr="004C202A">
              <w:rPr>
                <w:rFonts w:ascii="Browallia New" w:hAnsi="Browallia New" w:cs="Browallia New"/>
                <w:sz w:val="28"/>
                <w:szCs w:val="28"/>
                <w:u w:val="single"/>
              </w:rPr>
              <w:t xml:space="preserve"> </w:t>
            </w:r>
            <w:r w:rsidRPr="004C202A">
              <w:rPr>
                <w:rFonts w:ascii="Browallia New" w:hAnsi="Browallia New" w:cs="Browallia New" w:hint="cs"/>
                <w:sz w:val="28"/>
                <w:szCs w:val="28"/>
                <w:u w:val="single"/>
                <w:cs/>
              </w:rPr>
              <w:t>ไม่หมุนเวียน</w:t>
            </w:r>
          </w:p>
        </w:tc>
        <w:tc>
          <w:tcPr>
            <w:tcW w:w="1266" w:type="dxa"/>
          </w:tcPr>
          <w:p w14:paraId="244604CE" w14:textId="77777777" w:rsidR="006B5AB6" w:rsidRPr="004C202A" w:rsidRDefault="006B5AB6" w:rsidP="006B5AB6">
            <w:pPr>
              <w:ind w:left="-49" w:right="-19"/>
              <w:jc w:val="right"/>
              <w:rPr>
                <w:rFonts w:ascii="Browallia New" w:hAnsi="Browallia New" w:cs="Browallia New"/>
                <w:sz w:val="28"/>
                <w:szCs w:val="28"/>
                <w:lang w:val="en-GB"/>
              </w:rPr>
            </w:pPr>
          </w:p>
        </w:tc>
        <w:tc>
          <w:tcPr>
            <w:tcW w:w="1301" w:type="dxa"/>
          </w:tcPr>
          <w:p w14:paraId="2D330E1B" w14:textId="77777777" w:rsidR="006B5AB6" w:rsidRPr="004C202A" w:rsidRDefault="006B5AB6" w:rsidP="006B5AB6">
            <w:pPr>
              <w:ind w:left="-49" w:right="-19"/>
              <w:jc w:val="right"/>
              <w:rPr>
                <w:rFonts w:ascii="Browallia New" w:hAnsi="Browallia New" w:cs="Browallia New"/>
                <w:sz w:val="28"/>
                <w:szCs w:val="28"/>
                <w:lang w:val="en-GB"/>
              </w:rPr>
            </w:pPr>
          </w:p>
        </w:tc>
        <w:tc>
          <w:tcPr>
            <w:tcW w:w="1276" w:type="dxa"/>
          </w:tcPr>
          <w:p w14:paraId="1AB0EF49" w14:textId="77777777" w:rsidR="006B5AB6" w:rsidRPr="004C202A" w:rsidRDefault="006B5AB6" w:rsidP="006B5AB6">
            <w:pPr>
              <w:ind w:left="-49" w:right="-19"/>
              <w:jc w:val="right"/>
              <w:rPr>
                <w:rFonts w:ascii="Browallia New" w:hAnsi="Browallia New" w:cs="Browallia New"/>
                <w:sz w:val="28"/>
                <w:szCs w:val="28"/>
                <w:cs/>
                <w:lang w:val="en-GB"/>
              </w:rPr>
            </w:pPr>
          </w:p>
        </w:tc>
        <w:tc>
          <w:tcPr>
            <w:tcW w:w="1314" w:type="dxa"/>
          </w:tcPr>
          <w:p w14:paraId="10D89652" w14:textId="77777777" w:rsidR="006B5AB6" w:rsidRPr="004C202A" w:rsidRDefault="006B5AB6" w:rsidP="006B5AB6">
            <w:pPr>
              <w:ind w:left="-49" w:right="-19"/>
              <w:jc w:val="right"/>
              <w:rPr>
                <w:rFonts w:ascii="Browallia New" w:hAnsi="Browallia New" w:cs="Browallia New"/>
                <w:sz w:val="28"/>
                <w:szCs w:val="28"/>
                <w:lang w:val="en-GB"/>
              </w:rPr>
            </w:pPr>
          </w:p>
        </w:tc>
      </w:tr>
      <w:tr w:rsidR="006B5AB6" w:rsidRPr="004C202A" w14:paraId="6E82FB2E" w14:textId="77777777" w:rsidTr="00E539F6">
        <w:tc>
          <w:tcPr>
            <w:tcW w:w="3903" w:type="dxa"/>
          </w:tcPr>
          <w:p w14:paraId="31DE2463" w14:textId="50661941" w:rsidR="006B5AB6" w:rsidRPr="004C202A" w:rsidRDefault="006B5AB6" w:rsidP="00601CE8">
            <w:pPr>
              <w:ind w:left="-113" w:right="-36"/>
              <w:rPr>
                <w:rFonts w:ascii="Browallia New" w:hAnsi="Browallia New" w:cs="Browallia New"/>
                <w:sz w:val="28"/>
                <w:szCs w:val="28"/>
                <w:cs/>
              </w:rPr>
            </w:pPr>
            <w:r w:rsidRPr="004C202A">
              <w:rPr>
                <w:rFonts w:ascii="Browallia New" w:hAnsi="Browallia New" w:cs="Browallia New"/>
                <w:sz w:val="28"/>
                <w:szCs w:val="28"/>
                <w:cs/>
              </w:rPr>
              <w:t xml:space="preserve">เงินรับล่วงหน้าจากลูกค้าตามสัญญาก่อสร้าง </w:t>
            </w:r>
            <w:r w:rsidR="00E539F6">
              <w:rPr>
                <w:rFonts w:ascii="Browallia New" w:hAnsi="Browallia New" w:cs="Browallia New"/>
                <w:sz w:val="28"/>
                <w:szCs w:val="28"/>
                <w:cs/>
              </w:rPr>
              <w:br/>
            </w:r>
            <w:r w:rsidR="00E539F6">
              <w:rPr>
                <w:rFonts w:ascii="Browallia New" w:hAnsi="Browallia New" w:cs="Browallia New" w:hint="cs"/>
                <w:sz w:val="28"/>
                <w:szCs w:val="28"/>
                <w:cs/>
              </w:rPr>
              <w:t xml:space="preserve">     </w:t>
            </w:r>
            <w:r w:rsidR="00654B7C" w:rsidRPr="004C202A">
              <w:rPr>
                <w:rFonts w:ascii="Browallia New" w:hAnsi="Browallia New" w:cs="Browallia New"/>
                <w:sz w:val="28"/>
                <w:szCs w:val="28"/>
                <w:cs/>
              </w:rPr>
              <w:t>-</w:t>
            </w:r>
            <w:r w:rsidRPr="004C202A">
              <w:rPr>
                <w:rFonts w:ascii="Browallia New" w:hAnsi="Browallia New" w:cs="Browallia New"/>
                <w:sz w:val="28"/>
                <w:szCs w:val="28"/>
                <w:cs/>
              </w:rPr>
              <w:t xml:space="preserve"> สุทธิ</w:t>
            </w:r>
          </w:p>
        </w:tc>
        <w:tc>
          <w:tcPr>
            <w:tcW w:w="1266" w:type="dxa"/>
            <w:vAlign w:val="bottom"/>
          </w:tcPr>
          <w:p w14:paraId="3226BB57" w14:textId="467E291F" w:rsidR="006B5AB6" w:rsidRPr="004C202A" w:rsidRDefault="0029235A" w:rsidP="006B5AB6">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cs/>
              </w:rPr>
              <w:t>10</w:t>
            </w:r>
            <w:r w:rsidRPr="004C202A">
              <w:rPr>
                <w:rFonts w:ascii="Browallia New" w:hAnsi="Browallia New" w:cs="Browallia New"/>
                <w:sz w:val="28"/>
                <w:szCs w:val="28"/>
                <w:lang w:val="en-GB"/>
              </w:rPr>
              <w:t>,</w:t>
            </w:r>
            <w:r w:rsidRPr="004C202A">
              <w:rPr>
                <w:rFonts w:ascii="Browallia New" w:hAnsi="Browallia New" w:cs="Browallia New"/>
                <w:sz w:val="28"/>
                <w:szCs w:val="28"/>
                <w:cs/>
              </w:rPr>
              <w:t>712</w:t>
            </w:r>
            <w:r w:rsidRPr="004C202A">
              <w:rPr>
                <w:rFonts w:ascii="Browallia New" w:hAnsi="Browallia New" w:cs="Browallia New"/>
                <w:sz w:val="28"/>
                <w:szCs w:val="28"/>
                <w:lang w:val="en-GB"/>
              </w:rPr>
              <w:t>,</w:t>
            </w:r>
            <w:r w:rsidRPr="004C202A">
              <w:rPr>
                <w:rFonts w:ascii="Browallia New" w:hAnsi="Browallia New" w:cs="Browallia New"/>
                <w:sz w:val="28"/>
                <w:szCs w:val="28"/>
                <w:cs/>
              </w:rPr>
              <w:t>024</w:t>
            </w:r>
          </w:p>
        </w:tc>
        <w:tc>
          <w:tcPr>
            <w:tcW w:w="1301" w:type="dxa"/>
            <w:vAlign w:val="bottom"/>
          </w:tcPr>
          <w:p w14:paraId="12EDB620" w14:textId="6E595E83" w:rsidR="006B5AB6" w:rsidRPr="004C202A" w:rsidRDefault="006B5AB6" w:rsidP="006B5AB6">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10,028,578</w:t>
            </w:r>
          </w:p>
        </w:tc>
        <w:tc>
          <w:tcPr>
            <w:tcW w:w="1276" w:type="dxa"/>
            <w:vAlign w:val="bottom"/>
          </w:tcPr>
          <w:p w14:paraId="4470A1F9" w14:textId="65E8BFD3" w:rsidR="006B5AB6" w:rsidRPr="004C202A" w:rsidRDefault="0029235A" w:rsidP="006B5AB6">
            <w:pPr>
              <w:pBdr>
                <w:bottom w:val="single" w:sz="4" w:space="1" w:color="auto"/>
              </w:pBd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5,517,923</w:t>
            </w:r>
          </w:p>
        </w:tc>
        <w:tc>
          <w:tcPr>
            <w:tcW w:w="1314" w:type="dxa"/>
            <w:vAlign w:val="bottom"/>
          </w:tcPr>
          <w:p w14:paraId="300297B6" w14:textId="4E528DCA" w:rsidR="006B5AB6" w:rsidRPr="004C202A" w:rsidRDefault="006B5AB6" w:rsidP="006B5AB6">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6,298,036</w:t>
            </w:r>
          </w:p>
        </w:tc>
      </w:tr>
      <w:tr w:rsidR="006B5AB6" w:rsidRPr="004C202A" w14:paraId="77ACB200" w14:textId="77777777" w:rsidTr="00E539F6">
        <w:tc>
          <w:tcPr>
            <w:tcW w:w="3903" w:type="dxa"/>
          </w:tcPr>
          <w:p w14:paraId="31EAFA4A" w14:textId="02B66125" w:rsidR="006B5AB6" w:rsidRPr="004C202A" w:rsidRDefault="006B5AB6" w:rsidP="00601CE8">
            <w:pPr>
              <w:ind w:left="-113" w:right="-36"/>
              <w:rPr>
                <w:rFonts w:ascii="Browallia New" w:hAnsi="Browallia New" w:cs="Browallia New"/>
                <w:sz w:val="28"/>
                <w:szCs w:val="28"/>
                <w:cs/>
              </w:rPr>
            </w:pPr>
            <w:r w:rsidRPr="004C202A">
              <w:rPr>
                <w:rFonts w:ascii="Browallia New" w:hAnsi="Browallia New" w:cs="Browallia New" w:hint="cs"/>
                <w:sz w:val="28"/>
                <w:szCs w:val="28"/>
                <w:cs/>
              </w:rPr>
              <w:t>รวม</w:t>
            </w:r>
            <w:r w:rsidRPr="004C202A">
              <w:rPr>
                <w:rFonts w:ascii="Browallia New" w:hAnsi="Browallia New" w:cs="Browallia New"/>
                <w:sz w:val="28"/>
                <w:szCs w:val="28"/>
                <w:cs/>
              </w:rPr>
              <w:t>หนี้สินที่เกิดจากสัญญา</w:t>
            </w:r>
            <w:r w:rsidRPr="004C202A">
              <w:rPr>
                <w:rFonts w:ascii="Browallia New" w:hAnsi="Browallia New" w:cs="Browallia New" w:hint="cs"/>
                <w:sz w:val="28"/>
                <w:szCs w:val="28"/>
                <w:cs/>
              </w:rPr>
              <w:t xml:space="preserve">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ไม่หมุนเวียน</w:t>
            </w:r>
          </w:p>
        </w:tc>
        <w:tc>
          <w:tcPr>
            <w:tcW w:w="1266" w:type="dxa"/>
          </w:tcPr>
          <w:p w14:paraId="1E90B5FD" w14:textId="1DB8A9B2" w:rsidR="006B5AB6" w:rsidRPr="004C202A" w:rsidRDefault="0029235A" w:rsidP="006B5AB6">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cs/>
              </w:rPr>
              <w:t>10</w:t>
            </w:r>
            <w:r w:rsidRPr="004C202A">
              <w:rPr>
                <w:rFonts w:ascii="Browallia New" w:hAnsi="Browallia New" w:cs="Browallia New"/>
                <w:sz w:val="28"/>
                <w:szCs w:val="28"/>
                <w:lang w:val="en-GB"/>
              </w:rPr>
              <w:t>,</w:t>
            </w:r>
            <w:r w:rsidRPr="004C202A">
              <w:rPr>
                <w:rFonts w:ascii="Browallia New" w:hAnsi="Browallia New" w:cs="Browallia New"/>
                <w:sz w:val="28"/>
                <w:szCs w:val="28"/>
                <w:cs/>
              </w:rPr>
              <w:t>712</w:t>
            </w:r>
            <w:r w:rsidRPr="004C202A">
              <w:rPr>
                <w:rFonts w:ascii="Browallia New" w:hAnsi="Browallia New" w:cs="Browallia New"/>
                <w:sz w:val="28"/>
                <w:szCs w:val="28"/>
                <w:lang w:val="en-GB"/>
              </w:rPr>
              <w:t>,</w:t>
            </w:r>
            <w:r w:rsidRPr="004C202A">
              <w:rPr>
                <w:rFonts w:ascii="Browallia New" w:hAnsi="Browallia New" w:cs="Browallia New"/>
                <w:sz w:val="28"/>
                <w:szCs w:val="28"/>
                <w:cs/>
              </w:rPr>
              <w:t>024</w:t>
            </w:r>
          </w:p>
        </w:tc>
        <w:tc>
          <w:tcPr>
            <w:tcW w:w="1301" w:type="dxa"/>
          </w:tcPr>
          <w:p w14:paraId="30A25ADE" w14:textId="758BC5EA" w:rsidR="006B5AB6" w:rsidRPr="004C202A" w:rsidRDefault="006B5AB6" w:rsidP="006B5AB6">
            <w:pPr>
              <w:pBdr>
                <w:bottom w:val="single" w:sz="4"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10,028,578</w:t>
            </w:r>
          </w:p>
        </w:tc>
        <w:tc>
          <w:tcPr>
            <w:tcW w:w="1276" w:type="dxa"/>
          </w:tcPr>
          <w:p w14:paraId="5F84B3B7" w14:textId="580436B4" w:rsidR="006B5AB6" w:rsidRPr="004C202A" w:rsidRDefault="00561557" w:rsidP="006B5AB6">
            <w:pPr>
              <w:pBdr>
                <w:bottom w:val="single" w:sz="4" w:space="1" w:color="auto"/>
              </w:pBd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5,517,923</w:t>
            </w:r>
          </w:p>
        </w:tc>
        <w:tc>
          <w:tcPr>
            <w:tcW w:w="1314" w:type="dxa"/>
          </w:tcPr>
          <w:p w14:paraId="00EF4EBF" w14:textId="50166F99" w:rsidR="006B5AB6" w:rsidRPr="004C202A" w:rsidRDefault="006B5AB6" w:rsidP="006B5AB6">
            <w:pPr>
              <w:pBdr>
                <w:bottom w:val="single" w:sz="4" w:space="1" w:color="auto"/>
              </w:pBdr>
              <w:ind w:left="-45" w:right="14"/>
              <w:jc w:val="right"/>
              <w:rPr>
                <w:rFonts w:ascii="Browallia New" w:hAnsi="Browallia New" w:cs="Browallia New"/>
                <w:sz w:val="28"/>
                <w:szCs w:val="28"/>
                <w:cs/>
              </w:rPr>
            </w:pPr>
            <w:r w:rsidRPr="004C202A">
              <w:rPr>
                <w:rFonts w:ascii="Browallia New" w:hAnsi="Browallia New" w:cs="Browallia New"/>
                <w:sz w:val="28"/>
                <w:szCs w:val="28"/>
                <w:lang w:val="en-GB"/>
              </w:rPr>
              <w:t>6,298,036</w:t>
            </w:r>
          </w:p>
        </w:tc>
      </w:tr>
      <w:tr w:rsidR="006B5AB6" w:rsidRPr="004C202A" w14:paraId="20593780" w14:textId="77777777" w:rsidTr="00E539F6">
        <w:tc>
          <w:tcPr>
            <w:tcW w:w="3903" w:type="dxa"/>
          </w:tcPr>
          <w:p w14:paraId="3735A82E" w14:textId="77777777" w:rsidR="006B5AB6" w:rsidRPr="004C202A" w:rsidRDefault="006B5AB6" w:rsidP="00601CE8">
            <w:pPr>
              <w:ind w:left="-113" w:right="-36"/>
              <w:rPr>
                <w:rFonts w:ascii="Browallia New" w:hAnsi="Browallia New" w:cs="Browallia New"/>
                <w:sz w:val="28"/>
                <w:szCs w:val="28"/>
              </w:rPr>
            </w:pPr>
          </w:p>
        </w:tc>
        <w:tc>
          <w:tcPr>
            <w:tcW w:w="1266" w:type="dxa"/>
          </w:tcPr>
          <w:p w14:paraId="2081CD98" w14:textId="77777777" w:rsidR="006B5AB6" w:rsidRPr="004C202A" w:rsidDel="009B3A09" w:rsidRDefault="006B5AB6" w:rsidP="006B5AB6">
            <w:pPr>
              <w:ind w:left="-49" w:right="-19"/>
              <w:jc w:val="right"/>
              <w:rPr>
                <w:rFonts w:ascii="Browallia New" w:hAnsi="Browallia New" w:cs="Browallia New"/>
                <w:sz w:val="28"/>
                <w:szCs w:val="28"/>
                <w:lang w:val="en-GB"/>
              </w:rPr>
            </w:pPr>
          </w:p>
        </w:tc>
        <w:tc>
          <w:tcPr>
            <w:tcW w:w="1301" w:type="dxa"/>
          </w:tcPr>
          <w:p w14:paraId="2EB914BD" w14:textId="77777777" w:rsidR="006B5AB6" w:rsidRPr="004C202A" w:rsidDel="009B3A09" w:rsidRDefault="006B5AB6" w:rsidP="006B5AB6">
            <w:pPr>
              <w:ind w:left="-24" w:right="-19" w:firstLine="57"/>
              <w:jc w:val="right"/>
              <w:rPr>
                <w:rFonts w:ascii="Browallia New" w:hAnsi="Browallia New" w:cs="Browallia New"/>
                <w:sz w:val="28"/>
                <w:szCs w:val="28"/>
                <w:lang w:val="en-GB"/>
              </w:rPr>
            </w:pPr>
          </w:p>
        </w:tc>
        <w:tc>
          <w:tcPr>
            <w:tcW w:w="1276" w:type="dxa"/>
          </w:tcPr>
          <w:p w14:paraId="0D5D6C4E" w14:textId="77777777" w:rsidR="006B5AB6" w:rsidRPr="004C202A" w:rsidDel="009B3A09" w:rsidRDefault="006B5AB6" w:rsidP="006B5AB6">
            <w:pPr>
              <w:ind w:left="-49" w:right="-19"/>
              <w:jc w:val="right"/>
              <w:rPr>
                <w:rFonts w:ascii="Browallia New" w:hAnsi="Browallia New" w:cs="Browallia New"/>
                <w:sz w:val="28"/>
                <w:szCs w:val="28"/>
                <w:lang w:val="en-GB"/>
              </w:rPr>
            </w:pPr>
          </w:p>
        </w:tc>
        <w:tc>
          <w:tcPr>
            <w:tcW w:w="1314" w:type="dxa"/>
          </w:tcPr>
          <w:p w14:paraId="5410B76A" w14:textId="77777777" w:rsidR="006B5AB6" w:rsidRPr="004C202A" w:rsidDel="009B3A09" w:rsidRDefault="006B5AB6" w:rsidP="006B5AB6">
            <w:pPr>
              <w:ind w:left="-45" w:right="14"/>
              <w:jc w:val="right"/>
              <w:rPr>
                <w:rFonts w:ascii="Browallia New" w:hAnsi="Browallia New" w:cs="Browallia New"/>
                <w:sz w:val="28"/>
                <w:szCs w:val="28"/>
                <w:lang w:val="en-GB"/>
              </w:rPr>
            </w:pPr>
          </w:p>
        </w:tc>
      </w:tr>
      <w:tr w:rsidR="00347D14" w:rsidRPr="004C202A" w14:paraId="5177F3F9" w14:textId="77777777" w:rsidTr="00E539F6">
        <w:tc>
          <w:tcPr>
            <w:tcW w:w="3903" w:type="dxa"/>
          </w:tcPr>
          <w:p w14:paraId="19B2E2BF" w14:textId="77777777" w:rsidR="00347D14" w:rsidRPr="004C202A" w:rsidRDefault="00347D14" w:rsidP="00981458">
            <w:pPr>
              <w:ind w:right="-36" w:hanging="111"/>
              <w:rPr>
                <w:rFonts w:ascii="Browallia New" w:hAnsi="Browallia New" w:cs="Browallia New"/>
                <w:sz w:val="28"/>
                <w:szCs w:val="28"/>
                <w:cs/>
              </w:rPr>
            </w:pPr>
            <w:r w:rsidRPr="004C202A">
              <w:rPr>
                <w:rFonts w:ascii="Browallia New" w:hAnsi="Browallia New" w:cs="Browallia New"/>
                <w:sz w:val="28"/>
                <w:szCs w:val="28"/>
                <w:cs/>
              </w:rPr>
              <w:t>รวมหนี้สินที่เกิดจากสัญญา</w:t>
            </w:r>
          </w:p>
        </w:tc>
        <w:tc>
          <w:tcPr>
            <w:tcW w:w="1266" w:type="dxa"/>
          </w:tcPr>
          <w:p w14:paraId="7EB18A88" w14:textId="2619D137" w:rsidR="00347D14" w:rsidRPr="004C202A" w:rsidRDefault="00981070" w:rsidP="00347D14">
            <w:pPr>
              <w:pBdr>
                <w:bottom w:val="single" w:sz="12" w:space="1" w:color="auto"/>
              </w:pBdr>
              <w:ind w:left="-49" w:right="-19"/>
              <w:jc w:val="right"/>
              <w:rPr>
                <w:rFonts w:ascii="Browallia New" w:hAnsi="Browallia New" w:cs="Browallia New"/>
                <w:sz w:val="28"/>
                <w:szCs w:val="28"/>
                <w:lang w:val="en-GB"/>
              </w:rPr>
            </w:pPr>
            <w:r>
              <w:rPr>
                <w:rFonts w:ascii="Browallia New" w:hAnsi="Browallia New" w:cs="Browallia New"/>
                <w:sz w:val="28"/>
                <w:szCs w:val="28"/>
              </w:rPr>
              <w:t>22,032,933</w:t>
            </w:r>
          </w:p>
        </w:tc>
        <w:tc>
          <w:tcPr>
            <w:tcW w:w="1301" w:type="dxa"/>
          </w:tcPr>
          <w:p w14:paraId="7C1C78BE" w14:textId="2040B433" w:rsidR="00347D14" w:rsidRPr="004C202A" w:rsidRDefault="00347D14" w:rsidP="00347D14">
            <w:pPr>
              <w:pBdr>
                <w:bottom w:val="single" w:sz="12"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22,185,934</w:t>
            </w:r>
          </w:p>
        </w:tc>
        <w:tc>
          <w:tcPr>
            <w:tcW w:w="1276" w:type="dxa"/>
          </w:tcPr>
          <w:p w14:paraId="6B50FC3E" w14:textId="4610ED40" w:rsidR="00347D14" w:rsidRPr="004C202A" w:rsidRDefault="00981070" w:rsidP="00347D14">
            <w:pPr>
              <w:pBdr>
                <w:bottom w:val="single" w:sz="12" w:space="1" w:color="auto"/>
              </w:pBdr>
              <w:ind w:left="-49" w:right="-19"/>
              <w:jc w:val="right"/>
              <w:rPr>
                <w:rFonts w:ascii="Browallia New" w:hAnsi="Browallia New" w:cs="Browallia New"/>
                <w:sz w:val="28"/>
                <w:szCs w:val="28"/>
                <w:cs/>
                <w:lang w:val="en-GB"/>
              </w:rPr>
            </w:pPr>
            <w:r>
              <w:rPr>
                <w:rFonts w:ascii="Browallia New" w:hAnsi="Browallia New" w:cs="Browallia New"/>
                <w:sz w:val="28"/>
                <w:szCs w:val="28"/>
                <w:lang w:val="en-GB"/>
              </w:rPr>
              <w:t>14,280,049</w:t>
            </w:r>
          </w:p>
        </w:tc>
        <w:tc>
          <w:tcPr>
            <w:tcW w:w="1314" w:type="dxa"/>
          </w:tcPr>
          <w:p w14:paraId="1CE9D408" w14:textId="553873CC" w:rsidR="00347D14" w:rsidRPr="004C202A" w:rsidRDefault="00347D14" w:rsidP="00347D14">
            <w:pPr>
              <w:pBdr>
                <w:bottom w:val="single" w:sz="12" w:space="1" w:color="auto"/>
              </w:pBdr>
              <w:ind w:left="-45" w:right="-19"/>
              <w:jc w:val="right"/>
              <w:rPr>
                <w:rFonts w:ascii="Browallia New" w:hAnsi="Browallia New" w:cs="Browallia New"/>
                <w:sz w:val="28"/>
                <w:szCs w:val="28"/>
                <w:cs/>
              </w:rPr>
            </w:pPr>
            <w:r w:rsidRPr="004C202A">
              <w:rPr>
                <w:rFonts w:ascii="Browallia New" w:hAnsi="Browallia New" w:cs="Browallia New"/>
                <w:sz w:val="28"/>
                <w:szCs w:val="28"/>
                <w:lang w:val="en-GB"/>
              </w:rPr>
              <w:t>14,670,953</w:t>
            </w:r>
          </w:p>
        </w:tc>
      </w:tr>
    </w:tbl>
    <w:p w14:paraId="01C54B96" w14:textId="77777777" w:rsidR="007656DC" w:rsidRPr="004C202A" w:rsidRDefault="007656DC" w:rsidP="00883AE1">
      <w:pPr>
        <w:ind w:right="-45"/>
        <w:jc w:val="both"/>
        <w:rPr>
          <w:rFonts w:ascii="Browallia New" w:hAnsi="Browallia New" w:cs="Browallia New"/>
          <w:sz w:val="28"/>
          <w:szCs w:val="28"/>
          <w:u w:val="single"/>
        </w:rPr>
      </w:pPr>
    </w:p>
    <w:p w14:paraId="31DABCB6" w14:textId="77777777" w:rsidR="00883AE1" w:rsidRPr="004C202A" w:rsidRDefault="00883AE1" w:rsidP="00883AE1">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sz w:val="28"/>
          <w:cs/>
        </w:rPr>
        <w:t>รายได้ที่ยังไม่เรียกชำระ</w:t>
      </w:r>
    </w:p>
    <w:p w14:paraId="2F865F98" w14:textId="77777777" w:rsidR="00883AE1" w:rsidRPr="004C202A" w:rsidRDefault="00883AE1" w:rsidP="00883AE1">
      <w:pPr>
        <w:ind w:left="426" w:right="-45"/>
        <w:jc w:val="thaiDistribute"/>
        <w:rPr>
          <w:rFonts w:ascii="Browallia New" w:hAnsi="Browallia New" w:cs="Browallia New"/>
          <w:sz w:val="28"/>
          <w:szCs w:val="28"/>
        </w:rPr>
      </w:pPr>
    </w:p>
    <w:tbl>
      <w:tblPr>
        <w:tblW w:w="8651" w:type="dxa"/>
        <w:tblInd w:w="826" w:type="dxa"/>
        <w:tblLayout w:type="fixed"/>
        <w:tblLook w:val="0000" w:firstRow="0" w:lastRow="0" w:firstColumn="0" w:lastColumn="0" w:noHBand="0" w:noVBand="0"/>
      </w:tblPr>
      <w:tblGrid>
        <w:gridCol w:w="3521"/>
        <w:gridCol w:w="1242"/>
        <w:gridCol w:w="1301"/>
        <w:gridCol w:w="1282"/>
        <w:gridCol w:w="1305"/>
      </w:tblGrid>
      <w:tr w:rsidR="00883AE1" w:rsidRPr="004C202A" w14:paraId="2DF734D6" w14:textId="77777777" w:rsidTr="00E539F6">
        <w:trPr>
          <w:trHeight w:val="95"/>
        </w:trPr>
        <w:tc>
          <w:tcPr>
            <w:tcW w:w="3521" w:type="dxa"/>
          </w:tcPr>
          <w:p w14:paraId="510E1D04" w14:textId="77777777" w:rsidR="00883AE1" w:rsidRPr="004C202A" w:rsidRDefault="00883AE1">
            <w:pPr>
              <w:ind w:right="-36"/>
              <w:rPr>
                <w:rFonts w:ascii="Browallia New" w:hAnsi="Browallia New" w:cs="Browallia New"/>
                <w:sz w:val="28"/>
                <w:szCs w:val="28"/>
              </w:rPr>
            </w:pPr>
          </w:p>
        </w:tc>
        <w:tc>
          <w:tcPr>
            <w:tcW w:w="2543" w:type="dxa"/>
            <w:gridSpan w:val="2"/>
          </w:tcPr>
          <w:p w14:paraId="257BF148" w14:textId="77777777" w:rsidR="00883AE1" w:rsidRPr="004C202A" w:rsidRDefault="00883AE1">
            <w:pPr>
              <w:pBdr>
                <w:bottom w:val="single" w:sz="12" w:space="1" w:color="FFFFFF" w:themeColor="background1"/>
              </w:pBdr>
              <w:ind w:right="-36"/>
              <w:jc w:val="center"/>
              <w:rPr>
                <w:rFonts w:ascii="Browallia New" w:hAnsi="Browallia New" w:cs="Browallia New"/>
                <w:sz w:val="28"/>
                <w:szCs w:val="28"/>
                <w:cs/>
              </w:rPr>
            </w:pPr>
          </w:p>
        </w:tc>
        <w:tc>
          <w:tcPr>
            <w:tcW w:w="2587" w:type="dxa"/>
            <w:gridSpan w:val="2"/>
          </w:tcPr>
          <w:p w14:paraId="1EE40DEE" w14:textId="77777777" w:rsidR="00883AE1" w:rsidRPr="004C202A" w:rsidRDefault="00883AE1">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883AE1" w:rsidRPr="004C202A" w14:paraId="3BF844DD" w14:textId="77777777" w:rsidTr="00E539F6">
        <w:tc>
          <w:tcPr>
            <w:tcW w:w="3521" w:type="dxa"/>
          </w:tcPr>
          <w:p w14:paraId="7FB2B341" w14:textId="77777777" w:rsidR="00883AE1" w:rsidRPr="004C202A" w:rsidRDefault="00883AE1">
            <w:pPr>
              <w:ind w:right="-36"/>
              <w:rPr>
                <w:rFonts w:ascii="Browallia New" w:hAnsi="Browallia New" w:cs="Browallia New"/>
                <w:sz w:val="28"/>
                <w:szCs w:val="28"/>
              </w:rPr>
            </w:pPr>
          </w:p>
        </w:tc>
        <w:tc>
          <w:tcPr>
            <w:tcW w:w="2543" w:type="dxa"/>
            <w:gridSpan w:val="2"/>
          </w:tcPr>
          <w:p w14:paraId="0593C9B1" w14:textId="77777777" w:rsidR="00883AE1" w:rsidRPr="004C202A" w:rsidRDefault="00883AE1">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87" w:type="dxa"/>
            <w:gridSpan w:val="2"/>
          </w:tcPr>
          <w:p w14:paraId="11AD2F32" w14:textId="77777777" w:rsidR="00883AE1" w:rsidRPr="004C202A" w:rsidRDefault="00883AE1">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347D14" w:rsidRPr="004C202A" w14:paraId="778FA69D" w14:textId="77777777" w:rsidTr="00E539F6">
        <w:trPr>
          <w:trHeight w:val="122"/>
        </w:trPr>
        <w:tc>
          <w:tcPr>
            <w:tcW w:w="3521" w:type="dxa"/>
          </w:tcPr>
          <w:p w14:paraId="3E76B8DD" w14:textId="77777777" w:rsidR="00347D14" w:rsidRPr="004C202A" w:rsidRDefault="00347D14" w:rsidP="00347D14">
            <w:pPr>
              <w:ind w:right="-36"/>
              <w:rPr>
                <w:rFonts w:ascii="Browallia New" w:hAnsi="Browallia New" w:cs="Browallia New"/>
                <w:sz w:val="28"/>
                <w:szCs w:val="28"/>
              </w:rPr>
            </w:pPr>
          </w:p>
        </w:tc>
        <w:tc>
          <w:tcPr>
            <w:tcW w:w="1242" w:type="dxa"/>
            <w:vAlign w:val="bottom"/>
          </w:tcPr>
          <w:p w14:paraId="6B9EC34F" w14:textId="48B98F08" w:rsidR="00347D14" w:rsidRPr="004C202A" w:rsidRDefault="00347D14" w:rsidP="00347D14">
            <w:pPr>
              <w:pBdr>
                <w:bottom w:val="single" w:sz="6" w:space="1" w:color="auto"/>
              </w:pBdr>
              <w:tabs>
                <w:tab w:val="left" w:pos="1017"/>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01" w:type="dxa"/>
            <w:vAlign w:val="bottom"/>
          </w:tcPr>
          <w:p w14:paraId="44B7A369" w14:textId="50751B5B" w:rsidR="00347D14" w:rsidRPr="004C202A" w:rsidRDefault="00347D14" w:rsidP="00347D14">
            <w:pPr>
              <w:pBdr>
                <w:bottom w:val="single" w:sz="6" w:space="1" w:color="auto"/>
              </w:pBdr>
              <w:tabs>
                <w:tab w:val="left" w:pos="988"/>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82" w:type="dxa"/>
            <w:vAlign w:val="bottom"/>
          </w:tcPr>
          <w:p w14:paraId="5404DAC5" w14:textId="29CF287E"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05" w:type="dxa"/>
            <w:vAlign w:val="bottom"/>
          </w:tcPr>
          <w:p w14:paraId="5949996C" w14:textId="4698FB59" w:rsidR="00347D14" w:rsidRPr="004C202A" w:rsidRDefault="00347D14" w:rsidP="00347D14">
            <w:pPr>
              <w:pBdr>
                <w:bottom w:val="single" w:sz="6" w:space="1" w:color="auto"/>
              </w:pBdr>
              <w:tabs>
                <w:tab w:val="left" w:pos="996"/>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83AE1" w:rsidRPr="004C202A" w14:paraId="1C6579B6" w14:textId="77777777" w:rsidTr="00E539F6">
        <w:trPr>
          <w:trHeight w:val="315"/>
        </w:trPr>
        <w:tc>
          <w:tcPr>
            <w:tcW w:w="3521" w:type="dxa"/>
          </w:tcPr>
          <w:p w14:paraId="5CF7C1D4" w14:textId="77777777" w:rsidR="00883AE1" w:rsidRPr="004C202A" w:rsidRDefault="00883AE1">
            <w:pPr>
              <w:ind w:right="-36"/>
              <w:rPr>
                <w:rFonts w:ascii="Browallia New" w:hAnsi="Browallia New" w:cs="Browallia New"/>
                <w:sz w:val="28"/>
                <w:szCs w:val="28"/>
                <w:cs/>
              </w:rPr>
            </w:pPr>
          </w:p>
        </w:tc>
        <w:tc>
          <w:tcPr>
            <w:tcW w:w="1242" w:type="dxa"/>
          </w:tcPr>
          <w:p w14:paraId="27D3D854" w14:textId="77777777" w:rsidR="00883AE1" w:rsidRPr="004C202A" w:rsidRDefault="00883AE1">
            <w:pPr>
              <w:ind w:left="-49" w:right="-19"/>
              <w:jc w:val="right"/>
              <w:rPr>
                <w:rFonts w:ascii="Browallia New" w:hAnsi="Browallia New" w:cs="Browallia New"/>
                <w:sz w:val="28"/>
                <w:szCs w:val="28"/>
              </w:rPr>
            </w:pPr>
          </w:p>
        </w:tc>
        <w:tc>
          <w:tcPr>
            <w:tcW w:w="1301" w:type="dxa"/>
          </w:tcPr>
          <w:p w14:paraId="051EE117" w14:textId="77777777" w:rsidR="00883AE1" w:rsidRPr="004C202A" w:rsidRDefault="00883AE1">
            <w:pPr>
              <w:ind w:left="-49" w:right="-19"/>
              <w:jc w:val="right"/>
              <w:rPr>
                <w:rFonts w:ascii="Browallia New" w:hAnsi="Browallia New" w:cs="Browallia New"/>
                <w:sz w:val="28"/>
                <w:szCs w:val="28"/>
              </w:rPr>
            </w:pPr>
          </w:p>
        </w:tc>
        <w:tc>
          <w:tcPr>
            <w:tcW w:w="1282" w:type="dxa"/>
          </w:tcPr>
          <w:p w14:paraId="0CADE947" w14:textId="77777777" w:rsidR="00883AE1" w:rsidRPr="004C202A" w:rsidRDefault="00883AE1">
            <w:pPr>
              <w:ind w:left="-49" w:right="-19"/>
              <w:jc w:val="right"/>
              <w:rPr>
                <w:rFonts w:ascii="Browallia New" w:hAnsi="Browallia New" w:cs="Browallia New"/>
                <w:sz w:val="28"/>
                <w:szCs w:val="28"/>
                <w:cs/>
              </w:rPr>
            </w:pPr>
          </w:p>
        </w:tc>
        <w:tc>
          <w:tcPr>
            <w:tcW w:w="1305" w:type="dxa"/>
          </w:tcPr>
          <w:p w14:paraId="06DB0BEF" w14:textId="77777777" w:rsidR="00883AE1" w:rsidRPr="004C202A" w:rsidRDefault="00883AE1">
            <w:pPr>
              <w:ind w:left="-49" w:right="-19"/>
              <w:jc w:val="right"/>
              <w:rPr>
                <w:rFonts w:ascii="Browallia New" w:hAnsi="Browallia New" w:cs="Browallia New"/>
                <w:sz w:val="28"/>
                <w:szCs w:val="28"/>
                <w:cs/>
              </w:rPr>
            </w:pPr>
          </w:p>
        </w:tc>
      </w:tr>
      <w:tr w:rsidR="001861BE" w:rsidRPr="004C202A" w14:paraId="7858A732" w14:textId="77777777" w:rsidTr="00E539F6">
        <w:tc>
          <w:tcPr>
            <w:tcW w:w="3521" w:type="dxa"/>
          </w:tcPr>
          <w:p w14:paraId="7BFB0332" w14:textId="77777777" w:rsidR="001861BE" w:rsidRPr="004C202A" w:rsidRDefault="001861BE" w:rsidP="001861BE">
            <w:pPr>
              <w:ind w:right="-36"/>
              <w:rPr>
                <w:rFonts w:ascii="Browallia New" w:hAnsi="Browallia New" w:cs="Browallia New"/>
                <w:sz w:val="28"/>
                <w:szCs w:val="28"/>
                <w:cs/>
              </w:rPr>
            </w:pPr>
            <w:r w:rsidRPr="004C202A">
              <w:rPr>
                <w:rFonts w:ascii="Browallia New" w:hAnsi="Browallia New" w:cs="Browallia New"/>
                <w:sz w:val="28"/>
                <w:szCs w:val="28"/>
                <w:cs/>
              </w:rPr>
              <w:t xml:space="preserve">รายได้ที่ยังไม่เรียกชำระ </w:t>
            </w:r>
          </w:p>
        </w:tc>
        <w:tc>
          <w:tcPr>
            <w:tcW w:w="1242" w:type="dxa"/>
          </w:tcPr>
          <w:p w14:paraId="67B68B53" w14:textId="7FAAA0F5" w:rsidR="001861BE" w:rsidRPr="004C202A" w:rsidRDefault="001861BE" w:rsidP="001861BE">
            <w:pPr>
              <w:ind w:left="-49" w:right="-19"/>
              <w:jc w:val="right"/>
              <w:rPr>
                <w:rFonts w:ascii="Browallia New" w:hAnsi="Browallia New" w:cs="Browallia New"/>
                <w:sz w:val="28"/>
                <w:szCs w:val="28"/>
                <w:lang w:val="en-GB"/>
              </w:rPr>
            </w:pPr>
            <w:r w:rsidRPr="00965F13">
              <w:rPr>
                <w:rFonts w:ascii="BrowalliaUPC" w:hAnsi="BrowalliaUPC" w:cs="BrowalliaUPC"/>
                <w:sz w:val="28"/>
                <w:szCs w:val="28"/>
                <w:cs/>
              </w:rPr>
              <w:t>23</w:t>
            </w:r>
            <w:r w:rsidRPr="004C202A">
              <w:rPr>
                <w:rFonts w:ascii="BrowalliaUPC" w:hAnsi="BrowalliaUPC" w:cs="BrowalliaUPC"/>
                <w:sz w:val="28"/>
                <w:szCs w:val="28"/>
                <w:lang w:val="en-GB"/>
              </w:rPr>
              <w:t>,</w:t>
            </w:r>
            <w:r w:rsidR="00C91BC9" w:rsidRPr="004C202A">
              <w:rPr>
                <w:rFonts w:ascii="BrowalliaUPC" w:hAnsi="BrowalliaUPC" w:cs="BrowalliaUPC"/>
                <w:sz w:val="28"/>
                <w:szCs w:val="28"/>
                <w:lang w:val="en-GB"/>
              </w:rPr>
              <w:t>793,063</w:t>
            </w:r>
          </w:p>
        </w:tc>
        <w:tc>
          <w:tcPr>
            <w:tcW w:w="1301" w:type="dxa"/>
          </w:tcPr>
          <w:p w14:paraId="610BDA39" w14:textId="77BE5AB4" w:rsidR="001861BE" w:rsidRPr="004C202A" w:rsidRDefault="003C3A65" w:rsidP="001861BE">
            <w:pP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26,045,331</w:t>
            </w:r>
          </w:p>
        </w:tc>
        <w:tc>
          <w:tcPr>
            <w:tcW w:w="1282" w:type="dxa"/>
          </w:tcPr>
          <w:p w14:paraId="1EBFAC34" w14:textId="41B97D7E" w:rsidR="001861BE" w:rsidRPr="004C202A" w:rsidRDefault="001861BE" w:rsidP="001861BE">
            <w:pPr>
              <w:ind w:left="-19" w:right="-4"/>
              <w:jc w:val="right"/>
              <w:rPr>
                <w:rFonts w:ascii="Browallia New" w:hAnsi="Browallia New" w:cs="Browallia New"/>
                <w:sz w:val="28"/>
                <w:szCs w:val="28"/>
                <w:lang w:val="en-GB"/>
              </w:rPr>
            </w:pPr>
            <w:r w:rsidRPr="004C202A">
              <w:rPr>
                <w:rFonts w:ascii="BrowalliaUPC" w:hAnsi="BrowalliaUPC" w:cs="BrowalliaUPC"/>
                <w:sz w:val="28"/>
                <w:szCs w:val="28"/>
                <w:lang w:val="en-GB"/>
              </w:rPr>
              <w:t>16,496,422</w:t>
            </w:r>
          </w:p>
        </w:tc>
        <w:tc>
          <w:tcPr>
            <w:tcW w:w="1305" w:type="dxa"/>
          </w:tcPr>
          <w:p w14:paraId="3A3E0528" w14:textId="58736157" w:rsidR="001861BE" w:rsidRPr="004C202A" w:rsidRDefault="003C3A65" w:rsidP="001861BE">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19,860,303</w:t>
            </w:r>
          </w:p>
        </w:tc>
      </w:tr>
      <w:tr w:rsidR="00981458" w:rsidRPr="004C202A" w14:paraId="59AF9410" w14:textId="77777777" w:rsidTr="00E539F6">
        <w:tc>
          <w:tcPr>
            <w:tcW w:w="3521" w:type="dxa"/>
          </w:tcPr>
          <w:p w14:paraId="22FF68CA" w14:textId="41CE7FC4" w:rsidR="00981458" w:rsidRPr="004C202A" w:rsidRDefault="00981458" w:rsidP="00981458">
            <w:pPr>
              <w:ind w:left="162" w:right="-36" w:hanging="162"/>
              <w:rPr>
                <w:rFonts w:ascii="Browallia New" w:hAnsi="Browallia New" w:cs="Browallia New"/>
                <w:sz w:val="28"/>
                <w:szCs w:val="28"/>
                <w:cs/>
              </w:rPr>
            </w:pPr>
            <w:r w:rsidRPr="004C202A">
              <w:rPr>
                <w:rFonts w:ascii="Browallia New" w:hAnsi="Browallia New" w:cs="Browallia New"/>
                <w:sz w:val="28"/>
                <w:szCs w:val="28"/>
                <w:cs/>
              </w:rPr>
              <w:t>หัก</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ค่าเผื่อผลขาดทุน</w:t>
            </w:r>
            <w:r w:rsidRPr="004C202A">
              <w:rPr>
                <w:rFonts w:ascii="Browallia New" w:hAnsi="Browallia New" w:cs="Browallia New" w:hint="cs"/>
                <w:sz w:val="28"/>
                <w:szCs w:val="28"/>
                <w:cs/>
              </w:rPr>
              <w:t xml:space="preserve">ด้านเครดิต </w:t>
            </w:r>
          </w:p>
        </w:tc>
        <w:tc>
          <w:tcPr>
            <w:tcW w:w="1242" w:type="dxa"/>
          </w:tcPr>
          <w:p w14:paraId="3B63D949" w14:textId="77777777" w:rsidR="00981458" w:rsidRPr="004C202A" w:rsidRDefault="00981458" w:rsidP="00347D14">
            <w:pPr>
              <w:ind w:left="-49" w:right="-19"/>
              <w:jc w:val="right"/>
              <w:rPr>
                <w:rFonts w:ascii="Browallia New" w:hAnsi="Browallia New" w:cs="Browallia New"/>
                <w:sz w:val="28"/>
                <w:szCs w:val="28"/>
                <w:cs/>
              </w:rPr>
            </w:pPr>
          </w:p>
        </w:tc>
        <w:tc>
          <w:tcPr>
            <w:tcW w:w="1301" w:type="dxa"/>
          </w:tcPr>
          <w:p w14:paraId="00939F70" w14:textId="77777777" w:rsidR="00981458" w:rsidRPr="004C202A" w:rsidRDefault="00981458" w:rsidP="00347D14">
            <w:pPr>
              <w:ind w:left="-49" w:right="-19"/>
              <w:jc w:val="right"/>
              <w:rPr>
                <w:rFonts w:ascii="Browallia New" w:hAnsi="Browallia New" w:cs="Browallia New"/>
                <w:sz w:val="28"/>
                <w:szCs w:val="28"/>
                <w:lang w:val="en-GB"/>
              </w:rPr>
            </w:pPr>
          </w:p>
        </w:tc>
        <w:tc>
          <w:tcPr>
            <w:tcW w:w="1282" w:type="dxa"/>
          </w:tcPr>
          <w:p w14:paraId="3A583DF7" w14:textId="77777777" w:rsidR="00981458" w:rsidRPr="004C202A" w:rsidRDefault="00981458" w:rsidP="00347D14">
            <w:pPr>
              <w:ind w:left="-19" w:right="-4"/>
              <w:jc w:val="right"/>
              <w:rPr>
                <w:rFonts w:ascii="Browallia New" w:hAnsi="Browallia New" w:cs="Browallia New"/>
                <w:sz w:val="28"/>
                <w:szCs w:val="28"/>
                <w:lang w:val="en-GB"/>
              </w:rPr>
            </w:pPr>
          </w:p>
        </w:tc>
        <w:tc>
          <w:tcPr>
            <w:tcW w:w="1305" w:type="dxa"/>
          </w:tcPr>
          <w:p w14:paraId="664E01FF" w14:textId="77777777" w:rsidR="00981458" w:rsidRPr="004C202A" w:rsidRDefault="00981458" w:rsidP="00347D14">
            <w:pPr>
              <w:ind w:left="-19" w:right="-4"/>
              <w:jc w:val="right"/>
              <w:rPr>
                <w:rFonts w:ascii="Browallia New" w:hAnsi="Browallia New" w:cs="Browallia New"/>
                <w:sz w:val="28"/>
                <w:szCs w:val="28"/>
                <w:lang w:val="en-GB"/>
              </w:rPr>
            </w:pPr>
          </w:p>
        </w:tc>
      </w:tr>
      <w:tr w:rsidR="001861BE" w:rsidRPr="004C202A" w14:paraId="410725B1" w14:textId="77777777" w:rsidTr="00E539F6">
        <w:tc>
          <w:tcPr>
            <w:tcW w:w="3521" w:type="dxa"/>
          </w:tcPr>
          <w:p w14:paraId="7C1316EE" w14:textId="1FA5ADD0" w:rsidR="001861BE" w:rsidRPr="004C202A" w:rsidRDefault="001861BE" w:rsidP="001861BE">
            <w:pPr>
              <w:ind w:left="162" w:right="-36" w:hanging="162"/>
              <w:rPr>
                <w:rFonts w:ascii="Browallia New" w:hAnsi="Browallia New" w:cs="Browallia New"/>
                <w:sz w:val="28"/>
                <w:szCs w:val="28"/>
              </w:rPr>
            </w:pPr>
            <w:r w:rsidRPr="004C202A">
              <w:rPr>
                <w:rFonts w:ascii="Browallia New" w:hAnsi="Browallia New" w:cs="Browallia New" w:hint="cs"/>
                <w:sz w:val="28"/>
                <w:szCs w:val="28"/>
                <w:cs/>
              </w:rPr>
              <w:t xml:space="preserve">          ที่คาดว่าจะเกิดขึ้น</w:t>
            </w:r>
          </w:p>
        </w:tc>
        <w:tc>
          <w:tcPr>
            <w:tcW w:w="1242" w:type="dxa"/>
          </w:tcPr>
          <w:p w14:paraId="0363ACB7" w14:textId="02839972" w:rsidR="001861BE" w:rsidRPr="004C202A" w:rsidRDefault="001861BE" w:rsidP="001861BE">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(199,954)</w:t>
            </w:r>
          </w:p>
        </w:tc>
        <w:tc>
          <w:tcPr>
            <w:tcW w:w="1301" w:type="dxa"/>
          </w:tcPr>
          <w:p w14:paraId="21E58C86" w14:textId="07025E40" w:rsidR="001861BE" w:rsidRPr="004C202A" w:rsidRDefault="001861BE" w:rsidP="001861BE">
            <w:pPr>
              <w:pBdr>
                <w:bottom w:val="single" w:sz="4" w:space="1" w:color="auto"/>
              </w:pBdr>
              <w:ind w:left="-24" w:right="-19" w:firstLine="57"/>
              <w:jc w:val="right"/>
              <w:rPr>
                <w:rFonts w:ascii="Browallia New" w:hAnsi="Browallia New" w:cs="Browallia New"/>
                <w:sz w:val="28"/>
                <w:szCs w:val="28"/>
              </w:rPr>
            </w:pPr>
            <w:r w:rsidRPr="004C202A">
              <w:rPr>
                <w:rFonts w:ascii="BrowalliaUPC" w:hAnsi="BrowalliaUPC" w:cs="BrowalliaUPC"/>
                <w:sz w:val="28"/>
                <w:szCs w:val="28"/>
                <w:lang w:val="en-GB"/>
              </w:rPr>
              <w:t>(</w:t>
            </w:r>
            <w:r w:rsidR="003C3A65" w:rsidRPr="004C202A">
              <w:rPr>
                <w:rFonts w:ascii="BrowalliaUPC" w:hAnsi="BrowalliaUPC" w:cs="BrowalliaUPC"/>
                <w:sz w:val="28"/>
                <w:szCs w:val="28"/>
                <w:lang w:val="en-GB"/>
              </w:rPr>
              <w:t>195,680</w:t>
            </w:r>
            <w:r w:rsidRPr="004C202A">
              <w:rPr>
                <w:rFonts w:ascii="BrowalliaUPC" w:hAnsi="BrowalliaUPC" w:cs="BrowalliaUPC"/>
                <w:sz w:val="28"/>
                <w:szCs w:val="28"/>
                <w:lang w:val="en-GB"/>
              </w:rPr>
              <w:t>)</w:t>
            </w:r>
          </w:p>
        </w:tc>
        <w:tc>
          <w:tcPr>
            <w:tcW w:w="1282" w:type="dxa"/>
          </w:tcPr>
          <w:p w14:paraId="7E4CB250" w14:textId="463ABD92" w:rsidR="001861BE" w:rsidRPr="004C202A" w:rsidRDefault="001861BE" w:rsidP="001861BE">
            <w:pPr>
              <w:pBdr>
                <w:bottom w:val="single" w:sz="4" w:space="1" w:color="auto"/>
              </w:pBdr>
              <w:ind w:left="-45" w:right="-19"/>
              <w:jc w:val="right"/>
              <w:rPr>
                <w:rFonts w:ascii="Browallia New" w:hAnsi="Browallia New" w:cs="Browallia New"/>
                <w:sz w:val="28"/>
                <w:szCs w:val="28"/>
                <w:cs/>
                <w:lang w:val="en-GB"/>
              </w:rPr>
            </w:pPr>
            <w:r w:rsidRPr="004C202A">
              <w:rPr>
                <w:rFonts w:ascii="BrowalliaUPC" w:hAnsi="BrowalliaUPC" w:cs="BrowalliaUPC"/>
                <w:sz w:val="28"/>
                <w:szCs w:val="28"/>
                <w:lang w:val="en-GB"/>
              </w:rPr>
              <w:t>(17,741)</w:t>
            </w:r>
          </w:p>
        </w:tc>
        <w:tc>
          <w:tcPr>
            <w:tcW w:w="1305" w:type="dxa"/>
          </w:tcPr>
          <w:p w14:paraId="5F61ABC2" w14:textId="08EE4EF3" w:rsidR="001861BE" w:rsidRPr="004C202A" w:rsidRDefault="001861BE" w:rsidP="001861BE">
            <w:pPr>
              <w:pBdr>
                <w:bottom w:val="single" w:sz="4" w:space="1" w:color="auto"/>
              </w:pBdr>
              <w:ind w:left="-45" w:right="-19"/>
              <w:jc w:val="right"/>
              <w:rPr>
                <w:rFonts w:ascii="Browallia New" w:hAnsi="Browallia New" w:cs="Browallia New"/>
                <w:sz w:val="28"/>
                <w:szCs w:val="28"/>
              </w:rPr>
            </w:pPr>
            <w:r w:rsidRPr="004C202A">
              <w:rPr>
                <w:rFonts w:ascii="Browallia New" w:hAnsi="Browallia New" w:cs="Browallia New"/>
                <w:sz w:val="28"/>
                <w:szCs w:val="28"/>
                <w:lang w:val="en-GB"/>
              </w:rPr>
              <w:t>(82,774)</w:t>
            </w:r>
          </w:p>
        </w:tc>
      </w:tr>
      <w:tr w:rsidR="001861BE" w:rsidRPr="004C202A" w14:paraId="68522986" w14:textId="77777777" w:rsidTr="00E539F6">
        <w:tc>
          <w:tcPr>
            <w:tcW w:w="3521" w:type="dxa"/>
          </w:tcPr>
          <w:p w14:paraId="4A3DC693" w14:textId="77777777" w:rsidR="001861BE" w:rsidRPr="004C202A" w:rsidRDefault="001861BE" w:rsidP="001861BE">
            <w:pPr>
              <w:ind w:left="162" w:right="-36" w:hanging="162"/>
              <w:rPr>
                <w:rFonts w:ascii="Browallia New" w:hAnsi="Browallia New" w:cs="Browallia New"/>
                <w:sz w:val="28"/>
                <w:szCs w:val="28"/>
                <w:cs/>
              </w:rPr>
            </w:pPr>
            <w:r w:rsidRPr="004C202A">
              <w:rPr>
                <w:rFonts w:ascii="Browallia New" w:hAnsi="Browallia New" w:cs="Browallia New"/>
                <w:sz w:val="28"/>
                <w:szCs w:val="28"/>
                <w:cs/>
              </w:rPr>
              <w:t>สุทธิ</w:t>
            </w:r>
          </w:p>
        </w:tc>
        <w:tc>
          <w:tcPr>
            <w:tcW w:w="1242" w:type="dxa"/>
          </w:tcPr>
          <w:p w14:paraId="3EF7D5FC" w14:textId="39A8254D" w:rsidR="001861BE" w:rsidRPr="004C202A" w:rsidRDefault="00C91BC9" w:rsidP="001861BE">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23,593,109</w:t>
            </w:r>
          </w:p>
        </w:tc>
        <w:tc>
          <w:tcPr>
            <w:tcW w:w="1301" w:type="dxa"/>
          </w:tcPr>
          <w:p w14:paraId="44D9038E" w14:textId="74D28CFF" w:rsidR="001861BE" w:rsidRPr="004C202A" w:rsidRDefault="003C3A65" w:rsidP="001861BE">
            <w:pPr>
              <w:pBdr>
                <w:bottom w:val="single" w:sz="12" w:space="1" w:color="auto"/>
              </w:pBdr>
              <w:ind w:left="-24" w:right="-19" w:firstLine="57"/>
              <w:jc w:val="right"/>
              <w:rPr>
                <w:rFonts w:ascii="Browallia New" w:hAnsi="Browallia New" w:cs="Browallia New"/>
                <w:sz w:val="28"/>
                <w:szCs w:val="28"/>
              </w:rPr>
            </w:pPr>
            <w:r w:rsidRPr="004C202A">
              <w:rPr>
                <w:rFonts w:ascii="BrowalliaUPC" w:hAnsi="BrowalliaUPC" w:cs="BrowalliaUPC"/>
                <w:sz w:val="28"/>
                <w:szCs w:val="28"/>
                <w:lang w:val="en-GB"/>
              </w:rPr>
              <w:t>25,849,651</w:t>
            </w:r>
          </w:p>
        </w:tc>
        <w:tc>
          <w:tcPr>
            <w:tcW w:w="1282" w:type="dxa"/>
          </w:tcPr>
          <w:p w14:paraId="546A44B6" w14:textId="2F31EF4A" w:rsidR="001861BE" w:rsidRPr="004C202A" w:rsidRDefault="001861BE" w:rsidP="001861BE">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16,478,681</w:t>
            </w:r>
          </w:p>
        </w:tc>
        <w:tc>
          <w:tcPr>
            <w:tcW w:w="1305" w:type="dxa"/>
          </w:tcPr>
          <w:p w14:paraId="0BDAEA10" w14:textId="3666A4CE" w:rsidR="001861BE" w:rsidRPr="004C202A" w:rsidRDefault="001861BE" w:rsidP="001861BE">
            <w:pPr>
              <w:pBdr>
                <w:bottom w:val="single" w:sz="12" w:space="1" w:color="auto"/>
              </w:pBdr>
              <w:ind w:left="-45" w:right="-19"/>
              <w:jc w:val="right"/>
              <w:rPr>
                <w:rFonts w:ascii="Browallia New" w:hAnsi="Browallia New" w:cs="Browallia New"/>
                <w:sz w:val="28"/>
                <w:szCs w:val="28"/>
              </w:rPr>
            </w:pPr>
            <w:r w:rsidRPr="004C202A">
              <w:rPr>
                <w:rFonts w:ascii="Browallia New" w:hAnsi="Browallia New" w:cs="Browallia New"/>
                <w:sz w:val="28"/>
                <w:szCs w:val="28"/>
                <w:lang w:val="en-GB"/>
              </w:rPr>
              <w:t>19,</w:t>
            </w:r>
            <w:r w:rsidR="003C3A65" w:rsidRPr="004C202A">
              <w:rPr>
                <w:rFonts w:ascii="Browallia New" w:hAnsi="Browallia New" w:cs="Browallia New"/>
                <w:sz w:val="28"/>
                <w:szCs w:val="28"/>
                <w:lang w:val="en-GB"/>
              </w:rPr>
              <w:t>777,529</w:t>
            </w:r>
          </w:p>
        </w:tc>
      </w:tr>
    </w:tbl>
    <w:p w14:paraId="330FDEFC" w14:textId="559B544E" w:rsidR="00F00074" w:rsidRDefault="00F00074" w:rsidP="00883AE1">
      <w:pPr>
        <w:overflowPunct/>
        <w:autoSpaceDE/>
        <w:autoSpaceDN/>
        <w:adjustRightInd/>
        <w:textAlignment w:val="auto"/>
        <w:rPr>
          <w:rFonts w:ascii="Browallia New" w:hAnsi="Browallia New" w:cs="Browallia New"/>
          <w:sz w:val="28"/>
          <w:szCs w:val="28"/>
        </w:rPr>
      </w:pPr>
    </w:p>
    <w:p w14:paraId="42FE2973" w14:textId="77777777" w:rsidR="00F00074" w:rsidRDefault="00F00074">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7BCE2E39" w14:textId="1FE27228" w:rsidR="00D45C7D" w:rsidRPr="004C202A" w:rsidRDefault="00D45C7D" w:rsidP="00D45C7D">
      <w:pPr>
        <w:ind w:left="918" w:right="-45"/>
        <w:jc w:val="thaiDistribute"/>
        <w:rPr>
          <w:rFonts w:ascii="BrowalliaUPC" w:hAnsi="BrowalliaUPC" w:cs="BrowalliaUPC"/>
          <w:sz w:val="28"/>
          <w:szCs w:val="28"/>
        </w:rPr>
      </w:pPr>
      <w:r w:rsidRPr="004C202A">
        <w:rPr>
          <w:rFonts w:ascii="BrowalliaUPC" w:hAnsi="BrowalliaUPC" w:cs="BrowalliaUPC" w:hint="cs"/>
          <w:sz w:val="28"/>
          <w:szCs w:val="28"/>
          <w:cs/>
        </w:rPr>
        <w:lastRenderedPageBreak/>
        <w:t>รายได้ที่ยังไม่เรียกชำระแยกตามอายุหนี้คงค้าง ดังนี้</w:t>
      </w:r>
    </w:p>
    <w:p w14:paraId="72F05036" w14:textId="77777777" w:rsidR="00982180" w:rsidRPr="004C202A" w:rsidRDefault="00982180" w:rsidP="00D45C7D">
      <w:pPr>
        <w:ind w:left="918" w:right="-45"/>
        <w:jc w:val="thaiDistribute"/>
        <w:rPr>
          <w:rFonts w:ascii="BrowalliaUPC" w:hAnsi="BrowalliaUPC" w:cs="BrowalliaUPC"/>
          <w:sz w:val="28"/>
          <w:szCs w:val="28"/>
        </w:rPr>
      </w:pPr>
    </w:p>
    <w:tbl>
      <w:tblPr>
        <w:tblW w:w="8819" w:type="dxa"/>
        <w:tblInd w:w="812" w:type="dxa"/>
        <w:tblLayout w:type="fixed"/>
        <w:tblLook w:val="0000" w:firstRow="0" w:lastRow="0" w:firstColumn="0" w:lastColumn="0" w:noHBand="0" w:noVBand="0"/>
      </w:tblPr>
      <w:tblGrid>
        <w:gridCol w:w="2758"/>
        <w:gridCol w:w="1540"/>
        <w:gridCol w:w="1539"/>
        <w:gridCol w:w="1512"/>
        <w:gridCol w:w="1470"/>
      </w:tblGrid>
      <w:tr w:rsidR="00D45C7D" w:rsidRPr="004C202A" w14:paraId="12BBB8C8" w14:textId="77777777" w:rsidTr="00982180">
        <w:tc>
          <w:tcPr>
            <w:tcW w:w="2758" w:type="dxa"/>
          </w:tcPr>
          <w:p w14:paraId="3E99F044" w14:textId="77777777" w:rsidR="00D45C7D" w:rsidRPr="004C202A" w:rsidRDefault="00D45C7D" w:rsidP="0038755F">
            <w:pPr>
              <w:rPr>
                <w:rFonts w:ascii="BrowalliaUPC" w:hAnsi="BrowalliaUPC" w:cs="BrowalliaUPC"/>
                <w:sz w:val="28"/>
                <w:szCs w:val="28"/>
              </w:rPr>
            </w:pPr>
          </w:p>
        </w:tc>
        <w:tc>
          <w:tcPr>
            <w:tcW w:w="3079" w:type="dxa"/>
            <w:gridSpan w:val="2"/>
            <w:vAlign w:val="bottom"/>
          </w:tcPr>
          <w:p w14:paraId="32A335DC" w14:textId="77777777" w:rsidR="00D45C7D" w:rsidRPr="004C202A" w:rsidRDefault="00D45C7D" w:rsidP="0038755F">
            <w:pPr>
              <w:ind w:right="-2"/>
              <w:jc w:val="center"/>
              <w:rPr>
                <w:rFonts w:ascii="BrowalliaUPC" w:hAnsi="BrowalliaUPC" w:cs="BrowalliaUPC"/>
                <w:sz w:val="28"/>
                <w:szCs w:val="28"/>
                <w:cs/>
              </w:rPr>
            </w:pPr>
          </w:p>
        </w:tc>
        <w:tc>
          <w:tcPr>
            <w:tcW w:w="2982" w:type="dxa"/>
            <w:gridSpan w:val="2"/>
            <w:vAlign w:val="bottom"/>
          </w:tcPr>
          <w:p w14:paraId="3A56104A" w14:textId="77777777" w:rsidR="00D45C7D" w:rsidRPr="004C202A" w:rsidRDefault="00D45C7D" w:rsidP="0038755F">
            <w:pPr>
              <w:jc w:val="right"/>
              <w:rPr>
                <w:rFonts w:ascii="BrowalliaUPC" w:hAnsi="BrowalliaUPC" w:cs="BrowalliaUPC"/>
                <w:sz w:val="28"/>
                <w:szCs w:val="28"/>
                <w:cs/>
              </w:rPr>
            </w:pPr>
            <w:r w:rsidRPr="004C202A">
              <w:rPr>
                <w:rFonts w:ascii="BrowalliaUPC" w:hAnsi="BrowalliaUPC" w:cs="BrowalliaUPC"/>
                <w:sz w:val="28"/>
                <w:szCs w:val="28"/>
                <w:cs/>
              </w:rPr>
              <w:t xml:space="preserve">  (หน่วย : พันบาท)</w:t>
            </w:r>
          </w:p>
        </w:tc>
      </w:tr>
      <w:tr w:rsidR="00D45C7D" w:rsidRPr="004C202A" w14:paraId="032DE7A0" w14:textId="77777777" w:rsidTr="00982180">
        <w:tc>
          <w:tcPr>
            <w:tcW w:w="2758" w:type="dxa"/>
          </w:tcPr>
          <w:p w14:paraId="46AC9896" w14:textId="77777777" w:rsidR="00D45C7D" w:rsidRPr="004C202A" w:rsidRDefault="00D45C7D" w:rsidP="0038755F">
            <w:pPr>
              <w:rPr>
                <w:rFonts w:ascii="BrowalliaUPC" w:hAnsi="BrowalliaUPC" w:cs="BrowalliaUPC"/>
                <w:sz w:val="28"/>
                <w:szCs w:val="28"/>
              </w:rPr>
            </w:pPr>
          </w:p>
        </w:tc>
        <w:tc>
          <w:tcPr>
            <w:tcW w:w="3079" w:type="dxa"/>
            <w:gridSpan w:val="2"/>
            <w:vAlign w:val="bottom"/>
          </w:tcPr>
          <w:p w14:paraId="66669AB7" w14:textId="77777777" w:rsidR="00D45C7D" w:rsidRPr="004C202A" w:rsidRDefault="00D45C7D" w:rsidP="0038755F">
            <w:pPr>
              <w:pBdr>
                <w:bottom w:val="single" w:sz="4" w:space="1" w:color="auto"/>
              </w:pBdr>
              <w:ind w:right="-2"/>
              <w:jc w:val="center"/>
              <w:rPr>
                <w:rFonts w:ascii="BrowalliaUPC" w:hAnsi="BrowalliaUPC" w:cs="BrowalliaUPC"/>
                <w:sz w:val="28"/>
                <w:szCs w:val="28"/>
                <w:cs/>
              </w:rPr>
            </w:pPr>
            <w:r w:rsidRPr="004C202A">
              <w:rPr>
                <w:rFonts w:ascii="BrowalliaUPC" w:hAnsi="BrowalliaUPC" w:cs="BrowalliaUPC" w:hint="cs"/>
                <w:sz w:val="28"/>
                <w:szCs w:val="28"/>
                <w:cs/>
              </w:rPr>
              <w:t>งบการเงินรวม</w:t>
            </w:r>
          </w:p>
        </w:tc>
        <w:tc>
          <w:tcPr>
            <w:tcW w:w="2982" w:type="dxa"/>
            <w:gridSpan w:val="2"/>
            <w:vAlign w:val="bottom"/>
          </w:tcPr>
          <w:p w14:paraId="094A51B9" w14:textId="77777777" w:rsidR="00D45C7D" w:rsidRPr="004C202A" w:rsidRDefault="00D45C7D" w:rsidP="0038755F">
            <w:pPr>
              <w:pBdr>
                <w:bottom w:val="single" w:sz="4" w:space="1" w:color="auto"/>
              </w:pBdr>
              <w:jc w:val="center"/>
              <w:rPr>
                <w:rFonts w:ascii="BrowalliaUPC" w:hAnsi="BrowalliaUPC" w:cs="BrowalliaUPC"/>
                <w:sz w:val="28"/>
                <w:szCs w:val="28"/>
                <w:cs/>
              </w:rPr>
            </w:pPr>
            <w:r w:rsidRPr="004C202A">
              <w:rPr>
                <w:rFonts w:ascii="BrowalliaUPC" w:hAnsi="BrowalliaUPC" w:cs="BrowalliaUPC" w:hint="cs"/>
                <w:sz w:val="28"/>
                <w:szCs w:val="28"/>
                <w:cs/>
              </w:rPr>
              <w:t>งบการเงินเฉพาะ</w:t>
            </w:r>
          </w:p>
        </w:tc>
      </w:tr>
      <w:tr w:rsidR="00D45C7D" w:rsidRPr="004C202A" w14:paraId="29AE4564" w14:textId="77777777" w:rsidTr="00982180">
        <w:trPr>
          <w:trHeight w:val="345"/>
        </w:trPr>
        <w:tc>
          <w:tcPr>
            <w:tcW w:w="2758" w:type="dxa"/>
            <w:vAlign w:val="bottom"/>
          </w:tcPr>
          <w:p w14:paraId="131B8832" w14:textId="77777777" w:rsidR="00D45C7D" w:rsidRPr="004C202A" w:rsidRDefault="00D45C7D" w:rsidP="0038755F">
            <w:pPr>
              <w:pBdr>
                <w:bottom w:val="single" w:sz="4" w:space="1" w:color="auto"/>
              </w:pBdr>
              <w:ind w:right="34"/>
              <w:jc w:val="center"/>
              <w:rPr>
                <w:rFonts w:ascii="BrowalliaUPC" w:hAnsi="BrowalliaUPC" w:cs="BrowalliaUPC"/>
                <w:sz w:val="28"/>
                <w:szCs w:val="28"/>
                <w:cs/>
              </w:rPr>
            </w:pPr>
            <w:r w:rsidRPr="004C202A">
              <w:rPr>
                <w:rFonts w:ascii="BrowalliaUPC" w:hAnsi="BrowalliaUPC" w:cs="BrowalliaUPC"/>
                <w:sz w:val="28"/>
                <w:szCs w:val="28"/>
                <w:cs/>
              </w:rPr>
              <w:t>อายุรายได้ที่ยังไม่เรียกชำระ</w:t>
            </w:r>
          </w:p>
        </w:tc>
        <w:tc>
          <w:tcPr>
            <w:tcW w:w="1540" w:type="dxa"/>
          </w:tcPr>
          <w:p w14:paraId="224499F2" w14:textId="77777777" w:rsidR="00D45C7D" w:rsidRPr="004C202A" w:rsidRDefault="00D45C7D" w:rsidP="0038755F">
            <w:pPr>
              <w:pBdr>
                <w:bottom w:val="single" w:sz="4" w:space="1" w:color="auto"/>
              </w:pBdr>
              <w:tabs>
                <w:tab w:val="left" w:pos="900"/>
              </w:tabs>
              <w:ind w:left="-18"/>
              <w:jc w:val="center"/>
              <w:rPr>
                <w:rFonts w:ascii="BrowalliaUPC" w:hAnsi="BrowalliaUPC" w:cs="BrowalliaUPC"/>
                <w:sz w:val="28"/>
                <w:szCs w:val="28"/>
              </w:rPr>
            </w:pPr>
            <w:r w:rsidRPr="004C202A">
              <w:rPr>
                <w:rFonts w:ascii="BrowalliaUPC" w:hAnsi="BrowalliaUPC" w:cs="BrowalliaUPC"/>
                <w:sz w:val="28"/>
                <w:szCs w:val="28"/>
              </w:rPr>
              <w:t>2566</w:t>
            </w:r>
          </w:p>
        </w:tc>
        <w:tc>
          <w:tcPr>
            <w:tcW w:w="1539" w:type="dxa"/>
            <w:vAlign w:val="bottom"/>
          </w:tcPr>
          <w:p w14:paraId="3CD290BC" w14:textId="77777777" w:rsidR="00D45C7D" w:rsidRPr="004C202A" w:rsidRDefault="00D45C7D" w:rsidP="0038755F">
            <w:pPr>
              <w:pBdr>
                <w:bottom w:val="single" w:sz="4" w:space="1" w:color="auto"/>
              </w:pBdr>
              <w:tabs>
                <w:tab w:val="left" w:pos="900"/>
              </w:tabs>
              <w:ind w:left="-18"/>
              <w:jc w:val="center"/>
              <w:rPr>
                <w:rFonts w:ascii="BrowalliaUPC" w:hAnsi="BrowalliaUPC" w:cs="BrowalliaUPC"/>
                <w:sz w:val="28"/>
                <w:szCs w:val="28"/>
                <w:cs/>
              </w:rPr>
            </w:pPr>
            <w:r w:rsidRPr="004C202A">
              <w:rPr>
                <w:rFonts w:ascii="BrowalliaUPC" w:hAnsi="BrowalliaUPC" w:cs="BrowalliaUPC"/>
                <w:sz w:val="28"/>
                <w:szCs w:val="28"/>
              </w:rPr>
              <w:t>2565</w:t>
            </w:r>
          </w:p>
        </w:tc>
        <w:tc>
          <w:tcPr>
            <w:tcW w:w="1512" w:type="dxa"/>
          </w:tcPr>
          <w:p w14:paraId="7507627F" w14:textId="77777777" w:rsidR="00D45C7D" w:rsidRPr="004C202A" w:rsidRDefault="00D45C7D" w:rsidP="0038755F">
            <w:pPr>
              <w:pBdr>
                <w:bottom w:val="single" w:sz="4" w:space="1" w:color="auto"/>
              </w:pBdr>
              <w:tabs>
                <w:tab w:val="left" w:pos="900"/>
              </w:tabs>
              <w:ind w:left="-18"/>
              <w:jc w:val="center"/>
              <w:rPr>
                <w:rFonts w:ascii="BrowalliaUPC" w:hAnsi="BrowalliaUPC" w:cs="BrowalliaUPC"/>
                <w:sz w:val="28"/>
                <w:szCs w:val="28"/>
              </w:rPr>
            </w:pPr>
            <w:r w:rsidRPr="004C202A">
              <w:rPr>
                <w:rFonts w:ascii="BrowalliaUPC" w:hAnsi="BrowalliaUPC" w:cs="BrowalliaUPC"/>
                <w:sz w:val="28"/>
                <w:szCs w:val="28"/>
              </w:rPr>
              <w:t>2566</w:t>
            </w:r>
          </w:p>
        </w:tc>
        <w:tc>
          <w:tcPr>
            <w:tcW w:w="1470" w:type="dxa"/>
            <w:vAlign w:val="bottom"/>
          </w:tcPr>
          <w:p w14:paraId="375A990C" w14:textId="77777777" w:rsidR="00D45C7D" w:rsidRPr="004C202A" w:rsidRDefault="00D45C7D" w:rsidP="0038755F">
            <w:pPr>
              <w:pBdr>
                <w:bottom w:val="single" w:sz="4" w:space="1" w:color="auto"/>
              </w:pBdr>
              <w:tabs>
                <w:tab w:val="left" w:pos="900"/>
              </w:tabs>
              <w:ind w:left="-18"/>
              <w:jc w:val="center"/>
              <w:rPr>
                <w:rFonts w:ascii="BrowalliaUPC" w:hAnsi="BrowalliaUPC" w:cs="BrowalliaUPC"/>
                <w:sz w:val="28"/>
                <w:szCs w:val="28"/>
              </w:rPr>
            </w:pPr>
            <w:r w:rsidRPr="004C202A">
              <w:rPr>
                <w:rFonts w:ascii="BrowalliaUPC" w:hAnsi="BrowalliaUPC" w:cs="BrowalliaUPC"/>
                <w:sz w:val="28"/>
                <w:szCs w:val="28"/>
              </w:rPr>
              <w:t>2565</w:t>
            </w:r>
          </w:p>
        </w:tc>
      </w:tr>
      <w:tr w:rsidR="00D45C7D" w:rsidRPr="004C202A" w14:paraId="1675553C" w14:textId="77777777" w:rsidTr="00982180">
        <w:trPr>
          <w:trHeight w:hRule="exact" w:val="360"/>
        </w:trPr>
        <w:tc>
          <w:tcPr>
            <w:tcW w:w="2758" w:type="dxa"/>
          </w:tcPr>
          <w:p w14:paraId="1DA8D39D" w14:textId="77777777" w:rsidR="00D45C7D" w:rsidRPr="004C202A" w:rsidRDefault="00D45C7D" w:rsidP="0038755F">
            <w:pPr>
              <w:ind w:right="-43"/>
              <w:jc w:val="both"/>
              <w:rPr>
                <w:rFonts w:ascii="BrowalliaUPC" w:hAnsi="BrowalliaUPC" w:cs="BrowalliaUPC"/>
                <w:sz w:val="28"/>
                <w:szCs w:val="28"/>
                <w:cs/>
              </w:rPr>
            </w:pPr>
          </w:p>
        </w:tc>
        <w:tc>
          <w:tcPr>
            <w:tcW w:w="1540" w:type="dxa"/>
          </w:tcPr>
          <w:p w14:paraId="70CAF00B" w14:textId="77777777" w:rsidR="00D45C7D" w:rsidRPr="004C202A" w:rsidRDefault="00D45C7D" w:rsidP="0038755F">
            <w:pPr>
              <w:ind w:right="36"/>
              <w:jc w:val="right"/>
              <w:rPr>
                <w:rFonts w:ascii="BrowalliaUPC" w:hAnsi="BrowalliaUPC" w:cs="BrowalliaUPC"/>
                <w:sz w:val="28"/>
                <w:szCs w:val="28"/>
              </w:rPr>
            </w:pPr>
          </w:p>
        </w:tc>
        <w:tc>
          <w:tcPr>
            <w:tcW w:w="1539" w:type="dxa"/>
          </w:tcPr>
          <w:p w14:paraId="3467D72C" w14:textId="77777777" w:rsidR="00D45C7D" w:rsidRPr="004C202A" w:rsidRDefault="00D45C7D" w:rsidP="0038755F">
            <w:pPr>
              <w:ind w:right="-43"/>
              <w:rPr>
                <w:rFonts w:ascii="BrowalliaUPC" w:hAnsi="BrowalliaUPC" w:cs="BrowalliaUPC"/>
                <w:sz w:val="28"/>
                <w:szCs w:val="28"/>
              </w:rPr>
            </w:pPr>
          </w:p>
        </w:tc>
        <w:tc>
          <w:tcPr>
            <w:tcW w:w="1512" w:type="dxa"/>
          </w:tcPr>
          <w:p w14:paraId="0EB69285" w14:textId="77777777" w:rsidR="00D45C7D" w:rsidRPr="004C202A" w:rsidRDefault="00D45C7D" w:rsidP="0038755F">
            <w:pPr>
              <w:ind w:right="36"/>
              <w:jc w:val="right"/>
              <w:rPr>
                <w:rFonts w:ascii="BrowalliaUPC" w:hAnsi="BrowalliaUPC" w:cs="BrowalliaUPC"/>
                <w:sz w:val="28"/>
                <w:szCs w:val="28"/>
              </w:rPr>
            </w:pPr>
          </w:p>
        </w:tc>
        <w:tc>
          <w:tcPr>
            <w:tcW w:w="1470" w:type="dxa"/>
          </w:tcPr>
          <w:p w14:paraId="0D1FC280" w14:textId="77777777" w:rsidR="00D45C7D" w:rsidRPr="004C202A" w:rsidRDefault="00D45C7D" w:rsidP="0038755F">
            <w:pPr>
              <w:ind w:right="-43"/>
              <w:jc w:val="right"/>
              <w:rPr>
                <w:rFonts w:ascii="BrowalliaUPC" w:hAnsi="BrowalliaUPC" w:cs="BrowalliaUPC"/>
                <w:sz w:val="28"/>
                <w:szCs w:val="28"/>
              </w:rPr>
            </w:pPr>
          </w:p>
        </w:tc>
      </w:tr>
      <w:tr w:rsidR="00D45C7D" w:rsidRPr="004C202A" w14:paraId="739A95C1" w14:textId="77777777" w:rsidTr="00982180">
        <w:tc>
          <w:tcPr>
            <w:tcW w:w="2758" w:type="dxa"/>
          </w:tcPr>
          <w:p w14:paraId="2E53A322" w14:textId="77777777" w:rsidR="00D45C7D" w:rsidRPr="004C202A" w:rsidRDefault="00D45C7D" w:rsidP="0038755F">
            <w:pPr>
              <w:ind w:right="-43"/>
              <w:jc w:val="both"/>
              <w:rPr>
                <w:rFonts w:ascii="BrowalliaUPC" w:hAnsi="BrowalliaUPC" w:cs="BrowalliaUPC"/>
                <w:sz w:val="28"/>
                <w:szCs w:val="28"/>
                <w:cs/>
              </w:rPr>
            </w:pPr>
            <w:r w:rsidRPr="004C202A">
              <w:rPr>
                <w:rFonts w:ascii="BrowalliaUPC" w:hAnsi="BrowalliaUPC" w:cs="BrowalliaUPC"/>
                <w:sz w:val="28"/>
                <w:szCs w:val="28"/>
                <w:cs/>
              </w:rPr>
              <w:t xml:space="preserve">น้อยกว่า </w:t>
            </w:r>
            <w:r w:rsidRPr="004C202A">
              <w:rPr>
                <w:rFonts w:ascii="BrowalliaUPC" w:hAnsi="BrowalliaUPC" w:cs="BrowalliaUPC"/>
                <w:sz w:val="28"/>
                <w:szCs w:val="28"/>
              </w:rPr>
              <w:t>3</w:t>
            </w:r>
            <w:r w:rsidRPr="004C202A">
              <w:rPr>
                <w:rFonts w:ascii="BrowalliaUPC" w:hAnsi="BrowalliaUPC" w:cs="BrowalliaUPC"/>
                <w:sz w:val="28"/>
                <w:szCs w:val="28"/>
                <w:cs/>
              </w:rPr>
              <w:t xml:space="preserve"> เดือน</w:t>
            </w:r>
          </w:p>
        </w:tc>
        <w:tc>
          <w:tcPr>
            <w:tcW w:w="1540" w:type="dxa"/>
            <w:shd w:val="clear" w:color="auto" w:fill="auto"/>
          </w:tcPr>
          <w:p w14:paraId="59A61C01"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9,306,010</w:t>
            </w:r>
          </w:p>
        </w:tc>
        <w:tc>
          <w:tcPr>
            <w:tcW w:w="1539" w:type="dxa"/>
            <w:shd w:val="clear" w:color="auto" w:fill="auto"/>
          </w:tcPr>
          <w:p w14:paraId="548D253C" w14:textId="389BD5C0"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lang w:val="en-GB"/>
              </w:rPr>
              <w:t>12,</w:t>
            </w:r>
            <w:r w:rsidR="007721A4" w:rsidRPr="004C202A">
              <w:rPr>
                <w:rFonts w:ascii="BrowalliaUPC" w:hAnsi="BrowalliaUPC" w:cs="BrowalliaUPC"/>
                <w:sz w:val="28"/>
                <w:szCs w:val="28"/>
              </w:rPr>
              <w:t>387,189</w:t>
            </w:r>
          </w:p>
        </w:tc>
        <w:tc>
          <w:tcPr>
            <w:tcW w:w="1512" w:type="dxa"/>
            <w:shd w:val="clear" w:color="auto" w:fill="auto"/>
          </w:tcPr>
          <w:p w14:paraId="45DA4497"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4,553,642</w:t>
            </w:r>
          </w:p>
        </w:tc>
        <w:tc>
          <w:tcPr>
            <w:tcW w:w="1470" w:type="dxa"/>
            <w:shd w:val="clear" w:color="auto" w:fill="auto"/>
          </w:tcPr>
          <w:p w14:paraId="61862DDE" w14:textId="2B0C8231" w:rsidR="00D45C7D" w:rsidRPr="004C202A" w:rsidRDefault="007721A4" w:rsidP="0038755F">
            <w:pPr>
              <w:ind w:right="-15"/>
              <w:jc w:val="right"/>
              <w:rPr>
                <w:rFonts w:ascii="BrowalliaUPC" w:hAnsi="BrowalliaUPC" w:cs="BrowalliaUPC"/>
                <w:sz w:val="28"/>
                <w:szCs w:val="28"/>
                <w:lang w:val="en-GB"/>
              </w:rPr>
            </w:pPr>
            <w:r w:rsidRPr="004C202A">
              <w:rPr>
                <w:rFonts w:ascii="BrowalliaUPC" w:hAnsi="BrowalliaUPC" w:cs="BrowalliaUPC"/>
                <w:sz w:val="28"/>
                <w:szCs w:val="28"/>
              </w:rPr>
              <w:t>8,498,362</w:t>
            </w:r>
          </w:p>
        </w:tc>
      </w:tr>
      <w:tr w:rsidR="00D45C7D" w:rsidRPr="004C202A" w14:paraId="70F03097" w14:textId="77777777" w:rsidTr="00982180">
        <w:tc>
          <w:tcPr>
            <w:tcW w:w="2758" w:type="dxa"/>
          </w:tcPr>
          <w:p w14:paraId="0C7013D6" w14:textId="6897A7BB" w:rsidR="00D45C7D" w:rsidRPr="004C202A" w:rsidRDefault="00D45C7D" w:rsidP="0038755F">
            <w:pPr>
              <w:ind w:right="-43"/>
              <w:jc w:val="both"/>
              <w:rPr>
                <w:rFonts w:ascii="BrowalliaUPC" w:hAnsi="BrowalliaUPC" w:cs="BrowalliaUPC"/>
                <w:sz w:val="28"/>
                <w:szCs w:val="28"/>
                <w:cs/>
              </w:rPr>
            </w:pPr>
            <w:r w:rsidRPr="004C202A">
              <w:rPr>
                <w:rFonts w:ascii="BrowalliaUPC" w:hAnsi="BrowalliaUPC" w:cs="BrowalliaUPC"/>
                <w:sz w:val="28"/>
                <w:szCs w:val="28"/>
              </w:rPr>
              <w:t xml:space="preserve">3 </w:t>
            </w:r>
            <w:r w:rsidR="00982180" w:rsidRPr="004C202A">
              <w:rPr>
                <w:rFonts w:ascii="BrowalliaUPC" w:hAnsi="BrowalliaUPC" w:cs="BrowalliaUPC"/>
                <w:sz w:val="28"/>
                <w:szCs w:val="28"/>
              </w:rPr>
              <w:t>-</w:t>
            </w:r>
            <w:r w:rsidRPr="004C202A">
              <w:rPr>
                <w:rFonts w:ascii="BrowalliaUPC" w:hAnsi="BrowalliaUPC" w:cs="BrowalliaUPC"/>
                <w:sz w:val="28"/>
                <w:szCs w:val="28"/>
              </w:rPr>
              <w:t xml:space="preserve"> 6</w:t>
            </w:r>
            <w:r w:rsidRPr="004C202A">
              <w:rPr>
                <w:rFonts w:ascii="BrowalliaUPC" w:hAnsi="BrowalliaUPC" w:cs="BrowalliaUPC"/>
                <w:sz w:val="28"/>
                <w:szCs w:val="28"/>
                <w:cs/>
              </w:rPr>
              <w:t xml:space="preserve"> เดือน</w:t>
            </w:r>
          </w:p>
        </w:tc>
        <w:tc>
          <w:tcPr>
            <w:tcW w:w="1540" w:type="dxa"/>
            <w:shd w:val="clear" w:color="auto" w:fill="auto"/>
          </w:tcPr>
          <w:p w14:paraId="42B5C2FF"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5,646,275</w:t>
            </w:r>
          </w:p>
        </w:tc>
        <w:tc>
          <w:tcPr>
            <w:tcW w:w="1539" w:type="dxa"/>
            <w:shd w:val="clear" w:color="auto" w:fill="auto"/>
          </w:tcPr>
          <w:p w14:paraId="52068AB3" w14:textId="0E948842"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5,108,03</w:t>
            </w:r>
            <w:r w:rsidR="007721A4" w:rsidRPr="004C202A">
              <w:rPr>
                <w:rFonts w:ascii="BrowalliaUPC" w:hAnsi="BrowalliaUPC" w:cs="BrowalliaUPC"/>
                <w:sz w:val="28"/>
                <w:szCs w:val="28"/>
              </w:rPr>
              <w:t>4</w:t>
            </w:r>
          </w:p>
        </w:tc>
        <w:tc>
          <w:tcPr>
            <w:tcW w:w="1512" w:type="dxa"/>
            <w:shd w:val="clear" w:color="auto" w:fill="auto"/>
          </w:tcPr>
          <w:p w14:paraId="6003DB9A"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 xml:space="preserve">4,449,476   </w:t>
            </w:r>
          </w:p>
        </w:tc>
        <w:tc>
          <w:tcPr>
            <w:tcW w:w="1470" w:type="dxa"/>
            <w:shd w:val="clear" w:color="auto" w:fill="auto"/>
          </w:tcPr>
          <w:p w14:paraId="0F0C9657"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4,113,989</w:t>
            </w:r>
          </w:p>
        </w:tc>
      </w:tr>
      <w:tr w:rsidR="00D45C7D" w:rsidRPr="004C202A" w14:paraId="0F1B766A" w14:textId="77777777" w:rsidTr="00982180">
        <w:tc>
          <w:tcPr>
            <w:tcW w:w="2758" w:type="dxa"/>
          </w:tcPr>
          <w:p w14:paraId="4984F868" w14:textId="3A15AD1C" w:rsidR="00D45C7D" w:rsidRPr="004C202A" w:rsidRDefault="00D45C7D" w:rsidP="0038755F">
            <w:pPr>
              <w:ind w:right="-43"/>
              <w:jc w:val="both"/>
              <w:rPr>
                <w:rFonts w:ascii="BrowalliaUPC" w:hAnsi="BrowalliaUPC" w:cs="BrowalliaUPC"/>
                <w:sz w:val="28"/>
                <w:szCs w:val="28"/>
                <w:cs/>
              </w:rPr>
            </w:pPr>
            <w:r w:rsidRPr="004C202A">
              <w:rPr>
                <w:rFonts w:ascii="BrowalliaUPC" w:hAnsi="BrowalliaUPC" w:cs="BrowalliaUPC"/>
                <w:sz w:val="28"/>
                <w:szCs w:val="28"/>
              </w:rPr>
              <w:t xml:space="preserve">6 </w:t>
            </w:r>
            <w:r w:rsidR="00982180" w:rsidRPr="004C202A">
              <w:rPr>
                <w:rFonts w:ascii="BrowalliaUPC" w:hAnsi="BrowalliaUPC" w:cs="BrowalliaUPC"/>
                <w:sz w:val="28"/>
                <w:szCs w:val="28"/>
              </w:rPr>
              <w:t>-</w:t>
            </w:r>
            <w:r w:rsidRPr="004C202A">
              <w:rPr>
                <w:rFonts w:ascii="BrowalliaUPC" w:hAnsi="BrowalliaUPC" w:cs="BrowalliaUPC"/>
                <w:sz w:val="28"/>
                <w:szCs w:val="28"/>
              </w:rPr>
              <w:t xml:space="preserve"> 12</w:t>
            </w:r>
            <w:r w:rsidRPr="004C202A">
              <w:rPr>
                <w:rFonts w:ascii="BrowalliaUPC" w:hAnsi="BrowalliaUPC" w:cs="BrowalliaUPC"/>
                <w:sz w:val="28"/>
                <w:szCs w:val="28"/>
                <w:cs/>
              </w:rPr>
              <w:t xml:space="preserve"> เดือน</w:t>
            </w:r>
          </w:p>
        </w:tc>
        <w:tc>
          <w:tcPr>
            <w:tcW w:w="1540" w:type="dxa"/>
            <w:shd w:val="clear" w:color="auto" w:fill="auto"/>
          </w:tcPr>
          <w:p w14:paraId="0D3A88D3" w14:textId="6E2475B5"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4,122,94</w:t>
            </w:r>
            <w:r w:rsidR="00B90259">
              <w:rPr>
                <w:rFonts w:ascii="BrowalliaUPC" w:hAnsi="BrowalliaUPC" w:cs="BrowalliaUPC"/>
                <w:sz w:val="28"/>
                <w:szCs w:val="28"/>
              </w:rPr>
              <w:t>4</w:t>
            </w:r>
          </w:p>
        </w:tc>
        <w:tc>
          <w:tcPr>
            <w:tcW w:w="1539" w:type="dxa"/>
            <w:shd w:val="clear" w:color="auto" w:fill="auto"/>
          </w:tcPr>
          <w:p w14:paraId="199FAE5E"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4,268,606</w:t>
            </w:r>
          </w:p>
        </w:tc>
        <w:tc>
          <w:tcPr>
            <w:tcW w:w="1512" w:type="dxa"/>
            <w:shd w:val="clear" w:color="auto" w:fill="auto"/>
          </w:tcPr>
          <w:p w14:paraId="1DF109F7"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3,446,774</w:t>
            </w:r>
          </w:p>
        </w:tc>
        <w:tc>
          <w:tcPr>
            <w:tcW w:w="1470" w:type="dxa"/>
            <w:shd w:val="clear" w:color="auto" w:fill="auto"/>
          </w:tcPr>
          <w:p w14:paraId="43181CF3"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3,636,796</w:t>
            </w:r>
          </w:p>
        </w:tc>
      </w:tr>
      <w:tr w:rsidR="00D45C7D" w:rsidRPr="004C202A" w14:paraId="7B014804" w14:textId="77777777" w:rsidTr="00982180">
        <w:tc>
          <w:tcPr>
            <w:tcW w:w="2758" w:type="dxa"/>
          </w:tcPr>
          <w:p w14:paraId="2B9A75B5" w14:textId="77777777" w:rsidR="00D45C7D" w:rsidRPr="004C202A" w:rsidRDefault="00D45C7D" w:rsidP="0038755F">
            <w:pPr>
              <w:ind w:right="-43"/>
              <w:jc w:val="both"/>
              <w:rPr>
                <w:rFonts w:ascii="BrowalliaUPC" w:hAnsi="BrowalliaUPC" w:cs="BrowalliaUPC"/>
                <w:sz w:val="28"/>
                <w:szCs w:val="28"/>
              </w:rPr>
            </w:pPr>
            <w:r w:rsidRPr="004C202A">
              <w:rPr>
                <w:rFonts w:ascii="BrowalliaUPC" w:hAnsi="BrowalliaUPC" w:cs="BrowalliaUPC"/>
                <w:sz w:val="28"/>
                <w:szCs w:val="28"/>
                <w:cs/>
              </w:rPr>
              <w:t>มากกว่า</w:t>
            </w:r>
            <w:r w:rsidRPr="004C202A">
              <w:rPr>
                <w:rFonts w:ascii="BrowalliaUPC" w:hAnsi="BrowalliaUPC" w:cs="BrowalliaUPC"/>
                <w:sz w:val="28"/>
                <w:szCs w:val="28"/>
              </w:rPr>
              <w:t xml:space="preserve"> 12</w:t>
            </w:r>
            <w:r w:rsidRPr="004C202A">
              <w:rPr>
                <w:rFonts w:ascii="BrowalliaUPC" w:hAnsi="BrowalliaUPC" w:cs="BrowalliaUPC"/>
                <w:sz w:val="28"/>
                <w:szCs w:val="28"/>
                <w:cs/>
              </w:rPr>
              <w:t xml:space="preserve"> เดือนขึ้นไป</w:t>
            </w:r>
          </w:p>
        </w:tc>
        <w:tc>
          <w:tcPr>
            <w:tcW w:w="1540" w:type="dxa"/>
            <w:shd w:val="clear" w:color="auto" w:fill="auto"/>
          </w:tcPr>
          <w:p w14:paraId="5FA2793E" w14:textId="1DBE8469" w:rsidR="00D45C7D" w:rsidRPr="004C202A" w:rsidRDefault="00D45C7D" w:rsidP="0038755F">
            <w:pPr>
              <w:pBdr>
                <w:bottom w:val="single" w:sz="4" w:space="1" w:color="auto"/>
              </w:pBdr>
              <w:ind w:right="-15"/>
              <w:jc w:val="right"/>
              <w:rPr>
                <w:rFonts w:ascii="BrowalliaUPC" w:hAnsi="BrowalliaUPC" w:cs="BrowalliaUPC"/>
                <w:sz w:val="28"/>
                <w:szCs w:val="28"/>
              </w:rPr>
            </w:pPr>
            <w:r w:rsidRPr="004C202A">
              <w:rPr>
                <w:rFonts w:ascii="BrowalliaUPC" w:hAnsi="BrowalliaUPC" w:cs="BrowalliaUPC"/>
                <w:sz w:val="28"/>
                <w:szCs w:val="28"/>
              </w:rPr>
              <w:t>4,717,83</w:t>
            </w:r>
            <w:r w:rsidR="00B90259">
              <w:rPr>
                <w:rFonts w:ascii="BrowalliaUPC" w:hAnsi="BrowalliaUPC" w:cs="BrowalliaUPC"/>
                <w:sz w:val="28"/>
                <w:szCs w:val="28"/>
              </w:rPr>
              <w:t>4</w:t>
            </w:r>
          </w:p>
        </w:tc>
        <w:tc>
          <w:tcPr>
            <w:tcW w:w="1539" w:type="dxa"/>
            <w:shd w:val="clear" w:color="auto" w:fill="auto"/>
          </w:tcPr>
          <w:p w14:paraId="77122D37" w14:textId="77777777" w:rsidR="00D45C7D" w:rsidRPr="004C202A" w:rsidRDefault="00D45C7D" w:rsidP="0038755F">
            <w:pPr>
              <w:pBdr>
                <w:bottom w:val="single" w:sz="4" w:space="1" w:color="auto"/>
              </w:pBdr>
              <w:ind w:right="-15"/>
              <w:jc w:val="right"/>
              <w:rPr>
                <w:rFonts w:ascii="BrowalliaUPC" w:hAnsi="BrowalliaUPC" w:cs="BrowalliaUPC"/>
                <w:sz w:val="28"/>
                <w:szCs w:val="28"/>
                <w:lang w:val="en-GB"/>
              </w:rPr>
            </w:pPr>
            <w:r w:rsidRPr="004C202A">
              <w:rPr>
                <w:rFonts w:ascii="BrowalliaUPC" w:hAnsi="BrowalliaUPC" w:cs="BrowalliaUPC"/>
                <w:sz w:val="28"/>
                <w:szCs w:val="28"/>
                <w:lang w:val="en-GB"/>
              </w:rPr>
              <w:t>4,281,502</w:t>
            </w:r>
          </w:p>
        </w:tc>
        <w:tc>
          <w:tcPr>
            <w:tcW w:w="1512" w:type="dxa"/>
            <w:shd w:val="clear" w:color="auto" w:fill="auto"/>
          </w:tcPr>
          <w:p w14:paraId="0F5D9430" w14:textId="77777777" w:rsidR="00D45C7D" w:rsidRPr="004C202A" w:rsidRDefault="00D45C7D" w:rsidP="0038755F">
            <w:pPr>
              <w:pBdr>
                <w:bottom w:val="single" w:sz="6" w:space="1" w:color="auto"/>
              </w:pBdr>
              <w:tabs>
                <w:tab w:val="left" w:pos="735"/>
              </w:tabs>
              <w:ind w:right="-15"/>
              <w:jc w:val="right"/>
              <w:rPr>
                <w:rFonts w:ascii="BrowalliaUPC" w:hAnsi="BrowalliaUPC" w:cs="BrowalliaUPC"/>
                <w:sz w:val="28"/>
                <w:szCs w:val="28"/>
              </w:rPr>
            </w:pPr>
            <w:r w:rsidRPr="004C202A">
              <w:rPr>
                <w:rFonts w:ascii="BrowalliaUPC" w:hAnsi="BrowalliaUPC" w:cs="BrowalliaUPC"/>
                <w:sz w:val="28"/>
                <w:szCs w:val="28"/>
                <w:cs/>
              </w:rPr>
              <w:t>4</w:t>
            </w:r>
            <w:r w:rsidRPr="004C202A">
              <w:rPr>
                <w:rFonts w:ascii="BrowalliaUPC" w:hAnsi="BrowalliaUPC" w:cs="BrowalliaUPC"/>
                <w:sz w:val="28"/>
                <w:szCs w:val="28"/>
              </w:rPr>
              <w:t>,</w:t>
            </w:r>
            <w:r w:rsidRPr="004C202A">
              <w:rPr>
                <w:rFonts w:ascii="BrowalliaUPC" w:hAnsi="BrowalliaUPC" w:cs="BrowalliaUPC"/>
                <w:sz w:val="28"/>
                <w:szCs w:val="28"/>
                <w:cs/>
              </w:rPr>
              <w:t>046</w:t>
            </w:r>
            <w:r w:rsidRPr="004C202A">
              <w:rPr>
                <w:rFonts w:ascii="BrowalliaUPC" w:hAnsi="BrowalliaUPC" w:cs="BrowalliaUPC"/>
                <w:sz w:val="28"/>
                <w:szCs w:val="28"/>
              </w:rPr>
              <w:t>,</w:t>
            </w:r>
            <w:r w:rsidRPr="004C202A">
              <w:rPr>
                <w:rFonts w:ascii="BrowalliaUPC" w:hAnsi="BrowalliaUPC" w:cs="BrowalliaUPC"/>
                <w:sz w:val="28"/>
                <w:szCs w:val="28"/>
                <w:cs/>
              </w:rPr>
              <w:t>530</w:t>
            </w:r>
          </w:p>
        </w:tc>
        <w:tc>
          <w:tcPr>
            <w:tcW w:w="1470" w:type="dxa"/>
            <w:shd w:val="clear" w:color="auto" w:fill="auto"/>
          </w:tcPr>
          <w:p w14:paraId="140ABCFF" w14:textId="77777777" w:rsidR="00D45C7D" w:rsidRPr="004C202A" w:rsidRDefault="00D45C7D" w:rsidP="0038755F">
            <w:pPr>
              <w:pBdr>
                <w:bottom w:val="single" w:sz="6" w:space="1" w:color="auto"/>
              </w:pBdr>
              <w:ind w:right="-15"/>
              <w:jc w:val="right"/>
              <w:rPr>
                <w:rFonts w:ascii="BrowalliaUPC" w:hAnsi="BrowalliaUPC" w:cs="BrowalliaUPC"/>
                <w:sz w:val="28"/>
                <w:szCs w:val="28"/>
              </w:rPr>
            </w:pPr>
            <w:r w:rsidRPr="004C202A">
              <w:rPr>
                <w:rFonts w:ascii="BrowalliaUPC" w:hAnsi="BrowalliaUPC" w:cs="BrowalliaUPC"/>
                <w:sz w:val="28"/>
                <w:szCs w:val="28"/>
                <w:cs/>
              </w:rPr>
              <w:t>3</w:t>
            </w:r>
            <w:r w:rsidRPr="004C202A">
              <w:rPr>
                <w:rFonts w:ascii="BrowalliaUPC" w:hAnsi="BrowalliaUPC" w:cs="BrowalliaUPC"/>
                <w:sz w:val="28"/>
                <w:szCs w:val="28"/>
              </w:rPr>
              <w:t>,</w:t>
            </w:r>
            <w:r w:rsidRPr="004C202A">
              <w:rPr>
                <w:rFonts w:ascii="BrowalliaUPC" w:hAnsi="BrowalliaUPC" w:cs="BrowalliaUPC"/>
                <w:sz w:val="28"/>
                <w:szCs w:val="28"/>
                <w:cs/>
              </w:rPr>
              <w:t>611</w:t>
            </w:r>
            <w:r w:rsidRPr="004C202A">
              <w:rPr>
                <w:rFonts w:ascii="BrowalliaUPC" w:hAnsi="BrowalliaUPC" w:cs="BrowalliaUPC"/>
                <w:sz w:val="28"/>
                <w:szCs w:val="28"/>
              </w:rPr>
              <w:t>,</w:t>
            </w:r>
            <w:r w:rsidRPr="004C202A">
              <w:rPr>
                <w:rFonts w:ascii="BrowalliaUPC" w:hAnsi="BrowalliaUPC" w:cs="BrowalliaUPC"/>
                <w:sz w:val="28"/>
                <w:szCs w:val="28"/>
                <w:cs/>
              </w:rPr>
              <w:t>156</w:t>
            </w:r>
          </w:p>
        </w:tc>
      </w:tr>
      <w:tr w:rsidR="00D45C7D" w:rsidRPr="004C202A" w14:paraId="56466D90" w14:textId="77777777" w:rsidTr="00982180">
        <w:tc>
          <w:tcPr>
            <w:tcW w:w="2758" w:type="dxa"/>
          </w:tcPr>
          <w:p w14:paraId="7B34C94B" w14:textId="77777777" w:rsidR="00D45C7D" w:rsidRPr="004C202A" w:rsidRDefault="00D45C7D" w:rsidP="0038755F">
            <w:pPr>
              <w:ind w:right="-43"/>
              <w:jc w:val="both"/>
              <w:rPr>
                <w:rFonts w:ascii="BrowalliaUPC" w:hAnsi="BrowalliaUPC" w:cs="BrowalliaUPC"/>
                <w:sz w:val="28"/>
                <w:szCs w:val="28"/>
                <w:cs/>
              </w:rPr>
            </w:pPr>
            <w:r w:rsidRPr="004C202A">
              <w:rPr>
                <w:rFonts w:ascii="BrowalliaUPC" w:hAnsi="BrowalliaUPC" w:cs="BrowalliaUPC"/>
                <w:sz w:val="28"/>
                <w:szCs w:val="28"/>
                <w:cs/>
              </w:rPr>
              <w:t>รวม</w:t>
            </w:r>
          </w:p>
        </w:tc>
        <w:tc>
          <w:tcPr>
            <w:tcW w:w="1540" w:type="dxa"/>
            <w:shd w:val="clear" w:color="auto" w:fill="auto"/>
          </w:tcPr>
          <w:p w14:paraId="331B4E97" w14:textId="77777777"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cs/>
              </w:rPr>
              <w:t>23</w:t>
            </w:r>
            <w:r w:rsidRPr="004C202A">
              <w:rPr>
                <w:rFonts w:ascii="BrowalliaUPC" w:hAnsi="BrowalliaUPC" w:cs="BrowalliaUPC"/>
                <w:sz w:val="28"/>
                <w:szCs w:val="28"/>
              </w:rPr>
              <w:t>,793,063</w:t>
            </w:r>
          </w:p>
        </w:tc>
        <w:tc>
          <w:tcPr>
            <w:tcW w:w="1539" w:type="dxa"/>
            <w:shd w:val="clear" w:color="auto" w:fill="auto"/>
          </w:tcPr>
          <w:p w14:paraId="39A2B293" w14:textId="3FF9F34F" w:rsidR="00D45C7D" w:rsidRPr="004C202A" w:rsidRDefault="007721A4" w:rsidP="0038755F">
            <w:pPr>
              <w:ind w:right="-15"/>
              <w:jc w:val="right"/>
              <w:rPr>
                <w:rFonts w:ascii="BrowalliaUPC" w:hAnsi="BrowalliaUPC" w:cs="BrowalliaUPC"/>
                <w:sz w:val="28"/>
                <w:szCs w:val="28"/>
                <w:lang w:val="en-GB"/>
              </w:rPr>
            </w:pPr>
            <w:r w:rsidRPr="004C202A">
              <w:rPr>
                <w:rFonts w:ascii="BrowalliaUPC" w:hAnsi="BrowalliaUPC" w:cs="BrowalliaUPC"/>
                <w:sz w:val="28"/>
                <w:szCs w:val="28"/>
                <w:lang w:val="en-GB"/>
              </w:rPr>
              <w:t>26,045,331</w:t>
            </w:r>
          </w:p>
        </w:tc>
        <w:tc>
          <w:tcPr>
            <w:tcW w:w="1512" w:type="dxa"/>
            <w:shd w:val="clear" w:color="auto" w:fill="auto"/>
          </w:tcPr>
          <w:p w14:paraId="31A98253" w14:textId="77777777" w:rsidR="00D45C7D" w:rsidRPr="004C202A" w:rsidRDefault="00D45C7D" w:rsidP="0038755F">
            <w:pPr>
              <w:tabs>
                <w:tab w:val="left" w:pos="750"/>
              </w:tabs>
              <w:ind w:right="-15"/>
              <w:jc w:val="right"/>
              <w:rPr>
                <w:rFonts w:ascii="BrowalliaUPC" w:hAnsi="BrowalliaUPC" w:cs="BrowalliaUPC"/>
                <w:sz w:val="28"/>
                <w:szCs w:val="28"/>
              </w:rPr>
            </w:pPr>
            <w:r w:rsidRPr="004C202A">
              <w:rPr>
                <w:rFonts w:ascii="BrowalliaUPC" w:hAnsi="BrowalliaUPC" w:cs="BrowalliaUPC"/>
                <w:sz w:val="28"/>
                <w:szCs w:val="28"/>
              </w:rPr>
              <w:t>16,496,422</w:t>
            </w:r>
          </w:p>
        </w:tc>
        <w:tc>
          <w:tcPr>
            <w:tcW w:w="1470" w:type="dxa"/>
            <w:shd w:val="clear" w:color="auto" w:fill="auto"/>
          </w:tcPr>
          <w:p w14:paraId="4EF98A96" w14:textId="0C0BD7B6" w:rsidR="00D45C7D" w:rsidRPr="004C202A" w:rsidRDefault="00D45C7D" w:rsidP="0038755F">
            <w:pPr>
              <w:ind w:right="-15"/>
              <w:jc w:val="right"/>
              <w:rPr>
                <w:rFonts w:ascii="BrowalliaUPC" w:hAnsi="BrowalliaUPC" w:cs="BrowalliaUPC"/>
                <w:sz w:val="28"/>
                <w:szCs w:val="28"/>
              </w:rPr>
            </w:pPr>
            <w:r w:rsidRPr="004C202A">
              <w:rPr>
                <w:rFonts w:ascii="BrowalliaUPC" w:hAnsi="BrowalliaUPC" w:cs="BrowalliaUPC"/>
                <w:sz w:val="28"/>
                <w:szCs w:val="28"/>
              </w:rPr>
              <w:t>19,</w:t>
            </w:r>
            <w:r w:rsidR="007721A4" w:rsidRPr="004C202A">
              <w:rPr>
                <w:rFonts w:ascii="BrowalliaUPC" w:hAnsi="BrowalliaUPC" w:cs="BrowalliaUPC"/>
                <w:sz w:val="28"/>
                <w:szCs w:val="28"/>
              </w:rPr>
              <w:t>860,303</w:t>
            </w:r>
          </w:p>
        </w:tc>
      </w:tr>
      <w:tr w:rsidR="00982180" w:rsidRPr="004C202A" w14:paraId="1193637A" w14:textId="77777777" w:rsidTr="00982180">
        <w:tc>
          <w:tcPr>
            <w:tcW w:w="2758" w:type="dxa"/>
          </w:tcPr>
          <w:p w14:paraId="06AE91DC" w14:textId="60D78801" w:rsidR="00982180" w:rsidRPr="004C202A" w:rsidRDefault="00982180" w:rsidP="00982180">
            <w:pPr>
              <w:ind w:right="-43"/>
              <w:jc w:val="both"/>
              <w:rPr>
                <w:rFonts w:ascii="BrowalliaUPC" w:hAnsi="BrowalliaUPC" w:cs="BrowalliaUPC"/>
                <w:sz w:val="28"/>
                <w:szCs w:val="28"/>
                <w:cs/>
              </w:rPr>
            </w:pPr>
            <w:r w:rsidRPr="004C202A">
              <w:rPr>
                <w:rFonts w:ascii="Browallia New" w:hAnsi="Browallia New" w:cs="Browallia New"/>
                <w:sz w:val="28"/>
                <w:szCs w:val="28"/>
                <w:cs/>
              </w:rPr>
              <w:t>หัก</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ค่าเผื่อผลขาดทุน</w:t>
            </w:r>
            <w:r w:rsidRPr="004C202A">
              <w:rPr>
                <w:rFonts w:ascii="Browallia New" w:hAnsi="Browallia New" w:cs="Browallia New" w:hint="cs"/>
                <w:sz w:val="28"/>
                <w:szCs w:val="28"/>
                <w:cs/>
              </w:rPr>
              <w:t xml:space="preserve">ด้าน </w:t>
            </w:r>
          </w:p>
        </w:tc>
        <w:tc>
          <w:tcPr>
            <w:tcW w:w="1540" w:type="dxa"/>
            <w:shd w:val="clear" w:color="auto" w:fill="auto"/>
          </w:tcPr>
          <w:p w14:paraId="721E4F67" w14:textId="77777777" w:rsidR="00982180" w:rsidRPr="004C202A" w:rsidRDefault="00982180" w:rsidP="00982180">
            <w:pPr>
              <w:ind w:right="-15"/>
              <w:jc w:val="right"/>
              <w:rPr>
                <w:rFonts w:ascii="BrowalliaUPC" w:hAnsi="BrowalliaUPC" w:cs="BrowalliaUPC"/>
                <w:sz w:val="28"/>
                <w:szCs w:val="28"/>
                <w:cs/>
              </w:rPr>
            </w:pPr>
          </w:p>
        </w:tc>
        <w:tc>
          <w:tcPr>
            <w:tcW w:w="1539" w:type="dxa"/>
            <w:shd w:val="clear" w:color="auto" w:fill="auto"/>
          </w:tcPr>
          <w:p w14:paraId="0FD92240" w14:textId="77777777" w:rsidR="00982180" w:rsidRPr="004C202A" w:rsidRDefault="00982180" w:rsidP="00982180">
            <w:pPr>
              <w:ind w:right="-15"/>
              <w:jc w:val="right"/>
              <w:rPr>
                <w:rFonts w:ascii="BrowalliaUPC" w:hAnsi="BrowalliaUPC" w:cs="BrowalliaUPC"/>
                <w:sz w:val="28"/>
                <w:szCs w:val="28"/>
                <w:cs/>
                <w:lang w:val="en-GB"/>
              </w:rPr>
            </w:pPr>
          </w:p>
        </w:tc>
        <w:tc>
          <w:tcPr>
            <w:tcW w:w="1512" w:type="dxa"/>
            <w:shd w:val="clear" w:color="auto" w:fill="auto"/>
          </w:tcPr>
          <w:p w14:paraId="1803A03C" w14:textId="77777777" w:rsidR="00982180" w:rsidRPr="004C202A" w:rsidRDefault="00982180" w:rsidP="00982180">
            <w:pPr>
              <w:tabs>
                <w:tab w:val="left" w:pos="750"/>
              </w:tabs>
              <w:ind w:right="-15"/>
              <w:jc w:val="right"/>
              <w:rPr>
                <w:rFonts w:ascii="BrowalliaUPC" w:hAnsi="BrowalliaUPC" w:cs="BrowalliaUPC"/>
                <w:sz w:val="28"/>
                <w:szCs w:val="28"/>
              </w:rPr>
            </w:pPr>
          </w:p>
        </w:tc>
        <w:tc>
          <w:tcPr>
            <w:tcW w:w="1470" w:type="dxa"/>
            <w:shd w:val="clear" w:color="auto" w:fill="auto"/>
          </w:tcPr>
          <w:p w14:paraId="5E26CD00" w14:textId="77777777" w:rsidR="00982180" w:rsidRPr="004C202A" w:rsidRDefault="00982180" w:rsidP="00982180">
            <w:pPr>
              <w:ind w:right="-15"/>
              <w:jc w:val="right"/>
              <w:rPr>
                <w:rFonts w:ascii="BrowalliaUPC" w:hAnsi="BrowalliaUPC" w:cs="BrowalliaUPC"/>
                <w:sz w:val="28"/>
                <w:szCs w:val="28"/>
              </w:rPr>
            </w:pPr>
          </w:p>
        </w:tc>
      </w:tr>
      <w:tr w:rsidR="00982180" w:rsidRPr="004C202A" w14:paraId="4E86D479" w14:textId="77777777" w:rsidTr="00982180">
        <w:tc>
          <w:tcPr>
            <w:tcW w:w="2758" w:type="dxa"/>
          </w:tcPr>
          <w:p w14:paraId="66E61BAE" w14:textId="7F804CC3" w:rsidR="00982180" w:rsidRPr="004C202A" w:rsidRDefault="00982180" w:rsidP="00982180">
            <w:pPr>
              <w:ind w:right="-43"/>
              <w:jc w:val="both"/>
              <w:rPr>
                <w:rFonts w:ascii="BrowalliaUPC" w:hAnsi="BrowalliaUPC" w:cs="BrowalliaUPC"/>
                <w:sz w:val="28"/>
                <w:szCs w:val="28"/>
                <w:cs/>
              </w:rPr>
            </w:pPr>
            <w:r w:rsidRPr="004C202A">
              <w:rPr>
                <w:rFonts w:ascii="Browallia New" w:hAnsi="Browallia New" w:cs="Browallia New" w:hint="cs"/>
                <w:sz w:val="28"/>
                <w:szCs w:val="28"/>
                <w:cs/>
              </w:rPr>
              <w:t xml:space="preserve">          เครดิตที่คาดว่าจะเกิดขึ้น</w:t>
            </w:r>
          </w:p>
        </w:tc>
        <w:tc>
          <w:tcPr>
            <w:tcW w:w="1540" w:type="dxa"/>
            <w:shd w:val="clear" w:color="auto" w:fill="auto"/>
          </w:tcPr>
          <w:p w14:paraId="24C0D168" w14:textId="77777777" w:rsidR="00982180" w:rsidRPr="004C202A" w:rsidRDefault="00982180" w:rsidP="00982180">
            <w:pPr>
              <w:pBdr>
                <w:bottom w:val="single" w:sz="4" w:space="1" w:color="auto"/>
              </w:pBdr>
              <w:ind w:right="-15"/>
              <w:jc w:val="right"/>
              <w:rPr>
                <w:rFonts w:ascii="BrowalliaUPC" w:hAnsi="BrowalliaUPC" w:cs="BrowalliaUPC"/>
                <w:sz w:val="28"/>
                <w:szCs w:val="28"/>
              </w:rPr>
            </w:pPr>
            <w:r w:rsidRPr="004C202A">
              <w:rPr>
                <w:rFonts w:ascii="BrowalliaUPC" w:hAnsi="BrowalliaUPC" w:cs="BrowalliaUPC"/>
                <w:sz w:val="28"/>
                <w:szCs w:val="28"/>
              </w:rPr>
              <w:t>(199,954)</w:t>
            </w:r>
          </w:p>
        </w:tc>
        <w:tc>
          <w:tcPr>
            <w:tcW w:w="1539" w:type="dxa"/>
            <w:shd w:val="clear" w:color="auto" w:fill="auto"/>
          </w:tcPr>
          <w:p w14:paraId="142E4B8A" w14:textId="77777777" w:rsidR="00982180" w:rsidRPr="004C202A" w:rsidRDefault="00982180" w:rsidP="00982180">
            <w:pPr>
              <w:pBdr>
                <w:bottom w:val="single" w:sz="4" w:space="1" w:color="auto"/>
              </w:pBdr>
              <w:ind w:right="-15"/>
              <w:jc w:val="right"/>
              <w:rPr>
                <w:rFonts w:ascii="BrowalliaUPC" w:hAnsi="BrowalliaUPC" w:cs="BrowalliaUPC"/>
                <w:sz w:val="28"/>
                <w:szCs w:val="28"/>
                <w:lang w:val="en-GB"/>
              </w:rPr>
            </w:pPr>
            <w:r w:rsidRPr="004C202A">
              <w:rPr>
                <w:rFonts w:ascii="BrowalliaUPC" w:hAnsi="BrowalliaUPC" w:cs="BrowalliaUPC"/>
                <w:sz w:val="28"/>
                <w:szCs w:val="28"/>
                <w:lang w:val="en-GB"/>
              </w:rPr>
              <w:t>(195,680)</w:t>
            </w:r>
          </w:p>
        </w:tc>
        <w:tc>
          <w:tcPr>
            <w:tcW w:w="1512" w:type="dxa"/>
            <w:shd w:val="clear" w:color="auto" w:fill="auto"/>
          </w:tcPr>
          <w:p w14:paraId="4F14AEEB" w14:textId="77777777" w:rsidR="00982180" w:rsidRPr="004C202A" w:rsidRDefault="00982180" w:rsidP="00982180">
            <w:pPr>
              <w:pBdr>
                <w:bottom w:val="single" w:sz="4" w:space="1" w:color="auto"/>
              </w:pBdr>
              <w:tabs>
                <w:tab w:val="left" w:pos="750"/>
              </w:tabs>
              <w:ind w:right="-15"/>
              <w:jc w:val="right"/>
              <w:rPr>
                <w:rFonts w:ascii="BrowalliaUPC" w:hAnsi="BrowalliaUPC" w:cs="BrowalliaUPC"/>
                <w:sz w:val="28"/>
                <w:szCs w:val="28"/>
              </w:rPr>
            </w:pPr>
            <w:r w:rsidRPr="004C202A">
              <w:rPr>
                <w:rFonts w:ascii="BrowalliaUPC" w:hAnsi="BrowalliaUPC" w:cs="BrowalliaUPC"/>
                <w:sz w:val="28"/>
                <w:szCs w:val="28"/>
                <w:lang w:val="en-GB"/>
              </w:rPr>
              <w:t>(17,741)</w:t>
            </w:r>
          </w:p>
        </w:tc>
        <w:tc>
          <w:tcPr>
            <w:tcW w:w="1470" w:type="dxa"/>
            <w:shd w:val="clear" w:color="auto" w:fill="auto"/>
          </w:tcPr>
          <w:p w14:paraId="678759A4" w14:textId="77777777" w:rsidR="00982180" w:rsidRPr="004C202A" w:rsidRDefault="00982180" w:rsidP="00982180">
            <w:pPr>
              <w:pBdr>
                <w:bottom w:val="single" w:sz="4" w:space="1" w:color="auto"/>
              </w:pBdr>
              <w:ind w:right="-15"/>
              <w:jc w:val="right"/>
              <w:rPr>
                <w:rFonts w:ascii="BrowalliaUPC" w:hAnsi="BrowalliaUPC" w:cs="BrowalliaUPC"/>
                <w:sz w:val="28"/>
                <w:szCs w:val="28"/>
              </w:rPr>
            </w:pPr>
            <w:r w:rsidRPr="004C202A">
              <w:rPr>
                <w:rFonts w:ascii="BrowalliaUPC" w:hAnsi="BrowalliaUPC" w:cs="BrowalliaUPC"/>
                <w:sz w:val="28"/>
                <w:szCs w:val="28"/>
              </w:rPr>
              <w:t>(82,774)</w:t>
            </w:r>
          </w:p>
        </w:tc>
      </w:tr>
      <w:tr w:rsidR="00D45C7D" w:rsidRPr="004C202A" w14:paraId="675943CF" w14:textId="77777777" w:rsidTr="00982180">
        <w:tc>
          <w:tcPr>
            <w:tcW w:w="2758" w:type="dxa"/>
          </w:tcPr>
          <w:p w14:paraId="25921561" w14:textId="77777777" w:rsidR="00D45C7D" w:rsidRPr="004C202A" w:rsidRDefault="00D45C7D" w:rsidP="0038755F">
            <w:pPr>
              <w:ind w:right="-43"/>
              <w:jc w:val="both"/>
              <w:rPr>
                <w:rFonts w:ascii="BrowalliaUPC" w:hAnsi="BrowalliaUPC" w:cs="BrowalliaUPC"/>
                <w:sz w:val="28"/>
                <w:szCs w:val="28"/>
                <w:cs/>
              </w:rPr>
            </w:pPr>
            <w:r w:rsidRPr="004C202A">
              <w:rPr>
                <w:rFonts w:ascii="BrowalliaUPC" w:hAnsi="BrowalliaUPC" w:cs="BrowalliaUPC" w:hint="cs"/>
                <w:sz w:val="28"/>
                <w:szCs w:val="28"/>
                <w:cs/>
              </w:rPr>
              <w:t>สุทธิ</w:t>
            </w:r>
          </w:p>
        </w:tc>
        <w:tc>
          <w:tcPr>
            <w:tcW w:w="1540" w:type="dxa"/>
            <w:shd w:val="clear" w:color="auto" w:fill="auto"/>
          </w:tcPr>
          <w:p w14:paraId="704AE188" w14:textId="77777777" w:rsidR="00D45C7D" w:rsidRPr="004C202A" w:rsidRDefault="00D45C7D" w:rsidP="0038755F">
            <w:pPr>
              <w:pBdr>
                <w:bottom w:val="single" w:sz="12" w:space="1" w:color="auto"/>
              </w:pBdr>
              <w:ind w:right="-15"/>
              <w:jc w:val="right"/>
              <w:rPr>
                <w:rFonts w:ascii="BrowalliaUPC" w:hAnsi="BrowalliaUPC" w:cs="BrowalliaUPC"/>
                <w:sz w:val="28"/>
                <w:szCs w:val="28"/>
              </w:rPr>
            </w:pPr>
            <w:r w:rsidRPr="004C202A">
              <w:rPr>
                <w:rFonts w:ascii="BrowalliaUPC" w:hAnsi="BrowalliaUPC" w:cs="BrowalliaUPC"/>
                <w:sz w:val="28"/>
                <w:szCs w:val="28"/>
              </w:rPr>
              <w:t>23,593,109</w:t>
            </w:r>
          </w:p>
        </w:tc>
        <w:tc>
          <w:tcPr>
            <w:tcW w:w="1539" w:type="dxa"/>
            <w:shd w:val="clear" w:color="auto" w:fill="auto"/>
          </w:tcPr>
          <w:p w14:paraId="03BB2090" w14:textId="77777777" w:rsidR="00D45C7D" w:rsidRPr="004C202A" w:rsidRDefault="00D45C7D" w:rsidP="0038755F">
            <w:pPr>
              <w:pBdr>
                <w:bottom w:val="single" w:sz="12" w:space="1" w:color="auto"/>
              </w:pBdr>
              <w:ind w:right="-15"/>
              <w:jc w:val="right"/>
              <w:rPr>
                <w:rFonts w:ascii="BrowalliaUPC" w:hAnsi="BrowalliaUPC" w:cs="BrowalliaUPC"/>
                <w:sz w:val="28"/>
                <w:szCs w:val="28"/>
                <w:lang w:val="en-GB"/>
              </w:rPr>
            </w:pPr>
            <w:r w:rsidRPr="004C202A">
              <w:rPr>
                <w:rFonts w:ascii="BrowalliaUPC" w:hAnsi="BrowalliaUPC" w:cs="BrowalliaUPC"/>
                <w:sz w:val="28"/>
                <w:szCs w:val="28"/>
                <w:lang w:val="en-GB"/>
              </w:rPr>
              <w:t>25,849,651</w:t>
            </w:r>
          </w:p>
        </w:tc>
        <w:tc>
          <w:tcPr>
            <w:tcW w:w="1512" w:type="dxa"/>
            <w:shd w:val="clear" w:color="auto" w:fill="auto"/>
          </w:tcPr>
          <w:p w14:paraId="3CDCD50F" w14:textId="77777777" w:rsidR="00D45C7D" w:rsidRPr="004C202A" w:rsidRDefault="00D45C7D" w:rsidP="0038755F">
            <w:pPr>
              <w:pBdr>
                <w:bottom w:val="single" w:sz="12" w:space="1" w:color="auto"/>
              </w:pBdr>
              <w:tabs>
                <w:tab w:val="left" w:pos="750"/>
              </w:tabs>
              <w:ind w:right="-15"/>
              <w:jc w:val="right"/>
              <w:rPr>
                <w:rFonts w:ascii="BrowalliaUPC" w:hAnsi="BrowalliaUPC" w:cs="BrowalliaUPC"/>
                <w:sz w:val="28"/>
                <w:szCs w:val="28"/>
              </w:rPr>
            </w:pPr>
            <w:r w:rsidRPr="004C202A">
              <w:rPr>
                <w:rFonts w:ascii="BrowalliaUPC" w:hAnsi="BrowalliaUPC" w:cs="BrowalliaUPC"/>
                <w:sz w:val="28"/>
                <w:szCs w:val="28"/>
              </w:rPr>
              <w:t>16,478,681</w:t>
            </w:r>
          </w:p>
        </w:tc>
        <w:tc>
          <w:tcPr>
            <w:tcW w:w="1470" w:type="dxa"/>
            <w:shd w:val="clear" w:color="auto" w:fill="auto"/>
          </w:tcPr>
          <w:p w14:paraId="7EE66262" w14:textId="77777777" w:rsidR="00D45C7D" w:rsidRPr="004C202A" w:rsidRDefault="00D45C7D" w:rsidP="0038755F">
            <w:pPr>
              <w:pBdr>
                <w:bottom w:val="single" w:sz="12" w:space="1" w:color="auto"/>
              </w:pBdr>
              <w:ind w:right="-15"/>
              <w:jc w:val="right"/>
              <w:rPr>
                <w:rFonts w:ascii="BrowalliaUPC" w:hAnsi="BrowalliaUPC" w:cs="BrowalliaUPC"/>
                <w:sz w:val="28"/>
                <w:szCs w:val="28"/>
              </w:rPr>
            </w:pPr>
            <w:r w:rsidRPr="004C202A">
              <w:rPr>
                <w:rFonts w:ascii="BrowalliaUPC" w:hAnsi="BrowalliaUPC" w:cs="BrowalliaUPC"/>
                <w:sz w:val="28"/>
                <w:szCs w:val="28"/>
              </w:rPr>
              <w:t>19,777,529</w:t>
            </w:r>
          </w:p>
        </w:tc>
      </w:tr>
    </w:tbl>
    <w:p w14:paraId="170773EE" w14:textId="77777777" w:rsidR="0059538E" w:rsidRPr="00286394" w:rsidRDefault="0059538E" w:rsidP="00DB2F31">
      <w:pPr>
        <w:ind w:left="918" w:right="-45"/>
        <w:jc w:val="thaiDistribute"/>
        <w:rPr>
          <w:rFonts w:ascii="Browallia New" w:hAnsi="Browallia New" w:cs="Browallia New"/>
        </w:rPr>
      </w:pPr>
    </w:p>
    <w:p w14:paraId="787AF5DE" w14:textId="10F3CC6D" w:rsidR="003E27EB" w:rsidRPr="004C202A" w:rsidRDefault="003E27EB" w:rsidP="00D04120">
      <w:pPr>
        <w:overflowPunct/>
        <w:autoSpaceDE/>
        <w:autoSpaceDN/>
        <w:adjustRightInd/>
        <w:ind w:left="896"/>
        <w:jc w:val="thaiDistribute"/>
        <w:textAlignment w:val="auto"/>
        <w:rPr>
          <w:rFonts w:ascii="Browallia New" w:hAnsi="Browallia New" w:cs="Browallia New"/>
          <w:sz w:val="28"/>
          <w:szCs w:val="28"/>
          <w:cs/>
        </w:rPr>
      </w:pPr>
      <w:r w:rsidRPr="004C202A">
        <w:rPr>
          <w:rFonts w:ascii="Browallia New" w:hAnsi="Browallia New" w:cs="Browallia New" w:hint="cs"/>
          <w:sz w:val="28"/>
          <w:szCs w:val="28"/>
          <w:cs/>
        </w:rPr>
        <w:t>การเปิดเผยแยกตามอายุหนี้</w:t>
      </w:r>
      <w:r w:rsidR="00390671" w:rsidRPr="004C202A">
        <w:rPr>
          <w:rFonts w:ascii="Browallia New" w:hAnsi="Browallia New" w:cs="Browallia New" w:hint="cs"/>
          <w:sz w:val="28"/>
          <w:szCs w:val="28"/>
          <w:cs/>
        </w:rPr>
        <w:t>คงค้าง</w:t>
      </w:r>
      <w:r w:rsidRPr="004C202A">
        <w:rPr>
          <w:rFonts w:ascii="Browallia New" w:hAnsi="Browallia New" w:cs="Browallia New" w:hint="cs"/>
          <w:sz w:val="28"/>
          <w:szCs w:val="28"/>
          <w:cs/>
        </w:rPr>
        <w:t>ดังกล่าว ได้เปิดเผยตามมุมมองของกลุ่มบริษัทเพื่อให้สอดคล้องกับข้อมูลที่ใช้ในการวิเคราะห์ค่าเผื่อผลขาดทุนด้านเครดิตที่คาดว่าจะเกิดขึ้น</w:t>
      </w:r>
    </w:p>
    <w:p w14:paraId="1492D245" w14:textId="77777777" w:rsidR="009D36AF" w:rsidRPr="00286394" w:rsidRDefault="009D36AF" w:rsidP="00DB2F31">
      <w:pPr>
        <w:ind w:left="918" w:right="-45"/>
        <w:jc w:val="thaiDistribute"/>
        <w:rPr>
          <w:rFonts w:ascii="Browallia New" w:hAnsi="Browallia New" w:cs="Browallia New"/>
        </w:rPr>
      </w:pPr>
    </w:p>
    <w:p w14:paraId="7588ED5D" w14:textId="0EBD9690" w:rsidR="00DB2F31" w:rsidRPr="004C202A" w:rsidRDefault="00DB2F31" w:rsidP="00086CC6">
      <w:pPr>
        <w:ind w:left="910" w:right="-45" w:hanging="14"/>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w:t>
      </w:r>
      <w:r w:rsidR="00347D14" w:rsidRPr="004C202A">
        <w:rPr>
          <w:rFonts w:ascii="Browallia New" w:hAnsi="Browallia New" w:cs="Browallia New"/>
          <w:sz w:val="28"/>
          <w:szCs w:val="28"/>
        </w:rPr>
        <w:t>6</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กลุ่มบริษัทและบริษัทมียอดคงเหลือของรายได้ที่ยังไม่ได้เรียกชำระที่คาดว่าจะเรียกชำระภายในหนึ่งปี จำนวน </w:t>
      </w:r>
      <w:r w:rsidR="009F2AEF">
        <w:rPr>
          <w:rFonts w:ascii="Browallia New" w:hAnsi="Browallia New" w:cs="Browallia New"/>
          <w:sz w:val="28"/>
          <w:szCs w:val="28"/>
        </w:rPr>
        <w:t xml:space="preserve">19,211.72 </w:t>
      </w:r>
      <w:r w:rsidRPr="004C202A">
        <w:rPr>
          <w:rFonts w:ascii="Browallia New" w:hAnsi="Browallia New" w:cs="Browallia New"/>
          <w:sz w:val="28"/>
          <w:szCs w:val="28"/>
          <w:cs/>
        </w:rPr>
        <w:t>ล้านบาท และ</w:t>
      </w:r>
      <w:r w:rsidR="009F2AEF">
        <w:rPr>
          <w:rFonts w:ascii="Browallia New" w:hAnsi="Browallia New" w:cs="Browallia New"/>
          <w:sz w:val="28"/>
          <w:szCs w:val="28"/>
        </w:rPr>
        <w:t xml:space="preserve"> 12,174.86</w:t>
      </w:r>
      <w:r w:rsidRPr="004C202A">
        <w:rPr>
          <w:rFonts w:ascii="Browallia New" w:hAnsi="Browallia New" w:cs="Browallia New"/>
          <w:sz w:val="28"/>
          <w:szCs w:val="28"/>
        </w:rPr>
        <w:t xml:space="preserve"> </w:t>
      </w:r>
      <w:r w:rsidRPr="004C202A">
        <w:rPr>
          <w:rFonts w:ascii="Browallia New" w:hAnsi="Browallia New" w:cs="Browallia New"/>
          <w:sz w:val="28"/>
          <w:szCs w:val="28"/>
          <w:cs/>
        </w:rPr>
        <w:t>ล้านบาท ตามลำดับ (</w:t>
      </w:r>
      <w:r w:rsidRPr="004C202A">
        <w:rPr>
          <w:rFonts w:ascii="Browallia New" w:hAnsi="Browallia New" w:cs="Browallia New"/>
          <w:sz w:val="28"/>
          <w:szCs w:val="28"/>
        </w:rPr>
        <w:t>256</w:t>
      </w:r>
      <w:r w:rsidR="00912667" w:rsidRPr="004C202A">
        <w:rPr>
          <w:rFonts w:ascii="Browallia New" w:hAnsi="Browallia New" w:cs="Browallia New"/>
          <w:sz w:val="28"/>
          <w:szCs w:val="28"/>
        </w:rPr>
        <w:t>5</w:t>
      </w:r>
      <w:r w:rsidR="000B2193" w:rsidRPr="004C202A">
        <w:rPr>
          <w:rFonts w:ascii="Browallia New" w:hAnsi="Browallia New" w:cs="Browallia New"/>
          <w:sz w:val="28"/>
          <w:szCs w:val="28"/>
        </w:rPr>
        <w:t xml:space="preserve"> </w:t>
      </w:r>
      <w:r w:rsidRPr="004C202A">
        <w:rPr>
          <w:rFonts w:ascii="Browallia New" w:hAnsi="Browallia New" w:cs="Browallia New"/>
          <w:sz w:val="28"/>
          <w:szCs w:val="28"/>
        </w:rPr>
        <w:t xml:space="preserve">: </w:t>
      </w:r>
      <w:r w:rsidR="00D04120"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กลุ่มบริษัทและบริษัทมียอดคงเหลือของรายได้ที่ยังไม่ได้เรียกชำระที่คาดว่าจะเรียกชำระภายในหนึ่งปีจำนวน </w:t>
      </w:r>
      <w:r w:rsidR="00347D14" w:rsidRPr="004C202A">
        <w:rPr>
          <w:rFonts w:ascii="Browallia New" w:hAnsi="Browallia New" w:cs="Browallia New"/>
          <w:sz w:val="28"/>
          <w:szCs w:val="28"/>
        </w:rPr>
        <w:t>22,967.86</w:t>
      </w:r>
      <w:r w:rsidR="00D04120" w:rsidRPr="004C202A">
        <w:rPr>
          <w:rFonts w:ascii="Browallia New" w:hAnsi="Browallia New" w:cs="Browallia New"/>
          <w:sz w:val="28"/>
          <w:szCs w:val="28"/>
        </w:rPr>
        <w:t xml:space="preserve"> </w:t>
      </w:r>
      <w:r w:rsidR="00347D14" w:rsidRPr="004C202A">
        <w:rPr>
          <w:rFonts w:ascii="Browallia New" w:hAnsi="Browallia New" w:cs="Browallia New"/>
          <w:sz w:val="28"/>
          <w:szCs w:val="28"/>
          <w:cs/>
        </w:rPr>
        <w:t xml:space="preserve">ล้านบาท และ </w:t>
      </w:r>
      <w:r w:rsidR="00347D14" w:rsidRPr="004C202A">
        <w:rPr>
          <w:rFonts w:ascii="Browallia New" w:hAnsi="Browallia New" w:cs="Browallia New"/>
          <w:sz w:val="28"/>
          <w:szCs w:val="28"/>
        </w:rPr>
        <w:t>16,557.32</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ล้านบาท ตามลำดับ)  </w:t>
      </w:r>
    </w:p>
    <w:p w14:paraId="6DBB1A92" w14:textId="77777777" w:rsidR="00883AE1" w:rsidRPr="00286394" w:rsidRDefault="00883AE1" w:rsidP="00086CC6">
      <w:pPr>
        <w:ind w:left="851" w:right="-45" w:firstLine="59"/>
        <w:jc w:val="thaiDistribute"/>
        <w:rPr>
          <w:rFonts w:ascii="Browallia New" w:hAnsi="Browallia New" w:cs="Browallia New"/>
        </w:rPr>
      </w:pPr>
    </w:p>
    <w:p w14:paraId="2F5668C8" w14:textId="62F5F09C" w:rsidR="00883AE1" w:rsidRPr="004C202A" w:rsidRDefault="00883AE1" w:rsidP="00086CC6">
      <w:pPr>
        <w:ind w:left="896" w:right="-45" w:firstLine="14"/>
        <w:jc w:val="thaiDistribute"/>
        <w:rPr>
          <w:rFonts w:ascii="Browallia New" w:hAnsi="Browallia New" w:cs="Browallia New"/>
          <w:sz w:val="28"/>
          <w:szCs w:val="28"/>
        </w:rPr>
      </w:pPr>
      <w:r w:rsidRPr="004C202A">
        <w:rPr>
          <w:rFonts w:ascii="Browallia New" w:hAnsi="Browallia New" w:cs="Browallia New"/>
          <w:sz w:val="28"/>
          <w:szCs w:val="28"/>
          <w:cs/>
        </w:rPr>
        <w:t>รายการกระทบยอดค่าเผื่อผลขาดทุน</w:t>
      </w:r>
      <w:r w:rsidR="007F6763" w:rsidRPr="004C202A">
        <w:rPr>
          <w:rFonts w:ascii="Browallia New" w:hAnsi="Browallia New" w:cs="Browallia New" w:hint="cs"/>
          <w:sz w:val="28"/>
          <w:szCs w:val="28"/>
          <w:cs/>
        </w:rPr>
        <w:t>ด้านเครดิตที่คาดว่าจะเกิดขึ้น</w:t>
      </w:r>
      <w:r w:rsidRPr="004C202A">
        <w:rPr>
          <w:rFonts w:ascii="Browallia New" w:hAnsi="Browallia New" w:cs="Browallia New"/>
          <w:sz w:val="28"/>
          <w:szCs w:val="28"/>
          <w:cs/>
        </w:rPr>
        <w:t>สำหรับรายได้ที่ยังไม่ได้เรียกชำระสำหรับปี</w:t>
      </w:r>
      <w:r w:rsidR="00086CC6" w:rsidRPr="004C202A">
        <w:rPr>
          <w:rFonts w:ascii="Browallia New" w:hAnsi="Browallia New" w:cs="Browallia New"/>
          <w:sz w:val="28"/>
          <w:szCs w:val="28"/>
        </w:rPr>
        <w:t xml:space="preserve"> </w:t>
      </w:r>
      <w:r w:rsidRPr="004C202A">
        <w:rPr>
          <w:rFonts w:ascii="Browallia New" w:hAnsi="Browallia New" w:cs="Browallia New"/>
          <w:sz w:val="28"/>
          <w:szCs w:val="28"/>
          <w:cs/>
        </w:rPr>
        <w:t>สิ้นสุดวันที่</w:t>
      </w:r>
      <w:r w:rsidRPr="004C202A">
        <w:rPr>
          <w:rFonts w:ascii="Browallia New" w:hAnsi="Browallia New" w:cs="Browallia New"/>
          <w:sz w:val="28"/>
          <w:szCs w:val="28"/>
        </w:rPr>
        <w:t xml:space="preserve"> 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xml:space="preserve"> 256</w:t>
      </w:r>
      <w:r w:rsidR="00347D14" w:rsidRPr="004C202A">
        <w:rPr>
          <w:rFonts w:ascii="Browallia New" w:hAnsi="Browallia New" w:cs="Browallia New"/>
          <w:sz w:val="28"/>
          <w:szCs w:val="28"/>
        </w:rPr>
        <w:t>6</w:t>
      </w:r>
      <w:r w:rsidRPr="004C202A">
        <w:rPr>
          <w:rFonts w:ascii="Browallia New" w:hAnsi="Browallia New" w:cs="Browallia New"/>
          <w:sz w:val="28"/>
          <w:szCs w:val="28"/>
          <w:cs/>
        </w:rPr>
        <w:t xml:space="preserve"> มีดังนี้</w:t>
      </w:r>
    </w:p>
    <w:p w14:paraId="1C132EED" w14:textId="77777777" w:rsidR="007B1B91" w:rsidRPr="00286394" w:rsidRDefault="007B1B91" w:rsidP="007B1B91">
      <w:pPr>
        <w:ind w:left="993" w:right="-45"/>
        <w:jc w:val="thaiDistribute"/>
        <w:rPr>
          <w:rFonts w:ascii="BrowalliaUPC" w:hAnsi="BrowalliaUPC" w:cs="BrowalliaUPC"/>
          <w:sz w:val="20"/>
          <w:szCs w:val="20"/>
        </w:rPr>
      </w:pPr>
    </w:p>
    <w:tbl>
      <w:tblPr>
        <w:tblW w:w="8491" w:type="dxa"/>
        <w:tblInd w:w="837" w:type="dxa"/>
        <w:tblLayout w:type="fixed"/>
        <w:tblLook w:val="0000" w:firstRow="0" w:lastRow="0" w:firstColumn="0" w:lastColumn="0" w:noHBand="0" w:noVBand="0"/>
      </w:tblPr>
      <w:tblGrid>
        <w:gridCol w:w="4374"/>
        <w:gridCol w:w="2126"/>
        <w:gridCol w:w="1991"/>
      </w:tblGrid>
      <w:tr w:rsidR="007B1B91" w:rsidRPr="004C202A" w14:paraId="5D3039FF" w14:textId="77777777" w:rsidTr="00286394">
        <w:tc>
          <w:tcPr>
            <w:tcW w:w="4374" w:type="dxa"/>
          </w:tcPr>
          <w:p w14:paraId="26FC0C12" w14:textId="77777777" w:rsidR="007B1B91" w:rsidRPr="004C202A" w:rsidRDefault="007B1B91">
            <w:pPr>
              <w:rPr>
                <w:rFonts w:ascii="BrowalliaUPC" w:hAnsi="BrowalliaUPC" w:cs="BrowalliaUPC"/>
                <w:sz w:val="28"/>
                <w:szCs w:val="28"/>
              </w:rPr>
            </w:pPr>
          </w:p>
        </w:tc>
        <w:tc>
          <w:tcPr>
            <w:tcW w:w="2126" w:type="dxa"/>
            <w:vAlign w:val="bottom"/>
          </w:tcPr>
          <w:p w14:paraId="2E67DD71" w14:textId="77777777" w:rsidR="007B1B91" w:rsidRPr="004C202A" w:rsidRDefault="007B1B91">
            <w:pPr>
              <w:ind w:right="-2"/>
              <w:jc w:val="center"/>
              <w:rPr>
                <w:rFonts w:ascii="BrowalliaUPC" w:hAnsi="BrowalliaUPC" w:cs="BrowalliaUPC"/>
                <w:sz w:val="28"/>
                <w:szCs w:val="28"/>
                <w:cs/>
              </w:rPr>
            </w:pPr>
          </w:p>
        </w:tc>
        <w:tc>
          <w:tcPr>
            <w:tcW w:w="1991" w:type="dxa"/>
            <w:vAlign w:val="bottom"/>
          </w:tcPr>
          <w:p w14:paraId="61A6F5CA" w14:textId="77777777" w:rsidR="007B1B91" w:rsidRPr="004C202A" w:rsidRDefault="007B1B91">
            <w:pPr>
              <w:jc w:val="right"/>
              <w:rPr>
                <w:rFonts w:ascii="BrowalliaUPC" w:hAnsi="BrowalliaUPC" w:cs="BrowalliaUPC"/>
                <w:sz w:val="28"/>
                <w:szCs w:val="28"/>
                <w:cs/>
              </w:rPr>
            </w:pPr>
            <w:r w:rsidRPr="004C202A">
              <w:rPr>
                <w:rFonts w:ascii="BrowalliaUPC" w:hAnsi="BrowalliaUPC" w:cs="BrowalliaUPC"/>
                <w:sz w:val="28"/>
                <w:szCs w:val="28"/>
                <w:cs/>
              </w:rPr>
              <w:t xml:space="preserve">  (หน่วย : พันบาท)</w:t>
            </w:r>
          </w:p>
        </w:tc>
      </w:tr>
      <w:tr w:rsidR="007B1B91" w:rsidRPr="004C202A" w14:paraId="7556F32A" w14:textId="77777777" w:rsidTr="00286394">
        <w:tc>
          <w:tcPr>
            <w:tcW w:w="4374" w:type="dxa"/>
          </w:tcPr>
          <w:p w14:paraId="1E2DCFE5" w14:textId="77777777" w:rsidR="007B1B91" w:rsidRPr="004C202A" w:rsidRDefault="007B1B91">
            <w:pPr>
              <w:rPr>
                <w:rFonts w:ascii="BrowalliaUPC" w:hAnsi="BrowalliaUPC" w:cs="BrowalliaUPC"/>
                <w:sz w:val="28"/>
                <w:szCs w:val="28"/>
              </w:rPr>
            </w:pPr>
          </w:p>
        </w:tc>
        <w:tc>
          <w:tcPr>
            <w:tcW w:w="2126" w:type="dxa"/>
            <w:vAlign w:val="bottom"/>
          </w:tcPr>
          <w:p w14:paraId="5E8D3904" w14:textId="77777777" w:rsidR="007B1B91" w:rsidRPr="004C202A" w:rsidRDefault="007B1B91">
            <w:pPr>
              <w:pBdr>
                <w:bottom w:val="single" w:sz="4" w:space="1" w:color="auto"/>
              </w:pBdr>
              <w:ind w:right="-2"/>
              <w:jc w:val="center"/>
              <w:rPr>
                <w:rFonts w:ascii="BrowalliaUPC" w:hAnsi="BrowalliaUPC" w:cs="BrowalliaUPC"/>
                <w:sz w:val="28"/>
                <w:szCs w:val="28"/>
                <w:cs/>
              </w:rPr>
            </w:pPr>
            <w:r w:rsidRPr="004C202A">
              <w:rPr>
                <w:rFonts w:ascii="BrowalliaUPC" w:hAnsi="BrowalliaUPC" w:cs="BrowalliaUPC"/>
                <w:sz w:val="28"/>
                <w:szCs w:val="28"/>
                <w:cs/>
              </w:rPr>
              <w:t>งบการเงินรวม</w:t>
            </w:r>
          </w:p>
        </w:tc>
        <w:tc>
          <w:tcPr>
            <w:tcW w:w="1991" w:type="dxa"/>
            <w:vAlign w:val="bottom"/>
          </w:tcPr>
          <w:p w14:paraId="6AD12A76" w14:textId="77777777" w:rsidR="007B1B91" w:rsidRPr="004C202A" w:rsidRDefault="007B1B91">
            <w:pPr>
              <w:pBdr>
                <w:bottom w:val="single" w:sz="4" w:space="1" w:color="auto"/>
              </w:pBdr>
              <w:jc w:val="center"/>
              <w:rPr>
                <w:rFonts w:ascii="BrowalliaUPC" w:hAnsi="BrowalliaUPC" w:cs="BrowalliaUPC"/>
                <w:sz w:val="28"/>
                <w:szCs w:val="28"/>
                <w:cs/>
              </w:rPr>
            </w:pPr>
            <w:r w:rsidRPr="004C202A">
              <w:rPr>
                <w:rFonts w:ascii="BrowalliaUPC" w:hAnsi="BrowalliaUPC" w:cs="BrowalliaUPC"/>
                <w:sz w:val="28"/>
                <w:szCs w:val="28"/>
                <w:cs/>
              </w:rPr>
              <w:t>งบการเงินเฉพาะ</w:t>
            </w:r>
            <w:r w:rsidRPr="004C202A">
              <w:rPr>
                <w:rFonts w:ascii="BrowalliaUPC" w:hAnsi="BrowalliaUPC" w:cs="BrowalliaUPC"/>
                <w:sz w:val="28"/>
                <w:szCs w:val="28"/>
              </w:rPr>
              <w:t xml:space="preserve">      </w:t>
            </w:r>
            <w:r w:rsidRPr="004C202A">
              <w:rPr>
                <w:rFonts w:ascii="BrowalliaUPC" w:hAnsi="BrowalliaUPC" w:cs="BrowalliaUPC"/>
                <w:sz w:val="28"/>
                <w:szCs w:val="28"/>
                <w:cs/>
              </w:rPr>
              <w:t>ของบริษัท</w:t>
            </w:r>
          </w:p>
        </w:tc>
      </w:tr>
      <w:tr w:rsidR="007B1B91" w:rsidRPr="004C202A" w14:paraId="6DB7A4F7" w14:textId="77777777" w:rsidTr="00286394">
        <w:tc>
          <w:tcPr>
            <w:tcW w:w="4374" w:type="dxa"/>
          </w:tcPr>
          <w:p w14:paraId="23BB8DAB" w14:textId="77777777" w:rsidR="007B1B91" w:rsidRPr="004C202A" w:rsidRDefault="007B1B91">
            <w:pPr>
              <w:rPr>
                <w:rFonts w:ascii="BrowalliaUPC" w:hAnsi="BrowalliaUPC" w:cs="BrowalliaUPC"/>
                <w:sz w:val="28"/>
                <w:szCs w:val="28"/>
              </w:rPr>
            </w:pPr>
          </w:p>
        </w:tc>
        <w:tc>
          <w:tcPr>
            <w:tcW w:w="2126" w:type="dxa"/>
            <w:vAlign w:val="bottom"/>
          </w:tcPr>
          <w:p w14:paraId="6D3692E3" w14:textId="77777777" w:rsidR="007B1B91" w:rsidRPr="004C202A" w:rsidRDefault="007B1B91">
            <w:pPr>
              <w:ind w:right="-2"/>
              <w:jc w:val="center"/>
              <w:rPr>
                <w:rFonts w:ascii="BrowalliaUPC" w:hAnsi="BrowalliaUPC" w:cs="BrowalliaUPC"/>
                <w:sz w:val="28"/>
                <w:szCs w:val="28"/>
                <w:cs/>
              </w:rPr>
            </w:pPr>
          </w:p>
        </w:tc>
        <w:tc>
          <w:tcPr>
            <w:tcW w:w="1991" w:type="dxa"/>
            <w:vAlign w:val="bottom"/>
          </w:tcPr>
          <w:p w14:paraId="61AE1064" w14:textId="77777777" w:rsidR="007B1B91" w:rsidRPr="004C202A" w:rsidRDefault="007B1B91">
            <w:pPr>
              <w:jc w:val="center"/>
              <w:rPr>
                <w:rFonts w:ascii="BrowalliaUPC" w:hAnsi="BrowalliaUPC" w:cs="BrowalliaUPC"/>
                <w:sz w:val="28"/>
                <w:szCs w:val="28"/>
                <w:cs/>
              </w:rPr>
            </w:pPr>
          </w:p>
        </w:tc>
      </w:tr>
      <w:tr w:rsidR="007B1B91" w:rsidRPr="004C202A" w14:paraId="6C7DA2D4" w14:textId="77777777" w:rsidTr="00286394">
        <w:tc>
          <w:tcPr>
            <w:tcW w:w="4374" w:type="dxa"/>
          </w:tcPr>
          <w:p w14:paraId="3940935D" w14:textId="77777777" w:rsidR="007B1B91" w:rsidRPr="004C202A" w:rsidRDefault="007B1B91">
            <w:pPr>
              <w:ind w:right="-43"/>
              <w:jc w:val="both"/>
              <w:rPr>
                <w:rFonts w:ascii="BrowalliaUPC" w:hAnsi="BrowalliaUPC" w:cs="BrowalliaUPC"/>
                <w:sz w:val="28"/>
                <w:szCs w:val="28"/>
              </w:rPr>
            </w:pPr>
            <w:r w:rsidRPr="004C202A">
              <w:rPr>
                <w:rFonts w:ascii="BrowalliaUPC" w:hAnsi="BrowalliaUPC" w:cs="BrowalliaUPC"/>
                <w:sz w:val="28"/>
                <w:szCs w:val="28"/>
                <w:cs/>
              </w:rPr>
              <w:t xml:space="preserve">ณ วันที่ </w:t>
            </w:r>
            <w:r w:rsidRPr="004C202A">
              <w:rPr>
                <w:rFonts w:ascii="BrowalliaUPC" w:hAnsi="BrowalliaUPC" w:cs="BrowalliaUPC"/>
                <w:sz w:val="28"/>
                <w:szCs w:val="28"/>
              </w:rPr>
              <w:t xml:space="preserve">1 </w:t>
            </w:r>
            <w:r w:rsidRPr="004C202A">
              <w:rPr>
                <w:rFonts w:ascii="BrowalliaUPC" w:hAnsi="BrowalliaUPC" w:cs="BrowalliaUPC"/>
                <w:sz w:val="28"/>
                <w:szCs w:val="28"/>
                <w:cs/>
              </w:rPr>
              <w:t xml:space="preserve">มกราคม </w:t>
            </w:r>
            <w:r w:rsidRPr="004C202A">
              <w:rPr>
                <w:rFonts w:ascii="BrowalliaUPC" w:hAnsi="BrowalliaUPC" w:cs="BrowalliaUPC"/>
                <w:sz w:val="28"/>
                <w:szCs w:val="28"/>
              </w:rPr>
              <w:t>2566</w:t>
            </w:r>
          </w:p>
        </w:tc>
        <w:tc>
          <w:tcPr>
            <w:tcW w:w="2126" w:type="dxa"/>
            <w:shd w:val="clear" w:color="auto" w:fill="auto"/>
          </w:tcPr>
          <w:p w14:paraId="7D622588" w14:textId="5EAAA980" w:rsidR="007B1B91" w:rsidRPr="004C202A" w:rsidRDefault="00D72493">
            <w:pPr>
              <w:ind w:right="-15"/>
              <w:jc w:val="right"/>
              <w:rPr>
                <w:rFonts w:ascii="BrowalliaUPC" w:hAnsi="BrowalliaUPC" w:cs="BrowalliaUPC"/>
                <w:sz w:val="28"/>
                <w:szCs w:val="28"/>
                <w:cs/>
              </w:rPr>
            </w:pPr>
            <w:r w:rsidRPr="004C202A">
              <w:rPr>
                <w:rFonts w:ascii="BrowalliaUPC" w:hAnsi="BrowalliaUPC" w:cs="BrowalliaUPC"/>
                <w:sz w:val="28"/>
                <w:szCs w:val="28"/>
                <w:lang w:val="en-GB"/>
              </w:rPr>
              <w:t>195,680</w:t>
            </w:r>
          </w:p>
        </w:tc>
        <w:tc>
          <w:tcPr>
            <w:tcW w:w="1991" w:type="dxa"/>
            <w:shd w:val="clear" w:color="auto" w:fill="auto"/>
          </w:tcPr>
          <w:p w14:paraId="3946CEF0" w14:textId="77777777" w:rsidR="007B1B91" w:rsidRPr="004C202A" w:rsidRDefault="007B1B91">
            <w:pPr>
              <w:ind w:right="-15"/>
              <w:jc w:val="right"/>
              <w:rPr>
                <w:rFonts w:ascii="BrowalliaUPC" w:hAnsi="BrowalliaUPC" w:cs="BrowalliaUPC"/>
                <w:sz w:val="28"/>
                <w:szCs w:val="28"/>
              </w:rPr>
            </w:pPr>
            <w:r w:rsidRPr="004C202A">
              <w:rPr>
                <w:rFonts w:ascii="BrowalliaUPC" w:hAnsi="BrowalliaUPC" w:cs="BrowalliaUPC"/>
                <w:sz w:val="28"/>
                <w:szCs w:val="28"/>
              </w:rPr>
              <w:t>82,774</w:t>
            </w:r>
          </w:p>
        </w:tc>
      </w:tr>
      <w:tr w:rsidR="007B1B91" w:rsidRPr="004C202A" w14:paraId="36DB3388" w14:textId="77777777" w:rsidTr="00286394">
        <w:tc>
          <w:tcPr>
            <w:tcW w:w="4374" w:type="dxa"/>
          </w:tcPr>
          <w:p w14:paraId="2ADC9075" w14:textId="77106F67" w:rsidR="007B1B91" w:rsidRPr="004C202A" w:rsidRDefault="007B1B91">
            <w:pPr>
              <w:ind w:right="-43"/>
              <w:jc w:val="both"/>
              <w:rPr>
                <w:rFonts w:ascii="BrowalliaUPC" w:hAnsi="BrowalliaUPC" w:cs="BrowalliaUPC"/>
                <w:sz w:val="28"/>
                <w:szCs w:val="28"/>
                <w:cs/>
              </w:rPr>
            </w:pPr>
            <w:r w:rsidRPr="004C202A">
              <w:rPr>
                <w:rFonts w:ascii="BrowalliaUPC" w:hAnsi="BrowalliaUPC" w:cs="BrowalliaUPC"/>
                <w:sz w:val="28"/>
                <w:szCs w:val="28"/>
                <w:cs/>
              </w:rPr>
              <w:t>รับรู้</w:t>
            </w:r>
            <w:r w:rsidRPr="004C202A">
              <w:rPr>
                <w:rFonts w:ascii="Browallia New" w:hAnsi="Browallia New" w:cs="Browallia New" w:hint="cs"/>
                <w:sz w:val="28"/>
                <w:szCs w:val="28"/>
                <w:cs/>
              </w:rPr>
              <w:t>ค่าเผื่อผลขาดทุนด้านเครดิตที่คาดว่าจะเกิดขึ้น</w:t>
            </w:r>
          </w:p>
        </w:tc>
        <w:tc>
          <w:tcPr>
            <w:tcW w:w="2126" w:type="dxa"/>
            <w:shd w:val="clear" w:color="auto" w:fill="auto"/>
          </w:tcPr>
          <w:p w14:paraId="6A9EB2A4" w14:textId="4F8A9ABE" w:rsidR="007B1B91" w:rsidRPr="004C202A" w:rsidRDefault="00D72493">
            <w:pPr>
              <w:pBdr>
                <w:bottom w:val="single" w:sz="4" w:space="1" w:color="auto"/>
              </w:pBdr>
              <w:ind w:right="-15"/>
              <w:jc w:val="right"/>
              <w:rPr>
                <w:rFonts w:ascii="BrowalliaUPC" w:hAnsi="BrowalliaUPC" w:cs="BrowalliaUPC"/>
                <w:sz w:val="28"/>
                <w:szCs w:val="28"/>
                <w:cs/>
              </w:rPr>
            </w:pPr>
            <w:r w:rsidRPr="004C202A">
              <w:rPr>
                <w:rFonts w:ascii="BrowalliaUPC" w:hAnsi="BrowalliaUPC" w:cs="BrowalliaUPC"/>
                <w:sz w:val="28"/>
                <w:szCs w:val="28"/>
              </w:rPr>
              <w:t>4,274</w:t>
            </w:r>
          </w:p>
        </w:tc>
        <w:tc>
          <w:tcPr>
            <w:tcW w:w="1991" w:type="dxa"/>
            <w:shd w:val="clear" w:color="auto" w:fill="auto"/>
          </w:tcPr>
          <w:p w14:paraId="65382B1F" w14:textId="77777777" w:rsidR="007B1B91" w:rsidRPr="004C202A" w:rsidRDefault="007B1B91">
            <w:pPr>
              <w:pBdr>
                <w:bottom w:val="single" w:sz="6" w:space="1" w:color="auto"/>
              </w:pBdr>
              <w:ind w:right="-15"/>
              <w:jc w:val="right"/>
              <w:rPr>
                <w:rFonts w:ascii="BrowalliaUPC" w:hAnsi="BrowalliaUPC" w:cs="BrowalliaUPC"/>
                <w:sz w:val="28"/>
                <w:szCs w:val="28"/>
              </w:rPr>
            </w:pPr>
            <w:r w:rsidRPr="004C202A">
              <w:rPr>
                <w:rFonts w:ascii="BrowalliaUPC" w:hAnsi="BrowalliaUPC" w:cs="BrowalliaUPC"/>
                <w:sz w:val="28"/>
                <w:szCs w:val="28"/>
              </w:rPr>
              <w:t>(65,033)</w:t>
            </w:r>
          </w:p>
        </w:tc>
      </w:tr>
      <w:tr w:rsidR="007B1B91" w:rsidRPr="004C202A" w14:paraId="3A44F375" w14:textId="77777777" w:rsidTr="00286394">
        <w:tc>
          <w:tcPr>
            <w:tcW w:w="4374" w:type="dxa"/>
          </w:tcPr>
          <w:p w14:paraId="1254B822" w14:textId="77777777" w:rsidR="007B1B91" w:rsidRPr="004C202A" w:rsidRDefault="007B1B91">
            <w:pPr>
              <w:ind w:right="-43"/>
              <w:jc w:val="both"/>
              <w:rPr>
                <w:rFonts w:ascii="BrowalliaUPC" w:hAnsi="BrowalliaUPC" w:cs="BrowalliaUPC"/>
                <w:sz w:val="28"/>
                <w:szCs w:val="28"/>
              </w:rPr>
            </w:pPr>
            <w:r w:rsidRPr="004C202A">
              <w:rPr>
                <w:rFonts w:ascii="BrowalliaUPC" w:hAnsi="BrowalliaUPC" w:cs="BrowalliaUPC"/>
                <w:sz w:val="28"/>
                <w:szCs w:val="28"/>
                <w:cs/>
              </w:rPr>
              <w:t xml:space="preserve">ณ วันที่ </w:t>
            </w:r>
            <w:r w:rsidRPr="004C202A">
              <w:rPr>
                <w:rFonts w:ascii="BrowalliaUPC" w:hAnsi="BrowalliaUPC" w:cs="BrowalliaUPC"/>
                <w:sz w:val="28"/>
                <w:szCs w:val="28"/>
              </w:rPr>
              <w:t xml:space="preserve">31 </w:t>
            </w:r>
            <w:r w:rsidRPr="004C202A">
              <w:rPr>
                <w:rFonts w:ascii="BrowalliaUPC" w:hAnsi="BrowalliaUPC" w:cs="BrowalliaUPC"/>
                <w:sz w:val="28"/>
                <w:szCs w:val="28"/>
                <w:cs/>
              </w:rPr>
              <w:t xml:space="preserve">ธันวาคม </w:t>
            </w:r>
            <w:r w:rsidRPr="004C202A">
              <w:rPr>
                <w:rFonts w:ascii="BrowalliaUPC" w:hAnsi="BrowalliaUPC" w:cs="BrowalliaUPC"/>
                <w:sz w:val="28"/>
                <w:szCs w:val="28"/>
              </w:rPr>
              <w:t>2566</w:t>
            </w:r>
          </w:p>
        </w:tc>
        <w:tc>
          <w:tcPr>
            <w:tcW w:w="2126" w:type="dxa"/>
            <w:shd w:val="clear" w:color="auto" w:fill="auto"/>
          </w:tcPr>
          <w:p w14:paraId="5728AE04" w14:textId="77777777" w:rsidR="007B1B91" w:rsidRPr="004C202A" w:rsidRDefault="007B1B91">
            <w:pPr>
              <w:pBdr>
                <w:bottom w:val="single" w:sz="12" w:space="1" w:color="auto"/>
              </w:pBdr>
              <w:ind w:right="-15"/>
              <w:jc w:val="right"/>
              <w:rPr>
                <w:rFonts w:ascii="BrowalliaUPC" w:hAnsi="BrowalliaUPC" w:cs="BrowalliaUPC"/>
                <w:sz w:val="28"/>
                <w:szCs w:val="28"/>
                <w:lang w:val="en-GB"/>
              </w:rPr>
            </w:pPr>
            <w:r w:rsidRPr="004C202A">
              <w:rPr>
                <w:rFonts w:ascii="BrowalliaUPC" w:hAnsi="BrowalliaUPC" w:cs="BrowalliaUPC"/>
                <w:sz w:val="28"/>
                <w:szCs w:val="28"/>
                <w:lang w:val="en-GB"/>
              </w:rPr>
              <w:t>199,954</w:t>
            </w:r>
          </w:p>
        </w:tc>
        <w:tc>
          <w:tcPr>
            <w:tcW w:w="1991" w:type="dxa"/>
            <w:shd w:val="clear" w:color="auto" w:fill="auto"/>
          </w:tcPr>
          <w:p w14:paraId="4EA8BC19" w14:textId="77777777" w:rsidR="007B1B91" w:rsidRPr="004C202A" w:rsidRDefault="007B1B91">
            <w:pPr>
              <w:pBdr>
                <w:bottom w:val="single" w:sz="12" w:space="1" w:color="auto"/>
              </w:pBdr>
              <w:ind w:right="-15"/>
              <w:jc w:val="right"/>
              <w:rPr>
                <w:rFonts w:ascii="BrowalliaUPC" w:hAnsi="BrowalliaUPC" w:cs="BrowalliaUPC"/>
                <w:sz w:val="28"/>
                <w:szCs w:val="28"/>
              </w:rPr>
            </w:pPr>
            <w:r w:rsidRPr="004C202A">
              <w:rPr>
                <w:rFonts w:ascii="BrowalliaUPC" w:hAnsi="BrowalliaUPC" w:cs="BrowalliaUPC"/>
                <w:sz w:val="28"/>
                <w:szCs w:val="28"/>
              </w:rPr>
              <w:t>17,741</w:t>
            </w:r>
          </w:p>
        </w:tc>
      </w:tr>
    </w:tbl>
    <w:p w14:paraId="023CAA52" w14:textId="77777777" w:rsidR="007B1B91" w:rsidRPr="004C202A" w:rsidRDefault="007B1B91" w:rsidP="007B1B91">
      <w:pPr>
        <w:ind w:left="927" w:right="-45"/>
        <w:jc w:val="thaiDistribute"/>
        <w:rPr>
          <w:rFonts w:ascii="BrowalliaUPC" w:hAnsi="BrowalliaUPC" w:cs="BrowalliaUPC"/>
          <w:sz w:val="28"/>
          <w:szCs w:val="28"/>
          <w:cs/>
        </w:rPr>
      </w:pPr>
    </w:p>
    <w:p w14:paraId="3CC6B3F1" w14:textId="4A5394C4" w:rsidR="002C7080" w:rsidRDefault="002C7080" w:rsidP="002C7080">
      <w:pPr>
        <w:ind w:left="891"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w:t>
      </w:r>
      <w:r w:rsidRPr="004C202A">
        <w:rPr>
          <w:rFonts w:ascii="Browallia New" w:hAnsi="Browallia New" w:cs="Browallia New"/>
          <w:sz w:val="28"/>
          <w:szCs w:val="28"/>
          <w:cs/>
        </w:rPr>
        <w:t>1</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r w:rsidRPr="004C202A">
        <w:rPr>
          <w:rFonts w:ascii="Browallia New" w:hAnsi="Browallia New" w:cs="Browallia New"/>
          <w:sz w:val="28"/>
          <w:szCs w:val="28"/>
        </w:rPr>
        <w:t xml:space="preserve">62.27 </w:t>
      </w:r>
      <w:r w:rsidRPr="004C202A">
        <w:rPr>
          <w:rFonts w:ascii="Browallia New" w:hAnsi="Browallia New" w:cs="Browallia New"/>
          <w:sz w:val="28"/>
          <w:szCs w:val="28"/>
          <w:cs/>
        </w:rPr>
        <w:t>ล้านบาท (</w:t>
      </w:r>
      <w:r w:rsidRPr="004C202A">
        <w:rPr>
          <w:rFonts w:ascii="Browallia New" w:hAnsi="Browallia New" w:cs="Browallia New"/>
          <w:sz w:val="28"/>
          <w:szCs w:val="28"/>
        </w:rPr>
        <w:t>150</w:t>
      </w:r>
      <w:r w:rsidRPr="004C202A">
        <w:rPr>
          <w:rFonts w:ascii="Browallia New" w:hAnsi="Browallia New" w:cs="Browallia New"/>
          <w:sz w:val="28"/>
          <w:szCs w:val="28"/>
          <w:cs/>
        </w:rPr>
        <w:t xml:space="preserve"> ล้านรูปี) </w:t>
      </w:r>
      <w:r w:rsidRPr="004C202A">
        <w:rPr>
          <w:rFonts w:ascii="Browallia New" w:hAnsi="Browallia New" w:cs="Browallia New"/>
          <w:sz w:val="28"/>
          <w:szCs w:val="28"/>
        </w:rPr>
        <w:t xml:space="preserve">(2565 : 246.85 </w:t>
      </w:r>
      <w:r w:rsidRPr="004C202A">
        <w:rPr>
          <w:rFonts w:ascii="Browallia New" w:hAnsi="Browallia New" w:cs="Browallia New"/>
          <w:sz w:val="28"/>
          <w:szCs w:val="28"/>
          <w:cs/>
        </w:rPr>
        <w:t xml:space="preserve">ล้านบาท </w:t>
      </w:r>
      <w:r w:rsidRPr="004C202A">
        <w:rPr>
          <w:rFonts w:ascii="Browallia New" w:hAnsi="Browallia New" w:cs="Browallia New"/>
          <w:sz w:val="28"/>
          <w:szCs w:val="28"/>
        </w:rPr>
        <w:t xml:space="preserve">(587.88 </w:t>
      </w:r>
      <w:r w:rsidRPr="004C202A">
        <w:rPr>
          <w:rFonts w:ascii="Browallia New" w:hAnsi="Browallia New" w:cs="Browallia New"/>
          <w:sz w:val="28"/>
          <w:szCs w:val="28"/>
          <w:cs/>
        </w:rPr>
        <w:t>ล้านรูปี</w:t>
      </w:r>
      <w:r w:rsidRPr="004C202A">
        <w:rPr>
          <w:rFonts w:ascii="Browallia New" w:hAnsi="Browallia New" w:cs="Browallia New"/>
          <w:sz w:val="28"/>
          <w:szCs w:val="28"/>
        </w:rPr>
        <w:t>)</w:t>
      </w:r>
      <w:r w:rsidR="00D04120" w:rsidRPr="004C202A">
        <w:rPr>
          <w:rFonts w:ascii="Browallia New" w:hAnsi="Browallia New" w:cs="Browallia New" w:hint="cs"/>
          <w:sz w:val="28"/>
          <w:szCs w:val="28"/>
          <w:cs/>
        </w:rPr>
        <w:t>)</w:t>
      </w:r>
      <w:r w:rsidRPr="004C202A">
        <w:rPr>
          <w:rFonts w:ascii="Browallia New" w:hAnsi="Browallia New" w:cs="Browallia New"/>
          <w:sz w:val="28"/>
          <w:szCs w:val="28"/>
          <w:cs/>
        </w:rPr>
        <w:t xml:space="preserve"> 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w:t>
      </w:r>
      <w:r w:rsidR="000D575C" w:rsidRPr="004C202A">
        <w:rPr>
          <w:rFonts w:ascii="Browallia New" w:hAnsi="Browallia New" w:cs="Browallia New" w:hint="cs"/>
          <w:sz w:val="28"/>
          <w:szCs w:val="28"/>
          <w:cs/>
        </w:rPr>
        <w:t>โดย</w:t>
      </w:r>
      <w:r w:rsidRPr="004C202A">
        <w:rPr>
          <w:rFonts w:ascii="Browallia New" w:hAnsi="Browallia New" w:cs="Browallia New"/>
          <w:sz w:val="28"/>
          <w:szCs w:val="28"/>
          <w:cs/>
        </w:rPr>
        <w:t xml:space="preserve">กิจการร่วมค้าได้ดำเนินการก่อสร้างเสร็จสิ้นแล้วในเดือนธันวาคม </w:t>
      </w:r>
      <w:r w:rsidRPr="004C202A">
        <w:rPr>
          <w:rFonts w:ascii="Browallia New" w:hAnsi="Browallia New" w:cs="Browallia New"/>
          <w:sz w:val="28"/>
          <w:szCs w:val="28"/>
        </w:rPr>
        <w:t>2561</w:t>
      </w:r>
      <w:r w:rsidRPr="004C202A">
        <w:rPr>
          <w:rFonts w:ascii="Browallia New" w:hAnsi="Browallia New" w:cs="Browallia New"/>
          <w:sz w:val="28"/>
          <w:szCs w:val="28"/>
          <w:cs/>
        </w:rPr>
        <w:t xml:space="preserve"> </w:t>
      </w:r>
      <w:r w:rsidR="000D575C" w:rsidRPr="004C202A">
        <w:rPr>
          <w:rFonts w:ascii="Browallia New" w:hAnsi="Browallia New" w:cs="Browallia New" w:hint="cs"/>
          <w:sz w:val="28"/>
          <w:szCs w:val="28"/>
          <w:cs/>
        </w:rPr>
        <w:t>และ</w:t>
      </w:r>
      <w:r w:rsidRPr="004C202A">
        <w:rPr>
          <w:rFonts w:ascii="Browallia New" w:hAnsi="Browallia New" w:cs="Browallia New"/>
          <w:sz w:val="28"/>
          <w:szCs w:val="28"/>
          <w:cs/>
        </w:rPr>
        <w:t>ได้รับหนังสือรับมอบงาน (</w:t>
      </w:r>
      <w:r w:rsidRPr="004C202A">
        <w:rPr>
          <w:rFonts w:ascii="Browallia New" w:hAnsi="Browallia New" w:cs="Browallia New"/>
          <w:sz w:val="28"/>
          <w:szCs w:val="28"/>
        </w:rPr>
        <w:t xml:space="preserve">Taking Over Certificate) </w:t>
      </w:r>
      <w:r w:rsidRPr="004C202A">
        <w:rPr>
          <w:rFonts w:ascii="Browallia New" w:hAnsi="Browallia New" w:cs="Browallia New"/>
          <w:sz w:val="28"/>
          <w:szCs w:val="28"/>
          <w:cs/>
        </w:rPr>
        <w:t>และหนังสือรับรองงาน (</w:t>
      </w:r>
      <w:r w:rsidRPr="004C202A">
        <w:rPr>
          <w:rFonts w:ascii="Browallia New" w:hAnsi="Browallia New" w:cs="Browallia New"/>
          <w:sz w:val="28"/>
          <w:szCs w:val="28"/>
        </w:rPr>
        <w:t>Performance Certificate)</w:t>
      </w:r>
      <w:r w:rsidR="00F9149A" w:rsidRPr="004C202A">
        <w:rPr>
          <w:rFonts w:ascii="Browallia New" w:hAnsi="Browallia New" w:cs="Browallia New" w:hint="cs"/>
          <w:sz w:val="28"/>
          <w:szCs w:val="28"/>
          <w:cs/>
        </w:rPr>
        <w:t xml:space="preserve"> จากผู้ว่าจ้าง</w:t>
      </w:r>
      <w:r w:rsidR="00E84440">
        <w:rPr>
          <w:rFonts w:ascii="Browallia New" w:hAnsi="Browallia New" w:cs="Browallia New" w:hint="cs"/>
          <w:sz w:val="28"/>
          <w:szCs w:val="28"/>
          <w:cs/>
        </w:rPr>
        <w:t>แล้ว</w:t>
      </w:r>
      <w:r w:rsidR="00F9149A" w:rsidRPr="004C202A">
        <w:rPr>
          <w:rFonts w:ascii="Browallia New" w:hAnsi="Browallia New" w:cs="Browallia New" w:hint="cs"/>
          <w:sz w:val="28"/>
          <w:szCs w:val="28"/>
          <w:cs/>
        </w:rPr>
        <w:t>ในปี 2562</w:t>
      </w:r>
      <w:r w:rsidR="0044738F" w:rsidRPr="004C202A">
        <w:rPr>
          <w:rFonts w:ascii="Browallia New" w:hAnsi="Browallia New" w:cs="Browallia New" w:hint="cs"/>
          <w:sz w:val="28"/>
          <w:szCs w:val="28"/>
          <w:cs/>
        </w:rPr>
        <w:t xml:space="preserve"> และ</w:t>
      </w:r>
      <w:r w:rsidRPr="004C202A">
        <w:rPr>
          <w:rFonts w:ascii="Browallia New" w:hAnsi="Browallia New" w:cs="Browallia New"/>
          <w:sz w:val="28"/>
          <w:szCs w:val="28"/>
        </w:rPr>
        <w:t xml:space="preserve"> 2563</w:t>
      </w:r>
      <w:r w:rsidRPr="004C202A">
        <w:rPr>
          <w:rFonts w:ascii="Browallia New" w:hAnsi="Browallia New" w:cs="Browallia New"/>
          <w:sz w:val="28"/>
          <w:szCs w:val="28"/>
          <w:cs/>
        </w:rPr>
        <w:t xml:space="preserve"> </w:t>
      </w:r>
      <w:r w:rsidR="00EE3E59" w:rsidRPr="004C202A">
        <w:rPr>
          <w:rFonts w:ascii="Browallia New" w:hAnsi="Browallia New" w:cs="Browallia New" w:hint="cs"/>
          <w:sz w:val="28"/>
          <w:szCs w:val="28"/>
          <w:cs/>
        </w:rPr>
        <w:t xml:space="preserve">ตามลำดับ </w:t>
      </w:r>
    </w:p>
    <w:p w14:paraId="37E6210E" w14:textId="77777777" w:rsidR="00E84440" w:rsidRPr="004C202A" w:rsidRDefault="00E84440" w:rsidP="002C7080">
      <w:pPr>
        <w:ind w:left="891" w:right="-45"/>
        <w:jc w:val="thaiDistribute"/>
        <w:rPr>
          <w:rFonts w:ascii="Browallia New" w:hAnsi="Browallia New" w:cs="Browallia New"/>
          <w:sz w:val="28"/>
          <w:szCs w:val="28"/>
        </w:rPr>
      </w:pPr>
    </w:p>
    <w:p w14:paraId="379F352A" w14:textId="028F368F" w:rsidR="002C7080" w:rsidRPr="004C202A" w:rsidRDefault="002C7080" w:rsidP="002C7080">
      <w:pPr>
        <w:ind w:left="891" w:right="-61"/>
        <w:jc w:val="thaiDistribute"/>
        <w:rPr>
          <w:rFonts w:ascii="Browallia New" w:hAnsi="Browallia New" w:cs="Browallia New"/>
          <w:sz w:val="28"/>
          <w:szCs w:val="28"/>
        </w:rPr>
      </w:pPr>
      <w:r w:rsidRPr="004C202A">
        <w:rPr>
          <w:rFonts w:ascii="Browallia New" w:hAnsi="Browallia New" w:cs="Browallia New"/>
          <w:sz w:val="28"/>
          <w:szCs w:val="28"/>
          <w:cs/>
        </w:rPr>
        <w:lastRenderedPageBreak/>
        <w:t xml:space="preserve">ในเดือนมิถุนายน </w:t>
      </w:r>
      <w:r w:rsidRPr="004C202A">
        <w:rPr>
          <w:rFonts w:ascii="Browallia New" w:hAnsi="Browallia New" w:cs="Browallia New"/>
          <w:sz w:val="28"/>
          <w:szCs w:val="28"/>
        </w:rPr>
        <w:t>2564</w:t>
      </w:r>
      <w:r w:rsidRPr="004C202A">
        <w:rPr>
          <w:rFonts w:ascii="Browallia New" w:hAnsi="Browallia New" w:cs="Browallia New"/>
          <w:sz w:val="28"/>
          <w:szCs w:val="28"/>
          <w:cs/>
        </w:rPr>
        <w:t xml:space="preserve"> ผู้ว่าจ้างได้ชำระเงินค่าผลงาน</w:t>
      </w:r>
      <w:r w:rsidR="00C82770" w:rsidRPr="004C202A">
        <w:rPr>
          <w:rFonts w:ascii="Browallia New" w:hAnsi="Browallia New" w:cs="Browallia New"/>
          <w:sz w:val="28"/>
          <w:szCs w:val="28"/>
          <w:cs/>
        </w:rPr>
        <w:t>บางส่วน</w:t>
      </w:r>
      <w:r w:rsidRPr="004C202A">
        <w:rPr>
          <w:rFonts w:ascii="Browallia New" w:hAnsi="Browallia New" w:cs="Browallia New"/>
          <w:sz w:val="28"/>
          <w:szCs w:val="28"/>
          <w:cs/>
        </w:rPr>
        <w:t>ให้กับกิจการร่วมค้า</w:t>
      </w:r>
    </w:p>
    <w:p w14:paraId="27C8086F" w14:textId="77777777" w:rsidR="00C82770" w:rsidRPr="004C202A" w:rsidRDefault="00C82770" w:rsidP="002C7080">
      <w:pPr>
        <w:ind w:left="891" w:right="-61"/>
        <w:jc w:val="thaiDistribute"/>
        <w:rPr>
          <w:rFonts w:ascii="Browallia New" w:hAnsi="Browallia New" w:cs="Browallia New"/>
          <w:sz w:val="28"/>
          <w:szCs w:val="28"/>
        </w:rPr>
      </w:pPr>
    </w:p>
    <w:p w14:paraId="32AFE483" w14:textId="757DF56C" w:rsidR="00F74D56" w:rsidRPr="004C202A" w:rsidRDefault="00F74D56" w:rsidP="00F74D56">
      <w:pPr>
        <w:pStyle w:val="ListParagraph"/>
        <w:ind w:left="896"/>
        <w:jc w:val="thaiDistribute"/>
        <w:rPr>
          <w:rFonts w:ascii="Browallia New" w:hAnsi="Browallia New" w:cs="Browallia New"/>
          <w:spacing w:val="-2"/>
          <w:sz w:val="28"/>
        </w:rPr>
      </w:pPr>
      <w:r w:rsidRPr="004C202A">
        <w:rPr>
          <w:rFonts w:ascii="Browallia New" w:hAnsi="Browallia New" w:cs="Browallia New"/>
          <w:spacing w:val="-2"/>
          <w:sz w:val="28"/>
          <w:cs/>
        </w:rPr>
        <w:t xml:space="preserve">ณ วันที่ </w:t>
      </w:r>
      <w:r w:rsidRPr="004C202A">
        <w:rPr>
          <w:rFonts w:ascii="Browallia New" w:hAnsi="Browallia New" w:cs="Browallia New"/>
          <w:spacing w:val="-2"/>
          <w:sz w:val="28"/>
        </w:rPr>
        <w:t xml:space="preserve">31 </w:t>
      </w:r>
      <w:r w:rsidRPr="004C202A">
        <w:rPr>
          <w:rFonts w:ascii="Browallia New" w:hAnsi="Browallia New" w:cs="Browallia New"/>
          <w:spacing w:val="-2"/>
          <w:sz w:val="28"/>
          <w:cs/>
        </w:rPr>
        <w:t>ธันวาคม</w:t>
      </w:r>
      <w:r w:rsidRPr="004C202A">
        <w:rPr>
          <w:rFonts w:ascii="Browallia New" w:hAnsi="Browallia New" w:cs="Browallia New"/>
          <w:spacing w:val="-2"/>
          <w:sz w:val="28"/>
        </w:rPr>
        <w:t xml:space="preserve"> 2566 </w:t>
      </w:r>
      <w:r w:rsidRPr="004C202A">
        <w:rPr>
          <w:rFonts w:ascii="Browallia New" w:hAnsi="Browallia New" w:cs="Browallia New"/>
          <w:spacing w:val="-2"/>
          <w:sz w:val="28"/>
          <w:cs/>
        </w:rPr>
        <w:t>กิจการร่วมค้าอยู่ระหว่างการเจรจาเรียกร้องสิทธิเพื่อเรียกเก็บเงินค่าผลงานก่อสร้างส่วนที่เหลือจากผู้ว่าจ้าง โดยผ่านกระบวนการไกล่เกลี่ยข้อพิพาทโดยอนุญาโตตุลาการ ทั้งนี้ มูลค่าที่คาดว่าจะได้รับจากรายได้ที่ยังไม่เรียกชำระ ขึ้นอยู่กับผลการพิจารณาไกล่เกลี่ยข้อพิพาทโดยอนุญาโตตุลาการ</w:t>
      </w:r>
    </w:p>
    <w:p w14:paraId="05F777A3" w14:textId="77777777" w:rsidR="00F97212" w:rsidRPr="004C202A" w:rsidRDefault="00F97212" w:rsidP="00F74D56">
      <w:pPr>
        <w:pStyle w:val="ListParagraph"/>
        <w:ind w:left="896"/>
        <w:jc w:val="thaiDistribute"/>
        <w:rPr>
          <w:rFonts w:ascii="Browallia New" w:hAnsi="Browallia New" w:cs="Browallia New"/>
          <w:spacing w:val="-2"/>
          <w:sz w:val="28"/>
        </w:rPr>
      </w:pPr>
    </w:p>
    <w:p w14:paraId="4BFD18EA" w14:textId="767F6DEF" w:rsidR="009B60D1" w:rsidRPr="004C202A" w:rsidRDefault="009B60D1" w:rsidP="00883AE1">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hint="cs"/>
          <w:sz w:val="28"/>
          <w:cs/>
        </w:rPr>
        <w:t>สินทรัพย์</w:t>
      </w:r>
      <w:r w:rsidRPr="004C202A">
        <w:rPr>
          <w:rFonts w:ascii="Browallia New" w:hAnsi="Browallia New" w:cs="Browallia New"/>
          <w:sz w:val="28"/>
          <w:cs/>
        </w:rPr>
        <w:t>ต้นทุนการทำให้เสร็จสิ้นตามสัญญา</w:t>
      </w:r>
    </w:p>
    <w:p w14:paraId="11A959FF" w14:textId="77777777" w:rsidR="00F0357D" w:rsidRPr="004C202A" w:rsidRDefault="00F0357D" w:rsidP="00F0357D">
      <w:pPr>
        <w:pStyle w:val="ListParagraph"/>
        <w:ind w:left="900" w:right="-45"/>
        <w:jc w:val="both"/>
        <w:rPr>
          <w:rFonts w:ascii="Browallia New" w:hAnsi="Browallia New" w:cs="Browallia New"/>
          <w:sz w:val="28"/>
        </w:rPr>
      </w:pPr>
    </w:p>
    <w:tbl>
      <w:tblPr>
        <w:tblW w:w="8480" w:type="dxa"/>
        <w:tblInd w:w="826" w:type="dxa"/>
        <w:tblLayout w:type="fixed"/>
        <w:tblLook w:val="0000" w:firstRow="0" w:lastRow="0" w:firstColumn="0" w:lastColumn="0" w:noHBand="0" w:noVBand="0"/>
      </w:tblPr>
      <w:tblGrid>
        <w:gridCol w:w="3602"/>
        <w:gridCol w:w="1242"/>
        <w:gridCol w:w="1206"/>
        <w:gridCol w:w="1215"/>
        <w:gridCol w:w="1215"/>
      </w:tblGrid>
      <w:tr w:rsidR="009B60D1" w:rsidRPr="004C202A" w14:paraId="195F38D7" w14:textId="77777777" w:rsidTr="00286394">
        <w:tc>
          <w:tcPr>
            <w:tcW w:w="3602" w:type="dxa"/>
          </w:tcPr>
          <w:p w14:paraId="673A0EBD" w14:textId="77777777" w:rsidR="009B60D1" w:rsidRPr="004C202A" w:rsidRDefault="009B60D1">
            <w:pPr>
              <w:ind w:right="-36"/>
              <w:rPr>
                <w:rFonts w:ascii="Browallia New" w:hAnsi="Browallia New" w:cs="Browallia New"/>
                <w:sz w:val="28"/>
                <w:szCs w:val="28"/>
              </w:rPr>
            </w:pPr>
          </w:p>
        </w:tc>
        <w:tc>
          <w:tcPr>
            <w:tcW w:w="2448" w:type="dxa"/>
            <w:gridSpan w:val="2"/>
          </w:tcPr>
          <w:p w14:paraId="3954560E" w14:textId="77777777" w:rsidR="009B60D1" w:rsidRPr="004C202A" w:rsidRDefault="009B60D1">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7376386A" w14:textId="77777777" w:rsidR="009B60D1" w:rsidRPr="004C202A" w:rsidRDefault="009B60D1">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9B60D1" w:rsidRPr="004C202A" w14:paraId="4A5BCF35" w14:textId="77777777" w:rsidTr="00286394">
        <w:tc>
          <w:tcPr>
            <w:tcW w:w="3602" w:type="dxa"/>
          </w:tcPr>
          <w:p w14:paraId="75144D2B" w14:textId="77777777" w:rsidR="009B60D1" w:rsidRPr="004C202A" w:rsidRDefault="009B60D1">
            <w:pPr>
              <w:ind w:right="-36"/>
              <w:rPr>
                <w:rFonts w:ascii="Browallia New" w:hAnsi="Browallia New" w:cs="Browallia New"/>
                <w:sz w:val="28"/>
                <w:szCs w:val="28"/>
              </w:rPr>
            </w:pPr>
          </w:p>
        </w:tc>
        <w:tc>
          <w:tcPr>
            <w:tcW w:w="2448" w:type="dxa"/>
            <w:gridSpan w:val="2"/>
          </w:tcPr>
          <w:p w14:paraId="26E16C40" w14:textId="77777777" w:rsidR="009B60D1" w:rsidRPr="004C202A" w:rsidRDefault="009B60D1">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30" w:type="dxa"/>
            <w:gridSpan w:val="2"/>
          </w:tcPr>
          <w:p w14:paraId="31029005" w14:textId="77777777" w:rsidR="009B60D1" w:rsidRPr="004C202A" w:rsidRDefault="009B60D1">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347D14" w:rsidRPr="004C202A" w14:paraId="29507A22" w14:textId="77777777" w:rsidTr="00286394">
        <w:tc>
          <w:tcPr>
            <w:tcW w:w="3602" w:type="dxa"/>
          </w:tcPr>
          <w:p w14:paraId="3F28F15B" w14:textId="77777777" w:rsidR="00347D14" w:rsidRPr="004C202A" w:rsidRDefault="00347D14" w:rsidP="00347D14">
            <w:pPr>
              <w:ind w:right="-36"/>
              <w:rPr>
                <w:rFonts w:ascii="Browallia New" w:hAnsi="Browallia New" w:cs="Browallia New"/>
                <w:sz w:val="28"/>
                <w:szCs w:val="28"/>
              </w:rPr>
            </w:pPr>
          </w:p>
        </w:tc>
        <w:tc>
          <w:tcPr>
            <w:tcW w:w="1242" w:type="dxa"/>
            <w:vAlign w:val="bottom"/>
          </w:tcPr>
          <w:p w14:paraId="20C00661" w14:textId="0ACDAF96" w:rsidR="00347D14" w:rsidRPr="004C202A" w:rsidRDefault="00347D14" w:rsidP="00347D14">
            <w:pPr>
              <w:pBdr>
                <w:bottom w:val="single" w:sz="6" w:space="1" w:color="auto"/>
              </w:pBdr>
              <w:tabs>
                <w:tab w:val="left" w:pos="1017"/>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06" w:type="dxa"/>
            <w:vAlign w:val="bottom"/>
          </w:tcPr>
          <w:p w14:paraId="01C1744F" w14:textId="1541E850" w:rsidR="00347D14" w:rsidRPr="004C202A" w:rsidRDefault="00347D14" w:rsidP="00347D14">
            <w:pPr>
              <w:pBdr>
                <w:bottom w:val="single" w:sz="6" w:space="1" w:color="auto"/>
              </w:pBdr>
              <w:tabs>
                <w:tab w:val="left" w:pos="988"/>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15" w:type="dxa"/>
            <w:vAlign w:val="bottom"/>
          </w:tcPr>
          <w:p w14:paraId="7597AF98" w14:textId="27DD009B"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15" w:type="dxa"/>
            <w:vAlign w:val="bottom"/>
          </w:tcPr>
          <w:p w14:paraId="57386390" w14:textId="47182E12" w:rsidR="00347D14" w:rsidRPr="004C202A" w:rsidRDefault="00347D14" w:rsidP="00347D14">
            <w:pPr>
              <w:pBdr>
                <w:bottom w:val="single" w:sz="6" w:space="1" w:color="auto"/>
              </w:pBdr>
              <w:tabs>
                <w:tab w:val="left" w:pos="996"/>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9B60D1" w:rsidRPr="004C202A" w14:paraId="46D1C44D" w14:textId="77777777" w:rsidTr="00286394">
        <w:trPr>
          <w:trHeight w:val="315"/>
        </w:trPr>
        <w:tc>
          <w:tcPr>
            <w:tcW w:w="3602" w:type="dxa"/>
          </w:tcPr>
          <w:p w14:paraId="0F6A36A2" w14:textId="77777777" w:rsidR="009B60D1" w:rsidRPr="004C202A" w:rsidRDefault="009B60D1">
            <w:pPr>
              <w:ind w:right="-36"/>
              <w:rPr>
                <w:rFonts w:ascii="Browallia New" w:hAnsi="Browallia New" w:cs="Browallia New"/>
                <w:sz w:val="28"/>
                <w:szCs w:val="28"/>
                <w:cs/>
              </w:rPr>
            </w:pPr>
          </w:p>
        </w:tc>
        <w:tc>
          <w:tcPr>
            <w:tcW w:w="1242" w:type="dxa"/>
          </w:tcPr>
          <w:p w14:paraId="78BE94E1" w14:textId="77777777" w:rsidR="009B60D1" w:rsidRPr="004C202A" w:rsidRDefault="009B60D1">
            <w:pPr>
              <w:ind w:left="-49" w:right="-19"/>
              <w:jc w:val="right"/>
              <w:rPr>
                <w:rFonts w:ascii="Browallia New" w:hAnsi="Browallia New" w:cs="Browallia New"/>
                <w:sz w:val="28"/>
                <w:szCs w:val="28"/>
              </w:rPr>
            </w:pPr>
          </w:p>
        </w:tc>
        <w:tc>
          <w:tcPr>
            <w:tcW w:w="1206" w:type="dxa"/>
          </w:tcPr>
          <w:p w14:paraId="42626623" w14:textId="77777777" w:rsidR="009B60D1" w:rsidRPr="004C202A" w:rsidRDefault="009B60D1">
            <w:pPr>
              <w:ind w:left="-49" w:right="-19"/>
              <w:jc w:val="right"/>
              <w:rPr>
                <w:rFonts w:ascii="Browallia New" w:hAnsi="Browallia New" w:cs="Browallia New"/>
                <w:sz w:val="28"/>
                <w:szCs w:val="28"/>
              </w:rPr>
            </w:pPr>
          </w:p>
        </w:tc>
        <w:tc>
          <w:tcPr>
            <w:tcW w:w="1215" w:type="dxa"/>
          </w:tcPr>
          <w:p w14:paraId="53F523DB" w14:textId="77777777" w:rsidR="009B60D1" w:rsidRPr="004C202A" w:rsidRDefault="009B60D1">
            <w:pPr>
              <w:ind w:left="-49" w:right="-19"/>
              <w:jc w:val="right"/>
              <w:rPr>
                <w:rFonts w:ascii="Browallia New" w:hAnsi="Browallia New" w:cs="Browallia New"/>
                <w:sz w:val="28"/>
                <w:szCs w:val="28"/>
                <w:cs/>
              </w:rPr>
            </w:pPr>
          </w:p>
        </w:tc>
        <w:tc>
          <w:tcPr>
            <w:tcW w:w="1215" w:type="dxa"/>
          </w:tcPr>
          <w:p w14:paraId="7E6D6BE9" w14:textId="77777777" w:rsidR="009B60D1" w:rsidRPr="004C202A" w:rsidRDefault="009B60D1">
            <w:pPr>
              <w:ind w:left="-49" w:right="-19"/>
              <w:jc w:val="right"/>
              <w:rPr>
                <w:rFonts w:ascii="Browallia New" w:hAnsi="Browallia New" w:cs="Browallia New"/>
                <w:sz w:val="28"/>
                <w:szCs w:val="28"/>
                <w:cs/>
              </w:rPr>
            </w:pPr>
          </w:p>
        </w:tc>
      </w:tr>
      <w:tr w:rsidR="00D72EA7" w:rsidRPr="004C202A" w14:paraId="0873C5FE" w14:textId="77777777" w:rsidTr="00286394">
        <w:tc>
          <w:tcPr>
            <w:tcW w:w="3602" w:type="dxa"/>
          </w:tcPr>
          <w:p w14:paraId="7864A525" w14:textId="77777777" w:rsidR="00D72EA7" w:rsidRPr="004C202A" w:rsidRDefault="00D72EA7" w:rsidP="00D72EA7">
            <w:pPr>
              <w:ind w:right="-36"/>
              <w:rPr>
                <w:rFonts w:ascii="Browallia New" w:hAnsi="Browallia New" w:cs="Browallia New"/>
                <w:sz w:val="28"/>
                <w:szCs w:val="28"/>
                <w:cs/>
              </w:rPr>
            </w:pPr>
            <w:r w:rsidRPr="004C202A">
              <w:rPr>
                <w:rFonts w:ascii="Browallia New" w:hAnsi="Browallia New" w:cs="Browallia New" w:hint="cs"/>
                <w:sz w:val="28"/>
                <w:szCs w:val="28"/>
                <w:cs/>
              </w:rPr>
              <w:t>สินทรัพย์หมุนเวียน</w:t>
            </w:r>
          </w:p>
        </w:tc>
        <w:tc>
          <w:tcPr>
            <w:tcW w:w="1242" w:type="dxa"/>
          </w:tcPr>
          <w:p w14:paraId="48208137" w14:textId="118148B2" w:rsidR="00D72EA7" w:rsidRPr="004C202A" w:rsidRDefault="00D72EA7" w:rsidP="00D72EA7">
            <w:pPr>
              <w:ind w:left="-49" w:right="-19"/>
              <w:jc w:val="right"/>
              <w:rPr>
                <w:rFonts w:ascii="Browallia New" w:hAnsi="Browallia New" w:cs="Browallia New"/>
                <w:sz w:val="28"/>
                <w:szCs w:val="28"/>
              </w:rPr>
            </w:pPr>
            <w:r w:rsidRPr="004C202A">
              <w:rPr>
                <w:rFonts w:ascii="BrowalliaUPC" w:hAnsi="BrowalliaUPC" w:cs="BrowalliaUPC"/>
                <w:sz w:val="28"/>
                <w:szCs w:val="28"/>
              </w:rPr>
              <w:t>1,732,007</w:t>
            </w:r>
          </w:p>
        </w:tc>
        <w:tc>
          <w:tcPr>
            <w:tcW w:w="1206" w:type="dxa"/>
          </w:tcPr>
          <w:p w14:paraId="2209EFBA" w14:textId="48CB0DD9" w:rsidR="00D72EA7" w:rsidRPr="004C202A" w:rsidRDefault="00D72EA7" w:rsidP="00D72EA7">
            <w:pPr>
              <w:ind w:left="-49" w:right="-19"/>
              <w:jc w:val="right"/>
              <w:rPr>
                <w:rFonts w:ascii="Browallia New" w:hAnsi="Browallia New" w:cs="Browallia New"/>
                <w:sz w:val="28"/>
                <w:szCs w:val="28"/>
                <w:lang w:val="en-GB"/>
              </w:rPr>
            </w:pPr>
            <w:r w:rsidRPr="004C202A">
              <w:rPr>
                <w:rFonts w:ascii="Browallia New" w:hAnsi="Browallia New" w:cs="Browallia New"/>
                <w:sz w:val="28"/>
                <w:szCs w:val="28"/>
              </w:rPr>
              <w:t>173,987</w:t>
            </w:r>
          </w:p>
        </w:tc>
        <w:tc>
          <w:tcPr>
            <w:tcW w:w="1215" w:type="dxa"/>
          </w:tcPr>
          <w:p w14:paraId="723E76C1" w14:textId="6A8CADDE" w:rsidR="00D72EA7" w:rsidRPr="004C202A" w:rsidRDefault="00D72EA7" w:rsidP="00D72EA7">
            <w:pPr>
              <w:ind w:left="-49" w:right="-19"/>
              <w:jc w:val="right"/>
              <w:rPr>
                <w:rFonts w:ascii="Browallia New" w:hAnsi="Browallia New" w:cs="Browallia New"/>
                <w:sz w:val="28"/>
                <w:szCs w:val="28"/>
                <w:lang w:val="en-GB"/>
              </w:rPr>
            </w:pPr>
            <w:r w:rsidRPr="00965F13">
              <w:rPr>
                <w:rFonts w:ascii="BrowalliaUPC" w:hAnsi="BrowalliaUPC" w:cs="BrowalliaUPC"/>
                <w:sz w:val="28"/>
                <w:szCs w:val="28"/>
                <w:cs/>
              </w:rPr>
              <w:t>1</w:t>
            </w:r>
            <w:r w:rsidRPr="004C202A">
              <w:rPr>
                <w:rFonts w:ascii="BrowalliaUPC" w:hAnsi="BrowalliaUPC" w:cs="BrowalliaUPC"/>
                <w:sz w:val="28"/>
                <w:szCs w:val="28"/>
                <w:lang w:val="en-GB"/>
              </w:rPr>
              <w:t>,</w:t>
            </w:r>
            <w:r w:rsidRPr="00965F13">
              <w:rPr>
                <w:rFonts w:ascii="BrowalliaUPC" w:hAnsi="BrowalliaUPC" w:cs="BrowalliaUPC"/>
                <w:sz w:val="28"/>
                <w:szCs w:val="28"/>
                <w:cs/>
              </w:rPr>
              <w:t>720</w:t>
            </w:r>
            <w:r w:rsidRPr="004C202A">
              <w:rPr>
                <w:rFonts w:ascii="BrowalliaUPC" w:hAnsi="BrowalliaUPC" w:cs="BrowalliaUPC"/>
                <w:sz w:val="28"/>
                <w:szCs w:val="28"/>
                <w:lang w:val="en-GB"/>
              </w:rPr>
              <w:t>,</w:t>
            </w:r>
            <w:r w:rsidRPr="00965F13">
              <w:rPr>
                <w:rFonts w:ascii="BrowalliaUPC" w:hAnsi="BrowalliaUPC" w:cs="BrowalliaUPC"/>
                <w:sz w:val="28"/>
                <w:szCs w:val="28"/>
                <w:cs/>
              </w:rPr>
              <w:t>515</w:t>
            </w:r>
          </w:p>
        </w:tc>
        <w:tc>
          <w:tcPr>
            <w:tcW w:w="1215" w:type="dxa"/>
          </w:tcPr>
          <w:p w14:paraId="615EAF31" w14:textId="5335F4D0" w:rsidR="00D72EA7" w:rsidRPr="004C202A" w:rsidRDefault="00D72EA7" w:rsidP="00D72EA7">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156,749</w:t>
            </w:r>
          </w:p>
        </w:tc>
      </w:tr>
      <w:tr w:rsidR="00D72EA7" w:rsidRPr="004C202A" w14:paraId="0F92DEEA" w14:textId="77777777" w:rsidTr="00286394">
        <w:tc>
          <w:tcPr>
            <w:tcW w:w="3602" w:type="dxa"/>
          </w:tcPr>
          <w:p w14:paraId="5C7F56EC" w14:textId="77777777" w:rsidR="00D72EA7" w:rsidRPr="004C202A" w:rsidRDefault="00D72EA7" w:rsidP="00D72EA7">
            <w:pPr>
              <w:ind w:right="-36"/>
              <w:rPr>
                <w:rFonts w:ascii="Browallia New" w:hAnsi="Browallia New" w:cs="Browallia New"/>
                <w:sz w:val="28"/>
                <w:szCs w:val="28"/>
                <w:cs/>
              </w:rPr>
            </w:pPr>
            <w:r w:rsidRPr="004C202A">
              <w:rPr>
                <w:rFonts w:ascii="Browallia New" w:hAnsi="Browallia New" w:cs="Browallia New" w:hint="cs"/>
                <w:sz w:val="28"/>
                <w:szCs w:val="28"/>
                <w:cs/>
              </w:rPr>
              <w:t>สินทรัพย์ไม่หมุนเวียน</w:t>
            </w:r>
          </w:p>
        </w:tc>
        <w:tc>
          <w:tcPr>
            <w:tcW w:w="1242" w:type="dxa"/>
          </w:tcPr>
          <w:p w14:paraId="1C3677AD" w14:textId="38EDA2E4" w:rsidR="00D72EA7" w:rsidRPr="004C202A" w:rsidRDefault="00D72EA7" w:rsidP="00D72EA7">
            <w:pPr>
              <w:pBdr>
                <w:bottom w:val="single" w:sz="4" w:space="1" w:color="auto"/>
              </w:pBdr>
              <w:ind w:left="-49" w:right="-19"/>
              <w:jc w:val="right"/>
              <w:rPr>
                <w:rFonts w:ascii="Browallia New" w:hAnsi="Browallia New" w:cs="Browallia New"/>
                <w:sz w:val="28"/>
                <w:szCs w:val="28"/>
              </w:rPr>
            </w:pPr>
            <w:r w:rsidRPr="004C202A">
              <w:rPr>
                <w:rFonts w:ascii="BrowalliaUPC" w:hAnsi="BrowalliaUPC" w:cs="BrowalliaUPC"/>
                <w:sz w:val="28"/>
                <w:szCs w:val="28"/>
                <w:lang w:val="en-GB"/>
              </w:rPr>
              <w:t>6,339,298</w:t>
            </w:r>
          </w:p>
        </w:tc>
        <w:tc>
          <w:tcPr>
            <w:tcW w:w="1206" w:type="dxa"/>
          </w:tcPr>
          <w:p w14:paraId="7099D673" w14:textId="2302EE57" w:rsidR="00D72EA7" w:rsidRPr="004C202A" w:rsidRDefault="00D72EA7" w:rsidP="00D72EA7">
            <w:pPr>
              <w:pBdr>
                <w:bottom w:val="single" w:sz="4" w:space="1" w:color="auto"/>
              </w:pBdr>
              <w:ind w:left="-49" w:right="-19"/>
              <w:jc w:val="right"/>
              <w:rPr>
                <w:rFonts w:ascii="Browallia New" w:hAnsi="Browallia New" w:cs="Browallia New"/>
                <w:sz w:val="28"/>
                <w:szCs w:val="28"/>
              </w:rPr>
            </w:pPr>
            <w:r w:rsidRPr="004C202A">
              <w:rPr>
                <w:rFonts w:ascii="Browallia New" w:hAnsi="Browallia New" w:cs="Browallia New"/>
                <w:sz w:val="28"/>
                <w:szCs w:val="28"/>
              </w:rPr>
              <w:t>1,806,979</w:t>
            </w:r>
          </w:p>
        </w:tc>
        <w:tc>
          <w:tcPr>
            <w:tcW w:w="1215" w:type="dxa"/>
          </w:tcPr>
          <w:p w14:paraId="58C4F93B" w14:textId="6B3B67B9" w:rsidR="00D72EA7" w:rsidRPr="004C202A" w:rsidRDefault="00D72EA7" w:rsidP="00D72EA7">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6,339,298</w:t>
            </w:r>
          </w:p>
        </w:tc>
        <w:tc>
          <w:tcPr>
            <w:tcW w:w="1215" w:type="dxa"/>
          </w:tcPr>
          <w:p w14:paraId="179A253A" w14:textId="428203B1" w:rsidR="00D72EA7" w:rsidRPr="004C202A" w:rsidRDefault="00D72EA7" w:rsidP="00D72EA7">
            <w:pPr>
              <w:pBdr>
                <w:bottom w:val="single" w:sz="4" w:space="1" w:color="auto"/>
              </w:pBd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1,795,487</w:t>
            </w:r>
          </w:p>
        </w:tc>
      </w:tr>
      <w:tr w:rsidR="00D72EA7" w:rsidRPr="004C202A" w14:paraId="1989763A" w14:textId="77777777" w:rsidTr="00286394">
        <w:tc>
          <w:tcPr>
            <w:tcW w:w="3602" w:type="dxa"/>
          </w:tcPr>
          <w:p w14:paraId="107E7D5E" w14:textId="77777777" w:rsidR="00D72EA7" w:rsidRPr="004C202A" w:rsidRDefault="00D72EA7" w:rsidP="00D72EA7">
            <w:pPr>
              <w:ind w:right="-36"/>
              <w:rPr>
                <w:rFonts w:ascii="Browallia New" w:hAnsi="Browallia New" w:cs="Browallia New"/>
                <w:sz w:val="28"/>
                <w:szCs w:val="28"/>
                <w:cs/>
              </w:rPr>
            </w:pPr>
            <w:r w:rsidRPr="004C202A">
              <w:rPr>
                <w:rFonts w:ascii="Browallia New" w:hAnsi="Browallia New" w:cs="Browallia New" w:hint="cs"/>
                <w:sz w:val="28"/>
                <w:szCs w:val="28"/>
                <w:cs/>
              </w:rPr>
              <w:t>รวม</w:t>
            </w:r>
          </w:p>
        </w:tc>
        <w:tc>
          <w:tcPr>
            <w:tcW w:w="1242" w:type="dxa"/>
          </w:tcPr>
          <w:p w14:paraId="5F9C4821" w14:textId="73B3FDD0" w:rsidR="00D72EA7" w:rsidRPr="004C202A" w:rsidRDefault="00D72EA7" w:rsidP="00D72EA7">
            <w:pPr>
              <w:pBdr>
                <w:bottom w:val="single" w:sz="12" w:space="1" w:color="auto"/>
              </w:pBdr>
              <w:ind w:left="-49" w:right="-19"/>
              <w:jc w:val="right"/>
              <w:rPr>
                <w:rFonts w:ascii="Browallia New" w:hAnsi="Browallia New" w:cs="Browallia New"/>
                <w:sz w:val="28"/>
                <w:szCs w:val="28"/>
              </w:rPr>
            </w:pPr>
            <w:r w:rsidRPr="004C202A">
              <w:rPr>
                <w:rFonts w:ascii="BrowalliaUPC" w:hAnsi="BrowalliaUPC" w:cs="BrowalliaUPC"/>
                <w:sz w:val="28"/>
                <w:szCs w:val="28"/>
              </w:rPr>
              <w:t>8,071,305</w:t>
            </w:r>
          </w:p>
        </w:tc>
        <w:tc>
          <w:tcPr>
            <w:tcW w:w="1206" w:type="dxa"/>
          </w:tcPr>
          <w:p w14:paraId="0987F0AF" w14:textId="64F42ACB" w:rsidR="00D72EA7" w:rsidRPr="004C202A" w:rsidRDefault="00D72EA7" w:rsidP="00D72EA7">
            <w:pPr>
              <w:pBdr>
                <w:bottom w:val="single" w:sz="12" w:space="1" w:color="auto"/>
              </w:pBdr>
              <w:ind w:left="-49" w:right="-19"/>
              <w:jc w:val="right"/>
              <w:rPr>
                <w:rFonts w:ascii="Browallia New" w:hAnsi="Browallia New" w:cs="Browallia New"/>
                <w:sz w:val="28"/>
                <w:szCs w:val="28"/>
              </w:rPr>
            </w:pPr>
            <w:r w:rsidRPr="004C202A">
              <w:rPr>
                <w:rFonts w:ascii="Browallia New" w:hAnsi="Browallia New" w:cs="Browallia New"/>
                <w:sz w:val="28"/>
                <w:szCs w:val="28"/>
              </w:rPr>
              <w:t>1,980,966</w:t>
            </w:r>
          </w:p>
        </w:tc>
        <w:tc>
          <w:tcPr>
            <w:tcW w:w="1215" w:type="dxa"/>
          </w:tcPr>
          <w:p w14:paraId="3F29231F" w14:textId="6A7F9CB7" w:rsidR="00D72EA7" w:rsidRPr="004C202A" w:rsidRDefault="00D72EA7" w:rsidP="00D72EA7">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8,059,813</w:t>
            </w:r>
          </w:p>
        </w:tc>
        <w:tc>
          <w:tcPr>
            <w:tcW w:w="1215" w:type="dxa"/>
          </w:tcPr>
          <w:p w14:paraId="283522EC" w14:textId="166C59F5" w:rsidR="00D72EA7" w:rsidRPr="004C202A" w:rsidRDefault="00D72EA7" w:rsidP="00D72EA7">
            <w:pPr>
              <w:pBdr>
                <w:bottom w:val="single" w:sz="12" w:space="1" w:color="auto"/>
              </w:pBd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1,952,236</w:t>
            </w:r>
          </w:p>
        </w:tc>
      </w:tr>
    </w:tbl>
    <w:p w14:paraId="45516CFB" w14:textId="77777777" w:rsidR="00B04B9A" w:rsidRPr="004C202A" w:rsidRDefault="00B04B9A" w:rsidP="009B60D1">
      <w:pPr>
        <w:ind w:left="918" w:right="-45"/>
        <w:jc w:val="thaiDistribute"/>
        <w:rPr>
          <w:rFonts w:ascii="Browallia New" w:hAnsi="Browallia New" w:cs="Browallia New"/>
          <w:sz w:val="28"/>
          <w:szCs w:val="28"/>
        </w:rPr>
      </w:pPr>
    </w:p>
    <w:p w14:paraId="683C835C" w14:textId="77F08618" w:rsidR="009B60D1" w:rsidRPr="004C202A" w:rsidRDefault="009B60D1" w:rsidP="009B60D1">
      <w:pPr>
        <w:ind w:left="918" w:right="-45"/>
        <w:jc w:val="thaiDistribute"/>
        <w:rPr>
          <w:rFonts w:ascii="Browallia New" w:hAnsi="Browallia New" w:cs="Browallia New"/>
          <w:sz w:val="28"/>
          <w:szCs w:val="28"/>
        </w:rPr>
      </w:pPr>
      <w:r w:rsidRPr="004C202A">
        <w:rPr>
          <w:rFonts w:ascii="Browallia New" w:hAnsi="Browallia New" w:cs="Browallia New"/>
          <w:sz w:val="28"/>
          <w:szCs w:val="28"/>
          <w:cs/>
        </w:rPr>
        <w:t>รายการ</w:t>
      </w:r>
      <w:r w:rsidRPr="004C202A">
        <w:rPr>
          <w:rFonts w:ascii="Browallia New" w:hAnsi="Browallia New" w:cs="Browallia New" w:hint="cs"/>
          <w:sz w:val="28"/>
          <w:szCs w:val="28"/>
          <w:cs/>
        </w:rPr>
        <w:t>เคลื่อนไหวของสินทรัพย์ต้นทุนการทำให้เสร็จสิ้นตามสัญญ</w:t>
      </w:r>
      <w:r w:rsidR="0044574D" w:rsidRPr="004C202A">
        <w:rPr>
          <w:rFonts w:ascii="Browallia New" w:hAnsi="Browallia New" w:cs="Browallia New" w:hint="cs"/>
          <w:sz w:val="28"/>
          <w:szCs w:val="28"/>
          <w:cs/>
        </w:rPr>
        <w:t>า</w:t>
      </w:r>
      <w:r w:rsidRPr="004C202A">
        <w:rPr>
          <w:rFonts w:ascii="Browallia New" w:hAnsi="Browallia New" w:cs="Browallia New"/>
          <w:sz w:val="28"/>
          <w:szCs w:val="28"/>
          <w:cs/>
        </w:rPr>
        <w:t>สำหรับปีสิ้นสุดวันที่</w:t>
      </w:r>
      <w:r w:rsidRPr="004C202A">
        <w:rPr>
          <w:rFonts w:ascii="Browallia New" w:hAnsi="Browallia New" w:cs="Browallia New"/>
          <w:sz w:val="28"/>
          <w:szCs w:val="28"/>
        </w:rPr>
        <w:t xml:space="preserve"> 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xml:space="preserve"> 256</w:t>
      </w:r>
      <w:r w:rsidR="00347D14" w:rsidRPr="004C202A">
        <w:rPr>
          <w:rFonts w:ascii="Browallia New" w:hAnsi="Browallia New" w:cs="Browallia New"/>
          <w:sz w:val="28"/>
          <w:szCs w:val="28"/>
        </w:rPr>
        <w:t>6</w:t>
      </w:r>
      <w:r w:rsidRPr="004C202A">
        <w:rPr>
          <w:rFonts w:ascii="Browallia New" w:hAnsi="Browallia New" w:cs="Browallia New" w:hint="cs"/>
          <w:sz w:val="28"/>
          <w:szCs w:val="28"/>
          <w:cs/>
        </w:rPr>
        <w:t xml:space="preserve"> และ </w:t>
      </w:r>
      <w:r w:rsidRPr="004C202A">
        <w:rPr>
          <w:rFonts w:ascii="Browallia New" w:hAnsi="Browallia New" w:cs="Browallia New"/>
          <w:sz w:val="28"/>
          <w:szCs w:val="28"/>
        </w:rPr>
        <w:t>256</w:t>
      </w:r>
      <w:r w:rsidR="00347D14" w:rsidRPr="004C202A">
        <w:rPr>
          <w:rFonts w:ascii="Browallia New" w:hAnsi="Browallia New" w:cs="Browallia New"/>
          <w:sz w:val="28"/>
          <w:szCs w:val="28"/>
        </w:rPr>
        <w:t>5</w:t>
      </w:r>
      <w:r w:rsidRPr="004C202A">
        <w:rPr>
          <w:rFonts w:ascii="Browallia New" w:hAnsi="Browallia New" w:cs="Browallia New"/>
          <w:sz w:val="28"/>
          <w:szCs w:val="28"/>
          <w:cs/>
        </w:rPr>
        <w:t xml:space="preserve"> มีดังนี้</w:t>
      </w:r>
    </w:p>
    <w:p w14:paraId="0BA3DE41" w14:textId="77777777" w:rsidR="00410052" w:rsidRPr="004C202A" w:rsidRDefault="00410052" w:rsidP="009B60D1">
      <w:pPr>
        <w:ind w:left="918" w:right="-45"/>
        <w:jc w:val="thaiDistribute"/>
        <w:rPr>
          <w:rFonts w:ascii="Browallia New" w:hAnsi="Browallia New" w:cs="Browallia New"/>
          <w:sz w:val="28"/>
          <w:szCs w:val="28"/>
        </w:rPr>
      </w:pPr>
    </w:p>
    <w:tbl>
      <w:tblPr>
        <w:tblW w:w="8480" w:type="dxa"/>
        <w:tblInd w:w="826" w:type="dxa"/>
        <w:tblLayout w:type="fixed"/>
        <w:tblLook w:val="0000" w:firstRow="0" w:lastRow="0" w:firstColumn="0" w:lastColumn="0" w:noHBand="0" w:noVBand="0"/>
      </w:tblPr>
      <w:tblGrid>
        <w:gridCol w:w="3602"/>
        <w:gridCol w:w="1242"/>
        <w:gridCol w:w="1206"/>
        <w:gridCol w:w="1215"/>
        <w:gridCol w:w="1215"/>
      </w:tblGrid>
      <w:tr w:rsidR="009B60D1" w:rsidRPr="004C202A" w14:paraId="35E95DE1" w14:textId="77777777" w:rsidTr="00286394">
        <w:tc>
          <w:tcPr>
            <w:tcW w:w="3602" w:type="dxa"/>
          </w:tcPr>
          <w:p w14:paraId="7488547C" w14:textId="77777777" w:rsidR="009B60D1" w:rsidRPr="004C202A" w:rsidRDefault="009B60D1">
            <w:pPr>
              <w:ind w:right="-36"/>
              <w:rPr>
                <w:rFonts w:ascii="Browallia New" w:hAnsi="Browallia New" w:cs="Browallia New"/>
                <w:sz w:val="28"/>
                <w:szCs w:val="28"/>
              </w:rPr>
            </w:pPr>
          </w:p>
        </w:tc>
        <w:tc>
          <w:tcPr>
            <w:tcW w:w="2448" w:type="dxa"/>
            <w:gridSpan w:val="2"/>
          </w:tcPr>
          <w:p w14:paraId="2D1E00C0" w14:textId="77777777" w:rsidR="009B60D1" w:rsidRPr="004C202A" w:rsidRDefault="009B60D1">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730F8835" w14:textId="77777777" w:rsidR="009B60D1" w:rsidRPr="004C202A" w:rsidRDefault="009B60D1">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9B60D1" w:rsidRPr="004C202A" w14:paraId="759EAD64" w14:textId="77777777" w:rsidTr="00286394">
        <w:tc>
          <w:tcPr>
            <w:tcW w:w="3602" w:type="dxa"/>
          </w:tcPr>
          <w:p w14:paraId="54C347B2" w14:textId="77777777" w:rsidR="009B60D1" w:rsidRPr="004C202A" w:rsidRDefault="009B60D1">
            <w:pPr>
              <w:ind w:right="-36"/>
              <w:rPr>
                <w:rFonts w:ascii="Browallia New" w:hAnsi="Browallia New" w:cs="Browallia New"/>
                <w:sz w:val="28"/>
                <w:szCs w:val="28"/>
              </w:rPr>
            </w:pPr>
          </w:p>
        </w:tc>
        <w:tc>
          <w:tcPr>
            <w:tcW w:w="2448" w:type="dxa"/>
            <w:gridSpan w:val="2"/>
          </w:tcPr>
          <w:p w14:paraId="62A25207" w14:textId="77777777" w:rsidR="009B60D1" w:rsidRPr="004C202A" w:rsidRDefault="009B60D1">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30" w:type="dxa"/>
            <w:gridSpan w:val="2"/>
          </w:tcPr>
          <w:p w14:paraId="0831B2A2" w14:textId="77777777" w:rsidR="009B60D1" w:rsidRPr="004C202A" w:rsidRDefault="009B60D1">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347D14" w:rsidRPr="004C202A" w14:paraId="10E91583" w14:textId="77777777" w:rsidTr="00286394">
        <w:tc>
          <w:tcPr>
            <w:tcW w:w="3602" w:type="dxa"/>
          </w:tcPr>
          <w:p w14:paraId="636ECC8A" w14:textId="77777777" w:rsidR="00347D14" w:rsidRPr="004C202A" w:rsidRDefault="00347D14" w:rsidP="00347D14">
            <w:pPr>
              <w:ind w:right="-36"/>
              <w:rPr>
                <w:rFonts w:ascii="Browallia New" w:hAnsi="Browallia New" w:cs="Browallia New"/>
                <w:sz w:val="28"/>
                <w:szCs w:val="28"/>
              </w:rPr>
            </w:pPr>
          </w:p>
        </w:tc>
        <w:tc>
          <w:tcPr>
            <w:tcW w:w="1242" w:type="dxa"/>
            <w:vAlign w:val="bottom"/>
          </w:tcPr>
          <w:p w14:paraId="2CA9A3AC" w14:textId="6CE0561E" w:rsidR="00347D14" w:rsidRPr="004C202A" w:rsidRDefault="00347D14" w:rsidP="00347D14">
            <w:pPr>
              <w:pBdr>
                <w:bottom w:val="single" w:sz="6" w:space="1" w:color="auto"/>
              </w:pBdr>
              <w:tabs>
                <w:tab w:val="left" w:pos="1017"/>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06" w:type="dxa"/>
            <w:vAlign w:val="bottom"/>
          </w:tcPr>
          <w:p w14:paraId="02F8D9A6" w14:textId="4A1077DB" w:rsidR="00347D14" w:rsidRPr="004C202A" w:rsidRDefault="00347D14" w:rsidP="00347D14">
            <w:pPr>
              <w:pBdr>
                <w:bottom w:val="single" w:sz="6" w:space="1" w:color="auto"/>
              </w:pBdr>
              <w:tabs>
                <w:tab w:val="left" w:pos="988"/>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15" w:type="dxa"/>
            <w:vAlign w:val="bottom"/>
          </w:tcPr>
          <w:p w14:paraId="1FC278D1" w14:textId="173AAE53"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15" w:type="dxa"/>
            <w:vAlign w:val="bottom"/>
          </w:tcPr>
          <w:p w14:paraId="02A1B6A9" w14:textId="13EF59E6" w:rsidR="00347D14" w:rsidRPr="004C202A" w:rsidRDefault="00347D14" w:rsidP="00347D14">
            <w:pPr>
              <w:pBdr>
                <w:bottom w:val="single" w:sz="6" w:space="1" w:color="auto"/>
              </w:pBdr>
              <w:tabs>
                <w:tab w:val="left" w:pos="996"/>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9B60D1" w:rsidRPr="004C202A" w14:paraId="7FAC38A3" w14:textId="77777777" w:rsidTr="00286394">
        <w:trPr>
          <w:trHeight w:val="315"/>
        </w:trPr>
        <w:tc>
          <w:tcPr>
            <w:tcW w:w="3602" w:type="dxa"/>
          </w:tcPr>
          <w:p w14:paraId="58EB0B32" w14:textId="77777777" w:rsidR="009B60D1" w:rsidRPr="004C202A" w:rsidRDefault="009B60D1">
            <w:pPr>
              <w:ind w:right="-36"/>
              <w:rPr>
                <w:rFonts w:ascii="Browallia New" w:hAnsi="Browallia New" w:cs="Browallia New"/>
                <w:sz w:val="28"/>
                <w:szCs w:val="28"/>
                <w:cs/>
              </w:rPr>
            </w:pPr>
          </w:p>
        </w:tc>
        <w:tc>
          <w:tcPr>
            <w:tcW w:w="1242" w:type="dxa"/>
          </w:tcPr>
          <w:p w14:paraId="4C196E61" w14:textId="77777777" w:rsidR="009B60D1" w:rsidRPr="004C202A" w:rsidRDefault="009B60D1">
            <w:pPr>
              <w:ind w:left="-49" w:right="-19"/>
              <w:jc w:val="right"/>
              <w:rPr>
                <w:rFonts w:ascii="Browallia New" w:hAnsi="Browallia New" w:cs="Browallia New"/>
                <w:sz w:val="28"/>
                <w:szCs w:val="28"/>
              </w:rPr>
            </w:pPr>
          </w:p>
        </w:tc>
        <w:tc>
          <w:tcPr>
            <w:tcW w:w="1206" w:type="dxa"/>
          </w:tcPr>
          <w:p w14:paraId="06AC6AB0" w14:textId="77777777" w:rsidR="009B60D1" w:rsidRPr="004C202A" w:rsidRDefault="009B60D1">
            <w:pPr>
              <w:ind w:left="-49" w:right="-19"/>
              <w:jc w:val="right"/>
              <w:rPr>
                <w:rFonts w:ascii="Browallia New" w:hAnsi="Browallia New" w:cs="Browallia New"/>
                <w:sz w:val="28"/>
                <w:szCs w:val="28"/>
              </w:rPr>
            </w:pPr>
          </w:p>
        </w:tc>
        <w:tc>
          <w:tcPr>
            <w:tcW w:w="1215" w:type="dxa"/>
          </w:tcPr>
          <w:p w14:paraId="1F85A78C" w14:textId="77777777" w:rsidR="009B60D1" w:rsidRPr="004C202A" w:rsidRDefault="009B60D1">
            <w:pPr>
              <w:ind w:left="-49" w:right="-19"/>
              <w:jc w:val="right"/>
              <w:rPr>
                <w:rFonts w:ascii="Browallia New" w:hAnsi="Browallia New" w:cs="Browallia New"/>
                <w:sz w:val="28"/>
                <w:szCs w:val="28"/>
                <w:cs/>
              </w:rPr>
            </w:pPr>
          </w:p>
        </w:tc>
        <w:tc>
          <w:tcPr>
            <w:tcW w:w="1215" w:type="dxa"/>
          </w:tcPr>
          <w:p w14:paraId="657975E1" w14:textId="77777777" w:rsidR="009B60D1" w:rsidRPr="004C202A" w:rsidRDefault="009B60D1">
            <w:pPr>
              <w:ind w:left="-49" w:right="-19"/>
              <w:jc w:val="right"/>
              <w:rPr>
                <w:rFonts w:ascii="Browallia New" w:hAnsi="Browallia New" w:cs="Browallia New"/>
                <w:sz w:val="28"/>
                <w:szCs w:val="28"/>
                <w:cs/>
              </w:rPr>
            </w:pPr>
          </w:p>
        </w:tc>
      </w:tr>
      <w:tr w:rsidR="00D72EA7" w:rsidRPr="004C202A" w14:paraId="540C15E6" w14:textId="77777777" w:rsidTr="00286394">
        <w:tc>
          <w:tcPr>
            <w:tcW w:w="3602" w:type="dxa"/>
          </w:tcPr>
          <w:p w14:paraId="0D05C7BE" w14:textId="77777777" w:rsidR="00D72EA7" w:rsidRPr="004C202A" w:rsidRDefault="00D72EA7" w:rsidP="00D72EA7">
            <w:pPr>
              <w:ind w:right="-36"/>
              <w:rPr>
                <w:rFonts w:ascii="Browallia New" w:hAnsi="Browallia New" w:cs="Browallia New"/>
                <w:sz w:val="28"/>
                <w:szCs w:val="28"/>
                <w:cs/>
              </w:rPr>
            </w:pPr>
            <w:r w:rsidRPr="004C202A">
              <w:rPr>
                <w:rFonts w:ascii="Browallia New" w:hAnsi="Browallia New" w:cs="Browallia New" w:hint="cs"/>
                <w:sz w:val="28"/>
                <w:szCs w:val="28"/>
                <w:cs/>
              </w:rPr>
              <w:t>ยอดคงเหลือต้นงวด</w:t>
            </w:r>
          </w:p>
        </w:tc>
        <w:tc>
          <w:tcPr>
            <w:tcW w:w="1242" w:type="dxa"/>
          </w:tcPr>
          <w:p w14:paraId="31CC87AF" w14:textId="2B85520D" w:rsidR="00D72EA7" w:rsidRPr="004C202A" w:rsidRDefault="00D72EA7" w:rsidP="00D72EA7">
            <w:pPr>
              <w:ind w:left="-49" w:right="-19"/>
              <w:jc w:val="right"/>
              <w:rPr>
                <w:rFonts w:ascii="Browallia New" w:hAnsi="Browallia New" w:cs="Browallia New"/>
                <w:sz w:val="28"/>
                <w:szCs w:val="28"/>
              </w:rPr>
            </w:pPr>
            <w:r w:rsidRPr="004C202A">
              <w:rPr>
                <w:rFonts w:ascii="BrowalliaUPC" w:hAnsi="BrowalliaUPC" w:cs="BrowalliaUPC"/>
                <w:sz w:val="28"/>
                <w:szCs w:val="28"/>
                <w:lang w:val="en-GB"/>
              </w:rPr>
              <w:t>1,980,966</w:t>
            </w:r>
          </w:p>
        </w:tc>
        <w:tc>
          <w:tcPr>
            <w:tcW w:w="1206" w:type="dxa"/>
          </w:tcPr>
          <w:p w14:paraId="0E7E1F3E" w14:textId="27BCC607" w:rsidR="00D72EA7" w:rsidRPr="004C202A" w:rsidRDefault="00D72EA7" w:rsidP="00D72EA7">
            <w:pPr>
              <w:ind w:left="-49" w:right="-19"/>
              <w:jc w:val="right"/>
              <w:rPr>
                <w:rFonts w:ascii="Browallia New" w:hAnsi="Browallia New" w:cs="Browallia New"/>
                <w:sz w:val="28"/>
                <w:szCs w:val="28"/>
                <w:lang w:val="en-GB"/>
              </w:rPr>
            </w:pPr>
            <w:r w:rsidRPr="004C202A">
              <w:rPr>
                <w:rFonts w:ascii="Browallia New" w:hAnsi="Browallia New" w:cs="Browallia New"/>
                <w:sz w:val="28"/>
                <w:szCs w:val="28"/>
              </w:rPr>
              <w:t>1,923,002</w:t>
            </w:r>
          </w:p>
        </w:tc>
        <w:tc>
          <w:tcPr>
            <w:tcW w:w="1215" w:type="dxa"/>
          </w:tcPr>
          <w:p w14:paraId="178138C3" w14:textId="68393060" w:rsidR="00D72EA7" w:rsidRPr="004C202A" w:rsidRDefault="00D72EA7" w:rsidP="00D72EA7">
            <w:pP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1,952,236</w:t>
            </w:r>
          </w:p>
        </w:tc>
        <w:tc>
          <w:tcPr>
            <w:tcW w:w="1215" w:type="dxa"/>
          </w:tcPr>
          <w:p w14:paraId="536B3CE6" w14:textId="72B95E6A" w:rsidR="00D72EA7" w:rsidRPr="004C202A" w:rsidRDefault="00D72EA7" w:rsidP="00D72EA7">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1,923,002</w:t>
            </w:r>
          </w:p>
        </w:tc>
      </w:tr>
      <w:tr w:rsidR="00D72EA7" w:rsidRPr="004C202A" w14:paraId="698E37DD" w14:textId="77777777" w:rsidTr="00286394">
        <w:tc>
          <w:tcPr>
            <w:tcW w:w="3602" w:type="dxa"/>
          </w:tcPr>
          <w:p w14:paraId="6EB10A4B" w14:textId="77777777" w:rsidR="00D72EA7" w:rsidRPr="004C202A" w:rsidRDefault="00D72EA7" w:rsidP="00D72EA7">
            <w:pPr>
              <w:ind w:right="-36"/>
              <w:rPr>
                <w:rFonts w:ascii="Browallia New" w:hAnsi="Browallia New" w:cs="Browallia New"/>
                <w:sz w:val="28"/>
                <w:szCs w:val="28"/>
                <w:cs/>
              </w:rPr>
            </w:pPr>
            <w:r w:rsidRPr="004C202A">
              <w:rPr>
                <w:rFonts w:ascii="Browallia New" w:hAnsi="Browallia New" w:cs="Browallia New" w:hint="cs"/>
                <w:sz w:val="28"/>
                <w:szCs w:val="28"/>
                <w:cs/>
              </w:rPr>
              <w:t xml:space="preserve">บวก </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เพิ่มขึ้น</w:t>
            </w:r>
          </w:p>
        </w:tc>
        <w:tc>
          <w:tcPr>
            <w:tcW w:w="1242" w:type="dxa"/>
          </w:tcPr>
          <w:p w14:paraId="18E4D51C" w14:textId="695AFFF9" w:rsidR="00D72EA7" w:rsidRPr="004C202A" w:rsidRDefault="00D72EA7" w:rsidP="00D72EA7">
            <w:pPr>
              <w:pBdr>
                <w:bottom w:val="single" w:sz="4" w:space="1" w:color="auto"/>
              </w:pBdr>
              <w:ind w:left="-49" w:right="-19"/>
              <w:jc w:val="right"/>
              <w:rPr>
                <w:rFonts w:ascii="Browallia New" w:hAnsi="Browallia New" w:cs="Browallia New"/>
                <w:sz w:val="28"/>
                <w:szCs w:val="28"/>
              </w:rPr>
            </w:pPr>
            <w:r w:rsidRPr="004C202A">
              <w:rPr>
                <w:rFonts w:ascii="BrowalliaUPC" w:hAnsi="BrowalliaUPC" w:cs="BrowalliaUPC"/>
                <w:sz w:val="28"/>
                <w:szCs w:val="28"/>
                <w:lang w:val="en-GB"/>
              </w:rPr>
              <w:t>6,253,039</w:t>
            </w:r>
          </w:p>
        </w:tc>
        <w:tc>
          <w:tcPr>
            <w:tcW w:w="1206" w:type="dxa"/>
          </w:tcPr>
          <w:p w14:paraId="1DD06260" w14:textId="1005B477" w:rsidR="00D72EA7" w:rsidRPr="004C202A" w:rsidRDefault="00D72EA7" w:rsidP="00D72EA7">
            <w:pPr>
              <w:pBdr>
                <w:bottom w:val="single" w:sz="4" w:space="1" w:color="auto"/>
              </w:pBdr>
              <w:ind w:left="-49" w:right="-19"/>
              <w:jc w:val="right"/>
              <w:rPr>
                <w:rFonts w:ascii="Browallia New" w:hAnsi="Browallia New" w:cs="Browallia New"/>
                <w:sz w:val="28"/>
                <w:szCs w:val="28"/>
              </w:rPr>
            </w:pPr>
            <w:r w:rsidRPr="004C202A">
              <w:rPr>
                <w:rFonts w:ascii="Browallia New" w:hAnsi="Browallia New" w:cs="Browallia New"/>
                <w:sz w:val="28"/>
                <w:szCs w:val="28"/>
              </w:rPr>
              <w:t>1,243,154</w:t>
            </w:r>
          </w:p>
        </w:tc>
        <w:tc>
          <w:tcPr>
            <w:tcW w:w="1215" w:type="dxa"/>
          </w:tcPr>
          <w:p w14:paraId="5E5AB020" w14:textId="5CC194D9" w:rsidR="00D72EA7" w:rsidRPr="004C202A" w:rsidRDefault="00D72EA7" w:rsidP="00D72EA7">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6,253,039</w:t>
            </w:r>
          </w:p>
        </w:tc>
        <w:tc>
          <w:tcPr>
            <w:tcW w:w="1215" w:type="dxa"/>
          </w:tcPr>
          <w:p w14:paraId="58239EC1" w14:textId="4C67F18F" w:rsidR="00D72EA7" w:rsidRPr="004C202A" w:rsidRDefault="00D72EA7" w:rsidP="00D72EA7">
            <w:pPr>
              <w:pBdr>
                <w:bottom w:val="single" w:sz="4" w:space="1" w:color="auto"/>
              </w:pBd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1,201,496</w:t>
            </w:r>
          </w:p>
        </w:tc>
      </w:tr>
      <w:tr w:rsidR="00D72EA7" w:rsidRPr="004C202A" w14:paraId="3612EBB5" w14:textId="77777777" w:rsidTr="00286394">
        <w:tc>
          <w:tcPr>
            <w:tcW w:w="3602" w:type="dxa"/>
          </w:tcPr>
          <w:p w14:paraId="10020CC1" w14:textId="77777777" w:rsidR="00D72EA7" w:rsidRPr="004C202A" w:rsidRDefault="00D72EA7" w:rsidP="00D72EA7">
            <w:pPr>
              <w:ind w:right="-36"/>
              <w:rPr>
                <w:rFonts w:ascii="Browallia New" w:hAnsi="Browallia New" w:cs="Browallia New"/>
                <w:sz w:val="28"/>
                <w:szCs w:val="28"/>
                <w:cs/>
              </w:rPr>
            </w:pPr>
            <w:r w:rsidRPr="004C202A">
              <w:rPr>
                <w:rFonts w:ascii="Browallia New" w:hAnsi="Browallia New" w:cs="Browallia New" w:hint="cs"/>
                <w:sz w:val="28"/>
                <w:szCs w:val="28"/>
                <w:cs/>
              </w:rPr>
              <w:t>ยอดคงเหลือปลายงวด</w:t>
            </w:r>
          </w:p>
        </w:tc>
        <w:tc>
          <w:tcPr>
            <w:tcW w:w="1242" w:type="dxa"/>
          </w:tcPr>
          <w:p w14:paraId="39AFF811" w14:textId="1A0B62B3" w:rsidR="00D72EA7" w:rsidRPr="004C202A" w:rsidRDefault="00D72EA7" w:rsidP="00D72EA7">
            <w:pPr>
              <w:ind w:left="-49" w:right="-19"/>
              <w:jc w:val="right"/>
              <w:rPr>
                <w:rFonts w:ascii="Browallia New" w:hAnsi="Browallia New" w:cs="Browallia New"/>
                <w:sz w:val="28"/>
                <w:szCs w:val="28"/>
              </w:rPr>
            </w:pPr>
            <w:r w:rsidRPr="004C202A">
              <w:rPr>
                <w:rFonts w:ascii="BrowalliaUPC" w:hAnsi="BrowalliaUPC" w:cs="BrowalliaUPC"/>
                <w:sz w:val="28"/>
                <w:szCs w:val="28"/>
              </w:rPr>
              <w:t>8,234,005</w:t>
            </w:r>
          </w:p>
        </w:tc>
        <w:tc>
          <w:tcPr>
            <w:tcW w:w="1206" w:type="dxa"/>
          </w:tcPr>
          <w:p w14:paraId="2ECC879B" w14:textId="45E8FC5E" w:rsidR="00D72EA7" w:rsidRPr="004C202A" w:rsidRDefault="00D72EA7" w:rsidP="00D72EA7">
            <w:pPr>
              <w:ind w:left="-49" w:right="-19"/>
              <w:jc w:val="right"/>
              <w:rPr>
                <w:rFonts w:ascii="Browallia New" w:hAnsi="Browallia New" w:cs="Browallia New"/>
                <w:sz w:val="28"/>
                <w:szCs w:val="28"/>
              </w:rPr>
            </w:pPr>
            <w:r w:rsidRPr="004C202A">
              <w:rPr>
                <w:rFonts w:ascii="Browallia New" w:hAnsi="Browallia New" w:cs="Browallia New"/>
                <w:sz w:val="28"/>
                <w:szCs w:val="28"/>
              </w:rPr>
              <w:t>3,166,156</w:t>
            </w:r>
          </w:p>
        </w:tc>
        <w:tc>
          <w:tcPr>
            <w:tcW w:w="1215" w:type="dxa"/>
          </w:tcPr>
          <w:p w14:paraId="777B2091" w14:textId="64354B5B" w:rsidR="00D72EA7" w:rsidRPr="004C202A" w:rsidRDefault="00D72EA7" w:rsidP="00D72EA7">
            <w:pP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8,205,275</w:t>
            </w:r>
          </w:p>
        </w:tc>
        <w:tc>
          <w:tcPr>
            <w:tcW w:w="1215" w:type="dxa"/>
          </w:tcPr>
          <w:p w14:paraId="499D6405" w14:textId="4AAAC7E6" w:rsidR="00D72EA7" w:rsidRPr="004C202A" w:rsidRDefault="00D72EA7" w:rsidP="00D72EA7">
            <w:pP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3,124,498</w:t>
            </w:r>
          </w:p>
        </w:tc>
      </w:tr>
      <w:tr w:rsidR="00D72EA7" w:rsidRPr="004C202A" w14:paraId="0ABF1C0A" w14:textId="77777777" w:rsidTr="00286394">
        <w:tc>
          <w:tcPr>
            <w:tcW w:w="3602" w:type="dxa"/>
          </w:tcPr>
          <w:p w14:paraId="020081A2" w14:textId="048A7413" w:rsidR="00D72EA7" w:rsidRPr="004C202A" w:rsidRDefault="00D72EA7" w:rsidP="00D72EA7">
            <w:pPr>
              <w:ind w:left="162" w:right="-36" w:hanging="162"/>
              <w:rPr>
                <w:rFonts w:ascii="Browallia New" w:hAnsi="Browallia New" w:cs="Browallia New"/>
                <w:sz w:val="28"/>
                <w:szCs w:val="28"/>
              </w:rPr>
            </w:pPr>
            <w:r w:rsidRPr="004C202A">
              <w:rPr>
                <w:rFonts w:ascii="Browallia New" w:hAnsi="Browallia New" w:cs="Browallia New"/>
                <w:sz w:val="28"/>
                <w:szCs w:val="28"/>
                <w:cs/>
              </w:rPr>
              <w:t>หัก</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ค่าตัดจำหน่าย</w:t>
            </w:r>
            <w:r w:rsidRPr="004C202A">
              <w:rPr>
                <w:rFonts w:ascii="Browallia New" w:hAnsi="Browallia New" w:cs="Browallia New" w:hint="cs"/>
                <w:sz w:val="28"/>
                <w:szCs w:val="28"/>
                <w:cs/>
              </w:rPr>
              <w:t>ระหว่างปี</w:t>
            </w:r>
            <w:r w:rsidRPr="004C202A">
              <w:rPr>
                <w:rFonts w:ascii="Browallia New" w:hAnsi="Browallia New" w:cs="Browallia New"/>
                <w:sz w:val="28"/>
                <w:szCs w:val="28"/>
              </w:rPr>
              <w:t xml:space="preserve"> </w:t>
            </w:r>
          </w:p>
        </w:tc>
        <w:tc>
          <w:tcPr>
            <w:tcW w:w="1242" w:type="dxa"/>
          </w:tcPr>
          <w:p w14:paraId="6879DFB8" w14:textId="5330326A" w:rsidR="00D72EA7" w:rsidRPr="004C202A" w:rsidRDefault="00D72EA7" w:rsidP="00D72EA7">
            <w:pPr>
              <w:pBdr>
                <w:bottom w:val="single" w:sz="4"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(162,700)</w:t>
            </w:r>
          </w:p>
        </w:tc>
        <w:tc>
          <w:tcPr>
            <w:tcW w:w="1206" w:type="dxa"/>
          </w:tcPr>
          <w:p w14:paraId="268874B5" w14:textId="16267266" w:rsidR="00D72EA7" w:rsidRPr="004C202A" w:rsidRDefault="00D72EA7" w:rsidP="00D72EA7">
            <w:pPr>
              <w:pBdr>
                <w:bottom w:val="single" w:sz="4"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(1,185,190)</w:t>
            </w:r>
          </w:p>
        </w:tc>
        <w:tc>
          <w:tcPr>
            <w:tcW w:w="1215" w:type="dxa"/>
          </w:tcPr>
          <w:p w14:paraId="5BF20C95" w14:textId="61CE45CA" w:rsidR="00D72EA7" w:rsidRPr="004C202A" w:rsidRDefault="00D72EA7" w:rsidP="00D72EA7">
            <w:pPr>
              <w:pBdr>
                <w:bottom w:val="single" w:sz="4" w:space="1" w:color="auto"/>
              </w:pBdr>
              <w:ind w:left="-49" w:right="-19"/>
              <w:jc w:val="right"/>
              <w:rPr>
                <w:rFonts w:ascii="Browallia New" w:hAnsi="Browallia New" w:cs="Browallia New"/>
                <w:sz w:val="28"/>
                <w:szCs w:val="28"/>
                <w:cs/>
                <w:lang w:val="en-GB"/>
              </w:rPr>
            </w:pPr>
            <w:r w:rsidRPr="004C202A">
              <w:rPr>
                <w:rFonts w:ascii="BrowalliaUPC" w:hAnsi="BrowalliaUPC" w:cs="BrowalliaUPC"/>
                <w:sz w:val="28"/>
                <w:szCs w:val="28"/>
                <w:lang w:val="en-GB"/>
              </w:rPr>
              <w:t>(145,462)</w:t>
            </w:r>
          </w:p>
        </w:tc>
        <w:tc>
          <w:tcPr>
            <w:tcW w:w="1215" w:type="dxa"/>
          </w:tcPr>
          <w:p w14:paraId="6FD99F3F" w14:textId="14C3B14D" w:rsidR="00D72EA7" w:rsidRPr="004C202A" w:rsidRDefault="00D72EA7" w:rsidP="00D72EA7">
            <w:pPr>
              <w:pBdr>
                <w:bottom w:val="single" w:sz="4" w:space="1" w:color="auto"/>
              </w:pBdr>
              <w:ind w:left="-45" w:right="-19"/>
              <w:jc w:val="right"/>
              <w:rPr>
                <w:rFonts w:ascii="Browallia New" w:hAnsi="Browallia New" w:cs="Browallia New"/>
                <w:sz w:val="28"/>
                <w:szCs w:val="28"/>
              </w:rPr>
            </w:pPr>
            <w:r w:rsidRPr="004C202A">
              <w:rPr>
                <w:rFonts w:ascii="Browallia New" w:hAnsi="Browallia New" w:cs="Browallia New"/>
                <w:sz w:val="28"/>
                <w:szCs w:val="28"/>
                <w:lang w:val="en-GB"/>
              </w:rPr>
              <w:t>(1,172,262)</w:t>
            </w:r>
          </w:p>
        </w:tc>
      </w:tr>
      <w:tr w:rsidR="00D72EA7" w:rsidRPr="004C202A" w14:paraId="20D2CC9E" w14:textId="77777777" w:rsidTr="00286394">
        <w:tc>
          <w:tcPr>
            <w:tcW w:w="3602" w:type="dxa"/>
          </w:tcPr>
          <w:p w14:paraId="60A371B0" w14:textId="77777777" w:rsidR="00D72EA7" w:rsidRPr="004C202A" w:rsidRDefault="00D72EA7" w:rsidP="00D72EA7">
            <w:pPr>
              <w:ind w:left="162" w:right="-36" w:hanging="162"/>
              <w:rPr>
                <w:rFonts w:ascii="Browallia New" w:hAnsi="Browallia New" w:cs="Browallia New"/>
                <w:sz w:val="28"/>
                <w:szCs w:val="28"/>
                <w:cs/>
              </w:rPr>
            </w:pPr>
            <w:r w:rsidRPr="004C202A">
              <w:rPr>
                <w:rFonts w:ascii="Browallia New" w:hAnsi="Browallia New" w:cs="Browallia New"/>
                <w:sz w:val="28"/>
                <w:szCs w:val="28"/>
                <w:cs/>
              </w:rPr>
              <w:t>สุทธิ</w:t>
            </w:r>
          </w:p>
        </w:tc>
        <w:tc>
          <w:tcPr>
            <w:tcW w:w="1242" w:type="dxa"/>
          </w:tcPr>
          <w:p w14:paraId="794D66C5" w14:textId="7035E7D5" w:rsidR="00D72EA7" w:rsidRPr="004C202A" w:rsidRDefault="00D72EA7" w:rsidP="00D72EA7">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rPr>
              <w:t>8,071,305</w:t>
            </w:r>
          </w:p>
        </w:tc>
        <w:tc>
          <w:tcPr>
            <w:tcW w:w="1206" w:type="dxa"/>
          </w:tcPr>
          <w:p w14:paraId="296C7ABF" w14:textId="5BFF7B22" w:rsidR="00D72EA7" w:rsidRPr="004C202A" w:rsidRDefault="00D72EA7" w:rsidP="00D72EA7">
            <w:pPr>
              <w:pBdr>
                <w:bottom w:val="single" w:sz="12"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1,980,966</w:t>
            </w:r>
          </w:p>
        </w:tc>
        <w:tc>
          <w:tcPr>
            <w:tcW w:w="1215" w:type="dxa"/>
          </w:tcPr>
          <w:p w14:paraId="41ADA982" w14:textId="6FC8C62B" w:rsidR="00D72EA7" w:rsidRPr="004C202A" w:rsidRDefault="00D72EA7" w:rsidP="00D72EA7">
            <w:pPr>
              <w:pBdr>
                <w:bottom w:val="single" w:sz="12" w:space="1" w:color="auto"/>
              </w:pBdr>
              <w:ind w:left="-49" w:right="-19"/>
              <w:jc w:val="right"/>
              <w:rPr>
                <w:rFonts w:ascii="Browallia New" w:hAnsi="Browallia New" w:cs="Browallia New"/>
                <w:sz w:val="28"/>
                <w:szCs w:val="28"/>
                <w:lang w:val="en-GB"/>
              </w:rPr>
            </w:pPr>
            <w:r w:rsidRPr="004C202A">
              <w:rPr>
                <w:rFonts w:ascii="BrowalliaUPC" w:hAnsi="BrowalliaUPC" w:cs="BrowalliaUPC"/>
                <w:sz w:val="28"/>
                <w:szCs w:val="28"/>
                <w:lang w:val="en-GB"/>
              </w:rPr>
              <w:t>8,059,813</w:t>
            </w:r>
          </w:p>
        </w:tc>
        <w:tc>
          <w:tcPr>
            <w:tcW w:w="1215" w:type="dxa"/>
          </w:tcPr>
          <w:p w14:paraId="3E4CBBF0" w14:textId="32759C48" w:rsidR="00D72EA7" w:rsidRPr="004C202A" w:rsidRDefault="00D72EA7" w:rsidP="00D72EA7">
            <w:pPr>
              <w:pBdr>
                <w:bottom w:val="single" w:sz="12" w:space="1" w:color="auto"/>
              </w:pBdr>
              <w:ind w:left="-45" w:right="-19"/>
              <w:jc w:val="right"/>
              <w:rPr>
                <w:rFonts w:ascii="Browallia New" w:hAnsi="Browallia New" w:cs="Browallia New"/>
                <w:sz w:val="28"/>
                <w:szCs w:val="28"/>
              </w:rPr>
            </w:pPr>
            <w:r w:rsidRPr="004C202A">
              <w:rPr>
                <w:rFonts w:ascii="Browallia New" w:hAnsi="Browallia New" w:cs="Browallia New"/>
                <w:sz w:val="28"/>
                <w:szCs w:val="28"/>
                <w:lang w:val="en-GB"/>
              </w:rPr>
              <w:t>1,952,236</w:t>
            </w:r>
          </w:p>
        </w:tc>
      </w:tr>
    </w:tbl>
    <w:p w14:paraId="01617143" w14:textId="77777777" w:rsidR="0096049C" w:rsidRPr="004C202A" w:rsidRDefault="0096049C" w:rsidP="009B60D1">
      <w:pPr>
        <w:pStyle w:val="ListParagraph"/>
        <w:ind w:left="900" w:right="-45"/>
        <w:jc w:val="both"/>
        <w:rPr>
          <w:rFonts w:ascii="Browallia New" w:hAnsi="Browallia New" w:cs="Browallia New"/>
          <w:sz w:val="28"/>
        </w:rPr>
      </w:pPr>
    </w:p>
    <w:p w14:paraId="6A30E983" w14:textId="297131D2" w:rsidR="00883AE1" w:rsidRPr="004C202A" w:rsidRDefault="00883AE1" w:rsidP="00883AE1">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sz w:val="28"/>
          <w:cs/>
        </w:rPr>
        <w:t>รายได้ที่รับรู้</w:t>
      </w:r>
      <w:r w:rsidR="00453B87" w:rsidRPr="004C202A">
        <w:rPr>
          <w:rFonts w:ascii="Browallia New" w:hAnsi="Browallia New" w:cs="Browallia New" w:hint="cs"/>
          <w:sz w:val="28"/>
          <w:cs/>
        </w:rPr>
        <w:t>จากยอดคงเหลือตามสัญญา</w:t>
      </w:r>
    </w:p>
    <w:p w14:paraId="717B4584" w14:textId="77777777" w:rsidR="00883AE1" w:rsidRPr="004C202A" w:rsidRDefault="00883AE1" w:rsidP="006E4337">
      <w:pPr>
        <w:ind w:right="-45"/>
        <w:jc w:val="both"/>
        <w:rPr>
          <w:rFonts w:ascii="Browallia New" w:hAnsi="Browallia New" w:cs="Browallia New"/>
          <w:sz w:val="28"/>
          <w:szCs w:val="28"/>
        </w:rPr>
      </w:pPr>
    </w:p>
    <w:p w14:paraId="4D29DDEF" w14:textId="37D5092C" w:rsidR="00951F87" w:rsidRPr="004C202A" w:rsidRDefault="00951F87" w:rsidP="00951F87">
      <w:pPr>
        <w:ind w:left="909"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ในระหว่างปี </w:t>
      </w:r>
      <w:r w:rsidRPr="004C202A">
        <w:rPr>
          <w:rFonts w:ascii="Browallia New" w:hAnsi="Browallia New" w:cs="Browallia New"/>
          <w:sz w:val="28"/>
          <w:szCs w:val="28"/>
        </w:rPr>
        <w:t>256</w:t>
      </w:r>
      <w:r w:rsidR="00347D14" w:rsidRPr="004C202A">
        <w:rPr>
          <w:rFonts w:ascii="Browallia New" w:hAnsi="Browallia New" w:cs="Browallia New"/>
          <w:sz w:val="28"/>
          <w:szCs w:val="28"/>
        </w:rPr>
        <w:t>6</w:t>
      </w:r>
      <w:r w:rsidRPr="004C202A">
        <w:rPr>
          <w:rFonts w:ascii="Browallia New" w:hAnsi="Browallia New" w:cs="Browallia New"/>
          <w:sz w:val="28"/>
          <w:szCs w:val="28"/>
        </w:rPr>
        <w:t xml:space="preserve"> </w:t>
      </w:r>
      <w:r w:rsidRPr="004C202A">
        <w:rPr>
          <w:rFonts w:ascii="Browallia New" w:hAnsi="Browallia New" w:cs="Browallia New"/>
          <w:sz w:val="28"/>
          <w:szCs w:val="28"/>
          <w:cs/>
        </w:rPr>
        <w:t>กลุ่มบริษัทรับรู้รายได้จากยอดยกมาของหนี้สินที่เกิดจากสัญญา</w:t>
      </w:r>
      <w:r w:rsidR="004531E8" w:rsidRPr="004C202A">
        <w:rPr>
          <w:rFonts w:ascii="Browallia New" w:hAnsi="Browallia New" w:cs="Browallia New" w:hint="cs"/>
          <w:sz w:val="28"/>
          <w:szCs w:val="28"/>
          <w:cs/>
        </w:rPr>
        <w:t xml:space="preserve"> (เงินรับล่วงหน้าส่วนที่เกินงานระหว่างทำ) </w:t>
      </w:r>
      <w:r w:rsidRPr="004C202A">
        <w:rPr>
          <w:rFonts w:ascii="Browallia New" w:hAnsi="Browallia New" w:cs="Browallia New"/>
          <w:sz w:val="28"/>
          <w:szCs w:val="28"/>
          <w:cs/>
        </w:rPr>
        <w:t>จำนวน</w:t>
      </w:r>
      <w:r w:rsidR="004531E8" w:rsidRPr="004C202A">
        <w:rPr>
          <w:rFonts w:ascii="Browallia New" w:hAnsi="Browallia New" w:cs="Browallia New" w:hint="cs"/>
          <w:sz w:val="28"/>
          <w:szCs w:val="28"/>
          <w:cs/>
        </w:rPr>
        <w:t xml:space="preserve"> </w:t>
      </w:r>
      <w:r w:rsidR="004531E8" w:rsidRPr="004C202A">
        <w:rPr>
          <w:rFonts w:ascii="Browallia New" w:hAnsi="Browallia New" w:cs="Browallia New"/>
          <w:sz w:val="28"/>
          <w:szCs w:val="28"/>
        </w:rPr>
        <w:t xml:space="preserve">2,051.95 </w:t>
      </w:r>
      <w:r w:rsidRPr="004C202A">
        <w:rPr>
          <w:rFonts w:ascii="Browallia New" w:hAnsi="Browallia New" w:cs="Browallia New"/>
          <w:sz w:val="28"/>
          <w:szCs w:val="28"/>
          <w:cs/>
        </w:rPr>
        <w:t>ล้านบาท (ง</w:t>
      </w:r>
      <w:r w:rsidRPr="004C202A">
        <w:rPr>
          <w:rFonts w:ascii="Browallia New" w:hAnsi="Browallia New" w:cs="Browallia New" w:hint="cs"/>
          <w:sz w:val="28"/>
          <w:szCs w:val="28"/>
          <w:cs/>
        </w:rPr>
        <w:t>บการเงิน</w:t>
      </w:r>
      <w:r w:rsidRPr="004C202A">
        <w:rPr>
          <w:rFonts w:ascii="Browallia New" w:hAnsi="Browallia New" w:cs="Browallia New"/>
          <w:sz w:val="28"/>
          <w:szCs w:val="28"/>
          <w:cs/>
        </w:rPr>
        <w:t xml:space="preserve">เฉพาะของบริษัท : </w:t>
      </w:r>
      <w:r w:rsidR="004531E8" w:rsidRPr="004C202A">
        <w:rPr>
          <w:rFonts w:ascii="Browallia New" w:hAnsi="Browallia New" w:cs="Browallia New"/>
          <w:sz w:val="28"/>
          <w:szCs w:val="28"/>
        </w:rPr>
        <w:t>341.79</w:t>
      </w:r>
      <w:r w:rsidRPr="004C202A">
        <w:rPr>
          <w:rFonts w:ascii="Browallia New" w:hAnsi="Browallia New" w:cs="Browallia New"/>
          <w:sz w:val="28"/>
          <w:szCs w:val="28"/>
        </w:rPr>
        <w:t xml:space="preserve"> </w:t>
      </w:r>
      <w:r w:rsidRPr="004C202A">
        <w:rPr>
          <w:rFonts w:ascii="Browallia New" w:hAnsi="Browallia New" w:cs="Browallia New"/>
          <w:sz w:val="28"/>
          <w:szCs w:val="28"/>
          <w:cs/>
        </w:rPr>
        <w:t>ล้านบาท)</w:t>
      </w:r>
    </w:p>
    <w:p w14:paraId="0AECA69D" w14:textId="77777777" w:rsidR="0016432D" w:rsidRPr="004C202A" w:rsidRDefault="0016432D" w:rsidP="00883AE1">
      <w:pPr>
        <w:pStyle w:val="ListParagraph"/>
        <w:ind w:left="909" w:right="-45"/>
        <w:jc w:val="both"/>
        <w:rPr>
          <w:rFonts w:ascii="Browallia New" w:hAnsi="Browallia New" w:cs="Browallia New"/>
          <w:sz w:val="28"/>
        </w:rPr>
      </w:pPr>
    </w:p>
    <w:p w14:paraId="0226C1FE" w14:textId="124BDCC1" w:rsidR="00883AE1" w:rsidRPr="004C202A" w:rsidRDefault="00883AE1" w:rsidP="00883AE1">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sz w:val="28"/>
          <w:cs/>
        </w:rPr>
        <w:t>รายได้ที่คาดว่าจะรับรู้สำหรับภาระที่ยังปฏิบัติไม่เสร็จสิ้น</w:t>
      </w:r>
    </w:p>
    <w:p w14:paraId="23ECE40C" w14:textId="77777777" w:rsidR="00883AE1" w:rsidRPr="004C202A" w:rsidRDefault="00883AE1" w:rsidP="00883AE1">
      <w:pPr>
        <w:pStyle w:val="ListParagraph"/>
        <w:ind w:left="909" w:right="-45"/>
        <w:jc w:val="both"/>
        <w:rPr>
          <w:rFonts w:ascii="Browallia New" w:hAnsi="Browallia New" w:cs="Browallia New"/>
          <w:sz w:val="28"/>
          <w:u w:val="single"/>
        </w:rPr>
      </w:pPr>
    </w:p>
    <w:p w14:paraId="5794C391" w14:textId="21D00F05" w:rsidR="00937BB6" w:rsidRPr="004C202A" w:rsidRDefault="00937BB6" w:rsidP="00937BB6">
      <w:pPr>
        <w:pStyle w:val="ListParagraph"/>
        <w:ind w:left="909" w:right="-45"/>
        <w:jc w:val="thaiDistribute"/>
        <w:rPr>
          <w:rFonts w:ascii="Browallia New" w:hAnsi="Browallia New" w:cs="Browallia New"/>
          <w:sz w:val="28"/>
        </w:rPr>
      </w:pPr>
      <w:r w:rsidRPr="004C202A">
        <w:rPr>
          <w:rFonts w:ascii="Browallia New" w:hAnsi="Browallia New" w:cs="Browallia New"/>
          <w:sz w:val="28"/>
          <w:cs/>
        </w:rPr>
        <w:t>ณ วันที่</w:t>
      </w:r>
      <w:r w:rsidRPr="004C202A">
        <w:rPr>
          <w:rFonts w:ascii="Browallia New" w:hAnsi="Browallia New" w:cs="Browallia New"/>
          <w:sz w:val="28"/>
        </w:rPr>
        <w:t xml:space="preserve"> 31 </w:t>
      </w:r>
      <w:r w:rsidRPr="004C202A">
        <w:rPr>
          <w:rFonts w:ascii="Browallia New" w:hAnsi="Browallia New" w:cs="Browallia New"/>
          <w:sz w:val="28"/>
          <w:cs/>
        </w:rPr>
        <w:t xml:space="preserve">ธันวาคม </w:t>
      </w:r>
      <w:r w:rsidRPr="004C202A">
        <w:rPr>
          <w:rFonts w:ascii="Browallia New" w:hAnsi="Browallia New" w:cs="Browallia New"/>
          <w:sz w:val="28"/>
        </w:rPr>
        <w:t>256</w:t>
      </w:r>
      <w:r w:rsidR="00347D14" w:rsidRPr="004C202A">
        <w:rPr>
          <w:rFonts w:ascii="Browallia New" w:hAnsi="Browallia New" w:cs="Browallia New"/>
          <w:sz w:val="28"/>
        </w:rPr>
        <w:t>6</w:t>
      </w:r>
      <w:r w:rsidRPr="004C202A">
        <w:rPr>
          <w:rFonts w:ascii="Browallia New" w:hAnsi="Browallia New" w:cs="Browallia New"/>
          <w:sz w:val="28"/>
        </w:rPr>
        <w:t xml:space="preserve"> </w:t>
      </w:r>
      <w:r w:rsidRPr="004C202A">
        <w:rPr>
          <w:rFonts w:ascii="Browallia New" w:hAnsi="Browallia New" w:cs="Browallia New"/>
          <w:sz w:val="28"/>
          <w:cs/>
        </w:rPr>
        <w:t>กลุ่มบริษัทคาดว่าจะมีรายได้ที่รับรู้ในอนาคตสำหรับสัญญาก่อสร้างและสัญญา</w:t>
      </w:r>
      <w:r w:rsidRPr="004C202A">
        <w:rPr>
          <w:rFonts w:ascii="Browallia New" w:hAnsi="Browallia New" w:cs="Browallia New"/>
          <w:spacing w:val="-4"/>
          <w:sz w:val="28"/>
          <w:cs/>
        </w:rPr>
        <w:t>บริการที่ทำกับลูกค้า ซึ่งยังไม่ส่งมอบงานที่มีสาระสำคัญและมีอายุสัญญามากกว่าหนึ่งปีจำนวนรวม</w:t>
      </w:r>
      <w:r w:rsidR="004004F8" w:rsidRPr="004C202A">
        <w:rPr>
          <w:rFonts w:ascii="Browallia New" w:hAnsi="Browallia New" w:cs="Browallia New"/>
          <w:spacing w:val="-4"/>
          <w:sz w:val="28"/>
        </w:rPr>
        <w:t xml:space="preserve"> </w:t>
      </w:r>
      <w:r w:rsidR="00471727" w:rsidRPr="004C202A">
        <w:rPr>
          <w:rFonts w:ascii="Browallia New" w:hAnsi="Browallia New" w:cs="Browallia New"/>
          <w:sz w:val="28"/>
        </w:rPr>
        <w:t>216,345.34</w:t>
      </w:r>
      <w:r w:rsidR="000640F1" w:rsidRPr="004C202A">
        <w:rPr>
          <w:rFonts w:ascii="Browallia New" w:hAnsi="Browallia New" w:cs="Browallia New"/>
          <w:sz w:val="28"/>
        </w:rPr>
        <w:t xml:space="preserve"> </w:t>
      </w:r>
      <w:r w:rsidRPr="004C202A">
        <w:rPr>
          <w:rFonts w:ascii="Browallia New" w:hAnsi="Browallia New" w:cs="Browallia New"/>
          <w:spacing w:val="-4"/>
          <w:sz w:val="28"/>
          <w:cs/>
        </w:rPr>
        <w:t>ล้านบาท</w:t>
      </w:r>
      <w:r w:rsidRPr="004C202A">
        <w:rPr>
          <w:rFonts w:ascii="Browallia New" w:hAnsi="Browallia New" w:cs="Browallia New"/>
          <w:sz w:val="28"/>
          <w:cs/>
        </w:rPr>
        <w:t xml:space="preserve"> </w:t>
      </w:r>
      <w:r w:rsidR="006D160B" w:rsidRPr="004C202A">
        <w:rPr>
          <w:rFonts w:ascii="Browallia New" w:hAnsi="Browallia New" w:cs="Browallia New"/>
          <w:sz w:val="28"/>
        </w:rPr>
        <w:t>(</w:t>
      </w:r>
      <w:r w:rsidRPr="004C202A">
        <w:rPr>
          <w:rFonts w:ascii="Browallia New" w:hAnsi="Browallia New" w:cs="Browallia New"/>
          <w:sz w:val="28"/>
          <w:cs/>
        </w:rPr>
        <w:t>งบการเงินเฉพาะ</w:t>
      </w:r>
      <w:r w:rsidRPr="004C202A">
        <w:rPr>
          <w:rFonts w:ascii="Browallia New" w:hAnsi="Browallia New" w:cs="Browallia New" w:hint="cs"/>
          <w:sz w:val="28"/>
          <w:cs/>
        </w:rPr>
        <w:t>ของ</w:t>
      </w:r>
      <w:r w:rsidRPr="004C202A">
        <w:rPr>
          <w:rFonts w:ascii="Browallia New" w:hAnsi="Browallia New" w:cs="Browallia New"/>
          <w:sz w:val="28"/>
          <w:cs/>
        </w:rPr>
        <w:t>บริษัท</w:t>
      </w:r>
      <w:r w:rsidRPr="004C202A">
        <w:rPr>
          <w:rFonts w:ascii="Browallia New" w:hAnsi="Browallia New" w:cs="Browallia New" w:hint="cs"/>
          <w:sz w:val="28"/>
          <w:cs/>
        </w:rPr>
        <w:t xml:space="preserve"> </w:t>
      </w:r>
      <w:r w:rsidRPr="004C202A">
        <w:rPr>
          <w:rFonts w:ascii="Browallia New" w:hAnsi="Browallia New" w:cs="Browallia New"/>
          <w:spacing w:val="-4"/>
          <w:sz w:val="28"/>
        </w:rPr>
        <w:t>:</w:t>
      </w:r>
      <w:r w:rsidRPr="004C202A">
        <w:rPr>
          <w:rFonts w:ascii="Browallia New" w:hAnsi="Browallia New" w:cs="Browallia New"/>
          <w:spacing w:val="-4"/>
          <w:sz w:val="28"/>
          <w:cs/>
        </w:rPr>
        <w:t xml:space="preserve"> </w:t>
      </w:r>
      <w:r w:rsidR="00471727" w:rsidRPr="004C202A">
        <w:rPr>
          <w:rFonts w:ascii="Browallia New" w:hAnsi="Browallia New" w:cs="Browallia New"/>
          <w:spacing w:val="-4"/>
          <w:sz w:val="28"/>
        </w:rPr>
        <w:t>113,678.43</w:t>
      </w:r>
      <w:r w:rsidR="003076BB" w:rsidRPr="004C202A">
        <w:rPr>
          <w:rFonts w:ascii="Browallia New" w:hAnsi="Browallia New" w:cs="Browallia New"/>
          <w:spacing w:val="-4"/>
          <w:sz w:val="28"/>
        </w:rPr>
        <w:t xml:space="preserve"> </w:t>
      </w:r>
      <w:r w:rsidRPr="004C202A">
        <w:rPr>
          <w:rFonts w:ascii="Browallia New" w:hAnsi="Browallia New" w:cs="Browallia New"/>
          <w:spacing w:val="-4"/>
          <w:sz w:val="28"/>
          <w:cs/>
        </w:rPr>
        <w:t>ล้าน</w:t>
      </w:r>
      <w:r w:rsidRPr="004C202A">
        <w:rPr>
          <w:rFonts w:ascii="Browallia New" w:hAnsi="Browallia New" w:cs="Browallia New"/>
          <w:sz w:val="28"/>
          <w:cs/>
        </w:rPr>
        <w:t xml:space="preserve">บาท) </w:t>
      </w:r>
    </w:p>
    <w:p w14:paraId="2CB8453F" w14:textId="77777777" w:rsidR="00F44343" w:rsidRPr="004C202A" w:rsidRDefault="00F44343" w:rsidP="00937BB6">
      <w:pPr>
        <w:pStyle w:val="ListParagraph"/>
        <w:ind w:left="909" w:right="-45"/>
        <w:jc w:val="thaiDistribute"/>
        <w:rPr>
          <w:rFonts w:ascii="Browallia New" w:hAnsi="Browallia New" w:cs="Browallia New"/>
          <w:sz w:val="28"/>
        </w:rPr>
      </w:pPr>
    </w:p>
    <w:p w14:paraId="035A6542" w14:textId="12354233" w:rsidR="008E0FDC" w:rsidRPr="004C202A" w:rsidRDefault="008E0FDC" w:rsidP="00F336D3">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เงินให้กู้ยืมระยะสั้นและเงินทดรองแก่กิจการที่เกี่ยวข้องกัน</w:t>
      </w:r>
    </w:p>
    <w:p w14:paraId="3DEB4083" w14:textId="77777777" w:rsidR="008E0FDC" w:rsidRPr="004C202A" w:rsidRDefault="008E0FDC" w:rsidP="008E0FDC">
      <w:pPr>
        <w:tabs>
          <w:tab w:val="left" w:pos="900"/>
          <w:tab w:val="left" w:pos="2160"/>
        </w:tabs>
        <w:ind w:left="357" w:right="-1" w:hanging="357"/>
        <w:jc w:val="right"/>
        <w:rPr>
          <w:rFonts w:ascii="Browallia New" w:hAnsi="Browallia New" w:cs="Browallia New"/>
          <w:sz w:val="28"/>
          <w:szCs w:val="28"/>
        </w:rPr>
      </w:pPr>
    </w:p>
    <w:tbl>
      <w:tblPr>
        <w:tblW w:w="9170" w:type="dxa"/>
        <w:tblInd w:w="280" w:type="dxa"/>
        <w:tblLayout w:type="fixed"/>
        <w:tblLook w:val="0000" w:firstRow="0" w:lastRow="0" w:firstColumn="0" w:lastColumn="0" w:noHBand="0" w:noVBand="0"/>
      </w:tblPr>
      <w:tblGrid>
        <w:gridCol w:w="4175"/>
        <w:gridCol w:w="1248"/>
        <w:gridCol w:w="1215"/>
        <w:gridCol w:w="1272"/>
        <w:gridCol w:w="1260"/>
      </w:tblGrid>
      <w:tr w:rsidR="008E0FDC" w:rsidRPr="004C202A" w14:paraId="4177F44A" w14:textId="77777777" w:rsidTr="00926CC0">
        <w:trPr>
          <w:cantSplit/>
          <w:trHeight w:val="194"/>
          <w:tblHeader/>
        </w:trPr>
        <w:tc>
          <w:tcPr>
            <w:tcW w:w="4175" w:type="dxa"/>
          </w:tcPr>
          <w:p w14:paraId="0516A986" w14:textId="77777777" w:rsidR="008E0FDC" w:rsidRPr="004C202A" w:rsidRDefault="008E0FDC" w:rsidP="00D34556">
            <w:pPr>
              <w:ind w:right="-36"/>
              <w:rPr>
                <w:rFonts w:ascii="Browallia New" w:hAnsi="Browallia New" w:cs="Browallia New"/>
                <w:sz w:val="28"/>
                <w:szCs w:val="28"/>
                <w:lang w:val="en-GB"/>
              </w:rPr>
            </w:pPr>
          </w:p>
        </w:tc>
        <w:tc>
          <w:tcPr>
            <w:tcW w:w="2463" w:type="dxa"/>
            <w:gridSpan w:val="2"/>
          </w:tcPr>
          <w:p w14:paraId="51723B8A" w14:textId="77777777" w:rsidR="008E0FDC" w:rsidRPr="004C202A" w:rsidRDefault="008E0FDC" w:rsidP="00D34556">
            <w:pPr>
              <w:pBdr>
                <w:bottom w:val="single" w:sz="12" w:space="1" w:color="FFFFFF"/>
              </w:pBdr>
              <w:ind w:right="-36"/>
              <w:jc w:val="center"/>
              <w:rPr>
                <w:rFonts w:ascii="Browallia New" w:hAnsi="Browallia New" w:cs="Browallia New"/>
                <w:sz w:val="28"/>
                <w:szCs w:val="28"/>
                <w:cs/>
              </w:rPr>
            </w:pPr>
          </w:p>
        </w:tc>
        <w:tc>
          <w:tcPr>
            <w:tcW w:w="2532" w:type="dxa"/>
            <w:gridSpan w:val="2"/>
          </w:tcPr>
          <w:p w14:paraId="26631060" w14:textId="77777777" w:rsidR="008E0FDC" w:rsidRPr="004C202A" w:rsidRDefault="008E0FDC" w:rsidP="00D34556">
            <w:pPr>
              <w:pBdr>
                <w:bottom w:val="single" w:sz="12" w:space="1" w:color="FFFFFF"/>
              </w:pBdr>
              <w:ind w:right="34"/>
              <w:jc w:val="right"/>
              <w:rPr>
                <w:rFonts w:ascii="Browallia New" w:hAnsi="Browallia New" w:cs="Browallia New"/>
                <w:sz w:val="28"/>
                <w:szCs w:val="28"/>
              </w:rPr>
            </w:pPr>
            <w:r w:rsidRPr="004C202A">
              <w:rPr>
                <w:rFonts w:ascii="Browallia New" w:hAnsi="Browallia New" w:cs="Browallia New"/>
                <w:sz w:val="28"/>
                <w:szCs w:val="28"/>
                <w:cs/>
              </w:rPr>
              <w:t>(หน่วย : พันบาท)</w:t>
            </w:r>
          </w:p>
        </w:tc>
      </w:tr>
      <w:tr w:rsidR="008E0FDC" w:rsidRPr="004C202A" w14:paraId="0A020ED0" w14:textId="77777777" w:rsidTr="00926CC0">
        <w:trPr>
          <w:cantSplit/>
          <w:trHeight w:val="158"/>
          <w:tblHeader/>
        </w:trPr>
        <w:tc>
          <w:tcPr>
            <w:tcW w:w="4175" w:type="dxa"/>
          </w:tcPr>
          <w:p w14:paraId="31E38450" w14:textId="77777777" w:rsidR="008E0FDC" w:rsidRPr="004C202A" w:rsidRDefault="008E0FDC" w:rsidP="00D34556">
            <w:pPr>
              <w:ind w:right="-36"/>
              <w:rPr>
                <w:rFonts w:ascii="Browallia New" w:hAnsi="Browallia New" w:cs="Browallia New"/>
                <w:sz w:val="28"/>
                <w:szCs w:val="28"/>
                <w:lang w:val="en-GB"/>
              </w:rPr>
            </w:pPr>
          </w:p>
        </w:tc>
        <w:tc>
          <w:tcPr>
            <w:tcW w:w="2463" w:type="dxa"/>
            <w:gridSpan w:val="2"/>
          </w:tcPr>
          <w:p w14:paraId="0057CB35" w14:textId="77777777" w:rsidR="008E0FDC" w:rsidRPr="004C202A" w:rsidRDefault="008E0FDC" w:rsidP="00D3455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32" w:type="dxa"/>
            <w:gridSpan w:val="2"/>
          </w:tcPr>
          <w:p w14:paraId="431B5113" w14:textId="77777777" w:rsidR="008E0FDC" w:rsidRPr="004C202A" w:rsidRDefault="008E0FDC" w:rsidP="00D34556">
            <w:pPr>
              <w:pBdr>
                <w:bottom w:val="single" w:sz="4" w:space="1" w:color="auto"/>
              </w:pBdr>
              <w:ind w:right="-3"/>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347D14" w:rsidRPr="004C202A" w14:paraId="69E90CED" w14:textId="77777777" w:rsidTr="00926CC0">
        <w:trPr>
          <w:cantSplit/>
          <w:tblHeader/>
        </w:trPr>
        <w:tc>
          <w:tcPr>
            <w:tcW w:w="4175" w:type="dxa"/>
          </w:tcPr>
          <w:p w14:paraId="0BFEF950" w14:textId="77777777" w:rsidR="00347D14" w:rsidRPr="004C202A" w:rsidRDefault="00347D14" w:rsidP="00347D14">
            <w:pPr>
              <w:ind w:right="-43"/>
              <w:jc w:val="both"/>
              <w:rPr>
                <w:rFonts w:ascii="Browallia New" w:hAnsi="Browallia New" w:cs="Browallia New"/>
                <w:sz w:val="28"/>
                <w:szCs w:val="28"/>
              </w:rPr>
            </w:pPr>
          </w:p>
        </w:tc>
        <w:tc>
          <w:tcPr>
            <w:tcW w:w="1248" w:type="dxa"/>
            <w:vAlign w:val="bottom"/>
          </w:tcPr>
          <w:p w14:paraId="4FAF2AEF" w14:textId="48D20B01"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15" w:type="dxa"/>
            <w:vAlign w:val="bottom"/>
          </w:tcPr>
          <w:p w14:paraId="0E0EE77F" w14:textId="505025A4"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72" w:type="dxa"/>
            <w:vAlign w:val="bottom"/>
          </w:tcPr>
          <w:p w14:paraId="6CD3B05A" w14:textId="3414FA6E"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w:t>
            </w:r>
            <w:r w:rsidR="001160B7" w:rsidRPr="004C202A">
              <w:rPr>
                <w:rFonts w:ascii="Browallia New" w:hAnsi="Browallia New" w:cs="Browallia New"/>
                <w:sz w:val="28"/>
                <w:szCs w:val="28"/>
              </w:rPr>
              <w:t>6</w:t>
            </w:r>
          </w:p>
        </w:tc>
        <w:tc>
          <w:tcPr>
            <w:tcW w:w="1260" w:type="dxa"/>
            <w:vAlign w:val="bottom"/>
          </w:tcPr>
          <w:p w14:paraId="102155E6" w14:textId="07DE0BE2" w:rsidR="00347D14" w:rsidRPr="004C202A" w:rsidRDefault="00347D14" w:rsidP="00347D14">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w:t>
            </w:r>
            <w:r w:rsidR="001160B7" w:rsidRPr="004C202A">
              <w:rPr>
                <w:rFonts w:ascii="Browallia New" w:hAnsi="Browallia New" w:cs="Browallia New"/>
                <w:sz w:val="28"/>
                <w:szCs w:val="28"/>
              </w:rPr>
              <w:t>5</w:t>
            </w:r>
          </w:p>
        </w:tc>
      </w:tr>
      <w:tr w:rsidR="008E0FDC" w:rsidRPr="004C202A" w14:paraId="427F96D3" w14:textId="77777777" w:rsidTr="00926CC0">
        <w:trPr>
          <w:cantSplit/>
          <w:trHeight w:val="324"/>
        </w:trPr>
        <w:tc>
          <w:tcPr>
            <w:tcW w:w="4175" w:type="dxa"/>
          </w:tcPr>
          <w:p w14:paraId="2CA1DF07" w14:textId="77777777" w:rsidR="008E0FDC" w:rsidRPr="004C202A" w:rsidRDefault="008E0FDC" w:rsidP="00D34556">
            <w:pPr>
              <w:ind w:left="162" w:right="-36" w:hanging="162"/>
              <w:rPr>
                <w:rFonts w:ascii="Browallia New" w:hAnsi="Browallia New" w:cs="Browallia New"/>
                <w:sz w:val="20"/>
                <w:szCs w:val="20"/>
                <w:u w:val="single"/>
                <w:cs/>
              </w:rPr>
            </w:pPr>
          </w:p>
        </w:tc>
        <w:tc>
          <w:tcPr>
            <w:tcW w:w="1248" w:type="dxa"/>
          </w:tcPr>
          <w:p w14:paraId="58F5DDD8" w14:textId="77777777" w:rsidR="008E0FDC" w:rsidRPr="004C202A" w:rsidRDefault="008E0FDC" w:rsidP="00D34556">
            <w:pPr>
              <w:tabs>
                <w:tab w:val="decimal" w:pos="1008"/>
              </w:tabs>
              <w:ind w:left="18" w:right="72"/>
              <w:jc w:val="both"/>
              <w:rPr>
                <w:rFonts w:ascii="Browallia New" w:hAnsi="Browallia New" w:cs="Browallia New"/>
                <w:sz w:val="20"/>
                <w:szCs w:val="20"/>
              </w:rPr>
            </w:pPr>
          </w:p>
        </w:tc>
        <w:tc>
          <w:tcPr>
            <w:tcW w:w="1215" w:type="dxa"/>
          </w:tcPr>
          <w:p w14:paraId="6B4C7A30" w14:textId="77777777" w:rsidR="008E0FDC" w:rsidRPr="004C202A" w:rsidRDefault="008E0FDC" w:rsidP="00D34556">
            <w:pPr>
              <w:tabs>
                <w:tab w:val="decimal" w:pos="1008"/>
              </w:tabs>
              <w:ind w:left="18" w:right="72"/>
              <w:jc w:val="both"/>
              <w:rPr>
                <w:rFonts w:ascii="Browallia New" w:hAnsi="Browallia New" w:cs="Browallia New"/>
                <w:sz w:val="20"/>
                <w:szCs w:val="20"/>
              </w:rPr>
            </w:pPr>
          </w:p>
        </w:tc>
        <w:tc>
          <w:tcPr>
            <w:tcW w:w="1272" w:type="dxa"/>
          </w:tcPr>
          <w:p w14:paraId="6FF871A8" w14:textId="77777777" w:rsidR="008E0FDC" w:rsidRPr="004C202A" w:rsidRDefault="008E0FDC" w:rsidP="00D34556">
            <w:pPr>
              <w:tabs>
                <w:tab w:val="decimal" w:pos="936"/>
              </w:tabs>
              <w:ind w:left="18" w:right="72"/>
              <w:jc w:val="both"/>
              <w:rPr>
                <w:rFonts w:ascii="Browallia New" w:hAnsi="Browallia New" w:cs="Browallia New"/>
                <w:sz w:val="20"/>
                <w:szCs w:val="20"/>
              </w:rPr>
            </w:pPr>
          </w:p>
        </w:tc>
        <w:tc>
          <w:tcPr>
            <w:tcW w:w="1260" w:type="dxa"/>
          </w:tcPr>
          <w:p w14:paraId="292D1B5D" w14:textId="77777777" w:rsidR="008E0FDC" w:rsidRPr="004C202A" w:rsidRDefault="008E0FDC" w:rsidP="00D34556">
            <w:pPr>
              <w:tabs>
                <w:tab w:val="decimal" w:pos="936"/>
              </w:tabs>
              <w:ind w:left="18" w:right="72"/>
              <w:jc w:val="both"/>
              <w:rPr>
                <w:rFonts w:ascii="Browallia New" w:hAnsi="Browallia New" w:cs="Browallia New"/>
                <w:sz w:val="20"/>
                <w:szCs w:val="20"/>
              </w:rPr>
            </w:pPr>
          </w:p>
        </w:tc>
      </w:tr>
      <w:tr w:rsidR="00874ADD" w:rsidRPr="004C202A" w14:paraId="1778EC2B" w14:textId="77777777" w:rsidTr="00926CC0">
        <w:trPr>
          <w:cantSplit/>
        </w:trPr>
        <w:tc>
          <w:tcPr>
            <w:tcW w:w="4175" w:type="dxa"/>
          </w:tcPr>
          <w:p w14:paraId="33CA06E7" w14:textId="77777777" w:rsidR="00874ADD" w:rsidRPr="004C202A" w:rsidRDefault="00874ADD" w:rsidP="00874ADD">
            <w:pPr>
              <w:ind w:left="162" w:right="-36" w:hanging="162"/>
              <w:rPr>
                <w:rFonts w:ascii="Browallia New" w:hAnsi="Browallia New" w:cs="Browallia New"/>
                <w:sz w:val="28"/>
                <w:szCs w:val="28"/>
                <w:cs/>
              </w:rPr>
            </w:pPr>
            <w:r w:rsidRPr="004C202A">
              <w:rPr>
                <w:rFonts w:ascii="Browallia New" w:hAnsi="Browallia New" w:cs="Browallia New"/>
                <w:sz w:val="28"/>
                <w:szCs w:val="28"/>
                <w:cs/>
              </w:rPr>
              <w:t>บริษัทย่อย</w:t>
            </w:r>
          </w:p>
        </w:tc>
        <w:tc>
          <w:tcPr>
            <w:tcW w:w="1248" w:type="dxa"/>
          </w:tcPr>
          <w:p w14:paraId="6877951F" w14:textId="472F8D42" w:rsidR="00874ADD" w:rsidRPr="004C202A" w:rsidRDefault="00874ADD" w:rsidP="00874ADD">
            <w:pPr>
              <w:ind w:left="18" w:right="-21"/>
              <w:jc w:val="right"/>
              <w:rPr>
                <w:rFonts w:ascii="Browallia New" w:hAnsi="Browallia New" w:cs="Browallia New"/>
                <w:sz w:val="28"/>
                <w:szCs w:val="28"/>
              </w:rPr>
            </w:pPr>
            <w:r w:rsidRPr="004C202A">
              <w:rPr>
                <w:rFonts w:ascii="Browallia New" w:hAnsi="Browallia New" w:cs="Browallia New"/>
                <w:sz w:val="28"/>
                <w:szCs w:val="28"/>
              </w:rPr>
              <w:t>-</w:t>
            </w:r>
          </w:p>
        </w:tc>
        <w:tc>
          <w:tcPr>
            <w:tcW w:w="1215" w:type="dxa"/>
          </w:tcPr>
          <w:p w14:paraId="4EA0B1DC" w14:textId="0278DDCB" w:rsidR="00874ADD" w:rsidRPr="004C202A" w:rsidRDefault="00874ADD" w:rsidP="00874ADD">
            <w:pPr>
              <w:tabs>
                <w:tab w:val="decimal" w:pos="486"/>
              </w:tabs>
              <w:ind w:left="18" w:right="-4"/>
              <w:jc w:val="right"/>
              <w:rPr>
                <w:rFonts w:ascii="Browallia New" w:hAnsi="Browallia New" w:cs="Browallia New"/>
                <w:sz w:val="28"/>
                <w:szCs w:val="28"/>
              </w:rPr>
            </w:pPr>
            <w:r w:rsidRPr="004C202A">
              <w:rPr>
                <w:rFonts w:ascii="Browallia New" w:hAnsi="Browallia New" w:cs="Browallia New"/>
                <w:sz w:val="28"/>
                <w:szCs w:val="28"/>
              </w:rPr>
              <w:t>-</w:t>
            </w:r>
          </w:p>
        </w:tc>
        <w:tc>
          <w:tcPr>
            <w:tcW w:w="1272" w:type="dxa"/>
          </w:tcPr>
          <w:p w14:paraId="05D41879" w14:textId="12B05E1A" w:rsidR="00874ADD" w:rsidRPr="004C202A" w:rsidRDefault="00874ADD" w:rsidP="00874ADD">
            <w:pPr>
              <w:ind w:left="18" w:right="-21"/>
              <w:jc w:val="right"/>
              <w:rPr>
                <w:rFonts w:ascii="Browallia New" w:hAnsi="Browallia New" w:cs="Browallia New"/>
                <w:sz w:val="28"/>
                <w:szCs w:val="28"/>
              </w:rPr>
            </w:pPr>
            <w:r w:rsidRPr="004C202A">
              <w:rPr>
                <w:rFonts w:ascii="BrowalliaUPC" w:hAnsi="BrowalliaUPC" w:cs="BrowalliaUPC"/>
                <w:sz w:val="28"/>
                <w:szCs w:val="28"/>
              </w:rPr>
              <w:t>1,021,021</w:t>
            </w:r>
          </w:p>
        </w:tc>
        <w:tc>
          <w:tcPr>
            <w:tcW w:w="1260" w:type="dxa"/>
          </w:tcPr>
          <w:p w14:paraId="34BB7B60" w14:textId="30542F27" w:rsidR="00874ADD" w:rsidRPr="004C202A" w:rsidRDefault="00874ADD" w:rsidP="00874ADD">
            <w:pPr>
              <w:ind w:left="18" w:right="-21"/>
              <w:jc w:val="right"/>
              <w:rPr>
                <w:rFonts w:ascii="Browallia New" w:hAnsi="Browallia New" w:cs="Browallia New"/>
                <w:sz w:val="28"/>
                <w:szCs w:val="28"/>
              </w:rPr>
            </w:pPr>
            <w:r w:rsidRPr="004C202A">
              <w:rPr>
                <w:rFonts w:ascii="Browallia New" w:hAnsi="Browallia New" w:cs="Browallia New"/>
                <w:sz w:val="28"/>
                <w:szCs w:val="28"/>
              </w:rPr>
              <w:t>1,332,871</w:t>
            </w:r>
          </w:p>
        </w:tc>
      </w:tr>
      <w:tr w:rsidR="00874ADD" w:rsidRPr="004C202A" w14:paraId="62B63E0B" w14:textId="77777777" w:rsidTr="00926CC0">
        <w:trPr>
          <w:cantSplit/>
        </w:trPr>
        <w:tc>
          <w:tcPr>
            <w:tcW w:w="4175" w:type="dxa"/>
          </w:tcPr>
          <w:p w14:paraId="1508DC61" w14:textId="0D8EFE0F" w:rsidR="00874ADD" w:rsidRPr="004C202A" w:rsidRDefault="00874ADD" w:rsidP="00874ADD">
            <w:pPr>
              <w:ind w:left="162" w:right="-36" w:hanging="162"/>
              <w:rPr>
                <w:rFonts w:ascii="Browallia New" w:hAnsi="Browallia New" w:cs="Browallia New"/>
                <w:sz w:val="28"/>
                <w:szCs w:val="28"/>
                <w:cs/>
                <w:lang w:val="en-GB"/>
              </w:rPr>
            </w:pPr>
            <w:r w:rsidRPr="004C202A">
              <w:rPr>
                <w:rFonts w:ascii="Browallia New" w:hAnsi="Browallia New" w:cs="Browallia New"/>
                <w:sz w:val="28"/>
                <w:szCs w:val="28"/>
                <w:cs/>
              </w:rPr>
              <w:t>บริษัทร่วมและกิจการร่วมค้า</w:t>
            </w:r>
          </w:p>
        </w:tc>
        <w:tc>
          <w:tcPr>
            <w:tcW w:w="1248" w:type="dxa"/>
          </w:tcPr>
          <w:p w14:paraId="0FFB35E8" w14:textId="04D7DF59" w:rsidR="00874ADD" w:rsidRPr="004C202A" w:rsidRDefault="00874ADD" w:rsidP="00874ADD">
            <w:pPr>
              <w:ind w:left="18" w:right="-21"/>
              <w:jc w:val="right"/>
              <w:rPr>
                <w:rFonts w:ascii="Browallia New" w:hAnsi="Browallia New" w:cs="Browallia New"/>
                <w:sz w:val="28"/>
                <w:szCs w:val="28"/>
              </w:rPr>
            </w:pPr>
            <w:r w:rsidRPr="004C202A">
              <w:rPr>
                <w:rFonts w:ascii="Browallia New" w:hAnsi="Browallia New" w:cs="Browallia New"/>
                <w:sz w:val="28"/>
                <w:szCs w:val="28"/>
              </w:rPr>
              <w:t>510,597</w:t>
            </w:r>
          </w:p>
        </w:tc>
        <w:tc>
          <w:tcPr>
            <w:tcW w:w="1215" w:type="dxa"/>
          </w:tcPr>
          <w:p w14:paraId="334FAF64" w14:textId="72392CCC" w:rsidR="00874ADD" w:rsidRPr="004C202A" w:rsidRDefault="00874ADD" w:rsidP="00874ADD">
            <w:pPr>
              <w:ind w:left="-52" w:right="-21"/>
              <w:jc w:val="right"/>
              <w:rPr>
                <w:rFonts w:ascii="Browallia New" w:hAnsi="Browallia New" w:cs="Browallia New"/>
                <w:sz w:val="28"/>
                <w:szCs w:val="28"/>
              </w:rPr>
            </w:pPr>
            <w:r w:rsidRPr="004C202A">
              <w:rPr>
                <w:rFonts w:ascii="Browallia New" w:hAnsi="Browallia New" w:cs="Browallia New"/>
                <w:sz w:val="28"/>
                <w:szCs w:val="28"/>
              </w:rPr>
              <w:t>515,661</w:t>
            </w:r>
          </w:p>
        </w:tc>
        <w:tc>
          <w:tcPr>
            <w:tcW w:w="1272" w:type="dxa"/>
          </w:tcPr>
          <w:p w14:paraId="13086C51" w14:textId="6B848B72" w:rsidR="00874ADD" w:rsidRPr="004C202A" w:rsidRDefault="00874ADD" w:rsidP="00874ADD">
            <w:pPr>
              <w:ind w:left="18" w:right="-21"/>
              <w:jc w:val="right"/>
              <w:rPr>
                <w:rFonts w:ascii="Browallia New" w:hAnsi="Browallia New" w:cs="Browallia New"/>
                <w:sz w:val="28"/>
                <w:szCs w:val="28"/>
              </w:rPr>
            </w:pPr>
            <w:r w:rsidRPr="004C202A">
              <w:rPr>
                <w:rFonts w:ascii="BrowalliaUPC" w:hAnsi="BrowalliaUPC" w:cs="BrowalliaUPC"/>
                <w:sz w:val="28"/>
                <w:szCs w:val="28"/>
              </w:rPr>
              <w:t>239,983</w:t>
            </w:r>
          </w:p>
        </w:tc>
        <w:tc>
          <w:tcPr>
            <w:tcW w:w="1260" w:type="dxa"/>
          </w:tcPr>
          <w:p w14:paraId="453022DC" w14:textId="28A1B3A0" w:rsidR="00874ADD" w:rsidRPr="004C202A" w:rsidRDefault="00874ADD" w:rsidP="00874ADD">
            <w:pPr>
              <w:ind w:left="18" w:right="-21"/>
              <w:jc w:val="right"/>
              <w:rPr>
                <w:rFonts w:ascii="Browallia New" w:hAnsi="Browallia New" w:cs="Browallia New"/>
                <w:sz w:val="28"/>
                <w:szCs w:val="28"/>
              </w:rPr>
            </w:pPr>
            <w:r w:rsidRPr="004C202A">
              <w:rPr>
                <w:rFonts w:ascii="Browallia New" w:hAnsi="Browallia New" w:cs="Browallia New"/>
                <w:sz w:val="28"/>
                <w:szCs w:val="28"/>
              </w:rPr>
              <w:t>250,281</w:t>
            </w:r>
          </w:p>
        </w:tc>
      </w:tr>
      <w:tr w:rsidR="00874ADD" w:rsidRPr="004C202A" w14:paraId="164AD2D0" w14:textId="77777777" w:rsidTr="00926CC0">
        <w:trPr>
          <w:cantSplit/>
        </w:trPr>
        <w:tc>
          <w:tcPr>
            <w:tcW w:w="4175" w:type="dxa"/>
          </w:tcPr>
          <w:p w14:paraId="401D0C67" w14:textId="69260F32" w:rsidR="00874ADD" w:rsidRPr="004C202A" w:rsidRDefault="00874ADD" w:rsidP="00874ADD">
            <w:pPr>
              <w:ind w:right="-36"/>
              <w:rPr>
                <w:rFonts w:ascii="Browallia New" w:hAnsi="Browallia New" w:cs="Browallia New"/>
                <w:sz w:val="28"/>
                <w:szCs w:val="28"/>
                <w:cs/>
              </w:rPr>
            </w:pPr>
            <w:r w:rsidRPr="004C202A">
              <w:rPr>
                <w:rFonts w:ascii="Browallia New" w:hAnsi="Browallia New" w:cs="Browallia New"/>
                <w:sz w:val="28"/>
                <w:szCs w:val="28"/>
                <w:cs/>
              </w:rPr>
              <w:t>บริษัทที่เกี่ยวข้องกัน</w:t>
            </w:r>
          </w:p>
        </w:tc>
        <w:tc>
          <w:tcPr>
            <w:tcW w:w="1248" w:type="dxa"/>
          </w:tcPr>
          <w:p w14:paraId="357192D3" w14:textId="411D924C" w:rsidR="00874ADD" w:rsidRPr="004C202A" w:rsidRDefault="00874ADD" w:rsidP="00874ADD">
            <w:pPr>
              <w:pBdr>
                <w:bottom w:val="single" w:sz="4"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16,327</w:t>
            </w:r>
          </w:p>
        </w:tc>
        <w:tc>
          <w:tcPr>
            <w:tcW w:w="1215" w:type="dxa"/>
          </w:tcPr>
          <w:p w14:paraId="611A8676" w14:textId="1678931C" w:rsidR="00874ADD" w:rsidRPr="004C202A" w:rsidRDefault="00874ADD" w:rsidP="00874ADD">
            <w:pPr>
              <w:pBdr>
                <w:bottom w:val="single" w:sz="4"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16,489</w:t>
            </w:r>
          </w:p>
        </w:tc>
        <w:tc>
          <w:tcPr>
            <w:tcW w:w="1272" w:type="dxa"/>
          </w:tcPr>
          <w:p w14:paraId="51A54697" w14:textId="653F75F8" w:rsidR="00874ADD" w:rsidRPr="004C202A" w:rsidRDefault="00874ADD" w:rsidP="00874ADD">
            <w:pPr>
              <w:pBdr>
                <w:bottom w:val="single" w:sz="4" w:space="1" w:color="auto"/>
              </w:pBdr>
              <w:ind w:left="18" w:right="-21"/>
              <w:jc w:val="right"/>
              <w:rPr>
                <w:rFonts w:ascii="Browallia New" w:hAnsi="Browallia New" w:cs="Browallia New"/>
                <w:sz w:val="28"/>
                <w:szCs w:val="28"/>
              </w:rPr>
            </w:pPr>
            <w:r w:rsidRPr="004C202A">
              <w:rPr>
                <w:rFonts w:ascii="BrowalliaUPC" w:hAnsi="BrowalliaUPC" w:cs="BrowalliaUPC"/>
                <w:sz w:val="28"/>
                <w:szCs w:val="28"/>
              </w:rPr>
              <w:t>-</w:t>
            </w:r>
          </w:p>
        </w:tc>
        <w:tc>
          <w:tcPr>
            <w:tcW w:w="1260" w:type="dxa"/>
          </w:tcPr>
          <w:p w14:paraId="4C91F402" w14:textId="6D724F21" w:rsidR="00874ADD" w:rsidRPr="004C202A" w:rsidRDefault="00874ADD" w:rsidP="00874ADD">
            <w:pPr>
              <w:pBdr>
                <w:bottom w:val="single" w:sz="4"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w:t>
            </w:r>
          </w:p>
        </w:tc>
      </w:tr>
      <w:tr w:rsidR="00874ADD" w:rsidRPr="004C202A" w14:paraId="49F63165" w14:textId="77777777" w:rsidTr="00926CC0">
        <w:trPr>
          <w:cantSplit/>
        </w:trPr>
        <w:tc>
          <w:tcPr>
            <w:tcW w:w="4175" w:type="dxa"/>
          </w:tcPr>
          <w:p w14:paraId="4F86201F" w14:textId="77777777" w:rsidR="00874ADD" w:rsidRPr="004C202A" w:rsidRDefault="00874ADD" w:rsidP="00874ADD">
            <w:pPr>
              <w:ind w:right="-36"/>
              <w:rPr>
                <w:rFonts w:ascii="Browallia New" w:hAnsi="Browallia New" w:cs="Browallia New"/>
                <w:sz w:val="28"/>
                <w:szCs w:val="28"/>
                <w:lang w:val="en-GB"/>
              </w:rPr>
            </w:pPr>
            <w:r w:rsidRPr="004C202A">
              <w:rPr>
                <w:rFonts w:ascii="Browallia New" w:hAnsi="Browallia New" w:cs="Browallia New"/>
                <w:sz w:val="28"/>
                <w:szCs w:val="28"/>
                <w:cs/>
              </w:rPr>
              <w:t>รวม</w:t>
            </w:r>
          </w:p>
        </w:tc>
        <w:tc>
          <w:tcPr>
            <w:tcW w:w="1248" w:type="dxa"/>
            <w:vAlign w:val="bottom"/>
          </w:tcPr>
          <w:p w14:paraId="678B25B1" w14:textId="2F567DBD" w:rsidR="00874ADD" w:rsidRPr="004C202A" w:rsidRDefault="00874ADD" w:rsidP="00874ADD">
            <w:pPr>
              <w:ind w:left="18" w:right="-21"/>
              <w:jc w:val="right"/>
              <w:rPr>
                <w:rFonts w:ascii="Browallia New" w:hAnsi="Browallia New" w:cs="Browallia New"/>
                <w:sz w:val="28"/>
                <w:szCs w:val="28"/>
              </w:rPr>
            </w:pPr>
            <w:r w:rsidRPr="004C202A">
              <w:rPr>
                <w:rFonts w:ascii="Browallia New" w:hAnsi="Browallia New" w:cs="Browallia New"/>
                <w:sz w:val="28"/>
                <w:szCs w:val="28"/>
              </w:rPr>
              <w:t>526,924</w:t>
            </w:r>
          </w:p>
        </w:tc>
        <w:tc>
          <w:tcPr>
            <w:tcW w:w="1215" w:type="dxa"/>
            <w:vAlign w:val="bottom"/>
          </w:tcPr>
          <w:p w14:paraId="6031EEBC" w14:textId="2AB05C89" w:rsidR="00874ADD" w:rsidRPr="004C202A" w:rsidRDefault="00874ADD" w:rsidP="00874ADD">
            <w:pPr>
              <w:ind w:left="-52" w:right="-21"/>
              <w:jc w:val="right"/>
              <w:rPr>
                <w:rFonts w:ascii="Browallia New" w:hAnsi="Browallia New" w:cs="Browallia New"/>
                <w:sz w:val="28"/>
                <w:szCs w:val="28"/>
              </w:rPr>
            </w:pPr>
            <w:r w:rsidRPr="004C202A">
              <w:rPr>
                <w:rFonts w:ascii="Browallia New" w:hAnsi="Browallia New" w:cs="Browallia New"/>
                <w:sz w:val="28"/>
                <w:szCs w:val="28"/>
              </w:rPr>
              <w:t>532,150</w:t>
            </w:r>
          </w:p>
        </w:tc>
        <w:tc>
          <w:tcPr>
            <w:tcW w:w="1272" w:type="dxa"/>
          </w:tcPr>
          <w:p w14:paraId="76A090AA" w14:textId="1156F912" w:rsidR="00874ADD" w:rsidRPr="004C202A" w:rsidRDefault="00874ADD" w:rsidP="00874ADD">
            <w:pPr>
              <w:ind w:left="18" w:right="-21"/>
              <w:jc w:val="right"/>
              <w:rPr>
                <w:rFonts w:ascii="Browallia New" w:hAnsi="Browallia New" w:cs="Browallia New"/>
                <w:sz w:val="28"/>
                <w:szCs w:val="28"/>
              </w:rPr>
            </w:pPr>
            <w:r w:rsidRPr="004C202A">
              <w:rPr>
                <w:rFonts w:ascii="BrowalliaUPC" w:hAnsi="BrowalliaUPC" w:cs="BrowalliaUPC"/>
                <w:sz w:val="28"/>
                <w:szCs w:val="28"/>
              </w:rPr>
              <w:t>1,261,004</w:t>
            </w:r>
          </w:p>
        </w:tc>
        <w:tc>
          <w:tcPr>
            <w:tcW w:w="1260" w:type="dxa"/>
          </w:tcPr>
          <w:p w14:paraId="08DAB8F5" w14:textId="41F8BECF" w:rsidR="00874ADD" w:rsidRPr="004C202A" w:rsidRDefault="00874ADD" w:rsidP="00874ADD">
            <w:pPr>
              <w:ind w:left="-52" w:right="-21"/>
              <w:jc w:val="right"/>
              <w:rPr>
                <w:rFonts w:ascii="Browallia New" w:hAnsi="Browallia New" w:cs="Browallia New"/>
                <w:sz w:val="28"/>
                <w:szCs w:val="28"/>
              </w:rPr>
            </w:pPr>
            <w:r w:rsidRPr="004C202A">
              <w:rPr>
                <w:rFonts w:ascii="Browallia New" w:hAnsi="Browallia New" w:cs="Browallia New"/>
                <w:sz w:val="28"/>
                <w:szCs w:val="28"/>
              </w:rPr>
              <w:t>1,583,152</w:t>
            </w:r>
          </w:p>
        </w:tc>
      </w:tr>
      <w:tr w:rsidR="00926CC0" w:rsidRPr="004C202A" w14:paraId="79922CC4" w14:textId="77777777" w:rsidTr="00926CC0">
        <w:trPr>
          <w:cantSplit/>
        </w:trPr>
        <w:tc>
          <w:tcPr>
            <w:tcW w:w="4175" w:type="dxa"/>
          </w:tcPr>
          <w:p w14:paraId="7C97DD24" w14:textId="194FB161" w:rsidR="00926CC0" w:rsidRPr="004C202A" w:rsidRDefault="00926CC0" w:rsidP="00605CD6">
            <w:pPr>
              <w:ind w:right="-36"/>
              <w:rPr>
                <w:rFonts w:ascii="Browallia New" w:hAnsi="Browallia New" w:cs="Browallia New"/>
                <w:sz w:val="28"/>
                <w:szCs w:val="28"/>
                <w:cs/>
              </w:rPr>
            </w:pPr>
            <w:r w:rsidRPr="004C202A">
              <w:rPr>
                <w:rFonts w:ascii="Browallia New" w:hAnsi="Browallia New" w:cs="Browallia New"/>
                <w:sz w:val="28"/>
                <w:szCs w:val="28"/>
                <w:cs/>
              </w:rPr>
              <w:t>หัก : ค่าเผื่อผลขาดทุน</w:t>
            </w:r>
            <w:r w:rsidRPr="004C202A">
              <w:rPr>
                <w:rFonts w:ascii="Browallia New" w:hAnsi="Browallia New" w:cs="Browallia New" w:hint="cs"/>
                <w:sz w:val="28"/>
                <w:szCs w:val="28"/>
                <w:cs/>
              </w:rPr>
              <w:t>ด้านเครดิตที่คาดว่าจะ</w:t>
            </w:r>
          </w:p>
        </w:tc>
        <w:tc>
          <w:tcPr>
            <w:tcW w:w="1248" w:type="dxa"/>
            <w:vAlign w:val="bottom"/>
          </w:tcPr>
          <w:p w14:paraId="690B9D7F" w14:textId="77777777" w:rsidR="00926CC0" w:rsidRPr="004C202A" w:rsidRDefault="00926CC0" w:rsidP="00605CD6">
            <w:pPr>
              <w:ind w:left="18" w:right="-21"/>
              <w:jc w:val="right"/>
              <w:rPr>
                <w:rFonts w:ascii="Browallia New" w:hAnsi="Browallia New" w:cs="Browallia New"/>
                <w:sz w:val="28"/>
                <w:szCs w:val="28"/>
              </w:rPr>
            </w:pPr>
          </w:p>
        </w:tc>
        <w:tc>
          <w:tcPr>
            <w:tcW w:w="1215" w:type="dxa"/>
            <w:vAlign w:val="bottom"/>
          </w:tcPr>
          <w:p w14:paraId="7DA5EEDE" w14:textId="77777777" w:rsidR="00926CC0" w:rsidRPr="004C202A" w:rsidRDefault="00926CC0" w:rsidP="00605CD6">
            <w:pPr>
              <w:ind w:left="-52" w:right="-21"/>
              <w:jc w:val="right"/>
              <w:rPr>
                <w:rFonts w:ascii="Browallia New" w:hAnsi="Browallia New" w:cs="Browallia New"/>
                <w:sz w:val="28"/>
                <w:szCs w:val="28"/>
              </w:rPr>
            </w:pPr>
          </w:p>
        </w:tc>
        <w:tc>
          <w:tcPr>
            <w:tcW w:w="1272" w:type="dxa"/>
          </w:tcPr>
          <w:p w14:paraId="61C9C3C4" w14:textId="77777777" w:rsidR="00926CC0" w:rsidRPr="004C202A" w:rsidRDefault="00926CC0" w:rsidP="00605CD6">
            <w:pPr>
              <w:ind w:left="18" w:right="-21"/>
              <w:jc w:val="right"/>
              <w:rPr>
                <w:rFonts w:ascii="Browallia New" w:hAnsi="Browallia New" w:cs="Browallia New"/>
                <w:sz w:val="28"/>
                <w:szCs w:val="28"/>
              </w:rPr>
            </w:pPr>
          </w:p>
        </w:tc>
        <w:tc>
          <w:tcPr>
            <w:tcW w:w="1260" w:type="dxa"/>
          </w:tcPr>
          <w:p w14:paraId="14681FA1" w14:textId="77777777" w:rsidR="00926CC0" w:rsidRPr="004C202A" w:rsidRDefault="00926CC0" w:rsidP="00605CD6">
            <w:pPr>
              <w:ind w:left="-52" w:right="-21"/>
              <w:jc w:val="right"/>
              <w:rPr>
                <w:rFonts w:ascii="Browallia New" w:hAnsi="Browallia New" w:cs="Browallia New"/>
                <w:sz w:val="28"/>
                <w:szCs w:val="28"/>
              </w:rPr>
            </w:pPr>
          </w:p>
        </w:tc>
      </w:tr>
      <w:tr w:rsidR="00874ADD" w:rsidRPr="004C202A" w14:paraId="6C071F40" w14:textId="77777777" w:rsidTr="00926CC0">
        <w:trPr>
          <w:cantSplit/>
        </w:trPr>
        <w:tc>
          <w:tcPr>
            <w:tcW w:w="4175" w:type="dxa"/>
          </w:tcPr>
          <w:p w14:paraId="04D1D7D8" w14:textId="56994F22" w:rsidR="00874ADD" w:rsidRPr="004C202A" w:rsidRDefault="00874ADD" w:rsidP="00874ADD">
            <w:pPr>
              <w:ind w:right="-36" w:firstLine="311"/>
              <w:rPr>
                <w:rFonts w:ascii="Browallia New" w:hAnsi="Browallia New" w:cs="Browallia New"/>
                <w:sz w:val="28"/>
                <w:szCs w:val="28"/>
                <w:u w:val="single"/>
                <w:cs/>
              </w:rPr>
            </w:pPr>
            <w:r w:rsidRPr="004C202A">
              <w:rPr>
                <w:rFonts w:ascii="Browallia New" w:hAnsi="Browallia New" w:cs="Browallia New" w:hint="cs"/>
                <w:sz w:val="28"/>
                <w:szCs w:val="28"/>
                <w:cs/>
              </w:rPr>
              <w:t xml:space="preserve">     เกิดขึ้น</w:t>
            </w:r>
          </w:p>
        </w:tc>
        <w:tc>
          <w:tcPr>
            <w:tcW w:w="1248" w:type="dxa"/>
          </w:tcPr>
          <w:p w14:paraId="01523F62" w14:textId="0763384C" w:rsidR="00874ADD" w:rsidRPr="004C202A" w:rsidRDefault="00874ADD" w:rsidP="00874ADD">
            <w:pPr>
              <w:pBdr>
                <w:bottom w:val="single" w:sz="4"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(16,327)</w:t>
            </w:r>
          </w:p>
        </w:tc>
        <w:tc>
          <w:tcPr>
            <w:tcW w:w="1215" w:type="dxa"/>
          </w:tcPr>
          <w:p w14:paraId="4B5631C5" w14:textId="5BFACAD8" w:rsidR="00874ADD" w:rsidRPr="004C202A" w:rsidRDefault="00874ADD" w:rsidP="00874ADD">
            <w:pPr>
              <w:pBdr>
                <w:bottom w:val="single" w:sz="4" w:space="1" w:color="auto"/>
              </w:pBdr>
              <w:ind w:left="18" w:right="-4"/>
              <w:jc w:val="right"/>
              <w:rPr>
                <w:rFonts w:ascii="Browallia New" w:hAnsi="Browallia New" w:cs="Browallia New"/>
                <w:sz w:val="28"/>
                <w:szCs w:val="28"/>
              </w:rPr>
            </w:pPr>
            <w:r w:rsidRPr="004C202A">
              <w:rPr>
                <w:rFonts w:ascii="Browallia New" w:hAnsi="Browallia New" w:cs="Browallia New"/>
                <w:sz w:val="28"/>
                <w:szCs w:val="28"/>
              </w:rPr>
              <w:t>(25,640)</w:t>
            </w:r>
          </w:p>
        </w:tc>
        <w:tc>
          <w:tcPr>
            <w:tcW w:w="1272" w:type="dxa"/>
          </w:tcPr>
          <w:p w14:paraId="44C041FC" w14:textId="3FFBE99A" w:rsidR="00874ADD" w:rsidRPr="004C202A" w:rsidRDefault="00874ADD" w:rsidP="00874ADD">
            <w:pPr>
              <w:pBdr>
                <w:bottom w:val="single" w:sz="4" w:space="1" w:color="auto"/>
              </w:pBdr>
              <w:tabs>
                <w:tab w:val="center" w:pos="547"/>
              </w:tabs>
              <w:ind w:left="18" w:right="-21"/>
              <w:jc w:val="right"/>
              <w:rPr>
                <w:rFonts w:ascii="Browallia New" w:hAnsi="Browallia New" w:cs="Browallia New"/>
                <w:sz w:val="28"/>
                <w:szCs w:val="28"/>
              </w:rPr>
            </w:pPr>
            <w:r w:rsidRPr="004C202A">
              <w:rPr>
                <w:rFonts w:ascii="BrowalliaUPC" w:hAnsi="BrowalliaUPC" w:cs="BrowalliaUPC"/>
                <w:sz w:val="28"/>
                <w:szCs w:val="28"/>
              </w:rPr>
              <w:t>(931,529)</w:t>
            </w:r>
          </w:p>
        </w:tc>
        <w:tc>
          <w:tcPr>
            <w:tcW w:w="1260" w:type="dxa"/>
          </w:tcPr>
          <w:p w14:paraId="1EB049AC" w14:textId="12BBB72A" w:rsidR="00874ADD" w:rsidRPr="004C202A" w:rsidRDefault="00874ADD" w:rsidP="00874ADD">
            <w:pPr>
              <w:pBdr>
                <w:bottom w:val="single" w:sz="4" w:space="1" w:color="auto"/>
              </w:pBdr>
              <w:ind w:left="18" w:right="-4"/>
              <w:jc w:val="right"/>
              <w:rPr>
                <w:rFonts w:ascii="Browallia New" w:hAnsi="Browallia New" w:cs="Browallia New"/>
                <w:sz w:val="28"/>
                <w:szCs w:val="28"/>
              </w:rPr>
            </w:pPr>
            <w:r w:rsidRPr="004C202A">
              <w:rPr>
                <w:rFonts w:ascii="Browallia New" w:hAnsi="Browallia New" w:cs="Browallia New"/>
                <w:sz w:val="28"/>
                <w:szCs w:val="28"/>
              </w:rPr>
              <w:t>(977,049)</w:t>
            </w:r>
          </w:p>
        </w:tc>
      </w:tr>
      <w:tr w:rsidR="00874ADD" w:rsidRPr="004C202A" w14:paraId="25C1645C" w14:textId="77777777" w:rsidTr="00926CC0">
        <w:trPr>
          <w:cantSplit/>
        </w:trPr>
        <w:tc>
          <w:tcPr>
            <w:tcW w:w="4175" w:type="dxa"/>
          </w:tcPr>
          <w:p w14:paraId="6846DD4C" w14:textId="77777777" w:rsidR="00874ADD" w:rsidRPr="004C202A" w:rsidRDefault="00874ADD" w:rsidP="00874ADD">
            <w:pPr>
              <w:ind w:left="162" w:right="-36" w:hanging="162"/>
              <w:rPr>
                <w:rFonts w:ascii="Browallia New" w:hAnsi="Browallia New" w:cs="Browallia New"/>
                <w:sz w:val="28"/>
                <w:szCs w:val="28"/>
              </w:rPr>
            </w:pPr>
            <w:r w:rsidRPr="004C202A">
              <w:rPr>
                <w:rFonts w:ascii="Browallia New" w:hAnsi="Browallia New" w:cs="Browallia New"/>
                <w:sz w:val="28"/>
                <w:szCs w:val="28"/>
                <w:cs/>
              </w:rPr>
              <w:t>เงินให้กู้ยืมระยะสั้นและเงินทดรองแก่</w:t>
            </w:r>
          </w:p>
        </w:tc>
        <w:tc>
          <w:tcPr>
            <w:tcW w:w="1248" w:type="dxa"/>
          </w:tcPr>
          <w:p w14:paraId="01A4A0FA" w14:textId="77777777" w:rsidR="00874ADD" w:rsidRPr="004C202A" w:rsidRDefault="00874ADD" w:rsidP="00874ADD">
            <w:pPr>
              <w:ind w:left="18" w:right="-21"/>
              <w:jc w:val="right"/>
              <w:rPr>
                <w:rFonts w:ascii="Browallia New" w:hAnsi="Browallia New" w:cs="Browallia New"/>
                <w:sz w:val="28"/>
                <w:szCs w:val="28"/>
              </w:rPr>
            </w:pPr>
          </w:p>
        </w:tc>
        <w:tc>
          <w:tcPr>
            <w:tcW w:w="1215" w:type="dxa"/>
          </w:tcPr>
          <w:p w14:paraId="23C04DAB" w14:textId="77777777" w:rsidR="00874ADD" w:rsidRPr="004C202A" w:rsidRDefault="00874ADD" w:rsidP="00874ADD">
            <w:pPr>
              <w:ind w:left="18" w:right="-4"/>
              <w:jc w:val="right"/>
              <w:rPr>
                <w:rFonts w:ascii="Browallia New" w:hAnsi="Browallia New" w:cs="Browallia New"/>
                <w:sz w:val="28"/>
                <w:szCs w:val="28"/>
              </w:rPr>
            </w:pPr>
          </w:p>
        </w:tc>
        <w:tc>
          <w:tcPr>
            <w:tcW w:w="1272" w:type="dxa"/>
          </w:tcPr>
          <w:p w14:paraId="23707177" w14:textId="77777777" w:rsidR="00874ADD" w:rsidRPr="004C202A" w:rsidRDefault="00874ADD" w:rsidP="00874ADD">
            <w:pPr>
              <w:ind w:left="18" w:right="-21"/>
              <w:jc w:val="right"/>
              <w:rPr>
                <w:rFonts w:ascii="Browallia New" w:hAnsi="Browallia New" w:cs="Browallia New"/>
                <w:sz w:val="28"/>
                <w:szCs w:val="28"/>
              </w:rPr>
            </w:pPr>
          </w:p>
        </w:tc>
        <w:tc>
          <w:tcPr>
            <w:tcW w:w="1260" w:type="dxa"/>
          </w:tcPr>
          <w:p w14:paraId="2BBDA721" w14:textId="77777777" w:rsidR="00874ADD" w:rsidRPr="004C202A" w:rsidRDefault="00874ADD" w:rsidP="00874ADD">
            <w:pPr>
              <w:ind w:left="18" w:right="-4"/>
              <w:jc w:val="right"/>
              <w:rPr>
                <w:rFonts w:ascii="Browallia New" w:hAnsi="Browallia New" w:cs="Browallia New"/>
                <w:sz w:val="28"/>
                <w:szCs w:val="28"/>
              </w:rPr>
            </w:pPr>
          </w:p>
        </w:tc>
      </w:tr>
      <w:tr w:rsidR="00874ADD" w:rsidRPr="004C202A" w14:paraId="6C1011D1" w14:textId="77777777" w:rsidTr="00926CC0">
        <w:trPr>
          <w:cantSplit/>
        </w:trPr>
        <w:tc>
          <w:tcPr>
            <w:tcW w:w="4175" w:type="dxa"/>
          </w:tcPr>
          <w:p w14:paraId="0733E492" w14:textId="3BAAF068" w:rsidR="00874ADD" w:rsidRPr="004C202A" w:rsidRDefault="00874ADD" w:rsidP="00874ADD">
            <w:pPr>
              <w:ind w:left="162" w:right="-36" w:hanging="162"/>
              <w:rPr>
                <w:rFonts w:ascii="Browallia New" w:hAnsi="Browallia New" w:cs="Browallia New"/>
                <w:sz w:val="28"/>
                <w:szCs w:val="28"/>
                <w:lang w:val="en-GB"/>
              </w:rPr>
            </w:pP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กิจการที่เกี่ยวข้องกัน </w:t>
            </w:r>
            <w:r w:rsidRPr="004C202A">
              <w:rPr>
                <w:rFonts w:ascii="Browallia New" w:hAnsi="Browallia New" w:cs="Browallia New"/>
                <w:sz w:val="28"/>
                <w:szCs w:val="28"/>
              </w:rPr>
              <w:t>-</w:t>
            </w:r>
            <w:r w:rsidRPr="004C202A">
              <w:rPr>
                <w:rFonts w:ascii="Browallia New" w:hAnsi="Browallia New" w:cs="Browallia New"/>
                <w:sz w:val="28"/>
                <w:szCs w:val="28"/>
                <w:cs/>
              </w:rPr>
              <w:t xml:space="preserve"> สุทธิ</w:t>
            </w:r>
          </w:p>
        </w:tc>
        <w:tc>
          <w:tcPr>
            <w:tcW w:w="1248" w:type="dxa"/>
          </w:tcPr>
          <w:p w14:paraId="6CD46747" w14:textId="2B80DEAF" w:rsidR="00874ADD" w:rsidRPr="004C202A" w:rsidRDefault="00874ADD" w:rsidP="00874ADD">
            <w:pPr>
              <w:pBdr>
                <w:bottom w:val="single" w:sz="12"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510,597</w:t>
            </w:r>
          </w:p>
        </w:tc>
        <w:tc>
          <w:tcPr>
            <w:tcW w:w="1215" w:type="dxa"/>
          </w:tcPr>
          <w:p w14:paraId="2B8AF3C3" w14:textId="4300FA08" w:rsidR="00874ADD" w:rsidRPr="004C202A" w:rsidRDefault="00874ADD" w:rsidP="00874ADD">
            <w:pPr>
              <w:pBdr>
                <w:bottom w:val="single" w:sz="12" w:space="1" w:color="auto"/>
              </w:pBdr>
              <w:ind w:left="18" w:right="-4"/>
              <w:jc w:val="right"/>
              <w:rPr>
                <w:rFonts w:ascii="Browallia New" w:hAnsi="Browallia New" w:cs="Browallia New"/>
                <w:sz w:val="28"/>
                <w:szCs w:val="28"/>
              </w:rPr>
            </w:pPr>
            <w:r w:rsidRPr="004C202A">
              <w:rPr>
                <w:rFonts w:ascii="Browallia New" w:hAnsi="Browallia New" w:cs="Browallia New"/>
                <w:sz w:val="28"/>
                <w:szCs w:val="28"/>
              </w:rPr>
              <w:t>506,510</w:t>
            </w:r>
          </w:p>
        </w:tc>
        <w:tc>
          <w:tcPr>
            <w:tcW w:w="1272" w:type="dxa"/>
          </w:tcPr>
          <w:p w14:paraId="0CB63D5C" w14:textId="57D6A17D" w:rsidR="00874ADD" w:rsidRPr="004C202A" w:rsidRDefault="00874ADD" w:rsidP="00874ADD">
            <w:pPr>
              <w:pBdr>
                <w:bottom w:val="single" w:sz="12" w:space="1" w:color="auto"/>
              </w:pBdr>
              <w:ind w:left="18" w:right="-21"/>
              <w:jc w:val="right"/>
              <w:rPr>
                <w:rFonts w:ascii="Browallia New" w:hAnsi="Browallia New" w:cs="Browallia New"/>
                <w:sz w:val="28"/>
                <w:szCs w:val="28"/>
              </w:rPr>
            </w:pPr>
            <w:r w:rsidRPr="004C202A">
              <w:rPr>
                <w:rFonts w:ascii="BrowalliaUPC" w:hAnsi="BrowalliaUPC" w:cs="BrowalliaUPC"/>
                <w:sz w:val="28"/>
                <w:szCs w:val="28"/>
              </w:rPr>
              <w:t>329,475</w:t>
            </w:r>
          </w:p>
        </w:tc>
        <w:tc>
          <w:tcPr>
            <w:tcW w:w="1260" w:type="dxa"/>
          </w:tcPr>
          <w:p w14:paraId="465CAAC5" w14:textId="3226C5BA" w:rsidR="00874ADD" w:rsidRPr="004C202A" w:rsidRDefault="00874ADD" w:rsidP="00874ADD">
            <w:pPr>
              <w:pStyle w:val="Style1"/>
              <w:tabs>
                <w:tab w:val="clear" w:pos="882"/>
              </w:tabs>
              <w:ind w:right="-4"/>
              <w:jc w:val="right"/>
              <w:rPr>
                <w:rFonts w:ascii="Browallia New" w:hAnsi="Browallia New" w:cs="Browallia New"/>
                <w:sz w:val="28"/>
                <w:szCs w:val="28"/>
                <w:lang w:val="en-US"/>
              </w:rPr>
            </w:pPr>
            <w:r w:rsidRPr="004C202A">
              <w:rPr>
                <w:rFonts w:ascii="Browallia New" w:hAnsi="Browallia New" w:cs="Browallia New"/>
                <w:sz w:val="28"/>
                <w:szCs w:val="28"/>
              </w:rPr>
              <w:t>606,103</w:t>
            </w:r>
          </w:p>
        </w:tc>
      </w:tr>
    </w:tbl>
    <w:p w14:paraId="2906D97E" w14:textId="77777777" w:rsidR="007F3A9D" w:rsidRPr="004C202A" w:rsidRDefault="007F3A9D" w:rsidP="008E0FDC">
      <w:pPr>
        <w:ind w:left="426" w:right="-5"/>
        <w:jc w:val="thaiDistribute"/>
        <w:rPr>
          <w:rFonts w:ascii="Browallia New" w:hAnsi="Browallia New" w:cs="Browallia New"/>
          <w:sz w:val="28"/>
          <w:szCs w:val="28"/>
        </w:rPr>
      </w:pPr>
    </w:p>
    <w:p w14:paraId="4753B832" w14:textId="75A95A26" w:rsidR="008E0FDC" w:rsidRPr="004C202A" w:rsidRDefault="008E0FDC" w:rsidP="008E0FDC">
      <w:pPr>
        <w:ind w:left="426" w:right="-5"/>
        <w:jc w:val="thaiDistribute"/>
        <w:rPr>
          <w:rFonts w:ascii="Browallia New" w:hAnsi="Browallia New" w:cs="Browallia New"/>
          <w:sz w:val="28"/>
          <w:szCs w:val="28"/>
        </w:rPr>
      </w:pPr>
      <w:r w:rsidRPr="004C202A">
        <w:rPr>
          <w:rFonts w:ascii="Browallia New" w:hAnsi="Browallia New" w:cs="Browallia New"/>
          <w:sz w:val="28"/>
          <w:szCs w:val="28"/>
          <w:cs/>
        </w:rPr>
        <w:t xml:space="preserve">รายการเคลื่อนไหวของเงินให้กู้ยืมระยะสั้นและเงินทดรองแก่บริษัทย่อยและกิจการที่เกี่ยวข้องกันสำหรับปีสิ้นสุด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w:t>
      </w:r>
      <w:r w:rsidR="00605CD6" w:rsidRPr="004C202A">
        <w:rPr>
          <w:rFonts w:ascii="Browallia New" w:hAnsi="Browallia New" w:cs="Browallia New"/>
          <w:sz w:val="28"/>
          <w:szCs w:val="28"/>
        </w:rPr>
        <w:t>6</w:t>
      </w:r>
      <w:r w:rsidRPr="004C202A">
        <w:rPr>
          <w:rFonts w:ascii="Browallia New" w:hAnsi="Browallia New" w:cs="Browallia New"/>
          <w:sz w:val="28"/>
          <w:szCs w:val="28"/>
          <w:cs/>
        </w:rPr>
        <w:t xml:space="preserve"> มีดังนี้ </w:t>
      </w:r>
    </w:p>
    <w:p w14:paraId="7E60FFD4" w14:textId="77777777" w:rsidR="00F25662" w:rsidRPr="004C202A" w:rsidRDefault="00F25662" w:rsidP="00F25662">
      <w:pPr>
        <w:ind w:left="426" w:right="-5"/>
        <w:jc w:val="thaiDistribute"/>
        <w:rPr>
          <w:rFonts w:ascii="BrowalliaUPC" w:hAnsi="BrowalliaUPC" w:cs="BrowalliaUPC"/>
          <w:sz w:val="28"/>
          <w:szCs w:val="28"/>
        </w:rPr>
      </w:pPr>
    </w:p>
    <w:tbl>
      <w:tblPr>
        <w:tblW w:w="9190" w:type="dxa"/>
        <w:tblInd w:w="308" w:type="dxa"/>
        <w:tblLayout w:type="fixed"/>
        <w:tblLook w:val="0000" w:firstRow="0" w:lastRow="0" w:firstColumn="0" w:lastColumn="0" w:noHBand="0" w:noVBand="0"/>
      </w:tblPr>
      <w:tblGrid>
        <w:gridCol w:w="2386"/>
        <w:gridCol w:w="1134"/>
        <w:gridCol w:w="1134"/>
        <w:gridCol w:w="1134"/>
        <w:gridCol w:w="1134"/>
        <w:gridCol w:w="1134"/>
        <w:gridCol w:w="1134"/>
      </w:tblGrid>
      <w:tr w:rsidR="00F25662" w:rsidRPr="004C202A" w14:paraId="685441E1" w14:textId="77777777" w:rsidTr="00A6194D">
        <w:trPr>
          <w:tblHeader/>
        </w:trPr>
        <w:tc>
          <w:tcPr>
            <w:tcW w:w="2386" w:type="dxa"/>
          </w:tcPr>
          <w:p w14:paraId="6A436B70" w14:textId="77777777" w:rsidR="00F25662" w:rsidRPr="004C202A" w:rsidRDefault="00F25662">
            <w:pPr>
              <w:ind w:right="-36"/>
              <w:rPr>
                <w:rFonts w:ascii="BrowalliaUPC" w:hAnsi="BrowalliaUPC" w:cs="BrowalliaUPC"/>
              </w:rPr>
            </w:pPr>
          </w:p>
        </w:tc>
        <w:tc>
          <w:tcPr>
            <w:tcW w:w="6804" w:type="dxa"/>
            <w:gridSpan w:val="6"/>
          </w:tcPr>
          <w:p w14:paraId="377D989B" w14:textId="77777777" w:rsidR="00F25662" w:rsidRPr="004C202A" w:rsidRDefault="00F25662">
            <w:pPr>
              <w:tabs>
                <w:tab w:val="left" w:pos="900"/>
                <w:tab w:val="left" w:pos="2160"/>
              </w:tabs>
              <w:ind w:left="357" w:right="-64" w:hanging="357"/>
              <w:jc w:val="right"/>
              <w:rPr>
                <w:rFonts w:ascii="BrowalliaUPC" w:hAnsi="BrowalliaUPC" w:cs="BrowalliaUPC"/>
                <w:cs/>
              </w:rPr>
            </w:pPr>
            <w:r w:rsidRPr="004C202A">
              <w:rPr>
                <w:rFonts w:ascii="BrowalliaUPC" w:hAnsi="BrowalliaUPC" w:cs="BrowalliaUPC"/>
                <w:cs/>
              </w:rPr>
              <w:t>(หน่วย : พันบาท)</w:t>
            </w:r>
          </w:p>
        </w:tc>
      </w:tr>
      <w:tr w:rsidR="00F25662" w:rsidRPr="004C202A" w14:paraId="02CB7C91" w14:textId="77777777" w:rsidTr="00A6194D">
        <w:trPr>
          <w:tblHeader/>
        </w:trPr>
        <w:tc>
          <w:tcPr>
            <w:tcW w:w="2386" w:type="dxa"/>
          </w:tcPr>
          <w:p w14:paraId="03705133" w14:textId="77777777" w:rsidR="00F25662" w:rsidRPr="004C202A" w:rsidRDefault="00F25662">
            <w:pPr>
              <w:ind w:right="-36"/>
              <w:rPr>
                <w:rFonts w:ascii="BrowalliaUPC" w:hAnsi="BrowalliaUPC" w:cs="BrowalliaUPC"/>
              </w:rPr>
            </w:pPr>
          </w:p>
        </w:tc>
        <w:tc>
          <w:tcPr>
            <w:tcW w:w="6804" w:type="dxa"/>
            <w:gridSpan w:val="6"/>
          </w:tcPr>
          <w:p w14:paraId="06E7B9B1" w14:textId="77777777" w:rsidR="00F25662" w:rsidRPr="004C202A" w:rsidRDefault="00F25662">
            <w:pPr>
              <w:pBdr>
                <w:bottom w:val="single" w:sz="4" w:space="1" w:color="auto"/>
              </w:pBdr>
              <w:tabs>
                <w:tab w:val="left" w:pos="900"/>
                <w:tab w:val="left" w:pos="2160"/>
              </w:tabs>
              <w:ind w:left="357" w:right="-64" w:hanging="357"/>
              <w:jc w:val="center"/>
              <w:rPr>
                <w:rFonts w:ascii="BrowalliaUPC" w:hAnsi="BrowalliaUPC" w:cs="BrowalliaUPC"/>
              </w:rPr>
            </w:pPr>
            <w:r w:rsidRPr="004C202A">
              <w:rPr>
                <w:rFonts w:ascii="BrowalliaUPC" w:hAnsi="BrowalliaUPC" w:cs="BrowalliaUPC"/>
                <w:cs/>
              </w:rPr>
              <w:t>งบการเงินรวม</w:t>
            </w:r>
          </w:p>
        </w:tc>
      </w:tr>
      <w:tr w:rsidR="00F25662" w:rsidRPr="004C202A" w14:paraId="4D76B4D5" w14:textId="77777777" w:rsidTr="00A6194D">
        <w:trPr>
          <w:tblHeader/>
        </w:trPr>
        <w:tc>
          <w:tcPr>
            <w:tcW w:w="2386" w:type="dxa"/>
          </w:tcPr>
          <w:p w14:paraId="5376822B" w14:textId="77777777" w:rsidR="00F25662" w:rsidRPr="004C202A" w:rsidRDefault="00F25662">
            <w:pPr>
              <w:ind w:right="-36"/>
              <w:rPr>
                <w:rFonts w:ascii="BrowalliaUPC" w:hAnsi="BrowalliaUPC" w:cs="BrowalliaUPC"/>
              </w:rPr>
            </w:pPr>
          </w:p>
        </w:tc>
        <w:tc>
          <w:tcPr>
            <w:tcW w:w="1134" w:type="dxa"/>
            <w:vMerge w:val="restart"/>
            <w:vAlign w:val="center"/>
          </w:tcPr>
          <w:p w14:paraId="046C8E02" w14:textId="77777777" w:rsidR="00F25662" w:rsidRPr="004C202A" w:rsidRDefault="00F25662">
            <w:pPr>
              <w:jc w:val="center"/>
              <w:rPr>
                <w:rFonts w:ascii="BrowalliaUPC" w:hAnsi="BrowalliaUPC" w:cs="BrowalliaUPC"/>
              </w:rPr>
            </w:pPr>
          </w:p>
          <w:p w14:paraId="539099CC" w14:textId="77777777" w:rsidR="00F25662" w:rsidRPr="004C202A" w:rsidRDefault="00F25662">
            <w:pPr>
              <w:jc w:val="center"/>
              <w:rPr>
                <w:rFonts w:ascii="BrowalliaUPC" w:hAnsi="BrowalliaUPC" w:cs="BrowalliaUPC"/>
                <w:cs/>
              </w:rPr>
            </w:pPr>
            <w:r w:rsidRPr="004C202A">
              <w:rPr>
                <w:rFonts w:ascii="BrowalliaUPC" w:hAnsi="BrowalliaUPC" w:cs="BrowalliaUPC"/>
              </w:rPr>
              <w:t>1</w:t>
            </w:r>
            <w:r w:rsidRPr="004C202A">
              <w:rPr>
                <w:rFonts w:ascii="BrowalliaUPC" w:hAnsi="BrowalliaUPC" w:cs="BrowalliaUPC"/>
                <w:cs/>
              </w:rPr>
              <w:t xml:space="preserve"> มกราคม</w:t>
            </w:r>
          </w:p>
          <w:p w14:paraId="6D69145A" w14:textId="77777777" w:rsidR="00F25662" w:rsidRPr="004C202A" w:rsidRDefault="00F25662">
            <w:pPr>
              <w:pBdr>
                <w:bottom w:val="single" w:sz="4" w:space="1" w:color="auto"/>
              </w:pBdr>
              <w:jc w:val="center"/>
              <w:rPr>
                <w:rFonts w:ascii="BrowalliaUPC" w:hAnsi="BrowalliaUPC" w:cs="BrowalliaUPC"/>
                <w:cs/>
              </w:rPr>
            </w:pPr>
            <w:r w:rsidRPr="004C202A">
              <w:rPr>
                <w:rFonts w:ascii="BrowalliaUPC" w:hAnsi="BrowalliaUPC" w:cs="BrowalliaUPC"/>
              </w:rPr>
              <w:t>2566</w:t>
            </w:r>
          </w:p>
        </w:tc>
        <w:tc>
          <w:tcPr>
            <w:tcW w:w="4536" w:type="dxa"/>
            <w:gridSpan w:val="4"/>
          </w:tcPr>
          <w:p w14:paraId="733EBA73" w14:textId="77777777" w:rsidR="00F25662" w:rsidRPr="004C202A" w:rsidRDefault="00F25662">
            <w:pPr>
              <w:pBdr>
                <w:bottom w:val="single" w:sz="4" w:space="1" w:color="auto"/>
              </w:pBdr>
              <w:jc w:val="center"/>
              <w:rPr>
                <w:rFonts w:ascii="BrowalliaUPC" w:hAnsi="BrowalliaUPC" w:cs="BrowalliaUPC"/>
              </w:rPr>
            </w:pPr>
            <w:r w:rsidRPr="004C202A">
              <w:rPr>
                <w:rFonts w:ascii="BrowalliaUPC" w:hAnsi="BrowalliaUPC" w:cs="BrowalliaUPC"/>
                <w:cs/>
              </w:rPr>
              <w:t>ในระหว่างปี</w:t>
            </w:r>
          </w:p>
        </w:tc>
        <w:tc>
          <w:tcPr>
            <w:tcW w:w="1134" w:type="dxa"/>
            <w:vMerge w:val="restart"/>
            <w:vAlign w:val="center"/>
          </w:tcPr>
          <w:p w14:paraId="4883D46C" w14:textId="77777777" w:rsidR="00F25662" w:rsidRPr="004C202A" w:rsidRDefault="00F25662">
            <w:pPr>
              <w:jc w:val="center"/>
              <w:rPr>
                <w:rFonts w:ascii="BrowalliaUPC" w:hAnsi="BrowalliaUPC" w:cs="BrowalliaUPC"/>
              </w:rPr>
            </w:pPr>
          </w:p>
          <w:p w14:paraId="04791CD0" w14:textId="77777777" w:rsidR="00F25662" w:rsidRPr="004C202A" w:rsidRDefault="00F25662">
            <w:pPr>
              <w:jc w:val="center"/>
              <w:rPr>
                <w:rFonts w:ascii="BrowalliaUPC" w:hAnsi="BrowalliaUPC" w:cs="BrowalliaUPC"/>
                <w:cs/>
              </w:rPr>
            </w:pPr>
            <w:r w:rsidRPr="004C202A">
              <w:rPr>
                <w:rFonts w:ascii="BrowalliaUPC" w:hAnsi="BrowalliaUPC" w:cs="BrowalliaUPC"/>
              </w:rPr>
              <w:t>31</w:t>
            </w:r>
            <w:r w:rsidRPr="004C202A">
              <w:rPr>
                <w:rFonts w:ascii="BrowalliaUPC" w:hAnsi="BrowalliaUPC" w:cs="BrowalliaUPC"/>
                <w:cs/>
              </w:rPr>
              <w:t xml:space="preserve"> ธันวาคม</w:t>
            </w:r>
          </w:p>
          <w:p w14:paraId="3553086B" w14:textId="77777777" w:rsidR="00F25662" w:rsidRPr="004C202A" w:rsidRDefault="00F25662">
            <w:pPr>
              <w:pBdr>
                <w:bottom w:val="single" w:sz="4" w:space="1" w:color="auto"/>
              </w:pBdr>
              <w:jc w:val="center"/>
              <w:rPr>
                <w:rFonts w:ascii="BrowalliaUPC" w:hAnsi="BrowalliaUPC" w:cs="BrowalliaUPC"/>
                <w:cs/>
              </w:rPr>
            </w:pPr>
            <w:r w:rsidRPr="004C202A">
              <w:rPr>
                <w:rFonts w:ascii="BrowalliaUPC" w:hAnsi="BrowalliaUPC" w:cs="BrowalliaUPC"/>
              </w:rPr>
              <w:t>2566</w:t>
            </w:r>
          </w:p>
        </w:tc>
      </w:tr>
      <w:tr w:rsidR="00F25662" w:rsidRPr="004C202A" w14:paraId="1A666327" w14:textId="77777777" w:rsidTr="00A6194D">
        <w:trPr>
          <w:tblHeader/>
        </w:trPr>
        <w:tc>
          <w:tcPr>
            <w:tcW w:w="2386" w:type="dxa"/>
          </w:tcPr>
          <w:p w14:paraId="5E041F8D" w14:textId="77777777" w:rsidR="00F25662" w:rsidRPr="004C202A" w:rsidRDefault="00F25662">
            <w:pPr>
              <w:ind w:right="-36"/>
              <w:rPr>
                <w:rFonts w:ascii="BrowalliaUPC" w:hAnsi="BrowalliaUPC" w:cs="BrowalliaUPC"/>
              </w:rPr>
            </w:pPr>
          </w:p>
        </w:tc>
        <w:tc>
          <w:tcPr>
            <w:tcW w:w="1134" w:type="dxa"/>
            <w:vMerge/>
          </w:tcPr>
          <w:p w14:paraId="5F3B4BB2" w14:textId="77777777" w:rsidR="00F25662" w:rsidRPr="004C202A" w:rsidRDefault="00F25662">
            <w:pPr>
              <w:pBdr>
                <w:bottom w:val="single" w:sz="4" w:space="1" w:color="auto"/>
              </w:pBdr>
              <w:ind w:right="-36"/>
              <w:jc w:val="center"/>
              <w:rPr>
                <w:rFonts w:ascii="BrowalliaUPC" w:hAnsi="BrowalliaUPC" w:cs="BrowalliaUPC"/>
                <w:lang w:val="en-GB"/>
              </w:rPr>
            </w:pPr>
          </w:p>
        </w:tc>
        <w:tc>
          <w:tcPr>
            <w:tcW w:w="1134" w:type="dxa"/>
          </w:tcPr>
          <w:p w14:paraId="00D3E5F4" w14:textId="77777777" w:rsidR="00F25662" w:rsidRPr="004C202A" w:rsidRDefault="00F25662">
            <w:pPr>
              <w:pBdr>
                <w:bottom w:val="single" w:sz="4" w:space="1" w:color="auto"/>
              </w:pBdr>
              <w:ind w:right="-36"/>
              <w:jc w:val="center"/>
              <w:rPr>
                <w:rFonts w:ascii="BrowalliaUPC" w:hAnsi="BrowalliaUPC" w:cs="BrowalliaUPC"/>
              </w:rPr>
            </w:pPr>
          </w:p>
          <w:p w14:paraId="5C295F89" w14:textId="77777777" w:rsidR="00F25662" w:rsidRPr="004C202A" w:rsidRDefault="00F25662">
            <w:pPr>
              <w:pBdr>
                <w:bottom w:val="single" w:sz="4" w:space="1" w:color="auto"/>
              </w:pBdr>
              <w:ind w:right="-36"/>
              <w:jc w:val="center"/>
              <w:rPr>
                <w:rFonts w:ascii="BrowalliaUPC" w:hAnsi="BrowalliaUPC" w:cs="BrowalliaUPC"/>
                <w:cs/>
              </w:rPr>
            </w:pPr>
            <w:r w:rsidRPr="004C202A">
              <w:rPr>
                <w:rFonts w:ascii="BrowalliaUPC" w:hAnsi="BrowalliaUPC" w:cs="BrowalliaUPC"/>
                <w:cs/>
              </w:rPr>
              <w:t>เพิ่มขึ้น</w:t>
            </w:r>
          </w:p>
        </w:tc>
        <w:tc>
          <w:tcPr>
            <w:tcW w:w="1134" w:type="dxa"/>
          </w:tcPr>
          <w:p w14:paraId="3A42F6D1" w14:textId="77777777" w:rsidR="00F25662" w:rsidRPr="004C202A" w:rsidRDefault="00F25662">
            <w:pPr>
              <w:pBdr>
                <w:bottom w:val="single" w:sz="4" w:space="1" w:color="auto"/>
              </w:pBdr>
              <w:ind w:right="-36"/>
              <w:jc w:val="center"/>
              <w:rPr>
                <w:rFonts w:ascii="BrowalliaUPC" w:hAnsi="BrowalliaUPC" w:cs="BrowalliaUPC"/>
              </w:rPr>
            </w:pPr>
          </w:p>
          <w:p w14:paraId="36039262" w14:textId="77777777" w:rsidR="00F25662" w:rsidRPr="004C202A" w:rsidRDefault="00F25662">
            <w:pPr>
              <w:pBdr>
                <w:bottom w:val="single" w:sz="4" w:space="1" w:color="auto"/>
              </w:pBdr>
              <w:ind w:right="-36"/>
              <w:jc w:val="center"/>
              <w:rPr>
                <w:rFonts w:ascii="BrowalliaUPC" w:hAnsi="BrowalliaUPC" w:cs="BrowalliaUPC"/>
                <w:cs/>
              </w:rPr>
            </w:pPr>
            <w:r w:rsidRPr="004C202A">
              <w:rPr>
                <w:rFonts w:ascii="BrowalliaUPC" w:hAnsi="BrowalliaUPC" w:cs="BrowalliaUPC"/>
                <w:cs/>
              </w:rPr>
              <w:t>ลดลง</w:t>
            </w:r>
          </w:p>
        </w:tc>
        <w:tc>
          <w:tcPr>
            <w:tcW w:w="1134" w:type="dxa"/>
          </w:tcPr>
          <w:p w14:paraId="42138701" w14:textId="77777777" w:rsidR="00F25662" w:rsidRPr="004C202A" w:rsidRDefault="00F25662">
            <w:pPr>
              <w:pBdr>
                <w:bottom w:val="single" w:sz="4" w:space="1" w:color="auto"/>
              </w:pBdr>
              <w:jc w:val="center"/>
              <w:rPr>
                <w:rFonts w:ascii="BrowalliaUPC" w:hAnsi="BrowalliaUPC" w:cs="BrowalliaUPC"/>
              </w:rPr>
            </w:pPr>
            <w:r w:rsidRPr="004C202A">
              <w:rPr>
                <w:rFonts w:ascii="BrowalliaUPC" w:hAnsi="BrowalliaUPC" w:cs="BrowalliaUPC" w:hint="cs"/>
                <w:cs/>
              </w:rPr>
              <w:t>จัดประเภทรายการ</w:t>
            </w:r>
          </w:p>
        </w:tc>
        <w:tc>
          <w:tcPr>
            <w:tcW w:w="1134" w:type="dxa"/>
          </w:tcPr>
          <w:p w14:paraId="779DE175" w14:textId="77777777" w:rsidR="00230D09" w:rsidRPr="004C202A" w:rsidRDefault="00F25662">
            <w:pPr>
              <w:pBdr>
                <w:bottom w:val="single" w:sz="4" w:space="1" w:color="auto"/>
              </w:pBdr>
              <w:jc w:val="center"/>
              <w:rPr>
                <w:rFonts w:ascii="BrowalliaUPC" w:hAnsi="BrowalliaUPC" w:cs="BrowalliaUPC"/>
              </w:rPr>
            </w:pPr>
            <w:r w:rsidRPr="004C202A">
              <w:rPr>
                <w:rFonts w:ascii="BrowalliaUPC" w:hAnsi="BrowalliaUPC" w:cs="BrowalliaUPC" w:hint="cs"/>
                <w:cs/>
              </w:rPr>
              <w:t>แปลงค่า</w:t>
            </w:r>
          </w:p>
          <w:p w14:paraId="022EFD32" w14:textId="496660D7" w:rsidR="00F25662" w:rsidRPr="004C202A" w:rsidRDefault="00F25662">
            <w:pPr>
              <w:pBdr>
                <w:bottom w:val="single" w:sz="4" w:space="1" w:color="auto"/>
              </w:pBdr>
              <w:jc w:val="center"/>
              <w:rPr>
                <w:rFonts w:ascii="BrowalliaUPC" w:hAnsi="BrowalliaUPC" w:cs="BrowalliaUPC"/>
                <w:cs/>
              </w:rPr>
            </w:pPr>
            <w:r w:rsidRPr="004C202A">
              <w:rPr>
                <w:rFonts w:ascii="BrowalliaUPC" w:hAnsi="BrowalliaUPC" w:cs="BrowalliaUPC" w:hint="cs"/>
                <w:cs/>
              </w:rPr>
              <w:t>งบการเงิน</w:t>
            </w:r>
          </w:p>
        </w:tc>
        <w:tc>
          <w:tcPr>
            <w:tcW w:w="1134" w:type="dxa"/>
            <w:vMerge/>
          </w:tcPr>
          <w:p w14:paraId="5FB413BF" w14:textId="77777777" w:rsidR="00F25662" w:rsidRPr="004C202A" w:rsidRDefault="00F25662">
            <w:pPr>
              <w:pBdr>
                <w:bottom w:val="single" w:sz="4" w:space="1" w:color="auto"/>
              </w:pBdr>
              <w:jc w:val="center"/>
              <w:rPr>
                <w:rFonts w:ascii="BrowalliaUPC" w:hAnsi="BrowalliaUPC" w:cs="BrowalliaUPC"/>
              </w:rPr>
            </w:pPr>
          </w:p>
        </w:tc>
      </w:tr>
      <w:tr w:rsidR="00F25662" w:rsidRPr="004C202A" w14:paraId="1DBB9A69" w14:textId="77777777" w:rsidTr="00A6194D">
        <w:trPr>
          <w:trHeight w:val="351"/>
        </w:trPr>
        <w:tc>
          <w:tcPr>
            <w:tcW w:w="2386" w:type="dxa"/>
          </w:tcPr>
          <w:p w14:paraId="64F694B3" w14:textId="77777777" w:rsidR="00F25662" w:rsidRPr="004C202A" w:rsidRDefault="00F25662">
            <w:pPr>
              <w:ind w:right="-36"/>
              <w:rPr>
                <w:rFonts w:ascii="BrowalliaUPC" w:hAnsi="BrowalliaUPC" w:cs="BrowalliaUPC"/>
                <w:cs/>
              </w:rPr>
            </w:pPr>
          </w:p>
        </w:tc>
        <w:tc>
          <w:tcPr>
            <w:tcW w:w="1134" w:type="dxa"/>
          </w:tcPr>
          <w:p w14:paraId="62B38672"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1C39A114"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69E531B0"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18B01A56"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36EF1036"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0C4DBF96" w14:textId="77777777" w:rsidR="00F25662" w:rsidRPr="004C202A" w:rsidRDefault="00F25662">
            <w:pPr>
              <w:tabs>
                <w:tab w:val="decimal" w:pos="1008"/>
              </w:tabs>
              <w:ind w:left="18" w:right="72"/>
              <w:jc w:val="both"/>
              <w:rPr>
                <w:rFonts w:ascii="BrowalliaUPC" w:hAnsi="BrowalliaUPC" w:cs="BrowalliaUPC"/>
              </w:rPr>
            </w:pPr>
          </w:p>
        </w:tc>
      </w:tr>
      <w:tr w:rsidR="00F25662" w:rsidRPr="004C202A" w14:paraId="3911CD71" w14:textId="77777777" w:rsidTr="00A6194D">
        <w:tc>
          <w:tcPr>
            <w:tcW w:w="2386" w:type="dxa"/>
          </w:tcPr>
          <w:p w14:paraId="411F7B79" w14:textId="77777777" w:rsidR="00F25662" w:rsidRPr="004C202A" w:rsidRDefault="00F25662">
            <w:pPr>
              <w:ind w:right="-36"/>
              <w:rPr>
                <w:rFonts w:ascii="BrowalliaUPC" w:hAnsi="BrowalliaUPC" w:cs="BrowalliaUPC"/>
                <w:cs/>
              </w:rPr>
            </w:pPr>
            <w:r w:rsidRPr="004C202A">
              <w:rPr>
                <w:rFonts w:ascii="BrowalliaUPC" w:hAnsi="BrowalliaUPC" w:cs="BrowalliaUPC"/>
                <w:cs/>
              </w:rPr>
              <w:t>บริษัทร่วมและกิจการร่วมค้า</w:t>
            </w:r>
          </w:p>
        </w:tc>
        <w:tc>
          <w:tcPr>
            <w:tcW w:w="1134" w:type="dxa"/>
          </w:tcPr>
          <w:p w14:paraId="6FD095D0"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515,661</w:t>
            </w:r>
          </w:p>
        </w:tc>
        <w:tc>
          <w:tcPr>
            <w:tcW w:w="1134" w:type="dxa"/>
          </w:tcPr>
          <w:p w14:paraId="301049FE"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99,475</w:t>
            </w:r>
          </w:p>
        </w:tc>
        <w:tc>
          <w:tcPr>
            <w:tcW w:w="1134" w:type="dxa"/>
          </w:tcPr>
          <w:p w14:paraId="7BF371CE" w14:textId="66087838" w:rsidR="00F25662" w:rsidRPr="004C202A" w:rsidRDefault="00F25662">
            <w:pPr>
              <w:ind w:left="18" w:right="-21"/>
              <w:jc w:val="right"/>
              <w:rPr>
                <w:rFonts w:ascii="BrowalliaUPC" w:hAnsi="BrowalliaUPC" w:cs="BrowalliaUPC"/>
              </w:rPr>
            </w:pPr>
            <w:r w:rsidRPr="004C202A">
              <w:rPr>
                <w:rFonts w:ascii="BrowalliaUPC" w:hAnsi="BrowalliaUPC" w:cs="BrowalliaUPC"/>
              </w:rPr>
              <w:t>(4</w:t>
            </w:r>
            <w:r w:rsidR="005A351C" w:rsidRPr="004C202A">
              <w:rPr>
                <w:rFonts w:ascii="BrowalliaUPC" w:hAnsi="BrowalliaUPC" w:cs="BrowalliaUPC"/>
              </w:rPr>
              <w:t>3</w:t>
            </w:r>
            <w:r w:rsidRPr="004C202A">
              <w:rPr>
                <w:rFonts w:ascii="BrowalliaUPC" w:hAnsi="BrowalliaUPC" w:cs="BrowalliaUPC"/>
              </w:rPr>
              <w:t>,</w:t>
            </w:r>
            <w:r w:rsidR="005A351C" w:rsidRPr="004C202A">
              <w:rPr>
                <w:rFonts w:ascii="BrowalliaUPC" w:hAnsi="BrowalliaUPC" w:cs="BrowalliaUPC"/>
              </w:rPr>
              <w:t>462</w:t>
            </w:r>
            <w:r w:rsidRPr="004C202A">
              <w:rPr>
                <w:rFonts w:ascii="BrowalliaUPC" w:hAnsi="BrowalliaUPC" w:cs="BrowalliaUPC"/>
              </w:rPr>
              <w:t>)</w:t>
            </w:r>
          </w:p>
        </w:tc>
        <w:tc>
          <w:tcPr>
            <w:tcW w:w="1134" w:type="dxa"/>
          </w:tcPr>
          <w:p w14:paraId="4561F88D"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w:t>
            </w:r>
          </w:p>
        </w:tc>
        <w:tc>
          <w:tcPr>
            <w:tcW w:w="1134" w:type="dxa"/>
          </w:tcPr>
          <w:p w14:paraId="5A8917DB" w14:textId="1D385BA8" w:rsidR="00F25662" w:rsidRPr="004C202A" w:rsidRDefault="00F25662">
            <w:pPr>
              <w:ind w:left="18" w:right="-21"/>
              <w:jc w:val="right"/>
              <w:rPr>
                <w:rFonts w:ascii="BrowalliaUPC" w:hAnsi="BrowalliaUPC" w:cs="BrowalliaUPC"/>
              </w:rPr>
            </w:pPr>
            <w:r w:rsidRPr="004C202A">
              <w:rPr>
                <w:rFonts w:ascii="BrowalliaUPC" w:hAnsi="BrowalliaUPC" w:cs="BrowalliaUPC"/>
              </w:rPr>
              <w:t>(61,</w:t>
            </w:r>
            <w:r w:rsidR="005A351C" w:rsidRPr="004C202A">
              <w:rPr>
                <w:rFonts w:ascii="BrowalliaUPC" w:hAnsi="BrowalliaUPC" w:cs="BrowalliaUPC"/>
              </w:rPr>
              <w:t>077</w:t>
            </w:r>
            <w:r w:rsidRPr="004C202A">
              <w:rPr>
                <w:rFonts w:ascii="BrowalliaUPC" w:hAnsi="BrowalliaUPC" w:cs="BrowalliaUPC"/>
              </w:rPr>
              <w:t>)</w:t>
            </w:r>
          </w:p>
        </w:tc>
        <w:tc>
          <w:tcPr>
            <w:tcW w:w="1134" w:type="dxa"/>
          </w:tcPr>
          <w:p w14:paraId="58651635"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510,597</w:t>
            </w:r>
          </w:p>
        </w:tc>
      </w:tr>
      <w:tr w:rsidR="00F25662" w:rsidRPr="004C202A" w14:paraId="7949701A" w14:textId="77777777" w:rsidTr="00A6194D">
        <w:tc>
          <w:tcPr>
            <w:tcW w:w="2386" w:type="dxa"/>
          </w:tcPr>
          <w:p w14:paraId="7B0327E3" w14:textId="77777777" w:rsidR="00F25662" w:rsidRPr="004C202A" w:rsidRDefault="00F25662">
            <w:pPr>
              <w:ind w:right="-36"/>
              <w:rPr>
                <w:rFonts w:ascii="BrowalliaUPC" w:hAnsi="BrowalliaUPC" w:cs="BrowalliaUPC"/>
                <w:cs/>
                <w:lang w:val="en-GB"/>
              </w:rPr>
            </w:pPr>
            <w:r w:rsidRPr="004C202A">
              <w:rPr>
                <w:rFonts w:ascii="BrowalliaUPC" w:hAnsi="BrowalliaUPC" w:cs="BrowalliaUPC"/>
                <w:cs/>
              </w:rPr>
              <w:t>บริษัทที่เกี่ยวข้องกัน</w:t>
            </w:r>
          </w:p>
        </w:tc>
        <w:tc>
          <w:tcPr>
            <w:tcW w:w="1134" w:type="dxa"/>
          </w:tcPr>
          <w:p w14:paraId="431E2660"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16,489</w:t>
            </w:r>
          </w:p>
        </w:tc>
        <w:tc>
          <w:tcPr>
            <w:tcW w:w="1134" w:type="dxa"/>
          </w:tcPr>
          <w:p w14:paraId="76B314E7"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w:t>
            </w:r>
          </w:p>
        </w:tc>
        <w:tc>
          <w:tcPr>
            <w:tcW w:w="1134" w:type="dxa"/>
          </w:tcPr>
          <w:p w14:paraId="4F35CE90"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w:t>
            </w:r>
          </w:p>
        </w:tc>
        <w:tc>
          <w:tcPr>
            <w:tcW w:w="1134" w:type="dxa"/>
          </w:tcPr>
          <w:p w14:paraId="5E4252D6"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w:t>
            </w:r>
          </w:p>
        </w:tc>
        <w:tc>
          <w:tcPr>
            <w:tcW w:w="1134" w:type="dxa"/>
          </w:tcPr>
          <w:p w14:paraId="3170C47E"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(162)</w:t>
            </w:r>
          </w:p>
        </w:tc>
        <w:tc>
          <w:tcPr>
            <w:tcW w:w="1134" w:type="dxa"/>
          </w:tcPr>
          <w:p w14:paraId="4E2EED10"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16,327</w:t>
            </w:r>
          </w:p>
        </w:tc>
      </w:tr>
      <w:tr w:rsidR="00F25662" w:rsidRPr="004C202A" w14:paraId="783F2344" w14:textId="77777777" w:rsidTr="00A6194D">
        <w:tc>
          <w:tcPr>
            <w:tcW w:w="2386" w:type="dxa"/>
          </w:tcPr>
          <w:p w14:paraId="115E87DD" w14:textId="77777777" w:rsidR="00F25662" w:rsidRPr="004C202A" w:rsidRDefault="00F25662">
            <w:pPr>
              <w:ind w:right="-36"/>
              <w:rPr>
                <w:rFonts w:ascii="BrowalliaUPC" w:hAnsi="BrowalliaUPC" w:cs="BrowalliaUPC"/>
                <w:cs/>
              </w:rPr>
            </w:pPr>
            <w:r w:rsidRPr="004C202A">
              <w:rPr>
                <w:rFonts w:ascii="BrowalliaUPC" w:hAnsi="BrowalliaUPC" w:cs="BrowalliaUPC"/>
                <w:cs/>
              </w:rPr>
              <w:t>รวม</w:t>
            </w:r>
          </w:p>
        </w:tc>
        <w:tc>
          <w:tcPr>
            <w:tcW w:w="1134" w:type="dxa"/>
          </w:tcPr>
          <w:p w14:paraId="728EEAD8"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rPr>
              <w:t>532,150</w:t>
            </w:r>
          </w:p>
        </w:tc>
        <w:tc>
          <w:tcPr>
            <w:tcW w:w="1134" w:type="dxa"/>
          </w:tcPr>
          <w:p w14:paraId="6FD45E32" w14:textId="77777777" w:rsidR="00F25662" w:rsidRPr="004C202A" w:rsidRDefault="00F25662">
            <w:pPr>
              <w:pBdr>
                <w:bottom w:val="single" w:sz="12" w:space="1" w:color="auto"/>
              </w:pBdr>
              <w:ind w:left="18" w:right="-21"/>
              <w:jc w:val="right"/>
              <w:rPr>
                <w:rFonts w:ascii="BrowalliaUPC" w:hAnsi="BrowalliaUPC" w:cs="BrowalliaUPC"/>
                <w:cs/>
              </w:rPr>
            </w:pPr>
            <w:r w:rsidRPr="004C202A">
              <w:rPr>
                <w:rFonts w:ascii="BrowalliaUPC" w:hAnsi="BrowalliaUPC" w:cs="BrowalliaUPC"/>
              </w:rPr>
              <w:t>99,475</w:t>
            </w:r>
          </w:p>
        </w:tc>
        <w:tc>
          <w:tcPr>
            <w:tcW w:w="1134" w:type="dxa"/>
          </w:tcPr>
          <w:p w14:paraId="412E9C93" w14:textId="53C023C5" w:rsidR="00F25662" w:rsidRPr="004C202A" w:rsidRDefault="00F25662">
            <w:pPr>
              <w:pBdr>
                <w:bottom w:val="single" w:sz="12" w:space="1" w:color="auto"/>
              </w:pBdr>
              <w:ind w:left="18" w:right="-21"/>
              <w:jc w:val="right"/>
              <w:rPr>
                <w:rFonts w:ascii="BrowalliaUPC" w:hAnsi="BrowalliaUPC" w:cs="BrowalliaUPC"/>
                <w:cs/>
              </w:rPr>
            </w:pPr>
            <w:r w:rsidRPr="004C202A">
              <w:rPr>
                <w:rFonts w:ascii="BrowalliaUPC" w:hAnsi="BrowalliaUPC" w:cs="BrowalliaUPC"/>
                <w:cs/>
              </w:rPr>
              <w:t>(4</w:t>
            </w:r>
            <w:r w:rsidR="005A351C" w:rsidRPr="004C202A">
              <w:rPr>
                <w:rFonts w:ascii="BrowalliaUPC" w:hAnsi="BrowalliaUPC" w:cs="BrowalliaUPC"/>
              </w:rPr>
              <w:t>3</w:t>
            </w:r>
            <w:r w:rsidRPr="004C202A">
              <w:rPr>
                <w:rFonts w:ascii="BrowalliaUPC" w:hAnsi="BrowalliaUPC" w:cs="BrowalliaUPC"/>
              </w:rPr>
              <w:t>,</w:t>
            </w:r>
            <w:r w:rsidR="005A351C" w:rsidRPr="004C202A">
              <w:rPr>
                <w:rFonts w:ascii="BrowalliaUPC" w:hAnsi="BrowalliaUPC" w:cs="BrowalliaUPC"/>
              </w:rPr>
              <w:t>462</w:t>
            </w:r>
            <w:r w:rsidRPr="004C202A">
              <w:rPr>
                <w:rFonts w:ascii="BrowalliaUPC" w:hAnsi="BrowalliaUPC" w:cs="BrowalliaUPC"/>
                <w:cs/>
              </w:rPr>
              <w:t>)</w:t>
            </w:r>
          </w:p>
        </w:tc>
        <w:tc>
          <w:tcPr>
            <w:tcW w:w="1134" w:type="dxa"/>
          </w:tcPr>
          <w:p w14:paraId="34398959"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hint="cs"/>
                <w:cs/>
              </w:rPr>
              <w:t>-</w:t>
            </w:r>
          </w:p>
        </w:tc>
        <w:tc>
          <w:tcPr>
            <w:tcW w:w="1134" w:type="dxa"/>
          </w:tcPr>
          <w:p w14:paraId="1E56DBEC" w14:textId="3AE44B3C"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cs/>
              </w:rPr>
              <w:t>(61</w:t>
            </w:r>
            <w:r w:rsidRPr="004C202A">
              <w:rPr>
                <w:rFonts w:ascii="BrowalliaUPC" w:hAnsi="BrowalliaUPC" w:cs="BrowalliaUPC"/>
              </w:rPr>
              <w:t>,</w:t>
            </w:r>
            <w:r w:rsidR="005A351C" w:rsidRPr="004C202A">
              <w:rPr>
                <w:rFonts w:ascii="BrowalliaUPC" w:hAnsi="BrowalliaUPC" w:cs="BrowalliaUPC"/>
              </w:rPr>
              <w:t>239</w:t>
            </w:r>
            <w:r w:rsidRPr="004C202A">
              <w:rPr>
                <w:rFonts w:ascii="BrowalliaUPC" w:hAnsi="BrowalliaUPC" w:cs="BrowalliaUPC"/>
                <w:cs/>
              </w:rPr>
              <w:t>)</w:t>
            </w:r>
          </w:p>
        </w:tc>
        <w:tc>
          <w:tcPr>
            <w:tcW w:w="1134" w:type="dxa"/>
          </w:tcPr>
          <w:p w14:paraId="053FB63E"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cs/>
              </w:rPr>
              <w:t>526</w:t>
            </w:r>
            <w:r w:rsidRPr="004C202A">
              <w:rPr>
                <w:rFonts w:ascii="BrowalliaUPC" w:hAnsi="BrowalliaUPC" w:cs="BrowalliaUPC"/>
              </w:rPr>
              <w:t>,</w:t>
            </w:r>
            <w:r w:rsidRPr="004C202A">
              <w:rPr>
                <w:rFonts w:ascii="BrowalliaUPC" w:hAnsi="BrowalliaUPC" w:cs="BrowalliaUPC"/>
                <w:cs/>
              </w:rPr>
              <w:t>924</w:t>
            </w:r>
          </w:p>
        </w:tc>
      </w:tr>
    </w:tbl>
    <w:p w14:paraId="2938D121" w14:textId="77777777" w:rsidR="00F25662" w:rsidRPr="004C202A" w:rsidRDefault="00F25662" w:rsidP="00F25662">
      <w:pPr>
        <w:ind w:left="426" w:right="-5"/>
        <w:jc w:val="thaiDistribute"/>
        <w:rPr>
          <w:rFonts w:ascii="BrowalliaUPC" w:hAnsi="BrowalliaUPC" w:cs="BrowalliaUPC"/>
          <w:sz w:val="28"/>
          <w:szCs w:val="28"/>
        </w:rPr>
      </w:pPr>
    </w:p>
    <w:tbl>
      <w:tblPr>
        <w:tblW w:w="9176" w:type="dxa"/>
        <w:tblInd w:w="322" w:type="dxa"/>
        <w:tblLayout w:type="fixed"/>
        <w:tblLook w:val="0000" w:firstRow="0" w:lastRow="0" w:firstColumn="0" w:lastColumn="0" w:noHBand="0" w:noVBand="0"/>
      </w:tblPr>
      <w:tblGrid>
        <w:gridCol w:w="2372"/>
        <w:gridCol w:w="1134"/>
        <w:gridCol w:w="1134"/>
        <w:gridCol w:w="1134"/>
        <w:gridCol w:w="1134"/>
        <w:gridCol w:w="1134"/>
        <w:gridCol w:w="1134"/>
      </w:tblGrid>
      <w:tr w:rsidR="00F25662" w:rsidRPr="004C202A" w14:paraId="21562F62" w14:textId="77777777" w:rsidTr="00A6194D">
        <w:trPr>
          <w:tblHeader/>
        </w:trPr>
        <w:tc>
          <w:tcPr>
            <w:tcW w:w="2372" w:type="dxa"/>
          </w:tcPr>
          <w:p w14:paraId="03BBA859" w14:textId="77777777" w:rsidR="00F25662" w:rsidRPr="004C202A" w:rsidRDefault="00F25662">
            <w:pPr>
              <w:ind w:right="-36"/>
              <w:rPr>
                <w:rFonts w:ascii="BrowalliaUPC" w:hAnsi="BrowalliaUPC" w:cs="BrowalliaUPC"/>
              </w:rPr>
            </w:pPr>
          </w:p>
        </w:tc>
        <w:tc>
          <w:tcPr>
            <w:tcW w:w="6804" w:type="dxa"/>
            <w:gridSpan w:val="6"/>
          </w:tcPr>
          <w:p w14:paraId="51360B23" w14:textId="77777777" w:rsidR="00F25662" w:rsidRPr="004C202A" w:rsidRDefault="00F25662">
            <w:pPr>
              <w:tabs>
                <w:tab w:val="left" w:pos="900"/>
                <w:tab w:val="left" w:pos="2160"/>
              </w:tabs>
              <w:ind w:left="357" w:right="-64" w:hanging="357"/>
              <w:jc w:val="right"/>
              <w:rPr>
                <w:rFonts w:ascii="BrowalliaUPC" w:hAnsi="BrowalliaUPC" w:cs="BrowalliaUPC"/>
                <w:cs/>
              </w:rPr>
            </w:pPr>
            <w:r w:rsidRPr="004C202A">
              <w:rPr>
                <w:rFonts w:ascii="BrowalliaUPC" w:hAnsi="BrowalliaUPC" w:cs="BrowalliaUPC"/>
                <w:cs/>
              </w:rPr>
              <w:t>(หน่วย : พันบาท)</w:t>
            </w:r>
          </w:p>
        </w:tc>
      </w:tr>
      <w:tr w:rsidR="00F25662" w:rsidRPr="004C202A" w14:paraId="6A1841DA" w14:textId="77777777" w:rsidTr="00A6194D">
        <w:trPr>
          <w:tblHeader/>
        </w:trPr>
        <w:tc>
          <w:tcPr>
            <w:tcW w:w="2372" w:type="dxa"/>
          </w:tcPr>
          <w:p w14:paraId="02648B23" w14:textId="77777777" w:rsidR="00F25662" w:rsidRPr="004C202A" w:rsidRDefault="00F25662">
            <w:pPr>
              <w:ind w:right="-36"/>
              <w:rPr>
                <w:rFonts w:ascii="BrowalliaUPC" w:hAnsi="BrowalliaUPC" w:cs="BrowalliaUPC"/>
              </w:rPr>
            </w:pPr>
          </w:p>
        </w:tc>
        <w:tc>
          <w:tcPr>
            <w:tcW w:w="6804" w:type="dxa"/>
            <w:gridSpan w:val="6"/>
          </w:tcPr>
          <w:p w14:paraId="663A6A98" w14:textId="77777777" w:rsidR="00F25662" w:rsidRPr="004C202A" w:rsidRDefault="00F25662">
            <w:pPr>
              <w:pBdr>
                <w:bottom w:val="single" w:sz="4" w:space="1" w:color="auto"/>
              </w:pBdr>
              <w:tabs>
                <w:tab w:val="left" w:pos="900"/>
                <w:tab w:val="left" w:pos="2160"/>
              </w:tabs>
              <w:ind w:left="357" w:right="-64" w:hanging="357"/>
              <w:jc w:val="center"/>
              <w:rPr>
                <w:rFonts w:ascii="BrowalliaUPC" w:hAnsi="BrowalliaUPC" w:cs="BrowalliaUPC"/>
              </w:rPr>
            </w:pPr>
            <w:r w:rsidRPr="004C202A">
              <w:rPr>
                <w:rFonts w:ascii="BrowalliaUPC" w:hAnsi="BrowalliaUPC" w:cs="BrowalliaUPC"/>
                <w:cs/>
              </w:rPr>
              <w:t>งบการเงินเฉพาะของบริษัท</w:t>
            </w:r>
          </w:p>
        </w:tc>
      </w:tr>
      <w:tr w:rsidR="00F25662" w:rsidRPr="004C202A" w14:paraId="4EB2BC24" w14:textId="77777777" w:rsidTr="00A6194D">
        <w:trPr>
          <w:tblHeader/>
        </w:trPr>
        <w:tc>
          <w:tcPr>
            <w:tcW w:w="2372" w:type="dxa"/>
          </w:tcPr>
          <w:p w14:paraId="3FA349F9" w14:textId="77777777" w:rsidR="00F25662" w:rsidRPr="004C202A" w:rsidRDefault="00F25662">
            <w:pPr>
              <w:ind w:right="-36"/>
              <w:rPr>
                <w:rFonts w:ascii="BrowalliaUPC" w:hAnsi="BrowalliaUPC" w:cs="BrowalliaUPC"/>
              </w:rPr>
            </w:pPr>
          </w:p>
        </w:tc>
        <w:tc>
          <w:tcPr>
            <w:tcW w:w="1134" w:type="dxa"/>
            <w:vMerge w:val="restart"/>
            <w:vAlign w:val="center"/>
          </w:tcPr>
          <w:p w14:paraId="7659A002" w14:textId="77777777" w:rsidR="00F25662" w:rsidRPr="004C202A" w:rsidRDefault="00F25662">
            <w:pPr>
              <w:ind w:right="-36"/>
              <w:jc w:val="center"/>
              <w:rPr>
                <w:rFonts w:ascii="BrowalliaUPC" w:hAnsi="BrowalliaUPC" w:cs="BrowalliaUPC"/>
              </w:rPr>
            </w:pPr>
          </w:p>
          <w:p w14:paraId="675C62A9" w14:textId="77777777" w:rsidR="00F25662" w:rsidRPr="004C202A" w:rsidRDefault="00F25662">
            <w:pPr>
              <w:ind w:right="-36"/>
              <w:jc w:val="center"/>
              <w:rPr>
                <w:rFonts w:ascii="BrowalliaUPC" w:hAnsi="BrowalliaUPC" w:cs="BrowalliaUPC"/>
                <w:cs/>
              </w:rPr>
            </w:pPr>
            <w:r w:rsidRPr="004C202A">
              <w:rPr>
                <w:rFonts w:ascii="BrowalliaUPC" w:hAnsi="BrowalliaUPC" w:cs="BrowalliaUPC"/>
              </w:rPr>
              <w:t>1</w:t>
            </w:r>
            <w:r w:rsidRPr="004C202A">
              <w:rPr>
                <w:rFonts w:ascii="BrowalliaUPC" w:hAnsi="BrowalliaUPC" w:cs="BrowalliaUPC"/>
                <w:cs/>
              </w:rPr>
              <w:t xml:space="preserve"> มกราคม</w:t>
            </w:r>
          </w:p>
          <w:p w14:paraId="5E41EA00" w14:textId="77777777" w:rsidR="00F25662" w:rsidRPr="004C202A" w:rsidRDefault="00F25662">
            <w:pPr>
              <w:pBdr>
                <w:bottom w:val="single" w:sz="4" w:space="1" w:color="auto"/>
              </w:pBdr>
              <w:ind w:right="-36"/>
              <w:jc w:val="center"/>
              <w:rPr>
                <w:rFonts w:ascii="BrowalliaUPC" w:hAnsi="BrowalliaUPC" w:cs="BrowalliaUPC"/>
                <w:cs/>
              </w:rPr>
            </w:pPr>
            <w:r w:rsidRPr="004C202A">
              <w:rPr>
                <w:rFonts w:ascii="BrowalliaUPC" w:hAnsi="BrowalliaUPC" w:cs="BrowalliaUPC"/>
              </w:rPr>
              <w:t>2566</w:t>
            </w:r>
          </w:p>
        </w:tc>
        <w:tc>
          <w:tcPr>
            <w:tcW w:w="4536" w:type="dxa"/>
            <w:gridSpan w:val="4"/>
          </w:tcPr>
          <w:p w14:paraId="21BADE77" w14:textId="77777777" w:rsidR="00F25662" w:rsidRPr="004C202A" w:rsidRDefault="00F25662">
            <w:pPr>
              <w:pBdr>
                <w:bottom w:val="single" w:sz="4" w:space="1" w:color="auto"/>
              </w:pBdr>
              <w:jc w:val="center"/>
              <w:rPr>
                <w:rFonts w:ascii="BrowalliaUPC" w:hAnsi="BrowalliaUPC" w:cs="BrowalliaUPC"/>
              </w:rPr>
            </w:pPr>
            <w:r w:rsidRPr="004C202A">
              <w:rPr>
                <w:rFonts w:ascii="BrowalliaUPC" w:hAnsi="BrowalliaUPC" w:cs="BrowalliaUPC"/>
                <w:cs/>
              </w:rPr>
              <w:t>ในระหว่างปี</w:t>
            </w:r>
          </w:p>
        </w:tc>
        <w:tc>
          <w:tcPr>
            <w:tcW w:w="1134" w:type="dxa"/>
            <w:vMerge w:val="restart"/>
            <w:vAlign w:val="center"/>
          </w:tcPr>
          <w:p w14:paraId="18F53441" w14:textId="77777777" w:rsidR="00F25662" w:rsidRPr="004C202A" w:rsidRDefault="00F25662">
            <w:pPr>
              <w:jc w:val="center"/>
              <w:rPr>
                <w:rFonts w:ascii="BrowalliaUPC" w:hAnsi="BrowalliaUPC" w:cs="BrowalliaUPC"/>
              </w:rPr>
            </w:pPr>
          </w:p>
          <w:p w14:paraId="11E25DDC" w14:textId="77777777" w:rsidR="00F25662" w:rsidRPr="004C202A" w:rsidRDefault="00F25662">
            <w:pPr>
              <w:jc w:val="center"/>
              <w:rPr>
                <w:rFonts w:ascii="BrowalliaUPC" w:hAnsi="BrowalliaUPC" w:cs="BrowalliaUPC"/>
                <w:cs/>
              </w:rPr>
            </w:pPr>
            <w:r w:rsidRPr="004C202A">
              <w:rPr>
                <w:rFonts w:ascii="BrowalliaUPC" w:hAnsi="BrowalliaUPC" w:cs="BrowalliaUPC"/>
              </w:rPr>
              <w:t>31</w:t>
            </w:r>
            <w:r w:rsidRPr="004C202A">
              <w:rPr>
                <w:rFonts w:ascii="BrowalliaUPC" w:hAnsi="BrowalliaUPC" w:cs="BrowalliaUPC"/>
                <w:cs/>
              </w:rPr>
              <w:t xml:space="preserve"> ธันวาคม</w:t>
            </w:r>
          </w:p>
          <w:p w14:paraId="343775E6" w14:textId="77777777" w:rsidR="00F25662" w:rsidRPr="004C202A" w:rsidRDefault="00F25662">
            <w:pPr>
              <w:pBdr>
                <w:bottom w:val="single" w:sz="4" w:space="1" w:color="auto"/>
              </w:pBdr>
              <w:jc w:val="center"/>
              <w:rPr>
                <w:rFonts w:ascii="BrowalliaUPC" w:hAnsi="BrowalliaUPC" w:cs="BrowalliaUPC"/>
                <w:cs/>
              </w:rPr>
            </w:pPr>
            <w:r w:rsidRPr="004C202A">
              <w:rPr>
                <w:rFonts w:ascii="BrowalliaUPC" w:hAnsi="BrowalliaUPC" w:cs="BrowalliaUPC"/>
              </w:rPr>
              <w:t>2566</w:t>
            </w:r>
          </w:p>
        </w:tc>
      </w:tr>
      <w:tr w:rsidR="00F25662" w:rsidRPr="004C202A" w14:paraId="06173271" w14:textId="77777777" w:rsidTr="00A6194D">
        <w:trPr>
          <w:tblHeader/>
        </w:trPr>
        <w:tc>
          <w:tcPr>
            <w:tcW w:w="2372" w:type="dxa"/>
          </w:tcPr>
          <w:p w14:paraId="39E884C6" w14:textId="77777777" w:rsidR="00F25662" w:rsidRPr="004C202A" w:rsidRDefault="00F25662">
            <w:pPr>
              <w:ind w:right="-36"/>
              <w:rPr>
                <w:rFonts w:ascii="BrowalliaUPC" w:hAnsi="BrowalliaUPC" w:cs="BrowalliaUPC"/>
              </w:rPr>
            </w:pPr>
          </w:p>
        </w:tc>
        <w:tc>
          <w:tcPr>
            <w:tcW w:w="1134" w:type="dxa"/>
            <w:vMerge/>
          </w:tcPr>
          <w:p w14:paraId="283A75A6" w14:textId="77777777" w:rsidR="00F25662" w:rsidRPr="004C202A" w:rsidRDefault="00F25662">
            <w:pPr>
              <w:pBdr>
                <w:bottom w:val="single" w:sz="4" w:space="1" w:color="auto"/>
              </w:pBdr>
              <w:ind w:right="-36"/>
              <w:jc w:val="center"/>
              <w:rPr>
                <w:rFonts w:ascii="BrowalliaUPC" w:hAnsi="BrowalliaUPC" w:cs="BrowalliaUPC"/>
                <w:lang w:val="en-GB"/>
              </w:rPr>
            </w:pPr>
          </w:p>
        </w:tc>
        <w:tc>
          <w:tcPr>
            <w:tcW w:w="1134" w:type="dxa"/>
          </w:tcPr>
          <w:p w14:paraId="65C03359" w14:textId="77777777" w:rsidR="00F25662" w:rsidRPr="004C202A" w:rsidRDefault="00F25662">
            <w:pPr>
              <w:pBdr>
                <w:bottom w:val="single" w:sz="4" w:space="1" w:color="auto"/>
              </w:pBdr>
              <w:ind w:right="-36"/>
              <w:jc w:val="center"/>
              <w:rPr>
                <w:rFonts w:ascii="BrowalliaUPC" w:hAnsi="BrowalliaUPC" w:cs="BrowalliaUPC"/>
              </w:rPr>
            </w:pPr>
          </w:p>
          <w:p w14:paraId="197ED991" w14:textId="77777777" w:rsidR="00F25662" w:rsidRPr="004C202A" w:rsidRDefault="00F25662">
            <w:pPr>
              <w:pBdr>
                <w:bottom w:val="single" w:sz="4" w:space="1" w:color="auto"/>
              </w:pBdr>
              <w:ind w:right="-36"/>
              <w:jc w:val="center"/>
              <w:rPr>
                <w:rFonts w:ascii="BrowalliaUPC" w:hAnsi="BrowalliaUPC" w:cs="BrowalliaUPC"/>
                <w:cs/>
              </w:rPr>
            </w:pPr>
            <w:r w:rsidRPr="004C202A">
              <w:rPr>
                <w:rFonts w:ascii="BrowalliaUPC" w:hAnsi="BrowalliaUPC" w:cs="BrowalliaUPC"/>
                <w:cs/>
              </w:rPr>
              <w:t>เพิ่มขึ้น</w:t>
            </w:r>
          </w:p>
        </w:tc>
        <w:tc>
          <w:tcPr>
            <w:tcW w:w="1134" w:type="dxa"/>
          </w:tcPr>
          <w:p w14:paraId="326D494C" w14:textId="77777777" w:rsidR="00F25662" w:rsidRPr="004C202A" w:rsidRDefault="00F25662">
            <w:pPr>
              <w:pBdr>
                <w:bottom w:val="single" w:sz="4" w:space="1" w:color="auto"/>
              </w:pBdr>
              <w:ind w:right="-36"/>
              <w:jc w:val="center"/>
              <w:rPr>
                <w:rFonts w:ascii="BrowalliaUPC" w:hAnsi="BrowalliaUPC" w:cs="BrowalliaUPC"/>
              </w:rPr>
            </w:pPr>
          </w:p>
          <w:p w14:paraId="25A1B63D" w14:textId="77777777" w:rsidR="00F25662" w:rsidRPr="004C202A" w:rsidRDefault="00F25662">
            <w:pPr>
              <w:pBdr>
                <w:bottom w:val="single" w:sz="4" w:space="1" w:color="auto"/>
              </w:pBdr>
              <w:ind w:right="-36"/>
              <w:jc w:val="center"/>
              <w:rPr>
                <w:rFonts w:ascii="BrowalliaUPC" w:hAnsi="BrowalliaUPC" w:cs="BrowalliaUPC"/>
                <w:cs/>
              </w:rPr>
            </w:pPr>
            <w:r w:rsidRPr="004C202A">
              <w:rPr>
                <w:rFonts w:ascii="BrowalliaUPC" w:hAnsi="BrowalliaUPC" w:cs="BrowalliaUPC"/>
                <w:cs/>
              </w:rPr>
              <w:t>ลดลง</w:t>
            </w:r>
          </w:p>
        </w:tc>
        <w:tc>
          <w:tcPr>
            <w:tcW w:w="1134" w:type="dxa"/>
          </w:tcPr>
          <w:p w14:paraId="47D8FC87" w14:textId="77777777" w:rsidR="00F25662" w:rsidRPr="004C202A" w:rsidRDefault="00F25662">
            <w:pPr>
              <w:pBdr>
                <w:bottom w:val="single" w:sz="4" w:space="1" w:color="auto"/>
              </w:pBdr>
              <w:jc w:val="center"/>
              <w:rPr>
                <w:rFonts w:ascii="BrowalliaUPC" w:hAnsi="BrowalliaUPC" w:cs="BrowalliaUPC"/>
              </w:rPr>
            </w:pPr>
            <w:r w:rsidRPr="004C202A">
              <w:rPr>
                <w:rFonts w:ascii="BrowalliaUPC" w:hAnsi="BrowalliaUPC" w:cs="BrowalliaUPC" w:hint="cs"/>
                <w:cs/>
              </w:rPr>
              <w:t>จัดประเภทรายการ</w:t>
            </w:r>
          </w:p>
        </w:tc>
        <w:tc>
          <w:tcPr>
            <w:tcW w:w="1134" w:type="dxa"/>
          </w:tcPr>
          <w:p w14:paraId="55822E16" w14:textId="77777777" w:rsidR="00230D09" w:rsidRPr="004C202A" w:rsidRDefault="00F25662">
            <w:pPr>
              <w:pBdr>
                <w:bottom w:val="single" w:sz="4" w:space="1" w:color="auto"/>
              </w:pBdr>
              <w:jc w:val="center"/>
              <w:rPr>
                <w:rFonts w:ascii="BrowalliaUPC" w:hAnsi="BrowalliaUPC" w:cs="BrowalliaUPC"/>
              </w:rPr>
            </w:pPr>
            <w:r w:rsidRPr="004C202A">
              <w:rPr>
                <w:rFonts w:ascii="BrowalliaUPC" w:hAnsi="BrowalliaUPC" w:cs="BrowalliaUPC" w:hint="cs"/>
                <w:cs/>
              </w:rPr>
              <w:t>แปลงค่า</w:t>
            </w:r>
          </w:p>
          <w:p w14:paraId="6A5CB3FD" w14:textId="7EDF3F09" w:rsidR="00F25662" w:rsidRPr="004C202A" w:rsidRDefault="00F25662">
            <w:pPr>
              <w:pBdr>
                <w:bottom w:val="single" w:sz="4" w:space="1" w:color="auto"/>
              </w:pBdr>
              <w:jc w:val="center"/>
              <w:rPr>
                <w:rFonts w:ascii="BrowalliaUPC" w:hAnsi="BrowalliaUPC" w:cs="BrowalliaUPC"/>
                <w:cs/>
              </w:rPr>
            </w:pPr>
            <w:r w:rsidRPr="004C202A">
              <w:rPr>
                <w:rFonts w:ascii="BrowalliaUPC" w:hAnsi="BrowalliaUPC" w:cs="BrowalliaUPC" w:hint="cs"/>
                <w:cs/>
              </w:rPr>
              <w:t>งบการเงิน</w:t>
            </w:r>
          </w:p>
        </w:tc>
        <w:tc>
          <w:tcPr>
            <w:tcW w:w="1134" w:type="dxa"/>
            <w:vMerge/>
          </w:tcPr>
          <w:p w14:paraId="0171CECD" w14:textId="77777777" w:rsidR="00F25662" w:rsidRPr="004C202A" w:rsidRDefault="00F25662">
            <w:pPr>
              <w:pBdr>
                <w:bottom w:val="single" w:sz="4" w:space="1" w:color="auto"/>
              </w:pBdr>
              <w:jc w:val="center"/>
              <w:rPr>
                <w:rFonts w:ascii="BrowalliaUPC" w:hAnsi="BrowalliaUPC" w:cs="BrowalliaUPC"/>
              </w:rPr>
            </w:pPr>
          </w:p>
        </w:tc>
      </w:tr>
      <w:tr w:rsidR="00F25662" w:rsidRPr="004C202A" w14:paraId="558D56B4" w14:textId="77777777" w:rsidTr="00A6194D">
        <w:trPr>
          <w:trHeight w:val="351"/>
        </w:trPr>
        <w:tc>
          <w:tcPr>
            <w:tcW w:w="2372" w:type="dxa"/>
          </w:tcPr>
          <w:p w14:paraId="42F6D3B9" w14:textId="77777777" w:rsidR="00F25662" w:rsidRPr="004C202A" w:rsidRDefault="00F25662">
            <w:pPr>
              <w:ind w:right="-36"/>
              <w:rPr>
                <w:rFonts w:ascii="BrowalliaUPC" w:hAnsi="BrowalliaUPC" w:cs="BrowalliaUPC"/>
                <w:cs/>
              </w:rPr>
            </w:pPr>
          </w:p>
        </w:tc>
        <w:tc>
          <w:tcPr>
            <w:tcW w:w="1134" w:type="dxa"/>
          </w:tcPr>
          <w:p w14:paraId="122527CD"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3674918E"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3100C343"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054FB08B"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5D3477BF" w14:textId="77777777" w:rsidR="00F25662" w:rsidRPr="004C202A" w:rsidRDefault="00F25662">
            <w:pPr>
              <w:tabs>
                <w:tab w:val="decimal" w:pos="1008"/>
              </w:tabs>
              <w:ind w:left="18" w:right="72"/>
              <w:jc w:val="both"/>
              <w:rPr>
                <w:rFonts w:ascii="BrowalliaUPC" w:hAnsi="BrowalliaUPC" w:cs="BrowalliaUPC"/>
              </w:rPr>
            </w:pPr>
          </w:p>
        </w:tc>
        <w:tc>
          <w:tcPr>
            <w:tcW w:w="1134" w:type="dxa"/>
          </w:tcPr>
          <w:p w14:paraId="40E2BD84" w14:textId="77777777" w:rsidR="00F25662" w:rsidRPr="004C202A" w:rsidRDefault="00F25662">
            <w:pPr>
              <w:tabs>
                <w:tab w:val="decimal" w:pos="1008"/>
              </w:tabs>
              <w:ind w:left="18" w:right="72"/>
              <w:jc w:val="both"/>
              <w:rPr>
                <w:rFonts w:ascii="BrowalliaUPC" w:hAnsi="BrowalliaUPC" w:cs="BrowalliaUPC"/>
              </w:rPr>
            </w:pPr>
          </w:p>
        </w:tc>
      </w:tr>
      <w:tr w:rsidR="00F25662" w:rsidRPr="004C202A" w14:paraId="2A47CFF3" w14:textId="77777777" w:rsidTr="00A6194D">
        <w:tc>
          <w:tcPr>
            <w:tcW w:w="2372" w:type="dxa"/>
          </w:tcPr>
          <w:p w14:paraId="2A442ADB" w14:textId="77777777" w:rsidR="00F25662" w:rsidRPr="004C202A" w:rsidRDefault="00F25662">
            <w:pPr>
              <w:ind w:right="-36"/>
              <w:rPr>
                <w:rFonts w:ascii="BrowalliaUPC" w:hAnsi="BrowalliaUPC" w:cs="BrowalliaUPC"/>
                <w:cs/>
              </w:rPr>
            </w:pPr>
            <w:r w:rsidRPr="004C202A">
              <w:rPr>
                <w:rFonts w:ascii="BrowalliaUPC" w:hAnsi="BrowalliaUPC" w:cs="BrowalliaUPC"/>
                <w:cs/>
              </w:rPr>
              <w:t>บริษัทย่อย</w:t>
            </w:r>
          </w:p>
        </w:tc>
        <w:tc>
          <w:tcPr>
            <w:tcW w:w="1134" w:type="dxa"/>
          </w:tcPr>
          <w:p w14:paraId="142CE9E1"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1,332,871</w:t>
            </w:r>
          </w:p>
        </w:tc>
        <w:tc>
          <w:tcPr>
            <w:tcW w:w="1134" w:type="dxa"/>
          </w:tcPr>
          <w:p w14:paraId="1A1519CF"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2,753</w:t>
            </w:r>
          </w:p>
        </w:tc>
        <w:tc>
          <w:tcPr>
            <w:tcW w:w="1134" w:type="dxa"/>
          </w:tcPr>
          <w:p w14:paraId="368BCF19"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(52,143)</w:t>
            </w:r>
          </w:p>
        </w:tc>
        <w:tc>
          <w:tcPr>
            <w:tcW w:w="1134" w:type="dxa"/>
          </w:tcPr>
          <w:p w14:paraId="2C94D510"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(262,076)</w:t>
            </w:r>
          </w:p>
        </w:tc>
        <w:tc>
          <w:tcPr>
            <w:tcW w:w="1134" w:type="dxa"/>
          </w:tcPr>
          <w:p w14:paraId="64BE9EA0"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(384)</w:t>
            </w:r>
          </w:p>
        </w:tc>
        <w:tc>
          <w:tcPr>
            <w:tcW w:w="1134" w:type="dxa"/>
          </w:tcPr>
          <w:p w14:paraId="7FD85BD4" w14:textId="77777777" w:rsidR="00F25662" w:rsidRPr="004C202A" w:rsidRDefault="00F25662">
            <w:pPr>
              <w:ind w:left="18" w:right="-21"/>
              <w:jc w:val="right"/>
              <w:rPr>
                <w:rFonts w:ascii="BrowalliaUPC" w:hAnsi="BrowalliaUPC" w:cs="BrowalliaUPC"/>
              </w:rPr>
            </w:pPr>
            <w:r w:rsidRPr="004C202A">
              <w:rPr>
                <w:rFonts w:ascii="BrowalliaUPC" w:hAnsi="BrowalliaUPC" w:cs="BrowalliaUPC"/>
              </w:rPr>
              <w:t>1,021,021</w:t>
            </w:r>
          </w:p>
        </w:tc>
      </w:tr>
      <w:tr w:rsidR="00F25662" w:rsidRPr="004C202A" w14:paraId="51623C7A" w14:textId="77777777" w:rsidTr="00A6194D">
        <w:trPr>
          <w:trHeight w:val="241"/>
        </w:trPr>
        <w:tc>
          <w:tcPr>
            <w:tcW w:w="2372" w:type="dxa"/>
            <w:vAlign w:val="bottom"/>
          </w:tcPr>
          <w:p w14:paraId="2001618A" w14:textId="77777777" w:rsidR="00F25662" w:rsidRPr="004C202A" w:rsidRDefault="00F25662">
            <w:pPr>
              <w:ind w:right="-36"/>
              <w:rPr>
                <w:rFonts w:ascii="BrowalliaUPC" w:hAnsi="BrowalliaUPC" w:cs="BrowalliaUPC"/>
                <w:cs/>
              </w:rPr>
            </w:pPr>
            <w:r w:rsidRPr="004C202A">
              <w:rPr>
                <w:rFonts w:ascii="BrowalliaUPC" w:hAnsi="BrowalliaUPC" w:cs="BrowalliaUPC"/>
                <w:cs/>
              </w:rPr>
              <w:t>บริษัทร่วมและการร่วมค้า</w:t>
            </w:r>
          </w:p>
        </w:tc>
        <w:tc>
          <w:tcPr>
            <w:tcW w:w="1134" w:type="dxa"/>
            <w:vAlign w:val="center"/>
          </w:tcPr>
          <w:p w14:paraId="7007B0D0"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250,281</w:t>
            </w:r>
          </w:p>
        </w:tc>
        <w:tc>
          <w:tcPr>
            <w:tcW w:w="1134" w:type="dxa"/>
          </w:tcPr>
          <w:p w14:paraId="721718EA"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1,157</w:t>
            </w:r>
          </w:p>
        </w:tc>
        <w:tc>
          <w:tcPr>
            <w:tcW w:w="1134" w:type="dxa"/>
          </w:tcPr>
          <w:p w14:paraId="7B23C4DC"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(11,455)</w:t>
            </w:r>
          </w:p>
        </w:tc>
        <w:tc>
          <w:tcPr>
            <w:tcW w:w="1134" w:type="dxa"/>
          </w:tcPr>
          <w:p w14:paraId="264435DE"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w:t>
            </w:r>
          </w:p>
        </w:tc>
        <w:tc>
          <w:tcPr>
            <w:tcW w:w="1134" w:type="dxa"/>
          </w:tcPr>
          <w:p w14:paraId="21D34890"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w:t>
            </w:r>
          </w:p>
        </w:tc>
        <w:tc>
          <w:tcPr>
            <w:tcW w:w="1134" w:type="dxa"/>
            <w:vAlign w:val="center"/>
          </w:tcPr>
          <w:p w14:paraId="419377A8" w14:textId="77777777" w:rsidR="00F25662" w:rsidRPr="004C202A" w:rsidRDefault="00F25662">
            <w:pPr>
              <w:pBdr>
                <w:bottom w:val="single" w:sz="4" w:space="1" w:color="auto"/>
              </w:pBdr>
              <w:ind w:left="18" w:right="-21"/>
              <w:jc w:val="right"/>
              <w:rPr>
                <w:rFonts w:ascii="BrowalliaUPC" w:hAnsi="BrowalliaUPC" w:cs="BrowalliaUPC"/>
              </w:rPr>
            </w:pPr>
            <w:r w:rsidRPr="004C202A">
              <w:rPr>
                <w:rFonts w:ascii="BrowalliaUPC" w:hAnsi="BrowalliaUPC" w:cs="BrowalliaUPC"/>
              </w:rPr>
              <w:t>239,983</w:t>
            </w:r>
          </w:p>
        </w:tc>
      </w:tr>
      <w:tr w:rsidR="00F25662" w:rsidRPr="004C202A" w14:paraId="5041B4A9" w14:textId="77777777" w:rsidTr="00A6194D">
        <w:tc>
          <w:tcPr>
            <w:tcW w:w="2372" w:type="dxa"/>
          </w:tcPr>
          <w:p w14:paraId="40B6E2FF" w14:textId="77777777" w:rsidR="00F25662" w:rsidRPr="004C202A" w:rsidRDefault="00F25662">
            <w:pPr>
              <w:ind w:right="-36"/>
              <w:rPr>
                <w:rFonts w:ascii="BrowalliaUPC" w:hAnsi="BrowalliaUPC" w:cs="BrowalliaUPC"/>
                <w:cs/>
              </w:rPr>
            </w:pPr>
            <w:r w:rsidRPr="004C202A">
              <w:rPr>
                <w:rFonts w:ascii="BrowalliaUPC" w:hAnsi="BrowalliaUPC" w:cs="BrowalliaUPC"/>
                <w:cs/>
              </w:rPr>
              <w:t>รวม</w:t>
            </w:r>
          </w:p>
        </w:tc>
        <w:tc>
          <w:tcPr>
            <w:tcW w:w="1134" w:type="dxa"/>
          </w:tcPr>
          <w:p w14:paraId="432F1FD6"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rPr>
              <w:t>1,583,152</w:t>
            </w:r>
          </w:p>
        </w:tc>
        <w:tc>
          <w:tcPr>
            <w:tcW w:w="1134" w:type="dxa"/>
          </w:tcPr>
          <w:p w14:paraId="01E52E5C" w14:textId="77777777" w:rsidR="00F25662" w:rsidRPr="004C202A" w:rsidRDefault="00F25662">
            <w:pPr>
              <w:pBdr>
                <w:bottom w:val="single" w:sz="12" w:space="1" w:color="auto"/>
              </w:pBdr>
              <w:ind w:left="18" w:right="-21"/>
              <w:jc w:val="right"/>
              <w:rPr>
                <w:rFonts w:ascii="BrowalliaUPC" w:hAnsi="BrowalliaUPC" w:cs="BrowalliaUPC"/>
                <w:cs/>
              </w:rPr>
            </w:pPr>
            <w:r w:rsidRPr="004C202A">
              <w:rPr>
                <w:rFonts w:ascii="BrowalliaUPC" w:hAnsi="BrowalliaUPC" w:cs="BrowalliaUPC"/>
              </w:rPr>
              <w:t>3,910</w:t>
            </w:r>
          </w:p>
        </w:tc>
        <w:tc>
          <w:tcPr>
            <w:tcW w:w="1134" w:type="dxa"/>
          </w:tcPr>
          <w:p w14:paraId="50303C30"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cs/>
              </w:rPr>
              <w:t>(63</w:t>
            </w:r>
            <w:r w:rsidRPr="004C202A">
              <w:rPr>
                <w:rFonts w:ascii="BrowalliaUPC" w:hAnsi="BrowalliaUPC" w:cs="BrowalliaUPC"/>
              </w:rPr>
              <w:t>,</w:t>
            </w:r>
            <w:r w:rsidRPr="004C202A">
              <w:rPr>
                <w:rFonts w:ascii="BrowalliaUPC" w:hAnsi="BrowalliaUPC" w:cs="BrowalliaUPC"/>
                <w:cs/>
              </w:rPr>
              <w:t>598)</w:t>
            </w:r>
          </w:p>
        </w:tc>
        <w:tc>
          <w:tcPr>
            <w:tcW w:w="1134" w:type="dxa"/>
          </w:tcPr>
          <w:p w14:paraId="6581E331"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cs/>
              </w:rPr>
              <w:t>(262</w:t>
            </w:r>
            <w:r w:rsidRPr="004C202A">
              <w:rPr>
                <w:rFonts w:ascii="BrowalliaUPC" w:hAnsi="BrowalliaUPC" w:cs="BrowalliaUPC"/>
              </w:rPr>
              <w:t>,</w:t>
            </w:r>
            <w:r w:rsidRPr="004C202A">
              <w:rPr>
                <w:rFonts w:ascii="BrowalliaUPC" w:hAnsi="BrowalliaUPC" w:cs="BrowalliaUPC"/>
                <w:cs/>
              </w:rPr>
              <w:t>07</w:t>
            </w:r>
            <w:r w:rsidRPr="004C202A">
              <w:rPr>
                <w:rFonts w:ascii="BrowalliaUPC" w:hAnsi="BrowalliaUPC" w:cs="BrowalliaUPC"/>
              </w:rPr>
              <w:t>6</w:t>
            </w:r>
            <w:r w:rsidRPr="004C202A">
              <w:rPr>
                <w:rFonts w:ascii="BrowalliaUPC" w:hAnsi="BrowalliaUPC" w:cs="BrowalliaUPC"/>
                <w:cs/>
              </w:rPr>
              <w:t>)</w:t>
            </w:r>
          </w:p>
        </w:tc>
        <w:tc>
          <w:tcPr>
            <w:tcW w:w="1134" w:type="dxa"/>
          </w:tcPr>
          <w:p w14:paraId="42F5B2E8"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rPr>
              <w:t>(384)</w:t>
            </w:r>
          </w:p>
        </w:tc>
        <w:tc>
          <w:tcPr>
            <w:tcW w:w="1134" w:type="dxa"/>
          </w:tcPr>
          <w:p w14:paraId="66DD3B88" w14:textId="77777777" w:rsidR="00F25662" w:rsidRPr="004C202A" w:rsidRDefault="00F25662">
            <w:pPr>
              <w:pBdr>
                <w:bottom w:val="single" w:sz="12" w:space="1" w:color="auto"/>
              </w:pBdr>
              <w:ind w:left="18" w:right="-21"/>
              <w:jc w:val="right"/>
              <w:rPr>
                <w:rFonts w:ascii="BrowalliaUPC" w:hAnsi="BrowalliaUPC" w:cs="BrowalliaUPC"/>
              </w:rPr>
            </w:pPr>
            <w:r w:rsidRPr="004C202A">
              <w:rPr>
                <w:rFonts w:ascii="BrowalliaUPC" w:hAnsi="BrowalliaUPC" w:cs="BrowalliaUPC"/>
              </w:rPr>
              <w:t>1,261,004</w:t>
            </w:r>
          </w:p>
        </w:tc>
      </w:tr>
    </w:tbl>
    <w:p w14:paraId="03BC9296" w14:textId="77777777" w:rsidR="00F25662" w:rsidRPr="004C202A" w:rsidRDefault="00F25662" w:rsidP="00F25662">
      <w:pPr>
        <w:ind w:left="426" w:right="-45"/>
        <w:jc w:val="thaiDistribute"/>
        <w:rPr>
          <w:rFonts w:ascii="BrowalliaUPC" w:hAnsi="BrowalliaUPC" w:cs="BrowalliaUPC"/>
          <w:sz w:val="28"/>
          <w:szCs w:val="28"/>
        </w:rPr>
      </w:pPr>
    </w:p>
    <w:p w14:paraId="100FFEFB" w14:textId="77777777" w:rsidR="00286394" w:rsidRDefault="00286394" w:rsidP="00F25662">
      <w:pPr>
        <w:ind w:left="426" w:right="-45"/>
        <w:jc w:val="thaiDistribute"/>
        <w:rPr>
          <w:rFonts w:ascii="BrowalliaUPC" w:hAnsi="BrowalliaUPC" w:cs="BrowalliaUPC"/>
          <w:sz w:val="28"/>
          <w:szCs w:val="28"/>
        </w:rPr>
      </w:pPr>
    </w:p>
    <w:p w14:paraId="62503855" w14:textId="77777777" w:rsidR="00286394" w:rsidRDefault="00286394" w:rsidP="00F25662">
      <w:pPr>
        <w:ind w:left="426" w:right="-45"/>
        <w:jc w:val="thaiDistribute"/>
        <w:rPr>
          <w:rFonts w:ascii="BrowalliaUPC" w:hAnsi="BrowalliaUPC" w:cs="BrowalliaUPC"/>
          <w:sz w:val="28"/>
          <w:szCs w:val="28"/>
        </w:rPr>
      </w:pPr>
    </w:p>
    <w:p w14:paraId="727635BA" w14:textId="77777777" w:rsidR="00286394" w:rsidRPr="004C202A" w:rsidRDefault="00286394" w:rsidP="00F25662">
      <w:pPr>
        <w:ind w:left="426" w:right="-45"/>
        <w:jc w:val="thaiDistribute"/>
        <w:rPr>
          <w:rFonts w:ascii="BrowalliaUPC" w:hAnsi="BrowalliaUPC" w:cs="BrowalliaUPC"/>
          <w:sz w:val="28"/>
          <w:szCs w:val="28"/>
        </w:rPr>
      </w:pPr>
    </w:p>
    <w:p w14:paraId="43DE3582" w14:textId="16891DD7" w:rsidR="00B71E67" w:rsidRPr="004C202A" w:rsidRDefault="00B71E67" w:rsidP="00511FFD">
      <w:pPr>
        <w:ind w:left="426"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รายการกระทบยอดค่าเผื่อผลขาดทุน</w:t>
      </w:r>
      <w:r w:rsidR="00D01EDD" w:rsidRPr="004C202A">
        <w:rPr>
          <w:rFonts w:ascii="Browallia New" w:hAnsi="Browallia New" w:cs="Browallia New" w:hint="cs"/>
          <w:sz w:val="28"/>
          <w:szCs w:val="28"/>
          <w:cs/>
        </w:rPr>
        <w:t>ด้านเครดิตที่คาดว่าจะเกิดขึ้น</w:t>
      </w:r>
      <w:r w:rsidRPr="004C202A">
        <w:rPr>
          <w:rFonts w:ascii="Browallia New" w:hAnsi="Browallia New" w:cs="Browallia New"/>
          <w:sz w:val="28"/>
          <w:szCs w:val="28"/>
          <w:cs/>
        </w:rPr>
        <w:t>สำหรับเงินให้กู้ยืม</w:t>
      </w:r>
      <w:r w:rsidR="0087172A" w:rsidRPr="004C202A">
        <w:rPr>
          <w:rFonts w:ascii="Browallia New" w:hAnsi="Browallia New" w:cs="Browallia New" w:hint="cs"/>
          <w:sz w:val="28"/>
          <w:szCs w:val="28"/>
          <w:cs/>
        </w:rPr>
        <w:t>ระยะสั้น</w:t>
      </w:r>
      <w:r w:rsidRPr="004C202A">
        <w:rPr>
          <w:rFonts w:ascii="Browallia New" w:hAnsi="Browallia New" w:cs="Browallia New"/>
          <w:sz w:val="28"/>
          <w:szCs w:val="28"/>
          <w:cs/>
        </w:rPr>
        <w:t>และเงินทดรอง</w:t>
      </w:r>
      <w:r w:rsidR="00F32CAC" w:rsidRPr="004C202A">
        <w:rPr>
          <w:rFonts w:ascii="Browallia New" w:hAnsi="Browallia New" w:cs="Browallia New"/>
          <w:sz w:val="28"/>
          <w:szCs w:val="28"/>
          <w:cs/>
        </w:rPr>
        <w:t>แก่บริษัทย่อยและกิจการที่เกี่ยวข้องกัน</w:t>
      </w:r>
      <w:r w:rsidRPr="004C202A">
        <w:rPr>
          <w:rFonts w:ascii="Browallia New" w:hAnsi="Browallia New" w:cs="Browallia New"/>
          <w:sz w:val="28"/>
          <w:szCs w:val="28"/>
          <w:cs/>
        </w:rPr>
        <w:t>สำหรับปีสิ้นสุดวันที่</w:t>
      </w:r>
      <w:r w:rsidRPr="004C202A">
        <w:rPr>
          <w:rFonts w:ascii="Browallia New" w:hAnsi="Browallia New" w:cs="Browallia New"/>
          <w:sz w:val="28"/>
          <w:szCs w:val="28"/>
        </w:rPr>
        <w:t xml:space="preserve"> 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xml:space="preserve"> 256</w:t>
      </w:r>
      <w:r w:rsidR="00605CD6" w:rsidRPr="004C202A">
        <w:rPr>
          <w:rFonts w:ascii="Browallia New" w:hAnsi="Browallia New" w:cs="Browallia New"/>
          <w:sz w:val="28"/>
          <w:szCs w:val="28"/>
        </w:rPr>
        <w:t>6</w:t>
      </w:r>
      <w:r w:rsidR="00C75D68" w:rsidRPr="004C202A">
        <w:rPr>
          <w:rFonts w:ascii="Browallia New" w:hAnsi="Browallia New" w:cs="Browallia New"/>
          <w:sz w:val="28"/>
          <w:szCs w:val="28"/>
        </w:rPr>
        <w:t xml:space="preserve"> </w:t>
      </w:r>
      <w:r w:rsidR="00C75D68" w:rsidRPr="004C202A">
        <w:rPr>
          <w:rFonts w:ascii="Browallia New" w:hAnsi="Browallia New" w:cs="Browallia New" w:hint="cs"/>
          <w:sz w:val="28"/>
          <w:szCs w:val="28"/>
          <w:cs/>
        </w:rPr>
        <w:t xml:space="preserve">และ </w:t>
      </w:r>
      <w:r w:rsidR="00C75D68" w:rsidRPr="004C202A">
        <w:rPr>
          <w:rFonts w:ascii="Browallia New" w:hAnsi="Browallia New" w:cs="Browallia New"/>
          <w:sz w:val="28"/>
          <w:szCs w:val="28"/>
        </w:rPr>
        <w:t>256</w:t>
      </w:r>
      <w:r w:rsidR="00605CD6" w:rsidRPr="004C202A">
        <w:rPr>
          <w:rFonts w:ascii="Browallia New" w:hAnsi="Browallia New" w:cs="Browallia New"/>
          <w:sz w:val="28"/>
          <w:szCs w:val="28"/>
        </w:rPr>
        <w:t>5</w:t>
      </w:r>
      <w:r w:rsidRPr="004C202A">
        <w:rPr>
          <w:rFonts w:ascii="Browallia New" w:hAnsi="Browallia New" w:cs="Browallia New"/>
          <w:sz w:val="28"/>
          <w:szCs w:val="28"/>
          <w:cs/>
        </w:rPr>
        <w:t xml:space="preserve"> มีดังนี้</w:t>
      </w:r>
    </w:p>
    <w:p w14:paraId="60DE6CD9" w14:textId="50029C65" w:rsidR="00C67CB8" w:rsidRPr="00286394" w:rsidRDefault="00C67CB8" w:rsidP="00511FFD">
      <w:pPr>
        <w:ind w:left="426" w:right="-45"/>
        <w:jc w:val="thaiDistribute"/>
        <w:rPr>
          <w:rFonts w:ascii="Browallia New" w:hAnsi="Browallia New" w:cs="Browallia New"/>
          <w:sz w:val="20"/>
          <w:szCs w:val="20"/>
        </w:rPr>
      </w:pPr>
    </w:p>
    <w:tbl>
      <w:tblPr>
        <w:tblW w:w="9128" w:type="dxa"/>
        <w:tblInd w:w="322" w:type="dxa"/>
        <w:tblLayout w:type="fixed"/>
        <w:tblLook w:val="0000" w:firstRow="0" w:lastRow="0" w:firstColumn="0" w:lastColumn="0" w:noHBand="0" w:noVBand="0"/>
      </w:tblPr>
      <w:tblGrid>
        <w:gridCol w:w="4133"/>
        <w:gridCol w:w="1248"/>
        <w:gridCol w:w="1215"/>
        <w:gridCol w:w="1272"/>
        <w:gridCol w:w="1260"/>
      </w:tblGrid>
      <w:tr w:rsidR="00C67CB8" w:rsidRPr="004C202A" w14:paraId="27737917" w14:textId="77777777" w:rsidTr="00EF1CD2">
        <w:trPr>
          <w:cantSplit/>
          <w:trHeight w:val="194"/>
          <w:tblHeader/>
        </w:trPr>
        <w:tc>
          <w:tcPr>
            <w:tcW w:w="4133" w:type="dxa"/>
          </w:tcPr>
          <w:p w14:paraId="3EB87D68" w14:textId="77777777" w:rsidR="00C67CB8" w:rsidRPr="004C202A" w:rsidRDefault="00C67CB8">
            <w:pPr>
              <w:ind w:right="-36"/>
              <w:rPr>
                <w:rFonts w:ascii="Browallia New" w:hAnsi="Browallia New" w:cs="Browallia New"/>
                <w:sz w:val="28"/>
                <w:szCs w:val="28"/>
                <w:lang w:val="en-GB"/>
              </w:rPr>
            </w:pPr>
          </w:p>
        </w:tc>
        <w:tc>
          <w:tcPr>
            <w:tcW w:w="2463" w:type="dxa"/>
            <w:gridSpan w:val="2"/>
          </w:tcPr>
          <w:p w14:paraId="46AFD5A0" w14:textId="77777777" w:rsidR="00C67CB8" w:rsidRPr="004C202A" w:rsidRDefault="00C67CB8">
            <w:pPr>
              <w:pBdr>
                <w:bottom w:val="single" w:sz="12" w:space="1" w:color="FFFFFF"/>
              </w:pBdr>
              <w:ind w:right="-36"/>
              <w:jc w:val="center"/>
              <w:rPr>
                <w:rFonts w:ascii="Browallia New" w:hAnsi="Browallia New" w:cs="Browallia New"/>
                <w:sz w:val="28"/>
                <w:szCs w:val="28"/>
                <w:cs/>
              </w:rPr>
            </w:pPr>
          </w:p>
        </w:tc>
        <w:tc>
          <w:tcPr>
            <w:tcW w:w="2532" w:type="dxa"/>
            <w:gridSpan w:val="2"/>
          </w:tcPr>
          <w:p w14:paraId="62A3229B" w14:textId="77777777" w:rsidR="00C67CB8" w:rsidRPr="004C202A" w:rsidRDefault="00C67CB8">
            <w:pPr>
              <w:pBdr>
                <w:bottom w:val="single" w:sz="12" w:space="1" w:color="FFFFFF"/>
              </w:pBdr>
              <w:ind w:right="34"/>
              <w:jc w:val="right"/>
              <w:rPr>
                <w:rFonts w:ascii="Browallia New" w:hAnsi="Browallia New" w:cs="Browallia New"/>
                <w:sz w:val="28"/>
                <w:szCs w:val="28"/>
              </w:rPr>
            </w:pPr>
            <w:r w:rsidRPr="004C202A">
              <w:rPr>
                <w:rFonts w:ascii="Browallia New" w:hAnsi="Browallia New" w:cs="Browallia New"/>
                <w:sz w:val="28"/>
                <w:szCs w:val="28"/>
                <w:cs/>
              </w:rPr>
              <w:t>(หน่วย : พันบาท)</w:t>
            </w:r>
          </w:p>
        </w:tc>
      </w:tr>
      <w:tr w:rsidR="00C67CB8" w:rsidRPr="004C202A" w14:paraId="765D5997" w14:textId="77777777" w:rsidTr="00EF1CD2">
        <w:trPr>
          <w:cantSplit/>
          <w:trHeight w:val="158"/>
          <w:tblHeader/>
        </w:trPr>
        <w:tc>
          <w:tcPr>
            <w:tcW w:w="4133" w:type="dxa"/>
          </w:tcPr>
          <w:p w14:paraId="13F92699" w14:textId="77777777" w:rsidR="00C67CB8" w:rsidRPr="004C202A" w:rsidRDefault="00C67CB8">
            <w:pPr>
              <w:ind w:right="-36"/>
              <w:rPr>
                <w:rFonts w:ascii="Browallia New" w:hAnsi="Browallia New" w:cs="Browallia New"/>
                <w:sz w:val="28"/>
                <w:szCs w:val="28"/>
                <w:lang w:val="en-GB"/>
              </w:rPr>
            </w:pPr>
          </w:p>
        </w:tc>
        <w:tc>
          <w:tcPr>
            <w:tcW w:w="2463" w:type="dxa"/>
            <w:gridSpan w:val="2"/>
          </w:tcPr>
          <w:p w14:paraId="584A7ABF" w14:textId="77777777" w:rsidR="00C67CB8" w:rsidRPr="004C202A" w:rsidRDefault="00C67CB8">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32" w:type="dxa"/>
            <w:gridSpan w:val="2"/>
          </w:tcPr>
          <w:p w14:paraId="3C53CFF2" w14:textId="77777777" w:rsidR="00C67CB8" w:rsidRPr="004C202A" w:rsidRDefault="00C67CB8">
            <w:pPr>
              <w:pBdr>
                <w:bottom w:val="single" w:sz="4" w:space="1" w:color="auto"/>
              </w:pBdr>
              <w:ind w:right="-3"/>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605CD6" w:rsidRPr="004C202A" w14:paraId="0F2115D2" w14:textId="77777777" w:rsidTr="00EF1CD2">
        <w:trPr>
          <w:cantSplit/>
          <w:tblHeader/>
        </w:trPr>
        <w:tc>
          <w:tcPr>
            <w:tcW w:w="4133" w:type="dxa"/>
          </w:tcPr>
          <w:p w14:paraId="7642FE86" w14:textId="77777777" w:rsidR="00605CD6" w:rsidRPr="004C202A" w:rsidRDefault="00605CD6" w:rsidP="00605CD6">
            <w:pPr>
              <w:ind w:right="-43"/>
              <w:jc w:val="both"/>
              <w:rPr>
                <w:rFonts w:ascii="Browallia New" w:hAnsi="Browallia New" w:cs="Browallia New"/>
                <w:sz w:val="28"/>
                <w:szCs w:val="28"/>
              </w:rPr>
            </w:pPr>
          </w:p>
        </w:tc>
        <w:tc>
          <w:tcPr>
            <w:tcW w:w="1248" w:type="dxa"/>
            <w:vAlign w:val="bottom"/>
          </w:tcPr>
          <w:p w14:paraId="032B4083" w14:textId="7184577D" w:rsidR="00605CD6" w:rsidRPr="004C202A" w:rsidRDefault="00605CD6" w:rsidP="00605CD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15" w:type="dxa"/>
            <w:vAlign w:val="bottom"/>
          </w:tcPr>
          <w:p w14:paraId="2D568F5F" w14:textId="6A318F8A" w:rsidR="00605CD6" w:rsidRPr="004C202A" w:rsidRDefault="00605CD6" w:rsidP="00605CD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72" w:type="dxa"/>
            <w:vAlign w:val="bottom"/>
          </w:tcPr>
          <w:p w14:paraId="6CC708AD" w14:textId="4B8C33E9" w:rsidR="00605CD6" w:rsidRPr="004C202A" w:rsidRDefault="00605CD6" w:rsidP="00605CD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60" w:type="dxa"/>
            <w:vAlign w:val="bottom"/>
          </w:tcPr>
          <w:p w14:paraId="2AA4CB89" w14:textId="7471AD04" w:rsidR="00605CD6" w:rsidRPr="004C202A" w:rsidRDefault="00605CD6" w:rsidP="00605CD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C67CB8" w:rsidRPr="004C202A" w14:paraId="4694FC7C" w14:textId="77777777" w:rsidTr="00EF1CD2">
        <w:trPr>
          <w:cantSplit/>
          <w:trHeight w:val="324"/>
        </w:trPr>
        <w:tc>
          <w:tcPr>
            <w:tcW w:w="4133" w:type="dxa"/>
          </w:tcPr>
          <w:p w14:paraId="034EE4F8" w14:textId="77777777" w:rsidR="00C67CB8" w:rsidRPr="004C202A" w:rsidRDefault="00C67CB8">
            <w:pPr>
              <w:ind w:left="162" w:right="-36" w:hanging="162"/>
              <w:rPr>
                <w:rFonts w:ascii="Browallia New" w:hAnsi="Browallia New" w:cs="Browallia New"/>
                <w:sz w:val="28"/>
                <w:szCs w:val="28"/>
                <w:u w:val="single"/>
                <w:cs/>
              </w:rPr>
            </w:pPr>
          </w:p>
        </w:tc>
        <w:tc>
          <w:tcPr>
            <w:tcW w:w="1248" w:type="dxa"/>
          </w:tcPr>
          <w:p w14:paraId="04B2C31B" w14:textId="77777777" w:rsidR="00C67CB8" w:rsidRPr="004C202A" w:rsidRDefault="00C67CB8">
            <w:pPr>
              <w:tabs>
                <w:tab w:val="decimal" w:pos="1008"/>
              </w:tabs>
              <w:ind w:left="18" w:right="72"/>
              <w:jc w:val="both"/>
              <w:rPr>
                <w:rFonts w:ascii="Browallia New" w:hAnsi="Browallia New" w:cs="Browallia New"/>
                <w:sz w:val="20"/>
                <w:szCs w:val="20"/>
              </w:rPr>
            </w:pPr>
          </w:p>
        </w:tc>
        <w:tc>
          <w:tcPr>
            <w:tcW w:w="1215" w:type="dxa"/>
          </w:tcPr>
          <w:p w14:paraId="58F3A173" w14:textId="77777777" w:rsidR="00C67CB8" w:rsidRPr="004C202A" w:rsidRDefault="00C67CB8">
            <w:pPr>
              <w:tabs>
                <w:tab w:val="decimal" w:pos="1008"/>
              </w:tabs>
              <w:ind w:left="18" w:right="72"/>
              <w:jc w:val="both"/>
              <w:rPr>
                <w:rFonts w:ascii="Browallia New" w:hAnsi="Browallia New" w:cs="Browallia New"/>
                <w:sz w:val="20"/>
                <w:szCs w:val="20"/>
              </w:rPr>
            </w:pPr>
          </w:p>
        </w:tc>
        <w:tc>
          <w:tcPr>
            <w:tcW w:w="1272" w:type="dxa"/>
          </w:tcPr>
          <w:p w14:paraId="1585A3EB" w14:textId="77777777" w:rsidR="00C67CB8" w:rsidRPr="004C202A" w:rsidRDefault="00C67CB8">
            <w:pPr>
              <w:tabs>
                <w:tab w:val="decimal" w:pos="936"/>
              </w:tabs>
              <w:ind w:left="18" w:right="72"/>
              <w:jc w:val="both"/>
              <w:rPr>
                <w:rFonts w:ascii="Browallia New" w:hAnsi="Browallia New" w:cs="Browallia New"/>
                <w:sz w:val="20"/>
                <w:szCs w:val="20"/>
              </w:rPr>
            </w:pPr>
          </w:p>
        </w:tc>
        <w:tc>
          <w:tcPr>
            <w:tcW w:w="1260" w:type="dxa"/>
          </w:tcPr>
          <w:p w14:paraId="42EE2F2F" w14:textId="77777777" w:rsidR="00C67CB8" w:rsidRPr="004C202A" w:rsidRDefault="00C67CB8">
            <w:pPr>
              <w:tabs>
                <w:tab w:val="decimal" w:pos="936"/>
              </w:tabs>
              <w:ind w:left="18" w:right="72"/>
              <w:jc w:val="both"/>
              <w:rPr>
                <w:rFonts w:ascii="Browallia New" w:hAnsi="Browallia New" w:cs="Browallia New"/>
                <w:sz w:val="20"/>
                <w:szCs w:val="20"/>
              </w:rPr>
            </w:pPr>
          </w:p>
        </w:tc>
      </w:tr>
      <w:tr w:rsidR="00605CD6" w:rsidRPr="004C202A" w14:paraId="32512785" w14:textId="77777777" w:rsidTr="00EF1CD2">
        <w:trPr>
          <w:cantSplit/>
        </w:trPr>
        <w:tc>
          <w:tcPr>
            <w:tcW w:w="4133" w:type="dxa"/>
          </w:tcPr>
          <w:p w14:paraId="5CA6F5CA" w14:textId="5ECE027B" w:rsidR="00605CD6" w:rsidRPr="004C202A" w:rsidRDefault="00605CD6" w:rsidP="00605CD6">
            <w:pPr>
              <w:ind w:left="162" w:right="-36" w:hanging="162"/>
              <w:rPr>
                <w:rFonts w:ascii="Browallia New" w:hAnsi="Browallia New" w:cs="Browallia New"/>
                <w:sz w:val="28"/>
                <w:szCs w:val="28"/>
                <w:cs/>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1 </w:t>
            </w:r>
            <w:r w:rsidRPr="004C202A">
              <w:rPr>
                <w:rFonts w:ascii="Browallia New" w:hAnsi="Browallia New" w:cs="Browallia New"/>
                <w:sz w:val="28"/>
                <w:szCs w:val="28"/>
                <w:cs/>
              </w:rPr>
              <w:t>มกราคม</w:t>
            </w:r>
          </w:p>
        </w:tc>
        <w:tc>
          <w:tcPr>
            <w:tcW w:w="1248" w:type="dxa"/>
          </w:tcPr>
          <w:p w14:paraId="0C3030EF" w14:textId="62537AE7" w:rsidR="00605CD6" w:rsidRPr="004C202A" w:rsidRDefault="00FE1056" w:rsidP="00605CD6">
            <w:pPr>
              <w:ind w:left="18" w:right="-21"/>
              <w:jc w:val="right"/>
              <w:rPr>
                <w:rFonts w:ascii="Browallia New" w:hAnsi="Browallia New" w:cs="Browallia New"/>
                <w:sz w:val="28"/>
                <w:szCs w:val="28"/>
              </w:rPr>
            </w:pPr>
            <w:r w:rsidRPr="004C202A">
              <w:rPr>
                <w:rFonts w:ascii="Browallia New" w:hAnsi="Browallia New" w:cs="Browallia New"/>
                <w:sz w:val="28"/>
                <w:szCs w:val="28"/>
              </w:rPr>
              <w:t>25,640</w:t>
            </w:r>
          </w:p>
        </w:tc>
        <w:tc>
          <w:tcPr>
            <w:tcW w:w="1215" w:type="dxa"/>
          </w:tcPr>
          <w:p w14:paraId="2FD1FF8A" w14:textId="600C53A0" w:rsidR="00605CD6" w:rsidRPr="004C202A" w:rsidRDefault="00605CD6" w:rsidP="00605CD6">
            <w:pPr>
              <w:tabs>
                <w:tab w:val="decimal" w:pos="486"/>
              </w:tabs>
              <w:ind w:left="18" w:right="-4"/>
              <w:jc w:val="right"/>
              <w:rPr>
                <w:rFonts w:ascii="Browallia New" w:hAnsi="Browallia New" w:cs="Browallia New"/>
                <w:sz w:val="28"/>
                <w:szCs w:val="28"/>
              </w:rPr>
            </w:pPr>
            <w:r w:rsidRPr="004C202A">
              <w:rPr>
                <w:rFonts w:ascii="Browallia New" w:hAnsi="Browallia New" w:cs="Browallia New"/>
                <w:sz w:val="28"/>
                <w:szCs w:val="28"/>
              </w:rPr>
              <w:t>25,095</w:t>
            </w:r>
          </w:p>
        </w:tc>
        <w:tc>
          <w:tcPr>
            <w:tcW w:w="1272" w:type="dxa"/>
          </w:tcPr>
          <w:p w14:paraId="26452C3F" w14:textId="2AE6E94E" w:rsidR="00605CD6" w:rsidRPr="004C202A" w:rsidRDefault="00FE1056" w:rsidP="00605CD6">
            <w:pPr>
              <w:ind w:left="18" w:right="-21"/>
              <w:jc w:val="right"/>
              <w:rPr>
                <w:rFonts w:ascii="Browallia New" w:hAnsi="Browallia New" w:cs="Browallia New"/>
                <w:sz w:val="28"/>
                <w:szCs w:val="28"/>
              </w:rPr>
            </w:pPr>
            <w:r w:rsidRPr="004C202A">
              <w:rPr>
                <w:rFonts w:ascii="Browallia New" w:hAnsi="Browallia New" w:cs="Browallia New"/>
                <w:sz w:val="28"/>
                <w:szCs w:val="28"/>
              </w:rPr>
              <w:t>977,049</w:t>
            </w:r>
          </w:p>
        </w:tc>
        <w:tc>
          <w:tcPr>
            <w:tcW w:w="1260" w:type="dxa"/>
          </w:tcPr>
          <w:p w14:paraId="46BF41EE" w14:textId="06E969A8" w:rsidR="00605CD6" w:rsidRPr="004C202A" w:rsidRDefault="00605CD6" w:rsidP="00605CD6">
            <w:pPr>
              <w:ind w:left="18" w:right="-21"/>
              <w:jc w:val="right"/>
              <w:rPr>
                <w:rFonts w:ascii="Browallia New" w:hAnsi="Browallia New" w:cs="Browallia New"/>
                <w:sz w:val="28"/>
                <w:szCs w:val="28"/>
              </w:rPr>
            </w:pPr>
            <w:r w:rsidRPr="004C202A">
              <w:rPr>
                <w:rFonts w:ascii="Browallia New" w:hAnsi="Browallia New" w:cs="Browallia New"/>
                <w:sz w:val="28"/>
                <w:szCs w:val="28"/>
              </w:rPr>
              <w:t>957,837</w:t>
            </w:r>
          </w:p>
        </w:tc>
      </w:tr>
      <w:tr w:rsidR="00EF1CD2" w:rsidRPr="004C202A" w14:paraId="73607498" w14:textId="77777777" w:rsidTr="00EF1CD2">
        <w:trPr>
          <w:cantSplit/>
        </w:trPr>
        <w:tc>
          <w:tcPr>
            <w:tcW w:w="4133" w:type="dxa"/>
          </w:tcPr>
          <w:p w14:paraId="14463DBC" w14:textId="504BDE6C" w:rsidR="00EF1CD2" w:rsidRPr="004C202A" w:rsidRDefault="00EF1CD2" w:rsidP="00EF1CD2">
            <w:pPr>
              <w:ind w:left="321" w:right="-36" w:hanging="321"/>
              <w:rPr>
                <w:rFonts w:ascii="Browallia New" w:hAnsi="Browallia New" w:cs="Browallia New"/>
                <w:sz w:val="28"/>
                <w:szCs w:val="28"/>
                <w:cs/>
              </w:rPr>
            </w:pPr>
            <w:r w:rsidRPr="004C202A">
              <w:rPr>
                <w:rFonts w:ascii="Browallia New" w:hAnsi="Browallia New" w:cs="Browallia New"/>
                <w:sz w:val="28"/>
                <w:szCs w:val="28"/>
                <w:cs/>
              </w:rPr>
              <w:t>รับรู้ค่าเผื่อผลขาดทุน</w:t>
            </w:r>
            <w:r w:rsidRPr="004C202A">
              <w:rPr>
                <w:rFonts w:ascii="Browallia New" w:hAnsi="Browallia New" w:cs="Browallia New" w:hint="cs"/>
                <w:sz w:val="28"/>
                <w:szCs w:val="28"/>
                <w:cs/>
              </w:rPr>
              <w:t>ด้านเครดิตที่คาดว่า</w:t>
            </w:r>
          </w:p>
        </w:tc>
        <w:tc>
          <w:tcPr>
            <w:tcW w:w="1248" w:type="dxa"/>
          </w:tcPr>
          <w:p w14:paraId="65BB1B81" w14:textId="77777777" w:rsidR="00EF1CD2" w:rsidRPr="004C202A" w:rsidRDefault="00EF1CD2" w:rsidP="00605CD6">
            <w:pPr>
              <w:ind w:left="18" w:right="-21"/>
              <w:jc w:val="right"/>
              <w:rPr>
                <w:rFonts w:ascii="Browallia New" w:hAnsi="Browallia New" w:cs="Browallia New"/>
                <w:sz w:val="28"/>
                <w:szCs w:val="28"/>
              </w:rPr>
            </w:pPr>
          </w:p>
        </w:tc>
        <w:tc>
          <w:tcPr>
            <w:tcW w:w="1215" w:type="dxa"/>
          </w:tcPr>
          <w:p w14:paraId="561B0545" w14:textId="77777777" w:rsidR="00EF1CD2" w:rsidRPr="004C202A" w:rsidRDefault="00EF1CD2" w:rsidP="00605CD6">
            <w:pPr>
              <w:tabs>
                <w:tab w:val="decimal" w:pos="486"/>
              </w:tabs>
              <w:ind w:left="18" w:right="-4"/>
              <w:jc w:val="right"/>
              <w:rPr>
                <w:rFonts w:ascii="Browallia New" w:hAnsi="Browallia New" w:cs="Browallia New"/>
                <w:sz w:val="28"/>
                <w:szCs w:val="28"/>
              </w:rPr>
            </w:pPr>
          </w:p>
        </w:tc>
        <w:tc>
          <w:tcPr>
            <w:tcW w:w="1272" w:type="dxa"/>
          </w:tcPr>
          <w:p w14:paraId="65A60700" w14:textId="77777777" w:rsidR="00EF1CD2" w:rsidRPr="004C202A" w:rsidRDefault="00EF1CD2" w:rsidP="00605CD6">
            <w:pPr>
              <w:ind w:left="18" w:right="-21"/>
              <w:jc w:val="right"/>
              <w:rPr>
                <w:rFonts w:ascii="Browallia New" w:hAnsi="Browallia New" w:cs="Browallia New"/>
                <w:sz w:val="28"/>
                <w:szCs w:val="28"/>
              </w:rPr>
            </w:pPr>
          </w:p>
        </w:tc>
        <w:tc>
          <w:tcPr>
            <w:tcW w:w="1260" w:type="dxa"/>
          </w:tcPr>
          <w:p w14:paraId="2D676A29" w14:textId="77777777" w:rsidR="00EF1CD2" w:rsidRPr="004C202A" w:rsidRDefault="00EF1CD2" w:rsidP="00605CD6">
            <w:pPr>
              <w:ind w:left="18" w:right="-21"/>
              <w:jc w:val="right"/>
              <w:rPr>
                <w:rFonts w:ascii="Browallia New" w:hAnsi="Browallia New" w:cs="Browallia New"/>
                <w:sz w:val="28"/>
                <w:szCs w:val="28"/>
              </w:rPr>
            </w:pPr>
          </w:p>
        </w:tc>
      </w:tr>
      <w:tr w:rsidR="00097809" w:rsidRPr="004C202A" w14:paraId="11892597" w14:textId="77777777" w:rsidTr="00EF1CD2">
        <w:trPr>
          <w:cantSplit/>
        </w:trPr>
        <w:tc>
          <w:tcPr>
            <w:tcW w:w="4133" w:type="dxa"/>
          </w:tcPr>
          <w:p w14:paraId="6E65EDE8" w14:textId="032DD427" w:rsidR="00097809" w:rsidRPr="004C202A" w:rsidRDefault="00097809" w:rsidP="00097809">
            <w:pPr>
              <w:ind w:left="321" w:right="-36" w:hanging="321"/>
              <w:rPr>
                <w:rFonts w:ascii="Browallia New" w:hAnsi="Browallia New" w:cs="Browallia New"/>
                <w:sz w:val="28"/>
                <w:szCs w:val="28"/>
                <w:cs/>
                <w:lang w:val="en-GB"/>
              </w:rPr>
            </w:pPr>
            <w:r w:rsidRPr="004C202A">
              <w:rPr>
                <w:rFonts w:ascii="Browallia New" w:hAnsi="Browallia New" w:cs="Browallia New" w:hint="cs"/>
                <w:sz w:val="28"/>
                <w:szCs w:val="28"/>
                <w:cs/>
              </w:rPr>
              <w:t xml:space="preserve">   จะเกิดขึ้น</w:t>
            </w:r>
          </w:p>
        </w:tc>
        <w:tc>
          <w:tcPr>
            <w:tcW w:w="1248" w:type="dxa"/>
          </w:tcPr>
          <w:p w14:paraId="5764E041" w14:textId="11EB36EC" w:rsidR="00097809" w:rsidRPr="004C202A" w:rsidRDefault="00097809" w:rsidP="00097809">
            <w:pPr>
              <w:ind w:left="18" w:right="-21"/>
              <w:jc w:val="right"/>
              <w:rPr>
                <w:rFonts w:ascii="Browallia New" w:hAnsi="Browallia New" w:cs="Browallia New"/>
                <w:sz w:val="28"/>
                <w:szCs w:val="28"/>
              </w:rPr>
            </w:pPr>
            <w:r w:rsidRPr="004C202A">
              <w:rPr>
                <w:rFonts w:ascii="Browallia New" w:hAnsi="Browallia New" w:cs="Browallia New"/>
                <w:sz w:val="28"/>
                <w:szCs w:val="28"/>
              </w:rPr>
              <w:t>-</w:t>
            </w:r>
          </w:p>
        </w:tc>
        <w:tc>
          <w:tcPr>
            <w:tcW w:w="1215" w:type="dxa"/>
          </w:tcPr>
          <w:p w14:paraId="53FC0AEF" w14:textId="1F9CA7CD" w:rsidR="00097809" w:rsidRPr="004C202A" w:rsidRDefault="00097809" w:rsidP="00097809">
            <w:pPr>
              <w:ind w:left="-52" w:right="-21"/>
              <w:jc w:val="right"/>
              <w:rPr>
                <w:rFonts w:ascii="Browallia New" w:hAnsi="Browallia New" w:cs="Browallia New"/>
                <w:sz w:val="28"/>
                <w:szCs w:val="28"/>
              </w:rPr>
            </w:pPr>
            <w:r w:rsidRPr="004C202A">
              <w:rPr>
                <w:rFonts w:ascii="Browallia New" w:hAnsi="Browallia New" w:cs="Browallia New"/>
                <w:sz w:val="28"/>
                <w:szCs w:val="28"/>
              </w:rPr>
              <w:t>-</w:t>
            </w:r>
          </w:p>
        </w:tc>
        <w:tc>
          <w:tcPr>
            <w:tcW w:w="1272" w:type="dxa"/>
          </w:tcPr>
          <w:p w14:paraId="073C4D31" w14:textId="5DA03714" w:rsidR="00097809" w:rsidRPr="004C202A" w:rsidRDefault="00097809" w:rsidP="00097809">
            <w:pPr>
              <w:ind w:left="18" w:right="-21"/>
              <w:jc w:val="right"/>
              <w:rPr>
                <w:rFonts w:ascii="Browallia New" w:hAnsi="Browallia New" w:cs="Browallia New"/>
                <w:sz w:val="28"/>
                <w:szCs w:val="28"/>
              </w:rPr>
            </w:pPr>
            <w:r w:rsidRPr="004C202A">
              <w:rPr>
                <w:rFonts w:ascii="Browallia New" w:hAnsi="Browallia New" w:cs="Browallia New"/>
                <w:sz w:val="28"/>
                <w:szCs w:val="28"/>
              </w:rPr>
              <w:t>29,050</w:t>
            </w:r>
          </w:p>
        </w:tc>
        <w:tc>
          <w:tcPr>
            <w:tcW w:w="1260" w:type="dxa"/>
          </w:tcPr>
          <w:p w14:paraId="2F6A0687" w14:textId="438713E5" w:rsidR="00097809" w:rsidRPr="004C202A" w:rsidRDefault="00097809" w:rsidP="00097809">
            <w:pPr>
              <w:ind w:left="18" w:right="-21"/>
              <w:jc w:val="right"/>
              <w:rPr>
                <w:rFonts w:ascii="Browallia New" w:hAnsi="Browallia New" w:cs="Browallia New"/>
                <w:sz w:val="28"/>
                <w:szCs w:val="28"/>
              </w:rPr>
            </w:pPr>
            <w:r w:rsidRPr="004C202A">
              <w:rPr>
                <w:rFonts w:ascii="Browallia New" w:hAnsi="Browallia New" w:cs="Browallia New"/>
                <w:sz w:val="28"/>
                <w:szCs w:val="28"/>
              </w:rPr>
              <w:t>31,216</w:t>
            </w:r>
          </w:p>
        </w:tc>
      </w:tr>
      <w:tr w:rsidR="00097809" w:rsidRPr="004C202A" w14:paraId="2AD742E1" w14:textId="77777777" w:rsidTr="00EF1CD2">
        <w:trPr>
          <w:cantSplit/>
        </w:trPr>
        <w:tc>
          <w:tcPr>
            <w:tcW w:w="4133" w:type="dxa"/>
          </w:tcPr>
          <w:p w14:paraId="7EEFD558" w14:textId="11C1E5C4" w:rsidR="00097809" w:rsidRPr="004C202A" w:rsidRDefault="00097809" w:rsidP="00097809">
            <w:pPr>
              <w:ind w:left="321" w:right="-36" w:hanging="321"/>
              <w:rPr>
                <w:rFonts w:ascii="Browallia New" w:hAnsi="Browallia New" w:cs="Browallia New"/>
                <w:sz w:val="28"/>
                <w:szCs w:val="28"/>
              </w:rPr>
            </w:pPr>
            <w:r w:rsidRPr="004C202A">
              <w:rPr>
                <w:rFonts w:ascii="Browallia New" w:hAnsi="Browallia New" w:cs="Browallia New" w:hint="cs"/>
                <w:sz w:val="28"/>
                <w:szCs w:val="28"/>
                <w:cs/>
              </w:rPr>
              <w:t>กลับรายการค่าเผื่อผลขาดทุนด้านเครดิตที่คาดว่า</w:t>
            </w:r>
          </w:p>
        </w:tc>
        <w:tc>
          <w:tcPr>
            <w:tcW w:w="1248" w:type="dxa"/>
          </w:tcPr>
          <w:p w14:paraId="51D88927" w14:textId="77777777" w:rsidR="00097809" w:rsidRPr="004C202A" w:rsidRDefault="00097809" w:rsidP="00097809">
            <w:pPr>
              <w:ind w:left="18" w:right="-21"/>
              <w:jc w:val="right"/>
              <w:rPr>
                <w:rFonts w:ascii="Browallia New" w:hAnsi="Browallia New" w:cs="Browallia New"/>
                <w:sz w:val="28"/>
                <w:szCs w:val="28"/>
              </w:rPr>
            </w:pPr>
          </w:p>
        </w:tc>
        <w:tc>
          <w:tcPr>
            <w:tcW w:w="1215" w:type="dxa"/>
          </w:tcPr>
          <w:p w14:paraId="7B12847E" w14:textId="77777777" w:rsidR="00097809" w:rsidRPr="004C202A" w:rsidRDefault="00097809" w:rsidP="00097809">
            <w:pPr>
              <w:ind w:left="-52" w:right="-21"/>
              <w:jc w:val="right"/>
              <w:rPr>
                <w:rFonts w:ascii="Browallia New" w:hAnsi="Browallia New" w:cs="Browallia New"/>
                <w:sz w:val="28"/>
                <w:szCs w:val="28"/>
              </w:rPr>
            </w:pPr>
          </w:p>
        </w:tc>
        <w:tc>
          <w:tcPr>
            <w:tcW w:w="1272" w:type="dxa"/>
          </w:tcPr>
          <w:p w14:paraId="1071C21F" w14:textId="77777777" w:rsidR="00097809" w:rsidRPr="004C202A" w:rsidRDefault="00097809" w:rsidP="00097809">
            <w:pPr>
              <w:ind w:left="18" w:right="-21"/>
              <w:jc w:val="right"/>
              <w:rPr>
                <w:rFonts w:ascii="Browallia New" w:hAnsi="Browallia New" w:cs="Browallia New"/>
                <w:sz w:val="28"/>
                <w:szCs w:val="28"/>
              </w:rPr>
            </w:pPr>
          </w:p>
        </w:tc>
        <w:tc>
          <w:tcPr>
            <w:tcW w:w="1260" w:type="dxa"/>
          </w:tcPr>
          <w:p w14:paraId="7730EBE9" w14:textId="77777777" w:rsidR="00097809" w:rsidRPr="004C202A" w:rsidRDefault="00097809" w:rsidP="00097809">
            <w:pPr>
              <w:ind w:left="18" w:right="-21"/>
              <w:jc w:val="right"/>
              <w:rPr>
                <w:rFonts w:ascii="Browallia New" w:hAnsi="Browallia New" w:cs="Browallia New"/>
                <w:sz w:val="28"/>
                <w:szCs w:val="28"/>
              </w:rPr>
            </w:pPr>
          </w:p>
        </w:tc>
      </w:tr>
      <w:tr w:rsidR="00097809" w:rsidRPr="004C202A" w14:paraId="54DC804A" w14:textId="77777777" w:rsidTr="00EF1CD2">
        <w:trPr>
          <w:cantSplit/>
        </w:trPr>
        <w:tc>
          <w:tcPr>
            <w:tcW w:w="4133" w:type="dxa"/>
          </w:tcPr>
          <w:p w14:paraId="0C6FA719" w14:textId="3C827A5B" w:rsidR="00097809" w:rsidRPr="004C202A" w:rsidRDefault="00097809" w:rsidP="00097809">
            <w:pPr>
              <w:ind w:left="321" w:right="-36" w:hanging="321"/>
              <w:rPr>
                <w:rFonts w:ascii="Browallia New" w:hAnsi="Browallia New" w:cs="Browallia New"/>
                <w:sz w:val="28"/>
                <w:szCs w:val="28"/>
                <w:cs/>
              </w:rPr>
            </w:pP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จะเกิดขึ้น</w:t>
            </w:r>
          </w:p>
        </w:tc>
        <w:tc>
          <w:tcPr>
            <w:tcW w:w="1248" w:type="dxa"/>
          </w:tcPr>
          <w:p w14:paraId="326A2BF2" w14:textId="76EF0632" w:rsidR="00097809" w:rsidRPr="004C202A" w:rsidRDefault="00097809" w:rsidP="00097809">
            <w:pPr>
              <w:ind w:left="18" w:right="-21"/>
              <w:jc w:val="right"/>
              <w:rPr>
                <w:rFonts w:ascii="Browallia New" w:hAnsi="Browallia New" w:cs="Browallia New"/>
                <w:sz w:val="28"/>
                <w:szCs w:val="28"/>
              </w:rPr>
            </w:pPr>
            <w:r w:rsidRPr="004C202A">
              <w:rPr>
                <w:rFonts w:ascii="Browallia New" w:hAnsi="Browallia New" w:cs="Browallia New"/>
                <w:sz w:val="28"/>
                <w:szCs w:val="28"/>
              </w:rPr>
              <w:t>(9,151)</w:t>
            </w:r>
          </w:p>
        </w:tc>
        <w:tc>
          <w:tcPr>
            <w:tcW w:w="1215" w:type="dxa"/>
          </w:tcPr>
          <w:p w14:paraId="2E24AFCB" w14:textId="7C7E8F52" w:rsidR="00097809" w:rsidRPr="004C202A" w:rsidRDefault="00097809" w:rsidP="00097809">
            <w:pPr>
              <w:ind w:left="-52" w:right="-21"/>
              <w:jc w:val="right"/>
              <w:rPr>
                <w:rFonts w:ascii="Browallia New" w:hAnsi="Browallia New" w:cs="Browallia New"/>
                <w:sz w:val="28"/>
                <w:szCs w:val="28"/>
              </w:rPr>
            </w:pPr>
            <w:r w:rsidRPr="004C202A">
              <w:rPr>
                <w:rFonts w:ascii="Browallia New" w:hAnsi="Browallia New" w:cs="Browallia New"/>
                <w:sz w:val="28"/>
                <w:szCs w:val="28"/>
              </w:rPr>
              <w:t>-</w:t>
            </w:r>
          </w:p>
        </w:tc>
        <w:tc>
          <w:tcPr>
            <w:tcW w:w="1272" w:type="dxa"/>
          </w:tcPr>
          <w:p w14:paraId="5078C028" w14:textId="21689F36" w:rsidR="00097809" w:rsidRPr="004C202A" w:rsidRDefault="00097809" w:rsidP="00097809">
            <w:pPr>
              <w:ind w:left="18" w:right="-21"/>
              <w:jc w:val="right"/>
              <w:rPr>
                <w:rFonts w:ascii="Browallia New" w:hAnsi="Browallia New" w:cs="Browallia New"/>
                <w:sz w:val="28"/>
                <w:szCs w:val="28"/>
              </w:rPr>
            </w:pPr>
            <w:r w:rsidRPr="004C202A">
              <w:rPr>
                <w:rFonts w:ascii="Browallia New" w:hAnsi="Browallia New" w:cs="Browallia New"/>
                <w:sz w:val="28"/>
                <w:szCs w:val="28"/>
              </w:rPr>
              <w:t>(74,186)</w:t>
            </w:r>
          </w:p>
        </w:tc>
        <w:tc>
          <w:tcPr>
            <w:tcW w:w="1260" w:type="dxa"/>
          </w:tcPr>
          <w:p w14:paraId="4370AE53" w14:textId="30130512" w:rsidR="00097809" w:rsidRPr="004C202A" w:rsidRDefault="00097809" w:rsidP="00097809">
            <w:pPr>
              <w:ind w:left="18" w:right="-21"/>
              <w:jc w:val="right"/>
              <w:rPr>
                <w:rFonts w:ascii="Browallia New" w:hAnsi="Browallia New" w:cs="Browallia New"/>
                <w:sz w:val="28"/>
                <w:szCs w:val="28"/>
              </w:rPr>
            </w:pPr>
            <w:r w:rsidRPr="004C202A">
              <w:rPr>
                <w:rFonts w:ascii="Browallia New" w:hAnsi="Browallia New" w:cs="Browallia New"/>
                <w:sz w:val="28"/>
                <w:szCs w:val="28"/>
              </w:rPr>
              <w:t>(9,788)</w:t>
            </w:r>
          </w:p>
        </w:tc>
      </w:tr>
      <w:tr w:rsidR="00EF1CD2" w:rsidRPr="004C202A" w14:paraId="537B0128" w14:textId="77777777" w:rsidTr="00EF1CD2">
        <w:trPr>
          <w:cantSplit/>
        </w:trPr>
        <w:tc>
          <w:tcPr>
            <w:tcW w:w="4133" w:type="dxa"/>
          </w:tcPr>
          <w:p w14:paraId="770C9EE2" w14:textId="5E6709CF" w:rsidR="00EF1CD2" w:rsidRPr="004C202A" w:rsidRDefault="00EF1CD2" w:rsidP="00EF1CD2">
            <w:pPr>
              <w:ind w:right="-36"/>
              <w:rPr>
                <w:rFonts w:ascii="Browallia New" w:hAnsi="Browallia New" w:cs="Browallia New"/>
                <w:sz w:val="28"/>
                <w:szCs w:val="28"/>
                <w:cs/>
              </w:rPr>
            </w:pPr>
            <w:r w:rsidRPr="004C202A">
              <w:rPr>
                <w:rFonts w:ascii="Browallia New" w:hAnsi="Browallia New" w:cs="Browallia New"/>
                <w:sz w:val="28"/>
                <w:szCs w:val="28"/>
                <w:cs/>
              </w:rPr>
              <w:t>ผลต่างอัตราแลกเปลี่ยนจากการแปลง</w:t>
            </w:r>
          </w:p>
        </w:tc>
        <w:tc>
          <w:tcPr>
            <w:tcW w:w="1248" w:type="dxa"/>
          </w:tcPr>
          <w:p w14:paraId="3A383D1D" w14:textId="77777777" w:rsidR="00EF1CD2" w:rsidRPr="004C202A" w:rsidRDefault="00EF1CD2" w:rsidP="00605CD6">
            <w:pPr>
              <w:ind w:left="18" w:right="-21"/>
              <w:jc w:val="right"/>
              <w:rPr>
                <w:rFonts w:ascii="Browallia New" w:hAnsi="Browallia New" w:cs="Browallia New"/>
                <w:sz w:val="28"/>
                <w:szCs w:val="28"/>
              </w:rPr>
            </w:pPr>
          </w:p>
        </w:tc>
        <w:tc>
          <w:tcPr>
            <w:tcW w:w="1215" w:type="dxa"/>
          </w:tcPr>
          <w:p w14:paraId="1A8D4280" w14:textId="77777777" w:rsidR="00EF1CD2" w:rsidRPr="004C202A" w:rsidRDefault="00EF1CD2" w:rsidP="00605CD6">
            <w:pPr>
              <w:ind w:left="-52" w:right="-21"/>
              <w:jc w:val="right"/>
              <w:rPr>
                <w:rFonts w:ascii="Browallia New" w:hAnsi="Browallia New" w:cs="Browallia New"/>
                <w:sz w:val="28"/>
                <w:szCs w:val="28"/>
              </w:rPr>
            </w:pPr>
          </w:p>
        </w:tc>
        <w:tc>
          <w:tcPr>
            <w:tcW w:w="1272" w:type="dxa"/>
          </w:tcPr>
          <w:p w14:paraId="383CEE7C" w14:textId="77777777" w:rsidR="00EF1CD2" w:rsidRPr="004C202A" w:rsidRDefault="00EF1CD2" w:rsidP="00605CD6">
            <w:pPr>
              <w:ind w:left="18" w:right="-21"/>
              <w:jc w:val="right"/>
              <w:rPr>
                <w:rFonts w:ascii="Browallia New" w:hAnsi="Browallia New" w:cs="Browallia New"/>
                <w:sz w:val="28"/>
                <w:szCs w:val="28"/>
              </w:rPr>
            </w:pPr>
          </w:p>
        </w:tc>
        <w:tc>
          <w:tcPr>
            <w:tcW w:w="1260" w:type="dxa"/>
          </w:tcPr>
          <w:p w14:paraId="1495D78D" w14:textId="77777777" w:rsidR="00EF1CD2" w:rsidRPr="004C202A" w:rsidRDefault="00EF1CD2" w:rsidP="00605CD6">
            <w:pPr>
              <w:ind w:left="18" w:right="-21"/>
              <w:jc w:val="right"/>
              <w:rPr>
                <w:rFonts w:ascii="Browallia New" w:hAnsi="Browallia New" w:cs="Browallia New"/>
                <w:sz w:val="28"/>
                <w:szCs w:val="28"/>
              </w:rPr>
            </w:pPr>
          </w:p>
        </w:tc>
      </w:tr>
      <w:tr w:rsidR="00605CD6" w:rsidRPr="004C202A" w14:paraId="434AB3EC" w14:textId="77777777" w:rsidTr="00EF1CD2">
        <w:trPr>
          <w:cantSplit/>
          <w:trHeight w:val="69"/>
        </w:trPr>
        <w:tc>
          <w:tcPr>
            <w:tcW w:w="4133" w:type="dxa"/>
          </w:tcPr>
          <w:p w14:paraId="5573BC57" w14:textId="62870966" w:rsidR="00605CD6" w:rsidRPr="004C202A" w:rsidRDefault="00EF1CD2" w:rsidP="00EF1CD2">
            <w:pPr>
              <w:ind w:right="-36"/>
              <w:rPr>
                <w:rFonts w:ascii="Browallia New" w:hAnsi="Browallia New" w:cs="Browallia New"/>
                <w:sz w:val="28"/>
                <w:szCs w:val="28"/>
                <w:cs/>
              </w:rPr>
            </w:pPr>
            <w:r w:rsidRPr="004C202A">
              <w:rPr>
                <w:rFonts w:ascii="Browallia New" w:hAnsi="Browallia New" w:cs="Browallia New" w:hint="cs"/>
                <w:sz w:val="28"/>
                <w:szCs w:val="28"/>
                <w:cs/>
              </w:rPr>
              <w:t xml:space="preserve">   </w:t>
            </w:r>
            <w:r w:rsidR="003B09A8" w:rsidRPr="004C202A">
              <w:rPr>
                <w:rFonts w:ascii="Browallia New" w:hAnsi="Browallia New" w:cs="Browallia New"/>
                <w:sz w:val="28"/>
                <w:szCs w:val="28"/>
                <w:cs/>
              </w:rPr>
              <w:t>ค่างบการเงิน</w:t>
            </w:r>
          </w:p>
        </w:tc>
        <w:tc>
          <w:tcPr>
            <w:tcW w:w="1248" w:type="dxa"/>
          </w:tcPr>
          <w:p w14:paraId="540D2F12" w14:textId="605FD64B" w:rsidR="00605CD6" w:rsidRPr="004C202A" w:rsidRDefault="00FE1056" w:rsidP="00605CD6">
            <w:pPr>
              <w:pBdr>
                <w:bottom w:val="single" w:sz="4" w:space="1" w:color="auto"/>
              </w:pBdr>
              <w:tabs>
                <w:tab w:val="left" w:pos="240"/>
                <w:tab w:val="center" w:pos="535"/>
              </w:tabs>
              <w:ind w:left="18" w:right="-21"/>
              <w:jc w:val="right"/>
              <w:rPr>
                <w:rFonts w:ascii="Browallia New" w:hAnsi="Browallia New" w:cs="Browallia New"/>
                <w:sz w:val="28"/>
                <w:szCs w:val="28"/>
              </w:rPr>
            </w:pPr>
            <w:r w:rsidRPr="004C202A">
              <w:rPr>
                <w:rFonts w:ascii="Browallia New" w:hAnsi="Browallia New" w:cs="Browallia New"/>
                <w:sz w:val="28"/>
                <w:szCs w:val="28"/>
              </w:rPr>
              <w:t>(162)</w:t>
            </w:r>
          </w:p>
        </w:tc>
        <w:tc>
          <w:tcPr>
            <w:tcW w:w="1215" w:type="dxa"/>
          </w:tcPr>
          <w:p w14:paraId="18D39ABC" w14:textId="1C4C609B" w:rsidR="00605CD6" w:rsidRPr="004C202A" w:rsidRDefault="00605CD6" w:rsidP="00605CD6">
            <w:pPr>
              <w:pBdr>
                <w:bottom w:val="single" w:sz="4" w:space="1" w:color="auto"/>
              </w:pBdr>
              <w:ind w:right="-21"/>
              <w:jc w:val="right"/>
              <w:rPr>
                <w:rFonts w:ascii="Browallia New" w:hAnsi="Browallia New" w:cs="Browallia New"/>
                <w:sz w:val="28"/>
                <w:szCs w:val="28"/>
              </w:rPr>
            </w:pPr>
            <w:r w:rsidRPr="004C202A">
              <w:rPr>
                <w:rFonts w:ascii="Browallia New" w:hAnsi="Browallia New" w:cs="Browallia New"/>
                <w:sz w:val="28"/>
                <w:szCs w:val="28"/>
              </w:rPr>
              <w:t>545</w:t>
            </w:r>
          </w:p>
        </w:tc>
        <w:tc>
          <w:tcPr>
            <w:tcW w:w="1272" w:type="dxa"/>
          </w:tcPr>
          <w:p w14:paraId="08E3E5EF" w14:textId="0AAFE1FE" w:rsidR="00605CD6" w:rsidRPr="004C202A" w:rsidRDefault="00FE1056" w:rsidP="00605CD6">
            <w:pPr>
              <w:pBdr>
                <w:bottom w:val="single" w:sz="4"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(384)</w:t>
            </w:r>
          </w:p>
        </w:tc>
        <w:tc>
          <w:tcPr>
            <w:tcW w:w="1260" w:type="dxa"/>
          </w:tcPr>
          <w:p w14:paraId="29F8A7D1" w14:textId="21CF76C7" w:rsidR="00605CD6" w:rsidRPr="004C202A" w:rsidRDefault="00605CD6" w:rsidP="00605CD6">
            <w:pPr>
              <w:pBdr>
                <w:bottom w:val="single" w:sz="4"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(2,216)</w:t>
            </w:r>
          </w:p>
        </w:tc>
      </w:tr>
      <w:tr w:rsidR="00605CD6" w:rsidRPr="004C202A" w14:paraId="3FC43990" w14:textId="77777777" w:rsidTr="00EF1CD2">
        <w:trPr>
          <w:cantSplit/>
        </w:trPr>
        <w:tc>
          <w:tcPr>
            <w:tcW w:w="4133" w:type="dxa"/>
          </w:tcPr>
          <w:p w14:paraId="23E54B03" w14:textId="0407195C" w:rsidR="00605CD6" w:rsidRPr="004C202A" w:rsidRDefault="00605CD6" w:rsidP="00605CD6">
            <w:pPr>
              <w:ind w:right="-36"/>
              <w:rPr>
                <w:rFonts w:ascii="Browallia New" w:hAnsi="Browallia New" w:cs="Browallia New"/>
                <w:sz w:val="28"/>
                <w:szCs w:val="28"/>
                <w:cs/>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ธันวาคม</w:t>
            </w:r>
          </w:p>
        </w:tc>
        <w:tc>
          <w:tcPr>
            <w:tcW w:w="1248" w:type="dxa"/>
          </w:tcPr>
          <w:p w14:paraId="2E7B899C" w14:textId="142EFCBB" w:rsidR="00605CD6" w:rsidRPr="004C202A" w:rsidRDefault="006E0CE3" w:rsidP="00605CD6">
            <w:pPr>
              <w:pBdr>
                <w:bottom w:val="single" w:sz="12"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16,327</w:t>
            </w:r>
          </w:p>
        </w:tc>
        <w:tc>
          <w:tcPr>
            <w:tcW w:w="1215" w:type="dxa"/>
          </w:tcPr>
          <w:p w14:paraId="545ADF24" w14:textId="672F84A7" w:rsidR="00605CD6" w:rsidRPr="004C202A" w:rsidRDefault="00605CD6" w:rsidP="00605CD6">
            <w:pPr>
              <w:pBdr>
                <w:bottom w:val="single" w:sz="12"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25,640</w:t>
            </w:r>
          </w:p>
        </w:tc>
        <w:tc>
          <w:tcPr>
            <w:tcW w:w="1272" w:type="dxa"/>
          </w:tcPr>
          <w:p w14:paraId="3D2F4E22" w14:textId="2941D257" w:rsidR="00605CD6" w:rsidRPr="004C202A" w:rsidRDefault="00230D09" w:rsidP="00605CD6">
            <w:pPr>
              <w:pBdr>
                <w:bottom w:val="single" w:sz="12"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931,529</w:t>
            </w:r>
          </w:p>
        </w:tc>
        <w:tc>
          <w:tcPr>
            <w:tcW w:w="1260" w:type="dxa"/>
          </w:tcPr>
          <w:p w14:paraId="5AD530F6" w14:textId="3F800E12" w:rsidR="00605CD6" w:rsidRPr="004C202A" w:rsidRDefault="00605CD6" w:rsidP="00605CD6">
            <w:pPr>
              <w:pBdr>
                <w:bottom w:val="single" w:sz="12" w:space="1" w:color="auto"/>
              </w:pBdr>
              <w:ind w:left="18" w:right="-21"/>
              <w:jc w:val="right"/>
              <w:rPr>
                <w:rFonts w:ascii="Browallia New" w:hAnsi="Browallia New" w:cs="Browallia New"/>
                <w:sz w:val="28"/>
                <w:szCs w:val="28"/>
              </w:rPr>
            </w:pPr>
            <w:r w:rsidRPr="004C202A">
              <w:rPr>
                <w:rFonts w:ascii="Browallia New" w:hAnsi="Browallia New" w:cs="Browallia New"/>
                <w:sz w:val="28"/>
                <w:szCs w:val="28"/>
              </w:rPr>
              <w:t>977,049</w:t>
            </w:r>
          </w:p>
        </w:tc>
      </w:tr>
    </w:tbl>
    <w:p w14:paraId="7D70310E" w14:textId="77777777" w:rsidR="007D4DBE" w:rsidRPr="004C202A" w:rsidRDefault="007D4DBE" w:rsidP="001F2C1C">
      <w:pPr>
        <w:ind w:right="-5"/>
        <w:jc w:val="thaiDistribute"/>
        <w:rPr>
          <w:rFonts w:ascii="Browallia New" w:hAnsi="Browallia New" w:cs="Browallia New"/>
          <w:sz w:val="28"/>
          <w:szCs w:val="28"/>
        </w:rPr>
      </w:pPr>
      <w:bookmarkStart w:id="14" w:name="_Hlk65167211"/>
    </w:p>
    <w:bookmarkEnd w:id="14"/>
    <w:p w14:paraId="348BD0DA" w14:textId="7BC95211" w:rsidR="008E0FDC" w:rsidRPr="004C202A" w:rsidRDefault="001B6AD7">
      <w:pPr>
        <w:numPr>
          <w:ilvl w:val="0"/>
          <w:numId w:val="1"/>
        </w:numPr>
        <w:tabs>
          <w:tab w:val="left" w:pos="900"/>
        </w:tabs>
        <w:ind w:left="426" w:right="-45" w:hanging="426"/>
        <w:jc w:val="both"/>
        <w:rPr>
          <w:rFonts w:ascii="Browallia New" w:hAnsi="Browallia New" w:cs="Browallia New"/>
          <w:sz w:val="28"/>
          <w:szCs w:val="28"/>
          <w:u w:val="single"/>
        </w:rPr>
      </w:pPr>
      <w:r w:rsidRPr="004C202A">
        <w:rPr>
          <w:rFonts w:ascii="Browallia New" w:hAnsi="Browallia New" w:cs="Browallia New"/>
          <w:b/>
          <w:bCs/>
          <w:sz w:val="28"/>
          <w:szCs w:val="28"/>
          <w:cs/>
        </w:rPr>
        <w:t>สินค้าคงเหลือและงานระหว่างทำ</w:t>
      </w:r>
    </w:p>
    <w:p w14:paraId="755E4764" w14:textId="77777777" w:rsidR="00DA5D7B" w:rsidRPr="00286394" w:rsidRDefault="00DA5D7B" w:rsidP="00DA5D7B">
      <w:pPr>
        <w:tabs>
          <w:tab w:val="left" w:pos="900"/>
        </w:tabs>
        <w:ind w:left="426" w:right="-45"/>
        <w:jc w:val="both"/>
        <w:rPr>
          <w:rFonts w:ascii="Browallia New" w:hAnsi="Browallia New" w:cs="Browallia New"/>
          <w:sz w:val="20"/>
          <w:szCs w:val="20"/>
          <w:u w:val="single"/>
        </w:rPr>
      </w:pPr>
    </w:p>
    <w:tbl>
      <w:tblPr>
        <w:tblW w:w="9101" w:type="dxa"/>
        <w:tblInd w:w="322" w:type="dxa"/>
        <w:tblLayout w:type="fixed"/>
        <w:tblLook w:val="0000" w:firstRow="0" w:lastRow="0" w:firstColumn="0" w:lastColumn="0" w:noHBand="0" w:noVBand="0"/>
      </w:tblPr>
      <w:tblGrid>
        <w:gridCol w:w="4223"/>
        <w:gridCol w:w="1242"/>
        <w:gridCol w:w="1206"/>
        <w:gridCol w:w="1215"/>
        <w:gridCol w:w="1215"/>
      </w:tblGrid>
      <w:tr w:rsidR="008E0FDC" w:rsidRPr="004C202A" w14:paraId="7E9C72EE" w14:textId="77777777" w:rsidTr="00EF1CD2">
        <w:trPr>
          <w:tblHeader/>
        </w:trPr>
        <w:tc>
          <w:tcPr>
            <w:tcW w:w="4223" w:type="dxa"/>
          </w:tcPr>
          <w:p w14:paraId="72D7FFC0" w14:textId="77777777" w:rsidR="008E0FDC" w:rsidRPr="004C202A" w:rsidRDefault="008E0FDC" w:rsidP="00D34556">
            <w:pPr>
              <w:ind w:right="-36"/>
              <w:rPr>
                <w:rFonts w:ascii="Browallia New" w:hAnsi="Browallia New" w:cs="Browallia New"/>
                <w:sz w:val="28"/>
                <w:szCs w:val="28"/>
              </w:rPr>
            </w:pPr>
          </w:p>
        </w:tc>
        <w:tc>
          <w:tcPr>
            <w:tcW w:w="2448" w:type="dxa"/>
            <w:gridSpan w:val="2"/>
          </w:tcPr>
          <w:p w14:paraId="637B70AB" w14:textId="77777777" w:rsidR="008E0FDC" w:rsidRPr="004C202A" w:rsidRDefault="008E0FDC" w:rsidP="00D34556">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119E3D25" w14:textId="77777777" w:rsidR="008E0FDC" w:rsidRPr="004C202A" w:rsidRDefault="008E0FDC" w:rsidP="00D34556">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8E0FDC" w:rsidRPr="004C202A" w14:paraId="2356C7B0" w14:textId="77777777" w:rsidTr="00EF1CD2">
        <w:trPr>
          <w:tblHeader/>
        </w:trPr>
        <w:tc>
          <w:tcPr>
            <w:tcW w:w="4223" w:type="dxa"/>
          </w:tcPr>
          <w:p w14:paraId="52F20108" w14:textId="77777777" w:rsidR="008E0FDC" w:rsidRPr="004C202A" w:rsidRDefault="008E0FDC" w:rsidP="00D34556">
            <w:pPr>
              <w:ind w:right="-36"/>
              <w:rPr>
                <w:rFonts w:ascii="Browallia New" w:hAnsi="Browallia New" w:cs="Browallia New"/>
                <w:sz w:val="28"/>
                <w:szCs w:val="28"/>
              </w:rPr>
            </w:pPr>
          </w:p>
        </w:tc>
        <w:tc>
          <w:tcPr>
            <w:tcW w:w="2448" w:type="dxa"/>
            <w:gridSpan w:val="2"/>
          </w:tcPr>
          <w:p w14:paraId="291E7164" w14:textId="77777777" w:rsidR="008E0FDC" w:rsidRPr="004C202A" w:rsidRDefault="008E0FDC" w:rsidP="00D3455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30" w:type="dxa"/>
            <w:gridSpan w:val="2"/>
          </w:tcPr>
          <w:p w14:paraId="0FF0C8DF" w14:textId="77777777" w:rsidR="008E0FDC" w:rsidRPr="004C202A" w:rsidRDefault="008E0FDC" w:rsidP="00D3455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AF1913" w:rsidRPr="004C202A" w14:paraId="0CD1DCCC" w14:textId="77777777" w:rsidTr="00EF1CD2">
        <w:trPr>
          <w:tblHeader/>
        </w:trPr>
        <w:tc>
          <w:tcPr>
            <w:tcW w:w="4223" w:type="dxa"/>
          </w:tcPr>
          <w:p w14:paraId="53377903" w14:textId="77777777" w:rsidR="00AF1913" w:rsidRPr="004C202A" w:rsidRDefault="00AF1913" w:rsidP="00AF1913">
            <w:pPr>
              <w:ind w:right="-36"/>
              <w:rPr>
                <w:rFonts w:ascii="Browallia New" w:hAnsi="Browallia New" w:cs="Browallia New"/>
                <w:sz w:val="28"/>
                <w:szCs w:val="28"/>
              </w:rPr>
            </w:pPr>
          </w:p>
        </w:tc>
        <w:tc>
          <w:tcPr>
            <w:tcW w:w="1242" w:type="dxa"/>
            <w:vAlign w:val="bottom"/>
          </w:tcPr>
          <w:p w14:paraId="122A4C46" w14:textId="6FBE6CAD" w:rsidR="00AF1913" w:rsidRPr="004C202A" w:rsidRDefault="00AF1913" w:rsidP="00AF1913">
            <w:pPr>
              <w:pBdr>
                <w:bottom w:val="single" w:sz="6" w:space="1" w:color="auto"/>
              </w:pBdr>
              <w:tabs>
                <w:tab w:val="left" w:pos="1017"/>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06" w:type="dxa"/>
            <w:vAlign w:val="bottom"/>
          </w:tcPr>
          <w:p w14:paraId="7BBCC748" w14:textId="223B9087" w:rsidR="00AF1913" w:rsidRPr="004C202A" w:rsidRDefault="00AF1913" w:rsidP="00AF1913">
            <w:pPr>
              <w:pBdr>
                <w:bottom w:val="single" w:sz="6" w:space="1" w:color="auto"/>
              </w:pBdr>
              <w:tabs>
                <w:tab w:val="left" w:pos="988"/>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15" w:type="dxa"/>
            <w:vAlign w:val="bottom"/>
          </w:tcPr>
          <w:p w14:paraId="14361BA8" w14:textId="51D2D588"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15" w:type="dxa"/>
            <w:vAlign w:val="bottom"/>
          </w:tcPr>
          <w:p w14:paraId="7ACFB14D" w14:textId="39864297" w:rsidR="00AF1913" w:rsidRPr="004C202A" w:rsidRDefault="00AF1913" w:rsidP="00AF1913">
            <w:pPr>
              <w:pBdr>
                <w:bottom w:val="single" w:sz="6" w:space="1" w:color="auto"/>
              </w:pBdr>
              <w:tabs>
                <w:tab w:val="left" w:pos="996"/>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E0FDC" w:rsidRPr="004C202A" w14:paraId="31676D0A" w14:textId="77777777" w:rsidTr="00EF1CD2">
        <w:trPr>
          <w:trHeight w:val="315"/>
        </w:trPr>
        <w:tc>
          <w:tcPr>
            <w:tcW w:w="4223" w:type="dxa"/>
          </w:tcPr>
          <w:p w14:paraId="6A104178" w14:textId="77777777" w:rsidR="008E0FDC" w:rsidRPr="004C202A" w:rsidRDefault="008E0FDC" w:rsidP="00D34556">
            <w:pPr>
              <w:ind w:right="-36"/>
              <w:rPr>
                <w:rFonts w:ascii="Browallia New" w:hAnsi="Browallia New" w:cs="Browallia New"/>
                <w:sz w:val="16"/>
                <w:szCs w:val="16"/>
                <w:cs/>
              </w:rPr>
            </w:pPr>
          </w:p>
        </w:tc>
        <w:tc>
          <w:tcPr>
            <w:tcW w:w="1242" w:type="dxa"/>
          </w:tcPr>
          <w:p w14:paraId="0CAC7DC0" w14:textId="77777777" w:rsidR="008E0FDC" w:rsidRPr="004C202A" w:rsidRDefault="008E0FDC" w:rsidP="00D34556">
            <w:pPr>
              <w:ind w:left="-49" w:right="-19"/>
              <w:jc w:val="right"/>
              <w:rPr>
                <w:rFonts w:ascii="Browallia New" w:hAnsi="Browallia New" w:cs="Browallia New"/>
                <w:sz w:val="16"/>
                <w:szCs w:val="16"/>
              </w:rPr>
            </w:pPr>
          </w:p>
        </w:tc>
        <w:tc>
          <w:tcPr>
            <w:tcW w:w="1206" w:type="dxa"/>
          </w:tcPr>
          <w:p w14:paraId="5060EA78" w14:textId="77777777" w:rsidR="008E0FDC" w:rsidRPr="004C202A" w:rsidRDefault="008E0FDC" w:rsidP="00D34556">
            <w:pPr>
              <w:ind w:left="-49" w:right="-19"/>
              <w:jc w:val="right"/>
              <w:rPr>
                <w:rFonts w:ascii="Browallia New" w:hAnsi="Browallia New" w:cs="Browallia New"/>
                <w:sz w:val="16"/>
                <w:szCs w:val="16"/>
              </w:rPr>
            </w:pPr>
          </w:p>
        </w:tc>
        <w:tc>
          <w:tcPr>
            <w:tcW w:w="1215" w:type="dxa"/>
          </w:tcPr>
          <w:p w14:paraId="310FCE84" w14:textId="77777777" w:rsidR="008E0FDC" w:rsidRPr="004C202A" w:rsidRDefault="008E0FDC" w:rsidP="00D34556">
            <w:pPr>
              <w:ind w:left="-49" w:right="-19"/>
              <w:jc w:val="right"/>
              <w:rPr>
                <w:rFonts w:ascii="Browallia New" w:hAnsi="Browallia New" w:cs="Browallia New"/>
                <w:sz w:val="16"/>
                <w:szCs w:val="16"/>
                <w:cs/>
              </w:rPr>
            </w:pPr>
          </w:p>
        </w:tc>
        <w:tc>
          <w:tcPr>
            <w:tcW w:w="1215" w:type="dxa"/>
          </w:tcPr>
          <w:p w14:paraId="46727E63" w14:textId="77777777" w:rsidR="008E0FDC" w:rsidRPr="004C202A" w:rsidRDefault="008E0FDC" w:rsidP="00D34556">
            <w:pPr>
              <w:ind w:left="-49" w:right="-19"/>
              <w:jc w:val="right"/>
              <w:rPr>
                <w:rFonts w:ascii="Browallia New" w:hAnsi="Browallia New" w:cs="Browallia New"/>
                <w:sz w:val="16"/>
                <w:szCs w:val="16"/>
                <w:cs/>
              </w:rPr>
            </w:pPr>
          </w:p>
        </w:tc>
      </w:tr>
      <w:tr w:rsidR="00897E67" w:rsidRPr="004C202A" w14:paraId="2A2F175E" w14:textId="77777777" w:rsidTr="00EF1CD2">
        <w:tc>
          <w:tcPr>
            <w:tcW w:w="4223" w:type="dxa"/>
          </w:tcPr>
          <w:p w14:paraId="67CEE0A3" w14:textId="77777777" w:rsidR="00897E67" w:rsidRPr="004C202A" w:rsidRDefault="00897E67" w:rsidP="00897E67">
            <w:pPr>
              <w:ind w:right="-36"/>
              <w:rPr>
                <w:rFonts w:ascii="Browallia New" w:hAnsi="Browallia New" w:cs="Browallia New"/>
                <w:sz w:val="28"/>
                <w:szCs w:val="28"/>
                <w:cs/>
              </w:rPr>
            </w:pPr>
            <w:r w:rsidRPr="004C202A">
              <w:rPr>
                <w:rFonts w:ascii="Browallia New" w:hAnsi="Browallia New" w:cs="Browallia New"/>
                <w:sz w:val="28"/>
                <w:szCs w:val="28"/>
                <w:cs/>
              </w:rPr>
              <w:t>งานระหว่างทำ</w:t>
            </w:r>
          </w:p>
        </w:tc>
        <w:tc>
          <w:tcPr>
            <w:tcW w:w="1242" w:type="dxa"/>
          </w:tcPr>
          <w:p w14:paraId="068CBC6A" w14:textId="123D7DCB" w:rsidR="00897E67" w:rsidRPr="004C202A" w:rsidRDefault="00897E67" w:rsidP="00897E67">
            <w:pP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102,726</w:t>
            </w:r>
          </w:p>
        </w:tc>
        <w:tc>
          <w:tcPr>
            <w:tcW w:w="1206" w:type="dxa"/>
          </w:tcPr>
          <w:p w14:paraId="6024D0E6" w14:textId="0E643C5C" w:rsidR="00897E67" w:rsidRPr="004C202A" w:rsidRDefault="00897E67" w:rsidP="00897E67">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148,383</w:t>
            </w:r>
          </w:p>
        </w:tc>
        <w:tc>
          <w:tcPr>
            <w:tcW w:w="1215" w:type="dxa"/>
          </w:tcPr>
          <w:p w14:paraId="7F6EEFB4" w14:textId="2CC0DB60" w:rsidR="00897E67" w:rsidRPr="004C202A" w:rsidRDefault="00897E67" w:rsidP="00897E67">
            <w:pP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9,377</w:t>
            </w:r>
          </w:p>
        </w:tc>
        <w:tc>
          <w:tcPr>
            <w:tcW w:w="1215" w:type="dxa"/>
          </w:tcPr>
          <w:p w14:paraId="5DEEB8A9" w14:textId="525727CD" w:rsidR="00897E67" w:rsidRPr="004C202A" w:rsidRDefault="00897E67" w:rsidP="00897E67">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w:t>
            </w:r>
          </w:p>
        </w:tc>
      </w:tr>
      <w:tr w:rsidR="00897E67" w:rsidRPr="004C202A" w14:paraId="5207AA94" w14:textId="77777777" w:rsidTr="00EF1CD2">
        <w:tc>
          <w:tcPr>
            <w:tcW w:w="4223" w:type="dxa"/>
          </w:tcPr>
          <w:p w14:paraId="6BA0412B" w14:textId="77777777" w:rsidR="00897E67" w:rsidRPr="004C202A" w:rsidRDefault="00897E67" w:rsidP="00897E67">
            <w:pPr>
              <w:ind w:left="162" w:right="-36" w:hanging="162"/>
              <w:rPr>
                <w:rFonts w:ascii="Browallia New" w:hAnsi="Browallia New" w:cs="Browallia New"/>
                <w:sz w:val="28"/>
                <w:szCs w:val="28"/>
              </w:rPr>
            </w:pPr>
            <w:r w:rsidRPr="004C202A">
              <w:rPr>
                <w:rFonts w:ascii="Browallia New" w:hAnsi="Browallia New" w:cs="Browallia New"/>
                <w:sz w:val="28"/>
                <w:szCs w:val="28"/>
                <w:cs/>
              </w:rPr>
              <w:t>วัสดุและสินค้าคงเหลือ</w:t>
            </w:r>
          </w:p>
        </w:tc>
        <w:tc>
          <w:tcPr>
            <w:tcW w:w="1242" w:type="dxa"/>
          </w:tcPr>
          <w:p w14:paraId="7DF10E85" w14:textId="14CE329A" w:rsidR="00897E67" w:rsidRPr="004C202A" w:rsidRDefault="00897E67" w:rsidP="00897E67">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6,9</w:t>
            </w:r>
            <w:r w:rsidR="00230D09" w:rsidRPr="004C202A">
              <w:rPr>
                <w:rFonts w:ascii="Browallia New" w:hAnsi="Browallia New" w:cs="Browallia New"/>
                <w:sz w:val="28"/>
                <w:szCs w:val="28"/>
                <w:lang w:val="en-GB"/>
              </w:rPr>
              <w:t>23</w:t>
            </w:r>
            <w:r w:rsidRPr="004C202A">
              <w:rPr>
                <w:rFonts w:ascii="Browallia New" w:hAnsi="Browallia New" w:cs="Browallia New"/>
                <w:sz w:val="28"/>
                <w:szCs w:val="28"/>
                <w:lang w:val="en-GB"/>
              </w:rPr>
              <w:t>,562</w:t>
            </w:r>
          </w:p>
        </w:tc>
        <w:tc>
          <w:tcPr>
            <w:tcW w:w="1206" w:type="dxa"/>
          </w:tcPr>
          <w:p w14:paraId="23C706EB" w14:textId="366C5DE1" w:rsidR="00897E67" w:rsidRPr="004C202A" w:rsidRDefault="00897E67" w:rsidP="00897E67">
            <w:pPr>
              <w:pBdr>
                <w:bottom w:val="single" w:sz="4"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5,007,713</w:t>
            </w:r>
          </w:p>
        </w:tc>
        <w:tc>
          <w:tcPr>
            <w:tcW w:w="1215" w:type="dxa"/>
          </w:tcPr>
          <w:p w14:paraId="25612FED" w14:textId="64FF6BF7" w:rsidR="00897E67" w:rsidRPr="004C202A" w:rsidRDefault="00897E67" w:rsidP="00897E67">
            <w:pPr>
              <w:pBdr>
                <w:bottom w:val="single" w:sz="4" w:space="1" w:color="auto"/>
              </w:pBdr>
              <w:ind w:left="-19" w:right="-4"/>
              <w:jc w:val="right"/>
              <w:rPr>
                <w:rFonts w:ascii="Browallia New" w:hAnsi="Browallia New" w:cs="Browallia New"/>
                <w:sz w:val="28"/>
                <w:szCs w:val="28"/>
                <w:lang w:val="en-GB"/>
              </w:rPr>
            </w:pPr>
            <w:r w:rsidRPr="004C202A">
              <w:rPr>
                <w:rFonts w:ascii="Browallia New" w:hAnsi="Browallia New" w:cs="Browallia New"/>
                <w:sz w:val="28"/>
                <w:szCs w:val="28"/>
                <w:lang w:val="en-GB"/>
              </w:rPr>
              <w:t>2,606,001</w:t>
            </w:r>
          </w:p>
        </w:tc>
        <w:tc>
          <w:tcPr>
            <w:tcW w:w="1215" w:type="dxa"/>
          </w:tcPr>
          <w:p w14:paraId="1C7866AD" w14:textId="01FC3DF1" w:rsidR="00897E67" w:rsidRPr="004C202A" w:rsidRDefault="00897E67" w:rsidP="00897E67">
            <w:pPr>
              <w:pBdr>
                <w:bottom w:val="single" w:sz="4" w:space="1" w:color="auto"/>
              </w:pBdr>
              <w:ind w:left="-45" w:right="-19"/>
              <w:jc w:val="right"/>
              <w:rPr>
                <w:rFonts w:ascii="Browallia New" w:hAnsi="Browallia New" w:cs="Browallia New"/>
                <w:sz w:val="28"/>
                <w:szCs w:val="28"/>
              </w:rPr>
            </w:pPr>
            <w:r w:rsidRPr="004C202A">
              <w:rPr>
                <w:rFonts w:ascii="Browallia New" w:hAnsi="Browallia New" w:cs="Browallia New"/>
                <w:sz w:val="28"/>
                <w:szCs w:val="28"/>
              </w:rPr>
              <w:t>2,088,050</w:t>
            </w:r>
          </w:p>
        </w:tc>
      </w:tr>
      <w:tr w:rsidR="00066929" w:rsidRPr="004C202A" w14:paraId="1747F6A2" w14:textId="77777777" w:rsidTr="00EF1CD2">
        <w:tc>
          <w:tcPr>
            <w:tcW w:w="4223" w:type="dxa"/>
          </w:tcPr>
          <w:p w14:paraId="0B27BE4B" w14:textId="77777777" w:rsidR="00066929" w:rsidRPr="004C202A" w:rsidRDefault="00066929" w:rsidP="00066929">
            <w:pPr>
              <w:ind w:left="162" w:right="-36" w:hanging="162"/>
              <w:rPr>
                <w:rFonts w:ascii="Browallia New" w:hAnsi="Browallia New" w:cs="Browallia New"/>
                <w:sz w:val="28"/>
                <w:szCs w:val="28"/>
                <w:cs/>
              </w:rPr>
            </w:pPr>
            <w:r w:rsidRPr="004C202A">
              <w:rPr>
                <w:rFonts w:ascii="Browallia New" w:hAnsi="Browallia New" w:cs="Browallia New"/>
                <w:sz w:val="28"/>
                <w:szCs w:val="28"/>
                <w:cs/>
              </w:rPr>
              <w:t>รวม</w:t>
            </w:r>
          </w:p>
        </w:tc>
        <w:tc>
          <w:tcPr>
            <w:tcW w:w="1242" w:type="dxa"/>
          </w:tcPr>
          <w:p w14:paraId="0EBC0483" w14:textId="7D737756" w:rsidR="00066929" w:rsidRPr="004C202A" w:rsidRDefault="00066929" w:rsidP="00066929">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7,026,288</w:t>
            </w:r>
          </w:p>
        </w:tc>
        <w:tc>
          <w:tcPr>
            <w:tcW w:w="1206" w:type="dxa"/>
          </w:tcPr>
          <w:p w14:paraId="5E05D115" w14:textId="765A4D03" w:rsidR="00066929" w:rsidRPr="004C202A" w:rsidRDefault="00066929" w:rsidP="00066929">
            <w:pP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5,156,096</w:t>
            </w:r>
          </w:p>
        </w:tc>
        <w:tc>
          <w:tcPr>
            <w:tcW w:w="1215" w:type="dxa"/>
          </w:tcPr>
          <w:p w14:paraId="2032F503" w14:textId="3045BE2A" w:rsidR="00066929" w:rsidRPr="004C202A" w:rsidRDefault="00066929" w:rsidP="00066929">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2,615,378</w:t>
            </w:r>
          </w:p>
        </w:tc>
        <w:tc>
          <w:tcPr>
            <w:tcW w:w="1215" w:type="dxa"/>
          </w:tcPr>
          <w:p w14:paraId="5DEE3A85" w14:textId="44E10604" w:rsidR="00066929" w:rsidRPr="004C202A" w:rsidRDefault="00066929" w:rsidP="00066929">
            <w:pPr>
              <w:ind w:left="-45" w:right="-19"/>
              <w:jc w:val="right"/>
              <w:rPr>
                <w:rFonts w:ascii="Browallia New" w:hAnsi="Browallia New" w:cs="Browallia New"/>
                <w:sz w:val="28"/>
                <w:szCs w:val="28"/>
              </w:rPr>
            </w:pPr>
            <w:r w:rsidRPr="004C202A">
              <w:rPr>
                <w:rFonts w:ascii="Browallia New" w:hAnsi="Browallia New" w:cs="Browallia New"/>
                <w:sz w:val="28"/>
                <w:szCs w:val="28"/>
                <w:lang w:val="en-GB"/>
              </w:rPr>
              <w:t>2,088,050</w:t>
            </w:r>
          </w:p>
        </w:tc>
      </w:tr>
      <w:tr w:rsidR="00066929" w:rsidRPr="004C202A" w14:paraId="3CAD1C63" w14:textId="77777777" w:rsidTr="00EF1CD2">
        <w:tc>
          <w:tcPr>
            <w:tcW w:w="4223" w:type="dxa"/>
          </w:tcPr>
          <w:p w14:paraId="3ECD510F" w14:textId="47B54185" w:rsidR="00066929" w:rsidRPr="004C202A" w:rsidRDefault="00066929" w:rsidP="00066929">
            <w:pPr>
              <w:ind w:left="162" w:right="-36" w:hanging="162"/>
              <w:rPr>
                <w:rFonts w:ascii="Browallia New" w:hAnsi="Browallia New" w:cs="Browallia New"/>
                <w:sz w:val="28"/>
                <w:szCs w:val="28"/>
                <w:cs/>
              </w:rPr>
            </w:pPr>
            <w:r w:rsidRPr="004C202A">
              <w:rPr>
                <w:rFonts w:ascii="Browallia New" w:hAnsi="Browallia New" w:cs="Browallia New"/>
                <w:sz w:val="28"/>
                <w:szCs w:val="28"/>
                <w:cs/>
              </w:rPr>
              <w:t>หัก : ค่าเผื่อ</w:t>
            </w:r>
            <w:r w:rsidR="00B96667" w:rsidRPr="004C202A">
              <w:rPr>
                <w:rFonts w:ascii="Browallia New" w:hAnsi="Browallia New" w:cs="Browallia New" w:hint="cs"/>
                <w:sz w:val="28"/>
                <w:szCs w:val="28"/>
                <w:cs/>
              </w:rPr>
              <w:t>การลดมูลค่า</w:t>
            </w:r>
          </w:p>
        </w:tc>
        <w:tc>
          <w:tcPr>
            <w:tcW w:w="1242" w:type="dxa"/>
          </w:tcPr>
          <w:p w14:paraId="65AB8CBB" w14:textId="4FA170DB" w:rsidR="00066929" w:rsidRPr="004C202A" w:rsidRDefault="00066929" w:rsidP="00066929">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(167,185)</w:t>
            </w:r>
          </w:p>
        </w:tc>
        <w:tc>
          <w:tcPr>
            <w:tcW w:w="1206" w:type="dxa"/>
          </w:tcPr>
          <w:p w14:paraId="0142CB70" w14:textId="014968D9" w:rsidR="00066929" w:rsidRPr="004C202A" w:rsidRDefault="00066929" w:rsidP="00066929">
            <w:pPr>
              <w:pBdr>
                <w:bottom w:val="single" w:sz="4"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(145,513)</w:t>
            </w:r>
          </w:p>
        </w:tc>
        <w:tc>
          <w:tcPr>
            <w:tcW w:w="1215" w:type="dxa"/>
          </w:tcPr>
          <w:p w14:paraId="7A833192" w14:textId="7E6C0E73" w:rsidR="00066929" w:rsidRPr="004C202A" w:rsidRDefault="00066929" w:rsidP="00066929">
            <w:pPr>
              <w:pBdr>
                <w:bottom w:val="single" w:sz="4" w:space="1" w:color="auto"/>
              </w:pBd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(153,607)</w:t>
            </w:r>
          </w:p>
        </w:tc>
        <w:tc>
          <w:tcPr>
            <w:tcW w:w="1215" w:type="dxa"/>
          </w:tcPr>
          <w:p w14:paraId="16119C7D" w14:textId="07B09B87" w:rsidR="00066929" w:rsidRPr="004C202A" w:rsidRDefault="00066929" w:rsidP="00066929">
            <w:pPr>
              <w:pBdr>
                <w:bottom w:val="single" w:sz="4" w:space="1" w:color="auto"/>
              </w:pBdr>
              <w:ind w:left="-45" w:right="14"/>
              <w:jc w:val="right"/>
              <w:rPr>
                <w:rFonts w:ascii="Browallia New" w:hAnsi="Browallia New" w:cs="Browallia New"/>
                <w:sz w:val="28"/>
                <w:szCs w:val="28"/>
                <w:cs/>
              </w:rPr>
            </w:pPr>
            <w:r w:rsidRPr="004C202A">
              <w:rPr>
                <w:rFonts w:ascii="Browallia New" w:hAnsi="Browallia New" w:cs="Browallia New"/>
                <w:sz w:val="28"/>
                <w:szCs w:val="28"/>
                <w:lang w:val="en-GB"/>
              </w:rPr>
              <w:t>(133,315)</w:t>
            </w:r>
          </w:p>
        </w:tc>
      </w:tr>
      <w:tr w:rsidR="00066929" w:rsidRPr="004C202A" w14:paraId="38211B81" w14:textId="77777777" w:rsidTr="00EF1CD2">
        <w:tc>
          <w:tcPr>
            <w:tcW w:w="4223" w:type="dxa"/>
          </w:tcPr>
          <w:p w14:paraId="5826C58D" w14:textId="77777777" w:rsidR="00066929" w:rsidRPr="004C202A" w:rsidRDefault="00066929" w:rsidP="00066929">
            <w:pPr>
              <w:ind w:left="162" w:right="-36" w:hanging="162"/>
              <w:rPr>
                <w:rFonts w:ascii="Browallia New" w:hAnsi="Browallia New" w:cs="Browallia New"/>
                <w:sz w:val="28"/>
                <w:szCs w:val="28"/>
                <w:cs/>
              </w:rPr>
            </w:pPr>
            <w:r w:rsidRPr="004C202A">
              <w:rPr>
                <w:rFonts w:ascii="Browallia New" w:hAnsi="Browallia New" w:cs="Browallia New"/>
                <w:sz w:val="28"/>
                <w:szCs w:val="28"/>
                <w:cs/>
              </w:rPr>
              <w:t>สุทธิ</w:t>
            </w:r>
          </w:p>
        </w:tc>
        <w:tc>
          <w:tcPr>
            <w:tcW w:w="1242" w:type="dxa"/>
          </w:tcPr>
          <w:p w14:paraId="627585EA" w14:textId="067AD5C2" w:rsidR="00066929" w:rsidRPr="004C202A" w:rsidRDefault="00066929" w:rsidP="00066929">
            <w:pPr>
              <w:pBdr>
                <w:bottom w:val="single" w:sz="12"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6,859,103</w:t>
            </w:r>
          </w:p>
        </w:tc>
        <w:tc>
          <w:tcPr>
            <w:tcW w:w="1206" w:type="dxa"/>
          </w:tcPr>
          <w:p w14:paraId="519F5E17" w14:textId="784810F0" w:rsidR="00066929" w:rsidRPr="004C202A" w:rsidRDefault="00066929" w:rsidP="00066929">
            <w:pPr>
              <w:pBdr>
                <w:bottom w:val="single" w:sz="12"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5,010,583</w:t>
            </w:r>
          </w:p>
        </w:tc>
        <w:tc>
          <w:tcPr>
            <w:tcW w:w="1215" w:type="dxa"/>
          </w:tcPr>
          <w:p w14:paraId="69E96A66" w14:textId="284B45B3" w:rsidR="00066929" w:rsidRPr="004C202A" w:rsidRDefault="00066929" w:rsidP="00066929">
            <w:pPr>
              <w:pBdr>
                <w:bottom w:val="single" w:sz="12" w:space="1" w:color="auto"/>
              </w:pBdr>
              <w:ind w:left="-49" w:right="-19"/>
              <w:jc w:val="right"/>
              <w:rPr>
                <w:rFonts w:ascii="Browallia New" w:hAnsi="Browallia New" w:cs="Browallia New"/>
                <w:sz w:val="28"/>
                <w:szCs w:val="28"/>
                <w:cs/>
                <w:lang w:val="en-GB"/>
              </w:rPr>
            </w:pPr>
            <w:r w:rsidRPr="004C202A">
              <w:rPr>
                <w:rFonts w:ascii="Browallia New" w:hAnsi="Browallia New" w:cs="Browallia New"/>
                <w:sz w:val="28"/>
                <w:szCs w:val="28"/>
                <w:lang w:val="en-GB"/>
              </w:rPr>
              <w:t>2,461,771</w:t>
            </w:r>
          </w:p>
        </w:tc>
        <w:tc>
          <w:tcPr>
            <w:tcW w:w="1215" w:type="dxa"/>
          </w:tcPr>
          <w:p w14:paraId="3AA3C749" w14:textId="1D4B4CE2" w:rsidR="00066929" w:rsidRPr="004C202A" w:rsidRDefault="00066929" w:rsidP="00066929">
            <w:pPr>
              <w:pBdr>
                <w:bottom w:val="single" w:sz="12" w:space="1" w:color="auto"/>
              </w:pBdr>
              <w:ind w:left="-45" w:right="-19"/>
              <w:jc w:val="right"/>
              <w:rPr>
                <w:rFonts w:ascii="Browallia New" w:hAnsi="Browallia New" w:cs="Browallia New"/>
                <w:sz w:val="28"/>
                <w:szCs w:val="28"/>
                <w:cs/>
              </w:rPr>
            </w:pPr>
            <w:r w:rsidRPr="004C202A">
              <w:rPr>
                <w:rFonts w:ascii="Browallia New" w:hAnsi="Browallia New" w:cs="Browallia New"/>
                <w:sz w:val="28"/>
                <w:szCs w:val="28"/>
                <w:lang w:val="en-GB"/>
              </w:rPr>
              <w:t>1,954,735</w:t>
            </w:r>
          </w:p>
        </w:tc>
      </w:tr>
    </w:tbl>
    <w:p w14:paraId="054B3BDE" w14:textId="52A210C0" w:rsidR="004043E2" w:rsidRPr="004C202A" w:rsidRDefault="004043E2">
      <w:pPr>
        <w:overflowPunct/>
        <w:autoSpaceDE/>
        <w:autoSpaceDN/>
        <w:adjustRightInd/>
        <w:textAlignment w:val="auto"/>
        <w:rPr>
          <w:rFonts w:ascii="Browallia New" w:hAnsi="Browallia New" w:cs="Browallia New"/>
          <w:sz w:val="28"/>
          <w:szCs w:val="28"/>
          <w:cs/>
        </w:rPr>
      </w:pPr>
    </w:p>
    <w:p w14:paraId="40C83706" w14:textId="19FF65CF" w:rsidR="008E0FDC" w:rsidRPr="004C202A" w:rsidRDefault="008E0FDC" w:rsidP="00B12D21">
      <w:pPr>
        <w:ind w:left="426"/>
        <w:jc w:val="thaiDistribute"/>
        <w:rPr>
          <w:rFonts w:ascii="Browallia New" w:hAnsi="Browallia New" w:cs="Browallia New"/>
          <w:sz w:val="28"/>
          <w:szCs w:val="28"/>
        </w:rPr>
      </w:pPr>
      <w:r w:rsidRPr="004C202A">
        <w:rPr>
          <w:rFonts w:ascii="Browallia New" w:hAnsi="Browallia New" w:cs="Browallia New"/>
          <w:sz w:val="28"/>
          <w:szCs w:val="28"/>
          <w:cs/>
        </w:rPr>
        <w:t xml:space="preserve">ในระหว่างปี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5</w:t>
      </w:r>
      <w:r w:rsidRPr="004C202A">
        <w:rPr>
          <w:rFonts w:ascii="Browallia New" w:hAnsi="Browallia New" w:cs="Browallia New"/>
          <w:sz w:val="28"/>
          <w:szCs w:val="28"/>
          <w:cs/>
        </w:rPr>
        <w:t xml:space="preserve"> บริษัทมีรายการเคลื่อนไหวของค่า</w:t>
      </w:r>
      <w:r w:rsidR="009C0F38" w:rsidRPr="004C202A">
        <w:rPr>
          <w:rFonts w:ascii="Browallia New" w:hAnsi="Browallia New" w:cs="Browallia New" w:hint="cs"/>
          <w:sz w:val="28"/>
          <w:szCs w:val="28"/>
          <w:cs/>
        </w:rPr>
        <w:t>เผื่อ</w:t>
      </w:r>
      <w:r w:rsidR="00BD2CFF" w:rsidRPr="004C202A">
        <w:rPr>
          <w:rFonts w:ascii="Browallia New" w:hAnsi="Browallia New" w:cs="Browallia New" w:hint="cs"/>
          <w:sz w:val="28"/>
          <w:szCs w:val="28"/>
          <w:cs/>
        </w:rPr>
        <w:t>การลดมูลค่า</w:t>
      </w:r>
      <w:r w:rsidR="000B1985" w:rsidRPr="004C202A">
        <w:rPr>
          <w:rFonts w:ascii="Browallia New" w:hAnsi="Browallia New" w:cs="Browallia New" w:hint="cs"/>
          <w:sz w:val="28"/>
          <w:szCs w:val="28"/>
          <w:cs/>
        </w:rPr>
        <w:t>สำหรับ</w:t>
      </w:r>
      <w:r w:rsidR="00515CF0" w:rsidRPr="004C202A">
        <w:rPr>
          <w:rFonts w:ascii="Browallia New" w:hAnsi="Browallia New" w:cs="Browallia New" w:hint="cs"/>
          <w:sz w:val="28"/>
          <w:szCs w:val="28"/>
          <w:cs/>
        </w:rPr>
        <w:t>สินค้า</w:t>
      </w:r>
      <w:r w:rsidR="002F7A2F" w:rsidRPr="004C202A">
        <w:rPr>
          <w:rFonts w:ascii="Browallia New" w:hAnsi="Browallia New" w:cs="Browallia New" w:hint="cs"/>
          <w:sz w:val="28"/>
          <w:szCs w:val="28"/>
          <w:cs/>
        </w:rPr>
        <w:t>เ</w:t>
      </w:r>
      <w:r w:rsidR="00D56B76" w:rsidRPr="004C202A">
        <w:rPr>
          <w:rFonts w:ascii="Browallia New" w:hAnsi="Browallia New" w:cs="Browallia New" w:hint="cs"/>
          <w:sz w:val="28"/>
          <w:szCs w:val="28"/>
          <w:cs/>
        </w:rPr>
        <w:t>สื่อมสภา</w:t>
      </w:r>
      <w:r w:rsidR="00403E72" w:rsidRPr="004C202A">
        <w:rPr>
          <w:rFonts w:ascii="Browallia New" w:hAnsi="Browallia New" w:cs="Browallia New" w:hint="cs"/>
          <w:sz w:val="28"/>
          <w:szCs w:val="28"/>
          <w:cs/>
        </w:rPr>
        <w:t>พ</w:t>
      </w:r>
      <w:r w:rsidR="002A2F50" w:rsidRPr="004C202A">
        <w:rPr>
          <w:rFonts w:ascii="Browallia New" w:hAnsi="Browallia New" w:cs="Browallia New" w:hint="cs"/>
          <w:sz w:val="28"/>
          <w:szCs w:val="28"/>
          <w:cs/>
        </w:rPr>
        <w:t>ดั</w:t>
      </w:r>
      <w:r w:rsidR="00345A92" w:rsidRPr="004C202A">
        <w:rPr>
          <w:rFonts w:ascii="Browallia New" w:hAnsi="Browallia New" w:cs="Browallia New" w:hint="cs"/>
          <w:sz w:val="28"/>
          <w:szCs w:val="28"/>
          <w:cs/>
        </w:rPr>
        <w:t>ง</w:t>
      </w:r>
      <w:r w:rsidRPr="004C202A">
        <w:rPr>
          <w:rFonts w:ascii="Browallia New" w:hAnsi="Browallia New" w:cs="Browallia New"/>
          <w:sz w:val="28"/>
          <w:szCs w:val="28"/>
          <w:cs/>
        </w:rPr>
        <w:t>ต่อไปนี้</w:t>
      </w:r>
    </w:p>
    <w:p w14:paraId="24EDE3EE" w14:textId="77777777" w:rsidR="00EA0E38" w:rsidRPr="00286394" w:rsidRDefault="00EA0E38" w:rsidP="00B12D21">
      <w:pPr>
        <w:ind w:left="426"/>
        <w:jc w:val="thaiDistribute"/>
        <w:rPr>
          <w:rFonts w:ascii="Browallia New" w:hAnsi="Browallia New" w:cs="Browallia New"/>
          <w:sz w:val="20"/>
          <w:szCs w:val="20"/>
        </w:rPr>
      </w:pPr>
    </w:p>
    <w:tbl>
      <w:tblPr>
        <w:tblW w:w="9024" w:type="dxa"/>
        <w:tblInd w:w="322" w:type="dxa"/>
        <w:tblLayout w:type="fixed"/>
        <w:tblLook w:val="0000" w:firstRow="0" w:lastRow="0" w:firstColumn="0" w:lastColumn="0" w:noHBand="0" w:noVBand="0"/>
      </w:tblPr>
      <w:tblGrid>
        <w:gridCol w:w="4214"/>
        <w:gridCol w:w="1242"/>
        <w:gridCol w:w="1197"/>
        <w:gridCol w:w="1224"/>
        <w:gridCol w:w="1147"/>
      </w:tblGrid>
      <w:tr w:rsidR="008E0FDC" w:rsidRPr="004C202A" w14:paraId="1F43B5A6" w14:textId="77777777" w:rsidTr="00EF1CD2">
        <w:tc>
          <w:tcPr>
            <w:tcW w:w="4214" w:type="dxa"/>
          </w:tcPr>
          <w:p w14:paraId="5BF3BF10" w14:textId="77777777" w:rsidR="008E0FDC" w:rsidRPr="004C202A" w:rsidRDefault="008E0FDC" w:rsidP="00D34556">
            <w:pPr>
              <w:ind w:right="-36"/>
              <w:rPr>
                <w:rFonts w:ascii="Browallia New" w:hAnsi="Browallia New" w:cs="Browallia New"/>
                <w:sz w:val="28"/>
                <w:szCs w:val="28"/>
              </w:rPr>
            </w:pPr>
          </w:p>
        </w:tc>
        <w:tc>
          <w:tcPr>
            <w:tcW w:w="2439" w:type="dxa"/>
            <w:gridSpan w:val="2"/>
          </w:tcPr>
          <w:p w14:paraId="30F5B982" w14:textId="77777777" w:rsidR="008E0FDC" w:rsidRPr="004C202A" w:rsidRDefault="008E0FDC" w:rsidP="00D34556">
            <w:pPr>
              <w:pBdr>
                <w:bottom w:val="single" w:sz="12" w:space="1" w:color="FFFFFF" w:themeColor="background1"/>
              </w:pBdr>
              <w:ind w:right="-36"/>
              <w:jc w:val="center"/>
              <w:rPr>
                <w:rFonts w:ascii="Browallia New" w:hAnsi="Browallia New" w:cs="Browallia New"/>
                <w:sz w:val="28"/>
                <w:szCs w:val="28"/>
                <w:cs/>
              </w:rPr>
            </w:pPr>
          </w:p>
        </w:tc>
        <w:tc>
          <w:tcPr>
            <w:tcW w:w="2371" w:type="dxa"/>
            <w:gridSpan w:val="2"/>
          </w:tcPr>
          <w:p w14:paraId="5DDA6AE5" w14:textId="77777777" w:rsidR="008E0FDC" w:rsidRPr="004C202A" w:rsidRDefault="008E0FDC" w:rsidP="00D34556">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cs/>
                <w:lang w:val="en-GB"/>
              </w:rPr>
              <w:t xml:space="preserve">(หน่วย </w:t>
            </w:r>
            <w:r w:rsidRPr="004C202A">
              <w:rPr>
                <w:rFonts w:ascii="Browallia New" w:hAnsi="Browallia New" w:cs="Browallia New"/>
                <w:sz w:val="28"/>
                <w:szCs w:val="28"/>
                <w:cs/>
              </w:rPr>
              <w:t>: พันบาท)</w:t>
            </w:r>
          </w:p>
        </w:tc>
      </w:tr>
      <w:tr w:rsidR="008E0FDC" w:rsidRPr="004C202A" w14:paraId="407389AA" w14:textId="77777777" w:rsidTr="00EF1CD2">
        <w:tc>
          <w:tcPr>
            <w:tcW w:w="4214" w:type="dxa"/>
          </w:tcPr>
          <w:p w14:paraId="039C6EB6" w14:textId="77777777" w:rsidR="008E0FDC" w:rsidRPr="004C202A" w:rsidRDefault="008E0FDC" w:rsidP="00D34556">
            <w:pPr>
              <w:ind w:right="-36"/>
              <w:rPr>
                <w:rFonts w:ascii="Browallia New" w:hAnsi="Browallia New" w:cs="Browallia New"/>
                <w:sz w:val="28"/>
                <w:szCs w:val="28"/>
              </w:rPr>
            </w:pPr>
          </w:p>
        </w:tc>
        <w:tc>
          <w:tcPr>
            <w:tcW w:w="2439" w:type="dxa"/>
            <w:gridSpan w:val="2"/>
          </w:tcPr>
          <w:p w14:paraId="234FE195" w14:textId="77777777" w:rsidR="008E0FDC" w:rsidRPr="004C202A" w:rsidRDefault="008E0FDC" w:rsidP="00D3455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371" w:type="dxa"/>
            <w:gridSpan w:val="2"/>
          </w:tcPr>
          <w:p w14:paraId="4A8DE413" w14:textId="77777777" w:rsidR="008E0FDC" w:rsidRPr="004C202A" w:rsidRDefault="008E0FDC" w:rsidP="00D3455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AF1913" w:rsidRPr="004C202A" w14:paraId="7D74D6D2" w14:textId="77777777" w:rsidTr="00EF1CD2">
        <w:tc>
          <w:tcPr>
            <w:tcW w:w="4214" w:type="dxa"/>
          </w:tcPr>
          <w:p w14:paraId="2B7513A7" w14:textId="77777777" w:rsidR="00AF1913" w:rsidRPr="004C202A" w:rsidRDefault="00AF1913" w:rsidP="00AF1913">
            <w:pPr>
              <w:ind w:right="-36"/>
              <w:rPr>
                <w:rFonts w:ascii="Browallia New" w:hAnsi="Browallia New" w:cs="Browallia New"/>
                <w:sz w:val="28"/>
                <w:szCs w:val="28"/>
              </w:rPr>
            </w:pPr>
          </w:p>
        </w:tc>
        <w:tc>
          <w:tcPr>
            <w:tcW w:w="1242" w:type="dxa"/>
            <w:vAlign w:val="bottom"/>
          </w:tcPr>
          <w:p w14:paraId="457FBFCA" w14:textId="59B77F6F"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197" w:type="dxa"/>
            <w:vAlign w:val="bottom"/>
          </w:tcPr>
          <w:p w14:paraId="50ED8538" w14:textId="7FD8E1FF"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24" w:type="dxa"/>
            <w:vAlign w:val="bottom"/>
          </w:tcPr>
          <w:p w14:paraId="431C9135" w14:textId="380BC5C8"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147" w:type="dxa"/>
            <w:vAlign w:val="bottom"/>
          </w:tcPr>
          <w:p w14:paraId="39FB6C41" w14:textId="01357490"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E0FDC" w:rsidRPr="004C202A" w14:paraId="4E4C591B" w14:textId="77777777" w:rsidTr="00EF1CD2">
        <w:tc>
          <w:tcPr>
            <w:tcW w:w="4214" w:type="dxa"/>
          </w:tcPr>
          <w:p w14:paraId="066234FF" w14:textId="77777777" w:rsidR="008E0FDC" w:rsidRPr="004C202A" w:rsidRDefault="008E0FDC" w:rsidP="00D34556">
            <w:pPr>
              <w:ind w:right="-36"/>
              <w:rPr>
                <w:rFonts w:ascii="Browallia New" w:hAnsi="Browallia New" w:cs="Browallia New"/>
                <w:sz w:val="28"/>
                <w:szCs w:val="28"/>
                <w:cs/>
              </w:rPr>
            </w:pPr>
          </w:p>
        </w:tc>
        <w:tc>
          <w:tcPr>
            <w:tcW w:w="1242" w:type="dxa"/>
          </w:tcPr>
          <w:p w14:paraId="0097D41C" w14:textId="77777777" w:rsidR="008E0FDC" w:rsidRPr="004C202A" w:rsidRDefault="008E0FDC" w:rsidP="00D34556">
            <w:pPr>
              <w:ind w:left="-49" w:right="-19"/>
              <w:jc w:val="right"/>
              <w:rPr>
                <w:rFonts w:ascii="Browallia New" w:hAnsi="Browallia New" w:cs="Browallia New"/>
                <w:sz w:val="28"/>
                <w:szCs w:val="28"/>
              </w:rPr>
            </w:pPr>
          </w:p>
        </w:tc>
        <w:tc>
          <w:tcPr>
            <w:tcW w:w="1197" w:type="dxa"/>
          </w:tcPr>
          <w:p w14:paraId="5BB0F5DC" w14:textId="77777777" w:rsidR="008E0FDC" w:rsidRPr="004C202A" w:rsidRDefault="008E0FDC" w:rsidP="00D34556">
            <w:pPr>
              <w:ind w:left="-49" w:right="-19"/>
              <w:jc w:val="right"/>
              <w:rPr>
                <w:rFonts w:ascii="Browallia New" w:hAnsi="Browallia New" w:cs="Browallia New"/>
                <w:sz w:val="28"/>
                <w:szCs w:val="28"/>
              </w:rPr>
            </w:pPr>
          </w:p>
        </w:tc>
        <w:tc>
          <w:tcPr>
            <w:tcW w:w="1224" w:type="dxa"/>
          </w:tcPr>
          <w:p w14:paraId="2ED4E1E6" w14:textId="77777777" w:rsidR="008E0FDC" w:rsidRPr="004C202A" w:rsidRDefault="008E0FDC" w:rsidP="00D34556">
            <w:pPr>
              <w:ind w:left="-49" w:right="-19"/>
              <w:jc w:val="right"/>
              <w:rPr>
                <w:rFonts w:ascii="Browallia New" w:hAnsi="Browallia New" w:cs="Browallia New"/>
                <w:sz w:val="28"/>
                <w:szCs w:val="28"/>
                <w:cs/>
              </w:rPr>
            </w:pPr>
          </w:p>
        </w:tc>
        <w:tc>
          <w:tcPr>
            <w:tcW w:w="1147" w:type="dxa"/>
          </w:tcPr>
          <w:p w14:paraId="37EB05DA" w14:textId="77777777" w:rsidR="008E0FDC" w:rsidRPr="004C202A" w:rsidRDefault="008E0FDC" w:rsidP="00D34556">
            <w:pPr>
              <w:ind w:left="-49" w:right="-19"/>
              <w:jc w:val="right"/>
              <w:rPr>
                <w:rFonts w:ascii="Browallia New" w:hAnsi="Browallia New" w:cs="Browallia New"/>
                <w:sz w:val="28"/>
                <w:szCs w:val="28"/>
                <w:cs/>
              </w:rPr>
            </w:pPr>
          </w:p>
        </w:tc>
      </w:tr>
      <w:tr w:rsidR="00AF1913" w:rsidRPr="004C202A" w14:paraId="6C2E8588" w14:textId="77777777" w:rsidTr="00EF1CD2">
        <w:tc>
          <w:tcPr>
            <w:tcW w:w="4214" w:type="dxa"/>
          </w:tcPr>
          <w:p w14:paraId="620343A3" w14:textId="77777777" w:rsidR="00AF1913" w:rsidRPr="004C202A" w:rsidRDefault="00AF1913" w:rsidP="00AF1913">
            <w:pPr>
              <w:jc w:val="thaiDistribute"/>
              <w:rPr>
                <w:rFonts w:ascii="Browallia New" w:hAnsi="Browallia New" w:cs="Browallia New"/>
                <w:sz w:val="28"/>
                <w:szCs w:val="28"/>
                <w:lang w:val="en-GB"/>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lang w:val="en-GB"/>
              </w:rPr>
              <w:t xml:space="preserve">1 </w:t>
            </w:r>
            <w:r w:rsidRPr="004C202A">
              <w:rPr>
                <w:rFonts w:ascii="Browallia New" w:hAnsi="Browallia New" w:cs="Browallia New"/>
                <w:sz w:val="28"/>
                <w:szCs w:val="28"/>
                <w:cs/>
                <w:lang w:val="en-GB"/>
              </w:rPr>
              <w:t>มกราคม</w:t>
            </w:r>
          </w:p>
        </w:tc>
        <w:tc>
          <w:tcPr>
            <w:tcW w:w="1242" w:type="dxa"/>
          </w:tcPr>
          <w:p w14:paraId="3246B475" w14:textId="46989E94" w:rsidR="00AF1913" w:rsidRPr="004C202A" w:rsidRDefault="00847597" w:rsidP="00AF1913">
            <w:pPr>
              <w:jc w:val="right"/>
              <w:rPr>
                <w:rFonts w:ascii="Browallia New" w:hAnsi="Browallia New" w:cs="Browallia New"/>
                <w:sz w:val="28"/>
                <w:szCs w:val="28"/>
              </w:rPr>
            </w:pPr>
            <w:r w:rsidRPr="004C202A">
              <w:rPr>
                <w:rFonts w:ascii="Browallia New" w:hAnsi="Browallia New" w:cs="Browallia New"/>
                <w:sz w:val="28"/>
                <w:szCs w:val="28"/>
              </w:rPr>
              <w:t>145,513</w:t>
            </w:r>
          </w:p>
        </w:tc>
        <w:tc>
          <w:tcPr>
            <w:tcW w:w="1197" w:type="dxa"/>
          </w:tcPr>
          <w:p w14:paraId="5D85CA16" w14:textId="681B893B"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rPr>
              <w:t>141,807</w:t>
            </w:r>
          </w:p>
        </w:tc>
        <w:tc>
          <w:tcPr>
            <w:tcW w:w="1224" w:type="dxa"/>
          </w:tcPr>
          <w:p w14:paraId="70A6A92C" w14:textId="1928C52C" w:rsidR="00AF1913" w:rsidRPr="004C202A" w:rsidRDefault="00847597" w:rsidP="00AF1913">
            <w:pPr>
              <w:jc w:val="right"/>
              <w:rPr>
                <w:rFonts w:ascii="Browallia New" w:hAnsi="Browallia New" w:cs="Browallia New"/>
                <w:sz w:val="28"/>
                <w:szCs w:val="28"/>
                <w:cs/>
                <w:lang w:val="en-GB"/>
              </w:rPr>
            </w:pPr>
            <w:r w:rsidRPr="004C202A">
              <w:rPr>
                <w:rFonts w:ascii="Browallia New" w:hAnsi="Browallia New" w:cs="Browallia New"/>
                <w:sz w:val="28"/>
                <w:szCs w:val="28"/>
                <w:lang w:val="en-GB"/>
              </w:rPr>
              <w:t>133,315</w:t>
            </w:r>
          </w:p>
        </w:tc>
        <w:tc>
          <w:tcPr>
            <w:tcW w:w="1147" w:type="dxa"/>
          </w:tcPr>
          <w:p w14:paraId="44B4EE80" w14:textId="76AE4983"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119,177</w:t>
            </w:r>
          </w:p>
        </w:tc>
      </w:tr>
      <w:tr w:rsidR="00AF1913" w:rsidRPr="004C202A" w14:paraId="2F40CC4F" w14:textId="77777777" w:rsidTr="00EF1CD2">
        <w:tc>
          <w:tcPr>
            <w:tcW w:w="4214" w:type="dxa"/>
          </w:tcPr>
          <w:p w14:paraId="4FC594DD" w14:textId="1FEE6304" w:rsidR="00AF1913" w:rsidRPr="004C202A" w:rsidRDefault="00AF1913" w:rsidP="00AF1913">
            <w:pPr>
              <w:jc w:val="thaiDistribute"/>
              <w:rPr>
                <w:rFonts w:ascii="Browallia New" w:hAnsi="Browallia New" w:cs="Browallia New"/>
                <w:sz w:val="28"/>
                <w:szCs w:val="28"/>
                <w:lang w:val="en-GB"/>
              </w:rPr>
            </w:pPr>
            <w:r w:rsidRPr="004C202A">
              <w:rPr>
                <w:rFonts w:ascii="Browallia New" w:hAnsi="Browallia New" w:cs="Browallia New"/>
                <w:sz w:val="28"/>
                <w:szCs w:val="28"/>
                <w:cs/>
              </w:rPr>
              <w:t>บวก : ตั้งค่าเผื่อ</w:t>
            </w:r>
            <w:r w:rsidR="00CD5D3B" w:rsidRPr="004C202A">
              <w:rPr>
                <w:rFonts w:ascii="Browallia New" w:hAnsi="Browallia New" w:cs="Browallia New" w:hint="cs"/>
                <w:sz w:val="28"/>
                <w:szCs w:val="28"/>
                <w:cs/>
              </w:rPr>
              <w:t>การลดมูลค่า</w:t>
            </w:r>
          </w:p>
        </w:tc>
        <w:tc>
          <w:tcPr>
            <w:tcW w:w="1242" w:type="dxa"/>
          </w:tcPr>
          <w:p w14:paraId="69ECAFD5" w14:textId="3D76ADA0" w:rsidR="00AF1913" w:rsidRPr="004C202A" w:rsidRDefault="00932C7B" w:rsidP="00AF1913">
            <w:pPr>
              <w:jc w:val="right"/>
              <w:rPr>
                <w:rFonts w:ascii="Browallia New" w:hAnsi="Browallia New" w:cs="Browallia New"/>
                <w:sz w:val="28"/>
                <w:szCs w:val="28"/>
                <w:lang w:val="en-GB"/>
              </w:rPr>
            </w:pPr>
            <w:r w:rsidRPr="004C202A">
              <w:rPr>
                <w:rFonts w:ascii="Browallia New" w:hAnsi="Browallia New" w:cs="Browallia New"/>
                <w:sz w:val="28"/>
                <w:szCs w:val="28"/>
                <w:cs/>
              </w:rPr>
              <w:t>22</w:t>
            </w:r>
            <w:r w:rsidRPr="004C202A">
              <w:rPr>
                <w:rFonts w:ascii="Browallia New" w:hAnsi="Browallia New" w:cs="Browallia New"/>
                <w:sz w:val="28"/>
                <w:szCs w:val="28"/>
                <w:lang w:val="en-GB"/>
              </w:rPr>
              <w:t>,</w:t>
            </w:r>
            <w:r w:rsidRPr="004C202A">
              <w:rPr>
                <w:rFonts w:ascii="Browallia New" w:hAnsi="Browallia New" w:cs="Browallia New"/>
                <w:sz w:val="28"/>
                <w:szCs w:val="28"/>
                <w:cs/>
              </w:rPr>
              <w:t>921</w:t>
            </w:r>
          </w:p>
        </w:tc>
        <w:tc>
          <w:tcPr>
            <w:tcW w:w="1197" w:type="dxa"/>
          </w:tcPr>
          <w:p w14:paraId="38227E82" w14:textId="036C84D0"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8,389</w:t>
            </w:r>
          </w:p>
        </w:tc>
        <w:tc>
          <w:tcPr>
            <w:tcW w:w="1224" w:type="dxa"/>
          </w:tcPr>
          <w:p w14:paraId="1E5C0BEF" w14:textId="76276526" w:rsidR="00AF1913" w:rsidRPr="004C202A" w:rsidRDefault="00932C7B"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20,911</w:t>
            </w:r>
          </w:p>
        </w:tc>
        <w:tc>
          <w:tcPr>
            <w:tcW w:w="1147" w:type="dxa"/>
          </w:tcPr>
          <w:p w14:paraId="4C4286F9" w14:textId="1747236C"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14,138</w:t>
            </w:r>
          </w:p>
        </w:tc>
      </w:tr>
      <w:tr w:rsidR="00B37A41" w:rsidRPr="004C202A" w14:paraId="7B69CF1A" w14:textId="77777777" w:rsidTr="00EF1CD2">
        <w:tc>
          <w:tcPr>
            <w:tcW w:w="4214" w:type="dxa"/>
          </w:tcPr>
          <w:p w14:paraId="63EAC1F9" w14:textId="7831BFA1" w:rsidR="00B37A41" w:rsidRPr="004C202A" w:rsidRDefault="00B37A41" w:rsidP="00B37A41">
            <w:pPr>
              <w:jc w:val="thaiDistribute"/>
              <w:rPr>
                <w:rFonts w:ascii="Browallia New" w:hAnsi="Browallia New" w:cs="Browallia New"/>
                <w:sz w:val="28"/>
                <w:szCs w:val="28"/>
              </w:rPr>
            </w:pPr>
            <w:r w:rsidRPr="004C202A">
              <w:rPr>
                <w:rFonts w:ascii="Browallia New" w:hAnsi="Browallia New" w:cs="Browallia New"/>
                <w:sz w:val="28"/>
                <w:szCs w:val="28"/>
                <w:cs/>
              </w:rPr>
              <w:t xml:space="preserve">หัก : </w:t>
            </w:r>
            <w:r w:rsidRPr="004C202A">
              <w:rPr>
                <w:rFonts w:ascii="Browallia New" w:hAnsi="Browallia New" w:cs="Browallia New"/>
                <w:sz w:val="28"/>
                <w:szCs w:val="28"/>
                <w:cs/>
                <w:lang w:val="en-GB"/>
              </w:rPr>
              <w:t>กลับรายการค่าเผื่อ</w:t>
            </w:r>
            <w:r w:rsidRPr="004C202A">
              <w:rPr>
                <w:rFonts w:ascii="Browallia New" w:hAnsi="Browallia New" w:cs="Browallia New" w:hint="cs"/>
                <w:sz w:val="28"/>
                <w:szCs w:val="28"/>
                <w:cs/>
                <w:lang w:val="en-GB"/>
              </w:rPr>
              <w:t>การลดมูลค่า</w:t>
            </w:r>
          </w:p>
        </w:tc>
        <w:tc>
          <w:tcPr>
            <w:tcW w:w="1242" w:type="dxa"/>
          </w:tcPr>
          <w:p w14:paraId="40204E0A" w14:textId="095C7B3D" w:rsidR="00B37A41" w:rsidRPr="004C202A" w:rsidRDefault="00B37A41" w:rsidP="00B37A41">
            <w:pPr>
              <w:jc w:val="right"/>
              <w:rPr>
                <w:rFonts w:ascii="Browallia New" w:hAnsi="Browallia New" w:cs="Browallia New"/>
                <w:sz w:val="28"/>
                <w:szCs w:val="28"/>
              </w:rPr>
            </w:pPr>
            <w:r w:rsidRPr="004C202A">
              <w:rPr>
                <w:rFonts w:ascii="Browallia New" w:hAnsi="Browallia New" w:cs="Browallia New"/>
                <w:sz w:val="28"/>
                <w:szCs w:val="28"/>
              </w:rPr>
              <w:t>(463)</w:t>
            </w:r>
          </w:p>
        </w:tc>
        <w:tc>
          <w:tcPr>
            <w:tcW w:w="1197" w:type="dxa"/>
          </w:tcPr>
          <w:p w14:paraId="325EB4A5" w14:textId="752FD402" w:rsidR="00B37A41" w:rsidRPr="004C202A" w:rsidRDefault="00B37A41" w:rsidP="00B37A41">
            <w:pPr>
              <w:jc w:val="right"/>
              <w:rPr>
                <w:rFonts w:ascii="Browallia New" w:hAnsi="Browallia New" w:cs="Browallia New"/>
                <w:sz w:val="28"/>
                <w:szCs w:val="28"/>
              </w:rPr>
            </w:pPr>
            <w:r w:rsidRPr="004C202A">
              <w:rPr>
                <w:rFonts w:ascii="Browallia New" w:hAnsi="Browallia New" w:cs="Browallia New"/>
                <w:sz w:val="28"/>
                <w:szCs w:val="28"/>
                <w:lang w:val="en-GB"/>
              </w:rPr>
              <w:t>(4,191)</w:t>
            </w:r>
          </w:p>
        </w:tc>
        <w:tc>
          <w:tcPr>
            <w:tcW w:w="1224" w:type="dxa"/>
          </w:tcPr>
          <w:p w14:paraId="7644DDB4" w14:textId="4161131F" w:rsidR="00B37A41" w:rsidRPr="004C202A" w:rsidRDefault="00B37A41" w:rsidP="00B37A4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147" w:type="dxa"/>
          </w:tcPr>
          <w:p w14:paraId="4AFA3255" w14:textId="09C8AC9E" w:rsidR="00B37A41" w:rsidRPr="004C202A" w:rsidRDefault="00B37A41" w:rsidP="00B37A41">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B37A41" w:rsidRPr="004C202A" w14:paraId="61271D08" w14:textId="77777777" w:rsidTr="00EF1CD2">
        <w:tc>
          <w:tcPr>
            <w:tcW w:w="4214" w:type="dxa"/>
          </w:tcPr>
          <w:p w14:paraId="4296E3B5" w14:textId="04D27839" w:rsidR="00B37A41" w:rsidRPr="004C202A" w:rsidRDefault="00B37A41" w:rsidP="00B37A41">
            <w:pPr>
              <w:ind w:left="564" w:hanging="564"/>
              <w:rPr>
                <w:rFonts w:ascii="Browallia New" w:hAnsi="Browallia New" w:cs="Browallia New"/>
                <w:sz w:val="28"/>
                <w:szCs w:val="28"/>
                <w:cs/>
              </w:rPr>
            </w:pPr>
            <w:r w:rsidRPr="004C202A">
              <w:rPr>
                <w:rFonts w:ascii="Browallia New" w:hAnsi="Browallia New" w:cs="Browallia New"/>
                <w:sz w:val="28"/>
                <w:szCs w:val="28"/>
                <w:cs/>
              </w:rPr>
              <w:t>หัก</w:t>
            </w:r>
            <w:r w:rsidRPr="004C202A">
              <w:rPr>
                <w:rFonts w:ascii="Browallia New" w:hAnsi="Browallia New" w:cs="Browallia New"/>
                <w:sz w:val="28"/>
                <w:szCs w:val="28"/>
              </w:rPr>
              <w:t xml:space="preserve"> </w:t>
            </w:r>
            <w:r w:rsidRPr="004C202A">
              <w:rPr>
                <w:rFonts w:ascii="Browallia New" w:hAnsi="Browallia New" w:cs="Browallia New"/>
                <w:sz w:val="28"/>
                <w:szCs w:val="28"/>
                <w:cs/>
              </w:rPr>
              <w:t>: ผลต่างอัตราแลกเปลี่ยนจากการแปลง</w:t>
            </w:r>
          </w:p>
        </w:tc>
        <w:tc>
          <w:tcPr>
            <w:tcW w:w="1242" w:type="dxa"/>
          </w:tcPr>
          <w:p w14:paraId="31AA5C5D" w14:textId="77777777" w:rsidR="00B37A41" w:rsidRPr="004C202A" w:rsidRDefault="00B37A41" w:rsidP="00B37A41">
            <w:pPr>
              <w:jc w:val="right"/>
              <w:rPr>
                <w:rFonts w:ascii="Browallia New" w:hAnsi="Browallia New" w:cs="Browallia New"/>
                <w:sz w:val="28"/>
                <w:szCs w:val="28"/>
              </w:rPr>
            </w:pPr>
          </w:p>
        </w:tc>
        <w:tc>
          <w:tcPr>
            <w:tcW w:w="1197" w:type="dxa"/>
          </w:tcPr>
          <w:p w14:paraId="6FA62BCE" w14:textId="77777777" w:rsidR="00B37A41" w:rsidRPr="004C202A" w:rsidRDefault="00B37A41" w:rsidP="00B37A41">
            <w:pPr>
              <w:jc w:val="right"/>
              <w:rPr>
                <w:rFonts w:ascii="Browallia New" w:hAnsi="Browallia New" w:cs="Browallia New"/>
                <w:sz w:val="28"/>
                <w:szCs w:val="28"/>
                <w:lang w:val="en-GB"/>
              </w:rPr>
            </w:pPr>
          </w:p>
        </w:tc>
        <w:tc>
          <w:tcPr>
            <w:tcW w:w="1224" w:type="dxa"/>
          </w:tcPr>
          <w:p w14:paraId="54EB7DBD" w14:textId="77777777" w:rsidR="00B37A41" w:rsidRPr="004C202A" w:rsidRDefault="00B37A41" w:rsidP="00B37A41">
            <w:pPr>
              <w:jc w:val="right"/>
              <w:rPr>
                <w:rFonts w:ascii="Browallia New" w:hAnsi="Browallia New" w:cs="Browallia New"/>
                <w:sz w:val="28"/>
                <w:szCs w:val="28"/>
                <w:lang w:val="en-GB"/>
              </w:rPr>
            </w:pPr>
          </w:p>
        </w:tc>
        <w:tc>
          <w:tcPr>
            <w:tcW w:w="1147" w:type="dxa"/>
          </w:tcPr>
          <w:p w14:paraId="694397E5" w14:textId="77777777" w:rsidR="00B37A41" w:rsidRPr="004C202A" w:rsidRDefault="00B37A41" w:rsidP="00B37A41">
            <w:pPr>
              <w:jc w:val="right"/>
              <w:rPr>
                <w:rFonts w:ascii="Browallia New" w:hAnsi="Browallia New" w:cs="Browallia New"/>
                <w:sz w:val="28"/>
                <w:szCs w:val="28"/>
                <w:lang w:val="en-GB"/>
              </w:rPr>
            </w:pPr>
          </w:p>
        </w:tc>
      </w:tr>
      <w:tr w:rsidR="00B37A41" w:rsidRPr="004C202A" w14:paraId="000F63A6" w14:textId="77777777" w:rsidTr="00EF1CD2">
        <w:tc>
          <w:tcPr>
            <w:tcW w:w="4214" w:type="dxa"/>
          </w:tcPr>
          <w:p w14:paraId="653C207F" w14:textId="5E93052E" w:rsidR="00B37A41" w:rsidRPr="004C202A" w:rsidRDefault="00B37A41" w:rsidP="00B37A41">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   </w:t>
            </w:r>
            <w:r w:rsidRPr="004C202A">
              <w:rPr>
                <w:rFonts w:ascii="Browallia New" w:hAnsi="Browallia New" w:cs="Browallia New"/>
                <w:sz w:val="28"/>
                <w:szCs w:val="28"/>
                <w:cs/>
              </w:rPr>
              <w:t>ค่างบการเงิน</w:t>
            </w:r>
          </w:p>
        </w:tc>
        <w:tc>
          <w:tcPr>
            <w:tcW w:w="1242" w:type="dxa"/>
          </w:tcPr>
          <w:p w14:paraId="4F952ACF" w14:textId="2E5A5BC5" w:rsidR="00B37A41" w:rsidRPr="004C202A" w:rsidRDefault="00B37A41" w:rsidP="00B37A41">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w:t>
            </w:r>
            <w:r w:rsidR="00246163" w:rsidRPr="004C202A">
              <w:rPr>
                <w:rFonts w:ascii="Browallia New" w:hAnsi="Browallia New" w:cs="Browallia New"/>
                <w:sz w:val="28"/>
                <w:szCs w:val="28"/>
              </w:rPr>
              <w:t>786</w:t>
            </w:r>
            <w:r w:rsidRPr="004C202A">
              <w:rPr>
                <w:rFonts w:ascii="Browallia New" w:hAnsi="Browallia New" w:cs="Browallia New"/>
                <w:sz w:val="28"/>
                <w:szCs w:val="28"/>
              </w:rPr>
              <w:t>)</w:t>
            </w:r>
          </w:p>
        </w:tc>
        <w:tc>
          <w:tcPr>
            <w:tcW w:w="1197" w:type="dxa"/>
          </w:tcPr>
          <w:p w14:paraId="50254DCA" w14:textId="5B327224" w:rsidR="00B37A41" w:rsidRPr="004C202A" w:rsidRDefault="00B37A41" w:rsidP="00B37A41">
            <w:pPr>
              <w:pBdr>
                <w:bottom w:val="single" w:sz="4" w:space="1" w:color="auto"/>
              </w:pBdr>
              <w:ind w:left="-108" w:firstLine="108"/>
              <w:jc w:val="right"/>
              <w:rPr>
                <w:rFonts w:ascii="Browallia New" w:hAnsi="Browallia New" w:cs="Browallia New"/>
                <w:sz w:val="28"/>
                <w:szCs w:val="28"/>
                <w:lang w:val="en-GB"/>
              </w:rPr>
            </w:pPr>
            <w:r w:rsidRPr="004C202A">
              <w:rPr>
                <w:rFonts w:ascii="Browallia New" w:hAnsi="Browallia New" w:cs="Browallia New"/>
                <w:sz w:val="28"/>
                <w:szCs w:val="28"/>
                <w:lang w:val="en-GB"/>
              </w:rPr>
              <w:t>(492)</w:t>
            </w:r>
          </w:p>
        </w:tc>
        <w:tc>
          <w:tcPr>
            <w:tcW w:w="1224" w:type="dxa"/>
          </w:tcPr>
          <w:p w14:paraId="3E9E97FC" w14:textId="5A98FFEF" w:rsidR="00B37A41" w:rsidRPr="004C202A" w:rsidRDefault="00B37A41" w:rsidP="00B37A41">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(619)</w:t>
            </w:r>
          </w:p>
        </w:tc>
        <w:tc>
          <w:tcPr>
            <w:tcW w:w="1147" w:type="dxa"/>
          </w:tcPr>
          <w:p w14:paraId="49F611A3" w14:textId="361831C3" w:rsidR="00B37A41" w:rsidRPr="004C202A" w:rsidRDefault="00B37A41" w:rsidP="00B37A41">
            <w:pPr>
              <w:pBdr>
                <w:bottom w:val="single" w:sz="4" w:space="1" w:color="auto"/>
              </w:pBdr>
              <w:ind w:firstLine="108"/>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r>
      <w:tr w:rsidR="00AF1913" w:rsidRPr="004C202A" w14:paraId="3C6760B1" w14:textId="77777777" w:rsidTr="00EF1CD2">
        <w:tc>
          <w:tcPr>
            <w:tcW w:w="4214" w:type="dxa"/>
          </w:tcPr>
          <w:p w14:paraId="696E8B14" w14:textId="77777777" w:rsidR="00AF1913" w:rsidRPr="004C202A" w:rsidRDefault="00AF1913" w:rsidP="00AF1913">
            <w:pPr>
              <w:jc w:val="thaiDistribute"/>
              <w:rPr>
                <w:rFonts w:ascii="Browallia New" w:hAnsi="Browallia New" w:cs="Browallia New"/>
                <w:sz w:val="28"/>
                <w:szCs w:val="28"/>
                <w:lang w:val="en-GB"/>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ธันวาคม</w:t>
            </w:r>
          </w:p>
        </w:tc>
        <w:tc>
          <w:tcPr>
            <w:tcW w:w="1242" w:type="dxa"/>
          </w:tcPr>
          <w:p w14:paraId="50DA6BD0" w14:textId="1BDA6129" w:rsidR="00AF1913" w:rsidRPr="004C202A" w:rsidRDefault="00932C7B" w:rsidP="00462997">
            <w:pPr>
              <w:pBdr>
                <w:bottom w:val="single" w:sz="12" w:space="1" w:color="auto"/>
              </w:pBdr>
              <w:jc w:val="right"/>
              <w:rPr>
                <w:rFonts w:ascii="Browallia New" w:hAnsi="Browallia New" w:cs="Browallia New"/>
                <w:sz w:val="28"/>
                <w:szCs w:val="28"/>
                <w:cs/>
                <w:lang w:val="en-GB"/>
              </w:rPr>
            </w:pPr>
            <w:r w:rsidRPr="004C202A">
              <w:rPr>
                <w:rFonts w:ascii="Browallia New" w:hAnsi="Browallia New" w:cs="Browallia New"/>
                <w:sz w:val="28"/>
                <w:szCs w:val="28"/>
                <w:lang w:val="en-GB"/>
              </w:rPr>
              <w:t>167,185</w:t>
            </w:r>
          </w:p>
        </w:tc>
        <w:tc>
          <w:tcPr>
            <w:tcW w:w="1197" w:type="dxa"/>
          </w:tcPr>
          <w:p w14:paraId="6666E11A" w14:textId="111D1D4E" w:rsidR="00AF1913" w:rsidRPr="004C202A" w:rsidRDefault="00AF1913" w:rsidP="00462997">
            <w:pPr>
              <w:pBdr>
                <w:bottom w:val="single" w:sz="12" w:space="1" w:color="auto"/>
              </w:pBdr>
              <w:jc w:val="right"/>
              <w:rPr>
                <w:rFonts w:ascii="Browallia New" w:hAnsi="Browallia New" w:cs="Browallia New"/>
                <w:sz w:val="28"/>
                <w:szCs w:val="28"/>
                <w:cs/>
              </w:rPr>
            </w:pPr>
            <w:r w:rsidRPr="004C202A">
              <w:rPr>
                <w:rFonts w:ascii="Browallia New" w:hAnsi="Browallia New" w:cs="Browallia New"/>
                <w:sz w:val="28"/>
                <w:szCs w:val="28"/>
                <w:lang w:val="en-GB"/>
              </w:rPr>
              <w:t>145,513</w:t>
            </w:r>
          </w:p>
        </w:tc>
        <w:tc>
          <w:tcPr>
            <w:tcW w:w="1224" w:type="dxa"/>
          </w:tcPr>
          <w:p w14:paraId="13D69AC8" w14:textId="34EA1B86" w:rsidR="00AF1913" w:rsidRPr="004C202A" w:rsidRDefault="003A746C" w:rsidP="00462997">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cs/>
              </w:rPr>
              <w:t>153</w:t>
            </w:r>
            <w:r w:rsidRPr="004C202A">
              <w:rPr>
                <w:rFonts w:ascii="Browallia New" w:hAnsi="Browallia New" w:cs="Browallia New"/>
                <w:sz w:val="28"/>
                <w:szCs w:val="28"/>
                <w:lang w:val="en-GB"/>
              </w:rPr>
              <w:t>,</w:t>
            </w:r>
            <w:r w:rsidRPr="004C202A">
              <w:rPr>
                <w:rFonts w:ascii="Browallia New" w:hAnsi="Browallia New" w:cs="Browallia New"/>
                <w:sz w:val="28"/>
                <w:szCs w:val="28"/>
                <w:cs/>
              </w:rPr>
              <w:t>607</w:t>
            </w:r>
          </w:p>
        </w:tc>
        <w:tc>
          <w:tcPr>
            <w:tcW w:w="1147" w:type="dxa"/>
          </w:tcPr>
          <w:p w14:paraId="2AFCB98F" w14:textId="65396C3A" w:rsidR="00AF1913" w:rsidRPr="004C202A" w:rsidRDefault="00AF1913" w:rsidP="00462997">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133,315</w:t>
            </w:r>
          </w:p>
        </w:tc>
      </w:tr>
    </w:tbl>
    <w:p w14:paraId="4C3E4818" w14:textId="2D8B56E3" w:rsidR="00F00074" w:rsidRDefault="00F00074" w:rsidP="00B04B9A">
      <w:pPr>
        <w:tabs>
          <w:tab w:val="left" w:pos="900"/>
        </w:tabs>
        <w:ind w:left="426" w:right="-45"/>
        <w:jc w:val="both"/>
        <w:rPr>
          <w:rFonts w:ascii="Browallia New" w:hAnsi="Browallia New" w:cs="Browallia New"/>
          <w:b/>
          <w:bCs/>
          <w:sz w:val="28"/>
          <w:szCs w:val="28"/>
        </w:rPr>
      </w:pPr>
    </w:p>
    <w:p w14:paraId="7041D662" w14:textId="431D0B10" w:rsidR="008E0FDC" w:rsidRPr="004C202A" w:rsidRDefault="008E0FDC" w:rsidP="00F336D3">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ต้นทุนการพัฒนาโครงการอสังหาริมทรัพย์</w:t>
      </w:r>
    </w:p>
    <w:p w14:paraId="28CA5C92" w14:textId="77777777" w:rsidR="008E0FDC" w:rsidRPr="004C202A" w:rsidRDefault="008E0FDC" w:rsidP="008E0FDC">
      <w:pPr>
        <w:tabs>
          <w:tab w:val="left" w:pos="900"/>
        </w:tabs>
        <w:ind w:left="426" w:right="-45"/>
        <w:jc w:val="both"/>
        <w:rPr>
          <w:rFonts w:ascii="Browallia New" w:hAnsi="Browallia New" w:cs="Browallia New"/>
          <w:b/>
          <w:bCs/>
          <w:sz w:val="28"/>
          <w:szCs w:val="28"/>
        </w:rPr>
      </w:pPr>
    </w:p>
    <w:tbl>
      <w:tblPr>
        <w:tblW w:w="8971" w:type="dxa"/>
        <w:tblInd w:w="308" w:type="dxa"/>
        <w:tblLook w:val="01E0" w:firstRow="1" w:lastRow="1" w:firstColumn="1" w:lastColumn="1" w:noHBand="0" w:noVBand="0"/>
      </w:tblPr>
      <w:tblGrid>
        <w:gridCol w:w="4760"/>
        <w:gridCol w:w="1547"/>
        <w:gridCol w:w="1323"/>
        <w:gridCol w:w="1341"/>
      </w:tblGrid>
      <w:tr w:rsidR="008E0FDC" w:rsidRPr="004C202A" w14:paraId="5F50A736" w14:textId="77777777" w:rsidTr="00286394">
        <w:trPr>
          <w:tblHeader/>
        </w:trPr>
        <w:tc>
          <w:tcPr>
            <w:tcW w:w="4760" w:type="dxa"/>
          </w:tcPr>
          <w:p w14:paraId="764E2753" w14:textId="77777777" w:rsidR="008E0FDC" w:rsidRPr="004C202A" w:rsidRDefault="008E0FDC" w:rsidP="00D34556">
            <w:pPr>
              <w:jc w:val="thaiDistribute"/>
              <w:rPr>
                <w:rFonts w:ascii="Browallia New" w:hAnsi="Browallia New" w:cs="Browallia New"/>
                <w:sz w:val="28"/>
                <w:szCs w:val="28"/>
                <w:cs/>
              </w:rPr>
            </w:pPr>
          </w:p>
        </w:tc>
        <w:tc>
          <w:tcPr>
            <w:tcW w:w="1547" w:type="dxa"/>
          </w:tcPr>
          <w:p w14:paraId="2F4796A3" w14:textId="77777777" w:rsidR="008E0FDC" w:rsidRPr="004C202A" w:rsidRDefault="008E0FDC" w:rsidP="00D34556">
            <w:pPr>
              <w:jc w:val="thaiDistribute"/>
              <w:rPr>
                <w:rFonts w:ascii="Browallia New" w:hAnsi="Browallia New" w:cs="Browallia New"/>
                <w:sz w:val="28"/>
                <w:szCs w:val="28"/>
              </w:rPr>
            </w:pPr>
          </w:p>
        </w:tc>
        <w:tc>
          <w:tcPr>
            <w:tcW w:w="2664" w:type="dxa"/>
            <w:gridSpan w:val="2"/>
          </w:tcPr>
          <w:p w14:paraId="686AABE0" w14:textId="77777777" w:rsidR="008E0FDC" w:rsidRPr="004C202A" w:rsidRDefault="008E0FDC" w:rsidP="00D34556">
            <w:pPr>
              <w:pBdr>
                <w:bottom w:val="single" w:sz="4" w:space="1" w:color="FFFFFF"/>
              </w:pBdr>
              <w:jc w:val="right"/>
              <w:rPr>
                <w:rFonts w:ascii="Browallia New" w:hAnsi="Browallia New" w:cs="Browallia New"/>
                <w:sz w:val="28"/>
                <w:szCs w:val="28"/>
                <w:lang w:val="en-GB"/>
              </w:rPr>
            </w:pPr>
            <w:r w:rsidRPr="004C202A">
              <w:rPr>
                <w:rFonts w:ascii="Browallia New" w:hAnsi="Browallia New" w:cs="Browallia New"/>
                <w:sz w:val="28"/>
                <w:szCs w:val="28"/>
                <w:cs/>
                <w:lang w:val="en-GB"/>
              </w:rPr>
              <w:t>(หน่วย : พันบาท)</w:t>
            </w:r>
          </w:p>
        </w:tc>
      </w:tr>
      <w:tr w:rsidR="008E0FDC" w:rsidRPr="004C202A" w14:paraId="6836DA66" w14:textId="77777777" w:rsidTr="00286394">
        <w:trPr>
          <w:tblHeader/>
        </w:trPr>
        <w:tc>
          <w:tcPr>
            <w:tcW w:w="4760" w:type="dxa"/>
          </w:tcPr>
          <w:p w14:paraId="342B9F9B" w14:textId="77777777" w:rsidR="008E0FDC" w:rsidRPr="004C202A" w:rsidRDefault="008E0FDC" w:rsidP="00D34556">
            <w:pPr>
              <w:jc w:val="thaiDistribute"/>
              <w:rPr>
                <w:rFonts w:ascii="Browallia New" w:hAnsi="Browallia New" w:cs="Browallia New"/>
                <w:sz w:val="28"/>
                <w:szCs w:val="28"/>
                <w:cs/>
              </w:rPr>
            </w:pPr>
          </w:p>
        </w:tc>
        <w:tc>
          <w:tcPr>
            <w:tcW w:w="1547" w:type="dxa"/>
          </w:tcPr>
          <w:p w14:paraId="0896C0BF" w14:textId="77777777" w:rsidR="008E0FDC" w:rsidRPr="004C202A" w:rsidRDefault="008E0FDC" w:rsidP="00D34556">
            <w:pPr>
              <w:jc w:val="thaiDistribute"/>
              <w:rPr>
                <w:rFonts w:ascii="Browallia New" w:hAnsi="Browallia New" w:cs="Browallia New"/>
                <w:sz w:val="28"/>
                <w:szCs w:val="28"/>
              </w:rPr>
            </w:pPr>
          </w:p>
        </w:tc>
        <w:tc>
          <w:tcPr>
            <w:tcW w:w="2664" w:type="dxa"/>
            <w:gridSpan w:val="2"/>
          </w:tcPr>
          <w:p w14:paraId="1A6D2526" w14:textId="77777777" w:rsidR="008E0FDC" w:rsidRPr="004C202A" w:rsidRDefault="008E0FDC" w:rsidP="00D3455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AF1913" w:rsidRPr="004C202A" w14:paraId="18659585" w14:textId="77777777" w:rsidTr="00286394">
        <w:trPr>
          <w:tblHeader/>
        </w:trPr>
        <w:tc>
          <w:tcPr>
            <w:tcW w:w="4760" w:type="dxa"/>
          </w:tcPr>
          <w:p w14:paraId="1B6572B8" w14:textId="77777777" w:rsidR="00AF1913" w:rsidRPr="004C202A" w:rsidRDefault="00AF1913" w:rsidP="00AF1913">
            <w:pPr>
              <w:jc w:val="thaiDistribute"/>
              <w:rPr>
                <w:rFonts w:ascii="Browallia New" w:hAnsi="Browallia New" w:cs="Browallia New"/>
                <w:sz w:val="28"/>
                <w:szCs w:val="28"/>
                <w:cs/>
              </w:rPr>
            </w:pPr>
          </w:p>
        </w:tc>
        <w:tc>
          <w:tcPr>
            <w:tcW w:w="1547" w:type="dxa"/>
          </w:tcPr>
          <w:p w14:paraId="1DEEB365" w14:textId="77777777" w:rsidR="00AF1913" w:rsidRPr="004C202A" w:rsidRDefault="00AF1913" w:rsidP="00AF1913">
            <w:pPr>
              <w:jc w:val="thaiDistribute"/>
              <w:rPr>
                <w:rFonts w:ascii="Browallia New" w:hAnsi="Browallia New" w:cs="Browallia New"/>
                <w:sz w:val="28"/>
                <w:szCs w:val="28"/>
              </w:rPr>
            </w:pPr>
          </w:p>
        </w:tc>
        <w:tc>
          <w:tcPr>
            <w:tcW w:w="1323" w:type="dxa"/>
            <w:vAlign w:val="bottom"/>
          </w:tcPr>
          <w:p w14:paraId="6964E628" w14:textId="6406DFD3"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41" w:type="dxa"/>
            <w:vAlign w:val="bottom"/>
          </w:tcPr>
          <w:p w14:paraId="5EDE7CC6" w14:textId="136CA7F0" w:rsidR="00AF1913" w:rsidRPr="004C202A" w:rsidRDefault="00AF1913" w:rsidP="00AF1913">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E0FDC" w:rsidRPr="004C202A" w14:paraId="474FA5B5" w14:textId="77777777" w:rsidTr="00286394">
        <w:trPr>
          <w:tblHeader/>
        </w:trPr>
        <w:tc>
          <w:tcPr>
            <w:tcW w:w="4760" w:type="dxa"/>
          </w:tcPr>
          <w:p w14:paraId="0C25BDC7" w14:textId="77777777" w:rsidR="008E0FDC" w:rsidRPr="004C202A" w:rsidRDefault="008E0FDC" w:rsidP="00D34556">
            <w:pPr>
              <w:jc w:val="thaiDistribute"/>
              <w:rPr>
                <w:rFonts w:ascii="Browallia New" w:hAnsi="Browallia New" w:cs="Browallia New"/>
                <w:sz w:val="28"/>
                <w:szCs w:val="28"/>
                <w:cs/>
              </w:rPr>
            </w:pPr>
          </w:p>
        </w:tc>
        <w:tc>
          <w:tcPr>
            <w:tcW w:w="1547" w:type="dxa"/>
          </w:tcPr>
          <w:p w14:paraId="1EEE2016" w14:textId="77777777" w:rsidR="008E0FDC" w:rsidRPr="004C202A" w:rsidRDefault="008E0FDC" w:rsidP="00D34556">
            <w:pPr>
              <w:jc w:val="thaiDistribute"/>
              <w:rPr>
                <w:rFonts w:ascii="Browallia New" w:hAnsi="Browallia New" w:cs="Browallia New"/>
                <w:sz w:val="28"/>
                <w:szCs w:val="28"/>
              </w:rPr>
            </w:pPr>
          </w:p>
        </w:tc>
        <w:tc>
          <w:tcPr>
            <w:tcW w:w="1323" w:type="dxa"/>
          </w:tcPr>
          <w:p w14:paraId="3051A696" w14:textId="77777777" w:rsidR="008E0FDC" w:rsidRPr="004C202A" w:rsidRDefault="008E0FDC" w:rsidP="00D34556">
            <w:pPr>
              <w:jc w:val="right"/>
              <w:rPr>
                <w:rFonts w:ascii="Browallia New" w:hAnsi="Browallia New" w:cs="Browallia New"/>
                <w:sz w:val="28"/>
                <w:szCs w:val="28"/>
                <w:lang w:val="en-GB"/>
              </w:rPr>
            </w:pPr>
          </w:p>
        </w:tc>
        <w:tc>
          <w:tcPr>
            <w:tcW w:w="1341" w:type="dxa"/>
          </w:tcPr>
          <w:p w14:paraId="4770A3FB" w14:textId="77777777" w:rsidR="008E0FDC" w:rsidRPr="004C202A" w:rsidRDefault="008E0FDC" w:rsidP="00D34556">
            <w:pPr>
              <w:jc w:val="right"/>
              <w:rPr>
                <w:rFonts w:ascii="Browallia New" w:hAnsi="Browallia New" w:cs="Browallia New"/>
                <w:sz w:val="28"/>
                <w:szCs w:val="28"/>
                <w:lang w:val="en-GB"/>
              </w:rPr>
            </w:pPr>
          </w:p>
        </w:tc>
      </w:tr>
      <w:tr w:rsidR="00AF1913" w:rsidRPr="004C202A" w14:paraId="4FA975F2" w14:textId="77777777" w:rsidTr="00286394">
        <w:tc>
          <w:tcPr>
            <w:tcW w:w="4760" w:type="dxa"/>
          </w:tcPr>
          <w:p w14:paraId="5594DC35" w14:textId="77777777" w:rsidR="00AF1913" w:rsidRPr="004C202A" w:rsidRDefault="00AF1913" w:rsidP="00AF1913">
            <w:pPr>
              <w:jc w:val="thaiDistribute"/>
              <w:rPr>
                <w:rFonts w:ascii="Browallia New" w:hAnsi="Browallia New" w:cs="Browallia New"/>
                <w:sz w:val="28"/>
                <w:szCs w:val="28"/>
                <w:cs/>
              </w:rPr>
            </w:pPr>
            <w:r w:rsidRPr="004C202A">
              <w:rPr>
                <w:rFonts w:ascii="Browallia New" w:hAnsi="Browallia New" w:cs="Browallia New"/>
                <w:sz w:val="28"/>
                <w:szCs w:val="28"/>
                <w:cs/>
              </w:rPr>
              <w:t>ที่ดิน</w:t>
            </w:r>
          </w:p>
        </w:tc>
        <w:tc>
          <w:tcPr>
            <w:tcW w:w="1547" w:type="dxa"/>
          </w:tcPr>
          <w:p w14:paraId="4AD0B3B9" w14:textId="77777777" w:rsidR="00AF1913" w:rsidRPr="004C202A" w:rsidRDefault="00AF1913" w:rsidP="00AF1913">
            <w:pPr>
              <w:jc w:val="thaiDistribute"/>
              <w:rPr>
                <w:rFonts w:ascii="Browallia New" w:hAnsi="Browallia New" w:cs="Browallia New"/>
                <w:sz w:val="28"/>
                <w:szCs w:val="28"/>
              </w:rPr>
            </w:pPr>
          </w:p>
        </w:tc>
        <w:tc>
          <w:tcPr>
            <w:tcW w:w="1323" w:type="dxa"/>
            <w:shd w:val="clear" w:color="auto" w:fill="auto"/>
          </w:tcPr>
          <w:p w14:paraId="438B8B36" w14:textId="257579BC" w:rsidR="00AF1913" w:rsidRPr="004C202A" w:rsidRDefault="00AD47C9" w:rsidP="00AF1913">
            <w:pPr>
              <w:jc w:val="right"/>
              <w:rPr>
                <w:rFonts w:ascii="Browallia New" w:hAnsi="Browallia New" w:cs="Browallia New"/>
                <w:sz w:val="28"/>
                <w:szCs w:val="28"/>
              </w:rPr>
            </w:pPr>
            <w:r w:rsidRPr="004C202A">
              <w:rPr>
                <w:rFonts w:ascii="Browallia New" w:hAnsi="Browallia New" w:cs="Browallia New"/>
                <w:sz w:val="28"/>
                <w:szCs w:val="28"/>
              </w:rPr>
              <w:t>224,371</w:t>
            </w:r>
          </w:p>
        </w:tc>
        <w:tc>
          <w:tcPr>
            <w:tcW w:w="1341" w:type="dxa"/>
          </w:tcPr>
          <w:p w14:paraId="5B6869A3" w14:textId="3C26D950" w:rsidR="00AF1913" w:rsidRPr="004C202A" w:rsidRDefault="00AF1913" w:rsidP="00AF1913">
            <w:pPr>
              <w:jc w:val="right"/>
              <w:rPr>
                <w:rFonts w:ascii="Browallia New" w:hAnsi="Browallia New" w:cs="Browallia New"/>
                <w:sz w:val="28"/>
                <w:szCs w:val="28"/>
              </w:rPr>
            </w:pPr>
            <w:r w:rsidRPr="004C202A">
              <w:rPr>
                <w:rFonts w:ascii="Browallia New" w:hAnsi="Browallia New" w:cs="Browallia New"/>
                <w:sz w:val="28"/>
                <w:szCs w:val="28"/>
              </w:rPr>
              <w:t>186,220</w:t>
            </w:r>
          </w:p>
        </w:tc>
      </w:tr>
      <w:tr w:rsidR="00AF1913" w:rsidRPr="004C202A" w14:paraId="5CCDC59D" w14:textId="77777777" w:rsidTr="00286394">
        <w:tc>
          <w:tcPr>
            <w:tcW w:w="4760" w:type="dxa"/>
          </w:tcPr>
          <w:p w14:paraId="331E95B0" w14:textId="77777777" w:rsidR="00AF1913" w:rsidRPr="004C202A" w:rsidRDefault="00AF1913" w:rsidP="00AF1913">
            <w:pPr>
              <w:jc w:val="thaiDistribute"/>
              <w:rPr>
                <w:rFonts w:ascii="Browallia New" w:hAnsi="Browallia New" w:cs="Browallia New"/>
                <w:sz w:val="28"/>
                <w:szCs w:val="28"/>
                <w:cs/>
              </w:rPr>
            </w:pPr>
            <w:r w:rsidRPr="004C202A">
              <w:rPr>
                <w:rFonts w:ascii="Browallia New" w:hAnsi="Browallia New" w:cs="Browallia New"/>
                <w:sz w:val="28"/>
                <w:szCs w:val="28"/>
                <w:cs/>
              </w:rPr>
              <w:t>ต้นทุนพัฒนาอสังหาริมทรัพย์</w:t>
            </w:r>
          </w:p>
        </w:tc>
        <w:tc>
          <w:tcPr>
            <w:tcW w:w="1547" w:type="dxa"/>
          </w:tcPr>
          <w:p w14:paraId="3761536F" w14:textId="77777777" w:rsidR="00AF1913" w:rsidRPr="004C202A" w:rsidRDefault="00AF1913" w:rsidP="00AF1913">
            <w:pPr>
              <w:jc w:val="thaiDistribute"/>
              <w:rPr>
                <w:rFonts w:ascii="Browallia New" w:hAnsi="Browallia New" w:cs="Browallia New"/>
                <w:sz w:val="28"/>
                <w:szCs w:val="28"/>
              </w:rPr>
            </w:pPr>
          </w:p>
        </w:tc>
        <w:tc>
          <w:tcPr>
            <w:tcW w:w="1323" w:type="dxa"/>
            <w:shd w:val="clear" w:color="auto" w:fill="auto"/>
          </w:tcPr>
          <w:p w14:paraId="2BCAA2A4" w14:textId="28809ECC" w:rsidR="00AF1913" w:rsidRPr="004C202A" w:rsidRDefault="002D2A31" w:rsidP="00AF1913">
            <w:pPr>
              <w:jc w:val="right"/>
              <w:rPr>
                <w:rFonts w:ascii="Browallia New" w:hAnsi="Browallia New" w:cs="Browallia New"/>
                <w:sz w:val="28"/>
                <w:szCs w:val="28"/>
              </w:rPr>
            </w:pPr>
            <w:r w:rsidRPr="004C202A">
              <w:rPr>
                <w:rFonts w:ascii="Browallia New" w:hAnsi="Browallia New" w:cs="Browallia New"/>
                <w:sz w:val="28"/>
                <w:szCs w:val="28"/>
              </w:rPr>
              <w:t>370</w:t>
            </w:r>
            <w:r w:rsidR="00AD47C9" w:rsidRPr="004C202A">
              <w:rPr>
                <w:rFonts w:ascii="Browallia New" w:hAnsi="Browallia New" w:cs="Browallia New"/>
                <w:sz w:val="28"/>
                <w:szCs w:val="28"/>
              </w:rPr>
              <w:t>,</w:t>
            </w:r>
            <w:r w:rsidRPr="004C202A">
              <w:rPr>
                <w:rFonts w:ascii="Browallia New" w:hAnsi="Browallia New" w:cs="Browallia New"/>
                <w:sz w:val="28"/>
                <w:szCs w:val="28"/>
              </w:rPr>
              <w:t>456</w:t>
            </w:r>
          </w:p>
        </w:tc>
        <w:tc>
          <w:tcPr>
            <w:tcW w:w="1341" w:type="dxa"/>
          </w:tcPr>
          <w:p w14:paraId="17CE34D6" w14:textId="396BAF0D"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rPr>
              <w:t>366,071</w:t>
            </w:r>
          </w:p>
        </w:tc>
      </w:tr>
      <w:tr w:rsidR="00AF1913" w:rsidRPr="004C202A" w14:paraId="3B7BCB64" w14:textId="77777777" w:rsidTr="00286394">
        <w:tc>
          <w:tcPr>
            <w:tcW w:w="4760" w:type="dxa"/>
          </w:tcPr>
          <w:p w14:paraId="5D230A00" w14:textId="77777777" w:rsidR="00AF1913" w:rsidRPr="004C202A" w:rsidRDefault="00AF1913" w:rsidP="00AF1913">
            <w:pPr>
              <w:jc w:val="thaiDistribute"/>
              <w:rPr>
                <w:rFonts w:ascii="Browallia New" w:hAnsi="Browallia New" w:cs="Browallia New"/>
                <w:sz w:val="28"/>
                <w:szCs w:val="28"/>
              </w:rPr>
            </w:pPr>
            <w:r w:rsidRPr="004C202A">
              <w:rPr>
                <w:rFonts w:ascii="Browallia New" w:hAnsi="Browallia New" w:cs="Browallia New"/>
                <w:sz w:val="28"/>
                <w:szCs w:val="28"/>
                <w:cs/>
                <w:lang w:val="en-GB"/>
              </w:rPr>
              <w:t>งานสาธารณูปโภค</w:t>
            </w:r>
          </w:p>
        </w:tc>
        <w:tc>
          <w:tcPr>
            <w:tcW w:w="1547" w:type="dxa"/>
          </w:tcPr>
          <w:p w14:paraId="24438668" w14:textId="77777777" w:rsidR="00AF1913" w:rsidRPr="004C202A" w:rsidRDefault="00AF1913" w:rsidP="00AF1913">
            <w:pPr>
              <w:jc w:val="thaiDistribute"/>
              <w:rPr>
                <w:rFonts w:ascii="Browallia New" w:hAnsi="Browallia New" w:cs="Browallia New"/>
                <w:sz w:val="28"/>
                <w:szCs w:val="28"/>
              </w:rPr>
            </w:pPr>
          </w:p>
        </w:tc>
        <w:tc>
          <w:tcPr>
            <w:tcW w:w="1323" w:type="dxa"/>
            <w:shd w:val="clear" w:color="auto" w:fill="auto"/>
          </w:tcPr>
          <w:p w14:paraId="4D88068B" w14:textId="702C3D99" w:rsidR="00AF1913" w:rsidRPr="004C202A" w:rsidRDefault="00AD47C9" w:rsidP="00AF1913">
            <w:pPr>
              <w:jc w:val="right"/>
              <w:rPr>
                <w:rFonts w:ascii="Browallia New" w:hAnsi="Browallia New" w:cs="Browallia New"/>
                <w:sz w:val="28"/>
                <w:szCs w:val="28"/>
              </w:rPr>
            </w:pPr>
            <w:r w:rsidRPr="004C202A">
              <w:rPr>
                <w:rFonts w:ascii="Browallia New" w:hAnsi="Browallia New" w:cs="Browallia New"/>
                <w:sz w:val="28"/>
                <w:szCs w:val="28"/>
              </w:rPr>
              <w:t>81,074</w:t>
            </w:r>
          </w:p>
        </w:tc>
        <w:tc>
          <w:tcPr>
            <w:tcW w:w="1341" w:type="dxa"/>
          </w:tcPr>
          <w:p w14:paraId="766FD643" w14:textId="73274928"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rPr>
              <w:t>64,225</w:t>
            </w:r>
          </w:p>
        </w:tc>
      </w:tr>
      <w:tr w:rsidR="00AF1913" w:rsidRPr="004C202A" w14:paraId="358377A7" w14:textId="77777777" w:rsidTr="00286394">
        <w:tc>
          <w:tcPr>
            <w:tcW w:w="4760" w:type="dxa"/>
          </w:tcPr>
          <w:p w14:paraId="17368955" w14:textId="77777777" w:rsidR="00AF1913" w:rsidRPr="004C202A" w:rsidRDefault="00AF1913" w:rsidP="00AF1913">
            <w:pPr>
              <w:jc w:val="thaiDistribute"/>
              <w:rPr>
                <w:rFonts w:ascii="Browallia New" w:hAnsi="Browallia New" w:cs="Browallia New"/>
                <w:sz w:val="28"/>
                <w:szCs w:val="28"/>
                <w:cs/>
                <w:lang w:val="en-GB"/>
              </w:rPr>
            </w:pPr>
            <w:r w:rsidRPr="004C202A">
              <w:rPr>
                <w:rFonts w:ascii="Browallia New" w:hAnsi="Browallia New" w:cs="Browallia New"/>
                <w:sz w:val="28"/>
                <w:szCs w:val="28"/>
                <w:cs/>
                <w:lang w:val="en-GB"/>
              </w:rPr>
              <w:t>ต้นทุนการกู้ยืมที่บันทึกเป็นต้นทุน</w:t>
            </w:r>
          </w:p>
        </w:tc>
        <w:tc>
          <w:tcPr>
            <w:tcW w:w="1547" w:type="dxa"/>
          </w:tcPr>
          <w:p w14:paraId="223F38BB" w14:textId="77777777" w:rsidR="00AF1913" w:rsidRPr="004C202A" w:rsidRDefault="00AF1913" w:rsidP="00AF1913">
            <w:pPr>
              <w:jc w:val="thaiDistribute"/>
              <w:rPr>
                <w:rFonts w:ascii="Browallia New" w:hAnsi="Browallia New" w:cs="Browallia New"/>
                <w:sz w:val="28"/>
                <w:szCs w:val="28"/>
              </w:rPr>
            </w:pPr>
          </w:p>
        </w:tc>
        <w:tc>
          <w:tcPr>
            <w:tcW w:w="1323" w:type="dxa"/>
            <w:shd w:val="clear" w:color="auto" w:fill="auto"/>
          </w:tcPr>
          <w:p w14:paraId="6E700FE9" w14:textId="15B3B0FC" w:rsidR="00AF1913" w:rsidRPr="004C202A" w:rsidRDefault="00AD47C9" w:rsidP="00AF1913">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8,783</w:t>
            </w:r>
          </w:p>
        </w:tc>
        <w:tc>
          <w:tcPr>
            <w:tcW w:w="1341" w:type="dxa"/>
          </w:tcPr>
          <w:p w14:paraId="5C1F3D67" w14:textId="452E6FA7" w:rsidR="00AF1913" w:rsidRPr="004C202A" w:rsidRDefault="00AF1913" w:rsidP="00AF1913">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rPr>
              <w:t>12,185</w:t>
            </w:r>
          </w:p>
        </w:tc>
      </w:tr>
      <w:tr w:rsidR="00AF1913" w:rsidRPr="004C202A" w14:paraId="3794055F" w14:textId="77777777" w:rsidTr="00286394">
        <w:tc>
          <w:tcPr>
            <w:tcW w:w="4760" w:type="dxa"/>
          </w:tcPr>
          <w:p w14:paraId="0F921657" w14:textId="77777777" w:rsidR="00AF1913" w:rsidRPr="004C202A" w:rsidRDefault="00AF1913" w:rsidP="00AF1913">
            <w:pPr>
              <w:jc w:val="thaiDistribute"/>
              <w:rPr>
                <w:rFonts w:ascii="Browallia New" w:hAnsi="Browallia New" w:cs="Browallia New"/>
                <w:sz w:val="28"/>
                <w:szCs w:val="28"/>
                <w:cs/>
              </w:rPr>
            </w:pPr>
            <w:r w:rsidRPr="004C202A">
              <w:rPr>
                <w:rFonts w:ascii="Browallia New" w:hAnsi="Browallia New" w:cs="Browallia New"/>
                <w:sz w:val="28"/>
                <w:szCs w:val="28"/>
                <w:cs/>
              </w:rPr>
              <w:t>รวม</w:t>
            </w:r>
          </w:p>
        </w:tc>
        <w:tc>
          <w:tcPr>
            <w:tcW w:w="1547" w:type="dxa"/>
          </w:tcPr>
          <w:p w14:paraId="726FC4D2" w14:textId="77777777" w:rsidR="00AF1913" w:rsidRPr="004C202A" w:rsidRDefault="00AF1913" w:rsidP="00AF1913">
            <w:pPr>
              <w:jc w:val="thaiDistribute"/>
              <w:rPr>
                <w:rFonts w:ascii="Browallia New" w:hAnsi="Browallia New" w:cs="Browallia New"/>
                <w:sz w:val="28"/>
                <w:szCs w:val="28"/>
              </w:rPr>
            </w:pPr>
          </w:p>
        </w:tc>
        <w:tc>
          <w:tcPr>
            <w:tcW w:w="1323" w:type="dxa"/>
            <w:shd w:val="clear" w:color="auto" w:fill="auto"/>
          </w:tcPr>
          <w:p w14:paraId="44DE957D" w14:textId="1B8BF57B" w:rsidR="00AF1913" w:rsidRPr="004C202A" w:rsidRDefault="00C70554" w:rsidP="00AF1913">
            <w:pPr>
              <w:jc w:val="right"/>
              <w:rPr>
                <w:rFonts w:ascii="Browallia New" w:hAnsi="Browallia New" w:cs="Browallia New"/>
                <w:sz w:val="28"/>
                <w:szCs w:val="28"/>
              </w:rPr>
            </w:pPr>
            <w:r w:rsidRPr="004C202A">
              <w:rPr>
                <w:rFonts w:ascii="Browallia New" w:hAnsi="Browallia New" w:cs="Browallia New"/>
                <w:sz w:val="28"/>
                <w:szCs w:val="28"/>
              </w:rPr>
              <w:t>684</w:t>
            </w:r>
            <w:r w:rsidR="00AD47C9" w:rsidRPr="004C202A">
              <w:rPr>
                <w:rFonts w:ascii="Browallia New" w:hAnsi="Browallia New" w:cs="Browallia New"/>
                <w:sz w:val="28"/>
                <w:szCs w:val="28"/>
              </w:rPr>
              <w:t>,</w:t>
            </w:r>
            <w:r w:rsidRPr="004C202A">
              <w:rPr>
                <w:rFonts w:ascii="Browallia New" w:hAnsi="Browallia New" w:cs="Browallia New"/>
                <w:sz w:val="28"/>
                <w:szCs w:val="28"/>
              </w:rPr>
              <w:t>684</w:t>
            </w:r>
          </w:p>
        </w:tc>
        <w:tc>
          <w:tcPr>
            <w:tcW w:w="1341" w:type="dxa"/>
          </w:tcPr>
          <w:p w14:paraId="2A19B726" w14:textId="217E37B5"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rPr>
              <w:t>628,701</w:t>
            </w:r>
          </w:p>
        </w:tc>
      </w:tr>
      <w:tr w:rsidR="00AF1913" w:rsidRPr="004C202A" w14:paraId="20A2D65A" w14:textId="77777777" w:rsidTr="00286394">
        <w:tc>
          <w:tcPr>
            <w:tcW w:w="4760" w:type="dxa"/>
          </w:tcPr>
          <w:p w14:paraId="449EDBD0" w14:textId="3CF7E187" w:rsidR="00AF1913" w:rsidRPr="004C202A" w:rsidRDefault="00AF1913" w:rsidP="00AF1913">
            <w:pPr>
              <w:jc w:val="thaiDistribute"/>
              <w:rPr>
                <w:rFonts w:ascii="Browallia New" w:hAnsi="Browallia New" w:cs="Browallia New"/>
                <w:sz w:val="28"/>
                <w:szCs w:val="28"/>
              </w:rPr>
            </w:pPr>
            <w:r w:rsidRPr="004C202A">
              <w:rPr>
                <w:rFonts w:ascii="Browallia New" w:hAnsi="Browallia New" w:cs="Browallia New"/>
                <w:sz w:val="28"/>
                <w:szCs w:val="28"/>
                <w:cs/>
              </w:rPr>
              <w:t xml:space="preserve">หัก : จำนวนที่โอนเป็นต้นทุนขาย   </w:t>
            </w:r>
          </w:p>
        </w:tc>
        <w:tc>
          <w:tcPr>
            <w:tcW w:w="1547" w:type="dxa"/>
          </w:tcPr>
          <w:p w14:paraId="1D638D49" w14:textId="77777777" w:rsidR="00AF1913" w:rsidRPr="004C202A" w:rsidRDefault="00AF1913" w:rsidP="00AF1913">
            <w:pPr>
              <w:jc w:val="thaiDistribute"/>
              <w:rPr>
                <w:rFonts w:ascii="Browallia New" w:hAnsi="Browallia New" w:cs="Browallia New"/>
                <w:sz w:val="28"/>
                <w:szCs w:val="28"/>
              </w:rPr>
            </w:pPr>
          </w:p>
        </w:tc>
        <w:tc>
          <w:tcPr>
            <w:tcW w:w="1323" w:type="dxa"/>
            <w:shd w:val="clear" w:color="auto" w:fill="auto"/>
          </w:tcPr>
          <w:p w14:paraId="0F2FF161" w14:textId="2A5BCBCC" w:rsidR="00AF1913" w:rsidRPr="004C202A" w:rsidRDefault="00AD47C9" w:rsidP="00462997">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(2</w:t>
            </w:r>
            <w:r w:rsidR="002D2A31" w:rsidRPr="004C202A">
              <w:rPr>
                <w:rFonts w:ascii="Browallia New" w:hAnsi="Browallia New" w:cs="Browallia New"/>
                <w:sz w:val="28"/>
                <w:szCs w:val="28"/>
              </w:rPr>
              <w:t>35</w:t>
            </w:r>
            <w:r w:rsidRPr="004C202A">
              <w:rPr>
                <w:rFonts w:ascii="Browallia New" w:hAnsi="Browallia New" w:cs="Browallia New"/>
                <w:sz w:val="28"/>
                <w:szCs w:val="28"/>
              </w:rPr>
              <w:t>,</w:t>
            </w:r>
            <w:r w:rsidR="00C70554" w:rsidRPr="004C202A">
              <w:rPr>
                <w:rFonts w:ascii="Browallia New" w:hAnsi="Browallia New" w:cs="Browallia New"/>
                <w:sz w:val="28"/>
                <w:szCs w:val="28"/>
              </w:rPr>
              <w:t>828</w:t>
            </w:r>
            <w:r w:rsidRPr="004C202A">
              <w:rPr>
                <w:rFonts w:ascii="Browallia New" w:hAnsi="Browallia New" w:cs="Browallia New"/>
                <w:sz w:val="28"/>
                <w:szCs w:val="28"/>
              </w:rPr>
              <w:t>)</w:t>
            </w:r>
          </w:p>
        </w:tc>
        <w:tc>
          <w:tcPr>
            <w:tcW w:w="1341" w:type="dxa"/>
          </w:tcPr>
          <w:p w14:paraId="3D4BD122" w14:textId="022BCCA9" w:rsidR="00AF1913" w:rsidRPr="004C202A" w:rsidRDefault="00AF1913" w:rsidP="00462997">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rPr>
              <w:t>(267,584)</w:t>
            </w:r>
          </w:p>
        </w:tc>
      </w:tr>
      <w:tr w:rsidR="00AF1913" w:rsidRPr="004C202A" w14:paraId="7537BA7B" w14:textId="77777777" w:rsidTr="00286394">
        <w:tc>
          <w:tcPr>
            <w:tcW w:w="4760" w:type="dxa"/>
          </w:tcPr>
          <w:p w14:paraId="2205FBBC" w14:textId="77777777" w:rsidR="00AF1913" w:rsidRPr="004C202A" w:rsidRDefault="00AF1913" w:rsidP="00AF1913">
            <w:pPr>
              <w:jc w:val="thaiDistribute"/>
              <w:rPr>
                <w:rFonts w:ascii="Browallia New" w:hAnsi="Browallia New" w:cs="Browallia New"/>
                <w:sz w:val="28"/>
                <w:szCs w:val="28"/>
              </w:rPr>
            </w:pPr>
            <w:r w:rsidRPr="004C202A">
              <w:rPr>
                <w:rFonts w:ascii="Browallia New" w:hAnsi="Browallia New" w:cs="Browallia New"/>
                <w:sz w:val="28"/>
                <w:szCs w:val="28"/>
                <w:cs/>
              </w:rPr>
              <w:t>สุทธิ</w:t>
            </w:r>
          </w:p>
        </w:tc>
        <w:tc>
          <w:tcPr>
            <w:tcW w:w="1547" w:type="dxa"/>
          </w:tcPr>
          <w:p w14:paraId="5A97283F" w14:textId="77777777" w:rsidR="00AF1913" w:rsidRPr="004C202A" w:rsidRDefault="00AF1913" w:rsidP="00AF1913">
            <w:pPr>
              <w:jc w:val="thaiDistribute"/>
              <w:rPr>
                <w:rFonts w:ascii="Browallia New" w:hAnsi="Browallia New" w:cs="Browallia New"/>
                <w:sz w:val="28"/>
                <w:szCs w:val="28"/>
              </w:rPr>
            </w:pPr>
          </w:p>
        </w:tc>
        <w:tc>
          <w:tcPr>
            <w:tcW w:w="1323" w:type="dxa"/>
          </w:tcPr>
          <w:p w14:paraId="73EFE7A1" w14:textId="4C989456" w:rsidR="00AF1913" w:rsidRPr="004C202A" w:rsidRDefault="00AD47C9" w:rsidP="00462997">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448,856</w:t>
            </w:r>
          </w:p>
        </w:tc>
        <w:tc>
          <w:tcPr>
            <w:tcW w:w="1341" w:type="dxa"/>
          </w:tcPr>
          <w:p w14:paraId="5595F729" w14:textId="655721D2" w:rsidR="00AF1913" w:rsidRPr="004C202A" w:rsidRDefault="00AF1913" w:rsidP="00462997">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rPr>
              <w:t>361,117</w:t>
            </w:r>
          </w:p>
        </w:tc>
      </w:tr>
    </w:tbl>
    <w:p w14:paraId="75F9F1AC" w14:textId="77777777" w:rsidR="008E0FDC" w:rsidRPr="004C202A" w:rsidRDefault="008E0FDC" w:rsidP="008E0FDC">
      <w:pPr>
        <w:ind w:left="360"/>
        <w:jc w:val="thaiDistribute"/>
        <w:rPr>
          <w:rFonts w:ascii="Browallia New" w:hAnsi="Browallia New" w:cs="Browallia New"/>
          <w:sz w:val="28"/>
          <w:szCs w:val="28"/>
          <w:lang w:val="en-GB"/>
        </w:rPr>
      </w:pPr>
    </w:p>
    <w:p w14:paraId="10B95065" w14:textId="5EF5F6C5" w:rsidR="008E0FDC" w:rsidRPr="004C202A" w:rsidRDefault="008E0FDC" w:rsidP="008E0FDC">
      <w:pPr>
        <w:ind w:left="426"/>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 xml:space="preserve">ณ 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 xml:space="preserve">ธันวาคม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5</w:t>
      </w:r>
      <w:r w:rsidRPr="004C202A">
        <w:rPr>
          <w:rFonts w:ascii="Browallia New" w:hAnsi="Browallia New" w:cs="Browallia New"/>
          <w:sz w:val="28"/>
          <w:szCs w:val="28"/>
          <w:cs/>
          <w:lang w:val="en-GB"/>
        </w:rPr>
        <w:t xml:space="preserve"> ที่ดินพร้อมสิ่งปลูกสร้าง</w:t>
      </w:r>
      <w:r w:rsidR="0023595D" w:rsidRPr="004C202A">
        <w:rPr>
          <w:rFonts w:ascii="Browallia New" w:hAnsi="Browallia New" w:cs="Browallia New" w:hint="cs"/>
          <w:sz w:val="28"/>
          <w:szCs w:val="28"/>
          <w:cs/>
          <w:lang w:val="en-GB"/>
        </w:rPr>
        <w:t xml:space="preserve">ของบริษัทย่อยแห่งหนึ่งจำนวน </w:t>
      </w:r>
      <w:r w:rsidR="003970E9">
        <w:rPr>
          <w:rFonts w:ascii="Browallia New" w:hAnsi="Browallia New" w:cs="Browallia New"/>
          <w:sz w:val="28"/>
          <w:szCs w:val="28"/>
        </w:rPr>
        <w:t xml:space="preserve">353.65 </w:t>
      </w:r>
      <w:r w:rsidR="0023595D" w:rsidRPr="004C202A">
        <w:rPr>
          <w:rFonts w:ascii="Browallia New" w:hAnsi="Browallia New" w:cs="Browallia New" w:hint="cs"/>
          <w:sz w:val="28"/>
          <w:szCs w:val="28"/>
          <w:cs/>
        </w:rPr>
        <w:t xml:space="preserve">ล้านบาท  </w:t>
      </w:r>
      <w:r w:rsidR="00286394">
        <w:rPr>
          <w:rFonts w:ascii="Browallia New" w:hAnsi="Browallia New" w:cs="Browallia New" w:hint="cs"/>
          <w:sz w:val="28"/>
          <w:szCs w:val="28"/>
          <w:cs/>
        </w:rPr>
        <w:t xml:space="preserve"> </w:t>
      </w:r>
      <w:r w:rsidRPr="004C202A">
        <w:rPr>
          <w:rFonts w:ascii="Browallia New" w:hAnsi="Browallia New" w:cs="Browallia New"/>
          <w:sz w:val="28"/>
          <w:szCs w:val="28"/>
          <w:cs/>
          <w:lang w:val="en-GB"/>
        </w:rPr>
        <w:t>ติดจำนองเป็น</w:t>
      </w:r>
      <w:r w:rsidRPr="004C202A">
        <w:rPr>
          <w:rFonts w:ascii="Browallia New" w:hAnsi="Browallia New" w:cs="Browallia New"/>
          <w:spacing w:val="-4"/>
          <w:sz w:val="28"/>
          <w:szCs w:val="28"/>
          <w:cs/>
          <w:lang w:val="en-GB"/>
        </w:rPr>
        <w:t>หลักทรัพย์ค้ำประกัน</w:t>
      </w:r>
      <w:r w:rsidR="0023595D" w:rsidRPr="004C202A">
        <w:rPr>
          <w:rFonts w:ascii="Browallia New" w:hAnsi="Browallia New" w:cs="Browallia New" w:hint="cs"/>
          <w:spacing w:val="-4"/>
          <w:sz w:val="28"/>
          <w:szCs w:val="28"/>
          <w:cs/>
          <w:lang w:val="en-GB"/>
        </w:rPr>
        <w:t>สำหรับ</w:t>
      </w:r>
      <w:r w:rsidRPr="004C202A">
        <w:rPr>
          <w:rFonts w:ascii="Browallia New" w:hAnsi="Browallia New" w:cs="Browallia New"/>
          <w:spacing w:val="-4"/>
          <w:sz w:val="28"/>
          <w:szCs w:val="28"/>
          <w:cs/>
          <w:lang w:val="en-GB"/>
        </w:rPr>
        <w:t>เงินเบิกเกินบัญชี เงินกู้ยืม</w:t>
      </w:r>
      <w:r w:rsidR="0023595D" w:rsidRPr="004C202A">
        <w:rPr>
          <w:rFonts w:ascii="Browallia New" w:hAnsi="Browallia New" w:cs="Browallia New" w:hint="cs"/>
          <w:spacing w:val="-4"/>
          <w:sz w:val="28"/>
          <w:szCs w:val="28"/>
          <w:cs/>
          <w:lang w:val="en-GB"/>
        </w:rPr>
        <w:t xml:space="preserve"> </w:t>
      </w:r>
      <w:r w:rsidRPr="004C202A">
        <w:rPr>
          <w:rFonts w:ascii="Browallia New" w:hAnsi="Browallia New" w:cs="Browallia New"/>
          <w:spacing w:val="-4"/>
          <w:sz w:val="28"/>
          <w:szCs w:val="28"/>
          <w:cs/>
          <w:lang w:val="en-GB"/>
        </w:rPr>
        <w:t>และสินเชื่อที่ได้รับจาก</w:t>
      </w:r>
      <w:r w:rsidR="00A63F54" w:rsidRPr="004C202A">
        <w:rPr>
          <w:rFonts w:ascii="Browallia New" w:hAnsi="Browallia New" w:cs="Browallia New" w:hint="cs"/>
          <w:spacing w:val="-4"/>
          <w:sz w:val="28"/>
          <w:szCs w:val="28"/>
          <w:cs/>
          <w:lang w:val="en-GB"/>
        </w:rPr>
        <w:t>ธนาคาร</w:t>
      </w:r>
      <w:r w:rsidRPr="004C202A">
        <w:rPr>
          <w:rFonts w:ascii="Browallia New" w:hAnsi="Browallia New" w:cs="Browallia New"/>
          <w:sz w:val="28"/>
          <w:szCs w:val="28"/>
          <w:cs/>
          <w:lang w:val="en-GB"/>
        </w:rPr>
        <w:t>ตามที่กล่าวในหมายเหตุ</w:t>
      </w:r>
      <w:r w:rsidR="00D2625F" w:rsidRPr="004C202A">
        <w:rPr>
          <w:rFonts w:ascii="Browallia New" w:hAnsi="Browallia New" w:cs="Browallia New" w:hint="cs"/>
          <w:sz w:val="28"/>
          <w:szCs w:val="28"/>
          <w:cs/>
          <w:lang w:val="en-GB"/>
        </w:rPr>
        <w:t>ประกอบงบการเงิน</w:t>
      </w:r>
      <w:r w:rsidR="00653AF7" w:rsidRPr="004C202A">
        <w:rPr>
          <w:rFonts w:ascii="Browallia New" w:hAnsi="Browallia New" w:cs="Browallia New" w:hint="cs"/>
          <w:sz w:val="28"/>
          <w:szCs w:val="28"/>
          <w:cs/>
          <w:lang w:val="en-GB"/>
        </w:rPr>
        <w:t>ข้อ</w:t>
      </w:r>
      <w:r w:rsidRPr="004C202A">
        <w:rPr>
          <w:rFonts w:ascii="Browallia New" w:hAnsi="Browallia New" w:cs="Browallia New"/>
          <w:sz w:val="28"/>
          <w:szCs w:val="28"/>
          <w:cs/>
          <w:lang w:val="en-GB"/>
        </w:rPr>
        <w:t xml:space="preserve"> </w:t>
      </w:r>
      <w:r w:rsidR="00CC6DC9" w:rsidRPr="004C202A">
        <w:rPr>
          <w:rFonts w:ascii="Browallia New" w:hAnsi="Browallia New" w:cs="Browallia New"/>
          <w:sz w:val="28"/>
          <w:szCs w:val="28"/>
          <w:lang w:val="en-GB"/>
        </w:rPr>
        <w:t>2</w:t>
      </w:r>
      <w:r w:rsidR="00E1042E" w:rsidRPr="004C202A">
        <w:rPr>
          <w:rFonts w:ascii="Browallia New" w:hAnsi="Browallia New" w:cs="Browallia New"/>
          <w:sz w:val="28"/>
          <w:szCs w:val="28"/>
          <w:lang w:val="en-GB"/>
        </w:rPr>
        <w:t>7</w:t>
      </w:r>
      <w:r w:rsidR="00D21FB7" w:rsidRPr="004C202A">
        <w:rPr>
          <w:rFonts w:ascii="Browallia New" w:hAnsi="Browallia New" w:cs="Browallia New" w:hint="cs"/>
          <w:sz w:val="28"/>
          <w:szCs w:val="28"/>
          <w:cs/>
          <w:lang w:val="en-GB"/>
        </w:rPr>
        <w:t xml:space="preserve"> </w:t>
      </w:r>
    </w:p>
    <w:p w14:paraId="304DDE60" w14:textId="77777777" w:rsidR="008E0FDC" w:rsidRPr="004C202A" w:rsidRDefault="008E0FDC" w:rsidP="008E0FDC">
      <w:pPr>
        <w:ind w:left="426"/>
        <w:jc w:val="thaiDistribute"/>
        <w:rPr>
          <w:rFonts w:ascii="Browallia New" w:hAnsi="Browallia New" w:cs="Browallia New"/>
          <w:sz w:val="28"/>
          <w:szCs w:val="28"/>
          <w:lang w:val="en-GB"/>
        </w:rPr>
      </w:pPr>
    </w:p>
    <w:p w14:paraId="193AFDCA" w14:textId="27F67A6D" w:rsidR="000929E4" w:rsidRPr="004C202A" w:rsidRDefault="000929E4" w:rsidP="000929E4">
      <w:pPr>
        <w:ind w:left="426"/>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 xml:space="preserve">ในระหว่างปี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5</w:t>
      </w:r>
      <w:r w:rsidRPr="004C202A">
        <w:rPr>
          <w:rFonts w:ascii="Browallia New" w:hAnsi="Browallia New" w:cs="Browallia New"/>
          <w:sz w:val="28"/>
          <w:szCs w:val="28"/>
          <w:cs/>
          <w:lang w:val="en-GB"/>
        </w:rPr>
        <w:t xml:space="preserve"> </w:t>
      </w:r>
      <w:r w:rsidR="00D21FB7" w:rsidRPr="004C202A">
        <w:rPr>
          <w:rFonts w:ascii="Browallia New" w:hAnsi="Browallia New" w:cs="Browallia New" w:hint="cs"/>
          <w:sz w:val="28"/>
          <w:szCs w:val="28"/>
          <w:cs/>
          <w:lang w:val="en-GB"/>
        </w:rPr>
        <w:t>กลุ่ม</w:t>
      </w:r>
      <w:r w:rsidRPr="004C202A">
        <w:rPr>
          <w:rFonts w:ascii="Browallia New" w:hAnsi="Browallia New" w:cs="Browallia New"/>
          <w:sz w:val="28"/>
          <w:szCs w:val="28"/>
          <w:cs/>
          <w:lang w:val="en-GB"/>
        </w:rPr>
        <w:t xml:space="preserve">บริษัทบันทึกต้นทุนการกู้ยืมเป็นจำนวน </w:t>
      </w:r>
      <w:r w:rsidR="00AD47C9" w:rsidRPr="004C202A">
        <w:rPr>
          <w:rFonts w:ascii="Browallia New" w:hAnsi="Browallia New" w:cs="Browallia New"/>
          <w:sz w:val="28"/>
          <w:szCs w:val="28"/>
        </w:rPr>
        <w:t>4.</w:t>
      </w:r>
      <w:r w:rsidR="00592528" w:rsidRPr="004C202A">
        <w:rPr>
          <w:rFonts w:ascii="Browallia New" w:hAnsi="Browallia New" w:cs="Browallia New"/>
          <w:sz w:val="28"/>
          <w:szCs w:val="28"/>
        </w:rPr>
        <w:t>88</w:t>
      </w:r>
      <w:r w:rsidRPr="004C202A">
        <w:rPr>
          <w:rFonts w:ascii="Browallia New" w:hAnsi="Browallia New" w:cs="Browallia New"/>
          <w:sz w:val="28"/>
          <w:szCs w:val="28"/>
          <w:cs/>
          <w:lang w:val="en-GB"/>
        </w:rPr>
        <w:t xml:space="preserve"> ล้านบาท และ </w:t>
      </w:r>
      <w:r w:rsidR="00AF1913" w:rsidRPr="004C202A">
        <w:rPr>
          <w:rFonts w:ascii="Browallia New" w:hAnsi="Browallia New" w:cs="Browallia New"/>
          <w:sz w:val="28"/>
          <w:szCs w:val="28"/>
        </w:rPr>
        <w:t>4.61</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ล้านบาท ตามลำดับเข้าเป็นต้นทุนการ</w:t>
      </w:r>
      <w:r w:rsidRPr="004C202A">
        <w:rPr>
          <w:rFonts w:ascii="Browallia New" w:hAnsi="Browallia New" w:cs="Browallia New"/>
          <w:sz w:val="28"/>
          <w:szCs w:val="28"/>
          <w:cs/>
        </w:rPr>
        <w:t>พัฒนาโครงการอสังหาริมทรัพย์</w:t>
      </w:r>
    </w:p>
    <w:p w14:paraId="001DABFC" w14:textId="77777777" w:rsidR="0096049C" w:rsidRPr="004C202A" w:rsidRDefault="0096049C" w:rsidP="00CE2348">
      <w:pPr>
        <w:ind w:left="426"/>
        <w:jc w:val="thaiDistribute"/>
        <w:rPr>
          <w:rFonts w:ascii="Browallia New" w:hAnsi="Browallia New" w:cs="Browallia New"/>
          <w:sz w:val="28"/>
          <w:szCs w:val="28"/>
          <w:lang w:val="en-GB"/>
        </w:rPr>
      </w:pPr>
    </w:p>
    <w:p w14:paraId="05F4BD5B" w14:textId="187D4533" w:rsidR="008E0FDC" w:rsidRPr="004C202A" w:rsidRDefault="008E0FDC" w:rsidP="008E0FDC">
      <w:pPr>
        <w:ind w:left="432"/>
        <w:jc w:val="thaiDistribute"/>
        <w:rPr>
          <w:rFonts w:ascii="Browallia New" w:hAnsi="Browallia New" w:cs="Browallia New"/>
          <w:sz w:val="28"/>
          <w:szCs w:val="28"/>
          <w:lang w:val="en-GB"/>
        </w:rPr>
      </w:pPr>
      <w:r w:rsidRPr="004C202A">
        <w:rPr>
          <w:rFonts w:ascii="Browallia New" w:hAnsi="Browallia New" w:cs="Browallia New"/>
          <w:sz w:val="28"/>
          <w:szCs w:val="28"/>
          <w:cs/>
        </w:rPr>
        <w:t xml:space="preserve">การเปลี่ยนแปลงของต้นทุนการพัฒนาโครงการอสังหาริมทรัพย์ สำหรับปีสิ้นสุดวันที่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 xml:space="preserve">ธันวาคม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w:t>
      </w:r>
      <w:r w:rsidR="00AF1913" w:rsidRPr="004C202A">
        <w:rPr>
          <w:rFonts w:ascii="Browallia New" w:hAnsi="Browallia New" w:cs="Browallia New"/>
          <w:sz w:val="28"/>
          <w:szCs w:val="28"/>
          <w:lang w:val="en-GB"/>
        </w:rPr>
        <w:t>5</w:t>
      </w:r>
      <w:r w:rsidRPr="004C202A">
        <w:rPr>
          <w:rFonts w:ascii="Browallia New" w:hAnsi="Browallia New" w:cs="Browallia New"/>
          <w:sz w:val="28"/>
          <w:szCs w:val="28"/>
          <w:cs/>
          <w:lang w:val="en-GB"/>
        </w:rPr>
        <w:t xml:space="preserve">        มีดังนี้</w:t>
      </w:r>
    </w:p>
    <w:p w14:paraId="192E1E23" w14:textId="77777777" w:rsidR="003B1BB3" w:rsidRPr="004C202A" w:rsidRDefault="003B1BB3" w:rsidP="008E0FDC">
      <w:pPr>
        <w:ind w:left="432"/>
        <w:jc w:val="thaiDistribute"/>
        <w:rPr>
          <w:rFonts w:ascii="Browallia New" w:hAnsi="Browallia New" w:cs="Browallia New"/>
          <w:sz w:val="28"/>
          <w:szCs w:val="28"/>
          <w:lang w:val="en-GB"/>
        </w:rPr>
      </w:pPr>
    </w:p>
    <w:tbl>
      <w:tblPr>
        <w:tblW w:w="8956" w:type="dxa"/>
        <w:tblInd w:w="336" w:type="dxa"/>
        <w:tblLook w:val="01E0" w:firstRow="1" w:lastRow="1" w:firstColumn="1" w:lastColumn="1" w:noHBand="0" w:noVBand="0"/>
      </w:tblPr>
      <w:tblGrid>
        <w:gridCol w:w="4930"/>
        <w:gridCol w:w="1349"/>
        <w:gridCol w:w="1341"/>
        <w:gridCol w:w="1336"/>
      </w:tblGrid>
      <w:tr w:rsidR="008E0FDC" w:rsidRPr="004C202A" w14:paraId="5D72727E" w14:textId="77777777" w:rsidTr="00286394">
        <w:tc>
          <w:tcPr>
            <w:tcW w:w="4930" w:type="dxa"/>
          </w:tcPr>
          <w:p w14:paraId="3D30708B" w14:textId="77777777" w:rsidR="008E0FDC" w:rsidRPr="004C202A" w:rsidRDefault="008E0FDC" w:rsidP="00D34556">
            <w:pPr>
              <w:jc w:val="thaiDistribute"/>
              <w:rPr>
                <w:rFonts w:ascii="Browallia New" w:hAnsi="Browallia New" w:cs="Browallia New"/>
                <w:sz w:val="28"/>
                <w:szCs w:val="28"/>
                <w:cs/>
              </w:rPr>
            </w:pPr>
          </w:p>
        </w:tc>
        <w:tc>
          <w:tcPr>
            <w:tcW w:w="1349" w:type="dxa"/>
          </w:tcPr>
          <w:p w14:paraId="065A6263" w14:textId="77777777" w:rsidR="008E0FDC" w:rsidRPr="004C202A" w:rsidRDefault="008E0FDC" w:rsidP="00D34556">
            <w:pPr>
              <w:jc w:val="thaiDistribute"/>
              <w:rPr>
                <w:rFonts w:ascii="Browallia New" w:hAnsi="Browallia New" w:cs="Browallia New"/>
                <w:sz w:val="28"/>
                <w:szCs w:val="28"/>
              </w:rPr>
            </w:pPr>
          </w:p>
        </w:tc>
        <w:tc>
          <w:tcPr>
            <w:tcW w:w="2677" w:type="dxa"/>
            <w:gridSpan w:val="2"/>
          </w:tcPr>
          <w:p w14:paraId="547D13EE" w14:textId="77777777" w:rsidR="008E0FDC" w:rsidRPr="004C202A" w:rsidRDefault="008E0FDC" w:rsidP="00D34556">
            <w:pPr>
              <w:pBdr>
                <w:bottom w:val="single" w:sz="4" w:space="1" w:color="FFFFFF"/>
              </w:pBdr>
              <w:jc w:val="right"/>
              <w:rPr>
                <w:rFonts w:ascii="Browallia New" w:hAnsi="Browallia New" w:cs="Browallia New"/>
                <w:sz w:val="28"/>
                <w:szCs w:val="28"/>
                <w:lang w:val="en-GB"/>
              </w:rPr>
            </w:pPr>
            <w:r w:rsidRPr="004C202A">
              <w:rPr>
                <w:rFonts w:ascii="Browallia New" w:hAnsi="Browallia New" w:cs="Browallia New"/>
                <w:sz w:val="28"/>
                <w:szCs w:val="28"/>
                <w:cs/>
                <w:lang w:val="en-GB"/>
              </w:rPr>
              <w:t>(หน่วย : พันบาท)</w:t>
            </w:r>
          </w:p>
        </w:tc>
      </w:tr>
      <w:tr w:rsidR="008E0FDC" w:rsidRPr="004C202A" w14:paraId="385AA6FC" w14:textId="77777777" w:rsidTr="00286394">
        <w:tc>
          <w:tcPr>
            <w:tcW w:w="4930" w:type="dxa"/>
          </w:tcPr>
          <w:p w14:paraId="0A9F2E3C" w14:textId="77777777" w:rsidR="008E0FDC" w:rsidRPr="004C202A" w:rsidRDefault="008E0FDC" w:rsidP="00D34556">
            <w:pPr>
              <w:jc w:val="thaiDistribute"/>
              <w:rPr>
                <w:rFonts w:ascii="Browallia New" w:hAnsi="Browallia New" w:cs="Browallia New"/>
                <w:sz w:val="28"/>
                <w:szCs w:val="28"/>
                <w:cs/>
              </w:rPr>
            </w:pPr>
          </w:p>
        </w:tc>
        <w:tc>
          <w:tcPr>
            <w:tcW w:w="1349" w:type="dxa"/>
          </w:tcPr>
          <w:p w14:paraId="17BD5AD6" w14:textId="77777777" w:rsidR="008E0FDC" w:rsidRPr="004C202A" w:rsidRDefault="008E0FDC" w:rsidP="00D34556">
            <w:pPr>
              <w:jc w:val="thaiDistribute"/>
              <w:rPr>
                <w:rFonts w:ascii="Browallia New" w:hAnsi="Browallia New" w:cs="Browallia New"/>
                <w:sz w:val="28"/>
                <w:szCs w:val="28"/>
              </w:rPr>
            </w:pPr>
          </w:p>
        </w:tc>
        <w:tc>
          <w:tcPr>
            <w:tcW w:w="2677" w:type="dxa"/>
            <w:gridSpan w:val="2"/>
          </w:tcPr>
          <w:p w14:paraId="56528F92" w14:textId="77777777" w:rsidR="008E0FDC" w:rsidRPr="004C202A" w:rsidRDefault="008E0FDC" w:rsidP="00D3455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AF1913" w:rsidRPr="004C202A" w14:paraId="6C2E1EFC" w14:textId="77777777" w:rsidTr="00286394">
        <w:tc>
          <w:tcPr>
            <w:tcW w:w="4930" w:type="dxa"/>
          </w:tcPr>
          <w:p w14:paraId="08C4EE50" w14:textId="77777777" w:rsidR="00AF1913" w:rsidRPr="004C202A" w:rsidRDefault="00AF1913" w:rsidP="00AF1913">
            <w:pPr>
              <w:jc w:val="thaiDistribute"/>
              <w:rPr>
                <w:rFonts w:ascii="Browallia New" w:hAnsi="Browallia New" w:cs="Browallia New"/>
                <w:sz w:val="28"/>
                <w:szCs w:val="28"/>
                <w:cs/>
              </w:rPr>
            </w:pPr>
          </w:p>
        </w:tc>
        <w:tc>
          <w:tcPr>
            <w:tcW w:w="1349" w:type="dxa"/>
          </w:tcPr>
          <w:p w14:paraId="05F72199" w14:textId="77777777" w:rsidR="00AF1913" w:rsidRPr="004C202A" w:rsidRDefault="00AF1913" w:rsidP="00AF1913">
            <w:pPr>
              <w:jc w:val="thaiDistribute"/>
              <w:rPr>
                <w:rFonts w:ascii="Browallia New" w:hAnsi="Browallia New" w:cs="Browallia New"/>
                <w:sz w:val="28"/>
                <w:szCs w:val="28"/>
              </w:rPr>
            </w:pPr>
          </w:p>
        </w:tc>
        <w:tc>
          <w:tcPr>
            <w:tcW w:w="1341" w:type="dxa"/>
            <w:vAlign w:val="bottom"/>
          </w:tcPr>
          <w:p w14:paraId="74D09656" w14:textId="2C131EE5" w:rsidR="00AF1913" w:rsidRPr="004C202A" w:rsidRDefault="00AF1913" w:rsidP="00AF1913">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rPr>
              <w:t>2566</w:t>
            </w:r>
          </w:p>
        </w:tc>
        <w:tc>
          <w:tcPr>
            <w:tcW w:w="1336" w:type="dxa"/>
            <w:vAlign w:val="bottom"/>
          </w:tcPr>
          <w:p w14:paraId="01246472" w14:textId="1373ABD6" w:rsidR="00AF1913" w:rsidRPr="004C202A" w:rsidRDefault="00AF1913" w:rsidP="00AF1913">
            <w:pPr>
              <w:pBdr>
                <w:bottom w:val="single" w:sz="4" w:space="1" w:color="auto"/>
              </w:pBdr>
              <w:jc w:val="center"/>
              <w:rPr>
                <w:rFonts w:ascii="Browallia New" w:hAnsi="Browallia New" w:cs="Browallia New"/>
                <w:sz w:val="28"/>
                <w:szCs w:val="28"/>
                <w:lang w:val="en-GB"/>
              </w:rPr>
            </w:pPr>
            <w:r w:rsidRPr="004C202A">
              <w:rPr>
                <w:rFonts w:ascii="Browallia New" w:hAnsi="Browallia New" w:cs="Browallia New"/>
                <w:sz w:val="28"/>
                <w:szCs w:val="28"/>
              </w:rPr>
              <w:t>2565</w:t>
            </w:r>
          </w:p>
        </w:tc>
      </w:tr>
      <w:tr w:rsidR="008E0FDC" w:rsidRPr="004C202A" w14:paraId="4F53B4B0" w14:textId="77777777" w:rsidTr="00286394">
        <w:tc>
          <w:tcPr>
            <w:tcW w:w="4930" w:type="dxa"/>
          </w:tcPr>
          <w:p w14:paraId="4067A4E1" w14:textId="77777777" w:rsidR="008E0FDC" w:rsidRPr="004C202A" w:rsidRDefault="008E0FDC" w:rsidP="00D34556">
            <w:pPr>
              <w:jc w:val="thaiDistribute"/>
              <w:rPr>
                <w:rFonts w:ascii="Browallia New" w:hAnsi="Browallia New" w:cs="Browallia New"/>
                <w:sz w:val="28"/>
                <w:szCs w:val="28"/>
                <w:cs/>
              </w:rPr>
            </w:pPr>
          </w:p>
        </w:tc>
        <w:tc>
          <w:tcPr>
            <w:tcW w:w="1349" w:type="dxa"/>
          </w:tcPr>
          <w:p w14:paraId="632D305D" w14:textId="77777777" w:rsidR="008E0FDC" w:rsidRPr="004C202A" w:rsidRDefault="008E0FDC" w:rsidP="00D34556">
            <w:pPr>
              <w:jc w:val="thaiDistribute"/>
              <w:rPr>
                <w:rFonts w:ascii="Browallia New" w:hAnsi="Browallia New" w:cs="Browallia New"/>
                <w:sz w:val="28"/>
                <w:szCs w:val="28"/>
              </w:rPr>
            </w:pPr>
          </w:p>
        </w:tc>
        <w:tc>
          <w:tcPr>
            <w:tcW w:w="1341" w:type="dxa"/>
          </w:tcPr>
          <w:p w14:paraId="57A55DD0" w14:textId="77777777" w:rsidR="008E0FDC" w:rsidRPr="004C202A" w:rsidRDefault="008E0FDC" w:rsidP="00D34556">
            <w:pPr>
              <w:jc w:val="right"/>
              <w:rPr>
                <w:rFonts w:ascii="Browallia New" w:hAnsi="Browallia New" w:cs="Browallia New"/>
                <w:sz w:val="28"/>
                <w:szCs w:val="28"/>
                <w:lang w:val="en-GB"/>
              </w:rPr>
            </w:pPr>
          </w:p>
        </w:tc>
        <w:tc>
          <w:tcPr>
            <w:tcW w:w="1336" w:type="dxa"/>
          </w:tcPr>
          <w:p w14:paraId="7E0CE254" w14:textId="77777777" w:rsidR="008E0FDC" w:rsidRPr="004C202A" w:rsidRDefault="008E0FDC" w:rsidP="00D34556">
            <w:pPr>
              <w:jc w:val="right"/>
              <w:rPr>
                <w:rFonts w:ascii="Browallia New" w:hAnsi="Browallia New" w:cs="Browallia New"/>
                <w:sz w:val="28"/>
                <w:szCs w:val="28"/>
                <w:lang w:val="en-GB"/>
              </w:rPr>
            </w:pPr>
          </w:p>
        </w:tc>
      </w:tr>
      <w:tr w:rsidR="00AF1913" w:rsidRPr="004C202A" w14:paraId="15D98965" w14:textId="77777777" w:rsidTr="00286394">
        <w:tc>
          <w:tcPr>
            <w:tcW w:w="4930" w:type="dxa"/>
          </w:tcPr>
          <w:p w14:paraId="5947ADA9" w14:textId="77777777" w:rsidR="00AF1913" w:rsidRPr="004C202A" w:rsidRDefault="00AF1913" w:rsidP="00AF1913">
            <w:pPr>
              <w:jc w:val="thaiDistribute"/>
              <w:rPr>
                <w:rFonts w:ascii="Browallia New" w:hAnsi="Browallia New" w:cs="Browallia New"/>
                <w:sz w:val="28"/>
                <w:szCs w:val="28"/>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lang w:val="en-GB"/>
              </w:rPr>
              <w:t xml:space="preserve">1 </w:t>
            </w:r>
            <w:r w:rsidRPr="004C202A">
              <w:rPr>
                <w:rFonts w:ascii="Browallia New" w:hAnsi="Browallia New" w:cs="Browallia New"/>
                <w:sz w:val="28"/>
                <w:szCs w:val="28"/>
                <w:cs/>
                <w:lang w:val="en-GB"/>
              </w:rPr>
              <w:t>มกราคม</w:t>
            </w:r>
          </w:p>
        </w:tc>
        <w:tc>
          <w:tcPr>
            <w:tcW w:w="1349" w:type="dxa"/>
          </w:tcPr>
          <w:p w14:paraId="2DDE118D" w14:textId="77777777" w:rsidR="00AF1913" w:rsidRPr="004C202A" w:rsidRDefault="00AF1913" w:rsidP="00AF1913">
            <w:pPr>
              <w:jc w:val="thaiDistribute"/>
              <w:rPr>
                <w:rFonts w:ascii="Browallia New" w:hAnsi="Browallia New" w:cs="Browallia New"/>
                <w:sz w:val="28"/>
                <w:szCs w:val="28"/>
              </w:rPr>
            </w:pPr>
          </w:p>
        </w:tc>
        <w:tc>
          <w:tcPr>
            <w:tcW w:w="1341" w:type="dxa"/>
          </w:tcPr>
          <w:p w14:paraId="3B5409F1" w14:textId="09AE6C84" w:rsidR="00AF1913" w:rsidRPr="004C202A" w:rsidRDefault="00847597"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361,117</w:t>
            </w:r>
          </w:p>
        </w:tc>
        <w:tc>
          <w:tcPr>
            <w:tcW w:w="1336" w:type="dxa"/>
          </w:tcPr>
          <w:p w14:paraId="220E337A" w14:textId="00546D3F"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298,734</w:t>
            </w:r>
          </w:p>
        </w:tc>
      </w:tr>
      <w:tr w:rsidR="00AF1913" w:rsidRPr="004C202A" w14:paraId="6996DBA1" w14:textId="77777777" w:rsidTr="00286394">
        <w:tc>
          <w:tcPr>
            <w:tcW w:w="4930" w:type="dxa"/>
          </w:tcPr>
          <w:p w14:paraId="55789266" w14:textId="77777777" w:rsidR="00AF1913" w:rsidRPr="004C202A" w:rsidRDefault="00AF1913" w:rsidP="00AF1913">
            <w:pPr>
              <w:jc w:val="thaiDistribute"/>
              <w:rPr>
                <w:rFonts w:ascii="Browallia New" w:hAnsi="Browallia New" w:cs="Browallia New"/>
                <w:sz w:val="28"/>
                <w:szCs w:val="28"/>
                <w:cs/>
              </w:rPr>
            </w:pPr>
            <w:r w:rsidRPr="004C202A">
              <w:rPr>
                <w:rFonts w:ascii="Browallia New" w:hAnsi="Browallia New" w:cs="Browallia New"/>
                <w:sz w:val="28"/>
                <w:szCs w:val="28"/>
                <w:cs/>
              </w:rPr>
              <w:t xml:space="preserve">บวก : </w:t>
            </w:r>
            <w:r w:rsidRPr="004C202A">
              <w:rPr>
                <w:rFonts w:ascii="Browallia New" w:hAnsi="Browallia New" w:cs="Browallia New"/>
                <w:sz w:val="28"/>
                <w:szCs w:val="28"/>
                <w:cs/>
                <w:lang w:val="en-GB"/>
              </w:rPr>
              <w:t>ต้นทุนพัฒนาโครงการ</w:t>
            </w:r>
          </w:p>
        </w:tc>
        <w:tc>
          <w:tcPr>
            <w:tcW w:w="1349" w:type="dxa"/>
          </w:tcPr>
          <w:p w14:paraId="0D95416D" w14:textId="77777777" w:rsidR="00AF1913" w:rsidRPr="004C202A" w:rsidRDefault="00AF1913" w:rsidP="00AF1913">
            <w:pPr>
              <w:jc w:val="thaiDistribute"/>
              <w:rPr>
                <w:rFonts w:ascii="Browallia New" w:hAnsi="Browallia New" w:cs="Browallia New"/>
                <w:sz w:val="28"/>
                <w:szCs w:val="28"/>
              </w:rPr>
            </w:pPr>
          </w:p>
        </w:tc>
        <w:tc>
          <w:tcPr>
            <w:tcW w:w="1341" w:type="dxa"/>
          </w:tcPr>
          <w:p w14:paraId="31FBBB6E" w14:textId="36FD46B5" w:rsidR="00AF1913" w:rsidRPr="004C202A" w:rsidRDefault="008F73BB" w:rsidP="00AF1913">
            <w:pPr>
              <w:jc w:val="right"/>
              <w:rPr>
                <w:rFonts w:ascii="Browallia New" w:hAnsi="Browallia New" w:cs="Browallia New"/>
                <w:sz w:val="28"/>
                <w:szCs w:val="28"/>
                <w:lang w:val="en-GB"/>
              </w:rPr>
            </w:pPr>
            <w:r w:rsidRPr="004C202A">
              <w:rPr>
                <w:rFonts w:ascii="Browallia New" w:hAnsi="Browallia New" w:cs="Browallia New"/>
                <w:sz w:val="28"/>
                <w:szCs w:val="28"/>
              </w:rPr>
              <w:t>3</w:t>
            </w:r>
            <w:r w:rsidR="00D516F9" w:rsidRPr="004C202A">
              <w:rPr>
                <w:rFonts w:ascii="Browallia New" w:hAnsi="Browallia New" w:cs="Browallia New"/>
                <w:sz w:val="28"/>
                <w:szCs w:val="28"/>
              </w:rPr>
              <w:t>2</w:t>
            </w:r>
            <w:r w:rsidR="00965B94" w:rsidRPr="004C202A">
              <w:rPr>
                <w:rFonts w:ascii="Browallia New" w:hAnsi="Browallia New" w:cs="Browallia New"/>
                <w:sz w:val="28"/>
                <w:szCs w:val="28"/>
              </w:rPr>
              <w:t>3</w:t>
            </w:r>
            <w:r w:rsidRPr="004C202A">
              <w:rPr>
                <w:rFonts w:ascii="Browallia New" w:hAnsi="Browallia New" w:cs="Browallia New"/>
                <w:sz w:val="28"/>
                <w:szCs w:val="28"/>
              </w:rPr>
              <w:t>,</w:t>
            </w:r>
            <w:r w:rsidR="00D516F9" w:rsidRPr="004C202A">
              <w:rPr>
                <w:rFonts w:ascii="Browallia New" w:hAnsi="Browallia New" w:cs="Browallia New"/>
                <w:sz w:val="28"/>
                <w:szCs w:val="28"/>
              </w:rPr>
              <w:t>5</w:t>
            </w:r>
            <w:r w:rsidR="00BC7169" w:rsidRPr="004C202A">
              <w:rPr>
                <w:rFonts w:ascii="Browallia New" w:hAnsi="Browallia New" w:cs="Browallia New"/>
                <w:sz w:val="28"/>
                <w:szCs w:val="28"/>
              </w:rPr>
              <w:t>6</w:t>
            </w:r>
            <w:r w:rsidR="00D516F9" w:rsidRPr="004C202A">
              <w:rPr>
                <w:rFonts w:ascii="Browallia New" w:hAnsi="Browallia New" w:cs="Browallia New"/>
                <w:sz w:val="28"/>
                <w:szCs w:val="28"/>
              </w:rPr>
              <w:t>7</w:t>
            </w:r>
          </w:p>
        </w:tc>
        <w:tc>
          <w:tcPr>
            <w:tcW w:w="1336" w:type="dxa"/>
          </w:tcPr>
          <w:p w14:paraId="215233B8" w14:textId="41EFBC8A" w:rsidR="00AF1913" w:rsidRPr="004C202A" w:rsidRDefault="00AF1913" w:rsidP="00AF1913">
            <w:pPr>
              <w:jc w:val="right"/>
              <w:rPr>
                <w:rFonts w:ascii="Browallia New" w:hAnsi="Browallia New" w:cs="Browallia New"/>
                <w:sz w:val="28"/>
                <w:szCs w:val="28"/>
                <w:lang w:val="en-GB"/>
              </w:rPr>
            </w:pPr>
            <w:r w:rsidRPr="004C202A">
              <w:rPr>
                <w:rFonts w:ascii="Browallia New" w:hAnsi="Browallia New" w:cs="Browallia New"/>
                <w:sz w:val="28"/>
                <w:szCs w:val="28"/>
                <w:lang w:val="en-GB"/>
              </w:rPr>
              <w:t>329,967</w:t>
            </w:r>
          </w:p>
        </w:tc>
      </w:tr>
      <w:tr w:rsidR="00AF1913" w:rsidRPr="004C202A" w14:paraId="40C82D0D" w14:textId="77777777" w:rsidTr="00286394">
        <w:tc>
          <w:tcPr>
            <w:tcW w:w="4930" w:type="dxa"/>
          </w:tcPr>
          <w:p w14:paraId="5B749BC2" w14:textId="77777777" w:rsidR="00AF1913" w:rsidRPr="004C202A" w:rsidRDefault="00AF1913" w:rsidP="00AF1913">
            <w:pPr>
              <w:jc w:val="thaiDistribute"/>
              <w:rPr>
                <w:rFonts w:ascii="Browallia New" w:hAnsi="Browallia New" w:cs="Browallia New"/>
                <w:sz w:val="28"/>
                <w:szCs w:val="28"/>
              </w:rPr>
            </w:pPr>
            <w:r w:rsidRPr="004C202A">
              <w:rPr>
                <w:rFonts w:ascii="Browallia New" w:hAnsi="Browallia New" w:cs="Browallia New"/>
                <w:sz w:val="28"/>
                <w:szCs w:val="28"/>
                <w:cs/>
              </w:rPr>
              <w:t>หัก : ต้นทุนขาย</w:t>
            </w:r>
          </w:p>
        </w:tc>
        <w:tc>
          <w:tcPr>
            <w:tcW w:w="1349" w:type="dxa"/>
          </w:tcPr>
          <w:p w14:paraId="23884D60" w14:textId="77777777" w:rsidR="00AF1913" w:rsidRPr="004C202A" w:rsidRDefault="00AF1913" w:rsidP="00AF1913">
            <w:pPr>
              <w:jc w:val="thaiDistribute"/>
              <w:rPr>
                <w:rFonts w:ascii="Browallia New" w:hAnsi="Browallia New" w:cs="Browallia New"/>
                <w:sz w:val="28"/>
                <w:szCs w:val="28"/>
              </w:rPr>
            </w:pPr>
          </w:p>
        </w:tc>
        <w:tc>
          <w:tcPr>
            <w:tcW w:w="1341" w:type="dxa"/>
          </w:tcPr>
          <w:p w14:paraId="3F0D24EE" w14:textId="1AA8E000" w:rsidR="00AF1913" w:rsidRPr="004C202A" w:rsidRDefault="00AD47C9" w:rsidP="00AF1913">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w:t>
            </w:r>
            <w:r w:rsidR="008F73BB" w:rsidRPr="004C202A">
              <w:rPr>
                <w:rFonts w:ascii="Browallia New" w:hAnsi="Browallia New" w:cs="Browallia New"/>
                <w:sz w:val="28"/>
                <w:szCs w:val="28"/>
                <w:lang w:val="en-GB"/>
              </w:rPr>
              <w:t>2</w:t>
            </w:r>
            <w:r w:rsidR="00D516F9" w:rsidRPr="004C202A">
              <w:rPr>
                <w:rFonts w:ascii="Browallia New" w:hAnsi="Browallia New" w:cs="Browallia New"/>
                <w:sz w:val="28"/>
                <w:szCs w:val="28"/>
                <w:lang w:val="en-GB"/>
              </w:rPr>
              <w:t>35</w:t>
            </w:r>
            <w:r w:rsidR="008F73BB" w:rsidRPr="004C202A">
              <w:rPr>
                <w:rFonts w:ascii="Browallia New" w:hAnsi="Browallia New" w:cs="Browallia New"/>
                <w:sz w:val="28"/>
                <w:szCs w:val="28"/>
                <w:lang w:val="en-GB"/>
              </w:rPr>
              <w:t>,</w:t>
            </w:r>
            <w:r w:rsidR="00D516F9" w:rsidRPr="004C202A">
              <w:rPr>
                <w:rFonts w:ascii="Browallia New" w:hAnsi="Browallia New" w:cs="Browallia New"/>
                <w:sz w:val="28"/>
                <w:szCs w:val="28"/>
                <w:lang w:val="en-GB"/>
              </w:rPr>
              <w:t>828</w:t>
            </w:r>
            <w:r w:rsidRPr="004C202A">
              <w:rPr>
                <w:rFonts w:ascii="Browallia New" w:hAnsi="Browallia New" w:cs="Browallia New"/>
                <w:sz w:val="28"/>
                <w:szCs w:val="28"/>
                <w:lang w:val="en-GB"/>
              </w:rPr>
              <w:t>)</w:t>
            </w:r>
          </w:p>
        </w:tc>
        <w:tc>
          <w:tcPr>
            <w:tcW w:w="1336" w:type="dxa"/>
          </w:tcPr>
          <w:p w14:paraId="764E9C1E" w14:textId="2520CBE2" w:rsidR="00AF1913" w:rsidRPr="004C202A" w:rsidRDefault="00AF1913" w:rsidP="00AF1913">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(267,584)</w:t>
            </w:r>
          </w:p>
        </w:tc>
      </w:tr>
      <w:tr w:rsidR="00AF1913" w:rsidRPr="004C202A" w14:paraId="1D02972A" w14:textId="77777777" w:rsidTr="00286394">
        <w:tc>
          <w:tcPr>
            <w:tcW w:w="4930" w:type="dxa"/>
          </w:tcPr>
          <w:p w14:paraId="5A7512D4" w14:textId="77777777" w:rsidR="00AF1913" w:rsidRPr="004C202A" w:rsidRDefault="00AF1913" w:rsidP="00AF1913">
            <w:pPr>
              <w:jc w:val="thaiDistribute"/>
              <w:rPr>
                <w:rFonts w:ascii="Browallia New" w:hAnsi="Browallia New" w:cs="Browallia New"/>
                <w:sz w:val="28"/>
                <w:szCs w:val="28"/>
                <w:cs/>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ธันวาคม</w:t>
            </w:r>
          </w:p>
        </w:tc>
        <w:tc>
          <w:tcPr>
            <w:tcW w:w="1349" w:type="dxa"/>
          </w:tcPr>
          <w:p w14:paraId="58603751" w14:textId="77777777" w:rsidR="00AF1913" w:rsidRPr="004C202A" w:rsidRDefault="00AF1913" w:rsidP="00AF1913">
            <w:pPr>
              <w:jc w:val="thaiDistribute"/>
              <w:rPr>
                <w:rFonts w:ascii="Browallia New" w:hAnsi="Browallia New" w:cs="Browallia New"/>
                <w:sz w:val="28"/>
                <w:szCs w:val="28"/>
              </w:rPr>
            </w:pPr>
          </w:p>
        </w:tc>
        <w:tc>
          <w:tcPr>
            <w:tcW w:w="1341" w:type="dxa"/>
          </w:tcPr>
          <w:p w14:paraId="7E36F244" w14:textId="3F30554C" w:rsidR="00AF1913" w:rsidRPr="004C202A" w:rsidRDefault="00AD47C9" w:rsidP="00AF1913">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448,856</w:t>
            </w:r>
          </w:p>
        </w:tc>
        <w:tc>
          <w:tcPr>
            <w:tcW w:w="1336" w:type="dxa"/>
          </w:tcPr>
          <w:p w14:paraId="1CF924B9" w14:textId="763A657B" w:rsidR="00AF1913" w:rsidRPr="004C202A" w:rsidRDefault="00AF1913" w:rsidP="00AF1913">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361,117</w:t>
            </w:r>
          </w:p>
        </w:tc>
      </w:tr>
    </w:tbl>
    <w:p w14:paraId="6D096103" w14:textId="679C7ABE" w:rsidR="00F00074" w:rsidRDefault="00F00074" w:rsidP="008E0FDC">
      <w:pPr>
        <w:jc w:val="thaiDistribute"/>
        <w:rPr>
          <w:rFonts w:ascii="Browallia New" w:hAnsi="Browallia New" w:cs="Browallia New"/>
          <w:sz w:val="28"/>
          <w:szCs w:val="28"/>
          <w:lang w:val="en-GB"/>
        </w:rPr>
      </w:pPr>
    </w:p>
    <w:p w14:paraId="791DAE27" w14:textId="77777777" w:rsidR="00F00074" w:rsidRDefault="00F00074">
      <w:pPr>
        <w:overflowPunct/>
        <w:autoSpaceDE/>
        <w:autoSpaceDN/>
        <w:adjustRightInd/>
        <w:textAlignment w:val="auto"/>
        <w:rPr>
          <w:rFonts w:ascii="Browallia New" w:hAnsi="Browallia New" w:cs="Browallia New"/>
          <w:sz w:val="28"/>
          <w:szCs w:val="28"/>
          <w:lang w:val="en-GB"/>
        </w:rPr>
      </w:pPr>
      <w:r>
        <w:rPr>
          <w:rFonts w:ascii="Browallia New" w:hAnsi="Browallia New" w:cs="Browallia New"/>
          <w:sz w:val="28"/>
          <w:szCs w:val="28"/>
          <w:lang w:val="en-GB"/>
        </w:rPr>
        <w:br w:type="page"/>
      </w:r>
    </w:p>
    <w:p w14:paraId="6604D851" w14:textId="584350FD" w:rsidR="008E0FDC" w:rsidRPr="004C202A" w:rsidRDefault="000E433C" w:rsidP="00F336D3">
      <w:pPr>
        <w:numPr>
          <w:ilvl w:val="0"/>
          <w:numId w:val="1"/>
        </w:numPr>
        <w:tabs>
          <w:tab w:val="left" w:pos="900"/>
        </w:tabs>
        <w:ind w:left="426" w:right="-45" w:hanging="426"/>
        <w:jc w:val="both"/>
        <w:rPr>
          <w:rFonts w:ascii="Browallia New" w:hAnsi="Browallia New" w:cs="Browallia New"/>
          <w:b/>
          <w:bCs/>
          <w:sz w:val="28"/>
          <w:szCs w:val="28"/>
        </w:rPr>
      </w:pPr>
      <w:bookmarkStart w:id="15" w:name="_Hlk65167534"/>
      <w:r w:rsidRPr="004C202A">
        <w:rPr>
          <w:rFonts w:ascii="Browallia New" w:hAnsi="Browallia New" w:cs="Browallia New"/>
          <w:b/>
          <w:bCs/>
          <w:sz w:val="28"/>
          <w:szCs w:val="28"/>
          <w:cs/>
        </w:rPr>
        <w:lastRenderedPageBreak/>
        <w:t>เงินฝากธนาคาร</w:t>
      </w:r>
      <w:r w:rsidR="00451E61" w:rsidRPr="004C202A">
        <w:rPr>
          <w:rFonts w:ascii="Browallia New" w:hAnsi="Browallia New" w:cs="Browallia New"/>
          <w:b/>
          <w:bCs/>
          <w:sz w:val="28"/>
          <w:szCs w:val="28"/>
          <w:cs/>
        </w:rPr>
        <w:t>ที่มีข้อจำกัดในการใช้</w:t>
      </w:r>
    </w:p>
    <w:bookmarkEnd w:id="15"/>
    <w:p w14:paraId="2FFD73E1" w14:textId="77777777" w:rsidR="00EA0E38" w:rsidRPr="004C202A" w:rsidRDefault="00EA0E38" w:rsidP="00EA0E38">
      <w:pPr>
        <w:tabs>
          <w:tab w:val="left" w:pos="900"/>
        </w:tabs>
        <w:ind w:left="426" w:right="-45"/>
        <w:jc w:val="thaiDistribute"/>
        <w:rPr>
          <w:rFonts w:ascii="Browallia New" w:hAnsi="Browallia New" w:cs="Browallia New"/>
          <w:sz w:val="28"/>
          <w:szCs w:val="28"/>
        </w:rPr>
      </w:pPr>
    </w:p>
    <w:p w14:paraId="7049CAA9" w14:textId="16FE7B41" w:rsidR="009B5BD5" w:rsidRPr="004C202A" w:rsidRDefault="009B5BD5" w:rsidP="00EA0E38">
      <w:pPr>
        <w:tabs>
          <w:tab w:val="left" w:pos="900"/>
        </w:tabs>
        <w:ind w:left="426" w:right="-45"/>
        <w:jc w:val="thaiDistribute"/>
        <w:rPr>
          <w:rFonts w:ascii="Browallia New" w:hAnsi="Browallia New" w:cs="Browallia New"/>
          <w:sz w:val="28"/>
          <w:szCs w:val="28"/>
        </w:rPr>
      </w:pPr>
      <w:r w:rsidRPr="004C202A">
        <w:rPr>
          <w:rFonts w:ascii="Browallia New" w:hAnsi="Browallia New" w:cs="Browallia New" w:hint="cs"/>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hint="cs"/>
          <w:sz w:val="28"/>
          <w:szCs w:val="28"/>
          <w:cs/>
        </w:rPr>
        <w:t xml:space="preserve">ธันวาคม </w:t>
      </w:r>
      <w:r w:rsidRPr="004C202A">
        <w:rPr>
          <w:rFonts w:ascii="Browallia New" w:hAnsi="Browallia New" w:cs="Browallia New"/>
          <w:sz w:val="28"/>
          <w:szCs w:val="28"/>
        </w:rPr>
        <w:t xml:space="preserve">2566 </w:t>
      </w:r>
      <w:r w:rsidR="00CD7EC1" w:rsidRPr="004C202A">
        <w:rPr>
          <w:rFonts w:ascii="Browallia New" w:hAnsi="Browallia New" w:cs="Browallia New" w:hint="cs"/>
          <w:sz w:val="28"/>
          <w:szCs w:val="28"/>
          <w:cs/>
        </w:rPr>
        <w:t>กลุ่มบริษัทมีเงินฝากธนาคารที่มีข้อจำกัดในการใช้ที่มีสาระสำคัญ ดังต่อไปนี้</w:t>
      </w:r>
    </w:p>
    <w:p w14:paraId="150313DA" w14:textId="77777777" w:rsidR="009B5BD5" w:rsidRPr="004C202A" w:rsidRDefault="009B5BD5" w:rsidP="00EA0E38">
      <w:pPr>
        <w:tabs>
          <w:tab w:val="left" w:pos="900"/>
        </w:tabs>
        <w:ind w:left="426" w:right="-45"/>
        <w:jc w:val="thaiDistribute"/>
        <w:rPr>
          <w:rFonts w:ascii="Browallia New" w:hAnsi="Browallia New" w:cs="Browallia New"/>
          <w:sz w:val="28"/>
          <w:szCs w:val="28"/>
          <w:cs/>
        </w:rPr>
      </w:pPr>
    </w:p>
    <w:p w14:paraId="09292EC2" w14:textId="10A4EA4E" w:rsidR="006D1B04" w:rsidRPr="004C202A" w:rsidRDefault="00EC5CC0" w:rsidP="003D6F23">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4C202A">
        <w:rPr>
          <w:rFonts w:ascii="Browallia New" w:hAnsi="Browallia New" w:cs="Browallia New"/>
          <w:sz w:val="28"/>
          <w:cs/>
        </w:rPr>
        <w:t xml:space="preserve">สำนักงานโครงการแห่งหนึ่งในประเทศอินเดียได้นำเงินฝากธนาคารจำนวน </w:t>
      </w:r>
      <w:r w:rsidR="00A972D6" w:rsidRPr="004C202A">
        <w:rPr>
          <w:rFonts w:ascii="Browallia New" w:hAnsi="Browallia New" w:cs="Browallia New"/>
          <w:sz w:val="28"/>
        </w:rPr>
        <w:t>23</w:t>
      </w:r>
      <w:r w:rsidR="00981002" w:rsidRPr="004C202A">
        <w:rPr>
          <w:rFonts w:ascii="Browallia New" w:hAnsi="Browallia New" w:cs="Browallia New"/>
          <w:sz w:val="28"/>
        </w:rPr>
        <w:t>4</w:t>
      </w:r>
      <w:r w:rsidR="00A972D6" w:rsidRPr="004C202A">
        <w:rPr>
          <w:rFonts w:ascii="Browallia New" w:hAnsi="Browallia New" w:cs="Browallia New"/>
          <w:sz w:val="28"/>
        </w:rPr>
        <w:t>.</w:t>
      </w:r>
      <w:r w:rsidR="00981002" w:rsidRPr="004C202A">
        <w:rPr>
          <w:rFonts w:ascii="Browallia New" w:hAnsi="Browallia New" w:cs="Browallia New"/>
          <w:sz w:val="28"/>
        </w:rPr>
        <w:t>62</w:t>
      </w:r>
      <w:r w:rsidRPr="004C202A">
        <w:rPr>
          <w:rFonts w:ascii="Browallia New" w:hAnsi="Browallia New" w:cs="Browallia New"/>
          <w:sz w:val="28"/>
          <w:cs/>
        </w:rPr>
        <w:t xml:space="preserve"> ล้านบาท</w:t>
      </w:r>
      <w:r w:rsidRPr="004C202A">
        <w:rPr>
          <w:rFonts w:ascii="Browallia New" w:hAnsi="Browallia New" w:cs="Browallia New"/>
          <w:sz w:val="28"/>
        </w:rPr>
        <w:t xml:space="preserve"> </w:t>
      </w:r>
      <w:r w:rsidRPr="004C202A">
        <w:rPr>
          <w:rFonts w:ascii="Browallia New" w:hAnsi="Browallia New" w:cs="Browallia New"/>
          <w:sz w:val="28"/>
          <w:cs/>
        </w:rPr>
        <w:t>ไปวางเป็นหลักประกันกับธนาคารแห่งหนึ่งสำหรับการออกหนังสือค้ำประกันเพื่อนำไปเป็นหลักประกันการปฏิบัติตามสัญญาให้กับผู้ว่าจ้าง</w:t>
      </w:r>
      <w:r w:rsidRPr="004C202A">
        <w:rPr>
          <w:rFonts w:ascii="Browallia New" w:hAnsi="Browallia New" w:cs="Browallia New"/>
          <w:sz w:val="28"/>
        </w:rPr>
        <w:t xml:space="preserve"> </w:t>
      </w:r>
      <w:r w:rsidRPr="004C202A">
        <w:rPr>
          <w:rFonts w:ascii="Browallia New" w:hAnsi="Browallia New" w:cs="Browallia New"/>
          <w:sz w:val="28"/>
          <w:cs/>
        </w:rPr>
        <w:t xml:space="preserve">โดยระยะเวลาการค้ำประกันการปฏิบัติตามสัญญาจะขยายไปจนกว่าจะมีคำสั่งศาลตัดสินเกี่ยวกับข้อพิพาทระหว่างสำนักงานโครงการและผู้ว่าจ้าง ซึ่งปัจจุบันผลของคดีความยังไม่สิ้นสุด </w:t>
      </w:r>
    </w:p>
    <w:p w14:paraId="1AE10C37" w14:textId="77777777" w:rsidR="00FC4D0E" w:rsidRPr="004C202A" w:rsidRDefault="00FC4D0E" w:rsidP="003D6F23">
      <w:pPr>
        <w:pStyle w:val="ListParagraph"/>
        <w:tabs>
          <w:tab w:val="num" w:pos="1350"/>
        </w:tabs>
        <w:ind w:left="990" w:right="-45" w:hanging="570"/>
        <w:jc w:val="thaiDistribute"/>
        <w:rPr>
          <w:rFonts w:ascii="Browallia New" w:hAnsi="Browallia New" w:cs="Browallia New"/>
          <w:color w:val="FF0000"/>
          <w:sz w:val="28"/>
        </w:rPr>
      </w:pPr>
    </w:p>
    <w:p w14:paraId="6AC9E0DD" w14:textId="21BD6DD5" w:rsidR="00B12D21" w:rsidRPr="004C202A" w:rsidRDefault="00D53346" w:rsidP="003E29F5">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4C202A">
        <w:rPr>
          <w:rFonts w:ascii="Browallia New" w:hAnsi="Browallia New" w:cs="Browallia New"/>
          <w:sz w:val="28"/>
          <w:cs/>
        </w:rPr>
        <w:t>บริษัทได้ทำสัญญานำสิทธิในเงินฝากธนาคารพร้อมดอกเบี้ยไปวางเป็นหลักประกันกับธนาคารสองแห่ง ดังนี้</w:t>
      </w:r>
    </w:p>
    <w:p w14:paraId="62AB7062" w14:textId="59667E8C" w:rsidR="003E29F5" w:rsidRPr="004C202A" w:rsidRDefault="003E29F5" w:rsidP="003E29F5">
      <w:pPr>
        <w:pStyle w:val="ListParagraph"/>
        <w:tabs>
          <w:tab w:val="left" w:pos="2160"/>
          <w:tab w:val="left" w:pos="2250"/>
          <w:tab w:val="left" w:pos="2340"/>
          <w:tab w:val="left" w:pos="2790"/>
        </w:tabs>
        <w:spacing w:before="120"/>
        <w:ind w:left="1386" w:right="-45"/>
        <w:jc w:val="thaiDistribute"/>
        <w:rPr>
          <w:rFonts w:ascii="Browallia New" w:hAnsi="Browallia New" w:cs="Browallia New"/>
          <w:sz w:val="28"/>
        </w:rPr>
      </w:pPr>
    </w:p>
    <w:p w14:paraId="7E51FB04" w14:textId="286463B6" w:rsidR="006D1B04" w:rsidRPr="004C202A" w:rsidRDefault="00825FF7" w:rsidP="004F1034">
      <w:pPr>
        <w:pStyle w:val="ListParagraph"/>
        <w:numPr>
          <w:ilvl w:val="0"/>
          <w:numId w:val="13"/>
        </w:numPr>
        <w:tabs>
          <w:tab w:val="left" w:pos="2160"/>
          <w:tab w:val="left" w:pos="2250"/>
          <w:tab w:val="left" w:pos="2340"/>
          <w:tab w:val="left" w:pos="2790"/>
        </w:tabs>
        <w:spacing w:before="120"/>
        <w:ind w:left="1276" w:right="-45" w:hanging="283"/>
        <w:jc w:val="thaiDistribute"/>
        <w:rPr>
          <w:rFonts w:ascii="Browallia New" w:hAnsi="Browallia New" w:cs="Browallia New"/>
          <w:sz w:val="28"/>
        </w:rPr>
      </w:pPr>
      <w:r w:rsidRPr="004C202A">
        <w:rPr>
          <w:rFonts w:ascii="Browallia New" w:hAnsi="Browallia New" w:cs="Browallia New"/>
          <w:sz w:val="28"/>
          <w:cs/>
        </w:rPr>
        <w:t xml:space="preserve">เงินฝากธนาคารกับธนาคารในประเทศแห่งหนึ่ง จำนวน </w:t>
      </w:r>
      <w:r w:rsidRPr="004C202A">
        <w:rPr>
          <w:rFonts w:ascii="Browallia New" w:hAnsi="Browallia New" w:cs="Browallia New"/>
          <w:sz w:val="28"/>
        </w:rPr>
        <w:t>15</w:t>
      </w:r>
      <w:r w:rsidR="00981002" w:rsidRPr="004C202A">
        <w:rPr>
          <w:rFonts w:ascii="Browallia New" w:hAnsi="Browallia New" w:cs="Browallia New"/>
          <w:sz w:val="28"/>
        </w:rPr>
        <w:t>1</w:t>
      </w:r>
      <w:r w:rsidR="00E26932" w:rsidRPr="004C202A">
        <w:rPr>
          <w:rFonts w:ascii="Browallia New" w:hAnsi="Browallia New" w:cs="Browallia New"/>
          <w:sz w:val="28"/>
        </w:rPr>
        <w:t>.</w:t>
      </w:r>
      <w:r w:rsidR="00981002" w:rsidRPr="004C202A">
        <w:rPr>
          <w:rFonts w:ascii="Browallia New" w:hAnsi="Browallia New" w:cs="Browallia New"/>
          <w:sz w:val="28"/>
        </w:rPr>
        <w:t>11</w:t>
      </w:r>
      <w:r w:rsidRPr="004C202A">
        <w:rPr>
          <w:rFonts w:ascii="Browallia New" w:hAnsi="Browallia New" w:cs="Browallia New"/>
          <w:sz w:val="28"/>
          <w:cs/>
        </w:rPr>
        <w:t xml:space="preserve"> ล้านบาท เพื่อเป็นหลักประกันทางธุรกิจ</w:t>
      </w:r>
      <w:r w:rsidRPr="004C202A">
        <w:rPr>
          <w:rFonts w:ascii="Browallia New" w:hAnsi="Browallia New" w:cs="Browallia New"/>
          <w:sz w:val="28"/>
        </w:rPr>
        <w:t xml:space="preserve"> </w:t>
      </w:r>
      <w:r w:rsidRPr="004C202A">
        <w:rPr>
          <w:rFonts w:ascii="Browallia New" w:hAnsi="Browallia New" w:cs="Browallia New"/>
          <w:sz w:val="28"/>
          <w:cs/>
        </w:rPr>
        <w:t>ในการชำระหนี้ของบริษัทและบริษัทย่อยแห่งหนึ่งในต่างประเทศ</w:t>
      </w:r>
    </w:p>
    <w:p w14:paraId="50B36F51" w14:textId="77777777" w:rsidR="006D1B04" w:rsidRPr="004C202A" w:rsidRDefault="006D1B04" w:rsidP="004F1034">
      <w:pPr>
        <w:pStyle w:val="ListParagraph"/>
        <w:tabs>
          <w:tab w:val="left" w:pos="2160"/>
          <w:tab w:val="left" w:pos="2250"/>
          <w:tab w:val="left" w:pos="2340"/>
          <w:tab w:val="left" w:pos="2790"/>
        </w:tabs>
        <w:spacing w:before="120"/>
        <w:ind w:left="1276" w:right="-45" w:hanging="283"/>
        <w:jc w:val="thaiDistribute"/>
        <w:rPr>
          <w:rFonts w:ascii="Browallia New" w:hAnsi="Browallia New" w:cs="Browallia New"/>
          <w:sz w:val="28"/>
        </w:rPr>
      </w:pPr>
    </w:p>
    <w:p w14:paraId="7869DE1D" w14:textId="65516881" w:rsidR="00825FF7" w:rsidRPr="004C202A" w:rsidRDefault="00F201A9" w:rsidP="004F1034">
      <w:pPr>
        <w:pStyle w:val="ListParagraph"/>
        <w:numPr>
          <w:ilvl w:val="0"/>
          <w:numId w:val="13"/>
        </w:numPr>
        <w:tabs>
          <w:tab w:val="left" w:pos="2160"/>
          <w:tab w:val="left" w:pos="2250"/>
          <w:tab w:val="left" w:pos="2340"/>
          <w:tab w:val="left" w:pos="2790"/>
        </w:tabs>
        <w:spacing w:before="120"/>
        <w:ind w:left="1276" w:right="-45" w:hanging="283"/>
        <w:jc w:val="thaiDistribute"/>
        <w:rPr>
          <w:rFonts w:ascii="Browallia New" w:hAnsi="Browallia New" w:cs="Browallia New"/>
          <w:sz w:val="28"/>
        </w:rPr>
      </w:pPr>
      <w:r w:rsidRPr="004C202A">
        <w:rPr>
          <w:rFonts w:ascii="Browallia New" w:hAnsi="Browallia New" w:cs="Browallia New"/>
          <w:sz w:val="28"/>
          <w:cs/>
        </w:rPr>
        <w:t xml:space="preserve">เงินฝากธนาคารกับธนาคารในต่างประเทศแห่งหนึ่ง จำนวน </w:t>
      </w:r>
      <w:r w:rsidRPr="004C202A">
        <w:rPr>
          <w:rFonts w:ascii="Browallia New" w:hAnsi="Browallia New" w:cs="Browallia New"/>
          <w:sz w:val="28"/>
        </w:rPr>
        <w:t>5</w:t>
      </w:r>
      <w:r w:rsidRPr="004C202A">
        <w:rPr>
          <w:rFonts w:ascii="Browallia New" w:hAnsi="Browallia New" w:cs="Browallia New"/>
          <w:sz w:val="28"/>
          <w:cs/>
        </w:rPr>
        <w:t xml:space="preserve"> ล้านเหรียญดอลลาห์สหรัฐ (เทียบเท่าประมาณ </w:t>
      </w:r>
      <w:r w:rsidRPr="004C202A">
        <w:rPr>
          <w:rFonts w:ascii="Browallia New" w:hAnsi="Browallia New" w:cs="Browallia New"/>
          <w:sz w:val="28"/>
        </w:rPr>
        <w:t>1</w:t>
      </w:r>
      <w:r w:rsidR="00981002" w:rsidRPr="004C202A">
        <w:rPr>
          <w:rFonts w:ascii="Browallia New" w:hAnsi="Browallia New" w:cs="Browallia New"/>
          <w:sz w:val="28"/>
        </w:rPr>
        <w:t>69</w:t>
      </w:r>
      <w:r w:rsidR="00A2518A" w:rsidRPr="004C202A">
        <w:rPr>
          <w:rFonts w:ascii="Browallia New" w:hAnsi="Browallia New" w:cs="Browallia New"/>
          <w:sz w:val="28"/>
        </w:rPr>
        <w:t>.</w:t>
      </w:r>
      <w:r w:rsidR="00981002" w:rsidRPr="004C202A">
        <w:rPr>
          <w:rFonts w:ascii="Browallia New" w:hAnsi="Browallia New" w:cs="Browallia New"/>
          <w:sz w:val="28"/>
        </w:rPr>
        <w:t>86</w:t>
      </w:r>
      <w:r w:rsidRPr="004C202A">
        <w:rPr>
          <w:rFonts w:ascii="Browallia New" w:hAnsi="Browallia New" w:cs="Browallia New"/>
          <w:sz w:val="28"/>
          <w:cs/>
        </w:rPr>
        <w:t xml:space="preserve"> ล้านบาท) เพื่อเป็นหลักประกันให้กับบริษัทย่อยในต่างประเทศแห่งหนึ่ง สำหรับการออกหนังสือ</w:t>
      </w:r>
      <w:r w:rsidRPr="004C202A">
        <w:rPr>
          <w:rFonts w:ascii="Browallia New" w:hAnsi="Browallia New" w:cs="Browallia New"/>
          <w:sz w:val="28"/>
        </w:rPr>
        <w:t xml:space="preserve"> </w:t>
      </w:r>
      <w:r w:rsidRPr="004C202A">
        <w:rPr>
          <w:rFonts w:ascii="Browallia New" w:hAnsi="Browallia New" w:cs="Browallia New"/>
          <w:sz w:val="28"/>
          <w:cs/>
        </w:rPr>
        <w:t>ค้ำประกันเงินกู้ (</w:t>
      </w:r>
      <w:r w:rsidRPr="004C202A">
        <w:rPr>
          <w:rFonts w:ascii="Browallia New" w:hAnsi="Browallia New" w:cs="Browallia New"/>
          <w:sz w:val="28"/>
        </w:rPr>
        <w:t xml:space="preserve">Standby Letter of Credit) </w:t>
      </w:r>
      <w:r w:rsidRPr="004C202A">
        <w:rPr>
          <w:rFonts w:ascii="Browallia New" w:hAnsi="Browallia New" w:cs="Browallia New"/>
          <w:sz w:val="28"/>
          <w:cs/>
        </w:rPr>
        <w:t>ตามเงื่อนไขในสัญญาเงินกู้ สำหรับโครงการระหว่างพัฒนาของบริษัทย่อย</w:t>
      </w:r>
      <w:r w:rsidR="00AC7BCD" w:rsidRPr="004C202A">
        <w:rPr>
          <w:rFonts w:ascii="Browallia New" w:hAnsi="Browallia New" w:cs="Browallia New" w:hint="cs"/>
          <w:sz w:val="28"/>
          <w:cs/>
        </w:rPr>
        <w:t xml:space="preserve"> ตามที่กล่าวไว้</w:t>
      </w:r>
      <w:r w:rsidR="00AC7BCD" w:rsidRPr="004C202A">
        <w:rPr>
          <w:rFonts w:ascii="Browallia New" w:hAnsi="Browallia New" w:cs="Browallia New"/>
          <w:sz w:val="28"/>
          <w:cs/>
        </w:rPr>
        <w:t>ในหมายเหตุประกอบงบการเงินข้อ</w:t>
      </w:r>
      <w:r w:rsidR="0009633B" w:rsidRPr="004C202A">
        <w:rPr>
          <w:rFonts w:ascii="Browallia New" w:hAnsi="Browallia New" w:cs="Browallia New"/>
          <w:sz w:val="28"/>
        </w:rPr>
        <w:t xml:space="preserve"> </w:t>
      </w:r>
      <w:r w:rsidR="003D055D" w:rsidRPr="004C202A">
        <w:rPr>
          <w:rFonts w:ascii="Browallia New" w:hAnsi="Browallia New" w:cs="Browallia New"/>
          <w:sz w:val="28"/>
        </w:rPr>
        <w:t>2</w:t>
      </w:r>
      <w:r w:rsidR="00E1042E" w:rsidRPr="004C202A">
        <w:rPr>
          <w:rFonts w:ascii="Browallia New" w:hAnsi="Browallia New" w:cs="Browallia New"/>
          <w:sz w:val="28"/>
        </w:rPr>
        <w:t>6</w:t>
      </w:r>
    </w:p>
    <w:p w14:paraId="3EE48D2E" w14:textId="77777777" w:rsidR="00CC1EA8" w:rsidRPr="004C202A" w:rsidRDefault="00CC1EA8" w:rsidP="00CC1EA8">
      <w:pPr>
        <w:pStyle w:val="ListParagraph"/>
        <w:rPr>
          <w:rFonts w:ascii="Browallia New" w:hAnsi="Browallia New" w:cs="Browallia New"/>
          <w:sz w:val="28"/>
        </w:rPr>
      </w:pPr>
    </w:p>
    <w:p w14:paraId="157929F5" w14:textId="4192CCC8" w:rsidR="00056F37" w:rsidRPr="004C202A" w:rsidRDefault="003963DA" w:rsidP="00056F37">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4C202A">
        <w:rPr>
          <w:rFonts w:ascii="Browallia New" w:hAnsi="Browallia New" w:cs="Browallia New" w:hint="cs"/>
          <w:sz w:val="28"/>
          <w:cs/>
        </w:rPr>
        <w:t>บริษัทย่อย</w:t>
      </w:r>
      <w:r w:rsidRPr="004C202A">
        <w:rPr>
          <w:rFonts w:ascii="Browallia New" w:hAnsi="Browallia New" w:cs="Browallia New"/>
          <w:sz w:val="28"/>
          <w:cs/>
        </w:rPr>
        <w:t>ในประเทศแห่งหนึ่งได้นำเงินฝากธนาคารไปวางเป็นหลักประกันกับธนาคารแห่งหนึ่งสำหรับการชำระเงินค่ากระแสไฟฟ้าจำนวน 0.60 ล้านบาท</w:t>
      </w:r>
    </w:p>
    <w:p w14:paraId="3D4032B7" w14:textId="77777777" w:rsidR="003963DA" w:rsidRPr="004C202A" w:rsidRDefault="003963DA" w:rsidP="003963DA">
      <w:pPr>
        <w:pStyle w:val="ListParagraph"/>
        <w:ind w:left="990" w:right="-45"/>
        <w:jc w:val="thaiDistribute"/>
        <w:rPr>
          <w:rFonts w:ascii="Browallia New" w:hAnsi="Browallia New" w:cs="Browallia New"/>
          <w:sz w:val="28"/>
        </w:rPr>
      </w:pPr>
    </w:p>
    <w:p w14:paraId="636DEA30" w14:textId="6A4D0E9C" w:rsidR="003963DA" w:rsidRPr="004C202A" w:rsidRDefault="003963DA" w:rsidP="00056F37">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4C202A">
        <w:rPr>
          <w:rFonts w:ascii="Browallia New" w:hAnsi="Browallia New" w:cs="Browallia New" w:hint="cs"/>
          <w:sz w:val="28"/>
          <w:cs/>
        </w:rPr>
        <w:t>บริษัท</w:t>
      </w:r>
      <w:r w:rsidR="00045C43" w:rsidRPr="004C202A">
        <w:rPr>
          <w:rFonts w:ascii="Browallia New" w:hAnsi="Browallia New" w:cs="Browallia New"/>
          <w:sz w:val="28"/>
          <w:cs/>
        </w:rPr>
        <w:t>ย่อยและบริษัทย่อยที่ถือหุ้นทางอ้อมในประเทศ ได้นำเงินฝากธนาคารไปวางเป็นหลักประกันกับธนาคารสำหรับการออกหนังสือค้ำประกันค่าสาธารณูปโภคพัฒนาโครงการก่อสร้าง จำนวน 6.37 ล้านบาท</w:t>
      </w:r>
    </w:p>
    <w:p w14:paraId="1C0D8C14" w14:textId="77777777" w:rsidR="00045C43" w:rsidRPr="004C202A" w:rsidRDefault="00045C43" w:rsidP="00045C43">
      <w:pPr>
        <w:pStyle w:val="ListParagraph"/>
        <w:rPr>
          <w:rFonts w:ascii="Browallia New" w:hAnsi="Browallia New" w:cs="Browallia New"/>
          <w:sz w:val="28"/>
          <w:cs/>
        </w:rPr>
      </w:pPr>
    </w:p>
    <w:p w14:paraId="28BAA9B7" w14:textId="3A68A64D" w:rsidR="00045C43" w:rsidRPr="004C202A" w:rsidRDefault="00045C43" w:rsidP="00056F37">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4C202A">
        <w:rPr>
          <w:rFonts w:ascii="Browallia New" w:hAnsi="Browallia New" w:cs="Browallia New" w:hint="cs"/>
          <w:sz w:val="28"/>
          <w:cs/>
        </w:rPr>
        <w:t>บริษัท</w:t>
      </w:r>
      <w:r w:rsidRPr="004C202A">
        <w:rPr>
          <w:rFonts w:ascii="Browallia New" w:hAnsi="Browallia New" w:cs="Browallia New"/>
          <w:sz w:val="28"/>
          <w:cs/>
        </w:rPr>
        <w:t>ย่อยที่ถือหุ้นทางอ้อมในประเทศแห่งหนึ่ง ได้นำเงินฝากธนาคารไปวางเป็นหลักประกันกับธนาคาร</w:t>
      </w:r>
      <w:r w:rsidR="00286394">
        <w:rPr>
          <w:rFonts w:ascii="Browallia New" w:hAnsi="Browallia New" w:cs="Browallia New" w:hint="cs"/>
          <w:sz w:val="28"/>
          <w:cs/>
        </w:rPr>
        <w:t xml:space="preserve"> </w:t>
      </w:r>
      <w:r w:rsidRPr="004C202A">
        <w:rPr>
          <w:rFonts w:ascii="Browallia New" w:hAnsi="Browallia New" w:cs="Browallia New"/>
          <w:sz w:val="28"/>
          <w:cs/>
        </w:rPr>
        <w:t>แห่งหนึ่งสำหรับกองทุนเงินทดแทนให้กับผู้มีสิทธิได้รับเงินทดแทนของโครงการโปแตซ จำนวน 83.</w:t>
      </w:r>
      <w:r w:rsidR="00965F13" w:rsidRPr="00965F13">
        <w:rPr>
          <w:rFonts w:ascii="Browallia New" w:hAnsi="Browallia New" w:cs="Browallia New"/>
          <w:sz w:val="28"/>
        </w:rPr>
        <w:t>75</w:t>
      </w:r>
      <w:r w:rsidRPr="004C202A">
        <w:rPr>
          <w:rFonts w:ascii="Browallia New" w:hAnsi="Browallia New" w:cs="Browallia New"/>
          <w:sz w:val="28"/>
          <w:cs/>
        </w:rPr>
        <w:t xml:space="preserve"> </w:t>
      </w:r>
      <w:r w:rsidR="00286394">
        <w:rPr>
          <w:rFonts w:ascii="Browallia New" w:hAnsi="Browallia New" w:cs="Browallia New" w:hint="cs"/>
          <w:sz w:val="28"/>
          <w:cs/>
        </w:rPr>
        <w:t xml:space="preserve">          </w:t>
      </w:r>
      <w:r w:rsidRPr="004C202A">
        <w:rPr>
          <w:rFonts w:ascii="Browallia New" w:hAnsi="Browallia New" w:cs="Browallia New"/>
          <w:sz w:val="28"/>
          <w:cs/>
        </w:rPr>
        <w:t>ล้านบาท</w:t>
      </w:r>
    </w:p>
    <w:p w14:paraId="5606B261" w14:textId="77777777" w:rsidR="00045C43" w:rsidRPr="004C202A" w:rsidRDefault="00045C43" w:rsidP="00045C43">
      <w:pPr>
        <w:pStyle w:val="ListParagraph"/>
        <w:rPr>
          <w:rFonts w:ascii="Browallia New" w:hAnsi="Browallia New" w:cs="Browallia New"/>
          <w:sz w:val="28"/>
          <w:cs/>
        </w:rPr>
      </w:pPr>
    </w:p>
    <w:p w14:paraId="41257BAF" w14:textId="5A608ED8" w:rsidR="00045C43" w:rsidRPr="004C202A" w:rsidRDefault="00045C43" w:rsidP="00056F37">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4C202A">
        <w:rPr>
          <w:rFonts w:ascii="Browallia New" w:hAnsi="Browallia New" w:cs="Browallia New" w:hint="cs"/>
          <w:sz w:val="28"/>
          <w:cs/>
        </w:rPr>
        <w:t>บริษัท</w:t>
      </w:r>
      <w:r w:rsidRPr="004C202A">
        <w:rPr>
          <w:rFonts w:ascii="Browallia New" w:hAnsi="Browallia New" w:cs="Browallia New"/>
          <w:sz w:val="28"/>
          <w:cs/>
        </w:rPr>
        <w:t>ย่อยในต่างประเทศแห่งหนึ่งในประเทศอินเดีย ได้นำเงินฝากธนาคารไปวางเป็นหลักประกันกับธนาคารในการดำเนินธุรกิจปกติ จำนวน 598.13 ล้านบาท</w:t>
      </w:r>
    </w:p>
    <w:p w14:paraId="4D87D4E0" w14:textId="09A906BC" w:rsidR="00F00074" w:rsidRDefault="00F00074">
      <w:pPr>
        <w:overflowPunct/>
        <w:autoSpaceDE/>
        <w:autoSpaceDN/>
        <w:adjustRightInd/>
        <w:textAlignment w:val="auto"/>
        <w:rPr>
          <w:rFonts w:ascii="Browallia New" w:hAnsi="Browallia New" w:cs="Browallia New"/>
          <w:sz w:val="28"/>
          <w:szCs w:val="28"/>
        </w:rPr>
      </w:pPr>
      <w:r>
        <w:rPr>
          <w:rFonts w:ascii="Browallia New" w:hAnsi="Browallia New" w:cs="Browallia New"/>
          <w:sz w:val="28"/>
        </w:rPr>
        <w:br w:type="page"/>
      </w:r>
    </w:p>
    <w:bookmarkEnd w:id="2"/>
    <w:p w14:paraId="6BB1239E" w14:textId="77777777" w:rsidR="00D32EE6" w:rsidRPr="004C202A" w:rsidRDefault="00D32EE6" w:rsidP="00D32EE6">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เงินลงทุนในบริษัทย่อย บริษัทร่วม</w:t>
      </w:r>
      <w:r w:rsidRPr="004C202A">
        <w:rPr>
          <w:rFonts w:ascii="Browallia New" w:hAnsi="Browallia New" w:cs="Browallia New"/>
          <w:b/>
          <w:bCs/>
          <w:sz w:val="28"/>
          <w:szCs w:val="28"/>
        </w:rPr>
        <w:t xml:space="preserve"> </w:t>
      </w:r>
      <w:r w:rsidRPr="004C202A">
        <w:rPr>
          <w:rFonts w:ascii="Browallia New" w:hAnsi="Browallia New" w:cs="Browallia New" w:hint="cs"/>
          <w:b/>
          <w:bCs/>
          <w:sz w:val="28"/>
          <w:szCs w:val="28"/>
          <w:cs/>
        </w:rPr>
        <w:t xml:space="preserve">บริษัทที่ควบคุมร่วมกัน </w:t>
      </w:r>
      <w:r w:rsidRPr="004C202A">
        <w:rPr>
          <w:rFonts w:ascii="Browallia New" w:hAnsi="Browallia New" w:cs="Browallia New"/>
          <w:b/>
          <w:bCs/>
          <w:sz w:val="28"/>
          <w:szCs w:val="28"/>
          <w:cs/>
        </w:rPr>
        <w:t>และกิจการร่วมค้า</w:t>
      </w:r>
    </w:p>
    <w:p w14:paraId="05B04DC0" w14:textId="77777777" w:rsidR="00D32EE6" w:rsidRPr="004C202A" w:rsidRDefault="00D32EE6" w:rsidP="00D32EE6">
      <w:pPr>
        <w:tabs>
          <w:tab w:val="left" w:pos="900"/>
        </w:tabs>
        <w:ind w:left="426" w:right="-45"/>
        <w:jc w:val="both"/>
        <w:rPr>
          <w:rFonts w:ascii="Browallia New" w:hAnsi="Browallia New" w:cs="Browallia New"/>
          <w:b/>
          <w:bCs/>
          <w:sz w:val="28"/>
          <w:szCs w:val="28"/>
        </w:rPr>
      </w:pPr>
    </w:p>
    <w:tbl>
      <w:tblPr>
        <w:tblW w:w="8979" w:type="dxa"/>
        <w:tblInd w:w="322" w:type="dxa"/>
        <w:tblLayout w:type="fixed"/>
        <w:tblLook w:val="0000" w:firstRow="0" w:lastRow="0" w:firstColumn="0" w:lastColumn="0" w:noHBand="0" w:noVBand="0"/>
      </w:tblPr>
      <w:tblGrid>
        <w:gridCol w:w="3827"/>
        <w:gridCol w:w="1278"/>
        <w:gridCol w:w="1281"/>
        <w:gridCol w:w="1278"/>
        <w:gridCol w:w="1315"/>
      </w:tblGrid>
      <w:tr w:rsidR="00D32EE6" w:rsidRPr="004C202A" w14:paraId="2F086F4A" w14:textId="77777777" w:rsidTr="00286394">
        <w:trPr>
          <w:tblHeader/>
        </w:trPr>
        <w:tc>
          <w:tcPr>
            <w:tcW w:w="3827" w:type="dxa"/>
          </w:tcPr>
          <w:p w14:paraId="57A38136" w14:textId="77777777" w:rsidR="00D32EE6" w:rsidRPr="004C202A" w:rsidRDefault="00D32EE6">
            <w:pPr>
              <w:ind w:right="-36"/>
              <w:rPr>
                <w:rFonts w:ascii="Browallia New" w:hAnsi="Browallia New" w:cs="Browallia New"/>
                <w:sz w:val="28"/>
                <w:szCs w:val="28"/>
              </w:rPr>
            </w:pPr>
          </w:p>
        </w:tc>
        <w:tc>
          <w:tcPr>
            <w:tcW w:w="2559" w:type="dxa"/>
            <w:gridSpan w:val="2"/>
          </w:tcPr>
          <w:p w14:paraId="36A0D2E1" w14:textId="77777777" w:rsidR="00D32EE6" w:rsidRPr="004C202A" w:rsidRDefault="00D32EE6">
            <w:pPr>
              <w:pBdr>
                <w:bottom w:val="single" w:sz="12" w:space="1" w:color="FFFFFF" w:themeColor="background1"/>
              </w:pBdr>
              <w:ind w:right="-36"/>
              <w:jc w:val="center"/>
              <w:rPr>
                <w:rFonts w:ascii="Browallia New" w:hAnsi="Browallia New" w:cs="Browallia New"/>
                <w:sz w:val="28"/>
                <w:szCs w:val="28"/>
                <w:cs/>
              </w:rPr>
            </w:pPr>
          </w:p>
        </w:tc>
        <w:tc>
          <w:tcPr>
            <w:tcW w:w="2593" w:type="dxa"/>
            <w:gridSpan w:val="2"/>
          </w:tcPr>
          <w:p w14:paraId="52C6C88B" w14:textId="77777777" w:rsidR="00D32EE6" w:rsidRPr="004C202A" w:rsidRDefault="00D32EE6">
            <w:pPr>
              <w:pBdr>
                <w:bottom w:val="single" w:sz="12" w:space="1" w:color="FFFFFF" w:themeColor="background1"/>
              </w:pBdr>
              <w:ind w:right="-36"/>
              <w:jc w:val="right"/>
              <w:rPr>
                <w:rFonts w:ascii="Browallia New" w:hAnsi="Browallia New" w:cs="Browallia New"/>
                <w:sz w:val="28"/>
                <w:szCs w:val="28"/>
                <w:cs/>
              </w:rPr>
            </w:pPr>
            <w:r w:rsidRPr="004C202A">
              <w:rPr>
                <w:rFonts w:ascii="Browallia New" w:hAnsi="Browallia New" w:cs="Browallia New"/>
                <w:sz w:val="28"/>
                <w:szCs w:val="28"/>
              </w:rPr>
              <w:t>(</w:t>
            </w:r>
            <w:r w:rsidRPr="004C202A">
              <w:rPr>
                <w:rFonts w:ascii="Browallia New" w:hAnsi="Browallia New" w:cs="Browallia New"/>
                <w:sz w:val="28"/>
                <w:szCs w:val="28"/>
                <w:cs/>
              </w:rPr>
              <w:t>หน่วย</w:t>
            </w:r>
            <w:r w:rsidRPr="004C202A">
              <w:rPr>
                <w:rFonts w:ascii="Browallia New" w:hAnsi="Browallia New" w:cs="Browallia New"/>
                <w:sz w:val="28"/>
                <w:szCs w:val="28"/>
              </w:rPr>
              <w:t xml:space="preserve"> : </w:t>
            </w:r>
            <w:r w:rsidRPr="004C202A">
              <w:rPr>
                <w:rFonts w:ascii="Browallia New" w:hAnsi="Browallia New" w:cs="Browallia New"/>
                <w:sz w:val="28"/>
                <w:szCs w:val="28"/>
                <w:cs/>
              </w:rPr>
              <w:t>พันบาท</w:t>
            </w:r>
            <w:r w:rsidRPr="004C202A">
              <w:rPr>
                <w:rFonts w:ascii="Browallia New" w:hAnsi="Browallia New" w:cs="Browallia New"/>
                <w:sz w:val="28"/>
                <w:szCs w:val="28"/>
              </w:rPr>
              <w:t>)</w:t>
            </w:r>
          </w:p>
        </w:tc>
      </w:tr>
      <w:tr w:rsidR="00D32EE6" w:rsidRPr="004C202A" w14:paraId="05DD4A9B" w14:textId="77777777" w:rsidTr="00286394">
        <w:trPr>
          <w:tblHeader/>
        </w:trPr>
        <w:tc>
          <w:tcPr>
            <w:tcW w:w="3827" w:type="dxa"/>
          </w:tcPr>
          <w:p w14:paraId="71A227D9" w14:textId="77777777" w:rsidR="00D32EE6" w:rsidRPr="004C202A" w:rsidRDefault="00D32EE6">
            <w:pPr>
              <w:ind w:right="-36"/>
              <w:rPr>
                <w:rFonts w:ascii="Browallia New" w:hAnsi="Browallia New" w:cs="Browallia New"/>
                <w:sz w:val="28"/>
                <w:szCs w:val="28"/>
              </w:rPr>
            </w:pPr>
          </w:p>
        </w:tc>
        <w:tc>
          <w:tcPr>
            <w:tcW w:w="2559" w:type="dxa"/>
            <w:gridSpan w:val="2"/>
          </w:tcPr>
          <w:p w14:paraId="74DF91FC" w14:textId="77777777" w:rsidR="00D32EE6" w:rsidRPr="004C202A" w:rsidRDefault="00D32EE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93" w:type="dxa"/>
            <w:gridSpan w:val="2"/>
          </w:tcPr>
          <w:p w14:paraId="3FF06EF4" w14:textId="77777777" w:rsidR="00D32EE6" w:rsidRPr="004C202A" w:rsidRDefault="00D32EE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5D141706" w14:textId="77777777" w:rsidTr="00286394">
        <w:trPr>
          <w:tblHeader/>
        </w:trPr>
        <w:tc>
          <w:tcPr>
            <w:tcW w:w="3827" w:type="dxa"/>
          </w:tcPr>
          <w:p w14:paraId="1583C61F" w14:textId="77777777" w:rsidR="00D32EE6" w:rsidRPr="004C202A" w:rsidRDefault="00D32EE6">
            <w:pPr>
              <w:ind w:right="-36"/>
              <w:rPr>
                <w:rFonts w:ascii="Browallia New" w:hAnsi="Browallia New" w:cs="Browallia New"/>
                <w:sz w:val="28"/>
                <w:szCs w:val="28"/>
              </w:rPr>
            </w:pPr>
          </w:p>
        </w:tc>
        <w:tc>
          <w:tcPr>
            <w:tcW w:w="1278" w:type="dxa"/>
          </w:tcPr>
          <w:p w14:paraId="7B54545F" w14:textId="26078647" w:rsidR="00D32EE6" w:rsidRPr="004C202A" w:rsidRDefault="00D32EE6">
            <w:pPr>
              <w:pBdr>
                <w:bottom w:val="single" w:sz="4" w:space="1" w:color="auto"/>
              </w:pBdr>
              <w:tabs>
                <w:tab w:val="left" w:pos="1017"/>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rPr>
              <w:t>2566</w:t>
            </w:r>
          </w:p>
        </w:tc>
        <w:tc>
          <w:tcPr>
            <w:tcW w:w="1281" w:type="dxa"/>
          </w:tcPr>
          <w:p w14:paraId="6D35BACB" w14:textId="09B72AF6" w:rsidR="00D32EE6" w:rsidRPr="004C202A" w:rsidRDefault="00D32EE6">
            <w:pPr>
              <w:pBdr>
                <w:bottom w:val="single" w:sz="4" w:space="1" w:color="auto"/>
              </w:pBdr>
              <w:tabs>
                <w:tab w:val="left" w:pos="988"/>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lang w:val="en-GB"/>
              </w:rPr>
              <w:t>2565</w:t>
            </w:r>
          </w:p>
        </w:tc>
        <w:tc>
          <w:tcPr>
            <w:tcW w:w="1278" w:type="dxa"/>
          </w:tcPr>
          <w:p w14:paraId="414BE85F" w14:textId="52F7D8B0" w:rsidR="00D32EE6" w:rsidRPr="004C202A" w:rsidRDefault="00D32EE6">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rPr>
              <w:t>2566</w:t>
            </w:r>
          </w:p>
        </w:tc>
        <w:tc>
          <w:tcPr>
            <w:tcW w:w="1315" w:type="dxa"/>
          </w:tcPr>
          <w:p w14:paraId="181E4A46" w14:textId="0940B00F" w:rsidR="00D32EE6" w:rsidRPr="004C202A" w:rsidRDefault="00D32EE6">
            <w:pPr>
              <w:pBdr>
                <w:bottom w:val="single" w:sz="4" w:space="1" w:color="auto"/>
              </w:pBdr>
              <w:tabs>
                <w:tab w:val="left" w:pos="996"/>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lang w:val="en-GB"/>
              </w:rPr>
              <w:t>2565</w:t>
            </w:r>
          </w:p>
        </w:tc>
      </w:tr>
      <w:tr w:rsidR="00D32EE6" w:rsidRPr="004C202A" w14:paraId="3622B4E6" w14:textId="77777777" w:rsidTr="00286394">
        <w:trPr>
          <w:trHeight w:val="315"/>
        </w:trPr>
        <w:tc>
          <w:tcPr>
            <w:tcW w:w="3827" w:type="dxa"/>
          </w:tcPr>
          <w:p w14:paraId="66C438D7" w14:textId="77777777" w:rsidR="00D32EE6" w:rsidRPr="004C202A" w:rsidRDefault="00D32EE6">
            <w:pPr>
              <w:ind w:right="-36"/>
              <w:rPr>
                <w:rFonts w:ascii="Browallia New" w:hAnsi="Browallia New" w:cs="Browallia New"/>
                <w:b/>
                <w:bCs/>
                <w:sz w:val="28"/>
                <w:szCs w:val="28"/>
                <w:cs/>
              </w:rPr>
            </w:pPr>
          </w:p>
        </w:tc>
        <w:tc>
          <w:tcPr>
            <w:tcW w:w="1278" w:type="dxa"/>
          </w:tcPr>
          <w:p w14:paraId="10C56D05" w14:textId="77777777" w:rsidR="00D32EE6" w:rsidRPr="004C202A" w:rsidRDefault="00D32EE6">
            <w:pPr>
              <w:ind w:left="-49" w:right="-19"/>
              <w:jc w:val="right"/>
              <w:rPr>
                <w:rFonts w:ascii="Browallia New" w:hAnsi="Browallia New" w:cs="Browallia New"/>
                <w:sz w:val="28"/>
                <w:szCs w:val="28"/>
                <w:lang w:val="en-GB"/>
              </w:rPr>
            </w:pPr>
          </w:p>
        </w:tc>
        <w:tc>
          <w:tcPr>
            <w:tcW w:w="1281" w:type="dxa"/>
          </w:tcPr>
          <w:p w14:paraId="00F4154A" w14:textId="77777777" w:rsidR="00D32EE6" w:rsidRPr="004C202A" w:rsidRDefault="00D32EE6">
            <w:pPr>
              <w:ind w:left="-49" w:right="-19"/>
              <w:jc w:val="right"/>
              <w:rPr>
                <w:rFonts w:ascii="Browallia New" w:hAnsi="Browallia New" w:cs="Browallia New"/>
                <w:sz w:val="28"/>
                <w:szCs w:val="28"/>
                <w:lang w:val="en-GB"/>
              </w:rPr>
            </w:pPr>
          </w:p>
        </w:tc>
        <w:tc>
          <w:tcPr>
            <w:tcW w:w="1278" w:type="dxa"/>
          </w:tcPr>
          <w:p w14:paraId="2EE15B66" w14:textId="77777777" w:rsidR="00D32EE6" w:rsidRPr="004C202A" w:rsidRDefault="00D32EE6">
            <w:pPr>
              <w:ind w:left="-49" w:right="-19"/>
              <w:jc w:val="right"/>
              <w:rPr>
                <w:rFonts w:ascii="Browallia New" w:hAnsi="Browallia New" w:cs="Browallia New"/>
                <w:sz w:val="28"/>
                <w:szCs w:val="28"/>
                <w:lang w:val="en-GB"/>
              </w:rPr>
            </w:pPr>
          </w:p>
        </w:tc>
        <w:tc>
          <w:tcPr>
            <w:tcW w:w="1315" w:type="dxa"/>
          </w:tcPr>
          <w:p w14:paraId="167C35A5" w14:textId="77777777" w:rsidR="00D32EE6" w:rsidRPr="004C202A" w:rsidRDefault="00D32EE6">
            <w:pPr>
              <w:ind w:left="-19" w:right="-4"/>
              <w:jc w:val="right"/>
              <w:rPr>
                <w:rFonts w:ascii="Browallia New" w:hAnsi="Browallia New" w:cs="Browallia New"/>
                <w:sz w:val="28"/>
                <w:szCs w:val="28"/>
              </w:rPr>
            </w:pPr>
          </w:p>
        </w:tc>
      </w:tr>
      <w:tr w:rsidR="00B01484" w:rsidRPr="004C202A" w14:paraId="0C9DC3A2" w14:textId="77777777" w:rsidTr="00286394">
        <w:trPr>
          <w:trHeight w:val="363"/>
        </w:trPr>
        <w:tc>
          <w:tcPr>
            <w:tcW w:w="3827" w:type="dxa"/>
          </w:tcPr>
          <w:p w14:paraId="6C82B55B" w14:textId="77777777" w:rsidR="00B01484" w:rsidRPr="004C202A" w:rsidRDefault="00B01484" w:rsidP="00B01484">
            <w:pPr>
              <w:ind w:right="-36"/>
              <w:rPr>
                <w:rFonts w:ascii="Browallia New" w:hAnsi="Browallia New" w:cs="Browallia New"/>
                <w:sz w:val="28"/>
                <w:szCs w:val="28"/>
                <w:u w:val="single"/>
                <w:cs/>
              </w:rPr>
            </w:pPr>
            <w:r w:rsidRPr="004C202A">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6D744577" w14:textId="71E86AB7" w:rsidR="00B01484" w:rsidRPr="004C202A" w:rsidRDefault="00B01484" w:rsidP="00B01484">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281" w:type="dxa"/>
            <w:shd w:val="clear" w:color="auto" w:fill="auto"/>
            <w:vAlign w:val="bottom"/>
          </w:tcPr>
          <w:p w14:paraId="2099C52B" w14:textId="111D8978" w:rsidR="00B01484" w:rsidRPr="004C202A" w:rsidRDefault="00B01484" w:rsidP="00B01484">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278" w:type="dxa"/>
            <w:shd w:val="clear" w:color="auto" w:fill="auto"/>
            <w:vAlign w:val="bottom"/>
          </w:tcPr>
          <w:p w14:paraId="462DBB7E" w14:textId="7ACF0DD3" w:rsidR="00B01484" w:rsidRPr="004C202A" w:rsidRDefault="00B01484" w:rsidP="00B01484">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11,438,351</w:t>
            </w:r>
          </w:p>
        </w:tc>
        <w:tc>
          <w:tcPr>
            <w:tcW w:w="1315" w:type="dxa"/>
            <w:shd w:val="clear" w:color="auto" w:fill="auto"/>
            <w:vAlign w:val="bottom"/>
          </w:tcPr>
          <w:p w14:paraId="637EA571" w14:textId="166E7965" w:rsidR="00B01484" w:rsidRPr="004C202A" w:rsidRDefault="00B01484" w:rsidP="00B01484">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11,690,855</w:t>
            </w:r>
          </w:p>
        </w:tc>
      </w:tr>
      <w:tr w:rsidR="00B01484" w:rsidRPr="004C202A" w14:paraId="0F92713F" w14:textId="77777777" w:rsidTr="00286394">
        <w:trPr>
          <w:trHeight w:val="363"/>
        </w:trPr>
        <w:tc>
          <w:tcPr>
            <w:tcW w:w="3827" w:type="dxa"/>
          </w:tcPr>
          <w:p w14:paraId="18A3924A" w14:textId="506FAB1C" w:rsidR="00B01484" w:rsidRPr="004C202A" w:rsidRDefault="00B01484" w:rsidP="00B01484">
            <w:pPr>
              <w:ind w:right="-36"/>
              <w:rPr>
                <w:rFonts w:ascii="Browallia New" w:hAnsi="Browallia New" w:cs="Browallia New"/>
                <w:color w:val="000000" w:themeColor="text1"/>
                <w:sz w:val="28"/>
                <w:szCs w:val="28"/>
                <w:cs/>
                <w:lang w:val="en-GB"/>
              </w:rPr>
            </w:pPr>
            <w:r w:rsidRPr="004C202A">
              <w:rPr>
                <w:rFonts w:ascii="Browallia New" w:hAnsi="Browallia New" w:cs="Browallia New" w:hint="cs"/>
                <w:color w:val="000000" w:themeColor="text1"/>
                <w:sz w:val="28"/>
                <w:szCs w:val="28"/>
                <w:cs/>
                <w:lang w:val="en-GB"/>
              </w:rPr>
              <w:t>เงินลงทุนในบริษัทร่วม</w:t>
            </w:r>
          </w:p>
        </w:tc>
        <w:tc>
          <w:tcPr>
            <w:tcW w:w="1278" w:type="dxa"/>
            <w:shd w:val="clear" w:color="auto" w:fill="auto"/>
            <w:vAlign w:val="bottom"/>
          </w:tcPr>
          <w:p w14:paraId="562FDCF9" w14:textId="77777777" w:rsidR="00B01484" w:rsidRPr="004C202A" w:rsidRDefault="00B01484" w:rsidP="00B01484">
            <w:pPr>
              <w:ind w:left="-49" w:right="-19"/>
              <w:jc w:val="right"/>
              <w:rPr>
                <w:rFonts w:ascii="Browallia New" w:hAnsi="Browallia New" w:cs="Browallia New"/>
                <w:sz w:val="28"/>
                <w:szCs w:val="28"/>
                <w:lang w:val="en-GB"/>
              </w:rPr>
            </w:pPr>
          </w:p>
        </w:tc>
        <w:tc>
          <w:tcPr>
            <w:tcW w:w="1281" w:type="dxa"/>
            <w:shd w:val="clear" w:color="auto" w:fill="auto"/>
            <w:vAlign w:val="bottom"/>
          </w:tcPr>
          <w:p w14:paraId="053D303A" w14:textId="77777777" w:rsidR="00B01484" w:rsidRPr="004C202A" w:rsidRDefault="00B01484" w:rsidP="00B01484">
            <w:pPr>
              <w:ind w:left="-49" w:right="-19"/>
              <w:jc w:val="right"/>
              <w:rPr>
                <w:rFonts w:ascii="Browallia New" w:hAnsi="Browallia New" w:cs="Browallia New"/>
                <w:sz w:val="28"/>
                <w:szCs w:val="28"/>
                <w:lang w:val="en-GB"/>
              </w:rPr>
            </w:pPr>
          </w:p>
        </w:tc>
        <w:tc>
          <w:tcPr>
            <w:tcW w:w="1278" w:type="dxa"/>
            <w:shd w:val="clear" w:color="auto" w:fill="auto"/>
            <w:vAlign w:val="bottom"/>
          </w:tcPr>
          <w:p w14:paraId="176FC68A" w14:textId="77777777" w:rsidR="00B01484" w:rsidRPr="004C202A" w:rsidRDefault="00B01484" w:rsidP="00B01484">
            <w:pPr>
              <w:ind w:left="-49" w:right="-19"/>
              <w:jc w:val="right"/>
              <w:rPr>
                <w:rFonts w:ascii="Browallia New" w:hAnsi="Browallia New" w:cs="Browallia New"/>
                <w:sz w:val="28"/>
                <w:szCs w:val="28"/>
                <w:lang w:val="en-GB"/>
              </w:rPr>
            </w:pPr>
          </w:p>
        </w:tc>
        <w:tc>
          <w:tcPr>
            <w:tcW w:w="1315" w:type="dxa"/>
            <w:shd w:val="clear" w:color="auto" w:fill="auto"/>
            <w:vAlign w:val="bottom"/>
          </w:tcPr>
          <w:p w14:paraId="362048B7" w14:textId="77777777" w:rsidR="00B01484" w:rsidRPr="004C202A" w:rsidRDefault="00B01484" w:rsidP="00B01484">
            <w:pPr>
              <w:ind w:left="-19" w:right="-4"/>
              <w:jc w:val="right"/>
              <w:rPr>
                <w:rFonts w:ascii="Browallia New" w:hAnsi="Browallia New" w:cs="Browallia New"/>
                <w:sz w:val="28"/>
                <w:szCs w:val="28"/>
                <w:lang w:val="en-GB"/>
              </w:rPr>
            </w:pPr>
          </w:p>
        </w:tc>
      </w:tr>
      <w:tr w:rsidR="00B01484" w:rsidRPr="004C202A" w14:paraId="2333991D" w14:textId="77777777" w:rsidTr="00286394">
        <w:tc>
          <w:tcPr>
            <w:tcW w:w="3827" w:type="dxa"/>
          </w:tcPr>
          <w:p w14:paraId="54C69AAD" w14:textId="7BB82AC1" w:rsidR="00B01484" w:rsidRPr="004C202A" w:rsidRDefault="00B01484" w:rsidP="00B01484">
            <w:pPr>
              <w:ind w:right="-36"/>
              <w:rPr>
                <w:rFonts w:ascii="Browallia New" w:hAnsi="Browallia New" w:cs="Browallia New"/>
                <w:color w:val="000000" w:themeColor="text1"/>
                <w:sz w:val="28"/>
                <w:szCs w:val="28"/>
                <w:cs/>
                <w:lang w:val="en-GB"/>
              </w:rPr>
            </w:pPr>
            <w:r w:rsidRPr="004C202A">
              <w:rPr>
                <w:rFonts w:ascii="Browallia New" w:hAnsi="Browallia New" w:cs="Browallia New" w:hint="cs"/>
                <w:color w:val="000000" w:themeColor="text1"/>
                <w:sz w:val="28"/>
                <w:szCs w:val="28"/>
                <w:cs/>
                <w:lang w:val="en-GB"/>
              </w:rPr>
              <w:t xml:space="preserve">   และบริษัทที่ควบคุมร่วมกัน</w:t>
            </w:r>
          </w:p>
        </w:tc>
        <w:tc>
          <w:tcPr>
            <w:tcW w:w="1278" w:type="dxa"/>
            <w:shd w:val="clear" w:color="auto" w:fill="auto"/>
            <w:vAlign w:val="bottom"/>
          </w:tcPr>
          <w:p w14:paraId="6228B769" w14:textId="098A3C59" w:rsidR="00B01484" w:rsidRPr="004C202A" w:rsidRDefault="00B01484" w:rsidP="00B01484">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859,4</w:t>
            </w:r>
            <w:r w:rsidRPr="004C202A">
              <w:rPr>
                <w:rFonts w:ascii="Browallia New" w:hAnsi="Browallia New" w:cs="Browallia New"/>
                <w:sz w:val="28"/>
                <w:szCs w:val="28"/>
              </w:rPr>
              <w:t>10</w:t>
            </w:r>
          </w:p>
        </w:tc>
        <w:tc>
          <w:tcPr>
            <w:tcW w:w="1281" w:type="dxa"/>
            <w:shd w:val="clear" w:color="auto" w:fill="auto"/>
            <w:vAlign w:val="bottom"/>
          </w:tcPr>
          <w:p w14:paraId="4F112BCF" w14:textId="211134C5" w:rsidR="00B01484" w:rsidRPr="004C202A" w:rsidRDefault="00B01484" w:rsidP="00B01484">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1,877,252</w:t>
            </w:r>
          </w:p>
        </w:tc>
        <w:tc>
          <w:tcPr>
            <w:tcW w:w="1278" w:type="dxa"/>
            <w:shd w:val="clear" w:color="auto" w:fill="auto"/>
            <w:vAlign w:val="bottom"/>
          </w:tcPr>
          <w:p w14:paraId="60CA76EB" w14:textId="361CA583" w:rsidR="00B01484" w:rsidRPr="004C202A" w:rsidRDefault="00B01484" w:rsidP="00B01484">
            <w:pP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3,751,822</w:t>
            </w:r>
          </w:p>
        </w:tc>
        <w:tc>
          <w:tcPr>
            <w:tcW w:w="1315" w:type="dxa"/>
            <w:shd w:val="clear" w:color="auto" w:fill="auto"/>
            <w:vAlign w:val="bottom"/>
          </w:tcPr>
          <w:p w14:paraId="52410397" w14:textId="02332F66" w:rsidR="00B01484" w:rsidRPr="004C202A" w:rsidRDefault="00B01484" w:rsidP="00B01484">
            <w:pPr>
              <w:ind w:left="-19" w:right="-4"/>
              <w:jc w:val="right"/>
              <w:rPr>
                <w:rFonts w:ascii="Browallia New" w:hAnsi="Browallia New" w:cs="Browallia New"/>
                <w:sz w:val="28"/>
                <w:szCs w:val="28"/>
              </w:rPr>
            </w:pPr>
            <w:r w:rsidRPr="004C202A">
              <w:rPr>
                <w:rFonts w:ascii="Browallia New" w:hAnsi="Browallia New" w:cs="Browallia New"/>
                <w:sz w:val="28"/>
                <w:szCs w:val="28"/>
                <w:lang w:val="en-GB"/>
              </w:rPr>
              <w:t>3,766,308</w:t>
            </w:r>
          </w:p>
        </w:tc>
      </w:tr>
      <w:tr w:rsidR="00B01484" w:rsidRPr="004C202A" w14:paraId="24BD31FF" w14:textId="77777777" w:rsidTr="00286394">
        <w:trPr>
          <w:trHeight w:val="126"/>
        </w:trPr>
        <w:tc>
          <w:tcPr>
            <w:tcW w:w="3827" w:type="dxa"/>
          </w:tcPr>
          <w:p w14:paraId="0D85BE89" w14:textId="77777777" w:rsidR="00B01484" w:rsidRPr="004C202A" w:rsidRDefault="00B01484" w:rsidP="00B01484">
            <w:pPr>
              <w:ind w:right="-36"/>
              <w:rPr>
                <w:rFonts w:ascii="Browallia New" w:hAnsi="Browallia New" w:cs="Browallia New"/>
                <w:color w:val="000000" w:themeColor="text1"/>
                <w:sz w:val="28"/>
                <w:szCs w:val="28"/>
                <w:cs/>
                <w:lang w:val="en-GB"/>
              </w:rPr>
            </w:pPr>
            <w:r w:rsidRPr="004C202A">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5EEB4ECE" w14:textId="32A1CE8B" w:rsidR="00B01484" w:rsidRPr="004C202A" w:rsidRDefault="00B01484" w:rsidP="00B01484">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275,669</w:t>
            </w:r>
          </w:p>
        </w:tc>
        <w:tc>
          <w:tcPr>
            <w:tcW w:w="1281" w:type="dxa"/>
            <w:shd w:val="clear" w:color="auto" w:fill="auto"/>
            <w:vAlign w:val="bottom"/>
          </w:tcPr>
          <w:p w14:paraId="043B2828" w14:textId="5E810CF3" w:rsidR="00B01484" w:rsidRPr="004C202A" w:rsidRDefault="00B01484" w:rsidP="00B01484">
            <w:pPr>
              <w:pBdr>
                <w:bottom w:val="single" w:sz="4" w:space="1" w:color="auto"/>
              </w:pBdr>
              <w:ind w:left="-24" w:right="-19" w:firstLine="57"/>
              <w:jc w:val="right"/>
              <w:rPr>
                <w:rFonts w:ascii="Browallia New" w:hAnsi="Browallia New" w:cs="Browallia New"/>
                <w:sz w:val="28"/>
                <w:szCs w:val="28"/>
              </w:rPr>
            </w:pPr>
            <w:r w:rsidRPr="004C202A">
              <w:rPr>
                <w:rFonts w:ascii="Browallia New" w:hAnsi="Browallia New" w:cs="Browallia New"/>
                <w:sz w:val="28"/>
                <w:szCs w:val="28"/>
                <w:lang w:val="en-GB"/>
              </w:rPr>
              <w:t>542,356</w:t>
            </w:r>
          </w:p>
        </w:tc>
        <w:tc>
          <w:tcPr>
            <w:tcW w:w="1278" w:type="dxa"/>
            <w:shd w:val="clear" w:color="auto" w:fill="auto"/>
            <w:vAlign w:val="bottom"/>
          </w:tcPr>
          <w:p w14:paraId="6C80288C" w14:textId="39757E16" w:rsidR="00B01484" w:rsidRPr="004C202A" w:rsidRDefault="00B01484" w:rsidP="00B01484">
            <w:pPr>
              <w:pBdr>
                <w:bottom w:val="single" w:sz="4"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315" w:type="dxa"/>
            <w:shd w:val="clear" w:color="auto" w:fill="auto"/>
            <w:vAlign w:val="bottom"/>
          </w:tcPr>
          <w:p w14:paraId="0BA06E89" w14:textId="32B71D16" w:rsidR="00B01484" w:rsidRPr="004C202A" w:rsidRDefault="00B01484" w:rsidP="00B01484">
            <w:pPr>
              <w:pBdr>
                <w:bottom w:val="single" w:sz="4" w:space="1" w:color="auto"/>
              </w:pBdr>
              <w:ind w:left="-45" w:right="-19"/>
              <w:jc w:val="right"/>
              <w:rPr>
                <w:rFonts w:ascii="Browallia New" w:hAnsi="Browallia New" w:cs="Browallia New"/>
                <w:sz w:val="28"/>
                <w:szCs w:val="28"/>
              </w:rPr>
            </w:pPr>
            <w:r w:rsidRPr="004C202A">
              <w:rPr>
                <w:rFonts w:ascii="Browallia New" w:hAnsi="Browallia New" w:cs="Browallia New"/>
                <w:sz w:val="28"/>
                <w:szCs w:val="28"/>
                <w:lang w:val="en-GB"/>
              </w:rPr>
              <w:t>-</w:t>
            </w:r>
          </w:p>
        </w:tc>
      </w:tr>
      <w:tr w:rsidR="00B01484" w:rsidRPr="004C202A" w14:paraId="12DA88F2" w14:textId="77777777" w:rsidTr="00286394">
        <w:trPr>
          <w:trHeight w:val="126"/>
        </w:trPr>
        <w:tc>
          <w:tcPr>
            <w:tcW w:w="3827" w:type="dxa"/>
          </w:tcPr>
          <w:p w14:paraId="0933CE45" w14:textId="2665C3D3" w:rsidR="00B01484" w:rsidRPr="004C202A" w:rsidRDefault="00B01484" w:rsidP="00B01484">
            <w:pPr>
              <w:ind w:left="162" w:right="-36" w:hanging="162"/>
              <w:rPr>
                <w:rFonts w:ascii="Browallia New" w:hAnsi="Browallia New" w:cs="Browallia New"/>
                <w:sz w:val="28"/>
                <w:szCs w:val="28"/>
              </w:rPr>
            </w:pPr>
            <w:r w:rsidRPr="004C202A">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237CDD3F" w14:textId="79DC7CE0" w:rsidR="00B01484" w:rsidRPr="004C202A" w:rsidRDefault="00B01484" w:rsidP="00B01484">
            <w:pPr>
              <w:pBdr>
                <w:bottom w:val="single" w:sz="12"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1,135,079</w:t>
            </w:r>
          </w:p>
        </w:tc>
        <w:tc>
          <w:tcPr>
            <w:tcW w:w="1281" w:type="dxa"/>
            <w:shd w:val="clear" w:color="auto" w:fill="auto"/>
            <w:vAlign w:val="bottom"/>
          </w:tcPr>
          <w:p w14:paraId="08408BDD" w14:textId="5F1D3E6C" w:rsidR="00B01484" w:rsidRPr="004C202A" w:rsidRDefault="00B01484" w:rsidP="00B01484">
            <w:pPr>
              <w:pBdr>
                <w:bottom w:val="single" w:sz="12" w:space="1" w:color="auto"/>
              </w:pBdr>
              <w:ind w:left="-24" w:right="-19" w:firstLine="57"/>
              <w:jc w:val="right"/>
              <w:rPr>
                <w:rFonts w:ascii="Browallia New" w:hAnsi="Browallia New" w:cs="Browallia New"/>
                <w:sz w:val="28"/>
                <w:szCs w:val="28"/>
                <w:lang w:val="en-GB"/>
              </w:rPr>
            </w:pPr>
            <w:r w:rsidRPr="004C202A">
              <w:rPr>
                <w:rFonts w:ascii="Browallia New" w:hAnsi="Browallia New" w:cs="Browallia New"/>
                <w:sz w:val="28"/>
                <w:szCs w:val="28"/>
                <w:lang w:val="en-GB"/>
              </w:rPr>
              <w:t>2,419,608</w:t>
            </w:r>
          </w:p>
        </w:tc>
        <w:tc>
          <w:tcPr>
            <w:tcW w:w="1278" w:type="dxa"/>
            <w:shd w:val="clear" w:color="auto" w:fill="auto"/>
            <w:vAlign w:val="bottom"/>
          </w:tcPr>
          <w:p w14:paraId="2F4245D3" w14:textId="4F39C932" w:rsidR="00B01484" w:rsidRPr="004C202A" w:rsidRDefault="00B01484" w:rsidP="00B01484">
            <w:pPr>
              <w:pBdr>
                <w:bottom w:val="single" w:sz="12" w:space="1" w:color="auto"/>
              </w:pBdr>
              <w:ind w:left="-49"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15,190,173</w:t>
            </w:r>
          </w:p>
        </w:tc>
        <w:tc>
          <w:tcPr>
            <w:tcW w:w="1315" w:type="dxa"/>
            <w:shd w:val="clear" w:color="auto" w:fill="auto"/>
            <w:vAlign w:val="bottom"/>
          </w:tcPr>
          <w:p w14:paraId="1C7D6D65" w14:textId="4E0DA0F6" w:rsidR="00B01484" w:rsidRPr="004C202A" w:rsidRDefault="00B01484" w:rsidP="00B01484">
            <w:pPr>
              <w:pBdr>
                <w:bottom w:val="single" w:sz="12" w:space="1" w:color="auto"/>
              </w:pBdr>
              <w:ind w:left="-45" w:right="-19"/>
              <w:jc w:val="right"/>
              <w:rPr>
                <w:rFonts w:ascii="Browallia New" w:hAnsi="Browallia New" w:cs="Browallia New"/>
                <w:sz w:val="28"/>
                <w:szCs w:val="28"/>
                <w:lang w:val="en-GB"/>
              </w:rPr>
            </w:pPr>
            <w:r w:rsidRPr="004C202A">
              <w:rPr>
                <w:rFonts w:ascii="Browallia New" w:hAnsi="Browallia New" w:cs="Browallia New"/>
                <w:sz w:val="28"/>
                <w:szCs w:val="28"/>
                <w:lang w:val="en-GB"/>
              </w:rPr>
              <w:t>15,457,163</w:t>
            </w:r>
          </w:p>
        </w:tc>
      </w:tr>
    </w:tbl>
    <w:p w14:paraId="64C469CE" w14:textId="77777777" w:rsidR="00D32EE6" w:rsidRPr="004C202A" w:rsidRDefault="00D32EE6" w:rsidP="00D32EE6">
      <w:pPr>
        <w:tabs>
          <w:tab w:val="left" w:pos="2880"/>
        </w:tabs>
        <w:ind w:left="426" w:right="-45"/>
        <w:jc w:val="thaiDistribute"/>
        <w:rPr>
          <w:rFonts w:ascii="Browallia New" w:hAnsi="Browallia New" w:cs="Browallia New"/>
          <w:sz w:val="28"/>
          <w:szCs w:val="28"/>
        </w:rPr>
      </w:pPr>
    </w:p>
    <w:p w14:paraId="5E1BDF06" w14:textId="4D2BE018" w:rsidR="00D32EE6" w:rsidRPr="004C202A" w:rsidRDefault="00D32EE6" w:rsidP="00D32EE6">
      <w:pPr>
        <w:tabs>
          <w:tab w:val="left" w:pos="2880"/>
        </w:tabs>
        <w:ind w:left="426" w:right="-45"/>
        <w:jc w:val="thaiDistribute"/>
        <w:rPr>
          <w:rFonts w:ascii="Browallia New" w:hAnsi="Browallia New" w:cs="Browallia New"/>
          <w:sz w:val="28"/>
          <w:szCs w:val="28"/>
        </w:rPr>
      </w:pPr>
      <w:r w:rsidRPr="004C202A">
        <w:rPr>
          <w:rFonts w:ascii="Browallia New" w:hAnsi="Browallia New" w:cs="Browallia New" w:hint="cs"/>
          <w:sz w:val="28"/>
          <w:szCs w:val="28"/>
          <w:cs/>
        </w:rPr>
        <w:t>กลุ่ม</w:t>
      </w:r>
      <w:r w:rsidRPr="004C202A">
        <w:rPr>
          <w:rFonts w:ascii="Browallia New" w:hAnsi="Browallia New" w:cs="Browallia New"/>
          <w:sz w:val="28"/>
          <w:szCs w:val="28"/>
          <w:cs/>
        </w:rPr>
        <w:t>บริษัททำการประเมิน</w:t>
      </w:r>
      <w:r w:rsidR="0005682C" w:rsidRPr="004C202A">
        <w:rPr>
          <w:rFonts w:ascii="Browallia New" w:hAnsi="Browallia New" w:cs="Browallia New" w:hint="cs"/>
          <w:sz w:val="28"/>
          <w:szCs w:val="28"/>
          <w:cs/>
        </w:rPr>
        <w:t>ด้อยค่า</w:t>
      </w:r>
      <w:r w:rsidRPr="004C202A">
        <w:rPr>
          <w:rFonts w:ascii="Browallia New" w:hAnsi="Browallia New" w:cs="Browallia New"/>
          <w:sz w:val="28"/>
          <w:szCs w:val="28"/>
          <w:cs/>
        </w:rPr>
        <w:t>สุทธิของบริษัทย่อย บริษัทร่วม</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บริษัทที่ควบคุมร่วมกัน </w:t>
      </w:r>
      <w:r w:rsidRPr="004C202A">
        <w:rPr>
          <w:rFonts w:ascii="Browallia New" w:hAnsi="Browallia New" w:cs="Browallia New"/>
          <w:sz w:val="28"/>
          <w:szCs w:val="28"/>
          <w:cs/>
        </w:rPr>
        <w:t>และกิจการร่วมค้าที่บริษัทไปลงทุนอย่างสม่ำเสมอ และพิจารณาตั้งค่าเผื่อการด้อยค่าเงินลงทุนเมื่อมีข้อบ่งชี้ว่ามูลค่าสุทธิในกิจการที่บริษัท</w:t>
      </w:r>
      <w:r w:rsidR="00286394">
        <w:rPr>
          <w:rFonts w:ascii="Browallia New" w:hAnsi="Browallia New" w:cs="Browallia New" w:hint="cs"/>
          <w:sz w:val="28"/>
          <w:szCs w:val="28"/>
          <w:cs/>
        </w:rPr>
        <w:t xml:space="preserve">          </w:t>
      </w:r>
      <w:r w:rsidRPr="004C202A">
        <w:rPr>
          <w:rFonts w:ascii="Browallia New" w:hAnsi="Browallia New" w:cs="Browallia New"/>
          <w:sz w:val="28"/>
          <w:szCs w:val="28"/>
          <w:cs/>
        </w:rPr>
        <w:t>ถือเงินลงทุนมีมูลค่าลดลงค่อนข้างแน่นอน</w:t>
      </w:r>
    </w:p>
    <w:p w14:paraId="6E47C530" w14:textId="77777777" w:rsidR="00D32EE6" w:rsidRPr="004C202A" w:rsidRDefault="00D32EE6" w:rsidP="00D32EE6">
      <w:pPr>
        <w:ind w:left="360"/>
        <w:jc w:val="thaiDistribute"/>
        <w:rPr>
          <w:rFonts w:ascii="Browallia New" w:hAnsi="Browallia New" w:cs="Browallia New"/>
          <w:sz w:val="28"/>
          <w:szCs w:val="28"/>
          <w:lang w:val="en-GB"/>
        </w:rPr>
      </w:pPr>
    </w:p>
    <w:p w14:paraId="5264C4BD" w14:textId="4AECF3C4" w:rsidR="00D32EE6" w:rsidRPr="004C202A" w:rsidRDefault="00D32EE6" w:rsidP="00286394">
      <w:pPr>
        <w:pStyle w:val="ListParagraph"/>
        <w:numPr>
          <w:ilvl w:val="1"/>
          <w:numId w:val="1"/>
        </w:numPr>
        <w:tabs>
          <w:tab w:val="left" w:pos="851"/>
        </w:tabs>
        <w:ind w:left="902" w:right="-45" w:hanging="482"/>
        <w:jc w:val="both"/>
        <w:rPr>
          <w:rFonts w:ascii="Browallia New" w:hAnsi="Browallia New" w:cs="Browallia New"/>
          <w:sz w:val="28"/>
        </w:rPr>
      </w:pPr>
      <w:r w:rsidRPr="004C202A">
        <w:rPr>
          <w:rFonts w:ascii="Browallia New" w:hAnsi="Browallia New" w:cs="Browallia New"/>
          <w:sz w:val="28"/>
          <w:cs/>
        </w:rPr>
        <w:t>เงินลงทุนในบริษัทย่อย</w:t>
      </w:r>
    </w:p>
    <w:p w14:paraId="4C2A377D" w14:textId="77777777" w:rsidR="00286394" w:rsidRDefault="00286394" w:rsidP="00286394">
      <w:pPr>
        <w:ind w:left="851" w:right="-43"/>
        <w:jc w:val="thaiDistribute"/>
        <w:rPr>
          <w:rFonts w:ascii="Browallia New" w:hAnsi="Browallia New" w:cs="Browallia New"/>
          <w:sz w:val="28"/>
          <w:szCs w:val="28"/>
        </w:rPr>
      </w:pPr>
    </w:p>
    <w:p w14:paraId="458C0314" w14:textId="40447F8A" w:rsidR="00D32EE6" w:rsidRPr="004C202A" w:rsidRDefault="00D32EE6" w:rsidP="00D32EE6">
      <w:pPr>
        <w:ind w:left="851" w:right="-43"/>
        <w:jc w:val="thaiDistribute"/>
        <w:rPr>
          <w:rFonts w:ascii="Browallia New" w:hAnsi="Browallia New" w:cs="Browallia New"/>
          <w:sz w:val="28"/>
          <w:szCs w:val="28"/>
        </w:rPr>
      </w:pPr>
      <w:r w:rsidRPr="004C202A">
        <w:rPr>
          <w:rFonts w:ascii="Browallia New" w:hAnsi="Browallia New" w:cs="Browallia New"/>
          <w:sz w:val="28"/>
          <w:szCs w:val="28"/>
          <w:cs/>
        </w:rPr>
        <w:t xml:space="preserve">เงินลงทุนในบริษัทย่อย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ประกอบด้วยเงินลงทุนดังต่อไปนี้</w:t>
      </w:r>
    </w:p>
    <w:p w14:paraId="2736EFDF" w14:textId="77777777" w:rsidR="00286394" w:rsidRPr="004C202A" w:rsidRDefault="00286394" w:rsidP="00286394">
      <w:pPr>
        <w:ind w:left="851" w:right="-43"/>
        <w:jc w:val="thaiDistribute"/>
        <w:rPr>
          <w:rFonts w:ascii="Browallia New" w:hAnsi="Browallia New" w:cs="Browallia New"/>
          <w:sz w:val="28"/>
          <w:szCs w:val="28"/>
        </w:rPr>
      </w:pPr>
    </w:p>
    <w:tbl>
      <w:tblPr>
        <w:tblW w:w="8869" w:type="dxa"/>
        <w:tblInd w:w="770" w:type="dxa"/>
        <w:tblLayout w:type="fixed"/>
        <w:tblLook w:val="0000" w:firstRow="0" w:lastRow="0" w:firstColumn="0" w:lastColumn="0" w:noHBand="0" w:noVBand="0"/>
      </w:tblPr>
      <w:tblGrid>
        <w:gridCol w:w="2624"/>
        <w:gridCol w:w="1426"/>
        <w:gridCol w:w="1417"/>
        <w:gridCol w:w="709"/>
        <w:gridCol w:w="567"/>
        <w:gridCol w:w="1134"/>
        <w:gridCol w:w="992"/>
      </w:tblGrid>
      <w:tr w:rsidR="00D32EE6" w:rsidRPr="004C202A" w14:paraId="776D9656" w14:textId="77777777" w:rsidTr="00A2723E">
        <w:trPr>
          <w:cantSplit/>
          <w:trHeight w:val="237"/>
          <w:tblHeader/>
        </w:trPr>
        <w:tc>
          <w:tcPr>
            <w:tcW w:w="2624" w:type="dxa"/>
            <w:vAlign w:val="bottom"/>
          </w:tcPr>
          <w:p w14:paraId="7EAFBEAD" w14:textId="77777777" w:rsidR="00D32EE6" w:rsidRPr="004C202A" w:rsidRDefault="00D32EE6">
            <w:pPr>
              <w:ind w:left="176" w:right="-36" w:hanging="142"/>
              <w:rPr>
                <w:rFonts w:ascii="Browallia New" w:hAnsi="Browallia New" w:cs="Browallia New"/>
                <w:color w:val="000000" w:themeColor="text1"/>
                <w:sz w:val="18"/>
                <w:szCs w:val="18"/>
              </w:rPr>
            </w:pPr>
          </w:p>
        </w:tc>
        <w:tc>
          <w:tcPr>
            <w:tcW w:w="1426" w:type="dxa"/>
            <w:vAlign w:val="bottom"/>
          </w:tcPr>
          <w:p w14:paraId="3732FD9E" w14:textId="77777777" w:rsidR="00D32EE6" w:rsidRPr="004C202A" w:rsidRDefault="00D32EE6">
            <w:pPr>
              <w:ind w:left="-90" w:right="-36"/>
              <w:rPr>
                <w:rFonts w:ascii="Browallia New" w:hAnsi="Browallia New" w:cs="Browallia New"/>
                <w:color w:val="000000" w:themeColor="text1"/>
                <w:sz w:val="18"/>
                <w:szCs w:val="18"/>
              </w:rPr>
            </w:pPr>
          </w:p>
        </w:tc>
        <w:tc>
          <w:tcPr>
            <w:tcW w:w="1417" w:type="dxa"/>
            <w:vAlign w:val="bottom"/>
          </w:tcPr>
          <w:p w14:paraId="3A385929" w14:textId="77777777" w:rsidR="00D32EE6" w:rsidRPr="004C202A" w:rsidRDefault="00D32EE6">
            <w:pPr>
              <w:ind w:left="-90" w:right="-36"/>
              <w:jc w:val="center"/>
              <w:rPr>
                <w:rFonts w:ascii="Browallia New" w:hAnsi="Browallia New" w:cs="Browallia New"/>
                <w:color w:val="000000" w:themeColor="text1"/>
                <w:sz w:val="18"/>
                <w:szCs w:val="18"/>
              </w:rPr>
            </w:pPr>
          </w:p>
        </w:tc>
        <w:tc>
          <w:tcPr>
            <w:tcW w:w="1276" w:type="dxa"/>
            <w:gridSpan w:val="2"/>
            <w:vAlign w:val="bottom"/>
          </w:tcPr>
          <w:p w14:paraId="1EC14DAB" w14:textId="77777777" w:rsidR="00D32EE6" w:rsidRPr="004C202A" w:rsidRDefault="00D32EE6">
            <w:pPr>
              <w:ind w:left="-90" w:right="-36"/>
              <w:jc w:val="center"/>
              <w:rPr>
                <w:rFonts w:ascii="Browallia New" w:hAnsi="Browallia New" w:cs="Browallia New"/>
                <w:color w:val="000000" w:themeColor="text1"/>
                <w:sz w:val="18"/>
                <w:szCs w:val="18"/>
              </w:rPr>
            </w:pPr>
          </w:p>
        </w:tc>
        <w:tc>
          <w:tcPr>
            <w:tcW w:w="2126" w:type="dxa"/>
            <w:gridSpan w:val="2"/>
            <w:vAlign w:val="bottom"/>
          </w:tcPr>
          <w:p w14:paraId="78CD4F71" w14:textId="77777777" w:rsidR="00D32EE6" w:rsidRPr="004C202A" w:rsidRDefault="00D32EE6">
            <w:pPr>
              <w:tabs>
                <w:tab w:val="left" w:pos="2160"/>
              </w:tabs>
              <w:ind w:right="-5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(หน่วย : พันบาท)</w:t>
            </w:r>
          </w:p>
        </w:tc>
      </w:tr>
      <w:tr w:rsidR="00D32EE6" w:rsidRPr="004C202A" w14:paraId="15DF2F68" w14:textId="77777777" w:rsidTr="00A2723E">
        <w:trPr>
          <w:cantSplit/>
          <w:trHeight w:val="251"/>
          <w:tblHeader/>
        </w:trPr>
        <w:tc>
          <w:tcPr>
            <w:tcW w:w="2624" w:type="dxa"/>
            <w:vAlign w:val="bottom"/>
          </w:tcPr>
          <w:p w14:paraId="422D5DD9" w14:textId="77777777" w:rsidR="00D32EE6" w:rsidRPr="004C202A" w:rsidRDefault="00D32EE6">
            <w:pPr>
              <w:ind w:left="176" w:right="-36" w:hanging="142"/>
              <w:rPr>
                <w:rFonts w:ascii="Browallia New" w:hAnsi="Browallia New" w:cs="Browallia New"/>
                <w:color w:val="000000" w:themeColor="text1"/>
                <w:sz w:val="18"/>
                <w:szCs w:val="18"/>
              </w:rPr>
            </w:pPr>
          </w:p>
        </w:tc>
        <w:tc>
          <w:tcPr>
            <w:tcW w:w="1426" w:type="dxa"/>
            <w:vAlign w:val="bottom"/>
          </w:tcPr>
          <w:p w14:paraId="61762A5E" w14:textId="77777777" w:rsidR="00D32EE6" w:rsidRPr="004C202A" w:rsidRDefault="00D32EE6">
            <w:pPr>
              <w:ind w:left="-90" w:right="-36"/>
              <w:rPr>
                <w:rFonts w:ascii="Browallia New" w:hAnsi="Browallia New" w:cs="Browallia New"/>
                <w:color w:val="000000" w:themeColor="text1"/>
                <w:sz w:val="18"/>
                <w:szCs w:val="18"/>
              </w:rPr>
            </w:pPr>
          </w:p>
        </w:tc>
        <w:tc>
          <w:tcPr>
            <w:tcW w:w="1417" w:type="dxa"/>
            <w:vAlign w:val="bottom"/>
          </w:tcPr>
          <w:p w14:paraId="0D443E81" w14:textId="77777777" w:rsidR="00D32EE6" w:rsidRPr="004C202A" w:rsidRDefault="00D32EE6">
            <w:pPr>
              <w:ind w:left="-90" w:right="-36"/>
              <w:jc w:val="center"/>
              <w:rPr>
                <w:rFonts w:ascii="Browallia New" w:hAnsi="Browallia New" w:cs="Browallia New"/>
                <w:color w:val="000000" w:themeColor="text1"/>
                <w:sz w:val="18"/>
                <w:szCs w:val="18"/>
              </w:rPr>
            </w:pPr>
          </w:p>
        </w:tc>
        <w:tc>
          <w:tcPr>
            <w:tcW w:w="1276" w:type="dxa"/>
            <w:gridSpan w:val="2"/>
            <w:vAlign w:val="bottom"/>
          </w:tcPr>
          <w:p w14:paraId="0E1E92FD" w14:textId="77777777" w:rsidR="00D32EE6" w:rsidRPr="004C202A" w:rsidRDefault="00D32EE6">
            <w:pPr>
              <w:ind w:left="-17" w:right="-22"/>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อัตราส่วน</w:t>
            </w:r>
          </w:p>
        </w:tc>
        <w:tc>
          <w:tcPr>
            <w:tcW w:w="2126" w:type="dxa"/>
            <w:gridSpan w:val="2"/>
            <w:vAlign w:val="bottom"/>
          </w:tcPr>
          <w:p w14:paraId="45F9A942" w14:textId="77777777" w:rsidR="00D32EE6" w:rsidRPr="004C202A" w:rsidRDefault="00D32EE6">
            <w:pPr>
              <w:pBdr>
                <w:bottom w:val="single" w:sz="4" w:space="1" w:color="auto"/>
              </w:pBdr>
              <w:ind w:left="-17" w:right="-22"/>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งบการเงินเฉพาะของบริษัท</w:t>
            </w:r>
          </w:p>
        </w:tc>
      </w:tr>
      <w:tr w:rsidR="00D32EE6" w:rsidRPr="004C202A" w14:paraId="031A58C2" w14:textId="77777777" w:rsidTr="00A2723E">
        <w:trPr>
          <w:cantSplit/>
          <w:trHeight w:val="265"/>
          <w:tblHeader/>
        </w:trPr>
        <w:tc>
          <w:tcPr>
            <w:tcW w:w="2624" w:type="dxa"/>
            <w:vAlign w:val="bottom"/>
          </w:tcPr>
          <w:p w14:paraId="2E2A67DF" w14:textId="77777777" w:rsidR="00D32EE6" w:rsidRPr="004C202A" w:rsidRDefault="00D32EE6">
            <w:pPr>
              <w:ind w:left="176" w:right="-36" w:hanging="142"/>
              <w:rPr>
                <w:rFonts w:ascii="Browallia New" w:hAnsi="Browallia New" w:cs="Browallia New"/>
                <w:color w:val="000000" w:themeColor="text1"/>
                <w:sz w:val="18"/>
                <w:szCs w:val="18"/>
              </w:rPr>
            </w:pPr>
          </w:p>
        </w:tc>
        <w:tc>
          <w:tcPr>
            <w:tcW w:w="1426" w:type="dxa"/>
            <w:vAlign w:val="bottom"/>
          </w:tcPr>
          <w:p w14:paraId="2BDFAD9B" w14:textId="77777777" w:rsidR="00D32EE6" w:rsidRPr="004C202A" w:rsidRDefault="00D32EE6">
            <w:pPr>
              <w:ind w:left="-90" w:right="-36"/>
              <w:rPr>
                <w:rFonts w:ascii="Browallia New" w:hAnsi="Browallia New" w:cs="Browallia New"/>
                <w:color w:val="000000" w:themeColor="text1"/>
                <w:sz w:val="18"/>
                <w:szCs w:val="18"/>
                <w:u w:val="single"/>
              </w:rPr>
            </w:pPr>
          </w:p>
        </w:tc>
        <w:tc>
          <w:tcPr>
            <w:tcW w:w="1417" w:type="dxa"/>
            <w:vAlign w:val="bottom"/>
          </w:tcPr>
          <w:p w14:paraId="3F13D3BF" w14:textId="77777777" w:rsidR="00D32EE6" w:rsidRPr="004C202A" w:rsidRDefault="00D32EE6">
            <w:pPr>
              <w:ind w:left="-90" w:right="-36"/>
              <w:jc w:val="center"/>
              <w:rPr>
                <w:rFonts w:ascii="Browallia New" w:hAnsi="Browallia New" w:cs="Browallia New"/>
                <w:color w:val="000000" w:themeColor="text1"/>
                <w:sz w:val="18"/>
                <w:szCs w:val="18"/>
                <w:u w:val="single"/>
              </w:rPr>
            </w:pPr>
          </w:p>
        </w:tc>
        <w:tc>
          <w:tcPr>
            <w:tcW w:w="1276" w:type="dxa"/>
            <w:gridSpan w:val="2"/>
            <w:vAlign w:val="bottom"/>
          </w:tcPr>
          <w:p w14:paraId="76AF2851" w14:textId="77777777" w:rsidR="00D32EE6" w:rsidRPr="004C202A" w:rsidRDefault="00D32EE6">
            <w:pPr>
              <w:pBdr>
                <w:bottom w:val="single" w:sz="4" w:space="1" w:color="auto"/>
              </w:pBdr>
              <w:ind w:left="-17" w:right="-22"/>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การถือหุ้น</w:t>
            </w:r>
          </w:p>
        </w:tc>
        <w:tc>
          <w:tcPr>
            <w:tcW w:w="2126" w:type="dxa"/>
            <w:gridSpan w:val="2"/>
            <w:vAlign w:val="bottom"/>
          </w:tcPr>
          <w:p w14:paraId="38AA94C7" w14:textId="77777777" w:rsidR="00D32EE6" w:rsidRPr="004C202A" w:rsidRDefault="00D32EE6">
            <w:pPr>
              <w:pBdr>
                <w:bottom w:val="single" w:sz="4" w:space="1" w:color="auto"/>
              </w:pBdr>
              <w:ind w:left="-17" w:right="-22"/>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ราคาทุน</w:t>
            </w:r>
          </w:p>
        </w:tc>
      </w:tr>
      <w:tr w:rsidR="00D32EE6" w:rsidRPr="004C202A" w14:paraId="6D3D4A58" w14:textId="77777777" w:rsidTr="00A2723E">
        <w:trPr>
          <w:cantSplit/>
          <w:trHeight w:val="295"/>
          <w:tblHeader/>
        </w:trPr>
        <w:tc>
          <w:tcPr>
            <w:tcW w:w="2624" w:type="dxa"/>
            <w:vAlign w:val="bottom"/>
          </w:tcPr>
          <w:p w14:paraId="24CBC260" w14:textId="77777777" w:rsidR="00D32EE6" w:rsidRPr="004C202A" w:rsidRDefault="00D32EE6">
            <w:pPr>
              <w:ind w:right="-36"/>
              <w:rPr>
                <w:rFonts w:ascii="Browallia New" w:hAnsi="Browallia New" w:cs="Browallia New"/>
                <w:color w:val="000000" w:themeColor="text1"/>
                <w:sz w:val="18"/>
                <w:szCs w:val="18"/>
              </w:rPr>
            </w:pPr>
          </w:p>
        </w:tc>
        <w:tc>
          <w:tcPr>
            <w:tcW w:w="1426" w:type="dxa"/>
            <w:vAlign w:val="bottom"/>
          </w:tcPr>
          <w:p w14:paraId="37ECA3AF" w14:textId="77777777" w:rsidR="00D32EE6" w:rsidRPr="004C202A" w:rsidRDefault="00D32EE6">
            <w:pPr>
              <w:pBdr>
                <w:bottom w:val="single" w:sz="4" w:space="1" w:color="auto"/>
              </w:pBdr>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ลักษณะของธุรกิจ</w:t>
            </w:r>
          </w:p>
        </w:tc>
        <w:tc>
          <w:tcPr>
            <w:tcW w:w="1417" w:type="dxa"/>
            <w:vAlign w:val="bottom"/>
          </w:tcPr>
          <w:p w14:paraId="0C505402" w14:textId="75CEFF32" w:rsidR="00D32EE6" w:rsidRPr="004C202A" w:rsidRDefault="00D32EE6" w:rsidP="002A08B0">
            <w:pPr>
              <w:pBdr>
                <w:bottom w:val="single" w:sz="4" w:space="1" w:color="auto"/>
              </w:pBdr>
              <w:ind w:left="-4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ทุนชำระแล้ว</w:t>
            </w:r>
          </w:p>
        </w:tc>
        <w:tc>
          <w:tcPr>
            <w:tcW w:w="709" w:type="dxa"/>
            <w:vAlign w:val="bottom"/>
          </w:tcPr>
          <w:p w14:paraId="00B385A1" w14:textId="7777777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2566</w:t>
            </w:r>
          </w:p>
        </w:tc>
        <w:tc>
          <w:tcPr>
            <w:tcW w:w="567" w:type="dxa"/>
            <w:vAlign w:val="bottom"/>
          </w:tcPr>
          <w:p w14:paraId="021A2E1C" w14:textId="7777777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2565</w:t>
            </w:r>
          </w:p>
        </w:tc>
        <w:tc>
          <w:tcPr>
            <w:tcW w:w="1134" w:type="dxa"/>
            <w:vAlign w:val="bottom"/>
          </w:tcPr>
          <w:p w14:paraId="416799A0" w14:textId="7777777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2566</w:t>
            </w:r>
          </w:p>
        </w:tc>
        <w:tc>
          <w:tcPr>
            <w:tcW w:w="992" w:type="dxa"/>
            <w:vAlign w:val="bottom"/>
          </w:tcPr>
          <w:p w14:paraId="3E7D6FF8" w14:textId="77777777" w:rsidR="00D32EE6" w:rsidRPr="004C202A" w:rsidRDefault="00D32EE6">
            <w:pPr>
              <w:pBdr>
                <w:bottom w:val="single" w:sz="4" w:space="1" w:color="auto"/>
              </w:pBdr>
              <w:tabs>
                <w:tab w:val="left" w:pos="900"/>
              </w:tabs>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2565</w:t>
            </w:r>
          </w:p>
        </w:tc>
      </w:tr>
      <w:tr w:rsidR="00D32EE6" w:rsidRPr="004C202A" w14:paraId="0641CB03" w14:textId="77777777" w:rsidTr="00A2723E">
        <w:trPr>
          <w:cantSplit/>
          <w:trHeight w:val="237"/>
          <w:tblHeader/>
        </w:trPr>
        <w:tc>
          <w:tcPr>
            <w:tcW w:w="2624" w:type="dxa"/>
            <w:vAlign w:val="bottom"/>
          </w:tcPr>
          <w:p w14:paraId="6359F639" w14:textId="77777777" w:rsidR="00D32EE6" w:rsidRPr="004C202A" w:rsidRDefault="00D32EE6">
            <w:pPr>
              <w:ind w:left="176" w:right="-36" w:hanging="142"/>
              <w:rPr>
                <w:rFonts w:ascii="Browallia New" w:hAnsi="Browallia New" w:cs="Browallia New"/>
                <w:color w:val="000000" w:themeColor="text1"/>
                <w:sz w:val="18"/>
                <w:szCs w:val="18"/>
              </w:rPr>
            </w:pPr>
          </w:p>
        </w:tc>
        <w:tc>
          <w:tcPr>
            <w:tcW w:w="1426" w:type="dxa"/>
            <w:vAlign w:val="bottom"/>
          </w:tcPr>
          <w:p w14:paraId="0D47C40C" w14:textId="77777777" w:rsidR="00D32EE6" w:rsidRPr="004C202A" w:rsidRDefault="00D32EE6">
            <w:pPr>
              <w:ind w:left="-90" w:right="-36"/>
              <w:rPr>
                <w:rFonts w:ascii="Browallia New" w:hAnsi="Browallia New" w:cs="Browallia New"/>
                <w:color w:val="000000" w:themeColor="text1"/>
                <w:sz w:val="18"/>
                <w:szCs w:val="18"/>
                <w:cs/>
              </w:rPr>
            </w:pPr>
          </w:p>
        </w:tc>
        <w:tc>
          <w:tcPr>
            <w:tcW w:w="1417" w:type="dxa"/>
            <w:vAlign w:val="bottom"/>
          </w:tcPr>
          <w:p w14:paraId="1538C3F3" w14:textId="77777777" w:rsidR="00D32EE6" w:rsidRPr="004C202A" w:rsidRDefault="00D32EE6">
            <w:pPr>
              <w:ind w:left="-90" w:right="-36"/>
              <w:jc w:val="center"/>
              <w:rPr>
                <w:rFonts w:ascii="Browallia New" w:hAnsi="Browallia New" w:cs="Browallia New"/>
                <w:color w:val="000000" w:themeColor="text1"/>
                <w:sz w:val="18"/>
                <w:szCs w:val="18"/>
              </w:rPr>
            </w:pPr>
          </w:p>
        </w:tc>
        <w:tc>
          <w:tcPr>
            <w:tcW w:w="709" w:type="dxa"/>
            <w:vAlign w:val="bottom"/>
          </w:tcPr>
          <w:p w14:paraId="3DC1EE9C" w14:textId="77777777" w:rsidR="00D32EE6" w:rsidRPr="004C202A" w:rsidRDefault="00D32EE6">
            <w:pPr>
              <w:ind w:left="-108" w:right="-90"/>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ร้อยละ</w:t>
            </w:r>
          </w:p>
        </w:tc>
        <w:tc>
          <w:tcPr>
            <w:tcW w:w="567" w:type="dxa"/>
            <w:vAlign w:val="bottom"/>
          </w:tcPr>
          <w:p w14:paraId="53EBAC64" w14:textId="77777777" w:rsidR="00D32EE6" w:rsidRPr="004C202A" w:rsidRDefault="00D32EE6">
            <w:pPr>
              <w:ind w:left="-108" w:right="-90"/>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ร้อยละ</w:t>
            </w:r>
          </w:p>
        </w:tc>
        <w:tc>
          <w:tcPr>
            <w:tcW w:w="1134" w:type="dxa"/>
            <w:vAlign w:val="bottom"/>
          </w:tcPr>
          <w:p w14:paraId="13414A61" w14:textId="77777777" w:rsidR="00D32EE6" w:rsidRPr="004C202A" w:rsidRDefault="00D32EE6">
            <w:pPr>
              <w:ind w:left="-90" w:right="-36"/>
              <w:jc w:val="center"/>
              <w:rPr>
                <w:rFonts w:ascii="Browallia New" w:hAnsi="Browallia New" w:cs="Browallia New"/>
                <w:color w:val="000000" w:themeColor="text1"/>
                <w:sz w:val="18"/>
                <w:szCs w:val="18"/>
              </w:rPr>
            </w:pPr>
          </w:p>
        </w:tc>
        <w:tc>
          <w:tcPr>
            <w:tcW w:w="992" w:type="dxa"/>
            <w:vAlign w:val="bottom"/>
          </w:tcPr>
          <w:p w14:paraId="4ACF1ABE" w14:textId="77777777" w:rsidR="00D32EE6" w:rsidRPr="004C202A" w:rsidRDefault="00D32EE6">
            <w:pPr>
              <w:ind w:left="-90" w:right="-36"/>
              <w:jc w:val="center"/>
              <w:rPr>
                <w:rFonts w:ascii="Browallia New" w:hAnsi="Browallia New" w:cs="Browallia New"/>
                <w:color w:val="000000" w:themeColor="text1"/>
                <w:sz w:val="18"/>
                <w:szCs w:val="18"/>
              </w:rPr>
            </w:pPr>
          </w:p>
        </w:tc>
      </w:tr>
      <w:tr w:rsidR="00D07C66" w:rsidRPr="004C202A" w14:paraId="423A5A2A" w14:textId="77777777" w:rsidTr="00A2723E">
        <w:trPr>
          <w:cantSplit/>
          <w:trHeight w:val="237"/>
          <w:tblHeader/>
        </w:trPr>
        <w:tc>
          <w:tcPr>
            <w:tcW w:w="2624" w:type="dxa"/>
            <w:vAlign w:val="bottom"/>
          </w:tcPr>
          <w:p w14:paraId="49297156" w14:textId="77777777" w:rsidR="00D07C66" w:rsidRPr="004C202A" w:rsidRDefault="00D07C66">
            <w:pPr>
              <w:ind w:left="176" w:right="-36" w:hanging="142"/>
              <w:rPr>
                <w:rFonts w:ascii="Browallia New" w:hAnsi="Browallia New" w:cs="Browallia New"/>
                <w:color w:val="000000" w:themeColor="text1"/>
                <w:sz w:val="18"/>
                <w:szCs w:val="18"/>
              </w:rPr>
            </w:pPr>
          </w:p>
        </w:tc>
        <w:tc>
          <w:tcPr>
            <w:tcW w:w="1426" w:type="dxa"/>
            <w:vAlign w:val="bottom"/>
          </w:tcPr>
          <w:p w14:paraId="55EDCCED" w14:textId="77777777" w:rsidR="00D07C66" w:rsidRPr="004C202A" w:rsidRDefault="00D07C66">
            <w:pPr>
              <w:ind w:left="-90" w:right="-36"/>
              <w:rPr>
                <w:rFonts w:ascii="Browallia New" w:hAnsi="Browallia New" w:cs="Browallia New"/>
                <w:color w:val="000000" w:themeColor="text1"/>
                <w:sz w:val="18"/>
                <w:szCs w:val="18"/>
                <w:cs/>
              </w:rPr>
            </w:pPr>
          </w:p>
        </w:tc>
        <w:tc>
          <w:tcPr>
            <w:tcW w:w="1417" w:type="dxa"/>
            <w:vAlign w:val="bottom"/>
          </w:tcPr>
          <w:p w14:paraId="1EDB9464" w14:textId="77777777" w:rsidR="00D07C66" w:rsidRPr="004C202A" w:rsidRDefault="00D07C66">
            <w:pPr>
              <w:ind w:left="-90" w:right="-36"/>
              <w:jc w:val="center"/>
              <w:rPr>
                <w:rFonts w:ascii="Browallia New" w:hAnsi="Browallia New" w:cs="Browallia New"/>
                <w:color w:val="000000" w:themeColor="text1"/>
                <w:sz w:val="18"/>
                <w:szCs w:val="18"/>
              </w:rPr>
            </w:pPr>
          </w:p>
        </w:tc>
        <w:tc>
          <w:tcPr>
            <w:tcW w:w="709" w:type="dxa"/>
            <w:vAlign w:val="bottom"/>
          </w:tcPr>
          <w:p w14:paraId="68D87035" w14:textId="77777777" w:rsidR="00D07C66" w:rsidRPr="004C202A" w:rsidRDefault="00D07C66">
            <w:pPr>
              <w:ind w:left="-108" w:right="-90"/>
              <w:jc w:val="center"/>
              <w:rPr>
                <w:rFonts w:ascii="Browallia New" w:hAnsi="Browallia New" w:cs="Browallia New"/>
                <w:color w:val="000000" w:themeColor="text1"/>
                <w:sz w:val="18"/>
                <w:szCs w:val="18"/>
                <w:cs/>
              </w:rPr>
            </w:pPr>
          </w:p>
        </w:tc>
        <w:tc>
          <w:tcPr>
            <w:tcW w:w="567" w:type="dxa"/>
            <w:vAlign w:val="bottom"/>
          </w:tcPr>
          <w:p w14:paraId="52557DB7" w14:textId="77777777" w:rsidR="00D07C66" w:rsidRPr="004C202A" w:rsidRDefault="00D07C66">
            <w:pPr>
              <w:ind w:left="-108" w:right="-90"/>
              <w:jc w:val="center"/>
              <w:rPr>
                <w:rFonts w:ascii="Browallia New" w:hAnsi="Browallia New" w:cs="Browallia New"/>
                <w:color w:val="000000" w:themeColor="text1"/>
                <w:sz w:val="18"/>
                <w:szCs w:val="18"/>
                <w:cs/>
              </w:rPr>
            </w:pPr>
          </w:p>
        </w:tc>
        <w:tc>
          <w:tcPr>
            <w:tcW w:w="1134" w:type="dxa"/>
            <w:vAlign w:val="bottom"/>
          </w:tcPr>
          <w:p w14:paraId="34C4B4DD" w14:textId="77777777" w:rsidR="00D07C66" w:rsidRPr="004C202A" w:rsidRDefault="00D07C66">
            <w:pPr>
              <w:ind w:left="-90" w:right="-36"/>
              <w:jc w:val="center"/>
              <w:rPr>
                <w:rFonts w:ascii="Browallia New" w:hAnsi="Browallia New" w:cs="Browallia New"/>
                <w:color w:val="000000" w:themeColor="text1"/>
                <w:sz w:val="18"/>
                <w:szCs w:val="18"/>
              </w:rPr>
            </w:pPr>
          </w:p>
        </w:tc>
        <w:tc>
          <w:tcPr>
            <w:tcW w:w="992" w:type="dxa"/>
            <w:vAlign w:val="bottom"/>
          </w:tcPr>
          <w:p w14:paraId="795B64E3" w14:textId="77777777" w:rsidR="00D07C66" w:rsidRPr="004C202A" w:rsidRDefault="00D07C66">
            <w:pPr>
              <w:ind w:left="-90" w:right="-36"/>
              <w:jc w:val="center"/>
              <w:rPr>
                <w:rFonts w:ascii="Browallia New" w:hAnsi="Browallia New" w:cs="Browallia New"/>
                <w:color w:val="000000" w:themeColor="text1"/>
                <w:sz w:val="18"/>
                <w:szCs w:val="18"/>
              </w:rPr>
            </w:pPr>
          </w:p>
        </w:tc>
      </w:tr>
      <w:tr w:rsidR="00D32EE6" w:rsidRPr="004C202A" w14:paraId="5D18A6D5" w14:textId="77777777" w:rsidTr="00A2723E">
        <w:trPr>
          <w:cantSplit/>
          <w:trHeight w:val="237"/>
        </w:trPr>
        <w:tc>
          <w:tcPr>
            <w:tcW w:w="2624" w:type="dxa"/>
          </w:tcPr>
          <w:p w14:paraId="2515D95B" w14:textId="77777777" w:rsidR="00D32EE6" w:rsidRPr="004C202A" w:rsidRDefault="00D32EE6">
            <w:pPr>
              <w:ind w:left="176" w:right="-36" w:hanging="142"/>
              <w:rPr>
                <w:rFonts w:ascii="Browallia New" w:hAnsi="Browallia New" w:cs="Browallia New"/>
                <w:color w:val="000000" w:themeColor="text1"/>
                <w:sz w:val="18"/>
                <w:szCs w:val="18"/>
              </w:rPr>
            </w:pPr>
            <w:r w:rsidRPr="004C202A">
              <w:rPr>
                <w:rFonts w:ascii="Browallia New" w:hAnsi="Browallia New" w:cs="Browallia New"/>
                <w:b/>
                <w:bCs/>
                <w:color w:val="000000" w:themeColor="text1"/>
                <w:sz w:val="18"/>
                <w:szCs w:val="18"/>
                <w:u w:val="single"/>
                <w:cs/>
              </w:rPr>
              <w:t>เงินลงทุนในบริษัทย่อย</w:t>
            </w:r>
          </w:p>
        </w:tc>
        <w:tc>
          <w:tcPr>
            <w:tcW w:w="1426" w:type="dxa"/>
            <w:vAlign w:val="bottom"/>
          </w:tcPr>
          <w:p w14:paraId="5240326D" w14:textId="77777777" w:rsidR="00D32EE6" w:rsidRPr="004C202A" w:rsidRDefault="00D32EE6">
            <w:pPr>
              <w:ind w:right="-36"/>
              <w:rPr>
                <w:rFonts w:ascii="Browallia New" w:hAnsi="Browallia New" w:cs="Browallia New"/>
                <w:color w:val="000000" w:themeColor="text1"/>
                <w:sz w:val="18"/>
                <w:szCs w:val="18"/>
              </w:rPr>
            </w:pPr>
          </w:p>
        </w:tc>
        <w:tc>
          <w:tcPr>
            <w:tcW w:w="1417" w:type="dxa"/>
            <w:vAlign w:val="bottom"/>
          </w:tcPr>
          <w:p w14:paraId="03DB6C8C" w14:textId="77777777" w:rsidR="00D32EE6" w:rsidRPr="004C202A" w:rsidRDefault="00D32EE6">
            <w:pPr>
              <w:ind w:right="-36"/>
              <w:jc w:val="right"/>
              <w:rPr>
                <w:rFonts w:ascii="Browallia New" w:hAnsi="Browallia New" w:cs="Browallia New"/>
                <w:color w:val="000000" w:themeColor="text1"/>
                <w:sz w:val="18"/>
                <w:szCs w:val="18"/>
              </w:rPr>
            </w:pPr>
          </w:p>
        </w:tc>
        <w:tc>
          <w:tcPr>
            <w:tcW w:w="709" w:type="dxa"/>
            <w:vAlign w:val="bottom"/>
          </w:tcPr>
          <w:p w14:paraId="13DFEE62" w14:textId="77777777" w:rsidR="00D32EE6" w:rsidRPr="004C202A" w:rsidRDefault="00D32EE6">
            <w:pPr>
              <w:ind w:right="-36"/>
              <w:jc w:val="right"/>
              <w:rPr>
                <w:rFonts w:ascii="Browallia New" w:hAnsi="Browallia New" w:cs="Browallia New"/>
                <w:color w:val="000000" w:themeColor="text1"/>
                <w:sz w:val="18"/>
                <w:szCs w:val="18"/>
              </w:rPr>
            </w:pPr>
          </w:p>
        </w:tc>
        <w:tc>
          <w:tcPr>
            <w:tcW w:w="567" w:type="dxa"/>
            <w:vAlign w:val="bottom"/>
          </w:tcPr>
          <w:p w14:paraId="10C8EFEF" w14:textId="77777777" w:rsidR="00D32EE6" w:rsidRPr="004C202A" w:rsidRDefault="00D32EE6">
            <w:pPr>
              <w:ind w:right="-36"/>
              <w:jc w:val="right"/>
              <w:rPr>
                <w:rFonts w:ascii="Browallia New" w:hAnsi="Browallia New" w:cs="Browallia New"/>
                <w:color w:val="000000" w:themeColor="text1"/>
                <w:sz w:val="18"/>
                <w:szCs w:val="18"/>
              </w:rPr>
            </w:pPr>
          </w:p>
        </w:tc>
        <w:tc>
          <w:tcPr>
            <w:tcW w:w="1134" w:type="dxa"/>
            <w:vAlign w:val="bottom"/>
          </w:tcPr>
          <w:p w14:paraId="07A95E7F" w14:textId="77777777" w:rsidR="00D32EE6" w:rsidRPr="004C202A" w:rsidRDefault="00D32EE6">
            <w:pPr>
              <w:ind w:right="-36"/>
              <w:jc w:val="right"/>
              <w:rPr>
                <w:rFonts w:ascii="Browallia New" w:hAnsi="Browallia New" w:cs="Browallia New"/>
                <w:color w:val="000000" w:themeColor="text1"/>
                <w:sz w:val="18"/>
                <w:szCs w:val="18"/>
              </w:rPr>
            </w:pPr>
          </w:p>
        </w:tc>
        <w:tc>
          <w:tcPr>
            <w:tcW w:w="992" w:type="dxa"/>
            <w:vAlign w:val="bottom"/>
          </w:tcPr>
          <w:p w14:paraId="079AEA3C" w14:textId="77777777" w:rsidR="00D32EE6" w:rsidRPr="004C202A" w:rsidRDefault="00D32EE6">
            <w:pPr>
              <w:ind w:right="-36"/>
              <w:jc w:val="right"/>
              <w:rPr>
                <w:rFonts w:ascii="Browallia New" w:hAnsi="Browallia New" w:cs="Browallia New"/>
                <w:color w:val="000000" w:themeColor="text1"/>
                <w:sz w:val="18"/>
                <w:szCs w:val="18"/>
              </w:rPr>
            </w:pPr>
          </w:p>
        </w:tc>
      </w:tr>
      <w:tr w:rsidR="000A61D2" w:rsidRPr="004C202A" w14:paraId="52EF9128" w14:textId="77777777" w:rsidTr="00A2723E">
        <w:trPr>
          <w:cantSplit/>
          <w:trHeight w:val="237"/>
        </w:trPr>
        <w:tc>
          <w:tcPr>
            <w:tcW w:w="2624" w:type="dxa"/>
          </w:tcPr>
          <w:p w14:paraId="15C52B93" w14:textId="2D43011E" w:rsidR="000A61D2" w:rsidRPr="004C202A" w:rsidRDefault="000A61D2" w:rsidP="00977623">
            <w:pPr>
              <w:ind w:left="454" w:right="-36" w:hanging="405"/>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อิตาเลียนไทย อินเตอร์เนชั่นแนล</w:t>
            </w:r>
            <w:r w:rsidR="00253464" w:rsidRPr="004C202A">
              <w:rPr>
                <w:rFonts w:ascii="Browallia New" w:hAnsi="Browallia New" w:cs="Browallia New"/>
                <w:color w:val="000000" w:themeColor="text1"/>
                <w:sz w:val="18"/>
                <w:szCs w:val="18"/>
              </w:rPr>
              <w:t xml:space="preserve"> </w:t>
            </w:r>
            <w:r w:rsidR="00253464" w:rsidRPr="004C202A">
              <w:rPr>
                <w:rFonts w:ascii="Browallia New" w:hAnsi="Browallia New" w:cs="Browallia New"/>
                <w:color w:val="000000" w:themeColor="text1"/>
                <w:sz w:val="18"/>
                <w:szCs w:val="18"/>
                <w:cs/>
              </w:rPr>
              <w:t>จำกัด</w:t>
            </w:r>
          </w:p>
        </w:tc>
        <w:tc>
          <w:tcPr>
            <w:tcW w:w="1426" w:type="dxa"/>
            <w:vAlign w:val="bottom"/>
          </w:tcPr>
          <w:p w14:paraId="482552FC" w14:textId="77777777" w:rsidR="000A61D2" w:rsidRPr="004C202A" w:rsidRDefault="000A61D2" w:rsidP="000A61D2">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ลงทุนในบริษัทอื่น</w:t>
            </w:r>
          </w:p>
        </w:tc>
        <w:tc>
          <w:tcPr>
            <w:tcW w:w="1417" w:type="dxa"/>
            <w:vAlign w:val="bottom"/>
          </w:tcPr>
          <w:p w14:paraId="5AED6A4F" w14:textId="77777777" w:rsidR="000A61D2" w:rsidRPr="004C202A" w:rsidRDefault="000A61D2" w:rsidP="000A61D2">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4,710,000</w:t>
            </w:r>
          </w:p>
        </w:tc>
        <w:tc>
          <w:tcPr>
            <w:tcW w:w="709" w:type="dxa"/>
            <w:vAlign w:val="bottom"/>
          </w:tcPr>
          <w:p w14:paraId="61142D97" w14:textId="5C795A4A" w:rsidR="000A61D2" w:rsidRPr="004C202A" w:rsidRDefault="00333D5E" w:rsidP="000A61D2">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r w:rsidR="000A61D2" w:rsidRPr="004C202A">
              <w:rPr>
                <w:rFonts w:ascii="Browallia New" w:hAnsi="Browallia New" w:cs="Browallia New"/>
                <w:color w:val="000000" w:themeColor="text1"/>
                <w:sz w:val="18"/>
                <w:szCs w:val="18"/>
                <w:lang w:val="en-GB"/>
              </w:rPr>
              <w:t xml:space="preserve"> </w:t>
            </w:r>
          </w:p>
        </w:tc>
        <w:tc>
          <w:tcPr>
            <w:tcW w:w="567" w:type="dxa"/>
            <w:vAlign w:val="bottom"/>
          </w:tcPr>
          <w:p w14:paraId="5E25F257" w14:textId="77777777" w:rsidR="000A61D2" w:rsidRPr="004C202A" w:rsidRDefault="000A61D2" w:rsidP="000A61D2">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vAlign w:val="bottom"/>
          </w:tcPr>
          <w:p w14:paraId="70CED070" w14:textId="2D741E2B" w:rsidR="000A61D2" w:rsidRPr="004C202A" w:rsidRDefault="0063065B" w:rsidP="000A61D2">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4,710,000</w:t>
            </w:r>
          </w:p>
        </w:tc>
        <w:tc>
          <w:tcPr>
            <w:tcW w:w="992" w:type="dxa"/>
            <w:vAlign w:val="bottom"/>
          </w:tcPr>
          <w:p w14:paraId="491F5AEA" w14:textId="77777777" w:rsidR="000A61D2" w:rsidRPr="004C202A" w:rsidRDefault="000A61D2" w:rsidP="000A61D2">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4,710,000</w:t>
            </w:r>
          </w:p>
        </w:tc>
      </w:tr>
      <w:tr w:rsidR="000A61D2" w:rsidRPr="004C202A" w14:paraId="73798A34" w14:textId="77777777" w:rsidTr="00A2723E">
        <w:trPr>
          <w:cantSplit/>
          <w:trHeight w:val="251"/>
        </w:trPr>
        <w:tc>
          <w:tcPr>
            <w:tcW w:w="2624" w:type="dxa"/>
          </w:tcPr>
          <w:p w14:paraId="38E87870" w14:textId="77777777" w:rsidR="000A61D2" w:rsidRPr="004C202A" w:rsidRDefault="000A61D2" w:rsidP="00977623">
            <w:pPr>
              <w:ind w:left="176" w:right="-36" w:hanging="141"/>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49612878" w14:textId="77777777" w:rsidR="000A61D2" w:rsidRPr="004C202A" w:rsidRDefault="000A61D2" w:rsidP="000A61D2">
            <w:pPr>
              <w:ind w:right="-36"/>
              <w:rPr>
                <w:rFonts w:ascii="Browallia New" w:hAnsi="Browallia New" w:cs="Browallia New"/>
                <w:color w:val="000000" w:themeColor="text1"/>
                <w:sz w:val="18"/>
                <w:szCs w:val="18"/>
                <w:lang w:val="en-GB"/>
              </w:rPr>
            </w:pPr>
          </w:p>
        </w:tc>
        <w:tc>
          <w:tcPr>
            <w:tcW w:w="1417" w:type="dxa"/>
            <w:vAlign w:val="bottom"/>
          </w:tcPr>
          <w:p w14:paraId="2F5A5DE2" w14:textId="77777777" w:rsidR="000A61D2" w:rsidRPr="004C202A" w:rsidRDefault="000A61D2" w:rsidP="000A61D2">
            <w:pPr>
              <w:ind w:right="-36"/>
              <w:jc w:val="right"/>
              <w:rPr>
                <w:rFonts w:ascii="Browallia New" w:hAnsi="Browallia New" w:cs="Browallia New"/>
                <w:color w:val="000000" w:themeColor="text1"/>
                <w:sz w:val="18"/>
                <w:szCs w:val="18"/>
              </w:rPr>
            </w:pPr>
          </w:p>
        </w:tc>
        <w:tc>
          <w:tcPr>
            <w:tcW w:w="709" w:type="dxa"/>
            <w:vAlign w:val="bottom"/>
          </w:tcPr>
          <w:p w14:paraId="38D07C39" w14:textId="77777777" w:rsidR="000A61D2" w:rsidRPr="004C202A" w:rsidRDefault="000A61D2" w:rsidP="000A61D2">
            <w:pPr>
              <w:ind w:right="-36"/>
              <w:jc w:val="right"/>
              <w:rPr>
                <w:rFonts w:ascii="Browallia New" w:hAnsi="Browallia New" w:cs="Browallia New"/>
                <w:color w:val="000000" w:themeColor="text1"/>
                <w:sz w:val="18"/>
                <w:szCs w:val="18"/>
              </w:rPr>
            </w:pPr>
          </w:p>
        </w:tc>
        <w:tc>
          <w:tcPr>
            <w:tcW w:w="567" w:type="dxa"/>
            <w:vAlign w:val="bottom"/>
          </w:tcPr>
          <w:p w14:paraId="313A575F" w14:textId="77777777" w:rsidR="000A61D2" w:rsidRPr="004C202A" w:rsidRDefault="000A61D2" w:rsidP="000A61D2">
            <w:pPr>
              <w:ind w:right="-36"/>
              <w:jc w:val="right"/>
              <w:rPr>
                <w:rFonts w:ascii="Browallia New" w:hAnsi="Browallia New" w:cs="Browallia New"/>
                <w:color w:val="000000" w:themeColor="text1"/>
                <w:sz w:val="18"/>
                <w:szCs w:val="18"/>
              </w:rPr>
            </w:pPr>
          </w:p>
        </w:tc>
        <w:tc>
          <w:tcPr>
            <w:tcW w:w="1134" w:type="dxa"/>
            <w:vAlign w:val="bottom"/>
          </w:tcPr>
          <w:p w14:paraId="2636A7FD" w14:textId="432088D0" w:rsidR="000A61D2" w:rsidRPr="004C202A" w:rsidRDefault="0063065B" w:rsidP="000A61D2">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(677,81</w:t>
            </w:r>
            <w:r w:rsidR="006C0CDB" w:rsidRPr="004C202A">
              <w:rPr>
                <w:rFonts w:ascii="Browallia New" w:hAnsi="Browallia New" w:cs="Browallia New"/>
                <w:color w:val="000000" w:themeColor="text1"/>
                <w:sz w:val="18"/>
                <w:szCs w:val="18"/>
              </w:rPr>
              <w:t>8</w:t>
            </w:r>
            <w:r w:rsidRPr="004C202A">
              <w:rPr>
                <w:rFonts w:ascii="Browallia New" w:hAnsi="Browallia New" w:cs="Browallia New"/>
                <w:color w:val="000000" w:themeColor="text1"/>
                <w:sz w:val="18"/>
                <w:szCs w:val="18"/>
              </w:rPr>
              <w:t>)</w:t>
            </w:r>
          </w:p>
        </w:tc>
        <w:tc>
          <w:tcPr>
            <w:tcW w:w="992" w:type="dxa"/>
            <w:vAlign w:val="bottom"/>
          </w:tcPr>
          <w:p w14:paraId="19D74B89" w14:textId="77777777" w:rsidR="000A61D2" w:rsidRPr="004C202A" w:rsidRDefault="000A61D2" w:rsidP="000A61D2">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(677,818)</w:t>
            </w:r>
          </w:p>
        </w:tc>
      </w:tr>
      <w:tr w:rsidR="000A61D2" w:rsidRPr="004C202A" w14:paraId="71291156" w14:textId="77777777" w:rsidTr="00A2723E">
        <w:trPr>
          <w:cantSplit/>
          <w:trHeight w:val="237"/>
        </w:trPr>
        <w:tc>
          <w:tcPr>
            <w:tcW w:w="2624" w:type="dxa"/>
          </w:tcPr>
          <w:p w14:paraId="18B7D904" w14:textId="77777777" w:rsidR="000A61D2" w:rsidRPr="004C202A" w:rsidRDefault="000A61D2" w:rsidP="00977623">
            <w:pPr>
              <w:ind w:right="-36" w:firstLine="35"/>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426" w:type="dxa"/>
            <w:vAlign w:val="bottom"/>
          </w:tcPr>
          <w:p w14:paraId="600D2620" w14:textId="77777777" w:rsidR="000A61D2" w:rsidRPr="004C202A" w:rsidRDefault="000A61D2" w:rsidP="000A61D2">
            <w:pPr>
              <w:ind w:right="-36"/>
              <w:rPr>
                <w:rFonts w:ascii="Browallia New" w:hAnsi="Browallia New" w:cs="Browallia New"/>
                <w:color w:val="000000" w:themeColor="text1"/>
                <w:sz w:val="18"/>
                <w:szCs w:val="18"/>
              </w:rPr>
            </w:pPr>
          </w:p>
        </w:tc>
        <w:tc>
          <w:tcPr>
            <w:tcW w:w="1417" w:type="dxa"/>
            <w:vAlign w:val="bottom"/>
          </w:tcPr>
          <w:p w14:paraId="737C71E3" w14:textId="77777777" w:rsidR="000A61D2" w:rsidRPr="004C202A" w:rsidRDefault="000A61D2" w:rsidP="000A61D2">
            <w:pPr>
              <w:ind w:right="-36"/>
              <w:jc w:val="right"/>
              <w:rPr>
                <w:rFonts w:ascii="Browallia New" w:hAnsi="Browallia New" w:cs="Browallia New"/>
                <w:color w:val="000000" w:themeColor="text1"/>
                <w:sz w:val="18"/>
                <w:szCs w:val="18"/>
              </w:rPr>
            </w:pPr>
          </w:p>
        </w:tc>
        <w:tc>
          <w:tcPr>
            <w:tcW w:w="709" w:type="dxa"/>
            <w:vAlign w:val="bottom"/>
          </w:tcPr>
          <w:p w14:paraId="082A109F" w14:textId="77777777" w:rsidR="000A61D2" w:rsidRPr="004C202A" w:rsidRDefault="000A61D2" w:rsidP="000A61D2">
            <w:pPr>
              <w:ind w:right="-36"/>
              <w:jc w:val="right"/>
              <w:rPr>
                <w:rFonts w:ascii="Browallia New" w:hAnsi="Browallia New" w:cs="Browallia New"/>
                <w:color w:val="000000" w:themeColor="text1"/>
                <w:sz w:val="18"/>
                <w:szCs w:val="18"/>
              </w:rPr>
            </w:pPr>
          </w:p>
        </w:tc>
        <w:tc>
          <w:tcPr>
            <w:tcW w:w="567" w:type="dxa"/>
            <w:vAlign w:val="bottom"/>
          </w:tcPr>
          <w:p w14:paraId="50CC60AD" w14:textId="77777777" w:rsidR="000A61D2" w:rsidRPr="004C202A" w:rsidRDefault="000A61D2" w:rsidP="000A61D2">
            <w:pPr>
              <w:ind w:right="-36"/>
              <w:jc w:val="right"/>
              <w:rPr>
                <w:rFonts w:ascii="Browallia New" w:hAnsi="Browallia New" w:cs="Browallia New"/>
                <w:color w:val="000000" w:themeColor="text1"/>
                <w:sz w:val="18"/>
                <w:szCs w:val="18"/>
              </w:rPr>
            </w:pPr>
          </w:p>
        </w:tc>
        <w:tc>
          <w:tcPr>
            <w:tcW w:w="1134" w:type="dxa"/>
            <w:vAlign w:val="bottom"/>
          </w:tcPr>
          <w:p w14:paraId="4BA5C089" w14:textId="32918830" w:rsidR="000A61D2" w:rsidRPr="004C202A" w:rsidRDefault="0063065B" w:rsidP="000A61D2">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4,032,18</w:t>
            </w:r>
            <w:r w:rsidR="006C0CDB" w:rsidRPr="004C202A">
              <w:rPr>
                <w:rFonts w:ascii="Browallia New" w:hAnsi="Browallia New" w:cs="Browallia New"/>
                <w:caps/>
                <w:color w:val="000000" w:themeColor="text1"/>
                <w:sz w:val="18"/>
                <w:szCs w:val="18"/>
              </w:rPr>
              <w:t>2</w:t>
            </w:r>
          </w:p>
        </w:tc>
        <w:tc>
          <w:tcPr>
            <w:tcW w:w="992" w:type="dxa"/>
            <w:vAlign w:val="bottom"/>
          </w:tcPr>
          <w:p w14:paraId="30D832FE" w14:textId="77777777" w:rsidR="000A61D2" w:rsidRPr="004C202A" w:rsidRDefault="000A61D2" w:rsidP="000A61D2">
            <w:pPr>
              <w:jc w:val="right"/>
              <w:rPr>
                <w:rFonts w:ascii="Browallia New" w:hAnsi="Browallia New" w:cs="Browallia New"/>
                <w:caps/>
                <w:color w:val="000000" w:themeColor="text1"/>
                <w:sz w:val="18"/>
                <w:szCs w:val="18"/>
                <w:cs/>
              </w:rPr>
            </w:pPr>
            <w:r w:rsidRPr="004C202A">
              <w:rPr>
                <w:rFonts w:ascii="Browallia New" w:hAnsi="Browallia New" w:cs="Browallia New"/>
                <w:caps/>
                <w:color w:val="000000" w:themeColor="text1"/>
                <w:sz w:val="18"/>
                <w:szCs w:val="18"/>
              </w:rPr>
              <w:t>4,032,182</w:t>
            </w:r>
          </w:p>
        </w:tc>
      </w:tr>
      <w:tr w:rsidR="0063065B" w:rsidRPr="004C202A" w14:paraId="38956C4C" w14:textId="77777777" w:rsidTr="00A2723E">
        <w:trPr>
          <w:cantSplit/>
          <w:trHeight w:val="237"/>
        </w:trPr>
        <w:tc>
          <w:tcPr>
            <w:tcW w:w="2624" w:type="dxa"/>
          </w:tcPr>
          <w:p w14:paraId="4F8B12FE" w14:textId="77777777" w:rsidR="0063065B" w:rsidRPr="004C202A" w:rsidRDefault="0063065B" w:rsidP="0063065B">
            <w:pPr>
              <w:ind w:left="176" w:right="-36" w:hanging="14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ภคภูมิ ดีเวลอปเม้นท์ จำกัด</w:t>
            </w:r>
          </w:p>
        </w:tc>
        <w:tc>
          <w:tcPr>
            <w:tcW w:w="1426" w:type="dxa"/>
            <w:vAlign w:val="bottom"/>
          </w:tcPr>
          <w:p w14:paraId="256472C4" w14:textId="77777777" w:rsidR="0063065B" w:rsidRPr="004C202A" w:rsidRDefault="0063065B" w:rsidP="0063065B">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พัฒนาอสังหาริมทรัพย์</w:t>
            </w:r>
          </w:p>
        </w:tc>
        <w:tc>
          <w:tcPr>
            <w:tcW w:w="1417" w:type="dxa"/>
            <w:vAlign w:val="bottom"/>
          </w:tcPr>
          <w:p w14:paraId="1993908A" w14:textId="77777777"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20,000</w:t>
            </w:r>
          </w:p>
        </w:tc>
        <w:tc>
          <w:tcPr>
            <w:tcW w:w="709" w:type="dxa"/>
            <w:vAlign w:val="bottom"/>
          </w:tcPr>
          <w:p w14:paraId="4D1CAE9C" w14:textId="7E807EF3"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567" w:type="dxa"/>
            <w:vAlign w:val="bottom"/>
          </w:tcPr>
          <w:p w14:paraId="60638484" w14:textId="77777777"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vAlign w:val="bottom"/>
          </w:tcPr>
          <w:p w14:paraId="64DFA0BB" w14:textId="48D78B9F" w:rsidR="0063065B" w:rsidRPr="004C202A" w:rsidRDefault="0063065B" w:rsidP="0063065B">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20,000</w:t>
            </w:r>
          </w:p>
        </w:tc>
        <w:tc>
          <w:tcPr>
            <w:tcW w:w="992" w:type="dxa"/>
            <w:vAlign w:val="bottom"/>
          </w:tcPr>
          <w:p w14:paraId="72260B89" w14:textId="77777777" w:rsidR="0063065B" w:rsidRPr="004C202A" w:rsidRDefault="0063065B" w:rsidP="0063065B">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20,000</w:t>
            </w:r>
          </w:p>
        </w:tc>
      </w:tr>
      <w:tr w:rsidR="00A2723E" w:rsidRPr="004C202A" w14:paraId="147ADBE2" w14:textId="77777777" w:rsidTr="00A2723E">
        <w:trPr>
          <w:cantSplit/>
          <w:trHeight w:val="237"/>
        </w:trPr>
        <w:tc>
          <w:tcPr>
            <w:tcW w:w="2624" w:type="dxa"/>
          </w:tcPr>
          <w:p w14:paraId="74807D46" w14:textId="2409422C" w:rsidR="00A2723E" w:rsidRPr="004C202A" w:rsidRDefault="00A2723E" w:rsidP="0063065B">
            <w:pPr>
              <w:ind w:left="176" w:right="-36" w:hanging="142"/>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บริษัท ภูมิใจไทยซีเมนต์ จำกัด</w:t>
            </w:r>
          </w:p>
        </w:tc>
        <w:tc>
          <w:tcPr>
            <w:tcW w:w="1426" w:type="dxa"/>
            <w:vAlign w:val="bottom"/>
          </w:tcPr>
          <w:p w14:paraId="0052D973" w14:textId="0464F528" w:rsidR="00A2723E" w:rsidRPr="004C202A" w:rsidRDefault="00A2723E" w:rsidP="0063065B">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ผลิตและจำหน่าย</w:t>
            </w:r>
          </w:p>
        </w:tc>
        <w:tc>
          <w:tcPr>
            <w:tcW w:w="1417" w:type="dxa"/>
            <w:vAlign w:val="bottom"/>
          </w:tcPr>
          <w:p w14:paraId="056CBD5D" w14:textId="77777777" w:rsidR="00A2723E" w:rsidRPr="004C202A" w:rsidRDefault="00A2723E" w:rsidP="0063065B">
            <w:pPr>
              <w:ind w:right="-36"/>
              <w:jc w:val="right"/>
              <w:rPr>
                <w:rFonts w:ascii="Browallia New" w:hAnsi="Browallia New" w:cs="Browallia New"/>
                <w:color w:val="000000" w:themeColor="text1"/>
                <w:sz w:val="18"/>
                <w:szCs w:val="18"/>
              </w:rPr>
            </w:pPr>
          </w:p>
        </w:tc>
        <w:tc>
          <w:tcPr>
            <w:tcW w:w="709" w:type="dxa"/>
            <w:vAlign w:val="bottom"/>
          </w:tcPr>
          <w:p w14:paraId="37A94F2F"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567" w:type="dxa"/>
            <w:vAlign w:val="bottom"/>
          </w:tcPr>
          <w:p w14:paraId="754FA156"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1134" w:type="dxa"/>
            <w:vAlign w:val="bottom"/>
          </w:tcPr>
          <w:p w14:paraId="0AED6372" w14:textId="77777777" w:rsidR="00A2723E" w:rsidRPr="004C202A" w:rsidRDefault="00A2723E" w:rsidP="0063065B">
            <w:pPr>
              <w:jc w:val="right"/>
              <w:rPr>
                <w:rFonts w:ascii="Browallia New" w:hAnsi="Browallia New" w:cs="Browallia New"/>
                <w:color w:val="000000" w:themeColor="text1"/>
                <w:sz w:val="18"/>
                <w:szCs w:val="18"/>
              </w:rPr>
            </w:pPr>
          </w:p>
        </w:tc>
        <w:tc>
          <w:tcPr>
            <w:tcW w:w="992" w:type="dxa"/>
            <w:vAlign w:val="bottom"/>
          </w:tcPr>
          <w:p w14:paraId="500CC1FD" w14:textId="77777777" w:rsidR="00A2723E" w:rsidRPr="004C202A" w:rsidRDefault="00A2723E" w:rsidP="0063065B">
            <w:pPr>
              <w:jc w:val="right"/>
              <w:rPr>
                <w:rFonts w:ascii="Browallia New" w:hAnsi="Browallia New" w:cs="Browallia New"/>
                <w:color w:val="000000" w:themeColor="text1"/>
                <w:sz w:val="18"/>
                <w:szCs w:val="18"/>
              </w:rPr>
            </w:pPr>
          </w:p>
        </w:tc>
      </w:tr>
      <w:tr w:rsidR="0063065B" w:rsidRPr="004C202A" w14:paraId="19AE45D0" w14:textId="77777777" w:rsidTr="00A2723E">
        <w:trPr>
          <w:cantSplit/>
          <w:trHeight w:val="223"/>
        </w:trPr>
        <w:tc>
          <w:tcPr>
            <w:tcW w:w="2624" w:type="dxa"/>
          </w:tcPr>
          <w:p w14:paraId="57687E3E" w14:textId="119BE0BC" w:rsidR="0063065B" w:rsidRPr="004C202A" w:rsidRDefault="0063065B" w:rsidP="0063065B">
            <w:pPr>
              <w:ind w:left="176" w:right="-36" w:hanging="142"/>
              <w:rPr>
                <w:rFonts w:ascii="Browallia New" w:hAnsi="Browallia New" w:cs="Browallia New"/>
                <w:color w:val="000000" w:themeColor="text1"/>
                <w:sz w:val="18"/>
                <w:szCs w:val="18"/>
              </w:rPr>
            </w:pPr>
          </w:p>
        </w:tc>
        <w:tc>
          <w:tcPr>
            <w:tcW w:w="1426" w:type="dxa"/>
            <w:vAlign w:val="bottom"/>
          </w:tcPr>
          <w:p w14:paraId="5EBFFA2C" w14:textId="3DC0F9C2" w:rsidR="0063065B" w:rsidRPr="004C202A" w:rsidRDefault="00253464" w:rsidP="0063065B">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w:t>
            </w:r>
            <w:r w:rsidR="0063065B" w:rsidRPr="004C202A">
              <w:rPr>
                <w:rFonts w:ascii="Browallia New" w:hAnsi="Browallia New" w:cs="Browallia New"/>
                <w:color w:val="000000" w:themeColor="text1"/>
                <w:sz w:val="18"/>
                <w:szCs w:val="18"/>
                <w:cs/>
              </w:rPr>
              <w:t>ปูนซีเมนต์</w:t>
            </w:r>
          </w:p>
        </w:tc>
        <w:tc>
          <w:tcPr>
            <w:tcW w:w="1417" w:type="dxa"/>
            <w:vAlign w:val="bottom"/>
          </w:tcPr>
          <w:p w14:paraId="05ED482C" w14:textId="77777777" w:rsidR="0063065B" w:rsidRPr="004C202A" w:rsidRDefault="0063065B" w:rsidP="0063065B">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1,300,000</w:t>
            </w:r>
          </w:p>
        </w:tc>
        <w:tc>
          <w:tcPr>
            <w:tcW w:w="709" w:type="dxa"/>
            <w:vAlign w:val="bottom"/>
          </w:tcPr>
          <w:p w14:paraId="7AF67FD2" w14:textId="229319B4"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567" w:type="dxa"/>
            <w:vAlign w:val="bottom"/>
          </w:tcPr>
          <w:p w14:paraId="5D929233" w14:textId="77777777"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vAlign w:val="bottom"/>
          </w:tcPr>
          <w:p w14:paraId="5AFF928E" w14:textId="101423D6" w:rsidR="0063065B" w:rsidRPr="004C202A" w:rsidRDefault="0063065B" w:rsidP="0063065B">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1,585,000</w:t>
            </w:r>
          </w:p>
        </w:tc>
        <w:tc>
          <w:tcPr>
            <w:tcW w:w="992" w:type="dxa"/>
            <w:vAlign w:val="bottom"/>
          </w:tcPr>
          <w:p w14:paraId="19A63E3C" w14:textId="77777777" w:rsidR="0063065B" w:rsidRPr="004C202A" w:rsidRDefault="0063065B" w:rsidP="0063065B">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1,585,000</w:t>
            </w:r>
          </w:p>
        </w:tc>
      </w:tr>
      <w:tr w:rsidR="00A2723E" w:rsidRPr="004C202A" w14:paraId="2393F206" w14:textId="77777777" w:rsidTr="00A2723E">
        <w:trPr>
          <w:cantSplit/>
          <w:trHeight w:val="223"/>
        </w:trPr>
        <w:tc>
          <w:tcPr>
            <w:tcW w:w="2624" w:type="dxa"/>
          </w:tcPr>
          <w:p w14:paraId="110E321D" w14:textId="24562030" w:rsidR="00A2723E" w:rsidRPr="004C202A" w:rsidRDefault="00A2723E" w:rsidP="0063065B">
            <w:pPr>
              <w:ind w:left="176" w:right="-36" w:hanging="142"/>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บริษัท โรงโม่หน้าพระลาน จำกัด</w:t>
            </w:r>
          </w:p>
        </w:tc>
        <w:tc>
          <w:tcPr>
            <w:tcW w:w="1426" w:type="dxa"/>
            <w:vAlign w:val="bottom"/>
          </w:tcPr>
          <w:p w14:paraId="68A54F1C" w14:textId="47270560" w:rsidR="00A2723E" w:rsidRPr="004C202A" w:rsidRDefault="00A2723E" w:rsidP="0063065B">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ผลิตและจำหน่ายหิน</w:t>
            </w:r>
            <w:r w:rsidRPr="004C202A">
              <w:rPr>
                <w:rFonts w:ascii="Browallia New" w:hAnsi="Browallia New" w:cs="Browallia New"/>
                <w:color w:val="000000" w:themeColor="text1"/>
                <w:sz w:val="18"/>
                <w:szCs w:val="18"/>
              </w:rPr>
              <w:t xml:space="preserve">    </w:t>
            </w:r>
          </w:p>
        </w:tc>
        <w:tc>
          <w:tcPr>
            <w:tcW w:w="1417" w:type="dxa"/>
            <w:vAlign w:val="bottom"/>
          </w:tcPr>
          <w:p w14:paraId="28D8D770"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709" w:type="dxa"/>
            <w:vAlign w:val="bottom"/>
          </w:tcPr>
          <w:p w14:paraId="21CDBD9B"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567" w:type="dxa"/>
            <w:vAlign w:val="bottom"/>
          </w:tcPr>
          <w:p w14:paraId="6CEF9595"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1134" w:type="dxa"/>
            <w:vAlign w:val="bottom"/>
          </w:tcPr>
          <w:p w14:paraId="3E4A70C3" w14:textId="77777777" w:rsidR="00A2723E" w:rsidRPr="004C202A" w:rsidRDefault="00A2723E" w:rsidP="0063065B">
            <w:pPr>
              <w:jc w:val="right"/>
              <w:rPr>
                <w:rFonts w:ascii="Browallia New" w:hAnsi="Browallia New" w:cs="Browallia New"/>
                <w:color w:val="000000" w:themeColor="text1"/>
                <w:sz w:val="18"/>
                <w:szCs w:val="18"/>
              </w:rPr>
            </w:pPr>
          </w:p>
        </w:tc>
        <w:tc>
          <w:tcPr>
            <w:tcW w:w="992" w:type="dxa"/>
            <w:vAlign w:val="bottom"/>
          </w:tcPr>
          <w:p w14:paraId="48D4B797" w14:textId="77777777" w:rsidR="00A2723E" w:rsidRPr="004C202A" w:rsidRDefault="00A2723E" w:rsidP="0063065B">
            <w:pPr>
              <w:jc w:val="right"/>
              <w:rPr>
                <w:rFonts w:ascii="Browallia New" w:hAnsi="Browallia New" w:cs="Browallia New"/>
                <w:color w:val="000000" w:themeColor="text1"/>
                <w:sz w:val="18"/>
                <w:szCs w:val="18"/>
              </w:rPr>
            </w:pPr>
          </w:p>
        </w:tc>
      </w:tr>
      <w:tr w:rsidR="0063065B" w:rsidRPr="004C202A" w14:paraId="3AFABC61" w14:textId="77777777" w:rsidTr="00A2723E">
        <w:trPr>
          <w:cantSplit/>
          <w:trHeight w:val="237"/>
        </w:trPr>
        <w:tc>
          <w:tcPr>
            <w:tcW w:w="2624" w:type="dxa"/>
          </w:tcPr>
          <w:p w14:paraId="4DB8F103" w14:textId="01012787" w:rsidR="0063065B" w:rsidRPr="004C202A" w:rsidRDefault="0063065B" w:rsidP="0063065B">
            <w:pPr>
              <w:ind w:left="176" w:right="-36" w:hanging="142"/>
              <w:rPr>
                <w:rFonts w:ascii="Browallia New" w:hAnsi="Browallia New" w:cs="Browallia New"/>
                <w:color w:val="000000" w:themeColor="text1"/>
                <w:sz w:val="18"/>
                <w:szCs w:val="18"/>
              </w:rPr>
            </w:pPr>
          </w:p>
        </w:tc>
        <w:tc>
          <w:tcPr>
            <w:tcW w:w="1426" w:type="dxa"/>
            <w:vAlign w:val="bottom"/>
          </w:tcPr>
          <w:p w14:paraId="4B02DFA0" w14:textId="216DDC5A" w:rsidR="0063065B" w:rsidRPr="004C202A" w:rsidRDefault="00253464" w:rsidP="0063065B">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w:t>
            </w:r>
            <w:r w:rsidR="0063065B" w:rsidRPr="004C202A">
              <w:rPr>
                <w:rFonts w:ascii="Browallia New" w:hAnsi="Browallia New" w:cs="Browallia New"/>
                <w:color w:val="000000" w:themeColor="text1"/>
                <w:sz w:val="18"/>
                <w:szCs w:val="18"/>
                <w:cs/>
              </w:rPr>
              <w:t>ก่อสร้าง</w:t>
            </w:r>
          </w:p>
        </w:tc>
        <w:tc>
          <w:tcPr>
            <w:tcW w:w="1417" w:type="dxa"/>
            <w:vAlign w:val="bottom"/>
          </w:tcPr>
          <w:p w14:paraId="4849C74E" w14:textId="77777777" w:rsidR="0063065B" w:rsidRPr="004C202A" w:rsidRDefault="0063065B" w:rsidP="0063065B">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31,000</w:t>
            </w:r>
          </w:p>
        </w:tc>
        <w:tc>
          <w:tcPr>
            <w:tcW w:w="709" w:type="dxa"/>
            <w:vAlign w:val="bottom"/>
          </w:tcPr>
          <w:p w14:paraId="516FCE6E" w14:textId="004DD7C0"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567" w:type="dxa"/>
            <w:vAlign w:val="bottom"/>
          </w:tcPr>
          <w:p w14:paraId="494F3CA9" w14:textId="77777777" w:rsidR="0063065B" w:rsidRPr="004C202A" w:rsidRDefault="0063065B" w:rsidP="0063065B">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vAlign w:val="bottom"/>
          </w:tcPr>
          <w:p w14:paraId="7FD6EC0B" w14:textId="6FAF90BF" w:rsidR="0063065B" w:rsidRPr="004C202A" w:rsidRDefault="0063065B" w:rsidP="0063065B">
            <w:pPr>
              <w:ind w:left="-107"/>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30,999</w:t>
            </w:r>
          </w:p>
        </w:tc>
        <w:tc>
          <w:tcPr>
            <w:tcW w:w="992" w:type="dxa"/>
            <w:vAlign w:val="bottom"/>
          </w:tcPr>
          <w:p w14:paraId="732A5B3A" w14:textId="77777777" w:rsidR="0063065B" w:rsidRPr="004C202A" w:rsidRDefault="0063065B" w:rsidP="0063065B">
            <w:pPr>
              <w:ind w:left="-107"/>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30,999</w:t>
            </w:r>
          </w:p>
        </w:tc>
      </w:tr>
      <w:tr w:rsidR="0063065B" w:rsidRPr="004C202A" w14:paraId="427FBFE2" w14:textId="77777777" w:rsidTr="00A2723E">
        <w:trPr>
          <w:cantSplit/>
          <w:trHeight w:val="265"/>
        </w:trPr>
        <w:tc>
          <w:tcPr>
            <w:tcW w:w="2624" w:type="dxa"/>
          </w:tcPr>
          <w:p w14:paraId="401995E7" w14:textId="77777777" w:rsidR="0063065B" w:rsidRPr="004C202A" w:rsidRDefault="0063065B" w:rsidP="0063065B">
            <w:pPr>
              <w:ind w:left="176" w:right="-36" w:hanging="14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30988F64" w14:textId="77777777" w:rsidR="0063065B" w:rsidRPr="004C202A" w:rsidRDefault="0063065B" w:rsidP="0063065B">
            <w:pPr>
              <w:ind w:right="-36"/>
              <w:rPr>
                <w:rFonts w:ascii="Browallia New" w:hAnsi="Browallia New" w:cs="Browallia New"/>
                <w:color w:val="000000" w:themeColor="text1"/>
                <w:sz w:val="18"/>
                <w:szCs w:val="18"/>
              </w:rPr>
            </w:pPr>
          </w:p>
        </w:tc>
        <w:tc>
          <w:tcPr>
            <w:tcW w:w="1417" w:type="dxa"/>
            <w:vAlign w:val="bottom"/>
          </w:tcPr>
          <w:p w14:paraId="67C1CC50" w14:textId="77777777" w:rsidR="0063065B" w:rsidRPr="004C202A" w:rsidRDefault="0063065B" w:rsidP="0063065B">
            <w:pPr>
              <w:ind w:right="-36"/>
              <w:jc w:val="right"/>
              <w:rPr>
                <w:rFonts w:ascii="Browallia New" w:hAnsi="Browallia New" w:cs="Browallia New"/>
                <w:color w:val="000000" w:themeColor="text1"/>
                <w:sz w:val="18"/>
                <w:szCs w:val="18"/>
                <w:lang w:val="en-GB"/>
              </w:rPr>
            </w:pPr>
          </w:p>
        </w:tc>
        <w:tc>
          <w:tcPr>
            <w:tcW w:w="709" w:type="dxa"/>
            <w:vAlign w:val="bottom"/>
          </w:tcPr>
          <w:p w14:paraId="10C802DD" w14:textId="77777777" w:rsidR="0063065B" w:rsidRPr="004C202A" w:rsidRDefault="0063065B" w:rsidP="0063065B">
            <w:pPr>
              <w:ind w:right="-36"/>
              <w:jc w:val="center"/>
              <w:rPr>
                <w:rFonts w:ascii="Browallia New" w:hAnsi="Browallia New" w:cs="Browallia New"/>
                <w:color w:val="000000" w:themeColor="text1"/>
                <w:sz w:val="18"/>
                <w:szCs w:val="18"/>
              </w:rPr>
            </w:pPr>
          </w:p>
        </w:tc>
        <w:tc>
          <w:tcPr>
            <w:tcW w:w="567" w:type="dxa"/>
            <w:vAlign w:val="bottom"/>
          </w:tcPr>
          <w:p w14:paraId="64229E0B" w14:textId="77777777" w:rsidR="0063065B" w:rsidRPr="004C202A" w:rsidRDefault="0063065B" w:rsidP="0063065B">
            <w:pPr>
              <w:ind w:right="-36"/>
              <w:jc w:val="right"/>
              <w:rPr>
                <w:rFonts w:ascii="Browallia New" w:hAnsi="Browallia New" w:cs="Browallia New"/>
                <w:color w:val="000000" w:themeColor="text1"/>
                <w:sz w:val="18"/>
                <w:szCs w:val="18"/>
              </w:rPr>
            </w:pPr>
          </w:p>
        </w:tc>
        <w:tc>
          <w:tcPr>
            <w:tcW w:w="1134" w:type="dxa"/>
            <w:vAlign w:val="bottom"/>
          </w:tcPr>
          <w:p w14:paraId="1F15E9F5" w14:textId="3D50DE95" w:rsidR="0063065B" w:rsidRPr="004C202A" w:rsidRDefault="0063065B" w:rsidP="0063065B">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(30,999)</w:t>
            </w:r>
          </w:p>
        </w:tc>
        <w:tc>
          <w:tcPr>
            <w:tcW w:w="992" w:type="dxa"/>
            <w:vAlign w:val="bottom"/>
          </w:tcPr>
          <w:p w14:paraId="26BD2D4E" w14:textId="77777777" w:rsidR="0063065B" w:rsidRPr="004C202A" w:rsidRDefault="0063065B" w:rsidP="0063065B">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(30,999)</w:t>
            </w:r>
          </w:p>
        </w:tc>
      </w:tr>
      <w:tr w:rsidR="0063065B" w:rsidRPr="004C202A" w14:paraId="49848843" w14:textId="77777777" w:rsidTr="00A2723E">
        <w:trPr>
          <w:cantSplit/>
          <w:trHeight w:val="223"/>
        </w:trPr>
        <w:tc>
          <w:tcPr>
            <w:tcW w:w="2624" w:type="dxa"/>
          </w:tcPr>
          <w:p w14:paraId="39F123EF" w14:textId="77777777" w:rsidR="0063065B" w:rsidRPr="004C202A" w:rsidRDefault="0063065B" w:rsidP="00977623">
            <w:pPr>
              <w:ind w:right="-36" w:firstLine="21"/>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426" w:type="dxa"/>
            <w:vAlign w:val="bottom"/>
          </w:tcPr>
          <w:p w14:paraId="72FC51B3" w14:textId="77777777" w:rsidR="0063065B" w:rsidRPr="004C202A" w:rsidRDefault="0063065B" w:rsidP="0063065B">
            <w:pPr>
              <w:ind w:right="-36"/>
              <w:rPr>
                <w:rFonts w:ascii="Browallia New" w:hAnsi="Browallia New" w:cs="Browallia New"/>
                <w:color w:val="000000" w:themeColor="text1"/>
                <w:sz w:val="18"/>
                <w:szCs w:val="18"/>
              </w:rPr>
            </w:pPr>
          </w:p>
        </w:tc>
        <w:tc>
          <w:tcPr>
            <w:tcW w:w="1417" w:type="dxa"/>
            <w:vAlign w:val="bottom"/>
          </w:tcPr>
          <w:p w14:paraId="54D743FA" w14:textId="77777777" w:rsidR="0063065B" w:rsidRPr="004C202A" w:rsidRDefault="0063065B" w:rsidP="0063065B">
            <w:pPr>
              <w:ind w:right="-36"/>
              <w:jc w:val="right"/>
              <w:rPr>
                <w:rFonts w:ascii="Browallia New" w:hAnsi="Browallia New" w:cs="Browallia New"/>
                <w:color w:val="000000" w:themeColor="text1"/>
                <w:sz w:val="18"/>
                <w:szCs w:val="18"/>
                <w:lang w:val="en-GB"/>
              </w:rPr>
            </w:pPr>
          </w:p>
        </w:tc>
        <w:tc>
          <w:tcPr>
            <w:tcW w:w="709" w:type="dxa"/>
            <w:vAlign w:val="bottom"/>
          </w:tcPr>
          <w:p w14:paraId="6157A2B6" w14:textId="77777777" w:rsidR="0063065B" w:rsidRPr="004C202A" w:rsidRDefault="0063065B" w:rsidP="0063065B">
            <w:pPr>
              <w:ind w:right="-36"/>
              <w:jc w:val="right"/>
              <w:rPr>
                <w:rFonts w:ascii="Browallia New" w:hAnsi="Browallia New" w:cs="Browallia New"/>
                <w:color w:val="000000" w:themeColor="text1"/>
                <w:sz w:val="18"/>
                <w:szCs w:val="18"/>
              </w:rPr>
            </w:pPr>
          </w:p>
        </w:tc>
        <w:tc>
          <w:tcPr>
            <w:tcW w:w="567" w:type="dxa"/>
            <w:vAlign w:val="bottom"/>
          </w:tcPr>
          <w:p w14:paraId="7A0A1899" w14:textId="77777777" w:rsidR="0063065B" w:rsidRPr="004C202A" w:rsidRDefault="0063065B" w:rsidP="0063065B">
            <w:pPr>
              <w:ind w:right="-36"/>
              <w:jc w:val="right"/>
              <w:rPr>
                <w:rFonts w:ascii="Browallia New" w:hAnsi="Browallia New" w:cs="Browallia New"/>
                <w:color w:val="000000" w:themeColor="text1"/>
                <w:sz w:val="18"/>
                <w:szCs w:val="18"/>
              </w:rPr>
            </w:pPr>
          </w:p>
        </w:tc>
        <w:tc>
          <w:tcPr>
            <w:tcW w:w="1134" w:type="dxa"/>
            <w:vAlign w:val="bottom"/>
          </w:tcPr>
          <w:p w14:paraId="705EA8C7" w14:textId="153FE4A0" w:rsidR="0063065B" w:rsidRPr="004C202A" w:rsidRDefault="00654B7C" w:rsidP="0063065B">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vAlign w:val="bottom"/>
          </w:tcPr>
          <w:p w14:paraId="7A7DDC97" w14:textId="60327C26" w:rsidR="0063065B" w:rsidRPr="004C202A" w:rsidRDefault="00654B7C" w:rsidP="0063065B">
            <w:pPr>
              <w:jc w:val="right"/>
              <w:rPr>
                <w:rFonts w:ascii="Browallia New" w:hAnsi="Browallia New" w:cs="Browallia New"/>
                <w:b/>
                <w:bCs/>
                <w:caps/>
                <w:color w:val="000000" w:themeColor="text1"/>
                <w:sz w:val="18"/>
                <w:szCs w:val="18"/>
              </w:rPr>
            </w:pPr>
            <w:r w:rsidRPr="004C202A">
              <w:rPr>
                <w:rFonts w:ascii="Browallia New" w:hAnsi="Browallia New" w:cs="Browallia New"/>
                <w:caps/>
                <w:color w:val="000000" w:themeColor="text1"/>
                <w:sz w:val="18"/>
                <w:szCs w:val="18"/>
              </w:rPr>
              <w:t>-</w:t>
            </w:r>
          </w:p>
        </w:tc>
      </w:tr>
      <w:tr w:rsidR="00E347DA" w:rsidRPr="004C202A" w14:paraId="4903BF6B" w14:textId="77777777" w:rsidTr="00A2723E">
        <w:trPr>
          <w:cantSplit/>
          <w:trHeight w:val="223"/>
        </w:trPr>
        <w:tc>
          <w:tcPr>
            <w:tcW w:w="2624" w:type="dxa"/>
          </w:tcPr>
          <w:p w14:paraId="05D8785E" w14:textId="77777777" w:rsidR="00E347DA" w:rsidRPr="004C202A" w:rsidRDefault="00E347DA" w:rsidP="00977623">
            <w:pPr>
              <w:ind w:right="-36" w:firstLine="21"/>
              <w:rPr>
                <w:rFonts w:ascii="Browallia New" w:hAnsi="Browallia New" w:cs="Browallia New"/>
                <w:color w:val="000000" w:themeColor="text1"/>
                <w:sz w:val="18"/>
                <w:szCs w:val="18"/>
                <w:cs/>
              </w:rPr>
            </w:pPr>
          </w:p>
        </w:tc>
        <w:tc>
          <w:tcPr>
            <w:tcW w:w="1426" w:type="dxa"/>
            <w:vAlign w:val="bottom"/>
          </w:tcPr>
          <w:p w14:paraId="5C8E5928" w14:textId="77777777" w:rsidR="00E347DA" w:rsidRPr="004C202A" w:rsidRDefault="00E347DA" w:rsidP="0063065B">
            <w:pPr>
              <w:ind w:right="-36"/>
              <w:rPr>
                <w:rFonts w:ascii="Browallia New" w:hAnsi="Browallia New" w:cs="Browallia New"/>
                <w:color w:val="000000" w:themeColor="text1"/>
                <w:sz w:val="18"/>
                <w:szCs w:val="18"/>
              </w:rPr>
            </w:pPr>
          </w:p>
        </w:tc>
        <w:tc>
          <w:tcPr>
            <w:tcW w:w="1417" w:type="dxa"/>
            <w:vAlign w:val="bottom"/>
          </w:tcPr>
          <w:p w14:paraId="5BFF3769" w14:textId="77777777" w:rsidR="00E347DA" w:rsidRPr="004C202A" w:rsidRDefault="00E347DA" w:rsidP="0063065B">
            <w:pPr>
              <w:ind w:right="-36"/>
              <w:jc w:val="right"/>
              <w:rPr>
                <w:rFonts w:ascii="Browallia New" w:hAnsi="Browallia New" w:cs="Browallia New"/>
                <w:color w:val="000000" w:themeColor="text1"/>
                <w:sz w:val="18"/>
                <w:szCs w:val="18"/>
                <w:lang w:val="en-GB"/>
              </w:rPr>
            </w:pPr>
          </w:p>
        </w:tc>
        <w:tc>
          <w:tcPr>
            <w:tcW w:w="709" w:type="dxa"/>
            <w:vAlign w:val="bottom"/>
          </w:tcPr>
          <w:p w14:paraId="68FD95DA" w14:textId="77777777" w:rsidR="00E347DA" w:rsidRPr="004C202A" w:rsidRDefault="00E347DA" w:rsidP="0063065B">
            <w:pPr>
              <w:ind w:right="-36"/>
              <w:jc w:val="right"/>
              <w:rPr>
                <w:rFonts w:ascii="Browallia New" w:hAnsi="Browallia New" w:cs="Browallia New"/>
                <w:color w:val="000000" w:themeColor="text1"/>
                <w:sz w:val="18"/>
                <w:szCs w:val="18"/>
              </w:rPr>
            </w:pPr>
          </w:p>
        </w:tc>
        <w:tc>
          <w:tcPr>
            <w:tcW w:w="567" w:type="dxa"/>
            <w:vAlign w:val="bottom"/>
          </w:tcPr>
          <w:p w14:paraId="636ABCD0" w14:textId="77777777" w:rsidR="00E347DA" w:rsidRPr="004C202A" w:rsidRDefault="00E347DA" w:rsidP="0063065B">
            <w:pPr>
              <w:ind w:right="-36"/>
              <w:jc w:val="right"/>
              <w:rPr>
                <w:rFonts w:ascii="Browallia New" w:hAnsi="Browallia New" w:cs="Browallia New"/>
                <w:color w:val="000000" w:themeColor="text1"/>
                <w:sz w:val="18"/>
                <w:szCs w:val="18"/>
              </w:rPr>
            </w:pPr>
          </w:p>
        </w:tc>
        <w:tc>
          <w:tcPr>
            <w:tcW w:w="1134" w:type="dxa"/>
            <w:vAlign w:val="bottom"/>
          </w:tcPr>
          <w:p w14:paraId="10DA51A1" w14:textId="77777777" w:rsidR="00E347DA" w:rsidRPr="004C202A" w:rsidRDefault="00E347DA" w:rsidP="0063065B">
            <w:pPr>
              <w:jc w:val="right"/>
              <w:rPr>
                <w:rFonts w:ascii="Browallia New" w:hAnsi="Browallia New" w:cs="Browallia New"/>
                <w:caps/>
                <w:color w:val="000000" w:themeColor="text1"/>
                <w:sz w:val="18"/>
                <w:szCs w:val="18"/>
              </w:rPr>
            </w:pPr>
          </w:p>
        </w:tc>
        <w:tc>
          <w:tcPr>
            <w:tcW w:w="992" w:type="dxa"/>
            <w:vAlign w:val="bottom"/>
          </w:tcPr>
          <w:p w14:paraId="227A4DB4" w14:textId="77777777" w:rsidR="00E347DA" w:rsidRPr="004C202A" w:rsidRDefault="00E347DA" w:rsidP="0063065B">
            <w:pPr>
              <w:jc w:val="right"/>
              <w:rPr>
                <w:rFonts w:ascii="Browallia New" w:hAnsi="Browallia New" w:cs="Browallia New"/>
                <w:caps/>
                <w:color w:val="000000" w:themeColor="text1"/>
                <w:sz w:val="18"/>
                <w:szCs w:val="18"/>
              </w:rPr>
            </w:pPr>
          </w:p>
        </w:tc>
      </w:tr>
      <w:tr w:rsidR="00A2723E" w:rsidRPr="004C202A" w14:paraId="5FE493B9" w14:textId="77777777" w:rsidTr="00A2723E">
        <w:trPr>
          <w:cantSplit/>
          <w:trHeight w:val="223"/>
        </w:trPr>
        <w:tc>
          <w:tcPr>
            <w:tcW w:w="2624" w:type="dxa"/>
          </w:tcPr>
          <w:p w14:paraId="69D71B56" w14:textId="7F214170" w:rsidR="00A2723E" w:rsidRPr="004C202A" w:rsidRDefault="00A2723E" w:rsidP="00977623">
            <w:pPr>
              <w:ind w:right="-36" w:firstLine="21"/>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บริษัท สยามผลิตภัณฑ์คอนกรีตและอิฐ</w:t>
            </w: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จำกัด</w:t>
            </w:r>
          </w:p>
        </w:tc>
        <w:tc>
          <w:tcPr>
            <w:tcW w:w="1426" w:type="dxa"/>
            <w:vAlign w:val="bottom"/>
          </w:tcPr>
          <w:p w14:paraId="7C40B058" w14:textId="5A50F6C7" w:rsidR="00A2723E" w:rsidRPr="004C202A" w:rsidRDefault="00A2723E" w:rsidP="0063065B">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ผลิตและจำหน่าย</w:t>
            </w:r>
          </w:p>
        </w:tc>
        <w:tc>
          <w:tcPr>
            <w:tcW w:w="1417" w:type="dxa"/>
            <w:vAlign w:val="bottom"/>
          </w:tcPr>
          <w:p w14:paraId="58BA14B5"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709" w:type="dxa"/>
            <w:vAlign w:val="bottom"/>
          </w:tcPr>
          <w:p w14:paraId="75B93D97" w14:textId="77777777" w:rsidR="00A2723E" w:rsidRPr="004C202A" w:rsidRDefault="00A2723E" w:rsidP="0063065B">
            <w:pPr>
              <w:ind w:right="-36"/>
              <w:jc w:val="right"/>
              <w:rPr>
                <w:rFonts w:ascii="Browallia New" w:hAnsi="Browallia New" w:cs="Browallia New"/>
                <w:color w:val="000000" w:themeColor="text1"/>
                <w:sz w:val="18"/>
                <w:szCs w:val="18"/>
              </w:rPr>
            </w:pPr>
          </w:p>
        </w:tc>
        <w:tc>
          <w:tcPr>
            <w:tcW w:w="567" w:type="dxa"/>
            <w:vAlign w:val="bottom"/>
          </w:tcPr>
          <w:p w14:paraId="5E7CC1E4" w14:textId="77777777" w:rsidR="00A2723E" w:rsidRPr="004C202A" w:rsidRDefault="00A2723E" w:rsidP="0063065B">
            <w:pPr>
              <w:ind w:right="-36"/>
              <w:jc w:val="right"/>
              <w:rPr>
                <w:rFonts w:ascii="Browallia New" w:hAnsi="Browallia New" w:cs="Browallia New"/>
                <w:color w:val="000000" w:themeColor="text1"/>
                <w:sz w:val="18"/>
                <w:szCs w:val="18"/>
              </w:rPr>
            </w:pPr>
          </w:p>
        </w:tc>
        <w:tc>
          <w:tcPr>
            <w:tcW w:w="1134" w:type="dxa"/>
            <w:vAlign w:val="bottom"/>
          </w:tcPr>
          <w:p w14:paraId="7327215D" w14:textId="77777777" w:rsidR="00A2723E" w:rsidRPr="004C202A" w:rsidRDefault="00A2723E" w:rsidP="0063065B">
            <w:pPr>
              <w:jc w:val="right"/>
              <w:rPr>
                <w:rFonts w:ascii="Browallia New" w:hAnsi="Browallia New" w:cs="Browallia New"/>
                <w:caps/>
                <w:color w:val="000000" w:themeColor="text1"/>
                <w:sz w:val="18"/>
                <w:szCs w:val="18"/>
              </w:rPr>
            </w:pPr>
          </w:p>
        </w:tc>
        <w:tc>
          <w:tcPr>
            <w:tcW w:w="992" w:type="dxa"/>
            <w:vAlign w:val="bottom"/>
          </w:tcPr>
          <w:p w14:paraId="3F37EF50" w14:textId="77777777" w:rsidR="00A2723E" w:rsidRPr="004C202A" w:rsidRDefault="00A2723E" w:rsidP="0063065B">
            <w:pPr>
              <w:jc w:val="right"/>
              <w:rPr>
                <w:rFonts w:ascii="Browallia New" w:hAnsi="Browallia New" w:cs="Browallia New"/>
                <w:caps/>
                <w:color w:val="000000" w:themeColor="text1"/>
                <w:sz w:val="18"/>
                <w:szCs w:val="18"/>
              </w:rPr>
            </w:pPr>
          </w:p>
        </w:tc>
      </w:tr>
      <w:tr w:rsidR="00A2723E" w:rsidRPr="004C202A" w14:paraId="5688BA5E" w14:textId="77777777" w:rsidTr="00A2723E">
        <w:trPr>
          <w:cantSplit/>
          <w:trHeight w:val="223"/>
        </w:trPr>
        <w:tc>
          <w:tcPr>
            <w:tcW w:w="2624" w:type="dxa"/>
          </w:tcPr>
          <w:p w14:paraId="0B1CB26B" w14:textId="77777777" w:rsidR="00A2723E" w:rsidRPr="004C202A" w:rsidRDefault="00A2723E" w:rsidP="00651BA4">
            <w:pPr>
              <w:ind w:right="-36"/>
              <w:rPr>
                <w:rFonts w:ascii="Browallia New" w:hAnsi="Browallia New" w:cs="Browallia New"/>
                <w:color w:val="000000" w:themeColor="text1"/>
                <w:sz w:val="18"/>
                <w:szCs w:val="18"/>
                <w:cs/>
              </w:rPr>
            </w:pPr>
          </w:p>
        </w:tc>
        <w:tc>
          <w:tcPr>
            <w:tcW w:w="1426" w:type="dxa"/>
            <w:vAlign w:val="bottom"/>
          </w:tcPr>
          <w:p w14:paraId="66F56FA3" w14:textId="6207648C" w:rsidR="00A2723E" w:rsidRPr="004C202A" w:rsidRDefault="00A2723E" w:rsidP="0063065B">
            <w:pPr>
              <w:ind w:right="-3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ผลิตภัณฑ์คอนกรีต</w:t>
            </w:r>
          </w:p>
        </w:tc>
        <w:tc>
          <w:tcPr>
            <w:tcW w:w="1417" w:type="dxa"/>
            <w:vAlign w:val="bottom"/>
          </w:tcPr>
          <w:p w14:paraId="70C8A5F7" w14:textId="77777777" w:rsidR="00A2723E" w:rsidRPr="004C202A" w:rsidRDefault="00A2723E" w:rsidP="0063065B">
            <w:pPr>
              <w:ind w:right="-36"/>
              <w:jc w:val="right"/>
              <w:rPr>
                <w:rFonts w:ascii="Browallia New" w:hAnsi="Browallia New" w:cs="Browallia New"/>
                <w:color w:val="000000" w:themeColor="text1"/>
                <w:sz w:val="18"/>
                <w:szCs w:val="18"/>
                <w:lang w:val="en-GB"/>
              </w:rPr>
            </w:pPr>
          </w:p>
        </w:tc>
        <w:tc>
          <w:tcPr>
            <w:tcW w:w="709" w:type="dxa"/>
            <w:vAlign w:val="bottom"/>
          </w:tcPr>
          <w:p w14:paraId="5C93E832" w14:textId="77777777" w:rsidR="00A2723E" w:rsidRPr="004C202A" w:rsidRDefault="00A2723E" w:rsidP="0063065B">
            <w:pPr>
              <w:ind w:right="-36"/>
              <w:jc w:val="right"/>
              <w:rPr>
                <w:rFonts w:ascii="Browallia New" w:hAnsi="Browallia New" w:cs="Browallia New"/>
                <w:color w:val="000000" w:themeColor="text1"/>
                <w:sz w:val="18"/>
                <w:szCs w:val="18"/>
              </w:rPr>
            </w:pPr>
          </w:p>
        </w:tc>
        <w:tc>
          <w:tcPr>
            <w:tcW w:w="567" w:type="dxa"/>
            <w:vAlign w:val="bottom"/>
          </w:tcPr>
          <w:p w14:paraId="313F9C8F" w14:textId="77777777" w:rsidR="00A2723E" w:rsidRPr="004C202A" w:rsidRDefault="00A2723E" w:rsidP="0063065B">
            <w:pPr>
              <w:ind w:right="-36"/>
              <w:jc w:val="right"/>
              <w:rPr>
                <w:rFonts w:ascii="Browallia New" w:hAnsi="Browallia New" w:cs="Browallia New"/>
                <w:color w:val="000000" w:themeColor="text1"/>
                <w:sz w:val="18"/>
                <w:szCs w:val="18"/>
              </w:rPr>
            </w:pPr>
          </w:p>
        </w:tc>
        <w:tc>
          <w:tcPr>
            <w:tcW w:w="1134" w:type="dxa"/>
            <w:vAlign w:val="bottom"/>
          </w:tcPr>
          <w:p w14:paraId="7065DDFB" w14:textId="77777777" w:rsidR="00A2723E" w:rsidRPr="004C202A" w:rsidRDefault="00A2723E" w:rsidP="0063065B">
            <w:pPr>
              <w:jc w:val="right"/>
              <w:rPr>
                <w:rFonts w:ascii="Browallia New" w:hAnsi="Browallia New" w:cs="Browallia New"/>
                <w:caps/>
                <w:color w:val="000000" w:themeColor="text1"/>
                <w:sz w:val="18"/>
                <w:szCs w:val="18"/>
              </w:rPr>
            </w:pPr>
          </w:p>
        </w:tc>
        <w:tc>
          <w:tcPr>
            <w:tcW w:w="992" w:type="dxa"/>
            <w:vAlign w:val="bottom"/>
          </w:tcPr>
          <w:p w14:paraId="0F01E3B1" w14:textId="77777777" w:rsidR="00A2723E" w:rsidRPr="004C202A" w:rsidRDefault="00A2723E" w:rsidP="0063065B">
            <w:pPr>
              <w:jc w:val="right"/>
              <w:rPr>
                <w:rFonts w:ascii="Browallia New" w:hAnsi="Browallia New" w:cs="Browallia New"/>
                <w:caps/>
                <w:color w:val="000000" w:themeColor="text1"/>
                <w:sz w:val="18"/>
                <w:szCs w:val="18"/>
              </w:rPr>
            </w:pPr>
          </w:p>
        </w:tc>
      </w:tr>
      <w:tr w:rsidR="00690FD9" w:rsidRPr="004C202A" w14:paraId="7DD21CA7" w14:textId="77777777" w:rsidTr="00A2723E">
        <w:trPr>
          <w:cantSplit/>
          <w:trHeight w:val="232"/>
        </w:trPr>
        <w:tc>
          <w:tcPr>
            <w:tcW w:w="2624" w:type="dxa"/>
          </w:tcPr>
          <w:p w14:paraId="111064D5" w14:textId="1C583621" w:rsidR="00690FD9" w:rsidRPr="004C202A" w:rsidRDefault="00690FD9" w:rsidP="009D30DA">
            <w:pPr>
              <w:ind w:left="176" w:right="-36" w:hanging="142"/>
              <w:rPr>
                <w:rFonts w:ascii="Browallia New" w:hAnsi="Browallia New" w:cs="Browallia New"/>
                <w:color w:val="000000" w:themeColor="text1"/>
                <w:sz w:val="18"/>
                <w:szCs w:val="18"/>
              </w:rPr>
            </w:pPr>
          </w:p>
        </w:tc>
        <w:tc>
          <w:tcPr>
            <w:tcW w:w="1426" w:type="dxa"/>
            <w:vAlign w:val="bottom"/>
          </w:tcPr>
          <w:p w14:paraId="3CF908A9" w14:textId="1B07280F" w:rsidR="00690FD9" w:rsidRPr="004C202A" w:rsidRDefault="00A2723E" w:rsidP="00690FD9">
            <w:pPr>
              <w:ind w:left="176" w:right="-18" w:hanging="17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และ</w:t>
            </w:r>
            <w:r w:rsidR="00690FD9" w:rsidRPr="004C202A">
              <w:rPr>
                <w:rFonts w:ascii="Browallia New" w:hAnsi="Browallia New" w:cs="Browallia New"/>
                <w:color w:val="000000" w:themeColor="text1"/>
                <w:sz w:val="18"/>
                <w:szCs w:val="18"/>
                <w:cs/>
              </w:rPr>
              <w:t>อิฐ</w:t>
            </w:r>
          </w:p>
        </w:tc>
        <w:tc>
          <w:tcPr>
            <w:tcW w:w="1417" w:type="dxa"/>
            <w:vAlign w:val="bottom"/>
          </w:tcPr>
          <w:p w14:paraId="38CE0799" w14:textId="57E58453"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126,000</w:t>
            </w:r>
          </w:p>
        </w:tc>
        <w:tc>
          <w:tcPr>
            <w:tcW w:w="709" w:type="dxa"/>
            <w:vAlign w:val="bottom"/>
          </w:tcPr>
          <w:p w14:paraId="53064801" w14:textId="1B125260"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80</w:t>
            </w:r>
          </w:p>
        </w:tc>
        <w:tc>
          <w:tcPr>
            <w:tcW w:w="567" w:type="dxa"/>
            <w:vAlign w:val="bottom"/>
          </w:tcPr>
          <w:p w14:paraId="33053CE2" w14:textId="28EEE7C5"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80</w:t>
            </w:r>
          </w:p>
        </w:tc>
        <w:tc>
          <w:tcPr>
            <w:tcW w:w="1134" w:type="dxa"/>
            <w:vAlign w:val="bottom"/>
          </w:tcPr>
          <w:p w14:paraId="6AFD80DE" w14:textId="703E4190" w:rsidR="00690FD9" w:rsidRPr="004C202A" w:rsidRDefault="00690FD9" w:rsidP="00690FD9">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124,296</w:t>
            </w:r>
          </w:p>
        </w:tc>
        <w:tc>
          <w:tcPr>
            <w:tcW w:w="992" w:type="dxa"/>
            <w:vAlign w:val="bottom"/>
          </w:tcPr>
          <w:p w14:paraId="1A45AB87" w14:textId="1F6618B7" w:rsidR="00690FD9" w:rsidRPr="004C202A" w:rsidRDefault="00690FD9" w:rsidP="00690FD9">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124,296</w:t>
            </w:r>
          </w:p>
        </w:tc>
      </w:tr>
      <w:tr w:rsidR="00690FD9" w:rsidRPr="004C202A" w14:paraId="55369747" w14:textId="77777777" w:rsidTr="00A2723E">
        <w:trPr>
          <w:cantSplit/>
          <w:trHeight w:val="167"/>
        </w:trPr>
        <w:tc>
          <w:tcPr>
            <w:tcW w:w="2624" w:type="dxa"/>
          </w:tcPr>
          <w:p w14:paraId="7A2B37C4" w14:textId="77777777" w:rsidR="00690FD9" w:rsidRPr="004C202A" w:rsidRDefault="00690FD9" w:rsidP="00690FD9">
            <w:pPr>
              <w:ind w:left="176" w:right="-36" w:hanging="14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อิตัลไทย มารีน จำกัด</w:t>
            </w:r>
          </w:p>
        </w:tc>
        <w:tc>
          <w:tcPr>
            <w:tcW w:w="1426" w:type="dxa"/>
            <w:vAlign w:val="bottom"/>
          </w:tcPr>
          <w:p w14:paraId="15089705" w14:textId="4947A600" w:rsidR="00690FD9" w:rsidRPr="004C202A" w:rsidRDefault="00690FD9" w:rsidP="00690FD9">
            <w:pPr>
              <w:ind w:left="176" w:right="-36" w:hanging="17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ประกอบกิจการเกี่ยวกั</w:t>
            </w:r>
            <w:r w:rsidRPr="004C202A">
              <w:rPr>
                <w:rFonts w:ascii="Browallia New" w:hAnsi="Browallia New" w:cs="Browallia New" w:hint="cs"/>
                <w:color w:val="000000" w:themeColor="text1"/>
                <w:sz w:val="18"/>
                <w:szCs w:val="18"/>
                <w:cs/>
              </w:rPr>
              <w:t>บ</w:t>
            </w:r>
            <w:r w:rsidRPr="004C202A">
              <w:rPr>
                <w:rFonts w:ascii="Browallia New" w:hAnsi="Browallia New" w:cs="Browallia New"/>
                <w:color w:val="000000" w:themeColor="text1"/>
                <w:sz w:val="18"/>
                <w:szCs w:val="18"/>
                <w:cs/>
              </w:rPr>
              <w:t>อุตสาหกรรม</w:t>
            </w:r>
          </w:p>
          <w:p w14:paraId="0222DE3B" w14:textId="77777777" w:rsidR="009830B6" w:rsidRPr="004C202A" w:rsidRDefault="00690FD9" w:rsidP="00690FD9">
            <w:pPr>
              <w:ind w:left="176" w:right="-36" w:hanging="1"/>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ต่อเรือ และการ</w:t>
            </w:r>
          </w:p>
          <w:p w14:paraId="67075682" w14:textId="09E3C5AB" w:rsidR="00690FD9" w:rsidRPr="004C202A" w:rsidRDefault="00690FD9" w:rsidP="00690FD9">
            <w:pPr>
              <w:ind w:left="176" w:right="-36" w:hanging="1"/>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รื้อถอนอุปกรณ์ ปิโตรเลียม</w:t>
            </w:r>
          </w:p>
        </w:tc>
        <w:tc>
          <w:tcPr>
            <w:tcW w:w="1417" w:type="dxa"/>
            <w:vAlign w:val="bottom"/>
          </w:tcPr>
          <w:p w14:paraId="1F8EA041" w14:textId="7777777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810,000</w:t>
            </w:r>
          </w:p>
        </w:tc>
        <w:tc>
          <w:tcPr>
            <w:tcW w:w="709" w:type="dxa"/>
            <w:vAlign w:val="bottom"/>
          </w:tcPr>
          <w:p w14:paraId="3DA6AE16" w14:textId="3DF57241"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92</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59</w:t>
            </w:r>
          </w:p>
        </w:tc>
        <w:tc>
          <w:tcPr>
            <w:tcW w:w="567" w:type="dxa"/>
            <w:vAlign w:val="bottom"/>
          </w:tcPr>
          <w:p w14:paraId="3E715EFB"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92</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59</w:t>
            </w:r>
          </w:p>
        </w:tc>
        <w:tc>
          <w:tcPr>
            <w:tcW w:w="1134" w:type="dxa"/>
            <w:vAlign w:val="bottom"/>
          </w:tcPr>
          <w:p w14:paraId="1E55869F" w14:textId="260222A4"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430,000</w:t>
            </w:r>
          </w:p>
        </w:tc>
        <w:tc>
          <w:tcPr>
            <w:tcW w:w="992" w:type="dxa"/>
            <w:vAlign w:val="bottom"/>
          </w:tcPr>
          <w:p w14:paraId="521A4785"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430,000</w:t>
            </w:r>
          </w:p>
        </w:tc>
      </w:tr>
      <w:tr w:rsidR="00690FD9" w:rsidRPr="004C202A" w14:paraId="0CD56BE6" w14:textId="77777777" w:rsidTr="00A2723E">
        <w:trPr>
          <w:cantSplit/>
          <w:trHeight w:val="62"/>
        </w:trPr>
        <w:tc>
          <w:tcPr>
            <w:tcW w:w="2624" w:type="dxa"/>
          </w:tcPr>
          <w:p w14:paraId="2A565018" w14:textId="77777777" w:rsidR="00690FD9" w:rsidRPr="004C202A" w:rsidRDefault="00690FD9" w:rsidP="006C0CDB">
            <w:pPr>
              <w:ind w:left="176" w:right="-36" w:hanging="158"/>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4C4B5F44" w14:textId="5CD8583A" w:rsidR="00690FD9" w:rsidRPr="004C202A" w:rsidRDefault="00690FD9" w:rsidP="00690FD9">
            <w:pPr>
              <w:ind w:right="-36"/>
              <w:rPr>
                <w:rFonts w:ascii="Browallia New" w:hAnsi="Browallia New" w:cs="Browallia New"/>
                <w:color w:val="000000" w:themeColor="text1"/>
                <w:sz w:val="18"/>
                <w:szCs w:val="18"/>
              </w:rPr>
            </w:pPr>
          </w:p>
        </w:tc>
        <w:tc>
          <w:tcPr>
            <w:tcW w:w="1417" w:type="dxa"/>
            <w:vAlign w:val="bottom"/>
          </w:tcPr>
          <w:p w14:paraId="0292968A" w14:textId="6131AE25" w:rsidR="00690FD9" w:rsidRPr="004C202A" w:rsidRDefault="00690FD9" w:rsidP="00690FD9">
            <w:pPr>
              <w:ind w:right="-36"/>
              <w:jc w:val="right"/>
              <w:rPr>
                <w:rFonts w:ascii="Browallia New" w:hAnsi="Browallia New" w:cs="Browallia New"/>
                <w:color w:val="000000" w:themeColor="text1"/>
                <w:sz w:val="18"/>
                <w:szCs w:val="18"/>
              </w:rPr>
            </w:pPr>
          </w:p>
        </w:tc>
        <w:tc>
          <w:tcPr>
            <w:tcW w:w="709" w:type="dxa"/>
            <w:vAlign w:val="bottom"/>
          </w:tcPr>
          <w:p w14:paraId="4CA5CFA6"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567" w:type="dxa"/>
            <w:vAlign w:val="bottom"/>
          </w:tcPr>
          <w:p w14:paraId="101BF0E5"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1134" w:type="dxa"/>
            <w:vAlign w:val="bottom"/>
          </w:tcPr>
          <w:p w14:paraId="1AF546A7" w14:textId="3AF7BECD" w:rsidR="00690FD9" w:rsidRPr="004C202A" w:rsidRDefault="00690FD9" w:rsidP="00690FD9">
            <w:pPr>
              <w:pBdr>
                <w:bottom w:val="single" w:sz="4" w:space="1" w:color="auto"/>
              </w:pBd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(430,000)</w:t>
            </w:r>
          </w:p>
        </w:tc>
        <w:tc>
          <w:tcPr>
            <w:tcW w:w="992" w:type="dxa"/>
            <w:vAlign w:val="bottom"/>
          </w:tcPr>
          <w:p w14:paraId="4EA436C1" w14:textId="77777777" w:rsidR="00690FD9" w:rsidRPr="004C202A" w:rsidRDefault="00690FD9" w:rsidP="00690FD9">
            <w:pPr>
              <w:pBdr>
                <w:bottom w:val="single" w:sz="4" w:space="1" w:color="auto"/>
              </w:pBd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(430,000)</w:t>
            </w:r>
          </w:p>
        </w:tc>
      </w:tr>
      <w:tr w:rsidR="00690FD9" w:rsidRPr="004C202A" w14:paraId="413311ED" w14:textId="77777777" w:rsidTr="00A2723E">
        <w:trPr>
          <w:cantSplit/>
          <w:trHeight w:val="223"/>
        </w:trPr>
        <w:tc>
          <w:tcPr>
            <w:tcW w:w="2624" w:type="dxa"/>
          </w:tcPr>
          <w:p w14:paraId="72990B9A" w14:textId="664561B9" w:rsidR="00690FD9" w:rsidRPr="004C202A" w:rsidRDefault="00690FD9" w:rsidP="006C0CDB">
            <w:pPr>
              <w:ind w:right="-36" w:firstLine="1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426" w:type="dxa"/>
            <w:vAlign w:val="bottom"/>
          </w:tcPr>
          <w:p w14:paraId="745F03DC" w14:textId="3A2CB789" w:rsidR="00690FD9" w:rsidRPr="004C202A" w:rsidRDefault="00690FD9" w:rsidP="00690FD9">
            <w:pPr>
              <w:ind w:right="-36"/>
              <w:rPr>
                <w:rFonts w:ascii="Browallia New" w:hAnsi="Browallia New" w:cs="Browallia New"/>
                <w:color w:val="000000" w:themeColor="text1"/>
                <w:sz w:val="18"/>
                <w:szCs w:val="18"/>
              </w:rPr>
            </w:pPr>
          </w:p>
        </w:tc>
        <w:tc>
          <w:tcPr>
            <w:tcW w:w="1417" w:type="dxa"/>
            <w:vAlign w:val="bottom"/>
          </w:tcPr>
          <w:p w14:paraId="7C2404EE"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709" w:type="dxa"/>
            <w:vAlign w:val="bottom"/>
          </w:tcPr>
          <w:p w14:paraId="0CDE21F7"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567" w:type="dxa"/>
            <w:vAlign w:val="bottom"/>
          </w:tcPr>
          <w:p w14:paraId="40C9ABD1"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1134" w:type="dxa"/>
            <w:vAlign w:val="bottom"/>
          </w:tcPr>
          <w:p w14:paraId="13D1356A" w14:textId="063FBDC0" w:rsidR="00690FD9" w:rsidRPr="004C202A" w:rsidRDefault="00654B7C" w:rsidP="00690FD9">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vAlign w:val="bottom"/>
          </w:tcPr>
          <w:p w14:paraId="5BFAD7BB" w14:textId="1AF019E6" w:rsidR="00690FD9" w:rsidRPr="004C202A" w:rsidRDefault="00654B7C" w:rsidP="00690FD9">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r w:rsidR="00E70192" w:rsidRPr="004C202A">
              <w:rPr>
                <w:rFonts w:ascii="Browallia New" w:hAnsi="Browallia New" w:cs="Browallia New" w:hint="cs"/>
                <w:caps/>
                <w:color w:val="000000" w:themeColor="text1"/>
                <w:sz w:val="18"/>
                <w:szCs w:val="18"/>
                <w:cs/>
              </w:rPr>
              <w:t xml:space="preserve">    </w:t>
            </w:r>
          </w:p>
        </w:tc>
      </w:tr>
      <w:tr w:rsidR="00286394" w:rsidRPr="004C202A" w14:paraId="701E1505" w14:textId="77777777" w:rsidTr="00A2723E">
        <w:trPr>
          <w:cantSplit/>
          <w:trHeight w:val="223"/>
        </w:trPr>
        <w:tc>
          <w:tcPr>
            <w:tcW w:w="2624" w:type="dxa"/>
          </w:tcPr>
          <w:p w14:paraId="506E9D38" w14:textId="77777777" w:rsidR="00286394" w:rsidRPr="004C202A" w:rsidRDefault="00286394" w:rsidP="006C0CDB">
            <w:pPr>
              <w:ind w:right="-36" w:firstLine="16"/>
              <w:rPr>
                <w:rFonts w:ascii="Browallia New" w:hAnsi="Browallia New" w:cs="Browallia New"/>
                <w:color w:val="000000" w:themeColor="text1"/>
                <w:sz w:val="18"/>
                <w:szCs w:val="18"/>
                <w:cs/>
              </w:rPr>
            </w:pPr>
          </w:p>
        </w:tc>
        <w:tc>
          <w:tcPr>
            <w:tcW w:w="1426" w:type="dxa"/>
            <w:vAlign w:val="bottom"/>
          </w:tcPr>
          <w:p w14:paraId="3E923DF8" w14:textId="77777777" w:rsidR="00286394" w:rsidRPr="004C202A" w:rsidRDefault="00286394" w:rsidP="00690FD9">
            <w:pPr>
              <w:ind w:right="-36"/>
              <w:rPr>
                <w:rFonts w:ascii="Browallia New" w:hAnsi="Browallia New" w:cs="Browallia New"/>
                <w:color w:val="000000" w:themeColor="text1"/>
                <w:sz w:val="18"/>
                <w:szCs w:val="18"/>
              </w:rPr>
            </w:pPr>
          </w:p>
        </w:tc>
        <w:tc>
          <w:tcPr>
            <w:tcW w:w="1417" w:type="dxa"/>
            <w:vAlign w:val="bottom"/>
          </w:tcPr>
          <w:p w14:paraId="0B6017A8"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709" w:type="dxa"/>
            <w:vAlign w:val="bottom"/>
          </w:tcPr>
          <w:p w14:paraId="0078433B"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567" w:type="dxa"/>
            <w:vAlign w:val="bottom"/>
          </w:tcPr>
          <w:p w14:paraId="20B7CE94"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1134" w:type="dxa"/>
            <w:vAlign w:val="bottom"/>
          </w:tcPr>
          <w:p w14:paraId="467CDAAF" w14:textId="77777777" w:rsidR="00286394" w:rsidRPr="004C202A" w:rsidRDefault="00286394" w:rsidP="00690FD9">
            <w:pPr>
              <w:jc w:val="right"/>
              <w:rPr>
                <w:rFonts w:ascii="Browallia New" w:hAnsi="Browallia New" w:cs="Browallia New"/>
                <w:caps/>
                <w:color w:val="000000" w:themeColor="text1"/>
                <w:sz w:val="18"/>
                <w:szCs w:val="18"/>
              </w:rPr>
            </w:pPr>
          </w:p>
        </w:tc>
        <w:tc>
          <w:tcPr>
            <w:tcW w:w="992" w:type="dxa"/>
            <w:vAlign w:val="bottom"/>
          </w:tcPr>
          <w:p w14:paraId="3EDE4587" w14:textId="77777777" w:rsidR="00286394" w:rsidRPr="004C202A" w:rsidRDefault="00286394" w:rsidP="00690FD9">
            <w:pPr>
              <w:jc w:val="right"/>
              <w:rPr>
                <w:rFonts w:ascii="Browallia New" w:hAnsi="Browallia New" w:cs="Browallia New"/>
                <w:caps/>
                <w:color w:val="000000" w:themeColor="text1"/>
                <w:sz w:val="18"/>
                <w:szCs w:val="18"/>
              </w:rPr>
            </w:pPr>
          </w:p>
        </w:tc>
      </w:tr>
      <w:tr w:rsidR="00286394" w:rsidRPr="004C202A" w14:paraId="527C3D1E" w14:textId="77777777" w:rsidTr="00A2723E">
        <w:trPr>
          <w:cantSplit/>
          <w:trHeight w:val="223"/>
        </w:trPr>
        <w:tc>
          <w:tcPr>
            <w:tcW w:w="2624" w:type="dxa"/>
          </w:tcPr>
          <w:p w14:paraId="4E60CC64" w14:textId="77777777" w:rsidR="00286394" w:rsidRPr="004C202A" w:rsidRDefault="00286394" w:rsidP="006C0CDB">
            <w:pPr>
              <w:ind w:right="-36" w:firstLine="16"/>
              <w:rPr>
                <w:rFonts w:ascii="Browallia New" w:hAnsi="Browallia New" w:cs="Browallia New"/>
                <w:color w:val="000000" w:themeColor="text1"/>
                <w:sz w:val="18"/>
                <w:szCs w:val="18"/>
                <w:cs/>
              </w:rPr>
            </w:pPr>
          </w:p>
        </w:tc>
        <w:tc>
          <w:tcPr>
            <w:tcW w:w="1426" w:type="dxa"/>
            <w:vAlign w:val="bottom"/>
          </w:tcPr>
          <w:p w14:paraId="728DF9F5" w14:textId="77777777" w:rsidR="00286394" w:rsidRPr="004C202A" w:rsidRDefault="00286394" w:rsidP="00690FD9">
            <w:pPr>
              <w:ind w:right="-36"/>
              <w:rPr>
                <w:rFonts w:ascii="Browallia New" w:hAnsi="Browallia New" w:cs="Browallia New"/>
                <w:color w:val="000000" w:themeColor="text1"/>
                <w:sz w:val="18"/>
                <w:szCs w:val="18"/>
              </w:rPr>
            </w:pPr>
          </w:p>
        </w:tc>
        <w:tc>
          <w:tcPr>
            <w:tcW w:w="1417" w:type="dxa"/>
            <w:vAlign w:val="bottom"/>
          </w:tcPr>
          <w:p w14:paraId="4BBB1FD8"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709" w:type="dxa"/>
            <w:vAlign w:val="bottom"/>
          </w:tcPr>
          <w:p w14:paraId="64C1746A"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567" w:type="dxa"/>
            <w:vAlign w:val="bottom"/>
          </w:tcPr>
          <w:p w14:paraId="6C9BE344"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1134" w:type="dxa"/>
            <w:vAlign w:val="bottom"/>
          </w:tcPr>
          <w:p w14:paraId="336AA2F6" w14:textId="77777777" w:rsidR="00286394" w:rsidRPr="004C202A" w:rsidRDefault="00286394" w:rsidP="00690FD9">
            <w:pPr>
              <w:jc w:val="right"/>
              <w:rPr>
                <w:rFonts w:ascii="Browallia New" w:hAnsi="Browallia New" w:cs="Browallia New"/>
                <w:caps/>
                <w:color w:val="000000" w:themeColor="text1"/>
                <w:sz w:val="18"/>
                <w:szCs w:val="18"/>
              </w:rPr>
            </w:pPr>
          </w:p>
        </w:tc>
        <w:tc>
          <w:tcPr>
            <w:tcW w:w="992" w:type="dxa"/>
            <w:vAlign w:val="bottom"/>
          </w:tcPr>
          <w:p w14:paraId="1CFA8991" w14:textId="77777777" w:rsidR="00286394" w:rsidRPr="004C202A" w:rsidRDefault="00286394" w:rsidP="00690FD9">
            <w:pPr>
              <w:jc w:val="right"/>
              <w:rPr>
                <w:rFonts w:ascii="Browallia New" w:hAnsi="Browallia New" w:cs="Browallia New"/>
                <w:caps/>
                <w:color w:val="000000" w:themeColor="text1"/>
                <w:sz w:val="18"/>
                <w:szCs w:val="18"/>
              </w:rPr>
            </w:pPr>
          </w:p>
        </w:tc>
      </w:tr>
      <w:tr w:rsidR="00286394" w:rsidRPr="004C202A" w14:paraId="683AFED4" w14:textId="77777777" w:rsidTr="00A2723E">
        <w:trPr>
          <w:cantSplit/>
          <w:trHeight w:val="223"/>
        </w:trPr>
        <w:tc>
          <w:tcPr>
            <w:tcW w:w="2624" w:type="dxa"/>
          </w:tcPr>
          <w:p w14:paraId="017FAD5E" w14:textId="77777777" w:rsidR="00286394" w:rsidRPr="004C202A" w:rsidRDefault="00286394" w:rsidP="006C0CDB">
            <w:pPr>
              <w:ind w:right="-36" w:firstLine="16"/>
              <w:rPr>
                <w:rFonts w:ascii="Browallia New" w:hAnsi="Browallia New" w:cs="Browallia New"/>
                <w:color w:val="000000" w:themeColor="text1"/>
                <w:sz w:val="18"/>
                <w:szCs w:val="18"/>
                <w:cs/>
              </w:rPr>
            </w:pPr>
          </w:p>
        </w:tc>
        <w:tc>
          <w:tcPr>
            <w:tcW w:w="1426" w:type="dxa"/>
            <w:vAlign w:val="bottom"/>
          </w:tcPr>
          <w:p w14:paraId="1A2A9F7B" w14:textId="77777777" w:rsidR="00286394" w:rsidRPr="004C202A" w:rsidRDefault="00286394" w:rsidP="00690FD9">
            <w:pPr>
              <w:ind w:right="-36"/>
              <w:rPr>
                <w:rFonts w:ascii="Browallia New" w:hAnsi="Browallia New" w:cs="Browallia New"/>
                <w:color w:val="000000" w:themeColor="text1"/>
                <w:sz w:val="18"/>
                <w:szCs w:val="18"/>
              </w:rPr>
            </w:pPr>
          </w:p>
        </w:tc>
        <w:tc>
          <w:tcPr>
            <w:tcW w:w="1417" w:type="dxa"/>
            <w:vAlign w:val="bottom"/>
          </w:tcPr>
          <w:p w14:paraId="7034EB3A"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709" w:type="dxa"/>
            <w:vAlign w:val="bottom"/>
          </w:tcPr>
          <w:p w14:paraId="39310898"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567" w:type="dxa"/>
            <w:vAlign w:val="bottom"/>
          </w:tcPr>
          <w:p w14:paraId="29237C79" w14:textId="77777777" w:rsidR="00286394" w:rsidRPr="004C202A" w:rsidRDefault="00286394" w:rsidP="00690FD9">
            <w:pPr>
              <w:ind w:right="-36"/>
              <w:jc w:val="right"/>
              <w:rPr>
                <w:rFonts w:ascii="Browallia New" w:hAnsi="Browallia New" w:cs="Browallia New"/>
                <w:color w:val="000000" w:themeColor="text1"/>
                <w:sz w:val="18"/>
                <w:szCs w:val="18"/>
              </w:rPr>
            </w:pPr>
          </w:p>
        </w:tc>
        <w:tc>
          <w:tcPr>
            <w:tcW w:w="1134" w:type="dxa"/>
            <w:vAlign w:val="bottom"/>
          </w:tcPr>
          <w:p w14:paraId="516AEBD9" w14:textId="77777777" w:rsidR="00286394" w:rsidRPr="004C202A" w:rsidRDefault="00286394" w:rsidP="00690FD9">
            <w:pPr>
              <w:jc w:val="right"/>
              <w:rPr>
                <w:rFonts w:ascii="Browallia New" w:hAnsi="Browallia New" w:cs="Browallia New"/>
                <w:caps/>
                <w:color w:val="000000" w:themeColor="text1"/>
                <w:sz w:val="18"/>
                <w:szCs w:val="18"/>
              </w:rPr>
            </w:pPr>
          </w:p>
        </w:tc>
        <w:tc>
          <w:tcPr>
            <w:tcW w:w="992" w:type="dxa"/>
            <w:vAlign w:val="bottom"/>
          </w:tcPr>
          <w:p w14:paraId="0DE6BF06" w14:textId="77777777" w:rsidR="00286394" w:rsidRPr="004C202A" w:rsidRDefault="00286394" w:rsidP="00690FD9">
            <w:pPr>
              <w:jc w:val="right"/>
              <w:rPr>
                <w:rFonts w:ascii="Browallia New" w:hAnsi="Browallia New" w:cs="Browallia New"/>
                <w:caps/>
                <w:color w:val="000000" w:themeColor="text1"/>
                <w:sz w:val="18"/>
                <w:szCs w:val="18"/>
              </w:rPr>
            </w:pPr>
          </w:p>
        </w:tc>
      </w:tr>
      <w:tr w:rsidR="00E84D94" w:rsidRPr="004C202A" w14:paraId="6CB33E46" w14:textId="77777777" w:rsidTr="00A2723E">
        <w:trPr>
          <w:cantSplit/>
          <w:trHeight w:val="223"/>
        </w:trPr>
        <w:tc>
          <w:tcPr>
            <w:tcW w:w="2624" w:type="dxa"/>
          </w:tcPr>
          <w:p w14:paraId="3FA3B1C5" w14:textId="0D576838" w:rsidR="00E84D94" w:rsidRPr="004C202A" w:rsidRDefault="00E84D94" w:rsidP="006C0CDB">
            <w:pPr>
              <w:ind w:right="-36" w:firstLine="1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lastRenderedPageBreak/>
              <w:t>บริษัท อิตัลไทย เทรวี่ จำกัด</w:t>
            </w:r>
          </w:p>
        </w:tc>
        <w:tc>
          <w:tcPr>
            <w:tcW w:w="1426" w:type="dxa"/>
            <w:vAlign w:val="bottom"/>
          </w:tcPr>
          <w:p w14:paraId="05E79CD3" w14:textId="1048940B" w:rsidR="00E84D94" w:rsidRPr="004C202A" w:rsidRDefault="00E84D94" w:rsidP="00690FD9">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บริการงานเสาเข็มและ</w:t>
            </w:r>
          </w:p>
        </w:tc>
        <w:tc>
          <w:tcPr>
            <w:tcW w:w="1417" w:type="dxa"/>
            <w:vAlign w:val="bottom"/>
          </w:tcPr>
          <w:p w14:paraId="2177FE5B" w14:textId="77777777" w:rsidR="00E84D94" w:rsidRPr="004C202A" w:rsidRDefault="00E84D94" w:rsidP="00690FD9">
            <w:pPr>
              <w:ind w:right="-36"/>
              <w:jc w:val="right"/>
              <w:rPr>
                <w:rFonts w:ascii="Browallia New" w:hAnsi="Browallia New" w:cs="Browallia New"/>
                <w:color w:val="000000" w:themeColor="text1"/>
                <w:sz w:val="18"/>
                <w:szCs w:val="18"/>
              </w:rPr>
            </w:pPr>
          </w:p>
        </w:tc>
        <w:tc>
          <w:tcPr>
            <w:tcW w:w="709" w:type="dxa"/>
            <w:vAlign w:val="bottom"/>
          </w:tcPr>
          <w:p w14:paraId="1365A946" w14:textId="77777777" w:rsidR="00E84D94" w:rsidRPr="004C202A" w:rsidRDefault="00E84D94" w:rsidP="00690FD9">
            <w:pPr>
              <w:ind w:right="-36"/>
              <w:jc w:val="right"/>
              <w:rPr>
                <w:rFonts w:ascii="Browallia New" w:hAnsi="Browallia New" w:cs="Browallia New"/>
                <w:color w:val="000000" w:themeColor="text1"/>
                <w:sz w:val="18"/>
                <w:szCs w:val="18"/>
              </w:rPr>
            </w:pPr>
          </w:p>
        </w:tc>
        <w:tc>
          <w:tcPr>
            <w:tcW w:w="567" w:type="dxa"/>
            <w:vAlign w:val="bottom"/>
          </w:tcPr>
          <w:p w14:paraId="3E1BAF75" w14:textId="77777777" w:rsidR="00E84D94" w:rsidRPr="004C202A" w:rsidRDefault="00E84D94" w:rsidP="00690FD9">
            <w:pPr>
              <w:ind w:right="-36"/>
              <w:jc w:val="right"/>
              <w:rPr>
                <w:rFonts w:ascii="Browallia New" w:hAnsi="Browallia New" w:cs="Browallia New"/>
                <w:color w:val="000000" w:themeColor="text1"/>
                <w:sz w:val="18"/>
                <w:szCs w:val="18"/>
              </w:rPr>
            </w:pPr>
          </w:p>
        </w:tc>
        <w:tc>
          <w:tcPr>
            <w:tcW w:w="1134" w:type="dxa"/>
            <w:vAlign w:val="bottom"/>
          </w:tcPr>
          <w:p w14:paraId="4726EADA" w14:textId="77777777" w:rsidR="00E84D94" w:rsidRPr="004C202A" w:rsidRDefault="00E84D94" w:rsidP="00690FD9">
            <w:pPr>
              <w:jc w:val="right"/>
              <w:rPr>
                <w:rFonts w:ascii="Browallia New" w:hAnsi="Browallia New" w:cs="Browallia New"/>
                <w:caps/>
                <w:color w:val="000000" w:themeColor="text1"/>
                <w:sz w:val="18"/>
                <w:szCs w:val="18"/>
              </w:rPr>
            </w:pPr>
          </w:p>
        </w:tc>
        <w:tc>
          <w:tcPr>
            <w:tcW w:w="992" w:type="dxa"/>
            <w:vAlign w:val="bottom"/>
          </w:tcPr>
          <w:p w14:paraId="3B0C94BF" w14:textId="77777777" w:rsidR="00E84D94" w:rsidRPr="004C202A" w:rsidRDefault="00E84D94" w:rsidP="00690FD9">
            <w:pPr>
              <w:jc w:val="right"/>
              <w:rPr>
                <w:rFonts w:ascii="Browallia New" w:hAnsi="Browallia New" w:cs="Browallia New"/>
                <w:caps/>
                <w:color w:val="000000" w:themeColor="text1"/>
                <w:sz w:val="18"/>
                <w:szCs w:val="18"/>
              </w:rPr>
            </w:pPr>
          </w:p>
        </w:tc>
      </w:tr>
      <w:tr w:rsidR="00690FD9" w:rsidRPr="004C202A" w14:paraId="03A8EA7B" w14:textId="77777777" w:rsidTr="00A2723E">
        <w:trPr>
          <w:cantSplit/>
          <w:trHeight w:val="237"/>
        </w:trPr>
        <w:tc>
          <w:tcPr>
            <w:tcW w:w="2624" w:type="dxa"/>
          </w:tcPr>
          <w:p w14:paraId="5F4387A3" w14:textId="5A7D2092" w:rsidR="00690FD9" w:rsidRPr="004C202A" w:rsidRDefault="00690FD9" w:rsidP="00690FD9">
            <w:pPr>
              <w:ind w:left="176" w:right="-36" w:hanging="142"/>
              <w:rPr>
                <w:rFonts w:ascii="Browallia New" w:hAnsi="Browallia New" w:cs="Browallia New"/>
                <w:color w:val="000000" w:themeColor="text1"/>
                <w:sz w:val="18"/>
                <w:szCs w:val="18"/>
              </w:rPr>
            </w:pPr>
          </w:p>
        </w:tc>
        <w:tc>
          <w:tcPr>
            <w:tcW w:w="1426" w:type="dxa"/>
            <w:vAlign w:val="bottom"/>
          </w:tcPr>
          <w:p w14:paraId="3CB7708D" w14:textId="35D03E9C" w:rsidR="00690FD9" w:rsidRPr="004C202A" w:rsidRDefault="00E84D94" w:rsidP="00690FD9">
            <w:pPr>
              <w:ind w:left="175" w:right="-36" w:hanging="175"/>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ฐานราก</w:t>
            </w:r>
          </w:p>
        </w:tc>
        <w:tc>
          <w:tcPr>
            <w:tcW w:w="1417" w:type="dxa"/>
            <w:vAlign w:val="bottom"/>
          </w:tcPr>
          <w:p w14:paraId="6465A01F" w14:textId="7777777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80,000</w:t>
            </w:r>
          </w:p>
        </w:tc>
        <w:tc>
          <w:tcPr>
            <w:tcW w:w="709" w:type="dxa"/>
            <w:vAlign w:val="bottom"/>
          </w:tcPr>
          <w:p w14:paraId="29BCA95E" w14:textId="65F125E5"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94</w:t>
            </w:r>
          </w:p>
        </w:tc>
        <w:tc>
          <w:tcPr>
            <w:tcW w:w="567" w:type="dxa"/>
            <w:vAlign w:val="bottom"/>
          </w:tcPr>
          <w:p w14:paraId="45BA4866" w14:textId="7777777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94</w:t>
            </w:r>
          </w:p>
        </w:tc>
        <w:tc>
          <w:tcPr>
            <w:tcW w:w="1134" w:type="dxa"/>
            <w:vAlign w:val="bottom"/>
          </w:tcPr>
          <w:p w14:paraId="16785550" w14:textId="66CD8D75" w:rsidR="00690FD9" w:rsidRPr="004C202A" w:rsidRDefault="00690FD9" w:rsidP="00E70192">
            <w:pPr>
              <w:ind w:hanging="113"/>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84,189</w:t>
            </w:r>
          </w:p>
        </w:tc>
        <w:tc>
          <w:tcPr>
            <w:tcW w:w="992" w:type="dxa"/>
            <w:vAlign w:val="bottom"/>
          </w:tcPr>
          <w:p w14:paraId="216D92E4"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84,189</w:t>
            </w:r>
          </w:p>
        </w:tc>
      </w:tr>
      <w:tr w:rsidR="00E84D94" w:rsidRPr="004C202A" w14:paraId="42FBCC0D" w14:textId="77777777" w:rsidTr="00A2723E">
        <w:trPr>
          <w:cantSplit/>
          <w:trHeight w:val="237"/>
        </w:trPr>
        <w:tc>
          <w:tcPr>
            <w:tcW w:w="2624" w:type="dxa"/>
          </w:tcPr>
          <w:p w14:paraId="19B6F10C" w14:textId="23964400" w:rsidR="00E84D94" w:rsidRPr="004C202A" w:rsidRDefault="00E84D94" w:rsidP="006C0CDB">
            <w:pPr>
              <w:ind w:left="176" w:right="-36" w:hanging="160"/>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เอเซี่ยนสติล โปรดักส์ จำกัด</w:t>
            </w:r>
          </w:p>
        </w:tc>
        <w:tc>
          <w:tcPr>
            <w:tcW w:w="1426" w:type="dxa"/>
            <w:vAlign w:val="bottom"/>
          </w:tcPr>
          <w:p w14:paraId="1A4A1DC6" w14:textId="55F54AAC" w:rsidR="00E84D94" w:rsidRPr="004C202A" w:rsidRDefault="00E84D94" w:rsidP="00E84D94">
            <w:pPr>
              <w:ind w:right="-198"/>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ผลิตและจำหน่ายท่</w:t>
            </w:r>
            <w:r w:rsidRPr="004C202A">
              <w:rPr>
                <w:rFonts w:ascii="Browallia New" w:hAnsi="Browallia New" w:cs="Browallia New" w:hint="cs"/>
                <w:color w:val="000000" w:themeColor="text1"/>
                <w:sz w:val="18"/>
                <w:szCs w:val="18"/>
                <w:cs/>
              </w:rPr>
              <w:t>อ</w:t>
            </w:r>
          </w:p>
        </w:tc>
        <w:tc>
          <w:tcPr>
            <w:tcW w:w="1417" w:type="dxa"/>
            <w:vAlign w:val="bottom"/>
          </w:tcPr>
          <w:p w14:paraId="2864E230"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709" w:type="dxa"/>
            <w:vAlign w:val="bottom"/>
          </w:tcPr>
          <w:p w14:paraId="41461A30"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567" w:type="dxa"/>
            <w:vAlign w:val="bottom"/>
          </w:tcPr>
          <w:p w14:paraId="3967799B"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1134" w:type="dxa"/>
            <w:vAlign w:val="bottom"/>
          </w:tcPr>
          <w:p w14:paraId="51B104CD" w14:textId="77777777" w:rsidR="00E84D94" w:rsidRPr="004C202A" w:rsidRDefault="00E84D94" w:rsidP="00E70192">
            <w:pPr>
              <w:ind w:hanging="113"/>
              <w:jc w:val="right"/>
              <w:rPr>
                <w:rFonts w:ascii="Browallia New" w:hAnsi="Browallia New" w:cs="Browallia New"/>
                <w:color w:val="000000" w:themeColor="text1"/>
                <w:sz w:val="18"/>
                <w:szCs w:val="18"/>
                <w:lang w:val="en-GB"/>
              </w:rPr>
            </w:pPr>
          </w:p>
        </w:tc>
        <w:tc>
          <w:tcPr>
            <w:tcW w:w="992" w:type="dxa"/>
            <w:vAlign w:val="bottom"/>
          </w:tcPr>
          <w:p w14:paraId="0F120FFB" w14:textId="77777777" w:rsidR="00E84D94" w:rsidRPr="004C202A" w:rsidRDefault="00E84D94" w:rsidP="00690FD9">
            <w:pPr>
              <w:jc w:val="right"/>
              <w:rPr>
                <w:rFonts w:ascii="Browallia New" w:hAnsi="Browallia New" w:cs="Browallia New"/>
                <w:color w:val="000000" w:themeColor="text1"/>
                <w:sz w:val="18"/>
                <w:szCs w:val="18"/>
                <w:lang w:val="en-GB"/>
              </w:rPr>
            </w:pPr>
          </w:p>
        </w:tc>
      </w:tr>
      <w:tr w:rsidR="00690FD9" w:rsidRPr="004C202A" w14:paraId="29CCFBE6" w14:textId="77777777" w:rsidTr="00A2723E">
        <w:trPr>
          <w:cantSplit/>
          <w:trHeight w:val="62"/>
        </w:trPr>
        <w:tc>
          <w:tcPr>
            <w:tcW w:w="2624" w:type="dxa"/>
          </w:tcPr>
          <w:p w14:paraId="02382643" w14:textId="77A22C9C" w:rsidR="00690FD9" w:rsidRPr="004C202A" w:rsidRDefault="00690FD9" w:rsidP="00690FD9">
            <w:pPr>
              <w:ind w:left="176" w:right="-36" w:hanging="142"/>
              <w:rPr>
                <w:rFonts w:ascii="Browallia New" w:hAnsi="Browallia New" w:cs="Browallia New"/>
                <w:color w:val="000000" w:themeColor="text1"/>
                <w:sz w:val="18"/>
                <w:szCs w:val="18"/>
              </w:rPr>
            </w:pPr>
          </w:p>
        </w:tc>
        <w:tc>
          <w:tcPr>
            <w:tcW w:w="1426" w:type="dxa"/>
            <w:vAlign w:val="bottom"/>
          </w:tcPr>
          <w:p w14:paraId="3F2086F2" w14:textId="365C2314" w:rsidR="00690FD9" w:rsidRPr="004C202A" w:rsidRDefault="00E84D94" w:rsidP="00E84D94">
            <w:pPr>
              <w:ind w:right="-198"/>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เหล็กขนาดใหญ่</w:t>
            </w:r>
          </w:p>
        </w:tc>
        <w:tc>
          <w:tcPr>
            <w:tcW w:w="1417" w:type="dxa"/>
            <w:vAlign w:val="bottom"/>
          </w:tcPr>
          <w:p w14:paraId="5DE5CB01" w14:textId="7777777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20,000</w:t>
            </w:r>
          </w:p>
        </w:tc>
        <w:tc>
          <w:tcPr>
            <w:tcW w:w="709" w:type="dxa"/>
            <w:vAlign w:val="bottom"/>
          </w:tcPr>
          <w:p w14:paraId="53A9D515" w14:textId="6F47B31B"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69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90</w:t>
            </w:r>
          </w:p>
        </w:tc>
        <w:tc>
          <w:tcPr>
            <w:tcW w:w="567" w:type="dxa"/>
            <w:vAlign w:val="bottom"/>
          </w:tcPr>
          <w:p w14:paraId="356059CD"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69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90</w:t>
            </w:r>
          </w:p>
        </w:tc>
        <w:tc>
          <w:tcPr>
            <w:tcW w:w="1134" w:type="dxa"/>
            <w:vAlign w:val="bottom"/>
          </w:tcPr>
          <w:p w14:paraId="4C61D8C6" w14:textId="76B8B15E"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7,004</w:t>
            </w:r>
          </w:p>
        </w:tc>
        <w:tc>
          <w:tcPr>
            <w:tcW w:w="992" w:type="dxa"/>
            <w:vAlign w:val="bottom"/>
          </w:tcPr>
          <w:p w14:paraId="60C612D2" w14:textId="77777777"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7,004</w:t>
            </w:r>
          </w:p>
        </w:tc>
      </w:tr>
      <w:tr w:rsidR="00E84D94" w:rsidRPr="004C202A" w14:paraId="725D3F43" w14:textId="77777777" w:rsidTr="00A2723E">
        <w:trPr>
          <w:cantSplit/>
          <w:trHeight w:val="62"/>
        </w:trPr>
        <w:tc>
          <w:tcPr>
            <w:tcW w:w="2624" w:type="dxa"/>
          </w:tcPr>
          <w:p w14:paraId="3CD31385" w14:textId="67EE52C5" w:rsidR="00E84D94" w:rsidRPr="004C202A" w:rsidRDefault="00E84D94" w:rsidP="006C0CDB">
            <w:pPr>
              <w:ind w:left="176" w:right="-36" w:hanging="158"/>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ไทยมารุเคน จำกัด</w:t>
            </w:r>
          </w:p>
        </w:tc>
        <w:tc>
          <w:tcPr>
            <w:tcW w:w="1426" w:type="dxa"/>
            <w:vAlign w:val="bottom"/>
          </w:tcPr>
          <w:p w14:paraId="08A0BCCC" w14:textId="286F990C" w:rsidR="00E84D94" w:rsidRPr="004C202A" w:rsidRDefault="00E84D94" w:rsidP="00E84D94">
            <w:pPr>
              <w:ind w:right="-198"/>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ให้เช่าและจำหน่าย</w:t>
            </w:r>
          </w:p>
        </w:tc>
        <w:tc>
          <w:tcPr>
            <w:tcW w:w="1417" w:type="dxa"/>
            <w:vAlign w:val="bottom"/>
          </w:tcPr>
          <w:p w14:paraId="19778BAB"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709" w:type="dxa"/>
            <w:vAlign w:val="bottom"/>
          </w:tcPr>
          <w:p w14:paraId="1A35E362"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567" w:type="dxa"/>
            <w:vAlign w:val="bottom"/>
          </w:tcPr>
          <w:p w14:paraId="2060EC4A"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1134" w:type="dxa"/>
            <w:vAlign w:val="bottom"/>
          </w:tcPr>
          <w:p w14:paraId="41558383" w14:textId="77777777" w:rsidR="00E84D94" w:rsidRPr="004C202A" w:rsidRDefault="00E84D94" w:rsidP="00690FD9">
            <w:pPr>
              <w:jc w:val="right"/>
              <w:rPr>
                <w:rFonts w:ascii="Browallia New" w:hAnsi="Browallia New" w:cs="Browallia New"/>
                <w:color w:val="000000" w:themeColor="text1"/>
                <w:sz w:val="18"/>
                <w:szCs w:val="18"/>
              </w:rPr>
            </w:pPr>
          </w:p>
        </w:tc>
        <w:tc>
          <w:tcPr>
            <w:tcW w:w="992" w:type="dxa"/>
            <w:vAlign w:val="bottom"/>
          </w:tcPr>
          <w:p w14:paraId="08A30E03" w14:textId="77777777" w:rsidR="00E84D94" w:rsidRPr="004C202A" w:rsidRDefault="00E84D94" w:rsidP="00690FD9">
            <w:pPr>
              <w:jc w:val="right"/>
              <w:rPr>
                <w:rFonts w:ascii="Browallia New" w:hAnsi="Browallia New" w:cs="Browallia New"/>
                <w:color w:val="000000" w:themeColor="text1"/>
                <w:sz w:val="18"/>
                <w:szCs w:val="18"/>
              </w:rPr>
            </w:pPr>
          </w:p>
        </w:tc>
      </w:tr>
      <w:tr w:rsidR="00E84D94" w:rsidRPr="004C202A" w14:paraId="42989B73" w14:textId="77777777" w:rsidTr="00A2723E">
        <w:trPr>
          <w:cantSplit/>
          <w:trHeight w:val="62"/>
        </w:trPr>
        <w:tc>
          <w:tcPr>
            <w:tcW w:w="2624" w:type="dxa"/>
          </w:tcPr>
          <w:p w14:paraId="55721EEC" w14:textId="77777777" w:rsidR="00E84D94" w:rsidRPr="004C202A" w:rsidRDefault="00E84D94" w:rsidP="00690FD9">
            <w:pPr>
              <w:ind w:left="176" w:right="-36" w:hanging="142"/>
              <w:rPr>
                <w:rFonts w:ascii="Browallia New" w:hAnsi="Browallia New" w:cs="Browallia New"/>
                <w:color w:val="000000" w:themeColor="text1"/>
                <w:sz w:val="18"/>
                <w:szCs w:val="18"/>
              </w:rPr>
            </w:pPr>
          </w:p>
        </w:tc>
        <w:tc>
          <w:tcPr>
            <w:tcW w:w="1426" w:type="dxa"/>
            <w:vAlign w:val="bottom"/>
          </w:tcPr>
          <w:p w14:paraId="16191D80" w14:textId="314E6B0D" w:rsidR="00E84D94" w:rsidRPr="004C202A" w:rsidRDefault="00E84D94" w:rsidP="00E84D94">
            <w:pPr>
              <w:ind w:right="-198"/>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ผลิตภัณฑ์ที่ใช้ใน</w:t>
            </w:r>
          </w:p>
        </w:tc>
        <w:tc>
          <w:tcPr>
            <w:tcW w:w="1417" w:type="dxa"/>
            <w:vAlign w:val="bottom"/>
          </w:tcPr>
          <w:p w14:paraId="5C8D8234"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709" w:type="dxa"/>
            <w:vAlign w:val="bottom"/>
          </w:tcPr>
          <w:p w14:paraId="3BC8E267"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567" w:type="dxa"/>
            <w:vAlign w:val="bottom"/>
          </w:tcPr>
          <w:p w14:paraId="24A25745"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1134" w:type="dxa"/>
            <w:vAlign w:val="bottom"/>
          </w:tcPr>
          <w:p w14:paraId="02FAC158" w14:textId="77777777" w:rsidR="00E84D94" w:rsidRPr="004C202A" w:rsidRDefault="00E84D94" w:rsidP="00690FD9">
            <w:pPr>
              <w:jc w:val="right"/>
              <w:rPr>
                <w:rFonts w:ascii="Browallia New" w:hAnsi="Browallia New" w:cs="Browallia New"/>
                <w:color w:val="000000" w:themeColor="text1"/>
                <w:sz w:val="18"/>
                <w:szCs w:val="18"/>
              </w:rPr>
            </w:pPr>
          </w:p>
        </w:tc>
        <w:tc>
          <w:tcPr>
            <w:tcW w:w="992" w:type="dxa"/>
            <w:vAlign w:val="bottom"/>
          </w:tcPr>
          <w:p w14:paraId="68D80730" w14:textId="77777777" w:rsidR="00E84D94" w:rsidRPr="004C202A" w:rsidRDefault="00E84D94" w:rsidP="00690FD9">
            <w:pPr>
              <w:jc w:val="right"/>
              <w:rPr>
                <w:rFonts w:ascii="Browallia New" w:hAnsi="Browallia New" w:cs="Browallia New"/>
                <w:color w:val="000000" w:themeColor="text1"/>
                <w:sz w:val="18"/>
                <w:szCs w:val="18"/>
              </w:rPr>
            </w:pPr>
          </w:p>
        </w:tc>
      </w:tr>
      <w:tr w:rsidR="00690FD9" w:rsidRPr="004C202A" w14:paraId="71F2A774" w14:textId="77777777" w:rsidTr="00A2723E">
        <w:trPr>
          <w:cantSplit/>
          <w:trHeight w:val="157"/>
        </w:trPr>
        <w:tc>
          <w:tcPr>
            <w:tcW w:w="2624" w:type="dxa"/>
          </w:tcPr>
          <w:p w14:paraId="37E878D4" w14:textId="40DFE203" w:rsidR="00690FD9" w:rsidRPr="004C202A" w:rsidRDefault="00690FD9" w:rsidP="00690FD9">
            <w:pPr>
              <w:ind w:left="176" w:right="-36" w:hanging="142"/>
              <w:rPr>
                <w:rFonts w:ascii="Browallia New" w:hAnsi="Browallia New" w:cs="Browallia New"/>
                <w:color w:val="000000" w:themeColor="text1"/>
                <w:sz w:val="18"/>
                <w:szCs w:val="18"/>
              </w:rPr>
            </w:pPr>
          </w:p>
        </w:tc>
        <w:tc>
          <w:tcPr>
            <w:tcW w:w="1426" w:type="dxa"/>
            <w:vAlign w:val="bottom"/>
          </w:tcPr>
          <w:p w14:paraId="6C70216C" w14:textId="075687A1" w:rsidR="00690FD9" w:rsidRPr="004C202A" w:rsidRDefault="00E84D94" w:rsidP="00E84D94">
            <w:pPr>
              <w:ind w:right="-198"/>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 xml:space="preserve">การก่อสร้างฐานราก           </w:t>
            </w:r>
          </w:p>
        </w:tc>
        <w:tc>
          <w:tcPr>
            <w:tcW w:w="1417" w:type="dxa"/>
            <w:vAlign w:val="bottom"/>
          </w:tcPr>
          <w:p w14:paraId="24BF2638" w14:textId="7777777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20,000</w:t>
            </w:r>
          </w:p>
        </w:tc>
        <w:tc>
          <w:tcPr>
            <w:tcW w:w="709" w:type="dxa"/>
            <w:vAlign w:val="bottom"/>
          </w:tcPr>
          <w:p w14:paraId="542A0118" w14:textId="2CAF08BF"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50</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96</w:t>
            </w:r>
          </w:p>
        </w:tc>
        <w:tc>
          <w:tcPr>
            <w:tcW w:w="567" w:type="dxa"/>
            <w:vAlign w:val="bottom"/>
          </w:tcPr>
          <w:p w14:paraId="6A78CBE2"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50</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96</w:t>
            </w:r>
          </w:p>
        </w:tc>
        <w:tc>
          <w:tcPr>
            <w:tcW w:w="1134" w:type="dxa"/>
            <w:vAlign w:val="bottom"/>
          </w:tcPr>
          <w:p w14:paraId="373298F5" w14:textId="26796A9F"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10,196</w:t>
            </w:r>
          </w:p>
        </w:tc>
        <w:tc>
          <w:tcPr>
            <w:tcW w:w="992" w:type="dxa"/>
            <w:vAlign w:val="bottom"/>
          </w:tcPr>
          <w:p w14:paraId="2B22D283" w14:textId="77777777"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10,196</w:t>
            </w:r>
          </w:p>
        </w:tc>
      </w:tr>
      <w:tr w:rsidR="00690FD9" w:rsidRPr="004C202A" w14:paraId="5722F286" w14:textId="77777777" w:rsidTr="00A2723E">
        <w:trPr>
          <w:cantSplit/>
          <w:trHeight w:val="283"/>
        </w:trPr>
        <w:tc>
          <w:tcPr>
            <w:tcW w:w="2624" w:type="dxa"/>
          </w:tcPr>
          <w:p w14:paraId="186CBE71" w14:textId="77777777" w:rsidR="00690FD9" w:rsidRPr="004C202A" w:rsidRDefault="00690FD9" w:rsidP="00690FD9">
            <w:pPr>
              <w:ind w:left="176" w:right="-36" w:hanging="14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อิตาเลียนไทย แลนด์ จำกัด</w:t>
            </w:r>
          </w:p>
        </w:tc>
        <w:tc>
          <w:tcPr>
            <w:tcW w:w="1426" w:type="dxa"/>
            <w:vAlign w:val="bottom"/>
          </w:tcPr>
          <w:p w14:paraId="1ED2AB00" w14:textId="77777777" w:rsidR="00690FD9" w:rsidRPr="004C202A" w:rsidRDefault="00690FD9" w:rsidP="00690FD9">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ยังไม่ได้ประกอบกิจการ</w:t>
            </w:r>
          </w:p>
        </w:tc>
        <w:tc>
          <w:tcPr>
            <w:tcW w:w="1417" w:type="dxa"/>
            <w:vAlign w:val="bottom"/>
          </w:tcPr>
          <w:p w14:paraId="12F6F073" w14:textId="7777777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422,000</w:t>
            </w:r>
          </w:p>
        </w:tc>
        <w:tc>
          <w:tcPr>
            <w:tcW w:w="709" w:type="dxa"/>
            <w:vAlign w:val="bottom"/>
          </w:tcPr>
          <w:p w14:paraId="26733044" w14:textId="51EF5DA1"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567" w:type="dxa"/>
            <w:vAlign w:val="bottom"/>
          </w:tcPr>
          <w:p w14:paraId="2C0F54EE"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vAlign w:val="bottom"/>
          </w:tcPr>
          <w:p w14:paraId="6339F916" w14:textId="1AFC18D3"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412,050</w:t>
            </w:r>
          </w:p>
        </w:tc>
        <w:tc>
          <w:tcPr>
            <w:tcW w:w="992" w:type="dxa"/>
            <w:vAlign w:val="bottom"/>
          </w:tcPr>
          <w:p w14:paraId="4215BDE6" w14:textId="77777777"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412,050</w:t>
            </w:r>
          </w:p>
        </w:tc>
      </w:tr>
      <w:tr w:rsidR="00690FD9" w:rsidRPr="004C202A" w14:paraId="0852352D" w14:textId="77777777" w:rsidTr="00FC1785">
        <w:trPr>
          <w:cantSplit/>
          <w:trHeight w:val="223"/>
        </w:trPr>
        <w:tc>
          <w:tcPr>
            <w:tcW w:w="2624" w:type="dxa"/>
          </w:tcPr>
          <w:p w14:paraId="72BEF3F1" w14:textId="77777777" w:rsidR="00690FD9" w:rsidRPr="004C202A" w:rsidRDefault="00690FD9" w:rsidP="00690FD9">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บริษัท พลังไทยก้าวหน้า จำกัด</w:t>
            </w:r>
          </w:p>
        </w:tc>
        <w:tc>
          <w:tcPr>
            <w:tcW w:w="1426" w:type="dxa"/>
            <w:vAlign w:val="bottom"/>
          </w:tcPr>
          <w:p w14:paraId="22A148A8" w14:textId="77777777" w:rsidR="00690FD9" w:rsidRPr="004C202A" w:rsidRDefault="00690FD9" w:rsidP="00690FD9">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ยังไม่ได้ประกอบกิจการ</w:t>
            </w:r>
          </w:p>
        </w:tc>
        <w:tc>
          <w:tcPr>
            <w:tcW w:w="1417" w:type="dxa"/>
            <w:shd w:val="clear" w:color="auto" w:fill="auto"/>
            <w:vAlign w:val="bottom"/>
          </w:tcPr>
          <w:p w14:paraId="206D2249" w14:textId="70D62847" w:rsidR="00690FD9" w:rsidRPr="004C202A" w:rsidRDefault="00690FD9" w:rsidP="00690FD9">
            <w:pPr>
              <w:ind w:right="-36"/>
              <w:jc w:val="right"/>
              <w:rPr>
                <w:rFonts w:ascii="Browallia New" w:hAnsi="Browallia New" w:cs="Browallia New"/>
                <w:color w:val="000000" w:themeColor="text1"/>
                <w:sz w:val="18"/>
                <w:szCs w:val="18"/>
                <w:lang w:val="en-GB"/>
              </w:rPr>
            </w:pPr>
            <w:r w:rsidRPr="004C202A">
              <w:rPr>
                <w:rFonts w:ascii="Browallia New" w:hAnsi="Browallia New" w:cs="Browallia New" w:hint="cs"/>
                <w:color w:val="000000" w:themeColor="text1"/>
                <w:sz w:val="18"/>
                <w:szCs w:val="18"/>
                <w:cs/>
              </w:rPr>
              <w:t>303</w:t>
            </w:r>
            <w:r w:rsidRPr="004C202A">
              <w:rPr>
                <w:rFonts w:ascii="Browallia New" w:hAnsi="Browallia New" w:cs="Browallia New"/>
                <w:color w:val="000000" w:themeColor="text1"/>
                <w:sz w:val="18"/>
                <w:szCs w:val="18"/>
                <w:lang w:val="en-GB"/>
              </w:rPr>
              <w:t>,000</w:t>
            </w:r>
          </w:p>
        </w:tc>
        <w:tc>
          <w:tcPr>
            <w:tcW w:w="709" w:type="dxa"/>
            <w:vAlign w:val="bottom"/>
          </w:tcPr>
          <w:p w14:paraId="15C9086A" w14:textId="66E7C5F3"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567" w:type="dxa"/>
            <w:vAlign w:val="bottom"/>
          </w:tcPr>
          <w:p w14:paraId="5C547F55"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shd w:val="clear" w:color="auto" w:fill="auto"/>
            <w:vAlign w:val="bottom"/>
          </w:tcPr>
          <w:p w14:paraId="30A5BBE4" w14:textId="2B19816D"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302,650</w:t>
            </w:r>
          </w:p>
        </w:tc>
        <w:tc>
          <w:tcPr>
            <w:tcW w:w="992" w:type="dxa"/>
            <w:shd w:val="clear" w:color="auto" w:fill="auto"/>
            <w:vAlign w:val="bottom"/>
          </w:tcPr>
          <w:p w14:paraId="6125F5C3" w14:textId="59D486D2"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458,650</w:t>
            </w:r>
          </w:p>
        </w:tc>
      </w:tr>
      <w:tr w:rsidR="006C0CDB" w:rsidRPr="004C202A" w14:paraId="221D6D4F" w14:textId="77777777" w:rsidTr="00FC1785">
        <w:trPr>
          <w:cantSplit/>
          <w:trHeight w:val="62"/>
        </w:trPr>
        <w:tc>
          <w:tcPr>
            <w:tcW w:w="2624" w:type="dxa"/>
          </w:tcPr>
          <w:p w14:paraId="54CEB213" w14:textId="02228B83" w:rsidR="006C0CDB" w:rsidRPr="004C202A" w:rsidRDefault="006C0CDB" w:rsidP="006C0CDB">
            <w:pPr>
              <w:ind w:left="48"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2843" w:type="dxa"/>
            <w:gridSpan w:val="2"/>
            <w:vAlign w:val="bottom"/>
          </w:tcPr>
          <w:p w14:paraId="18925B9F" w14:textId="77777777" w:rsidR="006C0CDB" w:rsidRPr="004C202A" w:rsidRDefault="006C0CDB" w:rsidP="006C0CDB">
            <w:pPr>
              <w:ind w:right="-36"/>
              <w:jc w:val="right"/>
              <w:rPr>
                <w:rFonts w:ascii="Browallia New" w:hAnsi="Browallia New" w:cs="Browallia New"/>
                <w:color w:val="000000" w:themeColor="text1"/>
                <w:sz w:val="18"/>
                <w:szCs w:val="18"/>
              </w:rPr>
            </w:pPr>
          </w:p>
        </w:tc>
        <w:tc>
          <w:tcPr>
            <w:tcW w:w="709" w:type="dxa"/>
            <w:vAlign w:val="bottom"/>
          </w:tcPr>
          <w:p w14:paraId="41D198A3" w14:textId="77777777" w:rsidR="006C0CDB" w:rsidRPr="004C202A" w:rsidRDefault="006C0CDB" w:rsidP="006C0CDB">
            <w:pPr>
              <w:ind w:right="-36"/>
              <w:jc w:val="right"/>
              <w:rPr>
                <w:rFonts w:ascii="Browallia New" w:hAnsi="Browallia New" w:cs="Browallia New"/>
                <w:color w:val="000000" w:themeColor="text1"/>
                <w:sz w:val="18"/>
                <w:szCs w:val="18"/>
              </w:rPr>
            </w:pPr>
          </w:p>
        </w:tc>
        <w:tc>
          <w:tcPr>
            <w:tcW w:w="567" w:type="dxa"/>
            <w:vAlign w:val="bottom"/>
          </w:tcPr>
          <w:p w14:paraId="20D96FB2" w14:textId="77777777" w:rsidR="006C0CDB" w:rsidRPr="004C202A" w:rsidRDefault="006C0CDB" w:rsidP="006C0CDB">
            <w:pPr>
              <w:ind w:right="-36"/>
              <w:jc w:val="right"/>
              <w:rPr>
                <w:rFonts w:ascii="Browallia New" w:hAnsi="Browallia New" w:cs="Browallia New"/>
                <w:color w:val="000000" w:themeColor="text1"/>
                <w:sz w:val="18"/>
                <w:szCs w:val="18"/>
              </w:rPr>
            </w:pPr>
          </w:p>
        </w:tc>
        <w:tc>
          <w:tcPr>
            <w:tcW w:w="1134" w:type="dxa"/>
            <w:shd w:val="clear" w:color="auto" w:fill="auto"/>
            <w:vAlign w:val="bottom"/>
          </w:tcPr>
          <w:p w14:paraId="509EC845" w14:textId="0EFE7220" w:rsidR="006C0CDB" w:rsidRPr="004C202A" w:rsidRDefault="006C0CDB" w:rsidP="006C0CDB">
            <w:pPr>
              <w:pBdr>
                <w:bottom w:val="single" w:sz="4" w:space="1" w:color="auto"/>
              </w:pBd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(302,650)</w:t>
            </w:r>
          </w:p>
        </w:tc>
        <w:tc>
          <w:tcPr>
            <w:tcW w:w="992" w:type="dxa"/>
            <w:shd w:val="clear" w:color="auto" w:fill="auto"/>
            <w:vAlign w:val="bottom"/>
          </w:tcPr>
          <w:p w14:paraId="7675D947" w14:textId="77777777" w:rsidR="006C0CDB" w:rsidRPr="004C202A" w:rsidRDefault="006C0CDB" w:rsidP="006C0CDB">
            <w:pPr>
              <w:pBdr>
                <w:bottom w:val="single" w:sz="4" w:space="1" w:color="auto"/>
              </w:pBd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(206,146)</w:t>
            </w:r>
          </w:p>
        </w:tc>
      </w:tr>
      <w:tr w:rsidR="006C0CDB" w:rsidRPr="004C202A" w14:paraId="2B696080" w14:textId="77777777" w:rsidTr="00FC1785">
        <w:trPr>
          <w:cantSplit/>
          <w:trHeight w:val="237"/>
        </w:trPr>
        <w:tc>
          <w:tcPr>
            <w:tcW w:w="2624" w:type="dxa"/>
          </w:tcPr>
          <w:p w14:paraId="5DF7348F" w14:textId="10EE9042" w:rsidR="006C0CDB" w:rsidRPr="004C202A" w:rsidRDefault="006C0CDB" w:rsidP="006C0CDB">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426" w:type="dxa"/>
            <w:vAlign w:val="bottom"/>
          </w:tcPr>
          <w:p w14:paraId="6FA82903" w14:textId="77777777" w:rsidR="006C0CDB" w:rsidRPr="004C202A" w:rsidRDefault="006C0CDB" w:rsidP="006C0CDB">
            <w:pPr>
              <w:ind w:right="-36"/>
              <w:rPr>
                <w:rFonts w:ascii="Browallia New" w:hAnsi="Browallia New" w:cs="Browallia New"/>
                <w:color w:val="000000" w:themeColor="text1"/>
                <w:sz w:val="18"/>
                <w:szCs w:val="18"/>
              </w:rPr>
            </w:pPr>
          </w:p>
        </w:tc>
        <w:tc>
          <w:tcPr>
            <w:tcW w:w="1417" w:type="dxa"/>
            <w:vAlign w:val="bottom"/>
          </w:tcPr>
          <w:p w14:paraId="213A5AD8" w14:textId="77777777" w:rsidR="006C0CDB" w:rsidRPr="004C202A" w:rsidRDefault="006C0CDB" w:rsidP="006C0CDB">
            <w:pPr>
              <w:ind w:right="-36"/>
              <w:jc w:val="right"/>
              <w:rPr>
                <w:rFonts w:ascii="Browallia New" w:hAnsi="Browallia New" w:cs="Browallia New"/>
                <w:color w:val="000000" w:themeColor="text1"/>
                <w:sz w:val="18"/>
                <w:szCs w:val="18"/>
              </w:rPr>
            </w:pPr>
          </w:p>
        </w:tc>
        <w:tc>
          <w:tcPr>
            <w:tcW w:w="709" w:type="dxa"/>
            <w:vAlign w:val="bottom"/>
          </w:tcPr>
          <w:p w14:paraId="56BBC298" w14:textId="77777777" w:rsidR="006C0CDB" w:rsidRPr="004C202A" w:rsidRDefault="006C0CDB" w:rsidP="006C0CDB">
            <w:pPr>
              <w:ind w:right="-36"/>
              <w:jc w:val="right"/>
              <w:rPr>
                <w:rFonts w:ascii="Browallia New" w:hAnsi="Browallia New" w:cs="Browallia New"/>
                <w:color w:val="000000" w:themeColor="text1"/>
                <w:sz w:val="18"/>
                <w:szCs w:val="18"/>
              </w:rPr>
            </w:pPr>
          </w:p>
        </w:tc>
        <w:tc>
          <w:tcPr>
            <w:tcW w:w="567" w:type="dxa"/>
            <w:vAlign w:val="bottom"/>
          </w:tcPr>
          <w:p w14:paraId="7C252EE9" w14:textId="77777777" w:rsidR="006C0CDB" w:rsidRPr="004C202A" w:rsidRDefault="006C0CDB" w:rsidP="006C0CDB">
            <w:pPr>
              <w:ind w:right="-36"/>
              <w:jc w:val="right"/>
              <w:rPr>
                <w:rFonts w:ascii="Browallia New" w:hAnsi="Browallia New" w:cs="Browallia New"/>
                <w:color w:val="000000" w:themeColor="text1"/>
                <w:sz w:val="18"/>
                <w:szCs w:val="18"/>
              </w:rPr>
            </w:pPr>
          </w:p>
        </w:tc>
        <w:tc>
          <w:tcPr>
            <w:tcW w:w="1134" w:type="dxa"/>
            <w:shd w:val="clear" w:color="auto" w:fill="auto"/>
            <w:vAlign w:val="bottom"/>
          </w:tcPr>
          <w:p w14:paraId="39859DDA" w14:textId="0F231B32" w:rsidR="006C0CDB" w:rsidRPr="004C202A" w:rsidRDefault="006C0CDB" w:rsidP="006C0CDB">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shd w:val="clear" w:color="auto" w:fill="auto"/>
            <w:vAlign w:val="bottom"/>
          </w:tcPr>
          <w:p w14:paraId="56057BC0" w14:textId="77777777" w:rsidR="006C0CDB" w:rsidRPr="004C202A" w:rsidRDefault="006C0CDB" w:rsidP="006C0CDB">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252,504</w:t>
            </w:r>
          </w:p>
        </w:tc>
      </w:tr>
      <w:tr w:rsidR="00690FD9" w:rsidRPr="004C202A" w14:paraId="6FCE2311" w14:textId="77777777" w:rsidTr="00A2723E">
        <w:trPr>
          <w:cantSplit/>
          <w:trHeight w:val="223"/>
        </w:trPr>
        <w:tc>
          <w:tcPr>
            <w:tcW w:w="2624" w:type="dxa"/>
          </w:tcPr>
          <w:p w14:paraId="04A7C99F" w14:textId="77777777" w:rsidR="00690FD9" w:rsidRPr="004C202A" w:rsidRDefault="00690FD9" w:rsidP="00D20B31">
            <w:pPr>
              <w:ind w:left="-27" w:right="-36" w:firstLine="45"/>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ผลิตพลังงาน จำกัด</w:t>
            </w:r>
          </w:p>
        </w:tc>
        <w:tc>
          <w:tcPr>
            <w:tcW w:w="1426" w:type="dxa"/>
            <w:vAlign w:val="bottom"/>
          </w:tcPr>
          <w:p w14:paraId="33EE984D" w14:textId="77777777" w:rsidR="00690FD9" w:rsidRPr="004C202A" w:rsidRDefault="00690FD9" w:rsidP="00690FD9">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ยังไม่ได้ประกอบกิจการ</w:t>
            </w:r>
          </w:p>
        </w:tc>
        <w:tc>
          <w:tcPr>
            <w:tcW w:w="1417" w:type="dxa"/>
            <w:vAlign w:val="bottom"/>
          </w:tcPr>
          <w:p w14:paraId="63559D02"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123,000</w:t>
            </w:r>
          </w:p>
        </w:tc>
        <w:tc>
          <w:tcPr>
            <w:tcW w:w="709" w:type="dxa"/>
            <w:vAlign w:val="bottom"/>
          </w:tcPr>
          <w:p w14:paraId="66754A2A" w14:textId="64A1DAA9"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78</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16</w:t>
            </w:r>
          </w:p>
        </w:tc>
        <w:tc>
          <w:tcPr>
            <w:tcW w:w="567" w:type="dxa"/>
            <w:vAlign w:val="bottom"/>
          </w:tcPr>
          <w:p w14:paraId="3CAB1170"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78</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16</w:t>
            </w:r>
          </w:p>
        </w:tc>
        <w:tc>
          <w:tcPr>
            <w:tcW w:w="1134" w:type="dxa"/>
            <w:vAlign w:val="bottom"/>
          </w:tcPr>
          <w:p w14:paraId="09C8C9E9" w14:textId="45217AD0"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95,440</w:t>
            </w:r>
          </w:p>
        </w:tc>
        <w:tc>
          <w:tcPr>
            <w:tcW w:w="992" w:type="dxa"/>
            <w:vAlign w:val="bottom"/>
          </w:tcPr>
          <w:p w14:paraId="76F6A969" w14:textId="77777777" w:rsidR="00690FD9" w:rsidRPr="004C202A" w:rsidRDefault="00690FD9" w:rsidP="00690FD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95,440</w:t>
            </w:r>
          </w:p>
        </w:tc>
      </w:tr>
      <w:tr w:rsidR="00E84D94" w:rsidRPr="004C202A" w14:paraId="220D48CE" w14:textId="77777777" w:rsidTr="00A2723E">
        <w:trPr>
          <w:cantSplit/>
          <w:trHeight w:val="223"/>
        </w:trPr>
        <w:tc>
          <w:tcPr>
            <w:tcW w:w="2624" w:type="dxa"/>
          </w:tcPr>
          <w:p w14:paraId="765DA656" w14:textId="7409ACB7" w:rsidR="00E84D94" w:rsidRPr="004C202A" w:rsidRDefault="00E84D94" w:rsidP="00D20B31">
            <w:pPr>
              <w:ind w:left="-27" w:right="-36" w:firstLine="45"/>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บริษัท อิตาเลียนไทย เพาเวอร์ จำกัด</w:t>
            </w:r>
          </w:p>
        </w:tc>
        <w:tc>
          <w:tcPr>
            <w:tcW w:w="1426" w:type="dxa"/>
            <w:vAlign w:val="bottom"/>
          </w:tcPr>
          <w:p w14:paraId="01C3210A" w14:textId="22DC1B03" w:rsidR="00E84D94" w:rsidRPr="004C202A" w:rsidRDefault="00E84D94" w:rsidP="00690FD9">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ผลิตและจำหน่าย</w:t>
            </w:r>
          </w:p>
        </w:tc>
        <w:tc>
          <w:tcPr>
            <w:tcW w:w="1417" w:type="dxa"/>
            <w:vAlign w:val="bottom"/>
          </w:tcPr>
          <w:p w14:paraId="35D73069"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709" w:type="dxa"/>
            <w:vAlign w:val="bottom"/>
          </w:tcPr>
          <w:p w14:paraId="1B68F355" w14:textId="77777777" w:rsidR="00E84D94" w:rsidRPr="004C202A" w:rsidRDefault="00E84D94" w:rsidP="00690FD9">
            <w:pPr>
              <w:ind w:right="-36"/>
              <w:jc w:val="right"/>
              <w:rPr>
                <w:rFonts w:ascii="Browallia New" w:hAnsi="Browallia New" w:cs="Browallia New"/>
                <w:color w:val="000000" w:themeColor="text1"/>
                <w:sz w:val="18"/>
                <w:szCs w:val="18"/>
              </w:rPr>
            </w:pPr>
          </w:p>
        </w:tc>
        <w:tc>
          <w:tcPr>
            <w:tcW w:w="567" w:type="dxa"/>
            <w:vAlign w:val="bottom"/>
          </w:tcPr>
          <w:p w14:paraId="244BBD6D" w14:textId="77777777" w:rsidR="00E84D94" w:rsidRPr="004C202A" w:rsidRDefault="00E84D94" w:rsidP="00690FD9">
            <w:pPr>
              <w:ind w:right="-36"/>
              <w:jc w:val="right"/>
              <w:rPr>
                <w:rFonts w:ascii="Browallia New" w:hAnsi="Browallia New" w:cs="Browallia New"/>
                <w:color w:val="000000" w:themeColor="text1"/>
                <w:sz w:val="18"/>
                <w:szCs w:val="18"/>
              </w:rPr>
            </w:pPr>
          </w:p>
        </w:tc>
        <w:tc>
          <w:tcPr>
            <w:tcW w:w="1134" w:type="dxa"/>
            <w:vAlign w:val="bottom"/>
          </w:tcPr>
          <w:p w14:paraId="08AEC542" w14:textId="77777777" w:rsidR="00E84D94" w:rsidRPr="004C202A" w:rsidRDefault="00E84D94" w:rsidP="00690FD9">
            <w:pPr>
              <w:jc w:val="right"/>
              <w:rPr>
                <w:rFonts w:ascii="Browallia New" w:hAnsi="Browallia New" w:cs="Browallia New"/>
                <w:color w:val="000000" w:themeColor="text1"/>
                <w:sz w:val="18"/>
                <w:szCs w:val="18"/>
              </w:rPr>
            </w:pPr>
          </w:p>
        </w:tc>
        <w:tc>
          <w:tcPr>
            <w:tcW w:w="992" w:type="dxa"/>
            <w:vAlign w:val="bottom"/>
          </w:tcPr>
          <w:p w14:paraId="33D23378" w14:textId="77777777" w:rsidR="00E84D94" w:rsidRPr="004C202A" w:rsidRDefault="00E84D94" w:rsidP="00690FD9">
            <w:pPr>
              <w:jc w:val="right"/>
              <w:rPr>
                <w:rFonts w:ascii="Browallia New" w:hAnsi="Browallia New" w:cs="Browallia New"/>
                <w:color w:val="000000" w:themeColor="text1"/>
                <w:sz w:val="18"/>
                <w:szCs w:val="18"/>
              </w:rPr>
            </w:pPr>
          </w:p>
        </w:tc>
      </w:tr>
      <w:tr w:rsidR="00690FD9" w:rsidRPr="004C202A" w14:paraId="4B4E94E6" w14:textId="77777777" w:rsidTr="00A2723E">
        <w:trPr>
          <w:cantSplit/>
          <w:trHeight w:val="62"/>
        </w:trPr>
        <w:tc>
          <w:tcPr>
            <w:tcW w:w="2624" w:type="dxa"/>
          </w:tcPr>
          <w:p w14:paraId="5224422E" w14:textId="3550B3AC" w:rsidR="00690FD9" w:rsidRPr="004C202A" w:rsidRDefault="00690FD9" w:rsidP="00690FD9">
            <w:pPr>
              <w:ind w:left="176" w:right="-36" w:hanging="142"/>
              <w:rPr>
                <w:rFonts w:ascii="Browallia New" w:hAnsi="Browallia New" w:cs="Browallia New"/>
                <w:color w:val="000000" w:themeColor="text1"/>
                <w:sz w:val="18"/>
                <w:szCs w:val="18"/>
              </w:rPr>
            </w:pPr>
          </w:p>
        </w:tc>
        <w:tc>
          <w:tcPr>
            <w:tcW w:w="1426" w:type="dxa"/>
            <w:vAlign w:val="bottom"/>
          </w:tcPr>
          <w:p w14:paraId="540BB40E" w14:textId="69909578" w:rsidR="00690FD9" w:rsidRPr="004C202A" w:rsidRDefault="00E84D94" w:rsidP="00E84D94">
            <w:pPr>
              <w:ind w:right="-3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กระแสไฟฟ้า</w:t>
            </w:r>
          </w:p>
        </w:tc>
        <w:tc>
          <w:tcPr>
            <w:tcW w:w="1417" w:type="dxa"/>
            <w:vAlign w:val="bottom"/>
          </w:tcPr>
          <w:p w14:paraId="600752A7" w14:textId="77777777" w:rsidR="00690FD9" w:rsidRPr="004C202A" w:rsidRDefault="00690FD9" w:rsidP="00690FD9">
            <w:pPr>
              <w:ind w:left="176" w:right="-36" w:hanging="14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650,000</w:t>
            </w:r>
          </w:p>
        </w:tc>
        <w:tc>
          <w:tcPr>
            <w:tcW w:w="709" w:type="dxa"/>
            <w:vAlign w:val="bottom"/>
          </w:tcPr>
          <w:p w14:paraId="13FABB25" w14:textId="304E6800" w:rsidR="00690FD9" w:rsidRPr="004C202A" w:rsidRDefault="00690FD9" w:rsidP="00690FD9">
            <w:pPr>
              <w:ind w:left="176" w:right="-36" w:hanging="14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567" w:type="dxa"/>
            <w:vAlign w:val="bottom"/>
          </w:tcPr>
          <w:p w14:paraId="14EA3231" w14:textId="77777777" w:rsidR="00690FD9" w:rsidRPr="004C202A" w:rsidRDefault="00690FD9" w:rsidP="00690FD9">
            <w:pPr>
              <w:ind w:left="176" w:right="-36" w:hanging="14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1134" w:type="dxa"/>
            <w:vAlign w:val="bottom"/>
          </w:tcPr>
          <w:p w14:paraId="77943AAB" w14:textId="30714891" w:rsidR="00690FD9" w:rsidRPr="004C202A" w:rsidRDefault="00690FD9" w:rsidP="00690FD9">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650,000</w:t>
            </w:r>
          </w:p>
        </w:tc>
        <w:tc>
          <w:tcPr>
            <w:tcW w:w="992" w:type="dxa"/>
            <w:vAlign w:val="bottom"/>
          </w:tcPr>
          <w:p w14:paraId="0C9BAD28" w14:textId="77777777" w:rsidR="00690FD9" w:rsidRPr="004C202A" w:rsidRDefault="00690FD9" w:rsidP="00690FD9">
            <w:pPr>
              <w:jc w:val="right"/>
              <w:rPr>
                <w:rFonts w:ascii="Browallia New" w:hAnsi="Browallia New" w:cs="Browallia New"/>
                <w:sz w:val="18"/>
                <w:szCs w:val="18"/>
                <w:lang w:val="en-GB"/>
              </w:rPr>
            </w:pPr>
            <w:r w:rsidRPr="004C202A">
              <w:rPr>
                <w:rFonts w:ascii="Browallia New" w:hAnsi="Browallia New" w:cs="Browallia New"/>
                <w:caps/>
                <w:color w:val="000000" w:themeColor="text1"/>
                <w:sz w:val="18"/>
                <w:szCs w:val="18"/>
              </w:rPr>
              <w:t>650,000</w:t>
            </w:r>
          </w:p>
        </w:tc>
      </w:tr>
      <w:tr w:rsidR="006C0CDB" w:rsidRPr="004C202A" w14:paraId="31525DFF" w14:textId="77777777" w:rsidTr="00A2723E">
        <w:trPr>
          <w:cantSplit/>
          <w:trHeight w:val="62"/>
        </w:trPr>
        <w:tc>
          <w:tcPr>
            <w:tcW w:w="2624" w:type="dxa"/>
          </w:tcPr>
          <w:p w14:paraId="20B30C54" w14:textId="0E59A2E8" w:rsidR="006C0CDB" w:rsidRPr="004C202A" w:rsidRDefault="006C0CDB" w:rsidP="006C0CDB">
            <w:pPr>
              <w:ind w:left="85" w:right="-36" w:hanging="85"/>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0FECC504" w14:textId="77777777" w:rsidR="006C0CDB" w:rsidRPr="004C202A" w:rsidRDefault="006C0CDB" w:rsidP="006C0CDB">
            <w:pPr>
              <w:ind w:right="-198"/>
              <w:rPr>
                <w:rFonts w:ascii="Browallia New" w:hAnsi="Browallia New" w:cs="Browallia New"/>
                <w:color w:val="000000" w:themeColor="text1"/>
                <w:sz w:val="18"/>
                <w:szCs w:val="18"/>
                <w:cs/>
              </w:rPr>
            </w:pPr>
          </w:p>
        </w:tc>
        <w:tc>
          <w:tcPr>
            <w:tcW w:w="1417" w:type="dxa"/>
            <w:vAlign w:val="bottom"/>
          </w:tcPr>
          <w:p w14:paraId="094EDD68" w14:textId="77777777" w:rsidR="006C0CDB" w:rsidRPr="004C202A" w:rsidRDefault="006C0CDB" w:rsidP="006C0CDB">
            <w:pPr>
              <w:ind w:right="-36"/>
              <w:jc w:val="right"/>
              <w:rPr>
                <w:rFonts w:ascii="Browallia New" w:hAnsi="Browallia New" w:cs="Browallia New"/>
                <w:color w:val="000000" w:themeColor="text1"/>
                <w:sz w:val="18"/>
                <w:szCs w:val="18"/>
                <w:lang w:val="en-GB"/>
              </w:rPr>
            </w:pPr>
          </w:p>
        </w:tc>
        <w:tc>
          <w:tcPr>
            <w:tcW w:w="709" w:type="dxa"/>
            <w:vAlign w:val="bottom"/>
          </w:tcPr>
          <w:p w14:paraId="3190A60A" w14:textId="77777777" w:rsidR="006C0CDB" w:rsidRPr="004C202A" w:rsidRDefault="006C0CDB" w:rsidP="006C0CDB">
            <w:pPr>
              <w:ind w:right="-36"/>
              <w:jc w:val="right"/>
              <w:rPr>
                <w:rFonts w:ascii="Browallia New" w:hAnsi="Browallia New" w:cs="Browallia New"/>
                <w:color w:val="000000" w:themeColor="text1"/>
                <w:sz w:val="18"/>
                <w:szCs w:val="18"/>
                <w:lang w:val="en-GB"/>
              </w:rPr>
            </w:pPr>
          </w:p>
        </w:tc>
        <w:tc>
          <w:tcPr>
            <w:tcW w:w="567" w:type="dxa"/>
            <w:vAlign w:val="bottom"/>
          </w:tcPr>
          <w:p w14:paraId="153E9D82" w14:textId="77777777" w:rsidR="006C0CDB" w:rsidRPr="004C202A" w:rsidRDefault="006C0CDB" w:rsidP="006C0CDB">
            <w:pPr>
              <w:ind w:right="-36"/>
              <w:jc w:val="right"/>
              <w:rPr>
                <w:rFonts w:ascii="Browallia New" w:hAnsi="Browallia New" w:cs="Browallia New"/>
                <w:color w:val="000000" w:themeColor="text1"/>
                <w:sz w:val="18"/>
                <w:szCs w:val="18"/>
                <w:lang w:val="en-GB"/>
              </w:rPr>
            </w:pPr>
          </w:p>
        </w:tc>
        <w:tc>
          <w:tcPr>
            <w:tcW w:w="1134" w:type="dxa"/>
            <w:vAlign w:val="bottom"/>
          </w:tcPr>
          <w:p w14:paraId="1E2D4FD5" w14:textId="04F9B5B3" w:rsidR="006C0CDB" w:rsidRPr="004C202A" w:rsidRDefault="006C0CDB" w:rsidP="006C0CDB">
            <w:pPr>
              <w:pBdr>
                <w:bottom w:val="single" w:sz="4" w:space="1" w:color="auto"/>
              </w:pBdr>
              <w:ind w:right="-10"/>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(650,000)</w:t>
            </w:r>
          </w:p>
        </w:tc>
        <w:tc>
          <w:tcPr>
            <w:tcW w:w="992" w:type="dxa"/>
            <w:vAlign w:val="bottom"/>
          </w:tcPr>
          <w:p w14:paraId="4B5C5C6B" w14:textId="77777777" w:rsidR="006C0CDB" w:rsidRPr="004C202A" w:rsidRDefault="006C0CDB" w:rsidP="006C0CDB">
            <w:pPr>
              <w:pBdr>
                <w:bottom w:val="single" w:sz="4" w:space="1" w:color="auto"/>
              </w:pBd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(650,000)</w:t>
            </w:r>
          </w:p>
        </w:tc>
      </w:tr>
      <w:tr w:rsidR="006C0CDB" w:rsidRPr="004C202A" w14:paraId="3684F3A5" w14:textId="77777777" w:rsidTr="00A2723E">
        <w:trPr>
          <w:cantSplit/>
          <w:trHeight w:val="223"/>
        </w:trPr>
        <w:tc>
          <w:tcPr>
            <w:tcW w:w="2624" w:type="dxa"/>
          </w:tcPr>
          <w:p w14:paraId="3FECD368" w14:textId="438562E2" w:rsidR="006C0CDB" w:rsidRPr="004C202A" w:rsidRDefault="006C0CDB" w:rsidP="006C0CDB">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สุทธิ</w:t>
            </w:r>
          </w:p>
        </w:tc>
        <w:tc>
          <w:tcPr>
            <w:tcW w:w="1426" w:type="dxa"/>
            <w:vAlign w:val="bottom"/>
          </w:tcPr>
          <w:p w14:paraId="7B771977" w14:textId="77777777" w:rsidR="006C0CDB" w:rsidRPr="004C202A" w:rsidRDefault="006C0CDB" w:rsidP="006C0CDB">
            <w:pPr>
              <w:ind w:right="-198"/>
              <w:rPr>
                <w:rFonts w:ascii="Browallia New" w:hAnsi="Browallia New" w:cs="Browallia New"/>
                <w:color w:val="000000" w:themeColor="text1"/>
                <w:sz w:val="18"/>
                <w:szCs w:val="18"/>
                <w:cs/>
              </w:rPr>
            </w:pPr>
          </w:p>
        </w:tc>
        <w:tc>
          <w:tcPr>
            <w:tcW w:w="1417" w:type="dxa"/>
            <w:vAlign w:val="bottom"/>
          </w:tcPr>
          <w:p w14:paraId="2318DE85" w14:textId="77777777" w:rsidR="006C0CDB" w:rsidRPr="004C202A" w:rsidRDefault="006C0CDB" w:rsidP="006C0CDB">
            <w:pPr>
              <w:ind w:right="-36"/>
              <w:jc w:val="right"/>
              <w:rPr>
                <w:rFonts w:ascii="Browallia New" w:hAnsi="Browallia New" w:cs="Browallia New"/>
                <w:color w:val="000000" w:themeColor="text1"/>
                <w:sz w:val="18"/>
                <w:szCs w:val="18"/>
                <w:lang w:val="en-GB"/>
              </w:rPr>
            </w:pPr>
          </w:p>
        </w:tc>
        <w:tc>
          <w:tcPr>
            <w:tcW w:w="709" w:type="dxa"/>
            <w:vAlign w:val="bottom"/>
          </w:tcPr>
          <w:p w14:paraId="0C1D6A90" w14:textId="77777777" w:rsidR="006C0CDB" w:rsidRPr="004C202A" w:rsidRDefault="006C0CDB" w:rsidP="006C0CDB">
            <w:pPr>
              <w:ind w:right="-36"/>
              <w:jc w:val="right"/>
              <w:rPr>
                <w:rFonts w:ascii="Browallia New" w:hAnsi="Browallia New" w:cs="Browallia New"/>
                <w:color w:val="000000" w:themeColor="text1"/>
                <w:sz w:val="18"/>
                <w:szCs w:val="18"/>
                <w:lang w:val="en-GB"/>
              </w:rPr>
            </w:pPr>
          </w:p>
        </w:tc>
        <w:tc>
          <w:tcPr>
            <w:tcW w:w="567" w:type="dxa"/>
            <w:vAlign w:val="bottom"/>
          </w:tcPr>
          <w:p w14:paraId="5F8DCC69" w14:textId="77777777" w:rsidR="006C0CDB" w:rsidRPr="004C202A" w:rsidRDefault="006C0CDB" w:rsidP="006C0CDB">
            <w:pPr>
              <w:ind w:right="-36"/>
              <w:jc w:val="right"/>
              <w:rPr>
                <w:rFonts w:ascii="Browallia New" w:hAnsi="Browallia New" w:cs="Browallia New"/>
                <w:color w:val="000000" w:themeColor="text1"/>
                <w:sz w:val="18"/>
                <w:szCs w:val="18"/>
                <w:lang w:val="en-GB"/>
              </w:rPr>
            </w:pPr>
          </w:p>
        </w:tc>
        <w:tc>
          <w:tcPr>
            <w:tcW w:w="1134" w:type="dxa"/>
            <w:vAlign w:val="bottom"/>
          </w:tcPr>
          <w:p w14:paraId="5DE7B787" w14:textId="66C6FCA4" w:rsidR="006C0CDB" w:rsidRPr="004C202A" w:rsidRDefault="006C0CDB" w:rsidP="006C0CDB">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vAlign w:val="bottom"/>
          </w:tcPr>
          <w:p w14:paraId="1D7898A7" w14:textId="25A6BE79" w:rsidR="006C0CDB" w:rsidRPr="004C202A" w:rsidRDefault="006C0CDB" w:rsidP="006C0CDB">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r>
      <w:tr w:rsidR="00E84D94" w:rsidRPr="004C202A" w14:paraId="7A2C2FBB" w14:textId="77777777" w:rsidTr="00A2723E">
        <w:trPr>
          <w:cantSplit/>
          <w:trHeight w:val="223"/>
        </w:trPr>
        <w:tc>
          <w:tcPr>
            <w:tcW w:w="2624" w:type="dxa"/>
          </w:tcPr>
          <w:p w14:paraId="5EFF6AC9" w14:textId="567DF98D" w:rsidR="00E84D94" w:rsidRPr="004C202A" w:rsidRDefault="00E84D94" w:rsidP="00C701D3">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บริษัท สระบุรี คอนสตรัคชั่น เทคโนโลยี</w:t>
            </w: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จำกัด</w:t>
            </w:r>
          </w:p>
        </w:tc>
        <w:tc>
          <w:tcPr>
            <w:tcW w:w="1426" w:type="dxa"/>
            <w:vAlign w:val="bottom"/>
          </w:tcPr>
          <w:p w14:paraId="07B08E45" w14:textId="696A187E" w:rsidR="00E84D94" w:rsidRPr="004C202A" w:rsidRDefault="00E84D94" w:rsidP="00690FD9">
            <w:pPr>
              <w:ind w:right="-198"/>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ผลิต จำหน่ายและติดตั้ง</w:t>
            </w:r>
          </w:p>
        </w:tc>
        <w:tc>
          <w:tcPr>
            <w:tcW w:w="1417" w:type="dxa"/>
            <w:vAlign w:val="bottom"/>
          </w:tcPr>
          <w:p w14:paraId="1B4E9A1A"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709" w:type="dxa"/>
            <w:vAlign w:val="bottom"/>
          </w:tcPr>
          <w:p w14:paraId="317A914B"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567" w:type="dxa"/>
            <w:vAlign w:val="bottom"/>
          </w:tcPr>
          <w:p w14:paraId="4624A66A"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1134" w:type="dxa"/>
            <w:vAlign w:val="bottom"/>
          </w:tcPr>
          <w:p w14:paraId="071104E2" w14:textId="77777777" w:rsidR="00E84D94" w:rsidRPr="004C202A" w:rsidRDefault="00E84D94" w:rsidP="00690FD9">
            <w:pPr>
              <w:jc w:val="right"/>
              <w:rPr>
                <w:rFonts w:ascii="Browallia New" w:hAnsi="Browallia New" w:cs="Browallia New"/>
                <w:caps/>
                <w:color w:val="000000" w:themeColor="text1"/>
                <w:sz w:val="18"/>
                <w:szCs w:val="18"/>
              </w:rPr>
            </w:pPr>
          </w:p>
        </w:tc>
        <w:tc>
          <w:tcPr>
            <w:tcW w:w="992" w:type="dxa"/>
            <w:vAlign w:val="bottom"/>
          </w:tcPr>
          <w:p w14:paraId="32F4F372" w14:textId="77777777" w:rsidR="00E84D94" w:rsidRPr="004C202A" w:rsidRDefault="00E84D94" w:rsidP="00690FD9">
            <w:pPr>
              <w:jc w:val="right"/>
              <w:rPr>
                <w:rFonts w:ascii="Browallia New" w:hAnsi="Browallia New" w:cs="Browallia New"/>
                <w:caps/>
                <w:color w:val="000000" w:themeColor="text1"/>
                <w:sz w:val="18"/>
                <w:szCs w:val="18"/>
              </w:rPr>
            </w:pPr>
          </w:p>
        </w:tc>
      </w:tr>
      <w:tr w:rsidR="00E84D94" w:rsidRPr="004C202A" w14:paraId="1234A08D" w14:textId="77777777" w:rsidTr="00A2723E">
        <w:trPr>
          <w:cantSplit/>
          <w:trHeight w:val="223"/>
        </w:trPr>
        <w:tc>
          <w:tcPr>
            <w:tcW w:w="2624" w:type="dxa"/>
          </w:tcPr>
          <w:p w14:paraId="45CA1BAE" w14:textId="77777777" w:rsidR="00E84D94" w:rsidRPr="004C202A" w:rsidRDefault="00E84D94" w:rsidP="00C701D3">
            <w:pPr>
              <w:ind w:right="-36"/>
              <w:rPr>
                <w:rFonts w:ascii="Browallia New" w:hAnsi="Browallia New" w:cs="Browallia New"/>
                <w:color w:val="000000" w:themeColor="text1"/>
                <w:sz w:val="18"/>
                <w:szCs w:val="18"/>
                <w:cs/>
              </w:rPr>
            </w:pPr>
          </w:p>
        </w:tc>
        <w:tc>
          <w:tcPr>
            <w:tcW w:w="1426" w:type="dxa"/>
            <w:vAlign w:val="bottom"/>
          </w:tcPr>
          <w:p w14:paraId="7594BA40" w14:textId="0188B50E" w:rsidR="00E84D94" w:rsidRPr="004C202A" w:rsidRDefault="00E84D94" w:rsidP="00E84D94">
            <w:pPr>
              <w:ind w:left="175" w:right="-198" w:hanging="175"/>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ผลิตภัณฑ์</w:t>
            </w: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แผ่นคอน</w:t>
            </w:r>
          </w:p>
        </w:tc>
        <w:tc>
          <w:tcPr>
            <w:tcW w:w="1417" w:type="dxa"/>
            <w:vAlign w:val="bottom"/>
          </w:tcPr>
          <w:p w14:paraId="65BA137F"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709" w:type="dxa"/>
            <w:vAlign w:val="bottom"/>
          </w:tcPr>
          <w:p w14:paraId="2E8ADEDB"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567" w:type="dxa"/>
            <w:vAlign w:val="bottom"/>
          </w:tcPr>
          <w:p w14:paraId="20944ABB" w14:textId="77777777" w:rsidR="00E84D94" w:rsidRPr="004C202A" w:rsidRDefault="00E84D94" w:rsidP="00690FD9">
            <w:pPr>
              <w:ind w:right="-36"/>
              <w:jc w:val="right"/>
              <w:rPr>
                <w:rFonts w:ascii="Browallia New" w:hAnsi="Browallia New" w:cs="Browallia New"/>
                <w:color w:val="000000" w:themeColor="text1"/>
                <w:sz w:val="18"/>
                <w:szCs w:val="18"/>
                <w:lang w:val="en-GB"/>
              </w:rPr>
            </w:pPr>
          </w:p>
        </w:tc>
        <w:tc>
          <w:tcPr>
            <w:tcW w:w="1134" w:type="dxa"/>
            <w:vAlign w:val="bottom"/>
          </w:tcPr>
          <w:p w14:paraId="7403B33C" w14:textId="77777777" w:rsidR="00E84D94" w:rsidRPr="004C202A" w:rsidRDefault="00E84D94" w:rsidP="00690FD9">
            <w:pPr>
              <w:jc w:val="right"/>
              <w:rPr>
                <w:rFonts w:ascii="Browallia New" w:hAnsi="Browallia New" w:cs="Browallia New"/>
                <w:caps/>
                <w:color w:val="000000" w:themeColor="text1"/>
                <w:sz w:val="18"/>
                <w:szCs w:val="18"/>
              </w:rPr>
            </w:pPr>
          </w:p>
        </w:tc>
        <w:tc>
          <w:tcPr>
            <w:tcW w:w="992" w:type="dxa"/>
            <w:vAlign w:val="bottom"/>
          </w:tcPr>
          <w:p w14:paraId="4CFFF3B1" w14:textId="77777777" w:rsidR="00E84D94" w:rsidRPr="004C202A" w:rsidRDefault="00E84D94" w:rsidP="00690FD9">
            <w:pPr>
              <w:jc w:val="right"/>
              <w:rPr>
                <w:rFonts w:ascii="Browallia New" w:hAnsi="Browallia New" w:cs="Browallia New"/>
                <w:caps/>
                <w:color w:val="000000" w:themeColor="text1"/>
                <w:sz w:val="18"/>
                <w:szCs w:val="18"/>
              </w:rPr>
            </w:pPr>
          </w:p>
        </w:tc>
      </w:tr>
      <w:tr w:rsidR="00690FD9" w:rsidRPr="004C202A" w14:paraId="51A20D6E" w14:textId="77777777" w:rsidTr="00A2723E">
        <w:trPr>
          <w:cantSplit/>
          <w:trHeight w:val="251"/>
        </w:trPr>
        <w:tc>
          <w:tcPr>
            <w:tcW w:w="2624" w:type="dxa"/>
          </w:tcPr>
          <w:p w14:paraId="2583C487" w14:textId="6813B119" w:rsidR="00690FD9" w:rsidRPr="004C202A" w:rsidRDefault="00690FD9" w:rsidP="00690FD9">
            <w:pPr>
              <w:ind w:left="176" w:right="-36" w:hanging="142"/>
              <w:rPr>
                <w:rFonts w:ascii="Browallia New" w:hAnsi="Browallia New" w:cs="Browallia New"/>
                <w:color w:val="000000" w:themeColor="text1"/>
                <w:sz w:val="18"/>
                <w:szCs w:val="18"/>
                <w:cs/>
              </w:rPr>
            </w:pPr>
          </w:p>
        </w:tc>
        <w:tc>
          <w:tcPr>
            <w:tcW w:w="1426" w:type="dxa"/>
            <w:vAlign w:val="bottom"/>
          </w:tcPr>
          <w:p w14:paraId="4B1742BD" w14:textId="5EA9649E" w:rsidR="00690FD9" w:rsidRPr="004C202A" w:rsidRDefault="00E84D94" w:rsidP="00E84D94">
            <w:pPr>
              <w:ind w:right="-198"/>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 xml:space="preserve">กรีตสำเร็จรูป                     </w:t>
            </w:r>
          </w:p>
        </w:tc>
        <w:tc>
          <w:tcPr>
            <w:tcW w:w="1417" w:type="dxa"/>
            <w:vAlign w:val="bottom"/>
          </w:tcPr>
          <w:p w14:paraId="56682261"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250</w:t>
            </w:r>
          </w:p>
        </w:tc>
        <w:tc>
          <w:tcPr>
            <w:tcW w:w="709" w:type="dxa"/>
            <w:vAlign w:val="bottom"/>
          </w:tcPr>
          <w:p w14:paraId="73FBB548" w14:textId="67E6C346"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93</w:t>
            </w:r>
          </w:p>
        </w:tc>
        <w:tc>
          <w:tcPr>
            <w:tcW w:w="567" w:type="dxa"/>
            <w:vAlign w:val="bottom"/>
          </w:tcPr>
          <w:p w14:paraId="1A668764" w14:textId="77777777" w:rsidR="00690FD9" w:rsidRPr="004C202A" w:rsidRDefault="00690FD9" w:rsidP="00690FD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93</w:t>
            </w:r>
          </w:p>
        </w:tc>
        <w:tc>
          <w:tcPr>
            <w:tcW w:w="1134" w:type="dxa"/>
            <w:vAlign w:val="bottom"/>
          </w:tcPr>
          <w:p w14:paraId="6A64C118" w14:textId="258B6077" w:rsidR="00690FD9" w:rsidRPr="004C202A" w:rsidRDefault="00690FD9" w:rsidP="00690FD9">
            <w:pPr>
              <w:ind w:right="-10"/>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250</w:t>
            </w:r>
          </w:p>
        </w:tc>
        <w:tc>
          <w:tcPr>
            <w:tcW w:w="992" w:type="dxa"/>
            <w:vAlign w:val="bottom"/>
          </w:tcPr>
          <w:p w14:paraId="3650B7A5"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250</w:t>
            </w:r>
          </w:p>
        </w:tc>
      </w:tr>
      <w:tr w:rsidR="00690FD9" w:rsidRPr="004C202A" w14:paraId="5956CB2D" w14:textId="77777777" w:rsidTr="00A2723E">
        <w:trPr>
          <w:cantSplit/>
          <w:trHeight w:val="62"/>
        </w:trPr>
        <w:tc>
          <w:tcPr>
            <w:tcW w:w="2624" w:type="dxa"/>
          </w:tcPr>
          <w:p w14:paraId="7E29EBC5" w14:textId="256232C5" w:rsidR="00690FD9" w:rsidRPr="004C202A" w:rsidRDefault="00690FD9" w:rsidP="00612D3F">
            <w:pPr>
              <w:ind w:left="176" w:right="-36" w:hanging="158"/>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บริษัท </w:t>
            </w:r>
            <w:r w:rsidRPr="004C202A">
              <w:rPr>
                <w:rFonts w:ascii="Browallia New" w:hAnsi="Browallia New" w:cs="Browallia New"/>
                <w:color w:val="000000" w:themeColor="text1"/>
                <w:sz w:val="18"/>
                <w:szCs w:val="18"/>
                <w:cs/>
                <w:lang w:val="en-GB"/>
              </w:rPr>
              <w:t>เอเชีย</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โลจิสติกส์</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ดีเวล๊อปเม้นท์</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 xml:space="preserve">จำกัด </w:t>
            </w:r>
          </w:p>
        </w:tc>
        <w:tc>
          <w:tcPr>
            <w:tcW w:w="1426" w:type="dxa"/>
            <w:vAlign w:val="bottom"/>
          </w:tcPr>
          <w:p w14:paraId="2946F0C2" w14:textId="57C1C6EA" w:rsidR="00690FD9" w:rsidRPr="004C202A" w:rsidRDefault="00690FD9" w:rsidP="00690FD9">
            <w:pPr>
              <w:ind w:left="176" w:right="-36" w:hanging="176"/>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lang w:val="en-GB"/>
              </w:rPr>
              <w:t>ยังไม่ได้ประกอบกิจการ</w:t>
            </w:r>
          </w:p>
        </w:tc>
        <w:tc>
          <w:tcPr>
            <w:tcW w:w="1417" w:type="dxa"/>
            <w:vAlign w:val="bottom"/>
          </w:tcPr>
          <w:p w14:paraId="218F16A0"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1,000</w:t>
            </w:r>
          </w:p>
        </w:tc>
        <w:tc>
          <w:tcPr>
            <w:tcW w:w="709" w:type="dxa"/>
            <w:vAlign w:val="bottom"/>
          </w:tcPr>
          <w:p w14:paraId="0963AAEE" w14:textId="1ADE4786" w:rsidR="00690FD9" w:rsidRPr="004C202A" w:rsidRDefault="00690FD9" w:rsidP="00690FD9">
            <w:pPr>
              <w:ind w:left="176" w:right="-36" w:hanging="17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93</w:t>
            </w:r>
          </w:p>
        </w:tc>
        <w:tc>
          <w:tcPr>
            <w:tcW w:w="567" w:type="dxa"/>
            <w:vAlign w:val="bottom"/>
          </w:tcPr>
          <w:p w14:paraId="4FA125C8" w14:textId="77777777" w:rsidR="00690FD9" w:rsidRPr="004C202A" w:rsidRDefault="00690FD9" w:rsidP="00690FD9">
            <w:pPr>
              <w:ind w:left="176" w:right="-36" w:hanging="17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93</w:t>
            </w:r>
          </w:p>
        </w:tc>
        <w:tc>
          <w:tcPr>
            <w:tcW w:w="1134" w:type="dxa"/>
            <w:vAlign w:val="bottom"/>
          </w:tcPr>
          <w:p w14:paraId="743341C5" w14:textId="6F0087E0" w:rsidR="00690FD9" w:rsidRPr="004C202A" w:rsidRDefault="00690FD9" w:rsidP="00690FD9">
            <w:pPr>
              <w:ind w:right="-10"/>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999</w:t>
            </w:r>
          </w:p>
        </w:tc>
        <w:tc>
          <w:tcPr>
            <w:tcW w:w="992" w:type="dxa"/>
            <w:vAlign w:val="bottom"/>
          </w:tcPr>
          <w:p w14:paraId="6D6F13C8"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999</w:t>
            </w:r>
          </w:p>
        </w:tc>
      </w:tr>
      <w:tr w:rsidR="003441B6" w:rsidRPr="004C202A" w14:paraId="51E25D7B" w14:textId="77777777" w:rsidTr="00A2723E">
        <w:trPr>
          <w:cantSplit/>
          <w:trHeight w:val="62"/>
        </w:trPr>
        <w:tc>
          <w:tcPr>
            <w:tcW w:w="2624" w:type="dxa"/>
          </w:tcPr>
          <w:p w14:paraId="4EF7184A" w14:textId="761B6C1A" w:rsidR="003441B6" w:rsidRPr="004C202A" w:rsidRDefault="003441B6" w:rsidP="00612D3F">
            <w:pPr>
              <w:ind w:left="176" w:right="-36" w:hanging="158"/>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 xml:space="preserve">บริษัท เอเชีย อินดัสเทรียล แอนด์ พอร์ท </w:t>
            </w:r>
          </w:p>
        </w:tc>
        <w:tc>
          <w:tcPr>
            <w:tcW w:w="1426" w:type="dxa"/>
            <w:vAlign w:val="bottom"/>
          </w:tcPr>
          <w:p w14:paraId="786BACEA" w14:textId="77777777" w:rsidR="003441B6" w:rsidRPr="004C202A" w:rsidRDefault="003441B6" w:rsidP="00690FD9">
            <w:pPr>
              <w:ind w:left="176" w:right="-36" w:hanging="176"/>
              <w:rPr>
                <w:rFonts w:ascii="Browallia New" w:hAnsi="Browallia New" w:cs="Browallia New"/>
                <w:color w:val="000000" w:themeColor="text1"/>
                <w:sz w:val="18"/>
                <w:szCs w:val="18"/>
                <w:cs/>
                <w:lang w:val="en-GB"/>
              </w:rPr>
            </w:pPr>
          </w:p>
        </w:tc>
        <w:tc>
          <w:tcPr>
            <w:tcW w:w="1417" w:type="dxa"/>
            <w:vAlign w:val="bottom"/>
          </w:tcPr>
          <w:p w14:paraId="55D58BA3"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709" w:type="dxa"/>
            <w:vAlign w:val="bottom"/>
          </w:tcPr>
          <w:p w14:paraId="7C5AC527"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567" w:type="dxa"/>
            <w:vAlign w:val="bottom"/>
          </w:tcPr>
          <w:p w14:paraId="414A5A4F"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1134" w:type="dxa"/>
            <w:vAlign w:val="bottom"/>
          </w:tcPr>
          <w:p w14:paraId="5C776D54" w14:textId="77777777" w:rsidR="003441B6" w:rsidRPr="004C202A" w:rsidRDefault="003441B6" w:rsidP="00690FD9">
            <w:pPr>
              <w:ind w:right="-10"/>
              <w:jc w:val="right"/>
              <w:rPr>
                <w:rFonts w:ascii="Browallia New" w:hAnsi="Browallia New" w:cs="Browallia New"/>
                <w:color w:val="000000" w:themeColor="text1"/>
                <w:sz w:val="18"/>
                <w:szCs w:val="18"/>
                <w:lang w:val="en-GB"/>
              </w:rPr>
            </w:pPr>
          </w:p>
        </w:tc>
        <w:tc>
          <w:tcPr>
            <w:tcW w:w="992" w:type="dxa"/>
            <w:vAlign w:val="bottom"/>
          </w:tcPr>
          <w:p w14:paraId="6CAA072E" w14:textId="77777777" w:rsidR="003441B6" w:rsidRPr="004C202A" w:rsidRDefault="003441B6" w:rsidP="00690FD9">
            <w:pPr>
              <w:jc w:val="right"/>
              <w:rPr>
                <w:rFonts w:ascii="Browallia New" w:hAnsi="Browallia New" w:cs="Browallia New"/>
                <w:color w:val="000000" w:themeColor="text1"/>
                <w:sz w:val="18"/>
                <w:szCs w:val="18"/>
                <w:lang w:val="en-GB"/>
              </w:rPr>
            </w:pPr>
          </w:p>
        </w:tc>
      </w:tr>
      <w:tr w:rsidR="00690FD9" w:rsidRPr="004C202A" w14:paraId="1913B17D" w14:textId="77777777" w:rsidTr="00A2723E">
        <w:trPr>
          <w:cantSplit/>
          <w:trHeight w:val="62"/>
        </w:trPr>
        <w:tc>
          <w:tcPr>
            <w:tcW w:w="2624" w:type="dxa"/>
          </w:tcPr>
          <w:p w14:paraId="4AC28632" w14:textId="6095356B" w:rsidR="00690FD9" w:rsidRPr="004C202A" w:rsidRDefault="003441B6" w:rsidP="003441B6">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 xml:space="preserve">คอร์ปอเรชั่น จำกัด              </w:t>
            </w:r>
          </w:p>
        </w:tc>
        <w:tc>
          <w:tcPr>
            <w:tcW w:w="1426" w:type="dxa"/>
            <w:vAlign w:val="bottom"/>
          </w:tcPr>
          <w:p w14:paraId="23A2F812" w14:textId="77777777" w:rsidR="00690FD9" w:rsidRPr="004C202A" w:rsidRDefault="00690FD9" w:rsidP="00690FD9">
            <w:pPr>
              <w:ind w:right="-36"/>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lang w:val="en-GB"/>
              </w:rPr>
              <w:t>ยังไม่ได้ประกอบกิจการ</w:t>
            </w:r>
          </w:p>
        </w:tc>
        <w:tc>
          <w:tcPr>
            <w:tcW w:w="1417" w:type="dxa"/>
            <w:vAlign w:val="bottom"/>
          </w:tcPr>
          <w:p w14:paraId="3E137E17"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1,000</w:t>
            </w:r>
          </w:p>
        </w:tc>
        <w:tc>
          <w:tcPr>
            <w:tcW w:w="709" w:type="dxa"/>
            <w:vAlign w:val="bottom"/>
          </w:tcPr>
          <w:p w14:paraId="0CD91100" w14:textId="5C6A9327" w:rsidR="00690FD9" w:rsidRPr="004C202A" w:rsidRDefault="00690FD9" w:rsidP="00690FD9">
            <w:pPr>
              <w:ind w:left="176" w:right="-36" w:hanging="17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93</w:t>
            </w:r>
          </w:p>
        </w:tc>
        <w:tc>
          <w:tcPr>
            <w:tcW w:w="567" w:type="dxa"/>
            <w:vAlign w:val="bottom"/>
          </w:tcPr>
          <w:p w14:paraId="7E6DDBE7"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93</w:t>
            </w:r>
          </w:p>
        </w:tc>
        <w:tc>
          <w:tcPr>
            <w:tcW w:w="1134" w:type="dxa"/>
            <w:vAlign w:val="bottom"/>
          </w:tcPr>
          <w:p w14:paraId="579A21E1" w14:textId="026983A1" w:rsidR="00690FD9" w:rsidRPr="004C202A" w:rsidRDefault="00690FD9" w:rsidP="00690FD9">
            <w:pPr>
              <w:ind w:right="-10"/>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999</w:t>
            </w:r>
          </w:p>
        </w:tc>
        <w:tc>
          <w:tcPr>
            <w:tcW w:w="992" w:type="dxa"/>
            <w:vAlign w:val="bottom"/>
          </w:tcPr>
          <w:p w14:paraId="4F12A368"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999</w:t>
            </w:r>
          </w:p>
        </w:tc>
      </w:tr>
      <w:tr w:rsidR="003441B6" w:rsidRPr="004C202A" w14:paraId="69954EB5" w14:textId="77777777" w:rsidTr="00A2723E">
        <w:trPr>
          <w:cantSplit/>
          <w:trHeight w:val="62"/>
        </w:trPr>
        <w:tc>
          <w:tcPr>
            <w:tcW w:w="2624" w:type="dxa"/>
          </w:tcPr>
          <w:p w14:paraId="09B77BFD" w14:textId="723CF337" w:rsidR="003441B6" w:rsidRPr="004C202A" w:rsidRDefault="003441B6" w:rsidP="003441B6">
            <w:pPr>
              <w:ind w:left="176" w:right="-108" w:hanging="142"/>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 xml:space="preserve">บริษัท เมียนมาร์-อิตาเลียนไทย </w:t>
            </w:r>
          </w:p>
        </w:tc>
        <w:tc>
          <w:tcPr>
            <w:tcW w:w="1426" w:type="dxa"/>
            <w:vAlign w:val="bottom"/>
          </w:tcPr>
          <w:p w14:paraId="5F1C4CD5" w14:textId="77777777" w:rsidR="003441B6" w:rsidRPr="004C202A" w:rsidRDefault="003441B6" w:rsidP="00690FD9">
            <w:pPr>
              <w:ind w:right="-36"/>
              <w:rPr>
                <w:rFonts w:ascii="Browallia New" w:hAnsi="Browallia New" w:cs="Browallia New"/>
                <w:color w:val="000000" w:themeColor="text1"/>
                <w:sz w:val="18"/>
                <w:szCs w:val="18"/>
                <w:cs/>
                <w:lang w:val="en-GB"/>
              </w:rPr>
            </w:pPr>
          </w:p>
        </w:tc>
        <w:tc>
          <w:tcPr>
            <w:tcW w:w="1417" w:type="dxa"/>
            <w:vAlign w:val="bottom"/>
          </w:tcPr>
          <w:p w14:paraId="5BBC82DC"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709" w:type="dxa"/>
            <w:vAlign w:val="bottom"/>
          </w:tcPr>
          <w:p w14:paraId="69F518F2"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567" w:type="dxa"/>
            <w:vAlign w:val="bottom"/>
          </w:tcPr>
          <w:p w14:paraId="7ACAF2BF"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1134" w:type="dxa"/>
            <w:vAlign w:val="bottom"/>
          </w:tcPr>
          <w:p w14:paraId="56CF8CBC" w14:textId="77777777" w:rsidR="003441B6" w:rsidRPr="004C202A" w:rsidRDefault="003441B6" w:rsidP="00690FD9">
            <w:pPr>
              <w:ind w:right="-10"/>
              <w:jc w:val="right"/>
              <w:rPr>
                <w:rFonts w:ascii="Browallia New" w:hAnsi="Browallia New" w:cs="Browallia New"/>
                <w:color w:val="000000" w:themeColor="text1"/>
                <w:sz w:val="18"/>
                <w:szCs w:val="18"/>
                <w:lang w:val="en-GB"/>
              </w:rPr>
            </w:pPr>
          </w:p>
        </w:tc>
        <w:tc>
          <w:tcPr>
            <w:tcW w:w="992" w:type="dxa"/>
            <w:vAlign w:val="bottom"/>
          </w:tcPr>
          <w:p w14:paraId="7356F22B" w14:textId="77777777" w:rsidR="003441B6" w:rsidRPr="004C202A" w:rsidRDefault="003441B6" w:rsidP="00690FD9">
            <w:pPr>
              <w:jc w:val="right"/>
              <w:rPr>
                <w:rFonts w:ascii="Browallia New" w:hAnsi="Browallia New" w:cs="Browallia New"/>
                <w:color w:val="000000" w:themeColor="text1"/>
                <w:sz w:val="18"/>
                <w:szCs w:val="18"/>
                <w:lang w:val="en-GB"/>
              </w:rPr>
            </w:pPr>
          </w:p>
        </w:tc>
      </w:tr>
      <w:tr w:rsidR="00690FD9" w:rsidRPr="004C202A" w14:paraId="46B06A38" w14:textId="77777777" w:rsidTr="00A2723E">
        <w:trPr>
          <w:cantSplit/>
          <w:trHeight w:val="145"/>
        </w:trPr>
        <w:tc>
          <w:tcPr>
            <w:tcW w:w="2624" w:type="dxa"/>
          </w:tcPr>
          <w:p w14:paraId="6E38E93F" w14:textId="7D7A3AD6" w:rsidR="00690FD9" w:rsidRPr="004C202A" w:rsidRDefault="003441B6" w:rsidP="003441B6">
            <w:pPr>
              <w:ind w:right="-108"/>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 xml:space="preserve">เพาเวอร์ </w:t>
            </w:r>
            <w:r w:rsidR="00690FD9" w:rsidRPr="004C202A">
              <w:rPr>
                <w:rFonts w:ascii="Browallia New" w:hAnsi="Browallia New" w:cs="Browallia New"/>
                <w:color w:val="000000" w:themeColor="text1"/>
                <w:sz w:val="18"/>
                <w:szCs w:val="18"/>
                <w:lang w:val="en-GB"/>
              </w:rPr>
              <w:t xml:space="preserve">1 </w:t>
            </w:r>
            <w:r w:rsidR="00690FD9" w:rsidRPr="004C202A">
              <w:rPr>
                <w:rFonts w:ascii="Browallia New" w:hAnsi="Browallia New" w:cs="Browallia New"/>
                <w:color w:val="000000" w:themeColor="text1"/>
                <w:sz w:val="18"/>
                <w:szCs w:val="18"/>
                <w:cs/>
              </w:rPr>
              <w:t>จำกัด</w:t>
            </w:r>
          </w:p>
        </w:tc>
        <w:tc>
          <w:tcPr>
            <w:tcW w:w="1426" w:type="dxa"/>
            <w:vAlign w:val="bottom"/>
          </w:tcPr>
          <w:p w14:paraId="1858F8F2" w14:textId="77777777" w:rsidR="00690FD9" w:rsidRPr="004C202A" w:rsidRDefault="00690FD9" w:rsidP="00690FD9">
            <w:pPr>
              <w:ind w:right="-107"/>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lang w:val="en-GB"/>
              </w:rPr>
              <w:t>ยังไม่ได้ประกอบกิจการ</w:t>
            </w:r>
          </w:p>
        </w:tc>
        <w:tc>
          <w:tcPr>
            <w:tcW w:w="1417" w:type="dxa"/>
            <w:vAlign w:val="bottom"/>
          </w:tcPr>
          <w:p w14:paraId="2853147D"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250</w:t>
            </w:r>
          </w:p>
        </w:tc>
        <w:tc>
          <w:tcPr>
            <w:tcW w:w="709" w:type="dxa"/>
            <w:vAlign w:val="bottom"/>
          </w:tcPr>
          <w:p w14:paraId="1645B835" w14:textId="7F9C3733"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95</w:t>
            </w:r>
          </w:p>
        </w:tc>
        <w:tc>
          <w:tcPr>
            <w:tcW w:w="567" w:type="dxa"/>
            <w:vAlign w:val="bottom"/>
          </w:tcPr>
          <w:p w14:paraId="0BB896F5"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95</w:t>
            </w:r>
          </w:p>
        </w:tc>
        <w:tc>
          <w:tcPr>
            <w:tcW w:w="1134" w:type="dxa"/>
            <w:vAlign w:val="bottom"/>
          </w:tcPr>
          <w:p w14:paraId="4383F657" w14:textId="24EB76A8" w:rsidR="00690FD9" w:rsidRPr="004C202A" w:rsidRDefault="00690FD9" w:rsidP="00690FD9">
            <w:pPr>
              <w:ind w:right="-10"/>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250</w:t>
            </w:r>
          </w:p>
        </w:tc>
        <w:tc>
          <w:tcPr>
            <w:tcW w:w="992" w:type="dxa"/>
            <w:vAlign w:val="bottom"/>
          </w:tcPr>
          <w:p w14:paraId="388E506E"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250</w:t>
            </w:r>
          </w:p>
        </w:tc>
      </w:tr>
      <w:tr w:rsidR="003441B6" w:rsidRPr="004C202A" w14:paraId="09F55BB7" w14:textId="77777777" w:rsidTr="00A2723E">
        <w:trPr>
          <w:cantSplit/>
          <w:trHeight w:val="145"/>
        </w:trPr>
        <w:tc>
          <w:tcPr>
            <w:tcW w:w="2624" w:type="dxa"/>
          </w:tcPr>
          <w:p w14:paraId="43AA30BF" w14:textId="6F8BB8ED" w:rsidR="003441B6" w:rsidRPr="004C202A" w:rsidRDefault="003441B6" w:rsidP="00612D3F">
            <w:pPr>
              <w:ind w:right="-108" w:firstLine="18"/>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lang w:val="en-GB"/>
              </w:rPr>
              <w:t>บริษัท</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อิตาเลียนไทย</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หงสา</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จำกัด</w:t>
            </w:r>
          </w:p>
        </w:tc>
        <w:tc>
          <w:tcPr>
            <w:tcW w:w="1426" w:type="dxa"/>
            <w:vAlign w:val="bottom"/>
          </w:tcPr>
          <w:p w14:paraId="731CF55D" w14:textId="0E1CD87F" w:rsidR="003441B6" w:rsidRPr="004C202A" w:rsidRDefault="003441B6" w:rsidP="00690FD9">
            <w:pPr>
              <w:ind w:right="-107"/>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lang w:val="en-GB"/>
              </w:rPr>
              <w:t>ให้บริการขุดคัดแยก</w:t>
            </w:r>
          </w:p>
        </w:tc>
        <w:tc>
          <w:tcPr>
            <w:tcW w:w="1417" w:type="dxa"/>
            <w:vAlign w:val="bottom"/>
          </w:tcPr>
          <w:p w14:paraId="38FDD2CB"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709" w:type="dxa"/>
            <w:vAlign w:val="bottom"/>
          </w:tcPr>
          <w:p w14:paraId="7C8C7FB2"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567" w:type="dxa"/>
            <w:vAlign w:val="bottom"/>
          </w:tcPr>
          <w:p w14:paraId="350BDA95" w14:textId="77777777" w:rsidR="003441B6" w:rsidRPr="004C202A" w:rsidRDefault="003441B6" w:rsidP="00690FD9">
            <w:pPr>
              <w:ind w:left="176" w:right="-36" w:hanging="176"/>
              <w:jc w:val="right"/>
              <w:rPr>
                <w:rFonts w:ascii="Browallia New" w:hAnsi="Browallia New" w:cs="Browallia New"/>
                <w:color w:val="000000" w:themeColor="text1"/>
                <w:sz w:val="18"/>
                <w:szCs w:val="18"/>
                <w:lang w:val="en-GB"/>
              </w:rPr>
            </w:pPr>
          </w:p>
        </w:tc>
        <w:tc>
          <w:tcPr>
            <w:tcW w:w="1134" w:type="dxa"/>
            <w:vAlign w:val="bottom"/>
          </w:tcPr>
          <w:p w14:paraId="22CD56FB" w14:textId="77777777" w:rsidR="003441B6" w:rsidRPr="004C202A" w:rsidRDefault="003441B6" w:rsidP="00690FD9">
            <w:pPr>
              <w:ind w:right="-10"/>
              <w:jc w:val="right"/>
              <w:rPr>
                <w:rFonts w:ascii="Browallia New" w:hAnsi="Browallia New" w:cs="Browallia New"/>
                <w:color w:val="000000" w:themeColor="text1"/>
                <w:sz w:val="18"/>
                <w:szCs w:val="18"/>
                <w:lang w:val="en-GB"/>
              </w:rPr>
            </w:pPr>
          </w:p>
        </w:tc>
        <w:tc>
          <w:tcPr>
            <w:tcW w:w="992" w:type="dxa"/>
            <w:vAlign w:val="bottom"/>
          </w:tcPr>
          <w:p w14:paraId="3A8E8E49" w14:textId="77777777" w:rsidR="003441B6" w:rsidRPr="004C202A" w:rsidRDefault="003441B6" w:rsidP="00690FD9">
            <w:pPr>
              <w:jc w:val="right"/>
              <w:rPr>
                <w:rFonts w:ascii="Browallia New" w:hAnsi="Browallia New" w:cs="Browallia New"/>
                <w:color w:val="000000" w:themeColor="text1"/>
                <w:sz w:val="18"/>
                <w:szCs w:val="18"/>
                <w:lang w:val="en-GB"/>
              </w:rPr>
            </w:pPr>
          </w:p>
        </w:tc>
      </w:tr>
      <w:tr w:rsidR="00690FD9" w:rsidRPr="004C202A" w14:paraId="40FE2B08" w14:textId="77777777" w:rsidTr="00A2723E">
        <w:trPr>
          <w:cantSplit/>
          <w:trHeight w:val="223"/>
        </w:trPr>
        <w:tc>
          <w:tcPr>
            <w:tcW w:w="2624" w:type="dxa"/>
          </w:tcPr>
          <w:p w14:paraId="594F24BA" w14:textId="699AB7D8" w:rsidR="00690FD9" w:rsidRPr="004C202A" w:rsidRDefault="00690FD9" w:rsidP="00690FD9">
            <w:pPr>
              <w:ind w:left="176" w:right="-108" w:hanging="142"/>
              <w:rPr>
                <w:rFonts w:ascii="Browallia New" w:hAnsi="Browallia New" w:cs="Browallia New"/>
                <w:color w:val="000000" w:themeColor="text1"/>
                <w:sz w:val="18"/>
                <w:szCs w:val="18"/>
                <w:cs/>
              </w:rPr>
            </w:pPr>
          </w:p>
        </w:tc>
        <w:tc>
          <w:tcPr>
            <w:tcW w:w="1426" w:type="dxa"/>
            <w:vAlign w:val="bottom"/>
          </w:tcPr>
          <w:p w14:paraId="4C40E66F" w14:textId="1BA99A74" w:rsidR="00690FD9" w:rsidRPr="004C202A" w:rsidRDefault="00E84D94" w:rsidP="000E1781">
            <w:pPr>
              <w:ind w:left="175" w:right="-107" w:hanging="175"/>
              <w:rPr>
                <w:rFonts w:ascii="Browallia New" w:hAnsi="Browallia New" w:cs="Browallia New"/>
                <w:color w:val="000000" w:themeColor="text1"/>
                <w:sz w:val="18"/>
                <w:szCs w:val="18"/>
                <w:cs/>
                <w:lang w:val="en-GB"/>
              </w:rPr>
            </w:pPr>
            <w:r w:rsidRPr="004C202A">
              <w:rPr>
                <w:rFonts w:ascii="Browallia New" w:hAnsi="Browallia New" w:cs="Browallia New" w:hint="cs"/>
                <w:color w:val="000000" w:themeColor="text1"/>
                <w:sz w:val="18"/>
                <w:szCs w:val="18"/>
                <w:cs/>
                <w:lang w:val="en-GB"/>
              </w:rPr>
              <w:t xml:space="preserve">   </w:t>
            </w:r>
            <w:r w:rsidR="00690FD9" w:rsidRPr="004C202A">
              <w:rPr>
                <w:rFonts w:ascii="Browallia New" w:hAnsi="Browallia New" w:cs="Browallia New"/>
                <w:color w:val="000000" w:themeColor="text1"/>
                <w:sz w:val="18"/>
                <w:szCs w:val="18"/>
                <w:cs/>
                <w:lang w:val="en-GB"/>
              </w:rPr>
              <w:t>ถ่านหิน</w:t>
            </w:r>
          </w:p>
        </w:tc>
        <w:tc>
          <w:tcPr>
            <w:tcW w:w="1417" w:type="dxa"/>
            <w:vAlign w:val="bottom"/>
          </w:tcPr>
          <w:p w14:paraId="70D51B9E"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250</w:t>
            </w:r>
          </w:p>
        </w:tc>
        <w:tc>
          <w:tcPr>
            <w:tcW w:w="709" w:type="dxa"/>
            <w:vAlign w:val="bottom"/>
          </w:tcPr>
          <w:p w14:paraId="3A9180CC" w14:textId="26FE9F48"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97</w:t>
            </w:r>
          </w:p>
        </w:tc>
        <w:tc>
          <w:tcPr>
            <w:tcW w:w="567" w:type="dxa"/>
            <w:vAlign w:val="bottom"/>
          </w:tcPr>
          <w:p w14:paraId="7B06EA72"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97</w:t>
            </w:r>
          </w:p>
        </w:tc>
        <w:tc>
          <w:tcPr>
            <w:tcW w:w="1134" w:type="dxa"/>
            <w:vAlign w:val="bottom"/>
          </w:tcPr>
          <w:p w14:paraId="535D1D89" w14:textId="7833C33A" w:rsidR="00690FD9" w:rsidRPr="004C202A" w:rsidRDefault="00690FD9" w:rsidP="00690FD9">
            <w:pPr>
              <w:ind w:right="-10"/>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250</w:t>
            </w:r>
          </w:p>
        </w:tc>
        <w:tc>
          <w:tcPr>
            <w:tcW w:w="992" w:type="dxa"/>
            <w:vAlign w:val="bottom"/>
          </w:tcPr>
          <w:p w14:paraId="3642F001" w14:textId="77777777" w:rsidR="00690FD9" w:rsidRPr="004C202A" w:rsidRDefault="00690FD9"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250</w:t>
            </w:r>
          </w:p>
        </w:tc>
      </w:tr>
      <w:tr w:rsidR="00690FD9" w:rsidRPr="004C202A" w14:paraId="4A35A57C" w14:textId="77777777" w:rsidTr="00A2723E">
        <w:trPr>
          <w:cantSplit/>
          <w:trHeight w:val="237"/>
        </w:trPr>
        <w:tc>
          <w:tcPr>
            <w:tcW w:w="2624" w:type="dxa"/>
          </w:tcPr>
          <w:p w14:paraId="71C5B57C" w14:textId="77777777" w:rsidR="00690FD9" w:rsidRPr="004C202A" w:rsidRDefault="00690FD9" w:rsidP="003441B6">
            <w:pPr>
              <w:ind w:right="-36" w:firstLine="34"/>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lang w:val="en-GB"/>
              </w:rPr>
              <w:t>บริษัท</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เอพีพีซี</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โฮลดิ้ง</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จำกัด</w:t>
            </w:r>
          </w:p>
        </w:tc>
        <w:tc>
          <w:tcPr>
            <w:tcW w:w="1426" w:type="dxa"/>
            <w:vAlign w:val="bottom"/>
          </w:tcPr>
          <w:p w14:paraId="48D03F3F" w14:textId="77777777" w:rsidR="00690FD9" w:rsidRPr="004C202A" w:rsidRDefault="00690FD9" w:rsidP="00690FD9">
            <w:pPr>
              <w:ind w:right="-107"/>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rPr>
              <w:t>ลงทุนในบริษัทอื่น</w:t>
            </w:r>
          </w:p>
        </w:tc>
        <w:tc>
          <w:tcPr>
            <w:tcW w:w="1417" w:type="dxa"/>
            <w:vAlign w:val="bottom"/>
          </w:tcPr>
          <w:p w14:paraId="78172E9F"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4,279,987</w:t>
            </w:r>
          </w:p>
        </w:tc>
        <w:tc>
          <w:tcPr>
            <w:tcW w:w="709" w:type="dxa"/>
            <w:vAlign w:val="bottom"/>
          </w:tcPr>
          <w:p w14:paraId="2C6488B1" w14:textId="11315B76"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64</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52</w:t>
            </w:r>
          </w:p>
        </w:tc>
        <w:tc>
          <w:tcPr>
            <w:tcW w:w="567" w:type="dxa"/>
            <w:vAlign w:val="bottom"/>
          </w:tcPr>
          <w:p w14:paraId="27DCBCC1"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64</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52</w:t>
            </w:r>
          </w:p>
        </w:tc>
        <w:tc>
          <w:tcPr>
            <w:tcW w:w="1134" w:type="dxa"/>
            <w:vAlign w:val="bottom"/>
          </w:tcPr>
          <w:p w14:paraId="5A41F268" w14:textId="4408E26A" w:rsidR="00690FD9" w:rsidRPr="004C202A" w:rsidRDefault="00690FD9" w:rsidP="00690FD9">
            <w:pPr>
              <w:ind w:right="-10"/>
              <w:jc w:val="right"/>
              <w:rPr>
                <w:rFonts w:ascii="Browallia New" w:hAnsi="Browallia New" w:cs="Browallia New"/>
                <w:sz w:val="18"/>
                <w:szCs w:val="18"/>
                <w:lang w:val="en-GB"/>
              </w:rPr>
            </w:pPr>
            <w:r w:rsidRPr="004C202A">
              <w:rPr>
                <w:rFonts w:ascii="Browallia New" w:hAnsi="Browallia New" w:cs="Browallia New"/>
                <w:sz w:val="18"/>
                <w:szCs w:val="18"/>
                <w:lang w:val="en-GB"/>
              </w:rPr>
              <w:t>2,761,592</w:t>
            </w:r>
          </w:p>
        </w:tc>
        <w:tc>
          <w:tcPr>
            <w:tcW w:w="992" w:type="dxa"/>
            <w:vAlign w:val="bottom"/>
          </w:tcPr>
          <w:p w14:paraId="2EFD65C3" w14:textId="77777777" w:rsidR="00690FD9" w:rsidRPr="004C202A" w:rsidRDefault="00690FD9" w:rsidP="00690FD9">
            <w:pPr>
              <w:jc w:val="right"/>
              <w:rPr>
                <w:rFonts w:ascii="Browallia New" w:hAnsi="Browallia New" w:cs="Browallia New"/>
                <w:sz w:val="18"/>
                <w:szCs w:val="18"/>
                <w:lang w:val="en-GB"/>
              </w:rPr>
            </w:pPr>
            <w:r w:rsidRPr="004C202A">
              <w:rPr>
                <w:rFonts w:ascii="Browallia New" w:hAnsi="Browallia New" w:cs="Browallia New"/>
                <w:sz w:val="18"/>
                <w:szCs w:val="18"/>
                <w:lang w:val="en-GB"/>
              </w:rPr>
              <w:t>2,761,592</w:t>
            </w:r>
          </w:p>
        </w:tc>
      </w:tr>
      <w:tr w:rsidR="00690FD9" w:rsidRPr="004C202A" w14:paraId="3635E454" w14:textId="77777777" w:rsidTr="00A2723E">
        <w:trPr>
          <w:cantSplit/>
          <w:trHeight w:val="223"/>
        </w:trPr>
        <w:tc>
          <w:tcPr>
            <w:tcW w:w="2624" w:type="dxa"/>
          </w:tcPr>
          <w:p w14:paraId="071A5001" w14:textId="77777777" w:rsidR="00690FD9" w:rsidRPr="004C202A" w:rsidRDefault="00690FD9" w:rsidP="00690FD9">
            <w:pPr>
              <w:ind w:left="176" w:right="-36" w:hanging="142"/>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lang w:val="en-GB"/>
              </w:rPr>
              <w:t>บริษัท</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เอเชี่ยน</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เรล</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จำกัด</w:t>
            </w:r>
          </w:p>
        </w:tc>
        <w:tc>
          <w:tcPr>
            <w:tcW w:w="1426" w:type="dxa"/>
            <w:vAlign w:val="bottom"/>
          </w:tcPr>
          <w:p w14:paraId="177BF48E" w14:textId="77777777" w:rsidR="00690FD9" w:rsidRPr="004C202A" w:rsidRDefault="00690FD9" w:rsidP="00690FD9">
            <w:pPr>
              <w:ind w:right="-107"/>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w:t>
            </w:r>
          </w:p>
        </w:tc>
        <w:tc>
          <w:tcPr>
            <w:tcW w:w="1417" w:type="dxa"/>
            <w:vAlign w:val="bottom"/>
          </w:tcPr>
          <w:p w14:paraId="0961BC4A" w14:textId="77777777" w:rsidR="00690FD9" w:rsidRPr="004C202A" w:rsidRDefault="00690FD9" w:rsidP="00690FD9">
            <w:pPr>
              <w:ind w:left="176" w:right="-36" w:hanging="17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100,000</w:t>
            </w:r>
          </w:p>
        </w:tc>
        <w:tc>
          <w:tcPr>
            <w:tcW w:w="709" w:type="dxa"/>
            <w:vAlign w:val="bottom"/>
          </w:tcPr>
          <w:p w14:paraId="0581080D" w14:textId="2D8E6A3A"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99</w:t>
            </w:r>
          </w:p>
        </w:tc>
        <w:tc>
          <w:tcPr>
            <w:tcW w:w="567" w:type="dxa"/>
            <w:vAlign w:val="bottom"/>
          </w:tcPr>
          <w:p w14:paraId="421E91CC"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99</w:t>
            </w:r>
          </w:p>
        </w:tc>
        <w:tc>
          <w:tcPr>
            <w:tcW w:w="1134" w:type="dxa"/>
            <w:vAlign w:val="bottom"/>
          </w:tcPr>
          <w:p w14:paraId="29CC05FE" w14:textId="7E211B02" w:rsidR="00690FD9" w:rsidRPr="004C202A" w:rsidRDefault="00690FD9" w:rsidP="00690FD9">
            <w:pPr>
              <w:ind w:right="-10"/>
              <w:jc w:val="right"/>
              <w:rPr>
                <w:rFonts w:ascii="Browallia New" w:hAnsi="Browallia New" w:cs="Browallia New"/>
                <w:sz w:val="18"/>
                <w:szCs w:val="18"/>
                <w:lang w:val="en-GB"/>
              </w:rPr>
            </w:pPr>
            <w:r w:rsidRPr="004C202A">
              <w:rPr>
                <w:rFonts w:ascii="Browallia New" w:hAnsi="Browallia New" w:cs="Browallia New"/>
                <w:sz w:val="18"/>
                <w:szCs w:val="18"/>
                <w:lang w:val="en-GB"/>
              </w:rPr>
              <w:t>100,000</w:t>
            </w:r>
          </w:p>
        </w:tc>
        <w:tc>
          <w:tcPr>
            <w:tcW w:w="992" w:type="dxa"/>
            <w:vAlign w:val="bottom"/>
          </w:tcPr>
          <w:p w14:paraId="130EB4AC" w14:textId="77777777" w:rsidR="00690FD9" w:rsidRPr="004C202A" w:rsidRDefault="00690FD9" w:rsidP="00690FD9">
            <w:pPr>
              <w:ind w:right="-10"/>
              <w:jc w:val="right"/>
              <w:rPr>
                <w:rFonts w:ascii="Browallia New" w:hAnsi="Browallia New" w:cs="Browallia New"/>
                <w:sz w:val="18"/>
                <w:szCs w:val="18"/>
                <w:lang w:val="en-GB"/>
              </w:rPr>
            </w:pPr>
            <w:r w:rsidRPr="004C202A">
              <w:rPr>
                <w:rFonts w:ascii="Browallia New" w:hAnsi="Browallia New" w:cs="Browallia New"/>
                <w:sz w:val="18"/>
                <w:szCs w:val="18"/>
                <w:lang w:val="en-GB"/>
              </w:rPr>
              <w:t>100,000</w:t>
            </w:r>
          </w:p>
        </w:tc>
      </w:tr>
      <w:tr w:rsidR="00690FD9" w:rsidRPr="004C202A" w14:paraId="0496F8C5" w14:textId="77777777" w:rsidTr="00A2723E">
        <w:trPr>
          <w:cantSplit/>
          <w:trHeight w:val="237"/>
        </w:trPr>
        <w:tc>
          <w:tcPr>
            <w:tcW w:w="2624" w:type="dxa"/>
          </w:tcPr>
          <w:p w14:paraId="4C854D0C" w14:textId="1C109A83" w:rsidR="00690FD9" w:rsidRPr="004C202A" w:rsidRDefault="003441B6" w:rsidP="00690FD9">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กิจการร่วมค้า ไอทีดี</w:t>
            </w:r>
            <w:r w:rsidR="00654B7C" w:rsidRPr="004C202A">
              <w:rPr>
                <w:rFonts w:ascii="Browallia New" w:hAnsi="Browallia New" w:cs="Browallia New"/>
                <w:color w:val="000000" w:themeColor="text1"/>
                <w:sz w:val="18"/>
                <w:szCs w:val="18"/>
                <w:cs/>
              </w:rPr>
              <w:t>-</w:t>
            </w:r>
            <w:r w:rsidR="00690FD9" w:rsidRPr="004C202A">
              <w:rPr>
                <w:rFonts w:ascii="Browallia New" w:hAnsi="Browallia New" w:cs="Browallia New"/>
                <w:color w:val="000000" w:themeColor="text1"/>
                <w:sz w:val="18"/>
                <w:szCs w:val="18"/>
                <w:cs/>
              </w:rPr>
              <w:t>เออาร์ซี</w:t>
            </w:r>
          </w:p>
        </w:tc>
        <w:tc>
          <w:tcPr>
            <w:tcW w:w="1426" w:type="dxa"/>
            <w:vAlign w:val="bottom"/>
          </w:tcPr>
          <w:p w14:paraId="30E999BB" w14:textId="77777777" w:rsidR="00690FD9" w:rsidRPr="004C202A" w:rsidRDefault="00690FD9" w:rsidP="00690FD9">
            <w:pPr>
              <w:ind w:right="-107"/>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w:t>
            </w:r>
          </w:p>
        </w:tc>
        <w:tc>
          <w:tcPr>
            <w:tcW w:w="1417" w:type="dxa"/>
            <w:vAlign w:val="bottom"/>
          </w:tcPr>
          <w:p w14:paraId="0CBB62A5" w14:textId="5032C1BD" w:rsidR="00690FD9" w:rsidRPr="004C202A" w:rsidRDefault="00690FD9" w:rsidP="00690FD9">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cs/>
              </w:rPr>
              <w:t xml:space="preserve">               </w:t>
            </w:r>
            <w:r w:rsidR="00654B7C" w:rsidRPr="004C202A">
              <w:rPr>
                <w:rFonts w:ascii="Browallia New" w:hAnsi="Browallia New" w:cs="Browallia New"/>
                <w:caps/>
                <w:color w:val="000000" w:themeColor="text1"/>
                <w:sz w:val="18"/>
                <w:szCs w:val="18"/>
                <w:cs/>
              </w:rPr>
              <w:t>-</w:t>
            </w:r>
          </w:p>
        </w:tc>
        <w:tc>
          <w:tcPr>
            <w:tcW w:w="709" w:type="dxa"/>
            <w:vAlign w:val="bottom"/>
          </w:tcPr>
          <w:p w14:paraId="0BC400E7" w14:textId="4B8DFAED" w:rsidR="00690FD9" w:rsidRPr="004C202A" w:rsidRDefault="00690FD9" w:rsidP="00690FD9">
            <w:pPr>
              <w:ind w:left="176" w:right="-36" w:hanging="176"/>
              <w:jc w:val="right"/>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lang w:val="en-GB"/>
              </w:rPr>
              <w:t>10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00</w:t>
            </w:r>
          </w:p>
        </w:tc>
        <w:tc>
          <w:tcPr>
            <w:tcW w:w="567" w:type="dxa"/>
            <w:vAlign w:val="bottom"/>
          </w:tcPr>
          <w:p w14:paraId="796350CB" w14:textId="77777777" w:rsidR="00690FD9" w:rsidRPr="004C202A" w:rsidRDefault="00690FD9" w:rsidP="00690FD9">
            <w:pPr>
              <w:ind w:left="176" w:right="-36" w:hanging="176"/>
              <w:jc w:val="right"/>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lang w:val="en-GB"/>
              </w:rPr>
              <w:t>10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00</w:t>
            </w:r>
          </w:p>
        </w:tc>
        <w:tc>
          <w:tcPr>
            <w:tcW w:w="1134" w:type="dxa"/>
            <w:vAlign w:val="bottom"/>
          </w:tcPr>
          <w:p w14:paraId="721F6265" w14:textId="058EBE31" w:rsidR="00690FD9" w:rsidRPr="004C202A" w:rsidRDefault="00654B7C" w:rsidP="00690FD9">
            <w:pPr>
              <w:jc w:val="right"/>
              <w:rPr>
                <w:rFonts w:ascii="Browallia New" w:hAnsi="Browallia New" w:cs="Browallia New"/>
                <w:caps/>
                <w:color w:val="000000" w:themeColor="text1"/>
                <w:sz w:val="18"/>
                <w:szCs w:val="18"/>
                <w:cs/>
              </w:rPr>
            </w:pPr>
            <w:r w:rsidRPr="004C202A">
              <w:rPr>
                <w:rFonts w:ascii="Browallia New" w:hAnsi="Browallia New" w:cs="Browallia New"/>
                <w:caps/>
                <w:color w:val="000000" w:themeColor="text1"/>
                <w:sz w:val="18"/>
                <w:szCs w:val="18"/>
              </w:rPr>
              <w:t>-</w:t>
            </w:r>
          </w:p>
        </w:tc>
        <w:tc>
          <w:tcPr>
            <w:tcW w:w="992" w:type="dxa"/>
            <w:vAlign w:val="bottom"/>
          </w:tcPr>
          <w:p w14:paraId="390EB733" w14:textId="6D6E960C" w:rsidR="00690FD9" w:rsidRPr="004C202A" w:rsidRDefault="00654B7C" w:rsidP="00690FD9">
            <w:pPr>
              <w:jc w:val="right"/>
              <w:rPr>
                <w:rFonts w:ascii="Browallia New" w:hAnsi="Browallia New" w:cs="Browallia New"/>
                <w:caps/>
                <w:color w:val="000000" w:themeColor="text1"/>
                <w:sz w:val="18"/>
                <w:szCs w:val="18"/>
                <w:cs/>
              </w:rPr>
            </w:pPr>
            <w:r w:rsidRPr="004C202A">
              <w:rPr>
                <w:rFonts w:ascii="Browallia New" w:hAnsi="Browallia New" w:cs="Browallia New"/>
                <w:caps/>
                <w:color w:val="000000" w:themeColor="text1"/>
                <w:sz w:val="18"/>
                <w:szCs w:val="18"/>
              </w:rPr>
              <w:t>-</w:t>
            </w:r>
          </w:p>
        </w:tc>
      </w:tr>
      <w:tr w:rsidR="00690FD9" w:rsidRPr="004C202A" w14:paraId="042BBA2A" w14:textId="77777777" w:rsidTr="00A2723E">
        <w:trPr>
          <w:cantSplit/>
          <w:trHeight w:val="237"/>
        </w:trPr>
        <w:tc>
          <w:tcPr>
            <w:tcW w:w="2624" w:type="dxa"/>
          </w:tcPr>
          <w:p w14:paraId="2ED25DDB" w14:textId="44045FF1" w:rsidR="00690FD9" w:rsidRPr="004C202A" w:rsidRDefault="003441B6" w:rsidP="00690FD9">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00690FD9" w:rsidRPr="004C202A">
              <w:rPr>
                <w:rFonts w:ascii="Browallia New" w:hAnsi="Browallia New" w:cs="Browallia New"/>
                <w:color w:val="000000" w:themeColor="text1"/>
                <w:sz w:val="18"/>
                <w:szCs w:val="18"/>
                <w:cs/>
              </w:rPr>
              <w:t>กิจการร่วมค้า ไอทีดี</w:t>
            </w:r>
            <w:r w:rsidR="00654B7C" w:rsidRPr="004C202A">
              <w:rPr>
                <w:rFonts w:ascii="Browallia New" w:hAnsi="Browallia New" w:cs="Browallia New"/>
                <w:color w:val="000000" w:themeColor="text1"/>
                <w:sz w:val="18"/>
                <w:szCs w:val="18"/>
                <w:cs/>
              </w:rPr>
              <w:t>-</w:t>
            </w:r>
            <w:r w:rsidR="00690FD9" w:rsidRPr="004C202A">
              <w:rPr>
                <w:rFonts w:ascii="Browallia New" w:hAnsi="Browallia New" w:cs="Browallia New"/>
                <w:color w:val="000000" w:themeColor="text1"/>
                <w:sz w:val="18"/>
                <w:szCs w:val="18"/>
                <w:cs/>
              </w:rPr>
              <w:t>วีซีบี</w:t>
            </w:r>
          </w:p>
        </w:tc>
        <w:tc>
          <w:tcPr>
            <w:tcW w:w="1426" w:type="dxa"/>
            <w:vAlign w:val="bottom"/>
          </w:tcPr>
          <w:p w14:paraId="57676E8D" w14:textId="77777777" w:rsidR="00690FD9" w:rsidRPr="004C202A" w:rsidRDefault="00690FD9" w:rsidP="00690FD9">
            <w:pPr>
              <w:ind w:right="-107"/>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w:t>
            </w:r>
          </w:p>
        </w:tc>
        <w:tc>
          <w:tcPr>
            <w:tcW w:w="1417" w:type="dxa"/>
            <w:vAlign w:val="bottom"/>
          </w:tcPr>
          <w:p w14:paraId="360908D1" w14:textId="286498A5" w:rsidR="00690FD9" w:rsidRPr="004C202A" w:rsidRDefault="00690FD9" w:rsidP="00690FD9">
            <w:pPr>
              <w:jc w:val="right"/>
              <w:rPr>
                <w:rFonts w:ascii="Browallia New" w:hAnsi="Browallia New" w:cs="Browallia New"/>
                <w:caps/>
                <w:color w:val="000000" w:themeColor="text1"/>
                <w:sz w:val="18"/>
                <w:szCs w:val="18"/>
                <w:cs/>
              </w:rPr>
            </w:pPr>
            <w:r w:rsidRPr="004C202A">
              <w:rPr>
                <w:rFonts w:ascii="Browallia New" w:hAnsi="Browallia New" w:cs="Browallia New"/>
                <w:caps/>
                <w:color w:val="000000" w:themeColor="text1"/>
                <w:sz w:val="18"/>
                <w:szCs w:val="18"/>
                <w:cs/>
              </w:rPr>
              <w:t xml:space="preserve">               </w:t>
            </w:r>
            <w:r w:rsidR="00654B7C" w:rsidRPr="004C202A">
              <w:rPr>
                <w:rFonts w:ascii="Browallia New" w:hAnsi="Browallia New" w:cs="Browallia New"/>
                <w:caps/>
                <w:color w:val="000000" w:themeColor="text1"/>
                <w:sz w:val="18"/>
                <w:szCs w:val="18"/>
                <w:cs/>
              </w:rPr>
              <w:t>-</w:t>
            </w:r>
          </w:p>
        </w:tc>
        <w:tc>
          <w:tcPr>
            <w:tcW w:w="709" w:type="dxa"/>
            <w:vAlign w:val="bottom"/>
          </w:tcPr>
          <w:p w14:paraId="13A3FB7E" w14:textId="20E0375B"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aps/>
                <w:color w:val="000000" w:themeColor="text1"/>
                <w:sz w:val="18"/>
                <w:szCs w:val="18"/>
              </w:rPr>
              <w:t>70</w:t>
            </w:r>
            <w:r w:rsidRPr="004C202A">
              <w:rPr>
                <w:rFonts w:ascii="Browallia New" w:hAnsi="Browallia New" w:cs="Browallia New"/>
                <w:caps/>
                <w:color w:val="000000" w:themeColor="text1"/>
                <w:sz w:val="18"/>
                <w:szCs w:val="18"/>
                <w:cs/>
              </w:rPr>
              <w:t>.</w:t>
            </w:r>
            <w:r w:rsidRPr="004C202A">
              <w:rPr>
                <w:rFonts w:ascii="Browallia New" w:hAnsi="Browallia New" w:cs="Browallia New"/>
                <w:caps/>
                <w:color w:val="000000" w:themeColor="text1"/>
                <w:sz w:val="18"/>
                <w:szCs w:val="18"/>
              </w:rPr>
              <w:t>00</w:t>
            </w:r>
          </w:p>
        </w:tc>
        <w:tc>
          <w:tcPr>
            <w:tcW w:w="567" w:type="dxa"/>
            <w:vAlign w:val="bottom"/>
          </w:tcPr>
          <w:p w14:paraId="14F3C1C8" w14:textId="77777777" w:rsidR="00690FD9" w:rsidRPr="004C202A" w:rsidRDefault="00690FD9" w:rsidP="00690FD9">
            <w:pPr>
              <w:ind w:left="176" w:right="-36" w:hanging="176"/>
              <w:jc w:val="right"/>
              <w:rPr>
                <w:rFonts w:ascii="Browallia New" w:hAnsi="Browallia New" w:cs="Browallia New"/>
                <w:color w:val="000000" w:themeColor="text1"/>
                <w:sz w:val="18"/>
                <w:szCs w:val="18"/>
                <w:lang w:val="en-GB"/>
              </w:rPr>
            </w:pPr>
            <w:r w:rsidRPr="004C202A">
              <w:rPr>
                <w:rFonts w:ascii="Browallia New" w:hAnsi="Browallia New" w:cs="Browallia New"/>
                <w:caps/>
                <w:color w:val="000000" w:themeColor="text1"/>
                <w:sz w:val="18"/>
                <w:szCs w:val="18"/>
              </w:rPr>
              <w:t>70</w:t>
            </w:r>
            <w:r w:rsidRPr="004C202A">
              <w:rPr>
                <w:rFonts w:ascii="Browallia New" w:hAnsi="Browallia New" w:cs="Browallia New"/>
                <w:caps/>
                <w:color w:val="000000" w:themeColor="text1"/>
                <w:sz w:val="18"/>
                <w:szCs w:val="18"/>
                <w:cs/>
              </w:rPr>
              <w:t>.</w:t>
            </w:r>
            <w:r w:rsidRPr="004C202A">
              <w:rPr>
                <w:rFonts w:ascii="Browallia New" w:hAnsi="Browallia New" w:cs="Browallia New"/>
                <w:caps/>
                <w:color w:val="000000" w:themeColor="text1"/>
                <w:sz w:val="18"/>
                <w:szCs w:val="18"/>
              </w:rPr>
              <w:t>00</w:t>
            </w:r>
          </w:p>
        </w:tc>
        <w:tc>
          <w:tcPr>
            <w:tcW w:w="1134" w:type="dxa"/>
            <w:vAlign w:val="bottom"/>
          </w:tcPr>
          <w:p w14:paraId="665DC130" w14:textId="6E273137" w:rsidR="00690FD9" w:rsidRPr="004C202A" w:rsidRDefault="00654B7C" w:rsidP="00690FD9">
            <w:pPr>
              <w:jc w:val="right"/>
              <w:rPr>
                <w:rFonts w:ascii="Browallia New" w:hAnsi="Browallia New" w:cs="Browallia New"/>
                <w:caps/>
                <w:color w:val="000000" w:themeColor="text1"/>
                <w:sz w:val="18"/>
                <w:szCs w:val="18"/>
                <w:cs/>
              </w:rPr>
            </w:pPr>
            <w:r w:rsidRPr="004C202A">
              <w:rPr>
                <w:rFonts w:ascii="Browallia New" w:hAnsi="Browallia New" w:cs="Browallia New"/>
                <w:caps/>
                <w:color w:val="000000" w:themeColor="text1"/>
                <w:sz w:val="18"/>
                <w:szCs w:val="18"/>
              </w:rPr>
              <w:t>-</w:t>
            </w:r>
          </w:p>
        </w:tc>
        <w:tc>
          <w:tcPr>
            <w:tcW w:w="992" w:type="dxa"/>
            <w:vAlign w:val="bottom"/>
          </w:tcPr>
          <w:p w14:paraId="35C93CBC" w14:textId="114E5A24" w:rsidR="00690FD9" w:rsidRPr="004C202A" w:rsidRDefault="00690FD9" w:rsidP="00690FD9">
            <w:pPr>
              <w:jc w:val="right"/>
              <w:rPr>
                <w:rFonts w:ascii="Browallia New" w:hAnsi="Browallia New" w:cs="Browallia New"/>
                <w:caps/>
                <w:color w:val="000000" w:themeColor="text1"/>
                <w:sz w:val="18"/>
                <w:szCs w:val="18"/>
                <w:cs/>
              </w:rPr>
            </w:pPr>
            <w:r w:rsidRPr="004C202A">
              <w:rPr>
                <w:rFonts w:ascii="Browallia New" w:hAnsi="Browallia New" w:cs="Browallia New"/>
                <w:caps/>
                <w:color w:val="000000" w:themeColor="text1"/>
                <w:sz w:val="18"/>
                <w:szCs w:val="18"/>
              </w:rPr>
              <w:t xml:space="preserve">              </w:t>
            </w:r>
            <w:r w:rsidR="00654B7C" w:rsidRPr="004C202A">
              <w:rPr>
                <w:rFonts w:ascii="Browallia New" w:hAnsi="Browallia New" w:cs="Browallia New"/>
                <w:caps/>
                <w:color w:val="000000" w:themeColor="text1"/>
                <w:sz w:val="18"/>
                <w:szCs w:val="18"/>
              </w:rPr>
              <w:t>-</w:t>
            </w:r>
          </w:p>
        </w:tc>
      </w:tr>
      <w:tr w:rsidR="002F30C9" w:rsidRPr="004C202A" w14:paraId="4E2B2C56" w14:textId="77777777" w:rsidTr="00A2723E">
        <w:trPr>
          <w:cantSplit/>
          <w:trHeight w:val="237"/>
        </w:trPr>
        <w:tc>
          <w:tcPr>
            <w:tcW w:w="2624" w:type="dxa"/>
          </w:tcPr>
          <w:p w14:paraId="360357D3" w14:textId="77777777" w:rsidR="002F30C9" w:rsidRPr="004C202A" w:rsidRDefault="002F30C9" w:rsidP="00690FD9">
            <w:pPr>
              <w:ind w:right="-36"/>
              <w:rPr>
                <w:rFonts w:ascii="Browallia New" w:hAnsi="Browallia New" w:cs="Browallia New"/>
                <w:color w:val="000000" w:themeColor="text1"/>
                <w:sz w:val="18"/>
                <w:szCs w:val="18"/>
                <w:cs/>
              </w:rPr>
            </w:pPr>
          </w:p>
        </w:tc>
        <w:tc>
          <w:tcPr>
            <w:tcW w:w="1426" w:type="dxa"/>
            <w:vAlign w:val="bottom"/>
          </w:tcPr>
          <w:p w14:paraId="394D0269" w14:textId="77777777" w:rsidR="002F30C9" w:rsidRPr="004C202A" w:rsidRDefault="002F30C9" w:rsidP="00690FD9">
            <w:pPr>
              <w:ind w:right="-107"/>
              <w:rPr>
                <w:rFonts w:ascii="Browallia New" w:hAnsi="Browallia New" w:cs="Browallia New"/>
                <w:color w:val="000000" w:themeColor="text1"/>
                <w:sz w:val="18"/>
                <w:szCs w:val="18"/>
                <w:cs/>
              </w:rPr>
            </w:pPr>
          </w:p>
        </w:tc>
        <w:tc>
          <w:tcPr>
            <w:tcW w:w="1417" w:type="dxa"/>
            <w:vAlign w:val="bottom"/>
          </w:tcPr>
          <w:p w14:paraId="5A6237EE" w14:textId="77777777" w:rsidR="002F30C9" w:rsidRPr="004C202A" w:rsidRDefault="002F30C9" w:rsidP="00690FD9">
            <w:pPr>
              <w:jc w:val="right"/>
              <w:rPr>
                <w:rFonts w:ascii="Browallia New" w:hAnsi="Browallia New" w:cs="Browallia New"/>
                <w:caps/>
                <w:color w:val="000000" w:themeColor="text1"/>
                <w:sz w:val="18"/>
                <w:szCs w:val="18"/>
                <w:cs/>
              </w:rPr>
            </w:pPr>
          </w:p>
        </w:tc>
        <w:tc>
          <w:tcPr>
            <w:tcW w:w="709" w:type="dxa"/>
            <w:vAlign w:val="bottom"/>
          </w:tcPr>
          <w:p w14:paraId="050891BC" w14:textId="77777777" w:rsidR="002F30C9" w:rsidRPr="004C202A" w:rsidRDefault="002F30C9" w:rsidP="00690FD9">
            <w:pPr>
              <w:ind w:left="176" w:right="-36" w:hanging="176"/>
              <w:jc w:val="right"/>
              <w:rPr>
                <w:rFonts w:ascii="Browallia New" w:hAnsi="Browallia New" w:cs="Browallia New"/>
                <w:caps/>
                <w:color w:val="000000" w:themeColor="text1"/>
                <w:sz w:val="18"/>
                <w:szCs w:val="18"/>
              </w:rPr>
            </w:pPr>
          </w:p>
        </w:tc>
        <w:tc>
          <w:tcPr>
            <w:tcW w:w="567" w:type="dxa"/>
            <w:vAlign w:val="bottom"/>
          </w:tcPr>
          <w:p w14:paraId="34CB9ED5" w14:textId="77777777" w:rsidR="002F30C9" w:rsidRPr="004C202A" w:rsidRDefault="002F30C9" w:rsidP="00690FD9">
            <w:pPr>
              <w:ind w:left="176" w:right="-36" w:hanging="176"/>
              <w:jc w:val="right"/>
              <w:rPr>
                <w:rFonts w:ascii="Browallia New" w:hAnsi="Browallia New" w:cs="Browallia New"/>
                <w:caps/>
                <w:color w:val="000000" w:themeColor="text1"/>
                <w:sz w:val="18"/>
                <w:szCs w:val="18"/>
              </w:rPr>
            </w:pPr>
          </w:p>
        </w:tc>
        <w:tc>
          <w:tcPr>
            <w:tcW w:w="1134" w:type="dxa"/>
            <w:vAlign w:val="bottom"/>
          </w:tcPr>
          <w:p w14:paraId="02991A70" w14:textId="77777777" w:rsidR="002F30C9" w:rsidRPr="004C202A" w:rsidRDefault="002F30C9" w:rsidP="00690FD9">
            <w:pPr>
              <w:jc w:val="right"/>
              <w:rPr>
                <w:rFonts w:ascii="Browallia New" w:hAnsi="Browallia New" w:cs="Browallia New"/>
                <w:caps/>
                <w:color w:val="000000" w:themeColor="text1"/>
                <w:sz w:val="18"/>
                <w:szCs w:val="18"/>
              </w:rPr>
            </w:pPr>
          </w:p>
        </w:tc>
        <w:tc>
          <w:tcPr>
            <w:tcW w:w="992" w:type="dxa"/>
            <w:vAlign w:val="bottom"/>
          </w:tcPr>
          <w:p w14:paraId="4697F1FC" w14:textId="77777777" w:rsidR="002F30C9" w:rsidRPr="004C202A" w:rsidRDefault="002F30C9" w:rsidP="00690FD9">
            <w:pPr>
              <w:jc w:val="right"/>
              <w:rPr>
                <w:rFonts w:ascii="Browallia New" w:hAnsi="Browallia New" w:cs="Browallia New"/>
                <w:caps/>
                <w:color w:val="000000" w:themeColor="text1"/>
                <w:sz w:val="18"/>
                <w:szCs w:val="18"/>
              </w:rPr>
            </w:pPr>
          </w:p>
        </w:tc>
      </w:tr>
      <w:tr w:rsidR="00690FD9" w:rsidRPr="004C202A" w14:paraId="014212C3" w14:textId="77777777" w:rsidTr="00A2723E">
        <w:trPr>
          <w:cantSplit/>
          <w:trHeight w:val="74"/>
        </w:trPr>
        <w:tc>
          <w:tcPr>
            <w:tcW w:w="2624" w:type="dxa"/>
            <w:vAlign w:val="bottom"/>
          </w:tcPr>
          <w:p w14:paraId="5CE2C00A" w14:textId="77777777" w:rsidR="00690FD9" w:rsidRPr="004C202A" w:rsidRDefault="00690FD9" w:rsidP="00690FD9">
            <w:pPr>
              <w:ind w:left="176" w:right="-36" w:hanging="142"/>
              <w:rPr>
                <w:rFonts w:ascii="Browallia New" w:hAnsi="Browallia New" w:cs="Browallia New"/>
                <w:color w:val="000000" w:themeColor="text1"/>
                <w:sz w:val="18"/>
                <w:szCs w:val="18"/>
                <w:cs/>
              </w:rPr>
            </w:pPr>
            <w:r w:rsidRPr="004C202A">
              <w:rPr>
                <w:rFonts w:ascii="Browallia New" w:hAnsi="Browallia New" w:cs="Browallia New"/>
                <w:b/>
                <w:bCs/>
                <w:color w:val="000000" w:themeColor="text1"/>
                <w:sz w:val="18"/>
                <w:szCs w:val="18"/>
                <w:u w:val="single"/>
                <w:cs/>
                <w:lang w:val="en-GB"/>
              </w:rPr>
              <w:t>บริษัทย่อยในต่างประเทศ</w:t>
            </w:r>
            <w:r w:rsidRPr="004C202A">
              <w:rPr>
                <w:rFonts w:ascii="Browallia New" w:hAnsi="Browallia New" w:cs="Browallia New"/>
                <w:color w:val="000000" w:themeColor="text1"/>
                <w:sz w:val="18"/>
                <w:szCs w:val="18"/>
                <w:cs/>
              </w:rPr>
              <w:t xml:space="preserve"> </w:t>
            </w:r>
          </w:p>
        </w:tc>
        <w:tc>
          <w:tcPr>
            <w:tcW w:w="1426" w:type="dxa"/>
            <w:vAlign w:val="bottom"/>
          </w:tcPr>
          <w:p w14:paraId="01EE20F8" w14:textId="77777777" w:rsidR="00690FD9" w:rsidRPr="004C202A" w:rsidRDefault="00690FD9" w:rsidP="00690FD9">
            <w:pPr>
              <w:ind w:right="-36"/>
              <w:rPr>
                <w:rFonts w:ascii="Browallia New" w:hAnsi="Browallia New" w:cs="Browallia New"/>
                <w:color w:val="000000" w:themeColor="text1"/>
                <w:sz w:val="18"/>
                <w:szCs w:val="18"/>
                <w:cs/>
              </w:rPr>
            </w:pPr>
          </w:p>
        </w:tc>
        <w:tc>
          <w:tcPr>
            <w:tcW w:w="1417" w:type="dxa"/>
            <w:vAlign w:val="bottom"/>
          </w:tcPr>
          <w:p w14:paraId="27737BB3"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709" w:type="dxa"/>
            <w:vAlign w:val="bottom"/>
          </w:tcPr>
          <w:p w14:paraId="145D3EF3"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567" w:type="dxa"/>
            <w:vAlign w:val="bottom"/>
          </w:tcPr>
          <w:p w14:paraId="5844AE3E"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1134" w:type="dxa"/>
            <w:vAlign w:val="bottom"/>
          </w:tcPr>
          <w:p w14:paraId="5DDD62AE"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992" w:type="dxa"/>
            <w:vAlign w:val="bottom"/>
          </w:tcPr>
          <w:p w14:paraId="111F851B" w14:textId="77777777" w:rsidR="00690FD9" w:rsidRPr="004C202A" w:rsidRDefault="00690FD9" w:rsidP="00690FD9">
            <w:pPr>
              <w:ind w:right="-36"/>
              <w:jc w:val="right"/>
              <w:rPr>
                <w:rFonts w:ascii="Browallia New" w:hAnsi="Browallia New" w:cs="Browallia New"/>
                <w:color w:val="000000" w:themeColor="text1"/>
                <w:sz w:val="18"/>
                <w:szCs w:val="18"/>
              </w:rPr>
            </w:pPr>
          </w:p>
        </w:tc>
      </w:tr>
      <w:tr w:rsidR="00A643DE" w:rsidRPr="004C202A" w14:paraId="134107ED" w14:textId="77777777" w:rsidTr="00A2723E">
        <w:trPr>
          <w:cantSplit/>
          <w:trHeight w:val="74"/>
        </w:trPr>
        <w:tc>
          <w:tcPr>
            <w:tcW w:w="2624" w:type="dxa"/>
            <w:vAlign w:val="bottom"/>
          </w:tcPr>
          <w:p w14:paraId="0FD7516E" w14:textId="78C5E620" w:rsidR="00A643DE" w:rsidRPr="004C202A" w:rsidRDefault="00A643DE" w:rsidP="00A643DE">
            <w:pPr>
              <w:ind w:left="176" w:right="-36" w:hanging="142"/>
              <w:rPr>
                <w:rFonts w:ascii="Browallia New" w:hAnsi="Browallia New" w:cs="Browallia New"/>
                <w:b/>
                <w:bCs/>
                <w:color w:val="000000" w:themeColor="text1"/>
                <w:sz w:val="18"/>
                <w:szCs w:val="18"/>
                <w:u w:val="single"/>
                <w:cs/>
                <w:lang w:val="en-GB"/>
              </w:rPr>
            </w:pPr>
            <w:r w:rsidRPr="004C202A">
              <w:rPr>
                <w:rFonts w:ascii="Browallia New" w:hAnsi="Browallia New" w:cs="Browallia New"/>
                <w:color w:val="000000" w:themeColor="text1"/>
                <w:sz w:val="18"/>
                <w:szCs w:val="18"/>
              </w:rPr>
              <w:t>PT</w:t>
            </w: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rPr>
              <w:t>Thailindo Bara Pratama</w:t>
            </w:r>
          </w:p>
        </w:tc>
        <w:tc>
          <w:tcPr>
            <w:tcW w:w="1426" w:type="dxa"/>
            <w:vAlign w:val="bottom"/>
          </w:tcPr>
          <w:p w14:paraId="525B98EA" w14:textId="258318BE" w:rsidR="00A643DE" w:rsidRPr="004C202A" w:rsidRDefault="00A643DE" w:rsidP="00A643DE">
            <w:pPr>
              <w:ind w:right="-107"/>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ให้บริการขุดคัดแย</w:t>
            </w:r>
            <w:r w:rsidRPr="004C202A">
              <w:rPr>
                <w:rFonts w:ascii="Browallia New" w:hAnsi="Browallia New" w:cs="Browallia New" w:hint="cs"/>
                <w:color w:val="000000" w:themeColor="text1"/>
                <w:sz w:val="18"/>
                <w:szCs w:val="18"/>
                <w:cs/>
              </w:rPr>
              <w:t>ก</w:t>
            </w:r>
          </w:p>
        </w:tc>
        <w:tc>
          <w:tcPr>
            <w:tcW w:w="1417" w:type="dxa"/>
            <w:vAlign w:val="bottom"/>
          </w:tcPr>
          <w:p w14:paraId="1F062C71" w14:textId="23F77CC4"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1,038,674</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ล้าน</w:t>
            </w:r>
          </w:p>
        </w:tc>
        <w:tc>
          <w:tcPr>
            <w:tcW w:w="709" w:type="dxa"/>
            <w:vAlign w:val="bottom"/>
          </w:tcPr>
          <w:p w14:paraId="4AE39FF3"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197C1043"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47888BCB"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992" w:type="dxa"/>
            <w:vAlign w:val="bottom"/>
          </w:tcPr>
          <w:p w14:paraId="5C67C017" w14:textId="77777777" w:rsidR="00A643DE" w:rsidRPr="004C202A" w:rsidRDefault="00A643DE" w:rsidP="00A643DE">
            <w:pPr>
              <w:ind w:right="-36"/>
              <w:jc w:val="right"/>
              <w:rPr>
                <w:rFonts w:ascii="Browallia New" w:hAnsi="Browallia New" w:cs="Browallia New"/>
                <w:color w:val="000000" w:themeColor="text1"/>
                <w:sz w:val="18"/>
                <w:szCs w:val="18"/>
              </w:rPr>
            </w:pPr>
          </w:p>
        </w:tc>
      </w:tr>
      <w:tr w:rsidR="00A643DE" w:rsidRPr="004C202A" w14:paraId="5FCD367F" w14:textId="77777777" w:rsidTr="00A2723E">
        <w:trPr>
          <w:cantSplit/>
          <w:trHeight w:val="237"/>
        </w:trPr>
        <w:tc>
          <w:tcPr>
            <w:tcW w:w="2624" w:type="dxa"/>
            <w:vAlign w:val="bottom"/>
          </w:tcPr>
          <w:p w14:paraId="5ED66DEC" w14:textId="3FBAB531" w:rsidR="00A643DE" w:rsidRPr="004C202A" w:rsidRDefault="00A643DE" w:rsidP="00A643DE">
            <w:pPr>
              <w:ind w:right="-36"/>
              <w:rPr>
                <w:rFonts w:ascii="Browallia New" w:hAnsi="Browallia New" w:cs="Browallia New"/>
                <w:color w:val="000000" w:themeColor="text1"/>
                <w:sz w:val="18"/>
                <w:szCs w:val="18"/>
              </w:rPr>
            </w:pPr>
          </w:p>
        </w:tc>
        <w:tc>
          <w:tcPr>
            <w:tcW w:w="1426" w:type="dxa"/>
            <w:vAlign w:val="bottom"/>
          </w:tcPr>
          <w:p w14:paraId="6343E195" w14:textId="46E82043" w:rsidR="00A643DE" w:rsidRPr="004C202A" w:rsidRDefault="00A643DE" w:rsidP="00A643DE">
            <w:pPr>
              <w:tabs>
                <w:tab w:val="left" w:pos="263"/>
              </w:tabs>
              <w:ind w:right="-107"/>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ถ่านหิน</w:t>
            </w:r>
          </w:p>
        </w:tc>
        <w:tc>
          <w:tcPr>
            <w:tcW w:w="1417" w:type="dxa"/>
            <w:vAlign w:val="bottom"/>
          </w:tcPr>
          <w:p w14:paraId="3E31F72F" w14:textId="687A24E5"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รูเปีย</w:t>
            </w:r>
            <w:r w:rsidRPr="004C202A">
              <w:rPr>
                <w:rFonts w:ascii="Browallia New" w:hAnsi="Browallia New" w:cs="Browallia New"/>
                <w:color w:val="000000" w:themeColor="text1"/>
                <w:sz w:val="18"/>
                <w:szCs w:val="18"/>
                <w:cs/>
                <w:lang w:val="en-GB"/>
              </w:rPr>
              <w:t>อินโดนีเซีย</w:t>
            </w:r>
          </w:p>
        </w:tc>
        <w:tc>
          <w:tcPr>
            <w:tcW w:w="709" w:type="dxa"/>
            <w:vAlign w:val="bottom"/>
          </w:tcPr>
          <w:p w14:paraId="1DE488B0" w14:textId="54B86F0E"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567" w:type="dxa"/>
            <w:vAlign w:val="bottom"/>
          </w:tcPr>
          <w:p w14:paraId="635C8DC5" w14:textId="77777777"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99</w:t>
            </w:r>
          </w:p>
        </w:tc>
        <w:tc>
          <w:tcPr>
            <w:tcW w:w="1134" w:type="dxa"/>
            <w:vAlign w:val="bottom"/>
          </w:tcPr>
          <w:p w14:paraId="70B7A37E" w14:textId="136474B0" w:rsidR="00A643DE" w:rsidRPr="004C202A" w:rsidRDefault="00A643DE" w:rsidP="00A643DE">
            <w:pPr>
              <w:ind w:left="-12" w:right="-12"/>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2,286,218</w:t>
            </w:r>
          </w:p>
        </w:tc>
        <w:tc>
          <w:tcPr>
            <w:tcW w:w="992" w:type="dxa"/>
            <w:vAlign w:val="bottom"/>
          </w:tcPr>
          <w:p w14:paraId="50080C50" w14:textId="77777777" w:rsidR="00A643DE" w:rsidRPr="004C202A" w:rsidRDefault="00A643DE" w:rsidP="00A643DE">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2,286,218</w:t>
            </w:r>
          </w:p>
        </w:tc>
      </w:tr>
      <w:tr w:rsidR="00690FD9" w:rsidRPr="004C202A" w14:paraId="7C31798D" w14:textId="77777777" w:rsidTr="00A2723E">
        <w:trPr>
          <w:cantSplit/>
          <w:trHeight w:val="237"/>
        </w:trPr>
        <w:tc>
          <w:tcPr>
            <w:tcW w:w="2624" w:type="dxa"/>
            <w:vAlign w:val="bottom"/>
          </w:tcPr>
          <w:p w14:paraId="5EB09361" w14:textId="77777777" w:rsidR="00690FD9" w:rsidRPr="004C202A" w:rsidRDefault="00690FD9" w:rsidP="00690FD9">
            <w:pPr>
              <w:ind w:left="176" w:right="-36" w:hanging="14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3712E9FF" w14:textId="5B64F4E0" w:rsidR="00690FD9" w:rsidRPr="004C202A" w:rsidRDefault="00690FD9" w:rsidP="00690FD9">
            <w:pPr>
              <w:ind w:right="-36"/>
              <w:jc w:val="right"/>
              <w:rPr>
                <w:rFonts w:ascii="Browallia New" w:hAnsi="Browallia New" w:cs="Browallia New"/>
                <w:color w:val="000000" w:themeColor="text1"/>
                <w:sz w:val="18"/>
                <w:szCs w:val="18"/>
                <w:cs/>
                <w:lang w:val="en-GB"/>
              </w:rPr>
            </w:pPr>
          </w:p>
        </w:tc>
        <w:tc>
          <w:tcPr>
            <w:tcW w:w="1417" w:type="dxa"/>
            <w:vAlign w:val="bottom"/>
          </w:tcPr>
          <w:p w14:paraId="40D15880" w14:textId="5EC5ECCB" w:rsidR="00A5252E" w:rsidRPr="004C202A" w:rsidRDefault="00A5252E" w:rsidP="00690FD9">
            <w:pPr>
              <w:ind w:right="-36"/>
              <w:jc w:val="right"/>
              <w:rPr>
                <w:rFonts w:ascii="Browallia New" w:hAnsi="Browallia New" w:cs="Browallia New"/>
                <w:color w:val="000000" w:themeColor="text1"/>
                <w:sz w:val="18"/>
                <w:szCs w:val="18"/>
                <w:cs/>
              </w:rPr>
            </w:pPr>
          </w:p>
        </w:tc>
        <w:tc>
          <w:tcPr>
            <w:tcW w:w="709" w:type="dxa"/>
            <w:vAlign w:val="bottom"/>
          </w:tcPr>
          <w:p w14:paraId="6BA7BBD8" w14:textId="748F843F" w:rsidR="00690FD9" w:rsidRPr="004C202A" w:rsidRDefault="00690FD9" w:rsidP="00690FD9">
            <w:pPr>
              <w:ind w:right="-36"/>
              <w:jc w:val="right"/>
              <w:rPr>
                <w:rFonts w:ascii="Browallia New" w:hAnsi="Browallia New" w:cs="Browallia New"/>
                <w:color w:val="000000" w:themeColor="text1"/>
                <w:sz w:val="18"/>
                <w:szCs w:val="18"/>
              </w:rPr>
            </w:pPr>
          </w:p>
        </w:tc>
        <w:tc>
          <w:tcPr>
            <w:tcW w:w="567" w:type="dxa"/>
            <w:vAlign w:val="bottom"/>
          </w:tcPr>
          <w:p w14:paraId="1CDE3000"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1134" w:type="dxa"/>
            <w:vAlign w:val="bottom"/>
          </w:tcPr>
          <w:p w14:paraId="12E44472" w14:textId="01856767" w:rsidR="00690FD9" w:rsidRPr="004C202A" w:rsidRDefault="00690FD9" w:rsidP="00690FD9">
            <w:pPr>
              <w:pBdr>
                <w:bottom w:val="single" w:sz="4" w:space="1" w:color="auto"/>
              </w:pBdr>
              <w:ind w:left="-12" w:right="-1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(2,286,218)</w:t>
            </w:r>
          </w:p>
        </w:tc>
        <w:tc>
          <w:tcPr>
            <w:tcW w:w="992" w:type="dxa"/>
            <w:vAlign w:val="bottom"/>
          </w:tcPr>
          <w:p w14:paraId="5A229816" w14:textId="364A3C2B" w:rsidR="00690FD9" w:rsidRPr="004C202A" w:rsidRDefault="00690FD9" w:rsidP="00690FD9">
            <w:pPr>
              <w:pBdr>
                <w:bottom w:val="single" w:sz="4" w:space="1" w:color="auto"/>
              </w:pBd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(2,286,218)</w:t>
            </w:r>
          </w:p>
        </w:tc>
      </w:tr>
      <w:tr w:rsidR="00690FD9" w:rsidRPr="004C202A" w14:paraId="385FF251" w14:textId="77777777" w:rsidTr="00A2723E">
        <w:trPr>
          <w:cantSplit/>
          <w:trHeight w:val="237"/>
        </w:trPr>
        <w:tc>
          <w:tcPr>
            <w:tcW w:w="2624" w:type="dxa"/>
            <w:vAlign w:val="bottom"/>
          </w:tcPr>
          <w:p w14:paraId="11111634" w14:textId="77777777" w:rsidR="00690FD9" w:rsidRPr="004C202A" w:rsidRDefault="00690FD9" w:rsidP="00690FD9">
            <w:pPr>
              <w:ind w:left="176" w:right="-36" w:hanging="14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426" w:type="dxa"/>
            <w:vAlign w:val="bottom"/>
          </w:tcPr>
          <w:p w14:paraId="578D85A8" w14:textId="77777777" w:rsidR="00690FD9" w:rsidRPr="004C202A" w:rsidRDefault="00690FD9" w:rsidP="00690FD9">
            <w:pPr>
              <w:ind w:right="-36"/>
              <w:jc w:val="right"/>
              <w:rPr>
                <w:rFonts w:ascii="Browallia New" w:hAnsi="Browallia New" w:cs="Browallia New"/>
                <w:color w:val="000000" w:themeColor="text1"/>
                <w:sz w:val="18"/>
                <w:szCs w:val="18"/>
                <w:cs/>
              </w:rPr>
            </w:pPr>
          </w:p>
        </w:tc>
        <w:tc>
          <w:tcPr>
            <w:tcW w:w="1417" w:type="dxa"/>
            <w:vAlign w:val="bottom"/>
          </w:tcPr>
          <w:p w14:paraId="7F040095" w14:textId="77777777" w:rsidR="00A5252E" w:rsidRPr="004C202A" w:rsidRDefault="00A5252E" w:rsidP="00690FD9">
            <w:pPr>
              <w:ind w:right="-36"/>
              <w:jc w:val="right"/>
              <w:rPr>
                <w:rFonts w:ascii="Browallia New" w:hAnsi="Browallia New" w:cs="Browallia New"/>
                <w:color w:val="000000" w:themeColor="text1"/>
                <w:sz w:val="18"/>
                <w:szCs w:val="18"/>
                <w:cs/>
              </w:rPr>
            </w:pPr>
          </w:p>
        </w:tc>
        <w:tc>
          <w:tcPr>
            <w:tcW w:w="709" w:type="dxa"/>
            <w:vAlign w:val="bottom"/>
          </w:tcPr>
          <w:p w14:paraId="6B4D63C8" w14:textId="0492639C" w:rsidR="00690FD9" w:rsidRPr="004C202A" w:rsidRDefault="00690FD9" w:rsidP="00690FD9">
            <w:pPr>
              <w:ind w:right="-36"/>
              <w:jc w:val="right"/>
              <w:rPr>
                <w:rFonts w:ascii="Browallia New" w:hAnsi="Browallia New" w:cs="Browallia New"/>
                <w:color w:val="000000" w:themeColor="text1"/>
                <w:sz w:val="18"/>
                <w:szCs w:val="18"/>
              </w:rPr>
            </w:pPr>
          </w:p>
        </w:tc>
        <w:tc>
          <w:tcPr>
            <w:tcW w:w="567" w:type="dxa"/>
            <w:vAlign w:val="bottom"/>
          </w:tcPr>
          <w:p w14:paraId="12F9E320" w14:textId="77777777" w:rsidR="00690FD9" w:rsidRPr="004C202A" w:rsidRDefault="00690FD9" w:rsidP="00690FD9">
            <w:pPr>
              <w:ind w:right="-36"/>
              <w:jc w:val="right"/>
              <w:rPr>
                <w:rFonts w:ascii="Browallia New" w:hAnsi="Browallia New" w:cs="Browallia New"/>
                <w:color w:val="000000" w:themeColor="text1"/>
                <w:sz w:val="18"/>
                <w:szCs w:val="18"/>
              </w:rPr>
            </w:pPr>
          </w:p>
        </w:tc>
        <w:tc>
          <w:tcPr>
            <w:tcW w:w="1134" w:type="dxa"/>
            <w:vAlign w:val="bottom"/>
          </w:tcPr>
          <w:p w14:paraId="178AF2A8" w14:textId="36946BBD" w:rsidR="00690FD9" w:rsidRPr="004C202A" w:rsidRDefault="00654B7C" w:rsidP="00690FD9">
            <w:pPr>
              <w:ind w:left="-12" w:right="-12"/>
              <w:jc w:val="right"/>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w:t>
            </w:r>
          </w:p>
        </w:tc>
        <w:tc>
          <w:tcPr>
            <w:tcW w:w="992" w:type="dxa"/>
            <w:vAlign w:val="bottom"/>
          </w:tcPr>
          <w:p w14:paraId="488BDB11" w14:textId="58B3B8B4" w:rsidR="00690FD9" w:rsidRPr="004C202A" w:rsidRDefault="00654B7C" w:rsidP="00690FD9">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w:t>
            </w:r>
          </w:p>
        </w:tc>
      </w:tr>
      <w:tr w:rsidR="00A643DE" w:rsidRPr="004C202A" w14:paraId="508CB1A5" w14:textId="77777777" w:rsidTr="00A2723E">
        <w:trPr>
          <w:cantSplit/>
          <w:trHeight w:val="237"/>
        </w:trPr>
        <w:tc>
          <w:tcPr>
            <w:tcW w:w="2624" w:type="dxa"/>
            <w:vAlign w:val="bottom"/>
          </w:tcPr>
          <w:p w14:paraId="4EB6102F" w14:textId="7FAB6120" w:rsidR="00A643DE" w:rsidRPr="004C202A" w:rsidRDefault="00A643DE" w:rsidP="00A643DE">
            <w:pPr>
              <w:ind w:left="176" w:right="-36" w:hanging="142"/>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ITD Cementation India Limited</w:t>
            </w:r>
          </w:p>
        </w:tc>
        <w:tc>
          <w:tcPr>
            <w:tcW w:w="1426" w:type="dxa"/>
            <w:vAlign w:val="bottom"/>
          </w:tcPr>
          <w:p w14:paraId="3997CB64" w14:textId="14953D3B" w:rsidR="00A643DE" w:rsidRPr="004C202A" w:rsidRDefault="00A643DE" w:rsidP="00A643DE">
            <w:pPr>
              <w:ind w:right="-107"/>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รับเหมาก่อสร้างใน</w:t>
            </w:r>
            <w:r w:rsidRPr="004C202A">
              <w:rPr>
                <w:rFonts w:ascii="Browallia New" w:hAnsi="Browallia New" w:cs="Browallia New" w:hint="cs"/>
                <w:color w:val="000000" w:themeColor="text1"/>
                <w:sz w:val="18"/>
                <w:szCs w:val="18"/>
                <w:cs/>
              </w:rPr>
              <w:t xml:space="preserve"> </w:t>
            </w:r>
          </w:p>
        </w:tc>
        <w:tc>
          <w:tcPr>
            <w:tcW w:w="1417" w:type="dxa"/>
            <w:vAlign w:val="bottom"/>
          </w:tcPr>
          <w:p w14:paraId="6B7B45C3" w14:textId="029F1D33" w:rsidR="00A643DE" w:rsidRPr="004C202A" w:rsidRDefault="00A643DE" w:rsidP="00A643DE">
            <w:pPr>
              <w:ind w:right="-48"/>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lang w:val="en-GB"/>
              </w:rPr>
              <w:t>172</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ล้าน</w:t>
            </w:r>
          </w:p>
        </w:tc>
        <w:tc>
          <w:tcPr>
            <w:tcW w:w="709" w:type="dxa"/>
            <w:vAlign w:val="bottom"/>
          </w:tcPr>
          <w:p w14:paraId="0F629FE3" w14:textId="0EC9B6EC"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559C71CC"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6DC690FF" w14:textId="77777777" w:rsidR="00A643DE" w:rsidRPr="004C202A" w:rsidRDefault="00A643DE" w:rsidP="00A643DE">
            <w:pPr>
              <w:ind w:left="-12" w:right="-12"/>
              <w:jc w:val="right"/>
              <w:rPr>
                <w:rFonts w:ascii="Browallia New" w:hAnsi="Browallia New" w:cs="Browallia New"/>
                <w:color w:val="000000" w:themeColor="text1"/>
                <w:sz w:val="18"/>
                <w:szCs w:val="18"/>
                <w:cs/>
              </w:rPr>
            </w:pPr>
          </w:p>
        </w:tc>
        <w:tc>
          <w:tcPr>
            <w:tcW w:w="992" w:type="dxa"/>
            <w:vAlign w:val="bottom"/>
          </w:tcPr>
          <w:p w14:paraId="75B58A6F" w14:textId="77777777" w:rsidR="00A643DE" w:rsidRPr="004C202A" w:rsidRDefault="00A643DE" w:rsidP="00A643DE">
            <w:pPr>
              <w:jc w:val="right"/>
              <w:rPr>
                <w:rFonts w:ascii="Browallia New" w:hAnsi="Browallia New" w:cs="Browallia New"/>
                <w:color w:val="000000" w:themeColor="text1"/>
                <w:sz w:val="18"/>
                <w:szCs w:val="18"/>
              </w:rPr>
            </w:pPr>
          </w:p>
        </w:tc>
      </w:tr>
      <w:tr w:rsidR="00A643DE" w:rsidRPr="004C202A" w14:paraId="29B22E16" w14:textId="77777777" w:rsidTr="00A2723E">
        <w:trPr>
          <w:cantSplit/>
          <w:trHeight w:val="223"/>
        </w:trPr>
        <w:tc>
          <w:tcPr>
            <w:tcW w:w="2624" w:type="dxa"/>
            <w:vAlign w:val="bottom"/>
          </w:tcPr>
          <w:p w14:paraId="4A6EA364" w14:textId="60E30107" w:rsidR="00A643DE" w:rsidRPr="004C202A" w:rsidRDefault="00A643DE" w:rsidP="00A643DE">
            <w:pPr>
              <w:ind w:right="-36"/>
              <w:rPr>
                <w:rFonts w:ascii="Browallia New" w:hAnsi="Browallia New" w:cs="Browallia New"/>
                <w:color w:val="000000" w:themeColor="text1"/>
                <w:sz w:val="18"/>
                <w:szCs w:val="18"/>
              </w:rPr>
            </w:pPr>
          </w:p>
        </w:tc>
        <w:tc>
          <w:tcPr>
            <w:tcW w:w="1426" w:type="dxa"/>
            <w:vAlign w:val="bottom"/>
          </w:tcPr>
          <w:p w14:paraId="117F22D3" w14:textId="7D341B32" w:rsidR="00A643DE" w:rsidRPr="004C202A" w:rsidRDefault="00A643DE" w:rsidP="00A643DE">
            <w:pPr>
              <w:tabs>
                <w:tab w:val="left" w:pos="226"/>
              </w:tabs>
              <w:ind w:right="-107"/>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ประเทศอินเดีย</w:t>
            </w:r>
          </w:p>
        </w:tc>
        <w:tc>
          <w:tcPr>
            <w:tcW w:w="1417" w:type="dxa"/>
            <w:vAlign w:val="bottom"/>
          </w:tcPr>
          <w:p w14:paraId="5567B6EB" w14:textId="2D2FE2A7" w:rsidR="00A643DE" w:rsidRPr="004C202A" w:rsidRDefault="00A643DE" w:rsidP="00A643DE">
            <w:pPr>
              <w:ind w:right="-36"/>
              <w:jc w:val="right"/>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rPr>
              <w:t>รูปีอินเดีย</w:t>
            </w:r>
          </w:p>
        </w:tc>
        <w:tc>
          <w:tcPr>
            <w:tcW w:w="709" w:type="dxa"/>
            <w:vAlign w:val="bottom"/>
          </w:tcPr>
          <w:p w14:paraId="06E12D0A" w14:textId="10C1FBBF"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46</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rPr>
              <w:t>64</w:t>
            </w:r>
          </w:p>
        </w:tc>
        <w:tc>
          <w:tcPr>
            <w:tcW w:w="567" w:type="dxa"/>
            <w:vAlign w:val="bottom"/>
          </w:tcPr>
          <w:p w14:paraId="0789A00B" w14:textId="77777777"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46</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rPr>
              <w:t>64</w:t>
            </w:r>
          </w:p>
        </w:tc>
        <w:tc>
          <w:tcPr>
            <w:tcW w:w="1134" w:type="dxa"/>
            <w:vAlign w:val="bottom"/>
          </w:tcPr>
          <w:p w14:paraId="45CD7D71" w14:textId="23E57A8D" w:rsidR="00A643DE" w:rsidRPr="004C202A" w:rsidRDefault="00A643DE" w:rsidP="00A643DE">
            <w:pPr>
              <w:ind w:left="-12" w:right="-1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2,143,951</w:t>
            </w:r>
          </w:p>
        </w:tc>
        <w:tc>
          <w:tcPr>
            <w:tcW w:w="992" w:type="dxa"/>
            <w:vAlign w:val="bottom"/>
          </w:tcPr>
          <w:p w14:paraId="775241C6" w14:textId="77777777" w:rsidR="00A643DE" w:rsidRPr="004C202A" w:rsidRDefault="00A643DE" w:rsidP="00A643DE">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2,143,951</w:t>
            </w:r>
          </w:p>
        </w:tc>
      </w:tr>
      <w:tr w:rsidR="00A643DE" w:rsidRPr="004C202A" w14:paraId="41175639" w14:textId="77777777" w:rsidTr="00A2723E">
        <w:trPr>
          <w:cantSplit/>
          <w:trHeight w:val="237"/>
        </w:trPr>
        <w:tc>
          <w:tcPr>
            <w:tcW w:w="2624" w:type="dxa"/>
            <w:vAlign w:val="bottom"/>
          </w:tcPr>
          <w:p w14:paraId="51055DBC" w14:textId="015F1F3E" w:rsidR="00A643DE" w:rsidRPr="004C202A" w:rsidRDefault="00A643DE" w:rsidP="00A643DE">
            <w:pPr>
              <w:ind w:left="176" w:right="-36" w:hanging="142"/>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ITD</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Madagascar S</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A</w:t>
            </w:r>
            <w:r w:rsidRPr="004C202A">
              <w:rPr>
                <w:rFonts w:ascii="Browallia New" w:hAnsi="Browallia New" w:cs="Browallia New"/>
                <w:color w:val="000000" w:themeColor="text1"/>
                <w:sz w:val="18"/>
                <w:szCs w:val="18"/>
                <w:cs/>
                <w:lang w:val="en-GB"/>
              </w:rPr>
              <w:t>.</w:t>
            </w:r>
          </w:p>
        </w:tc>
        <w:tc>
          <w:tcPr>
            <w:tcW w:w="1426" w:type="dxa"/>
            <w:vAlign w:val="bottom"/>
          </w:tcPr>
          <w:p w14:paraId="55E9CC10" w14:textId="77777777" w:rsidR="00A643DE" w:rsidRPr="004C202A" w:rsidRDefault="00A643DE" w:rsidP="00A643DE">
            <w:pPr>
              <w:ind w:right="-107"/>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ประกอบกิจการเหมืองแร่</w:t>
            </w:r>
          </w:p>
        </w:tc>
        <w:tc>
          <w:tcPr>
            <w:tcW w:w="1417" w:type="dxa"/>
            <w:vAlign w:val="bottom"/>
          </w:tcPr>
          <w:p w14:paraId="054668B1" w14:textId="50F492A4" w:rsidR="00A643DE" w:rsidRPr="004C202A" w:rsidRDefault="00A643DE" w:rsidP="00A643DE">
            <w:pPr>
              <w:ind w:right="-36"/>
              <w:jc w:val="right"/>
              <w:rPr>
                <w:rFonts w:ascii="Browallia New" w:hAnsi="Browallia New" w:cs="Browallia New"/>
                <w:color w:val="000000" w:themeColor="text1"/>
                <w:sz w:val="18"/>
                <w:szCs w:val="18"/>
              </w:rPr>
            </w:pPr>
          </w:p>
        </w:tc>
        <w:tc>
          <w:tcPr>
            <w:tcW w:w="709" w:type="dxa"/>
            <w:vAlign w:val="bottom"/>
          </w:tcPr>
          <w:p w14:paraId="792B10D5" w14:textId="5C07ECAB"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0431C6F9" w14:textId="4B356F9E"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04AB0139" w14:textId="1A984F0E"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vAlign w:val="bottom"/>
          </w:tcPr>
          <w:p w14:paraId="2F5A951D" w14:textId="577E127E" w:rsidR="00A643DE" w:rsidRPr="004C202A" w:rsidRDefault="00A643DE" w:rsidP="00A643DE">
            <w:pPr>
              <w:jc w:val="right"/>
              <w:rPr>
                <w:rFonts w:ascii="Browallia New" w:hAnsi="Browallia New" w:cs="Browallia New"/>
                <w:color w:val="000000" w:themeColor="text1"/>
                <w:sz w:val="18"/>
                <w:szCs w:val="18"/>
                <w:lang w:val="en-GB"/>
              </w:rPr>
            </w:pPr>
          </w:p>
        </w:tc>
      </w:tr>
      <w:tr w:rsidR="00A643DE" w:rsidRPr="004C202A" w14:paraId="7F7D4A84" w14:textId="77777777" w:rsidTr="00A2723E">
        <w:trPr>
          <w:cantSplit/>
          <w:trHeight w:val="237"/>
        </w:trPr>
        <w:tc>
          <w:tcPr>
            <w:tcW w:w="2624" w:type="dxa"/>
            <w:vAlign w:val="bottom"/>
          </w:tcPr>
          <w:p w14:paraId="16C404D8" w14:textId="74AF30E5" w:rsidR="00A643DE" w:rsidRPr="004C202A" w:rsidRDefault="00A643DE" w:rsidP="00A643DE">
            <w:pPr>
              <w:ind w:left="176" w:right="-36" w:hanging="142"/>
              <w:rPr>
                <w:rFonts w:ascii="Browallia New" w:hAnsi="Browallia New" w:cs="Browallia New"/>
                <w:color w:val="000000" w:themeColor="text1"/>
                <w:sz w:val="18"/>
                <w:szCs w:val="18"/>
                <w:lang w:val="en-GB"/>
              </w:rPr>
            </w:pPr>
          </w:p>
        </w:tc>
        <w:tc>
          <w:tcPr>
            <w:tcW w:w="1426" w:type="dxa"/>
            <w:vAlign w:val="bottom"/>
          </w:tcPr>
          <w:p w14:paraId="78FA8B56" w14:textId="25017BDB" w:rsidR="00A643DE" w:rsidRPr="004C202A" w:rsidRDefault="00A643DE" w:rsidP="00A643DE">
            <w:pPr>
              <w:ind w:right="-107" w:firstLine="220"/>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ในประเทศ</w:t>
            </w:r>
          </w:p>
        </w:tc>
        <w:tc>
          <w:tcPr>
            <w:tcW w:w="1417" w:type="dxa"/>
            <w:vAlign w:val="bottom"/>
          </w:tcPr>
          <w:p w14:paraId="3EC05D46" w14:textId="79E88470"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20</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sz w:val="18"/>
                <w:szCs w:val="18"/>
                <w:cs/>
              </w:rPr>
              <w:t>ล้าน</w:t>
            </w:r>
          </w:p>
        </w:tc>
        <w:tc>
          <w:tcPr>
            <w:tcW w:w="709" w:type="dxa"/>
            <w:vAlign w:val="bottom"/>
          </w:tcPr>
          <w:p w14:paraId="74C72A28" w14:textId="0EDED06B"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567" w:type="dxa"/>
            <w:vAlign w:val="bottom"/>
          </w:tcPr>
          <w:p w14:paraId="17A937AC" w14:textId="64D9B41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134" w:type="dxa"/>
            <w:vAlign w:val="bottom"/>
          </w:tcPr>
          <w:p w14:paraId="51C96DC4" w14:textId="1504666A"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vAlign w:val="bottom"/>
          </w:tcPr>
          <w:p w14:paraId="3784DF75" w14:textId="51AA802F" w:rsidR="00A643DE" w:rsidRPr="004C202A" w:rsidRDefault="00A643DE" w:rsidP="00A643DE">
            <w:pPr>
              <w:jc w:val="right"/>
              <w:rPr>
                <w:rFonts w:ascii="Browallia New" w:hAnsi="Browallia New" w:cs="Browallia New"/>
                <w:caps/>
                <w:color w:val="000000" w:themeColor="text1"/>
                <w:sz w:val="18"/>
                <w:szCs w:val="18"/>
              </w:rPr>
            </w:pPr>
          </w:p>
        </w:tc>
      </w:tr>
      <w:tr w:rsidR="00A643DE" w:rsidRPr="004C202A" w14:paraId="17E84F5D" w14:textId="77777777" w:rsidTr="00A2723E">
        <w:trPr>
          <w:cantSplit/>
          <w:trHeight w:val="237"/>
        </w:trPr>
        <w:tc>
          <w:tcPr>
            <w:tcW w:w="2624" w:type="dxa"/>
            <w:shd w:val="clear" w:color="auto" w:fill="auto"/>
            <w:vAlign w:val="bottom"/>
          </w:tcPr>
          <w:p w14:paraId="375396A2" w14:textId="74F06C0D" w:rsidR="00A643DE" w:rsidRPr="004C202A" w:rsidRDefault="00A643DE" w:rsidP="00A643DE">
            <w:pPr>
              <w:ind w:left="176" w:right="-36" w:hanging="142"/>
              <w:rPr>
                <w:rFonts w:ascii="Browallia New" w:hAnsi="Browallia New" w:cs="Browallia New"/>
                <w:color w:val="000000" w:themeColor="text1"/>
                <w:sz w:val="18"/>
                <w:szCs w:val="18"/>
                <w:cs/>
                <w:lang w:val="en-GB"/>
              </w:rPr>
            </w:pPr>
          </w:p>
        </w:tc>
        <w:tc>
          <w:tcPr>
            <w:tcW w:w="1426" w:type="dxa"/>
            <w:shd w:val="clear" w:color="auto" w:fill="auto"/>
            <w:vAlign w:val="bottom"/>
          </w:tcPr>
          <w:p w14:paraId="1CC69B19" w14:textId="468FB47A" w:rsidR="00A643DE" w:rsidRPr="004C202A" w:rsidRDefault="00A643DE" w:rsidP="00A643DE">
            <w:pPr>
              <w:ind w:left="40" w:right="-36" w:firstLine="16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มาดากัสการ์</w:t>
            </w:r>
          </w:p>
        </w:tc>
        <w:tc>
          <w:tcPr>
            <w:tcW w:w="1417" w:type="dxa"/>
            <w:shd w:val="clear" w:color="auto" w:fill="auto"/>
            <w:vAlign w:val="bottom"/>
          </w:tcPr>
          <w:p w14:paraId="3828BC77" w14:textId="682DC0EF" w:rsidR="00A643DE" w:rsidRPr="004C202A" w:rsidRDefault="00A643DE" w:rsidP="00A643DE">
            <w:pPr>
              <w:jc w:val="right"/>
              <w:rPr>
                <w:rFonts w:ascii="Browallia New" w:hAnsi="Browallia New" w:cs="Browallia New"/>
                <w:sz w:val="18"/>
                <w:szCs w:val="18"/>
                <w:cs/>
              </w:rPr>
            </w:pPr>
            <w:r w:rsidRPr="004C202A">
              <w:rPr>
                <w:rFonts w:ascii="Browallia New" w:hAnsi="Browallia New" w:cs="Browallia New"/>
                <w:sz w:val="18"/>
                <w:szCs w:val="18"/>
                <w:cs/>
              </w:rPr>
              <w:t>อเรียรี่มาดากัสการ์</w:t>
            </w:r>
          </w:p>
        </w:tc>
        <w:tc>
          <w:tcPr>
            <w:tcW w:w="709" w:type="dxa"/>
            <w:shd w:val="clear" w:color="auto" w:fill="auto"/>
            <w:vAlign w:val="bottom"/>
          </w:tcPr>
          <w:p w14:paraId="0A38C42F" w14:textId="3E4F8197"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98</w:t>
            </w:r>
          </w:p>
        </w:tc>
        <w:tc>
          <w:tcPr>
            <w:tcW w:w="567" w:type="dxa"/>
            <w:shd w:val="clear" w:color="auto" w:fill="auto"/>
            <w:vAlign w:val="bottom"/>
          </w:tcPr>
          <w:p w14:paraId="3ECAF818" w14:textId="0B2B65DC"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lang w:val="en-GB"/>
              </w:rPr>
              <w:t>98</w:t>
            </w:r>
          </w:p>
        </w:tc>
        <w:tc>
          <w:tcPr>
            <w:tcW w:w="1134" w:type="dxa"/>
            <w:shd w:val="clear" w:color="auto" w:fill="auto"/>
            <w:vAlign w:val="bottom"/>
          </w:tcPr>
          <w:p w14:paraId="0B9C9354" w14:textId="1AEF60E5" w:rsidR="00A643DE" w:rsidRPr="004C202A" w:rsidRDefault="00A643DE" w:rsidP="00A643DE">
            <w:pPr>
              <w:ind w:left="-12" w:right="-12"/>
              <w:jc w:val="right"/>
              <w:rPr>
                <w:rFonts w:ascii="Browallia New" w:hAnsi="Browallia New" w:cs="Browallia New"/>
                <w:color w:val="000000" w:themeColor="text1"/>
                <w:sz w:val="18"/>
                <w:szCs w:val="18"/>
              </w:rPr>
            </w:pPr>
            <w:r w:rsidRPr="004C202A">
              <w:rPr>
                <w:rFonts w:ascii="Browallia New" w:hAnsi="Browallia New" w:cs="Browallia New"/>
                <w:caps/>
                <w:color w:val="000000" w:themeColor="text1"/>
                <w:sz w:val="18"/>
                <w:szCs w:val="18"/>
              </w:rPr>
              <w:t>234,279</w:t>
            </w:r>
          </w:p>
        </w:tc>
        <w:tc>
          <w:tcPr>
            <w:tcW w:w="992" w:type="dxa"/>
            <w:shd w:val="clear" w:color="auto" w:fill="auto"/>
            <w:vAlign w:val="bottom"/>
          </w:tcPr>
          <w:p w14:paraId="10CCB27E" w14:textId="6C64FEF7" w:rsidR="00A643DE" w:rsidRPr="004C202A" w:rsidRDefault="00A643DE" w:rsidP="00A643DE">
            <w:pPr>
              <w:jc w:val="right"/>
              <w:rPr>
                <w:rFonts w:ascii="Browallia New" w:hAnsi="Browallia New" w:cs="Browallia New"/>
                <w:color w:val="000000" w:themeColor="text1"/>
                <w:sz w:val="18"/>
                <w:szCs w:val="18"/>
                <w:lang w:val="en-GB"/>
              </w:rPr>
            </w:pPr>
            <w:r w:rsidRPr="004C202A">
              <w:rPr>
                <w:rFonts w:ascii="Browallia New" w:hAnsi="Browallia New" w:cs="Browallia New"/>
                <w:caps/>
                <w:color w:val="000000" w:themeColor="text1"/>
                <w:sz w:val="18"/>
                <w:szCs w:val="18"/>
              </w:rPr>
              <w:t>234,279</w:t>
            </w:r>
          </w:p>
        </w:tc>
      </w:tr>
      <w:tr w:rsidR="00A643DE" w:rsidRPr="004C202A" w14:paraId="0EE23181" w14:textId="77777777" w:rsidTr="00A2723E">
        <w:trPr>
          <w:cantSplit/>
          <w:trHeight w:val="237"/>
        </w:trPr>
        <w:tc>
          <w:tcPr>
            <w:tcW w:w="2624" w:type="dxa"/>
            <w:shd w:val="clear" w:color="auto" w:fill="auto"/>
            <w:vAlign w:val="bottom"/>
          </w:tcPr>
          <w:p w14:paraId="77962E43" w14:textId="7FF3AF8F" w:rsidR="00A643DE" w:rsidRPr="004C202A" w:rsidRDefault="00A643DE" w:rsidP="00A643DE">
            <w:pPr>
              <w:ind w:left="176" w:right="-36" w:hanging="142"/>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rPr>
              <w:t>หัก : ค่าเผื่อการด้อยค่า</w:t>
            </w:r>
          </w:p>
        </w:tc>
        <w:tc>
          <w:tcPr>
            <w:tcW w:w="1426" w:type="dxa"/>
            <w:shd w:val="clear" w:color="auto" w:fill="auto"/>
            <w:vAlign w:val="bottom"/>
          </w:tcPr>
          <w:p w14:paraId="5779C603" w14:textId="77777777" w:rsidR="00A643DE" w:rsidRPr="004C202A" w:rsidRDefault="00A643DE" w:rsidP="00A643DE">
            <w:pPr>
              <w:ind w:left="40" w:right="-36" w:firstLine="166"/>
              <w:rPr>
                <w:rFonts w:ascii="Browallia New" w:hAnsi="Browallia New" w:cs="Browallia New"/>
                <w:color w:val="000000" w:themeColor="text1"/>
                <w:sz w:val="18"/>
                <w:szCs w:val="18"/>
                <w:cs/>
              </w:rPr>
            </w:pPr>
          </w:p>
        </w:tc>
        <w:tc>
          <w:tcPr>
            <w:tcW w:w="1417" w:type="dxa"/>
            <w:shd w:val="clear" w:color="auto" w:fill="auto"/>
            <w:vAlign w:val="bottom"/>
          </w:tcPr>
          <w:p w14:paraId="75AE3CB9" w14:textId="77777777" w:rsidR="00A643DE" w:rsidRPr="004C202A" w:rsidRDefault="00A643DE" w:rsidP="00A643DE">
            <w:pPr>
              <w:jc w:val="right"/>
              <w:rPr>
                <w:rFonts w:ascii="Browallia New" w:hAnsi="Browallia New" w:cs="Browallia New"/>
                <w:sz w:val="18"/>
                <w:szCs w:val="18"/>
                <w:cs/>
              </w:rPr>
            </w:pPr>
          </w:p>
        </w:tc>
        <w:tc>
          <w:tcPr>
            <w:tcW w:w="709" w:type="dxa"/>
            <w:shd w:val="clear" w:color="auto" w:fill="auto"/>
            <w:vAlign w:val="bottom"/>
          </w:tcPr>
          <w:p w14:paraId="385C8B08"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shd w:val="clear" w:color="auto" w:fill="auto"/>
            <w:vAlign w:val="bottom"/>
          </w:tcPr>
          <w:p w14:paraId="514E7544"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shd w:val="clear" w:color="auto" w:fill="auto"/>
            <w:vAlign w:val="bottom"/>
          </w:tcPr>
          <w:p w14:paraId="49F596DB" w14:textId="706813FF" w:rsidR="00A643DE" w:rsidRPr="004C202A" w:rsidRDefault="00A643DE" w:rsidP="00A643DE">
            <w:pPr>
              <w:pBdr>
                <w:bottom w:val="single" w:sz="4" w:space="0" w:color="auto"/>
              </w:pBdr>
              <w:ind w:left="-12" w:right="-1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(234,279)</w:t>
            </w:r>
          </w:p>
        </w:tc>
        <w:tc>
          <w:tcPr>
            <w:tcW w:w="992" w:type="dxa"/>
            <w:shd w:val="clear" w:color="auto" w:fill="auto"/>
            <w:vAlign w:val="bottom"/>
          </w:tcPr>
          <w:p w14:paraId="6DA931A3" w14:textId="63D410E0" w:rsidR="00A643DE" w:rsidRPr="004C202A" w:rsidRDefault="00A643DE" w:rsidP="00A643DE">
            <w:pPr>
              <w:pBdr>
                <w:bottom w:val="single" w:sz="4" w:space="0"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(234,279)</w:t>
            </w:r>
          </w:p>
        </w:tc>
      </w:tr>
      <w:tr w:rsidR="00A643DE" w:rsidRPr="004C202A" w14:paraId="65AC581F" w14:textId="77777777" w:rsidTr="00A2723E">
        <w:trPr>
          <w:cantSplit/>
          <w:trHeight w:val="237"/>
        </w:trPr>
        <w:tc>
          <w:tcPr>
            <w:tcW w:w="2624" w:type="dxa"/>
            <w:shd w:val="clear" w:color="auto" w:fill="auto"/>
            <w:vAlign w:val="bottom"/>
          </w:tcPr>
          <w:p w14:paraId="4639501E" w14:textId="359D7724"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สุทธิ</w:t>
            </w:r>
          </w:p>
        </w:tc>
        <w:tc>
          <w:tcPr>
            <w:tcW w:w="1426" w:type="dxa"/>
            <w:shd w:val="clear" w:color="auto" w:fill="auto"/>
            <w:vAlign w:val="bottom"/>
          </w:tcPr>
          <w:p w14:paraId="1FC3649E"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417" w:type="dxa"/>
            <w:shd w:val="clear" w:color="auto" w:fill="auto"/>
            <w:vAlign w:val="bottom"/>
          </w:tcPr>
          <w:p w14:paraId="13E39E7B"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709" w:type="dxa"/>
            <w:shd w:val="clear" w:color="auto" w:fill="auto"/>
            <w:vAlign w:val="bottom"/>
          </w:tcPr>
          <w:p w14:paraId="25F7D372" w14:textId="4A17F375"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shd w:val="clear" w:color="auto" w:fill="auto"/>
            <w:vAlign w:val="bottom"/>
          </w:tcPr>
          <w:p w14:paraId="2F779249"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shd w:val="clear" w:color="auto" w:fill="auto"/>
            <w:vAlign w:val="bottom"/>
          </w:tcPr>
          <w:p w14:paraId="1933B424" w14:textId="248FC2D3" w:rsidR="00A643DE" w:rsidRPr="004C202A" w:rsidRDefault="00A643DE" w:rsidP="00A643DE">
            <w:pPr>
              <w:ind w:left="-12" w:right="-12"/>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shd w:val="clear" w:color="auto" w:fill="auto"/>
            <w:vAlign w:val="bottom"/>
          </w:tcPr>
          <w:p w14:paraId="6F9296B4" w14:textId="288FA4B0" w:rsidR="00A643DE" w:rsidRPr="004C202A" w:rsidRDefault="00A643DE" w:rsidP="00A643DE">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r>
      <w:tr w:rsidR="00A643DE" w:rsidRPr="004C202A" w14:paraId="61A50560" w14:textId="77777777" w:rsidTr="00A2723E">
        <w:trPr>
          <w:cantSplit/>
          <w:trHeight w:val="237"/>
        </w:trPr>
        <w:tc>
          <w:tcPr>
            <w:tcW w:w="2624" w:type="dxa"/>
            <w:vAlign w:val="bottom"/>
          </w:tcPr>
          <w:p w14:paraId="7B54FBAB" w14:textId="3277F1CC" w:rsidR="00A643DE" w:rsidRPr="004C202A" w:rsidRDefault="00A643DE" w:rsidP="00A643DE">
            <w:pPr>
              <w:ind w:left="176" w:right="-36" w:hanging="142"/>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ITD Construction SDN</w:t>
            </w:r>
            <w:r w:rsidRPr="004C202A">
              <w:rPr>
                <w:rFonts w:ascii="Browallia New" w:hAnsi="Browallia New" w:cs="Browallia New"/>
                <w:color w:val="000000" w:themeColor="text1"/>
                <w:sz w:val="18"/>
                <w:szCs w:val="18"/>
                <w:cs/>
                <w:lang w:val="en-GB"/>
              </w:rPr>
              <w:t xml:space="preserve">. </w:t>
            </w:r>
            <w:r w:rsidRPr="004C202A">
              <w:rPr>
                <w:rFonts w:ascii="Browallia New" w:hAnsi="Browallia New" w:cs="Browallia New"/>
                <w:color w:val="000000" w:themeColor="text1"/>
                <w:sz w:val="18"/>
                <w:szCs w:val="18"/>
                <w:lang w:val="en-GB"/>
              </w:rPr>
              <w:t>BHD</w:t>
            </w:r>
          </w:p>
        </w:tc>
        <w:tc>
          <w:tcPr>
            <w:tcW w:w="1426" w:type="dxa"/>
            <w:vAlign w:val="bottom"/>
          </w:tcPr>
          <w:p w14:paraId="0647D4B9" w14:textId="677EDB01" w:rsidR="00A643DE" w:rsidRPr="004C202A" w:rsidRDefault="00A643DE" w:rsidP="00A643DE">
            <w:pPr>
              <w:ind w:right="-107"/>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รับเหมาก่อสร้างใน</w:t>
            </w:r>
          </w:p>
        </w:tc>
        <w:tc>
          <w:tcPr>
            <w:tcW w:w="1417" w:type="dxa"/>
            <w:vAlign w:val="bottom"/>
          </w:tcPr>
          <w:p w14:paraId="0CB86B97" w14:textId="51DE0FA7"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75</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lang w:val="en-GB"/>
              </w:rPr>
              <w:t>ล้าน</w:t>
            </w:r>
          </w:p>
        </w:tc>
        <w:tc>
          <w:tcPr>
            <w:tcW w:w="709" w:type="dxa"/>
            <w:vAlign w:val="bottom"/>
          </w:tcPr>
          <w:p w14:paraId="1A04440B" w14:textId="7777777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567" w:type="dxa"/>
            <w:vAlign w:val="bottom"/>
          </w:tcPr>
          <w:p w14:paraId="30B318B6" w14:textId="7777777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134" w:type="dxa"/>
            <w:vAlign w:val="bottom"/>
          </w:tcPr>
          <w:p w14:paraId="61C7D93A" w14:textId="77777777"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vAlign w:val="bottom"/>
          </w:tcPr>
          <w:p w14:paraId="4AE5817A" w14:textId="77777777" w:rsidR="00A643DE" w:rsidRPr="004C202A" w:rsidRDefault="00A643DE" w:rsidP="00A643DE">
            <w:pPr>
              <w:jc w:val="right"/>
              <w:rPr>
                <w:rFonts w:ascii="Browallia New" w:hAnsi="Browallia New" w:cs="Browallia New"/>
                <w:caps/>
                <w:color w:val="000000" w:themeColor="text1"/>
                <w:sz w:val="18"/>
                <w:szCs w:val="18"/>
              </w:rPr>
            </w:pPr>
          </w:p>
        </w:tc>
      </w:tr>
      <w:tr w:rsidR="00A643DE" w:rsidRPr="004C202A" w14:paraId="3190F2B3" w14:textId="77777777" w:rsidTr="00A2723E">
        <w:trPr>
          <w:cantSplit/>
          <w:trHeight w:val="237"/>
        </w:trPr>
        <w:tc>
          <w:tcPr>
            <w:tcW w:w="2624" w:type="dxa"/>
            <w:vAlign w:val="bottom"/>
          </w:tcPr>
          <w:p w14:paraId="3E7B4E76" w14:textId="7247403A" w:rsidR="00A643DE" w:rsidRPr="004C202A" w:rsidRDefault="00A643DE" w:rsidP="00A643DE">
            <w:pPr>
              <w:ind w:left="176" w:right="-36" w:hanging="142"/>
              <w:rPr>
                <w:rFonts w:ascii="Browallia New" w:hAnsi="Browallia New" w:cs="Browallia New"/>
                <w:color w:val="000000" w:themeColor="text1"/>
                <w:sz w:val="18"/>
                <w:szCs w:val="18"/>
                <w:lang w:val="en-GB"/>
              </w:rPr>
            </w:pPr>
          </w:p>
        </w:tc>
        <w:tc>
          <w:tcPr>
            <w:tcW w:w="1426" w:type="dxa"/>
            <w:vAlign w:val="bottom"/>
          </w:tcPr>
          <w:p w14:paraId="1B7DCCA7" w14:textId="5430C739" w:rsidR="00A643DE" w:rsidRPr="004C202A" w:rsidRDefault="00A643DE" w:rsidP="00A643DE">
            <w:pPr>
              <w:tabs>
                <w:tab w:val="left" w:pos="238"/>
              </w:tabs>
              <w:ind w:right="-107"/>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ประเทศมาเลเซีย</w:t>
            </w:r>
          </w:p>
        </w:tc>
        <w:tc>
          <w:tcPr>
            <w:tcW w:w="1417" w:type="dxa"/>
            <w:vAlign w:val="bottom"/>
          </w:tcPr>
          <w:p w14:paraId="4420D698" w14:textId="4F0B5B73"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lang w:val="en-GB"/>
              </w:rPr>
              <w:t>ริงกิตมาเลเซีย</w:t>
            </w:r>
          </w:p>
        </w:tc>
        <w:tc>
          <w:tcPr>
            <w:tcW w:w="709" w:type="dxa"/>
            <w:vAlign w:val="bottom"/>
          </w:tcPr>
          <w:p w14:paraId="3AD55A57" w14:textId="10C75AA7"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567" w:type="dxa"/>
            <w:vAlign w:val="bottom"/>
          </w:tcPr>
          <w:p w14:paraId="25F77C45" w14:textId="0F88EE11"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1134" w:type="dxa"/>
            <w:vAlign w:val="bottom"/>
          </w:tcPr>
          <w:p w14:paraId="2267338B" w14:textId="11817F7A" w:rsidR="00A643DE" w:rsidRPr="004C202A" w:rsidRDefault="00A643DE" w:rsidP="00A643DE">
            <w:pPr>
              <w:ind w:left="-12" w:right="-12"/>
              <w:jc w:val="right"/>
              <w:rPr>
                <w:rFonts w:ascii="Browallia New" w:hAnsi="Browallia New" w:cs="Browallia New"/>
                <w:caps/>
                <w:color w:val="000000" w:themeColor="text1"/>
                <w:sz w:val="18"/>
                <w:szCs w:val="18"/>
              </w:rPr>
            </w:pPr>
            <w:r w:rsidRPr="004C202A">
              <w:rPr>
                <w:rFonts w:ascii="Browallia New" w:hAnsi="Browallia New" w:cs="Browallia New"/>
                <w:color w:val="000000" w:themeColor="text1"/>
                <w:sz w:val="18"/>
                <w:szCs w:val="18"/>
                <w:lang w:val="en-GB"/>
              </w:rPr>
              <w:t>7,312</w:t>
            </w:r>
          </w:p>
        </w:tc>
        <w:tc>
          <w:tcPr>
            <w:tcW w:w="992" w:type="dxa"/>
            <w:vAlign w:val="bottom"/>
          </w:tcPr>
          <w:p w14:paraId="6C31121E" w14:textId="2C03E86B" w:rsidR="00A643DE" w:rsidRPr="004C202A" w:rsidRDefault="00A643DE" w:rsidP="00A643DE">
            <w:pP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7,312</w:t>
            </w:r>
          </w:p>
        </w:tc>
      </w:tr>
      <w:tr w:rsidR="00A643DE" w:rsidRPr="004C202A" w14:paraId="4D927A66" w14:textId="77777777" w:rsidTr="00A2723E">
        <w:trPr>
          <w:cantSplit/>
          <w:trHeight w:val="251"/>
        </w:trPr>
        <w:tc>
          <w:tcPr>
            <w:tcW w:w="2624" w:type="dxa"/>
            <w:vAlign w:val="bottom"/>
          </w:tcPr>
          <w:p w14:paraId="03561A83" w14:textId="7ADAA1D1" w:rsidR="00A643DE" w:rsidRPr="004C202A" w:rsidRDefault="00A643DE" w:rsidP="00A643DE">
            <w:pPr>
              <w:ind w:right="-36"/>
              <w:jc w:val="both"/>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55BA858F" w14:textId="2732086B"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417" w:type="dxa"/>
            <w:tcBorders>
              <w:left w:val="nil"/>
            </w:tcBorders>
            <w:vAlign w:val="bottom"/>
          </w:tcPr>
          <w:p w14:paraId="06C77BF6" w14:textId="7380DF84" w:rsidR="00A643DE" w:rsidRPr="004C202A" w:rsidRDefault="00A643DE" w:rsidP="00A643DE">
            <w:pPr>
              <w:ind w:right="-36"/>
              <w:jc w:val="right"/>
              <w:rPr>
                <w:rFonts w:ascii="Browallia New" w:hAnsi="Browallia New" w:cs="Browallia New"/>
                <w:color w:val="000000" w:themeColor="text1"/>
                <w:sz w:val="18"/>
                <w:szCs w:val="18"/>
                <w:cs/>
                <w:lang w:val="en-GB"/>
              </w:rPr>
            </w:pPr>
          </w:p>
        </w:tc>
        <w:tc>
          <w:tcPr>
            <w:tcW w:w="709" w:type="dxa"/>
            <w:vAlign w:val="bottom"/>
          </w:tcPr>
          <w:p w14:paraId="6FA2927E" w14:textId="1C65C1C6"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4ADAD9EB"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48E6E6CF" w14:textId="409612DB" w:rsidR="00A643DE" w:rsidRPr="004C202A" w:rsidRDefault="00A643DE" w:rsidP="00A643DE">
            <w:pPr>
              <w:pBdr>
                <w:bottom w:val="single" w:sz="4" w:space="0" w:color="auto"/>
              </w:pBdr>
              <w:ind w:left="-12" w:right="-1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7,312</w:t>
            </w:r>
            <w:r w:rsidRPr="004C202A">
              <w:rPr>
                <w:rFonts w:ascii="Browallia New" w:hAnsi="Browallia New" w:cs="Browallia New"/>
                <w:color w:val="000000" w:themeColor="text1"/>
                <w:sz w:val="18"/>
                <w:szCs w:val="18"/>
                <w:cs/>
                <w:lang w:val="en-GB"/>
              </w:rPr>
              <w:t>)</w:t>
            </w:r>
          </w:p>
        </w:tc>
        <w:tc>
          <w:tcPr>
            <w:tcW w:w="992" w:type="dxa"/>
            <w:vAlign w:val="bottom"/>
          </w:tcPr>
          <w:p w14:paraId="5D317641" w14:textId="77777777" w:rsidR="00A643DE" w:rsidRPr="004C202A" w:rsidRDefault="00A643DE" w:rsidP="00A643DE">
            <w:pPr>
              <w:pBdr>
                <w:bottom w:val="single" w:sz="4" w:space="0" w:color="auto"/>
              </w:pBd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7,312</w:t>
            </w:r>
            <w:r w:rsidRPr="004C202A">
              <w:rPr>
                <w:rFonts w:ascii="Browallia New" w:hAnsi="Browallia New" w:cs="Browallia New"/>
                <w:color w:val="000000" w:themeColor="text1"/>
                <w:sz w:val="18"/>
                <w:szCs w:val="18"/>
                <w:cs/>
                <w:lang w:val="en-GB"/>
              </w:rPr>
              <w:t>)</w:t>
            </w:r>
          </w:p>
        </w:tc>
      </w:tr>
      <w:tr w:rsidR="00A643DE" w:rsidRPr="004C202A" w14:paraId="7387C12E" w14:textId="77777777" w:rsidTr="00A2723E">
        <w:trPr>
          <w:cantSplit/>
          <w:trHeight w:val="223"/>
        </w:trPr>
        <w:tc>
          <w:tcPr>
            <w:tcW w:w="2624" w:type="dxa"/>
            <w:vAlign w:val="bottom"/>
          </w:tcPr>
          <w:p w14:paraId="076E6C48" w14:textId="13732AA2" w:rsidR="00A643DE" w:rsidRPr="004C202A" w:rsidRDefault="00A643DE" w:rsidP="00A643DE">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426" w:type="dxa"/>
            <w:vAlign w:val="bottom"/>
          </w:tcPr>
          <w:p w14:paraId="323CB5BD" w14:textId="77777777" w:rsidR="00A643DE" w:rsidRPr="004C202A" w:rsidRDefault="00A643DE" w:rsidP="00A643DE">
            <w:pPr>
              <w:ind w:right="-36"/>
              <w:rPr>
                <w:rFonts w:ascii="Browallia New" w:hAnsi="Browallia New" w:cs="Browallia New"/>
                <w:color w:val="000000" w:themeColor="text1"/>
                <w:sz w:val="18"/>
                <w:szCs w:val="18"/>
                <w:cs/>
              </w:rPr>
            </w:pPr>
          </w:p>
        </w:tc>
        <w:tc>
          <w:tcPr>
            <w:tcW w:w="1417" w:type="dxa"/>
            <w:tcBorders>
              <w:left w:val="nil"/>
            </w:tcBorders>
            <w:shd w:val="clear" w:color="auto" w:fill="auto"/>
            <w:vAlign w:val="bottom"/>
          </w:tcPr>
          <w:p w14:paraId="5E14D43F" w14:textId="7777777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709" w:type="dxa"/>
            <w:vAlign w:val="bottom"/>
          </w:tcPr>
          <w:p w14:paraId="601F64C1"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2F692139"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6F2C4AC4" w14:textId="0BC1DCB6" w:rsidR="00A643DE" w:rsidRPr="004C202A" w:rsidRDefault="00A643DE" w:rsidP="00A643DE">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vAlign w:val="bottom"/>
          </w:tcPr>
          <w:p w14:paraId="113D30D9" w14:textId="64F358E4" w:rsidR="00A643DE" w:rsidRPr="004C202A" w:rsidRDefault="00A643DE" w:rsidP="00A643DE">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r>
      <w:tr w:rsidR="00A643DE" w:rsidRPr="004C202A" w14:paraId="6C23E062" w14:textId="77777777" w:rsidTr="00A2723E">
        <w:trPr>
          <w:cantSplit/>
          <w:trHeight w:val="223"/>
        </w:trPr>
        <w:tc>
          <w:tcPr>
            <w:tcW w:w="2624" w:type="dxa"/>
            <w:vAlign w:val="bottom"/>
          </w:tcPr>
          <w:p w14:paraId="7C159BDE" w14:textId="6ED91EC8" w:rsidR="00A643DE" w:rsidRPr="004C202A" w:rsidRDefault="00A643DE" w:rsidP="00A643DE">
            <w:pPr>
              <w:ind w:left="176" w:right="-36" w:hanging="142"/>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lang w:val="en-GB"/>
              </w:rPr>
              <w:t>ITD Bangladesh Company Limited</w:t>
            </w:r>
          </w:p>
        </w:tc>
        <w:tc>
          <w:tcPr>
            <w:tcW w:w="1426" w:type="dxa"/>
            <w:vAlign w:val="bottom"/>
          </w:tcPr>
          <w:p w14:paraId="6409963F" w14:textId="38F48459"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รับเหมาก่อสร้างใน</w:t>
            </w:r>
            <w:r w:rsidRPr="004C202A">
              <w:rPr>
                <w:rFonts w:ascii="Browallia New" w:hAnsi="Browallia New" w:cs="Browallia New" w:hint="cs"/>
                <w:color w:val="000000" w:themeColor="text1"/>
                <w:sz w:val="18"/>
                <w:szCs w:val="18"/>
                <w:cs/>
              </w:rPr>
              <w:t xml:space="preserve">   </w:t>
            </w:r>
          </w:p>
        </w:tc>
        <w:tc>
          <w:tcPr>
            <w:tcW w:w="1417" w:type="dxa"/>
            <w:tcBorders>
              <w:left w:val="nil"/>
            </w:tcBorders>
            <w:shd w:val="clear" w:color="auto" w:fill="auto"/>
            <w:vAlign w:val="bottom"/>
          </w:tcPr>
          <w:p w14:paraId="5ED5DFCD" w14:textId="596F314E"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ล้าน</w:t>
            </w:r>
          </w:p>
        </w:tc>
        <w:tc>
          <w:tcPr>
            <w:tcW w:w="709" w:type="dxa"/>
            <w:vAlign w:val="bottom"/>
          </w:tcPr>
          <w:p w14:paraId="4DF7B169" w14:textId="593A4725"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325DDF3D" w14:textId="2392FE80"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5649F5AF" w14:textId="42B136E0" w:rsidR="00A643DE" w:rsidRPr="004C202A" w:rsidRDefault="00A643DE" w:rsidP="00A643DE">
            <w:pPr>
              <w:jc w:val="right"/>
              <w:rPr>
                <w:rFonts w:ascii="Browallia New" w:hAnsi="Browallia New" w:cs="Browallia New"/>
                <w:caps/>
                <w:color w:val="000000" w:themeColor="text1"/>
                <w:sz w:val="18"/>
                <w:szCs w:val="18"/>
              </w:rPr>
            </w:pPr>
          </w:p>
        </w:tc>
        <w:tc>
          <w:tcPr>
            <w:tcW w:w="992" w:type="dxa"/>
            <w:vAlign w:val="bottom"/>
          </w:tcPr>
          <w:p w14:paraId="6E632233" w14:textId="58F4CEDF" w:rsidR="00A643DE" w:rsidRPr="004C202A" w:rsidRDefault="00A643DE" w:rsidP="00A643DE">
            <w:pPr>
              <w:jc w:val="right"/>
              <w:rPr>
                <w:rFonts w:ascii="Browallia New" w:hAnsi="Browallia New" w:cs="Browallia New"/>
                <w:caps/>
                <w:color w:val="000000" w:themeColor="text1"/>
                <w:sz w:val="18"/>
                <w:szCs w:val="18"/>
              </w:rPr>
            </w:pPr>
          </w:p>
        </w:tc>
      </w:tr>
      <w:tr w:rsidR="00A643DE" w:rsidRPr="004C202A" w14:paraId="3279F882" w14:textId="77777777" w:rsidTr="00A2723E">
        <w:trPr>
          <w:cantSplit/>
          <w:trHeight w:val="193"/>
        </w:trPr>
        <w:tc>
          <w:tcPr>
            <w:tcW w:w="2624" w:type="dxa"/>
            <w:vAlign w:val="bottom"/>
          </w:tcPr>
          <w:p w14:paraId="481BF2EF" w14:textId="104CD6CD" w:rsidR="00A643DE" w:rsidRPr="004C202A" w:rsidRDefault="00A643DE" w:rsidP="00A643DE">
            <w:pPr>
              <w:ind w:left="176" w:right="-36" w:hanging="142"/>
              <w:rPr>
                <w:rFonts w:ascii="Browallia New" w:hAnsi="Browallia New" w:cs="Browallia New"/>
                <w:color w:val="000000" w:themeColor="text1"/>
                <w:sz w:val="18"/>
                <w:szCs w:val="18"/>
                <w:lang w:val="en-GB"/>
              </w:rPr>
            </w:pPr>
          </w:p>
        </w:tc>
        <w:tc>
          <w:tcPr>
            <w:tcW w:w="1426" w:type="dxa"/>
            <w:vAlign w:val="bottom"/>
          </w:tcPr>
          <w:p w14:paraId="734389DF" w14:textId="22922B31" w:rsidR="00A643DE" w:rsidRPr="004C202A" w:rsidRDefault="00A643DE" w:rsidP="00A643DE">
            <w:pPr>
              <w:tabs>
                <w:tab w:val="left" w:pos="201"/>
              </w:tabs>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ประเทศบังคลาเทศ</w:t>
            </w:r>
          </w:p>
        </w:tc>
        <w:tc>
          <w:tcPr>
            <w:tcW w:w="1417" w:type="dxa"/>
            <w:tcBorders>
              <w:left w:val="nil"/>
            </w:tcBorders>
            <w:vAlign w:val="bottom"/>
          </w:tcPr>
          <w:p w14:paraId="010D220F" w14:textId="5535829D"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ตากาบังคลาเทศ</w:t>
            </w:r>
            <w:r w:rsidRPr="004C202A">
              <w:rPr>
                <w:rFonts w:ascii="Browallia New" w:hAnsi="Browallia New" w:cs="Browallia New"/>
                <w:color w:val="000000" w:themeColor="text1"/>
                <w:sz w:val="18"/>
                <w:szCs w:val="18"/>
                <w:cs/>
                <w:lang w:val="en-GB"/>
              </w:rPr>
              <w:t xml:space="preserve">     </w:t>
            </w:r>
          </w:p>
        </w:tc>
        <w:tc>
          <w:tcPr>
            <w:tcW w:w="709" w:type="dxa"/>
            <w:vAlign w:val="bottom"/>
          </w:tcPr>
          <w:p w14:paraId="6FE0383E" w14:textId="079F6FD8"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567" w:type="dxa"/>
            <w:vAlign w:val="bottom"/>
          </w:tcPr>
          <w:p w14:paraId="07DA9578" w14:textId="0A925FDA"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1134" w:type="dxa"/>
            <w:vAlign w:val="bottom"/>
          </w:tcPr>
          <w:p w14:paraId="67A4CDAB" w14:textId="2C73F262" w:rsidR="00A643DE" w:rsidRPr="004C202A" w:rsidRDefault="00A643DE" w:rsidP="00A643DE">
            <w:pPr>
              <w:ind w:left="-12" w:right="-12"/>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1,546</w:t>
            </w:r>
          </w:p>
        </w:tc>
        <w:tc>
          <w:tcPr>
            <w:tcW w:w="992" w:type="dxa"/>
            <w:vAlign w:val="bottom"/>
          </w:tcPr>
          <w:p w14:paraId="3873185A" w14:textId="77265850" w:rsidR="00A643DE" w:rsidRPr="004C202A" w:rsidRDefault="00A643DE" w:rsidP="00A643DE">
            <w:pPr>
              <w:jc w:val="right"/>
              <w:rPr>
                <w:rFonts w:ascii="Browallia New" w:hAnsi="Browallia New" w:cs="Browallia New"/>
                <w:color w:val="000000" w:themeColor="text1"/>
                <w:sz w:val="18"/>
                <w:szCs w:val="18"/>
                <w:lang w:val="en-GB"/>
              </w:rPr>
            </w:pPr>
            <w:r w:rsidRPr="004C202A">
              <w:rPr>
                <w:rFonts w:ascii="Browallia New" w:hAnsi="Browallia New" w:cs="Browallia New"/>
                <w:caps/>
                <w:color w:val="000000" w:themeColor="text1"/>
                <w:sz w:val="18"/>
                <w:szCs w:val="18"/>
              </w:rPr>
              <w:t>1,546</w:t>
            </w:r>
          </w:p>
        </w:tc>
      </w:tr>
      <w:tr w:rsidR="00A643DE" w:rsidRPr="004C202A" w14:paraId="722B1886" w14:textId="77777777" w:rsidTr="00A2723E">
        <w:trPr>
          <w:cantSplit/>
          <w:trHeight w:val="237"/>
        </w:trPr>
        <w:tc>
          <w:tcPr>
            <w:tcW w:w="2624" w:type="dxa"/>
            <w:vAlign w:val="bottom"/>
          </w:tcPr>
          <w:p w14:paraId="6FCCB3C6" w14:textId="0B70200D" w:rsidR="00A643DE" w:rsidRPr="004C202A" w:rsidRDefault="00A643DE" w:rsidP="00A643DE">
            <w:pPr>
              <w:ind w:left="176" w:right="-36" w:hanging="142"/>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Italian</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Thai Development Vietnam Co</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 Ltd</w:t>
            </w:r>
            <w:r w:rsidRPr="004C202A">
              <w:rPr>
                <w:rFonts w:ascii="Browallia New" w:hAnsi="Browallia New" w:cs="Browallia New"/>
                <w:color w:val="000000" w:themeColor="text1"/>
                <w:sz w:val="18"/>
                <w:szCs w:val="18"/>
                <w:cs/>
                <w:lang w:val="en-GB"/>
              </w:rPr>
              <w:t>.</w:t>
            </w:r>
          </w:p>
        </w:tc>
        <w:tc>
          <w:tcPr>
            <w:tcW w:w="1426" w:type="dxa"/>
            <w:vAlign w:val="bottom"/>
          </w:tcPr>
          <w:p w14:paraId="7103AEED" w14:textId="282F44F1"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ยังไม่ได้ประกอบกิจการ</w:t>
            </w:r>
          </w:p>
        </w:tc>
        <w:tc>
          <w:tcPr>
            <w:tcW w:w="1417" w:type="dxa"/>
            <w:vAlign w:val="bottom"/>
          </w:tcPr>
          <w:p w14:paraId="1B19A546" w14:textId="4C8E530E" w:rsidR="00A643DE" w:rsidRPr="004C202A" w:rsidRDefault="00A643DE" w:rsidP="00A643DE">
            <w:pPr>
              <w:ind w:right="-36"/>
              <w:jc w:val="right"/>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lang w:val="en-GB"/>
              </w:rPr>
              <w:t>6</w:t>
            </w:r>
            <w:r w:rsidRPr="004C202A">
              <w:rPr>
                <w:rFonts w:ascii="Browallia New" w:hAnsi="Browallia New" w:cs="Browallia New"/>
                <w:color w:val="000000" w:themeColor="text1"/>
                <w:sz w:val="18"/>
                <w:szCs w:val="18"/>
              </w:rPr>
              <w:t>,</w:t>
            </w:r>
            <w:r w:rsidRPr="004C202A">
              <w:rPr>
                <w:rFonts w:ascii="Browallia New" w:hAnsi="Browallia New" w:cs="Browallia New"/>
                <w:color w:val="000000" w:themeColor="text1"/>
                <w:sz w:val="18"/>
                <w:szCs w:val="18"/>
                <w:lang w:val="en-GB"/>
              </w:rPr>
              <w:t>000</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lang w:val="en-GB"/>
              </w:rPr>
              <w:t>ล้าน</w:t>
            </w:r>
          </w:p>
        </w:tc>
        <w:tc>
          <w:tcPr>
            <w:tcW w:w="709" w:type="dxa"/>
          </w:tcPr>
          <w:p w14:paraId="41E62919" w14:textId="0C6068DD" w:rsidR="00A643DE" w:rsidRPr="004C202A" w:rsidRDefault="00A643DE" w:rsidP="00A643DE">
            <w:pPr>
              <w:ind w:right="-36"/>
              <w:jc w:val="right"/>
              <w:rPr>
                <w:rFonts w:ascii="Browallia New" w:hAnsi="Browallia New" w:cs="Browallia New"/>
                <w:color w:val="000000" w:themeColor="text1"/>
                <w:sz w:val="18"/>
                <w:szCs w:val="18"/>
                <w:cs/>
              </w:rPr>
            </w:pPr>
          </w:p>
        </w:tc>
        <w:tc>
          <w:tcPr>
            <w:tcW w:w="567" w:type="dxa"/>
          </w:tcPr>
          <w:p w14:paraId="35C3868A" w14:textId="24AC986E" w:rsidR="00A643DE" w:rsidRPr="004C202A" w:rsidRDefault="00A643DE" w:rsidP="00A643DE">
            <w:pPr>
              <w:ind w:right="-36"/>
              <w:jc w:val="right"/>
              <w:rPr>
                <w:rFonts w:ascii="Browallia New" w:hAnsi="Browallia New" w:cs="Browallia New"/>
                <w:color w:val="000000" w:themeColor="text1"/>
                <w:sz w:val="18"/>
                <w:szCs w:val="18"/>
                <w:cs/>
              </w:rPr>
            </w:pPr>
          </w:p>
        </w:tc>
        <w:tc>
          <w:tcPr>
            <w:tcW w:w="1134" w:type="dxa"/>
          </w:tcPr>
          <w:p w14:paraId="290D2989" w14:textId="56375B0B"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tcPr>
          <w:p w14:paraId="78FF3898" w14:textId="49BF9802" w:rsidR="00A643DE" w:rsidRPr="004C202A" w:rsidRDefault="00A643DE" w:rsidP="00A643DE">
            <w:pPr>
              <w:jc w:val="right"/>
              <w:rPr>
                <w:rFonts w:ascii="Browallia New" w:hAnsi="Browallia New" w:cs="Browallia New"/>
                <w:color w:val="000000" w:themeColor="text1"/>
                <w:sz w:val="18"/>
                <w:szCs w:val="18"/>
                <w:lang w:val="en-GB"/>
              </w:rPr>
            </w:pPr>
          </w:p>
        </w:tc>
      </w:tr>
      <w:tr w:rsidR="00A643DE" w:rsidRPr="004C202A" w14:paraId="21F1F219" w14:textId="77777777" w:rsidTr="00A2723E">
        <w:trPr>
          <w:cantSplit/>
          <w:trHeight w:val="212"/>
        </w:trPr>
        <w:tc>
          <w:tcPr>
            <w:tcW w:w="2624" w:type="dxa"/>
            <w:vAlign w:val="bottom"/>
          </w:tcPr>
          <w:p w14:paraId="365B831D" w14:textId="3A215BA6" w:rsidR="00A643DE" w:rsidRPr="004C202A" w:rsidRDefault="00A643DE" w:rsidP="00A643DE">
            <w:pPr>
              <w:ind w:left="176" w:right="-36" w:hanging="142"/>
              <w:rPr>
                <w:rFonts w:ascii="Browallia New" w:hAnsi="Browallia New" w:cs="Browallia New"/>
                <w:color w:val="000000" w:themeColor="text1"/>
                <w:sz w:val="18"/>
                <w:szCs w:val="18"/>
                <w:lang w:val="en-GB"/>
              </w:rPr>
            </w:pPr>
          </w:p>
        </w:tc>
        <w:tc>
          <w:tcPr>
            <w:tcW w:w="1426" w:type="dxa"/>
          </w:tcPr>
          <w:p w14:paraId="0DF5A8B9" w14:textId="0B3A9523"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417" w:type="dxa"/>
          </w:tcPr>
          <w:p w14:paraId="77AAD129" w14:textId="3A3A15A5" w:rsidR="00A643DE" w:rsidRPr="004C202A" w:rsidRDefault="00A643DE" w:rsidP="00A643DE">
            <w:pPr>
              <w:ind w:right="-36"/>
              <w:jc w:val="right"/>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cs/>
                <w:lang w:val="en-GB"/>
              </w:rPr>
              <w:t>เวียดนามดอง</w:t>
            </w:r>
          </w:p>
        </w:tc>
        <w:tc>
          <w:tcPr>
            <w:tcW w:w="709" w:type="dxa"/>
          </w:tcPr>
          <w:p w14:paraId="24566E17" w14:textId="540214A1"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80</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567" w:type="dxa"/>
          </w:tcPr>
          <w:p w14:paraId="22CA3AA1" w14:textId="6EDE42F8"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80</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1134" w:type="dxa"/>
          </w:tcPr>
          <w:p w14:paraId="4337F6E6" w14:textId="5FBC262B" w:rsidR="00A643DE" w:rsidRPr="004C202A" w:rsidRDefault="00A643DE" w:rsidP="00A643DE">
            <w:pPr>
              <w:pBdr>
                <w:bottom w:val="single" w:sz="4" w:space="1" w:color="FFFFFF"/>
              </w:pBdr>
              <w:ind w:right="-1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9,160</w:t>
            </w:r>
          </w:p>
        </w:tc>
        <w:tc>
          <w:tcPr>
            <w:tcW w:w="992" w:type="dxa"/>
          </w:tcPr>
          <w:p w14:paraId="5507A92C" w14:textId="5011260C" w:rsidR="00A643DE" w:rsidRPr="004C202A" w:rsidRDefault="00A643DE" w:rsidP="00A643DE">
            <w:pPr>
              <w:pBdr>
                <w:bottom w:val="single" w:sz="4" w:space="1" w:color="FFFFFF"/>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9,160</w:t>
            </w:r>
          </w:p>
        </w:tc>
      </w:tr>
      <w:tr w:rsidR="00A643DE" w:rsidRPr="004C202A" w14:paraId="34D98568" w14:textId="77777777" w:rsidTr="00A2723E">
        <w:trPr>
          <w:cantSplit/>
          <w:trHeight w:val="251"/>
        </w:trPr>
        <w:tc>
          <w:tcPr>
            <w:tcW w:w="2624" w:type="dxa"/>
            <w:vAlign w:val="bottom"/>
          </w:tcPr>
          <w:p w14:paraId="59E17F40" w14:textId="77777777" w:rsidR="00A643DE" w:rsidRPr="004C202A" w:rsidRDefault="00A643DE" w:rsidP="00A643DE">
            <w:pPr>
              <w:ind w:left="176" w:right="-36" w:hanging="142"/>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rPr>
              <w:t>หัก : ค่าเผื่อการด้อยค่า</w:t>
            </w:r>
          </w:p>
        </w:tc>
        <w:tc>
          <w:tcPr>
            <w:tcW w:w="1426" w:type="dxa"/>
            <w:vAlign w:val="bottom"/>
          </w:tcPr>
          <w:p w14:paraId="3ADB8FBE" w14:textId="77777777" w:rsidR="00A643DE" w:rsidRPr="004C202A" w:rsidRDefault="00A643DE" w:rsidP="00A643DE">
            <w:pPr>
              <w:ind w:right="-36"/>
              <w:rPr>
                <w:rFonts w:ascii="Browallia New" w:hAnsi="Browallia New" w:cs="Browallia New"/>
                <w:color w:val="000000" w:themeColor="text1"/>
                <w:sz w:val="18"/>
                <w:szCs w:val="18"/>
                <w:cs/>
              </w:rPr>
            </w:pPr>
          </w:p>
        </w:tc>
        <w:tc>
          <w:tcPr>
            <w:tcW w:w="1417" w:type="dxa"/>
            <w:tcBorders>
              <w:left w:val="nil"/>
            </w:tcBorders>
            <w:vAlign w:val="bottom"/>
          </w:tcPr>
          <w:p w14:paraId="14264F88" w14:textId="7777777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709" w:type="dxa"/>
            <w:vAlign w:val="bottom"/>
          </w:tcPr>
          <w:p w14:paraId="1CC5D047"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6BD3EC49"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3C1CAB13" w14:textId="320C41F8" w:rsidR="00A643DE" w:rsidRPr="004C202A" w:rsidRDefault="00A643DE" w:rsidP="00A643DE">
            <w:pPr>
              <w:pBdr>
                <w:bottom w:val="single" w:sz="4" w:space="0" w:color="auto"/>
              </w:pBdr>
              <w:ind w:left="-12" w:right="-12"/>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9,160</w:t>
            </w:r>
            <w:r w:rsidRPr="004C202A">
              <w:rPr>
                <w:rFonts w:ascii="Browallia New" w:hAnsi="Browallia New" w:cs="Browallia New"/>
                <w:color w:val="000000" w:themeColor="text1"/>
                <w:sz w:val="18"/>
                <w:szCs w:val="18"/>
                <w:cs/>
                <w:lang w:val="en-GB"/>
              </w:rPr>
              <w:t>)</w:t>
            </w:r>
          </w:p>
        </w:tc>
        <w:tc>
          <w:tcPr>
            <w:tcW w:w="992" w:type="dxa"/>
            <w:vAlign w:val="bottom"/>
          </w:tcPr>
          <w:p w14:paraId="32DBC9CD" w14:textId="77777777" w:rsidR="00A643DE" w:rsidRPr="004C202A" w:rsidRDefault="00A643DE" w:rsidP="00A643DE">
            <w:pPr>
              <w:pBdr>
                <w:bottom w:val="single" w:sz="4" w:space="0" w:color="auto"/>
              </w:pBdr>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9,160</w:t>
            </w:r>
            <w:r w:rsidRPr="004C202A">
              <w:rPr>
                <w:rFonts w:ascii="Browallia New" w:hAnsi="Browallia New" w:cs="Browallia New"/>
                <w:color w:val="000000" w:themeColor="text1"/>
                <w:sz w:val="18"/>
                <w:szCs w:val="18"/>
                <w:cs/>
                <w:lang w:val="en-GB"/>
              </w:rPr>
              <w:t>)</w:t>
            </w:r>
          </w:p>
        </w:tc>
      </w:tr>
      <w:tr w:rsidR="00A643DE" w:rsidRPr="004C202A" w14:paraId="5544BB6D" w14:textId="77777777" w:rsidTr="00A2723E">
        <w:trPr>
          <w:cantSplit/>
          <w:trHeight w:val="223"/>
        </w:trPr>
        <w:tc>
          <w:tcPr>
            <w:tcW w:w="2624" w:type="dxa"/>
            <w:vAlign w:val="bottom"/>
          </w:tcPr>
          <w:p w14:paraId="17DFA8A5" w14:textId="0039F130" w:rsidR="00A643DE" w:rsidRPr="004C202A" w:rsidRDefault="00A643DE" w:rsidP="00A643DE">
            <w:pPr>
              <w:ind w:left="176" w:right="-36" w:hanging="142"/>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lang w:val="en-GB"/>
              </w:rPr>
              <w:t>สุทธิ</w:t>
            </w:r>
          </w:p>
        </w:tc>
        <w:tc>
          <w:tcPr>
            <w:tcW w:w="1426" w:type="dxa"/>
            <w:vAlign w:val="bottom"/>
          </w:tcPr>
          <w:p w14:paraId="7A558ED1" w14:textId="77777777" w:rsidR="00A643DE" w:rsidRPr="004C202A" w:rsidRDefault="00A643DE" w:rsidP="00A643DE">
            <w:pPr>
              <w:ind w:right="-36"/>
              <w:rPr>
                <w:rFonts w:ascii="Browallia New" w:hAnsi="Browallia New" w:cs="Browallia New"/>
                <w:color w:val="000000" w:themeColor="text1"/>
                <w:sz w:val="18"/>
                <w:szCs w:val="18"/>
                <w:cs/>
              </w:rPr>
            </w:pPr>
          </w:p>
        </w:tc>
        <w:tc>
          <w:tcPr>
            <w:tcW w:w="1417" w:type="dxa"/>
            <w:tcBorders>
              <w:left w:val="nil"/>
            </w:tcBorders>
            <w:vAlign w:val="bottom"/>
          </w:tcPr>
          <w:p w14:paraId="3F54CFB4" w14:textId="7777777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709" w:type="dxa"/>
            <w:vAlign w:val="bottom"/>
          </w:tcPr>
          <w:p w14:paraId="33B0F5E5"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26D6334D"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027AD40A" w14:textId="4051D194" w:rsidR="00A643DE" w:rsidRPr="004C202A" w:rsidRDefault="00A643DE" w:rsidP="00A643DE">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c>
          <w:tcPr>
            <w:tcW w:w="992" w:type="dxa"/>
            <w:vAlign w:val="bottom"/>
          </w:tcPr>
          <w:p w14:paraId="3D25268D" w14:textId="7DAE8FCB" w:rsidR="00A643DE" w:rsidRPr="004C202A" w:rsidRDefault="00A643DE" w:rsidP="00A643DE">
            <w:pP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w:t>
            </w:r>
          </w:p>
        </w:tc>
      </w:tr>
      <w:tr w:rsidR="00286394" w:rsidRPr="004C202A" w14:paraId="70C50CDE" w14:textId="77777777" w:rsidTr="00A2723E">
        <w:trPr>
          <w:cantSplit/>
          <w:trHeight w:val="223"/>
        </w:trPr>
        <w:tc>
          <w:tcPr>
            <w:tcW w:w="2624" w:type="dxa"/>
            <w:vAlign w:val="bottom"/>
          </w:tcPr>
          <w:p w14:paraId="1DDCF220" w14:textId="77777777" w:rsidR="00286394" w:rsidRPr="004C202A" w:rsidRDefault="00286394" w:rsidP="00A643DE">
            <w:pPr>
              <w:ind w:left="176" w:right="-36" w:hanging="142"/>
              <w:rPr>
                <w:rFonts w:ascii="Browallia New" w:hAnsi="Browallia New" w:cs="Browallia New"/>
                <w:color w:val="000000" w:themeColor="text1"/>
                <w:sz w:val="18"/>
                <w:szCs w:val="18"/>
                <w:cs/>
                <w:lang w:val="en-GB"/>
              </w:rPr>
            </w:pPr>
          </w:p>
        </w:tc>
        <w:tc>
          <w:tcPr>
            <w:tcW w:w="1426" w:type="dxa"/>
            <w:vAlign w:val="bottom"/>
          </w:tcPr>
          <w:p w14:paraId="404164D5" w14:textId="77777777" w:rsidR="00286394" w:rsidRPr="004C202A" w:rsidRDefault="00286394" w:rsidP="00A643DE">
            <w:pPr>
              <w:ind w:right="-36"/>
              <w:rPr>
                <w:rFonts w:ascii="Browallia New" w:hAnsi="Browallia New" w:cs="Browallia New"/>
                <w:color w:val="000000" w:themeColor="text1"/>
                <w:sz w:val="18"/>
                <w:szCs w:val="18"/>
                <w:cs/>
              </w:rPr>
            </w:pPr>
          </w:p>
        </w:tc>
        <w:tc>
          <w:tcPr>
            <w:tcW w:w="1417" w:type="dxa"/>
            <w:tcBorders>
              <w:left w:val="nil"/>
            </w:tcBorders>
            <w:vAlign w:val="bottom"/>
          </w:tcPr>
          <w:p w14:paraId="27C6037E" w14:textId="77777777" w:rsidR="00286394" w:rsidRPr="004C202A" w:rsidRDefault="00286394" w:rsidP="00A643DE">
            <w:pPr>
              <w:ind w:right="-36"/>
              <w:jc w:val="right"/>
              <w:rPr>
                <w:rFonts w:ascii="Browallia New" w:hAnsi="Browallia New" w:cs="Browallia New"/>
                <w:color w:val="000000" w:themeColor="text1"/>
                <w:sz w:val="18"/>
                <w:szCs w:val="18"/>
                <w:lang w:val="en-GB"/>
              </w:rPr>
            </w:pPr>
          </w:p>
        </w:tc>
        <w:tc>
          <w:tcPr>
            <w:tcW w:w="709" w:type="dxa"/>
            <w:vAlign w:val="bottom"/>
          </w:tcPr>
          <w:p w14:paraId="7280B084" w14:textId="77777777" w:rsidR="00286394" w:rsidRPr="004C202A" w:rsidRDefault="00286394" w:rsidP="00A643DE">
            <w:pPr>
              <w:ind w:right="-36"/>
              <w:jc w:val="right"/>
              <w:rPr>
                <w:rFonts w:ascii="Browallia New" w:hAnsi="Browallia New" w:cs="Browallia New"/>
                <w:color w:val="000000" w:themeColor="text1"/>
                <w:sz w:val="18"/>
                <w:szCs w:val="18"/>
              </w:rPr>
            </w:pPr>
          </w:p>
        </w:tc>
        <w:tc>
          <w:tcPr>
            <w:tcW w:w="567" w:type="dxa"/>
            <w:vAlign w:val="bottom"/>
          </w:tcPr>
          <w:p w14:paraId="4E00BD8D" w14:textId="77777777" w:rsidR="00286394" w:rsidRPr="004C202A" w:rsidRDefault="00286394" w:rsidP="00A643DE">
            <w:pPr>
              <w:ind w:right="-36"/>
              <w:jc w:val="right"/>
              <w:rPr>
                <w:rFonts w:ascii="Browallia New" w:hAnsi="Browallia New" w:cs="Browallia New"/>
                <w:color w:val="000000" w:themeColor="text1"/>
                <w:sz w:val="18"/>
                <w:szCs w:val="18"/>
              </w:rPr>
            </w:pPr>
          </w:p>
        </w:tc>
        <w:tc>
          <w:tcPr>
            <w:tcW w:w="1134" w:type="dxa"/>
            <w:vAlign w:val="bottom"/>
          </w:tcPr>
          <w:p w14:paraId="0D749EF8" w14:textId="77777777" w:rsidR="00286394" w:rsidRPr="004C202A" w:rsidRDefault="00286394" w:rsidP="00A643DE">
            <w:pPr>
              <w:jc w:val="right"/>
              <w:rPr>
                <w:rFonts w:ascii="Browallia New" w:hAnsi="Browallia New" w:cs="Browallia New"/>
                <w:caps/>
                <w:color w:val="000000" w:themeColor="text1"/>
                <w:sz w:val="18"/>
                <w:szCs w:val="18"/>
              </w:rPr>
            </w:pPr>
          </w:p>
        </w:tc>
        <w:tc>
          <w:tcPr>
            <w:tcW w:w="992" w:type="dxa"/>
            <w:vAlign w:val="bottom"/>
          </w:tcPr>
          <w:p w14:paraId="4E035447" w14:textId="77777777" w:rsidR="00286394" w:rsidRPr="004C202A" w:rsidRDefault="00286394" w:rsidP="00A643DE">
            <w:pPr>
              <w:jc w:val="right"/>
              <w:rPr>
                <w:rFonts w:ascii="Browallia New" w:hAnsi="Browallia New" w:cs="Browallia New"/>
                <w:caps/>
                <w:color w:val="000000" w:themeColor="text1"/>
                <w:sz w:val="18"/>
                <w:szCs w:val="18"/>
              </w:rPr>
            </w:pPr>
          </w:p>
        </w:tc>
      </w:tr>
      <w:tr w:rsidR="00286394" w:rsidRPr="004C202A" w14:paraId="75BEFA85" w14:textId="77777777" w:rsidTr="00A2723E">
        <w:trPr>
          <w:cantSplit/>
          <w:trHeight w:val="223"/>
        </w:trPr>
        <w:tc>
          <w:tcPr>
            <w:tcW w:w="2624" w:type="dxa"/>
            <w:vAlign w:val="bottom"/>
          </w:tcPr>
          <w:p w14:paraId="091220FC" w14:textId="77777777" w:rsidR="00286394" w:rsidRPr="004C202A" w:rsidRDefault="00286394" w:rsidP="00A643DE">
            <w:pPr>
              <w:ind w:left="176" w:right="-36" w:hanging="142"/>
              <w:rPr>
                <w:rFonts w:ascii="Browallia New" w:hAnsi="Browallia New" w:cs="Browallia New"/>
                <w:color w:val="000000" w:themeColor="text1"/>
                <w:sz w:val="18"/>
                <w:szCs w:val="18"/>
                <w:cs/>
                <w:lang w:val="en-GB"/>
              </w:rPr>
            </w:pPr>
          </w:p>
        </w:tc>
        <w:tc>
          <w:tcPr>
            <w:tcW w:w="1426" w:type="dxa"/>
            <w:vAlign w:val="bottom"/>
          </w:tcPr>
          <w:p w14:paraId="17882017" w14:textId="77777777" w:rsidR="00286394" w:rsidRPr="004C202A" w:rsidRDefault="00286394" w:rsidP="00A643DE">
            <w:pPr>
              <w:ind w:right="-36"/>
              <w:rPr>
                <w:rFonts w:ascii="Browallia New" w:hAnsi="Browallia New" w:cs="Browallia New"/>
                <w:color w:val="000000" w:themeColor="text1"/>
                <w:sz w:val="18"/>
                <w:szCs w:val="18"/>
                <w:cs/>
              </w:rPr>
            </w:pPr>
          </w:p>
        </w:tc>
        <w:tc>
          <w:tcPr>
            <w:tcW w:w="1417" w:type="dxa"/>
            <w:tcBorders>
              <w:left w:val="nil"/>
            </w:tcBorders>
            <w:vAlign w:val="bottom"/>
          </w:tcPr>
          <w:p w14:paraId="5C43E334" w14:textId="77777777" w:rsidR="00286394" w:rsidRPr="004C202A" w:rsidRDefault="00286394" w:rsidP="00A643DE">
            <w:pPr>
              <w:ind w:right="-36"/>
              <w:jc w:val="right"/>
              <w:rPr>
                <w:rFonts w:ascii="Browallia New" w:hAnsi="Browallia New" w:cs="Browallia New"/>
                <w:color w:val="000000" w:themeColor="text1"/>
                <w:sz w:val="18"/>
                <w:szCs w:val="18"/>
                <w:lang w:val="en-GB"/>
              </w:rPr>
            </w:pPr>
          </w:p>
        </w:tc>
        <w:tc>
          <w:tcPr>
            <w:tcW w:w="709" w:type="dxa"/>
            <w:vAlign w:val="bottom"/>
          </w:tcPr>
          <w:p w14:paraId="33701B5B" w14:textId="77777777" w:rsidR="00286394" w:rsidRPr="004C202A" w:rsidRDefault="00286394" w:rsidP="00A643DE">
            <w:pPr>
              <w:ind w:right="-36"/>
              <w:jc w:val="right"/>
              <w:rPr>
                <w:rFonts w:ascii="Browallia New" w:hAnsi="Browallia New" w:cs="Browallia New"/>
                <w:color w:val="000000" w:themeColor="text1"/>
                <w:sz w:val="18"/>
                <w:szCs w:val="18"/>
              </w:rPr>
            </w:pPr>
          </w:p>
        </w:tc>
        <w:tc>
          <w:tcPr>
            <w:tcW w:w="567" w:type="dxa"/>
            <w:vAlign w:val="bottom"/>
          </w:tcPr>
          <w:p w14:paraId="6ED64740" w14:textId="77777777" w:rsidR="00286394" w:rsidRPr="004C202A" w:rsidRDefault="00286394" w:rsidP="00A643DE">
            <w:pPr>
              <w:ind w:right="-36"/>
              <w:jc w:val="right"/>
              <w:rPr>
                <w:rFonts w:ascii="Browallia New" w:hAnsi="Browallia New" w:cs="Browallia New"/>
                <w:color w:val="000000" w:themeColor="text1"/>
                <w:sz w:val="18"/>
                <w:szCs w:val="18"/>
              </w:rPr>
            </w:pPr>
          </w:p>
        </w:tc>
        <w:tc>
          <w:tcPr>
            <w:tcW w:w="1134" w:type="dxa"/>
            <w:vAlign w:val="bottom"/>
          </w:tcPr>
          <w:p w14:paraId="2D78503F" w14:textId="77777777" w:rsidR="00286394" w:rsidRPr="004C202A" w:rsidRDefault="00286394" w:rsidP="00A643DE">
            <w:pPr>
              <w:jc w:val="right"/>
              <w:rPr>
                <w:rFonts w:ascii="Browallia New" w:hAnsi="Browallia New" w:cs="Browallia New"/>
                <w:caps/>
                <w:color w:val="000000" w:themeColor="text1"/>
                <w:sz w:val="18"/>
                <w:szCs w:val="18"/>
              </w:rPr>
            </w:pPr>
          </w:p>
        </w:tc>
        <w:tc>
          <w:tcPr>
            <w:tcW w:w="992" w:type="dxa"/>
            <w:vAlign w:val="bottom"/>
          </w:tcPr>
          <w:p w14:paraId="7BAB4D3C" w14:textId="77777777" w:rsidR="00286394" w:rsidRPr="004C202A" w:rsidRDefault="00286394" w:rsidP="00A643DE">
            <w:pPr>
              <w:jc w:val="right"/>
              <w:rPr>
                <w:rFonts w:ascii="Browallia New" w:hAnsi="Browallia New" w:cs="Browallia New"/>
                <w:caps/>
                <w:color w:val="000000" w:themeColor="text1"/>
                <w:sz w:val="18"/>
                <w:szCs w:val="18"/>
              </w:rPr>
            </w:pPr>
          </w:p>
        </w:tc>
      </w:tr>
      <w:tr w:rsidR="00286394" w:rsidRPr="004C202A" w14:paraId="2D90DD8F" w14:textId="77777777" w:rsidTr="00A2723E">
        <w:trPr>
          <w:cantSplit/>
          <w:trHeight w:val="223"/>
        </w:trPr>
        <w:tc>
          <w:tcPr>
            <w:tcW w:w="2624" w:type="dxa"/>
            <w:vAlign w:val="bottom"/>
          </w:tcPr>
          <w:p w14:paraId="50409943" w14:textId="77777777" w:rsidR="00286394" w:rsidRPr="004C202A" w:rsidRDefault="00286394" w:rsidP="00A643DE">
            <w:pPr>
              <w:ind w:left="176" w:right="-36" w:hanging="142"/>
              <w:rPr>
                <w:rFonts w:ascii="Browallia New" w:hAnsi="Browallia New" w:cs="Browallia New"/>
                <w:color w:val="000000" w:themeColor="text1"/>
                <w:sz w:val="18"/>
                <w:szCs w:val="18"/>
                <w:cs/>
                <w:lang w:val="en-GB"/>
              </w:rPr>
            </w:pPr>
          </w:p>
        </w:tc>
        <w:tc>
          <w:tcPr>
            <w:tcW w:w="1426" w:type="dxa"/>
            <w:vAlign w:val="bottom"/>
          </w:tcPr>
          <w:p w14:paraId="5944889D" w14:textId="77777777" w:rsidR="00286394" w:rsidRPr="004C202A" w:rsidRDefault="00286394" w:rsidP="00A643DE">
            <w:pPr>
              <w:ind w:right="-36"/>
              <w:rPr>
                <w:rFonts w:ascii="Browallia New" w:hAnsi="Browallia New" w:cs="Browallia New"/>
                <w:color w:val="000000" w:themeColor="text1"/>
                <w:sz w:val="18"/>
                <w:szCs w:val="18"/>
                <w:cs/>
              </w:rPr>
            </w:pPr>
          </w:p>
        </w:tc>
        <w:tc>
          <w:tcPr>
            <w:tcW w:w="1417" w:type="dxa"/>
            <w:tcBorders>
              <w:left w:val="nil"/>
            </w:tcBorders>
            <w:vAlign w:val="bottom"/>
          </w:tcPr>
          <w:p w14:paraId="3539D0BE" w14:textId="77777777" w:rsidR="00286394" w:rsidRPr="004C202A" w:rsidRDefault="00286394" w:rsidP="00A643DE">
            <w:pPr>
              <w:ind w:right="-36"/>
              <w:jc w:val="right"/>
              <w:rPr>
                <w:rFonts w:ascii="Browallia New" w:hAnsi="Browallia New" w:cs="Browallia New"/>
                <w:color w:val="000000" w:themeColor="text1"/>
                <w:sz w:val="18"/>
                <w:szCs w:val="18"/>
                <w:lang w:val="en-GB"/>
              </w:rPr>
            </w:pPr>
          </w:p>
        </w:tc>
        <w:tc>
          <w:tcPr>
            <w:tcW w:w="709" w:type="dxa"/>
            <w:vAlign w:val="bottom"/>
          </w:tcPr>
          <w:p w14:paraId="0609DD79" w14:textId="77777777" w:rsidR="00286394" w:rsidRPr="004C202A" w:rsidRDefault="00286394" w:rsidP="00A643DE">
            <w:pPr>
              <w:ind w:right="-36"/>
              <w:jc w:val="right"/>
              <w:rPr>
                <w:rFonts w:ascii="Browallia New" w:hAnsi="Browallia New" w:cs="Browallia New"/>
                <w:color w:val="000000" w:themeColor="text1"/>
                <w:sz w:val="18"/>
                <w:szCs w:val="18"/>
              </w:rPr>
            </w:pPr>
          </w:p>
        </w:tc>
        <w:tc>
          <w:tcPr>
            <w:tcW w:w="567" w:type="dxa"/>
            <w:vAlign w:val="bottom"/>
          </w:tcPr>
          <w:p w14:paraId="43821345" w14:textId="77777777" w:rsidR="00286394" w:rsidRPr="004C202A" w:rsidRDefault="00286394" w:rsidP="00A643DE">
            <w:pPr>
              <w:ind w:right="-36"/>
              <w:jc w:val="right"/>
              <w:rPr>
                <w:rFonts w:ascii="Browallia New" w:hAnsi="Browallia New" w:cs="Browallia New"/>
                <w:color w:val="000000" w:themeColor="text1"/>
                <w:sz w:val="18"/>
                <w:szCs w:val="18"/>
              </w:rPr>
            </w:pPr>
          </w:p>
        </w:tc>
        <w:tc>
          <w:tcPr>
            <w:tcW w:w="1134" w:type="dxa"/>
            <w:vAlign w:val="bottom"/>
          </w:tcPr>
          <w:p w14:paraId="702A0D43" w14:textId="77777777" w:rsidR="00286394" w:rsidRPr="004C202A" w:rsidRDefault="00286394" w:rsidP="00A643DE">
            <w:pPr>
              <w:jc w:val="right"/>
              <w:rPr>
                <w:rFonts w:ascii="Browallia New" w:hAnsi="Browallia New" w:cs="Browallia New"/>
                <w:caps/>
                <w:color w:val="000000" w:themeColor="text1"/>
                <w:sz w:val="18"/>
                <w:szCs w:val="18"/>
              </w:rPr>
            </w:pPr>
          </w:p>
        </w:tc>
        <w:tc>
          <w:tcPr>
            <w:tcW w:w="992" w:type="dxa"/>
            <w:vAlign w:val="bottom"/>
          </w:tcPr>
          <w:p w14:paraId="184BC352" w14:textId="77777777" w:rsidR="00286394" w:rsidRPr="004C202A" w:rsidRDefault="00286394" w:rsidP="00A643DE">
            <w:pPr>
              <w:jc w:val="right"/>
              <w:rPr>
                <w:rFonts w:ascii="Browallia New" w:hAnsi="Browallia New" w:cs="Browallia New"/>
                <w:caps/>
                <w:color w:val="000000" w:themeColor="text1"/>
                <w:sz w:val="18"/>
                <w:szCs w:val="18"/>
              </w:rPr>
            </w:pPr>
          </w:p>
        </w:tc>
      </w:tr>
      <w:tr w:rsidR="00A643DE" w:rsidRPr="004C202A" w14:paraId="11A903D3" w14:textId="77777777" w:rsidTr="00A2723E">
        <w:trPr>
          <w:cantSplit/>
          <w:trHeight w:val="265"/>
        </w:trPr>
        <w:tc>
          <w:tcPr>
            <w:tcW w:w="2624" w:type="dxa"/>
            <w:vAlign w:val="bottom"/>
          </w:tcPr>
          <w:p w14:paraId="48D72B06" w14:textId="77777777" w:rsidR="00A643DE" w:rsidRPr="004C202A" w:rsidRDefault="00A643DE" w:rsidP="00A643DE">
            <w:pPr>
              <w:ind w:left="176" w:right="-36" w:hanging="142"/>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lastRenderedPageBreak/>
              <w:t>ITD Mozambique Limitada</w:t>
            </w:r>
          </w:p>
        </w:tc>
        <w:tc>
          <w:tcPr>
            <w:tcW w:w="1426" w:type="dxa"/>
            <w:vAlign w:val="bottom"/>
          </w:tcPr>
          <w:p w14:paraId="019A6AA3" w14:textId="68AC033D"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รับเหมาก่อสร้างใน</w:t>
            </w:r>
          </w:p>
        </w:tc>
        <w:tc>
          <w:tcPr>
            <w:tcW w:w="1417" w:type="dxa"/>
            <w:tcBorders>
              <w:left w:val="nil"/>
            </w:tcBorders>
            <w:shd w:val="clear" w:color="auto" w:fill="auto"/>
            <w:vAlign w:val="bottom"/>
          </w:tcPr>
          <w:p w14:paraId="1BF9A072" w14:textId="4DEEEF29"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709" w:type="dxa"/>
            <w:vAlign w:val="bottom"/>
          </w:tcPr>
          <w:p w14:paraId="528CF5DA" w14:textId="7107A918"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04C099A2" w14:textId="468B8204"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6BD28728" w14:textId="25A1AD8B" w:rsidR="00A643DE" w:rsidRPr="004C202A" w:rsidRDefault="00A643DE" w:rsidP="00A643DE">
            <w:pPr>
              <w:pBdr>
                <w:bottom w:val="single" w:sz="4" w:space="1" w:color="FFFFFF"/>
              </w:pBdr>
              <w:ind w:left="-12" w:right="-12"/>
              <w:jc w:val="right"/>
              <w:rPr>
                <w:rFonts w:ascii="Browallia New" w:hAnsi="Browallia New" w:cs="Browallia New"/>
                <w:caps/>
                <w:color w:val="000000" w:themeColor="text1"/>
                <w:sz w:val="18"/>
                <w:szCs w:val="18"/>
              </w:rPr>
            </w:pPr>
          </w:p>
        </w:tc>
        <w:tc>
          <w:tcPr>
            <w:tcW w:w="992" w:type="dxa"/>
            <w:vAlign w:val="bottom"/>
          </w:tcPr>
          <w:p w14:paraId="0698094A" w14:textId="409EC2BD" w:rsidR="00A643DE" w:rsidRPr="004C202A" w:rsidRDefault="00A643DE" w:rsidP="00A643DE">
            <w:pPr>
              <w:pBdr>
                <w:bottom w:val="single" w:sz="4" w:space="1" w:color="FFFFFF"/>
              </w:pBdr>
              <w:jc w:val="right"/>
              <w:rPr>
                <w:rFonts w:ascii="Browallia New" w:hAnsi="Browallia New" w:cs="Browallia New"/>
                <w:color w:val="000000" w:themeColor="text1"/>
                <w:sz w:val="18"/>
                <w:szCs w:val="18"/>
                <w:lang w:val="en-GB"/>
              </w:rPr>
            </w:pPr>
          </w:p>
        </w:tc>
      </w:tr>
      <w:tr w:rsidR="00A643DE" w:rsidRPr="004C202A" w14:paraId="589ED23C" w14:textId="77777777" w:rsidTr="00A2723E">
        <w:trPr>
          <w:cantSplit/>
          <w:trHeight w:val="265"/>
        </w:trPr>
        <w:tc>
          <w:tcPr>
            <w:tcW w:w="2624" w:type="dxa"/>
            <w:vAlign w:val="bottom"/>
          </w:tcPr>
          <w:p w14:paraId="3F6F993A" w14:textId="77777777" w:rsidR="00A643DE" w:rsidRPr="004C202A" w:rsidRDefault="00A643DE" w:rsidP="00A643DE">
            <w:pPr>
              <w:ind w:left="176" w:right="-36" w:hanging="142"/>
              <w:rPr>
                <w:rFonts w:ascii="Browallia New" w:hAnsi="Browallia New" w:cs="Browallia New"/>
                <w:color w:val="000000" w:themeColor="text1"/>
                <w:sz w:val="18"/>
                <w:szCs w:val="18"/>
                <w:lang w:val="en-GB"/>
              </w:rPr>
            </w:pPr>
          </w:p>
        </w:tc>
        <w:tc>
          <w:tcPr>
            <w:tcW w:w="1426" w:type="dxa"/>
            <w:vAlign w:val="bottom"/>
          </w:tcPr>
          <w:p w14:paraId="37561DE3" w14:textId="659AE5BA"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ประเทศสาธารณรัฐ</w:t>
            </w:r>
          </w:p>
        </w:tc>
        <w:tc>
          <w:tcPr>
            <w:tcW w:w="1417" w:type="dxa"/>
            <w:tcBorders>
              <w:left w:val="nil"/>
            </w:tcBorders>
            <w:shd w:val="clear" w:color="auto" w:fill="auto"/>
            <w:vAlign w:val="bottom"/>
          </w:tcPr>
          <w:p w14:paraId="7DC562CE" w14:textId="06CCE6F9"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1,373,615</w:t>
            </w:r>
          </w:p>
        </w:tc>
        <w:tc>
          <w:tcPr>
            <w:tcW w:w="709" w:type="dxa"/>
            <w:vAlign w:val="bottom"/>
          </w:tcPr>
          <w:p w14:paraId="186C74C5" w14:textId="7BC47C44"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13C86DD4" w14:textId="60356730"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0B2A23B4" w14:textId="77B119BD" w:rsidR="00A643DE" w:rsidRPr="004C202A" w:rsidRDefault="00A643DE" w:rsidP="00A643DE">
            <w:pPr>
              <w:pBdr>
                <w:bottom w:val="single" w:sz="4" w:space="1" w:color="FFFFFF"/>
              </w:pBdr>
              <w:ind w:left="-12" w:right="-12"/>
              <w:jc w:val="right"/>
              <w:rPr>
                <w:rFonts w:ascii="Browallia New" w:hAnsi="Browallia New" w:cs="Browallia New"/>
                <w:caps/>
                <w:color w:val="000000" w:themeColor="text1"/>
                <w:sz w:val="18"/>
                <w:szCs w:val="18"/>
              </w:rPr>
            </w:pPr>
          </w:p>
        </w:tc>
        <w:tc>
          <w:tcPr>
            <w:tcW w:w="992" w:type="dxa"/>
            <w:vAlign w:val="bottom"/>
          </w:tcPr>
          <w:p w14:paraId="6AA86104" w14:textId="3FC4B06D" w:rsidR="00A643DE" w:rsidRPr="004C202A" w:rsidRDefault="00A643DE" w:rsidP="00A643DE">
            <w:pPr>
              <w:pBdr>
                <w:bottom w:val="single" w:sz="4" w:space="1" w:color="FFFFFF"/>
              </w:pBdr>
              <w:jc w:val="right"/>
              <w:rPr>
                <w:rFonts w:ascii="Browallia New" w:hAnsi="Browallia New" w:cs="Browallia New"/>
                <w:color w:val="000000" w:themeColor="text1"/>
                <w:sz w:val="18"/>
                <w:szCs w:val="18"/>
                <w:lang w:val="en-GB"/>
              </w:rPr>
            </w:pPr>
          </w:p>
        </w:tc>
      </w:tr>
      <w:tr w:rsidR="00A643DE" w:rsidRPr="004C202A" w14:paraId="3D0C2169" w14:textId="77777777" w:rsidTr="00A2723E">
        <w:trPr>
          <w:cantSplit/>
          <w:trHeight w:val="265"/>
        </w:trPr>
        <w:tc>
          <w:tcPr>
            <w:tcW w:w="2624" w:type="dxa"/>
            <w:vAlign w:val="bottom"/>
          </w:tcPr>
          <w:p w14:paraId="6248E67F" w14:textId="77777777" w:rsidR="00A643DE" w:rsidRPr="004C202A" w:rsidRDefault="00A643DE" w:rsidP="00A643DE">
            <w:pPr>
              <w:ind w:left="176" w:right="-36" w:hanging="142"/>
              <w:rPr>
                <w:rFonts w:ascii="Browallia New" w:hAnsi="Browallia New" w:cs="Browallia New"/>
                <w:color w:val="000000" w:themeColor="text1"/>
                <w:sz w:val="18"/>
                <w:szCs w:val="18"/>
                <w:lang w:val="en-GB"/>
              </w:rPr>
            </w:pPr>
          </w:p>
        </w:tc>
        <w:tc>
          <w:tcPr>
            <w:tcW w:w="1426" w:type="dxa"/>
            <w:vAlign w:val="bottom"/>
          </w:tcPr>
          <w:p w14:paraId="21BF93B8" w14:textId="07D93340"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โมซัมบิค</w:t>
            </w:r>
          </w:p>
        </w:tc>
        <w:tc>
          <w:tcPr>
            <w:tcW w:w="1417" w:type="dxa"/>
            <w:tcBorders>
              <w:left w:val="nil"/>
            </w:tcBorders>
            <w:shd w:val="clear" w:color="auto" w:fill="auto"/>
            <w:vAlign w:val="bottom"/>
          </w:tcPr>
          <w:p w14:paraId="4D92BDCE" w14:textId="26CA7C5B"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rPr>
              <w:t xml:space="preserve">  </w:t>
            </w:r>
            <w:r w:rsidRPr="004C202A">
              <w:rPr>
                <w:rFonts w:ascii="Browallia New" w:hAnsi="Browallia New" w:cs="Browallia New"/>
                <w:color w:val="000000" w:themeColor="text1"/>
                <w:sz w:val="18"/>
                <w:szCs w:val="18"/>
                <w:cs/>
                <w:lang w:val="en-GB"/>
              </w:rPr>
              <w:t>เหรียญดอลลาร์สหรัฐ</w:t>
            </w:r>
          </w:p>
        </w:tc>
        <w:tc>
          <w:tcPr>
            <w:tcW w:w="709" w:type="dxa"/>
            <w:vAlign w:val="bottom"/>
          </w:tcPr>
          <w:p w14:paraId="11885803" w14:textId="6CBD0045"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567" w:type="dxa"/>
            <w:vAlign w:val="bottom"/>
          </w:tcPr>
          <w:p w14:paraId="36A52C34" w14:textId="29C059E5"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99</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1134" w:type="dxa"/>
            <w:vAlign w:val="bottom"/>
          </w:tcPr>
          <w:p w14:paraId="799D9ACF" w14:textId="53455F5C" w:rsidR="00A643DE" w:rsidRPr="004C202A" w:rsidRDefault="00A643DE" w:rsidP="00A643DE">
            <w:pPr>
              <w:pBdr>
                <w:bottom w:val="single" w:sz="4" w:space="1" w:color="FFFFFF"/>
              </w:pBdr>
              <w:ind w:left="-12" w:right="-12"/>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46,121</w:t>
            </w:r>
          </w:p>
        </w:tc>
        <w:tc>
          <w:tcPr>
            <w:tcW w:w="992" w:type="dxa"/>
            <w:vAlign w:val="bottom"/>
          </w:tcPr>
          <w:p w14:paraId="2E48E1D3" w14:textId="27683CF7" w:rsidR="00A643DE" w:rsidRPr="004C202A" w:rsidRDefault="00A643DE" w:rsidP="00A643DE">
            <w:pPr>
              <w:pBdr>
                <w:bottom w:val="single" w:sz="4" w:space="1" w:color="FFFFFF"/>
              </w:pBdr>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46,121</w:t>
            </w:r>
          </w:p>
        </w:tc>
      </w:tr>
      <w:tr w:rsidR="00A643DE" w:rsidRPr="004C202A" w14:paraId="66E0866D" w14:textId="77777777" w:rsidTr="00A2723E">
        <w:trPr>
          <w:cantSplit/>
          <w:trHeight w:val="237"/>
        </w:trPr>
        <w:tc>
          <w:tcPr>
            <w:tcW w:w="2624" w:type="dxa"/>
            <w:vAlign w:val="bottom"/>
          </w:tcPr>
          <w:p w14:paraId="5750F932" w14:textId="77777777" w:rsidR="00A643DE" w:rsidRPr="004C202A" w:rsidRDefault="00A643DE" w:rsidP="00A643DE">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Thai Mozambique Logistica SA</w:t>
            </w:r>
          </w:p>
        </w:tc>
        <w:tc>
          <w:tcPr>
            <w:tcW w:w="1426" w:type="dxa"/>
            <w:vAlign w:val="bottom"/>
          </w:tcPr>
          <w:p w14:paraId="5874E0EF" w14:textId="2D49BC4C" w:rsidR="00A643DE" w:rsidRPr="004C202A" w:rsidRDefault="00A643DE" w:rsidP="00A643DE">
            <w:pPr>
              <w:ind w:right="-36"/>
              <w:rPr>
                <w:rFonts w:ascii="Browallia New" w:hAnsi="Browallia New" w:cs="Browallia New"/>
                <w:b/>
                <w:bCs/>
                <w:color w:val="000000" w:themeColor="text1"/>
                <w:sz w:val="18"/>
                <w:szCs w:val="18"/>
                <w:cs/>
              </w:rPr>
            </w:pPr>
            <w:r w:rsidRPr="004C202A">
              <w:rPr>
                <w:rFonts w:ascii="Browallia New" w:hAnsi="Browallia New" w:cs="Browallia New"/>
                <w:color w:val="000000" w:themeColor="text1"/>
                <w:sz w:val="18"/>
                <w:szCs w:val="18"/>
                <w:cs/>
              </w:rPr>
              <w:t>สัมปทานโครงการ</w:t>
            </w:r>
          </w:p>
        </w:tc>
        <w:tc>
          <w:tcPr>
            <w:tcW w:w="1417" w:type="dxa"/>
            <w:tcBorders>
              <w:left w:val="nil"/>
            </w:tcBorders>
            <w:shd w:val="clear" w:color="auto" w:fill="auto"/>
            <w:vAlign w:val="bottom"/>
          </w:tcPr>
          <w:p w14:paraId="16E60EA3" w14:textId="40854B8B" w:rsidR="00A643DE" w:rsidRPr="004C202A" w:rsidRDefault="00A643DE" w:rsidP="00A643DE">
            <w:pPr>
              <w:ind w:right="-36"/>
              <w:jc w:val="right"/>
              <w:rPr>
                <w:rFonts w:ascii="Browallia New" w:hAnsi="Browallia New" w:cs="Browallia New"/>
                <w:color w:val="000000" w:themeColor="text1"/>
                <w:sz w:val="18"/>
                <w:szCs w:val="18"/>
              </w:rPr>
            </w:pPr>
          </w:p>
        </w:tc>
        <w:tc>
          <w:tcPr>
            <w:tcW w:w="709" w:type="dxa"/>
            <w:vAlign w:val="bottom"/>
          </w:tcPr>
          <w:p w14:paraId="12CC4694" w14:textId="653F17EA" w:rsidR="00A643DE" w:rsidRPr="004C202A" w:rsidRDefault="00A643DE" w:rsidP="00A643DE">
            <w:pPr>
              <w:ind w:right="-36"/>
              <w:jc w:val="center"/>
              <w:rPr>
                <w:rFonts w:ascii="Browallia New" w:hAnsi="Browallia New" w:cs="Browallia New"/>
                <w:color w:val="000000" w:themeColor="text1"/>
                <w:sz w:val="18"/>
                <w:szCs w:val="18"/>
              </w:rPr>
            </w:pPr>
          </w:p>
        </w:tc>
        <w:tc>
          <w:tcPr>
            <w:tcW w:w="567" w:type="dxa"/>
            <w:vAlign w:val="bottom"/>
          </w:tcPr>
          <w:p w14:paraId="41BC5A8E" w14:textId="02ADEBE3"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134" w:type="dxa"/>
            <w:vAlign w:val="bottom"/>
          </w:tcPr>
          <w:p w14:paraId="71EADBAA" w14:textId="6861956A"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vAlign w:val="bottom"/>
          </w:tcPr>
          <w:p w14:paraId="59FA000B" w14:textId="4BDC9589" w:rsidR="00A643DE" w:rsidRPr="004C202A" w:rsidRDefault="00A643DE" w:rsidP="00A643DE">
            <w:pPr>
              <w:tabs>
                <w:tab w:val="left" w:pos="564"/>
              </w:tabs>
              <w:jc w:val="right"/>
              <w:rPr>
                <w:rFonts w:ascii="Browallia New" w:hAnsi="Browallia New" w:cs="Browallia New"/>
                <w:color w:val="000000" w:themeColor="text1"/>
                <w:sz w:val="18"/>
                <w:szCs w:val="18"/>
                <w:lang w:val="en-GB"/>
              </w:rPr>
            </w:pPr>
          </w:p>
        </w:tc>
      </w:tr>
      <w:tr w:rsidR="00A643DE" w:rsidRPr="004C202A" w14:paraId="2BBF197A" w14:textId="77777777" w:rsidTr="00A2723E">
        <w:trPr>
          <w:cantSplit/>
          <w:trHeight w:val="237"/>
        </w:trPr>
        <w:tc>
          <w:tcPr>
            <w:tcW w:w="2624" w:type="dxa"/>
            <w:vAlign w:val="bottom"/>
          </w:tcPr>
          <w:p w14:paraId="2C40F3A4" w14:textId="77777777" w:rsidR="00A643DE" w:rsidRPr="004C202A" w:rsidRDefault="00A643DE" w:rsidP="00A643DE">
            <w:pPr>
              <w:ind w:right="-36"/>
              <w:rPr>
                <w:rFonts w:ascii="Browallia New" w:hAnsi="Browallia New" w:cs="Browallia New"/>
                <w:color w:val="000000" w:themeColor="text1"/>
                <w:sz w:val="18"/>
                <w:szCs w:val="18"/>
              </w:rPr>
            </w:pPr>
          </w:p>
        </w:tc>
        <w:tc>
          <w:tcPr>
            <w:tcW w:w="1426" w:type="dxa"/>
            <w:vAlign w:val="bottom"/>
          </w:tcPr>
          <w:p w14:paraId="52CFB5C4" w14:textId="7D6C0F0F"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ก่อสร้างท่าเรือและ</w:t>
            </w:r>
          </w:p>
        </w:tc>
        <w:tc>
          <w:tcPr>
            <w:tcW w:w="1417" w:type="dxa"/>
            <w:tcBorders>
              <w:left w:val="nil"/>
            </w:tcBorders>
            <w:shd w:val="clear" w:color="auto" w:fill="auto"/>
            <w:vAlign w:val="bottom"/>
          </w:tcPr>
          <w:p w14:paraId="057CFC38"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709" w:type="dxa"/>
            <w:vAlign w:val="bottom"/>
          </w:tcPr>
          <w:p w14:paraId="26E4A5EB" w14:textId="77777777" w:rsidR="00A643DE" w:rsidRPr="004C202A" w:rsidRDefault="00A643DE" w:rsidP="00A643DE">
            <w:pPr>
              <w:ind w:right="-36"/>
              <w:jc w:val="center"/>
              <w:rPr>
                <w:rFonts w:ascii="Browallia New" w:hAnsi="Browallia New" w:cs="Browallia New"/>
                <w:color w:val="000000" w:themeColor="text1"/>
                <w:sz w:val="18"/>
                <w:szCs w:val="18"/>
              </w:rPr>
            </w:pPr>
          </w:p>
        </w:tc>
        <w:tc>
          <w:tcPr>
            <w:tcW w:w="567" w:type="dxa"/>
            <w:vAlign w:val="bottom"/>
          </w:tcPr>
          <w:p w14:paraId="2CBDFD57" w14:textId="77777777"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134" w:type="dxa"/>
            <w:vAlign w:val="bottom"/>
          </w:tcPr>
          <w:p w14:paraId="0FACCBB3" w14:textId="77777777"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vAlign w:val="bottom"/>
          </w:tcPr>
          <w:p w14:paraId="730F4460" w14:textId="77777777" w:rsidR="00A643DE" w:rsidRPr="004C202A" w:rsidRDefault="00A643DE" w:rsidP="00A643DE">
            <w:pPr>
              <w:tabs>
                <w:tab w:val="left" w:pos="564"/>
              </w:tabs>
              <w:jc w:val="right"/>
              <w:rPr>
                <w:rFonts w:ascii="Browallia New" w:hAnsi="Browallia New" w:cs="Browallia New"/>
                <w:color w:val="000000" w:themeColor="text1"/>
                <w:sz w:val="18"/>
                <w:szCs w:val="18"/>
                <w:lang w:val="en-GB"/>
              </w:rPr>
            </w:pPr>
          </w:p>
        </w:tc>
      </w:tr>
      <w:tr w:rsidR="00A643DE" w:rsidRPr="004C202A" w14:paraId="518058F5" w14:textId="77777777" w:rsidTr="00A2723E">
        <w:trPr>
          <w:cantSplit/>
          <w:trHeight w:val="237"/>
        </w:trPr>
        <w:tc>
          <w:tcPr>
            <w:tcW w:w="2624" w:type="dxa"/>
            <w:vAlign w:val="bottom"/>
          </w:tcPr>
          <w:p w14:paraId="261BC095" w14:textId="77777777" w:rsidR="00A643DE" w:rsidRPr="004C202A" w:rsidRDefault="00A643DE" w:rsidP="00A643DE">
            <w:pPr>
              <w:ind w:right="-36"/>
              <w:rPr>
                <w:rFonts w:ascii="Browallia New" w:hAnsi="Browallia New" w:cs="Browallia New"/>
                <w:color w:val="000000" w:themeColor="text1"/>
                <w:sz w:val="18"/>
                <w:szCs w:val="18"/>
              </w:rPr>
            </w:pPr>
          </w:p>
        </w:tc>
        <w:tc>
          <w:tcPr>
            <w:tcW w:w="1426" w:type="dxa"/>
            <w:vAlign w:val="bottom"/>
          </w:tcPr>
          <w:p w14:paraId="11B7E31B" w14:textId="434A2DB7"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ทางรถไฟในประเทศ</w:t>
            </w:r>
          </w:p>
        </w:tc>
        <w:tc>
          <w:tcPr>
            <w:tcW w:w="1417" w:type="dxa"/>
            <w:tcBorders>
              <w:left w:val="nil"/>
            </w:tcBorders>
            <w:shd w:val="clear" w:color="auto" w:fill="auto"/>
            <w:vAlign w:val="bottom"/>
          </w:tcPr>
          <w:p w14:paraId="56904784" w14:textId="60D67E7F" w:rsidR="00A643DE" w:rsidRPr="004C202A" w:rsidRDefault="00A643DE" w:rsidP="00A643DE">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610,</w:t>
            </w:r>
            <w:r w:rsidR="00BB7545" w:rsidRPr="004C202A">
              <w:rPr>
                <w:rFonts w:ascii="Browallia New" w:hAnsi="Browallia New" w:cs="Browallia New"/>
                <w:color w:val="000000" w:themeColor="text1"/>
                <w:sz w:val="18"/>
                <w:szCs w:val="18"/>
                <w:lang w:val="en-GB"/>
              </w:rPr>
              <w:t>0</w:t>
            </w:r>
            <w:r w:rsidRPr="004C202A">
              <w:rPr>
                <w:rFonts w:ascii="Browallia New" w:hAnsi="Browallia New" w:cs="Browallia New"/>
                <w:color w:val="000000" w:themeColor="text1"/>
                <w:sz w:val="18"/>
                <w:szCs w:val="18"/>
                <w:lang w:val="en-GB"/>
              </w:rPr>
              <w:t>90</w:t>
            </w:r>
            <w:r w:rsidRPr="004C202A">
              <w:rPr>
                <w:rFonts w:ascii="Browallia New" w:hAnsi="Browallia New" w:cs="Browallia New"/>
                <w:color w:val="000000" w:themeColor="text1"/>
                <w:sz w:val="18"/>
                <w:szCs w:val="18"/>
                <w:cs/>
              </w:rPr>
              <w:t xml:space="preserve"> </w:t>
            </w:r>
          </w:p>
        </w:tc>
        <w:tc>
          <w:tcPr>
            <w:tcW w:w="709" w:type="dxa"/>
            <w:vAlign w:val="bottom"/>
          </w:tcPr>
          <w:p w14:paraId="78148271" w14:textId="5704D5ED" w:rsidR="00A643DE" w:rsidRPr="004C202A" w:rsidRDefault="00A643DE" w:rsidP="00A643DE">
            <w:pPr>
              <w:ind w:right="-36"/>
              <w:jc w:val="center"/>
              <w:rPr>
                <w:rFonts w:ascii="Browallia New" w:hAnsi="Browallia New" w:cs="Browallia New"/>
                <w:color w:val="000000" w:themeColor="text1"/>
                <w:sz w:val="18"/>
                <w:szCs w:val="18"/>
              </w:rPr>
            </w:pPr>
          </w:p>
        </w:tc>
        <w:tc>
          <w:tcPr>
            <w:tcW w:w="567" w:type="dxa"/>
            <w:vAlign w:val="bottom"/>
          </w:tcPr>
          <w:p w14:paraId="45DD340B" w14:textId="67C04ADC" w:rsidR="00A643DE" w:rsidRPr="004C202A" w:rsidRDefault="00A643DE" w:rsidP="00A643DE">
            <w:pPr>
              <w:ind w:right="-36"/>
              <w:jc w:val="right"/>
              <w:rPr>
                <w:rFonts w:ascii="Browallia New" w:hAnsi="Browallia New" w:cs="Browallia New"/>
                <w:color w:val="000000" w:themeColor="text1"/>
                <w:sz w:val="18"/>
                <w:szCs w:val="18"/>
                <w:lang w:val="en-GB"/>
              </w:rPr>
            </w:pPr>
          </w:p>
        </w:tc>
        <w:tc>
          <w:tcPr>
            <w:tcW w:w="1134" w:type="dxa"/>
            <w:vAlign w:val="bottom"/>
          </w:tcPr>
          <w:p w14:paraId="522261BD" w14:textId="60423A37" w:rsidR="00A643DE" w:rsidRPr="004C202A" w:rsidRDefault="00A643DE" w:rsidP="00A643DE">
            <w:pPr>
              <w:ind w:left="-12" w:right="-12"/>
              <w:jc w:val="right"/>
              <w:rPr>
                <w:rFonts w:ascii="Browallia New" w:hAnsi="Browallia New" w:cs="Browallia New"/>
                <w:caps/>
                <w:color w:val="000000" w:themeColor="text1"/>
                <w:sz w:val="18"/>
                <w:szCs w:val="18"/>
              </w:rPr>
            </w:pPr>
          </w:p>
        </w:tc>
        <w:tc>
          <w:tcPr>
            <w:tcW w:w="992" w:type="dxa"/>
            <w:vAlign w:val="bottom"/>
          </w:tcPr>
          <w:p w14:paraId="0C0C5E0A" w14:textId="30C3BD4F" w:rsidR="00A643DE" w:rsidRPr="004C202A" w:rsidRDefault="00A643DE" w:rsidP="00A643DE">
            <w:pPr>
              <w:tabs>
                <w:tab w:val="left" w:pos="564"/>
              </w:tabs>
              <w:jc w:val="right"/>
              <w:rPr>
                <w:rFonts w:ascii="Browallia New" w:hAnsi="Browallia New" w:cs="Browallia New"/>
                <w:color w:val="000000" w:themeColor="text1"/>
                <w:sz w:val="18"/>
                <w:szCs w:val="18"/>
                <w:lang w:val="en-GB"/>
              </w:rPr>
            </w:pPr>
          </w:p>
        </w:tc>
      </w:tr>
      <w:tr w:rsidR="00A643DE" w:rsidRPr="004C202A" w14:paraId="334CFE3E" w14:textId="77777777" w:rsidTr="00AE4853">
        <w:trPr>
          <w:cantSplit/>
          <w:trHeight w:val="237"/>
        </w:trPr>
        <w:tc>
          <w:tcPr>
            <w:tcW w:w="2624" w:type="dxa"/>
            <w:vAlign w:val="bottom"/>
          </w:tcPr>
          <w:p w14:paraId="65FC0C50" w14:textId="77777777" w:rsidR="00A643DE" w:rsidRPr="004C202A" w:rsidRDefault="00A643DE" w:rsidP="00A643DE">
            <w:pPr>
              <w:ind w:right="-36"/>
              <w:rPr>
                <w:rFonts w:ascii="Browallia New" w:hAnsi="Browallia New" w:cs="Browallia New"/>
                <w:color w:val="000000" w:themeColor="text1"/>
                <w:sz w:val="18"/>
                <w:szCs w:val="18"/>
              </w:rPr>
            </w:pPr>
          </w:p>
        </w:tc>
        <w:tc>
          <w:tcPr>
            <w:tcW w:w="1426" w:type="dxa"/>
            <w:vAlign w:val="bottom"/>
          </w:tcPr>
          <w:p w14:paraId="1171396C" w14:textId="7DD77D6F" w:rsidR="00A643DE" w:rsidRPr="004C202A" w:rsidRDefault="00A643DE" w:rsidP="00A643DE">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 xml:space="preserve">สาธารณรัฐโมซัมบิค          </w:t>
            </w:r>
          </w:p>
        </w:tc>
        <w:tc>
          <w:tcPr>
            <w:tcW w:w="1417" w:type="dxa"/>
            <w:tcBorders>
              <w:left w:val="nil"/>
            </w:tcBorders>
            <w:shd w:val="clear" w:color="auto" w:fill="auto"/>
            <w:vAlign w:val="bottom"/>
          </w:tcPr>
          <w:p w14:paraId="3FB4AE57" w14:textId="1F2AE79A"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cs/>
              </w:rPr>
              <w:t>เหรียญดอลลาร์สหรัฐ</w:t>
            </w:r>
          </w:p>
        </w:tc>
        <w:tc>
          <w:tcPr>
            <w:tcW w:w="709" w:type="dxa"/>
            <w:vAlign w:val="bottom"/>
          </w:tcPr>
          <w:p w14:paraId="11910BBC" w14:textId="742F06D0" w:rsidR="00A643DE" w:rsidRPr="004C202A" w:rsidRDefault="00A643DE" w:rsidP="00A643DE">
            <w:pPr>
              <w:ind w:right="-36"/>
              <w:jc w:val="center"/>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60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00</w:t>
            </w:r>
          </w:p>
        </w:tc>
        <w:tc>
          <w:tcPr>
            <w:tcW w:w="567" w:type="dxa"/>
            <w:vAlign w:val="bottom"/>
          </w:tcPr>
          <w:p w14:paraId="047BF3C2" w14:textId="4B2545FC" w:rsidR="00A643DE" w:rsidRPr="004C202A" w:rsidRDefault="00A643DE" w:rsidP="00A643DE">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60</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00</w:t>
            </w:r>
          </w:p>
        </w:tc>
        <w:tc>
          <w:tcPr>
            <w:tcW w:w="1134" w:type="dxa"/>
            <w:vAlign w:val="bottom"/>
          </w:tcPr>
          <w:p w14:paraId="2242FF64" w14:textId="6FFAA817" w:rsidR="00A643DE" w:rsidRPr="004C202A" w:rsidRDefault="00A643DE" w:rsidP="00A643DE">
            <w:pPr>
              <w:pBdr>
                <w:bottom w:val="single" w:sz="4" w:space="1" w:color="auto"/>
              </w:pBdr>
              <w:ind w:left="-12" w:right="-12"/>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12,036</w:t>
            </w:r>
          </w:p>
        </w:tc>
        <w:tc>
          <w:tcPr>
            <w:tcW w:w="992" w:type="dxa"/>
            <w:vAlign w:val="bottom"/>
          </w:tcPr>
          <w:p w14:paraId="7F4C75B8" w14:textId="7E0F687F" w:rsidR="00A643DE" w:rsidRPr="004C202A" w:rsidRDefault="00A643DE" w:rsidP="00A643DE">
            <w:pPr>
              <w:pBdr>
                <w:bottom w:val="single" w:sz="4" w:space="1" w:color="auto"/>
              </w:pBdr>
              <w:tabs>
                <w:tab w:val="left" w:pos="564"/>
              </w:tabs>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12,036</w:t>
            </w:r>
          </w:p>
        </w:tc>
      </w:tr>
      <w:tr w:rsidR="00A643DE" w:rsidRPr="004C202A" w14:paraId="553BBE28" w14:textId="77777777" w:rsidTr="00A2723E">
        <w:trPr>
          <w:cantSplit/>
          <w:trHeight w:val="278"/>
        </w:trPr>
        <w:tc>
          <w:tcPr>
            <w:tcW w:w="2624" w:type="dxa"/>
            <w:vAlign w:val="bottom"/>
          </w:tcPr>
          <w:p w14:paraId="1262C334" w14:textId="29B283EA" w:rsidR="00A643DE" w:rsidRPr="004C202A" w:rsidRDefault="00A643DE" w:rsidP="00A643DE">
            <w:pPr>
              <w:ind w:right="-36" w:firstLine="32"/>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รวมเงินลงทุนในบริษัทย่อย</w:t>
            </w:r>
            <w:r w:rsidRPr="004C202A">
              <w:rPr>
                <w:rFonts w:ascii="Browallia New" w:hAnsi="Browallia New" w:cs="Browallia New" w:hint="cs"/>
                <w:color w:val="000000" w:themeColor="text1"/>
                <w:sz w:val="18"/>
                <w:szCs w:val="18"/>
                <w:cs/>
              </w:rPr>
              <w:t xml:space="preserve"> - </w:t>
            </w:r>
            <w:r w:rsidRPr="004C202A">
              <w:rPr>
                <w:rFonts w:ascii="Browallia New" w:hAnsi="Browallia New" w:cs="Browallia New"/>
                <w:color w:val="000000" w:themeColor="text1"/>
                <w:sz w:val="18"/>
                <w:szCs w:val="18"/>
                <w:cs/>
              </w:rPr>
              <w:t>สุทธิ</w:t>
            </w:r>
          </w:p>
        </w:tc>
        <w:tc>
          <w:tcPr>
            <w:tcW w:w="1426" w:type="dxa"/>
            <w:vAlign w:val="bottom"/>
          </w:tcPr>
          <w:p w14:paraId="71E75CDC" w14:textId="77777777" w:rsidR="00A643DE" w:rsidRPr="004C202A" w:rsidRDefault="00A643DE" w:rsidP="00A643DE">
            <w:pPr>
              <w:ind w:right="-36"/>
              <w:jc w:val="right"/>
              <w:rPr>
                <w:rFonts w:ascii="Browallia New" w:hAnsi="Browallia New" w:cs="Browallia New"/>
                <w:color w:val="000000" w:themeColor="text1"/>
                <w:sz w:val="18"/>
                <w:szCs w:val="18"/>
                <w:cs/>
                <w:lang w:val="en-GB"/>
              </w:rPr>
            </w:pPr>
          </w:p>
        </w:tc>
        <w:tc>
          <w:tcPr>
            <w:tcW w:w="1417" w:type="dxa"/>
            <w:vAlign w:val="bottom"/>
          </w:tcPr>
          <w:p w14:paraId="0A2B0686" w14:textId="77777777" w:rsidR="00A643DE" w:rsidRPr="004C202A" w:rsidRDefault="00A643DE" w:rsidP="00A643DE">
            <w:pPr>
              <w:ind w:right="-36"/>
              <w:jc w:val="right"/>
              <w:rPr>
                <w:rFonts w:ascii="Browallia New" w:hAnsi="Browallia New" w:cs="Browallia New"/>
                <w:color w:val="000000" w:themeColor="text1"/>
                <w:sz w:val="18"/>
                <w:szCs w:val="18"/>
                <w:cs/>
                <w:lang w:val="en-GB"/>
              </w:rPr>
            </w:pPr>
          </w:p>
        </w:tc>
        <w:tc>
          <w:tcPr>
            <w:tcW w:w="709" w:type="dxa"/>
            <w:vAlign w:val="bottom"/>
          </w:tcPr>
          <w:p w14:paraId="53E252E4" w14:textId="22ED7194" w:rsidR="00A643DE" w:rsidRPr="004C202A" w:rsidRDefault="00A643DE" w:rsidP="00A643DE">
            <w:pPr>
              <w:ind w:right="-36"/>
              <w:jc w:val="right"/>
              <w:rPr>
                <w:rFonts w:ascii="Browallia New" w:hAnsi="Browallia New" w:cs="Browallia New"/>
                <w:color w:val="000000" w:themeColor="text1"/>
                <w:sz w:val="18"/>
                <w:szCs w:val="18"/>
              </w:rPr>
            </w:pPr>
          </w:p>
        </w:tc>
        <w:tc>
          <w:tcPr>
            <w:tcW w:w="567" w:type="dxa"/>
            <w:vAlign w:val="bottom"/>
          </w:tcPr>
          <w:p w14:paraId="2C92CF1E" w14:textId="77777777" w:rsidR="00A643DE" w:rsidRPr="004C202A" w:rsidRDefault="00A643DE" w:rsidP="00A643DE">
            <w:pPr>
              <w:ind w:right="-36"/>
              <w:jc w:val="right"/>
              <w:rPr>
                <w:rFonts w:ascii="Browallia New" w:hAnsi="Browallia New" w:cs="Browallia New"/>
                <w:color w:val="000000" w:themeColor="text1"/>
                <w:sz w:val="18"/>
                <w:szCs w:val="18"/>
              </w:rPr>
            </w:pPr>
          </w:p>
        </w:tc>
        <w:tc>
          <w:tcPr>
            <w:tcW w:w="1134" w:type="dxa"/>
            <w:vAlign w:val="bottom"/>
          </w:tcPr>
          <w:p w14:paraId="17208705" w14:textId="6DFBDAE7" w:rsidR="00A643DE" w:rsidRPr="004C202A" w:rsidRDefault="00A643DE" w:rsidP="00A643DE">
            <w:pPr>
              <w:pBdr>
                <w:bottom w:val="single" w:sz="12" w:space="1" w:color="auto"/>
              </w:pBdr>
              <w:ind w:left="-12" w:right="-12"/>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cs/>
              </w:rPr>
              <w:t>11</w:t>
            </w:r>
            <w:r w:rsidRPr="004C202A">
              <w:rPr>
                <w:rFonts w:ascii="Browallia New" w:hAnsi="Browallia New" w:cs="Browallia New"/>
                <w:caps/>
                <w:color w:val="000000" w:themeColor="text1"/>
                <w:sz w:val="18"/>
                <w:szCs w:val="18"/>
              </w:rPr>
              <w:t>,</w:t>
            </w:r>
            <w:r w:rsidRPr="004C202A">
              <w:rPr>
                <w:rFonts w:ascii="Browallia New" w:hAnsi="Browallia New" w:cs="Browallia New"/>
                <w:caps/>
                <w:color w:val="000000" w:themeColor="text1"/>
                <w:sz w:val="18"/>
                <w:szCs w:val="18"/>
                <w:cs/>
              </w:rPr>
              <w:t>438</w:t>
            </w:r>
            <w:r w:rsidRPr="004C202A">
              <w:rPr>
                <w:rFonts w:ascii="Browallia New" w:hAnsi="Browallia New" w:cs="Browallia New"/>
                <w:caps/>
                <w:color w:val="000000" w:themeColor="text1"/>
                <w:sz w:val="18"/>
                <w:szCs w:val="18"/>
              </w:rPr>
              <w:t>,</w:t>
            </w:r>
            <w:r w:rsidRPr="004C202A">
              <w:rPr>
                <w:rFonts w:ascii="Browallia New" w:hAnsi="Browallia New" w:cs="Browallia New"/>
                <w:caps/>
                <w:color w:val="000000" w:themeColor="text1"/>
                <w:sz w:val="18"/>
                <w:szCs w:val="18"/>
                <w:cs/>
              </w:rPr>
              <w:t>35</w:t>
            </w:r>
            <w:r w:rsidRPr="004C202A">
              <w:rPr>
                <w:rFonts w:ascii="Browallia New" w:hAnsi="Browallia New" w:cs="Browallia New"/>
                <w:caps/>
                <w:color w:val="000000" w:themeColor="text1"/>
                <w:sz w:val="18"/>
                <w:szCs w:val="18"/>
              </w:rPr>
              <w:t>1</w:t>
            </w:r>
          </w:p>
        </w:tc>
        <w:tc>
          <w:tcPr>
            <w:tcW w:w="992" w:type="dxa"/>
            <w:vAlign w:val="bottom"/>
          </w:tcPr>
          <w:p w14:paraId="55E88B7A" w14:textId="77777777" w:rsidR="00A643DE" w:rsidRPr="004C202A" w:rsidRDefault="00A643DE" w:rsidP="00A643DE">
            <w:pPr>
              <w:pBdr>
                <w:bottom w:val="single" w:sz="12" w:space="1" w:color="auto"/>
              </w:pBdr>
              <w:ind w:left="-12" w:right="-12"/>
              <w:jc w:val="right"/>
              <w:rPr>
                <w:rFonts w:ascii="Browallia New" w:hAnsi="Browallia New" w:cs="Browallia New"/>
                <w:caps/>
                <w:color w:val="000000" w:themeColor="text1"/>
                <w:sz w:val="18"/>
                <w:szCs w:val="18"/>
              </w:rPr>
            </w:pPr>
            <w:r w:rsidRPr="004C202A">
              <w:rPr>
                <w:rFonts w:ascii="Browallia New" w:hAnsi="Browallia New" w:cs="Browallia New"/>
                <w:caps/>
                <w:color w:val="000000" w:themeColor="text1"/>
                <w:sz w:val="18"/>
                <w:szCs w:val="18"/>
              </w:rPr>
              <w:t>11,690,855</w:t>
            </w:r>
          </w:p>
        </w:tc>
      </w:tr>
    </w:tbl>
    <w:p w14:paraId="6FFAE184" w14:textId="77777777" w:rsidR="00097E35" w:rsidRDefault="00097E35" w:rsidP="00D32EE6">
      <w:pPr>
        <w:ind w:right="-43"/>
        <w:jc w:val="thaiDistribute"/>
        <w:rPr>
          <w:rFonts w:ascii="Browallia New" w:hAnsi="Browallia New" w:cs="Browallia New"/>
          <w:color w:val="000000" w:themeColor="text1"/>
          <w:sz w:val="4"/>
          <w:szCs w:val="4"/>
        </w:rPr>
      </w:pPr>
    </w:p>
    <w:p w14:paraId="015386CE" w14:textId="3A9DA6BE" w:rsidR="00097E35" w:rsidRDefault="00097E35">
      <w:pPr>
        <w:overflowPunct/>
        <w:autoSpaceDE/>
        <w:autoSpaceDN/>
        <w:adjustRightInd/>
        <w:textAlignment w:val="auto"/>
        <w:rPr>
          <w:rFonts w:ascii="Browallia New" w:hAnsi="Browallia New" w:cs="Browallia New"/>
          <w:color w:val="000000" w:themeColor="text1"/>
          <w:sz w:val="4"/>
          <w:szCs w:val="4"/>
        </w:rPr>
      </w:pPr>
    </w:p>
    <w:p w14:paraId="60727BC8" w14:textId="77777777" w:rsidR="00286394" w:rsidRDefault="00286394">
      <w:pPr>
        <w:overflowPunct/>
        <w:autoSpaceDE/>
        <w:autoSpaceDN/>
        <w:adjustRightInd/>
        <w:textAlignment w:val="auto"/>
        <w:rPr>
          <w:rFonts w:ascii="Browallia New" w:hAnsi="Browallia New" w:cs="Browallia New"/>
          <w:color w:val="000000" w:themeColor="text1"/>
          <w:sz w:val="4"/>
          <w:szCs w:val="4"/>
        </w:rPr>
      </w:pPr>
    </w:p>
    <w:p w14:paraId="59DEE78C" w14:textId="77777777" w:rsidR="00286394" w:rsidRDefault="00286394">
      <w:pPr>
        <w:overflowPunct/>
        <w:autoSpaceDE/>
        <w:autoSpaceDN/>
        <w:adjustRightInd/>
        <w:textAlignment w:val="auto"/>
        <w:rPr>
          <w:rFonts w:ascii="Browallia New" w:hAnsi="Browallia New" w:cs="Browallia New"/>
          <w:color w:val="000000" w:themeColor="text1"/>
          <w:sz w:val="4"/>
          <w:szCs w:val="4"/>
        </w:rPr>
      </w:pPr>
    </w:p>
    <w:p w14:paraId="7743F301" w14:textId="77777777" w:rsidR="00286394" w:rsidRDefault="00286394">
      <w:pPr>
        <w:overflowPunct/>
        <w:autoSpaceDE/>
        <w:autoSpaceDN/>
        <w:adjustRightInd/>
        <w:textAlignment w:val="auto"/>
        <w:rPr>
          <w:rFonts w:ascii="Browallia New" w:hAnsi="Browallia New" w:cs="Browallia New"/>
          <w:color w:val="000000" w:themeColor="text1"/>
          <w:sz w:val="4"/>
          <w:szCs w:val="4"/>
        </w:rPr>
      </w:pPr>
    </w:p>
    <w:p w14:paraId="7D28F29C" w14:textId="77777777" w:rsidR="00286394" w:rsidRDefault="00286394">
      <w:pPr>
        <w:overflowPunct/>
        <w:autoSpaceDE/>
        <w:autoSpaceDN/>
        <w:adjustRightInd/>
        <w:textAlignment w:val="auto"/>
        <w:rPr>
          <w:rFonts w:ascii="Browallia New" w:hAnsi="Browallia New" w:cs="Browallia New"/>
          <w:color w:val="000000" w:themeColor="text1"/>
          <w:sz w:val="4"/>
          <w:szCs w:val="4"/>
        </w:rPr>
      </w:pPr>
    </w:p>
    <w:p w14:paraId="6C301CA3" w14:textId="77777777" w:rsidR="00286394" w:rsidRDefault="00286394">
      <w:pPr>
        <w:overflowPunct/>
        <w:autoSpaceDE/>
        <w:autoSpaceDN/>
        <w:adjustRightInd/>
        <w:textAlignment w:val="auto"/>
        <w:rPr>
          <w:rFonts w:ascii="Browallia New" w:hAnsi="Browallia New" w:cs="Browallia New"/>
          <w:color w:val="000000" w:themeColor="text1"/>
          <w:sz w:val="4"/>
          <w:szCs w:val="4"/>
        </w:rPr>
      </w:pPr>
    </w:p>
    <w:p w14:paraId="605E0F4E" w14:textId="77777777" w:rsidR="00286394" w:rsidRDefault="00286394">
      <w:pPr>
        <w:overflowPunct/>
        <w:autoSpaceDE/>
        <w:autoSpaceDN/>
        <w:adjustRightInd/>
        <w:textAlignment w:val="auto"/>
        <w:rPr>
          <w:rFonts w:ascii="Browallia New" w:hAnsi="Browallia New" w:cs="Browallia New"/>
          <w:color w:val="000000" w:themeColor="text1"/>
          <w:sz w:val="4"/>
          <w:szCs w:val="4"/>
        </w:rPr>
      </w:pPr>
    </w:p>
    <w:p w14:paraId="10C35EFC" w14:textId="77777777" w:rsidR="00D32EE6" w:rsidRPr="004C202A" w:rsidRDefault="00D32EE6" w:rsidP="00D32EE6">
      <w:pPr>
        <w:ind w:right="-43"/>
        <w:jc w:val="thaiDistribute"/>
        <w:rPr>
          <w:rFonts w:ascii="Browallia New" w:hAnsi="Browallia New" w:cs="Browallia New"/>
          <w:color w:val="000000" w:themeColor="text1"/>
          <w:sz w:val="4"/>
          <w:szCs w:val="4"/>
        </w:rPr>
      </w:pPr>
    </w:p>
    <w:tbl>
      <w:tblPr>
        <w:tblW w:w="8482" w:type="dxa"/>
        <w:tblInd w:w="770" w:type="dxa"/>
        <w:tblLayout w:type="fixed"/>
        <w:tblLook w:val="0000" w:firstRow="0" w:lastRow="0" w:firstColumn="0" w:lastColumn="0" w:noHBand="0" w:noVBand="0"/>
      </w:tblPr>
      <w:tblGrid>
        <w:gridCol w:w="5791"/>
        <w:gridCol w:w="1341"/>
        <w:gridCol w:w="1350"/>
      </w:tblGrid>
      <w:tr w:rsidR="00911C65" w:rsidRPr="004C202A" w14:paraId="3DC06B7B" w14:textId="77777777" w:rsidTr="00286394">
        <w:trPr>
          <w:cantSplit/>
        </w:trPr>
        <w:tc>
          <w:tcPr>
            <w:tcW w:w="5791" w:type="dxa"/>
          </w:tcPr>
          <w:p w14:paraId="61704DF6" w14:textId="77777777" w:rsidR="00911C65" w:rsidRPr="0072723E" w:rsidRDefault="00911C65">
            <w:pPr>
              <w:ind w:right="-36"/>
              <w:rPr>
                <w:rFonts w:ascii="Browallia New" w:hAnsi="Browallia New" w:cs="Browallia New"/>
                <w:sz w:val="28"/>
                <w:szCs w:val="28"/>
                <w:u w:val="single"/>
              </w:rPr>
            </w:pPr>
          </w:p>
        </w:tc>
        <w:tc>
          <w:tcPr>
            <w:tcW w:w="2691" w:type="dxa"/>
            <w:gridSpan w:val="2"/>
          </w:tcPr>
          <w:p w14:paraId="2C6BC710" w14:textId="77777777" w:rsidR="00911C65" w:rsidRPr="004C202A" w:rsidRDefault="00911C65">
            <w:pPr>
              <w:tabs>
                <w:tab w:val="left" w:pos="1663"/>
                <w:tab w:val="left" w:pos="2479"/>
              </w:tabs>
              <w:ind w:left="18" w:right="-18"/>
              <w:jc w:val="right"/>
              <w:rPr>
                <w:rFonts w:ascii="Browallia New" w:hAnsi="Browallia New" w:cs="Browallia New"/>
                <w:sz w:val="28"/>
                <w:szCs w:val="28"/>
                <w:cs/>
              </w:rPr>
            </w:pPr>
            <w:r w:rsidRPr="004C202A">
              <w:rPr>
                <w:rFonts w:ascii="Browallia New" w:hAnsi="Browallia New" w:cs="Browallia New"/>
                <w:sz w:val="28"/>
                <w:szCs w:val="28"/>
                <w:cs/>
              </w:rPr>
              <w:t xml:space="preserve"> (หน่วย </w:t>
            </w:r>
            <w:r w:rsidRPr="004C202A">
              <w:rPr>
                <w:rFonts w:ascii="Browallia New" w:hAnsi="Browallia New" w:cs="Browallia New"/>
                <w:sz w:val="28"/>
                <w:szCs w:val="28"/>
                <w:cs/>
                <w:lang w:val="en-GB"/>
              </w:rPr>
              <w:t>:</w:t>
            </w:r>
            <w:r w:rsidRPr="004C202A">
              <w:rPr>
                <w:rFonts w:ascii="Browallia New" w:hAnsi="Browallia New" w:cs="Browallia New"/>
                <w:sz w:val="28"/>
                <w:szCs w:val="28"/>
                <w:cs/>
              </w:rPr>
              <w:t xml:space="preserve"> พันบาท)</w:t>
            </w:r>
          </w:p>
        </w:tc>
      </w:tr>
      <w:tr w:rsidR="00911C65" w:rsidRPr="004C202A" w14:paraId="36E51483" w14:textId="77777777" w:rsidTr="00286394">
        <w:trPr>
          <w:cantSplit/>
        </w:trPr>
        <w:tc>
          <w:tcPr>
            <w:tcW w:w="5791" w:type="dxa"/>
          </w:tcPr>
          <w:p w14:paraId="19E83024" w14:textId="77777777" w:rsidR="00911C65" w:rsidRPr="004C202A" w:rsidRDefault="00911C65">
            <w:pPr>
              <w:ind w:right="-36"/>
              <w:rPr>
                <w:rFonts w:ascii="Browallia New" w:hAnsi="Browallia New" w:cs="Browallia New"/>
                <w:sz w:val="28"/>
                <w:szCs w:val="28"/>
                <w:u w:val="single"/>
              </w:rPr>
            </w:pPr>
          </w:p>
        </w:tc>
        <w:tc>
          <w:tcPr>
            <w:tcW w:w="2691" w:type="dxa"/>
            <w:gridSpan w:val="2"/>
          </w:tcPr>
          <w:p w14:paraId="7B8BA27A" w14:textId="77777777" w:rsidR="00911C65" w:rsidRPr="004C202A" w:rsidRDefault="00911C65">
            <w:pPr>
              <w:pBdr>
                <w:bottom w:val="single" w:sz="4" w:space="1" w:color="auto"/>
              </w:pBdr>
              <w:ind w:left="18"/>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911C65" w:rsidRPr="004C202A" w14:paraId="6E8C162B" w14:textId="77777777" w:rsidTr="00286394">
        <w:trPr>
          <w:cantSplit/>
        </w:trPr>
        <w:tc>
          <w:tcPr>
            <w:tcW w:w="5791" w:type="dxa"/>
          </w:tcPr>
          <w:p w14:paraId="0D50B88A" w14:textId="77777777" w:rsidR="00911C65" w:rsidRPr="004C202A" w:rsidRDefault="00911C65">
            <w:pPr>
              <w:ind w:left="72" w:right="-36"/>
              <w:rPr>
                <w:rFonts w:ascii="Browallia New" w:hAnsi="Browallia New" w:cs="Browallia New"/>
                <w:sz w:val="28"/>
                <w:szCs w:val="28"/>
              </w:rPr>
            </w:pPr>
          </w:p>
        </w:tc>
        <w:tc>
          <w:tcPr>
            <w:tcW w:w="1341" w:type="dxa"/>
            <w:vAlign w:val="bottom"/>
          </w:tcPr>
          <w:p w14:paraId="6CC43C87" w14:textId="77777777" w:rsidR="00911C65" w:rsidRPr="004C202A" w:rsidRDefault="00911C65">
            <w:pPr>
              <w:pBdr>
                <w:bottom w:val="single" w:sz="4" w:space="1" w:color="auto"/>
              </w:pBdr>
              <w:ind w:left="18"/>
              <w:jc w:val="center"/>
              <w:rPr>
                <w:rFonts w:ascii="Browallia New" w:hAnsi="Browallia New" w:cs="Browallia New"/>
                <w:sz w:val="28"/>
                <w:szCs w:val="28"/>
                <w:lang w:val="en-GB"/>
              </w:rPr>
            </w:pPr>
            <w:r w:rsidRPr="004C202A">
              <w:rPr>
                <w:rFonts w:ascii="Browallia New" w:hAnsi="Browallia New" w:cs="Browallia New"/>
                <w:sz w:val="28"/>
                <w:szCs w:val="28"/>
              </w:rPr>
              <w:t>2566</w:t>
            </w:r>
          </w:p>
        </w:tc>
        <w:tc>
          <w:tcPr>
            <w:tcW w:w="1350" w:type="dxa"/>
            <w:vAlign w:val="bottom"/>
          </w:tcPr>
          <w:p w14:paraId="3F53024D" w14:textId="77777777" w:rsidR="00911C65" w:rsidRPr="004C202A" w:rsidRDefault="00911C65">
            <w:pPr>
              <w:pBdr>
                <w:bottom w:val="single" w:sz="4" w:space="1" w:color="auto"/>
              </w:pBdr>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911C65" w:rsidRPr="004C202A" w14:paraId="3EA18606" w14:textId="77777777" w:rsidTr="00286394">
        <w:trPr>
          <w:cantSplit/>
          <w:trHeight w:val="292"/>
        </w:trPr>
        <w:tc>
          <w:tcPr>
            <w:tcW w:w="5791" w:type="dxa"/>
          </w:tcPr>
          <w:p w14:paraId="0F3B536E" w14:textId="77777777" w:rsidR="00911C65" w:rsidRPr="004C202A" w:rsidRDefault="00911C65">
            <w:pPr>
              <w:ind w:right="-36"/>
              <w:rPr>
                <w:rFonts w:ascii="Browallia New" w:hAnsi="Browallia New" w:cs="Browallia New"/>
                <w:sz w:val="20"/>
                <w:szCs w:val="20"/>
                <w:lang w:val="en-GB"/>
              </w:rPr>
            </w:pPr>
          </w:p>
        </w:tc>
        <w:tc>
          <w:tcPr>
            <w:tcW w:w="1341" w:type="dxa"/>
          </w:tcPr>
          <w:p w14:paraId="71FC5456" w14:textId="77777777" w:rsidR="00911C65" w:rsidRPr="004C202A" w:rsidRDefault="00911C65">
            <w:pPr>
              <w:ind w:left="18" w:right="10"/>
              <w:jc w:val="right"/>
              <w:rPr>
                <w:rFonts w:ascii="Browallia New" w:hAnsi="Browallia New" w:cs="Browallia New"/>
                <w:sz w:val="20"/>
                <w:szCs w:val="20"/>
              </w:rPr>
            </w:pPr>
          </w:p>
        </w:tc>
        <w:tc>
          <w:tcPr>
            <w:tcW w:w="1350" w:type="dxa"/>
          </w:tcPr>
          <w:p w14:paraId="783C5BFA" w14:textId="77777777" w:rsidR="00911C65" w:rsidRPr="004C202A" w:rsidRDefault="00911C65">
            <w:pPr>
              <w:ind w:left="18" w:right="10"/>
              <w:jc w:val="right"/>
              <w:rPr>
                <w:rFonts w:ascii="Browallia New" w:hAnsi="Browallia New" w:cs="Browallia New"/>
                <w:sz w:val="20"/>
                <w:szCs w:val="20"/>
              </w:rPr>
            </w:pPr>
          </w:p>
        </w:tc>
      </w:tr>
      <w:tr w:rsidR="00911C65" w:rsidRPr="004C202A" w14:paraId="162B73CD" w14:textId="77777777" w:rsidTr="00286394">
        <w:trPr>
          <w:cantSplit/>
        </w:trPr>
        <w:tc>
          <w:tcPr>
            <w:tcW w:w="5791" w:type="dxa"/>
          </w:tcPr>
          <w:p w14:paraId="559F65ED" w14:textId="77777777" w:rsidR="00911C65" w:rsidRPr="004C202A" w:rsidRDefault="00911C65">
            <w:pPr>
              <w:ind w:right="-36"/>
              <w:rPr>
                <w:rFonts w:ascii="Browallia New" w:hAnsi="Browallia New" w:cs="Browallia New"/>
                <w:sz w:val="28"/>
                <w:szCs w:val="28"/>
                <w:cs/>
                <w:lang w:val="en-GB"/>
              </w:rPr>
            </w:pPr>
            <w:r w:rsidRPr="004C202A">
              <w:rPr>
                <w:rFonts w:ascii="Browallia New" w:hAnsi="Browallia New" w:cs="Browallia New"/>
                <w:sz w:val="28"/>
                <w:szCs w:val="28"/>
                <w:cs/>
              </w:rPr>
              <w:t>เงินลงทุนในบริษัทย่อย</w:t>
            </w:r>
          </w:p>
        </w:tc>
        <w:tc>
          <w:tcPr>
            <w:tcW w:w="1341" w:type="dxa"/>
            <w:shd w:val="clear" w:color="auto" w:fill="auto"/>
          </w:tcPr>
          <w:p w14:paraId="5F161574" w14:textId="77777777" w:rsidR="00911C65" w:rsidRPr="004C202A" w:rsidRDefault="00911C65">
            <w:pPr>
              <w:ind w:left="18" w:right="10"/>
              <w:jc w:val="right"/>
              <w:rPr>
                <w:rFonts w:ascii="Browallia New" w:hAnsi="Browallia New" w:cs="Browallia New"/>
                <w:sz w:val="28"/>
                <w:szCs w:val="28"/>
              </w:rPr>
            </w:pPr>
            <w:r w:rsidRPr="004C202A">
              <w:rPr>
                <w:rFonts w:ascii="Browallia New" w:hAnsi="Browallia New" w:cs="Browallia New"/>
                <w:sz w:val="28"/>
                <w:szCs w:val="28"/>
              </w:rPr>
              <w:t>16,066,787</w:t>
            </w:r>
          </w:p>
        </w:tc>
        <w:tc>
          <w:tcPr>
            <w:tcW w:w="1350" w:type="dxa"/>
            <w:shd w:val="clear" w:color="auto" w:fill="auto"/>
          </w:tcPr>
          <w:p w14:paraId="6D41F39B" w14:textId="77777777" w:rsidR="00911C65" w:rsidRPr="004C202A" w:rsidRDefault="00911C65">
            <w:pPr>
              <w:jc w:val="right"/>
              <w:rPr>
                <w:rFonts w:ascii="Browallia New" w:hAnsi="Browallia New" w:cs="Browallia New"/>
                <w:sz w:val="28"/>
                <w:szCs w:val="28"/>
              </w:rPr>
            </w:pPr>
            <w:r w:rsidRPr="004C202A">
              <w:rPr>
                <w:rFonts w:ascii="Browallia New" w:hAnsi="Browallia New" w:cs="Browallia New"/>
                <w:sz w:val="28"/>
                <w:szCs w:val="28"/>
              </w:rPr>
              <w:t>16,222,787</w:t>
            </w:r>
          </w:p>
        </w:tc>
      </w:tr>
      <w:tr w:rsidR="00911C65" w:rsidRPr="004C202A" w14:paraId="37DACB1F" w14:textId="77777777" w:rsidTr="00286394">
        <w:trPr>
          <w:cantSplit/>
        </w:trPr>
        <w:tc>
          <w:tcPr>
            <w:tcW w:w="5791" w:type="dxa"/>
          </w:tcPr>
          <w:p w14:paraId="1C0647EE" w14:textId="77777777" w:rsidR="00911C65" w:rsidRPr="004C202A" w:rsidRDefault="00911C65">
            <w:pPr>
              <w:ind w:right="-36"/>
              <w:rPr>
                <w:rFonts w:ascii="Browallia New" w:hAnsi="Browallia New" w:cs="Browallia New"/>
                <w:sz w:val="28"/>
                <w:szCs w:val="28"/>
                <w:cs/>
              </w:rPr>
            </w:pPr>
            <w:r w:rsidRPr="004C202A">
              <w:rPr>
                <w:rFonts w:ascii="Browallia New" w:hAnsi="Browallia New" w:cs="Browallia New" w:hint="cs"/>
                <w:color w:val="000000" w:themeColor="text1"/>
                <w:sz w:val="28"/>
                <w:szCs w:val="28"/>
                <w:cs/>
              </w:rPr>
              <w:t>หัก</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w:t>
            </w:r>
            <w:r w:rsidRPr="004C202A">
              <w:rPr>
                <w:rFonts w:ascii="Browallia New" w:hAnsi="Browallia New" w:cs="Browallia New"/>
                <w:color w:val="000000" w:themeColor="text1"/>
                <w:sz w:val="28"/>
                <w:szCs w:val="28"/>
              </w:rPr>
              <w:t xml:space="preserve"> </w:t>
            </w:r>
            <w:r w:rsidRPr="004C202A">
              <w:rPr>
                <w:rFonts w:ascii="Browallia New" w:hAnsi="Browallia New" w:cs="Browallia New" w:hint="cs"/>
                <w:color w:val="000000" w:themeColor="text1"/>
                <w:sz w:val="28"/>
                <w:szCs w:val="28"/>
                <w:cs/>
              </w:rPr>
              <w:t>ค่าเผื่อการด้อยค่า</w:t>
            </w:r>
            <w:r w:rsidRPr="004C202A">
              <w:rPr>
                <w:rFonts w:ascii="Browallia New" w:hAnsi="Browallia New" w:cs="Browallia New"/>
                <w:color w:val="000000" w:themeColor="text1"/>
                <w:sz w:val="28"/>
                <w:szCs w:val="28"/>
              </w:rPr>
              <w:t xml:space="preserve"> </w:t>
            </w:r>
          </w:p>
        </w:tc>
        <w:tc>
          <w:tcPr>
            <w:tcW w:w="1341" w:type="dxa"/>
            <w:shd w:val="clear" w:color="auto" w:fill="auto"/>
          </w:tcPr>
          <w:p w14:paraId="380241BD" w14:textId="77777777" w:rsidR="00911C65" w:rsidRPr="004C202A" w:rsidRDefault="00911C65">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(4,628,436)</w:t>
            </w:r>
          </w:p>
        </w:tc>
        <w:tc>
          <w:tcPr>
            <w:tcW w:w="1350" w:type="dxa"/>
            <w:shd w:val="clear" w:color="auto" w:fill="auto"/>
          </w:tcPr>
          <w:p w14:paraId="49A0C60D" w14:textId="77777777" w:rsidR="00911C65" w:rsidRPr="004C202A" w:rsidRDefault="00911C65">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(4,531,932)</w:t>
            </w:r>
          </w:p>
        </w:tc>
      </w:tr>
      <w:tr w:rsidR="00911C65" w:rsidRPr="004C202A" w14:paraId="0DD07AD0" w14:textId="77777777" w:rsidTr="00286394">
        <w:trPr>
          <w:cantSplit/>
        </w:trPr>
        <w:tc>
          <w:tcPr>
            <w:tcW w:w="5791" w:type="dxa"/>
          </w:tcPr>
          <w:p w14:paraId="5FAF3B67" w14:textId="77777777" w:rsidR="00911C65" w:rsidRPr="004C202A" w:rsidRDefault="00911C65">
            <w:pPr>
              <w:ind w:right="-36"/>
              <w:rPr>
                <w:rFonts w:ascii="Browallia New" w:hAnsi="Browallia New" w:cs="Browallia New"/>
                <w:sz w:val="28"/>
                <w:szCs w:val="28"/>
                <w:lang w:val="en-GB"/>
              </w:rPr>
            </w:pPr>
            <w:r w:rsidRPr="004C202A">
              <w:rPr>
                <w:rFonts w:ascii="Browallia New" w:hAnsi="Browallia New" w:cs="Browallia New"/>
                <w:sz w:val="28"/>
                <w:szCs w:val="28"/>
                <w:cs/>
              </w:rPr>
              <w:t>เงินลงทุนในบริษัทย่อย</w:t>
            </w:r>
            <w:r w:rsidRPr="004C202A">
              <w:rPr>
                <w:rFonts w:ascii="Browallia New" w:hAnsi="Browallia New" w:cs="Browallia New"/>
                <w:sz w:val="28"/>
                <w:szCs w:val="28"/>
              </w:rPr>
              <w:t>-</w:t>
            </w:r>
            <w:r w:rsidRPr="004C202A">
              <w:rPr>
                <w:rFonts w:ascii="Browallia New" w:hAnsi="Browallia New" w:cs="Browallia New"/>
                <w:sz w:val="28"/>
                <w:szCs w:val="28"/>
                <w:cs/>
              </w:rPr>
              <w:t>สุทธิ</w:t>
            </w:r>
          </w:p>
        </w:tc>
        <w:tc>
          <w:tcPr>
            <w:tcW w:w="1341" w:type="dxa"/>
          </w:tcPr>
          <w:p w14:paraId="6086C1C5" w14:textId="77777777" w:rsidR="00911C65" w:rsidRPr="004C202A" w:rsidRDefault="00911C65">
            <w:pPr>
              <w:pBdr>
                <w:bottom w:val="single" w:sz="12" w:space="1" w:color="auto"/>
              </w:pBdr>
              <w:ind w:left="18" w:right="10"/>
              <w:jc w:val="right"/>
              <w:rPr>
                <w:rFonts w:ascii="Browallia New" w:hAnsi="Browallia New" w:cs="Browallia New"/>
                <w:sz w:val="28"/>
                <w:szCs w:val="28"/>
              </w:rPr>
            </w:pPr>
            <w:r w:rsidRPr="004C202A">
              <w:rPr>
                <w:rFonts w:ascii="Browallia New" w:hAnsi="Browallia New" w:cs="Browallia New"/>
                <w:sz w:val="28"/>
                <w:szCs w:val="28"/>
              </w:rPr>
              <w:t>11,438,351</w:t>
            </w:r>
          </w:p>
        </w:tc>
        <w:tc>
          <w:tcPr>
            <w:tcW w:w="1350" w:type="dxa"/>
          </w:tcPr>
          <w:p w14:paraId="2CC49D3A" w14:textId="77777777" w:rsidR="00911C65" w:rsidRPr="004C202A" w:rsidRDefault="00911C65">
            <w:pPr>
              <w:pBdr>
                <w:bottom w:val="single" w:sz="12" w:space="1" w:color="auto"/>
              </w:pBdr>
              <w:ind w:left="18" w:right="10"/>
              <w:jc w:val="right"/>
              <w:rPr>
                <w:rFonts w:ascii="Browallia New" w:hAnsi="Browallia New" w:cs="Browallia New"/>
                <w:sz w:val="28"/>
                <w:szCs w:val="28"/>
                <w:lang w:val="en-GB"/>
              </w:rPr>
            </w:pPr>
            <w:r w:rsidRPr="004C202A">
              <w:rPr>
                <w:rFonts w:ascii="Browallia New" w:hAnsi="Browallia New" w:cs="Browallia New"/>
                <w:sz w:val="28"/>
                <w:szCs w:val="28"/>
              </w:rPr>
              <w:t>11,690,855</w:t>
            </w:r>
          </w:p>
        </w:tc>
      </w:tr>
    </w:tbl>
    <w:p w14:paraId="12042EA5" w14:textId="77777777" w:rsidR="00911C65" w:rsidRPr="004C202A" w:rsidRDefault="00911C65" w:rsidP="00911C65">
      <w:pPr>
        <w:jc w:val="thaiDistribute"/>
        <w:rPr>
          <w:rFonts w:ascii="Browallia New" w:hAnsi="Browallia New" w:cs="Browallia New"/>
          <w:sz w:val="28"/>
          <w:szCs w:val="28"/>
          <w:lang w:val="en-GB"/>
        </w:rPr>
      </w:pPr>
    </w:p>
    <w:p w14:paraId="457E2271" w14:textId="77777777" w:rsidR="00911C65" w:rsidRPr="004C202A" w:rsidRDefault="00911C65" w:rsidP="00286394">
      <w:pPr>
        <w:tabs>
          <w:tab w:val="left" w:pos="900"/>
          <w:tab w:val="left" w:pos="2160"/>
        </w:tabs>
        <w:ind w:left="851" w:right="33"/>
        <w:jc w:val="thaiDistribute"/>
        <w:rPr>
          <w:rFonts w:ascii="Browallia New" w:hAnsi="Browallia New" w:cs="Browallia New"/>
          <w:sz w:val="28"/>
          <w:szCs w:val="28"/>
          <w:lang w:val="en-GB"/>
        </w:rPr>
      </w:pPr>
      <w:r w:rsidRPr="004C202A">
        <w:rPr>
          <w:rFonts w:ascii="Browallia New" w:hAnsi="Browallia New" w:cs="Browallia New"/>
          <w:sz w:val="28"/>
          <w:szCs w:val="28"/>
          <w:cs/>
        </w:rPr>
        <w:t xml:space="preserve">รายการเคลื่อนไหวของเงินลงทุนในบริษัทย่อยในระหว่างปีสิ้นสุดวันที่ 31 ธันวาคม 2566 และ </w:t>
      </w:r>
      <w:r w:rsidRPr="004C202A">
        <w:rPr>
          <w:rFonts w:ascii="Browallia New" w:hAnsi="Browallia New" w:cs="Browallia New"/>
          <w:sz w:val="28"/>
          <w:szCs w:val="28"/>
          <w:cs/>
          <w:lang w:val="en-GB"/>
        </w:rPr>
        <w:t>2565</w:t>
      </w:r>
      <w:r w:rsidRPr="004C202A">
        <w:rPr>
          <w:rFonts w:ascii="Browallia New" w:hAnsi="Browallia New" w:cs="Browallia New"/>
          <w:sz w:val="28"/>
          <w:szCs w:val="28"/>
          <w:cs/>
        </w:rPr>
        <w:t xml:space="preserve"> มี</w:t>
      </w:r>
      <w:r w:rsidRPr="004C202A">
        <w:rPr>
          <w:rFonts w:ascii="Browallia New" w:hAnsi="Browallia New" w:cs="Browallia New"/>
          <w:sz w:val="28"/>
          <w:szCs w:val="28"/>
          <w:cs/>
          <w:lang w:val="en-GB"/>
        </w:rPr>
        <w:t>ดังนี้</w:t>
      </w:r>
    </w:p>
    <w:p w14:paraId="12FC333A" w14:textId="77777777" w:rsidR="00911C65" w:rsidRPr="00286394" w:rsidRDefault="00911C65" w:rsidP="00911C65">
      <w:pPr>
        <w:tabs>
          <w:tab w:val="left" w:pos="900"/>
          <w:tab w:val="left" w:pos="2160"/>
        </w:tabs>
        <w:ind w:left="851" w:right="-43"/>
        <w:jc w:val="thaiDistribute"/>
        <w:rPr>
          <w:rFonts w:ascii="Browallia New" w:hAnsi="Browallia New" w:cs="Browallia New"/>
          <w:sz w:val="20"/>
          <w:szCs w:val="20"/>
          <w:lang w:val="en-GB"/>
        </w:rPr>
      </w:pPr>
    </w:p>
    <w:tbl>
      <w:tblPr>
        <w:tblW w:w="8482" w:type="dxa"/>
        <w:tblInd w:w="770" w:type="dxa"/>
        <w:tblLayout w:type="fixed"/>
        <w:tblLook w:val="0000" w:firstRow="0" w:lastRow="0" w:firstColumn="0" w:lastColumn="0" w:noHBand="0" w:noVBand="0"/>
      </w:tblPr>
      <w:tblGrid>
        <w:gridCol w:w="5791"/>
        <w:gridCol w:w="1341"/>
        <w:gridCol w:w="1350"/>
      </w:tblGrid>
      <w:tr w:rsidR="00911C65" w:rsidRPr="004C202A" w14:paraId="71445654" w14:textId="77777777" w:rsidTr="00286394">
        <w:trPr>
          <w:cantSplit/>
        </w:trPr>
        <w:tc>
          <w:tcPr>
            <w:tcW w:w="5791" w:type="dxa"/>
          </w:tcPr>
          <w:p w14:paraId="7045FA4E" w14:textId="77777777" w:rsidR="00911C65" w:rsidRPr="004C202A" w:rsidRDefault="00911C65">
            <w:pPr>
              <w:ind w:right="-36"/>
              <w:rPr>
                <w:rFonts w:ascii="Browallia New" w:hAnsi="Browallia New" w:cs="Browallia New"/>
                <w:sz w:val="28"/>
                <w:szCs w:val="28"/>
                <w:u w:val="single"/>
                <w:lang w:val="en-GB"/>
              </w:rPr>
            </w:pPr>
            <w:r w:rsidRPr="004C202A">
              <w:rPr>
                <w:rFonts w:ascii="Browallia New" w:hAnsi="Browallia New" w:cs="Browallia New"/>
                <w:cs/>
              </w:rPr>
              <w:br w:type="page"/>
            </w:r>
          </w:p>
        </w:tc>
        <w:tc>
          <w:tcPr>
            <w:tcW w:w="2691" w:type="dxa"/>
            <w:gridSpan w:val="2"/>
          </w:tcPr>
          <w:p w14:paraId="47A0720E" w14:textId="77777777" w:rsidR="00911C65" w:rsidRPr="004C202A" w:rsidRDefault="00911C65">
            <w:pPr>
              <w:tabs>
                <w:tab w:val="left" w:pos="1663"/>
                <w:tab w:val="left" w:pos="2682"/>
              </w:tabs>
              <w:ind w:left="18" w:right="-18"/>
              <w:jc w:val="right"/>
              <w:rPr>
                <w:rFonts w:ascii="Browallia New" w:hAnsi="Browallia New" w:cs="Browallia New"/>
                <w:sz w:val="28"/>
                <w:szCs w:val="28"/>
                <w:cs/>
              </w:rPr>
            </w:pPr>
            <w:r w:rsidRPr="004C202A">
              <w:rPr>
                <w:rFonts w:ascii="Browallia New" w:hAnsi="Browallia New" w:cs="Browallia New"/>
                <w:sz w:val="28"/>
                <w:szCs w:val="28"/>
                <w:cs/>
              </w:rPr>
              <w:t xml:space="preserve"> (หน่วย </w:t>
            </w:r>
            <w:r w:rsidRPr="004C202A">
              <w:rPr>
                <w:rFonts w:ascii="Browallia New" w:hAnsi="Browallia New" w:cs="Browallia New"/>
                <w:sz w:val="28"/>
                <w:szCs w:val="28"/>
                <w:cs/>
                <w:lang w:val="en-GB"/>
              </w:rPr>
              <w:t>:</w:t>
            </w:r>
            <w:r w:rsidRPr="004C202A">
              <w:rPr>
                <w:rFonts w:ascii="Browallia New" w:hAnsi="Browallia New" w:cs="Browallia New"/>
                <w:sz w:val="28"/>
                <w:szCs w:val="28"/>
                <w:cs/>
              </w:rPr>
              <w:t xml:space="preserve"> พันบาท)</w:t>
            </w:r>
          </w:p>
        </w:tc>
      </w:tr>
      <w:tr w:rsidR="00911C65" w:rsidRPr="004C202A" w14:paraId="063D6221" w14:textId="77777777" w:rsidTr="00286394">
        <w:trPr>
          <w:cantSplit/>
        </w:trPr>
        <w:tc>
          <w:tcPr>
            <w:tcW w:w="5791" w:type="dxa"/>
          </w:tcPr>
          <w:p w14:paraId="65B0CD26" w14:textId="77777777" w:rsidR="00911C65" w:rsidRPr="004C202A" w:rsidRDefault="00911C65">
            <w:pPr>
              <w:ind w:right="-36"/>
              <w:rPr>
                <w:rFonts w:ascii="Browallia New" w:hAnsi="Browallia New" w:cs="Browallia New"/>
                <w:sz w:val="28"/>
                <w:szCs w:val="28"/>
                <w:u w:val="single"/>
              </w:rPr>
            </w:pPr>
          </w:p>
        </w:tc>
        <w:tc>
          <w:tcPr>
            <w:tcW w:w="2691" w:type="dxa"/>
            <w:gridSpan w:val="2"/>
          </w:tcPr>
          <w:p w14:paraId="4ABB15BA" w14:textId="77777777" w:rsidR="00911C65" w:rsidRPr="004C202A" w:rsidRDefault="00911C65">
            <w:pPr>
              <w:pBdr>
                <w:bottom w:val="single" w:sz="4" w:space="1" w:color="auto"/>
              </w:pBdr>
              <w:ind w:left="18"/>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911C65" w:rsidRPr="004C202A" w14:paraId="6C22046D" w14:textId="77777777" w:rsidTr="00286394">
        <w:trPr>
          <w:cantSplit/>
        </w:trPr>
        <w:tc>
          <w:tcPr>
            <w:tcW w:w="5791" w:type="dxa"/>
          </w:tcPr>
          <w:p w14:paraId="7BEA527E" w14:textId="77777777" w:rsidR="00911C65" w:rsidRPr="004C202A" w:rsidRDefault="00911C65">
            <w:pPr>
              <w:ind w:left="72" w:right="-36"/>
              <w:rPr>
                <w:rFonts w:ascii="Browallia New" w:hAnsi="Browallia New" w:cs="Browallia New"/>
                <w:sz w:val="28"/>
                <w:szCs w:val="28"/>
              </w:rPr>
            </w:pPr>
          </w:p>
        </w:tc>
        <w:tc>
          <w:tcPr>
            <w:tcW w:w="1341" w:type="dxa"/>
            <w:vAlign w:val="bottom"/>
          </w:tcPr>
          <w:p w14:paraId="676BA90D" w14:textId="77777777" w:rsidR="00911C65" w:rsidRPr="004C202A" w:rsidRDefault="00911C65">
            <w:pPr>
              <w:pBdr>
                <w:bottom w:val="single" w:sz="4" w:space="1" w:color="auto"/>
              </w:pBdr>
              <w:ind w:left="18"/>
              <w:jc w:val="center"/>
              <w:rPr>
                <w:rFonts w:ascii="Browallia New" w:hAnsi="Browallia New" w:cs="Browallia New"/>
                <w:sz w:val="28"/>
                <w:szCs w:val="28"/>
                <w:lang w:val="en-GB"/>
              </w:rPr>
            </w:pPr>
            <w:r w:rsidRPr="004C202A">
              <w:rPr>
                <w:rFonts w:ascii="Browallia New" w:hAnsi="Browallia New" w:cs="Browallia New"/>
                <w:sz w:val="28"/>
                <w:szCs w:val="28"/>
              </w:rPr>
              <w:t>2566</w:t>
            </w:r>
          </w:p>
        </w:tc>
        <w:tc>
          <w:tcPr>
            <w:tcW w:w="1350" w:type="dxa"/>
            <w:vAlign w:val="bottom"/>
          </w:tcPr>
          <w:p w14:paraId="28414C8A" w14:textId="77777777" w:rsidR="00911C65" w:rsidRPr="004C202A" w:rsidRDefault="00911C65">
            <w:pPr>
              <w:pBdr>
                <w:bottom w:val="single" w:sz="4" w:space="1" w:color="auto"/>
              </w:pBdr>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911C65" w:rsidRPr="004C202A" w14:paraId="0013F767" w14:textId="77777777" w:rsidTr="00286394">
        <w:trPr>
          <w:cantSplit/>
          <w:trHeight w:val="301"/>
        </w:trPr>
        <w:tc>
          <w:tcPr>
            <w:tcW w:w="5791" w:type="dxa"/>
          </w:tcPr>
          <w:p w14:paraId="7010AF93" w14:textId="77777777" w:rsidR="00911C65" w:rsidRPr="004C202A" w:rsidRDefault="00911C65">
            <w:pPr>
              <w:ind w:right="-36"/>
              <w:rPr>
                <w:rFonts w:ascii="Browallia New" w:hAnsi="Browallia New" w:cs="Browallia New"/>
                <w:sz w:val="16"/>
                <w:szCs w:val="16"/>
                <w:lang w:val="en-GB"/>
              </w:rPr>
            </w:pPr>
          </w:p>
        </w:tc>
        <w:tc>
          <w:tcPr>
            <w:tcW w:w="1341" w:type="dxa"/>
          </w:tcPr>
          <w:p w14:paraId="4B2C7C7C" w14:textId="77777777" w:rsidR="00911C65" w:rsidRPr="004C202A" w:rsidRDefault="00911C65">
            <w:pPr>
              <w:ind w:left="18" w:right="10"/>
              <w:jc w:val="right"/>
              <w:rPr>
                <w:rFonts w:ascii="Browallia New" w:hAnsi="Browallia New" w:cs="Browallia New"/>
                <w:sz w:val="16"/>
                <w:szCs w:val="16"/>
              </w:rPr>
            </w:pPr>
          </w:p>
        </w:tc>
        <w:tc>
          <w:tcPr>
            <w:tcW w:w="1350" w:type="dxa"/>
          </w:tcPr>
          <w:p w14:paraId="04B0720C" w14:textId="77777777" w:rsidR="00911C65" w:rsidRPr="004C202A" w:rsidRDefault="00911C65">
            <w:pPr>
              <w:ind w:left="18" w:right="10"/>
              <w:jc w:val="right"/>
              <w:rPr>
                <w:rFonts w:ascii="Browallia New" w:hAnsi="Browallia New" w:cs="Browallia New"/>
                <w:sz w:val="16"/>
                <w:szCs w:val="16"/>
              </w:rPr>
            </w:pPr>
          </w:p>
        </w:tc>
      </w:tr>
      <w:tr w:rsidR="00911C65" w:rsidRPr="004C202A" w14:paraId="1B2F769C" w14:textId="77777777" w:rsidTr="00286394">
        <w:trPr>
          <w:cantSplit/>
        </w:trPr>
        <w:tc>
          <w:tcPr>
            <w:tcW w:w="5791" w:type="dxa"/>
          </w:tcPr>
          <w:p w14:paraId="1906D102" w14:textId="77777777" w:rsidR="00911C65" w:rsidRPr="004C202A" w:rsidRDefault="00911C65">
            <w:pPr>
              <w:ind w:right="-36"/>
              <w:rPr>
                <w:rFonts w:ascii="Browallia New" w:hAnsi="Browallia New" w:cs="Browallia New"/>
                <w:sz w:val="28"/>
                <w:szCs w:val="28"/>
                <w:lang w:val="en-GB"/>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rPr>
              <w:t>1</w:t>
            </w:r>
            <w:r w:rsidRPr="004C202A">
              <w:rPr>
                <w:rFonts w:ascii="Browallia New" w:hAnsi="Browallia New" w:cs="Browallia New"/>
                <w:sz w:val="28"/>
                <w:szCs w:val="28"/>
                <w:cs/>
              </w:rPr>
              <w:t xml:space="preserve"> มกราคม</w:t>
            </w:r>
            <w:r w:rsidRPr="004C202A">
              <w:rPr>
                <w:rFonts w:ascii="Browallia New" w:hAnsi="Browallia New" w:cs="Browallia New"/>
                <w:sz w:val="28"/>
                <w:szCs w:val="28"/>
                <w:cs/>
              </w:rPr>
              <w:tab/>
            </w:r>
          </w:p>
        </w:tc>
        <w:tc>
          <w:tcPr>
            <w:tcW w:w="1341" w:type="dxa"/>
          </w:tcPr>
          <w:p w14:paraId="358D021C" w14:textId="77777777" w:rsidR="00911C65" w:rsidRPr="004C202A" w:rsidRDefault="00911C65">
            <w:pPr>
              <w:ind w:left="18" w:right="10"/>
              <w:jc w:val="right"/>
              <w:rPr>
                <w:rFonts w:ascii="Browallia New" w:hAnsi="Browallia New" w:cs="Browallia New"/>
                <w:sz w:val="28"/>
                <w:szCs w:val="28"/>
              </w:rPr>
            </w:pPr>
            <w:r w:rsidRPr="004C202A">
              <w:rPr>
                <w:rFonts w:ascii="Browallia New" w:hAnsi="Browallia New" w:cs="Browallia New"/>
                <w:sz w:val="28"/>
                <w:szCs w:val="28"/>
              </w:rPr>
              <w:t>11,690,855</w:t>
            </w:r>
          </w:p>
        </w:tc>
        <w:tc>
          <w:tcPr>
            <w:tcW w:w="1350" w:type="dxa"/>
          </w:tcPr>
          <w:p w14:paraId="7D96BF22" w14:textId="77777777" w:rsidR="00911C65" w:rsidRPr="004C202A" w:rsidRDefault="00911C65">
            <w:pPr>
              <w:jc w:val="right"/>
              <w:rPr>
                <w:rFonts w:ascii="Browallia New" w:hAnsi="Browallia New" w:cs="Browallia New"/>
                <w:sz w:val="28"/>
                <w:szCs w:val="28"/>
              </w:rPr>
            </w:pPr>
            <w:r w:rsidRPr="004C202A">
              <w:rPr>
                <w:rFonts w:ascii="Browallia New" w:hAnsi="Browallia New" w:cs="Browallia New"/>
                <w:sz w:val="28"/>
                <w:szCs w:val="28"/>
              </w:rPr>
              <w:t>11,690,855</w:t>
            </w:r>
          </w:p>
        </w:tc>
      </w:tr>
      <w:tr w:rsidR="00911C65" w:rsidRPr="004C202A" w14:paraId="4363197A" w14:textId="77777777" w:rsidTr="00286394">
        <w:trPr>
          <w:cantSplit/>
        </w:trPr>
        <w:tc>
          <w:tcPr>
            <w:tcW w:w="5791" w:type="dxa"/>
          </w:tcPr>
          <w:p w14:paraId="06E610DF" w14:textId="77777777" w:rsidR="00911C65" w:rsidRPr="004C202A" w:rsidRDefault="00911C65">
            <w:pPr>
              <w:ind w:right="-36"/>
              <w:rPr>
                <w:rFonts w:ascii="Browallia New" w:hAnsi="Browallia New" w:cs="Browallia New"/>
                <w:sz w:val="28"/>
                <w:szCs w:val="28"/>
              </w:rPr>
            </w:pPr>
            <w:r w:rsidRPr="004C202A">
              <w:rPr>
                <w:rFonts w:ascii="Browallia New" w:hAnsi="Browallia New" w:cs="Browallia New" w:hint="cs"/>
                <w:sz w:val="28"/>
                <w:szCs w:val="28"/>
                <w:cs/>
              </w:rPr>
              <w:t>หัก</w:t>
            </w:r>
            <w:r w:rsidRPr="004C202A">
              <w:rPr>
                <w:rFonts w:ascii="Browallia New" w:hAnsi="Browallia New" w:cs="Browallia New"/>
                <w:sz w:val="28"/>
                <w:szCs w:val="28"/>
                <w:cs/>
              </w:rPr>
              <w:t xml:space="preserve"> : เงินลงทุน</w:t>
            </w:r>
            <w:r w:rsidRPr="004C202A">
              <w:rPr>
                <w:rFonts w:ascii="Browallia New" w:hAnsi="Browallia New" w:cs="Browallia New" w:hint="cs"/>
                <w:sz w:val="28"/>
                <w:szCs w:val="28"/>
                <w:cs/>
              </w:rPr>
              <w:t>ลดลง</w:t>
            </w:r>
            <w:r w:rsidRPr="004C202A">
              <w:rPr>
                <w:rFonts w:ascii="Browallia New" w:hAnsi="Browallia New" w:cs="Browallia New"/>
                <w:sz w:val="28"/>
                <w:szCs w:val="28"/>
                <w:cs/>
              </w:rPr>
              <w:t>ในระหว่างปี</w:t>
            </w:r>
          </w:p>
        </w:tc>
        <w:tc>
          <w:tcPr>
            <w:tcW w:w="1341" w:type="dxa"/>
          </w:tcPr>
          <w:p w14:paraId="4321F874" w14:textId="77777777" w:rsidR="00911C65" w:rsidRPr="004C202A" w:rsidRDefault="00911C65">
            <w:pPr>
              <w:jc w:val="right"/>
              <w:rPr>
                <w:rFonts w:ascii="Browallia New" w:hAnsi="Browallia New" w:cs="Browallia New"/>
                <w:sz w:val="28"/>
                <w:szCs w:val="28"/>
              </w:rPr>
            </w:pPr>
            <w:r w:rsidRPr="004C202A">
              <w:rPr>
                <w:rFonts w:ascii="Browallia New" w:hAnsi="Browallia New" w:cs="Browallia New"/>
                <w:sz w:val="28"/>
                <w:szCs w:val="28"/>
              </w:rPr>
              <w:t>(156,000)</w:t>
            </w:r>
          </w:p>
        </w:tc>
        <w:tc>
          <w:tcPr>
            <w:tcW w:w="1350" w:type="dxa"/>
          </w:tcPr>
          <w:p w14:paraId="094551E3" w14:textId="77777777" w:rsidR="00911C65" w:rsidRPr="004C202A" w:rsidRDefault="00911C65">
            <w:pPr>
              <w:jc w:val="right"/>
              <w:rPr>
                <w:rFonts w:ascii="Browallia New" w:hAnsi="Browallia New" w:cs="Browallia New"/>
                <w:sz w:val="28"/>
                <w:szCs w:val="28"/>
              </w:rPr>
            </w:pPr>
            <w:r w:rsidRPr="004C202A">
              <w:rPr>
                <w:rFonts w:ascii="Browallia New" w:hAnsi="Browallia New" w:cs="Browallia New" w:hint="cs"/>
                <w:sz w:val="28"/>
                <w:szCs w:val="28"/>
                <w:cs/>
              </w:rPr>
              <w:t>-</w:t>
            </w:r>
          </w:p>
        </w:tc>
      </w:tr>
      <w:tr w:rsidR="00911C65" w:rsidRPr="004C202A" w14:paraId="40A1B6FF" w14:textId="77777777" w:rsidTr="00286394">
        <w:trPr>
          <w:cantSplit/>
        </w:trPr>
        <w:tc>
          <w:tcPr>
            <w:tcW w:w="5791" w:type="dxa"/>
          </w:tcPr>
          <w:p w14:paraId="4BD53702" w14:textId="77777777" w:rsidR="00911C65" w:rsidRPr="004C202A" w:rsidRDefault="00911C65">
            <w:pPr>
              <w:ind w:right="-36"/>
              <w:rPr>
                <w:rFonts w:ascii="Browallia New" w:hAnsi="Browallia New" w:cs="Browallia New"/>
                <w:sz w:val="28"/>
                <w:szCs w:val="28"/>
                <w:lang w:val="en-GB"/>
              </w:rPr>
            </w:pPr>
            <w:r w:rsidRPr="004C202A">
              <w:rPr>
                <w:rFonts w:ascii="Browallia New" w:hAnsi="Browallia New" w:cs="Browallia New"/>
                <w:sz w:val="28"/>
                <w:szCs w:val="28"/>
                <w:cs/>
              </w:rPr>
              <w:t xml:space="preserve">บวก : </w:t>
            </w:r>
            <w:r w:rsidRPr="004C202A">
              <w:rPr>
                <w:rFonts w:ascii="Browallia New" w:hAnsi="Browallia New" w:cs="Browallia New" w:hint="cs"/>
                <w:sz w:val="28"/>
                <w:szCs w:val="28"/>
                <w:cs/>
              </w:rPr>
              <w:t>แปลงหนี้เป็นทุน</w:t>
            </w:r>
            <w:r w:rsidRPr="004C202A">
              <w:rPr>
                <w:rFonts w:ascii="Browallia New" w:hAnsi="Browallia New" w:cs="Browallia New"/>
                <w:sz w:val="28"/>
                <w:szCs w:val="28"/>
                <w:cs/>
              </w:rPr>
              <w:t>ในระหว่างปี</w:t>
            </w:r>
          </w:p>
        </w:tc>
        <w:tc>
          <w:tcPr>
            <w:tcW w:w="1341" w:type="dxa"/>
          </w:tcPr>
          <w:p w14:paraId="4DAC31D3" w14:textId="77777777" w:rsidR="00911C65" w:rsidRPr="004C202A" w:rsidRDefault="00911C65">
            <w:pPr>
              <w:ind w:left="18" w:right="10"/>
              <w:jc w:val="right"/>
              <w:rPr>
                <w:rFonts w:ascii="Browallia New" w:hAnsi="Browallia New" w:cs="Browallia New"/>
                <w:sz w:val="28"/>
                <w:szCs w:val="28"/>
              </w:rPr>
            </w:pPr>
            <w:r w:rsidRPr="004C202A">
              <w:rPr>
                <w:rFonts w:ascii="Browallia New" w:hAnsi="Browallia New" w:cs="Browallia New"/>
                <w:sz w:val="28"/>
                <w:szCs w:val="28"/>
              </w:rPr>
              <w:t>-</w:t>
            </w:r>
          </w:p>
        </w:tc>
        <w:tc>
          <w:tcPr>
            <w:tcW w:w="1350" w:type="dxa"/>
          </w:tcPr>
          <w:p w14:paraId="62004D48" w14:textId="77777777" w:rsidR="00911C65" w:rsidRPr="004C202A" w:rsidRDefault="00911C65">
            <w:pPr>
              <w:ind w:left="18" w:right="10"/>
              <w:jc w:val="right"/>
              <w:rPr>
                <w:rFonts w:ascii="Browallia New" w:hAnsi="Browallia New" w:cs="Browallia New"/>
                <w:sz w:val="28"/>
                <w:szCs w:val="28"/>
              </w:rPr>
            </w:pPr>
            <w:r w:rsidRPr="004C202A">
              <w:rPr>
                <w:rFonts w:ascii="Browallia New" w:hAnsi="Browallia New" w:cs="Browallia New"/>
                <w:sz w:val="28"/>
                <w:szCs w:val="28"/>
              </w:rPr>
              <w:t>6,291</w:t>
            </w:r>
          </w:p>
        </w:tc>
      </w:tr>
      <w:tr w:rsidR="00911C65" w:rsidRPr="004C202A" w14:paraId="6DD400FF" w14:textId="77777777" w:rsidTr="00286394">
        <w:trPr>
          <w:cantSplit/>
        </w:trPr>
        <w:tc>
          <w:tcPr>
            <w:tcW w:w="5791" w:type="dxa"/>
          </w:tcPr>
          <w:p w14:paraId="16F6276F" w14:textId="77777777" w:rsidR="00911C65" w:rsidRPr="004C202A" w:rsidRDefault="00911C65">
            <w:pPr>
              <w:ind w:right="-36"/>
              <w:rPr>
                <w:rFonts w:ascii="Browallia New" w:hAnsi="Browallia New" w:cs="Browallia New"/>
                <w:sz w:val="28"/>
                <w:szCs w:val="28"/>
                <w:cs/>
              </w:rPr>
            </w:pPr>
            <w:r w:rsidRPr="004C202A">
              <w:rPr>
                <w:rFonts w:ascii="Browallia New" w:hAnsi="Browallia New" w:cs="Browallia New" w:hint="cs"/>
                <w:sz w:val="28"/>
                <w:szCs w:val="28"/>
                <w:cs/>
              </w:rPr>
              <w:t xml:space="preserve">หัก </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ค่าเผื่อการด้อยค่า</w:t>
            </w:r>
          </w:p>
        </w:tc>
        <w:tc>
          <w:tcPr>
            <w:tcW w:w="1341" w:type="dxa"/>
          </w:tcPr>
          <w:p w14:paraId="7C539C25" w14:textId="77777777" w:rsidR="00911C65" w:rsidRPr="004C202A" w:rsidRDefault="00911C65">
            <w:pPr>
              <w:pBdr>
                <w:bottom w:val="single" w:sz="4" w:space="1" w:color="auto"/>
              </w:pBdr>
              <w:ind w:left="18" w:right="10"/>
              <w:jc w:val="right"/>
              <w:rPr>
                <w:rFonts w:ascii="Browallia New" w:hAnsi="Browallia New" w:cs="Browallia New"/>
                <w:sz w:val="28"/>
                <w:szCs w:val="28"/>
              </w:rPr>
            </w:pPr>
            <w:r w:rsidRPr="004C202A">
              <w:rPr>
                <w:rFonts w:ascii="Browallia New" w:hAnsi="Browallia New" w:cs="Browallia New"/>
                <w:sz w:val="28"/>
                <w:szCs w:val="28"/>
              </w:rPr>
              <w:t>(96,504)</w:t>
            </w:r>
          </w:p>
        </w:tc>
        <w:tc>
          <w:tcPr>
            <w:tcW w:w="1350" w:type="dxa"/>
          </w:tcPr>
          <w:p w14:paraId="2E9A3AF1" w14:textId="77777777" w:rsidR="00911C65" w:rsidRPr="004C202A" w:rsidRDefault="00911C65">
            <w:pPr>
              <w:pBdr>
                <w:bottom w:val="single" w:sz="4" w:space="1" w:color="auto"/>
              </w:pBdr>
              <w:ind w:left="18" w:right="10"/>
              <w:jc w:val="right"/>
              <w:rPr>
                <w:rFonts w:ascii="Browallia New" w:hAnsi="Browallia New" w:cs="Browallia New"/>
                <w:sz w:val="28"/>
                <w:szCs w:val="28"/>
                <w:cs/>
              </w:rPr>
            </w:pPr>
            <w:r w:rsidRPr="004C202A">
              <w:rPr>
                <w:rFonts w:ascii="Browallia New" w:hAnsi="Browallia New" w:cs="Browallia New"/>
                <w:sz w:val="28"/>
                <w:szCs w:val="28"/>
              </w:rPr>
              <w:t>(6,291)</w:t>
            </w:r>
          </w:p>
        </w:tc>
      </w:tr>
      <w:tr w:rsidR="00911C65" w:rsidRPr="004C202A" w14:paraId="4EE8AFAA" w14:textId="77777777" w:rsidTr="00286394">
        <w:trPr>
          <w:cantSplit/>
        </w:trPr>
        <w:tc>
          <w:tcPr>
            <w:tcW w:w="5791" w:type="dxa"/>
          </w:tcPr>
          <w:p w14:paraId="7937217B" w14:textId="77777777" w:rsidR="00911C65" w:rsidRPr="004C202A" w:rsidRDefault="00911C65">
            <w:pPr>
              <w:ind w:left="-18" w:right="-36"/>
              <w:rPr>
                <w:rFonts w:ascii="Browallia New" w:hAnsi="Browallia New" w:cs="Browallia New"/>
                <w:sz w:val="28"/>
                <w:szCs w:val="28"/>
                <w:lang w:val="en-GB"/>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p>
        </w:tc>
        <w:tc>
          <w:tcPr>
            <w:tcW w:w="1341" w:type="dxa"/>
          </w:tcPr>
          <w:p w14:paraId="530C6CC9" w14:textId="77777777" w:rsidR="00911C65" w:rsidRPr="004C202A" w:rsidRDefault="00911C65">
            <w:pPr>
              <w:pBdr>
                <w:bottom w:val="single" w:sz="12" w:space="1" w:color="auto"/>
              </w:pBdr>
              <w:ind w:left="18" w:right="10"/>
              <w:jc w:val="right"/>
              <w:rPr>
                <w:rFonts w:ascii="Browallia New" w:hAnsi="Browallia New" w:cs="Browallia New"/>
                <w:sz w:val="28"/>
                <w:szCs w:val="28"/>
              </w:rPr>
            </w:pPr>
            <w:r w:rsidRPr="004C202A">
              <w:rPr>
                <w:rFonts w:ascii="Browallia New" w:hAnsi="Browallia New" w:cs="Browallia New"/>
                <w:sz w:val="28"/>
                <w:szCs w:val="28"/>
              </w:rPr>
              <w:t>11,438,351</w:t>
            </w:r>
          </w:p>
        </w:tc>
        <w:tc>
          <w:tcPr>
            <w:tcW w:w="1350" w:type="dxa"/>
          </w:tcPr>
          <w:p w14:paraId="1EB633A9" w14:textId="77777777" w:rsidR="00911C65" w:rsidRPr="004C202A" w:rsidRDefault="00911C65">
            <w:pPr>
              <w:pBdr>
                <w:bottom w:val="single" w:sz="12" w:space="1" w:color="auto"/>
              </w:pBdr>
              <w:ind w:left="18" w:right="10"/>
              <w:jc w:val="right"/>
              <w:rPr>
                <w:rFonts w:ascii="Browallia New" w:hAnsi="Browallia New" w:cs="Browallia New"/>
                <w:sz w:val="28"/>
                <w:szCs w:val="28"/>
                <w:lang w:val="en-GB"/>
              </w:rPr>
            </w:pPr>
            <w:r w:rsidRPr="004C202A">
              <w:rPr>
                <w:rFonts w:ascii="Browallia New" w:hAnsi="Browallia New" w:cs="Browallia New"/>
                <w:sz w:val="28"/>
                <w:szCs w:val="28"/>
              </w:rPr>
              <w:t>11,690,855</w:t>
            </w:r>
          </w:p>
        </w:tc>
      </w:tr>
    </w:tbl>
    <w:p w14:paraId="4FA7DB5B" w14:textId="77777777" w:rsidR="00911C65" w:rsidRPr="004C202A" w:rsidRDefault="00911C65" w:rsidP="00911C65">
      <w:pPr>
        <w:overflowPunct/>
        <w:autoSpaceDE/>
        <w:autoSpaceDN/>
        <w:adjustRightInd/>
        <w:textAlignment w:val="auto"/>
        <w:rPr>
          <w:rFonts w:ascii="Browallia New" w:hAnsi="Browallia New" w:cs="Browallia New"/>
          <w:sz w:val="28"/>
          <w:szCs w:val="28"/>
        </w:rPr>
      </w:pPr>
    </w:p>
    <w:p w14:paraId="759720A6" w14:textId="7ACE9C31" w:rsidR="00911C65" w:rsidRPr="004C202A" w:rsidRDefault="00911C65" w:rsidP="00911C65">
      <w:pPr>
        <w:ind w:left="851" w:right="-43"/>
        <w:jc w:val="thaiDistribute"/>
        <w:rPr>
          <w:rFonts w:ascii="Browallia New" w:hAnsi="Browallia New" w:cs="Browallia New"/>
          <w:sz w:val="28"/>
          <w:szCs w:val="28"/>
          <w:u w:val="single"/>
        </w:rPr>
      </w:pPr>
      <w:r w:rsidRPr="004C202A">
        <w:rPr>
          <w:rFonts w:ascii="Browallia New" w:hAnsi="Browallia New" w:cs="Browallia New" w:hint="cs"/>
          <w:sz w:val="28"/>
          <w:szCs w:val="28"/>
          <w:u w:val="single"/>
          <w:cs/>
        </w:rPr>
        <w:t>เงินลงทุนลดลงและการด้อยค่าเงินลงทุนในบริษัทย่อย</w:t>
      </w:r>
    </w:p>
    <w:p w14:paraId="52180309" w14:textId="77777777" w:rsidR="00911C65" w:rsidRPr="004C202A" w:rsidRDefault="00911C65" w:rsidP="00911C65">
      <w:pPr>
        <w:ind w:left="851" w:right="-43"/>
        <w:jc w:val="thaiDistribute"/>
        <w:rPr>
          <w:rFonts w:ascii="Browallia New" w:hAnsi="Browallia New" w:cs="Browallia New"/>
          <w:sz w:val="28"/>
          <w:szCs w:val="28"/>
          <w:u w:val="single"/>
        </w:rPr>
      </w:pPr>
    </w:p>
    <w:p w14:paraId="10CDC890" w14:textId="42D7AC31" w:rsidR="00911C65" w:rsidRPr="004C202A" w:rsidRDefault="00911C65" w:rsidP="00911C65">
      <w:pPr>
        <w:ind w:left="851" w:right="-43"/>
        <w:jc w:val="thaiDistribute"/>
        <w:rPr>
          <w:rFonts w:ascii="Browallia New" w:hAnsi="Browallia New" w:cs="Browallia New"/>
          <w:i/>
          <w:iCs/>
          <w:sz w:val="28"/>
          <w:szCs w:val="28"/>
        </w:rPr>
      </w:pPr>
      <w:r w:rsidRPr="004C202A">
        <w:rPr>
          <w:rFonts w:ascii="Browallia New" w:hAnsi="Browallia New" w:cs="Browallia New" w:hint="cs"/>
          <w:i/>
          <w:iCs/>
          <w:sz w:val="28"/>
          <w:szCs w:val="28"/>
          <w:cs/>
        </w:rPr>
        <w:t xml:space="preserve">บริษัท พลังไทย ก้าวหน้า จำกัด </w:t>
      </w:r>
    </w:p>
    <w:p w14:paraId="750D5356" w14:textId="33209631" w:rsidR="00911C65" w:rsidRPr="004C202A" w:rsidRDefault="00B063F0" w:rsidP="00B063F0">
      <w:pPr>
        <w:pStyle w:val="ListParagraph"/>
        <w:numPr>
          <w:ilvl w:val="0"/>
          <w:numId w:val="13"/>
        </w:numPr>
        <w:tabs>
          <w:tab w:val="left" w:pos="3330"/>
        </w:tabs>
        <w:ind w:left="1204"/>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 xml:space="preserve">เมื่อวันที่ </w:t>
      </w:r>
      <w:r w:rsidRPr="004C202A">
        <w:rPr>
          <w:rFonts w:ascii="Browallia New" w:hAnsi="Browallia New" w:cs="Browallia New"/>
          <w:color w:val="000000" w:themeColor="text1"/>
          <w:sz w:val="28"/>
        </w:rPr>
        <w:t>20 </w:t>
      </w:r>
      <w:r w:rsidRPr="004C202A">
        <w:rPr>
          <w:rFonts w:ascii="Browallia New" w:hAnsi="Browallia New" w:cs="Browallia New"/>
          <w:color w:val="000000" w:themeColor="text1"/>
          <w:sz w:val="28"/>
          <w:cs/>
        </w:rPr>
        <w:t>กันยายน</w:t>
      </w:r>
      <w:r w:rsidRPr="004C202A">
        <w:rPr>
          <w:rFonts w:ascii="Browallia New" w:hAnsi="Browallia New" w:cs="Browallia New"/>
          <w:color w:val="000000" w:themeColor="text1"/>
          <w:sz w:val="28"/>
        </w:rPr>
        <w:t> 2566 </w:t>
      </w:r>
      <w:r w:rsidRPr="004C202A">
        <w:rPr>
          <w:rFonts w:ascii="Browallia New" w:hAnsi="Browallia New" w:cs="Browallia New"/>
          <w:color w:val="000000" w:themeColor="text1"/>
          <w:sz w:val="28"/>
          <w:cs/>
        </w:rPr>
        <w:t>ที่ประชุมคณะกรรมการบริษัท พลังไทยก้าวหน้า จำกัด ได้มีมติให้ลดทุน</w:t>
      </w:r>
      <w:r w:rsidR="00286394">
        <w:rPr>
          <w:rFonts w:ascii="Browallia New" w:hAnsi="Browallia New" w:cs="Browallia New" w:hint="cs"/>
          <w:color w:val="000000" w:themeColor="text1"/>
          <w:sz w:val="28"/>
          <w:cs/>
        </w:rPr>
        <w:t xml:space="preserve">         </w:t>
      </w:r>
      <w:r w:rsidRPr="004C202A">
        <w:rPr>
          <w:rFonts w:ascii="Browallia New" w:hAnsi="Browallia New" w:cs="Browallia New"/>
          <w:color w:val="000000" w:themeColor="text1"/>
          <w:sz w:val="28"/>
          <w:cs/>
        </w:rPr>
        <w:t>จดทะเบียนบริษัทจาก</w:t>
      </w:r>
      <w:r w:rsidRPr="004C202A">
        <w:rPr>
          <w:rFonts w:ascii="Browallia New" w:hAnsi="Browallia New" w:cs="Browallia New"/>
          <w:color w:val="000000" w:themeColor="text1"/>
          <w:sz w:val="28"/>
        </w:rPr>
        <w:t> 459 </w:t>
      </w:r>
      <w:r w:rsidRPr="004C202A">
        <w:rPr>
          <w:rFonts w:ascii="Browallia New" w:hAnsi="Browallia New" w:cs="Browallia New"/>
          <w:color w:val="000000" w:themeColor="text1"/>
          <w:sz w:val="28"/>
          <w:cs/>
        </w:rPr>
        <w:t>ล้านบาท ได้จดทะเบียนลดทุนจำนวน</w:t>
      </w:r>
      <w:r w:rsidRPr="004C202A">
        <w:rPr>
          <w:rFonts w:ascii="Browallia New" w:hAnsi="Browallia New" w:cs="Browallia New"/>
          <w:color w:val="000000" w:themeColor="text1"/>
          <w:sz w:val="28"/>
        </w:rPr>
        <w:t> 156 </w:t>
      </w:r>
      <w:r w:rsidRPr="004C202A">
        <w:rPr>
          <w:rFonts w:ascii="Browallia New" w:hAnsi="Browallia New" w:cs="Browallia New"/>
          <w:color w:val="000000" w:themeColor="text1"/>
          <w:sz w:val="28"/>
          <w:cs/>
        </w:rPr>
        <w:t>ล้านบาท</w:t>
      </w:r>
      <w:r w:rsidRPr="004C202A">
        <w:rPr>
          <w:rFonts w:ascii="Browallia New" w:hAnsi="Browallia New" w:cs="Browallia New"/>
          <w:color w:val="000000" w:themeColor="text1"/>
          <w:sz w:val="28"/>
        </w:rPr>
        <w:t xml:space="preserve"> </w:t>
      </w:r>
    </w:p>
    <w:p w14:paraId="1F6777F1" w14:textId="77777777" w:rsidR="00B063F0" w:rsidRPr="00286394" w:rsidRDefault="00B063F0" w:rsidP="00B063F0">
      <w:pPr>
        <w:pStyle w:val="ListParagraph"/>
        <w:tabs>
          <w:tab w:val="left" w:pos="3330"/>
        </w:tabs>
        <w:ind w:left="1204"/>
        <w:jc w:val="thaiDistribute"/>
        <w:rPr>
          <w:rFonts w:ascii="Browallia New" w:hAnsi="Browallia New" w:cs="Browallia New"/>
          <w:color w:val="000000" w:themeColor="text1"/>
          <w:sz w:val="20"/>
          <w:szCs w:val="20"/>
        </w:rPr>
      </w:pPr>
    </w:p>
    <w:p w14:paraId="1ED86DB2" w14:textId="55D3B655" w:rsidR="00B063F0" w:rsidRPr="004C202A" w:rsidRDefault="00B063F0" w:rsidP="00B063F0">
      <w:pPr>
        <w:pStyle w:val="ListParagraph"/>
        <w:numPr>
          <w:ilvl w:val="0"/>
          <w:numId w:val="13"/>
        </w:numPr>
        <w:tabs>
          <w:tab w:val="left" w:pos="3330"/>
        </w:tabs>
        <w:ind w:left="1204"/>
        <w:jc w:val="thaiDistribute"/>
        <w:rPr>
          <w:rFonts w:ascii="Browallia New" w:hAnsi="Browallia New" w:cs="Browallia New"/>
          <w:color w:val="000000" w:themeColor="text1"/>
          <w:sz w:val="28"/>
        </w:rPr>
      </w:pPr>
      <w:r w:rsidRPr="004C202A">
        <w:rPr>
          <w:rFonts w:ascii="Browallia New" w:hAnsi="Browallia New" w:cs="Browallia New" w:hint="cs"/>
          <w:color w:val="000000" w:themeColor="text1"/>
          <w:sz w:val="28"/>
          <w:cs/>
        </w:rPr>
        <w:t xml:space="preserve">ต่อมา </w:t>
      </w:r>
      <w:r w:rsidRPr="004C202A">
        <w:rPr>
          <w:rFonts w:ascii="Browallia New" w:hAnsi="Browallia New" w:cs="Browallia New"/>
          <w:color w:val="000000" w:themeColor="text1"/>
          <w:sz w:val="28"/>
          <w:cs/>
        </w:rPr>
        <w:t xml:space="preserve">เมื่อวันที่ </w:t>
      </w:r>
      <w:r w:rsidRPr="004C202A">
        <w:rPr>
          <w:rFonts w:ascii="Browallia New" w:hAnsi="Browallia New" w:cs="Browallia New"/>
          <w:color w:val="000000" w:themeColor="text1"/>
          <w:sz w:val="28"/>
        </w:rPr>
        <w:t xml:space="preserve">30 </w:t>
      </w:r>
      <w:r w:rsidRPr="004C202A">
        <w:rPr>
          <w:rFonts w:ascii="Browallia New" w:hAnsi="Browallia New" w:cs="Browallia New"/>
          <w:color w:val="000000" w:themeColor="text1"/>
          <w:sz w:val="28"/>
          <w:cs/>
        </w:rPr>
        <w:t xml:space="preserve">กันยายน </w:t>
      </w:r>
      <w:r w:rsidRPr="004C202A">
        <w:rPr>
          <w:rFonts w:ascii="Browallia New" w:hAnsi="Browallia New" w:cs="Browallia New"/>
          <w:color w:val="000000" w:themeColor="text1"/>
          <w:sz w:val="28"/>
        </w:rPr>
        <w:t xml:space="preserve">2566 </w:t>
      </w:r>
      <w:r w:rsidRPr="004C202A">
        <w:rPr>
          <w:rFonts w:ascii="Browallia New" w:hAnsi="Browallia New" w:cs="Browallia New"/>
          <w:color w:val="000000" w:themeColor="text1"/>
          <w:sz w:val="28"/>
          <w:cs/>
        </w:rPr>
        <w:t>บริษัทบันทึกค่าเผื่อผลขาดทุนจากการด้อยค่าของเงินลงทุน</w:t>
      </w:r>
      <w:r w:rsidRPr="004C202A">
        <w:rPr>
          <w:rFonts w:ascii="Browallia New" w:hAnsi="Browallia New" w:cs="Browallia New" w:hint="cs"/>
          <w:color w:val="000000" w:themeColor="text1"/>
          <w:sz w:val="28"/>
          <w:cs/>
        </w:rPr>
        <w:t>ในบริษัทย่อยดังกล่าว</w:t>
      </w:r>
      <w:r w:rsidRPr="004C202A">
        <w:rPr>
          <w:rFonts w:ascii="Browallia New" w:hAnsi="Browallia New" w:cs="Browallia New"/>
          <w:color w:val="000000" w:themeColor="text1"/>
          <w:sz w:val="28"/>
          <w:cs/>
        </w:rPr>
        <w:t xml:space="preserve">จำนวน </w:t>
      </w:r>
      <w:r w:rsidRPr="004C202A">
        <w:rPr>
          <w:rFonts w:ascii="Browallia New" w:hAnsi="Browallia New" w:cs="Browallia New"/>
          <w:color w:val="000000" w:themeColor="text1"/>
          <w:sz w:val="28"/>
        </w:rPr>
        <w:t xml:space="preserve">96.50 </w:t>
      </w:r>
      <w:r w:rsidRPr="004C202A">
        <w:rPr>
          <w:rFonts w:ascii="Browallia New" w:hAnsi="Browallia New" w:cs="Browallia New"/>
          <w:color w:val="000000" w:themeColor="text1"/>
          <w:sz w:val="28"/>
          <w:cs/>
        </w:rPr>
        <w:t>ล้านบาท ซึ่งผู้บริหารของบริษัทได้พิจารณามูลค่าที่คาดว่าจะได้รับคืนจาก</w:t>
      </w:r>
      <w:r w:rsidR="00286394">
        <w:rPr>
          <w:rFonts w:ascii="Browallia New" w:hAnsi="Browallia New" w:cs="Browallia New" w:hint="cs"/>
          <w:color w:val="000000" w:themeColor="text1"/>
          <w:sz w:val="28"/>
          <w:cs/>
        </w:rPr>
        <w:t xml:space="preserve">     </w:t>
      </w:r>
      <w:r w:rsidRPr="004C202A">
        <w:rPr>
          <w:rFonts w:ascii="Browallia New" w:hAnsi="Browallia New" w:cs="Browallia New"/>
          <w:color w:val="000000" w:themeColor="text1"/>
          <w:sz w:val="28"/>
          <w:cs/>
        </w:rPr>
        <w:t>เงินลงทุนในบริษัทดังกล่าว</w:t>
      </w:r>
    </w:p>
    <w:p w14:paraId="7F1E5002" w14:textId="77777777" w:rsidR="00583B2F" w:rsidRPr="004C202A" w:rsidRDefault="00583B2F" w:rsidP="006579BF">
      <w:pPr>
        <w:ind w:left="423" w:firstLine="428"/>
        <w:rPr>
          <w:rFonts w:ascii="Browallia New" w:hAnsi="Browallia New" w:cs="Browallia New"/>
          <w:b/>
          <w:bCs/>
          <w:sz w:val="28"/>
          <w:szCs w:val="28"/>
        </w:rPr>
      </w:pPr>
    </w:p>
    <w:p w14:paraId="368AF59E" w14:textId="1FCFB9F9" w:rsidR="006579BF" w:rsidRPr="004C202A" w:rsidRDefault="006579BF" w:rsidP="006579BF">
      <w:pPr>
        <w:ind w:left="423" w:firstLine="428"/>
        <w:rPr>
          <w:rFonts w:ascii="Browallia New" w:hAnsi="Browallia New" w:cs="Browallia New"/>
          <w:b/>
          <w:bCs/>
          <w:sz w:val="28"/>
          <w:szCs w:val="28"/>
        </w:rPr>
      </w:pPr>
      <w:r w:rsidRPr="004C202A">
        <w:rPr>
          <w:rFonts w:ascii="Browallia New" w:hAnsi="Browallia New" w:cs="Browallia New"/>
          <w:b/>
          <w:bCs/>
          <w:sz w:val="28"/>
          <w:szCs w:val="28"/>
          <w:cs/>
        </w:rPr>
        <w:lastRenderedPageBreak/>
        <w:t>เงินปันผลรับจากบริษัทย่อย</w:t>
      </w:r>
      <w:r w:rsidRPr="004C202A">
        <w:rPr>
          <w:rFonts w:ascii="Browallia New" w:hAnsi="Browallia New" w:cs="Browallia New" w:hint="cs"/>
          <w:b/>
          <w:bCs/>
          <w:sz w:val="28"/>
          <w:szCs w:val="28"/>
          <w:cs/>
        </w:rPr>
        <w:t>ทางตรง</w:t>
      </w:r>
    </w:p>
    <w:p w14:paraId="1BBCBBDB" w14:textId="77777777" w:rsidR="00911C65" w:rsidRPr="004C202A" w:rsidRDefault="00911C65" w:rsidP="0005641E">
      <w:pPr>
        <w:pStyle w:val="ListParagraph"/>
        <w:ind w:left="567" w:right="-43" w:firstLine="284"/>
        <w:jc w:val="thaiDistribute"/>
        <w:rPr>
          <w:rFonts w:ascii="Browallia New" w:hAnsi="Browallia New" w:cs="Browallia New"/>
          <w:color w:val="000000" w:themeColor="text1"/>
          <w:sz w:val="28"/>
          <w:u w:val="single"/>
        </w:rPr>
      </w:pPr>
    </w:p>
    <w:p w14:paraId="70666A9F" w14:textId="18B2E1E9" w:rsidR="00583B2F" w:rsidRPr="004C202A" w:rsidRDefault="00B063F0" w:rsidP="00B063F0">
      <w:pPr>
        <w:ind w:left="851" w:right="-43"/>
        <w:jc w:val="thaiDistribute"/>
        <w:rPr>
          <w:rFonts w:ascii="Browallia New" w:hAnsi="Browallia New" w:cs="Browallia New"/>
          <w:color w:val="000000" w:themeColor="text1"/>
          <w:sz w:val="28"/>
          <w:szCs w:val="28"/>
        </w:rPr>
      </w:pPr>
      <w:r w:rsidRPr="004C202A">
        <w:rPr>
          <w:rFonts w:ascii="Browallia New" w:hAnsi="Browallia New" w:cs="Browallia New"/>
          <w:i/>
          <w:iCs/>
          <w:sz w:val="28"/>
          <w:szCs w:val="28"/>
          <w:cs/>
        </w:rPr>
        <w:t>บริษัท เอเซี่ยนสติล โปรดักส์ จำกัด</w:t>
      </w:r>
      <w:r w:rsidRPr="004C202A">
        <w:rPr>
          <w:rFonts w:ascii="Browallia New" w:hAnsi="Browallia New" w:cs="Browallia New"/>
          <w:i/>
          <w:iCs/>
          <w:sz w:val="28"/>
          <w:szCs w:val="28"/>
        </w:rPr>
        <w:br/>
      </w:r>
      <w:r w:rsidRPr="004C202A">
        <w:rPr>
          <w:rFonts w:ascii="Browallia New" w:hAnsi="Browallia New" w:cs="Browallia New"/>
          <w:color w:val="000000" w:themeColor="text1"/>
          <w:sz w:val="28"/>
          <w:szCs w:val="28"/>
          <w:cs/>
        </w:rPr>
        <w:t>เมื่อวันที่</w:t>
      </w:r>
      <w:r w:rsidRPr="004C202A">
        <w:rPr>
          <w:rFonts w:ascii="Browallia New" w:hAnsi="Browallia New" w:cs="Browallia New"/>
          <w:color w:val="000000" w:themeColor="text1"/>
          <w:sz w:val="28"/>
          <w:szCs w:val="28"/>
        </w:rPr>
        <w:t> 27 </w:t>
      </w:r>
      <w:r w:rsidRPr="004C202A">
        <w:rPr>
          <w:rFonts w:ascii="Browallia New" w:hAnsi="Browallia New" w:cs="Browallia New"/>
          <w:color w:val="000000" w:themeColor="text1"/>
          <w:sz w:val="28"/>
          <w:szCs w:val="28"/>
          <w:cs/>
        </w:rPr>
        <w:t xml:space="preserve">เมษายน </w:t>
      </w:r>
      <w:r w:rsidRPr="004C202A">
        <w:rPr>
          <w:rFonts w:ascii="Browallia New" w:hAnsi="Browallia New" w:cs="Browallia New"/>
          <w:color w:val="000000" w:themeColor="text1"/>
          <w:sz w:val="28"/>
          <w:szCs w:val="28"/>
        </w:rPr>
        <w:t>2566 </w:t>
      </w:r>
      <w:r w:rsidRPr="004C202A">
        <w:rPr>
          <w:rFonts w:ascii="Browallia New" w:hAnsi="Browallia New" w:cs="Browallia New"/>
          <w:color w:val="000000" w:themeColor="text1"/>
          <w:sz w:val="28"/>
          <w:szCs w:val="28"/>
          <w:cs/>
        </w:rPr>
        <w:t>ที่ประชุมคณะกรรมการของบริษัท เอเซี่ยนสติล โปรดักส์ จำกัด ซึ่งเป็นบริษัทย่อย</w:t>
      </w:r>
      <w:r w:rsidRPr="00286394">
        <w:rPr>
          <w:rFonts w:ascii="Browallia New" w:hAnsi="Browallia New" w:cs="Browallia New"/>
          <w:color w:val="000000" w:themeColor="text1"/>
          <w:spacing w:val="-4"/>
          <w:sz w:val="28"/>
          <w:szCs w:val="28"/>
          <w:cs/>
        </w:rPr>
        <w:t>ของกลุ่มบริษัท ได้มีมติให้จ่ายเงินปันผลระหว่างกาลจากกำไรสะสม ณ วันที่</w:t>
      </w:r>
      <w:r w:rsidRPr="00286394">
        <w:rPr>
          <w:rFonts w:ascii="Browallia New" w:hAnsi="Browallia New" w:cs="Browallia New"/>
          <w:color w:val="000000" w:themeColor="text1"/>
          <w:spacing w:val="-4"/>
          <w:sz w:val="28"/>
          <w:szCs w:val="28"/>
        </w:rPr>
        <w:t> 31 </w:t>
      </w:r>
      <w:r w:rsidRPr="00286394">
        <w:rPr>
          <w:rFonts w:ascii="Browallia New" w:hAnsi="Browallia New" w:cs="Browallia New"/>
          <w:color w:val="000000" w:themeColor="text1"/>
          <w:spacing w:val="-4"/>
          <w:sz w:val="28"/>
          <w:szCs w:val="28"/>
          <w:cs/>
        </w:rPr>
        <w:t>ธันวาคม</w:t>
      </w:r>
      <w:r w:rsidRPr="00286394">
        <w:rPr>
          <w:rFonts w:ascii="Browallia New" w:hAnsi="Browallia New" w:cs="Browallia New"/>
          <w:color w:val="000000" w:themeColor="text1"/>
          <w:spacing w:val="-4"/>
          <w:sz w:val="28"/>
          <w:szCs w:val="28"/>
        </w:rPr>
        <w:t> 2565</w:t>
      </w:r>
      <w:r w:rsidRPr="00286394">
        <w:rPr>
          <w:rFonts w:ascii="Browallia New" w:hAnsi="Browallia New" w:cs="Browallia New"/>
          <w:color w:val="000000" w:themeColor="text1"/>
          <w:spacing w:val="-4"/>
          <w:sz w:val="28"/>
          <w:szCs w:val="28"/>
          <w:cs/>
        </w:rPr>
        <w:t>จำนวน</w:t>
      </w:r>
      <w:r w:rsidRPr="004C202A">
        <w:rPr>
          <w:rFonts w:ascii="Browallia New" w:hAnsi="Browallia New" w:cs="Browallia New"/>
          <w:color w:val="000000" w:themeColor="text1"/>
          <w:sz w:val="28"/>
          <w:szCs w:val="28"/>
        </w:rPr>
        <w:t> 2,000.00 </w:t>
      </w:r>
      <w:r w:rsidRPr="004C202A">
        <w:rPr>
          <w:rFonts w:ascii="Browallia New" w:hAnsi="Browallia New" w:cs="Browallia New"/>
          <w:color w:val="000000" w:themeColor="text1"/>
          <w:sz w:val="28"/>
          <w:szCs w:val="28"/>
          <w:cs/>
        </w:rPr>
        <w:t>บาทต่อหุ้น สำหรับหุ้นจำนวน</w:t>
      </w:r>
      <w:r w:rsidRPr="004C202A">
        <w:rPr>
          <w:rFonts w:ascii="Browallia New" w:hAnsi="Browallia New" w:cs="Browallia New"/>
          <w:color w:val="000000" w:themeColor="text1"/>
          <w:sz w:val="28"/>
          <w:szCs w:val="28"/>
        </w:rPr>
        <w:t> 2,796 </w:t>
      </w:r>
      <w:r w:rsidRPr="004C202A">
        <w:rPr>
          <w:rFonts w:ascii="Browallia New" w:hAnsi="Browallia New" w:cs="Browallia New"/>
          <w:color w:val="000000" w:themeColor="text1"/>
          <w:sz w:val="28"/>
          <w:szCs w:val="28"/>
          <w:cs/>
        </w:rPr>
        <w:t>หุ้น เป็นจำนวนเงิน</w:t>
      </w:r>
      <w:r w:rsidRPr="004C202A">
        <w:rPr>
          <w:rFonts w:ascii="Browallia New" w:hAnsi="Browallia New" w:cs="Browallia New"/>
          <w:color w:val="000000" w:themeColor="text1"/>
          <w:sz w:val="28"/>
          <w:szCs w:val="28"/>
        </w:rPr>
        <w:t> 5,592,000 </w:t>
      </w:r>
      <w:r w:rsidRPr="004C202A">
        <w:rPr>
          <w:rFonts w:ascii="Browallia New" w:hAnsi="Browallia New" w:cs="Browallia New"/>
          <w:color w:val="000000" w:themeColor="text1"/>
          <w:sz w:val="28"/>
          <w:szCs w:val="28"/>
          <w:cs/>
        </w:rPr>
        <w:t>บาท ให้แก่บริษัท</w:t>
      </w:r>
      <w:r w:rsidR="001B6C23" w:rsidRPr="004C202A">
        <w:rPr>
          <w:rFonts w:ascii="Browallia New" w:hAnsi="Browallia New" w:cs="Browallia New" w:hint="cs"/>
          <w:color w:val="000000" w:themeColor="text1"/>
          <w:sz w:val="28"/>
          <w:szCs w:val="28"/>
          <w:cs/>
        </w:rPr>
        <w:t xml:space="preserve"> </w:t>
      </w:r>
      <w:r w:rsidR="00CB1B39" w:rsidRPr="004C202A">
        <w:rPr>
          <w:rFonts w:ascii="Browallia New" w:hAnsi="Browallia New" w:cs="Browallia New"/>
          <w:color w:val="000000" w:themeColor="text1"/>
          <w:sz w:val="28"/>
          <w:szCs w:val="28"/>
        </w:rPr>
        <w:t xml:space="preserve">    </w:t>
      </w:r>
      <w:r w:rsidR="00E362AD" w:rsidRPr="004C202A">
        <w:rPr>
          <w:rFonts w:ascii="Browallia New" w:hAnsi="Browallia New" w:cs="Browallia New" w:hint="cs"/>
          <w:color w:val="000000" w:themeColor="text1"/>
          <w:sz w:val="28"/>
          <w:szCs w:val="28"/>
          <w:cs/>
        </w:rPr>
        <w:t xml:space="preserve">ซึ่งบริษัทได้รับเงินปันผลแล้วในวันที่ </w:t>
      </w:r>
      <w:r w:rsidR="00E64399" w:rsidRPr="004C202A">
        <w:rPr>
          <w:rFonts w:ascii="Browallia New" w:hAnsi="Browallia New" w:cs="Browallia New"/>
          <w:color w:val="000000" w:themeColor="text1"/>
          <w:sz w:val="28"/>
          <w:szCs w:val="28"/>
        </w:rPr>
        <w:t xml:space="preserve">30 </w:t>
      </w:r>
      <w:r w:rsidR="00E64399" w:rsidRPr="004C202A">
        <w:rPr>
          <w:rFonts w:ascii="Browallia New" w:hAnsi="Browallia New" w:cs="Browallia New" w:hint="cs"/>
          <w:color w:val="000000" w:themeColor="text1"/>
          <w:sz w:val="28"/>
          <w:szCs w:val="28"/>
          <w:cs/>
        </w:rPr>
        <w:t>มิถุนายน</w:t>
      </w:r>
      <w:r w:rsidR="00E362AD" w:rsidRPr="004C202A">
        <w:rPr>
          <w:rFonts w:ascii="Browallia New" w:hAnsi="Browallia New" w:cs="Browallia New"/>
          <w:color w:val="000000" w:themeColor="text1"/>
          <w:sz w:val="28"/>
          <w:szCs w:val="28"/>
        </w:rPr>
        <w:t xml:space="preserve"> 2566</w:t>
      </w:r>
    </w:p>
    <w:p w14:paraId="1BE24851" w14:textId="1B2189CE" w:rsidR="001D78FB" w:rsidRDefault="001D78FB">
      <w:pPr>
        <w:overflowPunct/>
        <w:autoSpaceDE/>
        <w:autoSpaceDN/>
        <w:adjustRightInd/>
        <w:textAlignment w:val="auto"/>
        <w:rPr>
          <w:rFonts w:ascii="Browallia New" w:hAnsi="Browallia New" w:cs="Browallia New"/>
          <w:color w:val="000000" w:themeColor="text1"/>
          <w:sz w:val="28"/>
          <w:szCs w:val="28"/>
        </w:rPr>
      </w:pPr>
    </w:p>
    <w:p w14:paraId="7831BFB0" w14:textId="0F7AF665" w:rsidR="00B063F0" w:rsidRPr="004C202A" w:rsidRDefault="00B063F0" w:rsidP="00B063F0">
      <w:pPr>
        <w:pStyle w:val="NormalWeb"/>
        <w:spacing w:before="0" w:beforeAutospacing="0" w:after="0" w:afterAutospacing="0"/>
        <w:ind w:firstLine="851"/>
        <w:jc w:val="thaiDistribute"/>
        <w:rPr>
          <w:rFonts w:ascii="Browallia New" w:hAnsi="Browallia New" w:cs="Browallia New"/>
          <w:i/>
          <w:iCs/>
          <w:sz w:val="28"/>
          <w:szCs w:val="28"/>
        </w:rPr>
      </w:pPr>
      <w:r w:rsidRPr="004C202A">
        <w:rPr>
          <w:rFonts w:ascii="Browallia New" w:hAnsi="Browallia New" w:cs="Browallia New"/>
          <w:i/>
          <w:iCs/>
          <w:sz w:val="28"/>
          <w:szCs w:val="28"/>
        </w:rPr>
        <w:t>ITD Cementation India Limited</w:t>
      </w:r>
    </w:p>
    <w:p w14:paraId="472ECBDE" w14:textId="3CE0B262" w:rsidR="00E362AD" w:rsidRPr="004C202A" w:rsidRDefault="00B063F0" w:rsidP="00E362AD">
      <w:pPr>
        <w:ind w:left="851" w:right="-43"/>
        <w:jc w:val="thaiDistribute"/>
        <w:rPr>
          <w:rFonts w:ascii="Browallia New" w:hAnsi="Browallia New" w:cs="Browallia New"/>
          <w:color w:val="000000" w:themeColor="text1"/>
          <w:sz w:val="28"/>
          <w:szCs w:val="28"/>
        </w:rPr>
      </w:pPr>
      <w:r w:rsidRPr="004C202A">
        <w:rPr>
          <w:rFonts w:ascii="Browallia New" w:hAnsi="Browallia New" w:cs="Browallia New"/>
          <w:color w:val="000000" w:themeColor="text1"/>
          <w:spacing w:val="-2"/>
          <w:sz w:val="28"/>
          <w:szCs w:val="28"/>
          <w:cs/>
        </w:rPr>
        <w:t xml:space="preserve">เมื่อวันที่ </w:t>
      </w:r>
      <w:r w:rsidRPr="004C202A">
        <w:rPr>
          <w:rFonts w:ascii="Browallia New" w:hAnsi="Browallia New" w:cs="Browallia New"/>
          <w:color w:val="000000" w:themeColor="text1"/>
          <w:spacing w:val="-2"/>
          <w:sz w:val="28"/>
          <w:szCs w:val="28"/>
        </w:rPr>
        <w:t>28 </w:t>
      </w:r>
      <w:r w:rsidRPr="004C202A">
        <w:rPr>
          <w:rFonts w:ascii="Browallia New" w:hAnsi="Browallia New" w:cs="Browallia New"/>
          <w:color w:val="000000" w:themeColor="text1"/>
          <w:spacing w:val="-2"/>
          <w:sz w:val="28"/>
          <w:szCs w:val="28"/>
          <w:cs/>
        </w:rPr>
        <w:t>สิงหาคม</w:t>
      </w:r>
      <w:r w:rsidRPr="004C202A">
        <w:rPr>
          <w:rFonts w:ascii="Browallia New" w:hAnsi="Browallia New" w:cs="Browallia New"/>
          <w:color w:val="000000" w:themeColor="text1"/>
          <w:spacing w:val="-2"/>
          <w:sz w:val="28"/>
          <w:szCs w:val="28"/>
        </w:rPr>
        <w:t xml:space="preserve"> 2566 </w:t>
      </w:r>
      <w:r w:rsidRPr="004C202A">
        <w:rPr>
          <w:rFonts w:ascii="Browallia New" w:hAnsi="Browallia New" w:cs="Browallia New"/>
          <w:color w:val="000000" w:themeColor="text1"/>
          <w:spacing w:val="-2"/>
          <w:sz w:val="28"/>
          <w:szCs w:val="28"/>
          <w:cs/>
        </w:rPr>
        <w:t>ที่ประชุมคณะกรรมการของ</w:t>
      </w:r>
      <w:r w:rsidRPr="004C202A">
        <w:rPr>
          <w:rFonts w:ascii="Browallia New" w:hAnsi="Browallia New" w:cs="Browallia New"/>
          <w:color w:val="000000" w:themeColor="text1"/>
          <w:spacing w:val="-2"/>
          <w:sz w:val="28"/>
          <w:szCs w:val="28"/>
        </w:rPr>
        <w:t> ITD Cementation India Limited </w:t>
      </w:r>
      <w:r w:rsidRPr="004C202A">
        <w:rPr>
          <w:rFonts w:ascii="Browallia New" w:hAnsi="Browallia New" w:cs="Browallia New"/>
          <w:color w:val="000000" w:themeColor="text1"/>
          <w:spacing w:val="-2"/>
          <w:sz w:val="28"/>
          <w:szCs w:val="28"/>
          <w:cs/>
        </w:rPr>
        <w:t>ซึ่งเป็นบริษัทย่อยของกลุ่มบริษัท ได้มีมติให้จ่ายเงินปันผลระหว่างกาลจากกำไรสะสม ณ วันที่</w:t>
      </w:r>
      <w:r w:rsidRPr="004C202A">
        <w:rPr>
          <w:rFonts w:ascii="Browallia New" w:hAnsi="Browallia New" w:cs="Browallia New"/>
          <w:color w:val="000000" w:themeColor="text1"/>
          <w:spacing w:val="-2"/>
          <w:sz w:val="28"/>
          <w:szCs w:val="28"/>
        </w:rPr>
        <w:t> 31 </w:t>
      </w:r>
      <w:r w:rsidRPr="004C202A">
        <w:rPr>
          <w:rFonts w:ascii="Browallia New" w:hAnsi="Browallia New" w:cs="Browallia New"/>
          <w:color w:val="000000" w:themeColor="text1"/>
          <w:spacing w:val="-2"/>
          <w:sz w:val="28"/>
          <w:szCs w:val="28"/>
          <w:cs/>
        </w:rPr>
        <w:t xml:space="preserve">มีนาคม </w:t>
      </w:r>
      <w:r w:rsidRPr="004C202A">
        <w:rPr>
          <w:rFonts w:ascii="Browallia New" w:hAnsi="Browallia New" w:cs="Browallia New"/>
          <w:color w:val="000000" w:themeColor="text1"/>
          <w:spacing w:val="-2"/>
          <w:sz w:val="28"/>
          <w:szCs w:val="28"/>
        </w:rPr>
        <w:t>2566 </w:t>
      </w:r>
      <w:r w:rsidRPr="004C202A">
        <w:rPr>
          <w:rFonts w:ascii="Browallia New" w:hAnsi="Browallia New" w:cs="Browallia New"/>
          <w:color w:val="000000" w:themeColor="text1"/>
          <w:spacing w:val="-2"/>
          <w:sz w:val="28"/>
          <w:szCs w:val="28"/>
          <w:cs/>
        </w:rPr>
        <w:t>จำนวน</w:t>
      </w:r>
      <w:r w:rsidRPr="004C202A">
        <w:rPr>
          <w:rFonts w:ascii="Browallia New" w:hAnsi="Browallia New" w:cs="Browallia New"/>
          <w:color w:val="000000" w:themeColor="text1"/>
          <w:spacing w:val="-2"/>
          <w:sz w:val="28"/>
          <w:szCs w:val="28"/>
        </w:rPr>
        <w:t xml:space="preserve"> 0.75 </w:t>
      </w:r>
      <w:r w:rsidRPr="004C202A">
        <w:rPr>
          <w:rFonts w:ascii="Browallia New" w:hAnsi="Browallia New" w:cs="Browallia New"/>
          <w:color w:val="000000" w:themeColor="text1"/>
          <w:spacing w:val="-2"/>
          <w:sz w:val="28"/>
          <w:szCs w:val="28"/>
          <w:cs/>
        </w:rPr>
        <w:t>รูปีอินเดียต่อหุ้น สำหรับหุ้นจำนวน</w:t>
      </w:r>
      <w:r w:rsidRPr="004C202A">
        <w:rPr>
          <w:rFonts w:ascii="Browallia New" w:hAnsi="Browallia New" w:cs="Browallia New"/>
          <w:color w:val="000000" w:themeColor="text1"/>
          <w:spacing w:val="-2"/>
          <w:sz w:val="28"/>
          <w:szCs w:val="28"/>
        </w:rPr>
        <w:t> 80,113,180 </w:t>
      </w:r>
      <w:r w:rsidRPr="004C202A">
        <w:rPr>
          <w:rFonts w:ascii="Browallia New" w:hAnsi="Browallia New" w:cs="Browallia New"/>
          <w:color w:val="000000" w:themeColor="text1"/>
          <w:spacing w:val="-2"/>
          <w:sz w:val="28"/>
          <w:szCs w:val="28"/>
          <w:cs/>
        </w:rPr>
        <w:t>หุ้น เทียบเท่าเป็นจำนวนเงิน</w:t>
      </w:r>
      <w:r w:rsidRPr="004C202A">
        <w:rPr>
          <w:rFonts w:ascii="Browallia New" w:hAnsi="Browallia New" w:cs="Browallia New"/>
          <w:color w:val="000000" w:themeColor="text1"/>
          <w:spacing w:val="-2"/>
          <w:sz w:val="28"/>
          <w:szCs w:val="28"/>
        </w:rPr>
        <w:t> 20,028,380.54 </w:t>
      </w:r>
      <w:r w:rsidRPr="004C202A">
        <w:rPr>
          <w:rFonts w:ascii="Browallia New" w:hAnsi="Browallia New" w:cs="Browallia New"/>
          <w:color w:val="000000" w:themeColor="text1"/>
          <w:spacing w:val="-2"/>
          <w:sz w:val="28"/>
          <w:szCs w:val="28"/>
          <w:cs/>
        </w:rPr>
        <w:t>บาท ให้แก่บริษัท</w:t>
      </w:r>
      <w:r w:rsidR="00E362AD" w:rsidRPr="004C202A">
        <w:rPr>
          <w:rFonts w:ascii="Browallia New" w:hAnsi="Browallia New" w:cs="Browallia New"/>
          <w:color w:val="000000" w:themeColor="text1"/>
          <w:spacing w:val="-2"/>
          <w:sz w:val="28"/>
          <w:szCs w:val="28"/>
        </w:rPr>
        <w:t xml:space="preserve"> </w:t>
      </w:r>
      <w:r w:rsidR="00286394">
        <w:rPr>
          <w:rFonts w:ascii="Browallia New" w:hAnsi="Browallia New" w:cs="Browallia New" w:hint="cs"/>
          <w:color w:val="000000" w:themeColor="text1"/>
          <w:spacing w:val="-2"/>
          <w:sz w:val="28"/>
          <w:szCs w:val="28"/>
          <w:cs/>
        </w:rPr>
        <w:t xml:space="preserve">  </w:t>
      </w:r>
      <w:r w:rsidR="00E362AD" w:rsidRPr="004C202A">
        <w:rPr>
          <w:rFonts w:ascii="Browallia New" w:hAnsi="Browallia New" w:cs="Browallia New" w:hint="cs"/>
          <w:color w:val="000000" w:themeColor="text1"/>
          <w:sz w:val="28"/>
          <w:szCs w:val="28"/>
          <w:cs/>
        </w:rPr>
        <w:t xml:space="preserve">ซึ่งบริษัทได้รับเงินปันผลแล้วในวันที่ </w:t>
      </w:r>
      <w:r w:rsidR="00E64399" w:rsidRPr="004C202A">
        <w:rPr>
          <w:rFonts w:ascii="Browallia New" w:hAnsi="Browallia New" w:cs="Browallia New"/>
          <w:color w:val="000000" w:themeColor="text1"/>
          <w:sz w:val="28"/>
          <w:szCs w:val="28"/>
        </w:rPr>
        <w:t xml:space="preserve">18 </w:t>
      </w:r>
      <w:r w:rsidR="00E64399" w:rsidRPr="004C202A">
        <w:rPr>
          <w:rFonts w:ascii="Browallia New" w:hAnsi="Browallia New" w:cs="Browallia New" w:hint="cs"/>
          <w:color w:val="000000" w:themeColor="text1"/>
          <w:sz w:val="28"/>
          <w:szCs w:val="28"/>
          <w:cs/>
        </w:rPr>
        <w:t>กันยายน</w:t>
      </w:r>
      <w:r w:rsidR="00E362AD" w:rsidRPr="004C202A">
        <w:rPr>
          <w:rFonts w:ascii="Browallia New" w:hAnsi="Browallia New" w:cs="Browallia New"/>
          <w:color w:val="000000" w:themeColor="text1"/>
          <w:sz w:val="28"/>
          <w:szCs w:val="28"/>
        </w:rPr>
        <w:t xml:space="preserve"> 2566</w:t>
      </w:r>
    </w:p>
    <w:p w14:paraId="7231B499" w14:textId="77777777" w:rsidR="00B063F0" w:rsidRPr="004C202A" w:rsidRDefault="00B063F0" w:rsidP="00B063F0">
      <w:pPr>
        <w:ind w:left="851" w:right="-43"/>
        <w:jc w:val="thaiDistribute"/>
        <w:rPr>
          <w:rFonts w:ascii="Browallia New" w:hAnsi="Browallia New" w:cs="Browallia New"/>
          <w:color w:val="000000" w:themeColor="text1"/>
          <w:sz w:val="28"/>
          <w:szCs w:val="28"/>
          <w:cs/>
        </w:rPr>
      </w:pPr>
    </w:p>
    <w:p w14:paraId="5367A7DF" w14:textId="1BB577AC" w:rsidR="00D32EE6" w:rsidRPr="004C202A" w:rsidRDefault="00D32EE6" w:rsidP="0005641E">
      <w:pPr>
        <w:pStyle w:val="ListParagraph"/>
        <w:ind w:left="567" w:right="-43" w:firstLine="284"/>
        <w:jc w:val="thaiDistribute"/>
        <w:rPr>
          <w:rFonts w:ascii="Browallia New" w:hAnsi="Browallia New" w:cs="Browallia New"/>
          <w:color w:val="000000" w:themeColor="text1"/>
          <w:sz w:val="28"/>
          <w:u w:val="single"/>
        </w:rPr>
      </w:pPr>
      <w:r w:rsidRPr="004C202A">
        <w:rPr>
          <w:rFonts w:ascii="Browallia New" w:hAnsi="Browallia New" w:cs="Browallia New"/>
          <w:color w:val="000000" w:themeColor="text1"/>
          <w:sz w:val="28"/>
          <w:u w:val="single"/>
          <w:cs/>
        </w:rPr>
        <w:t>ส่วนได้เสียที่ไม่</w:t>
      </w:r>
      <w:r w:rsidR="006A581C" w:rsidRPr="004C202A">
        <w:rPr>
          <w:rFonts w:ascii="Browallia New" w:hAnsi="Browallia New" w:cs="Browallia New" w:hint="cs"/>
          <w:color w:val="000000" w:themeColor="text1"/>
          <w:sz w:val="28"/>
          <w:u w:val="single"/>
          <w:cs/>
        </w:rPr>
        <w:t>มี</w:t>
      </w:r>
      <w:r w:rsidRPr="004C202A">
        <w:rPr>
          <w:rFonts w:ascii="Browallia New" w:hAnsi="Browallia New" w:cs="Browallia New"/>
          <w:color w:val="000000" w:themeColor="text1"/>
          <w:sz w:val="28"/>
          <w:u w:val="single"/>
          <w:cs/>
        </w:rPr>
        <w:t>อำนาจควบคุม</w:t>
      </w:r>
    </w:p>
    <w:p w14:paraId="4A9FF3F9" w14:textId="77777777" w:rsidR="00D32EE6" w:rsidRPr="004C202A" w:rsidRDefault="00D32EE6" w:rsidP="00D32EE6">
      <w:pPr>
        <w:pStyle w:val="ListParagraph"/>
        <w:ind w:right="-43"/>
        <w:jc w:val="thaiDistribute"/>
        <w:rPr>
          <w:rFonts w:ascii="Browallia New" w:hAnsi="Browallia New" w:cs="Browallia New"/>
          <w:color w:val="000000" w:themeColor="text1"/>
          <w:sz w:val="28"/>
        </w:rPr>
      </w:pPr>
    </w:p>
    <w:p w14:paraId="755F68C0" w14:textId="7E1DB711" w:rsidR="00D32EE6" w:rsidRPr="004C202A" w:rsidRDefault="00D32EE6" w:rsidP="00286394">
      <w:pPr>
        <w:pStyle w:val="ListParagraph"/>
        <w:ind w:left="855" w:right="-43"/>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บริษัทย่อยที่มีส่วนได้เสียที่ไม่</w:t>
      </w:r>
      <w:r w:rsidR="006A581C" w:rsidRPr="004C202A">
        <w:rPr>
          <w:rFonts w:ascii="Browallia New" w:hAnsi="Browallia New" w:cs="Browallia New" w:hint="cs"/>
          <w:color w:val="000000" w:themeColor="text1"/>
          <w:sz w:val="28"/>
          <w:cs/>
        </w:rPr>
        <w:t>มี</w:t>
      </w:r>
      <w:r w:rsidRPr="004C202A">
        <w:rPr>
          <w:rFonts w:ascii="Browallia New" w:hAnsi="Browallia New" w:cs="Browallia New"/>
          <w:color w:val="000000" w:themeColor="text1"/>
          <w:sz w:val="28"/>
          <w:cs/>
        </w:rPr>
        <w:t xml:space="preserve">อำนาจควบคุมที่เป็นสาระสำคัญ </w:t>
      </w:r>
      <w:r w:rsidR="00B01484" w:rsidRPr="004C202A">
        <w:rPr>
          <w:rFonts w:ascii="Browallia New" w:hAnsi="Browallia New" w:cs="Browallia New"/>
          <w:color w:val="000000" w:themeColor="text1"/>
          <w:sz w:val="28"/>
          <w:cs/>
        </w:rPr>
        <w:t xml:space="preserve">(หลังตัดรายการระหว่างกัน)  </w:t>
      </w:r>
      <w:r w:rsidR="00B01484" w:rsidRPr="004C202A">
        <w:rPr>
          <w:rFonts w:ascii="Browallia New" w:hAnsi="Browallia New" w:cs="Browallia New" w:hint="cs"/>
          <w:color w:val="000000" w:themeColor="text1"/>
          <w:sz w:val="28"/>
          <w:cs/>
        </w:rPr>
        <w:t>มี</w:t>
      </w:r>
      <w:r w:rsidRPr="004C202A">
        <w:rPr>
          <w:rFonts w:ascii="Browallia New" w:hAnsi="Browallia New" w:cs="Browallia New"/>
          <w:color w:val="000000" w:themeColor="text1"/>
          <w:sz w:val="28"/>
          <w:cs/>
        </w:rPr>
        <w:t>ดังนี้</w:t>
      </w:r>
    </w:p>
    <w:p w14:paraId="68429106" w14:textId="77777777" w:rsidR="00D32EE6" w:rsidRPr="004C202A" w:rsidRDefault="00D32EE6" w:rsidP="00D32EE6">
      <w:pPr>
        <w:ind w:right="-43"/>
        <w:jc w:val="thaiDistribute"/>
        <w:rPr>
          <w:rFonts w:ascii="Browallia New" w:hAnsi="Browallia New" w:cs="Browallia New"/>
          <w:color w:val="000000" w:themeColor="text1"/>
          <w:sz w:val="28"/>
          <w:szCs w:val="28"/>
        </w:rPr>
      </w:pPr>
    </w:p>
    <w:tbl>
      <w:tblPr>
        <w:tblW w:w="8730" w:type="dxa"/>
        <w:tblInd w:w="851" w:type="dxa"/>
        <w:tblLayout w:type="fixed"/>
        <w:tblLook w:val="0000" w:firstRow="0" w:lastRow="0" w:firstColumn="0" w:lastColumn="0" w:noHBand="0" w:noVBand="0"/>
      </w:tblPr>
      <w:tblGrid>
        <w:gridCol w:w="2835"/>
        <w:gridCol w:w="1080"/>
        <w:gridCol w:w="1170"/>
        <w:gridCol w:w="1143"/>
        <w:gridCol w:w="801"/>
        <w:gridCol w:w="810"/>
        <w:gridCol w:w="891"/>
      </w:tblGrid>
      <w:tr w:rsidR="00D32EE6" w:rsidRPr="004C202A" w14:paraId="4B71470F" w14:textId="77777777" w:rsidTr="00AE238D">
        <w:trPr>
          <w:cantSplit/>
        </w:trPr>
        <w:tc>
          <w:tcPr>
            <w:tcW w:w="2835" w:type="dxa"/>
            <w:vAlign w:val="bottom"/>
          </w:tcPr>
          <w:p w14:paraId="5CC27602" w14:textId="77777777" w:rsidR="00D32EE6" w:rsidRPr="004C202A" w:rsidRDefault="00D32EE6">
            <w:pPr>
              <w:tabs>
                <w:tab w:val="left" w:pos="540"/>
              </w:tabs>
              <w:ind w:right="-90"/>
              <w:jc w:val="center"/>
              <w:rPr>
                <w:rFonts w:ascii="Browallia New" w:hAnsi="Browallia New" w:cs="Browallia New"/>
                <w:color w:val="000000"/>
                <w:sz w:val="20"/>
                <w:szCs w:val="20"/>
              </w:rPr>
            </w:pPr>
          </w:p>
        </w:tc>
        <w:tc>
          <w:tcPr>
            <w:tcW w:w="1080" w:type="dxa"/>
            <w:vAlign w:val="bottom"/>
          </w:tcPr>
          <w:p w14:paraId="2B361AF9" w14:textId="77777777" w:rsidR="00D32EE6" w:rsidRPr="004C202A" w:rsidRDefault="00D32EE6">
            <w:pPr>
              <w:tabs>
                <w:tab w:val="left" w:pos="540"/>
              </w:tabs>
              <w:ind w:right="-90"/>
              <w:jc w:val="right"/>
              <w:rPr>
                <w:rFonts w:ascii="Browallia New" w:hAnsi="Browallia New" w:cs="Browallia New"/>
                <w:color w:val="000000"/>
                <w:sz w:val="20"/>
                <w:szCs w:val="20"/>
              </w:rPr>
            </w:pPr>
          </w:p>
        </w:tc>
        <w:tc>
          <w:tcPr>
            <w:tcW w:w="1170" w:type="dxa"/>
            <w:vAlign w:val="bottom"/>
          </w:tcPr>
          <w:p w14:paraId="55B579AE" w14:textId="77777777" w:rsidR="00D32EE6" w:rsidRPr="004C202A" w:rsidRDefault="00D32EE6">
            <w:pPr>
              <w:tabs>
                <w:tab w:val="left" w:pos="540"/>
              </w:tabs>
              <w:ind w:right="-90"/>
              <w:jc w:val="right"/>
              <w:rPr>
                <w:rFonts w:ascii="Browallia New" w:hAnsi="Browallia New" w:cs="Browallia New"/>
                <w:color w:val="000000"/>
                <w:sz w:val="20"/>
                <w:szCs w:val="20"/>
              </w:rPr>
            </w:pPr>
          </w:p>
        </w:tc>
        <w:tc>
          <w:tcPr>
            <w:tcW w:w="3645" w:type="dxa"/>
            <w:gridSpan w:val="4"/>
            <w:vAlign w:val="bottom"/>
          </w:tcPr>
          <w:p w14:paraId="2E09DD08" w14:textId="77777777" w:rsidR="00D32EE6" w:rsidRPr="004C202A" w:rsidRDefault="00D32EE6">
            <w:pPr>
              <w:jc w:val="right"/>
              <w:rPr>
                <w:rFonts w:ascii="Browallia New" w:hAnsi="Browallia New" w:cs="Browallia New"/>
                <w:sz w:val="20"/>
                <w:szCs w:val="20"/>
                <w:lang w:val="en-GB"/>
              </w:rPr>
            </w:pPr>
            <w:r w:rsidRPr="004C202A">
              <w:rPr>
                <w:rFonts w:ascii="Browallia New" w:hAnsi="Browallia New" w:cs="Browallia New"/>
                <w:sz w:val="20"/>
                <w:szCs w:val="20"/>
                <w:cs/>
                <w:lang w:val="en-GB"/>
              </w:rPr>
              <w:t>(หน่วย : ล้านบาท)</w:t>
            </w:r>
          </w:p>
        </w:tc>
      </w:tr>
      <w:tr w:rsidR="00D32EE6" w:rsidRPr="004C202A" w14:paraId="70782C09" w14:textId="77777777" w:rsidTr="00AE238D">
        <w:trPr>
          <w:cantSplit/>
        </w:trPr>
        <w:tc>
          <w:tcPr>
            <w:tcW w:w="2835" w:type="dxa"/>
            <w:vAlign w:val="bottom"/>
          </w:tcPr>
          <w:p w14:paraId="53BFEB68" w14:textId="77777777" w:rsidR="00D32EE6" w:rsidRPr="004C202A" w:rsidRDefault="00D32EE6">
            <w:pPr>
              <w:tabs>
                <w:tab w:val="left" w:pos="540"/>
              </w:tabs>
              <w:ind w:left="-172" w:right="-90" w:firstLine="172"/>
              <w:jc w:val="center"/>
              <w:rPr>
                <w:rFonts w:ascii="Browallia New" w:hAnsi="Browallia New" w:cs="Browallia New"/>
                <w:color w:val="000000"/>
                <w:sz w:val="20"/>
                <w:szCs w:val="20"/>
              </w:rPr>
            </w:pPr>
          </w:p>
        </w:tc>
        <w:tc>
          <w:tcPr>
            <w:tcW w:w="2250" w:type="dxa"/>
            <w:gridSpan w:val="2"/>
            <w:vAlign w:val="bottom"/>
          </w:tcPr>
          <w:p w14:paraId="04B6D046" w14:textId="77777777" w:rsidR="00D32EE6" w:rsidRPr="004C202A" w:rsidRDefault="00D32EE6">
            <w:pPr>
              <w:pBdr>
                <w:bottom w:val="single" w:sz="4" w:space="1" w:color="auto"/>
              </w:pBdr>
              <w:jc w:val="center"/>
              <w:rPr>
                <w:rFonts w:ascii="Browallia New" w:hAnsi="Browallia New" w:cs="Browallia New"/>
                <w:sz w:val="20"/>
                <w:szCs w:val="20"/>
                <w:lang w:val="en-GB"/>
              </w:rPr>
            </w:pPr>
            <w:r w:rsidRPr="004C202A">
              <w:rPr>
                <w:rFonts w:ascii="Browallia New" w:hAnsi="Browallia New" w:cs="Browallia New"/>
                <w:sz w:val="20"/>
                <w:szCs w:val="20"/>
                <w:cs/>
                <w:lang w:val="en-GB"/>
              </w:rPr>
              <w:t>สัดส่วนการถือของส่วนได้เสีย</w:t>
            </w:r>
          </w:p>
          <w:p w14:paraId="7460B896" w14:textId="34F16D15" w:rsidR="00D32EE6" w:rsidRPr="004C202A" w:rsidRDefault="00D32EE6">
            <w:pPr>
              <w:pBdr>
                <w:bottom w:val="single" w:sz="4" w:space="1" w:color="auto"/>
              </w:pBdr>
              <w:jc w:val="center"/>
              <w:rPr>
                <w:rFonts w:ascii="Browallia New" w:hAnsi="Browallia New" w:cs="Browallia New"/>
                <w:sz w:val="20"/>
                <w:szCs w:val="20"/>
                <w:lang w:val="en-GB"/>
              </w:rPr>
            </w:pPr>
            <w:r w:rsidRPr="004C202A">
              <w:rPr>
                <w:rFonts w:ascii="Browallia New" w:hAnsi="Browallia New" w:cs="Browallia New"/>
                <w:sz w:val="20"/>
                <w:szCs w:val="20"/>
                <w:cs/>
                <w:lang w:val="en-GB"/>
              </w:rPr>
              <w:t>ที่ไม่</w:t>
            </w:r>
            <w:r w:rsidR="006A581C" w:rsidRPr="004C202A">
              <w:rPr>
                <w:rFonts w:ascii="Browallia New" w:hAnsi="Browallia New" w:cs="Browallia New" w:hint="cs"/>
                <w:sz w:val="20"/>
                <w:szCs w:val="20"/>
                <w:cs/>
                <w:lang w:val="en-GB"/>
              </w:rPr>
              <w:t>มี</w:t>
            </w:r>
            <w:r w:rsidRPr="004C202A">
              <w:rPr>
                <w:rFonts w:ascii="Browallia New" w:hAnsi="Browallia New" w:cs="Browallia New"/>
                <w:sz w:val="20"/>
                <w:szCs w:val="20"/>
                <w:cs/>
                <w:lang w:val="en-GB"/>
              </w:rPr>
              <w:t>อำนาจควบคุม (ร้อยละ)</w:t>
            </w:r>
          </w:p>
        </w:tc>
        <w:tc>
          <w:tcPr>
            <w:tcW w:w="1944" w:type="dxa"/>
            <w:gridSpan w:val="2"/>
            <w:vAlign w:val="bottom"/>
          </w:tcPr>
          <w:p w14:paraId="3D96444F" w14:textId="610838D5" w:rsidR="00D32EE6" w:rsidRPr="004C202A" w:rsidRDefault="00D32EE6">
            <w:pPr>
              <w:pBdr>
                <w:bottom w:val="single" w:sz="4" w:space="1" w:color="auto"/>
              </w:pBdr>
              <w:jc w:val="center"/>
              <w:rPr>
                <w:rFonts w:ascii="Browallia New" w:hAnsi="Browallia New" w:cs="Browallia New"/>
                <w:sz w:val="20"/>
                <w:szCs w:val="20"/>
                <w:lang w:val="en-GB"/>
              </w:rPr>
            </w:pPr>
            <w:r w:rsidRPr="004C202A">
              <w:rPr>
                <w:rFonts w:ascii="Browallia New" w:hAnsi="Browallia New" w:cs="Browallia New"/>
                <w:sz w:val="20"/>
                <w:szCs w:val="20"/>
                <w:cs/>
                <w:lang w:val="en-GB"/>
              </w:rPr>
              <w:t>กำไร (ขาดทุน) เบ็ดเสร็จ</w:t>
            </w:r>
            <w:r w:rsidRPr="004C202A">
              <w:rPr>
                <w:rFonts w:ascii="Browallia New" w:hAnsi="Browallia New" w:cs="Browallia New" w:hint="cs"/>
                <w:sz w:val="20"/>
                <w:szCs w:val="20"/>
                <w:cs/>
                <w:lang w:val="en-GB"/>
              </w:rPr>
              <w:t>อื่น</w:t>
            </w:r>
            <w:r w:rsidRPr="004C202A">
              <w:rPr>
                <w:rFonts w:ascii="Browallia New" w:hAnsi="Browallia New" w:cs="Browallia New"/>
                <w:sz w:val="20"/>
                <w:szCs w:val="20"/>
                <w:cs/>
                <w:lang w:val="en-GB"/>
              </w:rPr>
              <w:t>จัดสรรให้ส่วนได้เสียที่ไม่</w:t>
            </w:r>
            <w:r w:rsidR="006A581C" w:rsidRPr="004C202A">
              <w:rPr>
                <w:rFonts w:ascii="Browallia New" w:hAnsi="Browallia New" w:cs="Browallia New" w:hint="cs"/>
                <w:sz w:val="20"/>
                <w:szCs w:val="20"/>
                <w:cs/>
                <w:lang w:val="en-GB"/>
              </w:rPr>
              <w:t>มี</w:t>
            </w:r>
            <w:r w:rsidRPr="004C202A">
              <w:rPr>
                <w:rFonts w:ascii="Browallia New" w:hAnsi="Browallia New" w:cs="Browallia New"/>
                <w:sz w:val="20"/>
                <w:szCs w:val="20"/>
                <w:cs/>
                <w:lang w:val="en-GB"/>
              </w:rPr>
              <w:t>อำนาจควบคุม</w:t>
            </w:r>
          </w:p>
        </w:tc>
        <w:tc>
          <w:tcPr>
            <w:tcW w:w="1701" w:type="dxa"/>
            <w:gridSpan w:val="2"/>
            <w:vAlign w:val="bottom"/>
          </w:tcPr>
          <w:p w14:paraId="23EA597F" w14:textId="29EE80C3" w:rsidR="00D32EE6" w:rsidRPr="004C202A" w:rsidRDefault="00D32EE6">
            <w:pPr>
              <w:pBdr>
                <w:bottom w:val="single" w:sz="4" w:space="1" w:color="auto"/>
              </w:pBdr>
              <w:jc w:val="center"/>
              <w:rPr>
                <w:rFonts w:ascii="Browallia New" w:hAnsi="Browallia New" w:cs="Browallia New"/>
                <w:sz w:val="20"/>
                <w:szCs w:val="20"/>
                <w:lang w:val="en-GB"/>
              </w:rPr>
            </w:pPr>
            <w:r w:rsidRPr="004C202A">
              <w:rPr>
                <w:rFonts w:ascii="Browallia New" w:hAnsi="Browallia New" w:cs="Browallia New"/>
                <w:sz w:val="20"/>
                <w:szCs w:val="20"/>
                <w:cs/>
                <w:lang w:val="en-GB"/>
              </w:rPr>
              <w:t>ส่วนได้เสียที่ไม่</w:t>
            </w:r>
            <w:r w:rsidR="006A581C" w:rsidRPr="004C202A">
              <w:rPr>
                <w:rFonts w:ascii="Browallia New" w:hAnsi="Browallia New" w:cs="Browallia New" w:hint="cs"/>
                <w:sz w:val="20"/>
                <w:szCs w:val="20"/>
                <w:cs/>
                <w:lang w:val="en-GB"/>
              </w:rPr>
              <w:t>มี</w:t>
            </w:r>
            <w:r w:rsidRPr="004C202A">
              <w:rPr>
                <w:rFonts w:ascii="Browallia New" w:hAnsi="Browallia New" w:cs="Browallia New"/>
                <w:sz w:val="20"/>
                <w:szCs w:val="20"/>
                <w:cs/>
                <w:lang w:val="en-GB"/>
              </w:rPr>
              <w:t>อำนาจควบคุมสะสม</w:t>
            </w:r>
          </w:p>
        </w:tc>
      </w:tr>
      <w:tr w:rsidR="00D32EE6" w:rsidRPr="004C202A" w14:paraId="15F7392C" w14:textId="77777777" w:rsidTr="00AE238D">
        <w:trPr>
          <w:cantSplit/>
        </w:trPr>
        <w:tc>
          <w:tcPr>
            <w:tcW w:w="2835" w:type="dxa"/>
            <w:vAlign w:val="bottom"/>
          </w:tcPr>
          <w:p w14:paraId="4D3E3960" w14:textId="77777777" w:rsidR="00D32EE6" w:rsidRPr="004C202A" w:rsidRDefault="00D32EE6">
            <w:pPr>
              <w:pBdr>
                <w:bottom w:val="single" w:sz="4" w:space="1" w:color="auto"/>
              </w:pBdr>
              <w:jc w:val="center"/>
              <w:rPr>
                <w:rFonts w:ascii="Browallia New" w:hAnsi="Browallia New" w:cs="Browallia New"/>
                <w:color w:val="000000"/>
                <w:sz w:val="20"/>
                <w:szCs w:val="20"/>
                <w:lang w:val="en-GB"/>
              </w:rPr>
            </w:pPr>
            <w:r w:rsidRPr="004C202A">
              <w:rPr>
                <w:rFonts w:ascii="Browallia New" w:hAnsi="Browallia New" w:cs="Browallia New"/>
                <w:color w:val="000000"/>
                <w:sz w:val="20"/>
                <w:szCs w:val="20"/>
                <w:cs/>
              </w:rPr>
              <w:t>บริษัท</w:t>
            </w:r>
          </w:p>
        </w:tc>
        <w:tc>
          <w:tcPr>
            <w:tcW w:w="1080" w:type="dxa"/>
            <w:vAlign w:val="bottom"/>
          </w:tcPr>
          <w:p w14:paraId="672BE520" w14:textId="77777777" w:rsidR="00D32EE6" w:rsidRPr="004C202A" w:rsidRDefault="00D32EE6">
            <w:pPr>
              <w:pBdr>
                <w:bottom w:val="single" w:sz="6" w:space="1" w:color="auto"/>
              </w:pBdr>
              <w:tabs>
                <w:tab w:val="left" w:pos="900"/>
              </w:tabs>
              <w:ind w:left="-18"/>
              <w:jc w:val="center"/>
              <w:rPr>
                <w:rFonts w:ascii="Browallia New" w:hAnsi="Browallia New" w:cs="Browallia New"/>
                <w:sz w:val="20"/>
                <w:szCs w:val="20"/>
              </w:rPr>
            </w:pPr>
            <w:r w:rsidRPr="004C202A">
              <w:rPr>
                <w:rFonts w:ascii="Browallia New" w:hAnsi="Browallia New" w:cs="Browallia New"/>
                <w:sz w:val="20"/>
                <w:szCs w:val="20"/>
              </w:rPr>
              <w:t>2566</w:t>
            </w:r>
          </w:p>
        </w:tc>
        <w:tc>
          <w:tcPr>
            <w:tcW w:w="1170" w:type="dxa"/>
            <w:vAlign w:val="bottom"/>
          </w:tcPr>
          <w:p w14:paraId="1A01E0E2" w14:textId="77777777" w:rsidR="00D32EE6" w:rsidRPr="004C202A" w:rsidRDefault="00D32EE6">
            <w:pPr>
              <w:pBdr>
                <w:bottom w:val="single" w:sz="6" w:space="1" w:color="auto"/>
              </w:pBdr>
              <w:tabs>
                <w:tab w:val="left" w:pos="900"/>
              </w:tabs>
              <w:ind w:left="-18"/>
              <w:jc w:val="center"/>
              <w:rPr>
                <w:rFonts w:ascii="Browallia New" w:hAnsi="Browallia New" w:cs="Browallia New"/>
                <w:sz w:val="20"/>
                <w:szCs w:val="20"/>
              </w:rPr>
            </w:pPr>
            <w:r w:rsidRPr="004C202A">
              <w:rPr>
                <w:rFonts w:ascii="Browallia New" w:hAnsi="Browallia New" w:cs="Browallia New"/>
                <w:sz w:val="20"/>
                <w:szCs w:val="20"/>
              </w:rPr>
              <w:t>2565</w:t>
            </w:r>
          </w:p>
        </w:tc>
        <w:tc>
          <w:tcPr>
            <w:tcW w:w="1143" w:type="dxa"/>
            <w:vAlign w:val="bottom"/>
          </w:tcPr>
          <w:p w14:paraId="551CF2ED" w14:textId="77777777" w:rsidR="00D32EE6" w:rsidRPr="004C202A" w:rsidRDefault="00D32EE6">
            <w:pPr>
              <w:pBdr>
                <w:bottom w:val="single" w:sz="6" w:space="1" w:color="auto"/>
              </w:pBdr>
              <w:tabs>
                <w:tab w:val="left" w:pos="900"/>
              </w:tabs>
              <w:ind w:left="-18"/>
              <w:jc w:val="center"/>
              <w:rPr>
                <w:rFonts w:ascii="Browallia New" w:hAnsi="Browallia New" w:cs="Browallia New"/>
                <w:sz w:val="20"/>
                <w:szCs w:val="20"/>
              </w:rPr>
            </w:pPr>
            <w:r w:rsidRPr="004C202A">
              <w:rPr>
                <w:rFonts w:ascii="Browallia New" w:hAnsi="Browallia New" w:cs="Browallia New"/>
                <w:sz w:val="20"/>
                <w:szCs w:val="20"/>
              </w:rPr>
              <w:t>2566</w:t>
            </w:r>
          </w:p>
        </w:tc>
        <w:tc>
          <w:tcPr>
            <w:tcW w:w="801" w:type="dxa"/>
            <w:vAlign w:val="bottom"/>
          </w:tcPr>
          <w:p w14:paraId="52A04A1C" w14:textId="77777777" w:rsidR="00D32EE6" w:rsidRPr="004C202A" w:rsidRDefault="00D32EE6">
            <w:pPr>
              <w:pBdr>
                <w:bottom w:val="single" w:sz="6" w:space="1" w:color="auto"/>
              </w:pBdr>
              <w:tabs>
                <w:tab w:val="left" w:pos="900"/>
              </w:tabs>
              <w:ind w:left="-18"/>
              <w:jc w:val="center"/>
              <w:rPr>
                <w:rFonts w:ascii="Browallia New" w:hAnsi="Browallia New" w:cs="Browallia New"/>
                <w:sz w:val="20"/>
                <w:szCs w:val="20"/>
              </w:rPr>
            </w:pPr>
            <w:r w:rsidRPr="004C202A">
              <w:rPr>
                <w:rFonts w:ascii="Browallia New" w:hAnsi="Browallia New" w:cs="Browallia New"/>
                <w:sz w:val="20"/>
                <w:szCs w:val="20"/>
              </w:rPr>
              <w:t>2565</w:t>
            </w:r>
          </w:p>
        </w:tc>
        <w:tc>
          <w:tcPr>
            <w:tcW w:w="810" w:type="dxa"/>
            <w:vAlign w:val="bottom"/>
          </w:tcPr>
          <w:p w14:paraId="6A47F01B" w14:textId="77777777" w:rsidR="00D32EE6" w:rsidRPr="004C202A" w:rsidRDefault="00D32EE6">
            <w:pPr>
              <w:pBdr>
                <w:bottom w:val="single" w:sz="6" w:space="1" w:color="auto"/>
              </w:pBdr>
              <w:tabs>
                <w:tab w:val="left" w:pos="900"/>
              </w:tabs>
              <w:ind w:left="-18"/>
              <w:jc w:val="center"/>
              <w:rPr>
                <w:rFonts w:ascii="Browallia New" w:hAnsi="Browallia New" w:cs="Browallia New"/>
                <w:sz w:val="20"/>
                <w:szCs w:val="20"/>
              </w:rPr>
            </w:pPr>
            <w:r w:rsidRPr="004C202A">
              <w:rPr>
                <w:rFonts w:ascii="Browallia New" w:hAnsi="Browallia New" w:cs="Browallia New"/>
                <w:sz w:val="20"/>
                <w:szCs w:val="20"/>
              </w:rPr>
              <w:t>2566</w:t>
            </w:r>
          </w:p>
        </w:tc>
        <w:tc>
          <w:tcPr>
            <w:tcW w:w="891" w:type="dxa"/>
            <w:vAlign w:val="bottom"/>
          </w:tcPr>
          <w:p w14:paraId="64D33723" w14:textId="77777777" w:rsidR="00D32EE6" w:rsidRPr="004C202A" w:rsidRDefault="00D32EE6">
            <w:pPr>
              <w:pBdr>
                <w:bottom w:val="single" w:sz="6" w:space="1" w:color="auto"/>
              </w:pBdr>
              <w:tabs>
                <w:tab w:val="left" w:pos="900"/>
              </w:tabs>
              <w:ind w:left="-18"/>
              <w:jc w:val="center"/>
              <w:rPr>
                <w:rFonts w:ascii="Browallia New" w:hAnsi="Browallia New" w:cs="Browallia New"/>
                <w:sz w:val="20"/>
                <w:szCs w:val="20"/>
              </w:rPr>
            </w:pPr>
            <w:r w:rsidRPr="004C202A">
              <w:rPr>
                <w:rFonts w:ascii="Browallia New" w:hAnsi="Browallia New" w:cs="Browallia New"/>
                <w:sz w:val="20"/>
                <w:szCs w:val="20"/>
              </w:rPr>
              <w:t>2565</w:t>
            </w:r>
          </w:p>
        </w:tc>
      </w:tr>
      <w:tr w:rsidR="00D32EE6" w:rsidRPr="004C202A" w14:paraId="7D848792" w14:textId="77777777" w:rsidTr="00AE238D">
        <w:trPr>
          <w:cantSplit/>
        </w:trPr>
        <w:tc>
          <w:tcPr>
            <w:tcW w:w="2835" w:type="dxa"/>
            <w:vAlign w:val="bottom"/>
          </w:tcPr>
          <w:p w14:paraId="4858FF56" w14:textId="77777777" w:rsidR="00D32EE6" w:rsidRPr="004C202A" w:rsidRDefault="00D32EE6">
            <w:pPr>
              <w:tabs>
                <w:tab w:val="left" w:pos="540"/>
              </w:tabs>
              <w:ind w:left="214" w:right="-108" w:hanging="214"/>
              <w:rPr>
                <w:rFonts w:ascii="Browallia New" w:hAnsi="Browallia New" w:cs="Browallia New"/>
                <w:color w:val="000000"/>
                <w:sz w:val="20"/>
                <w:szCs w:val="20"/>
              </w:rPr>
            </w:pPr>
          </w:p>
        </w:tc>
        <w:tc>
          <w:tcPr>
            <w:tcW w:w="1080" w:type="dxa"/>
            <w:vAlign w:val="bottom"/>
          </w:tcPr>
          <w:p w14:paraId="1948627B" w14:textId="77777777" w:rsidR="00D32EE6" w:rsidRPr="004C202A" w:rsidRDefault="00D32EE6">
            <w:pPr>
              <w:tabs>
                <w:tab w:val="left" w:pos="540"/>
              </w:tabs>
              <w:ind w:left="-108"/>
              <w:jc w:val="right"/>
              <w:rPr>
                <w:rFonts w:ascii="Browallia New" w:hAnsi="Browallia New" w:cs="Browallia New"/>
                <w:color w:val="000000"/>
                <w:sz w:val="20"/>
                <w:szCs w:val="20"/>
              </w:rPr>
            </w:pPr>
          </w:p>
        </w:tc>
        <w:tc>
          <w:tcPr>
            <w:tcW w:w="1170" w:type="dxa"/>
            <w:vAlign w:val="bottom"/>
          </w:tcPr>
          <w:p w14:paraId="08F6D32A" w14:textId="77777777" w:rsidR="00D32EE6" w:rsidRPr="004C202A" w:rsidRDefault="00D32EE6">
            <w:pPr>
              <w:tabs>
                <w:tab w:val="left" w:pos="540"/>
              </w:tabs>
              <w:ind w:left="-108"/>
              <w:jc w:val="right"/>
              <w:rPr>
                <w:rFonts w:ascii="Browallia New" w:hAnsi="Browallia New" w:cs="Browallia New"/>
                <w:color w:val="000000"/>
                <w:sz w:val="20"/>
                <w:szCs w:val="20"/>
              </w:rPr>
            </w:pPr>
          </w:p>
        </w:tc>
        <w:tc>
          <w:tcPr>
            <w:tcW w:w="1143" w:type="dxa"/>
            <w:vAlign w:val="bottom"/>
          </w:tcPr>
          <w:p w14:paraId="000FBADE" w14:textId="77777777" w:rsidR="00D32EE6" w:rsidRPr="004C202A" w:rsidRDefault="00D32EE6">
            <w:pPr>
              <w:tabs>
                <w:tab w:val="left" w:pos="540"/>
              </w:tabs>
              <w:ind w:left="-108" w:right="-43"/>
              <w:jc w:val="right"/>
              <w:rPr>
                <w:rFonts w:ascii="Browallia New" w:hAnsi="Browallia New" w:cs="Browallia New"/>
                <w:color w:val="000000"/>
                <w:sz w:val="20"/>
                <w:szCs w:val="20"/>
              </w:rPr>
            </w:pPr>
          </w:p>
        </w:tc>
        <w:tc>
          <w:tcPr>
            <w:tcW w:w="801" w:type="dxa"/>
            <w:vAlign w:val="bottom"/>
          </w:tcPr>
          <w:p w14:paraId="76808A7F" w14:textId="77777777" w:rsidR="00D32EE6" w:rsidRPr="004C202A" w:rsidRDefault="00D32EE6">
            <w:pPr>
              <w:tabs>
                <w:tab w:val="left" w:pos="540"/>
              </w:tabs>
              <w:ind w:left="-108" w:right="-43"/>
              <w:jc w:val="right"/>
              <w:rPr>
                <w:rFonts w:ascii="Browallia New" w:hAnsi="Browallia New" w:cs="Browallia New"/>
                <w:color w:val="000000"/>
                <w:sz w:val="20"/>
                <w:szCs w:val="20"/>
              </w:rPr>
            </w:pPr>
          </w:p>
        </w:tc>
        <w:tc>
          <w:tcPr>
            <w:tcW w:w="810" w:type="dxa"/>
            <w:vAlign w:val="bottom"/>
          </w:tcPr>
          <w:p w14:paraId="3C4E1EA7" w14:textId="77777777" w:rsidR="00D32EE6" w:rsidRPr="004C202A" w:rsidRDefault="00D32EE6">
            <w:pPr>
              <w:tabs>
                <w:tab w:val="left" w:pos="540"/>
              </w:tabs>
              <w:ind w:left="-108" w:right="-43"/>
              <w:jc w:val="right"/>
              <w:rPr>
                <w:rFonts w:ascii="Browallia New" w:hAnsi="Browallia New" w:cs="Browallia New"/>
                <w:sz w:val="20"/>
                <w:szCs w:val="20"/>
              </w:rPr>
            </w:pPr>
          </w:p>
        </w:tc>
        <w:tc>
          <w:tcPr>
            <w:tcW w:w="891" w:type="dxa"/>
            <w:vAlign w:val="bottom"/>
          </w:tcPr>
          <w:p w14:paraId="1BFABF2B" w14:textId="77777777" w:rsidR="00D32EE6" w:rsidRPr="004C202A" w:rsidRDefault="00D32EE6">
            <w:pPr>
              <w:tabs>
                <w:tab w:val="left" w:pos="540"/>
              </w:tabs>
              <w:ind w:left="-108" w:right="-43"/>
              <w:jc w:val="right"/>
              <w:rPr>
                <w:rFonts w:ascii="Browallia New" w:hAnsi="Browallia New" w:cs="Browallia New"/>
                <w:color w:val="000000"/>
                <w:sz w:val="20"/>
                <w:szCs w:val="20"/>
              </w:rPr>
            </w:pPr>
          </w:p>
        </w:tc>
      </w:tr>
      <w:tr w:rsidR="00B01484" w:rsidRPr="004C202A" w14:paraId="5974EBB7" w14:textId="77777777" w:rsidTr="00AE238D">
        <w:trPr>
          <w:cantSplit/>
        </w:trPr>
        <w:tc>
          <w:tcPr>
            <w:tcW w:w="2835" w:type="dxa"/>
            <w:vAlign w:val="bottom"/>
          </w:tcPr>
          <w:p w14:paraId="6051D9A8" w14:textId="77777777" w:rsidR="00B01484" w:rsidRPr="004C202A" w:rsidRDefault="00B01484" w:rsidP="00B01484">
            <w:pPr>
              <w:ind w:left="176" w:right="-36" w:hanging="142"/>
              <w:rPr>
                <w:rFonts w:ascii="Browallia New" w:hAnsi="Browallia New" w:cs="Browallia New"/>
                <w:sz w:val="20"/>
                <w:szCs w:val="20"/>
              </w:rPr>
            </w:pPr>
            <w:r w:rsidRPr="004C202A">
              <w:rPr>
                <w:rFonts w:ascii="Browallia New" w:hAnsi="Browallia New" w:cs="Browallia New"/>
                <w:sz w:val="20"/>
                <w:szCs w:val="20"/>
              </w:rPr>
              <w:t>ITD Cementation India Limited</w:t>
            </w:r>
          </w:p>
        </w:tc>
        <w:tc>
          <w:tcPr>
            <w:tcW w:w="1080" w:type="dxa"/>
            <w:vAlign w:val="bottom"/>
          </w:tcPr>
          <w:p w14:paraId="3F17F858" w14:textId="19E40061" w:rsidR="00B01484" w:rsidRPr="004C202A" w:rsidRDefault="00B01484" w:rsidP="00B01484">
            <w:pPr>
              <w:jc w:val="right"/>
              <w:rPr>
                <w:rFonts w:ascii="Browallia New" w:hAnsi="Browallia New" w:cs="Browallia New"/>
                <w:sz w:val="20"/>
                <w:szCs w:val="20"/>
                <w:lang w:val="en-GB"/>
              </w:rPr>
            </w:pPr>
            <w:r w:rsidRPr="004C202A">
              <w:rPr>
                <w:rFonts w:ascii="Browallia New" w:hAnsi="Browallia New" w:cs="Browallia New" w:hint="cs"/>
                <w:sz w:val="20"/>
                <w:szCs w:val="20"/>
                <w:cs/>
              </w:rPr>
              <w:t>53</w:t>
            </w:r>
            <w:r w:rsidRPr="004C202A">
              <w:rPr>
                <w:rFonts w:ascii="Browallia New" w:hAnsi="Browallia New" w:cs="Browallia New" w:hint="cs"/>
                <w:sz w:val="20"/>
                <w:szCs w:val="20"/>
                <w:cs/>
                <w:lang w:val="en-GB"/>
              </w:rPr>
              <w:t>.</w:t>
            </w:r>
            <w:r w:rsidRPr="004C202A">
              <w:rPr>
                <w:rFonts w:ascii="Browallia New" w:hAnsi="Browallia New" w:cs="Browallia New" w:hint="cs"/>
                <w:sz w:val="20"/>
                <w:szCs w:val="20"/>
                <w:cs/>
              </w:rPr>
              <w:t>36</w:t>
            </w:r>
          </w:p>
        </w:tc>
        <w:tc>
          <w:tcPr>
            <w:tcW w:w="1170" w:type="dxa"/>
            <w:vAlign w:val="bottom"/>
          </w:tcPr>
          <w:p w14:paraId="159F1A8B" w14:textId="77777777" w:rsidR="00B01484" w:rsidRPr="004C202A" w:rsidRDefault="00B01484" w:rsidP="00B01484">
            <w:pPr>
              <w:jc w:val="right"/>
              <w:rPr>
                <w:rFonts w:ascii="Browallia New" w:hAnsi="Browallia New" w:cs="Browallia New"/>
                <w:sz w:val="20"/>
                <w:szCs w:val="20"/>
                <w:lang w:val="en-GB"/>
              </w:rPr>
            </w:pPr>
            <w:r w:rsidRPr="004C202A">
              <w:rPr>
                <w:rFonts w:ascii="Browallia New" w:hAnsi="Browallia New" w:cs="Browallia New"/>
                <w:sz w:val="20"/>
                <w:szCs w:val="20"/>
                <w:lang w:val="en-GB"/>
              </w:rPr>
              <w:t>53.36</w:t>
            </w:r>
          </w:p>
        </w:tc>
        <w:tc>
          <w:tcPr>
            <w:tcW w:w="1143" w:type="dxa"/>
            <w:vAlign w:val="bottom"/>
          </w:tcPr>
          <w:p w14:paraId="13CA006B" w14:textId="6C240FD8" w:rsidR="00B01484" w:rsidRPr="004C202A" w:rsidRDefault="0072723E" w:rsidP="00B01484">
            <w:pPr>
              <w:jc w:val="right"/>
              <w:rPr>
                <w:rFonts w:ascii="Browallia New" w:hAnsi="Browallia New" w:cs="Browallia New"/>
                <w:sz w:val="20"/>
                <w:szCs w:val="20"/>
                <w:lang w:val="en-GB"/>
              </w:rPr>
            </w:pPr>
            <w:r>
              <w:rPr>
                <w:rFonts w:ascii="Browallia New" w:hAnsi="Browallia New" w:cs="Browallia New"/>
                <w:sz w:val="20"/>
                <w:szCs w:val="20"/>
              </w:rPr>
              <w:t>(56)</w:t>
            </w:r>
          </w:p>
        </w:tc>
        <w:tc>
          <w:tcPr>
            <w:tcW w:w="801" w:type="dxa"/>
            <w:vAlign w:val="bottom"/>
          </w:tcPr>
          <w:p w14:paraId="477ECC02" w14:textId="55F2EB3E" w:rsidR="00B01484" w:rsidRPr="004C202A" w:rsidRDefault="00B01484" w:rsidP="00B01484">
            <w:pPr>
              <w:jc w:val="right"/>
              <w:rPr>
                <w:rFonts w:ascii="Browallia New" w:hAnsi="Browallia New" w:cs="Browallia New"/>
                <w:sz w:val="20"/>
                <w:szCs w:val="20"/>
                <w:lang w:val="en-GB"/>
              </w:rPr>
            </w:pPr>
            <w:r w:rsidRPr="004C202A">
              <w:rPr>
                <w:rFonts w:ascii="Browallia New" w:hAnsi="Browallia New" w:cs="Browallia New" w:hint="cs"/>
                <w:sz w:val="20"/>
                <w:szCs w:val="20"/>
              </w:rPr>
              <w:t>54</w:t>
            </w:r>
          </w:p>
        </w:tc>
        <w:tc>
          <w:tcPr>
            <w:tcW w:w="810" w:type="dxa"/>
            <w:vAlign w:val="bottom"/>
          </w:tcPr>
          <w:p w14:paraId="666538F9" w14:textId="0A969421" w:rsidR="00B01484" w:rsidRPr="004C202A" w:rsidRDefault="0072723E" w:rsidP="00B01484">
            <w:pPr>
              <w:jc w:val="right"/>
              <w:rPr>
                <w:rFonts w:ascii="Browallia New" w:hAnsi="Browallia New" w:cs="Browallia New"/>
                <w:sz w:val="20"/>
                <w:szCs w:val="20"/>
              </w:rPr>
            </w:pPr>
            <w:r>
              <w:rPr>
                <w:rFonts w:ascii="Browallia New" w:hAnsi="Browallia New" w:cs="Browallia New"/>
                <w:sz w:val="20"/>
                <w:szCs w:val="20"/>
              </w:rPr>
              <w:t>3,</w:t>
            </w:r>
            <w:r w:rsidR="003D4DEE">
              <w:rPr>
                <w:rFonts w:ascii="Browallia New" w:hAnsi="Browallia New" w:cs="Browallia New"/>
                <w:sz w:val="20"/>
                <w:szCs w:val="20"/>
              </w:rPr>
              <w:t>132</w:t>
            </w:r>
          </w:p>
        </w:tc>
        <w:tc>
          <w:tcPr>
            <w:tcW w:w="891" w:type="dxa"/>
            <w:vAlign w:val="bottom"/>
          </w:tcPr>
          <w:p w14:paraId="544796E7" w14:textId="77777777" w:rsidR="00B01484" w:rsidRPr="004C202A" w:rsidRDefault="00B01484" w:rsidP="00B01484">
            <w:pPr>
              <w:jc w:val="right"/>
              <w:rPr>
                <w:rFonts w:ascii="Browallia New" w:hAnsi="Browallia New" w:cs="Browallia New"/>
                <w:sz w:val="20"/>
                <w:szCs w:val="20"/>
                <w:lang w:val="en-GB"/>
              </w:rPr>
            </w:pPr>
            <w:r w:rsidRPr="004C202A">
              <w:rPr>
                <w:rFonts w:ascii="Browallia New" w:hAnsi="Browallia New" w:cs="Browallia New"/>
                <w:sz w:val="20"/>
                <w:szCs w:val="20"/>
              </w:rPr>
              <w:t>2,641</w:t>
            </w:r>
          </w:p>
        </w:tc>
      </w:tr>
      <w:tr w:rsidR="00B01484" w:rsidRPr="004C202A" w14:paraId="562CFD6E" w14:textId="77777777" w:rsidTr="00AE238D">
        <w:trPr>
          <w:cantSplit/>
        </w:trPr>
        <w:tc>
          <w:tcPr>
            <w:tcW w:w="2835" w:type="dxa"/>
            <w:vAlign w:val="bottom"/>
          </w:tcPr>
          <w:p w14:paraId="7583B67A" w14:textId="77777777" w:rsidR="00B01484" w:rsidRPr="004C202A" w:rsidRDefault="00B01484" w:rsidP="00B01484">
            <w:pPr>
              <w:ind w:left="176" w:right="-36" w:hanging="142"/>
              <w:rPr>
                <w:rFonts w:ascii="Browallia New" w:hAnsi="Browallia New" w:cs="Browallia New"/>
                <w:sz w:val="20"/>
                <w:szCs w:val="20"/>
              </w:rPr>
            </w:pPr>
            <w:r w:rsidRPr="004C202A">
              <w:rPr>
                <w:rFonts w:ascii="Browallia New" w:hAnsi="Browallia New" w:cs="Browallia New" w:hint="cs"/>
                <w:sz w:val="20"/>
                <w:szCs w:val="20"/>
                <w:cs/>
              </w:rPr>
              <w:t xml:space="preserve">อื่น ๆ </w:t>
            </w:r>
          </w:p>
        </w:tc>
        <w:tc>
          <w:tcPr>
            <w:tcW w:w="1080" w:type="dxa"/>
            <w:vAlign w:val="bottom"/>
          </w:tcPr>
          <w:p w14:paraId="58FC4ED8" w14:textId="5FE74C30" w:rsidR="00B01484" w:rsidRPr="004C202A" w:rsidRDefault="00B01484" w:rsidP="00B01484">
            <w:pPr>
              <w:ind w:right="-15"/>
              <w:jc w:val="right"/>
              <w:rPr>
                <w:rFonts w:ascii="Browallia New" w:hAnsi="Browallia New" w:cs="Browallia New"/>
                <w:sz w:val="20"/>
                <w:szCs w:val="20"/>
                <w:lang w:val="en-GB"/>
              </w:rPr>
            </w:pPr>
            <w:r w:rsidRPr="004C202A">
              <w:rPr>
                <w:rFonts w:ascii="Browallia New" w:hAnsi="Browallia New" w:cs="Browallia New" w:hint="cs"/>
                <w:sz w:val="20"/>
                <w:szCs w:val="20"/>
                <w:cs/>
                <w:lang w:val="en-GB"/>
              </w:rPr>
              <w:t xml:space="preserve">  </w:t>
            </w:r>
            <w:r w:rsidRPr="004C202A">
              <w:rPr>
                <w:rFonts w:ascii="Browallia New" w:hAnsi="Browallia New" w:cs="Browallia New"/>
                <w:sz w:val="20"/>
                <w:szCs w:val="20"/>
                <w:lang w:val="en-GB"/>
              </w:rPr>
              <w:t>7.41 - 49.04</w:t>
            </w:r>
          </w:p>
        </w:tc>
        <w:tc>
          <w:tcPr>
            <w:tcW w:w="1170" w:type="dxa"/>
            <w:vAlign w:val="bottom"/>
          </w:tcPr>
          <w:p w14:paraId="62699D4B" w14:textId="31BD5DAD" w:rsidR="00B01484" w:rsidRPr="004C202A" w:rsidRDefault="00B01484" w:rsidP="00B01484">
            <w:pPr>
              <w:ind w:right="-15"/>
              <w:jc w:val="right"/>
              <w:rPr>
                <w:rFonts w:ascii="Browallia New" w:hAnsi="Browallia New" w:cs="Browallia New"/>
                <w:sz w:val="20"/>
                <w:szCs w:val="20"/>
                <w:lang w:val="en-GB"/>
              </w:rPr>
            </w:pPr>
            <w:r w:rsidRPr="004C202A">
              <w:rPr>
                <w:rFonts w:ascii="Browallia New" w:hAnsi="Browallia New" w:cs="Browallia New"/>
                <w:sz w:val="20"/>
                <w:szCs w:val="20"/>
                <w:lang w:val="en-GB"/>
              </w:rPr>
              <w:t>7.41 - 49.04</w:t>
            </w:r>
          </w:p>
        </w:tc>
        <w:tc>
          <w:tcPr>
            <w:tcW w:w="1143" w:type="dxa"/>
            <w:vAlign w:val="bottom"/>
          </w:tcPr>
          <w:p w14:paraId="08C42482" w14:textId="60538D86" w:rsidR="00B01484" w:rsidRPr="004C202A" w:rsidRDefault="0072723E" w:rsidP="00B01484">
            <w:pPr>
              <w:jc w:val="right"/>
              <w:rPr>
                <w:rFonts w:ascii="Browallia New" w:hAnsi="Browallia New" w:cs="Browallia New"/>
                <w:sz w:val="20"/>
                <w:szCs w:val="20"/>
              </w:rPr>
            </w:pPr>
            <w:r>
              <w:rPr>
                <w:rFonts w:ascii="Browallia New" w:hAnsi="Browallia New" w:cs="Browallia New"/>
                <w:sz w:val="20"/>
                <w:szCs w:val="20"/>
              </w:rPr>
              <w:t>-</w:t>
            </w:r>
          </w:p>
        </w:tc>
        <w:tc>
          <w:tcPr>
            <w:tcW w:w="801" w:type="dxa"/>
            <w:vAlign w:val="bottom"/>
          </w:tcPr>
          <w:p w14:paraId="67B95608" w14:textId="48B1C627" w:rsidR="00B01484" w:rsidRPr="004C202A" w:rsidRDefault="00B01484" w:rsidP="00B01484">
            <w:pPr>
              <w:jc w:val="right"/>
              <w:rPr>
                <w:rFonts w:ascii="Browallia New" w:hAnsi="Browallia New" w:cs="Browallia New"/>
                <w:sz w:val="20"/>
                <w:szCs w:val="20"/>
                <w:lang w:val="en-GB"/>
              </w:rPr>
            </w:pPr>
            <w:r w:rsidRPr="004C202A">
              <w:rPr>
                <w:rFonts w:ascii="Browallia New" w:hAnsi="Browallia New" w:cs="Browallia New" w:hint="cs"/>
                <w:sz w:val="20"/>
                <w:szCs w:val="20"/>
                <w:cs/>
                <w:lang w:val="en-GB"/>
              </w:rPr>
              <w:t>-</w:t>
            </w:r>
          </w:p>
        </w:tc>
        <w:tc>
          <w:tcPr>
            <w:tcW w:w="810" w:type="dxa"/>
            <w:vAlign w:val="bottom"/>
          </w:tcPr>
          <w:p w14:paraId="4C2663B2" w14:textId="41829158" w:rsidR="00B01484" w:rsidRPr="004C202A" w:rsidRDefault="008C19F4" w:rsidP="00B01484">
            <w:pPr>
              <w:jc w:val="right"/>
              <w:rPr>
                <w:rFonts w:ascii="Browallia New" w:hAnsi="Browallia New" w:cs="Browallia New"/>
                <w:sz w:val="20"/>
                <w:szCs w:val="20"/>
                <w:lang w:val="en-GB"/>
              </w:rPr>
            </w:pPr>
            <w:r>
              <w:rPr>
                <w:rFonts w:ascii="Browallia New" w:hAnsi="Browallia New" w:cs="Browallia New"/>
                <w:sz w:val="20"/>
                <w:szCs w:val="20"/>
                <w:lang w:val="en-GB"/>
              </w:rPr>
              <w:t>254</w:t>
            </w:r>
          </w:p>
        </w:tc>
        <w:tc>
          <w:tcPr>
            <w:tcW w:w="891" w:type="dxa"/>
            <w:vAlign w:val="bottom"/>
          </w:tcPr>
          <w:p w14:paraId="77CB87FD" w14:textId="77777777" w:rsidR="00B01484" w:rsidRPr="004C202A" w:rsidRDefault="00B01484" w:rsidP="00B01484">
            <w:pPr>
              <w:jc w:val="right"/>
              <w:rPr>
                <w:rFonts w:ascii="Browallia New" w:hAnsi="Browallia New" w:cs="Browallia New"/>
                <w:sz w:val="20"/>
                <w:szCs w:val="20"/>
              </w:rPr>
            </w:pPr>
            <w:r w:rsidRPr="004C202A">
              <w:rPr>
                <w:rFonts w:ascii="Browallia New" w:hAnsi="Browallia New" w:cs="Browallia New"/>
                <w:sz w:val="20"/>
                <w:szCs w:val="20"/>
              </w:rPr>
              <w:t>326</w:t>
            </w:r>
          </w:p>
        </w:tc>
      </w:tr>
    </w:tbl>
    <w:p w14:paraId="17033D01" w14:textId="77777777" w:rsidR="00D32EE6" w:rsidRPr="004C202A" w:rsidRDefault="00D32EE6" w:rsidP="00D32EE6">
      <w:pPr>
        <w:pStyle w:val="ListParagraph"/>
        <w:ind w:right="-43"/>
        <w:jc w:val="thaiDistribute"/>
        <w:rPr>
          <w:rFonts w:ascii="Browallia New" w:hAnsi="Browallia New" w:cs="Browallia New"/>
          <w:color w:val="000000" w:themeColor="text1"/>
          <w:sz w:val="28"/>
        </w:rPr>
      </w:pPr>
    </w:p>
    <w:p w14:paraId="7248133F" w14:textId="1B72F253" w:rsidR="00D32EE6" w:rsidRPr="004C202A" w:rsidRDefault="00D32EE6" w:rsidP="00286394">
      <w:pPr>
        <w:pStyle w:val="ListParagraph"/>
        <w:ind w:left="864" w:right="-43"/>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 xml:space="preserve">ในระหว่างปี </w:t>
      </w:r>
      <w:r w:rsidRPr="004C202A">
        <w:rPr>
          <w:rFonts w:ascii="Browallia New" w:hAnsi="Browallia New" w:cs="Browallia New"/>
          <w:color w:val="000000" w:themeColor="text1"/>
          <w:sz w:val="28"/>
        </w:rPr>
        <w:t xml:space="preserve">2566 </w:t>
      </w:r>
      <w:r w:rsidRPr="004C202A">
        <w:rPr>
          <w:rFonts w:ascii="Browallia New" w:hAnsi="Browallia New" w:cs="Browallia New"/>
          <w:color w:val="000000" w:themeColor="text1"/>
          <w:sz w:val="28"/>
          <w:cs/>
        </w:rPr>
        <w:t xml:space="preserve">บริษัทย่อยจ่ายเงินปันผลให้กับส่วนได้เสียที่ไม่มีอำนาจควบคุม จำนวน </w:t>
      </w:r>
      <w:r w:rsidR="000B3996" w:rsidRPr="004C202A">
        <w:rPr>
          <w:rFonts w:ascii="Browallia New" w:hAnsi="Browallia New" w:cs="Browallia New"/>
          <w:color w:val="000000" w:themeColor="text1"/>
          <w:sz w:val="28"/>
        </w:rPr>
        <w:t>25.32</w:t>
      </w:r>
      <w:r w:rsidRPr="004C202A">
        <w:rPr>
          <w:rFonts w:ascii="Browallia New" w:hAnsi="Browallia New" w:cs="Browallia New"/>
          <w:color w:val="000000" w:themeColor="text1"/>
          <w:sz w:val="28"/>
          <w:cs/>
        </w:rPr>
        <w:t xml:space="preserve"> ล้านบาท                      (</w:t>
      </w:r>
      <w:r w:rsidRPr="004C202A">
        <w:rPr>
          <w:rFonts w:ascii="Browallia New" w:hAnsi="Browallia New" w:cs="Browallia New"/>
          <w:color w:val="000000" w:themeColor="text1"/>
          <w:sz w:val="28"/>
        </w:rPr>
        <w:t xml:space="preserve">2565 </w:t>
      </w:r>
      <w:r w:rsidRPr="004C202A">
        <w:rPr>
          <w:rFonts w:ascii="Browallia New" w:hAnsi="Browallia New" w:cs="Browallia New"/>
          <w:color w:val="000000" w:themeColor="text1"/>
          <w:sz w:val="28"/>
          <w:cs/>
        </w:rPr>
        <w:t xml:space="preserve">: </w:t>
      </w:r>
      <w:r w:rsidRPr="004C202A">
        <w:rPr>
          <w:rFonts w:ascii="Browallia New" w:hAnsi="Browallia New" w:cs="Browallia New"/>
          <w:color w:val="000000" w:themeColor="text1"/>
          <w:sz w:val="28"/>
        </w:rPr>
        <w:t xml:space="preserve">17.10 </w:t>
      </w:r>
      <w:r w:rsidRPr="004C202A">
        <w:rPr>
          <w:rFonts w:ascii="Browallia New" w:hAnsi="Browallia New" w:cs="Browallia New"/>
          <w:color w:val="000000" w:themeColor="text1"/>
          <w:sz w:val="28"/>
          <w:cs/>
        </w:rPr>
        <w:t>ล้านบาท)</w:t>
      </w:r>
    </w:p>
    <w:p w14:paraId="15940EF0" w14:textId="77777777" w:rsidR="00583B2F" w:rsidRPr="004C202A" w:rsidRDefault="00583B2F" w:rsidP="00286394">
      <w:pPr>
        <w:pStyle w:val="ListParagraph"/>
        <w:ind w:left="864" w:right="-43"/>
        <w:jc w:val="thaiDistribute"/>
        <w:rPr>
          <w:rFonts w:ascii="Browallia New" w:hAnsi="Browallia New" w:cs="Browallia New"/>
          <w:color w:val="000000" w:themeColor="text1"/>
          <w:sz w:val="28"/>
        </w:rPr>
      </w:pPr>
    </w:p>
    <w:p w14:paraId="2B58C778" w14:textId="281AAE84" w:rsidR="00D32EE6" w:rsidRPr="004C202A" w:rsidRDefault="00D32EE6" w:rsidP="00286394">
      <w:pPr>
        <w:pStyle w:val="ListParagraph"/>
        <w:ind w:left="864" w:right="-43"/>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 xml:space="preserve">สรุปข้อมูลทางการเงินที่สำคัญของบริษัทย่อยแต่ละรายที่มีส่วนได้เสียที่ไม่มีอำนาจควบคุมที่เป็นสาระสำคัญ </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ก่อนการตัดรายการระหว่างกัน มีดังนี้</w:t>
      </w:r>
    </w:p>
    <w:p w14:paraId="4E5A1CFA"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66BE6E47"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447FD951"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3A58177F"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339F857E"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31261401"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7C605198" w14:textId="77777777" w:rsidR="00286394" w:rsidRDefault="00286394" w:rsidP="00286394">
      <w:pPr>
        <w:pStyle w:val="ListParagraph"/>
        <w:ind w:left="864" w:right="-43"/>
        <w:jc w:val="thaiDistribute"/>
        <w:rPr>
          <w:rFonts w:ascii="Browallia New" w:hAnsi="Browallia New" w:cs="Browallia New"/>
          <w:color w:val="000000" w:themeColor="text1"/>
          <w:sz w:val="28"/>
        </w:rPr>
      </w:pPr>
    </w:p>
    <w:p w14:paraId="7832AF11" w14:textId="77777777" w:rsidR="00286394" w:rsidRPr="004C202A" w:rsidRDefault="00286394" w:rsidP="00286394">
      <w:pPr>
        <w:pStyle w:val="ListParagraph"/>
        <w:ind w:left="864" w:right="-43"/>
        <w:jc w:val="thaiDistribute"/>
        <w:rPr>
          <w:rFonts w:ascii="Browallia New" w:hAnsi="Browallia New" w:cs="Browallia New"/>
          <w:color w:val="000000" w:themeColor="text1"/>
          <w:sz w:val="28"/>
        </w:rPr>
      </w:pPr>
    </w:p>
    <w:tbl>
      <w:tblPr>
        <w:tblpPr w:leftFromText="180" w:rightFromText="180" w:vertAnchor="text" w:horzAnchor="margin" w:tblpX="797" w:tblpY="196"/>
        <w:tblW w:w="8749" w:type="dxa"/>
        <w:tblLayout w:type="fixed"/>
        <w:tblLook w:val="01E0" w:firstRow="1" w:lastRow="1" w:firstColumn="1" w:lastColumn="1" w:noHBand="0" w:noVBand="0"/>
      </w:tblPr>
      <w:tblGrid>
        <w:gridCol w:w="3555"/>
        <w:gridCol w:w="236"/>
        <w:gridCol w:w="1027"/>
        <w:gridCol w:w="1274"/>
        <w:gridCol w:w="1275"/>
        <w:gridCol w:w="1228"/>
        <w:gridCol w:w="154"/>
      </w:tblGrid>
      <w:tr w:rsidR="00D32EE6" w:rsidRPr="00286394" w14:paraId="76632D31" w14:textId="77777777" w:rsidTr="00286394">
        <w:trPr>
          <w:cantSplit/>
          <w:trHeight w:val="227"/>
          <w:tblHeader/>
        </w:trPr>
        <w:tc>
          <w:tcPr>
            <w:tcW w:w="3555" w:type="dxa"/>
            <w:vAlign w:val="center"/>
          </w:tcPr>
          <w:p w14:paraId="07E90B88" w14:textId="77777777" w:rsidR="00D32EE6" w:rsidRPr="004C202A" w:rsidRDefault="00D32EE6" w:rsidP="006436F2">
            <w:pPr>
              <w:jc w:val="thaiDistribute"/>
              <w:rPr>
                <w:rFonts w:ascii="Browallia New" w:hAnsi="Browallia New" w:cs="Browallia New"/>
                <w:sz w:val="28"/>
                <w:szCs w:val="28"/>
                <w:lang w:val="en-GB"/>
              </w:rPr>
            </w:pPr>
          </w:p>
        </w:tc>
        <w:tc>
          <w:tcPr>
            <w:tcW w:w="236" w:type="dxa"/>
            <w:vAlign w:val="center"/>
          </w:tcPr>
          <w:p w14:paraId="126C1815" w14:textId="77777777" w:rsidR="00D32EE6" w:rsidRPr="004C202A" w:rsidRDefault="00D32EE6" w:rsidP="006436F2">
            <w:pPr>
              <w:pBdr>
                <w:bottom w:val="single" w:sz="4" w:space="1" w:color="FFFFFF"/>
              </w:pBdr>
              <w:jc w:val="right"/>
              <w:rPr>
                <w:rFonts w:ascii="Browallia New" w:hAnsi="Browallia New" w:cs="Browallia New"/>
                <w:sz w:val="28"/>
                <w:szCs w:val="28"/>
                <w:lang w:val="en-GB"/>
              </w:rPr>
            </w:pPr>
          </w:p>
        </w:tc>
        <w:tc>
          <w:tcPr>
            <w:tcW w:w="4958" w:type="dxa"/>
            <w:gridSpan w:val="5"/>
            <w:vAlign w:val="center"/>
          </w:tcPr>
          <w:p w14:paraId="57E48F88" w14:textId="77777777" w:rsidR="00D32EE6" w:rsidRPr="004C202A" w:rsidRDefault="00D32EE6" w:rsidP="006436F2">
            <w:pPr>
              <w:pBdr>
                <w:bottom w:val="single" w:sz="4" w:space="1" w:color="FFFFFF"/>
              </w:pBdr>
              <w:jc w:val="right"/>
              <w:rPr>
                <w:rFonts w:ascii="Browallia New" w:hAnsi="Browallia New" w:cs="Browallia New"/>
                <w:sz w:val="28"/>
                <w:szCs w:val="28"/>
                <w:cs/>
                <w:lang w:val="en-GB"/>
              </w:rPr>
            </w:pPr>
            <w:r w:rsidRPr="004C202A">
              <w:rPr>
                <w:rFonts w:ascii="Browallia New" w:hAnsi="Browallia New" w:cs="Browallia New"/>
                <w:sz w:val="28"/>
                <w:szCs w:val="28"/>
                <w:cs/>
                <w:lang w:val="en-GB"/>
              </w:rPr>
              <w:t>(หน่วย : ล้านบาท)</w:t>
            </w:r>
          </w:p>
        </w:tc>
      </w:tr>
      <w:tr w:rsidR="00D32EE6" w:rsidRPr="00286394" w14:paraId="05FEF7FF" w14:textId="77777777" w:rsidTr="00286394">
        <w:trPr>
          <w:gridAfter w:val="1"/>
          <w:wAfter w:w="154" w:type="dxa"/>
          <w:cantSplit/>
          <w:trHeight w:val="214"/>
          <w:tblHeader/>
        </w:trPr>
        <w:tc>
          <w:tcPr>
            <w:tcW w:w="3555" w:type="dxa"/>
            <w:vAlign w:val="center"/>
          </w:tcPr>
          <w:p w14:paraId="55C9BA5E" w14:textId="77777777" w:rsidR="00D32EE6" w:rsidRPr="004C202A" w:rsidRDefault="00D32EE6" w:rsidP="006436F2">
            <w:pPr>
              <w:jc w:val="thaiDistribute"/>
              <w:rPr>
                <w:rFonts w:ascii="Browallia New" w:hAnsi="Browallia New" w:cs="Browallia New"/>
                <w:sz w:val="28"/>
                <w:szCs w:val="28"/>
                <w:lang w:val="en-GB"/>
              </w:rPr>
            </w:pPr>
          </w:p>
        </w:tc>
        <w:tc>
          <w:tcPr>
            <w:tcW w:w="5040" w:type="dxa"/>
            <w:gridSpan w:val="5"/>
            <w:vAlign w:val="center"/>
          </w:tcPr>
          <w:p w14:paraId="36FF94DF" w14:textId="77777777" w:rsidR="00D32EE6" w:rsidRPr="004C202A" w:rsidRDefault="00D32EE6" w:rsidP="006436F2">
            <w:pPr>
              <w:pBdr>
                <w:bottom w:val="single" w:sz="4" w:space="0"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 xml:space="preserve">สำหรับปีสิ้นสุดวันที่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ธันวาคม</w:t>
            </w:r>
          </w:p>
        </w:tc>
      </w:tr>
      <w:tr w:rsidR="00D32EE6" w:rsidRPr="00286394" w14:paraId="714270E0" w14:textId="77777777" w:rsidTr="00286394">
        <w:trPr>
          <w:gridAfter w:val="1"/>
          <w:wAfter w:w="154" w:type="dxa"/>
          <w:cantSplit/>
          <w:trHeight w:val="404"/>
          <w:tblHeader/>
        </w:trPr>
        <w:tc>
          <w:tcPr>
            <w:tcW w:w="3555" w:type="dxa"/>
            <w:vAlign w:val="center"/>
          </w:tcPr>
          <w:p w14:paraId="217CA1F8" w14:textId="77777777" w:rsidR="00D32EE6" w:rsidRPr="004C202A" w:rsidRDefault="00D32EE6" w:rsidP="006436F2">
            <w:pPr>
              <w:jc w:val="thaiDistribute"/>
              <w:rPr>
                <w:rFonts w:ascii="Browallia New" w:hAnsi="Browallia New" w:cs="Browallia New"/>
                <w:sz w:val="28"/>
                <w:szCs w:val="28"/>
                <w:lang w:val="en-GB"/>
              </w:rPr>
            </w:pPr>
          </w:p>
        </w:tc>
        <w:tc>
          <w:tcPr>
            <w:tcW w:w="2537" w:type="dxa"/>
            <w:gridSpan w:val="3"/>
            <w:vAlign w:val="center"/>
          </w:tcPr>
          <w:p w14:paraId="455E60A4" w14:textId="77777777" w:rsidR="00D32EE6" w:rsidRPr="004C202A" w:rsidRDefault="00D32EE6" w:rsidP="006436F2">
            <w:pPr>
              <w:pBdr>
                <w:bottom w:val="single" w:sz="4" w:space="0" w:color="auto"/>
              </w:pBdr>
              <w:jc w:val="center"/>
              <w:rPr>
                <w:rFonts w:ascii="Browallia New" w:hAnsi="Browallia New" w:cs="Browallia New"/>
                <w:sz w:val="28"/>
                <w:szCs w:val="28"/>
                <w:cs/>
                <w:lang w:val="en-GB"/>
              </w:rPr>
            </w:pPr>
            <w:r w:rsidRPr="004C202A">
              <w:rPr>
                <w:rFonts w:ascii="Browallia New" w:hAnsi="Browallia New" w:cs="Browallia New"/>
                <w:sz w:val="28"/>
                <w:szCs w:val="28"/>
              </w:rPr>
              <w:t>ITD Cementation             India Limited</w:t>
            </w:r>
          </w:p>
        </w:tc>
        <w:tc>
          <w:tcPr>
            <w:tcW w:w="2503" w:type="dxa"/>
            <w:gridSpan w:val="2"/>
            <w:vAlign w:val="center"/>
          </w:tcPr>
          <w:p w14:paraId="50AE3A3C" w14:textId="77777777" w:rsidR="00D32EE6" w:rsidRPr="004C202A" w:rsidRDefault="00D32EE6" w:rsidP="006436F2">
            <w:pPr>
              <w:pBdr>
                <w:bottom w:val="single" w:sz="4" w:space="0" w:color="auto"/>
              </w:pBdr>
              <w:jc w:val="center"/>
              <w:rPr>
                <w:rFonts w:ascii="Browallia New" w:hAnsi="Browallia New" w:cs="Browallia New"/>
                <w:sz w:val="28"/>
                <w:szCs w:val="28"/>
              </w:rPr>
            </w:pPr>
          </w:p>
          <w:p w14:paraId="46FCF4A6" w14:textId="77777777" w:rsidR="00D32EE6" w:rsidRPr="004C202A" w:rsidRDefault="00D32EE6" w:rsidP="006436F2">
            <w:pPr>
              <w:pBdr>
                <w:bottom w:val="single" w:sz="4" w:space="0" w:color="auto"/>
              </w:pBdr>
              <w:jc w:val="center"/>
              <w:rPr>
                <w:rFonts w:ascii="Browallia New" w:hAnsi="Browallia New" w:cs="Browallia New"/>
                <w:sz w:val="28"/>
                <w:szCs w:val="28"/>
                <w:cs/>
              </w:rPr>
            </w:pPr>
            <w:r w:rsidRPr="004C202A">
              <w:rPr>
                <w:rFonts w:ascii="Browallia New" w:hAnsi="Browallia New" w:cs="Browallia New" w:hint="cs"/>
                <w:sz w:val="28"/>
                <w:szCs w:val="28"/>
                <w:cs/>
              </w:rPr>
              <w:t>อื่น</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ๆ</w:t>
            </w:r>
          </w:p>
        </w:tc>
      </w:tr>
      <w:tr w:rsidR="00D32EE6" w:rsidRPr="00286394" w14:paraId="3F4BD058" w14:textId="77777777" w:rsidTr="00286394">
        <w:trPr>
          <w:gridAfter w:val="1"/>
          <w:wAfter w:w="154" w:type="dxa"/>
          <w:cantSplit/>
          <w:trHeight w:val="227"/>
          <w:tblHeader/>
        </w:trPr>
        <w:tc>
          <w:tcPr>
            <w:tcW w:w="3555" w:type="dxa"/>
            <w:vAlign w:val="center"/>
          </w:tcPr>
          <w:p w14:paraId="1CF122C9" w14:textId="77777777" w:rsidR="00D32EE6" w:rsidRPr="004C202A" w:rsidRDefault="00D32EE6" w:rsidP="006436F2">
            <w:pPr>
              <w:jc w:val="thaiDistribute"/>
              <w:rPr>
                <w:rFonts w:ascii="Browallia New" w:hAnsi="Browallia New" w:cs="Browallia New"/>
                <w:sz w:val="28"/>
                <w:szCs w:val="28"/>
                <w:lang w:val="en-GB"/>
              </w:rPr>
            </w:pPr>
          </w:p>
        </w:tc>
        <w:tc>
          <w:tcPr>
            <w:tcW w:w="1263" w:type="dxa"/>
            <w:gridSpan w:val="2"/>
            <w:vAlign w:val="center"/>
          </w:tcPr>
          <w:p w14:paraId="69D03197" w14:textId="77777777" w:rsidR="00D32EE6" w:rsidRPr="004C202A" w:rsidRDefault="00D32EE6" w:rsidP="006436F2">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w:t>
            </w:r>
            <w:r w:rsidRPr="004C202A">
              <w:rPr>
                <w:rFonts w:ascii="Browallia New" w:hAnsi="Browallia New" w:cs="Browallia New"/>
                <w:sz w:val="28"/>
                <w:szCs w:val="28"/>
                <w:lang w:val="en-GB"/>
              </w:rPr>
              <w:t>6</w:t>
            </w:r>
          </w:p>
        </w:tc>
        <w:tc>
          <w:tcPr>
            <w:tcW w:w="1274" w:type="dxa"/>
            <w:vAlign w:val="center"/>
          </w:tcPr>
          <w:p w14:paraId="730B4D03" w14:textId="77777777" w:rsidR="00D32EE6" w:rsidRPr="004C202A" w:rsidRDefault="00D32EE6" w:rsidP="006436F2">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w:t>
            </w:r>
            <w:r w:rsidRPr="004C202A">
              <w:rPr>
                <w:rFonts w:ascii="Browallia New" w:hAnsi="Browallia New" w:cs="Browallia New"/>
                <w:sz w:val="28"/>
                <w:szCs w:val="28"/>
                <w:lang w:val="en-GB"/>
              </w:rPr>
              <w:t>65</w:t>
            </w:r>
          </w:p>
        </w:tc>
        <w:tc>
          <w:tcPr>
            <w:tcW w:w="1275" w:type="dxa"/>
            <w:vAlign w:val="center"/>
          </w:tcPr>
          <w:p w14:paraId="13966028" w14:textId="77777777" w:rsidR="00D32EE6" w:rsidRPr="004C202A" w:rsidRDefault="00D32EE6" w:rsidP="006436F2">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w:t>
            </w:r>
            <w:r w:rsidRPr="004C202A">
              <w:rPr>
                <w:rFonts w:ascii="Browallia New" w:hAnsi="Browallia New" w:cs="Browallia New"/>
                <w:sz w:val="28"/>
                <w:szCs w:val="28"/>
                <w:lang w:val="en-GB"/>
              </w:rPr>
              <w:t>6</w:t>
            </w:r>
          </w:p>
        </w:tc>
        <w:tc>
          <w:tcPr>
            <w:tcW w:w="1228" w:type="dxa"/>
            <w:vAlign w:val="center"/>
          </w:tcPr>
          <w:p w14:paraId="0AF39FF2" w14:textId="77777777" w:rsidR="00D32EE6" w:rsidRPr="004C202A" w:rsidRDefault="00D32EE6" w:rsidP="006436F2">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w:t>
            </w:r>
            <w:r w:rsidRPr="004C202A">
              <w:rPr>
                <w:rFonts w:ascii="Browallia New" w:hAnsi="Browallia New" w:cs="Browallia New"/>
                <w:sz w:val="28"/>
                <w:szCs w:val="28"/>
                <w:lang w:val="en-GB"/>
              </w:rPr>
              <w:t>65</w:t>
            </w:r>
          </w:p>
        </w:tc>
      </w:tr>
      <w:tr w:rsidR="00D32EE6" w:rsidRPr="00286394" w14:paraId="465D6944" w14:textId="77777777" w:rsidTr="00286394">
        <w:trPr>
          <w:gridAfter w:val="1"/>
          <w:wAfter w:w="154" w:type="dxa"/>
          <w:cantSplit/>
          <w:trHeight w:val="227"/>
        </w:trPr>
        <w:tc>
          <w:tcPr>
            <w:tcW w:w="3555" w:type="dxa"/>
            <w:vAlign w:val="center"/>
          </w:tcPr>
          <w:p w14:paraId="5A849A1B" w14:textId="77777777" w:rsidR="00D32EE6" w:rsidRPr="00286394" w:rsidRDefault="00D32EE6" w:rsidP="006436F2">
            <w:pPr>
              <w:jc w:val="thaiDistribute"/>
              <w:rPr>
                <w:rFonts w:ascii="Browallia New" w:hAnsi="Browallia New" w:cs="Browallia New"/>
                <w:sz w:val="28"/>
                <w:szCs w:val="28"/>
                <w:lang w:val="en-GB"/>
              </w:rPr>
            </w:pPr>
          </w:p>
        </w:tc>
        <w:tc>
          <w:tcPr>
            <w:tcW w:w="1263" w:type="dxa"/>
            <w:gridSpan w:val="2"/>
            <w:vAlign w:val="center"/>
          </w:tcPr>
          <w:p w14:paraId="2C18EB5B" w14:textId="77777777" w:rsidR="00D32EE6" w:rsidRPr="00286394" w:rsidRDefault="00D32EE6" w:rsidP="006436F2">
            <w:pPr>
              <w:pBdr>
                <w:bottom w:val="single" w:sz="4" w:space="1" w:color="FFFFFF"/>
              </w:pBdr>
              <w:jc w:val="center"/>
              <w:rPr>
                <w:rFonts w:ascii="Browallia New" w:hAnsi="Browallia New" w:cs="Browallia New"/>
                <w:sz w:val="28"/>
                <w:szCs w:val="28"/>
              </w:rPr>
            </w:pPr>
          </w:p>
        </w:tc>
        <w:tc>
          <w:tcPr>
            <w:tcW w:w="1274" w:type="dxa"/>
            <w:vAlign w:val="center"/>
          </w:tcPr>
          <w:p w14:paraId="5309CAF7" w14:textId="77777777" w:rsidR="00D32EE6" w:rsidRPr="00286394" w:rsidRDefault="00D32EE6" w:rsidP="006436F2">
            <w:pPr>
              <w:pBdr>
                <w:bottom w:val="single" w:sz="4" w:space="1" w:color="FFFFFF"/>
              </w:pBdr>
              <w:jc w:val="center"/>
              <w:rPr>
                <w:rFonts w:ascii="Browallia New" w:hAnsi="Browallia New" w:cs="Browallia New"/>
                <w:sz w:val="28"/>
                <w:szCs w:val="28"/>
              </w:rPr>
            </w:pPr>
          </w:p>
        </w:tc>
        <w:tc>
          <w:tcPr>
            <w:tcW w:w="1275" w:type="dxa"/>
            <w:vAlign w:val="center"/>
          </w:tcPr>
          <w:p w14:paraId="39BC3574" w14:textId="77777777" w:rsidR="00D32EE6" w:rsidRPr="00286394" w:rsidRDefault="00D32EE6" w:rsidP="006436F2">
            <w:pPr>
              <w:pBdr>
                <w:bottom w:val="single" w:sz="4" w:space="1" w:color="FFFFFF"/>
              </w:pBdr>
              <w:jc w:val="center"/>
              <w:rPr>
                <w:rFonts w:ascii="Browallia New" w:hAnsi="Browallia New" w:cs="Browallia New"/>
                <w:sz w:val="28"/>
                <w:szCs w:val="28"/>
              </w:rPr>
            </w:pPr>
          </w:p>
        </w:tc>
        <w:tc>
          <w:tcPr>
            <w:tcW w:w="1228" w:type="dxa"/>
            <w:vAlign w:val="center"/>
          </w:tcPr>
          <w:p w14:paraId="045B872D" w14:textId="77777777" w:rsidR="00D32EE6" w:rsidRPr="00286394" w:rsidRDefault="00D32EE6" w:rsidP="006436F2">
            <w:pPr>
              <w:pBdr>
                <w:bottom w:val="single" w:sz="4" w:space="1" w:color="FFFFFF"/>
              </w:pBdr>
              <w:jc w:val="center"/>
              <w:rPr>
                <w:rFonts w:ascii="Browallia New" w:hAnsi="Browallia New" w:cs="Browallia New"/>
                <w:sz w:val="28"/>
                <w:szCs w:val="28"/>
              </w:rPr>
            </w:pPr>
          </w:p>
        </w:tc>
      </w:tr>
      <w:tr w:rsidR="00D32EE6" w:rsidRPr="00286394" w14:paraId="701D2A6D" w14:textId="77777777" w:rsidTr="00E30EB4">
        <w:trPr>
          <w:gridAfter w:val="1"/>
          <w:wAfter w:w="154" w:type="dxa"/>
          <w:cantSplit/>
          <w:trHeight w:val="207"/>
        </w:trPr>
        <w:tc>
          <w:tcPr>
            <w:tcW w:w="3555" w:type="dxa"/>
            <w:vAlign w:val="center"/>
          </w:tcPr>
          <w:p w14:paraId="089C3E15" w14:textId="77777777" w:rsidR="00D32EE6" w:rsidRPr="004C202A" w:rsidRDefault="00D32EE6" w:rsidP="006436F2">
            <w:pPr>
              <w:ind w:right="-36"/>
              <w:rPr>
                <w:rFonts w:ascii="Browallia New" w:hAnsi="Browallia New" w:cs="Browallia New"/>
                <w:sz w:val="28"/>
                <w:szCs w:val="28"/>
              </w:rPr>
            </w:pPr>
            <w:r w:rsidRPr="004C202A">
              <w:rPr>
                <w:rFonts w:ascii="Browallia New" w:hAnsi="Browallia New" w:cs="Browallia New"/>
                <w:sz w:val="28"/>
                <w:szCs w:val="28"/>
                <w:cs/>
                <w:lang w:val="en-GB"/>
              </w:rPr>
              <w:t>สินทรัพย์หมุนเวียน</w:t>
            </w:r>
          </w:p>
        </w:tc>
        <w:tc>
          <w:tcPr>
            <w:tcW w:w="1263" w:type="dxa"/>
            <w:gridSpan w:val="2"/>
            <w:vAlign w:val="bottom"/>
          </w:tcPr>
          <w:p w14:paraId="6D066014" w14:textId="7FD259E4"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hint="cs"/>
                <w:sz w:val="28"/>
                <w:szCs w:val="28"/>
                <w:cs/>
              </w:rPr>
              <w:t>19</w:t>
            </w:r>
            <w:r w:rsidRPr="004C202A">
              <w:rPr>
                <w:rFonts w:ascii="Browallia New" w:hAnsi="Browallia New" w:cs="Browallia New"/>
                <w:sz w:val="28"/>
                <w:szCs w:val="28"/>
              </w:rPr>
              <w:t>,142</w:t>
            </w:r>
          </w:p>
        </w:tc>
        <w:tc>
          <w:tcPr>
            <w:tcW w:w="1274" w:type="dxa"/>
            <w:vAlign w:val="bottom"/>
          </w:tcPr>
          <w:p w14:paraId="28A0BECD"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15,069</w:t>
            </w:r>
          </w:p>
        </w:tc>
        <w:tc>
          <w:tcPr>
            <w:tcW w:w="1275" w:type="dxa"/>
            <w:vAlign w:val="bottom"/>
          </w:tcPr>
          <w:p w14:paraId="39C488BA" w14:textId="5558E061"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2,065</w:t>
            </w:r>
          </w:p>
        </w:tc>
        <w:tc>
          <w:tcPr>
            <w:tcW w:w="1228" w:type="dxa"/>
            <w:vAlign w:val="bottom"/>
          </w:tcPr>
          <w:p w14:paraId="43BE21A2"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1,628</w:t>
            </w:r>
          </w:p>
        </w:tc>
      </w:tr>
      <w:tr w:rsidR="00D32EE6" w:rsidRPr="00286394" w14:paraId="7B8758C9" w14:textId="77777777" w:rsidTr="00286394">
        <w:trPr>
          <w:gridAfter w:val="1"/>
          <w:wAfter w:w="154" w:type="dxa"/>
          <w:cantSplit/>
          <w:trHeight w:val="240"/>
        </w:trPr>
        <w:tc>
          <w:tcPr>
            <w:tcW w:w="3555" w:type="dxa"/>
            <w:vAlign w:val="center"/>
          </w:tcPr>
          <w:p w14:paraId="29F18AFD" w14:textId="77777777" w:rsidR="00D32EE6" w:rsidRPr="004C202A" w:rsidRDefault="00D32EE6" w:rsidP="006436F2">
            <w:pPr>
              <w:ind w:right="-36"/>
              <w:rPr>
                <w:rFonts w:ascii="Browallia New" w:hAnsi="Browallia New" w:cs="Browallia New"/>
                <w:sz w:val="28"/>
                <w:szCs w:val="28"/>
              </w:rPr>
            </w:pPr>
            <w:r w:rsidRPr="004C202A">
              <w:rPr>
                <w:rFonts w:ascii="Browallia New" w:hAnsi="Browallia New" w:cs="Browallia New"/>
                <w:sz w:val="28"/>
                <w:szCs w:val="28"/>
                <w:cs/>
                <w:lang w:val="en-GB"/>
              </w:rPr>
              <w:t>สินทรัพย์ไม่หมุนเวียน</w:t>
            </w:r>
          </w:p>
        </w:tc>
        <w:tc>
          <w:tcPr>
            <w:tcW w:w="1263" w:type="dxa"/>
            <w:gridSpan w:val="2"/>
            <w:vAlign w:val="bottom"/>
          </w:tcPr>
          <w:p w14:paraId="326DDB43" w14:textId="72ACEA5A"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5,283</w:t>
            </w:r>
          </w:p>
        </w:tc>
        <w:tc>
          <w:tcPr>
            <w:tcW w:w="1274" w:type="dxa"/>
            <w:vAlign w:val="bottom"/>
          </w:tcPr>
          <w:p w14:paraId="3B815A87"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4,566</w:t>
            </w:r>
          </w:p>
        </w:tc>
        <w:tc>
          <w:tcPr>
            <w:tcW w:w="1275" w:type="dxa"/>
            <w:vAlign w:val="bottom"/>
          </w:tcPr>
          <w:p w14:paraId="6C7AC7EE" w14:textId="0920E0CF" w:rsidR="00D32EE6" w:rsidRPr="004C202A" w:rsidRDefault="000B3C5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w:t>
            </w:r>
            <w:r w:rsidR="00BC414B" w:rsidRPr="004C202A">
              <w:rPr>
                <w:rFonts w:ascii="Browallia New" w:hAnsi="Browallia New" w:cs="Browallia New"/>
                <w:sz w:val="28"/>
                <w:szCs w:val="28"/>
              </w:rPr>
              <w:t>,</w:t>
            </w:r>
            <w:r w:rsidRPr="004C202A">
              <w:rPr>
                <w:rFonts w:ascii="Browallia New" w:hAnsi="Browallia New" w:cs="Browallia New"/>
                <w:sz w:val="28"/>
                <w:szCs w:val="28"/>
              </w:rPr>
              <w:t>686</w:t>
            </w:r>
          </w:p>
        </w:tc>
        <w:tc>
          <w:tcPr>
            <w:tcW w:w="1228" w:type="dxa"/>
            <w:vAlign w:val="bottom"/>
          </w:tcPr>
          <w:p w14:paraId="3D54DBF7"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1,786</w:t>
            </w:r>
          </w:p>
        </w:tc>
      </w:tr>
      <w:tr w:rsidR="00D32EE6" w:rsidRPr="00286394" w14:paraId="00887C1F" w14:textId="77777777" w:rsidTr="00286394">
        <w:trPr>
          <w:gridAfter w:val="1"/>
          <w:wAfter w:w="154" w:type="dxa"/>
          <w:cantSplit/>
          <w:trHeight w:val="227"/>
        </w:trPr>
        <w:tc>
          <w:tcPr>
            <w:tcW w:w="3555" w:type="dxa"/>
            <w:vAlign w:val="center"/>
          </w:tcPr>
          <w:p w14:paraId="126610DB" w14:textId="77777777" w:rsidR="00D32EE6" w:rsidRPr="004C202A" w:rsidRDefault="00D32EE6" w:rsidP="006436F2">
            <w:pPr>
              <w:ind w:right="-36"/>
              <w:rPr>
                <w:rFonts w:ascii="Browallia New" w:hAnsi="Browallia New" w:cs="Browallia New"/>
                <w:sz w:val="28"/>
                <w:szCs w:val="28"/>
                <w:cs/>
              </w:rPr>
            </w:pPr>
            <w:r w:rsidRPr="004C202A">
              <w:rPr>
                <w:rFonts w:ascii="Browallia New" w:hAnsi="Browallia New" w:cs="Browallia New"/>
                <w:sz w:val="28"/>
                <w:szCs w:val="28"/>
                <w:cs/>
              </w:rPr>
              <w:t>หนี้สินหมุนเวียน</w:t>
            </w:r>
          </w:p>
        </w:tc>
        <w:tc>
          <w:tcPr>
            <w:tcW w:w="1263" w:type="dxa"/>
            <w:gridSpan w:val="2"/>
            <w:vAlign w:val="bottom"/>
          </w:tcPr>
          <w:p w14:paraId="70A16285" w14:textId="55813FAE"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12,780</w:t>
            </w:r>
          </w:p>
        </w:tc>
        <w:tc>
          <w:tcPr>
            <w:tcW w:w="1274" w:type="dxa"/>
            <w:vAlign w:val="bottom"/>
          </w:tcPr>
          <w:p w14:paraId="7A4D74A9"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10,182</w:t>
            </w:r>
          </w:p>
        </w:tc>
        <w:tc>
          <w:tcPr>
            <w:tcW w:w="1275" w:type="dxa"/>
            <w:vAlign w:val="bottom"/>
          </w:tcPr>
          <w:p w14:paraId="08816A6A" w14:textId="5D2ADF1E"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1,72</w:t>
            </w:r>
            <w:r w:rsidR="00275C05" w:rsidRPr="004C202A">
              <w:rPr>
                <w:rFonts w:ascii="Browallia New" w:hAnsi="Browallia New" w:cs="Browallia New"/>
                <w:sz w:val="28"/>
                <w:szCs w:val="28"/>
              </w:rPr>
              <w:t>7</w:t>
            </w:r>
          </w:p>
        </w:tc>
        <w:tc>
          <w:tcPr>
            <w:tcW w:w="1228" w:type="dxa"/>
            <w:vAlign w:val="bottom"/>
          </w:tcPr>
          <w:p w14:paraId="67DC1117"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1,275</w:t>
            </w:r>
          </w:p>
        </w:tc>
      </w:tr>
      <w:tr w:rsidR="00D32EE6" w:rsidRPr="00286394" w14:paraId="1C28104D" w14:textId="77777777" w:rsidTr="00286394">
        <w:trPr>
          <w:gridAfter w:val="1"/>
          <w:wAfter w:w="154" w:type="dxa"/>
          <w:cantSplit/>
          <w:trHeight w:val="227"/>
        </w:trPr>
        <w:tc>
          <w:tcPr>
            <w:tcW w:w="3555" w:type="dxa"/>
            <w:vAlign w:val="center"/>
          </w:tcPr>
          <w:p w14:paraId="0F0E5FCC" w14:textId="77777777" w:rsidR="00D32EE6" w:rsidRPr="004C202A" w:rsidRDefault="00D32EE6" w:rsidP="006436F2">
            <w:pPr>
              <w:ind w:right="-36"/>
              <w:rPr>
                <w:rFonts w:ascii="Browallia New" w:hAnsi="Browallia New" w:cs="Browallia New"/>
                <w:sz w:val="28"/>
                <w:szCs w:val="28"/>
                <w:cs/>
              </w:rPr>
            </w:pPr>
            <w:r w:rsidRPr="004C202A">
              <w:rPr>
                <w:rFonts w:ascii="Browallia New" w:hAnsi="Browallia New" w:cs="Browallia New"/>
                <w:sz w:val="28"/>
                <w:szCs w:val="28"/>
                <w:cs/>
              </w:rPr>
              <w:t>หนี้สินไม่หมุนเวียน</w:t>
            </w:r>
          </w:p>
        </w:tc>
        <w:tc>
          <w:tcPr>
            <w:tcW w:w="1263" w:type="dxa"/>
            <w:gridSpan w:val="2"/>
            <w:vAlign w:val="bottom"/>
          </w:tcPr>
          <w:p w14:paraId="357DC0DF" w14:textId="2D9817C8"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5,894</w:t>
            </w:r>
          </w:p>
        </w:tc>
        <w:tc>
          <w:tcPr>
            <w:tcW w:w="1274" w:type="dxa"/>
            <w:vAlign w:val="bottom"/>
          </w:tcPr>
          <w:p w14:paraId="345CECFD"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4,503</w:t>
            </w:r>
          </w:p>
        </w:tc>
        <w:tc>
          <w:tcPr>
            <w:tcW w:w="1275" w:type="dxa"/>
            <w:vAlign w:val="bottom"/>
          </w:tcPr>
          <w:p w14:paraId="6BFC6A18" w14:textId="59C68E82"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9</w:t>
            </w:r>
            <w:r w:rsidR="00275C05" w:rsidRPr="004C202A">
              <w:rPr>
                <w:rFonts w:ascii="Browallia New" w:hAnsi="Browallia New" w:cs="Browallia New"/>
                <w:sz w:val="28"/>
                <w:szCs w:val="28"/>
              </w:rPr>
              <w:t>0</w:t>
            </w:r>
            <w:r w:rsidR="00E00E3C" w:rsidRPr="004C202A">
              <w:rPr>
                <w:rFonts w:ascii="Browallia New" w:hAnsi="Browallia New" w:cs="Browallia New"/>
                <w:sz w:val="28"/>
                <w:szCs w:val="28"/>
              </w:rPr>
              <w:t>6</w:t>
            </w:r>
          </w:p>
        </w:tc>
        <w:tc>
          <w:tcPr>
            <w:tcW w:w="1228" w:type="dxa"/>
            <w:vAlign w:val="bottom"/>
          </w:tcPr>
          <w:p w14:paraId="4D7EFFCC"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1,066</w:t>
            </w:r>
          </w:p>
        </w:tc>
      </w:tr>
      <w:tr w:rsidR="00D32EE6" w:rsidRPr="00286394" w14:paraId="079670C3" w14:textId="77777777" w:rsidTr="00286394">
        <w:trPr>
          <w:gridAfter w:val="1"/>
          <w:wAfter w:w="154" w:type="dxa"/>
          <w:cantSplit/>
          <w:trHeight w:val="227"/>
        </w:trPr>
        <w:tc>
          <w:tcPr>
            <w:tcW w:w="3555" w:type="dxa"/>
            <w:vAlign w:val="center"/>
          </w:tcPr>
          <w:p w14:paraId="48060F9F" w14:textId="77777777" w:rsidR="00D32EE6" w:rsidRPr="004C202A" w:rsidRDefault="00D32EE6" w:rsidP="006436F2">
            <w:pPr>
              <w:ind w:right="-36"/>
              <w:rPr>
                <w:rFonts w:ascii="Browallia New" w:hAnsi="Browallia New" w:cs="Browallia New"/>
                <w:sz w:val="28"/>
                <w:szCs w:val="28"/>
                <w:cs/>
              </w:rPr>
            </w:pPr>
            <w:r w:rsidRPr="004C202A">
              <w:rPr>
                <w:rFonts w:ascii="Browallia New" w:hAnsi="Browallia New" w:cs="Browallia New"/>
                <w:sz w:val="28"/>
                <w:szCs w:val="28"/>
                <w:cs/>
              </w:rPr>
              <w:t>ส่วนของผู้ถือหุ้นของบริษัท</w:t>
            </w:r>
          </w:p>
        </w:tc>
        <w:tc>
          <w:tcPr>
            <w:tcW w:w="1263" w:type="dxa"/>
            <w:gridSpan w:val="2"/>
            <w:vAlign w:val="bottom"/>
          </w:tcPr>
          <w:p w14:paraId="2B9222B3" w14:textId="2BAC04CC"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5,751</w:t>
            </w:r>
          </w:p>
        </w:tc>
        <w:tc>
          <w:tcPr>
            <w:tcW w:w="1274" w:type="dxa"/>
            <w:vAlign w:val="bottom"/>
          </w:tcPr>
          <w:p w14:paraId="204A0200"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2,309</w:t>
            </w:r>
          </w:p>
        </w:tc>
        <w:tc>
          <w:tcPr>
            <w:tcW w:w="1275" w:type="dxa"/>
            <w:vAlign w:val="bottom"/>
          </w:tcPr>
          <w:p w14:paraId="523B6CBA" w14:textId="186E74DA"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1,11</w:t>
            </w:r>
            <w:r w:rsidR="00275C05" w:rsidRPr="004C202A">
              <w:rPr>
                <w:rFonts w:ascii="Browallia New" w:hAnsi="Browallia New" w:cs="Browallia New"/>
                <w:sz w:val="28"/>
                <w:szCs w:val="28"/>
              </w:rPr>
              <w:t>8</w:t>
            </w:r>
          </w:p>
        </w:tc>
        <w:tc>
          <w:tcPr>
            <w:tcW w:w="1228" w:type="dxa"/>
            <w:vAlign w:val="bottom"/>
          </w:tcPr>
          <w:p w14:paraId="4CC6F449"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747</w:t>
            </w:r>
          </w:p>
        </w:tc>
      </w:tr>
      <w:tr w:rsidR="00D32EE6" w:rsidRPr="00286394" w14:paraId="2B92942D" w14:textId="77777777" w:rsidTr="00286394">
        <w:trPr>
          <w:gridAfter w:val="1"/>
          <w:wAfter w:w="154" w:type="dxa"/>
          <w:cantSplit/>
          <w:trHeight w:val="227"/>
        </w:trPr>
        <w:tc>
          <w:tcPr>
            <w:tcW w:w="3555" w:type="dxa"/>
            <w:vAlign w:val="center"/>
          </w:tcPr>
          <w:p w14:paraId="31708CF5" w14:textId="3DC1AB3A" w:rsidR="00D32EE6" w:rsidRPr="004C202A" w:rsidRDefault="00D32EE6" w:rsidP="006436F2">
            <w:pPr>
              <w:ind w:right="-36"/>
              <w:rPr>
                <w:rFonts w:ascii="Browallia New" w:hAnsi="Browallia New" w:cs="Browallia New"/>
                <w:sz w:val="28"/>
                <w:szCs w:val="28"/>
                <w:cs/>
              </w:rPr>
            </w:pPr>
            <w:r w:rsidRPr="004C202A">
              <w:rPr>
                <w:rFonts w:ascii="Browallia New" w:hAnsi="Browallia New" w:cs="Browallia New"/>
                <w:sz w:val="28"/>
                <w:szCs w:val="28"/>
                <w:cs/>
                <w:lang w:val="en-GB"/>
              </w:rPr>
              <w:t>ส่วนได้เสียที่ไม่</w:t>
            </w:r>
            <w:r w:rsidR="00D93E82" w:rsidRPr="004C202A">
              <w:rPr>
                <w:rFonts w:ascii="Browallia New" w:hAnsi="Browallia New" w:cs="Browallia New" w:hint="cs"/>
                <w:sz w:val="28"/>
                <w:szCs w:val="28"/>
                <w:cs/>
                <w:lang w:val="en-GB"/>
              </w:rPr>
              <w:t>ม</w:t>
            </w:r>
            <w:r w:rsidR="00D93E82" w:rsidRPr="004C202A">
              <w:rPr>
                <w:rFonts w:ascii="Browallia New" w:hAnsi="Browallia New" w:cs="Browallia New" w:hint="cs"/>
                <w:sz w:val="28"/>
                <w:szCs w:val="28"/>
                <w:cs/>
              </w:rPr>
              <w:t>ี</w:t>
            </w:r>
            <w:r w:rsidRPr="004C202A">
              <w:rPr>
                <w:rFonts w:ascii="Browallia New" w:hAnsi="Browallia New" w:cs="Browallia New"/>
                <w:sz w:val="28"/>
                <w:szCs w:val="28"/>
                <w:cs/>
                <w:lang w:val="en-GB"/>
              </w:rPr>
              <w:t>อำนาจควบคุม</w:t>
            </w:r>
          </w:p>
        </w:tc>
        <w:tc>
          <w:tcPr>
            <w:tcW w:w="1263" w:type="dxa"/>
            <w:gridSpan w:val="2"/>
            <w:vAlign w:val="bottom"/>
          </w:tcPr>
          <w:p w14:paraId="45DC5B9C" w14:textId="6D87DEB4"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3,069</w:t>
            </w:r>
          </w:p>
        </w:tc>
        <w:tc>
          <w:tcPr>
            <w:tcW w:w="1274" w:type="dxa"/>
            <w:vAlign w:val="bottom"/>
          </w:tcPr>
          <w:p w14:paraId="31B349E3"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2,641</w:t>
            </w:r>
          </w:p>
        </w:tc>
        <w:tc>
          <w:tcPr>
            <w:tcW w:w="1275" w:type="dxa"/>
            <w:vAlign w:val="bottom"/>
          </w:tcPr>
          <w:p w14:paraId="4626579D" w14:textId="574B3BE8"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322</w:t>
            </w:r>
          </w:p>
        </w:tc>
        <w:tc>
          <w:tcPr>
            <w:tcW w:w="1228" w:type="dxa"/>
            <w:vAlign w:val="bottom"/>
          </w:tcPr>
          <w:p w14:paraId="47FC0D2F"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326</w:t>
            </w:r>
          </w:p>
        </w:tc>
      </w:tr>
      <w:tr w:rsidR="00D32EE6" w:rsidRPr="00286394" w14:paraId="0F7B0005" w14:textId="77777777" w:rsidTr="00286394">
        <w:trPr>
          <w:gridAfter w:val="1"/>
          <w:wAfter w:w="154" w:type="dxa"/>
          <w:cantSplit/>
          <w:trHeight w:val="227"/>
        </w:trPr>
        <w:tc>
          <w:tcPr>
            <w:tcW w:w="3555" w:type="dxa"/>
            <w:vAlign w:val="center"/>
          </w:tcPr>
          <w:p w14:paraId="314B3C7E" w14:textId="77777777" w:rsidR="00D32EE6" w:rsidRPr="004C202A" w:rsidRDefault="00D32EE6" w:rsidP="006436F2">
            <w:pPr>
              <w:rPr>
                <w:rFonts w:ascii="Browallia New" w:hAnsi="Browallia New" w:cs="Browallia New"/>
                <w:sz w:val="28"/>
                <w:szCs w:val="28"/>
                <w:lang w:val="en-GB"/>
              </w:rPr>
            </w:pPr>
            <w:r w:rsidRPr="004C202A">
              <w:rPr>
                <w:rFonts w:ascii="Browallia New" w:hAnsi="Browallia New" w:cs="Browallia New"/>
                <w:sz w:val="28"/>
                <w:szCs w:val="28"/>
                <w:cs/>
              </w:rPr>
              <w:t>รายได้</w:t>
            </w:r>
          </w:p>
        </w:tc>
        <w:tc>
          <w:tcPr>
            <w:tcW w:w="1263" w:type="dxa"/>
            <w:gridSpan w:val="2"/>
            <w:vAlign w:val="bottom"/>
          </w:tcPr>
          <w:p w14:paraId="2E5C85D1" w14:textId="6D3F2A1E"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30,104</w:t>
            </w:r>
          </w:p>
        </w:tc>
        <w:tc>
          <w:tcPr>
            <w:tcW w:w="1274" w:type="dxa"/>
            <w:vAlign w:val="bottom"/>
          </w:tcPr>
          <w:p w14:paraId="2E8666D0"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20,826</w:t>
            </w:r>
          </w:p>
        </w:tc>
        <w:tc>
          <w:tcPr>
            <w:tcW w:w="1275" w:type="dxa"/>
            <w:vAlign w:val="bottom"/>
          </w:tcPr>
          <w:p w14:paraId="752302C4" w14:textId="0DFB6435"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1,746</w:t>
            </w:r>
          </w:p>
        </w:tc>
        <w:tc>
          <w:tcPr>
            <w:tcW w:w="1228" w:type="dxa"/>
            <w:vAlign w:val="bottom"/>
          </w:tcPr>
          <w:p w14:paraId="5B2E04CC"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1,935</w:t>
            </w:r>
          </w:p>
        </w:tc>
      </w:tr>
      <w:tr w:rsidR="00D32EE6" w:rsidRPr="00286394" w14:paraId="3A9FFFA5" w14:textId="77777777" w:rsidTr="00286394">
        <w:trPr>
          <w:gridAfter w:val="1"/>
          <w:wAfter w:w="154" w:type="dxa"/>
          <w:cantSplit/>
          <w:trHeight w:val="227"/>
        </w:trPr>
        <w:tc>
          <w:tcPr>
            <w:tcW w:w="3555" w:type="dxa"/>
            <w:vAlign w:val="center"/>
          </w:tcPr>
          <w:p w14:paraId="73767BCB" w14:textId="2E2D0E23" w:rsidR="00D32EE6" w:rsidRPr="004C202A" w:rsidRDefault="007874DB" w:rsidP="006436F2">
            <w:pPr>
              <w:ind w:right="-36"/>
              <w:rPr>
                <w:rFonts w:ascii="Browallia New" w:hAnsi="Browallia New" w:cs="Browallia New"/>
                <w:sz w:val="28"/>
                <w:szCs w:val="28"/>
              </w:rPr>
            </w:pPr>
            <w:r w:rsidRPr="004C202A">
              <w:rPr>
                <w:rFonts w:ascii="Browallia New" w:hAnsi="Browallia New" w:cs="Browallia New"/>
                <w:sz w:val="28"/>
                <w:szCs w:val="28"/>
                <w:cs/>
              </w:rPr>
              <w:t>กำไรส่วนที่เป็นของผู้ถือหุ้นของ</w:t>
            </w:r>
            <w:r w:rsidR="00D32EE6" w:rsidRPr="004C202A">
              <w:rPr>
                <w:rFonts w:ascii="Browallia New" w:hAnsi="Browallia New" w:cs="Browallia New"/>
                <w:sz w:val="28"/>
                <w:szCs w:val="28"/>
                <w:cs/>
              </w:rPr>
              <w:t>บริษัท</w:t>
            </w:r>
          </w:p>
        </w:tc>
        <w:tc>
          <w:tcPr>
            <w:tcW w:w="1263" w:type="dxa"/>
            <w:gridSpan w:val="2"/>
            <w:vAlign w:val="bottom"/>
          </w:tcPr>
          <w:p w14:paraId="237818A1" w14:textId="453587BA" w:rsidR="00D32EE6" w:rsidRPr="004C202A" w:rsidRDefault="00294CC8" w:rsidP="00286394">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443</w:t>
            </w:r>
          </w:p>
        </w:tc>
        <w:tc>
          <w:tcPr>
            <w:tcW w:w="1274" w:type="dxa"/>
            <w:vAlign w:val="bottom"/>
          </w:tcPr>
          <w:p w14:paraId="515591F5"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223</w:t>
            </w:r>
          </w:p>
        </w:tc>
        <w:tc>
          <w:tcPr>
            <w:tcW w:w="1275" w:type="dxa"/>
            <w:vAlign w:val="bottom"/>
          </w:tcPr>
          <w:p w14:paraId="5ACD4A0E" w14:textId="3D3CF9BA"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5</w:t>
            </w:r>
            <w:r w:rsidR="00294CC8">
              <w:rPr>
                <w:rFonts w:ascii="Browallia New" w:hAnsi="Browallia New" w:cs="Browallia New"/>
                <w:sz w:val="28"/>
                <w:szCs w:val="28"/>
              </w:rPr>
              <w:t>3</w:t>
            </w:r>
          </w:p>
        </w:tc>
        <w:tc>
          <w:tcPr>
            <w:tcW w:w="1228" w:type="dxa"/>
            <w:vAlign w:val="bottom"/>
          </w:tcPr>
          <w:p w14:paraId="109EE410"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88</w:t>
            </w:r>
          </w:p>
        </w:tc>
      </w:tr>
      <w:tr w:rsidR="00D32EE6" w:rsidRPr="00286394" w14:paraId="4ED1A434" w14:textId="77777777" w:rsidTr="00286394">
        <w:trPr>
          <w:gridAfter w:val="1"/>
          <w:wAfter w:w="154" w:type="dxa"/>
          <w:cantSplit/>
          <w:trHeight w:val="227"/>
        </w:trPr>
        <w:tc>
          <w:tcPr>
            <w:tcW w:w="3555" w:type="dxa"/>
            <w:vAlign w:val="center"/>
          </w:tcPr>
          <w:p w14:paraId="271F41DF" w14:textId="539116DA" w:rsidR="00D32EE6" w:rsidRPr="004C202A" w:rsidRDefault="00D32EE6" w:rsidP="006436F2">
            <w:pPr>
              <w:ind w:right="-36"/>
              <w:rPr>
                <w:rFonts w:ascii="Browallia New" w:hAnsi="Browallia New" w:cs="Browallia New"/>
                <w:sz w:val="28"/>
                <w:szCs w:val="28"/>
                <w:cs/>
              </w:rPr>
            </w:pPr>
            <w:r w:rsidRPr="004C202A">
              <w:rPr>
                <w:rFonts w:ascii="Browallia New" w:hAnsi="Browallia New" w:cs="Browallia New"/>
                <w:sz w:val="28"/>
                <w:szCs w:val="28"/>
                <w:cs/>
              </w:rPr>
              <w:t xml:space="preserve">กำไร (ขาดทุน) ส่วนที่เป็นของ </w:t>
            </w:r>
          </w:p>
        </w:tc>
        <w:tc>
          <w:tcPr>
            <w:tcW w:w="1263" w:type="dxa"/>
            <w:gridSpan w:val="2"/>
            <w:vAlign w:val="bottom"/>
          </w:tcPr>
          <w:p w14:paraId="752ED52F" w14:textId="77777777" w:rsidR="00D32EE6" w:rsidRPr="004C202A" w:rsidRDefault="00D32EE6" w:rsidP="00286394">
            <w:pPr>
              <w:pBdr>
                <w:bottom w:val="single" w:sz="4" w:space="1" w:color="FFFFFF"/>
              </w:pBdr>
              <w:jc w:val="right"/>
              <w:rPr>
                <w:rFonts w:ascii="Browallia New" w:hAnsi="Browallia New" w:cs="Browallia New"/>
                <w:sz w:val="28"/>
                <w:szCs w:val="28"/>
              </w:rPr>
            </w:pPr>
          </w:p>
        </w:tc>
        <w:tc>
          <w:tcPr>
            <w:tcW w:w="1274" w:type="dxa"/>
            <w:vAlign w:val="bottom"/>
          </w:tcPr>
          <w:p w14:paraId="20B56FBA" w14:textId="77777777" w:rsidR="00D32EE6" w:rsidRPr="004C202A" w:rsidRDefault="00D32EE6" w:rsidP="00286394">
            <w:pPr>
              <w:pBdr>
                <w:bottom w:val="single" w:sz="4" w:space="1" w:color="FFFFFF"/>
              </w:pBdr>
              <w:jc w:val="right"/>
              <w:rPr>
                <w:rFonts w:ascii="Browallia New" w:hAnsi="Browallia New" w:cs="Browallia New"/>
                <w:sz w:val="28"/>
                <w:szCs w:val="28"/>
              </w:rPr>
            </w:pPr>
          </w:p>
        </w:tc>
        <w:tc>
          <w:tcPr>
            <w:tcW w:w="1275" w:type="dxa"/>
            <w:vAlign w:val="bottom"/>
          </w:tcPr>
          <w:p w14:paraId="6B8BEB97" w14:textId="77777777" w:rsidR="00D32EE6" w:rsidRPr="004C202A" w:rsidRDefault="00D32EE6" w:rsidP="00286394">
            <w:pPr>
              <w:pBdr>
                <w:bottom w:val="single" w:sz="4" w:space="1" w:color="FFFFFF"/>
              </w:pBdr>
              <w:jc w:val="right"/>
              <w:rPr>
                <w:rFonts w:ascii="Browallia New" w:hAnsi="Browallia New" w:cs="Browallia New"/>
                <w:sz w:val="28"/>
                <w:szCs w:val="28"/>
              </w:rPr>
            </w:pPr>
          </w:p>
        </w:tc>
        <w:tc>
          <w:tcPr>
            <w:tcW w:w="1228" w:type="dxa"/>
            <w:vAlign w:val="bottom"/>
          </w:tcPr>
          <w:p w14:paraId="71D9E275" w14:textId="77777777" w:rsidR="00D32EE6" w:rsidRPr="004C202A" w:rsidRDefault="00D32EE6" w:rsidP="00286394">
            <w:pPr>
              <w:pBdr>
                <w:bottom w:val="single" w:sz="4" w:space="1" w:color="FFFFFF"/>
              </w:pBdr>
              <w:jc w:val="right"/>
              <w:rPr>
                <w:rFonts w:ascii="Browallia New" w:hAnsi="Browallia New" w:cs="Browallia New"/>
                <w:sz w:val="28"/>
                <w:szCs w:val="28"/>
              </w:rPr>
            </w:pPr>
          </w:p>
        </w:tc>
      </w:tr>
      <w:tr w:rsidR="00D32EE6" w:rsidRPr="00286394" w14:paraId="5C8D41EB" w14:textId="77777777" w:rsidTr="00286394">
        <w:trPr>
          <w:gridAfter w:val="1"/>
          <w:wAfter w:w="154" w:type="dxa"/>
          <w:cantSplit/>
          <w:trHeight w:val="391"/>
        </w:trPr>
        <w:tc>
          <w:tcPr>
            <w:tcW w:w="3555" w:type="dxa"/>
            <w:vAlign w:val="center"/>
          </w:tcPr>
          <w:p w14:paraId="5B9548EA" w14:textId="294EEAC3" w:rsidR="00D32EE6" w:rsidRPr="004C202A" w:rsidRDefault="00D32EE6" w:rsidP="006436F2">
            <w:pPr>
              <w:ind w:right="-36"/>
              <w:rPr>
                <w:rFonts w:ascii="Browallia New" w:hAnsi="Browallia New" w:cs="Browallia New"/>
                <w:sz w:val="28"/>
                <w:szCs w:val="28"/>
                <w:cs/>
              </w:rPr>
            </w:pPr>
            <w:r w:rsidRPr="004C202A">
              <w:rPr>
                <w:rFonts w:ascii="Browallia New" w:hAnsi="Browallia New" w:cs="Browallia New"/>
                <w:sz w:val="28"/>
                <w:szCs w:val="28"/>
                <w:cs/>
              </w:rPr>
              <w:t xml:space="preserve">   </w:t>
            </w:r>
            <w:r w:rsidR="007874DB" w:rsidRPr="004C202A">
              <w:rPr>
                <w:rFonts w:ascii="Browallia New" w:hAnsi="Browallia New" w:cs="Browallia New"/>
                <w:sz w:val="28"/>
                <w:szCs w:val="28"/>
                <w:cs/>
                <w:lang w:val="en-GB"/>
              </w:rPr>
              <w:t>ส่วนได้</w:t>
            </w:r>
            <w:r w:rsidRPr="004C202A">
              <w:rPr>
                <w:rFonts w:ascii="Browallia New" w:hAnsi="Browallia New" w:cs="Browallia New"/>
                <w:sz w:val="28"/>
                <w:szCs w:val="28"/>
                <w:cs/>
                <w:lang w:val="en-GB"/>
              </w:rPr>
              <w:t>เสียที่ไม่</w:t>
            </w:r>
            <w:r w:rsidR="007874DB" w:rsidRPr="004C202A">
              <w:rPr>
                <w:rFonts w:ascii="Browallia New" w:hAnsi="Browallia New" w:cs="Browallia New" w:hint="cs"/>
                <w:sz w:val="28"/>
                <w:szCs w:val="28"/>
                <w:cs/>
                <w:lang w:val="en-GB"/>
              </w:rPr>
              <w:t>ม</w:t>
            </w:r>
            <w:r w:rsidR="007874DB" w:rsidRPr="004C202A">
              <w:rPr>
                <w:rFonts w:ascii="Browallia New" w:hAnsi="Browallia New" w:cs="Browallia New" w:hint="cs"/>
                <w:sz w:val="28"/>
                <w:szCs w:val="28"/>
                <w:cs/>
              </w:rPr>
              <w:t>ี</w:t>
            </w:r>
            <w:r w:rsidRPr="004C202A">
              <w:rPr>
                <w:rFonts w:ascii="Browallia New" w:hAnsi="Browallia New" w:cs="Browallia New"/>
                <w:sz w:val="28"/>
                <w:szCs w:val="28"/>
                <w:cs/>
                <w:lang w:val="en-GB"/>
              </w:rPr>
              <w:t>อำนาจควบคุม</w:t>
            </w:r>
          </w:p>
        </w:tc>
        <w:tc>
          <w:tcPr>
            <w:tcW w:w="1263" w:type="dxa"/>
            <w:gridSpan w:val="2"/>
            <w:vAlign w:val="bottom"/>
          </w:tcPr>
          <w:p w14:paraId="091B13AD" w14:textId="10CD788F" w:rsidR="00D32EE6" w:rsidRPr="004C202A" w:rsidRDefault="00BC414B" w:rsidP="0028639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506</w:t>
            </w:r>
          </w:p>
        </w:tc>
        <w:tc>
          <w:tcPr>
            <w:tcW w:w="1274" w:type="dxa"/>
            <w:vAlign w:val="bottom"/>
          </w:tcPr>
          <w:p w14:paraId="6ECE7F14" w14:textId="77777777" w:rsidR="00D32EE6" w:rsidRPr="004C202A" w:rsidRDefault="00D32EE6" w:rsidP="0028639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256</w:t>
            </w:r>
          </w:p>
        </w:tc>
        <w:tc>
          <w:tcPr>
            <w:tcW w:w="1275" w:type="dxa"/>
            <w:vAlign w:val="bottom"/>
          </w:tcPr>
          <w:p w14:paraId="02EE1B0E" w14:textId="650F386F" w:rsidR="00D32EE6" w:rsidRPr="004C202A" w:rsidRDefault="00BC414B" w:rsidP="0028639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w:t>
            </w:r>
            <w:r w:rsidR="00294CC8">
              <w:rPr>
                <w:rFonts w:ascii="Browallia New" w:hAnsi="Browallia New" w:cs="Browallia New"/>
                <w:sz w:val="28"/>
                <w:szCs w:val="28"/>
              </w:rPr>
              <w:t>1</w:t>
            </w:r>
            <w:r w:rsidRPr="004C202A">
              <w:rPr>
                <w:rFonts w:ascii="Browallia New" w:hAnsi="Browallia New" w:cs="Browallia New"/>
                <w:sz w:val="28"/>
                <w:szCs w:val="28"/>
              </w:rPr>
              <w:t>)</w:t>
            </w:r>
          </w:p>
        </w:tc>
        <w:tc>
          <w:tcPr>
            <w:tcW w:w="1228" w:type="dxa"/>
            <w:vAlign w:val="bottom"/>
          </w:tcPr>
          <w:p w14:paraId="03909413" w14:textId="77777777" w:rsidR="00D32EE6" w:rsidRPr="004C202A" w:rsidRDefault="00D32EE6" w:rsidP="0028639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8</w:t>
            </w:r>
          </w:p>
        </w:tc>
      </w:tr>
      <w:tr w:rsidR="00D32EE6" w:rsidRPr="00286394" w14:paraId="51C7F70F" w14:textId="77777777" w:rsidTr="00286394">
        <w:trPr>
          <w:gridAfter w:val="1"/>
          <w:wAfter w:w="154" w:type="dxa"/>
          <w:cantSplit/>
          <w:trHeight w:val="240"/>
        </w:trPr>
        <w:tc>
          <w:tcPr>
            <w:tcW w:w="3555" w:type="dxa"/>
            <w:vAlign w:val="center"/>
          </w:tcPr>
          <w:p w14:paraId="3226BADD" w14:textId="08E060B0" w:rsidR="00D32EE6" w:rsidRPr="004C202A" w:rsidRDefault="00D32EE6" w:rsidP="006436F2">
            <w:pPr>
              <w:rPr>
                <w:rFonts w:ascii="Browallia New" w:hAnsi="Browallia New" w:cs="Browallia New"/>
                <w:sz w:val="28"/>
                <w:szCs w:val="28"/>
                <w:lang w:val="en-GB"/>
              </w:rPr>
            </w:pPr>
            <w:r w:rsidRPr="004C202A">
              <w:rPr>
                <w:rFonts w:ascii="Browallia New" w:hAnsi="Browallia New" w:cs="Browallia New"/>
                <w:sz w:val="28"/>
                <w:szCs w:val="28"/>
                <w:cs/>
                <w:lang w:val="en-GB"/>
              </w:rPr>
              <w:t>กำไรสำหรับปี</w:t>
            </w:r>
          </w:p>
        </w:tc>
        <w:tc>
          <w:tcPr>
            <w:tcW w:w="1263" w:type="dxa"/>
            <w:gridSpan w:val="2"/>
            <w:vAlign w:val="bottom"/>
          </w:tcPr>
          <w:p w14:paraId="12DB8D6D" w14:textId="4403E0EA" w:rsidR="00D32EE6" w:rsidRPr="004C202A" w:rsidRDefault="00294CC8" w:rsidP="00286394">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949</w:t>
            </w:r>
          </w:p>
        </w:tc>
        <w:tc>
          <w:tcPr>
            <w:tcW w:w="1274" w:type="dxa"/>
            <w:vAlign w:val="bottom"/>
          </w:tcPr>
          <w:p w14:paraId="0BCD399C"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479</w:t>
            </w:r>
          </w:p>
        </w:tc>
        <w:tc>
          <w:tcPr>
            <w:tcW w:w="1275" w:type="dxa"/>
            <w:vAlign w:val="bottom"/>
          </w:tcPr>
          <w:p w14:paraId="5B27D330" w14:textId="36054404" w:rsidR="00D32EE6" w:rsidRPr="004C202A" w:rsidRDefault="00BC414B"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5</w:t>
            </w:r>
            <w:r w:rsidR="00B71C83">
              <w:rPr>
                <w:rFonts w:ascii="Browallia New" w:hAnsi="Browallia New" w:cs="Browallia New"/>
                <w:sz w:val="28"/>
                <w:szCs w:val="28"/>
              </w:rPr>
              <w:t>2</w:t>
            </w:r>
          </w:p>
        </w:tc>
        <w:tc>
          <w:tcPr>
            <w:tcW w:w="1228" w:type="dxa"/>
            <w:vAlign w:val="bottom"/>
          </w:tcPr>
          <w:p w14:paraId="21DDB726"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96</w:t>
            </w:r>
          </w:p>
        </w:tc>
      </w:tr>
      <w:tr w:rsidR="00D32EE6" w:rsidRPr="00286394" w14:paraId="643C6649" w14:textId="77777777" w:rsidTr="00286394">
        <w:trPr>
          <w:gridAfter w:val="1"/>
          <w:wAfter w:w="154" w:type="dxa"/>
          <w:cantSplit/>
          <w:trHeight w:val="240"/>
        </w:trPr>
        <w:tc>
          <w:tcPr>
            <w:tcW w:w="3555" w:type="dxa"/>
            <w:vAlign w:val="center"/>
          </w:tcPr>
          <w:p w14:paraId="12C9FB75" w14:textId="77777777" w:rsidR="00D32EE6" w:rsidRPr="004C202A" w:rsidRDefault="00D32EE6" w:rsidP="006436F2">
            <w:pPr>
              <w:rPr>
                <w:rFonts w:ascii="Browallia New" w:hAnsi="Browallia New" w:cs="Browallia New"/>
                <w:sz w:val="28"/>
                <w:szCs w:val="28"/>
                <w:cs/>
                <w:lang w:val="en-GB"/>
              </w:rPr>
            </w:pPr>
            <w:r w:rsidRPr="004C202A">
              <w:rPr>
                <w:rFonts w:ascii="Browallia New" w:hAnsi="Browallia New" w:cs="Browallia New" w:hint="cs"/>
                <w:sz w:val="28"/>
                <w:szCs w:val="28"/>
                <w:cs/>
                <w:lang w:val="en-GB"/>
              </w:rPr>
              <w:t>กำ</w:t>
            </w:r>
            <w:r w:rsidRPr="004C202A">
              <w:rPr>
                <w:rFonts w:ascii="Browallia New" w:hAnsi="Browallia New" w:cs="Browallia New"/>
                <w:sz w:val="28"/>
                <w:szCs w:val="28"/>
                <w:cs/>
                <w:lang w:val="en-GB"/>
              </w:rPr>
              <w:t>ไร (ขาดทุน) เบ็ดเสร็จอื่น</w:t>
            </w:r>
          </w:p>
        </w:tc>
        <w:tc>
          <w:tcPr>
            <w:tcW w:w="1263" w:type="dxa"/>
            <w:gridSpan w:val="2"/>
            <w:vAlign w:val="bottom"/>
          </w:tcPr>
          <w:p w14:paraId="69C076E4" w14:textId="48C711A6" w:rsidR="00D32EE6" w:rsidRPr="004C202A" w:rsidRDefault="00294CC8" w:rsidP="00286394">
            <w:pPr>
              <w:pBdr>
                <w:bottom w:val="single" w:sz="4" w:space="1" w:color="FFFFFF"/>
              </w:pBdr>
              <w:jc w:val="right"/>
              <w:rPr>
                <w:rFonts w:ascii="Browallia New" w:hAnsi="Browallia New" w:cs="Browallia New"/>
                <w:sz w:val="28"/>
                <w:szCs w:val="28"/>
                <w:cs/>
              </w:rPr>
            </w:pPr>
            <w:r>
              <w:rPr>
                <w:rFonts w:ascii="Browallia New" w:hAnsi="Browallia New" w:cs="Browallia New"/>
                <w:sz w:val="28"/>
                <w:szCs w:val="28"/>
              </w:rPr>
              <w:t>(162)</w:t>
            </w:r>
          </w:p>
        </w:tc>
        <w:tc>
          <w:tcPr>
            <w:tcW w:w="1274" w:type="dxa"/>
            <w:vAlign w:val="bottom"/>
          </w:tcPr>
          <w:p w14:paraId="179DFC4C" w14:textId="77777777" w:rsidR="00D32EE6" w:rsidRPr="004C202A" w:rsidRDefault="00D32EE6"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(100)</w:t>
            </w:r>
          </w:p>
        </w:tc>
        <w:tc>
          <w:tcPr>
            <w:tcW w:w="1275" w:type="dxa"/>
            <w:vAlign w:val="bottom"/>
          </w:tcPr>
          <w:p w14:paraId="22E49F91" w14:textId="5E0207FA" w:rsidR="00D32EE6" w:rsidRPr="004C202A" w:rsidRDefault="00294CC8" w:rsidP="00286394">
            <w:pPr>
              <w:pBdr>
                <w:bottom w:val="single" w:sz="4" w:space="1" w:color="FFFFFF"/>
              </w:pBdr>
              <w:jc w:val="right"/>
              <w:rPr>
                <w:rFonts w:ascii="Browallia New" w:hAnsi="Browallia New" w:cs="Browallia New"/>
                <w:sz w:val="28"/>
                <w:szCs w:val="28"/>
                <w:cs/>
              </w:rPr>
            </w:pPr>
            <w:r>
              <w:rPr>
                <w:rFonts w:ascii="Browallia New" w:hAnsi="Browallia New" w:cs="Browallia New"/>
                <w:sz w:val="28"/>
                <w:szCs w:val="28"/>
              </w:rPr>
              <w:t>1</w:t>
            </w:r>
          </w:p>
        </w:tc>
        <w:tc>
          <w:tcPr>
            <w:tcW w:w="1228" w:type="dxa"/>
            <w:vAlign w:val="bottom"/>
          </w:tcPr>
          <w:p w14:paraId="37CA3ABE" w14:textId="77443AA5" w:rsidR="00D32EE6" w:rsidRPr="004C202A" w:rsidRDefault="00654B7C" w:rsidP="00286394">
            <w:pPr>
              <w:pBdr>
                <w:bottom w:val="single" w:sz="4" w:space="1" w:color="FFFFFF"/>
              </w:pBdr>
              <w:jc w:val="right"/>
              <w:rPr>
                <w:rFonts w:ascii="Browallia New" w:hAnsi="Browallia New" w:cs="Browallia New"/>
                <w:sz w:val="28"/>
                <w:szCs w:val="28"/>
                <w:cs/>
              </w:rPr>
            </w:pPr>
            <w:r w:rsidRPr="004C202A">
              <w:rPr>
                <w:rFonts w:ascii="Browallia New" w:hAnsi="Browallia New" w:cs="Browallia New"/>
                <w:sz w:val="28"/>
                <w:szCs w:val="28"/>
              </w:rPr>
              <w:t>-</w:t>
            </w:r>
          </w:p>
        </w:tc>
      </w:tr>
      <w:tr w:rsidR="00525D66" w:rsidRPr="00286394" w14:paraId="4D5605D1" w14:textId="77777777" w:rsidTr="00286394">
        <w:trPr>
          <w:gridAfter w:val="1"/>
          <w:wAfter w:w="154" w:type="dxa"/>
          <w:cantSplit/>
          <w:trHeight w:val="240"/>
        </w:trPr>
        <w:tc>
          <w:tcPr>
            <w:tcW w:w="3555" w:type="dxa"/>
            <w:vAlign w:val="center"/>
          </w:tcPr>
          <w:p w14:paraId="3B5AD356" w14:textId="66D9392E" w:rsidR="00525D66" w:rsidRPr="004C202A" w:rsidRDefault="00525D66" w:rsidP="006436F2">
            <w:pPr>
              <w:rPr>
                <w:rFonts w:ascii="Browallia New" w:hAnsi="Browallia New" w:cs="Browallia New"/>
                <w:sz w:val="28"/>
                <w:szCs w:val="28"/>
                <w:cs/>
                <w:lang w:val="en-GB"/>
              </w:rPr>
            </w:pPr>
            <w:r w:rsidRPr="004C202A">
              <w:rPr>
                <w:rFonts w:ascii="Browallia New" w:hAnsi="Browallia New" w:cs="Browallia New"/>
                <w:sz w:val="28"/>
                <w:szCs w:val="28"/>
                <w:cs/>
                <w:lang w:val="en-GB"/>
              </w:rPr>
              <w:t>กำไร (ขาดทุน) เบ็ดเสร็จ</w:t>
            </w:r>
            <w:r w:rsidRPr="004C202A">
              <w:rPr>
                <w:rFonts w:ascii="Browallia New" w:hAnsi="Browallia New" w:cs="Browallia New" w:hint="cs"/>
                <w:sz w:val="28"/>
                <w:szCs w:val="28"/>
                <w:cs/>
                <w:lang w:val="en-GB"/>
              </w:rPr>
              <w:t>อื่น</w:t>
            </w:r>
            <w:r w:rsidRPr="004C202A">
              <w:rPr>
                <w:rFonts w:ascii="Browallia New" w:hAnsi="Browallia New" w:cs="Browallia New"/>
                <w:sz w:val="28"/>
                <w:szCs w:val="28"/>
                <w:cs/>
                <w:lang w:val="en-GB"/>
              </w:rPr>
              <w:t>ส่วนที่เป็น</w:t>
            </w:r>
          </w:p>
        </w:tc>
        <w:tc>
          <w:tcPr>
            <w:tcW w:w="1263" w:type="dxa"/>
            <w:gridSpan w:val="2"/>
            <w:vAlign w:val="bottom"/>
          </w:tcPr>
          <w:p w14:paraId="266A6F9F" w14:textId="77777777" w:rsidR="00525D66" w:rsidRPr="004C202A" w:rsidRDefault="00525D66" w:rsidP="00286394">
            <w:pPr>
              <w:pBdr>
                <w:bottom w:val="single" w:sz="4" w:space="1" w:color="FFFFFF"/>
              </w:pBdr>
              <w:jc w:val="right"/>
              <w:rPr>
                <w:rFonts w:ascii="Browallia New" w:hAnsi="Browallia New" w:cs="Browallia New"/>
                <w:sz w:val="28"/>
                <w:szCs w:val="28"/>
              </w:rPr>
            </w:pPr>
          </w:p>
        </w:tc>
        <w:tc>
          <w:tcPr>
            <w:tcW w:w="1274" w:type="dxa"/>
            <w:vAlign w:val="bottom"/>
          </w:tcPr>
          <w:p w14:paraId="5C48F762" w14:textId="77777777" w:rsidR="00525D66" w:rsidRPr="004C202A" w:rsidRDefault="00525D66" w:rsidP="00286394">
            <w:pPr>
              <w:pBdr>
                <w:bottom w:val="single" w:sz="4" w:space="1" w:color="FFFFFF"/>
              </w:pBdr>
              <w:jc w:val="right"/>
              <w:rPr>
                <w:rFonts w:ascii="Browallia New" w:hAnsi="Browallia New" w:cs="Browallia New"/>
                <w:sz w:val="28"/>
                <w:szCs w:val="28"/>
              </w:rPr>
            </w:pPr>
          </w:p>
        </w:tc>
        <w:tc>
          <w:tcPr>
            <w:tcW w:w="1275" w:type="dxa"/>
            <w:vAlign w:val="bottom"/>
          </w:tcPr>
          <w:p w14:paraId="76475585" w14:textId="77777777" w:rsidR="00525D66" w:rsidRPr="004C202A" w:rsidRDefault="00525D66" w:rsidP="00286394">
            <w:pPr>
              <w:pBdr>
                <w:bottom w:val="single" w:sz="4" w:space="1" w:color="FFFFFF"/>
              </w:pBdr>
              <w:jc w:val="right"/>
              <w:rPr>
                <w:rFonts w:ascii="Browallia New" w:hAnsi="Browallia New" w:cs="Browallia New"/>
                <w:sz w:val="28"/>
                <w:szCs w:val="28"/>
              </w:rPr>
            </w:pPr>
          </w:p>
        </w:tc>
        <w:tc>
          <w:tcPr>
            <w:tcW w:w="1228" w:type="dxa"/>
            <w:vAlign w:val="bottom"/>
          </w:tcPr>
          <w:p w14:paraId="29A8D73D" w14:textId="77777777" w:rsidR="00525D66" w:rsidRPr="004C202A" w:rsidRDefault="00525D66" w:rsidP="00286394">
            <w:pPr>
              <w:pBdr>
                <w:bottom w:val="single" w:sz="4" w:space="1" w:color="FFFFFF"/>
              </w:pBdr>
              <w:jc w:val="right"/>
              <w:rPr>
                <w:rFonts w:ascii="Browallia New" w:hAnsi="Browallia New" w:cs="Browallia New"/>
                <w:sz w:val="28"/>
                <w:szCs w:val="28"/>
              </w:rPr>
            </w:pPr>
          </w:p>
        </w:tc>
      </w:tr>
      <w:tr w:rsidR="00B01484" w:rsidRPr="00286394" w14:paraId="2D07B4C4" w14:textId="77777777" w:rsidTr="00286394">
        <w:trPr>
          <w:gridAfter w:val="1"/>
          <w:wAfter w:w="154" w:type="dxa"/>
          <w:cantSplit/>
          <w:trHeight w:val="240"/>
        </w:trPr>
        <w:tc>
          <w:tcPr>
            <w:tcW w:w="3555" w:type="dxa"/>
            <w:vAlign w:val="center"/>
          </w:tcPr>
          <w:p w14:paraId="7C2CE17F" w14:textId="2C3DDF8E" w:rsidR="00B01484" w:rsidRPr="004C202A" w:rsidRDefault="00B01484" w:rsidP="00B01484">
            <w:pPr>
              <w:rPr>
                <w:rFonts w:ascii="Browallia New" w:hAnsi="Browallia New" w:cs="Browallia New"/>
                <w:sz w:val="28"/>
                <w:szCs w:val="28"/>
                <w:cs/>
                <w:lang w:val="en-GB"/>
              </w:rPr>
            </w:pPr>
            <w:r w:rsidRPr="004C202A">
              <w:rPr>
                <w:rFonts w:ascii="Browallia New" w:hAnsi="Browallia New" w:cs="Browallia New" w:hint="cs"/>
                <w:sz w:val="28"/>
                <w:szCs w:val="28"/>
                <w:cs/>
                <w:lang w:val="en-GB"/>
              </w:rPr>
              <w:t xml:space="preserve">   </w:t>
            </w:r>
            <w:r w:rsidRPr="004C202A">
              <w:rPr>
                <w:rFonts w:ascii="Browallia New" w:hAnsi="Browallia New" w:cs="Browallia New"/>
                <w:sz w:val="28"/>
                <w:szCs w:val="28"/>
                <w:cs/>
                <w:lang w:val="en-GB"/>
              </w:rPr>
              <w:t>ของผู้ถือหุ้นของบริษัท</w:t>
            </w:r>
          </w:p>
        </w:tc>
        <w:tc>
          <w:tcPr>
            <w:tcW w:w="1263" w:type="dxa"/>
            <w:gridSpan w:val="2"/>
            <w:vAlign w:val="bottom"/>
          </w:tcPr>
          <w:p w14:paraId="60D3C350" w14:textId="172966DD" w:rsidR="00B01484" w:rsidRPr="004C202A" w:rsidRDefault="00294CC8" w:rsidP="00286394">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(106)</w:t>
            </w:r>
          </w:p>
        </w:tc>
        <w:tc>
          <w:tcPr>
            <w:tcW w:w="1274" w:type="dxa"/>
            <w:vAlign w:val="bottom"/>
          </w:tcPr>
          <w:p w14:paraId="36F8CFC5" w14:textId="70229E94" w:rsidR="00B01484" w:rsidRPr="004C202A" w:rsidRDefault="00B01484"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(154)</w:t>
            </w:r>
          </w:p>
        </w:tc>
        <w:tc>
          <w:tcPr>
            <w:tcW w:w="1275" w:type="dxa"/>
            <w:vAlign w:val="bottom"/>
          </w:tcPr>
          <w:p w14:paraId="02478E23" w14:textId="7ED2D440" w:rsidR="00B01484" w:rsidRPr="004C202A" w:rsidRDefault="00294CC8" w:rsidP="00286394">
            <w:pPr>
              <w:pBdr>
                <w:bottom w:val="single" w:sz="4" w:space="1" w:color="FFFFFF"/>
              </w:pBdr>
              <w:jc w:val="right"/>
              <w:rPr>
                <w:rFonts w:ascii="Browallia New" w:hAnsi="Browallia New" w:cs="Browallia New"/>
                <w:sz w:val="28"/>
                <w:szCs w:val="28"/>
                <w:cs/>
              </w:rPr>
            </w:pPr>
            <w:r>
              <w:rPr>
                <w:rFonts w:ascii="Browallia New" w:hAnsi="Browallia New" w:cs="Browallia New"/>
                <w:sz w:val="28"/>
                <w:szCs w:val="28"/>
              </w:rPr>
              <w:t>1</w:t>
            </w:r>
          </w:p>
        </w:tc>
        <w:tc>
          <w:tcPr>
            <w:tcW w:w="1228" w:type="dxa"/>
            <w:vAlign w:val="bottom"/>
          </w:tcPr>
          <w:p w14:paraId="0E2498D4" w14:textId="5B8430A7" w:rsidR="00B01484" w:rsidRPr="004C202A" w:rsidRDefault="00B01484" w:rsidP="0028639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w:t>
            </w:r>
          </w:p>
        </w:tc>
      </w:tr>
      <w:tr w:rsidR="00B01484" w:rsidRPr="00286394" w14:paraId="601B079D" w14:textId="77777777" w:rsidTr="00286394">
        <w:trPr>
          <w:gridAfter w:val="1"/>
          <w:wAfter w:w="154" w:type="dxa"/>
          <w:cantSplit/>
          <w:trHeight w:val="227"/>
        </w:trPr>
        <w:tc>
          <w:tcPr>
            <w:tcW w:w="3555" w:type="dxa"/>
            <w:vAlign w:val="center"/>
          </w:tcPr>
          <w:p w14:paraId="286879C7" w14:textId="5A2189CC" w:rsidR="00B01484" w:rsidRPr="004C202A" w:rsidRDefault="00B01484" w:rsidP="00B01484">
            <w:pPr>
              <w:rPr>
                <w:rFonts w:ascii="Browallia New" w:hAnsi="Browallia New" w:cs="Browallia New"/>
                <w:sz w:val="28"/>
                <w:szCs w:val="28"/>
                <w:lang w:val="en-GB"/>
              </w:rPr>
            </w:pPr>
            <w:r w:rsidRPr="004C202A">
              <w:rPr>
                <w:rFonts w:ascii="Browallia New" w:hAnsi="Browallia New" w:cs="Browallia New"/>
                <w:sz w:val="28"/>
                <w:szCs w:val="28"/>
                <w:cs/>
                <w:lang w:val="en-GB"/>
              </w:rPr>
              <w:t>กำไร</w:t>
            </w:r>
            <w:r w:rsidRPr="004C202A">
              <w:rPr>
                <w:rFonts w:ascii="Browallia New" w:hAnsi="Browallia New" w:cs="Browallia New"/>
                <w:sz w:val="28"/>
                <w:szCs w:val="28"/>
                <w:lang w:val="en-GB"/>
              </w:rPr>
              <w:t xml:space="preserve"> </w:t>
            </w:r>
            <w:r w:rsidRPr="004C202A">
              <w:rPr>
                <w:rFonts w:ascii="Browallia New" w:hAnsi="Browallia New" w:cs="Browallia New" w:hint="cs"/>
                <w:sz w:val="28"/>
                <w:szCs w:val="28"/>
                <w:cs/>
                <w:lang w:val="en-GB"/>
              </w:rPr>
              <w:t xml:space="preserve">(ขาดทุน) </w:t>
            </w:r>
            <w:r w:rsidRPr="004C202A">
              <w:rPr>
                <w:rFonts w:ascii="Browallia New" w:hAnsi="Browallia New" w:cs="Browallia New"/>
                <w:sz w:val="28"/>
                <w:szCs w:val="28"/>
                <w:cs/>
                <w:lang w:val="en-GB"/>
              </w:rPr>
              <w:t>เบ็ดเสร็จ</w:t>
            </w:r>
            <w:r w:rsidRPr="004C202A">
              <w:rPr>
                <w:rFonts w:ascii="Browallia New" w:hAnsi="Browallia New" w:cs="Browallia New" w:hint="cs"/>
                <w:sz w:val="28"/>
                <w:szCs w:val="28"/>
                <w:cs/>
                <w:lang w:val="en-GB"/>
              </w:rPr>
              <w:t>อื่น</w:t>
            </w:r>
            <w:r w:rsidRPr="004C202A">
              <w:rPr>
                <w:rFonts w:ascii="Browallia New" w:hAnsi="Browallia New" w:cs="Browallia New"/>
                <w:sz w:val="28"/>
                <w:szCs w:val="28"/>
                <w:cs/>
                <w:lang w:val="en-GB"/>
              </w:rPr>
              <w:t>ส่วนที่เป็น</w:t>
            </w:r>
          </w:p>
        </w:tc>
        <w:tc>
          <w:tcPr>
            <w:tcW w:w="1263" w:type="dxa"/>
            <w:gridSpan w:val="2"/>
            <w:vAlign w:val="bottom"/>
          </w:tcPr>
          <w:p w14:paraId="4B149D89" w14:textId="77777777" w:rsidR="00B01484" w:rsidRPr="004C202A" w:rsidRDefault="00B01484" w:rsidP="00286394">
            <w:pPr>
              <w:pBdr>
                <w:bottom w:val="single" w:sz="4" w:space="1" w:color="FFFFFF"/>
              </w:pBdr>
              <w:jc w:val="right"/>
              <w:rPr>
                <w:rFonts w:ascii="Browallia New" w:hAnsi="Browallia New" w:cs="Browallia New"/>
                <w:sz w:val="28"/>
                <w:szCs w:val="28"/>
              </w:rPr>
            </w:pPr>
          </w:p>
        </w:tc>
        <w:tc>
          <w:tcPr>
            <w:tcW w:w="1274" w:type="dxa"/>
            <w:vAlign w:val="bottom"/>
          </w:tcPr>
          <w:p w14:paraId="70EC6D3A" w14:textId="77777777" w:rsidR="00B01484" w:rsidRPr="004C202A" w:rsidRDefault="00B01484" w:rsidP="00286394">
            <w:pPr>
              <w:pBdr>
                <w:bottom w:val="single" w:sz="4" w:space="1" w:color="FFFFFF"/>
              </w:pBdr>
              <w:jc w:val="right"/>
              <w:rPr>
                <w:rFonts w:ascii="Browallia New" w:hAnsi="Browallia New" w:cs="Browallia New"/>
                <w:sz w:val="28"/>
                <w:szCs w:val="28"/>
              </w:rPr>
            </w:pPr>
          </w:p>
        </w:tc>
        <w:tc>
          <w:tcPr>
            <w:tcW w:w="1275" w:type="dxa"/>
            <w:vAlign w:val="bottom"/>
          </w:tcPr>
          <w:p w14:paraId="39274FD1" w14:textId="77777777" w:rsidR="00B01484" w:rsidRPr="004C202A" w:rsidRDefault="00B01484" w:rsidP="00286394">
            <w:pPr>
              <w:pBdr>
                <w:bottom w:val="single" w:sz="4" w:space="1" w:color="FFFFFF"/>
              </w:pBdr>
              <w:jc w:val="right"/>
              <w:rPr>
                <w:rFonts w:ascii="Browallia New" w:hAnsi="Browallia New" w:cs="Browallia New"/>
                <w:sz w:val="28"/>
                <w:szCs w:val="28"/>
              </w:rPr>
            </w:pPr>
          </w:p>
        </w:tc>
        <w:tc>
          <w:tcPr>
            <w:tcW w:w="1228" w:type="dxa"/>
            <w:vAlign w:val="bottom"/>
          </w:tcPr>
          <w:p w14:paraId="342DE79B" w14:textId="77777777" w:rsidR="00B01484" w:rsidRPr="004C202A" w:rsidRDefault="00B01484" w:rsidP="00286394">
            <w:pPr>
              <w:pBdr>
                <w:bottom w:val="single" w:sz="4" w:space="1" w:color="FFFFFF"/>
              </w:pBdr>
              <w:jc w:val="right"/>
              <w:rPr>
                <w:rFonts w:ascii="Browallia New" w:hAnsi="Browallia New" w:cs="Browallia New"/>
                <w:sz w:val="28"/>
                <w:szCs w:val="28"/>
              </w:rPr>
            </w:pPr>
          </w:p>
        </w:tc>
      </w:tr>
      <w:tr w:rsidR="00B01484" w:rsidRPr="00286394" w14:paraId="2C1E1CB5" w14:textId="77777777" w:rsidTr="00286394">
        <w:trPr>
          <w:gridAfter w:val="1"/>
          <w:wAfter w:w="154" w:type="dxa"/>
          <w:cantSplit/>
          <w:trHeight w:val="391"/>
        </w:trPr>
        <w:tc>
          <w:tcPr>
            <w:tcW w:w="3555" w:type="dxa"/>
            <w:vAlign w:val="center"/>
          </w:tcPr>
          <w:p w14:paraId="07FFF7DE" w14:textId="53B02F86" w:rsidR="00B01484" w:rsidRPr="004C202A" w:rsidRDefault="00B01484" w:rsidP="00B01484">
            <w:pPr>
              <w:rPr>
                <w:rFonts w:ascii="Browallia New" w:hAnsi="Browallia New" w:cs="Browallia New"/>
                <w:sz w:val="28"/>
                <w:szCs w:val="28"/>
                <w:lang w:val="en-GB"/>
              </w:rPr>
            </w:pPr>
            <w:r w:rsidRPr="004C202A">
              <w:rPr>
                <w:rFonts w:ascii="Browallia New" w:hAnsi="Browallia New" w:cs="Browallia New" w:hint="cs"/>
                <w:sz w:val="28"/>
                <w:szCs w:val="28"/>
                <w:cs/>
                <w:lang w:val="en-GB"/>
              </w:rPr>
              <w:t xml:space="preserve">   </w:t>
            </w:r>
            <w:r w:rsidRPr="004C202A">
              <w:rPr>
                <w:rFonts w:ascii="Browallia New" w:hAnsi="Browallia New" w:cs="Browallia New"/>
                <w:sz w:val="28"/>
                <w:szCs w:val="28"/>
                <w:cs/>
                <w:lang w:val="en-GB"/>
              </w:rPr>
              <w:t>ของส่วนได้เสียที่ไม่</w:t>
            </w:r>
            <w:r w:rsidRPr="004C202A">
              <w:rPr>
                <w:rFonts w:ascii="Browallia New" w:hAnsi="Browallia New" w:cs="Browallia New" w:hint="cs"/>
                <w:sz w:val="28"/>
                <w:szCs w:val="28"/>
                <w:cs/>
                <w:lang w:val="en-GB"/>
              </w:rPr>
              <w:t>ม</w:t>
            </w:r>
            <w:r w:rsidRPr="004C202A">
              <w:rPr>
                <w:rFonts w:ascii="Browallia New" w:hAnsi="Browallia New" w:cs="Browallia New" w:hint="cs"/>
                <w:sz w:val="28"/>
                <w:szCs w:val="28"/>
                <w:cs/>
              </w:rPr>
              <w:t>ี</w:t>
            </w:r>
            <w:r w:rsidRPr="004C202A">
              <w:rPr>
                <w:rFonts w:ascii="Browallia New" w:hAnsi="Browallia New" w:cs="Browallia New"/>
                <w:sz w:val="28"/>
                <w:szCs w:val="28"/>
                <w:cs/>
                <w:lang w:val="en-GB"/>
              </w:rPr>
              <w:t xml:space="preserve">อำนาจควบคุม </w:t>
            </w:r>
          </w:p>
        </w:tc>
        <w:tc>
          <w:tcPr>
            <w:tcW w:w="1263" w:type="dxa"/>
            <w:gridSpan w:val="2"/>
            <w:vAlign w:val="bottom"/>
          </w:tcPr>
          <w:p w14:paraId="01D4AD5C" w14:textId="262B8F4E" w:rsidR="00B01484" w:rsidRPr="004C202A" w:rsidRDefault="00294CC8" w:rsidP="00286394">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(56)</w:t>
            </w:r>
          </w:p>
        </w:tc>
        <w:tc>
          <w:tcPr>
            <w:tcW w:w="1274" w:type="dxa"/>
            <w:vAlign w:val="bottom"/>
          </w:tcPr>
          <w:p w14:paraId="570B4E41" w14:textId="3F7A9CE1" w:rsidR="00B01484" w:rsidRPr="004C202A" w:rsidRDefault="00B01484" w:rsidP="0028639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54</w:t>
            </w:r>
          </w:p>
        </w:tc>
        <w:tc>
          <w:tcPr>
            <w:tcW w:w="1275" w:type="dxa"/>
            <w:vAlign w:val="bottom"/>
          </w:tcPr>
          <w:p w14:paraId="67C5F76B" w14:textId="30459FDC" w:rsidR="00B01484" w:rsidRPr="004C202A" w:rsidRDefault="00294CC8" w:rsidP="00286394">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w:t>
            </w:r>
          </w:p>
        </w:tc>
        <w:tc>
          <w:tcPr>
            <w:tcW w:w="1228" w:type="dxa"/>
            <w:vAlign w:val="bottom"/>
          </w:tcPr>
          <w:p w14:paraId="30B1B29E" w14:textId="59D23798" w:rsidR="00B01484" w:rsidRPr="004C202A" w:rsidRDefault="00B01484" w:rsidP="0028639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w:t>
            </w:r>
          </w:p>
        </w:tc>
      </w:tr>
      <w:tr w:rsidR="0086347A" w:rsidRPr="00286394" w14:paraId="7742BCE1" w14:textId="77777777" w:rsidTr="00286394">
        <w:trPr>
          <w:gridAfter w:val="1"/>
          <w:wAfter w:w="154" w:type="dxa"/>
          <w:cantSplit/>
          <w:trHeight w:val="252"/>
        </w:trPr>
        <w:tc>
          <w:tcPr>
            <w:tcW w:w="3555" w:type="dxa"/>
            <w:vAlign w:val="center"/>
          </w:tcPr>
          <w:p w14:paraId="1A402645" w14:textId="646D9C20" w:rsidR="0086347A" w:rsidRPr="004C202A" w:rsidRDefault="0086347A" w:rsidP="0086347A">
            <w:pPr>
              <w:rPr>
                <w:rFonts w:ascii="Browallia New" w:hAnsi="Browallia New" w:cs="Browallia New"/>
                <w:sz w:val="28"/>
                <w:szCs w:val="28"/>
                <w:cs/>
                <w:lang w:val="en-GB"/>
              </w:rPr>
            </w:pPr>
            <w:r w:rsidRPr="004C202A">
              <w:rPr>
                <w:rFonts w:ascii="Browallia New" w:hAnsi="Browallia New" w:cs="Browallia New"/>
                <w:sz w:val="28"/>
                <w:szCs w:val="28"/>
                <w:cs/>
                <w:lang w:val="en-GB"/>
              </w:rPr>
              <w:t>กำไรเบ็ดเสร็จรวมสำหรับปี</w:t>
            </w:r>
          </w:p>
        </w:tc>
        <w:tc>
          <w:tcPr>
            <w:tcW w:w="1263" w:type="dxa"/>
            <w:gridSpan w:val="2"/>
            <w:vAlign w:val="bottom"/>
          </w:tcPr>
          <w:p w14:paraId="2A08E8BA" w14:textId="4F57B245" w:rsidR="0086347A" w:rsidRPr="004C202A" w:rsidRDefault="00294CC8" w:rsidP="00286394">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787</w:t>
            </w:r>
          </w:p>
        </w:tc>
        <w:tc>
          <w:tcPr>
            <w:tcW w:w="1274" w:type="dxa"/>
            <w:vAlign w:val="bottom"/>
          </w:tcPr>
          <w:p w14:paraId="32D5023C" w14:textId="77777777" w:rsidR="0086347A" w:rsidRPr="004C202A" w:rsidRDefault="0086347A" w:rsidP="00286394">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379</w:t>
            </w:r>
          </w:p>
        </w:tc>
        <w:tc>
          <w:tcPr>
            <w:tcW w:w="1275" w:type="dxa"/>
            <w:vAlign w:val="bottom"/>
          </w:tcPr>
          <w:p w14:paraId="30C38965" w14:textId="56EA2BFD" w:rsidR="0086347A" w:rsidRPr="004C202A" w:rsidRDefault="00294CC8" w:rsidP="00286394">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53</w:t>
            </w:r>
          </w:p>
        </w:tc>
        <w:tc>
          <w:tcPr>
            <w:tcW w:w="1228" w:type="dxa"/>
            <w:vAlign w:val="bottom"/>
          </w:tcPr>
          <w:p w14:paraId="587ABA1D" w14:textId="77777777" w:rsidR="0086347A" w:rsidRPr="004C202A" w:rsidRDefault="0086347A" w:rsidP="00286394">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96</w:t>
            </w:r>
          </w:p>
        </w:tc>
      </w:tr>
    </w:tbl>
    <w:p w14:paraId="3CD34B67" w14:textId="6506B739" w:rsidR="003C671B" w:rsidRPr="004C202A" w:rsidRDefault="00D32EE6" w:rsidP="00286394">
      <w:pPr>
        <w:overflowPunct/>
        <w:autoSpaceDE/>
        <w:autoSpaceDN/>
        <w:adjustRightInd/>
        <w:textAlignment w:val="auto"/>
        <w:rPr>
          <w:rFonts w:ascii="Browallia New" w:hAnsi="Browallia New" w:cs="Browallia New"/>
          <w:sz w:val="28"/>
        </w:rPr>
      </w:pPr>
      <w:r w:rsidRPr="004C202A">
        <w:rPr>
          <w:rFonts w:ascii="Browallia New" w:hAnsi="Browallia New" w:cs="Browallia New"/>
          <w:sz w:val="28"/>
        </w:rPr>
        <w:tab/>
      </w:r>
    </w:p>
    <w:tbl>
      <w:tblPr>
        <w:tblW w:w="8640" w:type="dxa"/>
        <w:tblInd w:w="729" w:type="dxa"/>
        <w:tblLayout w:type="fixed"/>
        <w:tblLook w:val="01E0" w:firstRow="1" w:lastRow="1" w:firstColumn="1" w:lastColumn="1" w:noHBand="0" w:noVBand="0"/>
      </w:tblPr>
      <w:tblGrid>
        <w:gridCol w:w="4860"/>
        <w:gridCol w:w="1984"/>
        <w:gridCol w:w="1796"/>
      </w:tblGrid>
      <w:tr w:rsidR="00D32EE6" w:rsidRPr="004C202A" w14:paraId="07BE5BF7" w14:textId="77777777" w:rsidTr="00286394">
        <w:trPr>
          <w:cantSplit/>
        </w:trPr>
        <w:tc>
          <w:tcPr>
            <w:tcW w:w="4860" w:type="dxa"/>
          </w:tcPr>
          <w:p w14:paraId="4117FD31" w14:textId="6950A9F7" w:rsidR="00D32EE6" w:rsidRPr="004C202A" w:rsidRDefault="00D32EE6" w:rsidP="0086347A">
            <w:pPr>
              <w:ind w:hanging="109"/>
              <w:jc w:val="thaiDistribute"/>
              <w:rPr>
                <w:rFonts w:ascii="Browallia New" w:hAnsi="Browallia New" w:cs="Browallia New"/>
                <w:sz w:val="28"/>
                <w:szCs w:val="28"/>
                <w:lang w:val="en-GB"/>
              </w:rPr>
            </w:pPr>
            <w:r w:rsidRPr="004C202A">
              <w:rPr>
                <w:rFonts w:ascii="Browallia New" w:hAnsi="Browallia New" w:cs="Browallia New"/>
              </w:rPr>
              <w:br w:type="page"/>
            </w:r>
          </w:p>
        </w:tc>
        <w:tc>
          <w:tcPr>
            <w:tcW w:w="3780" w:type="dxa"/>
            <w:gridSpan w:val="2"/>
          </w:tcPr>
          <w:p w14:paraId="50592A73" w14:textId="77777777" w:rsidR="00D32EE6" w:rsidRPr="004C202A" w:rsidRDefault="00D32EE6">
            <w:pPr>
              <w:pBdr>
                <w:bottom w:val="single" w:sz="4" w:space="1" w:color="FFFFFF"/>
              </w:pBdr>
              <w:jc w:val="right"/>
              <w:rPr>
                <w:rFonts w:ascii="Browallia New" w:hAnsi="Browallia New" w:cs="Browallia New"/>
                <w:sz w:val="28"/>
                <w:szCs w:val="28"/>
                <w:lang w:val="en-GB"/>
              </w:rPr>
            </w:pPr>
            <w:r w:rsidRPr="004C202A">
              <w:rPr>
                <w:rFonts w:ascii="Browallia New" w:hAnsi="Browallia New" w:cs="Browallia New"/>
                <w:sz w:val="28"/>
                <w:szCs w:val="28"/>
                <w:cs/>
                <w:lang w:val="en-GB"/>
              </w:rPr>
              <w:t>(หน่วย : ล้านบาท)</w:t>
            </w:r>
          </w:p>
        </w:tc>
      </w:tr>
      <w:tr w:rsidR="00D32EE6" w:rsidRPr="004C202A" w14:paraId="0FDC8D73" w14:textId="77777777" w:rsidTr="00286394">
        <w:trPr>
          <w:cantSplit/>
        </w:trPr>
        <w:tc>
          <w:tcPr>
            <w:tcW w:w="4860" w:type="dxa"/>
          </w:tcPr>
          <w:p w14:paraId="2CDAD292" w14:textId="77777777" w:rsidR="00D32EE6" w:rsidRPr="004C202A" w:rsidRDefault="00D32EE6" w:rsidP="0086347A">
            <w:pPr>
              <w:ind w:hanging="109"/>
              <w:jc w:val="thaiDistribute"/>
              <w:rPr>
                <w:rFonts w:ascii="Browallia New" w:hAnsi="Browallia New" w:cs="Browallia New"/>
                <w:sz w:val="28"/>
                <w:szCs w:val="28"/>
                <w:lang w:val="en-GB"/>
              </w:rPr>
            </w:pPr>
          </w:p>
        </w:tc>
        <w:tc>
          <w:tcPr>
            <w:tcW w:w="3780" w:type="dxa"/>
            <w:gridSpan w:val="2"/>
          </w:tcPr>
          <w:p w14:paraId="61CCFB96" w14:textId="77777777" w:rsidR="00D32EE6" w:rsidRPr="004C202A" w:rsidRDefault="00D32EE6">
            <w:pPr>
              <w:pBdr>
                <w:bottom w:val="single" w:sz="4" w:space="0" w:color="auto"/>
              </w:pBdr>
              <w:jc w:val="center"/>
              <w:rPr>
                <w:rFonts w:ascii="Browallia New" w:hAnsi="Browallia New" w:cs="Browallia New"/>
                <w:sz w:val="28"/>
                <w:szCs w:val="28"/>
                <w:cs/>
                <w:lang w:val="en-GB"/>
              </w:rPr>
            </w:pPr>
            <w:r w:rsidRPr="004C202A">
              <w:rPr>
                <w:rFonts w:ascii="Browallia New" w:hAnsi="Browallia New" w:cs="Browallia New"/>
                <w:sz w:val="28"/>
                <w:szCs w:val="28"/>
                <w:cs/>
                <w:lang w:val="en-GB"/>
              </w:rPr>
              <w:t xml:space="preserve">สำหรับปีสิ้นสุดวันที่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 xml:space="preserve">ธันวาคม </w:t>
            </w:r>
            <w:r w:rsidRPr="004C202A">
              <w:rPr>
                <w:rFonts w:ascii="Browallia New" w:hAnsi="Browallia New" w:cs="Browallia New"/>
                <w:sz w:val="28"/>
                <w:szCs w:val="28"/>
              </w:rPr>
              <w:t>25</w:t>
            </w:r>
            <w:r w:rsidRPr="004C202A">
              <w:rPr>
                <w:rFonts w:ascii="Browallia New" w:hAnsi="Browallia New" w:cs="Browallia New"/>
                <w:sz w:val="28"/>
                <w:szCs w:val="28"/>
                <w:lang w:val="en-GB"/>
              </w:rPr>
              <w:t>6</w:t>
            </w:r>
            <w:r w:rsidRPr="004C202A">
              <w:rPr>
                <w:rFonts w:ascii="Browallia New" w:hAnsi="Browallia New" w:cs="Browallia New"/>
                <w:sz w:val="28"/>
                <w:szCs w:val="28"/>
              </w:rPr>
              <w:t>6</w:t>
            </w:r>
          </w:p>
        </w:tc>
      </w:tr>
      <w:tr w:rsidR="00D32EE6" w:rsidRPr="004C202A" w14:paraId="03A73F12" w14:textId="77777777" w:rsidTr="00286394">
        <w:trPr>
          <w:cantSplit/>
          <w:trHeight w:val="170"/>
        </w:trPr>
        <w:tc>
          <w:tcPr>
            <w:tcW w:w="4860" w:type="dxa"/>
          </w:tcPr>
          <w:p w14:paraId="1B2B3418" w14:textId="77777777" w:rsidR="00D32EE6" w:rsidRPr="004C202A" w:rsidRDefault="00D32EE6" w:rsidP="0086347A">
            <w:pPr>
              <w:ind w:left="83" w:hanging="109"/>
              <w:jc w:val="thaiDistribute"/>
              <w:rPr>
                <w:rFonts w:ascii="Browallia New" w:hAnsi="Browallia New" w:cs="Browallia New"/>
                <w:sz w:val="28"/>
                <w:szCs w:val="28"/>
              </w:rPr>
            </w:pPr>
          </w:p>
        </w:tc>
        <w:tc>
          <w:tcPr>
            <w:tcW w:w="1984" w:type="dxa"/>
            <w:vAlign w:val="bottom"/>
          </w:tcPr>
          <w:p w14:paraId="637A42DA" w14:textId="77777777" w:rsidR="00D32EE6" w:rsidRPr="004C202A" w:rsidRDefault="00D32EE6">
            <w:pPr>
              <w:pBdr>
                <w:bottom w:val="single" w:sz="4" w:space="0" w:color="auto"/>
              </w:pBdr>
              <w:jc w:val="center"/>
              <w:rPr>
                <w:rFonts w:ascii="Browallia New" w:hAnsi="Browallia New" w:cs="Browallia New"/>
                <w:sz w:val="28"/>
                <w:szCs w:val="28"/>
                <w:cs/>
              </w:rPr>
            </w:pPr>
            <w:r w:rsidRPr="004C202A">
              <w:rPr>
                <w:rFonts w:ascii="Browallia New" w:hAnsi="Browallia New" w:cs="Browallia New"/>
                <w:sz w:val="28"/>
                <w:szCs w:val="28"/>
              </w:rPr>
              <w:t>ITD Cementation India Limited</w:t>
            </w:r>
          </w:p>
        </w:tc>
        <w:tc>
          <w:tcPr>
            <w:tcW w:w="1796" w:type="dxa"/>
          </w:tcPr>
          <w:p w14:paraId="64637FA2" w14:textId="77777777" w:rsidR="00D32EE6" w:rsidRPr="004C202A" w:rsidRDefault="00D32EE6">
            <w:pPr>
              <w:pBdr>
                <w:bottom w:val="single" w:sz="4" w:space="1" w:color="auto"/>
              </w:pBdr>
              <w:jc w:val="center"/>
              <w:rPr>
                <w:rFonts w:ascii="Browallia New" w:hAnsi="Browallia New" w:cs="Browallia New"/>
                <w:sz w:val="28"/>
                <w:szCs w:val="28"/>
              </w:rPr>
            </w:pPr>
          </w:p>
          <w:p w14:paraId="58244CE8"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hint="cs"/>
                <w:sz w:val="28"/>
                <w:szCs w:val="28"/>
                <w:cs/>
              </w:rPr>
              <w:t>อื่น</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ๆ</w:t>
            </w:r>
          </w:p>
        </w:tc>
      </w:tr>
      <w:tr w:rsidR="00D32EE6" w:rsidRPr="004C202A" w14:paraId="5514C15C" w14:textId="77777777" w:rsidTr="00286394">
        <w:trPr>
          <w:cantSplit/>
        </w:trPr>
        <w:tc>
          <w:tcPr>
            <w:tcW w:w="4860" w:type="dxa"/>
          </w:tcPr>
          <w:p w14:paraId="422B4066" w14:textId="77777777" w:rsidR="00D32EE6" w:rsidRPr="004C202A" w:rsidRDefault="00D32EE6" w:rsidP="0086347A">
            <w:pPr>
              <w:ind w:left="83" w:hanging="109"/>
              <w:jc w:val="thaiDistribute"/>
              <w:rPr>
                <w:rFonts w:ascii="Browallia New" w:hAnsi="Browallia New" w:cs="Browallia New"/>
                <w:sz w:val="28"/>
                <w:szCs w:val="28"/>
                <w:lang w:val="en-GB"/>
              </w:rPr>
            </w:pPr>
          </w:p>
        </w:tc>
        <w:tc>
          <w:tcPr>
            <w:tcW w:w="1984" w:type="dxa"/>
          </w:tcPr>
          <w:p w14:paraId="10525F00" w14:textId="77777777" w:rsidR="00D32EE6" w:rsidRPr="004C202A" w:rsidRDefault="00D32EE6">
            <w:pPr>
              <w:pBdr>
                <w:bottom w:val="single" w:sz="4" w:space="1" w:color="FFFFFF"/>
              </w:pBdr>
              <w:jc w:val="center"/>
              <w:rPr>
                <w:rFonts w:ascii="Browallia New" w:hAnsi="Browallia New" w:cs="Browallia New"/>
                <w:sz w:val="28"/>
                <w:szCs w:val="28"/>
              </w:rPr>
            </w:pPr>
          </w:p>
        </w:tc>
        <w:tc>
          <w:tcPr>
            <w:tcW w:w="1796" w:type="dxa"/>
          </w:tcPr>
          <w:p w14:paraId="43134397" w14:textId="77777777" w:rsidR="00D32EE6" w:rsidRPr="004C202A" w:rsidRDefault="00D32EE6">
            <w:pPr>
              <w:pBdr>
                <w:bottom w:val="single" w:sz="4" w:space="1" w:color="FFFFFF"/>
              </w:pBdr>
              <w:jc w:val="center"/>
              <w:rPr>
                <w:rFonts w:ascii="Browallia New" w:hAnsi="Browallia New" w:cs="Browallia New"/>
                <w:sz w:val="28"/>
                <w:szCs w:val="28"/>
              </w:rPr>
            </w:pPr>
          </w:p>
        </w:tc>
      </w:tr>
      <w:tr w:rsidR="00B01484" w:rsidRPr="004C202A" w14:paraId="10FAB895" w14:textId="77777777" w:rsidTr="00286394">
        <w:trPr>
          <w:cantSplit/>
        </w:trPr>
        <w:tc>
          <w:tcPr>
            <w:tcW w:w="4860" w:type="dxa"/>
          </w:tcPr>
          <w:p w14:paraId="184AC788" w14:textId="2789F63F" w:rsidR="00B01484" w:rsidRPr="004C202A" w:rsidRDefault="00B01484" w:rsidP="00B01484">
            <w:pPr>
              <w:ind w:left="170" w:hanging="141"/>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เงินสดสุทธิได้มาจากกิจกรรมดำเนินงาน</w:t>
            </w:r>
          </w:p>
        </w:tc>
        <w:tc>
          <w:tcPr>
            <w:tcW w:w="1984" w:type="dxa"/>
          </w:tcPr>
          <w:p w14:paraId="07D56F79" w14:textId="78B8D50F" w:rsidR="00B01484" w:rsidRPr="004C202A" w:rsidRDefault="00B01484" w:rsidP="00B0148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2,985</w:t>
            </w:r>
          </w:p>
        </w:tc>
        <w:tc>
          <w:tcPr>
            <w:tcW w:w="1796" w:type="dxa"/>
          </w:tcPr>
          <w:p w14:paraId="222217E0" w14:textId="0F0F6193" w:rsidR="00B01484" w:rsidRPr="004C202A" w:rsidRDefault="00B01484" w:rsidP="00B01484">
            <w:pPr>
              <w:pBdr>
                <w:bottom w:val="single" w:sz="4" w:space="1" w:color="FFFFFF"/>
              </w:pBdr>
              <w:jc w:val="right"/>
              <w:rPr>
                <w:rFonts w:ascii="Browallia New" w:hAnsi="Browallia New" w:cs="Browallia New"/>
                <w:sz w:val="28"/>
                <w:szCs w:val="28"/>
              </w:rPr>
            </w:pPr>
            <w:r w:rsidRPr="004C202A">
              <w:rPr>
                <w:rFonts w:ascii="Browallia New" w:hAnsi="Browallia New" w:cs="Browallia New"/>
                <w:sz w:val="28"/>
                <w:szCs w:val="28"/>
              </w:rPr>
              <w:t>271</w:t>
            </w:r>
          </w:p>
        </w:tc>
      </w:tr>
      <w:tr w:rsidR="00B01484" w:rsidRPr="004C202A" w14:paraId="36DA0551" w14:textId="77777777" w:rsidTr="00286394">
        <w:trPr>
          <w:cantSplit/>
        </w:trPr>
        <w:tc>
          <w:tcPr>
            <w:tcW w:w="4860" w:type="dxa"/>
          </w:tcPr>
          <w:p w14:paraId="7D87D530" w14:textId="5C7D5100" w:rsidR="00B01484" w:rsidRPr="004C202A" w:rsidRDefault="00B01484" w:rsidP="00B01484">
            <w:pPr>
              <w:ind w:left="170" w:hanging="141"/>
              <w:rPr>
                <w:rFonts w:ascii="Browallia New" w:hAnsi="Browallia New" w:cs="Browallia New"/>
                <w:sz w:val="28"/>
                <w:szCs w:val="28"/>
                <w:lang w:val="en-GB"/>
              </w:rPr>
            </w:pPr>
            <w:r w:rsidRPr="004C202A">
              <w:rPr>
                <w:rFonts w:ascii="Browallia New" w:hAnsi="Browallia New" w:cs="Browallia New"/>
                <w:sz w:val="28"/>
                <w:szCs w:val="28"/>
                <w:cs/>
                <w:lang w:val="en-GB"/>
              </w:rPr>
              <w:t>เงินสดสุทธิใช้ไปใ</w:t>
            </w:r>
            <w:r w:rsidRPr="004C202A">
              <w:rPr>
                <w:rFonts w:ascii="Browallia New" w:hAnsi="Browallia New" w:cs="Browallia New" w:hint="cs"/>
                <w:sz w:val="28"/>
                <w:szCs w:val="28"/>
                <w:cs/>
                <w:lang w:val="en-GB"/>
              </w:rPr>
              <w:t>น</w:t>
            </w:r>
            <w:r w:rsidRPr="004C202A">
              <w:rPr>
                <w:rFonts w:ascii="Browallia New" w:hAnsi="Browallia New" w:cs="Browallia New"/>
                <w:sz w:val="28"/>
                <w:szCs w:val="28"/>
                <w:cs/>
                <w:lang w:val="en-GB"/>
              </w:rPr>
              <w:t>กิจกรรมการลงทุน</w:t>
            </w:r>
          </w:p>
        </w:tc>
        <w:tc>
          <w:tcPr>
            <w:tcW w:w="1984" w:type="dxa"/>
            <w:shd w:val="clear" w:color="auto" w:fill="auto"/>
            <w:vAlign w:val="bottom"/>
          </w:tcPr>
          <w:p w14:paraId="5F0A80F5" w14:textId="451F109D" w:rsidR="00B01484" w:rsidRPr="004C202A" w:rsidRDefault="00B01484" w:rsidP="00B01484">
            <w:pPr>
              <w:jc w:val="right"/>
              <w:rPr>
                <w:rFonts w:ascii="Browallia New" w:hAnsi="Browallia New" w:cs="Browallia New"/>
                <w:sz w:val="28"/>
                <w:szCs w:val="28"/>
              </w:rPr>
            </w:pPr>
            <w:r w:rsidRPr="004C202A">
              <w:rPr>
                <w:rFonts w:ascii="Browallia New" w:hAnsi="Browallia New" w:cs="Browallia New"/>
                <w:sz w:val="28"/>
                <w:szCs w:val="28"/>
              </w:rPr>
              <w:t>(1,805)</w:t>
            </w:r>
          </w:p>
        </w:tc>
        <w:tc>
          <w:tcPr>
            <w:tcW w:w="1796" w:type="dxa"/>
            <w:shd w:val="clear" w:color="auto" w:fill="auto"/>
            <w:vAlign w:val="bottom"/>
          </w:tcPr>
          <w:p w14:paraId="31020DD9" w14:textId="2BADBDB0" w:rsidR="00B01484" w:rsidRPr="004C202A" w:rsidRDefault="00B01484" w:rsidP="00B01484">
            <w:pPr>
              <w:jc w:val="right"/>
              <w:rPr>
                <w:rFonts w:ascii="Browallia New" w:hAnsi="Browallia New" w:cs="Browallia New"/>
                <w:sz w:val="28"/>
                <w:szCs w:val="28"/>
              </w:rPr>
            </w:pPr>
            <w:r w:rsidRPr="004C202A">
              <w:rPr>
                <w:rFonts w:ascii="Browallia New" w:hAnsi="Browallia New" w:cs="Browallia New"/>
                <w:sz w:val="28"/>
                <w:szCs w:val="28"/>
              </w:rPr>
              <w:t>(219)</w:t>
            </w:r>
          </w:p>
        </w:tc>
      </w:tr>
      <w:tr w:rsidR="00B01484" w:rsidRPr="004C202A" w14:paraId="3B79B8B7" w14:textId="77777777" w:rsidTr="00286394">
        <w:trPr>
          <w:cantSplit/>
        </w:trPr>
        <w:tc>
          <w:tcPr>
            <w:tcW w:w="4860" w:type="dxa"/>
          </w:tcPr>
          <w:p w14:paraId="650AB2D7" w14:textId="23F0D27E" w:rsidR="00B01484" w:rsidRPr="004C202A" w:rsidRDefault="00B01484" w:rsidP="00B01484">
            <w:pPr>
              <w:ind w:left="170" w:hanging="141"/>
              <w:rPr>
                <w:rFonts w:ascii="Browallia New" w:hAnsi="Browallia New" w:cs="Browallia New"/>
                <w:sz w:val="28"/>
                <w:szCs w:val="28"/>
                <w:lang w:val="en-GB"/>
              </w:rPr>
            </w:pPr>
            <w:r w:rsidRPr="004C202A">
              <w:rPr>
                <w:rFonts w:ascii="Browallia New" w:hAnsi="Browallia New" w:cs="Browallia New"/>
                <w:sz w:val="28"/>
                <w:szCs w:val="28"/>
                <w:cs/>
                <w:lang w:val="en-GB"/>
              </w:rPr>
              <w:t>เงินสดสุทธิใช้ไปในกิจกรรมจัดหาเงิน</w:t>
            </w:r>
          </w:p>
        </w:tc>
        <w:tc>
          <w:tcPr>
            <w:tcW w:w="1984" w:type="dxa"/>
            <w:shd w:val="clear" w:color="auto" w:fill="auto"/>
            <w:vAlign w:val="bottom"/>
          </w:tcPr>
          <w:p w14:paraId="667BC7B5" w14:textId="05ED1654" w:rsidR="00B01484" w:rsidRPr="004C202A" w:rsidRDefault="00B01484" w:rsidP="00B0148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w:t>
            </w:r>
          </w:p>
        </w:tc>
        <w:tc>
          <w:tcPr>
            <w:tcW w:w="1796" w:type="dxa"/>
            <w:shd w:val="clear" w:color="auto" w:fill="auto"/>
            <w:vAlign w:val="bottom"/>
          </w:tcPr>
          <w:p w14:paraId="35A95048" w14:textId="5A63258A" w:rsidR="00B01484" w:rsidRPr="004C202A" w:rsidRDefault="00B01484" w:rsidP="00B0148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(191)</w:t>
            </w:r>
          </w:p>
        </w:tc>
      </w:tr>
      <w:tr w:rsidR="00B01484" w:rsidRPr="004C202A" w14:paraId="2F10DB21" w14:textId="77777777" w:rsidTr="00286394">
        <w:trPr>
          <w:cantSplit/>
        </w:trPr>
        <w:tc>
          <w:tcPr>
            <w:tcW w:w="4860" w:type="dxa"/>
          </w:tcPr>
          <w:p w14:paraId="47B02729" w14:textId="77777777" w:rsidR="00B01484" w:rsidRPr="004C202A" w:rsidRDefault="00B01484" w:rsidP="00B01484">
            <w:pPr>
              <w:ind w:left="170" w:hanging="141"/>
              <w:rPr>
                <w:rFonts w:ascii="Browallia New" w:hAnsi="Browallia New" w:cs="Browallia New"/>
                <w:sz w:val="28"/>
                <w:szCs w:val="28"/>
                <w:lang w:val="en-GB"/>
              </w:rPr>
            </w:pPr>
            <w:r w:rsidRPr="004C202A">
              <w:rPr>
                <w:rFonts w:ascii="Browallia New" w:hAnsi="Browallia New" w:cs="Browallia New"/>
                <w:sz w:val="28"/>
                <w:szCs w:val="28"/>
                <w:cs/>
                <w:lang w:val="en-GB"/>
              </w:rPr>
              <w:t>เงินสดเพิ่มขึ้น</w:t>
            </w:r>
            <w:r w:rsidRPr="004C202A">
              <w:rPr>
                <w:rFonts w:ascii="Browallia New" w:hAnsi="Browallia New" w:cs="Browallia New"/>
                <w:sz w:val="28"/>
                <w:szCs w:val="28"/>
                <w:lang w:val="en-GB"/>
              </w:rPr>
              <w:t xml:space="preserve"> </w:t>
            </w:r>
            <w:r w:rsidRPr="004C202A">
              <w:rPr>
                <w:rFonts w:ascii="Browallia New" w:hAnsi="Browallia New" w:cs="Browallia New" w:hint="cs"/>
                <w:sz w:val="28"/>
                <w:szCs w:val="28"/>
                <w:cs/>
                <w:lang w:val="en-GB"/>
              </w:rPr>
              <w:t xml:space="preserve">(ลดลง) </w:t>
            </w:r>
            <w:r w:rsidRPr="004C202A">
              <w:rPr>
                <w:rFonts w:ascii="Browallia New" w:hAnsi="Browallia New" w:cs="Browallia New"/>
                <w:sz w:val="28"/>
                <w:szCs w:val="28"/>
                <w:cs/>
                <w:lang w:val="en-GB"/>
              </w:rPr>
              <w:t>สุทธิ</w:t>
            </w:r>
          </w:p>
        </w:tc>
        <w:tc>
          <w:tcPr>
            <w:tcW w:w="1984" w:type="dxa"/>
            <w:shd w:val="clear" w:color="auto" w:fill="auto"/>
            <w:vAlign w:val="bottom"/>
          </w:tcPr>
          <w:p w14:paraId="4BDB3233" w14:textId="4EB5B27D" w:rsidR="00B01484" w:rsidRPr="004C202A" w:rsidRDefault="00B01484" w:rsidP="00B01484">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1,180</w:t>
            </w:r>
          </w:p>
        </w:tc>
        <w:tc>
          <w:tcPr>
            <w:tcW w:w="1796" w:type="dxa"/>
            <w:shd w:val="clear" w:color="auto" w:fill="auto"/>
            <w:vAlign w:val="bottom"/>
          </w:tcPr>
          <w:p w14:paraId="3321B45B" w14:textId="34C44371" w:rsidR="00B01484" w:rsidRPr="004C202A" w:rsidRDefault="00B01484" w:rsidP="00B01484">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(139)</w:t>
            </w:r>
          </w:p>
        </w:tc>
      </w:tr>
    </w:tbl>
    <w:p w14:paraId="34472A37" w14:textId="77777777" w:rsidR="00A86B8E" w:rsidRDefault="00A86B8E" w:rsidP="00A86B8E">
      <w:pPr>
        <w:pStyle w:val="ListParagraph"/>
        <w:tabs>
          <w:tab w:val="left" w:pos="851"/>
        </w:tabs>
        <w:ind w:left="900" w:right="-43"/>
        <w:jc w:val="both"/>
        <w:rPr>
          <w:rFonts w:ascii="Browallia New" w:hAnsi="Browallia New" w:cs="Browallia New"/>
          <w:sz w:val="28"/>
        </w:rPr>
      </w:pPr>
    </w:p>
    <w:p w14:paraId="20EB9AA5" w14:textId="77777777" w:rsidR="00286394" w:rsidRDefault="00286394" w:rsidP="00A86B8E">
      <w:pPr>
        <w:pStyle w:val="ListParagraph"/>
        <w:tabs>
          <w:tab w:val="left" w:pos="851"/>
        </w:tabs>
        <w:ind w:left="900" w:right="-43"/>
        <w:jc w:val="both"/>
        <w:rPr>
          <w:rFonts w:ascii="Browallia New" w:hAnsi="Browallia New" w:cs="Browallia New"/>
          <w:sz w:val="28"/>
        </w:rPr>
      </w:pPr>
    </w:p>
    <w:p w14:paraId="3635362C" w14:textId="77777777" w:rsidR="00286394" w:rsidRDefault="00286394" w:rsidP="00A86B8E">
      <w:pPr>
        <w:pStyle w:val="ListParagraph"/>
        <w:tabs>
          <w:tab w:val="left" w:pos="851"/>
        </w:tabs>
        <w:ind w:left="900" w:right="-43"/>
        <w:jc w:val="both"/>
        <w:rPr>
          <w:rFonts w:ascii="Browallia New" w:hAnsi="Browallia New" w:cs="Browallia New"/>
          <w:sz w:val="28"/>
        </w:rPr>
      </w:pPr>
    </w:p>
    <w:p w14:paraId="2A851EED" w14:textId="77777777" w:rsidR="00571207" w:rsidRDefault="00571207" w:rsidP="00A86B8E">
      <w:pPr>
        <w:pStyle w:val="ListParagraph"/>
        <w:tabs>
          <w:tab w:val="left" w:pos="851"/>
        </w:tabs>
        <w:ind w:left="900" w:right="-43"/>
        <w:jc w:val="both"/>
        <w:rPr>
          <w:rFonts w:ascii="Browallia New" w:hAnsi="Browallia New" w:cs="Browallia New"/>
          <w:sz w:val="28"/>
        </w:rPr>
      </w:pPr>
    </w:p>
    <w:p w14:paraId="310DCFF8" w14:textId="77777777" w:rsidR="00571207" w:rsidRDefault="00571207" w:rsidP="00A86B8E">
      <w:pPr>
        <w:pStyle w:val="ListParagraph"/>
        <w:tabs>
          <w:tab w:val="left" w:pos="851"/>
        </w:tabs>
        <w:ind w:left="900" w:right="-43"/>
        <w:jc w:val="both"/>
        <w:rPr>
          <w:rFonts w:ascii="Browallia New" w:hAnsi="Browallia New" w:cs="Browallia New"/>
          <w:sz w:val="28"/>
        </w:rPr>
      </w:pPr>
    </w:p>
    <w:p w14:paraId="0F2D83DD" w14:textId="77777777" w:rsidR="00571207" w:rsidRDefault="00571207" w:rsidP="00A86B8E">
      <w:pPr>
        <w:pStyle w:val="ListParagraph"/>
        <w:tabs>
          <w:tab w:val="left" w:pos="851"/>
        </w:tabs>
        <w:ind w:left="900" w:right="-43"/>
        <w:jc w:val="both"/>
        <w:rPr>
          <w:rFonts w:ascii="Browallia New" w:hAnsi="Browallia New" w:cs="Browallia New"/>
          <w:sz w:val="28"/>
        </w:rPr>
      </w:pPr>
    </w:p>
    <w:p w14:paraId="5E8B15E1" w14:textId="63A461C2" w:rsidR="00D32EE6" w:rsidRPr="004C202A" w:rsidRDefault="00D32EE6" w:rsidP="00286394">
      <w:pPr>
        <w:pStyle w:val="ListParagraph"/>
        <w:numPr>
          <w:ilvl w:val="1"/>
          <w:numId w:val="1"/>
        </w:numPr>
        <w:tabs>
          <w:tab w:val="left" w:pos="1440"/>
        </w:tabs>
        <w:ind w:left="902" w:right="-45" w:hanging="482"/>
        <w:jc w:val="both"/>
        <w:rPr>
          <w:rFonts w:ascii="Browallia New" w:hAnsi="Browallia New" w:cs="Browallia New"/>
          <w:sz w:val="28"/>
          <w:cs/>
        </w:rPr>
      </w:pPr>
      <w:r w:rsidRPr="004C202A">
        <w:rPr>
          <w:rFonts w:ascii="Browallia New" w:hAnsi="Browallia New" w:cs="Browallia New"/>
          <w:sz w:val="28"/>
          <w:cs/>
        </w:rPr>
        <w:lastRenderedPageBreak/>
        <w:t>เงินลงทุนในบริษัทร่วม</w:t>
      </w:r>
      <w:r w:rsidRPr="004C202A">
        <w:rPr>
          <w:rFonts w:ascii="Browallia New" w:hAnsi="Browallia New" w:cs="Browallia New" w:hint="cs"/>
          <w:sz w:val="28"/>
          <w:cs/>
        </w:rPr>
        <w:t>และบริษัทที่ควบคุมร่วมกัน</w:t>
      </w:r>
    </w:p>
    <w:p w14:paraId="0A384239" w14:textId="77777777" w:rsidR="00D32EE6" w:rsidRPr="004C202A" w:rsidRDefault="00D32EE6" w:rsidP="00D32EE6">
      <w:pPr>
        <w:ind w:left="423" w:firstLine="428"/>
        <w:rPr>
          <w:rFonts w:ascii="Browallia New" w:hAnsi="Browallia New" w:cs="Browallia New"/>
          <w:b/>
          <w:bCs/>
        </w:rPr>
      </w:pPr>
    </w:p>
    <w:p w14:paraId="2B514DC4" w14:textId="01AE8F3F" w:rsidR="00D32EE6" w:rsidRPr="004C202A" w:rsidRDefault="00D32EE6" w:rsidP="001C028C">
      <w:pPr>
        <w:ind w:left="896" w:right="-45"/>
        <w:jc w:val="thaiDistribute"/>
        <w:rPr>
          <w:rFonts w:ascii="Browallia New" w:hAnsi="Browallia New" w:cs="Browallia New"/>
          <w:sz w:val="28"/>
          <w:szCs w:val="28"/>
        </w:rPr>
      </w:pPr>
      <w:r w:rsidRPr="004C202A">
        <w:rPr>
          <w:rFonts w:ascii="Browallia New" w:hAnsi="Browallia New" w:cs="Browallia New"/>
          <w:sz w:val="28"/>
          <w:szCs w:val="28"/>
          <w:cs/>
        </w:rPr>
        <w:t>เงินลงทุนในบริษัทร่วม</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 xml:space="preserve">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w:t>
      </w:r>
      <w:r w:rsidRPr="004C202A">
        <w:rPr>
          <w:rFonts w:ascii="Browallia New" w:hAnsi="Browallia New" w:cs="Browallia New"/>
          <w:sz w:val="28"/>
          <w:szCs w:val="28"/>
          <w:lang w:val="en-GB"/>
        </w:rPr>
        <w:t>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ประกอบด้วยเงินลงทุนดังต่อไปนี้</w:t>
      </w:r>
    </w:p>
    <w:p w14:paraId="69210F7F" w14:textId="77777777" w:rsidR="00D32EE6" w:rsidRPr="004C202A" w:rsidRDefault="00D32EE6" w:rsidP="00D32EE6">
      <w:pPr>
        <w:tabs>
          <w:tab w:val="left" w:pos="900"/>
          <w:tab w:val="left" w:pos="1080"/>
          <w:tab w:val="left" w:pos="1260"/>
          <w:tab w:val="left" w:pos="2160"/>
        </w:tabs>
        <w:ind w:left="810" w:right="-43"/>
        <w:jc w:val="thaiDistribute"/>
        <w:rPr>
          <w:rFonts w:ascii="Browallia New" w:hAnsi="Browallia New" w:cs="Browallia New"/>
          <w:sz w:val="28"/>
          <w:szCs w:val="28"/>
        </w:rPr>
      </w:pPr>
    </w:p>
    <w:tbl>
      <w:tblPr>
        <w:tblW w:w="9267" w:type="dxa"/>
        <w:tblInd w:w="588" w:type="dxa"/>
        <w:tblLayout w:type="fixed"/>
        <w:tblLook w:val="0000" w:firstRow="0" w:lastRow="0" w:firstColumn="0" w:lastColumn="0" w:noHBand="0" w:noVBand="0"/>
      </w:tblPr>
      <w:tblGrid>
        <w:gridCol w:w="2002"/>
        <w:gridCol w:w="1610"/>
        <w:gridCol w:w="1045"/>
        <w:gridCol w:w="669"/>
        <w:gridCol w:w="709"/>
        <w:gridCol w:w="764"/>
        <w:gridCol w:w="810"/>
        <w:gridCol w:w="810"/>
        <w:gridCol w:w="848"/>
      </w:tblGrid>
      <w:tr w:rsidR="00D32EE6" w:rsidRPr="004C202A" w14:paraId="0812D41E" w14:textId="77777777" w:rsidTr="00286394">
        <w:trPr>
          <w:tblHeader/>
        </w:trPr>
        <w:tc>
          <w:tcPr>
            <w:tcW w:w="2002" w:type="dxa"/>
          </w:tcPr>
          <w:p w14:paraId="345C7D4A" w14:textId="77777777" w:rsidR="00D32EE6" w:rsidRPr="004C202A" w:rsidRDefault="00D32EE6">
            <w:pPr>
              <w:ind w:left="522" w:right="-36"/>
              <w:rPr>
                <w:rFonts w:ascii="Browallia New" w:hAnsi="Browallia New" w:cs="Browallia New"/>
                <w:color w:val="000000" w:themeColor="text1"/>
                <w:sz w:val="18"/>
                <w:szCs w:val="18"/>
              </w:rPr>
            </w:pPr>
          </w:p>
        </w:tc>
        <w:tc>
          <w:tcPr>
            <w:tcW w:w="1610" w:type="dxa"/>
          </w:tcPr>
          <w:p w14:paraId="5B3F46EA" w14:textId="77777777" w:rsidR="00D32EE6" w:rsidRPr="004C202A" w:rsidRDefault="00D32EE6">
            <w:pPr>
              <w:ind w:left="-90" w:right="-36"/>
              <w:rPr>
                <w:rFonts w:ascii="Browallia New" w:hAnsi="Browallia New" w:cs="Browallia New"/>
                <w:color w:val="000000" w:themeColor="text1"/>
                <w:sz w:val="18"/>
                <w:szCs w:val="18"/>
              </w:rPr>
            </w:pPr>
          </w:p>
        </w:tc>
        <w:tc>
          <w:tcPr>
            <w:tcW w:w="1045" w:type="dxa"/>
          </w:tcPr>
          <w:p w14:paraId="25906057" w14:textId="77777777" w:rsidR="00D32EE6" w:rsidRPr="004C202A" w:rsidRDefault="00D32EE6">
            <w:pPr>
              <w:ind w:left="-90" w:right="-36"/>
              <w:jc w:val="center"/>
              <w:rPr>
                <w:rFonts w:ascii="Browallia New" w:hAnsi="Browallia New" w:cs="Browallia New"/>
                <w:color w:val="000000" w:themeColor="text1"/>
                <w:sz w:val="18"/>
                <w:szCs w:val="18"/>
              </w:rPr>
            </w:pPr>
          </w:p>
        </w:tc>
        <w:tc>
          <w:tcPr>
            <w:tcW w:w="1378" w:type="dxa"/>
            <w:gridSpan w:val="2"/>
          </w:tcPr>
          <w:p w14:paraId="2ECCC193" w14:textId="77777777" w:rsidR="00D32EE6" w:rsidRPr="004C202A" w:rsidRDefault="00D32EE6">
            <w:pPr>
              <w:ind w:left="-90" w:right="-36"/>
              <w:jc w:val="center"/>
              <w:rPr>
                <w:rFonts w:ascii="Browallia New" w:hAnsi="Browallia New" w:cs="Browallia New"/>
                <w:color w:val="000000" w:themeColor="text1"/>
                <w:sz w:val="18"/>
                <w:szCs w:val="18"/>
              </w:rPr>
            </w:pPr>
          </w:p>
        </w:tc>
        <w:tc>
          <w:tcPr>
            <w:tcW w:w="3232" w:type="dxa"/>
            <w:gridSpan w:val="4"/>
          </w:tcPr>
          <w:p w14:paraId="002AE153" w14:textId="77777777" w:rsidR="00D32EE6" w:rsidRPr="004C202A" w:rsidRDefault="00D32EE6">
            <w:pPr>
              <w:pBdr>
                <w:bottom w:val="single" w:sz="4" w:space="1" w:color="FFFFFF"/>
              </w:pBdr>
              <w:ind w:left="-18"/>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(หน่วย </w:t>
            </w:r>
            <w:r w:rsidRPr="004C202A">
              <w:rPr>
                <w:rFonts w:ascii="Browallia New" w:hAnsi="Browallia New" w:cs="Browallia New"/>
                <w:color w:val="000000" w:themeColor="text1"/>
                <w:sz w:val="18"/>
                <w:szCs w:val="18"/>
                <w:cs/>
                <w:lang w:val="en-GB"/>
              </w:rPr>
              <w:t>: พันบาท</w:t>
            </w:r>
            <w:r w:rsidRPr="004C202A">
              <w:rPr>
                <w:rFonts w:ascii="Browallia New" w:hAnsi="Browallia New" w:cs="Browallia New"/>
                <w:color w:val="000000" w:themeColor="text1"/>
                <w:sz w:val="18"/>
                <w:szCs w:val="18"/>
                <w:cs/>
              </w:rPr>
              <w:t>)</w:t>
            </w:r>
          </w:p>
        </w:tc>
      </w:tr>
      <w:tr w:rsidR="00D32EE6" w:rsidRPr="004C202A" w14:paraId="7A3D905C" w14:textId="77777777" w:rsidTr="00286394">
        <w:trPr>
          <w:tblHeader/>
        </w:trPr>
        <w:tc>
          <w:tcPr>
            <w:tcW w:w="2002" w:type="dxa"/>
          </w:tcPr>
          <w:p w14:paraId="556047C2" w14:textId="77777777" w:rsidR="00D32EE6" w:rsidRPr="004C202A" w:rsidRDefault="00D32EE6">
            <w:pPr>
              <w:ind w:left="522" w:right="-36"/>
              <w:rPr>
                <w:rFonts w:ascii="Browallia New" w:hAnsi="Browallia New" w:cs="Browallia New"/>
                <w:color w:val="000000" w:themeColor="text1"/>
                <w:sz w:val="18"/>
                <w:szCs w:val="18"/>
              </w:rPr>
            </w:pPr>
          </w:p>
        </w:tc>
        <w:tc>
          <w:tcPr>
            <w:tcW w:w="1610" w:type="dxa"/>
          </w:tcPr>
          <w:p w14:paraId="69ADC2EB" w14:textId="77777777" w:rsidR="00D32EE6" w:rsidRPr="004C202A" w:rsidRDefault="00D32EE6">
            <w:pPr>
              <w:ind w:left="-90" w:right="-36"/>
              <w:rPr>
                <w:rFonts w:ascii="Browallia New" w:hAnsi="Browallia New" w:cs="Browallia New"/>
                <w:color w:val="000000" w:themeColor="text1"/>
                <w:sz w:val="18"/>
                <w:szCs w:val="18"/>
              </w:rPr>
            </w:pPr>
          </w:p>
        </w:tc>
        <w:tc>
          <w:tcPr>
            <w:tcW w:w="1045" w:type="dxa"/>
          </w:tcPr>
          <w:p w14:paraId="4A1BA00A" w14:textId="77777777" w:rsidR="00D32EE6" w:rsidRPr="004C202A" w:rsidRDefault="00D32EE6">
            <w:pPr>
              <w:ind w:left="-90" w:right="-36"/>
              <w:jc w:val="center"/>
              <w:rPr>
                <w:rFonts w:ascii="Browallia New" w:hAnsi="Browallia New" w:cs="Browallia New"/>
                <w:color w:val="000000" w:themeColor="text1"/>
                <w:sz w:val="18"/>
                <w:szCs w:val="18"/>
              </w:rPr>
            </w:pPr>
          </w:p>
        </w:tc>
        <w:tc>
          <w:tcPr>
            <w:tcW w:w="1378" w:type="dxa"/>
            <w:gridSpan w:val="2"/>
          </w:tcPr>
          <w:p w14:paraId="20D78457" w14:textId="77777777" w:rsidR="00D32EE6" w:rsidRPr="004C202A" w:rsidRDefault="00D32EE6">
            <w:pPr>
              <w:ind w:left="-90" w:right="-36"/>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อัตราส่วน</w:t>
            </w:r>
          </w:p>
        </w:tc>
        <w:tc>
          <w:tcPr>
            <w:tcW w:w="1574" w:type="dxa"/>
            <w:gridSpan w:val="2"/>
          </w:tcPr>
          <w:p w14:paraId="06FCB5E1" w14:textId="77777777" w:rsidR="00D32EE6" w:rsidRPr="004C202A" w:rsidRDefault="00D32EE6">
            <w:pPr>
              <w:pBdr>
                <w:bottom w:val="single" w:sz="4" w:space="1" w:color="auto"/>
              </w:pBdr>
              <w:ind w:right="-31"/>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งบการเงินรวม</w:t>
            </w:r>
          </w:p>
        </w:tc>
        <w:tc>
          <w:tcPr>
            <w:tcW w:w="1658" w:type="dxa"/>
            <w:gridSpan w:val="2"/>
          </w:tcPr>
          <w:p w14:paraId="27DA3C07" w14:textId="77777777" w:rsidR="00D32EE6" w:rsidRPr="004C202A" w:rsidRDefault="00D32EE6">
            <w:pPr>
              <w:pBdr>
                <w:bottom w:val="single" w:sz="4" w:space="1" w:color="auto"/>
              </w:pBdr>
              <w:ind w:left="-18"/>
              <w:jc w:val="center"/>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งบการเงินเฉพาะของบริษัท</w:t>
            </w:r>
          </w:p>
        </w:tc>
      </w:tr>
      <w:tr w:rsidR="00D32EE6" w:rsidRPr="004C202A" w14:paraId="303F625B" w14:textId="77777777" w:rsidTr="00286394">
        <w:trPr>
          <w:tblHeader/>
        </w:trPr>
        <w:tc>
          <w:tcPr>
            <w:tcW w:w="2002" w:type="dxa"/>
          </w:tcPr>
          <w:p w14:paraId="26D825FD" w14:textId="77777777" w:rsidR="00D32EE6" w:rsidRPr="004C202A" w:rsidRDefault="00D32EE6">
            <w:pPr>
              <w:ind w:left="522" w:right="-36"/>
              <w:rPr>
                <w:rFonts w:ascii="Browallia New" w:hAnsi="Browallia New" w:cs="Browallia New"/>
                <w:color w:val="000000" w:themeColor="text1"/>
                <w:sz w:val="18"/>
                <w:szCs w:val="18"/>
              </w:rPr>
            </w:pPr>
          </w:p>
        </w:tc>
        <w:tc>
          <w:tcPr>
            <w:tcW w:w="1610" w:type="dxa"/>
          </w:tcPr>
          <w:p w14:paraId="4D362B75" w14:textId="77777777" w:rsidR="00D32EE6" w:rsidRPr="004C202A" w:rsidRDefault="00D32EE6">
            <w:pPr>
              <w:ind w:left="-90" w:right="-36"/>
              <w:rPr>
                <w:rFonts w:ascii="Browallia New" w:hAnsi="Browallia New" w:cs="Browallia New"/>
                <w:color w:val="000000" w:themeColor="text1"/>
                <w:sz w:val="18"/>
                <w:szCs w:val="18"/>
                <w:u w:val="single"/>
              </w:rPr>
            </w:pPr>
          </w:p>
        </w:tc>
        <w:tc>
          <w:tcPr>
            <w:tcW w:w="1045" w:type="dxa"/>
          </w:tcPr>
          <w:p w14:paraId="322E0B76" w14:textId="77777777" w:rsidR="00D32EE6" w:rsidRPr="004C202A" w:rsidRDefault="00D32EE6">
            <w:pPr>
              <w:ind w:left="-90" w:right="-36"/>
              <w:jc w:val="center"/>
              <w:rPr>
                <w:rFonts w:ascii="Browallia New" w:hAnsi="Browallia New" w:cs="Browallia New"/>
                <w:color w:val="000000" w:themeColor="text1"/>
                <w:sz w:val="18"/>
                <w:szCs w:val="18"/>
                <w:u w:val="single"/>
              </w:rPr>
            </w:pPr>
          </w:p>
        </w:tc>
        <w:tc>
          <w:tcPr>
            <w:tcW w:w="1378" w:type="dxa"/>
            <w:gridSpan w:val="2"/>
          </w:tcPr>
          <w:p w14:paraId="2B7A6D2F" w14:textId="77777777" w:rsidR="00D32EE6" w:rsidRPr="004C202A" w:rsidRDefault="00D32EE6">
            <w:pPr>
              <w:pBdr>
                <w:bottom w:val="single" w:sz="4" w:space="1" w:color="auto"/>
              </w:pBdr>
              <w:ind w:left="-18" w:right="8"/>
              <w:jc w:val="center"/>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การถือหุ้น</w:t>
            </w:r>
            <w:r w:rsidRPr="004C202A">
              <w:rPr>
                <w:rFonts w:ascii="Browallia New" w:hAnsi="Browallia New" w:cs="Browallia New" w:hint="cs"/>
                <w:color w:val="000000" w:themeColor="text1"/>
                <w:sz w:val="18"/>
                <w:szCs w:val="18"/>
                <w:cs/>
              </w:rPr>
              <w:t>ทางตรง</w:t>
            </w:r>
          </w:p>
        </w:tc>
        <w:tc>
          <w:tcPr>
            <w:tcW w:w="1574" w:type="dxa"/>
            <w:gridSpan w:val="2"/>
          </w:tcPr>
          <w:p w14:paraId="12BB6A36" w14:textId="77777777" w:rsidR="00D32EE6" w:rsidRPr="004C202A" w:rsidRDefault="00D32EE6">
            <w:pPr>
              <w:pBdr>
                <w:bottom w:val="single" w:sz="4" w:space="1" w:color="auto"/>
              </w:pBdr>
              <w:tabs>
                <w:tab w:val="left" w:pos="1601"/>
              </w:tabs>
              <w:ind w:left="-18" w:right="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วิธีส่วนได้เสีย</w:t>
            </w:r>
          </w:p>
        </w:tc>
        <w:tc>
          <w:tcPr>
            <w:tcW w:w="1658" w:type="dxa"/>
            <w:gridSpan w:val="2"/>
          </w:tcPr>
          <w:p w14:paraId="3AE64DB1" w14:textId="77777777" w:rsidR="00D32EE6" w:rsidRPr="004C202A" w:rsidRDefault="00D32EE6">
            <w:pPr>
              <w:pBdr>
                <w:bottom w:val="single" w:sz="4" w:space="1" w:color="auto"/>
              </w:pBdr>
              <w:ind w:left="-18"/>
              <w:jc w:val="center"/>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ราคาทุน</w:t>
            </w:r>
          </w:p>
        </w:tc>
      </w:tr>
      <w:tr w:rsidR="00D32EE6" w:rsidRPr="004C202A" w14:paraId="7DF7CA30" w14:textId="77777777" w:rsidTr="00286394">
        <w:trPr>
          <w:tblHeader/>
        </w:trPr>
        <w:tc>
          <w:tcPr>
            <w:tcW w:w="2002" w:type="dxa"/>
          </w:tcPr>
          <w:p w14:paraId="0AAD1BD9" w14:textId="77777777" w:rsidR="00D32EE6" w:rsidRPr="004C202A" w:rsidRDefault="00D32EE6">
            <w:pPr>
              <w:ind w:right="-36"/>
              <w:rPr>
                <w:rFonts w:ascii="Browallia New" w:hAnsi="Browallia New" w:cs="Browallia New"/>
                <w:color w:val="000000" w:themeColor="text1"/>
                <w:sz w:val="18"/>
                <w:szCs w:val="18"/>
              </w:rPr>
            </w:pPr>
          </w:p>
        </w:tc>
        <w:tc>
          <w:tcPr>
            <w:tcW w:w="1610" w:type="dxa"/>
            <w:vAlign w:val="bottom"/>
          </w:tcPr>
          <w:p w14:paraId="2E11FEB1" w14:textId="77777777" w:rsidR="00D32EE6" w:rsidRPr="004C202A" w:rsidRDefault="00D32EE6">
            <w:pPr>
              <w:pBdr>
                <w:bottom w:val="single" w:sz="4" w:space="1" w:color="auto"/>
              </w:pBdr>
              <w:ind w:left="-90"/>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ลักษณะของธุรกิจ</w:t>
            </w:r>
          </w:p>
        </w:tc>
        <w:tc>
          <w:tcPr>
            <w:tcW w:w="1045" w:type="dxa"/>
            <w:vAlign w:val="bottom"/>
          </w:tcPr>
          <w:p w14:paraId="0364A23F" w14:textId="77777777" w:rsidR="00D32EE6" w:rsidRPr="004C202A" w:rsidRDefault="00D32EE6">
            <w:pPr>
              <w:pBdr>
                <w:bottom w:val="single" w:sz="4" w:space="1" w:color="auto"/>
              </w:pBdr>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ทุนชำระแล้ว</w:t>
            </w:r>
          </w:p>
        </w:tc>
        <w:tc>
          <w:tcPr>
            <w:tcW w:w="669" w:type="dxa"/>
            <w:vAlign w:val="bottom"/>
          </w:tcPr>
          <w:p w14:paraId="111210D4" w14:textId="7777777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2566</w:t>
            </w:r>
          </w:p>
        </w:tc>
        <w:tc>
          <w:tcPr>
            <w:tcW w:w="709" w:type="dxa"/>
            <w:vAlign w:val="bottom"/>
          </w:tcPr>
          <w:p w14:paraId="7D1C4FC2" w14:textId="7DA05D50"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2565</w:t>
            </w:r>
          </w:p>
        </w:tc>
        <w:tc>
          <w:tcPr>
            <w:tcW w:w="764" w:type="dxa"/>
            <w:vAlign w:val="bottom"/>
          </w:tcPr>
          <w:p w14:paraId="473E9D46" w14:textId="7777777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2566</w:t>
            </w:r>
          </w:p>
        </w:tc>
        <w:tc>
          <w:tcPr>
            <w:tcW w:w="810" w:type="dxa"/>
            <w:vAlign w:val="bottom"/>
          </w:tcPr>
          <w:p w14:paraId="4824599A" w14:textId="3E9FF5FC"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2565</w:t>
            </w:r>
          </w:p>
        </w:tc>
        <w:tc>
          <w:tcPr>
            <w:tcW w:w="810" w:type="dxa"/>
            <w:vAlign w:val="bottom"/>
          </w:tcPr>
          <w:p w14:paraId="2B7743C8" w14:textId="7777777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2566</w:t>
            </w:r>
          </w:p>
        </w:tc>
        <w:tc>
          <w:tcPr>
            <w:tcW w:w="848" w:type="dxa"/>
            <w:vAlign w:val="bottom"/>
          </w:tcPr>
          <w:p w14:paraId="197022E7" w14:textId="0FDDABCD"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2565</w:t>
            </w:r>
          </w:p>
        </w:tc>
      </w:tr>
      <w:tr w:rsidR="00D32EE6" w:rsidRPr="004C202A" w14:paraId="1DAE4196" w14:textId="77777777" w:rsidTr="00286394">
        <w:trPr>
          <w:tblHeader/>
        </w:trPr>
        <w:tc>
          <w:tcPr>
            <w:tcW w:w="2002" w:type="dxa"/>
          </w:tcPr>
          <w:p w14:paraId="26147E36" w14:textId="77777777" w:rsidR="00D32EE6" w:rsidRPr="004C202A" w:rsidRDefault="00D32EE6">
            <w:pPr>
              <w:ind w:left="522" w:right="-36"/>
              <w:rPr>
                <w:rFonts w:ascii="Browallia New" w:hAnsi="Browallia New" w:cs="Browallia New"/>
                <w:color w:val="000000" w:themeColor="text1"/>
                <w:sz w:val="18"/>
                <w:szCs w:val="18"/>
              </w:rPr>
            </w:pPr>
          </w:p>
        </w:tc>
        <w:tc>
          <w:tcPr>
            <w:tcW w:w="1610" w:type="dxa"/>
          </w:tcPr>
          <w:p w14:paraId="7B3AB14F" w14:textId="77777777" w:rsidR="00D32EE6" w:rsidRPr="004C202A" w:rsidRDefault="00D32EE6">
            <w:pPr>
              <w:ind w:left="-90" w:right="-36"/>
              <w:rPr>
                <w:rFonts w:ascii="Browallia New" w:hAnsi="Browallia New" w:cs="Browallia New"/>
                <w:color w:val="000000" w:themeColor="text1"/>
                <w:sz w:val="18"/>
                <w:szCs w:val="18"/>
              </w:rPr>
            </w:pPr>
          </w:p>
        </w:tc>
        <w:tc>
          <w:tcPr>
            <w:tcW w:w="1045" w:type="dxa"/>
          </w:tcPr>
          <w:p w14:paraId="15B11FC9" w14:textId="77777777" w:rsidR="00D32EE6" w:rsidRPr="004C202A" w:rsidRDefault="00D32EE6">
            <w:pPr>
              <w:ind w:left="-90" w:right="-36"/>
              <w:jc w:val="center"/>
              <w:rPr>
                <w:rFonts w:ascii="Browallia New" w:hAnsi="Browallia New" w:cs="Browallia New"/>
                <w:color w:val="000000" w:themeColor="text1"/>
                <w:sz w:val="18"/>
                <w:szCs w:val="18"/>
              </w:rPr>
            </w:pPr>
          </w:p>
        </w:tc>
        <w:tc>
          <w:tcPr>
            <w:tcW w:w="669" w:type="dxa"/>
          </w:tcPr>
          <w:p w14:paraId="471D0DB4" w14:textId="77777777" w:rsidR="00D32EE6" w:rsidRPr="004C202A" w:rsidRDefault="00D32EE6">
            <w:pPr>
              <w:ind w:left="-108" w:right="-90"/>
              <w:jc w:val="center"/>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ร้อยละ</w:t>
            </w:r>
          </w:p>
        </w:tc>
        <w:tc>
          <w:tcPr>
            <w:tcW w:w="709" w:type="dxa"/>
          </w:tcPr>
          <w:p w14:paraId="40A38842" w14:textId="77777777" w:rsidR="00D32EE6" w:rsidRPr="004C202A" w:rsidRDefault="00D32EE6">
            <w:pPr>
              <w:ind w:left="-108" w:right="-90"/>
              <w:jc w:val="center"/>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ร้อยละ</w:t>
            </w:r>
          </w:p>
        </w:tc>
        <w:tc>
          <w:tcPr>
            <w:tcW w:w="764" w:type="dxa"/>
          </w:tcPr>
          <w:p w14:paraId="5CAF2BF5" w14:textId="77777777" w:rsidR="00D32EE6" w:rsidRPr="004C202A" w:rsidRDefault="00D32EE6">
            <w:pPr>
              <w:ind w:left="-90" w:right="-36"/>
              <w:jc w:val="center"/>
              <w:rPr>
                <w:rFonts w:ascii="Browallia New" w:hAnsi="Browallia New" w:cs="Browallia New"/>
                <w:color w:val="000000" w:themeColor="text1"/>
                <w:sz w:val="18"/>
                <w:szCs w:val="18"/>
              </w:rPr>
            </w:pPr>
          </w:p>
        </w:tc>
        <w:tc>
          <w:tcPr>
            <w:tcW w:w="810" w:type="dxa"/>
          </w:tcPr>
          <w:p w14:paraId="473649FE" w14:textId="77777777" w:rsidR="00D32EE6" w:rsidRPr="004C202A" w:rsidRDefault="00D32EE6">
            <w:pPr>
              <w:ind w:left="-90" w:right="-36"/>
              <w:jc w:val="center"/>
              <w:rPr>
                <w:rFonts w:ascii="Browallia New" w:hAnsi="Browallia New" w:cs="Browallia New"/>
                <w:color w:val="000000" w:themeColor="text1"/>
                <w:sz w:val="18"/>
                <w:szCs w:val="18"/>
              </w:rPr>
            </w:pPr>
          </w:p>
        </w:tc>
        <w:tc>
          <w:tcPr>
            <w:tcW w:w="810" w:type="dxa"/>
          </w:tcPr>
          <w:p w14:paraId="08C17602" w14:textId="77777777" w:rsidR="00D32EE6" w:rsidRPr="004C202A" w:rsidRDefault="00D32EE6">
            <w:pPr>
              <w:jc w:val="center"/>
              <w:rPr>
                <w:rFonts w:ascii="Browallia New" w:hAnsi="Browallia New" w:cs="Browallia New"/>
                <w:color w:val="000000" w:themeColor="text1"/>
                <w:sz w:val="18"/>
                <w:szCs w:val="18"/>
              </w:rPr>
            </w:pPr>
          </w:p>
        </w:tc>
        <w:tc>
          <w:tcPr>
            <w:tcW w:w="848" w:type="dxa"/>
          </w:tcPr>
          <w:p w14:paraId="00D8F150" w14:textId="77777777" w:rsidR="00D32EE6" w:rsidRPr="004C202A" w:rsidRDefault="00D32EE6">
            <w:pPr>
              <w:jc w:val="center"/>
              <w:rPr>
                <w:rFonts w:ascii="Browallia New" w:hAnsi="Browallia New" w:cs="Browallia New"/>
                <w:color w:val="000000" w:themeColor="text1"/>
                <w:sz w:val="18"/>
                <w:szCs w:val="18"/>
              </w:rPr>
            </w:pPr>
          </w:p>
        </w:tc>
      </w:tr>
      <w:tr w:rsidR="00D32EE6" w:rsidRPr="004C202A" w14:paraId="2BEB301B" w14:textId="77777777" w:rsidTr="00286394">
        <w:tc>
          <w:tcPr>
            <w:tcW w:w="2002" w:type="dxa"/>
          </w:tcPr>
          <w:p w14:paraId="4116E1D3" w14:textId="6B3680A3" w:rsidR="00D32EE6" w:rsidRPr="004C202A" w:rsidRDefault="00D32EE6">
            <w:pPr>
              <w:ind w:right="-36"/>
              <w:rPr>
                <w:rFonts w:ascii="Browallia New" w:hAnsi="Browallia New" w:cs="Browallia New"/>
                <w:b/>
                <w:bCs/>
                <w:color w:val="000000" w:themeColor="text1"/>
                <w:sz w:val="18"/>
                <w:szCs w:val="18"/>
                <w:u w:val="single"/>
              </w:rPr>
            </w:pPr>
            <w:r w:rsidRPr="004C202A">
              <w:rPr>
                <w:rFonts w:ascii="Browallia New" w:hAnsi="Browallia New" w:cs="Browallia New"/>
                <w:b/>
                <w:bCs/>
                <w:color w:val="000000" w:themeColor="text1"/>
                <w:sz w:val="18"/>
                <w:szCs w:val="18"/>
                <w:u w:val="single"/>
                <w:cs/>
              </w:rPr>
              <w:t>เงินลงทุนในบริษัทร่วม</w:t>
            </w:r>
          </w:p>
        </w:tc>
        <w:tc>
          <w:tcPr>
            <w:tcW w:w="1610" w:type="dxa"/>
          </w:tcPr>
          <w:p w14:paraId="25E221D3" w14:textId="77777777" w:rsidR="00D32EE6" w:rsidRPr="004C202A" w:rsidRDefault="00D32EE6">
            <w:pPr>
              <w:ind w:left="-90" w:right="-36"/>
              <w:rPr>
                <w:rFonts w:ascii="Browallia New" w:hAnsi="Browallia New" w:cs="Browallia New"/>
                <w:color w:val="000000" w:themeColor="text1"/>
                <w:sz w:val="18"/>
                <w:szCs w:val="18"/>
                <w:lang w:val="en-GB"/>
              </w:rPr>
            </w:pPr>
          </w:p>
        </w:tc>
        <w:tc>
          <w:tcPr>
            <w:tcW w:w="1045" w:type="dxa"/>
          </w:tcPr>
          <w:p w14:paraId="6F38666E" w14:textId="77777777" w:rsidR="00D32EE6" w:rsidRPr="004C202A" w:rsidRDefault="00D32EE6">
            <w:pPr>
              <w:ind w:right="-36"/>
              <w:jc w:val="right"/>
              <w:rPr>
                <w:rFonts w:ascii="Browallia New" w:hAnsi="Browallia New" w:cs="Browallia New"/>
                <w:color w:val="000000" w:themeColor="text1"/>
                <w:sz w:val="18"/>
                <w:szCs w:val="18"/>
              </w:rPr>
            </w:pPr>
          </w:p>
        </w:tc>
        <w:tc>
          <w:tcPr>
            <w:tcW w:w="669" w:type="dxa"/>
          </w:tcPr>
          <w:p w14:paraId="61BE6E70" w14:textId="77777777" w:rsidR="00D32EE6" w:rsidRPr="004C202A" w:rsidRDefault="00D32EE6">
            <w:pPr>
              <w:ind w:right="-36"/>
              <w:jc w:val="right"/>
              <w:rPr>
                <w:rFonts w:ascii="Browallia New" w:hAnsi="Browallia New" w:cs="Browallia New"/>
                <w:color w:val="000000" w:themeColor="text1"/>
                <w:sz w:val="18"/>
                <w:szCs w:val="18"/>
              </w:rPr>
            </w:pPr>
          </w:p>
        </w:tc>
        <w:tc>
          <w:tcPr>
            <w:tcW w:w="709" w:type="dxa"/>
          </w:tcPr>
          <w:p w14:paraId="619FAEDA" w14:textId="77777777" w:rsidR="00D32EE6" w:rsidRPr="004C202A" w:rsidRDefault="00D32EE6">
            <w:pPr>
              <w:ind w:right="-36"/>
              <w:jc w:val="right"/>
              <w:rPr>
                <w:rFonts w:ascii="Browallia New" w:hAnsi="Browallia New" w:cs="Browallia New"/>
                <w:color w:val="000000" w:themeColor="text1"/>
                <w:sz w:val="18"/>
                <w:szCs w:val="18"/>
              </w:rPr>
            </w:pPr>
          </w:p>
        </w:tc>
        <w:tc>
          <w:tcPr>
            <w:tcW w:w="764" w:type="dxa"/>
          </w:tcPr>
          <w:p w14:paraId="4603DE2D" w14:textId="77777777" w:rsidR="00D32EE6" w:rsidRPr="004C202A" w:rsidRDefault="00D32EE6">
            <w:pPr>
              <w:tabs>
                <w:tab w:val="decimal" w:pos="576"/>
              </w:tabs>
              <w:jc w:val="both"/>
              <w:rPr>
                <w:rFonts w:ascii="Browallia New" w:hAnsi="Browallia New" w:cs="Browallia New"/>
                <w:color w:val="000000" w:themeColor="text1"/>
                <w:sz w:val="18"/>
                <w:szCs w:val="18"/>
              </w:rPr>
            </w:pPr>
          </w:p>
        </w:tc>
        <w:tc>
          <w:tcPr>
            <w:tcW w:w="810" w:type="dxa"/>
          </w:tcPr>
          <w:p w14:paraId="1D6F3D4A" w14:textId="77777777" w:rsidR="00D32EE6" w:rsidRPr="004C202A" w:rsidRDefault="00D32EE6">
            <w:pPr>
              <w:tabs>
                <w:tab w:val="decimal" w:pos="576"/>
              </w:tabs>
              <w:jc w:val="both"/>
              <w:rPr>
                <w:rFonts w:ascii="Browallia New" w:hAnsi="Browallia New" w:cs="Browallia New"/>
                <w:color w:val="000000" w:themeColor="text1"/>
                <w:sz w:val="18"/>
                <w:szCs w:val="18"/>
              </w:rPr>
            </w:pPr>
          </w:p>
        </w:tc>
        <w:tc>
          <w:tcPr>
            <w:tcW w:w="810" w:type="dxa"/>
          </w:tcPr>
          <w:p w14:paraId="4F8F0AA9" w14:textId="77777777" w:rsidR="00D32EE6" w:rsidRPr="004C202A" w:rsidRDefault="00D32EE6">
            <w:pPr>
              <w:jc w:val="both"/>
              <w:rPr>
                <w:rFonts w:ascii="Browallia New" w:hAnsi="Browallia New" w:cs="Browallia New"/>
                <w:color w:val="000000" w:themeColor="text1"/>
                <w:sz w:val="18"/>
                <w:szCs w:val="18"/>
              </w:rPr>
            </w:pPr>
          </w:p>
        </w:tc>
        <w:tc>
          <w:tcPr>
            <w:tcW w:w="848" w:type="dxa"/>
          </w:tcPr>
          <w:p w14:paraId="3D98D9E0" w14:textId="77777777" w:rsidR="00D32EE6" w:rsidRPr="004C202A" w:rsidRDefault="00D32EE6">
            <w:pPr>
              <w:jc w:val="both"/>
              <w:rPr>
                <w:rFonts w:ascii="Browallia New" w:hAnsi="Browallia New" w:cs="Browallia New"/>
                <w:color w:val="000000" w:themeColor="text1"/>
                <w:sz w:val="18"/>
                <w:szCs w:val="18"/>
              </w:rPr>
            </w:pPr>
          </w:p>
        </w:tc>
      </w:tr>
      <w:tr w:rsidR="000A78F0" w:rsidRPr="004C202A" w14:paraId="72B1FCF2" w14:textId="77777777" w:rsidTr="00286394">
        <w:tc>
          <w:tcPr>
            <w:tcW w:w="2002" w:type="dxa"/>
          </w:tcPr>
          <w:p w14:paraId="47D31E46" w14:textId="57B58EDC" w:rsidR="000A78F0" w:rsidRPr="004C202A" w:rsidRDefault="000A78F0">
            <w:pPr>
              <w:ind w:right="-36"/>
              <w:rPr>
                <w:rFonts w:ascii="Browallia New" w:hAnsi="Browallia New" w:cs="Browallia New"/>
                <w:b/>
                <w:bCs/>
                <w:color w:val="000000" w:themeColor="text1"/>
                <w:sz w:val="18"/>
                <w:szCs w:val="18"/>
                <w:u w:val="single"/>
                <w:cs/>
              </w:rPr>
            </w:pPr>
            <w:r w:rsidRPr="004C202A">
              <w:rPr>
                <w:rFonts w:ascii="Browallia New" w:hAnsi="Browallia New" w:cs="Browallia New"/>
                <w:b/>
                <w:bCs/>
                <w:color w:val="000000" w:themeColor="text1"/>
                <w:sz w:val="18"/>
                <w:szCs w:val="18"/>
              </w:rPr>
              <w:t xml:space="preserve">   </w:t>
            </w:r>
            <w:r w:rsidRPr="004C202A">
              <w:rPr>
                <w:rFonts w:ascii="Browallia New" w:hAnsi="Browallia New" w:cs="Browallia New"/>
                <w:b/>
                <w:bCs/>
                <w:color w:val="000000" w:themeColor="text1"/>
                <w:sz w:val="18"/>
                <w:szCs w:val="18"/>
                <w:u w:val="single"/>
                <w:cs/>
              </w:rPr>
              <w:t>ในประเทศ</w:t>
            </w:r>
          </w:p>
        </w:tc>
        <w:tc>
          <w:tcPr>
            <w:tcW w:w="1610" w:type="dxa"/>
          </w:tcPr>
          <w:p w14:paraId="093D4D4F" w14:textId="77777777" w:rsidR="000A78F0" w:rsidRPr="004C202A" w:rsidRDefault="000A78F0">
            <w:pPr>
              <w:ind w:left="-90" w:right="-36"/>
              <w:rPr>
                <w:rFonts w:ascii="Browallia New" w:hAnsi="Browallia New" w:cs="Browallia New"/>
                <w:color w:val="000000" w:themeColor="text1"/>
                <w:sz w:val="18"/>
                <w:szCs w:val="18"/>
                <w:lang w:val="en-GB"/>
              </w:rPr>
            </w:pPr>
          </w:p>
        </w:tc>
        <w:tc>
          <w:tcPr>
            <w:tcW w:w="1045" w:type="dxa"/>
          </w:tcPr>
          <w:p w14:paraId="0FCB8D12" w14:textId="77777777" w:rsidR="000A78F0" w:rsidRPr="004C202A" w:rsidRDefault="000A78F0">
            <w:pPr>
              <w:ind w:right="-36"/>
              <w:jc w:val="right"/>
              <w:rPr>
                <w:rFonts w:ascii="Browallia New" w:hAnsi="Browallia New" w:cs="Browallia New"/>
                <w:color w:val="000000" w:themeColor="text1"/>
                <w:sz w:val="18"/>
                <w:szCs w:val="18"/>
              </w:rPr>
            </w:pPr>
          </w:p>
        </w:tc>
        <w:tc>
          <w:tcPr>
            <w:tcW w:w="669" w:type="dxa"/>
          </w:tcPr>
          <w:p w14:paraId="0EEF95F4" w14:textId="77777777" w:rsidR="000A78F0" w:rsidRPr="004C202A" w:rsidRDefault="000A78F0">
            <w:pPr>
              <w:ind w:right="-36"/>
              <w:jc w:val="right"/>
              <w:rPr>
                <w:rFonts w:ascii="Browallia New" w:hAnsi="Browallia New" w:cs="Browallia New"/>
                <w:color w:val="000000" w:themeColor="text1"/>
                <w:sz w:val="18"/>
                <w:szCs w:val="18"/>
              </w:rPr>
            </w:pPr>
          </w:p>
        </w:tc>
        <w:tc>
          <w:tcPr>
            <w:tcW w:w="709" w:type="dxa"/>
          </w:tcPr>
          <w:p w14:paraId="18585DC7" w14:textId="77777777" w:rsidR="000A78F0" w:rsidRPr="004C202A" w:rsidRDefault="000A78F0">
            <w:pPr>
              <w:ind w:right="-36"/>
              <w:jc w:val="right"/>
              <w:rPr>
                <w:rFonts w:ascii="Browallia New" w:hAnsi="Browallia New" w:cs="Browallia New"/>
                <w:color w:val="000000" w:themeColor="text1"/>
                <w:sz w:val="18"/>
                <w:szCs w:val="18"/>
              </w:rPr>
            </w:pPr>
          </w:p>
        </w:tc>
        <w:tc>
          <w:tcPr>
            <w:tcW w:w="764" w:type="dxa"/>
          </w:tcPr>
          <w:p w14:paraId="11124E3F" w14:textId="77777777" w:rsidR="000A78F0" w:rsidRPr="004C202A" w:rsidRDefault="000A78F0">
            <w:pPr>
              <w:tabs>
                <w:tab w:val="decimal" w:pos="576"/>
              </w:tabs>
              <w:jc w:val="both"/>
              <w:rPr>
                <w:rFonts w:ascii="Browallia New" w:hAnsi="Browallia New" w:cs="Browallia New"/>
                <w:color w:val="000000" w:themeColor="text1"/>
                <w:sz w:val="18"/>
                <w:szCs w:val="18"/>
              </w:rPr>
            </w:pPr>
          </w:p>
        </w:tc>
        <w:tc>
          <w:tcPr>
            <w:tcW w:w="810" w:type="dxa"/>
          </w:tcPr>
          <w:p w14:paraId="06508E26" w14:textId="77777777" w:rsidR="000A78F0" w:rsidRPr="004C202A" w:rsidRDefault="000A78F0">
            <w:pPr>
              <w:tabs>
                <w:tab w:val="decimal" w:pos="576"/>
              </w:tabs>
              <w:jc w:val="both"/>
              <w:rPr>
                <w:rFonts w:ascii="Browallia New" w:hAnsi="Browallia New" w:cs="Browallia New"/>
                <w:color w:val="000000" w:themeColor="text1"/>
                <w:sz w:val="18"/>
                <w:szCs w:val="18"/>
              </w:rPr>
            </w:pPr>
          </w:p>
        </w:tc>
        <w:tc>
          <w:tcPr>
            <w:tcW w:w="810" w:type="dxa"/>
          </w:tcPr>
          <w:p w14:paraId="5B69F150" w14:textId="77777777" w:rsidR="000A78F0" w:rsidRPr="004C202A" w:rsidRDefault="000A78F0">
            <w:pPr>
              <w:jc w:val="both"/>
              <w:rPr>
                <w:rFonts w:ascii="Browallia New" w:hAnsi="Browallia New" w:cs="Browallia New"/>
                <w:color w:val="000000" w:themeColor="text1"/>
                <w:sz w:val="18"/>
                <w:szCs w:val="18"/>
              </w:rPr>
            </w:pPr>
          </w:p>
        </w:tc>
        <w:tc>
          <w:tcPr>
            <w:tcW w:w="848" w:type="dxa"/>
          </w:tcPr>
          <w:p w14:paraId="0A5B7C08" w14:textId="77777777" w:rsidR="000A78F0" w:rsidRPr="004C202A" w:rsidRDefault="000A78F0">
            <w:pPr>
              <w:jc w:val="both"/>
              <w:rPr>
                <w:rFonts w:ascii="Browallia New" w:hAnsi="Browallia New" w:cs="Browallia New"/>
                <w:color w:val="000000" w:themeColor="text1"/>
                <w:sz w:val="18"/>
                <w:szCs w:val="18"/>
              </w:rPr>
            </w:pPr>
          </w:p>
        </w:tc>
      </w:tr>
      <w:tr w:rsidR="00D86B2E" w:rsidRPr="004C202A" w14:paraId="14B9EAAC" w14:textId="77777777" w:rsidTr="00286394">
        <w:tc>
          <w:tcPr>
            <w:tcW w:w="2002" w:type="dxa"/>
          </w:tcPr>
          <w:p w14:paraId="7653E696" w14:textId="22AB89A9" w:rsidR="00D86B2E" w:rsidRPr="004C202A" w:rsidRDefault="00D86B2E">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บริษัท เอทีโอ</w:t>
            </w:r>
            <w:r w:rsidRPr="004C202A">
              <w:rPr>
                <w:rFonts w:ascii="Browallia New" w:hAnsi="Browallia New" w:cs="Browallia New" w:hint="cs"/>
                <w:color w:val="000000" w:themeColor="text1"/>
                <w:sz w:val="18"/>
                <w:szCs w:val="18"/>
                <w:cs/>
              </w:rPr>
              <w:t>-</w:t>
            </w:r>
            <w:r w:rsidRPr="004C202A">
              <w:rPr>
                <w:rFonts w:ascii="Browallia New" w:hAnsi="Browallia New" w:cs="Browallia New"/>
                <w:color w:val="000000" w:themeColor="text1"/>
                <w:sz w:val="18"/>
                <w:szCs w:val="18"/>
                <w:cs/>
              </w:rPr>
              <w:t xml:space="preserve">เอเซีย เทิร์นเอ้าท์ส   </w:t>
            </w:r>
          </w:p>
        </w:tc>
        <w:tc>
          <w:tcPr>
            <w:tcW w:w="1610" w:type="dxa"/>
          </w:tcPr>
          <w:p w14:paraId="0BC20DB8" w14:textId="2C2C4C97" w:rsidR="00D86B2E" w:rsidRPr="004C202A" w:rsidRDefault="00D86B2E">
            <w:pPr>
              <w:ind w:left="-90" w:right="-36"/>
              <w:rPr>
                <w:rFonts w:ascii="Browallia New" w:hAnsi="Browallia New" w:cs="Browallia New"/>
                <w:color w:val="000000" w:themeColor="text1"/>
                <w:sz w:val="18"/>
                <w:szCs w:val="18"/>
                <w:lang w:val="en-GB"/>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ผลิตและจำหน่ายประแจสับ</w:t>
            </w:r>
          </w:p>
        </w:tc>
        <w:tc>
          <w:tcPr>
            <w:tcW w:w="1045" w:type="dxa"/>
          </w:tcPr>
          <w:p w14:paraId="2E94FDD3" w14:textId="77777777" w:rsidR="00D86B2E" w:rsidRPr="004C202A" w:rsidRDefault="00D86B2E">
            <w:pPr>
              <w:ind w:right="-36"/>
              <w:jc w:val="right"/>
              <w:rPr>
                <w:rFonts w:ascii="Browallia New" w:hAnsi="Browallia New" w:cs="Browallia New"/>
                <w:color w:val="000000" w:themeColor="text1"/>
                <w:sz w:val="18"/>
                <w:szCs w:val="18"/>
              </w:rPr>
            </w:pPr>
          </w:p>
        </w:tc>
        <w:tc>
          <w:tcPr>
            <w:tcW w:w="669" w:type="dxa"/>
          </w:tcPr>
          <w:p w14:paraId="24DA410D" w14:textId="77777777" w:rsidR="00D86B2E" w:rsidRPr="004C202A" w:rsidRDefault="00D86B2E">
            <w:pPr>
              <w:ind w:right="-36"/>
              <w:jc w:val="right"/>
              <w:rPr>
                <w:rFonts w:ascii="Browallia New" w:hAnsi="Browallia New" w:cs="Browallia New"/>
                <w:color w:val="000000" w:themeColor="text1"/>
                <w:sz w:val="18"/>
                <w:szCs w:val="18"/>
              </w:rPr>
            </w:pPr>
          </w:p>
        </w:tc>
        <w:tc>
          <w:tcPr>
            <w:tcW w:w="709" w:type="dxa"/>
          </w:tcPr>
          <w:p w14:paraId="63FE4871" w14:textId="77777777" w:rsidR="00D86B2E" w:rsidRPr="004C202A" w:rsidRDefault="00D86B2E">
            <w:pPr>
              <w:ind w:right="-36"/>
              <w:jc w:val="right"/>
              <w:rPr>
                <w:rFonts w:ascii="Browallia New" w:hAnsi="Browallia New" w:cs="Browallia New"/>
                <w:color w:val="000000" w:themeColor="text1"/>
                <w:sz w:val="18"/>
                <w:szCs w:val="18"/>
              </w:rPr>
            </w:pPr>
          </w:p>
        </w:tc>
        <w:tc>
          <w:tcPr>
            <w:tcW w:w="764" w:type="dxa"/>
          </w:tcPr>
          <w:p w14:paraId="2D2E0426" w14:textId="77777777" w:rsidR="00D86B2E" w:rsidRPr="004C202A" w:rsidRDefault="00D86B2E">
            <w:pPr>
              <w:tabs>
                <w:tab w:val="decimal" w:pos="576"/>
              </w:tabs>
              <w:jc w:val="both"/>
              <w:rPr>
                <w:rFonts w:ascii="Browallia New" w:hAnsi="Browallia New" w:cs="Browallia New"/>
                <w:color w:val="000000" w:themeColor="text1"/>
                <w:sz w:val="18"/>
                <w:szCs w:val="18"/>
              </w:rPr>
            </w:pPr>
          </w:p>
        </w:tc>
        <w:tc>
          <w:tcPr>
            <w:tcW w:w="810" w:type="dxa"/>
          </w:tcPr>
          <w:p w14:paraId="5961EB43" w14:textId="77777777" w:rsidR="00D86B2E" w:rsidRPr="004C202A" w:rsidRDefault="00D86B2E">
            <w:pPr>
              <w:tabs>
                <w:tab w:val="decimal" w:pos="576"/>
              </w:tabs>
              <w:jc w:val="both"/>
              <w:rPr>
                <w:rFonts w:ascii="Browallia New" w:hAnsi="Browallia New" w:cs="Browallia New"/>
                <w:color w:val="000000" w:themeColor="text1"/>
                <w:sz w:val="18"/>
                <w:szCs w:val="18"/>
              </w:rPr>
            </w:pPr>
          </w:p>
        </w:tc>
        <w:tc>
          <w:tcPr>
            <w:tcW w:w="810" w:type="dxa"/>
          </w:tcPr>
          <w:p w14:paraId="1C8B51CB" w14:textId="77777777" w:rsidR="00D86B2E" w:rsidRPr="004C202A" w:rsidRDefault="00D86B2E">
            <w:pPr>
              <w:jc w:val="both"/>
              <w:rPr>
                <w:rFonts w:ascii="Browallia New" w:hAnsi="Browallia New" w:cs="Browallia New"/>
                <w:color w:val="000000" w:themeColor="text1"/>
                <w:sz w:val="18"/>
                <w:szCs w:val="18"/>
              </w:rPr>
            </w:pPr>
          </w:p>
        </w:tc>
        <w:tc>
          <w:tcPr>
            <w:tcW w:w="848" w:type="dxa"/>
          </w:tcPr>
          <w:p w14:paraId="27CD942B" w14:textId="77777777" w:rsidR="00D86B2E" w:rsidRPr="004C202A" w:rsidRDefault="00D86B2E">
            <w:pPr>
              <w:jc w:val="both"/>
              <w:rPr>
                <w:rFonts w:ascii="Browallia New" w:hAnsi="Browallia New" w:cs="Browallia New"/>
                <w:color w:val="000000" w:themeColor="text1"/>
                <w:sz w:val="18"/>
                <w:szCs w:val="18"/>
              </w:rPr>
            </w:pPr>
          </w:p>
        </w:tc>
      </w:tr>
      <w:tr w:rsidR="00511208" w:rsidRPr="004C202A" w14:paraId="4EB13AC7" w14:textId="77777777" w:rsidTr="00286394">
        <w:tc>
          <w:tcPr>
            <w:tcW w:w="2002" w:type="dxa"/>
          </w:tcPr>
          <w:p w14:paraId="5ED8A490" w14:textId="057214CD" w:rsidR="00511208" w:rsidRPr="004C202A" w:rsidRDefault="00A9068D" w:rsidP="00310616">
            <w:pPr>
              <w:tabs>
                <w:tab w:val="left" w:pos="265"/>
              </w:tabs>
              <w:ind w:right="-3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511208" w:rsidRPr="004C202A">
              <w:rPr>
                <w:rFonts w:ascii="Browallia New" w:hAnsi="Browallia New" w:cs="Browallia New"/>
                <w:color w:val="000000" w:themeColor="text1"/>
                <w:sz w:val="18"/>
                <w:szCs w:val="18"/>
                <w:cs/>
              </w:rPr>
              <w:t>จำกัด</w:t>
            </w:r>
          </w:p>
        </w:tc>
        <w:tc>
          <w:tcPr>
            <w:tcW w:w="1610" w:type="dxa"/>
          </w:tcPr>
          <w:p w14:paraId="382E193B" w14:textId="7CBF9BAA" w:rsidR="00511208" w:rsidRPr="004C202A" w:rsidRDefault="007B7439" w:rsidP="00D86B2E">
            <w:pPr>
              <w:tabs>
                <w:tab w:val="left" w:pos="-42"/>
              </w:tabs>
              <w:ind w:left="-90" w:right="-3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D86B2E" w:rsidRPr="004C202A">
              <w:rPr>
                <w:rFonts w:ascii="Browallia New" w:hAnsi="Browallia New" w:cs="Browallia New" w:hint="cs"/>
                <w:color w:val="000000" w:themeColor="text1"/>
                <w:sz w:val="18"/>
                <w:szCs w:val="18"/>
                <w:cs/>
              </w:rPr>
              <w:t xml:space="preserve">   </w:t>
            </w:r>
            <w:r w:rsidR="00511208" w:rsidRPr="004C202A">
              <w:rPr>
                <w:rFonts w:ascii="Browallia New" w:hAnsi="Browallia New" w:cs="Browallia New"/>
                <w:color w:val="000000" w:themeColor="text1"/>
                <w:sz w:val="18"/>
                <w:szCs w:val="18"/>
                <w:cs/>
              </w:rPr>
              <w:t>รางรถไฟ</w:t>
            </w:r>
          </w:p>
        </w:tc>
        <w:tc>
          <w:tcPr>
            <w:tcW w:w="1045" w:type="dxa"/>
          </w:tcPr>
          <w:p w14:paraId="5B8ABC02" w14:textId="7A047219" w:rsidR="00511208" w:rsidRPr="004C202A" w:rsidRDefault="00511208" w:rsidP="00511208">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5</w:t>
            </w:r>
            <w:r w:rsidRPr="004C202A">
              <w:rPr>
                <w:rFonts w:ascii="Browallia New" w:hAnsi="Browallia New" w:cs="Browallia New"/>
                <w:color w:val="000000" w:themeColor="text1"/>
                <w:sz w:val="18"/>
                <w:szCs w:val="18"/>
              </w:rPr>
              <w:t>,</w:t>
            </w:r>
            <w:r w:rsidRPr="004C202A">
              <w:rPr>
                <w:rFonts w:ascii="Browallia New" w:hAnsi="Browallia New" w:cs="Browallia New"/>
                <w:color w:val="000000" w:themeColor="text1"/>
                <w:sz w:val="18"/>
                <w:szCs w:val="18"/>
                <w:lang w:val="en-GB"/>
              </w:rPr>
              <w:t>000</w:t>
            </w:r>
          </w:p>
        </w:tc>
        <w:tc>
          <w:tcPr>
            <w:tcW w:w="669" w:type="dxa"/>
          </w:tcPr>
          <w:p w14:paraId="745B6ED1" w14:textId="0EAD7899" w:rsidR="00511208" w:rsidRPr="004C202A" w:rsidRDefault="00511208" w:rsidP="00511208">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48</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709" w:type="dxa"/>
          </w:tcPr>
          <w:p w14:paraId="72B73CD0" w14:textId="63F080BE" w:rsidR="00511208" w:rsidRPr="004C202A" w:rsidRDefault="00511208" w:rsidP="00511208">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48</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99</w:t>
            </w:r>
          </w:p>
        </w:tc>
        <w:tc>
          <w:tcPr>
            <w:tcW w:w="764" w:type="dxa"/>
          </w:tcPr>
          <w:p w14:paraId="7AA4DF2F" w14:textId="271D9B7F" w:rsidR="00511208" w:rsidRPr="004C202A" w:rsidRDefault="00187571" w:rsidP="00511208">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17,606</w:t>
            </w:r>
          </w:p>
        </w:tc>
        <w:tc>
          <w:tcPr>
            <w:tcW w:w="810" w:type="dxa"/>
          </w:tcPr>
          <w:p w14:paraId="2213165F" w14:textId="62B353DA" w:rsidR="00511208" w:rsidRPr="004C202A" w:rsidRDefault="00511208" w:rsidP="00511208">
            <w:pPr>
              <w:jc w:val="right"/>
              <w:rPr>
                <w:rFonts w:ascii="Browallia New" w:hAnsi="Browallia New" w:cs="Browallia New"/>
                <w:sz w:val="18"/>
                <w:szCs w:val="18"/>
              </w:rPr>
            </w:pPr>
            <w:r w:rsidRPr="004C202A">
              <w:rPr>
                <w:rFonts w:ascii="Browallia New" w:hAnsi="Browallia New" w:cs="Browallia New"/>
                <w:color w:val="000000" w:themeColor="text1"/>
                <w:sz w:val="18"/>
                <w:szCs w:val="18"/>
              </w:rPr>
              <w:t>25,341</w:t>
            </w:r>
          </w:p>
        </w:tc>
        <w:tc>
          <w:tcPr>
            <w:tcW w:w="810" w:type="dxa"/>
          </w:tcPr>
          <w:p w14:paraId="514DFD92" w14:textId="0E1AB36B" w:rsidR="00511208" w:rsidRPr="004C202A" w:rsidRDefault="00511208" w:rsidP="00511208">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2,450</w:t>
            </w:r>
          </w:p>
        </w:tc>
        <w:tc>
          <w:tcPr>
            <w:tcW w:w="848" w:type="dxa"/>
          </w:tcPr>
          <w:p w14:paraId="3805B9AF" w14:textId="0D39EE66" w:rsidR="00511208" w:rsidRPr="004C202A" w:rsidRDefault="00511208" w:rsidP="00511208">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2,450</w:t>
            </w:r>
          </w:p>
        </w:tc>
      </w:tr>
      <w:tr w:rsidR="00511208" w:rsidRPr="004C202A" w14:paraId="211572DA" w14:textId="77777777" w:rsidTr="00286394">
        <w:tc>
          <w:tcPr>
            <w:tcW w:w="2002" w:type="dxa"/>
          </w:tcPr>
          <w:p w14:paraId="0028B3B9" w14:textId="77777777" w:rsidR="00511208" w:rsidRPr="004C202A" w:rsidRDefault="00511208" w:rsidP="00511208">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สยามแปซิฟิค โฮลดิ้ง จำกัด</w:t>
            </w:r>
          </w:p>
        </w:tc>
        <w:tc>
          <w:tcPr>
            <w:tcW w:w="1610" w:type="dxa"/>
          </w:tcPr>
          <w:p w14:paraId="34836200" w14:textId="53963E80" w:rsidR="00511208" w:rsidRPr="004C202A" w:rsidRDefault="007B7439" w:rsidP="00511208">
            <w:pPr>
              <w:ind w:left="-90" w:right="-108"/>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511208" w:rsidRPr="004C202A">
              <w:rPr>
                <w:rFonts w:ascii="Browallia New" w:hAnsi="Browallia New" w:cs="Browallia New"/>
                <w:color w:val="000000" w:themeColor="text1"/>
                <w:sz w:val="18"/>
                <w:szCs w:val="18"/>
                <w:cs/>
              </w:rPr>
              <w:t>ลงทุนในบริษัทอื่น</w:t>
            </w:r>
          </w:p>
        </w:tc>
        <w:tc>
          <w:tcPr>
            <w:tcW w:w="1045" w:type="dxa"/>
          </w:tcPr>
          <w:p w14:paraId="2F5370C5" w14:textId="77777777" w:rsidR="00511208" w:rsidRPr="004C202A" w:rsidRDefault="00511208" w:rsidP="00511208">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58,625</w:t>
            </w:r>
          </w:p>
        </w:tc>
        <w:tc>
          <w:tcPr>
            <w:tcW w:w="669" w:type="dxa"/>
          </w:tcPr>
          <w:p w14:paraId="2F1A0478" w14:textId="75CDBD14" w:rsidR="00511208" w:rsidRPr="004C202A" w:rsidRDefault="00511208" w:rsidP="00511208">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46</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69</w:t>
            </w:r>
          </w:p>
        </w:tc>
        <w:tc>
          <w:tcPr>
            <w:tcW w:w="709" w:type="dxa"/>
          </w:tcPr>
          <w:p w14:paraId="142A2D56" w14:textId="77777777" w:rsidR="00511208" w:rsidRPr="004C202A" w:rsidRDefault="00511208" w:rsidP="00511208">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46</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69</w:t>
            </w:r>
          </w:p>
        </w:tc>
        <w:tc>
          <w:tcPr>
            <w:tcW w:w="764" w:type="dxa"/>
          </w:tcPr>
          <w:p w14:paraId="311A097F" w14:textId="72B3F7CC" w:rsidR="00511208" w:rsidRPr="004C202A" w:rsidRDefault="00187571" w:rsidP="00511208">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26,276</w:t>
            </w:r>
          </w:p>
        </w:tc>
        <w:tc>
          <w:tcPr>
            <w:tcW w:w="810" w:type="dxa"/>
          </w:tcPr>
          <w:p w14:paraId="4EEB0B07" w14:textId="77777777" w:rsidR="00511208" w:rsidRPr="004C202A" w:rsidRDefault="00511208" w:rsidP="00511208">
            <w:pPr>
              <w:jc w:val="right"/>
              <w:rPr>
                <w:rFonts w:ascii="Browallia New" w:hAnsi="Browallia New" w:cs="Browallia New"/>
                <w:sz w:val="18"/>
                <w:szCs w:val="18"/>
              </w:rPr>
            </w:pPr>
            <w:r w:rsidRPr="004C202A">
              <w:rPr>
                <w:rFonts w:ascii="Browallia New" w:hAnsi="Browallia New" w:cs="Browallia New"/>
                <w:color w:val="000000" w:themeColor="text1"/>
                <w:sz w:val="18"/>
                <w:szCs w:val="18"/>
              </w:rPr>
              <w:t>26,344</w:t>
            </w:r>
          </w:p>
        </w:tc>
        <w:tc>
          <w:tcPr>
            <w:tcW w:w="810" w:type="dxa"/>
          </w:tcPr>
          <w:p w14:paraId="2A12E6BB" w14:textId="218FDBB3" w:rsidR="00511208" w:rsidRPr="004C202A" w:rsidRDefault="00511208" w:rsidP="00511208">
            <w:pPr>
              <w:tabs>
                <w:tab w:val="left" w:pos="360"/>
              </w:tabs>
              <w:jc w:val="right"/>
              <w:rPr>
                <w:rFonts w:ascii="Browallia New" w:hAnsi="Browallia New" w:cs="Browallia New"/>
                <w:sz w:val="18"/>
                <w:szCs w:val="18"/>
              </w:rPr>
            </w:pPr>
            <w:r w:rsidRPr="004C202A">
              <w:rPr>
                <w:rFonts w:ascii="Browallia New" w:hAnsi="Browallia New" w:cs="Browallia New"/>
                <w:sz w:val="18"/>
                <w:szCs w:val="18"/>
              </w:rPr>
              <w:t>27,373</w:t>
            </w:r>
          </w:p>
        </w:tc>
        <w:tc>
          <w:tcPr>
            <w:tcW w:w="848" w:type="dxa"/>
          </w:tcPr>
          <w:p w14:paraId="322A6FF2" w14:textId="77777777" w:rsidR="00511208" w:rsidRPr="004C202A" w:rsidRDefault="00511208" w:rsidP="00511208">
            <w:pPr>
              <w:jc w:val="right"/>
              <w:rPr>
                <w:rFonts w:ascii="Browallia New" w:hAnsi="Browallia New" w:cs="Browallia New"/>
                <w:sz w:val="18"/>
                <w:szCs w:val="18"/>
              </w:rPr>
            </w:pPr>
            <w:r w:rsidRPr="004C202A">
              <w:rPr>
                <w:rFonts w:ascii="Browallia New" w:hAnsi="Browallia New" w:cs="Browallia New"/>
                <w:sz w:val="18"/>
                <w:szCs w:val="18"/>
              </w:rPr>
              <w:t>27,373</w:t>
            </w:r>
          </w:p>
        </w:tc>
      </w:tr>
      <w:tr w:rsidR="00511208" w:rsidRPr="004C202A" w14:paraId="7BAB792A" w14:textId="77777777" w:rsidTr="00286394">
        <w:tc>
          <w:tcPr>
            <w:tcW w:w="2002" w:type="dxa"/>
          </w:tcPr>
          <w:p w14:paraId="4EE3EA2A" w14:textId="77777777" w:rsidR="00511208" w:rsidRPr="004C202A" w:rsidRDefault="00511208" w:rsidP="00511208">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บริษัท บางกอกสตีลไวร์ จำกัด</w:t>
            </w:r>
          </w:p>
        </w:tc>
        <w:tc>
          <w:tcPr>
            <w:tcW w:w="1610" w:type="dxa"/>
          </w:tcPr>
          <w:p w14:paraId="189B265A" w14:textId="45E88DF7" w:rsidR="00511208" w:rsidRPr="004C202A" w:rsidRDefault="007B7439" w:rsidP="00511208">
            <w:pPr>
              <w:ind w:left="-90" w:right="-198"/>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00511208" w:rsidRPr="004C202A">
              <w:rPr>
                <w:rFonts w:ascii="Browallia New" w:hAnsi="Browallia New" w:cs="Browallia New"/>
                <w:color w:val="000000" w:themeColor="text1"/>
                <w:sz w:val="18"/>
                <w:szCs w:val="18"/>
                <w:cs/>
              </w:rPr>
              <w:t>ผลิตและจำหน่ายลวดเหล็ก</w:t>
            </w:r>
          </w:p>
        </w:tc>
        <w:tc>
          <w:tcPr>
            <w:tcW w:w="1045" w:type="dxa"/>
          </w:tcPr>
          <w:p w14:paraId="131AFD0D" w14:textId="21021FD4" w:rsidR="00511208" w:rsidRPr="004C202A" w:rsidRDefault="00511208" w:rsidP="00511208">
            <w:pPr>
              <w:ind w:right="-36"/>
              <w:jc w:val="right"/>
              <w:rPr>
                <w:rFonts w:ascii="Browallia New" w:hAnsi="Browallia New" w:cs="Browallia New"/>
                <w:color w:val="000000" w:themeColor="text1"/>
                <w:sz w:val="18"/>
                <w:szCs w:val="18"/>
                <w:lang w:val="en-GB"/>
              </w:rPr>
            </w:pPr>
          </w:p>
        </w:tc>
        <w:tc>
          <w:tcPr>
            <w:tcW w:w="669" w:type="dxa"/>
          </w:tcPr>
          <w:p w14:paraId="0D6A9199" w14:textId="271663DF" w:rsidR="00511208" w:rsidRPr="004C202A" w:rsidRDefault="00511208" w:rsidP="00511208">
            <w:pPr>
              <w:ind w:right="-36"/>
              <w:jc w:val="right"/>
              <w:rPr>
                <w:rFonts w:ascii="Browallia New" w:hAnsi="Browallia New" w:cs="Browallia New"/>
                <w:color w:val="000000" w:themeColor="text1"/>
                <w:sz w:val="18"/>
                <w:szCs w:val="18"/>
                <w:lang w:val="en-GB"/>
              </w:rPr>
            </w:pPr>
          </w:p>
        </w:tc>
        <w:tc>
          <w:tcPr>
            <w:tcW w:w="709" w:type="dxa"/>
          </w:tcPr>
          <w:p w14:paraId="4C60650F" w14:textId="43E79A47" w:rsidR="00511208" w:rsidRPr="004C202A" w:rsidRDefault="00511208" w:rsidP="00511208">
            <w:pPr>
              <w:ind w:right="-36"/>
              <w:jc w:val="right"/>
              <w:rPr>
                <w:rFonts w:ascii="Browallia New" w:hAnsi="Browallia New" w:cs="Browallia New"/>
                <w:color w:val="000000" w:themeColor="text1"/>
                <w:sz w:val="18"/>
                <w:szCs w:val="18"/>
                <w:lang w:val="en-GB"/>
              </w:rPr>
            </w:pPr>
          </w:p>
        </w:tc>
        <w:tc>
          <w:tcPr>
            <w:tcW w:w="764" w:type="dxa"/>
          </w:tcPr>
          <w:p w14:paraId="2911DF6B" w14:textId="4C0DAE61" w:rsidR="00511208" w:rsidRPr="004C202A" w:rsidRDefault="00511208" w:rsidP="00511208">
            <w:pPr>
              <w:tabs>
                <w:tab w:val="left" w:pos="375"/>
              </w:tabs>
              <w:rPr>
                <w:rFonts w:ascii="Browallia New" w:hAnsi="Browallia New" w:cs="Browallia New"/>
                <w:color w:val="000000" w:themeColor="text1"/>
                <w:sz w:val="18"/>
                <w:szCs w:val="18"/>
              </w:rPr>
            </w:pPr>
          </w:p>
        </w:tc>
        <w:tc>
          <w:tcPr>
            <w:tcW w:w="810" w:type="dxa"/>
          </w:tcPr>
          <w:p w14:paraId="2DB4E616" w14:textId="540B2EC2" w:rsidR="00511208" w:rsidRPr="004C202A" w:rsidRDefault="00511208" w:rsidP="00511208">
            <w:pPr>
              <w:jc w:val="right"/>
              <w:rPr>
                <w:rFonts w:ascii="Browallia New" w:hAnsi="Browallia New" w:cs="Browallia New"/>
                <w:sz w:val="18"/>
                <w:szCs w:val="18"/>
              </w:rPr>
            </w:pPr>
          </w:p>
        </w:tc>
        <w:tc>
          <w:tcPr>
            <w:tcW w:w="810" w:type="dxa"/>
          </w:tcPr>
          <w:p w14:paraId="0FEBA825" w14:textId="047D3FF4" w:rsidR="00511208" w:rsidRPr="004C202A" w:rsidRDefault="00511208" w:rsidP="00511208">
            <w:pPr>
              <w:jc w:val="right"/>
              <w:rPr>
                <w:rFonts w:ascii="Browallia New" w:hAnsi="Browallia New" w:cs="Browallia New"/>
                <w:sz w:val="18"/>
                <w:szCs w:val="18"/>
              </w:rPr>
            </w:pPr>
          </w:p>
        </w:tc>
        <w:tc>
          <w:tcPr>
            <w:tcW w:w="848" w:type="dxa"/>
          </w:tcPr>
          <w:p w14:paraId="5E9E5839" w14:textId="3EE579C5" w:rsidR="00511208" w:rsidRPr="004C202A" w:rsidRDefault="00511208" w:rsidP="00511208">
            <w:pPr>
              <w:jc w:val="right"/>
              <w:rPr>
                <w:rFonts w:ascii="Browallia New" w:hAnsi="Browallia New" w:cs="Browallia New"/>
                <w:sz w:val="18"/>
                <w:szCs w:val="18"/>
              </w:rPr>
            </w:pPr>
          </w:p>
        </w:tc>
      </w:tr>
      <w:tr w:rsidR="00F46F5D" w:rsidRPr="004C202A" w14:paraId="0F93A188" w14:textId="77777777" w:rsidTr="00286394">
        <w:tc>
          <w:tcPr>
            <w:tcW w:w="2002" w:type="dxa"/>
          </w:tcPr>
          <w:p w14:paraId="7C544720" w14:textId="77777777" w:rsidR="00F46F5D" w:rsidRPr="004C202A" w:rsidRDefault="00F46F5D" w:rsidP="00F46F5D">
            <w:pPr>
              <w:ind w:left="176" w:right="-36" w:hanging="142"/>
              <w:rPr>
                <w:rFonts w:ascii="Browallia New" w:hAnsi="Browallia New" w:cs="Browallia New"/>
                <w:color w:val="000000" w:themeColor="text1"/>
                <w:sz w:val="18"/>
                <w:szCs w:val="18"/>
              </w:rPr>
            </w:pPr>
          </w:p>
        </w:tc>
        <w:tc>
          <w:tcPr>
            <w:tcW w:w="1610" w:type="dxa"/>
          </w:tcPr>
          <w:p w14:paraId="48399507" w14:textId="566C43D4" w:rsidR="00F46F5D" w:rsidRPr="004C202A" w:rsidRDefault="00F46F5D" w:rsidP="00F46F5D">
            <w:pPr>
              <w:ind w:left="-90" w:right="-198"/>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แรงดึงสูง</w:t>
            </w:r>
          </w:p>
        </w:tc>
        <w:tc>
          <w:tcPr>
            <w:tcW w:w="1045" w:type="dxa"/>
          </w:tcPr>
          <w:p w14:paraId="641717DD" w14:textId="35A026A4" w:rsidR="00F46F5D" w:rsidRPr="004C202A" w:rsidRDefault="00F46F5D" w:rsidP="00F46F5D">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313,000</w:t>
            </w:r>
          </w:p>
        </w:tc>
        <w:tc>
          <w:tcPr>
            <w:tcW w:w="669" w:type="dxa"/>
          </w:tcPr>
          <w:p w14:paraId="64FB6FD2" w14:textId="5BF724F0" w:rsidR="00F46F5D" w:rsidRPr="004C202A" w:rsidRDefault="00F46F5D" w:rsidP="00F46F5D">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98</w:t>
            </w:r>
          </w:p>
        </w:tc>
        <w:tc>
          <w:tcPr>
            <w:tcW w:w="709" w:type="dxa"/>
          </w:tcPr>
          <w:p w14:paraId="1CFDB2C4" w14:textId="3350F057" w:rsidR="00F46F5D" w:rsidRPr="004C202A" w:rsidRDefault="00F46F5D" w:rsidP="00F46F5D">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19</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98</w:t>
            </w:r>
          </w:p>
        </w:tc>
        <w:tc>
          <w:tcPr>
            <w:tcW w:w="764" w:type="dxa"/>
          </w:tcPr>
          <w:p w14:paraId="4BBFDD1F" w14:textId="43211BB0"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103,689</w:t>
            </w:r>
          </w:p>
        </w:tc>
        <w:tc>
          <w:tcPr>
            <w:tcW w:w="810" w:type="dxa"/>
          </w:tcPr>
          <w:p w14:paraId="1A92D8E3" w14:textId="682FFFDC" w:rsidR="00F46F5D" w:rsidRPr="004C202A" w:rsidRDefault="00F46F5D" w:rsidP="00F46F5D">
            <w:pPr>
              <w:jc w:val="right"/>
              <w:rPr>
                <w:rFonts w:ascii="Browallia New" w:hAnsi="Browallia New" w:cs="Browallia New"/>
                <w:sz w:val="18"/>
                <w:szCs w:val="18"/>
              </w:rPr>
            </w:pPr>
            <w:r w:rsidRPr="004C202A">
              <w:rPr>
                <w:rFonts w:ascii="Browallia New" w:hAnsi="Browallia New" w:cs="Browallia New"/>
                <w:color w:val="000000" w:themeColor="text1"/>
                <w:sz w:val="18"/>
                <w:szCs w:val="18"/>
              </w:rPr>
              <w:t xml:space="preserve">   111,253</w:t>
            </w:r>
          </w:p>
        </w:tc>
        <w:tc>
          <w:tcPr>
            <w:tcW w:w="810" w:type="dxa"/>
          </w:tcPr>
          <w:p w14:paraId="0E974227" w14:textId="14777B5C" w:rsidR="00F46F5D" w:rsidRPr="004C202A" w:rsidRDefault="00F46F5D" w:rsidP="00F46F5D">
            <w:pPr>
              <w:jc w:val="right"/>
              <w:rPr>
                <w:rFonts w:ascii="Browallia New" w:hAnsi="Browallia New" w:cs="Browallia New"/>
                <w:sz w:val="18"/>
                <w:szCs w:val="18"/>
              </w:rPr>
            </w:pPr>
            <w:r w:rsidRPr="004C202A">
              <w:rPr>
                <w:rFonts w:ascii="Browallia New" w:hAnsi="Browallia New" w:cs="Browallia New"/>
                <w:sz w:val="18"/>
                <w:szCs w:val="18"/>
              </w:rPr>
              <w:t>71,603</w:t>
            </w:r>
          </w:p>
        </w:tc>
        <w:tc>
          <w:tcPr>
            <w:tcW w:w="848" w:type="dxa"/>
          </w:tcPr>
          <w:p w14:paraId="5BD182CC" w14:textId="46C42322" w:rsidR="00F46F5D" w:rsidRPr="004C202A" w:rsidRDefault="00F46F5D" w:rsidP="00F46F5D">
            <w:pPr>
              <w:jc w:val="right"/>
              <w:rPr>
                <w:rFonts w:ascii="Browallia New" w:hAnsi="Browallia New" w:cs="Browallia New"/>
                <w:sz w:val="18"/>
                <w:szCs w:val="18"/>
              </w:rPr>
            </w:pPr>
            <w:r w:rsidRPr="004C202A">
              <w:rPr>
                <w:rFonts w:ascii="Browallia New" w:hAnsi="Browallia New" w:cs="Browallia New"/>
                <w:sz w:val="18"/>
                <w:szCs w:val="18"/>
              </w:rPr>
              <w:t>71,603</w:t>
            </w:r>
          </w:p>
        </w:tc>
      </w:tr>
      <w:tr w:rsidR="00F46F5D" w:rsidRPr="004C202A" w14:paraId="363D846E" w14:textId="77777777" w:rsidTr="00286394">
        <w:tc>
          <w:tcPr>
            <w:tcW w:w="2002" w:type="dxa"/>
          </w:tcPr>
          <w:p w14:paraId="1AF034AA" w14:textId="5373BA69" w:rsidR="00F46F5D" w:rsidRPr="004C202A" w:rsidRDefault="00F46F5D" w:rsidP="00F46F5D">
            <w:pPr>
              <w:ind w:right="-36"/>
              <w:rPr>
                <w:rFonts w:ascii="Browallia New" w:hAnsi="Browallia New" w:cs="Browallia New"/>
                <w:color w:val="000000" w:themeColor="text1"/>
                <w:sz w:val="18"/>
                <w:szCs w:val="18"/>
              </w:rPr>
            </w:pPr>
            <w:bookmarkStart w:id="16" w:name="_Hlk162285465"/>
            <w:r w:rsidRPr="004C202A">
              <w:rPr>
                <w:rFonts w:ascii="Browallia New" w:hAnsi="Browallia New" w:cs="Browallia New"/>
                <w:color w:val="000000" w:themeColor="text1"/>
                <w:sz w:val="18"/>
                <w:szCs w:val="18"/>
                <w:cs/>
              </w:rPr>
              <w:t xml:space="preserve">บริษัท โอเรียนเต็ล เรสซิเดนซ์    </w:t>
            </w:r>
            <w:bookmarkEnd w:id="16"/>
          </w:p>
        </w:tc>
        <w:tc>
          <w:tcPr>
            <w:tcW w:w="1610" w:type="dxa"/>
          </w:tcPr>
          <w:p w14:paraId="0C210F37" w14:textId="77777777" w:rsidR="00F46F5D" w:rsidRPr="004C202A" w:rsidRDefault="00F46F5D" w:rsidP="00F46F5D">
            <w:pPr>
              <w:ind w:left="-90" w:right="-198"/>
              <w:rPr>
                <w:rFonts w:ascii="Browallia New" w:hAnsi="Browallia New" w:cs="Browallia New"/>
                <w:color w:val="000000" w:themeColor="text1"/>
                <w:sz w:val="18"/>
                <w:szCs w:val="18"/>
                <w:cs/>
              </w:rPr>
            </w:pPr>
          </w:p>
        </w:tc>
        <w:tc>
          <w:tcPr>
            <w:tcW w:w="1045" w:type="dxa"/>
          </w:tcPr>
          <w:p w14:paraId="6B515FF5"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669" w:type="dxa"/>
          </w:tcPr>
          <w:p w14:paraId="2BDB35F0"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09" w:type="dxa"/>
          </w:tcPr>
          <w:p w14:paraId="13B0FC73"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07D18D77" w14:textId="77777777" w:rsidR="00F46F5D" w:rsidRPr="004C202A" w:rsidRDefault="00F46F5D" w:rsidP="00F46F5D">
            <w:pPr>
              <w:jc w:val="right"/>
              <w:rPr>
                <w:rFonts w:ascii="Browallia New" w:hAnsi="Browallia New" w:cs="Browallia New"/>
                <w:color w:val="000000" w:themeColor="text1"/>
                <w:sz w:val="18"/>
                <w:szCs w:val="18"/>
              </w:rPr>
            </w:pPr>
          </w:p>
        </w:tc>
        <w:tc>
          <w:tcPr>
            <w:tcW w:w="810" w:type="dxa"/>
          </w:tcPr>
          <w:p w14:paraId="0D2CBEDD" w14:textId="77777777" w:rsidR="00F46F5D" w:rsidRPr="004C202A" w:rsidRDefault="00F46F5D" w:rsidP="00F46F5D">
            <w:pPr>
              <w:jc w:val="right"/>
              <w:rPr>
                <w:rFonts w:ascii="Browallia New" w:hAnsi="Browallia New" w:cs="Browallia New"/>
                <w:sz w:val="18"/>
                <w:szCs w:val="18"/>
              </w:rPr>
            </w:pPr>
          </w:p>
        </w:tc>
        <w:tc>
          <w:tcPr>
            <w:tcW w:w="810" w:type="dxa"/>
          </w:tcPr>
          <w:p w14:paraId="08A2D358" w14:textId="77777777" w:rsidR="00F46F5D" w:rsidRPr="004C202A" w:rsidRDefault="00F46F5D" w:rsidP="00F46F5D">
            <w:pPr>
              <w:jc w:val="right"/>
              <w:rPr>
                <w:rFonts w:ascii="Browallia New" w:hAnsi="Browallia New" w:cs="Browallia New"/>
                <w:sz w:val="18"/>
                <w:szCs w:val="18"/>
              </w:rPr>
            </w:pPr>
          </w:p>
        </w:tc>
        <w:tc>
          <w:tcPr>
            <w:tcW w:w="848" w:type="dxa"/>
          </w:tcPr>
          <w:p w14:paraId="69928D24" w14:textId="77777777" w:rsidR="00F46F5D" w:rsidRPr="004C202A" w:rsidRDefault="00F46F5D" w:rsidP="00F46F5D">
            <w:pPr>
              <w:jc w:val="right"/>
              <w:rPr>
                <w:rFonts w:ascii="Browallia New" w:hAnsi="Browallia New" w:cs="Browallia New"/>
                <w:sz w:val="18"/>
                <w:szCs w:val="18"/>
              </w:rPr>
            </w:pPr>
          </w:p>
        </w:tc>
      </w:tr>
      <w:tr w:rsidR="00F46F5D" w:rsidRPr="004C202A" w14:paraId="7202DDBC" w14:textId="77777777" w:rsidTr="00286394">
        <w:trPr>
          <w:trHeight w:val="194"/>
        </w:trPr>
        <w:tc>
          <w:tcPr>
            <w:tcW w:w="2002" w:type="dxa"/>
          </w:tcPr>
          <w:p w14:paraId="3758D81E" w14:textId="3EA5FEAD" w:rsidR="00F46F5D" w:rsidRPr="004C202A" w:rsidRDefault="00F46F5D" w:rsidP="00F46F5D">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กรุงเทพ จำกัด</w:t>
            </w:r>
          </w:p>
        </w:tc>
        <w:tc>
          <w:tcPr>
            <w:tcW w:w="1610" w:type="dxa"/>
          </w:tcPr>
          <w:p w14:paraId="6667D562" w14:textId="5AF21D18" w:rsidR="00F46F5D" w:rsidRPr="004C202A" w:rsidRDefault="00F46F5D" w:rsidP="00F46F5D">
            <w:pPr>
              <w:ind w:hanging="71"/>
              <w:rPr>
                <w:rFonts w:ascii="Browallia New" w:hAnsi="Browallia New" w:cs="Browallia New"/>
                <w:sz w:val="18"/>
                <w:szCs w:val="18"/>
              </w:rPr>
            </w:pPr>
            <w:r w:rsidRPr="004C202A">
              <w:rPr>
                <w:rFonts w:ascii="Browallia New" w:hAnsi="Browallia New" w:cs="Browallia New"/>
                <w:color w:val="000000" w:themeColor="text1"/>
                <w:sz w:val="18"/>
                <w:szCs w:val="18"/>
                <w:cs/>
              </w:rPr>
              <w:t>พัฒนาอสังหาริมทรัพย์</w:t>
            </w:r>
          </w:p>
        </w:tc>
        <w:tc>
          <w:tcPr>
            <w:tcW w:w="1045" w:type="dxa"/>
          </w:tcPr>
          <w:p w14:paraId="05839F7E" w14:textId="0A75E937" w:rsidR="00F46F5D" w:rsidRPr="004C202A" w:rsidRDefault="00F46F5D" w:rsidP="00F46F5D">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rPr>
              <w:t>880</w:t>
            </w:r>
            <w:r w:rsidRPr="004C202A">
              <w:rPr>
                <w:rFonts w:ascii="Browallia New" w:hAnsi="Browallia New" w:cs="Browallia New"/>
                <w:color w:val="000000" w:themeColor="text1"/>
                <w:sz w:val="18"/>
                <w:szCs w:val="18"/>
                <w:lang w:val="en-GB"/>
              </w:rPr>
              <w:t>,</w:t>
            </w:r>
            <w:r w:rsidRPr="004C202A">
              <w:rPr>
                <w:rFonts w:ascii="Browallia New" w:hAnsi="Browallia New" w:cs="Browallia New"/>
                <w:color w:val="000000" w:themeColor="text1"/>
                <w:sz w:val="18"/>
                <w:szCs w:val="18"/>
              </w:rPr>
              <w:t>62</w:t>
            </w:r>
            <w:r w:rsidRPr="004C202A">
              <w:rPr>
                <w:rFonts w:ascii="Browallia New" w:hAnsi="Browallia New" w:cs="Browallia New"/>
                <w:color w:val="000000" w:themeColor="text1"/>
                <w:sz w:val="18"/>
                <w:szCs w:val="18"/>
                <w:lang w:val="en-GB"/>
              </w:rPr>
              <w:t>0</w:t>
            </w:r>
          </w:p>
        </w:tc>
        <w:tc>
          <w:tcPr>
            <w:tcW w:w="669" w:type="dxa"/>
          </w:tcPr>
          <w:p w14:paraId="258A63DD" w14:textId="396A0F50" w:rsidR="00F46F5D" w:rsidRPr="004C202A" w:rsidRDefault="00F46F5D" w:rsidP="00F46F5D">
            <w:pPr>
              <w:ind w:right="-36"/>
              <w:jc w:val="right"/>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lang w:val="en-GB"/>
              </w:rPr>
              <w:t>8</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52</w:t>
            </w:r>
            <w:r w:rsidRPr="004C202A">
              <w:rPr>
                <w:rFonts w:ascii="Browallia New" w:hAnsi="Browallia New" w:cs="Browallia New"/>
                <w:color w:val="000000" w:themeColor="text1"/>
                <w:sz w:val="18"/>
                <w:szCs w:val="18"/>
                <w:cs/>
                <w:lang w:val="en-GB"/>
              </w:rPr>
              <w:t xml:space="preserve"> </w:t>
            </w:r>
          </w:p>
        </w:tc>
        <w:tc>
          <w:tcPr>
            <w:tcW w:w="709" w:type="dxa"/>
          </w:tcPr>
          <w:p w14:paraId="4EFD342D" w14:textId="38B5221B" w:rsidR="00F46F5D" w:rsidRPr="004C202A" w:rsidRDefault="00F46F5D" w:rsidP="00F46F5D">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8</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52</w:t>
            </w:r>
            <w:r w:rsidRPr="004C202A">
              <w:rPr>
                <w:rFonts w:ascii="Browallia New" w:hAnsi="Browallia New" w:cs="Browallia New"/>
                <w:color w:val="000000" w:themeColor="text1"/>
                <w:sz w:val="18"/>
                <w:szCs w:val="18"/>
                <w:cs/>
                <w:lang w:val="en-GB"/>
              </w:rPr>
              <w:t xml:space="preserve"> </w:t>
            </w:r>
          </w:p>
        </w:tc>
        <w:tc>
          <w:tcPr>
            <w:tcW w:w="764" w:type="dxa"/>
          </w:tcPr>
          <w:p w14:paraId="62C78447" w14:textId="055D7183" w:rsidR="00F46F5D" w:rsidRPr="004C202A" w:rsidRDefault="00F46F5D" w:rsidP="00F46F5D">
            <w:pPr>
              <w:ind w:right="45"/>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810" w:type="dxa"/>
          </w:tcPr>
          <w:p w14:paraId="1B2A8125" w14:textId="418516E3" w:rsidR="00F46F5D" w:rsidRPr="004C202A" w:rsidRDefault="00F46F5D" w:rsidP="00F46F5D">
            <w:pPr>
              <w:ind w:right="45"/>
              <w:jc w:val="right"/>
              <w:rPr>
                <w:rFonts w:ascii="Browallia New" w:hAnsi="Browallia New" w:cs="Browallia New"/>
                <w:sz w:val="18"/>
                <w:szCs w:val="18"/>
              </w:rPr>
            </w:pPr>
            <w:r w:rsidRPr="004C202A">
              <w:rPr>
                <w:rFonts w:ascii="Browallia New" w:hAnsi="Browallia New" w:cs="Browallia New"/>
                <w:color w:val="000000" w:themeColor="text1"/>
                <w:sz w:val="18"/>
                <w:szCs w:val="18"/>
              </w:rPr>
              <w:t>-</w:t>
            </w:r>
          </w:p>
        </w:tc>
        <w:tc>
          <w:tcPr>
            <w:tcW w:w="810" w:type="dxa"/>
          </w:tcPr>
          <w:p w14:paraId="48A92AC1" w14:textId="55D31651" w:rsidR="00F46F5D" w:rsidRPr="004C202A" w:rsidRDefault="00F46F5D" w:rsidP="00F46F5D">
            <w:pPr>
              <w:jc w:val="right"/>
              <w:rPr>
                <w:rFonts w:ascii="Browallia New" w:hAnsi="Browallia New" w:cs="Browallia New"/>
                <w:sz w:val="18"/>
                <w:szCs w:val="18"/>
              </w:rPr>
            </w:pPr>
            <w:r w:rsidRPr="004C202A">
              <w:rPr>
                <w:rFonts w:ascii="Browallia New" w:hAnsi="Browallia New" w:cs="Browallia New"/>
                <w:sz w:val="18"/>
                <w:szCs w:val="18"/>
              </w:rPr>
              <w:t>75,000</w:t>
            </w:r>
          </w:p>
        </w:tc>
        <w:tc>
          <w:tcPr>
            <w:tcW w:w="848" w:type="dxa"/>
          </w:tcPr>
          <w:p w14:paraId="1CD9FE70" w14:textId="501D0A0F" w:rsidR="00F46F5D" w:rsidRPr="004C202A" w:rsidRDefault="00F46F5D" w:rsidP="00F46F5D">
            <w:pPr>
              <w:jc w:val="right"/>
              <w:rPr>
                <w:rFonts w:ascii="Browallia New" w:hAnsi="Browallia New" w:cs="Browallia New"/>
                <w:sz w:val="18"/>
                <w:szCs w:val="18"/>
              </w:rPr>
            </w:pPr>
            <w:r w:rsidRPr="004C202A">
              <w:rPr>
                <w:rFonts w:ascii="Browallia New" w:hAnsi="Browallia New" w:cs="Browallia New"/>
                <w:sz w:val="18"/>
                <w:szCs w:val="18"/>
              </w:rPr>
              <w:t>75,000</w:t>
            </w:r>
          </w:p>
        </w:tc>
      </w:tr>
      <w:tr w:rsidR="003C6641" w:rsidRPr="004C202A" w14:paraId="03F66508" w14:textId="77777777" w:rsidTr="00286394">
        <w:trPr>
          <w:trHeight w:val="194"/>
        </w:trPr>
        <w:tc>
          <w:tcPr>
            <w:tcW w:w="2002" w:type="dxa"/>
          </w:tcPr>
          <w:p w14:paraId="203C0568" w14:textId="3AE46B86" w:rsidR="003C6641" w:rsidRPr="004C202A" w:rsidRDefault="003C6641" w:rsidP="003C6641">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610" w:type="dxa"/>
          </w:tcPr>
          <w:p w14:paraId="39A82AAB" w14:textId="77777777" w:rsidR="003C6641" w:rsidRPr="004C202A" w:rsidRDefault="003C6641" w:rsidP="003C6641">
            <w:pPr>
              <w:ind w:hanging="71"/>
              <w:rPr>
                <w:rFonts w:ascii="Browallia New" w:hAnsi="Browallia New" w:cs="Browallia New"/>
                <w:color w:val="000000" w:themeColor="text1"/>
                <w:sz w:val="18"/>
                <w:szCs w:val="18"/>
                <w:cs/>
              </w:rPr>
            </w:pPr>
          </w:p>
        </w:tc>
        <w:tc>
          <w:tcPr>
            <w:tcW w:w="1045" w:type="dxa"/>
          </w:tcPr>
          <w:p w14:paraId="0379AB54" w14:textId="77777777" w:rsidR="003C6641" w:rsidRPr="004C202A" w:rsidRDefault="003C6641" w:rsidP="003C6641">
            <w:pPr>
              <w:ind w:right="-36"/>
              <w:jc w:val="right"/>
              <w:rPr>
                <w:rFonts w:ascii="Browallia New" w:hAnsi="Browallia New" w:cs="Browallia New"/>
                <w:color w:val="000000" w:themeColor="text1"/>
                <w:sz w:val="18"/>
                <w:szCs w:val="18"/>
              </w:rPr>
            </w:pPr>
          </w:p>
        </w:tc>
        <w:tc>
          <w:tcPr>
            <w:tcW w:w="669" w:type="dxa"/>
          </w:tcPr>
          <w:p w14:paraId="6DAE7ABF" w14:textId="77777777" w:rsidR="003C6641" w:rsidRPr="004C202A" w:rsidRDefault="003C6641" w:rsidP="003C6641">
            <w:pPr>
              <w:ind w:right="-36"/>
              <w:jc w:val="right"/>
              <w:rPr>
                <w:rFonts w:ascii="Browallia New" w:hAnsi="Browallia New" w:cs="Browallia New"/>
                <w:color w:val="000000" w:themeColor="text1"/>
                <w:sz w:val="18"/>
                <w:szCs w:val="18"/>
                <w:lang w:val="en-GB"/>
              </w:rPr>
            </w:pPr>
          </w:p>
        </w:tc>
        <w:tc>
          <w:tcPr>
            <w:tcW w:w="709" w:type="dxa"/>
          </w:tcPr>
          <w:p w14:paraId="59A7EB4B" w14:textId="77777777" w:rsidR="003C6641" w:rsidRPr="004C202A" w:rsidRDefault="003C6641" w:rsidP="003C6641">
            <w:pPr>
              <w:ind w:right="-36"/>
              <w:jc w:val="right"/>
              <w:rPr>
                <w:rFonts w:ascii="Browallia New" w:hAnsi="Browallia New" w:cs="Browallia New"/>
                <w:color w:val="000000" w:themeColor="text1"/>
                <w:sz w:val="18"/>
                <w:szCs w:val="18"/>
                <w:lang w:val="en-GB"/>
              </w:rPr>
            </w:pPr>
          </w:p>
        </w:tc>
        <w:tc>
          <w:tcPr>
            <w:tcW w:w="764" w:type="dxa"/>
          </w:tcPr>
          <w:p w14:paraId="19FA8A78" w14:textId="1EF1BA14" w:rsidR="003C6641" w:rsidRPr="004C202A" w:rsidRDefault="003C6641" w:rsidP="003C6641">
            <w:pPr>
              <w:pBdr>
                <w:bottom w:val="single" w:sz="4" w:space="1" w:color="auto"/>
              </w:pBdr>
              <w:ind w:right="45"/>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810" w:type="dxa"/>
          </w:tcPr>
          <w:p w14:paraId="3B9ED87D" w14:textId="3A7C43B1" w:rsidR="003C6641" w:rsidRPr="004C202A" w:rsidRDefault="003C6641" w:rsidP="003C6641">
            <w:pPr>
              <w:pBdr>
                <w:bottom w:val="single" w:sz="4" w:space="1" w:color="auto"/>
              </w:pBdr>
              <w:ind w:right="45"/>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810" w:type="dxa"/>
          </w:tcPr>
          <w:p w14:paraId="57E40468" w14:textId="48B9D6DA" w:rsidR="003C6641" w:rsidRPr="004C202A" w:rsidRDefault="003C6641" w:rsidP="003C6641">
            <w:pPr>
              <w:pBdr>
                <w:bottom w:val="single" w:sz="4" w:space="1" w:color="auto"/>
              </w:pBdr>
              <w:jc w:val="right"/>
              <w:rPr>
                <w:rFonts w:ascii="Browallia New" w:hAnsi="Browallia New" w:cs="Browallia New"/>
                <w:sz w:val="18"/>
                <w:szCs w:val="18"/>
                <w:cs/>
              </w:rPr>
            </w:pPr>
            <w:r w:rsidRPr="004C202A">
              <w:rPr>
                <w:rFonts w:ascii="Browallia New" w:hAnsi="Browallia New" w:cs="Browallia New" w:hint="cs"/>
                <w:sz w:val="18"/>
                <w:szCs w:val="18"/>
                <w:cs/>
              </w:rPr>
              <w:t>(</w:t>
            </w:r>
            <w:r w:rsidRPr="004C202A">
              <w:rPr>
                <w:rFonts w:ascii="Browallia New" w:hAnsi="Browallia New" w:cs="Browallia New"/>
                <w:sz w:val="18"/>
                <w:szCs w:val="18"/>
              </w:rPr>
              <w:t>14,628</w:t>
            </w:r>
            <w:r w:rsidRPr="004C202A">
              <w:rPr>
                <w:rFonts w:ascii="Browallia New" w:hAnsi="Browallia New" w:cs="Browallia New" w:hint="cs"/>
                <w:sz w:val="18"/>
                <w:szCs w:val="18"/>
                <w:cs/>
              </w:rPr>
              <w:t>)</w:t>
            </w:r>
          </w:p>
        </w:tc>
        <w:tc>
          <w:tcPr>
            <w:tcW w:w="848" w:type="dxa"/>
          </w:tcPr>
          <w:p w14:paraId="6189F12E" w14:textId="17D78F4D" w:rsidR="003C6641" w:rsidRPr="004C202A" w:rsidRDefault="003C6641" w:rsidP="003C6641">
            <w:pPr>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w:t>
            </w:r>
          </w:p>
        </w:tc>
      </w:tr>
      <w:tr w:rsidR="003C6641" w:rsidRPr="004C202A" w14:paraId="227E47CB" w14:textId="77777777" w:rsidTr="00286394">
        <w:trPr>
          <w:trHeight w:val="194"/>
        </w:trPr>
        <w:tc>
          <w:tcPr>
            <w:tcW w:w="2002" w:type="dxa"/>
          </w:tcPr>
          <w:p w14:paraId="4CE9A375" w14:textId="67FDC341" w:rsidR="003C6641" w:rsidRPr="004C202A" w:rsidRDefault="003C6641" w:rsidP="003C6641">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610" w:type="dxa"/>
          </w:tcPr>
          <w:p w14:paraId="3A30A28F" w14:textId="77777777" w:rsidR="003C6641" w:rsidRPr="004C202A" w:rsidRDefault="003C6641" w:rsidP="003C6641">
            <w:pPr>
              <w:ind w:hanging="71"/>
              <w:rPr>
                <w:rFonts w:ascii="Browallia New" w:hAnsi="Browallia New" w:cs="Browallia New"/>
                <w:color w:val="000000" w:themeColor="text1"/>
                <w:sz w:val="18"/>
                <w:szCs w:val="18"/>
                <w:cs/>
              </w:rPr>
            </w:pPr>
          </w:p>
        </w:tc>
        <w:tc>
          <w:tcPr>
            <w:tcW w:w="1045" w:type="dxa"/>
          </w:tcPr>
          <w:p w14:paraId="76D926BB" w14:textId="77777777" w:rsidR="003C6641" w:rsidRPr="004C202A" w:rsidRDefault="003C6641" w:rsidP="003C6641">
            <w:pPr>
              <w:ind w:right="-36"/>
              <w:jc w:val="right"/>
              <w:rPr>
                <w:rFonts w:ascii="Browallia New" w:hAnsi="Browallia New" w:cs="Browallia New"/>
                <w:color w:val="000000" w:themeColor="text1"/>
                <w:sz w:val="18"/>
                <w:szCs w:val="18"/>
              </w:rPr>
            </w:pPr>
          </w:p>
        </w:tc>
        <w:tc>
          <w:tcPr>
            <w:tcW w:w="669" w:type="dxa"/>
          </w:tcPr>
          <w:p w14:paraId="03AFCB86" w14:textId="77777777" w:rsidR="003C6641" w:rsidRPr="004C202A" w:rsidRDefault="003C6641" w:rsidP="003C6641">
            <w:pPr>
              <w:ind w:right="-36"/>
              <w:jc w:val="right"/>
              <w:rPr>
                <w:rFonts w:ascii="Browallia New" w:hAnsi="Browallia New" w:cs="Browallia New"/>
                <w:color w:val="000000" w:themeColor="text1"/>
                <w:sz w:val="18"/>
                <w:szCs w:val="18"/>
                <w:lang w:val="en-GB"/>
              </w:rPr>
            </w:pPr>
          </w:p>
        </w:tc>
        <w:tc>
          <w:tcPr>
            <w:tcW w:w="709" w:type="dxa"/>
          </w:tcPr>
          <w:p w14:paraId="0A1F8343" w14:textId="77777777" w:rsidR="003C6641" w:rsidRPr="004C202A" w:rsidRDefault="003C6641" w:rsidP="003C6641">
            <w:pPr>
              <w:ind w:right="-36"/>
              <w:jc w:val="right"/>
              <w:rPr>
                <w:rFonts w:ascii="Browallia New" w:hAnsi="Browallia New" w:cs="Browallia New"/>
                <w:color w:val="000000" w:themeColor="text1"/>
                <w:sz w:val="18"/>
                <w:szCs w:val="18"/>
                <w:lang w:val="en-GB"/>
              </w:rPr>
            </w:pPr>
          </w:p>
        </w:tc>
        <w:tc>
          <w:tcPr>
            <w:tcW w:w="764" w:type="dxa"/>
          </w:tcPr>
          <w:p w14:paraId="75FB61ED" w14:textId="19F3504B" w:rsidR="003C6641" w:rsidRPr="004C202A" w:rsidRDefault="003C6641" w:rsidP="003C6641">
            <w:pPr>
              <w:ind w:right="45"/>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810" w:type="dxa"/>
          </w:tcPr>
          <w:p w14:paraId="47E8B0F7" w14:textId="265C085E" w:rsidR="003C6641" w:rsidRPr="004C202A" w:rsidRDefault="003C6641" w:rsidP="003C6641">
            <w:pPr>
              <w:ind w:right="45"/>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w:t>
            </w:r>
          </w:p>
        </w:tc>
        <w:tc>
          <w:tcPr>
            <w:tcW w:w="810" w:type="dxa"/>
          </w:tcPr>
          <w:p w14:paraId="44D9D4EA" w14:textId="17C8B86C" w:rsidR="003C6641" w:rsidRPr="004C202A" w:rsidRDefault="003C6641" w:rsidP="003C6641">
            <w:pPr>
              <w:jc w:val="right"/>
              <w:rPr>
                <w:rFonts w:ascii="Browallia New" w:hAnsi="Browallia New" w:cs="Browallia New"/>
                <w:sz w:val="18"/>
                <w:szCs w:val="18"/>
              </w:rPr>
            </w:pPr>
            <w:r w:rsidRPr="004C202A">
              <w:rPr>
                <w:rFonts w:ascii="Browallia New" w:hAnsi="Browallia New" w:cs="Browallia New"/>
                <w:sz w:val="18"/>
                <w:szCs w:val="18"/>
              </w:rPr>
              <w:t>60,372</w:t>
            </w:r>
          </w:p>
        </w:tc>
        <w:tc>
          <w:tcPr>
            <w:tcW w:w="848" w:type="dxa"/>
          </w:tcPr>
          <w:p w14:paraId="73C9DF09" w14:textId="4844DD26" w:rsidR="003C6641" w:rsidRPr="004C202A" w:rsidRDefault="003C6641" w:rsidP="003C6641">
            <w:pPr>
              <w:jc w:val="right"/>
              <w:rPr>
                <w:rFonts w:ascii="Browallia New" w:hAnsi="Browallia New" w:cs="Browallia New"/>
                <w:sz w:val="18"/>
                <w:szCs w:val="18"/>
              </w:rPr>
            </w:pPr>
            <w:r w:rsidRPr="004C202A">
              <w:rPr>
                <w:rFonts w:ascii="Browallia New" w:hAnsi="Browallia New" w:cs="Browallia New"/>
                <w:sz w:val="18"/>
                <w:szCs w:val="18"/>
              </w:rPr>
              <w:t>75,000</w:t>
            </w:r>
          </w:p>
        </w:tc>
      </w:tr>
      <w:tr w:rsidR="00F46F5D" w:rsidRPr="004C202A" w14:paraId="7A099405" w14:textId="77777777" w:rsidTr="00286394">
        <w:trPr>
          <w:trHeight w:val="87"/>
        </w:trPr>
        <w:tc>
          <w:tcPr>
            <w:tcW w:w="2002" w:type="dxa"/>
          </w:tcPr>
          <w:p w14:paraId="73016756" w14:textId="77777777" w:rsidR="00F46F5D" w:rsidRPr="004C202A" w:rsidRDefault="00F46F5D" w:rsidP="00F46F5D">
            <w:pPr>
              <w:ind w:right="-36"/>
              <w:rPr>
                <w:rFonts w:ascii="Browallia New" w:hAnsi="Browallia New" w:cs="Browallia New"/>
                <w:color w:val="000000" w:themeColor="text1"/>
                <w:sz w:val="18"/>
                <w:szCs w:val="18"/>
                <w:lang w:val="en-GB"/>
              </w:rPr>
            </w:pPr>
          </w:p>
        </w:tc>
        <w:tc>
          <w:tcPr>
            <w:tcW w:w="1610" w:type="dxa"/>
          </w:tcPr>
          <w:p w14:paraId="17E639C4" w14:textId="77777777" w:rsidR="00F46F5D" w:rsidRPr="004C202A" w:rsidRDefault="00F46F5D" w:rsidP="00F46F5D">
            <w:pPr>
              <w:ind w:left="-90" w:right="-36"/>
              <w:rPr>
                <w:rFonts w:ascii="Browallia New" w:hAnsi="Browallia New" w:cs="Browallia New"/>
                <w:color w:val="000000" w:themeColor="text1"/>
                <w:sz w:val="18"/>
                <w:szCs w:val="18"/>
                <w:cs/>
              </w:rPr>
            </w:pPr>
          </w:p>
        </w:tc>
        <w:tc>
          <w:tcPr>
            <w:tcW w:w="1045" w:type="dxa"/>
          </w:tcPr>
          <w:p w14:paraId="7642E0DA"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669" w:type="dxa"/>
          </w:tcPr>
          <w:p w14:paraId="7EB9046D"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09" w:type="dxa"/>
          </w:tcPr>
          <w:p w14:paraId="1AEBC5E8"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621415F1" w14:textId="77777777" w:rsidR="00F46F5D" w:rsidRPr="004C202A" w:rsidRDefault="00F46F5D" w:rsidP="00F46F5D">
            <w:pPr>
              <w:jc w:val="right"/>
              <w:rPr>
                <w:rFonts w:ascii="Browallia New" w:hAnsi="Browallia New" w:cs="Browallia New"/>
                <w:color w:val="000000" w:themeColor="text1"/>
                <w:sz w:val="18"/>
                <w:szCs w:val="18"/>
              </w:rPr>
            </w:pPr>
          </w:p>
        </w:tc>
        <w:tc>
          <w:tcPr>
            <w:tcW w:w="810" w:type="dxa"/>
          </w:tcPr>
          <w:p w14:paraId="379AB563" w14:textId="77777777" w:rsidR="00F46F5D" w:rsidRPr="004C202A" w:rsidRDefault="00F46F5D" w:rsidP="00F46F5D">
            <w:pPr>
              <w:jc w:val="right"/>
              <w:rPr>
                <w:rFonts w:ascii="Browallia New" w:hAnsi="Browallia New" w:cs="Browallia New"/>
                <w:sz w:val="18"/>
                <w:szCs w:val="18"/>
              </w:rPr>
            </w:pPr>
          </w:p>
        </w:tc>
        <w:tc>
          <w:tcPr>
            <w:tcW w:w="810" w:type="dxa"/>
          </w:tcPr>
          <w:p w14:paraId="452D73F3" w14:textId="77777777" w:rsidR="00F46F5D" w:rsidRPr="004C202A" w:rsidRDefault="00F46F5D" w:rsidP="00F46F5D">
            <w:pPr>
              <w:jc w:val="right"/>
              <w:rPr>
                <w:rFonts w:ascii="Browallia New" w:hAnsi="Browallia New" w:cs="Browallia New"/>
                <w:sz w:val="18"/>
                <w:szCs w:val="18"/>
              </w:rPr>
            </w:pPr>
          </w:p>
        </w:tc>
        <w:tc>
          <w:tcPr>
            <w:tcW w:w="848" w:type="dxa"/>
          </w:tcPr>
          <w:p w14:paraId="7BC61B13" w14:textId="77777777" w:rsidR="00F46F5D" w:rsidRPr="004C202A" w:rsidRDefault="00F46F5D" w:rsidP="00F46F5D">
            <w:pPr>
              <w:jc w:val="right"/>
              <w:rPr>
                <w:rFonts w:ascii="Browallia New" w:hAnsi="Browallia New" w:cs="Browallia New"/>
                <w:sz w:val="18"/>
                <w:szCs w:val="18"/>
              </w:rPr>
            </w:pPr>
          </w:p>
        </w:tc>
      </w:tr>
      <w:tr w:rsidR="00F46F5D" w:rsidRPr="004C202A" w14:paraId="2A60F52C" w14:textId="77777777" w:rsidTr="00286394">
        <w:tc>
          <w:tcPr>
            <w:tcW w:w="3612" w:type="dxa"/>
            <w:gridSpan w:val="2"/>
          </w:tcPr>
          <w:p w14:paraId="5C808837" w14:textId="099CAB45"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b/>
                <w:bCs/>
                <w:color w:val="000000" w:themeColor="text1"/>
                <w:sz w:val="18"/>
                <w:szCs w:val="18"/>
                <w:u w:val="single"/>
                <w:cs/>
                <w:lang w:val="en-GB"/>
              </w:rPr>
              <w:t>เงินลงทุนในบริษัทร่วม</w:t>
            </w:r>
            <w:r w:rsidRPr="004C202A">
              <w:rPr>
                <w:rFonts w:ascii="Browallia New" w:hAnsi="Browallia New" w:cs="Browallia New"/>
                <w:color w:val="000000" w:themeColor="text1"/>
                <w:sz w:val="18"/>
                <w:szCs w:val="18"/>
                <w:cs/>
              </w:rPr>
              <w:t xml:space="preserve"> </w:t>
            </w:r>
          </w:p>
        </w:tc>
        <w:tc>
          <w:tcPr>
            <w:tcW w:w="1045" w:type="dxa"/>
          </w:tcPr>
          <w:p w14:paraId="49F67E52"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669" w:type="dxa"/>
          </w:tcPr>
          <w:p w14:paraId="1058EF8D"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09" w:type="dxa"/>
          </w:tcPr>
          <w:p w14:paraId="3EEAACF2"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4BF986A5" w14:textId="77777777" w:rsidR="00F46F5D" w:rsidRPr="004C202A" w:rsidRDefault="00F46F5D" w:rsidP="00F46F5D">
            <w:pPr>
              <w:jc w:val="right"/>
              <w:rPr>
                <w:rFonts w:ascii="Browallia New" w:hAnsi="Browallia New" w:cs="Browallia New"/>
                <w:color w:val="000000" w:themeColor="text1"/>
                <w:sz w:val="18"/>
                <w:szCs w:val="18"/>
              </w:rPr>
            </w:pPr>
          </w:p>
        </w:tc>
        <w:tc>
          <w:tcPr>
            <w:tcW w:w="810" w:type="dxa"/>
          </w:tcPr>
          <w:p w14:paraId="3EAF53C3" w14:textId="77777777" w:rsidR="00F46F5D" w:rsidRPr="004C202A" w:rsidRDefault="00F46F5D" w:rsidP="00F46F5D">
            <w:pPr>
              <w:jc w:val="right"/>
              <w:rPr>
                <w:rFonts w:ascii="Browallia New" w:hAnsi="Browallia New" w:cs="Browallia New"/>
                <w:sz w:val="18"/>
                <w:szCs w:val="18"/>
              </w:rPr>
            </w:pPr>
          </w:p>
        </w:tc>
        <w:tc>
          <w:tcPr>
            <w:tcW w:w="810" w:type="dxa"/>
          </w:tcPr>
          <w:p w14:paraId="672D484A" w14:textId="77777777" w:rsidR="00F46F5D" w:rsidRPr="004C202A" w:rsidRDefault="00F46F5D" w:rsidP="00F46F5D">
            <w:pPr>
              <w:jc w:val="right"/>
              <w:rPr>
                <w:rFonts w:ascii="Browallia New" w:hAnsi="Browallia New" w:cs="Browallia New"/>
                <w:sz w:val="18"/>
                <w:szCs w:val="18"/>
              </w:rPr>
            </w:pPr>
          </w:p>
        </w:tc>
        <w:tc>
          <w:tcPr>
            <w:tcW w:w="848" w:type="dxa"/>
          </w:tcPr>
          <w:p w14:paraId="4F3B20AA" w14:textId="77777777" w:rsidR="00F46F5D" w:rsidRPr="004C202A" w:rsidRDefault="00F46F5D" w:rsidP="00F46F5D">
            <w:pPr>
              <w:jc w:val="right"/>
              <w:rPr>
                <w:rFonts w:ascii="Browallia New" w:hAnsi="Browallia New" w:cs="Browallia New"/>
                <w:sz w:val="18"/>
                <w:szCs w:val="18"/>
              </w:rPr>
            </w:pPr>
          </w:p>
        </w:tc>
      </w:tr>
      <w:tr w:rsidR="000A78F0" w:rsidRPr="004C202A" w14:paraId="4F1C81C0" w14:textId="77777777" w:rsidTr="00286394">
        <w:tc>
          <w:tcPr>
            <w:tcW w:w="3612" w:type="dxa"/>
            <w:gridSpan w:val="2"/>
          </w:tcPr>
          <w:p w14:paraId="244CAB24" w14:textId="02EF3E11" w:rsidR="000A78F0" w:rsidRPr="004C202A" w:rsidRDefault="00723443" w:rsidP="00F46F5D">
            <w:pPr>
              <w:ind w:right="-36"/>
              <w:rPr>
                <w:rFonts w:ascii="Browallia New" w:hAnsi="Browallia New" w:cs="Browallia New"/>
                <w:b/>
                <w:bCs/>
                <w:color w:val="000000" w:themeColor="text1"/>
                <w:sz w:val="18"/>
                <w:szCs w:val="18"/>
                <w:u w:val="single"/>
                <w:cs/>
              </w:rPr>
            </w:pPr>
            <w:r w:rsidRPr="004C202A">
              <w:rPr>
                <w:rFonts w:ascii="Browallia New" w:hAnsi="Browallia New" w:cs="Browallia New"/>
                <w:b/>
                <w:bCs/>
                <w:color w:val="000000" w:themeColor="text1"/>
                <w:sz w:val="18"/>
                <w:szCs w:val="18"/>
              </w:rPr>
              <w:t xml:space="preserve">   </w:t>
            </w:r>
            <w:r w:rsidRPr="004C202A">
              <w:rPr>
                <w:rFonts w:ascii="Browallia New" w:hAnsi="Browallia New" w:cs="Browallia New"/>
                <w:b/>
                <w:bCs/>
                <w:color w:val="000000" w:themeColor="text1"/>
                <w:sz w:val="18"/>
                <w:szCs w:val="18"/>
                <w:u w:val="single"/>
                <w:cs/>
                <w:lang w:val="en-GB"/>
              </w:rPr>
              <w:t>ในต่างประเทศ</w:t>
            </w:r>
          </w:p>
        </w:tc>
        <w:tc>
          <w:tcPr>
            <w:tcW w:w="1045" w:type="dxa"/>
          </w:tcPr>
          <w:p w14:paraId="2C4E3FA6" w14:textId="77777777" w:rsidR="000A78F0" w:rsidRPr="004C202A" w:rsidRDefault="000A78F0" w:rsidP="00F46F5D">
            <w:pPr>
              <w:ind w:right="-36"/>
              <w:jc w:val="right"/>
              <w:rPr>
                <w:rFonts w:ascii="Browallia New" w:hAnsi="Browallia New" w:cs="Browallia New"/>
                <w:color w:val="000000" w:themeColor="text1"/>
                <w:sz w:val="18"/>
                <w:szCs w:val="18"/>
                <w:lang w:val="en-GB"/>
              </w:rPr>
            </w:pPr>
          </w:p>
        </w:tc>
        <w:tc>
          <w:tcPr>
            <w:tcW w:w="669" w:type="dxa"/>
          </w:tcPr>
          <w:p w14:paraId="50EC864A" w14:textId="77777777" w:rsidR="000A78F0" w:rsidRPr="004C202A" w:rsidRDefault="000A78F0" w:rsidP="00F46F5D">
            <w:pPr>
              <w:ind w:right="-36"/>
              <w:jc w:val="right"/>
              <w:rPr>
                <w:rFonts w:ascii="Browallia New" w:hAnsi="Browallia New" w:cs="Browallia New"/>
                <w:color w:val="000000" w:themeColor="text1"/>
                <w:sz w:val="18"/>
                <w:szCs w:val="18"/>
                <w:lang w:val="en-GB"/>
              </w:rPr>
            </w:pPr>
          </w:p>
        </w:tc>
        <w:tc>
          <w:tcPr>
            <w:tcW w:w="709" w:type="dxa"/>
          </w:tcPr>
          <w:p w14:paraId="1CE8AD8F" w14:textId="77777777" w:rsidR="000A78F0" w:rsidRPr="004C202A" w:rsidRDefault="000A78F0" w:rsidP="00F46F5D">
            <w:pPr>
              <w:ind w:right="-36"/>
              <w:jc w:val="right"/>
              <w:rPr>
                <w:rFonts w:ascii="Browallia New" w:hAnsi="Browallia New" w:cs="Browallia New"/>
                <w:color w:val="000000" w:themeColor="text1"/>
                <w:sz w:val="18"/>
                <w:szCs w:val="18"/>
                <w:lang w:val="en-GB"/>
              </w:rPr>
            </w:pPr>
          </w:p>
        </w:tc>
        <w:tc>
          <w:tcPr>
            <w:tcW w:w="764" w:type="dxa"/>
          </w:tcPr>
          <w:p w14:paraId="25571746" w14:textId="77777777" w:rsidR="000A78F0" w:rsidRPr="004C202A" w:rsidRDefault="000A78F0" w:rsidP="00F46F5D">
            <w:pPr>
              <w:jc w:val="right"/>
              <w:rPr>
                <w:rFonts w:ascii="Browallia New" w:hAnsi="Browallia New" w:cs="Browallia New"/>
                <w:color w:val="000000" w:themeColor="text1"/>
                <w:sz w:val="18"/>
                <w:szCs w:val="18"/>
              </w:rPr>
            </w:pPr>
          </w:p>
        </w:tc>
        <w:tc>
          <w:tcPr>
            <w:tcW w:w="810" w:type="dxa"/>
          </w:tcPr>
          <w:p w14:paraId="1924A77B" w14:textId="77777777" w:rsidR="000A78F0" w:rsidRPr="004C202A" w:rsidRDefault="000A78F0" w:rsidP="00F46F5D">
            <w:pPr>
              <w:jc w:val="right"/>
              <w:rPr>
                <w:rFonts w:ascii="Browallia New" w:hAnsi="Browallia New" w:cs="Browallia New"/>
                <w:sz w:val="18"/>
                <w:szCs w:val="18"/>
              </w:rPr>
            </w:pPr>
          </w:p>
        </w:tc>
        <w:tc>
          <w:tcPr>
            <w:tcW w:w="810" w:type="dxa"/>
          </w:tcPr>
          <w:p w14:paraId="2E39E55D" w14:textId="77777777" w:rsidR="000A78F0" w:rsidRPr="004C202A" w:rsidRDefault="000A78F0" w:rsidP="00F46F5D">
            <w:pPr>
              <w:jc w:val="right"/>
              <w:rPr>
                <w:rFonts w:ascii="Browallia New" w:hAnsi="Browallia New" w:cs="Browallia New"/>
                <w:sz w:val="18"/>
                <w:szCs w:val="18"/>
              </w:rPr>
            </w:pPr>
          </w:p>
        </w:tc>
        <w:tc>
          <w:tcPr>
            <w:tcW w:w="848" w:type="dxa"/>
          </w:tcPr>
          <w:p w14:paraId="7E20E5CA" w14:textId="77777777" w:rsidR="000A78F0" w:rsidRPr="004C202A" w:rsidRDefault="000A78F0" w:rsidP="00F46F5D">
            <w:pPr>
              <w:jc w:val="right"/>
              <w:rPr>
                <w:rFonts w:ascii="Browallia New" w:hAnsi="Browallia New" w:cs="Browallia New"/>
                <w:sz w:val="18"/>
                <w:szCs w:val="18"/>
              </w:rPr>
            </w:pPr>
          </w:p>
        </w:tc>
      </w:tr>
      <w:tr w:rsidR="00F46F5D" w:rsidRPr="004C202A" w14:paraId="79C47CDF" w14:textId="77777777" w:rsidTr="00286394">
        <w:tc>
          <w:tcPr>
            <w:tcW w:w="2002" w:type="dxa"/>
          </w:tcPr>
          <w:p w14:paraId="64AA6389" w14:textId="77777777"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บริษัท เอ็มซีอาร์พี คอนสตรัคชั่น </w:t>
            </w:r>
          </w:p>
        </w:tc>
        <w:tc>
          <w:tcPr>
            <w:tcW w:w="1610" w:type="dxa"/>
          </w:tcPr>
          <w:p w14:paraId="77B974B4" w14:textId="73287980" w:rsidR="00F46F5D" w:rsidRPr="004C202A" w:rsidRDefault="00F46F5D" w:rsidP="00F46F5D">
            <w:pPr>
              <w:ind w:left="-90" w:right="-3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รับเหมาก่อสร้างในประเทศ</w:t>
            </w:r>
          </w:p>
        </w:tc>
        <w:tc>
          <w:tcPr>
            <w:tcW w:w="1045" w:type="dxa"/>
          </w:tcPr>
          <w:p w14:paraId="20BF19D9" w14:textId="43901145" w:rsidR="00F46F5D" w:rsidRPr="004C202A" w:rsidRDefault="00F46F5D" w:rsidP="00F46F5D">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w:t>
            </w: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ล้าน</w:t>
            </w:r>
          </w:p>
        </w:tc>
        <w:tc>
          <w:tcPr>
            <w:tcW w:w="669" w:type="dxa"/>
          </w:tcPr>
          <w:p w14:paraId="5E4F686E" w14:textId="3182218D" w:rsidR="00F46F5D" w:rsidRPr="004C202A" w:rsidRDefault="00F46F5D" w:rsidP="00F46F5D">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24</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709" w:type="dxa"/>
          </w:tcPr>
          <w:p w14:paraId="2766328F" w14:textId="77777777" w:rsidR="00F46F5D" w:rsidRPr="004C202A" w:rsidRDefault="00F46F5D" w:rsidP="00F46F5D">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24</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764" w:type="dxa"/>
          </w:tcPr>
          <w:p w14:paraId="16AE4F53" w14:textId="6AFDD3A4" w:rsidR="00F46F5D" w:rsidRPr="004C202A" w:rsidRDefault="00F46F5D" w:rsidP="00F46F5D">
            <w:pPr>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12,000</w:t>
            </w:r>
          </w:p>
        </w:tc>
        <w:tc>
          <w:tcPr>
            <w:tcW w:w="810" w:type="dxa"/>
          </w:tcPr>
          <w:p w14:paraId="3825DF8C" w14:textId="77777777" w:rsidR="00F46F5D" w:rsidRPr="004C202A" w:rsidRDefault="00F46F5D" w:rsidP="00F46F5D">
            <w:pPr>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12,000</w:t>
            </w:r>
          </w:p>
        </w:tc>
        <w:tc>
          <w:tcPr>
            <w:tcW w:w="810" w:type="dxa"/>
          </w:tcPr>
          <w:p w14:paraId="1FFDC0C6" w14:textId="13958DCC"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12,000</w:t>
            </w:r>
          </w:p>
        </w:tc>
        <w:tc>
          <w:tcPr>
            <w:tcW w:w="848" w:type="dxa"/>
          </w:tcPr>
          <w:p w14:paraId="64D92745" w14:textId="77777777"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12,000</w:t>
            </w:r>
          </w:p>
        </w:tc>
      </w:tr>
      <w:tr w:rsidR="00F46F5D" w:rsidRPr="004C202A" w14:paraId="20A8BFDD" w14:textId="6B6D864D" w:rsidTr="00286394">
        <w:trPr>
          <w:trHeight w:val="217"/>
        </w:trPr>
        <w:tc>
          <w:tcPr>
            <w:tcW w:w="2002" w:type="dxa"/>
          </w:tcPr>
          <w:p w14:paraId="01F76C0E" w14:textId="72FEB0BF"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คอร์ปอเรชั่น</w:t>
            </w: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ฟิลิปปินส์</w:t>
            </w:r>
          </w:p>
        </w:tc>
        <w:tc>
          <w:tcPr>
            <w:tcW w:w="1610" w:type="dxa"/>
          </w:tcPr>
          <w:p w14:paraId="0BF8FE13" w14:textId="280D588A" w:rsidR="00F46F5D" w:rsidRPr="004C202A" w:rsidRDefault="00F46F5D" w:rsidP="00F46F5D">
            <w:pPr>
              <w:ind w:left="-110"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 xml:space="preserve">  </w:t>
            </w: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ฟิลิปปินส์</w:t>
            </w:r>
          </w:p>
        </w:tc>
        <w:tc>
          <w:tcPr>
            <w:tcW w:w="1045" w:type="dxa"/>
          </w:tcPr>
          <w:p w14:paraId="61D5AFB2" w14:textId="08F35E6F" w:rsidR="00F46F5D" w:rsidRPr="004C202A" w:rsidRDefault="00F46F5D" w:rsidP="00286394">
            <w:pPr>
              <w:ind w:right="-36"/>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เปโซฟิลิปปินส์</w:t>
            </w:r>
          </w:p>
        </w:tc>
        <w:tc>
          <w:tcPr>
            <w:tcW w:w="669" w:type="dxa"/>
          </w:tcPr>
          <w:p w14:paraId="1D470E61" w14:textId="77777777" w:rsidR="00F46F5D" w:rsidRPr="004C202A" w:rsidRDefault="00F46F5D" w:rsidP="00F46F5D">
            <w:pPr>
              <w:ind w:left="215" w:right="-36"/>
              <w:rPr>
                <w:rFonts w:ascii="Browallia New" w:hAnsi="Browallia New" w:cs="Browallia New"/>
                <w:color w:val="000000" w:themeColor="text1"/>
                <w:sz w:val="18"/>
                <w:szCs w:val="18"/>
                <w:cs/>
              </w:rPr>
            </w:pPr>
          </w:p>
        </w:tc>
        <w:tc>
          <w:tcPr>
            <w:tcW w:w="709" w:type="dxa"/>
          </w:tcPr>
          <w:p w14:paraId="6A37E017" w14:textId="12DC020B" w:rsidR="00F46F5D" w:rsidRPr="004C202A" w:rsidRDefault="00F46F5D" w:rsidP="00F46F5D">
            <w:pPr>
              <w:ind w:right="-36"/>
              <w:jc w:val="right"/>
              <w:rPr>
                <w:rFonts w:ascii="Browallia New" w:hAnsi="Browallia New" w:cs="Browallia New"/>
                <w:color w:val="000000" w:themeColor="text1"/>
                <w:sz w:val="18"/>
                <w:szCs w:val="18"/>
              </w:rPr>
            </w:pPr>
          </w:p>
        </w:tc>
        <w:tc>
          <w:tcPr>
            <w:tcW w:w="764" w:type="dxa"/>
          </w:tcPr>
          <w:p w14:paraId="7C9CC43C" w14:textId="77777777" w:rsidR="00F46F5D" w:rsidRPr="004C202A" w:rsidRDefault="00F46F5D" w:rsidP="00F46F5D">
            <w:pPr>
              <w:jc w:val="right"/>
              <w:rPr>
                <w:rFonts w:ascii="Browallia New" w:hAnsi="Browallia New" w:cs="Browallia New"/>
                <w:color w:val="000000" w:themeColor="text1"/>
                <w:sz w:val="18"/>
                <w:szCs w:val="18"/>
              </w:rPr>
            </w:pPr>
          </w:p>
        </w:tc>
        <w:tc>
          <w:tcPr>
            <w:tcW w:w="810" w:type="dxa"/>
          </w:tcPr>
          <w:p w14:paraId="25212650" w14:textId="77777777" w:rsidR="00F46F5D" w:rsidRPr="004C202A" w:rsidRDefault="00F46F5D" w:rsidP="00F46F5D">
            <w:pPr>
              <w:jc w:val="right"/>
              <w:rPr>
                <w:rFonts w:ascii="Browallia New" w:hAnsi="Browallia New" w:cs="Browallia New"/>
                <w:color w:val="000000" w:themeColor="text1"/>
                <w:sz w:val="18"/>
                <w:szCs w:val="18"/>
              </w:rPr>
            </w:pPr>
          </w:p>
        </w:tc>
        <w:tc>
          <w:tcPr>
            <w:tcW w:w="810" w:type="dxa"/>
          </w:tcPr>
          <w:p w14:paraId="03C78FED" w14:textId="77777777" w:rsidR="00F46F5D" w:rsidRPr="004C202A" w:rsidRDefault="00F46F5D" w:rsidP="00F46F5D">
            <w:pPr>
              <w:jc w:val="right"/>
              <w:rPr>
                <w:rFonts w:ascii="Browallia New" w:hAnsi="Browallia New" w:cs="Browallia New"/>
                <w:color w:val="000000" w:themeColor="text1"/>
                <w:sz w:val="18"/>
                <w:szCs w:val="18"/>
              </w:rPr>
            </w:pPr>
          </w:p>
        </w:tc>
        <w:tc>
          <w:tcPr>
            <w:tcW w:w="848" w:type="dxa"/>
          </w:tcPr>
          <w:p w14:paraId="19E927CE" w14:textId="77777777" w:rsidR="00F46F5D" w:rsidRPr="004C202A" w:rsidRDefault="00F46F5D" w:rsidP="00F46F5D">
            <w:pPr>
              <w:jc w:val="right"/>
              <w:rPr>
                <w:rFonts w:ascii="Browallia New" w:hAnsi="Browallia New" w:cs="Browallia New"/>
                <w:color w:val="000000" w:themeColor="text1"/>
                <w:sz w:val="18"/>
                <w:szCs w:val="18"/>
              </w:rPr>
            </w:pPr>
          </w:p>
        </w:tc>
      </w:tr>
      <w:tr w:rsidR="00F46F5D" w:rsidRPr="004C202A" w14:paraId="2F3D3FE7" w14:textId="77777777" w:rsidTr="00286394">
        <w:tc>
          <w:tcPr>
            <w:tcW w:w="2002" w:type="dxa"/>
          </w:tcPr>
          <w:p w14:paraId="04D53357" w14:textId="77777777"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610" w:type="dxa"/>
          </w:tcPr>
          <w:p w14:paraId="021F50F9" w14:textId="77777777" w:rsidR="00F46F5D" w:rsidRPr="004C202A" w:rsidRDefault="00F46F5D" w:rsidP="00F46F5D">
            <w:pPr>
              <w:ind w:left="-90" w:right="-36"/>
              <w:rPr>
                <w:rFonts w:ascii="Browallia New" w:hAnsi="Browallia New" w:cs="Browallia New"/>
                <w:color w:val="000000" w:themeColor="text1"/>
                <w:sz w:val="18"/>
                <w:szCs w:val="18"/>
              </w:rPr>
            </w:pPr>
          </w:p>
        </w:tc>
        <w:tc>
          <w:tcPr>
            <w:tcW w:w="1045" w:type="dxa"/>
          </w:tcPr>
          <w:p w14:paraId="0672150F"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669" w:type="dxa"/>
          </w:tcPr>
          <w:p w14:paraId="619EA78F"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709" w:type="dxa"/>
          </w:tcPr>
          <w:p w14:paraId="1E8EF1E2"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6CE22698" w14:textId="26AD3995" w:rsidR="00F46F5D" w:rsidRPr="004C202A" w:rsidRDefault="00F46F5D" w:rsidP="00F46F5D">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12,000</w:t>
            </w:r>
            <w:r w:rsidRPr="004C202A">
              <w:rPr>
                <w:rFonts w:ascii="Browallia New" w:hAnsi="Browallia New" w:cs="Browallia New"/>
                <w:color w:val="000000" w:themeColor="text1"/>
                <w:sz w:val="18"/>
                <w:szCs w:val="18"/>
                <w:cs/>
              </w:rPr>
              <w:t>)</w:t>
            </w:r>
          </w:p>
        </w:tc>
        <w:tc>
          <w:tcPr>
            <w:tcW w:w="810" w:type="dxa"/>
          </w:tcPr>
          <w:p w14:paraId="3AEF779A" w14:textId="77777777" w:rsidR="00F46F5D" w:rsidRPr="004C202A" w:rsidRDefault="00F46F5D" w:rsidP="00F46F5D">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12,000</w:t>
            </w:r>
            <w:r w:rsidRPr="004C202A">
              <w:rPr>
                <w:rFonts w:ascii="Browallia New" w:hAnsi="Browallia New" w:cs="Browallia New"/>
                <w:color w:val="000000" w:themeColor="text1"/>
                <w:sz w:val="18"/>
                <w:szCs w:val="18"/>
                <w:cs/>
              </w:rPr>
              <w:t>)</w:t>
            </w:r>
          </w:p>
        </w:tc>
        <w:tc>
          <w:tcPr>
            <w:tcW w:w="810" w:type="dxa"/>
          </w:tcPr>
          <w:p w14:paraId="0FCC1575" w14:textId="43804976" w:rsidR="00F46F5D" w:rsidRPr="004C202A" w:rsidRDefault="00F46F5D" w:rsidP="00F46F5D">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12,000</w:t>
            </w:r>
            <w:r w:rsidRPr="004C202A">
              <w:rPr>
                <w:rFonts w:ascii="Browallia New" w:hAnsi="Browallia New" w:cs="Browallia New"/>
                <w:color w:val="000000" w:themeColor="text1"/>
                <w:sz w:val="18"/>
                <w:szCs w:val="18"/>
                <w:cs/>
              </w:rPr>
              <w:t>)</w:t>
            </w:r>
          </w:p>
        </w:tc>
        <w:tc>
          <w:tcPr>
            <w:tcW w:w="848" w:type="dxa"/>
          </w:tcPr>
          <w:p w14:paraId="235FDA0F" w14:textId="77777777" w:rsidR="00F46F5D" w:rsidRPr="004C202A" w:rsidRDefault="00F46F5D" w:rsidP="00F46F5D">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12,000</w:t>
            </w:r>
            <w:r w:rsidRPr="004C202A">
              <w:rPr>
                <w:rFonts w:ascii="Browallia New" w:hAnsi="Browallia New" w:cs="Browallia New"/>
                <w:color w:val="000000" w:themeColor="text1"/>
                <w:sz w:val="18"/>
                <w:szCs w:val="18"/>
                <w:cs/>
              </w:rPr>
              <w:t>)</w:t>
            </w:r>
          </w:p>
        </w:tc>
      </w:tr>
      <w:tr w:rsidR="00F46F5D" w:rsidRPr="004C202A" w14:paraId="3EB19141" w14:textId="77777777" w:rsidTr="00286394">
        <w:tc>
          <w:tcPr>
            <w:tcW w:w="2002" w:type="dxa"/>
          </w:tcPr>
          <w:p w14:paraId="5BC93B36" w14:textId="67F891E1" w:rsidR="00F46F5D" w:rsidRPr="004C202A" w:rsidRDefault="00F46F5D" w:rsidP="00F46F5D">
            <w:pPr>
              <w:tabs>
                <w:tab w:val="left" w:pos="185"/>
              </w:tabs>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สุทธิ</w:t>
            </w:r>
          </w:p>
        </w:tc>
        <w:tc>
          <w:tcPr>
            <w:tcW w:w="1610" w:type="dxa"/>
          </w:tcPr>
          <w:p w14:paraId="51F16C98" w14:textId="77777777" w:rsidR="00F46F5D" w:rsidRPr="004C202A" w:rsidRDefault="00F46F5D" w:rsidP="00F46F5D">
            <w:pPr>
              <w:ind w:left="-90" w:right="-36"/>
              <w:rPr>
                <w:rFonts w:ascii="Browallia New" w:hAnsi="Browallia New" w:cs="Browallia New"/>
                <w:color w:val="000000" w:themeColor="text1"/>
                <w:sz w:val="18"/>
                <w:szCs w:val="18"/>
              </w:rPr>
            </w:pPr>
          </w:p>
        </w:tc>
        <w:tc>
          <w:tcPr>
            <w:tcW w:w="1045" w:type="dxa"/>
          </w:tcPr>
          <w:p w14:paraId="35DFE53A"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669" w:type="dxa"/>
          </w:tcPr>
          <w:p w14:paraId="6969AC06"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709" w:type="dxa"/>
          </w:tcPr>
          <w:p w14:paraId="15F946BD"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171B6AFF" w14:textId="0B81FD03"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c>
          <w:tcPr>
            <w:tcW w:w="810" w:type="dxa"/>
          </w:tcPr>
          <w:p w14:paraId="11E4842B" w14:textId="28FB219B"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c>
          <w:tcPr>
            <w:tcW w:w="810" w:type="dxa"/>
          </w:tcPr>
          <w:p w14:paraId="06AF1CB2" w14:textId="018DE013"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c>
          <w:tcPr>
            <w:tcW w:w="848" w:type="dxa"/>
          </w:tcPr>
          <w:p w14:paraId="06EC9F8D" w14:textId="528AF6BA"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r>
      <w:tr w:rsidR="00F46F5D" w:rsidRPr="004C202A" w14:paraId="028185BB" w14:textId="77777777" w:rsidTr="00286394">
        <w:tc>
          <w:tcPr>
            <w:tcW w:w="2002" w:type="dxa"/>
          </w:tcPr>
          <w:p w14:paraId="3D1E4AD2" w14:textId="77777777"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บริษัท เอ็มซีอาร์พี โฮลดิ้ง </w:t>
            </w:r>
          </w:p>
        </w:tc>
        <w:tc>
          <w:tcPr>
            <w:tcW w:w="1610" w:type="dxa"/>
          </w:tcPr>
          <w:p w14:paraId="4E293CD2" w14:textId="5E34718C" w:rsidR="00F46F5D" w:rsidRPr="004C202A" w:rsidRDefault="00F46F5D" w:rsidP="00F46F5D">
            <w:pPr>
              <w:ind w:left="34" w:right="-108" w:hanging="124"/>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ลงทุนในบริษัทอื่นในประเทศ</w:t>
            </w:r>
          </w:p>
        </w:tc>
        <w:tc>
          <w:tcPr>
            <w:tcW w:w="1045" w:type="dxa"/>
            <w:vAlign w:val="bottom"/>
          </w:tcPr>
          <w:p w14:paraId="1F0F18A9" w14:textId="69AE6C55" w:rsidR="00F46F5D" w:rsidRPr="004C202A" w:rsidRDefault="00F46F5D" w:rsidP="00F46F5D">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5</w:t>
            </w:r>
            <w:r w:rsidRPr="004C202A">
              <w:rPr>
                <w:rFonts w:ascii="Browallia New" w:hAnsi="Browallia New" w:cs="Browallia New"/>
                <w:color w:val="000000" w:themeColor="text1"/>
                <w:sz w:val="18"/>
                <w:szCs w:val="18"/>
                <w:cs/>
              </w:rPr>
              <w:t xml:space="preserve"> ล้าน</w:t>
            </w:r>
          </w:p>
        </w:tc>
        <w:tc>
          <w:tcPr>
            <w:tcW w:w="669" w:type="dxa"/>
          </w:tcPr>
          <w:p w14:paraId="2131D31A" w14:textId="66241154"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09" w:type="dxa"/>
          </w:tcPr>
          <w:p w14:paraId="0F7C5FC5" w14:textId="308B2C02"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vAlign w:val="bottom"/>
          </w:tcPr>
          <w:p w14:paraId="3172BB72" w14:textId="28CBE133" w:rsidR="00F46F5D" w:rsidRPr="004C202A" w:rsidRDefault="00F46F5D" w:rsidP="00F46F5D">
            <w:pPr>
              <w:jc w:val="right"/>
              <w:rPr>
                <w:rFonts w:ascii="Browallia New" w:hAnsi="Browallia New" w:cs="Browallia New"/>
                <w:color w:val="000000" w:themeColor="text1"/>
                <w:sz w:val="18"/>
                <w:szCs w:val="18"/>
              </w:rPr>
            </w:pPr>
          </w:p>
        </w:tc>
        <w:tc>
          <w:tcPr>
            <w:tcW w:w="810" w:type="dxa"/>
            <w:vAlign w:val="bottom"/>
          </w:tcPr>
          <w:p w14:paraId="198DC4B5" w14:textId="2D4E1D6E" w:rsidR="00F46F5D" w:rsidRPr="004C202A" w:rsidRDefault="00F46F5D" w:rsidP="00F46F5D">
            <w:pPr>
              <w:jc w:val="right"/>
              <w:rPr>
                <w:rFonts w:ascii="Browallia New" w:hAnsi="Browallia New" w:cs="Browallia New"/>
                <w:sz w:val="18"/>
                <w:szCs w:val="18"/>
              </w:rPr>
            </w:pPr>
          </w:p>
        </w:tc>
        <w:tc>
          <w:tcPr>
            <w:tcW w:w="810" w:type="dxa"/>
            <w:vAlign w:val="bottom"/>
          </w:tcPr>
          <w:p w14:paraId="6EC00162" w14:textId="2B2B0AE8" w:rsidR="00F46F5D" w:rsidRPr="004C202A" w:rsidRDefault="00F46F5D" w:rsidP="00F46F5D">
            <w:pPr>
              <w:jc w:val="right"/>
              <w:rPr>
                <w:rFonts w:ascii="Browallia New" w:hAnsi="Browallia New" w:cs="Browallia New"/>
                <w:sz w:val="18"/>
                <w:szCs w:val="18"/>
              </w:rPr>
            </w:pPr>
          </w:p>
        </w:tc>
        <w:tc>
          <w:tcPr>
            <w:tcW w:w="848" w:type="dxa"/>
            <w:vAlign w:val="bottom"/>
          </w:tcPr>
          <w:p w14:paraId="5701FE31" w14:textId="003277D0" w:rsidR="00F46F5D" w:rsidRPr="004C202A" w:rsidRDefault="00F46F5D" w:rsidP="00F46F5D">
            <w:pPr>
              <w:jc w:val="right"/>
              <w:rPr>
                <w:rFonts w:ascii="Browallia New" w:hAnsi="Browallia New" w:cs="Browallia New"/>
                <w:sz w:val="18"/>
                <w:szCs w:val="18"/>
              </w:rPr>
            </w:pPr>
          </w:p>
        </w:tc>
      </w:tr>
      <w:tr w:rsidR="00B01484" w:rsidRPr="004C202A" w14:paraId="694860D5" w14:textId="7F15896F" w:rsidTr="00286394">
        <w:trPr>
          <w:trHeight w:val="191"/>
        </w:trPr>
        <w:tc>
          <w:tcPr>
            <w:tcW w:w="2002" w:type="dxa"/>
          </w:tcPr>
          <w:p w14:paraId="3DF407F0" w14:textId="5C3316DA" w:rsidR="00B01484" w:rsidRPr="004C202A" w:rsidRDefault="00B01484" w:rsidP="00B01484">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คอร์ปอเรชั่น</w:t>
            </w: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ฟิลิปปินส์</w:t>
            </w:r>
          </w:p>
        </w:tc>
        <w:tc>
          <w:tcPr>
            <w:tcW w:w="1610" w:type="dxa"/>
          </w:tcPr>
          <w:p w14:paraId="1A1B3C06" w14:textId="46D31A54" w:rsidR="00B01484" w:rsidRPr="004C202A" w:rsidRDefault="00B01484" w:rsidP="00B01484">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 xml:space="preserve">ฟิลิปปินส์                                 </w:t>
            </w:r>
          </w:p>
        </w:tc>
        <w:tc>
          <w:tcPr>
            <w:tcW w:w="1045" w:type="dxa"/>
          </w:tcPr>
          <w:p w14:paraId="21DA8427" w14:textId="637EF9FA" w:rsidR="00B01484" w:rsidRPr="004C202A" w:rsidRDefault="00B01484" w:rsidP="00B01484">
            <w:pPr>
              <w:ind w:right="-36"/>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cs/>
              </w:rPr>
              <w:t>เปโซฟิลิปปินส์</w:t>
            </w:r>
          </w:p>
        </w:tc>
        <w:tc>
          <w:tcPr>
            <w:tcW w:w="669" w:type="dxa"/>
          </w:tcPr>
          <w:p w14:paraId="55E15416" w14:textId="370D3D87" w:rsidR="00B01484" w:rsidRPr="004C202A" w:rsidRDefault="00B01484" w:rsidP="00B01484">
            <w:pPr>
              <w:ind w:right="-36"/>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24</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709" w:type="dxa"/>
          </w:tcPr>
          <w:p w14:paraId="4063AEED" w14:textId="616ADAD7" w:rsidR="00B01484" w:rsidRPr="004C202A" w:rsidRDefault="00B01484" w:rsidP="00B01484">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24</w:t>
            </w: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00</w:t>
            </w:r>
          </w:p>
        </w:tc>
        <w:tc>
          <w:tcPr>
            <w:tcW w:w="764" w:type="dxa"/>
          </w:tcPr>
          <w:p w14:paraId="4B3A9942" w14:textId="5937AA4C" w:rsidR="00B01484" w:rsidRPr="004C202A" w:rsidRDefault="00B01484" w:rsidP="00B01484">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3,000</w:t>
            </w:r>
          </w:p>
        </w:tc>
        <w:tc>
          <w:tcPr>
            <w:tcW w:w="810" w:type="dxa"/>
          </w:tcPr>
          <w:p w14:paraId="221646AE" w14:textId="737E33BD" w:rsidR="00B01484" w:rsidRPr="004C202A" w:rsidRDefault="00B01484" w:rsidP="00B01484">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3,000</w:t>
            </w:r>
          </w:p>
        </w:tc>
        <w:tc>
          <w:tcPr>
            <w:tcW w:w="810" w:type="dxa"/>
          </w:tcPr>
          <w:p w14:paraId="4BA2428C" w14:textId="4B93CF4D" w:rsidR="00B01484" w:rsidRPr="004C202A" w:rsidRDefault="00B01484" w:rsidP="00B01484">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3,000</w:t>
            </w:r>
          </w:p>
        </w:tc>
        <w:tc>
          <w:tcPr>
            <w:tcW w:w="848" w:type="dxa"/>
          </w:tcPr>
          <w:p w14:paraId="2ADFDDB0" w14:textId="00848E46" w:rsidR="00B01484" w:rsidRPr="004C202A" w:rsidRDefault="00B01484" w:rsidP="00B01484">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3,000</w:t>
            </w:r>
          </w:p>
        </w:tc>
      </w:tr>
      <w:tr w:rsidR="00F46F5D" w:rsidRPr="004C202A" w14:paraId="6F702B0B" w14:textId="77777777" w:rsidTr="00286394">
        <w:tc>
          <w:tcPr>
            <w:tcW w:w="2002" w:type="dxa"/>
          </w:tcPr>
          <w:p w14:paraId="18B7B88D" w14:textId="77777777"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หัก : ค่าเผื่อการด้อยค่า</w:t>
            </w:r>
          </w:p>
        </w:tc>
        <w:tc>
          <w:tcPr>
            <w:tcW w:w="1610" w:type="dxa"/>
          </w:tcPr>
          <w:p w14:paraId="5B2FC5A6" w14:textId="77777777" w:rsidR="00F46F5D" w:rsidRPr="004C202A" w:rsidRDefault="00F46F5D" w:rsidP="00F46F5D">
            <w:pPr>
              <w:ind w:left="-90" w:right="-36"/>
              <w:rPr>
                <w:rFonts w:ascii="Browallia New" w:hAnsi="Browallia New" w:cs="Browallia New"/>
                <w:color w:val="000000" w:themeColor="text1"/>
                <w:sz w:val="18"/>
                <w:szCs w:val="18"/>
              </w:rPr>
            </w:pPr>
          </w:p>
        </w:tc>
        <w:tc>
          <w:tcPr>
            <w:tcW w:w="1045" w:type="dxa"/>
          </w:tcPr>
          <w:p w14:paraId="52BE55A2"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669" w:type="dxa"/>
          </w:tcPr>
          <w:p w14:paraId="6AE80A01"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709" w:type="dxa"/>
          </w:tcPr>
          <w:p w14:paraId="62D4C69E"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17D477CA" w14:textId="79D50826" w:rsidR="00F46F5D" w:rsidRPr="004C202A" w:rsidRDefault="00F46F5D" w:rsidP="00F46F5D">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3,000</w:t>
            </w:r>
            <w:r w:rsidRPr="004C202A">
              <w:rPr>
                <w:rFonts w:ascii="Browallia New" w:hAnsi="Browallia New" w:cs="Browallia New"/>
                <w:color w:val="000000" w:themeColor="text1"/>
                <w:sz w:val="18"/>
                <w:szCs w:val="18"/>
                <w:cs/>
              </w:rPr>
              <w:t>)</w:t>
            </w:r>
          </w:p>
        </w:tc>
        <w:tc>
          <w:tcPr>
            <w:tcW w:w="810" w:type="dxa"/>
          </w:tcPr>
          <w:p w14:paraId="4D04326F" w14:textId="77777777" w:rsidR="00F46F5D" w:rsidRPr="004C202A" w:rsidRDefault="00F46F5D" w:rsidP="00F46F5D">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3,000</w:t>
            </w:r>
            <w:r w:rsidRPr="004C202A">
              <w:rPr>
                <w:rFonts w:ascii="Browallia New" w:hAnsi="Browallia New" w:cs="Browallia New"/>
                <w:color w:val="000000" w:themeColor="text1"/>
                <w:sz w:val="18"/>
                <w:szCs w:val="18"/>
                <w:cs/>
              </w:rPr>
              <w:t>)</w:t>
            </w:r>
          </w:p>
        </w:tc>
        <w:tc>
          <w:tcPr>
            <w:tcW w:w="810" w:type="dxa"/>
          </w:tcPr>
          <w:p w14:paraId="350FB30D" w14:textId="40B0AFC6" w:rsidR="00F46F5D" w:rsidRPr="004C202A" w:rsidRDefault="00F46F5D" w:rsidP="00F46F5D">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3,000</w:t>
            </w:r>
            <w:r w:rsidRPr="004C202A">
              <w:rPr>
                <w:rFonts w:ascii="Browallia New" w:hAnsi="Browallia New" w:cs="Browallia New"/>
                <w:color w:val="000000" w:themeColor="text1"/>
                <w:sz w:val="18"/>
                <w:szCs w:val="18"/>
                <w:cs/>
              </w:rPr>
              <w:t>)</w:t>
            </w:r>
          </w:p>
        </w:tc>
        <w:tc>
          <w:tcPr>
            <w:tcW w:w="848" w:type="dxa"/>
          </w:tcPr>
          <w:p w14:paraId="3654D4B0" w14:textId="77777777" w:rsidR="00F46F5D" w:rsidRPr="004C202A" w:rsidRDefault="00F46F5D" w:rsidP="00F46F5D">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cs/>
              </w:rPr>
              <w:t>(</w:t>
            </w:r>
            <w:r w:rsidRPr="004C202A">
              <w:rPr>
                <w:rFonts w:ascii="Browallia New" w:hAnsi="Browallia New" w:cs="Browallia New"/>
                <w:color w:val="000000" w:themeColor="text1"/>
                <w:sz w:val="18"/>
                <w:szCs w:val="18"/>
              </w:rPr>
              <w:t>3,000</w:t>
            </w:r>
            <w:r w:rsidRPr="004C202A">
              <w:rPr>
                <w:rFonts w:ascii="Browallia New" w:hAnsi="Browallia New" w:cs="Browallia New"/>
                <w:color w:val="000000" w:themeColor="text1"/>
                <w:sz w:val="18"/>
                <w:szCs w:val="18"/>
                <w:cs/>
              </w:rPr>
              <w:t>)</w:t>
            </w:r>
          </w:p>
        </w:tc>
      </w:tr>
      <w:tr w:rsidR="00F46F5D" w:rsidRPr="004C202A" w14:paraId="397D1B3B" w14:textId="77777777" w:rsidTr="00286394">
        <w:trPr>
          <w:trHeight w:val="65"/>
        </w:trPr>
        <w:tc>
          <w:tcPr>
            <w:tcW w:w="2002" w:type="dxa"/>
          </w:tcPr>
          <w:p w14:paraId="3D302D4C" w14:textId="23D4E25C" w:rsidR="00F46F5D" w:rsidRPr="004C202A" w:rsidRDefault="00F46F5D" w:rsidP="00F46F5D">
            <w:pPr>
              <w:ind w:right="-36"/>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สุทธิ</w:t>
            </w:r>
          </w:p>
        </w:tc>
        <w:tc>
          <w:tcPr>
            <w:tcW w:w="1610" w:type="dxa"/>
          </w:tcPr>
          <w:p w14:paraId="7C469073" w14:textId="77777777" w:rsidR="00F46F5D" w:rsidRPr="004C202A" w:rsidRDefault="00F46F5D" w:rsidP="00F46F5D">
            <w:pPr>
              <w:ind w:left="-90" w:right="-36"/>
              <w:rPr>
                <w:rFonts w:ascii="Browallia New" w:hAnsi="Browallia New" w:cs="Browallia New"/>
                <w:color w:val="000000" w:themeColor="text1"/>
                <w:sz w:val="18"/>
                <w:szCs w:val="18"/>
              </w:rPr>
            </w:pPr>
          </w:p>
        </w:tc>
        <w:tc>
          <w:tcPr>
            <w:tcW w:w="1045" w:type="dxa"/>
          </w:tcPr>
          <w:p w14:paraId="3A2095CC"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669" w:type="dxa"/>
          </w:tcPr>
          <w:p w14:paraId="0F1F7D11" w14:textId="77777777" w:rsidR="00F46F5D" w:rsidRPr="004C202A" w:rsidRDefault="00F46F5D" w:rsidP="00F46F5D">
            <w:pPr>
              <w:ind w:right="-36"/>
              <w:jc w:val="right"/>
              <w:rPr>
                <w:rFonts w:ascii="Browallia New" w:hAnsi="Browallia New" w:cs="Browallia New"/>
                <w:color w:val="000000" w:themeColor="text1"/>
                <w:sz w:val="18"/>
                <w:szCs w:val="18"/>
              </w:rPr>
            </w:pPr>
          </w:p>
        </w:tc>
        <w:tc>
          <w:tcPr>
            <w:tcW w:w="709" w:type="dxa"/>
          </w:tcPr>
          <w:p w14:paraId="460DB35E" w14:textId="77777777"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16A6EDD9" w14:textId="73705BD3"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c>
          <w:tcPr>
            <w:tcW w:w="810" w:type="dxa"/>
          </w:tcPr>
          <w:p w14:paraId="1CFF695D" w14:textId="13F8AAFF"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c>
          <w:tcPr>
            <w:tcW w:w="810" w:type="dxa"/>
          </w:tcPr>
          <w:p w14:paraId="0D79CBDC" w14:textId="27DD25BF"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c>
          <w:tcPr>
            <w:tcW w:w="848" w:type="dxa"/>
          </w:tcPr>
          <w:p w14:paraId="148E7DCF" w14:textId="4D34E30F" w:rsidR="00F46F5D" w:rsidRPr="004C202A" w:rsidRDefault="00F46F5D" w:rsidP="00F46F5D">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 xml:space="preserve">   -</w:t>
            </w:r>
          </w:p>
        </w:tc>
      </w:tr>
      <w:tr w:rsidR="00F46F5D" w:rsidRPr="004C202A" w14:paraId="77021F80" w14:textId="77777777" w:rsidTr="00286394">
        <w:tc>
          <w:tcPr>
            <w:tcW w:w="2002" w:type="dxa"/>
          </w:tcPr>
          <w:p w14:paraId="0F8A86A5" w14:textId="77777777" w:rsidR="00F46F5D" w:rsidRPr="004C202A" w:rsidRDefault="00F46F5D" w:rsidP="00F46F5D">
            <w:pPr>
              <w:ind w:right="-36"/>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 xml:space="preserve">Sino Lao Aluminum Corporation </w:t>
            </w:r>
          </w:p>
        </w:tc>
        <w:tc>
          <w:tcPr>
            <w:tcW w:w="1610" w:type="dxa"/>
          </w:tcPr>
          <w:p w14:paraId="505C241C" w14:textId="615B302B" w:rsidR="00F46F5D" w:rsidRPr="004C202A" w:rsidRDefault="00F46F5D" w:rsidP="00F46F5D">
            <w:pPr>
              <w:ind w:left="-108" w:right="-110"/>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ประกอบธุรกิจเหมืองบ๊อกไซด์</w:t>
            </w:r>
          </w:p>
        </w:tc>
        <w:tc>
          <w:tcPr>
            <w:tcW w:w="1045" w:type="dxa"/>
          </w:tcPr>
          <w:p w14:paraId="79E21A8A" w14:textId="13E626BF" w:rsidR="00F46F5D" w:rsidRPr="004C202A" w:rsidRDefault="00F46F5D" w:rsidP="00F46F5D">
            <w:pPr>
              <w:tabs>
                <w:tab w:val="center" w:pos="620"/>
                <w:tab w:val="right" w:pos="1240"/>
              </w:tabs>
              <w:ind w:right="-36"/>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ab/>
            </w:r>
          </w:p>
        </w:tc>
        <w:tc>
          <w:tcPr>
            <w:tcW w:w="669" w:type="dxa"/>
          </w:tcPr>
          <w:p w14:paraId="72210E33" w14:textId="451024BA" w:rsidR="00F46F5D" w:rsidRPr="004C202A" w:rsidRDefault="00F46F5D" w:rsidP="00F46F5D">
            <w:pPr>
              <w:ind w:right="-36"/>
              <w:jc w:val="right"/>
              <w:rPr>
                <w:rFonts w:ascii="Browallia New" w:hAnsi="Browallia New" w:cs="Browallia New"/>
                <w:color w:val="000000" w:themeColor="text1"/>
                <w:sz w:val="18"/>
                <w:szCs w:val="18"/>
                <w:cs/>
                <w:lang w:val="en-GB"/>
              </w:rPr>
            </w:pPr>
          </w:p>
        </w:tc>
        <w:tc>
          <w:tcPr>
            <w:tcW w:w="709" w:type="dxa"/>
          </w:tcPr>
          <w:p w14:paraId="792AB448" w14:textId="09A97592" w:rsidR="00F46F5D" w:rsidRPr="004C202A" w:rsidRDefault="00F46F5D" w:rsidP="00F46F5D">
            <w:pPr>
              <w:ind w:right="-36"/>
              <w:jc w:val="right"/>
              <w:rPr>
                <w:rFonts w:ascii="Browallia New" w:hAnsi="Browallia New" w:cs="Browallia New"/>
                <w:color w:val="000000" w:themeColor="text1"/>
                <w:sz w:val="18"/>
                <w:szCs w:val="18"/>
                <w:lang w:val="en-GB"/>
              </w:rPr>
            </w:pPr>
          </w:p>
        </w:tc>
        <w:tc>
          <w:tcPr>
            <w:tcW w:w="764" w:type="dxa"/>
          </w:tcPr>
          <w:p w14:paraId="765334CD" w14:textId="15E83E44" w:rsidR="00F46F5D" w:rsidRPr="004C202A" w:rsidRDefault="00F46F5D" w:rsidP="00F46F5D">
            <w:pPr>
              <w:tabs>
                <w:tab w:val="left" w:pos="435"/>
              </w:tabs>
              <w:rPr>
                <w:rFonts w:ascii="Browallia New" w:hAnsi="Browallia New" w:cs="Browallia New"/>
                <w:color w:val="000000" w:themeColor="text1"/>
                <w:sz w:val="18"/>
                <w:szCs w:val="18"/>
              </w:rPr>
            </w:pPr>
          </w:p>
        </w:tc>
        <w:tc>
          <w:tcPr>
            <w:tcW w:w="810" w:type="dxa"/>
          </w:tcPr>
          <w:p w14:paraId="711D860B" w14:textId="772D0A12" w:rsidR="00F46F5D" w:rsidRPr="004C202A" w:rsidRDefault="00F46F5D" w:rsidP="00F46F5D">
            <w:pPr>
              <w:jc w:val="right"/>
              <w:rPr>
                <w:rFonts w:ascii="Browallia New" w:hAnsi="Browallia New" w:cs="Browallia New"/>
                <w:sz w:val="18"/>
                <w:szCs w:val="18"/>
              </w:rPr>
            </w:pPr>
          </w:p>
        </w:tc>
        <w:tc>
          <w:tcPr>
            <w:tcW w:w="810" w:type="dxa"/>
          </w:tcPr>
          <w:p w14:paraId="14AC51A7" w14:textId="6DB9422F" w:rsidR="00F46F5D" w:rsidRPr="004C202A" w:rsidRDefault="00F46F5D" w:rsidP="00F46F5D">
            <w:pPr>
              <w:tabs>
                <w:tab w:val="left" w:pos="390"/>
              </w:tabs>
              <w:rPr>
                <w:rFonts w:ascii="Browallia New" w:hAnsi="Browallia New" w:cs="Browallia New"/>
                <w:sz w:val="18"/>
                <w:szCs w:val="18"/>
              </w:rPr>
            </w:pPr>
          </w:p>
        </w:tc>
        <w:tc>
          <w:tcPr>
            <w:tcW w:w="848" w:type="dxa"/>
          </w:tcPr>
          <w:p w14:paraId="31C53EAC" w14:textId="49A583AC" w:rsidR="00F46F5D" w:rsidRPr="004C202A" w:rsidRDefault="00F46F5D" w:rsidP="00F46F5D">
            <w:pPr>
              <w:jc w:val="right"/>
              <w:rPr>
                <w:rFonts w:ascii="Browallia New" w:hAnsi="Browallia New" w:cs="Browallia New"/>
                <w:sz w:val="18"/>
                <w:szCs w:val="18"/>
              </w:rPr>
            </w:pPr>
          </w:p>
        </w:tc>
      </w:tr>
      <w:tr w:rsidR="000A78F0" w:rsidRPr="004C202A" w14:paraId="23046181" w14:textId="77777777" w:rsidTr="00286394">
        <w:tc>
          <w:tcPr>
            <w:tcW w:w="2002" w:type="dxa"/>
          </w:tcPr>
          <w:p w14:paraId="78B78CA1" w14:textId="36175D4A" w:rsidR="000A78F0" w:rsidRPr="004C202A" w:rsidRDefault="000A78F0" w:rsidP="000A78F0">
            <w:pPr>
              <w:ind w:right="-36"/>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 xml:space="preserve">   Limited</w:t>
            </w:r>
          </w:p>
        </w:tc>
        <w:tc>
          <w:tcPr>
            <w:tcW w:w="1610" w:type="dxa"/>
          </w:tcPr>
          <w:p w14:paraId="349AED8E" w14:textId="11F54734" w:rsidR="000A78F0" w:rsidRPr="004C202A" w:rsidRDefault="000A78F0" w:rsidP="000A78F0">
            <w:pPr>
              <w:tabs>
                <w:tab w:val="left" w:pos="71"/>
              </w:tabs>
              <w:ind w:left="213" w:right="-36" w:hanging="284"/>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ในสาธารณรัฐประชาธิปไตย</w:t>
            </w:r>
          </w:p>
        </w:tc>
        <w:tc>
          <w:tcPr>
            <w:tcW w:w="1045" w:type="dxa"/>
          </w:tcPr>
          <w:p w14:paraId="36983E2C" w14:textId="7F692042" w:rsidR="000A78F0" w:rsidRPr="004C202A" w:rsidRDefault="00B03488" w:rsidP="00B03488">
            <w:pPr>
              <w:tabs>
                <w:tab w:val="center" w:pos="620"/>
                <w:tab w:val="right" w:pos="1240"/>
              </w:tabs>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32</w:t>
            </w: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ล้านเหรียญ</w:t>
            </w:r>
          </w:p>
        </w:tc>
        <w:tc>
          <w:tcPr>
            <w:tcW w:w="669" w:type="dxa"/>
          </w:tcPr>
          <w:p w14:paraId="0995F2CF" w14:textId="77777777" w:rsidR="000A78F0" w:rsidRPr="004C202A" w:rsidRDefault="000A78F0" w:rsidP="000A78F0">
            <w:pPr>
              <w:ind w:right="-36"/>
              <w:jc w:val="right"/>
              <w:rPr>
                <w:rFonts w:ascii="Browallia New" w:hAnsi="Browallia New" w:cs="Browallia New"/>
                <w:color w:val="000000" w:themeColor="text1"/>
                <w:sz w:val="18"/>
                <w:szCs w:val="18"/>
                <w:cs/>
                <w:lang w:val="en-GB"/>
              </w:rPr>
            </w:pPr>
          </w:p>
        </w:tc>
        <w:tc>
          <w:tcPr>
            <w:tcW w:w="709" w:type="dxa"/>
          </w:tcPr>
          <w:p w14:paraId="589093FD"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3D8A31DE" w14:textId="77777777" w:rsidR="000A78F0" w:rsidRPr="004C202A" w:rsidRDefault="000A78F0" w:rsidP="000A78F0">
            <w:pPr>
              <w:tabs>
                <w:tab w:val="left" w:pos="435"/>
              </w:tabs>
              <w:rPr>
                <w:rFonts w:ascii="Browallia New" w:hAnsi="Browallia New" w:cs="Browallia New"/>
                <w:color w:val="000000" w:themeColor="text1"/>
                <w:sz w:val="18"/>
                <w:szCs w:val="18"/>
              </w:rPr>
            </w:pPr>
          </w:p>
        </w:tc>
        <w:tc>
          <w:tcPr>
            <w:tcW w:w="810" w:type="dxa"/>
          </w:tcPr>
          <w:p w14:paraId="79A7ED22" w14:textId="77777777" w:rsidR="000A78F0" w:rsidRPr="004C202A" w:rsidRDefault="000A78F0" w:rsidP="000A78F0">
            <w:pPr>
              <w:jc w:val="right"/>
              <w:rPr>
                <w:rFonts w:ascii="Browallia New" w:hAnsi="Browallia New" w:cs="Browallia New"/>
                <w:sz w:val="18"/>
                <w:szCs w:val="18"/>
              </w:rPr>
            </w:pPr>
          </w:p>
        </w:tc>
        <w:tc>
          <w:tcPr>
            <w:tcW w:w="810" w:type="dxa"/>
          </w:tcPr>
          <w:p w14:paraId="3A41293D" w14:textId="77777777" w:rsidR="000A78F0" w:rsidRPr="004C202A" w:rsidRDefault="000A78F0" w:rsidP="000A78F0">
            <w:pPr>
              <w:tabs>
                <w:tab w:val="left" w:pos="390"/>
              </w:tabs>
              <w:rPr>
                <w:rFonts w:ascii="Browallia New" w:hAnsi="Browallia New" w:cs="Browallia New"/>
                <w:sz w:val="18"/>
                <w:szCs w:val="18"/>
              </w:rPr>
            </w:pPr>
          </w:p>
        </w:tc>
        <w:tc>
          <w:tcPr>
            <w:tcW w:w="848" w:type="dxa"/>
          </w:tcPr>
          <w:p w14:paraId="70D7D49C" w14:textId="77777777" w:rsidR="000A78F0" w:rsidRPr="004C202A" w:rsidRDefault="000A78F0" w:rsidP="000A78F0">
            <w:pPr>
              <w:jc w:val="right"/>
              <w:rPr>
                <w:rFonts w:ascii="Browallia New" w:hAnsi="Browallia New" w:cs="Browallia New"/>
                <w:sz w:val="18"/>
                <w:szCs w:val="18"/>
              </w:rPr>
            </w:pPr>
          </w:p>
        </w:tc>
      </w:tr>
      <w:tr w:rsidR="000A78F0" w:rsidRPr="004C202A" w14:paraId="7BAB50DC" w14:textId="77777777" w:rsidTr="00286394">
        <w:tc>
          <w:tcPr>
            <w:tcW w:w="2002" w:type="dxa"/>
          </w:tcPr>
          <w:p w14:paraId="277F7B98" w14:textId="60D4EEC8" w:rsidR="000A78F0" w:rsidRPr="004C202A" w:rsidRDefault="000A78F0" w:rsidP="000A78F0">
            <w:pPr>
              <w:ind w:right="-36"/>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 xml:space="preserve">   </w:t>
            </w:r>
          </w:p>
        </w:tc>
        <w:tc>
          <w:tcPr>
            <w:tcW w:w="1610" w:type="dxa"/>
          </w:tcPr>
          <w:p w14:paraId="7B581A86" w14:textId="6B355912" w:rsidR="000A78F0" w:rsidRPr="004C202A" w:rsidRDefault="000A78F0" w:rsidP="000A78F0">
            <w:pPr>
              <w:tabs>
                <w:tab w:val="left" w:pos="71"/>
              </w:tabs>
              <w:ind w:left="213" w:right="-36" w:hanging="284"/>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lang w:val="en-GB"/>
              </w:rPr>
              <w:t xml:space="preserve">   </w:t>
            </w:r>
            <w:r w:rsidRPr="004C202A">
              <w:rPr>
                <w:rFonts w:ascii="Browallia New" w:hAnsi="Browallia New" w:cs="Browallia New"/>
                <w:color w:val="000000" w:themeColor="text1"/>
                <w:sz w:val="18"/>
                <w:szCs w:val="18"/>
                <w:cs/>
              </w:rPr>
              <w:t xml:space="preserve">ประชาชนลาว                                                   </w:t>
            </w:r>
            <w:r w:rsidRPr="004C202A">
              <w:rPr>
                <w:rFonts w:ascii="Browallia New" w:hAnsi="Browallia New" w:cs="Browallia New"/>
                <w:color w:val="000000" w:themeColor="text1"/>
                <w:sz w:val="6"/>
                <w:szCs w:val="6"/>
                <w:cs/>
              </w:rPr>
              <w:t xml:space="preserve"> </w:t>
            </w:r>
            <w:r w:rsidRPr="004C202A">
              <w:rPr>
                <w:rFonts w:ascii="Browallia New" w:hAnsi="Browallia New" w:cs="Browallia New"/>
                <w:color w:val="000000" w:themeColor="text1"/>
                <w:sz w:val="18"/>
                <w:szCs w:val="18"/>
                <w:cs/>
              </w:rPr>
              <w:t xml:space="preserve"> </w:t>
            </w:r>
          </w:p>
        </w:tc>
        <w:tc>
          <w:tcPr>
            <w:tcW w:w="1045" w:type="dxa"/>
          </w:tcPr>
          <w:p w14:paraId="4C99C155" w14:textId="4A528EE3" w:rsidR="000A78F0" w:rsidRPr="004C202A" w:rsidRDefault="000A78F0" w:rsidP="000A78F0">
            <w:pPr>
              <w:ind w:right="-36" w:hanging="110"/>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ดอลลาร์</w:t>
            </w:r>
            <w:r w:rsidRPr="004C202A">
              <w:rPr>
                <w:rFonts w:ascii="Browallia New" w:hAnsi="Browallia New" w:cs="Browallia New"/>
                <w:color w:val="000000" w:themeColor="text1"/>
                <w:sz w:val="18"/>
                <w:szCs w:val="18"/>
                <w:cs/>
                <w:lang w:val="en-GB"/>
              </w:rPr>
              <w:t>สหรัฐ</w:t>
            </w:r>
          </w:p>
        </w:tc>
        <w:tc>
          <w:tcPr>
            <w:tcW w:w="669" w:type="dxa"/>
          </w:tcPr>
          <w:p w14:paraId="257430A4" w14:textId="3E83C232" w:rsidR="000A78F0" w:rsidRPr="004C202A" w:rsidRDefault="000A78F0" w:rsidP="000A78F0">
            <w:pPr>
              <w:ind w:right="-36" w:hanging="110"/>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34</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00</w:t>
            </w:r>
          </w:p>
        </w:tc>
        <w:tc>
          <w:tcPr>
            <w:tcW w:w="709" w:type="dxa"/>
          </w:tcPr>
          <w:p w14:paraId="757AD8C5" w14:textId="389858EF" w:rsidR="000A78F0" w:rsidRPr="004C202A" w:rsidRDefault="000A78F0" w:rsidP="000A78F0">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34</w:t>
            </w:r>
            <w:r w:rsidRPr="004C202A">
              <w:rPr>
                <w:rFonts w:ascii="Browallia New" w:hAnsi="Browallia New" w:cs="Browallia New"/>
                <w:color w:val="000000" w:themeColor="text1"/>
                <w:sz w:val="18"/>
                <w:szCs w:val="18"/>
                <w:cs/>
                <w:lang w:val="en-GB"/>
              </w:rPr>
              <w:t>.</w:t>
            </w:r>
            <w:r w:rsidRPr="004C202A">
              <w:rPr>
                <w:rFonts w:ascii="Browallia New" w:hAnsi="Browallia New" w:cs="Browallia New"/>
                <w:color w:val="000000" w:themeColor="text1"/>
                <w:sz w:val="18"/>
                <w:szCs w:val="18"/>
                <w:lang w:val="en-GB"/>
              </w:rPr>
              <w:t>00</w:t>
            </w:r>
          </w:p>
        </w:tc>
        <w:tc>
          <w:tcPr>
            <w:tcW w:w="764" w:type="dxa"/>
          </w:tcPr>
          <w:p w14:paraId="04DAEB91" w14:textId="6A83B80D" w:rsidR="000A78F0" w:rsidRPr="004C202A" w:rsidRDefault="000A78F0" w:rsidP="000A78F0">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 xml:space="preserve"> 140,855</w:t>
            </w:r>
          </w:p>
        </w:tc>
        <w:tc>
          <w:tcPr>
            <w:tcW w:w="810" w:type="dxa"/>
          </w:tcPr>
          <w:p w14:paraId="5D8BBFAA" w14:textId="38E630E2" w:rsidR="000A78F0" w:rsidRPr="004C202A" w:rsidRDefault="000A78F0" w:rsidP="000A78F0">
            <w:pPr>
              <w:jc w:val="right"/>
              <w:rPr>
                <w:rFonts w:ascii="Browallia New" w:hAnsi="Browallia New" w:cs="Browallia New"/>
                <w:sz w:val="18"/>
                <w:szCs w:val="18"/>
              </w:rPr>
            </w:pPr>
            <w:r w:rsidRPr="004C202A">
              <w:rPr>
                <w:rFonts w:ascii="Browallia New" w:hAnsi="Browallia New" w:cs="Browallia New"/>
                <w:color w:val="000000" w:themeColor="text1"/>
                <w:sz w:val="18"/>
                <w:szCs w:val="18"/>
              </w:rPr>
              <w:t>167,177</w:t>
            </w:r>
          </w:p>
        </w:tc>
        <w:tc>
          <w:tcPr>
            <w:tcW w:w="810" w:type="dxa"/>
          </w:tcPr>
          <w:p w14:paraId="5544BA1E" w14:textId="0C136655" w:rsidR="000A78F0" w:rsidRPr="004C202A" w:rsidRDefault="000A78F0" w:rsidP="000A78F0">
            <w:pPr>
              <w:jc w:val="right"/>
              <w:rPr>
                <w:rFonts w:ascii="Browallia New" w:hAnsi="Browallia New" w:cs="Browallia New"/>
                <w:sz w:val="18"/>
                <w:szCs w:val="18"/>
              </w:rPr>
            </w:pPr>
            <w:r w:rsidRPr="004C202A">
              <w:rPr>
                <w:rFonts w:ascii="Browallia New" w:hAnsi="Browallia New" w:cs="Browallia New"/>
                <w:sz w:val="18"/>
                <w:szCs w:val="18"/>
              </w:rPr>
              <w:t xml:space="preserve"> 521,537</w:t>
            </w:r>
          </w:p>
        </w:tc>
        <w:tc>
          <w:tcPr>
            <w:tcW w:w="848" w:type="dxa"/>
          </w:tcPr>
          <w:p w14:paraId="48A4F72D" w14:textId="2B113CDB" w:rsidR="000A78F0" w:rsidRPr="004C202A" w:rsidRDefault="000A78F0" w:rsidP="000A78F0">
            <w:pPr>
              <w:jc w:val="right"/>
              <w:rPr>
                <w:rFonts w:ascii="Browallia New" w:hAnsi="Browallia New" w:cs="Browallia New"/>
                <w:sz w:val="18"/>
                <w:szCs w:val="18"/>
              </w:rPr>
            </w:pPr>
            <w:r w:rsidRPr="004C202A">
              <w:rPr>
                <w:rFonts w:ascii="Browallia New" w:hAnsi="Browallia New" w:cs="Browallia New"/>
                <w:sz w:val="18"/>
                <w:szCs w:val="18"/>
              </w:rPr>
              <w:t xml:space="preserve">   521,537</w:t>
            </w:r>
          </w:p>
        </w:tc>
      </w:tr>
      <w:tr w:rsidR="000A78F0" w:rsidRPr="004C202A" w14:paraId="1158F6D2" w14:textId="77777777" w:rsidTr="00286394">
        <w:tc>
          <w:tcPr>
            <w:tcW w:w="2002" w:type="dxa"/>
          </w:tcPr>
          <w:p w14:paraId="0DF4FA33" w14:textId="77777777" w:rsidR="000A78F0" w:rsidRPr="004C202A" w:rsidRDefault="000A78F0" w:rsidP="000A78F0">
            <w:pPr>
              <w:ind w:right="-36"/>
              <w:rPr>
                <w:rFonts w:ascii="Browallia New" w:hAnsi="Browallia New" w:cs="Browallia New"/>
                <w:color w:val="000000" w:themeColor="text1"/>
                <w:sz w:val="18"/>
                <w:szCs w:val="18"/>
                <w:lang w:val="en-GB"/>
              </w:rPr>
            </w:pPr>
          </w:p>
        </w:tc>
        <w:tc>
          <w:tcPr>
            <w:tcW w:w="3324" w:type="dxa"/>
            <w:gridSpan w:val="3"/>
          </w:tcPr>
          <w:p w14:paraId="0A2F2C1B" w14:textId="77777777" w:rsidR="000A78F0" w:rsidRPr="004C202A" w:rsidRDefault="000A78F0" w:rsidP="000A78F0">
            <w:pPr>
              <w:ind w:right="-36" w:hanging="110"/>
              <w:rPr>
                <w:rFonts w:ascii="Browallia New" w:hAnsi="Browallia New" w:cs="Browallia New"/>
                <w:color w:val="000000" w:themeColor="text1"/>
                <w:sz w:val="18"/>
                <w:szCs w:val="18"/>
                <w:cs/>
              </w:rPr>
            </w:pPr>
          </w:p>
        </w:tc>
        <w:tc>
          <w:tcPr>
            <w:tcW w:w="709" w:type="dxa"/>
          </w:tcPr>
          <w:p w14:paraId="4EBBB66A"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1251D99A" w14:textId="77777777" w:rsidR="000A78F0" w:rsidRPr="004C202A" w:rsidRDefault="000A78F0" w:rsidP="000A78F0">
            <w:pPr>
              <w:jc w:val="right"/>
              <w:rPr>
                <w:rFonts w:ascii="Browallia New" w:hAnsi="Browallia New" w:cs="Browallia New"/>
                <w:color w:val="000000" w:themeColor="text1"/>
                <w:sz w:val="18"/>
                <w:szCs w:val="18"/>
              </w:rPr>
            </w:pPr>
          </w:p>
        </w:tc>
        <w:tc>
          <w:tcPr>
            <w:tcW w:w="810" w:type="dxa"/>
          </w:tcPr>
          <w:p w14:paraId="69159B4C" w14:textId="77777777" w:rsidR="000A78F0" w:rsidRPr="004C202A" w:rsidRDefault="000A78F0" w:rsidP="000A78F0">
            <w:pPr>
              <w:jc w:val="right"/>
              <w:rPr>
                <w:rFonts w:ascii="Browallia New" w:hAnsi="Browallia New" w:cs="Browallia New"/>
                <w:sz w:val="18"/>
                <w:szCs w:val="18"/>
              </w:rPr>
            </w:pPr>
          </w:p>
        </w:tc>
        <w:tc>
          <w:tcPr>
            <w:tcW w:w="810" w:type="dxa"/>
          </w:tcPr>
          <w:p w14:paraId="7CF38ED8" w14:textId="77777777" w:rsidR="000A78F0" w:rsidRPr="004C202A" w:rsidRDefault="000A78F0" w:rsidP="000A78F0">
            <w:pPr>
              <w:jc w:val="right"/>
              <w:rPr>
                <w:rFonts w:ascii="Browallia New" w:hAnsi="Browallia New" w:cs="Browallia New"/>
                <w:sz w:val="18"/>
                <w:szCs w:val="18"/>
              </w:rPr>
            </w:pPr>
          </w:p>
        </w:tc>
        <w:tc>
          <w:tcPr>
            <w:tcW w:w="848" w:type="dxa"/>
            <w:vAlign w:val="bottom"/>
          </w:tcPr>
          <w:p w14:paraId="26BBE550" w14:textId="77777777" w:rsidR="000A78F0" w:rsidRPr="004C202A" w:rsidRDefault="000A78F0" w:rsidP="000A78F0">
            <w:pPr>
              <w:jc w:val="right"/>
              <w:rPr>
                <w:rFonts w:ascii="Browallia New" w:hAnsi="Browallia New" w:cs="Browallia New"/>
                <w:sz w:val="18"/>
                <w:szCs w:val="18"/>
              </w:rPr>
            </w:pPr>
          </w:p>
        </w:tc>
      </w:tr>
      <w:tr w:rsidR="000A78F0" w:rsidRPr="004C202A" w14:paraId="1555A4CA" w14:textId="77777777" w:rsidTr="00286394">
        <w:tc>
          <w:tcPr>
            <w:tcW w:w="3612" w:type="dxa"/>
            <w:gridSpan w:val="2"/>
          </w:tcPr>
          <w:p w14:paraId="2ED51E26" w14:textId="3D61E0EC" w:rsidR="000A78F0" w:rsidRPr="004C202A" w:rsidRDefault="000A78F0" w:rsidP="000A78F0">
            <w:pPr>
              <w:ind w:right="-36"/>
              <w:rPr>
                <w:rFonts w:ascii="Browallia New" w:hAnsi="Browallia New" w:cs="Browallia New"/>
                <w:b/>
                <w:bCs/>
                <w:color w:val="000000" w:themeColor="text1"/>
                <w:sz w:val="18"/>
                <w:szCs w:val="18"/>
                <w:u w:val="single"/>
              </w:rPr>
            </w:pPr>
            <w:r w:rsidRPr="004C202A">
              <w:rPr>
                <w:rFonts w:ascii="Browallia New" w:hAnsi="Browallia New" w:cs="Browallia New"/>
                <w:b/>
                <w:bCs/>
                <w:color w:val="000000" w:themeColor="text1"/>
                <w:sz w:val="18"/>
                <w:szCs w:val="18"/>
                <w:u w:val="single"/>
                <w:cs/>
              </w:rPr>
              <w:t>เงินลงทุนในบริษัทร่วมที่ถือหุ้น</w:t>
            </w:r>
          </w:p>
        </w:tc>
        <w:tc>
          <w:tcPr>
            <w:tcW w:w="1045" w:type="dxa"/>
          </w:tcPr>
          <w:p w14:paraId="40F26DE6" w14:textId="77777777" w:rsidR="000A78F0" w:rsidRPr="004C202A" w:rsidRDefault="000A78F0" w:rsidP="000A78F0">
            <w:pPr>
              <w:ind w:right="-43"/>
              <w:jc w:val="center"/>
              <w:rPr>
                <w:rFonts w:ascii="Browallia New" w:hAnsi="Browallia New" w:cs="Browallia New"/>
                <w:color w:val="000000" w:themeColor="text1"/>
                <w:sz w:val="18"/>
                <w:szCs w:val="18"/>
              </w:rPr>
            </w:pPr>
          </w:p>
        </w:tc>
        <w:tc>
          <w:tcPr>
            <w:tcW w:w="669" w:type="dxa"/>
          </w:tcPr>
          <w:p w14:paraId="2F6EDF15"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709" w:type="dxa"/>
          </w:tcPr>
          <w:p w14:paraId="4B70E9E4"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45C9B1AF" w14:textId="77777777" w:rsidR="000A78F0" w:rsidRPr="004C202A" w:rsidRDefault="000A78F0" w:rsidP="000A78F0">
            <w:pPr>
              <w:jc w:val="right"/>
              <w:rPr>
                <w:rFonts w:ascii="Browallia New" w:hAnsi="Browallia New" w:cs="Browallia New"/>
                <w:color w:val="000000" w:themeColor="text1"/>
                <w:sz w:val="18"/>
                <w:szCs w:val="18"/>
              </w:rPr>
            </w:pPr>
          </w:p>
        </w:tc>
        <w:tc>
          <w:tcPr>
            <w:tcW w:w="810" w:type="dxa"/>
          </w:tcPr>
          <w:p w14:paraId="65B268F4" w14:textId="77777777" w:rsidR="000A78F0" w:rsidRPr="004C202A" w:rsidRDefault="000A78F0" w:rsidP="000A78F0">
            <w:pPr>
              <w:jc w:val="right"/>
              <w:rPr>
                <w:rFonts w:ascii="Browallia New" w:hAnsi="Browallia New" w:cs="Browallia New"/>
                <w:sz w:val="18"/>
                <w:szCs w:val="18"/>
              </w:rPr>
            </w:pPr>
          </w:p>
        </w:tc>
        <w:tc>
          <w:tcPr>
            <w:tcW w:w="810" w:type="dxa"/>
          </w:tcPr>
          <w:p w14:paraId="08714571" w14:textId="77777777" w:rsidR="000A78F0" w:rsidRPr="004C202A" w:rsidRDefault="000A78F0" w:rsidP="000A78F0">
            <w:pPr>
              <w:jc w:val="right"/>
              <w:rPr>
                <w:rFonts w:ascii="Browallia New" w:hAnsi="Browallia New" w:cs="Browallia New"/>
                <w:sz w:val="18"/>
                <w:szCs w:val="18"/>
              </w:rPr>
            </w:pPr>
          </w:p>
        </w:tc>
        <w:tc>
          <w:tcPr>
            <w:tcW w:w="848" w:type="dxa"/>
          </w:tcPr>
          <w:p w14:paraId="7C81A9A2" w14:textId="77777777" w:rsidR="000A78F0" w:rsidRPr="004C202A" w:rsidRDefault="000A78F0" w:rsidP="000A78F0">
            <w:pPr>
              <w:jc w:val="right"/>
              <w:rPr>
                <w:rFonts w:ascii="Browallia New" w:hAnsi="Browallia New" w:cs="Browallia New"/>
                <w:sz w:val="18"/>
                <w:szCs w:val="18"/>
              </w:rPr>
            </w:pPr>
          </w:p>
        </w:tc>
      </w:tr>
      <w:tr w:rsidR="00723443" w:rsidRPr="004C202A" w14:paraId="76AAAE54" w14:textId="77777777" w:rsidTr="00286394">
        <w:tc>
          <w:tcPr>
            <w:tcW w:w="3612" w:type="dxa"/>
            <w:gridSpan w:val="2"/>
          </w:tcPr>
          <w:p w14:paraId="21BA25D0" w14:textId="649CFBFA" w:rsidR="00723443" w:rsidRPr="004C202A" w:rsidRDefault="00723443" w:rsidP="000A78F0">
            <w:pPr>
              <w:ind w:right="-36"/>
              <w:rPr>
                <w:rFonts w:ascii="Browallia New" w:hAnsi="Browallia New" w:cs="Browallia New"/>
                <w:b/>
                <w:bCs/>
                <w:color w:val="000000" w:themeColor="text1"/>
                <w:sz w:val="18"/>
                <w:szCs w:val="18"/>
                <w:u w:val="single"/>
                <w:cs/>
              </w:rPr>
            </w:pPr>
            <w:r w:rsidRPr="004C202A">
              <w:rPr>
                <w:rFonts w:ascii="Browallia New" w:hAnsi="Browallia New" w:cs="Browallia New"/>
                <w:b/>
                <w:bCs/>
                <w:color w:val="000000" w:themeColor="text1"/>
                <w:sz w:val="18"/>
                <w:szCs w:val="18"/>
              </w:rPr>
              <w:t xml:space="preserve">   </w:t>
            </w:r>
            <w:r w:rsidRPr="004C202A">
              <w:rPr>
                <w:rFonts w:ascii="Browallia New" w:hAnsi="Browallia New" w:cs="Browallia New"/>
                <w:b/>
                <w:bCs/>
                <w:color w:val="000000" w:themeColor="text1"/>
                <w:sz w:val="18"/>
                <w:szCs w:val="18"/>
                <w:u w:val="single"/>
                <w:cs/>
              </w:rPr>
              <w:t>โดยบริษัทย่อย</w:t>
            </w:r>
          </w:p>
        </w:tc>
        <w:tc>
          <w:tcPr>
            <w:tcW w:w="1045" w:type="dxa"/>
          </w:tcPr>
          <w:p w14:paraId="7D494E16" w14:textId="77777777" w:rsidR="00723443" w:rsidRPr="004C202A" w:rsidRDefault="00723443" w:rsidP="000A78F0">
            <w:pPr>
              <w:ind w:right="-43"/>
              <w:jc w:val="center"/>
              <w:rPr>
                <w:rFonts w:ascii="Browallia New" w:hAnsi="Browallia New" w:cs="Browallia New"/>
                <w:color w:val="000000" w:themeColor="text1"/>
                <w:sz w:val="18"/>
                <w:szCs w:val="18"/>
              </w:rPr>
            </w:pPr>
          </w:p>
        </w:tc>
        <w:tc>
          <w:tcPr>
            <w:tcW w:w="669" w:type="dxa"/>
          </w:tcPr>
          <w:p w14:paraId="0045A4AC" w14:textId="77777777" w:rsidR="00723443" w:rsidRPr="004C202A" w:rsidRDefault="00723443" w:rsidP="000A78F0">
            <w:pPr>
              <w:ind w:right="-36"/>
              <w:jc w:val="right"/>
              <w:rPr>
                <w:rFonts w:ascii="Browallia New" w:hAnsi="Browallia New" w:cs="Browallia New"/>
                <w:color w:val="000000" w:themeColor="text1"/>
                <w:sz w:val="18"/>
                <w:szCs w:val="18"/>
              </w:rPr>
            </w:pPr>
          </w:p>
        </w:tc>
        <w:tc>
          <w:tcPr>
            <w:tcW w:w="709" w:type="dxa"/>
          </w:tcPr>
          <w:p w14:paraId="0ACB0592" w14:textId="77777777" w:rsidR="00723443" w:rsidRPr="004C202A" w:rsidRDefault="00723443" w:rsidP="000A78F0">
            <w:pPr>
              <w:ind w:right="-36"/>
              <w:jc w:val="right"/>
              <w:rPr>
                <w:rFonts w:ascii="Browallia New" w:hAnsi="Browallia New" w:cs="Browallia New"/>
                <w:color w:val="000000" w:themeColor="text1"/>
                <w:sz w:val="18"/>
                <w:szCs w:val="18"/>
                <w:lang w:val="en-GB"/>
              </w:rPr>
            </w:pPr>
          </w:p>
        </w:tc>
        <w:tc>
          <w:tcPr>
            <w:tcW w:w="764" w:type="dxa"/>
          </w:tcPr>
          <w:p w14:paraId="29A17687" w14:textId="77777777" w:rsidR="00723443" w:rsidRPr="004C202A" w:rsidRDefault="00723443" w:rsidP="000A78F0">
            <w:pPr>
              <w:jc w:val="right"/>
              <w:rPr>
                <w:rFonts w:ascii="Browallia New" w:hAnsi="Browallia New" w:cs="Browallia New"/>
                <w:color w:val="000000" w:themeColor="text1"/>
                <w:sz w:val="18"/>
                <w:szCs w:val="18"/>
              </w:rPr>
            </w:pPr>
          </w:p>
        </w:tc>
        <w:tc>
          <w:tcPr>
            <w:tcW w:w="810" w:type="dxa"/>
          </w:tcPr>
          <w:p w14:paraId="324CDBA5" w14:textId="77777777" w:rsidR="00723443" w:rsidRPr="004C202A" w:rsidRDefault="00723443" w:rsidP="000A78F0">
            <w:pPr>
              <w:jc w:val="right"/>
              <w:rPr>
                <w:rFonts w:ascii="Browallia New" w:hAnsi="Browallia New" w:cs="Browallia New"/>
                <w:sz w:val="18"/>
                <w:szCs w:val="18"/>
              </w:rPr>
            </w:pPr>
          </w:p>
        </w:tc>
        <w:tc>
          <w:tcPr>
            <w:tcW w:w="810" w:type="dxa"/>
          </w:tcPr>
          <w:p w14:paraId="499325E4" w14:textId="77777777" w:rsidR="00723443" w:rsidRPr="004C202A" w:rsidRDefault="00723443" w:rsidP="000A78F0">
            <w:pPr>
              <w:jc w:val="right"/>
              <w:rPr>
                <w:rFonts w:ascii="Browallia New" w:hAnsi="Browallia New" w:cs="Browallia New"/>
                <w:sz w:val="18"/>
                <w:szCs w:val="18"/>
              </w:rPr>
            </w:pPr>
          </w:p>
        </w:tc>
        <w:tc>
          <w:tcPr>
            <w:tcW w:w="848" w:type="dxa"/>
          </w:tcPr>
          <w:p w14:paraId="2D216EF6" w14:textId="77777777" w:rsidR="00723443" w:rsidRPr="004C202A" w:rsidRDefault="00723443" w:rsidP="000A78F0">
            <w:pPr>
              <w:jc w:val="right"/>
              <w:rPr>
                <w:rFonts w:ascii="Browallia New" w:hAnsi="Browallia New" w:cs="Browallia New"/>
                <w:sz w:val="18"/>
                <w:szCs w:val="18"/>
              </w:rPr>
            </w:pPr>
          </w:p>
        </w:tc>
      </w:tr>
      <w:tr w:rsidR="000A78F0" w:rsidRPr="004C202A" w14:paraId="06AB0603" w14:textId="77777777" w:rsidTr="00286394">
        <w:trPr>
          <w:trHeight w:val="101"/>
        </w:trPr>
        <w:tc>
          <w:tcPr>
            <w:tcW w:w="2002" w:type="dxa"/>
          </w:tcPr>
          <w:p w14:paraId="119F9375" w14:textId="77777777" w:rsidR="000A78F0" w:rsidRPr="004C202A" w:rsidRDefault="000A78F0" w:rsidP="000A78F0">
            <w:pPr>
              <w:ind w:right="-36"/>
              <w:rPr>
                <w:rFonts w:ascii="Browallia New" w:hAnsi="Browallia New" w:cs="Browallia New"/>
                <w:b/>
                <w:bCs/>
                <w:color w:val="000000" w:themeColor="text1"/>
                <w:sz w:val="18"/>
                <w:szCs w:val="18"/>
                <w:u w:val="single"/>
              </w:rPr>
            </w:pPr>
            <w:r w:rsidRPr="004C202A">
              <w:rPr>
                <w:rFonts w:ascii="Browallia New" w:hAnsi="Browallia New" w:cs="Browallia New"/>
                <w:color w:val="000000" w:themeColor="text1"/>
                <w:sz w:val="18"/>
                <w:szCs w:val="18"/>
                <w:cs/>
              </w:rPr>
              <w:t>บริษัท สยามแปซิฟิค โฮลดิ้ง จำกัด</w:t>
            </w:r>
          </w:p>
        </w:tc>
        <w:tc>
          <w:tcPr>
            <w:tcW w:w="1610" w:type="dxa"/>
          </w:tcPr>
          <w:p w14:paraId="31E89A37" w14:textId="0253D0F8" w:rsidR="000A78F0" w:rsidRPr="004C202A" w:rsidRDefault="000A78F0" w:rsidP="000A78F0">
            <w:pPr>
              <w:ind w:left="-90" w:right="-36"/>
              <w:rPr>
                <w:rFonts w:ascii="Browallia New" w:hAnsi="Browallia New" w:cs="Browallia New"/>
                <w:color w:val="000000" w:themeColor="text1"/>
                <w:sz w:val="18"/>
                <w:szCs w:val="18"/>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ลงทุนในบริษัทอื่น</w:t>
            </w:r>
          </w:p>
        </w:tc>
        <w:tc>
          <w:tcPr>
            <w:tcW w:w="1045" w:type="dxa"/>
          </w:tcPr>
          <w:p w14:paraId="4370F7FD" w14:textId="77777777" w:rsidR="000A78F0" w:rsidRPr="004C202A" w:rsidRDefault="000A78F0" w:rsidP="000A78F0">
            <w:pPr>
              <w:tabs>
                <w:tab w:val="center" w:pos="620"/>
                <w:tab w:val="right" w:pos="1240"/>
              </w:tabs>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58,625</w:t>
            </w:r>
          </w:p>
        </w:tc>
        <w:tc>
          <w:tcPr>
            <w:tcW w:w="669" w:type="dxa"/>
          </w:tcPr>
          <w:p w14:paraId="5FE66DBD" w14:textId="6EA923D4" w:rsidR="000A78F0" w:rsidRPr="004C202A" w:rsidRDefault="000A78F0" w:rsidP="000A78F0">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4.30</w:t>
            </w:r>
          </w:p>
        </w:tc>
        <w:tc>
          <w:tcPr>
            <w:tcW w:w="709" w:type="dxa"/>
          </w:tcPr>
          <w:p w14:paraId="260CDAC8" w14:textId="77777777" w:rsidR="000A78F0" w:rsidRPr="004C202A" w:rsidRDefault="000A78F0" w:rsidP="000A78F0">
            <w:pPr>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4.30</w:t>
            </w:r>
          </w:p>
        </w:tc>
        <w:tc>
          <w:tcPr>
            <w:tcW w:w="764" w:type="dxa"/>
          </w:tcPr>
          <w:p w14:paraId="5631EC71" w14:textId="558C3EAD" w:rsidR="000A78F0" w:rsidRPr="004C202A" w:rsidRDefault="000A78F0" w:rsidP="000A78F0">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2,525</w:t>
            </w:r>
          </w:p>
        </w:tc>
        <w:tc>
          <w:tcPr>
            <w:tcW w:w="810" w:type="dxa"/>
          </w:tcPr>
          <w:p w14:paraId="54489752" w14:textId="77777777" w:rsidR="000A78F0" w:rsidRPr="004C202A" w:rsidRDefault="000A78F0" w:rsidP="000A78F0">
            <w:pPr>
              <w:jc w:val="right"/>
              <w:rPr>
                <w:rFonts w:ascii="Browallia New" w:hAnsi="Browallia New" w:cs="Browallia New"/>
                <w:sz w:val="18"/>
                <w:szCs w:val="18"/>
              </w:rPr>
            </w:pPr>
            <w:r w:rsidRPr="004C202A">
              <w:rPr>
                <w:rFonts w:ascii="Browallia New" w:hAnsi="Browallia New" w:cs="Browallia New"/>
                <w:color w:val="000000" w:themeColor="text1"/>
                <w:sz w:val="18"/>
                <w:szCs w:val="18"/>
              </w:rPr>
              <w:t>2,525</w:t>
            </w:r>
          </w:p>
        </w:tc>
        <w:tc>
          <w:tcPr>
            <w:tcW w:w="810" w:type="dxa"/>
          </w:tcPr>
          <w:p w14:paraId="7FE210AF" w14:textId="37CE315F" w:rsidR="000A78F0" w:rsidRPr="004C202A" w:rsidRDefault="000A78F0" w:rsidP="000A78F0">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848" w:type="dxa"/>
          </w:tcPr>
          <w:p w14:paraId="1EA6F8FF" w14:textId="100DD5F3" w:rsidR="000A78F0" w:rsidRPr="004C202A" w:rsidRDefault="000A78F0" w:rsidP="000A78F0">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r>
      <w:tr w:rsidR="000A78F0" w:rsidRPr="004C202A" w14:paraId="6F5A60F7" w14:textId="77777777" w:rsidTr="00286394">
        <w:trPr>
          <w:trHeight w:val="101"/>
        </w:trPr>
        <w:tc>
          <w:tcPr>
            <w:tcW w:w="2002" w:type="dxa"/>
          </w:tcPr>
          <w:p w14:paraId="169B1AA8" w14:textId="4E557646" w:rsidR="000A78F0" w:rsidRPr="004C202A" w:rsidRDefault="000A78F0" w:rsidP="000A78F0">
            <w:pPr>
              <w:ind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 xml:space="preserve">Dawei LNG Terminal Company  </w:t>
            </w:r>
          </w:p>
        </w:tc>
        <w:tc>
          <w:tcPr>
            <w:tcW w:w="1610" w:type="dxa"/>
          </w:tcPr>
          <w:p w14:paraId="575A67B6" w14:textId="77777777" w:rsidR="000A78F0" w:rsidRPr="004C202A" w:rsidRDefault="000A78F0" w:rsidP="000A78F0">
            <w:pPr>
              <w:ind w:left="-90" w:right="-36"/>
              <w:rPr>
                <w:rFonts w:ascii="Browallia New" w:hAnsi="Browallia New" w:cs="Browallia New"/>
                <w:color w:val="000000" w:themeColor="text1"/>
                <w:sz w:val="18"/>
                <w:szCs w:val="18"/>
                <w:cs/>
              </w:rPr>
            </w:pPr>
          </w:p>
        </w:tc>
        <w:tc>
          <w:tcPr>
            <w:tcW w:w="1045" w:type="dxa"/>
          </w:tcPr>
          <w:p w14:paraId="4249924D" w14:textId="02BF021B" w:rsidR="000A78F0" w:rsidRPr="004C202A" w:rsidRDefault="000A78F0" w:rsidP="000A78F0">
            <w:pPr>
              <w:tabs>
                <w:tab w:val="center" w:pos="620"/>
                <w:tab w:val="right" w:pos="1240"/>
              </w:tabs>
              <w:ind w:right="-36"/>
              <w:jc w:val="right"/>
              <w:rPr>
                <w:rFonts w:ascii="Browallia New" w:hAnsi="Browallia New" w:cs="Browallia New"/>
                <w:color w:val="000000" w:themeColor="text1"/>
                <w:sz w:val="18"/>
                <w:szCs w:val="18"/>
                <w:lang w:val="en-GB"/>
              </w:rPr>
            </w:pPr>
            <w:r w:rsidRPr="004C202A">
              <w:rPr>
                <w:rFonts w:ascii="Browallia New" w:hAnsi="Browallia New" w:cs="Browallia New"/>
                <w:color w:val="000000" w:themeColor="text1"/>
                <w:sz w:val="18"/>
                <w:szCs w:val="18"/>
                <w:lang w:val="en-GB"/>
              </w:rPr>
              <w:t>75,000</w:t>
            </w:r>
            <w:r w:rsidR="00B03488" w:rsidRPr="004C202A">
              <w:rPr>
                <w:rFonts w:ascii="Browallia New" w:hAnsi="Browallia New" w:cs="Browallia New"/>
                <w:color w:val="000000" w:themeColor="text1"/>
                <w:sz w:val="18"/>
                <w:szCs w:val="18"/>
                <w:lang w:val="en-GB"/>
              </w:rPr>
              <w:t xml:space="preserve"> </w:t>
            </w:r>
            <w:r w:rsidR="00B03488" w:rsidRPr="004C202A">
              <w:rPr>
                <w:rFonts w:ascii="Browallia New" w:hAnsi="Browallia New" w:cs="Browallia New" w:hint="cs"/>
                <w:color w:val="000000" w:themeColor="text1"/>
                <w:sz w:val="18"/>
                <w:szCs w:val="18"/>
                <w:cs/>
                <w:lang w:val="en-GB"/>
              </w:rPr>
              <w:t>เหรียญ</w:t>
            </w:r>
          </w:p>
        </w:tc>
        <w:tc>
          <w:tcPr>
            <w:tcW w:w="669" w:type="dxa"/>
          </w:tcPr>
          <w:p w14:paraId="1B7E5E01"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09" w:type="dxa"/>
          </w:tcPr>
          <w:p w14:paraId="59E91185"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5D520E41" w14:textId="77777777" w:rsidR="000A78F0" w:rsidRPr="004C202A" w:rsidRDefault="000A78F0" w:rsidP="000A78F0">
            <w:pPr>
              <w:jc w:val="right"/>
              <w:rPr>
                <w:rFonts w:ascii="Browallia New" w:hAnsi="Browallia New" w:cs="Browallia New"/>
                <w:color w:val="000000" w:themeColor="text1"/>
                <w:sz w:val="18"/>
                <w:szCs w:val="18"/>
              </w:rPr>
            </w:pPr>
          </w:p>
        </w:tc>
        <w:tc>
          <w:tcPr>
            <w:tcW w:w="810" w:type="dxa"/>
          </w:tcPr>
          <w:p w14:paraId="2FF9C5E1" w14:textId="77777777" w:rsidR="000A78F0" w:rsidRPr="004C202A" w:rsidRDefault="000A78F0" w:rsidP="000A78F0">
            <w:pPr>
              <w:jc w:val="right"/>
              <w:rPr>
                <w:rFonts w:ascii="Browallia New" w:hAnsi="Browallia New" w:cs="Browallia New"/>
                <w:color w:val="000000" w:themeColor="text1"/>
                <w:sz w:val="18"/>
                <w:szCs w:val="18"/>
              </w:rPr>
            </w:pPr>
          </w:p>
        </w:tc>
        <w:tc>
          <w:tcPr>
            <w:tcW w:w="810" w:type="dxa"/>
          </w:tcPr>
          <w:p w14:paraId="1C2922A8" w14:textId="77777777" w:rsidR="000A78F0" w:rsidRPr="004C202A" w:rsidRDefault="000A78F0" w:rsidP="000A78F0">
            <w:pPr>
              <w:jc w:val="right"/>
              <w:rPr>
                <w:rFonts w:ascii="Browallia New" w:hAnsi="Browallia New" w:cs="Browallia New"/>
                <w:color w:val="000000" w:themeColor="text1"/>
                <w:sz w:val="18"/>
                <w:szCs w:val="18"/>
              </w:rPr>
            </w:pPr>
          </w:p>
        </w:tc>
        <w:tc>
          <w:tcPr>
            <w:tcW w:w="848" w:type="dxa"/>
          </w:tcPr>
          <w:p w14:paraId="7123394E" w14:textId="77777777" w:rsidR="000A78F0" w:rsidRPr="004C202A" w:rsidRDefault="000A78F0" w:rsidP="000A78F0">
            <w:pPr>
              <w:jc w:val="right"/>
              <w:rPr>
                <w:rFonts w:ascii="Browallia New" w:hAnsi="Browallia New" w:cs="Browallia New"/>
                <w:color w:val="000000" w:themeColor="text1"/>
                <w:sz w:val="18"/>
                <w:szCs w:val="18"/>
              </w:rPr>
            </w:pPr>
          </w:p>
        </w:tc>
      </w:tr>
      <w:tr w:rsidR="000A78F0" w:rsidRPr="004C202A" w14:paraId="320CCF0D" w14:textId="77777777" w:rsidTr="00286394">
        <w:trPr>
          <w:trHeight w:val="101"/>
        </w:trPr>
        <w:tc>
          <w:tcPr>
            <w:tcW w:w="2002" w:type="dxa"/>
          </w:tcPr>
          <w:p w14:paraId="5D9920F5" w14:textId="60E3206F" w:rsidR="000A78F0" w:rsidRPr="004C202A" w:rsidRDefault="000A78F0" w:rsidP="000A78F0">
            <w:pPr>
              <w:ind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rPr>
              <w:t>Limited</w:t>
            </w:r>
          </w:p>
        </w:tc>
        <w:tc>
          <w:tcPr>
            <w:tcW w:w="1610" w:type="dxa"/>
          </w:tcPr>
          <w:p w14:paraId="569238B6" w14:textId="64846A6C" w:rsidR="000A78F0" w:rsidRPr="004C202A" w:rsidRDefault="000A78F0" w:rsidP="000A78F0">
            <w:pPr>
              <w:ind w:left="-90" w:right="-36"/>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สัมปทานโครงการทวาย</w:t>
            </w:r>
          </w:p>
        </w:tc>
        <w:tc>
          <w:tcPr>
            <w:tcW w:w="1045" w:type="dxa"/>
          </w:tcPr>
          <w:p w14:paraId="20B5CCFD" w14:textId="3999ACA3" w:rsidR="000A78F0" w:rsidRPr="004C202A" w:rsidRDefault="000A78F0" w:rsidP="000A78F0">
            <w:pPr>
              <w:tabs>
                <w:tab w:val="center" w:pos="620"/>
                <w:tab w:val="right" w:pos="1240"/>
              </w:tabs>
              <w:ind w:right="-36"/>
              <w:jc w:val="right"/>
              <w:rPr>
                <w:rFonts w:ascii="Browallia New" w:hAnsi="Browallia New" w:cs="Browallia New"/>
                <w:color w:val="000000" w:themeColor="text1"/>
                <w:sz w:val="18"/>
                <w:szCs w:val="18"/>
                <w:lang w:val="en-GB"/>
              </w:rPr>
            </w:pPr>
            <w:r w:rsidRPr="004C202A">
              <w:rPr>
                <w:rFonts w:ascii="Browallia New" w:hAnsi="Browallia New" w:cs="Browallia New" w:hint="cs"/>
                <w:color w:val="000000" w:themeColor="text1"/>
                <w:sz w:val="18"/>
                <w:szCs w:val="18"/>
                <w:cs/>
                <w:lang w:val="en-GB"/>
              </w:rPr>
              <w:t>ดอลลาร์สหรัฐ</w:t>
            </w:r>
          </w:p>
        </w:tc>
        <w:tc>
          <w:tcPr>
            <w:tcW w:w="669" w:type="dxa"/>
          </w:tcPr>
          <w:p w14:paraId="7985D51B" w14:textId="7E206353" w:rsidR="000A78F0" w:rsidRPr="004C202A" w:rsidRDefault="000A78F0" w:rsidP="000A78F0">
            <w:pPr>
              <w:ind w:right="-36"/>
              <w:jc w:val="right"/>
              <w:rPr>
                <w:rFonts w:ascii="Browallia New" w:hAnsi="Browallia New" w:cs="Browallia New"/>
                <w:color w:val="000000" w:themeColor="text1"/>
                <w:sz w:val="18"/>
                <w:szCs w:val="18"/>
                <w:lang w:val="en-GB"/>
              </w:rPr>
            </w:pPr>
            <w:r w:rsidRPr="004C202A">
              <w:rPr>
                <w:rFonts w:ascii="Browallia New" w:hAnsi="Browallia New" w:cs="Browallia New" w:hint="cs"/>
                <w:color w:val="000000" w:themeColor="text1"/>
                <w:sz w:val="18"/>
                <w:szCs w:val="18"/>
              </w:rPr>
              <w:t>50</w:t>
            </w:r>
            <w:r w:rsidRPr="004C202A">
              <w:rPr>
                <w:rFonts w:ascii="Browallia New" w:hAnsi="Browallia New" w:cs="Browallia New" w:hint="cs"/>
                <w:color w:val="000000" w:themeColor="text1"/>
                <w:sz w:val="18"/>
                <w:szCs w:val="18"/>
                <w:cs/>
                <w:lang w:val="en-GB"/>
              </w:rPr>
              <w:t>.</w:t>
            </w:r>
            <w:r w:rsidRPr="004C202A">
              <w:rPr>
                <w:rFonts w:ascii="Browallia New" w:hAnsi="Browallia New" w:cs="Browallia New" w:hint="cs"/>
                <w:color w:val="000000" w:themeColor="text1"/>
                <w:sz w:val="18"/>
                <w:szCs w:val="18"/>
              </w:rPr>
              <w:t>00</w:t>
            </w:r>
          </w:p>
        </w:tc>
        <w:tc>
          <w:tcPr>
            <w:tcW w:w="709" w:type="dxa"/>
          </w:tcPr>
          <w:p w14:paraId="1B533E27" w14:textId="77777777" w:rsidR="000A78F0" w:rsidRPr="004C202A" w:rsidRDefault="000A78F0" w:rsidP="000A78F0">
            <w:pPr>
              <w:ind w:right="-36"/>
              <w:jc w:val="right"/>
              <w:rPr>
                <w:rFonts w:ascii="Browallia New" w:hAnsi="Browallia New" w:cs="Browallia New"/>
                <w:color w:val="000000" w:themeColor="text1"/>
                <w:sz w:val="18"/>
                <w:szCs w:val="18"/>
                <w:lang w:val="en-GB"/>
              </w:rPr>
            </w:pPr>
            <w:r w:rsidRPr="004C202A">
              <w:rPr>
                <w:rFonts w:ascii="Browallia New" w:hAnsi="Browallia New" w:cs="Browallia New" w:hint="cs"/>
                <w:color w:val="000000" w:themeColor="text1"/>
                <w:sz w:val="18"/>
                <w:szCs w:val="18"/>
              </w:rPr>
              <w:t>50</w:t>
            </w:r>
            <w:r w:rsidRPr="004C202A">
              <w:rPr>
                <w:rFonts w:ascii="Browallia New" w:hAnsi="Browallia New" w:cs="Browallia New" w:hint="cs"/>
                <w:color w:val="000000" w:themeColor="text1"/>
                <w:sz w:val="18"/>
                <w:szCs w:val="18"/>
                <w:cs/>
                <w:lang w:val="en-GB"/>
              </w:rPr>
              <w:t>.</w:t>
            </w:r>
            <w:r w:rsidRPr="004C202A">
              <w:rPr>
                <w:rFonts w:ascii="Browallia New" w:hAnsi="Browallia New" w:cs="Browallia New" w:hint="cs"/>
                <w:color w:val="000000" w:themeColor="text1"/>
                <w:sz w:val="18"/>
                <w:szCs w:val="18"/>
              </w:rPr>
              <w:t>00</w:t>
            </w:r>
          </w:p>
        </w:tc>
        <w:tc>
          <w:tcPr>
            <w:tcW w:w="764" w:type="dxa"/>
          </w:tcPr>
          <w:p w14:paraId="5E6EC40D" w14:textId="5E56881E" w:rsidR="000A78F0" w:rsidRPr="004C202A" w:rsidRDefault="000A78F0" w:rsidP="000A78F0">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480</w:t>
            </w:r>
          </w:p>
        </w:tc>
        <w:tc>
          <w:tcPr>
            <w:tcW w:w="810" w:type="dxa"/>
          </w:tcPr>
          <w:p w14:paraId="48EF4C10" w14:textId="77777777" w:rsidR="000A78F0" w:rsidRPr="004C202A" w:rsidRDefault="000A78F0" w:rsidP="000A78F0">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685</w:t>
            </w:r>
          </w:p>
        </w:tc>
        <w:tc>
          <w:tcPr>
            <w:tcW w:w="810" w:type="dxa"/>
          </w:tcPr>
          <w:p w14:paraId="563F04E2" w14:textId="05ED5B70" w:rsidR="000A78F0" w:rsidRPr="004C202A" w:rsidRDefault="000A78F0" w:rsidP="000A78F0">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848" w:type="dxa"/>
          </w:tcPr>
          <w:p w14:paraId="2373F1B7" w14:textId="2079FC60" w:rsidR="000A78F0" w:rsidRPr="004C202A" w:rsidRDefault="000A78F0" w:rsidP="000A78F0">
            <w:pPr>
              <w:pBdr>
                <w:bottom w:val="single" w:sz="4" w:space="1" w:color="auto"/>
              </w:pBdr>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w:t>
            </w:r>
          </w:p>
        </w:tc>
      </w:tr>
      <w:tr w:rsidR="00A42201" w:rsidRPr="004C202A" w14:paraId="76AB23B0" w14:textId="77777777" w:rsidTr="00286394">
        <w:tc>
          <w:tcPr>
            <w:tcW w:w="2002" w:type="dxa"/>
          </w:tcPr>
          <w:p w14:paraId="306FE9D5" w14:textId="59AA8CFC" w:rsidR="00A42201" w:rsidRPr="004C202A" w:rsidRDefault="00A42201" w:rsidP="00A42201">
            <w:pPr>
              <w:ind w:left="-90" w:right="-36"/>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 xml:space="preserve">  </w:t>
            </w:r>
            <w:r w:rsidRPr="004C202A">
              <w:rPr>
                <w:rFonts w:ascii="Browallia New" w:hAnsi="Browallia New" w:cs="Browallia New"/>
                <w:color w:val="000000" w:themeColor="text1"/>
                <w:sz w:val="18"/>
                <w:szCs w:val="18"/>
                <w:cs/>
              </w:rPr>
              <w:t>รวมเงินลงทุนในบริษัทร่วม</w:t>
            </w:r>
            <w:r w:rsidRPr="004C202A">
              <w:rPr>
                <w:rFonts w:ascii="Browallia New" w:hAnsi="Browallia New" w:cs="Browallia New" w:hint="cs"/>
                <w:color w:val="000000" w:themeColor="text1"/>
                <w:sz w:val="18"/>
                <w:szCs w:val="18"/>
                <w:cs/>
              </w:rPr>
              <w:t xml:space="preserve"> - </w:t>
            </w:r>
            <w:r w:rsidRPr="004C202A">
              <w:rPr>
                <w:rFonts w:ascii="Browallia New" w:hAnsi="Browallia New" w:cs="Browallia New"/>
                <w:color w:val="000000" w:themeColor="text1"/>
                <w:sz w:val="18"/>
                <w:szCs w:val="18"/>
                <w:cs/>
              </w:rPr>
              <w:t>สุทธิ</w:t>
            </w:r>
          </w:p>
        </w:tc>
        <w:tc>
          <w:tcPr>
            <w:tcW w:w="1610" w:type="dxa"/>
          </w:tcPr>
          <w:p w14:paraId="506A6E7D" w14:textId="77777777" w:rsidR="00A42201" w:rsidRPr="004C202A" w:rsidRDefault="00A42201" w:rsidP="00A42201">
            <w:pPr>
              <w:ind w:left="-90" w:right="-36"/>
              <w:rPr>
                <w:rFonts w:ascii="Browallia New" w:hAnsi="Browallia New" w:cs="Browallia New"/>
                <w:color w:val="000000" w:themeColor="text1"/>
                <w:sz w:val="18"/>
                <w:szCs w:val="18"/>
                <w:cs/>
              </w:rPr>
            </w:pPr>
          </w:p>
        </w:tc>
        <w:tc>
          <w:tcPr>
            <w:tcW w:w="1045" w:type="dxa"/>
          </w:tcPr>
          <w:p w14:paraId="1E1D90A5" w14:textId="77777777" w:rsidR="00A42201" w:rsidRPr="004C202A" w:rsidRDefault="00A42201" w:rsidP="00A42201">
            <w:pPr>
              <w:ind w:right="-36"/>
              <w:jc w:val="right"/>
              <w:rPr>
                <w:rFonts w:ascii="Browallia New" w:hAnsi="Browallia New" w:cs="Browallia New"/>
                <w:color w:val="000000" w:themeColor="text1"/>
                <w:sz w:val="18"/>
                <w:szCs w:val="18"/>
              </w:rPr>
            </w:pPr>
          </w:p>
        </w:tc>
        <w:tc>
          <w:tcPr>
            <w:tcW w:w="669" w:type="dxa"/>
          </w:tcPr>
          <w:p w14:paraId="6F42DE9C" w14:textId="77777777" w:rsidR="00A42201" w:rsidRPr="004C202A" w:rsidRDefault="00A42201" w:rsidP="00A42201">
            <w:pPr>
              <w:ind w:right="-36"/>
              <w:jc w:val="right"/>
              <w:rPr>
                <w:rFonts w:ascii="Browallia New" w:hAnsi="Browallia New" w:cs="Browallia New"/>
                <w:color w:val="000000" w:themeColor="text1"/>
                <w:sz w:val="18"/>
                <w:szCs w:val="18"/>
              </w:rPr>
            </w:pPr>
          </w:p>
        </w:tc>
        <w:tc>
          <w:tcPr>
            <w:tcW w:w="709" w:type="dxa"/>
          </w:tcPr>
          <w:p w14:paraId="7362EA40" w14:textId="77777777" w:rsidR="00A42201" w:rsidRPr="004C202A" w:rsidRDefault="00A42201" w:rsidP="00A42201">
            <w:pPr>
              <w:ind w:right="-36"/>
              <w:jc w:val="right"/>
              <w:rPr>
                <w:rFonts w:ascii="Browallia New" w:hAnsi="Browallia New" w:cs="Browallia New"/>
                <w:color w:val="000000" w:themeColor="text1"/>
                <w:sz w:val="18"/>
                <w:szCs w:val="18"/>
              </w:rPr>
            </w:pPr>
          </w:p>
        </w:tc>
        <w:tc>
          <w:tcPr>
            <w:tcW w:w="764" w:type="dxa"/>
          </w:tcPr>
          <w:p w14:paraId="34C18286" w14:textId="2ADB6248" w:rsidR="00A42201" w:rsidRPr="004C202A" w:rsidRDefault="00A42201" w:rsidP="00A42201">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291,431</w:t>
            </w:r>
          </w:p>
        </w:tc>
        <w:tc>
          <w:tcPr>
            <w:tcW w:w="810" w:type="dxa"/>
          </w:tcPr>
          <w:p w14:paraId="7EB93075" w14:textId="3BC0FAD4" w:rsidR="00A42201" w:rsidRPr="004C202A" w:rsidRDefault="00A42201" w:rsidP="00A42201">
            <w:pPr>
              <w:pBdr>
                <w:bottom w:val="single" w:sz="4"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rPr>
              <w:t>333,325</w:t>
            </w:r>
          </w:p>
        </w:tc>
        <w:tc>
          <w:tcPr>
            <w:tcW w:w="810" w:type="dxa"/>
          </w:tcPr>
          <w:p w14:paraId="2184FA48" w14:textId="0329B085" w:rsidR="00A42201" w:rsidRPr="004C202A" w:rsidRDefault="00A42201" w:rsidP="00A42201">
            <w:pPr>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683,335</w:t>
            </w:r>
          </w:p>
        </w:tc>
        <w:tc>
          <w:tcPr>
            <w:tcW w:w="848" w:type="dxa"/>
          </w:tcPr>
          <w:p w14:paraId="058266B7" w14:textId="77777777" w:rsidR="00A42201" w:rsidRPr="004C202A" w:rsidRDefault="00A42201" w:rsidP="00A42201">
            <w:pPr>
              <w:pBdr>
                <w:bottom w:val="single" w:sz="4" w:space="1" w:color="auto"/>
              </w:pBdr>
              <w:jc w:val="right"/>
              <w:rPr>
                <w:rFonts w:ascii="Browallia New" w:hAnsi="Browallia New" w:cs="Browallia New"/>
                <w:sz w:val="18"/>
                <w:szCs w:val="18"/>
                <w:cs/>
              </w:rPr>
            </w:pPr>
            <w:r w:rsidRPr="004C202A">
              <w:rPr>
                <w:rFonts w:ascii="Browallia New" w:hAnsi="Browallia New" w:cs="Browallia New"/>
                <w:sz w:val="18"/>
                <w:szCs w:val="18"/>
              </w:rPr>
              <w:t>697,963</w:t>
            </w:r>
          </w:p>
        </w:tc>
      </w:tr>
      <w:tr w:rsidR="000A78F0" w:rsidRPr="004C202A" w14:paraId="5EDA118E" w14:textId="77777777" w:rsidTr="00286394">
        <w:tc>
          <w:tcPr>
            <w:tcW w:w="2002" w:type="dxa"/>
          </w:tcPr>
          <w:p w14:paraId="1E851365" w14:textId="77777777" w:rsidR="000A78F0" w:rsidRPr="004C202A" w:rsidRDefault="000A78F0" w:rsidP="000A78F0">
            <w:pPr>
              <w:ind w:left="-90" w:right="-36"/>
              <w:rPr>
                <w:rFonts w:ascii="Browallia New" w:hAnsi="Browallia New" w:cs="Browallia New"/>
                <w:color w:val="000000" w:themeColor="text1"/>
                <w:sz w:val="18"/>
                <w:szCs w:val="18"/>
                <w:cs/>
              </w:rPr>
            </w:pPr>
          </w:p>
        </w:tc>
        <w:tc>
          <w:tcPr>
            <w:tcW w:w="1610" w:type="dxa"/>
          </w:tcPr>
          <w:p w14:paraId="7245D84A" w14:textId="77777777" w:rsidR="000A78F0" w:rsidRPr="004C202A" w:rsidRDefault="000A78F0" w:rsidP="000A78F0">
            <w:pPr>
              <w:ind w:left="-90" w:right="-36"/>
              <w:rPr>
                <w:rFonts w:ascii="Browallia New" w:hAnsi="Browallia New" w:cs="Browallia New"/>
                <w:color w:val="000000" w:themeColor="text1"/>
                <w:sz w:val="18"/>
                <w:szCs w:val="18"/>
                <w:cs/>
              </w:rPr>
            </w:pPr>
          </w:p>
        </w:tc>
        <w:tc>
          <w:tcPr>
            <w:tcW w:w="1045" w:type="dxa"/>
          </w:tcPr>
          <w:p w14:paraId="7C877D79"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669" w:type="dxa"/>
          </w:tcPr>
          <w:p w14:paraId="74E58F0D"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709" w:type="dxa"/>
          </w:tcPr>
          <w:p w14:paraId="25ADEEEB"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764" w:type="dxa"/>
          </w:tcPr>
          <w:p w14:paraId="1CB37754" w14:textId="77777777" w:rsidR="000A78F0" w:rsidRPr="004C202A" w:rsidRDefault="000A78F0" w:rsidP="000A78F0">
            <w:pPr>
              <w:pBdr>
                <w:bottom w:val="single" w:sz="4" w:space="1" w:color="FFFFFF"/>
              </w:pBdr>
              <w:jc w:val="right"/>
              <w:rPr>
                <w:rFonts w:ascii="Browallia New" w:hAnsi="Browallia New" w:cs="Browallia New"/>
                <w:color w:val="000000" w:themeColor="text1"/>
                <w:sz w:val="18"/>
                <w:szCs w:val="18"/>
              </w:rPr>
            </w:pPr>
          </w:p>
        </w:tc>
        <w:tc>
          <w:tcPr>
            <w:tcW w:w="810" w:type="dxa"/>
          </w:tcPr>
          <w:p w14:paraId="2BF58FB5" w14:textId="77777777" w:rsidR="000A78F0" w:rsidRPr="004C202A" w:rsidRDefault="000A78F0" w:rsidP="000A78F0">
            <w:pPr>
              <w:pBdr>
                <w:bottom w:val="single" w:sz="4" w:space="1" w:color="FFFFFF"/>
              </w:pBdr>
              <w:jc w:val="right"/>
              <w:rPr>
                <w:rFonts w:ascii="Browallia New" w:hAnsi="Browallia New" w:cs="Browallia New"/>
                <w:sz w:val="18"/>
                <w:szCs w:val="18"/>
              </w:rPr>
            </w:pPr>
          </w:p>
        </w:tc>
        <w:tc>
          <w:tcPr>
            <w:tcW w:w="810" w:type="dxa"/>
          </w:tcPr>
          <w:p w14:paraId="0696E375" w14:textId="77777777" w:rsidR="000A78F0" w:rsidRPr="004C202A" w:rsidRDefault="000A78F0" w:rsidP="000A78F0">
            <w:pPr>
              <w:pBdr>
                <w:bottom w:val="single" w:sz="4" w:space="1" w:color="FFFFFF"/>
              </w:pBdr>
              <w:jc w:val="right"/>
              <w:rPr>
                <w:rFonts w:ascii="Browallia New" w:hAnsi="Browallia New" w:cs="Browallia New"/>
                <w:sz w:val="18"/>
                <w:szCs w:val="18"/>
              </w:rPr>
            </w:pPr>
          </w:p>
        </w:tc>
        <w:tc>
          <w:tcPr>
            <w:tcW w:w="848" w:type="dxa"/>
          </w:tcPr>
          <w:p w14:paraId="65A0A4AB" w14:textId="77777777" w:rsidR="000A78F0" w:rsidRPr="004C202A" w:rsidRDefault="000A78F0" w:rsidP="000A78F0">
            <w:pPr>
              <w:pBdr>
                <w:bottom w:val="single" w:sz="4" w:space="1" w:color="FFFFFF"/>
              </w:pBdr>
              <w:jc w:val="right"/>
              <w:rPr>
                <w:rFonts w:ascii="Browallia New" w:hAnsi="Browallia New" w:cs="Browallia New"/>
                <w:sz w:val="18"/>
                <w:szCs w:val="18"/>
                <w:cs/>
              </w:rPr>
            </w:pPr>
          </w:p>
        </w:tc>
      </w:tr>
      <w:tr w:rsidR="000A78F0" w:rsidRPr="004C202A" w14:paraId="03412CA4" w14:textId="77777777" w:rsidTr="00286394">
        <w:tc>
          <w:tcPr>
            <w:tcW w:w="3612" w:type="dxa"/>
            <w:gridSpan w:val="2"/>
          </w:tcPr>
          <w:p w14:paraId="6EE061D4" w14:textId="7ADCD08E" w:rsidR="000A78F0" w:rsidRPr="004C202A" w:rsidRDefault="000A78F0" w:rsidP="000A78F0">
            <w:pPr>
              <w:ind w:right="-36"/>
              <w:rPr>
                <w:rFonts w:ascii="Browallia New" w:hAnsi="Browallia New" w:cs="Browallia New"/>
                <w:color w:val="000000" w:themeColor="text1"/>
                <w:sz w:val="18"/>
                <w:szCs w:val="18"/>
                <w:cs/>
              </w:rPr>
            </w:pPr>
            <w:r w:rsidRPr="004C202A">
              <w:rPr>
                <w:rFonts w:ascii="Browallia New" w:hAnsi="Browallia New" w:cs="Browallia New"/>
                <w:b/>
                <w:bCs/>
                <w:color w:val="000000" w:themeColor="text1"/>
                <w:sz w:val="18"/>
                <w:szCs w:val="18"/>
                <w:u w:val="single"/>
                <w:cs/>
              </w:rPr>
              <w:t>เงินลงทุนในบริษัท</w:t>
            </w:r>
            <w:r w:rsidRPr="004C202A">
              <w:rPr>
                <w:rFonts w:ascii="Browallia New" w:hAnsi="Browallia New" w:cs="Browallia New" w:hint="cs"/>
                <w:b/>
                <w:bCs/>
                <w:color w:val="000000" w:themeColor="text1"/>
                <w:sz w:val="18"/>
                <w:szCs w:val="18"/>
                <w:u w:val="single"/>
                <w:cs/>
              </w:rPr>
              <w:t>ที่ควบคุม</w:t>
            </w:r>
          </w:p>
        </w:tc>
        <w:tc>
          <w:tcPr>
            <w:tcW w:w="1045" w:type="dxa"/>
          </w:tcPr>
          <w:p w14:paraId="3115FBC6"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669" w:type="dxa"/>
          </w:tcPr>
          <w:p w14:paraId="3368BB37"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709" w:type="dxa"/>
          </w:tcPr>
          <w:p w14:paraId="53E2F01E" w14:textId="77777777" w:rsidR="000A78F0" w:rsidRPr="004C202A" w:rsidRDefault="000A78F0" w:rsidP="000A78F0">
            <w:pPr>
              <w:ind w:right="-36"/>
              <w:jc w:val="right"/>
              <w:rPr>
                <w:rFonts w:ascii="Browallia New" w:hAnsi="Browallia New" w:cs="Browallia New"/>
                <w:color w:val="000000" w:themeColor="text1"/>
                <w:sz w:val="18"/>
                <w:szCs w:val="18"/>
              </w:rPr>
            </w:pPr>
          </w:p>
        </w:tc>
        <w:tc>
          <w:tcPr>
            <w:tcW w:w="764" w:type="dxa"/>
          </w:tcPr>
          <w:p w14:paraId="44227F26" w14:textId="77777777" w:rsidR="000A78F0" w:rsidRPr="004C202A" w:rsidRDefault="000A78F0" w:rsidP="000A78F0">
            <w:pPr>
              <w:pBdr>
                <w:bottom w:val="single" w:sz="4" w:space="1" w:color="FFFFFF"/>
              </w:pBdr>
              <w:jc w:val="right"/>
              <w:rPr>
                <w:rFonts w:ascii="Browallia New" w:hAnsi="Browallia New" w:cs="Browallia New"/>
                <w:color w:val="000000" w:themeColor="text1"/>
                <w:sz w:val="18"/>
                <w:szCs w:val="18"/>
              </w:rPr>
            </w:pPr>
          </w:p>
        </w:tc>
        <w:tc>
          <w:tcPr>
            <w:tcW w:w="810" w:type="dxa"/>
          </w:tcPr>
          <w:p w14:paraId="7A749CE2" w14:textId="77777777" w:rsidR="000A78F0" w:rsidRPr="004C202A" w:rsidRDefault="000A78F0" w:rsidP="000A78F0">
            <w:pPr>
              <w:pBdr>
                <w:bottom w:val="single" w:sz="4" w:space="1" w:color="FFFFFF"/>
              </w:pBdr>
              <w:jc w:val="right"/>
              <w:rPr>
                <w:rFonts w:ascii="Browallia New" w:hAnsi="Browallia New" w:cs="Browallia New"/>
                <w:sz w:val="18"/>
                <w:szCs w:val="18"/>
              </w:rPr>
            </w:pPr>
          </w:p>
        </w:tc>
        <w:tc>
          <w:tcPr>
            <w:tcW w:w="810" w:type="dxa"/>
          </w:tcPr>
          <w:p w14:paraId="66B38043" w14:textId="77777777" w:rsidR="000A78F0" w:rsidRPr="004C202A" w:rsidRDefault="000A78F0" w:rsidP="000A78F0">
            <w:pPr>
              <w:pBdr>
                <w:bottom w:val="single" w:sz="4" w:space="1" w:color="FFFFFF"/>
              </w:pBdr>
              <w:jc w:val="right"/>
              <w:rPr>
                <w:rFonts w:ascii="Browallia New" w:hAnsi="Browallia New" w:cs="Browallia New"/>
                <w:sz w:val="18"/>
                <w:szCs w:val="18"/>
              </w:rPr>
            </w:pPr>
          </w:p>
        </w:tc>
        <w:tc>
          <w:tcPr>
            <w:tcW w:w="848" w:type="dxa"/>
          </w:tcPr>
          <w:p w14:paraId="0F4C756A" w14:textId="77777777" w:rsidR="000A78F0" w:rsidRPr="004C202A" w:rsidRDefault="000A78F0" w:rsidP="000A78F0">
            <w:pPr>
              <w:pBdr>
                <w:bottom w:val="single" w:sz="4" w:space="1" w:color="FFFFFF"/>
              </w:pBdr>
              <w:jc w:val="right"/>
              <w:rPr>
                <w:rFonts w:ascii="Browallia New" w:hAnsi="Browallia New" w:cs="Browallia New"/>
                <w:sz w:val="18"/>
                <w:szCs w:val="18"/>
                <w:cs/>
              </w:rPr>
            </w:pPr>
          </w:p>
        </w:tc>
      </w:tr>
      <w:tr w:rsidR="00723443" w:rsidRPr="004C202A" w14:paraId="79CA04AB" w14:textId="77777777" w:rsidTr="00286394">
        <w:tc>
          <w:tcPr>
            <w:tcW w:w="3612" w:type="dxa"/>
            <w:gridSpan w:val="2"/>
          </w:tcPr>
          <w:p w14:paraId="1BC19438" w14:textId="73096ECB" w:rsidR="00723443" w:rsidRPr="004C202A" w:rsidRDefault="00723443" w:rsidP="000A78F0">
            <w:pPr>
              <w:ind w:right="-36"/>
              <w:rPr>
                <w:rFonts w:ascii="Browallia New" w:hAnsi="Browallia New" w:cs="Browallia New"/>
                <w:b/>
                <w:bCs/>
                <w:color w:val="000000" w:themeColor="text1"/>
                <w:sz w:val="18"/>
                <w:szCs w:val="18"/>
                <w:u w:val="single"/>
                <w:cs/>
              </w:rPr>
            </w:pPr>
            <w:r w:rsidRPr="004C202A">
              <w:rPr>
                <w:rFonts w:ascii="Browallia New" w:hAnsi="Browallia New" w:cs="Browallia New"/>
                <w:b/>
                <w:bCs/>
                <w:color w:val="000000" w:themeColor="text1"/>
                <w:sz w:val="18"/>
                <w:szCs w:val="18"/>
              </w:rPr>
              <w:t xml:space="preserve">   </w:t>
            </w:r>
            <w:r w:rsidRPr="004C202A">
              <w:rPr>
                <w:rFonts w:ascii="Browallia New" w:hAnsi="Browallia New" w:cs="Browallia New" w:hint="cs"/>
                <w:b/>
                <w:bCs/>
                <w:color w:val="000000" w:themeColor="text1"/>
                <w:sz w:val="18"/>
                <w:szCs w:val="18"/>
                <w:u w:val="single"/>
                <w:cs/>
              </w:rPr>
              <w:t>ร่วมกัน</w:t>
            </w:r>
          </w:p>
        </w:tc>
        <w:tc>
          <w:tcPr>
            <w:tcW w:w="1045" w:type="dxa"/>
          </w:tcPr>
          <w:p w14:paraId="6C5FDCB7" w14:textId="77777777" w:rsidR="00723443" w:rsidRPr="004C202A" w:rsidRDefault="00723443" w:rsidP="000A78F0">
            <w:pPr>
              <w:ind w:right="-36"/>
              <w:jc w:val="right"/>
              <w:rPr>
                <w:rFonts w:ascii="Browallia New" w:hAnsi="Browallia New" w:cs="Browallia New"/>
                <w:color w:val="000000" w:themeColor="text1"/>
                <w:sz w:val="18"/>
                <w:szCs w:val="18"/>
              </w:rPr>
            </w:pPr>
          </w:p>
        </w:tc>
        <w:tc>
          <w:tcPr>
            <w:tcW w:w="669" w:type="dxa"/>
          </w:tcPr>
          <w:p w14:paraId="34A35769" w14:textId="77777777" w:rsidR="00723443" w:rsidRPr="004C202A" w:rsidRDefault="00723443" w:rsidP="000A78F0">
            <w:pPr>
              <w:ind w:right="-36"/>
              <w:jc w:val="right"/>
              <w:rPr>
                <w:rFonts w:ascii="Browallia New" w:hAnsi="Browallia New" w:cs="Browallia New"/>
                <w:color w:val="000000" w:themeColor="text1"/>
                <w:sz w:val="18"/>
                <w:szCs w:val="18"/>
              </w:rPr>
            </w:pPr>
          </w:p>
        </w:tc>
        <w:tc>
          <w:tcPr>
            <w:tcW w:w="709" w:type="dxa"/>
          </w:tcPr>
          <w:p w14:paraId="795D2597" w14:textId="77777777" w:rsidR="00723443" w:rsidRPr="004C202A" w:rsidRDefault="00723443" w:rsidP="000A78F0">
            <w:pPr>
              <w:ind w:right="-36"/>
              <w:jc w:val="right"/>
              <w:rPr>
                <w:rFonts w:ascii="Browallia New" w:hAnsi="Browallia New" w:cs="Browallia New"/>
                <w:color w:val="000000" w:themeColor="text1"/>
                <w:sz w:val="18"/>
                <w:szCs w:val="18"/>
              </w:rPr>
            </w:pPr>
          </w:p>
        </w:tc>
        <w:tc>
          <w:tcPr>
            <w:tcW w:w="764" w:type="dxa"/>
          </w:tcPr>
          <w:p w14:paraId="057818E1" w14:textId="77777777" w:rsidR="00723443" w:rsidRPr="004C202A" w:rsidRDefault="00723443" w:rsidP="000A78F0">
            <w:pPr>
              <w:pBdr>
                <w:bottom w:val="single" w:sz="4" w:space="1" w:color="FFFFFF"/>
              </w:pBdr>
              <w:jc w:val="right"/>
              <w:rPr>
                <w:rFonts w:ascii="Browallia New" w:hAnsi="Browallia New" w:cs="Browallia New"/>
                <w:color w:val="000000" w:themeColor="text1"/>
                <w:sz w:val="18"/>
                <w:szCs w:val="18"/>
              </w:rPr>
            </w:pPr>
          </w:p>
        </w:tc>
        <w:tc>
          <w:tcPr>
            <w:tcW w:w="810" w:type="dxa"/>
          </w:tcPr>
          <w:p w14:paraId="6B5F2F80" w14:textId="77777777" w:rsidR="00723443" w:rsidRPr="004C202A" w:rsidRDefault="00723443" w:rsidP="000A78F0">
            <w:pPr>
              <w:pBdr>
                <w:bottom w:val="single" w:sz="4" w:space="1" w:color="FFFFFF"/>
              </w:pBdr>
              <w:jc w:val="right"/>
              <w:rPr>
                <w:rFonts w:ascii="Browallia New" w:hAnsi="Browallia New" w:cs="Browallia New"/>
                <w:sz w:val="18"/>
                <w:szCs w:val="18"/>
              </w:rPr>
            </w:pPr>
          </w:p>
        </w:tc>
        <w:tc>
          <w:tcPr>
            <w:tcW w:w="810" w:type="dxa"/>
          </w:tcPr>
          <w:p w14:paraId="3DAE3171" w14:textId="77777777" w:rsidR="00723443" w:rsidRPr="004C202A" w:rsidRDefault="00723443" w:rsidP="000A78F0">
            <w:pPr>
              <w:pBdr>
                <w:bottom w:val="single" w:sz="4" w:space="1" w:color="FFFFFF"/>
              </w:pBdr>
              <w:jc w:val="right"/>
              <w:rPr>
                <w:rFonts w:ascii="Browallia New" w:hAnsi="Browallia New" w:cs="Browallia New"/>
                <w:sz w:val="18"/>
                <w:szCs w:val="18"/>
              </w:rPr>
            </w:pPr>
          </w:p>
        </w:tc>
        <w:tc>
          <w:tcPr>
            <w:tcW w:w="848" w:type="dxa"/>
          </w:tcPr>
          <w:p w14:paraId="5EABA446" w14:textId="77777777" w:rsidR="00723443" w:rsidRPr="004C202A" w:rsidRDefault="00723443" w:rsidP="000A78F0">
            <w:pPr>
              <w:pBdr>
                <w:bottom w:val="single" w:sz="4" w:space="1" w:color="FFFFFF"/>
              </w:pBdr>
              <w:jc w:val="right"/>
              <w:rPr>
                <w:rFonts w:ascii="Browallia New" w:hAnsi="Browallia New" w:cs="Browallia New"/>
                <w:sz w:val="18"/>
                <w:szCs w:val="18"/>
                <w:cs/>
              </w:rPr>
            </w:pPr>
          </w:p>
        </w:tc>
      </w:tr>
      <w:tr w:rsidR="000A78F0" w:rsidRPr="004C202A" w14:paraId="19B86FFA" w14:textId="77777777" w:rsidTr="00286394">
        <w:trPr>
          <w:trHeight w:val="223"/>
        </w:trPr>
        <w:tc>
          <w:tcPr>
            <w:tcW w:w="2002" w:type="dxa"/>
          </w:tcPr>
          <w:p w14:paraId="765A4DD7" w14:textId="5080F683" w:rsidR="000A78F0" w:rsidRPr="004C202A" w:rsidRDefault="000A78F0" w:rsidP="000A78F0">
            <w:pPr>
              <w:ind w:right="-36"/>
              <w:rPr>
                <w:rFonts w:ascii="Browallia New" w:hAnsi="Browallia New" w:cs="Browallia New"/>
                <w:sz w:val="18"/>
                <w:szCs w:val="18"/>
                <w:cs/>
                <w:lang w:val="en-GB"/>
              </w:rPr>
            </w:pPr>
            <w:r w:rsidRPr="004C202A">
              <w:rPr>
                <w:rFonts w:ascii="Browallia New" w:hAnsi="Browallia New" w:cs="Browallia New"/>
                <w:sz w:val="18"/>
                <w:szCs w:val="18"/>
                <w:lang w:val="en-GB"/>
              </w:rPr>
              <w:t xml:space="preserve">First Dhaka Elevated </w:t>
            </w:r>
            <w:r w:rsidRPr="004C202A">
              <w:rPr>
                <w:rFonts w:ascii="Browallia New" w:hAnsi="Browallia New" w:cs="Browallia New" w:hint="cs"/>
                <w:sz w:val="18"/>
                <w:szCs w:val="18"/>
                <w:cs/>
                <w:lang w:val="en-GB"/>
              </w:rPr>
              <w:t xml:space="preserve">  </w:t>
            </w:r>
          </w:p>
        </w:tc>
        <w:tc>
          <w:tcPr>
            <w:tcW w:w="1610" w:type="dxa"/>
          </w:tcPr>
          <w:p w14:paraId="01692F24" w14:textId="71DA7394" w:rsidR="000A78F0" w:rsidRPr="004C202A" w:rsidRDefault="000A78F0" w:rsidP="000A78F0">
            <w:pPr>
              <w:ind w:left="-90" w:right="-36"/>
              <w:rPr>
                <w:rFonts w:ascii="Browallia New" w:hAnsi="Browallia New" w:cs="Browallia New"/>
                <w:sz w:val="18"/>
                <w:szCs w:val="18"/>
                <w:cs/>
              </w:rPr>
            </w:pPr>
            <w:r w:rsidRPr="004C202A">
              <w:rPr>
                <w:rFonts w:ascii="Browallia New" w:hAnsi="Browallia New" w:cs="Browallia New" w:hint="cs"/>
                <w:sz w:val="18"/>
                <w:szCs w:val="18"/>
                <w:cs/>
              </w:rPr>
              <w:t xml:space="preserve"> </w:t>
            </w:r>
            <w:r w:rsidRPr="004C202A">
              <w:rPr>
                <w:rFonts w:ascii="Browallia New" w:hAnsi="Browallia New" w:cs="Browallia New"/>
                <w:sz w:val="18"/>
                <w:szCs w:val="18"/>
                <w:cs/>
              </w:rPr>
              <w:t>สัมปทานทางด่วนยกระดับใน</w:t>
            </w:r>
          </w:p>
        </w:tc>
        <w:tc>
          <w:tcPr>
            <w:tcW w:w="1045" w:type="dxa"/>
          </w:tcPr>
          <w:p w14:paraId="3B423033" w14:textId="706CE06F" w:rsidR="000A78F0" w:rsidRPr="004C202A" w:rsidRDefault="00F80DB2" w:rsidP="000A78F0">
            <w:pPr>
              <w:ind w:right="-36"/>
              <w:jc w:val="right"/>
              <w:rPr>
                <w:rFonts w:ascii="Browallia New" w:hAnsi="Browallia New" w:cs="Browallia New"/>
                <w:color w:val="000000" w:themeColor="text1"/>
                <w:sz w:val="18"/>
                <w:szCs w:val="18"/>
              </w:rPr>
            </w:pPr>
            <w:r>
              <w:rPr>
                <w:rFonts w:ascii="Browallia New" w:hAnsi="Browallia New" w:cs="Browallia New"/>
                <w:color w:val="000000" w:themeColor="text1"/>
                <w:sz w:val="18"/>
                <w:szCs w:val="18"/>
                <w:lang w:val="en-GB"/>
              </w:rPr>
              <w:t>1</w:t>
            </w:r>
            <w:r w:rsidR="003B579F">
              <w:rPr>
                <w:rFonts w:ascii="Browallia New" w:hAnsi="Browallia New" w:cs="Browallia New"/>
                <w:color w:val="000000" w:themeColor="text1"/>
                <w:sz w:val="18"/>
                <w:szCs w:val="18"/>
                <w:lang w:val="en-GB"/>
              </w:rPr>
              <w:t>5,213</w:t>
            </w:r>
            <w:r>
              <w:rPr>
                <w:rFonts w:ascii="Browallia New" w:hAnsi="Browallia New" w:cs="Browallia New"/>
                <w:color w:val="000000" w:themeColor="text1"/>
                <w:sz w:val="18"/>
                <w:szCs w:val="18"/>
                <w:lang w:val="en-GB"/>
              </w:rPr>
              <w:t xml:space="preserve"> </w:t>
            </w:r>
            <w:r w:rsidR="000A78F0" w:rsidRPr="004C202A">
              <w:rPr>
                <w:rFonts w:ascii="Browallia New" w:hAnsi="Browallia New" w:cs="Browallia New"/>
                <w:sz w:val="18"/>
                <w:szCs w:val="18"/>
                <w:cs/>
              </w:rPr>
              <w:t>ล้าน</w:t>
            </w:r>
          </w:p>
        </w:tc>
        <w:tc>
          <w:tcPr>
            <w:tcW w:w="669" w:type="dxa"/>
          </w:tcPr>
          <w:p w14:paraId="753FF03D" w14:textId="7FC7E4CD"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09" w:type="dxa"/>
          </w:tcPr>
          <w:p w14:paraId="30F0460D" w14:textId="3CAACEAF"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0CBC3E29" w14:textId="330407C5"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810" w:type="dxa"/>
          </w:tcPr>
          <w:p w14:paraId="2CA971C7" w14:textId="00A0C722"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810" w:type="dxa"/>
            <w:vAlign w:val="bottom"/>
          </w:tcPr>
          <w:p w14:paraId="7B7EB2AF" w14:textId="536263F0"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848" w:type="dxa"/>
            <w:vAlign w:val="bottom"/>
          </w:tcPr>
          <w:p w14:paraId="4699EA25" w14:textId="6CC8188A" w:rsidR="000A78F0" w:rsidRPr="004C202A" w:rsidRDefault="000A78F0" w:rsidP="000A78F0">
            <w:pPr>
              <w:ind w:right="-36"/>
              <w:jc w:val="right"/>
              <w:rPr>
                <w:rFonts w:ascii="Browallia New" w:hAnsi="Browallia New" w:cs="Browallia New"/>
                <w:color w:val="000000" w:themeColor="text1"/>
                <w:sz w:val="18"/>
                <w:szCs w:val="18"/>
                <w:cs/>
                <w:lang w:val="en-GB"/>
              </w:rPr>
            </w:pPr>
          </w:p>
        </w:tc>
      </w:tr>
      <w:tr w:rsidR="00A42201" w:rsidRPr="004C202A" w14:paraId="01535416" w14:textId="77777777" w:rsidTr="00286394">
        <w:tc>
          <w:tcPr>
            <w:tcW w:w="2002" w:type="dxa"/>
          </w:tcPr>
          <w:p w14:paraId="53AC77D3" w14:textId="10B1F65F" w:rsidR="00A42201" w:rsidRPr="004C202A" w:rsidRDefault="00A42201" w:rsidP="00A42201">
            <w:pPr>
              <w:tabs>
                <w:tab w:val="left" w:pos="207"/>
              </w:tabs>
              <w:ind w:left="-90" w:right="-36"/>
              <w:rPr>
                <w:rFonts w:ascii="Browallia New" w:hAnsi="Browallia New" w:cs="Browallia New"/>
                <w:color w:val="000000" w:themeColor="text1"/>
                <w:sz w:val="18"/>
                <w:szCs w:val="18"/>
                <w:cs/>
              </w:rPr>
            </w:pPr>
            <w:r w:rsidRPr="004C202A">
              <w:rPr>
                <w:rFonts w:ascii="Browallia New" w:hAnsi="Browallia New" w:cs="Browallia New"/>
                <w:sz w:val="18"/>
                <w:szCs w:val="18"/>
                <w:lang w:val="en-GB"/>
              </w:rPr>
              <w:t xml:space="preserve"> </w:t>
            </w:r>
            <w:r w:rsidRPr="004C202A">
              <w:rPr>
                <w:rFonts w:ascii="Browallia New" w:hAnsi="Browallia New" w:cs="Browallia New" w:hint="cs"/>
                <w:sz w:val="18"/>
                <w:szCs w:val="18"/>
                <w:cs/>
                <w:lang w:val="en-GB"/>
              </w:rPr>
              <w:t xml:space="preserve">    </w:t>
            </w:r>
            <w:r w:rsidRPr="004C202A">
              <w:rPr>
                <w:rFonts w:ascii="Browallia New" w:hAnsi="Browallia New" w:cs="Browallia New"/>
                <w:sz w:val="18"/>
                <w:szCs w:val="18"/>
                <w:lang w:val="en-GB"/>
              </w:rPr>
              <w:t>Expressway Co</w:t>
            </w:r>
            <w:r w:rsidRPr="004C202A">
              <w:rPr>
                <w:rFonts w:ascii="Browallia New" w:hAnsi="Browallia New" w:cs="Browallia New"/>
                <w:sz w:val="18"/>
                <w:szCs w:val="18"/>
                <w:cs/>
                <w:lang w:val="en-GB"/>
              </w:rPr>
              <w:t>.</w:t>
            </w:r>
            <w:r w:rsidRPr="004C202A">
              <w:rPr>
                <w:rFonts w:ascii="Browallia New" w:hAnsi="Browallia New" w:cs="Browallia New"/>
                <w:sz w:val="18"/>
                <w:szCs w:val="18"/>
                <w:lang w:val="en-GB"/>
              </w:rPr>
              <w:t>, Ltd</w:t>
            </w:r>
            <w:r w:rsidRPr="004C202A">
              <w:rPr>
                <w:rFonts w:ascii="Browallia New" w:hAnsi="Browallia New" w:cs="Browallia New"/>
                <w:sz w:val="18"/>
                <w:szCs w:val="18"/>
                <w:cs/>
                <w:lang w:val="en-GB"/>
              </w:rPr>
              <w:t>.</w:t>
            </w:r>
          </w:p>
        </w:tc>
        <w:tc>
          <w:tcPr>
            <w:tcW w:w="1610" w:type="dxa"/>
          </w:tcPr>
          <w:p w14:paraId="1A7DC7BA" w14:textId="4142854B" w:rsidR="00A42201" w:rsidRPr="004C202A" w:rsidRDefault="00A42201" w:rsidP="00A42201">
            <w:pPr>
              <w:ind w:right="-36" w:hanging="42"/>
              <w:rPr>
                <w:rFonts w:ascii="Browallia New" w:hAnsi="Browallia New" w:cs="Browallia New"/>
                <w:color w:val="000000" w:themeColor="text1"/>
                <w:sz w:val="18"/>
                <w:szCs w:val="18"/>
                <w:cs/>
              </w:rPr>
            </w:pPr>
            <w:r w:rsidRPr="004C202A">
              <w:rPr>
                <w:rFonts w:ascii="Browallia New" w:hAnsi="Browallia New" w:cs="Browallia New" w:hint="cs"/>
                <w:sz w:val="18"/>
                <w:szCs w:val="18"/>
                <w:cs/>
              </w:rPr>
              <w:t xml:space="preserve">  </w:t>
            </w:r>
            <w:r w:rsidRPr="004C202A">
              <w:rPr>
                <w:rFonts w:ascii="Browallia New" w:hAnsi="Browallia New" w:cs="Browallia New"/>
                <w:sz w:val="18"/>
                <w:szCs w:val="18"/>
                <w:cs/>
              </w:rPr>
              <w:t>ประเทศบังคลาเทศ</w:t>
            </w:r>
          </w:p>
        </w:tc>
        <w:tc>
          <w:tcPr>
            <w:tcW w:w="1045" w:type="dxa"/>
          </w:tcPr>
          <w:p w14:paraId="6663D786" w14:textId="26EB033D" w:rsidR="00A42201" w:rsidRPr="004C202A" w:rsidRDefault="00A42201" w:rsidP="00A42201">
            <w:pPr>
              <w:ind w:right="-36"/>
              <w:jc w:val="right"/>
              <w:rPr>
                <w:rFonts w:ascii="Browallia New" w:hAnsi="Browallia New" w:cs="Browallia New"/>
                <w:color w:val="000000" w:themeColor="text1"/>
                <w:sz w:val="18"/>
                <w:szCs w:val="18"/>
              </w:rPr>
            </w:pPr>
            <w:r w:rsidRPr="004C202A">
              <w:rPr>
                <w:rFonts w:ascii="Browallia New" w:hAnsi="Browallia New" w:cs="Browallia New"/>
                <w:sz w:val="18"/>
                <w:szCs w:val="18"/>
                <w:cs/>
              </w:rPr>
              <w:t>ตากาบังคลาเทศ</w:t>
            </w:r>
          </w:p>
        </w:tc>
        <w:tc>
          <w:tcPr>
            <w:tcW w:w="669" w:type="dxa"/>
          </w:tcPr>
          <w:p w14:paraId="1F502F49" w14:textId="04302B2B" w:rsidR="00A42201" w:rsidRPr="004C202A" w:rsidRDefault="00A42201" w:rsidP="00A42201">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51.00</w:t>
            </w:r>
          </w:p>
        </w:tc>
        <w:tc>
          <w:tcPr>
            <w:tcW w:w="709" w:type="dxa"/>
          </w:tcPr>
          <w:p w14:paraId="6232C3CE" w14:textId="46F4C479" w:rsidR="00A42201" w:rsidRPr="004C202A" w:rsidRDefault="00A42201" w:rsidP="00A42201">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51.00</w:t>
            </w:r>
          </w:p>
        </w:tc>
        <w:tc>
          <w:tcPr>
            <w:tcW w:w="764" w:type="dxa"/>
          </w:tcPr>
          <w:p w14:paraId="508EB031" w14:textId="3E1B68A3" w:rsidR="00A42201" w:rsidRPr="004C202A" w:rsidRDefault="00A42201" w:rsidP="00A42201">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lang w:val="en-GB"/>
              </w:rPr>
              <w:t>567,</w:t>
            </w:r>
            <w:r w:rsidRPr="004C202A">
              <w:rPr>
                <w:rFonts w:ascii="Browallia New" w:hAnsi="Browallia New" w:cs="Browallia New"/>
                <w:color w:val="000000" w:themeColor="text1"/>
                <w:sz w:val="18"/>
                <w:szCs w:val="18"/>
              </w:rPr>
              <w:t>837</w:t>
            </w:r>
          </w:p>
        </w:tc>
        <w:tc>
          <w:tcPr>
            <w:tcW w:w="810" w:type="dxa"/>
          </w:tcPr>
          <w:p w14:paraId="0D0A3965" w14:textId="149EDE39" w:rsidR="00A42201" w:rsidRPr="004C202A" w:rsidRDefault="00A42201" w:rsidP="00A42201">
            <w:pPr>
              <w:jc w:val="right"/>
              <w:rPr>
                <w:rFonts w:ascii="Browallia New" w:hAnsi="Browallia New" w:cs="Browallia New"/>
                <w:sz w:val="18"/>
                <w:szCs w:val="18"/>
              </w:rPr>
            </w:pPr>
            <w:r w:rsidRPr="004C202A">
              <w:rPr>
                <w:rFonts w:ascii="Browallia New" w:hAnsi="Browallia New" w:cs="Browallia New"/>
                <w:color w:val="000000" w:themeColor="text1"/>
                <w:sz w:val="18"/>
                <w:szCs w:val="18"/>
                <w:lang w:val="en-GB"/>
              </w:rPr>
              <w:t>1,543,927</w:t>
            </w:r>
          </w:p>
        </w:tc>
        <w:tc>
          <w:tcPr>
            <w:tcW w:w="810" w:type="dxa"/>
            <w:vAlign w:val="bottom"/>
          </w:tcPr>
          <w:p w14:paraId="5C489941" w14:textId="4F41291A" w:rsidR="00A42201" w:rsidRPr="004C202A" w:rsidRDefault="00A42201" w:rsidP="00A42201">
            <w:pPr>
              <w:tabs>
                <w:tab w:val="left" w:pos="390"/>
              </w:tabs>
              <w:jc w:val="right"/>
              <w:rPr>
                <w:rFonts w:ascii="Browallia New" w:hAnsi="Browallia New" w:cs="Browallia New"/>
                <w:sz w:val="18"/>
                <w:szCs w:val="18"/>
              </w:rPr>
            </w:pPr>
            <w:r w:rsidRPr="004C202A">
              <w:rPr>
                <w:rFonts w:ascii="Browallia New" w:hAnsi="Browallia New" w:cs="Browallia New"/>
                <w:color w:val="000000" w:themeColor="text1"/>
                <w:sz w:val="18"/>
                <w:szCs w:val="18"/>
                <w:lang w:val="en-GB"/>
              </w:rPr>
              <w:t>3,068,345</w:t>
            </w:r>
          </w:p>
        </w:tc>
        <w:tc>
          <w:tcPr>
            <w:tcW w:w="848" w:type="dxa"/>
            <w:vAlign w:val="bottom"/>
          </w:tcPr>
          <w:p w14:paraId="682C29FA" w14:textId="11D2AAF5" w:rsidR="00A42201" w:rsidRPr="004C202A" w:rsidRDefault="00A42201" w:rsidP="00A42201">
            <w:pPr>
              <w:jc w:val="right"/>
              <w:rPr>
                <w:rFonts w:ascii="Browallia New" w:hAnsi="Browallia New" w:cs="Browallia New"/>
                <w:sz w:val="18"/>
                <w:szCs w:val="18"/>
                <w:cs/>
              </w:rPr>
            </w:pPr>
            <w:r w:rsidRPr="004C202A">
              <w:rPr>
                <w:rFonts w:ascii="Browallia New" w:hAnsi="Browallia New" w:cs="Browallia New"/>
                <w:color w:val="000000" w:themeColor="text1"/>
                <w:sz w:val="18"/>
                <w:szCs w:val="18"/>
                <w:lang w:val="en-GB"/>
              </w:rPr>
              <w:t>3,068,345</w:t>
            </w:r>
          </w:p>
        </w:tc>
      </w:tr>
      <w:tr w:rsidR="000A78F0" w:rsidRPr="004C202A" w14:paraId="2D22E4FB" w14:textId="77777777" w:rsidTr="00286394">
        <w:tc>
          <w:tcPr>
            <w:tcW w:w="2002" w:type="dxa"/>
          </w:tcPr>
          <w:p w14:paraId="5B16D466" w14:textId="2274A616" w:rsidR="000A78F0" w:rsidRPr="004C202A" w:rsidRDefault="000A78F0" w:rsidP="000A78F0">
            <w:pPr>
              <w:ind w:left="63" w:right="-36" w:hanging="63"/>
              <w:rPr>
                <w:rFonts w:ascii="Browallia New" w:hAnsi="Browallia New" w:cs="Browallia New"/>
                <w:sz w:val="18"/>
                <w:szCs w:val="18"/>
                <w:lang w:val="en-GB"/>
              </w:rPr>
            </w:pPr>
            <w:r w:rsidRPr="004C202A">
              <w:rPr>
                <w:rFonts w:ascii="Browallia New" w:hAnsi="Browallia New" w:cs="Browallia New"/>
                <w:sz w:val="18"/>
                <w:szCs w:val="18"/>
                <w:lang w:val="en-GB"/>
              </w:rPr>
              <w:t>First Dhaka Elevated</w:t>
            </w:r>
          </w:p>
        </w:tc>
        <w:tc>
          <w:tcPr>
            <w:tcW w:w="1610" w:type="dxa"/>
          </w:tcPr>
          <w:p w14:paraId="15DF452B" w14:textId="51B39B46" w:rsidR="000A78F0" w:rsidRPr="004C202A" w:rsidRDefault="000A78F0" w:rsidP="000A78F0">
            <w:pPr>
              <w:ind w:right="-36" w:hanging="90"/>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บริหารจัดการ และบำรุงรักษา</w:t>
            </w:r>
          </w:p>
        </w:tc>
        <w:tc>
          <w:tcPr>
            <w:tcW w:w="1045" w:type="dxa"/>
          </w:tcPr>
          <w:p w14:paraId="316D3C9E" w14:textId="77777777" w:rsidR="000A78F0" w:rsidRPr="004C202A" w:rsidRDefault="000A78F0" w:rsidP="000A78F0">
            <w:pPr>
              <w:ind w:right="-36"/>
              <w:jc w:val="right"/>
              <w:rPr>
                <w:rFonts w:ascii="Browallia New" w:hAnsi="Browallia New" w:cs="Browallia New"/>
                <w:sz w:val="18"/>
                <w:szCs w:val="18"/>
                <w:cs/>
              </w:rPr>
            </w:pPr>
          </w:p>
        </w:tc>
        <w:tc>
          <w:tcPr>
            <w:tcW w:w="669" w:type="dxa"/>
          </w:tcPr>
          <w:p w14:paraId="46BB4381"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09" w:type="dxa"/>
          </w:tcPr>
          <w:p w14:paraId="191977FE"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011D13BC" w14:textId="77777777" w:rsidR="000A78F0" w:rsidRPr="004C202A" w:rsidRDefault="000A78F0" w:rsidP="000A78F0">
            <w:pPr>
              <w:jc w:val="right"/>
              <w:rPr>
                <w:rFonts w:ascii="Browallia New" w:hAnsi="Browallia New" w:cs="Browallia New"/>
                <w:color w:val="000000" w:themeColor="text1"/>
                <w:sz w:val="18"/>
                <w:szCs w:val="18"/>
                <w:lang w:val="en-GB"/>
              </w:rPr>
            </w:pPr>
          </w:p>
        </w:tc>
        <w:tc>
          <w:tcPr>
            <w:tcW w:w="810" w:type="dxa"/>
          </w:tcPr>
          <w:p w14:paraId="538AB936" w14:textId="77777777" w:rsidR="000A78F0" w:rsidRPr="004C202A" w:rsidRDefault="000A78F0" w:rsidP="000A78F0">
            <w:pPr>
              <w:jc w:val="right"/>
              <w:rPr>
                <w:rFonts w:ascii="Browallia New" w:hAnsi="Browallia New" w:cs="Browallia New"/>
                <w:color w:val="000000" w:themeColor="text1"/>
                <w:sz w:val="18"/>
                <w:szCs w:val="18"/>
                <w:lang w:val="en-GB"/>
              </w:rPr>
            </w:pPr>
          </w:p>
        </w:tc>
        <w:tc>
          <w:tcPr>
            <w:tcW w:w="810" w:type="dxa"/>
            <w:vAlign w:val="bottom"/>
          </w:tcPr>
          <w:p w14:paraId="0BF02304" w14:textId="77777777" w:rsidR="000A78F0" w:rsidRPr="004C202A" w:rsidRDefault="000A78F0" w:rsidP="000A78F0">
            <w:pPr>
              <w:tabs>
                <w:tab w:val="left" w:pos="390"/>
              </w:tabs>
              <w:jc w:val="right"/>
              <w:rPr>
                <w:rFonts w:ascii="Browallia New" w:hAnsi="Browallia New" w:cs="Browallia New"/>
                <w:color w:val="000000" w:themeColor="text1"/>
                <w:sz w:val="18"/>
                <w:szCs w:val="18"/>
                <w:lang w:val="en-GB"/>
              </w:rPr>
            </w:pPr>
          </w:p>
        </w:tc>
        <w:tc>
          <w:tcPr>
            <w:tcW w:w="848" w:type="dxa"/>
            <w:vAlign w:val="bottom"/>
          </w:tcPr>
          <w:p w14:paraId="167BF997" w14:textId="77777777" w:rsidR="000A78F0" w:rsidRPr="004C202A" w:rsidRDefault="000A78F0" w:rsidP="000A78F0">
            <w:pPr>
              <w:jc w:val="right"/>
              <w:rPr>
                <w:rFonts w:ascii="Browallia New" w:hAnsi="Browallia New" w:cs="Browallia New"/>
                <w:color w:val="000000" w:themeColor="text1"/>
                <w:sz w:val="18"/>
                <w:szCs w:val="18"/>
                <w:lang w:val="en-GB"/>
              </w:rPr>
            </w:pPr>
          </w:p>
        </w:tc>
      </w:tr>
      <w:tr w:rsidR="000A78F0" w:rsidRPr="004C202A" w14:paraId="6AC20D4E" w14:textId="77777777" w:rsidTr="00286394">
        <w:tc>
          <w:tcPr>
            <w:tcW w:w="2002" w:type="dxa"/>
          </w:tcPr>
          <w:p w14:paraId="7D990AD5" w14:textId="5DF7B854" w:rsidR="000A78F0" w:rsidRPr="004C202A" w:rsidRDefault="000A78F0" w:rsidP="000A78F0">
            <w:pPr>
              <w:ind w:left="63" w:right="-36" w:hanging="63"/>
              <w:rPr>
                <w:rFonts w:ascii="Browallia New" w:hAnsi="Browallia New" w:cs="Browallia New"/>
                <w:sz w:val="18"/>
                <w:szCs w:val="18"/>
                <w:lang w:val="en-GB"/>
              </w:rPr>
            </w:pPr>
            <w:r w:rsidRPr="004C202A">
              <w:rPr>
                <w:rFonts w:ascii="Browallia New" w:hAnsi="Browallia New" w:cs="Browallia New" w:hint="cs"/>
                <w:sz w:val="18"/>
                <w:szCs w:val="18"/>
                <w:cs/>
                <w:lang w:val="en-GB"/>
              </w:rPr>
              <w:t xml:space="preserve">   </w:t>
            </w:r>
            <w:r w:rsidRPr="004C202A">
              <w:rPr>
                <w:rFonts w:ascii="Browallia New" w:hAnsi="Browallia New" w:cs="Browallia New"/>
                <w:sz w:val="18"/>
                <w:szCs w:val="18"/>
                <w:lang w:val="en-GB"/>
              </w:rPr>
              <w:t xml:space="preserve">Expressway </w:t>
            </w:r>
            <w:r w:rsidRPr="004C202A">
              <w:rPr>
                <w:rFonts w:ascii="Browallia New" w:hAnsi="Browallia New" w:cs="Browallia New" w:hint="cs"/>
                <w:sz w:val="18"/>
                <w:szCs w:val="18"/>
                <w:cs/>
                <w:lang w:val="en-GB"/>
              </w:rPr>
              <w:t xml:space="preserve">   </w:t>
            </w:r>
          </w:p>
        </w:tc>
        <w:tc>
          <w:tcPr>
            <w:tcW w:w="1610" w:type="dxa"/>
          </w:tcPr>
          <w:p w14:paraId="73418B1B" w14:textId="59AF3C8F" w:rsidR="000A78F0" w:rsidRPr="004C202A" w:rsidRDefault="000A78F0" w:rsidP="000A78F0">
            <w:pPr>
              <w:ind w:right="-36"/>
              <w:rPr>
                <w:rFonts w:ascii="Browallia New" w:hAnsi="Browallia New" w:cs="Browallia New"/>
                <w:sz w:val="18"/>
                <w:szCs w:val="18"/>
                <w:cs/>
              </w:rPr>
            </w:pPr>
            <w:r w:rsidRPr="004C202A">
              <w:rPr>
                <w:rFonts w:ascii="Browallia New" w:hAnsi="Browallia New" w:cs="Browallia New" w:hint="cs"/>
                <w:color w:val="000000" w:themeColor="text1"/>
                <w:sz w:val="18"/>
                <w:szCs w:val="18"/>
                <w:cs/>
              </w:rPr>
              <w:t xml:space="preserve"> สำหรับทางด่วนดักก้า</w:t>
            </w:r>
          </w:p>
        </w:tc>
        <w:tc>
          <w:tcPr>
            <w:tcW w:w="1045" w:type="dxa"/>
          </w:tcPr>
          <w:p w14:paraId="34828338" w14:textId="0264D0A7" w:rsidR="000A78F0" w:rsidRPr="004C202A" w:rsidRDefault="000A78F0" w:rsidP="000A78F0">
            <w:pPr>
              <w:ind w:right="-36"/>
              <w:jc w:val="right"/>
              <w:rPr>
                <w:rFonts w:ascii="Browallia New" w:hAnsi="Browallia New" w:cs="Browallia New"/>
                <w:color w:val="000000" w:themeColor="text1"/>
                <w:sz w:val="18"/>
                <w:szCs w:val="18"/>
                <w:cs/>
              </w:rPr>
            </w:pPr>
            <w:r w:rsidRPr="004C202A">
              <w:rPr>
                <w:rFonts w:ascii="Browallia New" w:hAnsi="Browallia New" w:cs="Browallia New"/>
                <w:color w:val="000000" w:themeColor="text1"/>
                <w:sz w:val="18"/>
                <w:szCs w:val="18"/>
              </w:rPr>
              <w:t>12</w:t>
            </w:r>
            <w:r w:rsidRPr="004C202A">
              <w:rPr>
                <w:rFonts w:ascii="Browallia New" w:hAnsi="Browallia New" w:cs="Browallia New" w:hint="cs"/>
                <w:color w:val="000000" w:themeColor="text1"/>
                <w:sz w:val="18"/>
                <w:szCs w:val="18"/>
                <w:cs/>
              </w:rPr>
              <w:t xml:space="preserve"> </w:t>
            </w:r>
            <w:r w:rsidRPr="004C202A">
              <w:rPr>
                <w:rFonts w:ascii="Browallia New" w:hAnsi="Browallia New" w:cs="Browallia New"/>
                <w:color w:val="000000" w:themeColor="text1"/>
                <w:sz w:val="18"/>
                <w:szCs w:val="18"/>
                <w:cs/>
              </w:rPr>
              <w:t>ล้า</w:t>
            </w:r>
            <w:r w:rsidRPr="004C202A">
              <w:rPr>
                <w:rFonts w:ascii="Browallia New" w:hAnsi="Browallia New" w:cs="Browallia New" w:hint="cs"/>
                <w:color w:val="000000" w:themeColor="text1"/>
                <w:sz w:val="18"/>
                <w:szCs w:val="18"/>
                <w:cs/>
              </w:rPr>
              <w:t>น</w:t>
            </w:r>
          </w:p>
        </w:tc>
        <w:tc>
          <w:tcPr>
            <w:tcW w:w="669" w:type="dxa"/>
          </w:tcPr>
          <w:p w14:paraId="0DF0D14A"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09" w:type="dxa"/>
          </w:tcPr>
          <w:p w14:paraId="6A99C478" w14:textId="77777777" w:rsidR="000A78F0" w:rsidRPr="004C202A" w:rsidRDefault="000A78F0" w:rsidP="000A78F0">
            <w:pPr>
              <w:ind w:right="-36"/>
              <w:jc w:val="right"/>
              <w:rPr>
                <w:rFonts w:ascii="Browallia New" w:hAnsi="Browallia New" w:cs="Browallia New"/>
                <w:color w:val="000000" w:themeColor="text1"/>
                <w:sz w:val="18"/>
                <w:szCs w:val="18"/>
                <w:lang w:val="en-GB"/>
              </w:rPr>
            </w:pPr>
          </w:p>
        </w:tc>
        <w:tc>
          <w:tcPr>
            <w:tcW w:w="764" w:type="dxa"/>
          </w:tcPr>
          <w:p w14:paraId="28131F77" w14:textId="77777777" w:rsidR="000A78F0" w:rsidRPr="004C202A" w:rsidRDefault="000A78F0" w:rsidP="000A78F0">
            <w:pPr>
              <w:jc w:val="right"/>
              <w:rPr>
                <w:rFonts w:ascii="Browallia New" w:hAnsi="Browallia New" w:cs="Browallia New"/>
                <w:color w:val="000000" w:themeColor="text1"/>
                <w:sz w:val="18"/>
                <w:szCs w:val="18"/>
                <w:lang w:val="en-GB"/>
              </w:rPr>
            </w:pPr>
          </w:p>
        </w:tc>
        <w:tc>
          <w:tcPr>
            <w:tcW w:w="810" w:type="dxa"/>
          </w:tcPr>
          <w:p w14:paraId="00AAD2FA" w14:textId="77777777" w:rsidR="000A78F0" w:rsidRPr="004C202A" w:rsidRDefault="000A78F0" w:rsidP="000A78F0">
            <w:pPr>
              <w:jc w:val="right"/>
              <w:rPr>
                <w:rFonts w:ascii="Browallia New" w:hAnsi="Browallia New" w:cs="Browallia New"/>
                <w:color w:val="000000" w:themeColor="text1"/>
                <w:sz w:val="18"/>
                <w:szCs w:val="18"/>
                <w:lang w:val="en-GB"/>
              </w:rPr>
            </w:pPr>
          </w:p>
        </w:tc>
        <w:tc>
          <w:tcPr>
            <w:tcW w:w="810" w:type="dxa"/>
            <w:vAlign w:val="bottom"/>
          </w:tcPr>
          <w:p w14:paraId="346C83E2" w14:textId="77777777" w:rsidR="000A78F0" w:rsidRPr="004C202A" w:rsidRDefault="000A78F0" w:rsidP="000A78F0">
            <w:pPr>
              <w:tabs>
                <w:tab w:val="left" w:pos="390"/>
              </w:tabs>
              <w:jc w:val="right"/>
              <w:rPr>
                <w:rFonts w:ascii="Browallia New" w:hAnsi="Browallia New" w:cs="Browallia New"/>
                <w:color w:val="000000" w:themeColor="text1"/>
                <w:sz w:val="18"/>
                <w:szCs w:val="18"/>
                <w:lang w:val="en-GB"/>
              </w:rPr>
            </w:pPr>
          </w:p>
        </w:tc>
        <w:tc>
          <w:tcPr>
            <w:tcW w:w="848" w:type="dxa"/>
            <w:vAlign w:val="bottom"/>
          </w:tcPr>
          <w:p w14:paraId="420C3E62" w14:textId="77777777" w:rsidR="000A78F0" w:rsidRPr="004C202A" w:rsidRDefault="000A78F0" w:rsidP="000A78F0">
            <w:pPr>
              <w:jc w:val="right"/>
              <w:rPr>
                <w:rFonts w:ascii="Browallia New" w:hAnsi="Browallia New" w:cs="Browallia New"/>
                <w:color w:val="000000" w:themeColor="text1"/>
                <w:sz w:val="18"/>
                <w:szCs w:val="18"/>
                <w:lang w:val="en-GB"/>
              </w:rPr>
            </w:pPr>
          </w:p>
        </w:tc>
      </w:tr>
      <w:tr w:rsidR="00796009" w:rsidRPr="004C202A" w14:paraId="6412AA9A" w14:textId="77777777" w:rsidTr="00286394">
        <w:tc>
          <w:tcPr>
            <w:tcW w:w="2002" w:type="dxa"/>
          </w:tcPr>
          <w:p w14:paraId="2CF893BB" w14:textId="48CCB58E" w:rsidR="00796009" w:rsidRPr="004C202A" w:rsidRDefault="00796009" w:rsidP="00796009">
            <w:pPr>
              <w:tabs>
                <w:tab w:val="left" w:pos="352"/>
              </w:tabs>
              <w:ind w:left="63" w:right="-36" w:hanging="63"/>
              <w:rPr>
                <w:rFonts w:ascii="Browallia New" w:hAnsi="Browallia New" w:cs="Browallia New"/>
                <w:color w:val="000000" w:themeColor="text1"/>
                <w:sz w:val="18"/>
                <w:szCs w:val="18"/>
                <w:cs/>
              </w:rPr>
            </w:pPr>
            <w:r w:rsidRPr="004C202A">
              <w:rPr>
                <w:rFonts w:ascii="Browallia New" w:hAnsi="Browallia New" w:cs="Browallia New"/>
                <w:sz w:val="18"/>
                <w:szCs w:val="18"/>
                <w:lang w:val="en-GB"/>
              </w:rPr>
              <w:t xml:space="preserve">   O&amp;M Co., Ltd.   </w:t>
            </w:r>
          </w:p>
        </w:tc>
        <w:tc>
          <w:tcPr>
            <w:tcW w:w="1610" w:type="dxa"/>
          </w:tcPr>
          <w:p w14:paraId="57482940" w14:textId="0496D81C" w:rsidR="00796009" w:rsidRPr="004C202A" w:rsidRDefault="00796009" w:rsidP="00796009">
            <w:pPr>
              <w:ind w:right="-36" w:hanging="90"/>
              <w:rPr>
                <w:rFonts w:ascii="Browallia New" w:hAnsi="Browallia New" w:cs="Browallia New"/>
                <w:color w:val="000000" w:themeColor="text1"/>
                <w:sz w:val="18"/>
                <w:szCs w:val="18"/>
                <w:cs/>
              </w:rPr>
            </w:pPr>
            <w:r w:rsidRPr="004C202A">
              <w:rPr>
                <w:rFonts w:ascii="Browallia New" w:hAnsi="Browallia New" w:cs="Browallia New" w:hint="cs"/>
                <w:color w:val="000000" w:themeColor="text1"/>
                <w:sz w:val="18"/>
                <w:szCs w:val="18"/>
                <w:cs/>
              </w:rPr>
              <w:t xml:space="preserve">   ประเทศบังคลาเทศ</w:t>
            </w:r>
          </w:p>
        </w:tc>
        <w:tc>
          <w:tcPr>
            <w:tcW w:w="1045" w:type="dxa"/>
          </w:tcPr>
          <w:p w14:paraId="06635E8F" w14:textId="1D86AF7B" w:rsidR="00796009" w:rsidRPr="004C202A" w:rsidRDefault="00796009" w:rsidP="0079600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cs/>
              </w:rPr>
              <w:t>ตากาบังคลาเทศ</w:t>
            </w:r>
          </w:p>
        </w:tc>
        <w:tc>
          <w:tcPr>
            <w:tcW w:w="669" w:type="dxa"/>
          </w:tcPr>
          <w:p w14:paraId="2D2F536A" w14:textId="7686D20A" w:rsidR="00796009" w:rsidRPr="004C202A" w:rsidRDefault="00796009" w:rsidP="00796009">
            <w:pPr>
              <w:ind w:right="-36"/>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39.00</w:t>
            </w:r>
          </w:p>
        </w:tc>
        <w:tc>
          <w:tcPr>
            <w:tcW w:w="709" w:type="dxa"/>
          </w:tcPr>
          <w:p w14:paraId="0B9FDD95" w14:textId="32212193" w:rsidR="00796009" w:rsidRPr="004C202A" w:rsidRDefault="00796009" w:rsidP="00796009">
            <w:pP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w:t>
            </w:r>
          </w:p>
        </w:tc>
        <w:tc>
          <w:tcPr>
            <w:tcW w:w="764" w:type="dxa"/>
          </w:tcPr>
          <w:p w14:paraId="0F0448F7" w14:textId="6B5FF8D0" w:rsidR="00796009" w:rsidRPr="004C202A" w:rsidRDefault="00A42201" w:rsidP="00796009">
            <w:pPr>
              <w:pBdr>
                <w:bottom w:val="single" w:sz="4"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142</w:t>
            </w:r>
          </w:p>
        </w:tc>
        <w:tc>
          <w:tcPr>
            <w:tcW w:w="810" w:type="dxa"/>
          </w:tcPr>
          <w:p w14:paraId="326FE92C" w14:textId="5736A500" w:rsidR="00796009" w:rsidRPr="004C202A" w:rsidRDefault="00796009" w:rsidP="00796009">
            <w:pPr>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w:t>
            </w:r>
          </w:p>
        </w:tc>
        <w:tc>
          <w:tcPr>
            <w:tcW w:w="810" w:type="dxa"/>
          </w:tcPr>
          <w:p w14:paraId="0A5114BB" w14:textId="0BBE8E5C" w:rsidR="00796009" w:rsidRPr="004C202A" w:rsidRDefault="00796009" w:rsidP="00796009">
            <w:pPr>
              <w:pBdr>
                <w:bottom w:val="single" w:sz="4" w:space="1" w:color="auto"/>
              </w:pBdr>
              <w:tabs>
                <w:tab w:val="left" w:pos="390"/>
              </w:tabs>
              <w:jc w:val="right"/>
              <w:rPr>
                <w:rFonts w:ascii="Browallia New" w:hAnsi="Browallia New" w:cs="Browallia New"/>
                <w:sz w:val="18"/>
                <w:szCs w:val="18"/>
              </w:rPr>
            </w:pPr>
            <w:r w:rsidRPr="004C202A">
              <w:rPr>
                <w:rFonts w:ascii="Browallia New" w:hAnsi="Browallia New" w:cs="Browallia New"/>
                <w:sz w:val="18"/>
                <w:szCs w:val="18"/>
              </w:rPr>
              <w:t>142</w:t>
            </w:r>
          </w:p>
        </w:tc>
        <w:tc>
          <w:tcPr>
            <w:tcW w:w="848" w:type="dxa"/>
          </w:tcPr>
          <w:p w14:paraId="6394F1F2" w14:textId="44D77F7E" w:rsidR="00796009" w:rsidRPr="004C202A" w:rsidRDefault="00796009" w:rsidP="00796009">
            <w:pPr>
              <w:pBdr>
                <w:bottom w:val="single" w:sz="4" w:space="1" w:color="auto"/>
              </w:pBdr>
              <w:jc w:val="right"/>
              <w:rPr>
                <w:rFonts w:ascii="Browallia New" w:hAnsi="Browallia New" w:cs="Browallia New"/>
                <w:sz w:val="18"/>
                <w:szCs w:val="18"/>
                <w:cs/>
              </w:rPr>
            </w:pPr>
            <w:r w:rsidRPr="004C202A">
              <w:rPr>
                <w:rFonts w:ascii="Browallia New" w:hAnsi="Browallia New" w:cs="Browallia New" w:hint="cs"/>
                <w:sz w:val="18"/>
                <w:szCs w:val="18"/>
                <w:cs/>
              </w:rPr>
              <w:t>-</w:t>
            </w:r>
          </w:p>
        </w:tc>
      </w:tr>
      <w:tr w:rsidR="00796009" w:rsidRPr="004C202A" w14:paraId="731C5321" w14:textId="77777777" w:rsidTr="00286394">
        <w:tc>
          <w:tcPr>
            <w:tcW w:w="2002" w:type="dxa"/>
          </w:tcPr>
          <w:p w14:paraId="430F094C" w14:textId="3A8C0889" w:rsidR="00796009" w:rsidRPr="004C202A" w:rsidRDefault="00796009" w:rsidP="000A78F0">
            <w:pPr>
              <w:tabs>
                <w:tab w:val="left" w:pos="352"/>
              </w:tabs>
              <w:ind w:left="63" w:right="-36" w:hanging="63"/>
              <w:rPr>
                <w:rFonts w:ascii="Browallia New" w:hAnsi="Browallia New" w:cs="Browallia New"/>
                <w:sz w:val="18"/>
                <w:szCs w:val="18"/>
                <w:lang w:val="en-GB"/>
              </w:rPr>
            </w:pPr>
            <w:r w:rsidRPr="004C202A">
              <w:rPr>
                <w:rFonts w:ascii="Browallia New" w:hAnsi="Browallia New" w:cs="Browallia New"/>
                <w:color w:val="000000" w:themeColor="text1"/>
                <w:sz w:val="18"/>
                <w:szCs w:val="18"/>
                <w:cs/>
              </w:rPr>
              <w:t>รวมเงินลงทุนในบริษัทร่วม</w:t>
            </w:r>
          </w:p>
        </w:tc>
        <w:tc>
          <w:tcPr>
            <w:tcW w:w="1610" w:type="dxa"/>
          </w:tcPr>
          <w:p w14:paraId="32E47051" w14:textId="77777777" w:rsidR="00796009" w:rsidRPr="004C202A" w:rsidRDefault="00796009" w:rsidP="000A78F0">
            <w:pPr>
              <w:ind w:right="-36" w:hanging="90"/>
              <w:rPr>
                <w:rFonts w:ascii="Browallia New" w:hAnsi="Browallia New" w:cs="Browallia New"/>
                <w:color w:val="000000" w:themeColor="text1"/>
                <w:sz w:val="18"/>
                <w:szCs w:val="18"/>
                <w:cs/>
              </w:rPr>
            </w:pPr>
          </w:p>
        </w:tc>
        <w:tc>
          <w:tcPr>
            <w:tcW w:w="1045" w:type="dxa"/>
          </w:tcPr>
          <w:p w14:paraId="00B5A6C0" w14:textId="77777777" w:rsidR="00796009" w:rsidRPr="004C202A" w:rsidRDefault="00796009" w:rsidP="000A78F0">
            <w:pPr>
              <w:ind w:right="-36"/>
              <w:jc w:val="right"/>
              <w:rPr>
                <w:rFonts w:ascii="Browallia New" w:hAnsi="Browallia New" w:cs="Browallia New"/>
                <w:color w:val="000000" w:themeColor="text1"/>
                <w:sz w:val="18"/>
                <w:szCs w:val="18"/>
                <w:cs/>
              </w:rPr>
            </w:pPr>
          </w:p>
        </w:tc>
        <w:tc>
          <w:tcPr>
            <w:tcW w:w="669" w:type="dxa"/>
          </w:tcPr>
          <w:p w14:paraId="53CAC6A0" w14:textId="77777777" w:rsidR="00796009" w:rsidRPr="004C202A" w:rsidRDefault="00796009" w:rsidP="000A78F0">
            <w:pPr>
              <w:ind w:right="-36"/>
              <w:jc w:val="right"/>
              <w:rPr>
                <w:rFonts w:ascii="Browallia New" w:hAnsi="Browallia New" w:cs="Browallia New"/>
                <w:color w:val="000000" w:themeColor="text1"/>
                <w:sz w:val="18"/>
                <w:szCs w:val="18"/>
              </w:rPr>
            </w:pPr>
          </w:p>
        </w:tc>
        <w:tc>
          <w:tcPr>
            <w:tcW w:w="709" w:type="dxa"/>
          </w:tcPr>
          <w:p w14:paraId="2532CEC8" w14:textId="77777777" w:rsidR="00796009" w:rsidRPr="004C202A" w:rsidRDefault="00796009" w:rsidP="000A78F0">
            <w:pPr>
              <w:ind w:right="324"/>
              <w:rPr>
                <w:rFonts w:ascii="Browallia New" w:hAnsi="Browallia New" w:cs="Browallia New"/>
                <w:color w:val="000000" w:themeColor="text1"/>
                <w:sz w:val="18"/>
                <w:szCs w:val="18"/>
              </w:rPr>
            </w:pPr>
          </w:p>
        </w:tc>
        <w:tc>
          <w:tcPr>
            <w:tcW w:w="764" w:type="dxa"/>
          </w:tcPr>
          <w:p w14:paraId="293387C1" w14:textId="77777777" w:rsidR="00796009" w:rsidRPr="004C202A" w:rsidRDefault="00796009" w:rsidP="00796009">
            <w:pPr>
              <w:jc w:val="right"/>
              <w:rPr>
                <w:rFonts w:ascii="Browallia New" w:hAnsi="Browallia New" w:cs="Browallia New"/>
                <w:color w:val="000000" w:themeColor="text1"/>
                <w:sz w:val="18"/>
                <w:szCs w:val="18"/>
              </w:rPr>
            </w:pPr>
          </w:p>
        </w:tc>
        <w:tc>
          <w:tcPr>
            <w:tcW w:w="810" w:type="dxa"/>
          </w:tcPr>
          <w:p w14:paraId="38EBBA53" w14:textId="77777777" w:rsidR="00796009" w:rsidRPr="004C202A" w:rsidRDefault="00796009" w:rsidP="00796009">
            <w:pPr>
              <w:jc w:val="right"/>
              <w:rPr>
                <w:rFonts w:ascii="Browallia New" w:hAnsi="Browallia New" w:cs="Browallia New"/>
                <w:sz w:val="18"/>
                <w:szCs w:val="18"/>
              </w:rPr>
            </w:pPr>
          </w:p>
        </w:tc>
        <w:tc>
          <w:tcPr>
            <w:tcW w:w="810" w:type="dxa"/>
          </w:tcPr>
          <w:p w14:paraId="4657D95E" w14:textId="77777777" w:rsidR="00796009" w:rsidRPr="004C202A" w:rsidRDefault="00796009" w:rsidP="00796009">
            <w:pPr>
              <w:tabs>
                <w:tab w:val="left" w:pos="390"/>
              </w:tabs>
              <w:jc w:val="right"/>
              <w:rPr>
                <w:rFonts w:ascii="Browallia New" w:hAnsi="Browallia New" w:cs="Browallia New"/>
                <w:sz w:val="18"/>
                <w:szCs w:val="18"/>
              </w:rPr>
            </w:pPr>
          </w:p>
        </w:tc>
        <w:tc>
          <w:tcPr>
            <w:tcW w:w="848" w:type="dxa"/>
          </w:tcPr>
          <w:p w14:paraId="333AD579" w14:textId="77777777" w:rsidR="00796009" w:rsidRPr="004C202A" w:rsidRDefault="00796009" w:rsidP="00796009">
            <w:pPr>
              <w:jc w:val="right"/>
              <w:rPr>
                <w:rFonts w:ascii="Browallia New" w:hAnsi="Browallia New" w:cs="Browallia New"/>
                <w:sz w:val="18"/>
                <w:szCs w:val="18"/>
                <w:cs/>
              </w:rPr>
            </w:pPr>
          </w:p>
        </w:tc>
      </w:tr>
      <w:tr w:rsidR="00A42201" w:rsidRPr="004C202A" w14:paraId="49BE39C7" w14:textId="77777777" w:rsidTr="00286394">
        <w:tc>
          <w:tcPr>
            <w:tcW w:w="3612" w:type="dxa"/>
            <w:gridSpan w:val="2"/>
          </w:tcPr>
          <w:p w14:paraId="3B27C00B" w14:textId="752267E1" w:rsidR="00A42201" w:rsidRPr="004C202A" w:rsidRDefault="00A42201" w:rsidP="00A42201">
            <w:pPr>
              <w:ind w:right="-36"/>
              <w:rPr>
                <w:rFonts w:ascii="Browallia New" w:hAnsi="Browallia New" w:cs="Browallia New"/>
                <w:color w:val="000000" w:themeColor="text1"/>
                <w:sz w:val="18"/>
                <w:szCs w:val="18"/>
                <w:cs/>
                <w:lang w:val="en-GB"/>
              </w:rPr>
            </w:pPr>
            <w:r w:rsidRPr="004C202A">
              <w:rPr>
                <w:rFonts w:ascii="Browallia New" w:hAnsi="Browallia New" w:cs="Browallia New"/>
                <w:color w:val="000000" w:themeColor="text1"/>
                <w:sz w:val="18"/>
                <w:szCs w:val="18"/>
              </w:rPr>
              <w:t xml:space="preserve">   </w:t>
            </w:r>
            <w:r w:rsidRPr="004C202A">
              <w:rPr>
                <w:rFonts w:ascii="Browallia New" w:hAnsi="Browallia New" w:cs="Browallia New" w:hint="cs"/>
                <w:color w:val="000000" w:themeColor="text1"/>
                <w:sz w:val="18"/>
                <w:szCs w:val="18"/>
                <w:cs/>
              </w:rPr>
              <w:t xml:space="preserve">และบริษัทที่ควบคุมร่วมกัน - </w:t>
            </w:r>
            <w:r w:rsidRPr="004C202A">
              <w:rPr>
                <w:rFonts w:ascii="Browallia New" w:hAnsi="Browallia New" w:cs="Browallia New"/>
                <w:color w:val="000000" w:themeColor="text1"/>
                <w:sz w:val="18"/>
                <w:szCs w:val="18"/>
                <w:cs/>
                <w:lang w:val="en-GB"/>
              </w:rPr>
              <w:t>สุทธิ</w:t>
            </w:r>
          </w:p>
        </w:tc>
        <w:tc>
          <w:tcPr>
            <w:tcW w:w="1045" w:type="dxa"/>
          </w:tcPr>
          <w:p w14:paraId="7EFF47A0" w14:textId="77777777" w:rsidR="00A42201" w:rsidRPr="004C202A" w:rsidRDefault="00A42201" w:rsidP="00A42201">
            <w:pPr>
              <w:ind w:right="-36"/>
              <w:jc w:val="right"/>
              <w:rPr>
                <w:rFonts w:ascii="Browallia New" w:hAnsi="Browallia New" w:cs="Browallia New"/>
                <w:color w:val="000000" w:themeColor="text1"/>
                <w:sz w:val="18"/>
                <w:szCs w:val="18"/>
              </w:rPr>
            </w:pPr>
          </w:p>
        </w:tc>
        <w:tc>
          <w:tcPr>
            <w:tcW w:w="669" w:type="dxa"/>
          </w:tcPr>
          <w:p w14:paraId="226BB8F7" w14:textId="77777777" w:rsidR="00A42201" w:rsidRPr="004C202A" w:rsidRDefault="00A42201" w:rsidP="00A42201">
            <w:pPr>
              <w:ind w:right="-36"/>
              <w:jc w:val="right"/>
              <w:rPr>
                <w:rFonts w:ascii="Browallia New" w:hAnsi="Browallia New" w:cs="Browallia New"/>
                <w:color w:val="000000" w:themeColor="text1"/>
                <w:sz w:val="18"/>
                <w:szCs w:val="18"/>
              </w:rPr>
            </w:pPr>
          </w:p>
        </w:tc>
        <w:tc>
          <w:tcPr>
            <w:tcW w:w="709" w:type="dxa"/>
          </w:tcPr>
          <w:p w14:paraId="19A3AEAE" w14:textId="77777777" w:rsidR="00A42201" w:rsidRPr="004C202A" w:rsidRDefault="00A42201" w:rsidP="00A42201">
            <w:pPr>
              <w:ind w:right="-36"/>
              <w:jc w:val="right"/>
              <w:rPr>
                <w:rFonts w:ascii="Browallia New" w:hAnsi="Browallia New" w:cs="Browallia New"/>
                <w:color w:val="000000" w:themeColor="text1"/>
                <w:sz w:val="18"/>
                <w:szCs w:val="18"/>
              </w:rPr>
            </w:pPr>
          </w:p>
        </w:tc>
        <w:tc>
          <w:tcPr>
            <w:tcW w:w="764" w:type="dxa"/>
          </w:tcPr>
          <w:p w14:paraId="3770FF9C" w14:textId="0972427B" w:rsidR="00A42201" w:rsidRPr="004C202A" w:rsidRDefault="00A42201" w:rsidP="00A42201">
            <w:pPr>
              <w:pBdr>
                <w:bottom w:val="single" w:sz="12" w:space="1" w:color="auto"/>
              </w:pBdr>
              <w:jc w:val="right"/>
              <w:rPr>
                <w:rFonts w:ascii="Browallia New" w:hAnsi="Browallia New" w:cs="Browallia New"/>
                <w:color w:val="000000" w:themeColor="text1"/>
                <w:sz w:val="18"/>
                <w:szCs w:val="18"/>
              </w:rPr>
            </w:pPr>
            <w:r w:rsidRPr="004C202A">
              <w:rPr>
                <w:rFonts w:ascii="Browallia New" w:hAnsi="Browallia New" w:cs="Browallia New"/>
                <w:color w:val="000000" w:themeColor="text1"/>
                <w:sz w:val="18"/>
                <w:szCs w:val="18"/>
              </w:rPr>
              <w:t>859,410</w:t>
            </w:r>
          </w:p>
        </w:tc>
        <w:tc>
          <w:tcPr>
            <w:tcW w:w="810" w:type="dxa"/>
          </w:tcPr>
          <w:p w14:paraId="050AD892" w14:textId="182BBF14" w:rsidR="00A42201" w:rsidRPr="004C202A" w:rsidRDefault="00A42201" w:rsidP="00A42201">
            <w:pPr>
              <w:pBdr>
                <w:bottom w:val="single" w:sz="12" w:space="1" w:color="auto"/>
              </w:pBdr>
              <w:jc w:val="right"/>
              <w:rPr>
                <w:rFonts w:ascii="Browallia New" w:hAnsi="Browallia New" w:cs="Browallia New"/>
                <w:sz w:val="18"/>
                <w:szCs w:val="18"/>
              </w:rPr>
            </w:pPr>
            <w:r w:rsidRPr="004C202A">
              <w:rPr>
                <w:rFonts w:ascii="Browallia New" w:hAnsi="Browallia New" w:cs="Browallia New"/>
                <w:color w:val="000000" w:themeColor="text1"/>
                <w:sz w:val="18"/>
                <w:szCs w:val="18"/>
              </w:rPr>
              <w:t>1,877,252</w:t>
            </w:r>
          </w:p>
        </w:tc>
        <w:tc>
          <w:tcPr>
            <w:tcW w:w="810" w:type="dxa"/>
          </w:tcPr>
          <w:p w14:paraId="0C2304CD" w14:textId="0C2925C0" w:rsidR="00A42201" w:rsidRPr="004C202A" w:rsidRDefault="00A42201" w:rsidP="00A42201">
            <w:pPr>
              <w:pBdr>
                <w:bottom w:val="single" w:sz="12" w:space="1" w:color="auto"/>
              </w:pBdr>
              <w:tabs>
                <w:tab w:val="left" w:pos="390"/>
              </w:tabs>
              <w:jc w:val="right"/>
              <w:rPr>
                <w:rFonts w:ascii="Browallia New" w:hAnsi="Browallia New" w:cs="Browallia New"/>
                <w:sz w:val="18"/>
                <w:szCs w:val="18"/>
              </w:rPr>
            </w:pPr>
            <w:r w:rsidRPr="004C202A">
              <w:rPr>
                <w:rFonts w:ascii="Browallia New" w:hAnsi="Browallia New" w:cs="Browallia New"/>
                <w:sz w:val="18"/>
                <w:szCs w:val="18"/>
              </w:rPr>
              <w:t>3,751,822</w:t>
            </w:r>
          </w:p>
        </w:tc>
        <w:tc>
          <w:tcPr>
            <w:tcW w:w="848" w:type="dxa"/>
          </w:tcPr>
          <w:p w14:paraId="367BE2F2" w14:textId="77777777" w:rsidR="00A42201" w:rsidRPr="004C202A" w:rsidRDefault="00A42201" w:rsidP="00A42201">
            <w:pPr>
              <w:pBdr>
                <w:bottom w:val="single" w:sz="12" w:space="1" w:color="auto"/>
              </w:pBdr>
              <w:jc w:val="right"/>
              <w:rPr>
                <w:rFonts w:ascii="Browallia New" w:hAnsi="Browallia New" w:cs="Browallia New"/>
                <w:sz w:val="18"/>
                <w:szCs w:val="18"/>
                <w:cs/>
              </w:rPr>
            </w:pPr>
            <w:r w:rsidRPr="004C202A">
              <w:rPr>
                <w:rFonts w:ascii="Browallia New" w:hAnsi="Browallia New" w:cs="Browallia New"/>
                <w:sz w:val="18"/>
                <w:szCs w:val="18"/>
              </w:rPr>
              <w:t>3,766,308</w:t>
            </w:r>
          </w:p>
        </w:tc>
      </w:tr>
    </w:tbl>
    <w:p w14:paraId="21BB554C" w14:textId="77777777" w:rsidR="00D32EE6" w:rsidRPr="004C202A" w:rsidRDefault="00D32EE6" w:rsidP="00D32EE6">
      <w:pPr>
        <w:ind w:left="425" w:right="-45" w:firstLine="426"/>
        <w:jc w:val="thaiDistribute"/>
        <w:rPr>
          <w:rFonts w:ascii="Browallia New" w:hAnsi="Browallia New" w:cs="Browallia New"/>
          <w:sz w:val="28"/>
          <w:szCs w:val="28"/>
        </w:rPr>
      </w:pPr>
    </w:p>
    <w:p w14:paraId="1A94BA95" w14:textId="77777777" w:rsidR="00461871" w:rsidRPr="004C202A" w:rsidRDefault="00111A32" w:rsidP="00461871">
      <w:pPr>
        <w:tabs>
          <w:tab w:val="left" w:pos="2160"/>
        </w:tabs>
        <w:ind w:left="851" w:right="-1"/>
        <w:jc w:val="thaiDistribute"/>
        <w:rPr>
          <w:rFonts w:ascii="Browallia New" w:hAnsi="Browallia New" w:cs="Browallia New"/>
          <w:sz w:val="28"/>
          <w:szCs w:val="28"/>
          <w:u w:val="single"/>
          <w:cs/>
        </w:rPr>
      </w:pPr>
      <w:r w:rsidRPr="004C202A">
        <w:rPr>
          <w:rFonts w:ascii="Browallia New" w:hAnsi="Browallia New" w:cs="Browallia New"/>
          <w:sz w:val="28"/>
          <w:szCs w:val="28"/>
          <w:cs/>
        </w:rPr>
        <w:br w:type="page"/>
      </w:r>
      <w:r w:rsidR="00461871" w:rsidRPr="004C202A">
        <w:rPr>
          <w:rFonts w:ascii="Browallia New" w:hAnsi="Browallia New" w:cs="Browallia New"/>
          <w:sz w:val="28"/>
          <w:szCs w:val="28"/>
          <w:u w:val="single"/>
          <w:cs/>
        </w:rPr>
        <w:lastRenderedPageBreak/>
        <w:t>การตัดสินใจที่สำคัญและข้อสมมติ</w:t>
      </w:r>
    </w:p>
    <w:p w14:paraId="56C6AB83" w14:textId="77777777" w:rsidR="00461871" w:rsidRPr="004C202A" w:rsidRDefault="00461871" w:rsidP="00461871">
      <w:pPr>
        <w:tabs>
          <w:tab w:val="left" w:pos="2160"/>
        </w:tabs>
        <w:ind w:left="851" w:right="-1"/>
        <w:jc w:val="thaiDistribute"/>
        <w:rPr>
          <w:rFonts w:ascii="Browallia New" w:hAnsi="Browallia New" w:cs="Browallia New"/>
          <w:sz w:val="28"/>
          <w:szCs w:val="28"/>
        </w:rPr>
      </w:pPr>
      <w:r w:rsidRPr="004C202A">
        <w:rPr>
          <w:rFonts w:ascii="Browallia New" w:hAnsi="Browallia New" w:cs="Browallia New"/>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4C202A">
        <w:rPr>
          <w:rFonts w:ascii="Browallia New" w:hAnsi="Browallia New" w:cs="Browallia New"/>
          <w:sz w:val="28"/>
          <w:szCs w:val="28"/>
        </w:rPr>
        <w:t xml:space="preserve">20 </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50 </w:t>
      </w:r>
      <w:r w:rsidRPr="004C202A">
        <w:rPr>
          <w:rFonts w:ascii="Browallia New" w:hAnsi="Browallia New" w:cs="Browallia New"/>
          <w:sz w:val="28"/>
          <w:szCs w:val="28"/>
          <w:cs/>
        </w:rPr>
        <w:t xml:space="preserve">ของสิทธิออกเสียงทั้งหมด ยกเว้นบริษัท สยามแปซิฟิค โฮลดิ้ง จำกัด ซึ่งบริษัทถือหุ้นร้อยละ </w:t>
      </w:r>
      <w:r w:rsidRPr="004C202A">
        <w:rPr>
          <w:rFonts w:ascii="Browallia New" w:hAnsi="Browallia New" w:cs="Browallia New"/>
          <w:sz w:val="28"/>
          <w:szCs w:val="28"/>
        </w:rPr>
        <w:t>46</w:t>
      </w:r>
      <w:r w:rsidRPr="004C202A">
        <w:rPr>
          <w:rFonts w:ascii="Browallia New" w:hAnsi="Browallia New" w:cs="Browallia New"/>
          <w:sz w:val="28"/>
          <w:szCs w:val="28"/>
          <w:cs/>
        </w:rPr>
        <w:t>.</w:t>
      </w:r>
      <w:r w:rsidRPr="004C202A">
        <w:rPr>
          <w:rFonts w:ascii="Browallia New" w:hAnsi="Browallia New" w:cs="Browallia New"/>
          <w:sz w:val="28"/>
          <w:szCs w:val="28"/>
        </w:rPr>
        <w:t xml:space="preserve">69 </w:t>
      </w:r>
      <w:r w:rsidRPr="004C202A">
        <w:rPr>
          <w:rFonts w:ascii="Browallia New" w:hAnsi="Browallia New" w:cs="Browallia New"/>
          <w:sz w:val="28"/>
          <w:szCs w:val="28"/>
          <w:cs/>
        </w:rPr>
        <w:t>และบริษัทย่อยของบริษัท</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ถือหุ้นอยู่ร้อยละ </w:t>
      </w:r>
      <w:r w:rsidRPr="004C202A">
        <w:rPr>
          <w:rFonts w:ascii="Browallia New" w:hAnsi="Browallia New" w:cs="Browallia New"/>
          <w:sz w:val="28"/>
          <w:szCs w:val="28"/>
        </w:rPr>
        <w:t>4</w:t>
      </w:r>
      <w:r w:rsidRPr="004C202A">
        <w:rPr>
          <w:rFonts w:ascii="Browallia New" w:hAnsi="Browallia New" w:cs="Browallia New"/>
          <w:sz w:val="28"/>
          <w:szCs w:val="28"/>
          <w:cs/>
        </w:rPr>
        <w:t>.</w:t>
      </w:r>
      <w:r w:rsidRPr="004C202A">
        <w:rPr>
          <w:rFonts w:ascii="Browallia New" w:hAnsi="Browallia New" w:cs="Browallia New"/>
          <w:sz w:val="28"/>
          <w:szCs w:val="28"/>
        </w:rPr>
        <w:t xml:space="preserve">30 </w:t>
      </w:r>
      <w:r w:rsidRPr="004C202A">
        <w:rPr>
          <w:rFonts w:ascii="Browallia New" w:hAnsi="Browallia New" w:cs="Browallia New"/>
          <w:sz w:val="28"/>
          <w:szCs w:val="28"/>
          <w:cs/>
        </w:rPr>
        <w:t xml:space="preserve">(รวมเป็นร้อยละ </w:t>
      </w:r>
      <w:r w:rsidRPr="004C202A">
        <w:rPr>
          <w:rFonts w:ascii="Browallia New" w:hAnsi="Browallia New" w:cs="Browallia New"/>
          <w:sz w:val="28"/>
          <w:szCs w:val="28"/>
        </w:rPr>
        <w:t>50</w:t>
      </w:r>
      <w:r w:rsidRPr="004C202A">
        <w:rPr>
          <w:rFonts w:ascii="Browallia New" w:hAnsi="Browallia New" w:cs="Browallia New"/>
          <w:sz w:val="28"/>
          <w:szCs w:val="28"/>
          <w:cs/>
        </w:rPr>
        <w:t>.</w:t>
      </w:r>
      <w:r w:rsidRPr="004C202A">
        <w:rPr>
          <w:rFonts w:ascii="Browallia New" w:hAnsi="Browallia New" w:cs="Browallia New"/>
          <w:sz w:val="28"/>
          <w:szCs w:val="28"/>
        </w:rPr>
        <w:t>99</w:t>
      </w:r>
      <w:r w:rsidRPr="004C202A">
        <w:rPr>
          <w:rFonts w:ascii="Browallia New" w:hAnsi="Browallia New" w:cs="Browallia New"/>
          <w:sz w:val="28"/>
          <w:szCs w:val="28"/>
          <w:cs/>
        </w:rPr>
        <w:t>) เนื่องจากบริษัทไม่ได้ควบคุมบริษัทดังกล่าว บริษัทจึงจัดประเภทเงินลงทุนในบริษัทดังกล่าวเป็นบริษัทร่วม</w:t>
      </w:r>
    </w:p>
    <w:p w14:paraId="1EAEA213" w14:textId="77777777" w:rsidR="00461871" w:rsidRPr="00286394" w:rsidRDefault="00461871" w:rsidP="00C7204A">
      <w:pPr>
        <w:tabs>
          <w:tab w:val="left" w:pos="2160"/>
        </w:tabs>
        <w:ind w:left="851" w:right="-1"/>
        <w:jc w:val="thaiDistribute"/>
        <w:rPr>
          <w:rFonts w:ascii="Browallia New" w:hAnsi="Browallia New" w:cs="Browallia New"/>
          <w:sz w:val="28"/>
          <w:szCs w:val="28"/>
        </w:rPr>
      </w:pPr>
    </w:p>
    <w:p w14:paraId="2C8C7271" w14:textId="0B8C0660" w:rsidR="00461871" w:rsidRPr="004C202A" w:rsidRDefault="00461871" w:rsidP="00461871">
      <w:pPr>
        <w:tabs>
          <w:tab w:val="left" w:pos="2160"/>
        </w:tabs>
        <w:ind w:left="851" w:right="-1"/>
        <w:jc w:val="thaiDistribute"/>
        <w:rPr>
          <w:rFonts w:ascii="Browallia New" w:hAnsi="Browallia New" w:cs="Browallia New"/>
          <w:sz w:val="28"/>
          <w:szCs w:val="28"/>
          <w:cs/>
        </w:rPr>
      </w:pPr>
      <w:r w:rsidRPr="004C202A">
        <w:rPr>
          <w:rFonts w:ascii="Browallia New" w:hAnsi="Browallia New" w:cs="Browallia New" w:hint="cs"/>
          <w:sz w:val="28"/>
          <w:szCs w:val="28"/>
          <w:cs/>
        </w:rPr>
        <w:t xml:space="preserve">บริษัทมีเงินลงทุนใน </w:t>
      </w:r>
      <w:r w:rsidRPr="004C202A">
        <w:rPr>
          <w:rFonts w:ascii="Browallia New" w:hAnsi="Browallia New" w:cs="Browallia New"/>
          <w:sz w:val="28"/>
          <w:szCs w:val="28"/>
        </w:rPr>
        <w:t xml:space="preserve">First Dhaka Elevated Expressway Co., </w:t>
      </w:r>
      <w:r w:rsidR="00477972" w:rsidRPr="004C202A">
        <w:rPr>
          <w:rFonts w:ascii="Browallia New" w:hAnsi="Browallia New" w:cs="Browallia New"/>
          <w:sz w:val="28"/>
          <w:szCs w:val="28"/>
        </w:rPr>
        <w:t>Ltd.</w:t>
      </w:r>
      <w:r w:rsidR="00477972">
        <w:rPr>
          <w:rFonts w:ascii="Browallia New" w:hAnsi="Browallia New" w:cs="Browallia New"/>
          <w:sz w:val="28"/>
          <w:szCs w:val="28"/>
        </w:rPr>
        <w:t xml:space="preserve"> </w:t>
      </w:r>
      <w:bookmarkStart w:id="17" w:name="_Hlk162453332"/>
      <w:r w:rsidR="00477972">
        <w:rPr>
          <w:rFonts w:ascii="Browallia New" w:hAnsi="Browallia New" w:cs="Browallia New"/>
          <w:sz w:val="28"/>
          <w:szCs w:val="28"/>
        </w:rPr>
        <w:t>(FDEE)</w:t>
      </w:r>
      <w:r w:rsidRPr="004C202A">
        <w:rPr>
          <w:rFonts w:ascii="Browallia New" w:hAnsi="Browallia New" w:cs="Browallia New"/>
          <w:sz w:val="28"/>
          <w:szCs w:val="28"/>
        </w:rPr>
        <w:t xml:space="preserve"> </w:t>
      </w:r>
      <w:bookmarkEnd w:id="17"/>
      <w:r w:rsidRPr="004C202A">
        <w:rPr>
          <w:rFonts w:ascii="Browallia New" w:hAnsi="Browallia New" w:cs="Browallia New" w:hint="cs"/>
          <w:sz w:val="28"/>
          <w:szCs w:val="28"/>
          <w:cs/>
        </w:rPr>
        <w:t xml:space="preserve">ซึ่งบริษัทถือหุ้นร้อยละ </w:t>
      </w:r>
      <w:r w:rsidRPr="004C202A">
        <w:rPr>
          <w:rFonts w:ascii="Browallia New" w:hAnsi="Browallia New" w:cs="Browallia New"/>
          <w:sz w:val="28"/>
          <w:szCs w:val="28"/>
        </w:rPr>
        <w:t xml:space="preserve">51 </w:t>
      </w:r>
      <w:r w:rsidRPr="004C202A">
        <w:rPr>
          <w:rFonts w:ascii="Browallia New" w:hAnsi="Browallia New" w:cs="Browallia New" w:hint="cs"/>
          <w:sz w:val="28"/>
          <w:szCs w:val="28"/>
          <w:cs/>
        </w:rPr>
        <w:t>ทั้งนี้ บริษัทพิจารณาจัดประเภทเงินลงทุนดังกล่าวเป็นเงินลงทุนในบริษัทที่ควบคุมร่วมกัน เนื่องจากเป็นกิจการที่บริษัทมีการควบคุมร่วมกันกับผู้ถือหุ้นรายอื่น ไม่ว่าจะเป็นการควบคุมนโยบายทางด้านการเงินและการดำเนินงาน</w:t>
      </w:r>
      <w:r w:rsidR="00477972">
        <w:rPr>
          <w:rFonts w:ascii="Browallia New" w:hAnsi="Browallia New" w:cs="Browallia New"/>
          <w:sz w:val="28"/>
          <w:szCs w:val="28"/>
        </w:rPr>
        <w:t xml:space="preserve"> </w:t>
      </w:r>
      <w:r w:rsidRPr="004C202A">
        <w:rPr>
          <w:rFonts w:ascii="Browallia New" w:hAnsi="Browallia New" w:cs="Browallia New" w:hint="cs"/>
          <w:sz w:val="28"/>
          <w:szCs w:val="28"/>
          <w:cs/>
        </w:rPr>
        <w:t xml:space="preserve">ซึ่งการตัดสินใจใด ๆ ในกิจกรรมดังกล่าว ต้องได้รับความเห็นชอบอย่างเป็นเอกฉันท์จากผู้ถือหุ้นทุกฝ่ายแล้ว </w:t>
      </w:r>
    </w:p>
    <w:p w14:paraId="230F3417" w14:textId="77777777" w:rsidR="00461871" w:rsidRPr="00286394" w:rsidRDefault="00461871" w:rsidP="00C7204A">
      <w:pPr>
        <w:tabs>
          <w:tab w:val="left" w:pos="2160"/>
        </w:tabs>
        <w:ind w:left="851" w:right="-1"/>
        <w:jc w:val="thaiDistribute"/>
        <w:rPr>
          <w:rFonts w:ascii="Browallia New" w:hAnsi="Browallia New" w:cs="Browallia New"/>
          <w:sz w:val="28"/>
          <w:szCs w:val="28"/>
        </w:rPr>
      </w:pPr>
    </w:p>
    <w:p w14:paraId="194E246F" w14:textId="77777777" w:rsidR="00461871" w:rsidRPr="004C202A" w:rsidRDefault="00461871" w:rsidP="00461871">
      <w:pPr>
        <w:tabs>
          <w:tab w:val="left" w:pos="2160"/>
        </w:tabs>
        <w:ind w:left="851" w:right="-1"/>
        <w:jc w:val="thaiDistribute"/>
        <w:rPr>
          <w:rFonts w:ascii="Browallia New" w:hAnsi="Browallia New" w:cs="Browallia New"/>
          <w:sz w:val="28"/>
          <w:szCs w:val="28"/>
        </w:rPr>
      </w:pPr>
      <w:r w:rsidRPr="004C202A">
        <w:rPr>
          <w:rFonts w:ascii="Browallia New" w:hAnsi="Browallia New" w:cs="Browallia New"/>
          <w:sz w:val="28"/>
          <w:szCs w:val="28"/>
          <w:cs/>
        </w:rPr>
        <w:t>เงินลงทุนในบริษัทร่วม</w:t>
      </w:r>
      <w:r w:rsidRPr="004C202A">
        <w:rPr>
          <w:rFonts w:ascii="Browallia New" w:hAnsi="Browallia New" w:cs="Browallia New" w:hint="cs"/>
          <w:sz w:val="28"/>
          <w:szCs w:val="28"/>
          <w:cs/>
        </w:rPr>
        <w:t xml:space="preserve"> และบริษัทที่ควบคุมร่วมกัน </w:t>
      </w:r>
      <w:r w:rsidRPr="004C202A">
        <w:rPr>
          <w:rFonts w:ascii="Browallia New" w:hAnsi="Browallia New" w:cs="Browallia New"/>
          <w:sz w:val="28"/>
          <w:szCs w:val="28"/>
          <w:cs/>
        </w:rPr>
        <w:t>รับรู้เริ่มแรกด้วยวิธีราคาทุน และปรับปรุงภายหลังโดยรับรู้ส่วนแบ่งกำไรหรือขาดทุนตามสัดส่วนที่บริษัทมีส่วนได้เสียอยู่ในบริษัทร่วม</w:t>
      </w:r>
      <w:r w:rsidRPr="004C202A">
        <w:rPr>
          <w:rFonts w:ascii="Browallia New" w:hAnsi="Browallia New" w:cs="Browallia New" w:hint="cs"/>
          <w:sz w:val="28"/>
          <w:szCs w:val="28"/>
          <w:cs/>
        </w:rPr>
        <w:t xml:space="preserve">และบริษัทที่ควบคุมร่วมกัน </w:t>
      </w:r>
    </w:p>
    <w:p w14:paraId="65D87423" w14:textId="77777777" w:rsidR="00461871" w:rsidRPr="00286394" w:rsidRDefault="00461871" w:rsidP="00C7204A">
      <w:pPr>
        <w:tabs>
          <w:tab w:val="left" w:pos="2160"/>
        </w:tabs>
        <w:ind w:left="851" w:right="-1"/>
        <w:jc w:val="thaiDistribute"/>
        <w:rPr>
          <w:rFonts w:ascii="Browallia New" w:hAnsi="Browallia New" w:cs="Browallia New"/>
          <w:sz w:val="28"/>
          <w:szCs w:val="28"/>
        </w:rPr>
      </w:pPr>
    </w:p>
    <w:p w14:paraId="3BEC5D4C" w14:textId="1FFD2536" w:rsidR="00461871" w:rsidRPr="004C202A" w:rsidRDefault="00461871" w:rsidP="00461871">
      <w:pPr>
        <w:tabs>
          <w:tab w:val="left" w:pos="2160"/>
        </w:tabs>
        <w:ind w:left="851" w:right="-1"/>
        <w:jc w:val="thaiDistribute"/>
        <w:rPr>
          <w:rFonts w:ascii="Browallia New" w:hAnsi="Browallia New" w:cs="Browallia New"/>
          <w:sz w:val="28"/>
          <w:szCs w:val="28"/>
          <w:lang w:val="en-GB"/>
        </w:rPr>
      </w:pPr>
      <w:r w:rsidRPr="004C202A">
        <w:rPr>
          <w:rFonts w:ascii="Browallia New" w:hAnsi="Browallia New" w:cs="Browallia New"/>
          <w:sz w:val="28"/>
          <w:szCs w:val="28"/>
          <w:cs/>
        </w:rPr>
        <w:t>รายการเคลื่อนไหวของเงินลงทุนในบริษัทร่วม</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และบริษัทที่ควบคุมร่วมกัน</w:t>
      </w:r>
      <w:r w:rsidRPr="004C202A">
        <w:rPr>
          <w:rFonts w:ascii="Browallia New" w:hAnsi="Browallia New" w:cs="Browallia New"/>
          <w:sz w:val="28"/>
          <w:szCs w:val="28"/>
          <w:cs/>
        </w:rPr>
        <w:t xml:space="preserve"> (บันทึกบัญชีตามวิธีส่วนได้เสีย</w:t>
      </w:r>
      <w:r w:rsidR="00286394">
        <w:rPr>
          <w:rFonts w:ascii="Browallia New" w:hAnsi="Browallia New" w:cs="Browallia New" w:hint="cs"/>
          <w:sz w:val="28"/>
          <w:szCs w:val="28"/>
          <w:cs/>
        </w:rPr>
        <w:t xml:space="preserve">       </w:t>
      </w:r>
      <w:r w:rsidRPr="00286394">
        <w:rPr>
          <w:rFonts w:ascii="Browallia New" w:hAnsi="Browallia New" w:cs="Browallia New"/>
          <w:sz w:val="28"/>
          <w:szCs w:val="28"/>
          <w:cs/>
        </w:rPr>
        <w:t>ใน</w:t>
      </w:r>
      <w:r w:rsidRPr="004C202A">
        <w:rPr>
          <w:rFonts w:ascii="Browallia New" w:hAnsi="Browallia New" w:cs="Browallia New"/>
          <w:sz w:val="28"/>
          <w:szCs w:val="28"/>
          <w:cs/>
        </w:rPr>
        <w:t xml:space="preserve">งบการเงินรวม) ในระหว่างปีสิ้นสุดวันที่ </w:t>
      </w:r>
      <w:r w:rsidRPr="004C202A">
        <w:rPr>
          <w:rFonts w:ascii="Browallia New" w:hAnsi="Browallia New" w:cs="Browallia New"/>
          <w:sz w:val="28"/>
          <w:szCs w:val="28"/>
        </w:rPr>
        <w:t>31</w:t>
      </w:r>
      <w:r w:rsidRPr="004C202A">
        <w:rPr>
          <w:rFonts w:ascii="Browallia New" w:hAnsi="Browallia New" w:cs="Browallia New"/>
          <w:sz w:val="28"/>
          <w:szCs w:val="28"/>
          <w:cs/>
          <w:lang w:val="en-GB"/>
        </w:rPr>
        <w:t xml:space="preserve"> ธันวาคม</w:t>
      </w:r>
      <w:r w:rsidRPr="004C202A">
        <w:rPr>
          <w:rFonts w:ascii="Browallia New" w:hAnsi="Browallia New" w:cs="Browallia New"/>
          <w:sz w:val="28"/>
          <w:szCs w:val="28"/>
          <w:cs/>
        </w:rPr>
        <w:t xml:space="preserve"> </w:t>
      </w:r>
      <w:r w:rsidRPr="004C202A">
        <w:rPr>
          <w:rFonts w:ascii="Browallia New" w:hAnsi="Browallia New" w:cs="Browallia New"/>
          <w:sz w:val="28"/>
          <w:szCs w:val="28"/>
        </w:rPr>
        <w:t>25</w:t>
      </w:r>
      <w:r w:rsidRPr="004C202A">
        <w:rPr>
          <w:rFonts w:ascii="Browallia New" w:hAnsi="Browallia New" w:cs="Browallia New"/>
          <w:sz w:val="28"/>
          <w:szCs w:val="28"/>
          <w:lang w:val="en-GB"/>
        </w:rPr>
        <w:t>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lang w:val="en-GB"/>
        </w:rPr>
        <w:t xml:space="preserve"> มีดังนี้</w:t>
      </w:r>
    </w:p>
    <w:p w14:paraId="75C40CBD" w14:textId="77777777" w:rsidR="00461871" w:rsidRPr="00286394" w:rsidRDefault="00461871" w:rsidP="00C7204A">
      <w:pPr>
        <w:tabs>
          <w:tab w:val="left" w:pos="2160"/>
        </w:tabs>
        <w:ind w:left="851" w:right="-1"/>
        <w:jc w:val="thaiDistribute"/>
        <w:rPr>
          <w:rFonts w:ascii="Browallia New" w:hAnsi="Browallia New" w:cs="Browallia New"/>
          <w:sz w:val="28"/>
          <w:szCs w:val="28"/>
          <w:lang w:val="en-GB"/>
        </w:rPr>
      </w:pPr>
    </w:p>
    <w:tbl>
      <w:tblPr>
        <w:tblW w:w="8568" w:type="dxa"/>
        <w:tblInd w:w="765" w:type="dxa"/>
        <w:tblLayout w:type="fixed"/>
        <w:tblLook w:val="0000" w:firstRow="0" w:lastRow="0" w:firstColumn="0" w:lastColumn="0" w:noHBand="0" w:noVBand="0"/>
      </w:tblPr>
      <w:tblGrid>
        <w:gridCol w:w="3888"/>
        <w:gridCol w:w="1170"/>
        <w:gridCol w:w="1170"/>
        <w:gridCol w:w="1152"/>
        <w:gridCol w:w="1188"/>
      </w:tblGrid>
      <w:tr w:rsidR="00461871" w:rsidRPr="004C202A" w14:paraId="7D2C363B" w14:textId="77777777" w:rsidTr="00286394">
        <w:trPr>
          <w:tblHeader/>
        </w:trPr>
        <w:tc>
          <w:tcPr>
            <w:tcW w:w="3888" w:type="dxa"/>
          </w:tcPr>
          <w:p w14:paraId="7D29B095" w14:textId="77777777" w:rsidR="00461871" w:rsidRPr="004C202A" w:rsidRDefault="00461871">
            <w:pPr>
              <w:ind w:right="-36"/>
              <w:rPr>
                <w:rFonts w:ascii="Browallia New" w:hAnsi="Browallia New" w:cs="Browallia New"/>
                <w:sz w:val="22"/>
                <w:szCs w:val="22"/>
              </w:rPr>
            </w:pPr>
          </w:p>
        </w:tc>
        <w:tc>
          <w:tcPr>
            <w:tcW w:w="2340" w:type="dxa"/>
            <w:gridSpan w:val="2"/>
          </w:tcPr>
          <w:p w14:paraId="43684322" w14:textId="77777777" w:rsidR="00461871" w:rsidRPr="004C202A" w:rsidRDefault="00461871">
            <w:pPr>
              <w:ind w:right="-36"/>
              <w:jc w:val="center"/>
              <w:rPr>
                <w:rFonts w:ascii="Browallia New" w:hAnsi="Browallia New" w:cs="Browallia New"/>
                <w:sz w:val="22"/>
                <w:szCs w:val="22"/>
                <w:cs/>
              </w:rPr>
            </w:pPr>
          </w:p>
        </w:tc>
        <w:tc>
          <w:tcPr>
            <w:tcW w:w="2340" w:type="dxa"/>
            <w:gridSpan w:val="2"/>
          </w:tcPr>
          <w:p w14:paraId="11E444B3" w14:textId="77777777" w:rsidR="00461871" w:rsidRPr="004C202A" w:rsidRDefault="00461871">
            <w:pPr>
              <w:ind w:right="-36"/>
              <w:jc w:val="right"/>
              <w:rPr>
                <w:rFonts w:ascii="Browallia New" w:hAnsi="Browallia New" w:cs="Browallia New"/>
                <w:sz w:val="22"/>
                <w:szCs w:val="22"/>
                <w:cs/>
              </w:rPr>
            </w:pPr>
            <w:r w:rsidRPr="004C202A">
              <w:rPr>
                <w:rFonts w:ascii="Browallia New" w:hAnsi="Browallia New" w:cs="Browallia New"/>
                <w:sz w:val="22"/>
                <w:szCs w:val="22"/>
                <w:cs/>
                <w:lang w:val="en-GB"/>
              </w:rPr>
              <w:t>(หน่วย : พันบาท)</w:t>
            </w:r>
          </w:p>
        </w:tc>
      </w:tr>
      <w:tr w:rsidR="00461871" w:rsidRPr="004C202A" w14:paraId="3A106EDF" w14:textId="77777777" w:rsidTr="00286394">
        <w:trPr>
          <w:tblHeader/>
        </w:trPr>
        <w:tc>
          <w:tcPr>
            <w:tcW w:w="3888" w:type="dxa"/>
          </w:tcPr>
          <w:p w14:paraId="24295FE9" w14:textId="77777777" w:rsidR="00461871" w:rsidRPr="004C202A" w:rsidRDefault="00461871">
            <w:pPr>
              <w:ind w:right="-36"/>
              <w:rPr>
                <w:rFonts w:ascii="Browallia New" w:hAnsi="Browallia New" w:cs="Browallia New"/>
                <w:sz w:val="22"/>
                <w:szCs w:val="22"/>
              </w:rPr>
            </w:pPr>
          </w:p>
        </w:tc>
        <w:tc>
          <w:tcPr>
            <w:tcW w:w="2340" w:type="dxa"/>
            <w:gridSpan w:val="2"/>
          </w:tcPr>
          <w:p w14:paraId="62512577" w14:textId="77777777" w:rsidR="00461871" w:rsidRPr="004C202A" w:rsidRDefault="00461871">
            <w:pPr>
              <w:pBdr>
                <w:bottom w:val="single" w:sz="6" w:space="1" w:color="auto"/>
              </w:pBdr>
              <w:ind w:right="-36"/>
              <w:jc w:val="center"/>
              <w:rPr>
                <w:rFonts w:ascii="Browallia New" w:hAnsi="Browallia New" w:cs="Browallia New"/>
                <w:sz w:val="22"/>
                <w:szCs w:val="22"/>
                <w:cs/>
              </w:rPr>
            </w:pPr>
            <w:r w:rsidRPr="004C202A">
              <w:rPr>
                <w:rFonts w:ascii="Browallia New" w:hAnsi="Browallia New" w:cs="Browallia New"/>
                <w:sz w:val="22"/>
                <w:szCs w:val="22"/>
                <w:cs/>
              </w:rPr>
              <w:t>งบการเงินรวม</w:t>
            </w:r>
          </w:p>
        </w:tc>
        <w:tc>
          <w:tcPr>
            <w:tcW w:w="2340" w:type="dxa"/>
            <w:gridSpan w:val="2"/>
          </w:tcPr>
          <w:p w14:paraId="5E172C6E" w14:textId="77777777" w:rsidR="00461871" w:rsidRPr="004C202A" w:rsidRDefault="00461871">
            <w:pPr>
              <w:pBdr>
                <w:bottom w:val="single" w:sz="6" w:space="1" w:color="auto"/>
              </w:pBdr>
              <w:ind w:right="-36"/>
              <w:jc w:val="center"/>
              <w:rPr>
                <w:rFonts w:ascii="Browallia New" w:hAnsi="Browallia New" w:cs="Browallia New"/>
                <w:sz w:val="22"/>
                <w:szCs w:val="22"/>
                <w:cs/>
              </w:rPr>
            </w:pPr>
            <w:r w:rsidRPr="004C202A">
              <w:rPr>
                <w:rFonts w:ascii="Browallia New" w:hAnsi="Browallia New" w:cs="Browallia New"/>
                <w:sz w:val="22"/>
                <w:szCs w:val="22"/>
                <w:cs/>
              </w:rPr>
              <w:t>งบการเงินเฉพาะของบริษัท</w:t>
            </w:r>
          </w:p>
        </w:tc>
      </w:tr>
      <w:tr w:rsidR="00461871" w:rsidRPr="004C202A" w14:paraId="00D5D159" w14:textId="77777777" w:rsidTr="00286394">
        <w:trPr>
          <w:trHeight w:val="64"/>
          <w:tblHeader/>
        </w:trPr>
        <w:tc>
          <w:tcPr>
            <w:tcW w:w="3888" w:type="dxa"/>
          </w:tcPr>
          <w:p w14:paraId="237A44F8" w14:textId="77777777" w:rsidR="00461871" w:rsidRPr="004C202A" w:rsidRDefault="00461871">
            <w:pPr>
              <w:ind w:right="-36"/>
              <w:rPr>
                <w:rFonts w:ascii="Browallia New" w:hAnsi="Browallia New" w:cs="Browallia New"/>
                <w:sz w:val="22"/>
                <w:szCs w:val="22"/>
              </w:rPr>
            </w:pPr>
          </w:p>
        </w:tc>
        <w:tc>
          <w:tcPr>
            <w:tcW w:w="1170" w:type="dxa"/>
            <w:vAlign w:val="bottom"/>
          </w:tcPr>
          <w:p w14:paraId="24B49D69" w14:textId="77777777" w:rsidR="00461871" w:rsidRPr="004C202A" w:rsidRDefault="00461871">
            <w:pPr>
              <w:pBdr>
                <w:bottom w:val="single" w:sz="6" w:space="1" w:color="auto"/>
              </w:pBdr>
              <w:tabs>
                <w:tab w:val="left" w:pos="900"/>
              </w:tabs>
              <w:ind w:left="-18"/>
              <w:jc w:val="center"/>
              <w:rPr>
                <w:rFonts w:ascii="Browallia New" w:hAnsi="Browallia New" w:cs="Browallia New"/>
                <w:sz w:val="22"/>
                <w:szCs w:val="22"/>
              </w:rPr>
            </w:pPr>
            <w:r w:rsidRPr="004C202A">
              <w:rPr>
                <w:rFonts w:ascii="Browallia New" w:hAnsi="Browallia New" w:cs="Browallia New"/>
                <w:sz w:val="22"/>
                <w:szCs w:val="22"/>
              </w:rPr>
              <w:t>25</w:t>
            </w:r>
            <w:r w:rsidRPr="004C202A">
              <w:rPr>
                <w:rFonts w:ascii="Browallia New" w:hAnsi="Browallia New" w:cs="Browallia New"/>
                <w:sz w:val="22"/>
                <w:szCs w:val="22"/>
                <w:lang w:val="en-GB"/>
              </w:rPr>
              <w:t>6</w:t>
            </w:r>
            <w:r w:rsidRPr="004C202A">
              <w:rPr>
                <w:rFonts w:ascii="Browallia New" w:hAnsi="Browallia New" w:cs="Browallia New"/>
                <w:sz w:val="22"/>
                <w:szCs w:val="22"/>
              </w:rPr>
              <w:t>6</w:t>
            </w:r>
          </w:p>
        </w:tc>
        <w:tc>
          <w:tcPr>
            <w:tcW w:w="1170" w:type="dxa"/>
            <w:vAlign w:val="bottom"/>
          </w:tcPr>
          <w:p w14:paraId="40078B47" w14:textId="77777777" w:rsidR="00461871" w:rsidRPr="004C202A" w:rsidRDefault="00461871">
            <w:pPr>
              <w:pBdr>
                <w:bottom w:val="single" w:sz="6" w:space="1" w:color="auto"/>
              </w:pBdr>
              <w:tabs>
                <w:tab w:val="left" w:pos="900"/>
              </w:tabs>
              <w:ind w:left="-18"/>
              <w:jc w:val="center"/>
              <w:rPr>
                <w:rFonts w:ascii="Browallia New" w:hAnsi="Browallia New" w:cs="Browallia New"/>
                <w:sz w:val="22"/>
                <w:szCs w:val="22"/>
                <w:cs/>
              </w:rPr>
            </w:pPr>
            <w:r w:rsidRPr="004C202A">
              <w:rPr>
                <w:rFonts w:ascii="Browallia New" w:hAnsi="Browallia New" w:cs="Browallia New"/>
                <w:sz w:val="22"/>
                <w:szCs w:val="22"/>
              </w:rPr>
              <w:t>2565</w:t>
            </w:r>
          </w:p>
        </w:tc>
        <w:tc>
          <w:tcPr>
            <w:tcW w:w="1152" w:type="dxa"/>
            <w:vAlign w:val="bottom"/>
          </w:tcPr>
          <w:p w14:paraId="7C76FD3A" w14:textId="77777777" w:rsidR="00461871" w:rsidRPr="004C202A" w:rsidRDefault="00461871">
            <w:pPr>
              <w:pBdr>
                <w:bottom w:val="single" w:sz="6" w:space="1" w:color="auto"/>
              </w:pBdr>
              <w:tabs>
                <w:tab w:val="left" w:pos="900"/>
              </w:tabs>
              <w:ind w:left="-18"/>
              <w:jc w:val="center"/>
              <w:rPr>
                <w:rFonts w:ascii="Browallia New" w:hAnsi="Browallia New" w:cs="Browallia New"/>
                <w:sz w:val="22"/>
                <w:szCs w:val="22"/>
              </w:rPr>
            </w:pPr>
            <w:r w:rsidRPr="004C202A">
              <w:rPr>
                <w:rFonts w:ascii="Browallia New" w:hAnsi="Browallia New" w:cs="Browallia New"/>
                <w:sz w:val="22"/>
                <w:szCs w:val="22"/>
              </w:rPr>
              <w:t>25</w:t>
            </w:r>
            <w:r w:rsidRPr="004C202A">
              <w:rPr>
                <w:rFonts w:ascii="Browallia New" w:hAnsi="Browallia New" w:cs="Browallia New"/>
                <w:sz w:val="22"/>
                <w:szCs w:val="22"/>
                <w:lang w:val="en-GB"/>
              </w:rPr>
              <w:t>6</w:t>
            </w:r>
            <w:r w:rsidRPr="004C202A">
              <w:rPr>
                <w:rFonts w:ascii="Browallia New" w:hAnsi="Browallia New" w:cs="Browallia New"/>
                <w:sz w:val="22"/>
                <w:szCs w:val="22"/>
              </w:rPr>
              <w:t>6</w:t>
            </w:r>
          </w:p>
        </w:tc>
        <w:tc>
          <w:tcPr>
            <w:tcW w:w="1188" w:type="dxa"/>
            <w:vAlign w:val="bottom"/>
          </w:tcPr>
          <w:p w14:paraId="7BDDA37C" w14:textId="77777777" w:rsidR="00461871" w:rsidRPr="004C202A" w:rsidRDefault="00461871">
            <w:pPr>
              <w:pBdr>
                <w:bottom w:val="single" w:sz="6" w:space="1" w:color="auto"/>
              </w:pBdr>
              <w:tabs>
                <w:tab w:val="left" w:pos="900"/>
              </w:tabs>
              <w:ind w:left="-18"/>
              <w:jc w:val="center"/>
              <w:rPr>
                <w:rFonts w:ascii="Browallia New" w:hAnsi="Browallia New" w:cs="Browallia New"/>
                <w:sz w:val="22"/>
                <w:szCs w:val="22"/>
              </w:rPr>
            </w:pPr>
            <w:r w:rsidRPr="004C202A">
              <w:rPr>
                <w:rFonts w:ascii="Browallia New" w:hAnsi="Browallia New" w:cs="Browallia New"/>
                <w:sz w:val="22"/>
                <w:szCs w:val="22"/>
              </w:rPr>
              <w:t>2565</w:t>
            </w:r>
          </w:p>
        </w:tc>
      </w:tr>
      <w:tr w:rsidR="00461871" w:rsidRPr="004C202A" w14:paraId="7F3693F9" w14:textId="77777777" w:rsidTr="00286394">
        <w:trPr>
          <w:trHeight w:val="288"/>
          <w:tblHeader/>
        </w:trPr>
        <w:tc>
          <w:tcPr>
            <w:tcW w:w="3888" w:type="dxa"/>
          </w:tcPr>
          <w:p w14:paraId="25CCFC34" w14:textId="77777777" w:rsidR="00461871" w:rsidRPr="004C202A" w:rsidRDefault="00461871" w:rsidP="00C7204A">
            <w:pPr>
              <w:ind w:right="-36"/>
              <w:rPr>
                <w:rFonts w:ascii="Browallia New" w:hAnsi="Browallia New" w:cs="Browallia New"/>
                <w:sz w:val="10"/>
                <w:szCs w:val="10"/>
                <w:cs/>
              </w:rPr>
            </w:pPr>
          </w:p>
        </w:tc>
        <w:tc>
          <w:tcPr>
            <w:tcW w:w="1170" w:type="dxa"/>
          </w:tcPr>
          <w:p w14:paraId="43F42B90" w14:textId="77777777" w:rsidR="00461871" w:rsidRPr="004C202A" w:rsidRDefault="00461871" w:rsidP="00C7204A">
            <w:pPr>
              <w:ind w:right="-36"/>
              <w:rPr>
                <w:rFonts w:ascii="Browallia New" w:hAnsi="Browallia New" w:cs="Browallia New"/>
                <w:sz w:val="10"/>
                <w:szCs w:val="10"/>
              </w:rPr>
            </w:pPr>
          </w:p>
        </w:tc>
        <w:tc>
          <w:tcPr>
            <w:tcW w:w="1170" w:type="dxa"/>
          </w:tcPr>
          <w:p w14:paraId="0937FC09" w14:textId="77777777" w:rsidR="00461871" w:rsidRPr="004C202A" w:rsidRDefault="00461871" w:rsidP="00C7204A">
            <w:pPr>
              <w:ind w:right="-36"/>
              <w:rPr>
                <w:rFonts w:ascii="Browallia New" w:hAnsi="Browallia New" w:cs="Browallia New"/>
                <w:sz w:val="10"/>
                <w:szCs w:val="10"/>
              </w:rPr>
            </w:pPr>
          </w:p>
        </w:tc>
        <w:tc>
          <w:tcPr>
            <w:tcW w:w="1152" w:type="dxa"/>
          </w:tcPr>
          <w:p w14:paraId="43CC906E" w14:textId="77777777" w:rsidR="00461871" w:rsidRPr="004C202A" w:rsidRDefault="00461871" w:rsidP="00C7204A">
            <w:pPr>
              <w:ind w:right="-36"/>
              <w:rPr>
                <w:rFonts w:ascii="Browallia New" w:hAnsi="Browallia New" w:cs="Browallia New"/>
                <w:sz w:val="10"/>
                <w:szCs w:val="10"/>
                <w:cs/>
              </w:rPr>
            </w:pPr>
          </w:p>
        </w:tc>
        <w:tc>
          <w:tcPr>
            <w:tcW w:w="1188" w:type="dxa"/>
          </w:tcPr>
          <w:p w14:paraId="19CD976B" w14:textId="77777777" w:rsidR="00461871" w:rsidRPr="004C202A" w:rsidRDefault="00461871" w:rsidP="00C7204A">
            <w:pPr>
              <w:ind w:right="-36"/>
              <w:rPr>
                <w:rFonts w:ascii="Browallia New" w:hAnsi="Browallia New" w:cs="Browallia New"/>
                <w:sz w:val="10"/>
                <w:szCs w:val="10"/>
                <w:cs/>
              </w:rPr>
            </w:pPr>
          </w:p>
        </w:tc>
      </w:tr>
      <w:tr w:rsidR="00461871" w:rsidRPr="004C202A" w14:paraId="67A4808E" w14:textId="77777777" w:rsidTr="00286394">
        <w:tc>
          <w:tcPr>
            <w:tcW w:w="3888" w:type="dxa"/>
          </w:tcPr>
          <w:p w14:paraId="6BD7A8D2" w14:textId="77777777" w:rsidR="00461871" w:rsidRPr="004C202A" w:rsidRDefault="00461871">
            <w:pPr>
              <w:ind w:right="-36"/>
              <w:rPr>
                <w:rFonts w:ascii="Browallia New" w:hAnsi="Browallia New" w:cs="Browallia New"/>
                <w:sz w:val="22"/>
                <w:szCs w:val="22"/>
              </w:rPr>
            </w:pPr>
            <w:r w:rsidRPr="004C202A">
              <w:rPr>
                <w:rFonts w:ascii="Browallia New" w:hAnsi="Browallia New" w:cs="Browallia New"/>
                <w:sz w:val="22"/>
                <w:szCs w:val="22"/>
                <w:cs/>
              </w:rPr>
              <w:t xml:space="preserve">ยอดคงเหลือ ณ วันที่ </w:t>
            </w:r>
            <w:r w:rsidRPr="004C202A">
              <w:rPr>
                <w:rFonts w:ascii="Browallia New" w:hAnsi="Browallia New" w:cs="Browallia New"/>
                <w:sz w:val="22"/>
                <w:szCs w:val="22"/>
                <w:lang w:val="en-GB"/>
              </w:rPr>
              <w:t>1</w:t>
            </w:r>
            <w:r w:rsidRPr="004C202A">
              <w:rPr>
                <w:rFonts w:ascii="Browallia New" w:hAnsi="Browallia New" w:cs="Browallia New"/>
                <w:sz w:val="22"/>
                <w:szCs w:val="22"/>
                <w:cs/>
              </w:rPr>
              <w:t xml:space="preserve"> มกราคม </w:t>
            </w:r>
          </w:p>
        </w:tc>
        <w:tc>
          <w:tcPr>
            <w:tcW w:w="1170" w:type="dxa"/>
          </w:tcPr>
          <w:p w14:paraId="4B7479BF" w14:textId="77777777" w:rsidR="00461871" w:rsidRPr="004C202A" w:rsidRDefault="00461871">
            <w:pPr>
              <w:jc w:val="right"/>
              <w:rPr>
                <w:rFonts w:ascii="Browallia New" w:hAnsi="Browallia New" w:cs="Browallia New"/>
                <w:sz w:val="22"/>
                <w:szCs w:val="22"/>
                <w:cs/>
                <w:lang w:val="en-GB"/>
              </w:rPr>
            </w:pPr>
            <w:r w:rsidRPr="004C202A">
              <w:rPr>
                <w:rFonts w:ascii="Browallia New" w:hAnsi="Browallia New" w:cs="Browallia New"/>
                <w:sz w:val="22"/>
                <w:szCs w:val="22"/>
                <w:lang w:val="en-GB"/>
              </w:rPr>
              <w:t>1,877,252</w:t>
            </w:r>
          </w:p>
        </w:tc>
        <w:tc>
          <w:tcPr>
            <w:tcW w:w="1170" w:type="dxa"/>
          </w:tcPr>
          <w:p w14:paraId="4E6F7F29"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2,621,117</w:t>
            </w:r>
          </w:p>
        </w:tc>
        <w:tc>
          <w:tcPr>
            <w:tcW w:w="1152" w:type="dxa"/>
          </w:tcPr>
          <w:p w14:paraId="266E1B84"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3,766,308</w:t>
            </w:r>
          </w:p>
        </w:tc>
        <w:tc>
          <w:tcPr>
            <w:tcW w:w="1188" w:type="dxa"/>
          </w:tcPr>
          <w:p w14:paraId="692265B3"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2,794,559</w:t>
            </w:r>
          </w:p>
        </w:tc>
      </w:tr>
      <w:tr w:rsidR="00461871" w:rsidRPr="004C202A" w14:paraId="1E023172" w14:textId="77777777" w:rsidTr="00286394">
        <w:tc>
          <w:tcPr>
            <w:tcW w:w="3888" w:type="dxa"/>
          </w:tcPr>
          <w:p w14:paraId="2CE4C372" w14:textId="77777777" w:rsidR="00461871" w:rsidRPr="004C202A" w:rsidRDefault="00461871">
            <w:pPr>
              <w:ind w:right="-36"/>
              <w:rPr>
                <w:rFonts w:ascii="Browallia New" w:hAnsi="Browallia New" w:cs="Browallia New"/>
                <w:sz w:val="22"/>
                <w:szCs w:val="22"/>
                <w:cs/>
              </w:rPr>
            </w:pPr>
            <w:r w:rsidRPr="004C202A">
              <w:rPr>
                <w:rFonts w:ascii="Browallia New" w:hAnsi="Browallia New" w:cs="Browallia New"/>
                <w:sz w:val="22"/>
                <w:szCs w:val="22"/>
                <w:cs/>
              </w:rPr>
              <w:t>บวก : เงินลงทุนเพิ่</w:t>
            </w:r>
            <w:r w:rsidRPr="004C202A">
              <w:rPr>
                <w:rFonts w:ascii="Browallia New" w:hAnsi="Browallia New" w:cs="Browallia New" w:hint="cs"/>
                <w:sz w:val="22"/>
                <w:szCs w:val="22"/>
                <w:cs/>
              </w:rPr>
              <w:t>ม</w:t>
            </w:r>
          </w:p>
        </w:tc>
        <w:tc>
          <w:tcPr>
            <w:tcW w:w="1170" w:type="dxa"/>
          </w:tcPr>
          <w:p w14:paraId="5F2AA98E"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142</w:t>
            </w:r>
          </w:p>
        </w:tc>
        <w:tc>
          <w:tcPr>
            <w:tcW w:w="1170" w:type="dxa"/>
          </w:tcPr>
          <w:p w14:paraId="02B78ED2"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638,942</w:t>
            </w:r>
          </w:p>
        </w:tc>
        <w:tc>
          <w:tcPr>
            <w:tcW w:w="1152" w:type="dxa"/>
          </w:tcPr>
          <w:p w14:paraId="56EEC6C9"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142</w:t>
            </w:r>
          </w:p>
        </w:tc>
        <w:tc>
          <w:tcPr>
            <w:tcW w:w="1188" w:type="dxa"/>
          </w:tcPr>
          <w:p w14:paraId="214CE537"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695,954</w:t>
            </w:r>
          </w:p>
        </w:tc>
      </w:tr>
      <w:tr w:rsidR="00461871" w:rsidRPr="004C202A" w14:paraId="21069491" w14:textId="77777777" w:rsidTr="00286394">
        <w:tc>
          <w:tcPr>
            <w:tcW w:w="3888" w:type="dxa"/>
          </w:tcPr>
          <w:p w14:paraId="552F9A4F" w14:textId="77777777" w:rsidR="00461871" w:rsidRPr="004C202A" w:rsidRDefault="00461871">
            <w:pPr>
              <w:ind w:right="-36"/>
              <w:rPr>
                <w:rFonts w:ascii="Browallia New" w:hAnsi="Browallia New" w:cs="Browallia New"/>
                <w:sz w:val="22"/>
                <w:szCs w:val="22"/>
                <w:cs/>
              </w:rPr>
            </w:pPr>
            <w:r w:rsidRPr="004C202A">
              <w:rPr>
                <w:rFonts w:ascii="Browallia New" w:hAnsi="Browallia New" w:cs="Browallia New"/>
                <w:sz w:val="22"/>
                <w:szCs w:val="22"/>
                <w:cs/>
              </w:rPr>
              <w:t xml:space="preserve">บวก </w:t>
            </w:r>
            <w:r w:rsidRPr="004C202A">
              <w:rPr>
                <w:rFonts w:ascii="Browallia New" w:hAnsi="Browallia New" w:cs="Browallia New"/>
                <w:sz w:val="22"/>
                <w:szCs w:val="22"/>
              </w:rPr>
              <w:t xml:space="preserve">: </w:t>
            </w:r>
            <w:r w:rsidRPr="004C202A">
              <w:rPr>
                <w:rFonts w:ascii="Browallia New" w:hAnsi="Browallia New" w:cs="Browallia New"/>
                <w:sz w:val="22"/>
                <w:szCs w:val="22"/>
                <w:cs/>
              </w:rPr>
              <w:t>แปลงหนี้เป็นทุน</w:t>
            </w:r>
          </w:p>
        </w:tc>
        <w:tc>
          <w:tcPr>
            <w:tcW w:w="1170" w:type="dxa"/>
          </w:tcPr>
          <w:p w14:paraId="1E3FB5DF"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c>
          <w:tcPr>
            <w:tcW w:w="1170" w:type="dxa"/>
          </w:tcPr>
          <w:p w14:paraId="0D30F871"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275,795</w:t>
            </w:r>
          </w:p>
        </w:tc>
        <w:tc>
          <w:tcPr>
            <w:tcW w:w="1152" w:type="dxa"/>
          </w:tcPr>
          <w:p w14:paraId="2AB7C505"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c>
          <w:tcPr>
            <w:tcW w:w="1188" w:type="dxa"/>
          </w:tcPr>
          <w:p w14:paraId="670E0C9B"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275,795</w:t>
            </w:r>
          </w:p>
        </w:tc>
      </w:tr>
      <w:tr w:rsidR="00461871" w:rsidRPr="004C202A" w14:paraId="55B886F8" w14:textId="77777777" w:rsidTr="00286394">
        <w:tc>
          <w:tcPr>
            <w:tcW w:w="3888" w:type="dxa"/>
          </w:tcPr>
          <w:p w14:paraId="147E34A1" w14:textId="77777777" w:rsidR="00461871" w:rsidRPr="004C202A" w:rsidRDefault="00461871">
            <w:pPr>
              <w:ind w:left="447" w:right="-36" w:hanging="447"/>
              <w:rPr>
                <w:rFonts w:ascii="Browallia New" w:hAnsi="Browallia New" w:cs="Browallia New"/>
                <w:sz w:val="22"/>
                <w:szCs w:val="22"/>
                <w:cs/>
              </w:rPr>
            </w:pPr>
            <w:r w:rsidRPr="004C202A">
              <w:rPr>
                <w:rFonts w:ascii="Browallia New" w:hAnsi="Browallia New" w:cs="Browallia New"/>
                <w:sz w:val="22"/>
                <w:szCs w:val="22"/>
                <w:cs/>
              </w:rPr>
              <w:t xml:space="preserve">หัก </w:t>
            </w:r>
            <w:r w:rsidRPr="004C202A">
              <w:rPr>
                <w:rFonts w:ascii="Browallia New" w:hAnsi="Browallia New" w:cs="Browallia New"/>
                <w:sz w:val="22"/>
                <w:szCs w:val="22"/>
                <w:cs/>
                <w:lang w:val="en-GB"/>
              </w:rPr>
              <w:t>:</w:t>
            </w:r>
            <w:r w:rsidRPr="004C202A">
              <w:rPr>
                <w:rFonts w:ascii="Browallia New" w:hAnsi="Browallia New" w:cs="Browallia New"/>
                <w:sz w:val="22"/>
                <w:szCs w:val="22"/>
                <w:cs/>
              </w:rPr>
              <w:t xml:space="preserve"> ส่วนแบ่งขาดทุน</w:t>
            </w:r>
            <w:r w:rsidRPr="004C202A">
              <w:rPr>
                <w:rFonts w:ascii="Browallia New" w:hAnsi="Browallia New" w:cs="Browallia New" w:hint="cs"/>
                <w:sz w:val="22"/>
                <w:szCs w:val="22"/>
                <w:cs/>
              </w:rPr>
              <w:t>จากบริษัทร่วมและบริษัทที่</w:t>
            </w:r>
            <w:r w:rsidRPr="004C202A">
              <w:rPr>
                <w:rFonts w:ascii="Browallia New" w:hAnsi="Browallia New" w:cs="Browallia New"/>
                <w:sz w:val="22"/>
                <w:szCs w:val="22"/>
              </w:rPr>
              <w:t xml:space="preserve">  </w:t>
            </w:r>
          </w:p>
        </w:tc>
        <w:tc>
          <w:tcPr>
            <w:tcW w:w="1170" w:type="dxa"/>
          </w:tcPr>
          <w:p w14:paraId="48B5AF92" w14:textId="77777777" w:rsidR="00461871" w:rsidRPr="004C202A" w:rsidRDefault="00461871">
            <w:pPr>
              <w:jc w:val="right"/>
              <w:rPr>
                <w:rFonts w:ascii="Browallia New" w:hAnsi="Browallia New" w:cs="Browallia New"/>
                <w:sz w:val="22"/>
                <w:szCs w:val="22"/>
                <w:lang w:val="en-GB"/>
              </w:rPr>
            </w:pPr>
          </w:p>
        </w:tc>
        <w:tc>
          <w:tcPr>
            <w:tcW w:w="1170" w:type="dxa"/>
          </w:tcPr>
          <w:p w14:paraId="7D1D5EE2" w14:textId="77777777" w:rsidR="00461871" w:rsidRPr="004C202A" w:rsidRDefault="00461871">
            <w:pPr>
              <w:jc w:val="right"/>
              <w:rPr>
                <w:rFonts w:ascii="Browallia New" w:hAnsi="Browallia New" w:cs="Browallia New"/>
                <w:sz w:val="22"/>
                <w:szCs w:val="22"/>
                <w:lang w:val="en-GB"/>
              </w:rPr>
            </w:pPr>
          </w:p>
        </w:tc>
        <w:tc>
          <w:tcPr>
            <w:tcW w:w="1152" w:type="dxa"/>
          </w:tcPr>
          <w:p w14:paraId="6ACE050D" w14:textId="77777777" w:rsidR="00461871" w:rsidRPr="004C202A" w:rsidRDefault="00461871">
            <w:pPr>
              <w:jc w:val="right"/>
              <w:rPr>
                <w:rFonts w:ascii="Browallia New" w:hAnsi="Browallia New" w:cs="Browallia New"/>
                <w:sz w:val="22"/>
                <w:szCs w:val="22"/>
                <w:lang w:val="en-GB"/>
              </w:rPr>
            </w:pPr>
          </w:p>
        </w:tc>
        <w:tc>
          <w:tcPr>
            <w:tcW w:w="1188" w:type="dxa"/>
          </w:tcPr>
          <w:p w14:paraId="7CA4B4C9" w14:textId="77777777" w:rsidR="00461871" w:rsidRPr="004C202A" w:rsidRDefault="00461871">
            <w:pPr>
              <w:jc w:val="right"/>
              <w:rPr>
                <w:rFonts w:ascii="Browallia New" w:hAnsi="Browallia New" w:cs="Browallia New"/>
                <w:sz w:val="22"/>
                <w:szCs w:val="22"/>
                <w:lang w:val="en-GB"/>
              </w:rPr>
            </w:pPr>
          </w:p>
        </w:tc>
      </w:tr>
      <w:tr w:rsidR="00461871" w:rsidRPr="004C202A" w14:paraId="4ECD5D55" w14:textId="77777777" w:rsidTr="00286394">
        <w:tc>
          <w:tcPr>
            <w:tcW w:w="3888" w:type="dxa"/>
          </w:tcPr>
          <w:p w14:paraId="231EACFD" w14:textId="77777777" w:rsidR="00461871" w:rsidRPr="004C202A" w:rsidRDefault="00461871">
            <w:pPr>
              <w:ind w:left="447" w:right="-36" w:hanging="447"/>
              <w:rPr>
                <w:rFonts w:ascii="Browallia New" w:hAnsi="Browallia New" w:cs="Browallia New"/>
                <w:sz w:val="22"/>
                <w:szCs w:val="22"/>
                <w:cs/>
              </w:rPr>
            </w:pPr>
            <w:r w:rsidRPr="004C202A">
              <w:rPr>
                <w:rFonts w:ascii="Browallia New" w:hAnsi="Browallia New" w:cs="Browallia New"/>
                <w:sz w:val="22"/>
                <w:szCs w:val="22"/>
              </w:rPr>
              <w:t xml:space="preserve">       </w:t>
            </w:r>
            <w:r w:rsidRPr="004C202A">
              <w:rPr>
                <w:rFonts w:ascii="Browallia New" w:hAnsi="Browallia New" w:cs="Browallia New" w:hint="cs"/>
                <w:sz w:val="22"/>
                <w:szCs w:val="22"/>
                <w:cs/>
              </w:rPr>
              <w:t xml:space="preserve">   ควบคุมร่วมกัน</w:t>
            </w:r>
          </w:p>
        </w:tc>
        <w:tc>
          <w:tcPr>
            <w:tcW w:w="1170" w:type="dxa"/>
          </w:tcPr>
          <w:p w14:paraId="6ADF3807" w14:textId="5D102996"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(317,</w:t>
            </w:r>
            <w:r w:rsidR="00A42201" w:rsidRPr="004C202A">
              <w:rPr>
                <w:rFonts w:ascii="Browallia New" w:hAnsi="Browallia New" w:cs="Browallia New"/>
                <w:sz w:val="22"/>
                <w:szCs w:val="22"/>
                <w:lang w:val="en-GB"/>
              </w:rPr>
              <w:t>344</w:t>
            </w:r>
            <w:r w:rsidRPr="004C202A">
              <w:rPr>
                <w:rFonts w:ascii="Browallia New" w:hAnsi="Browallia New" w:cs="Browallia New"/>
                <w:sz w:val="22"/>
                <w:szCs w:val="22"/>
                <w:lang w:val="en-GB"/>
              </w:rPr>
              <w:t>)</w:t>
            </w:r>
          </w:p>
        </w:tc>
        <w:tc>
          <w:tcPr>
            <w:tcW w:w="1170" w:type="dxa"/>
          </w:tcPr>
          <w:p w14:paraId="107567BF"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(1,329,156)</w:t>
            </w:r>
          </w:p>
        </w:tc>
        <w:tc>
          <w:tcPr>
            <w:tcW w:w="1152" w:type="dxa"/>
          </w:tcPr>
          <w:p w14:paraId="0319BFF7"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c>
          <w:tcPr>
            <w:tcW w:w="1188" w:type="dxa"/>
          </w:tcPr>
          <w:p w14:paraId="0DE61557"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r>
      <w:tr w:rsidR="00461871" w:rsidRPr="004C202A" w14:paraId="5B0E0307" w14:textId="77777777" w:rsidTr="00286394">
        <w:tc>
          <w:tcPr>
            <w:tcW w:w="3888" w:type="dxa"/>
          </w:tcPr>
          <w:p w14:paraId="37827599" w14:textId="77777777" w:rsidR="00461871" w:rsidRPr="004C202A" w:rsidRDefault="00461871">
            <w:pPr>
              <w:ind w:right="-36"/>
              <w:rPr>
                <w:rFonts w:ascii="Browallia New" w:hAnsi="Browallia New" w:cs="Browallia New"/>
                <w:sz w:val="22"/>
                <w:szCs w:val="22"/>
                <w:cs/>
              </w:rPr>
            </w:pPr>
            <w:r w:rsidRPr="004C202A">
              <w:rPr>
                <w:rFonts w:ascii="Browallia New" w:hAnsi="Browallia New" w:cs="Browallia New"/>
                <w:sz w:val="22"/>
                <w:szCs w:val="22"/>
                <w:cs/>
              </w:rPr>
              <w:t xml:space="preserve">หัก </w:t>
            </w:r>
            <w:r w:rsidRPr="004C202A">
              <w:rPr>
                <w:rFonts w:ascii="Browallia New" w:hAnsi="Browallia New" w:cs="Browallia New"/>
                <w:sz w:val="22"/>
                <w:szCs w:val="22"/>
                <w:cs/>
                <w:lang w:val="en-GB"/>
              </w:rPr>
              <w:t>:</w:t>
            </w:r>
            <w:r w:rsidRPr="004C202A">
              <w:rPr>
                <w:rFonts w:ascii="Browallia New" w:hAnsi="Browallia New" w:cs="Browallia New"/>
                <w:sz w:val="22"/>
                <w:szCs w:val="22"/>
                <w:cs/>
              </w:rPr>
              <w:t xml:space="preserve"> เงินปันผลรับจากบริษัทร่วม</w:t>
            </w:r>
          </w:p>
        </w:tc>
        <w:tc>
          <w:tcPr>
            <w:tcW w:w="1170" w:type="dxa"/>
          </w:tcPr>
          <w:p w14:paraId="22E641C1"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(1,564)</w:t>
            </w:r>
          </w:p>
        </w:tc>
        <w:tc>
          <w:tcPr>
            <w:tcW w:w="1170" w:type="dxa"/>
          </w:tcPr>
          <w:p w14:paraId="7675546A"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(8,132)</w:t>
            </w:r>
          </w:p>
        </w:tc>
        <w:tc>
          <w:tcPr>
            <w:tcW w:w="1152" w:type="dxa"/>
          </w:tcPr>
          <w:p w14:paraId="0E345568"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c>
          <w:tcPr>
            <w:tcW w:w="1188" w:type="dxa"/>
          </w:tcPr>
          <w:p w14:paraId="08BD23AB"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r>
      <w:tr w:rsidR="00461871" w:rsidRPr="004C202A" w14:paraId="571B91A9" w14:textId="77777777" w:rsidTr="00286394">
        <w:tc>
          <w:tcPr>
            <w:tcW w:w="3888" w:type="dxa"/>
          </w:tcPr>
          <w:p w14:paraId="43970E51" w14:textId="77777777" w:rsidR="00461871" w:rsidRPr="004C202A" w:rsidRDefault="00461871">
            <w:pPr>
              <w:ind w:right="-36"/>
              <w:rPr>
                <w:rFonts w:ascii="Browallia New" w:hAnsi="Browallia New" w:cs="Browallia New"/>
                <w:sz w:val="22"/>
                <w:szCs w:val="22"/>
                <w:cs/>
              </w:rPr>
            </w:pPr>
            <w:r w:rsidRPr="004C202A">
              <w:rPr>
                <w:rFonts w:ascii="Browallia New" w:hAnsi="Browallia New" w:cs="Browallia New"/>
                <w:sz w:val="22"/>
                <w:szCs w:val="22"/>
                <w:cs/>
              </w:rPr>
              <w:t>หัก : ปรับปรุงกำไรระหว่างกันจากงานก่อสร้าง</w:t>
            </w:r>
          </w:p>
        </w:tc>
        <w:tc>
          <w:tcPr>
            <w:tcW w:w="1170" w:type="dxa"/>
          </w:tcPr>
          <w:p w14:paraId="150D0D0C" w14:textId="77777777" w:rsidR="00461871" w:rsidRPr="004C202A" w:rsidRDefault="00461871">
            <w:pPr>
              <w:jc w:val="right"/>
              <w:rPr>
                <w:rFonts w:ascii="Browallia New" w:hAnsi="Browallia New" w:cs="Browallia New"/>
                <w:sz w:val="22"/>
                <w:szCs w:val="22"/>
                <w:lang w:val="en-GB"/>
              </w:rPr>
            </w:pPr>
          </w:p>
        </w:tc>
        <w:tc>
          <w:tcPr>
            <w:tcW w:w="1170" w:type="dxa"/>
          </w:tcPr>
          <w:p w14:paraId="30BA541C" w14:textId="77777777" w:rsidR="00461871" w:rsidRPr="004C202A" w:rsidRDefault="00461871">
            <w:pPr>
              <w:jc w:val="right"/>
              <w:rPr>
                <w:rFonts w:ascii="Browallia New" w:hAnsi="Browallia New" w:cs="Browallia New"/>
                <w:sz w:val="22"/>
                <w:szCs w:val="22"/>
                <w:lang w:val="en-GB"/>
              </w:rPr>
            </w:pPr>
          </w:p>
        </w:tc>
        <w:tc>
          <w:tcPr>
            <w:tcW w:w="1152" w:type="dxa"/>
          </w:tcPr>
          <w:p w14:paraId="77398C56" w14:textId="77777777" w:rsidR="00461871" w:rsidRPr="004C202A" w:rsidRDefault="00461871">
            <w:pPr>
              <w:jc w:val="right"/>
              <w:rPr>
                <w:rFonts w:ascii="Browallia New" w:hAnsi="Browallia New" w:cs="Browallia New"/>
                <w:sz w:val="22"/>
                <w:szCs w:val="22"/>
                <w:lang w:val="en-GB"/>
              </w:rPr>
            </w:pPr>
          </w:p>
        </w:tc>
        <w:tc>
          <w:tcPr>
            <w:tcW w:w="1188" w:type="dxa"/>
          </w:tcPr>
          <w:p w14:paraId="75C9BB18" w14:textId="77777777" w:rsidR="00461871" w:rsidRPr="004C202A" w:rsidRDefault="00461871">
            <w:pPr>
              <w:jc w:val="right"/>
              <w:rPr>
                <w:rFonts w:ascii="Browallia New" w:hAnsi="Browallia New" w:cs="Browallia New"/>
                <w:sz w:val="22"/>
                <w:szCs w:val="22"/>
                <w:lang w:val="en-GB"/>
              </w:rPr>
            </w:pPr>
          </w:p>
        </w:tc>
      </w:tr>
      <w:tr w:rsidR="00461871" w:rsidRPr="004C202A" w14:paraId="027EE548" w14:textId="77777777" w:rsidTr="00286394">
        <w:tc>
          <w:tcPr>
            <w:tcW w:w="3888" w:type="dxa"/>
          </w:tcPr>
          <w:p w14:paraId="57AFE9AB" w14:textId="77777777" w:rsidR="00461871" w:rsidRPr="004C202A" w:rsidRDefault="00461871">
            <w:pPr>
              <w:ind w:right="-36"/>
              <w:rPr>
                <w:rFonts w:ascii="Browallia New" w:hAnsi="Browallia New" w:cs="Browallia New"/>
                <w:sz w:val="22"/>
                <w:szCs w:val="22"/>
                <w:cs/>
              </w:rPr>
            </w:pPr>
            <w:r w:rsidRPr="004C202A">
              <w:rPr>
                <w:rFonts w:ascii="Browallia New" w:hAnsi="Browallia New" w:cs="Browallia New" w:hint="cs"/>
                <w:sz w:val="22"/>
                <w:szCs w:val="22"/>
                <w:cs/>
              </w:rPr>
              <w:t xml:space="preserve">          </w:t>
            </w:r>
            <w:r w:rsidRPr="004C202A">
              <w:rPr>
                <w:rFonts w:ascii="Browallia New" w:hAnsi="Browallia New" w:cs="Browallia New"/>
                <w:sz w:val="22"/>
                <w:szCs w:val="22"/>
                <w:cs/>
              </w:rPr>
              <w:t>โครงการระหว่างพัฒนา</w:t>
            </w:r>
            <w:r w:rsidRPr="004C202A">
              <w:rPr>
                <w:rFonts w:ascii="Browallia New" w:hAnsi="Browallia New" w:cs="Browallia New" w:hint="cs"/>
                <w:sz w:val="22"/>
                <w:szCs w:val="22"/>
                <w:cs/>
              </w:rPr>
              <w:t>ของบริษัทที่ควบคุมร่วมกัน</w:t>
            </w:r>
          </w:p>
        </w:tc>
        <w:tc>
          <w:tcPr>
            <w:tcW w:w="1170" w:type="dxa"/>
          </w:tcPr>
          <w:p w14:paraId="12A426D5" w14:textId="77777777" w:rsidR="00461871" w:rsidRPr="004C202A" w:rsidRDefault="00461871">
            <w:pPr>
              <w:jc w:val="right"/>
              <w:rPr>
                <w:rFonts w:ascii="Browallia New" w:hAnsi="Browallia New" w:cs="Browallia New"/>
                <w:sz w:val="22"/>
                <w:szCs w:val="22"/>
              </w:rPr>
            </w:pPr>
            <w:r w:rsidRPr="004C202A">
              <w:rPr>
                <w:rFonts w:ascii="Browallia New" w:hAnsi="Browallia New" w:cs="Browallia New"/>
                <w:sz w:val="22"/>
                <w:szCs w:val="22"/>
              </w:rPr>
              <w:t>(680,140)</w:t>
            </w:r>
          </w:p>
        </w:tc>
        <w:tc>
          <w:tcPr>
            <w:tcW w:w="1170" w:type="dxa"/>
          </w:tcPr>
          <w:p w14:paraId="3E726776" w14:textId="77777777" w:rsidR="00461871" w:rsidRPr="004C202A" w:rsidRDefault="00461871">
            <w:pPr>
              <w:jc w:val="right"/>
              <w:rPr>
                <w:rFonts w:ascii="Browallia New" w:hAnsi="Browallia New" w:cs="Browallia New"/>
                <w:sz w:val="22"/>
                <w:szCs w:val="22"/>
                <w:cs/>
                <w:lang w:val="en-GB"/>
              </w:rPr>
            </w:pPr>
            <w:r w:rsidRPr="004C202A">
              <w:rPr>
                <w:rFonts w:ascii="Browallia New" w:hAnsi="Browallia New" w:cs="Browallia New"/>
                <w:sz w:val="22"/>
                <w:szCs w:val="22"/>
              </w:rPr>
              <w:t>(140,578)</w:t>
            </w:r>
          </w:p>
        </w:tc>
        <w:tc>
          <w:tcPr>
            <w:tcW w:w="1152" w:type="dxa"/>
          </w:tcPr>
          <w:p w14:paraId="45F7E88B"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c>
          <w:tcPr>
            <w:tcW w:w="1188" w:type="dxa"/>
          </w:tcPr>
          <w:p w14:paraId="52A0EBB2"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r>
      <w:tr w:rsidR="00461871" w:rsidRPr="004C202A" w14:paraId="0FFB2FA2" w14:textId="77777777" w:rsidTr="00286394">
        <w:tc>
          <w:tcPr>
            <w:tcW w:w="3888" w:type="dxa"/>
          </w:tcPr>
          <w:p w14:paraId="592EB7EC" w14:textId="77777777" w:rsidR="00461871" w:rsidRPr="004C202A" w:rsidRDefault="00461871">
            <w:pPr>
              <w:ind w:right="-36"/>
              <w:rPr>
                <w:rFonts w:ascii="Browallia New" w:hAnsi="Browallia New" w:cs="Browallia New"/>
                <w:sz w:val="22"/>
                <w:szCs w:val="22"/>
                <w:cs/>
              </w:rPr>
            </w:pPr>
            <w:r w:rsidRPr="004C202A">
              <w:rPr>
                <w:rFonts w:ascii="Browallia New" w:hAnsi="Browallia New" w:cs="Browallia New"/>
                <w:sz w:val="22"/>
                <w:szCs w:val="22"/>
                <w:cs/>
              </w:rPr>
              <w:t>บวก : รับรู้กำไรจากการปรับปรุงรายการระหว่างกัน</w:t>
            </w:r>
          </w:p>
        </w:tc>
        <w:tc>
          <w:tcPr>
            <w:tcW w:w="1170" w:type="dxa"/>
          </w:tcPr>
          <w:p w14:paraId="7052BE7D" w14:textId="77777777" w:rsidR="00461871" w:rsidRPr="004C202A" w:rsidRDefault="00461871">
            <w:pPr>
              <w:jc w:val="right"/>
              <w:rPr>
                <w:rFonts w:ascii="Browallia New" w:hAnsi="Browallia New" w:cs="Browallia New"/>
                <w:sz w:val="22"/>
                <w:szCs w:val="22"/>
              </w:rPr>
            </w:pPr>
            <w:r w:rsidRPr="004C202A">
              <w:rPr>
                <w:rFonts w:ascii="Browallia New" w:hAnsi="Browallia New" w:cs="Browallia New"/>
                <w:sz w:val="22"/>
                <w:szCs w:val="22"/>
              </w:rPr>
              <w:t>5,651</w:t>
            </w:r>
          </w:p>
        </w:tc>
        <w:tc>
          <w:tcPr>
            <w:tcW w:w="1170" w:type="dxa"/>
          </w:tcPr>
          <w:p w14:paraId="3162A584" w14:textId="77777777" w:rsidR="00461871" w:rsidRPr="004C202A" w:rsidRDefault="00461871">
            <w:pPr>
              <w:jc w:val="right"/>
              <w:rPr>
                <w:rFonts w:ascii="Browallia New" w:hAnsi="Browallia New" w:cs="Browallia New"/>
                <w:sz w:val="22"/>
                <w:szCs w:val="22"/>
              </w:rPr>
            </w:pPr>
            <w:r w:rsidRPr="004C202A">
              <w:rPr>
                <w:rFonts w:ascii="Browallia New" w:hAnsi="Browallia New" w:cs="Browallia New"/>
                <w:sz w:val="22"/>
                <w:szCs w:val="22"/>
              </w:rPr>
              <w:t>-</w:t>
            </w:r>
          </w:p>
        </w:tc>
        <w:tc>
          <w:tcPr>
            <w:tcW w:w="1152" w:type="dxa"/>
          </w:tcPr>
          <w:p w14:paraId="30748635"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c>
          <w:tcPr>
            <w:tcW w:w="1188" w:type="dxa"/>
          </w:tcPr>
          <w:p w14:paraId="014D5D26" w14:textId="77777777" w:rsidR="00461871" w:rsidRPr="004C202A" w:rsidRDefault="00461871">
            <w:pP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r>
      <w:tr w:rsidR="00583B2F" w:rsidRPr="004C202A" w14:paraId="15F85228" w14:textId="77777777" w:rsidTr="00286394">
        <w:tc>
          <w:tcPr>
            <w:tcW w:w="3888" w:type="dxa"/>
          </w:tcPr>
          <w:p w14:paraId="7029CCD4" w14:textId="2FF5A41F" w:rsidR="00583B2F" w:rsidRPr="004C202A" w:rsidRDefault="00583B2F" w:rsidP="00583B2F">
            <w:pPr>
              <w:ind w:right="-36"/>
              <w:rPr>
                <w:rFonts w:ascii="Browallia New" w:hAnsi="Browallia New" w:cs="Browallia New"/>
                <w:sz w:val="22"/>
                <w:szCs w:val="22"/>
                <w:cs/>
              </w:rPr>
            </w:pPr>
            <w:r w:rsidRPr="004C202A">
              <w:rPr>
                <w:rFonts w:ascii="Browallia New" w:hAnsi="Browallia New" w:cs="Browallia New"/>
                <w:sz w:val="22"/>
                <w:szCs w:val="22"/>
                <w:cs/>
              </w:rPr>
              <w:t xml:space="preserve">หัก </w:t>
            </w:r>
            <w:r w:rsidRPr="004C202A">
              <w:rPr>
                <w:rFonts w:ascii="Browallia New" w:hAnsi="Browallia New" w:cs="Browallia New"/>
                <w:sz w:val="22"/>
                <w:szCs w:val="22"/>
                <w:cs/>
                <w:lang w:val="en-GB"/>
              </w:rPr>
              <w:t>:</w:t>
            </w:r>
            <w:r w:rsidRPr="004C202A">
              <w:rPr>
                <w:rFonts w:ascii="Browallia New" w:hAnsi="Browallia New" w:cs="Browallia New"/>
                <w:sz w:val="22"/>
                <w:szCs w:val="22"/>
                <w:cs/>
              </w:rPr>
              <w:t xml:space="preserve"> </w:t>
            </w:r>
            <w:r w:rsidRPr="004C202A">
              <w:rPr>
                <w:rFonts w:ascii="Browallia New" w:hAnsi="Browallia New" w:cs="Browallia New" w:hint="cs"/>
                <w:sz w:val="22"/>
                <w:szCs w:val="22"/>
                <w:cs/>
              </w:rPr>
              <w:t>ขาดทุนจากการด้อยค่า</w:t>
            </w:r>
          </w:p>
        </w:tc>
        <w:tc>
          <w:tcPr>
            <w:tcW w:w="1170" w:type="dxa"/>
          </w:tcPr>
          <w:p w14:paraId="0EA3D455" w14:textId="7641EB23" w:rsidR="00583B2F" w:rsidRPr="004C202A" w:rsidRDefault="00583B2F" w:rsidP="00583B2F">
            <w:pPr>
              <w:jc w:val="right"/>
              <w:rPr>
                <w:rFonts w:ascii="Browallia New" w:hAnsi="Browallia New" w:cs="Browallia New"/>
                <w:sz w:val="22"/>
                <w:szCs w:val="22"/>
              </w:rPr>
            </w:pPr>
            <w:r w:rsidRPr="004C202A">
              <w:rPr>
                <w:rFonts w:ascii="Browallia New" w:hAnsi="Browallia New" w:cs="Browallia New"/>
                <w:sz w:val="22"/>
                <w:szCs w:val="22"/>
              </w:rPr>
              <w:t>-</w:t>
            </w:r>
          </w:p>
        </w:tc>
        <w:tc>
          <w:tcPr>
            <w:tcW w:w="1170" w:type="dxa"/>
          </w:tcPr>
          <w:p w14:paraId="3E158956" w14:textId="59E6A662" w:rsidR="00583B2F" w:rsidRPr="004C202A" w:rsidRDefault="00583B2F" w:rsidP="00583B2F">
            <w:pPr>
              <w:jc w:val="right"/>
              <w:rPr>
                <w:rFonts w:ascii="Browallia New" w:hAnsi="Browallia New" w:cs="Browallia New"/>
                <w:sz w:val="22"/>
                <w:szCs w:val="22"/>
              </w:rPr>
            </w:pPr>
            <w:r w:rsidRPr="004C202A">
              <w:rPr>
                <w:rFonts w:ascii="Browallia New" w:hAnsi="Browallia New" w:cs="Browallia New"/>
                <w:sz w:val="22"/>
                <w:szCs w:val="22"/>
              </w:rPr>
              <w:t>-</w:t>
            </w:r>
          </w:p>
        </w:tc>
        <w:tc>
          <w:tcPr>
            <w:tcW w:w="1152" w:type="dxa"/>
          </w:tcPr>
          <w:p w14:paraId="5B427485" w14:textId="4C301AF4" w:rsidR="00583B2F" w:rsidRPr="004C202A" w:rsidRDefault="00583B2F" w:rsidP="00583B2F">
            <w:pPr>
              <w:jc w:val="right"/>
              <w:rPr>
                <w:rFonts w:ascii="Browallia New" w:hAnsi="Browallia New" w:cs="Browallia New"/>
                <w:sz w:val="22"/>
                <w:szCs w:val="22"/>
                <w:cs/>
              </w:rPr>
            </w:pPr>
            <w:r w:rsidRPr="004C202A">
              <w:rPr>
                <w:rFonts w:ascii="Browallia New" w:hAnsi="Browallia New" w:cs="Browallia New" w:hint="cs"/>
                <w:sz w:val="22"/>
                <w:szCs w:val="22"/>
                <w:cs/>
                <w:lang w:val="en-GB"/>
              </w:rPr>
              <w:t>(</w:t>
            </w:r>
            <w:r w:rsidRPr="004C202A">
              <w:rPr>
                <w:rFonts w:ascii="Browallia New" w:hAnsi="Browallia New" w:cs="Browallia New"/>
                <w:sz w:val="22"/>
                <w:szCs w:val="22"/>
              </w:rPr>
              <w:t>14,628</w:t>
            </w:r>
            <w:r w:rsidRPr="004C202A">
              <w:rPr>
                <w:rFonts w:ascii="Browallia New" w:hAnsi="Browallia New" w:cs="Browallia New" w:hint="cs"/>
                <w:sz w:val="22"/>
                <w:szCs w:val="22"/>
                <w:cs/>
              </w:rPr>
              <w:t>)</w:t>
            </w:r>
          </w:p>
        </w:tc>
        <w:tc>
          <w:tcPr>
            <w:tcW w:w="1188" w:type="dxa"/>
          </w:tcPr>
          <w:p w14:paraId="1F7CE8B6" w14:textId="5EFC7EEB" w:rsidR="00583B2F" w:rsidRPr="004C202A" w:rsidRDefault="00583B2F" w:rsidP="00583B2F">
            <w:pPr>
              <w:jc w:val="right"/>
              <w:rPr>
                <w:rFonts w:ascii="Browallia New" w:hAnsi="Browallia New" w:cs="Browallia New"/>
                <w:sz w:val="22"/>
                <w:szCs w:val="22"/>
                <w:lang w:val="en-GB"/>
              </w:rPr>
            </w:pPr>
            <w:r w:rsidRPr="004C202A">
              <w:rPr>
                <w:rFonts w:ascii="Browallia New" w:hAnsi="Browallia New" w:cs="Browallia New"/>
                <w:sz w:val="22"/>
                <w:szCs w:val="22"/>
              </w:rPr>
              <w:t>-</w:t>
            </w:r>
          </w:p>
        </w:tc>
      </w:tr>
      <w:tr w:rsidR="00583B2F" w:rsidRPr="004C202A" w14:paraId="5D43B33C" w14:textId="77777777" w:rsidTr="00286394">
        <w:tc>
          <w:tcPr>
            <w:tcW w:w="3888" w:type="dxa"/>
          </w:tcPr>
          <w:p w14:paraId="325F0F81" w14:textId="77777777" w:rsidR="00583B2F" w:rsidRPr="004C202A" w:rsidRDefault="00583B2F" w:rsidP="00583B2F">
            <w:pPr>
              <w:ind w:right="-36"/>
              <w:rPr>
                <w:rFonts w:ascii="Browallia New" w:hAnsi="Browallia New" w:cs="Browallia New"/>
                <w:sz w:val="22"/>
                <w:szCs w:val="22"/>
                <w:cs/>
              </w:rPr>
            </w:pPr>
            <w:r w:rsidRPr="004C202A">
              <w:rPr>
                <w:rFonts w:ascii="Browallia New" w:hAnsi="Browallia New" w:cs="Browallia New"/>
                <w:sz w:val="22"/>
                <w:szCs w:val="22"/>
                <w:cs/>
              </w:rPr>
              <w:t xml:space="preserve">หัก </w:t>
            </w:r>
            <w:r w:rsidRPr="004C202A">
              <w:rPr>
                <w:rFonts w:ascii="Browallia New" w:hAnsi="Browallia New" w:cs="Browallia New"/>
                <w:sz w:val="22"/>
                <w:szCs w:val="22"/>
                <w:cs/>
                <w:lang w:val="en-GB"/>
              </w:rPr>
              <w:t>:</w:t>
            </w:r>
            <w:r w:rsidRPr="004C202A">
              <w:rPr>
                <w:rFonts w:ascii="Browallia New" w:hAnsi="Browallia New" w:cs="Browallia New"/>
                <w:sz w:val="22"/>
                <w:szCs w:val="22"/>
                <w:cs/>
              </w:rPr>
              <w:t xml:space="preserve"> </w:t>
            </w:r>
            <w:r w:rsidRPr="004C202A">
              <w:rPr>
                <w:rFonts w:ascii="Browallia New" w:hAnsi="Browallia New" w:cs="Browallia New" w:hint="cs"/>
                <w:sz w:val="22"/>
                <w:szCs w:val="22"/>
                <w:cs/>
              </w:rPr>
              <w:t>ผลต่างของอัตราแลกเปลี่ยน</w:t>
            </w:r>
            <w:r w:rsidRPr="004C202A">
              <w:rPr>
                <w:rFonts w:ascii="Browallia New" w:hAnsi="Browallia New" w:cs="Browallia New"/>
                <w:sz w:val="22"/>
                <w:szCs w:val="22"/>
                <w:cs/>
              </w:rPr>
              <w:t>จากการแปลงค่า</w:t>
            </w:r>
          </w:p>
        </w:tc>
        <w:tc>
          <w:tcPr>
            <w:tcW w:w="1170" w:type="dxa"/>
          </w:tcPr>
          <w:p w14:paraId="03E288F1" w14:textId="77777777" w:rsidR="00583B2F" w:rsidRPr="004C202A" w:rsidRDefault="00583B2F" w:rsidP="00583B2F">
            <w:pPr>
              <w:jc w:val="right"/>
              <w:rPr>
                <w:rFonts w:ascii="Browallia New" w:hAnsi="Browallia New" w:cs="Browallia New"/>
                <w:sz w:val="22"/>
                <w:szCs w:val="22"/>
              </w:rPr>
            </w:pPr>
          </w:p>
        </w:tc>
        <w:tc>
          <w:tcPr>
            <w:tcW w:w="1170" w:type="dxa"/>
          </w:tcPr>
          <w:p w14:paraId="24AC42CF" w14:textId="77777777" w:rsidR="00583B2F" w:rsidRPr="004C202A" w:rsidRDefault="00583B2F" w:rsidP="00583B2F">
            <w:pPr>
              <w:jc w:val="right"/>
              <w:rPr>
                <w:rFonts w:ascii="Browallia New" w:hAnsi="Browallia New" w:cs="Browallia New"/>
                <w:sz w:val="22"/>
                <w:szCs w:val="22"/>
              </w:rPr>
            </w:pPr>
          </w:p>
        </w:tc>
        <w:tc>
          <w:tcPr>
            <w:tcW w:w="1152" w:type="dxa"/>
          </w:tcPr>
          <w:p w14:paraId="7F8BB256" w14:textId="77777777" w:rsidR="00583B2F" w:rsidRPr="004C202A" w:rsidRDefault="00583B2F" w:rsidP="00583B2F">
            <w:pPr>
              <w:jc w:val="right"/>
              <w:rPr>
                <w:rFonts w:ascii="Browallia New" w:hAnsi="Browallia New" w:cs="Browallia New"/>
                <w:sz w:val="22"/>
                <w:szCs w:val="22"/>
                <w:lang w:val="en-GB"/>
              </w:rPr>
            </w:pPr>
          </w:p>
        </w:tc>
        <w:tc>
          <w:tcPr>
            <w:tcW w:w="1188" w:type="dxa"/>
          </w:tcPr>
          <w:p w14:paraId="2D45791A" w14:textId="77777777" w:rsidR="00583B2F" w:rsidRPr="004C202A" w:rsidRDefault="00583B2F" w:rsidP="00583B2F">
            <w:pPr>
              <w:jc w:val="right"/>
              <w:rPr>
                <w:rFonts w:ascii="Browallia New" w:hAnsi="Browallia New" w:cs="Browallia New"/>
                <w:sz w:val="22"/>
                <w:szCs w:val="22"/>
                <w:lang w:val="en-GB"/>
              </w:rPr>
            </w:pPr>
          </w:p>
        </w:tc>
      </w:tr>
      <w:tr w:rsidR="00583B2F" w:rsidRPr="004C202A" w14:paraId="414244FE" w14:textId="77777777" w:rsidTr="00286394">
        <w:trPr>
          <w:trHeight w:val="266"/>
        </w:trPr>
        <w:tc>
          <w:tcPr>
            <w:tcW w:w="3888" w:type="dxa"/>
          </w:tcPr>
          <w:p w14:paraId="093FE801" w14:textId="77777777" w:rsidR="00583B2F" w:rsidRPr="004C202A" w:rsidRDefault="00583B2F" w:rsidP="00583B2F">
            <w:pPr>
              <w:ind w:right="-36"/>
              <w:rPr>
                <w:rFonts w:ascii="Browallia New" w:hAnsi="Browallia New" w:cs="Browallia New"/>
                <w:sz w:val="22"/>
                <w:szCs w:val="22"/>
              </w:rPr>
            </w:pPr>
            <w:r w:rsidRPr="004C202A">
              <w:rPr>
                <w:rFonts w:ascii="Browallia New" w:hAnsi="Browallia New" w:cs="Browallia New" w:hint="cs"/>
                <w:sz w:val="22"/>
                <w:szCs w:val="22"/>
                <w:cs/>
              </w:rPr>
              <w:t xml:space="preserve">       </w:t>
            </w:r>
            <w:r w:rsidRPr="004C202A">
              <w:rPr>
                <w:rFonts w:ascii="Browallia New" w:hAnsi="Browallia New" w:cs="Browallia New"/>
                <w:sz w:val="22"/>
                <w:szCs w:val="22"/>
              </w:rPr>
              <w:t xml:space="preserve">   </w:t>
            </w:r>
            <w:r w:rsidRPr="004C202A">
              <w:rPr>
                <w:rFonts w:ascii="Browallia New" w:hAnsi="Browallia New" w:cs="Browallia New"/>
                <w:sz w:val="22"/>
                <w:szCs w:val="22"/>
                <w:cs/>
              </w:rPr>
              <w:t>งบการเงิน</w:t>
            </w:r>
          </w:p>
        </w:tc>
        <w:tc>
          <w:tcPr>
            <w:tcW w:w="1170" w:type="dxa"/>
          </w:tcPr>
          <w:p w14:paraId="73B434B8" w14:textId="1A191D9D" w:rsidR="00583B2F" w:rsidRPr="004C202A" w:rsidRDefault="00583B2F" w:rsidP="00583B2F">
            <w:pPr>
              <w:pBdr>
                <w:bottom w:val="single" w:sz="4" w:space="1" w:color="auto"/>
              </w:pBdr>
              <w:jc w:val="right"/>
              <w:rPr>
                <w:rFonts w:ascii="Browallia New" w:hAnsi="Browallia New" w:cs="Browallia New"/>
                <w:sz w:val="22"/>
                <w:szCs w:val="22"/>
                <w:cs/>
                <w:lang w:val="en-GB"/>
              </w:rPr>
            </w:pPr>
            <w:r w:rsidRPr="004C202A">
              <w:rPr>
                <w:rFonts w:ascii="Browallia New" w:hAnsi="Browallia New" w:cs="Browallia New"/>
                <w:sz w:val="22"/>
                <w:szCs w:val="22"/>
                <w:lang w:val="en-GB"/>
              </w:rPr>
              <w:t>(24,</w:t>
            </w:r>
            <w:r w:rsidR="00A42201" w:rsidRPr="004C202A">
              <w:rPr>
                <w:rFonts w:ascii="Browallia New" w:hAnsi="Browallia New" w:cs="Browallia New"/>
                <w:sz w:val="22"/>
                <w:szCs w:val="22"/>
                <w:lang w:val="en-GB"/>
              </w:rPr>
              <w:t>587</w:t>
            </w:r>
            <w:r w:rsidRPr="004C202A">
              <w:rPr>
                <w:rFonts w:ascii="Browallia New" w:hAnsi="Browallia New" w:cs="Browallia New"/>
                <w:sz w:val="22"/>
                <w:szCs w:val="22"/>
                <w:lang w:val="en-GB"/>
              </w:rPr>
              <w:t>)</w:t>
            </w:r>
          </w:p>
        </w:tc>
        <w:tc>
          <w:tcPr>
            <w:tcW w:w="1170" w:type="dxa"/>
          </w:tcPr>
          <w:p w14:paraId="6357662F" w14:textId="77777777" w:rsidR="00583B2F" w:rsidRPr="004C202A" w:rsidRDefault="00583B2F" w:rsidP="00583B2F">
            <w:pPr>
              <w:pBdr>
                <w:bottom w:val="single" w:sz="4" w:space="1" w:color="auto"/>
              </w:pBdr>
              <w:jc w:val="right"/>
              <w:rPr>
                <w:rFonts w:ascii="Browallia New" w:hAnsi="Browallia New" w:cs="Browallia New"/>
                <w:sz w:val="22"/>
                <w:szCs w:val="22"/>
                <w:lang w:val="en-GB"/>
              </w:rPr>
            </w:pPr>
            <w:r w:rsidRPr="004C202A">
              <w:rPr>
                <w:rFonts w:ascii="Browallia New" w:hAnsi="Browallia New" w:cs="Browallia New"/>
                <w:sz w:val="22"/>
                <w:szCs w:val="22"/>
                <w:lang w:val="en-GB"/>
              </w:rPr>
              <w:t>(180,736)</w:t>
            </w:r>
          </w:p>
        </w:tc>
        <w:tc>
          <w:tcPr>
            <w:tcW w:w="1152" w:type="dxa"/>
          </w:tcPr>
          <w:p w14:paraId="2AF81648" w14:textId="77777777" w:rsidR="00583B2F" w:rsidRPr="004C202A" w:rsidRDefault="00583B2F" w:rsidP="00583B2F">
            <w:pPr>
              <w:pBdr>
                <w:bottom w:val="single" w:sz="4" w:space="1" w:color="auto"/>
              </w:pBdr>
              <w:jc w:val="right"/>
              <w:rPr>
                <w:rFonts w:ascii="Browallia New" w:hAnsi="Browallia New" w:cs="Browallia New"/>
                <w:sz w:val="22"/>
                <w:szCs w:val="22"/>
              </w:rPr>
            </w:pPr>
            <w:r w:rsidRPr="004C202A">
              <w:rPr>
                <w:rFonts w:ascii="Browallia New" w:hAnsi="Browallia New" w:cs="Browallia New"/>
                <w:sz w:val="22"/>
                <w:szCs w:val="22"/>
                <w:lang w:val="en-GB"/>
              </w:rPr>
              <w:t>-</w:t>
            </w:r>
          </w:p>
        </w:tc>
        <w:tc>
          <w:tcPr>
            <w:tcW w:w="1188" w:type="dxa"/>
          </w:tcPr>
          <w:p w14:paraId="0A7B8FA4" w14:textId="77777777" w:rsidR="00583B2F" w:rsidRPr="004C202A" w:rsidRDefault="00583B2F" w:rsidP="00583B2F">
            <w:pPr>
              <w:pBdr>
                <w:bottom w:val="single" w:sz="4" w:space="1" w:color="auto"/>
              </w:pBdr>
              <w:jc w:val="right"/>
              <w:rPr>
                <w:rFonts w:ascii="Browallia New" w:hAnsi="Browallia New" w:cs="Browallia New"/>
                <w:sz w:val="22"/>
                <w:szCs w:val="22"/>
                <w:lang w:val="en-GB"/>
              </w:rPr>
            </w:pPr>
            <w:r w:rsidRPr="004C202A">
              <w:rPr>
                <w:rFonts w:ascii="Browallia New" w:hAnsi="Browallia New" w:cs="Browallia New"/>
                <w:sz w:val="22"/>
                <w:szCs w:val="22"/>
                <w:lang w:val="en-GB"/>
              </w:rPr>
              <w:t>-</w:t>
            </w:r>
          </w:p>
        </w:tc>
      </w:tr>
      <w:tr w:rsidR="00F75BDB" w:rsidRPr="004C202A" w14:paraId="3A1E7E18" w14:textId="77777777" w:rsidTr="00286394">
        <w:tc>
          <w:tcPr>
            <w:tcW w:w="3888" w:type="dxa"/>
          </w:tcPr>
          <w:p w14:paraId="265DA9E1" w14:textId="77777777" w:rsidR="00F75BDB" w:rsidRPr="004C202A" w:rsidRDefault="00F75BDB" w:rsidP="00F75BDB">
            <w:pPr>
              <w:ind w:right="-36"/>
              <w:rPr>
                <w:rFonts w:ascii="Browallia New" w:hAnsi="Browallia New" w:cs="Browallia New"/>
                <w:sz w:val="22"/>
                <w:szCs w:val="22"/>
                <w:lang w:val="en-GB"/>
              </w:rPr>
            </w:pPr>
            <w:r w:rsidRPr="004C202A">
              <w:rPr>
                <w:rFonts w:ascii="Browallia New" w:hAnsi="Browallia New" w:cs="Browallia New"/>
                <w:sz w:val="22"/>
                <w:szCs w:val="22"/>
                <w:cs/>
              </w:rPr>
              <w:t xml:space="preserve">ยอดคงเหลือ ณ วันที่ </w:t>
            </w:r>
            <w:r w:rsidRPr="004C202A">
              <w:rPr>
                <w:rFonts w:ascii="Browallia New" w:hAnsi="Browallia New" w:cs="Browallia New"/>
                <w:sz w:val="22"/>
                <w:szCs w:val="22"/>
              </w:rPr>
              <w:t>31</w:t>
            </w:r>
            <w:r w:rsidRPr="004C202A">
              <w:rPr>
                <w:rFonts w:ascii="Browallia New" w:hAnsi="Browallia New" w:cs="Browallia New"/>
                <w:sz w:val="22"/>
                <w:szCs w:val="22"/>
                <w:cs/>
                <w:lang w:val="en-GB"/>
              </w:rPr>
              <w:t xml:space="preserve"> ธันวาคม</w:t>
            </w:r>
            <w:r w:rsidRPr="004C202A">
              <w:rPr>
                <w:rFonts w:ascii="Browallia New" w:hAnsi="Browallia New" w:cs="Browallia New"/>
                <w:sz w:val="22"/>
                <w:szCs w:val="22"/>
                <w:cs/>
              </w:rPr>
              <w:t xml:space="preserve"> </w:t>
            </w:r>
          </w:p>
        </w:tc>
        <w:tc>
          <w:tcPr>
            <w:tcW w:w="1170" w:type="dxa"/>
          </w:tcPr>
          <w:p w14:paraId="724ADBE6" w14:textId="10A2E017" w:rsidR="00F75BDB" w:rsidRPr="004C202A" w:rsidRDefault="00F75BDB" w:rsidP="00F75BDB">
            <w:pPr>
              <w:pBdr>
                <w:bottom w:val="single" w:sz="12" w:space="1" w:color="auto"/>
              </w:pBdr>
              <w:jc w:val="right"/>
              <w:rPr>
                <w:rFonts w:ascii="Browallia New" w:hAnsi="Browallia New" w:cs="Browallia New"/>
                <w:sz w:val="22"/>
                <w:szCs w:val="22"/>
                <w:lang w:val="en-GB"/>
              </w:rPr>
            </w:pPr>
            <w:r w:rsidRPr="004C202A">
              <w:rPr>
                <w:rFonts w:ascii="Browallia New" w:hAnsi="Browallia New" w:cs="Browallia New"/>
                <w:sz w:val="22"/>
                <w:szCs w:val="22"/>
                <w:lang w:val="en-GB"/>
              </w:rPr>
              <w:t>859,4</w:t>
            </w:r>
            <w:r w:rsidR="00A42201" w:rsidRPr="004C202A">
              <w:rPr>
                <w:rFonts w:ascii="Browallia New" w:hAnsi="Browallia New" w:cs="Browallia New"/>
                <w:sz w:val="22"/>
                <w:szCs w:val="22"/>
                <w:lang w:val="en-GB"/>
              </w:rPr>
              <w:t>10</w:t>
            </w:r>
          </w:p>
        </w:tc>
        <w:tc>
          <w:tcPr>
            <w:tcW w:w="1170" w:type="dxa"/>
          </w:tcPr>
          <w:p w14:paraId="3CE30B7A" w14:textId="77777777" w:rsidR="00F75BDB" w:rsidRPr="004C202A" w:rsidRDefault="00F75BDB" w:rsidP="00F75BDB">
            <w:pPr>
              <w:pBdr>
                <w:bottom w:val="single" w:sz="12" w:space="1" w:color="auto"/>
              </w:pBdr>
              <w:jc w:val="right"/>
              <w:rPr>
                <w:rFonts w:ascii="Browallia New" w:hAnsi="Browallia New" w:cs="Browallia New"/>
                <w:sz w:val="22"/>
                <w:szCs w:val="22"/>
                <w:lang w:val="en-GB"/>
              </w:rPr>
            </w:pPr>
            <w:r w:rsidRPr="004C202A">
              <w:rPr>
                <w:rFonts w:ascii="Browallia New" w:hAnsi="Browallia New" w:cs="Browallia New"/>
                <w:sz w:val="22"/>
                <w:szCs w:val="22"/>
                <w:lang w:val="en-GB"/>
              </w:rPr>
              <w:t>1,877,252</w:t>
            </w:r>
          </w:p>
        </w:tc>
        <w:tc>
          <w:tcPr>
            <w:tcW w:w="1152" w:type="dxa"/>
          </w:tcPr>
          <w:p w14:paraId="6D3C2A26" w14:textId="5054FAD9" w:rsidR="00F75BDB" w:rsidRPr="004C202A" w:rsidRDefault="00F75BDB" w:rsidP="00F75BDB">
            <w:pPr>
              <w:pBdr>
                <w:bottom w:val="single" w:sz="12" w:space="1" w:color="auto"/>
              </w:pBdr>
              <w:jc w:val="right"/>
              <w:rPr>
                <w:rFonts w:ascii="Browallia New" w:hAnsi="Browallia New" w:cs="Browallia New"/>
                <w:sz w:val="22"/>
                <w:szCs w:val="22"/>
                <w:lang w:val="en-GB"/>
              </w:rPr>
            </w:pPr>
            <w:r w:rsidRPr="004C202A">
              <w:rPr>
                <w:rFonts w:ascii="BrowalliaUPC" w:hAnsi="BrowalliaUPC" w:cs="BrowalliaUPC"/>
                <w:sz w:val="22"/>
                <w:szCs w:val="22"/>
                <w:lang w:val="en-GB"/>
              </w:rPr>
              <w:t>3,751,822</w:t>
            </w:r>
          </w:p>
        </w:tc>
        <w:tc>
          <w:tcPr>
            <w:tcW w:w="1188" w:type="dxa"/>
          </w:tcPr>
          <w:p w14:paraId="3829E40C" w14:textId="77777777" w:rsidR="00F75BDB" w:rsidRPr="004C202A" w:rsidRDefault="00F75BDB" w:rsidP="00F75BDB">
            <w:pPr>
              <w:pBdr>
                <w:bottom w:val="single" w:sz="12" w:space="1" w:color="auto"/>
              </w:pBdr>
              <w:jc w:val="right"/>
              <w:rPr>
                <w:rFonts w:ascii="Browallia New" w:hAnsi="Browallia New" w:cs="Browallia New"/>
                <w:sz w:val="22"/>
                <w:szCs w:val="22"/>
                <w:lang w:val="en-GB"/>
              </w:rPr>
            </w:pPr>
            <w:r w:rsidRPr="004C202A">
              <w:rPr>
                <w:rFonts w:ascii="Browallia New" w:hAnsi="Browallia New" w:cs="Browallia New"/>
                <w:sz w:val="22"/>
                <w:szCs w:val="22"/>
                <w:lang w:val="en-GB"/>
              </w:rPr>
              <w:t>3,766,308</w:t>
            </w:r>
          </w:p>
        </w:tc>
      </w:tr>
    </w:tbl>
    <w:p w14:paraId="3ED8417A" w14:textId="77777777" w:rsidR="00461871" w:rsidRPr="00286394" w:rsidRDefault="00461871" w:rsidP="00C7204A">
      <w:pPr>
        <w:ind w:left="423"/>
        <w:rPr>
          <w:rFonts w:ascii="Browallia New" w:hAnsi="Browallia New" w:cs="Browallia New"/>
          <w:b/>
          <w:bCs/>
          <w:sz w:val="28"/>
          <w:szCs w:val="28"/>
        </w:rPr>
      </w:pPr>
    </w:p>
    <w:p w14:paraId="184641CA" w14:textId="58FF0072" w:rsidR="001D0EFF" w:rsidRPr="004C202A" w:rsidRDefault="001D0EFF" w:rsidP="001A338F">
      <w:pPr>
        <w:ind w:left="851"/>
        <w:rPr>
          <w:rFonts w:ascii="Browallia New" w:hAnsi="Browallia New" w:cs="Browallia New"/>
          <w:sz w:val="28"/>
          <w:szCs w:val="28"/>
          <w:u w:val="single"/>
          <w:cs/>
        </w:rPr>
      </w:pPr>
      <w:r w:rsidRPr="004C202A">
        <w:rPr>
          <w:rFonts w:ascii="Browallia New" w:hAnsi="Browallia New" w:cs="Browallia New" w:hint="cs"/>
          <w:sz w:val="28"/>
          <w:szCs w:val="28"/>
          <w:u w:val="single"/>
          <w:cs/>
        </w:rPr>
        <w:t>การด้อยค่าเงินลงทุนในบริษัท</w:t>
      </w:r>
      <w:r w:rsidR="00641CD4" w:rsidRPr="004C202A">
        <w:rPr>
          <w:rFonts w:ascii="Browallia New" w:hAnsi="Browallia New" w:cs="Browallia New" w:hint="cs"/>
          <w:sz w:val="28"/>
          <w:szCs w:val="28"/>
          <w:u w:val="single"/>
          <w:cs/>
        </w:rPr>
        <w:t>ร่วม</w:t>
      </w:r>
    </w:p>
    <w:p w14:paraId="714ABD5D" w14:textId="77777777" w:rsidR="00C7204A" w:rsidRPr="00286394" w:rsidRDefault="00C7204A" w:rsidP="00C7204A">
      <w:pPr>
        <w:ind w:left="851"/>
        <w:rPr>
          <w:rFonts w:ascii="Browallia New" w:hAnsi="Browallia New" w:cs="Browallia New"/>
          <w:sz w:val="28"/>
          <w:szCs w:val="28"/>
          <w:u w:val="single"/>
        </w:rPr>
      </w:pPr>
    </w:p>
    <w:p w14:paraId="707DBF47" w14:textId="4EC10226" w:rsidR="00131D41" w:rsidRPr="004C202A" w:rsidRDefault="001C22C9" w:rsidP="00131D41">
      <w:pPr>
        <w:tabs>
          <w:tab w:val="left" w:pos="3330"/>
        </w:tabs>
        <w:ind w:left="851"/>
        <w:jc w:val="thaiDistribute"/>
        <w:rPr>
          <w:rFonts w:ascii="Browallia New" w:hAnsi="Browallia New" w:cs="Browallia New"/>
          <w:i/>
          <w:iCs/>
          <w:color w:val="000000" w:themeColor="text1"/>
          <w:sz w:val="28"/>
          <w:szCs w:val="28"/>
          <w:cs/>
        </w:rPr>
      </w:pPr>
      <w:r w:rsidRPr="004C202A">
        <w:rPr>
          <w:rFonts w:ascii="Browallia New" w:hAnsi="Browallia New" w:cs="Browallia New"/>
          <w:i/>
          <w:iCs/>
          <w:color w:val="000000" w:themeColor="text1"/>
          <w:sz w:val="28"/>
          <w:szCs w:val="28"/>
          <w:cs/>
        </w:rPr>
        <w:t xml:space="preserve">บริษัท โอเรียนเต็ล เรสซิเดนซ์ </w:t>
      </w:r>
      <w:r w:rsidR="00735129" w:rsidRPr="004C202A">
        <w:rPr>
          <w:rFonts w:ascii="Browallia New" w:hAnsi="Browallia New" w:cs="Browallia New" w:hint="cs"/>
          <w:i/>
          <w:iCs/>
          <w:color w:val="000000" w:themeColor="text1"/>
          <w:sz w:val="28"/>
          <w:szCs w:val="28"/>
          <w:cs/>
        </w:rPr>
        <w:t>กรุงเทพ จำกัด</w:t>
      </w:r>
      <w:r w:rsidRPr="004C202A">
        <w:rPr>
          <w:rFonts w:ascii="Browallia New" w:hAnsi="Browallia New" w:cs="Browallia New"/>
          <w:i/>
          <w:iCs/>
          <w:color w:val="000000" w:themeColor="text1"/>
          <w:sz w:val="28"/>
          <w:szCs w:val="28"/>
          <w:cs/>
        </w:rPr>
        <w:t xml:space="preserve">   </w:t>
      </w:r>
    </w:p>
    <w:p w14:paraId="1607EBB6" w14:textId="5C7E332A" w:rsidR="00FD3D7B" w:rsidRPr="004C202A" w:rsidRDefault="00FD3D7B" w:rsidP="00131D41">
      <w:pPr>
        <w:tabs>
          <w:tab w:val="left" w:pos="3330"/>
        </w:tabs>
        <w:ind w:left="851"/>
        <w:jc w:val="thaiDistribute"/>
        <w:rPr>
          <w:rFonts w:ascii="Browallia New" w:hAnsi="Browallia New" w:cs="Browallia New"/>
          <w:sz w:val="28"/>
          <w:szCs w:val="28"/>
        </w:rPr>
      </w:pP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 xml:space="preserve">31 </w:t>
      </w:r>
      <w:r w:rsidRPr="004C202A">
        <w:rPr>
          <w:rFonts w:ascii="Browallia New" w:hAnsi="Browallia New" w:cs="Browallia New" w:hint="cs"/>
          <w:sz w:val="28"/>
          <w:szCs w:val="28"/>
          <w:cs/>
        </w:rPr>
        <w:t>ธันวาคม</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บริษัทบันทึกค่าเผื่อผลขาดทุนจากการด้อยค่าของเงินลงทุน</w:t>
      </w:r>
      <w:r w:rsidRPr="004C202A">
        <w:rPr>
          <w:rFonts w:ascii="Browallia New" w:hAnsi="Browallia New" w:cs="Browallia New" w:hint="cs"/>
          <w:sz w:val="28"/>
          <w:szCs w:val="28"/>
          <w:cs/>
        </w:rPr>
        <w:t>ในบริษัทร่วมดังกล่าว</w:t>
      </w:r>
      <w:r w:rsidRPr="004C202A">
        <w:rPr>
          <w:rFonts w:ascii="Browallia New" w:hAnsi="Browallia New" w:cs="Browallia New"/>
          <w:sz w:val="28"/>
          <w:szCs w:val="28"/>
          <w:cs/>
        </w:rPr>
        <w:t xml:space="preserve">จำนวน </w:t>
      </w:r>
      <w:r w:rsidR="00350D8E" w:rsidRPr="004C202A">
        <w:rPr>
          <w:rFonts w:ascii="Browallia New" w:hAnsi="Browallia New" w:cs="Browallia New"/>
          <w:sz w:val="28"/>
          <w:szCs w:val="28"/>
        </w:rPr>
        <w:t>14.63</w:t>
      </w:r>
      <w:r w:rsidRPr="004C202A">
        <w:rPr>
          <w:rFonts w:ascii="Browallia New" w:hAnsi="Browallia New" w:cs="Browallia New"/>
          <w:sz w:val="28"/>
          <w:szCs w:val="28"/>
        </w:rPr>
        <w:t xml:space="preserve"> </w:t>
      </w:r>
      <w:r w:rsidRPr="004C202A">
        <w:rPr>
          <w:rFonts w:ascii="Browallia New" w:hAnsi="Browallia New" w:cs="Browallia New"/>
          <w:sz w:val="28"/>
          <w:szCs w:val="28"/>
          <w:cs/>
        </w:rPr>
        <w:t>ล้านบาท ซึ่งผู้บริหารของบริษัทได้พิจารณามูลค่าที่คาดว่าจะได้รับคืนจากเงินลงทุนในบริษัทดังกล่าว</w:t>
      </w:r>
    </w:p>
    <w:p w14:paraId="38485B76" w14:textId="6C4632D3" w:rsidR="009823BA" w:rsidRPr="00286394" w:rsidRDefault="009823BA">
      <w:pPr>
        <w:overflowPunct/>
        <w:autoSpaceDE/>
        <w:autoSpaceDN/>
        <w:adjustRightInd/>
        <w:textAlignment w:val="auto"/>
        <w:rPr>
          <w:rFonts w:ascii="Browallia New" w:hAnsi="Browallia New" w:cs="Browallia New"/>
          <w:sz w:val="28"/>
          <w:szCs w:val="28"/>
        </w:rPr>
      </w:pPr>
      <w:r w:rsidRPr="00286394">
        <w:rPr>
          <w:rFonts w:ascii="Browallia New" w:hAnsi="Browallia New" w:cs="Browallia New"/>
          <w:sz w:val="28"/>
          <w:szCs w:val="28"/>
        </w:rPr>
        <w:br w:type="page"/>
      </w:r>
    </w:p>
    <w:p w14:paraId="0954A83C" w14:textId="3F3CBDB3" w:rsidR="00461871" w:rsidRPr="004C202A" w:rsidRDefault="00461871" w:rsidP="00286394">
      <w:pPr>
        <w:ind w:left="855"/>
        <w:rPr>
          <w:rFonts w:ascii="Browallia New" w:hAnsi="Browallia New" w:cs="Browallia New"/>
          <w:b/>
          <w:bCs/>
          <w:sz w:val="28"/>
          <w:szCs w:val="28"/>
        </w:rPr>
      </w:pPr>
      <w:r w:rsidRPr="004C202A">
        <w:rPr>
          <w:rFonts w:ascii="Browallia New" w:hAnsi="Browallia New" w:cs="Browallia New" w:hint="cs"/>
          <w:b/>
          <w:bCs/>
          <w:sz w:val="28"/>
          <w:szCs w:val="28"/>
          <w:cs/>
        </w:rPr>
        <w:lastRenderedPageBreak/>
        <w:t>เงินปันผลรับจากบริษัทร่วม</w:t>
      </w:r>
    </w:p>
    <w:p w14:paraId="0FC6C125" w14:textId="77777777" w:rsidR="00461871" w:rsidRPr="00286394" w:rsidRDefault="00461871" w:rsidP="00286394">
      <w:pPr>
        <w:ind w:left="855"/>
        <w:rPr>
          <w:rFonts w:ascii="Browallia New" w:hAnsi="Browallia New" w:cs="Browallia New"/>
          <w:b/>
          <w:bCs/>
          <w:sz w:val="16"/>
          <w:szCs w:val="16"/>
        </w:rPr>
      </w:pPr>
    </w:p>
    <w:p w14:paraId="56EC5685" w14:textId="77777777" w:rsidR="00461871" w:rsidRPr="004C202A" w:rsidRDefault="00461871" w:rsidP="00286394">
      <w:pPr>
        <w:ind w:left="855"/>
        <w:jc w:val="thaiDistribute"/>
        <w:rPr>
          <w:rFonts w:ascii="Browallia New" w:eastAsia="Arial Unicode MS" w:hAnsi="Browallia New" w:cs="Browallia New"/>
          <w:i/>
          <w:iCs/>
          <w:sz w:val="28"/>
          <w:szCs w:val="28"/>
        </w:rPr>
      </w:pPr>
      <w:r w:rsidRPr="004C202A">
        <w:rPr>
          <w:rFonts w:ascii="Browallia New" w:eastAsia="Arial Unicode MS" w:hAnsi="Browallia New" w:cs="Browallia New" w:hint="cs"/>
          <w:i/>
          <w:iCs/>
          <w:sz w:val="28"/>
          <w:szCs w:val="28"/>
          <w:cs/>
        </w:rPr>
        <w:t>บริษัท บางกอกสตีลไวร์ จำกัด</w:t>
      </w:r>
    </w:p>
    <w:p w14:paraId="658B4A18" w14:textId="6C2C9CF0" w:rsidR="0067157D" w:rsidRPr="004C202A" w:rsidRDefault="00461871" w:rsidP="00286394">
      <w:pPr>
        <w:ind w:left="855" w:right="-43"/>
        <w:jc w:val="thaiDistribute"/>
        <w:rPr>
          <w:rFonts w:ascii="Browallia New" w:hAnsi="Browallia New" w:cs="Browallia New"/>
          <w:color w:val="000000" w:themeColor="text1"/>
          <w:sz w:val="28"/>
          <w:szCs w:val="28"/>
        </w:rPr>
      </w:pP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 xml:space="preserve">3 </w:t>
      </w:r>
      <w:r w:rsidRPr="004C202A">
        <w:rPr>
          <w:rFonts w:ascii="Browallia New" w:hAnsi="Browallia New" w:cs="Browallia New" w:hint="cs"/>
          <w:sz w:val="28"/>
          <w:szCs w:val="28"/>
          <w:cs/>
        </w:rPr>
        <w:t>เมษายน</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ที่ประชุมคณะกรรมการของบริษัท </w:t>
      </w:r>
      <w:r w:rsidRPr="004C202A">
        <w:rPr>
          <w:rFonts w:ascii="Browallia New" w:hAnsi="Browallia New" w:cs="Browallia New" w:hint="cs"/>
          <w:sz w:val="28"/>
          <w:szCs w:val="28"/>
          <w:cs/>
        </w:rPr>
        <w:t>บางกอกสตีลไวร์ จำกัด</w:t>
      </w:r>
      <w:r w:rsidRPr="004C202A">
        <w:rPr>
          <w:rFonts w:ascii="Browallia New" w:hAnsi="Browallia New" w:cs="Browallia New"/>
          <w:sz w:val="28"/>
          <w:szCs w:val="28"/>
        </w:rPr>
        <w:t xml:space="preserve"> </w:t>
      </w:r>
      <w:r w:rsidRPr="004C202A">
        <w:rPr>
          <w:rFonts w:ascii="Browallia New" w:hAnsi="Browallia New" w:cs="Browallia New"/>
          <w:sz w:val="28"/>
          <w:szCs w:val="28"/>
          <w:cs/>
        </w:rPr>
        <w:t>ซึ่งเป็น</w:t>
      </w:r>
      <w:r w:rsidRPr="004C202A">
        <w:rPr>
          <w:rFonts w:ascii="Browallia New" w:hAnsi="Browallia New" w:cs="Browallia New" w:hint="cs"/>
          <w:sz w:val="28"/>
          <w:szCs w:val="28"/>
          <w:cs/>
        </w:rPr>
        <w:t>บริษัทร่วม</w:t>
      </w:r>
      <w:r w:rsidRPr="004C202A">
        <w:rPr>
          <w:rFonts w:ascii="Browallia New" w:hAnsi="Browallia New" w:cs="Browallia New"/>
          <w:sz w:val="28"/>
          <w:szCs w:val="28"/>
          <w:cs/>
        </w:rPr>
        <w:t>ของ</w:t>
      </w:r>
      <w:r w:rsidRPr="004C202A">
        <w:rPr>
          <w:rFonts w:ascii="Browallia New" w:hAnsi="Browallia New" w:cs="Browallia New"/>
          <w:sz w:val="28"/>
          <w:szCs w:val="28"/>
        </w:rPr>
        <w:t xml:space="preserve"> </w:t>
      </w:r>
      <w:r w:rsidRPr="004C202A">
        <w:rPr>
          <w:rFonts w:ascii="Browallia New" w:hAnsi="Browallia New" w:cs="Browallia New"/>
          <w:sz w:val="28"/>
          <w:szCs w:val="28"/>
          <w:cs/>
        </w:rPr>
        <w:t>กลุ่ม</w:t>
      </w:r>
      <w:r w:rsidRPr="004C202A">
        <w:rPr>
          <w:rFonts w:ascii="Browallia New" w:hAnsi="Browallia New" w:cs="Browallia New" w:hint="cs"/>
          <w:sz w:val="28"/>
          <w:szCs w:val="28"/>
          <w:cs/>
        </w:rPr>
        <w:t>บริษัท</w:t>
      </w:r>
      <w:r w:rsidRPr="004C202A">
        <w:rPr>
          <w:rFonts w:ascii="Browallia New" w:hAnsi="Browallia New" w:cs="Browallia New"/>
          <w:sz w:val="28"/>
          <w:szCs w:val="28"/>
          <w:cs/>
        </w:rPr>
        <w:t xml:space="preserve"> ได้มีมติให้จ่ายเงินปันผลระหว่างกาลจากกำไรสะสม ณ วันที่</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31 </w:t>
      </w:r>
      <w:r w:rsidRPr="004C202A">
        <w:rPr>
          <w:rFonts w:ascii="Browallia New" w:hAnsi="Browallia New" w:cs="Browallia New" w:hint="cs"/>
          <w:sz w:val="28"/>
          <w:szCs w:val="28"/>
          <w:cs/>
        </w:rPr>
        <w:t xml:space="preserve">ธันวาคม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จำนวน </w:t>
      </w:r>
      <w:r w:rsidRPr="004C202A">
        <w:rPr>
          <w:rFonts w:ascii="Browallia New" w:hAnsi="Browallia New" w:cs="Browallia New"/>
          <w:sz w:val="28"/>
          <w:szCs w:val="28"/>
        </w:rPr>
        <w:t xml:space="preserve">2.50 </w:t>
      </w:r>
      <w:r w:rsidRPr="004C202A">
        <w:rPr>
          <w:rFonts w:ascii="Browallia New" w:hAnsi="Browallia New" w:cs="Browallia New" w:hint="cs"/>
          <w:sz w:val="28"/>
          <w:szCs w:val="28"/>
          <w:cs/>
        </w:rPr>
        <w:t>บาท</w:t>
      </w:r>
      <w:r w:rsidRPr="004C202A">
        <w:rPr>
          <w:rFonts w:ascii="Browallia New" w:hAnsi="Browallia New" w:cs="Browallia New"/>
          <w:sz w:val="28"/>
          <w:szCs w:val="28"/>
          <w:cs/>
        </w:rPr>
        <w:t xml:space="preserve">ต่อหุ้น สำหรับหุ้นจำนวน </w:t>
      </w:r>
      <w:r w:rsidRPr="004C202A">
        <w:rPr>
          <w:rFonts w:ascii="Browallia New" w:hAnsi="Browallia New" w:cs="Browallia New"/>
          <w:sz w:val="28"/>
          <w:szCs w:val="28"/>
        </w:rPr>
        <w:t xml:space="preserve">625,500 </w:t>
      </w:r>
      <w:r w:rsidRPr="004C202A">
        <w:rPr>
          <w:rFonts w:ascii="Browallia New" w:hAnsi="Browallia New" w:cs="Browallia New"/>
          <w:sz w:val="28"/>
          <w:szCs w:val="28"/>
          <w:cs/>
        </w:rPr>
        <w:t xml:space="preserve">หุ้น เป็นจำนวนเงิน </w:t>
      </w:r>
      <w:r w:rsidRPr="004C202A">
        <w:rPr>
          <w:rFonts w:ascii="Browallia New" w:hAnsi="Browallia New" w:cs="Browallia New"/>
          <w:sz w:val="28"/>
          <w:szCs w:val="28"/>
        </w:rPr>
        <w:t xml:space="preserve">1,563,750 </w:t>
      </w:r>
      <w:r w:rsidRPr="004C202A">
        <w:rPr>
          <w:rFonts w:ascii="Browallia New" w:hAnsi="Browallia New" w:cs="Browallia New" w:hint="cs"/>
          <w:sz w:val="28"/>
          <w:szCs w:val="28"/>
          <w:cs/>
        </w:rPr>
        <w:t xml:space="preserve">บาท </w:t>
      </w:r>
      <w:r w:rsidRPr="004C202A">
        <w:rPr>
          <w:rFonts w:ascii="Browallia New" w:hAnsi="Browallia New" w:cs="Browallia New"/>
          <w:sz w:val="28"/>
          <w:szCs w:val="28"/>
          <w:cs/>
        </w:rPr>
        <w:t>ให้แก่บริษัท</w:t>
      </w:r>
      <w:r w:rsidR="0067157D" w:rsidRPr="004C202A">
        <w:rPr>
          <w:rFonts w:ascii="Browallia New" w:hAnsi="Browallia New" w:cs="Browallia New" w:hint="cs"/>
          <w:sz w:val="28"/>
          <w:szCs w:val="28"/>
          <w:cs/>
        </w:rPr>
        <w:t xml:space="preserve"> </w:t>
      </w:r>
      <w:r w:rsidR="0067157D" w:rsidRPr="004C202A">
        <w:rPr>
          <w:rFonts w:ascii="Browallia New" w:hAnsi="Browallia New" w:cs="Browallia New" w:hint="cs"/>
          <w:color w:val="000000" w:themeColor="text1"/>
          <w:sz w:val="28"/>
          <w:szCs w:val="28"/>
          <w:cs/>
        </w:rPr>
        <w:t xml:space="preserve">ซึ่งบริษัทได้รับเงินปันผลแล้วในวันที่ </w:t>
      </w:r>
      <w:r w:rsidR="004F00AB" w:rsidRPr="004C202A">
        <w:rPr>
          <w:rFonts w:ascii="Browallia New" w:hAnsi="Browallia New" w:cs="Browallia New"/>
          <w:color w:val="000000" w:themeColor="text1"/>
          <w:sz w:val="28"/>
          <w:szCs w:val="28"/>
        </w:rPr>
        <w:t xml:space="preserve">2 </w:t>
      </w:r>
      <w:r w:rsidR="004F00AB" w:rsidRPr="004C202A">
        <w:rPr>
          <w:rFonts w:ascii="Browallia New" w:hAnsi="Browallia New" w:cs="Browallia New" w:hint="cs"/>
          <w:color w:val="000000" w:themeColor="text1"/>
          <w:sz w:val="28"/>
          <w:szCs w:val="28"/>
          <w:cs/>
        </w:rPr>
        <w:t>พฤษภาคม</w:t>
      </w:r>
      <w:r w:rsidR="0067157D" w:rsidRPr="004C202A">
        <w:rPr>
          <w:rFonts w:ascii="Browallia New" w:hAnsi="Browallia New" w:cs="Browallia New"/>
          <w:color w:val="000000" w:themeColor="text1"/>
          <w:sz w:val="28"/>
          <w:szCs w:val="28"/>
        </w:rPr>
        <w:t xml:space="preserve"> 2566</w:t>
      </w:r>
    </w:p>
    <w:p w14:paraId="79B28676" w14:textId="77777777" w:rsidR="00286394" w:rsidRPr="00286394" w:rsidRDefault="00286394" w:rsidP="00286394">
      <w:pPr>
        <w:ind w:left="855" w:right="-43"/>
        <w:jc w:val="thaiDistribute"/>
        <w:rPr>
          <w:rFonts w:ascii="Browallia New" w:hAnsi="Browallia New" w:cs="Browallia New"/>
          <w:color w:val="000000" w:themeColor="text1"/>
          <w:sz w:val="22"/>
          <w:szCs w:val="22"/>
        </w:rPr>
      </w:pPr>
    </w:p>
    <w:p w14:paraId="7D8EC6E3" w14:textId="77777777" w:rsidR="00461871" w:rsidRPr="004C202A" w:rsidRDefault="00461871" w:rsidP="00286394">
      <w:pPr>
        <w:ind w:left="855" w:right="-45"/>
        <w:jc w:val="thaiDistribute"/>
        <w:rPr>
          <w:rFonts w:ascii="Browallia New" w:hAnsi="Browallia New" w:cs="Browallia New"/>
          <w:sz w:val="28"/>
          <w:szCs w:val="28"/>
        </w:rPr>
      </w:pPr>
      <w:r w:rsidRPr="004C202A">
        <w:rPr>
          <w:rFonts w:ascii="Browallia New" w:hAnsi="Browallia New" w:cs="Browallia New"/>
          <w:sz w:val="28"/>
          <w:szCs w:val="28"/>
          <w:cs/>
        </w:rPr>
        <w:t>โครงการระหว่างพัฒนาที่สำคัญที่บริษัทลงทุนผ่านบริษัท</w:t>
      </w:r>
      <w:r w:rsidRPr="004C202A">
        <w:rPr>
          <w:rFonts w:ascii="Browallia New" w:hAnsi="Browallia New" w:cs="Browallia New" w:hint="cs"/>
          <w:sz w:val="28"/>
          <w:szCs w:val="28"/>
          <w:cs/>
        </w:rPr>
        <w:t>ร่วม และบริษัทที่ควบคุมร่วมกัน</w:t>
      </w:r>
      <w:r w:rsidRPr="004C202A">
        <w:rPr>
          <w:rFonts w:ascii="Browallia New" w:hAnsi="Browallia New" w:cs="Browallia New"/>
          <w:sz w:val="28"/>
          <w:szCs w:val="28"/>
          <w:cs/>
        </w:rPr>
        <w:t xml:space="preserve"> มีดังนี้ </w:t>
      </w:r>
    </w:p>
    <w:p w14:paraId="6970E268" w14:textId="77777777" w:rsidR="00461871" w:rsidRPr="00286394" w:rsidRDefault="00461871" w:rsidP="00286394">
      <w:pPr>
        <w:ind w:left="855" w:right="-45"/>
        <w:jc w:val="thaiDistribute"/>
        <w:rPr>
          <w:rFonts w:ascii="Browallia New" w:hAnsi="Browallia New" w:cs="Browallia New"/>
          <w:sz w:val="22"/>
          <w:szCs w:val="22"/>
        </w:rPr>
      </w:pPr>
    </w:p>
    <w:p w14:paraId="2AAA9802" w14:textId="77777777" w:rsidR="00461871" w:rsidRPr="004C202A" w:rsidRDefault="00461871" w:rsidP="00286394">
      <w:pPr>
        <w:ind w:left="855"/>
        <w:jc w:val="thaiDistribute"/>
        <w:rPr>
          <w:rFonts w:ascii="Browallia New" w:hAnsi="Browallia New" w:cs="Browallia New"/>
          <w:sz w:val="28"/>
          <w:szCs w:val="28"/>
          <w:u w:val="single"/>
        </w:rPr>
      </w:pPr>
      <w:r w:rsidRPr="004C202A">
        <w:rPr>
          <w:rFonts w:ascii="Browallia New" w:hAnsi="Browallia New" w:cs="Browallia New"/>
          <w:sz w:val="28"/>
          <w:szCs w:val="28"/>
          <w:u w:val="single"/>
          <w:cs/>
        </w:rPr>
        <w:t>โครงการเหมืองแร่บ๊อกไซต์ และโครงการก่อสร้างโรงงานอลูมิน่า</w:t>
      </w:r>
    </w:p>
    <w:p w14:paraId="6D96519A" w14:textId="77777777" w:rsidR="00461871" w:rsidRPr="00286394" w:rsidRDefault="00461871" w:rsidP="00286394">
      <w:pPr>
        <w:ind w:left="855"/>
        <w:jc w:val="thaiDistribute"/>
        <w:rPr>
          <w:rFonts w:ascii="Browallia New" w:hAnsi="Browallia New" w:cs="Browallia New"/>
          <w:sz w:val="22"/>
          <w:szCs w:val="22"/>
        </w:rPr>
      </w:pPr>
    </w:p>
    <w:p w14:paraId="3AC568B9" w14:textId="77777777" w:rsidR="00461871" w:rsidRPr="004C202A" w:rsidRDefault="00461871" w:rsidP="00286394">
      <w:pPr>
        <w:ind w:left="855" w:right="-45"/>
        <w:jc w:val="thaiDistribute"/>
        <w:rPr>
          <w:rFonts w:ascii="Browallia New" w:hAnsi="Browallia New" w:cs="Browallia New"/>
          <w:spacing w:val="-4"/>
          <w:sz w:val="28"/>
          <w:szCs w:val="28"/>
        </w:rPr>
      </w:pPr>
      <w:r w:rsidRPr="004C202A">
        <w:rPr>
          <w:rFonts w:ascii="Browallia New" w:hAnsi="Browallia New" w:cs="Browallia New"/>
          <w:sz w:val="28"/>
          <w:szCs w:val="28"/>
          <w:cs/>
        </w:rPr>
        <w:t xml:space="preserve">บริษัทลงทุนในโครงการผ่าน </w:t>
      </w:r>
      <w:r w:rsidRPr="004C202A">
        <w:rPr>
          <w:rFonts w:ascii="Browallia New" w:hAnsi="Browallia New" w:cs="Browallia New"/>
          <w:sz w:val="28"/>
          <w:szCs w:val="28"/>
        </w:rPr>
        <w:t xml:space="preserve">Sino Lao Aluminum Corporation </w:t>
      </w:r>
      <w:r w:rsidRPr="004C202A">
        <w:rPr>
          <w:rFonts w:ascii="Browallia New" w:hAnsi="Browallia New" w:cs="Browallia New"/>
          <w:sz w:val="28"/>
          <w:szCs w:val="28"/>
          <w:cs/>
        </w:rPr>
        <w:t xml:space="preserve">ซึ่งเป็นบริษัทร่วมที่จัดตั้งขึ้นในสาธารณรัฐประชาธิปไตยประชาชนลาว บริษัทร่วมได้ประทานบัตรการทำเหมืองแร่บ๊อกไซต์จากรัฐบาลสาธารณรัฐประชาธิปไตยประชาชนลาวในปี </w:t>
      </w:r>
      <w:r w:rsidRPr="004C202A">
        <w:rPr>
          <w:rFonts w:ascii="Browallia New" w:hAnsi="Browallia New" w:cs="Browallia New"/>
          <w:sz w:val="28"/>
          <w:szCs w:val="28"/>
        </w:rPr>
        <w:t>2551</w:t>
      </w:r>
      <w:r w:rsidRPr="004C202A">
        <w:rPr>
          <w:rFonts w:ascii="Browallia New" w:hAnsi="Browallia New" w:cs="Browallia New"/>
          <w:sz w:val="28"/>
          <w:szCs w:val="28"/>
          <w:cs/>
        </w:rPr>
        <w:t xml:space="preserve"> และบริษัทมีเงินลงทุนในบริษัทร่วม ลูกหนี้การค้า</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ลูกหนี้เงินประกันผลงาน และเงินให้กู้ยืมเพื่อลงทุนในโครงการดังกล่าวจำนวนรวม </w:t>
      </w:r>
      <w:bookmarkStart w:id="18" w:name="_Hlk134376474"/>
      <w:r w:rsidRPr="004C202A">
        <w:rPr>
          <w:rFonts w:ascii="Browallia New" w:hAnsi="Browallia New" w:cs="Browallia New"/>
          <w:sz w:val="28"/>
          <w:szCs w:val="28"/>
        </w:rPr>
        <w:t xml:space="preserve">1,216.85 </w:t>
      </w:r>
      <w:bookmarkEnd w:id="18"/>
      <w:r w:rsidRPr="004C202A">
        <w:rPr>
          <w:rFonts w:ascii="Browallia New" w:hAnsi="Browallia New" w:cs="Browallia New"/>
          <w:sz w:val="28"/>
          <w:szCs w:val="28"/>
          <w:cs/>
        </w:rPr>
        <w:t>ล้านบาท</w:t>
      </w:r>
      <w:r w:rsidRPr="004C202A">
        <w:rPr>
          <w:rFonts w:ascii="Browallia New" w:hAnsi="Browallia New" w:cs="Browallia New"/>
          <w:sz w:val="28"/>
          <w:szCs w:val="28"/>
        </w:rPr>
        <w:t xml:space="preserve"> </w:t>
      </w:r>
      <w:r w:rsidRPr="004C202A">
        <w:rPr>
          <w:rFonts w:ascii="Browallia New" w:hAnsi="Browallia New" w:cs="Browallia New"/>
          <w:sz w:val="28"/>
          <w:szCs w:val="28"/>
          <w:cs/>
        </w:rPr>
        <w:t>บริษัทร่วมได้ทำการดำเนินการขอใบรับรองรายงานสิ่งแวดล้อมและสังคม</w:t>
      </w:r>
      <w:r w:rsidRPr="004C202A">
        <w:rPr>
          <w:rFonts w:ascii="Browallia New" w:hAnsi="Browallia New" w:cs="Browallia New"/>
          <w:sz w:val="28"/>
          <w:szCs w:val="28"/>
        </w:rPr>
        <w:t xml:space="preserve"> </w:t>
      </w:r>
      <w:r w:rsidRPr="004C202A">
        <w:rPr>
          <w:rFonts w:ascii="Browallia New" w:hAnsi="Browallia New" w:cs="Browallia New"/>
          <w:sz w:val="28"/>
          <w:szCs w:val="28"/>
          <w:cs/>
        </w:rPr>
        <w:t>(</w:t>
      </w:r>
      <w:r w:rsidRPr="004C202A">
        <w:rPr>
          <w:rFonts w:ascii="Browallia New" w:hAnsi="Browallia New" w:cs="Browallia New"/>
          <w:sz w:val="28"/>
          <w:szCs w:val="28"/>
        </w:rPr>
        <w:t xml:space="preserve">ESIA Certificate) </w:t>
      </w:r>
      <w:r w:rsidRPr="004C202A">
        <w:rPr>
          <w:rFonts w:ascii="Browallia New" w:hAnsi="Browallia New" w:cs="Browallia New"/>
          <w:sz w:val="28"/>
          <w:szCs w:val="28"/>
          <w:cs/>
        </w:rPr>
        <w:t>ของโครงการโดยบริษัทร่วมได้ปฏิบัติตามหลักเกณฑ์ที่กำหนดไว้ตามกฎหมายแร่ที่เกี่ยวข้อง</w:t>
      </w:r>
      <w:r w:rsidRPr="004C202A">
        <w:rPr>
          <w:rFonts w:ascii="Browallia New" w:hAnsi="Browallia New" w:cs="Browallia New"/>
          <w:sz w:val="28"/>
          <w:szCs w:val="28"/>
        </w:rPr>
        <w:t xml:space="preserve"> </w:t>
      </w:r>
      <w:r w:rsidRPr="004C202A">
        <w:rPr>
          <w:rFonts w:ascii="Browallia New" w:hAnsi="Browallia New" w:cs="Browallia New"/>
          <w:sz w:val="28"/>
          <w:szCs w:val="28"/>
          <w:cs/>
        </w:rPr>
        <w:t>บริษัทร่วมได้รับใบรับรองรายงานด้านสิ่งแวดล้อมและสังคม</w:t>
      </w:r>
      <w:r w:rsidRPr="004C202A">
        <w:rPr>
          <w:rFonts w:ascii="Browallia New" w:hAnsi="Browallia New" w:cs="Browallia New"/>
          <w:sz w:val="28"/>
          <w:szCs w:val="28"/>
        </w:rPr>
        <w:t xml:space="preserve"> (ESIA Certificate) </w:t>
      </w:r>
      <w:r w:rsidRPr="004C202A">
        <w:rPr>
          <w:rFonts w:ascii="Browallia New" w:hAnsi="Browallia New" w:cs="Browallia New"/>
          <w:sz w:val="28"/>
          <w:szCs w:val="28"/>
          <w:cs/>
        </w:rPr>
        <w:t>จากกระทรวงทรัพยากรธรรมชาติและสิ่งแวดล้อม (</w:t>
      </w:r>
      <w:r w:rsidRPr="004C202A">
        <w:rPr>
          <w:rFonts w:ascii="Browallia New" w:hAnsi="Browallia New" w:cs="Browallia New"/>
          <w:sz w:val="28"/>
          <w:szCs w:val="28"/>
        </w:rPr>
        <w:t xml:space="preserve">Ministry of Natural Resources and Environment) </w:t>
      </w:r>
      <w:r w:rsidRPr="004C202A">
        <w:rPr>
          <w:rFonts w:ascii="Browallia New" w:hAnsi="Browallia New" w:cs="Browallia New"/>
          <w:sz w:val="28"/>
          <w:szCs w:val="28"/>
          <w:cs/>
        </w:rPr>
        <w:t xml:space="preserve">ลงวันที่ </w:t>
      </w:r>
      <w:r w:rsidRPr="004C202A">
        <w:rPr>
          <w:rFonts w:ascii="Browallia New" w:hAnsi="Browallia New" w:cs="Browallia New"/>
          <w:sz w:val="28"/>
          <w:szCs w:val="28"/>
        </w:rPr>
        <w:t>21</w:t>
      </w:r>
      <w:r w:rsidRPr="004C202A">
        <w:rPr>
          <w:rFonts w:ascii="Browallia New" w:hAnsi="Browallia New" w:cs="Browallia New"/>
          <w:sz w:val="28"/>
          <w:szCs w:val="28"/>
          <w:cs/>
        </w:rPr>
        <w:t xml:space="preserve"> มีนาคม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เป็นที่เรียบร้อยแล้ว โดยสำนักนายกรัฐมนตรีของสาธารณรัฐประชาธิปไตยประชาชนลาว (</w:t>
      </w:r>
      <w:r w:rsidRPr="004C202A">
        <w:rPr>
          <w:rFonts w:ascii="Browallia New" w:hAnsi="Browallia New" w:cs="Browallia New"/>
          <w:sz w:val="28"/>
          <w:szCs w:val="28"/>
        </w:rPr>
        <w:t xml:space="preserve">Office of the Prime Minister of the Lao PDR) </w:t>
      </w:r>
      <w:r w:rsidRPr="004C202A">
        <w:rPr>
          <w:rFonts w:ascii="Browallia New" w:hAnsi="Browallia New" w:cs="Browallia New"/>
          <w:sz w:val="28"/>
          <w:szCs w:val="28"/>
          <w:cs/>
        </w:rPr>
        <w:t>ได้ให้การสนับสนุนโครงการฯ และการพัฒนาของโครงการฯต่อไป อีกทั้งได้มอบหมายให้ กระทรวงแผนการและการลงทุน (</w:t>
      </w:r>
      <w:r w:rsidRPr="004C202A">
        <w:rPr>
          <w:rFonts w:ascii="Browallia New" w:hAnsi="Browallia New" w:cs="Browallia New"/>
          <w:sz w:val="28"/>
          <w:szCs w:val="28"/>
        </w:rPr>
        <w:t xml:space="preserve">Ministry of Planning and Investment) </w:t>
      </w:r>
      <w:r w:rsidRPr="004C202A">
        <w:rPr>
          <w:rFonts w:ascii="Browallia New" w:hAnsi="Browallia New" w:cs="Browallia New"/>
          <w:spacing w:val="-4"/>
          <w:sz w:val="28"/>
          <w:szCs w:val="28"/>
          <w:cs/>
        </w:rPr>
        <w:t>พิจารณาทบทวนเงื่อนไขในสัญญาสัมปทานเพื่อให้สอดคล้องกับนโยบายและกฎหมาย อีกทั้งบริษัทร่วมจะดำเนินการสรรหาบริษัทที่มีศักยภาพที่สนใจในการร่วมลงทุนและพัฒนาโครงการฯ ควบคู่กันไปอีกด้วย</w:t>
      </w:r>
    </w:p>
    <w:p w14:paraId="424F4AB6" w14:textId="77777777" w:rsidR="00461871" w:rsidRPr="00286394" w:rsidRDefault="00461871" w:rsidP="00286394">
      <w:pPr>
        <w:tabs>
          <w:tab w:val="left" w:pos="2160"/>
        </w:tabs>
        <w:ind w:left="855" w:right="-1"/>
        <w:jc w:val="thaiDistribute"/>
        <w:rPr>
          <w:rFonts w:ascii="Browallia New" w:hAnsi="Browallia New" w:cs="Browallia New"/>
          <w:color w:val="000000" w:themeColor="text1"/>
          <w:sz w:val="22"/>
          <w:szCs w:val="22"/>
        </w:rPr>
      </w:pPr>
    </w:p>
    <w:p w14:paraId="76F20939" w14:textId="77777777" w:rsidR="00461871" w:rsidRPr="004C202A" w:rsidRDefault="00461871" w:rsidP="00286394">
      <w:pPr>
        <w:ind w:left="855"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 xml:space="preserve">15 </w:t>
      </w:r>
      <w:r w:rsidRPr="004C202A">
        <w:rPr>
          <w:rFonts w:ascii="Browallia New" w:hAnsi="Browallia New" w:cs="Browallia New"/>
          <w:sz w:val="28"/>
          <w:szCs w:val="28"/>
          <w:cs/>
        </w:rPr>
        <w:t xml:space="preserve">มิถุนายน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กระทรวงแผนการและการลงทุน และตัวแทนของบริษัทได้ลงสำรวจพื้นที่ในเขตที่ตั้งโรงงานอลูมิน่าเพื่อติดตามความคืบหน้าของโครงการ</w:t>
      </w:r>
    </w:p>
    <w:p w14:paraId="3E58B922" w14:textId="77777777" w:rsidR="00461871" w:rsidRPr="00286394" w:rsidRDefault="00461871" w:rsidP="00286394">
      <w:pPr>
        <w:ind w:left="855" w:right="-45"/>
        <w:jc w:val="thaiDistribute"/>
        <w:rPr>
          <w:rFonts w:ascii="Browallia New" w:hAnsi="Browallia New" w:cs="Browallia New"/>
          <w:sz w:val="22"/>
          <w:szCs w:val="22"/>
        </w:rPr>
      </w:pPr>
    </w:p>
    <w:p w14:paraId="44B8CED4" w14:textId="77777777" w:rsidR="00A42201" w:rsidRPr="004C202A" w:rsidRDefault="00A42201" w:rsidP="00286394">
      <w:pPr>
        <w:ind w:left="855" w:right="-45"/>
        <w:jc w:val="thaiDistribute"/>
        <w:rPr>
          <w:rFonts w:ascii="Browallia New" w:hAnsi="Browallia New" w:cs="Browallia New"/>
          <w:sz w:val="28"/>
          <w:szCs w:val="28"/>
          <w:cs/>
        </w:rPr>
      </w:pPr>
      <w:r w:rsidRPr="004C202A">
        <w:rPr>
          <w:rFonts w:ascii="Browallia New" w:hAnsi="Browallia New" w:cs="Browallia New" w:hint="cs"/>
          <w:sz w:val="28"/>
          <w:szCs w:val="28"/>
          <w:cs/>
        </w:rPr>
        <w:t>ณ วันที่</w:t>
      </w:r>
      <w:r w:rsidRPr="004C202A">
        <w:rPr>
          <w:rFonts w:ascii="Browallia New" w:hAnsi="Browallia New" w:cs="Browallia New"/>
          <w:sz w:val="28"/>
          <w:szCs w:val="28"/>
        </w:rPr>
        <w:t xml:space="preserve"> 31 </w:t>
      </w:r>
      <w:r w:rsidRPr="004C202A">
        <w:rPr>
          <w:rFonts w:ascii="Browallia New" w:hAnsi="Browallia New" w:cs="Browallia New" w:hint="cs"/>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ฝ่ายบริหารของกลุ่มบริษัทเชื่อว่า บริษัทร่วมจะสามารถดำเนินการได้ตามแผนเพื่อเริ่มดำเนินธุรกิจ ดังนั้น ผู้บริหารของบริษัทจึงเชื่อว่าเงินลงทุนดังกล่าวจะไม่มีการด้อย</w:t>
      </w:r>
      <w:r w:rsidRPr="004C202A">
        <w:rPr>
          <w:rFonts w:ascii="Browallia New" w:hAnsi="Browallia New" w:cs="Browallia New" w:hint="cs"/>
          <w:sz w:val="28"/>
          <w:szCs w:val="28"/>
          <w:cs/>
        </w:rPr>
        <w:t>ค่า</w:t>
      </w:r>
    </w:p>
    <w:p w14:paraId="134AF0ED" w14:textId="77777777" w:rsidR="00461871" w:rsidRPr="00286394" w:rsidRDefault="00461871" w:rsidP="00286394">
      <w:pPr>
        <w:ind w:left="855"/>
        <w:jc w:val="thaiDistribute"/>
        <w:rPr>
          <w:rFonts w:ascii="Browallia New" w:hAnsi="Browallia New" w:cs="Browallia New"/>
          <w:sz w:val="22"/>
          <w:szCs w:val="22"/>
        </w:rPr>
      </w:pPr>
    </w:p>
    <w:p w14:paraId="3D097F8D" w14:textId="77777777" w:rsidR="00461871" w:rsidRPr="004C202A" w:rsidRDefault="00461871" w:rsidP="00286394">
      <w:pPr>
        <w:ind w:left="855" w:right="-45"/>
        <w:jc w:val="thaiDistribute"/>
        <w:rPr>
          <w:rFonts w:ascii="Browallia New" w:hAnsi="Browallia New" w:cs="Browallia New"/>
          <w:sz w:val="28"/>
          <w:szCs w:val="28"/>
          <w:u w:val="single"/>
        </w:rPr>
      </w:pPr>
      <w:r w:rsidRPr="004C202A">
        <w:rPr>
          <w:rFonts w:ascii="Browallia New" w:hAnsi="Browallia New" w:cs="Browallia New"/>
          <w:sz w:val="28"/>
          <w:szCs w:val="28"/>
          <w:u w:val="single"/>
          <w:cs/>
        </w:rPr>
        <w:t>โครงการ</w:t>
      </w:r>
      <w:r w:rsidRPr="004C202A">
        <w:rPr>
          <w:rFonts w:ascii="Browallia New" w:hAnsi="Browallia New" w:cs="Browallia New"/>
          <w:sz w:val="28"/>
          <w:szCs w:val="28"/>
          <w:u w:val="single"/>
        </w:rPr>
        <w:t xml:space="preserve"> Dhaka Elevated Expressway</w:t>
      </w:r>
    </w:p>
    <w:p w14:paraId="306F1AB1" w14:textId="77777777" w:rsidR="00461871" w:rsidRPr="00286394" w:rsidRDefault="00461871" w:rsidP="00286394">
      <w:pPr>
        <w:ind w:left="855" w:right="-45"/>
        <w:jc w:val="thaiDistribute"/>
        <w:rPr>
          <w:rFonts w:ascii="Browallia New" w:hAnsi="Browallia New" w:cs="Browallia New"/>
          <w:sz w:val="22"/>
          <w:szCs w:val="22"/>
        </w:rPr>
      </w:pPr>
    </w:p>
    <w:p w14:paraId="315FC34E" w14:textId="40330C16" w:rsidR="00461871" w:rsidRPr="004C202A" w:rsidRDefault="00461871" w:rsidP="00286394">
      <w:pPr>
        <w:ind w:left="855"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บริษัทลงทุนในโครงการผ่านบริษัท </w:t>
      </w:r>
      <w:r w:rsidRPr="004C202A">
        <w:rPr>
          <w:rFonts w:ascii="Browallia New" w:hAnsi="Browallia New" w:cs="Browallia New"/>
          <w:sz w:val="28"/>
          <w:szCs w:val="28"/>
        </w:rPr>
        <w:t>First Dhaka Elevated Expressway</w:t>
      </w:r>
      <w:r w:rsidR="00477972">
        <w:rPr>
          <w:rFonts w:ascii="Browallia New" w:hAnsi="Browallia New" w:cs="Browallia New"/>
          <w:sz w:val="28"/>
          <w:szCs w:val="28"/>
        </w:rPr>
        <w:t xml:space="preserve"> (FDEE)</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ซึ่งเป็นบริษัทที่ควบคุมร่วมกันที่จัดตั้งขึ้นในสาธารณรัฐประชาชนบังคลาเทศ </w:t>
      </w:r>
    </w:p>
    <w:p w14:paraId="41D45A5B" w14:textId="77777777" w:rsidR="00461871" w:rsidRPr="00286394" w:rsidRDefault="00461871" w:rsidP="00286394">
      <w:pPr>
        <w:ind w:left="855" w:right="-45"/>
        <w:jc w:val="thaiDistribute"/>
        <w:rPr>
          <w:rFonts w:ascii="Browallia New" w:hAnsi="Browallia New" w:cs="Browallia New"/>
          <w:sz w:val="22"/>
          <w:szCs w:val="22"/>
        </w:rPr>
      </w:pPr>
    </w:p>
    <w:p w14:paraId="0A9B38CB" w14:textId="4F0BD3B2" w:rsidR="00461871" w:rsidRPr="004C202A" w:rsidRDefault="00461871" w:rsidP="00286394">
      <w:pPr>
        <w:ind w:left="855"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ในปี </w:t>
      </w:r>
      <w:r w:rsidRPr="004C202A">
        <w:rPr>
          <w:rFonts w:ascii="Browallia New" w:hAnsi="Browallia New" w:cs="Browallia New"/>
          <w:sz w:val="28"/>
          <w:szCs w:val="28"/>
        </w:rPr>
        <w:t xml:space="preserve">2554 </w:t>
      </w:r>
      <w:r w:rsidRPr="004C202A">
        <w:rPr>
          <w:rFonts w:ascii="Browallia New" w:hAnsi="Browallia New" w:cs="Browallia New"/>
          <w:sz w:val="28"/>
          <w:szCs w:val="28"/>
          <w:cs/>
        </w:rPr>
        <w:t>บริษัทที่ควบคุมร่วมกันได้ลงนามสัญญาสัมปทาน (</w:t>
      </w:r>
      <w:r w:rsidRPr="004C202A">
        <w:rPr>
          <w:rFonts w:ascii="Browallia New" w:hAnsi="Browallia New" w:cs="Browallia New"/>
          <w:sz w:val="28"/>
          <w:szCs w:val="28"/>
        </w:rPr>
        <w:t>Concession Agreement</w:t>
      </w:r>
      <w:r w:rsidRPr="004C202A">
        <w:rPr>
          <w:rFonts w:ascii="Browallia New" w:hAnsi="Browallia New" w:cs="Browallia New"/>
          <w:sz w:val="28"/>
          <w:szCs w:val="28"/>
          <w:cs/>
        </w:rPr>
        <w:t xml:space="preserve">) กับ </w:t>
      </w:r>
      <w:r w:rsidRPr="004C202A">
        <w:rPr>
          <w:rFonts w:ascii="Browallia New" w:hAnsi="Browallia New" w:cs="Browallia New"/>
          <w:sz w:val="28"/>
          <w:szCs w:val="28"/>
        </w:rPr>
        <w:t xml:space="preserve">Bangladesh Bridge Authority </w:t>
      </w:r>
      <w:r w:rsidRPr="004C202A">
        <w:rPr>
          <w:rFonts w:ascii="Browallia New" w:hAnsi="Browallia New" w:cs="Browallia New"/>
          <w:sz w:val="28"/>
          <w:szCs w:val="28"/>
          <w:cs/>
        </w:rPr>
        <w:t xml:space="preserve">ของรัฐบาลสาธารณรัฐประชาชนบังคลาเทศ ซึ่งได้รับสิทธิตามสัญญาสัมปทานในการดำเนินการก่อสร้างและบริหารงาน </w:t>
      </w:r>
      <w:r w:rsidRPr="004C202A">
        <w:rPr>
          <w:rFonts w:ascii="Browallia New" w:hAnsi="Browallia New" w:cs="Browallia New"/>
          <w:sz w:val="28"/>
          <w:szCs w:val="28"/>
        </w:rPr>
        <w:t xml:space="preserve">(Build-Operate-Transfer) </w:t>
      </w:r>
      <w:r w:rsidRPr="004C202A">
        <w:rPr>
          <w:rFonts w:ascii="Browallia New" w:hAnsi="Browallia New" w:cs="Browallia New"/>
          <w:sz w:val="28"/>
          <w:szCs w:val="28"/>
          <w:cs/>
        </w:rPr>
        <w:t xml:space="preserve">โครงการทางด่วนยกระดับ </w:t>
      </w:r>
      <w:r w:rsidRPr="004C202A">
        <w:rPr>
          <w:rFonts w:ascii="Browallia New" w:hAnsi="Browallia New" w:cs="Browallia New"/>
          <w:sz w:val="28"/>
          <w:szCs w:val="28"/>
        </w:rPr>
        <w:t xml:space="preserve">Dhaka Elevated Expressway </w:t>
      </w:r>
      <w:r w:rsidRPr="004C202A">
        <w:rPr>
          <w:rFonts w:ascii="Browallia New" w:hAnsi="Browallia New" w:cs="Browallia New"/>
          <w:sz w:val="28"/>
          <w:szCs w:val="28"/>
          <w:cs/>
        </w:rPr>
        <w:t xml:space="preserve">โดยมีมูลค่าโครงการประมาณ </w:t>
      </w:r>
      <w:r w:rsidRPr="004C202A">
        <w:rPr>
          <w:rFonts w:ascii="Browallia New" w:hAnsi="Browallia New" w:cs="Browallia New"/>
          <w:sz w:val="28"/>
          <w:szCs w:val="28"/>
        </w:rPr>
        <w:t>41,192</w:t>
      </w:r>
      <w:r w:rsidRPr="004C202A">
        <w:rPr>
          <w:rFonts w:ascii="Browallia New" w:hAnsi="Browallia New" w:cs="Browallia New"/>
          <w:sz w:val="28"/>
          <w:szCs w:val="28"/>
          <w:cs/>
        </w:rPr>
        <w:t xml:space="preserve"> ล้านบาท และมีอายุสัมปทานเป็นระยะเวลา </w:t>
      </w:r>
      <w:r w:rsidRPr="004C202A">
        <w:rPr>
          <w:rFonts w:ascii="Browallia New" w:hAnsi="Browallia New" w:cs="Browallia New"/>
          <w:sz w:val="28"/>
          <w:szCs w:val="28"/>
        </w:rPr>
        <w:t>25</w:t>
      </w:r>
      <w:r w:rsidRPr="004C202A">
        <w:rPr>
          <w:rFonts w:ascii="Browallia New" w:hAnsi="Browallia New" w:cs="Browallia New"/>
          <w:sz w:val="28"/>
          <w:szCs w:val="28"/>
          <w:cs/>
        </w:rPr>
        <w:t xml:space="preserve"> ปี ซึ่งรวมระยะเวลางานก่อสร้าง</w:t>
      </w:r>
      <w:r w:rsidRPr="004C202A">
        <w:rPr>
          <w:rFonts w:ascii="Browallia New" w:hAnsi="Browallia New" w:cs="Browallia New"/>
          <w:sz w:val="28"/>
          <w:szCs w:val="28"/>
        </w:rPr>
        <w:t xml:space="preserve"> 42</w:t>
      </w:r>
      <w:r w:rsidRPr="004C202A">
        <w:rPr>
          <w:rFonts w:ascii="Browallia New" w:hAnsi="Browallia New" w:cs="Browallia New"/>
          <w:sz w:val="28"/>
          <w:szCs w:val="28"/>
          <w:cs/>
        </w:rPr>
        <w:t xml:space="preserve"> เดือน โดยเริ่มนับอายุสัมปทานตั้งแต่วันที่ </w:t>
      </w:r>
      <w:r w:rsidRPr="004C202A">
        <w:rPr>
          <w:rFonts w:ascii="Browallia New" w:hAnsi="Browallia New" w:cs="Browallia New"/>
          <w:sz w:val="28"/>
          <w:szCs w:val="28"/>
        </w:rPr>
        <w:t xml:space="preserve">1 </w:t>
      </w:r>
      <w:r w:rsidRPr="004C202A">
        <w:rPr>
          <w:rFonts w:ascii="Browallia New" w:hAnsi="Browallia New" w:cs="Browallia New"/>
          <w:sz w:val="28"/>
          <w:szCs w:val="28"/>
          <w:cs/>
        </w:rPr>
        <w:t xml:space="preserve">มกราคม </w:t>
      </w:r>
      <w:r w:rsidRPr="004C202A">
        <w:rPr>
          <w:rFonts w:ascii="Browallia New" w:hAnsi="Browallia New" w:cs="Browallia New"/>
          <w:sz w:val="28"/>
          <w:szCs w:val="28"/>
        </w:rPr>
        <w:t xml:space="preserve">2563 </w:t>
      </w:r>
      <w:r w:rsidRPr="004C202A">
        <w:rPr>
          <w:rFonts w:ascii="Browallia New" w:hAnsi="Browallia New" w:cs="Browallia New"/>
          <w:sz w:val="28"/>
          <w:szCs w:val="28"/>
          <w:cs/>
        </w:rPr>
        <w:t>ซึ่งเป็นวันที่บริษัท</w:t>
      </w:r>
      <w:r w:rsidR="00286394">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ที่ควบคุมร่วมกันได้รับหนังสืออนุญาตให้เริ่มดำเนินงานก่อสร้างอย่างเป็นทางการ </w:t>
      </w:r>
    </w:p>
    <w:p w14:paraId="7FDE6E27" w14:textId="39C51A96" w:rsidR="009823BA" w:rsidRDefault="009823BA">
      <w:pPr>
        <w:overflowPunct/>
        <w:autoSpaceDE/>
        <w:autoSpaceDN/>
        <w:adjustRightInd/>
        <w:textAlignment w:val="auto"/>
        <w:rPr>
          <w:rFonts w:ascii="Browallia New" w:hAnsi="Browallia New" w:cs="Browallia New"/>
          <w:sz w:val="20"/>
          <w:szCs w:val="20"/>
        </w:rPr>
      </w:pPr>
      <w:r>
        <w:rPr>
          <w:rFonts w:ascii="Browallia New" w:hAnsi="Browallia New" w:cs="Browallia New"/>
          <w:sz w:val="20"/>
          <w:szCs w:val="20"/>
        </w:rPr>
        <w:br w:type="page"/>
      </w:r>
    </w:p>
    <w:p w14:paraId="1334C708" w14:textId="77777777" w:rsidR="00461871" w:rsidRPr="004C202A" w:rsidRDefault="00461871" w:rsidP="00286394">
      <w:pPr>
        <w:ind w:left="873" w:right="-45"/>
        <w:jc w:val="thaiDistribute"/>
        <w:rPr>
          <w:rFonts w:ascii="Browallia New" w:hAnsi="Browallia New" w:cs="Browallia New"/>
          <w:sz w:val="28"/>
          <w:szCs w:val="28"/>
        </w:rPr>
      </w:pPr>
      <w:r w:rsidRPr="004C202A">
        <w:rPr>
          <w:rFonts w:ascii="Browallia New" w:hAnsi="Browallia New" w:cs="Browallia New"/>
          <w:sz w:val="28"/>
          <w:szCs w:val="28"/>
          <w:cs/>
        </w:rPr>
        <w:lastRenderedPageBreak/>
        <w:t xml:space="preserve">ณ วันที่ 31 ธันวาคม 2566 บริษัทมีเงินลงทุน เพื่อลงทุนในโครงการดังกล่าวจำนวนรวม 3,068.34 ล้านบาท โดยความก้าวหน้าของโครงการก่อสร้างในพื้นที่ช่วงที่ 1 ระยะทาง 7.45 กิโลเมตร แล้วเสร็จร้อยละ 99.40 </w:t>
      </w:r>
      <w:r w:rsidRPr="004C202A">
        <w:rPr>
          <w:rFonts w:ascii="Browallia New" w:hAnsi="Browallia New" w:cs="Browallia New" w:hint="cs"/>
          <w:sz w:val="28"/>
          <w:szCs w:val="28"/>
          <w:cs/>
        </w:rPr>
        <w:t xml:space="preserve">และได้เปิดดำเนินการแล้วบางส่วนเมื่อวันที่ </w:t>
      </w:r>
      <w:r w:rsidRPr="004C202A">
        <w:rPr>
          <w:rFonts w:ascii="Browallia New" w:hAnsi="Browallia New" w:cs="Browallia New"/>
          <w:sz w:val="28"/>
          <w:szCs w:val="28"/>
          <w:cs/>
        </w:rPr>
        <w:t xml:space="preserve">3 </w:t>
      </w:r>
      <w:r w:rsidRPr="004C202A">
        <w:rPr>
          <w:rFonts w:ascii="Browallia New" w:hAnsi="Browallia New" w:cs="Browallia New" w:hint="cs"/>
          <w:sz w:val="28"/>
          <w:szCs w:val="28"/>
          <w:cs/>
        </w:rPr>
        <w:t xml:space="preserve">กันยายน </w:t>
      </w:r>
      <w:r w:rsidRPr="004C202A">
        <w:rPr>
          <w:rFonts w:ascii="Browallia New" w:hAnsi="Browallia New" w:cs="Browallia New"/>
          <w:sz w:val="28"/>
          <w:szCs w:val="28"/>
          <w:cs/>
        </w:rPr>
        <w:t>2566 พื้นที่ช่วงที่ 2 และ 3 ระยะทางรวม 12.28 กิโลเมตร แล้วเสร็จร้อยละ 70.44 และอาคารควบคุมระบบทางด่วน แล้วเสร็จร้อยละ</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100</w:t>
      </w:r>
    </w:p>
    <w:p w14:paraId="64AE0C25" w14:textId="77777777" w:rsidR="00461871" w:rsidRPr="00286394" w:rsidRDefault="00461871" w:rsidP="00286394">
      <w:pPr>
        <w:ind w:left="873" w:right="-45"/>
        <w:jc w:val="thaiDistribute"/>
        <w:rPr>
          <w:rFonts w:ascii="Browallia New" w:hAnsi="Browallia New" w:cs="Browallia New"/>
          <w:sz w:val="28"/>
          <w:szCs w:val="28"/>
        </w:rPr>
      </w:pPr>
    </w:p>
    <w:p w14:paraId="4B22FA3D" w14:textId="77777777" w:rsidR="00A42201" w:rsidRPr="004C202A" w:rsidRDefault="00A42201" w:rsidP="00286394">
      <w:pPr>
        <w:ind w:left="873" w:right="-45"/>
        <w:jc w:val="thaiDistribute"/>
        <w:rPr>
          <w:rFonts w:ascii="Browallia New" w:hAnsi="Browallia New" w:cs="Browallia New"/>
          <w:sz w:val="28"/>
          <w:szCs w:val="28"/>
        </w:rPr>
      </w:pPr>
      <w:r w:rsidRPr="004C202A">
        <w:rPr>
          <w:rFonts w:ascii="Browallia New" w:hAnsi="Browallia New" w:cs="Browallia New" w:hint="cs"/>
          <w:sz w:val="28"/>
          <w:szCs w:val="28"/>
          <w:cs/>
        </w:rPr>
        <w:t>ณ วันที่</w:t>
      </w:r>
      <w:r w:rsidRPr="004C202A">
        <w:rPr>
          <w:rFonts w:ascii="Browallia New" w:hAnsi="Browallia New" w:cs="Browallia New"/>
          <w:sz w:val="28"/>
          <w:szCs w:val="28"/>
          <w:cs/>
        </w:rPr>
        <w:t xml:space="preserve"> 31 </w:t>
      </w:r>
      <w:r w:rsidRPr="004C202A">
        <w:rPr>
          <w:rFonts w:ascii="Browallia New" w:hAnsi="Browallia New" w:cs="Browallia New" w:hint="cs"/>
          <w:sz w:val="28"/>
          <w:szCs w:val="28"/>
          <w:cs/>
        </w:rPr>
        <w:t xml:space="preserve">ธันวาคม </w:t>
      </w:r>
      <w:r w:rsidRPr="004C202A">
        <w:rPr>
          <w:rFonts w:ascii="Browallia New" w:hAnsi="Browallia New" w:cs="Browallia New"/>
          <w:sz w:val="28"/>
          <w:szCs w:val="28"/>
          <w:cs/>
        </w:rPr>
        <w:t xml:space="preserve">2566 ฝ่ายบริหารของกลุ่มบริษัทเชื่อว่า บริษัทที่ควบคุมร่วมกันได้เริ่มเปิดดำเนินการแล้วบางส่วน ดังนั้น ผู้บริหารของบริษัทจึงเชื่อว่าเงินลงทุนดังกล่าวจะไม่มีการด้อยค่า </w:t>
      </w:r>
    </w:p>
    <w:p w14:paraId="2EB75141" w14:textId="77777777" w:rsidR="00461871" w:rsidRPr="004C202A" w:rsidRDefault="00461871" w:rsidP="00461871">
      <w:pPr>
        <w:ind w:left="854" w:right="-45"/>
        <w:jc w:val="thaiDistribute"/>
        <w:rPr>
          <w:rFonts w:ascii="Browallia New" w:hAnsi="Browallia New" w:cs="Browallia New"/>
          <w:sz w:val="28"/>
          <w:szCs w:val="28"/>
        </w:rPr>
      </w:pPr>
    </w:p>
    <w:p w14:paraId="3B928FD8" w14:textId="42CB4FE9" w:rsidR="00D32EE6" w:rsidRPr="004C202A" w:rsidRDefault="00D32EE6" w:rsidP="00111A32">
      <w:pPr>
        <w:ind w:right="-45" w:firstLine="284"/>
        <w:jc w:val="thaiDistribute"/>
        <w:rPr>
          <w:rFonts w:ascii="Browallia New" w:hAnsi="Browallia New" w:cs="Browallia New"/>
          <w:sz w:val="28"/>
          <w:szCs w:val="28"/>
        </w:rPr>
      </w:pPr>
      <w:r w:rsidRPr="004C202A">
        <w:rPr>
          <w:rFonts w:ascii="Browallia New" w:hAnsi="Browallia New" w:cs="Browallia New"/>
          <w:sz w:val="28"/>
          <w:szCs w:val="28"/>
          <w:cs/>
        </w:rPr>
        <w:t>ข้อมูลทางการเงินที่สำคัญของบริษัทร่วม</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และบริษัทที่ควบคุมร่วมกัน</w:t>
      </w:r>
      <w:r w:rsidR="00A42201" w:rsidRPr="004C202A">
        <w:rPr>
          <w:rFonts w:ascii="Browallia New" w:hAnsi="Browallia New" w:cs="Browallia New" w:hint="cs"/>
          <w:sz w:val="28"/>
          <w:szCs w:val="28"/>
          <w:cs/>
        </w:rPr>
        <w:t>ก่อนตัดรายการระหว่างกัน</w:t>
      </w:r>
      <w:r w:rsidRPr="004C202A">
        <w:rPr>
          <w:rFonts w:ascii="Browallia New" w:hAnsi="Browallia New" w:cs="Browallia New"/>
          <w:sz w:val="28"/>
          <w:szCs w:val="28"/>
          <w:cs/>
        </w:rPr>
        <w:t xml:space="preserve"> สรุปได้ดังนี้ </w:t>
      </w:r>
    </w:p>
    <w:p w14:paraId="00A5313B" w14:textId="77777777" w:rsidR="00D32EE6" w:rsidRPr="004C202A" w:rsidRDefault="00D32EE6" w:rsidP="00D32EE6">
      <w:pPr>
        <w:ind w:left="810" w:right="-45"/>
        <w:jc w:val="thaiDistribute"/>
        <w:rPr>
          <w:rFonts w:ascii="Browallia New" w:hAnsi="Browallia New" w:cs="Browallia New"/>
          <w:sz w:val="28"/>
          <w:szCs w:val="28"/>
        </w:rPr>
      </w:pPr>
    </w:p>
    <w:tbl>
      <w:tblPr>
        <w:tblStyle w:val="TableGrid"/>
        <w:tblW w:w="9720"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842"/>
        <w:gridCol w:w="913"/>
        <w:gridCol w:w="1052"/>
        <w:gridCol w:w="1052"/>
        <w:gridCol w:w="1014"/>
        <w:gridCol w:w="990"/>
        <w:gridCol w:w="990"/>
        <w:gridCol w:w="990"/>
      </w:tblGrid>
      <w:tr w:rsidR="00D32EE6" w:rsidRPr="004C202A" w14:paraId="21833A9C" w14:textId="77777777" w:rsidTr="00C559C9">
        <w:trPr>
          <w:tblHeader/>
        </w:trPr>
        <w:tc>
          <w:tcPr>
            <w:tcW w:w="1877" w:type="dxa"/>
          </w:tcPr>
          <w:p w14:paraId="5C5E5D27"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842" w:type="dxa"/>
          </w:tcPr>
          <w:p w14:paraId="2B288E44"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913" w:type="dxa"/>
          </w:tcPr>
          <w:p w14:paraId="4DE697A0"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1052" w:type="dxa"/>
          </w:tcPr>
          <w:p w14:paraId="2253B58F"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1052" w:type="dxa"/>
          </w:tcPr>
          <w:p w14:paraId="00690007"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1014" w:type="dxa"/>
          </w:tcPr>
          <w:p w14:paraId="5732AE2F"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990" w:type="dxa"/>
          </w:tcPr>
          <w:p w14:paraId="4E513045"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lang w:val="en-GB"/>
              </w:rPr>
            </w:pPr>
          </w:p>
        </w:tc>
        <w:tc>
          <w:tcPr>
            <w:tcW w:w="1980" w:type="dxa"/>
            <w:gridSpan w:val="2"/>
          </w:tcPr>
          <w:p w14:paraId="1BB59E36" w14:textId="6C70472E" w:rsidR="00D32EE6" w:rsidRPr="004C202A" w:rsidRDefault="00D32EE6">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hAnsi="Browallia New" w:cs="Browallia New" w:hint="cs"/>
                <w:color w:val="000000" w:themeColor="text1"/>
                <w:sz w:val="18"/>
                <w:szCs w:val="18"/>
                <w:cs/>
              </w:rPr>
              <w:t xml:space="preserve">(หน่วย </w:t>
            </w:r>
            <w:r w:rsidRPr="004C202A">
              <w:rPr>
                <w:rFonts w:ascii="Browallia New" w:hAnsi="Browallia New" w:cs="Browallia New"/>
                <w:color w:val="000000" w:themeColor="text1"/>
                <w:sz w:val="18"/>
                <w:szCs w:val="18"/>
              </w:rPr>
              <w:t xml:space="preserve">: </w:t>
            </w:r>
            <w:r w:rsidR="00F705F3" w:rsidRPr="004C202A">
              <w:rPr>
                <w:rFonts w:ascii="Browallia New" w:hAnsi="Browallia New" w:cs="Browallia New" w:hint="cs"/>
                <w:color w:val="000000" w:themeColor="text1"/>
                <w:sz w:val="18"/>
                <w:szCs w:val="18"/>
                <w:cs/>
              </w:rPr>
              <w:t>พัน</w:t>
            </w:r>
            <w:r w:rsidRPr="004C202A">
              <w:rPr>
                <w:rFonts w:ascii="Browallia New" w:hAnsi="Browallia New" w:cs="Browallia New" w:hint="cs"/>
                <w:color w:val="000000" w:themeColor="text1"/>
                <w:sz w:val="18"/>
                <w:szCs w:val="18"/>
                <w:cs/>
              </w:rPr>
              <w:t>บาท)</w:t>
            </w:r>
          </w:p>
        </w:tc>
      </w:tr>
      <w:tr w:rsidR="00D32EE6" w:rsidRPr="004C202A" w14:paraId="35BBBAD2" w14:textId="77777777" w:rsidTr="00C559C9">
        <w:trPr>
          <w:tblHeader/>
        </w:trPr>
        <w:tc>
          <w:tcPr>
            <w:tcW w:w="1877" w:type="dxa"/>
          </w:tcPr>
          <w:p w14:paraId="426C46F7" w14:textId="77777777" w:rsidR="00D32EE6" w:rsidRPr="004C202A" w:rsidRDefault="00D32EE6">
            <w:pPr>
              <w:pStyle w:val="ListParagraph"/>
              <w:tabs>
                <w:tab w:val="left" w:pos="426"/>
              </w:tabs>
              <w:ind w:left="0"/>
              <w:jc w:val="thaiDistribute"/>
              <w:rPr>
                <w:rFonts w:ascii="Browallia New" w:eastAsia="Arial Unicode MS" w:hAnsi="Browallia New" w:cs="Browallia New"/>
                <w:sz w:val="18"/>
                <w:szCs w:val="18"/>
                <w:cs/>
              </w:rPr>
            </w:pPr>
          </w:p>
        </w:tc>
        <w:tc>
          <w:tcPr>
            <w:tcW w:w="7843" w:type="dxa"/>
            <w:gridSpan w:val="8"/>
          </w:tcPr>
          <w:p w14:paraId="4EEB58D5"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 xml:space="preserve">สำหรับปีสิ้นสุดวันที่ </w:t>
            </w:r>
            <w:r w:rsidRPr="004C202A">
              <w:rPr>
                <w:rFonts w:ascii="Browallia New" w:eastAsia="Arial Unicode MS" w:hAnsi="Browallia New" w:cs="Browallia New"/>
                <w:sz w:val="18"/>
                <w:szCs w:val="18"/>
              </w:rPr>
              <w:t xml:space="preserve">31 </w:t>
            </w:r>
            <w:r w:rsidRPr="004C202A">
              <w:rPr>
                <w:rFonts w:ascii="Browallia New" w:eastAsia="Arial Unicode MS" w:hAnsi="Browallia New" w:cs="Browallia New" w:hint="cs"/>
                <w:sz w:val="18"/>
                <w:szCs w:val="18"/>
                <w:cs/>
              </w:rPr>
              <w:t>ธันวาคม</w:t>
            </w:r>
          </w:p>
        </w:tc>
      </w:tr>
      <w:tr w:rsidR="00D32EE6" w:rsidRPr="004C202A" w14:paraId="6A6634D4" w14:textId="77777777" w:rsidTr="00C559C9">
        <w:trPr>
          <w:tblHeader/>
        </w:trPr>
        <w:tc>
          <w:tcPr>
            <w:tcW w:w="1877" w:type="dxa"/>
          </w:tcPr>
          <w:p w14:paraId="7DFAE327" w14:textId="77777777" w:rsidR="00D32EE6" w:rsidRPr="004C202A" w:rsidRDefault="00D32EE6">
            <w:pPr>
              <w:pStyle w:val="ListParagraph"/>
              <w:tabs>
                <w:tab w:val="left" w:pos="426"/>
              </w:tabs>
              <w:ind w:left="0"/>
              <w:jc w:val="center"/>
              <w:rPr>
                <w:rFonts w:ascii="Browallia New" w:eastAsia="Arial Unicode MS" w:hAnsi="Browallia New" w:cs="Browallia New"/>
                <w:sz w:val="18"/>
                <w:szCs w:val="18"/>
                <w:lang w:val="en-GB"/>
              </w:rPr>
            </w:pPr>
          </w:p>
        </w:tc>
        <w:tc>
          <w:tcPr>
            <w:tcW w:w="1755" w:type="dxa"/>
            <w:gridSpan w:val="2"/>
            <w:vAlign w:val="bottom"/>
          </w:tcPr>
          <w:p w14:paraId="1CE93958"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hAnsi="Browallia New" w:cs="Browallia New"/>
                <w:sz w:val="20"/>
                <w:szCs w:val="20"/>
                <w:cs/>
              </w:rPr>
              <w:t>บริษัท บางกอก สตีลไวร์ จำกัด</w:t>
            </w:r>
          </w:p>
        </w:tc>
        <w:tc>
          <w:tcPr>
            <w:tcW w:w="2104" w:type="dxa"/>
            <w:gridSpan w:val="2"/>
            <w:vAlign w:val="bottom"/>
          </w:tcPr>
          <w:p w14:paraId="3A49A748"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hAnsi="Browallia New" w:cs="Browallia New"/>
                <w:sz w:val="20"/>
                <w:szCs w:val="20"/>
                <w:lang w:val="en-GB"/>
              </w:rPr>
              <w:t>Sino Lao Aluminum Corporation Limited</w:t>
            </w:r>
          </w:p>
        </w:tc>
        <w:tc>
          <w:tcPr>
            <w:tcW w:w="2004" w:type="dxa"/>
            <w:gridSpan w:val="2"/>
            <w:vAlign w:val="bottom"/>
          </w:tcPr>
          <w:p w14:paraId="36A3457B"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hAnsi="Browallia New" w:cs="Browallia New"/>
                <w:sz w:val="20"/>
                <w:szCs w:val="20"/>
                <w:lang w:val="en-GB"/>
              </w:rPr>
              <w:t>First Dhaka Elevated Expressway Co</w:t>
            </w:r>
            <w:r w:rsidRPr="004C202A">
              <w:rPr>
                <w:rFonts w:ascii="Browallia New" w:hAnsi="Browallia New" w:cs="Browallia New"/>
                <w:sz w:val="20"/>
                <w:szCs w:val="20"/>
                <w:cs/>
                <w:lang w:val="en-GB"/>
              </w:rPr>
              <w:t>.</w:t>
            </w:r>
            <w:r w:rsidRPr="004C202A">
              <w:rPr>
                <w:rFonts w:ascii="Browallia New" w:hAnsi="Browallia New" w:cs="Browallia New"/>
                <w:sz w:val="20"/>
                <w:szCs w:val="20"/>
                <w:lang w:val="en-GB"/>
              </w:rPr>
              <w:t>, Ltd</w:t>
            </w:r>
            <w:r w:rsidRPr="004C202A">
              <w:rPr>
                <w:rFonts w:ascii="Browallia New" w:hAnsi="Browallia New" w:cs="Browallia New"/>
                <w:sz w:val="20"/>
                <w:szCs w:val="20"/>
                <w:cs/>
                <w:lang w:val="en-GB"/>
              </w:rPr>
              <w:t>.</w:t>
            </w:r>
          </w:p>
        </w:tc>
        <w:tc>
          <w:tcPr>
            <w:tcW w:w="1980" w:type="dxa"/>
            <w:gridSpan w:val="2"/>
          </w:tcPr>
          <w:p w14:paraId="4FDC3D67" w14:textId="421A2442" w:rsidR="00F374F6" w:rsidRPr="004C202A" w:rsidRDefault="00F374F6" w:rsidP="00F374F6">
            <w:pPr>
              <w:pStyle w:val="ListParagraph"/>
              <w:pBdr>
                <w:bottom w:val="single" w:sz="4" w:space="1" w:color="auto"/>
              </w:pBdr>
              <w:tabs>
                <w:tab w:val="left" w:pos="426"/>
              </w:tabs>
              <w:ind w:left="0"/>
              <w:rPr>
                <w:rFonts w:ascii="Browallia New" w:eastAsia="Arial Unicode MS" w:hAnsi="Browallia New" w:cs="Browallia New"/>
                <w:sz w:val="18"/>
                <w:szCs w:val="18"/>
                <w:lang w:val="en-GB"/>
              </w:rPr>
            </w:pPr>
          </w:p>
          <w:p w14:paraId="59225890" w14:textId="77777777" w:rsidR="000E5730" w:rsidRPr="004C202A" w:rsidRDefault="000E5730">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p>
          <w:p w14:paraId="03B24DFA" w14:textId="1915170F"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อื่น ๆ</w:t>
            </w:r>
          </w:p>
        </w:tc>
      </w:tr>
      <w:tr w:rsidR="00D32EE6" w:rsidRPr="004C202A" w14:paraId="4B6E5B42" w14:textId="77777777" w:rsidTr="00C559C9">
        <w:trPr>
          <w:tblHeader/>
        </w:trPr>
        <w:tc>
          <w:tcPr>
            <w:tcW w:w="1877" w:type="dxa"/>
          </w:tcPr>
          <w:p w14:paraId="6E058E04" w14:textId="77777777" w:rsidR="00D32EE6" w:rsidRPr="004C202A" w:rsidRDefault="00D32EE6">
            <w:pPr>
              <w:pStyle w:val="ListParagraph"/>
              <w:tabs>
                <w:tab w:val="left" w:pos="426"/>
              </w:tabs>
              <w:ind w:left="0"/>
              <w:jc w:val="center"/>
              <w:rPr>
                <w:rFonts w:ascii="Browallia New" w:eastAsia="Arial Unicode MS" w:hAnsi="Browallia New" w:cs="Browallia New"/>
                <w:sz w:val="18"/>
                <w:szCs w:val="18"/>
                <w:lang w:val="en-GB"/>
              </w:rPr>
            </w:pPr>
          </w:p>
        </w:tc>
        <w:tc>
          <w:tcPr>
            <w:tcW w:w="842" w:type="dxa"/>
          </w:tcPr>
          <w:p w14:paraId="662629F5"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rPr>
            </w:pPr>
            <w:r w:rsidRPr="004C202A">
              <w:rPr>
                <w:rFonts w:ascii="Browallia New" w:eastAsia="Arial Unicode MS" w:hAnsi="Browallia New" w:cs="Browallia New"/>
                <w:sz w:val="18"/>
                <w:szCs w:val="18"/>
              </w:rPr>
              <w:t>2566</w:t>
            </w:r>
          </w:p>
        </w:tc>
        <w:tc>
          <w:tcPr>
            <w:tcW w:w="913" w:type="dxa"/>
          </w:tcPr>
          <w:p w14:paraId="61249B9B"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2565</w:t>
            </w:r>
          </w:p>
        </w:tc>
        <w:tc>
          <w:tcPr>
            <w:tcW w:w="1052" w:type="dxa"/>
          </w:tcPr>
          <w:p w14:paraId="54726FF6"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rPr>
              <w:t>2566</w:t>
            </w:r>
          </w:p>
        </w:tc>
        <w:tc>
          <w:tcPr>
            <w:tcW w:w="1052" w:type="dxa"/>
          </w:tcPr>
          <w:p w14:paraId="453E045D"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2565</w:t>
            </w:r>
          </w:p>
        </w:tc>
        <w:tc>
          <w:tcPr>
            <w:tcW w:w="1014" w:type="dxa"/>
          </w:tcPr>
          <w:p w14:paraId="773A2F03"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rPr>
              <w:t>2566</w:t>
            </w:r>
          </w:p>
        </w:tc>
        <w:tc>
          <w:tcPr>
            <w:tcW w:w="990" w:type="dxa"/>
          </w:tcPr>
          <w:p w14:paraId="0E2A6E05"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2565</w:t>
            </w:r>
          </w:p>
        </w:tc>
        <w:tc>
          <w:tcPr>
            <w:tcW w:w="990" w:type="dxa"/>
          </w:tcPr>
          <w:p w14:paraId="0CCB66E6"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rPr>
              <w:t>2566</w:t>
            </w:r>
          </w:p>
        </w:tc>
        <w:tc>
          <w:tcPr>
            <w:tcW w:w="990" w:type="dxa"/>
          </w:tcPr>
          <w:p w14:paraId="7237380E" w14:textId="77777777" w:rsidR="00D32EE6" w:rsidRPr="004C202A" w:rsidRDefault="00D32EE6">
            <w:pPr>
              <w:pStyle w:val="ListParagraph"/>
              <w:pBdr>
                <w:bottom w:val="single" w:sz="4" w:space="1" w:color="auto"/>
              </w:pBdr>
              <w:tabs>
                <w:tab w:val="left" w:pos="426"/>
              </w:tabs>
              <w:ind w:left="0"/>
              <w:jc w:val="center"/>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2565</w:t>
            </w:r>
          </w:p>
        </w:tc>
      </w:tr>
      <w:tr w:rsidR="00D32EE6" w:rsidRPr="004C202A" w14:paraId="57F40F1B" w14:textId="77777777" w:rsidTr="00C559C9">
        <w:trPr>
          <w:tblHeader/>
        </w:trPr>
        <w:tc>
          <w:tcPr>
            <w:tcW w:w="1877" w:type="dxa"/>
          </w:tcPr>
          <w:p w14:paraId="63AFDBA6" w14:textId="77777777" w:rsidR="00D32EE6" w:rsidRPr="004C202A" w:rsidRDefault="00D32EE6">
            <w:pPr>
              <w:pStyle w:val="ListParagraph"/>
              <w:tabs>
                <w:tab w:val="left" w:pos="426"/>
              </w:tabs>
              <w:ind w:left="0"/>
              <w:jc w:val="both"/>
              <w:rPr>
                <w:rFonts w:ascii="Browallia New" w:eastAsia="Arial Unicode MS" w:hAnsi="Browallia New" w:cs="Browallia New"/>
                <w:sz w:val="16"/>
                <w:szCs w:val="16"/>
                <w:lang w:val="en-GB"/>
              </w:rPr>
            </w:pPr>
          </w:p>
        </w:tc>
        <w:tc>
          <w:tcPr>
            <w:tcW w:w="842" w:type="dxa"/>
          </w:tcPr>
          <w:p w14:paraId="6C8A65FD"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rPr>
            </w:pPr>
          </w:p>
        </w:tc>
        <w:tc>
          <w:tcPr>
            <w:tcW w:w="913" w:type="dxa"/>
          </w:tcPr>
          <w:p w14:paraId="14779053"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lang w:val="en-GB"/>
              </w:rPr>
            </w:pPr>
          </w:p>
        </w:tc>
        <w:tc>
          <w:tcPr>
            <w:tcW w:w="1052" w:type="dxa"/>
          </w:tcPr>
          <w:p w14:paraId="49E88BE8"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rPr>
            </w:pPr>
          </w:p>
        </w:tc>
        <w:tc>
          <w:tcPr>
            <w:tcW w:w="1052" w:type="dxa"/>
          </w:tcPr>
          <w:p w14:paraId="794C0F41"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lang w:val="en-GB"/>
              </w:rPr>
            </w:pPr>
          </w:p>
        </w:tc>
        <w:tc>
          <w:tcPr>
            <w:tcW w:w="1014" w:type="dxa"/>
          </w:tcPr>
          <w:p w14:paraId="75F237DB"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rPr>
            </w:pPr>
          </w:p>
        </w:tc>
        <w:tc>
          <w:tcPr>
            <w:tcW w:w="990" w:type="dxa"/>
          </w:tcPr>
          <w:p w14:paraId="6855C784"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lang w:val="en-GB"/>
              </w:rPr>
            </w:pPr>
          </w:p>
        </w:tc>
        <w:tc>
          <w:tcPr>
            <w:tcW w:w="990" w:type="dxa"/>
          </w:tcPr>
          <w:p w14:paraId="3DD3EFA4"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rPr>
            </w:pPr>
          </w:p>
        </w:tc>
        <w:tc>
          <w:tcPr>
            <w:tcW w:w="990" w:type="dxa"/>
          </w:tcPr>
          <w:p w14:paraId="069D3482" w14:textId="77777777" w:rsidR="00D32EE6" w:rsidRPr="004C202A" w:rsidRDefault="00D32EE6">
            <w:pPr>
              <w:pStyle w:val="ListParagraph"/>
              <w:tabs>
                <w:tab w:val="left" w:pos="426"/>
              </w:tabs>
              <w:ind w:left="0"/>
              <w:jc w:val="center"/>
              <w:rPr>
                <w:rFonts w:ascii="Browallia New" w:eastAsia="Arial Unicode MS" w:hAnsi="Browallia New" w:cs="Browallia New"/>
                <w:sz w:val="16"/>
                <w:szCs w:val="16"/>
                <w:lang w:val="en-GB"/>
              </w:rPr>
            </w:pPr>
          </w:p>
        </w:tc>
      </w:tr>
      <w:tr w:rsidR="00547E37" w:rsidRPr="004C202A" w14:paraId="4851C1EF" w14:textId="77777777" w:rsidTr="00C559C9">
        <w:trPr>
          <w:tblHeader/>
        </w:trPr>
        <w:tc>
          <w:tcPr>
            <w:tcW w:w="1877" w:type="dxa"/>
          </w:tcPr>
          <w:p w14:paraId="73EAB72B" w14:textId="72C94751" w:rsidR="00547E37" w:rsidRPr="004C202A" w:rsidRDefault="00547E37">
            <w:pPr>
              <w:pStyle w:val="ListParagraph"/>
              <w:tabs>
                <w:tab w:val="left" w:pos="426"/>
              </w:tabs>
              <w:ind w:left="0"/>
              <w:jc w:val="both"/>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เงินสดและรายการ</w:t>
            </w:r>
          </w:p>
        </w:tc>
        <w:tc>
          <w:tcPr>
            <w:tcW w:w="842" w:type="dxa"/>
          </w:tcPr>
          <w:p w14:paraId="0E81D526"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rPr>
            </w:pPr>
          </w:p>
        </w:tc>
        <w:tc>
          <w:tcPr>
            <w:tcW w:w="913" w:type="dxa"/>
          </w:tcPr>
          <w:p w14:paraId="25DAD545"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lang w:val="en-GB"/>
              </w:rPr>
            </w:pPr>
          </w:p>
        </w:tc>
        <w:tc>
          <w:tcPr>
            <w:tcW w:w="1052" w:type="dxa"/>
          </w:tcPr>
          <w:p w14:paraId="57346FF6"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rPr>
            </w:pPr>
          </w:p>
        </w:tc>
        <w:tc>
          <w:tcPr>
            <w:tcW w:w="1052" w:type="dxa"/>
          </w:tcPr>
          <w:p w14:paraId="11B81D8A"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lang w:val="en-GB"/>
              </w:rPr>
            </w:pPr>
          </w:p>
        </w:tc>
        <w:tc>
          <w:tcPr>
            <w:tcW w:w="1014" w:type="dxa"/>
          </w:tcPr>
          <w:p w14:paraId="5F52038F"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rPr>
            </w:pPr>
          </w:p>
        </w:tc>
        <w:tc>
          <w:tcPr>
            <w:tcW w:w="990" w:type="dxa"/>
          </w:tcPr>
          <w:p w14:paraId="685F6947"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lang w:val="en-GB"/>
              </w:rPr>
            </w:pPr>
          </w:p>
        </w:tc>
        <w:tc>
          <w:tcPr>
            <w:tcW w:w="990" w:type="dxa"/>
          </w:tcPr>
          <w:p w14:paraId="2F56AAF3"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rPr>
            </w:pPr>
          </w:p>
        </w:tc>
        <w:tc>
          <w:tcPr>
            <w:tcW w:w="990" w:type="dxa"/>
          </w:tcPr>
          <w:p w14:paraId="2AE9042B" w14:textId="77777777" w:rsidR="00547E37" w:rsidRPr="004C202A" w:rsidRDefault="00547E37">
            <w:pPr>
              <w:pStyle w:val="ListParagraph"/>
              <w:tabs>
                <w:tab w:val="left" w:pos="426"/>
              </w:tabs>
              <w:ind w:left="0"/>
              <w:jc w:val="center"/>
              <w:rPr>
                <w:rFonts w:ascii="Browallia New" w:eastAsia="Arial Unicode MS" w:hAnsi="Browallia New" w:cs="Browallia New"/>
                <w:sz w:val="16"/>
                <w:szCs w:val="16"/>
                <w:lang w:val="en-GB"/>
              </w:rPr>
            </w:pPr>
          </w:p>
        </w:tc>
      </w:tr>
      <w:tr w:rsidR="00A42201" w:rsidRPr="004C202A" w14:paraId="1357D118" w14:textId="77777777" w:rsidTr="00C559C9">
        <w:tc>
          <w:tcPr>
            <w:tcW w:w="1877" w:type="dxa"/>
          </w:tcPr>
          <w:p w14:paraId="615E4573" w14:textId="291CA869" w:rsidR="00A42201" w:rsidRPr="004C202A" w:rsidRDefault="00A42201" w:rsidP="00A42201">
            <w:pPr>
              <w:tabs>
                <w:tab w:val="left" w:pos="426"/>
              </w:tabs>
              <w:jc w:val="both"/>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hint="cs"/>
                <w:sz w:val="18"/>
                <w:szCs w:val="18"/>
                <w:cs/>
                <w:lang w:val="en-GB"/>
              </w:rPr>
              <w:t>เทียบเท่าเงินสด</w:t>
            </w:r>
          </w:p>
        </w:tc>
        <w:tc>
          <w:tcPr>
            <w:tcW w:w="842" w:type="dxa"/>
            <w:vAlign w:val="bottom"/>
          </w:tcPr>
          <w:p w14:paraId="789B2F61" w14:textId="2AFBDE6A"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rPr>
            </w:pPr>
            <w:r w:rsidRPr="004C202A">
              <w:rPr>
                <w:rFonts w:ascii="Browallia New" w:eastAsia="Arial Unicode MS" w:hAnsi="Browallia New" w:cs="Browallia New"/>
                <w:sz w:val="18"/>
                <w:szCs w:val="18"/>
              </w:rPr>
              <w:t>48,340</w:t>
            </w:r>
          </w:p>
        </w:tc>
        <w:tc>
          <w:tcPr>
            <w:tcW w:w="913" w:type="dxa"/>
            <w:vAlign w:val="bottom"/>
          </w:tcPr>
          <w:p w14:paraId="74759DF0" w14:textId="0C8A087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50,007</w:t>
            </w:r>
          </w:p>
        </w:tc>
        <w:tc>
          <w:tcPr>
            <w:tcW w:w="1052" w:type="dxa"/>
            <w:vAlign w:val="bottom"/>
          </w:tcPr>
          <w:p w14:paraId="5F38EA36" w14:textId="43480533"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285</w:t>
            </w:r>
          </w:p>
        </w:tc>
        <w:tc>
          <w:tcPr>
            <w:tcW w:w="1052" w:type="dxa"/>
            <w:shd w:val="clear" w:color="auto" w:fill="auto"/>
            <w:vAlign w:val="bottom"/>
          </w:tcPr>
          <w:p w14:paraId="257DF45B" w14:textId="37C54C14"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14" w:type="dxa"/>
          </w:tcPr>
          <w:p w14:paraId="6C141F9F" w14:textId="6F91EF8D"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54,225</w:t>
            </w:r>
          </w:p>
        </w:tc>
        <w:tc>
          <w:tcPr>
            <w:tcW w:w="990" w:type="dxa"/>
          </w:tcPr>
          <w:p w14:paraId="5B0E0B6C" w14:textId="2AA84270"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7,833</w:t>
            </w:r>
          </w:p>
        </w:tc>
        <w:tc>
          <w:tcPr>
            <w:tcW w:w="990" w:type="dxa"/>
            <w:vAlign w:val="bottom"/>
          </w:tcPr>
          <w:p w14:paraId="44D92765" w14:textId="4F621D3E"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86,963</w:t>
            </w:r>
          </w:p>
        </w:tc>
        <w:tc>
          <w:tcPr>
            <w:tcW w:w="990" w:type="dxa"/>
            <w:vAlign w:val="bottom"/>
          </w:tcPr>
          <w:p w14:paraId="59C91C84" w14:textId="207CCB24" w:rsidR="00A42201" w:rsidRPr="004C202A" w:rsidRDefault="00A42201" w:rsidP="00A42201">
            <w:pPr>
              <w:pStyle w:val="ListParagraph"/>
              <w:tabs>
                <w:tab w:val="left" w:pos="754"/>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101,806</w:t>
            </w:r>
          </w:p>
        </w:tc>
      </w:tr>
      <w:tr w:rsidR="00A42201" w:rsidRPr="004C202A" w14:paraId="59AE30CF" w14:textId="77777777" w:rsidTr="00C559C9">
        <w:tc>
          <w:tcPr>
            <w:tcW w:w="1877" w:type="dxa"/>
          </w:tcPr>
          <w:p w14:paraId="2AFD30BB"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สินทรัพย์หมุนเวียนอื่น</w:t>
            </w:r>
          </w:p>
        </w:tc>
        <w:tc>
          <w:tcPr>
            <w:tcW w:w="842" w:type="dxa"/>
            <w:vAlign w:val="bottom"/>
          </w:tcPr>
          <w:p w14:paraId="4E433373" w14:textId="3DFBF343"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850,609</w:t>
            </w:r>
          </w:p>
        </w:tc>
        <w:tc>
          <w:tcPr>
            <w:tcW w:w="913" w:type="dxa"/>
            <w:vAlign w:val="bottom"/>
          </w:tcPr>
          <w:p w14:paraId="0319A17E" w14:textId="53D9C558"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898,586</w:t>
            </w:r>
          </w:p>
        </w:tc>
        <w:tc>
          <w:tcPr>
            <w:tcW w:w="1052" w:type="dxa"/>
            <w:vAlign w:val="bottom"/>
          </w:tcPr>
          <w:p w14:paraId="095502AB" w14:textId="6C3ADCA4"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85</w:t>
            </w:r>
          </w:p>
        </w:tc>
        <w:tc>
          <w:tcPr>
            <w:tcW w:w="1052" w:type="dxa"/>
            <w:shd w:val="clear" w:color="auto" w:fill="auto"/>
            <w:vAlign w:val="bottom"/>
          </w:tcPr>
          <w:p w14:paraId="1D540DD4" w14:textId="19F61F11"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254</w:t>
            </w:r>
          </w:p>
        </w:tc>
        <w:tc>
          <w:tcPr>
            <w:tcW w:w="1014" w:type="dxa"/>
          </w:tcPr>
          <w:p w14:paraId="3CA32EDC" w14:textId="6D951688"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rPr>
            </w:pPr>
            <w:r w:rsidRPr="004C202A">
              <w:rPr>
                <w:rFonts w:ascii="Browallia New" w:eastAsia="Arial Unicode MS" w:hAnsi="Browallia New" w:cs="Browallia New"/>
                <w:sz w:val="18"/>
                <w:szCs w:val="18"/>
                <w:lang w:val="en-GB"/>
              </w:rPr>
              <w:t>24,863</w:t>
            </w:r>
          </w:p>
        </w:tc>
        <w:tc>
          <w:tcPr>
            <w:tcW w:w="990" w:type="dxa"/>
          </w:tcPr>
          <w:p w14:paraId="5B4988FF" w14:textId="6F589C74"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242,665</w:t>
            </w:r>
          </w:p>
        </w:tc>
        <w:tc>
          <w:tcPr>
            <w:tcW w:w="990" w:type="dxa"/>
            <w:vAlign w:val="bottom"/>
          </w:tcPr>
          <w:p w14:paraId="2F198357" w14:textId="32D5BEA5"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2,177,079</w:t>
            </w:r>
          </w:p>
        </w:tc>
        <w:tc>
          <w:tcPr>
            <w:tcW w:w="990" w:type="dxa"/>
            <w:vAlign w:val="bottom"/>
          </w:tcPr>
          <w:p w14:paraId="00D07F3E" w14:textId="04FD7C5C" w:rsidR="00A42201" w:rsidRPr="004C202A" w:rsidRDefault="00A42201" w:rsidP="008E1196">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2,144,043</w:t>
            </w:r>
          </w:p>
        </w:tc>
      </w:tr>
      <w:tr w:rsidR="00A42201" w:rsidRPr="004C202A" w14:paraId="65398733" w14:textId="77777777" w:rsidTr="00C559C9">
        <w:tc>
          <w:tcPr>
            <w:tcW w:w="1877" w:type="dxa"/>
          </w:tcPr>
          <w:p w14:paraId="0A935364" w14:textId="77777777" w:rsidR="00A42201" w:rsidRPr="004C202A" w:rsidRDefault="00A42201" w:rsidP="00A42201">
            <w:pPr>
              <w:pStyle w:val="ListParagraph"/>
              <w:tabs>
                <w:tab w:val="left" w:pos="426"/>
              </w:tabs>
              <w:ind w:left="0"/>
              <w:jc w:val="both"/>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รวมสินทรัพย์หมุนเวียน</w:t>
            </w:r>
          </w:p>
        </w:tc>
        <w:tc>
          <w:tcPr>
            <w:tcW w:w="842" w:type="dxa"/>
          </w:tcPr>
          <w:p w14:paraId="50F2C844" w14:textId="7302B12B"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898,949</w:t>
            </w:r>
          </w:p>
        </w:tc>
        <w:tc>
          <w:tcPr>
            <w:tcW w:w="913" w:type="dxa"/>
          </w:tcPr>
          <w:p w14:paraId="0CF9C79A" w14:textId="2A0C3629"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948,593</w:t>
            </w:r>
          </w:p>
        </w:tc>
        <w:tc>
          <w:tcPr>
            <w:tcW w:w="1052" w:type="dxa"/>
            <w:vAlign w:val="bottom"/>
          </w:tcPr>
          <w:p w14:paraId="656B0BD3" w14:textId="1251DFD4"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370</w:t>
            </w:r>
          </w:p>
        </w:tc>
        <w:tc>
          <w:tcPr>
            <w:tcW w:w="1052" w:type="dxa"/>
            <w:shd w:val="clear" w:color="auto" w:fill="auto"/>
            <w:vAlign w:val="bottom"/>
          </w:tcPr>
          <w:p w14:paraId="56B19649" w14:textId="49D43901"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254</w:t>
            </w:r>
          </w:p>
        </w:tc>
        <w:tc>
          <w:tcPr>
            <w:tcW w:w="1014" w:type="dxa"/>
          </w:tcPr>
          <w:p w14:paraId="75DF594A" w14:textId="0A5AF3DE"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79,088</w:t>
            </w:r>
          </w:p>
        </w:tc>
        <w:tc>
          <w:tcPr>
            <w:tcW w:w="990" w:type="dxa"/>
          </w:tcPr>
          <w:p w14:paraId="147165DE" w14:textId="6102C4B1"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250,498</w:t>
            </w:r>
          </w:p>
        </w:tc>
        <w:tc>
          <w:tcPr>
            <w:tcW w:w="990" w:type="dxa"/>
            <w:vAlign w:val="bottom"/>
          </w:tcPr>
          <w:p w14:paraId="5D5DC466" w14:textId="462ED055"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2,264,042</w:t>
            </w:r>
          </w:p>
        </w:tc>
        <w:tc>
          <w:tcPr>
            <w:tcW w:w="990" w:type="dxa"/>
            <w:vAlign w:val="bottom"/>
          </w:tcPr>
          <w:p w14:paraId="71445338" w14:textId="189F02D0" w:rsidR="00A42201" w:rsidRPr="004C202A" w:rsidRDefault="00A42201" w:rsidP="008D7322">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2,245,849</w:t>
            </w:r>
          </w:p>
        </w:tc>
      </w:tr>
      <w:tr w:rsidR="00A42201" w:rsidRPr="004C202A" w14:paraId="320D0D61" w14:textId="77777777" w:rsidTr="00C559C9">
        <w:tc>
          <w:tcPr>
            <w:tcW w:w="1877" w:type="dxa"/>
          </w:tcPr>
          <w:p w14:paraId="6B04931B"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6"/>
                <w:szCs w:val="16"/>
                <w:lang w:val="en-GB"/>
              </w:rPr>
            </w:pPr>
          </w:p>
        </w:tc>
        <w:tc>
          <w:tcPr>
            <w:tcW w:w="842" w:type="dxa"/>
          </w:tcPr>
          <w:p w14:paraId="298C5C0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13" w:type="dxa"/>
          </w:tcPr>
          <w:p w14:paraId="08B2937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52" w:type="dxa"/>
          </w:tcPr>
          <w:p w14:paraId="45D014C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52" w:type="dxa"/>
            <w:shd w:val="clear" w:color="auto" w:fill="auto"/>
          </w:tcPr>
          <w:p w14:paraId="5ABAA46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14" w:type="dxa"/>
          </w:tcPr>
          <w:p w14:paraId="454222D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1540668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62A9441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12A72A4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r>
      <w:tr w:rsidR="00A42201" w:rsidRPr="004C202A" w14:paraId="3D3188AC" w14:textId="77777777" w:rsidTr="00C559C9">
        <w:tc>
          <w:tcPr>
            <w:tcW w:w="1877" w:type="dxa"/>
          </w:tcPr>
          <w:p w14:paraId="39C70F31" w14:textId="77777777" w:rsidR="00A42201" w:rsidRPr="004C202A" w:rsidRDefault="00A42201" w:rsidP="00A42201">
            <w:pPr>
              <w:pStyle w:val="ListParagraph"/>
              <w:tabs>
                <w:tab w:val="left" w:pos="426"/>
              </w:tabs>
              <w:ind w:left="0"/>
              <w:jc w:val="both"/>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สินทรัพย์ไม่หมุนเวียน</w:t>
            </w:r>
          </w:p>
        </w:tc>
        <w:tc>
          <w:tcPr>
            <w:tcW w:w="842" w:type="dxa"/>
            <w:vAlign w:val="bottom"/>
          </w:tcPr>
          <w:p w14:paraId="249E932F" w14:textId="376D43A5"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246,355</w:t>
            </w:r>
          </w:p>
        </w:tc>
        <w:tc>
          <w:tcPr>
            <w:tcW w:w="913" w:type="dxa"/>
            <w:vAlign w:val="bottom"/>
          </w:tcPr>
          <w:p w14:paraId="72813761" w14:textId="3908FF2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239,776</w:t>
            </w:r>
          </w:p>
        </w:tc>
        <w:tc>
          <w:tcPr>
            <w:tcW w:w="1052" w:type="dxa"/>
            <w:shd w:val="clear" w:color="auto" w:fill="auto"/>
            <w:vAlign w:val="bottom"/>
          </w:tcPr>
          <w:p w14:paraId="6236851D" w14:textId="4DC60630"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456,942</w:t>
            </w:r>
          </w:p>
        </w:tc>
        <w:tc>
          <w:tcPr>
            <w:tcW w:w="1052" w:type="dxa"/>
            <w:shd w:val="clear" w:color="auto" w:fill="auto"/>
            <w:vAlign w:val="bottom"/>
          </w:tcPr>
          <w:p w14:paraId="609D938F" w14:textId="2976D89F"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548,274</w:t>
            </w:r>
          </w:p>
        </w:tc>
        <w:tc>
          <w:tcPr>
            <w:tcW w:w="1014" w:type="dxa"/>
            <w:vAlign w:val="bottom"/>
          </w:tcPr>
          <w:p w14:paraId="1832AF9D" w14:textId="581E0DF8"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23,928,897</w:t>
            </w:r>
          </w:p>
        </w:tc>
        <w:tc>
          <w:tcPr>
            <w:tcW w:w="990" w:type="dxa"/>
            <w:vAlign w:val="bottom"/>
          </w:tcPr>
          <w:p w14:paraId="6B87EBA1" w14:textId="7ACB30D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18,686,106</w:t>
            </w:r>
          </w:p>
        </w:tc>
        <w:tc>
          <w:tcPr>
            <w:tcW w:w="990" w:type="dxa"/>
            <w:vAlign w:val="bottom"/>
          </w:tcPr>
          <w:p w14:paraId="58677846" w14:textId="4F9D00B1"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1,140,301</w:t>
            </w:r>
          </w:p>
        </w:tc>
        <w:tc>
          <w:tcPr>
            <w:tcW w:w="990" w:type="dxa"/>
            <w:vAlign w:val="bottom"/>
          </w:tcPr>
          <w:p w14:paraId="147DE7C7" w14:textId="3E9417D7"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1,179,992</w:t>
            </w:r>
          </w:p>
        </w:tc>
      </w:tr>
      <w:tr w:rsidR="00A42201" w:rsidRPr="004C202A" w14:paraId="15B5F96A" w14:textId="77777777" w:rsidTr="00C559C9">
        <w:tc>
          <w:tcPr>
            <w:tcW w:w="1877" w:type="dxa"/>
          </w:tcPr>
          <w:p w14:paraId="3054FDFC"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รวมสินทรัพย์</w:t>
            </w:r>
          </w:p>
        </w:tc>
        <w:tc>
          <w:tcPr>
            <w:tcW w:w="842" w:type="dxa"/>
            <w:vAlign w:val="bottom"/>
          </w:tcPr>
          <w:p w14:paraId="47A07BAC" w14:textId="4D261CC4"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1,145,304</w:t>
            </w:r>
          </w:p>
        </w:tc>
        <w:tc>
          <w:tcPr>
            <w:tcW w:w="913" w:type="dxa"/>
            <w:vAlign w:val="bottom"/>
          </w:tcPr>
          <w:p w14:paraId="72B54821" w14:textId="55AFDCF9"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1,188,369</w:t>
            </w:r>
          </w:p>
        </w:tc>
        <w:tc>
          <w:tcPr>
            <w:tcW w:w="1052" w:type="dxa"/>
            <w:shd w:val="clear" w:color="auto" w:fill="auto"/>
            <w:vAlign w:val="bottom"/>
          </w:tcPr>
          <w:p w14:paraId="2F9D013E" w14:textId="2E359CFB"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457,312</w:t>
            </w:r>
          </w:p>
        </w:tc>
        <w:tc>
          <w:tcPr>
            <w:tcW w:w="1052" w:type="dxa"/>
            <w:shd w:val="clear" w:color="auto" w:fill="auto"/>
            <w:vAlign w:val="bottom"/>
          </w:tcPr>
          <w:p w14:paraId="354566B0" w14:textId="3A928BE1"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548,528</w:t>
            </w:r>
          </w:p>
        </w:tc>
        <w:tc>
          <w:tcPr>
            <w:tcW w:w="1014" w:type="dxa"/>
            <w:vAlign w:val="bottom"/>
          </w:tcPr>
          <w:p w14:paraId="42814C7F" w14:textId="447BCF6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24,007,985</w:t>
            </w:r>
          </w:p>
        </w:tc>
        <w:tc>
          <w:tcPr>
            <w:tcW w:w="990" w:type="dxa"/>
            <w:vAlign w:val="bottom"/>
          </w:tcPr>
          <w:p w14:paraId="756086D0" w14:textId="25BCCC69"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18,936,604</w:t>
            </w:r>
          </w:p>
        </w:tc>
        <w:tc>
          <w:tcPr>
            <w:tcW w:w="990" w:type="dxa"/>
            <w:vAlign w:val="bottom"/>
          </w:tcPr>
          <w:p w14:paraId="1320E23C" w14:textId="5904030D"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3,404,34</w:t>
            </w:r>
            <w:r w:rsidR="00CA57AA">
              <w:rPr>
                <w:rFonts w:ascii="Browallia New" w:eastAsia="Arial Unicode MS" w:hAnsi="Browallia New" w:cs="Browallia New"/>
                <w:sz w:val="18"/>
                <w:szCs w:val="18"/>
                <w:lang w:val="en-GB"/>
              </w:rPr>
              <w:t>3</w:t>
            </w:r>
          </w:p>
        </w:tc>
        <w:tc>
          <w:tcPr>
            <w:tcW w:w="990" w:type="dxa"/>
            <w:vAlign w:val="bottom"/>
          </w:tcPr>
          <w:p w14:paraId="6F93D742" w14:textId="54005D8A"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3,425,841</w:t>
            </w:r>
          </w:p>
        </w:tc>
      </w:tr>
      <w:tr w:rsidR="00A42201" w:rsidRPr="004C202A" w14:paraId="777E49CF" w14:textId="77777777" w:rsidTr="00C559C9">
        <w:tc>
          <w:tcPr>
            <w:tcW w:w="1877" w:type="dxa"/>
          </w:tcPr>
          <w:p w14:paraId="012E037F"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6"/>
                <w:szCs w:val="16"/>
                <w:cs/>
                <w:lang w:val="en-GB"/>
              </w:rPr>
            </w:pPr>
          </w:p>
        </w:tc>
        <w:tc>
          <w:tcPr>
            <w:tcW w:w="842" w:type="dxa"/>
            <w:vAlign w:val="bottom"/>
          </w:tcPr>
          <w:p w14:paraId="5D48C426"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13" w:type="dxa"/>
            <w:vAlign w:val="bottom"/>
          </w:tcPr>
          <w:p w14:paraId="4B99DBAB"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52" w:type="dxa"/>
            <w:shd w:val="clear" w:color="auto" w:fill="auto"/>
            <w:vAlign w:val="bottom"/>
          </w:tcPr>
          <w:p w14:paraId="688D09B5"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52" w:type="dxa"/>
            <w:shd w:val="clear" w:color="auto" w:fill="auto"/>
            <w:vAlign w:val="bottom"/>
          </w:tcPr>
          <w:p w14:paraId="05BA55C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14" w:type="dxa"/>
            <w:vAlign w:val="bottom"/>
          </w:tcPr>
          <w:p w14:paraId="587856ED"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vAlign w:val="bottom"/>
          </w:tcPr>
          <w:p w14:paraId="1BABBA6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vAlign w:val="bottom"/>
          </w:tcPr>
          <w:p w14:paraId="261C033A"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vAlign w:val="bottom"/>
          </w:tcPr>
          <w:p w14:paraId="1BB485D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r>
      <w:tr w:rsidR="00A42201" w:rsidRPr="004C202A" w14:paraId="30A7E2A6" w14:textId="77777777" w:rsidTr="00C559C9">
        <w:tc>
          <w:tcPr>
            <w:tcW w:w="1877" w:type="dxa"/>
          </w:tcPr>
          <w:p w14:paraId="42E294D1" w14:textId="3FD6881B" w:rsidR="00A42201" w:rsidRPr="004C202A" w:rsidRDefault="00A42201" w:rsidP="00A42201">
            <w:pPr>
              <w:pStyle w:val="ListParagraph"/>
              <w:tabs>
                <w:tab w:val="left" w:pos="426"/>
              </w:tabs>
              <w:ind w:left="0" w:right="-78"/>
              <w:jc w:val="both"/>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หนี้สินทางการเงินหมุนเวียน</w:t>
            </w:r>
          </w:p>
        </w:tc>
        <w:tc>
          <w:tcPr>
            <w:tcW w:w="842" w:type="dxa"/>
            <w:vAlign w:val="bottom"/>
          </w:tcPr>
          <w:p w14:paraId="0973F144" w14:textId="0DA10EFC"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543,461</w:t>
            </w:r>
          </w:p>
        </w:tc>
        <w:tc>
          <w:tcPr>
            <w:tcW w:w="913" w:type="dxa"/>
            <w:vAlign w:val="bottom"/>
          </w:tcPr>
          <w:p w14:paraId="3FFB814A" w14:textId="04C608A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526,022</w:t>
            </w:r>
          </w:p>
        </w:tc>
        <w:tc>
          <w:tcPr>
            <w:tcW w:w="1052" w:type="dxa"/>
            <w:vAlign w:val="bottom"/>
          </w:tcPr>
          <w:p w14:paraId="2E9BC794" w14:textId="7B62C725"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cs/>
              </w:rPr>
            </w:pPr>
            <w:r w:rsidRPr="004C202A">
              <w:rPr>
                <w:rFonts w:ascii="Browallia New" w:eastAsia="Arial Unicode MS" w:hAnsi="Browallia New" w:cs="Browallia New"/>
                <w:sz w:val="18"/>
                <w:szCs w:val="18"/>
                <w:lang w:val="en-GB"/>
              </w:rPr>
              <w:t>-</w:t>
            </w:r>
          </w:p>
        </w:tc>
        <w:tc>
          <w:tcPr>
            <w:tcW w:w="1052" w:type="dxa"/>
            <w:shd w:val="clear" w:color="auto" w:fill="auto"/>
            <w:vAlign w:val="bottom"/>
          </w:tcPr>
          <w:p w14:paraId="29444E7C" w14:textId="79C37540"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361,935</w:t>
            </w:r>
          </w:p>
        </w:tc>
        <w:tc>
          <w:tcPr>
            <w:tcW w:w="1014" w:type="dxa"/>
          </w:tcPr>
          <w:p w14:paraId="3C83BD18" w14:textId="10EF2AEA"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1,643,794</w:t>
            </w:r>
          </w:p>
        </w:tc>
        <w:tc>
          <w:tcPr>
            <w:tcW w:w="990" w:type="dxa"/>
          </w:tcPr>
          <w:p w14:paraId="24FA1797" w14:textId="7B8F6A0E" w:rsidR="00A42201" w:rsidRPr="004C202A" w:rsidRDefault="00A42201" w:rsidP="00A42201">
            <w:pPr>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4,171,672</w:t>
            </w:r>
          </w:p>
        </w:tc>
        <w:tc>
          <w:tcPr>
            <w:tcW w:w="990" w:type="dxa"/>
            <w:vAlign w:val="bottom"/>
          </w:tcPr>
          <w:p w14:paraId="2967B57A" w14:textId="257A166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301,026</w:t>
            </w:r>
          </w:p>
        </w:tc>
        <w:tc>
          <w:tcPr>
            <w:tcW w:w="990" w:type="dxa"/>
            <w:vAlign w:val="bottom"/>
          </w:tcPr>
          <w:p w14:paraId="0AA9D6F3" w14:textId="3A530207" w:rsidR="00A42201" w:rsidRPr="004C202A" w:rsidRDefault="002B2A73" w:rsidP="00A42201">
            <w:pPr>
              <w:pStyle w:val="ListParagraph"/>
              <w:tabs>
                <w:tab w:val="left" w:pos="426"/>
              </w:tabs>
              <w:ind w:left="0"/>
              <w:jc w:val="right"/>
              <w:rPr>
                <w:rFonts w:ascii="Browallia New" w:eastAsia="Arial Unicode MS" w:hAnsi="Browallia New" w:cs="Browallia New"/>
                <w:sz w:val="18"/>
                <w:szCs w:val="18"/>
                <w:lang w:val="en-GB"/>
              </w:rPr>
            </w:pPr>
            <w:r>
              <w:rPr>
                <w:rFonts w:ascii="Browallia New" w:eastAsia="Arial Unicode MS" w:hAnsi="Browallia New" w:cs="Browallia New"/>
                <w:sz w:val="18"/>
                <w:szCs w:val="18"/>
                <w:lang w:val="en-GB"/>
              </w:rPr>
              <w:t>328,986</w:t>
            </w:r>
          </w:p>
        </w:tc>
      </w:tr>
      <w:tr w:rsidR="00A42201" w:rsidRPr="004C202A" w14:paraId="30D868C7" w14:textId="77777777" w:rsidTr="00C559C9">
        <w:tc>
          <w:tcPr>
            <w:tcW w:w="1877" w:type="dxa"/>
          </w:tcPr>
          <w:p w14:paraId="33AEC0E3"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 xml:space="preserve">หนี้สินหมุนเวียนอื่น </w:t>
            </w:r>
          </w:p>
        </w:tc>
        <w:tc>
          <w:tcPr>
            <w:tcW w:w="842" w:type="dxa"/>
            <w:vAlign w:val="bottom"/>
          </w:tcPr>
          <w:p w14:paraId="522AA259" w14:textId="5BE4B426"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53,723</w:t>
            </w:r>
          </w:p>
        </w:tc>
        <w:tc>
          <w:tcPr>
            <w:tcW w:w="913" w:type="dxa"/>
            <w:vAlign w:val="bottom"/>
          </w:tcPr>
          <w:p w14:paraId="48A32106" w14:textId="7D1EBCE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78,647</w:t>
            </w:r>
          </w:p>
        </w:tc>
        <w:tc>
          <w:tcPr>
            <w:tcW w:w="1052" w:type="dxa"/>
            <w:vAlign w:val="bottom"/>
          </w:tcPr>
          <w:p w14:paraId="3536C436" w14:textId="64A7C467"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357,98</w:t>
            </w:r>
            <w:r w:rsidRPr="004C202A">
              <w:rPr>
                <w:rFonts w:ascii="Browallia New" w:eastAsia="Arial Unicode MS" w:hAnsi="Browallia New" w:cs="Browallia New"/>
                <w:sz w:val="18"/>
                <w:szCs w:val="18"/>
              </w:rPr>
              <w:t>4</w:t>
            </w:r>
          </w:p>
        </w:tc>
        <w:tc>
          <w:tcPr>
            <w:tcW w:w="1052" w:type="dxa"/>
            <w:shd w:val="clear" w:color="auto" w:fill="auto"/>
            <w:vAlign w:val="bottom"/>
          </w:tcPr>
          <w:p w14:paraId="11122E13" w14:textId="49941CA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14" w:type="dxa"/>
            <w:vAlign w:val="bottom"/>
          </w:tcPr>
          <w:p w14:paraId="017E5C4F" w14:textId="0095A339"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3,489,515</w:t>
            </w:r>
          </w:p>
        </w:tc>
        <w:tc>
          <w:tcPr>
            <w:tcW w:w="990" w:type="dxa"/>
            <w:vAlign w:val="bottom"/>
          </w:tcPr>
          <w:p w14:paraId="67A7E829" w14:textId="21E51F81"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844,703</w:t>
            </w:r>
          </w:p>
        </w:tc>
        <w:tc>
          <w:tcPr>
            <w:tcW w:w="990" w:type="dxa"/>
            <w:vAlign w:val="bottom"/>
          </w:tcPr>
          <w:p w14:paraId="2F826635" w14:textId="33ED045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w:t>
            </w:r>
            <w:r w:rsidR="00E82786">
              <w:rPr>
                <w:rFonts w:ascii="Browallia New" w:eastAsia="Arial Unicode MS" w:hAnsi="Browallia New" w:cs="Browallia New"/>
                <w:sz w:val="18"/>
                <w:szCs w:val="18"/>
                <w:lang w:val="en-GB"/>
              </w:rPr>
              <w:t>61</w:t>
            </w:r>
            <w:r w:rsidRPr="004C202A">
              <w:rPr>
                <w:rFonts w:ascii="Browallia New" w:eastAsia="Arial Unicode MS" w:hAnsi="Browallia New" w:cs="Browallia New"/>
                <w:sz w:val="18"/>
                <w:szCs w:val="18"/>
                <w:lang w:val="en-GB"/>
              </w:rPr>
              <w:t>,</w:t>
            </w:r>
            <w:r w:rsidR="00E82786">
              <w:rPr>
                <w:rFonts w:ascii="Browallia New" w:eastAsia="Arial Unicode MS" w:hAnsi="Browallia New" w:cs="Browallia New"/>
                <w:sz w:val="18"/>
                <w:szCs w:val="18"/>
                <w:lang w:val="en-GB"/>
              </w:rPr>
              <w:t>068</w:t>
            </w:r>
          </w:p>
        </w:tc>
        <w:tc>
          <w:tcPr>
            <w:tcW w:w="990" w:type="dxa"/>
            <w:vAlign w:val="bottom"/>
          </w:tcPr>
          <w:p w14:paraId="3897C11E" w14:textId="52A02DC0"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w:t>
            </w:r>
            <w:r w:rsidR="001D49B6">
              <w:rPr>
                <w:rFonts w:ascii="Browallia New" w:eastAsia="Arial Unicode MS" w:hAnsi="Browallia New" w:cs="Browallia New"/>
                <w:sz w:val="18"/>
                <w:szCs w:val="18"/>
                <w:lang w:val="en-GB"/>
              </w:rPr>
              <w:t>,170</w:t>
            </w:r>
            <w:r w:rsidR="002B2A73">
              <w:rPr>
                <w:rFonts w:ascii="Browallia New" w:eastAsia="Arial Unicode MS" w:hAnsi="Browallia New" w:cs="Browallia New"/>
                <w:sz w:val="18"/>
                <w:szCs w:val="18"/>
                <w:lang w:val="en-GB"/>
              </w:rPr>
              <w:t>,879</w:t>
            </w:r>
          </w:p>
        </w:tc>
      </w:tr>
      <w:tr w:rsidR="00A42201" w:rsidRPr="004C202A" w14:paraId="11E1E65B" w14:textId="77777777" w:rsidTr="00C559C9">
        <w:tc>
          <w:tcPr>
            <w:tcW w:w="1877" w:type="dxa"/>
          </w:tcPr>
          <w:p w14:paraId="79385BB4"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รวมหนี้สินหมุนเวียน</w:t>
            </w:r>
          </w:p>
        </w:tc>
        <w:tc>
          <w:tcPr>
            <w:tcW w:w="842" w:type="dxa"/>
            <w:vAlign w:val="bottom"/>
          </w:tcPr>
          <w:p w14:paraId="0222F830" w14:textId="314A94DA"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597,184</w:t>
            </w:r>
          </w:p>
        </w:tc>
        <w:tc>
          <w:tcPr>
            <w:tcW w:w="913" w:type="dxa"/>
            <w:vAlign w:val="bottom"/>
          </w:tcPr>
          <w:p w14:paraId="1297FD37" w14:textId="6775FA7D"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604,669</w:t>
            </w:r>
          </w:p>
        </w:tc>
        <w:tc>
          <w:tcPr>
            <w:tcW w:w="1052" w:type="dxa"/>
            <w:vAlign w:val="bottom"/>
          </w:tcPr>
          <w:p w14:paraId="6BD9EE2A" w14:textId="02C69E1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rPr>
            </w:pPr>
            <w:r w:rsidRPr="004C202A">
              <w:rPr>
                <w:rFonts w:ascii="Browallia New" w:eastAsia="Arial Unicode MS" w:hAnsi="Browallia New" w:cs="Browallia New"/>
                <w:sz w:val="18"/>
                <w:szCs w:val="18"/>
                <w:lang w:val="en-GB"/>
              </w:rPr>
              <w:t>357,98</w:t>
            </w:r>
            <w:r w:rsidRPr="004C202A">
              <w:rPr>
                <w:rFonts w:ascii="Browallia New" w:eastAsia="Arial Unicode MS" w:hAnsi="Browallia New" w:cs="Browallia New"/>
                <w:sz w:val="18"/>
                <w:szCs w:val="18"/>
              </w:rPr>
              <w:t>4</w:t>
            </w:r>
          </w:p>
        </w:tc>
        <w:tc>
          <w:tcPr>
            <w:tcW w:w="1052" w:type="dxa"/>
            <w:shd w:val="clear" w:color="auto" w:fill="auto"/>
            <w:vAlign w:val="bottom"/>
          </w:tcPr>
          <w:p w14:paraId="2292A12B" w14:textId="6A6D321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361,935</w:t>
            </w:r>
          </w:p>
        </w:tc>
        <w:tc>
          <w:tcPr>
            <w:tcW w:w="1014" w:type="dxa"/>
            <w:vAlign w:val="bottom"/>
          </w:tcPr>
          <w:p w14:paraId="6E3DB547" w14:textId="034E2EB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5,133,309</w:t>
            </w:r>
          </w:p>
        </w:tc>
        <w:tc>
          <w:tcPr>
            <w:tcW w:w="990" w:type="dxa"/>
            <w:vAlign w:val="bottom"/>
          </w:tcPr>
          <w:p w14:paraId="506049A5" w14:textId="3A9B7BA7"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5,016,375</w:t>
            </w:r>
          </w:p>
        </w:tc>
        <w:tc>
          <w:tcPr>
            <w:tcW w:w="990" w:type="dxa"/>
            <w:vAlign w:val="bottom"/>
          </w:tcPr>
          <w:p w14:paraId="18F62BAA" w14:textId="2B611040"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2,562,094</w:t>
            </w:r>
          </w:p>
        </w:tc>
        <w:tc>
          <w:tcPr>
            <w:tcW w:w="990" w:type="dxa"/>
            <w:vAlign w:val="bottom"/>
          </w:tcPr>
          <w:p w14:paraId="36F5E1BD" w14:textId="6EF7618B"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2,499,865</w:t>
            </w:r>
          </w:p>
        </w:tc>
      </w:tr>
      <w:tr w:rsidR="00D32EE6" w:rsidRPr="004C202A" w14:paraId="5886D606" w14:textId="77777777" w:rsidTr="00C559C9">
        <w:tc>
          <w:tcPr>
            <w:tcW w:w="1877" w:type="dxa"/>
          </w:tcPr>
          <w:p w14:paraId="224EEA9B" w14:textId="77777777" w:rsidR="00D32EE6" w:rsidRPr="004C202A" w:rsidRDefault="00D32EE6">
            <w:pPr>
              <w:pStyle w:val="ListParagraph"/>
              <w:tabs>
                <w:tab w:val="left" w:pos="426"/>
              </w:tabs>
              <w:ind w:left="0"/>
              <w:jc w:val="thaiDistribute"/>
              <w:rPr>
                <w:rFonts w:ascii="Browallia New" w:eastAsia="Arial Unicode MS" w:hAnsi="Browallia New" w:cs="Browallia New"/>
                <w:sz w:val="16"/>
                <w:szCs w:val="16"/>
                <w:lang w:val="en-GB"/>
              </w:rPr>
            </w:pPr>
          </w:p>
        </w:tc>
        <w:tc>
          <w:tcPr>
            <w:tcW w:w="842" w:type="dxa"/>
          </w:tcPr>
          <w:p w14:paraId="488B02F7"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913" w:type="dxa"/>
          </w:tcPr>
          <w:p w14:paraId="17FDA296"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1052" w:type="dxa"/>
          </w:tcPr>
          <w:p w14:paraId="78531AB2"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1052" w:type="dxa"/>
          </w:tcPr>
          <w:p w14:paraId="27342670"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1014" w:type="dxa"/>
          </w:tcPr>
          <w:p w14:paraId="16B34F43"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77F47622"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7864EA6A"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5281CC48" w14:textId="77777777" w:rsidR="00D32EE6" w:rsidRPr="004C202A" w:rsidRDefault="00D32EE6" w:rsidP="00965E3D">
            <w:pPr>
              <w:pStyle w:val="ListParagraph"/>
              <w:tabs>
                <w:tab w:val="left" w:pos="426"/>
              </w:tabs>
              <w:ind w:left="0"/>
              <w:jc w:val="right"/>
              <w:rPr>
                <w:rFonts w:ascii="Browallia New" w:eastAsia="Arial Unicode MS" w:hAnsi="Browallia New" w:cs="Browallia New"/>
                <w:sz w:val="16"/>
                <w:szCs w:val="16"/>
                <w:lang w:val="en-GB"/>
              </w:rPr>
            </w:pPr>
          </w:p>
        </w:tc>
      </w:tr>
      <w:tr w:rsidR="007D6658" w:rsidRPr="004C202A" w14:paraId="61874F3B" w14:textId="77777777">
        <w:tc>
          <w:tcPr>
            <w:tcW w:w="1877" w:type="dxa"/>
          </w:tcPr>
          <w:p w14:paraId="47CD8549" w14:textId="10A61862" w:rsidR="007D6658" w:rsidRPr="004C202A" w:rsidRDefault="007D6658" w:rsidP="007D6658">
            <w:pPr>
              <w:pStyle w:val="ListParagraph"/>
              <w:tabs>
                <w:tab w:val="left" w:pos="426"/>
              </w:tabs>
              <w:ind w:left="0" w:right="-112"/>
              <w:jc w:val="both"/>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หนี้สินทางการเงินไม่หมุนเวียน</w:t>
            </w:r>
          </w:p>
        </w:tc>
        <w:tc>
          <w:tcPr>
            <w:tcW w:w="842" w:type="dxa"/>
            <w:vAlign w:val="bottom"/>
          </w:tcPr>
          <w:p w14:paraId="327F2AF2" w14:textId="2085FA44"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1,087</w:t>
            </w:r>
          </w:p>
        </w:tc>
        <w:tc>
          <w:tcPr>
            <w:tcW w:w="913" w:type="dxa"/>
            <w:vAlign w:val="bottom"/>
          </w:tcPr>
          <w:p w14:paraId="539F4F31" w14:textId="7CC91710"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vAlign w:val="bottom"/>
          </w:tcPr>
          <w:p w14:paraId="21ADFD5E" w14:textId="4CBF2209"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174,951</w:t>
            </w:r>
          </w:p>
        </w:tc>
        <w:tc>
          <w:tcPr>
            <w:tcW w:w="1052" w:type="dxa"/>
            <w:vAlign w:val="bottom"/>
          </w:tcPr>
          <w:p w14:paraId="2ADDCE93" w14:textId="6A227880"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184,796</w:t>
            </w:r>
          </w:p>
        </w:tc>
        <w:tc>
          <w:tcPr>
            <w:tcW w:w="1014" w:type="dxa"/>
            <w:vAlign w:val="bottom"/>
          </w:tcPr>
          <w:p w14:paraId="1A4AA590" w14:textId="12D684F9"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16,013,074</w:t>
            </w:r>
          </w:p>
        </w:tc>
        <w:tc>
          <w:tcPr>
            <w:tcW w:w="990" w:type="dxa"/>
          </w:tcPr>
          <w:p w14:paraId="3CBE35B7" w14:textId="089D3208"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10,304,629</w:t>
            </w:r>
          </w:p>
        </w:tc>
        <w:tc>
          <w:tcPr>
            <w:tcW w:w="990" w:type="dxa"/>
            <w:vAlign w:val="bottom"/>
          </w:tcPr>
          <w:p w14:paraId="681F945B" w14:textId="3C99726A"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770,541</w:t>
            </w:r>
          </w:p>
        </w:tc>
        <w:tc>
          <w:tcPr>
            <w:tcW w:w="990" w:type="dxa"/>
            <w:vAlign w:val="bottom"/>
          </w:tcPr>
          <w:p w14:paraId="1E8B4FF6" w14:textId="4DEFB228" w:rsidR="007D6658" w:rsidRPr="004C202A" w:rsidRDefault="007D6658" w:rsidP="007D6658">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852,591</w:t>
            </w:r>
          </w:p>
        </w:tc>
      </w:tr>
      <w:tr w:rsidR="00A42201" w:rsidRPr="004C202A" w14:paraId="083FE2AE" w14:textId="77777777" w:rsidTr="00C559C9">
        <w:tc>
          <w:tcPr>
            <w:tcW w:w="1877" w:type="dxa"/>
          </w:tcPr>
          <w:p w14:paraId="1EF7737C"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หนี้สินไม่หมุนเวียน</w:t>
            </w:r>
          </w:p>
        </w:tc>
        <w:tc>
          <w:tcPr>
            <w:tcW w:w="842" w:type="dxa"/>
            <w:vAlign w:val="bottom"/>
          </w:tcPr>
          <w:p w14:paraId="161628DA" w14:textId="6687371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32,395</w:t>
            </w:r>
          </w:p>
        </w:tc>
        <w:tc>
          <w:tcPr>
            <w:tcW w:w="913" w:type="dxa"/>
            <w:vAlign w:val="bottom"/>
          </w:tcPr>
          <w:p w14:paraId="6B29EDA3" w14:textId="1C62597F"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31,205</w:t>
            </w:r>
          </w:p>
        </w:tc>
        <w:tc>
          <w:tcPr>
            <w:tcW w:w="1052" w:type="dxa"/>
            <w:vAlign w:val="bottom"/>
          </w:tcPr>
          <w:p w14:paraId="428E7A21" w14:textId="7B427BB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vAlign w:val="bottom"/>
          </w:tcPr>
          <w:p w14:paraId="6EF01DD3" w14:textId="009C3D4F"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14" w:type="dxa"/>
          </w:tcPr>
          <w:p w14:paraId="0CB51FB1" w14:textId="6D6DFFAF"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990" w:type="dxa"/>
          </w:tcPr>
          <w:p w14:paraId="1B8D7C7B" w14:textId="298AF41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990" w:type="dxa"/>
            <w:vAlign w:val="bottom"/>
          </w:tcPr>
          <w:p w14:paraId="1DED307C" w14:textId="03B4B224"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15,083</w:t>
            </w:r>
          </w:p>
        </w:tc>
        <w:tc>
          <w:tcPr>
            <w:tcW w:w="990" w:type="dxa"/>
            <w:vAlign w:val="bottom"/>
          </w:tcPr>
          <w:p w14:paraId="2F69C88F" w14:textId="3D947E8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8,354</w:t>
            </w:r>
          </w:p>
        </w:tc>
      </w:tr>
      <w:tr w:rsidR="00A42201" w:rsidRPr="004C202A" w14:paraId="64644AC4" w14:textId="77777777" w:rsidTr="00C559C9">
        <w:tc>
          <w:tcPr>
            <w:tcW w:w="1877" w:type="dxa"/>
          </w:tcPr>
          <w:p w14:paraId="15E7E0B1"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รวมหนี้สินไม่หมุนเวียน</w:t>
            </w:r>
          </w:p>
        </w:tc>
        <w:tc>
          <w:tcPr>
            <w:tcW w:w="842" w:type="dxa"/>
            <w:vAlign w:val="bottom"/>
          </w:tcPr>
          <w:p w14:paraId="7BA3919B" w14:textId="40F4B6B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33,482</w:t>
            </w:r>
          </w:p>
        </w:tc>
        <w:tc>
          <w:tcPr>
            <w:tcW w:w="913" w:type="dxa"/>
            <w:vAlign w:val="bottom"/>
          </w:tcPr>
          <w:p w14:paraId="4D15E710" w14:textId="022D9D9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31,205</w:t>
            </w:r>
          </w:p>
        </w:tc>
        <w:tc>
          <w:tcPr>
            <w:tcW w:w="1052" w:type="dxa"/>
            <w:vAlign w:val="bottom"/>
          </w:tcPr>
          <w:p w14:paraId="5C4E1F1C" w14:textId="578030BF"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174,951</w:t>
            </w:r>
          </w:p>
        </w:tc>
        <w:tc>
          <w:tcPr>
            <w:tcW w:w="1052" w:type="dxa"/>
            <w:vAlign w:val="bottom"/>
          </w:tcPr>
          <w:p w14:paraId="3C0C6E42" w14:textId="48F59EF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184,796</w:t>
            </w:r>
          </w:p>
        </w:tc>
        <w:tc>
          <w:tcPr>
            <w:tcW w:w="1014" w:type="dxa"/>
          </w:tcPr>
          <w:p w14:paraId="43EEA1D5" w14:textId="4AC2274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 xml:space="preserve">     16,013,074</w:t>
            </w:r>
          </w:p>
        </w:tc>
        <w:tc>
          <w:tcPr>
            <w:tcW w:w="990" w:type="dxa"/>
          </w:tcPr>
          <w:p w14:paraId="34C349A3" w14:textId="7B7ADDBD"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10,304,629</w:t>
            </w:r>
          </w:p>
        </w:tc>
        <w:tc>
          <w:tcPr>
            <w:tcW w:w="990" w:type="dxa"/>
            <w:vAlign w:val="bottom"/>
          </w:tcPr>
          <w:p w14:paraId="42ECC336" w14:textId="28D4A9D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785,624</w:t>
            </w:r>
          </w:p>
        </w:tc>
        <w:tc>
          <w:tcPr>
            <w:tcW w:w="990" w:type="dxa"/>
            <w:vAlign w:val="bottom"/>
          </w:tcPr>
          <w:p w14:paraId="1009D605" w14:textId="3842BA10"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860,945</w:t>
            </w:r>
          </w:p>
        </w:tc>
      </w:tr>
      <w:tr w:rsidR="00A42201" w:rsidRPr="004C202A" w14:paraId="614F96AF" w14:textId="77777777" w:rsidTr="00C559C9">
        <w:tc>
          <w:tcPr>
            <w:tcW w:w="1877" w:type="dxa"/>
          </w:tcPr>
          <w:p w14:paraId="76952FF2"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รวมหนี้สิน</w:t>
            </w:r>
          </w:p>
        </w:tc>
        <w:tc>
          <w:tcPr>
            <w:tcW w:w="842" w:type="dxa"/>
            <w:vAlign w:val="bottom"/>
          </w:tcPr>
          <w:p w14:paraId="545D4296" w14:textId="66614C17"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630,666</w:t>
            </w:r>
          </w:p>
        </w:tc>
        <w:tc>
          <w:tcPr>
            <w:tcW w:w="913" w:type="dxa"/>
            <w:vAlign w:val="bottom"/>
          </w:tcPr>
          <w:p w14:paraId="18D04F15" w14:textId="4957FA59"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635,874</w:t>
            </w:r>
          </w:p>
        </w:tc>
        <w:tc>
          <w:tcPr>
            <w:tcW w:w="1052" w:type="dxa"/>
            <w:vAlign w:val="bottom"/>
          </w:tcPr>
          <w:p w14:paraId="0A76A343" w14:textId="693642C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532,935</w:t>
            </w:r>
          </w:p>
        </w:tc>
        <w:tc>
          <w:tcPr>
            <w:tcW w:w="1052" w:type="dxa"/>
            <w:vAlign w:val="bottom"/>
          </w:tcPr>
          <w:p w14:paraId="0461F186" w14:textId="63B739F6"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546,731</w:t>
            </w:r>
          </w:p>
        </w:tc>
        <w:tc>
          <w:tcPr>
            <w:tcW w:w="1014" w:type="dxa"/>
            <w:vAlign w:val="bottom"/>
          </w:tcPr>
          <w:p w14:paraId="3C7B4D4A" w14:textId="7610A9F9"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21,146,383</w:t>
            </w:r>
          </w:p>
        </w:tc>
        <w:tc>
          <w:tcPr>
            <w:tcW w:w="990" w:type="dxa"/>
            <w:vAlign w:val="bottom"/>
          </w:tcPr>
          <w:p w14:paraId="6150DEC8" w14:textId="08C58190"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15,321,004</w:t>
            </w:r>
          </w:p>
        </w:tc>
        <w:tc>
          <w:tcPr>
            <w:tcW w:w="990" w:type="dxa"/>
            <w:shd w:val="clear" w:color="auto" w:fill="auto"/>
            <w:vAlign w:val="bottom"/>
          </w:tcPr>
          <w:p w14:paraId="767F82C2" w14:textId="7F27AEA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3,347,718</w:t>
            </w:r>
          </w:p>
        </w:tc>
        <w:tc>
          <w:tcPr>
            <w:tcW w:w="990" w:type="dxa"/>
            <w:shd w:val="clear" w:color="auto" w:fill="auto"/>
            <w:vAlign w:val="bottom"/>
          </w:tcPr>
          <w:p w14:paraId="14C84018" w14:textId="2D38FDF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3,360,810</w:t>
            </w:r>
          </w:p>
        </w:tc>
      </w:tr>
      <w:tr w:rsidR="00A42201" w:rsidRPr="004C202A" w14:paraId="28A01C75" w14:textId="77777777" w:rsidTr="00C559C9">
        <w:tc>
          <w:tcPr>
            <w:tcW w:w="1877" w:type="dxa"/>
          </w:tcPr>
          <w:p w14:paraId="455499BB"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p>
        </w:tc>
        <w:tc>
          <w:tcPr>
            <w:tcW w:w="842" w:type="dxa"/>
            <w:vAlign w:val="bottom"/>
          </w:tcPr>
          <w:p w14:paraId="599A72D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vAlign w:val="bottom"/>
          </w:tcPr>
          <w:p w14:paraId="1533E4F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02E3A92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72DE0E31"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vAlign w:val="bottom"/>
          </w:tcPr>
          <w:p w14:paraId="4BD36EC1"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094CC3C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60FE43D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157E4815"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3AEA84ED" w14:textId="77777777" w:rsidTr="00C559C9">
        <w:tc>
          <w:tcPr>
            <w:tcW w:w="1877" w:type="dxa"/>
          </w:tcPr>
          <w:p w14:paraId="47F85B32" w14:textId="68854785"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สินทรัพย์สุทธิ</w:t>
            </w:r>
          </w:p>
        </w:tc>
        <w:tc>
          <w:tcPr>
            <w:tcW w:w="842" w:type="dxa"/>
            <w:vAlign w:val="bottom"/>
          </w:tcPr>
          <w:p w14:paraId="1DCF7937" w14:textId="1A4D7487"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rPr>
            </w:pPr>
            <w:r w:rsidRPr="004C202A">
              <w:rPr>
                <w:rFonts w:ascii="Browallia New" w:eastAsia="Arial Unicode MS" w:hAnsi="Browallia New" w:cs="Browallia New"/>
                <w:sz w:val="18"/>
                <w:szCs w:val="18"/>
              </w:rPr>
              <w:t>514,638</w:t>
            </w:r>
          </w:p>
        </w:tc>
        <w:tc>
          <w:tcPr>
            <w:tcW w:w="913" w:type="dxa"/>
            <w:vAlign w:val="bottom"/>
          </w:tcPr>
          <w:p w14:paraId="3B69E39C" w14:textId="39E2555F"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552,495</w:t>
            </w:r>
          </w:p>
        </w:tc>
        <w:tc>
          <w:tcPr>
            <w:tcW w:w="1052" w:type="dxa"/>
            <w:vAlign w:val="bottom"/>
          </w:tcPr>
          <w:p w14:paraId="684DAD17" w14:textId="6C74EE5A"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(75,623)</w:t>
            </w:r>
          </w:p>
        </w:tc>
        <w:tc>
          <w:tcPr>
            <w:tcW w:w="1052" w:type="dxa"/>
            <w:vAlign w:val="bottom"/>
          </w:tcPr>
          <w:p w14:paraId="06F627E5" w14:textId="6E11C670"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1,797</w:t>
            </w:r>
          </w:p>
        </w:tc>
        <w:tc>
          <w:tcPr>
            <w:tcW w:w="1014" w:type="dxa"/>
            <w:vAlign w:val="bottom"/>
          </w:tcPr>
          <w:p w14:paraId="2C653C2F" w14:textId="2637B620"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2,861,602</w:t>
            </w:r>
          </w:p>
        </w:tc>
        <w:tc>
          <w:tcPr>
            <w:tcW w:w="990" w:type="dxa"/>
            <w:vAlign w:val="bottom"/>
          </w:tcPr>
          <w:p w14:paraId="42C28F32" w14:textId="79C8B8EE"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3,615,600</w:t>
            </w:r>
          </w:p>
        </w:tc>
        <w:tc>
          <w:tcPr>
            <w:tcW w:w="990" w:type="dxa"/>
            <w:shd w:val="clear" w:color="auto" w:fill="auto"/>
            <w:vAlign w:val="bottom"/>
          </w:tcPr>
          <w:p w14:paraId="3CFC4CE0" w14:textId="5FFB3F2B"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w:t>
            </w:r>
            <w:r w:rsidR="00E82786">
              <w:rPr>
                <w:rFonts w:ascii="Browallia New" w:eastAsia="Arial Unicode MS" w:hAnsi="Browallia New" w:cs="Browallia New"/>
                <w:sz w:val="18"/>
                <w:szCs w:val="18"/>
                <w:lang w:val="en-GB"/>
              </w:rPr>
              <w:t>6</w:t>
            </w:r>
            <w:r w:rsidRPr="004C202A">
              <w:rPr>
                <w:rFonts w:ascii="Browallia New" w:eastAsia="Arial Unicode MS" w:hAnsi="Browallia New" w:cs="Browallia New"/>
                <w:sz w:val="18"/>
                <w:szCs w:val="18"/>
                <w:lang w:val="en-GB"/>
              </w:rPr>
              <w:t>,62</w:t>
            </w:r>
            <w:r w:rsidR="00CA57AA">
              <w:rPr>
                <w:rFonts w:ascii="Browallia New" w:eastAsia="Arial Unicode MS" w:hAnsi="Browallia New" w:cs="Browallia New"/>
                <w:sz w:val="18"/>
                <w:szCs w:val="18"/>
                <w:lang w:val="en-GB"/>
              </w:rPr>
              <w:t>5</w:t>
            </w:r>
          </w:p>
        </w:tc>
        <w:tc>
          <w:tcPr>
            <w:tcW w:w="990" w:type="dxa"/>
            <w:shd w:val="clear" w:color="auto" w:fill="auto"/>
            <w:vAlign w:val="bottom"/>
          </w:tcPr>
          <w:p w14:paraId="361E13CE" w14:textId="01EBAEBB"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65,031</w:t>
            </w:r>
          </w:p>
        </w:tc>
      </w:tr>
      <w:tr w:rsidR="00A42201" w:rsidRPr="004C202A" w14:paraId="719D8DAF" w14:textId="77777777" w:rsidTr="00C559C9">
        <w:tc>
          <w:tcPr>
            <w:tcW w:w="1877" w:type="dxa"/>
          </w:tcPr>
          <w:p w14:paraId="0B92A06C"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p>
        </w:tc>
        <w:tc>
          <w:tcPr>
            <w:tcW w:w="842" w:type="dxa"/>
            <w:vAlign w:val="bottom"/>
          </w:tcPr>
          <w:p w14:paraId="1320FBB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vAlign w:val="bottom"/>
          </w:tcPr>
          <w:p w14:paraId="73667DD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3DF593F1"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1139564D"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vAlign w:val="bottom"/>
          </w:tcPr>
          <w:p w14:paraId="5FB081F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1176D13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16445DA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57C9BE7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7E63FC5B" w14:textId="77777777" w:rsidTr="00C559C9">
        <w:tc>
          <w:tcPr>
            <w:tcW w:w="1877" w:type="dxa"/>
          </w:tcPr>
          <w:p w14:paraId="709311F5" w14:textId="4EDCA0AD"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cs/>
                <w:lang w:val="en-GB"/>
              </w:rPr>
              <w:t>สัดส่วนการถือหุ้นของกลุ่มบริษัท</w:t>
            </w:r>
          </w:p>
        </w:tc>
        <w:tc>
          <w:tcPr>
            <w:tcW w:w="842" w:type="dxa"/>
            <w:vAlign w:val="bottom"/>
          </w:tcPr>
          <w:p w14:paraId="5524DCDD"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vAlign w:val="bottom"/>
          </w:tcPr>
          <w:p w14:paraId="0239E3A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01E03214"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10EDCEA9"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vAlign w:val="bottom"/>
          </w:tcPr>
          <w:p w14:paraId="0E1DE60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2C0DAAE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2362D90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222B9E4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2E854D97" w14:textId="77777777" w:rsidTr="00C559C9">
        <w:trPr>
          <w:trHeight w:val="248"/>
        </w:trPr>
        <w:tc>
          <w:tcPr>
            <w:tcW w:w="1877" w:type="dxa"/>
          </w:tcPr>
          <w:p w14:paraId="21706B47" w14:textId="78CEFE93"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cs/>
                <w:lang w:val="en-GB"/>
              </w:rPr>
              <w:t xml:space="preserve"> </w:t>
            </w: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sz w:val="18"/>
                <w:szCs w:val="18"/>
                <w:cs/>
                <w:lang w:val="en-GB"/>
              </w:rPr>
              <w:t>(ร้อยละ)</w:t>
            </w:r>
          </w:p>
        </w:tc>
        <w:tc>
          <w:tcPr>
            <w:tcW w:w="842" w:type="dxa"/>
          </w:tcPr>
          <w:p w14:paraId="70D0542A" w14:textId="57C2A21C"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19.98</w:t>
            </w:r>
          </w:p>
        </w:tc>
        <w:tc>
          <w:tcPr>
            <w:tcW w:w="913" w:type="dxa"/>
          </w:tcPr>
          <w:p w14:paraId="0339B324" w14:textId="734046E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19.98</w:t>
            </w:r>
          </w:p>
        </w:tc>
        <w:tc>
          <w:tcPr>
            <w:tcW w:w="1052" w:type="dxa"/>
          </w:tcPr>
          <w:p w14:paraId="579A247F" w14:textId="4C804665"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rPr>
              <w:t>34</w:t>
            </w:r>
            <w:r w:rsidRPr="004C202A">
              <w:rPr>
                <w:rFonts w:ascii="Browallia New" w:eastAsia="Arial Unicode MS" w:hAnsi="Browallia New" w:cs="Browallia New"/>
                <w:sz w:val="18"/>
                <w:szCs w:val="18"/>
                <w:lang w:val="en-GB"/>
              </w:rPr>
              <w:t>.00</w:t>
            </w:r>
          </w:p>
        </w:tc>
        <w:tc>
          <w:tcPr>
            <w:tcW w:w="1052" w:type="dxa"/>
          </w:tcPr>
          <w:p w14:paraId="4F7713B9" w14:textId="1D0CB311"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34.00</w:t>
            </w:r>
          </w:p>
        </w:tc>
        <w:tc>
          <w:tcPr>
            <w:tcW w:w="1014" w:type="dxa"/>
          </w:tcPr>
          <w:p w14:paraId="263C8D28" w14:textId="7367D574"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51.00</w:t>
            </w:r>
          </w:p>
        </w:tc>
        <w:tc>
          <w:tcPr>
            <w:tcW w:w="990" w:type="dxa"/>
            <w:shd w:val="clear" w:color="auto" w:fill="auto"/>
          </w:tcPr>
          <w:p w14:paraId="7BFFEF0D" w14:textId="23EA8196"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51.00</w:t>
            </w:r>
          </w:p>
        </w:tc>
        <w:tc>
          <w:tcPr>
            <w:tcW w:w="990" w:type="dxa"/>
          </w:tcPr>
          <w:p w14:paraId="2482B66B" w14:textId="43B01602"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8.52 - 50.00</w:t>
            </w:r>
          </w:p>
        </w:tc>
        <w:tc>
          <w:tcPr>
            <w:tcW w:w="990" w:type="dxa"/>
          </w:tcPr>
          <w:p w14:paraId="459CE18A" w14:textId="6F71BE5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8.52 - 50.00</w:t>
            </w:r>
          </w:p>
        </w:tc>
      </w:tr>
      <w:tr w:rsidR="00A42201" w:rsidRPr="004C202A" w14:paraId="67F52E74" w14:textId="77777777" w:rsidTr="00C559C9">
        <w:trPr>
          <w:trHeight w:val="248"/>
        </w:trPr>
        <w:tc>
          <w:tcPr>
            <w:tcW w:w="1877" w:type="dxa"/>
          </w:tcPr>
          <w:p w14:paraId="3184CC47" w14:textId="0DCE7566"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cs/>
                <w:lang w:val="en-GB"/>
              </w:rPr>
              <w:t>สินทรัพย์สุทธิตามสัดส่วนของ</w:t>
            </w:r>
          </w:p>
        </w:tc>
        <w:tc>
          <w:tcPr>
            <w:tcW w:w="842" w:type="dxa"/>
          </w:tcPr>
          <w:p w14:paraId="4E9D86C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tcPr>
          <w:p w14:paraId="0C474E1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tcPr>
          <w:p w14:paraId="268C8AA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tcPr>
          <w:p w14:paraId="78AED8AA"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tcPr>
          <w:p w14:paraId="66BAE8F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tcPr>
          <w:p w14:paraId="2B884BA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tcPr>
          <w:p w14:paraId="26CA6204"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tcPr>
          <w:p w14:paraId="3D1EF6F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00ADEBAD" w14:textId="77777777" w:rsidTr="00C559C9">
        <w:trPr>
          <w:trHeight w:val="248"/>
        </w:trPr>
        <w:tc>
          <w:tcPr>
            <w:tcW w:w="1877" w:type="dxa"/>
          </w:tcPr>
          <w:p w14:paraId="4AFE6742" w14:textId="5C07D61B"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sz w:val="18"/>
                <w:szCs w:val="18"/>
                <w:cs/>
                <w:lang w:val="en-GB"/>
              </w:rPr>
              <w:t>บริษัท</w:t>
            </w:r>
          </w:p>
        </w:tc>
        <w:tc>
          <w:tcPr>
            <w:tcW w:w="842" w:type="dxa"/>
          </w:tcPr>
          <w:p w14:paraId="1CCC1ACE" w14:textId="17868B78"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102,825</w:t>
            </w:r>
          </w:p>
        </w:tc>
        <w:tc>
          <w:tcPr>
            <w:tcW w:w="913" w:type="dxa"/>
          </w:tcPr>
          <w:p w14:paraId="5D2D23C8" w14:textId="0617F2B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110,389</w:t>
            </w:r>
          </w:p>
        </w:tc>
        <w:tc>
          <w:tcPr>
            <w:tcW w:w="1052" w:type="dxa"/>
          </w:tcPr>
          <w:p w14:paraId="27C28C6B" w14:textId="70715DB6"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(25,711)</w:t>
            </w:r>
          </w:p>
        </w:tc>
        <w:tc>
          <w:tcPr>
            <w:tcW w:w="1052" w:type="dxa"/>
          </w:tcPr>
          <w:p w14:paraId="6D91B9C3" w14:textId="4CCFFC51"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611</w:t>
            </w:r>
          </w:p>
        </w:tc>
        <w:tc>
          <w:tcPr>
            <w:tcW w:w="1014" w:type="dxa"/>
          </w:tcPr>
          <w:p w14:paraId="0A906654" w14:textId="0A341A51"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1,459,417</w:t>
            </w:r>
          </w:p>
        </w:tc>
        <w:tc>
          <w:tcPr>
            <w:tcW w:w="990" w:type="dxa"/>
            <w:shd w:val="clear" w:color="auto" w:fill="auto"/>
          </w:tcPr>
          <w:p w14:paraId="60B25AFD" w14:textId="03DFAE6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1,843,956</w:t>
            </w:r>
          </w:p>
        </w:tc>
        <w:tc>
          <w:tcPr>
            <w:tcW w:w="990" w:type="dxa"/>
          </w:tcPr>
          <w:p w14:paraId="355977C6" w14:textId="2F1C5E82"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41,247</w:t>
            </w:r>
          </w:p>
        </w:tc>
        <w:tc>
          <w:tcPr>
            <w:tcW w:w="990" w:type="dxa"/>
          </w:tcPr>
          <w:p w14:paraId="4454B4EE" w14:textId="53C1A53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48,579</w:t>
            </w:r>
          </w:p>
        </w:tc>
      </w:tr>
      <w:tr w:rsidR="00A42201" w:rsidRPr="004C202A" w14:paraId="120EAE92" w14:textId="77777777" w:rsidTr="00C559C9">
        <w:trPr>
          <w:trHeight w:val="248"/>
        </w:trPr>
        <w:tc>
          <w:tcPr>
            <w:tcW w:w="1877" w:type="dxa"/>
          </w:tcPr>
          <w:p w14:paraId="2B36FDD4" w14:textId="77777777"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cs/>
                <w:lang w:val="en-GB"/>
              </w:rPr>
              <w:t>รายการปรับปรุงอื่น</w:t>
            </w:r>
          </w:p>
        </w:tc>
        <w:tc>
          <w:tcPr>
            <w:tcW w:w="842" w:type="dxa"/>
          </w:tcPr>
          <w:p w14:paraId="77B46769" w14:textId="6BDB46C4"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864</w:t>
            </w:r>
          </w:p>
        </w:tc>
        <w:tc>
          <w:tcPr>
            <w:tcW w:w="913" w:type="dxa"/>
          </w:tcPr>
          <w:p w14:paraId="5EF011BA" w14:textId="0A541B81"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864</w:t>
            </w:r>
          </w:p>
        </w:tc>
        <w:tc>
          <w:tcPr>
            <w:tcW w:w="1052" w:type="dxa"/>
          </w:tcPr>
          <w:p w14:paraId="3AE5086D" w14:textId="10C80C10"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166,566</w:t>
            </w:r>
          </w:p>
        </w:tc>
        <w:tc>
          <w:tcPr>
            <w:tcW w:w="1052" w:type="dxa"/>
          </w:tcPr>
          <w:p w14:paraId="7F812119" w14:textId="021A2852"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166,566</w:t>
            </w:r>
          </w:p>
        </w:tc>
        <w:tc>
          <w:tcPr>
            <w:tcW w:w="1014" w:type="dxa"/>
          </w:tcPr>
          <w:p w14:paraId="17DFC4AE" w14:textId="78FADA28"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(891,580)</w:t>
            </w:r>
          </w:p>
        </w:tc>
        <w:tc>
          <w:tcPr>
            <w:tcW w:w="990" w:type="dxa"/>
            <w:shd w:val="clear" w:color="auto" w:fill="auto"/>
          </w:tcPr>
          <w:p w14:paraId="7E88FFC7" w14:textId="169985D8"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(300,029)</w:t>
            </w:r>
          </w:p>
        </w:tc>
        <w:tc>
          <w:tcPr>
            <w:tcW w:w="990" w:type="dxa"/>
          </w:tcPr>
          <w:p w14:paraId="68C97AD0" w14:textId="7B71D3DA"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5,640</w:t>
            </w:r>
          </w:p>
        </w:tc>
        <w:tc>
          <w:tcPr>
            <w:tcW w:w="990" w:type="dxa"/>
          </w:tcPr>
          <w:p w14:paraId="147971C7" w14:textId="218BE3A3"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6,316</w:t>
            </w:r>
          </w:p>
        </w:tc>
      </w:tr>
      <w:tr w:rsidR="00A42201" w:rsidRPr="004C202A" w14:paraId="3DF5A189" w14:textId="77777777" w:rsidTr="00C559C9">
        <w:trPr>
          <w:trHeight w:val="248"/>
        </w:trPr>
        <w:tc>
          <w:tcPr>
            <w:tcW w:w="1877" w:type="dxa"/>
          </w:tcPr>
          <w:p w14:paraId="7D57749F" w14:textId="7BF6D5EE"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cs/>
                <w:lang w:val="en-GB"/>
              </w:rPr>
              <w:t>มูลค่าตามบัญชีของบริษัทใน</w:t>
            </w:r>
          </w:p>
        </w:tc>
        <w:tc>
          <w:tcPr>
            <w:tcW w:w="842" w:type="dxa"/>
          </w:tcPr>
          <w:p w14:paraId="1F21FD36"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tcPr>
          <w:p w14:paraId="75FBC76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tcPr>
          <w:p w14:paraId="571E6D06"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tcPr>
          <w:p w14:paraId="4549638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tcPr>
          <w:p w14:paraId="2B7B546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tcPr>
          <w:p w14:paraId="35610B7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tcPr>
          <w:p w14:paraId="6702BD15"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tcPr>
          <w:p w14:paraId="6F1CC67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35EE45A7" w14:textId="77777777" w:rsidTr="00C559C9">
        <w:trPr>
          <w:trHeight w:val="248"/>
        </w:trPr>
        <w:tc>
          <w:tcPr>
            <w:tcW w:w="1877" w:type="dxa"/>
          </w:tcPr>
          <w:p w14:paraId="7A4976EF" w14:textId="794F4DA5"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cs/>
                <w:lang w:val="en-GB"/>
              </w:rPr>
              <w:t>บริษัทร่วม</w:t>
            </w:r>
            <w:r w:rsidRPr="004C202A">
              <w:rPr>
                <w:rFonts w:ascii="Browallia New" w:eastAsia="Arial Unicode MS" w:hAnsi="Browallia New" w:cs="Browallia New" w:hint="cs"/>
                <w:sz w:val="18"/>
                <w:szCs w:val="18"/>
                <w:cs/>
                <w:lang w:val="en-GB"/>
              </w:rPr>
              <w:t>และบริษัทที่ควบคุม</w:t>
            </w:r>
          </w:p>
        </w:tc>
        <w:tc>
          <w:tcPr>
            <w:tcW w:w="842" w:type="dxa"/>
          </w:tcPr>
          <w:p w14:paraId="6F64AF19"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tcPr>
          <w:p w14:paraId="049E511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tcPr>
          <w:p w14:paraId="48998E56"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tcPr>
          <w:p w14:paraId="45F64EC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tcPr>
          <w:p w14:paraId="153A45AD"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tcPr>
          <w:p w14:paraId="778FB59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tcPr>
          <w:p w14:paraId="5F36677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tcPr>
          <w:p w14:paraId="452BA1E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391275D3" w14:textId="77777777" w:rsidTr="00C559C9">
        <w:trPr>
          <w:trHeight w:val="248"/>
        </w:trPr>
        <w:tc>
          <w:tcPr>
            <w:tcW w:w="1877" w:type="dxa"/>
          </w:tcPr>
          <w:p w14:paraId="6FA7AFFC" w14:textId="33ADB1E3" w:rsidR="00A42201" w:rsidRPr="004C202A" w:rsidRDefault="00A42201" w:rsidP="00A42201">
            <w:pPr>
              <w:ind w:left="80" w:right="-36"/>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hint="cs"/>
                <w:sz w:val="18"/>
                <w:szCs w:val="18"/>
                <w:cs/>
                <w:lang w:val="en-GB"/>
              </w:rPr>
              <w:t>ร่วมกัน</w:t>
            </w:r>
          </w:p>
        </w:tc>
        <w:tc>
          <w:tcPr>
            <w:tcW w:w="842" w:type="dxa"/>
          </w:tcPr>
          <w:p w14:paraId="0F173CAD" w14:textId="789EA721"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103,689</w:t>
            </w:r>
          </w:p>
        </w:tc>
        <w:tc>
          <w:tcPr>
            <w:tcW w:w="913" w:type="dxa"/>
          </w:tcPr>
          <w:p w14:paraId="097F8281" w14:textId="06EBAECC"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111,253</w:t>
            </w:r>
          </w:p>
        </w:tc>
        <w:tc>
          <w:tcPr>
            <w:tcW w:w="1052" w:type="dxa"/>
          </w:tcPr>
          <w:p w14:paraId="7BBE578A" w14:textId="2991D906"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140,855</w:t>
            </w:r>
          </w:p>
        </w:tc>
        <w:tc>
          <w:tcPr>
            <w:tcW w:w="1052" w:type="dxa"/>
          </w:tcPr>
          <w:p w14:paraId="503150AD" w14:textId="2F228B10"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167,177</w:t>
            </w:r>
          </w:p>
        </w:tc>
        <w:tc>
          <w:tcPr>
            <w:tcW w:w="1014" w:type="dxa"/>
          </w:tcPr>
          <w:p w14:paraId="0EF0ED51" w14:textId="6752862C"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567,837</w:t>
            </w:r>
          </w:p>
        </w:tc>
        <w:tc>
          <w:tcPr>
            <w:tcW w:w="990" w:type="dxa"/>
            <w:shd w:val="clear" w:color="auto" w:fill="auto"/>
          </w:tcPr>
          <w:p w14:paraId="4BCD088D" w14:textId="5B28EE6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1,543,927</w:t>
            </w:r>
          </w:p>
        </w:tc>
        <w:tc>
          <w:tcPr>
            <w:tcW w:w="990" w:type="dxa"/>
          </w:tcPr>
          <w:p w14:paraId="13CDF80B" w14:textId="0F019A6E"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46,887</w:t>
            </w:r>
          </w:p>
        </w:tc>
        <w:tc>
          <w:tcPr>
            <w:tcW w:w="990" w:type="dxa"/>
          </w:tcPr>
          <w:p w14:paraId="5FB18A46" w14:textId="277A4DC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54,895</w:t>
            </w:r>
          </w:p>
        </w:tc>
      </w:tr>
      <w:tr w:rsidR="00A42201" w:rsidRPr="004C202A" w14:paraId="5F77CBC2" w14:textId="77777777" w:rsidTr="00C559C9">
        <w:tc>
          <w:tcPr>
            <w:tcW w:w="1877" w:type="dxa"/>
          </w:tcPr>
          <w:p w14:paraId="143EE3B1"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6"/>
                <w:szCs w:val="16"/>
                <w:cs/>
              </w:rPr>
            </w:pPr>
          </w:p>
        </w:tc>
        <w:tc>
          <w:tcPr>
            <w:tcW w:w="842" w:type="dxa"/>
          </w:tcPr>
          <w:p w14:paraId="4BB1AE14"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tcPr>
          <w:p w14:paraId="7A70189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52" w:type="dxa"/>
          </w:tcPr>
          <w:p w14:paraId="396D600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52" w:type="dxa"/>
          </w:tcPr>
          <w:p w14:paraId="340AE04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1014" w:type="dxa"/>
          </w:tcPr>
          <w:p w14:paraId="204A48C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shd w:val="clear" w:color="auto" w:fill="auto"/>
          </w:tcPr>
          <w:p w14:paraId="5CD5C27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0F934653"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6"/>
                <w:szCs w:val="16"/>
                <w:lang w:val="en-GB"/>
              </w:rPr>
            </w:pPr>
          </w:p>
        </w:tc>
        <w:tc>
          <w:tcPr>
            <w:tcW w:w="990" w:type="dxa"/>
          </w:tcPr>
          <w:p w14:paraId="1FFD9CDF"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b/>
                <w:bCs/>
                <w:sz w:val="16"/>
                <w:szCs w:val="16"/>
                <w:lang w:val="en-GB"/>
              </w:rPr>
            </w:pPr>
          </w:p>
        </w:tc>
      </w:tr>
      <w:tr w:rsidR="00A42201" w:rsidRPr="004C202A" w14:paraId="703BBF94" w14:textId="77777777" w:rsidTr="00C559C9">
        <w:tc>
          <w:tcPr>
            <w:tcW w:w="1877" w:type="dxa"/>
          </w:tcPr>
          <w:p w14:paraId="11D0CCE3"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รายได้</w:t>
            </w:r>
          </w:p>
        </w:tc>
        <w:tc>
          <w:tcPr>
            <w:tcW w:w="842" w:type="dxa"/>
          </w:tcPr>
          <w:p w14:paraId="1250DA2A" w14:textId="1D7291C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1,254,301</w:t>
            </w:r>
          </w:p>
        </w:tc>
        <w:tc>
          <w:tcPr>
            <w:tcW w:w="913" w:type="dxa"/>
          </w:tcPr>
          <w:p w14:paraId="42CE2B7D" w14:textId="482E80C5"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1,517,985</w:t>
            </w:r>
          </w:p>
        </w:tc>
        <w:tc>
          <w:tcPr>
            <w:tcW w:w="1052" w:type="dxa"/>
          </w:tcPr>
          <w:p w14:paraId="7A673705" w14:textId="437277E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tcPr>
          <w:p w14:paraId="64B6A823" w14:textId="47B8438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14" w:type="dxa"/>
          </w:tcPr>
          <w:p w14:paraId="4E5D2127" w14:textId="4D55FA04"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82,931</w:t>
            </w:r>
          </w:p>
        </w:tc>
        <w:tc>
          <w:tcPr>
            <w:tcW w:w="990" w:type="dxa"/>
            <w:shd w:val="clear" w:color="auto" w:fill="auto"/>
          </w:tcPr>
          <w:p w14:paraId="65CDB839" w14:textId="26BB6FF0"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990" w:type="dxa"/>
            <w:vAlign w:val="bottom"/>
          </w:tcPr>
          <w:p w14:paraId="2021417E" w14:textId="55A7F551"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334,242</w:t>
            </w:r>
          </w:p>
        </w:tc>
        <w:tc>
          <w:tcPr>
            <w:tcW w:w="990" w:type="dxa"/>
            <w:vAlign w:val="bottom"/>
          </w:tcPr>
          <w:p w14:paraId="36DA4FFF" w14:textId="37C0A29D"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325,478</w:t>
            </w:r>
          </w:p>
        </w:tc>
      </w:tr>
      <w:tr w:rsidR="00A42201" w:rsidRPr="004C202A" w14:paraId="4050B93C" w14:textId="77777777" w:rsidTr="00C559C9">
        <w:tc>
          <w:tcPr>
            <w:tcW w:w="1877" w:type="dxa"/>
          </w:tcPr>
          <w:p w14:paraId="1472E2D9" w14:textId="118A39D6"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รายได้ดอกเบี้ย</w:t>
            </w:r>
          </w:p>
        </w:tc>
        <w:tc>
          <w:tcPr>
            <w:tcW w:w="842" w:type="dxa"/>
          </w:tcPr>
          <w:p w14:paraId="1675505D" w14:textId="3750CE23"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913" w:type="dxa"/>
          </w:tcPr>
          <w:p w14:paraId="2D98B5BC" w14:textId="67CF9AA3"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vAlign w:val="bottom"/>
          </w:tcPr>
          <w:p w14:paraId="5680BEBE" w14:textId="2F5F4288"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vAlign w:val="bottom"/>
          </w:tcPr>
          <w:p w14:paraId="242269E0" w14:textId="26C616B3"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14" w:type="dxa"/>
          </w:tcPr>
          <w:p w14:paraId="57446A99" w14:textId="7543DF8F"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1,437</w:t>
            </w:r>
          </w:p>
        </w:tc>
        <w:tc>
          <w:tcPr>
            <w:tcW w:w="990" w:type="dxa"/>
            <w:shd w:val="clear" w:color="auto" w:fill="auto"/>
          </w:tcPr>
          <w:p w14:paraId="76BA6092" w14:textId="21DB76A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255</w:t>
            </w:r>
          </w:p>
        </w:tc>
        <w:tc>
          <w:tcPr>
            <w:tcW w:w="990" w:type="dxa"/>
            <w:vAlign w:val="bottom"/>
          </w:tcPr>
          <w:p w14:paraId="6717BDF1" w14:textId="420DF3A9"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68</w:t>
            </w:r>
          </w:p>
        </w:tc>
        <w:tc>
          <w:tcPr>
            <w:tcW w:w="990" w:type="dxa"/>
            <w:vAlign w:val="bottom"/>
          </w:tcPr>
          <w:p w14:paraId="14DEBEF7" w14:textId="15E3972A"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w:t>
            </w:r>
          </w:p>
        </w:tc>
      </w:tr>
      <w:tr w:rsidR="00A42201" w:rsidRPr="004C202A" w14:paraId="3F3DFC5F" w14:textId="77777777" w:rsidTr="00C559C9">
        <w:tc>
          <w:tcPr>
            <w:tcW w:w="1877" w:type="dxa"/>
          </w:tcPr>
          <w:p w14:paraId="4CA26A5F" w14:textId="41002E23"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ค่าเสื่อมราคาและค่าตัด</w:t>
            </w:r>
          </w:p>
        </w:tc>
        <w:tc>
          <w:tcPr>
            <w:tcW w:w="842" w:type="dxa"/>
          </w:tcPr>
          <w:p w14:paraId="0DD7ADD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tcPr>
          <w:p w14:paraId="26358141"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6DAC542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07256F8E"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tcPr>
          <w:p w14:paraId="4235592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tcPr>
          <w:p w14:paraId="13A9FA59"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7AF5DF4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45829FEC"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5706FAD8" w14:textId="77777777" w:rsidTr="00C559C9">
        <w:tc>
          <w:tcPr>
            <w:tcW w:w="1877" w:type="dxa"/>
          </w:tcPr>
          <w:p w14:paraId="1C731484" w14:textId="3E3CF9CD" w:rsidR="00A42201" w:rsidRPr="004C202A" w:rsidRDefault="00A42201" w:rsidP="00A42201">
            <w:pPr>
              <w:tabs>
                <w:tab w:val="left" w:pos="426"/>
              </w:tabs>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hint="cs"/>
                <w:sz w:val="18"/>
                <w:szCs w:val="18"/>
                <w:cs/>
                <w:lang w:val="en-GB"/>
              </w:rPr>
              <w:t>จำหน่าย</w:t>
            </w:r>
          </w:p>
        </w:tc>
        <w:tc>
          <w:tcPr>
            <w:tcW w:w="842" w:type="dxa"/>
            <w:vAlign w:val="bottom"/>
          </w:tcPr>
          <w:p w14:paraId="05E6BE29" w14:textId="2598E8CF"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(13,331)</w:t>
            </w:r>
          </w:p>
        </w:tc>
        <w:tc>
          <w:tcPr>
            <w:tcW w:w="913" w:type="dxa"/>
            <w:vAlign w:val="bottom"/>
          </w:tcPr>
          <w:p w14:paraId="0019D2D6" w14:textId="7D407E5F"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(14,309)</w:t>
            </w:r>
          </w:p>
        </w:tc>
        <w:tc>
          <w:tcPr>
            <w:tcW w:w="1052" w:type="dxa"/>
            <w:vAlign w:val="bottom"/>
          </w:tcPr>
          <w:p w14:paraId="79BA0819" w14:textId="73F48B5D"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(323)</w:t>
            </w:r>
          </w:p>
        </w:tc>
        <w:tc>
          <w:tcPr>
            <w:tcW w:w="1052" w:type="dxa"/>
            <w:vAlign w:val="bottom"/>
          </w:tcPr>
          <w:p w14:paraId="70D5954D" w14:textId="3E7A4D35"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(452)</w:t>
            </w:r>
          </w:p>
        </w:tc>
        <w:tc>
          <w:tcPr>
            <w:tcW w:w="1014" w:type="dxa"/>
          </w:tcPr>
          <w:p w14:paraId="4CCD99F1" w14:textId="52DFB41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r w:rsidR="00CA57AA">
              <w:rPr>
                <w:rFonts w:ascii="Browallia New" w:eastAsia="Arial Unicode MS" w:hAnsi="Browallia New" w:cs="Browallia New"/>
                <w:sz w:val="18"/>
                <w:szCs w:val="18"/>
                <w:lang w:val="en-GB"/>
              </w:rPr>
              <w:t>45,194</w:t>
            </w:r>
            <w:r w:rsidRPr="004C202A">
              <w:rPr>
                <w:rFonts w:ascii="Browallia New" w:eastAsia="Arial Unicode MS" w:hAnsi="Browallia New" w:cs="Browallia New"/>
                <w:sz w:val="18"/>
                <w:szCs w:val="18"/>
                <w:lang w:val="en-GB"/>
              </w:rPr>
              <w:t>)</w:t>
            </w:r>
          </w:p>
        </w:tc>
        <w:tc>
          <w:tcPr>
            <w:tcW w:w="990" w:type="dxa"/>
            <w:shd w:val="clear" w:color="auto" w:fill="auto"/>
          </w:tcPr>
          <w:p w14:paraId="06978CD8" w14:textId="2142DE9A"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r w:rsidR="00CA57AA">
              <w:rPr>
                <w:rFonts w:ascii="Browallia New" w:eastAsia="Arial Unicode MS" w:hAnsi="Browallia New" w:cs="Browallia New"/>
                <w:sz w:val="18"/>
                <w:szCs w:val="18"/>
                <w:lang w:val="en-GB"/>
              </w:rPr>
              <w:t>1,007</w:t>
            </w:r>
            <w:r w:rsidRPr="004C202A">
              <w:rPr>
                <w:rFonts w:ascii="Browallia New" w:eastAsia="Arial Unicode MS" w:hAnsi="Browallia New" w:cs="Browallia New"/>
                <w:sz w:val="18"/>
                <w:szCs w:val="18"/>
                <w:lang w:val="en-GB"/>
              </w:rPr>
              <w:t>)</w:t>
            </w:r>
          </w:p>
        </w:tc>
        <w:tc>
          <w:tcPr>
            <w:tcW w:w="990" w:type="dxa"/>
            <w:vAlign w:val="bottom"/>
          </w:tcPr>
          <w:p w14:paraId="7F02E938" w14:textId="2C947ABE"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w:t>
            </w:r>
            <w:r w:rsidR="00EF7B54">
              <w:rPr>
                <w:rFonts w:ascii="Browallia New" w:eastAsia="Arial Unicode MS" w:hAnsi="Browallia New" w:cs="Browallia New"/>
                <w:sz w:val="18"/>
                <w:szCs w:val="18"/>
                <w:lang w:val="en-GB"/>
              </w:rPr>
              <w:t>8</w:t>
            </w:r>
            <w:r w:rsidRPr="004C202A">
              <w:rPr>
                <w:rFonts w:ascii="Browallia New" w:eastAsia="Arial Unicode MS" w:hAnsi="Browallia New" w:cs="Browallia New"/>
                <w:sz w:val="18"/>
                <w:szCs w:val="18"/>
                <w:lang w:val="en-GB"/>
              </w:rPr>
              <w:t>,746)</w:t>
            </w:r>
          </w:p>
        </w:tc>
        <w:tc>
          <w:tcPr>
            <w:tcW w:w="990" w:type="dxa"/>
            <w:vAlign w:val="bottom"/>
          </w:tcPr>
          <w:p w14:paraId="2DBA16BC" w14:textId="22CDC15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(70,073)</w:t>
            </w:r>
          </w:p>
        </w:tc>
      </w:tr>
      <w:tr w:rsidR="00A42201" w:rsidRPr="004C202A" w14:paraId="66795EAE" w14:textId="77777777" w:rsidTr="00C559C9">
        <w:tc>
          <w:tcPr>
            <w:tcW w:w="1877" w:type="dxa"/>
          </w:tcPr>
          <w:p w14:paraId="7AA61217" w14:textId="77777777"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lang w:val="en-GB"/>
              </w:rPr>
            </w:pPr>
            <w:r w:rsidRPr="004C202A">
              <w:rPr>
                <w:rFonts w:ascii="Browallia New" w:eastAsia="Arial Unicode MS" w:hAnsi="Browallia New" w:cs="Browallia New" w:hint="cs"/>
                <w:sz w:val="18"/>
                <w:szCs w:val="18"/>
                <w:cs/>
                <w:lang w:val="en-GB"/>
              </w:rPr>
              <w:t>ดอกเบี้ยจ่าย</w:t>
            </w:r>
          </w:p>
        </w:tc>
        <w:tc>
          <w:tcPr>
            <w:tcW w:w="842" w:type="dxa"/>
          </w:tcPr>
          <w:p w14:paraId="5010F690" w14:textId="17C211F6"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(32,799)</w:t>
            </w:r>
          </w:p>
        </w:tc>
        <w:tc>
          <w:tcPr>
            <w:tcW w:w="913" w:type="dxa"/>
          </w:tcPr>
          <w:p w14:paraId="35CFD60B" w14:textId="743B9BF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(25,273)</w:t>
            </w:r>
          </w:p>
        </w:tc>
        <w:tc>
          <w:tcPr>
            <w:tcW w:w="1052" w:type="dxa"/>
            <w:vAlign w:val="bottom"/>
          </w:tcPr>
          <w:p w14:paraId="015334C6" w14:textId="6B0DCC6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(85,624)</w:t>
            </w:r>
          </w:p>
        </w:tc>
        <w:tc>
          <w:tcPr>
            <w:tcW w:w="1052" w:type="dxa"/>
            <w:vAlign w:val="bottom"/>
          </w:tcPr>
          <w:p w14:paraId="701C3C0F" w14:textId="45AE001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(179,436)</w:t>
            </w:r>
          </w:p>
        </w:tc>
        <w:tc>
          <w:tcPr>
            <w:tcW w:w="1014" w:type="dxa"/>
          </w:tcPr>
          <w:p w14:paraId="06390B22" w14:textId="6CED36F7"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(1,614)</w:t>
            </w:r>
          </w:p>
        </w:tc>
        <w:tc>
          <w:tcPr>
            <w:tcW w:w="990" w:type="dxa"/>
            <w:shd w:val="clear" w:color="auto" w:fill="auto"/>
          </w:tcPr>
          <w:p w14:paraId="556CC3C8" w14:textId="56C92394"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990" w:type="dxa"/>
            <w:vAlign w:val="bottom"/>
          </w:tcPr>
          <w:p w14:paraId="489FC4D8" w14:textId="696EB4B2"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(29,486)</w:t>
            </w:r>
          </w:p>
        </w:tc>
        <w:tc>
          <w:tcPr>
            <w:tcW w:w="990" w:type="dxa"/>
            <w:vAlign w:val="bottom"/>
          </w:tcPr>
          <w:p w14:paraId="344F6F9B" w14:textId="2699583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(23,203)</w:t>
            </w:r>
          </w:p>
        </w:tc>
      </w:tr>
      <w:tr w:rsidR="00A42201" w:rsidRPr="004C202A" w14:paraId="559BF5BD" w14:textId="77777777" w:rsidTr="00C559C9">
        <w:tc>
          <w:tcPr>
            <w:tcW w:w="1877" w:type="dxa"/>
          </w:tcPr>
          <w:p w14:paraId="52EA75C1" w14:textId="08E07D51"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กำไร (ขาดทุน) ก่อนภาษี</w:t>
            </w:r>
          </w:p>
        </w:tc>
        <w:tc>
          <w:tcPr>
            <w:tcW w:w="842" w:type="dxa"/>
          </w:tcPr>
          <w:p w14:paraId="07B44D8D"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tcPr>
          <w:p w14:paraId="2B0FC4E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1702CCD5"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6178D035"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tcPr>
          <w:p w14:paraId="72D8705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tcPr>
          <w:p w14:paraId="745BD4A9"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01FA43D2"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79087C78"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r>
      <w:tr w:rsidR="00A42201" w:rsidRPr="004C202A" w14:paraId="64EAB5EA" w14:textId="77777777" w:rsidTr="007B3848">
        <w:trPr>
          <w:trHeight w:val="188"/>
        </w:trPr>
        <w:tc>
          <w:tcPr>
            <w:tcW w:w="1877" w:type="dxa"/>
          </w:tcPr>
          <w:p w14:paraId="7292DA10" w14:textId="58AAD2D4" w:rsidR="00A42201" w:rsidRPr="004C202A" w:rsidRDefault="00A42201" w:rsidP="00A42201">
            <w:pPr>
              <w:tabs>
                <w:tab w:val="left" w:pos="426"/>
              </w:tabs>
              <w:jc w:val="thaiDistribute"/>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hint="cs"/>
                <w:sz w:val="18"/>
                <w:szCs w:val="18"/>
                <w:cs/>
                <w:lang w:val="en-GB"/>
              </w:rPr>
              <w:t>เงินได้</w:t>
            </w:r>
          </w:p>
        </w:tc>
        <w:tc>
          <w:tcPr>
            <w:tcW w:w="842" w:type="dxa"/>
            <w:vAlign w:val="bottom"/>
          </w:tcPr>
          <w:p w14:paraId="06C4886F" w14:textId="64B711AB"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(20,379)</w:t>
            </w:r>
          </w:p>
        </w:tc>
        <w:tc>
          <w:tcPr>
            <w:tcW w:w="913" w:type="dxa"/>
            <w:vAlign w:val="bottom"/>
          </w:tcPr>
          <w:p w14:paraId="3CB2BE1A" w14:textId="18CCB8A5"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8,288</w:t>
            </w:r>
          </w:p>
        </w:tc>
        <w:tc>
          <w:tcPr>
            <w:tcW w:w="1052" w:type="dxa"/>
            <w:vAlign w:val="bottom"/>
          </w:tcPr>
          <w:p w14:paraId="3033B2A1" w14:textId="6C66554C"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(86,401)</w:t>
            </w:r>
          </w:p>
        </w:tc>
        <w:tc>
          <w:tcPr>
            <w:tcW w:w="1052" w:type="dxa"/>
            <w:vAlign w:val="bottom"/>
          </w:tcPr>
          <w:p w14:paraId="4A589365" w14:textId="23051D2F"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(180,010)</w:t>
            </w:r>
          </w:p>
        </w:tc>
        <w:tc>
          <w:tcPr>
            <w:tcW w:w="1014" w:type="dxa"/>
            <w:vAlign w:val="bottom"/>
          </w:tcPr>
          <w:p w14:paraId="431B596A" w14:textId="47EBDE06"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(536,252)</w:t>
            </w:r>
          </w:p>
        </w:tc>
        <w:tc>
          <w:tcPr>
            <w:tcW w:w="990" w:type="dxa"/>
            <w:shd w:val="clear" w:color="auto" w:fill="auto"/>
            <w:vAlign w:val="bottom"/>
          </w:tcPr>
          <w:p w14:paraId="0B421B8A" w14:textId="3730792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(2,468,260)</w:t>
            </w:r>
          </w:p>
        </w:tc>
        <w:tc>
          <w:tcPr>
            <w:tcW w:w="990" w:type="dxa"/>
            <w:vAlign w:val="bottom"/>
          </w:tcPr>
          <w:p w14:paraId="0227436B" w14:textId="1B127BA3"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11,657</w:t>
            </w:r>
          </w:p>
        </w:tc>
        <w:tc>
          <w:tcPr>
            <w:tcW w:w="990" w:type="dxa"/>
            <w:vAlign w:val="bottom"/>
          </w:tcPr>
          <w:p w14:paraId="375221E2" w14:textId="267BE20D"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(31,960)</w:t>
            </w:r>
          </w:p>
        </w:tc>
      </w:tr>
      <w:tr w:rsidR="00A42201" w:rsidRPr="004C202A" w14:paraId="4F7FFEA8" w14:textId="77777777" w:rsidTr="00F9049D">
        <w:trPr>
          <w:trHeight w:val="247"/>
        </w:trPr>
        <w:tc>
          <w:tcPr>
            <w:tcW w:w="1877" w:type="dxa"/>
          </w:tcPr>
          <w:p w14:paraId="1B51C88C" w14:textId="24ED342E" w:rsidR="00A42201" w:rsidRPr="004C202A" w:rsidRDefault="00A42201" w:rsidP="00A42201">
            <w:pPr>
              <w:pStyle w:val="ListParagraph"/>
              <w:tabs>
                <w:tab w:val="left" w:pos="426"/>
              </w:tabs>
              <w:ind w:left="211" w:hanging="211"/>
              <w:rPr>
                <w:rFonts w:ascii="Browallia New" w:eastAsia="Arial Unicode MS" w:hAnsi="Browallia New" w:cs="Browallia New"/>
                <w:sz w:val="18"/>
                <w:szCs w:val="18"/>
              </w:rPr>
            </w:pPr>
            <w:r w:rsidRPr="004C202A">
              <w:rPr>
                <w:rFonts w:ascii="Browallia New" w:eastAsia="Arial Unicode MS" w:hAnsi="Browallia New" w:cs="Browallia New" w:hint="cs"/>
                <w:sz w:val="18"/>
                <w:szCs w:val="18"/>
                <w:cs/>
                <w:lang w:val="en-GB"/>
              </w:rPr>
              <w:t>ค่าใช้จ่ายภาษีเงินได้</w:t>
            </w:r>
          </w:p>
        </w:tc>
        <w:tc>
          <w:tcPr>
            <w:tcW w:w="842" w:type="dxa"/>
            <w:vAlign w:val="bottom"/>
          </w:tcPr>
          <w:p w14:paraId="2B8763F9" w14:textId="6A79300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(2,215)</w:t>
            </w:r>
          </w:p>
        </w:tc>
        <w:tc>
          <w:tcPr>
            <w:tcW w:w="913" w:type="dxa"/>
            <w:vAlign w:val="bottom"/>
          </w:tcPr>
          <w:p w14:paraId="04131B61" w14:textId="7F5C2048"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tcPr>
          <w:p w14:paraId="6C0E1C7F" w14:textId="5A7FC1E5"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52" w:type="dxa"/>
          </w:tcPr>
          <w:p w14:paraId="7468202E" w14:textId="5E439FB3"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1014" w:type="dxa"/>
          </w:tcPr>
          <w:p w14:paraId="59A78237" w14:textId="70B679F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(929)</w:t>
            </w:r>
          </w:p>
        </w:tc>
        <w:tc>
          <w:tcPr>
            <w:tcW w:w="990" w:type="dxa"/>
            <w:shd w:val="clear" w:color="auto" w:fill="auto"/>
          </w:tcPr>
          <w:p w14:paraId="0A3B5B6A" w14:textId="0143853A"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w:t>
            </w:r>
          </w:p>
        </w:tc>
        <w:tc>
          <w:tcPr>
            <w:tcW w:w="990" w:type="dxa"/>
            <w:vAlign w:val="bottom"/>
          </w:tcPr>
          <w:p w14:paraId="222EA669" w14:textId="32329F2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(124)</w:t>
            </w:r>
          </w:p>
        </w:tc>
        <w:tc>
          <w:tcPr>
            <w:tcW w:w="990" w:type="dxa"/>
            <w:vAlign w:val="bottom"/>
          </w:tcPr>
          <w:p w14:paraId="72B2C6C2" w14:textId="45FC29FD"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(56)</w:t>
            </w:r>
          </w:p>
        </w:tc>
      </w:tr>
      <w:tr w:rsidR="00A42201" w:rsidRPr="004C202A" w14:paraId="24141CC7" w14:textId="77777777" w:rsidTr="00C559C9">
        <w:trPr>
          <w:trHeight w:val="68"/>
        </w:trPr>
        <w:tc>
          <w:tcPr>
            <w:tcW w:w="1877" w:type="dxa"/>
          </w:tcPr>
          <w:p w14:paraId="7C59485F" w14:textId="77777777"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กำไร (ขาดทุน) สำหรับปี</w:t>
            </w:r>
          </w:p>
        </w:tc>
        <w:tc>
          <w:tcPr>
            <w:tcW w:w="842" w:type="dxa"/>
            <w:vAlign w:val="bottom"/>
          </w:tcPr>
          <w:p w14:paraId="083A6072" w14:textId="3C6B614A"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(22,594)</w:t>
            </w:r>
          </w:p>
        </w:tc>
        <w:tc>
          <w:tcPr>
            <w:tcW w:w="913" w:type="dxa"/>
            <w:vAlign w:val="bottom"/>
          </w:tcPr>
          <w:p w14:paraId="4292B9AD" w14:textId="162D6678"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8,288</w:t>
            </w:r>
          </w:p>
        </w:tc>
        <w:tc>
          <w:tcPr>
            <w:tcW w:w="1052" w:type="dxa"/>
            <w:vAlign w:val="bottom"/>
          </w:tcPr>
          <w:p w14:paraId="11E9E789" w14:textId="0BF123E7"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(86,401)</w:t>
            </w:r>
          </w:p>
        </w:tc>
        <w:tc>
          <w:tcPr>
            <w:tcW w:w="1052" w:type="dxa"/>
            <w:vAlign w:val="bottom"/>
          </w:tcPr>
          <w:p w14:paraId="55642366" w14:textId="06F38B8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(180,010)</w:t>
            </w:r>
          </w:p>
        </w:tc>
        <w:tc>
          <w:tcPr>
            <w:tcW w:w="1014" w:type="dxa"/>
            <w:vAlign w:val="bottom"/>
          </w:tcPr>
          <w:p w14:paraId="7DAED578" w14:textId="79A307EE"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cs/>
                <w:lang w:val="en-GB"/>
              </w:rPr>
            </w:pPr>
            <w:r w:rsidRPr="004C202A">
              <w:rPr>
                <w:rFonts w:ascii="Browallia New" w:eastAsia="Arial Unicode MS" w:hAnsi="Browallia New" w:cs="Browallia New"/>
                <w:sz w:val="18"/>
                <w:szCs w:val="18"/>
                <w:lang w:val="en-GB"/>
              </w:rPr>
              <w:t>(537,181</w:t>
            </w:r>
            <w:r w:rsidRPr="004C202A">
              <w:rPr>
                <w:rFonts w:ascii="Browallia New" w:eastAsia="Arial Unicode MS" w:hAnsi="Browallia New" w:cs="Browallia New" w:hint="cs"/>
                <w:sz w:val="18"/>
                <w:szCs w:val="18"/>
                <w:cs/>
                <w:lang w:val="en-GB"/>
              </w:rPr>
              <w:t>)</w:t>
            </w:r>
          </w:p>
        </w:tc>
        <w:tc>
          <w:tcPr>
            <w:tcW w:w="990" w:type="dxa"/>
            <w:shd w:val="clear" w:color="auto" w:fill="auto"/>
            <w:vAlign w:val="bottom"/>
          </w:tcPr>
          <w:p w14:paraId="37405F7F" w14:textId="4980E06C"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(2,468,260)</w:t>
            </w:r>
          </w:p>
        </w:tc>
        <w:tc>
          <w:tcPr>
            <w:tcW w:w="990" w:type="dxa"/>
            <w:vAlign w:val="bottom"/>
          </w:tcPr>
          <w:p w14:paraId="3B9C4B33" w14:textId="3DDE2275" w:rsidR="00A42201" w:rsidRPr="004C202A" w:rsidRDefault="00A42201" w:rsidP="00A42201">
            <w:pPr>
              <w:pStyle w:val="ListParagraph"/>
              <w:pBdr>
                <w:bottom w:val="single" w:sz="4"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11,533</w:t>
            </w:r>
          </w:p>
        </w:tc>
        <w:tc>
          <w:tcPr>
            <w:tcW w:w="990" w:type="dxa"/>
            <w:vAlign w:val="bottom"/>
          </w:tcPr>
          <w:p w14:paraId="75FDC8FA" w14:textId="664F635E" w:rsidR="00A42201" w:rsidRPr="004C202A" w:rsidRDefault="00A42201" w:rsidP="00A42201">
            <w:pPr>
              <w:pStyle w:val="ListParagraph"/>
              <w:pBdr>
                <w:bottom w:val="single" w:sz="4" w:space="1" w:color="auto"/>
              </w:pBdr>
              <w:tabs>
                <w:tab w:val="left" w:pos="426"/>
              </w:tabs>
              <w:spacing w:before="240"/>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(32,016)</w:t>
            </w:r>
          </w:p>
        </w:tc>
      </w:tr>
      <w:tr w:rsidR="00A42201" w:rsidRPr="004C202A" w14:paraId="202CC025" w14:textId="77777777" w:rsidTr="00C559C9">
        <w:trPr>
          <w:trHeight w:val="68"/>
        </w:trPr>
        <w:tc>
          <w:tcPr>
            <w:tcW w:w="1877" w:type="dxa"/>
          </w:tcPr>
          <w:p w14:paraId="183F4D3A" w14:textId="5AF17E12" w:rsidR="00A42201" w:rsidRPr="004C202A" w:rsidRDefault="00A42201" w:rsidP="00A42201">
            <w:pPr>
              <w:pStyle w:val="ListParagraph"/>
              <w:tabs>
                <w:tab w:val="left" w:pos="426"/>
              </w:tabs>
              <w:ind w:left="0"/>
              <w:jc w:val="thaiDistribute"/>
              <w:rPr>
                <w:rFonts w:ascii="Browallia New" w:eastAsia="Arial Unicode MS" w:hAnsi="Browallia New" w:cs="Browallia New"/>
                <w:sz w:val="18"/>
                <w:szCs w:val="18"/>
                <w:cs/>
                <w:lang w:val="en-GB"/>
              </w:rPr>
            </w:pPr>
            <w:r w:rsidRPr="004C202A">
              <w:rPr>
                <w:rFonts w:ascii="Browallia New" w:eastAsia="Arial Unicode MS" w:hAnsi="Browallia New" w:cs="Browallia New" w:hint="cs"/>
                <w:sz w:val="18"/>
                <w:szCs w:val="18"/>
                <w:cs/>
                <w:lang w:val="en-GB"/>
              </w:rPr>
              <w:t>รวมกำไร (ขาดทุน) เบ็ดเสร็จ</w:t>
            </w:r>
          </w:p>
        </w:tc>
        <w:tc>
          <w:tcPr>
            <w:tcW w:w="842" w:type="dxa"/>
            <w:vAlign w:val="bottom"/>
          </w:tcPr>
          <w:p w14:paraId="4F826FD4"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13" w:type="dxa"/>
            <w:vAlign w:val="bottom"/>
          </w:tcPr>
          <w:p w14:paraId="5A08F5F9"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24D1491F"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52" w:type="dxa"/>
            <w:vAlign w:val="bottom"/>
          </w:tcPr>
          <w:p w14:paraId="0BEEE0D0"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1014" w:type="dxa"/>
            <w:vAlign w:val="bottom"/>
          </w:tcPr>
          <w:p w14:paraId="66334807"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shd w:val="clear" w:color="auto" w:fill="auto"/>
            <w:vAlign w:val="bottom"/>
          </w:tcPr>
          <w:p w14:paraId="585F24C9"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5513109B" w14:textId="77777777" w:rsidR="00A42201" w:rsidRPr="004C202A" w:rsidRDefault="00A42201" w:rsidP="00A42201">
            <w:pPr>
              <w:pStyle w:val="ListParagraph"/>
              <w:tabs>
                <w:tab w:val="left" w:pos="426"/>
              </w:tabs>
              <w:ind w:left="0"/>
              <w:jc w:val="right"/>
              <w:rPr>
                <w:rFonts w:ascii="Browallia New" w:eastAsia="Arial Unicode MS" w:hAnsi="Browallia New" w:cs="Browallia New"/>
                <w:sz w:val="18"/>
                <w:szCs w:val="18"/>
                <w:lang w:val="en-GB"/>
              </w:rPr>
            </w:pPr>
          </w:p>
        </w:tc>
        <w:tc>
          <w:tcPr>
            <w:tcW w:w="990" w:type="dxa"/>
            <w:vAlign w:val="bottom"/>
          </w:tcPr>
          <w:p w14:paraId="5770DF20" w14:textId="77777777" w:rsidR="00A42201" w:rsidRPr="004C202A" w:rsidRDefault="00A42201" w:rsidP="00A42201">
            <w:pPr>
              <w:pStyle w:val="ListParagraph"/>
              <w:tabs>
                <w:tab w:val="left" w:pos="426"/>
              </w:tabs>
              <w:spacing w:before="240"/>
              <w:ind w:left="0"/>
              <w:jc w:val="right"/>
              <w:rPr>
                <w:rFonts w:ascii="Browallia New" w:eastAsia="Arial Unicode MS" w:hAnsi="Browallia New" w:cs="Browallia New"/>
                <w:sz w:val="18"/>
                <w:szCs w:val="18"/>
                <w:lang w:val="en-GB"/>
              </w:rPr>
            </w:pPr>
          </w:p>
        </w:tc>
      </w:tr>
      <w:tr w:rsidR="00A42201" w:rsidRPr="004C202A" w14:paraId="03BE1498" w14:textId="77777777" w:rsidTr="00C559C9">
        <w:trPr>
          <w:trHeight w:val="248"/>
        </w:trPr>
        <w:tc>
          <w:tcPr>
            <w:tcW w:w="1877" w:type="dxa"/>
          </w:tcPr>
          <w:p w14:paraId="32A0BECF" w14:textId="1E566FA5" w:rsidR="00A42201" w:rsidRPr="004C202A" w:rsidRDefault="00A42201" w:rsidP="00A42201">
            <w:pPr>
              <w:pStyle w:val="ListParagraph"/>
              <w:tabs>
                <w:tab w:val="left" w:pos="426"/>
              </w:tabs>
              <w:ind w:left="173" w:hanging="173"/>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 xml:space="preserve">   </w:t>
            </w:r>
            <w:r w:rsidRPr="004C202A">
              <w:rPr>
                <w:rFonts w:ascii="Browallia New" w:eastAsia="Arial Unicode MS" w:hAnsi="Browallia New" w:cs="Browallia New" w:hint="cs"/>
                <w:sz w:val="18"/>
                <w:szCs w:val="18"/>
                <w:cs/>
                <w:lang w:val="en-GB"/>
              </w:rPr>
              <w:t>สำหรับปี</w:t>
            </w:r>
          </w:p>
        </w:tc>
        <w:tc>
          <w:tcPr>
            <w:tcW w:w="842" w:type="dxa"/>
          </w:tcPr>
          <w:p w14:paraId="5BC4CDBC" w14:textId="41150741"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(22,594)</w:t>
            </w:r>
          </w:p>
        </w:tc>
        <w:tc>
          <w:tcPr>
            <w:tcW w:w="913" w:type="dxa"/>
          </w:tcPr>
          <w:p w14:paraId="28158A87" w14:textId="25BB0A31"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4,683</w:t>
            </w:r>
          </w:p>
        </w:tc>
        <w:tc>
          <w:tcPr>
            <w:tcW w:w="1052" w:type="dxa"/>
          </w:tcPr>
          <w:p w14:paraId="5D701FBA" w14:textId="1CE14D8C"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(83,347)</w:t>
            </w:r>
          </w:p>
        </w:tc>
        <w:tc>
          <w:tcPr>
            <w:tcW w:w="1052" w:type="dxa"/>
          </w:tcPr>
          <w:p w14:paraId="317E15BC" w14:textId="6C445BC6"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(225,376)</w:t>
            </w:r>
          </w:p>
        </w:tc>
        <w:tc>
          <w:tcPr>
            <w:tcW w:w="1014" w:type="dxa"/>
          </w:tcPr>
          <w:p w14:paraId="4D14AE1B" w14:textId="2A5FB6D8"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(773,021)</w:t>
            </w:r>
          </w:p>
        </w:tc>
        <w:tc>
          <w:tcPr>
            <w:tcW w:w="990" w:type="dxa"/>
            <w:shd w:val="clear" w:color="auto" w:fill="auto"/>
          </w:tcPr>
          <w:p w14:paraId="2D680F5C" w14:textId="68A4CE84" w:rsidR="00A42201" w:rsidRPr="004C202A" w:rsidRDefault="00A42201" w:rsidP="00A42201">
            <w:pPr>
              <w:pStyle w:val="ListParagraph"/>
              <w:pBdr>
                <w:bottom w:val="single" w:sz="12" w:space="1" w:color="auto"/>
              </w:pBdr>
              <w:tabs>
                <w:tab w:val="left" w:pos="426"/>
              </w:tabs>
              <w:spacing w:before="240"/>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(2,737,487)</w:t>
            </w:r>
          </w:p>
        </w:tc>
        <w:tc>
          <w:tcPr>
            <w:tcW w:w="990" w:type="dxa"/>
          </w:tcPr>
          <w:p w14:paraId="0C221631" w14:textId="59BFE65E"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11,533</w:t>
            </w:r>
          </w:p>
        </w:tc>
        <w:tc>
          <w:tcPr>
            <w:tcW w:w="990" w:type="dxa"/>
          </w:tcPr>
          <w:p w14:paraId="12B9FA25" w14:textId="34536909" w:rsidR="00A42201" w:rsidRPr="004C202A" w:rsidRDefault="00A42201" w:rsidP="00A42201">
            <w:pPr>
              <w:pStyle w:val="ListParagraph"/>
              <w:pBdr>
                <w:bottom w:val="single" w:sz="12" w:space="1" w:color="auto"/>
              </w:pBdr>
              <w:tabs>
                <w:tab w:val="left" w:pos="426"/>
              </w:tabs>
              <w:ind w:left="0"/>
              <w:jc w:val="right"/>
              <w:rPr>
                <w:rFonts w:ascii="Browallia New" w:eastAsia="Arial Unicode MS" w:hAnsi="Browallia New" w:cs="Browallia New"/>
                <w:sz w:val="18"/>
                <w:szCs w:val="18"/>
                <w:lang w:val="en-GB"/>
              </w:rPr>
            </w:pPr>
            <w:r w:rsidRPr="004C202A">
              <w:rPr>
                <w:rFonts w:ascii="Browallia New" w:eastAsia="Arial Unicode MS" w:hAnsi="Browallia New" w:cs="Browallia New"/>
                <w:sz w:val="18"/>
                <w:szCs w:val="18"/>
                <w:lang w:val="en-GB"/>
              </w:rPr>
              <w:t>(32,016)</w:t>
            </w:r>
          </w:p>
        </w:tc>
      </w:tr>
    </w:tbl>
    <w:p w14:paraId="2B17193B" w14:textId="33D2B425" w:rsidR="00D32EE6" w:rsidRPr="004C202A" w:rsidRDefault="00D32EE6" w:rsidP="00286394">
      <w:pPr>
        <w:ind w:left="423" w:firstLine="441"/>
        <w:rPr>
          <w:rFonts w:ascii="Browallia New" w:hAnsi="Browallia New" w:cs="Browallia New"/>
          <w:sz w:val="28"/>
          <w:szCs w:val="28"/>
        </w:rPr>
      </w:pPr>
      <w:r w:rsidRPr="004C202A">
        <w:rPr>
          <w:rFonts w:ascii="Browallia New" w:hAnsi="Browallia New" w:cs="Browallia New"/>
          <w:sz w:val="28"/>
          <w:szCs w:val="28"/>
          <w:cs/>
        </w:rPr>
        <w:lastRenderedPageBreak/>
        <w:t>ส่วนแบ่ง</w:t>
      </w:r>
      <w:r w:rsidRPr="004C202A">
        <w:rPr>
          <w:rFonts w:ascii="Browallia New" w:hAnsi="Browallia New" w:cs="Browallia New" w:hint="cs"/>
          <w:sz w:val="28"/>
          <w:szCs w:val="28"/>
          <w:cs/>
        </w:rPr>
        <w:t xml:space="preserve">กำไร </w:t>
      </w:r>
      <w:r w:rsidRPr="004C202A">
        <w:rPr>
          <w:rFonts w:ascii="Browallia New" w:hAnsi="Browallia New" w:cs="Browallia New"/>
          <w:sz w:val="28"/>
          <w:szCs w:val="28"/>
          <w:cs/>
        </w:rPr>
        <w:t>(ขาดทุน) จากบริษัทร่วมที่ยังไม่ได้รับรู้</w:t>
      </w:r>
    </w:p>
    <w:p w14:paraId="302FA95A" w14:textId="77777777" w:rsidR="00D32EE6" w:rsidRPr="004C202A" w:rsidRDefault="00D32EE6" w:rsidP="00720E76">
      <w:pPr>
        <w:tabs>
          <w:tab w:val="left" w:pos="900"/>
          <w:tab w:val="left" w:pos="1080"/>
          <w:tab w:val="left" w:pos="1260"/>
          <w:tab w:val="left" w:pos="2160"/>
        </w:tabs>
        <w:spacing w:line="360" w:lineRule="auto"/>
        <w:ind w:left="709" w:right="-43" w:firstLine="417"/>
        <w:jc w:val="thaiDistribute"/>
        <w:rPr>
          <w:rFonts w:ascii="Browallia New" w:hAnsi="Browallia New" w:cs="Browallia New"/>
          <w:sz w:val="18"/>
          <w:szCs w:val="18"/>
          <w:lang w:val="en-GB"/>
        </w:rPr>
      </w:pPr>
    </w:p>
    <w:tbl>
      <w:tblPr>
        <w:tblW w:w="8647" w:type="dxa"/>
        <w:tblInd w:w="709" w:type="dxa"/>
        <w:tblLayout w:type="fixed"/>
        <w:tblLook w:val="0000" w:firstRow="0" w:lastRow="0" w:firstColumn="0" w:lastColumn="0" w:noHBand="0" w:noVBand="0"/>
      </w:tblPr>
      <w:tblGrid>
        <w:gridCol w:w="5343"/>
        <w:gridCol w:w="1653"/>
        <w:gridCol w:w="1651"/>
      </w:tblGrid>
      <w:tr w:rsidR="00D32EE6" w:rsidRPr="004C202A" w14:paraId="54A3DCB3" w14:textId="77777777" w:rsidTr="00BC6A1D">
        <w:tc>
          <w:tcPr>
            <w:tcW w:w="5343" w:type="dxa"/>
          </w:tcPr>
          <w:p w14:paraId="2F80AF06" w14:textId="77777777" w:rsidR="00D32EE6" w:rsidRPr="004C202A" w:rsidRDefault="00D32EE6" w:rsidP="004917E0">
            <w:pPr>
              <w:ind w:left="709" w:right="-36" w:firstLine="417"/>
              <w:rPr>
                <w:rFonts w:ascii="Browallia New" w:hAnsi="Browallia New" w:cs="Browallia New"/>
                <w:sz w:val="28"/>
                <w:szCs w:val="28"/>
              </w:rPr>
            </w:pPr>
          </w:p>
        </w:tc>
        <w:tc>
          <w:tcPr>
            <w:tcW w:w="3304" w:type="dxa"/>
            <w:gridSpan w:val="2"/>
          </w:tcPr>
          <w:p w14:paraId="76C73E09" w14:textId="77777777" w:rsidR="00D32EE6" w:rsidRPr="004C202A" w:rsidRDefault="00D32EE6" w:rsidP="004917E0">
            <w:pPr>
              <w:pBdr>
                <w:bottom w:val="single" w:sz="8" w:space="1" w:color="auto"/>
              </w:pBdr>
              <w:ind w:right="-36" w:firstLine="417"/>
              <w:jc w:val="right"/>
              <w:rPr>
                <w:rFonts w:ascii="Browallia New" w:hAnsi="Browallia New" w:cs="Browallia New"/>
                <w:sz w:val="28"/>
                <w:szCs w:val="28"/>
                <w:cs/>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xml:space="preserve">: </w:t>
            </w:r>
            <w:r w:rsidRPr="004C202A">
              <w:rPr>
                <w:rFonts w:ascii="Browallia New" w:hAnsi="Browallia New" w:cs="Browallia New"/>
                <w:sz w:val="28"/>
                <w:szCs w:val="28"/>
                <w:cs/>
              </w:rPr>
              <w:t>พันบาท)</w:t>
            </w:r>
          </w:p>
        </w:tc>
      </w:tr>
      <w:tr w:rsidR="00D32EE6" w:rsidRPr="004C202A" w14:paraId="3E00EF50" w14:textId="77777777" w:rsidTr="00BC6A1D">
        <w:tc>
          <w:tcPr>
            <w:tcW w:w="5343" w:type="dxa"/>
          </w:tcPr>
          <w:p w14:paraId="2D569B91" w14:textId="77777777" w:rsidR="00D32EE6" w:rsidRPr="004C202A" w:rsidRDefault="00D32EE6" w:rsidP="004917E0">
            <w:pPr>
              <w:ind w:left="709" w:right="-36" w:firstLine="417"/>
              <w:rPr>
                <w:rFonts w:ascii="Browallia New" w:hAnsi="Browallia New" w:cs="Browallia New"/>
                <w:sz w:val="28"/>
                <w:szCs w:val="28"/>
              </w:rPr>
            </w:pPr>
          </w:p>
        </w:tc>
        <w:tc>
          <w:tcPr>
            <w:tcW w:w="1653" w:type="dxa"/>
          </w:tcPr>
          <w:p w14:paraId="6E9AC9A9" w14:textId="7B7D6EC2" w:rsidR="00D32EE6" w:rsidRPr="004C202A" w:rsidRDefault="00D32EE6" w:rsidP="00BC6A1D">
            <w:pPr>
              <w:pBdr>
                <w:bottom w:val="single" w:sz="8" w:space="1" w:color="auto"/>
              </w:pBdr>
              <w:ind w:right="-36"/>
              <w:jc w:val="center"/>
              <w:rPr>
                <w:rFonts w:ascii="Browallia New" w:hAnsi="Browallia New" w:cs="Browallia New"/>
                <w:sz w:val="28"/>
                <w:szCs w:val="28"/>
              </w:rPr>
            </w:pPr>
            <w:r w:rsidRPr="004C202A">
              <w:rPr>
                <w:rFonts w:ascii="Browallia New" w:hAnsi="Browallia New" w:cs="Browallia New"/>
                <w:sz w:val="28"/>
                <w:szCs w:val="28"/>
              </w:rPr>
              <w:t>25</w:t>
            </w:r>
            <w:r w:rsidRPr="004C202A">
              <w:rPr>
                <w:rFonts w:ascii="Browallia New" w:hAnsi="Browallia New" w:cs="Browallia New"/>
                <w:sz w:val="28"/>
                <w:szCs w:val="28"/>
                <w:lang w:val="en-GB"/>
              </w:rPr>
              <w:t>6</w:t>
            </w:r>
            <w:r w:rsidR="00710243" w:rsidRPr="004C202A">
              <w:rPr>
                <w:rFonts w:ascii="Browallia New" w:hAnsi="Browallia New" w:cs="Browallia New"/>
                <w:sz w:val="28"/>
                <w:szCs w:val="28"/>
              </w:rPr>
              <w:t>6</w:t>
            </w:r>
          </w:p>
        </w:tc>
        <w:tc>
          <w:tcPr>
            <w:tcW w:w="1651" w:type="dxa"/>
          </w:tcPr>
          <w:p w14:paraId="43375D3E" w14:textId="290EE829" w:rsidR="00D32EE6" w:rsidRPr="004C202A" w:rsidRDefault="00D32EE6" w:rsidP="00BC6A1D">
            <w:pPr>
              <w:pBdr>
                <w:bottom w:val="single" w:sz="8" w:space="1" w:color="auto"/>
              </w:pBdr>
              <w:ind w:right="-36"/>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5D0C6237" w14:textId="77777777" w:rsidTr="00BC6A1D">
        <w:tc>
          <w:tcPr>
            <w:tcW w:w="5343" w:type="dxa"/>
          </w:tcPr>
          <w:p w14:paraId="44E99718" w14:textId="77777777" w:rsidR="00D32EE6" w:rsidRPr="004C202A" w:rsidRDefault="00D32EE6" w:rsidP="004917E0">
            <w:pPr>
              <w:ind w:left="709" w:right="-36" w:firstLine="417"/>
              <w:rPr>
                <w:rFonts w:ascii="Browallia New" w:hAnsi="Browallia New" w:cs="Browallia New"/>
                <w:sz w:val="28"/>
                <w:szCs w:val="28"/>
                <w:cs/>
              </w:rPr>
            </w:pPr>
          </w:p>
        </w:tc>
        <w:tc>
          <w:tcPr>
            <w:tcW w:w="1653" w:type="dxa"/>
          </w:tcPr>
          <w:p w14:paraId="5056550D" w14:textId="77777777" w:rsidR="00D32EE6" w:rsidRPr="004C202A" w:rsidRDefault="00D32EE6" w:rsidP="004917E0">
            <w:pPr>
              <w:ind w:left="709" w:right="-36" w:firstLine="417"/>
              <w:jc w:val="right"/>
              <w:rPr>
                <w:rFonts w:ascii="Browallia New" w:hAnsi="Browallia New" w:cs="Browallia New"/>
                <w:sz w:val="28"/>
                <w:szCs w:val="28"/>
              </w:rPr>
            </w:pPr>
          </w:p>
        </w:tc>
        <w:tc>
          <w:tcPr>
            <w:tcW w:w="1651" w:type="dxa"/>
          </w:tcPr>
          <w:p w14:paraId="1B09ABB1" w14:textId="77777777" w:rsidR="00D32EE6" w:rsidRPr="004C202A" w:rsidRDefault="00D32EE6" w:rsidP="004917E0">
            <w:pPr>
              <w:ind w:left="709" w:right="-36" w:firstLine="417"/>
              <w:jc w:val="right"/>
              <w:rPr>
                <w:rFonts w:ascii="Browallia New" w:hAnsi="Browallia New" w:cs="Browallia New"/>
                <w:sz w:val="28"/>
                <w:szCs w:val="28"/>
              </w:rPr>
            </w:pPr>
          </w:p>
        </w:tc>
      </w:tr>
      <w:tr w:rsidR="00D32EE6" w:rsidRPr="004C202A" w14:paraId="76AADAA7" w14:textId="77777777" w:rsidTr="00BC6A1D">
        <w:tc>
          <w:tcPr>
            <w:tcW w:w="5343" w:type="dxa"/>
          </w:tcPr>
          <w:p w14:paraId="3F20CBAC" w14:textId="77777777" w:rsidR="00D32EE6" w:rsidRPr="004C202A" w:rsidRDefault="00D32EE6" w:rsidP="004917E0">
            <w:pPr>
              <w:ind w:right="-36" w:firstLine="81"/>
              <w:rPr>
                <w:rFonts w:ascii="Browallia New" w:hAnsi="Browallia New" w:cs="Browallia New"/>
                <w:sz w:val="28"/>
                <w:szCs w:val="28"/>
              </w:rPr>
            </w:pPr>
            <w:r w:rsidRPr="004C202A">
              <w:rPr>
                <w:rFonts w:ascii="Browallia New" w:hAnsi="Browallia New" w:cs="Browallia New"/>
                <w:sz w:val="28"/>
                <w:szCs w:val="28"/>
                <w:cs/>
              </w:rPr>
              <w:t>ส่วนแบ่งกำไร</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ขาดทุน</w:t>
            </w:r>
            <w:r w:rsidRPr="004C202A">
              <w:rPr>
                <w:rFonts w:ascii="Browallia New" w:hAnsi="Browallia New" w:cs="Browallia New"/>
                <w:sz w:val="28"/>
                <w:szCs w:val="28"/>
              </w:rPr>
              <w:t xml:space="preserve">) </w:t>
            </w:r>
            <w:r w:rsidRPr="004C202A">
              <w:rPr>
                <w:rFonts w:ascii="Browallia New" w:hAnsi="Browallia New" w:cs="Browallia New"/>
                <w:sz w:val="28"/>
                <w:szCs w:val="28"/>
                <w:cs/>
              </w:rPr>
              <w:t>จากบริษัทร่วมที่ยังไม่ได้รับรู้</w:t>
            </w:r>
          </w:p>
        </w:tc>
        <w:tc>
          <w:tcPr>
            <w:tcW w:w="1653" w:type="dxa"/>
          </w:tcPr>
          <w:p w14:paraId="68324A57" w14:textId="14820B2E" w:rsidR="00D32EE6" w:rsidRPr="004C202A" w:rsidRDefault="00AF546F" w:rsidP="00DD4BA5">
            <w:pPr>
              <w:ind w:left="709" w:right="-36"/>
              <w:jc w:val="right"/>
              <w:rPr>
                <w:rFonts w:ascii="Browallia New" w:hAnsi="Browallia New" w:cs="Browallia New"/>
                <w:sz w:val="28"/>
                <w:szCs w:val="28"/>
              </w:rPr>
            </w:pPr>
            <w:r w:rsidRPr="004C202A">
              <w:rPr>
                <w:rFonts w:ascii="Browallia New" w:hAnsi="Browallia New" w:cs="Browallia New"/>
                <w:sz w:val="28"/>
                <w:szCs w:val="28"/>
              </w:rPr>
              <w:t>2,386</w:t>
            </w:r>
          </w:p>
        </w:tc>
        <w:tc>
          <w:tcPr>
            <w:tcW w:w="1651" w:type="dxa"/>
          </w:tcPr>
          <w:p w14:paraId="6C5AE908" w14:textId="77777777" w:rsidR="00D32EE6" w:rsidRPr="004C202A" w:rsidRDefault="00D32EE6" w:rsidP="00DD4BA5">
            <w:pPr>
              <w:ind w:left="709" w:right="-36"/>
              <w:jc w:val="right"/>
              <w:rPr>
                <w:rFonts w:ascii="Browallia New" w:hAnsi="Browallia New" w:cs="Browallia New"/>
                <w:sz w:val="28"/>
                <w:szCs w:val="28"/>
              </w:rPr>
            </w:pPr>
            <w:r w:rsidRPr="004C202A">
              <w:rPr>
                <w:rFonts w:ascii="Browallia New" w:hAnsi="Browallia New" w:cs="Browallia New"/>
                <w:sz w:val="28"/>
                <w:szCs w:val="28"/>
              </w:rPr>
              <w:t>(1,669)</w:t>
            </w:r>
          </w:p>
        </w:tc>
      </w:tr>
      <w:tr w:rsidR="00D32EE6" w:rsidRPr="004C202A" w14:paraId="43315632" w14:textId="77777777" w:rsidTr="00BC6A1D">
        <w:tc>
          <w:tcPr>
            <w:tcW w:w="5343" w:type="dxa"/>
          </w:tcPr>
          <w:p w14:paraId="13933786" w14:textId="666A92C6" w:rsidR="00D32EE6" w:rsidRPr="004C202A" w:rsidRDefault="00D32EE6" w:rsidP="004917E0">
            <w:pPr>
              <w:ind w:right="-36" w:firstLine="84"/>
              <w:rPr>
                <w:rFonts w:ascii="Browallia New" w:hAnsi="Browallia New" w:cs="Browallia New"/>
                <w:sz w:val="28"/>
                <w:szCs w:val="28"/>
                <w:cs/>
              </w:rPr>
            </w:pPr>
            <w:r w:rsidRPr="004C202A">
              <w:rPr>
                <w:rFonts w:ascii="Browallia New" w:hAnsi="Browallia New" w:cs="Browallia New"/>
                <w:sz w:val="28"/>
                <w:szCs w:val="28"/>
                <w:cs/>
              </w:rPr>
              <w:t>ผลสะสมของส่วนแบ่ง</w:t>
            </w:r>
            <w:r w:rsidRPr="004C202A">
              <w:rPr>
                <w:rFonts w:ascii="Browallia New" w:hAnsi="Browallia New" w:cs="Browallia New" w:hint="cs"/>
                <w:sz w:val="28"/>
                <w:szCs w:val="28"/>
                <w:cs/>
              </w:rPr>
              <w:t>ขาดทุน</w:t>
            </w:r>
            <w:r w:rsidRPr="004C202A">
              <w:rPr>
                <w:rFonts w:ascii="Browallia New" w:hAnsi="Browallia New" w:cs="Browallia New"/>
                <w:sz w:val="28"/>
                <w:szCs w:val="28"/>
                <w:cs/>
              </w:rPr>
              <w:t>จากบริษัทร่วม</w:t>
            </w:r>
            <w:r w:rsidRPr="004C202A">
              <w:rPr>
                <w:rFonts w:ascii="Browallia New" w:hAnsi="Browallia New" w:cs="Browallia New" w:hint="cs"/>
                <w:sz w:val="28"/>
                <w:szCs w:val="28"/>
                <w:cs/>
              </w:rPr>
              <w:t>ที่ยังไม่ได้รับรู้</w:t>
            </w:r>
          </w:p>
        </w:tc>
        <w:tc>
          <w:tcPr>
            <w:tcW w:w="1653" w:type="dxa"/>
          </w:tcPr>
          <w:p w14:paraId="11C5D717" w14:textId="63B4C00F" w:rsidR="00D32EE6" w:rsidRPr="004C202A" w:rsidRDefault="00AF546F" w:rsidP="00DD4BA5">
            <w:pPr>
              <w:ind w:left="709" w:right="-36"/>
              <w:jc w:val="right"/>
              <w:rPr>
                <w:rFonts w:ascii="Browallia New" w:hAnsi="Browallia New" w:cs="Browallia New"/>
                <w:sz w:val="28"/>
                <w:szCs w:val="28"/>
              </w:rPr>
            </w:pPr>
            <w:r w:rsidRPr="004C202A">
              <w:rPr>
                <w:rFonts w:ascii="Browallia New" w:hAnsi="Browallia New" w:cs="Browallia New"/>
                <w:sz w:val="28"/>
                <w:szCs w:val="28"/>
              </w:rPr>
              <w:t>(2,144)</w:t>
            </w:r>
          </w:p>
        </w:tc>
        <w:tc>
          <w:tcPr>
            <w:tcW w:w="1651" w:type="dxa"/>
          </w:tcPr>
          <w:p w14:paraId="6DD944CD" w14:textId="77777777" w:rsidR="00D32EE6" w:rsidRPr="004C202A" w:rsidRDefault="00D32EE6" w:rsidP="00DD4BA5">
            <w:pPr>
              <w:ind w:left="709" w:right="-36"/>
              <w:jc w:val="right"/>
              <w:rPr>
                <w:rFonts w:ascii="Browallia New" w:hAnsi="Browallia New" w:cs="Browallia New"/>
                <w:sz w:val="28"/>
                <w:szCs w:val="28"/>
              </w:rPr>
            </w:pPr>
            <w:r w:rsidRPr="004C202A">
              <w:rPr>
                <w:rFonts w:ascii="Browallia New" w:hAnsi="Browallia New" w:cs="Browallia New"/>
                <w:sz w:val="28"/>
                <w:szCs w:val="28"/>
              </w:rPr>
              <w:t>(4,530)</w:t>
            </w:r>
          </w:p>
        </w:tc>
      </w:tr>
    </w:tbl>
    <w:p w14:paraId="286622FE" w14:textId="77777777" w:rsidR="00477972" w:rsidRDefault="00477972" w:rsidP="00477972">
      <w:pPr>
        <w:tabs>
          <w:tab w:val="left" w:pos="846"/>
        </w:tabs>
        <w:ind w:left="900" w:right="-43"/>
        <w:jc w:val="both"/>
        <w:rPr>
          <w:rFonts w:ascii="Browallia New" w:hAnsi="Browallia New" w:cs="Browallia New"/>
          <w:sz w:val="28"/>
          <w:szCs w:val="28"/>
        </w:rPr>
      </w:pPr>
    </w:p>
    <w:p w14:paraId="2229F2C1" w14:textId="20A9AD32" w:rsidR="00D32EE6" w:rsidRPr="004C202A" w:rsidRDefault="00D32EE6" w:rsidP="00286394">
      <w:pPr>
        <w:numPr>
          <w:ilvl w:val="1"/>
          <w:numId w:val="1"/>
        </w:numPr>
        <w:tabs>
          <w:tab w:val="left" w:pos="1890"/>
        </w:tabs>
        <w:ind w:right="-43"/>
        <w:jc w:val="both"/>
        <w:rPr>
          <w:rFonts w:ascii="Browallia New" w:hAnsi="Browallia New" w:cs="Browallia New"/>
          <w:sz w:val="28"/>
          <w:szCs w:val="28"/>
          <w:cs/>
        </w:rPr>
      </w:pPr>
      <w:r w:rsidRPr="004C202A">
        <w:rPr>
          <w:rFonts w:ascii="Browallia New" w:hAnsi="Browallia New" w:cs="Browallia New"/>
          <w:sz w:val="28"/>
          <w:szCs w:val="28"/>
          <w:cs/>
        </w:rPr>
        <w:t>เงินลงทุนในกิจการร่วมค้า</w:t>
      </w:r>
    </w:p>
    <w:p w14:paraId="3E529EDE" w14:textId="77777777" w:rsidR="00D32EE6" w:rsidRPr="005D6A8B" w:rsidRDefault="00D32EE6" w:rsidP="00720E76">
      <w:pPr>
        <w:spacing w:line="360" w:lineRule="auto"/>
        <w:ind w:right="-43" w:firstLine="851"/>
        <w:jc w:val="both"/>
        <w:rPr>
          <w:rFonts w:ascii="Browallia New" w:hAnsi="Browallia New" w:cs="Browallia New"/>
          <w:b/>
          <w:bCs/>
          <w:sz w:val="20"/>
          <w:szCs w:val="20"/>
        </w:rPr>
      </w:pPr>
    </w:p>
    <w:p w14:paraId="25EB3A9F" w14:textId="2EEFAAD1" w:rsidR="00D32EE6" w:rsidRPr="004C202A" w:rsidRDefault="00D32EE6" w:rsidP="00286394">
      <w:pPr>
        <w:ind w:left="900" w:right="-43"/>
        <w:jc w:val="thaiDistribute"/>
        <w:rPr>
          <w:rFonts w:ascii="Browallia New" w:hAnsi="Browallia New" w:cs="Browallia New"/>
          <w:sz w:val="28"/>
          <w:szCs w:val="28"/>
        </w:rPr>
      </w:pPr>
      <w:r w:rsidRPr="004C202A">
        <w:rPr>
          <w:rFonts w:ascii="Browallia New" w:hAnsi="Browallia New" w:cs="Browallia New"/>
          <w:sz w:val="28"/>
          <w:szCs w:val="28"/>
          <w:cs/>
        </w:rPr>
        <w:t>เงินลงทุนในกิจการร่วมค้า ณ วันที่ 31 ธันวาคม 25</w:t>
      </w:r>
      <w:r w:rsidRPr="004C202A">
        <w:rPr>
          <w:rFonts w:ascii="Browallia New" w:hAnsi="Browallia New" w:cs="Browallia New"/>
          <w:sz w:val="28"/>
          <w:szCs w:val="28"/>
          <w:cs/>
          <w:lang w:val="en-GB"/>
        </w:rPr>
        <w:t>66</w:t>
      </w:r>
      <w:r w:rsidRPr="004C202A">
        <w:rPr>
          <w:rFonts w:ascii="Browallia New" w:hAnsi="Browallia New" w:cs="Browallia New"/>
          <w:sz w:val="28"/>
          <w:szCs w:val="28"/>
          <w:cs/>
        </w:rPr>
        <w:t xml:space="preserve"> และ 2565 ประกอบด้วยเงินลงทุนดังต่อไปนี้</w:t>
      </w:r>
    </w:p>
    <w:p w14:paraId="4C34AAEC" w14:textId="77777777" w:rsidR="00D32EE6" w:rsidRPr="004C202A" w:rsidRDefault="00D32EE6" w:rsidP="00720E76">
      <w:pPr>
        <w:spacing w:line="360" w:lineRule="auto"/>
        <w:ind w:left="851" w:right="-43"/>
        <w:jc w:val="thaiDistribute"/>
        <w:rPr>
          <w:rFonts w:ascii="Browallia New" w:hAnsi="Browallia New" w:cs="Browallia New"/>
          <w:sz w:val="14"/>
          <w:szCs w:val="14"/>
        </w:rPr>
      </w:pPr>
    </w:p>
    <w:tbl>
      <w:tblPr>
        <w:tblW w:w="9039" w:type="dxa"/>
        <w:tblInd w:w="630" w:type="dxa"/>
        <w:tblBorders>
          <w:bottom w:val="single" w:sz="4" w:space="0" w:color="auto"/>
        </w:tblBorders>
        <w:tblLayout w:type="fixed"/>
        <w:tblLook w:val="0000" w:firstRow="0" w:lastRow="0" w:firstColumn="0" w:lastColumn="0" w:noHBand="0" w:noVBand="0"/>
      </w:tblPr>
      <w:tblGrid>
        <w:gridCol w:w="2340"/>
        <w:gridCol w:w="1809"/>
        <w:gridCol w:w="709"/>
        <w:gridCol w:w="709"/>
        <w:gridCol w:w="863"/>
        <w:gridCol w:w="860"/>
        <w:gridCol w:w="900"/>
        <w:gridCol w:w="849"/>
      </w:tblGrid>
      <w:tr w:rsidR="00985F7B" w:rsidRPr="004C202A" w14:paraId="68727484" w14:textId="77777777">
        <w:trPr>
          <w:tblHeader/>
        </w:trPr>
        <w:tc>
          <w:tcPr>
            <w:tcW w:w="2340" w:type="dxa"/>
          </w:tcPr>
          <w:p w14:paraId="1B6634C0" w14:textId="77777777" w:rsidR="00985F7B" w:rsidRPr="004C202A" w:rsidRDefault="00985F7B">
            <w:pPr>
              <w:ind w:left="522" w:right="-36"/>
              <w:rPr>
                <w:rFonts w:ascii="BrowalliaUPC" w:hAnsi="BrowalliaUPC" w:cs="BrowalliaUPC"/>
                <w:color w:val="000000" w:themeColor="text1"/>
                <w:sz w:val="18"/>
                <w:szCs w:val="18"/>
              </w:rPr>
            </w:pPr>
          </w:p>
        </w:tc>
        <w:tc>
          <w:tcPr>
            <w:tcW w:w="1809" w:type="dxa"/>
          </w:tcPr>
          <w:p w14:paraId="3B027D4C" w14:textId="77777777" w:rsidR="00985F7B" w:rsidRPr="004C202A" w:rsidRDefault="00985F7B">
            <w:pPr>
              <w:ind w:left="-90" w:right="-36"/>
              <w:rPr>
                <w:rFonts w:ascii="BrowalliaUPC" w:hAnsi="BrowalliaUPC" w:cs="BrowalliaUPC"/>
                <w:color w:val="000000" w:themeColor="text1"/>
                <w:sz w:val="18"/>
                <w:szCs w:val="18"/>
              </w:rPr>
            </w:pPr>
          </w:p>
        </w:tc>
        <w:tc>
          <w:tcPr>
            <w:tcW w:w="1418" w:type="dxa"/>
            <w:gridSpan w:val="2"/>
          </w:tcPr>
          <w:p w14:paraId="698D9463" w14:textId="77777777" w:rsidR="00985F7B" w:rsidRPr="004C202A" w:rsidRDefault="00985F7B">
            <w:pPr>
              <w:ind w:left="-90" w:right="-36"/>
              <w:jc w:val="center"/>
              <w:rPr>
                <w:rFonts w:ascii="BrowalliaUPC" w:hAnsi="BrowalliaUPC" w:cs="BrowalliaUPC"/>
                <w:color w:val="000000" w:themeColor="text1"/>
                <w:sz w:val="18"/>
                <w:szCs w:val="18"/>
              </w:rPr>
            </w:pPr>
          </w:p>
        </w:tc>
        <w:tc>
          <w:tcPr>
            <w:tcW w:w="3472" w:type="dxa"/>
            <w:gridSpan w:val="4"/>
          </w:tcPr>
          <w:p w14:paraId="77829A9D" w14:textId="77777777" w:rsidR="00985F7B" w:rsidRPr="004C202A" w:rsidRDefault="00985F7B">
            <w:pPr>
              <w:pBdr>
                <w:bottom w:val="single" w:sz="4" w:space="1" w:color="FFFFFF"/>
              </w:pBdr>
              <w:ind w:left="-18"/>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 xml:space="preserve">(หน่วย </w:t>
            </w:r>
            <w:r w:rsidRPr="004C202A">
              <w:rPr>
                <w:rFonts w:ascii="BrowalliaUPC" w:hAnsi="BrowalliaUPC" w:cs="BrowalliaUPC"/>
                <w:color w:val="000000" w:themeColor="text1"/>
                <w:sz w:val="18"/>
                <w:szCs w:val="18"/>
                <w:cs/>
                <w:lang w:val="en-GB"/>
              </w:rPr>
              <w:t>: พันบาท</w:t>
            </w:r>
            <w:r w:rsidRPr="004C202A">
              <w:rPr>
                <w:rFonts w:ascii="BrowalliaUPC" w:hAnsi="BrowalliaUPC" w:cs="BrowalliaUPC"/>
                <w:color w:val="000000" w:themeColor="text1"/>
                <w:sz w:val="18"/>
                <w:szCs w:val="18"/>
                <w:cs/>
              </w:rPr>
              <w:t>)</w:t>
            </w:r>
          </w:p>
        </w:tc>
      </w:tr>
      <w:tr w:rsidR="00985F7B" w:rsidRPr="004C202A" w14:paraId="30182579" w14:textId="77777777">
        <w:trPr>
          <w:tblHeader/>
        </w:trPr>
        <w:tc>
          <w:tcPr>
            <w:tcW w:w="2340" w:type="dxa"/>
          </w:tcPr>
          <w:p w14:paraId="09ECD2FC" w14:textId="77777777" w:rsidR="00985F7B" w:rsidRPr="004C202A" w:rsidRDefault="00985F7B">
            <w:pPr>
              <w:ind w:left="522" w:right="-36"/>
              <w:rPr>
                <w:rFonts w:ascii="BrowalliaUPC" w:hAnsi="BrowalliaUPC" w:cs="BrowalliaUPC"/>
                <w:color w:val="000000" w:themeColor="text1"/>
                <w:sz w:val="18"/>
                <w:szCs w:val="18"/>
              </w:rPr>
            </w:pPr>
          </w:p>
        </w:tc>
        <w:tc>
          <w:tcPr>
            <w:tcW w:w="1809" w:type="dxa"/>
          </w:tcPr>
          <w:p w14:paraId="5D66B7A8" w14:textId="77777777" w:rsidR="00985F7B" w:rsidRPr="004C202A" w:rsidRDefault="00985F7B">
            <w:pPr>
              <w:ind w:left="-90" w:right="-36"/>
              <w:rPr>
                <w:rFonts w:ascii="BrowalliaUPC" w:hAnsi="BrowalliaUPC" w:cs="BrowalliaUPC"/>
                <w:color w:val="000000" w:themeColor="text1"/>
                <w:sz w:val="18"/>
                <w:szCs w:val="18"/>
              </w:rPr>
            </w:pPr>
          </w:p>
        </w:tc>
        <w:tc>
          <w:tcPr>
            <w:tcW w:w="1418" w:type="dxa"/>
            <w:gridSpan w:val="2"/>
          </w:tcPr>
          <w:p w14:paraId="48A08504" w14:textId="77777777" w:rsidR="00985F7B" w:rsidRPr="004C202A" w:rsidRDefault="00985F7B">
            <w:pPr>
              <w:ind w:left="-90" w:right="-36"/>
              <w:jc w:val="center"/>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สัดส่วน</w:t>
            </w:r>
          </w:p>
        </w:tc>
        <w:tc>
          <w:tcPr>
            <w:tcW w:w="1723" w:type="dxa"/>
            <w:gridSpan w:val="2"/>
          </w:tcPr>
          <w:p w14:paraId="511BD440" w14:textId="77777777" w:rsidR="00985F7B" w:rsidRPr="004C202A" w:rsidRDefault="00985F7B">
            <w:pPr>
              <w:pBdr>
                <w:bottom w:val="single" w:sz="4" w:space="1" w:color="auto"/>
              </w:pBdr>
              <w:ind w:right="-31"/>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งบการเงินรวม</w:t>
            </w:r>
          </w:p>
        </w:tc>
        <w:tc>
          <w:tcPr>
            <w:tcW w:w="1749" w:type="dxa"/>
            <w:gridSpan w:val="2"/>
          </w:tcPr>
          <w:p w14:paraId="33AA875F" w14:textId="77777777" w:rsidR="00985F7B" w:rsidRPr="004C202A" w:rsidRDefault="00985F7B">
            <w:pPr>
              <w:pBdr>
                <w:bottom w:val="single" w:sz="4" w:space="1" w:color="auto"/>
              </w:pBdr>
              <w:ind w:left="-18"/>
              <w:jc w:val="center"/>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งบการเงินเฉพาะของบริษัท</w:t>
            </w:r>
          </w:p>
        </w:tc>
      </w:tr>
      <w:tr w:rsidR="00985F7B" w:rsidRPr="004C202A" w14:paraId="767EB287" w14:textId="77777777">
        <w:trPr>
          <w:tblHeader/>
        </w:trPr>
        <w:tc>
          <w:tcPr>
            <w:tcW w:w="2340" w:type="dxa"/>
          </w:tcPr>
          <w:p w14:paraId="29626442" w14:textId="77777777" w:rsidR="00985F7B" w:rsidRPr="004C202A" w:rsidRDefault="00985F7B">
            <w:pPr>
              <w:ind w:left="522" w:right="-36"/>
              <w:rPr>
                <w:rFonts w:ascii="BrowalliaUPC" w:hAnsi="BrowalliaUPC" w:cs="BrowalliaUPC"/>
                <w:color w:val="000000" w:themeColor="text1"/>
                <w:sz w:val="18"/>
                <w:szCs w:val="18"/>
              </w:rPr>
            </w:pPr>
          </w:p>
        </w:tc>
        <w:tc>
          <w:tcPr>
            <w:tcW w:w="1809" w:type="dxa"/>
          </w:tcPr>
          <w:p w14:paraId="3EACEE86" w14:textId="77777777" w:rsidR="00985F7B" w:rsidRPr="004C202A" w:rsidRDefault="00985F7B">
            <w:pPr>
              <w:ind w:left="-90" w:right="-36"/>
              <w:rPr>
                <w:rFonts w:ascii="BrowalliaUPC" w:hAnsi="BrowalliaUPC" w:cs="BrowalliaUPC"/>
                <w:color w:val="000000" w:themeColor="text1"/>
                <w:sz w:val="18"/>
                <w:szCs w:val="18"/>
                <w:u w:val="single"/>
              </w:rPr>
            </w:pPr>
          </w:p>
        </w:tc>
        <w:tc>
          <w:tcPr>
            <w:tcW w:w="1418" w:type="dxa"/>
            <w:gridSpan w:val="2"/>
          </w:tcPr>
          <w:p w14:paraId="0B476D83" w14:textId="77777777" w:rsidR="00985F7B" w:rsidRPr="004C202A" w:rsidRDefault="00985F7B">
            <w:pPr>
              <w:pBdr>
                <w:bottom w:val="single" w:sz="4" w:space="1" w:color="auto"/>
              </w:pBdr>
              <w:ind w:left="-18" w:right="8"/>
              <w:jc w:val="center"/>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การลงทุน</w:t>
            </w:r>
            <w:r w:rsidRPr="004C202A">
              <w:rPr>
                <w:rFonts w:ascii="BrowalliaUPC" w:hAnsi="BrowalliaUPC" w:cs="BrowalliaUPC" w:hint="cs"/>
                <w:color w:val="000000" w:themeColor="text1"/>
                <w:sz w:val="18"/>
                <w:szCs w:val="18"/>
                <w:cs/>
              </w:rPr>
              <w:t>ทางตรง</w:t>
            </w:r>
          </w:p>
        </w:tc>
        <w:tc>
          <w:tcPr>
            <w:tcW w:w="1723" w:type="dxa"/>
            <w:gridSpan w:val="2"/>
          </w:tcPr>
          <w:p w14:paraId="4E410478" w14:textId="77777777" w:rsidR="00985F7B" w:rsidRPr="004C202A" w:rsidRDefault="00985F7B">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วิธีส่วนได้เสีย</w:t>
            </w:r>
          </w:p>
        </w:tc>
        <w:tc>
          <w:tcPr>
            <w:tcW w:w="1749" w:type="dxa"/>
            <w:gridSpan w:val="2"/>
          </w:tcPr>
          <w:p w14:paraId="2F554D2E" w14:textId="77777777" w:rsidR="00985F7B" w:rsidRPr="004C202A" w:rsidRDefault="00985F7B">
            <w:pPr>
              <w:pBdr>
                <w:bottom w:val="single" w:sz="4" w:space="1" w:color="auto"/>
              </w:pBdr>
              <w:ind w:left="-18"/>
              <w:jc w:val="center"/>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ราคาทุน</w:t>
            </w:r>
          </w:p>
        </w:tc>
      </w:tr>
      <w:tr w:rsidR="00985F7B" w:rsidRPr="004C202A" w14:paraId="65D955E8" w14:textId="77777777">
        <w:trPr>
          <w:tblHeader/>
        </w:trPr>
        <w:tc>
          <w:tcPr>
            <w:tcW w:w="2340" w:type="dxa"/>
          </w:tcPr>
          <w:p w14:paraId="7593D68E" w14:textId="77777777" w:rsidR="00985F7B" w:rsidRPr="004C202A" w:rsidRDefault="00985F7B">
            <w:pPr>
              <w:ind w:right="-36"/>
              <w:rPr>
                <w:rFonts w:ascii="BrowalliaUPC" w:hAnsi="BrowalliaUPC" w:cs="BrowalliaUPC"/>
                <w:color w:val="000000" w:themeColor="text1"/>
                <w:sz w:val="18"/>
                <w:szCs w:val="18"/>
              </w:rPr>
            </w:pPr>
          </w:p>
        </w:tc>
        <w:tc>
          <w:tcPr>
            <w:tcW w:w="1809" w:type="dxa"/>
            <w:vAlign w:val="bottom"/>
          </w:tcPr>
          <w:p w14:paraId="439B0CFB" w14:textId="77777777" w:rsidR="00985F7B" w:rsidRPr="004C202A" w:rsidRDefault="00985F7B">
            <w:pPr>
              <w:pBdr>
                <w:bottom w:val="single" w:sz="4" w:space="1" w:color="auto"/>
              </w:pBdr>
              <w:ind w:left="-90"/>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ลักษณะของธุรกิจ</w:t>
            </w:r>
          </w:p>
        </w:tc>
        <w:tc>
          <w:tcPr>
            <w:tcW w:w="709" w:type="dxa"/>
            <w:vAlign w:val="bottom"/>
          </w:tcPr>
          <w:p w14:paraId="7BF2CFD9" w14:textId="77777777" w:rsidR="00985F7B" w:rsidRPr="004C202A" w:rsidRDefault="00985F7B">
            <w:pPr>
              <w:pBdr>
                <w:bottom w:val="single" w:sz="4" w:space="1" w:color="auto"/>
              </w:pBdr>
              <w:tabs>
                <w:tab w:val="left" w:pos="900"/>
              </w:tabs>
              <w:ind w:left="-1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2566</w:t>
            </w:r>
          </w:p>
        </w:tc>
        <w:tc>
          <w:tcPr>
            <w:tcW w:w="709" w:type="dxa"/>
            <w:vAlign w:val="bottom"/>
          </w:tcPr>
          <w:p w14:paraId="2D1CA5E7" w14:textId="531645BF" w:rsidR="00985F7B" w:rsidRPr="004C202A" w:rsidRDefault="00985F7B">
            <w:pPr>
              <w:pBdr>
                <w:bottom w:val="single" w:sz="4" w:space="1" w:color="auto"/>
              </w:pBdr>
              <w:tabs>
                <w:tab w:val="left" w:pos="900"/>
              </w:tabs>
              <w:ind w:left="-1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2565</w:t>
            </w:r>
          </w:p>
        </w:tc>
        <w:tc>
          <w:tcPr>
            <w:tcW w:w="863" w:type="dxa"/>
            <w:vAlign w:val="bottom"/>
          </w:tcPr>
          <w:p w14:paraId="32697746" w14:textId="77777777" w:rsidR="00985F7B" w:rsidRPr="004C202A" w:rsidRDefault="00985F7B">
            <w:pPr>
              <w:pBdr>
                <w:bottom w:val="single" w:sz="4" w:space="1" w:color="auto"/>
              </w:pBdr>
              <w:tabs>
                <w:tab w:val="left" w:pos="900"/>
              </w:tabs>
              <w:ind w:left="-1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2566</w:t>
            </w:r>
          </w:p>
        </w:tc>
        <w:tc>
          <w:tcPr>
            <w:tcW w:w="860" w:type="dxa"/>
            <w:vAlign w:val="bottom"/>
          </w:tcPr>
          <w:p w14:paraId="1311749A" w14:textId="187E9265" w:rsidR="00985F7B" w:rsidRPr="004C202A" w:rsidRDefault="00985F7B">
            <w:pPr>
              <w:pBdr>
                <w:bottom w:val="single" w:sz="4" w:space="1" w:color="auto"/>
              </w:pBdr>
              <w:tabs>
                <w:tab w:val="left" w:pos="900"/>
              </w:tabs>
              <w:ind w:left="-1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2565</w:t>
            </w:r>
          </w:p>
        </w:tc>
        <w:tc>
          <w:tcPr>
            <w:tcW w:w="900" w:type="dxa"/>
            <w:vAlign w:val="bottom"/>
          </w:tcPr>
          <w:p w14:paraId="2D2C8959" w14:textId="77777777" w:rsidR="00985F7B" w:rsidRPr="004C202A" w:rsidRDefault="00985F7B">
            <w:pPr>
              <w:pBdr>
                <w:bottom w:val="single" w:sz="4" w:space="1" w:color="auto"/>
              </w:pBdr>
              <w:tabs>
                <w:tab w:val="left" w:pos="900"/>
              </w:tabs>
              <w:ind w:left="-1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2566</w:t>
            </w:r>
          </w:p>
        </w:tc>
        <w:tc>
          <w:tcPr>
            <w:tcW w:w="849" w:type="dxa"/>
            <w:vAlign w:val="bottom"/>
          </w:tcPr>
          <w:p w14:paraId="209DEEA8" w14:textId="4AC2F6A5" w:rsidR="00985F7B" w:rsidRPr="004C202A" w:rsidRDefault="00985F7B">
            <w:pPr>
              <w:pBdr>
                <w:bottom w:val="single" w:sz="4" w:space="1" w:color="auto"/>
              </w:pBdr>
              <w:tabs>
                <w:tab w:val="left" w:pos="900"/>
              </w:tabs>
              <w:ind w:left="-18"/>
              <w:jc w:val="center"/>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2565</w:t>
            </w:r>
          </w:p>
        </w:tc>
      </w:tr>
      <w:tr w:rsidR="00985F7B" w:rsidRPr="004C202A" w14:paraId="60D25E59" w14:textId="77777777">
        <w:trPr>
          <w:tblHeader/>
        </w:trPr>
        <w:tc>
          <w:tcPr>
            <w:tcW w:w="2340" w:type="dxa"/>
          </w:tcPr>
          <w:p w14:paraId="5DC18BEE" w14:textId="77777777" w:rsidR="00985F7B" w:rsidRPr="004C202A" w:rsidRDefault="00985F7B">
            <w:pPr>
              <w:ind w:left="522" w:right="-36"/>
              <w:rPr>
                <w:rFonts w:ascii="BrowalliaUPC" w:hAnsi="BrowalliaUPC" w:cs="BrowalliaUPC"/>
                <w:color w:val="000000" w:themeColor="text1"/>
                <w:sz w:val="18"/>
                <w:szCs w:val="18"/>
              </w:rPr>
            </w:pPr>
          </w:p>
        </w:tc>
        <w:tc>
          <w:tcPr>
            <w:tcW w:w="1809" w:type="dxa"/>
          </w:tcPr>
          <w:p w14:paraId="652223D1" w14:textId="77777777" w:rsidR="00985F7B" w:rsidRPr="004C202A" w:rsidRDefault="00985F7B">
            <w:pPr>
              <w:ind w:left="-90" w:right="-36"/>
              <w:rPr>
                <w:rFonts w:ascii="BrowalliaUPC" w:hAnsi="BrowalliaUPC" w:cs="BrowalliaUPC"/>
                <w:color w:val="000000" w:themeColor="text1"/>
                <w:sz w:val="18"/>
                <w:szCs w:val="18"/>
              </w:rPr>
            </w:pPr>
          </w:p>
        </w:tc>
        <w:tc>
          <w:tcPr>
            <w:tcW w:w="709" w:type="dxa"/>
          </w:tcPr>
          <w:p w14:paraId="69C4FA84" w14:textId="77777777" w:rsidR="00985F7B" w:rsidRPr="004C202A" w:rsidRDefault="00985F7B">
            <w:pPr>
              <w:ind w:left="-108" w:right="-90"/>
              <w:jc w:val="center"/>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ร้อยละ</w:t>
            </w:r>
          </w:p>
        </w:tc>
        <w:tc>
          <w:tcPr>
            <w:tcW w:w="709" w:type="dxa"/>
          </w:tcPr>
          <w:p w14:paraId="44CB81E1" w14:textId="77777777" w:rsidR="00985F7B" w:rsidRPr="004C202A" w:rsidRDefault="00985F7B">
            <w:pPr>
              <w:ind w:left="-108" w:right="-90"/>
              <w:jc w:val="center"/>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ร้อยละ</w:t>
            </w:r>
          </w:p>
        </w:tc>
        <w:tc>
          <w:tcPr>
            <w:tcW w:w="863" w:type="dxa"/>
          </w:tcPr>
          <w:p w14:paraId="4E426C1B" w14:textId="77777777" w:rsidR="00985F7B" w:rsidRPr="004C202A" w:rsidRDefault="00985F7B">
            <w:pPr>
              <w:ind w:left="-90" w:right="-36"/>
              <w:jc w:val="center"/>
              <w:rPr>
                <w:rFonts w:ascii="BrowalliaUPC" w:hAnsi="BrowalliaUPC" w:cs="BrowalliaUPC"/>
                <w:color w:val="000000" w:themeColor="text1"/>
                <w:sz w:val="18"/>
                <w:szCs w:val="18"/>
              </w:rPr>
            </w:pPr>
          </w:p>
        </w:tc>
        <w:tc>
          <w:tcPr>
            <w:tcW w:w="860" w:type="dxa"/>
          </w:tcPr>
          <w:p w14:paraId="653A19B4" w14:textId="77777777" w:rsidR="00985F7B" w:rsidRPr="004C202A" w:rsidRDefault="00985F7B">
            <w:pPr>
              <w:ind w:left="-90" w:right="-36"/>
              <w:jc w:val="center"/>
              <w:rPr>
                <w:rFonts w:ascii="BrowalliaUPC" w:hAnsi="BrowalliaUPC" w:cs="BrowalliaUPC"/>
                <w:color w:val="000000" w:themeColor="text1"/>
                <w:sz w:val="18"/>
                <w:szCs w:val="18"/>
              </w:rPr>
            </w:pPr>
          </w:p>
        </w:tc>
        <w:tc>
          <w:tcPr>
            <w:tcW w:w="900" w:type="dxa"/>
          </w:tcPr>
          <w:p w14:paraId="00F8FCB0" w14:textId="77777777" w:rsidR="00985F7B" w:rsidRPr="004C202A" w:rsidRDefault="00985F7B">
            <w:pPr>
              <w:jc w:val="center"/>
              <w:rPr>
                <w:rFonts w:ascii="BrowalliaUPC" w:hAnsi="BrowalliaUPC" w:cs="BrowalliaUPC"/>
                <w:color w:val="000000" w:themeColor="text1"/>
                <w:sz w:val="18"/>
                <w:szCs w:val="18"/>
              </w:rPr>
            </w:pPr>
          </w:p>
        </w:tc>
        <w:tc>
          <w:tcPr>
            <w:tcW w:w="849" w:type="dxa"/>
          </w:tcPr>
          <w:p w14:paraId="6B02ADCC" w14:textId="77777777" w:rsidR="00985F7B" w:rsidRPr="004C202A" w:rsidRDefault="00985F7B">
            <w:pPr>
              <w:jc w:val="center"/>
              <w:rPr>
                <w:rFonts w:ascii="BrowalliaUPC" w:hAnsi="BrowalliaUPC" w:cs="BrowalliaUPC"/>
                <w:color w:val="000000" w:themeColor="text1"/>
                <w:sz w:val="18"/>
                <w:szCs w:val="18"/>
              </w:rPr>
            </w:pPr>
          </w:p>
        </w:tc>
      </w:tr>
      <w:tr w:rsidR="00985F7B" w:rsidRPr="004C202A" w14:paraId="051C1D6B" w14:textId="77777777">
        <w:trPr>
          <w:trHeight w:val="57"/>
        </w:trPr>
        <w:tc>
          <w:tcPr>
            <w:tcW w:w="2340" w:type="dxa"/>
          </w:tcPr>
          <w:p w14:paraId="017A6FA7" w14:textId="77777777" w:rsidR="00985F7B" w:rsidRPr="004C202A" w:rsidRDefault="00985F7B" w:rsidP="007F1126">
            <w:pPr>
              <w:ind w:right="-36" w:firstLine="114"/>
              <w:rPr>
                <w:rFonts w:ascii="BrowalliaUPC" w:hAnsi="BrowalliaUPC" w:cs="BrowalliaUPC"/>
                <w:color w:val="000000" w:themeColor="text1"/>
                <w:sz w:val="18"/>
                <w:szCs w:val="18"/>
              </w:rPr>
            </w:pPr>
            <w:r w:rsidRPr="004C202A">
              <w:rPr>
                <w:rFonts w:ascii="BrowalliaUPC" w:hAnsi="BrowalliaUPC" w:cs="BrowalliaUPC"/>
                <w:b/>
                <w:bCs/>
                <w:color w:val="000000" w:themeColor="text1"/>
                <w:sz w:val="18"/>
                <w:szCs w:val="18"/>
                <w:u w:val="single"/>
                <w:cs/>
              </w:rPr>
              <w:t>เงินลงทุนในกิจการร่วมค้า</w:t>
            </w:r>
          </w:p>
        </w:tc>
        <w:tc>
          <w:tcPr>
            <w:tcW w:w="1809" w:type="dxa"/>
          </w:tcPr>
          <w:p w14:paraId="5119FBAF" w14:textId="77777777" w:rsidR="00985F7B" w:rsidRPr="004C202A" w:rsidRDefault="00985F7B">
            <w:pPr>
              <w:ind w:left="-90" w:right="-36"/>
              <w:rPr>
                <w:rFonts w:ascii="BrowalliaUPC" w:hAnsi="BrowalliaUPC" w:cs="BrowalliaUPC"/>
                <w:color w:val="000000" w:themeColor="text1"/>
                <w:sz w:val="18"/>
                <w:szCs w:val="18"/>
              </w:rPr>
            </w:pPr>
          </w:p>
        </w:tc>
        <w:tc>
          <w:tcPr>
            <w:tcW w:w="709" w:type="dxa"/>
          </w:tcPr>
          <w:p w14:paraId="6CD9543F" w14:textId="77777777" w:rsidR="00985F7B" w:rsidRPr="004C202A" w:rsidRDefault="00985F7B">
            <w:pPr>
              <w:ind w:left="-108" w:right="-90"/>
              <w:jc w:val="center"/>
              <w:rPr>
                <w:rFonts w:ascii="BrowalliaUPC" w:hAnsi="BrowalliaUPC" w:cs="BrowalliaUPC"/>
                <w:color w:val="000000" w:themeColor="text1"/>
                <w:sz w:val="18"/>
                <w:szCs w:val="18"/>
              </w:rPr>
            </w:pPr>
          </w:p>
        </w:tc>
        <w:tc>
          <w:tcPr>
            <w:tcW w:w="709" w:type="dxa"/>
          </w:tcPr>
          <w:p w14:paraId="6881DADD" w14:textId="77777777" w:rsidR="00985F7B" w:rsidRPr="004C202A" w:rsidRDefault="00985F7B">
            <w:pPr>
              <w:ind w:left="-108" w:right="-90"/>
              <w:jc w:val="center"/>
              <w:rPr>
                <w:rFonts w:ascii="BrowalliaUPC" w:hAnsi="BrowalliaUPC" w:cs="BrowalliaUPC"/>
                <w:color w:val="000000" w:themeColor="text1"/>
                <w:sz w:val="18"/>
                <w:szCs w:val="18"/>
              </w:rPr>
            </w:pPr>
          </w:p>
        </w:tc>
        <w:tc>
          <w:tcPr>
            <w:tcW w:w="863" w:type="dxa"/>
          </w:tcPr>
          <w:p w14:paraId="58B6325D" w14:textId="77777777" w:rsidR="00985F7B" w:rsidRPr="004C202A" w:rsidRDefault="00985F7B">
            <w:pPr>
              <w:ind w:left="-90" w:right="-36"/>
              <w:jc w:val="center"/>
              <w:rPr>
                <w:rFonts w:ascii="BrowalliaUPC" w:hAnsi="BrowalliaUPC" w:cs="BrowalliaUPC"/>
                <w:color w:val="000000" w:themeColor="text1"/>
                <w:sz w:val="18"/>
                <w:szCs w:val="18"/>
              </w:rPr>
            </w:pPr>
          </w:p>
        </w:tc>
        <w:tc>
          <w:tcPr>
            <w:tcW w:w="860" w:type="dxa"/>
          </w:tcPr>
          <w:p w14:paraId="60B71112" w14:textId="77777777" w:rsidR="00985F7B" w:rsidRPr="004C202A" w:rsidRDefault="00985F7B">
            <w:pPr>
              <w:ind w:left="-90" w:right="-36"/>
              <w:jc w:val="center"/>
              <w:rPr>
                <w:rFonts w:ascii="BrowalliaUPC" w:hAnsi="BrowalliaUPC" w:cs="BrowalliaUPC"/>
                <w:color w:val="000000" w:themeColor="text1"/>
                <w:sz w:val="18"/>
                <w:szCs w:val="18"/>
              </w:rPr>
            </w:pPr>
          </w:p>
        </w:tc>
        <w:tc>
          <w:tcPr>
            <w:tcW w:w="900" w:type="dxa"/>
          </w:tcPr>
          <w:p w14:paraId="6A16BFF8" w14:textId="77777777" w:rsidR="00985F7B" w:rsidRPr="004C202A" w:rsidRDefault="00985F7B">
            <w:pPr>
              <w:jc w:val="center"/>
              <w:rPr>
                <w:rFonts w:ascii="BrowalliaUPC" w:hAnsi="BrowalliaUPC" w:cs="BrowalliaUPC"/>
                <w:color w:val="000000" w:themeColor="text1"/>
                <w:sz w:val="18"/>
                <w:szCs w:val="18"/>
              </w:rPr>
            </w:pPr>
          </w:p>
        </w:tc>
        <w:tc>
          <w:tcPr>
            <w:tcW w:w="849" w:type="dxa"/>
          </w:tcPr>
          <w:p w14:paraId="05CF8489" w14:textId="77777777" w:rsidR="00985F7B" w:rsidRPr="004C202A" w:rsidRDefault="00985F7B">
            <w:pPr>
              <w:jc w:val="center"/>
              <w:rPr>
                <w:rFonts w:ascii="BrowalliaUPC" w:hAnsi="BrowalliaUPC" w:cs="BrowalliaUPC"/>
                <w:color w:val="000000" w:themeColor="text1"/>
                <w:sz w:val="18"/>
                <w:szCs w:val="18"/>
              </w:rPr>
            </w:pPr>
          </w:p>
        </w:tc>
      </w:tr>
      <w:tr w:rsidR="00985F7B" w:rsidRPr="004C202A" w14:paraId="108BB54B" w14:textId="77777777">
        <w:tc>
          <w:tcPr>
            <w:tcW w:w="2340" w:type="dxa"/>
          </w:tcPr>
          <w:p w14:paraId="22A13457" w14:textId="77777777" w:rsidR="00985F7B" w:rsidRPr="004C202A" w:rsidRDefault="00985F7B" w:rsidP="007F1126">
            <w:pPr>
              <w:ind w:left="162" w:right="-36" w:hanging="62"/>
              <w:jc w:val="both"/>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กิจการร่วมค้า ไอโอที</w:t>
            </w:r>
          </w:p>
        </w:tc>
        <w:tc>
          <w:tcPr>
            <w:tcW w:w="1809" w:type="dxa"/>
          </w:tcPr>
          <w:p w14:paraId="1D61B65D" w14:textId="77777777" w:rsidR="00985F7B" w:rsidRPr="004C202A" w:rsidRDefault="00985F7B">
            <w:pPr>
              <w:ind w:left="-90" w:right="-198"/>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รับเหมาก่อสร้าง</w:t>
            </w:r>
          </w:p>
        </w:tc>
        <w:tc>
          <w:tcPr>
            <w:tcW w:w="709" w:type="dxa"/>
          </w:tcPr>
          <w:p w14:paraId="489DCF92" w14:textId="77777777" w:rsidR="00985F7B" w:rsidRPr="004C202A" w:rsidRDefault="00985F7B">
            <w:pPr>
              <w:tabs>
                <w:tab w:val="left" w:pos="360"/>
              </w:tabs>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709" w:type="dxa"/>
          </w:tcPr>
          <w:p w14:paraId="6931004F" w14:textId="77777777" w:rsidR="00985F7B" w:rsidRPr="004C202A" w:rsidRDefault="00985F7B">
            <w:pP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40.00</w:t>
            </w:r>
          </w:p>
        </w:tc>
        <w:tc>
          <w:tcPr>
            <w:tcW w:w="863" w:type="dxa"/>
          </w:tcPr>
          <w:p w14:paraId="17E5C299" w14:textId="77777777" w:rsidR="00985F7B" w:rsidRPr="004C202A" w:rsidRDefault="00985F7B">
            <w:pP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60" w:type="dxa"/>
          </w:tcPr>
          <w:p w14:paraId="646730A3" w14:textId="77777777" w:rsidR="00985F7B" w:rsidRPr="004C202A" w:rsidRDefault="00985F7B">
            <w:pPr>
              <w:jc w:val="right"/>
              <w:rPr>
                <w:rFonts w:ascii="BrowalliaUPC" w:hAnsi="BrowalliaUPC" w:cs="BrowalliaUPC"/>
                <w:sz w:val="18"/>
                <w:szCs w:val="18"/>
              </w:rPr>
            </w:pPr>
            <w:r w:rsidRPr="004C202A">
              <w:rPr>
                <w:rFonts w:ascii="BrowalliaUPC" w:hAnsi="BrowalliaUPC" w:cs="BrowalliaUPC"/>
                <w:color w:val="000000" w:themeColor="text1"/>
                <w:sz w:val="18"/>
                <w:szCs w:val="18"/>
              </w:rPr>
              <w:t>-</w:t>
            </w:r>
          </w:p>
        </w:tc>
        <w:tc>
          <w:tcPr>
            <w:tcW w:w="900" w:type="dxa"/>
          </w:tcPr>
          <w:p w14:paraId="65C1BAE0" w14:textId="77777777" w:rsidR="00985F7B" w:rsidRPr="004C202A" w:rsidRDefault="00985F7B">
            <w:pP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49" w:type="dxa"/>
          </w:tcPr>
          <w:p w14:paraId="542AFF29" w14:textId="77777777" w:rsidR="00985F7B" w:rsidRPr="004C202A" w:rsidRDefault="00985F7B">
            <w:pPr>
              <w:jc w:val="right"/>
              <w:rPr>
                <w:rFonts w:ascii="BrowalliaUPC" w:hAnsi="BrowalliaUPC" w:cs="BrowalliaUPC"/>
                <w:sz w:val="18"/>
                <w:szCs w:val="18"/>
              </w:rPr>
            </w:pPr>
            <w:r w:rsidRPr="004C202A">
              <w:rPr>
                <w:rFonts w:ascii="BrowalliaUPC" w:hAnsi="BrowalliaUPC" w:cs="BrowalliaUPC"/>
                <w:color w:val="000000" w:themeColor="text1"/>
                <w:sz w:val="18"/>
                <w:szCs w:val="18"/>
              </w:rPr>
              <w:t>-</w:t>
            </w:r>
          </w:p>
        </w:tc>
      </w:tr>
      <w:tr w:rsidR="00985F7B" w:rsidRPr="004C202A" w14:paraId="1367D3A0" w14:textId="77777777">
        <w:tc>
          <w:tcPr>
            <w:tcW w:w="2340" w:type="dxa"/>
          </w:tcPr>
          <w:p w14:paraId="5AB6B937" w14:textId="77777777" w:rsidR="00985F7B" w:rsidRPr="004C202A" w:rsidRDefault="00985F7B" w:rsidP="007F1126">
            <w:pPr>
              <w:ind w:left="162" w:right="-36" w:hanging="62"/>
              <w:jc w:val="both"/>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CMC</w:t>
            </w:r>
            <w:r w:rsidRPr="004C202A">
              <w:rPr>
                <w:rFonts w:ascii="BrowalliaUPC" w:hAnsi="BrowalliaUPC" w:cs="BrowalliaUPC"/>
                <w:color w:val="000000" w:themeColor="text1"/>
                <w:sz w:val="18"/>
                <w:szCs w:val="18"/>
                <w:cs/>
              </w:rPr>
              <w:t>/</w:t>
            </w:r>
            <w:r w:rsidRPr="004C202A">
              <w:rPr>
                <w:rFonts w:ascii="BrowalliaUPC" w:hAnsi="BrowalliaUPC" w:cs="BrowalliaUPC"/>
                <w:color w:val="000000" w:themeColor="text1"/>
                <w:sz w:val="18"/>
                <w:szCs w:val="18"/>
              </w:rPr>
              <w:t>ITD</w:t>
            </w:r>
            <w:r w:rsidRPr="004C202A">
              <w:rPr>
                <w:rFonts w:ascii="BrowalliaUPC" w:hAnsi="BrowalliaUPC" w:cs="BrowalliaUPC"/>
                <w:color w:val="000000" w:themeColor="text1"/>
                <w:sz w:val="18"/>
                <w:szCs w:val="18"/>
                <w:cs/>
              </w:rPr>
              <w:t>/</w:t>
            </w:r>
            <w:r w:rsidRPr="004C202A">
              <w:rPr>
                <w:rFonts w:ascii="BrowalliaUPC" w:hAnsi="BrowalliaUPC" w:cs="BrowalliaUPC"/>
                <w:color w:val="000000" w:themeColor="text1"/>
                <w:sz w:val="18"/>
                <w:szCs w:val="18"/>
              </w:rPr>
              <w:t>SONG DA Joint Venture</w:t>
            </w:r>
          </w:p>
        </w:tc>
        <w:tc>
          <w:tcPr>
            <w:tcW w:w="1809" w:type="dxa"/>
          </w:tcPr>
          <w:p w14:paraId="2EEC4AF3" w14:textId="77777777" w:rsidR="00985F7B" w:rsidRPr="004C202A" w:rsidRDefault="00985F7B">
            <w:pPr>
              <w:ind w:left="-90" w:right="-198"/>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 xml:space="preserve">รับเหมาก่อสร้างในสาธารณรัฐ </w:t>
            </w:r>
          </w:p>
          <w:p w14:paraId="3A040932" w14:textId="77777777" w:rsidR="00985F7B" w:rsidRPr="004C202A" w:rsidRDefault="00985F7B">
            <w:pPr>
              <w:ind w:left="-90" w:right="-198"/>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 xml:space="preserve">     ประชาธิปไตยประชาชนลาว</w:t>
            </w:r>
          </w:p>
        </w:tc>
        <w:tc>
          <w:tcPr>
            <w:tcW w:w="709" w:type="dxa"/>
          </w:tcPr>
          <w:p w14:paraId="47E1907D" w14:textId="77777777" w:rsidR="00985F7B" w:rsidRPr="004C202A" w:rsidRDefault="00985F7B">
            <w:pP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30.00</w:t>
            </w:r>
          </w:p>
        </w:tc>
        <w:tc>
          <w:tcPr>
            <w:tcW w:w="709" w:type="dxa"/>
          </w:tcPr>
          <w:p w14:paraId="3370F6A2" w14:textId="77777777" w:rsidR="00985F7B" w:rsidRPr="004C202A" w:rsidRDefault="00985F7B">
            <w:pP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30.00</w:t>
            </w:r>
          </w:p>
        </w:tc>
        <w:tc>
          <w:tcPr>
            <w:tcW w:w="863" w:type="dxa"/>
          </w:tcPr>
          <w:p w14:paraId="0FB27BEC" w14:textId="77777777" w:rsidR="00985F7B" w:rsidRPr="004C202A" w:rsidRDefault="00985F7B">
            <w:pPr>
              <w:tabs>
                <w:tab w:val="left" w:pos="63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83,094</w:t>
            </w:r>
          </w:p>
        </w:tc>
        <w:tc>
          <w:tcPr>
            <w:tcW w:w="860" w:type="dxa"/>
          </w:tcPr>
          <w:p w14:paraId="4D48C2C2" w14:textId="77777777" w:rsidR="00985F7B" w:rsidRPr="004C202A" w:rsidRDefault="00985F7B">
            <w:pPr>
              <w:jc w:val="right"/>
              <w:rPr>
                <w:rFonts w:ascii="BrowalliaUPC" w:hAnsi="BrowalliaUPC" w:cs="BrowalliaUPC"/>
                <w:sz w:val="18"/>
                <w:szCs w:val="18"/>
              </w:rPr>
            </w:pPr>
            <w:r w:rsidRPr="004C202A">
              <w:rPr>
                <w:rFonts w:ascii="BrowalliaUPC" w:hAnsi="BrowalliaUPC" w:cs="BrowalliaUPC"/>
                <w:color w:val="000000" w:themeColor="text1"/>
                <w:sz w:val="18"/>
                <w:szCs w:val="18"/>
              </w:rPr>
              <w:t>179,332</w:t>
            </w:r>
          </w:p>
        </w:tc>
        <w:tc>
          <w:tcPr>
            <w:tcW w:w="900" w:type="dxa"/>
          </w:tcPr>
          <w:p w14:paraId="7B6464E3" w14:textId="77777777" w:rsidR="00985F7B" w:rsidRPr="004C202A" w:rsidRDefault="00985F7B">
            <w:pP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49" w:type="dxa"/>
          </w:tcPr>
          <w:p w14:paraId="557F658E" w14:textId="77777777" w:rsidR="00985F7B" w:rsidRPr="004C202A" w:rsidRDefault="00985F7B">
            <w:pPr>
              <w:jc w:val="right"/>
              <w:rPr>
                <w:rFonts w:ascii="BrowalliaUPC" w:hAnsi="BrowalliaUPC" w:cs="BrowalliaUPC"/>
                <w:sz w:val="18"/>
                <w:szCs w:val="18"/>
              </w:rPr>
            </w:pPr>
            <w:r w:rsidRPr="004C202A">
              <w:rPr>
                <w:rFonts w:ascii="BrowalliaUPC" w:hAnsi="BrowalliaUPC" w:cs="BrowalliaUPC"/>
                <w:color w:val="000000" w:themeColor="text1"/>
                <w:sz w:val="18"/>
                <w:szCs w:val="18"/>
              </w:rPr>
              <w:t>-</w:t>
            </w:r>
          </w:p>
        </w:tc>
      </w:tr>
      <w:tr w:rsidR="00985F7B" w:rsidRPr="004C202A" w14:paraId="2DE3A0A5" w14:textId="77777777">
        <w:tc>
          <w:tcPr>
            <w:tcW w:w="2340" w:type="dxa"/>
          </w:tcPr>
          <w:p w14:paraId="112E6F34" w14:textId="77777777" w:rsidR="00985F7B" w:rsidRPr="004C202A" w:rsidRDefault="00985F7B" w:rsidP="007F1126">
            <w:pPr>
              <w:ind w:left="162" w:right="-36" w:hanging="62"/>
              <w:jc w:val="both"/>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ITD SINOHYDRO Joint Venture</w:t>
            </w:r>
          </w:p>
        </w:tc>
        <w:tc>
          <w:tcPr>
            <w:tcW w:w="1809" w:type="dxa"/>
          </w:tcPr>
          <w:p w14:paraId="3D6CDBB5" w14:textId="77777777" w:rsidR="00985F7B" w:rsidRPr="004C202A" w:rsidRDefault="00985F7B">
            <w:pPr>
              <w:ind w:left="-90" w:right="-198"/>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รับเหมาก่อสร้างในประเทศ</w:t>
            </w:r>
          </w:p>
          <w:p w14:paraId="143582FA" w14:textId="77777777" w:rsidR="00985F7B" w:rsidRPr="004C202A" w:rsidRDefault="00985F7B">
            <w:pPr>
              <w:ind w:left="-90" w:right="-198"/>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 xml:space="preserve">     บังคลาเทศ</w:t>
            </w:r>
          </w:p>
        </w:tc>
        <w:tc>
          <w:tcPr>
            <w:tcW w:w="709" w:type="dxa"/>
          </w:tcPr>
          <w:p w14:paraId="63EE6A97" w14:textId="77777777" w:rsidR="00985F7B" w:rsidRPr="004C202A" w:rsidRDefault="00985F7B">
            <w:pP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51.00</w:t>
            </w:r>
          </w:p>
        </w:tc>
        <w:tc>
          <w:tcPr>
            <w:tcW w:w="709" w:type="dxa"/>
          </w:tcPr>
          <w:p w14:paraId="4C7BFE6B" w14:textId="77777777" w:rsidR="00985F7B" w:rsidRPr="004C202A" w:rsidRDefault="00985F7B">
            <w:pP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51.00</w:t>
            </w:r>
          </w:p>
        </w:tc>
        <w:tc>
          <w:tcPr>
            <w:tcW w:w="863" w:type="dxa"/>
            <w:shd w:val="clear" w:color="auto" w:fill="auto"/>
          </w:tcPr>
          <w:p w14:paraId="4BDC275C" w14:textId="77777777" w:rsidR="00985F7B" w:rsidRPr="004C202A" w:rsidRDefault="00985F7B">
            <w:pPr>
              <w:tabs>
                <w:tab w:val="left" w:pos="48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53,069</w:t>
            </w:r>
          </w:p>
        </w:tc>
        <w:tc>
          <w:tcPr>
            <w:tcW w:w="860" w:type="dxa"/>
          </w:tcPr>
          <w:p w14:paraId="57DEE21E" w14:textId="77777777" w:rsidR="00985F7B" w:rsidRPr="004C202A" w:rsidRDefault="00985F7B">
            <w:pPr>
              <w:tabs>
                <w:tab w:val="left" w:pos="48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144,653</w:t>
            </w:r>
          </w:p>
        </w:tc>
        <w:tc>
          <w:tcPr>
            <w:tcW w:w="900" w:type="dxa"/>
          </w:tcPr>
          <w:p w14:paraId="1C956FBE" w14:textId="77777777" w:rsidR="00985F7B" w:rsidRPr="004C202A" w:rsidRDefault="00985F7B">
            <w:pPr>
              <w:tabs>
                <w:tab w:val="left" w:pos="285"/>
                <w:tab w:val="left" w:pos="360"/>
                <w:tab w:val="left" w:pos="660"/>
              </w:tabs>
              <w:jc w:val="right"/>
              <w:rPr>
                <w:rFonts w:ascii="BrowalliaUPC" w:hAnsi="BrowalliaUPC" w:cs="BrowalliaUPC"/>
                <w:sz w:val="18"/>
                <w:szCs w:val="18"/>
              </w:rPr>
            </w:pPr>
            <w:r w:rsidRPr="004C202A">
              <w:rPr>
                <w:rFonts w:ascii="BrowalliaUPC" w:hAnsi="BrowalliaUPC" w:cs="BrowalliaUPC"/>
                <w:sz w:val="18"/>
                <w:szCs w:val="18"/>
              </w:rPr>
              <w:t>-</w:t>
            </w:r>
          </w:p>
        </w:tc>
        <w:tc>
          <w:tcPr>
            <w:tcW w:w="849" w:type="dxa"/>
          </w:tcPr>
          <w:p w14:paraId="2BEC9382" w14:textId="77777777" w:rsidR="00985F7B" w:rsidRPr="004C202A" w:rsidRDefault="00985F7B">
            <w:pPr>
              <w:jc w:val="right"/>
              <w:rPr>
                <w:rFonts w:ascii="BrowalliaUPC" w:hAnsi="BrowalliaUPC" w:cs="BrowalliaUPC"/>
                <w:sz w:val="18"/>
                <w:szCs w:val="18"/>
              </w:rPr>
            </w:pPr>
            <w:r w:rsidRPr="004C202A">
              <w:rPr>
                <w:rFonts w:ascii="BrowalliaUPC" w:hAnsi="BrowalliaUPC" w:cs="BrowalliaUPC"/>
                <w:sz w:val="18"/>
                <w:szCs w:val="18"/>
              </w:rPr>
              <w:t>-</w:t>
            </w:r>
          </w:p>
        </w:tc>
      </w:tr>
      <w:tr w:rsidR="00985F7B" w:rsidRPr="004C202A" w14:paraId="050470CB" w14:textId="77777777">
        <w:tc>
          <w:tcPr>
            <w:tcW w:w="2340" w:type="dxa"/>
          </w:tcPr>
          <w:p w14:paraId="1096992F" w14:textId="77777777" w:rsidR="00985F7B" w:rsidRPr="004C202A" w:rsidRDefault="00985F7B" w:rsidP="007F1126">
            <w:pPr>
              <w:ind w:left="162" w:right="-36" w:hanging="62"/>
              <w:jc w:val="both"/>
              <w:rPr>
                <w:rFonts w:ascii="BrowalliaUPC" w:hAnsi="BrowalliaUPC" w:cs="BrowalliaUPC"/>
                <w:color w:val="000000" w:themeColor="text1"/>
                <w:sz w:val="18"/>
                <w:szCs w:val="18"/>
                <w:cs/>
              </w:rPr>
            </w:pPr>
            <w:r w:rsidRPr="004C202A">
              <w:rPr>
                <w:rFonts w:ascii="BrowalliaUPC" w:hAnsi="BrowalliaUPC" w:cs="BrowalliaUPC" w:hint="cs"/>
                <w:color w:val="000000" w:themeColor="text1"/>
                <w:sz w:val="18"/>
                <w:szCs w:val="18"/>
                <w:cs/>
              </w:rPr>
              <w:t xml:space="preserve">กิจการร่วมค้า ไอทีดี </w:t>
            </w:r>
            <w:r w:rsidRPr="004C202A">
              <w:rPr>
                <w:rFonts w:ascii="BrowalliaUPC" w:hAnsi="BrowalliaUPC" w:cs="BrowalliaUPC"/>
                <w:color w:val="000000" w:themeColor="text1"/>
                <w:sz w:val="18"/>
                <w:szCs w:val="18"/>
              </w:rPr>
              <w:t xml:space="preserve">- </w:t>
            </w:r>
            <w:r w:rsidRPr="004C202A">
              <w:rPr>
                <w:rFonts w:ascii="BrowalliaUPC" w:hAnsi="BrowalliaUPC" w:cs="BrowalliaUPC" w:hint="cs"/>
                <w:color w:val="000000" w:themeColor="text1"/>
                <w:sz w:val="18"/>
                <w:szCs w:val="18"/>
                <w:cs/>
              </w:rPr>
              <w:t>ซีอาร์อีซี</w:t>
            </w:r>
          </w:p>
        </w:tc>
        <w:tc>
          <w:tcPr>
            <w:tcW w:w="1809" w:type="dxa"/>
          </w:tcPr>
          <w:p w14:paraId="7C7F5F3C" w14:textId="77777777" w:rsidR="00985F7B" w:rsidRPr="004C202A" w:rsidRDefault="00985F7B">
            <w:pPr>
              <w:ind w:left="-90" w:right="-198"/>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รับเหมาก่อสร้าง</w:t>
            </w:r>
          </w:p>
        </w:tc>
        <w:tc>
          <w:tcPr>
            <w:tcW w:w="709" w:type="dxa"/>
          </w:tcPr>
          <w:p w14:paraId="3D7585B8" w14:textId="77777777" w:rsidR="00985F7B" w:rsidRPr="004C202A" w:rsidRDefault="00985F7B">
            <w:pP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51.00</w:t>
            </w:r>
          </w:p>
        </w:tc>
        <w:tc>
          <w:tcPr>
            <w:tcW w:w="709" w:type="dxa"/>
          </w:tcPr>
          <w:p w14:paraId="6097C6AC" w14:textId="77777777" w:rsidR="00985F7B" w:rsidRPr="004C202A" w:rsidRDefault="00985F7B">
            <w:pPr>
              <w:ind w:right="-36"/>
              <w:jc w:val="right"/>
              <w:rPr>
                <w:rFonts w:ascii="BrowalliaUPC" w:hAnsi="BrowalliaUPC" w:cs="BrowalliaUPC"/>
                <w:color w:val="000000" w:themeColor="text1"/>
                <w:sz w:val="18"/>
                <w:szCs w:val="18"/>
                <w:lang w:val="en-GB"/>
              </w:rPr>
            </w:pPr>
            <w:r w:rsidRPr="004C202A">
              <w:rPr>
                <w:rFonts w:ascii="BrowalliaUPC" w:hAnsi="BrowalliaUPC" w:cs="BrowalliaUPC"/>
                <w:color w:val="000000" w:themeColor="text1"/>
                <w:sz w:val="18"/>
                <w:szCs w:val="18"/>
              </w:rPr>
              <w:t>51.00</w:t>
            </w:r>
          </w:p>
        </w:tc>
        <w:tc>
          <w:tcPr>
            <w:tcW w:w="863" w:type="dxa"/>
            <w:shd w:val="clear" w:color="auto" w:fill="auto"/>
          </w:tcPr>
          <w:p w14:paraId="39ADA4BA" w14:textId="77777777" w:rsidR="00985F7B" w:rsidRPr="004C202A" w:rsidRDefault="00985F7B" w:rsidP="00985F7B">
            <w:pPr>
              <w:tabs>
                <w:tab w:val="left" w:pos="48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60" w:type="dxa"/>
          </w:tcPr>
          <w:p w14:paraId="55955128" w14:textId="77777777" w:rsidR="00985F7B" w:rsidRPr="004C202A" w:rsidRDefault="00985F7B" w:rsidP="00985F7B">
            <w:pPr>
              <w:tabs>
                <w:tab w:val="left" w:pos="48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1,267</w:t>
            </w:r>
          </w:p>
        </w:tc>
        <w:tc>
          <w:tcPr>
            <w:tcW w:w="900" w:type="dxa"/>
          </w:tcPr>
          <w:p w14:paraId="5C574059" w14:textId="77777777" w:rsidR="00985F7B" w:rsidRPr="004C202A" w:rsidRDefault="00985F7B" w:rsidP="00985F7B">
            <w:pPr>
              <w:tabs>
                <w:tab w:val="left" w:pos="285"/>
                <w:tab w:val="left" w:pos="360"/>
                <w:tab w:val="left" w:pos="660"/>
              </w:tabs>
              <w:jc w:val="right"/>
              <w:rPr>
                <w:rFonts w:ascii="BrowalliaUPC" w:hAnsi="BrowalliaUPC" w:cs="BrowalliaUPC"/>
                <w:sz w:val="18"/>
                <w:szCs w:val="18"/>
              </w:rPr>
            </w:pPr>
            <w:r w:rsidRPr="004C202A">
              <w:rPr>
                <w:rFonts w:ascii="BrowalliaUPC" w:hAnsi="BrowalliaUPC" w:cs="BrowalliaUPC"/>
                <w:sz w:val="18"/>
                <w:szCs w:val="18"/>
              </w:rPr>
              <w:t>-</w:t>
            </w:r>
          </w:p>
        </w:tc>
        <w:tc>
          <w:tcPr>
            <w:tcW w:w="849" w:type="dxa"/>
          </w:tcPr>
          <w:p w14:paraId="1A4C87DA" w14:textId="77777777" w:rsidR="00985F7B" w:rsidRPr="004C202A" w:rsidRDefault="00985F7B" w:rsidP="00985F7B">
            <w:pPr>
              <w:jc w:val="right"/>
              <w:rPr>
                <w:rFonts w:ascii="BrowalliaUPC" w:hAnsi="BrowalliaUPC" w:cs="BrowalliaUPC"/>
                <w:sz w:val="18"/>
                <w:szCs w:val="18"/>
                <w:cs/>
              </w:rPr>
            </w:pPr>
            <w:r w:rsidRPr="004C202A">
              <w:rPr>
                <w:rFonts w:ascii="BrowalliaUPC" w:hAnsi="BrowalliaUPC" w:cs="BrowalliaUPC"/>
                <w:sz w:val="18"/>
                <w:szCs w:val="18"/>
              </w:rPr>
              <w:t>-</w:t>
            </w:r>
          </w:p>
        </w:tc>
      </w:tr>
      <w:tr w:rsidR="00985F7B" w:rsidRPr="004C202A" w14:paraId="755D9BA1" w14:textId="77777777">
        <w:tc>
          <w:tcPr>
            <w:tcW w:w="2340" w:type="dxa"/>
          </w:tcPr>
          <w:p w14:paraId="567DDD48" w14:textId="189BAA74" w:rsidR="00985F7B" w:rsidRPr="004C202A" w:rsidRDefault="00985F7B" w:rsidP="007F1126">
            <w:pPr>
              <w:ind w:left="268" w:right="-36" w:hanging="162"/>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กิจการร่วมค้า บริษัท อิตาเลียนไทย ดีเวล๊อปเมนต์ จำกัด (มหาชน) - บริษัท ไชน่า เรลเวย์ นัมเบอร์เทน เอนจิเนียริ่ง กรุ๊ป จำกัด</w:t>
            </w:r>
          </w:p>
        </w:tc>
        <w:tc>
          <w:tcPr>
            <w:tcW w:w="1809" w:type="dxa"/>
          </w:tcPr>
          <w:p w14:paraId="26E6ED46" w14:textId="77777777" w:rsidR="00985F7B" w:rsidRPr="004C202A" w:rsidRDefault="00985F7B" w:rsidP="00985F7B">
            <w:pPr>
              <w:ind w:left="-90" w:right="-198"/>
              <w:rPr>
                <w:rFonts w:ascii="Browallia New" w:hAnsi="Browallia New" w:cs="Browallia New"/>
                <w:color w:val="000000" w:themeColor="text1"/>
                <w:sz w:val="22"/>
                <w:szCs w:val="22"/>
              </w:rPr>
            </w:pPr>
          </w:p>
          <w:p w14:paraId="042954B3" w14:textId="77777777" w:rsidR="00985F7B" w:rsidRPr="004C202A" w:rsidRDefault="00985F7B" w:rsidP="00985F7B">
            <w:pPr>
              <w:ind w:left="-90" w:right="-198"/>
              <w:rPr>
                <w:rFonts w:ascii="BrowalliaUPC" w:hAnsi="BrowalliaUPC" w:cs="BrowalliaUPC"/>
                <w:color w:val="000000" w:themeColor="text1"/>
                <w:sz w:val="18"/>
                <w:szCs w:val="18"/>
              </w:rPr>
            </w:pPr>
          </w:p>
          <w:p w14:paraId="40A30855" w14:textId="77777777" w:rsidR="00985F7B" w:rsidRPr="004C202A" w:rsidRDefault="00985F7B" w:rsidP="00985F7B">
            <w:pPr>
              <w:ind w:left="-90" w:right="-198"/>
              <w:rPr>
                <w:rFonts w:ascii="BrowalliaUPC" w:hAnsi="BrowalliaUPC" w:cs="BrowalliaUPC"/>
                <w:color w:val="000000" w:themeColor="text1"/>
                <w:sz w:val="18"/>
                <w:szCs w:val="18"/>
              </w:rPr>
            </w:pPr>
          </w:p>
          <w:p w14:paraId="359EECB2" w14:textId="49836C49" w:rsidR="00985F7B" w:rsidRPr="004C202A" w:rsidRDefault="00985F7B" w:rsidP="00985F7B">
            <w:pPr>
              <w:ind w:left="-90" w:right="-198"/>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รับเหมาก่อสร้าง</w:t>
            </w:r>
          </w:p>
        </w:tc>
        <w:tc>
          <w:tcPr>
            <w:tcW w:w="709" w:type="dxa"/>
          </w:tcPr>
          <w:p w14:paraId="51DE0A54" w14:textId="77777777" w:rsidR="00985F7B" w:rsidRPr="004C202A" w:rsidRDefault="00985F7B" w:rsidP="00985F7B">
            <w:pPr>
              <w:ind w:right="-36"/>
              <w:jc w:val="right"/>
              <w:rPr>
                <w:rFonts w:ascii="Browallia New" w:hAnsi="Browallia New" w:cs="Browallia New"/>
                <w:color w:val="000000" w:themeColor="text1"/>
                <w:sz w:val="18"/>
                <w:szCs w:val="18"/>
              </w:rPr>
            </w:pPr>
          </w:p>
          <w:p w14:paraId="4E3F223D" w14:textId="77777777" w:rsidR="00985F7B" w:rsidRPr="004C202A" w:rsidRDefault="00985F7B" w:rsidP="00985F7B">
            <w:pPr>
              <w:ind w:right="-36"/>
              <w:jc w:val="right"/>
              <w:rPr>
                <w:rFonts w:ascii="Browallia New" w:hAnsi="Browallia New" w:cs="Browallia New"/>
                <w:color w:val="000000" w:themeColor="text1"/>
                <w:sz w:val="18"/>
                <w:szCs w:val="18"/>
              </w:rPr>
            </w:pPr>
          </w:p>
          <w:p w14:paraId="67116350" w14:textId="77777777" w:rsidR="00985F7B" w:rsidRPr="004C202A" w:rsidRDefault="00985F7B" w:rsidP="00985F7B">
            <w:pPr>
              <w:ind w:right="-36"/>
              <w:jc w:val="right"/>
              <w:rPr>
                <w:rFonts w:ascii="Browallia New" w:hAnsi="Browallia New" w:cs="Browallia New"/>
                <w:color w:val="000000" w:themeColor="text1"/>
                <w:sz w:val="18"/>
                <w:szCs w:val="18"/>
              </w:rPr>
            </w:pPr>
          </w:p>
          <w:p w14:paraId="2CEB44D4" w14:textId="211BD625" w:rsidR="00985F7B" w:rsidRPr="004C202A" w:rsidRDefault="00985F7B" w:rsidP="00985F7B">
            <w:pPr>
              <w:ind w:right="-36"/>
              <w:jc w:val="right"/>
              <w:rPr>
                <w:rFonts w:ascii="BrowalliaUPC" w:hAnsi="BrowalliaUPC" w:cs="BrowalliaUPC"/>
                <w:color w:val="000000" w:themeColor="text1"/>
                <w:sz w:val="18"/>
                <w:szCs w:val="18"/>
              </w:rPr>
            </w:pPr>
            <w:r w:rsidRPr="004C202A">
              <w:rPr>
                <w:rFonts w:ascii="Browallia New" w:hAnsi="Browallia New" w:cs="Browallia New"/>
                <w:color w:val="000000" w:themeColor="text1"/>
                <w:sz w:val="18"/>
                <w:szCs w:val="18"/>
              </w:rPr>
              <w:t>51.00</w:t>
            </w:r>
          </w:p>
        </w:tc>
        <w:tc>
          <w:tcPr>
            <w:tcW w:w="709" w:type="dxa"/>
          </w:tcPr>
          <w:p w14:paraId="43F31A5D" w14:textId="77777777" w:rsidR="00985F7B" w:rsidRPr="004C202A" w:rsidRDefault="00985F7B" w:rsidP="00985F7B">
            <w:pPr>
              <w:ind w:right="-36"/>
              <w:jc w:val="right"/>
              <w:rPr>
                <w:rFonts w:ascii="Browallia New" w:hAnsi="Browallia New" w:cs="Browallia New"/>
                <w:color w:val="000000" w:themeColor="text1"/>
                <w:sz w:val="18"/>
                <w:szCs w:val="18"/>
              </w:rPr>
            </w:pPr>
          </w:p>
          <w:p w14:paraId="60474237" w14:textId="77777777" w:rsidR="00985F7B" w:rsidRPr="004C202A" w:rsidRDefault="00985F7B" w:rsidP="00985F7B">
            <w:pPr>
              <w:ind w:right="-36"/>
              <w:jc w:val="right"/>
              <w:rPr>
                <w:rFonts w:ascii="Browallia New" w:hAnsi="Browallia New" w:cs="Browallia New"/>
                <w:color w:val="000000" w:themeColor="text1"/>
                <w:sz w:val="18"/>
                <w:szCs w:val="18"/>
              </w:rPr>
            </w:pPr>
          </w:p>
          <w:p w14:paraId="28C42F6B" w14:textId="77777777" w:rsidR="00985F7B" w:rsidRPr="004C202A" w:rsidRDefault="00985F7B" w:rsidP="00985F7B">
            <w:pPr>
              <w:ind w:right="-36"/>
              <w:jc w:val="right"/>
              <w:rPr>
                <w:rFonts w:ascii="Browallia New" w:hAnsi="Browallia New" w:cs="Browallia New"/>
                <w:color w:val="000000" w:themeColor="text1"/>
                <w:sz w:val="18"/>
                <w:szCs w:val="18"/>
              </w:rPr>
            </w:pPr>
          </w:p>
          <w:p w14:paraId="58BC3C86" w14:textId="095BE3E1" w:rsidR="00985F7B" w:rsidRPr="004C202A" w:rsidRDefault="00985F7B" w:rsidP="00985F7B">
            <w:pPr>
              <w:ind w:right="-36"/>
              <w:jc w:val="right"/>
              <w:rPr>
                <w:rFonts w:ascii="BrowalliaUPC" w:hAnsi="BrowalliaUPC" w:cs="BrowalliaUPC"/>
                <w:color w:val="000000" w:themeColor="text1"/>
                <w:sz w:val="18"/>
                <w:szCs w:val="18"/>
              </w:rPr>
            </w:pPr>
            <w:r w:rsidRPr="004C202A">
              <w:rPr>
                <w:rFonts w:ascii="Browallia New" w:hAnsi="Browallia New" w:cs="Browallia New"/>
                <w:color w:val="000000" w:themeColor="text1"/>
                <w:sz w:val="18"/>
                <w:szCs w:val="18"/>
              </w:rPr>
              <w:t>-</w:t>
            </w:r>
          </w:p>
        </w:tc>
        <w:tc>
          <w:tcPr>
            <w:tcW w:w="863" w:type="dxa"/>
            <w:shd w:val="clear" w:color="auto" w:fill="auto"/>
          </w:tcPr>
          <w:p w14:paraId="2541F792" w14:textId="77777777" w:rsidR="00985F7B" w:rsidRPr="004C202A" w:rsidRDefault="00985F7B" w:rsidP="00985F7B">
            <w:pPr>
              <w:pBdr>
                <w:bottom w:val="single" w:sz="4" w:space="1" w:color="auto"/>
              </w:pBdr>
              <w:tabs>
                <w:tab w:val="left" w:pos="480"/>
              </w:tabs>
              <w:jc w:val="right"/>
              <w:rPr>
                <w:rFonts w:ascii="Browallia New" w:hAnsi="Browallia New" w:cs="Browallia New"/>
                <w:color w:val="000000" w:themeColor="text1"/>
                <w:sz w:val="18"/>
                <w:szCs w:val="18"/>
              </w:rPr>
            </w:pPr>
          </w:p>
          <w:p w14:paraId="6EC364CB" w14:textId="77777777" w:rsidR="00985F7B" w:rsidRPr="004C202A" w:rsidRDefault="00985F7B" w:rsidP="00985F7B">
            <w:pPr>
              <w:pBdr>
                <w:bottom w:val="single" w:sz="4" w:space="1" w:color="auto"/>
              </w:pBdr>
              <w:tabs>
                <w:tab w:val="left" w:pos="480"/>
              </w:tabs>
              <w:jc w:val="right"/>
              <w:rPr>
                <w:rFonts w:ascii="Browallia New" w:hAnsi="Browallia New" w:cs="Browallia New"/>
                <w:color w:val="000000" w:themeColor="text1"/>
                <w:sz w:val="18"/>
                <w:szCs w:val="18"/>
              </w:rPr>
            </w:pPr>
          </w:p>
          <w:p w14:paraId="58FEA7E5" w14:textId="77777777" w:rsidR="00985F7B" w:rsidRPr="004C202A" w:rsidRDefault="00985F7B" w:rsidP="00985F7B">
            <w:pPr>
              <w:pBdr>
                <w:bottom w:val="single" w:sz="4" w:space="1" w:color="auto"/>
              </w:pBdr>
              <w:tabs>
                <w:tab w:val="left" w:pos="480"/>
              </w:tabs>
              <w:jc w:val="right"/>
              <w:rPr>
                <w:rFonts w:ascii="Browallia New" w:hAnsi="Browallia New" w:cs="Browallia New"/>
                <w:color w:val="000000" w:themeColor="text1"/>
                <w:sz w:val="18"/>
                <w:szCs w:val="18"/>
              </w:rPr>
            </w:pPr>
          </w:p>
          <w:p w14:paraId="486AD3C5" w14:textId="3C7BE89D" w:rsidR="00985F7B" w:rsidRPr="004C202A" w:rsidRDefault="00985F7B" w:rsidP="00985F7B">
            <w:pPr>
              <w:pBdr>
                <w:bottom w:val="single" w:sz="4" w:space="1" w:color="auto"/>
              </w:pBdr>
              <w:tabs>
                <w:tab w:val="left" w:pos="480"/>
              </w:tabs>
              <w:jc w:val="right"/>
              <w:rPr>
                <w:rFonts w:ascii="BrowalliaUPC" w:hAnsi="BrowalliaUPC" w:cs="BrowalliaUPC"/>
                <w:color w:val="000000" w:themeColor="text1"/>
                <w:sz w:val="18"/>
                <w:szCs w:val="18"/>
              </w:rPr>
            </w:pPr>
            <w:r w:rsidRPr="004C202A">
              <w:rPr>
                <w:rFonts w:ascii="Browallia New" w:hAnsi="Browallia New" w:cs="Browallia New"/>
                <w:color w:val="000000" w:themeColor="text1"/>
                <w:sz w:val="18"/>
                <w:szCs w:val="18"/>
              </w:rPr>
              <w:t>-</w:t>
            </w:r>
          </w:p>
        </w:tc>
        <w:tc>
          <w:tcPr>
            <w:tcW w:w="860" w:type="dxa"/>
          </w:tcPr>
          <w:p w14:paraId="7897A281" w14:textId="77777777" w:rsidR="00985F7B" w:rsidRPr="004C202A" w:rsidRDefault="00985F7B" w:rsidP="00985F7B">
            <w:pPr>
              <w:pBdr>
                <w:bottom w:val="single" w:sz="4" w:space="1" w:color="auto"/>
              </w:pBdr>
              <w:tabs>
                <w:tab w:val="left" w:pos="480"/>
              </w:tabs>
              <w:jc w:val="right"/>
              <w:rPr>
                <w:rFonts w:ascii="Browallia New" w:hAnsi="Browallia New" w:cs="Browallia New"/>
                <w:color w:val="000000" w:themeColor="text1"/>
                <w:sz w:val="18"/>
                <w:szCs w:val="18"/>
              </w:rPr>
            </w:pPr>
          </w:p>
          <w:p w14:paraId="6C42160A" w14:textId="77777777" w:rsidR="00985F7B" w:rsidRPr="004C202A" w:rsidRDefault="00985F7B" w:rsidP="00985F7B">
            <w:pPr>
              <w:pBdr>
                <w:bottom w:val="single" w:sz="4" w:space="1" w:color="auto"/>
              </w:pBdr>
              <w:tabs>
                <w:tab w:val="left" w:pos="480"/>
              </w:tabs>
              <w:jc w:val="right"/>
              <w:rPr>
                <w:rFonts w:ascii="Browallia New" w:hAnsi="Browallia New" w:cs="Browallia New"/>
                <w:color w:val="000000" w:themeColor="text1"/>
                <w:sz w:val="18"/>
                <w:szCs w:val="18"/>
              </w:rPr>
            </w:pPr>
          </w:p>
          <w:p w14:paraId="3E545C1E" w14:textId="77777777" w:rsidR="00985F7B" w:rsidRPr="004C202A" w:rsidRDefault="00985F7B" w:rsidP="00985F7B">
            <w:pPr>
              <w:pBdr>
                <w:bottom w:val="single" w:sz="4" w:space="1" w:color="auto"/>
              </w:pBdr>
              <w:tabs>
                <w:tab w:val="left" w:pos="480"/>
              </w:tabs>
              <w:jc w:val="right"/>
              <w:rPr>
                <w:rFonts w:ascii="Browallia New" w:hAnsi="Browallia New" w:cs="Browallia New"/>
                <w:color w:val="000000" w:themeColor="text1"/>
                <w:sz w:val="18"/>
                <w:szCs w:val="18"/>
              </w:rPr>
            </w:pPr>
          </w:p>
          <w:p w14:paraId="454B0668" w14:textId="455EC6B0" w:rsidR="00985F7B" w:rsidRPr="004C202A" w:rsidRDefault="00985F7B" w:rsidP="00985F7B">
            <w:pPr>
              <w:pBdr>
                <w:bottom w:val="single" w:sz="4" w:space="1" w:color="auto"/>
              </w:pBdr>
              <w:tabs>
                <w:tab w:val="left" w:pos="480"/>
              </w:tabs>
              <w:jc w:val="right"/>
              <w:rPr>
                <w:rFonts w:ascii="BrowalliaUPC" w:hAnsi="BrowalliaUPC" w:cs="BrowalliaUPC"/>
                <w:color w:val="000000" w:themeColor="text1"/>
                <w:sz w:val="18"/>
                <w:szCs w:val="18"/>
              </w:rPr>
            </w:pPr>
            <w:r w:rsidRPr="004C202A">
              <w:rPr>
                <w:rFonts w:ascii="Browallia New" w:hAnsi="Browallia New" w:cs="Browallia New"/>
                <w:color w:val="000000" w:themeColor="text1"/>
                <w:sz w:val="18"/>
                <w:szCs w:val="18"/>
              </w:rPr>
              <w:t>-</w:t>
            </w:r>
          </w:p>
        </w:tc>
        <w:tc>
          <w:tcPr>
            <w:tcW w:w="900" w:type="dxa"/>
          </w:tcPr>
          <w:p w14:paraId="531CC4EE" w14:textId="77777777" w:rsidR="00985F7B" w:rsidRPr="004C202A" w:rsidRDefault="00985F7B" w:rsidP="00985F7B">
            <w:pPr>
              <w:pBdr>
                <w:bottom w:val="single" w:sz="4" w:space="1" w:color="auto"/>
              </w:pBdr>
              <w:tabs>
                <w:tab w:val="left" w:pos="285"/>
                <w:tab w:val="left" w:pos="360"/>
                <w:tab w:val="left" w:pos="660"/>
              </w:tabs>
              <w:jc w:val="right"/>
              <w:rPr>
                <w:rFonts w:ascii="BrowalliaUPC" w:hAnsi="BrowalliaUPC" w:cs="BrowalliaUPC"/>
                <w:sz w:val="18"/>
                <w:szCs w:val="18"/>
              </w:rPr>
            </w:pPr>
          </w:p>
          <w:p w14:paraId="68977F48" w14:textId="77777777" w:rsidR="00985F7B" w:rsidRPr="004C202A" w:rsidRDefault="00985F7B" w:rsidP="00985F7B">
            <w:pPr>
              <w:pBdr>
                <w:bottom w:val="single" w:sz="4" w:space="1" w:color="auto"/>
              </w:pBdr>
              <w:tabs>
                <w:tab w:val="left" w:pos="285"/>
                <w:tab w:val="left" w:pos="360"/>
                <w:tab w:val="left" w:pos="660"/>
              </w:tabs>
              <w:jc w:val="right"/>
              <w:rPr>
                <w:rFonts w:ascii="BrowalliaUPC" w:hAnsi="BrowalliaUPC" w:cs="BrowalliaUPC"/>
                <w:sz w:val="18"/>
                <w:szCs w:val="18"/>
              </w:rPr>
            </w:pPr>
          </w:p>
          <w:p w14:paraId="3176CADB" w14:textId="77777777" w:rsidR="00985F7B" w:rsidRPr="004C202A" w:rsidRDefault="00985F7B" w:rsidP="00985F7B">
            <w:pPr>
              <w:pBdr>
                <w:bottom w:val="single" w:sz="4" w:space="1" w:color="auto"/>
              </w:pBdr>
              <w:tabs>
                <w:tab w:val="left" w:pos="285"/>
                <w:tab w:val="left" w:pos="360"/>
                <w:tab w:val="left" w:pos="660"/>
              </w:tabs>
              <w:jc w:val="right"/>
              <w:rPr>
                <w:rFonts w:ascii="BrowalliaUPC" w:hAnsi="BrowalliaUPC" w:cs="BrowalliaUPC"/>
                <w:sz w:val="18"/>
                <w:szCs w:val="18"/>
              </w:rPr>
            </w:pPr>
          </w:p>
          <w:p w14:paraId="6A419573" w14:textId="3551095A" w:rsidR="00985F7B" w:rsidRPr="004C202A" w:rsidRDefault="00985F7B" w:rsidP="00985F7B">
            <w:pPr>
              <w:pBdr>
                <w:bottom w:val="single" w:sz="4" w:space="1" w:color="auto"/>
              </w:pBdr>
              <w:tabs>
                <w:tab w:val="left" w:pos="285"/>
                <w:tab w:val="left" w:pos="360"/>
                <w:tab w:val="left" w:pos="660"/>
              </w:tabs>
              <w:jc w:val="right"/>
              <w:rPr>
                <w:rFonts w:ascii="BrowalliaUPC" w:hAnsi="BrowalliaUPC" w:cs="BrowalliaUPC"/>
                <w:sz w:val="18"/>
                <w:szCs w:val="18"/>
              </w:rPr>
            </w:pPr>
            <w:r w:rsidRPr="004C202A">
              <w:rPr>
                <w:rFonts w:ascii="BrowalliaUPC" w:hAnsi="BrowalliaUPC" w:cs="BrowalliaUPC"/>
                <w:sz w:val="18"/>
                <w:szCs w:val="18"/>
              </w:rPr>
              <w:t>-</w:t>
            </w:r>
          </w:p>
        </w:tc>
        <w:tc>
          <w:tcPr>
            <w:tcW w:w="849" w:type="dxa"/>
          </w:tcPr>
          <w:p w14:paraId="439C09DD" w14:textId="77777777" w:rsidR="00985F7B" w:rsidRPr="004C202A" w:rsidRDefault="00985F7B" w:rsidP="00985F7B">
            <w:pPr>
              <w:pBdr>
                <w:bottom w:val="single" w:sz="4" w:space="1" w:color="auto"/>
              </w:pBdr>
              <w:jc w:val="right"/>
              <w:rPr>
                <w:rFonts w:ascii="BrowalliaUPC" w:hAnsi="BrowalliaUPC" w:cs="BrowalliaUPC"/>
                <w:sz w:val="18"/>
                <w:szCs w:val="18"/>
              </w:rPr>
            </w:pPr>
          </w:p>
          <w:p w14:paraId="4DB6E682" w14:textId="77777777" w:rsidR="00985F7B" w:rsidRPr="004C202A" w:rsidRDefault="00985F7B" w:rsidP="00985F7B">
            <w:pPr>
              <w:pBdr>
                <w:bottom w:val="single" w:sz="4" w:space="1" w:color="auto"/>
              </w:pBdr>
              <w:jc w:val="right"/>
              <w:rPr>
                <w:rFonts w:ascii="BrowalliaUPC" w:hAnsi="BrowalliaUPC" w:cs="BrowalliaUPC"/>
                <w:sz w:val="18"/>
                <w:szCs w:val="18"/>
              </w:rPr>
            </w:pPr>
          </w:p>
          <w:p w14:paraId="6B52F823" w14:textId="77777777" w:rsidR="00985F7B" w:rsidRPr="004C202A" w:rsidRDefault="00985F7B" w:rsidP="00985F7B">
            <w:pPr>
              <w:pBdr>
                <w:bottom w:val="single" w:sz="4" w:space="1" w:color="auto"/>
              </w:pBdr>
              <w:jc w:val="right"/>
              <w:rPr>
                <w:rFonts w:ascii="BrowalliaUPC" w:hAnsi="BrowalliaUPC" w:cs="BrowalliaUPC"/>
                <w:sz w:val="18"/>
                <w:szCs w:val="18"/>
              </w:rPr>
            </w:pPr>
          </w:p>
          <w:p w14:paraId="710F5C87" w14:textId="690635F2" w:rsidR="00985F7B" w:rsidRPr="004C202A" w:rsidRDefault="00985F7B" w:rsidP="00985F7B">
            <w:pPr>
              <w:pBdr>
                <w:bottom w:val="single" w:sz="4" w:space="1" w:color="auto"/>
              </w:pBdr>
              <w:jc w:val="right"/>
              <w:rPr>
                <w:rFonts w:ascii="BrowalliaUPC" w:hAnsi="BrowalliaUPC" w:cs="BrowalliaUPC"/>
                <w:sz w:val="18"/>
                <w:szCs w:val="18"/>
              </w:rPr>
            </w:pPr>
            <w:r w:rsidRPr="004C202A">
              <w:rPr>
                <w:rFonts w:ascii="BrowalliaUPC" w:hAnsi="BrowalliaUPC" w:cs="BrowalliaUPC"/>
                <w:sz w:val="18"/>
                <w:szCs w:val="18"/>
              </w:rPr>
              <w:t>-</w:t>
            </w:r>
          </w:p>
        </w:tc>
      </w:tr>
      <w:tr w:rsidR="00985F7B" w:rsidRPr="004C202A" w14:paraId="25F8EED3" w14:textId="77777777">
        <w:tc>
          <w:tcPr>
            <w:tcW w:w="2340" w:type="dxa"/>
          </w:tcPr>
          <w:p w14:paraId="1667D0E0" w14:textId="5F35435C" w:rsidR="00985F7B" w:rsidRPr="004C202A" w:rsidRDefault="00985F7B" w:rsidP="007F1126">
            <w:pPr>
              <w:ind w:left="162" w:right="-36" w:hanging="62"/>
              <w:jc w:val="both"/>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รวมเงินลงทุนในการร่วมค้า</w:t>
            </w:r>
            <w:r w:rsidRPr="004C202A">
              <w:rPr>
                <w:rFonts w:ascii="BrowalliaUPC" w:hAnsi="BrowalliaUPC" w:cs="BrowalliaUPC"/>
                <w:color w:val="000000" w:themeColor="text1"/>
                <w:sz w:val="18"/>
                <w:szCs w:val="18"/>
              </w:rPr>
              <w:t xml:space="preserve"> - </w:t>
            </w:r>
            <w:r w:rsidRPr="004C202A">
              <w:rPr>
                <w:rFonts w:ascii="BrowalliaUPC" w:hAnsi="BrowalliaUPC" w:cs="BrowalliaUPC"/>
                <w:color w:val="000000" w:themeColor="text1"/>
                <w:sz w:val="18"/>
                <w:szCs w:val="18"/>
                <w:cs/>
              </w:rPr>
              <w:t>สุทธิ</w:t>
            </w:r>
          </w:p>
        </w:tc>
        <w:tc>
          <w:tcPr>
            <w:tcW w:w="1809" w:type="dxa"/>
          </w:tcPr>
          <w:p w14:paraId="27C4CC89" w14:textId="77777777" w:rsidR="00985F7B" w:rsidRPr="004C202A" w:rsidRDefault="00985F7B">
            <w:pPr>
              <w:ind w:left="-90" w:right="-198"/>
              <w:rPr>
                <w:rFonts w:ascii="BrowalliaUPC" w:hAnsi="BrowalliaUPC" w:cs="BrowalliaUPC"/>
                <w:color w:val="000000" w:themeColor="text1"/>
                <w:sz w:val="18"/>
                <w:szCs w:val="18"/>
              </w:rPr>
            </w:pPr>
          </w:p>
        </w:tc>
        <w:tc>
          <w:tcPr>
            <w:tcW w:w="709" w:type="dxa"/>
          </w:tcPr>
          <w:p w14:paraId="43E76F39" w14:textId="77777777" w:rsidR="00985F7B" w:rsidRPr="004C202A" w:rsidRDefault="00985F7B">
            <w:pPr>
              <w:ind w:right="-36"/>
              <w:jc w:val="right"/>
              <w:rPr>
                <w:rFonts w:ascii="BrowalliaUPC" w:hAnsi="BrowalliaUPC" w:cs="BrowalliaUPC"/>
                <w:color w:val="000000" w:themeColor="text1"/>
                <w:sz w:val="18"/>
                <w:szCs w:val="18"/>
              </w:rPr>
            </w:pPr>
          </w:p>
        </w:tc>
        <w:tc>
          <w:tcPr>
            <w:tcW w:w="709" w:type="dxa"/>
          </w:tcPr>
          <w:p w14:paraId="20A2B42D" w14:textId="77777777" w:rsidR="00985F7B" w:rsidRPr="004C202A" w:rsidRDefault="00985F7B">
            <w:pPr>
              <w:ind w:right="-36"/>
              <w:jc w:val="right"/>
              <w:rPr>
                <w:rFonts w:ascii="BrowalliaUPC" w:hAnsi="BrowalliaUPC" w:cs="BrowalliaUPC"/>
                <w:color w:val="000000" w:themeColor="text1"/>
                <w:sz w:val="18"/>
                <w:szCs w:val="18"/>
              </w:rPr>
            </w:pPr>
          </w:p>
        </w:tc>
        <w:tc>
          <w:tcPr>
            <w:tcW w:w="863" w:type="dxa"/>
            <w:shd w:val="clear" w:color="auto" w:fill="auto"/>
          </w:tcPr>
          <w:p w14:paraId="1CE6ED5A" w14:textId="77777777" w:rsidR="00985F7B" w:rsidRPr="004C202A" w:rsidRDefault="00985F7B">
            <w:pPr>
              <w:pBdr>
                <w:bottom w:val="single" w:sz="4" w:space="1" w:color="auto"/>
              </w:pBdr>
              <w:tabs>
                <w:tab w:val="left" w:pos="51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136,163</w:t>
            </w:r>
          </w:p>
        </w:tc>
        <w:tc>
          <w:tcPr>
            <w:tcW w:w="860" w:type="dxa"/>
          </w:tcPr>
          <w:p w14:paraId="622C68B7" w14:textId="77777777" w:rsidR="00985F7B" w:rsidRPr="004C202A" w:rsidRDefault="00985F7B">
            <w:pPr>
              <w:pBdr>
                <w:bottom w:val="single" w:sz="4" w:space="1" w:color="auto"/>
              </w:pBdr>
              <w:jc w:val="right"/>
              <w:rPr>
                <w:rFonts w:ascii="BrowalliaUPC" w:hAnsi="BrowalliaUPC" w:cs="BrowalliaUPC"/>
                <w:sz w:val="18"/>
                <w:szCs w:val="18"/>
              </w:rPr>
            </w:pPr>
            <w:r w:rsidRPr="004C202A">
              <w:rPr>
                <w:rFonts w:ascii="BrowalliaUPC" w:hAnsi="BrowalliaUPC" w:cs="BrowalliaUPC"/>
                <w:color w:val="000000" w:themeColor="text1"/>
                <w:sz w:val="18"/>
                <w:szCs w:val="18"/>
              </w:rPr>
              <w:t>325,252</w:t>
            </w:r>
          </w:p>
        </w:tc>
        <w:tc>
          <w:tcPr>
            <w:tcW w:w="900" w:type="dxa"/>
          </w:tcPr>
          <w:p w14:paraId="5CBA1835" w14:textId="77777777" w:rsidR="00985F7B" w:rsidRPr="004C202A" w:rsidRDefault="00985F7B">
            <w:pPr>
              <w:pBdr>
                <w:bottom w:val="single" w:sz="4"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 xml:space="preserve">              -</w:t>
            </w:r>
          </w:p>
        </w:tc>
        <w:tc>
          <w:tcPr>
            <w:tcW w:w="849" w:type="dxa"/>
          </w:tcPr>
          <w:p w14:paraId="6A3FA063" w14:textId="77777777" w:rsidR="00985F7B" w:rsidRPr="004C202A" w:rsidRDefault="00985F7B">
            <w:pPr>
              <w:pBdr>
                <w:bottom w:val="single" w:sz="4" w:space="1" w:color="auto"/>
              </w:pBdr>
              <w:jc w:val="right"/>
              <w:rPr>
                <w:rFonts w:ascii="BrowalliaUPC" w:hAnsi="BrowalliaUPC" w:cs="BrowalliaUPC"/>
                <w:sz w:val="18"/>
                <w:szCs w:val="18"/>
              </w:rPr>
            </w:pPr>
            <w:r w:rsidRPr="004C202A">
              <w:rPr>
                <w:rFonts w:ascii="BrowalliaUPC" w:hAnsi="BrowalliaUPC" w:cs="BrowalliaUPC"/>
                <w:color w:val="000000" w:themeColor="text1"/>
                <w:sz w:val="18"/>
                <w:szCs w:val="18"/>
              </w:rPr>
              <w:t xml:space="preserve">              -</w:t>
            </w:r>
          </w:p>
        </w:tc>
      </w:tr>
      <w:tr w:rsidR="00985F7B" w:rsidRPr="004C202A" w14:paraId="17CCC916" w14:textId="77777777" w:rsidTr="005D6A8B">
        <w:trPr>
          <w:trHeight w:val="252"/>
        </w:trPr>
        <w:tc>
          <w:tcPr>
            <w:tcW w:w="2340" w:type="dxa"/>
          </w:tcPr>
          <w:p w14:paraId="59EEEDF7" w14:textId="77777777" w:rsidR="00985F7B" w:rsidRPr="004C202A" w:rsidRDefault="00985F7B">
            <w:pPr>
              <w:ind w:left="162" w:right="-36" w:hanging="162"/>
              <w:jc w:val="both"/>
              <w:rPr>
                <w:rFonts w:ascii="BrowalliaUPC" w:hAnsi="BrowalliaUPC" w:cs="BrowalliaUPC"/>
                <w:color w:val="000000" w:themeColor="text1"/>
                <w:sz w:val="14"/>
                <w:szCs w:val="14"/>
                <w:cs/>
              </w:rPr>
            </w:pPr>
          </w:p>
        </w:tc>
        <w:tc>
          <w:tcPr>
            <w:tcW w:w="1809" w:type="dxa"/>
          </w:tcPr>
          <w:p w14:paraId="3E2C0A5A" w14:textId="77777777" w:rsidR="00985F7B" w:rsidRPr="004C202A" w:rsidRDefault="00985F7B">
            <w:pPr>
              <w:ind w:left="-90" w:right="-198"/>
              <w:rPr>
                <w:rFonts w:ascii="BrowalliaUPC" w:hAnsi="BrowalliaUPC" w:cs="BrowalliaUPC"/>
                <w:color w:val="000000" w:themeColor="text1"/>
                <w:sz w:val="14"/>
                <w:szCs w:val="14"/>
              </w:rPr>
            </w:pPr>
          </w:p>
        </w:tc>
        <w:tc>
          <w:tcPr>
            <w:tcW w:w="709" w:type="dxa"/>
          </w:tcPr>
          <w:p w14:paraId="3A95EE92" w14:textId="77777777" w:rsidR="00985F7B" w:rsidRPr="004C202A" w:rsidRDefault="00985F7B">
            <w:pPr>
              <w:ind w:right="-36"/>
              <w:jc w:val="right"/>
              <w:rPr>
                <w:rFonts w:ascii="BrowalliaUPC" w:hAnsi="BrowalliaUPC" w:cs="BrowalliaUPC"/>
                <w:color w:val="000000" w:themeColor="text1"/>
                <w:sz w:val="14"/>
                <w:szCs w:val="14"/>
              </w:rPr>
            </w:pPr>
          </w:p>
        </w:tc>
        <w:tc>
          <w:tcPr>
            <w:tcW w:w="709" w:type="dxa"/>
          </w:tcPr>
          <w:p w14:paraId="24EE22A5" w14:textId="77777777" w:rsidR="00985F7B" w:rsidRPr="004C202A" w:rsidRDefault="00985F7B">
            <w:pPr>
              <w:ind w:right="-36"/>
              <w:jc w:val="right"/>
              <w:rPr>
                <w:rFonts w:ascii="BrowalliaUPC" w:hAnsi="BrowalliaUPC" w:cs="BrowalliaUPC"/>
                <w:color w:val="000000" w:themeColor="text1"/>
                <w:sz w:val="14"/>
                <w:szCs w:val="14"/>
              </w:rPr>
            </w:pPr>
          </w:p>
        </w:tc>
        <w:tc>
          <w:tcPr>
            <w:tcW w:w="863" w:type="dxa"/>
            <w:shd w:val="clear" w:color="auto" w:fill="auto"/>
          </w:tcPr>
          <w:p w14:paraId="5EB3D1FB" w14:textId="77777777" w:rsidR="00985F7B" w:rsidRPr="004C202A" w:rsidRDefault="00985F7B">
            <w:pPr>
              <w:jc w:val="right"/>
              <w:rPr>
                <w:rFonts w:ascii="BrowalliaUPC" w:hAnsi="BrowalliaUPC" w:cs="BrowalliaUPC"/>
                <w:color w:val="000000" w:themeColor="text1"/>
                <w:sz w:val="14"/>
                <w:szCs w:val="14"/>
              </w:rPr>
            </w:pPr>
          </w:p>
        </w:tc>
        <w:tc>
          <w:tcPr>
            <w:tcW w:w="860" w:type="dxa"/>
          </w:tcPr>
          <w:p w14:paraId="338B734F" w14:textId="77777777" w:rsidR="00985F7B" w:rsidRPr="004C202A" w:rsidRDefault="00985F7B">
            <w:pPr>
              <w:jc w:val="right"/>
              <w:rPr>
                <w:rFonts w:ascii="BrowalliaUPC" w:hAnsi="BrowalliaUPC" w:cs="BrowalliaUPC"/>
                <w:sz w:val="14"/>
                <w:szCs w:val="14"/>
              </w:rPr>
            </w:pPr>
          </w:p>
        </w:tc>
        <w:tc>
          <w:tcPr>
            <w:tcW w:w="900" w:type="dxa"/>
          </w:tcPr>
          <w:p w14:paraId="07D37179" w14:textId="77777777" w:rsidR="00985F7B" w:rsidRPr="004C202A" w:rsidRDefault="00985F7B">
            <w:pPr>
              <w:jc w:val="right"/>
              <w:rPr>
                <w:rFonts w:ascii="BrowalliaUPC" w:hAnsi="BrowalliaUPC" w:cs="BrowalliaUPC"/>
                <w:color w:val="000000" w:themeColor="text1"/>
                <w:sz w:val="14"/>
                <w:szCs w:val="14"/>
              </w:rPr>
            </w:pPr>
          </w:p>
        </w:tc>
        <w:tc>
          <w:tcPr>
            <w:tcW w:w="849" w:type="dxa"/>
          </w:tcPr>
          <w:p w14:paraId="55B4E547" w14:textId="77777777" w:rsidR="00985F7B" w:rsidRPr="004C202A" w:rsidRDefault="00985F7B">
            <w:pPr>
              <w:jc w:val="right"/>
              <w:rPr>
                <w:rFonts w:ascii="BrowalliaUPC" w:hAnsi="BrowalliaUPC" w:cs="BrowalliaUPC"/>
                <w:sz w:val="14"/>
                <w:szCs w:val="14"/>
                <w:cs/>
              </w:rPr>
            </w:pPr>
          </w:p>
        </w:tc>
      </w:tr>
      <w:tr w:rsidR="00985F7B" w:rsidRPr="004C202A" w14:paraId="058826F2" w14:textId="77777777">
        <w:tc>
          <w:tcPr>
            <w:tcW w:w="4149" w:type="dxa"/>
            <w:gridSpan w:val="2"/>
          </w:tcPr>
          <w:p w14:paraId="264B00E0" w14:textId="503C7CA1" w:rsidR="00985F7B" w:rsidRPr="004C202A" w:rsidRDefault="00985F7B" w:rsidP="007F1126">
            <w:pPr>
              <w:ind w:right="-198" w:firstLine="114"/>
              <w:rPr>
                <w:rFonts w:ascii="BrowalliaUPC" w:hAnsi="BrowalliaUPC" w:cs="BrowalliaUPC"/>
                <w:color w:val="000000" w:themeColor="text1"/>
                <w:sz w:val="18"/>
                <w:szCs w:val="18"/>
              </w:rPr>
            </w:pPr>
            <w:r w:rsidRPr="004C202A">
              <w:rPr>
                <w:rFonts w:ascii="BrowalliaUPC" w:hAnsi="BrowalliaUPC" w:cs="BrowalliaUPC"/>
                <w:b/>
                <w:bCs/>
                <w:color w:val="000000" w:themeColor="text1"/>
                <w:sz w:val="18"/>
                <w:szCs w:val="18"/>
                <w:u w:val="single"/>
                <w:cs/>
              </w:rPr>
              <w:t>เงินลงทุนในกิจการร่วมค้าที่ลงทุน</w:t>
            </w:r>
          </w:p>
        </w:tc>
        <w:tc>
          <w:tcPr>
            <w:tcW w:w="709" w:type="dxa"/>
          </w:tcPr>
          <w:p w14:paraId="266D477A" w14:textId="77777777" w:rsidR="00985F7B" w:rsidRPr="004C202A" w:rsidRDefault="00985F7B">
            <w:pPr>
              <w:ind w:right="-36"/>
              <w:jc w:val="right"/>
              <w:rPr>
                <w:rFonts w:ascii="BrowalliaUPC" w:hAnsi="BrowalliaUPC" w:cs="BrowalliaUPC"/>
                <w:color w:val="000000" w:themeColor="text1"/>
                <w:sz w:val="18"/>
                <w:szCs w:val="18"/>
              </w:rPr>
            </w:pPr>
          </w:p>
        </w:tc>
        <w:tc>
          <w:tcPr>
            <w:tcW w:w="709" w:type="dxa"/>
          </w:tcPr>
          <w:p w14:paraId="495BCC57" w14:textId="77777777" w:rsidR="00985F7B" w:rsidRPr="004C202A" w:rsidRDefault="00985F7B">
            <w:pPr>
              <w:ind w:right="-36"/>
              <w:jc w:val="right"/>
              <w:rPr>
                <w:rFonts w:ascii="BrowalliaUPC" w:hAnsi="BrowalliaUPC" w:cs="BrowalliaUPC"/>
                <w:color w:val="000000" w:themeColor="text1"/>
                <w:sz w:val="18"/>
                <w:szCs w:val="18"/>
              </w:rPr>
            </w:pPr>
          </w:p>
        </w:tc>
        <w:tc>
          <w:tcPr>
            <w:tcW w:w="863" w:type="dxa"/>
            <w:shd w:val="clear" w:color="auto" w:fill="auto"/>
          </w:tcPr>
          <w:p w14:paraId="61BB0836" w14:textId="77777777" w:rsidR="00985F7B" w:rsidRPr="004C202A" w:rsidRDefault="00985F7B">
            <w:pPr>
              <w:jc w:val="right"/>
              <w:rPr>
                <w:rFonts w:ascii="BrowalliaUPC" w:hAnsi="BrowalliaUPC" w:cs="BrowalliaUPC"/>
                <w:color w:val="000000" w:themeColor="text1"/>
                <w:sz w:val="18"/>
                <w:szCs w:val="18"/>
              </w:rPr>
            </w:pPr>
          </w:p>
        </w:tc>
        <w:tc>
          <w:tcPr>
            <w:tcW w:w="860" w:type="dxa"/>
            <w:tcBorders>
              <w:bottom w:val="nil"/>
            </w:tcBorders>
          </w:tcPr>
          <w:p w14:paraId="5F36DAF4" w14:textId="77777777" w:rsidR="00985F7B" w:rsidRPr="004C202A" w:rsidRDefault="00985F7B">
            <w:pPr>
              <w:jc w:val="right"/>
              <w:rPr>
                <w:rFonts w:ascii="BrowalliaUPC" w:hAnsi="BrowalliaUPC" w:cs="BrowalliaUPC"/>
                <w:sz w:val="18"/>
                <w:szCs w:val="18"/>
              </w:rPr>
            </w:pPr>
          </w:p>
        </w:tc>
        <w:tc>
          <w:tcPr>
            <w:tcW w:w="900" w:type="dxa"/>
            <w:tcBorders>
              <w:bottom w:val="nil"/>
            </w:tcBorders>
          </w:tcPr>
          <w:p w14:paraId="567AAC97" w14:textId="77777777" w:rsidR="00985F7B" w:rsidRPr="004C202A" w:rsidRDefault="00985F7B">
            <w:pPr>
              <w:jc w:val="right"/>
              <w:rPr>
                <w:rFonts w:ascii="BrowalliaUPC" w:hAnsi="BrowalliaUPC" w:cs="BrowalliaUPC"/>
                <w:color w:val="000000" w:themeColor="text1"/>
                <w:sz w:val="18"/>
                <w:szCs w:val="18"/>
              </w:rPr>
            </w:pPr>
          </w:p>
        </w:tc>
        <w:tc>
          <w:tcPr>
            <w:tcW w:w="849" w:type="dxa"/>
          </w:tcPr>
          <w:p w14:paraId="3B3BF08D" w14:textId="77777777" w:rsidR="00985F7B" w:rsidRPr="004C202A" w:rsidRDefault="00985F7B">
            <w:pPr>
              <w:jc w:val="right"/>
              <w:rPr>
                <w:rFonts w:ascii="BrowalliaUPC" w:hAnsi="BrowalliaUPC" w:cs="BrowalliaUPC"/>
                <w:sz w:val="18"/>
                <w:szCs w:val="18"/>
              </w:rPr>
            </w:pPr>
          </w:p>
        </w:tc>
      </w:tr>
      <w:tr w:rsidR="00985F7B" w:rsidRPr="004C202A" w14:paraId="4D0D1855" w14:textId="77777777">
        <w:tc>
          <w:tcPr>
            <w:tcW w:w="4149" w:type="dxa"/>
            <w:gridSpan w:val="2"/>
          </w:tcPr>
          <w:p w14:paraId="0185731E" w14:textId="36E61871" w:rsidR="00985F7B" w:rsidRPr="004C202A" w:rsidRDefault="00985F7B" w:rsidP="007F1126">
            <w:pPr>
              <w:ind w:right="-198" w:firstLine="114"/>
              <w:rPr>
                <w:rFonts w:ascii="BrowalliaUPC" w:hAnsi="BrowalliaUPC" w:cs="BrowalliaUPC"/>
                <w:b/>
                <w:bCs/>
                <w:color w:val="000000" w:themeColor="text1"/>
                <w:sz w:val="18"/>
                <w:szCs w:val="18"/>
                <w:u w:val="single"/>
                <w:cs/>
              </w:rPr>
            </w:pPr>
            <w:r w:rsidRPr="004C202A">
              <w:rPr>
                <w:rFonts w:ascii="BrowalliaUPC" w:hAnsi="BrowalliaUPC" w:cs="BrowalliaUPC"/>
                <w:b/>
                <w:bCs/>
                <w:color w:val="000000" w:themeColor="text1"/>
                <w:sz w:val="18"/>
                <w:szCs w:val="18"/>
              </w:rPr>
              <w:t xml:space="preserve">  </w:t>
            </w:r>
            <w:r w:rsidRPr="004C202A">
              <w:rPr>
                <w:rFonts w:ascii="BrowalliaUPC" w:hAnsi="BrowalliaUPC" w:cs="BrowalliaUPC"/>
                <w:b/>
                <w:bCs/>
                <w:color w:val="000000" w:themeColor="text1"/>
                <w:sz w:val="18"/>
                <w:szCs w:val="18"/>
                <w:u w:val="single"/>
              </w:rPr>
              <w:t xml:space="preserve"> </w:t>
            </w:r>
            <w:r w:rsidRPr="004C202A">
              <w:rPr>
                <w:rFonts w:ascii="BrowalliaUPC" w:hAnsi="BrowalliaUPC" w:cs="BrowalliaUPC"/>
                <w:b/>
                <w:bCs/>
                <w:color w:val="000000" w:themeColor="text1"/>
                <w:sz w:val="18"/>
                <w:szCs w:val="18"/>
                <w:u w:val="single"/>
                <w:cs/>
              </w:rPr>
              <w:t>โดยบริษัทย่อย</w:t>
            </w:r>
          </w:p>
        </w:tc>
        <w:tc>
          <w:tcPr>
            <w:tcW w:w="709" w:type="dxa"/>
          </w:tcPr>
          <w:p w14:paraId="779DE930" w14:textId="77777777" w:rsidR="00985F7B" w:rsidRPr="004C202A" w:rsidRDefault="00985F7B">
            <w:pPr>
              <w:ind w:right="-36"/>
              <w:jc w:val="right"/>
              <w:rPr>
                <w:rFonts w:ascii="BrowalliaUPC" w:hAnsi="BrowalliaUPC" w:cs="BrowalliaUPC"/>
                <w:color w:val="000000" w:themeColor="text1"/>
                <w:sz w:val="18"/>
                <w:szCs w:val="18"/>
              </w:rPr>
            </w:pPr>
          </w:p>
        </w:tc>
        <w:tc>
          <w:tcPr>
            <w:tcW w:w="709" w:type="dxa"/>
          </w:tcPr>
          <w:p w14:paraId="0007C57D" w14:textId="77777777" w:rsidR="00985F7B" w:rsidRPr="004C202A" w:rsidRDefault="00985F7B">
            <w:pPr>
              <w:ind w:right="-36"/>
              <w:jc w:val="right"/>
              <w:rPr>
                <w:rFonts w:ascii="BrowalliaUPC" w:hAnsi="BrowalliaUPC" w:cs="BrowalliaUPC"/>
                <w:color w:val="000000" w:themeColor="text1"/>
                <w:sz w:val="18"/>
                <w:szCs w:val="18"/>
              </w:rPr>
            </w:pPr>
          </w:p>
        </w:tc>
        <w:tc>
          <w:tcPr>
            <w:tcW w:w="863" w:type="dxa"/>
            <w:shd w:val="clear" w:color="auto" w:fill="auto"/>
          </w:tcPr>
          <w:p w14:paraId="452FEC68" w14:textId="77777777" w:rsidR="00985F7B" w:rsidRPr="004C202A" w:rsidRDefault="00985F7B">
            <w:pPr>
              <w:jc w:val="right"/>
              <w:rPr>
                <w:rFonts w:ascii="BrowalliaUPC" w:hAnsi="BrowalliaUPC" w:cs="BrowalliaUPC"/>
                <w:color w:val="000000" w:themeColor="text1"/>
                <w:sz w:val="18"/>
                <w:szCs w:val="18"/>
              </w:rPr>
            </w:pPr>
          </w:p>
        </w:tc>
        <w:tc>
          <w:tcPr>
            <w:tcW w:w="860" w:type="dxa"/>
            <w:tcBorders>
              <w:bottom w:val="nil"/>
            </w:tcBorders>
          </w:tcPr>
          <w:p w14:paraId="5A8D1AC3" w14:textId="77777777" w:rsidR="00985F7B" w:rsidRPr="004C202A" w:rsidRDefault="00985F7B">
            <w:pPr>
              <w:jc w:val="right"/>
              <w:rPr>
                <w:rFonts w:ascii="BrowalliaUPC" w:hAnsi="BrowalliaUPC" w:cs="BrowalliaUPC"/>
                <w:sz w:val="18"/>
                <w:szCs w:val="18"/>
              </w:rPr>
            </w:pPr>
          </w:p>
        </w:tc>
        <w:tc>
          <w:tcPr>
            <w:tcW w:w="900" w:type="dxa"/>
            <w:tcBorders>
              <w:bottom w:val="nil"/>
            </w:tcBorders>
          </w:tcPr>
          <w:p w14:paraId="72488F2B" w14:textId="77777777" w:rsidR="00985F7B" w:rsidRPr="004C202A" w:rsidRDefault="00985F7B">
            <w:pPr>
              <w:jc w:val="right"/>
              <w:rPr>
                <w:rFonts w:ascii="BrowalliaUPC" w:hAnsi="BrowalliaUPC" w:cs="BrowalliaUPC"/>
                <w:color w:val="000000" w:themeColor="text1"/>
                <w:sz w:val="18"/>
                <w:szCs w:val="18"/>
              </w:rPr>
            </w:pPr>
          </w:p>
        </w:tc>
        <w:tc>
          <w:tcPr>
            <w:tcW w:w="849" w:type="dxa"/>
          </w:tcPr>
          <w:p w14:paraId="64A946C6" w14:textId="77777777" w:rsidR="00985F7B" w:rsidRPr="004C202A" w:rsidRDefault="00985F7B">
            <w:pPr>
              <w:jc w:val="right"/>
              <w:rPr>
                <w:rFonts w:ascii="BrowalliaUPC" w:hAnsi="BrowalliaUPC" w:cs="BrowalliaUPC"/>
                <w:sz w:val="18"/>
                <w:szCs w:val="18"/>
              </w:rPr>
            </w:pPr>
          </w:p>
        </w:tc>
      </w:tr>
      <w:tr w:rsidR="00985F7B" w:rsidRPr="004C202A" w14:paraId="050FEFFE" w14:textId="77777777" w:rsidTr="00763271">
        <w:trPr>
          <w:trHeight w:val="68"/>
        </w:trPr>
        <w:tc>
          <w:tcPr>
            <w:tcW w:w="2340" w:type="dxa"/>
          </w:tcPr>
          <w:p w14:paraId="534ABD99" w14:textId="77777777" w:rsidR="00985F7B" w:rsidRPr="004C202A" w:rsidRDefault="00985F7B" w:rsidP="007F1126">
            <w:pPr>
              <w:pBdr>
                <w:top w:val="single" w:sz="4" w:space="1" w:color="FFFFFF"/>
                <w:left w:val="single" w:sz="4" w:space="4" w:color="FFFFFF"/>
                <w:bottom w:val="single" w:sz="4" w:space="1" w:color="FFFFFF"/>
              </w:pBdr>
              <w:ind w:firstLine="114"/>
              <w:rPr>
                <w:rFonts w:ascii="BrowalliaUPC" w:hAnsi="BrowalliaUPC" w:cs="BrowalliaUPC"/>
                <w:color w:val="000000" w:themeColor="text1"/>
                <w:sz w:val="18"/>
                <w:szCs w:val="18"/>
              </w:rPr>
            </w:pPr>
            <w:r w:rsidRPr="004C202A">
              <w:rPr>
                <w:rFonts w:ascii="BrowalliaUPC" w:eastAsia="Browallia New" w:hAnsi="BrowalliaUPC" w:cs="BrowalliaUPC"/>
                <w:color w:val="000000" w:themeColor="text1"/>
                <w:sz w:val="18"/>
                <w:szCs w:val="18"/>
              </w:rPr>
              <w:t>CEC</w:t>
            </w:r>
            <w:r w:rsidRPr="004C202A">
              <w:rPr>
                <w:rFonts w:ascii="BrowalliaUPC" w:eastAsia="Browallia New" w:hAnsi="BrowalliaUPC" w:cs="BrowalliaUPC"/>
                <w:color w:val="000000" w:themeColor="text1"/>
                <w:sz w:val="18"/>
                <w:szCs w:val="18"/>
                <w:cs/>
              </w:rPr>
              <w:t>-</w:t>
            </w:r>
            <w:r w:rsidRPr="004C202A">
              <w:rPr>
                <w:rFonts w:ascii="BrowalliaUPC" w:eastAsia="Browallia New" w:hAnsi="BrowalliaUPC" w:cs="BrowalliaUPC"/>
                <w:color w:val="000000" w:themeColor="text1"/>
                <w:sz w:val="18"/>
                <w:szCs w:val="18"/>
              </w:rPr>
              <w:t>ITD Cem</w:t>
            </w:r>
            <w:r w:rsidRPr="004C202A">
              <w:rPr>
                <w:rFonts w:ascii="BrowalliaUPC" w:eastAsia="Browallia New" w:hAnsi="BrowalliaUPC" w:cs="BrowalliaUPC"/>
                <w:color w:val="000000" w:themeColor="text1"/>
                <w:sz w:val="18"/>
                <w:szCs w:val="18"/>
                <w:cs/>
              </w:rPr>
              <w:t>-</w:t>
            </w:r>
            <w:r w:rsidRPr="004C202A">
              <w:rPr>
                <w:rFonts w:ascii="BrowalliaUPC" w:eastAsia="Browallia New" w:hAnsi="BrowalliaUPC" w:cs="BrowalliaUPC"/>
                <w:color w:val="000000" w:themeColor="text1"/>
                <w:sz w:val="18"/>
                <w:szCs w:val="18"/>
              </w:rPr>
              <w:t>TPL Joint Venture</w:t>
            </w:r>
          </w:p>
        </w:tc>
        <w:tc>
          <w:tcPr>
            <w:tcW w:w="1809" w:type="dxa"/>
          </w:tcPr>
          <w:p w14:paraId="75586C72" w14:textId="77777777" w:rsidR="00985F7B" w:rsidRPr="004C202A" w:rsidRDefault="00985F7B">
            <w:pPr>
              <w:pBdr>
                <w:top w:val="single" w:sz="4" w:space="1" w:color="FFFFFF"/>
                <w:left w:val="single" w:sz="4" w:space="4" w:color="FFFFFF"/>
                <w:bottom w:val="single" w:sz="4" w:space="1" w:color="FFFFFF"/>
              </w:pBdr>
              <w:ind w:left="-90" w:right="-198"/>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cs/>
              </w:rPr>
              <w:t>รับเหมาก่อสร้างในประเทศอินเดีย</w:t>
            </w:r>
          </w:p>
        </w:tc>
        <w:tc>
          <w:tcPr>
            <w:tcW w:w="709" w:type="dxa"/>
          </w:tcPr>
          <w:p w14:paraId="5C4557C2" w14:textId="1B49C0E0" w:rsidR="00985F7B" w:rsidRPr="004C202A" w:rsidRDefault="002B420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60.00</w:t>
            </w:r>
          </w:p>
        </w:tc>
        <w:tc>
          <w:tcPr>
            <w:tcW w:w="709" w:type="dxa"/>
          </w:tcPr>
          <w:p w14:paraId="6B44A18A" w14:textId="358E2431" w:rsidR="00985F7B" w:rsidRPr="004C202A" w:rsidRDefault="002B420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60.00</w:t>
            </w:r>
          </w:p>
        </w:tc>
        <w:tc>
          <w:tcPr>
            <w:tcW w:w="863" w:type="dxa"/>
            <w:tcBorders>
              <w:bottom w:val="nil"/>
            </w:tcBorders>
            <w:shd w:val="clear" w:color="auto" w:fill="auto"/>
            <w:vAlign w:val="bottom"/>
          </w:tcPr>
          <w:p w14:paraId="42F612D5" w14:textId="77777777" w:rsidR="00985F7B" w:rsidRPr="004C202A" w:rsidRDefault="00985F7B" w:rsidP="00763271">
            <w:pPr>
              <w:pBdr>
                <w:bottom w:val="single" w:sz="4"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139,506</w:t>
            </w:r>
          </w:p>
        </w:tc>
        <w:tc>
          <w:tcPr>
            <w:tcW w:w="860" w:type="dxa"/>
            <w:tcBorders>
              <w:bottom w:val="nil"/>
            </w:tcBorders>
            <w:vAlign w:val="bottom"/>
          </w:tcPr>
          <w:p w14:paraId="753D5E33" w14:textId="77777777" w:rsidR="00985F7B" w:rsidRPr="004C202A" w:rsidRDefault="00985F7B" w:rsidP="00763271">
            <w:pPr>
              <w:pBdr>
                <w:bottom w:val="single" w:sz="4"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217,104</w:t>
            </w:r>
          </w:p>
        </w:tc>
        <w:tc>
          <w:tcPr>
            <w:tcW w:w="900" w:type="dxa"/>
            <w:tcBorders>
              <w:bottom w:val="nil"/>
            </w:tcBorders>
            <w:vAlign w:val="bottom"/>
          </w:tcPr>
          <w:p w14:paraId="4E53CF26" w14:textId="77777777" w:rsidR="00985F7B" w:rsidRPr="004C202A" w:rsidRDefault="00985F7B" w:rsidP="00763271">
            <w:pPr>
              <w:pBdr>
                <w:bottom w:val="single" w:sz="4"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49" w:type="dxa"/>
            <w:tcBorders>
              <w:bottom w:val="nil"/>
            </w:tcBorders>
            <w:vAlign w:val="bottom"/>
          </w:tcPr>
          <w:p w14:paraId="003ED221" w14:textId="77777777" w:rsidR="00985F7B" w:rsidRPr="004C202A" w:rsidRDefault="00985F7B" w:rsidP="00763271">
            <w:pPr>
              <w:pBdr>
                <w:bottom w:val="single" w:sz="4"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r>
      <w:tr w:rsidR="00985F7B" w:rsidRPr="004C202A" w14:paraId="79D0F5F4" w14:textId="77777777">
        <w:trPr>
          <w:trHeight w:val="68"/>
        </w:trPr>
        <w:tc>
          <w:tcPr>
            <w:tcW w:w="2340" w:type="dxa"/>
          </w:tcPr>
          <w:p w14:paraId="4F87103E" w14:textId="16AC282D" w:rsidR="00985F7B" w:rsidRPr="004C202A" w:rsidRDefault="00985F7B" w:rsidP="007F1126">
            <w:pPr>
              <w:pBdr>
                <w:top w:val="single" w:sz="4" w:space="1" w:color="FFFFFF"/>
                <w:left w:val="single" w:sz="4" w:space="4" w:color="FFFFFF"/>
                <w:bottom w:val="single" w:sz="4" w:space="1" w:color="FFFFFF"/>
              </w:pBdr>
              <w:ind w:firstLine="114"/>
              <w:rPr>
                <w:rFonts w:ascii="BrowalliaUPC" w:eastAsia="Browallia New" w:hAnsi="BrowalliaUPC" w:cs="BrowalliaUPC"/>
                <w:color w:val="000000" w:themeColor="text1"/>
                <w:sz w:val="18"/>
                <w:szCs w:val="18"/>
              </w:rPr>
            </w:pPr>
            <w:r w:rsidRPr="004C202A">
              <w:rPr>
                <w:rFonts w:ascii="BrowalliaUPC" w:eastAsia="Browallia New" w:hAnsi="BrowalliaUPC" w:cs="BrowalliaUPC"/>
                <w:color w:val="000000" w:themeColor="text1"/>
                <w:sz w:val="18"/>
                <w:szCs w:val="18"/>
                <w:cs/>
              </w:rPr>
              <w:t>รวมเงินลงทุนในกิจการร่วมค้าที่ลงทุน</w:t>
            </w:r>
          </w:p>
        </w:tc>
        <w:tc>
          <w:tcPr>
            <w:tcW w:w="1809" w:type="dxa"/>
          </w:tcPr>
          <w:p w14:paraId="0B86FA5C" w14:textId="77777777" w:rsidR="00985F7B" w:rsidRPr="004C202A" w:rsidRDefault="00985F7B">
            <w:pPr>
              <w:pBdr>
                <w:top w:val="single" w:sz="4" w:space="1" w:color="FFFFFF"/>
                <w:left w:val="single" w:sz="4" w:space="4" w:color="FFFFFF"/>
                <w:bottom w:val="single" w:sz="4" w:space="1" w:color="FFFFFF"/>
              </w:pBdr>
              <w:ind w:left="-90" w:right="-198"/>
              <w:rPr>
                <w:rFonts w:ascii="BrowalliaUPC" w:hAnsi="BrowalliaUPC" w:cs="BrowalliaUPC"/>
                <w:color w:val="000000" w:themeColor="text1"/>
                <w:sz w:val="18"/>
                <w:szCs w:val="18"/>
                <w:cs/>
              </w:rPr>
            </w:pPr>
          </w:p>
        </w:tc>
        <w:tc>
          <w:tcPr>
            <w:tcW w:w="709" w:type="dxa"/>
          </w:tcPr>
          <w:p w14:paraId="543F5B1C" w14:textId="77777777" w:rsidR="00985F7B" w:rsidRPr="004C202A" w:rsidRDefault="00985F7B">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Pr>
          <w:p w14:paraId="1D972A26" w14:textId="77777777" w:rsidR="00985F7B" w:rsidRPr="004C202A" w:rsidRDefault="00985F7B">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shd w:val="clear" w:color="auto" w:fill="auto"/>
            <w:vAlign w:val="bottom"/>
          </w:tcPr>
          <w:p w14:paraId="4B38B9A3" w14:textId="77777777" w:rsidR="00985F7B" w:rsidRPr="004C202A" w:rsidRDefault="00985F7B" w:rsidP="00763271">
            <w:pPr>
              <w:jc w:val="right"/>
              <w:rPr>
                <w:rFonts w:ascii="BrowalliaUPC" w:hAnsi="BrowalliaUPC" w:cs="BrowalliaUPC"/>
                <w:color w:val="000000" w:themeColor="text1"/>
                <w:sz w:val="18"/>
                <w:szCs w:val="18"/>
              </w:rPr>
            </w:pPr>
          </w:p>
        </w:tc>
        <w:tc>
          <w:tcPr>
            <w:tcW w:w="860" w:type="dxa"/>
            <w:tcBorders>
              <w:bottom w:val="nil"/>
            </w:tcBorders>
            <w:vAlign w:val="bottom"/>
          </w:tcPr>
          <w:p w14:paraId="5A368724" w14:textId="77777777" w:rsidR="00985F7B" w:rsidRPr="004C202A" w:rsidRDefault="00985F7B" w:rsidP="00763271">
            <w:pPr>
              <w:jc w:val="right"/>
              <w:rPr>
                <w:rFonts w:ascii="BrowalliaUPC" w:hAnsi="BrowalliaUPC" w:cs="BrowalliaUPC"/>
                <w:color w:val="000000" w:themeColor="text1"/>
                <w:sz w:val="18"/>
                <w:szCs w:val="18"/>
              </w:rPr>
            </w:pPr>
          </w:p>
        </w:tc>
        <w:tc>
          <w:tcPr>
            <w:tcW w:w="900" w:type="dxa"/>
            <w:tcBorders>
              <w:bottom w:val="nil"/>
            </w:tcBorders>
            <w:vAlign w:val="bottom"/>
          </w:tcPr>
          <w:p w14:paraId="78EB639D" w14:textId="77777777" w:rsidR="00985F7B" w:rsidRPr="004C202A" w:rsidRDefault="00985F7B" w:rsidP="00763271">
            <w:pPr>
              <w:jc w:val="right"/>
              <w:rPr>
                <w:rFonts w:ascii="BrowalliaUPC" w:hAnsi="BrowalliaUPC" w:cs="BrowalliaUPC"/>
                <w:color w:val="000000" w:themeColor="text1"/>
                <w:sz w:val="18"/>
                <w:szCs w:val="18"/>
              </w:rPr>
            </w:pPr>
          </w:p>
        </w:tc>
        <w:tc>
          <w:tcPr>
            <w:tcW w:w="849" w:type="dxa"/>
            <w:tcBorders>
              <w:bottom w:val="nil"/>
            </w:tcBorders>
            <w:vAlign w:val="bottom"/>
          </w:tcPr>
          <w:p w14:paraId="795981AE" w14:textId="77777777" w:rsidR="00985F7B" w:rsidRPr="00763271" w:rsidRDefault="00985F7B" w:rsidP="00763271">
            <w:pPr>
              <w:jc w:val="right"/>
              <w:rPr>
                <w:rFonts w:ascii="BrowalliaUPC" w:hAnsi="BrowalliaUPC" w:cs="BrowalliaUPC"/>
                <w:color w:val="000000" w:themeColor="text1"/>
                <w:sz w:val="18"/>
                <w:szCs w:val="18"/>
              </w:rPr>
            </w:pPr>
          </w:p>
        </w:tc>
      </w:tr>
      <w:tr w:rsidR="00985F7B" w:rsidRPr="004C202A" w14:paraId="0E7B5607" w14:textId="77777777">
        <w:trPr>
          <w:trHeight w:val="58"/>
        </w:trPr>
        <w:tc>
          <w:tcPr>
            <w:tcW w:w="4149" w:type="dxa"/>
            <w:gridSpan w:val="2"/>
            <w:tcBorders>
              <w:bottom w:val="nil"/>
            </w:tcBorders>
          </w:tcPr>
          <w:p w14:paraId="4F7698FF" w14:textId="22E4DF6D" w:rsidR="00985F7B" w:rsidRPr="004C202A" w:rsidRDefault="00985F7B">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4C202A">
              <w:rPr>
                <w:rFonts w:ascii="BrowalliaUPC" w:eastAsia="Browallia New" w:hAnsi="BrowalliaUPC" w:cs="BrowalliaUPC"/>
                <w:color w:val="000000" w:themeColor="text1"/>
                <w:sz w:val="18"/>
                <w:szCs w:val="18"/>
              </w:rPr>
              <w:t xml:space="preserve">   </w:t>
            </w:r>
            <w:r w:rsidR="007F1126" w:rsidRPr="004C202A">
              <w:rPr>
                <w:rFonts w:ascii="BrowalliaUPC" w:eastAsia="Browallia New" w:hAnsi="BrowalliaUPC" w:cs="BrowalliaUPC"/>
                <w:color w:val="000000" w:themeColor="text1"/>
                <w:sz w:val="18"/>
                <w:szCs w:val="18"/>
              </w:rPr>
              <w:t xml:space="preserve">   </w:t>
            </w:r>
            <w:r w:rsidRPr="004C202A">
              <w:rPr>
                <w:rFonts w:ascii="BrowalliaUPC" w:eastAsia="Browallia New" w:hAnsi="BrowalliaUPC" w:cs="BrowalliaUPC"/>
                <w:color w:val="000000" w:themeColor="text1"/>
                <w:sz w:val="18"/>
                <w:szCs w:val="18"/>
                <w:cs/>
              </w:rPr>
              <w:t>โดยบริษัทย่อย</w:t>
            </w:r>
            <w:r w:rsidRPr="004C202A">
              <w:rPr>
                <w:rFonts w:ascii="BrowalliaUPC" w:eastAsia="Browallia New" w:hAnsi="BrowalliaUPC" w:cs="BrowalliaUPC"/>
                <w:color w:val="000000" w:themeColor="text1"/>
                <w:sz w:val="18"/>
                <w:szCs w:val="18"/>
              </w:rPr>
              <w:t xml:space="preserve"> - </w:t>
            </w:r>
            <w:r w:rsidRPr="004C202A">
              <w:rPr>
                <w:rFonts w:ascii="BrowalliaUPC" w:eastAsia="Browallia New" w:hAnsi="BrowalliaUPC" w:cs="BrowalliaUPC"/>
                <w:color w:val="000000" w:themeColor="text1"/>
                <w:sz w:val="18"/>
                <w:szCs w:val="18"/>
                <w:cs/>
              </w:rPr>
              <w:t>สุทธิ</w:t>
            </w:r>
          </w:p>
        </w:tc>
        <w:tc>
          <w:tcPr>
            <w:tcW w:w="709" w:type="dxa"/>
            <w:tcBorders>
              <w:bottom w:val="nil"/>
            </w:tcBorders>
          </w:tcPr>
          <w:p w14:paraId="13D85FEB" w14:textId="77777777" w:rsidR="00985F7B" w:rsidRPr="004C202A" w:rsidRDefault="00985F7B">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top w:val="nil"/>
              <w:bottom w:val="nil"/>
            </w:tcBorders>
          </w:tcPr>
          <w:p w14:paraId="6EE46F91" w14:textId="77777777" w:rsidR="00985F7B" w:rsidRPr="004C202A" w:rsidRDefault="00985F7B">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top w:val="nil"/>
              <w:bottom w:val="nil"/>
            </w:tcBorders>
            <w:shd w:val="clear" w:color="auto" w:fill="auto"/>
            <w:vAlign w:val="bottom"/>
          </w:tcPr>
          <w:p w14:paraId="4C990C87" w14:textId="77777777" w:rsidR="00985F7B" w:rsidRPr="004C202A" w:rsidRDefault="00985F7B" w:rsidP="00763271">
            <w:pP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139,506</w:t>
            </w:r>
          </w:p>
        </w:tc>
        <w:tc>
          <w:tcPr>
            <w:tcW w:w="860" w:type="dxa"/>
            <w:tcBorders>
              <w:top w:val="nil"/>
              <w:bottom w:val="nil"/>
            </w:tcBorders>
            <w:vAlign w:val="bottom"/>
          </w:tcPr>
          <w:p w14:paraId="268284D1" w14:textId="77777777" w:rsidR="00985F7B" w:rsidRPr="004C202A" w:rsidRDefault="00985F7B" w:rsidP="00763271">
            <w:pPr>
              <w:jc w:val="right"/>
              <w:rPr>
                <w:rFonts w:ascii="BrowalliaUPC" w:hAnsi="BrowalliaUPC" w:cs="BrowalliaUPC"/>
                <w:sz w:val="18"/>
                <w:szCs w:val="18"/>
              </w:rPr>
            </w:pPr>
            <w:r w:rsidRPr="004C202A">
              <w:rPr>
                <w:rFonts w:ascii="BrowalliaUPC" w:hAnsi="BrowalliaUPC" w:cs="BrowalliaUPC"/>
                <w:color w:val="000000" w:themeColor="text1"/>
                <w:sz w:val="18"/>
                <w:szCs w:val="18"/>
              </w:rPr>
              <w:t>217,104</w:t>
            </w:r>
          </w:p>
        </w:tc>
        <w:tc>
          <w:tcPr>
            <w:tcW w:w="900" w:type="dxa"/>
            <w:tcBorders>
              <w:top w:val="nil"/>
              <w:bottom w:val="nil"/>
            </w:tcBorders>
            <w:vAlign w:val="bottom"/>
          </w:tcPr>
          <w:p w14:paraId="782DFD5F" w14:textId="77777777" w:rsidR="00985F7B" w:rsidRPr="004C202A" w:rsidRDefault="00985F7B" w:rsidP="00763271">
            <w:pP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49" w:type="dxa"/>
            <w:tcBorders>
              <w:bottom w:val="nil"/>
            </w:tcBorders>
          </w:tcPr>
          <w:p w14:paraId="175E0F3D" w14:textId="77777777" w:rsidR="00985F7B" w:rsidRPr="004C202A" w:rsidRDefault="00985F7B" w:rsidP="00763271">
            <w:pPr>
              <w:jc w:val="right"/>
              <w:rPr>
                <w:rFonts w:ascii="BrowalliaUPC" w:hAnsi="BrowalliaUPC" w:cs="BrowalliaUPC"/>
                <w:sz w:val="18"/>
                <w:szCs w:val="18"/>
              </w:rPr>
            </w:pPr>
            <w:r w:rsidRPr="004C202A">
              <w:rPr>
                <w:rFonts w:ascii="BrowalliaUPC" w:hAnsi="BrowalliaUPC" w:cs="BrowalliaUPC"/>
                <w:color w:val="000000" w:themeColor="text1"/>
                <w:sz w:val="18"/>
                <w:szCs w:val="18"/>
              </w:rPr>
              <w:t>-</w:t>
            </w:r>
          </w:p>
        </w:tc>
      </w:tr>
      <w:tr w:rsidR="00985F7B" w:rsidRPr="004C202A" w14:paraId="3972D42C" w14:textId="77777777">
        <w:trPr>
          <w:trHeight w:val="108"/>
        </w:trPr>
        <w:tc>
          <w:tcPr>
            <w:tcW w:w="4149" w:type="dxa"/>
            <w:gridSpan w:val="2"/>
            <w:tcBorders>
              <w:bottom w:val="nil"/>
            </w:tcBorders>
          </w:tcPr>
          <w:p w14:paraId="2E440C54" w14:textId="52A70CD3" w:rsidR="00985F7B" w:rsidRPr="004C202A" w:rsidRDefault="00985F7B" w:rsidP="007F1126">
            <w:pPr>
              <w:pBdr>
                <w:top w:val="single" w:sz="4" w:space="1" w:color="FFFFFF"/>
                <w:left w:val="single" w:sz="4" w:space="4" w:color="FFFFFF"/>
                <w:bottom w:val="single" w:sz="4" w:space="1" w:color="FFFFFF"/>
              </w:pBdr>
              <w:ind w:firstLine="114"/>
              <w:rPr>
                <w:rFonts w:ascii="BrowalliaUPC" w:eastAsia="Browallia New" w:hAnsi="BrowalliaUPC" w:cs="BrowalliaUPC"/>
                <w:color w:val="000000" w:themeColor="text1"/>
                <w:sz w:val="18"/>
                <w:szCs w:val="18"/>
                <w:cs/>
              </w:rPr>
            </w:pPr>
            <w:r w:rsidRPr="004C202A">
              <w:rPr>
                <w:rFonts w:ascii="BrowalliaUPC" w:hAnsi="BrowalliaUPC" w:cs="BrowalliaUPC"/>
                <w:color w:val="000000" w:themeColor="text1"/>
                <w:sz w:val="18"/>
                <w:szCs w:val="18"/>
                <w:cs/>
              </w:rPr>
              <w:t xml:space="preserve">รวมเงินลงทุนในกิจการร่วมค้า </w:t>
            </w:r>
            <w:r w:rsidRPr="004C202A">
              <w:rPr>
                <w:rFonts w:ascii="BrowalliaUPC" w:hAnsi="BrowalliaUPC" w:cs="BrowalliaUPC"/>
                <w:color w:val="000000" w:themeColor="text1"/>
                <w:sz w:val="18"/>
                <w:szCs w:val="18"/>
                <w:lang w:val="en-GB"/>
              </w:rPr>
              <w:t xml:space="preserve">- </w:t>
            </w:r>
            <w:r w:rsidRPr="004C202A">
              <w:rPr>
                <w:rFonts w:ascii="BrowalliaUPC" w:hAnsi="BrowalliaUPC" w:cs="BrowalliaUPC"/>
                <w:color w:val="000000" w:themeColor="text1"/>
                <w:sz w:val="18"/>
                <w:szCs w:val="18"/>
                <w:cs/>
                <w:lang w:val="en-GB"/>
              </w:rPr>
              <w:t>สุทธิ</w:t>
            </w:r>
          </w:p>
        </w:tc>
        <w:tc>
          <w:tcPr>
            <w:tcW w:w="709" w:type="dxa"/>
            <w:tcBorders>
              <w:bottom w:val="nil"/>
            </w:tcBorders>
          </w:tcPr>
          <w:p w14:paraId="0399B4B8" w14:textId="77777777" w:rsidR="00985F7B" w:rsidRPr="004C202A" w:rsidRDefault="00985F7B">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3AB6A989" w14:textId="77777777" w:rsidR="00985F7B" w:rsidRPr="004C202A" w:rsidRDefault="00985F7B">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shd w:val="clear" w:color="auto" w:fill="auto"/>
          </w:tcPr>
          <w:p w14:paraId="0C92AED3" w14:textId="77777777" w:rsidR="00985F7B" w:rsidRPr="004C202A" w:rsidRDefault="00985F7B">
            <w:pPr>
              <w:pBdr>
                <w:bottom w:val="single" w:sz="12"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275,669</w:t>
            </w:r>
          </w:p>
        </w:tc>
        <w:tc>
          <w:tcPr>
            <w:tcW w:w="860" w:type="dxa"/>
            <w:tcBorders>
              <w:top w:val="nil"/>
              <w:bottom w:val="nil"/>
            </w:tcBorders>
          </w:tcPr>
          <w:p w14:paraId="7249795D" w14:textId="77777777" w:rsidR="00985F7B" w:rsidRPr="004C202A" w:rsidRDefault="00985F7B">
            <w:pPr>
              <w:pBdr>
                <w:bottom w:val="single" w:sz="12" w:space="1" w:color="auto"/>
              </w:pBdr>
              <w:jc w:val="right"/>
              <w:rPr>
                <w:rFonts w:ascii="BrowalliaUPC" w:hAnsi="BrowalliaUPC" w:cs="BrowalliaUPC"/>
                <w:sz w:val="18"/>
                <w:szCs w:val="18"/>
              </w:rPr>
            </w:pPr>
            <w:r w:rsidRPr="004C202A">
              <w:rPr>
                <w:rFonts w:ascii="BrowalliaUPC" w:hAnsi="BrowalliaUPC" w:cs="BrowalliaUPC"/>
                <w:color w:val="000000" w:themeColor="text1"/>
                <w:sz w:val="18"/>
                <w:szCs w:val="18"/>
              </w:rPr>
              <w:t>542,356</w:t>
            </w:r>
          </w:p>
        </w:tc>
        <w:tc>
          <w:tcPr>
            <w:tcW w:w="900" w:type="dxa"/>
            <w:tcBorders>
              <w:top w:val="nil"/>
              <w:bottom w:val="nil"/>
            </w:tcBorders>
          </w:tcPr>
          <w:p w14:paraId="07C1E524" w14:textId="77777777" w:rsidR="00985F7B" w:rsidRPr="004C202A" w:rsidRDefault="00985F7B">
            <w:pPr>
              <w:pBdr>
                <w:bottom w:val="single" w:sz="12" w:space="1" w:color="auto"/>
              </w:pBdr>
              <w:tabs>
                <w:tab w:val="left" w:pos="480"/>
              </w:tabs>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w:t>
            </w:r>
          </w:p>
        </w:tc>
        <w:tc>
          <w:tcPr>
            <w:tcW w:w="849" w:type="dxa"/>
            <w:tcBorders>
              <w:top w:val="nil"/>
              <w:bottom w:val="nil"/>
            </w:tcBorders>
          </w:tcPr>
          <w:p w14:paraId="34804F66" w14:textId="77777777" w:rsidR="00985F7B" w:rsidRPr="004C202A" w:rsidRDefault="00985F7B">
            <w:pPr>
              <w:pBdr>
                <w:bottom w:val="single" w:sz="12" w:space="1" w:color="auto"/>
              </w:pBdr>
              <w:jc w:val="right"/>
              <w:rPr>
                <w:rFonts w:ascii="BrowalliaUPC" w:hAnsi="BrowalliaUPC" w:cs="BrowalliaUPC"/>
                <w:sz w:val="18"/>
                <w:szCs w:val="18"/>
              </w:rPr>
            </w:pPr>
            <w:r w:rsidRPr="004C202A">
              <w:rPr>
                <w:rFonts w:ascii="BrowalliaUPC" w:hAnsi="BrowalliaUPC" w:cs="BrowalliaUPC"/>
                <w:color w:val="000000" w:themeColor="text1"/>
                <w:sz w:val="18"/>
                <w:szCs w:val="18"/>
              </w:rPr>
              <w:t>-</w:t>
            </w:r>
          </w:p>
        </w:tc>
      </w:tr>
      <w:tr w:rsidR="00985F7B" w:rsidRPr="004C202A" w14:paraId="5B00DC18" w14:textId="77777777">
        <w:trPr>
          <w:trHeight w:val="119"/>
        </w:trPr>
        <w:tc>
          <w:tcPr>
            <w:tcW w:w="4149" w:type="dxa"/>
            <w:gridSpan w:val="2"/>
          </w:tcPr>
          <w:p w14:paraId="054266D7" w14:textId="77777777" w:rsidR="00985F7B" w:rsidRPr="004C202A" w:rsidRDefault="00985F7B">
            <w:pPr>
              <w:rPr>
                <w:rFonts w:ascii="BrowalliaUPC" w:hAnsi="BrowalliaUPC" w:cs="BrowalliaUPC"/>
                <w:color w:val="000000" w:themeColor="text1"/>
                <w:sz w:val="18"/>
                <w:szCs w:val="18"/>
                <w:cs/>
              </w:rPr>
            </w:pPr>
          </w:p>
        </w:tc>
        <w:tc>
          <w:tcPr>
            <w:tcW w:w="709" w:type="dxa"/>
          </w:tcPr>
          <w:p w14:paraId="5F700B30" w14:textId="77777777" w:rsidR="00985F7B" w:rsidRPr="004C202A" w:rsidRDefault="00985F7B">
            <w:pPr>
              <w:ind w:right="-36"/>
              <w:jc w:val="right"/>
              <w:rPr>
                <w:rFonts w:ascii="BrowalliaUPC" w:hAnsi="BrowalliaUPC" w:cs="BrowalliaUPC"/>
                <w:color w:val="000000" w:themeColor="text1"/>
                <w:sz w:val="18"/>
                <w:szCs w:val="18"/>
              </w:rPr>
            </w:pPr>
          </w:p>
        </w:tc>
        <w:tc>
          <w:tcPr>
            <w:tcW w:w="709" w:type="dxa"/>
          </w:tcPr>
          <w:p w14:paraId="686A1C68" w14:textId="77777777" w:rsidR="00985F7B" w:rsidRPr="004C202A" w:rsidRDefault="00985F7B">
            <w:pPr>
              <w:ind w:right="-36"/>
              <w:jc w:val="right"/>
              <w:rPr>
                <w:rFonts w:ascii="BrowalliaUPC" w:hAnsi="BrowalliaUPC" w:cs="BrowalliaUPC"/>
                <w:color w:val="000000" w:themeColor="text1"/>
                <w:sz w:val="18"/>
                <w:szCs w:val="18"/>
              </w:rPr>
            </w:pPr>
          </w:p>
        </w:tc>
        <w:tc>
          <w:tcPr>
            <w:tcW w:w="863" w:type="dxa"/>
          </w:tcPr>
          <w:p w14:paraId="49D0B82B" w14:textId="77777777" w:rsidR="00985F7B" w:rsidRPr="004C202A" w:rsidRDefault="00985F7B">
            <w:pPr>
              <w:jc w:val="center"/>
              <w:rPr>
                <w:rFonts w:ascii="BrowalliaUPC" w:hAnsi="BrowalliaUPC" w:cs="BrowalliaUPC"/>
                <w:color w:val="000000" w:themeColor="text1"/>
                <w:sz w:val="18"/>
                <w:szCs w:val="18"/>
              </w:rPr>
            </w:pPr>
          </w:p>
        </w:tc>
        <w:tc>
          <w:tcPr>
            <w:tcW w:w="860" w:type="dxa"/>
            <w:tcBorders>
              <w:top w:val="nil"/>
              <w:bottom w:val="nil"/>
            </w:tcBorders>
          </w:tcPr>
          <w:p w14:paraId="67362329" w14:textId="77777777" w:rsidR="00985F7B" w:rsidRPr="004C202A" w:rsidRDefault="00985F7B">
            <w:pPr>
              <w:jc w:val="right"/>
              <w:rPr>
                <w:rFonts w:ascii="BrowalliaUPC" w:hAnsi="BrowalliaUPC" w:cs="BrowalliaUPC"/>
                <w:color w:val="000000" w:themeColor="text1"/>
                <w:sz w:val="18"/>
                <w:szCs w:val="18"/>
              </w:rPr>
            </w:pPr>
          </w:p>
        </w:tc>
        <w:tc>
          <w:tcPr>
            <w:tcW w:w="900" w:type="dxa"/>
            <w:tcBorders>
              <w:top w:val="nil"/>
              <w:bottom w:val="nil"/>
            </w:tcBorders>
          </w:tcPr>
          <w:p w14:paraId="22EFB80F" w14:textId="77777777" w:rsidR="00985F7B" w:rsidRPr="004C202A" w:rsidRDefault="00985F7B">
            <w:pPr>
              <w:jc w:val="right"/>
              <w:rPr>
                <w:rFonts w:ascii="BrowalliaUPC" w:hAnsi="BrowalliaUPC" w:cs="BrowalliaUPC"/>
                <w:color w:val="000000" w:themeColor="text1"/>
                <w:sz w:val="18"/>
                <w:szCs w:val="18"/>
              </w:rPr>
            </w:pPr>
          </w:p>
        </w:tc>
        <w:tc>
          <w:tcPr>
            <w:tcW w:w="849" w:type="dxa"/>
            <w:tcBorders>
              <w:top w:val="nil"/>
              <w:bottom w:val="nil"/>
            </w:tcBorders>
          </w:tcPr>
          <w:p w14:paraId="6174DAF5" w14:textId="77777777" w:rsidR="00985F7B" w:rsidRPr="004C202A" w:rsidRDefault="00985F7B">
            <w:pPr>
              <w:jc w:val="right"/>
              <w:rPr>
                <w:rFonts w:ascii="BrowalliaUPC" w:hAnsi="BrowalliaUPC" w:cs="BrowalliaUPC"/>
                <w:sz w:val="18"/>
                <w:szCs w:val="18"/>
              </w:rPr>
            </w:pPr>
          </w:p>
        </w:tc>
      </w:tr>
      <w:tr w:rsidR="00985F7B" w:rsidRPr="004C202A" w14:paraId="17DD86A6" w14:textId="77777777">
        <w:trPr>
          <w:trHeight w:val="119"/>
        </w:trPr>
        <w:tc>
          <w:tcPr>
            <w:tcW w:w="4149" w:type="dxa"/>
            <w:gridSpan w:val="2"/>
          </w:tcPr>
          <w:p w14:paraId="6C756C18" w14:textId="052385D3" w:rsidR="00985F7B" w:rsidRPr="004C202A" w:rsidRDefault="00985F7B" w:rsidP="007F1126">
            <w:pPr>
              <w:ind w:firstLine="128"/>
              <w:rPr>
                <w:rFonts w:ascii="BrowalliaUPC" w:hAnsi="BrowalliaUPC" w:cs="BrowalliaUPC"/>
                <w:color w:val="000000" w:themeColor="text1"/>
                <w:sz w:val="18"/>
                <w:szCs w:val="18"/>
                <w:cs/>
              </w:rPr>
            </w:pPr>
            <w:r w:rsidRPr="004C202A">
              <w:rPr>
                <w:rFonts w:ascii="BrowalliaUPC" w:hAnsi="BrowalliaUPC" w:cs="BrowalliaUPC"/>
                <w:color w:val="000000" w:themeColor="text1"/>
                <w:sz w:val="18"/>
                <w:szCs w:val="18"/>
                <w:cs/>
              </w:rPr>
              <w:t xml:space="preserve">รวมเงินลงทุนในบริษัทย่อย บริษัทร่วม </w:t>
            </w:r>
            <w:r w:rsidRPr="004C202A">
              <w:rPr>
                <w:rFonts w:ascii="BrowalliaUPC" w:hAnsi="BrowalliaUPC" w:cs="BrowalliaUPC" w:hint="cs"/>
                <w:color w:val="000000" w:themeColor="text1"/>
                <w:sz w:val="18"/>
                <w:szCs w:val="18"/>
                <w:cs/>
              </w:rPr>
              <w:t xml:space="preserve">บริษัทที่ควบคุมร่วมกัน </w:t>
            </w:r>
          </w:p>
        </w:tc>
        <w:tc>
          <w:tcPr>
            <w:tcW w:w="709" w:type="dxa"/>
          </w:tcPr>
          <w:p w14:paraId="6FC0C209" w14:textId="77777777" w:rsidR="00985F7B" w:rsidRPr="004C202A" w:rsidRDefault="00985F7B" w:rsidP="00985F7B">
            <w:pPr>
              <w:ind w:right="-36"/>
              <w:jc w:val="right"/>
              <w:rPr>
                <w:rFonts w:ascii="BrowalliaUPC" w:hAnsi="BrowalliaUPC" w:cs="BrowalliaUPC"/>
                <w:color w:val="000000" w:themeColor="text1"/>
                <w:sz w:val="18"/>
                <w:szCs w:val="18"/>
              </w:rPr>
            </w:pPr>
          </w:p>
        </w:tc>
        <w:tc>
          <w:tcPr>
            <w:tcW w:w="709" w:type="dxa"/>
          </w:tcPr>
          <w:p w14:paraId="50E0D412" w14:textId="77777777" w:rsidR="00985F7B" w:rsidRPr="004C202A" w:rsidRDefault="00985F7B" w:rsidP="00985F7B">
            <w:pPr>
              <w:ind w:right="-36"/>
              <w:jc w:val="right"/>
              <w:rPr>
                <w:rFonts w:ascii="BrowalliaUPC" w:hAnsi="BrowalliaUPC" w:cs="BrowalliaUPC"/>
                <w:color w:val="000000" w:themeColor="text1"/>
                <w:sz w:val="18"/>
                <w:szCs w:val="18"/>
              </w:rPr>
            </w:pPr>
          </w:p>
        </w:tc>
        <w:tc>
          <w:tcPr>
            <w:tcW w:w="863" w:type="dxa"/>
          </w:tcPr>
          <w:p w14:paraId="5C3499AB" w14:textId="77777777" w:rsidR="00985F7B" w:rsidRPr="004C202A" w:rsidRDefault="00985F7B" w:rsidP="00985F7B">
            <w:pPr>
              <w:jc w:val="center"/>
              <w:rPr>
                <w:rFonts w:ascii="BrowalliaUPC" w:hAnsi="BrowalliaUPC" w:cs="BrowalliaUPC"/>
                <w:color w:val="000000" w:themeColor="text1"/>
                <w:sz w:val="18"/>
                <w:szCs w:val="18"/>
              </w:rPr>
            </w:pPr>
          </w:p>
        </w:tc>
        <w:tc>
          <w:tcPr>
            <w:tcW w:w="860" w:type="dxa"/>
            <w:tcBorders>
              <w:top w:val="nil"/>
              <w:bottom w:val="nil"/>
            </w:tcBorders>
          </w:tcPr>
          <w:p w14:paraId="68F81ADF" w14:textId="77777777" w:rsidR="00985F7B" w:rsidRPr="004C202A" w:rsidRDefault="00985F7B" w:rsidP="00985F7B">
            <w:pPr>
              <w:jc w:val="right"/>
              <w:rPr>
                <w:rFonts w:ascii="BrowalliaUPC" w:hAnsi="BrowalliaUPC" w:cs="BrowalliaUPC"/>
                <w:color w:val="000000" w:themeColor="text1"/>
                <w:sz w:val="18"/>
                <w:szCs w:val="18"/>
              </w:rPr>
            </w:pPr>
          </w:p>
        </w:tc>
        <w:tc>
          <w:tcPr>
            <w:tcW w:w="900" w:type="dxa"/>
            <w:tcBorders>
              <w:top w:val="nil"/>
              <w:bottom w:val="nil"/>
            </w:tcBorders>
          </w:tcPr>
          <w:p w14:paraId="112BD07B" w14:textId="77777777" w:rsidR="00985F7B" w:rsidRPr="004C202A" w:rsidRDefault="00985F7B" w:rsidP="00985F7B">
            <w:pPr>
              <w:jc w:val="right"/>
              <w:rPr>
                <w:rFonts w:ascii="BrowalliaUPC" w:hAnsi="BrowalliaUPC" w:cs="BrowalliaUPC"/>
                <w:color w:val="000000" w:themeColor="text1"/>
                <w:sz w:val="18"/>
                <w:szCs w:val="18"/>
              </w:rPr>
            </w:pPr>
          </w:p>
        </w:tc>
        <w:tc>
          <w:tcPr>
            <w:tcW w:w="849" w:type="dxa"/>
            <w:tcBorders>
              <w:top w:val="nil"/>
              <w:bottom w:val="nil"/>
            </w:tcBorders>
          </w:tcPr>
          <w:p w14:paraId="58E9AEA3" w14:textId="77777777" w:rsidR="00985F7B" w:rsidRPr="004C202A" w:rsidRDefault="00985F7B" w:rsidP="00985F7B">
            <w:pPr>
              <w:jc w:val="right"/>
              <w:rPr>
                <w:rFonts w:ascii="BrowalliaUPC" w:hAnsi="BrowalliaUPC" w:cs="BrowalliaUPC"/>
                <w:sz w:val="18"/>
                <w:szCs w:val="18"/>
              </w:rPr>
            </w:pPr>
          </w:p>
        </w:tc>
      </w:tr>
      <w:tr w:rsidR="00985F7B" w:rsidRPr="004C202A" w14:paraId="254EEB2D" w14:textId="77777777">
        <w:trPr>
          <w:trHeight w:val="119"/>
        </w:trPr>
        <w:tc>
          <w:tcPr>
            <w:tcW w:w="4149" w:type="dxa"/>
            <w:gridSpan w:val="2"/>
            <w:tcBorders>
              <w:bottom w:val="nil"/>
            </w:tcBorders>
          </w:tcPr>
          <w:p w14:paraId="4B085E8F" w14:textId="0AD0C1A6" w:rsidR="00985F7B" w:rsidRPr="004C202A" w:rsidRDefault="00985F7B" w:rsidP="00985F7B">
            <w:pPr>
              <w:rPr>
                <w:rFonts w:ascii="BrowalliaUPC" w:hAnsi="BrowalliaUPC" w:cs="BrowalliaUPC"/>
                <w:color w:val="000000" w:themeColor="text1"/>
                <w:sz w:val="18"/>
                <w:szCs w:val="18"/>
                <w:cs/>
              </w:rPr>
            </w:pPr>
            <w:r w:rsidRPr="004C202A">
              <w:rPr>
                <w:rFonts w:ascii="BrowalliaUPC" w:hAnsi="BrowalliaUPC" w:cs="BrowalliaUPC" w:hint="cs"/>
                <w:color w:val="000000" w:themeColor="text1"/>
                <w:sz w:val="18"/>
                <w:szCs w:val="18"/>
                <w:cs/>
              </w:rPr>
              <w:t xml:space="preserve">       </w:t>
            </w:r>
            <w:r w:rsidRPr="004C202A">
              <w:rPr>
                <w:rFonts w:ascii="BrowalliaUPC" w:hAnsi="BrowalliaUPC" w:cs="BrowalliaUPC"/>
                <w:color w:val="000000" w:themeColor="text1"/>
                <w:sz w:val="18"/>
                <w:szCs w:val="18"/>
                <w:cs/>
              </w:rPr>
              <w:t xml:space="preserve">และกิจการร่วมค้า </w:t>
            </w:r>
            <w:r w:rsidRPr="004C202A">
              <w:rPr>
                <w:rFonts w:ascii="BrowalliaUPC" w:hAnsi="BrowalliaUPC" w:cs="BrowalliaUPC"/>
                <w:color w:val="000000" w:themeColor="text1"/>
                <w:sz w:val="18"/>
                <w:szCs w:val="18"/>
                <w:lang w:val="en-GB"/>
              </w:rPr>
              <w:t xml:space="preserve">- </w:t>
            </w:r>
            <w:r w:rsidRPr="004C202A">
              <w:rPr>
                <w:rFonts w:ascii="BrowalliaUPC" w:hAnsi="BrowalliaUPC" w:cs="BrowalliaUPC"/>
                <w:color w:val="000000" w:themeColor="text1"/>
                <w:sz w:val="18"/>
                <w:szCs w:val="18"/>
                <w:cs/>
                <w:lang w:val="en-GB"/>
              </w:rPr>
              <w:t>สุทธิ</w:t>
            </w:r>
          </w:p>
        </w:tc>
        <w:tc>
          <w:tcPr>
            <w:tcW w:w="709" w:type="dxa"/>
            <w:tcBorders>
              <w:bottom w:val="nil"/>
            </w:tcBorders>
          </w:tcPr>
          <w:p w14:paraId="1B2065A0" w14:textId="77777777" w:rsidR="00985F7B" w:rsidRPr="004C202A" w:rsidRDefault="00985F7B" w:rsidP="00985F7B">
            <w:pPr>
              <w:ind w:right="-36"/>
              <w:jc w:val="right"/>
              <w:rPr>
                <w:rFonts w:ascii="BrowalliaUPC" w:hAnsi="BrowalliaUPC" w:cs="BrowalliaUPC"/>
                <w:color w:val="000000" w:themeColor="text1"/>
                <w:sz w:val="18"/>
                <w:szCs w:val="18"/>
              </w:rPr>
            </w:pPr>
          </w:p>
        </w:tc>
        <w:tc>
          <w:tcPr>
            <w:tcW w:w="709" w:type="dxa"/>
            <w:tcBorders>
              <w:bottom w:val="nil"/>
            </w:tcBorders>
          </w:tcPr>
          <w:p w14:paraId="44E75E27" w14:textId="77777777" w:rsidR="00985F7B" w:rsidRPr="004C202A" w:rsidRDefault="00985F7B" w:rsidP="00985F7B">
            <w:pPr>
              <w:ind w:right="-36"/>
              <w:jc w:val="right"/>
              <w:rPr>
                <w:rFonts w:ascii="BrowalliaUPC" w:hAnsi="BrowalliaUPC" w:cs="BrowalliaUPC"/>
                <w:color w:val="000000" w:themeColor="text1"/>
                <w:sz w:val="18"/>
                <w:szCs w:val="18"/>
              </w:rPr>
            </w:pPr>
          </w:p>
        </w:tc>
        <w:tc>
          <w:tcPr>
            <w:tcW w:w="863" w:type="dxa"/>
            <w:tcBorders>
              <w:bottom w:val="nil"/>
            </w:tcBorders>
          </w:tcPr>
          <w:p w14:paraId="41950A72" w14:textId="77777777" w:rsidR="00985F7B" w:rsidRPr="004C202A" w:rsidRDefault="00985F7B" w:rsidP="00985F7B">
            <w:pPr>
              <w:pBdr>
                <w:bottom w:val="single" w:sz="12"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1,135,079</w:t>
            </w:r>
          </w:p>
        </w:tc>
        <w:tc>
          <w:tcPr>
            <w:tcW w:w="860" w:type="dxa"/>
            <w:tcBorders>
              <w:top w:val="nil"/>
              <w:bottom w:val="nil"/>
            </w:tcBorders>
          </w:tcPr>
          <w:p w14:paraId="60C65414" w14:textId="77777777" w:rsidR="00985F7B" w:rsidRPr="004C202A" w:rsidRDefault="00985F7B" w:rsidP="00985F7B">
            <w:pPr>
              <w:pBdr>
                <w:bottom w:val="single" w:sz="12"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2,419,608</w:t>
            </w:r>
          </w:p>
        </w:tc>
        <w:tc>
          <w:tcPr>
            <w:tcW w:w="900" w:type="dxa"/>
            <w:tcBorders>
              <w:top w:val="nil"/>
              <w:bottom w:val="nil"/>
            </w:tcBorders>
          </w:tcPr>
          <w:p w14:paraId="621A348F" w14:textId="77777777" w:rsidR="00985F7B" w:rsidRPr="004C202A" w:rsidRDefault="00985F7B" w:rsidP="00985F7B">
            <w:pPr>
              <w:pBdr>
                <w:bottom w:val="single" w:sz="12" w:space="1" w:color="auto"/>
              </w:pBdr>
              <w:jc w:val="right"/>
              <w:rPr>
                <w:rFonts w:ascii="BrowalliaUPC" w:hAnsi="BrowalliaUPC" w:cs="BrowalliaUPC"/>
                <w:color w:val="000000" w:themeColor="text1"/>
                <w:sz w:val="18"/>
                <w:szCs w:val="18"/>
              </w:rPr>
            </w:pPr>
            <w:r w:rsidRPr="004C202A">
              <w:rPr>
                <w:rFonts w:ascii="BrowalliaUPC" w:hAnsi="BrowalliaUPC" w:cs="BrowalliaUPC"/>
                <w:color w:val="000000" w:themeColor="text1"/>
                <w:sz w:val="18"/>
                <w:szCs w:val="18"/>
              </w:rPr>
              <w:t>15,190,173</w:t>
            </w:r>
          </w:p>
        </w:tc>
        <w:tc>
          <w:tcPr>
            <w:tcW w:w="849" w:type="dxa"/>
            <w:tcBorders>
              <w:top w:val="nil"/>
              <w:bottom w:val="nil"/>
            </w:tcBorders>
          </w:tcPr>
          <w:p w14:paraId="3B221365" w14:textId="77777777" w:rsidR="00985F7B" w:rsidRPr="004C202A" w:rsidRDefault="00985F7B" w:rsidP="00985F7B">
            <w:pPr>
              <w:pBdr>
                <w:bottom w:val="single" w:sz="12" w:space="1" w:color="auto"/>
              </w:pBdr>
              <w:jc w:val="right"/>
              <w:rPr>
                <w:rFonts w:ascii="BrowalliaUPC" w:hAnsi="BrowalliaUPC" w:cs="BrowalliaUPC"/>
                <w:sz w:val="18"/>
                <w:szCs w:val="18"/>
              </w:rPr>
            </w:pPr>
            <w:r w:rsidRPr="004C202A">
              <w:rPr>
                <w:rFonts w:ascii="BrowalliaUPC" w:hAnsi="BrowalliaUPC" w:cs="BrowalliaUPC"/>
                <w:color w:val="000000" w:themeColor="text1"/>
                <w:sz w:val="18"/>
                <w:szCs w:val="18"/>
              </w:rPr>
              <w:t>15,457,163</w:t>
            </w:r>
          </w:p>
        </w:tc>
      </w:tr>
    </w:tbl>
    <w:p w14:paraId="5FA0DCE3" w14:textId="77777777" w:rsidR="00985F7B" w:rsidRPr="004C202A" w:rsidRDefault="00985F7B" w:rsidP="00985F7B">
      <w:pPr>
        <w:tabs>
          <w:tab w:val="left" w:pos="2880"/>
        </w:tabs>
        <w:ind w:right="-45"/>
        <w:jc w:val="thaiDistribute"/>
        <w:rPr>
          <w:rFonts w:ascii="BrowalliaUPC" w:hAnsi="BrowalliaUPC" w:cs="BrowalliaUPC"/>
          <w:color w:val="000000" w:themeColor="text1"/>
          <w:sz w:val="14"/>
          <w:szCs w:val="14"/>
        </w:rPr>
      </w:pPr>
    </w:p>
    <w:p w14:paraId="7F470F9D" w14:textId="77777777" w:rsidR="009823BA" w:rsidRDefault="009823BA">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36CDBB8C" w14:textId="3F6E2325" w:rsidR="00720E76" w:rsidRPr="004C202A" w:rsidRDefault="00720E76" w:rsidP="00720E76">
      <w:pPr>
        <w:ind w:left="851" w:right="-43"/>
        <w:jc w:val="thaiDistribute"/>
        <w:rPr>
          <w:rFonts w:ascii="Browallia New" w:hAnsi="Browallia New" w:cs="Browallia New"/>
          <w:sz w:val="28"/>
          <w:szCs w:val="28"/>
        </w:rPr>
      </w:pPr>
      <w:r w:rsidRPr="004C202A">
        <w:rPr>
          <w:rFonts w:ascii="Browallia New" w:hAnsi="Browallia New" w:cs="Browallia New"/>
          <w:sz w:val="28"/>
          <w:szCs w:val="28"/>
          <w:cs/>
        </w:rPr>
        <w:lastRenderedPageBreak/>
        <w:t>รายการเคลื่อนไหวของเงินลงทุนในกิจการร่วมค้า (บันทึกบัญชีตามวิธีส่วนได้เสียในงบการเงินรวม)</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ในระหว่างปีสิ้นสุดวันที่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มีดังนี้</w:t>
      </w:r>
    </w:p>
    <w:p w14:paraId="0DA0A834" w14:textId="77777777" w:rsidR="00720E76" w:rsidRPr="005D6A8B" w:rsidRDefault="00720E76" w:rsidP="00720E76">
      <w:pPr>
        <w:ind w:left="851" w:right="-43"/>
        <w:jc w:val="thaiDistribute"/>
        <w:rPr>
          <w:rFonts w:ascii="Browallia New" w:hAnsi="Browallia New" w:cs="Browallia New"/>
        </w:rPr>
      </w:pPr>
    </w:p>
    <w:tbl>
      <w:tblPr>
        <w:tblW w:w="8577" w:type="dxa"/>
        <w:tblInd w:w="783" w:type="dxa"/>
        <w:tblLayout w:type="fixed"/>
        <w:tblLook w:val="0000" w:firstRow="0" w:lastRow="0" w:firstColumn="0" w:lastColumn="0" w:noHBand="0" w:noVBand="0"/>
      </w:tblPr>
      <w:tblGrid>
        <w:gridCol w:w="5454"/>
        <w:gridCol w:w="1560"/>
        <w:gridCol w:w="1563"/>
      </w:tblGrid>
      <w:tr w:rsidR="00720E76" w:rsidRPr="004C202A" w14:paraId="2956EBAF" w14:textId="77777777" w:rsidTr="005D6A8B">
        <w:tc>
          <w:tcPr>
            <w:tcW w:w="5454" w:type="dxa"/>
            <w:vAlign w:val="bottom"/>
          </w:tcPr>
          <w:p w14:paraId="67618B29" w14:textId="77777777" w:rsidR="00720E76" w:rsidRPr="004C202A" w:rsidRDefault="00720E76">
            <w:pPr>
              <w:ind w:right="-36"/>
              <w:rPr>
                <w:rFonts w:ascii="Browallia New" w:hAnsi="Browallia New" w:cs="Browallia New"/>
                <w:sz w:val="28"/>
                <w:szCs w:val="28"/>
              </w:rPr>
            </w:pPr>
          </w:p>
        </w:tc>
        <w:tc>
          <w:tcPr>
            <w:tcW w:w="3123" w:type="dxa"/>
            <w:gridSpan w:val="2"/>
            <w:vAlign w:val="bottom"/>
          </w:tcPr>
          <w:p w14:paraId="24248D8C" w14:textId="77777777" w:rsidR="00720E76" w:rsidRPr="004C202A" w:rsidRDefault="00720E76" w:rsidP="00CA57AA">
            <w:pPr>
              <w:pBdr>
                <w:bottom w:val="single" w:sz="4" w:space="1" w:color="FFFFFF"/>
              </w:pBdr>
              <w:ind w:right="-36"/>
              <w:jc w:val="right"/>
              <w:rPr>
                <w:rFonts w:ascii="Browallia New" w:hAnsi="Browallia New" w:cs="Browallia New"/>
                <w:sz w:val="28"/>
                <w:szCs w:val="28"/>
                <w:cs/>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w:t>
            </w:r>
            <w:r w:rsidRPr="004C202A">
              <w:rPr>
                <w:rFonts w:ascii="Browallia New" w:hAnsi="Browallia New" w:cs="Browallia New"/>
                <w:sz w:val="28"/>
                <w:szCs w:val="28"/>
                <w:cs/>
              </w:rPr>
              <w:t xml:space="preserve"> พันบาท)</w:t>
            </w:r>
          </w:p>
        </w:tc>
      </w:tr>
      <w:tr w:rsidR="00720E76" w:rsidRPr="004C202A" w14:paraId="7CC71C09" w14:textId="77777777" w:rsidTr="005D6A8B">
        <w:tc>
          <w:tcPr>
            <w:tcW w:w="5454" w:type="dxa"/>
            <w:vAlign w:val="bottom"/>
          </w:tcPr>
          <w:p w14:paraId="069C586B" w14:textId="77777777" w:rsidR="00720E76" w:rsidRPr="004C202A" w:rsidRDefault="00720E76">
            <w:pPr>
              <w:ind w:right="-36"/>
              <w:rPr>
                <w:rFonts w:ascii="Browallia New" w:hAnsi="Browallia New" w:cs="Browallia New"/>
                <w:sz w:val="28"/>
                <w:szCs w:val="28"/>
              </w:rPr>
            </w:pPr>
          </w:p>
        </w:tc>
        <w:tc>
          <w:tcPr>
            <w:tcW w:w="3123" w:type="dxa"/>
            <w:gridSpan w:val="2"/>
            <w:vAlign w:val="bottom"/>
          </w:tcPr>
          <w:p w14:paraId="36F8AB0E" w14:textId="77777777" w:rsidR="00720E76" w:rsidRPr="004C202A" w:rsidRDefault="00720E7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720E76" w:rsidRPr="004C202A" w14:paraId="704B28D6" w14:textId="77777777" w:rsidTr="005D6A8B">
        <w:tc>
          <w:tcPr>
            <w:tcW w:w="5454" w:type="dxa"/>
            <w:vAlign w:val="bottom"/>
          </w:tcPr>
          <w:p w14:paraId="7D8B914F" w14:textId="77777777" w:rsidR="00720E76" w:rsidRPr="004C202A" w:rsidRDefault="00720E76">
            <w:pPr>
              <w:ind w:right="-36"/>
              <w:rPr>
                <w:rFonts w:ascii="Browallia New" w:hAnsi="Browallia New" w:cs="Browallia New"/>
                <w:sz w:val="28"/>
                <w:szCs w:val="28"/>
              </w:rPr>
            </w:pPr>
          </w:p>
        </w:tc>
        <w:tc>
          <w:tcPr>
            <w:tcW w:w="1560" w:type="dxa"/>
            <w:vAlign w:val="bottom"/>
          </w:tcPr>
          <w:p w14:paraId="6E527045" w14:textId="77777777" w:rsidR="00720E76" w:rsidRPr="004C202A" w:rsidRDefault="00720E7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w:t>
            </w:r>
            <w:r w:rsidRPr="004C202A">
              <w:rPr>
                <w:rFonts w:ascii="Browallia New" w:hAnsi="Browallia New" w:cs="Browallia New"/>
                <w:sz w:val="28"/>
                <w:szCs w:val="28"/>
                <w:lang w:val="en-GB"/>
              </w:rPr>
              <w:t>6</w:t>
            </w:r>
            <w:r w:rsidRPr="004C202A">
              <w:rPr>
                <w:rFonts w:ascii="Browallia New" w:hAnsi="Browallia New" w:cs="Browallia New"/>
                <w:sz w:val="28"/>
                <w:szCs w:val="28"/>
              </w:rPr>
              <w:t>6</w:t>
            </w:r>
          </w:p>
        </w:tc>
        <w:tc>
          <w:tcPr>
            <w:tcW w:w="1563" w:type="dxa"/>
            <w:vAlign w:val="bottom"/>
          </w:tcPr>
          <w:p w14:paraId="6BA9E88C" w14:textId="77777777" w:rsidR="00720E76" w:rsidRPr="004C202A" w:rsidRDefault="00720E76">
            <w:pPr>
              <w:pBdr>
                <w:bottom w:val="single" w:sz="6" w:space="1" w:color="auto"/>
              </w:pBdr>
              <w:tabs>
                <w:tab w:val="left" w:pos="900"/>
              </w:tabs>
              <w:ind w:left="-18" w:right="-102"/>
              <w:jc w:val="center"/>
              <w:rPr>
                <w:rFonts w:ascii="Browallia New" w:hAnsi="Browallia New" w:cs="Browallia New"/>
                <w:sz w:val="28"/>
                <w:szCs w:val="28"/>
              </w:rPr>
            </w:pPr>
            <w:r w:rsidRPr="004C202A">
              <w:rPr>
                <w:rFonts w:ascii="Browallia New" w:hAnsi="Browallia New" w:cs="Browallia New"/>
                <w:sz w:val="28"/>
                <w:szCs w:val="28"/>
              </w:rPr>
              <w:t>2565</w:t>
            </w:r>
          </w:p>
        </w:tc>
      </w:tr>
      <w:tr w:rsidR="00720E76" w:rsidRPr="004C202A" w14:paraId="616DC5B4" w14:textId="77777777" w:rsidTr="005D6A8B">
        <w:trPr>
          <w:trHeight w:val="338"/>
        </w:trPr>
        <w:tc>
          <w:tcPr>
            <w:tcW w:w="5454" w:type="dxa"/>
            <w:vAlign w:val="bottom"/>
          </w:tcPr>
          <w:p w14:paraId="0E6A7BD4" w14:textId="77777777" w:rsidR="00720E76" w:rsidRPr="004C202A" w:rsidRDefault="00720E76">
            <w:pPr>
              <w:ind w:left="-113" w:right="-36"/>
              <w:rPr>
                <w:rFonts w:ascii="Browallia New" w:hAnsi="Browallia New" w:cs="Browallia New"/>
                <w:sz w:val="12"/>
                <w:szCs w:val="12"/>
                <w:cs/>
              </w:rPr>
            </w:pPr>
          </w:p>
        </w:tc>
        <w:tc>
          <w:tcPr>
            <w:tcW w:w="1560" w:type="dxa"/>
            <w:vAlign w:val="bottom"/>
          </w:tcPr>
          <w:p w14:paraId="261D1EA7" w14:textId="77777777" w:rsidR="00720E76" w:rsidRPr="004C202A" w:rsidRDefault="00720E76">
            <w:pPr>
              <w:ind w:right="-36"/>
              <w:jc w:val="right"/>
              <w:rPr>
                <w:rFonts w:ascii="Browallia New" w:hAnsi="Browallia New" w:cs="Browallia New"/>
                <w:sz w:val="12"/>
                <w:szCs w:val="12"/>
              </w:rPr>
            </w:pPr>
          </w:p>
        </w:tc>
        <w:tc>
          <w:tcPr>
            <w:tcW w:w="1563" w:type="dxa"/>
            <w:vAlign w:val="bottom"/>
          </w:tcPr>
          <w:p w14:paraId="462DADB5" w14:textId="77777777" w:rsidR="00720E76" w:rsidRPr="004C202A" w:rsidRDefault="00720E76">
            <w:pPr>
              <w:ind w:right="-36"/>
              <w:jc w:val="right"/>
              <w:rPr>
                <w:rFonts w:ascii="Browallia New" w:hAnsi="Browallia New" w:cs="Browallia New"/>
                <w:sz w:val="12"/>
                <w:szCs w:val="12"/>
              </w:rPr>
            </w:pPr>
          </w:p>
        </w:tc>
      </w:tr>
      <w:tr w:rsidR="00720E76" w:rsidRPr="004C202A" w14:paraId="45A7B153" w14:textId="77777777" w:rsidTr="005D6A8B">
        <w:tc>
          <w:tcPr>
            <w:tcW w:w="5454" w:type="dxa"/>
            <w:vAlign w:val="bottom"/>
          </w:tcPr>
          <w:p w14:paraId="4B467922" w14:textId="77777777" w:rsidR="00720E76" w:rsidRPr="004C202A" w:rsidRDefault="00720E76">
            <w:pPr>
              <w:ind w:right="-36"/>
              <w:rPr>
                <w:rFonts w:ascii="Browallia New" w:hAnsi="Browallia New" w:cs="Browallia New"/>
                <w:sz w:val="28"/>
                <w:szCs w:val="28"/>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lang w:val="en-GB"/>
              </w:rPr>
              <w:t>1</w:t>
            </w:r>
            <w:r w:rsidRPr="004C202A">
              <w:rPr>
                <w:rFonts w:ascii="Browallia New" w:hAnsi="Browallia New" w:cs="Browallia New"/>
                <w:sz w:val="28"/>
                <w:szCs w:val="28"/>
                <w:cs/>
              </w:rPr>
              <w:t xml:space="preserve"> มกราคม </w:t>
            </w:r>
          </w:p>
        </w:tc>
        <w:tc>
          <w:tcPr>
            <w:tcW w:w="1560" w:type="dxa"/>
            <w:vAlign w:val="bottom"/>
          </w:tcPr>
          <w:p w14:paraId="69A1F905" w14:textId="77777777" w:rsidR="00720E76" w:rsidRPr="004C202A" w:rsidRDefault="00720E76">
            <w:pPr>
              <w:ind w:right="-36"/>
              <w:jc w:val="right"/>
              <w:rPr>
                <w:rFonts w:ascii="Browallia New" w:hAnsi="Browallia New" w:cs="Browallia New"/>
                <w:sz w:val="28"/>
                <w:szCs w:val="28"/>
              </w:rPr>
            </w:pPr>
            <w:r w:rsidRPr="004C202A">
              <w:rPr>
                <w:rFonts w:ascii="Browallia New" w:hAnsi="Browallia New" w:cs="Browallia New"/>
                <w:sz w:val="28"/>
                <w:szCs w:val="28"/>
              </w:rPr>
              <w:t>542,356</w:t>
            </w:r>
          </w:p>
        </w:tc>
        <w:tc>
          <w:tcPr>
            <w:tcW w:w="1563" w:type="dxa"/>
            <w:vAlign w:val="bottom"/>
          </w:tcPr>
          <w:p w14:paraId="05DB35B2" w14:textId="77777777" w:rsidR="00720E76" w:rsidRPr="004C202A" w:rsidRDefault="00720E76">
            <w:pPr>
              <w:ind w:right="-36"/>
              <w:jc w:val="right"/>
              <w:rPr>
                <w:rFonts w:ascii="Browallia New" w:hAnsi="Browallia New" w:cs="Browallia New"/>
                <w:sz w:val="28"/>
                <w:szCs w:val="28"/>
              </w:rPr>
            </w:pPr>
            <w:r w:rsidRPr="004C202A">
              <w:rPr>
                <w:rFonts w:ascii="Browallia New" w:hAnsi="Browallia New" w:cs="Browallia New"/>
                <w:sz w:val="28"/>
                <w:szCs w:val="28"/>
              </w:rPr>
              <w:t>380,276</w:t>
            </w:r>
          </w:p>
        </w:tc>
      </w:tr>
      <w:tr w:rsidR="00720E76" w:rsidRPr="004C202A" w14:paraId="1E3A10CB" w14:textId="77777777" w:rsidTr="005D6A8B">
        <w:tc>
          <w:tcPr>
            <w:tcW w:w="5454" w:type="dxa"/>
            <w:vAlign w:val="bottom"/>
          </w:tcPr>
          <w:p w14:paraId="4D4A97D1" w14:textId="77777777" w:rsidR="00720E76" w:rsidRPr="004C202A" w:rsidRDefault="00720E76">
            <w:pPr>
              <w:ind w:right="-36"/>
              <w:rPr>
                <w:rFonts w:ascii="Browallia New" w:hAnsi="Browallia New" w:cs="Browallia New"/>
                <w:sz w:val="28"/>
                <w:szCs w:val="28"/>
                <w:cs/>
              </w:rPr>
            </w:pPr>
            <w:r w:rsidRPr="004C202A">
              <w:rPr>
                <w:rFonts w:ascii="Browallia New" w:hAnsi="Browallia New" w:cs="Browallia New"/>
                <w:sz w:val="28"/>
                <w:szCs w:val="28"/>
                <w:cs/>
              </w:rPr>
              <w:t xml:space="preserve">บวก </w:t>
            </w:r>
            <w:r w:rsidRPr="004C202A">
              <w:rPr>
                <w:rFonts w:ascii="Browallia New" w:hAnsi="Browallia New" w:cs="Browallia New"/>
                <w:sz w:val="28"/>
                <w:szCs w:val="28"/>
                <w:cs/>
                <w:lang w:val="en-GB"/>
              </w:rPr>
              <w:t>:</w:t>
            </w:r>
            <w:r w:rsidRPr="004C202A">
              <w:rPr>
                <w:rFonts w:ascii="Browallia New" w:hAnsi="Browallia New" w:cs="Browallia New"/>
                <w:sz w:val="28"/>
                <w:szCs w:val="28"/>
                <w:cs/>
              </w:rPr>
              <w:t xml:space="preserve"> ส่วนแบ่งกำไรจากกิจการร่วมค้า</w:t>
            </w:r>
          </w:p>
        </w:tc>
        <w:tc>
          <w:tcPr>
            <w:tcW w:w="1560" w:type="dxa"/>
            <w:vAlign w:val="bottom"/>
          </w:tcPr>
          <w:p w14:paraId="41AEFE86" w14:textId="77777777" w:rsidR="00720E76" w:rsidRPr="004C202A" w:rsidRDefault="00720E76">
            <w:pPr>
              <w:ind w:right="-36"/>
              <w:jc w:val="right"/>
              <w:rPr>
                <w:rFonts w:ascii="Browallia New" w:hAnsi="Browallia New" w:cs="Browallia New"/>
                <w:sz w:val="28"/>
                <w:szCs w:val="28"/>
                <w:cs/>
                <w:lang w:val="en-GB"/>
              </w:rPr>
            </w:pPr>
            <w:r w:rsidRPr="004C202A">
              <w:rPr>
                <w:rFonts w:ascii="Browallia New" w:hAnsi="Browallia New" w:cs="Browallia New"/>
                <w:sz w:val="28"/>
                <w:szCs w:val="28"/>
                <w:cs/>
              </w:rPr>
              <w:t>39</w:t>
            </w:r>
            <w:r w:rsidRPr="004C202A">
              <w:rPr>
                <w:rFonts w:ascii="Browallia New" w:hAnsi="Browallia New" w:cs="Browallia New"/>
                <w:sz w:val="28"/>
                <w:szCs w:val="28"/>
                <w:lang w:val="en-GB"/>
              </w:rPr>
              <w:t>,</w:t>
            </w:r>
            <w:r w:rsidRPr="004C202A">
              <w:rPr>
                <w:rFonts w:ascii="Browallia New" w:hAnsi="Browallia New" w:cs="Browallia New"/>
                <w:sz w:val="28"/>
                <w:szCs w:val="28"/>
                <w:cs/>
              </w:rPr>
              <w:t>591</w:t>
            </w:r>
          </w:p>
        </w:tc>
        <w:tc>
          <w:tcPr>
            <w:tcW w:w="1563" w:type="dxa"/>
            <w:vAlign w:val="bottom"/>
          </w:tcPr>
          <w:p w14:paraId="71672D19" w14:textId="77777777" w:rsidR="00720E76" w:rsidRPr="004C202A" w:rsidRDefault="00720E76">
            <w:pPr>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201,670</w:t>
            </w:r>
          </w:p>
        </w:tc>
      </w:tr>
      <w:tr w:rsidR="00720E76" w:rsidRPr="004C202A" w14:paraId="1F9FB0AD" w14:textId="77777777" w:rsidTr="005D6A8B">
        <w:tc>
          <w:tcPr>
            <w:tcW w:w="5454" w:type="dxa"/>
            <w:vAlign w:val="bottom"/>
          </w:tcPr>
          <w:p w14:paraId="34A30733" w14:textId="77777777" w:rsidR="00720E76" w:rsidRPr="004C202A" w:rsidRDefault="00720E76">
            <w:pPr>
              <w:ind w:right="-36"/>
              <w:rPr>
                <w:rFonts w:ascii="Browallia New" w:hAnsi="Browallia New" w:cs="Browallia New"/>
                <w:sz w:val="28"/>
                <w:szCs w:val="28"/>
                <w:cs/>
              </w:rPr>
            </w:pPr>
            <w:r w:rsidRPr="004C202A">
              <w:rPr>
                <w:rFonts w:ascii="Browallia New" w:hAnsi="Browallia New" w:cs="Browallia New"/>
                <w:sz w:val="28"/>
                <w:szCs w:val="28"/>
                <w:cs/>
              </w:rPr>
              <w:t xml:space="preserve">หัก : </w:t>
            </w:r>
            <w:r w:rsidRPr="004C202A">
              <w:rPr>
                <w:rFonts w:ascii="Browallia New" w:hAnsi="Browallia New" w:cs="Browallia New" w:hint="cs"/>
                <w:sz w:val="28"/>
                <w:szCs w:val="28"/>
                <w:cs/>
              </w:rPr>
              <w:t>รับเงิน</w:t>
            </w:r>
            <w:r w:rsidRPr="004C202A">
              <w:rPr>
                <w:rFonts w:ascii="Browallia New" w:hAnsi="Browallia New" w:cs="Browallia New"/>
                <w:sz w:val="28"/>
                <w:szCs w:val="28"/>
                <w:cs/>
              </w:rPr>
              <w:t>ส่วนแบ่ง</w:t>
            </w:r>
            <w:r w:rsidRPr="004C202A">
              <w:rPr>
                <w:rFonts w:ascii="Browallia New" w:hAnsi="Browallia New" w:cs="Browallia New" w:hint="cs"/>
                <w:sz w:val="28"/>
                <w:szCs w:val="28"/>
                <w:cs/>
              </w:rPr>
              <w:t>กำไร</w:t>
            </w:r>
            <w:r w:rsidRPr="004C202A">
              <w:rPr>
                <w:rFonts w:ascii="Browallia New" w:hAnsi="Browallia New" w:cs="Browallia New"/>
                <w:sz w:val="28"/>
                <w:szCs w:val="28"/>
                <w:cs/>
              </w:rPr>
              <w:t>จากกิจการร่วมค้า</w:t>
            </w:r>
          </w:p>
        </w:tc>
        <w:tc>
          <w:tcPr>
            <w:tcW w:w="1560" w:type="dxa"/>
            <w:vAlign w:val="bottom"/>
          </w:tcPr>
          <w:p w14:paraId="6D5805FE" w14:textId="77777777" w:rsidR="00720E76" w:rsidRPr="004C202A" w:rsidRDefault="00720E76">
            <w:pPr>
              <w:ind w:right="-36"/>
              <w:jc w:val="right"/>
              <w:rPr>
                <w:rFonts w:ascii="Browallia New" w:hAnsi="Browallia New" w:cs="Browallia New"/>
                <w:sz w:val="28"/>
                <w:szCs w:val="28"/>
              </w:rPr>
            </w:pPr>
            <w:r w:rsidRPr="004C202A">
              <w:rPr>
                <w:rFonts w:ascii="Browallia New" w:hAnsi="Browallia New" w:cs="Browallia New"/>
                <w:sz w:val="28"/>
                <w:szCs w:val="28"/>
              </w:rPr>
              <w:t>(297,988)</w:t>
            </w:r>
          </w:p>
        </w:tc>
        <w:tc>
          <w:tcPr>
            <w:tcW w:w="1563" w:type="dxa"/>
            <w:vAlign w:val="bottom"/>
          </w:tcPr>
          <w:p w14:paraId="64EAD2A3" w14:textId="77777777" w:rsidR="00720E76" w:rsidRPr="004C202A" w:rsidRDefault="00720E76">
            <w:pPr>
              <w:ind w:right="-36"/>
              <w:jc w:val="right"/>
              <w:rPr>
                <w:rFonts w:ascii="Browallia New" w:hAnsi="Browallia New" w:cs="Browallia New"/>
                <w:sz w:val="28"/>
                <w:szCs w:val="28"/>
              </w:rPr>
            </w:pPr>
            <w:r w:rsidRPr="004C202A">
              <w:rPr>
                <w:rFonts w:ascii="Browallia New" w:hAnsi="Browallia New" w:cs="Browallia New"/>
                <w:sz w:val="28"/>
                <w:szCs w:val="28"/>
              </w:rPr>
              <w:t>-</w:t>
            </w:r>
          </w:p>
        </w:tc>
      </w:tr>
      <w:tr w:rsidR="00720E76" w:rsidRPr="004C202A" w14:paraId="0AD962D9" w14:textId="77777777" w:rsidTr="005D6A8B">
        <w:tc>
          <w:tcPr>
            <w:tcW w:w="5454" w:type="dxa"/>
            <w:vAlign w:val="bottom"/>
          </w:tcPr>
          <w:p w14:paraId="4C49A12F" w14:textId="77777777" w:rsidR="00720E76" w:rsidRPr="004C202A" w:rsidRDefault="00720E76">
            <w:pPr>
              <w:ind w:left="967" w:right="-36" w:hanging="967"/>
              <w:rPr>
                <w:rFonts w:ascii="Browallia New" w:hAnsi="Browallia New" w:cs="Browallia New"/>
                <w:sz w:val="28"/>
                <w:szCs w:val="28"/>
              </w:rPr>
            </w:pPr>
            <w:r w:rsidRPr="004C202A">
              <w:rPr>
                <w:rFonts w:ascii="Browallia New" w:hAnsi="Browallia New" w:cs="Browallia New"/>
                <w:sz w:val="28"/>
                <w:szCs w:val="28"/>
                <w:cs/>
              </w:rPr>
              <w:t xml:space="preserve">หัก </w:t>
            </w:r>
            <w:r w:rsidRPr="004C202A">
              <w:rPr>
                <w:rFonts w:ascii="Browallia New" w:hAnsi="Browallia New" w:cs="Browallia New"/>
                <w:sz w:val="28"/>
                <w:szCs w:val="28"/>
                <w:cs/>
                <w:lang w:val="en-GB"/>
              </w:rPr>
              <w:t>:</w:t>
            </w:r>
            <w:r w:rsidRPr="004C202A">
              <w:rPr>
                <w:rFonts w:ascii="Browallia New" w:hAnsi="Browallia New" w:cs="Browallia New"/>
                <w:sz w:val="28"/>
                <w:szCs w:val="28"/>
                <w:cs/>
              </w:rPr>
              <w:t xml:space="preserve"> ผลต่างอัตราแลกเปลี่ยนจากการแปลงค่างบการเงิน</w:t>
            </w:r>
          </w:p>
        </w:tc>
        <w:tc>
          <w:tcPr>
            <w:tcW w:w="1560" w:type="dxa"/>
            <w:vAlign w:val="bottom"/>
          </w:tcPr>
          <w:p w14:paraId="3FB954BA" w14:textId="77777777" w:rsidR="00720E76" w:rsidRPr="004C202A" w:rsidRDefault="00720E76">
            <w:pPr>
              <w:pBdr>
                <w:bottom w:val="single" w:sz="4" w:space="1" w:color="auto"/>
              </w:pBdr>
              <w:ind w:right="-36"/>
              <w:jc w:val="right"/>
              <w:rPr>
                <w:rFonts w:ascii="Browallia New" w:hAnsi="Browallia New" w:cs="Browallia New"/>
                <w:sz w:val="28"/>
                <w:szCs w:val="28"/>
              </w:rPr>
            </w:pPr>
            <w:r w:rsidRPr="004C202A">
              <w:rPr>
                <w:rFonts w:ascii="Browallia New" w:hAnsi="Browallia New" w:cs="Browallia New"/>
                <w:sz w:val="28"/>
                <w:szCs w:val="28"/>
              </w:rPr>
              <w:t>(8,290)</w:t>
            </w:r>
          </w:p>
        </w:tc>
        <w:tc>
          <w:tcPr>
            <w:tcW w:w="1563" w:type="dxa"/>
            <w:vAlign w:val="bottom"/>
          </w:tcPr>
          <w:p w14:paraId="43F43671" w14:textId="77777777" w:rsidR="00720E76" w:rsidRPr="004C202A" w:rsidRDefault="00720E76">
            <w:pPr>
              <w:pBdr>
                <w:bottom w:val="single" w:sz="4" w:space="1" w:color="auto"/>
              </w:pBdr>
              <w:ind w:right="-36"/>
              <w:jc w:val="right"/>
              <w:rPr>
                <w:rFonts w:ascii="Browallia New" w:hAnsi="Browallia New" w:cs="Browallia New"/>
                <w:sz w:val="28"/>
                <w:szCs w:val="28"/>
              </w:rPr>
            </w:pPr>
            <w:r w:rsidRPr="004C202A">
              <w:rPr>
                <w:rFonts w:ascii="Browallia New" w:hAnsi="Browallia New" w:cs="Browallia New"/>
                <w:sz w:val="28"/>
                <w:szCs w:val="28"/>
              </w:rPr>
              <w:t>(39,590)</w:t>
            </w:r>
          </w:p>
        </w:tc>
      </w:tr>
      <w:tr w:rsidR="00720E76" w:rsidRPr="004C202A" w14:paraId="3CC99CEA" w14:textId="77777777" w:rsidTr="005D6A8B">
        <w:trPr>
          <w:trHeight w:val="374"/>
        </w:trPr>
        <w:tc>
          <w:tcPr>
            <w:tcW w:w="5454" w:type="dxa"/>
            <w:vAlign w:val="bottom"/>
          </w:tcPr>
          <w:p w14:paraId="50B1D17C" w14:textId="77777777" w:rsidR="00720E76" w:rsidRPr="004C202A" w:rsidRDefault="00720E76">
            <w:pPr>
              <w:ind w:right="-36"/>
              <w:rPr>
                <w:rFonts w:ascii="Browallia New" w:hAnsi="Browallia New" w:cs="Browallia New"/>
                <w:sz w:val="28"/>
                <w:szCs w:val="28"/>
                <w:cs/>
                <w:lang w:val="en-GB"/>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rPr>
              <w:t>31</w:t>
            </w:r>
            <w:r w:rsidRPr="004C202A">
              <w:rPr>
                <w:rFonts w:ascii="Browallia New" w:hAnsi="Browallia New" w:cs="Browallia New"/>
                <w:sz w:val="28"/>
                <w:szCs w:val="28"/>
                <w:cs/>
                <w:lang w:val="en-GB"/>
              </w:rPr>
              <w:t xml:space="preserve"> ธันวาคม</w:t>
            </w:r>
            <w:r w:rsidRPr="004C202A">
              <w:rPr>
                <w:rFonts w:ascii="Browallia New" w:hAnsi="Browallia New" w:cs="Browallia New"/>
                <w:sz w:val="28"/>
                <w:szCs w:val="28"/>
                <w:cs/>
              </w:rPr>
              <w:t xml:space="preserve"> </w:t>
            </w:r>
          </w:p>
        </w:tc>
        <w:tc>
          <w:tcPr>
            <w:tcW w:w="1560" w:type="dxa"/>
            <w:vAlign w:val="bottom"/>
          </w:tcPr>
          <w:p w14:paraId="50BE53CB" w14:textId="77777777" w:rsidR="00720E76" w:rsidRPr="004C202A" w:rsidRDefault="00720E76">
            <w:pPr>
              <w:pBdr>
                <w:bottom w:val="single" w:sz="12" w:space="1" w:color="auto"/>
              </w:pBdr>
              <w:ind w:right="-36"/>
              <w:jc w:val="right"/>
              <w:rPr>
                <w:rFonts w:ascii="Browallia New" w:hAnsi="Browallia New" w:cs="Browallia New"/>
                <w:sz w:val="28"/>
                <w:szCs w:val="28"/>
                <w:cs/>
              </w:rPr>
            </w:pPr>
            <w:r w:rsidRPr="004C202A">
              <w:rPr>
                <w:rFonts w:ascii="Browallia New" w:hAnsi="Browallia New" w:cs="Browallia New"/>
                <w:sz w:val="28"/>
                <w:szCs w:val="28"/>
              </w:rPr>
              <w:t>275,669</w:t>
            </w:r>
          </w:p>
        </w:tc>
        <w:tc>
          <w:tcPr>
            <w:tcW w:w="1563" w:type="dxa"/>
            <w:vAlign w:val="bottom"/>
          </w:tcPr>
          <w:p w14:paraId="30A1731B" w14:textId="77777777" w:rsidR="00720E76" w:rsidRPr="004C202A" w:rsidRDefault="00720E76">
            <w:pPr>
              <w:pBdr>
                <w:bottom w:val="single" w:sz="12" w:space="1" w:color="auto"/>
              </w:pBdr>
              <w:ind w:right="-36"/>
              <w:jc w:val="right"/>
              <w:rPr>
                <w:rFonts w:ascii="Browallia New" w:hAnsi="Browallia New" w:cs="Browallia New"/>
                <w:sz w:val="28"/>
                <w:szCs w:val="28"/>
              </w:rPr>
            </w:pPr>
            <w:r w:rsidRPr="004C202A">
              <w:rPr>
                <w:rFonts w:ascii="Browallia New" w:hAnsi="Browallia New" w:cs="Browallia New"/>
                <w:sz w:val="28"/>
                <w:szCs w:val="28"/>
              </w:rPr>
              <w:t>542,356</w:t>
            </w:r>
          </w:p>
        </w:tc>
      </w:tr>
    </w:tbl>
    <w:p w14:paraId="1D6EF613" w14:textId="77777777" w:rsidR="009F773D" w:rsidRPr="005D6A8B" w:rsidRDefault="009F773D" w:rsidP="009F773D">
      <w:pPr>
        <w:overflowPunct/>
        <w:autoSpaceDE/>
        <w:autoSpaceDN/>
        <w:adjustRightInd/>
        <w:ind w:left="284" w:firstLine="709"/>
        <w:textAlignment w:val="auto"/>
        <w:rPr>
          <w:rFonts w:ascii="Browallia New" w:hAnsi="Browallia New" w:cs="Browallia New"/>
          <w:sz w:val="28"/>
          <w:szCs w:val="28"/>
        </w:rPr>
      </w:pPr>
    </w:p>
    <w:p w14:paraId="7E3749DE" w14:textId="4F36CD11" w:rsidR="002A52BC" w:rsidRPr="008E5593" w:rsidRDefault="002A52BC" w:rsidP="002A52BC">
      <w:pPr>
        <w:pStyle w:val="ListParagraph"/>
        <w:numPr>
          <w:ilvl w:val="0"/>
          <w:numId w:val="32"/>
        </w:numPr>
        <w:jc w:val="thaiDistribute"/>
        <w:rPr>
          <w:rFonts w:ascii="Browallia New" w:hAnsi="Browallia New" w:cs="Browallia New"/>
          <w:spacing w:val="-4"/>
          <w:sz w:val="28"/>
        </w:rPr>
      </w:pPr>
      <w:r w:rsidRPr="008E5593">
        <w:rPr>
          <w:rFonts w:ascii="Browallia New" w:hAnsi="Browallia New" w:cs="Browallia New"/>
          <w:spacing w:val="-4"/>
          <w:sz w:val="28"/>
          <w:cs/>
        </w:rPr>
        <w:t xml:space="preserve">ณ วันที่ </w:t>
      </w:r>
      <w:r w:rsidRPr="008E5593">
        <w:rPr>
          <w:rFonts w:ascii="Browallia New" w:hAnsi="Browallia New" w:cs="Browallia New"/>
          <w:spacing w:val="-4"/>
          <w:sz w:val="28"/>
        </w:rPr>
        <w:t>31</w:t>
      </w:r>
      <w:r w:rsidRPr="008E5593">
        <w:rPr>
          <w:rFonts w:ascii="Browallia New" w:hAnsi="Browallia New" w:cs="Browallia New"/>
          <w:spacing w:val="-4"/>
          <w:sz w:val="28"/>
          <w:cs/>
        </w:rPr>
        <w:t xml:space="preserve"> ธันวาคม </w:t>
      </w:r>
      <w:r w:rsidRPr="008E5593">
        <w:rPr>
          <w:rFonts w:ascii="Browallia New" w:hAnsi="Browallia New" w:cs="Browallia New"/>
          <w:spacing w:val="-4"/>
          <w:sz w:val="28"/>
        </w:rPr>
        <w:t xml:space="preserve">2566 </w:t>
      </w:r>
      <w:r w:rsidRPr="008E5593">
        <w:rPr>
          <w:rFonts w:ascii="Browallia New" w:hAnsi="Browallia New" w:cs="Browallia New" w:hint="cs"/>
          <w:spacing w:val="-4"/>
          <w:sz w:val="28"/>
          <w:cs/>
        </w:rPr>
        <w:t xml:space="preserve">และ </w:t>
      </w:r>
      <w:r w:rsidRPr="008E5593">
        <w:rPr>
          <w:rFonts w:ascii="Browallia New" w:hAnsi="Browallia New" w:cs="Browallia New"/>
          <w:spacing w:val="-4"/>
          <w:sz w:val="28"/>
        </w:rPr>
        <w:t>2565</w:t>
      </w:r>
      <w:r w:rsidRPr="008E5593">
        <w:rPr>
          <w:rFonts w:ascii="Browallia New" w:hAnsi="Browallia New" w:cs="Browallia New"/>
          <w:spacing w:val="-4"/>
          <w:sz w:val="28"/>
          <w:cs/>
        </w:rPr>
        <w:t xml:space="preserve"> งบการเงินรวมได้รวมเงินลงทุนใน</w:t>
      </w:r>
      <w:r w:rsidRPr="008E5593">
        <w:rPr>
          <w:rFonts w:ascii="Browallia New" w:hAnsi="Browallia New" w:cs="Browallia New"/>
          <w:spacing w:val="-4"/>
          <w:sz w:val="28"/>
        </w:rPr>
        <w:t xml:space="preserve"> </w:t>
      </w:r>
      <w:bookmarkStart w:id="19" w:name="_Hlk162453711"/>
      <w:r w:rsidRPr="008E5593">
        <w:rPr>
          <w:rFonts w:ascii="Browallia New" w:hAnsi="Browallia New" w:cs="Browallia New"/>
          <w:color w:val="000000" w:themeColor="text1"/>
          <w:spacing w:val="-4"/>
          <w:sz w:val="28"/>
        </w:rPr>
        <w:t>CMC</w:t>
      </w:r>
      <w:r w:rsidRPr="008E5593">
        <w:rPr>
          <w:rFonts w:ascii="Browallia New" w:hAnsi="Browallia New" w:cs="Browallia New"/>
          <w:color w:val="000000" w:themeColor="text1"/>
          <w:spacing w:val="-4"/>
          <w:sz w:val="28"/>
          <w:cs/>
        </w:rPr>
        <w:t>/</w:t>
      </w:r>
      <w:r w:rsidRPr="008E5593">
        <w:rPr>
          <w:rFonts w:ascii="Browallia New" w:hAnsi="Browallia New" w:cs="Browallia New"/>
          <w:color w:val="000000" w:themeColor="text1"/>
          <w:spacing w:val="-4"/>
          <w:sz w:val="28"/>
        </w:rPr>
        <w:t>ITD</w:t>
      </w:r>
      <w:r w:rsidRPr="008E5593">
        <w:rPr>
          <w:rFonts w:ascii="Browallia New" w:hAnsi="Browallia New" w:cs="Browallia New"/>
          <w:color w:val="000000" w:themeColor="text1"/>
          <w:spacing w:val="-4"/>
          <w:sz w:val="28"/>
          <w:cs/>
        </w:rPr>
        <w:t>/</w:t>
      </w:r>
      <w:r w:rsidRPr="008E5593">
        <w:rPr>
          <w:rFonts w:ascii="Browallia New" w:hAnsi="Browallia New" w:cs="Browallia New"/>
          <w:color w:val="000000" w:themeColor="text1"/>
          <w:spacing w:val="-4"/>
          <w:sz w:val="28"/>
        </w:rPr>
        <w:t>SONG DA Joint Venture</w:t>
      </w:r>
      <w:bookmarkEnd w:id="19"/>
      <w:r w:rsidR="008E5593" w:rsidRPr="008E5593">
        <w:rPr>
          <w:rFonts w:ascii="Browallia New" w:hAnsi="Browallia New" w:cs="Browallia New"/>
          <w:spacing w:val="-4"/>
          <w:sz w:val="28"/>
        </w:rPr>
        <w:t xml:space="preserve"> </w:t>
      </w:r>
      <w:r w:rsidR="008E5593" w:rsidRPr="008E5593">
        <w:rPr>
          <w:rFonts w:ascii="Browallia New" w:hAnsi="Browallia New" w:cs="Browallia New" w:hint="cs"/>
          <w:spacing w:val="-4"/>
          <w:sz w:val="28"/>
          <w:cs/>
        </w:rPr>
        <w:t>ซึ่งเป็นกิจการร่วมค้า</w:t>
      </w:r>
      <w:r w:rsidRPr="008E5593">
        <w:rPr>
          <w:rFonts w:ascii="Browallia New" w:hAnsi="Browallia New" w:cs="Browallia New"/>
          <w:spacing w:val="-4"/>
          <w:sz w:val="28"/>
          <w:cs/>
        </w:rPr>
        <w:t xml:space="preserve">ตามวิธีส่วนได้เสียจำนวน </w:t>
      </w:r>
      <w:r w:rsidRPr="008E5593">
        <w:rPr>
          <w:rFonts w:ascii="Browallia New" w:hAnsi="Browallia New" w:cs="Browallia New"/>
          <w:spacing w:val="-4"/>
          <w:sz w:val="28"/>
        </w:rPr>
        <w:t>83.09</w:t>
      </w:r>
      <w:r w:rsidRPr="008E5593">
        <w:rPr>
          <w:rFonts w:ascii="Browallia New" w:hAnsi="Browallia New" w:cs="Browallia New"/>
          <w:spacing w:val="-4"/>
          <w:sz w:val="28"/>
          <w:cs/>
        </w:rPr>
        <w:t xml:space="preserve"> ล้านบาท</w:t>
      </w:r>
      <w:r w:rsidRPr="008E5593">
        <w:rPr>
          <w:rFonts w:ascii="Browallia New" w:hAnsi="Browallia New" w:cs="Browallia New" w:hint="cs"/>
          <w:spacing w:val="-4"/>
          <w:sz w:val="28"/>
          <w:cs/>
        </w:rPr>
        <w:t xml:space="preserve"> และ </w:t>
      </w:r>
      <w:r w:rsidRPr="008E5593">
        <w:rPr>
          <w:rFonts w:ascii="Browallia New" w:hAnsi="Browallia New" w:cs="Browallia New"/>
          <w:spacing w:val="-4"/>
          <w:sz w:val="28"/>
        </w:rPr>
        <w:t xml:space="preserve">179.33 </w:t>
      </w:r>
      <w:r w:rsidRPr="008E5593">
        <w:rPr>
          <w:rFonts w:ascii="Browallia New" w:hAnsi="Browallia New" w:cs="Browallia New" w:hint="cs"/>
          <w:spacing w:val="-4"/>
          <w:sz w:val="28"/>
          <w:cs/>
        </w:rPr>
        <w:t>ล้านบาท ตามลำดับ</w:t>
      </w:r>
      <w:r w:rsidRPr="008E5593">
        <w:rPr>
          <w:rFonts w:ascii="Browallia New" w:hAnsi="Browallia New" w:cs="Browallia New"/>
          <w:spacing w:val="-4"/>
          <w:sz w:val="28"/>
          <w:cs/>
        </w:rPr>
        <w:t xml:space="preserve"> ซึ่งจำนวนดังกล่าวคำนวณจากข้อมูลทางการเงินของกิจการร่วมค้า ณ วันที่</w:t>
      </w:r>
      <w:r w:rsidRPr="008E5593">
        <w:rPr>
          <w:rFonts w:ascii="Browallia New" w:hAnsi="Browallia New" w:cs="Browallia New" w:hint="cs"/>
          <w:spacing w:val="-4"/>
          <w:sz w:val="28"/>
          <w:cs/>
        </w:rPr>
        <w:t xml:space="preserve"> </w:t>
      </w:r>
      <w:r w:rsidRPr="008E5593">
        <w:rPr>
          <w:rFonts w:ascii="Browallia New" w:hAnsi="Browallia New" w:cs="Browallia New"/>
          <w:spacing w:val="-4"/>
          <w:sz w:val="28"/>
        </w:rPr>
        <w:t>30</w:t>
      </w:r>
      <w:r w:rsidRPr="008E5593">
        <w:rPr>
          <w:rFonts w:ascii="Browallia New" w:hAnsi="Browallia New" w:cs="Browallia New"/>
          <w:spacing w:val="-4"/>
          <w:sz w:val="28"/>
          <w:cs/>
        </w:rPr>
        <w:t xml:space="preserve"> กันยายน </w:t>
      </w:r>
      <w:r w:rsidRPr="008E5593">
        <w:rPr>
          <w:rFonts w:ascii="Browallia New" w:hAnsi="Browallia New" w:cs="Browallia New"/>
          <w:spacing w:val="-4"/>
          <w:sz w:val="28"/>
        </w:rPr>
        <w:t>2562</w:t>
      </w:r>
      <w:r w:rsidRPr="008E5593">
        <w:rPr>
          <w:rFonts w:ascii="Browallia New" w:hAnsi="Browallia New" w:cs="Browallia New"/>
          <w:spacing w:val="-4"/>
          <w:sz w:val="28"/>
          <w:cs/>
        </w:rPr>
        <w:t xml:space="preserve"> ที่ผ่านการสอบทานจากผู้สอบบัญชีของกิจการ</w:t>
      </w:r>
      <w:r w:rsidR="00427276" w:rsidRPr="008E5593">
        <w:rPr>
          <w:rFonts w:ascii="Browallia New" w:hAnsi="Browallia New" w:cs="Browallia New"/>
          <w:spacing w:val="-4"/>
          <w:sz w:val="28"/>
        </w:rPr>
        <w:t xml:space="preserve"> </w:t>
      </w:r>
      <w:r w:rsidRPr="008E5593">
        <w:rPr>
          <w:rFonts w:ascii="Browallia New" w:hAnsi="Browallia New" w:cs="Browallia New"/>
          <w:spacing w:val="-4"/>
          <w:sz w:val="28"/>
          <w:cs/>
        </w:rPr>
        <w:t xml:space="preserve">ร่วมค้าแล้ว ทั้งนี้ </w:t>
      </w:r>
      <w:r w:rsidRPr="008E5593">
        <w:rPr>
          <w:rFonts w:ascii="Browallia New" w:hAnsi="Browallia New" w:cs="Browallia New" w:hint="cs"/>
          <w:spacing w:val="-4"/>
          <w:sz w:val="28"/>
          <w:cs/>
        </w:rPr>
        <w:t xml:space="preserve"> </w:t>
      </w:r>
      <w:r w:rsidRPr="008E5593">
        <w:rPr>
          <w:rFonts w:ascii="Browallia New" w:hAnsi="Browallia New" w:cs="Browallia New"/>
          <w:spacing w:val="-4"/>
          <w:sz w:val="28"/>
          <w:cs/>
        </w:rPr>
        <w:t>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w:t>
      </w:r>
      <w:r w:rsidRPr="008E5593">
        <w:rPr>
          <w:rFonts w:ascii="Browallia New" w:hAnsi="Browallia New" w:cs="Browallia New"/>
          <w:spacing w:val="-4"/>
          <w:sz w:val="28"/>
        </w:rPr>
        <w:t xml:space="preserve"> </w:t>
      </w:r>
    </w:p>
    <w:p w14:paraId="2A19D65E" w14:textId="77777777" w:rsidR="002A52BC" w:rsidRPr="008E5593" w:rsidRDefault="002A52BC" w:rsidP="002A52BC">
      <w:pPr>
        <w:ind w:left="851" w:hanging="1"/>
        <w:jc w:val="thaiDistribute"/>
        <w:rPr>
          <w:rFonts w:ascii="Browallia New" w:hAnsi="Browallia New" w:cs="Browallia New"/>
          <w:sz w:val="28"/>
          <w:szCs w:val="28"/>
        </w:rPr>
      </w:pPr>
    </w:p>
    <w:p w14:paraId="3C41A359" w14:textId="6295C6AE" w:rsidR="002A52BC" w:rsidRPr="008E5593" w:rsidRDefault="002A52BC" w:rsidP="002A52BC">
      <w:pPr>
        <w:ind w:left="1210"/>
        <w:jc w:val="thaiDistribute"/>
        <w:rPr>
          <w:rFonts w:ascii="Browallia New" w:hAnsi="Browallia New" w:cs="Browallia New"/>
          <w:sz w:val="28"/>
          <w:szCs w:val="28"/>
        </w:rPr>
      </w:pPr>
      <w:r w:rsidRPr="008E5593">
        <w:rPr>
          <w:rFonts w:ascii="Browallia New" w:hAnsi="Browallia New" w:cs="Browallia New"/>
          <w:sz w:val="28"/>
          <w:szCs w:val="28"/>
          <w:cs/>
        </w:rPr>
        <w:t xml:space="preserve">เมื่อวันที่ </w:t>
      </w:r>
      <w:r w:rsidRPr="008E5593">
        <w:rPr>
          <w:rFonts w:ascii="Browallia New" w:hAnsi="Browallia New" w:cs="Browallia New"/>
          <w:sz w:val="28"/>
          <w:szCs w:val="28"/>
        </w:rPr>
        <w:t>20</w:t>
      </w:r>
      <w:r w:rsidRPr="008E5593">
        <w:rPr>
          <w:rFonts w:ascii="Browallia New" w:hAnsi="Browallia New" w:cs="Browallia New"/>
          <w:sz w:val="28"/>
          <w:szCs w:val="28"/>
          <w:cs/>
        </w:rPr>
        <w:t xml:space="preserve"> พฤศจิกายน </w:t>
      </w:r>
      <w:r w:rsidRPr="008E5593">
        <w:rPr>
          <w:rFonts w:ascii="Browallia New" w:hAnsi="Browallia New" w:cs="Browallia New"/>
          <w:sz w:val="28"/>
          <w:szCs w:val="28"/>
        </w:rPr>
        <w:t>2562</w:t>
      </w:r>
      <w:r w:rsidRPr="008E5593">
        <w:rPr>
          <w:rFonts w:ascii="Browallia New" w:hAnsi="Browallia New" w:cs="Browallia New"/>
          <w:sz w:val="28"/>
          <w:szCs w:val="28"/>
          <w:cs/>
        </w:rPr>
        <w:t xml:space="preserve"> </w:t>
      </w:r>
      <w:r w:rsidRPr="008E5593">
        <w:rPr>
          <w:rFonts w:ascii="Browallia New" w:hAnsi="Browallia New" w:cs="Browallia New"/>
          <w:sz w:val="28"/>
          <w:szCs w:val="28"/>
        </w:rPr>
        <w:t xml:space="preserve">CMC/ITD/SONGDA Joint Venture </w:t>
      </w:r>
      <w:r w:rsidRPr="008E5593">
        <w:rPr>
          <w:rFonts w:ascii="Browallia New" w:hAnsi="Browallia New" w:cs="Browallia New"/>
          <w:sz w:val="28"/>
          <w:szCs w:val="28"/>
          <w:cs/>
        </w:rPr>
        <w:t>และผู้ว่าจ้างมีข้อพิพาทเกี่ยวกับการบอกเลิกสัญญาว่าจ้าง</w:t>
      </w:r>
      <w:r w:rsidRPr="008E5593">
        <w:rPr>
          <w:rFonts w:ascii="Browallia New" w:hAnsi="Browallia New" w:cs="Browallia New" w:hint="cs"/>
          <w:sz w:val="28"/>
          <w:szCs w:val="28"/>
          <w:cs/>
        </w:rPr>
        <w:t xml:space="preserve"> </w:t>
      </w:r>
      <w:r w:rsidRPr="008E5593">
        <w:rPr>
          <w:rFonts w:ascii="Browallia New" w:hAnsi="Browallia New" w:cs="Browallia New"/>
          <w:sz w:val="28"/>
          <w:szCs w:val="28"/>
          <w:cs/>
        </w:rPr>
        <w:t xml:space="preserve">ซึ่งข้อพิพาทดังกล่าวอยู่ระหว่างการพิจารณาของคณะกรรมการวินิจฉัยข้อพิพาท Dispute Adjudication Board (DAB) อย่างไรก็ตาม เมื่อวันที่ </w:t>
      </w:r>
      <w:r w:rsidRPr="008E5593">
        <w:rPr>
          <w:rFonts w:ascii="Browallia New" w:hAnsi="Browallia New" w:cs="Browallia New"/>
          <w:sz w:val="28"/>
          <w:szCs w:val="28"/>
        </w:rPr>
        <w:t xml:space="preserve">15 </w:t>
      </w:r>
      <w:r w:rsidRPr="008E5593">
        <w:rPr>
          <w:rFonts w:ascii="Browallia New" w:hAnsi="Browallia New" w:cs="Browallia New"/>
          <w:sz w:val="28"/>
          <w:szCs w:val="28"/>
          <w:cs/>
        </w:rPr>
        <w:t xml:space="preserve">มกราคม </w:t>
      </w:r>
      <w:r w:rsidRPr="008E5593">
        <w:rPr>
          <w:rFonts w:ascii="Browallia New" w:hAnsi="Browallia New" w:cs="Browallia New"/>
          <w:sz w:val="28"/>
          <w:szCs w:val="28"/>
        </w:rPr>
        <w:t xml:space="preserve">2564 DAB </w:t>
      </w:r>
      <w:r w:rsidRPr="008E5593">
        <w:rPr>
          <w:rFonts w:ascii="Browallia New" w:hAnsi="Browallia New" w:cs="Browallia New"/>
          <w:sz w:val="28"/>
          <w:szCs w:val="28"/>
          <w:cs/>
        </w:rPr>
        <w:t>ได้พิจารณาผล</w:t>
      </w:r>
      <w:r w:rsidR="00427276" w:rsidRPr="008E5593">
        <w:rPr>
          <w:rFonts w:ascii="Browallia New" w:hAnsi="Browallia New" w:cs="Browallia New"/>
          <w:sz w:val="28"/>
          <w:szCs w:val="28"/>
        </w:rPr>
        <w:t xml:space="preserve">   </w:t>
      </w:r>
      <w:r w:rsidRPr="008E5593">
        <w:rPr>
          <w:rFonts w:ascii="Browallia New" w:hAnsi="Browallia New" w:cs="Browallia New"/>
          <w:sz w:val="28"/>
          <w:szCs w:val="28"/>
          <w:cs/>
        </w:rPr>
        <w:t>ข้อพิพาท ซึ่งสรุปว่าการบอกเลิกสัญญาจากผู้ว่าจ้างเป็นโมฆะ และกำหนดให้ผู้ว่าจ้างคืนหลักทรัพย์</w:t>
      </w:r>
      <w:r w:rsidR="00427276" w:rsidRPr="008E5593">
        <w:rPr>
          <w:rFonts w:ascii="Browallia New" w:hAnsi="Browallia New" w:cs="Browallia New"/>
          <w:sz w:val="28"/>
          <w:szCs w:val="28"/>
        </w:rPr>
        <w:t xml:space="preserve">     </w:t>
      </w:r>
      <w:r w:rsidR="005D6A8B">
        <w:rPr>
          <w:rFonts w:ascii="Browallia New" w:hAnsi="Browallia New" w:cs="Browallia New" w:hint="cs"/>
          <w:sz w:val="28"/>
          <w:szCs w:val="28"/>
          <w:cs/>
        </w:rPr>
        <w:t xml:space="preserve">  </w:t>
      </w:r>
      <w:r w:rsidRPr="008E5593">
        <w:rPr>
          <w:rFonts w:ascii="Browallia New" w:hAnsi="Browallia New" w:cs="Browallia New"/>
          <w:sz w:val="28"/>
          <w:szCs w:val="28"/>
          <w:cs/>
        </w:rPr>
        <w:t>ค้ำประกันให้แก่กิจการร่วมค้า</w:t>
      </w:r>
    </w:p>
    <w:p w14:paraId="3D2466F2" w14:textId="77777777" w:rsidR="002A52BC" w:rsidRPr="004C202A" w:rsidRDefault="002A52BC" w:rsidP="002A52BC">
      <w:pPr>
        <w:tabs>
          <w:tab w:val="left" w:pos="2880"/>
        </w:tabs>
        <w:ind w:right="-45"/>
        <w:jc w:val="thaiDistribute"/>
        <w:rPr>
          <w:rFonts w:ascii="Browallia New" w:hAnsi="Browallia New" w:cs="Browallia New"/>
          <w:color w:val="000000" w:themeColor="text1"/>
          <w:sz w:val="28"/>
          <w:szCs w:val="28"/>
          <w:lang w:val="th-TH"/>
        </w:rPr>
      </w:pPr>
    </w:p>
    <w:p w14:paraId="388E350C" w14:textId="3DE0A50D" w:rsidR="002A52BC" w:rsidRPr="004C202A" w:rsidRDefault="002A52BC" w:rsidP="002A52BC">
      <w:pPr>
        <w:tabs>
          <w:tab w:val="left" w:pos="851"/>
        </w:tabs>
        <w:ind w:left="1210" w:hanging="1"/>
        <w:jc w:val="thaiDistribute"/>
        <w:rPr>
          <w:rFonts w:ascii="Browallia New" w:hAnsi="Browallia New" w:cs="Browallia New"/>
          <w:sz w:val="28"/>
          <w:szCs w:val="28"/>
        </w:rPr>
      </w:pPr>
      <w:r w:rsidRPr="004C202A">
        <w:rPr>
          <w:rFonts w:ascii="Browallia New" w:hAnsi="Browallia New" w:cs="Browallia New"/>
          <w:sz w:val="28"/>
          <w:szCs w:val="28"/>
        </w:rPr>
        <w:tab/>
      </w:r>
      <w:r w:rsidRPr="004C202A">
        <w:rPr>
          <w:rFonts w:ascii="Browallia New" w:hAnsi="Browallia New" w:cs="Browallia New"/>
          <w:sz w:val="28"/>
          <w:szCs w:val="28"/>
          <w:cs/>
        </w:rPr>
        <w:t xml:space="preserve">ในเดือนเมษายน </w:t>
      </w:r>
      <w:r w:rsidRPr="004C202A">
        <w:rPr>
          <w:rFonts w:ascii="Browallia New" w:hAnsi="Browallia New" w:cs="Browallia New"/>
          <w:sz w:val="28"/>
          <w:szCs w:val="28"/>
        </w:rPr>
        <w:t>2564</w:t>
      </w:r>
      <w:r w:rsidRPr="004C202A">
        <w:rPr>
          <w:rFonts w:ascii="Browallia New" w:hAnsi="Browallia New" w:cs="Browallia New"/>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กิจการร่วมค้าจึงได้ส่งหนังสือลงวันที่ </w:t>
      </w:r>
      <w:r w:rsidRPr="004C202A">
        <w:rPr>
          <w:rFonts w:ascii="Browallia New" w:hAnsi="Browallia New" w:cs="Browallia New"/>
          <w:sz w:val="28"/>
          <w:szCs w:val="28"/>
        </w:rPr>
        <w:t>1</w:t>
      </w:r>
      <w:r w:rsidRPr="004C202A">
        <w:rPr>
          <w:rFonts w:ascii="Browallia New" w:hAnsi="Browallia New" w:cs="Browallia New"/>
          <w:sz w:val="28"/>
          <w:szCs w:val="28"/>
          <w:cs/>
        </w:rPr>
        <w:t xml:space="preserve"> ตุลาคม </w:t>
      </w:r>
      <w:r w:rsidRPr="004C202A">
        <w:rPr>
          <w:rFonts w:ascii="Browallia New" w:hAnsi="Browallia New" w:cs="Browallia New"/>
          <w:sz w:val="28"/>
          <w:szCs w:val="28"/>
        </w:rPr>
        <w:t>2564</w:t>
      </w:r>
      <w:r w:rsidRPr="004C202A">
        <w:rPr>
          <w:rFonts w:ascii="Browallia New" w:hAnsi="Browallia New" w:cs="Browallia New"/>
          <w:sz w:val="28"/>
          <w:szCs w:val="28"/>
          <w:cs/>
        </w:rPr>
        <w:t xml:space="preserve"> ให้ </w:t>
      </w:r>
      <w:r w:rsidRPr="004C202A">
        <w:rPr>
          <w:rFonts w:ascii="Browallia New" w:hAnsi="Browallia New" w:cs="Browallia New"/>
          <w:sz w:val="28"/>
          <w:szCs w:val="28"/>
        </w:rPr>
        <w:t xml:space="preserve">DAB </w:t>
      </w:r>
      <w:r w:rsidRPr="004C202A">
        <w:rPr>
          <w:rFonts w:ascii="Browallia New" w:hAnsi="Browallia New" w:cs="Browallia New"/>
          <w:sz w:val="28"/>
          <w:szCs w:val="28"/>
          <w:cs/>
        </w:rPr>
        <w:t>พิจารณาตัดสิน</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โดยผลของการพิจารณาเมื่อวันที่ </w:t>
      </w:r>
      <w:r w:rsidRPr="004C202A">
        <w:rPr>
          <w:rFonts w:ascii="Browallia New" w:hAnsi="Browallia New" w:cs="Browallia New"/>
          <w:sz w:val="28"/>
          <w:szCs w:val="28"/>
        </w:rPr>
        <w:t xml:space="preserve">5 </w:t>
      </w:r>
      <w:r w:rsidRPr="004C202A">
        <w:rPr>
          <w:rFonts w:ascii="Browallia New" w:hAnsi="Browallia New" w:cs="Browallia New"/>
          <w:sz w:val="28"/>
          <w:szCs w:val="28"/>
          <w:cs/>
        </w:rPr>
        <w:t xml:space="preserve">สิงหาคม </w:t>
      </w:r>
      <w:r w:rsidRPr="004C202A">
        <w:rPr>
          <w:rFonts w:ascii="Browallia New" w:hAnsi="Browallia New" w:cs="Browallia New"/>
          <w:sz w:val="28"/>
          <w:szCs w:val="28"/>
        </w:rPr>
        <w:t xml:space="preserve">2565 DAB </w:t>
      </w:r>
      <w:r w:rsidRPr="004C202A">
        <w:rPr>
          <w:rFonts w:ascii="Browallia New" w:hAnsi="Browallia New" w:cs="Browallia New"/>
          <w:sz w:val="28"/>
          <w:szCs w:val="28"/>
          <w:cs/>
        </w:rPr>
        <w:t>ได้ข้อสรุปให้ผู้ว่าจ้างชำระมูลค่างานที่กิจการร่วมค้าได้ทำไปแล้วและค่าเสียหายจากการถูกบอกเลิกสัญญาอย่างไม่เป็นธรรมให้แก่กิจการร่วมค้า ทั้งนี้ ผู้ว่าจ้างพิจารณา</w:t>
      </w:r>
      <w:r w:rsidR="00427276"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คำวินิจฉัยดังกล่าวและผู้ว่าจ้างต้องจ่ายชำระเงินค่าผลงานก่อสร้างส่วนที่เหลือและค่าเสียหายทั้งจำนวนประมาณ </w:t>
      </w:r>
      <w:r w:rsidRPr="004C202A">
        <w:rPr>
          <w:rFonts w:ascii="Browallia New" w:hAnsi="Browallia New" w:cs="Browallia New"/>
          <w:sz w:val="28"/>
          <w:szCs w:val="28"/>
        </w:rPr>
        <w:t xml:space="preserve">75 </w:t>
      </w:r>
      <w:r w:rsidRPr="004C202A">
        <w:rPr>
          <w:rFonts w:ascii="Browallia New" w:hAnsi="Browallia New" w:cs="Browallia New"/>
          <w:sz w:val="28"/>
          <w:szCs w:val="28"/>
          <w:cs/>
        </w:rPr>
        <w:t>ล้านเหรียญดอลลาร์สหรัฐ</w:t>
      </w:r>
      <w:r w:rsidR="004553BF" w:rsidRPr="004C202A">
        <w:rPr>
          <w:rFonts w:ascii="Browallia New" w:hAnsi="Browallia New" w:cs="Browallia New" w:hint="cs"/>
          <w:sz w:val="28"/>
          <w:szCs w:val="28"/>
          <w:cs/>
        </w:rPr>
        <w:t xml:space="preserve">ฯ </w:t>
      </w:r>
      <w:r w:rsidRPr="004C202A">
        <w:rPr>
          <w:rFonts w:ascii="Browallia New" w:hAnsi="Browallia New" w:cs="Browallia New"/>
          <w:sz w:val="28"/>
          <w:szCs w:val="28"/>
          <w:cs/>
        </w:rPr>
        <w:t>ตามสัญญาการจ่ายชำระ</w:t>
      </w:r>
      <w:r w:rsidR="004553BF" w:rsidRPr="004C202A">
        <w:rPr>
          <w:rFonts w:ascii="Browallia New" w:hAnsi="Browallia New" w:cs="Browallia New" w:hint="cs"/>
          <w:sz w:val="28"/>
          <w:szCs w:val="28"/>
          <w:cs/>
        </w:rPr>
        <w:t>เงินชดเชย</w:t>
      </w:r>
      <w:r w:rsidRPr="004C202A">
        <w:rPr>
          <w:rFonts w:ascii="Browallia New" w:hAnsi="Browallia New" w:cs="Browallia New"/>
          <w:sz w:val="28"/>
          <w:szCs w:val="28"/>
        </w:rPr>
        <w:t xml:space="preserve"> (Settlement Agreement) </w:t>
      </w:r>
      <w:r w:rsidRPr="004C202A">
        <w:rPr>
          <w:rFonts w:ascii="Browallia New" w:hAnsi="Browallia New" w:cs="Browallia New"/>
          <w:sz w:val="28"/>
          <w:szCs w:val="28"/>
          <w:cs/>
        </w:rPr>
        <w:t>โดยกิจการร่วมค้าได้รับชำระบางส่วน</w:t>
      </w:r>
      <w:r w:rsidR="004553BF" w:rsidRPr="004C202A">
        <w:rPr>
          <w:rFonts w:ascii="Browallia New" w:hAnsi="Browallia New" w:cs="Browallia New" w:hint="cs"/>
          <w:sz w:val="28"/>
          <w:szCs w:val="28"/>
          <w:cs/>
        </w:rPr>
        <w:t xml:space="preserve">เป็นจำนวนเงิน </w:t>
      </w:r>
      <w:r w:rsidR="00F80DB2">
        <w:rPr>
          <w:rFonts w:ascii="Browallia New" w:hAnsi="Browallia New" w:cs="Browallia New"/>
          <w:sz w:val="28"/>
          <w:szCs w:val="28"/>
        </w:rPr>
        <w:t>46</w:t>
      </w:r>
      <w:r w:rsidR="004553BF" w:rsidRPr="004C202A">
        <w:rPr>
          <w:rFonts w:ascii="Browallia New" w:hAnsi="Browallia New" w:cs="Browallia New"/>
          <w:sz w:val="28"/>
          <w:szCs w:val="28"/>
        </w:rPr>
        <w:t xml:space="preserve"> </w:t>
      </w:r>
      <w:r w:rsidR="004553BF" w:rsidRPr="004C202A">
        <w:rPr>
          <w:rFonts w:ascii="Browallia New" w:hAnsi="Browallia New" w:cs="Browallia New" w:hint="cs"/>
          <w:sz w:val="28"/>
          <w:szCs w:val="28"/>
          <w:cs/>
        </w:rPr>
        <w:t xml:space="preserve">ล้านเหรียญดอลลาร์สหรัฐฯ </w:t>
      </w:r>
      <w:r w:rsidRPr="004C202A">
        <w:rPr>
          <w:rFonts w:ascii="Browallia New" w:hAnsi="Browallia New" w:cs="Browallia New"/>
          <w:sz w:val="28"/>
          <w:szCs w:val="28"/>
          <w:cs/>
        </w:rPr>
        <w:t xml:space="preserve">แล้วตั้งแต่เดือนมีนาคม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เป็นต้นมา และส่วนที่เหลือจะทยอยชำระเป็นรายเดือนจนถึงมิถุนายน </w:t>
      </w:r>
      <w:r w:rsidRPr="004C202A">
        <w:rPr>
          <w:rFonts w:ascii="Browallia New" w:hAnsi="Browallia New" w:cs="Browallia New"/>
          <w:sz w:val="28"/>
          <w:szCs w:val="28"/>
        </w:rPr>
        <w:t>2567</w:t>
      </w:r>
    </w:p>
    <w:p w14:paraId="4295CCC0" w14:textId="62A2F69C" w:rsidR="009823BA" w:rsidRDefault="009823BA">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07DCAEDB" w14:textId="77777777" w:rsidR="002A52BC" w:rsidRPr="004C202A" w:rsidRDefault="002A52BC" w:rsidP="002A52BC">
      <w:pPr>
        <w:ind w:left="1209"/>
        <w:jc w:val="thaiDistribute"/>
        <w:rPr>
          <w:rFonts w:ascii="Browallia New" w:hAnsi="Browallia New" w:cs="Browallia New"/>
          <w:sz w:val="28"/>
          <w:szCs w:val="28"/>
        </w:rPr>
      </w:pPr>
      <w:r w:rsidRPr="004C202A">
        <w:rPr>
          <w:rFonts w:ascii="Browallia New" w:hAnsi="Browallia New" w:cs="Browallia New" w:hint="cs"/>
          <w:sz w:val="28"/>
          <w:szCs w:val="28"/>
          <w:cs/>
        </w:rPr>
        <w:lastRenderedPageBreak/>
        <w:t xml:space="preserve">ในเดือนกันยายน </w:t>
      </w:r>
      <w:r w:rsidRPr="004C202A">
        <w:rPr>
          <w:rFonts w:ascii="Browallia New" w:hAnsi="Browallia New" w:cs="Browallia New"/>
          <w:sz w:val="28"/>
          <w:szCs w:val="28"/>
        </w:rPr>
        <w:t xml:space="preserve">2566 </w:t>
      </w:r>
      <w:r w:rsidRPr="004C202A">
        <w:rPr>
          <w:rFonts w:ascii="Browallia New" w:hAnsi="Browallia New" w:cs="Browallia New" w:hint="cs"/>
          <w:sz w:val="28"/>
          <w:szCs w:val="28"/>
          <w:cs/>
        </w:rPr>
        <w:t>ผู้ร่วมค้าของกิจการร่วมค้าได้ตกลงแบ่งส่วนแบ่งกำไรจากกิจการร่วมค้า</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ภายหลังสำรองเงินทุนสำหรับจ่ายชำระเจ้าหนี้การค้า ผู้รับเหมาช่วง</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ข้อเรียกร้อง และหนี้สินที่อาจจะเกิดขึ้นของกิจการร่วมค้าแล้ว โดยจะทยอยจ่ายคืนเป็นรายเดือนตั้งแต่เดือนกันยายน </w:t>
      </w:r>
      <w:r w:rsidRPr="004C202A">
        <w:rPr>
          <w:rFonts w:ascii="Browallia New" w:hAnsi="Browallia New" w:cs="Browallia New"/>
          <w:sz w:val="28"/>
          <w:szCs w:val="28"/>
        </w:rPr>
        <w:t xml:space="preserve">2566 </w:t>
      </w:r>
      <w:r w:rsidRPr="004C202A">
        <w:rPr>
          <w:rFonts w:ascii="Browallia New" w:hAnsi="Browallia New" w:cs="Browallia New" w:hint="cs"/>
          <w:sz w:val="28"/>
          <w:szCs w:val="28"/>
          <w:cs/>
        </w:rPr>
        <w:t xml:space="preserve">จนถึงเดือนพฤษภาคม </w:t>
      </w:r>
      <w:r w:rsidRPr="004C202A">
        <w:rPr>
          <w:rFonts w:ascii="Browallia New" w:hAnsi="Browallia New" w:cs="Browallia New"/>
          <w:sz w:val="28"/>
          <w:szCs w:val="28"/>
        </w:rPr>
        <w:t>2567</w:t>
      </w:r>
      <w:r w:rsidRPr="004C202A">
        <w:rPr>
          <w:rFonts w:ascii="Browallia New" w:hAnsi="Browallia New" w:cs="Browallia New" w:hint="cs"/>
          <w:sz w:val="28"/>
          <w:szCs w:val="28"/>
          <w:cs/>
        </w:rPr>
        <w:t xml:space="preserve"> ซึ่งบริษัทจะได้รับส่วนแบ่งกำไรดังกล่าวเป็นจำนวนรวม </w:t>
      </w:r>
      <w:r w:rsidRPr="004C202A">
        <w:rPr>
          <w:rFonts w:ascii="Browallia New" w:hAnsi="Browallia New" w:cs="Browallia New"/>
          <w:sz w:val="28"/>
          <w:szCs w:val="28"/>
        </w:rPr>
        <w:t xml:space="preserve">9 </w:t>
      </w:r>
      <w:r w:rsidRPr="004C202A">
        <w:rPr>
          <w:rFonts w:ascii="Browallia New" w:hAnsi="Browallia New" w:cs="Browallia New" w:hint="cs"/>
          <w:sz w:val="28"/>
          <w:szCs w:val="28"/>
          <w:cs/>
        </w:rPr>
        <w:t>ล้านเหรียญดอลลาร์สหรัฐ</w:t>
      </w:r>
    </w:p>
    <w:p w14:paraId="382CB783" w14:textId="77777777" w:rsidR="002A52BC" w:rsidRPr="004C202A" w:rsidRDefault="002A52BC" w:rsidP="002A52BC">
      <w:pPr>
        <w:ind w:left="851" w:hanging="1"/>
        <w:jc w:val="thaiDistribute"/>
        <w:rPr>
          <w:rFonts w:ascii="Browallia New" w:hAnsi="Browallia New" w:cs="Browallia New"/>
          <w:sz w:val="28"/>
          <w:szCs w:val="28"/>
        </w:rPr>
      </w:pPr>
    </w:p>
    <w:p w14:paraId="26890006" w14:textId="0859C8C3" w:rsidR="002A52BC" w:rsidRPr="004C202A" w:rsidRDefault="002A52BC" w:rsidP="002A52BC">
      <w:pPr>
        <w:pStyle w:val="ListParagraph"/>
        <w:numPr>
          <w:ilvl w:val="0"/>
          <w:numId w:val="32"/>
        </w:numPr>
        <w:jc w:val="thaiDistribute"/>
        <w:rPr>
          <w:rFonts w:ascii="Browallia New" w:hAnsi="Browallia New" w:cs="Browallia New"/>
          <w:spacing w:val="-4"/>
          <w:sz w:val="28"/>
          <w:cs/>
        </w:rPr>
      </w:pPr>
      <w:r w:rsidRPr="004C202A">
        <w:rPr>
          <w:rFonts w:ascii="Browallia New" w:hAnsi="Browallia New" w:cs="Browallia New" w:hint="cs"/>
          <w:spacing w:val="-4"/>
          <w:sz w:val="28"/>
          <w:cs/>
        </w:rPr>
        <w:t xml:space="preserve">ในระหว่างปี </w:t>
      </w:r>
      <w:r w:rsidRPr="004C202A">
        <w:rPr>
          <w:rFonts w:ascii="Browallia New" w:hAnsi="Browallia New" w:cs="Browallia New"/>
          <w:spacing w:val="-4"/>
          <w:sz w:val="28"/>
        </w:rPr>
        <w:t xml:space="preserve">2566 </w:t>
      </w:r>
      <w:r w:rsidRPr="004C202A">
        <w:rPr>
          <w:rFonts w:ascii="Browallia New" w:hAnsi="Browallia New" w:cs="Browallia New"/>
          <w:spacing w:val="-4"/>
          <w:sz w:val="28"/>
          <w:cs/>
        </w:rPr>
        <w:t>บริษัทได้ตกลงกับผู้ร่วมค้าเพื่อดำเนินโครงการก่อสร้างภายใต้ชื่อของกิจการร่วมค้า</w:t>
      </w:r>
      <w:r w:rsidRPr="004C202A">
        <w:rPr>
          <w:rFonts w:ascii="Browallia New" w:hAnsi="Browallia New" w:cs="Browallia New" w:hint="cs"/>
          <w:spacing w:val="-4"/>
          <w:sz w:val="28"/>
          <w:cs/>
        </w:rPr>
        <w:t xml:space="preserve"> </w:t>
      </w:r>
      <w:r w:rsidRPr="004C202A">
        <w:rPr>
          <w:rFonts w:ascii="Browallia New" w:hAnsi="Browallia New" w:cs="Browallia New"/>
          <w:spacing w:val="-4"/>
          <w:sz w:val="28"/>
          <w:cs/>
        </w:rPr>
        <w:t>จำนวน</w:t>
      </w:r>
      <w:r w:rsidRPr="004C202A">
        <w:rPr>
          <w:rFonts w:ascii="Browallia New" w:hAnsi="Browallia New" w:cs="Browallia New" w:hint="cs"/>
          <w:spacing w:val="-4"/>
          <w:sz w:val="28"/>
          <w:cs/>
        </w:rPr>
        <w:t xml:space="preserve"> </w:t>
      </w:r>
      <w:r w:rsidRPr="004C202A">
        <w:rPr>
          <w:rFonts w:ascii="Browallia New" w:hAnsi="Browallia New" w:cs="Browallia New"/>
          <w:spacing w:val="-4"/>
          <w:sz w:val="28"/>
        </w:rPr>
        <w:t xml:space="preserve">2 </w:t>
      </w:r>
      <w:r w:rsidRPr="004C202A">
        <w:rPr>
          <w:rFonts w:ascii="Browallia New" w:hAnsi="Browallia New" w:cs="Browallia New"/>
          <w:spacing w:val="-4"/>
          <w:sz w:val="28"/>
          <w:cs/>
        </w:rPr>
        <w:t>แห่ง</w:t>
      </w:r>
      <w:r w:rsidRPr="004C202A">
        <w:rPr>
          <w:rFonts w:ascii="Browallia New" w:hAnsi="Browallia New" w:cs="Browallia New"/>
          <w:spacing w:val="-4"/>
          <w:sz w:val="28"/>
        </w:rPr>
        <w:t xml:space="preserve"> </w:t>
      </w:r>
      <w:r w:rsidRPr="004C202A">
        <w:rPr>
          <w:rFonts w:ascii="Browallia New" w:hAnsi="Browallia New" w:cs="Browallia New" w:hint="cs"/>
          <w:spacing w:val="-4"/>
          <w:sz w:val="28"/>
          <w:cs/>
        </w:rPr>
        <w:t>ได้แก่</w:t>
      </w:r>
      <w:r w:rsidRPr="004C202A">
        <w:rPr>
          <w:rFonts w:ascii="Browallia New" w:hAnsi="Browallia New" w:cs="Browallia New"/>
          <w:spacing w:val="-4"/>
          <w:sz w:val="28"/>
          <w:cs/>
        </w:rPr>
        <w:t xml:space="preserve"> </w:t>
      </w:r>
      <w:r w:rsidRPr="004C202A">
        <w:rPr>
          <w:rFonts w:ascii="Browallia New" w:hAnsi="Browallia New" w:cs="Browallia New" w:hint="cs"/>
          <w:spacing w:val="-4"/>
          <w:sz w:val="28"/>
          <w:cs/>
        </w:rPr>
        <w:t>กิจการร่วมค้า ไอทีดี</w:t>
      </w:r>
      <w:r w:rsidRPr="004C202A">
        <w:rPr>
          <w:rFonts w:ascii="Browallia New" w:hAnsi="Browallia New" w:cs="Browallia New"/>
          <w:spacing w:val="-4"/>
          <w:sz w:val="28"/>
        </w:rPr>
        <w:t>-</w:t>
      </w:r>
      <w:r w:rsidRPr="004C202A">
        <w:rPr>
          <w:rFonts w:ascii="Browallia New" w:hAnsi="Browallia New" w:cs="Browallia New" w:hint="cs"/>
          <w:spacing w:val="-4"/>
          <w:sz w:val="28"/>
          <w:cs/>
        </w:rPr>
        <w:t xml:space="preserve">ซีอาร์อีซี และ </w:t>
      </w:r>
      <w:r w:rsidRPr="004C202A">
        <w:rPr>
          <w:rFonts w:ascii="Browallia New" w:hAnsi="Browallia New" w:cs="Browallia New"/>
          <w:spacing w:val="-4"/>
          <w:sz w:val="28"/>
          <w:cs/>
        </w:rPr>
        <w:t>กิจการร่วมค้า บริษัท อิตาเลียนไทย ดีเวล๊อปเมนต์ จำกัด (มหาชน) - บริษัท ไชน่า เรลเวย์ นัมเบอร์เทน เอนจิเนียริ่ง กรุ๊ป จำกัด</w:t>
      </w:r>
      <w:r w:rsidRPr="004C202A">
        <w:rPr>
          <w:rFonts w:ascii="Browallia New" w:hAnsi="Browallia New" w:cs="Browallia New" w:hint="cs"/>
          <w:spacing w:val="-4"/>
          <w:sz w:val="28"/>
          <w:cs/>
        </w:rPr>
        <w:t xml:space="preserve"> </w:t>
      </w:r>
      <w:r w:rsidRPr="004C202A">
        <w:rPr>
          <w:rFonts w:ascii="Browallia New" w:hAnsi="Browallia New" w:cs="Browallia New"/>
          <w:spacing w:val="-4"/>
          <w:sz w:val="28"/>
          <w:cs/>
        </w:rPr>
        <w:t>ซึ่งมีการทำข้อตกลงและกำหนดให้ผู้ร่วมค้าเป็นผู้รับผิดชอบในหนี้สินและความเสี่ยงของโครงการก่อสร้างทั้งหมดจนเสร็จสิ้นงานของโครงการก่อสร้างดังกล่าว ซึ่งครอบคลุมถึงผลขาดทุนซึ่งอาจเกิดขึ้น ผู้บริหารของบริษัทจึงไม่รับรู้ส่วนแบ่งกำไรขาดทุนของกิจการร่วมค้าดังกล่าว อย่างไรก็ตาม บริษัทยังคงมีอำนาจในการควบคุมร่วมในกิจการ</w:t>
      </w:r>
      <w:r w:rsidR="00676B5F" w:rsidRPr="004C202A">
        <w:rPr>
          <w:rFonts w:ascii="Browallia New" w:hAnsi="Browallia New" w:cs="Browallia New" w:hint="cs"/>
          <w:spacing w:val="-4"/>
          <w:sz w:val="28"/>
          <w:cs/>
        </w:rPr>
        <w:t xml:space="preserve">     </w:t>
      </w:r>
      <w:r w:rsidRPr="004C202A">
        <w:rPr>
          <w:rFonts w:ascii="Browallia New" w:hAnsi="Browallia New" w:cs="Browallia New"/>
          <w:spacing w:val="-4"/>
          <w:sz w:val="28"/>
          <w:cs/>
        </w:rPr>
        <w:t>ร่วมค้าดังกล่าว</w:t>
      </w:r>
    </w:p>
    <w:p w14:paraId="70D29B14" w14:textId="77777777" w:rsidR="002A52BC" w:rsidRPr="004C202A" w:rsidRDefault="002A52BC" w:rsidP="002A52BC">
      <w:pPr>
        <w:ind w:left="851" w:hanging="1"/>
        <w:jc w:val="thaiDistribute"/>
        <w:rPr>
          <w:rFonts w:ascii="Browallia New" w:hAnsi="Browallia New" w:cs="Browallia New"/>
          <w:sz w:val="28"/>
          <w:szCs w:val="28"/>
        </w:rPr>
      </w:pPr>
    </w:p>
    <w:p w14:paraId="5A94313F" w14:textId="77777777" w:rsidR="002A52BC" w:rsidRPr="004C202A" w:rsidRDefault="002A52BC" w:rsidP="002A52BC">
      <w:pPr>
        <w:ind w:left="423" w:firstLine="428"/>
        <w:rPr>
          <w:rFonts w:ascii="Browallia New" w:hAnsi="Browallia New" w:cs="Browallia New"/>
          <w:b/>
          <w:bCs/>
          <w:sz w:val="28"/>
          <w:szCs w:val="28"/>
        </w:rPr>
      </w:pPr>
      <w:r w:rsidRPr="004C202A">
        <w:rPr>
          <w:rFonts w:ascii="Browallia New" w:hAnsi="Browallia New" w:cs="Browallia New" w:hint="cs"/>
          <w:b/>
          <w:bCs/>
          <w:sz w:val="28"/>
          <w:szCs w:val="28"/>
          <w:cs/>
        </w:rPr>
        <w:t>ส่วนแบ่งกำไรจากกิจการร่วมค้า</w:t>
      </w:r>
    </w:p>
    <w:p w14:paraId="023215C8" w14:textId="77777777" w:rsidR="002A52BC" w:rsidRPr="004C202A" w:rsidRDefault="002A52BC" w:rsidP="002A52BC">
      <w:pPr>
        <w:ind w:left="423" w:firstLine="428"/>
        <w:rPr>
          <w:rFonts w:ascii="Browallia New" w:hAnsi="Browallia New" w:cs="Browallia New"/>
          <w:b/>
          <w:bCs/>
          <w:sz w:val="28"/>
          <w:szCs w:val="28"/>
        </w:rPr>
      </w:pPr>
    </w:p>
    <w:p w14:paraId="567A4F9B" w14:textId="3FB26835" w:rsidR="002A52BC" w:rsidRPr="004C202A" w:rsidRDefault="002A52BC" w:rsidP="002A52BC">
      <w:pPr>
        <w:ind w:left="707" w:firstLine="144"/>
        <w:jc w:val="thaiDistribute"/>
        <w:rPr>
          <w:rFonts w:ascii="Browallia New" w:eastAsia="Arial Unicode MS" w:hAnsi="Browallia New" w:cs="Browallia New"/>
          <w:i/>
          <w:iCs/>
          <w:sz w:val="28"/>
          <w:szCs w:val="28"/>
        </w:rPr>
      </w:pPr>
      <w:r w:rsidRPr="004C202A">
        <w:rPr>
          <w:rFonts w:ascii="Browallia New" w:eastAsia="Arial Unicode MS" w:hAnsi="Browallia New" w:cs="Browallia New"/>
          <w:i/>
          <w:iCs/>
          <w:sz w:val="28"/>
          <w:szCs w:val="28"/>
        </w:rPr>
        <w:t>CMC/ITD/SONGDA</w:t>
      </w:r>
      <w:r w:rsidR="00071C74" w:rsidRPr="004C202A">
        <w:rPr>
          <w:rFonts w:ascii="Browallia New" w:eastAsia="Arial Unicode MS" w:hAnsi="Browallia New" w:cs="Browallia New" w:hint="cs"/>
          <w:i/>
          <w:iCs/>
          <w:sz w:val="28"/>
          <w:szCs w:val="28"/>
          <w:cs/>
        </w:rPr>
        <w:t xml:space="preserve"> </w:t>
      </w:r>
      <w:r w:rsidR="00071C74" w:rsidRPr="004C202A">
        <w:rPr>
          <w:rFonts w:ascii="Browallia New" w:eastAsia="Arial Unicode MS" w:hAnsi="Browallia New" w:cs="Browallia New"/>
          <w:i/>
          <w:iCs/>
          <w:sz w:val="28"/>
          <w:szCs w:val="28"/>
        </w:rPr>
        <w:t>Joint Venture</w:t>
      </w:r>
    </w:p>
    <w:p w14:paraId="00BC4426" w14:textId="77777777" w:rsidR="009E0761" w:rsidRPr="009E0761" w:rsidRDefault="009E0761" w:rsidP="002A52BC">
      <w:pPr>
        <w:ind w:left="851" w:hanging="1"/>
        <w:jc w:val="thaiDistribute"/>
        <w:rPr>
          <w:rFonts w:ascii="Browallia New" w:hAnsi="Browallia New" w:cs="Browallia New"/>
          <w:sz w:val="16"/>
          <w:szCs w:val="16"/>
        </w:rPr>
      </w:pPr>
    </w:p>
    <w:p w14:paraId="2D4CBEC2" w14:textId="347ED4F3" w:rsidR="002A52BC" w:rsidRPr="00E06FA0" w:rsidRDefault="002A52BC" w:rsidP="002A52BC">
      <w:pPr>
        <w:ind w:left="851" w:hanging="1"/>
        <w:jc w:val="thaiDistribute"/>
        <w:rPr>
          <w:rFonts w:ascii="Browallia New" w:hAnsi="Browallia New" w:cs="Browallia New"/>
          <w:sz w:val="28"/>
          <w:szCs w:val="28"/>
        </w:rPr>
      </w:pPr>
      <w:r w:rsidRPr="00E06FA0">
        <w:rPr>
          <w:rFonts w:ascii="Browallia New" w:hAnsi="Browallia New" w:cs="Browallia New" w:hint="cs"/>
          <w:sz w:val="28"/>
          <w:szCs w:val="28"/>
          <w:cs/>
        </w:rPr>
        <w:t xml:space="preserve">ในระหว่างปี </w:t>
      </w:r>
      <w:r w:rsidRPr="00E06FA0">
        <w:rPr>
          <w:rFonts w:ascii="Browallia New" w:hAnsi="Browallia New" w:cs="Browallia New"/>
          <w:sz w:val="28"/>
          <w:szCs w:val="28"/>
        </w:rPr>
        <w:t xml:space="preserve">2566 </w:t>
      </w:r>
      <w:r w:rsidRPr="00E06FA0">
        <w:rPr>
          <w:rFonts w:ascii="Browallia New" w:hAnsi="Browallia New" w:cs="Browallia New"/>
          <w:sz w:val="28"/>
          <w:szCs w:val="28"/>
          <w:cs/>
        </w:rPr>
        <w:t>ที่ประชุม</w:t>
      </w:r>
      <w:r w:rsidRPr="00E06FA0">
        <w:rPr>
          <w:rFonts w:ascii="Browallia New" w:hAnsi="Browallia New" w:cs="Browallia New" w:hint="cs"/>
          <w:sz w:val="28"/>
          <w:szCs w:val="28"/>
          <w:cs/>
        </w:rPr>
        <w:t>ผู้ร่วมค้า</w:t>
      </w:r>
      <w:r w:rsidRPr="00E06FA0">
        <w:rPr>
          <w:rFonts w:ascii="Browallia New" w:hAnsi="Browallia New" w:cs="Browallia New"/>
          <w:sz w:val="28"/>
          <w:szCs w:val="28"/>
          <w:cs/>
        </w:rPr>
        <w:t>ของ</w:t>
      </w:r>
      <w:r w:rsidR="00431F77">
        <w:rPr>
          <w:rFonts w:ascii="Browallia New" w:hAnsi="Browallia New" w:cs="Browallia New"/>
          <w:sz w:val="28"/>
          <w:szCs w:val="28"/>
        </w:rPr>
        <w:t xml:space="preserve"> </w:t>
      </w:r>
      <w:r w:rsidRPr="00E06FA0">
        <w:rPr>
          <w:rFonts w:ascii="Browallia New" w:hAnsi="Browallia New" w:cs="Browallia New"/>
          <w:sz w:val="28"/>
          <w:szCs w:val="28"/>
        </w:rPr>
        <w:t>CMC/ITD/SONGDA</w:t>
      </w:r>
      <w:r w:rsidR="00E06FA0" w:rsidRPr="00E06FA0">
        <w:rPr>
          <w:rFonts w:ascii="Browallia New" w:hAnsi="Browallia New" w:cs="Browallia New"/>
          <w:sz w:val="28"/>
          <w:szCs w:val="28"/>
        </w:rPr>
        <w:t xml:space="preserve"> </w:t>
      </w:r>
      <w:r w:rsidR="00E06FA0" w:rsidRPr="00E06FA0">
        <w:rPr>
          <w:rFonts w:ascii="Browallia New" w:eastAsia="Arial Unicode MS" w:hAnsi="Browallia New" w:cs="Browallia New"/>
          <w:sz w:val="28"/>
          <w:szCs w:val="28"/>
        </w:rPr>
        <w:t>Joint Venture</w:t>
      </w:r>
      <w:r w:rsidRPr="00E06FA0">
        <w:rPr>
          <w:rFonts w:ascii="Browallia New" w:hAnsi="Browallia New" w:cs="Browallia New"/>
          <w:sz w:val="28"/>
          <w:szCs w:val="28"/>
        </w:rPr>
        <w:t xml:space="preserve"> </w:t>
      </w:r>
      <w:r w:rsidRPr="00E06FA0">
        <w:rPr>
          <w:rFonts w:ascii="Browallia New" w:hAnsi="Browallia New" w:cs="Browallia New"/>
          <w:sz w:val="28"/>
          <w:szCs w:val="28"/>
          <w:cs/>
        </w:rPr>
        <w:t>ซึ่งเป็น</w:t>
      </w:r>
      <w:r w:rsidRPr="00E06FA0">
        <w:rPr>
          <w:rFonts w:ascii="Browallia New" w:hAnsi="Browallia New" w:cs="Browallia New" w:hint="cs"/>
          <w:sz w:val="28"/>
          <w:szCs w:val="28"/>
          <w:cs/>
        </w:rPr>
        <w:t>กิจการร่วมค้า</w:t>
      </w:r>
      <w:r w:rsidRPr="00E06FA0">
        <w:rPr>
          <w:rFonts w:ascii="Browallia New" w:hAnsi="Browallia New" w:cs="Browallia New"/>
          <w:sz w:val="28"/>
          <w:szCs w:val="28"/>
          <w:cs/>
        </w:rPr>
        <w:t>ของ</w:t>
      </w:r>
      <w:r w:rsidR="005D6A8B">
        <w:rPr>
          <w:rFonts w:ascii="Browallia New" w:hAnsi="Browallia New" w:cs="Browallia New" w:hint="cs"/>
          <w:sz w:val="28"/>
          <w:szCs w:val="28"/>
          <w:cs/>
        </w:rPr>
        <w:t xml:space="preserve">      </w:t>
      </w:r>
      <w:r w:rsidRPr="00E06FA0">
        <w:rPr>
          <w:rFonts w:ascii="Browallia New" w:hAnsi="Browallia New" w:cs="Browallia New"/>
          <w:sz w:val="28"/>
          <w:szCs w:val="28"/>
          <w:cs/>
        </w:rPr>
        <w:t>กลุ่ม</w:t>
      </w:r>
      <w:r w:rsidRPr="00E06FA0">
        <w:rPr>
          <w:rFonts w:ascii="Browallia New" w:hAnsi="Browallia New" w:cs="Browallia New" w:hint="cs"/>
          <w:sz w:val="28"/>
          <w:szCs w:val="28"/>
          <w:cs/>
        </w:rPr>
        <w:t>บริษัท</w:t>
      </w:r>
      <w:r w:rsidRPr="00E06FA0">
        <w:rPr>
          <w:rFonts w:ascii="Browallia New" w:hAnsi="Browallia New" w:cs="Browallia New"/>
          <w:sz w:val="28"/>
          <w:szCs w:val="28"/>
          <w:cs/>
        </w:rPr>
        <w:t xml:space="preserve"> ได้มีมติให้จ่าย</w:t>
      </w:r>
      <w:r w:rsidRPr="00E06FA0">
        <w:rPr>
          <w:rFonts w:ascii="Browallia New" w:hAnsi="Browallia New" w:cs="Browallia New" w:hint="cs"/>
          <w:sz w:val="28"/>
          <w:szCs w:val="28"/>
          <w:cs/>
        </w:rPr>
        <w:t xml:space="preserve">ส่วนแบ่งกำไรเพื่อชดเชยค่าเสียหายเป็นจำนวนเงิน </w:t>
      </w:r>
      <w:r w:rsidRPr="00E06FA0">
        <w:rPr>
          <w:rFonts w:ascii="Browallia New" w:hAnsi="Browallia New" w:cs="Browallia New"/>
          <w:sz w:val="28"/>
          <w:szCs w:val="28"/>
        </w:rPr>
        <w:t>96.24</w:t>
      </w:r>
      <w:r w:rsidRPr="00E06FA0">
        <w:rPr>
          <w:rFonts w:ascii="Browallia New" w:hAnsi="Browallia New" w:cs="Browallia New" w:hint="cs"/>
          <w:sz w:val="28"/>
          <w:szCs w:val="28"/>
          <w:cs/>
        </w:rPr>
        <w:t xml:space="preserve"> ล้านบาท (เทียบเท่ากับ </w:t>
      </w:r>
      <w:r w:rsidRPr="00E06FA0">
        <w:rPr>
          <w:rFonts w:ascii="Browallia New" w:hAnsi="Browallia New" w:cs="Browallia New"/>
          <w:sz w:val="28"/>
          <w:szCs w:val="28"/>
        </w:rPr>
        <w:t xml:space="preserve">2.7 </w:t>
      </w:r>
      <w:r w:rsidRPr="00E06FA0">
        <w:rPr>
          <w:rFonts w:ascii="Browallia New" w:hAnsi="Browallia New" w:cs="Browallia New" w:hint="cs"/>
          <w:sz w:val="28"/>
          <w:szCs w:val="28"/>
          <w:cs/>
        </w:rPr>
        <w:t xml:space="preserve">ล้านเหรียญดอลลาร์สหรัฐ) </w:t>
      </w:r>
      <w:r w:rsidRPr="00E06FA0">
        <w:rPr>
          <w:rFonts w:ascii="Browallia New" w:hAnsi="Browallia New" w:cs="Browallia New"/>
          <w:sz w:val="28"/>
          <w:szCs w:val="28"/>
          <w:cs/>
        </w:rPr>
        <w:t>ให้แก่บริษัท</w:t>
      </w:r>
    </w:p>
    <w:p w14:paraId="4C2FFBC6" w14:textId="77777777" w:rsidR="00BA5F3E" w:rsidRPr="004C202A" w:rsidRDefault="00BA5F3E" w:rsidP="002A52BC">
      <w:pPr>
        <w:ind w:left="851" w:hanging="1"/>
        <w:jc w:val="thaiDistribute"/>
        <w:rPr>
          <w:rFonts w:ascii="Browallia New" w:hAnsi="Browallia New" w:cs="Browallia New"/>
          <w:sz w:val="28"/>
          <w:szCs w:val="28"/>
        </w:rPr>
      </w:pPr>
    </w:p>
    <w:p w14:paraId="24D2EC8C" w14:textId="6B7DF0F6" w:rsidR="004A0ECA" w:rsidRPr="004C202A" w:rsidRDefault="004A0ECA" w:rsidP="004A0ECA">
      <w:pPr>
        <w:ind w:left="707" w:firstLine="144"/>
        <w:jc w:val="thaiDistribute"/>
        <w:rPr>
          <w:rFonts w:ascii="Browallia New" w:eastAsia="Arial Unicode MS" w:hAnsi="Browallia New" w:cs="Browallia New"/>
          <w:i/>
          <w:iCs/>
          <w:sz w:val="28"/>
          <w:szCs w:val="28"/>
        </w:rPr>
      </w:pPr>
      <w:r w:rsidRPr="004C202A">
        <w:rPr>
          <w:rFonts w:ascii="Browallia New" w:eastAsia="Arial Unicode MS" w:hAnsi="Browallia New" w:cs="Browallia New"/>
          <w:i/>
          <w:iCs/>
          <w:sz w:val="28"/>
          <w:szCs w:val="28"/>
        </w:rPr>
        <w:t>CEC-ITD Cem-TPL Joint Venture</w:t>
      </w:r>
      <w:r w:rsidRPr="004C202A">
        <w:rPr>
          <w:rFonts w:ascii="Browallia New" w:eastAsia="Arial Unicode MS" w:hAnsi="Browallia New" w:cs="Browallia New" w:hint="cs"/>
          <w:i/>
          <w:iCs/>
          <w:sz w:val="28"/>
          <w:szCs w:val="28"/>
          <w:cs/>
        </w:rPr>
        <w:t xml:space="preserve"> </w:t>
      </w:r>
    </w:p>
    <w:p w14:paraId="003A76DA" w14:textId="77777777" w:rsidR="009E0761" w:rsidRPr="009E0761" w:rsidRDefault="009E0761" w:rsidP="002B4206">
      <w:pPr>
        <w:pStyle w:val="NormalWeb"/>
        <w:spacing w:before="0" w:beforeAutospacing="0" w:after="0" w:afterAutospacing="0"/>
        <w:ind w:left="851"/>
        <w:jc w:val="thaiDistribute"/>
        <w:rPr>
          <w:rFonts w:ascii="Browallia New" w:hAnsi="Browallia New" w:cs="Browallia New"/>
          <w:sz w:val="16"/>
          <w:szCs w:val="16"/>
        </w:rPr>
      </w:pPr>
    </w:p>
    <w:p w14:paraId="4AC98469" w14:textId="1C1F84E8" w:rsidR="004A0ECA" w:rsidRPr="00E06FA0" w:rsidRDefault="004A0ECA" w:rsidP="002B4206">
      <w:pPr>
        <w:pStyle w:val="NormalWeb"/>
        <w:spacing w:before="0" w:beforeAutospacing="0" w:after="0" w:afterAutospacing="0"/>
        <w:ind w:left="851"/>
        <w:jc w:val="thaiDistribute"/>
        <w:rPr>
          <w:rFonts w:ascii="Browallia New" w:hAnsi="Browallia New" w:cs="Browallia New"/>
          <w:sz w:val="28"/>
          <w:szCs w:val="28"/>
        </w:rPr>
      </w:pPr>
      <w:r w:rsidRPr="00E06FA0">
        <w:rPr>
          <w:rFonts w:ascii="Browallia New" w:hAnsi="Browallia New" w:cs="Browallia New"/>
          <w:sz w:val="28"/>
          <w:szCs w:val="28"/>
          <w:cs/>
        </w:rPr>
        <w:t xml:space="preserve">ในระหว่างปี </w:t>
      </w:r>
      <w:r w:rsidRPr="00E06FA0">
        <w:rPr>
          <w:rFonts w:ascii="Browallia New" w:hAnsi="Browallia New" w:cs="Browallia New"/>
          <w:sz w:val="28"/>
          <w:szCs w:val="28"/>
        </w:rPr>
        <w:t xml:space="preserve">2566 </w:t>
      </w:r>
      <w:r w:rsidRPr="00E06FA0">
        <w:rPr>
          <w:rFonts w:ascii="Browallia New" w:hAnsi="Browallia New" w:cs="Browallia New"/>
          <w:sz w:val="28"/>
          <w:szCs w:val="28"/>
          <w:cs/>
        </w:rPr>
        <w:t>ที่ประชุมผู้ร่วมค้าของ</w:t>
      </w:r>
      <w:r w:rsidR="00431F77">
        <w:rPr>
          <w:rFonts w:ascii="Browallia New" w:hAnsi="Browallia New" w:cs="Browallia New"/>
          <w:sz w:val="28"/>
          <w:szCs w:val="28"/>
        </w:rPr>
        <w:t xml:space="preserve"> </w:t>
      </w:r>
      <w:r w:rsidRPr="00E06FA0">
        <w:rPr>
          <w:rFonts w:ascii="Browallia New" w:hAnsi="Browallia New" w:cs="Browallia New"/>
          <w:sz w:val="28"/>
          <w:szCs w:val="28"/>
        </w:rPr>
        <w:t>CEC-ITD Cem-TPL</w:t>
      </w:r>
      <w:r w:rsidR="00E06FA0" w:rsidRPr="00E06FA0">
        <w:rPr>
          <w:rFonts w:ascii="Browallia New" w:hAnsi="Browallia New" w:cs="Browallia New"/>
          <w:sz w:val="28"/>
          <w:szCs w:val="28"/>
        </w:rPr>
        <w:t xml:space="preserve"> </w:t>
      </w:r>
      <w:r w:rsidR="00E06FA0" w:rsidRPr="00E06FA0">
        <w:rPr>
          <w:rFonts w:ascii="Browallia New" w:eastAsia="Arial Unicode MS" w:hAnsi="Browallia New" w:cs="Browallia New"/>
          <w:sz w:val="28"/>
          <w:szCs w:val="28"/>
        </w:rPr>
        <w:t>Joint Venture</w:t>
      </w:r>
      <w:r w:rsidRPr="00E06FA0">
        <w:rPr>
          <w:rFonts w:ascii="Browallia New" w:hAnsi="Browallia New" w:cs="Browallia New"/>
          <w:sz w:val="28"/>
          <w:szCs w:val="28"/>
        </w:rPr>
        <w:t xml:space="preserve"> </w:t>
      </w:r>
      <w:r w:rsidRPr="00E06FA0">
        <w:rPr>
          <w:rFonts w:ascii="Browallia New" w:hAnsi="Browallia New" w:cs="Browallia New"/>
          <w:sz w:val="28"/>
          <w:szCs w:val="28"/>
          <w:cs/>
        </w:rPr>
        <w:t>ซึ่งเป็นกิจการร่วมค้าของ</w:t>
      </w:r>
      <w:r w:rsidR="005D6A8B">
        <w:rPr>
          <w:rFonts w:ascii="Browallia New" w:hAnsi="Browallia New" w:cs="Browallia New" w:hint="cs"/>
          <w:sz w:val="28"/>
          <w:szCs w:val="28"/>
          <w:cs/>
        </w:rPr>
        <w:t xml:space="preserve">     </w:t>
      </w:r>
      <w:r w:rsidRPr="00E06FA0">
        <w:rPr>
          <w:rFonts w:ascii="Browallia New" w:hAnsi="Browallia New" w:cs="Browallia New"/>
          <w:sz w:val="28"/>
          <w:szCs w:val="28"/>
          <w:cs/>
        </w:rPr>
        <w:t>กลุ่ม</w:t>
      </w:r>
      <w:r w:rsidR="002B4206" w:rsidRPr="00E06FA0">
        <w:rPr>
          <w:rFonts w:ascii="Browallia New" w:hAnsi="Browallia New" w:cs="Browallia New"/>
          <w:sz w:val="28"/>
          <w:szCs w:val="28"/>
          <w:cs/>
        </w:rPr>
        <w:t>บริษัท</w:t>
      </w:r>
      <w:r w:rsidRPr="00E06FA0">
        <w:rPr>
          <w:rFonts w:ascii="Browallia New" w:hAnsi="Browallia New" w:cs="Browallia New"/>
          <w:sz w:val="28"/>
          <w:szCs w:val="28"/>
          <w:cs/>
        </w:rPr>
        <w:t xml:space="preserve">ได้มีมติให้จ่ายส่วนแบ่งกำไรเป็นจำนวนเงิน </w:t>
      </w:r>
      <w:r w:rsidRPr="00E06FA0">
        <w:rPr>
          <w:rFonts w:ascii="Browallia New" w:hAnsi="Browallia New" w:cs="Browallia New"/>
          <w:sz w:val="28"/>
          <w:szCs w:val="28"/>
        </w:rPr>
        <w:t xml:space="preserve">472.65 </w:t>
      </w:r>
      <w:r w:rsidRPr="00E06FA0">
        <w:rPr>
          <w:rFonts w:ascii="Browallia New" w:hAnsi="Browallia New" w:cs="Browallia New"/>
          <w:sz w:val="28"/>
          <w:szCs w:val="28"/>
          <w:cs/>
        </w:rPr>
        <w:t xml:space="preserve">ล้านรูปีอินเดีย (เทียบเท่ากับ </w:t>
      </w:r>
      <w:r w:rsidRPr="00E06FA0">
        <w:rPr>
          <w:rFonts w:ascii="Browallia New" w:hAnsi="Browallia New" w:cs="Browallia New"/>
          <w:sz w:val="28"/>
          <w:szCs w:val="28"/>
        </w:rPr>
        <w:t>201.75</w:t>
      </w:r>
      <w:r w:rsidR="00CB1B39" w:rsidRPr="00E06FA0">
        <w:rPr>
          <w:rFonts w:ascii="Browallia New" w:hAnsi="Browallia New" w:cs="Browallia New"/>
          <w:sz w:val="28"/>
          <w:szCs w:val="28"/>
        </w:rPr>
        <w:t xml:space="preserve"> </w:t>
      </w:r>
      <w:r w:rsidRPr="00E06FA0">
        <w:rPr>
          <w:rFonts w:ascii="Browallia New" w:hAnsi="Browallia New" w:cs="Browallia New"/>
          <w:sz w:val="28"/>
          <w:szCs w:val="28"/>
          <w:cs/>
        </w:rPr>
        <w:t>ล้านบาท) ให้แก่บริษัท</w:t>
      </w:r>
      <w:r w:rsidRPr="00E06FA0">
        <w:rPr>
          <w:rFonts w:ascii="Browallia New" w:hAnsi="Browallia New" w:cs="Browallia New"/>
          <w:sz w:val="28"/>
          <w:szCs w:val="28"/>
        </w:rPr>
        <w:t> ITD Cementation India Limited</w:t>
      </w:r>
    </w:p>
    <w:p w14:paraId="54B8AD50" w14:textId="0C7B723A" w:rsidR="00253154" w:rsidRPr="004C202A" w:rsidRDefault="00FB3D8F" w:rsidP="00577C93">
      <w:pPr>
        <w:overflowPunct/>
        <w:autoSpaceDE/>
        <w:autoSpaceDN/>
        <w:adjustRightInd/>
        <w:ind w:left="284"/>
        <w:textAlignment w:val="auto"/>
        <w:rPr>
          <w:rFonts w:ascii="Browallia New" w:hAnsi="Browallia New" w:cs="Browallia New"/>
          <w:sz w:val="28"/>
          <w:szCs w:val="28"/>
          <w:lang w:val="en-GB"/>
        </w:rPr>
      </w:pPr>
      <w:r w:rsidRPr="004C202A">
        <w:rPr>
          <w:rFonts w:ascii="Browallia New" w:hAnsi="Browallia New" w:cs="Browallia New"/>
          <w:sz w:val="28"/>
          <w:szCs w:val="28"/>
          <w:cs/>
        </w:rPr>
        <w:br w:type="page"/>
      </w:r>
      <w:r w:rsidR="001A71EA" w:rsidRPr="004C202A">
        <w:rPr>
          <w:rFonts w:ascii="Browallia New" w:hAnsi="Browallia New" w:cs="Browallia New"/>
          <w:sz w:val="28"/>
          <w:szCs w:val="28"/>
          <w:cs/>
        </w:rPr>
        <w:lastRenderedPageBreak/>
        <w:t>สรุปข้อมูลทางการเงินที่สำคัญของ</w:t>
      </w:r>
      <w:r w:rsidR="001A71EA" w:rsidRPr="004C202A">
        <w:rPr>
          <w:rFonts w:ascii="Browallia New" w:hAnsi="Browallia New" w:cs="Browallia New" w:hint="cs"/>
          <w:sz w:val="28"/>
          <w:szCs w:val="28"/>
          <w:cs/>
        </w:rPr>
        <w:t>กิจการร่วมค้า</w:t>
      </w:r>
      <w:r w:rsidR="00071C74" w:rsidRPr="004C202A">
        <w:rPr>
          <w:rFonts w:ascii="Browallia New" w:hAnsi="Browallia New" w:cs="Browallia New" w:hint="cs"/>
          <w:sz w:val="28"/>
          <w:szCs w:val="28"/>
          <w:cs/>
        </w:rPr>
        <w:t>ก่อนตัดรายการระหว่างกัน</w:t>
      </w:r>
      <w:r w:rsidR="005C469C" w:rsidRPr="004C202A">
        <w:rPr>
          <w:rFonts w:ascii="Browallia New" w:hAnsi="Browallia New" w:cs="Browallia New"/>
          <w:sz w:val="28"/>
          <w:szCs w:val="28"/>
          <w:cs/>
          <w:lang w:val="en-GB"/>
        </w:rPr>
        <w:t xml:space="preserve"> มีดังนี้</w:t>
      </w:r>
    </w:p>
    <w:p w14:paraId="2834AB2D" w14:textId="77777777" w:rsidR="002B28F0" w:rsidRPr="005D6A8B" w:rsidRDefault="002B28F0" w:rsidP="00FF5F34">
      <w:pPr>
        <w:tabs>
          <w:tab w:val="left" w:pos="2880"/>
        </w:tabs>
        <w:ind w:left="851" w:right="-45" w:hanging="425"/>
        <w:jc w:val="thaiDistribute"/>
        <w:rPr>
          <w:rFonts w:ascii="Browallia New" w:hAnsi="Browallia New" w:cs="Browallia New"/>
          <w:sz w:val="16"/>
          <w:szCs w:val="16"/>
        </w:rPr>
      </w:pPr>
    </w:p>
    <w:tbl>
      <w:tblPr>
        <w:tblStyle w:val="TableGrid"/>
        <w:tblW w:w="90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9"/>
        <w:gridCol w:w="1445"/>
        <w:gridCol w:w="1414"/>
        <w:gridCol w:w="1476"/>
        <w:gridCol w:w="1521"/>
      </w:tblGrid>
      <w:tr w:rsidR="00C252E8" w:rsidRPr="004C202A" w14:paraId="1350DECD" w14:textId="77777777" w:rsidTr="005D6A8B">
        <w:trPr>
          <w:trHeight w:val="350"/>
        </w:trPr>
        <w:tc>
          <w:tcPr>
            <w:tcW w:w="3179" w:type="dxa"/>
          </w:tcPr>
          <w:p w14:paraId="16D6B2DF" w14:textId="57BA9983" w:rsidR="00C252E8" w:rsidRPr="004C202A" w:rsidRDefault="00C252E8">
            <w:pPr>
              <w:pStyle w:val="ListParagraph"/>
              <w:tabs>
                <w:tab w:val="left" w:pos="426"/>
              </w:tabs>
              <w:ind w:left="315" w:hanging="173"/>
              <w:jc w:val="both"/>
              <w:rPr>
                <w:rFonts w:ascii="Browallia New" w:eastAsia="Arial Unicode MS" w:hAnsi="Browallia New" w:cs="Browallia New"/>
                <w:sz w:val="28"/>
                <w:lang w:val="en-GB"/>
              </w:rPr>
            </w:pPr>
          </w:p>
        </w:tc>
        <w:tc>
          <w:tcPr>
            <w:tcW w:w="2859" w:type="dxa"/>
            <w:gridSpan w:val="2"/>
            <w:vAlign w:val="bottom"/>
          </w:tcPr>
          <w:p w14:paraId="1352BDF0" w14:textId="068ACAB3" w:rsidR="00C252E8" w:rsidRPr="004C202A" w:rsidRDefault="00C252E8" w:rsidP="00C252E8">
            <w:pPr>
              <w:pStyle w:val="ListParagraph"/>
              <w:tabs>
                <w:tab w:val="left" w:pos="426"/>
              </w:tabs>
              <w:ind w:left="0"/>
              <w:jc w:val="right"/>
              <w:rPr>
                <w:rFonts w:ascii="Browallia New" w:eastAsia="Arial Unicode MS" w:hAnsi="Browallia New" w:cs="Browallia New"/>
                <w:sz w:val="28"/>
                <w:lang w:val="en-GB"/>
              </w:rPr>
            </w:pPr>
          </w:p>
        </w:tc>
        <w:tc>
          <w:tcPr>
            <w:tcW w:w="2997" w:type="dxa"/>
            <w:gridSpan w:val="2"/>
            <w:vAlign w:val="bottom"/>
          </w:tcPr>
          <w:p w14:paraId="782DE255" w14:textId="4B8ADFF1" w:rsidR="00C252E8" w:rsidRPr="004C202A" w:rsidRDefault="002B28F0" w:rsidP="002B28F0">
            <w:pPr>
              <w:pStyle w:val="ListParagraph"/>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cs/>
              </w:rPr>
              <w:t>(หน่วย : พันบาท)</w:t>
            </w:r>
          </w:p>
        </w:tc>
      </w:tr>
      <w:tr w:rsidR="00071C74" w:rsidRPr="004C202A" w14:paraId="20719379" w14:textId="77777777" w:rsidTr="005D6A8B">
        <w:tc>
          <w:tcPr>
            <w:tcW w:w="3179" w:type="dxa"/>
          </w:tcPr>
          <w:p w14:paraId="7C004920" w14:textId="77777777" w:rsidR="00071C74" w:rsidRPr="004C202A" w:rsidRDefault="00071C74" w:rsidP="0092302B">
            <w:pPr>
              <w:pStyle w:val="ListParagraph"/>
              <w:tabs>
                <w:tab w:val="left" w:pos="426"/>
              </w:tabs>
              <w:ind w:left="315" w:hanging="173"/>
              <w:jc w:val="both"/>
              <w:rPr>
                <w:rFonts w:ascii="Browallia New" w:eastAsia="Arial Unicode MS" w:hAnsi="Browallia New" w:cs="Browallia New"/>
                <w:sz w:val="28"/>
                <w:lang w:val="en-GB"/>
              </w:rPr>
            </w:pPr>
          </w:p>
        </w:tc>
        <w:tc>
          <w:tcPr>
            <w:tcW w:w="5856" w:type="dxa"/>
            <w:gridSpan w:val="4"/>
            <w:vAlign w:val="bottom"/>
          </w:tcPr>
          <w:p w14:paraId="1B65837A" w14:textId="67C72658" w:rsidR="00071C74" w:rsidRPr="004C202A" w:rsidRDefault="00071C74" w:rsidP="000504DE">
            <w:pPr>
              <w:pStyle w:val="ListParagraph"/>
              <w:pBdr>
                <w:bottom w:val="single" w:sz="8" w:space="1" w:color="auto"/>
              </w:pBdr>
              <w:tabs>
                <w:tab w:val="left" w:pos="426"/>
              </w:tabs>
              <w:ind w:left="0"/>
              <w:jc w:val="center"/>
              <w:rPr>
                <w:rFonts w:ascii="Browallia New" w:eastAsia="Arial Unicode MS" w:hAnsi="Browallia New" w:cs="Browallia New"/>
                <w:sz w:val="28"/>
                <w:cs/>
              </w:rPr>
            </w:pPr>
            <w:r w:rsidRPr="004C202A">
              <w:rPr>
                <w:rFonts w:ascii="Browallia New" w:eastAsia="Arial Unicode MS" w:hAnsi="Browallia New" w:cs="Browallia New" w:hint="cs"/>
                <w:sz w:val="28"/>
                <w:cs/>
              </w:rPr>
              <w:t xml:space="preserve">สำหรับปีสิ้นสุดวันที่ </w:t>
            </w:r>
            <w:r w:rsidRPr="004C202A">
              <w:rPr>
                <w:rFonts w:ascii="Browallia New" w:eastAsia="Arial Unicode MS" w:hAnsi="Browallia New" w:cs="Browallia New"/>
                <w:sz w:val="28"/>
              </w:rPr>
              <w:t xml:space="preserve">31 </w:t>
            </w:r>
            <w:r w:rsidRPr="004C202A">
              <w:rPr>
                <w:rFonts w:ascii="Browallia New" w:eastAsia="Arial Unicode MS" w:hAnsi="Browallia New" w:cs="Browallia New" w:hint="cs"/>
                <w:sz w:val="28"/>
                <w:cs/>
              </w:rPr>
              <w:t>ธันวาคม</w:t>
            </w:r>
          </w:p>
        </w:tc>
      </w:tr>
      <w:tr w:rsidR="0092302B" w:rsidRPr="004C202A" w14:paraId="68152F96" w14:textId="77777777" w:rsidTr="005D6A8B">
        <w:tc>
          <w:tcPr>
            <w:tcW w:w="3179" w:type="dxa"/>
          </w:tcPr>
          <w:p w14:paraId="7DE697FE" w14:textId="77777777" w:rsidR="0092302B" w:rsidRPr="005D6A8B" w:rsidRDefault="0092302B" w:rsidP="0092302B">
            <w:pPr>
              <w:pStyle w:val="ListParagraph"/>
              <w:tabs>
                <w:tab w:val="left" w:pos="426"/>
              </w:tabs>
              <w:ind w:left="315" w:hanging="173"/>
              <w:jc w:val="both"/>
              <w:rPr>
                <w:rFonts w:ascii="Browallia New" w:eastAsia="Arial Unicode MS" w:hAnsi="Browallia New" w:cs="Browallia New"/>
                <w:sz w:val="28"/>
              </w:rPr>
            </w:pPr>
          </w:p>
        </w:tc>
        <w:tc>
          <w:tcPr>
            <w:tcW w:w="2859" w:type="dxa"/>
            <w:gridSpan w:val="2"/>
            <w:vAlign w:val="bottom"/>
          </w:tcPr>
          <w:p w14:paraId="4F1555C7" w14:textId="2C8A6D27" w:rsidR="0092302B" w:rsidRPr="004C202A" w:rsidRDefault="0092302B" w:rsidP="000504DE">
            <w:pPr>
              <w:pStyle w:val="ListParagraph"/>
              <w:pBdr>
                <w:bottom w:val="single" w:sz="8" w:space="1" w:color="auto"/>
              </w:pBdr>
              <w:tabs>
                <w:tab w:val="left" w:pos="426"/>
              </w:tabs>
              <w:ind w:left="0"/>
              <w:jc w:val="center"/>
              <w:rPr>
                <w:rFonts w:ascii="Browallia New" w:eastAsia="Arial Unicode MS" w:hAnsi="Browallia New" w:cs="Browallia New"/>
                <w:sz w:val="28"/>
                <w:cs/>
              </w:rPr>
            </w:pPr>
            <w:r w:rsidRPr="004C202A">
              <w:rPr>
                <w:rFonts w:ascii="Browallia New" w:eastAsia="Arial Unicode MS" w:hAnsi="Browallia New" w:cs="Browallia New" w:hint="cs"/>
                <w:sz w:val="28"/>
                <w:cs/>
              </w:rPr>
              <w:t>กิจการร่วมค้าในประเทศไทย</w:t>
            </w:r>
          </w:p>
        </w:tc>
        <w:tc>
          <w:tcPr>
            <w:tcW w:w="2997" w:type="dxa"/>
            <w:gridSpan w:val="2"/>
            <w:vAlign w:val="bottom"/>
          </w:tcPr>
          <w:p w14:paraId="11B501DD" w14:textId="6CF79055" w:rsidR="0092302B" w:rsidRPr="004C202A" w:rsidRDefault="0092302B" w:rsidP="000504DE">
            <w:pPr>
              <w:pStyle w:val="ListParagraph"/>
              <w:pBdr>
                <w:bottom w:val="single" w:sz="8" w:space="1" w:color="auto"/>
              </w:pBdr>
              <w:tabs>
                <w:tab w:val="left" w:pos="426"/>
              </w:tabs>
              <w:ind w:left="0"/>
              <w:jc w:val="center"/>
              <w:rPr>
                <w:rFonts w:ascii="Browallia New" w:eastAsia="Arial Unicode MS" w:hAnsi="Browallia New" w:cs="Browallia New"/>
                <w:sz w:val="28"/>
                <w:lang w:val="en-GB"/>
              </w:rPr>
            </w:pPr>
            <w:r w:rsidRPr="004C202A">
              <w:rPr>
                <w:rFonts w:ascii="Browallia New" w:eastAsia="Arial Unicode MS" w:hAnsi="Browallia New" w:cs="Browallia New" w:hint="cs"/>
                <w:sz w:val="28"/>
                <w:cs/>
              </w:rPr>
              <w:t>กิจการร่วมค้าในค่างประเทศ</w:t>
            </w:r>
          </w:p>
        </w:tc>
      </w:tr>
      <w:tr w:rsidR="000504DE" w:rsidRPr="004C202A" w14:paraId="3CABE661" w14:textId="77777777" w:rsidTr="005D6A8B">
        <w:tc>
          <w:tcPr>
            <w:tcW w:w="3179" w:type="dxa"/>
          </w:tcPr>
          <w:p w14:paraId="44F40BA0" w14:textId="77777777" w:rsidR="000504DE" w:rsidRPr="004C202A" w:rsidRDefault="000504DE" w:rsidP="000504DE">
            <w:pPr>
              <w:pStyle w:val="ListParagraph"/>
              <w:tabs>
                <w:tab w:val="left" w:pos="426"/>
              </w:tabs>
              <w:ind w:left="315" w:hanging="173"/>
              <w:jc w:val="both"/>
              <w:rPr>
                <w:rFonts w:ascii="Browallia New" w:eastAsia="Arial Unicode MS" w:hAnsi="Browallia New" w:cs="Browallia New"/>
                <w:sz w:val="28"/>
                <w:lang w:val="en-GB"/>
              </w:rPr>
            </w:pPr>
          </w:p>
        </w:tc>
        <w:tc>
          <w:tcPr>
            <w:tcW w:w="1445" w:type="dxa"/>
            <w:vAlign w:val="bottom"/>
          </w:tcPr>
          <w:p w14:paraId="616EC181" w14:textId="5EB5B973" w:rsidR="000504DE" w:rsidRPr="004C202A" w:rsidRDefault="000504DE" w:rsidP="00C252E8">
            <w:pPr>
              <w:pStyle w:val="ListParagraph"/>
              <w:pBdr>
                <w:bottom w:val="single" w:sz="8" w:space="1" w:color="auto"/>
              </w:pBdr>
              <w:tabs>
                <w:tab w:val="left" w:pos="426"/>
              </w:tabs>
              <w:ind w:left="0"/>
              <w:jc w:val="center"/>
              <w:rPr>
                <w:rFonts w:ascii="Browallia New" w:eastAsia="Arial Unicode MS" w:hAnsi="Browallia New" w:cs="Browallia New"/>
                <w:sz w:val="28"/>
              </w:rPr>
            </w:pPr>
            <w:r w:rsidRPr="004C202A">
              <w:rPr>
                <w:rFonts w:ascii="Browallia New" w:eastAsia="Arial Unicode MS" w:hAnsi="Browallia New" w:cs="Browallia New"/>
                <w:sz w:val="28"/>
              </w:rPr>
              <w:t>2566</w:t>
            </w:r>
          </w:p>
        </w:tc>
        <w:tc>
          <w:tcPr>
            <w:tcW w:w="1414" w:type="dxa"/>
            <w:vAlign w:val="bottom"/>
          </w:tcPr>
          <w:p w14:paraId="71025D88" w14:textId="7A9893E0" w:rsidR="000504DE" w:rsidRPr="004C202A" w:rsidRDefault="000504DE" w:rsidP="00C252E8">
            <w:pPr>
              <w:pStyle w:val="ListParagraph"/>
              <w:pBdr>
                <w:bottom w:val="single" w:sz="8" w:space="1" w:color="auto"/>
              </w:pBdr>
              <w:tabs>
                <w:tab w:val="left" w:pos="426"/>
              </w:tabs>
              <w:ind w:left="0"/>
              <w:jc w:val="center"/>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2565</w:t>
            </w:r>
          </w:p>
        </w:tc>
        <w:tc>
          <w:tcPr>
            <w:tcW w:w="1476" w:type="dxa"/>
            <w:vAlign w:val="bottom"/>
          </w:tcPr>
          <w:p w14:paraId="02CB2B49" w14:textId="3C50D3BD" w:rsidR="000504DE" w:rsidRPr="004C202A" w:rsidRDefault="000504DE" w:rsidP="00C252E8">
            <w:pPr>
              <w:pStyle w:val="ListParagraph"/>
              <w:pBdr>
                <w:bottom w:val="single" w:sz="8" w:space="1" w:color="auto"/>
              </w:pBdr>
              <w:tabs>
                <w:tab w:val="left" w:pos="426"/>
              </w:tabs>
              <w:ind w:left="0"/>
              <w:jc w:val="center"/>
              <w:rPr>
                <w:rFonts w:ascii="Browallia New" w:eastAsia="Arial Unicode MS" w:hAnsi="Browallia New" w:cs="Browallia New"/>
                <w:sz w:val="28"/>
                <w:lang w:val="en-GB"/>
              </w:rPr>
            </w:pPr>
            <w:r w:rsidRPr="004C202A">
              <w:rPr>
                <w:rFonts w:ascii="Browallia New" w:eastAsia="Arial Unicode MS" w:hAnsi="Browallia New" w:cs="Browallia New"/>
                <w:sz w:val="28"/>
              </w:rPr>
              <w:t>2566</w:t>
            </w:r>
          </w:p>
        </w:tc>
        <w:tc>
          <w:tcPr>
            <w:tcW w:w="1521" w:type="dxa"/>
            <w:shd w:val="clear" w:color="auto" w:fill="auto"/>
            <w:vAlign w:val="bottom"/>
          </w:tcPr>
          <w:p w14:paraId="4748532E" w14:textId="03D7DCB8" w:rsidR="000504DE" w:rsidRPr="004C202A" w:rsidRDefault="000504DE" w:rsidP="00C252E8">
            <w:pPr>
              <w:pStyle w:val="ListParagraph"/>
              <w:pBdr>
                <w:bottom w:val="single" w:sz="8" w:space="1" w:color="auto"/>
              </w:pBdr>
              <w:tabs>
                <w:tab w:val="left" w:pos="426"/>
              </w:tabs>
              <w:ind w:left="0"/>
              <w:jc w:val="center"/>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2565</w:t>
            </w:r>
          </w:p>
        </w:tc>
      </w:tr>
      <w:tr w:rsidR="000504DE" w:rsidRPr="004C202A" w14:paraId="70E32927" w14:textId="77777777" w:rsidTr="005D6A8B">
        <w:tc>
          <w:tcPr>
            <w:tcW w:w="3179" w:type="dxa"/>
          </w:tcPr>
          <w:p w14:paraId="36D36B61" w14:textId="77777777" w:rsidR="000504DE" w:rsidRPr="004C202A" w:rsidRDefault="000504DE" w:rsidP="000504DE">
            <w:pPr>
              <w:pStyle w:val="ListParagraph"/>
              <w:tabs>
                <w:tab w:val="left" w:pos="426"/>
              </w:tabs>
              <w:ind w:left="0"/>
              <w:jc w:val="both"/>
              <w:rPr>
                <w:rFonts w:ascii="Browallia New" w:eastAsia="Arial Unicode MS" w:hAnsi="Browallia New" w:cs="Browallia New"/>
                <w:sz w:val="28"/>
                <w:cs/>
                <w:lang w:val="en-GB"/>
              </w:rPr>
            </w:pPr>
          </w:p>
        </w:tc>
        <w:tc>
          <w:tcPr>
            <w:tcW w:w="1445" w:type="dxa"/>
            <w:vAlign w:val="bottom"/>
          </w:tcPr>
          <w:p w14:paraId="67CB4838" w14:textId="77777777" w:rsidR="000504DE" w:rsidRPr="004C202A" w:rsidRDefault="000504DE" w:rsidP="000504DE">
            <w:pPr>
              <w:pStyle w:val="ListParagraph"/>
              <w:tabs>
                <w:tab w:val="left" w:pos="426"/>
              </w:tabs>
              <w:ind w:left="0"/>
              <w:jc w:val="right"/>
              <w:rPr>
                <w:rFonts w:ascii="Browallia New" w:eastAsia="Arial Unicode MS" w:hAnsi="Browallia New" w:cs="Browallia New"/>
                <w:sz w:val="28"/>
              </w:rPr>
            </w:pPr>
          </w:p>
        </w:tc>
        <w:tc>
          <w:tcPr>
            <w:tcW w:w="1414" w:type="dxa"/>
            <w:vAlign w:val="bottom"/>
          </w:tcPr>
          <w:p w14:paraId="7C9E8054" w14:textId="77777777" w:rsidR="000504DE" w:rsidRPr="004C202A" w:rsidRDefault="000504DE" w:rsidP="000504DE">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67AE1D9C" w14:textId="77777777" w:rsidR="000504DE" w:rsidRPr="004C202A" w:rsidRDefault="000504DE" w:rsidP="000504DE">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1DB2D6B2" w14:textId="77777777" w:rsidR="000504DE" w:rsidRPr="004C202A" w:rsidRDefault="000504DE" w:rsidP="000504DE">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1E6161CA" w14:textId="77777777" w:rsidTr="005D6A8B">
        <w:tc>
          <w:tcPr>
            <w:tcW w:w="3179" w:type="dxa"/>
          </w:tcPr>
          <w:p w14:paraId="52B11EF9" w14:textId="5A43712F" w:rsidR="00DB3F9A" w:rsidRPr="004C202A" w:rsidRDefault="00DB3F9A" w:rsidP="00DB3F9A">
            <w:pPr>
              <w:pStyle w:val="ListParagraph"/>
              <w:tabs>
                <w:tab w:val="left" w:pos="426"/>
              </w:tabs>
              <w:ind w:left="0"/>
              <w:jc w:val="both"/>
              <w:rPr>
                <w:rFonts w:ascii="Browallia New" w:eastAsia="Arial Unicode MS" w:hAnsi="Browallia New" w:cs="Browallia New"/>
                <w:sz w:val="28"/>
                <w:cs/>
              </w:rPr>
            </w:pPr>
            <w:r w:rsidRPr="004C202A">
              <w:rPr>
                <w:rFonts w:ascii="Browallia New" w:eastAsia="Arial Unicode MS" w:hAnsi="Browallia New" w:cs="Browallia New" w:hint="cs"/>
                <w:sz w:val="28"/>
                <w:cs/>
                <w:lang w:val="en-GB"/>
              </w:rPr>
              <w:t>เงินสดและรายการเทียบเท่าเงินสด</w:t>
            </w:r>
          </w:p>
        </w:tc>
        <w:tc>
          <w:tcPr>
            <w:tcW w:w="1445" w:type="dxa"/>
            <w:vAlign w:val="bottom"/>
          </w:tcPr>
          <w:p w14:paraId="6FFE0534" w14:textId="2D018106" w:rsidR="00DB3F9A" w:rsidRPr="004C202A" w:rsidRDefault="00DB3F9A" w:rsidP="00DB3F9A">
            <w:pPr>
              <w:pStyle w:val="ListParagraph"/>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lang w:val="en-GB"/>
              </w:rPr>
              <w:t>16,654</w:t>
            </w:r>
          </w:p>
        </w:tc>
        <w:tc>
          <w:tcPr>
            <w:tcW w:w="1414" w:type="dxa"/>
            <w:vAlign w:val="bottom"/>
          </w:tcPr>
          <w:p w14:paraId="7F1A986B" w14:textId="0FE92632"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2,378</w:t>
            </w:r>
          </w:p>
        </w:tc>
        <w:tc>
          <w:tcPr>
            <w:tcW w:w="1476" w:type="dxa"/>
            <w:vAlign w:val="bottom"/>
          </w:tcPr>
          <w:p w14:paraId="3A563CE1" w14:textId="7E6B18E3"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751,792</w:t>
            </w:r>
          </w:p>
        </w:tc>
        <w:tc>
          <w:tcPr>
            <w:tcW w:w="1521" w:type="dxa"/>
            <w:shd w:val="clear" w:color="auto" w:fill="auto"/>
            <w:vAlign w:val="bottom"/>
          </w:tcPr>
          <w:p w14:paraId="196A4EE5" w14:textId="6DA6BCAA"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1,171,907</w:t>
            </w:r>
          </w:p>
        </w:tc>
      </w:tr>
      <w:tr w:rsidR="00DB3F9A" w:rsidRPr="004C202A" w14:paraId="3BCE58E9" w14:textId="77777777" w:rsidTr="005D6A8B">
        <w:tc>
          <w:tcPr>
            <w:tcW w:w="3179" w:type="dxa"/>
          </w:tcPr>
          <w:p w14:paraId="20802522" w14:textId="77777777" w:rsidR="00DB3F9A" w:rsidRPr="004C202A" w:rsidRDefault="00DB3F9A" w:rsidP="00DB3F9A">
            <w:pPr>
              <w:pStyle w:val="ListParagraph"/>
              <w:tabs>
                <w:tab w:val="left" w:pos="426"/>
              </w:tabs>
              <w:ind w:left="0"/>
              <w:jc w:val="thaiDistribute"/>
              <w:rPr>
                <w:rFonts w:ascii="Browallia New" w:eastAsia="Arial Unicode MS" w:hAnsi="Browallia New" w:cs="Browallia New"/>
                <w:sz w:val="28"/>
                <w:lang w:val="en-GB"/>
              </w:rPr>
            </w:pPr>
            <w:r w:rsidRPr="004C202A">
              <w:rPr>
                <w:rFonts w:ascii="Browallia New" w:eastAsia="Arial Unicode MS" w:hAnsi="Browallia New" w:cs="Browallia New" w:hint="cs"/>
                <w:sz w:val="28"/>
                <w:cs/>
                <w:lang w:val="en-GB"/>
              </w:rPr>
              <w:t>สินทรัพย์หมุนเวียนอื่น</w:t>
            </w:r>
          </w:p>
        </w:tc>
        <w:tc>
          <w:tcPr>
            <w:tcW w:w="1445" w:type="dxa"/>
            <w:vAlign w:val="bottom"/>
          </w:tcPr>
          <w:p w14:paraId="6F1D47D7" w14:textId="2ADADBC8"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448,490</w:t>
            </w:r>
          </w:p>
        </w:tc>
        <w:tc>
          <w:tcPr>
            <w:tcW w:w="1414" w:type="dxa"/>
            <w:vAlign w:val="bottom"/>
          </w:tcPr>
          <w:p w14:paraId="5159EFAD" w14:textId="7777777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403,887</w:t>
            </w:r>
          </w:p>
        </w:tc>
        <w:tc>
          <w:tcPr>
            <w:tcW w:w="1476" w:type="dxa"/>
            <w:vAlign w:val="bottom"/>
          </w:tcPr>
          <w:p w14:paraId="024CA155" w14:textId="7777777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2,692,980</w:t>
            </w:r>
          </w:p>
        </w:tc>
        <w:tc>
          <w:tcPr>
            <w:tcW w:w="1521" w:type="dxa"/>
            <w:shd w:val="clear" w:color="auto" w:fill="auto"/>
            <w:vAlign w:val="bottom"/>
          </w:tcPr>
          <w:p w14:paraId="50D5F96B" w14:textId="7777777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3,129,562</w:t>
            </w:r>
          </w:p>
        </w:tc>
      </w:tr>
      <w:tr w:rsidR="00DB3F9A" w:rsidRPr="004C202A" w14:paraId="47BF7782" w14:textId="77777777" w:rsidTr="005D6A8B">
        <w:tc>
          <w:tcPr>
            <w:tcW w:w="3179" w:type="dxa"/>
          </w:tcPr>
          <w:p w14:paraId="7635C7B8" w14:textId="77777777" w:rsidR="00DB3F9A" w:rsidRPr="004C202A" w:rsidRDefault="00DB3F9A" w:rsidP="00DB3F9A">
            <w:pPr>
              <w:pStyle w:val="ListParagraph"/>
              <w:tabs>
                <w:tab w:val="left" w:pos="426"/>
              </w:tabs>
              <w:ind w:left="0"/>
              <w:jc w:val="both"/>
              <w:rPr>
                <w:rFonts w:ascii="Browallia New" w:eastAsia="Arial Unicode MS" w:hAnsi="Browallia New" w:cs="Browallia New"/>
                <w:sz w:val="28"/>
                <w:lang w:val="en-GB"/>
              </w:rPr>
            </w:pPr>
            <w:r w:rsidRPr="004C202A">
              <w:rPr>
                <w:rFonts w:ascii="Browallia New" w:eastAsia="Arial Unicode MS" w:hAnsi="Browallia New" w:cs="Browallia New" w:hint="cs"/>
                <w:sz w:val="28"/>
                <w:cs/>
                <w:lang w:val="en-GB"/>
              </w:rPr>
              <w:t>รวมสินทรัพย์หมุนเวียน</w:t>
            </w:r>
          </w:p>
        </w:tc>
        <w:tc>
          <w:tcPr>
            <w:tcW w:w="1445" w:type="dxa"/>
          </w:tcPr>
          <w:p w14:paraId="083BDF53" w14:textId="73BB12AB"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465,144</w:t>
            </w:r>
          </w:p>
        </w:tc>
        <w:tc>
          <w:tcPr>
            <w:tcW w:w="1414" w:type="dxa"/>
          </w:tcPr>
          <w:p w14:paraId="7BF321D4" w14:textId="7777777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406,265</w:t>
            </w:r>
          </w:p>
        </w:tc>
        <w:tc>
          <w:tcPr>
            <w:tcW w:w="1476" w:type="dxa"/>
            <w:vAlign w:val="bottom"/>
          </w:tcPr>
          <w:p w14:paraId="3965C870" w14:textId="7777777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3,444,772</w:t>
            </w:r>
          </w:p>
        </w:tc>
        <w:tc>
          <w:tcPr>
            <w:tcW w:w="1521" w:type="dxa"/>
            <w:shd w:val="clear" w:color="auto" w:fill="auto"/>
            <w:vAlign w:val="bottom"/>
          </w:tcPr>
          <w:p w14:paraId="10C7456F" w14:textId="7777777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4,301,469</w:t>
            </w:r>
          </w:p>
        </w:tc>
      </w:tr>
      <w:tr w:rsidR="00B133E8" w:rsidRPr="004C202A" w14:paraId="1C89512F" w14:textId="77777777" w:rsidTr="005D6A8B">
        <w:tc>
          <w:tcPr>
            <w:tcW w:w="3179" w:type="dxa"/>
          </w:tcPr>
          <w:p w14:paraId="410AD3BF" w14:textId="77777777" w:rsidR="00B133E8" w:rsidRPr="004C202A" w:rsidRDefault="00B133E8" w:rsidP="000504DE">
            <w:pPr>
              <w:pStyle w:val="ListParagraph"/>
              <w:tabs>
                <w:tab w:val="left" w:pos="426"/>
              </w:tabs>
              <w:ind w:left="0"/>
              <w:jc w:val="both"/>
              <w:rPr>
                <w:rFonts w:ascii="Browallia New" w:eastAsia="Arial Unicode MS" w:hAnsi="Browallia New" w:cs="Browallia New"/>
                <w:sz w:val="28"/>
                <w:cs/>
                <w:lang w:val="en-GB"/>
              </w:rPr>
            </w:pPr>
          </w:p>
        </w:tc>
        <w:tc>
          <w:tcPr>
            <w:tcW w:w="1445" w:type="dxa"/>
          </w:tcPr>
          <w:p w14:paraId="576A1715" w14:textId="77777777" w:rsidR="00B133E8" w:rsidRPr="004C202A" w:rsidRDefault="00B133E8" w:rsidP="00D36834">
            <w:pPr>
              <w:pStyle w:val="ListParagraph"/>
              <w:tabs>
                <w:tab w:val="left" w:pos="426"/>
              </w:tabs>
              <w:ind w:left="0"/>
              <w:jc w:val="right"/>
              <w:rPr>
                <w:rFonts w:ascii="Browallia New" w:eastAsia="Arial Unicode MS" w:hAnsi="Browallia New" w:cs="Browallia New"/>
                <w:sz w:val="28"/>
                <w:lang w:val="en-GB"/>
              </w:rPr>
            </w:pPr>
          </w:p>
        </w:tc>
        <w:tc>
          <w:tcPr>
            <w:tcW w:w="1414" w:type="dxa"/>
          </w:tcPr>
          <w:p w14:paraId="1C047286" w14:textId="77777777" w:rsidR="00B133E8" w:rsidRPr="004C202A" w:rsidRDefault="00B133E8" w:rsidP="00D36834">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71AA35C0" w14:textId="77777777" w:rsidR="00B133E8" w:rsidRPr="004C202A" w:rsidRDefault="00B133E8" w:rsidP="00D36834">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29DCF3FF" w14:textId="77777777" w:rsidR="00B133E8" w:rsidRPr="004C202A" w:rsidRDefault="00B133E8" w:rsidP="00D36834">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6309F654" w14:textId="77777777" w:rsidTr="005D6A8B">
        <w:tc>
          <w:tcPr>
            <w:tcW w:w="3179" w:type="dxa"/>
          </w:tcPr>
          <w:p w14:paraId="56144B7E" w14:textId="0A08BF54"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สินทรัพย์ไม่หมุนเวียน</w:t>
            </w:r>
          </w:p>
        </w:tc>
        <w:tc>
          <w:tcPr>
            <w:tcW w:w="1445" w:type="dxa"/>
            <w:vAlign w:val="bottom"/>
          </w:tcPr>
          <w:p w14:paraId="63A115A9" w14:textId="361BA400"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4,857</w:t>
            </w:r>
          </w:p>
        </w:tc>
        <w:tc>
          <w:tcPr>
            <w:tcW w:w="1414" w:type="dxa"/>
            <w:vAlign w:val="bottom"/>
          </w:tcPr>
          <w:p w14:paraId="35C8F306" w14:textId="08A99A03"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5,664</w:t>
            </w:r>
          </w:p>
        </w:tc>
        <w:tc>
          <w:tcPr>
            <w:tcW w:w="1476" w:type="dxa"/>
            <w:vAlign w:val="bottom"/>
          </w:tcPr>
          <w:p w14:paraId="792005F7" w14:textId="6D862407"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1,159,199</w:t>
            </w:r>
          </w:p>
        </w:tc>
        <w:tc>
          <w:tcPr>
            <w:tcW w:w="1521" w:type="dxa"/>
            <w:shd w:val="clear" w:color="auto" w:fill="auto"/>
            <w:vAlign w:val="bottom"/>
          </w:tcPr>
          <w:p w14:paraId="5C91DE4C" w14:textId="4E21108F"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1,181,082</w:t>
            </w:r>
          </w:p>
        </w:tc>
      </w:tr>
      <w:tr w:rsidR="00DB3F9A" w:rsidRPr="004C202A" w14:paraId="5F530F59" w14:textId="77777777" w:rsidTr="005D6A8B">
        <w:tc>
          <w:tcPr>
            <w:tcW w:w="3179" w:type="dxa"/>
          </w:tcPr>
          <w:p w14:paraId="36C45214" w14:textId="65852D11"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รวมสินทรัพย์</w:t>
            </w:r>
          </w:p>
        </w:tc>
        <w:tc>
          <w:tcPr>
            <w:tcW w:w="1445" w:type="dxa"/>
            <w:vAlign w:val="bottom"/>
          </w:tcPr>
          <w:p w14:paraId="248D9A44" w14:textId="154EB45E"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470,001</w:t>
            </w:r>
          </w:p>
        </w:tc>
        <w:tc>
          <w:tcPr>
            <w:tcW w:w="1414" w:type="dxa"/>
            <w:vAlign w:val="bottom"/>
          </w:tcPr>
          <w:p w14:paraId="6763E3BD" w14:textId="0956A9DC"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411,929</w:t>
            </w:r>
          </w:p>
        </w:tc>
        <w:tc>
          <w:tcPr>
            <w:tcW w:w="1476" w:type="dxa"/>
            <w:vAlign w:val="bottom"/>
          </w:tcPr>
          <w:p w14:paraId="7E24BCF9" w14:textId="08837C23"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4,603,971</w:t>
            </w:r>
          </w:p>
        </w:tc>
        <w:tc>
          <w:tcPr>
            <w:tcW w:w="1521" w:type="dxa"/>
            <w:shd w:val="clear" w:color="auto" w:fill="auto"/>
            <w:vAlign w:val="bottom"/>
          </w:tcPr>
          <w:p w14:paraId="62728B33" w14:textId="373DED68"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5,482,551</w:t>
            </w:r>
          </w:p>
        </w:tc>
      </w:tr>
      <w:tr w:rsidR="00DB3F9A" w:rsidRPr="004C202A" w14:paraId="51060F4A" w14:textId="77777777" w:rsidTr="005D6A8B">
        <w:trPr>
          <w:trHeight w:val="279"/>
        </w:trPr>
        <w:tc>
          <w:tcPr>
            <w:tcW w:w="3179" w:type="dxa"/>
          </w:tcPr>
          <w:p w14:paraId="13158118" w14:textId="77777777"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p>
        </w:tc>
        <w:tc>
          <w:tcPr>
            <w:tcW w:w="1445" w:type="dxa"/>
            <w:vAlign w:val="bottom"/>
          </w:tcPr>
          <w:p w14:paraId="3B0630B0"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7786A7E6"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03E42C34"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63806DED"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0F45E678" w14:textId="77777777" w:rsidTr="005D6A8B">
        <w:trPr>
          <w:trHeight w:val="279"/>
        </w:trPr>
        <w:tc>
          <w:tcPr>
            <w:tcW w:w="3179" w:type="dxa"/>
          </w:tcPr>
          <w:p w14:paraId="3821FC58" w14:textId="1959BC11"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หนี้สินทางการเงินหมุนเวียน</w:t>
            </w:r>
          </w:p>
        </w:tc>
        <w:tc>
          <w:tcPr>
            <w:tcW w:w="1445" w:type="dxa"/>
            <w:vAlign w:val="bottom"/>
          </w:tcPr>
          <w:p w14:paraId="0ADA9D4E"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7FD16AEF"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20005C78"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48E834FF"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3F4F514E" w14:textId="77777777" w:rsidTr="005D6A8B">
        <w:tc>
          <w:tcPr>
            <w:tcW w:w="3179" w:type="dxa"/>
          </w:tcPr>
          <w:p w14:paraId="3C20617A" w14:textId="43525ABA"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sz w:val="28"/>
                <w:lang w:val="en-GB"/>
              </w:rPr>
              <w:t xml:space="preserve">   </w:t>
            </w:r>
            <w:r w:rsidRPr="004C202A">
              <w:rPr>
                <w:rFonts w:ascii="Browallia New" w:eastAsia="Arial Unicode MS" w:hAnsi="Browallia New" w:cs="Browallia New" w:hint="cs"/>
                <w:sz w:val="28"/>
                <w:cs/>
                <w:lang w:val="en-GB"/>
              </w:rPr>
              <w:t>(ไม่รวมเจ้าหนี้การค้า)</w:t>
            </w:r>
          </w:p>
        </w:tc>
        <w:tc>
          <w:tcPr>
            <w:tcW w:w="1445" w:type="dxa"/>
            <w:vAlign w:val="bottom"/>
          </w:tcPr>
          <w:p w14:paraId="41485BF0" w14:textId="066C120C"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rPr>
              <w:t>90,192</w:t>
            </w:r>
          </w:p>
        </w:tc>
        <w:tc>
          <w:tcPr>
            <w:tcW w:w="1414" w:type="dxa"/>
            <w:vAlign w:val="bottom"/>
          </w:tcPr>
          <w:p w14:paraId="0FFBDF21" w14:textId="32615A0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55,150</w:t>
            </w:r>
          </w:p>
        </w:tc>
        <w:tc>
          <w:tcPr>
            <w:tcW w:w="1476" w:type="dxa"/>
            <w:vAlign w:val="bottom"/>
          </w:tcPr>
          <w:p w14:paraId="4CABBFC4" w14:textId="5BC77C95"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261,895</w:t>
            </w:r>
          </w:p>
        </w:tc>
        <w:tc>
          <w:tcPr>
            <w:tcW w:w="1521" w:type="dxa"/>
            <w:shd w:val="clear" w:color="auto" w:fill="auto"/>
            <w:vAlign w:val="bottom"/>
          </w:tcPr>
          <w:p w14:paraId="73E8A6AE" w14:textId="0F034942"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609,330</w:t>
            </w:r>
          </w:p>
        </w:tc>
      </w:tr>
      <w:tr w:rsidR="00DB3F9A" w:rsidRPr="004C202A" w14:paraId="2184ED3B" w14:textId="77777777" w:rsidTr="005D6A8B">
        <w:tc>
          <w:tcPr>
            <w:tcW w:w="3179" w:type="dxa"/>
          </w:tcPr>
          <w:p w14:paraId="32A0E563" w14:textId="0C1E1663"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 xml:space="preserve">หนี้สินหมุนเวียนอื่น </w:t>
            </w:r>
          </w:p>
        </w:tc>
        <w:tc>
          <w:tcPr>
            <w:tcW w:w="1445" w:type="dxa"/>
            <w:vAlign w:val="bottom"/>
          </w:tcPr>
          <w:p w14:paraId="618CD7BC" w14:textId="6125AB93"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675,581</w:t>
            </w:r>
          </w:p>
        </w:tc>
        <w:tc>
          <w:tcPr>
            <w:tcW w:w="1414" w:type="dxa"/>
            <w:vAlign w:val="bottom"/>
          </w:tcPr>
          <w:p w14:paraId="733D4027" w14:textId="2EBF06CF"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367,182</w:t>
            </w:r>
          </w:p>
        </w:tc>
        <w:tc>
          <w:tcPr>
            <w:tcW w:w="1476" w:type="dxa"/>
            <w:vAlign w:val="bottom"/>
          </w:tcPr>
          <w:p w14:paraId="0FD317D9" w14:textId="71750970"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3,266,984</w:t>
            </w:r>
          </w:p>
        </w:tc>
        <w:tc>
          <w:tcPr>
            <w:tcW w:w="1521" w:type="dxa"/>
            <w:shd w:val="clear" w:color="auto" w:fill="auto"/>
            <w:vAlign w:val="bottom"/>
          </w:tcPr>
          <w:p w14:paraId="3046A717" w14:textId="31F81083"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3,626,902</w:t>
            </w:r>
          </w:p>
        </w:tc>
      </w:tr>
      <w:tr w:rsidR="00DB3F9A" w:rsidRPr="004C202A" w14:paraId="69274913" w14:textId="77777777" w:rsidTr="005D6A8B">
        <w:tc>
          <w:tcPr>
            <w:tcW w:w="3179" w:type="dxa"/>
          </w:tcPr>
          <w:p w14:paraId="600CAA7A" w14:textId="149E5120"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รวมหนี้สินหมุนเวียน</w:t>
            </w:r>
          </w:p>
        </w:tc>
        <w:tc>
          <w:tcPr>
            <w:tcW w:w="1445" w:type="dxa"/>
            <w:vAlign w:val="bottom"/>
          </w:tcPr>
          <w:p w14:paraId="60F4F76A" w14:textId="50BD67E4"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765,773</w:t>
            </w:r>
          </w:p>
        </w:tc>
        <w:tc>
          <w:tcPr>
            <w:tcW w:w="1414" w:type="dxa"/>
            <w:vAlign w:val="bottom"/>
          </w:tcPr>
          <w:p w14:paraId="30C48955" w14:textId="0DC76BEF"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422,332</w:t>
            </w:r>
          </w:p>
        </w:tc>
        <w:tc>
          <w:tcPr>
            <w:tcW w:w="1476" w:type="dxa"/>
            <w:vAlign w:val="bottom"/>
          </w:tcPr>
          <w:p w14:paraId="7ED543F6" w14:textId="36847429"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3,528,879</w:t>
            </w:r>
          </w:p>
        </w:tc>
        <w:tc>
          <w:tcPr>
            <w:tcW w:w="1521" w:type="dxa"/>
            <w:shd w:val="clear" w:color="auto" w:fill="auto"/>
            <w:vAlign w:val="bottom"/>
          </w:tcPr>
          <w:p w14:paraId="569D3C83" w14:textId="1269158D"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4,236,232</w:t>
            </w:r>
          </w:p>
        </w:tc>
      </w:tr>
      <w:tr w:rsidR="00DB3F9A" w:rsidRPr="004C202A" w14:paraId="4A8D94E3" w14:textId="77777777" w:rsidTr="005D6A8B">
        <w:tc>
          <w:tcPr>
            <w:tcW w:w="3179" w:type="dxa"/>
          </w:tcPr>
          <w:p w14:paraId="1F13EA7F" w14:textId="77777777"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p>
        </w:tc>
        <w:tc>
          <w:tcPr>
            <w:tcW w:w="1445" w:type="dxa"/>
            <w:vAlign w:val="bottom"/>
          </w:tcPr>
          <w:p w14:paraId="5A17CD0C"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5E222710"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5F418B9E"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7096216F"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1E2BA4D5" w14:textId="77777777" w:rsidTr="005D6A8B">
        <w:tc>
          <w:tcPr>
            <w:tcW w:w="3179" w:type="dxa"/>
          </w:tcPr>
          <w:p w14:paraId="13E3C151" w14:textId="34133ED9"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หนี้สินไม่หมุนเวียน</w:t>
            </w:r>
          </w:p>
        </w:tc>
        <w:tc>
          <w:tcPr>
            <w:tcW w:w="1445" w:type="dxa"/>
            <w:vAlign w:val="bottom"/>
          </w:tcPr>
          <w:p w14:paraId="237BFCBF" w14:textId="2B89CBBE"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lang w:val="en-GB"/>
              </w:rPr>
              <w:t>479,138</w:t>
            </w:r>
          </w:p>
        </w:tc>
        <w:tc>
          <w:tcPr>
            <w:tcW w:w="1414" w:type="dxa"/>
            <w:vAlign w:val="bottom"/>
          </w:tcPr>
          <w:p w14:paraId="669BE754" w14:textId="7A8357E6"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w:t>
            </w:r>
          </w:p>
        </w:tc>
        <w:tc>
          <w:tcPr>
            <w:tcW w:w="1476" w:type="dxa"/>
            <w:vAlign w:val="bottom"/>
          </w:tcPr>
          <w:p w14:paraId="06066759" w14:textId="1DF1E44D"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166,963</w:t>
            </w:r>
          </w:p>
        </w:tc>
        <w:tc>
          <w:tcPr>
            <w:tcW w:w="1521" w:type="dxa"/>
            <w:shd w:val="clear" w:color="auto" w:fill="auto"/>
            <w:vAlign w:val="bottom"/>
          </w:tcPr>
          <w:p w14:paraId="3EB76F0A" w14:textId="63D01BC9"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1,148</w:t>
            </w:r>
          </w:p>
        </w:tc>
      </w:tr>
      <w:tr w:rsidR="00DB3F9A" w:rsidRPr="004C202A" w14:paraId="0F1A0001" w14:textId="77777777" w:rsidTr="005D6A8B">
        <w:tc>
          <w:tcPr>
            <w:tcW w:w="3179" w:type="dxa"/>
          </w:tcPr>
          <w:p w14:paraId="359BDD9E" w14:textId="41C6E89A"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รวมหนี้สินไม่หมุนเวียน</w:t>
            </w:r>
          </w:p>
        </w:tc>
        <w:tc>
          <w:tcPr>
            <w:tcW w:w="1445" w:type="dxa"/>
            <w:vAlign w:val="bottom"/>
          </w:tcPr>
          <w:p w14:paraId="3791C633" w14:textId="7838B64D"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lang w:val="en-GB"/>
              </w:rPr>
              <w:t>479,138</w:t>
            </w:r>
          </w:p>
        </w:tc>
        <w:tc>
          <w:tcPr>
            <w:tcW w:w="1414" w:type="dxa"/>
            <w:vAlign w:val="bottom"/>
          </w:tcPr>
          <w:p w14:paraId="6E6D5729" w14:textId="5F3B2E84"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w:t>
            </w:r>
          </w:p>
        </w:tc>
        <w:tc>
          <w:tcPr>
            <w:tcW w:w="1476" w:type="dxa"/>
            <w:vAlign w:val="bottom"/>
          </w:tcPr>
          <w:p w14:paraId="73B5A86B" w14:textId="16CBEB82"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166,963</w:t>
            </w:r>
          </w:p>
        </w:tc>
        <w:tc>
          <w:tcPr>
            <w:tcW w:w="1521" w:type="dxa"/>
            <w:shd w:val="clear" w:color="auto" w:fill="auto"/>
            <w:vAlign w:val="bottom"/>
          </w:tcPr>
          <w:p w14:paraId="1B0AF9B3" w14:textId="2816A18F"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1,148</w:t>
            </w:r>
          </w:p>
        </w:tc>
      </w:tr>
      <w:tr w:rsidR="00DB3F9A" w:rsidRPr="004C202A" w14:paraId="018FA095" w14:textId="77777777" w:rsidTr="005D6A8B">
        <w:tc>
          <w:tcPr>
            <w:tcW w:w="3179" w:type="dxa"/>
          </w:tcPr>
          <w:p w14:paraId="07DFBBB6" w14:textId="4DF10775"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รวมหนี้สิน</w:t>
            </w:r>
          </w:p>
        </w:tc>
        <w:tc>
          <w:tcPr>
            <w:tcW w:w="1445" w:type="dxa"/>
            <w:vAlign w:val="bottom"/>
          </w:tcPr>
          <w:p w14:paraId="2D30F628" w14:textId="249DD540"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1,244,911</w:t>
            </w:r>
          </w:p>
        </w:tc>
        <w:tc>
          <w:tcPr>
            <w:tcW w:w="1414" w:type="dxa"/>
            <w:vAlign w:val="bottom"/>
          </w:tcPr>
          <w:p w14:paraId="4A60297B" w14:textId="2749194E"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422,332</w:t>
            </w:r>
          </w:p>
        </w:tc>
        <w:tc>
          <w:tcPr>
            <w:tcW w:w="1476" w:type="dxa"/>
            <w:vAlign w:val="bottom"/>
          </w:tcPr>
          <w:p w14:paraId="6624426D" w14:textId="0BAF0775"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3,695,842</w:t>
            </w:r>
          </w:p>
        </w:tc>
        <w:tc>
          <w:tcPr>
            <w:tcW w:w="1521" w:type="dxa"/>
            <w:shd w:val="clear" w:color="auto" w:fill="auto"/>
            <w:vAlign w:val="bottom"/>
          </w:tcPr>
          <w:p w14:paraId="18153B46" w14:textId="70874D42"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rPr>
            </w:pPr>
            <w:r w:rsidRPr="004C202A">
              <w:rPr>
                <w:rFonts w:ascii="Browallia New" w:eastAsia="Arial Unicode MS" w:hAnsi="Browallia New" w:cs="Browallia New"/>
                <w:sz w:val="28"/>
              </w:rPr>
              <w:t>4,237,380</w:t>
            </w:r>
          </w:p>
        </w:tc>
      </w:tr>
      <w:tr w:rsidR="00DB3F9A" w:rsidRPr="004C202A" w14:paraId="4F6234A1" w14:textId="77777777" w:rsidTr="005D6A8B">
        <w:tc>
          <w:tcPr>
            <w:tcW w:w="3179" w:type="dxa"/>
          </w:tcPr>
          <w:p w14:paraId="2678A590" w14:textId="77777777"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p>
        </w:tc>
        <w:tc>
          <w:tcPr>
            <w:tcW w:w="1445" w:type="dxa"/>
            <w:vAlign w:val="bottom"/>
          </w:tcPr>
          <w:p w14:paraId="7D74533C" w14:textId="6338ED8C"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72AA2166"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03D048F5"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688B9F11"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14C076C2" w14:textId="77777777" w:rsidTr="005D6A8B">
        <w:tc>
          <w:tcPr>
            <w:tcW w:w="3179" w:type="dxa"/>
          </w:tcPr>
          <w:p w14:paraId="47087C30" w14:textId="1E1E2A7D"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สินทรัพย์สุทธิ</w:t>
            </w:r>
          </w:p>
        </w:tc>
        <w:tc>
          <w:tcPr>
            <w:tcW w:w="1445" w:type="dxa"/>
            <w:vAlign w:val="bottom"/>
          </w:tcPr>
          <w:p w14:paraId="2B910B24" w14:textId="560ACAAC" w:rsidR="00DB3F9A" w:rsidRPr="004C202A" w:rsidRDefault="00DB3F9A" w:rsidP="00DB3F9A">
            <w:pPr>
              <w:pStyle w:val="ListParagraph"/>
              <w:pBdr>
                <w:bottom w:val="single" w:sz="12"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(774,910)</w:t>
            </w:r>
          </w:p>
        </w:tc>
        <w:tc>
          <w:tcPr>
            <w:tcW w:w="1414" w:type="dxa"/>
            <w:vAlign w:val="bottom"/>
          </w:tcPr>
          <w:p w14:paraId="7665256A" w14:textId="6498585A" w:rsidR="00DB3F9A" w:rsidRPr="004C202A" w:rsidRDefault="00DB3F9A" w:rsidP="00DB3F9A">
            <w:pPr>
              <w:pStyle w:val="ListParagraph"/>
              <w:pBdr>
                <w:bottom w:val="single" w:sz="12"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(10,403)</w:t>
            </w:r>
          </w:p>
        </w:tc>
        <w:tc>
          <w:tcPr>
            <w:tcW w:w="1476" w:type="dxa"/>
            <w:vAlign w:val="bottom"/>
          </w:tcPr>
          <w:p w14:paraId="21593C56" w14:textId="43827366" w:rsidR="00DB3F9A" w:rsidRPr="004C202A" w:rsidRDefault="00DB3F9A" w:rsidP="00DB3F9A">
            <w:pPr>
              <w:pStyle w:val="ListParagraph"/>
              <w:pBdr>
                <w:bottom w:val="single" w:sz="12"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908,129</w:t>
            </w:r>
          </w:p>
        </w:tc>
        <w:tc>
          <w:tcPr>
            <w:tcW w:w="1521" w:type="dxa"/>
            <w:shd w:val="clear" w:color="auto" w:fill="auto"/>
            <w:vAlign w:val="bottom"/>
          </w:tcPr>
          <w:p w14:paraId="776C6736" w14:textId="7E91EFCF" w:rsidR="00DB3F9A" w:rsidRPr="004C202A" w:rsidRDefault="00DB3F9A" w:rsidP="00DB3F9A">
            <w:pPr>
              <w:pStyle w:val="ListParagraph"/>
              <w:pBdr>
                <w:bottom w:val="single" w:sz="12"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1,245,171</w:t>
            </w:r>
          </w:p>
        </w:tc>
      </w:tr>
      <w:tr w:rsidR="00727F12" w:rsidRPr="004C202A" w14:paraId="45D022F3" w14:textId="77777777" w:rsidTr="005D6A8B">
        <w:tc>
          <w:tcPr>
            <w:tcW w:w="3179" w:type="dxa"/>
          </w:tcPr>
          <w:p w14:paraId="654D1E78" w14:textId="77777777" w:rsidR="00727F12" w:rsidRPr="004C202A" w:rsidRDefault="00727F12" w:rsidP="00727F12">
            <w:pPr>
              <w:pStyle w:val="ListParagraph"/>
              <w:tabs>
                <w:tab w:val="left" w:pos="426"/>
              </w:tabs>
              <w:ind w:left="0"/>
              <w:jc w:val="both"/>
              <w:rPr>
                <w:rFonts w:ascii="Browallia New" w:eastAsia="Arial Unicode MS" w:hAnsi="Browallia New" w:cs="Browallia New"/>
                <w:sz w:val="28"/>
                <w:cs/>
                <w:lang w:val="en-GB"/>
              </w:rPr>
            </w:pPr>
          </w:p>
        </w:tc>
        <w:tc>
          <w:tcPr>
            <w:tcW w:w="1445" w:type="dxa"/>
            <w:vAlign w:val="bottom"/>
          </w:tcPr>
          <w:p w14:paraId="5A96CFAA" w14:textId="77777777" w:rsidR="00727F12" w:rsidRPr="004C202A" w:rsidRDefault="00727F12" w:rsidP="00727F12">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66A98013" w14:textId="77777777" w:rsidR="00727F12" w:rsidRPr="004C202A" w:rsidRDefault="00727F12" w:rsidP="00727F12">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0FA35882" w14:textId="77777777" w:rsidR="00727F12" w:rsidRPr="004C202A" w:rsidRDefault="00727F12" w:rsidP="00727F12">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08873385" w14:textId="77777777" w:rsidR="00727F12" w:rsidRPr="004C202A" w:rsidRDefault="00727F12" w:rsidP="00727F12">
            <w:pPr>
              <w:pStyle w:val="ListParagraph"/>
              <w:tabs>
                <w:tab w:val="left" w:pos="426"/>
              </w:tabs>
              <w:ind w:left="0"/>
              <w:jc w:val="right"/>
              <w:rPr>
                <w:rFonts w:ascii="Browallia New" w:eastAsia="Arial Unicode MS" w:hAnsi="Browallia New" w:cs="Browallia New"/>
                <w:sz w:val="28"/>
                <w:lang w:val="en-GB"/>
              </w:rPr>
            </w:pPr>
          </w:p>
        </w:tc>
      </w:tr>
      <w:tr w:rsidR="00FD5F23" w:rsidRPr="004C202A" w14:paraId="39354FA8" w14:textId="77777777" w:rsidTr="005D6A8B">
        <w:tc>
          <w:tcPr>
            <w:tcW w:w="3179" w:type="dxa"/>
          </w:tcPr>
          <w:p w14:paraId="2AF8A9B2" w14:textId="433917D3" w:rsidR="00FD5F23" w:rsidRPr="004C202A" w:rsidRDefault="00FD5F23" w:rsidP="00727F12">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sz w:val="28"/>
                <w:cs/>
                <w:lang w:val="en-GB"/>
              </w:rPr>
              <w:t>สัดส่วนการถือหุ้นของ</w:t>
            </w:r>
          </w:p>
        </w:tc>
        <w:tc>
          <w:tcPr>
            <w:tcW w:w="1445" w:type="dxa"/>
            <w:vAlign w:val="bottom"/>
          </w:tcPr>
          <w:p w14:paraId="2092CA89" w14:textId="77777777" w:rsidR="00FD5F23" w:rsidRPr="004C202A" w:rsidRDefault="00FD5F23" w:rsidP="00727F12">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3A70BE70" w14:textId="77777777" w:rsidR="00FD5F23" w:rsidRPr="004C202A" w:rsidRDefault="00FD5F23" w:rsidP="00727F12">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1246B245" w14:textId="77777777" w:rsidR="00FD5F23" w:rsidRPr="004C202A" w:rsidRDefault="00FD5F23" w:rsidP="00727F12">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3D31C3E7" w14:textId="77777777" w:rsidR="00FD5F23" w:rsidRPr="004C202A" w:rsidRDefault="00FD5F23" w:rsidP="00727F12">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139EA0D5" w14:textId="77777777" w:rsidTr="005D6A8B">
        <w:tc>
          <w:tcPr>
            <w:tcW w:w="3179" w:type="dxa"/>
          </w:tcPr>
          <w:p w14:paraId="687362A6" w14:textId="158DF111"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sz w:val="28"/>
                <w:lang w:val="en-GB"/>
              </w:rPr>
              <w:t xml:space="preserve">   </w:t>
            </w:r>
            <w:r w:rsidRPr="004C202A">
              <w:rPr>
                <w:rFonts w:ascii="Browallia New" w:eastAsia="Arial Unicode MS" w:hAnsi="Browallia New" w:cs="Browallia New"/>
                <w:sz w:val="28"/>
                <w:cs/>
                <w:lang w:val="en-GB"/>
              </w:rPr>
              <w:t>กลุ่มบริษัท</w:t>
            </w:r>
            <w:r w:rsidRPr="004C202A">
              <w:rPr>
                <w:rFonts w:ascii="Browallia New" w:eastAsia="Arial Unicode MS" w:hAnsi="Browallia New" w:cs="Browallia New"/>
                <w:sz w:val="28"/>
                <w:lang w:val="en-GB"/>
              </w:rPr>
              <w:t xml:space="preserve"> </w:t>
            </w:r>
            <w:r w:rsidRPr="004C202A">
              <w:rPr>
                <w:rFonts w:ascii="Browallia New" w:eastAsia="Arial Unicode MS" w:hAnsi="Browallia New" w:cs="Browallia New"/>
                <w:sz w:val="28"/>
                <w:cs/>
                <w:lang w:val="en-GB"/>
              </w:rPr>
              <w:t>(ร้อยละ)</w:t>
            </w:r>
          </w:p>
        </w:tc>
        <w:tc>
          <w:tcPr>
            <w:tcW w:w="1445" w:type="dxa"/>
          </w:tcPr>
          <w:p w14:paraId="2D9C7A82" w14:textId="423CB2BE"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  40.00 -</w:t>
            </w:r>
            <w:r w:rsidRPr="004C202A">
              <w:rPr>
                <w:rFonts w:ascii="Browallia New" w:eastAsia="Arial Unicode MS" w:hAnsi="Browallia New" w:cs="Browallia New" w:hint="cs"/>
                <w:sz w:val="28"/>
                <w:cs/>
                <w:lang w:val="en-GB"/>
              </w:rPr>
              <w:t xml:space="preserve"> </w:t>
            </w:r>
            <w:r w:rsidRPr="004C202A">
              <w:rPr>
                <w:rFonts w:ascii="Browallia New" w:eastAsia="Arial Unicode MS" w:hAnsi="Browallia New" w:cs="Browallia New"/>
                <w:sz w:val="28"/>
                <w:lang w:val="en-GB"/>
              </w:rPr>
              <w:t>51.00</w:t>
            </w:r>
          </w:p>
        </w:tc>
        <w:tc>
          <w:tcPr>
            <w:tcW w:w="1414" w:type="dxa"/>
          </w:tcPr>
          <w:p w14:paraId="67149EE5" w14:textId="4494A401"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40.00 - 51.00</w:t>
            </w:r>
          </w:p>
        </w:tc>
        <w:tc>
          <w:tcPr>
            <w:tcW w:w="1476" w:type="dxa"/>
          </w:tcPr>
          <w:p w14:paraId="1D20B6F2" w14:textId="4DB90A85"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 30.00 - 60.00</w:t>
            </w:r>
          </w:p>
        </w:tc>
        <w:tc>
          <w:tcPr>
            <w:tcW w:w="1521" w:type="dxa"/>
            <w:shd w:val="clear" w:color="auto" w:fill="auto"/>
            <w:vAlign w:val="bottom"/>
          </w:tcPr>
          <w:p w14:paraId="0B173025" w14:textId="14286B2A"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30.00 - 60.00</w:t>
            </w:r>
          </w:p>
        </w:tc>
      </w:tr>
      <w:tr w:rsidR="00DB3F9A" w:rsidRPr="004C202A" w14:paraId="211BA93E" w14:textId="77777777" w:rsidTr="005D6A8B">
        <w:tc>
          <w:tcPr>
            <w:tcW w:w="3179" w:type="dxa"/>
          </w:tcPr>
          <w:p w14:paraId="363F1A0E" w14:textId="5CEA1C3C"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sz w:val="28"/>
                <w:cs/>
                <w:lang w:val="en-GB"/>
              </w:rPr>
              <w:t>สินทรัพย์สุทธิตามสัดส่วนของบริษัท</w:t>
            </w:r>
          </w:p>
        </w:tc>
        <w:tc>
          <w:tcPr>
            <w:tcW w:w="1445" w:type="dxa"/>
          </w:tcPr>
          <w:p w14:paraId="2DD75E08" w14:textId="0EC2BDDF"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rPr>
              <w:t xml:space="preserve"> (393,781)</w:t>
            </w:r>
          </w:p>
        </w:tc>
        <w:tc>
          <w:tcPr>
            <w:tcW w:w="1414" w:type="dxa"/>
          </w:tcPr>
          <w:p w14:paraId="3A3F35AB" w14:textId="2C2BC3E6"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(3,888)</w:t>
            </w:r>
          </w:p>
        </w:tc>
        <w:tc>
          <w:tcPr>
            <w:tcW w:w="1476" w:type="dxa"/>
            <w:vAlign w:val="bottom"/>
          </w:tcPr>
          <w:p w14:paraId="25FAB604" w14:textId="7938984B"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356,184            </w:t>
            </w:r>
          </w:p>
        </w:tc>
        <w:tc>
          <w:tcPr>
            <w:tcW w:w="1521" w:type="dxa"/>
            <w:shd w:val="clear" w:color="auto" w:fill="auto"/>
            <w:vAlign w:val="bottom"/>
          </w:tcPr>
          <w:p w14:paraId="1E258994" w14:textId="6ABB41D9"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542,249         </w:t>
            </w:r>
          </w:p>
        </w:tc>
      </w:tr>
      <w:tr w:rsidR="00DB3F9A" w:rsidRPr="004C202A" w14:paraId="1265EFB5" w14:textId="77777777" w:rsidTr="005D6A8B">
        <w:tc>
          <w:tcPr>
            <w:tcW w:w="3179" w:type="dxa"/>
          </w:tcPr>
          <w:p w14:paraId="2A9855EA" w14:textId="1C4A2090"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sz w:val="28"/>
                <w:cs/>
                <w:lang w:val="en-GB"/>
              </w:rPr>
              <w:t>รายการปรับปรุงอื่น</w:t>
            </w:r>
          </w:p>
        </w:tc>
        <w:tc>
          <w:tcPr>
            <w:tcW w:w="1445" w:type="dxa"/>
          </w:tcPr>
          <w:p w14:paraId="3124A9E8" w14:textId="33A40DFF"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   393,781</w:t>
            </w:r>
          </w:p>
        </w:tc>
        <w:tc>
          <w:tcPr>
            <w:tcW w:w="1414" w:type="dxa"/>
          </w:tcPr>
          <w:p w14:paraId="6696F016" w14:textId="454A7C9C"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  5,155</w:t>
            </w:r>
          </w:p>
        </w:tc>
        <w:tc>
          <w:tcPr>
            <w:tcW w:w="1476" w:type="dxa"/>
            <w:vAlign w:val="bottom"/>
          </w:tcPr>
          <w:p w14:paraId="47856EC8" w14:textId="3EE498AC"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(80,515)             </w:t>
            </w:r>
          </w:p>
        </w:tc>
        <w:tc>
          <w:tcPr>
            <w:tcW w:w="1521" w:type="dxa"/>
            <w:shd w:val="clear" w:color="auto" w:fill="auto"/>
            <w:vAlign w:val="bottom"/>
          </w:tcPr>
          <w:p w14:paraId="64F7D2FC" w14:textId="3E503F75"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(1,160)</w:t>
            </w:r>
          </w:p>
        </w:tc>
      </w:tr>
      <w:tr w:rsidR="00DB3F9A" w:rsidRPr="004C202A" w14:paraId="75DF0DF1" w14:textId="77777777" w:rsidTr="005D6A8B">
        <w:tc>
          <w:tcPr>
            <w:tcW w:w="3179" w:type="dxa"/>
          </w:tcPr>
          <w:p w14:paraId="50F12022" w14:textId="62CFE3F7"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มูลค่าตามบัญชีของกิจการร่วมค้า</w:t>
            </w:r>
          </w:p>
        </w:tc>
        <w:tc>
          <w:tcPr>
            <w:tcW w:w="1445" w:type="dxa"/>
          </w:tcPr>
          <w:p w14:paraId="4D6A88E6" w14:textId="6B3438DB"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hint="cs"/>
                <w:sz w:val="28"/>
                <w:cs/>
                <w:lang w:val="en-GB"/>
              </w:rPr>
              <w:t xml:space="preserve">         -</w:t>
            </w:r>
          </w:p>
        </w:tc>
        <w:tc>
          <w:tcPr>
            <w:tcW w:w="1414" w:type="dxa"/>
          </w:tcPr>
          <w:p w14:paraId="0B12C383" w14:textId="25A12238"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rPr>
              <w:t xml:space="preserve">  1,267</w:t>
            </w:r>
          </w:p>
        </w:tc>
        <w:tc>
          <w:tcPr>
            <w:tcW w:w="1476" w:type="dxa"/>
            <w:vAlign w:val="bottom"/>
          </w:tcPr>
          <w:p w14:paraId="69E337E7" w14:textId="74DA2011"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275,669             </w:t>
            </w:r>
          </w:p>
        </w:tc>
        <w:tc>
          <w:tcPr>
            <w:tcW w:w="1521" w:type="dxa"/>
            <w:shd w:val="clear" w:color="auto" w:fill="auto"/>
            <w:vAlign w:val="bottom"/>
          </w:tcPr>
          <w:p w14:paraId="4CE4856A" w14:textId="6746F8BD"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541,089</w:t>
            </w:r>
          </w:p>
        </w:tc>
      </w:tr>
      <w:tr w:rsidR="00DB3F9A" w:rsidRPr="004C202A" w14:paraId="3B39B2C8" w14:textId="77777777" w:rsidTr="005D6A8B">
        <w:trPr>
          <w:trHeight w:val="282"/>
        </w:trPr>
        <w:tc>
          <w:tcPr>
            <w:tcW w:w="3179" w:type="dxa"/>
          </w:tcPr>
          <w:p w14:paraId="3C356222" w14:textId="77777777"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p>
        </w:tc>
        <w:tc>
          <w:tcPr>
            <w:tcW w:w="1445" w:type="dxa"/>
          </w:tcPr>
          <w:p w14:paraId="67028FDC"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6855DF22"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415E10FD"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50BE9A7E"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787C922C" w14:textId="77777777" w:rsidTr="005D6A8B">
        <w:tc>
          <w:tcPr>
            <w:tcW w:w="3179" w:type="dxa"/>
          </w:tcPr>
          <w:p w14:paraId="7C73C9C7" w14:textId="1E8D81C3"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รายได้</w:t>
            </w:r>
          </w:p>
        </w:tc>
        <w:tc>
          <w:tcPr>
            <w:tcW w:w="1445" w:type="dxa"/>
          </w:tcPr>
          <w:p w14:paraId="0110CF08" w14:textId="4624D281"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233,345</w:t>
            </w:r>
          </w:p>
        </w:tc>
        <w:tc>
          <w:tcPr>
            <w:tcW w:w="1414" w:type="dxa"/>
            <w:vAlign w:val="bottom"/>
          </w:tcPr>
          <w:p w14:paraId="7CE32392" w14:textId="1DBD8283"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291,485</w:t>
            </w:r>
          </w:p>
        </w:tc>
        <w:tc>
          <w:tcPr>
            <w:tcW w:w="1476" w:type="dxa"/>
            <w:vAlign w:val="bottom"/>
          </w:tcPr>
          <w:p w14:paraId="30D884B0" w14:textId="076FDFF7" w:rsidR="00DB3F9A" w:rsidRPr="004C202A" w:rsidRDefault="00DB3F9A" w:rsidP="00DB3F9A">
            <w:pPr>
              <w:pStyle w:val="ListParagraph"/>
              <w:tabs>
                <w:tab w:val="left" w:pos="426"/>
              </w:tabs>
              <w:ind w:left="-255" w:firstLine="255"/>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1,163,714          </w:t>
            </w:r>
          </w:p>
        </w:tc>
        <w:tc>
          <w:tcPr>
            <w:tcW w:w="1521" w:type="dxa"/>
            <w:shd w:val="clear" w:color="auto" w:fill="auto"/>
            <w:vAlign w:val="bottom"/>
          </w:tcPr>
          <w:p w14:paraId="7D67217C" w14:textId="2EFABB94"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2,086,398</w:t>
            </w:r>
          </w:p>
        </w:tc>
      </w:tr>
      <w:tr w:rsidR="00DB3F9A" w:rsidRPr="004C202A" w14:paraId="63B719EA" w14:textId="77777777" w:rsidTr="005D6A8B">
        <w:tc>
          <w:tcPr>
            <w:tcW w:w="3179" w:type="dxa"/>
          </w:tcPr>
          <w:p w14:paraId="4FA27607" w14:textId="4F1F9B52"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รายได้ดอกเบี้ย</w:t>
            </w:r>
          </w:p>
        </w:tc>
        <w:tc>
          <w:tcPr>
            <w:tcW w:w="1445" w:type="dxa"/>
          </w:tcPr>
          <w:p w14:paraId="2696D924" w14:textId="2D9F378E"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9</w:t>
            </w:r>
          </w:p>
        </w:tc>
        <w:tc>
          <w:tcPr>
            <w:tcW w:w="1414" w:type="dxa"/>
          </w:tcPr>
          <w:p w14:paraId="0414F174" w14:textId="2D71AE61"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w:t>
            </w:r>
          </w:p>
        </w:tc>
        <w:tc>
          <w:tcPr>
            <w:tcW w:w="1476" w:type="dxa"/>
            <w:vAlign w:val="bottom"/>
          </w:tcPr>
          <w:p w14:paraId="327FAB89" w14:textId="705B7DBB"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47,601</w:t>
            </w:r>
          </w:p>
        </w:tc>
        <w:tc>
          <w:tcPr>
            <w:tcW w:w="1521" w:type="dxa"/>
            <w:shd w:val="clear" w:color="auto" w:fill="auto"/>
            <w:vAlign w:val="bottom"/>
          </w:tcPr>
          <w:p w14:paraId="66E469AE" w14:textId="1496F380"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32,997</w:t>
            </w:r>
          </w:p>
        </w:tc>
      </w:tr>
      <w:tr w:rsidR="00DB3F9A" w:rsidRPr="004C202A" w14:paraId="6703EE61" w14:textId="77777777" w:rsidTr="005D6A8B">
        <w:tc>
          <w:tcPr>
            <w:tcW w:w="3179" w:type="dxa"/>
          </w:tcPr>
          <w:p w14:paraId="65F601BA" w14:textId="32F2CD17"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ค่าเสื่อมราคาและค่าตัดจำหน่าย</w:t>
            </w:r>
          </w:p>
        </w:tc>
        <w:tc>
          <w:tcPr>
            <w:tcW w:w="1445" w:type="dxa"/>
            <w:vAlign w:val="bottom"/>
          </w:tcPr>
          <w:p w14:paraId="29AD1B82" w14:textId="6ABC1929"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w:t>
            </w:r>
            <w:r w:rsidRPr="004C202A">
              <w:rPr>
                <w:rFonts w:ascii="Browallia New" w:eastAsia="Arial Unicode MS" w:hAnsi="Browallia New" w:cs="Browallia New"/>
                <w:sz w:val="28"/>
              </w:rPr>
              <w:t>1,655</w:t>
            </w:r>
            <w:r w:rsidRPr="004C202A">
              <w:rPr>
                <w:rFonts w:ascii="Browallia New" w:eastAsia="Arial Unicode MS" w:hAnsi="Browallia New" w:cs="Browallia New"/>
                <w:sz w:val="28"/>
                <w:lang w:val="en-GB"/>
              </w:rPr>
              <w:t>)</w:t>
            </w:r>
          </w:p>
        </w:tc>
        <w:tc>
          <w:tcPr>
            <w:tcW w:w="1414" w:type="dxa"/>
            <w:vAlign w:val="bottom"/>
          </w:tcPr>
          <w:p w14:paraId="71050305" w14:textId="1CEA5B89"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(1,181)</w:t>
            </w:r>
          </w:p>
        </w:tc>
        <w:tc>
          <w:tcPr>
            <w:tcW w:w="1476" w:type="dxa"/>
            <w:vAlign w:val="bottom"/>
          </w:tcPr>
          <w:p w14:paraId="6851CAE1" w14:textId="0576C96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(7,032)</w:t>
            </w:r>
          </w:p>
        </w:tc>
        <w:tc>
          <w:tcPr>
            <w:tcW w:w="1521" w:type="dxa"/>
            <w:shd w:val="clear" w:color="auto" w:fill="auto"/>
            <w:vAlign w:val="bottom"/>
          </w:tcPr>
          <w:p w14:paraId="24E10184" w14:textId="64DBB52B"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 xml:space="preserve">          (23,878)</w:t>
            </w:r>
          </w:p>
        </w:tc>
      </w:tr>
      <w:tr w:rsidR="00DB3F9A" w:rsidRPr="004C202A" w14:paraId="47627897" w14:textId="77777777" w:rsidTr="005D6A8B">
        <w:tc>
          <w:tcPr>
            <w:tcW w:w="3179" w:type="dxa"/>
          </w:tcPr>
          <w:p w14:paraId="0D6BA663" w14:textId="3A52B46C"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ดอกเบี้ยจ่าย</w:t>
            </w:r>
          </w:p>
        </w:tc>
        <w:tc>
          <w:tcPr>
            <w:tcW w:w="1445" w:type="dxa"/>
          </w:tcPr>
          <w:p w14:paraId="75DADF15" w14:textId="18912652"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(8)</w:t>
            </w:r>
          </w:p>
        </w:tc>
        <w:tc>
          <w:tcPr>
            <w:tcW w:w="1414" w:type="dxa"/>
          </w:tcPr>
          <w:p w14:paraId="68AD0E87" w14:textId="0E29D7AF"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(21)</w:t>
            </w:r>
          </w:p>
        </w:tc>
        <w:tc>
          <w:tcPr>
            <w:tcW w:w="1476" w:type="dxa"/>
            <w:vAlign w:val="bottom"/>
          </w:tcPr>
          <w:p w14:paraId="52135271" w14:textId="2D798F6D"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(18,347)</w:t>
            </w:r>
          </w:p>
        </w:tc>
        <w:tc>
          <w:tcPr>
            <w:tcW w:w="1521" w:type="dxa"/>
            <w:shd w:val="clear" w:color="auto" w:fill="auto"/>
            <w:vAlign w:val="bottom"/>
          </w:tcPr>
          <w:p w14:paraId="4A4EAD7D" w14:textId="6D4E7903"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(29,714)</w:t>
            </w:r>
          </w:p>
        </w:tc>
      </w:tr>
      <w:tr w:rsidR="00DB3F9A" w:rsidRPr="004C202A" w14:paraId="42314C8A" w14:textId="77777777" w:rsidTr="005D6A8B">
        <w:tc>
          <w:tcPr>
            <w:tcW w:w="3179" w:type="dxa"/>
          </w:tcPr>
          <w:p w14:paraId="667ED407" w14:textId="63B25740"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กำไร (ขาดทุน) ก่อนภาษีเงินได้</w:t>
            </w:r>
          </w:p>
        </w:tc>
        <w:tc>
          <w:tcPr>
            <w:tcW w:w="1445" w:type="dxa"/>
            <w:vAlign w:val="bottom"/>
          </w:tcPr>
          <w:p w14:paraId="2A98FDA4" w14:textId="78C8BE53"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(764,506)</w:t>
            </w:r>
          </w:p>
        </w:tc>
        <w:tc>
          <w:tcPr>
            <w:tcW w:w="1414" w:type="dxa"/>
            <w:vAlign w:val="bottom"/>
          </w:tcPr>
          <w:p w14:paraId="4A474209" w14:textId="762A208F"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3,448</w:t>
            </w:r>
          </w:p>
        </w:tc>
        <w:tc>
          <w:tcPr>
            <w:tcW w:w="1476" w:type="dxa"/>
            <w:vAlign w:val="bottom"/>
          </w:tcPr>
          <w:p w14:paraId="2ABD3BB9" w14:textId="544DF7E5"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165,076</w:t>
            </w:r>
          </w:p>
        </w:tc>
        <w:tc>
          <w:tcPr>
            <w:tcW w:w="1521" w:type="dxa"/>
            <w:shd w:val="clear" w:color="auto" w:fill="auto"/>
            <w:vAlign w:val="bottom"/>
          </w:tcPr>
          <w:p w14:paraId="38A8E3A0" w14:textId="0812D0D4"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490,497</w:t>
            </w:r>
          </w:p>
        </w:tc>
      </w:tr>
      <w:tr w:rsidR="00DB3F9A" w:rsidRPr="004C202A" w14:paraId="191BFF77" w14:textId="77777777" w:rsidTr="005D6A8B">
        <w:tc>
          <w:tcPr>
            <w:tcW w:w="3179" w:type="dxa"/>
          </w:tcPr>
          <w:p w14:paraId="3688E2D9" w14:textId="6EACA449"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ค่าใช้จ่ายภาษีเงินได้</w:t>
            </w:r>
          </w:p>
        </w:tc>
        <w:tc>
          <w:tcPr>
            <w:tcW w:w="1445" w:type="dxa"/>
            <w:vAlign w:val="bottom"/>
          </w:tcPr>
          <w:p w14:paraId="3C73803D" w14:textId="05263AE2"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w:t>
            </w:r>
          </w:p>
        </w:tc>
        <w:tc>
          <w:tcPr>
            <w:tcW w:w="1414" w:type="dxa"/>
            <w:vAlign w:val="bottom"/>
          </w:tcPr>
          <w:p w14:paraId="360B8318" w14:textId="7E24BEAD"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(626)</w:t>
            </w:r>
          </w:p>
        </w:tc>
        <w:tc>
          <w:tcPr>
            <w:tcW w:w="1476" w:type="dxa"/>
            <w:vAlign w:val="bottom"/>
          </w:tcPr>
          <w:p w14:paraId="72B10EE0" w14:textId="2AA000FE"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rPr>
              <w:t>(121,250)</w:t>
            </w:r>
          </w:p>
        </w:tc>
        <w:tc>
          <w:tcPr>
            <w:tcW w:w="1521" w:type="dxa"/>
            <w:shd w:val="clear" w:color="auto" w:fill="auto"/>
            <w:vAlign w:val="bottom"/>
          </w:tcPr>
          <w:p w14:paraId="0D949B71" w14:textId="2281D0FF"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(146,486)</w:t>
            </w:r>
          </w:p>
        </w:tc>
      </w:tr>
      <w:tr w:rsidR="00DB3F9A" w:rsidRPr="004C202A" w14:paraId="076AFB4E" w14:textId="77777777" w:rsidTr="005D6A8B">
        <w:tc>
          <w:tcPr>
            <w:tcW w:w="3179" w:type="dxa"/>
          </w:tcPr>
          <w:p w14:paraId="2746835C" w14:textId="7C6F2591"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กำไร (ขาดทุน) สำหรับปี</w:t>
            </w:r>
          </w:p>
        </w:tc>
        <w:tc>
          <w:tcPr>
            <w:tcW w:w="1445" w:type="dxa"/>
            <w:vAlign w:val="bottom"/>
          </w:tcPr>
          <w:p w14:paraId="572A1924" w14:textId="6D01E69A"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(764,506)</w:t>
            </w:r>
          </w:p>
        </w:tc>
        <w:tc>
          <w:tcPr>
            <w:tcW w:w="1414" w:type="dxa"/>
            <w:vAlign w:val="bottom"/>
          </w:tcPr>
          <w:p w14:paraId="0513672D" w14:textId="2991DEAA"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2,822</w:t>
            </w:r>
          </w:p>
        </w:tc>
        <w:tc>
          <w:tcPr>
            <w:tcW w:w="1476" w:type="dxa"/>
            <w:vAlign w:val="bottom"/>
          </w:tcPr>
          <w:p w14:paraId="5469EECE" w14:textId="1EFA5251"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43,826</w:t>
            </w:r>
          </w:p>
        </w:tc>
        <w:tc>
          <w:tcPr>
            <w:tcW w:w="1521" w:type="dxa"/>
            <w:shd w:val="clear" w:color="auto" w:fill="auto"/>
            <w:vAlign w:val="bottom"/>
          </w:tcPr>
          <w:p w14:paraId="7EFB3D48" w14:textId="743856A1" w:rsidR="00DB3F9A" w:rsidRPr="004C202A" w:rsidRDefault="00DB3F9A" w:rsidP="00DB3F9A">
            <w:pPr>
              <w:pStyle w:val="ListParagraph"/>
              <w:pBdr>
                <w:bottom w:val="single" w:sz="4"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344,011</w:t>
            </w:r>
          </w:p>
        </w:tc>
      </w:tr>
      <w:tr w:rsidR="00DB3F9A" w:rsidRPr="004C202A" w14:paraId="24F8B933" w14:textId="77777777" w:rsidTr="005D6A8B">
        <w:tc>
          <w:tcPr>
            <w:tcW w:w="3179" w:type="dxa"/>
          </w:tcPr>
          <w:p w14:paraId="7D2F5F9F" w14:textId="21BC3C34" w:rsidR="00DB3F9A" w:rsidRPr="004C202A" w:rsidRDefault="00DB3F9A" w:rsidP="00DB3F9A">
            <w:pPr>
              <w:pStyle w:val="ListParagraph"/>
              <w:tabs>
                <w:tab w:val="left" w:pos="426"/>
              </w:tabs>
              <w:ind w:left="0"/>
              <w:jc w:val="both"/>
              <w:rPr>
                <w:rFonts w:ascii="Browallia New" w:eastAsia="Arial Unicode MS" w:hAnsi="Browallia New" w:cs="Browallia New"/>
                <w:sz w:val="28"/>
                <w:cs/>
                <w:lang w:val="en-GB"/>
              </w:rPr>
            </w:pPr>
            <w:r w:rsidRPr="004C202A">
              <w:rPr>
                <w:rFonts w:ascii="Browallia New" w:eastAsia="Arial Unicode MS" w:hAnsi="Browallia New" w:cs="Browallia New" w:hint="cs"/>
                <w:sz w:val="28"/>
                <w:cs/>
                <w:lang w:val="en-GB"/>
              </w:rPr>
              <w:t xml:space="preserve">รวมกำไร (ขาดทุน) </w:t>
            </w:r>
          </w:p>
        </w:tc>
        <w:tc>
          <w:tcPr>
            <w:tcW w:w="1445" w:type="dxa"/>
            <w:vAlign w:val="bottom"/>
          </w:tcPr>
          <w:p w14:paraId="1D7452FF"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14" w:type="dxa"/>
            <w:vAlign w:val="bottom"/>
          </w:tcPr>
          <w:p w14:paraId="12A0BA69"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476" w:type="dxa"/>
            <w:vAlign w:val="bottom"/>
          </w:tcPr>
          <w:p w14:paraId="3B1C0358"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c>
          <w:tcPr>
            <w:tcW w:w="1521" w:type="dxa"/>
            <w:shd w:val="clear" w:color="auto" w:fill="auto"/>
            <w:vAlign w:val="bottom"/>
          </w:tcPr>
          <w:p w14:paraId="3CB91F76" w14:textId="77777777" w:rsidR="00DB3F9A" w:rsidRPr="004C202A" w:rsidRDefault="00DB3F9A" w:rsidP="00DB3F9A">
            <w:pPr>
              <w:pStyle w:val="ListParagraph"/>
              <w:tabs>
                <w:tab w:val="left" w:pos="426"/>
              </w:tabs>
              <w:ind w:left="0"/>
              <w:jc w:val="right"/>
              <w:rPr>
                <w:rFonts w:ascii="Browallia New" w:eastAsia="Arial Unicode MS" w:hAnsi="Browallia New" w:cs="Browallia New"/>
                <w:sz w:val="28"/>
                <w:lang w:val="en-GB"/>
              </w:rPr>
            </w:pPr>
          </w:p>
        </w:tc>
      </w:tr>
      <w:tr w:rsidR="00DB3F9A" w:rsidRPr="004C202A" w14:paraId="48C73815" w14:textId="77777777" w:rsidTr="005D6A8B">
        <w:tc>
          <w:tcPr>
            <w:tcW w:w="3179" w:type="dxa"/>
          </w:tcPr>
          <w:p w14:paraId="02214420" w14:textId="7202FA9A" w:rsidR="00DB3F9A" w:rsidRPr="004C202A" w:rsidRDefault="00DB3F9A" w:rsidP="00DB3F9A">
            <w:pPr>
              <w:tabs>
                <w:tab w:val="left" w:pos="426"/>
              </w:tabs>
              <w:jc w:val="both"/>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lang w:val="en-GB"/>
              </w:rPr>
              <w:t xml:space="preserve">   </w:t>
            </w:r>
            <w:r w:rsidRPr="004C202A">
              <w:rPr>
                <w:rFonts w:ascii="Browallia New" w:eastAsia="Arial Unicode MS" w:hAnsi="Browallia New" w:cs="Browallia New" w:hint="cs"/>
                <w:sz w:val="28"/>
                <w:szCs w:val="28"/>
                <w:cs/>
                <w:lang w:val="en-GB"/>
              </w:rPr>
              <w:t>เบ็ดเสร็จสำหรับปี</w:t>
            </w:r>
          </w:p>
        </w:tc>
        <w:tc>
          <w:tcPr>
            <w:tcW w:w="1445" w:type="dxa"/>
          </w:tcPr>
          <w:p w14:paraId="513F26E3" w14:textId="6615E425" w:rsidR="00DB3F9A" w:rsidRPr="004C202A" w:rsidRDefault="00DB3F9A" w:rsidP="00DB3F9A">
            <w:pPr>
              <w:pStyle w:val="ListParagraph"/>
              <w:pBdr>
                <w:bottom w:val="single" w:sz="8"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(764,506)</w:t>
            </w:r>
          </w:p>
        </w:tc>
        <w:tc>
          <w:tcPr>
            <w:tcW w:w="1414" w:type="dxa"/>
          </w:tcPr>
          <w:p w14:paraId="7EC3B332" w14:textId="77D64F64" w:rsidR="00DB3F9A" w:rsidRPr="004C202A" w:rsidRDefault="00DB3F9A" w:rsidP="00DB3F9A">
            <w:pPr>
              <w:pStyle w:val="ListParagraph"/>
              <w:pBdr>
                <w:bottom w:val="single" w:sz="8"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2,822</w:t>
            </w:r>
          </w:p>
        </w:tc>
        <w:tc>
          <w:tcPr>
            <w:tcW w:w="1476" w:type="dxa"/>
          </w:tcPr>
          <w:p w14:paraId="34BE891D" w14:textId="5DE5D3BC" w:rsidR="00DB3F9A" w:rsidRPr="004C202A" w:rsidRDefault="00DB3F9A" w:rsidP="00DB3F9A">
            <w:pPr>
              <w:pStyle w:val="ListParagraph"/>
              <w:pBdr>
                <w:bottom w:val="single" w:sz="8"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43,826</w:t>
            </w:r>
          </w:p>
        </w:tc>
        <w:tc>
          <w:tcPr>
            <w:tcW w:w="1521" w:type="dxa"/>
            <w:shd w:val="clear" w:color="auto" w:fill="auto"/>
          </w:tcPr>
          <w:p w14:paraId="0C9EF26F" w14:textId="630B69E7" w:rsidR="00DB3F9A" w:rsidRPr="004C202A" w:rsidRDefault="00DB3F9A" w:rsidP="00DB3F9A">
            <w:pPr>
              <w:pStyle w:val="ListParagraph"/>
              <w:pBdr>
                <w:bottom w:val="single" w:sz="8" w:space="1" w:color="auto"/>
              </w:pBdr>
              <w:tabs>
                <w:tab w:val="left" w:pos="426"/>
              </w:tabs>
              <w:ind w:left="0"/>
              <w:jc w:val="right"/>
              <w:rPr>
                <w:rFonts w:ascii="Browallia New" w:eastAsia="Arial Unicode MS" w:hAnsi="Browallia New" w:cs="Browallia New"/>
                <w:sz w:val="28"/>
                <w:lang w:val="en-GB"/>
              </w:rPr>
            </w:pPr>
            <w:r w:rsidRPr="004C202A">
              <w:rPr>
                <w:rFonts w:ascii="Browallia New" w:eastAsia="Arial Unicode MS" w:hAnsi="Browallia New" w:cs="Browallia New"/>
                <w:sz w:val="28"/>
                <w:lang w:val="en-GB"/>
              </w:rPr>
              <w:t>344,011</w:t>
            </w:r>
          </w:p>
        </w:tc>
      </w:tr>
    </w:tbl>
    <w:p w14:paraId="726AA6C0" w14:textId="301C3665" w:rsidR="00D32EE6" w:rsidRPr="004C202A" w:rsidRDefault="00D32EE6" w:rsidP="005959BC">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hint="cs"/>
          <w:b/>
          <w:bCs/>
          <w:sz w:val="28"/>
          <w:szCs w:val="28"/>
          <w:cs/>
        </w:rPr>
        <w:lastRenderedPageBreak/>
        <w:t>สินทรัพย์ทางการเงินอื่น</w:t>
      </w:r>
    </w:p>
    <w:p w14:paraId="008BF948" w14:textId="77777777" w:rsidR="00D32EE6" w:rsidRPr="004C202A" w:rsidRDefault="00D32EE6" w:rsidP="00D32EE6">
      <w:pPr>
        <w:tabs>
          <w:tab w:val="left" w:pos="2160"/>
        </w:tabs>
        <w:ind w:left="426" w:right="-43"/>
        <w:jc w:val="both"/>
        <w:rPr>
          <w:rFonts w:ascii="Browallia New" w:hAnsi="Browallia New" w:cs="Browallia New"/>
          <w:sz w:val="28"/>
          <w:szCs w:val="28"/>
        </w:rPr>
      </w:pPr>
    </w:p>
    <w:tbl>
      <w:tblPr>
        <w:tblW w:w="9117" w:type="dxa"/>
        <w:tblInd w:w="324" w:type="dxa"/>
        <w:tblLayout w:type="fixed"/>
        <w:tblLook w:val="0000" w:firstRow="0" w:lastRow="0" w:firstColumn="0" w:lastColumn="0" w:noHBand="0" w:noVBand="0"/>
      </w:tblPr>
      <w:tblGrid>
        <w:gridCol w:w="4239"/>
        <w:gridCol w:w="1233"/>
        <w:gridCol w:w="1176"/>
        <w:gridCol w:w="1251"/>
        <w:gridCol w:w="1218"/>
      </w:tblGrid>
      <w:tr w:rsidR="00D32EE6" w:rsidRPr="004C202A" w14:paraId="71A05F4D" w14:textId="77777777" w:rsidTr="005D6A8B">
        <w:tc>
          <w:tcPr>
            <w:tcW w:w="4239" w:type="dxa"/>
          </w:tcPr>
          <w:p w14:paraId="0E60AB67" w14:textId="77777777" w:rsidR="00D32EE6" w:rsidRPr="004C202A" w:rsidRDefault="00D32EE6">
            <w:pPr>
              <w:ind w:right="-36"/>
              <w:rPr>
                <w:rFonts w:ascii="Browallia New" w:hAnsi="Browallia New" w:cs="Browallia New"/>
                <w:sz w:val="28"/>
                <w:szCs w:val="28"/>
              </w:rPr>
            </w:pPr>
          </w:p>
        </w:tc>
        <w:tc>
          <w:tcPr>
            <w:tcW w:w="2409" w:type="dxa"/>
            <w:gridSpan w:val="2"/>
          </w:tcPr>
          <w:p w14:paraId="2D9C49B0" w14:textId="77777777" w:rsidR="00D32EE6" w:rsidRPr="004C202A" w:rsidRDefault="00D32EE6">
            <w:pPr>
              <w:pBdr>
                <w:bottom w:val="single" w:sz="4" w:space="1" w:color="FFFFFF" w:themeColor="background1"/>
              </w:pBdr>
              <w:ind w:right="-36"/>
              <w:jc w:val="center"/>
              <w:rPr>
                <w:rFonts w:ascii="Browallia New" w:hAnsi="Browallia New" w:cs="Browallia New"/>
                <w:sz w:val="28"/>
                <w:szCs w:val="28"/>
                <w:cs/>
              </w:rPr>
            </w:pPr>
          </w:p>
        </w:tc>
        <w:tc>
          <w:tcPr>
            <w:tcW w:w="2469" w:type="dxa"/>
            <w:gridSpan w:val="2"/>
          </w:tcPr>
          <w:p w14:paraId="5FC3B269" w14:textId="77777777" w:rsidR="00D32EE6" w:rsidRPr="004C202A" w:rsidRDefault="00D32EE6">
            <w:pPr>
              <w:tabs>
                <w:tab w:val="left" w:pos="900"/>
                <w:tab w:val="left" w:pos="2160"/>
              </w:tabs>
              <w:ind w:left="378" w:right="-43"/>
              <w:jc w:val="right"/>
              <w:rPr>
                <w:rFonts w:ascii="Browallia New" w:hAnsi="Browallia New" w:cs="Browallia New"/>
                <w:sz w:val="28"/>
                <w:szCs w:val="28"/>
                <w:cs/>
                <w:lang w:val="en-GB"/>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tc>
      </w:tr>
      <w:tr w:rsidR="00D32EE6" w:rsidRPr="004C202A" w14:paraId="4E0697AC" w14:textId="77777777" w:rsidTr="005D6A8B">
        <w:tc>
          <w:tcPr>
            <w:tcW w:w="4239" w:type="dxa"/>
          </w:tcPr>
          <w:p w14:paraId="30750229" w14:textId="77777777" w:rsidR="00D32EE6" w:rsidRPr="004C202A" w:rsidRDefault="00D32EE6">
            <w:pPr>
              <w:ind w:right="-36"/>
              <w:rPr>
                <w:rFonts w:ascii="Browallia New" w:hAnsi="Browallia New" w:cs="Browallia New"/>
                <w:sz w:val="28"/>
                <w:szCs w:val="28"/>
              </w:rPr>
            </w:pPr>
          </w:p>
        </w:tc>
        <w:tc>
          <w:tcPr>
            <w:tcW w:w="2409" w:type="dxa"/>
            <w:gridSpan w:val="2"/>
          </w:tcPr>
          <w:p w14:paraId="13E0BC09" w14:textId="280A691E" w:rsidR="00D32EE6" w:rsidRPr="004C202A" w:rsidRDefault="00D32EE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69" w:type="dxa"/>
            <w:gridSpan w:val="2"/>
          </w:tcPr>
          <w:p w14:paraId="2F9A5048" w14:textId="62229A39" w:rsidR="00D32EE6" w:rsidRPr="004C202A" w:rsidRDefault="00D32EE6">
            <w:pPr>
              <w:pBdr>
                <w:bottom w:val="single" w:sz="6"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B50AAA" w:rsidRPr="004C202A" w14:paraId="2923CBDC" w14:textId="77777777" w:rsidTr="005D6A8B">
        <w:tc>
          <w:tcPr>
            <w:tcW w:w="4239" w:type="dxa"/>
          </w:tcPr>
          <w:p w14:paraId="6DF58031" w14:textId="77777777" w:rsidR="00B50AAA" w:rsidRPr="004C202A" w:rsidRDefault="00B50AAA" w:rsidP="00B50AAA">
            <w:pPr>
              <w:ind w:right="-36"/>
              <w:rPr>
                <w:rFonts w:ascii="Browallia New" w:hAnsi="Browallia New" w:cs="Browallia New"/>
                <w:sz w:val="28"/>
                <w:szCs w:val="28"/>
              </w:rPr>
            </w:pPr>
          </w:p>
        </w:tc>
        <w:tc>
          <w:tcPr>
            <w:tcW w:w="1233" w:type="dxa"/>
            <w:vAlign w:val="bottom"/>
          </w:tcPr>
          <w:p w14:paraId="7E43C86A" w14:textId="3E72BA11" w:rsidR="00B50AAA" w:rsidRPr="004C202A" w:rsidRDefault="00B50AAA" w:rsidP="00B50AAA">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rPr>
              <w:t>256</w:t>
            </w:r>
            <w:r w:rsidR="00E83839" w:rsidRPr="004C202A">
              <w:rPr>
                <w:rFonts w:ascii="Browallia New" w:hAnsi="Browallia New" w:cs="Browallia New"/>
                <w:color w:val="000000" w:themeColor="text1"/>
                <w:sz w:val="28"/>
                <w:szCs w:val="28"/>
              </w:rPr>
              <w:t>6</w:t>
            </w:r>
          </w:p>
        </w:tc>
        <w:tc>
          <w:tcPr>
            <w:tcW w:w="1176" w:type="dxa"/>
            <w:vAlign w:val="bottom"/>
          </w:tcPr>
          <w:p w14:paraId="096C8B03" w14:textId="595786F5" w:rsidR="00B50AAA" w:rsidRPr="004C202A" w:rsidRDefault="00B50AAA" w:rsidP="00B50AAA">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rPr>
              <w:t>2565</w:t>
            </w:r>
          </w:p>
        </w:tc>
        <w:tc>
          <w:tcPr>
            <w:tcW w:w="1251" w:type="dxa"/>
            <w:vAlign w:val="bottom"/>
          </w:tcPr>
          <w:p w14:paraId="241DB959" w14:textId="73E389BE" w:rsidR="00B50AAA" w:rsidRPr="004C202A" w:rsidRDefault="00B50AAA" w:rsidP="00B50AAA">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rPr>
              <w:t>2566</w:t>
            </w:r>
          </w:p>
        </w:tc>
        <w:tc>
          <w:tcPr>
            <w:tcW w:w="1218" w:type="dxa"/>
            <w:vAlign w:val="bottom"/>
          </w:tcPr>
          <w:p w14:paraId="235C5B35" w14:textId="1CE8DD51" w:rsidR="00B50AAA" w:rsidRPr="004C202A" w:rsidRDefault="00B50AAA" w:rsidP="00B50AAA">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color w:val="000000" w:themeColor="text1"/>
                <w:sz w:val="28"/>
                <w:szCs w:val="28"/>
              </w:rPr>
              <w:t>2565</w:t>
            </w:r>
          </w:p>
        </w:tc>
      </w:tr>
      <w:tr w:rsidR="00D32EE6" w:rsidRPr="004C202A" w14:paraId="43250B06" w14:textId="77777777" w:rsidTr="005D6A8B">
        <w:tc>
          <w:tcPr>
            <w:tcW w:w="4239" w:type="dxa"/>
          </w:tcPr>
          <w:p w14:paraId="5D5074F6" w14:textId="77777777" w:rsidR="00D32EE6" w:rsidRPr="004C202A" w:rsidRDefault="00D32EE6">
            <w:pPr>
              <w:ind w:right="-36"/>
              <w:rPr>
                <w:rFonts w:ascii="Browallia New" w:hAnsi="Browallia New" w:cs="Browallia New"/>
                <w:sz w:val="28"/>
                <w:szCs w:val="28"/>
                <w:cs/>
              </w:rPr>
            </w:pPr>
          </w:p>
        </w:tc>
        <w:tc>
          <w:tcPr>
            <w:tcW w:w="1233" w:type="dxa"/>
          </w:tcPr>
          <w:p w14:paraId="72A3EA7D" w14:textId="77777777" w:rsidR="00D32EE6" w:rsidRPr="004C202A" w:rsidRDefault="00D32EE6">
            <w:pPr>
              <w:ind w:right="-36"/>
              <w:jc w:val="right"/>
              <w:rPr>
                <w:rFonts w:ascii="Browallia New" w:hAnsi="Browallia New" w:cs="Browallia New"/>
                <w:sz w:val="28"/>
                <w:szCs w:val="28"/>
              </w:rPr>
            </w:pPr>
          </w:p>
        </w:tc>
        <w:tc>
          <w:tcPr>
            <w:tcW w:w="1176" w:type="dxa"/>
          </w:tcPr>
          <w:p w14:paraId="1567B78C" w14:textId="77777777" w:rsidR="00D32EE6" w:rsidRPr="004C202A" w:rsidRDefault="00D32EE6">
            <w:pPr>
              <w:ind w:right="-36"/>
              <w:jc w:val="right"/>
              <w:rPr>
                <w:rFonts w:ascii="Browallia New" w:hAnsi="Browallia New" w:cs="Browallia New"/>
                <w:sz w:val="28"/>
                <w:szCs w:val="28"/>
              </w:rPr>
            </w:pPr>
          </w:p>
        </w:tc>
        <w:tc>
          <w:tcPr>
            <w:tcW w:w="1251" w:type="dxa"/>
          </w:tcPr>
          <w:p w14:paraId="46F92C55" w14:textId="77777777" w:rsidR="00D32EE6" w:rsidRPr="004C202A" w:rsidRDefault="00D32EE6">
            <w:pPr>
              <w:ind w:right="-36"/>
              <w:jc w:val="right"/>
              <w:rPr>
                <w:rFonts w:ascii="Browallia New" w:hAnsi="Browallia New" w:cs="Browallia New"/>
                <w:sz w:val="28"/>
                <w:szCs w:val="28"/>
                <w:cs/>
              </w:rPr>
            </w:pPr>
          </w:p>
        </w:tc>
        <w:tc>
          <w:tcPr>
            <w:tcW w:w="1218" w:type="dxa"/>
          </w:tcPr>
          <w:p w14:paraId="602694BD" w14:textId="77777777" w:rsidR="00D32EE6" w:rsidRPr="004C202A" w:rsidRDefault="00D32EE6">
            <w:pPr>
              <w:ind w:right="-36"/>
              <w:jc w:val="right"/>
              <w:rPr>
                <w:rFonts w:ascii="Browallia New" w:hAnsi="Browallia New" w:cs="Browallia New"/>
                <w:sz w:val="28"/>
                <w:szCs w:val="28"/>
                <w:cs/>
              </w:rPr>
            </w:pPr>
          </w:p>
        </w:tc>
      </w:tr>
      <w:tr w:rsidR="00D32EE6" w:rsidRPr="004C202A" w14:paraId="66548BA0" w14:textId="77777777" w:rsidTr="005D6A8B">
        <w:tc>
          <w:tcPr>
            <w:tcW w:w="4239" w:type="dxa"/>
          </w:tcPr>
          <w:p w14:paraId="7F24C263" w14:textId="77777777" w:rsidR="00D32EE6" w:rsidRPr="004C202A" w:rsidRDefault="00D32EE6">
            <w:pPr>
              <w:ind w:right="-36"/>
              <w:rPr>
                <w:rFonts w:ascii="Browallia New" w:hAnsi="Browallia New" w:cs="Browallia New"/>
                <w:sz w:val="28"/>
                <w:szCs w:val="28"/>
              </w:rPr>
            </w:pPr>
            <w:r w:rsidRPr="004C202A">
              <w:rPr>
                <w:rFonts w:ascii="Browallia New" w:hAnsi="Browallia New" w:cs="Browallia New"/>
                <w:sz w:val="28"/>
                <w:szCs w:val="28"/>
                <w:cs/>
              </w:rPr>
              <w:t>เงินลงทุนที่วัดมูลค่ายุติธรรมผ่านกำไรหรือขาดทุน</w:t>
            </w:r>
          </w:p>
        </w:tc>
        <w:tc>
          <w:tcPr>
            <w:tcW w:w="1233" w:type="dxa"/>
            <w:vAlign w:val="center"/>
          </w:tcPr>
          <w:p w14:paraId="40424EAB" w14:textId="711ACCD8" w:rsidR="00D32EE6" w:rsidRPr="004C202A" w:rsidRDefault="0093183E">
            <w:pPr>
              <w:ind w:right="-36"/>
              <w:jc w:val="right"/>
              <w:rPr>
                <w:rFonts w:ascii="Browallia New" w:hAnsi="Browallia New" w:cs="Browallia New"/>
                <w:sz w:val="28"/>
                <w:szCs w:val="28"/>
              </w:rPr>
            </w:pPr>
            <w:r w:rsidRPr="004C202A">
              <w:rPr>
                <w:rFonts w:ascii="Browallia New" w:hAnsi="Browallia New" w:cs="Browallia New"/>
                <w:sz w:val="28"/>
                <w:szCs w:val="28"/>
              </w:rPr>
              <w:t>789,647</w:t>
            </w:r>
          </w:p>
        </w:tc>
        <w:tc>
          <w:tcPr>
            <w:tcW w:w="1176" w:type="dxa"/>
            <w:vAlign w:val="center"/>
          </w:tcPr>
          <w:p w14:paraId="4AD0D5F4" w14:textId="77777777" w:rsidR="00D32EE6" w:rsidRPr="004C202A" w:rsidRDefault="00D32EE6">
            <w:pPr>
              <w:ind w:right="-36"/>
              <w:jc w:val="right"/>
              <w:rPr>
                <w:rFonts w:ascii="Browallia New" w:hAnsi="Browallia New" w:cs="Browallia New"/>
                <w:sz w:val="28"/>
                <w:szCs w:val="28"/>
              </w:rPr>
            </w:pPr>
            <w:r w:rsidRPr="004C202A">
              <w:rPr>
                <w:rFonts w:ascii="Browallia New" w:hAnsi="Browallia New" w:cs="Browallia New"/>
                <w:sz w:val="28"/>
                <w:szCs w:val="28"/>
              </w:rPr>
              <w:t>789,647</w:t>
            </w:r>
          </w:p>
        </w:tc>
        <w:tc>
          <w:tcPr>
            <w:tcW w:w="1251" w:type="dxa"/>
            <w:vAlign w:val="center"/>
          </w:tcPr>
          <w:p w14:paraId="48ACD7B1" w14:textId="72FBF05A" w:rsidR="00D32EE6" w:rsidRPr="004C202A" w:rsidRDefault="0093183E">
            <w:pPr>
              <w:tabs>
                <w:tab w:val="center" w:pos="1101"/>
                <w:tab w:val="right" w:pos="2184"/>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385,744</w:t>
            </w:r>
          </w:p>
        </w:tc>
        <w:tc>
          <w:tcPr>
            <w:tcW w:w="1218" w:type="dxa"/>
            <w:vAlign w:val="center"/>
          </w:tcPr>
          <w:p w14:paraId="29DB8A47" w14:textId="77777777" w:rsidR="00D32EE6" w:rsidRPr="004C202A" w:rsidRDefault="00D32EE6">
            <w:pPr>
              <w:tabs>
                <w:tab w:val="center" w:pos="1101"/>
                <w:tab w:val="right" w:pos="2184"/>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385,744</w:t>
            </w:r>
          </w:p>
        </w:tc>
      </w:tr>
      <w:tr w:rsidR="00163C09" w:rsidRPr="004C202A" w14:paraId="4122324B" w14:textId="77777777" w:rsidTr="005D6A8B">
        <w:tc>
          <w:tcPr>
            <w:tcW w:w="4239" w:type="dxa"/>
          </w:tcPr>
          <w:p w14:paraId="4E7FC959" w14:textId="1DEB522D" w:rsidR="00163C09" w:rsidRPr="004C202A" w:rsidRDefault="00163C09" w:rsidP="00163C09">
            <w:pPr>
              <w:ind w:right="-36"/>
              <w:jc w:val="thaiDistribute"/>
              <w:rPr>
                <w:rFonts w:ascii="Browallia New" w:hAnsi="Browallia New" w:cs="Browallia New"/>
                <w:sz w:val="28"/>
                <w:szCs w:val="28"/>
                <w:cs/>
              </w:rPr>
            </w:pPr>
            <w:r w:rsidRPr="004C202A">
              <w:rPr>
                <w:rFonts w:ascii="Browallia New" w:hAnsi="Browallia New" w:cs="Browallia New"/>
                <w:sz w:val="28"/>
                <w:szCs w:val="28"/>
                <w:cs/>
              </w:rPr>
              <w:t>เงินลงทุนที่วัดมูลค่ายุติธรรมผ่านกำไรขาดทุน</w:t>
            </w:r>
          </w:p>
        </w:tc>
        <w:tc>
          <w:tcPr>
            <w:tcW w:w="1233" w:type="dxa"/>
            <w:vAlign w:val="center"/>
          </w:tcPr>
          <w:p w14:paraId="175C2CC8" w14:textId="77777777" w:rsidR="00163C09" w:rsidRPr="004C202A" w:rsidRDefault="00163C09">
            <w:pPr>
              <w:ind w:right="-36"/>
              <w:jc w:val="right"/>
              <w:rPr>
                <w:rFonts w:ascii="Browallia New" w:hAnsi="Browallia New" w:cs="Browallia New"/>
                <w:sz w:val="28"/>
                <w:szCs w:val="28"/>
              </w:rPr>
            </w:pPr>
          </w:p>
        </w:tc>
        <w:tc>
          <w:tcPr>
            <w:tcW w:w="1176" w:type="dxa"/>
            <w:vAlign w:val="center"/>
          </w:tcPr>
          <w:p w14:paraId="462EB924" w14:textId="77777777" w:rsidR="00163C09" w:rsidRPr="004C202A" w:rsidRDefault="00163C09">
            <w:pPr>
              <w:ind w:right="-36"/>
              <w:jc w:val="right"/>
              <w:rPr>
                <w:rFonts w:ascii="Browallia New" w:hAnsi="Browallia New" w:cs="Browallia New"/>
                <w:sz w:val="28"/>
                <w:szCs w:val="28"/>
              </w:rPr>
            </w:pPr>
          </w:p>
        </w:tc>
        <w:tc>
          <w:tcPr>
            <w:tcW w:w="1251" w:type="dxa"/>
            <w:vAlign w:val="center"/>
          </w:tcPr>
          <w:p w14:paraId="098174AC" w14:textId="77777777" w:rsidR="00163C09" w:rsidRPr="004C202A" w:rsidRDefault="00163C09">
            <w:pPr>
              <w:tabs>
                <w:tab w:val="center" w:pos="1101"/>
                <w:tab w:val="right" w:pos="2184"/>
              </w:tabs>
              <w:ind w:right="-36"/>
              <w:jc w:val="right"/>
              <w:rPr>
                <w:rFonts w:ascii="Browallia New" w:hAnsi="Browallia New" w:cs="Browallia New"/>
                <w:sz w:val="28"/>
                <w:szCs w:val="28"/>
                <w:lang w:val="en-GB"/>
              </w:rPr>
            </w:pPr>
          </w:p>
        </w:tc>
        <w:tc>
          <w:tcPr>
            <w:tcW w:w="1218" w:type="dxa"/>
            <w:vAlign w:val="center"/>
          </w:tcPr>
          <w:p w14:paraId="46658EC0" w14:textId="77777777" w:rsidR="00163C09" w:rsidRPr="004C202A" w:rsidRDefault="00163C09">
            <w:pPr>
              <w:tabs>
                <w:tab w:val="center" w:pos="1101"/>
                <w:tab w:val="right" w:pos="2184"/>
              </w:tabs>
              <w:ind w:right="-36"/>
              <w:jc w:val="right"/>
              <w:rPr>
                <w:rFonts w:ascii="Browallia New" w:hAnsi="Browallia New" w:cs="Browallia New"/>
                <w:sz w:val="28"/>
                <w:szCs w:val="28"/>
                <w:lang w:val="en-GB"/>
              </w:rPr>
            </w:pPr>
          </w:p>
        </w:tc>
      </w:tr>
      <w:tr w:rsidR="00D32EE6" w:rsidRPr="004C202A" w14:paraId="55CAE93A" w14:textId="77777777" w:rsidTr="005D6A8B">
        <w:trPr>
          <w:trHeight w:val="219"/>
        </w:trPr>
        <w:tc>
          <w:tcPr>
            <w:tcW w:w="4239" w:type="dxa"/>
          </w:tcPr>
          <w:p w14:paraId="688E0C43" w14:textId="07CF0351" w:rsidR="00D32EE6" w:rsidRPr="004C202A" w:rsidRDefault="00D32EE6">
            <w:pPr>
              <w:ind w:left="612" w:right="-36" w:hanging="612"/>
              <w:jc w:val="thaiDistribute"/>
              <w:rPr>
                <w:rFonts w:ascii="Browallia New" w:hAnsi="Browallia New" w:cs="Browallia New"/>
                <w:sz w:val="28"/>
                <w:szCs w:val="28"/>
                <w:cs/>
              </w:rPr>
            </w:pPr>
            <w:r w:rsidRPr="004C202A">
              <w:rPr>
                <w:rFonts w:ascii="Browallia New" w:hAnsi="Browallia New" w:cs="Browallia New"/>
                <w:sz w:val="28"/>
                <w:szCs w:val="28"/>
                <w:cs/>
              </w:rPr>
              <w:t xml:space="preserve">   </w:t>
            </w:r>
            <w:r w:rsidR="00C71745"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เบ็ดเสร็จอื่น</w:t>
            </w:r>
          </w:p>
        </w:tc>
        <w:tc>
          <w:tcPr>
            <w:tcW w:w="1233" w:type="dxa"/>
            <w:vAlign w:val="bottom"/>
          </w:tcPr>
          <w:p w14:paraId="2C7943A1" w14:textId="26F046EF" w:rsidR="00D32EE6" w:rsidRPr="004C202A" w:rsidRDefault="0093183E">
            <w:pPr>
              <w:pBdr>
                <w:bottom w:val="single" w:sz="4" w:space="1" w:color="auto"/>
              </w:pBdr>
              <w:ind w:right="-36"/>
              <w:jc w:val="right"/>
              <w:rPr>
                <w:rFonts w:ascii="Browallia New" w:hAnsi="Browallia New" w:cs="Browallia New"/>
                <w:sz w:val="28"/>
                <w:szCs w:val="28"/>
              </w:rPr>
            </w:pPr>
            <w:r w:rsidRPr="004C202A">
              <w:rPr>
                <w:rFonts w:ascii="Browallia New" w:hAnsi="Browallia New" w:cs="Browallia New"/>
                <w:sz w:val="28"/>
                <w:szCs w:val="28"/>
              </w:rPr>
              <w:t>237,811</w:t>
            </w:r>
          </w:p>
        </w:tc>
        <w:tc>
          <w:tcPr>
            <w:tcW w:w="1176" w:type="dxa"/>
            <w:vAlign w:val="bottom"/>
          </w:tcPr>
          <w:p w14:paraId="4324306F" w14:textId="77777777" w:rsidR="00D32EE6" w:rsidRPr="004C202A" w:rsidRDefault="00D32EE6">
            <w:pPr>
              <w:pBdr>
                <w:bottom w:val="single" w:sz="4" w:space="1" w:color="auto"/>
              </w:pBdr>
              <w:ind w:right="-36"/>
              <w:jc w:val="right"/>
              <w:rPr>
                <w:rFonts w:ascii="Browallia New" w:hAnsi="Browallia New" w:cs="Browallia New"/>
                <w:sz w:val="28"/>
                <w:szCs w:val="28"/>
              </w:rPr>
            </w:pPr>
            <w:r w:rsidRPr="004C202A">
              <w:rPr>
                <w:rFonts w:ascii="Browallia New" w:hAnsi="Browallia New" w:cs="Browallia New"/>
                <w:sz w:val="28"/>
                <w:szCs w:val="28"/>
              </w:rPr>
              <w:t>322,494</w:t>
            </w:r>
          </w:p>
        </w:tc>
        <w:tc>
          <w:tcPr>
            <w:tcW w:w="1251" w:type="dxa"/>
            <w:vAlign w:val="bottom"/>
          </w:tcPr>
          <w:p w14:paraId="5E62EDF6" w14:textId="7A7C9A50" w:rsidR="00D32EE6" w:rsidRPr="004C202A" w:rsidRDefault="0093183E">
            <w:pPr>
              <w:pBdr>
                <w:bottom w:val="single" w:sz="4" w:space="1" w:color="auto"/>
              </w:pBdr>
              <w:ind w:right="-36"/>
              <w:jc w:val="right"/>
              <w:rPr>
                <w:rFonts w:ascii="Browallia New" w:hAnsi="Browallia New" w:cs="Browallia New"/>
                <w:sz w:val="28"/>
                <w:szCs w:val="28"/>
              </w:rPr>
            </w:pPr>
            <w:r w:rsidRPr="004C202A">
              <w:rPr>
                <w:rFonts w:ascii="Browallia New" w:hAnsi="Browallia New" w:cs="Browallia New"/>
                <w:sz w:val="28"/>
                <w:szCs w:val="28"/>
              </w:rPr>
              <w:t>223,271</w:t>
            </w:r>
          </w:p>
        </w:tc>
        <w:tc>
          <w:tcPr>
            <w:tcW w:w="1218" w:type="dxa"/>
            <w:vAlign w:val="bottom"/>
          </w:tcPr>
          <w:p w14:paraId="144FD5D4" w14:textId="77777777" w:rsidR="00D32EE6" w:rsidRPr="004C202A" w:rsidRDefault="00D32EE6">
            <w:pPr>
              <w:pBdr>
                <w:bottom w:val="single" w:sz="4" w:space="1" w:color="auto"/>
              </w:pBdr>
              <w:ind w:right="-36"/>
              <w:jc w:val="right"/>
              <w:rPr>
                <w:rFonts w:ascii="Browallia New" w:hAnsi="Browallia New" w:cs="Browallia New"/>
                <w:sz w:val="28"/>
                <w:szCs w:val="28"/>
                <w:cs/>
              </w:rPr>
            </w:pPr>
            <w:r w:rsidRPr="004C202A">
              <w:rPr>
                <w:rFonts w:ascii="Browallia New" w:hAnsi="Browallia New" w:cs="Browallia New"/>
                <w:sz w:val="28"/>
                <w:szCs w:val="28"/>
              </w:rPr>
              <w:t>303,362</w:t>
            </w:r>
          </w:p>
        </w:tc>
      </w:tr>
      <w:tr w:rsidR="00D32EE6" w:rsidRPr="004C202A" w14:paraId="3AD445FD" w14:textId="77777777" w:rsidTr="005D6A8B">
        <w:tc>
          <w:tcPr>
            <w:tcW w:w="4239" w:type="dxa"/>
          </w:tcPr>
          <w:p w14:paraId="64622D49" w14:textId="3A8DB4C8" w:rsidR="00D32EE6" w:rsidRPr="004C202A" w:rsidRDefault="00D313A5">
            <w:pPr>
              <w:ind w:right="-36"/>
              <w:rPr>
                <w:rFonts w:ascii="Browallia New" w:hAnsi="Browallia New" w:cs="Browallia New"/>
                <w:sz w:val="28"/>
                <w:szCs w:val="28"/>
                <w:lang w:val="en-GB"/>
              </w:rPr>
            </w:pPr>
            <w:r w:rsidRPr="004C202A">
              <w:rPr>
                <w:rFonts w:ascii="Browallia New" w:hAnsi="Browallia New" w:cs="Browallia New" w:hint="cs"/>
                <w:sz w:val="28"/>
                <w:szCs w:val="28"/>
                <w:cs/>
              </w:rPr>
              <w:t>รวม</w:t>
            </w:r>
            <w:r w:rsidR="00D27375" w:rsidRPr="004C202A">
              <w:rPr>
                <w:rFonts w:ascii="Browallia New" w:hAnsi="Browallia New" w:cs="Browallia New" w:hint="cs"/>
                <w:sz w:val="28"/>
                <w:szCs w:val="28"/>
                <w:cs/>
              </w:rPr>
              <w:t>สินทรัพย์ทางการเงินอื่น</w:t>
            </w:r>
            <w:r w:rsidR="00D32EE6" w:rsidRPr="004C202A">
              <w:rPr>
                <w:rFonts w:ascii="Browallia New" w:hAnsi="Browallia New" w:cs="Browallia New"/>
                <w:sz w:val="28"/>
                <w:szCs w:val="28"/>
                <w:cs/>
              </w:rPr>
              <w:t xml:space="preserve"> </w:t>
            </w:r>
          </w:p>
        </w:tc>
        <w:tc>
          <w:tcPr>
            <w:tcW w:w="1233" w:type="dxa"/>
            <w:vAlign w:val="center"/>
          </w:tcPr>
          <w:p w14:paraId="257033D8" w14:textId="1FE1453B" w:rsidR="00D32EE6" w:rsidRPr="004C202A" w:rsidRDefault="0093183E">
            <w:pPr>
              <w:pBdr>
                <w:bottom w:val="single" w:sz="12" w:space="1" w:color="auto"/>
              </w:pBdr>
              <w:ind w:right="-36"/>
              <w:jc w:val="right"/>
              <w:rPr>
                <w:rFonts w:ascii="Browallia New" w:hAnsi="Browallia New" w:cs="Browallia New"/>
                <w:sz w:val="28"/>
                <w:szCs w:val="28"/>
              </w:rPr>
            </w:pPr>
            <w:r w:rsidRPr="004C202A">
              <w:rPr>
                <w:rFonts w:ascii="Browallia New" w:hAnsi="Browallia New" w:cs="Browallia New"/>
                <w:sz w:val="28"/>
                <w:szCs w:val="28"/>
              </w:rPr>
              <w:t>1,027,458</w:t>
            </w:r>
          </w:p>
        </w:tc>
        <w:tc>
          <w:tcPr>
            <w:tcW w:w="1176" w:type="dxa"/>
            <w:vAlign w:val="center"/>
          </w:tcPr>
          <w:p w14:paraId="5C81B5A4" w14:textId="77777777" w:rsidR="00D32EE6" w:rsidRPr="004C202A" w:rsidRDefault="00D32EE6">
            <w:pPr>
              <w:pBdr>
                <w:bottom w:val="single" w:sz="12" w:space="1" w:color="auto"/>
              </w:pBdr>
              <w:ind w:right="-36"/>
              <w:jc w:val="right"/>
              <w:rPr>
                <w:rFonts w:ascii="Browallia New" w:hAnsi="Browallia New" w:cs="Browallia New"/>
                <w:sz w:val="28"/>
                <w:szCs w:val="28"/>
              </w:rPr>
            </w:pPr>
            <w:r w:rsidRPr="004C202A">
              <w:rPr>
                <w:rFonts w:ascii="Browallia New" w:hAnsi="Browallia New" w:cs="Browallia New"/>
                <w:sz w:val="28"/>
                <w:szCs w:val="28"/>
              </w:rPr>
              <w:t>1,112,141</w:t>
            </w:r>
          </w:p>
        </w:tc>
        <w:tc>
          <w:tcPr>
            <w:tcW w:w="1251" w:type="dxa"/>
            <w:vAlign w:val="center"/>
          </w:tcPr>
          <w:p w14:paraId="77223C0D" w14:textId="17AFB18D" w:rsidR="00D32EE6" w:rsidRPr="004C202A" w:rsidRDefault="0093183E">
            <w:pPr>
              <w:pBdr>
                <w:bottom w:val="single" w:sz="12" w:space="1" w:color="auto"/>
              </w:pBdr>
              <w:ind w:right="-36"/>
              <w:jc w:val="right"/>
              <w:rPr>
                <w:rFonts w:ascii="Browallia New" w:hAnsi="Browallia New" w:cs="Browallia New"/>
                <w:sz w:val="28"/>
                <w:szCs w:val="28"/>
                <w:cs/>
              </w:rPr>
            </w:pPr>
            <w:r w:rsidRPr="004C202A">
              <w:rPr>
                <w:rFonts w:ascii="Browallia New" w:hAnsi="Browallia New" w:cs="Browallia New"/>
                <w:sz w:val="28"/>
                <w:szCs w:val="28"/>
              </w:rPr>
              <w:t>609,015</w:t>
            </w:r>
          </w:p>
        </w:tc>
        <w:tc>
          <w:tcPr>
            <w:tcW w:w="1218" w:type="dxa"/>
            <w:vAlign w:val="center"/>
          </w:tcPr>
          <w:p w14:paraId="7766B901" w14:textId="77777777" w:rsidR="00D32EE6" w:rsidRPr="004C202A" w:rsidRDefault="00D32EE6">
            <w:pPr>
              <w:pBdr>
                <w:bottom w:val="single" w:sz="12" w:space="1" w:color="auto"/>
              </w:pBdr>
              <w:ind w:right="-36"/>
              <w:jc w:val="right"/>
              <w:rPr>
                <w:rFonts w:ascii="Browallia New" w:hAnsi="Browallia New" w:cs="Browallia New"/>
                <w:sz w:val="28"/>
                <w:szCs w:val="28"/>
              </w:rPr>
            </w:pPr>
            <w:r w:rsidRPr="004C202A">
              <w:rPr>
                <w:rFonts w:ascii="Browallia New" w:hAnsi="Browallia New" w:cs="Browallia New"/>
                <w:sz w:val="28"/>
                <w:szCs w:val="28"/>
              </w:rPr>
              <w:t>689,106</w:t>
            </w:r>
          </w:p>
        </w:tc>
      </w:tr>
    </w:tbl>
    <w:p w14:paraId="2233633F" w14:textId="77777777" w:rsidR="00685CB8" w:rsidRPr="004C202A" w:rsidRDefault="00685CB8" w:rsidP="00D32EE6">
      <w:pPr>
        <w:tabs>
          <w:tab w:val="left" w:pos="2160"/>
        </w:tabs>
        <w:ind w:left="426" w:right="-43"/>
        <w:jc w:val="both"/>
        <w:rPr>
          <w:rFonts w:ascii="Browallia New" w:hAnsi="Browallia New" w:cs="Browallia New"/>
          <w:sz w:val="28"/>
          <w:szCs w:val="28"/>
        </w:rPr>
      </w:pPr>
    </w:p>
    <w:p w14:paraId="65253E14" w14:textId="74B79E15" w:rsidR="00D32EE6" w:rsidRPr="004C202A" w:rsidRDefault="00D32EE6" w:rsidP="005F4E59">
      <w:pPr>
        <w:tabs>
          <w:tab w:val="left" w:pos="2160"/>
        </w:tabs>
        <w:ind w:left="426" w:right="-43"/>
        <w:jc w:val="thaiDistribute"/>
        <w:rPr>
          <w:rFonts w:ascii="Browallia New" w:hAnsi="Browallia New" w:cs="Browallia New"/>
          <w:sz w:val="28"/>
          <w:szCs w:val="28"/>
        </w:rPr>
      </w:pPr>
      <w:r w:rsidRPr="004C202A">
        <w:rPr>
          <w:rFonts w:ascii="Browallia New" w:hAnsi="Browallia New" w:cs="Browallia New"/>
          <w:sz w:val="28"/>
          <w:szCs w:val="28"/>
          <w:cs/>
        </w:rPr>
        <w:t>รายการเคลื่อนไหวของ</w:t>
      </w:r>
      <w:r w:rsidR="005F4E59" w:rsidRPr="004C202A">
        <w:rPr>
          <w:rFonts w:ascii="Browallia New" w:hAnsi="Browallia New" w:cs="Browallia New" w:hint="cs"/>
          <w:sz w:val="28"/>
          <w:szCs w:val="28"/>
          <w:cs/>
        </w:rPr>
        <w:t>เงินลงทุนในตราสารทุนที่วัดมูลผ่านกำไรขาดทุนเบ็ดเสร็จ</w:t>
      </w:r>
      <w:r w:rsidR="00225A49" w:rsidRPr="004C202A">
        <w:rPr>
          <w:rFonts w:ascii="Browallia New" w:hAnsi="Browallia New" w:cs="Browallia New" w:hint="cs"/>
          <w:sz w:val="28"/>
          <w:szCs w:val="28"/>
          <w:cs/>
        </w:rPr>
        <w:t>อื่น</w:t>
      </w:r>
      <w:r w:rsidRPr="004C202A">
        <w:rPr>
          <w:rFonts w:ascii="Browallia New" w:hAnsi="Browallia New" w:cs="Browallia New"/>
          <w:sz w:val="28"/>
          <w:szCs w:val="28"/>
          <w:cs/>
        </w:rPr>
        <w:t>ในระหว่างปีสิ้นสุดวันที่</w:t>
      </w:r>
      <w:r w:rsidR="005F4E59" w:rsidRPr="004C202A">
        <w:rPr>
          <w:rFonts w:ascii="Browallia New" w:hAnsi="Browallia New" w:cs="Browallia New"/>
          <w:sz w:val="28"/>
          <w:szCs w:val="28"/>
        </w:rPr>
        <w:t xml:space="preserve">         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0086237F" w:rsidRPr="004C202A">
        <w:rPr>
          <w:rFonts w:ascii="Browallia New" w:hAnsi="Browallia New" w:cs="Browallia New" w:hint="cs"/>
          <w:sz w:val="28"/>
          <w:szCs w:val="28"/>
          <w:cs/>
        </w:rPr>
        <w:t xml:space="preserve"> </w:t>
      </w:r>
      <w:r w:rsidR="00296489" w:rsidRPr="004C202A">
        <w:rPr>
          <w:rFonts w:ascii="Browallia New" w:hAnsi="Browallia New" w:cs="Browallia New" w:hint="cs"/>
          <w:sz w:val="28"/>
          <w:szCs w:val="28"/>
          <w:cs/>
        </w:rPr>
        <w:t>และ</w:t>
      </w:r>
      <w:r w:rsidR="00BF0F24" w:rsidRPr="004C202A">
        <w:rPr>
          <w:rFonts w:ascii="Browallia New" w:hAnsi="Browallia New" w:cs="Browallia New" w:hint="cs"/>
          <w:sz w:val="28"/>
          <w:szCs w:val="28"/>
          <w:cs/>
        </w:rPr>
        <w:t xml:space="preserve"> </w:t>
      </w:r>
      <w:r w:rsidR="00BF0F24" w:rsidRPr="004C202A">
        <w:rPr>
          <w:rFonts w:ascii="Browallia New" w:hAnsi="Browallia New" w:cs="Browallia New"/>
          <w:sz w:val="28"/>
          <w:szCs w:val="28"/>
        </w:rPr>
        <w:t>2565</w:t>
      </w:r>
      <w:r w:rsidR="0086237F" w:rsidRPr="004C202A">
        <w:rPr>
          <w:rFonts w:ascii="Browallia New" w:hAnsi="Browallia New" w:cs="Browallia New"/>
          <w:sz w:val="28"/>
          <w:szCs w:val="28"/>
          <w:cs/>
        </w:rPr>
        <w:t xml:space="preserve"> </w:t>
      </w:r>
      <w:r w:rsidRPr="004C202A">
        <w:rPr>
          <w:rFonts w:ascii="Browallia New" w:hAnsi="Browallia New" w:cs="Browallia New"/>
          <w:sz w:val="28"/>
          <w:szCs w:val="28"/>
          <w:cs/>
        </w:rPr>
        <w:t>มีดังต่อไปนี้</w:t>
      </w:r>
    </w:p>
    <w:p w14:paraId="60CB7D13" w14:textId="77777777" w:rsidR="00D32EE6" w:rsidRPr="004C202A" w:rsidRDefault="00D32EE6" w:rsidP="00D32EE6">
      <w:pPr>
        <w:tabs>
          <w:tab w:val="left" w:pos="2160"/>
        </w:tabs>
        <w:ind w:left="426" w:right="-43"/>
        <w:jc w:val="both"/>
        <w:rPr>
          <w:rFonts w:ascii="Browallia New" w:hAnsi="Browallia New" w:cs="Browallia New"/>
          <w:sz w:val="28"/>
          <w:szCs w:val="28"/>
        </w:rPr>
      </w:pPr>
    </w:p>
    <w:tbl>
      <w:tblPr>
        <w:tblW w:w="9175" w:type="dxa"/>
        <w:tblInd w:w="284" w:type="dxa"/>
        <w:tblLayout w:type="fixed"/>
        <w:tblLook w:val="0000" w:firstRow="0" w:lastRow="0" w:firstColumn="0" w:lastColumn="0" w:noHBand="0" w:noVBand="0"/>
      </w:tblPr>
      <w:tblGrid>
        <w:gridCol w:w="4261"/>
        <w:gridCol w:w="1242"/>
        <w:gridCol w:w="1197"/>
        <w:gridCol w:w="1233"/>
        <w:gridCol w:w="1242"/>
      </w:tblGrid>
      <w:tr w:rsidR="003F6B13" w:rsidRPr="004C202A" w14:paraId="0D779C8A" w14:textId="34FD2EA7" w:rsidTr="005D6A8B">
        <w:trPr>
          <w:cantSplit/>
        </w:trPr>
        <w:tc>
          <w:tcPr>
            <w:tcW w:w="4261" w:type="dxa"/>
          </w:tcPr>
          <w:p w14:paraId="5ED0F392" w14:textId="77777777" w:rsidR="003F6B13" w:rsidRPr="004C202A" w:rsidRDefault="003F6B13" w:rsidP="004179AE">
            <w:pPr>
              <w:ind w:right="-36"/>
              <w:rPr>
                <w:rFonts w:ascii="Browallia New" w:hAnsi="Browallia New" w:cs="Browallia New"/>
                <w:color w:val="000000" w:themeColor="text1"/>
                <w:sz w:val="28"/>
                <w:szCs w:val="28"/>
                <w:u w:val="single"/>
              </w:rPr>
            </w:pPr>
            <w:bookmarkStart w:id="20" w:name="_Hlk70363183"/>
          </w:p>
        </w:tc>
        <w:tc>
          <w:tcPr>
            <w:tcW w:w="1242" w:type="dxa"/>
          </w:tcPr>
          <w:p w14:paraId="111D06AD" w14:textId="77777777" w:rsidR="003F6B13" w:rsidRPr="004C202A" w:rsidRDefault="003F6B13" w:rsidP="004179AE">
            <w:pPr>
              <w:tabs>
                <w:tab w:val="decimal" w:pos="1008"/>
              </w:tabs>
              <w:ind w:left="18" w:right="72"/>
              <w:jc w:val="right"/>
              <w:rPr>
                <w:rFonts w:ascii="Browallia New" w:hAnsi="Browallia New" w:cs="Browallia New"/>
                <w:color w:val="000000" w:themeColor="text1"/>
                <w:sz w:val="28"/>
                <w:szCs w:val="28"/>
              </w:rPr>
            </w:pPr>
          </w:p>
        </w:tc>
        <w:tc>
          <w:tcPr>
            <w:tcW w:w="1197" w:type="dxa"/>
          </w:tcPr>
          <w:p w14:paraId="48A008AD" w14:textId="2CB91E53" w:rsidR="003F6B13" w:rsidRPr="004C202A" w:rsidRDefault="003F6B13" w:rsidP="004179AE">
            <w:pPr>
              <w:tabs>
                <w:tab w:val="decimal" w:pos="1008"/>
                <w:tab w:val="left" w:pos="1663"/>
              </w:tabs>
              <w:ind w:left="18" w:right="72"/>
              <w:jc w:val="right"/>
              <w:rPr>
                <w:rFonts w:ascii="Browallia New" w:hAnsi="Browallia New" w:cs="Browallia New"/>
                <w:color w:val="000000" w:themeColor="text1"/>
                <w:sz w:val="28"/>
                <w:szCs w:val="28"/>
              </w:rPr>
            </w:pPr>
          </w:p>
        </w:tc>
        <w:tc>
          <w:tcPr>
            <w:tcW w:w="2475" w:type="dxa"/>
            <w:gridSpan w:val="2"/>
          </w:tcPr>
          <w:p w14:paraId="6FF39C6C" w14:textId="40626C0C" w:rsidR="003F6B13" w:rsidRPr="004C202A" w:rsidRDefault="003F6B13" w:rsidP="004179AE">
            <w:pPr>
              <w:tabs>
                <w:tab w:val="decimal" w:pos="1008"/>
                <w:tab w:val="left" w:pos="1663"/>
              </w:tabs>
              <w:ind w:left="18" w:right="72"/>
              <w:jc w:val="right"/>
              <w:rPr>
                <w:rFonts w:ascii="Browallia New" w:hAnsi="Browallia New" w:cs="Browallia New"/>
                <w:color w:val="000000" w:themeColor="text1"/>
                <w:sz w:val="28"/>
                <w:szCs w:val="28"/>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tc>
      </w:tr>
      <w:tr w:rsidR="003F6B13" w:rsidRPr="004C202A" w14:paraId="05049B27" w14:textId="77777777" w:rsidTr="005D6A8B">
        <w:trPr>
          <w:cantSplit/>
        </w:trPr>
        <w:tc>
          <w:tcPr>
            <w:tcW w:w="4261" w:type="dxa"/>
          </w:tcPr>
          <w:p w14:paraId="47EDB3D4" w14:textId="77777777" w:rsidR="003F6B13" w:rsidRPr="004C202A" w:rsidRDefault="003F6B13" w:rsidP="004179AE">
            <w:pPr>
              <w:ind w:right="-36"/>
              <w:rPr>
                <w:rFonts w:ascii="Browallia New" w:hAnsi="Browallia New" w:cs="Browallia New"/>
                <w:color w:val="000000" w:themeColor="text1"/>
                <w:sz w:val="28"/>
                <w:szCs w:val="28"/>
                <w:u w:val="single"/>
              </w:rPr>
            </w:pPr>
          </w:p>
        </w:tc>
        <w:tc>
          <w:tcPr>
            <w:tcW w:w="2439" w:type="dxa"/>
            <w:gridSpan w:val="2"/>
          </w:tcPr>
          <w:p w14:paraId="1F320221" w14:textId="0848252C" w:rsidR="003F6B13" w:rsidRPr="004C202A" w:rsidRDefault="004F4A93" w:rsidP="004F4A93">
            <w:pPr>
              <w:pBdr>
                <w:bottom w:val="single" w:sz="4" w:space="1" w:color="auto"/>
              </w:pBdr>
              <w:tabs>
                <w:tab w:val="decimal" w:pos="1008"/>
                <w:tab w:val="left" w:pos="1663"/>
              </w:tabs>
              <w:ind w:left="18" w:right="72"/>
              <w:jc w:val="center"/>
              <w:rPr>
                <w:rFonts w:ascii="Browallia New" w:hAnsi="Browallia New" w:cs="Browallia New"/>
                <w:color w:val="000000" w:themeColor="text1"/>
                <w:sz w:val="28"/>
                <w:szCs w:val="28"/>
              </w:rPr>
            </w:pPr>
            <w:r w:rsidRPr="004C202A">
              <w:rPr>
                <w:rFonts w:ascii="Browallia New" w:hAnsi="Browallia New" w:cs="Browallia New"/>
                <w:sz w:val="28"/>
                <w:szCs w:val="28"/>
                <w:cs/>
              </w:rPr>
              <w:t>งบการเงินรวม</w:t>
            </w:r>
          </w:p>
        </w:tc>
        <w:tc>
          <w:tcPr>
            <w:tcW w:w="2475" w:type="dxa"/>
            <w:gridSpan w:val="2"/>
          </w:tcPr>
          <w:p w14:paraId="76786D43" w14:textId="52166D0C" w:rsidR="003F6B13" w:rsidRPr="004C202A" w:rsidRDefault="004F4A93" w:rsidP="005D6A8B">
            <w:pPr>
              <w:pBdr>
                <w:bottom w:val="single" w:sz="4" w:space="1" w:color="auto"/>
              </w:pBdr>
              <w:ind w:right="-36"/>
              <w:jc w:val="center"/>
              <w:rPr>
                <w:rFonts w:ascii="Browallia New" w:hAnsi="Browallia New" w:cs="Browallia New"/>
                <w:color w:val="000000" w:themeColor="text1"/>
                <w:sz w:val="28"/>
                <w:szCs w:val="28"/>
              </w:rPr>
            </w:pPr>
            <w:r w:rsidRPr="004C202A">
              <w:rPr>
                <w:rFonts w:ascii="Browallia New" w:hAnsi="Browallia New" w:cs="Browallia New"/>
                <w:sz w:val="28"/>
                <w:szCs w:val="28"/>
                <w:cs/>
              </w:rPr>
              <w:t>งบการเงินเฉพาะของบริษัท</w:t>
            </w:r>
          </w:p>
        </w:tc>
      </w:tr>
      <w:tr w:rsidR="004179AE" w:rsidRPr="004C202A" w14:paraId="7444111A" w14:textId="7D3A5C1A" w:rsidTr="005D6A8B">
        <w:trPr>
          <w:cantSplit/>
        </w:trPr>
        <w:tc>
          <w:tcPr>
            <w:tcW w:w="4261" w:type="dxa"/>
          </w:tcPr>
          <w:p w14:paraId="40BD19F9" w14:textId="77777777" w:rsidR="004179AE" w:rsidRPr="004C202A" w:rsidRDefault="004179AE" w:rsidP="004179AE">
            <w:pPr>
              <w:ind w:right="-36"/>
              <w:rPr>
                <w:rFonts w:ascii="Browallia New" w:hAnsi="Browallia New" w:cs="Browallia New"/>
                <w:color w:val="000000" w:themeColor="text1"/>
                <w:sz w:val="28"/>
                <w:szCs w:val="28"/>
                <w:lang w:val="en-GB"/>
              </w:rPr>
            </w:pPr>
          </w:p>
        </w:tc>
        <w:tc>
          <w:tcPr>
            <w:tcW w:w="1242" w:type="dxa"/>
            <w:vAlign w:val="bottom"/>
          </w:tcPr>
          <w:p w14:paraId="319A3602" w14:textId="39328E82" w:rsidR="004179AE" w:rsidRPr="004C202A" w:rsidRDefault="004179AE" w:rsidP="004179AE">
            <w:pPr>
              <w:pBdr>
                <w:bottom w:val="single" w:sz="4" w:space="1" w:color="auto"/>
              </w:pBdr>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256</w:t>
            </w:r>
            <w:r w:rsidR="00E83839" w:rsidRPr="004C202A">
              <w:rPr>
                <w:rFonts w:ascii="Browallia New" w:hAnsi="Browallia New" w:cs="Browallia New"/>
                <w:color w:val="000000" w:themeColor="text1"/>
                <w:sz w:val="28"/>
                <w:szCs w:val="28"/>
              </w:rPr>
              <w:t>6</w:t>
            </w:r>
          </w:p>
        </w:tc>
        <w:tc>
          <w:tcPr>
            <w:tcW w:w="1197" w:type="dxa"/>
            <w:vAlign w:val="bottom"/>
          </w:tcPr>
          <w:p w14:paraId="48CE2374" w14:textId="2687BCCB" w:rsidR="004179AE" w:rsidRPr="004C202A" w:rsidRDefault="004179AE" w:rsidP="004179AE">
            <w:pPr>
              <w:pBdr>
                <w:bottom w:val="single" w:sz="4" w:space="1" w:color="auto"/>
              </w:pBdr>
              <w:ind w:left="18"/>
              <w:jc w:val="center"/>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2565</w:t>
            </w:r>
          </w:p>
        </w:tc>
        <w:tc>
          <w:tcPr>
            <w:tcW w:w="1233" w:type="dxa"/>
            <w:vAlign w:val="bottom"/>
          </w:tcPr>
          <w:p w14:paraId="66CDFFAE" w14:textId="236D8105" w:rsidR="004179AE" w:rsidRPr="004C202A" w:rsidRDefault="004179AE" w:rsidP="004179AE">
            <w:pPr>
              <w:pBdr>
                <w:bottom w:val="single" w:sz="4" w:space="1" w:color="auto"/>
              </w:pBdr>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256</w:t>
            </w:r>
            <w:r w:rsidR="00E83839" w:rsidRPr="004C202A">
              <w:rPr>
                <w:rFonts w:ascii="Browallia New" w:hAnsi="Browallia New" w:cs="Browallia New"/>
                <w:color w:val="000000" w:themeColor="text1"/>
                <w:sz w:val="28"/>
                <w:szCs w:val="28"/>
              </w:rPr>
              <w:t>6</w:t>
            </w:r>
          </w:p>
        </w:tc>
        <w:tc>
          <w:tcPr>
            <w:tcW w:w="1242" w:type="dxa"/>
            <w:vAlign w:val="bottom"/>
          </w:tcPr>
          <w:p w14:paraId="42EC3CD1" w14:textId="1E7D94F1" w:rsidR="004179AE" w:rsidRPr="004C202A" w:rsidRDefault="004179AE" w:rsidP="004179AE">
            <w:pPr>
              <w:pBdr>
                <w:bottom w:val="single" w:sz="4" w:space="1" w:color="auto"/>
              </w:pBdr>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2565</w:t>
            </w:r>
          </w:p>
        </w:tc>
      </w:tr>
      <w:tr w:rsidR="004179AE" w:rsidRPr="004C202A" w14:paraId="2BC2C363" w14:textId="31CDD55D" w:rsidTr="005D6A8B">
        <w:trPr>
          <w:cantSplit/>
          <w:trHeight w:val="306"/>
        </w:trPr>
        <w:tc>
          <w:tcPr>
            <w:tcW w:w="4261" w:type="dxa"/>
          </w:tcPr>
          <w:p w14:paraId="7250FEF0" w14:textId="77777777" w:rsidR="004179AE" w:rsidRPr="004C202A" w:rsidRDefault="004179AE" w:rsidP="005529BF">
            <w:pPr>
              <w:ind w:right="-36"/>
              <w:rPr>
                <w:rFonts w:ascii="Browallia New" w:hAnsi="Browallia New" w:cs="Browallia New"/>
                <w:color w:val="000000" w:themeColor="text1"/>
                <w:sz w:val="18"/>
                <w:szCs w:val="18"/>
                <w:lang w:val="en-GB"/>
              </w:rPr>
            </w:pPr>
          </w:p>
        </w:tc>
        <w:tc>
          <w:tcPr>
            <w:tcW w:w="1242" w:type="dxa"/>
          </w:tcPr>
          <w:p w14:paraId="28513DFE" w14:textId="77777777" w:rsidR="004179AE" w:rsidRPr="004C202A" w:rsidRDefault="004179AE">
            <w:pPr>
              <w:ind w:left="18" w:right="10"/>
              <w:jc w:val="right"/>
              <w:rPr>
                <w:rFonts w:ascii="Browallia New" w:hAnsi="Browallia New" w:cs="Browallia New"/>
                <w:color w:val="000000" w:themeColor="text1"/>
                <w:sz w:val="18"/>
                <w:szCs w:val="18"/>
              </w:rPr>
            </w:pPr>
          </w:p>
        </w:tc>
        <w:tc>
          <w:tcPr>
            <w:tcW w:w="1197" w:type="dxa"/>
          </w:tcPr>
          <w:p w14:paraId="0A032450" w14:textId="77777777" w:rsidR="004179AE" w:rsidRPr="004C202A" w:rsidRDefault="004179AE">
            <w:pPr>
              <w:ind w:left="18" w:right="10"/>
              <w:jc w:val="right"/>
              <w:rPr>
                <w:rFonts w:ascii="Browallia New" w:hAnsi="Browallia New" w:cs="Browallia New"/>
                <w:color w:val="000000" w:themeColor="text1"/>
                <w:sz w:val="18"/>
                <w:szCs w:val="18"/>
              </w:rPr>
            </w:pPr>
          </w:p>
        </w:tc>
        <w:tc>
          <w:tcPr>
            <w:tcW w:w="1233" w:type="dxa"/>
          </w:tcPr>
          <w:p w14:paraId="3E1816CE" w14:textId="77777777" w:rsidR="004179AE" w:rsidRPr="004C202A" w:rsidRDefault="004179AE">
            <w:pPr>
              <w:ind w:left="18" w:right="10"/>
              <w:jc w:val="right"/>
              <w:rPr>
                <w:rFonts w:ascii="Browallia New" w:hAnsi="Browallia New" w:cs="Browallia New"/>
                <w:color w:val="000000" w:themeColor="text1"/>
                <w:sz w:val="18"/>
                <w:szCs w:val="18"/>
              </w:rPr>
            </w:pPr>
          </w:p>
        </w:tc>
        <w:tc>
          <w:tcPr>
            <w:tcW w:w="1242" w:type="dxa"/>
          </w:tcPr>
          <w:p w14:paraId="407F30D8" w14:textId="77777777" w:rsidR="004179AE" w:rsidRPr="004C202A" w:rsidRDefault="004179AE">
            <w:pPr>
              <w:ind w:left="18" w:right="10"/>
              <w:jc w:val="right"/>
              <w:rPr>
                <w:rFonts w:ascii="Browallia New" w:hAnsi="Browallia New" w:cs="Browallia New"/>
                <w:color w:val="000000" w:themeColor="text1"/>
                <w:sz w:val="18"/>
                <w:szCs w:val="18"/>
              </w:rPr>
            </w:pPr>
          </w:p>
        </w:tc>
      </w:tr>
      <w:tr w:rsidR="00221864" w:rsidRPr="004C202A" w14:paraId="53A38B27" w14:textId="2594118F" w:rsidTr="005D6A8B">
        <w:trPr>
          <w:cantSplit/>
        </w:trPr>
        <w:tc>
          <w:tcPr>
            <w:tcW w:w="4261" w:type="dxa"/>
          </w:tcPr>
          <w:p w14:paraId="69CE7A10" w14:textId="3CA660DD" w:rsidR="00221864" w:rsidRPr="004C202A" w:rsidRDefault="00221864" w:rsidP="00221864">
            <w:pPr>
              <w:ind w:right="-36"/>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ยอดคงเหลือ</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ณ</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วันที่</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1</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มกราคม</w:t>
            </w:r>
            <w:r w:rsidRPr="004C202A">
              <w:rPr>
                <w:rFonts w:ascii="Browallia New" w:hAnsi="Browallia New" w:cs="Browallia New"/>
                <w:color w:val="000000" w:themeColor="text1"/>
                <w:sz w:val="28"/>
                <w:szCs w:val="28"/>
              </w:rPr>
              <w:t xml:space="preserve"> </w:t>
            </w:r>
          </w:p>
        </w:tc>
        <w:tc>
          <w:tcPr>
            <w:tcW w:w="1242" w:type="dxa"/>
            <w:vAlign w:val="center"/>
          </w:tcPr>
          <w:p w14:paraId="312DB47F" w14:textId="77777777" w:rsidR="00221864" w:rsidRPr="004C202A" w:rsidRDefault="00221864" w:rsidP="00221864">
            <w:pPr>
              <w:ind w:left="18" w:right="10"/>
              <w:jc w:val="right"/>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rPr>
              <w:t>322,494</w:t>
            </w:r>
          </w:p>
        </w:tc>
        <w:tc>
          <w:tcPr>
            <w:tcW w:w="1197" w:type="dxa"/>
          </w:tcPr>
          <w:p w14:paraId="74504860" w14:textId="6E7E097C" w:rsidR="00221864" w:rsidRPr="004C202A" w:rsidRDefault="00221864"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467,918</w:t>
            </w:r>
          </w:p>
        </w:tc>
        <w:tc>
          <w:tcPr>
            <w:tcW w:w="1233" w:type="dxa"/>
          </w:tcPr>
          <w:p w14:paraId="665FA3F2" w14:textId="1D1926F3" w:rsidR="00221864" w:rsidRPr="004C202A" w:rsidRDefault="00221864"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303</w:t>
            </w:r>
            <w:r w:rsidR="00CF39AA" w:rsidRPr="004C202A">
              <w:rPr>
                <w:rFonts w:ascii="Browallia New" w:hAnsi="Browallia New" w:cs="Browallia New"/>
                <w:color w:val="000000" w:themeColor="text1"/>
                <w:sz w:val="28"/>
                <w:szCs w:val="28"/>
              </w:rPr>
              <w:t>,362</w:t>
            </w:r>
          </w:p>
        </w:tc>
        <w:tc>
          <w:tcPr>
            <w:tcW w:w="1242" w:type="dxa"/>
          </w:tcPr>
          <w:p w14:paraId="3C724EF3" w14:textId="03EB82A2" w:rsidR="00221864" w:rsidRPr="004C202A" w:rsidRDefault="00221864"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440,655</w:t>
            </w:r>
          </w:p>
        </w:tc>
      </w:tr>
      <w:tr w:rsidR="00221864" w:rsidRPr="004C202A" w14:paraId="5011F960" w14:textId="289B1D26" w:rsidTr="005D6A8B">
        <w:trPr>
          <w:cantSplit/>
        </w:trPr>
        <w:tc>
          <w:tcPr>
            <w:tcW w:w="4261" w:type="dxa"/>
          </w:tcPr>
          <w:p w14:paraId="441E3A26" w14:textId="77777777" w:rsidR="00221864" w:rsidRPr="004C202A" w:rsidRDefault="00221864" w:rsidP="00221864">
            <w:pPr>
              <w:ind w:right="-36"/>
              <w:rPr>
                <w:rFonts w:ascii="Browallia New" w:hAnsi="Browallia New" w:cs="Browallia New"/>
                <w:color w:val="000000" w:themeColor="text1"/>
                <w:sz w:val="28"/>
                <w:szCs w:val="28"/>
                <w:cs/>
              </w:rPr>
            </w:pPr>
            <w:r w:rsidRPr="004C202A">
              <w:rPr>
                <w:rFonts w:ascii="Browallia New" w:hAnsi="Browallia New" w:cs="Browallia New" w:hint="cs"/>
                <w:color w:val="000000" w:themeColor="text1"/>
                <w:sz w:val="28"/>
                <w:szCs w:val="28"/>
                <w:cs/>
              </w:rPr>
              <w:t>หัก</w:t>
            </w:r>
            <w:r w:rsidRPr="004C202A">
              <w:rPr>
                <w:rFonts w:ascii="Browallia New" w:hAnsi="Browallia New" w:cs="Browallia New"/>
                <w:color w:val="000000" w:themeColor="text1"/>
                <w:sz w:val="28"/>
                <w:szCs w:val="28"/>
                <w:cs/>
              </w:rPr>
              <w:t xml:space="preserve"> : </w:t>
            </w:r>
            <w:r w:rsidRPr="004C202A">
              <w:rPr>
                <w:rFonts w:ascii="Browallia New" w:hAnsi="Browallia New" w:cs="Browallia New" w:hint="cs"/>
                <w:color w:val="000000" w:themeColor="text1"/>
                <w:sz w:val="28"/>
                <w:szCs w:val="28"/>
                <w:cs/>
              </w:rPr>
              <w:t>จำหน่ายเงินลงทุนระหว่างปี</w:t>
            </w:r>
          </w:p>
        </w:tc>
        <w:tc>
          <w:tcPr>
            <w:tcW w:w="1242" w:type="dxa"/>
            <w:vAlign w:val="center"/>
          </w:tcPr>
          <w:p w14:paraId="56A99B9F" w14:textId="68D76B78" w:rsidR="00221864" w:rsidRPr="004C202A" w:rsidRDefault="00221864"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(9</w:t>
            </w:r>
            <w:r w:rsidRPr="004C202A">
              <w:rPr>
                <w:rFonts w:ascii="Browallia New" w:hAnsi="Browallia New" w:cs="Browallia New"/>
                <w:color w:val="000000" w:themeColor="text1"/>
                <w:sz w:val="28"/>
                <w:szCs w:val="28"/>
              </w:rPr>
              <w:t>,</w:t>
            </w:r>
            <w:r w:rsidRPr="004C202A">
              <w:rPr>
                <w:rFonts w:ascii="Browallia New" w:hAnsi="Browallia New" w:cs="Browallia New"/>
                <w:color w:val="000000" w:themeColor="text1"/>
                <w:sz w:val="28"/>
                <w:szCs w:val="28"/>
                <w:cs/>
              </w:rPr>
              <w:t>608)</w:t>
            </w:r>
          </w:p>
        </w:tc>
        <w:tc>
          <w:tcPr>
            <w:tcW w:w="1197" w:type="dxa"/>
          </w:tcPr>
          <w:p w14:paraId="478030B7" w14:textId="168B926F" w:rsidR="00221864" w:rsidRPr="004C202A" w:rsidRDefault="00221864"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(6,414)</w:t>
            </w:r>
          </w:p>
        </w:tc>
        <w:tc>
          <w:tcPr>
            <w:tcW w:w="1233" w:type="dxa"/>
          </w:tcPr>
          <w:p w14:paraId="029A8ECD" w14:textId="3F71B898" w:rsidR="00221864" w:rsidRPr="004C202A" w:rsidRDefault="00CF39AA"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(9,608)</w:t>
            </w:r>
          </w:p>
        </w:tc>
        <w:tc>
          <w:tcPr>
            <w:tcW w:w="1242" w:type="dxa"/>
          </w:tcPr>
          <w:p w14:paraId="61BA1444" w14:textId="7CFF3932" w:rsidR="00221864" w:rsidRPr="004C202A" w:rsidRDefault="00221864" w:rsidP="00221864">
            <w:pP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(6,414)</w:t>
            </w:r>
          </w:p>
        </w:tc>
      </w:tr>
      <w:tr w:rsidR="00FA02A0" w:rsidRPr="004C202A" w14:paraId="021A3BEE" w14:textId="77777777" w:rsidTr="005D6A8B">
        <w:trPr>
          <w:cantSplit/>
        </w:trPr>
        <w:tc>
          <w:tcPr>
            <w:tcW w:w="4261" w:type="dxa"/>
          </w:tcPr>
          <w:p w14:paraId="01E0B59C" w14:textId="23DFBF1D" w:rsidR="00FA02A0" w:rsidRPr="004C202A" w:rsidRDefault="00FA02A0" w:rsidP="00221864">
            <w:pPr>
              <w:ind w:right="-36"/>
              <w:rPr>
                <w:rFonts w:ascii="Browallia New" w:hAnsi="Browallia New" w:cs="Browallia New"/>
                <w:color w:val="000000" w:themeColor="text1"/>
                <w:sz w:val="28"/>
                <w:szCs w:val="28"/>
                <w:cs/>
              </w:rPr>
            </w:pPr>
            <w:r w:rsidRPr="004C202A">
              <w:rPr>
                <w:rFonts w:ascii="Browallia New" w:hAnsi="Browallia New" w:cs="Browallia New" w:hint="cs"/>
                <w:color w:val="000000" w:themeColor="text1"/>
                <w:sz w:val="28"/>
                <w:szCs w:val="28"/>
                <w:cs/>
              </w:rPr>
              <w:t>หัก</w:t>
            </w:r>
            <w:r w:rsidRPr="004C202A">
              <w:rPr>
                <w:rFonts w:ascii="Browallia New" w:hAnsi="Browallia New" w:cs="Browallia New"/>
                <w:color w:val="000000" w:themeColor="text1"/>
                <w:sz w:val="28"/>
                <w:szCs w:val="28"/>
                <w:cs/>
              </w:rPr>
              <w:t xml:space="preserve"> : </w:t>
            </w:r>
            <w:r w:rsidRPr="004C202A">
              <w:rPr>
                <w:rFonts w:ascii="Browallia New" w:hAnsi="Browallia New" w:cs="Browallia New" w:hint="cs"/>
                <w:color w:val="000000" w:themeColor="text1"/>
                <w:sz w:val="28"/>
                <w:szCs w:val="28"/>
                <w:cs/>
              </w:rPr>
              <w:t>ขาดทุน</w:t>
            </w:r>
            <w:r w:rsidRPr="004C202A">
              <w:rPr>
                <w:rFonts w:ascii="Browallia New" w:hAnsi="Browallia New" w:cs="Browallia New"/>
                <w:color w:val="000000" w:themeColor="text1"/>
                <w:sz w:val="28"/>
                <w:szCs w:val="28"/>
                <w:cs/>
              </w:rPr>
              <w:t>จากการ</w:t>
            </w:r>
            <w:r w:rsidRPr="004C202A">
              <w:rPr>
                <w:rFonts w:ascii="Browallia New" w:hAnsi="Browallia New" w:cs="Browallia New" w:hint="cs"/>
                <w:color w:val="000000" w:themeColor="text1"/>
                <w:sz w:val="28"/>
                <w:szCs w:val="28"/>
                <w:cs/>
              </w:rPr>
              <w:t>เปลี่ยนแปลง</w:t>
            </w:r>
            <w:r w:rsidRPr="004C202A">
              <w:rPr>
                <w:rFonts w:ascii="Browallia New" w:hAnsi="Browallia New" w:cs="Browallia New"/>
                <w:color w:val="000000" w:themeColor="text1"/>
                <w:sz w:val="28"/>
                <w:szCs w:val="28"/>
                <w:cs/>
              </w:rPr>
              <w:t>มูลค่ายุติธรรม</w:t>
            </w:r>
            <w:r w:rsidRPr="004C202A">
              <w:rPr>
                <w:rFonts w:ascii="Browallia New" w:hAnsi="Browallia New" w:cs="Browallia New"/>
                <w:color w:val="000000" w:themeColor="text1"/>
                <w:sz w:val="28"/>
                <w:szCs w:val="28"/>
              </w:rPr>
              <w:t xml:space="preserve">     </w:t>
            </w:r>
          </w:p>
        </w:tc>
        <w:tc>
          <w:tcPr>
            <w:tcW w:w="1242" w:type="dxa"/>
            <w:vAlign w:val="center"/>
          </w:tcPr>
          <w:p w14:paraId="24A3D992" w14:textId="77777777" w:rsidR="00FA02A0" w:rsidRPr="004C202A" w:rsidRDefault="00FA02A0" w:rsidP="00221864">
            <w:pPr>
              <w:ind w:left="18" w:right="10"/>
              <w:jc w:val="right"/>
              <w:rPr>
                <w:rFonts w:ascii="Browallia New" w:hAnsi="Browallia New" w:cs="Browallia New"/>
                <w:color w:val="000000" w:themeColor="text1"/>
                <w:sz w:val="28"/>
                <w:szCs w:val="28"/>
                <w:cs/>
              </w:rPr>
            </w:pPr>
          </w:p>
        </w:tc>
        <w:tc>
          <w:tcPr>
            <w:tcW w:w="1197" w:type="dxa"/>
          </w:tcPr>
          <w:p w14:paraId="3CDE7CD9" w14:textId="77777777" w:rsidR="00FA02A0" w:rsidRPr="004C202A" w:rsidRDefault="00FA02A0" w:rsidP="00221864">
            <w:pPr>
              <w:ind w:left="18" w:right="10"/>
              <w:jc w:val="right"/>
              <w:rPr>
                <w:rFonts w:ascii="Browallia New" w:hAnsi="Browallia New" w:cs="Browallia New"/>
                <w:color w:val="000000" w:themeColor="text1"/>
                <w:sz w:val="28"/>
                <w:szCs w:val="28"/>
              </w:rPr>
            </w:pPr>
          </w:p>
        </w:tc>
        <w:tc>
          <w:tcPr>
            <w:tcW w:w="1233" w:type="dxa"/>
          </w:tcPr>
          <w:p w14:paraId="3E687443" w14:textId="77777777" w:rsidR="00FA02A0" w:rsidRPr="004C202A" w:rsidRDefault="00FA02A0" w:rsidP="00221864">
            <w:pPr>
              <w:ind w:left="18" w:right="10"/>
              <w:jc w:val="right"/>
              <w:rPr>
                <w:rFonts w:ascii="Browallia New" w:hAnsi="Browallia New" w:cs="Browallia New"/>
                <w:color w:val="000000" w:themeColor="text1"/>
                <w:sz w:val="28"/>
                <w:szCs w:val="28"/>
              </w:rPr>
            </w:pPr>
          </w:p>
        </w:tc>
        <w:tc>
          <w:tcPr>
            <w:tcW w:w="1242" w:type="dxa"/>
          </w:tcPr>
          <w:p w14:paraId="4841099A" w14:textId="77777777" w:rsidR="00FA02A0" w:rsidRPr="004C202A" w:rsidRDefault="00FA02A0" w:rsidP="00221864">
            <w:pPr>
              <w:ind w:left="18" w:right="10"/>
              <w:jc w:val="right"/>
              <w:rPr>
                <w:rFonts w:ascii="Browallia New" w:hAnsi="Browallia New" w:cs="Browallia New"/>
                <w:color w:val="000000" w:themeColor="text1"/>
                <w:sz w:val="28"/>
                <w:szCs w:val="28"/>
              </w:rPr>
            </w:pPr>
          </w:p>
        </w:tc>
      </w:tr>
      <w:tr w:rsidR="00221864" w:rsidRPr="004C202A" w14:paraId="5A023943" w14:textId="4E71F9CF" w:rsidTr="005D6A8B">
        <w:trPr>
          <w:cantSplit/>
        </w:trPr>
        <w:tc>
          <w:tcPr>
            <w:tcW w:w="4261" w:type="dxa"/>
          </w:tcPr>
          <w:p w14:paraId="5C98C259" w14:textId="5BD5DE81" w:rsidR="00221864" w:rsidRPr="004C202A" w:rsidRDefault="00FA02A0" w:rsidP="00FA02A0">
            <w:pPr>
              <w:ind w:right="-36"/>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 xml:space="preserve">         </w:t>
            </w:r>
            <w:r w:rsidR="00221864" w:rsidRPr="004C202A">
              <w:rPr>
                <w:rFonts w:ascii="Browallia New" w:hAnsi="Browallia New" w:cs="Browallia New"/>
                <w:color w:val="000000" w:themeColor="text1"/>
                <w:sz w:val="28"/>
                <w:szCs w:val="28"/>
                <w:cs/>
              </w:rPr>
              <w:t>ของเงินลงทุน</w:t>
            </w:r>
          </w:p>
        </w:tc>
        <w:tc>
          <w:tcPr>
            <w:tcW w:w="1242" w:type="dxa"/>
            <w:vAlign w:val="bottom"/>
          </w:tcPr>
          <w:p w14:paraId="6B64AE71" w14:textId="34B20C93" w:rsidR="00221864" w:rsidRPr="004C202A" w:rsidRDefault="00221864" w:rsidP="00221864">
            <w:pPr>
              <w:pBdr>
                <w:bottom w:val="single" w:sz="4" w:space="1" w:color="auto"/>
              </w:pBdr>
              <w:ind w:left="18" w:right="10"/>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(75,075)</w:t>
            </w:r>
          </w:p>
        </w:tc>
        <w:tc>
          <w:tcPr>
            <w:tcW w:w="1197" w:type="dxa"/>
          </w:tcPr>
          <w:p w14:paraId="1367FAD1" w14:textId="7B923658" w:rsidR="00221864" w:rsidRPr="004C202A" w:rsidRDefault="00221864" w:rsidP="00221864">
            <w:pPr>
              <w:pBdr>
                <w:bottom w:val="single" w:sz="4" w:space="1" w:color="auto"/>
              </w:pBdr>
              <w:ind w:left="18" w:right="10"/>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(139,010)</w:t>
            </w:r>
          </w:p>
        </w:tc>
        <w:tc>
          <w:tcPr>
            <w:tcW w:w="1233" w:type="dxa"/>
          </w:tcPr>
          <w:p w14:paraId="745C70AF" w14:textId="5098B409" w:rsidR="00221864" w:rsidRPr="004C202A" w:rsidRDefault="00CF39AA" w:rsidP="00221864">
            <w:pPr>
              <w:pBdr>
                <w:bottom w:val="single" w:sz="4" w:space="1" w:color="auto"/>
              </w:pBdr>
              <w:ind w:left="18" w:right="10"/>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(70,483)</w:t>
            </w:r>
          </w:p>
        </w:tc>
        <w:tc>
          <w:tcPr>
            <w:tcW w:w="1242" w:type="dxa"/>
          </w:tcPr>
          <w:p w14:paraId="058957A4" w14:textId="126389CC" w:rsidR="00221864" w:rsidRPr="004C202A" w:rsidRDefault="00221864" w:rsidP="00221864">
            <w:pPr>
              <w:pBdr>
                <w:bottom w:val="single" w:sz="4" w:space="1" w:color="auto"/>
              </w:pBdr>
              <w:ind w:left="18" w:right="10"/>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(130,879)</w:t>
            </w:r>
          </w:p>
        </w:tc>
      </w:tr>
      <w:tr w:rsidR="00221864" w:rsidRPr="004C202A" w14:paraId="5A0706B7" w14:textId="1610B988" w:rsidTr="005D6A8B">
        <w:trPr>
          <w:cantSplit/>
        </w:trPr>
        <w:tc>
          <w:tcPr>
            <w:tcW w:w="4261" w:type="dxa"/>
          </w:tcPr>
          <w:p w14:paraId="225BA9E4" w14:textId="55DED7FA" w:rsidR="00221864" w:rsidRPr="004C202A" w:rsidRDefault="00221864" w:rsidP="00221864">
            <w:pPr>
              <w:ind w:right="-36"/>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cs/>
              </w:rPr>
              <w:t>ยอดคงเหลือ</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ณ</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วันที่</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3</w:t>
            </w:r>
            <w:r w:rsidRPr="004C202A">
              <w:rPr>
                <w:rFonts w:ascii="Browallia New" w:hAnsi="Browallia New" w:cs="Browallia New"/>
                <w:color w:val="000000" w:themeColor="text1"/>
                <w:sz w:val="28"/>
                <w:szCs w:val="28"/>
              </w:rPr>
              <w:t xml:space="preserve">1 </w:t>
            </w:r>
            <w:r w:rsidRPr="004C202A">
              <w:rPr>
                <w:rFonts w:ascii="Browallia New" w:hAnsi="Browallia New" w:cs="Browallia New" w:hint="cs"/>
                <w:color w:val="000000" w:themeColor="text1"/>
                <w:sz w:val="28"/>
                <w:szCs w:val="28"/>
                <w:cs/>
              </w:rPr>
              <w:t>ธันวาคม</w:t>
            </w:r>
            <w:r w:rsidRPr="004C202A">
              <w:rPr>
                <w:rFonts w:ascii="Browallia New" w:hAnsi="Browallia New" w:cs="Browallia New"/>
                <w:sz w:val="28"/>
                <w:szCs w:val="28"/>
              </w:rPr>
              <w:t xml:space="preserve"> </w:t>
            </w:r>
          </w:p>
        </w:tc>
        <w:tc>
          <w:tcPr>
            <w:tcW w:w="1242" w:type="dxa"/>
            <w:vAlign w:val="center"/>
          </w:tcPr>
          <w:p w14:paraId="31914E8B" w14:textId="5831161F" w:rsidR="00221864" w:rsidRPr="004C202A" w:rsidRDefault="00221864" w:rsidP="00221864">
            <w:pPr>
              <w:pBdr>
                <w:bottom w:val="single" w:sz="12" w:space="1" w:color="auto"/>
              </w:pBd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237,811</w:t>
            </w:r>
          </w:p>
        </w:tc>
        <w:tc>
          <w:tcPr>
            <w:tcW w:w="1197" w:type="dxa"/>
          </w:tcPr>
          <w:p w14:paraId="30C67336" w14:textId="56331069" w:rsidR="00221864" w:rsidRPr="004C202A" w:rsidRDefault="00221864" w:rsidP="00221864">
            <w:pPr>
              <w:pBdr>
                <w:bottom w:val="single" w:sz="12" w:space="1" w:color="auto"/>
              </w:pBd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322,494</w:t>
            </w:r>
          </w:p>
        </w:tc>
        <w:tc>
          <w:tcPr>
            <w:tcW w:w="1233" w:type="dxa"/>
          </w:tcPr>
          <w:p w14:paraId="1BD6C01D" w14:textId="712AC2C1" w:rsidR="00221864" w:rsidRPr="004C202A" w:rsidRDefault="00386251" w:rsidP="00221864">
            <w:pPr>
              <w:pBdr>
                <w:bottom w:val="single" w:sz="12" w:space="1" w:color="auto"/>
              </w:pBd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223,271</w:t>
            </w:r>
          </w:p>
        </w:tc>
        <w:tc>
          <w:tcPr>
            <w:tcW w:w="1242" w:type="dxa"/>
          </w:tcPr>
          <w:p w14:paraId="1AAA5E14" w14:textId="0FAA1E4B" w:rsidR="00221864" w:rsidRPr="004C202A" w:rsidRDefault="00221864" w:rsidP="00221864">
            <w:pPr>
              <w:pBdr>
                <w:bottom w:val="single" w:sz="12" w:space="1" w:color="auto"/>
              </w:pBdr>
              <w:ind w:left="18" w:right="10"/>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303,362</w:t>
            </w:r>
          </w:p>
        </w:tc>
      </w:tr>
      <w:bookmarkEnd w:id="20"/>
    </w:tbl>
    <w:p w14:paraId="5A997A8A" w14:textId="77777777" w:rsidR="00D32EE6" w:rsidRPr="004C202A" w:rsidRDefault="00D32EE6" w:rsidP="00D32EE6">
      <w:pPr>
        <w:tabs>
          <w:tab w:val="left" w:pos="2160"/>
        </w:tabs>
        <w:ind w:left="426" w:right="-43"/>
        <w:jc w:val="both"/>
        <w:rPr>
          <w:rFonts w:ascii="Browallia New" w:hAnsi="Browallia New" w:cs="Browallia New"/>
          <w:sz w:val="28"/>
          <w:szCs w:val="28"/>
        </w:rPr>
      </w:pPr>
    </w:p>
    <w:p w14:paraId="078DD0FF" w14:textId="77777777" w:rsidR="0008039F" w:rsidRPr="004C202A" w:rsidRDefault="0008039F">
      <w:pPr>
        <w:overflowPunct/>
        <w:autoSpaceDE/>
        <w:autoSpaceDN/>
        <w:adjustRightInd/>
        <w:textAlignment w:val="auto"/>
        <w:rPr>
          <w:rFonts w:ascii="Browallia New" w:hAnsi="Browallia New" w:cs="Browallia New"/>
          <w:sz w:val="28"/>
          <w:szCs w:val="28"/>
          <w:cs/>
        </w:rPr>
      </w:pPr>
      <w:r w:rsidRPr="004C202A">
        <w:rPr>
          <w:rFonts w:ascii="Browallia New" w:hAnsi="Browallia New" w:cs="Browallia New"/>
          <w:sz w:val="28"/>
          <w:szCs w:val="28"/>
          <w:cs/>
        </w:rPr>
        <w:br w:type="page"/>
      </w:r>
    </w:p>
    <w:p w14:paraId="0CDFB68A" w14:textId="2E3A2442" w:rsidR="00D32EE6" w:rsidRPr="004C202A" w:rsidRDefault="00F8791A" w:rsidP="0086237F">
      <w:pPr>
        <w:tabs>
          <w:tab w:val="left" w:pos="2160"/>
        </w:tabs>
        <w:ind w:left="426" w:right="-43"/>
        <w:jc w:val="both"/>
        <w:rPr>
          <w:rFonts w:ascii="Browallia New" w:hAnsi="Browallia New" w:cs="Browallia New"/>
          <w:sz w:val="28"/>
          <w:szCs w:val="28"/>
        </w:rPr>
      </w:pPr>
      <w:r w:rsidRPr="004C202A">
        <w:rPr>
          <w:rFonts w:ascii="Browallia New" w:hAnsi="Browallia New" w:cs="Browallia New" w:hint="cs"/>
          <w:sz w:val="28"/>
          <w:szCs w:val="28"/>
          <w:cs/>
        </w:rPr>
        <w:lastRenderedPageBreak/>
        <w:t>สินทรัพย์ทางการเงินอื่น</w:t>
      </w:r>
      <w:r w:rsidR="00D32EE6" w:rsidRPr="004C202A">
        <w:rPr>
          <w:rFonts w:ascii="Browallia New" w:hAnsi="Browallia New" w:cs="Browallia New"/>
          <w:sz w:val="28"/>
          <w:szCs w:val="28"/>
          <w:cs/>
        </w:rPr>
        <w:t xml:space="preserve"> ณ วันที่ </w:t>
      </w:r>
      <w:r w:rsidR="00D32EE6" w:rsidRPr="004C202A">
        <w:rPr>
          <w:rFonts w:ascii="Browallia New" w:hAnsi="Browallia New" w:cs="Browallia New"/>
          <w:sz w:val="28"/>
          <w:szCs w:val="28"/>
        </w:rPr>
        <w:t>31</w:t>
      </w:r>
      <w:r w:rsidR="00D32EE6" w:rsidRPr="004C202A">
        <w:rPr>
          <w:rFonts w:ascii="Browallia New" w:hAnsi="Browallia New" w:cs="Browallia New"/>
          <w:sz w:val="28"/>
          <w:szCs w:val="28"/>
          <w:cs/>
        </w:rPr>
        <w:t xml:space="preserve"> ธันวาคม </w:t>
      </w:r>
      <w:r w:rsidR="00D32EE6" w:rsidRPr="004C202A">
        <w:rPr>
          <w:rFonts w:ascii="Browallia New" w:hAnsi="Browallia New" w:cs="Browallia New"/>
          <w:sz w:val="28"/>
          <w:szCs w:val="28"/>
        </w:rPr>
        <w:t>2566</w:t>
      </w:r>
      <w:r w:rsidR="00D32EE6" w:rsidRPr="004C202A">
        <w:rPr>
          <w:rFonts w:ascii="Browallia New" w:hAnsi="Browallia New" w:cs="Browallia New"/>
          <w:sz w:val="28"/>
          <w:szCs w:val="28"/>
          <w:cs/>
        </w:rPr>
        <w:t xml:space="preserve"> และ </w:t>
      </w:r>
      <w:r w:rsidR="00D32EE6" w:rsidRPr="004C202A">
        <w:rPr>
          <w:rFonts w:ascii="Browallia New" w:hAnsi="Browallia New" w:cs="Browallia New"/>
          <w:sz w:val="28"/>
          <w:szCs w:val="28"/>
        </w:rPr>
        <w:t>2565</w:t>
      </w:r>
      <w:r w:rsidR="00D32EE6" w:rsidRPr="004C202A">
        <w:rPr>
          <w:rFonts w:ascii="Browallia New" w:hAnsi="Browallia New" w:cs="Browallia New"/>
          <w:sz w:val="28"/>
          <w:szCs w:val="28"/>
          <w:cs/>
        </w:rPr>
        <w:t xml:space="preserve"> ประกอบด้วยเงินลงทุนดังต่อไปนี้</w:t>
      </w:r>
    </w:p>
    <w:p w14:paraId="7D6A8320" w14:textId="77777777" w:rsidR="00D32EE6" w:rsidRPr="004C202A" w:rsidRDefault="00D32EE6" w:rsidP="00D32EE6">
      <w:pPr>
        <w:tabs>
          <w:tab w:val="left" w:pos="0"/>
          <w:tab w:val="left" w:pos="2160"/>
        </w:tabs>
        <w:ind w:left="426" w:right="-43"/>
        <w:jc w:val="thaiDistribute"/>
        <w:rPr>
          <w:rFonts w:ascii="Browallia New" w:hAnsi="Browallia New" w:cs="Browallia New"/>
          <w:sz w:val="16"/>
          <w:szCs w:val="16"/>
        </w:rPr>
      </w:pPr>
    </w:p>
    <w:tbl>
      <w:tblPr>
        <w:tblW w:w="9214" w:type="dxa"/>
        <w:tblInd w:w="284" w:type="dxa"/>
        <w:tblLayout w:type="fixed"/>
        <w:tblLook w:val="0000" w:firstRow="0" w:lastRow="0" w:firstColumn="0" w:lastColumn="0" w:noHBand="0" w:noVBand="0"/>
      </w:tblPr>
      <w:tblGrid>
        <w:gridCol w:w="2832"/>
        <w:gridCol w:w="1704"/>
        <w:gridCol w:w="850"/>
        <w:gridCol w:w="709"/>
        <w:gridCol w:w="709"/>
        <w:gridCol w:w="850"/>
        <w:gridCol w:w="793"/>
        <w:gridCol w:w="58"/>
        <w:gridCol w:w="709"/>
      </w:tblGrid>
      <w:tr w:rsidR="00D32EE6" w:rsidRPr="004C202A" w14:paraId="6541F311" w14:textId="77777777" w:rsidTr="000B2C24">
        <w:trPr>
          <w:tblHeader/>
        </w:trPr>
        <w:tc>
          <w:tcPr>
            <w:tcW w:w="2832" w:type="dxa"/>
          </w:tcPr>
          <w:p w14:paraId="7A356F43" w14:textId="77777777" w:rsidR="00D32EE6" w:rsidRPr="004C202A" w:rsidRDefault="00D32EE6">
            <w:pPr>
              <w:ind w:right="-36"/>
              <w:rPr>
                <w:rFonts w:ascii="Browallia New" w:hAnsi="Browallia New" w:cs="Browallia New"/>
                <w:sz w:val="18"/>
                <w:szCs w:val="18"/>
              </w:rPr>
            </w:pPr>
          </w:p>
        </w:tc>
        <w:tc>
          <w:tcPr>
            <w:tcW w:w="1704" w:type="dxa"/>
          </w:tcPr>
          <w:p w14:paraId="6EFA5B4B" w14:textId="77777777" w:rsidR="00D32EE6" w:rsidRPr="004C202A" w:rsidRDefault="00D32EE6">
            <w:pPr>
              <w:ind w:right="-36"/>
              <w:jc w:val="center"/>
              <w:rPr>
                <w:rFonts w:ascii="Browallia New" w:hAnsi="Browallia New" w:cs="Browallia New"/>
                <w:sz w:val="18"/>
                <w:szCs w:val="18"/>
                <w:u w:val="single"/>
              </w:rPr>
            </w:pPr>
          </w:p>
        </w:tc>
        <w:tc>
          <w:tcPr>
            <w:tcW w:w="850" w:type="dxa"/>
          </w:tcPr>
          <w:p w14:paraId="158D3320" w14:textId="77777777" w:rsidR="00D32EE6" w:rsidRPr="004C202A" w:rsidRDefault="00D32EE6">
            <w:pPr>
              <w:ind w:right="-36"/>
              <w:jc w:val="center"/>
              <w:rPr>
                <w:rFonts w:ascii="Browallia New" w:hAnsi="Browallia New" w:cs="Browallia New"/>
                <w:sz w:val="18"/>
                <w:szCs w:val="18"/>
              </w:rPr>
            </w:pPr>
          </w:p>
        </w:tc>
        <w:tc>
          <w:tcPr>
            <w:tcW w:w="709" w:type="dxa"/>
          </w:tcPr>
          <w:p w14:paraId="64EF153C" w14:textId="77777777" w:rsidR="00D32EE6" w:rsidRPr="004C202A" w:rsidRDefault="00D32EE6">
            <w:pPr>
              <w:ind w:right="-36"/>
              <w:jc w:val="center"/>
              <w:rPr>
                <w:rFonts w:ascii="Browallia New" w:hAnsi="Browallia New" w:cs="Browallia New"/>
                <w:sz w:val="18"/>
                <w:szCs w:val="18"/>
              </w:rPr>
            </w:pPr>
          </w:p>
        </w:tc>
        <w:tc>
          <w:tcPr>
            <w:tcW w:w="1559" w:type="dxa"/>
            <w:gridSpan w:val="2"/>
          </w:tcPr>
          <w:p w14:paraId="430E8AFE" w14:textId="77777777" w:rsidR="00D32EE6" w:rsidRPr="004C202A" w:rsidRDefault="00D32EE6">
            <w:pPr>
              <w:pBdr>
                <w:bottom w:val="single" w:sz="4" w:space="1" w:color="FFFFFF"/>
              </w:pBdr>
              <w:ind w:right="-36"/>
              <w:jc w:val="center"/>
              <w:rPr>
                <w:rFonts w:ascii="Browallia New" w:hAnsi="Browallia New" w:cs="Browallia New"/>
                <w:sz w:val="18"/>
                <w:szCs w:val="18"/>
              </w:rPr>
            </w:pPr>
          </w:p>
        </w:tc>
        <w:tc>
          <w:tcPr>
            <w:tcW w:w="1560" w:type="dxa"/>
            <w:gridSpan w:val="3"/>
          </w:tcPr>
          <w:p w14:paraId="1FF71734" w14:textId="77777777" w:rsidR="00D32EE6" w:rsidRPr="004C202A" w:rsidRDefault="00D32EE6">
            <w:pPr>
              <w:ind w:right="-22"/>
              <w:jc w:val="right"/>
              <w:rPr>
                <w:rFonts w:ascii="Browallia New" w:hAnsi="Browallia New" w:cs="Browallia New"/>
                <w:sz w:val="18"/>
                <w:szCs w:val="18"/>
              </w:rPr>
            </w:pPr>
            <w:r w:rsidRPr="004C202A">
              <w:rPr>
                <w:rFonts w:ascii="Browallia New" w:hAnsi="Browallia New" w:cs="Browallia New"/>
                <w:sz w:val="18"/>
                <w:szCs w:val="18"/>
                <w:cs/>
              </w:rPr>
              <w:t>(หน่วย : พันบาท)</w:t>
            </w:r>
          </w:p>
        </w:tc>
      </w:tr>
      <w:tr w:rsidR="00D32EE6" w:rsidRPr="004C202A" w14:paraId="4E811767" w14:textId="77777777" w:rsidTr="000B2C24">
        <w:trPr>
          <w:tblHeader/>
        </w:trPr>
        <w:tc>
          <w:tcPr>
            <w:tcW w:w="2832" w:type="dxa"/>
          </w:tcPr>
          <w:p w14:paraId="2E16B077" w14:textId="77777777" w:rsidR="00D32EE6" w:rsidRPr="004C202A" w:rsidRDefault="00D32EE6">
            <w:pPr>
              <w:ind w:right="-36"/>
              <w:rPr>
                <w:rFonts w:ascii="Browallia New" w:hAnsi="Browallia New" w:cs="Browallia New"/>
                <w:sz w:val="18"/>
                <w:szCs w:val="18"/>
              </w:rPr>
            </w:pPr>
          </w:p>
        </w:tc>
        <w:tc>
          <w:tcPr>
            <w:tcW w:w="1704" w:type="dxa"/>
          </w:tcPr>
          <w:p w14:paraId="377C7E2D" w14:textId="77777777" w:rsidR="00D32EE6" w:rsidRPr="004C202A" w:rsidRDefault="00D32EE6">
            <w:pPr>
              <w:ind w:right="-36"/>
              <w:jc w:val="center"/>
              <w:rPr>
                <w:rFonts w:ascii="Browallia New" w:hAnsi="Browallia New" w:cs="Browallia New"/>
                <w:sz w:val="18"/>
                <w:szCs w:val="18"/>
                <w:u w:val="single"/>
              </w:rPr>
            </w:pPr>
          </w:p>
        </w:tc>
        <w:tc>
          <w:tcPr>
            <w:tcW w:w="1559" w:type="dxa"/>
            <w:gridSpan w:val="2"/>
          </w:tcPr>
          <w:p w14:paraId="3E015FFC" w14:textId="77777777" w:rsidR="00D32EE6" w:rsidRPr="004C202A" w:rsidRDefault="00D32EE6">
            <w:pPr>
              <w:pBdr>
                <w:bottom w:val="single" w:sz="4" w:space="1" w:color="auto"/>
              </w:pBdr>
              <w:ind w:left="-19" w:right="-36"/>
              <w:jc w:val="center"/>
              <w:rPr>
                <w:rFonts w:ascii="Browallia New" w:hAnsi="Browallia New" w:cs="Browallia New"/>
                <w:sz w:val="18"/>
                <w:szCs w:val="18"/>
              </w:rPr>
            </w:pPr>
            <w:r w:rsidRPr="004C202A">
              <w:rPr>
                <w:rFonts w:ascii="Browallia New" w:hAnsi="Browallia New" w:cs="Browallia New"/>
                <w:sz w:val="18"/>
                <w:szCs w:val="18"/>
                <w:cs/>
              </w:rPr>
              <w:t>อัตราส่วนการถือหุ้น</w:t>
            </w:r>
          </w:p>
        </w:tc>
        <w:tc>
          <w:tcPr>
            <w:tcW w:w="1559" w:type="dxa"/>
            <w:gridSpan w:val="2"/>
          </w:tcPr>
          <w:p w14:paraId="55CC2601" w14:textId="77777777" w:rsidR="00D32EE6" w:rsidRPr="004C202A" w:rsidRDefault="00D32EE6">
            <w:pPr>
              <w:pBdr>
                <w:bottom w:val="single" w:sz="4" w:space="1" w:color="auto"/>
              </w:pBdr>
              <w:ind w:right="-36"/>
              <w:jc w:val="center"/>
              <w:rPr>
                <w:rFonts w:ascii="Browallia New" w:hAnsi="Browallia New" w:cs="Browallia New"/>
                <w:sz w:val="18"/>
                <w:szCs w:val="18"/>
              </w:rPr>
            </w:pPr>
            <w:r w:rsidRPr="004C202A">
              <w:rPr>
                <w:rFonts w:ascii="Browallia New" w:hAnsi="Browallia New" w:cs="Browallia New"/>
                <w:sz w:val="18"/>
                <w:szCs w:val="18"/>
                <w:cs/>
              </w:rPr>
              <w:t>งบการเงินรวม</w:t>
            </w:r>
          </w:p>
        </w:tc>
        <w:tc>
          <w:tcPr>
            <w:tcW w:w="1560" w:type="dxa"/>
            <w:gridSpan w:val="3"/>
          </w:tcPr>
          <w:p w14:paraId="13DADDF1" w14:textId="77777777" w:rsidR="00D32EE6" w:rsidRPr="004C202A" w:rsidRDefault="00D32EE6">
            <w:pPr>
              <w:pBdr>
                <w:bottom w:val="single" w:sz="4" w:space="1" w:color="auto"/>
              </w:pBdr>
              <w:ind w:right="-36"/>
              <w:jc w:val="center"/>
              <w:rPr>
                <w:rFonts w:ascii="Browallia New" w:hAnsi="Browallia New" w:cs="Browallia New"/>
                <w:sz w:val="18"/>
                <w:szCs w:val="18"/>
              </w:rPr>
            </w:pPr>
            <w:r w:rsidRPr="004C202A">
              <w:rPr>
                <w:rFonts w:ascii="Browallia New" w:hAnsi="Browallia New" w:cs="Browallia New"/>
                <w:sz w:val="18"/>
                <w:szCs w:val="18"/>
                <w:cs/>
              </w:rPr>
              <w:t>งบการเงินเฉพาะของบริษัท</w:t>
            </w:r>
          </w:p>
        </w:tc>
      </w:tr>
      <w:tr w:rsidR="002539F3" w:rsidRPr="004C202A" w14:paraId="73040E23" w14:textId="77777777" w:rsidTr="000B2C24">
        <w:trPr>
          <w:tblHeader/>
        </w:trPr>
        <w:tc>
          <w:tcPr>
            <w:tcW w:w="2832" w:type="dxa"/>
          </w:tcPr>
          <w:p w14:paraId="496BB4BE" w14:textId="2793EC05" w:rsidR="002539F3" w:rsidRPr="004C202A" w:rsidRDefault="002539F3" w:rsidP="002539F3">
            <w:pPr>
              <w:ind w:right="-36"/>
              <w:rPr>
                <w:rFonts w:ascii="Browallia New" w:hAnsi="Browallia New" w:cs="Browallia New"/>
                <w:sz w:val="18"/>
                <w:szCs w:val="18"/>
              </w:rPr>
            </w:pPr>
          </w:p>
        </w:tc>
        <w:tc>
          <w:tcPr>
            <w:tcW w:w="1704" w:type="dxa"/>
            <w:vAlign w:val="bottom"/>
          </w:tcPr>
          <w:p w14:paraId="4401AD32" w14:textId="77777777" w:rsidR="002539F3" w:rsidRPr="004C202A" w:rsidRDefault="002539F3" w:rsidP="002539F3">
            <w:pPr>
              <w:pBdr>
                <w:bottom w:val="single" w:sz="4" w:space="1" w:color="auto"/>
              </w:pBdr>
              <w:ind w:left="-18"/>
              <w:jc w:val="center"/>
              <w:rPr>
                <w:rFonts w:ascii="Browallia New" w:hAnsi="Browallia New" w:cs="Browallia New"/>
                <w:sz w:val="18"/>
                <w:szCs w:val="18"/>
              </w:rPr>
            </w:pPr>
            <w:r w:rsidRPr="004C202A">
              <w:rPr>
                <w:rFonts w:ascii="Browallia New" w:hAnsi="Browallia New" w:cs="Browallia New"/>
                <w:sz w:val="18"/>
                <w:szCs w:val="18"/>
                <w:cs/>
              </w:rPr>
              <w:t>ลักษณะของธุรกิจ</w:t>
            </w:r>
          </w:p>
        </w:tc>
        <w:tc>
          <w:tcPr>
            <w:tcW w:w="850" w:type="dxa"/>
            <w:vAlign w:val="bottom"/>
          </w:tcPr>
          <w:p w14:paraId="2D95ED80" w14:textId="77777777" w:rsidR="002539F3" w:rsidRPr="004C202A" w:rsidRDefault="002539F3" w:rsidP="001126BB">
            <w:pPr>
              <w:pBdr>
                <w:bottom w:val="single" w:sz="4" w:space="1" w:color="auto"/>
              </w:pBdr>
              <w:tabs>
                <w:tab w:val="left" w:pos="900"/>
              </w:tabs>
              <w:jc w:val="center"/>
              <w:rPr>
                <w:rFonts w:ascii="Browallia New" w:hAnsi="Browallia New" w:cs="Browallia New"/>
                <w:sz w:val="18"/>
                <w:szCs w:val="18"/>
              </w:rPr>
            </w:pPr>
            <w:r w:rsidRPr="004C202A">
              <w:rPr>
                <w:rFonts w:ascii="Browallia New" w:hAnsi="Browallia New" w:cs="Browallia New"/>
                <w:color w:val="000000" w:themeColor="text1"/>
                <w:sz w:val="18"/>
                <w:szCs w:val="18"/>
              </w:rPr>
              <w:t>2566</w:t>
            </w:r>
          </w:p>
        </w:tc>
        <w:tc>
          <w:tcPr>
            <w:tcW w:w="709" w:type="dxa"/>
            <w:vAlign w:val="bottom"/>
          </w:tcPr>
          <w:p w14:paraId="6BC50BC2" w14:textId="31154EFD" w:rsidR="002539F3" w:rsidRPr="004C202A" w:rsidRDefault="002539F3" w:rsidP="001126BB">
            <w:pPr>
              <w:pBdr>
                <w:bottom w:val="single" w:sz="4" w:space="1" w:color="auto"/>
              </w:pBdr>
              <w:tabs>
                <w:tab w:val="left" w:pos="900"/>
              </w:tabs>
              <w:ind w:left="-18"/>
              <w:jc w:val="center"/>
              <w:rPr>
                <w:rFonts w:ascii="Browallia New" w:hAnsi="Browallia New" w:cs="Browallia New"/>
                <w:sz w:val="18"/>
                <w:szCs w:val="18"/>
              </w:rPr>
            </w:pPr>
            <w:r w:rsidRPr="004C202A">
              <w:rPr>
                <w:rFonts w:ascii="Browallia New" w:hAnsi="Browallia New" w:cs="Browallia New"/>
                <w:color w:val="000000" w:themeColor="text1"/>
                <w:sz w:val="18"/>
                <w:szCs w:val="18"/>
              </w:rPr>
              <w:t>2565</w:t>
            </w:r>
          </w:p>
        </w:tc>
        <w:tc>
          <w:tcPr>
            <w:tcW w:w="709" w:type="dxa"/>
            <w:vAlign w:val="bottom"/>
          </w:tcPr>
          <w:p w14:paraId="00EAD4D3" w14:textId="254E3306" w:rsidR="002539F3" w:rsidRPr="004C202A" w:rsidRDefault="002539F3" w:rsidP="001126BB">
            <w:pPr>
              <w:pBdr>
                <w:bottom w:val="single" w:sz="4" w:space="1" w:color="auto"/>
              </w:pBdr>
              <w:tabs>
                <w:tab w:val="left" w:pos="900"/>
              </w:tabs>
              <w:ind w:left="-18"/>
              <w:jc w:val="center"/>
              <w:rPr>
                <w:rFonts w:ascii="Browallia New" w:hAnsi="Browallia New" w:cs="Browallia New"/>
                <w:sz w:val="18"/>
                <w:szCs w:val="18"/>
              </w:rPr>
            </w:pPr>
            <w:r w:rsidRPr="004C202A">
              <w:rPr>
                <w:rFonts w:ascii="Browallia New" w:hAnsi="Browallia New" w:cs="Browallia New"/>
                <w:color w:val="000000" w:themeColor="text1"/>
                <w:sz w:val="18"/>
                <w:szCs w:val="18"/>
              </w:rPr>
              <w:t>2566</w:t>
            </w:r>
          </w:p>
        </w:tc>
        <w:tc>
          <w:tcPr>
            <w:tcW w:w="850" w:type="dxa"/>
            <w:vAlign w:val="bottom"/>
          </w:tcPr>
          <w:p w14:paraId="4BF35FA5" w14:textId="084C6E06" w:rsidR="002539F3" w:rsidRPr="004C202A" w:rsidRDefault="002539F3" w:rsidP="001126BB">
            <w:pPr>
              <w:pBdr>
                <w:bottom w:val="single" w:sz="4" w:space="1" w:color="auto"/>
              </w:pBdr>
              <w:tabs>
                <w:tab w:val="left" w:pos="900"/>
              </w:tabs>
              <w:ind w:left="-18"/>
              <w:jc w:val="center"/>
              <w:rPr>
                <w:rFonts w:ascii="Browallia New" w:hAnsi="Browallia New" w:cs="Browallia New"/>
                <w:sz w:val="18"/>
                <w:szCs w:val="18"/>
              </w:rPr>
            </w:pPr>
            <w:r w:rsidRPr="004C202A">
              <w:rPr>
                <w:rFonts w:ascii="Browallia New" w:hAnsi="Browallia New" w:cs="Browallia New"/>
                <w:color w:val="000000" w:themeColor="text1"/>
                <w:sz w:val="18"/>
                <w:szCs w:val="18"/>
              </w:rPr>
              <w:t>2565</w:t>
            </w:r>
          </w:p>
        </w:tc>
        <w:tc>
          <w:tcPr>
            <w:tcW w:w="793" w:type="dxa"/>
            <w:vAlign w:val="bottom"/>
          </w:tcPr>
          <w:p w14:paraId="3CC03715" w14:textId="1DA5C469" w:rsidR="002539F3" w:rsidRPr="004C202A" w:rsidRDefault="002539F3" w:rsidP="001126BB">
            <w:pPr>
              <w:pBdr>
                <w:bottom w:val="single" w:sz="4" w:space="1" w:color="auto"/>
              </w:pBdr>
              <w:tabs>
                <w:tab w:val="left" w:pos="900"/>
              </w:tabs>
              <w:ind w:left="-18"/>
              <w:jc w:val="center"/>
              <w:rPr>
                <w:rFonts w:ascii="Browallia New" w:hAnsi="Browallia New" w:cs="Browallia New"/>
                <w:sz w:val="18"/>
                <w:szCs w:val="18"/>
              </w:rPr>
            </w:pPr>
            <w:r w:rsidRPr="004C202A">
              <w:rPr>
                <w:rFonts w:ascii="Browallia New" w:hAnsi="Browallia New" w:cs="Browallia New"/>
                <w:color w:val="000000" w:themeColor="text1"/>
                <w:sz w:val="18"/>
                <w:szCs w:val="18"/>
              </w:rPr>
              <w:t>2566</w:t>
            </w:r>
          </w:p>
        </w:tc>
        <w:tc>
          <w:tcPr>
            <w:tcW w:w="767" w:type="dxa"/>
            <w:gridSpan w:val="2"/>
            <w:vAlign w:val="bottom"/>
          </w:tcPr>
          <w:p w14:paraId="350DF1DA" w14:textId="1288B408" w:rsidR="002539F3" w:rsidRPr="004C202A" w:rsidRDefault="002539F3" w:rsidP="001126BB">
            <w:pPr>
              <w:pBdr>
                <w:bottom w:val="single" w:sz="4" w:space="1" w:color="auto"/>
              </w:pBdr>
              <w:tabs>
                <w:tab w:val="left" w:pos="900"/>
              </w:tabs>
              <w:ind w:left="-18"/>
              <w:jc w:val="center"/>
              <w:rPr>
                <w:rFonts w:ascii="Browallia New" w:hAnsi="Browallia New" w:cs="Browallia New"/>
                <w:sz w:val="18"/>
                <w:szCs w:val="18"/>
              </w:rPr>
            </w:pPr>
            <w:r w:rsidRPr="004C202A">
              <w:rPr>
                <w:rFonts w:ascii="Browallia New" w:hAnsi="Browallia New" w:cs="Browallia New"/>
                <w:color w:val="000000" w:themeColor="text1"/>
                <w:sz w:val="18"/>
                <w:szCs w:val="18"/>
              </w:rPr>
              <w:t>2565</w:t>
            </w:r>
          </w:p>
        </w:tc>
      </w:tr>
      <w:tr w:rsidR="00D32EE6" w:rsidRPr="004C202A" w14:paraId="58820C59" w14:textId="77777777" w:rsidTr="000B2C24">
        <w:trPr>
          <w:tblHeader/>
        </w:trPr>
        <w:tc>
          <w:tcPr>
            <w:tcW w:w="2832" w:type="dxa"/>
          </w:tcPr>
          <w:p w14:paraId="7D9F3BAA" w14:textId="77777777" w:rsidR="00D32EE6" w:rsidRPr="004C202A" w:rsidRDefault="00D32EE6">
            <w:pPr>
              <w:ind w:right="-36"/>
              <w:rPr>
                <w:rFonts w:ascii="Browallia New" w:hAnsi="Browallia New" w:cs="Browallia New"/>
                <w:sz w:val="18"/>
                <w:szCs w:val="18"/>
              </w:rPr>
            </w:pPr>
          </w:p>
        </w:tc>
        <w:tc>
          <w:tcPr>
            <w:tcW w:w="1704" w:type="dxa"/>
          </w:tcPr>
          <w:p w14:paraId="60C0D8C6" w14:textId="77777777" w:rsidR="00D32EE6" w:rsidRPr="004C202A" w:rsidRDefault="00D32EE6">
            <w:pPr>
              <w:ind w:right="-36"/>
              <w:jc w:val="center"/>
              <w:rPr>
                <w:rFonts w:ascii="Browallia New" w:hAnsi="Browallia New" w:cs="Browallia New"/>
                <w:sz w:val="18"/>
                <w:szCs w:val="18"/>
                <w:u w:val="single"/>
              </w:rPr>
            </w:pPr>
          </w:p>
        </w:tc>
        <w:tc>
          <w:tcPr>
            <w:tcW w:w="850" w:type="dxa"/>
          </w:tcPr>
          <w:p w14:paraId="6149130C" w14:textId="77777777" w:rsidR="00D32EE6" w:rsidRPr="004C202A" w:rsidRDefault="00D32EE6">
            <w:pPr>
              <w:ind w:right="-36"/>
              <w:jc w:val="center"/>
              <w:rPr>
                <w:rFonts w:ascii="Browallia New" w:hAnsi="Browallia New" w:cs="Browallia New"/>
                <w:sz w:val="18"/>
                <w:szCs w:val="18"/>
              </w:rPr>
            </w:pPr>
            <w:r w:rsidRPr="004C202A">
              <w:rPr>
                <w:rFonts w:ascii="Browallia New" w:hAnsi="Browallia New" w:cs="Browallia New"/>
                <w:sz w:val="18"/>
                <w:szCs w:val="18"/>
                <w:cs/>
              </w:rPr>
              <w:t>ร้อยละ</w:t>
            </w:r>
          </w:p>
        </w:tc>
        <w:tc>
          <w:tcPr>
            <w:tcW w:w="709" w:type="dxa"/>
          </w:tcPr>
          <w:p w14:paraId="4B6C9B82" w14:textId="77777777" w:rsidR="00D32EE6" w:rsidRPr="004C202A" w:rsidRDefault="00D32EE6">
            <w:pPr>
              <w:ind w:right="-36"/>
              <w:jc w:val="center"/>
              <w:rPr>
                <w:rFonts w:ascii="Browallia New" w:hAnsi="Browallia New" w:cs="Browallia New"/>
                <w:sz w:val="18"/>
                <w:szCs w:val="18"/>
              </w:rPr>
            </w:pPr>
            <w:r w:rsidRPr="004C202A">
              <w:rPr>
                <w:rFonts w:ascii="Browallia New" w:hAnsi="Browallia New" w:cs="Browallia New"/>
                <w:sz w:val="18"/>
                <w:szCs w:val="18"/>
                <w:cs/>
              </w:rPr>
              <w:t>ร้อยละ</w:t>
            </w:r>
          </w:p>
        </w:tc>
        <w:tc>
          <w:tcPr>
            <w:tcW w:w="709" w:type="dxa"/>
          </w:tcPr>
          <w:p w14:paraId="2096B680" w14:textId="77777777" w:rsidR="00D32EE6" w:rsidRPr="004C202A" w:rsidRDefault="00D32EE6">
            <w:pPr>
              <w:ind w:right="-36"/>
              <w:jc w:val="center"/>
              <w:rPr>
                <w:rFonts w:ascii="Browallia New" w:hAnsi="Browallia New" w:cs="Browallia New"/>
                <w:sz w:val="18"/>
                <w:szCs w:val="18"/>
              </w:rPr>
            </w:pPr>
          </w:p>
        </w:tc>
        <w:tc>
          <w:tcPr>
            <w:tcW w:w="850" w:type="dxa"/>
          </w:tcPr>
          <w:p w14:paraId="50E41208" w14:textId="77777777" w:rsidR="00D32EE6" w:rsidRPr="004C202A" w:rsidRDefault="00D32EE6">
            <w:pPr>
              <w:ind w:right="-36"/>
              <w:jc w:val="center"/>
              <w:rPr>
                <w:rFonts w:ascii="Browallia New" w:hAnsi="Browallia New" w:cs="Browallia New"/>
                <w:sz w:val="18"/>
                <w:szCs w:val="18"/>
              </w:rPr>
            </w:pPr>
          </w:p>
        </w:tc>
        <w:tc>
          <w:tcPr>
            <w:tcW w:w="793" w:type="dxa"/>
          </w:tcPr>
          <w:p w14:paraId="5894AC53" w14:textId="77777777" w:rsidR="00D32EE6" w:rsidRPr="004C202A" w:rsidRDefault="00D32EE6">
            <w:pPr>
              <w:ind w:right="-36"/>
              <w:jc w:val="center"/>
              <w:rPr>
                <w:rFonts w:ascii="Browallia New" w:hAnsi="Browallia New" w:cs="Browallia New"/>
                <w:sz w:val="18"/>
                <w:szCs w:val="18"/>
              </w:rPr>
            </w:pPr>
          </w:p>
        </w:tc>
        <w:tc>
          <w:tcPr>
            <w:tcW w:w="767" w:type="dxa"/>
            <w:gridSpan w:val="2"/>
          </w:tcPr>
          <w:p w14:paraId="5AA3C9D0" w14:textId="77777777" w:rsidR="00D32EE6" w:rsidRPr="004C202A" w:rsidRDefault="00D32EE6">
            <w:pPr>
              <w:ind w:right="-36"/>
              <w:jc w:val="center"/>
              <w:rPr>
                <w:rFonts w:ascii="Browallia New" w:hAnsi="Browallia New" w:cs="Browallia New"/>
                <w:sz w:val="18"/>
                <w:szCs w:val="18"/>
              </w:rPr>
            </w:pPr>
          </w:p>
        </w:tc>
      </w:tr>
      <w:tr w:rsidR="00D32EE6" w:rsidRPr="004C202A" w14:paraId="6ED01511" w14:textId="77777777" w:rsidTr="000B2C24">
        <w:tc>
          <w:tcPr>
            <w:tcW w:w="2832" w:type="dxa"/>
          </w:tcPr>
          <w:p w14:paraId="10209FBB" w14:textId="77777777" w:rsidR="00D32EE6" w:rsidRPr="004C202A" w:rsidRDefault="00D32EE6">
            <w:pPr>
              <w:ind w:left="162" w:right="-36" w:hanging="162"/>
              <w:rPr>
                <w:rFonts w:ascii="Browallia New" w:hAnsi="Browallia New" w:cs="Browallia New"/>
                <w:sz w:val="18"/>
                <w:szCs w:val="18"/>
              </w:rPr>
            </w:pPr>
            <w:r w:rsidRPr="004C202A">
              <w:rPr>
                <w:rFonts w:ascii="Browallia New" w:hAnsi="Browallia New" w:cs="Browallia New"/>
                <w:b/>
                <w:bCs/>
                <w:sz w:val="18"/>
                <w:szCs w:val="18"/>
                <w:u w:val="single"/>
                <w:cs/>
              </w:rPr>
              <w:t>เงินลงทุนในบริษัทอื่น</w:t>
            </w:r>
          </w:p>
        </w:tc>
        <w:tc>
          <w:tcPr>
            <w:tcW w:w="1704" w:type="dxa"/>
          </w:tcPr>
          <w:p w14:paraId="4E9C83E7" w14:textId="77777777" w:rsidR="00D32EE6" w:rsidRPr="004C202A" w:rsidRDefault="00D32EE6">
            <w:pPr>
              <w:ind w:right="-36"/>
              <w:rPr>
                <w:rFonts w:ascii="Browallia New" w:hAnsi="Browallia New" w:cs="Browallia New"/>
                <w:sz w:val="18"/>
                <w:szCs w:val="18"/>
                <w:lang w:val="en-GB"/>
              </w:rPr>
            </w:pPr>
          </w:p>
        </w:tc>
        <w:tc>
          <w:tcPr>
            <w:tcW w:w="850" w:type="dxa"/>
          </w:tcPr>
          <w:p w14:paraId="657D0CE2" w14:textId="77777777" w:rsidR="00D32EE6" w:rsidRPr="004C202A" w:rsidRDefault="00D32EE6">
            <w:pPr>
              <w:ind w:right="-36"/>
              <w:jc w:val="right"/>
              <w:rPr>
                <w:rFonts w:ascii="Browallia New" w:hAnsi="Browallia New" w:cs="Browallia New"/>
                <w:sz w:val="18"/>
                <w:szCs w:val="18"/>
              </w:rPr>
            </w:pPr>
          </w:p>
        </w:tc>
        <w:tc>
          <w:tcPr>
            <w:tcW w:w="709" w:type="dxa"/>
          </w:tcPr>
          <w:p w14:paraId="09641D63" w14:textId="77777777" w:rsidR="00D32EE6" w:rsidRPr="004C202A" w:rsidRDefault="00D32EE6">
            <w:pPr>
              <w:ind w:right="-36"/>
              <w:jc w:val="right"/>
              <w:rPr>
                <w:rFonts w:ascii="Browallia New" w:hAnsi="Browallia New" w:cs="Browallia New"/>
                <w:sz w:val="18"/>
                <w:szCs w:val="18"/>
              </w:rPr>
            </w:pPr>
          </w:p>
        </w:tc>
        <w:tc>
          <w:tcPr>
            <w:tcW w:w="709" w:type="dxa"/>
          </w:tcPr>
          <w:p w14:paraId="60C805ED" w14:textId="77777777" w:rsidR="00D32EE6" w:rsidRPr="004C202A" w:rsidRDefault="00D32EE6">
            <w:pPr>
              <w:ind w:right="-36"/>
              <w:jc w:val="right"/>
              <w:rPr>
                <w:rFonts w:ascii="Browallia New" w:hAnsi="Browallia New" w:cs="Browallia New"/>
                <w:sz w:val="18"/>
                <w:szCs w:val="18"/>
              </w:rPr>
            </w:pPr>
          </w:p>
        </w:tc>
        <w:tc>
          <w:tcPr>
            <w:tcW w:w="850" w:type="dxa"/>
          </w:tcPr>
          <w:p w14:paraId="74984051" w14:textId="77777777" w:rsidR="00D32EE6" w:rsidRPr="004C202A" w:rsidRDefault="00D32EE6">
            <w:pPr>
              <w:ind w:right="-36"/>
              <w:jc w:val="right"/>
              <w:rPr>
                <w:rFonts w:ascii="Browallia New" w:hAnsi="Browallia New" w:cs="Browallia New"/>
                <w:sz w:val="18"/>
                <w:szCs w:val="18"/>
              </w:rPr>
            </w:pPr>
          </w:p>
        </w:tc>
        <w:tc>
          <w:tcPr>
            <w:tcW w:w="793" w:type="dxa"/>
          </w:tcPr>
          <w:p w14:paraId="0FE860DC" w14:textId="77777777" w:rsidR="00D32EE6" w:rsidRPr="004C202A" w:rsidRDefault="00D32EE6">
            <w:pPr>
              <w:ind w:right="-108"/>
              <w:jc w:val="right"/>
              <w:rPr>
                <w:rFonts w:ascii="Browallia New" w:hAnsi="Browallia New" w:cs="Browallia New"/>
                <w:sz w:val="18"/>
                <w:szCs w:val="18"/>
              </w:rPr>
            </w:pPr>
          </w:p>
        </w:tc>
        <w:tc>
          <w:tcPr>
            <w:tcW w:w="767" w:type="dxa"/>
            <w:gridSpan w:val="2"/>
          </w:tcPr>
          <w:p w14:paraId="60D88E18" w14:textId="77777777" w:rsidR="00D32EE6" w:rsidRPr="004C202A" w:rsidRDefault="00D32EE6">
            <w:pPr>
              <w:ind w:right="-36"/>
              <w:jc w:val="right"/>
              <w:rPr>
                <w:rFonts w:ascii="Browallia New" w:hAnsi="Browallia New" w:cs="Browallia New"/>
                <w:sz w:val="18"/>
                <w:szCs w:val="18"/>
              </w:rPr>
            </w:pPr>
          </w:p>
        </w:tc>
      </w:tr>
      <w:tr w:rsidR="00D32EE6" w:rsidRPr="004C202A" w14:paraId="53CAC6F4" w14:textId="77777777" w:rsidTr="000B2C24">
        <w:tc>
          <w:tcPr>
            <w:tcW w:w="4536" w:type="dxa"/>
            <w:gridSpan w:val="2"/>
          </w:tcPr>
          <w:p w14:paraId="3FC53206" w14:textId="77777777" w:rsidR="00D32EE6" w:rsidRPr="004C202A" w:rsidRDefault="00D32EE6">
            <w:pPr>
              <w:ind w:right="-36"/>
              <w:rPr>
                <w:rFonts w:ascii="Browallia New" w:hAnsi="Browallia New" w:cs="Browallia New"/>
                <w:sz w:val="18"/>
                <w:szCs w:val="18"/>
                <w:u w:val="single"/>
              </w:rPr>
            </w:pPr>
            <w:r w:rsidRPr="004C202A">
              <w:rPr>
                <w:rFonts w:ascii="Browallia New" w:hAnsi="Browallia New" w:cs="Browallia New"/>
                <w:sz w:val="18"/>
                <w:szCs w:val="18"/>
                <w:cs/>
              </w:rPr>
              <w:t xml:space="preserve">ก)  </w:t>
            </w:r>
            <w:r w:rsidRPr="004C202A">
              <w:rPr>
                <w:rFonts w:ascii="Browallia New" w:hAnsi="Browallia New" w:cs="Browallia New"/>
                <w:sz w:val="18"/>
                <w:szCs w:val="18"/>
                <w:u w:val="single"/>
                <w:cs/>
              </w:rPr>
              <w:t>เงินลงทุนที่วัดมูลค่ายุติธรรมผ่านกำไรหรือขาดทุน</w:t>
            </w:r>
          </w:p>
        </w:tc>
        <w:tc>
          <w:tcPr>
            <w:tcW w:w="850" w:type="dxa"/>
          </w:tcPr>
          <w:p w14:paraId="0B1CEBF8" w14:textId="77777777" w:rsidR="00D32EE6" w:rsidRPr="004C202A" w:rsidRDefault="00D32EE6">
            <w:pPr>
              <w:ind w:right="-36"/>
              <w:jc w:val="right"/>
              <w:rPr>
                <w:rFonts w:ascii="Browallia New" w:hAnsi="Browallia New" w:cs="Browallia New"/>
                <w:sz w:val="18"/>
                <w:szCs w:val="18"/>
              </w:rPr>
            </w:pPr>
          </w:p>
        </w:tc>
        <w:tc>
          <w:tcPr>
            <w:tcW w:w="709" w:type="dxa"/>
          </w:tcPr>
          <w:p w14:paraId="6F955020" w14:textId="77777777" w:rsidR="00D32EE6" w:rsidRPr="004C202A" w:rsidRDefault="00D32EE6">
            <w:pPr>
              <w:ind w:right="-36"/>
              <w:jc w:val="right"/>
              <w:rPr>
                <w:rFonts w:ascii="Browallia New" w:hAnsi="Browallia New" w:cs="Browallia New"/>
                <w:sz w:val="18"/>
                <w:szCs w:val="18"/>
              </w:rPr>
            </w:pPr>
          </w:p>
        </w:tc>
        <w:tc>
          <w:tcPr>
            <w:tcW w:w="709" w:type="dxa"/>
          </w:tcPr>
          <w:p w14:paraId="4E2FBCF5" w14:textId="77777777" w:rsidR="00D32EE6" w:rsidRPr="004C202A" w:rsidRDefault="00D32EE6">
            <w:pPr>
              <w:ind w:right="-36"/>
              <w:jc w:val="right"/>
              <w:rPr>
                <w:rFonts w:ascii="Browallia New" w:hAnsi="Browallia New" w:cs="Browallia New"/>
                <w:sz w:val="18"/>
                <w:szCs w:val="18"/>
              </w:rPr>
            </w:pPr>
          </w:p>
        </w:tc>
        <w:tc>
          <w:tcPr>
            <w:tcW w:w="850" w:type="dxa"/>
          </w:tcPr>
          <w:p w14:paraId="1870DB0C" w14:textId="77777777" w:rsidR="00D32EE6" w:rsidRPr="004C202A" w:rsidRDefault="00D32EE6">
            <w:pPr>
              <w:ind w:right="-36"/>
              <w:jc w:val="right"/>
              <w:rPr>
                <w:rFonts w:ascii="Browallia New" w:hAnsi="Browallia New" w:cs="Browallia New"/>
                <w:sz w:val="18"/>
                <w:szCs w:val="18"/>
              </w:rPr>
            </w:pPr>
          </w:p>
        </w:tc>
        <w:tc>
          <w:tcPr>
            <w:tcW w:w="851" w:type="dxa"/>
            <w:gridSpan w:val="2"/>
          </w:tcPr>
          <w:p w14:paraId="3C901F3F" w14:textId="77777777" w:rsidR="00D32EE6" w:rsidRPr="004C202A" w:rsidRDefault="00D32EE6">
            <w:pPr>
              <w:ind w:right="-36"/>
              <w:jc w:val="right"/>
              <w:rPr>
                <w:rFonts w:ascii="Browallia New" w:hAnsi="Browallia New" w:cs="Browallia New"/>
                <w:sz w:val="18"/>
                <w:szCs w:val="18"/>
              </w:rPr>
            </w:pPr>
          </w:p>
        </w:tc>
        <w:tc>
          <w:tcPr>
            <w:tcW w:w="709" w:type="dxa"/>
          </w:tcPr>
          <w:p w14:paraId="000B7D19" w14:textId="77777777" w:rsidR="00D32EE6" w:rsidRPr="004C202A" w:rsidRDefault="00D32EE6">
            <w:pPr>
              <w:ind w:right="-36"/>
              <w:jc w:val="right"/>
              <w:rPr>
                <w:rFonts w:ascii="Browallia New" w:hAnsi="Browallia New" w:cs="Browallia New"/>
                <w:sz w:val="18"/>
                <w:szCs w:val="18"/>
              </w:rPr>
            </w:pPr>
          </w:p>
        </w:tc>
      </w:tr>
      <w:tr w:rsidR="0036473C" w:rsidRPr="004C202A" w14:paraId="53F5BAC4" w14:textId="77777777" w:rsidTr="000B2C24">
        <w:tc>
          <w:tcPr>
            <w:tcW w:w="2832" w:type="dxa"/>
          </w:tcPr>
          <w:p w14:paraId="253F5230" w14:textId="13B5C63B"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     บริษัท เอ็ม</w:t>
            </w:r>
            <w:r w:rsidR="00654B7C" w:rsidRPr="004C202A">
              <w:rPr>
                <w:rFonts w:ascii="Browallia New" w:hAnsi="Browallia New" w:cs="Browallia New"/>
                <w:sz w:val="18"/>
                <w:szCs w:val="18"/>
                <w:cs/>
              </w:rPr>
              <w:t>-</w:t>
            </w:r>
            <w:r w:rsidRPr="004C202A">
              <w:rPr>
                <w:rFonts w:ascii="Browallia New" w:hAnsi="Browallia New" w:cs="Browallia New"/>
                <w:sz w:val="18"/>
                <w:szCs w:val="18"/>
                <w:cs/>
              </w:rPr>
              <w:t>โฮม เอสพีวี</w:t>
            </w:r>
            <w:r w:rsidRPr="004C202A">
              <w:rPr>
                <w:rFonts w:ascii="Browallia New" w:hAnsi="Browallia New" w:cs="Browallia New"/>
                <w:sz w:val="18"/>
                <w:szCs w:val="18"/>
              </w:rPr>
              <w:t xml:space="preserve"> 3 </w:t>
            </w:r>
            <w:r w:rsidRPr="004C202A">
              <w:rPr>
                <w:rFonts w:ascii="Browallia New" w:hAnsi="Browallia New" w:cs="Browallia New"/>
                <w:sz w:val="18"/>
                <w:szCs w:val="18"/>
                <w:cs/>
              </w:rPr>
              <w:t>จำกัด</w:t>
            </w:r>
          </w:p>
        </w:tc>
        <w:tc>
          <w:tcPr>
            <w:tcW w:w="1704" w:type="dxa"/>
          </w:tcPr>
          <w:p w14:paraId="0940D0DC" w14:textId="77777777" w:rsidR="0036473C" w:rsidRPr="004C202A" w:rsidRDefault="0036473C" w:rsidP="0036473C">
            <w:pPr>
              <w:ind w:left="-51" w:right="-36"/>
              <w:rPr>
                <w:rFonts w:ascii="Browallia New" w:hAnsi="Browallia New" w:cs="Browallia New"/>
                <w:sz w:val="18"/>
                <w:szCs w:val="18"/>
              </w:rPr>
            </w:pPr>
            <w:r w:rsidRPr="004C202A">
              <w:rPr>
                <w:rFonts w:ascii="Browallia New" w:hAnsi="Browallia New" w:cs="Browallia New"/>
                <w:sz w:val="18"/>
                <w:szCs w:val="18"/>
                <w:cs/>
              </w:rPr>
              <w:t>พัฒนาอสังหาริมทรัพย์</w:t>
            </w:r>
          </w:p>
        </w:tc>
        <w:tc>
          <w:tcPr>
            <w:tcW w:w="850" w:type="dxa"/>
          </w:tcPr>
          <w:p w14:paraId="16993E19" w14:textId="7CE44F6B"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11.54</w:t>
            </w:r>
          </w:p>
        </w:tc>
        <w:tc>
          <w:tcPr>
            <w:tcW w:w="709" w:type="dxa"/>
          </w:tcPr>
          <w:p w14:paraId="0FF00513"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11.54</w:t>
            </w:r>
          </w:p>
        </w:tc>
        <w:tc>
          <w:tcPr>
            <w:tcW w:w="709" w:type="dxa"/>
          </w:tcPr>
          <w:p w14:paraId="05FF6207" w14:textId="358F7FBD" w:rsidR="0036473C" w:rsidRPr="004C202A" w:rsidRDefault="0036473C" w:rsidP="0036473C">
            <w:pPr>
              <w:tabs>
                <w:tab w:val="left" w:pos="450"/>
              </w:tabs>
              <w:ind w:right="-36"/>
              <w:jc w:val="right"/>
              <w:rPr>
                <w:rFonts w:ascii="Browallia New" w:hAnsi="Browallia New" w:cs="Browallia New"/>
                <w:sz w:val="18"/>
                <w:szCs w:val="18"/>
              </w:rPr>
            </w:pPr>
            <w:r w:rsidRPr="004C202A">
              <w:rPr>
                <w:rFonts w:ascii="Browallia New" w:hAnsi="Browallia New" w:cs="Browallia New"/>
                <w:sz w:val="18"/>
                <w:szCs w:val="18"/>
              </w:rPr>
              <w:t>12</w:t>
            </w:r>
          </w:p>
        </w:tc>
        <w:tc>
          <w:tcPr>
            <w:tcW w:w="850" w:type="dxa"/>
          </w:tcPr>
          <w:p w14:paraId="31605BE5"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12</w:t>
            </w:r>
          </w:p>
        </w:tc>
        <w:tc>
          <w:tcPr>
            <w:tcW w:w="793" w:type="dxa"/>
          </w:tcPr>
          <w:p w14:paraId="58B22041" w14:textId="219B3CFA" w:rsidR="0036473C" w:rsidRPr="004C202A" w:rsidRDefault="0036473C" w:rsidP="0036473C">
            <w:pPr>
              <w:tabs>
                <w:tab w:val="left" w:pos="600"/>
              </w:tabs>
              <w:ind w:right="-36"/>
              <w:jc w:val="right"/>
              <w:rPr>
                <w:rFonts w:ascii="Browallia New" w:hAnsi="Browallia New" w:cs="Browallia New"/>
                <w:sz w:val="18"/>
                <w:szCs w:val="18"/>
              </w:rPr>
            </w:pPr>
            <w:r w:rsidRPr="004C202A">
              <w:rPr>
                <w:rFonts w:ascii="Browallia New" w:hAnsi="Browallia New" w:cs="Browallia New"/>
                <w:sz w:val="18"/>
                <w:szCs w:val="18"/>
              </w:rPr>
              <w:t>12</w:t>
            </w:r>
          </w:p>
        </w:tc>
        <w:tc>
          <w:tcPr>
            <w:tcW w:w="767" w:type="dxa"/>
            <w:gridSpan w:val="2"/>
          </w:tcPr>
          <w:p w14:paraId="448C4311"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12</w:t>
            </w:r>
          </w:p>
        </w:tc>
      </w:tr>
      <w:tr w:rsidR="0036473C" w:rsidRPr="004C202A" w14:paraId="27C5C92F" w14:textId="77777777" w:rsidTr="000B2C24">
        <w:tc>
          <w:tcPr>
            <w:tcW w:w="2832" w:type="dxa"/>
          </w:tcPr>
          <w:p w14:paraId="150AD802" w14:textId="77777777"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     หัก : ค่าเผื่อการด้อยค่า</w:t>
            </w:r>
          </w:p>
        </w:tc>
        <w:tc>
          <w:tcPr>
            <w:tcW w:w="1704" w:type="dxa"/>
          </w:tcPr>
          <w:p w14:paraId="5C0D804B" w14:textId="77777777" w:rsidR="0036473C" w:rsidRPr="004C202A" w:rsidRDefault="0036473C" w:rsidP="0036473C">
            <w:pPr>
              <w:ind w:left="-51" w:right="-36"/>
              <w:rPr>
                <w:rFonts w:ascii="Browallia New" w:hAnsi="Browallia New" w:cs="Browallia New"/>
                <w:sz w:val="18"/>
                <w:szCs w:val="18"/>
              </w:rPr>
            </w:pPr>
          </w:p>
        </w:tc>
        <w:tc>
          <w:tcPr>
            <w:tcW w:w="850" w:type="dxa"/>
          </w:tcPr>
          <w:p w14:paraId="0CFFA699"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46A6FDE5"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0F670A85" w14:textId="60B44E56"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Pr="004C202A">
              <w:rPr>
                <w:rFonts w:ascii="Browallia New" w:hAnsi="Browallia New" w:cs="Browallia New"/>
                <w:sz w:val="18"/>
                <w:szCs w:val="18"/>
              </w:rPr>
              <w:t>12</w:t>
            </w:r>
            <w:r w:rsidRPr="004C202A">
              <w:rPr>
                <w:rFonts w:ascii="Browallia New" w:hAnsi="Browallia New" w:cs="Browallia New"/>
                <w:sz w:val="18"/>
                <w:szCs w:val="18"/>
                <w:cs/>
              </w:rPr>
              <w:t>)</w:t>
            </w:r>
          </w:p>
        </w:tc>
        <w:tc>
          <w:tcPr>
            <w:tcW w:w="850" w:type="dxa"/>
          </w:tcPr>
          <w:p w14:paraId="7F0B3900"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Pr="004C202A">
              <w:rPr>
                <w:rFonts w:ascii="Browallia New" w:hAnsi="Browallia New" w:cs="Browallia New"/>
                <w:sz w:val="18"/>
                <w:szCs w:val="18"/>
              </w:rPr>
              <w:t>12</w:t>
            </w:r>
            <w:r w:rsidRPr="004C202A">
              <w:rPr>
                <w:rFonts w:ascii="Browallia New" w:hAnsi="Browallia New" w:cs="Browallia New"/>
                <w:sz w:val="18"/>
                <w:szCs w:val="18"/>
                <w:cs/>
              </w:rPr>
              <w:t>)</w:t>
            </w:r>
          </w:p>
        </w:tc>
        <w:tc>
          <w:tcPr>
            <w:tcW w:w="793" w:type="dxa"/>
          </w:tcPr>
          <w:p w14:paraId="6C96A70A" w14:textId="5B7EFE3D"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Pr="004C202A">
              <w:rPr>
                <w:rFonts w:ascii="Browallia New" w:hAnsi="Browallia New" w:cs="Browallia New"/>
                <w:sz w:val="18"/>
                <w:szCs w:val="18"/>
              </w:rPr>
              <w:t>12</w:t>
            </w:r>
            <w:r w:rsidRPr="004C202A">
              <w:rPr>
                <w:rFonts w:ascii="Browallia New" w:hAnsi="Browallia New" w:cs="Browallia New"/>
                <w:sz w:val="18"/>
                <w:szCs w:val="18"/>
                <w:cs/>
              </w:rPr>
              <w:t>)</w:t>
            </w:r>
          </w:p>
        </w:tc>
        <w:tc>
          <w:tcPr>
            <w:tcW w:w="767" w:type="dxa"/>
            <w:gridSpan w:val="2"/>
          </w:tcPr>
          <w:p w14:paraId="6A931627" w14:textId="002E1509"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Pr="004C202A">
              <w:rPr>
                <w:rFonts w:ascii="Browallia New" w:hAnsi="Browallia New" w:cs="Browallia New"/>
                <w:sz w:val="18"/>
                <w:szCs w:val="18"/>
              </w:rPr>
              <w:t>12</w:t>
            </w:r>
            <w:r w:rsidRPr="004C202A">
              <w:rPr>
                <w:rFonts w:ascii="Browallia New" w:hAnsi="Browallia New" w:cs="Browallia New"/>
                <w:sz w:val="18"/>
                <w:szCs w:val="18"/>
                <w:cs/>
              </w:rPr>
              <w:t>)</w:t>
            </w:r>
          </w:p>
        </w:tc>
      </w:tr>
      <w:tr w:rsidR="0036473C" w:rsidRPr="004C202A" w14:paraId="0E38D578" w14:textId="77777777" w:rsidTr="000B2C24">
        <w:tc>
          <w:tcPr>
            <w:tcW w:w="2832" w:type="dxa"/>
          </w:tcPr>
          <w:p w14:paraId="69C3E2F1" w14:textId="7A37AD9F" w:rsidR="0036473C" w:rsidRPr="004C202A" w:rsidRDefault="0036473C" w:rsidP="0036473C">
            <w:pPr>
              <w:ind w:left="-185" w:right="-36" w:firstLine="185"/>
              <w:rPr>
                <w:rFonts w:ascii="Browallia New" w:hAnsi="Browallia New" w:cs="Browallia New"/>
                <w:sz w:val="18"/>
                <w:szCs w:val="18"/>
              </w:rPr>
            </w:pPr>
            <w:r w:rsidRPr="004C202A">
              <w:rPr>
                <w:rFonts w:ascii="Browallia New" w:hAnsi="Browallia New" w:cs="Browallia New"/>
                <w:color w:val="000000" w:themeColor="text1"/>
                <w:sz w:val="18"/>
                <w:szCs w:val="18"/>
                <w:cs/>
              </w:rPr>
              <w:t xml:space="preserve">     สุทธิ</w:t>
            </w:r>
          </w:p>
        </w:tc>
        <w:tc>
          <w:tcPr>
            <w:tcW w:w="1704" w:type="dxa"/>
          </w:tcPr>
          <w:p w14:paraId="1AE633B6" w14:textId="77777777" w:rsidR="0036473C" w:rsidRPr="004C202A" w:rsidRDefault="0036473C" w:rsidP="0036473C">
            <w:pPr>
              <w:ind w:left="-51" w:right="-36"/>
              <w:rPr>
                <w:rFonts w:ascii="Browallia New" w:hAnsi="Browallia New" w:cs="Browallia New"/>
                <w:sz w:val="18"/>
                <w:szCs w:val="18"/>
              </w:rPr>
            </w:pPr>
          </w:p>
        </w:tc>
        <w:tc>
          <w:tcPr>
            <w:tcW w:w="850" w:type="dxa"/>
          </w:tcPr>
          <w:p w14:paraId="0C5A7FC6"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06E47A51"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06352F6D" w14:textId="0F8A0499" w:rsidR="0036473C" w:rsidRPr="004C202A" w:rsidRDefault="0036473C" w:rsidP="0036473C">
            <w:pPr>
              <w:tabs>
                <w:tab w:val="left" w:pos="495"/>
              </w:tabs>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00654B7C" w:rsidRPr="004C202A">
              <w:rPr>
                <w:rFonts w:ascii="Browallia New" w:hAnsi="Browallia New" w:cs="Browallia New"/>
                <w:sz w:val="18"/>
                <w:szCs w:val="18"/>
                <w:cs/>
              </w:rPr>
              <w:t>-</w:t>
            </w:r>
          </w:p>
        </w:tc>
        <w:tc>
          <w:tcPr>
            <w:tcW w:w="850" w:type="dxa"/>
          </w:tcPr>
          <w:p w14:paraId="41690C57" w14:textId="573A3AF8"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00654B7C" w:rsidRPr="004C202A">
              <w:rPr>
                <w:rFonts w:ascii="Browallia New" w:hAnsi="Browallia New" w:cs="Browallia New"/>
                <w:sz w:val="18"/>
                <w:szCs w:val="18"/>
                <w:cs/>
              </w:rPr>
              <w:t>-</w:t>
            </w:r>
          </w:p>
        </w:tc>
        <w:tc>
          <w:tcPr>
            <w:tcW w:w="793" w:type="dxa"/>
          </w:tcPr>
          <w:p w14:paraId="760B31BB" w14:textId="2CB57131" w:rsidR="0036473C" w:rsidRPr="004C202A" w:rsidRDefault="0036473C" w:rsidP="0036473C">
            <w:pPr>
              <w:tabs>
                <w:tab w:val="left" w:pos="600"/>
              </w:tabs>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00654B7C" w:rsidRPr="004C202A">
              <w:rPr>
                <w:rFonts w:ascii="Browallia New" w:hAnsi="Browallia New" w:cs="Browallia New"/>
                <w:sz w:val="18"/>
                <w:szCs w:val="18"/>
                <w:cs/>
              </w:rPr>
              <w:t>-</w:t>
            </w:r>
          </w:p>
        </w:tc>
        <w:tc>
          <w:tcPr>
            <w:tcW w:w="767" w:type="dxa"/>
            <w:gridSpan w:val="2"/>
          </w:tcPr>
          <w:p w14:paraId="267FC1C1" w14:textId="4A0F2004"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cs/>
              </w:rPr>
              <w:t xml:space="preserve">    </w:t>
            </w:r>
            <w:r w:rsidR="00654B7C" w:rsidRPr="004C202A">
              <w:rPr>
                <w:rFonts w:ascii="Browallia New" w:hAnsi="Browallia New" w:cs="Browallia New"/>
                <w:sz w:val="18"/>
                <w:szCs w:val="18"/>
                <w:cs/>
              </w:rPr>
              <w:t>-</w:t>
            </w:r>
          </w:p>
        </w:tc>
      </w:tr>
      <w:tr w:rsidR="000914FA" w:rsidRPr="004C202A" w14:paraId="5DD48E8E" w14:textId="77777777" w:rsidTr="000B2C24">
        <w:tc>
          <w:tcPr>
            <w:tcW w:w="2832" w:type="dxa"/>
          </w:tcPr>
          <w:p w14:paraId="2915A1E0" w14:textId="7628294D" w:rsidR="000914FA" w:rsidRPr="004C202A" w:rsidRDefault="000914FA" w:rsidP="0036473C">
            <w:pPr>
              <w:ind w:left="-185" w:right="-36" w:firstLine="185"/>
              <w:rPr>
                <w:rFonts w:ascii="Browallia New" w:hAnsi="Browallia New" w:cs="Browallia New"/>
                <w:color w:val="000000" w:themeColor="text1"/>
                <w:sz w:val="18"/>
                <w:szCs w:val="18"/>
                <w:cs/>
              </w:rPr>
            </w:pPr>
            <w:r w:rsidRPr="004C202A">
              <w:rPr>
                <w:rFonts w:ascii="Browallia New" w:hAnsi="Browallia New" w:cs="Browallia New"/>
                <w:sz w:val="18"/>
                <w:szCs w:val="18"/>
                <w:cs/>
              </w:rPr>
              <w:t xml:space="preserve">     บริษัท สยามสติลซินดิเกต จำกัด (มหาชน)</w:t>
            </w:r>
          </w:p>
        </w:tc>
        <w:tc>
          <w:tcPr>
            <w:tcW w:w="1704" w:type="dxa"/>
          </w:tcPr>
          <w:p w14:paraId="3DEFE97D" w14:textId="6FB21995" w:rsidR="000914FA" w:rsidRPr="004C202A" w:rsidRDefault="000914FA" w:rsidP="000914FA">
            <w:pPr>
              <w:ind w:left="-101" w:right="-36" w:firstLine="50"/>
              <w:rPr>
                <w:rFonts w:ascii="Browallia New" w:hAnsi="Browallia New" w:cs="Browallia New"/>
                <w:sz w:val="18"/>
                <w:szCs w:val="18"/>
              </w:rPr>
            </w:pPr>
            <w:r w:rsidRPr="004C202A">
              <w:rPr>
                <w:rFonts w:ascii="Browallia New" w:hAnsi="Browallia New" w:cs="Browallia New"/>
                <w:sz w:val="18"/>
                <w:szCs w:val="18"/>
                <w:cs/>
              </w:rPr>
              <w:t>ผลิตและจำหน่ายเหล็กในงาน</w:t>
            </w:r>
            <w:r w:rsidRPr="004C202A">
              <w:rPr>
                <w:rFonts w:ascii="Browallia New" w:hAnsi="Browallia New" w:cs="Browallia New"/>
                <w:sz w:val="18"/>
                <w:szCs w:val="18"/>
              </w:rPr>
              <w:t xml:space="preserve"> </w:t>
            </w:r>
          </w:p>
        </w:tc>
        <w:tc>
          <w:tcPr>
            <w:tcW w:w="850" w:type="dxa"/>
          </w:tcPr>
          <w:p w14:paraId="37DD3574" w14:textId="77777777" w:rsidR="000914FA" w:rsidRPr="004C202A" w:rsidRDefault="000914FA" w:rsidP="0036473C">
            <w:pPr>
              <w:ind w:right="-36"/>
              <w:jc w:val="right"/>
              <w:rPr>
                <w:rFonts w:ascii="Browallia New" w:hAnsi="Browallia New" w:cs="Browallia New"/>
                <w:sz w:val="18"/>
                <w:szCs w:val="18"/>
              </w:rPr>
            </w:pPr>
          </w:p>
        </w:tc>
        <w:tc>
          <w:tcPr>
            <w:tcW w:w="709" w:type="dxa"/>
          </w:tcPr>
          <w:p w14:paraId="3C588333" w14:textId="77777777" w:rsidR="000914FA" w:rsidRPr="004C202A" w:rsidRDefault="000914FA" w:rsidP="0036473C">
            <w:pPr>
              <w:ind w:right="-36"/>
              <w:jc w:val="right"/>
              <w:rPr>
                <w:rFonts w:ascii="Browallia New" w:hAnsi="Browallia New" w:cs="Browallia New"/>
                <w:sz w:val="18"/>
                <w:szCs w:val="18"/>
              </w:rPr>
            </w:pPr>
          </w:p>
        </w:tc>
        <w:tc>
          <w:tcPr>
            <w:tcW w:w="709" w:type="dxa"/>
          </w:tcPr>
          <w:p w14:paraId="2AAE101F" w14:textId="77777777" w:rsidR="000914FA" w:rsidRPr="004C202A" w:rsidRDefault="000914FA" w:rsidP="0036473C">
            <w:pPr>
              <w:tabs>
                <w:tab w:val="left" w:pos="495"/>
              </w:tabs>
              <w:ind w:right="-36"/>
              <w:jc w:val="right"/>
              <w:rPr>
                <w:rFonts w:ascii="Browallia New" w:hAnsi="Browallia New" w:cs="Browallia New"/>
                <w:sz w:val="18"/>
                <w:szCs w:val="18"/>
                <w:cs/>
              </w:rPr>
            </w:pPr>
          </w:p>
        </w:tc>
        <w:tc>
          <w:tcPr>
            <w:tcW w:w="850" w:type="dxa"/>
          </w:tcPr>
          <w:p w14:paraId="72AD51DF" w14:textId="77777777" w:rsidR="000914FA" w:rsidRPr="004C202A" w:rsidRDefault="000914FA" w:rsidP="0036473C">
            <w:pPr>
              <w:ind w:right="-36"/>
              <w:jc w:val="right"/>
              <w:rPr>
                <w:rFonts w:ascii="Browallia New" w:hAnsi="Browallia New" w:cs="Browallia New"/>
                <w:sz w:val="18"/>
                <w:szCs w:val="18"/>
                <w:cs/>
              </w:rPr>
            </w:pPr>
          </w:p>
        </w:tc>
        <w:tc>
          <w:tcPr>
            <w:tcW w:w="793" w:type="dxa"/>
          </w:tcPr>
          <w:p w14:paraId="7E2AC554" w14:textId="77777777" w:rsidR="000914FA" w:rsidRPr="004C202A" w:rsidRDefault="000914FA" w:rsidP="0036473C">
            <w:pPr>
              <w:tabs>
                <w:tab w:val="left" w:pos="600"/>
              </w:tabs>
              <w:ind w:right="-36"/>
              <w:jc w:val="right"/>
              <w:rPr>
                <w:rFonts w:ascii="Browallia New" w:hAnsi="Browallia New" w:cs="Browallia New"/>
                <w:sz w:val="18"/>
                <w:szCs w:val="18"/>
                <w:cs/>
              </w:rPr>
            </w:pPr>
          </w:p>
        </w:tc>
        <w:tc>
          <w:tcPr>
            <w:tcW w:w="767" w:type="dxa"/>
            <w:gridSpan w:val="2"/>
          </w:tcPr>
          <w:p w14:paraId="49E12851" w14:textId="77777777" w:rsidR="000914FA" w:rsidRPr="004C202A" w:rsidRDefault="000914FA" w:rsidP="0036473C">
            <w:pPr>
              <w:ind w:right="-36"/>
              <w:jc w:val="right"/>
              <w:rPr>
                <w:rFonts w:ascii="Browallia New" w:hAnsi="Browallia New" w:cs="Browallia New"/>
                <w:sz w:val="18"/>
                <w:szCs w:val="18"/>
                <w:cs/>
              </w:rPr>
            </w:pPr>
          </w:p>
        </w:tc>
      </w:tr>
      <w:tr w:rsidR="0036473C" w:rsidRPr="004C202A" w14:paraId="7B96403D" w14:textId="77777777" w:rsidTr="000B2C24">
        <w:tc>
          <w:tcPr>
            <w:tcW w:w="2832" w:type="dxa"/>
          </w:tcPr>
          <w:p w14:paraId="35621398" w14:textId="23224E72" w:rsidR="0036473C" w:rsidRPr="004C202A" w:rsidRDefault="0036473C" w:rsidP="0036473C">
            <w:pPr>
              <w:ind w:right="-36"/>
              <w:rPr>
                <w:rFonts w:ascii="Browallia New" w:hAnsi="Browallia New" w:cs="Browallia New"/>
                <w:sz w:val="18"/>
                <w:szCs w:val="18"/>
              </w:rPr>
            </w:pPr>
          </w:p>
        </w:tc>
        <w:tc>
          <w:tcPr>
            <w:tcW w:w="1704" w:type="dxa"/>
          </w:tcPr>
          <w:p w14:paraId="0E966E23" w14:textId="026FE6A8" w:rsidR="0036473C" w:rsidRPr="004C202A" w:rsidRDefault="00CF04EF" w:rsidP="00CF04EF">
            <w:pPr>
              <w:ind w:left="-101" w:right="-36" w:firstLine="50"/>
              <w:rPr>
                <w:rFonts w:ascii="Browallia New" w:hAnsi="Browallia New" w:cs="Browallia New"/>
                <w:sz w:val="18"/>
                <w:szCs w:val="18"/>
              </w:rPr>
            </w:pPr>
            <w:r w:rsidRPr="004C202A">
              <w:rPr>
                <w:rFonts w:ascii="Browallia New" w:hAnsi="Browallia New" w:cs="Browallia New"/>
                <w:sz w:val="18"/>
                <w:szCs w:val="18"/>
              </w:rPr>
              <w:t xml:space="preserve">   </w:t>
            </w:r>
            <w:r w:rsidR="0008039F" w:rsidRPr="004C202A">
              <w:rPr>
                <w:rFonts w:ascii="Browallia New" w:hAnsi="Browallia New" w:cs="Browallia New"/>
                <w:sz w:val="18"/>
                <w:szCs w:val="18"/>
                <w:cs/>
              </w:rPr>
              <w:t>ก่อสร้าง</w:t>
            </w:r>
          </w:p>
        </w:tc>
        <w:tc>
          <w:tcPr>
            <w:tcW w:w="850" w:type="dxa"/>
          </w:tcPr>
          <w:p w14:paraId="3C0BE5DE" w14:textId="1EB8FFE0" w:rsidR="0036473C" w:rsidRPr="004C202A" w:rsidRDefault="0036473C" w:rsidP="0036473C">
            <w:pPr>
              <w:tabs>
                <w:tab w:val="left" w:pos="360"/>
              </w:tabs>
              <w:ind w:right="-36"/>
              <w:jc w:val="right"/>
              <w:rPr>
                <w:rFonts w:ascii="Browallia New" w:hAnsi="Browallia New" w:cs="Browallia New"/>
                <w:sz w:val="18"/>
                <w:szCs w:val="18"/>
              </w:rPr>
            </w:pPr>
            <w:r w:rsidRPr="004C202A">
              <w:rPr>
                <w:rFonts w:ascii="Browallia New" w:hAnsi="Browallia New" w:cs="Browallia New"/>
                <w:sz w:val="18"/>
                <w:szCs w:val="18"/>
              </w:rPr>
              <w:t>1.15</w:t>
            </w:r>
          </w:p>
        </w:tc>
        <w:tc>
          <w:tcPr>
            <w:tcW w:w="709" w:type="dxa"/>
          </w:tcPr>
          <w:p w14:paraId="2F7E557C" w14:textId="4D582AB6"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1.15</w:t>
            </w:r>
          </w:p>
        </w:tc>
        <w:tc>
          <w:tcPr>
            <w:tcW w:w="709" w:type="dxa"/>
          </w:tcPr>
          <w:p w14:paraId="1CA235BD" w14:textId="2536FAB4"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55,885</w:t>
            </w:r>
          </w:p>
        </w:tc>
        <w:tc>
          <w:tcPr>
            <w:tcW w:w="850" w:type="dxa"/>
          </w:tcPr>
          <w:p w14:paraId="15F45646" w14:textId="3484F229"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55,885</w:t>
            </w:r>
          </w:p>
        </w:tc>
        <w:tc>
          <w:tcPr>
            <w:tcW w:w="793" w:type="dxa"/>
          </w:tcPr>
          <w:p w14:paraId="599E8143" w14:textId="62AB63C4"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55,885</w:t>
            </w:r>
          </w:p>
        </w:tc>
        <w:tc>
          <w:tcPr>
            <w:tcW w:w="767" w:type="dxa"/>
            <w:gridSpan w:val="2"/>
          </w:tcPr>
          <w:p w14:paraId="30D1CC45" w14:textId="209BECF5"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55,885</w:t>
            </w:r>
          </w:p>
        </w:tc>
      </w:tr>
      <w:tr w:rsidR="000914FA" w:rsidRPr="004C202A" w14:paraId="06DF1CCA" w14:textId="77777777" w:rsidTr="000B2C24">
        <w:tc>
          <w:tcPr>
            <w:tcW w:w="2832" w:type="dxa"/>
          </w:tcPr>
          <w:p w14:paraId="0F05DF42" w14:textId="7A41D318" w:rsidR="000914FA" w:rsidRPr="004C202A" w:rsidRDefault="000914FA" w:rsidP="0036473C">
            <w:pPr>
              <w:ind w:right="-36"/>
              <w:rPr>
                <w:rFonts w:ascii="Browallia New" w:hAnsi="Browallia New" w:cs="Browallia New"/>
                <w:sz w:val="18"/>
                <w:szCs w:val="18"/>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 xml:space="preserve">หัก : </w:t>
            </w:r>
            <w:r w:rsidRPr="004C202A">
              <w:rPr>
                <w:rFonts w:ascii="Browallia New" w:hAnsi="Browallia New" w:cs="Browallia New" w:hint="cs"/>
                <w:sz w:val="18"/>
                <w:szCs w:val="18"/>
                <w:cs/>
              </w:rPr>
              <w:t>ขาดทุนจากการวัดมูลค่ายุติธรรม</w:t>
            </w:r>
          </w:p>
        </w:tc>
        <w:tc>
          <w:tcPr>
            <w:tcW w:w="1704" w:type="dxa"/>
          </w:tcPr>
          <w:p w14:paraId="6F52991A" w14:textId="77777777" w:rsidR="000914FA" w:rsidRPr="004C202A" w:rsidRDefault="000914FA" w:rsidP="00CF04EF">
            <w:pPr>
              <w:ind w:left="-101" w:right="-36" w:firstLine="50"/>
              <w:rPr>
                <w:rFonts w:ascii="Browallia New" w:hAnsi="Browallia New" w:cs="Browallia New"/>
                <w:sz w:val="18"/>
                <w:szCs w:val="18"/>
              </w:rPr>
            </w:pPr>
          </w:p>
        </w:tc>
        <w:tc>
          <w:tcPr>
            <w:tcW w:w="850" w:type="dxa"/>
          </w:tcPr>
          <w:p w14:paraId="4EC86824" w14:textId="77777777" w:rsidR="000914FA" w:rsidRPr="004C202A" w:rsidRDefault="000914FA" w:rsidP="0036473C">
            <w:pPr>
              <w:tabs>
                <w:tab w:val="left" w:pos="360"/>
              </w:tabs>
              <w:ind w:right="-36"/>
              <w:jc w:val="right"/>
              <w:rPr>
                <w:rFonts w:ascii="Browallia New" w:hAnsi="Browallia New" w:cs="Browallia New"/>
                <w:sz w:val="18"/>
                <w:szCs w:val="18"/>
              </w:rPr>
            </w:pPr>
          </w:p>
        </w:tc>
        <w:tc>
          <w:tcPr>
            <w:tcW w:w="709" w:type="dxa"/>
          </w:tcPr>
          <w:p w14:paraId="795003EB" w14:textId="77777777" w:rsidR="000914FA" w:rsidRPr="004C202A" w:rsidRDefault="000914FA" w:rsidP="0036473C">
            <w:pPr>
              <w:ind w:right="-36"/>
              <w:jc w:val="right"/>
              <w:rPr>
                <w:rFonts w:ascii="Browallia New" w:hAnsi="Browallia New" w:cs="Browallia New"/>
                <w:sz w:val="18"/>
                <w:szCs w:val="18"/>
              </w:rPr>
            </w:pPr>
          </w:p>
        </w:tc>
        <w:tc>
          <w:tcPr>
            <w:tcW w:w="709" w:type="dxa"/>
          </w:tcPr>
          <w:p w14:paraId="0DB33C38" w14:textId="77777777" w:rsidR="000914FA" w:rsidRPr="004C202A" w:rsidRDefault="000914FA" w:rsidP="0036473C">
            <w:pPr>
              <w:ind w:right="-36"/>
              <w:jc w:val="right"/>
              <w:rPr>
                <w:rFonts w:ascii="Browallia New" w:hAnsi="Browallia New" w:cs="Browallia New"/>
                <w:sz w:val="18"/>
                <w:szCs w:val="18"/>
              </w:rPr>
            </w:pPr>
          </w:p>
        </w:tc>
        <w:tc>
          <w:tcPr>
            <w:tcW w:w="850" w:type="dxa"/>
          </w:tcPr>
          <w:p w14:paraId="3019EEE9" w14:textId="77777777" w:rsidR="000914FA" w:rsidRPr="004C202A" w:rsidRDefault="000914FA" w:rsidP="0036473C">
            <w:pPr>
              <w:ind w:right="-36"/>
              <w:jc w:val="right"/>
              <w:rPr>
                <w:rFonts w:ascii="Browallia New" w:hAnsi="Browallia New" w:cs="Browallia New"/>
                <w:sz w:val="18"/>
                <w:szCs w:val="18"/>
              </w:rPr>
            </w:pPr>
          </w:p>
        </w:tc>
        <w:tc>
          <w:tcPr>
            <w:tcW w:w="793" w:type="dxa"/>
          </w:tcPr>
          <w:p w14:paraId="6DEF2DD1" w14:textId="77777777" w:rsidR="000914FA" w:rsidRPr="004C202A" w:rsidRDefault="000914FA" w:rsidP="0036473C">
            <w:pPr>
              <w:ind w:right="-36"/>
              <w:jc w:val="right"/>
              <w:rPr>
                <w:rFonts w:ascii="Browallia New" w:hAnsi="Browallia New" w:cs="Browallia New"/>
                <w:sz w:val="18"/>
                <w:szCs w:val="18"/>
              </w:rPr>
            </w:pPr>
          </w:p>
        </w:tc>
        <w:tc>
          <w:tcPr>
            <w:tcW w:w="767" w:type="dxa"/>
            <w:gridSpan w:val="2"/>
          </w:tcPr>
          <w:p w14:paraId="0BBDAE94" w14:textId="77777777" w:rsidR="000914FA" w:rsidRPr="004C202A" w:rsidRDefault="000914FA" w:rsidP="0036473C">
            <w:pPr>
              <w:ind w:right="-36"/>
              <w:jc w:val="right"/>
              <w:rPr>
                <w:rFonts w:ascii="Browallia New" w:hAnsi="Browallia New" w:cs="Browallia New"/>
                <w:sz w:val="18"/>
                <w:szCs w:val="18"/>
              </w:rPr>
            </w:pPr>
          </w:p>
        </w:tc>
      </w:tr>
      <w:tr w:rsidR="0036473C" w:rsidRPr="004C202A" w14:paraId="0719528A" w14:textId="77777777" w:rsidTr="000B2C24">
        <w:tc>
          <w:tcPr>
            <w:tcW w:w="2832" w:type="dxa"/>
          </w:tcPr>
          <w:p w14:paraId="4E2B67CF" w14:textId="2B8C0024" w:rsidR="0036473C" w:rsidRPr="004C202A" w:rsidRDefault="0036473C" w:rsidP="000914FA">
            <w:pPr>
              <w:ind w:left="742" w:right="-36" w:hanging="742"/>
              <w:rPr>
                <w:rFonts w:ascii="Browallia New" w:hAnsi="Browallia New" w:cs="Browallia New"/>
                <w:sz w:val="18"/>
                <w:szCs w:val="18"/>
              </w:rPr>
            </w:pPr>
            <w:r w:rsidRPr="004C202A">
              <w:rPr>
                <w:rFonts w:ascii="Browallia New" w:hAnsi="Browallia New" w:cs="Browallia New"/>
                <w:sz w:val="18"/>
                <w:szCs w:val="18"/>
                <w:cs/>
              </w:rPr>
              <w:t xml:space="preserve">     </w:t>
            </w:r>
            <w:r w:rsidR="000914FA" w:rsidRPr="004C202A">
              <w:rPr>
                <w:rFonts w:ascii="Browallia New" w:hAnsi="Browallia New" w:cs="Browallia New"/>
                <w:sz w:val="18"/>
                <w:szCs w:val="18"/>
              </w:rPr>
              <w:t xml:space="preserve">          </w:t>
            </w:r>
            <w:r w:rsidRPr="004C202A">
              <w:rPr>
                <w:rFonts w:ascii="Browallia New" w:hAnsi="Browallia New" w:cs="Browallia New" w:hint="cs"/>
                <w:sz w:val="18"/>
                <w:szCs w:val="18"/>
                <w:cs/>
              </w:rPr>
              <w:t>ขอ</w:t>
            </w:r>
            <w:r w:rsidR="0016033A" w:rsidRPr="004C202A">
              <w:rPr>
                <w:rFonts w:ascii="Browallia New" w:hAnsi="Browallia New" w:cs="Browallia New" w:hint="cs"/>
                <w:sz w:val="18"/>
                <w:szCs w:val="18"/>
                <w:cs/>
              </w:rPr>
              <w:t>ง</w:t>
            </w:r>
            <w:r w:rsidRPr="004C202A">
              <w:rPr>
                <w:rFonts w:ascii="Browallia New" w:hAnsi="Browallia New" w:cs="Browallia New" w:hint="cs"/>
                <w:sz w:val="18"/>
                <w:szCs w:val="18"/>
                <w:cs/>
              </w:rPr>
              <w:t>เงินลงทุน</w:t>
            </w:r>
          </w:p>
        </w:tc>
        <w:tc>
          <w:tcPr>
            <w:tcW w:w="1704" w:type="dxa"/>
          </w:tcPr>
          <w:p w14:paraId="723A4F95" w14:textId="4CB73BE7" w:rsidR="0036473C" w:rsidRPr="004C202A" w:rsidRDefault="0036473C" w:rsidP="0036473C">
            <w:pPr>
              <w:ind w:left="-51" w:right="-36"/>
              <w:rPr>
                <w:rFonts w:ascii="Browallia New" w:hAnsi="Browallia New" w:cs="Browallia New"/>
                <w:sz w:val="18"/>
                <w:szCs w:val="18"/>
                <w:cs/>
              </w:rPr>
            </w:pPr>
            <w:r w:rsidRPr="004C202A">
              <w:rPr>
                <w:rFonts w:ascii="Browallia New" w:hAnsi="Browallia New" w:cs="Browallia New"/>
                <w:sz w:val="18"/>
                <w:szCs w:val="18"/>
              </w:rPr>
              <w:t xml:space="preserve">     </w:t>
            </w:r>
          </w:p>
        </w:tc>
        <w:tc>
          <w:tcPr>
            <w:tcW w:w="850" w:type="dxa"/>
          </w:tcPr>
          <w:p w14:paraId="420BE9BC"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5E12ACA2" w14:textId="77777777" w:rsidR="0036473C" w:rsidRPr="004C202A" w:rsidRDefault="0036473C" w:rsidP="0036473C">
            <w:pPr>
              <w:pStyle w:val="Heading1"/>
              <w:spacing w:line="240" w:lineRule="auto"/>
              <w:rPr>
                <w:rFonts w:ascii="Browallia New" w:hAnsi="Browallia New" w:cs="Browallia New"/>
                <w:sz w:val="18"/>
                <w:szCs w:val="18"/>
              </w:rPr>
            </w:pPr>
          </w:p>
        </w:tc>
        <w:tc>
          <w:tcPr>
            <w:tcW w:w="709" w:type="dxa"/>
          </w:tcPr>
          <w:p w14:paraId="0D75ACCE" w14:textId="1AB29F53" w:rsidR="0036473C" w:rsidRPr="004C202A" w:rsidRDefault="0036473C" w:rsidP="004060B3">
            <w:pPr>
              <w:pStyle w:val="Heading2"/>
              <w:pBdr>
                <w:bottom w:val="single" w:sz="4" w:space="1" w:color="auto"/>
              </w:pBdr>
              <w:ind w:right="-46"/>
              <w:rPr>
                <w:rFonts w:ascii="Browallia New" w:hAnsi="Browallia New" w:cs="Browallia New"/>
                <w:sz w:val="18"/>
                <w:szCs w:val="18"/>
              </w:rPr>
            </w:pPr>
            <w:r w:rsidRPr="004C202A">
              <w:rPr>
                <w:rFonts w:ascii="Browallia New" w:hAnsi="Browallia New" w:cs="Browallia New"/>
                <w:sz w:val="18"/>
                <w:szCs w:val="18"/>
              </w:rPr>
              <w:t xml:space="preserve"> (50,600)</w:t>
            </w:r>
          </w:p>
        </w:tc>
        <w:tc>
          <w:tcPr>
            <w:tcW w:w="850" w:type="dxa"/>
          </w:tcPr>
          <w:p w14:paraId="7673082A" w14:textId="292DF137" w:rsidR="0036473C" w:rsidRPr="004C202A" w:rsidRDefault="0036473C" w:rsidP="00AA4F6E">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(50,600)</w:t>
            </w:r>
          </w:p>
        </w:tc>
        <w:tc>
          <w:tcPr>
            <w:tcW w:w="793" w:type="dxa"/>
          </w:tcPr>
          <w:p w14:paraId="360D2F57" w14:textId="32DBB244" w:rsidR="0036473C" w:rsidRPr="004C202A" w:rsidRDefault="000914FA" w:rsidP="004060B3">
            <w:pPr>
              <w:pStyle w:val="Heading2"/>
              <w:pBdr>
                <w:bottom w:val="single" w:sz="4" w:space="1" w:color="auto"/>
              </w:pBdr>
              <w:rPr>
                <w:rFonts w:ascii="Browallia New" w:hAnsi="Browallia New" w:cs="Browallia New"/>
                <w:sz w:val="18"/>
                <w:szCs w:val="18"/>
              </w:rPr>
            </w:pPr>
            <w:r w:rsidRPr="004C202A">
              <w:rPr>
                <w:rFonts w:ascii="Browallia New" w:hAnsi="Browallia New" w:cs="Browallia New"/>
                <w:sz w:val="18"/>
                <w:szCs w:val="18"/>
              </w:rPr>
              <w:t xml:space="preserve"> </w:t>
            </w:r>
            <w:r w:rsidR="0036473C" w:rsidRPr="004C202A">
              <w:rPr>
                <w:rFonts w:ascii="Browallia New" w:hAnsi="Browallia New" w:cs="Browallia New"/>
                <w:sz w:val="18"/>
                <w:szCs w:val="18"/>
              </w:rPr>
              <w:t xml:space="preserve">  (50,600)</w:t>
            </w:r>
          </w:p>
        </w:tc>
        <w:tc>
          <w:tcPr>
            <w:tcW w:w="767" w:type="dxa"/>
            <w:gridSpan w:val="2"/>
          </w:tcPr>
          <w:p w14:paraId="32DDEEA7" w14:textId="02DC9319" w:rsidR="0036473C" w:rsidRPr="004C202A" w:rsidRDefault="0036473C" w:rsidP="004060B3">
            <w:pPr>
              <w:pStyle w:val="Heading2"/>
              <w:pBdr>
                <w:bottom w:val="single" w:sz="4" w:space="1" w:color="auto"/>
              </w:pBdr>
              <w:rPr>
                <w:rFonts w:ascii="Browallia New" w:hAnsi="Browallia New" w:cs="Browallia New"/>
                <w:sz w:val="18"/>
                <w:szCs w:val="18"/>
              </w:rPr>
            </w:pPr>
            <w:r w:rsidRPr="004C202A">
              <w:rPr>
                <w:rFonts w:ascii="Browallia New" w:hAnsi="Browallia New" w:cs="Browallia New"/>
                <w:sz w:val="18"/>
                <w:szCs w:val="18"/>
              </w:rPr>
              <w:t xml:space="preserve">   (50,600)</w:t>
            </w:r>
          </w:p>
        </w:tc>
      </w:tr>
      <w:tr w:rsidR="006403C8" w:rsidRPr="004C202A" w14:paraId="5FFD82E6" w14:textId="77777777" w:rsidTr="000B2C24">
        <w:tc>
          <w:tcPr>
            <w:tcW w:w="2832" w:type="dxa"/>
          </w:tcPr>
          <w:p w14:paraId="718031C0" w14:textId="371207F7" w:rsidR="006403C8" w:rsidRPr="004C202A" w:rsidRDefault="006403C8" w:rsidP="006403C8">
            <w:pPr>
              <w:ind w:right="-36"/>
              <w:rPr>
                <w:rFonts w:ascii="Browallia New" w:hAnsi="Browallia New" w:cs="Browallia New"/>
                <w:sz w:val="18"/>
                <w:szCs w:val="18"/>
                <w:cs/>
              </w:rPr>
            </w:pPr>
            <w:r w:rsidRPr="004C202A">
              <w:rPr>
                <w:rFonts w:ascii="Browallia New" w:hAnsi="Browallia New" w:cs="Browallia New"/>
                <w:color w:val="000000" w:themeColor="text1"/>
                <w:sz w:val="18"/>
                <w:szCs w:val="18"/>
                <w:cs/>
              </w:rPr>
              <w:t xml:space="preserve">     สุทธิ</w:t>
            </w:r>
          </w:p>
        </w:tc>
        <w:tc>
          <w:tcPr>
            <w:tcW w:w="1704" w:type="dxa"/>
          </w:tcPr>
          <w:p w14:paraId="5E0186BD" w14:textId="77777777" w:rsidR="006403C8" w:rsidRPr="004C202A" w:rsidRDefault="006403C8" w:rsidP="006403C8">
            <w:pPr>
              <w:ind w:left="-51" w:right="-36"/>
              <w:rPr>
                <w:rFonts w:ascii="Browallia New" w:hAnsi="Browallia New" w:cs="Browallia New"/>
                <w:sz w:val="18"/>
                <w:szCs w:val="18"/>
                <w:cs/>
              </w:rPr>
            </w:pPr>
          </w:p>
        </w:tc>
        <w:tc>
          <w:tcPr>
            <w:tcW w:w="850" w:type="dxa"/>
          </w:tcPr>
          <w:p w14:paraId="7B9AE164" w14:textId="77777777" w:rsidR="006403C8" w:rsidRPr="004C202A" w:rsidRDefault="006403C8" w:rsidP="006403C8">
            <w:pPr>
              <w:ind w:right="-36"/>
              <w:jc w:val="right"/>
              <w:rPr>
                <w:rFonts w:ascii="Browallia New" w:hAnsi="Browallia New" w:cs="Browallia New"/>
                <w:sz w:val="18"/>
                <w:szCs w:val="18"/>
              </w:rPr>
            </w:pPr>
          </w:p>
        </w:tc>
        <w:tc>
          <w:tcPr>
            <w:tcW w:w="709" w:type="dxa"/>
          </w:tcPr>
          <w:p w14:paraId="7FC5A645" w14:textId="77777777" w:rsidR="006403C8" w:rsidRPr="004C202A" w:rsidRDefault="006403C8" w:rsidP="006403C8">
            <w:pPr>
              <w:ind w:right="-36"/>
              <w:jc w:val="right"/>
              <w:rPr>
                <w:rFonts w:ascii="Browallia New" w:hAnsi="Browallia New" w:cs="Browallia New"/>
                <w:sz w:val="18"/>
                <w:szCs w:val="18"/>
              </w:rPr>
            </w:pPr>
          </w:p>
        </w:tc>
        <w:tc>
          <w:tcPr>
            <w:tcW w:w="709" w:type="dxa"/>
          </w:tcPr>
          <w:p w14:paraId="5C88A977" w14:textId="064768EE"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5,285</w:t>
            </w:r>
          </w:p>
        </w:tc>
        <w:tc>
          <w:tcPr>
            <w:tcW w:w="850" w:type="dxa"/>
          </w:tcPr>
          <w:p w14:paraId="01DA1293" w14:textId="77777777"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5,285</w:t>
            </w:r>
          </w:p>
        </w:tc>
        <w:tc>
          <w:tcPr>
            <w:tcW w:w="793" w:type="dxa"/>
          </w:tcPr>
          <w:p w14:paraId="26074ACD" w14:textId="362D23DC"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5,285</w:t>
            </w:r>
          </w:p>
        </w:tc>
        <w:tc>
          <w:tcPr>
            <w:tcW w:w="767" w:type="dxa"/>
            <w:gridSpan w:val="2"/>
          </w:tcPr>
          <w:p w14:paraId="00CD5333" w14:textId="77777777"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5,285</w:t>
            </w:r>
          </w:p>
        </w:tc>
      </w:tr>
      <w:tr w:rsidR="0036473C" w:rsidRPr="004C202A" w14:paraId="241CD21F" w14:textId="77777777" w:rsidTr="000B2C24">
        <w:tc>
          <w:tcPr>
            <w:tcW w:w="2832" w:type="dxa"/>
          </w:tcPr>
          <w:p w14:paraId="1B939450" w14:textId="77777777"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     บริษัท เบ็ล ดีเวลล็อปเม้นท์ จำกัด</w:t>
            </w:r>
          </w:p>
        </w:tc>
        <w:tc>
          <w:tcPr>
            <w:tcW w:w="1704" w:type="dxa"/>
          </w:tcPr>
          <w:p w14:paraId="07AD8F71" w14:textId="77777777" w:rsidR="0036473C" w:rsidRPr="004C202A" w:rsidRDefault="0036473C" w:rsidP="0036473C">
            <w:pPr>
              <w:ind w:left="-51" w:right="-36"/>
              <w:rPr>
                <w:rFonts w:ascii="Browallia New" w:hAnsi="Browallia New" w:cs="Browallia New"/>
                <w:sz w:val="18"/>
                <w:szCs w:val="18"/>
              </w:rPr>
            </w:pPr>
            <w:r w:rsidRPr="004C202A">
              <w:rPr>
                <w:rFonts w:ascii="Browallia New" w:hAnsi="Browallia New" w:cs="Browallia New"/>
                <w:sz w:val="18"/>
                <w:szCs w:val="18"/>
                <w:cs/>
              </w:rPr>
              <w:t>พัฒนาอสังหาริมทรัพย์</w:t>
            </w:r>
          </w:p>
        </w:tc>
        <w:tc>
          <w:tcPr>
            <w:tcW w:w="850" w:type="dxa"/>
          </w:tcPr>
          <w:p w14:paraId="28649561" w14:textId="4FCF55F2"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2</w:t>
            </w:r>
            <w:r w:rsidRPr="004C202A">
              <w:rPr>
                <w:rFonts w:ascii="Browallia New" w:hAnsi="Browallia New" w:cs="Browallia New"/>
                <w:sz w:val="18"/>
                <w:szCs w:val="18"/>
                <w:cs/>
              </w:rPr>
              <w:t>.</w:t>
            </w:r>
            <w:r w:rsidRPr="004C202A">
              <w:rPr>
                <w:rFonts w:ascii="Browallia New" w:hAnsi="Browallia New" w:cs="Browallia New"/>
                <w:sz w:val="18"/>
                <w:szCs w:val="18"/>
              </w:rPr>
              <w:t>29</w:t>
            </w:r>
          </w:p>
        </w:tc>
        <w:tc>
          <w:tcPr>
            <w:tcW w:w="709" w:type="dxa"/>
          </w:tcPr>
          <w:p w14:paraId="35C36DF9"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2</w:t>
            </w:r>
            <w:r w:rsidRPr="004C202A">
              <w:rPr>
                <w:rFonts w:ascii="Browallia New" w:hAnsi="Browallia New" w:cs="Browallia New"/>
                <w:sz w:val="18"/>
                <w:szCs w:val="18"/>
                <w:cs/>
              </w:rPr>
              <w:t>.</w:t>
            </w:r>
            <w:r w:rsidRPr="004C202A">
              <w:rPr>
                <w:rFonts w:ascii="Browallia New" w:hAnsi="Browallia New" w:cs="Browallia New"/>
                <w:sz w:val="18"/>
                <w:szCs w:val="18"/>
              </w:rPr>
              <w:t>29</w:t>
            </w:r>
          </w:p>
        </w:tc>
        <w:tc>
          <w:tcPr>
            <w:tcW w:w="709" w:type="dxa"/>
          </w:tcPr>
          <w:p w14:paraId="255ECB17" w14:textId="2E2C1E1F" w:rsidR="0036473C" w:rsidRPr="004C202A" w:rsidRDefault="0036473C" w:rsidP="0036473C">
            <w:pPr>
              <w:tabs>
                <w:tab w:val="left" w:pos="600"/>
              </w:tabs>
              <w:ind w:right="-36"/>
              <w:jc w:val="right"/>
              <w:rPr>
                <w:rFonts w:ascii="Browallia New" w:hAnsi="Browallia New" w:cs="Browallia New"/>
                <w:sz w:val="18"/>
                <w:szCs w:val="18"/>
              </w:rPr>
            </w:pPr>
            <w:r w:rsidRPr="004C202A">
              <w:rPr>
                <w:rFonts w:ascii="Browallia New" w:hAnsi="Browallia New" w:cs="Browallia New"/>
                <w:sz w:val="18"/>
                <w:szCs w:val="18"/>
              </w:rPr>
              <w:t>47,313</w:t>
            </w:r>
          </w:p>
        </w:tc>
        <w:tc>
          <w:tcPr>
            <w:tcW w:w="850" w:type="dxa"/>
          </w:tcPr>
          <w:p w14:paraId="40A1FED5"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47,313</w:t>
            </w:r>
          </w:p>
        </w:tc>
        <w:tc>
          <w:tcPr>
            <w:tcW w:w="793" w:type="dxa"/>
          </w:tcPr>
          <w:p w14:paraId="21BA042D" w14:textId="7DF05602" w:rsidR="0036473C" w:rsidRPr="004C202A" w:rsidRDefault="0036473C" w:rsidP="0036473C">
            <w:pPr>
              <w:tabs>
                <w:tab w:val="left" w:pos="525"/>
              </w:tabs>
              <w:ind w:right="-36"/>
              <w:jc w:val="right"/>
              <w:rPr>
                <w:rFonts w:ascii="Browallia New" w:hAnsi="Browallia New" w:cs="Browallia New"/>
                <w:sz w:val="18"/>
                <w:szCs w:val="18"/>
              </w:rPr>
            </w:pPr>
            <w:r w:rsidRPr="004C202A">
              <w:rPr>
                <w:rFonts w:ascii="Browallia New" w:hAnsi="Browallia New" w:cs="Browallia New"/>
                <w:sz w:val="18"/>
                <w:szCs w:val="18"/>
              </w:rPr>
              <w:t>47,313</w:t>
            </w:r>
          </w:p>
        </w:tc>
        <w:tc>
          <w:tcPr>
            <w:tcW w:w="767" w:type="dxa"/>
            <w:gridSpan w:val="2"/>
          </w:tcPr>
          <w:p w14:paraId="783F012B"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47,313</w:t>
            </w:r>
          </w:p>
        </w:tc>
      </w:tr>
      <w:tr w:rsidR="000914FA" w:rsidRPr="004C202A" w14:paraId="2D9FA47C" w14:textId="77777777" w:rsidTr="000B2C24">
        <w:tc>
          <w:tcPr>
            <w:tcW w:w="2832" w:type="dxa"/>
          </w:tcPr>
          <w:p w14:paraId="003E87ED" w14:textId="6E30C8E5" w:rsidR="000914FA" w:rsidRPr="004C202A" w:rsidRDefault="000914FA" w:rsidP="000914FA">
            <w:pPr>
              <w:ind w:left="742" w:right="-36" w:hanging="742"/>
              <w:rPr>
                <w:rFonts w:ascii="Browallia New" w:hAnsi="Browallia New" w:cs="Browallia New"/>
                <w:sz w:val="18"/>
                <w:szCs w:val="18"/>
                <w:cs/>
              </w:rPr>
            </w:pPr>
            <w:r w:rsidRPr="004C202A">
              <w:rPr>
                <w:rFonts w:ascii="Browallia New" w:hAnsi="Browallia New" w:cs="Browallia New"/>
                <w:sz w:val="18"/>
                <w:szCs w:val="18"/>
                <w:cs/>
              </w:rPr>
              <w:t xml:space="preserve">     </w:t>
            </w:r>
            <w:r w:rsidRPr="004C202A">
              <w:rPr>
                <w:rFonts w:ascii="Browallia New" w:hAnsi="Browallia New" w:cs="Browallia New" w:hint="cs"/>
                <w:sz w:val="18"/>
                <w:szCs w:val="18"/>
                <w:cs/>
              </w:rPr>
              <w:t xml:space="preserve">บวก </w:t>
            </w:r>
            <w:r w:rsidRPr="004C202A">
              <w:rPr>
                <w:rFonts w:ascii="Browallia New" w:hAnsi="Browallia New" w:cs="Browallia New"/>
                <w:sz w:val="18"/>
                <w:szCs w:val="18"/>
              </w:rPr>
              <w:t xml:space="preserve">: </w:t>
            </w:r>
            <w:r w:rsidRPr="004C202A">
              <w:rPr>
                <w:rFonts w:ascii="Browallia New" w:hAnsi="Browallia New" w:cs="Browallia New" w:hint="cs"/>
                <w:sz w:val="18"/>
                <w:szCs w:val="18"/>
                <w:cs/>
              </w:rPr>
              <w:t>กำไรจากการวัดมูลค่ายุติธรรมของ</w:t>
            </w:r>
          </w:p>
        </w:tc>
        <w:tc>
          <w:tcPr>
            <w:tcW w:w="1704" w:type="dxa"/>
          </w:tcPr>
          <w:p w14:paraId="79F13E99" w14:textId="77777777" w:rsidR="000914FA" w:rsidRPr="004C202A" w:rsidRDefault="000914FA" w:rsidP="0036473C">
            <w:pPr>
              <w:ind w:left="-51" w:right="-36"/>
              <w:rPr>
                <w:rFonts w:ascii="Browallia New" w:hAnsi="Browallia New" w:cs="Browallia New"/>
                <w:sz w:val="18"/>
                <w:szCs w:val="18"/>
                <w:cs/>
              </w:rPr>
            </w:pPr>
          </w:p>
        </w:tc>
        <w:tc>
          <w:tcPr>
            <w:tcW w:w="850" w:type="dxa"/>
          </w:tcPr>
          <w:p w14:paraId="36FB79EE" w14:textId="77777777" w:rsidR="000914FA" w:rsidRPr="004C202A" w:rsidRDefault="000914FA" w:rsidP="0036473C">
            <w:pPr>
              <w:ind w:right="-36"/>
              <w:jc w:val="right"/>
              <w:rPr>
                <w:rFonts w:ascii="Browallia New" w:hAnsi="Browallia New" w:cs="Browallia New"/>
                <w:sz w:val="18"/>
                <w:szCs w:val="18"/>
              </w:rPr>
            </w:pPr>
          </w:p>
        </w:tc>
        <w:tc>
          <w:tcPr>
            <w:tcW w:w="709" w:type="dxa"/>
          </w:tcPr>
          <w:p w14:paraId="68817B8C" w14:textId="77777777" w:rsidR="000914FA" w:rsidRPr="004C202A" w:rsidRDefault="000914FA" w:rsidP="0036473C">
            <w:pPr>
              <w:ind w:right="-36"/>
              <w:jc w:val="right"/>
              <w:rPr>
                <w:rFonts w:ascii="Browallia New" w:hAnsi="Browallia New" w:cs="Browallia New"/>
                <w:sz w:val="18"/>
                <w:szCs w:val="18"/>
              </w:rPr>
            </w:pPr>
          </w:p>
        </w:tc>
        <w:tc>
          <w:tcPr>
            <w:tcW w:w="709" w:type="dxa"/>
          </w:tcPr>
          <w:p w14:paraId="4A6D8CC4" w14:textId="77777777" w:rsidR="000914FA" w:rsidRPr="004C202A" w:rsidRDefault="000914FA" w:rsidP="0036473C">
            <w:pPr>
              <w:tabs>
                <w:tab w:val="left" w:pos="600"/>
              </w:tabs>
              <w:ind w:right="-36"/>
              <w:jc w:val="right"/>
              <w:rPr>
                <w:rFonts w:ascii="Browallia New" w:hAnsi="Browallia New" w:cs="Browallia New"/>
                <w:sz w:val="18"/>
                <w:szCs w:val="18"/>
              </w:rPr>
            </w:pPr>
          </w:p>
        </w:tc>
        <w:tc>
          <w:tcPr>
            <w:tcW w:w="850" w:type="dxa"/>
          </w:tcPr>
          <w:p w14:paraId="67BE0C0C" w14:textId="77777777" w:rsidR="000914FA" w:rsidRPr="004C202A" w:rsidRDefault="000914FA" w:rsidP="0036473C">
            <w:pPr>
              <w:ind w:right="-36"/>
              <w:jc w:val="right"/>
              <w:rPr>
                <w:rFonts w:ascii="Browallia New" w:hAnsi="Browallia New" w:cs="Browallia New"/>
                <w:sz w:val="18"/>
                <w:szCs w:val="18"/>
              </w:rPr>
            </w:pPr>
          </w:p>
        </w:tc>
        <w:tc>
          <w:tcPr>
            <w:tcW w:w="793" w:type="dxa"/>
          </w:tcPr>
          <w:p w14:paraId="00E12831" w14:textId="77777777" w:rsidR="000914FA" w:rsidRPr="004C202A" w:rsidRDefault="000914FA" w:rsidP="0036473C">
            <w:pPr>
              <w:tabs>
                <w:tab w:val="left" w:pos="525"/>
              </w:tabs>
              <w:ind w:right="-36"/>
              <w:jc w:val="right"/>
              <w:rPr>
                <w:rFonts w:ascii="Browallia New" w:hAnsi="Browallia New" w:cs="Browallia New"/>
                <w:sz w:val="18"/>
                <w:szCs w:val="18"/>
              </w:rPr>
            </w:pPr>
          </w:p>
        </w:tc>
        <w:tc>
          <w:tcPr>
            <w:tcW w:w="767" w:type="dxa"/>
            <w:gridSpan w:val="2"/>
          </w:tcPr>
          <w:p w14:paraId="58CF8EA1" w14:textId="77777777" w:rsidR="000914FA" w:rsidRPr="004C202A" w:rsidRDefault="000914FA" w:rsidP="0036473C">
            <w:pPr>
              <w:ind w:right="-36"/>
              <w:jc w:val="right"/>
              <w:rPr>
                <w:rFonts w:ascii="Browallia New" w:hAnsi="Browallia New" w:cs="Browallia New"/>
                <w:sz w:val="18"/>
                <w:szCs w:val="18"/>
              </w:rPr>
            </w:pPr>
          </w:p>
        </w:tc>
      </w:tr>
      <w:tr w:rsidR="00CF04EF" w:rsidRPr="004C202A" w14:paraId="6E8FA11A" w14:textId="77777777" w:rsidTr="000B2C24">
        <w:tc>
          <w:tcPr>
            <w:tcW w:w="2832" w:type="dxa"/>
          </w:tcPr>
          <w:p w14:paraId="00B5C0B7" w14:textId="6FD600E6" w:rsidR="00CF04EF" w:rsidRPr="004C202A" w:rsidRDefault="00CF04EF" w:rsidP="00CF04EF">
            <w:pPr>
              <w:ind w:left="742" w:right="-36" w:hanging="742"/>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hint="cs"/>
                <w:sz w:val="18"/>
                <w:szCs w:val="18"/>
                <w:cs/>
              </w:rPr>
              <w:t>เงินลงทุน</w:t>
            </w:r>
          </w:p>
        </w:tc>
        <w:tc>
          <w:tcPr>
            <w:tcW w:w="1704" w:type="dxa"/>
          </w:tcPr>
          <w:p w14:paraId="57AECA9A" w14:textId="77777777" w:rsidR="00CF04EF" w:rsidRPr="004C202A" w:rsidRDefault="00CF04EF" w:rsidP="00CF04EF">
            <w:pPr>
              <w:ind w:left="-51" w:right="-36"/>
              <w:rPr>
                <w:rFonts w:ascii="Browallia New" w:hAnsi="Browallia New" w:cs="Browallia New"/>
                <w:sz w:val="18"/>
                <w:szCs w:val="18"/>
                <w:cs/>
              </w:rPr>
            </w:pPr>
          </w:p>
        </w:tc>
        <w:tc>
          <w:tcPr>
            <w:tcW w:w="850" w:type="dxa"/>
          </w:tcPr>
          <w:p w14:paraId="679F5088" w14:textId="77777777" w:rsidR="00CF04EF" w:rsidRPr="004C202A" w:rsidRDefault="00CF04EF" w:rsidP="00CF04EF">
            <w:pPr>
              <w:ind w:right="-36"/>
              <w:jc w:val="right"/>
              <w:rPr>
                <w:rFonts w:ascii="Browallia New" w:hAnsi="Browallia New" w:cs="Browallia New"/>
                <w:sz w:val="18"/>
                <w:szCs w:val="18"/>
              </w:rPr>
            </w:pPr>
          </w:p>
        </w:tc>
        <w:tc>
          <w:tcPr>
            <w:tcW w:w="709" w:type="dxa"/>
          </w:tcPr>
          <w:p w14:paraId="65E16DDC" w14:textId="77777777" w:rsidR="00CF04EF" w:rsidRPr="004C202A" w:rsidRDefault="00CF04EF" w:rsidP="00CF04EF">
            <w:pPr>
              <w:ind w:right="-36"/>
              <w:jc w:val="right"/>
              <w:rPr>
                <w:rFonts w:ascii="Browallia New" w:hAnsi="Browallia New" w:cs="Browallia New"/>
                <w:sz w:val="18"/>
                <w:szCs w:val="18"/>
              </w:rPr>
            </w:pPr>
          </w:p>
        </w:tc>
        <w:tc>
          <w:tcPr>
            <w:tcW w:w="709" w:type="dxa"/>
          </w:tcPr>
          <w:p w14:paraId="144085D0" w14:textId="1B6D482A" w:rsidR="00CF04EF" w:rsidRPr="004C202A" w:rsidRDefault="000914FA"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2</w:t>
            </w:r>
            <w:r w:rsidR="00CF04EF" w:rsidRPr="004C202A">
              <w:rPr>
                <w:rFonts w:ascii="Browallia New" w:hAnsi="Browallia New" w:cs="Browallia New"/>
                <w:sz w:val="18"/>
                <w:szCs w:val="18"/>
              </w:rPr>
              <w:t>3,993</w:t>
            </w:r>
          </w:p>
        </w:tc>
        <w:tc>
          <w:tcPr>
            <w:tcW w:w="850" w:type="dxa"/>
          </w:tcPr>
          <w:p w14:paraId="0A5A3DD4" w14:textId="0354FE09"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23,993</w:t>
            </w:r>
          </w:p>
        </w:tc>
        <w:tc>
          <w:tcPr>
            <w:tcW w:w="793" w:type="dxa"/>
          </w:tcPr>
          <w:p w14:paraId="4302A982" w14:textId="7F5BCF75"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23,993</w:t>
            </w:r>
          </w:p>
        </w:tc>
        <w:tc>
          <w:tcPr>
            <w:tcW w:w="767" w:type="dxa"/>
            <w:gridSpan w:val="2"/>
          </w:tcPr>
          <w:p w14:paraId="582DC29B" w14:textId="6A41749D"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hint="cs"/>
                <w:sz w:val="18"/>
                <w:szCs w:val="18"/>
                <w:cs/>
              </w:rPr>
              <w:t xml:space="preserve"> </w:t>
            </w:r>
            <w:r w:rsidRPr="004C202A">
              <w:rPr>
                <w:rFonts w:ascii="Browallia New" w:hAnsi="Browallia New" w:cs="Browallia New"/>
                <w:sz w:val="18"/>
                <w:szCs w:val="18"/>
              </w:rPr>
              <w:t xml:space="preserve">  23,993</w:t>
            </w:r>
          </w:p>
        </w:tc>
      </w:tr>
      <w:tr w:rsidR="0036473C" w:rsidRPr="004C202A" w14:paraId="3E4E7853" w14:textId="77777777" w:rsidTr="000B2C24">
        <w:tc>
          <w:tcPr>
            <w:tcW w:w="2832" w:type="dxa"/>
          </w:tcPr>
          <w:p w14:paraId="172458C3" w14:textId="74F1AB9A" w:rsidR="0036473C" w:rsidRPr="004C202A" w:rsidRDefault="0036473C" w:rsidP="00C570CF">
            <w:pPr>
              <w:ind w:left="-108" w:right="-36" w:firstLine="108"/>
              <w:rPr>
                <w:rFonts w:ascii="Browallia New" w:hAnsi="Browallia New" w:cs="Browallia New"/>
                <w:sz w:val="18"/>
                <w:szCs w:val="18"/>
                <w:cs/>
              </w:rPr>
            </w:pPr>
            <w:r w:rsidRPr="004C202A">
              <w:rPr>
                <w:rFonts w:ascii="Browallia New" w:hAnsi="Browallia New" w:cs="Browallia New"/>
                <w:sz w:val="18"/>
                <w:szCs w:val="18"/>
                <w:cs/>
              </w:rPr>
              <w:t xml:space="preserve">     </w:t>
            </w:r>
            <w:r w:rsidR="003A6E73" w:rsidRPr="004C202A">
              <w:rPr>
                <w:rFonts w:ascii="Browallia New" w:hAnsi="Browallia New" w:cs="Browallia New"/>
                <w:color w:val="000000" w:themeColor="text1"/>
                <w:sz w:val="18"/>
                <w:szCs w:val="18"/>
                <w:cs/>
              </w:rPr>
              <w:t>สุทธิ</w:t>
            </w:r>
          </w:p>
        </w:tc>
        <w:tc>
          <w:tcPr>
            <w:tcW w:w="1704" w:type="dxa"/>
          </w:tcPr>
          <w:p w14:paraId="686DDD1F" w14:textId="77777777" w:rsidR="0036473C" w:rsidRPr="004C202A" w:rsidRDefault="0036473C" w:rsidP="0036473C">
            <w:pPr>
              <w:ind w:left="-51" w:right="-36"/>
              <w:rPr>
                <w:rFonts w:ascii="Browallia New" w:hAnsi="Browallia New" w:cs="Browallia New"/>
                <w:sz w:val="18"/>
                <w:szCs w:val="18"/>
                <w:cs/>
              </w:rPr>
            </w:pPr>
          </w:p>
        </w:tc>
        <w:tc>
          <w:tcPr>
            <w:tcW w:w="850" w:type="dxa"/>
          </w:tcPr>
          <w:p w14:paraId="59C8D583"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08B3E7F9"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78D6E5B7" w14:textId="3B046B2A"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71,306</w:t>
            </w:r>
          </w:p>
        </w:tc>
        <w:tc>
          <w:tcPr>
            <w:tcW w:w="850" w:type="dxa"/>
          </w:tcPr>
          <w:p w14:paraId="67378867"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71,306</w:t>
            </w:r>
          </w:p>
        </w:tc>
        <w:tc>
          <w:tcPr>
            <w:tcW w:w="793" w:type="dxa"/>
          </w:tcPr>
          <w:p w14:paraId="5878B90C" w14:textId="6087C059"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71,306</w:t>
            </w:r>
          </w:p>
        </w:tc>
        <w:tc>
          <w:tcPr>
            <w:tcW w:w="767" w:type="dxa"/>
            <w:gridSpan w:val="2"/>
          </w:tcPr>
          <w:p w14:paraId="2A5FF533"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71,306</w:t>
            </w:r>
          </w:p>
        </w:tc>
      </w:tr>
      <w:tr w:rsidR="0036473C" w:rsidRPr="004C202A" w14:paraId="78ED00A0" w14:textId="77777777" w:rsidTr="000B2C24">
        <w:tc>
          <w:tcPr>
            <w:tcW w:w="2832" w:type="dxa"/>
          </w:tcPr>
          <w:p w14:paraId="636AD6FA" w14:textId="77777777"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     บริษัท บางกอกคลับ จำกัด</w:t>
            </w:r>
          </w:p>
        </w:tc>
        <w:tc>
          <w:tcPr>
            <w:tcW w:w="1704" w:type="dxa"/>
          </w:tcPr>
          <w:p w14:paraId="14C611F6" w14:textId="77777777" w:rsidR="0036473C" w:rsidRPr="004C202A" w:rsidRDefault="0036473C" w:rsidP="0036473C">
            <w:pPr>
              <w:ind w:left="-51" w:right="-36"/>
              <w:rPr>
                <w:rFonts w:ascii="Browallia New" w:hAnsi="Browallia New" w:cs="Browallia New"/>
                <w:sz w:val="18"/>
                <w:szCs w:val="18"/>
              </w:rPr>
            </w:pPr>
            <w:r w:rsidRPr="004C202A">
              <w:rPr>
                <w:rFonts w:ascii="Browallia New" w:hAnsi="Browallia New" w:cs="Browallia New"/>
                <w:sz w:val="18"/>
                <w:szCs w:val="18"/>
                <w:cs/>
              </w:rPr>
              <w:t>ดำเนินธุรกิจสันทนาการ</w:t>
            </w:r>
          </w:p>
        </w:tc>
        <w:tc>
          <w:tcPr>
            <w:tcW w:w="850" w:type="dxa"/>
          </w:tcPr>
          <w:p w14:paraId="0DABB561" w14:textId="70C7D395"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0</w:t>
            </w:r>
            <w:r w:rsidR="00D70251" w:rsidRPr="004C202A">
              <w:rPr>
                <w:rFonts w:ascii="Browallia New" w:hAnsi="Browallia New" w:cs="Browallia New"/>
                <w:sz w:val="18"/>
                <w:szCs w:val="18"/>
              </w:rPr>
              <w:t>.27</w:t>
            </w:r>
          </w:p>
        </w:tc>
        <w:tc>
          <w:tcPr>
            <w:tcW w:w="709" w:type="dxa"/>
          </w:tcPr>
          <w:p w14:paraId="0F5A07C2" w14:textId="09EFD40D"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0</w:t>
            </w:r>
            <w:r w:rsidRPr="004C202A">
              <w:rPr>
                <w:rFonts w:ascii="Browallia New" w:hAnsi="Browallia New" w:cs="Browallia New"/>
                <w:sz w:val="18"/>
                <w:szCs w:val="18"/>
                <w:cs/>
              </w:rPr>
              <w:t>.</w:t>
            </w:r>
            <w:r w:rsidR="00D70251" w:rsidRPr="004C202A">
              <w:rPr>
                <w:rFonts w:ascii="Browallia New" w:hAnsi="Browallia New" w:cs="Browallia New"/>
                <w:sz w:val="18"/>
                <w:szCs w:val="18"/>
              </w:rPr>
              <w:t>27</w:t>
            </w:r>
          </w:p>
        </w:tc>
        <w:tc>
          <w:tcPr>
            <w:tcW w:w="709" w:type="dxa"/>
          </w:tcPr>
          <w:p w14:paraId="0BE855D3" w14:textId="339007FF"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3,000</w:t>
            </w:r>
          </w:p>
        </w:tc>
        <w:tc>
          <w:tcPr>
            <w:tcW w:w="850" w:type="dxa"/>
          </w:tcPr>
          <w:p w14:paraId="6B3149E7"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3,000</w:t>
            </w:r>
          </w:p>
        </w:tc>
        <w:tc>
          <w:tcPr>
            <w:tcW w:w="793" w:type="dxa"/>
          </w:tcPr>
          <w:p w14:paraId="5CED2358" w14:textId="52EB047A"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3,000</w:t>
            </w:r>
          </w:p>
        </w:tc>
        <w:tc>
          <w:tcPr>
            <w:tcW w:w="767" w:type="dxa"/>
            <w:gridSpan w:val="2"/>
          </w:tcPr>
          <w:p w14:paraId="1071CDB3" w14:textId="7777777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3,000</w:t>
            </w:r>
          </w:p>
        </w:tc>
      </w:tr>
      <w:tr w:rsidR="0036473C" w:rsidRPr="004C202A" w14:paraId="2AC756B9" w14:textId="77777777" w:rsidTr="000B2C24">
        <w:tc>
          <w:tcPr>
            <w:tcW w:w="2832" w:type="dxa"/>
          </w:tcPr>
          <w:p w14:paraId="373DE799" w14:textId="77777777" w:rsidR="0036473C" w:rsidRPr="004C202A" w:rsidRDefault="0036473C" w:rsidP="0036473C">
            <w:pPr>
              <w:ind w:right="-36"/>
              <w:rPr>
                <w:rFonts w:ascii="Browallia New" w:hAnsi="Browallia New" w:cs="Browallia New"/>
                <w:sz w:val="18"/>
                <w:szCs w:val="18"/>
                <w:cs/>
              </w:rPr>
            </w:pPr>
            <w:r w:rsidRPr="004C202A">
              <w:rPr>
                <w:rFonts w:ascii="Browallia New" w:hAnsi="Browallia New" w:cs="Browallia New"/>
                <w:sz w:val="18"/>
                <w:szCs w:val="18"/>
                <w:cs/>
              </w:rPr>
              <w:t xml:space="preserve">     หัก : ค่าเผื่อการด้อยค่า</w:t>
            </w:r>
          </w:p>
        </w:tc>
        <w:tc>
          <w:tcPr>
            <w:tcW w:w="1704" w:type="dxa"/>
          </w:tcPr>
          <w:p w14:paraId="5CEA9A98" w14:textId="77777777" w:rsidR="0036473C" w:rsidRPr="004C202A" w:rsidRDefault="0036473C" w:rsidP="0036473C">
            <w:pPr>
              <w:ind w:left="-51" w:right="-36"/>
              <w:rPr>
                <w:rFonts w:ascii="Browallia New" w:hAnsi="Browallia New" w:cs="Browallia New"/>
                <w:sz w:val="18"/>
                <w:szCs w:val="18"/>
              </w:rPr>
            </w:pPr>
          </w:p>
        </w:tc>
        <w:tc>
          <w:tcPr>
            <w:tcW w:w="850" w:type="dxa"/>
          </w:tcPr>
          <w:p w14:paraId="2F399408"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4EF0D670"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085F773C" w14:textId="378F7E08"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r w:rsidRPr="004C202A">
              <w:rPr>
                <w:rFonts w:ascii="Browallia New" w:hAnsi="Browallia New" w:cs="Browallia New"/>
                <w:sz w:val="18"/>
                <w:szCs w:val="18"/>
              </w:rPr>
              <w:t>2,500</w:t>
            </w:r>
            <w:r w:rsidRPr="004C202A">
              <w:rPr>
                <w:rFonts w:ascii="Browallia New" w:hAnsi="Browallia New" w:cs="Browallia New"/>
                <w:sz w:val="18"/>
                <w:szCs w:val="18"/>
                <w:cs/>
              </w:rPr>
              <w:t>)</w:t>
            </w:r>
          </w:p>
        </w:tc>
        <w:tc>
          <w:tcPr>
            <w:tcW w:w="850" w:type="dxa"/>
          </w:tcPr>
          <w:p w14:paraId="516DE587"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r w:rsidRPr="004C202A">
              <w:rPr>
                <w:rFonts w:ascii="Browallia New" w:hAnsi="Browallia New" w:cs="Browallia New"/>
                <w:sz w:val="18"/>
                <w:szCs w:val="18"/>
              </w:rPr>
              <w:t>2,500</w:t>
            </w:r>
            <w:r w:rsidRPr="004C202A">
              <w:rPr>
                <w:rFonts w:ascii="Browallia New" w:hAnsi="Browallia New" w:cs="Browallia New"/>
                <w:sz w:val="18"/>
                <w:szCs w:val="18"/>
                <w:cs/>
              </w:rPr>
              <w:t>)</w:t>
            </w:r>
          </w:p>
        </w:tc>
        <w:tc>
          <w:tcPr>
            <w:tcW w:w="793" w:type="dxa"/>
          </w:tcPr>
          <w:p w14:paraId="000B56BF" w14:textId="1D17969D"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r w:rsidRPr="004C202A">
              <w:rPr>
                <w:rFonts w:ascii="Browallia New" w:hAnsi="Browallia New" w:cs="Browallia New"/>
                <w:sz w:val="18"/>
                <w:szCs w:val="18"/>
              </w:rPr>
              <w:t>2,500</w:t>
            </w:r>
            <w:r w:rsidRPr="004C202A">
              <w:rPr>
                <w:rFonts w:ascii="Browallia New" w:hAnsi="Browallia New" w:cs="Browallia New"/>
                <w:sz w:val="18"/>
                <w:szCs w:val="18"/>
                <w:cs/>
              </w:rPr>
              <w:t>)</w:t>
            </w:r>
          </w:p>
        </w:tc>
        <w:tc>
          <w:tcPr>
            <w:tcW w:w="767" w:type="dxa"/>
            <w:gridSpan w:val="2"/>
          </w:tcPr>
          <w:p w14:paraId="4E0B83AD"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r w:rsidRPr="004C202A">
              <w:rPr>
                <w:rFonts w:ascii="Browallia New" w:hAnsi="Browallia New" w:cs="Browallia New"/>
                <w:sz w:val="18"/>
                <w:szCs w:val="18"/>
              </w:rPr>
              <w:t>2,500</w:t>
            </w:r>
            <w:r w:rsidRPr="004C202A">
              <w:rPr>
                <w:rFonts w:ascii="Browallia New" w:hAnsi="Browallia New" w:cs="Browallia New"/>
                <w:sz w:val="18"/>
                <w:szCs w:val="18"/>
                <w:cs/>
              </w:rPr>
              <w:t>)</w:t>
            </w:r>
          </w:p>
        </w:tc>
      </w:tr>
      <w:tr w:rsidR="006403C8" w:rsidRPr="004C202A" w14:paraId="36D9AA9B" w14:textId="77777777" w:rsidTr="000B2C24">
        <w:tc>
          <w:tcPr>
            <w:tcW w:w="2832" w:type="dxa"/>
          </w:tcPr>
          <w:p w14:paraId="3C56B446" w14:textId="036D9566" w:rsidR="006403C8" w:rsidRPr="004C202A" w:rsidRDefault="006403C8" w:rsidP="006403C8">
            <w:pPr>
              <w:ind w:right="-36"/>
              <w:rPr>
                <w:rFonts w:ascii="Browallia New" w:hAnsi="Browallia New" w:cs="Browallia New"/>
                <w:sz w:val="18"/>
                <w:szCs w:val="18"/>
              </w:rPr>
            </w:pPr>
            <w:r w:rsidRPr="004C202A">
              <w:rPr>
                <w:rFonts w:ascii="Browallia New" w:hAnsi="Browallia New" w:cs="Browallia New"/>
                <w:color w:val="000000" w:themeColor="text1"/>
                <w:sz w:val="18"/>
                <w:szCs w:val="18"/>
                <w:cs/>
              </w:rPr>
              <w:t xml:space="preserve">     สุทธิ</w:t>
            </w:r>
          </w:p>
        </w:tc>
        <w:tc>
          <w:tcPr>
            <w:tcW w:w="1704" w:type="dxa"/>
          </w:tcPr>
          <w:p w14:paraId="654EBCB1" w14:textId="77777777" w:rsidR="006403C8" w:rsidRPr="004C202A" w:rsidRDefault="006403C8" w:rsidP="006403C8">
            <w:pPr>
              <w:ind w:left="-51" w:right="-36"/>
              <w:rPr>
                <w:rFonts w:ascii="Browallia New" w:hAnsi="Browallia New" w:cs="Browallia New"/>
                <w:sz w:val="18"/>
                <w:szCs w:val="18"/>
              </w:rPr>
            </w:pPr>
          </w:p>
        </w:tc>
        <w:tc>
          <w:tcPr>
            <w:tcW w:w="850" w:type="dxa"/>
          </w:tcPr>
          <w:p w14:paraId="18A9B549" w14:textId="77777777" w:rsidR="006403C8" w:rsidRPr="004C202A" w:rsidRDefault="006403C8" w:rsidP="006403C8">
            <w:pPr>
              <w:ind w:right="-36"/>
              <w:jc w:val="right"/>
              <w:rPr>
                <w:rFonts w:ascii="Browallia New" w:hAnsi="Browallia New" w:cs="Browallia New"/>
                <w:sz w:val="18"/>
                <w:szCs w:val="18"/>
              </w:rPr>
            </w:pPr>
          </w:p>
        </w:tc>
        <w:tc>
          <w:tcPr>
            <w:tcW w:w="709" w:type="dxa"/>
          </w:tcPr>
          <w:p w14:paraId="419C62F9" w14:textId="77777777" w:rsidR="006403C8" w:rsidRPr="004C202A" w:rsidRDefault="006403C8" w:rsidP="006403C8">
            <w:pPr>
              <w:ind w:right="-36"/>
              <w:jc w:val="right"/>
              <w:rPr>
                <w:rFonts w:ascii="Browallia New" w:hAnsi="Browallia New" w:cs="Browallia New"/>
                <w:sz w:val="18"/>
                <w:szCs w:val="18"/>
              </w:rPr>
            </w:pPr>
          </w:p>
        </w:tc>
        <w:tc>
          <w:tcPr>
            <w:tcW w:w="709" w:type="dxa"/>
          </w:tcPr>
          <w:p w14:paraId="278DBFCD" w14:textId="16E2BBD2"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500</w:t>
            </w:r>
          </w:p>
        </w:tc>
        <w:tc>
          <w:tcPr>
            <w:tcW w:w="850" w:type="dxa"/>
          </w:tcPr>
          <w:p w14:paraId="0403F10B" w14:textId="77777777"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500</w:t>
            </w:r>
          </w:p>
        </w:tc>
        <w:tc>
          <w:tcPr>
            <w:tcW w:w="793" w:type="dxa"/>
          </w:tcPr>
          <w:p w14:paraId="2642F71C" w14:textId="2CF9B3CB"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500</w:t>
            </w:r>
          </w:p>
        </w:tc>
        <w:tc>
          <w:tcPr>
            <w:tcW w:w="767" w:type="dxa"/>
            <w:gridSpan w:val="2"/>
          </w:tcPr>
          <w:p w14:paraId="720EA4EA" w14:textId="77777777" w:rsidR="006403C8" w:rsidRPr="004C202A" w:rsidRDefault="006403C8" w:rsidP="006403C8">
            <w:pPr>
              <w:ind w:right="-36"/>
              <w:jc w:val="right"/>
              <w:rPr>
                <w:rFonts w:ascii="Browallia New" w:hAnsi="Browallia New" w:cs="Browallia New"/>
                <w:sz w:val="18"/>
                <w:szCs w:val="18"/>
              </w:rPr>
            </w:pPr>
            <w:r w:rsidRPr="004C202A">
              <w:rPr>
                <w:rFonts w:ascii="Browallia New" w:hAnsi="Browallia New" w:cs="Browallia New"/>
                <w:sz w:val="18"/>
                <w:szCs w:val="18"/>
              </w:rPr>
              <w:t>500</w:t>
            </w:r>
          </w:p>
        </w:tc>
      </w:tr>
      <w:tr w:rsidR="0036473C" w:rsidRPr="004C202A" w14:paraId="0643304E" w14:textId="77777777" w:rsidTr="000B2C24">
        <w:trPr>
          <w:trHeight w:val="500"/>
        </w:trPr>
        <w:tc>
          <w:tcPr>
            <w:tcW w:w="2832" w:type="dxa"/>
          </w:tcPr>
          <w:p w14:paraId="5772D10D" w14:textId="77777777" w:rsidR="0036473C" w:rsidRPr="004C202A" w:rsidRDefault="0036473C" w:rsidP="0036473C">
            <w:pPr>
              <w:ind w:right="-36"/>
              <w:rPr>
                <w:rFonts w:ascii="Browallia New" w:hAnsi="Browallia New" w:cs="Browallia New"/>
                <w:sz w:val="18"/>
                <w:szCs w:val="18"/>
                <w:cs/>
              </w:rPr>
            </w:pPr>
            <w:r w:rsidRPr="004C202A">
              <w:rPr>
                <w:rFonts w:ascii="Browallia New" w:hAnsi="Browallia New" w:cs="Browallia New"/>
                <w:sz w:val="18"/>
                <w:szCs w:val="18"/>
                <w:cs/>
              </w:rPr>
              <w:t xml:space="preserve">     บริษัท นิชิโอะ เร้นท์ ออล (ประเทศไทย) จำกัด </w:t>
            </w:r>
          </w:p>
        </w:tc>
        <w:tc>
          <w:tcPr>
            <w:tcW w:w="1704" w:type="dxa"/>
          </w:tcPr>
          <w:p w14:paraId="6ACACA45" w14:textId="77777777" w:rsidR="0036473C" w:rsidRPr="004C202A" w:rsidRDefault="0036473C" w:rsidP="0036473C">
            <w:pPr>
              <w:ind w:left="-51" w:right="-36"/>
              <w:rPr>
                <w:rFonts w:ascii="Browallia New" w:hAnsi="Browallia New" w:cs="Browallia New"/>
                <w:sz w:val="18"/>
                <w:szCs w:val="18"/>
              </w:rPr>
            </w:pPr>
            <w:r w:rsidRPr="004C202A">
              <w:rPr>
                <w:rFonts w:ascii="Browallia New" w:hAnsi="Browallia New" w:cs="Browallia New"/>
                <w:sz w:val="18"/>
                <w:szCs w:val="18"/>
                <w:cs/>
              </w:rPr>
              <w:t xml:space="preserve">ให้เช่าเครื่องจักรสำหรับใช้ใน  </w:t>
            </w:r>
          </w:p>
          <w:p w14:paraId="00BE9E26" w14:textId="446AEAD0" w:rsidR="0036473C" w:rsidRPr="004C202A" w:rsidRDefault="00CF04EF" w:rsidP="00D10C90">
            <w:pPr>
              <w:ind w:left="184" w:right="-36" w:hanging="235"/>
              <w:rPr>
                <w:rFonts w:ascii="Browallia New" w:hAnsi="Browallia New" w:cs="Browallia New"/>
                <w:sz w:val="18"/>
                <w:szCs w:val="18"/>
              </w:rPr>
            </w:pPr>
            <w:r w:rsidRPr="004C202A">
              <w:rPr>
                <w:rFonts w:ascii="Browallia New" w:hAnsi="Browallia New" w:cs="Browallia New"/>
                <w:sz w:val="18"/>
                <w:szCs w:val="18"/>
              </w:rPr>
              <w:t xml:space="preserve">   </w:t>
            </w:r>
            <w:r w:rsidR="0036473C" w:rsidRPr="004C202A">
              <w:rPr>
                <w:rFonts w:ascii="Browallia New" w:hAnsi="Browallia New" w:cs="Browallia New"/>
                <w:sz w:val="18"/>
                <w:szCs w:val="18"/>
                <w:cs/>
              </w:rPr>
              <w:t>งานก่อสร้าง</w:t>
            </w:r>
          </w:p>
        </w:tc>
        <w:tc>
          <w:tcPr>
            <w:tcW w:w="850" w:type="dxa"/>
          </w:tcPr>
          <w:p w14:paraId="29106B3A" w14:textId="77777777" w:rsidR="00D10C90" w:rsidRPr="004C202A" w:rsidRDefault="00D10C90" w:rsidP="0036473C">
            <w:pPr>
              <w:ind w:right="-36"/>
              <w:jc w:val="right"/>
              <w:rPr>
                <w:rFonts w:ascii="Browallia New" w:hAnsi="Browallia New" w:cs="Browallia New"/>
                <w:sz w:val="18"/>
                <w:szCs w:val="18"/>
              </w:rPr>
            </w:pPr>
          </w:p>
          <w:p w14:paraId="2BC5CCA1" w14:textId="7C677C1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15.00</w:t>
            </w:r>
          </w:p>
        </w:tc>
        <w:tc>
          <w:tcPr>
            <w:tcW w:w="709" w:type="dxa"/>
          </w:tcPr>
          <w:p w14:paraId="204A6D73" w14:textId="77777777" w:rsidR="00D10C90" w:rsidRPr="004C202A" w:rsidRDefault="00D10C90" w:rsidP="0036473C">
            <w:pPr>
              <w:ind w:right="-36"/>
              <w:jc w:val="right"/>
              <w:rPr>
                <w:rFonts w:ascii="Browallia New" w:hAnsi="Browallia New" w:cs="Browallia New"/>
                <w:sz w:val="18"/>
                <w:szCs w:val="18"/>
              </w:rPr>
            </w:pPr>
          </w:p>
          <w:p w14:paraId="5E481880" w14:textId="259A01F9"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15.00</w:t>
            </w:r>
          </w:p>
        </w:tc>
        <w:tc>
          <w:tcPr>
            <w:tcW w:w="709" w:type="dxa"/>
          </w:tcPr>
          <w:p w14:paraId="3A5A1971" w14:textId="77777777" w:rsidR="00D10C90" w:rsidRPr="004C202A" w:rsidRDefault="00D10C90" w:rsidP="0036473C">
            <w:pPr>
              <w:ind w:right="-36"/>
              <w:jc w:val="right"/>
              <w:rPr>
                <w:rFonts w:ascii="Browallia New" w:hAnsi="Browallia New" w:cs="Browallia New"/>
                <w:sz w:val="18"/>
                <w:szCs w:val="18"/>
              </w:rPr>
            </w:pPr>
          </w:p>
          <w:p w14:paraId="0EE0CDF1" w14:textId="53212A21"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7,500</w:t>
            </w:r>
          </w:p>
        </w:tc>
        <w:tc>
          <w:tcPr>
            <w:tcW w:w="850" w:type="dxa"/>
          </w:tcPr>
          <w:p w14:paraId="5C8D0961" w14:textId="77777777" w:rsidR="00D10C90" w:rsidRPr="004C202A" w:rsidRDefault="00D10C90" w:rsidP="0036473C">
            <w:pPr>
              <w:ind w:right="-36"/>
              <w:jc w:val="right"/>
              <w:rPr>
                <w:rFonts w:ascii="Browallia New" w:hAnsi="Browallia New" w:cs="Browallia New"/>
                <w:sz w:val="18"/>
                <w:szCs w:val="18"/>
              </w:rPr>
            </w:pPr>
          </w:p>
          <w:p w14:paraId="614953D7" w14:textId="2D8EDBA5"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7,500</w:t>
            </w:r>
          </w:p>
        </w:tc>
        <w:tc>
          <w:tcPr>
            <w:tcW w:w="793" w:type="dxa"/>
          </w:tcPr>
          <w:p w14:paraId="074C4AF9" w14:textId="77777777" w:rsidR="00D10C90" w:rsidRPr="004C202A" w:rsidRDefault="00D10C90" w:rsidP="0036473C">
            <w:pPr>
              <w:ind w:right="-36"/>
              <w:jc w:val="right"/>
              <w:rPr>
                <w:rFonts w:ascii="Browallia New" w:hAnsi="Browallia New" w:cs="Browallia New"/>
                <w:sz w:val="18"/>
                <w:szCs w:val="18"/>
              </w:rPr>
            </w:pPr>
          </w:p>
          <w:p w14:paraId="55224F46" w14:textId="29ADB02C"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7,500</w:t>
            </w:r>
          </w:p>
        </w:tc>
        <w:tc>
          <w:tcPr>
            <w:tcW w:w="767" w:type="dxa"/>
            <w:gridSpan w:val="2"/>
          </w:tcPr>
          <w:p w14:paraId="65A0DBEE" w14:textId="77777777" w:rsidR="00D10C90" w:rsidRPr="004C202A" w:rsidRDefault="00D10C90" w:rsidP="0036473C">
            <w:pPr>
              <w:ind w:right="-36"/>
              <w:jc w:val="right"/>
              <w:rPr>
                <w:rFonts w:ascii="Browallia New" w:hAnsi="Browallia New" w:cs="Browallia New"/>
                <w:sz w:val="18"/>
                <w:szCs w:val="18"/>
              </w:rPr>
            </w:pPr>
          </w:p>
          <w:p w14:paraId="2048070D" w14:textId="165C1511"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7,500</w:t>
            </w:r>
          </w:p>
        </w:tc>
      </w:tr>
      <w:tr w:rsidR="0036473C" w:rsidRPr="004C202A" w14:paraId="353A7B16" w14:textId="77777777" w:rsidTr="000B2C24">
        <w:tc>
          <w:tcPr>
            <w:tcW w:w="2832" w:type="dxa"/>
          </w:tcPr>
          <w:p w14:paraId="001CADB2" w14:textId="77777777" w:rsidR="0036473C" w:rsidRPr="004C202A" w:rsidRDefault="0036473C" w:rsidP="0036473C">
            <w:pPr>
              <w:ind w:right="-36"/>
              <w:rPr>
                <w:rFonts w:ascii="Browallia New" w:hAnsi="Browallia New" w:cs="Browallia New"/>
                <w:sz w:val="18"/>
                <w:szCs w:val="18"/>
                <w:cs/>
              </w:rPr>
            </w:pPr>
            <w:r w:rsidRPr="004C202A">
              <w:rPr>
                <w:rFonts w:ascii="Browallia New" w:hAnsi="Browallia New" w:cs="Browallia New"/>
                <w:sz w:val="18"/>
                <w:szCs w:val="18"/>
                <w:cs/>
              </w:rPr>
              <w:t xml:space="preserve">     บริษัท พระราม</w:t>
            </w:r>
            <w:r w:rsidRPr="004C202A">
              <w:rPr>
                <w:rFonts w:ascii="Browallia New" w:hAnsi="Browallia New" w:cs="Browallia New"/>
                <w:sz w:val="18"/>
                <w:szCs w:val="18"/>
              </w:rPr>
              <w:t xml:space="preserve"> 9 </w:t>
            </w:r>
            <w:r w:rsidRPr="004C202A">
              <w:rPr>
                <w:rFonts w:ascii="Browallia New" w:hAnsi="Browallia New" w:cs="Browallia New"/>
                <w:sz w:val="18"/>
                <w:szCs w:val="18"/>
                <w:cs/>
              </w:rPr>
              <w:t>สแควร์ จำกัด</w:t>
            </w:r>
          </w:p>
        </w:tc>
        <w:tc>
          <w:tcPr>
            <w:tcW w:w="1704" w:type="dxa"/>
          </w:tcPr>
          <w:p w14:paraId="7216494D" w14:textId="77777777" w:rsidR="00CF04EF" w:rsidRPr="004C202A" w:rsidRDefault="0036473C" w:rsidP="00CF04EF">
            <w:pPr>
              <w:ind w:left="-51" w:right="-36"/>
              <w:rPr>
                <w:rFonts w:ascii="Browallia New" w:hAnsi="Browallia New" w:cs="Browallia New"/>
                <w:sz w:val="18"/>
                <w:szCs w:val="18"/>
              </w:rPr>
            </w:pPr>
            <w:r w:rsidRPr="004C202A">
              <w:rPr>
                <w:rFonts w:ascii="Browallia New" w:hAnsi="Browallia New" w:cs="Browallia New"/>
                <w:sz w:val="18"/>
                <w:szCs w:val="18"/>
                <w:cs/>
              </w:rPr>
              <w:t>พัฒนาและให้เช่า</w:t>
            </w:r>
            <w:r w:rsidR="00CF04EF" w:rsidRPr="004C202A">
              <w:rPr>
                <w:rFonts w:ascii="Browallia New" w:hAnsi="Browallia New" w:cs="Browallia New"/>
                <w:sz w:val="18"/>
                <w:szCs w:val="18"/>
              </w:rPr>
              <w:t xml:space="preserve">   </w:t>
            </w:r>
          </w:p>
          <w:p w14:paraId="67402DC0" w14:textId="65902E53" w:rsidR="0036473C" w:rsidRPr="004C202A" w:rsidRDefault="00CF04EF" w:rsidP="00CF04EF">
            <w:pPr>
              <w:ind w:left="-51" w:right="-36"/>
              <w:rPr>
                <w:rFonts w:ascii="Browallia New" w:hAnsi="Browallia New" w:cs="Browallia New"/>
                <w:sz w:val="18"/>
                <w:szCs w:val="18"/>
                <w:cs/>
              </w:rPr>
            </w:pPr>
            <w:r w:rsidRPr="004C202A">
              <w:rPr>
                <w:rFonts w:ascii="Browallia New" w:hAnsi="Browallia New" w:cs="Browallia New"/>
                <w:sz w:val="18"/>
                <w:szCs w:val="18"/>
              </w:rPr>
              <w:t xml:space="preserve">   </w:t>
            </w:r>
            <w:r w:rsidR="0036473C" w:rsidRPr="004C202A">
              <w:rPr>
                <w:rFonts w:ascii="Browallia New" w:hAnsi="Browallia New" w:cs="Browallia New"/>
                <w:sz w:val="18"/>
                <w:szCs w:val="18"/>
                <w:cs/>
              </w:rPr>
              <w:t>อสังหาริมทรัพย์</w:t>
            </w:r>
          </w:p>
        </w:tc>
        <w:tc>
          <w:tcPr>
            <w:tcW w:w="850" w:type="dxa"/>
          </w:tcPr>
          <w:p w14:paraId="55F4A63B" w14:textId="77777777" w:rsidR="00D10C90" w:rsidRPr="004C202A" w:rsidRDefault="00D10C90" w:rsidP="0036473C">
            <w:pPr>
              <w:ind w:right="-36"/>
              <w:jc w:val="right"/>
              <w:rPr>
                <w:rFonts w:ascii="Browallia New" w:hAnsi="Browallia New" w:cs="Browallia New"/>
                <w:sz w:val="18"/>
                <w:szCs w:val="18"/>
              </w:rPr>
            </w:pPr>
          </w:p>
          <w:p w14:paraId="2427FF69" w14:textId="75EE670F" w:rsidR="0036473C" w:rsidRPr="004C202A" w:rsidRDefault="0036473C" w:rsidP="0036473C">
            <w:pPr>
              <w:ind w:right="-36"/>
              <w:jc w:val="right"/>
              <w:rPr>
                <w:rFonts w:ascii="Browallia New" w:hAnsi="Browallia New" w:cs="Browallia New"/>
                <w:sz w:val="18"/>
                <w:szCs w:val="18"/>
                <w:cs/>
              </w:rPr>
            </w:pPr>
            <w:r w:rsidRPr="004C202A">
              <w:rPr>
                <w:rFonts w:ascii="Browallia New" w:hAnsi="Browallia New" w:cs="Browallia New"/>
                <w:sz w:val="18"/>
                <w:szCs w:val="18"/>
              </w:rPr>
              <w:t>6.32</w:t>
            </w:r>
          </w:p>
        </w:tc>
        <w:tc>
          <w:tcPr>
            <w:tcW w:w="709" w:type="dxa"/>
          </w:tcPr>
          <w:p w14:paraId="070B2F45" w14:textId="77777777" w:rsidR="00D10C90" w:rsidRPr="004C202A" w:rsidRDefault="00D10C90" w:rsidP="0036473C">
            <w:pPr>
              <w:ind w:right="-36"/>
              <w:jc w:val="right"/>
              <w:rPr>
                <w:rFonts w:ascii="Browallia New" w:hAnsi="Browallia New" w:cs="Browallia New"/>
                <w:sz w:val="18"/>
                <w:szCs w:val="18"/>
              </w:rPr>
            </w:pPr>
          </w:p>
          <w:p w14:paraId="2D7E2D25" w14:textId="62558CE6"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6.32</w:t>
            </w:r>
          </w:p>
        </w:tc>
        <w:tc>
          <w:tcPr>
            <w:tcW w:w="709" w:type="dxa"/>
          </w:tcPr>
          <w:p w14:paraId="23452BE3" w14:textId="77777777" w:rsidR="00D10C90" w:rsidRPr="004C202A" w:rsidRDefault="00D10C90" w:rsidP="0036473C">
            <w:pPr>
              <w:ind w:right="-36"/>
              <w:jc w:val="right"/>
              <w:rPr>
                <w:rFonts w:ascii="Browallia New" w:hAnsi="Browallia New" w:cs="Browallia New"/>
                <w:sz w:val="18"/>
                <w:szCs w:val="18"/>
              </w:rPr>
            </w:pPr>
          </w:p>
          <w:p w14:paraId="5C96C1A7" w14:textId="5DCA6EE5"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cs/>
              </w:rPr>
              <w:t>200</w:t>
            </w:r>
            <w:r w:rsidRPr="004C202A">
              <w:rPr>
                <w:rFonts w:ascii="Browallia New" w:hAnsi="Browallia New" w:cs="Browallia New"/>
                <w:sz w:val="18"/>
                <w:szCs w:val="18"/>
              </w:rPr>
              <w:t>,</w:t>
            </w:r>
            <w:r w:rsidRPr="004C202A">
              <w:rPr>
                <w:rFonts w:ascii="Browallia New" w:hAnsi="Browallia New" w:cs="Browallia New"/>
                <w:sz w:val="18"/>
                <w:szCs w:val="18"/>
                <w:cs/>
              </w:rPr>
              <w:t>000</w:t>
            </w:r>
          </w:p>
        </w:tc>
        <w:tc>
          <w:tcPr>
            <w:tcW w:w="850" w:type="dxa"/>
          </w:tcPr>
          <w:p w14:paraId="41D9E7CB" w14:textId="77777777" w:rsidR="00D10C90" w:rsidRPr="004C202A" w:rsidRDefault="00D10C90" w:rsidP="0036473C">
            <w:pPr>
              <w:ind w:right="-36"/>
              <w:jc w:val="right"/>
              <w:rPr>
                <w:rFonts w:ascii="Browallia New" w:hAnsi="Browallia New" w:cs="Browallia New"/>
                <w:sz w:val="18"/>
                <w:szCs w:val="18"/>
              </w:rPr>
            </w:pPr>
          </w:p>
          <w:p w14:paraId="1E8FFC03" w14:textId="2FB15A1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200,000</w:t>
            </w:r>
          </w:p>
        </w:tc>
        <w:tc>
          <w:tcPr>
            <w:tcW w:w="793" w:type="dxa"/>
          </w:tcPr>
          <w:p w14:paraId="4FB85ED3" w14:textId="77777777" w:rsidR="00D10C90" w:rsidRPr="004C202A" w:rsidRDefault="00D10C90" w:rsidP="0036473C">
            <w:pPr>
              <w:ind w:right="-36"/>
              <w:jc w:val="right"/>
              <w:rPr>
                <w:rFonts w:ascii="Browallia New" w:hAnsi="Browallia New" w:cs="Browallia New"/>
                <w:sz w:val="18"/>
                <w:szCs w:val="18"/>
              </w:rPr>
            </w:pPr>
          </w:p>
          <w:p w14:paraId="14C3B87D" w14:textId="245FE597"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cs/>
              </w:rPr>
              <w:t>200</w:t>
            </w:r>
            <w:r w:rsidRPr="004C202A">
              <w:rPr>
                <w:rFonts w:ascii="Browallia New" w:hAnsi="Browallia New" w:cs="Browallia New"/>
                <w:sz w:val="18"/>
                <w:szCs w:val="18"/>
              </w:rPr>
              <w:t>,</w:t>
            </w:r>
            <w:r w:rsidRPr="004C202A">
              <w:rPr>
                <w:rFonts w:ascii="Browallia New" w:hAnsi="Browallia New" w:cs="Browallia New"/>
                <w:sz w:val="18"/>
                <w:szCs w:val="18"/>
                <w:cs/>
              </w:rPr>
              <w:t>000</w:t>
            </w:r>
          </w:p>
        </w:tc>
        <w:tc>
          <w:tcPr>
            <w:tcW w:w="767" w:type="dxa"/>
            <w:gridSpan w:val="2"/>
          </w:tcPr>
          <w:p w14:paraId="69F76830" w14:textId="77777777" w:rsidR="00D10C90" w:rsidRPr="004C202A" w:rsidRDefault="00D10C90" w:rsidP="0036473C">
            <w:pPr>
              <w:ind w:right="-36"/>
              <w:jc w:val="right"/>
              <w:rPr>
                <w:rFonts w:ascii="Browallia New" w:hAnsi="Browallia New" w:cs="Browallia New"/>
                <w:sz w:val="18"/>
                <w:szCs w:val="18"/>
              </w:rPr>
            </w:pPr>
          </w:p>
          <w:p w14:paraId="33894C22" w14:textId="6F1A95F2"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200,000</w:t>
            </w:r>
          </w:p>
        </w:tc>
      </w:tr>
      <w:tr w:rsidR="00CF04EF" w:rsidRPr="004C202A" w14:paraId="01471B87" w14:textId="77777777" w:rsidTr="000B2C24">
        <w:tc>
          <w:tcPr>
            <w:tcW w:w="2832" w:type="dxa"/>
          </w:tcPr>
          <w:p w14:paraId="30169DA1" w14:textId="77777777" w:rsidR="00CF04EF" w:rsidRPr="004C202A" w:rsidRDefault="00CF04EF" w:rsidP="00CF04EF">
            <w:pPr>
              <w:ind w:left="742" w:right="-36" w:hanging="742"/>
              <w:rPr>
                <w:rFonts w:ascii="Browallia New" w:hAnsi="Browallia New" w:cs="Browallia New"/>
                <w:sz w:val="18"/>
                <w:szCs w:val="18"/>
              </w:rPr>
            </w:pPr>
            <w:r w:rsidRPr="004C202A">
              <w:rPr>
                <w:rFonts w:ascii="Browallia New" w:hAnsi="Browallia New" w:cs="Browallia New"/>
                <w:sz w:val="18"/>
                <w:szCs w:val="18"/>
                <w:cs/>
              </w:rPr>
              <w:t xml:space="preserve">     </w:t>
            </w:r>
            <w:r w:rsidRPr="004C202A">
              <w:rPr>
                <w:rFonts w:ascii="Browallia New" w:hAnsi="Browallia New" w:cs="Browallia New" w:hint="cs"/>
                <w:sz w:val="18"/>
                <w:szCs w:val="18"/>
                <w:cs/>
              </w:rPr>
              <w:t xml:space="preserve">บวก </w:t>
            </w:r>
            <w:r w:rsidRPr="004C202A">
              <w:rPr>
                <w:rFonts w:ascii="Browallia New" w:hAnsi="Browallia New" w:cs="Browallia New"/>
                <w:sz w:val="18"/>
                <w:szCs w:val="18"/>
              </w:rPr>
              <w:t xml:space="preserve">: </w:t>
            </w:r>
            <w:r w:rsidRPr="004C202A">
              <w:rPr>
                <w:rFonts w:ascii="Browallia New" w:hAnsi="Browallia New" w:cs="Browallia New" w:hint="cs"/>
                <w:sz w:val="18"/>
                <w:szCs w:val="18"/>
                <w:cs/>
              </w:rPr>
              <w:t>กำไรจากการวัดมูลค่ายุติธรรมของ</w:t>
            </w:r>
          </w:p>
          <w:p w14:paraId="1F90C074" w14:textId="6EA9F4F0" w:rsidR="00CF04EF" w:rsidRPr="004C202A" w:rsidRDefault="00CF04EF" w:rsidP="00CF04EF">
            <w:pPr>
              <w:ind w:right="-36"/>
              <w:rPr>
                <w:rFonts w:ascii="Browallia New" w:hAnsi="Browallia New" w:cs="Browallia New"/>
                <w:sz w:val="18"/>
                <w:szCs w:val="18"/>
              </w:rPr>
            </w:pPr>
            <w:r w:rsidRPr="004C202A">
              <w:rPr>
                <w:rFonts w:ascii="Browallia New" w:hAnsi="Browallia New" w:cs="Browallia New"/>
                <w:sz w:val="18"/>
                <w:szCs w:val="18"/>
              </w:rPr>
              <w:t xml:space="preserve">                 </w:t>
            </w:r>
            <w:r w:rsidRPr="004C202A">
              <w:rPr>
                <w:rFonts w:ascii="Browallia New" w:hAnsi="Browallia New" w:cs="Browallia New" w:hint="cs"/>
                <w:sz w:val="18"/>
                <w:szCs w:val="18"/>
                <w:cs/>
              </w:rPr>
              <w:t>เงินลงทุน</w:t>
            </w:r>
          </w:p>
        </w:tc>
        <w:tc>
          <w:tcPr>
            <w:tcW w:w="1704" w:type="dxa"/>
          </w:tcPr>
          <w:p w14:paraId="0F33E43B" w14:textId="77777777" w:rsidR="00CF04EF" w:rsidRPr="004C202A" w:rsidRDefault="00CF04EF" w:rsidP="00CF04EF">
            <w:pPr>
              <w:ind w:left="-51" w:right="-36"/>
              <w:rPr>
                <w:rFonts w:ascii="Browallia New" w:hAnsi="Browallia New" w:cs="Browallia New"/>
                <w:sz w:val="18"/>
                <w:szCs w:val="18"/>
                <w:cs/>
              </w:rPr>
            </w:pPr>
          </w:p>
        </w:tc>
        <w:tc>
          <w:tcPr>
            <w:tcW w:w="850" w:type="dxa"/>
          </w:tcPr>
          <w:p w14:paraId="54C766DA" w14:textId="77777777" w:rsidR="00CF04EF" w:rsidRPr="004C202A" w:rsidRDefault="00CF04EF" w:rsidP="00CF04EF">
            <w:pPr>
              <w:ind w:right="-36"/>
              <w:jc w:val="right"/>
              <w:rPr>
                <w:rFonts w:ascii="Browallia New" w:hAnsi="Browallia New" w:cs="Browallia New"/>
                <w:sz w:val="18"/>
                <w:szCs w:val="18"/>
              </w:rPr>
            </w:pPr>
          </w:p>
        </w:tc>
        <w:tc>
          <w:tcPr>
            <w:tcW w:w="709" w:type="dxa"/>
          </w:tcPr>
          <w:p w14:paraId="00C1949D" w14:textId="77777777" w:rsidR="00CF04EF" w:rsidRPr="004C202A" w:rsidRDefault="00CF04EF" w:rsidP="00CF04EF">
            <w:pPr>
              <w:ind w:right="-36"/>
              <w:jc w:val="right"/>
              <w:rPr>
                <w:rFonts w:ascii="Browallia New" w:hAnsi="Browallia New" w:cs="Browallia New"/>
                <w:sz w:val="18"/>
                <w:szCs w:val="18"/>
              </w:rPr>
            </w:pPr>
          </w:p>
        </w:tc>
        <w:tc>
          <w:tcPr>
            <w:tcW w:w="709" w:type="dxa"/>
          </w:tcPr>
          <w:p w14:paraId="5F630CF2" w14:textId="77777777"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w:t>
            </w:r>
          </w:p>
          <w:p w14:paraId="1D6EEF3A" w14:textId="5364DC44"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101,153</w:t>
            </w:r>
          </w:p>
        </w:tc>
        <w:tc>
          <w:tcPr>
            <w:tcW w:w="850" w:type="dxa"/>
          </w:tcPr>
          <w:p w14:paraId="3F7F6C52" w14:textId="77777777"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w:t>
            </w:r>
          </w:p>
          <w:p w14:paraId="43DC53A5" w14:textId="75F47D7F"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101,153</w:t>
            </w:r>
          </w:p>
        </w:tc>
        <w:tc>
          <w:tcPr>
            <w:tcW w:w="793" w:type="dxa"/>
          </w:tcPr>
          <w:p w14:paraId="2E0D0E82" w14:textId="77777777"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w:t>
            </w:r>
          </w:p>
          <w:p w14:paraId="7681C288" w14:textId="166B50F2"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101,153</w:t>
            </w:r>
          </w:p>
        </w:tc>
        <w:tc>
          <w:tcPr>
            <w:tcW w:w="767" w:type="dxa"/>
            <w:gridSpan w:val="2"/>
          </w:tcPr>
          <w:p w14:paraId="00417A02" w14:textId="77777777"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 xml:space="preserve">    </w:t>
            </w:r>
          </w:p>
          <w:p w14:paraId="6B10DEFA" w14:textId="45F26CB7" w:rsidR="00CF04EF" w:rsidRPr="004C202A" w:rsidRDefault="00CF04EF" w:rsidP="00CF04EF">
            <w:pPr>
              <w:pStyle w:val="Heading2"/>
              <w:pBdr>
                <w:bottom w:val="single" w:sz="4" w:space="1" w:color="auto"/>
              </w:pBdr>
              <w:jc w:val="right"/>
              <w:rPr>
                <w:rFonts w:ascii="Browallia New" w:hAnsi="Browallia New" w:cs="Browallia New"/>
                <w:sz w:val="18"/>
                <w:szCs w:val="18"/>
              </w:rPr>
            </w:pPr>
            <w:r w:rsidRPr="004C202A">
              <w:rPr>
                <w:rFonts w:ascii="Browallia New" w:hAnsi="Browallia New" w:cs="Browallia New"/>
                <w:sz w:val="18"/>
                <w:szCs w:val="18"/>
              </w:rPr>
              <w:t>101,153</w:t>
            </w:r>
          </w:p>
        </w:tc>
      </w:tr>
      <w:tr w:rsidR="0036473C" w:rsidRPr="004C202A" w14:paraId="659658B4" w14:textId="77777777" w:rsidTr="000B2C24">
        <w:tc>
          <w:tcPr>
            <w:tcW w:w="2832" w:type="dxa"/>
          </w:tcPr>
          <w:p w14:paraId="1FF7C384" w14:textId="73917D66" w:rsidR="0036473C" w:rsidRPr="004C202A" w:rsidRDefault="0036473C" w:rsidP="0036473C">
            <w:pPr>
              <w:ind w:right="-36"/>
              <w:rPr>
                <w:rFonts w:ascii="Browallia New" w:hAnsi="Browallia New" w:cs="Browallia New"/>
                <w:sz w:val="18"/>
                <w:szCs w:val="18"/>
                <w:cs/>
              </w:rPr>
            </w:pPr>
            <w:r w:rsidRPr="004C202A">
              <w:rPr>
                <w:rFonts w:ascii="Browallia New" w:hAnsi="Browallia New" w:cs="Browallia New"/>
                <w:sz w:val="18"/>
                <w:szCs w:val="18"/>
                <w:cs/>
              </w:rPr>
              <w:t xml:space="preserve">     </w:t>
            </w:r>
            <w:r w:rsidR="00DC0F64" w:rsidRPr="004C202A">
              <w:rPr>
                <w:rFonts w:ascii="Browallia New" w:hAnsi="Browallia New" w:cs="Browallia New"/>
                <w:color w:val="000000" w:themeColor="text1"/>
                <w:sz w:val="18"/>
                <w:szCs w:val="18"/>
                <w:cs/>
              </w:rPr>
              <w:t>สุทธิ</w:t>
            </w:r>
          </w:p>
        </w:tc>
        <w:tc>
          <w:tcPr>
            <w:tcW w:w="1704" w:type="dxa"/>
          </w:tcPr>
          <w:p w14:paraId="7F145EA4" w14:textId="77777777" w:rsidR="0036473C" w:rsidRPr="004C202A" w:rsidRDefault="0036473C" w:rsidP="0036473C">
            <w:pPr>
              <w:ind w:left="-51" w:right="-234"/>
              <w:rPr>
                <w:rFonts w:ascii="Browallia New" w:hAnsi="Browallia New" w:cs="Browallia New"/>
                <w:sz w:val="18"/>
                <w:szCs w:val="18"/>
                <w:cs/>
              </w:rPr>
            </w:pPr>
          </w:p>
        </w:tc>
        <w:tc>
          <w:tcPr>
            <w:tcW w:w="850" w:type="dxa"/>
          </w:tcPr>
          <w:p w14:paraId="4B7FAE0E"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7C4523AD"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0376A6D4" w14:textId="1AD6966B"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301,153</w:t>
            </w:r>
          </w:p>
        </w:tc>
        <w:tc>
          <w:tcPr>
            <w:tcW w:w="850" w:type="dxa"/>
          </w:tcPr>
          <w:p w14:paraId="79EAB39B"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301,153</w:t>
            </w:r>
          </w:p>
        </w:tc>
        <w:tc>
          <w:tcPr>
            <w:tcW w:w="793" w:type="dxa"/>
          </w:tcPr>
          <w:p w14:paraId="3BF94209" w14:textId="3C22A67B"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301,153</w:t>
            </w:r>
          </w:p>
        </w:tc>
        <w:tc>
          <w:tcPr>
            <w:tcW w:w="767" w:type="dxa"/>
            <w:gridSpan w:val="2"/>
          </w:tcPr>
          <w:p w14:paraId="64672F81"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301,153</w:t>
            </w:r>
          </w:p>
        </w:tc>
      </w:tr>
      <w:tr w:rsidR="00CF04EF" w:rsidRPr="004C202A" w14:paraId="4601AB8F" w14:textId="77777777" w:rsidTr="000B2C24">
        <w:tc>
          <w:tcPr>
            <w:tcW w:w="2832" w:type="dxa"/>
          </w:tcPr>
          <w:p w14:paraId="252FCFEE" w14:textId="6350D021" w:rsidR="00CF04EF" w:rsidRPr="004C202A" w:rsidRDefault="00CF04EF" w:rsidP="0036473C">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รวมเงินลงทุนที่วัดมูลค่ายุติธรรมผ่านกำไร</w:t>
            </w:r>
          </w:p>
        </w:tc>
        <w:tc>
          <w:tcPr>
            <w:tcW w:w="1704" w:type="dxa"/>
          </w:tcPr>
          <w:p w14:paraId="36489B34" w14:textId="77777777" w:rsidR="00CF04EF" w:rsidRPr="004C202A" w:rsidRDefault="00CF04EF" w:rsidP="0036473C">
            <w:pPr>
              <w:ind w:left="-51" w:right="-234"/>
              <w:rPr>
                <w:rFonts w:ascii="Browallia New" w:hAnsi="Browallia New" w:cs="Browallia New"/>
                <w:sz w:val="18"/>
                <w:szCs w:val="18"/>
                <w:cs/>
              </w:rPr>
            </w:pPr>
          </w:p>
        </w:tc>
        <w:tc>
          <w:tcPr>
            <w:tcW w:w="850" w:type="dxa"/>
          </w:tcPr>
          <w:p w14:paraId="1A76E725" w14:textId="77777777" w:rsidR="00CF04EF" w:rsidRPr="004C202A" w:rsidRDefault="00CF04EF" w:rsidP="0036473C">
            <w:pPr>
              <w:ind w:right="-36"/>
              <w:jc w:val="right"/>
              <w:rPr>
                <w:rFonts w:ascii="Browallia New" w:hAnsi="Browallia New" w:cs="Browallia New"/>
                <w:sz w:val="18"/>
                <w:szCs w:val="18"/>
              </w:rPr>
            </w:pPr>
          </w:p>
        </w:tc>
        <w:tc>
          <w:tcPr>
            <w:tcW w:w="709" w:type="dxa"/>
          </w:tcPr>
          <w:p w14:paraId="5E8E3455" w14:textId="77777777" w:rsidR="00CF04EF" w:rsidRPr="004C202A" w:rsidRDefault="00CF04EF" w:rsidP="0036473C">
            <w:pPr>
              <w:ind w:right="-36"/>
              <w:jc w:val="right"/>
              <w:rPr>
                <w:rFonts w:ascii="Browallia New" w:hAnsi="Browallia New" w:cs="Browallia New"/>
                <w:sz w:val="18"/>
                <w:szCs w:val="18"/>
              </w:rPr>
            </w:pPr>
          </w:p>
        </w:tc>
        <w:tc>
          <w:tcPr>
            <w:tcW w:w="709" w:type="dxa"/>
          </w:tcPr>
          <w:p w14:paraId="107A7C12" w14:textId="77777777" w:rsidR="00CF04EF" w:rsidRPr="004C202A" w:rsidRDefault="00CF04EF" w:rsidP="00CF04EF">
            <w:pPr>
              <w:ind w:right="-36"/>
              <w:jc w:val="right"/>
              <w:rPr>
                <w:rFonts w:ascii="Browallia New" w:hAnsi="Browallia New" w:cs="Browallia New"/>
                <w:sz w:val="18"/>
                <w:szCs w:val="18"/>
              </w:rPr>
            </w:pPr>
          </w:p>
        </w:tc>
        <w:tc>
          <w:tcPr>
            <w:tcW w:w="850" w:type="dxa"/>
          </w:tcPr>
          <w:p w14:paraId="45F67430" w14:textId="77777777" w:rsidR="00CF04EF" w:rsidRPr="004C202A" w:rsidRDefault="00CF04EF" w:rsidP="00CF04EF">
            <w:pPr>
              <w:ind w:right="-36"/>
              <w:jc w:val="right"/>
              <w:rPr>
                <w:rFonts w:ascii="Browallia New" w:hAnsi="Browallia New" w:cs="Browallia New"/>
                <w:sz w:val="18"/>
                <w:szCs w:val="18"/>
              </w:rPr>
            </w:pPr>
          </w:p>
        </w:tc>
        <w:tc>
          <w:tcPr>
            <w:tcW w:w="793" w:type="dxa"/>
          </w:tcPr>
          <w:p w14:paraId="1AD43161" w14:textId="77777777" w:rsidR="00CF04EF" w:rsidRPr="004C202A" w:rsidRDefault="00CF04EF" w:rsidP="00CF04EF">
            <w:pPr>
              <w:ind w:right="-36"/>
              <w:jc w:val="right"/>
              <w:rPr>
                <w:rFonts w:ascii="Browallia New" w:hAnsi="Browallia New" w:cs="Browallia New"/>
                <w:sz w:val="18"/>
                <w:szCs w:val="18"/>
              </w:rPr>
            </w:pPr>
          </w:p>
        </w:tc>
        <w:tc>
          <w:tcPr>
            <w:tcW w:w="767" w:type="dxa"/>
            <w:gridSpan w:val="2"/>
          </w:tcPr>
          <w:p w14:paraId="597704D8" w14:textId="77777777" w:rsidR="00CF04EF" w:rsidRPr="004C202A" w:rsidRDefault="00CF04EF" w:rsidP="00CF04EF">
            <w:pPr>
              <w:ind w:right="-36"/>
              <w:jc w:val="right"/>
              <w:rPr>
                <w:rFonts w:ascii="Browallia New" w:hAnsi="Browallia New" w:cs="Browallia New"/>
                <w:sz w:val="18"/>
                <w:szCs w:val="18"/>
              </w:rPr>
            </w:pPr>
          </w:p>
        </w:tc>
      </w:tr>
      <w:tr w:rsidR="0036473C" w:rsidRPr="004C202A" w14:paraId="2DD17F85" w14:textId="77777777" w:rsidTr="000B2C24">
        <w:tc>
          <w:tcPr>
            <w:tcW w:w="2832" w:type="dxa"/>
          </w:tcPr>
          <w:p w14:paraId="53D5E05C" w14:textId="394A647D" w:rsidR="0036473C" w:rsidRPr="004C202A" w:rsidRDefault="00CF04EF" w:rsidP="0036473C">
            <w:pPr>
              <w:ind w:right="-36"/>
              <w:rPr>
                <w:rFonts w:ascii="Browallia New" w:hAnsi="Browallia New" w:cs="Browallia New"/>
                <w:sz w:val="18"/>
                <w:szCs w:val="18"/>
              </w:rPr>
            </w:pPr>
            <w:r w:rsidRPr="004C202A">
              <w:rPr>
                <w:rFonts w:ascii="Browallia New" w:hAnsi="Browallia New" w:cs="Browallia New"/>
                <w:sz w:val="18"/>
                <w:szCs w:val="18"/>
              </w:rPr>
              <w:t xml:space="preserve">        </w:t>
            </w:r>
            <w:r w:rsidR="0036473C" w:rsidRPr="004C202A">
              <w:rPr>
                <w:rFonts w:ascii="Browallia New" w:hAnsi="Browallia New" w:cs="Browallia New"/>
                <w:sz w:val="18"/>
                <w:szCs w:val="18"/>
                <w:cs/>
              </w:rPr>
              <w:t>หรือขาดทุน</w:t>
            </w:r>
          </w:p>
        </w:tc>
        <w:tc>
          <w:tcPr>
            <w:tcW w:w="1704" w:type="dxa"/>
          </w:tcPr>
          <w:p w14:paraId="4F0D03A3" w14:textId="77777777" w:rsidR="0036473C" w:rsidRPr="004C202A" w:rsidRDefault="0036473C" w:rsidP="0036473C">
            <w:pPr>
              <w:ind w:right="-36"/>
              <w:rPr>
                <w:rFonts w:ascii="Browallia New" w:hAnsi="Browallia New" w:cs="Browallia New"/>
                <w:sz w:val="18"/>
                <w:szCs w:val="18"/>
              </w:rPr>
            </w:pPr>
          </w:p>
        </w:tc>
        <w:tc>
          <w:tcPr>
            <w:tcW w:w="850" w:type="dxa"/>
          </w:tcPr>
          <w:p w14:paraId="4151525E"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67D1A4EE"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70B134EB" w14:textId="6F577341" w:rsidR="0036473C" w:rsidRPr="004C202A" w:rsidRDefault="008E152E" w:rsidP="0012266F">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385,744</w:t>
            </w:r>
          </w:p>
        </w:tc>
        <w:tc>
          <w:tcPr>
            <w:tcW w:w="850" w:type="dxa"/>
          </w:tcPr>
          <w:p w14:paraId="5948223E" w14:textId="77777777" w:rsidR="0036473C" w:rsidRPr="004C202A" w:rsidRDefault="0036473C" w:rsidP="0012266F">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385,744</w:t>
            </w:r>
          </w:p>
        </w:tc>
        <w:tc>
          <w:tcPr>
            <w:tcW w:w="793" w:type="dxa"/>
          </w:tcPr>
          <w:p w14:paraId="3F567C91" w14:textId="031E3CC2" w:rsidR="0036473C" w:rsidRPr="004C202A" w:rsidRDefault="008E152E" w:rsidP="0012266F">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385,744</w:t>
            </w:r>
          </w:p>
        </w:tc>
        <w:tc>
          <w:tcPr>
            <w:tcW w:w="767" w:type="dxa"/>
            <w:gridSpan w:val="2"/>
          </w:tcPr>
          <w:p w14:paraId="73F58A8F" w14:textId="77777777" w:rsidR="0036473C" w:rsidRPr="004C202A" w:rsidRDefault="0036473C" w:rsidP="0012266F">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385,744</w:t>
            </w:r>
          </w:p>
        </w:tc>
      </w:tr>
      <w:tr w:rsidR="0036473C" w:rsidRPr="004C202A" w14:paraId="1186BAD6" w14:textId="77777777" w:rsidTr="000B2C24">
        <w:tc>
          <w:tcPr>
            <w:tcW w:w="4536" w:type="dxa"/>
            <w:gridSpan w:val="2"/>
          </w:tcPr>
          <w:p w14:paraId="5915D6A0" w14:textId="77777777" w:rsidR="0036473C" w:rsidRPr="004C202A" w:rsidRDefault="0036473C" w:rsidP="0036473C">
            <w:pPr>
              <w:ind w:right="-36"/>
              <w:rPr>
                <w:rFonts w:ascii="Browallia New" w:hAnsi="Browallia New" w:cs="Browallia New"/>
                <w:sz w:val="6"/>
                <w:szCs w:val="6"/>
                <w:cs/>
              </w:rPr>
            </w:pPr>
          </w:p>
        </w:tc>
        <w:tc>
          <w:tcPr>
            <w:tcW w:w="850" w:type="dxa"/>
          </w:tcPr>
          <w:p w14:paraId="35D792A4" w14:textId="77777777" w:rsidR="0036473C" w:rsidRPr="004C202A" w:rsidRDefault="0036473C" w:rsidP="0036473C">
            <w:pPr>
              <w:ind w:right="-36"/>
              <w:jc w:val="right"/>
              <w:rPr>
                <w:rFonts w:ascii="Browallia New" w:hAnsi="Browallia New" w:cs="Browallia New"/>
                <w:sz w:val="6"/>
                <w:szCs w:val="6"/>
              </w:rPr>
            </w:pPr>
          </w:p>
        </w:tc>
        <w:tc>
          <w:tcPr>
            <w:tcW w:w="709" w:type="dxa"/>
          </w:tcPr>
          <w:p w14:paraId="2A21613D" w14:textId="77777777" w:rsidR="0036473C" w:rsidRPr="004C202A" w:rsidRDefault="0036473C" w:rsidP="0036473C">
            <w:pPr>
              <w:ind w:right="-36"/>
              <w:jc w:val="right"/>
              <w:rPr>
                <w:rFonts w:ascii="Browallia New" w:hAnsi="Browallia New" w:cs="Browallia New"/>
                <w:sz w:val="6"/>
                <w:szCs w:val="6"/>
              </w:rPr>
            </w:pPr>
          </w:p>
        </w:tc>
        <w:tc>
          <w:tcPr>
            <w:tcW w:w="709" w:type="dxa"/>
          </w:tcPr>
          <w:p w14:paraId="5D9C3BD2" w14:textId="77777777" w:rsidR="0036473C" w:rsidRPr="004C202A" w:rsidRDefault="0036473C" w:rsidP="0036473C">
            <w:pPr>
              <w:ind w:right="-36"/>
              <w:jc w:val="right"/>
              <w:rPr>
                <w:rFonts w:ascii="Browallia New" w:hAnsi="Browallia New" w:cs="Browallia New"/>
                <w:sz w:val="6"/>
                <w:szCs w:val="6"/>
              </w:rPr>
            </w:pPr>
          </w:p>
        </w:tc>
        <w:tc>
          <w:tcPr>
            <w:tcW w:w="850" w:type="dxa"/>
          </w:tcPr>
          <w:p w14:paraId="4DAFDF40" w14:textId="77777777" w:rsidR="0036473C" w:rsidRPr="004C202A" w:rsidRDefault="0036473C" w:rsidP="0036473C">
            <w:pPr>
              <w:ind w:right="-36"/>
              <w:jc w:val="right"/>
              <w:rPr>
                <w:rFonts w:ascii="Browallia New" w:hAnsi="Browallia New" w:cs="Browallia New"/>
                <w:sz w:val="6"/>
                <w:szCs w:val="6"/>
              </w:rPr>
            </w:pPr>
          </w:p>
        </w:tc>
        <w:tc>
          <w:tcPr>
            <w:tcW w:w="793" w:type="dxa"/>
          </w:tcPr>
          <w:p w14:paraId="6F146CAB" w14:textId="77777777" w:rsidR="0036473C" w:rsidRPr="004C202A" w:rsidRDefault="0036473C" w:rsidP="0036473C">
            <w:pPr>
              <w:ind w:right="-36"/>
              <w:jc w:val="right"/>
              <w:rPr>
                <w:rFonts w:ascii="Browallia New" w:hAnsi="Browallia New" w:cs="Browallia New"/>
                <w:sz w:val="6"/>
                <w:szCs w:val="6"/>
              </w:rPr>
            </w:pPr>
          </w:p>
        </w:tc>
        <w:tc>
          <w:tcPr>
            <w:tcW w:w="767" w:type="dxa"/>
            <w:gridSpan w:val="2"/>
          </w:tcPr>
          <w:p w14:paraId="7D99D4D4" w14:textId="77777777" w:rsidR="0036473C" w:rsidRPr="004C202A" w:rsidRDefault="0036473C" w:rsidP="0036473C">
            <w:pPr>
              <w:ind w:right="-36"/>
              <w:jc w:val="right"/>
              <w:rPr>
                <w:rFonts w:ascii="Browallia New" w:hAnsi="Browallia New" w:cs="Browallia New"/>
                <w:sz w:val="6"/>
                <w:szCs w:val="6"/>
              </w:rPr>
            </w:pPr>
          </w:p>
        </w:tc>
      </w:tr>
      <w:tr w:rsidR="0036473C" w:rsidRPr="004C202A" w14:paraId="003E6A33" w14:textId="77777777" w:rsidTr="000B2C24">
        <w:tc>
          <w:tcPr>
            <w:tcW w:w="4536" w:type="dxa"/>
            <w:gridSpan w:val="2"/>
          </w:tcPr>
          <w:p w14:paraId="78BA53EB" w14:textId="74DE4E89"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ข)  </w:t>
            </w:r>
            <w:r w:rsidRPr="004C202A">
              <w:rPr>
                <w:rFonts w:ascii="Browallia New" w:hAnsi="Browallia New" w:cs="Browallia New"/>
                <w:sz w:val="18"/>
                <w:szCs w:val="18"/>
                <w:u w:val="single"/>
                <w:cs/>
              </w:rPr>
              <w:t>เงินลงทุนที่วัดมูลค่ายุติธรรมผ่านกำไรขาดทุน</w:t>
            </w:r>
          </w:p>
        </w:tc>
        <w:tc>
          <w:tcPr>
            <w:tcW w:w="850" w:type="dxa"/>
          </w:tcPr>
          <w:p w14:paraId="1F3256B5"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69352CCD"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3804A684" w14:textId="77777777" w:rsidR="0036473C" w:rsidRPr="004C202A" w:rsidRDefault="0036473C" w:rsidP="0036473C">
            <w:pPr>
              <w:ind w:right="-36"/>
              <w:jc w:val="right"/>
              <w:rPr>
                <w:rFonts w:ascii="Browallia New" w:hAnsi="Browallia New" w:cs="Browallia New"/>
                <w:sz w:val="18"/>
                <w:szCs w:val="18"/>
              </w:rPr>
            </w:pPr>
          </w:p>
        </w:tc>
        <w:tc>
          <w:tcPr>
            <w:tcW w:w="850" w:type="dxa"/>
          </w:tcPr>
          <w:p w14:paraId="2574DAF7" w14:textId="77777777" w:rsidR="0036473C" w:rsidRPr="004C202A" w:rsidRDefault="0036473C" w:rsidP="0036473C">
            <w:pPr>
              <w:ind w:right="-36"/>
              <w:jc w:val="right"/>
              <w:rPr>
                <w:rFonts w:ascii="Browallia New" w:hAnsi="Browallia New" w:cs="Browallia New"/>
                <w:sz w:val="18"/>
                <w:szCs w:val="18"/>
              </w:rPr>
            </w:pPr>
          </w:p>
        </w:tc>
        <w:tc>
          <w:tcPr>
            <w:tcW w:w="793" w:type="dxa"/>
          </w:tcPr>
          <w:p w14:paraId="0F00F460" w14:textId="77777777" w:rsidR="0036473C" w:rsidRPr="004C202A" w:rsidRDefault="0036473C" w:rsidP="0036473C">
            <w:pPr>
              <w:ind w:right="-36"/>
              <w:jc w:val="right"/>
              <w:rPr>
                <w:rFonts w:ascii="Browallia New" w:hAnsi="Browallia New" w:cs="Browallia New"/>
                <w:sz w:val="18"/>
                <w:szCs w:val="18"/>
              </w:rPr>
            </w:pPr>
          </w:p>
        </w:tc>
        <w:tc>
          <w:tcPr>
            <w:tcW w:w="767" w:type="dxa"/>
            <w:gridSpan w:val="2"/>
          </w:tcPr>
          <w:p w14:paraId="32ABB4A8" w14:textId="77777777" w:rsidR="0036473C" w:rsidRPr="004C202A" w:rsidRDefault="0036473C" w:rsidP="0036473C">
            <w:pPr>
              <w:ind w:right="-36"/>
              <w:jc w:val="right"/>
              <w:rPr>
                <w:rFonts w:ascii="Browallia New" w:hAnsi="Browallia New" w:cs="Browallia New"/>
                <w:sz w:val="18"/>
                <w:szCs w:val="18"/>
              </w:rPr>
            </w:pPr>
          </w:p>
        </w:tc>
      </w:tr>
      <w:tr w:rsidR="00E83839" w:rsidRPr="004C202A" w14:paraId="7A379F5E" w14:textId="77777777" w:rsidTr="000B2C24">
        <w:tc>
          <w:tcPr>
            <w:tcW w:w="4536" w:type="dxa"/>
            <w:gridSpan w:val="2"/>
          </w:tcPr>
          <w:p w14:paraId="068660A7" w14:textId="066566B6" w:rsidR="00E83839" w:rsidRPr="004C202A" w:rsidRDefault="00E83839" w:rsidP="0036473C">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u w:val="single"/>
                <w:cs/>
              </w:rPr>
              <w:t>เบ็ดเสร็จอื่น</w:t>
            </w:r>
          </w:p>
        </w:tc>
        <w:tc>
          <w:tcPr>
            <w:tcW w:w="850" w:type="dxa"/>
          </w:tcPr>
          <w:p w14:paraId="6C3696FF" w14:textId="77777777" w:rsidR="00E83839" w:rsidRPr="004C202A" w:rsidRDefault="00E83839" w:rsidP="0036473C">
            <w:pPr>
              <w:ind w:right="-36"/>
              <w:jc w:val="right"/>
              <w:rPr>
                <w:rFonts w:ascii="Browallia New" w:hAnsi="Browallia New" w:cs="Browallia New"/>
                <w:sz w:val="18"/>
                <w:szCs w:val="18"/>
              </w:rPr>
            </w:pPr>
          </w:p>
        </w:tc>
        <w:tc>
          <w:tcPr>
            <w:tcW w:w="709" w:type="dxa"/>
          </w:tcPr>
          <w:p w14:paraId="054B948D" w14:textId="77777777" w:rsidR="00E83839" w:rsidRPr="004C202A" w:rsidRDefault="00E83839" w:rsidP="0036473C">
            <w:pPr>
              <w:ind w:right="-36"/>
              <w:jc w:val="right"/>
              <w:rPr>
                <w:rFonts w:ascii="Browallia New" w:hAnsi="Browallia New" w:cs="Browallia New"/>
                <w:sz w:val="18"/>
                <w:szCs w:val="18"/>
              </w:rPr>
            </w:pPr>
          </w:p>
        </w:tc>
        <w:tc>
          <w:tcPr>
            <w:tcW w:w="709" w:type="dxa"/>
          </w:tcPr>
          <w:p w14:paraId="3F8E8584" w14:textId="77777777" w:rsidR="00E83839" w:rsidRPr="004C202A" w:rsidRDefault="00E83839" w:rsidP="0036473C">
            <w:pPr>
              <w:ind w:right="-36"/>
              <w:jc w:val="right"/>
              <w:rPr>
                <w:rFonts w:ascii="Browallia New" w:hAnsi="Browallia New" w:cs="Browallia New"/>
                <w:sz w:val="18"/>
                <w:szCs w:val="18"/>
              </w:rPr>
            </w:pPr>
          </w:p>
        </w:tc>
        <w:tc>
          <w:tcPr>
            <w:tcW w:w="850" w:type="dxa"/>
          </w:tcPr>
          <w:p w14:paraId="59A4FDCE" w14:textId="77777777" w:rsidR="00E83839" w:rsidRPr="004C202A" w:rsidRDefault="00E83839" w:rsidP="0036473C">
            <w:pPr>
              <w:ind w:right="-36"/>
              <w:jc w:val="right"/>
              <w:rPr>
                <w:rFonts w:ascii="Browallia New" w:hAnsi="Browallia New" w:cs="Browallia New"/>
                <w:sz w:val="18"/>
                <w:szCs w:val="18"/>
              </w:rPr>
            </w:pPr>
          </w:p>
        </w:tc>
        <w:tc>
          <w:tcPr>
            <w:tcW w:w="793" w:type="dxa"/>
          </w:tcPr>
          <w:p w14:paraId="29A9B469" w14:textId="77777777" w:rsidR="00E83839" w:rsidRPr="004C202A" w:rsidRDefault="00E83839" w:rsidP="0036473C">
            <w:pPr>
              <w:ind w:right="-36"/>
              <w:jc w:val="right"/>
              <w:rPr>
                <w:rFonts w:ascii="Browallia New" w:hAnsi="Browallia New" w:cs="Browallia New"/>
                <w:sz w:val="18"/>
                <w:szCs w:val="18"/>
              </w:rPr>
            </w:pPr>
          </w:p>
        </w:tc>
        <w:tc>
          <w:tcPr>
            <w:tcW w:w="767" w:type="dxa"/>
            <w:gridSpan w:val="2"/>
          </w:tcPr>
          <w:p w14:paraId="6E7ADB2F" w14:textId="77777777" w:rsidR="00E83839" w:rsidRPr="004C202A" w:rsidRDefault="00E83839" w:rsidP="0036473C">
            <w:pPr>
              <w:ind w:right="-36"/>
              <w:jc w:val="right"/>
              <w:rPr>
                <w:rFonts w:ascii="Browallia New" w:hAnsi="Browallia New" w:cs="Browallia New"/>
                <w:sz w:val="18"/>
                <w:szCs w:val="18"/>
              </w:rPr>
            </w:pPr>
          </w:p>
        </w:tc>
      </w:tr>
      <w:tr w:rsidR="0036473C" w:rsidRPr="004C202A" w14:paraId="4EB7D8F0" w14:textId="77777777" w:rsidTr="000B2C24">
        <w:tc>
          <w:tcPr>
            <w:tcW w:w="2832" w:type="dxa"/>
          </w:tcPr>
          <w:p w14:paraId="757CDFD8" w14:textId="77777777"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     บริษัท จรุงไทยไวร์แอนด์เคเบิ้ล จำกัด (มหาชน)</w:t>
            </w:r>
          </w:p>
        </w:tc>
        <w:tc>
          <w:tcPr>
            <w:tcW w:w="1704" w:type="dxa"/>
          </w:tcPr>
          <w:p w14:paraId="2295FC5B" w14:textId="77777777" w:rsidR="00B275B4" w:rsidRPr="004C202A" w:rsidRDefault="0036473C" w:rsidP="00D10C90">
            <w:pPr>
              <w:ind w:left="326" w:right="-36" w:hanging="377"/>
              <w:rPr>
                <w:rFonts w:ascii="Browallia New" w:hAnsi="Browallia New" w:cs="Browallia New"/>
                <w:sz w:val="18"/>
                <w:szCs w:val="18"/>
              </w:rPr>
            </w:pPr>
            <w:r w:rsidRPr="004C202A">
              <w:rPr>
                <w:rFonts w:ascii="Browallia New" w:hAnsi="Browallia New" w:cs="Browallia New"/>
                <w:sz w:val="18"/>
                <w:szCs w:val="18"/>
                <w:cs/>
              </w:rPr>
              <w:t>ผลิตและจำหน่ายลวดและ</w:t>
            </w:r>
          </w:p>
          <w:p w14:paraId="52A45FF3" w14:textId="2CD91FF5" w:rsidR="0036473C" w:rsidRPr="004C202A" w:rsidRDefault="00B327E9" w:rsidP="00B275B4">
            <w:pPr>
              <w:tabs>
                <w:tab w:val="left" w:pos="184"/>
              </w:tabs>
              <w:ind w:left="326" w:right="-36" w:hanging="377"/>
              <w:rPr>
                <w:rFonts w:ascii="Browallia New" w:hAnsi="Browallia New" w:cs="Browallia New"/>
                <w:sz w:val="18"/>
                <w:szCs w:val="18"/>
              </w:rPr>
            </w:pPr>
            <w:r w:rsidRPr="004C202A">
              <w:rPr>
                <w:rFonts w:ascii="Browallia New" w:hAnsi="Browallia New" w:cs="Browallia New"/>
                <w:sz w:val="18"/>
                <w:szCs w:val="18"/>
              </w:rPr>
              <w:t xml:space="preserve">   </w:t>
            </w:r>
            <w:r w:rsidR="00D10C90" w:rsidRPr="004C202A">
              <w:rPr>
                <w:rFonts w:ascii="Browallia New" w:hAnsi="Browallia New" w:cs="Browallia New"/>
                <w:sz w:val="18"/>
                <w:szCs w:val="18"/>
                <w:cs/>
              </w:rPr>
              <w:t>ก่อสร้างสายเคเบิ้ล</w:t>
            </w:r>
            <w:r w:rsidR="0036473C" w:rsidRPr="004C202A">
              <w:rPr>
                <w:rFonts w:ascii="Browallia New" w:hAnsi="Browallia New" w:cs="Browallia New"/>
                <w:sz w:val="18"/>
                <w:szCs w:val="18"/>
                <w:cs/>
              </w:rPr>
              <w:t xml:space="preserve">  </w:t>
            </w:r>
          </w:p>
        </w:tc>
        <w:tc>
          <w:tcPr>
            <w:tcW w:w="850" w:type="dxa"/>
          </w:tcPr>
          <w:p w14:paraId="129637B3" w14:textId="77777777" w:rsidR="00D10C90" w:rsidRPr="004C202A" w:rsidRDefault="00D10C90" w:rsidP="0036473C">
            <w:pPr>
              <w:ind w:right="-36"/>
              <w:jc w:val="right"/>
              <w:rPr>
                <w:rFonts w:ascii="Browallia New" w:hAnsi="Browallia New" w:cs="Browallia New"/>
                <w:sz w:val="18"/>
                <w:szCs w:val="18"/>
              </w:rPr>
            </w:pPr>
          </w:p>
          <w:p w14:paraId="0701C685" w14:textId="152023BA"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12.</w:t>
            </w:r>
            <w:r w:rsidR="00E118C7" w:rsidRPr="004C202A">
              <w:rPr>
                <w:rFonts w:ascii="Browallia New" w:hAnsi="Browallia New" w:cs="Browallia New"/>
                <w:sz w:val="18"/>
                <w:szCs w:val="18"/>
              </w:rPr>
              <w:t>30</w:t>
            </w:r>
          </w:p>
        </w:tc>
        <w:tc>
          <w:tcPr>
            <w:tcW w:w="709" w:type="dxa"/>
          </w:tcPr>
          <w:p w14:paraId="5E2860D1" w14:textId="77777777" w:rsidR="00D10C90" w:rsidRPr="004C202A" w:rsidRDefault="00D10C90" w:rsidP="0036473C">
            <w:pPr>
              <w:ind w:right="-36"/>
              <w:jc w:val="right"/>
              <w:rPr>
                <w:rFonts w:ascii="Browallia New" w:hAnsi="Browallia New" w:cs="Browallia New"/>
                <w:sz w:val="18"/>
                <w:szCs w:val="18"/>
              </w:rPr>
            </w:pPr>
          </w:p>
          <w:p w14:paraId="6A299C9A" w14:textId="27E38314"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12.71</w:t>
            </w:r>
          </w:p>
        </w:tc>
        <w:tc>
          <w:tcPr>
            <w:tcW w:w="709" w:type="dxa"/>
          </w:tcPr>
          <w:p w14:paraId="69611F60" w14:textId="77777777" w:rsidR="00D10C90" w:rsidRPr="004C202A" w:rsidRDefault="00D10C90" w:rsidP="0036473C">
            <w:pPr>
              <w:ind w:right="-36"/>
              <w:jc w:val="right"/>
              <w:rPr>
                <w:rFonts w:ascii="Browallia New" w:hAnsi="Browallia New" w:cs="Browallia New"/>
                <w:sz w:val="18"/>
                <w:szCs w:val="18"/>
              </w:rPr>
            </w:pPr>
          </w:p>
          <w:p w14:paraId="5969BA4D" w14:textId="4E1727DD" w:rsidR="0036473C" w:rsidRPr="004C202A" w:rsidRDefault="008E152E" w:rsidP="0036473C">
            <w:pPr>
              <w:ind w:right="-36"/>
              <w:jc w:val="right"/>
              <w:rPr>
                <w:rFonts w:ascii="Browallia New" w:hAnsi="Browallia New" w:cs="Browallia New"/>
                <w:sz w:val="18"/>
                <w:szCs w:val="18"/>
              </w:rPr>
            </w:pPr>
            <w:r w:rsidRPr="004C202A">
              <w:rPr>
                <w:rFonts w:ascii="Browallia New" w:hAnsi="Browallia New" w:cs="Browallia New"/>
                <w:sz w:val="18"/>
                <w:szCs w:val="18"/>
              </w:rPr>
              <w:t>294,495</w:t>
            </w:r>
          </w:p>
        </w:tc>
        <w:tc>
          <w:tcPr>
            <w:tcW w:w="850" w:type="dxa"/>
          </w:tcPr>
          <w:p w14:paraId="15271278" w14:textId="77777777" w:rsidR="00D10C90" w:rsidRPr="004C202A" w:rsidRDefault="00D10C90" w:rsidP="0036473C">
            <w:pPr>
              <w:ind w:right="-36"/>
              <w:jc w:val="right"/>
              <w:rPr>
                <w:rFonts w:ascii="Browallia New" w:hAnsi="Browallia New" w:cs="Browallia New"/>
                <w:sz w:val="18"/>
                <w:szCs w:val="18"/>
              </w:rPr>
            </w:pPr>
          </w:p>
          <w:p w14:paraId="481D0D90" w14:textId="4DFD9AC3"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304,103</w:t>
            </w:r>
          </w:p>
        </w:tc>
        <w:tc>
          <w:tcPr>
            <w:tcW w:w="793" w:type="dxa"/>
          </w:tcPr>
          <w:p w14:paraId="6659CB5F" w14:textId="77777777" w:rsidR="00D10C90" w:rsidRPr="004C202A" w:rsidRDefault="00D10C90" w:rsidP="0036473C">
            <w:pPr>
              <w:tabs>
                <w:tab w:val="left" w:pos="555"/>
              </w:tabs>
              <w:ind w:right="-36"/>
              <w:jc w:val="right"/>
              <w:rPr>
                <w:rFonts w:ascii="Browallia New" w:hAnsi="Browallia New" w:cs="Browallia New"/>
                <w:sz w:val="18"/>
                <w:szCs w:val="18"/>
              </w:rPr>
            </w:pPr>
          </w:p>
          <w:p w14:paraId="1D9E353E" w14:textId="16FC4117" w:rsidR="0036473C" w:rsidRPr="004C202A" w:rsidRDefault="008E152E" w:rsidP="0036473C">
            <w:pPr>
              <w:tabs>
                <w:tab w:val="left" w:pos="555"/>
              </w:tabs>
              <w:ind w:right="-36"/>
              <w:jc w:val="right"/>
              <w:rPr>
                <w:rFonts w:ascii="Browallia New" w:hAnsi="Browallia New" w:cs="Browallia New"/>
                <w:sz w:val="18"/>
                <w:szCs w:val="18"/>
              </w:rPr>
            </w:pPr>
            <w:r w:rsidRPr="004C202A">
              <w:rPr>
                <w:rFonts w:ascii="Browallia New" w:hAnsi="Browallia New" w:cs="Browallia New"/>
                <w:sz w:val="18"/>
                <w:szCs w:val="18"/>
              </w:rPr>
              <w:t>294,495</w:t>
            </w:r>
          </w:p>
        </w:tc>
        <w:tc>
          <w:tcPr>
            <w:tcW w:w="767" w:type="dxa"/>
            <w:gridSpan w:val="2"/>
          </w:tcPr>
          <w:p w14:paraId="186BEEA7" w14:textId="77777777" w:rsidR="00D10C90" w:rsidRPr="004C202A" w:rsidRDefault="00D10C90" w:rsidP="0036473C">
            <w:pPr>
              <w:ind w:right="-36"/>
              <w:jc w:val="right"/>
              <w:rPr>
                <w:rFonts w:ascii="Browallia New" w:hAnsi="Browallia New" w:cs="Browallia New"/>
                <w:sz w:val="18"/>
                <w:szCs w:val="18"/>
              </w:rPr>
            </w:pPr>
          </w:p>
          <w:p w14:paraId="596D3C86" w14:textId="1DDBE84F" w:rsidR="0036473C" w:rsidRPr="004C202A" w:rsidRDefault="0036473C" w:rsidP="0036473C">
            <w:pPr>
              <w:ind w:right="-36"/>
              <w:jc w:val="right"/>
              <w:rPr>
                <w:rFonts w:ascii="Browallia New" w:hAnsi="Browallia New" w:cs="Browallia New"/>
                <w:sz w:val="18"/>
                <w:szCs w:val="18"/>
              </w:rPr>
            </w:pPr>
            <w:r w:rsidRPr="004C202A">
              <w:rPr>
                <w:rFonts w:ascii="Browallia New" w:hAnsi="Browallia New" w:cs="Browallia New"/>
                <w:sz w:val="18"/>
                <w:szCs w:val="18"/>
              </w:rPr>
              <w:t>304,103</w:t>
            </w:r>
          </w:p>
        </w:tc>
      </w:tr>
      <w:tr w:rsidR="00496ED4" w:rsidRPr="004C202A" w14:paraId="0C0402B0" w14:textId="77777777" w:rsidTr="000B2C24">
        <w:tc>
          <w:tcPr>
            <w:tcW w:w="2832" w:type="dxa"/>
          </w:tcPr>
          <w:p w14:paraId="3CE333AF" w14:textId="04ED501B" w:rsidR="00496ED4" w:rsidRPr="004C202A" w:rsidRDefault="00496ED4" w:rsidP="0036473C">
            <w:pPr>
              <w:ind w:right="-36"/>
              <w:rPr>
                <w:rFonts w:ascii="Browallia New" w:hAnsi="Browallia New" w:cs="Browallia New"/>
                <w:sz w:val="18"/>
                <w:szCs w:val="18"/>
                <w:cs/>
              </w:rPr>
            </w:pPr>
            <w:r w:rsidRPr="004C202A">
              <w:rPr>
                <w:rFonts w:ascii="Browallia New" w:hAnsi="Browallia New" w:cs="Browallia New"/>
                <w:sz w:val="18"/>
                <w:szCs w:val="18"/>
                <w:cs/>
              </w:rPr>
              <w:t xml:space="preserve">    </w:t>
            </w:r>
            <w:r w:rsidRPr="004C202A">
              <w:rPr>
                <w:rFonts w:ascii="Browallia New" w:hAnsi="Browallia New" w:cs="Browallia New" w:hint="cs"/>
                <w:sz w:val="18"/>
                <w:szCs w:val="18"/>
                <w:cs/>
              </w:rPr>
              <w:t xml:space="preserve"> หัก</w:t>
            </w:r>
            <w:r w:rsidRPr="004C202A">
              <w:rPr>
                <w:rFonts w:ascii="Browallia New" w:hAnsi="Browallia New" w:cs="Browallia New"/>
                <w:sz w:val="18"/>
                <w:szCs w:val="18"/>
                <w:cs/>
              </w:rPr>
              <w:t xml:space="preserve"> : </w:t>
            </w:r>
            <w:r w:rsidRPr="004C202A">
              <w:rPr>
                <w:rFonts w:ascii="Browallia New" w:hAnsi="Browallia New" w:cs="Browallia New" w:hint="cs"/>
                <w:sz w:val="18"/>
                <w:szCs w:val="18"/>
                <w:cs/>
              </w:rPr>
              <w:t>ขาดทุน</w:t>
            </w:r>
            <w:r w:rsidRPr="004C202A">
              <w:rPr>
                <w:rFonts w:ascii="Browallia New" w:hAnsi="Browallia New" w:cs="Browallia New"/>
                <w:sz w:val="18"/>
                <w:szCs w:val="18"/>
                <w:cs/>
              </w:rPr>
              <w:t>จากการ</w:t>
            </w:r>
            <w:r w:rsidR="005F4E59" w:rsidRPr="004C202A">
              <w:rPr>
                <w:rFonts w:ascii="Browallia New" w:hAnsi="Browallia New" w:cs="Browallia New" w:hint="cs"/>
                <w:sz w:val="18"/>
                <w:szCs w:val="18"/>
                <w:cs/>
              </w:rPr>
              <w:t>วัด</w:t>
            </w:r>
            <w:r w:rsidRPr="004C202A">
              <w:rPr>
                <w:rFonts w:ascii="Browallia New" w:hAnsi="Browallia New" w:cs="Browallia New"/>
                <w:sz w:val="18"/>
                <w:szCs w:val="18"/>
                <w:cs/>
              </w:rPr>
              <w:t>มูลค่ายุติธรรม</w:t>
            </w:r>
          </w:p>
        </w:tc>
        <w:tc>
          <w:tcPr>
            <w:tcW w:w="1704" w:type="dxa"/>
          </w:tcPr>
          <w:p w14:paraId="73429F81" w14:textId="77777777" w:rsidR="00496ED4" w:rsidRPr="004C202A" w:rsidRDefault="00496ED4" w:rsidP="00D10C90">
            <w:pPr>
              <w:ind w:left="326" w:right="-36" w:hanging="377"/>
              <w:rPr>
                <w:rFonts w:ascii="Browallia New" w:hAnsi="Browallia New" w:cs="Browallia New"/>
                <w:sz w:val="18"/>
                <w:szCs w:val="18"/>
                <w:cs/>
              </w:rPr>
            </w:pPr>
          </w:p>
        </w:tc>
        <w:tc>
          <w:tcPr>
            <w:tcW w:w="850" w:type="dxa"/>
          </w:tcPr>
          <w:p w14:paraId="5DEE1D62" w14:textId="77777777" w:rsidR="00496ED4" w:rsidRPr="004C202A" w:rsidRDefault="00496ED4" w:rsidP="0036473C">
            <w:pPr>
              <w:ind w:right="-36"/>
              <w:jc w:val="right"/>
              <w:rPr>
                <w:rFonts w:ascii="Browallia New" w:hAnsi="Browallia New" w:cs="Browallia New"/>
                <w:sz w:val="18"/>
                <w:szCs w:val="18"/>
              </w:rPr>
            </w:pPr>
          </w:p>
        </w:tc>
        <w:tc>
          <w:tcPr>
            <w:tcW w:w="709" w:type="dxa"/>
          </w:tcPr>
          <w:p w14:paraId="12EA2CD2" w14:textId="77777777" w:rsidR="00496ED4" w:rsidRPr="004C202A" w:rsidRDefault="00496ED4" w:rsidP="0036473C">
            <w:pPr>
              <w:ind w:right="-36"/>
              <w:jc w:val="right"/>
              <w:rPr>
                <w:rFonts w:ascii="Browallia New" w:hAnsi="Browallia New" w:cs="Browallia New"/>
                <w:sz w:val="18"/>
                <w:szCs w:val="18"/>
              </w:rPr>
            </w:pPr>
          </w:p>
        </w:tc>
        <w:tc>
          <w:tcPr>
            <w:tcW w:w="709" w:type="dxa"/>
          </w:tcPr>
          <w:p w14:paraId="3CC61D33" w14:textId="77777777" w:rsidR="00496ED4" w:rsidRPr="004C202A" w:rsidRDefault="00496ED4" w:rsidP="0036473C">
            <w:pPr>
              <w:ind w:right="-36"/>
              <w:jc w:val="right"/>
              <w:rPr>
                <w:rFonts w:ascii="Browallia New" w:hAnsi="Browallia New" w:cs="Browallia New"/>
                <w:sz w:val="18"/>
                <w:szCs w:val="18"/>
              </w:rPr>
            </w:pPr>
          </w:p>
        </w:tc>
        <w:tc>
          <w:tcPr>
            <w:tcW w:w="850" w:type="dxa"/>
          </w:tcPr>
          <w:p w14:paraId="175B0E1D" w14:textId="77777777" w:rsidR="00496ED4" w:rsidRPr="004C202A" w:rsidRDefault="00496ED4" w:rsidP="0036473C">
            <w:pPr>
              <w:ind w:right="-36"/>
              <w:jc w:val="right"/>
              <w:rPr>
                <w:rFonts w:ascii="Browallia New" w:hAnsi="Browallia New" w:cs="Browallia New"/>
                <w:sz w:val="18"/>
                <w:szCs w:val="18"/>
              </w:rPr>
            </w:pPr>
          </w:p>
        </w:tc>
        <w:tc>
          <w:tcPr>
            <w:tcW w:w="793" w:type="dxa"/>
          </w:tcPr>
          <w:p w14:paraId="1B39272F" w14:textId="77777777" w:rsidR="00496ED4" w:rsidRPr="004C202A" w:rsidRDefault="00496ED4" w:rsidP="0036473C">
            <w:pPr>
              <w:tabs>
                <w:tab w:val="left" w:pos="555"/>
              </w:tabs>
              <w:ind w:right="-36"/>
              <w:jc w:val="right"/>
              <w:rPr>
                <w:rFonts w:ascii="Browallia New" w:hAnsi="Browallia New" w:cs="Browallia New"/>
                <w:sz w:val="18"/>
                <w:szCs w:val="18"/>
              </w:rPr>
            </w:pPr>
          </w:p>
        </w:tc>
        <w:tc>
          <w:tcPr>
            <w:tcW w:w="767" w:type="dxa"/>
            <w:gridSpan w:val="2"/>
          </w:tcPr>
          <w:p w14:paraId="7AA0F5D6" w14:textId="77777777" w:rsidR="00496ED4" w:rsidRPr="004C202A" w:rsidRDefault="00496ED4" w:rsidP="0036473C">
            <w:pPr>
              <w:ind w:right="-36"/>
              <w:jc w:val="right"/>
              <w:rPr>
                <w:rFonts w:ascii="Browallia New" w:hAnsi="Browallia New" w:cs="Browallia New"/>
                <w:sz w:val="18"/>
                <w:szCs w:val="18"/>
              </w:rPr>
            </w:pPr>
          </w:p>
        </w:tc>
      </w:tr>
      <w:tr w:rsidR="0036473C" w:rsidRPr="004C202A" w14:paraId="11C3D046" w14:textId="77777777" w:rsidTr="000B2C24">
        <w:tc>
          <w:tcPr>
            <w:tcW w:w="2832" w:type="dxa"/>
          </w:tcPr>
          <w:p w14:paraId="7E0A5D7A" w14:textId="4D97E98B" w:rsidR="0036473C" w:rsidRPr="004C202A" w:rsidRDefault="00B327E9" w:rsidP="0036473C">
            <w:pPr>
              <w:ind w:left="522" w:right="-36" w:hanging="522"/>
              <w:rPr>
                <w:rFonts w:ascii="Browallia New" w:hAnsi="Browallia New" w:cs="Browallia New"/>
                <w:sz w:val="18"/>
                <w:szCs w:val="18"/>
                <w:cs/>
              </w:rPr>
            </w:pPr>
            <w:r w:rsidRPr="004C202A">
              <w:rPr>
                <w:rFonts w:ascii="Browallia New" w:hAnsi="Browallia New" w:cs="Browallia New"/>
                <w:sz w:val="18"/>
                <w:szCs w:val="18"/>
              </w:rPr>
              <w:t xml:space="preserve">   </w:t>
            </w:r>
            <w:r w:rsidR="00496ED4" w:rsidRPr="004C202A">
              <w:rPr>
                <w:rFonts w:ascii="Browallia New" w:hAnsi="Browallia New" w:cs="Browallia New" w:hint="cs"/>
                <w:sz w:val="18"/>
                <w:szCs w:val="18"/>
                <w:cs/>
              </w:rPr>
              <w:t xml:space="preserve">            </w:t>
            </w:r>
            <w:r w:rsidR="0036473C" w:rsidRPr="004C202A">
              <w:rPr>
                <w:rFonts w:ascii="Browallia New" w:hAnsi="Browallia New" w:cs="Browallia New"/>
                <w:sz w:val="18"/>
                <w:szCs w:val="18"/>
                <w:cs/>
              </w:rPr>
              <w:t>ของเงินลงทุน</w:t>
            </w:r>
          </w:p>
        </w:tc>
        <w:tc>
          <w:tcPr>
            <w:tcW w:w="1704" w:type="dxa"/>
          </w:tcPr>
          <w:p w14:paraId="6EB11FE8" w14:textId="434E90E1" w:rsidR="0036473C" w:rsidRPr="004C202A" w:rsidRDefault="0036473C" w:rsidP="0036473C">
            <w:pPr>
              <w:ind w:left="-51" w:right="-36"/>
              <w:rPr>
                <w:rFonts w:ascii="Browallia New" w:hAnsi="Browallia New" w:cs="Browallia New"/>
                <w:sz w:val="18"/>
                <w:szCs w:val="18"/>
                <w:cs/>
              </w:rPr>
            </w:pPr>
            <w:r w:rsidRPr="004C202A">
              <w:rPr>
                <w:rFonts w:ascii="Browallia New" w:hAnsi="Browallia New" w:cs="Browallia New"/>
                <w:sz w:val="18"/>
                <w:szCs w:val="18"/>
                <w:cs/>
              </w:rPr>
              <w:t xml:space="preserve">     </w:t>
            </w:r>
          </w:p>
        </w:tc>
        <w:tc>
          <w:tcPr>
            <w:tcW w:w="850" w:type="dxa"/>
          </w:tcPr>
          <w:p w14:paraId="1C21FA99"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5E978809"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2AE4C80A" w14:textId="7A5E655F" w:rsidR="0036473C" w:rsidRPr="004C202A" w:rsidRDefault="008E152E" w:rsidP="0016033A">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(71,224)</w:t>
            </w:r>
          </w:p>
        </w:tc>
        <w:tc>
          <w:tcPr>
            <w:tcW w:w="850" w:type="dxa"/>
          </w:tcPr>
          <w:p w14:paraId="5A92B622" w14:textId="77777777" w:rsidR="0036473C" w:rsidRPr="004C202A" w:rsidRDefault="0036473C" w:rsidP="0016033A">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(741)</w:t>
            </w:r>
          </w:p>
        </w:tc>
        <w:tc>
          <w:tcPr>
            <w:tcW w:w="793" w:type="dxa"/>
          </w:tcPr>
          <w:p w14:paraId="52E2F029" w14:textId="749EE4C5" w:rsidR="0036473C" w:rsidRPr="004C202A" w:rsidRDefault="008E152E" w:rsidP="0016033A">
            <w:pPr>
              <w:pBdr>
                <w:bottom w:val="single" w:sz="4" w:space="1" w:color="auto"/>
              </w:pBdr>
              <w:tabs>
                <w:tab w:val="left" w:pos="495"/>
              </w:tabs>
              <w:ind w:right="-36"/>
              <w:jc w:val="right"/>
              <w:rPr>
                <w:rFonts w:ascii="Browallia New" w:hAnsi="Browallia New" w:cs="Browallia New"/>
                <w:sz w:val="18"/>
                <w:szCs w:val="18"/>
              </w:rPr>
            </w:pPr>
            <w:r w:rsidRPr="004C202A">
              <w:rPr>
                <w:rFonts w:ascii="Browallia New" w:hAnsi="Browallia New" w:cs="Browallia New"/>
                <w:sz w:val="18"/>
                <w:szCs w:val="18"/>
              </w:rPr>
              <w:t>(71,224)</w:t>
            </w:r>
          </w:p>
        </w:tc>
        <w:tc>
          <w:tcPr>
            <w:tcW w:w="767" w:type="dxa"/>
            <w:gridSpan w:val="2"/>
          </w:tcPr>
          <w:p w14:paraId="73976327" w14:textId="77777777" w:rsidR="0036473C" w:rsidRPr="004C202A" w:rsidRDefault="0036473C" w:rsidP="0016033A">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(741)</w:t>
            </w:r>
          </w:p>
        </w:tc>
      </w:tr>
      <w:tr w:rsidR="0036473C" w:rsidRPr="004C202A" w14:paraId="7BDD596F" w14:textId="77777777" w:rsidTr="000B2C24">
        <w:tc>
          <w:tcPr>
            <w:tcW w:w="2832" w:type="dxa"/>
          </w:tcPr>
          <w:p w14:paraId="2019BFB5" w14:textId="792FA157" w:rsidR="0036473C" w:rsidRPr="004C202A" w:rsidRDefault="0036473C" w:rsidP="0036473C">
            <w:pPr>
              <w:ind w:right="-36"/>
              <w:rPr>
                <w:rFonts w:ascii="Browallia New" w:hAnsi="Browallia New" w:cs="Browallia New"/>
                <w:sz w:val="18"/>
                <w:szCs w:val="18"/>
              </w:rPr>
            </w:pPr>
            <w:r w:rsidRPr="004C202A">
              <w:rPr>
                <w:rFonts w:ascii="Browallia New" w:hAnsi="Browallia New" w:cs="Browallia New"/>
                <w:sz w:val="18"/>
                <w:szCs w:val="18"/>
                <w:cs/>
              </w:rPr>
              <w:t xml:space="preserve">    </w:t>
            </w:r>
            <w:r w:rsidR="00C570CF" w:rsidRPr="004C202A">
              <w:rPr>
                <w:rFonts w:ascii="Browallia New" w:hAnsi="Browallia New" w:cs="Browallia New"/>
                <w:sz w:val="18"/>
                <w:szCs w:val="18"/>
              </w:rPr>
              <w:t xml:space="preserve"> </w:t>
            </w:r>
            <w:r w:rsidR="00E37F35" w:rsidRPr="004C202A">
              <w:rPr>
                <w:rFonts w:ascii="Browallia New" w:hAnsi="Browallia New" w:cs="Browallia New"/>
                <w:color w:val="000000" w:themeColor="text1"/>
                <w:sz w:val="18"/>
                <w:szCs w:val="18"/>
                <w:cs/>
              </w:rPr>
              <w:t>สุทธิ</w:t>
            </w:r>
          </w:p>
        </w:tc>
        <w:tc>
          <w:tcPr>
            <w:tcW w:w="1704" w:type="dxa"/>
          </w:tcPr>
          <w:p w14:paraId="16DC5806" w14:textId="77777777" w:rsidR="0036473C" w:rsidRPr="004C202A" w:rsidRDefault="0036473C" w:rsidP="0036473C">
            <w:pPr>
              <w:ind w:left="-51" w:right="-36"/>
              <w:rPr>
                <w:rFonts w:ascii="Browallia New" w:hAnsi="Browallia New" w:cs="Browallia New"/>
                <w:sz w:val="18"/>
                <w:szCs w:val="18"/>
              </w:rPr>
            </w:pPr>
          </w:p>
        </w:tc>
        <w:tc>
          <w:tcPr>
            <w:tcW w:w="850" w:type="dxa"/>
          </w:tcPr>
          <w:p w14:paraId="1E29ACC8" w14:textId="77777777" w:rsidR="0036473C" w:rsidRPr="004C202A" w:rsidRDefault="0036473C" w:rsidP="0036473C">
            <w:pPr>
              <w:ind w:right="-36"/>
              <w:jc w:val="right"/>
              <w:rPr>
                <w:rFonts w:ascii="Browallia New" w:hAnsi="Browallia New" w:cs="Browallia New"/>
                <w:sz w:val="18"/>
                <w:szCs w:val="18"/>
              </w:rPr>
            </w:pPr>
          </w:p>
        </w:tc>
        <w:tc>
          <w:tcPr>
            <w:tcW w:w="709" w:type="dxa"/>
          </w:tcPr>
          <w:p w14:paraId="3FD63CE3" w14:textId="77777777" w:rsidR="0036473C" w:rsidRPr="004C202A" w:rsidRDefault="0036473C" w:rsidP="0036473C">
            <w:pPr>
              <w:ind w:right="-36"/>
              <w:rPr>
                <w:rFonts w:ascii="Browallia New" w:hAnsi="Browallia New" w:cs="Browallia New"/>
                <w:sz w:val="18"/>
                <w:szCs w:val="18"/>
              </w:rPr>
            </w:pPr>
          </w:p>
        </w:tc>
        <w:tc>
          <w:tcPr>
            <w:tcW w:w="709" w:type="dxa"/>
            <w:vAlign w:val="bottom"/>
          </w:tcPr>
          <w:p w14:paraId="18EAAE34" w14:textId="5F4FB932" w:rsidR="0036473C" w:rsidRPr="004C202A" w:rsidRDefault="008E152E"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223,271</w:t>
            </w:r>
          </w:p>
        </w:tc>
        <w:tc>
          <w:tcPr>
            <w:tcW w:w="850" w:type="dxa"/>
            <w:vAlign w:val="bottom"/>
          </w:tcPr>
          <w:p w14:paraId="7E29BD48"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303,362</w:t>
            </w:r>
          </w:p>
        </w:tc>
        <w:tc>
          <w:tcPr>
            <w:tcW w:w="793" w:type="dxa"/>
            <w:vAlign w:val="bottom"/>
          </w:tcPr>
          <w:p w14:paraId="224F5C6F" w14:textId="4E8DA415" w:rsidR="0036473C" w:rsidRPr="004C202A" w:rsidRDefault="008E152E"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223,271</w:t>
            </w:r>
          </w:p>
        </w:tc>
        <w:tc>
          <w:tcPr>
            <w:tcW w:w="767" w:type="dxa"/>
            <w:gridSpan w:val="2"/>
            <w:vAlign w:val="bottom"/>
          </w:tcPr>
          <w:p w14:paraId="5999C9BE" w14:textId="77777777" w:rsidR="0036473C" w:rsidRPr="004C202A" w:rsidRDefault="0036473C" w:rsidP="0036473C">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303,362</w:t>
            </w:r>
          </w:p>
        </w:tc>
      </w:tr>
      <w:tr w:rsidR="00E83839" w:rsidRPr="004C202A" w14:paraId="36A5A45C" w14:textId="77777777" w:rsidTr="000B2C24">
        <w:tc>
          <w:tcPr>
            <w:tcW w:w="2832" w:type="dxa"/>
          </w:tcPr>
          <w:p w14:paraId="4715E8AB" w14:textId="5E353DC1" w:rsidR="00E83839" w:rsidRPr="004C202A" w:rsidRDefault="00E83839" w:rsidP="0036473C">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รวมเงินลงทุนที่วัดมูลค่ายุติธรรมผ่านกำไร</w:t>
            </w:r>
          </w:p>
        </w:tc>
        <w:tc>
          <w:tcPr>
            <w:tcW w:w="1704" w:type="dxa"/>
          </w:tcPr>
          <w:p w14:paraId="2E8BCFE6" w14:textId="77777777" w:rsidR="00E83839" w:rsidRPr="004C202A" w:rsidRDefault="00E83839" w:rsidP="0036473C">
            <w:pPr>
              <w:ind w:left="-51" w:right="-36"/>
              <w:rPr>
                <w:rFonts w:ascii="Browallia New" w:hAnsi="Browallia New" w:cs="Browallia New"/>
                <w:sz w:val="18"/>
                <w:szCs w:val="18"/>
              </w:rPr>
            </w:pPr>
          </w:p>
        </w:tc>
        <w:tc>
          <w:tcPr>
            <w:tcW w:w="850" w:type="dxa"/>
          </w:tcPr>
          <w:p w14:paraId="44B373FC" w14:textId="77777777" w:rsidR="00E83839" w:rsidRPr="004C202A" w:rsidRDefault="00E83839" w:rsidP="0036473C">
            <w:pPr>
              <w:ind w:right="-36"/>
              <w:jc w:val="right"/>
              <w:rPr>
                <w:rFonts w:ascii="Browallia New" w:hAnsi="Browallia New" w:cs="Browallia New"/>
                <w:sz w:val="18"/>
                <w:szCs w:val="18"/>
              </w:rPr>
            </w:pPr>
          </w:p>
        </w:tc>
        <w:tc>
          <w:tcPr>
            <w:tcW w:w="709" w:type="dxa"/>
          </w:tcPr>
          <w:p w14:paraId="337564B0" w14:textId="77777777" w:rsidR="00E83839" w:rsidRPr="004C202A" w:rsidRDefault="00E83839" w:rsidP="0036473C">
            <w:pPr>
              <w:ind w:right="-36"/>
              <w:rPr>
                <w:rFonts w:ascii="Browallia New" w:hAnsi="Browallia New" w:cs="Browallia New"/>
                <w:sz w:val="18"/>
                <w:szCs w:val="18"/>
              </w:rPr>
            </w:pPr>
          </w:p>
        </w:tc>
        <w:tc>
          <w:tcPr>
            <w:tcW w:w="709" w:type="dxa"/>
            <w:vAlign w:val="bottom"/>
          </w:tcPr>
          <w:p w14:paraId="39A47B1F" w14:textId="77777777" w:rsidR="00E83839" w:rsidRPr="004C202A" w:rsidRDefault="00E83839" w:rsidP="00E83839">
            <w:pPr>
              <w:ind w:right="-36"/>
              <w:jc w:val="right"/>
              <w:rPr>
                <w:rFonts w:ascii="Browallia New" w:hAnsi="Browallia New" w:cs="Browallia New"/>
                <w:sz w:val="18"/>
                <w:szCs w:val="18"/>
              </w:rPr>
            </w:pPr>
          </w:p>
        </w:tc>
        <w:tc>
          <w:tcPr>
            <w:tcW w:w="850" w:type="dxa"/>
            <w:vAlign w:val="bottom"/>
          </w:tcPr>
          <w:p w14:paraId="76141D2A" w14:textId="77777777" w:rsidR="00E83839" w:rsidRPr="004C202A" w:rsidRDefault="00E83839" w:rsidP="00E83839">
            <w:pPr>
              <w:ind w:right="-36"/>
              <w:jc w:val="right"/>
              <w:rPr>
                <w:rFonts w:ascii="Browallia New" w:hAnsi="Browallia New" w:cs="Browallia New"/>
                <w:sz w:val="18"/>
                <w:szCs w:val="18"/>
              </w:rPr>
            </w:pPr>
          </w:p>
        </w:tc>
        <w:tc>
          <w:tcPr>
            <w:tcW w:w="793" w:type="dxa"/>
            <w:vAlign w:val="bottom"/>
          </w:tcPr>
          <w:p w14:paraId="7CAFCA57" w14:textId="77777777" w:rsidR="00E83839" w:rsidRPr="004C202A" w:rsidRDefault="00E83839" w:rsidP="00E83839">
            <w:pPr>
              <w:ind w:right="-36"/>
              <w:jc w:val="right"/>
              <w:rPr>
                <w:rFonts w:ascii="Browallia New" w:hAnsi="Browallia New" w:cs="Browallia New"/>
                <w:sz w:val="18"/>
                <w:szCs w:val="18"/>
              </w:rPr>
            </w:pPr>
          </w:p>
        </w:tc>
        <w:tc>
          <w:tcPr>
            <w:tcW w:w="767" w:type="dxa"/>
            <w:gridSpan w:val="2"/>
            <w:vAlign w:val="bottom"/>
          </w:tcPr>
          <w:p w14:paraId="7EF275FF" w14:textId="77777777" w:rsidR="00E83839" w:rsidRPr="004C202A" w:rsidRDefault="00E83839" w:rsidP="00E83839">
            <w:pPr>
              <w:ind w:right="-36"/>
              <w:jc w:val="right"/>
              <w:rPr>
                <w:rFonts w:ascii="Browallia New" w:hAnsi="Browallia New" w:cs="Browallia New"/>
                <w:sz w:val="18"/>
                <w:szCs w:val="18"/>
              </w:rPr>
            </w:pPr>
          </w:p>
        </w:tc>
      </w:tr>
      <w:tr w:rsidR="008E152E" w:rsidRPr="004C202A" w14:paraId="5251B424" w14:textId="77777777" w:rsidTr="000B2C24">
        <w:tc>
          <w:tcPr>
            <w:tcW w:w="4536" w:type="dxa"/>
            <w:gridSpan w:val="2"/>
          </w:tcPr>
          <w:p w14:paraId="154E289F" w14:textId="003757C5" w:rsidR="008E152E" w:rsidRPr="004C202A" w:rsidRDefault="006403C8" w:rsidP="008E152E">
            <w:pPr>
              <w:ind w:right="-36"/>
              <w:rPr>
                <w:rFonts w:ascii="Browallia New" w:hAnsi="Browallia New" w:cs="Browallia New"/>
                <w:sz w:val="18"/>
                <w:szCs w:val="18"/>
              </w:rPr>
            </w:pPr>
            <w:r w:rsidRPr="004C202A">
              <w:rPr>
                <w:rFonts w:ascii="Browallia New" w:hAnsi="Browallia New" w:cs="Browallia New"/>
                <w:sz w:val="18"/>
                <w:szCs w:val="18"/>
              </w:rPr>
              <w:t xml:space="preserve">     </w:t>
            </w:r>
            <w:r w:rsidR="00E83839" w:rsidRPr="004C202A">
              <w:rPr>
                <w:rFonts w:ascii="Browallia New" w:hAnsi="Browallia New" w:cs="Browallia New"/>
                <w:sz w:val="18"/>
                <w:szCs w:val="18"/>
              </w:rPr>
              <w:t xml:space="preserve">   </w:t>
            </w:r>
            <w:r w:rsidR="008E152E" w:rsidRPr="004C202A">
              <w:rPr>
                <w:rFonts w:ascii="Browallia New" w:hAnsi="Browallia New" w:cs="Browallia New"/>
                <w:sz w:val="18"/>
                <w:szCs w:val="18"/>
                <w:cs/>
              </w:rPr>
              <w:t>ขาดทุนเบ็ดเสร็จอื่น</w:t>
            </w:r>
          </w:p>
        </w:tc>
        <w:tc>
          <w:tcPr>
            <w:tcW w:w="850" w:type="dxa"/>
          </w:tcPr>
          <w:p w14:paraId="727912E8"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29D7427F"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421ED17C" w14:textId="3B3A0A6E" w:rsidR="008E152E" w:rsidRPr="004C202A" w:rsidRDefault="008E152E" w:rsidP="008E152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223,271</w:t>
            </w:r>
          </w:p>
        </w:tc>
        <w:tc>
          <w:tcPr>
            <w:tcW w:w="850" w:type="dxa"/>
          </w:tcPr>
          <w:p w14:paraId="33576999" w14:textId="03C3BAD4" w:rsidR="008E152E" w:rsidRPr="004C202A" w:rsidRDefault="008E152E" w:rsidP="008E152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303,362</w:t>
            </w:r>
          </w:p>
        </w:tc>
        <w:tc>
          <w:tcPr>
            <w:tcW w:w="793" w:type="dxa"/>
          </w:tcPr>
          <w:p w14:paraId="3B7AED78" w14:textId="60951A16" w:rsidR="008E152E" w:rsidRPr="004C202A" w:rsidRDefault="008E152E" w:rsidP="008E152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223,271</w:t>
            </w:r>
          </w:p>
        </w:tc>
        <w:tc>
          <w:tcPr>
            <w:tcW w:w="767" w:type="dxa"/>
            <w:gridSpan w:val="2"/>
            <w:vAlign w:val="bottom"/>
          </w:tcPr>
          <w:p w14:paraId="75F4FB18" w14:textId="77777777" w:rsidR="008E152E" w:rsidRPr="004C202A" w:rsidRDefault="008E152E" w:rsidP="008E152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303,362</w:t>
            </w:r>
          </w:p>
        </w:tc>
      </w:tr>
      <w:tr w:rsidR="008E152E" w:rsidRPr="004C202A" w14:paraId="62BDBC2E" w14:textId="77777777" w:rsidTr="000B2C24">
        <w:tc>
          <w:tcPr>
            <w:tcW w:w="4536" w:type="dxa"/>
            <w:gridSpan w:val="2"/>
          </w:tcPr>
          <w:p w14:paraId="23789CA0" w14:textId="20C0BC4F" w:rsidR="008E152E" w:rsidRPr="004C202A" w:rsidRDefault="006403C8" w:rsidP="008E152E">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008E152E" w:rsidRPr="004C202A">
              <w:rPr>
                <w:rFonts w:ascii="Browallia New" w:hAnsi="Browallia New" w:cs="Browallia New"/>
                <w:sz w:val="18"/>
                <w:szCs w:val="18"/>
                <w:cs/>
              </w:rPr>
              <w:t>รวมเงินลงทุนในบริษัทอื่น</w:t>
            </w:r>
            <w:r w:rsidR="008E152E" w:rsidRPr="004C202A">
              <w:rPr>
                <w:rFonts w:ascii="Browallia New" w:hAnsi="Browallia New" w:cs="Browallia New"/>
                <w:sz w:val="18"/>
                <w:szCs w:val="18"/>
              </w:rPr>
              <w:t xml:space="preserve"> </w:t>
            </w:r>
            <w:r w:rsidRPr="004C202A">
              <w:rPr>
                <w:rFonts w:ascii="Browallia New" w:hAnsi="Browallia New" w:cs="Browallia New"/>
                <w:sz w:val="18"/>
                <w:szCs w:val="18"/>
              </w:rPr>
              <w:t>-</w:t>
            </w:r>
            <w:r w:rsidR="008E152E" w:rsidRPr="004C202A">
              <w:rPr>
                <w:rFonts w:ascii="Browallia New" w:hAnsi="Browallia New" w:cs="Browallia New"/>
                <w:sz w:val="18"/>
                <w:szCs w:val="18"/>
              </w:rPr>
              <w:t xml:space="preserve"> </w:t>
            </w:r>
            <w:r w:rsidR="008E152E" w:rsidRPr="004C202A">
              <w:rPr>
                <w:rFonts w:ascii="Browallia New" w:hAnsi="Browallia New" w:cs="Browallia New"/>
                <w:sz w:val="18"/>
                <w:szCs w:val="18"/>
                <w:cs/>
              </w:rPr>
              <w:t>สุทธิ</w:t>
            </w:r>
          </w:p>
        </w:tc>
        <w:tc>
          <w:tcPr>
            <w:tcW w:w="850" w:type="dxa"/>
          </w:tcPr>
          <w:p w14:paraId="651D6DE8"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350E3792"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7D76B127" w14:textId="4EBE3A9D" w:rsidR="008E152E" w:rsidRPr="004C202A" w:rsidRDefault="008E152E" w:rsidP="008E152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609,015</w:t>
            </w:r>
          </w:p>
        </w:tc>
        <w:tc>
          <w:tcPr>
            <w:tcW w:w="850" w:type="dxa"/>
          </w:tcPr>
          <w:p w14:paraId="4D77328F" w14:textId="06E2FA76" w:rsidR="008E152E" w:rsidRPr="004C202A" w:rsidRDefault="008E152E" w:rsidP="008E152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689,106</w:t>
            </w:r>
          </w:p>
        </w:tc>
        <w:tc>
          <w:tcPr>
            <w:tcW w:w="793" w:type="dxa"/>
          </w:tcPr>
          <w:p w14:paraId="70DB687F" w14:textId="6334BD5F" w:rsidR="008E152E" w:rsidRPr="004C202A" w:rsidRDefault="008E152E" w:rsidP="008E152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609,015</w:t>
            </w:r>
          </w:p>
        </w:tc>
        <w:tc>
          <w:tcPr>
            <w:tcW w:w="767" w:type="dxa"/>
            <w:gridSpan w:val="2"/>
          </w:tcPr>
          <w:p w14:paraId="2C44B418" w14:textId="77777777" w:rsidR="008E152E" w:rsidRPr="004C202A" w:rsidRDefault="008E152E" w:rsidP="008E152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689,106</w:t>
            </w:r>
          </w:p>
        </w:tc>
      </w:tr>
      <w:tr w:rsidR="008E152E" w:rsidRPr="004C202A" w14:paraId="20E4DBD2" w14:textId="77777777" w:rsidTr="000B2C24">
        <w:tc>
          <w:tcPr>
            <w:tcW w:w="4536" w:type="dxa"/>
            <w:gridSpan w:val="2"/>
          </w:tcPr>
          <w:p w14:paraId="23E92B25" w14:textId="77777777" w:rsidR="008E152E" w:rsidRPr="004C202A" w:rsidRDefault="008E152E" w:rsidP="008E152E">
            <w:pPr>
              <w:ind w:right="-36"/>
              <w:rPr>
                <w:rFonts w:ascii="Browallia New" w:hAnsi="Browallia New" w:cs="Browallia New"/>
                <w:b/>
                <w:bCs/>
                <w:sz w:val="6"/>
                <w:szCs w:val="6"/>
                <w:u w:val="single"/>
                <w:cs/>
              </w:rPr>
            </w:pPr>
          </w:p>
        </w:tc>
        <w:tc>
          <w:tcPr>
            <w:tcW w:w="850" w:type="dxa"/>
          </w:tcPr>
          <w:p w14:paraId="4328FCA3" w14:textId="77777777" w:rsidR="008E152E" w:rsidRPr="004C202A" w:rsidRDefault="008E152E" w:rsidP="008E152E">
            <w:pPr>
              <w:ind w:right="-36"/>
              <w:jc w:val="right"/>
              <w:rPr>
                <w:rFonts w:ascii="Browallia New" w:hAnsi="Browallia New" w:cs="Browallia New"/>
                <w:sz w:val="6"/>
                <w:szCs w:val="6"/>
              </w:rPr>
            </w:pPr>
          </w:p>
        </w:tc>
        <w:tc>
          <w:tcPr>
            <w:tcW w:w="709" w:type="dxa"/>
          </w:tcPr>
          <w:p w14:paraId="1670DD06" w14:textId="77777777" w:rsidR="008E152E" w:rsidRPr="004C202A" w:rsidRDefault="008E152E" w:rsidP="008E152E">
            <w:pPr>
              <w:ind w:right="-36"/>
              <w:jc w:val="right"/>
              <w:rPr>
                <w:rFonts w:ascii="Browallia New" w:hAnsi="Browallia New" w:cs="Browallia New"/>
                <w:sz w:val="6"/>
                <w:szCs w:val="6"/>
              </w:rPr>
            </w:pPr>
          </w:p>
        </w:tc>
        <w:tc>
          <w:tcPr>
            <w:tcW w:w="709" w:type="dxa"/>
          </w:tcPr>
          <w:p w14:paraId="02DBE090" w14:textId="77777777" w:rsidR="008E152E" w:rsidRPr="004C202A" w:rsidRDefault="008E152E" w:rsidP="008E152E">
            <w:pPr>
              <w:ind w:right="-36"/>
              <w:jc w:val="right"/>
              <w:rPr>
                <w:rFonts w:ascii="Browallia New" w:hAnsi="Browallia New" w:cs="Browallia New"/>
                <w:sz w:val="6"/>
                <w:szCs w:val="6"/>
              </w:rPr>
            </w:pPr>
          </w:p>
        </w:tc>
        <w:tc>
          <w:tcPr>
            <w:tcW w:w="850" w:type="dxa"/>
          </w:tcPr>
          <w:p w14:paraId="48429C53" w14:textId="77777777" w:rsidR="008E152E" w:rsidRPr="004C202A" w:rsidRDefault="008E152E" w:rsidP="008E152E">
            <w:pPr>
              <w:ind w:right="-36"/>
              <w:jc w:val="right"/>
              <w:rPr>
                <w:rFonts w:ascii="Browallia New" w:hAnsi="Browallia New" w:cs="Browallia New"/>
                <w:sz w:val="6"/>
                <w:szCs w:val="6"/>
              </w:rPr>
            </w:pPr>
          </w:p>
        </w:tc>
        <w:tc>
          <w:tcPr>
            <w:tcW w:w="793" w:type="dxa"/>
          </w:tcPr>
          <w:p w14:paraId="3E73F5D8" w14:textId="77777777" w:rsidR="008E152E" w:rsidRPr="004C202A" w:rsidRDefault="008E152E" w:rsidP="008E152E">
            <w:pPr>
              <w:ind w:right="-36"/>
              <w:jc w:val="right"/>
              <w:rPr>
                <w:rFonts w:ascii="Browallia New" w:hAnsi="Browallia New" w:cs="Browallia New"/>
                <w:sz w:val="6"/>
                <w:szCs w:val="6"/>
              </w:rPr>
            </w:pPr>
          </w:p>
        </w:tc>
        <w:tc>
          <w:tcPr>
            <w:tcW w:w="767" w:type="dxa"/>
            <w:gridSpan w:val="2"/>
          </w:tcPr>
          <w:p w14:paraId="01AB3A36" w14:textId="77777777" w:rsidR="008E152E" w:rsidRPr="004C202A" w:rsidRDefault="008E152E" w:rsidP="008E152E">
            <w:pPr>
              <w:ind w:right="-36"/>
              <w:jc w:val="right"/>
              <w:rPr>
                <w:rFonts w:ascii="Browallia New" w:hAnsi="Browallia New" w:cs="Browallia New"/>
                <w:sz w:val="6"/>
                <w:szCs w:val="6"/>
              </w:rPr>
            </w:pPr>
          </w:p>
        </w:tc>
      </w:tr>
      <w:tr w:rsidR="008E152E" w:rsidRPr="004C202A" w14:paraId="7CE18D93" w14:textId="77777777" w:rsidTr="000B2C24">
        <w:tc>
          <w:tcPr>
            <w:tcW w:w="4536" w:type="dxa"/>
            <w:gridSpan w:val="2"/>
          </w:tcPr>
          <w:p w14:paraId="06D1D598" w14:textId="77777777" w:rsidR="008E152E" w:rsidRPr="004C202A" w:rsidRDefault="008E152E" w:rsidP="008E152E">
            <w:pPr>
              <w:ind w:right="-36"/>
              <w:rPr>
                <w:rFonts w:ascii="Browallia New" w:hAnsi="Browallia New" w:cs="Browallia New"/>
                <w:b/>
                <w:bCs/>
                <w:sz w:val="18"/>
                <w:szCs w:val="18"/>
                <w:u w:val="single"/>
                <w:cs/>
              </w:rPr>
            </w:pPr>
            <w:r w:rsidRPr="004C202A">
              <w:rPr>
                <w:rFonts w:ascii="Browallia New" w:hAnsi="Browallia New" w:cs="Browallia New"/>
                <w:b/>
                <w:bCs/>
                <w:sz w:val="18"/>
                <w:szCs w:val="18"/>
                <w:u w:val="single"/>
                <w:cs/>
              </w:rPr>
              <w:t>เงินลงทุนที่ถือหุ้นโดยบริษัทย่อย</w:t>
            </w:r>
          </w:p>
        </w:tc>
        <w:tc>
          <w:tcPr>
            <w:tcW w:w="850" w:type="dxa"/>
          </w:tcPr>
          <w:p w14:paraId="3AFBEB94"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6D8971EB"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4CE42674" w14:textId="77777777" w:rsidR="008E152E" w:rsidRPr="004C202A" w:rsidRDefault="008E152E" w:rsidP="008E152E">
            <w:pPr>
              <w:ind w:right="-36"/>
              <w:jc w:val="right"/>
              <w:rPr>
                <w:rFonts w:ascii="Browallia New" w:hAnsi="Browallia New" w:cs="Browallia New"/>
                <w:sz w:val="18"/>
                <w:szCs w:val="18"/>
              </w:rPr>
            </w:pPr>
          </w:p>
        </w:tc>
        <w:tc>
          <w:tcPr>
            <w:tcW w:w="850" w:type="dxa"/>
          </w:tcPr>
          <w:p w14:paraId="67A40123" w14:textId="77777777" w:rsidR="008E152E" w:rsidRPr="004C202A" w:rsidRDefault="008E152E" w:rsidP="008E152E">
            <w:pPr>
              <w:ind w:right="-36"/>
              <w:jc w:val="right"/>
              <w:rPr>
                <w:rFonts w:ascii="Browallia New" w:hAnsi="Browallia New" w:cs="Browallia New"/>
                <w:sz w:val="18"/>
                <w:szCs w:val="18"/>
              </w:rPr>
            </w:pPr>
          </w:p>
        </w:tc>
        <w:tc>
          <w:tcPr>
            <w:tcW w:w="793" w:type="dxa"/>
          </w:tcPr>
          <w:p w14:paraId="19CC831E" w14:textId="77777777" w:rsidR="008E152E" w:rsidRPr="004C202A" w:rsidRDefault="008E152E" w:rsidP="008E152E">
            <w:pPr>
              <w:ind w:right="-36"/>
              <w:jc w:val="right"/>
              <w:rPr>
                <w:rFonts w:ascii="Browallia New" w:hAnsi="Browallia New" w:cs="Browallia New"/>
                <w:sz w:val="18"/>
                <w:szCs w:val="18"/>
              </w:rPr>
            </w:pPr>
          </w:p>
        </w:tc>
        <w:tc>
          <w:tcPr>
            <w:tcW w:w="767" w:type="dxa"/>
            <w:gridSpan w:val="2"/>
          </w:tcPr>
          <w:p w14:paraId="55CEE2D9" w14:textId="77777777" w:rsidR="008E152E" w:rsidRPr="004C202A" w:rsidRDefault="008E152E" w:rsidP="008E152E">
            <w:pPr>
              <w:ind w:right="-36"/>
              <w:jc w:val="right"/>
              <w:rPr>
                <w:rFonts w:ascii="Browallia New" w:hAnsi="Browallia New" w:cs="Browallia New"/>
                <w:sz w:val="18"/>
                <w:szCs w:val="18"/>
              </w:rPr>
            </w:pPr>
          </w:p>
        </w:tc>
      </w:tr>
      <w:tr w:rsidR="008E152E" w:rsidRPr="004C202A" w14:paraId="54CF14C5" w14:textId="77777777" w:rsidTr="000B2C24">
        <w:tc>
          <w:tcPr>
            <w:tcW w:w="4536" w:type="dxa"/>
            <w:gridSpan w:val="2"/>
          </w:tcPr>
          <w:p w14:paraId="74012C12" w14:textId="321BCF8F" w:rsidR="008E152E" w:rsidRPr="004C202A" w:rsidRDefault="008E152E" w:rsidP="008E152E">
            <w:pPr>
              <w:ind w:right="-36"/>
              <w:rPr>
                <w:rFonts w:ascii="Browallia New" w:hAnsi="Browallia New" w:cs="Browallia New"/>
                <w:sz w:val="18"/>
                <w:szCs w:val="18"/>
              </w:rPr>
            </w:pPr>
            <w:r w:rsidRPr="004C202A">
              <w:rPr>
                <w:rFonts w:ascii="Browallia New" w:hAnsi="Browallia New" w:cs="Browallia New"/>
                <w:sz w:val="18"/>
                <w:szCs w:val="18"/>
                <w:cs/>
              </w:rPr>
              <w:t xml:space="preserve">ก) </w:t>
            </w:r>
            <w:r w:rsidR="00E02FC4" w:rsidRPr="004C202A">
              <w:rPr>
                <w:rFonts w:ascii="Browallia New" w:hAnsi="Browallia New" w:cs="Browallia New"/>
                <w:sz w:val="18"/>
                <w:szCs w:val="18"/>
              </w:rPr>
              <w:t xml:space="preserve"> </w:t>
            </w:r>
            <w:r w:rsidRPr="004C202A">
              <w:rPr>
                <w:rFonts w:ascii="Browallia New" w:hAnsi="Browallia New" w:cs="Browallia New"/>
                <w:sz w:val="18"/>
                <w:szCs w:val="18"/>
                <w:u w:val="single"/>
                <w:cs/>
              </w:rPr>
              <w:t>เงินลงทุนที่วัดมูลค่ายุติธรรมผ่านกำไรหรือขาดทุน</w:t>
            </w:r>
          </w:p>
        </w:tc>
        <w:tc>
          <w:tcPr>
            <w:tcW w:w="850" w:type="dxa"/>
          </w:tcPr>
          <w:p w14:paraId="6C04AF7D"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0ACD3F7B"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7F0908E7" w14:textId="77777777" w:rsidR="008E152E" w:rsidRPr="004C202A" w:rsidRDefault="008E152E" w:rsidP="008E152E">
            <w:pPr>
              <w:ind w:right="-36"/>
              <w:jc w:val="right"/>
              <w:rPr>
                <w:rFonts w:ascii="Browallia New" w:hAnsi="Browallia New" w:cs="Browallia New"/>
                <w:sz w:val="18"/>
                <w:szCs w:val="18"/>
              </w:rPr>
            </w:pPr>
          </w:p>
        </w:tc>
        <w:tc>
          <w:tcPr>
            <w:tcW w:w="850" w:type="dxa"/>
          </w:tcPr>
          <w:p w14:paraId="18A7811A" w14:textId="77777777" w:rsidR="008E152E" w:rsidRPr="004C202A" w:rsidRDefault="008E152E" w:rsidP="008E152E">
            <w:pPr>
              <w:ind w:right="-36"/>
              <w:jc w:val="right"/>
              <w:rPr>
                <w:rFonts w:ascii="Browallia New" w:hAnsi="Browallia New" w:cs="Browallia New"/>
                <w:sz w:val="18"/>
                <w:szCs w:val="18"/>
              </w:rPr>
            </w:pPr>
          </w:p>
        </w:tc>
        <w:tc>
          <w:tcPr>
            <w:tcW w:w="793" w:type="dxa"/>
          </w:tcPr>
          <w:p w14:paraId="6D108D99" w14:textId="77777777" w:rsidR="008E152E" w:rsidRPr="004C202A" w:rsidRDefault="008E152E" w:rsidP="008E152E">
            <w:pPr>
              <w:ind w:right="-36"/>
              <w:jc w:val="right"/>
              <w:rPr>
                <w:rFonts w:ascii="Browallia New" w:hAnsi="Browallia New" w:cs="Browallia New"/>
                <w:sz w:val="18"/>
                <w:szCs w:val="18"/>
              </w:rPr>
            </w:pPr>
          </w:p>
        </w:tc>
        <w:tc>
          <w:tcPr>
            <w:tcW w:w="767" w:type="dxa"/>
            <w:gridSpan w:val="2"/>
          </w:tcPr>
          <w:p w14:paraId="2F15078A" w14:textId="77777777" w:rsidR="008E152E" w:rsidRPr="004C202A" w:rsidRDefault="008E152E" w:rsidP="008E152E">
            <w:pPr>
              <w:ind w:right="-36"/>
              <w:jc w:val="right"/>
              <w:rPr>
                <w:rFonts w:ascii="Browallia New" w:hAnsi="Browallia New" w:cs="Browallia New"/>
                <w:sz w:val="18"/>
                <w:szCs w:val="18"/>
              </w:rPr>
            </w:pPr>
          </w:p>
        </w:tc>
      </w:tr>
      <w:tr w:rsidR="008E152E" w:rsidRPr="004C202A" w14:paraId="4BA1E4F0" w14:textId="77777777" w:rsidTr="000B2C24">
        <w:tc>
          <w:tcPr>
            <w:tcW w:w="2832" w:type="dxa"/>
          </w:tcPr>
          <w:p w14:paraId="275CA907" w14:textId="6FF6637C" w:rsidR="008E152E" w:rsidRPr="004C202A" w:rsidRDefault="008E152E" w:rsidP="008E152E">
            <w:pPr>
              <w:ind w:right="-36"/>
              <w:rPr>
                <w:rFonts w:ascii="Browallia New" w:hAnsi="Browallia New" w:cs="Browallia New"/>
                <w:sz w:val="18"/>
                <w:szCs w:val="18"/>
              </w:rPr>
            </w:pPr>
            <w:r w:rsidRPr="004C202A">
              <w:rPr>
                <w:rFonts w:ascii="Browallia New" w:hAnsi="Browallia New" w:cs="Browallia New"/>
                <w:sz w:val="18"/>
                <w:szCs w:val="18"/>
                <w:cs/>
              </w:rPr>
              <w:t xml:space="preserve">    </w:t>
            </w:r>
            <w:r w:rsidR="00E02FC4" w:rsidRPr="004C202A">
              <w:rPr>
                <w:rFonts w:ascii="Browallia New" w:hAnsi="Browallia New" w:cs="Browallia New"/>
                <w:sz w:val="18"/>
                <w:szCs w:val="18"/>
              </w:rPr>
              <w:t xml:space="preserve"> </w:t>
            </w:r>
            <w:r w:rsidRPr="004C202A">
              <w:rPr>
                <w:rFonts w:ascii="Browallia New" w:hAnsi="Browallia New" w:cs="Browallia New"/>
                <w:sz w:val="18"/>
                <w:szCs w:val="18"/>
                <w:cs/>
              </w:rPr>
              <w:t>บริษัท เบ็ล ดีเวลล็อปเม้นท์ จำกัด</w:t>
            </w:r>
          </w:p>
        </w:tc>
        <w:tc>
          <w:tcPr>
            <w:tcW w:w="1704" w:type="dxa"/>
          </w:tcPr>
          <w:p w14:paraId="28CD34C1" w14:textId="77777777" w:rsidR="008E152E" w:rsidRPr="004C202A" w:rsidRDefault="008E152E" w:rsidP="008E152E">
            <w:pPr>
              <w:ind w:right="-36"/>
              <w:rPr>
                <w:rFonts w:ascii="Browallia New" w:hAnsi="Browallia New" w:cs="Browallia New"/>
                <w:sz w:val="18"/>
                <w:szCs w:val="18"/>
              </w:rPr>
            </w:pPr>
            <w:r w:rsidRPr="004C202A">
              <w:rPr>
                <w:rFonts w:ascii="Browallia New" w:hAnsi="Browallia New" w:cs="Browallia New"/>
                <w:sz w:val="18"/>
                <w:szCs w:val="18"/>
                <w:cs/>
              </w:rPr>
              <w:t>พัฒนาอสังหาริมทรัพย์</w:t>
            </w:r>
          </w:p>
        </w:tc>
        <w:tc>
          <w:tcPr>
            <w:tcW w:w="850" w:type="dxa"/>
          </w:tcPr>
          <w:p w14:paraId="636DA754" w14:textId="52E4C833" w:rsidR="008E152E" w:rsidRPr="004C202A" w:rsidRDefault="008E152E" w:rsidP="008E152E">
            <w:pPr>
              <w:ind w:right="-36"/>
              <w:jc w:val="right"/>
              <w:rPr>
                <w:rFonts w:ascii="Browallia New" w:hAnsi="Browallia New" w:cs="Browallia New"/>
                <w:sz w:val="18"/>
                <w:szCs w:val="18"/>
              </w:rPr>
            </w:pPr>
            <w:r w:rsidRPr="004C202A">
              <w:rPr>
                <w:rFonts w:ascii="Browallia New" w:hAnsi="Browallia New" w:cs="Browallia New"/>
                <w:sz w:val="18"/>
                <w:szCs w:val="18"/>
              </w:rPr>
              <w:t>6</w:t>
            </w:r>
            <w:r w:rsidRPr="004C202A">
              <w:rPr>
                <w:rFonts w:ascii="Browallia New" w:hAnsi="Browallia New" w:cs="Browallia New"/>
                <w:sz w:val="18"/>
                <w:szCs w:val="18"/>
                <w:cs/>
              </w:rPr>
              <w:t>.</w:t>
            </w:r>
            <w:r w:rsidRPr="004C202A">
              <w:rPr>
                <w:rFonts w:ascii="Browallia New" w:hAnsi="Browallia New" w:cs="Browallia New"/>
                <w:sz w:val="18"/>
                <w:szCs w:val="18"/>
              </w:rPr>
              <w:t>55</w:t>
            </w:r>
          </w:p>
        </w:tc>
        <w:tc>
          <w:tcPr>
            <w:tcW w:w="709" w:type="dxa"/>
          </w:tcPr>
          <w:p w14:paraId="00B92BD8" w14:textId="77777777" w:rsidR="008E152E" w:rsidRPr="004C202A" w:rsidRDefault="008E152E" w:rsidP="008E152E">
            <w:pPr>
              <w:ind w:right="-36"/>
              <w:jc w:val="right"/>
              <w:rPr>
                <w:rFonts w:ascii="Browallia New" w:hAnsi="Browallia New" w:cs="Browallia New"/>
                <w:sz w:val="18"/>
                <w:szCs w:val="18"/>
              </w:rPr>
            </w:pPr>
            <w:r w:rsidRPr="004C202A">
              <w:rPr>
                <w:rFonts w:ascii="Browallia New" w:hAnsi="Browallia New" w:cs="Browallia New"/>
                <w:sz w:val="18"/>
                <w:szCs w:val="18"/>
              </w:rPr>
              <w:t>6</w:t>
            </w:r>
            <w:r w:rsidRPr="004C202A">
              <w:rPr>
                <w:rFonts w:ascii="Browallia New" w:hAnsi="Browallia New" w:cs="Browallia New"/>
                <w:sz w:val="18"/>
                <w:szCs w:val="18"/>
                <w:cs/>
              </w:rPr>
              <w:t>.</w:t>
            </w:r>
            <w:r w:rsidRPr="004C202A">
              <w:rPr>
                <w:rFonts w:ascii="Browallia New" w:hAnsi="Browallia New" w:cs="Browallia New"/>
                <w:sz w:val="18"/>
                <w:szCs w:val="18"/>
              </w:rPr>
              <w:t>55</w:t>
            </w:r>
          </w:p>
        </w:tc>
        <w:tc>
          <w:tcPr>
            <w:tcW w:w="709" w:type="dxa"/>
          </w:tcPr>
          <w:p w14:paraId="5AD3A747" w14:textId="3D13E281" w:rsidR="008E152E" w:rsidRPr="004C202A" w:rsidRDefault="008E152E" w:rsidP="008E152E">
            <w:pPr>
              <w:ind w:right="-36"/>
              <w:jc w:val="right"/>
              <w:rPr>
                <w:rFonts w:ascii="Browallia New" w:hAnsi="Browallia New" w:cs="Browallia New"/>
                <w:sz w:val="18"/>
                <w:szCs w:val="18"/>
              </w:rPr>
            </w:pPr>
            <w:r w:rsidRPr="004C202A">
              <w:rPr>
                <w:rFonts w:ascii="Browallia New" w:hAnsi="Browallia New" w:cs="Browallia New"/>
                <w:sz w:val="18"/>
                <w:szCs w:val="18"/>
              </w:rPr>
              <w:t>135,226</w:t>
            </w:r>
          </w:p>
        </w:tc>
        <w:tc>
          <w:tcPr>
            <w:tcW w:w="850" w:type="dxa"/>
          </w:tcPr>
          <w:p w14:paraId="04C53646" w14:textId="77777777" w:rsidR="008E152E" w:rsidRPr="004C202A" w:rsidRDefault="008E152E" w:rsidP="008E152E">
            <w:pPr>
              <w:ind w:right="-36"/>
              <w:jc w:val="right"/>
              <w:rPr>
                <w:rFonts w:ascii="Browallia New" w:hAnsi="Browallia New" w:cs="Browallia New"/>
                <w:sz w:val="18"/>
                <w:szCs w:val="18"/>
              </w:rPr>
            </w:pPr>
            <w:r w:rsidRPr="004C202A">
              <w:rPr>
                <w:rFonts w:ascii="Browallia New" w:hAnsi="Browallia New" w:cs="Browallia New"/>
                <w:sz w:val="18"/>
                <w:szCs w:val="18"/>
              </w:rPr>
              <w:t>135,226</w:t>
            </w:r>
          </w:p>
        </w:tc>
        <w:tc>
          <w:tcPr>
            <w:tcW w:w="793" w:type="dxa"/>
          </w:tcPr>
          <w:p w14:paraId="1CBFD474" w14:textId="1D7EC214" w:rsidR="008E152E" w:rsidRPr="004C202A" w:rsidRDefault="008E152E" w:rsidP="008E152E">
            <w:pPr>
              <w:tabs>
                <w:tab w:val="left" w:pos="585"/>
              </w:tabs>
              <w:ind w:right="-36"/>
              <w:rPr>
                <w:rFonts w:ascii="Browallia New" w:hAnsi="Browallia New" w:cs="Browallia New"/>
                <w:sz w:val="18"/>
                <w:szCs w:val="18"/>
              </w:rPr>
            </w:pPr>
            <w:r w:rsidRPr="004C202A">
              <w:rPr>
                <w:rFonts w:ascii="Browallia New" w:hAnsi="Browallia New" w:cs="Browallia New" w:hint="cs"/>
                <w:sz w:val="18"/>
                <w:szCs w:val="18"/>
                <w:cs/>
              </w:rPr>
              <w:t xml:space="preserve">              </w:t>
            </w:r>
            <w:r w:rsidR="00654B7C" w:rsidRPr="004C202A">
              <w:rPr>
                <w:rFonts w:ascii="Browallia New" w:hAnsi="Browallia New" w:cs="Browallia New"/>
                <w:sz w:val="18"/>
                <w:szCs w:val="18"/>
                <w:cs/>
              </w:rPr>
              <w:t>-</w:t>
            </w:r>
          </w:p>
        </w:tc>
        <w:tc>
          <w:tcPr>
            <w:tcW w:w="767" w:type="dxa"/>
            <w:gridSpan w:val="2"/>
          </w:tcPr>
          <w:p w14:paraId="06462263" w14:textId="4087C101" w:rsidR="008E152E" w:rsidRPr="004C202A" w:rsidRDefault="00654B7C" w:rsidP="008E152E">
            <w:pPr>
              <w:ind w:right="-36"/>
              <w:jc w:val="right"/>
              <w:rPr>
                <w:rFonts w:ascii="Browallia New" w:hAnsi="Browallia New" w:cs="Browallia New"/>
                <w:sz w:val="18"/>
                <w:szCs w:val="18"/>
              </w:rPr>
            </w:pPr>
            <w:r w:rsidRPr="004C202A">
              <w:rPr>
                <w:rFonts w:ascii="Browallia New" w:hAnsi="Browallia New" w:cs="Browallia New"/>
                <w:sz w:val="18"/>
                <w:szCs w:val="18"/>
                <w:cs/>
              </w:rPr>
              <w:t>-</w:t>
            </w:r>
          </w:p>
        </w:tc>
      </w:tr>
      <w:tr w:rsidR="008E152E" w:rsidRPr="004C202A" w14:paraId="3F4D1A73" w14:textId="77777777" w:rsidTr="000B2C24">
        <w:tc>
          <w:tcPr>
            <w:tcW w:w="4536" w:type="dxa"/>
            <w:gridSpan w:val="2"/>
          </w:tcPr>
          <w:p w14:paraId="1CD8B523" w14:textId="5A537146" w:rsidR="008E152E" w:rsidRPr="004C202A" w:rsidRDefault="008E152E" w:rsidP="008E152E">
            <w:pPr>
              <w:ind w:right="-36"/>
              <w:rPr>
                <w:rFonts w:ascii="Browallia New" w:hAnsi="Browallia New" w:cs="Browallia New"/>
                <w:sz w:val="18"/>
                <w:szCs w:val="18"/>
              </w:rPr>
            </w:pPr>
            <w:r w:rsidRPr="004C202A">
              <w:rPr>
                <w:rFonts w:ascii="Browallia New" w:hAnsi="Browallia New" w:cs="Browallia New"/>
                <w:sz w:val="18"/>
                <w:szCs w:val="18"/>
                <w:cs/>
              </w:rPr>
              <w:t xml:space="preserve">    </w:t>
            </w:r>
            <w:r w:rsidR="00E02FC4" w:rsidRPr="004C202A">
              <w:rPr>
                <w:rFonts w:ascii="Browallia New" w:hAnsi="Browallia New" w:cs="Browallia New"/>
                <w:sz w:val="18"/>
                <w:szCs w:val="18"/>
              </w:rPr>
              <w:t xml:space="preserve"> </w:t>
            </w:r>
            <w:r w:rsidRPr="004C202A">
              <w:rPr>
                <w:rFonts w:ascii="Browallia New" w:hAnsi="Browallia New" w:cs="Browallia New"/>
                <w:sz w:val="18"/>
                <w:szCs w:val="18"/>
                <w:cs/>
              </w:rPr>
              <w:t>บวก : กำไรจากการวัดมูลค่ายุติธรรม</w:t>
            </w:r>
          </w:p>
        </w:tc>
        <w:tc>
          <w:tcPr>
            <w:tcW w:w="850" w:type="dxa"/>
          </w:tcPr>
          <w:p w14:paraId="40A9D369"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4E2038DD" w14:textId="77777777" w:rsidR="008E152E" w:rsidRPr="004C202A" w:rsidRDefault="008E152E" w:rsidP="008E152E">
            <w:pPr>
              <w:ind w:right="-36"/>
              <w:jc w:val="right"/>
              <w:rPr>
                <w:rFonts w:ascii="Browallia New" w:hAnsi="Browallia New" w:cs="Browallia New"/>
                <w:sz w:val="18"/>
                <w:szCs w:val="18"/>
              </w:rPr>
            </w:pPr>
          </w:p>
        </w:tc>
        <w:tc>
          <w:tcPr>
            <w:tcW w:w="709" w:type="dxa"/>
          </w:tcPr>
          <w:p w14:paraId="45324855" w14:textId="03481678" w:rsidR="008E152E" w:rsidRPr="004C202A" w:rsidRDefault="008E152E" w:rsidP="00AA4F6E">
            <w:pPr>
              <w:pStyle w:val="Heading2"/>
              <w:pBdr>
                <w:bottom w:val="none" w:sz="0" w:space="0" w:color="auto"/>
              </w:pBdr>
              <w:rPr>
                <w:rFonts w:ascii="Browallia New" w:hAnsi="Browallia New" w:cs="Browallia New"/>
                <w:sz w:val="18"/>
                <w:szCs w:val="18"/>
              </w:rPr>
            </w:pPr>
          </w:p>
        </w:tc>
        <w:tc>
          <w:tcPr>
            <w:tcW w:w="850" w:type="dxa"/>
          </w:tcPr>
          <w:p w14:paraId="350DBABF" w14:textId="2CD505B1" w:rsidR="008E152E" w:rsidRPr="004C202A" w:rsidRDefault="008E152E" w:rsidP="00AA4F6E">
            <w:pPr>
              <w:pStyle w:val="Heading2"/>
              <w:pBdr>
                <w:bottom w:val="none" w:sz="0" w:space="0" w:color="auto"/>
              </w:pBdr>
              <w:rPr>
                <w:rFonts w:ascii="Browallia New" w:hAnsi="Browallia New" w:cs="Browallia New"/>
                <w:sz w:val="18"/>
                <w:szCs w:val="18"/>
              </w:rPr>
            </w:pPr>
          </w:p>
        </w:tc>
        <w:tc>
          <w:tcPr>
            <w:tcW w:w="793" w:type="dxa"/>
          </w:tcPr>
          <w:p w14:paraId="6AC2115E" w14:textId="7A65C21F" w:rsidR="008E152E" w:rsidRPr="004C202A" w:rsidRDefault="008E152E" w:rsidP="00AA4F6E">
            <w:pPr>
              <w:pStyle w:val="Heading2"/>
              <w:pBdr>
                <w:bottom w:val="none" w:sz="0" w:space="0" w:color="auto"/>
              </w:pBdr>
              <w:rPr>
                <w:rFonts w:ascii="Browallia New" w:hAnsi="Browallia New" w:cs="Browallia New"/>
                <w:sz w:val="18"/>
                <w:szCs w:val="18"/>
              </w:rPr>
            </w:pPr>
          </w:p>
        </w:tc>
        <w:tc>
          <w:tcPr>
            <w:tcW w:w="767" w:type="dxa"/>
            <w:gridSpan w:val="2"/>
          </w:tcPr>
          <w:p w14:paraId="32213723" w14:textId="0C46277E" w:rsidR="008E152E" w:rsidRPr="004C202A" w:rsidRDefault="008E152E" w:rsidP="00AA4F6E">
            <w:pPr>
              <w:ind w:right="-36"/>
              <w:jc w:val="right"/>
              <w:rPr>
                <w:rFonts w:ascii="Browallia New" w:hAnsi="Browallia New" w:cs="Browallia New"/>
                <w:sz w:val="18"/>
                <w:szCs w:val="18"/>
              </w:rPr>
            </w:pPr>
          </w:p>
        </w:tc>
      </w:tr>
      <w:tr w:rsidR="00AA4F6E" w:rsidRPr="004C202A" w14:paraId="6D4E54B0" w14:textId="77777777" w:rsidTr="000B2C24">
        <w:tc>
          <w:tcPr>
            <w:tcW w:w="4536" w:type="dxa"/>
            <w:gridSpan w:val="2"/>
          </w:tcPr>
          <w:p w14:paraId="78058CBB" w14:textId="1FA05362" w:rsidR="00AA4F6E" w:rsidRPr="004C202A" w:rsidRDefault="00AA4F6E" w:rsidP="00AA4F6E">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hint="cs"/>
                <w:sz w:val="18"/>
                <w:szCs w:val="18"/>
                <w:cs/>
              </w:rPr>
              <w:t xml:space="preserve">            </w:t>
            </w:r>
            <w:r w:rsidRPr="004C202A">
              <w:rPr>
                <w:rFonts w:ascii="Browallia New" w:hAnsi="Browallia New" w:cs="Browallia New"/>
                <w:sz w:val="18"/>
                <w:szCs w:val="18"/>
                <w:cs/>
              </w:rPr>
              <w:t>ของเงินลงทุน</w:t>
            </w:r>
          </w:p>
        </w:tc>
        <w:tc>
          <w:tcPr>
            <w:tcW w:w="850" w:type="dxa"/>
          </w:tcPr>
          <w:p w14:paraId="07F4E583"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59158491"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298B8E70" w14:textId="2E693483"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 xml:space="preserve">   68,677</w:t>
            </w:r>
          </w:p>
        </w:tc>
        <w:tc>
          <w:tcPr>
            <w:tcW w:w="850" w:type="dxa"/>
          </w:tcPr>
          <w:p w14:paraId="69E41768" w14:textId="151044E8"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 xml:space="preserve">      68,677</w:t>
            </w:r>
          </w:p>
        </w:tc>
        <w:tc>
          <w:tcPr>
            <w:tcW w:w="793" w:type="dxa"/>
          </w:tcPr>
          <w:p w14:paraId="6E62DDE0" w14:textId="25A937CF"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c>
          <w:tcPr>
            <w:tcW w:w="767" w:type="dxa"/>
            <w:gridSpan w:val="2"/>
          </w:tcPr>
          <w:p w14:paraId="61E6C632" w14:textId="67CED88A"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r>
      <w:tr w:rsidR="00AA4F6E" w:rsidRPr="004C202A" w14:paraId="05C75601" w14:textId="77777777" w:rsidTr="000B2C24">
        <w:tc>
          <w:tcPr>
            <w:tcW w:w="4536" w:type="dxa"/>
            <w:gridSpan w:val="2"/>
          </w:tcPr>
          <w:p w14:paraId="0BFC745D" w14:textId="4E2D738E" w:rsidR="00AA4F6E" w:rsidRPr="004C202A" w:rsidRDefault="00AA4F6E" w:rsidP="00AA4F6E">
            <w:pPr>
              <w:ind w:right="-36"/>
              <w:rPr>
                <w:rFonts w:ascii="Browallia New" w:hAnsi="Browallia New" w:cs="Browallia New"/>
                <w:sz w:val="18"/>
                <w:szCs w:val="18"/>
                <w:cs/>
              </w:rPr>
            </w:pPr>
            <w:r w:rsidRPr="004C202A">
              <w:rPr>
                <w:rFonts w:ascii="Browallia New" w:hAnsi="Browallia New" w:cs="Browallia New"/>
                <w:sz w:val="18"/>
                <w:szCs w:val="18"/>
                <w:cs/>
              </w:rPr>
              <w:t xml:space="preserve">    </w:t>
            </w:r>
            <w:r w:rsidR="00E02FC4" w:rsidRPr="004C202A">
              <w:rPr>
                <w:rFonts w:ascii="Browallia New" w:hAnsi="Browallia New" w:cs="Browallia New"/>
                <w:sz w:val="18"/>
                <w:szCs w:val="18"/>
              </w:rPr>
              <w:t xml:space="preserve"> </w:t>
            </w:r>
            <w:r w:rsidRPr="004C202A">
              <w:rPr>
                <w:rFonts w:ascii="Browallia New" w:hAnsi="Browallia New" w:cs="Browallia New"/>
                <w:color w:val="000000" w:themeColor="text1"/>
                <w:sz w:val="18"/>
                <w:szCs w:val="18"/>
                <w:cs/>
              </w:rPr>
              <w:t>สุทธิ</w:t>
            </w:r>
          </w:p>
        </w:tc>
        <w:tc>
          <w:tcPr>
            <w:tcW w:w="850" w:type="dxa"/>
          </w:tcPr>
          <w:p w14:paraId="6F08CB4E"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3F6C6007"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3BACCD93" w14:textId="02536F01"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203,903</w:t>
            </w:r>
          </w:p>
        </w:tc>
        <w:tc>
          <w:tcPr>
            <w:tcW w:w="850" w:type="dxa"/>
          </w:tcPr>
          <w:p w14:paraId="6F5762DB" w14:textId="48B8EBAC"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203,903</w:t>
            </w:r>
          </w:p>
        </w:tc>
        <w:tc>
          <w:tcPr>
            <w:tcW w:w="793" w:type="dxa"/>
          </w:tcPr>
          <w:p w14:paraId="06785F54" w14:textId="1081F35A"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w:t>
            </w:r>
          </w:p>
        </w:tc>
        <w:tc>
          <w:tcPr>
            <w:tcW w:w="767" w:type="dxa"/>
            <w:gridSpan w:val="2"/>
          </w:tcPr>
          <w:p w14:paraId="52EDBF0E" w14:textId="0D16C2C7"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w:t>
            </w:r>
          </w:p>
        </w:tc>
      </w:tr>
      <w:tr w:rsidR="00AA4F6E" w:rsidRPr="004C202A" w14:paraId="59F2F608" w14:textId="77777777" w:rsidTr="000B2C24">
        <w:tc>
          <w:tcPr>
            <w:tcW w:w="4536" w:type="dxa"/>
            <w:gridSpan w:val="2"/>
          </w:tcPr>
          <w:p w14:paraId="4B3B16A4" w14:textId="40B6E25B" w:rsidR="00AA4F6E" w:rsidRPr="004C202A" w:rsidRDefault="00AA4F6E" w:rsidP="00AA4F6E">
            <w:pPr>
              <w:ind w:left="36" w:right="174"/>
              <w:rPr>
                <w:rFonts w:ascii="Browallia New" w:hAnsi="Browallia New" w:cs="Browallia New"/>
                <w:sz w:val="18"/>
                <w:szCs w:val="18"/>
                <w:cs/>
              </w:rPr>
            </w:pPr>
            <w:r w:rsidRPr="004C202A">
              <w:rPr>
                <w:rFonts w:ascii="Browallia New" w:hAnsi="Browallia New" w:cs="Browallia New"/>
                <w:sz w:val="18"/>
                <w:szCs w:val="18"/>
                <w:cs/>
              </w:rPr>
              <w:t xml:space="preserve">   </w:t>
            </w:r>
            <w:r w:rsidR="00E02FC4" w:rsidRPr="004C202A">
              <w:rPr>
                <w:rFonts w:ascii="Browallia New" w:hAnsi="Browallia New" w:cs="Browallia New"/>
                <w:sz w:val="18"/>
                <w:szCs w:val="18"/>
              </w:rPr>
              <w:t xml:space="preserve"> </w:t>
            </w:r>
            <w:r w:rsidRPr="004C202A">
              <w:rPr>
                <w:rFonts w:ascii="Browallia New" w:hAnsi="Browallia New" w:cs="Browallia New"/>
                <w:sz w:val="18"/>
                <w:szCs w:val="18"/>
                <w:cs/>
              </w:rPr>
              <w:t>บริษัท เอเชีย เอราวัน จำกัด</w:t>
            </w:r>
            <w:r w:rsidRPr="004C202A">
              <w:rPr>
                <w:rFonts w:ascii="Browallia New" w:hAnsi="Browallia New" w:cs="Browallia New"/>
                <w:sz w:val="18"/>
                <w:szCs w:val="18"/>
                <w:cs/>
              </w:rPr>
              <w:tab/>
            </w:r>
            <w:r w:rsidRPr="004C202A">
              <w:rPr>
                <w:rFonts w:ascii="Browallia New" w:hAnsi="Browallia New" w:cs="Browallia New"/>
                <w:sz w:val="18"/>
                <w:szCs w:val="18"/>
              </w:rPr>
              <w:t xml:space="preserve">   </w:t>
            </w:r>
            <w:r w:rsidRPr="004C202A">
              <w:rPr>
                <w:rFonts w:ascii="Browallia New" w:hAnsi="Browallia New" w:cs="Browallia New"/>
                <w:sz w:val="18"/>
                <w:szCs w:val="18"/>
                <w:cs/>
              </w:rPr>
              <w:tab/>
              <w:t>บริษัทร่วมลงทุน</w:t>
            </w:r>
          </w:p>
        </w:tc>
        <w:tc>
          <w:tcPr>
            <w:tcW w:w="850" w:type="dxa"/>
          </w:tcPr>
          <w:p w14:paraId="34E066D9" w14:textId="4946C9A2"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cs/>
              </w:rPr>
              <w:t>2.57</w:t>
            </w:r>
          </w:p>
        </w:tc>
        <w:tc>
          <w:tcPr>
            <w:tcW w:w="709" w:type="dxa"/>
          </w:tcPr>
          <w:p w14:paraId="1FD6616F" w14:textId="77777777"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2.57</w:t>
            </w:r>
          </w:p>
        </w:tc>
        <w:tc>
          <w:tcPr>
            <w:tcW w:w="709" w:type="dxa"/>
          </w:tcPr>
          <w:p w14:paraId="7E64A78D" w14:textId="55D62C63"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200,000</w:t>
            </w:r>
          </w:p>
        </w:tc>
        <w:tc>
          <w:tcPr>
            <w:tcW w:w="850" w:type="dxa"/>
          </w:tcPr>
          <w:p w14:paraId="767CD051" w14:textId="2607168B"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200,000</w:t>
            </w:r>
          </w:p>
        </w:tc>
        <w:tc>
          <w:tcPr>
            <w:tcW w:w="793" w:type="dxa"/>
          </w:tcPr>
          <w:p w14:paraId="2D50BC9F" w14:textId="1A8D0496"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c>
          <w:tcPr>
            <w:tcW w:w="767" w:type="dxa"/>
            <w:gridSpan w:val="2"/>
          </w:tcPr>
          <w:p w14:paraId="0D60E9B8" w14:textId="23AC123B"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r>
      <w:tr w:rsidR="00E83839" w:rsidRPr="004C202A" w14:paraId="4E8111C3" w14:textId="77777777" w:rsidTr="000B2C24">
        <w:tc>
          <w:tcPr>
            <w:tcW w:w="4536" w:type="dxa"/>
            <w:gridSpan w:val="2"/>
          </w:tcPr>
          <w:p w14:paraId="0CF6B8B1" w14:textId="45987E74" w:rsidR="00E83839" w:rsidRPr="004C202A" w:rsidRDefault="00E83839" w:rsidP="00AA4F6E">
            <w:pPr>
              <w:ind w:left="36" w:right="174"/>
              <w:rPr>
                <w:rFonts w:ascii="Browallia New" w:hAnsi="Browallia New" w:cs="Browallia New"/>
                <w:sz w:val="18"/>
                <w:szCs w:val="18"/>
                <w:cs/>
              </w:rPr>
            </w:pPr>
            <w:r w:rsidRPr="004C202A">
              <w:rPr>
                <w:rFonts w:ascii="Browallia New" w:hAnsi="Browallia New" w:cs="Browallia New"/>
                <w:sz w:val="18"/>
                <w:szCs w:val="18"/>
              </w:rPr>
              <w:t xml:space="preserve">   </w:t>
            </w:r>
            <w:r w:rsidR="00E02FC4" w:rsidRPr="004C202A">
              <w:rPr>
                <w:rFonts w:ascii="Browallia New" w:hAnsi="Browallia New" w:cs="Browallia New"/>
                <w:sz w:val="18"/>
                <w:szCs w:val="18"/>
              </w:rPr>
              <w:t xml:space="preserve"> </w:t>
            </w:r>
            <w:r w:rsidRPr="004C202A">
              <w:rPr>
                <w:rFonts w:ascii="Browallia New" w:hAnsi="Browallia New" w:cs="Browallia New" w:hint="cs"/>
                <w:sz w:val="18"/>
                <w:szCs w:val="18"/>
                <w:cs/>
              </w:rPr>
              <w:t>รวมเงินลงทุนที่วัดมูลค่ายุติธรรม</w:t>
            </w:r>
            <w:r w:rsidRPr="004C202A">
              <w:rPr>
                <w:rFonts w:ascii="Browallia New" w:hAnsi="Browallia New" w:cs="Browallia New"/>
                <w:sz w:val="18"/>
                <w:szCs w:val="18"/>
                <w:cs/>
              </w:rPr>
              <w:t>ผ่านกำไร</w:t>
            </w:r>
          </w:p>
        </w:tc>
        <w:tc>
          <w:tcPr>
            <w:tcW w:w="850" w:type="dxa"/>
          </w:tcPr>
          <w:p w14:paraId="70182422" w14:textId="77777777" w:rsidR="00E83839" w:rsidRPr="004C202A" w:rsidRDefault="00E83839" w:rsidP="00AA4F6E">
            <w:pPr>
              <w:ind w:right="-36"/>
              <w:jc w:val="right"/>
              <w:rPr>
                <w:rFonts w:ascii="Browallia New" w:hAnsi="Browallia New" w:cs="Browallia New"/>
                <w:sz w:val="18"/>
                <w:szCs w:val="18"/>
                <w:cs/>
              </w:rPr>
            </w:pPr>
          </w:p>
        </w:tc>
        <w:tc>
          <w:tcPr>
            <w:tcW w:w="709" w:type="dxa"/>
          </w:tcPr>
          <w:p w14:paraId="692F1147" w14:textId="77777777" w:rsidR="00E83839" w:rsidRPr="004C202A" w:rsidRDefault="00E83839" w:rsidP="00AA4F6E">
            <w:pPr>
              <w:ind w:right="-36"/>
              <w:jc w:val="right"/>
              <w:rPr>
                <w:rFonts w:ascii="Browallia New" w:hAnsi="Browallia New" w:cs="Browallia New"/>
                <w:sz w:val="18"/>
                <w:szCs w:val="18"/>
              </w:rPr>
            </w:pPr>
          </w:p>
        </w:tc>
        <w:tc>
          <w:tcPr>
            <w:tcW w:w="709" w:type="dxa"/>
          </w:tcPr>
          <w:p w14:paraId="4DB6C468" w14:textId="77777777" w:rsidR="00E83839" w:rsidRPr="004C202A" w:rsidRDefault="00E83839" w:rsidP="00E83839">
            <w:pPr>
              <w:ind w:right="-36"/>
              <w:jc w:val="right"/>
              <w:rPr>
                <w:rFonts w:ascii="Browallia New" w:hAnsi="Browallia New" w:cs="Browallia New"/>
                <w:sz w:val="18"/>
                <w:szCs w:val="18"/>
              </w:rPr>
            </w:pPr>
          </w:p>
        </w:tc>
        <w:tc>
          <w:tcPr>
            <w:tcW w:w="850" w:type="dxa"/>
          </w:tcPr>
          <w:p w14:paraId="7799AE08" w14:textId="77777777" w:rsidR="00E83839" w:rsidRPr="004C202A" w:rsidRDefault="00E83839" w:rsidP="00E83839">
            <w:pPr>
              <w:ind w:right="-36"/>
              <w:jc w:val="right"/>
              <w:rPr>
                <w:rFonts w:ascii="Browallia New" w:hAnsi="Browallia New" w:cs="Browallia New"/>
                <w:sz w:val="18"/>
                <w:szCs w:val="18"/>
              </w:rPr>
            </w:pPr>
          </w:p>
        </w:tc>
        <w:tc>
          <w:tcPr>
            <w:tcW w:w="793" w:type="dxa"/>
          </w:tcPr>
          <w:p w14:paraId="5DB66A75" w14:textId="77777777" w:rsidR="00E83839" w:rsidRPr="004C202A" w:rsidRDefault="00E83839" w:rsidP="00E83839">
            <w:pPr>
              <w:ind w:right="-36"/>
              <w:jc w:val="right"/>
              <w:rPr>
                <w:rFonts w:ascii="Browallia New" w:hAnsi="Browallia New" w:cs="Browallia New"/>
                <w:sz w:val="18"/>
                <w:szCs w:val="18"/>
              </w:rPr>
            </w:pPr>
          </w:p>
        </w:tc>
        <w:tc>
          <w:tcPr>
            <w:tcW w:w="767" w:type="dxa"/>
            <w:gridSpan w:val="2"/>
          </w:tcPr>
          <w:p w14:paraId="3A1EE697" w14:textId="77777777" w:rsidR="00E83839" w:rsidRPr="004C202A" w:rsidRDefault="00E83839" w:rsidP="00E83839">
            <w:pPr>
              <w:ind w:right="-36"/>
              <w:jc w:val="right"/>
              <w:rPr>
                <w:rFonts w:ascii="Browallia New" w:hAnsi="Browallia New" w:cs="Browallia New"/>
                <w:sz w:val="18"/>
                <w:szCs w:val="18"/>
              </w:rPr>
            </w:pPr>
          </w:p>
        </w:tc>
      </w:tr>
      <w:tr w:rsidR="00AA4F6E" w:rsidRPr="004C202A" w14:paraId="4FC45015" w14:textId="77777777" w:rsidTr="000B2C24">
        <w:tc>
          <w:tcPr>
            <w:tcW w:w="4536" w:type="dxa"/>
            <w:gridSpan w:val="2"/>
          </w:tcPr>
          <w:p w14:paraId="58D587F7" w14:textId="06380A73" w:rsidR="00AA4F6E" w:rsidRPr="004C202A" w:rsidRDefault="00AA4F6E" w:rsidP="00AA4F6E">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00E83839" w:rsidRPr="004C202A">
              <w:rPr>
                <w:rFonts w:ascii="Browallia New" w:hAnsi="Browallia New" w:cs="Browallia New"/>
                <w:sz w:val="18"/>
                <w:szCs w:val="18"/>
              </w:rPr>
              <w:t xml:space="preserve">   </w:t>
            </w:r>
            <w:r w:rsidR="00E02FC4" w:rsidRPr="004C202A">
              <w:rPr>
                <w:rFonts w:ascii="Browallia New" w:hAnsi="Browallia New" w:cs="Browallia New"/>
                <w:sz w:val="18"/>
                <w:szCs w:val="18"/>
              </w:rPr>
              <w:t xml:space="preserve"> </w:t>
            </w:r>
            <w:r w:rsidRPr="004C202A">
              <w:rPr>
                <w:rFonts w:ascii="Browallia New" w:hAnsi="Browallia New" w:cs="Browallia New"/>
                <w:sz w:val="18"/>
                <w:szCs w:val="18"/>
                <w:cs/>
              </w:rPr>
              <w:t>หรือขาดทุน</w:t>
            </w:r>
          </w:p>
        </w:tc>
        <w:tc>
          <w:tcPr>
            <w:tcW w:w="850" w:type="dxa"/>
          </w:tcPr>
          <w:p w14:paraId="12CE00A0"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03FAB134"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436CB869" w14:textId="2DE5CE98"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403</w:t>
            </w:r>
            <w:r w:rsidRPr="004C202A">
              <w:rPr>
                <w:rFonts w:ascii="Browallia New" w:hAnsi="Browallia New" w:cs="Browallia New"/>
                <w:sz w:val="18"/>
                <w:szCs w:val="18"/>
              </w:rPr>
              <w:t>,</w:t>
            </w:r>
            <w:r w:rsidRPr="004C202A">
              <w:rPr>
                <w:rFonts w:ascii="Browallia New" w:hAnsi="Browallia New" w:cs="Browallia New"/>
                <w:sz w:val="18"/>
                <w:szCs w:val="18"/>
                <w:cs/>
              </w:rPr>
              <w:t>903</w:t>
            </w:r>
          </w:p>
        </w:tc>
        <w:tc>
          <w:tcPr>
            <w:tcW w:w="850" w:type="dxa"/>
          </w:tcPr>
          <w:p w14:paraId="3CEB678A" w14:textId="77777777"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403,903</w:t>
            </w:r>
          </w:p>
        </w:tc>
        <w:tc>
          <w:tcPr>
            <w:tcW w:w="793" w:type="dxa"/>
          </w:tcPr>
          <w:p w14:paraId="2DEFF958" w14:textId="1DC081DF"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c>
          <w:tcPr>
            <w:tcW w:w="767" w:type="dxa"/>
            <w:gridSpan w:val="2"/>
          </w:tcPr>
          <w:p w14:paraId="6A3D6122" w14:textId="0F4EE9B9"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r>
      <w:tr w:rsidR="00AA4F6E" w:rsidRPr="004C202A" w14:paraId="7D08B7DD" w14:textId="77777777" w:rsidTr="000B2C24">
        <w:tc>
          <w:tcPr>
            <w:tcW w:w="4536" w:type="dxa"/>
            <w:gridSpan w:val="2"/>
          </w:tcPr>
          <w:p w14:paraId="394123B3" w14:textId="77777777" w:rsidR="00AA4F6E" w:rsidRPr="004C202A" w:rsidRDefault="00AA4F6E" w:rsidP="00AA4F6E">
            <w:pPr>
              <w:ind w:right="-36"/>
              <w:rPr>
                <w:rFonts w:ascii="Browallia New" w:hAnsi="Browallia New" w:cs="Browallia New"/>
                <w:sz w:val="6"/>
                <w:szCs w:val="6"/>
                <w:cs/>
              </w:rPr>
            </w:pPr>
          </w:p>
        </w:tc>
        <w:tc>
          <w:tcPr>
            <w:tcW w:w="850" w:type="dxa"/>
          </w:tcPr>
          <w:p w14:paraId="13035D5A" w14:textId="77777777" w:rsidR="00AA4F6E" w:rsidRPr="004C202A" w:rsidRDefault="00AA4F6E" w:rsidP="00AA4F6E">
            <w:pPr>
              <w:ind w:right="-36"/>
              <w:jc w:val="right"/>
              <w:rPr>
                <w:rFonts w:ascii="Browallia New" w:hAnsi="Browallia New" w:cs="Browallia New"/>
                <w:sz w:val="6"/>
                <w:szCs w:val="6"/>
              </w:rPr>
            </w:pPr>
          </w:p>
        </w:tc>
        <w:tc>
          <w:tcPr>
            <w:tcW w:w="709" w:type="dxa"/>
          </w:tcPr>
          <w:p w14:paraId="0320F893" w14:textId="77777777" w:rsidR="00AA4F6E" w:rsidRPr="004C202A" w:rsidRDefault="00AA4F6E" w:rsidP="00AA4F6E">
            <w:pPr>
              <w:ind w:right="-36"/>
              <w:jc w:val="right"/>
              <w:rPr>
                <w:rFonts w:ascii="Browallia New" w:hAnsi="Browallia New" w:cs="Browallia New"/>
                <w:sz w:val="6"/>
                <w:szCs w:val="6"/>
              </w:rPr>
            </w:pPr>
          </w:p>
        </w:tc>
        <w:tc>
          <w:tcPr>
            <w:tcW w:w="709" w:type="dxa"/>
          </w:tcPr>
          <w:p w14:paraId="22ECDFB1" w14:textId="77777777" w:rsidR="00AA4F6E" w:rsidRPr="004C202A" w:rsidRDefault="00AA4F6E" w:rsidP="00AA4F6E">
            <w:pPr>
              <w:ind w:right="-36"/>
              <w:jc w:val="right"/>
              <w:rPr>
                <w:rFonts w:ascii="Browallia New" w:hAnsi="Browallia New" w:cs="Browallia New"/>
                <w:sz w:val="6"/>
                <w:szCs w:val="6"/>
              </w:rPr>
            </w:pPr>
          </w:p>
        </w:tc>
        <w:tc>
          <w:tcPr>
            <w:tcW w:w="850" w:type="dxa"/>
          </w:tcPr>
          <w:p w14:paraId="744E5D4B" w14:textId="77777777" w:rsidR="00AA4F6E" w:rsidRPr="004C202A" w:rsidRDefault="00AA4F6E" w:rsidP="00AA4F6E">
            <w:pPr>
              <w:ind w:right="-36"/>
              <w:jc w:val="right"/>
              <w:rPr>
                <w:rFonts w:ascii="Browallia New" w:hAnsi="Browallia New" w:cs="Browallia New"/>
                <w:sz w:val="6"/>
                <w:szCs w:val="6"/>
              </w:rPr>
            </w:pPr>
          </w:p>
        </w:tc>
        <w:tc>
          <w:tcPr>
            <w:tcW w:w="793" w:type="dxa"/>
          </w:tcPr>
          <w:p w14:paraId="7D5E0ED6" w14:textId="77777777" w:rsidR="00AA4F6E" w:rsidRPr="004C202A" w:rsidRDefault="00AA4F6E" w:rsidP="00AA4F6E">
            <w:pPr>
              <w:ind w:right="-36"/>
              <w:jc w:val="right"/>
              <w:rPr>
                <w:rFonts w:ascii="Browallia New" w:hAnsi="Browallia New" w:cs="Browallia New"/>
                <w:sz w:val="6"/>
                <w:szCs w:val="6"/>
              </w:rPr>
            </w:pPr>
          </w:p>
        </w:tc>
        <w:tc>
          <w:tcPr>
            <w:tcW w:w="767" w:type="dxa"/>
            <w:gridSpan w:val="2"/>
          </w:tcPr>
          <w:p w14:paraId="1C6C2D0B" w14:textId="77777777" w:rsidR="00AA4F6E" w:rsidRPr="004C202A" w:rsidRDefault="00AA4F6E" w:rsidP="00AA4F6E">
            <w:pPr>
              <w:ind w:right="-36"/>
              <w:jc w:val="right"/>
              <w:rPr>
                <w:rFonts w:ascii="Browallia New" w:hAnsi="Browallia New" w:cs="Browallia New"/>
                <w:sz w:val="6"/>
                <w:szCs w:val="6"/>
              </w:rPr>
            </w:pPr>
          </w:p>
        </w:tc>
      </w:tr>
      <w:tr w:rsidR="00AA4F6E" w:rsidRPr="004C202A" w14:paraId="77B8CAE1" w14:textId="77777777" w:rsidTr="000B2C24">
        <w:tc>
          <w:tcPr>
            <w:tcW w:w="4536" w:type="dxa"/>
            <w:gridSpan w:val="2"/>
          </w:tcPr>
          <w:p w14:paraId="52829451" w14:textId="02C676D8" w:rsidR="00AA4F6E" w:rsidRPr="004C202A" w:rsidRDefault="00AA4F6E" w:rsidP="00AA4F6E">
            <w:pPr>
              <w:ind w:right="-36"/>
              <w:rPr>
                <w:rFonts w:ascii="Browallia New" w:hAnsi="Browallia New" w:cs="Browallia New"/>
                <w:sz w:val="18"/>
                <w:szCs w:val="18"/>
                <w:cs/>
              </w:rPr>
            </w:pPr>
            <w:r w:rsidRPr="004C202A">
              <w:rPr>
                <w:rFonts w:ascii="Browallia New" w:hAnsi="Browallia New" w:cs="Browallia New"/>
                <w:sz w:val="18"/>
                <w:szCs w:val="18"/>
                <w:cs/>
              </w:rPr>
              <w:t xml:space="preserve">ข)  </w:t>
            </w:r>
            <w:r w:rsidRPr="004C202A">
              <w:rPr>
                <w:rFonts w:ascii="Browallia New" w:hAnsi="Browallia New" w:cs="Browallia New"/>
                <w:sz w:val="18"/>
                <w:szCs w:val="18"/>
                <w:u w:val="single"/>
                <w:cs/>
              </w:rPr>
              <w:t>เงินลงทุนที่วัดมูลค่ายุติธรรมผ่านกำไรขาดทุน</w:t>
            </w:r>
          </w:p>
        </w:tc>
        <w:tc>
          <w:tcPr>
            <w:tcW w:w="850" w:type="dxa"/>
          </w:tcPr>
          <w:p w14:paraId="7680CB27"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45FE8E4E"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51A618FB" w14:textId="77777777" w:rsidR="00AA4F6E" w:rsidRPr="004C202A" w:rsidRDefault="00AA4F6E" w:rsidP="00AA4F6E">
            <w:pPr>
              <w:ind w:right="-36"/>
              <w:jc w:val="right"/>
              <w:rPr>
                <w:rFonts w:ascii="Browallia New" w:hAnsi="Browallia New" w:cs="Browallia New"/>
                <w:sz w:val="18"/>
                <w:szCs w:val="18"/>
              </w:rPr>
            </w:pPr>
          </w:p>
        </w:tc>
        <w:tc>
          <w:tcPr>
            <w:tcW w:w="850" w:type="dxa"/>
          </w:tcPr>
          <w:p w14:paraId="6C193C6F" w14:textId="77777777" w:rsidR="00AA4F6E" w:rsidRPr="004C202A" w:rsidRDefault="00AA4F6E" w:rsidP="00AA4F6E">
            <w:pPr>
              <w:ind w:right="-36"/>
              <w:jc w:val="right"/>
              <w:rPr>
                <w:rFonts w:ascii="Browallia New" w:hAnsi="Browallia New" w:cs="Browallia New"/>
                <w:sz w:val="18"/>
                <w:szCs w:val="18"/>
              </w:rPr>
            </w:pPr>
          </w:p>
        </w:tc>
        <w:tc>
          <w:tcPr>
            <w:tcW w:w="793" w:type="dxa"/>
          </w:tcPr>
          <w:p w14:paraId="1F3053B4" w14:textId="77777777" w:rsidR="00AA4F6E" w:rsidRPr="004C202A" w:rsidRDefault="00AA4F6E" w:rsidP="00AA4F6E">
            <w:pPr>
              <w:ind w:right="-36"/>
              <w:jc w:val="right"/>
              <w:rPr>
                <w:rFonts w:ascii="Browallia New" w:hAnsi="Browallia New" w:cs="Browallia New"/>
                <w:sz w:val="18"/>
                <w:szCs w:val="18"/>
              </w:rPr>
            </w:pPr>
          </w:p>
        </w:tc>
        <w:tc>
          <w:tcPr>
            <w:tcW w:w="767" w:type="dxa"/>
            <w:gridSpan w:val="2"/>
          </w:tcPr>
          <w:p w14:paraId="1C07F117" w14:textId="77777777" w:rsidR="00AA4F6E" w:rsidRPr="004C202A" w:rsidRDefault="00AA4F6E" w:rsidP="00AA4F6E">
            <w:pPr>
              <w:ind w:right="-36"/>
              <w:jc w:val="right"/>
              <w:rPr>
                <w:rFonts w:ascii="Browallia New" w:hAnsi="Browallia New" w:cs="Browallia New"/>
                <w:sz w:val="18"/>
                <w:szCs w:val="18"/>
              </w:rPr>
            </w:pPr>
          </w:p>
        </w:tc>
      </w:tr>
      <w:tr w:rsidR="00E83839" w:rsidRPr="004C202A" w14:paraId="2D790636" w14:textId="77777777" w:rsidTr="000B2C24">
        <w:tc>
          <w:tcPr>
            <w:tcW w:w="4536" w:type="dxa"/>
            <w:gridSpan w:val="2"/>
          </w:tcPr>
          <w:p w14:paraId="675C4C53" w14:textId="6CCF2F0B" w:rsidR="00E83839" w:rsidRPr="004C202A" w:rsidRDefault="00E83839" w:rsidP="00AA4F6E">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u w:val="single"/>
                <w:cs/>
              </w:rPr>
              <w:t>เบ็ดเสร็จอื่น</w:t>
            </w:r>
          </w:p>
        </w:tc>
        <w:tc>
          <w:tcPr>
            <w:tcW w:w="850" w:type="dxa"/>
          </w:tcPr>
          <w:p w14:paraId="5AE8F979" w14:textId="77777777" w:rsidR="00E83839" w:rsidRPr="004C202A" w:rsidRDefault="00E83839" w:rsidP="00AA4F6E">
            <w:pPr>
              <w:ind w:right="-36"/>
              <w:jc w:val="right"/>
              <w:rPr>
                <w:rFonts w:ascii="Browallia New" w:hAnsi="Browallia New" w:cs="Browallia New"/>
                <w:sz w:val="18"/>
                <w:szCs w:val="18"/>
              </w:rPr>
            </w:pPr>
          </w:p>
        </w:tc>
        <w:tc>
          <w:tcPr>
            <w:tcW w:w="709" w:type="dxa"/>
          </w:tcPr>
          <w:p w14:paraId="36B77152" w14:textId="77777777" w:rsidR="00E83839" w:rsidRPr="004C202A" w:rsidRDefault="00E83839" w:rsidP="00AA4F6E">
            <w:pPr>
              <w:ind w:right="-36"/>
              <w:jc w:val="right"/>
              <w:rPr>
                <w:rFonts w:ascii="Browallia New" w:hAnsi="Browallia New" w:cs="Browallia New"/>
                <w:sz w:val="18"/>
                <w:szCs w:val="18"/>
              </w:rPr>
            </w:pPr>
          </w:p>
        </w:tc>
        <w:tc>
          <w:tcPr>
            <w:tcW w:w="709" w:type="dxa"/>
          </w:tcPr>
          <w:p w14:paraId="368332E0" w14:textId="77777777" w:rsidR="00E83839" w:rsidRPr="004C202A" w:rsidRDefault="00E83839" w:rsidP="00AA4F6E">
            <w:pPr>
              <w:ind w:right="-36"/>
              <w:jc w:val="right"/>
              <w:rPr>
                <w:rFonts w:ascii="Browallia New" w:hAnsi="Browallia New" w:cs="Browallia New"/>
                <w:sz w:val="18"/>
                <w:szCs w:val="18"/>
              </w:rPr>
            </w:pPr>
          </w:p>
        </w:tc>
        <w:tc>
          <w:tcPr>
            <w:tcW w:w="850" w:type="dxa"/>
          </w:tcPr>
          <w:p w14:paraId="62439E47" w14:textId="77777777" w:rsidR="00E83839" w:rsidRPr="004C202A" w:rsidRDefault="00E83839" w:rsidP="00AA4F6E">
            <w:pPr>
              <w:ind w:right="-36"/>
              <w:jc w:val="right"/>
              <w:rPr>
                <w:rFonts w:ascii="Browallia New" w:hAnsi="Browallia New" w:cs="Browallia New"/>
                <w:sz w:val="18"/>
                <w:szCs w:val="18"/>
              </w:rPr>
            </w:pPr>
          </w:p>
        </w:tc>
        <w:tc>
          <w:tcPr>
            <w:tcW w:w="793" w:type="dxa"/>
          </w:tcPr>
          <w:p w14:paraId="571C0101" w14:textId="77777777" w:rsidR="00E83839" w:rsidRPr="004C202A" w:rsidRDefault="00E83839" w:rsidP="00AA4F6E">
            <w:pPr>
              <w:ind w:right="-36"/>
              <w:jc w:val="right"/>
              <w:rPr>
                <w:rFonts w:ascii="Browallia New" w:hAnsi="Browallia New" w:cs="Browallia New"/>
                <w:sz w:val="18"/>
                <w:szCs w:val="18"/>
              </w:rPr>
            </w:pPr>
          </w:p>
        </w:tc>
        <w:tc>
          <w:tcPr>
            <w:tcW w:w="767" w:type="dxa"/>
            <w:gridSpan w:val="2"/>
          </w:tcPr>
          <w:p w14:paraId="685F5CD3" w14:textId="77777777" w:rsidR="00E83839" w:rsidRPr="004C202A" w:rsidRDefault="00E83839" w:rsidP="00AA4F6E">
            <w:pPr>
              <w:ind w:right="-36"/>
              <w:jc w:val="right"/>
              <w:rPr>
                <w:rFonts w:ascii="Browallia New" w:hAnsi="Browallia New" w:cs="Browallia New"/>
                <w:sz w:val="18"/>
                <w:szCs w:val="18"/>
              </w:rPr>
            </w:pPr>
          </w:p>
        </w:tc>
      </w:tr>
      <w:tr w:rsidR="00AA4F6E" w:rsidRPr="004C202A" w14:paraId="51B1E773" w14:textId="77777777" w:rsidTr="001137EB">
        <w:trPr>
          <w:trHeight w:val="194"/>
        </w:trPr>
        <w:tc>
          <w:tcPr>
            <w:tcW w:w="2832" w:type="dxa"/>
          </w:tcPr>
          <w:p w14:paraId="074C1D8A" w14:textId="1DA25B5B" w:rsidR="00AA4F6E" w:rsidRPr="004C202A" w:rsidRDefault="00AA4F6E" w:rsidP="00AA4F6E">
            <w:pPr>
              <w:ind w:right="-36"/>
              <w:rPr>
                <w:rFonts w:ascii="Browallia New" w:hAnsi="Browallia New" w:cs="Browallia New"/>
                <w:sz w:val="18"/>
                <w:szCs w:val="18"/>
              </w:rPr>
            </w:pPr>
            <w:r w:rsidRPr="004C202A">
              <w:rPr>
                <w:rFonts w:ascii="Browallia New" w:hAnsi="Browallia New" w:cs="Browallia New"/>
                <w:sz w:val="18"/>
                <w:szCs w:val="18"/>
                <w:cs/>
              </w:rPr>
              <w:t xml:space="preserve">    </w:t>
            </w:r>
            <w:r w:rsidR="00806E6D" w:rsidRPr="004C202A">
              <w:rPr>
                <w:rFonts w:ascii="Browallia New" w:hAnsi="Browallia New" w:cs="Browallia New"/>
                <w:sz w:val="18"/>
                <w:szCs w:val="18"/>
              </w:rPr>
              <w:t xml:space="preserve"> </w:t>
            </w:r>
            <w:r w:rsidRPr="004C202A">
              <w:rPr>
                <w:rFonts w:ascii="Browallia New" w:hAnsi="Browallia New" w:cs="Browallia New"/>
                <w:sz w:val="18"/>
                <w:szCs w:val="18"/>
                <w:cs/>
              </w:rPr>
              <w:t>บริษัท จรุงไทยไวร์แอนด์เคเบิ้ล จำกัด (มหาชน)</w:t>
            </w:r>
          </w:p>
        </w:tc>
        <w:tc>
          <w:tcPr>
            <w:tcW w:w="1704" w:type="dxa"/>
          </w:tcPr>
          <w:p w14:paraId="0E15FE18" w14:textId="5EC249A5" w:rsidR="00AA4F6E" w:rsidRPr="004C202A" w:rsidRDefault="00AA4F6E" w:rsidP="00AA4F6E">
            <w:pPr>
              <w:ind w:right="-36"/>
              <w:rPr>
                <w:rFonts w:ascii="Browallia New" w:hAnsi="Browallia New" w:cs="Browallia New"/>
                <w:sz w:val="18"/>
                <w:szCs w:val="18"/>
              </w:rPr>
            </w:pPr>
            <w:r w:rsidRPr="004C202A">
              <w:rPr>
                <w:rFonts w:ascii="Browallia New" w:hAnsi="Browallia New" w:cs="Browallia New"/>
                <w:sz w:val="18"/>
                <w:szCs w:val="18"/>
                <w:cs/>
              </w:rPr>
              <w:t xml:space="preserve">ผลิตและจำหน่ายลวดและ   </w:t>
            </w:r>
          </w:p>
        </w:tc>
        <w:tc>
          <w:tcPr>
            <w:tcW w:w="850" w:type="dxa"/>
          </w:tcPr>
          <w:p w14:paraId="7CC192B7" w14:textId="6429E062"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cs/>
              </w:rPr>
              <w:t>0.80</w:t>
            </w:r>
          </w:p>
        </w:tc>
        <w:tc>
          <w:tcPr>
            <w:tcW w:w="709" w:type="dxa"/>
          </w:tcPr>
          <w:p w14:paraId="292678EF" w14:textId="16F56EC6"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0</w:t>
            </w:r>
            <w:r w:rsidRPr="004C202A">
              <w:rPr>
                <w:rFonts w:ascii="Browallia New" w:hAnsi="Browallia New" w:cs="Browallia New"/>
                <w:sz w:val="18"/>
                <w:szCs w:val="18"/>
                <w:cs/>
              </w:rPr>
              <w:t>.</w:t>
            </w:r>
            <w:r w:rsidRPr="004C202A">
              <w:rPr>
                <w:rFonts w:ascii="Browallia New" w:hAnsi="Browallia New" w:cs="Browallia New"/>
                <w:sz w:val="18"/>
                <w:szCs w:val="18"/>
              </w:rPr>
              <w:t>80</w:t>
            </w:r>
          </w:p>
        </w:tc>
        <w:tc>
          <w:tcPr>
            <w:tcW w:w="709" w:type="dxa"/>
          </w:tcPr>
          <w:p w14:paraId="43FA2571" w14:textId="109DD046"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19,178</w:t>
            </w:r>
          </w:p>
        </w:tc>
        <w:tc>
          <w:tcPr>
            <w:tcW w:w="850" w:type="dxa"/>
          </w:tcPr>
          <w:p w14:paraId="6E7B37DD" w14:textId="21A1BC8D"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rPr>
              <w:t>19,178</w:t>
            </w:r>
          </w:p>
        </w:tc>
        <w:tc>
          <w:tcPr>
            <w:tcW w:w="793" w:type="dxa"/>
          </w:tcPr>
          <w:p w14:paraId="081B14FF" w14:textId="155149D6"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cs/>
              </w:rPr>
              <w:t>-</w:t>
            </w:r>
          </w:p>
        </w:tc>
        <w:tc>
          <w:tcPr>
            <w:tcW w:w="767" w:type="dxa"/>
            <w:gridSpan w:val="2"/>
          </w:tcPr>
          <w:p w14:paraId="120129EB" w14:textId="59BDB071" w:rsidR="00AA4F6E" w:rsidRPr="004C202A" w:rsidRDefault="00AA4F6E" w:rsidP="00AA4F6E">
            <w:pPr>
              <w:ind w:right="-36"/>
              <w:jc w:val="right"/>
              <w:rPr>
                <w:rFonts w:ascii="Browallia New" w:hAnsi="Browallia New" w:cs="Browallia New"/>
                <w:sz w:val="18"/>
                <w:szCs w:val="18"/>
              </w:rPr>
            </w:pPr>
            <w:r w:rsidRPr="004C202A">
              <w:rPr>
                <w:rFonts w:ascii="Browallia New" w:hAnsi="Browallia New" w:cs="Browallia New"/>
                <w:sz w:val="18"/>
                <w:szCs w:val="18"/>
                <w:cs/>
              </w:rPr>
              <w:t>-</w:t>
            </w:r>
          </w:p>
        </w:tc>
      </w:tr>
      <w:tr w:rsidR="00AA4F6E" w:rsidRPr="004C202A" w14:paraId="6DAF11A2" w14:textId="77777777" w:rsidTr="000B2C24">
        <w:trPr>
          <w:trHeight w:val="128"/>
        </w:trPr>
        <w:tc>
          <w:tcPr>
            <w:tcW w:w="2832" w:type="dxa"/>
          </w:tcPr>
          <w:p w14:paraId="17652071" w14:textId="77777777" w:rsidR="00AA4F6E" w:rsidRPr="004C202A" w:rsidRDefault="00AA4F6E" w:rsidP="00AA4F6E">
            <w:pPr>
              <w:ind w:right="-36"/>
              <w:rPr>
                <w:rFonts w:ascii="Browallia New" w:hAnsi="Browallia New" w:cs="Browallia New"/>
                <w:sz w:val="18"/>
                <w:szCs w:val="18"/>
                <w:cs/>
              </w:rPr>
            </w:pPr>
          </w:p>
        </w:tc>
        <w:tc>
          <w:tcPr>
            <w:tcW w:w="1704" w:type="dxa"/>
          </w:tcPr>
          <w:p w14:paraId="1D9A4646" w14:textId="1740FB77" w:rsidR="00AA4F6E" w:rsidRPr="004C202A" w:rsidRDefault="00AA4F6E" w:rsidP="00AA4F6E">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 xml:space="preserve">สายเคเบิ้ล      </w:t>
            </w:r>
          </w:p>
        </w:tc>
        <w:tc>
          <w:tcPr>
            <w:tcW w:w="850" w:type="dxa"/>
          </w:tcPr>
          <w:p w14:paraId="4286C040"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468A2267"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3C56AA60" w14:textId="77777777" w:rsidR="00AA4F6E" w:rsidRPr="004C202A" w:rsidRDefault="00AA4F6E" w:rsidP="00AA4F6E">
            <w:pPr>
              <w:ind w:right="-36"/>
              <w:jc w:val="right"/>
              <w:rPr>
                <w:rFonts w:ascii="Browallia New" w:hAnsi="Browallia New" w:cs="Browallia New"/>
                <w:sz w:val="18"/>
                <w:szCs w:val="18"/>
              </w:rPr>
            </w:pPr>
          </w:p>
        </w:tc>
        <w:tc>
          <w:tcPr>
            <w:tcW w:w="850" w:type="dxa"/>
          </w:tcPr>
          <w:p w14:paraId="63D3005C" w14:textId="77777777" w:rsidR="00AA4F6E" w:rsidRPr="004C202A" w:rsidRDefault="00AA4F6E" w:rsidP="00AA4F6E">
            <w:pPr>
              <w:ind w:right="-36"/>
              <w:jc w:val="right"/>
              <w:rPr>
                <w:rFonts w:ascii="Browallia New" w:hAnsi="Browallia New" w:cs="Browallia New"/>
                <w:sz w:val="18"/>
                <w:szCs w:val="18"/>
              </w:rPr>
            </w:pPr>
          </w:p>
        </w:tc>
        <w:tc>
          <w:tcPr>
            <w:tcW w:w="793" w:type="dxa"/>
          </w:tcPr>
          <w:p w14:paraId="30C1C14F" w14:textId="77777777" w:rsidR="00AA4F6E" w:rsidRPr="004C202A" w:rsidRDefault="00AA4F6E" w:rsidP="00AA4F6E">
            <w:pPr>
              <w:ind w:right="-36"/>
              <w:jc w:val="right"/>
              <w:rPr>
                <w:rFonts w:ascii="Browallia New" w:hAnsi="Browallia New" w:cs="Browallia New"/>
                <w:sz w:val="18"/>
                <w:szCs w:val="18"/>
              </w:rPr>
            </w:pPr>
          </w:p>
        </w:tc>
        <w:tc>
          <w:tcPr>
            <w:tcW w:w="767" w:type="dxa"/>
            <w:gridSpan w:val="2"/>
          </w:tcPr>
          <w:p w14:paraId="1421BF28" w14:textId="77777777" w:rsidR="00AA4F6E" w:rsidRPr="004C202A" w:rsidRDefault="00AA4F6E" w:rsidP="00AA4F6E">
            <w:pPr>
              <w:ind w:right="-36"/>
              <w:jc w:val="right"/>
              <w:rPr>
                <w:rFonts w:ascii="Browallia New" w:hAnsi="Browallia New" w:cs="Browallia New"/>
                <w:sz w:val="18"/>
                <w:szCs w:val="18"/>
              </w:rPr>
            </w:pPr>
          </w:p>
        </w:tc>
      </w:tr>
      <w:tr w:rsidR="00AA4F6E" w:rsidRPr="004C202A" w14:paraId="703A9EA7" w14:textId="77777777" w:rsidTr="000B2C24">
        <w:trPr>
          <w:trHeight w:val="128"/>
        </w:trPr>
        <w:tc>
          <w:tcPr>
            <w:tcW w:w="2832" w:type="dxa"/>
          </w:tcPr>
          <w:p w14:paraId="1F11A456" w14:textId="4DCC374B" w:rsidR="00AA4F6E" w:rsidRPr="004C202A" w:rsidRDefault="00AA4F6E" w:rsidP="00AA4F6E">
            <w:pPr>
              <w:ind w:left="527" w:right="-36" w:hanging="527"/>
              <w:rPr>
                <w:rFonts w:ascii="Browallia New" w:hAnsi="Browallia New" w:cs="Browallia New"/>
                <w:sz w:val="18"/>
                <w:szCs w:val="18"/>
                <w:cs/>
              </w:rPr>
            </w:pPr>
            <w:r w:rsidRPr="004C202A">
              <w:rPr>
                <w:rFonts w:ascii="Browallia New" w:hAnsi="Browallia New" w:cs="Browallia New"/>
                <w:sz w:val="18"/>
                <w:szCs w:val="18"/>
                <w:cs/>
              </w:rPr>
              <w:t xml:space="preserve">    </w:t>
            </w:r>
            <w:r w:rsidR="00806E6D" w:rsidRPr="004C202A">
              <w:rPr>
                <w:rFonts w:ascii="Browallia New" w:hAnsi="Browallia New" w:cs="Browallia New"/>
                <w:sz w:val="18"/>
                <w:szCs w:val="18"/>
              </w:rPr>
              <w:t xml:space="preserve"> </w:t>
            </w:r>
            <w:r w:rsidRPr="004C202A">
              <w:rPr>
                <w:rFonts w:ascii="Browallia New" w:hAnsi="Browallia New" w:cs="Browallia New" w:hint="cs"/>
                <w:sz w:val="18"/>
                <w:szCs w:val="18"/>
                <w:cs/>
              </w:rPr>
              <w:t>หัก</w:t>
            </w:r>
            <w:r w:rsidRPr="004C202A">
              <w:rPr>
                <w:rFonts w:ascii="Browallia New" w:hAnsi="Browallia New" w:cs="Browallia New"/>
                <w:sz w:val="18"/>
                <w:szCs w:val="18"/>
                <w:cs/>
              </w:rPr>
              <w:t xml:space="preserve"> : </w:t>
            </w:r>
            <w:r w:rsidRPr="004C202A">
              <w:rPr>
                <w:rFonts w:ascii="Browallia New" w:hAnsi="Browallia New" w:cs="Browallia New" w:hint="cs"/>
                <w:sz w:val="18"/>
                <w:szCs w:val="18"/>
                <w:cs/>
              </w:rPr>
              <w:t>ขาดทุน</w:t>
            </w:r>
            <w:r w:rsidRPr="004C202A">
              <w:rPr>
                <w:rFonts w:ascii="Browallia New" w:hAnsi="Browallia New" w:cs="Browallia New"/>
                <w:sz w:val="18"/>
                <w:szCs w:val="18"/>
                <w:cs/>
              </w:rPr>
              <w:t>จากการ</w:t>
            </w:r>
            <w:r w:rsidRPr="004C202A">
              <w:rPr>
                <w:rFonts w:ascii="Browallia New" w:hAnsi="Browallia New" w:cs="Browallia New" w:hint="cs"/>
                <w:sz w:val="18"/>
                <w:szCs w:val="18"/>
                <w:cs/>
              </w:rPr>
              <w:t>วัด</w:t>
            </w:r>
            <w:r w:rsidRPr="004C202A">
              <w:rPr>
                <w:rFonts w:ascii="Browallia New" w:hAnsi="Browallia New" w:cs="Browallia New"/>
                <w:sz w:val="18"/>
                <w:szCs w:val="18"/>
                <w:cs/>
              </w:rPr>
              <w:t>มูลค่ายุติธรรม</w:t>
            </w:r>
          </w:p>
        </w:tc>
        <w:tc>
          <w:tcPr>
            <w:tcW w:w="1704" w:type="dxa"/>
          </w:tcPr>
          <w:p w14:paraId="02DA330A" w14:textId="77777777" w:rsidR="00AA4F6E" w:rsidRPr="004C202A" w:rsidRDefault="00AA4F6E" w:rsidP="00AA4F6E">
            <w:pPr>
              <w:ind w:right="-36"/>
              <w:rPr>
                <w:rFonts w:ascii="Browallia New" w:hAnsi="Browallia New" w:cs="Browallia New"/>
                <w:sz w:val="18"/>
                <w:szCs w:val="18"/>
                <w:cs/>
              </w:rPr>
            </w:pPr>
          </w:p>
        </w:tc>
        <w:tc>
          <w:tcPr>
            <w:tcW w:w="850" w:type="dxa"/>
          </w:tcPr>
          <w:p w14:paraId="07E4B82A"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6C79D935"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198EAEB2" w14:textId="77777777" w:rsidR="00AA4F6E" w:rsidRPr="004C202A" w:rsidRDefault="00AA4F6E" w:rsidP="00AA4F6E">
            <w:pPr>
              <w:ind w:right="-36"/>
              <w:jc w:val="right"/>
              <w:rPr>
                <w:rFonts w:ascii="Browallia New" w:hAnsi="Browallia New" w:cs="Browallia New"/>
                <w:sz w:val="18"/>
                <w:szCs w:val="18"/>
              </w:rPr>
            </w:pPr>
          </w:p>
        </w:tc>
        <w:tc>
          <w:tcPr>
            <w:tcW w:w="850" w:type="dxa"/>
          </w:tcPr>
          <w:p w14:paraId="11D0B550" w14:textId="77777777" w:rsidR="00AA4F6E" w:rsidRPr="004C202A" w:rsidRDefault="00AA4F6E" w:rsidP="00AA4F6E">
            <w:pPr>
              <w:ind w:right="-36"/>
              <w:jc w:val="right"/>
              <w:rPr>
                <w:rFonts w:ascii="Browallia New" w:hAnsi="Browallia New" w:cs="Browallia New"/>
                <w:sz w:val="18"/>
                <w:szCs w:val="18"/>
              </w:rPr>
            </w:pPr>
          </w:p>
        </w:tc>
        <w:tc>
          <w:tcPr>
            <w:tcW w:w="793" w:type="dxa"/>
          </w:tcPr>
          <w:p w14:paraId="0EC87EF4" w14:textId="77777777" w:rsidR="00AA4F6E" w:rsidRPr="004C202A" w:rsidRDefault="00AA4F6E" w:rsidP="00AA4F6E">
            <w:pPr>
              <w:ind w:right="-36"/>
              <w:jc w:val="right"/>
              <w:rPr>
                <w:rFonts w:ascii="Browallia New" w:hAnsi="Browallia New" w:cs="Browallia New"/>
                <w:sz w:val="18"/>
                <w:szCs w:val="18"/>
              </w:rPr>
            </w:pPr>
          </w:p>
        </w:tc>
        <w:tc>
          <w:tcPr>
            <w:tcW w:w="767" w:type="dxa"/>
            <w:gridSpan w:val="2"/>
          </w:tcPr>
          <w:p w14:paraId="3CBB15A8" w14:textId="77777777" w:rsidR="00AA4F6E" w:rsidRPr="004C202A" w:rsidRDefault="00AA4F6E" w:rsidP="00AA4F6E">
            <w:pPr>
              <w:ind w:right="-36"/>
              <w:jc w:val="right"/>
              <w:rPr>
                <w:rFonts w:ascii="Browallia New" w:hAnsi="Browallia New" w:cs="Browallia New"/>
                <w:sz w:val="18"/>
                <w:szCs w:val="18"/>
              </w:rPr>
            </w:pPr>
          </w:p>
        </w:tc>
      </w:tr>
      <w:tr w:rsidR="00AA4F6E" w:rsidRPr="004C202A" w14:paraId="14B3F1C0" w14:textId="77777777" w:rsidTr="001137EB">
        <w:trPr>
          <w:trHeight w:val="217"/>
        </w:trPr>
        <w:tc>
          <w:tcPr>
            <w:tcW w:w="2832" w:type="dxa"/>
          </w:tcPr>
          <w:p w14:paraId="310900C4" w14:textId="058A6E1C" w:rsidR="00AA4F6E" w:rsidRPr="004C202A" w:rsidRDefault="00AA4F6E" w:rsidP="00AA4F6E">
            <w:pPr>
              <w:ind w:left="527" w:right="-36" w:hanging="527"/>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ของ</w:t>
            </w:r>
            <w:r w:rsidRPr="004C202A">
              <w:rPr>
                <w:rFonts w:ascii="Browallia New" w:hAnsi="Browallia New" w:cs="Browallia New" w:hint="cs"/>
                <w:sz w:val="18"/>
                <w:szCs w:val="18"/>
                <w:cs/>
              </w:rPr>
              <w:t>เ</w:t>
            </w:r>
            <w:r w:rsidRPr="004C202A">
              <w:rPr>
                <w:rFonts w:ascii="Browallia New" w:hAnsi="Browallia New" w:cs="Browallia New"/>
                <w:sz w:val="18"/>
                <w:szCs w:val="18"/>
                <w:cs/>
              </w:rPr>
              <w:t>งินลงทุ</w:t>
            </w:r>
            <w:r w:rsidRPr="004C202A">
              <w:rPr>
                <w:rFonts w:ascii="Browallia New" w:hAnsi="Browallia New" w:cs="Browallia New" w:hint="cs"/>
                <w:sz w:val="18"/>
                <w:szCs w:val="18"/>
                <w:cs/>
              </w:rPr>
              <w:t>น</w:t>
            </w:r>
          </w:p>
        </w:tc>
        <w:tc>
          <w:tcPr>
            <w:tcW w:w="1704" w:type="dxa"/>
          </w:tcPr>
          <w:p w14:paraId="416F3ED0" w14:textId="2EFADABD" w:rsidR="00AA4F6E" w:rsidRPr="004C202A" w:rsidRDefault="00AA4F6E" w:rsidP="00AA4F6E">
            <w:pPr>
              <w:ind w:right="-36"/>
              <w:rPr>
                <w:rFonts w:ascii="Browallia New" w:hAnsi="Browallia New" w:cs="Browallia New"/>
                <w:sz w:val="18"/>
                <w:szCs w:val="18"/>
              </w:rPr>
            </w:pPr>
          </w:p>
        </w:tc>
        <w:tc>
          <w:tcPr>
            <w:tcW w:w="850" w:type="dxa"/>
          </w:tcPr>
          <w:p w14:paraId="63C982B5"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44A84F17" w14:textId="77777777" w:rsidR="00AA4F6E" w:rsidRPr="004C202A" w:rsidRDefault="00AA4F6E" w:rsidP="00AA4F6E">
            <w:pPr>
              <w:ind w:right="-36"/>
              <w:jc w:val="right"/>
              <w:rPr>
                <w:rFonts w:ascii="Browallia New" w:hAnsi="Browallia New" w:cs="Browallia New"/>
                <w:sz w:val="18"/>
                <w:szCs w:val="18"/>
              </w:rPr>
            </w:pPr>
          </w:p>
        </w:tc>
        <w:tc>
          <w:tcPr>
            <w:tcW w:w="709" w:type="dxa"/>
            <w:vAlign w:val="bottom"/>
          </w:tcPr>
          <w:p w14:paraId="07EF106F" w14:textId="05B5CF06"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 xml:space="preserve">  (4,638)</w:t>
            </w:r>
          </w:p>
        </w:tc>
        <w:tc>
          <w:tcPr>
            <w:tcW w:w="850" w:type="dxa"/>
            <w:vAlign w:val="bottom"/>
          </w:tcPr>
          <w:p w14:paraId="79561516" w14:textId="77777777"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(46)</w:t>
            </w:r>
          </w:p>
        </w:tc>
        <w:tc>
          <w:tcPr>
            <w:tcW w:w="793" w:type="dxa"/>
          </w:tcPr>
          <w:p w14:paraId="59FD5649" w14:textId="323C4CBE"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w:t>
            </w:r>
          </w:p>
        </w:tc>
        <w:tc>
          <w:tcPr>
            <w:tcW w:w="767" w:type="dxa"/>
            <w:gridSpan w:val="2"/>
          </w:tcPr>
          <w:p w14:paraId="592C5489" w14:textId="422FC438"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p>
        </w:tc>
      </w:tr>
      <w:tr w:rsidR="00AA4F6E" w:rsidRPr="004C202A" w14:paraId="20B64E3C" w14:textId="77777777" w:rsidTr="000B2C24">
        <w:tc>
          <w:tcPr>
            <w:tcW w:w="2832" w:type="dxa"/>
          </w:tcPr>
          <w:p w14:paraId="564E0E64" w14:textId="2E720F50" w:rsidR="00AA4F6E" w:rsidRPr="004C202A" w:rsidRDefault="00AA4F6E" w:rsidP="00AA4F6E">
            <w:pPr>
              <w:ind w:right="-36"/>
              <w:rPr>
                <w:rFonts w:ascii="Browallia New" w:hAnsi="Browallia New" w:cs="Browallia New"/>
                <w:sz w:val="18"/>
                <w:szCs w:val="18"/>
              </w:rPr>
            </w:pPr>
            <w:r w:rsidRPr="004C202A">
              <w:rPr>
                <w:rFonts w:ascii="Browallia New" w:hAnsi="Browallia New" w:cs="Browallia New"/>
                <w:sz w:val="18"/>
                <w:szCs w:val="18"/>
                <w:cs/>
              </w:rPr>
              <w:t xml:space="preserve">   </w:t>
            </w:r>
            <w:r w:rsidR="00806E6D" w:rsidRPr="004C202A">
              <w:rPr>
                <w:rFonts w:ascii="Browallia New" w:hAnsi="Browallia New" w:cs="Browallia New"/>
                <w:sz w:val="18"/>
                <w:szCs w:val="18"/>
              </w:rPr>
              <w:t xml:space="preserve"> </w:t>
            </w:r>
            <w:r w:rsidRPr="004C202A">
              <w:rPr>
                <w:rFonts w:ascii="Browallia New" w:hAnsi="Browallia New" w:cs="Browallia New"/>
                <w:sz w:val="18"/>
                <w:szCs w:val="18"/>
              </w:rPr>
              <w:t xml:space="preserve"> </w:t>
            </w:r>
            <w:r w:rsidRPr="004C202A">
              <w:rPr>
                <w:rFonts w:ascii="Browallia New" w:hAnsi="Browallia New" w:cs="Browallia New"/>
                <w:color w:val="000000" w:themeColor="text1"/>
                <w:sz w:val="18"/>
                <w:szCs w:val="18"/>
                <w:cs/>
              </w:rPr>
              <w:t>สุทธิ</w:t>
            </w:r>
          </w:p>
        </w:tc>
        <w:tc>
          <w:tcPr>
            <w:tcW w:w="1704" w:type="dxa"/>
          </w:tcPr>
          <w:p w14:paraId="0B8B02A6" w14:textId="77777777" w:rsidR="00AA4F6E" w:rsidRPr="004C202A" w:rsidRDefault="00AA4F6E" w:rsidP="00AA4F6E">
            <w:pPr>
              <w:ind w:right="-36"/>
              <w:rPr>
                <w:rFonts w:ascii="Browallia New" w:hAnsi="Browallia New" w:cs="Browallia New"/>
                <w:sz w:val="18"/>
                <w:szCs w:val="18"/>
              </w:rPr>
            </w:pPr>
          </w:p>
        </w:tc>
        <w:tc>
          <w:tcPr>
            <w:tcW w:w="850" w:type="dxa"/>
          </w:tcPr>
          <w:p w14:paraId="6EF1587E"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3BDCD0D6"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21446D59" w14:textId="056DE2FE" w:rsidR="00AA4F6E" w:rsidRPr="004C202A" w:rsidRDefault="00AA4F6E" w:rsidP="00AA4F6E">
            <w:pPr>
              <w:pBdr>
                <w:bottom w:val="single" w:sz="4" w:space="1" w:color="auto"/>
              </w:pBdr>
              <w:tabs>
                <w:tab w:val="left" w:pos="495"/>
              </w:tabs>
              <w:ind w:right="-36"/>
              <w:jc w:val="right"/>
              <w:rPr>
                <w:rFonts w:ascii="Browallia New" w:hAnsi="Browallia New" w:cs="Browallia New"/>
                <w:sz w:val="18"/>
                <w:szCs w:val="18"/>
              </w:rPr>
            </w:pPr>
            <w:r w:rsidRPr="004C202A">
              <w:rPr>
                <w:rFonts w:ascii="Browallia New" w:hAnsi="Browallia New" w:cs="Browallia New"/>
                <w:sz w:val="18"/>
                <w:szCs w:val="18"/>
              </w:rPr>
              <w:t>14,540</w:t>
            </w:r>
          </w:p>
        </w:tc>
        <w:tc>
          <w:tcPr>
            <w:tcW w:w="850" w:type="dxa"/>
          </w:tcPr>
          <w:p w14:paraId="5923AD5F" w14:textId="77777777"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rPr>
              <w:t>19,132</w:t>
            </w:r>
          </w:p>
        </w:tc>
        <w:tc>
          <w:tcPr>
            <w:tcW w:w="793" w:type="dxa"/>
          </w:tcPr>
          <w:p w14:paraId="48BEFEA3" w14:textId="10EC3E79"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p>
        </w:tc>
        <w:tc>
          <w:tcPr>
            <w:tcW w:w="767" w:type="dxa"/>
            <w:gridSpan w:val="2"/>
          </w:tcPr>
          <w:p w14:paraId="623B86FC" w14:textId="7ED83B7E" w:rsidR="00AA4F6E" w:rsidRPr="004C202A" w:rsidRDefault="00AA4F6E" w:rsidP="00AA4F6E">
            <w:pPr>
              <w:pBdr>
                <w:bottom w:val="single" w:sz="4"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p>
        </w:tc>
      </w:tr>
      <w:tr w:rsidR="00AA4F6E" w:rsidRPr="004C202A" w14:paraId="09054629" w14:textId="77777777" w:rsidTr="000B2C24">
        <w:tc>
          <w:tcPr>
            <w:tcW w:w="2832" w:type="dxa"/>
          </w:tcPr>
          <w:p w14:paraId="0CE421BA" w14:textId="68C24C72" w:rsidR="00AA4F6E" w:rsidRPr="004C202A" w:rsidRDefault="00AA4F6E" w:rsidP="00AA4F6E">
            <w:pPr>
              <w:ind w:right="-36"/>
              <w:rPr>
                <w:rFonts w:ascii="Browallia New" w:hAnsi="Browallia New" w:cs="Browallia New"/>
                <w:sz w:val="18"/>
                <w:szCs w:val="18"/>
                <w:cs/>
              </w:rPr>
            </w:pPr>
            <w:r w:rsidRPr="004C202A">
              <w:rPr>
                <w:rFonts w:ascii="Browallia New" w:hAnsi="Browallia New" w:cs="Browallia New"/>
                <w:sz w:val="18"/>
                <w:szCs w:val="18"/>
              </w:rPr>
              <w:t xml:space="preserve">   </w:t>
            </w:r>
            <w:r w:rsidR="00806E6D" w:rsidRPr="004C202A">
              <w:rPr>
                <w:rFonts w:ascii="Browallia New" w:hAnsi="Browallia New" w:cs="Browallia New"/>
                <w:sz w:val="18"/>
                <w:szCs w:val="18"/>
              </w:rPr>
              <w:t xml:space="preserve"> </w:t>
            </w:r>
            <w:r w:rsidRPr="004C202A">
              <w:rPr>
                <w:rFonts w:ascii="Browallia New" w:hAnsi="Browallia New" w:cs="Browallia New"/>
                <w:sz w:val="18"/>
                <w:szCs w:val="18"/>
              </w:rPr>
              <w:t xml:space="preserve"> </w:t>
            </w:r>
            <w:r w:rsidRPr="004C202A">
              <w:rPr>
                <w:rFonts w:ascii="Browallia New" w:hAnsi="Browallia New" w:cs="Browallia New"/>
                <w:sz w:val="18"/>
                <w:szCs w:val="18"/>
                <w:cs/>
              </w:rPr>
              <w:t>รวมเงินลงทุนที่ถือหุ้นโดยบริษัทย่อย - สุทธิ</w:t>
            </w:r>
          </w:p>
        </w:tc>
        <w:tc>
          <w:tcPr>
            <w:tcW w:w="1704" w:type="dxa"/>
          </w:tcPr>
          <w:p w14:paraId="26EE8C74" w14:textId="77777777" w:rsidR="00AA4F6E" w:rsidRPr="004C202A" w:rsidRDefault="00AA4F6E" w:rsidP="00AA4F6E">
            <w:pPr>
              <w:ind w:right="-36"/>
              <w:rPr>
                <w:rFonts w:ascii="Browallia New" w:hAnsi="Browallia New" w:cs="Browallia New"/>
                <w:sz w:val="18"/>
                <w:szCs w:val="18"/>
              </w:rPr>
            </w:pPr>
          </w:p>
        </w:tc>
        <w:tc>
          <w:tcPr>
            <w:tcW w:w="850" w:type="dxa"/>
          </w:tcPr>
          <w:p w14:paraId="288EF43E"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0F3CA78C"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24F4621B" w14:textId="01B93E65" w:rsidR="00AA4F6E" w:rsidRPr="004C202A" w:rsidRDefault="00AA4F6E" w:rsidP="00AA4F6E">
            <w:pPr>
              <w:pBdr>
                <w:bottom w:val="single" w:sz="8" w:space="1" w:color="auto"/>
              </w:pBdr>
              <w:tabs>
                <w:tab w:val="left" w:pos="390"/>
              </w:tabs>
              <w:ind w:right="-36"/>
              <w:jc w:val="right"/>
              <w:rPr>
                <w:rFonts w:ascii="Browallia New" w:hAnsi="Browallia New" w:cs="Browallia New"/>
                <w:sz w:val="18"/>
                <w:szCs w:val="18"/>
              </w:rPr>
            </w:pPr>
            <w:r w:rsidRPr="004C202A">
              <w:rPr>
                <w:rFonts w:ascii="Browallia New" w:hAnsi="Browallia New" w:cs="Browallia New"/>
                <w:sz w:val="18"/>
                <w:szCs w:val="18"/>
              </w:rPr>
              <w:t>418,443</w:t>
            </w:r>
          </w:p>
        </w:tc>
        <w:tc>
          <w:tcPr>
            <w:tcW w:w="850" w:type="dxa"/>
          </w:tcPr>
          <w:p w14:paraId="4E645AC8" w14:textId="77777777"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rPr>
              <w:t>423,035</w:t>
            </w:r>
          </w:p>
        </w:tc>
        <w:tc>
          <w:tcPr>
            <w:tcW w:w="793" w:type="dxa"/>
          </w:tcPr>
          <w:p w14:paraId="7AFB949A" w14:textId="02FAB162"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p>
        </w:tc>
        <w:tc>
          <w:tcPr>
            <w:tcW w:w="767" w:type="dxa"/>
            <w:gridSpan w:val="2"/>
          </w:tcPr>
          <w:p w14:paraId="2080D201" w14:textId="0172C735" w:rsidR="00AA4F6E" w:rsidRPr="004C202A" w:rsidRDefault="00AA4F6E" w:rsidP="00AA4F6E">
            <w:pPr>
              <w:pBdr>
                <w:bottom w:val="single" w:sz="8" w:space="1" w:color="auto"/>
              </w:pBdr>
              <w:ind w:right="-36"/>
              <w:jc w:val="right"/>
              <w:rPr>
                <w:rFonts w:ascii="Browallia New" w:hAnsi="Browallia New" w:cs="Browallia New"/>
                <w:sz w:val="18"/>
                <w:szCs w:val="18"/>
              </w:rPr>
            </w:pPr>
            <w:r w:rsidRPr="004C202A">
              <w:rPr>
                <w:rFonts w:ascii="Browallia New" w:hAnsi="Browallia New" w:cs="Browallia New"/>
                <w:sz w:val="18"/>
                <w:szCs w:val="18"/>
                <w:cs/>
              </w:rPr>
              <w:t>-</w:t>
            </w:r>
          </w:p>
        </w:tc>
      </w:tr>
      <w:tr w:rsidR="00AA4F6E" w:rsidRPr="004C202A" w14:paraId="1A4CDE82" w14:textId="77777777" w:rsidTr="000B2C24">
        <w:tc>
          <w:tcPr>
            <w:tcW w:w="2832" w:type="dxa"/>
          </w:tcPr>
          <w:p w14:paraId="2A61458C" w14:textId="77777777" w:rsidR="00AA4F6E" w:rsidRPr="004C202A" w:rsidRDefault="00AA4F6E" w:rsidP="00AA4F6E">
            <w:pPr>
              <w:ind w:right="-36"/>
              <w:rPr>
                <w:rFonts w:ascii="Browallia New" w:hAnsi="Browallia New" w:cs="Browallia New"/>
                <w:sz w:val="6"/>
                <w:szCs w:val="6"/>
              </w:rPr>
            </w:pPr>
          </w:p>
        </w:tc>
        <w:tc>
          <w:tcPr>
            <w:tcW w:w="1704" w:type="dxa"/>
          </w:tcPr>
          <w:p w14:paraId="70B5DD9A" w14:textId="77777777" w:rsidR="00AA4F6E" w:rsidRPr="004C202A" w:rsidRDefault="00AA4F6E" w:rsidP="00AA4F6E">
            <w:pPr>
              <w:ind w:right="-36"/>
              <w:rPr>
                <w:rFonts w:ascii="Browallia New" w:hAnsi="Browallia New" w:cs="Browallia New"/>
                <w:sz w:val="6"/>
                <w:szCs w:val="6"/>
              </w:rPr>
            </w:pPr>
          </w:p>
        </w:tc>
        <w:tc>
          <w:tcPr>
            <w:tcW w:w="850" w:type="dxa"/>
          </w:tcPr>
          <w:p w14:paraId="0C0363AB" w14:textId="77777777" w:rsidR="00AA4F6E" w:rsidRPr="004C202A" w:rsidRDefault="00AA4F6E" w:rsidP="00AA4F6E">
            <w:pPr>
              <w:ind w:right="-36"/>
              <w:jc w:val="right"/>
              <w:rPr>
                <w:rFonts w:ascii="Browallia New" w:hAnsi="Browallia New" w:cs="Browallia New"/>
                <w:sz w:val="6"/>
                <w:szCs w:val="6"/>
              </w:rPr>
            </w:pPr>
          </w:p>
        </w:tc>
        <w:tc>
          <w:tcPr>
            <w:tcW w:w="709" w:type="dxa"/>
          </w:tcPr>
          <w:p w14:paraId="7913615F" w14:textId="77777777" w:rsidR="00AA4F6E" w:rsidRPr="004C202A" w:rsidRDefault="00AA4F6E" w:rsidP="00AA4F6E">
            <w:pPr>
              <w:ind w:right="-36"/>
              <w:jc w:val="right"/>
              <w:rPr>
                <w:rFonts w:ascii="Browallia New" w:hAnsi="Browallia New" w:cs="Browallia New"/>
                <w:sz w:val="6"/>
                <w:szCs w:val="6"/>
              </w:rPr>
            </w:pPr>
          </w:p>
        </w:tc>
        <w:tc>
          <w:tcPr>
            <w:tcW w:w="709" w:type="dxa"/>
          </w:tcPr>
          <w:p w14:paraId="778B79F0" w14:textId="77777777" w:rsidR="00AA4F6E" w:rsidRPr="004C202A" w:rsidRDefault="00AA4F6E" w:rsidP="00AA4F6E">
            <w:pPr>
              <w:ind w:right="-36"/>
              <w:jc w:val="right"/>
              <w:rPr>
                <w:rFonts w:ascii="Browallia New" w:hAnsi="Browallia New" w:cs="Browallia New"/>
                <w:sz w:val="6"/>
                <w:szCs w:val="6"/>
              </w:rPr>
            </w:pPr>
          </w:p>
        </w:tc>
        <w:tc>
          <w:tcPr>
            <w:tcW w:w="850" w:type="dxa"/>
          </w:tcPr>
          <w:p w14:paraId="3CD1D2EA" w14:textId="77777777" w:rsidR="00AA4F6E" w:rsidRPr="004C202A" w:rsidRDefault="00AA4F6E" w:rsidP="00AA4F6E">
            <w:pPr>
              <w:ind w:right="-36"/>
              <w:jc w:val="right"/>
              <w:rPr>
                <w:rFonts w:ascii="Browallia New" w:hAnsi="Browallia New" w:cs="Browallia New"/>
                <w:sz w:val="6"/>
                <w:szCs w:val="6"/>
              </w:rPr>
            </w:pPr>
          </w:p>
        </w:tc>
        <w:tc>
          <w:tcPr>
            <w:tcW w:w="793" w:type="dxa"/>
          </w:tcPr>
          <w:p w14:paraId="5895360B" w14:textId="77777777" w:rsidR="00AA4F6E" w:rsidRPr="004C202A" w:rsidRDefault="00AA4F6E" w:rsidP="00AA4F6E">
            <w:pPr>
              <w:ind w:right="-36"/>
              <w:jc w:val="right"/>
              <w:rPr>
                <w:rFonts w:ascii="Browallia New" w:hAnsi="Browallia New" w:cs="Browallia New"/>
                <w:sz w:val="6"/>
                <w:szCs w:val="6"/>
              </w:rPr>
            </w:pPr>
          </w:p>
        </w:tc>
        <w:tc>
          <w:tcPr>
            <w:tcW w:w="767" w:type="dxa"/>
            <w:gridSpan w:val="2"/>
          </w:tcPr>
          <w:p w14:paraId="6F47386F" w14:textId="77777777" w:rsidR="00AA4F6E" w:rsidRPr="004C202A" w:rsidRDefault="00AA4F6E" w:rsidP="00AA4F6E">
            <w:pPr>
              <w:ind w:right="-36"/>
              <w:jc w:val="right"/>
              <w:rPr>
                <w:rFonts w:ascii="Browallia New" w:hAnsi="Browallia New" w:cs="Browallia New"/>
                <w:sz w:val="6"/>
                <w:szCs w:val="6"/>
              </w:rPr>
            </w:pPr>
          </w:p>
        </w:tc>
      </w:tr>
      <w:tr w:rsidR="00AA4F6E" w:rsidRPr="004C202A" w14:paraId="35068B33" w14:textId="77777777" w:rsidTr="000B2C24">
        <w:tc>
          <w:tcPr>
            <w:tcW w:w="2832" w:type="dxa"/>
          </w:tcPr>
          <w:p w14:paraId="1200CF29" w14:textId="00FBB032" w:rsidR="00AA4F6E" w:rsidRPr="004C202A" w:rsidRDefault="00AA4F6E" w:rsidP="00AA4F6E">
            <w:pPr>
              <w:ind w:right="-36"/>
              <w:rPr>
                <w:rFonts w:ascii="Browallia New" w:hAnsi="Browallia New" w:cs="Browallia New"/>
                <w:sz w:val="18"/>
                <w:szCs w:val="18"/>
              </w:rPr>
            </w:pPr>
            <w:r w:rsidRPr="004C202A">
              <w:rPr>
                <w:rFonts w:ascii="Browallia New" w:hAnsi="Browallia New" w:cs="Browallia New"/>
                <w:sz w:val="18"/>
                <w:szCs w:val="18"/>
              </w:rPr>
              <w:t xml:space="preserve">   </w:t>
            </w:r>
            <w:r w:rsidR="00806E6D" w:rsidRPr="004C202A">
              <w:rPr>
                <w:rFonts w:ascii="Browallia New" w:hAnsi="Browallia New" w:cs="Browallia New"/>
                <w:sz w:val="18"/>
                <w:szCs w:val="18"/>
              </w:rPr>
              <w:t xml:space="preserve"> </w:t>
            </w:r>
            <w:r w:rsidRPr="004C202A">
              <w:rPr>
                <w:rFonts w:ascii="Browallia New" w:hAnsi="Browallia New" w:cs="Browallia New"/>
                <w:sz w:val="18"/>
                <w:szCs w:val="18"/>
              </w:rPr>
              <w:t xml:space="preserve"> </w:t>
            </w:r>
            <w:r w:rsidRPr="004C202A">
              <w:rPr>
                <w:rFonts w:ascii="Browallia New" w:hAnsi="Browallia New" w:cs="Browallia New"/>
                <w:sz w:val="18"/>
                <w:szCs w:val="18"/>
                <w:cs/>
              </w:rPr>
              <w:t>รวม</w:t>
            </w:r>
            <w:r w:rsidRPr="004C202A">
              <w:rPr>
                <w:rFonts w:ascii="Browallia New" w:hAnsi="Browallia New" w:cs="Browallia New" w:hint="cs"/>
                <w:sz w:val="18"/>
                <w:szCs w:val="18"/>
                <w:cs/>
              </w:rPr>
              <w:t>สินทรัพย์ทางการเงิน</w:t>
            </w:r>
            <w:r w:rsidRPr="004C202A">
              <w:rPr>
                <w:rFonts w:ascii="Browallia New" w:hAnsi="Browallia New" w:cs="Browallia New"/>
                <w:sz w:val="18"/>
                <w:szCs w:val="18"/>
                <w:cs/>
              </w:rPr>
              <w:t>อื่น</w:t>
            </w:r>
            <w:r w:rsidRPr="004C202A">
              <w:rPr>
                <w:rFonts w:ascii="Browallia New" w:hAnsi="Browallia New" w:cs="Browallia New"/>
                <w:sz w:val="18"/>
                <w:szCs w:val="18"/>
              </w:rPr>
              <w:t xml:space="preserve"> - </w:t>
            </w:r>
            <w:r w:rsidRPr="004C202A">
              <w:rPr>
                <w:rFonts w:ascii="Browallia New" w:hAnsi="Browallia New" w:cs="Browallia New"/>
                <w:sz w:val="18"/>
                <w:szCs w:val="18"/>
                <w:cs/>
              </w:rPr>
              <w:t>สุทธิ</w:t>
            </w:r>
          </w:p>
        </w:tc>
        <w:tc>
          <w:tcPr>
            <w:tcW w:w="1704" w:type="dxa"/>
          </w:tcPr>
          <w:p w14:paraId="441818A2" w14:textId="77777777" w:rsidR="00AA4F6E" w:rsidRPr="004C202A" w:rsidRDefault="00AA4F6E" w:rsidP="00AA4F6E">
            <w:pPr>
              <w:ind w:right="-36"/>
              <w:rPr>
                <w:rFonts w:ascii="Browallia New" w:hAnsi="Browallia New" w:cs="Browallia New"/>
                <w:sz w:val="18"/>
                <w:szCs w:val="18"/>
              </w:rPr>
            </w:pPr>
          </w:p>
        </w:tc>
        <w:tc>
          <w:tcPr>
            <w:tcW w:w="850" w:type="dxa"/>
          </w:tcPr>
          <w:p w14:paraId="6B75D64A"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22AAD41D" w14:textId="77777777" w:rsidR="00AA4F6E" w:rsidRPr="004C202A" w:rsidRDefault="00AA4F6E" w:rsidP="00AA4F6E">
            <w:pPr>
              <w:ind w:right="-36"/>
              <w:jc w:val="right"/>
              <w:rPr>
                <w:rFonts w:ascii="Browallia New" w:hAnsi="Browallia New" w:cs="Browallia New"/>
                <w:sz w:val="18"/>
                <w:szCs w:val="18"/>
              </w:rPr>
            </w:pPr>
          </w:p>
        </w:tc>
        <w:tc>
          <w:tcPr>
            <w:tcW w:w="709" w:type="dxa"/>
          </w:tcPr>
          <w:p w14:paraId="0E982080" w14:textId="2B2EBB10" w:rsidR="00AA4F6E" w:rsidRPr="004C202A" w:rsidRDefault="00AA4F6E" w:rsidP="00AA4F6E">
            <w:pPr>
              <w:pBdr>
                <w:bottom w:val="single" w:sz="12" w:space="1" w:color="auto"/>
              </w:pBdr>
              <w:ind w:right="-36"/>
              <w:jc w:val="right"/>
              <w:rPr>
                <w:rFonts w:ascii="Browallia New" w:hAnsi="Browallia New" w:cs="Browallia New"/>
                <w:sz w:val="18"/>
                <w:szCs w:val="18"/>
              </w:rPr>
            </w:pPr>
            <w:r w:rsidRPr="004C202A">
              <w:rPr>
                <w:rFonts w:ascii="Browallia New" w:hAnsi="Browallia New" w:cs="Browallia New"/>
                <w:sz w:val="18"/>
                <w:szCs w:val="18"/>
              </w:rPr>
              <w:t>1,027,458</w:t>
            </w:r>
          </w:p>
        </w:tc>
        <w:tc>
          <w:tcPr>
            <w:tcW w:w="850" w:type="dxa"/>
          </w:tcPr>
          <w:p w14:paraId="7D23784E" w14:textId="77777777" w:rsidR="00AA4F6E" w:rsidRPr="004C202A" w:rsidRDefault="00AA4F6E" w:rsidP="00AA4F6E">
            <w:pPr>
              <w:pBdr>
                <w:bottom w:val="single" w:sz="12" w:space="1" w:color="auto"/>
              </w:pBdr>
              <w:ind w:right="-36"/>
              <w:jc w:val="right"/>
              <w:rPr>
                <w:rFonts w:ascii="Browallia New" w:hAnsi="Browallia New" w:cs="Browallia New"/>
                <w:sz w:val="18"/>
                <w:szCs w:val="18"/>
              </w:rPr>
            </w:pPr>
            <w:r w:rsidRPr="004C202A">
              <w:rPr>
                <w:rFonts w:ascii="Browallia New" w:hAnsi="Browallia New" w:cs="Browallia New"/>
                <w:sz w:val="18"/>
                <w:szCs w:val="18"/>
              </w:rPr>
              <w:t>1,112,141</w:t>
            </w:r>
          </w:p>
        </w:tc>
        <w:tc>
          <w:tcPr>
            <w:tcW w:w="793" w:type="dxa"/>
          </w:tcPr>
          <w:p w14:paraId="54CB562D" w14:textId="022ADED7" w:rsidR="00AA4F6E" w:rsidRPr="004C202A" w:rsidRDefault="00AA4F6E" w:rsidP="00AA4F6E">
            <w:pPr>
              <w:pBdr>
                <w:bottom w:val="single" w:sz="12" w:space="1" w:color="auto"/>
              </w:pBdr>
              <w:tabs>
                <w:tab w:val="left" w:pos="495"/>
              </w:tabs>
              <w:ind w:right="-36"/>
              <w:jc w:val="right"/>
              <w:rPr>
                <w:rFonts w:ascii="Browallia New" w:hAnsi="Browallia New" w:cs="Browallia New"/>
                <w:sz w:val="18"/>
                <w:szCs w:val="18"/>
              </w:rPr>
            </w:pPr>
            <w:r w:rsidRPr="004C202A">
              <w:rPr>
                <w:rFonts w:ascii="Browallia New" w:hAnsi="Browallia New" w:cs="Browallia New"/>
                <w:sz w:val="18"/>
                <w:szCs w:val="18"/>
              </w:rPr>
              <w:t>609,015</w:t>
            </w:r>
          </w:p>
        </w:tc>
        <w:tc>
          <w:tcPr>
            <w:tcW w:w="767" w:type="dxa"/>
            <w:gridSpan w:val="2"/>
          </w:tcPr>
          <w:p w14:paraId="17B5D058" w14:textId="77777777" w:rsidR="00AA4F6E" w:rsidRPr="004C202A" w:rsidRDefault="00AA4F6E" w:rsidP="00AA4F6E">
            <w:pPr>
              <w:pBdr>
                <w:bottom w:val="single" w:sz="12" w:space="1" w:color="auto"/>
              </w:pBdr>
              <w:ind w:right="-36"/>
              <w:jc w:val="right"/>
              <w:rPr>
                <w:rFonts w:ascii="Browallia New" w:hAnsi="Browallia New" w:cs="Browallia New"/>
                <w:sz w:val="18"/>
                <w:szCs w:val="18"/>
              </w:rPr>
            </w:pPr>
            <w:r w:rsidRPr="004C202A">
              <w:rPr>
                <w:rFonts w:ascii="Browallia New" w:hAnsi="Browallia New" w:cs="Browallia New"/>
                <w:sz w:val="18"/>
                <w:szCs w:val="18"/>
              </w:rPr>
              <w:t>689,106</w:t>
            </w:r>
          </w:p>
        </w:tc>
      </w:tr>
    </w:tbl>
    <w:p w14:paraId="7DF3DD1A" w14:textId="60AE7412"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เงินให้กู้ยืมระยะยาวและเงินทดรองแก่กิจการที่เกี่ยวข้องกัน</w:t>
      </w:r>
    </w:p>
    <w:p w14:paraId="0F761CBE" w14:textId="77777777" w:rsidR="00D32EE6" w:rsidRPr="004C202A" w:rsidRDefault="00D32EE6" w:rsidP="00D32EE6">
      <w:pPr>
        <w:tabs>
          <w:tab w:val="left" w:pos="720"/>
          <w:tab w:val="left" w:pos="900"/>
        </w:tabs>
        <w:ind w:left="357" w:right="-45" w:hanging="357"/>
        <w:jc w:val="thaiDistribute"/>
        <w:rPr>
          <w:rFonts w:ascii="Browallia New" w:hAnsi="Browallia New" w:cs="Browallia New"/>
          <w:sz w:val="28"/>
          <w:szCs w:val="28"/>
          <w:lang w:val="en-GB"/>
        </w:rPr>
      </w:pPr>
    </w:p>
    <w:p w14:paraId="413966E3" w14:textId="77777777" w:rsidR="00D32EE6" w:rsidRPr="004C202A" w:rsidRDefault="00D32EE6" w:rsidP="00D32EE6">
      <w:pPr>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rPr>
        <w:t xml:space="preserve"> 2566</w:t>
      </w:r>
      <w:r w:rsidRPr="004C202A">
        <w:rPr>
          <w:rFonts w:ascii="Browallia New" w:hAnsi="Browallia New" w:cs="Browallia New"/>
          <w:sz w:val="28"/>
          <w:szCs w:val="28"/>
          <w:cs/>
        </w:rPr>
        <w:t xml:space="preserve"> และ</w:t>
      </w:r>
      <w:r w:rsidRPr="004C202A">
        <w:rPr>
          <w:rFonts w:ascii="Browallia New" w:hAnsi="Browallia New" w:cs="Browallia New"/>
          <w:sz w:val="28"/>
          <w:szCs w:val="28"/>
        </w:rPr>
        <w:t xml:space="preserve"> 2565</w:t>
      </w:r>
      <w:r w:rsidRPr="004C202A">
        <w:rPr>
          <w:rFonts w:ascii="Browallia New" w:hAnsi="Browallia New" w:cs="Browallia New"/>
          <w:sz w:val="28"/>
          <w:szCs w:val="28"/>
          <w:cs/>
        </w:rPr>
        <w:t xml:space="preserve"> มียอดคงเหลือ ดังนี้ </w:t>
      </w:r>
    </w:p>
    <w:p w14:paraId="522CDF57" w14:textId="77777777" w:rsidR="00D32EE6" w:rsidRPr="004C202A" w:rsidRDefault="00D32EE6" w:rsidP="00D32EE6">
      <w:pPr>
        <w:ind w:left="426" w:right="-45"/>
        <w:jc w:val="thaiDistribute"/>
        <w:rPr>
          <w:rFonts w:ascii="Browallia New" w:hAnsi="Browallia New" w:cs="Browallia New"/>
          <w:sz w:val="28"/>
          <w:szCs w:val="28"/>
        </w:rPr>
      </w:pPr>
    </w:p>
    <w:tbl>
      <w:tblPr>
        <w:tblW w:w="9052" w:type="dxa"/>
        <w:tblInd w:w="308" w:type="dxa"/>
        <w:tblLayout w:type="fixed"/>
        <w:tblLook w:val="0000" w:firstRow="0" w:lastRow="0" w:firstColumn="0" w:lastColumn="0" w:noHBand="0" w:noVBand="0"/>
      </w:tblPr>
      <w:tblGrid>
        <w:gridCol w:w="4156"/>
        <w:gridCol w:w="1224"/>
        <w:gridCol w:w="1224"/>
        <w:gridCol w:w="1224"/>
        <w:gridCol w:w="1224"/>
      </w:tblGrid>
      <w:tr w:rsidR="00D32EE6" w:rsidRPr="004C202A" w14:paraId="5023118A" w14:textId="77777777" w:rsidTr="002A63B3">
        <w:trPr>
          <w:tblHeader/>
        </w:trPr>
        <w:tc>
          <w:tcPr>
            <w:tcW w:w="4156" w:type="dxa"/>
          </w:tcPr>
          <w:p w14:paraId="1E80F462" w14:textId="77777777" w:rsidR="00D32EE6" w:rsidRPr="004C202A" w:rsidRDefault="00D32EE6">
            <w:pPr>
              <w:ind w:left="162" w:right="-36" w:hanging="162"/>
              <w:rPr>
                <w:rFonts w:ascii="Browallia New" w:hAnsi="Browallia New" w:cs="Browallia New"/>
                <w:sz w:val="28"/>
                <w:szCs w:val="28"/>
              </w:rPr>
            </w:pPr>
          </w:p>
        </w:tc>
        <w:tc>
          <w:tcPr>
            <w:tcW w:w="2448" w:type="dxa"/>
            <w:gridSpan w:val="2"/>
          </w:tcPr>
          <w:p w14:paraId="542C1D08" w14:textId="77777777" w:rsidR="00D32EE6" w:rsidRPr="004C202A" w:rsidRDefault="00D32EE6">
            <w:pPr>
              <w:pBdr>
                <w:bottom w:val="single" w:sz="12" w:space="1" w:color="FFFFFF"/>
              </w:pBdr>
              <w:ind w:right="-36"/>
              <w:jc w:val="center"/>
              <w:rPr>
                <w:rFonts w:ascii="Browallia New" w:hAnsi="Browallia New" w:cs="Browallia New"/>
                <w:sz w:val="28"/>
                <w:szCs w:val="28"/>
                <w:cs/>
              </w:rPr>
            </w:pPr>
          </w:p>
        </w:tc>
        <w:tc>
          <w:tcPr>
            <w:tcW w:w="2448" w:type="dxa"/>
            <w:gridSpan w:val="2"/>
          </w:tcPr>
          <w:p w14:paraId="3B62960C" w14:textId="77777777" w:rsidR="00D32EE6" w:rsidRPr="004C202A" w:rsidRDefault="00D32EE6">
            <w:pPr>
              <w:pBdr>
                <w:bottom w:val="single" w:sz="12" w:space="1" w:color="FFFFFF"/>
              </w:pBdr>
              <w:tabs>
                <w:tab w:val="left" w:pos="720"/>
                <w:tab w:val="left" w:pos="900"/>
              </w:tabs>
              <w:ind w:left="357" w:right="-45" w:hanging="357"/>
              <w:jc w:val="right"/>
              <w:rPr>
                <w:rFonts w:ascii="Browallia New" w:hAnsi="Browallia New" w:cs="Browallia New"/>
                <w:sz w:val="28"/>
                <w:szCs w:val="28"/>
              </w:rPr>
            </w:pPr>
            <w:r w:rsidRPr="004C202A">
              <w:rPr>
                <w:rFonts w:ascii="Browallia New" w:hAnsi="Browallia New" w:cs="Browallia New"/>
                <w:sz w:val="28"/>
                <w:szCs w:val="28"/>
                <w:cs/>
              </w:rPr>
              <w:t>(หน่วย : พันบาท)</w:t>
            </w:r>
          </w:p>
        </w:tc>
      </w:tr>
      <w:tr w:rsidR="00D32EE6" w:rsidRPr="004C202A" w14:paraId="2603E688" w14:textId="77777777" w:rsidTr="002A63B3">
        <w:trPr>
          <w:tblHeader/>
        </w:trPr>
        <w:tc>
          <w:tcPr>
            <w:tcW w:w="4156" w:type="dxa"/>
          </w:tcPr>
          <w:p w14:paraId="6C64CA66" w14:textId="77777777" w:rsidR="00D32EE6" w:rsidRPr="004C202A" w:rsidRDefault="00D32EE6">
            <w:pPr>
              <w:ind w:left="162" w:right="-36" w:hanging="162"/>
              <w:rPr>
                <w:rFonts w:ascii="Browallia New" w:hAnsi="Browallia New" w:cs="Browallia New"/>
                <w:sz w:val="28"/>
                <w:szCs w:val="28"/>
              </w:rPr>
            </w:pPr>
          </w:p>
        </w:tc>
        <w:tc>
          <w:tcPr>
            <w:tcW w:w="2448" w:type="dxa"/>
            <w:gridSpan w:val="2"/>
          </w:tcPr>
          <w:p w14:paraId="71B5A124" w14:textId="77777777" w:rsidR="00D32EE6" w:rsidRPr="004C202A" w:rsidRDefault="00D32EE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48" w:type="dxa"/>
            <w:gridSpan w:val="2"/>
          </w:tcPr>
          <w:p w14:paraId="5FF3C61B" w14:textId="77777777" w:rsidR="00D32EE6" w:rsidRPr="004C202A" w:rsidRDefault="00D32EE6">
            <w:pPr>
              <w:pBdr>
                <w:bottom w:val="single" w:sz="4" w:space="1" w:color="auto"/>
              </w:pBdr>
              <w:ind w:right="-36"/>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67210A95" w14:textId="77777777" w:rsidTr="002A63B3">
        <w:trPr>
          <w:tblHeader/>
        </w:trPr>
        <w:tc>
          <w:tcPr>
            <w:tcW w:w="4156" w:type="dxa"/>
          </w:tcPr>
          <w:p w14:paraId="7EAFB862" w14:textId="77777777" w:rsidR="00D32EE6" w:rsidRPr="004C202A" w:rsidRDefault="00D32EE6">
            <w:pPr>
              <w:ind w:left="162" w:right="-36" w:hanging="162"/>
              <w:rPr>
                <w:rFonts w:ascii="Browallia New" w:hAnsi="Browallia New" w:cs="Browallia New"/>
                <w:sz w:val="28"/>
                <w:szCs w:val="28"/>
                <w:lang w:val="en-GB"/>
              </w:rPr>
            </w:pPr>
          </w:p>
        </w:tc>
        <w:tc>
          <w:tcPr>
            <w:tcW w:w="1224" w:type="dxa"/>
            <w:vAlign w:val="bottom"/>
          </w:tcPr>
          <w:p w14:paraId="364184A8"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24" w:type="dxa"/>
            <w:vAlign w:val="bottom"/>
          </w:tcPr>
          <w:p w14:paraId="0A8B0105"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24" w:type="dxa"/>
            <w:vAlign w:val="bottom"/>
          </w:tcPr>
          <w:p w14:paraId="11B2C415"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24" w:type="dxa"/>
            <w:vAlign w:val="bottom"/>
          </w:tcPr>
          <w:p w14:paraId="12191400"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6B2BBA8B" w14:textId="77777777" w:rsidTr="002A63B3">
        <w:trPr>
          <w:trHeight w:val="365"/>
        </w:trPr>
        <w:tc>
          <w:tcPr>
            <w:tcW w:w="4156" w:type="dxa"/>
          </w:tcPr>
          <w:p w14:paraId="799FD403" w14:textId="77777777" w:rsidR="00D32EE6" w:rsidRPr="004C202A" w:rsidRDefault="00D32EE6">
            <w:pPr>
              <w:ind w:left="162" w:right="-36" w:hanging="162"/>
              <w:rPr>
                <w:rFonts w:ascii="Browallia New" w:hAnsi="Browallia New" w:cs="Browallia New"/>
                <w:sz w:val="20"/>
                <w:szCs w:val="20"/>
                <w:u w:val="single"/>
                <w:cs/>
              </w:rPr>
            </w:pPr>
          </w:p>
        </w:tc>
        <w:tc>
          <w:tcPr>
            <w:tcW w:w="1224" w:type="dxa"/>
          </w:tcPr>
          <w:p w14:paraId="039567C9" w14:textId="77777777" w:rsidR="00D32EE6" w:rsidRPr="004C202A" w:rsidRDefault="00D32EE6">
            <w:pPr>
              <w:tabs>
                <w:tab w:val="decimal" w:pos="882"/>
              </w:tabs>
              <w:ind w:right="-36"/>
              <w:rPr>
                <w:rFonts w:ascii="Browallia New" w:hAnsi="Browallia New" w:cs="Browallia New"/>
                <w:sz w:val="20"/>
                <w:szCs w:val="20"/>
              </w:rPr>
            </w:pPr>
          </w:p>
        </w:tc>
        <w:tc>
          <w:tcPr>
            <w:tcW w:w="1224" w:type="dxa"/>
          </w:tcPr>
          <w:p w14:paraId="15BB44B1" w14:textId="77777777" w:rsidR="00D32EE6" w:rsidRPr="004C202A" w:rsidRDefault="00D32EE6">
            <w:pPr>
              <w:tabs>
                <w:tab w:val="decimal" w:pos="882"/>
              </w:tabs>
              <w:ind w:right="-36"/>
              <w:rPr>
                <w:rFonts w:ascii="Browallia New" w:hAnsi="Browallia New" w:cs="Browallia New"/>
                <w:sz w:val="20"/>
                <w:szCs w:val="20"/>
              </w:rPr>
            </w:pPr>
          </w:p>
        </w:tc>
        <w:tc>
          <w:tcPr>
            <w:tcW w:w="1224" w:type="dxa"/>
          </w:tcPr>
          <w:p w14:paraId="4C46F665" w14:textId="77777777" w:rsidR="00D32EE6" w:rsidRPr="004C202A" w:rsidRDefault="00D32EE6">
            <w:pPr>
              <w:tabs>
                <w:tab w:val="decimal" w:pos="882"/>
              </w:tabs>
              <w:ind w:right="-36"/>
              <w:rPr>
                <w:rFonts w:ascii="Browallia New" w:hAnsi="Browallia New" w:cs="Browallia New"/>
                <w:sz w:val="20"/>
                <w:szCs w:val="20"/>
              </w:rPr>
            </w:pPr>
          </w:p>
        </w:tc>
        <w:tc>
          <w:tcPr>
            <w:tcW w:w="1224" w:type="dxa"/>
          </w:tcPr>
          <w:p w14:paraId="59674E17" w14:textId="77777777" w:rsidR="00D32EE6" w:rsidRPr="004C202A" w:rsidRDefault="00D32EE6">
            <w:pPr>
              <w:tabs>
                <w:tab w:val="decimal" w:pos="882"/>
              </w:tabs>
              <w:ind w:right="-36"/>
              <w:rPr>
                <w:rFonts w:ascii="Browallia New" w:hAnsi="Browallia New" w:cs="Browallia New"/>
                <w:sz w:val="20"/>
                <w:szCs w:val="20"/>
              </w:rPr>
            </w:pPr>
          </w:p>
        </w:tc>
      </w:tr>
      <w:tr w:rsidR="00D32EE6" w:rsidRPr="004C202A" w14:paraId="7AD148B1" w14:textId="77777777" w:rsidTr="002A63B3">
        <w:tc>
          <w:tcPr>
            <w:tcW w:w="4156" w:type="dxa"/>
          </w:tcPr>
          <w:p w14:paraId="07A05FCF" w14:textId="77777777" w:rsidR="00D32EE6" w:rsidRPr="004C202A" w:rsidRDefault="00D32EE6">
            <w:pPr>
              <w:ind w:left="162" w:right="-36" w:hanging="162"/>
              <w:rPr>
                <w:rFonts w:ascii="Browallia New" w:hAnsi="Browallia New" w:cs="Browallia New"/>
                <w:sz w:val="28"/>
                <w:szCs w:val="28"/>
                <w:lang w:val="en-GB"/>
              </w:rPr>
            </w:pPr>
            <w:r w:rsidRPr="004C202A">
              <w:rPr>
                <w:rFonts w:ascii="Browallia New" w:hAnsi="Browallia New" w:cs="Browallia New"/>
                <w:sz w:val="28"/>
                <w:szCs w:val="28"/>
                <w:cs/>
              </w:rPr>
              <w:t>บริษัทย่อย</w:t>
            </w:r>
          </w:p>
        </w:tc>
        <w:tc>
          <w:tcPr>
            <w:tcW w:w="1224" w:type="dxa"/>
          </w:tcPr>
          <w:p w14:paraId="2E883EAC" w14:textId="5C401CA3" w:rsidR="00D32EE6" w:rsidRPr="004C202A" w:rsidRDefault="00654B7C">
            <w:pPr>
              <w:ind w:right="-18" w:hanging="162"/>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224" w:type="dxa"/>
          </w:tcPr>
          <w:p w14:paraId="3BD92859" w14:textId="2B181457" w:rsidR="00D32EE6"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lang w:val="en-GB"/>
              </w:rPr>
              <w:t>-</w:t>
            </w:r>
          </w:p>
        </w:tc>
        <w:tc>
          <w:tcPr>
            <w:tcW w:w="1224" w:type="dxa"/>
          </w:tcPr>
          <w:p w14:paraId="14EDAC56" w14:textId="33EE82F6" w:rsidR="00D32EE6" w:rsidRPr="004C202A" w:rsidRDefault="00282776">
            <w:pPr>
              <w:tabs>
                <w:tab w:val="left" w:pos="900"/>
              </w:tabs>
              <w:ind w:right="-18" w:hanging="162"/>
              <w:jc w:val="right"/>
              <w:rPr>
                <w:rFonts w:ascii="Browallia New" w:hAnsi="Browallia New" w:cs="Browallia New"/>
                <w:sz w:val="28"/>
                <w:szCs w:val="28"/>
              </w:rPr>
            </w:pPr>
            <w:r w:rsidRPr="004C202A">
              <w:rPr>
                <w:rFonts w:ascii="Browallia New" w:hAnsi="Browallia New" w:cs="Browallia New"/>
                <w:sz w:val="28"/>
                <w:szCs w:val="28"/>
              </w:rPr>
              <w:t>1,201</w:t>
            </w:r>
            <w:r w:rsidR="00B47F52" w:rsidRPr="004C202A">
              <w:rPr>
                <w:rFonts w:ascii="Browallia New" w:hAnsi="Browallia New" w:cs="Browallia New"/>
                <w:sz w:val="28"/>
                <w:szCs w:val="28"/>
              </w:rPr>
              <w:t>,</w:t>
            </w:r>
            <w:r w:rsidRPr="004C202A">
              <w:rPr>
                <w:rFonts w:ascii="Browallia New" w:hAnsi="Browallia New" w:cs="Browallia New"/>
                <w:sz w:val="28"/>
                <w:szCs w:val="28"/>
              </w:rPr>
              <w:t>176</w:t>
            </w:r>
          </w:p>
        </w:tc>
        <w:tc>
          <w:tcPr>
            <w:tcW w:w="1224" w:type="dxa"/>
          </w:tcPr>
          <w:p w14:paraId="7CF91616" w14:textId="77777777" w:rsidR="00D32EE6" w:rsidRPr="004C202A" w:rsidRDefault="00D32EE6">
            <w:pPr>
              <w:ind w:right="-18" w:hanging="162"/>
              <w:jc w:val="right"/>
              <w:rPr>
                <w:rFonts w:ascii="Browallia New" w:hAnsi="Browallia New" w:cs="Browallia New"/>
                <w:sz w:val="28"/>
                <w:szCs w:val="28"/>
              </w:rPr>
            </w:pPr>
            <w:r w:rsidRPr="004C202A">
              <w:rPr>
                <w:rFonts w:ascii="Browallia New" w:hAnsi="Browallia New" w:cs="Browallia New"/>
                <w:sz w:val="28"/>
                <w:szCs w:val="28"/>
              </w:rPr>
              <w:t>972,955</w:t>
            </w:r>
          </w:p>
        </w:tc>
      </w:tr>
      <w:tr w:rsidR="00D32EE6" w:rsidRPr="004C202A" w14:paraId="287AD219" w14:textId="77777777" w:rsidTr="002A63B3">
        <w:tc>
          <w:tcPr>
            <w:tcW w:w="4156" w:type="dxa"/>
          </w:tcPr>
          <w:p w14:paraId="49DEB47F" w14:textId="77777777" w:rsidR="00D32EE6" w:rsidRPr="004C202A" w:rsidRDefault="00D32EE6">
            <w:pPr>
              <w:ind w:left="162" w:right="-36" w:hanging="162"/>
              <w:rPr>
                <w:rFonts w:ascii="Browallia New" w:hAnsi="Browallia New" w:cs="Browallia New"/>
                <w:sz w:val="28"/>
                <w:szCs w:val="28"/>
                <w:cs/>
              </w:rPr>
            </w:pPr>
            <w:r w:rsidRPr="004C202A">
              <w:rPr>
                <w:rFonts w:ascii="Browallia New" w:hAnsi="Browallia New" w:cs="Browallia New" w:hint="cs"/>
                <w:sz w:val="28"/>
                <w:szCs w:val="28"/>
                <w:cs/>
              </w:rPr>
              <w:t>กิจการร่วมค้า</w:t>
            </w:r>
          </w:p>
        </w:tc>
        <w:tc>
          <w:tcPr>
            <w:tcW w:w="1224" w:type="dxa"/>
          </w:tcPr>
          <w:p w14:paraId="7FBF5243" w14:textId="4FFABF17" w:rsidR="00D32EE6" w:rsidRPr="004C202A" w:rsidRDefault="00654B7C">
            <w:pPr>
              <w:ind w:right="-18" w:hanging="162"/>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1224" w:type="dxa"/>
          </w:tcPr>
          <w:p w14:paraId="69C3C448" w14:textId="77777777" w:rsidR="00D32EE6" w:rsidRPr="004C202A" w:rsidRDefault="00D32EE6">
            <w:pPr>
              <w:ind w:right="-18"/>
              <w:jc w:val="right"/>
              <w:rPr>
                <w:rFonts w:ascii="Browallia New" w:hAnsi="Browallia New" w:cs="Browallia New"/>
                <w:sz w:val="28"/>
                <w:szCs w:val="28"/>
                <w:cs/>
                <w:lang w:val="en-GB"/>
              </w:rPr>
            </w:pPr>
            <w:r w:rsidRPr="004C202A">
              <w:rPr>
                <w:rFonts w:ascii="Browallia New" w:hAnsi="Browallia New" w:cs="Browallia New"/>
                <w:sz w:val="28"/>
                <w:szCs w:val="28"/>
                <w:lang w:val="en-GB"/>
              </w:rPr>
              <w:t>15,588</w:t>
            </w:r>
          </w:p>
        </w:tc>
        <w:tc>
          <w:tcPr>
            <w:tcW w:w="1224" w:type="dxa"/>
          </w:tcPr>
          <w:p w14:paraId="164DE662" w14:textId="494D0A44" w:rsidR="00D32EE6" w:rsidRPr="004C202A" w:rsidRDefault="00654B7C">
            <w:pPr>
              <w:tabs>
                <w:tab w:val="left" w:pos="900"/>
              </w:tabs>
              <w:ind w:right="-18" w:hanging="162"/>
              <w:jc w:val="right"/>
              <w:rPr>
                <w:rFonts w:ascii="Browallia New" w:hAnsi="Browallia New" w:cs="Browallia New"/>
                <w:sz w:val="28"/>
                <w:szCs w:val="28"/>
                <w:cs/>
              </w:rPr>
            </w:pPr>
            <w:r w:rsidRPr="004C202A">
              <w:rPr>
                <w:rFonts w:ascii="Browallia New" w:hAnsi="Browallia New" w:cs="Browallia New"/>
                <w:sz w:val="28"/>
                <w:szCs w:val="28"/>
              </w:rPr>
              <w:t>-</w:t>
            </w:r>
          </w:p>
        </w:tc>
        <w:tc>
          <w:tcPr>
            <w:tcW w:w="1224" w:type="dxa"/>
          </w:tcPr>
          <w:p w14:paraId="458C0A7A" w14:textId="77777777" w:rsidR="00D32EE6" w:rsidRPr="004C202A" w:rsidRDefault="00D32EE6">
            <w:pPr>
              <w:ind w:right="-18" w:hanging="162"/>
              <w:jc w:val="right"/>
              <w:rPr>
                <w:rFonts w:ascii="Browallia New" w:hAnsi="Browallia New" w:cs="Browallia New"/>
                <w:sz w:val="28"/>
                <w:szCs w:val="28"/>
              </w:rPr>
            </w:pPr>
            <w:r w:rsidRPr="004C202A">
              <w:rPr>
                <w:rFonts w:ascii="Browallia New" w:hAnsi="Browallia New" w:cs="Browallia New"/>
                <w:sz w:val="28"/>
                <w:szCs w:val="28"/>
              </w:rPr>
              <w:t>15,588</w:t>
            </w:r>
          </w:p>
        </w:tc>
      </w:tr>
      <w:tr w:rsidR="00D32EE6" w:rsidRPr="004C202A" w14:paraId="61921CFA" w14:textId="77777777" w:rsidTr="002A63B3">
        <w:tc>
          <w:tcPr>
            <w:tcW w:w="4156" w:type="dxa"/>
          </w:tcPr>
          <w:p w14:paraId="0ADAD284" w14:textId="77777777" w:rsidR="00D32EE6" w:rsidRPr="004C202A" w:rsidRDefault="00D32EE6">
            <w:pPr>
              <w:ind w:left="162" w:right="-36" w:hanging="162"/>
              <w:rPr>
                <w:rFonts w:ascii="Browallia New" w:hAnsi="Browallia New" w:cs="Browallia New"/>
                <w:sz w:val="28"/>
                <w:szCs w:val="28"/>
                <w:cs/>
              </w:rPr>
            </w:pPr>
            <w:r w:rsidRPr="004C202A">
              <w:rPr>
                <w:rFonts w:ascii="Browallia New" w:hAnsi="Browallia New" w:cs="Browallia New" w:hint="cs"/>
                <w:sz w:val="28"/>
                <w:szCs w:val="28"/>
                <w:cs/>
              </w:rPr>
              <w:t>บริษัทที่ควบคุมร่วมกัน</w:t>
            </w:r>
          </w:p>
        </w:tc>
        <w:tc>
          <w:tcPr>
            <w:tcW w:w="1224" w:type="dxa"/>
          </w:tcPr>
          <w:p w14:paraId="07CAC5BB" w14:textId="16D27616" w:rsidR="00D32EE6" w:rsidRPr="004C202A" w:rsidRDefault="000750A1">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sz w:val="28"/>
                <w:szCs w:val="28"/>
                <w:cs/>
              </w:rPr>
              <w:t>888</w:t>
            </w:r>
            <w:r w:rsidRPr="004C202A">
              <w:rPr>
                <w:rFonts w:ascii="Browallia New" w:hAnsi="Browallia New" w:cs="Browallia New"/>
                <w:sz w:val="28"/>
                <w:szCs w:val="28"/>
              </w:rPr>
              <w:t>,</w:t>
            </w:r>
            <w:r w:rsidRPr="004C202A">
              <w:rPr>
                <w:rFonts w:ascii="Browallia New" w:hAnsi="Browallia New" w:cs="Browallia New"/>
                <w:sz w:val="28"/>
                <w:szCs w:val="28"/>
                <w:cs/>
              </w:rPr>
              <w:t>742</w:t>
            </w:r>
          </w:p>
        </w:tc>
        <w:tc>
          <w:tcPr>
            <w:tcW w:w="1224" w:type="dxa"/>
          </w:tcPr>
          <w:p w14:paraId="09105E1F" w14:textId="77777777" w:rsidR="00D32EE6" w:rsidRPr="004C202A" w:rsidRDefault="00D32EE6">
            <w:pPr>
              <w:pBdr>
                <w:bottom w:val="single" w:sz="4" w:space="1" w:color="auto"/>
              </w:pBdr>
              <w:ind w:right="-18"/>
              <w:jc w:val="right"/>
              <w:rPr>
                <w:rFonts w:ascii="Browallia New" w:hAnsi="Browallia New" w:cs="Browallia New"/>
                <w:sz w:val="28"/>
                <w:szCs w:val="28"/>
                <w:cs/>
              </w:rPr>
            </w:pPr>
            <w:r w:rsidRPr="004C202A">
              <w:rPr>
                <w:rFonts w:ascii="Browallia New" w:hAnsi="Browallia New" w:cs="Browallia New"/>
                <w:sz w:val="28"/>
                <w:szCs w:val="28"/>
              </w:rPr>
              <w:t>955,155</w:t>
            </w:r>
          </w:p>
        </w:tc>
        <w:tc>
          <w:tcPr>
            <w:tcW w:w="1224" w:type="dxa"/>
          </w:tcPr>
          <w:p w14:paraId="53F76DCE" w14:textId="3F6E3E1A" w:rsidR="00D32EE6" w:rsidRPr="004C202A" w:rsidRDefault="00654B7C">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hint="cs"/>
                <w:sz w:val="28"/>
                <w:szCs w:val="28"/>
                <w:cs/>
              </w:rPr>
              <w:t>-</w:t>
            </w:r>
          </w:p>
        </w:tc>
        <w:tc>
          <w:tcPr>
            <w:tcW w:w="1224" w:type="dxa"/>
          </w:tcPr>
          <w:p w14:paraId="563C478F" w14:textId="60F58684" w:rsidR="00D32EE6" w:rsidRPr="004C202A" w:rsidRDefault="00654B7C">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sz w:val="28"/>
                <w:szCs w:val="28"/>
              </w:rPr>
              <w:t>-</w:t>
            </w:r>
          </w:p>
        </w:tc>
      </w:tr>
      <w:tr w:rsidR="00D32EE6" w:rsidRPr="004C202A" w14:paraId="005312FC" w14:textId="77777777" w:rsidTr="002A63B3">
        <w:tc>
          <w:tcPr>
            <w:tcW w:w="4156" w:type="dxa"/>
          </w:tcPr>
          <w:p w14:paraId="3D6E8F78" w14:textId="77777777" w:rsidR="00D32EE6" w:rsidRPr="004C202A" w:rsidRDefault="00D32EE6">
            <w:pPr>
              <w:ind w:left="162" w:right="-36" w:hanging="162"/>
              <w:rPr>
                <w:rFonts w:ascii="Browallia New" w:hAnsi="Browallia New" w:cs="Browallia New"/>
                <w:sz w:val="28"/>
                <w:szCs w:val="28"/>
                <w:cs/>
              </w:rPr>
            </w:pPr>
            <w:r w:rsidRPr="004C202A">
              <w:rPr>
                <w:rFonts w:ascii="Browallia New" w:hAnsi="Browallia New" w:cs="Browallia New"/>
                <w:sz w:val="28"/>
                <w:szCs w:val="28"/>
                <w:cs/>
              </w:rPr>
              <w:t>รวม</w:t>
            </w:r>
          </w:p>
        </w:tc>
        <w:tc>
          <w:tcPr>
            <w:tcW w:w="1224" w:type="dxa"/>
          </w:tcPr>
          <w:p w14:paraId="5582B09B" w14:textId="740C7ACD" w:rsidR="00D32EE6" w:rsidRPr="004C202A" w:rsidRDefault="000750A1">
            <w:pPr>
              <w:ind w:right="-18" w:hanging="162"/>
              <w:jc w:val="right"/>
              <w:rPr>
                <w:rFonts w:ascii="Browallia New" w:hAnsi="Browallia New" w:cs="Browallia New"/>
                <w:sz w:val="28"/>
                <w:szCs w:val="28"/>
              </w:rPr>
            </w:pPr>
            <w:r w:rsidRPr="004C202A">
              <w:rPr>
                <w:rFonts w:ascii="Browallia New" w:hAnsi="Browallia New" w:cs="Browallia New"/>
                <w:sz w:val="28"/>
                <w:szCs w:val="28"/>
              </w:rPr>
              <w:t>888,742</w:t>
            </w:r>
          </w:p>
        </w:tc>
        <w:tc>
          <w:tcPr>
            <w:tcW w:w="1224" w:type="dxa"/>
          </w:tcPr>
          <w:p w14:paraId="11BE0520"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970,743</w:t>
            </w:r>
          </w:p>
        </w:tc>
        <w:tc>
          <w:tcPr>
            <w:tcW w:w="1224" w:type="dxa"/>
          </w:tcPr>
          <w:p w14:paraId="41D755CC" w14:textId="1B1B4988" w:rsidR="00D32EE6" w:rsidRPr="004C202A" w:rsidRDefault="00282776">
            <w:pPr>
              <w:ind w:right="-18" w:hanging="162"/>
              <w:jc w:val="right"/>
              <w:rPr>
                <w:rFonts w:ascii="Browallia New" w:hAnsi="Browallia New" w:cs="Browallia New"/>
                <w:sz w:val="28"/>
                <w:szCs w:val="28"/>
              </w:rPr>
            </w:pPr>
            <w:r w:rsidRPr="004C202A">
              <w:rPr>
                <w:rFonts w:ascii="Browallia New" w:hAnsi="Browallia New" w:cs="Browallia New"/>
                <w:sz w:val="28"/>
                <w:szCs w:val="28"/>
              </w:rPr>
              <w:t>1,201,176</w:t>
            </w:r>
          </w:p>
        </w:tc>
        <w:tc>
          <w:tcPr>
            <w:tcW w:w="1224" w:type="dxa"/>
          </w:tcPr>
          <w:p w14:paraId="7D033D49" w14:textId="77777777" w:rsidR="00D32EE6" w:rsidRPr="004C202A" w:rsidRDefault="00D32EE6">
            <w:pPr>
              <w:ind w:right="-18" w:hanging="162"/>
              <w:jc w:val="right"/>
              <w:rPr>
                <w:rFonts w:ascii="Browallia New" w:hAnsi="Browallia New" w:cs="Browallia New"/>
                <w:sz w:val="28"/>
                <w:szCs w:val="28"/>
              </w:rPr>
            </w:pPr>
            <w:r w:rsidRPr="004C202A">
              <w:rPr>
                <w:rFonts w:ascii="Browallia New" w:hAnsi="Browallia New" w:cs="Browallia New"/>
                <w:sz w:val="28"/>
                <w:szCs w:val="28"/>
              </w:rPr>
              <w:t>988,543</w:t>
            </w:r>
          </w:p>
        </w:tc>
      </w:tr>
      <w:tr w:rsidR="00D32EE6" w:rsidRPr="004C202A" w14:paraId="79093DD1" w14:textId="77777777" w:rsidTr="002A63B3">
        <w:tc>
          <w:tcPr>
            <w:tcW w:w="4156" w:type="dxa"/>
          </w:tcPr>
          <w:p w14:paraId="0E0BEB99" w14:textId="5E59A723" w:rsidR="00D32EE6" w:rsidRPr="004C202A" w:rsidRDefault="00D32EE6" w:rsidP="002A63B3">
            <w:pPr>
              <w:ind w:left="162" w:right="-36" w:hanging="162"/>
              <w:rPr>
                <w:rFonts w:ascii="Browallia New" w:hAnsi="Browallia New" w:cs="Browallia New"/>
                <w:sz w:val="28"/>
                <w:szCs w:val="28"/>
              </w:rPr>
            </w:pPr>
            <w:r w:rsidRPr="004C202A">
              <w:rPr>
                <w:rFonts w:ascii="Browallia New" w:hAnsi="Browallia New" w:cs="Browallia New"/>
                <w:sz w:val="28"/>
                <w:szCs w:val="28"/>
                <w:cs/>
              </w:rPr>
              <w:t>หัก : ค่าเผื่อผลขาดทุน</w:t>
            </w:r>
            <w:r w:rsidR="00C65D1B" w:rsidRPr="004C202A">
              <w:rPr>
                <w:rFonts w:ascii="Browallia New" w:hAnsi="Browallia New" w:cs="Browallia New" w:hint="cs"/>
                <w:sz w:val="28"/>
                <w:szCs w:val="28"/>
                <w:cs/>
              </w:rPr>
              <w:t>ด้านเครดิ</w:t>
            </w:r>
            <w:r w:rsidR="00F7467B" w:rsidRPr="004C202A">
              <w:rPr>
                <w:rFonts w:ascii="Browallia New" w:hAnsi="Browallia New" w:cs="Browallia New" w:hint="cs"/>
                <w:sz w:val="28"/>
                <w:szCs w:val="28"/>
                <w:cs/>
              </w:rPr>
              <w:t>ตที่คาดว่าจะเกิดขึ้น</w:t>
            </w:r>
          </w:p>
        </w:tc>
        <w:tc>
          <w:tcPr>
            <w:tcW w:w="1224" w:type="dxa"/>
          </w:tcPr>
          <w:p w14:paraId="7A59F9D6" w14:textId="2F4668E7" w:rsidR="00D32EE6" w:rsidRPr="004C202A" w:rsidRDefault="00654B7C">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224" w:type="dxa"/>
          </w:tcPr>
          <w:p w14:paraId="68D28A38" w14:textId="34AF4EDA" w:rsidR="00D32EE6" w:rsidRPr="004C202A" w:rsidRDefault="00654B7C">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224" w:type="dxa"/>
          </w:tcPr>
          <w:p w14:paraId="700D85F2" w14:textId="33F2F6BB" w:rsidR="00D32EE6" w:rsidRPr="004C202A" w:rsidRDefault="000750A1">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sz w:val="28"/>
                <w:szCs w:val="28"/>
              </w:rPr>
              <w:t>(</w:t>
            </w:r>
            <w:r w:rsidR="00ED6AC9" w:rsidRPr="004C202A">
              <w:rPr>
                <w:rFonts w:ascii="Browallia New" w:hAnsi="Browallia New" w:cs="Browallia New"/>
                <w:sz w:val="28"/>
                <w:szCs w:val="28"/>
              </w:rPr>
              <w:t>86</w:t>
            </w:r>
            <w:r w:rsidRPr="004C202A">
              <w:rPr>
                <w:rFonts w:ascii="Browallia New" w:hAnsi="Browallia New" w:cs="Browallia New"/>
                <w:sz w:val="28"/>
                <w:szCs w:val="28"/>
              </w:rPr>
              <w:t>,</w:t>
            </w:r>
            <w:r w:rsidR="00ED6AC9" w:rsidRPr="004C202A">
              <w:rPr>
                <w:rFonts w:ascii="Browallia New" w:hAnsi="Browallia New" w:cs="Browallia New"/>
                <w:sz w:val="28"/>
                <w:szCs w:val="28"/>
              </w:rPr>
              <w:t>889</w:t>
            </w:r>
            <w:r w:rsidRPr="004C202A">
              <w:rPr>
                <w:rFonts w:ascii="Browallia New" w:hAnsi="Browallia New" w:cs="Browallia New"/>
                <w:sz w:val="28"/>
                <w:szCs w:val="28"/>
              </w:rPr>
              <w:t>)</w:t>
            </w:r>
          </w:p>
        </w:tc>
        <w:tc>
          <w:tcPr>
            <w:tcW w:w="1224" w:type="dxa"/>
          </w:tcPr>
          <w:p w14:paraId="51D87B91" w14:textId="474FAD1A" w:rsidR="00D32EE6" w:rsidRPr="004C202A" w:rsidRDefault="00D32EE6">
            <w:pPr>
              <w:pBdr>
                <w:bottom w:val="single" w:sz="4" w:space="1" w:color="auto"/>
              </w:pBdr>
              <w:ind w:right="-18"/>
              <w:jc w:val="right"/>
              <w:rPr>
                <w:rFonts w:ascii="Browallia New" w:hAnsi="Browallia New" w:cs="Browallia New"/>
                <w:sz w:val="28"/>
                <w:szCs w:val="28"/>
              </w:rPr>
            </w:pPr>
            <w:r w:rsidRPr="004C202A">
              <w:rPr>
                <w:rFonts w:ascii="Browallia New" w:hAnsi="Browallia New" w:cs="Browallia New"/>
                <w:sz w:val="28"/>
                <w:szCs w:val="28"/>
              </w:rPr>
              <w:t>(112,054)</w:t>
            </w:r>
          </w:p>
        </w:tc>
      </w:tr>
      <w:tr w:rsidR="00D32EE6" w:rsidRPr="004C202A" w14:paraId="3CD53D3B" w14:textId="77777777" w:rsidTr="002A63B3">
        <w:tc>
          <w:tcPr>
            <w:tcW w:w="4156" w:type="dxa"/>
          </w:tcPr>
          <w:p w14:paraId="72957A73" w14:textId="77777777" w:rsidR="00D32EE6" w:rsidRPr="004C202A" w:rsidRDefault="00D32EE6">
            <w:pPr>
              <w:ind w:left="162" w:right="-36" w:hanging="162"/>
              <w:rPr>
                <w:rFonts w:ascii="Browallia New" w:hAnsi="Browallia New" w:cs="Browallia New"/>
                <w:sz w:val="28"/>
                <w:szCs w:val="28"/>
                <w:cs/>
              </w:rPr>
            </w:pPr>
            <w:r w:rsidRPr="004C202A">
              <w:rPr>
                <w:rFonts w:ascii="Browallia New" w:hAnsi="Browallia New" w:cs="Browallia New"/>
                <w:sz w:val="28"/>
                <w:szCs w:val="28"/>
                <w:cs/>
              </w:rPr>
              <w:t>สุทธิ</w:t>
            </w:r>
          </w:p>
        </w:tc>
        <w:tc>
          <w:tcPr>
            <w:tcW w:w="1224" w:type="dxa"/>
          </w:tcPr>
          <w:p w14:paraId="6B8793F9" w14:textId="38D03024" w:rsidR="00D32EE6" w:rsidRPr="004C202A" w:rsidRDefault="000750A1">
            <w:pPr>
              <w:pBdr>
                <w:bottom w:val="single" w:sz="12" w:space="1" w:color="auto"/>
              </w:pBdr>
              <w:ind w:right="-18"/>
              <w:jc w:val="right"/>
              <w:rPr>
                <w:rFonts w:ascii="Browallia New" w:hAnsi="Browallia New" w:cs="Browallia New"/>
                <w:sz w:val="28"/>
                <w:szCs w:val="28"/>
                <w:lang w:val="en-GB"/>
              </w:rPr>
            </w:pPr>
            <w:r w:rsidRPr="004C202A">
              <w:rPr>
                <w:rFonts w:ascii="Browallia New" w:hAnsi="Browallia New" w:cs="Browallia New"/>
                <w:sz w:val="28"/>
                <w:szCs w:val="28"/>
                <w:lang w:val="en-GB"/>
              </w:rPr>
              <w:t>888,742</w:t>
            </w:r>
          </w:p>
        </w:tc>
        <w:tc>
          <w:tcPr>
            <w:tcW w:w="1224" w:type="dxa"/>
          </w:tcPr>
          <w:p w14:paraId="4B449D95" w14:textId="77777777" w:rsidR="00D32EE6" w:rsidRPr="004C202A" w:rsidRDefault="00D32EE6">
            <w:pPr>
              <w:pBdr>
                <w:bottom w:val="single" w:sz="12" w:space="1" w:color="auto"/>
              </w:pBdr>
              <w:ind w:right="-18"/>
              <w:jc w:val="right"/>
              <w:rPr>
                <w:rFonts w:ascii="Browallia New" w:hAnsi="Browallia New" w:cs="Browallia New"/>
                <w:sz w:val="28"/>
                <w:szCs w:val="28"/>
                <w:lang w:val="en-GB"/>
              </w:rPr>
            </w:pPr>
            <w:r w:rsidRPr="004C202A">
              <w:rPr>
                <w:rFonts w:ascii="Browallia New" w:hAnsi="Browallia New" w:cs="Browallia New"/>
                <w:sz w:val="28"/>
                <w:szCs w:val="28"/>
                <w:lang w:val="en-GB"/>
              </w:rPr>
              <w:t>970,743</w:t>
            </w:r>
          </w:p>
        </w:tc>
        <w:tc>
          <w:tcPr>
            <w:tcW w:w="1224" w:type="dxa"/>
          </w:tcPr>
          <w:p w14:paraId="225E4D26" w14:textId="6A268C81" w:rsidR="00D32EE6" w:rsidRPr="004C202A" w:rsidRDefault="00ED6AC9">
            <w:pPr>
              <w:pBdr>
                <w:bottom w:val="single" w:sz="12" w:space="1" w:color="auto"/>
              </w:pBdr>
              <w:ind w:right="-18"/>
              <w:jc w:val="right"/>
              <w:rPr>
                <w:rFonts w:ascii="Browallia New" w:hAnsi="Browallia New" w:cs="Browallia New"/>
                <w:sz w:val="28"/>
                <w:szCs w:val="28"/>
              </w:rPr>
            </w:pPr>
            <w:r w:rsidRPr="004C202A">
              <w:rPr>
                <w:rFonts w:ascii="Browallia New" w:hAnsi="Browallia New" w:cs="Browallia New"/>
                <w:sz w:val="28"/>
                <w:szCs w:val="28"/>
              </w:rPr>
              <w:t>1,114</w:t>
            </w:r>
            <w:r w:rsidR="00B47F52" w:rsidRPr="004C202A">
              <w:rPr>
                <w:rFonts w:ascii="Browallia New" w:hAnsi="Browallia New" w:cs="Browallia New"/>
                <w:sz w:val="28"/>
                <w:szCs w:val="28"/>
              </w:rPr>
              <w:t>,</w:t>
            </w:r>
            <w:r w:rsidRPr="004C202A">
              <w:rPr>
                <w:rFonts w:ascii="Browallia New" w:hAnsi="Browallia New" w:cs="Browallia New"/>
                <w:sz w:val="28"/>
                <w:szCs w:val="28"/>
              </w:rPr>
              <w:t>287</w:t>
            </w:r>
          </w:p>
        </w:tc>
        <w:tc>
          <w:tcPr>
            <w:tcW w:w="1224" w:type="dxa"/>
          </w:tcPr>
          <w:p w14:paraId="16C2737D" w14:textId="77777777" w:rsidR="00D32EE6" w:rsidRPr="004C202A" w:rsidRDefault="00D32EE6">
            <w:pPr>
              <w:pBdr>
                <w:bottom w:val="single" w:sz="12" w:space="1" w:color="auto"/>
              </w:pBdr>
              <w:ind w:right="-18"/>
              <w:jc w:val="right"/>
              <w:rPr>
                <w:rFonts w:ascii="Browallia New" w:hAnsi="Browallia New" w:cs="Browallia New"/>
                <w:sz w:val="28"/>
                <w:szCs w:val="28"/>
              </w:rPr>
            </w:pPr>
            <w:r w:rsidRPr="004C202A">
              <w:rPr>
                <w:rFonts w:ascii="Browallia New" w:hAnsi="Browallia New" w:cs="Browallia New"/>
                <w:sz w:val="28"/>
                <w:szCs w:val="28"/>
              </w:rPr>
              <w:t>876,489</w:t>
            </w:r>
          </w:p>
        </w:tc>
      </w:tr>
    </w:tbl>
    <w:p w14:paraId="5C55FC63" w14:textId="77777777" w:rsidR="00D32EE6" w:rsidRPr="004C202A" w:rsidRDefault="00D32EE6" w:rsidP="00D32EE6">
      <w:pPr>
        <w:ind w:left="426" w:right="-3"/>
        <w:jc w:val="thaiDistribute"/>
        <w:rPr>
          <w:rFonts w:ascii="Browallia New" w:hAnsi="Browallia New" w:cs="Browallia New"/>
          <w:sz w:val="28"/>
          <w:szCs w:val="28"/>
        </w:rPr>
      </w:pPr>
    </w:p>
    <w:p w14:paraId="69C054E7" w14:textId="2B7B1299" w:rsidR="00D32EE6" w:rsidRPr="004C202A" w:rsidRDefault="00D32EE6" w:rsidP="00D32EE6">
      <w:pPr>
        <w:ind w:left="426" w:right="-3"/>
        <w:jc w:val="thaiDistribute"/>
        <w:rPr>
          <w:rFonts w:ascii="Browallia New" w:hAnsi="Browallia New" w:cs="Browallia New"/>
          <w:sz w:val="28"/>
          <w:szCs w:val="28"/>
        </w:rPr>
      </w:pPr>
      <w:r w:rsidRPr="004C202A">
        <w:rPr>
          <w:rFonts w:ascii="Browallia New" w:hAnsi="Browallia New" w:cs="Browallia New"/>
          <w:sz w:val="28"/>
          <w:szCs w:val="28"/>
          <w:cs/>
        </w:rPr>
        <w:t>รายการเคลื่อนไหวของเงินให้กู้ยืมระยะยาวและเงินทดรองแก่กิจการที่เกี่ยวข้องกันที่มีสาระสำคัญสำหรับปีสิ้นสุดวันที่</w:t>
      </w:r>
      <w:r w:rsidRPr="004C202A">
        <w:rPr>
          <w:rFonts w:ascii="Browallia New" w:hAnsi="Browallia New" w:cs="Browallia New"/>
          <w:sz w:val="28"/>
          <w:szCs w:val="28"/>
        </w:rPr>
        <w:t xml:space="preserve"> 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มีดังนี้</w:t>
      </w:r>
    </w:p>
    <w:p w14:paraId="12861430" w14:textId="77777777" w:rsidR="00D32EE6" w:rsidRPr="004C202A" w:rsidRDefault="00D32EE6" w:rsidP="00D32EE6">
      <w:pPr>
        <w:ind w:left="426" w:right="-3"/>
        <w:jc w:val="thaiDistribute"/>
        <w:rPr>
          <w:rFonts w:ascii="Browallia New" w:hAnsi="Browallia New" w:cs="Browallia New"/>
          <w:sz w:val="28"/>
          <w:szCs w:val="28"/>
        </w:rPr>
      </w:pPr>
    </w:p>
    <w:tbl>
      <w:tblPr>
        <w:tblW w:w="9062" w:type="dxa"/>
        <w:tblInd w:w="294" w:type="dxa"/>
        <w:tblLayout w:type="fixed"/>
        <w:tblLook w:val="0000" w:firstRow="0" w:lastRow="0" w:firstColumn="0" w:lastColumn="0" w:noHBand="0" w:noVBand="0"/>
      </w:tblPr>
      <w:tblGrid>
        <w:gridCol w:w="1833"/>
        <w:gridCol w:w="1275"/>
        <w:gridCol w:w="1134"/>
        <w:gridCol w:w="1134"/>
        <w:gridCol w:w="1276"/>
        <w:gridCol w:w="1276"/>
        <w:gridCol w:w="1134"/>
      </w:tblGrid>
      <w:tr w:rsidR="008E4B16" w:rsidRPr="004C202A" w14:paraId="2B8ED87E" w14:textId="77777777" w:rsidTr="005D6A8B">
        <w:trPr>
          <w:tblHeader/>
        </w:trPr>
        <w:tc>
          <w:tcPr>
            <w:tcW w:w="1833" w:type="dxa"/>
          </w:tcPr>
          <w:p w14:paraId="3CC128FD" w14:textId="77777777" w:rsidR="008E4B16" w:rsidRPr="004C202A" w:rsidRDefault="008E4B16">
            <w:pPr>
              <w:ind w:right="-36"/>
              <w:rPr>
                <w:rFonts w:ascii="Browallia New" w:hAnsi="Browallia New" w:cs="Browallia New"/>
              </w:rPr>
            </w:pPr>
          </w:p>
        </w:tc>
        <w:tc>
          <w:tcPr>
            <w:tcW w:w="1275" w:type="dxa"/>
          </w:tcPr>
          <w:p w14:paraId="6267EBA8" w14:textId="77777777" w:rsidR="008E4B16" w:rsidRPr="004C202A" w:rsidRDefault="008E4B16" w:rsidP="00C95AF1">
            <w:pPr>
              <w:tabs>
                <w:tab w:val="left" w:pos="900"/>
                <w:tab w:val="left" w:pos="2160"/>
              </w:tabs>
              <w:ind w:left="357" w:right="-64" w:hanging="357"/>
              <w:jc w:val="right"/>
              <w:rPr>
                <w:rFonts w:ascii="Browallia New" w:hAnsi="Browallia New" w:cs="Browallia New"/>
                <w:cs/>
              </w:rPr>
            </w:pPr>
          </w:p>
        </w:tc>
        <w:tc>
          <w:tcPr>
            <w:tcW w:w="5954" w:type="dxa"/>
            <w:gridSpan w:val="5"/>
          </w:tcPr>
          <w:p w14:paraId="594E4A8D" w14:textId="1E41EE83" w:rsidR="008E4B16" w:rsidRPr="004C202A" w:rsidRDefault="008E4B16" w:rsidP="00C95AF1">
            <w:pPr>
              <w:tabs>
                <w:tab w:val="left" w:pos="900"/>
                <w:tab w:val="left" w:pos="2160"/>
              </w:tabs>
              <w:ind w:left="357" w:right="-64" w:hanging="357"/>
              <w:jc w:val="right"/>
              <w:rPr>
                <w:rFonts w:ascii="Browallia New" w:hAnsi="Browallia New" w:cs="Browallia New"/>
                <w:cs/>
              </w:rPr>
            </w:pPr>
            <w:r w:rsidRPr="004C202A">
              <w:rPr>
                <w:rFonts w:ascii="Browallia New" w:hAnsi="Browallia New" w:cs="Browallia New"/>
                <w:cs/>
              </w:rPr>
              <w:t>(หน่วย : พันบาท)</w:t>
            </w:r>
          </w:p>
        </w:tc>
      </w:tr>
      <w:tr w:rsidR="008E4B16" w:rsidRPr="004C202A" w14:paraId="77ACF08A" w14:textId="77777777">
        <w:trPr>
          <w:tblHeader/>
        </w:trPr>
        <w:tc>
          <w:tcPr>
            <w:tcW w:w="1833" w:type="dxa"/>
          </w:tcPr>
          <w:p w14:paraId="22142860" w14:textId="77777777" w:rsidR="008E4B16" w:rsidRPr="004C202A" w:rsidRDefault="008E4B16" w:rsidP="00B67499">
            <w:pPr>
              <w:ind w:right="-36"/>
              <w:rPr>
                <w:rFonts w:ascii="Browallia New" w:hAnsi="Browallia New" w:cs="Browallia New"/>
              </w:rPr>
            </w:pPr>
          </w:p>
        </w:tc>
        <w:tc>
          <w:tcPr>
            <w:tcW w:w="7229" w:type="dxa"/>
            <w:gridSpan w:val="6"/>
          </w:tcPr>
          <w:p w14:paraId="7A5DB31A" w14:textId="1E88C323" w:rsidR="008E4B16" w:rsidRPr="004C202A" w:rsidRDefault="008E4B16" w:rsidP="005D6A8B">
            <w:pPr>
              <w:pBdr>
                <w:bottom w:val="single" w:sz="4" w:space="1" w:color="auto"/>
              </w:pBdr>
              <w:tabs>
                <w:tab w:val="left" w:pos="900"/>
                <w:tab w:val="left" w:pos="2160"/>
              </w:tabs>
              <w:ind w:left="357" w:right="-64" w:hanging="357"/>
              <w:jc w:val="center"/>
              <w:rPr>
                <w:rFonts w:ascii="Browallia New" w:hAnsi="Browallia New" w:cs="Browallia New"/>
              </w:rPr>
            </w:pPr>
            <w:r w:rsidRPr="004C202A">
              <w:rPr>
                <w:rFonts w:ascii="Browallia New" w:hAnsi="Browallia New" w:cs="Browallia New"/>
                <w:cs/>
              </w:rPr>
              <w:t>งบการเงินรวม</w:t>
            </w:r>
          </w:p>
        </w:tc>
      </w:tr>
      <w:tr w:rsidR="008E4B16" w:rsidRPr="004C202A" w14:paraId="13C48D40" w14:textId="77777777">
        <w:trPr>
          <w:tblHeader/>
        </w:trPr>
        <w:tc>
          <w:tcPr>
            <w:tcW w:w="1833" w:type="dxa"/>
          </w:tcPr>
          <w:p w14:paraId="4094E754" w14:textId="77777777" w:rsidR="008E4B16" w:rsidRPr="004C202A" w:rsidRDefault="008E4B16" w:rsidP="00B67499">
            <w:pPr>
              <w:ind w:right="-36"/>
              <w:rPr>
                <w:rFonts w:ascii="Browallia New" w:hAnsi="Browallia New" w:cs="Browallia New"/>
              </w:rPr>
            </w:pPr>
          </w:p>
        </w:tc>
        <w:tc>
          <w:tcPr>
            <w:tcW w:w="1275" w:type="dxa"/>
            <w:vMerge w:val="restart"/>
            <w:vAlign w:val="center"/>
          </w:tcPr>
          <w:p w14:paraId="2B7B4B79" w14:textId="77777777" w:rsidR="008E4B16" w:rsidRPr="004C202A" w:rsidRDefault="008E4B16" w:rsidP="00C95AF1">
            <w:pPr>
              <w:jc w:val="center"/>
              <w:rPr>
                <w:rFonts w:ascii="Browallia New" w:hAnsi="Browallia New" w:cs="Browallia New"/>
              </w:rPr>
            </w:pPr>
          </w:p>
          <w:p w14:paraId="340B1F26" w14:textId="77777777" w:rsidR="008E4B16" w:rsidRPr="004C202A" w:rsidRDefault="008E4B16" w:rsidP="00C95AF1">
            <w:pPr>
              <w:jc w:val="center"/>
              <w:rPr>
                <w:rFonts w:ascii="Browallia New" w:hAnsi="Browallia New" w:cs="Browallia New"/>
                <w:cs/>
              </w:rPr>
            </w:pPr>
            <w:r w:rsidRPr="004C202A">
              <w:rPr>
                <w:rFonts w:ascii="Browallia New" w:hAnsi="Browallia New" w:cs="Browallia New"/>
              </w:rPr>
              <w:t>1</w:t>
            </w:r>
            <w:r w:rsidRPr="004C202A">
              <w:rPr>
                <w:rFonts w:ascii="Browallia New" w:hAnsi="Browallia New" w:cs="Browallia New"/>
                <w:cs/>
              </w:rPr>
              <w:t xml:space="preserve"> มกราคม</w:t>
            </w:r>
          </w:p>
          <w:p w14:paraId="29B6C581" w14:textId="77777777"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rPr>
              <w:t>2566</w:t>
            </w:r>
          </w:p>
        </w:tc>
        <w:tc>
          <w:tcPr>
            <w:tcW w:w="4820" w:type="dxa"/>
            <w:gridSpan w:val="4"/>
          </w:tcPr>
          <w:p w14:paraId="63C3B164" w14:textId="4492FA4B" w:rsidR="008E4B16" w:rsidRPr="004C202A" w:rsidRDefault="008E4B16" w:rsidP="005D6A8B">
            <w:pPr>
              <w:pBdr>
                <w:bottom w:val="single" w:sz="4" w:space="1" w:color="auto"/>
              </w:pBdr>
              <w:jc w:val="center"/>
              <w:rPr>
                <w:rFonts w:ascii="Browallia New" w:hAnsi="Browallia New" w:cs="Browallia New"/>
              </w:rPr>
            </w:pPr>
            <w:r w:rsidRPr="004C202A">
              <w:rPr>
                <w:rFonts w:ascii="Browallia New" w:hAnsi="Browallia New" w:cs="Browallia New"/>
                <w:cs/>
              </w:rPr>
              <w:t>ในระหว่างปี</w:t>
            </w:r>
          </w:p>
        </w:tc>
        <w:tc>
          <w:tcPr>
            <w:tcW w:w="1134" w:type="dxa"/>
            <w:vMerge w:val="restart"/>
            <w:vAlign w:val="center"/>
          </w:tcPr>
          <w:p w14:paraId="657926C3" w14:textId="77777777" w:rsidR="008E4B16" w:rsidRPr="004C202A" w:rsidRDefault="008E4B16" w:rsidP="00C95AF1">
            <w:pPr>
              <w:jc w:val="center"/>
              <w:rPr>
                <w:rFonts w:ascii="Browallia New" w:hAnsi="Browallia New" w:cs="Browallia New"/>
              </w:rPr>
            </w:pPr>
          </w:p>
          <w:p w14:paraId="73D0F415" w14:textId="77777777" w:rsidR="008E4B16" w:rsidRPr="004C202A" w:rsidRDefault="008E4B16" w:rsidP="00C95AF1">
            <w:pPr>
              <w:jc w:val="center"/>
              <w:rPr>
                <w:rFonts w:ascii="Browallia New" w:hAnsi="Browallia New" w:cs="Browallia New"/>
                <w:cs/>
              </w:rPr>
            </w:pPr>
            <w:r w:rsidRPr="004C202A">
              <w:rPr>
                <w:rFonts w:ascii="Browallia New" w:hAnsi="Browallia New" w:cs="Browallia New"/>
              </w:rPr>
              <w:t>31</w:t>
            </w:r>
            <w:r w:rsidRPr="004C202A">
              <w:rPr>
                <w:rFonts w:ascii="Browallia New" w:hAnsi="Browallia New" w:cs="Browallia New"/>
                <w:cs/>
              </w:rPr>
              <w:t xml:space="preserve"> ธันวาคม</w:t>
            </w:r>
          </w:p>
          <w:p w14:paraId="3230C363" w14:textId="77777777"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rPr>
              <w:t>2566</w:t>
            </w:r>
          </w:p>
        </w:tc>
      </w:tr>
      <w:tr w:rsidR="00E10666" w:rsidRPr="004C202A" w14:paraId="46D3B2DB" w14:textId="77777777" w:rsidTr="005D6A8B">
        <w:trPr>
          <w:tblHeader/>
        </w:trPr>
        <w:tc>
          <w:tcPr>
            <w:tcW w:w="1833" w:type="dxa"/>
          </w:tcPr>
          <w:p w14:paraId="766B9362" w14:textId="77777777" w:rsidR="008E4B16" w:rsidRPr="004C202A" w:rsidRDefault="008E4B16" w:rsidP="00B67499">
            <w:pPr>
              <w:ind w:right="-36"/>
              <w:rPr>
                <w:rFonts w:ascii="Browallia New" w:hAnsi="Browallia New" w:cs="Browallia New"/>
              </w:rPr>
            </w:pPr>
          </w:p>
        </w:tc>
        <w:tc>
          <w:tcPr>
            <w:tcW w:w="1275" w:type="dxa"/>
            <w:vMerge/>
          </w:tcPr>
          <w:p w14:paraId="18020D37" w14:textId="77777777" w:rsidR="008E4B16" w:rsidRPr="004C202A" w:rsidRDefault="008E4B16" w:rsidP="00C95AF1">
            <w:pPr>
              <w:ind w:right="-36"/>
              <w:jc w:val="center"/>
              <w:rPr>
                <w:rFonts w:ascii="Browallia New" w:hAnsi="Browallia New" w:cs="Browallia New"/>
                <w:lang w:val="en-GB"/>
              </w:rPr>
            </w:pPr>
          </w:p>
        </w:tc>
        <w:tc>
          <w:tcPr>
            <w:tcW w:w="1134" w:type="dxa"/>
          </w:tcPr>
          <w:p w14:paraId="21C1BF23" w14:textId="77777777" w:rsidR="008E4B16" w:rsidRPr="004C202A" w:rsidRDefault="008E4B16" w:rsidP="00C95AF1">
            <w:pPr>
              <w:pBdr>
                <w:bottom w:val="single" w:sz="4" w:space="1" w:color="auto"/>
              </w:pBdr>
              <w:ind w:right="-36"/>
              <w:jc w:val="center"/>
              <w:rPr>
                <w:rFonts w:ascii="Browallia New" w:hAnsi="Browallia New" w:cs="Browallia New"/>
              </w:rPr>
            </w:pPr>
          </w:p>
          <w:p w14:paraId="20CE787C" w14:textId="77777777" w:rsidR="008E4B16" w:rsidRPr="004C202A" w:rsidRDefault="008E4B16" w:rsidP="00C95AF1">
            <w:pPr>
              <w:pBdr>
                <w:bottom w:val="single" w:sz="4" w:space="1" w:color="auto"/>
              </w:pBdr>
              <w:ind w:right="-36"/>
              <w:jc w:val="center"/>
              <w:rPr>
                <w:rFonts w:ascii="Browallia New" w:hAnsi="Browallia New" w:cs="Browallia New"/>
                <w:cs/>
              </w:rPr>
            </w:pPr>
            <w:r w:rsidRPr="004C202A">
              <w:rPr>
                <w:rFonts w:ascii="Browallia New" w:hAnsi="Browallia New" w:cs="Browallia New"/>
                <w:cs/>
              </w:rPr>
              <w:t>เพิ่มขึ้น</w:t>
            </w:r>
          </w:p>
        </w:tc>
        <w:tc>
          <w:tcPr>
            <w:tcW w:w="1134" w:type="dxa"/>
          </w:tcPr>
          <w:p w14:paraId="2BF0ED90" w14:textId="77777777" w:rsidR="008E4B16" w:rsidRPr="004C202A" w:rsidRDefault="008E4B16" w:rsidP="00C95AF1">
            <w:pPr>
              <w:pBdr>
                <w:bottom w:val="single" w:sz="4" w:space="1" w:color="auto"/>
              </w:pBdr>
              <w:ind w:right="-36"/>
              <w:jc w:val="center"/>
              <w:rPr>
                <w:rFonts w:ascii="Browallia New" w:hAnsi="Browallia New" w:cs="Browallia New"/>
              </w:rPr>
            </w:pPr>
          </w:p>
          <w:p w14:paraId="54D66FD9" w14:textId="77777777" w:rsidR="008E4B16" w:rsidRPr="004C202A" w:rsidRDefault="008E4B16" w:rsidP="00C95AF1">
            <w:pPr>
              <w:pBdr>
                <w:bottom w:val="single" w:sz="4" w:space="1" w:color="auto"/>
              </w:pBdr>
              <w:ind w:right="-36"/>
              <w:jc w:val="center"/>
              <w:rPr>
                <w:rFonts w:ascii="Browallia New" w:hAnsi="Browallia New" w:cs="Browallia New"/>
                <w:cs/>
              </w:rPr>
            </w:pPr>
            <w:r w:rsidRPr="004C202A">
              <w:rPr>
                <w:rFonts w:ascii="Browallia New" w:hAnsi="Browallia New" w:cs="Browallia New"/>
                <w:cs/>
              </w:rPr>
              <w:t>ลดลง</w:t>
            </w:r>
          </w:p>
        </w:tc>
        <w:tc>
          <w:tcPr>
            <w:tcW w:w="1276" w:type="dxa"/>
          </w:tcPr>
          <w:p w14:paraId="31124BC5" w14:textId="61A741BA" w:rsidR="008E4B16" w:rsidRPr="004C202A" w:rsidRDefault="00E10666" w:rsidP="00C95AF1">
            <w:pPr>
              <w:pBdr>
                <w:bottom w:val="single" w:sz="4" w:space="1" w:color="auto"/>
              </w:pBdr>
              <w:jc w:val="center"/>
              <w:rPr>
                <w:rFonts w:ascii="Browallia New" w:hAnsi="Browallia New" w:cs="Browallia New"/>
                <w:cs/>
              </w:rPr>
            </w:pPr>
            <w:r w:rsidRPr="004C202A">
              <w:rPr>
                <w:rFonts w:ascii="Browallia New" w:hAnsi="Browallia New" w:cs="Browallia New" w:hint="cs"/>
                <w:cs/>
              </w:rPr>
              <w:t>จัดประเภทรายการ</w:t>
            </w:r>
          </w:p>
        </w:tc>
        <w:tc>
          <w:tcPr>
            <w:tcW w:w="1276" w:type="dxa"/>
          </w:tcPr>
          <w:p w14:paraId="6D16F82D" w14:textId="77777777" w:rsidR="0096599F" w:rsidRPr="004C202A" w:rsidRDefault="008E4B16" w:rsidP="00C95AF1">
            <w:pPr>
              <w:pBdr>
                <w:bottom w:val="single" w:sz="4" w:space="1" w:color="auto"/>
              </w:pBdr>
              <w:jc w:val="center"/>
              <w:rPr>
                <w:rFonts w:ascii="Browallia New" w:hAnsi="Browallia New" w:cs="Browallia New"/>
              </w:rPr>
            </w:pPr>
            <w:r w:rsidRPr="004C202A">
              <w:rPr>
                <w:rFonts w:ascii="Browallia New" w:hAnsi="Browallia New" w:cs="Browallia New" w:hint="cs"/>
                <w:cs/>
              </w:rPr>
              <w:t>แปลงค่า</w:t>
            </w:r>
          </w:p>
          <w:p w14:paraId="759AD17F" w14:textId="70F7CA40"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hint="cs"/>
                <w:cs/>
              </w:rPr>
              <w:t>งบการเงิน</w:t>
            </w:r>
          </w:p>
        </w:tc>
        <w:tc>
          <w:tcPr>
            <w:tcW w:w="1134" w:type="dxa"/>
            <w:vMerge/>
          </w:tcPr>
          <w:p w14:paraId="4F63E84D" w14:textId="77777777" w:rsidR="008E4B16" w:rsidRPr="004C202A" w:rsidRDefault="008E4B16" w:rsidP="00C95AF1">
            <w:pPr>
              <w:jc w:val="center"/>
              <w:rPr>
                <w:rFonts w:ascii="Browallia New" w:hAnsi="Browallia New" w:cs="Browallia New"/>
              </w:rPr>
            </w:pPr>
          </w:p>
        </w:tc>
      </w:tr>
      <w:tr w:rsidR="00E10666" w:rsidRPr="004C202A" w14:paraId="595C35C0" w14:textId="77777777" w:rsidTr="00E10666">
        <w:trPr>
          <w:trHeight w:val="351"/>
        </w:trPr>
        <w:tc>
          <w:tcPr>
            <w:tcW w:w="1833" w:type="dxa"/>
          </w:tcPr>
          <w:p w14:paraId="42815014" w14:textId="77777777" w:rsidR="008E4B16" w:rsidRPr="004C202A" w:rsidRDefault="008E4B16" w:rsidP="00B67499">
            <w:pPr>
              <w:ind w:right="-36"/>
              <w:rPr>
                <w:rFonts w:ascii="Browallia New" w:hAnsi="Browallia New" w:cs="Browallia New"/>
                <w:cs/>
              </w:rPr>
            </w:pPr>
          </w:p>
        </w:tc>
        <w:tc>
          <w:tcPr>
            <w:tcW w:w="1275" w:type="dxa"/>
          </w:tcPr>
          <w:p w14:paraId="75E9E4E8" w14:textId="77777777" w:rsidR="008E4B16" w:rsidRPr="004C202A" w:rsidRDefault="008E4B16" w:rsidP="00C95AF1">
            <w:pPr>
              <w:tabs>
                <w:tab w:val="decimal" w:pos="1008"/>
              </w:tabs>
              <w:ind w:left="18" w:right="72"/>
              <w:jc w:val="both"/>
              <w:rPr>
                <w:rFonts w:ascii="Browallia New" w:hAnsi="Browallia New" w:cs="Browallia New"/>
              </w:rPr>
            </w:pPr>
          </w:p>
        </w:tc>
        <w:tc>
          <w:tcPr>
            <w:tcW w:w="1134" w:type="dxa"/>
          </w:tcPr>
          <w:p w14:paraId="28FF89B9" w14:textId="77777777" w:rsidR="008E4B16" w:rsidRPr="004C202A" w:rsidRDefault="008E4B16" w:rsidP="00C95AF1">
            <w:pPr>
              <w:tabs>
                <w:tab w:val="decimal" w:pos="1008"/>
              </w:tabs>
              <w:ind w:left="18" w:right="72"/>
              <w:jc w:val="both"/>
              <w:rPr>
                <w:rFonts w:ascii="Browallia New" w:hAnsi="Browallia New" w:cs="Browallia New"/>
              </w:rPr>
            </w:pPr>
          </w:p>
        </w:tc>
        <w:tc>
          <w:tcPr>
            <w:tcW w:w="1134" w:type="dxa"/>
          </w:tcPr>
          <w:p w14:paraId="6E535858" w14:textId="77777777" w:rsidR="008E4B16" w:rsidRPr="004C202A" w:rsidRDefault="008E4B16" w:rsidP="00C95AF1">
            <w:pPr>
              <w:tabs>
                <w:tab w:val="decimal" w:pos="1008"/>
              </w:tabs>
              <w:ind w:left="18" w:right="72"/>
              <w:jc w:val="both"/>
              <w:rPr>
                <w:rFonts w:ascii="Browallia New" w:hAnsi="Browallia New" w:cs="Browallia New"/>
              </w:rPr>
            </w:pPr>
          </w:p>
        </w:tc>
        <w:tc>
          <w:tcPr>
            <w:tcW w:w="1276" w:type="dxa"/>
          </w:tcPr>
          <w:p w14:paraId="0F7878DA" w14:textId="77777777" w:rsidR="008E4B16" w:rsidRPr="004C202A" w:rsidRDefault="008E4B16" w:rsidP="00C95AF1">
            <w:pPr>
              <w:tabs>
                <w:tab w:val="decimal" w:pos="1008"/>
              </w:tabs>
              <w:ind w:left="18" w:right="72"/>
              <w:jc w:val="both"/>
              <w:rPr>
                <w:rFonts w:ascii="Browallia New" w:hAnsi="Browallia New" w:cs="Browallia New"/>
              </w:rPr>
            </w:pPr>
          </w:p>
        </w:tc>
        <w:tc>
          <w:tcPr>
            <w:tcW w:w="1276" w:type="dxa"/>
          </w:tcPr>
          <w:p w14:paraId="23533203" w14:textId="560B6D99" w:rsidR="008E4B16" w:rsidRPr="004C202A" w:rsidRDefault="008E4B16" w:rsidP="00C95AF1">
            <w:pPr>
              <w:tabs>
                <w:tab w:val="decimal" w:pos="1008"/>
              </w:tabs>
              <w:ind w:left="18" w:right="72"/>
              <w:jc w:val="both"/>
              <w:rPr>
                <w:rFonts w:ascii="Browallia New" w:hAnsi="Browallia New" w:cs="Browallia New"/>
              </w:rPr>
            </w:pPr>
          </w:p>
        </w:tc>
        <w:tc>
          <w:tcPr>
            <w:tcW w:w="1134" w:type="dxa"/>
          </w:tcPr>
          <w:p w14:paraId="49B25463" w14:textId="77777777" w:rsidR="008E4B16" w:rsidRPr="004C202A" w:rsidRDefault="008E4B16" w:rsidP="00C95AF1">
            <w:pPr>
              <w:tabs>
                <w:tab w:val="decimal" w:pos="1008"/>
              </w:tabs>
              <w:ind w:left="18" w:right="72"/>
              <w:jc w:val="both"/>
              <w:rPr>
                <w:rFonts w:ascii="Browallia New" w:hAnsi="Browallia New" w:cs="Browallia New"/>
              </w:rPr>
            </w:pPr>
          </w:p>
        </w:tc>
      </w:tr>
      <w:tr w:rsidR="00E10666" w:rsidRPr="004C202A" w14:paraId="680C2E75" w14:textId="77777777" w:rsidTr="00E10666">
        <w:trPr>
          <w:trHeight w:val="122"/>
        </w:trPr>
        <w:tc>
          <w:tcPr>
            <w:tcW w:w="1833" w:type="dxa"/>
          </w:tcPr>
          <w:p w14:paraId="4186F425" w14:textId="77777777" w:rsidR="008E4B16" w:rsidRPr="004C202A" w:rsidRDefault="008E4B16" w:rsidP="00B67499">
            <w:pPr>
              <w:ind w:right="-36"/>
              <w:rPr>
                <w:rFonts w:ascii="Browallia New" w:hAnsi="Browallia New" w:cs="Browallia New"/>
                <w:cs/>
              </w:rPr>
            </w:pPr>
            <w:r w:rsidRPr="004C202A">
              <w:rPr>
                <w:rFonts w:ascii="Browallia New" w:hAnsi="Browallia New" w:cs="Browallia New" w:hint="cs"/>
                <w:cs/>
              </w:rPr>
              <w:t>กิจการร่วมค้า</w:t>
            </w:r>
          </w:p>
        </w:tc>
        <w:tc>
          <w:tcPr>
            <w:tcW w:w="1275" w:type="dxa"/>
          </w:tcPr>
          <w:p w14:paraId="715110C5" w14:textId="77777777" w:rsidR="008E4B16" w:rsidRPr="004C202A" w:rsidRDefault="008E4B16" w:rsidP="00B67499">
            <w:pPr>
              <w:ind w:left="18" w:right="-24"/>
              <w:jc w:val="right"/>
              <w:rPr>
                <w:rFonts w:ascii="Browallia New" w:hAnsi="Browallia New" w:cs="Browallia New"/>
              </w:rPr>
            </w:pPr>
            <w:r w:rsidRPr="004C202A">
              <w:rPr>
                <w:rFonts w:ascii="Browallia New" w:hAnsi="Browallia New" w:cs="Browallia New"/>
              </w:rPr>
              <w:t>15,588</w:t>
            </w:r>
          </w:p>
        </w:tc>
        <w:tc>
          <w:tcPr>
            <w:tcW w:w="1134" w:type="dxa"/>
          </w:tcPr>
          <w:p w14:paraId="4DFD53E5" w14:textId="6C7F4B80" w:rsidR="008E4B16" w:rsidRPr="004C202A" w:rsidRDefault="008E4B16" w:rsidP="00B67499">
            <w:pPr>
              <w:ind w:left="18" w:right="-21"/>
              <w:jc w:val="right"/>
              <w:rPr>
                <w:rFonts w:ascii="Browallia New" w:hAnsi="Browallia New" w:cs="Browallia New"/>
              </w:rPr>
            </w:pPr>
            <w:r w:rsidRPr="004C202A">
              <w:rPr>
                <w:rFonts w:ascii="Browallia New" w:hAnsi="Browallia New" w:cs="Browallia New"/>
              </w:rPr>
              <w:t>1,497</w:t>
            </w:r>
          </w:p>
        </w:tc>
        <w:tc>
          <w:tcPr>
            <w:tcW w:w="1134" w:type="dxa"/>
          </w:tcPr>
          <w:p w14:paraId="0A885BA0" w14:textId="03B8EB57" w:rsidR="008E4B16" w:rsidRPr="004C202A" w:rsidRDefault="008E4B16" w:rsidP="00B67499">
            <w:pPr>
              <w:ind w:left="18" w:right="-21"/>
              <w:jc w:val="right"/>
              <w:rPr>
                <w:rFonts w:ascii="Browallia New" w:hAnsi="Browallia New" w:cs="Browallia New"/>
              </w:rPr>
            </w:pPr>
            <w:r w:rsidRPr="004C202A">
              <w:rPr>
                <w:rFonts w:ascii="Browallia New" w:hAnsi="Browallia New" w:cs="Browallia New"/>
              </w:rPr>
              <w:t>(17,085)</w:t>
            </w:r>
          </w:p>
        </w:tc>
        <w:tc>
          <w:tcPr>
            <w:tcW w:w="1276" w:type="dxa"/>
          </w:tcPr>
          <w:p w14:paraId="04B8BD2B" w14:textId="15718987" w:rsidR="008E4B16" w:rsidRPr="004C202A" w:rsidRDefault="00B05D76" w:rsidP="00B67499">
            <w:pPr>
              <w:ind w:left="18" w:right="-21"/>
              <w:jc w:val="right"/>
              <w:rPr>
                <w:rFonts w:ascii="Browallia New" w:hAnsi="Browallia New" w:cs="Browallia New"/>
              </w:rPr>
            </w:pPr>
            <w:r w:rsidRPr="004C202A">
              <w:rPr>
                <w:rFonts w:ascii="Browallia New" w:hAnsi="Browallia New" w:cs="Browallia New"/>
              </w:rPr>
              <w:t>-</w:t>
            </w:r>
          </w:p>
        </w:tc>
        <w:tc>
          <w:tcPr>
            <w:tcW w:w="1276" w:type="dxa"/>
          </w:tcPr>
          <w:p w14:paraId="3E99CF29" w14:textId="6B0D9FCF" w:rsidR="008E4B16" w:rsidRPr="004C202A" w:rsidRDefault="008E4B16" w:rsidP="00B67499">
            <w:pPr>
              <w:ind w:left="18" w:right="-21"/>
              <w:jc w:val="right"/>
              <w:rPr>
                <w:rFonts w:ascii="Browallia New" w:hAnsi="Browallia New" w:cs="Browallia New"/>
              </w:rPr>
            </w:pPr>
            <w:r w:rsidRPr="004C202A">
              <w:rPr>
                <w:rFonts w:ascii="Browallia New" w:hAnsi="Browallia New" w:cs="Browallia New"/>
              </w:rPr>
              <w:t>-</w:t>
            </w:r>
          </w:p>
        </w:tc>
        <w:tc>
          <w:tcPr>
            <w:tcW w:w="1134" w:type="dxa"/>
          </w:tcPr>
          <w:p w14:paraId="2DAD2FB6" w14:textId="13DA3755" w:rsidR="008E4B16" w:rsidRPr="004C202A" w:rsidRDefault="008E4B16" w:rsidP="00B67499">
            <w:pPr>
              <w:ind w:left="18" w:right="-21"/>
              <w:jc w:val="right"/>
              <w:rPr>
                <w:rFonts w:ascii="Browallia New" w:hAnsi="Browallia New" w:cs="Browallia New"/>
              </w:rPr>
            </w:pPr>
            <w:r w:rsidRPr="004C202A">
              <w:rPr>
                <w:rFonts w:ascii="Browallia New" w:hAnsi="Browallia New" w:cs="Browallia New"/>
              </w:rPr>
              <w:t>-</w:t>
            </w:r>
          </w:p>
        </w:tc>
      </w:tr>
      <w:tr w:rsidR="00E10666" w:rsidRPr="004C202A" w14:paraId="551CACA3" w14:textId="77777777" w:rsidTr="00E10666">
        <w:tc>
          <w:tcPr>
            <w:tcW w:w="1833" w:type="dxa"/>
          </w:tcPr>
          <w:p w14:paraId="365F3A70" w14:textId="77777777" w:rsidR="008E4B16" w:rsidRPr="004C202A" w:rsidRDefault="008E4B16" w:rsidP="00B67499">
            <w:pPr>
              <w:ind w:right="-36"/>
              <w:rPr>
                <w:rFonts w:ascii="Browallia New" w:hAnsi="Browallia New" w:cs="Browallia New"/>
                <w:cs/>
                <w:lang w:val="en-GB"/>
              </w:rPr>
            </w:pPr>
            <w:r w:rsidRPr="004C202A">
              <w:rPr>
                <w:rFonts w:ascii="Browallia New" w:hAnsi="Browallia New" w:cs="Browallia New"/>
                <w:cs/>
              </w:rPr>
              <w:t>บริษัทที่ควบคุมร่วมกัน</w:t>
            </w:r>
          </w:p>
        </w:tc>
        <w:tc>
          <w:tcPr>
            <w:tcW w:w="1275" w:type="dxa"/>
          </w:tcPr>
          <w:p w14:paraId="7E519ECB" w14:textId="77777777"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955,155</w:t>
            </w:r>
          </w:p>
        </w:tc>
        <w:tc>
          <w:tcPr>
            <w:tcW w:w="1134" w:type="dxa"/>
          </w:tcPr>
          <w:p w14:paraId="1C45D639" w14:textId="7504E6ED"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w:t>
            </w:r>
          </w:p>
        </w:tc>
        <w:tc>
          <w:tcPr>
            <w:tcW w:w="1134" w:type="dxa"/>
          </w:tcPr>
          <w:p w14:paraId="3E380194" w14:textId="443F7074"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w:t>
            </w:r>
          </w:p>
        </w:tc>
        <w:tc>
          <w:tcPr>
            <w:tcW w:w="1276" w:type="dxa"/>
          </w:tcPr>
          <w:p w14:paraId="5D3F7AA4" w14:textId="3FB5C38E" w:rsidR="008E4B16" w:rsidRPr="004C202A" w:rsidRDefault="00B05D7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w:t>
            </w:r>
          </w:p>
        </w:tc>
        <w:tc>
          <w:tcPr>
            <w:tcW w:w="1276" w:type="dxa"/>
          </w:tcPr>
          <w:p w14:paraId="1AD708E8" w14:textId="4ACE0916"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(66,413)</w:t>
            </w:r>
          </w:p>
        </w:tc>
        <w:tc>
          <w:tcPr>
            <w:tcW w:w="1134" w:type="dxa"/>
          </w:tcPr>
          <w:p w14:paraId="467D6F1E" w14:textId="56075F5A"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888,742</w:t>
            </w:r>
          </w:p>
        </w:tc>
      </w:tr>
      <w:tr w:rsidR="00E10666" w:rsidRPr="004C202A" w14:paraId="65565410" w14:textId="77777777" w:rsidTr="00E10666">
        <w:tc>
          <w:tcPr>
            <w:tcW w:w="1833" w:type="dxa"/>
          </w:tcPr>
          <w:p w14:paraId="4817C1C8" w14:textId="77777777" w:rsidR="008E4B16" w:rsidRPr="004C202A" w:rsidRDefault="008E4B16" w:rsidP="00B67499">
            <w:pPr>
              <w:ind w:right="-36"/>
              <w:rPr>
                <w:rFonts w:ascii="Browallia New" w:hAnsi="Browallia New" w:cs="Browallia New"/>
                <w:cs/>
              </w:rPr>
            </w:pPr>
            <w:r w:rsidRPr="004C202A">
              <w:rPr>
                <w:rFonts w:ascii="Browallia New" w:hAnsi="Browallia New" w:cs="Browallia New"/>
                <w:cs/>
              </w:rPr>
              <w:t>รวม</w:t>
            </w:r>
          </w:p>
        </w:tc>
        <w:tc>
          <w:tcPr>
            <w:tcW w:w="1275" w:type="dxa"/>
          </w:tcPr>
          <w:p w14:paraId="5271E3F5" w14:textId="77777777"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970,743</w:t>
            </w:r>
          </w:p>
        </w:tc>
        <w:tc>
          <w:tcPr>
            <w:tcW w:w="1134" w:type="dxa"/>
          </w:tcPr>
          <w:p w14:paraId="764300B9" w14:textId="09347B9E"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1,497</w:t>
            </w:r>
          </w:p>
        </w:tc>
        <w:tc>
          <w:tcPr>
            <w:tcW w:w="1134" w:type="dxa"/>
          </w:tcPr>
          <w:p w14:paraId="037FA76E" w14:textId="6BF8F2A4"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(17,085)</w:t>
            </w:r>
          </w:p>
        </w:tc>
        <w:tc>
          <w:tcPr>
            <w:tcW w:w="1276" w:type="dxa"/>
          </w:tcPr>
          <w:p w14:paraId="78C7BC73" w14:textId="3B1BEB50" w:rsidR="008E4B16" w:rsidRPr="004C202A" w:rsidRDefault="00B05D7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w:t>
            </w:r>
          </w:p>
        </w:tc>
        <w:tc>
          <w:tcPr>
            <w:tcW w:w="1276" w:type="dxa"/>
          </w:tcPr>
          <w:p w14:paraId="61563F6D" w14:textId="7555D48B"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(66,413)</w:t>
            </w:r>
          </w:p>
        </w:tc>
        <w:tc>
          <w:tcPr>
            <w:tcW w:w="1134" w:type="dxa"/>
          </w:tcPr>
          <w:p w14:paraId="44CC1BE1" w14:textId="7703FE82"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888,742</w:t>
            </w:r>
          </w:p>
        </w:tc>
      </w:tr>
      <w:tr w:rsidR="00E10666" w:rsidRPr="004C202A" w14:paraId="25B47944" w14:textId="77777777" w:rsidTr="00C95AF1">
        <w:tc>
          <w:tcPr>
            <w:tcW w:w="1833" w:type="dxa"/>
          </w:tcPr>
          <w:p w14:paraId="3BE3D509" w14:textId="77777777" w:rsidR="008E4B16" w:rsidRPr="004C202A" w:rsidRDefault="008E4B16" w:rsidP="00B67499">
            <w:pPr>
              <w:ind w:right="-36"/>
              <w:rPr>
                <w:rFonts w:ascii="Browallia New" w:hAnsi="Browallia New" w:cs="Browallia New"/>
                <w:cs/>
              </w:rPr>
            </w:pPr>
          </w:p>
        </w:tc>
        <w:tc>
          <w:tcPr>
            <w:tcW w:w="1275" w:type="dxa"/>
          </w:tcPr>
          <w:p w14:paraId="2E709156" w14:textId="77777777" w:rsidR="008E4B16" w:rsidRPr="004C202A" w:rsidRDefault="008E4B16" w:rsidP="00B67499">
            <w:pPr>
              <w:ind w:left="18" w:right="-21"/>
              <w:jc w:val="right"/>
              <w:rPr>
                <w:rFonts w:ascii="Browallia New" w:hAnsi="Browallia New" w:cs="Browallia New"/>
              </w:rPr>
            </w:pPr>
          </w:p>
        </w:tc>
        <w:tc>
          <w:tcPr>
            <w:tcW w:w="1134" w:type="dxa"/>
          </w:tcPr>
          <w:p w14:paraId="2F846CA1" w14:textId="77777777" w:rsidR="008E4B16" w:rsidRPr="004C202A" w:rsidRDefault="008E4B16" w:rsidP="00B67499">
            <w:pPr>
              <w:ind w:left="18" w:right="-21"/>
              <w:jc w:val="right"/>
              <w:rPr>
                <w:rFonts w:ascii="Browallia New" w:hAnsi="Browallia New" w:cs="Browallia New"/>
              </w:rPr>
            </w:pPr>
          </w:p>
        </w:tc>
        <w:tc>
          <w:tcPr>
            <w:tcW w:w="1134" w:type="dxa"/>
          </w:tcPr>
          <w:p w14:paraId="064834E8" w14:textId="77777777" w:rsidR="008E4B16" w:rsidRPr="004C202A" w:rsidRDefault="008E4B16" w:rsidP="00B67499">
            <w:pPr>
              <w:ind w:left="18" w:right="-21"/>
              <w:jc w:val="right"/>
              <w:rPr>
                <w:rFonts w:ascii="Browallia New" w:hAnsi="Browallia New" w:cs="Browallia New"/>
              </w:rPr>
            </w:pPr>
          </w:p>
        </w:tc>
        <w:tc>
          <w:tcPr>
            <w:tcW w:w="1276" w:type="dxa"/>
          </w:tcPr>
          <w:p w14:paraId="0D8E1E2C" w14:textId="77777777" w:rsidR="008E4B16" w:rsidRPr="004C202A" w:rsidRDefault="008E4B16" w:rsidP="00B67499">
            <w:pPr>
              <w:ind w:left="18" w:right="-21"/>
              <w:jc w:val="right"/>
              <w:rPr>
                <w:rFonts w:ascii="Browallia New" w:hAnsi="Browallia New" w:cs="Browallia New"/>
              </w:rPr>
            </w:pPr>
          </w:p>
        </w:tc>
        <w:tc>
          <w:tcPr>
            <w:tcW w:w="1276" w:type="dxa"/>
          </w:tcPr>
          <w:p w14:paraId="12155CE8" w14:textId="5416E64E" w:rsidR="008E4B16" w:rsidRPr="004C202A" w:rsidRDefault="008E4B16" w:rsidP="00B67499">
            <w:pPr>
              <w:ind w:left="18" w:right="-21"/>
              <w:jc w:val="right"/>
              <w:rPr>
                <w:rFonts w:ascii="Browallia New" w:hAnsi="Browallia New" w:cs="Browallia New"/>
              </w:rPr>
            </w:pPr>
          </w:p>
        </w:tc>
        <w:tc>
          <w:tcPr>
            <w:tcW w:w="1134" w:type="dxa"/>
          </w:tcPr>
          <w:p w14:paraId="5899F763" w14:textId="77777777" w:rsidR="008E4B16" w:rsidRPr="004C202A" w:rsidRDefault="008E4B16" w:rsidP="00B67499">
            <w:pPr>
              <w:ind w:left="18" w:right="-21"/>
              <w:jc w:val="right"/>
              <w:rPr>
                <w:rFonts w:ascii="Browallia New" w:hAnsi="Browallia New" w:cs="Browallia New"/>
                <w:sz w:val="32"/>
                <w:szCs w:val="32"/>
              </w:rPr>
            </w:pPr>
          </w:p>
        </w:tc>
      </w:tr>
      <w:tr w:rsidR="008E4B16" w:rsidRPr="004C202A" w14:paraId="3276B8C2" w14:textId="77777777" w:rsidTr="005D6A8B">
        <w:trPr>
          <w:tblHeader/>
        </w:trPr>
        <w:tc>
          <w:tcPr>
            <w:tcW w:w="1833" w:type="dxa"/>
          </w:tcPr>
          <w:p w14:paraId="179CF98D" w14:textId="77777777" w:rsidR="008E4B16" w:rsidRPr="004C202A" w:rsidRDefault="008E4B16" w:rsidP="00B67499">
            <w:pPr>
              <w:ind w:right="-36"/>
              <w:rPr>
                <w:rFonts w:ascii="Browallia New" w:hAnsi="Browallia New" w:cs="Browallia New"/>
              </w:rPr>
            </w:pPr>
          </w:p>
        </w:tc>
        <w:tc>
          <w:tcPr>
            <w:tcW w:w="1275" w:type="dxa"/>
          </w:tcPr>
          <w:p w14:paraId="437373F5" w14:textId="77777777" w:rsidR="008E4B16" w:rsidRPr="004C202A" w:rsidRDefault="008E4B16" w:rsidP="00C95AF1">
            <w:pPr>
              <w:tabs>
                <w:tab w:val="left" w:pos="900"/>
                <w:tab w:val="left" w:pos="2160"/>
              </w:tabs>
              <w:ind w:left="357" w:right="-64" w:hanging="357"/>
              <w:jc w:val="right"/>
              <w:rPr>
                <w:rFonts w:ascii="Browallia New" w:hAnsi="Browallia New" w:cs="Browallia New"/>
                <w:cs/>
              </w:rPr>
            </w:pPr>
          </w:p>
        </w:tc>
        <w:tc>
          <w:tcPr>
            <w:tcW w:w="5954" w:type="dxa"/>
            <w:gridSpan w:val="5"/>
          </w:tcPr>
          <w:p w14:paraId="7C1E5383" w14:textId="2DC6ECB4" w:rsidR="008E4B16" w:rsidRPr="004C202A" w:rsidRDefault="008E4B16" w:rsidP="00C95AF1">
            <w:pPr>
              <w:tabs>
                <w:tab w:val="left" w:pos="900"/>
                <w:tab w:val="left" w:pos="2160"/>
              </w:tabs>
              <w:ind w:left="357" w:right="-64" w:hanging="357"/>
              <w:jc w:val="right"/>
              <w:rPr>
                <w:rFonts w:ascii="Browallia New" w:hAnsi="Browallia New" w:cs="Browallia New"/>
                <w:cs/>
              </w:rPr>
            </w:pPr>
            <w:r w:rsidRPr="004C202A">
              <w:rPr>
                <w:rFonts w:ascii="Browallia New" w:hAnsi="Browallia New" w:cs="Browallia New"/>
                <w:cs/>
              </w:rPr>
              <w:t>(หน่วย : พันบาท)</w:t>
            </w:r>
          </w:p>
        </w:tc>
      </w:tr>
      <w:tr w:rsidR="008E4B16" w:rsidRPr="004C202A" w14:paraId="4F2A1E10" w14:textId="77777777">
        <w:trPr>
          <w:tblHeader/>
        </w:trPr>
        <w:tc>
          <w:tcPr>
            <w:tcW w:w="1833" w:type="dxa"/>
          </w:tcPr>
          <w:p w14:paraId="0F9AC12C" w14:textId="77777777" w:rsidR="008E4B16" w:rsidRPr="004C202A" w:rsidRDefault="008E4B16" w:rsidP="00B67499">
            <w:pPr>
              <w:ind w:right="-36"/>
              <w:rPr>
                <w:rFonts w:ascii="Browallia New" w:hAnsi="Browallia New" w:cs="Browallia New"/>
              </w:rPr>
            </w:pPr>
          </w:p>
        </w:tc>
        <w:tc>
          <w:tcPr>
            <w:tcW w:w="7229" w:type="dxa"/>
            <w:gridSpan w:val="6"/>
          </w:tcPr>
          <w:p w14:paraId="3EF16E88" w14:textId="107415F3" w:rsidR="008E4B16" w:rsidRPr="004C202A" w:rsidRDefault="008E4B16" w:rsidP="005D6A8B">
            <w:pPr>
              <w:pBdr>
                <w:bottom w:val="single" w:sz="4" w:space="1" w:color="auto"/>
              </w:pBdr>
              <w:tabs>
                <w:tab w:val="left" w:pos="900"/>
                <w:tab w:val="left" w:pos="2160"/>
              </w:tabs>
              <w:ind w:left="357" w:right="-64" w:hanging="357"/>
              <w:jc w:val="center"/>
              <w:rPr>
                <w:rFonts w:ascii="Browallia New" w:hAnsi="Browallia New" w:cs="Browallia New"/>
              </w:rPr>
            </w:pPr>
            <w:r w:rsidRPr="004C202A">
              <w:rPr>
                <w:rFonts w:ascii="Browallia New" w:hAnsi="Browallia New" w:cs="Browallia New"/>
                <w:cs/>
              </w:rPr>
              <w:t>งบการเงินเฉพาะของบริษัท</w:t>
            </w:r>
          </w:p>
        </w:tc>
      </w:tr>
      <w:tr w:rsidR="008E4B16" w:rsidRPr="004C202A" w14:paraId="1B1E4EBC" w14:textId="77777777">
        <w:trPr>
          <w:tblHeader/>
        </w:trPr>
        <w:tc>
          <w:tcPr>
            <w:tcW w:w="1833" w:type="dxa"/>
          </w:tcPr>
          <w:p w14:paraId="1DD030AB" w14:textId="77777777" w:rsidR="008E4B16" w:rsidRPr="004C202A" w:rsidRDefault="008E4B16" w:rsidP="00B67499">
            <w:pPr>
              <w:ind w:right="-36"/>
              <w:rPr>
                <w:rFonts w:ascii="Browallia New" w:hAnsi="Browallia New" w:cs="Browallia New"/>
              </w:rPr>
            </w:pPr>
          </w:p>
        </w:tc>
        <w:tc>
          <w:tcPr>
            <w:tcW w:w="1275" w:type="dxa"/>
            <w:vMerge w:val="restart"/>
            <w:vAlign w:val="center"/>
          </w:tcPr>
          <w:p w14:paraId="56E7D654" w14:textId="77777777" w:rsidR="008E4B16" w:rsidRPr="004C202A" w:rsidRDefault="008E4B16" w:rsidP="00C95AF1">
            <w:pPr>
              <w:jc w:val="center"/>
              <w:rPr>
                <w:rFonts w:ascii="Browallia New" w:hAnsi="Browallia New" w:cs="Browallia New"/>
              </w:rPr>
            </w:pPr>
          </w:p>
          <w:p w14:paraId="171635ED" w14:textId="77777777" w:rsidR="008E4B16" w:rsidRPr="004C202A" w:rsidRDefault="008E4B16" w:rsidP="00C95AF1">
            <w:pPr>
              <w:jc w:val="center"/>
              <w:rPr>
                <w:rFonts w:ascii="Browallia New" w:hAnsi="Browallia New" w:cs="Browallia New"/>
                <w:cs/>
              </w:rPr>
            </w:pPr>
            <w:r w:rsidRPr="004C202A">
              <w:rPr>
                <w:rFonts w:ascii="Browallia New" w:hAnsi="Browallia New" w:cs="Browallia New"/>
              </w:rPr>
              <w:t>1</w:t>
            </w:r>
            <w:r w:rsidRPr="004C202A">
              <w:rPr>
                <w:rFonts w:ascii="Browallia New" w:hAnsi="Browallia New" w:cs="Browallia New"/>
                <w:cs/>
              </w:rPr>
              <w:t xml:space="preserve"> มกราคม</w:t>
            </w:r>
          </w:p>
          <w:p w14:paraId="4A1F7DAB" w14:textId="77777777"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rPr>
              <w:t>2566</w:t>
            </w:r>
          </w:p>
        </w:tc>
        <w:tc>
          <w:tcPr>
            <w:tcW w:w="4820" w:type="dxa"/>
            <w:gridSpan w:val="4"/>
          </w:tcPr>
          <w:p w14:paraId="3524E848" w14:textId="61D4423C" w:rsidR="008E4B16" w:rsidRPr="004C202A" w:rsidRDefault="008E4B16" w:rsidP="005D6A8B">
            <w:pPr>
              <w:pBdr>
                <w:bottom w:val="single" w:sz="4" w:space="1" w:color="auto"/>
              </w:pBdr>
              <w:jc w:val="center"/>
              <w:rPr>
                <w:rFonts w:ascii="Browallia New" w:hAnsi="Browallia New" w:cs="Browallia New"/>
              </w:rPr>
            </w:pPr>
            <w:r w:rsidRPr="004C202A">
              <w:rPr>
                <w:rFonts w:ascii="Browallia New" w:hAnsi="Browallia New" w:cs="Browallia New"/>
                <w:cs/>
              </w:rPr>
              <w:t>ในระหว่างปี</w:t>
            </w:r>
          </w:p>
        </w:tc>
        <w:tc>
          <w:tcPr>
            <w:tcW w:w="1134" w:type="dxa"/>
            <w:vMerge w:val="restart"/>
            <w:vAlign w:val="center"/>
          </w:tcPr>
          <w:p w14:paraId="63EFDFDB" w14:textId="77777777" w:rsidR="008E4B16" w:rsidRPr="004C202A" w:rsidRDefault="008E4B16" w:rsidP="00C95AF1">
            <w:pPr>
              <w:pBdr>
                <w:bottom w:val="single" w:sz="4" w:space="1" w:color="auto"/>
              </w:pBdr>
              <w:jc w:val="center"/>
              <w:rPr>
                <w:rFonts w:ascii="Browallia New" w:hAnsi="Browallia New" w:cs="Browallia New"/>
              </w:rPr>
            </w:pPr>
          </w:p>
          <w:p w14:paraId="046BBC43" w14:textId="77777777"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rPr>
              <w:t>31</w:t>
            </w:r>
            <w:r w:rsidRPr="004C202A">
              <w:rPr>
                <w:rFonts w:ascii="Browallia New" w:hAnsi="Browallia New" w:cs="Browallia New"/>
                <w:cs/>
              </w:rPr>
              <w:t xml:space="preserve"> ธันวาคม</w:t>
            </w:r>
          </w:p>
          <w:p w14:paraId="342218CD" w14:textId="77777777"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rPr>
              <w:t>2566</w:t>
            </w:r>
          </w:p>
        </w:tc>
      </w:tr>
      <w:tr w:rsidR="00E10666" w:rsidRPr="004C202A" w14:paraId="1B901062" w14:textId="77777777" w:rsidTr="005D6A8B">
        <w:trPr>
          <w:tblHeader/>
        </w:trPr>
        <w:tc>
          <w:tcPr>
            <w:tcW w:w="1833" w:type="dxa"/>
          </w:tcPr>
          <w:p w14:paraId="74BF491A" w14:textId="77777777" w:rsidR="008E4B16" w:rsidRPr="004C202A" w:rsidRDefault="008E4B16" w:rsidP="00B67499">
            <w:pPr>
              <w:ind w:right="-36"/>
              <w:rPr>
                <w:rFonts w:ascii="Browallia New" w:hAnsi="Browallia New" w:cs="Browallia New"/>
              </w:rPr>
            </w:pPr>
          </w:p>
        </w:tc>
        <w:tc>
          <w:tcPr>
            <w:tcW w:w="1275" w:type="dxa"/>
            <w:vMerge/>
          </w:tcPr>
          <w:p w14:paraId="69645D3C" w14:textId="77777777" w:rsidR="008E4B16" w:rsidRPr="004C202A" w:rsidRDefault="008E4B16" w:rsidP="00C95AF1">
            <w:pPr>
              <w:ind w:right="-36"/>
              <w:jc w:val="center"/>
              <w:rPr>
                <w:rFonts w:ascii="Browallia New" w:hAnsi="Browallia New" w:cs="Browallia New"/>
                <w:lang w:val="en-GB"/>
              </w:rPr>
            </w:pPr>
          </w:p>
        </w:tc>
        <w:tc>
          <w:tcPr>
            <w:tcW w:w="1134" w:type="dxa"/>
          </w:tcPr>
          <w:p w14:paraId="4A59AB20" w14:textId="77777777" w:rsidR="008E4B16" w:rsidRPr="004C202A" w:rsidRDefault="008E4B16" w:rsidP="00C95AF1">
            <w:pPr>
              <w:ind w:right="-36"/>
              <w:jc w:val="center"/>
              <w:rPr>
                <w:rFonts w:ascii="Browallia New" w:hAnsi="Browallia New" w:cs="Browallia New"/>
              </w:rPr>
            </w:pPr>
          </w:p>
          <w:p w14:paraId="6D06CCC7" w14:textId="77777777" w:rsidR="008E4B16" w:rsidRPr="004C202A" w:rsidRDefault="008E4B16" w:rsidP="00C95AF1">
            <w:pPr>
              <w:pBdr>
                <w:bottom w:val="single" w:sz="4" w:space="1" w:color="auto"/>
              </w:pBdr>
              <w:ind w:right="-36"/>
              <w:jc w:val="center"/>
              <w:rPr>
                <w:rFonts w:ascii="Browallia New" w:hAnsi="Browallia New" w:cs="Browallia New"/>
                <w:cs/>
              </w:rPr>
            </w:pPr>
            <w:r w:rsidRPr="004C202A">
              <w:rPr>
                <w:rFonts w:ascii="Browallia New" w:hAnsi="Browallia New" w:cs="Browallia New"/>
                <w:cs/>
              </w:rPr>
              <w:t>เพิ่มขึ้น</w:t>
            </w:r>
          </w:p>
        </w:tc>
        <w:tc>
          <w:tcPr>
            <w:tcW w:w="1134" w:type="dxa"/>
          </w:tcPr>
          <w:p w14:paraId="38EAEC8C" w14:textId="77777777" w:rsidR="008E4B16" w:rsidRPr="004C202A" w:rsidRDefault="008E4B16" w:rsidP="00C95AF1">
            <w:pPr>
              <w:pBdr>
                <w:bottom w:val="single" w:sz="4" w:space="1" w:color="auto"/>
              </w:pBdr>
              <w:ind w:right="-36"/>
              <w:jc w:val="center"/>
              <w:rPr>
                <w:rFonts w:ascii="Browallia New" w:hAnsi="Browallia New" w:cs="Browallia New"/>
              </w:rPr>
            </w:pPr>
          </w:p>
          <w:p w14:paraId="2781933F" w14:textId="77777777" w:rsidR="008E4B16" w:rsidRPr="004C202A" w:rsidRDefault="008E4B16" w:rsidP="00C95AF1">
            <w:pPr>
              <w:pBdr>
                <w:bottom w:val="single" w:sz="4" w:space="1" w:color="auto"/>
              </w:pBdr>
              <w:ind w:right="-36"/>
              <w:jc w:val="center"/>
              <w:rPr>
                <w:rFonts w:ascii="Browallia New" w:hAnsi="Browallia New" w:cs="Browallia New"/>
                <w:cs/>
              </w:rPr>
            </w:pPr>
            <w:r w:rsidRPr="004C202A">
              <w:rPr>
                <w:rFonts w:ascii="Browallia New" w:hAnsi="Browallia New" w:cs="Browallia New"/>
                <w:cs/>
              </w:rPr>
              <w:t>ลดลง</w:t>
            </w:r>
          </w:p>
        </w:tc>
        <w:tc>
          <w:tcPr>
            <w:tcW w:w="1276" w:type="dxa"/>
          </w:tcPr>
          <w:p w14:paraId="1500FED3" w14:textId="24173014" w:rsidR="008E4B16" w:rsidRPr="004C202A" w:rsidRDefault="00E10666" w:rsidP="00C95AF1">
            <w:pPr>
              <w:pBdr>
                <w:bottom w:val="single" w:sz="4" w:space="1" w:color="auto"/>
              </w:pBdr>
              <w:jc w:val="center"/>
              <w:rPr>
                <w:rFonts w:ascii="Browallia New" w:hAnsi="Browallia New" w:cs="Browallia New"/>
                <w:cs/>
              </w:rPr>
            </w:pPr>
            <w:r w:rsidRPr="004C202A">
              <w:rPr>
                <w:rFonts w:ascii="Browallia New" w:hAnsi="Browallia New" w:cs="Browallia New" w:hint="cs"/>
                <w:cs/>
              </w:rPr>
              <w:t>จัดประเภทรายการ</w:t>
            </w:r>
          </w:p>
        </w:tc>
        <w:tc>
          <w:tcPr>
            <w:tcW w:w="1276" w:type="dxa"/>
          </w:tcPr>
          <w:p w14:paraId="01EDC4A2" w14:textId="77777777" w:rsidR="0096599F" w:rsidRPr="004C202A" w:rsidRDefault="008E4B16" w:rsidP="00C95AF1">
            <w:pPr>
              <w:pBdr>
                <w:bottom w:val="single" w:sz="4" w:space="1" w:color="auto"/>
              </w:pBdr>
              <w:jc w:val="center"/>
              <w:rPr>
                <w:rFonts w:ascii="Browallia New" w:hAnsi="Browallia New" w:cs="Browallia New"/>
              </w:rPr>
            </w:pPr>
            <w:r w:rsidRPr="004C202A">
              <w:rPr>
                <w:rFonts w:ascii="Browallia New" w:hAnsi="Browallia New" w:cs="Browallia New" w:hint="cs"/>
                <w:cs/>
              </w:rPr>
              <w:t>แปลงค่า</w:t>
            </w:r>
          </w:p>
          <w:p w14:paraId="1C4A60B4" w14:textId="253BCB2A" w:rsidR="008E4B16" w:rsidRPr="004C202A" w:rsidRDefault="008E4B16" w:rsidP="00C95AF1">
            <w:pPr>
              <w:pBdr>
                <w:bottom w:val="single" w:sz="4" w:space="1" w:color="auto"/>
              </w:pBdr>
              <w:jc w:val="center"/>
              <w:rPr>
                <w:rFonts w:ascii="Browallia New" w:hAnsi="Browallia New" w:cs="Browallia New"/>
                <w:cs/>
              </w:rPr>
            </w:pPr>
            <w:r w:rsidRPr="004C202A">
              <w:rPr>
                <w:rFonts w:ascii="Browallia New" w:hAnsi="Browallia New" w:cs="Browallia New" w:hint="cs"/>
                <w:cs/>
              </w:rPr>
              <w:t>งบการเงิน</w:t>
            </w:r>
          </w:p>
        </w:tc>
        <w:tc>
          <w:tcPr>
            <w:tcW w:w="1134" w:type="dxa"/>
            <w:vMerge/>
          </w:tcPr>
          <w:p w14:paraId="6C6C8DFD" w14:textId="77777777" w:rsidR="008E4B16" w:rsidRPr="004C202A" w:rsidRDefault="008E4B16" w:rsidP="00C95AF1">
            <w:pPr>
              <w:jc w:val="center"/>
              <w:rPr>
                <w:rFonts w:ascii="Browallia New" w:hAnsi="Browallia New" w:cs="Browallia New"/>
              </w:rPr>
            </w:pPr>
          </w:p>
        </w:tc>
      </w:tr>
      <w:tr w:rsidR="00E10666" w:rsidRPr="004C202A" w14:paraId="206C4B87" w14:textId="77777777" w:rsidTr="00E10666">
        <w:trPr>
          <w:trHeight w:val="351"/>
        </w:trPr>
        <w:tc>
          <w:tcPr>
            <w:tcW w:w="1833" w:type="dxa"/>
          </w:tcPr>
          <w:p w14:paraId="00D1419E" w14:textId="77777777" w:rsidR="008E4B16" w:rsidRPr="004C202A" w:rsidRDefault="008E4B16" w:rsidP="00B67499">
            <w:pPr>
              <w:ind w:right="-36"/>
              <w:rPr>
                <w:rFonts w:ascii="Browallia New" w:hAnsi="Browallia New" w:cs="Browallia New"/>
                <w:cs/>
              </w:rPr>
            </w:pPr>
          </w:p>
        </w:tc>
        <w:tc>
          <w:tcPr>
            <w:tcW w:w="1275" w:type="dxa"/>
          </w:tcPr>
          <w:p w14:paraId="76CEFED8" w14:textId="77777777" w:rsidR="008E4B16" w:rsidRPr="004C202A" w:rsidRDefault="008E4B16" w:rsidP="00C95AF1">
            <w:pPr>
              <w:tabs>
                <w:tab w:val="decimal" w:pos="1008"/>
              </w:tabs>
              <w:ind w:left="18" w:right="72"/>
              <w:jc w:val="both"/>
              <w:rPr>
                <w:rFonts w:ascii="Browallia New" w:hAnsi="Browallia New" w:cs="Browallia New"/>
              </w:rPr>
            </w:pPr>
          </w:p>
        </w:tc>
        <w:tc>
          <w:tcPr>
            <w:tcW w:w="1134" w:type="dxa"/>
          </w:tcPr>
          <w:p w14:paraId="7E13AA5D" w14:textId="77777777" w:rsidR="008E4B16" w:rsidRPr="004C202A" w:rsidRDefault="008E4B16" w:rsidP="00C95AF1">
            <w:pPr>
              <w:tabs>
                <w:tab w:val="decimal" w:pos="1008"/>
              </w:tabs>
              <w:ind w:left="18" w:right="72"/>
              <w:jc w:val="both"/>
              <w:rPr>
                <w:rFonts w:ascii="Browallia New" w:hAnsi="Browallia New" w:cs="Browallia New"/>
              </w:rPr>
            </w:pPr>
          </w:p>
        </w:tc>
        <w:tc>
          <w:tcPr>
            <w:tcW w:w="1134" w:type="dxa"/>
          </w:tcPr>
          <w:p w14:paraId="537BADF1" w14:textId="77777777" w:rsidR="008E4B16" w:rsidRPr="004C202A" w:rsidRDefault="008E4B16" w:rsidP="00C95AF1">
            <w:pPr>
              <w:tabs>
                <w:tab w:val="decimal" w:pos="1008"/>
              </w:tabs>
              <w:ind w:left="18" w:right="72"/>
              <w:jc w:val="both"/>
              <w:rPr>
                <w:rFonts w:ascii="Browallia New" w:hAnsi="Browallia New" w:cs="Browallia New"/>
              </w:rPr>
            </w:pPr>
          </w:p>
        </w:tc>
        <w:tc>
          <w:tcPr>
            <w:tcW w:w="1276" w:type="dxa"/>
          </w:tcPr>
          <w:p w14:paraId="7373E25D" w14:textId="77777777" w:rsidR="008E4B16" w:rsidRPr="004C202A" w:rsidRDefault="008E4B16" w:rsidP="00C95AF1">
            <w:pPr>
              <w:tabs>
                <w:tab w:val="decimal" w:pos="1008"/>
              </w:tabs>
              <w:ind w:left="18" w:right="72"/>
              <w:jc w:val="both"/>
              <w:rPr>
                <w:rFonts w:ascii="Browallia New" w:hAnsi="Browallia New" w:cs="Browallia New"/>
              </w:rPr>
            </w:pPr>
          </w:p>
        </w:tc>
        <w:tc>
          <w:tcPr>
            <w:tcW w:w="1276" w:type="dxa"/>
          </w:tcPr>
          <w:p w14:paraId="2E469F4B" w14:textId="550D1F3A" w:rsidR="008E4B16" w:rsidRPr="004C202A" w:rsidRDefault="008E4B16" w:rsidP="00C95AF1">
            <w:pPr>
              <w:tabs>
                <w:tab w:val="decimal" w:pos="1008"/>
              </w:tabs>
              <w:ind w:left="18" w:right="72"/>
              <w:jc w:val="both"/>
              <w:rPr>
                <w:rFonts w:ascii="Browallia New" w:hAnsi="Browallia New" w:cs="Browallia New"/>
              </w:rPr>
            </w:pPr>
          </w:p>
        </w:tc>
        <w:tc>
          <w:tcPr>
            <w:tcW w:w="1134" w:type="dxa"/>
          </w:tcPr>
          <w:p w14:paraId="6659DC7B" w14:textId="77777777" w:rsidR="008E4B16" w:rsidRPr="004C202A" w:rsidRDefault="008E4B16" w:rsidP="00C95AF1">
            <w:pPr>
              <w:tabs>
                <w:tab w:val="decimal" w:pos="1008"/>
              </w:tabs>
              <w:ind w:left="18" w:right="72"/>
              <w:jc w:val="both"/>
              <w:rPr>
                <w:rFonts w:ascii="Browallia New" w:hAnsi="Browallia New" w:cs="Browallia New"/>
              </w:rPr>
            </w:pPr>
          </w:p>
        </w:tc>
      </w:tr>
      <w:tr w:rsidR="00E10666" w:rsidRPr="004C202A" w14:paraId="40ACDA86" w14:textId="77777777" w:rsidTr="00E10666">
        <w:trPr>
          <w:trHeight w:val="203"/>
        </w:trPr>
        <w:tc>
          <w:tcPr>
            <w:tcW w:w="1833" w:type="dxa"/>
          </w:tcPr>
          <w:p w14:paraId="759A42A5" w14:textId="77777777" w:rsidR="008E4B16" w:rsidRPr="004C202A" w:rsidRDefault="008E4B16" w:rsidP="00B67499">
            <w:pPr>
              <w:ind w:right="-36"/>
              <w:rPr>
                <w:rFonts w:ascii="Browallia New" w:hAnsi="Browallia New" w:cs="Browallia New"/>
                <w:cs/>
              </w:rPr>
            </w:pPr>
            <w:r w:rsidRPr="004C202A">
              <w:rPr>
                <w:rFonts w:ascii="Browallia New" w:hAnsi="Browallia New" w:cs="Browallia New"/>
                <w:cs/>
              </w:rPr>
              <w:t>บริษัทย่อย</w:t>
            </w:r>
          </w:p>
        </w:tc>
        <w:tc>
          <w:tcPr>
            <w:tcW w:w="1275" w:type="dxa"/>
          </w:tcPr>
          <w:p w14:paraId="39FBB485" w14:textId="77777777" w:rsidR="008E4B16" w:rsidRPr="004C202A" w:rsidRDefault="008E4B16" w:rsidP="00B67499">
            <w:pPr>
              <w:ind w:left="18" w:right="-21"/>
              <w:jc w:val="right"/>
              <w:rPr>
                <w:rFonts w:ascii="Browallia New" w:hAnsi="Browallia New" w:cs="Browallia New"/>
              </w:rPr>
            </w:pPr>
            <w:r w:rsidRPr="004C202A">
              <w:rPr>
                <w:rFonts w:ascii="Browallia New" w:hAnsi="Browallia New" w:cs="Browallia New"/>
              </w:rPr>
              <w:t>972,955</w:t>
            </w:r>
          </w:p>
        </w:tc>
        <w:tc>
          <w:tcPr>
            <w:tcW w:w="1134" w:type="dxa"/>
          </w:tcPr>
          <w:p w14:paraId="08492078" w14:textId="4009FC62" w:rsidR="008E4B16" w:rsidRPr="004C202A" w:rsidRDefault="008E4B16" w:rsidP="00B67499">
            <w:pPr>
              <w:ind w:left="18" w:right="-21"/>
              <w:jc w:val="right"/>
              <w:rPr>
                <w:rFonts w:ascii="Browallia New" w:hAnsi="Browallia New" w:cs="Browallia New"/>
              </w:rPr>
            </w:pPr>
            <w:r w:rsidRPr="004C202A">
              <w:rPr>
                <w:rFonts w:ascii="Browallia New" w:hAnsi="Browallia New" w:cs="Browallia New"/>
              </w:rPr>
              <w:t>198,328</w:t>
            </w:r>
          </w:p>
        </w:tc>
        <w:tc>
          <w:tcPr>
            <w:tcW w:w="1134" w:type="dxa"/>
          </w:tcPr>
          <w:p w14:paraId="786F6060" w14:textId="7563493E" w:rsidR="008E4B16" w:rsidRPr="004C202A" w:rsidRDefault="008E4B16" w:rsidP="00B67499">
            <w:pPr>
              <w:tabs>
                <w:tab w:val="decimal" w:pos="1008"/>
              </w:tabs>
              <w:ind w:left="18" w:right="-21"/>
              <w:jc w:val="right"/>
              <w:rPr>
                <w:rFonts w:ascii="Browallia New" w:hAnsi="Browallia New" w:cs="Browallia New"/>
              </w:rPr>
            </w:pPr>
            <w:r w:rsidRPr="004C202A">
              <w:rPr>
                <w:rFonts w:ascii="Browallia New" w:hAnsi="Browallia New" w:cs="Browallia New"/>
              </w:rPr>
              <w:t>(232,183)</w:t>
            </w:r>
          </w:p>
        </w:tc>
        <w:tc>
          <w:tcPr>
            <w:tcW w:w="1276" w:type="dxa"/>
          </w:tcPr>
          <w:p w14:paraId="03243E8D" w14:textId="46DCDD35" w:rsidR="008E4B16" w:rsidRPr="004C202A" w:rsidRDefault="00D34A2B" w:rsidP="00B67499">
            <w:pPr>
              <w:tabs>
                <w:tab w:val="decimal" w:pos="1008"/>
              </w:tabs>
              <w:ind w:left="18" w:right="-21"/>
              <w:jc w:val="right"/>
              <w:rPr>
                <w:rFonts w:ascii="Browallia New" w:hAnsi="Browallia New" w:cs="Browallia New"/>
              </w:rPr>
            </w:pPr>
            <w:r w:rsidRPr="004C202A">
              <w:rPr>
                <w:rFonts w:ascii="Browallia New" w:hAnsi="Browallia New" w:cs="Browallia New" w:hint="cs"/>
                <w:cs/>
              </w:rPr>
              <w:t>262</w:t>
            </w:r>
            <w:r w:rsidRPr="004C202A">
              <w:rPr>
                <w:rFonts w:ascii="Browallia New" w:hAnsi="Browallia New" w:cs="Browallia New"/>
              </w:rPr>
              <w:t>,07</w:t>
            </w:r>
            <w:r w:rsidR="00E339BA" w:rsidRPr="004C202A">
              <w:rPr>
                <w:rFonts w:ascii="Browallia New" w:hAnsi="Browallia New" w:cs="Browallia New"/>
              </w:rPr>
              <w:t>6</w:t>
            </w:r>
          </w:p>
        </w:tc>
        <w:tc>
          <w:tcPr>
            <w:tcW w:w="1276" w:type="dxa"/>
          </w:tcPr>
          <w:p w14:paraId="6C9178D3" w14:textId="37BDB061" w:rsidR="008E4B16" w:rsidRPr="004C202A" w:rsidRDefault="008E4B16" w:rsidP="00B67499">
            <w:pPr>
              <w:tabs>
                <w:tab w:val="decimal" w:pos="1008"/>
              </w:tabs>
              <w:ind w:left="18" w:right="-21"/>
              <w:jc w:val="right"/>
              <w:rPr>
                <w:rFonts w:ascii="Browallia New" w:hAnsi="Browallia New" w:cs="Browallia New"/>
              </w:rPr>
            </w:pPr>
            <w:r w:rsidRPr="004C202A">
              <w:rPr>
                <w:rFonts w:ascii="Browallia New" w:hAnsi="Browallia New" w:cs="Browallia New"/>
              </w:rPr>
              <w:t>-</w:t>
            </w:r>
          </w:p>
        </w:tc>
        <w:tc>
          <w:tcPr>
            <w:tcW w:w="1134" w:type="dxa"/>
          </w:tcPr>
          <w:p w14:paraId="23D515AA" w14:textId="77F781E2" w:rsidR="008E4B16" w:rsidRPr="004C202A" w:rsidRDefault="008E4B16" w:rsidP="00B67499">
            <w:pPr>
              <w:tabs>
                <w:tab w:val="decimal" w:pos="1008"/>
              </w:tabs>
              <w:ind w:left="18" w:right="-21"/>
              <w:jc w:val="right"/>
              <w:rPr>
                <w:rFonts w:ascii="Browallia New" w:hAnsi="Browallia New" w:cs="Browallia New"/>
              </w:rPr>
            </w:pPr>
            <w:r w:rsidRPr="004C202A">
              <w:rPr>
                <w:rFonts w:ascii="Browallia New" w:hAnsi="Browallia New" w:cs="Browallia New"/>
              </w:rPr>
              <w:t>1,201,176</w:t>
            </w:r>
          </w:p>
        </w:tc>
      </w:tr>
      <w:tr w:rsidR="00E10666" w:rsidRPr="004C202A" w14:paraId="398B4B70" w14:textId="77777777" w:rsidTr="00E10666">
        <w:tc>
          <w:tcPr>
            <w:tcW w:w="1833" w:type="dxa"/>
          </w:tcPr>
          <w:p w14:paraId="42481042" w14:textId="77777777" w:rsidR="008E4B16" w:rsidRPr="004C202A" w:rsidRDefault="008E4B16" w:rsidP="00B67499">
            <w:pPr>
              <w:ind w:right="-36"/>
              <w:rPr>
                <w:rFonts w:ascii="Browallia New" w:hAnsi="Browallia New" w:cs="Browallia New"/>
                <w:cs/>
                <w:lang w:val="en-GB"/>
              </w:rPr>
            </w:pPr>
            <w:r w:rsidRPr="004C202A">
              <w:rPr>
                <w:rFonts w:ascii="Browallia New" w:hAnsi="Browallia New" w:cs="Browallia New"/>
                <w:cs/>
              </w:rPr>
              <w:t>กิจการร่วมค้า</w:t>
            </w:r>
          </w:p>
        </w:tc>
        <w:tc>
          <w:tcPr>
            <w:tcW w:w="1275" w:type="dxa"/>
          </w:tcPr>
          <w:p w14:paraId="61A49C0D" w14:textId="77777777"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15,588</w:t>
            </w:r>
          </w:p>
        </w:tc>
        <w:tc>
          <w:tcPr>
            <w:tcW w:w="1134" w:type="dxa"/>
          </w:tcPr>
          <w:p w14:paraId="03038408" w14:textId="12914224"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1,497</w:t>
            </w:r>
          </w:p>
        </w:tc>
        <w:tc>
          <w:tcPr>
            <w:tcW w:w="1134" w:type="dxa"/>
          </w:tcPr>
          <w:p w14:paraId="38ECCA33" w14:textId="538C0063"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(17,085)</w:t>
            </w:r>
          </w:p>
        </w:tc>
        <w:tc>
          <w:tcPr>
            <w:tcW w:w="1276" w:type="dxa"/>
          </w:tcPr>
          <w:p w14:paraId="0635234C" w14:textId="7155E761" w:rsidR="008E4B16" w:rsidRPr="004C202A" w:rsidRDefault="00D34A2B"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w:t>
            </w:r>
          </w:p>
        </w:tc>
        <w:tc>
          <w:tcPr>
            <w:tcW w:w="1276" w:type="dxa"/>
          </w:tcPr>
          <w:p w14:paraId="32BB1C71" w14:textId="2898BA70"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w:t>
            </w:r>
          </w:p>
        </w:tc>
        <w:tc>
          <w:tcPr>
            <w:tcW w:w="1134" w:type="dxa"/>
          </w:tcPr>
          <w:p w14:paraId="4F3EDC03" w14:textId="2C21BB1F" w:rsidR="008E4B16" w:rsidRPr="004C202A" w:rsidRDefault="008E4B16" w:rsidP="00B67499">
            <w:pPr>
              <w:pBdr>
                <w:bottom w:val="single" w:sz="4" w:space="1" w:color="auto"/>
              </w:pBdr>
              <w:ind w:left="18" w:right="-21"/>
              <w:jc w:val="right"/>
              <w:rPr>
                <w:rFonts w:ascii="Browallia New" w:hAnsi="Browallia New" w:cs="Browallia New"/>
              </w:rPr>
            </w:pPr>
            <w:r w:rsidRPr="004C202A">
              <w:rPr>
                <w:rFonts w:ascii="Browallia New" w:hAnsi="Browallia New" w:cs="Browallia New"/>
              </w:rPr>
              <w:t>-</w:t>
            </w:r>
          </w:p>
        </w:tc>
      </w:tr>
      <w:tr w:rsidR="00E10666" w:rsidRPr="004C202A" w14:paraId="3B9ABA93" w14:textId="77777777" w:rsidTr="00E10666">
        <w:tc>
          <w:tcPr>
            <w:tcW w:w="1833" w:type="dxa"/>
          </w:tcPr>
          <w:p w14:paraId="2FD9D431" w14:textId="77777777" w:rsidR="008E4B16" w:rsidRPr="004C202A" w:rsidRDefault="008E4B16" w:rsidP="00B67499">
            <w:pPr>
              <w:ind w:right="-36"/>
              <w:rPr>
                <w:rFonts w:ascii="Browallia New" w:hAnsi="Browallia New" w:cs="Browallia New"/>
                <w:cs/>
              </w:rPr>
            </w:pPr>
            <w:r w:rsidRPr="004C202A">
              <w:rPr>
                <w:rFonts w:ascii="Browallia New" w:hAnsi="Browallia New" w:cs="Browallia New"/>
                <w:cs/>
              </w:rPr>
              <w:t>รวม</w:t>
            </w:r>
          </w:p>
        </w:tc>
        <w:tc>
          <w:tcPr>
            <w:tcW w:w="1275" w:type="dxa"/>
          </w:tcPr>
          <w:p w14:paraId="52AE20BC" w14:textId="77777777"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988,543</w:t>
            </w:r>
          </w:p>
        </w:tc>
        <w:tc>
          <w:tcPr>
            <w:tcW w:w="1134" w:type="dxa"/>
          </w:tcPr>
          <w:p w14:paraId="7D2AAA54" w14:textId="13A7874B" w:rsidR="008E4B16" w:rsidRPr="004C202A" w:rsidRDefault="008E4B16" w:rsidP="00B67499">
            <w:pPr>
              <w:pBdr>
                <w:bottom w:val="single" w:sz="12" w:space="1" w:color="auto"/>
              </w:pBdr>
              <w:ind w:left="18" w:right="-21"/>
              <w:jc w:val="right"/>
              <w:rPr>
                <w:rFonts w:ascii="Browallia New" w:hAnsi="Browallia New" w:cs="Browallia New"/>
                <w:cs/>
              </w:rPr>
            </w:pPr>
            <w:r w:rsidRPr="004C202A">
              <w:rPr>
                <w:rFonts w:ascii="Browallia New" w:hAnsi="Browallia New" w:cs="Browallia New"/>
              </w:rPr>
              <w:t>199,825</w:t>
            </w:r>
          </w:p>
        </w:tc>
        <w:tc>
          <w:tcPr>
            <w:tcW w:w="1134" w:type="dxa"/>
          </w:tcPr>
          <w:p w14:paraId="68D55724" w14:textId="7EC289FD"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cs/>
              </w:rPr>
              <w:t>(</w:t>
            </w:r>
            <w:r w:rsidRPr="004C202A">
              <w:rPr>
                <w:rFonts w:ascii="Browallia New" w:hAnsi="Browallia New" w:cs="Browallia New"/>
              </w:rPr>
              <w:t>249,268</w:t>
            </w:r>
            <w:r w:rsidRPr="004C202A">
              <w:rPr>
                <w:rFonts w:ascii="Browallia New" w:hAnsi="Browallia New" w:cs="Browallia New"/>
                <w:cs/>
              </w:rPr>
              <w:t>)</w:t>
            </w:r>
          </w:p>
        </w:tc>
        <w:tc>
          <w:tcPr>
            <w:tcW w:w="1276" w:type="dxa"/>
          </w:tcPr>
          <w:p w14:paraId="21C5030C" w14:textId="1ADD2AB7" w:rsidR="008E4B16" w:rsidRPr="004C202A" w:rsidRDefault="00D34A2B"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262,07</w:t>
            </w:r>
            <w:r w:rsidR="00E339BA" w:rsidRPr="004C202A">
              <w:rPr>
                <w:rFonts w:ascii="Browallia New" w:hAnsi="Browallia New" w:cs="Browallia New"/>
              </w:rPr>
              <w:t>6</w:t>
            </w:r>
          </w:p>
        </w:tc>
        <w:tc>
          <w:tcPr>
            <w:tcW w:w="1276" w:type="dxa"/>
          </w:tcPr>
          <w:p w14:paraId="655E1D61" w14:textId="2EF5AB9A" w:rsidR="008E4B16" w:rsidRPr="004C202A" w:rsidRDefault="008E4B16"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w:t>
            </w:r>
          </w:p>
        </w:tc>
        <w:tc>
          <w:tcPr>
            <w:tcW w:w="1134" w:type="dxa"/>
          </w:tcPr>
          <w:p w14:paraId="6699F6B7" w14:textId="02815278" w:rsidR="008E4B16" w:rsidRPr="004C202A" w:rsidRDefault="00AE24C8" w:rsidP="00B67499">
            <w:pPr>
              <w:pBdr>
                <w:bottom w:val="single" w:sz="12" w:space="1" w:color="auto"/>
              </w:pBdr>
              <w:ind w:left="18" w:right="-21"/>
              <w:jc w:val="right"/>
              <w:rPr>
                <w:rFonts w:ascii="Browallia New" w:hAnsi="Browallia New" w:cs="Browallia New"/>
              </w:rPr>
            </w:pPr>
            <w:r w:rsidRPr="004C202A">
              <w:rPr>
                <w:rFonts w:ascii="Browallia New" w:hAnsi="Browallia New" w:cs="Browallia New"/>
              </w:rPr>
              <w:t>1,201,176</w:t>
            </w:r>
          </w:p>
        </w:tc>
      </w:tr>
    </w:tbl>
    <w:p w14:paraId="39F4690D" w14:textId="77777777" w:rsidR="00D32EE6" w:rsidRPr="004C202A" w:rsidRDefault="00D32EE6" w:rsidP="00D32EE6">
      <w:pPr>
        <w:ind w:left="426" w:right="-3"/>
        <w:jc w:val="thaiDistribute"/>
        <w:rPr>
          <w:rFonts w:ascii="Browallia New" w:hAnsi="Browallia New" w:cs="Browallia New"/>
          <w:sz w:val="28"/>
          <w:szCs w:val="28"/>
        </w:rPr>
      </w:pPr>
    </w:p>
    <w:p w14:paraId="664DC7F5" w14:textId="77777777" w:rsidR="00B86783" w:rsidRPr="004C202A" w:rsidRDefault="00B86783">
      <w:pPr>
        <w:overflowPunct/>
        <w:autoSpaceDE/>
        <w:autoSpaceDN/>
        <w:adjustRightInd/>
        <w:textAlignment w:val="auto"/>
        <w:rPr>
          <w:rFonts w:ascii="Browallia New" w:hAnsi="Browallia New" w:cs="Browallia New"/>
          <w:sz w:val="28"/>
          <w:szCs w:val="28"/>
          <w:cs/>
        </w:rPr>
      </w:pPr>
      <w:r w:rsidRPr="004C202A">
        <w:rPr>
          <w:rFonts w:ascii="Browallia New" w:hAnsi="Browallia New" w:cs="Browallia New"/>
          <w:sz w:val="28"/>
          <w:szCs w:val="28"/>
          <w:cs/>
        </w:rPr>
        <w:br w:type="page"/>
      </w:r>
    </w:p>
    <w:p w14:paraId="158B5050" w14:textId="493C5E29" w:rsidR="00D32EE6" w:rsidRPr="004C202A" w:rsidRDefault="00D32EE6" w:rsidP="00D32EE6">
      <w:pPr>
        <w:ind w:left="426" w:right="-45"/>
        <w:jc w:val="thaiDistribute"/>
        <w:rPr>
          <w:rFonts w:ascii="Browallia New" w:hAnsi="Browallia New" w:cs="Browallia New"/>
          <w:sz w:val="28"/>
          <w:szCs w:val="28"/>
        </w:rPr>
      </w:pPr>
      <w:r w:rsidRPr="004C202A">
        <w:rPr>
          <w:rFonts w:ascii="Browallia New" w:hAnsi="Browallia New" w:cs="Browallia New" w:hint="cs"/>
          <w:sz w:val="28"/>
          <w:szCs w:val="28"/>
          <w:cs/>
        </w:rPr>
        <w:lastRenderedPageBreak/>
        <w:t>รายการกระทบ</w:t>
      </w:r>
      <w:r w:rsidRPr="004C202A">
        <w:rPr>
          <w:rFonts w:ascii="Browallia New" w:hAnsi="Browallia New" w:cs="Browallia New"/>
          <w:sz w:val="28"/>
          <w:szCs w:val="28"/>
          <w:cs/>
        </w:rPr>
        <w:t>ยอดค่าเผื่อผลขาดทุน</w:t>
      </w:r>
      <w:r w:rsidR="007A4C28" w:rsidRPr="004C202A">
        <w:rPr>
          <w:rFonts w:ascii="Browallia New" w:hAnsi="Browallia New" w:cs="Browallia New" w:hint="cs"/>
          <w:sz w:val="28"/>
          <w:szCs w:val="28"/>
          <w:cs/>
        </w:rPr>
        <w:t>ด้านเครดิต</w:t>
      </w:r>
      <w:r w:rsidR="00D0615C" w:rsidRPr="004C202A">
        <w:rPr>
          <w:rFonts w:ascii="Browallia New" w:hAnsi="Browallia New" w:cs="Browallia New" w:hint="cs"/>
          <w:sz w:val="28"/>
          <w:szCs w:val="28"/>
          <w:cs/>
        </w:rPr>
        <w:t>ที่คาดว่าจะเกิด</w:t>
      </w:r>
      <w:r w:rsidR="00480143" w:rsidRPr="004C202A">
        <w:rPr>
          <w:rFonts w:ascii="Browallia New" w:hAnsi="Browallia New" w:cs="Browallia New" w:hint="cs"/>
          <w:sz w:val="28"/>
          <w:szCs w:val="28"/>
          <w:cs/>
        </w:rPr>
        <w:t>ขึ้น</w:t>
      </w:r>
      <w:r w:rsidRPr="004C202A">
        <w:rPr>
          <w:rFonts w:ascii="Browallia New" w:hAnsi="Browallia New" w:cs="Browallia New"/>
          <w:sz w:val="28"/>
          <w:szCs w:val="28"/>
          <w:cs/>
        </w:rPr>
        <w:t>สำหรับเงินให้กู้ยืม</w:t>
      </w:r>
      <w:r w:rsidR="00C07EE9" w:rsidRPr="004C202A">
        <w:rPr>
          <w:rFonts w:ascii="Browallia New" w:hAnsi="Browallia New" w:cs="Browallia New" w:hint="cs"/>
          <w:sz w:val="28"/>
          <w:szCs w:val="28"/>
          <w:cs/>
        </w:rPr>
        <w:t>ระยะยาว</w:t>
      </w:r>
      <w:r w:rsidRPr="004C202A">
        <w:rPr>
          <w:rFonts w:ascii="Browallia New" w:hAnsi="Browallia New" w:cs="Browallia New"/>
          <w:sz w:val="28"/>
          <w:szCs w:val="28"/>
          <w:cs/>
        </w:rPr>
        <w:t>และเงินทดรอง</w:t>
      </w:r>
      <w:r w:rsidR="00C07EE9" w:rsidRPr="004C202A">
        <w:rPr>
          <w:rFonts w:ascii="Browallia New" w:hAnsi="Browallia New" w:cs="Browallia New" w:hint="cs"/>
          <w:sz w:val="28"/>
          <w:szCs w:val="28"/>
          <w:cs/>
        </w:rPr>
        <w:t>จ่ายแก่กิจการที่เกี่ยวข้องกัน</w:t>
      </w:r>
      <w:r w:rsidRPr="004C202A">
        <w:rPr>
          <w:rFonts w:ascii="Browallia New" w:hAnsi="Browallia New" w:cs="Browallia New"/>
          <w:sz w:val="28"/>
          <w:szCs w:val="28"/>
          <w:cs/>
        </w:rPr>
        <w:t>สำหรับปีสิ้นสุดวันที่</w:t>
      </w:r>
      <w:r w:rsidRPr="004C202A">
        <w:rPr>
          <w:rFonts w:ascii="Browallia New" w:hAnsi="Browallia New" w:cs="Browallia New"/>
          <w:sz w:val="28"/>
          <w:szCs w:val="28"/>
        </w:rPr>
        <w:t xml:space="preserve"> 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xml:space="preserve"> 2566 </w:t>
      </w:r>
      <w:r w:rsidRPr="004C202A">
        <w:rPr>
          <w:rFonts w:ascii="Browallia New" w:hAnsi="Browallia New" w:cs="Browallia New" w:hint="cs"/>
          <w:sz w:val="28"/>
          <w:szCs w:val="28"/>
          <w:cs/>
        </w:rPr>
        <w:t xml:space="preserve">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มีดังนี้</w:t>
      </w:r>
    </w:p>
    <w:p w14:paraId="1C94CC14" w14:textId="77777777" w:rsidR="00D32EE6" w:rsidRPr="005D6A8B" w:rsidRDefault="00D32EE6" w:rsidP="00D32EE6">
      <w:pPr>
        <w:tabs>
          <w:tab w:val="left" w:pos="900"/>
          <w:tab w:val="left" w:pos="2160"/>
        </w:tabs>
        <w:ind w:left="426" w:right="-45"/>
        <w:jc w:val="thaiDistribute"/>
        <w:rPr>
          <w:rFonts w:ascii="Browallia New" w:hAnsi="Browallia New" w:cs="Browallia New"/>
          <w:sz w:val="20"/>
          <w:szCs w:val="20"/>
        </w:rPr>
      </w:pPr>
    </w:p>
    <w:tbl>
      <w:tblPr>
        <w:tblW w:w="8972" w:type="dxa"/>
        <w:tblInd w:w="324" w:type="dxa"/>
        <w:tblLayout w:type="fixed"/>
        <w:tblLook w:val="0000" w:firstRow="0" w:lastRow="0" w:firstColumn="0" w:lastColumn="0" w:noHBand="0" w:noVBand="0"/>
      </w:tblPr>
      <w:tblGrid>
        <w:gridCol w:w="5256"/>
        <w:gridCol w:w="1873"/>
        <w:gridCol w:w="1843"/>
      </w:tblGrid>
      <w:tr w:rsidR="00D32EE6" w:rsidRPr="004C202A" w14:paraId="41270D86" w14:textId="77777777" w:rsidTr="005D6A8B">
        <w:trPr>
          <w:trHeight w:val="305"/>
        </w:trPr>
        <w:tc>
          <w:tcPr>
            <w:tcW w:w="5256" w:type="dxa"/>
          </w:tcPr>
          <w:p w14:paraId="1365EBE4" w14:textId="77777777" w:rsidR="00D32EE6" w:rsidRPr="004C202A" w:rsidRDefault="00D32EE6">
            <w:pPr>
              <w:rPr>
                <w:rFonts w:ascii="Browallia New" w:hAnsi="Browallia New" w:cs="Browallia New"/>
                <w:sz w:val="28"/>
                <w:szCs w:val="28"/>
              </w:rPr>
            </w:pPr>
          </w:p>
        </w:tc>
        <w:tc>
          <w:tcPr>
            <w:tcW w:w="3716" w:type="dxa"/>
            <w:gridSpan w:val="2"/>
            <w:vAlign w:val="bottom"/>
          </w:tcPr>
          <w:p w14:paraId="48174E63" w14:textId="77777777" w:rsidR="00D32EE6" w:rsidRPr="004C202A" w:rsidRDefault="00D32EE6">
            <w:pPr>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5CF78D82" w14:textId="77777777" w:rsidTr="005D6A8B">
        <w:trPr>
          <w:trHeight w:val="423"/>
        </w:trPr>
        <w:tc>
          <w:tcPr>
            <w:tcW w:w="5256" w:type="dxa"/>
          </w:tcPr>
          <w:p w14:paraId="123E9431" w14:textId="77777777" w:rsidR="00D32EE6" w:rsidRPr="004C202A" w:rsidRDefault="00D32EE6">
            <w:pPr>
              <w:rPr>
                <w:rFonts w:ascii="Browallia New" w:hAnsi="Browallia New" w:cs="Browallia New"/>
                <w:sz w:val="28"/>
                <w:szCs w:val="28"/>
              </w:rPr>
            </w:pPr>
          </w:p>
        </w:tc>
        <w:tc>
          <w:tcPr>
            <w:tcW w:w="3716" w:type="dxa"/>
            <w:gridSpan w:val="2"/>
            <w:vAlign w:val="bottom"/>
          </w:tcPr>
          <w:p w14:paraId="05C7CC5C"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553CCC62" w14:textId="77777777" w:rsidTr="005D6A8B">
        <w:trPr>
          <w:trHeight w:val="286"/>
        </w:trPr>
        <w:tc>
          <w:tcPr>
            <w:tcW w:w="5256" w:type="dxa"/>
          </w:tcPr>
          <w:p w14:paraId="1FFC94E3" w14:textId="77777777" w:rsidR="00D32EE6" w:rsidRPr="004C202A" w:rsidRDefault="00D32EE6">
            <w:pPr>
              <w:rPr>
                <w:rFonts w:ascii="Browallia New" w:hAnsi="Browallia New" w:cs="Browallia New"/>
                <w:sz w:val="20"/>
                <w:szCs w:val="20"/>
              </w:rPr>
            </w:pPr>
          </w:p>
        </w:tc>
        <w:tc>
          <w:tcPr>
            <w:tcW w:w="1873" w:type="dxa"/>
            <w:vAlign w:val="bottom"/>
          </w:tcPr>
          <w:p w14:paraId="37E88814" w14:textId="77777777" w:rsidR="00D32EE6" w:rsidRPr="004C202A" w:rsidRDefault="00D32EE6">
            <w:pPr>
              <w:pBdr>
                <w:bottom w:val="single" w:sz="4" w:space="1" w:color="auto"/>
              </w:pBdr>
              <w:ind w:right="-15"/>
              <w:jc w:val="center"/>
              <w:rPr>
                <w:rFonts w:ascii="Browallia New" w:hAnsi="Browallia New" w:cs="Browallia New"/>
                <w:sz w:val="28"/>
                <w:szCs w:val="28"/>
              </w:rPr>
            </w:pPr>
            <w:r w:rsidRPr="004C202A">
              <w:rPr>
                <w:rFonts w:ascii="Browallia New" w:hAnsi="Browallia New" w:cs="Browallia New"/>
                <w:sz w:val="28"/>
                <w:szCs w:val="28"/>
              </w:rPr>
              <w:t>2566</w:t>
            </w:r>
          </w:p>
        </w:tc>
        <w:tc>
          <w:tcPr>
            <w:tcW w:w="1843" w:type="dxa"/>
          </w:tcPr>
          <w:p w14:paraId="6EB94945" w14:textId="77777777" w:rsidR="00D32EE6" w:rsidRPr="004C202A" w:rsidRDefault="00D32EE6">
            <w:pPr>
              <w:pBdr>
                <w:bottom w:val="single" w:sz="4" w:space="1" w:color="auto"/>
              </w:pBdr>
              <w:ind w:right="-15"/>
              <w:jc w:val="center"/>
              <w:rPr>
                <w:rFonts w:ascii="Browallia New" w:hAnsi="Browallia New" w:cs="Browallia New"/>
                <w:sz w:val="28"/>
                <w:szCs w:val="28"/>
                <w:cs/>
              </w:rPr>
            </w:pPr>
            <w:r w:rsidRPr="004C202A">
              <w:rPr>
                <w:rFonts w:ascii="Browallia New" w:hAnsi="Browallia New" w:cs="Browallia New"/>
                <w:sz w:val="28"/>
                <w:szCs w:val="28"/>
              </w:rPr>
              <w:t>2565</w:t>
            </w:r>
          </w:p>
        </w:tc>
      </w:tr>
      <w:tr w:rsidR="00D32EE6" w:rsidRPr="004C202A" w14:paraId="5CDDDC01" w14:textId="77777777" w:rsidTr="005D6A8B">
        <w:trPr>
          <w:trHeight w:val="333"/>
        </w:trPr>
        <w:tc>
          <w:tcPr>
            <w:tcW w:w="5256" w:type="dxa"/>
          </w:tcPr>
          <w:p w14:paraId="1879B03C" w14:textId="77777777" w:rsidR="00D32EE6" w:rsidRPr="004C202A" w:rsidRDefault="00D32EE6">
            <w:pPr>
              <w:rPr>
                <w:rFonts w:ascii="Browallia New" w:hAnsi="Browallia New" w:cs="Browallia New"/>
                <w:sz w:val="20"/>
                <w:szCs w:val="20"/>
              </w:rPr>
            </w:pPr>
          </w:p>
        </w:tc>
        <w:tc>
          <w:tcPr>
            <w:tcW w:w="1873" w:type="dxa"/>
            <w:vAlign w:val="bottom"/>
          </w:tcPr>
          <w:p w14:paraId="0F6A9F1A" w14:textId="77777777" w:rsidR="00D32EE6" w:rsidRPr="004C202A" w:rsidRDefault="00D32EE6">
            <w:pPr>
              <w:jc w:val="center"/>
              <w:rPr>
                <w:rFonts w:ascii="Browallia New" w:hAnsi="Browallia New" w:cs="Browallia New"/>
                <w:sz w:val="20"/>
                <w:szCs w:val="20"/>
                <w:cs/>
              </w:rPr>
            </w:pPr>
          </w:p>
        </w:tc>
        <w:tc>
          <w:tcPr>
            <w:tcW w:w="1843" w:type="dxa"/>
          </w:tcPr>
          <w:p w14:paraId="08666FDB" w14:textId="77777777" w:rsidR="00D32EE6" w:rsidRPr="004C202A" w:rsidRDefault="00D32EE6">
            <w:pPr>
              <w:jc w:val="center"/>
              <w:rPr>
                <w:rFonts w:ascii="Browallia New" w:hAnsi="Browallia New" w:cs="Browallia New"/>
                <w:sz w:val="20"/>
                <w:szCs w:val="20"/>
                <w:cs/>
              </w:rPr>
            </w:pPr>
          </w:p>
        </w:tc>
      </w:tr>
      <w:tr w:rsidR="00D32EE6" w:rsidRPr="004C202A" w14:paraId="7049E39A" w14:textId="77777777" w:rsidTr="005D6A8B">
        <w:trPr>
          <w:trHeight w:val="305"/>
        </w:trPr>
        <w:tc>
          <w:tcPr>
            <w:tcW w:w="5256" w:type="dxa"/>
          </w:tcPr>
          <w:p w14:paraId="464DFC16" w14:textId="77777777" w:rsidR="00D32EE6" w:rsidRPr="004C202A" w:rsidRDefault="00D32EE6">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1 </w:t>
            </w:r>
            <w:r w:rsidRPr="004C202A">
              <w:rPr>
                <w:rFonts w:ascii="Browallia New" w:hAnsi="Browallia New" w:cs="Browallia New"/>
                <w:sz w:val="28"/>
                <w:szCs w:val="28"/>
                <w:cs/>
              </w:rPr>
              <w:t>มกราคม</w:t>
            </w:r>
          </w:p>
        </w:tc>
        <w:tc>
          <w:tcPr>
            <w:tcW w:w="1873" w:type="dxa"/>
            <w:shd w:val="clear" w:color="auto" w:fill="auto"/>
          </w:tcPr>
          <w:p w14:paraId="38CCBD25" w14:textId="7D8EB6FB" w:rsidR="00D32EE6" w:rsidRPr="004C202A" w:rsidRDefault="001F3144">
            <w:pPr>
              <w:ind w:right="-15"/>
              <w:jc w:val="right"/>
              <w:rPr>
                <w:rFonts w:ascii="Browallia New" w:hAnsi="Browallia New" w:cs="Browallia New"/>
                <w:sz w:val="28"/>
                <w:szCs w:val="28"/>
              </w:rPr>
            </w:pPr>
            <w:r w:rsidRPr="004C202A">
              <w:rPr>
                <w:rFonts w:ascii="Browallia New" w:hAnsi="Browallia New" w:cs="Browallia New"/>
                <w:sz w:val="28"/>
                <w:szCs w:val="28"/>
              </w:rPr>
              <w:t>112,054</w:t>
            </w:r>
          </w:p>
        </w:tc>
        <w:tc>
          <w:tcPr>
            <w:tcW w:w="1843" w:type="dxa"/>
          </w:tcPr>
          <w:p w14:paraId="21811686" w14:textId="77777777" w:rsidR="00D32EE6" w:rsidRPr="004C202A" w:rsidRDefault="00D32EE6">
            <w:pPr>
              <w:ind w:right="-15"/>
              <w:jc w:val="right"/>
              <w:rPr>
                <w:rFonts w:ascii="Browallia New" w:hAnsi="Browallia New" w:cs="Browallia New"/>
                <w:sz w:val="28"/>
                <w:szCs w:val="28"/>
              </w:rPr>
            </w:pPr>
            <w:r w:rsidRPr="004C202A">
              <w:rPr>
                <w:rFonts w:ascii="Browallia New" w:hAnsi="Browallia New" w:cs="Browallia New"/>
                <w:sz w:val="28"/>
                <w:szCs w:val="28"/>
              </w:rPr>
              <w:t>107,265</w:t>
            </w:r>
          </w:p>
        </w:tc>
      </w:tr>
      <w:tr w:rsidR="00D32EE6" w:rsidRPr="004C202A" w14:paraId="2F7A3743" w14:textId="77777777" w:rsidTr="005D6A8B">
        <w:trPr>
          <w:trHeight w:val="305"/>
        </w:trPr>
        <w:tc>
          <w:tcPr>
            <w:tcW w:w="5256" w:type="dxa"/>
          </w:tcPr>
          <w:p w14:paraId="5DAD6B60" w14:textId="20E46C27" w:rsidR="00D32EE6" w:rsidRPr="004C202A" w:rsidRDefault="00D32EE6">
            <w:pPr>
              <w:ind w:right="-43"/>
              <w:jc w:val="both"/>
              <w:rPr>
                <w:rFonts w:ascii="Browallia New" w:hAnsi="Browallia New" w:cs="Browallia New"/>
                <w:sz w:val="28"/>
                <w:szCs w:val="28"/>
                <w:cs/>
              </w:rPr>
            </w:pPr>
            <w:r w:rsidRPr="004C202A">
              <w:rPr>
                <w:rFonts w:ascii="Browallia New" w:hAnsi="Browallia New" w:cs="Browallia New"/>
                <w:sz w:val="28"/>
                <w:szCs w:val="28"/>
                <w:cs/>
              </w:rPr>
              <w:t>รับรู้ค่าเผื่อผลขาดทุ</w:t>
            </w:r>
            <w:r w:rsidRPr="004C202A">
              <w:rPr>
                <w:rFonts w:ascii="Browallia New" w:hAnsi="Browallia New" w:cs="Browallia New" w:hint="cs"/>
                <w:sz w:val="28"/>
                <w:szCs w:val="28"/>
                <w:cs/>
              </w:rPr>
              <w:t>น</w:t>
            </w:r>
            <w:r w:rsidR="00D0615C" w:rsidRPr="004C202A">
              <w:rPr>
                <w:rFonts w:ascii="Browallia New" w:hAnsi="Browallia New" w:cs="Browallia New" w:hint="cs"/>
                <w:sz w:val="28"/>
                <w:szCs w:val="28"/>
                <w:cs/>
              </w:rPr>
              <w:t>ด้าน</w:t>
            </w:r>
            <w:r w:rsidR="00CB2A44" w:rsidRPr="004C202A">
              <w:rPr>
                <w:rFonts w:ascii="Browallia New" w:hAnsi="Browallia New" w:cs="Browallia New" w:hint="cs"/>
                <w:sz w:val="28"/>
                <w:szCs w:val="28"/>
                <w:cs/>
              </w:rPr>
              <w:t>เครดิตที่คาดว่าจะเกิดขึ้น</w:t>
            </w:r>
          </w:p>
        </w:tc>
        <w:tc>
          <w:tcPr>
            <w:tcW w:w="1873" w:type="dxa"/>
            <w:shd w:val="clear" w:color="auto" w:fill="auto"/>
          </w:tcPr>
          <w:p w14:paraId="60FD3962" w14:textId="40BB0F1E" w:rsidR="00D32EE6" w:rsidRPr="004C202A" w:rsidRDefault="001F3144">
            <w:pPr>
              <w:ind w:right="-15"/>
              <w:jc w:val="right"/>
              <w:rPr>
                <w:rFonts w:ascii="Browallia New" w:hAnsi="Browallia New" w:cs="Browallia New"/>
                <w:sz w:val="28"/>
                <w:szCs w:val="28"/>
                <w:cs/>
              </w:rPr>
            </w:pPr>
            <w:r w:rsidRPr="004C202A">
              <w:rPr>
                <w:rFonts w:ascii="Browallia New" w:hAnsi="Browallia New" w:cs="Browallia New"/>
                <w:sz w:val="28"/>
                <w:szCs w:val="28"/>
              </w:rPr>
              <w:t>4,5</w:t>
            </w:r>
            <w:r w:rsidR="00EE40B5" w:rsidRPr="004C202A">
              <w:rPr>
                <w:rFonts w:ascii="Browallia New" w:hAnsi="Browallia New" w:cs="Browallia New"/>
                <w:sz w:val="28"/>
                <w:szCs w:val="28"/>
              </w:rPr>
              <w:t>56</w:t>
            </w:r>
          </w:p>
        </w:tc>
        <w:tc>
          <w:tcPr>
            <w:tcW w:w="1843" w:type="dxa"/>
          </w:tcPr>
          <w:p w14:paraId="6D8F59F0" w14:textId="77777777" w:rsidR="00D32EE6" w:rsidRPr="004C202A" w:rsidRDefault="00D32EE6">
            <w:pPr>
              <w:ind w:right="-15"/>
              <w:jc w:val="right"/>
              <w:rPr>
                <w:rFonts w:ascii="Browallia New" w:hAnsi="Browallia New" w:cs="Browallia New"/>
                <w:sz w:val="28"/>
                <w:szCs w:val="28"/>
              </w:rPr>
            </w:pPr>
            <w:r w:rsidRPr="004C202A">
              <w:rPr>
                <w:rFonts w:ascii="Browallia New" w:hAnsi="Browallia New" w:cs="Browallia New"/>
                <w:sz w:val="28"/>
                <w:szCs w:val="28"/>
              </w:rPr>
              <w:t>6,737</w:t>
            </w:r>
          </w:p>
        </w:tc>
      </w:tr>
      <w:tr w:rsidR="00EE40B5" w:rsidRPr="004C202A" w14:paraId="43F5EA26" w14:textId="77777777" w:rsidTr="005D6A8B">
        <w:trPr>
          <w:trHeight w:val="340"/>
        </w:trPr>
        <w:tc>
          <w:tcPr>
            <w:tcW w:w="5256" w:type="dxa"/>
          </w:tcPr>
          <w:p w14:paraId="0EC8E8C2" w14:textId="66F91E8E" w:rsidR="00EE40B5" w:rsidRPr="004C202A" w:rsidRDefault="00EE40B5">
            <w:pPr>
              <w:ind w:right="-43"/>
              <w:jc w:val="both"/>
              <w:rPr>
                <w:rFonts w:ascii="Browallia New" w:hAnsi="Browallia New" w:cs="Browallia New"/>
                <w:sz w:val="28"/>
                <w:szCs w:val="28"/>
                <w:cs/>
              </w:rPr>
            </w:pPr>
            <w:r w:rsidRPr="004C202A">
              <w:rPr>
                <w:rFonts w:ascii="Browallia New" w:hAnsi="Browallia New" w:cs="Browallia New" w:hint="cs"/>
                <w:sz w:val="28"/>
                <w:szCs w:val="28"/>
                <w:cs/>
              </w:rPr>
              <w:t>โอนเปลี่ยนประเภทรายการ</w:t>
            </w:r>
          </w:p>
        </w:tc>
        <w:tc>
          <w:tcPr>
            <w:tcW w:w="1873" w:type="dxa"/>
            <w:shd w:val="clear" w:color="auto" w:fill="auto"/>
          </w:tcPr>
          <w:p w14:paraId="4C960124" w14:textId="10F961BE" w:rsidR="00EE40B5" w:rsidRPr="004C202A" w:rsidRDefault="00EE40B5" w:rsidP="00EE40B5">
            <w:pPr>
              <w:ind w:right="-15"/>
              <w:jc w:val="right"/>
              <w:rPr>
                <w:rFonts w:ascii="Browallia New" w:hAnsi="Browallia New" w:cs="Browallia New"/>
                <w:sz w:val="28"/>
                <w:szCs w:val="28"/>
              </w:rPr>
            </w:pPr>
            <w:r w:rsidRPr="004C202A">
              <w:rPr>
                <w:rFonts w:ascii="Browallia New" w:hAnsi="Browallia New" w:cs="Browallia New"/>
                <w:sz w:val="28"/>
                <w:szCs w:val="28"/>
              </w:rPr>
              <w:t>(7,712)</w:t>
            </w:r>
          </w:p>
        </w:tc>
        <w:tc>
          <w:tcPr>
            <w:tcW w:w="1843" w:type="dxa"/>
          </w:tcPr>
          <w:p w14:paraId="31B6916E" w14:textId="47A01279" w:rsidR="00EE40B5" w:rsidRPr="004C202A" w:rsidRDefault="00E50FDB" w:rsidP="00EE40B5">
            <w:pPr>
              <w:ind w:right="-15"/>
              <w:jc w:val="right"/>
              <w:rPr>
                <w:rFonts w:ascii="Browallia New" w:hAnsi="Browallia New" w:cs="Browallia New"/>
                <w:sz w:val="28"/>
                <w:szCs w:val="28"/>
              </w:rPr>
            </w:pPr>
            <w:r w:rsidRPr="004C202A">
              <w:rPr>
                <w:rFonts w:ascii="Browallia New" w:hAnsi="Browallia New" w:cs="Browallia New"/>
                <w:sz w:val="28"/>
                <w:szCs w:val="28"/>
              </w:rPr>
              <w:t>-</w:t>
            </w:r>
          </w:p>
        </w:tc>
      </w:tr>
      <w:tr w:rsidR="00D32EE6" w:rsidRPr="004C202A" w14:paraId="6C87FA7B" w14:textId="77777777" w:rsidTr="005D6A8B">
        <w:trPr>
          <w:trHeight w:val="340"/>
        </w:trPr>
        <w:tc>
          <w:tcPr>
            <w:tcW w:w="5256" w:type="dxa"/>
          </w:tcPr>
          <w:p w14:paraId="7EA6CE8B" w14:textId="031C0AD4" w:rsidR="00D32EE6" w:rsidRPr="004C202A" w:rsidRDefault="00D32EE6">
            <w:pPr>
              <w:ind w:right="-43"/>
              <w:jc w:val="both"/>
              <w:rPr>
                <w:rFonts w:ascii="Browallia New" w:hAnsi="Browallia New" w:cs="Browallia New"/>
                <w:sz w:val="28"/>
                <w:szCs w:val="28"/>
                <w:cs/>
              </w:rPr>
            </w:pPr>
            <w:r w:rsidRPr="004C202A">
              <w:rPr>
                <w:rFonts w:ascii="Browallia New" w:hAnsi="Browallia New" w:cs="Browallia New"/>
                <w:sz w:val="28"/>
                <w:szCs w:val="28"/>
                <w:cs/>
              </w:rPr>
              <w:t>กลับรายการค่าเผื่อผลขาดทุน</w:t>
            </w:r>
            <w:r w:rsidR="00D0615C" w:rsidRPr="004C202A">
              <w:rPr>
                <w:rFonts w:ascii="Browallia New" w:hAnsi="Browallia New" w:cs="Browallia New" w:hint="cs"/>
                <w:sz w:val="28"/>
                <w:szCs w:val="28"/>
                <w:cs/>
              </w:rPr>
              <w:t>ด้าน</w:t>
            </w:r>
            <w:r w:rsidR="00CB2A44" w:rsidRPr="004C202A">
              <w:rPr>
                <w:rFonts w:ascii="Browallia New" w:hAnsi="Browallia New" w:cs="Browallia New" w:hint="cs"/>
                <w:sz w:val="28"/>
                <w:szCs w:val="28"/>
                <w:cs/>
              </w:rPr>
              <w:t xml:space="preserve">เครดิตที่คาดว่าจะเกิดขึ้น </w:t>
            </w:r>
          </w:p>
        </w:tc>
        <w:tc>
          <w:tcPr>
            <w:tcW w:w="1873" w:type="dxa"/>
            <w:shd w:val="clear" w:color="auto" w:fill="auto"/>
          </w:tcPr>
          <w:p w14:paraId="604E9617" w14:textId="0F1896EB" w:rsidR="00D32EE6" w:rsidRPr="004C202A" w:rsidRDefault="001F3144">
            <w:pPr>
              <w:pBdr>
                <w:bottom w:val="single" w:sz="6" w:space="1" w:color="auto"/>
              </w:pBdr>
              <w:ind w:right="-15"/>
              <w:jc w:val="right"/>
              <w:rPr>
                <w:rFonts w:ascii="Browallia New" w:hAnsi="Browallia New" w:cs="Browallia New"/>
                <w:sz w:val="28"/>
                <w:szCs w:val="28"/>
              </w:rPr>
            </w:pPr>
            <w:r w:rsidRPr="004C202A">
              <w:rPr>
                <w:rFonts w:ascii="Browallia New" w:hAnsi="Browallia New" w:cs="Browallia New"/>
                <w:sz w:val="28"/>
                <w:szCs w:val="28"/>
                <w:cs/>
              </w:rPr>
              <w:t>(2</w:t>
            </w:r>
            <w:r w:rsidR="00EE40B5" w:rsidRPr="004C202A">
              <w:rPr>
                <w:rFonts w:ascii="Browallia New" w:hAnsi="Browallia New" w:cs="Browallia New"/>
                <w:sz w:val="28"/>
                <w:szCs w:val="28"/>
              </w:rPr>
              <w:t>2</w:t>
            </w:r>
            <w:r w:rsidRPr="004C202A">
              <w:rPr>
                <w:rFonts w:ascii="Browallia New" w:hAnsi="Browallia New" w:cs="Browallia New"/>
                <w:sz w:val="28"/>
                <w:szCs w:val="28"/>
              </w:rPr>
              <w:t>,</w:t>
            </w:r>
            <w:r w:rsidR="00EE40B5" w:rsidRPr="004C202A">
              <w:rPr>
                <w:rFonts w:ascii="Browallia New" w:hAnsi="Browallia New" w:cs="Browallia New"/>
                <w:sz w:val="28"/>
                <w:szCs w:val="28"/>
              </w:rPr>
              <w:t>009</w:t>
            </w:r>
            <w:r w:rsidRPr="004C202A">
              <w:rPr>
                <w:rFonts w:ascii="Browallia New" w:hAnsi="Browallia New" w:cs="Browallia New"/>
                <w:sz w:val="28"/>
                <w:szCs w:val="28"/>
                <w:cs/>
              </w:rPr>
              <w:t>)</w:t>
            </w:r>
          </w:p>
        </w:tc>
        <w:tc>
          <w:tcPr>
            <w:tcW w:w="1843" w:type="dxa"/>
          </w:tcPr>
          <w:p w14:paraId="41E0EA44" w14:textId="77777777" w:rsidR="00D32EE6" w:rsidRPr="004C202A" w:rsidRDefault="00D32EE6">
            <w:pPr>
              <w:pBdr>
                <w:bottom w:val="single" w:sz="6" w:space="1" w:color="auto"/>
              </w:pBdr>
              <w:ind w:right="-15"/>
              <w:jc w:val="right"/>
              <w:rPr>
                <w:rFonts w:ascii="Browallia New" w:hAnsi="Browallia New" w:cs="Browallia New"/>
                <w:sz w:val="28"/>
                <w:szCs w:val="28"/>
              </w:rPr>
            </w:pPr>
            <w:r w:rsidRPr="004C202A">
              <w:rPr>
                <w:rFonts w:ascii="Browallia New" w:hAnsi="Browallia New" w:cs="Browallia New"/>
                <w:sz w:val="28"/>
                <w:szCs w:val="28"/>
              </w:rPr>
              <w:t>(1,948)</w:t>
            </w:r>
          </w:p>
        </w:tc>
      </w:tr>
      <w:tr w:rsidR="00D32EE6" w:rsidRPr="004C202A" w14:paraId="082E2325" w14:textId="77777777" w:rsidTr="005D6A8B">
        <w:trPr>
          <w:trHeight w:val="351"/>
        </w:trPr>
        <w:tc>
          <w:tcPr>
            <w:tcW w:w="5256" w:type="dxa"/>
          </w:tcPr>
          <w:p w14:paraId="37A14156" w14:textId="77777777" w:rsidR="00D32EE6" w:rsidRPr="004C202A" w:rsidRDefault="00D32EE6">
            <w:pPr>
              <w:ind w:right="-43"/>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ธันวาคม</w:t>
            </w:r>
          </w:p>
        </w:tc>
        <w:tc>
          <w:tcPr>
            <w:tcW w:w="1873" w:type="dxa"/>
            <w:shd w:val="clear" w:color="auto" w:fill="auto"/>
          </w:tcPr>
          <w:p w14:paraId="40545570" w14:textId="57A748C8" w:rsidR="00D32EE6" w:rsidRPr="004C202A" w:rsidRDefault="00E50FDB">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rPr>
              <w:t>86</w:t>
            </w:r>
            <w:r w:rsidR="001F3144" w:rsidRPr="004C202A">
              <w:rPr>
                <w:rFonts w:ascii="Browallia New" w:hAnsi="Browallia New" w:cs="Browallia New"/>
                <w:sz w:val="28"/>
                <w:szCs w:val="28"/>
              </w:rPr>
              <w:t>,</w:t>
            </w:r>
            <w:r w:rsidRPr="004C202A">
              <w:rPr>
                <w:rFonts w:ascii="Browallia New" w:hAnsi="Browallia New" w:cs="Browallia New"/>
                <w:sz w:val="28"/>
                <w:szCs w:val="28"/>
              </w:rPr>
              <w:t>889</w:t>
            </w:r>
          </w:p>
        </w:tc>
        <w:tc>
          <w:tcPr>
            <w:tcW w:w="1843" w:type="dxa"/>
          </w:tcPr>
          <w:p w14:paraId="7E5E7151" w14:textId="77777777" w:rsidR="00D32EE6" w:rsidRPr="004C202A" w:rsidRDefault="00D32EE6">
            <w:pPr>
              <w:pBdr>
                <w:bottom w:val="single" w:sz="12" w:space="1" w:color="auto"/>
              </w:pBdr>
              <w:ind w:right="-15"/>
              <w:jc w:val="right"/>
              <w:rPr>
                <w:rFonts w:ascii="Browallia New" w:hAnsi="Browallia New" w:cs="Browallia New"/>
                <w:sz w:val="28"/>
                <w:szCs w:val="28"/>
              </w:rPr>
            </w:pPr>
            <w:r w:rsidRPr="004C202A">
              <w:rPr>
                <w:rFonts w:ascii="Browallia New" w:hAnsi="Browallia New" w:cs="Browallia New"/>
                <w:sz w:val="28"/>
                <w:szCs w:val="28"/>
              </w:rPr>
              <w:t>112,054</w:t>
            </w:r>
          </w:p>
        </w:tc>
      </w:tr>
    </w:tbl>
    <w:p w14:paraId="6D06F983" w14:textId="77777777" w:rsidR="00D32EE6" w:rsidRPr="004C202A" w:rsidRDefault="00D32EE6" w:rsidP="00D32EE6">
      <w:pPr>
        <w:tabs>
          <w:tab w:val="left" w:pos="900"/>
          <w:tab w:val="left" w:pos="2160"/>
        </w:tabs>
        <w:ind w:left="426" w:right="-45"/>
        <w:jc w:val="thaiDistribute"/>
        <w:rPr>
          <w:rFonts w:ascii="Browallia New" w:hAnsi="Browallia New" w:cs="Browallia New"/>
          <w:spacing w:val="-4"/>
          <w:sz w:val="28"/>
          <w:szCs w:val="28"/>
        </w:rPr>
      </w:pPr>
    </w:p>
    <w:p w14:paraId="3F9F03D6"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ที่ดินรอการพัฒนา</w:t>
      </w:r>
    </w:p>
    <w:p w14:paraId="5262FC49" w14:textId="77777777" w:rsidR="00D32EE6" w:rsidRPr="005D6A8B" w:rsidRDefault="00D32EE6" w:rsidP="00D32EE6">
      <w:pPr>
        <w:tabs>
          <w:tab w:val="left" w:pos="900"/>
        </w:tabs>
        <w:ind w:left="426" w:right="-5"/>
        <w:jc w:val="thaiDistribute"/>
        <w:rPr>
          <w:rFonts w:ascii="Browallia New" w:hAnsi="Browallia New" w:cs="Browallia New"/>
          <w:sz w:val="20"/>
          <w:szCs w:val="20"/>
        </w:rPr>
      </w:pPr>
    </w:p>
    <w:tbl>
      <w:tblPr>
        <w:tblW w:w="8958" w:type="dxa"/>
        <w:tblInd w:w="308" w:type="dxa"/>
        <w:tblLayout w:type="fixed"/>
        <w:tblLook w:val="0000" w:firstRow="0" w:lastRow="0" w:firstColumn="0" w:lastColumn="0" w:noHBand="0" w:noVBand="0"/>
      </w:tblPr>
      <w:tblGrid>
        <w:gridCol w:w="5272"/>
        <w:gridCol w:w="1843"/>
        <w:gridCol w:w="1843"/>
      </w:tblGrid>
      <w:tr w:rsidR="008D475B" w:rsidRPr="004C202A" w14:paraId="218CB259" w14:textId="77777777" w:rsidTr="005D6A8B">
        <w:trPr>
          <w:tblHeader/>
        </w:trPr>
        <w:tc>
          <w:tcPr>
            <w:tcW w:w="5272" w:type="dxa"/>
          </w:tcPr>
          <w:p w14:paraId="3A756AAA" w14:textId="77777777" w:rsidR="008D475B" w:rsidRPr="004C202A" w:rsidRDefault="008D475B">
            <w:pPr>
              <w:tabs>
                <w:tab w:val="left" w:pos="900"/>
              </w:tabs>
              <w:ind w:left="360" w:right="-43" w:hanging="360"/>
              <w:jc w:val="center"/>
              <w:rPr>
                <w:rFonts w:ascii="Browallia New" w:hAnsi="Browallia New" w:cs="Browallia New"/>
                <w:sz w:val="28"/>
                <w:szCs w:val="28"/>
                <w:u w:val="words"/>
              </w:rPr>
            </w:pPr>
          </w:p>
        </w:tc>
        <w:tc>
          <w:tcPr>
            <w:tcW w:w="3686" w:type="dxa"/>
            <w:gridSpan w:val="2"/>
          </w:tcPr>
          <w:p w14:paraId="4589D60C" w14:textId="509CE445" w:rsidR="008D475B" w:rsidRPr="004C202A" w:rsidRDefault="008D475B" w:rsidP="00597C1F">
            <w:pPr>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8D475B" w:rsidRPr="004C202A" w14:paraId="3ACEB51D" w14:textId="77777777" w:rsidTr="005D6A8B">
        <w:trPr>
          <w:tblHeader/>
        </w:trPr>
        <w:tc>
          <w:tcPr>
            <w:tcW w:w="5272" w:type="dxa"/>
          </w:tcPr>
          <w:p w14:paraId="2DA2D0CE" w14:textId="77777777" w:rsidR="008D475B" w:rsidRPr="004C202A" w:rsidRDefault="008D475B">
            <w:pPr>
              <w:tabs>
                <w:tab w:val="left" w:pos="900"/>
              </w:tabs>
              <w:ind w:left="360" w:right="-43" w:hanging="360"/>
              <w:jc w:val="center"/>
              <w:rPr>
                <w:rFonts w:ascii="Browallia New" w:hAnsi="Browallia New" w:cs="Browallia New"/>
                <w:sz w:val="28"/>
                <w:szCs w:val="28"/>
                <w:u w:val="words"/>
              </w:rPr>
            </w:pPr>
          </w:p>
        </w:tc>
        <w:tc>
          <w:tcPr>
            <w:tcW w:w="3686" w:type="dxa"/>
            <w:gridSpan w:val="2"/>
          </w:tcPr>
          <w:p w14:paraId="5A314BD2" w14:textId="77777777" w:rsidR="008D475B" w:rsidRPr="004C202A" w:rsidRDefault="008D475B">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8D475B" w:rsidRPr="004C202A" w14:paraId="72BE24BB" w14:textId="77777777" w:rsidTr="005D6A8B">
        <w:trPr>
          <w:tblHeader/>
        </w:trPr>
        <w:tc>
          <w:tcPr>
            <w:tcW w:w="5272" w:type="dxa"/>
          </w:tcPr>
          <w:p w14:paraId="2706F77F" w14:textId="77777777" w:rsidR="008D475B" w:rsidRPr="004C202A" w:rsidRDefault="008D475B">
            <w:pPr>
              <w:tabs>
                <w:tab w:val="left" w:pos="900"/>
              </w:tabs>
              <w:ind w:left="360" w:right="-43" w:hanging="360"/>
              <w:jc w:val="both"/>
              <w:rPr>
                <w:rFonts w:ascii="Browallia New" w:hAnsi="Browallia New" w:cs="Browallia New"/>
                <w:sz w:val="28"/>
                <w:szCs w:val="28"/>
              </w:rPr>
            </w:pPr>
          </w:p>
        </w:tc>
        <w:tc>
          <w:tcPr>
            <w:tcW w:w="1843" w:type="dxa"/>
            <w:vAlign w:val="bottom"/>
          </w:tcPr>
          <w:p w14:paraId="5151946F" w14:textId="77777777" w:rsidR="008D475B" w:rsidRPr="004C202A" w:rsidRDefault="008D475B">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843" w:type="dxa"/>
          </w:tcPr>
          <w:p w14:paraId="41B8433C" w14:textId="77777777" w:rsidR="008D475B" w:rsidRPr="004C202A" w:rsidRDefault="008D475B">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8D475B" w:rsidRPr="004C202A" w14:paraId="24B058AD" w14:textId="77777777" w:rsidTr="005D6A8B">
        <w:trPr>
          <w:trHeight w:val="302"/>
        </w:trPr>
        <w:tc>
          <w:tcPr>
            <w:tcW w:w="5272" w:type="dxa"/>
          </w:tcPr>
          <w:p w14:paraId="0394151F" w14:textId="77777777" w:rsidR="008D475B" w:rsidRPr="004C202A" w:rsidRDefault="008D475B">
            <w:pPr>
              <w:tabs>
                <w:tab w:val="left" w:pos="900"/>
              </w:tabs>
              <w:ind w:left="360" w:right="-43" w:hanging="360"/>
              <w:jc w:val="both"/>
              <w:rPr>
                <w:rFonts w:ascii="Browallia New" w:hAnsi="Browallia New" w:cs="Browallia New"/>
                <w:sz w:val="14"/>
                <w:szCs w:val="14"/>
                <w:cs/>
                <w:lang w:val="en-GB"/>
              </w:rPr>
            </w:pPr>
          </w:p>
        </w:tc>
        <w:tc>
          <w:tcPr>
            <w:tcW w:w="1843" w:type="dxa"/>
          </w:tcPr>
          <w:p w14:paraId="62FAEB0D" w14:textId="77777777" w:rsidR="008D475B" w:rsidRPr="004C202A" w:rsidRDefault="008D475B">
            <w:pPr>
              <w:jc w:val="right"/>
              <w:rPr>
                <w:rFonts w:ascii="Browallia New" w:hAnsi="Browallia New" w:cs="Browallia New"/>
                <w:sz w:val="14"/>
                <w:szCs w:val="14"/>
              </w:rPr>
            </w:pPr>
          </w:p>
        </w:tc>
        <w:tc>
          <w:tcPr>
            <w:tcW w:w="1843" w:type="dxa"/>
          </w:tcPr>
          <w:p w14:paraId="4F1832AE" w14:textId="77777777" w:rsidR="008D475B" w:rsidRPr="004C202A" w:rsidRDefault="008D475B">
            <w:pPr>
              <w:jc w:val="right"/>
              <w:rPr>
                <w:rFonts w:ascii="Browallia New" w:hAnsi="Browallia New" w:cs="Browallia New"/>
                <w:sz w:val="14"/>
                <w:szCs w:val="14"/>
              </w:rPr>
            </w:pPr>
          </w:p>
        </w:tc>
      </w:tr>
      <w:tr w:rsidR="008D475B" w:rsidRPr="004C202A" w14:paraId="1089FB4E" w14:textId="77777777" w:rsidTr="005D6A8B">
        <w:tc>
          <w:tcPr>
            <w:tcW w:w="5272" w:type="dxa"/>
          </w:tcPr>
          <w:p w14:paraId="1C46BB51" w14:textId="33D695BE" w:rsidR="008D475B" w:rsidRPr="004C202A" w:rsidRDefault="008D475B">
            <w:pPr>
              <w:tabs>
                <w:tab w:val="left" w:pos="900"/>
                <w:tab w:val="left" w:pos="2160"/>
              </w:tabs>
              <w:ind w:right="-36"/>
              <w:jc w:val="thaiDistribute"/>
              <w:rPr>
                <w:rFonts w:ascii="Browallia New" w:hAnsi="Browallia New" w:cs="Browallia New"/>
                <w:sz w:val="28"/>
                <w:szCs w:val="28"/>
                <w:cs/>
              </w:rPr>
            </w:pPr>
            <w:r w:rsidRPr="004C202A">
              <w:rPr>
                <w:rFonts w:ascii="Browallia New" w:hAnsi="Browallia New" w:cs="Browallia New"/>
                <w:sz w:val="28"/>
                <w:szCs w:val="28"/>
                <w:cs/>
              </w:rPr>
              <w:t>ที่ดินรอการพัฒนา</w:t>
            </w:r>
            <w:r w:rsidRPr="004C202A">
              <w:rPr>
                <w:rFonts w:ascii="Browallia New" w:hAnsi="Browallia New" w:cs="Browallia New"/>
                <w:sz w:val="28"/>
                <w:szCs w:val="28"/>
              </w:rPr>
              <w:t xml:space="preserve">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ณ วันที่ </w:t>
            </w:r>
            <w:r w:rsidRPr="004C202A">
              <w:rPr>
                <w:rFonts w:ascii="Browallia New" w:hAnsi="Browallia New" w:cs="Browallia New"/>
                <w:sz w:val="28"/>
                <w:szCs w:val="28"/>
              </w:rPr>
              <w:t xml:space="preserve">1 </w:t>
            </w:r>
            <w:r w:rsidRPr="004C202A">
              <w:rPr>
                <w:rFonts w:ascii="Browallia New" w:hAnsi="Browallia New" w:cs="Browallia New" w:hint="cs"/>
                <w:sz w:val="28"/>
                <w:szCs w:val="28"/>
                <w:cs/>
              </w:rPr>
              <w:t>มกราคม</w:t>
            </w:r>
          </w:p>
        </w:tc>
        <w:tc>
          <w:tcPr>
            <w:tcW w:w="1843" w:type="dxa"/>
          </w:tcPr>
          <w:p w14:paraId="608CDD6D" w14:textId="4ED22A11" w:rsidR="008D475B" w:rsidRPr="004C202A" w:rsidRDefault="00710ACC">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316,855</w:t>
            </w:r>
          </w:p>
        </w:tc>
        <w:tc>
          <w:tcPr>
            <w:tcW w:w="1843" w:type="dxa"/>
          </w:tcPr>
          <w:p w14:paraId="171797FC" w14:textId="77777777" w:rsidR="008D475B" w:rsidRPr="004C202A" w:rsidRDefault="008D475B">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316,855</w:t>
            </w:r>
          </w:p>
        </w:tc>
      </w:tr>
      <w:tr w:rsidR="00915B2B" w:rsidRPr="004C202A" w14:paraId="7ED49B6F" w14:textId="77777777" w:rsidTr="005D6A8B">
        <w:trPr>
          <w:trHeight w:val="68"/>
        </w:trPr>
        <w:tc>
          <w:tcPr>
            <w:tcW w:w="5272" w:type="dxa"/>
          </w:tcPr>
          <w:p w14:paraId="03A07450" w14:textId="1D906930" w:rsidR="00915B2B" w:rsidRPr="004C202A" w:rsidRDefault="00915B2B" w:rsidP="00915B2B">
            <w:pPr>
              <w:tabs>
                <w:tab w:val="left" w:pos="900"/>
                <w:tab w:val="left" w:pos="2160"/>
              </w:tabs>
              <w:ind w:right="-36"/>
              <w:jc w:val="thaiDistribute"/>
              <w:rPr>
                <w:rFonts w:ascii="Browallia New" w:hAnsi="Browallia New" w:cs="Browallia New"/>
                <w:sz w:val="28"/>
                <w:szCs w:val="28"/>
                <w:cs/>
              </w:rPr>
            </w:pPr>
            <w:r w:rsidRPr="004C202A">
              <w:rPr>
                <w:rFonts w:ascii="Browallia New" w:hAnsi="Browallia New" w:cs="Browallia New" w:hint="cs"/>
                <w:sz w:val="28"/>
                <w:szCs w:val="28"/>
                <w:cs/>
              </w:rPr>
              <w:t>บวก</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 ซื้อเพิ่ม</w:t>
            </w:r>
          </w:p>
        </w:tc>
        <w:tc>
          <w:tcPr>
            <w:tcW w:w="1843" w:type="dxa"/>
          </w:tcPr>
          <w:p w14:paraId="3D9AE194" w14:textId="5F7906D4" w:rsidR="00915B2B" w:rsidRPr="004C202A" w:rsidRDefault="00915B2B" w:rsidP="00915B2B">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2,534</w:t>
            </w:r>
          </w:p>
        </w:tc>
        <w:tc>
          <w:tcPr>
            <w:tcW w:w="1843" w:type="dxa"/>
          </w:tcPr>
          <w:p w14:paraId="79CCAD4C" w14:textId="616F09C8" w:rsidR="00915B2B" w:rsidRPr="004C202A" w:rsidRDefault="00915B2B" w:rsidP="00915B2B">
            <w:pP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hint="cs"/>
                <w:sz w:val="28"/>
                <w:szCs w:val="28"/>
                <w:cs/>
                <w:lang w:val="en-GB"/>
              </w:rPr>
              <w:t>-</w:t>
            </w:r>
          </w:p>
        </w:tc>
      </w:tr>
      <w:tr w:rsidR="00915B2B" w:rsidRPr="004C202A" w14:paraId="2E5C3053" w14:textId="77777777" w:rsidTr="005D6A8B">
        <w:trPr>
          <w:trHeight w:val="68"/>
        </w:trPr>
        <w:tc>
          <w:tcPr>
            <w:tcW w:w="5272" w:type="dxa"/>
          </w:tcPr>
          <w:p w14:paraId="54A0116F" w14:textId="16C1DA4D" w:rsidR="00915B2B" w:rsidRPr="004C202A" w:rsidRDefault="00915B2B" w:rsidP="00915B2B">
            <w:pPr>
              <w:tabs>
                <w:tab w:val="left" w:pos="900"/>
                <w:tab w:val="left" w:pos="2160"/>
              </w:tabs>
              <w:ind w:right="-36"/>
              <w:jc w:val="thaiDistribute"/>
              <w:rPr>
                <w:rFonts w:ascii="Browallia New" w:hAnsi="Browallia New" w:cs="Browallia New"/>
                <w:sz w:val="28"/>
                <w:szCs w:val="28"/>
                <w:cs/>
              </w:rPr>
            </w:pPr>
            <w:r w:rsidRPr="004C202A">
              <w:rPr>
                <w:rFonts w:ascii="Browallia New" w:hAnsi="Browallia New" w:cs="Browallia New"/>
                <w:sz w:val="28"/>
                <w:szCs w:val="28"/>
                <w:cs/>
              </w:rPr>
              <w:t>หัก : จำหน่าย</w:t>
            </w:r>
          </w:p>
        </w:tc>
        <w:tc>
          <w:tcPr>
            <w:tcW w:w="1843" w:type="dxa"/>
          </w:tcPr>
          <w:p w14:paraId="1BC9B946" w14:textId="6516AA89" w:rsidR="00915B2B" w:rsidRPr="004C202A" w:rsidRDefault="00915B2B" w:rsidP="00915B2B">
            <w:pPr>
              <w:tabs>
                <w:tab w:val="left" w:pos="900"/>
                <w:tab w:val="left" w:pos="2160"/>
              </w:tabs>
              <w:ind w:right="-36"/>
              <w:jc w:val="right"/>
              <w:rPr>
                <w:rFonts w:ascii="Browallia New" w:hAnsi="Browallia New" w:cs="Browallia New"/>
                <w:sz w:val="28"/>
                <w:szCs w:val="28"/>
                <w:cs/>
              </w:rPr>
            </w:pPr>
            <w:r w:rsidRPr="004C202A">
              <w:rPr>
                <w:rFonts w:ascii="Browallia New" w:hAnsi="Browallia New" w:cs="Browallia New"/>
                <w:sz w:val="28"/>
                <w:szCs w:val="28"/>
                <w:cs/>
              </w:rPr>
              <w:t>(1</w:t>
            </w:r>
            <w:r w:rsidRPr="004C202A">
              <w:rPr>
                <w:rFonts w:ascii="Browallia New" w:hAnsi="Browallia New" w:cs="Browallia New"/>
                <w:sz w:val="28"/>
                <w:szCs w:val="28"/>
              </w:rPr>
              <w:t>,581</w:t>
            </w:r>
            <w:r w:rsidRPr="004C202A">
              <w:rPr>
                <w:rFonts w:ascii="Browallia New" w:hAnsi="Browallia New" w:cs="Browallia New"/>
                <w:sz w:val="28"/>
                <w:szCs w:val="28"/>
                <w:cs/>
              </w:rPr>
              <w:t>)</w:t>
            </w:r>
          </w:p>
        </w:tc>
        <w:tc>
          <w:tcPr>
            <w:tcW w:w="1843" w:type="dxa"/>
          </w:tcPr>
          <w:p w14:paraId="24D58620" w14:textId="06DB073C" w:rsidR="00915B2B" w:rsidRPr="004C202A" w:rsidRDefault="00915B2B" w:rsidP="00915B2B">
            <w:pPr>
              <w:tabs>
                <w:tab w:val="left" w:pos="900"/>
                <w:tab w:val="left" w:pos="2160"/>
              </w:tabs>
              <w:ind w:right="-36"/>
              <w:jc w:val="right"/>
              <w:rPr>
                <w:rFonts w:ascii="Browallia New" w:hAnsi="Browallia New" w:cs="Browallia New"/>
                <w:sz w:val="28"/>
                <w:szCs w:val="28"/>
                <w:cs/>
                <w:lang w:val="en-GB"/>
              </w:rPr>
            </w:pPr>
            <w:r w:rsidRPr="004C202A">
              <w:rPr>
                <w:rFonts w:ascii="Browallia New" w:hAnsi="Browallia New" w:cs="Browallia New" w:hint="cs"/>
                <w:sz w:val="28"/>
                <w:szCs w:val="28"/>
                <w:cs/>
                <w:lang w:val="en-GB"/>
              </w:rPr>
              <w:t>-</w:t>
            </w:r>
          </w:p>
        </w:tc>
      </w:tr>
      <w:tr w:rsidR="00915B2B" w:rsidRPr="004C202A" w14:paraId="5C772E35" w14:textId="77777777" w:rsidTr="005D6A8B">
        <w:tc>
          <w:tcPr>
            <w:tcW w:w="5272" w:type="dxa"/>
          </w:tcPr>
          <w:p w14:paraId="3CA6BA35" w14:textId="5E88E637" w:rsidR="00915B2B" w:rsidRPr="004C202A" w:rsidRDefault="00915B2B" w:rsidP="00915B2B">
            <w:pPr>
              <w:tabs>
                <w:tab w:val="left" w:pos="900"/>
                <w:tab w:val="left" w:pos="2160"/>
              </w:tabs>
              <w:ind w:right="-36"/>
              <w:jc w:val="thaiDistribute"/>
              <w:rPr>
                <w:rFonts w:ascii="Browallia New" w:hAnsi="Browallia New" w:cs="Browallia New"/>
                <w:sz w:val="28"/>
                <w:szCs w:val="28"/>
                <w:cs/>
              </w:rPr>
            </w:pPr>
            <w:r w:rsidRPr="004C202A">
              <w:rPr>
                <w:rFonts w:ascii="Browallia New" w:hAnsi="Browallia New" w:cs="Browallia New"/>
                <w:sz w:val="28"/>
                <w:szCs w:val="28"/>
                <w:cs/>
              </w:rPr>
              <w:t xml:space="preserve">หัก : </w:t>
            </w:r>
            <w:r w:rsidRPr="004C202A">
              <w:rPr>
                <w:rFonts w:ascii="Browallia New" w:hAnsi="Browallia New" w:cs="Browallia New" w:hint="cs"/>
                <w:sz w:val="28"/>
                <w:szCs w:val="28"/>
                <w:cs/>
              </w:rPr>
              <w:t>โอนไป</w:t>
            </w:r>
            <w:r w:rsidR="00E50FDB" w:rsidRPr="004C202A">
              <w:rPr>
                <w:rFonts w:ascii="Browallia New" w:hAnsi="Browallia New" w:cs="Browallia New" w:hint="cs"/>
                <w:sz w:val="28"/>
                <w:szCs w:val="28"/>
                <w:cs/>
              </w:rPr>
              <w:t>ต้นทุนการพัฒนาโครงการอสังหาริมทรัพย์</w:t>
            </w:r>
          </w:p>
        </w:tc>
        <w:tc>
          <w:tcPr>
            <w:tcW w:w="1843" w:type="dxa"/>
          </w:tcPr>
          <w:p w14:paraId="634251B4" w14:textId="5F927452" w:rsidR="00915B2B" w:rsidRPr="004C202A" w:rsidRDefault="00915B2B" w:rsidP="00915B2B">
            <w:pPr>
              <w:pBdr>
                <w:bottom w:val="single" w:sz="4" w:space="1" w:color="auto"/>
              </w:pBdr>
              <w:tabs>
                <w:tab w:val="left" w:pos="900"/>
                <w:tab w:val="left" w:pos="2160"/>
              </w:tabs>
              <w:ind w:right="-36"/>
              <w:jc w:val="right"/>
              <w:rPr>
                <w:rFonts w:ascii="Browallia New" w:hAnsi="Browallia New" w:cs="Browallia New"/>
                <w:sz w:val="28"/>
                <w:szCs w:val="28"/>
                <w:cs/>
              </w:rPr>
            </w:pPr>
            <w:r w:rsidRPr="004C202A">
              <w:rPr>
                <w:rFonts w:ascii="Browallia New" w:hAnsi="Browallia New" w:cs="Browallia New"/>
                <w:sz w:val="28"/>
                <w:szCs w:val="28"/>
                <w:cs/>
              </w:rPr>
              <w:t>(</w:t>
            </w:r>
            <w:r w:rsidRPr="004C202A">
              <w:rPr>
                <w:rFonts w:ascii="Browallia New" w:hAnsi="Browallia New" w:cs="Browallia New"/>
                <w:sz w:val="28"/>
                <w:szCs w:val="28"/>
              </w:rPr>
              <w:t>9,546</w:t>
            </w:r>
            <w:r w:rsidRPr="004C202A">
              <w:rPr>
                <w:rFonts w:ascii="Browallia New" w:hAnsi="Browallia New" w:cs="Browallia New"/>
                <w:sz w:val="28"/>
                <w:szCs w:val="28"/>
                <w:cs/>
              </w:rPr>
              <w:t>)</w:t>
            </w:r>
          </w:p>
        </w:tc>
        <w:tc>
          <w:tcPr>
            <w:tcW w:w="1843" w:type="dxa"/>
          </w:tcPr>
          <w:p w14:paraId="0245470D" w14:textId="77B8AE3D" w:rsidR="00915B2B" w:rsidRPr="004C202A" w:rsidRDefault="00915B2B" w:rsidP="00915B2B">
            <w:pPr>
              <w:pBdr>
                <w:bottom w:val="single" w:sz="4"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lang w:val="en-GB"/>
              </w:rPr>
              <w:t>-</w:t>
            </w:r>
          </w:p>
        </w:tc>
      </w:tr>
      <w:tr w:rsidR="000C4CB7" w:rsidRPr="004C202A" w14:paraId="380F9D12" w14:textId="77777777" w:rsidTr="005D6A8B">
        <w:tc>
          <w:tcPr>
            <w:tcW w:w="5272" w:type="dxa"/>
          </w:tcPr>
          <w:p w14:paraId="3C51908D" w14:textId="654DBB08" w:rsidR="000C4CB7" w:rsidRPr="004C202A" w:rsidRDefault="000C4CB7" w:rsidP="000C4CB7">
            <w:pPr>
              <w:tabs>
                <w:tab w:val="left" w:pos="900"/>
                <w:tab w:val="left" w:pos="2160"/>
              </w:tabs>
              <w:ind w:right="-36"/>
              <w:jc w:val="thaiDistribute"/>
              <w:rPr>
                <w:rFonts w:ascii="Browallia New" w:hAnsi="Browallia New" w:cs="Browallia New"/>
                <w:sz w:val="28"/>
                <w:szCs w:val="28"/>
              </w:rPr>
            </w:pPr>
            <w:r w:rsidRPr="004C202A">
              <w:rPr>
                <w:rFonts w:ascii="Browallia New" w:hAnsi="Browallia New" w:cs="Browallia New" w:hint="cs"/>
                <w:sz w:val="28"/>
                <w:szCs w:val="28"/>
                <w:cs/>
              </w:rPr>
              <w:t xml:space="preserve">ที่ดินรอการพัฒนา </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hint="cs"/>
                <w:sz w:val="28"/>
                <w:szCs w:val="28"/>
                <w:cs/>
              </w:rPr>
              <w:t>ธันวาคม</w:t>
            </w:r>
          </w:p>
        </w:tc>
        <w:tc>
          <w:tcPr>
            <w:tcW w:w="1843" w:type="dxa"/>
            <w:vAlign w:val="bottom"/>
          </w:tcPr>
          <w:p w14:paraId="20234A51" w14:textId="2AFB9AA0" w:rsidR="000C4CB7" w:rsidRPr="004C202A" w:rsidRDefault="000C4CB7" w:rsidP="000C4CB7">
            <w:pPr>
              <w:pBdr>
                <w:bottom w:val="single" w:sz="12"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308,262</w:t>
            </w:r>
          </w:p>
        </w:tc>
        <w:tc>
          <w:tcPr>
            <w:tcW w:w="1843" w:type="dxa"/>
            <w:vAlign w:val="bottom"/>
          </w:tcPr>
          <w:p w14:paraId="04E6B7C8" w14:textId="77777777" w:rsidR="000C4CB7" w:rsidRPr="004C202A" w:rsidRDefault="000C4CB7" w:rsidP="000C4CB7">
            <w:pPr>
              <w:pBdr>
                <w:bottom w:val="single" w:sz="12"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316,855</w:t>
            </w:r>
          </w:p>
        </w:tc>
      </w:tr>
    </w:tbl>
    <w:p w14:paraId="4A0995C1" w14:textId="77777777" w:rsidR="00D32EE6" w:rsidRPr="004C202A" w:rsidRDefault="00D32EE6" w:rsidP="00D32EE6">
      <w:pPr>
        <w:tabs>
          <w:tab w:val="left" w:pos="900"/>
        </w:tabs>
        <w:ind w:left="426" w:right="-5"/>
        <w:jc w:val="thaiDistribute"/>
        <w:rPr>
          <w:rFonts w:ascii="Browallia New" w:hAnsi="Browallia New" w:cs="Browallia New"/>
          <w:sz w:val="28"/>
          <w:szCs w:val="28"/>
        </w:rPr>
      </w:pPr>
    </w:p>
    <w:p w14:paraId="6CC2DB43" w14:textId="4995D62F" w:rsidR="00D32EE6" w:rsidRPr="004C202A" w:rsidRDefault="00D32EE6" w:rsidP="00D32EE6">
      <w:pPr>
        <w:tabs>
          <w:tab w:val="left" w:pos="900"/>
        </w:tabs>
        <w:ind w:left="426" w:right="-5"/>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กลุ่มบริษัทมีที่ดินรอการพัฒนาจำนวน</w:t>
      </w:r>
      <w:r w:rsidR="006C3B75" w:rsidRPr="004C202A">
        <w:rPr>
          <w:rFonts w:ascii="Browallia New" w:hAnsi="Browallia New" w:cs="Browallia New"/>
          <w:sz w:val="28"/>
          <w:szCs w:val="28"/>
        </w:rPr>
        <w:t xml:space="preserve"> 287.02 </w:t>
      </w:r>
      <w:r w:rsidRPr="004C202A">
        <w:rPr>
          <w:rFonts w:ascii="Browallia New" w:hAnsi="Browallia New" w:cs="Browallia New"/>
          <w:sz w:val="28"/>
          <w:szCs w:val="28"/>
          <w:cs/>
        </w:rPr>
        <w:t xml:space="preserve">ล้านบาท และ </w:t>
      </w:r>
      <w:r w:rsidRPr="004C202A">
        <w:rPr>
          <w:rFonts w:ascii="Browallia New" w:hAnsi="Browallia New" w:cs="Browallia New"/>
          <w:sz w:val="28"/>
          <w:szCs w:val="28"/>
        </w:rPr>
        <w:t>284.49</w:t>
      </w:r>
      <w:r w:rsidRPr="004C202A">
        <w:rPr>
          <w:rFonts w:ascii="Browallia New" w:hAnsi="Browallia New" w:cs="Browallia New"/>
          <w:sz w:val="28"/>
          <w:szCs w:val="28"/>
          <w:cs/>
        </w:rPr>
        <w:t xml:space="preserve"> </w:t>
      </w:r>
      <w:r w:rsidR="00E50FDB"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ล้านบาท ตามลำดับ เป็นที่ดินเพื่อใช้ในโครงการเหมืองแร่โปแตชในจังหวัดอุดรธานี</w:t>
      </w:r>
    </w:p>
    <w:p w14:paraId="0A62847E" w14:textId="77777777" w:rsidR="00D32EE6" w:rsidRPr="004C202A" w:rsidRDefault="00D32EE6" w:rsidP="00D32EE6">
      <w:pPr>
        <w:tabs>
          <w:tab w:val="left" w:pos="900"/>
        </w:tabs>
        <w:ind w:right="-5"/>
        <w:jc w:val="thaiDistribute"/>
        <w:rPr>
          <w:rFonts w:ascii="Browallia New" w:hAnsi="Browallia New" w:cs="Browallia New"/>
          <w:sz w:val="28"/>
          <w:szCs w:val="28"/>
        </w:rPr>
      </w:pPr>
    </w:p>
    <w:p w14:paraId="00817FAA"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อสังหาริมทรัพย์เพื่อการลงทุน</w:t>
      </w:r>
    </w:p>
    <w:p w14:paraId="030B3E7B" w14:textId="77777777" w:rsidR="00D32EE6" w:rsidRPr="004C202A" w:rsidRDefault="00D32EE6" w:rsidP="00D32EE6">
      <w:pPr>
        <w:tabs>
          <w:tab w:val="left" w:pos="900"/>
        </w:tabs>
        <w:ind w:left="426" w:right="-5"/>
        <w:jc w:val="thaiDistribute"/>
        <w:rPr>
          <w:rFonts w:ascii="Browallia New" w:hAnsi="Browallia New" w:cs="Browallia New"/>
          <w:sz w:val="28"/>
          <w:szCs w:val="28"/>
        </w:rPr>
      </w:pPr>
    </w:p>
    <w:p w14:paraId="61689E1E" w14:textId="77777777" w:rsidR="00D32EE6" w:rsidRPr="004C202A" w:rsidRDefault="00D32EE6" w:rsidP="00D32EE6">
      <w:pPr>
        <w:tabs>
          <w:tab w:val="left" w:pos="900"/>
        </w:tabs>
        <w:ind w:left="426" w:right="-5"/>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อสังหาริมทรัพย์เพื่อการลงทุนแสดงตามมูลค่ายุติธรรม ประกอบด้วย</w:t>
      </w:r>
    </w:p>
    <w:p w14:paraId="0586DB66" w14:textId="77777777" w:rsidR="00D32EE6" w:rsidRPr="005D6A8B" w:rsidRDefault="00D32EE6" w:rsidP="00D32EE6">
      <w:pPr>
        <w:tabs>
          <w:tab w:val="left" w:pos="900"/>
        </w:tabs>
        <w:ind w:left="426" w:right="-5"/>
        <w:jc w:val="thaiDistribute"/>
        <w:rPr>
          <w:rFonts w:ascii="Browallia New" w:hAnsi="Browallia New" w:cs="Browallia New"/>
          <w:sz w:val="20"/>
          <w:szCs w:val="20"/>
        </w:rPr>
      </w:pPr>
    </w:p>
    <w:tbl>
      <w:tblPr>
        <w:tblW w:w="8984" w:type="dxa"/>
        <w:tblInd w:w="322" w:type="dxa"/>
        <w:tblLayout w:type="fixed"/>
        <w:tblLook w:val="0000" w:firstRow="0" w:lastRow="0" w:firstColumn="0" w:lastColumn="0" w:noHBand="0" w:noVBand="0"/>
      </w:tblPr>
      <w:tblGrid>
        <w:gridCol w:w="4025"/>
        <w:gridCol w:w="2520"/>
        <w:gridCol w:w="2439"/>
      </w:tblGrid>
      <w:tr w:rsidR="00D32EE6" w:rsidRPr="004C202A" w14:paraId="7CA7D67D" w14:textId="77777777" w:rsidTr="005D6A8B">
        <w:tc>
          <w:tcPr>
            <w:tcW w:w="4025" w:type="dxa"/>
          </w:tcPr>
          <w:p w14:paraId="219B91E7" w14:textId="77777777" w:rsidR="00D32EE6" w:rsidRPr="004C202A" w:rsidRDefault="00D32EE6">
            <w:pPr>
              <w:tabs>
                <w:tab w:val="left" w:pos="3090"/>
                <w:tab w:val="left" w:pos="4860"/>
              </w:tabs>
              <w:rPr>
                <w:rFonts w:ascii="Browallia New" w:hAnsi="Browallia New" w:cs="Browallia New"/>
                <w:snapToGrid w:val="0"/>
                <w:sz w:val="28"/>
                <w:szCs w:val="28"/>
                <w:cs/>
                <w:lang w:eastAsia="th-TH"/>
              </w:rPr>
            </w:pPr>
          </w:p>
        </w:tc>
        <w:tc>
          <w:tcPr>
            <w:tcW w:w="2520" w:type="dxa"/>
          </w:tcPr>
          <w:p w14:paraId="68390715"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c>
          <w:tcPr>
            <w:tcW w:w="2439" w:type="dxa"/>
          </w:tcPr>
          <w:p w14:paraId="6ED1AB5C" w14:textId="77777777" w:rsidR="00D32EE6" w:rsidRPr="004C202A" w:rsidRDefault="00D32EE6">
            <w:pPr>
              <w:tabs>
                <w:tab w:val="left" w:pos="3090"/>
                <w:tab w:val="left" w:pos="4860"/>
              </w:tabs>
              <w:ind w:right="-4"/>
              <w:jc w:val="right"/>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(หน่วย : พันบาท)</w:t>
            </w:r>
          </w:p>
        </w:tc>
      </w:tr>
      <w:tr w:rsidR="00D32EE6" w:rsidRPr="004C202A" w14:paraId="0588BC20" w14:textId="77777777" w:rsidTr="005D6A8B">
        <w:tc>
          <w:tcPr>
            <w:tcW w:w="4025" w:type="dxa"/>
          </w:tcPr>
          <w:p w14:paraId="4DDC732B" w14:textId="77777777" w:rsidR="00D32EE6" w:rsidRPr="004C202A" w:rsidRDefault="00D32EE6">
            <w:pPr>
              <w:tabs>
                <w:tab w:val="left" w:pos="3090"/>
                <w:tab w:val="left" w:pos="4860"/>
              </w:tabs>
              <w:rPr>
                <w:rFonts w:ascii="Browallia New" w:hAnsi="Browallia New" w:cs="Browallia New"/>
                <w:snapToGrid w:val="0"/>
                <w:sz w:val="28"/>
                <w:szCs w:val="28"/>
                <w:cs/>
                <w:lang w:eastAsia="th-TH"/>
              </w:rPr>
            </w:pPr>
          </w:p>
        </w:tc>
        <w:tc>
          <w:tcPr>
            <w:tcW w:w="2520" w:type="dxa"/>
          </w:tcPr>
          <w:p w14:paraId="1D3B18E8" w14:textId="77777777" w:rsidR="00D32EE6" w:rsidRPr="004C202A" w:rsidRDefault="00D32EE6">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งบการเงินรวม</w:t>
            </w:r>
          </w:p>
        </w:tc>
        <w:tc>
          <w:tcPr>
            <w:tcW w:w="2439" w:type="dxa"/>
          </w:tcPr>
          <w:p w14:paraId="7F373F6A" w14:textId="77777777" w:rsidR="00D32EE6" w:rsidRPr="004C202A" w:rsidRDefault="00D32EE6">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งบการเงินเฉพาะของบริษัท</w:t>
            </w:r>
          </w:p>
        </w:tc>
      </w:tr>
      <w:tr w:rsidR="00D32EE6" w:rsidRPr="004C202A" w14:paraId="012A9342" w14:textId="77777777" w:rsidTr="005D6A8B">
        <w:trPr>
          <w:trHeight w:val="338"/>
        </w:trPr>
        <w:tc>
          <w:tcPr>
            <w:tcW w:w="4025" w:type="dxa"/>
          </w:tcPr>
          <w:p w14:paraId="69A5B96A" w14:textId="77777777" w:rsidR="00D32EE6" w:rsidRPr="004C202A" w:rsidRDefault="00D32EE6">
            <w:pPr>
              <w:tabs>
                <w:tab w:val="left" w:pos="3090"/>
                <w:tab w:val="left" w:pos="4860"/>
              </w:tabs>
              <w:rPr>
                <w:rFonts w:ascii="Browallia New" w:hAnsi="Browallia New" w:cs="Browallia New"/>
                <w:snapToGrid w:val="0"/>
                <w:sz w:val="28"/>
                <w:szCs w:val="28"/>
                <w:cs/>
                <w:lang w:eastAsia="th-TH"/>
              </w:rPr>
            </w:pPr>
          </w:p>
        </w:tc>
        <w:tc>
          <w:tcPr>
            <w:tcW w:w="2520" w:type="dxa"/>
          </w:tcPr>
          <w:p w14:paraId="15C714A4"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c>
          <w:tcPr>
            <w:tcW w:w="2439" w:type="dxa"/>
          </w:tcPr>
          <w:p w14:paraId="116F9818"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r>
      <w:tr w:rsidR="00D32EE6" w:rsidRPr="004C202A" w14:paraId="347B3EE7" w14:textId="77777777" w:rsidTr="005D6A8B">
        <w:tc>
          <w:tcPr>
            <w:tcW w:w="4025" w:type="dxa"/>
          </w:tcPr>
          <w:p w14:paraId="596009D7" w14:textId="77777777" w:rsidR="00D32EE6" w:rsidRPr="004C202A" w:rsidRDefault="00D32EE6">
            <w:pPr>
              <w:tabs>
                <w:tab w:val="left" w:pos="3090"/>
                <w:tab w:val="left" w:pos="4860"/>
              </w:tabs>
              <w:ind w:left="-45"/>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ที่ดิน</w:t>
            </w:r>
          </w:p>
        </w:tc>
        <w:tc>
          <w:tcPr>
            <w:tcW w:w="2520" w:type="dxa"/>
            <w:vAlign w:val="bottom"/>
          </w:tcPr>
          <w:p w14:paraId="54666628" w14:textId="4E5B2583" w:rsidR="00D32EE6" w:rsidRPr="004C202A" w:rsidRDefault="000C4CB7" w:rsidP="00CB7FEF">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1,977,730</w:t>
            </w:r>
          </w:p>
        </w:tc>
        <w:tc>
          <w:tcPr>
            <w:tcW w:w="2439" w:type="dxa"/>
            <w:vAlign w:val="bottom"/>
          </w:tcPr>
          <w:p w14:paraId="7769E4CB" w14:textId="5EA95242" w:rsidR="00D32EE6" w:rsidRPr="004C202A" w:rsidRDefault="00016829" w:rsidP="00CB7FEF">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507,758</w:t>
            </w:r>
          </w:p>
        </w:tc>
      </w:tr>
      <w:tr w:rsidR="00D32EE6" w:rsidRPr="004C202A" w14:paraId="042CB178" w14:textId="77777777" w:rsidTr="005D6A8B">
        <w:tc>
          <w:tcPr>
            <w:tcW w:w="4025" w:type="dxa"/>
          </w:tcPr>
          <w:p w14:paraId="31A2AB98" w14:textId="77777777" w:rsidR="00D32EE6" w:rsidRPr="004C202A" w:rsidRDefault="00D32EE6" w:rsidP="00EC7DA6">
            <w:pPr>
              <w:tabs>
                <w:tab w:val="left" w:pos="3090"/>
                <w:tab w:val="left" w:pos="4860"/>
              </w:tabs>
              <w:ind w:hanging="38"/>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cs/>
                <w:lang w:eastAsia="th-TH"/>
              </w:rPr>
              <w:t>รวม</w:t>
            </w:r>
          </w:p>
        </w:tc>
        <w:tc>
          <w:tcPr>
            <w:tcW w:w="2520" w:type="dxa"/>
            <w:vAlign w:val="bottom"/>
          </w:tcPr>
          <w:p w14:paraId="489DC18E" w14:textId="523EAFDE" w:rsidR="00D32EE6" w:rsidRPr="004C202A" w:rsidRDefault="000C4CB7">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val="en-GB" w:eastAsia="th-TH"/>
              </w:rPr>
              <w:t>1,977,730</w:t>
            </w:r>
          </w:p>
        </w:tc>
        <w:tc>
          <w:tcPr>
            <w:tcW w:w="2439" w:type="dxa"/>
            <w:vAlign w:val="bottom"/>
          </w:tcPr>
          <w:p w14:paraId="67174E88" w14:textId="6FAD0291" w:rsidR="00D32EE6" w:rsidRPr="004C202A" w:rsidRDefault="00016829">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507,758</w:t>
            </w:r>
          </w:p>
        </w:tc>
      </w:tr>
    </w:tbl>
    <w:p w14:paraId="41A0F7F3" w14:textId="77777777" w:rsidR="00D32EE6" w:rsidRPr="004C202A" w:rsidRDefault="00D32EE6" w:rsidP="00D32EE6">
      <w:pPr>
        <w:tabs>
          <w:tab w:val="left" w:pos="900"/>
        </w:tabs>
        <w:ind w:left="426" w:right="-5"/>
        <w:jc w:val="thaiDistribute"/>
        <w:rPr>
          <w:rFonts w:ascii="Browallia New" w:hAnsi="Browallia New" w:cs="Browallia New"/>
          <w:sz w:val="28"/>
          <w:szCs w:val="28"/>
        </w:rPr>
      </w:pPr>
    </w:p>
    <w:p w14:paraId="48B0FCCD" w14:textId="77777777" w:rsidR="00D32EE6" w:rsidRPr="004C202A" w:rsidRDefault="00D32EE6" w:rsidP="00D32EE6">
      <w:pPr>
        <w:tabs>
          <w:tab w:val="left" w:pos="900"/>
        </w:tabs>
        <w:ind w:left="426" w:right="-5"/>
        <w:jc w:val="thaiDistribute"/>
        <w:rPr>
          <w:rFonts w:ascii="Browallia New" w:hAnsi="Browallia New" w:cs="Browallia New"/>
          <w:sz w:val="28"/>
          <w:szCs w:val="28"/>
        </w:rPr>
      </w:pPr>
      <w:r w:rsidRPr="004C202A">
        <w:rPr>
          <w:rFonts w:ascii="Browallia New" w:hAnsi="Browallia New" w:cs="Browallia New"/>
          <w:sz w:val="28"/>
          <w:szCs w:val="28"/>
          <w:cs/>
        </w:rPr>
        <w:t>อสังหาริมทรัพย์เพื่อการลงทุน วัดมูลค่าภายหลังด้วยมูลค่ายุติธรรม ซึ่งประเมินโดยผู้ประเมินราคาอิสระโดยใช้              วิธีเปรียบเทียบราคาตลาด (</w:t>
      </w:r>
      <w:r w:rsidRPr="004C202A">
        <w:rPr>
          <w:rFonts w:ascii="Browallia New" w:hAnsi="Browallia New" w:cs="Browallia New"/>
          <w:sz w:val="28"/>
          <w:szCs w:val="28"/>
        </w:rPr>
        <w:t>Market Approach</w:t>
      </w:r>
      <w:r w:rsidRPr="004C202A">
        <w:rPr>
          <w:rFonts w:ascii="Browallia New" w:hAnsi="Browallia New" w:cs="Browallia New"/>
          <w:sz w:val="28"/>
          <w:szCs w:val="28"/>
          <w:cs/>
        </w:rPr>
        <w:t xml:space="preserve">) </w:t>
      </w:r>
    </w:p>
    <w:p w14:paraId="48DF122C" w14:textId="77777777" w:rsidR="00D32EE6" w:rsidRPr="004C202A" w:rsidRDefault="00D32EE6" w:rsidP="00D32EE6">
      <w:pPr>
        <w:tabs>
          <w:tab w:val="left" w:pos="900"/>
        </w:tabs>
        <w:ind w:left="426" w:right="-5"/>
        <w:jc w:val="thaiDistribute"/>
        <w:rPr>
          <w:rFonts w:ascii="Browallia New" w:hAnsi="Browallia New" w:cs="Browallia New"/>
          <w:sz w:val="20"/>
          <w:szCs w:val="20"/>
        </w:rPr>
      </w:pPr>
    </w:p>
    <w:p w14:paraId="7068730B" w14:textId="77777777" w:rsidR="005D6A8B" w:rsidRPr="004C202A" w:rsidRDefault="005D6A8B" w:rsidP="00D32EE6">
      <w:pPr>
        <w:tabs>
          <w:tab w:val="left" w:pos="900"/>
        </w:tabs>
        <w:ind w:left="426" w:right="-5"/>
        <w:jc w:val="thaiDistribute"/>
        <w:rPr>
          <w:rFonts w:ascii="Browallia New" w:hAnsi="Browallia New" w:cs="Browallia New"/>
          <w:sz w:val="20"/>
          <w:szCs w:val="20"/>
        </w:rPr>
      </w:pPr>
    </w:p>
    <w:p w14:paraId="30C909B0" w14:textId="40D70162" w:rsidR="00D32EE6" w:rsidRPr="004C202A" w:rsidRDefault="00D32EE6" w:rsidP="00D32EE6">
      <w:pPr>
        <w:tabs>
          <w:tab w:val="left" w:pos="900"/>
        </w:tabs>
        <w:ind w:left="426" w:right="-5"/>
        <w:jc w:val="thaiDistribute"/>
        <w:rPr>
          <w:rFonts w:ascii="Browallia New" w:hAnsi="Browallia New" w:cs="Browallia New"/>
          <w:sz w:val="28"/>
          <w:szCs w:val="28"/>
        </w:rPr>
      </w:pPr>
      <w:r w:rsidRPr="004C202A">
        <w:rPr>
          <w:rFonts w:ascii="Browallia New" w:hAnsi="Browallia New" w:cs="Browallia New"/>
          <w:sz w:val="28"/>
          <w:szCs w:val="28"/>
          <w:cs/>
        </w:rPr>
        <w:lastRenderedPageBreak/>
        <w:t xml:space="preserve">รายการเปลี่ยนแปลงของอสังหาริมทรัพย์เพื่อการลงทุน สำหรับปีสิ้นสุดวันที่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 xml:space="preserve">มีดังนี้ </w:t>
      </w:r>
    </w:p>
    <w:p w14:paraId="2B856767" w14:textId="77777777" w:rsidR="00D32EE6" w:rsidRPr="005D6A8B" w:rsidRDefault="00D32EE6" w:rsidP="00D32EE6">
      <w:pPr>
        <w:tabs>
          <w:tab w:val="left" w:pos="900"/>
        </w:tabs>
        <w:ind w:left="426" w:right="-5"/>
        <w:jc w:val="thaiDistribute"/>
        <w:rPr>
          <w:rFonts w:ascii="Browallia New" w:hAnsi="Browallia New" w:cs="Browallia New"/>
          <w:sz w:val="22"/>
          <w:szCs w:val="22"/>
        </w:rPr>
      </w:pPr>
    </w:p>
    <w:tbl>
      <w:tblPr>
        <w:tblW w:w="8927" w:type="dxa"/>
        <w:tblInd w:w="364" w:type="dxa"/>
        <w:tblLayout w:type="fixed"/>
        <w:tblLook w:val="0000" w:firstRow="0" w:lastRow="0" w:firstColumn="0" w:lastColumn="0" w:noHBand="0" w:noVBand="0"/>
      </w:tblPr>
      <w:tblGrid>
        <w:gridCol w:w="3857"/>
        <w:gridCol w:w="1276"/>
        <w:gridCol w:w="1276"/>
        <w:gridCol w:w="1276"/>
        <w:gridCol w:w="1242"/>
      </w:tblGrid>
      <w:tr w:rsidR="00D32EE6" w:rsidRPr="004C202A" w14:paraId="23E5F43C" w14:textId="77777777" w:rsidTr="005D6A8B">
        <w:tc>
          <w:tcPr>
            <w:tcW w:w="8927" w:type="dxa"/>
            <w:gridSpan w:val="5"/>
          </w:tcPr>
          <w:p w14:paraId="37DC9251" w14:textId="77777777" w:rsidR="00D32EE6" w:rsidRPr="004C202A" w:rsidRDefault="00D32EE6">
            <w:pPr>
              <w:jc w:val="right"/>
              <w:rPr>
                <w:rFonts w:ascii="Browallia New" w:hAnsi="Browallia New" w:cs="Browallia New"/>
                <w:sz w:val="28"/>
                <w:szCs w:val="28"/>
                <w:cs/>
                <w:lang w:val="en-GB"/>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tc>
      </w:tr>
      <w:tr w:rsidR="00D32EE6" w:rsidRPr="004C202A" w14:paraId="52F6E97D" w14:textId="77777777" w:rsidTr="005D6A8B">
        <w:tc>
          <w:tcPr>
            <w:tcW w:w="3857" w:type="dxa"/>
          </w:tcPr>
          <w:p w14:paraId="47D76E39" w14:textId="77777777" w:rsidR="00D32EE6" w:rsidRPr="004C202A" w:rsidRDefault="00D32EE6">
            <w:pPr>
              <w:tabs>
                <w:tab w:val="left" w:pos="900"/>
              </w:tabs>
              <w:ind w:left="360" w:right="-43" w:hanging="360"/>
              <w:jc w:val="center"/>
              <w:rPr>
                <w:rFonts w:ascii="Browallia New" w:hAnsi="Browallia New" w:cs="Browallia New"/>
                <w:sz w:val="28"/>
                <w:szCs w:val="28"/>
                <w:u w:val="words"/>
              </w:rPr>
            </w:pPr>
          </w:p>
        </w:tc>
        <w:tc>
          <w:tcPr>
            <w:tcW w:w="2552" w:type="dxa"/>
            <w:gridSpan w:val="2"/>
          </w:tcPr>
          <w:p w14:paraId="2EAC650A"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15" w:type="dxa"/>
            <w:gridSpan w:val="2"/>
          </w:tcPr>
          <w:p w14:paraId="26ACEC6D"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52DC55F3" w14:textId="77777777" w:rsidTr="005D6A8B">
        <w:tc>
          <w:tcPr>
            <w:tcW w:w="3857" w:type="dxa"/>
          </w:tcPr>
          <w:p w14:paraId="65683CB8" w14:textId="77777777" w:rsidR="00D32EE6" w:rsidRPr="004C202A" w:rsidRDefault="00D32EE6">
            <w:pPr>
              <w:tabs>
                <w:tab w:val="left" w:pos="900"/>
              </w:tabs>
              <w:ind w:left="360" w:right="-43" w:hanging="360"/>
              <w:jc w:val="both"/>
              <w:rPr>
                <w:rFonts w:ascii="Browallia New" w:hAnsi="Browallia New" w:cs="Browallia New"/>
                <w:sz w:val="28"/>
                <w:szCs w:val="28"/>
              </w:rPr>
            </w:pPr>
          </w:p>
        </w:tc>
        <w:tc>
          <w:tcPr>
            <w:tcW w:w="1276" w:type="dxa"/>
            <w:vAlign w:val="bottom"/>
          </w:tcPr>
          <w:p w14:paraId="6AEE56A7"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76" w:type="dxa"/>
          </w:tcPr>
          <w:p w14:paraId="547F2F84"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76" w:type="dxa"/>
            <w:vAlign w:val="bottom"/>
          </w:tcPr>
          <w:p w14:paraId="2E4EB5B1"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39" w:type="dxa"/>
          </w:tcPr>
          <w:p w14:paraId="1C9D1FDE"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66905972" w14:textId="77777777" w:rsidTr="005D6A8B">
        <w:trPr>
          <w:trHeight w:hRule="exact" w:val="302"/>
        </w:trPr>
        <w:tc>
          <w:tcPr>
            <w:tcW w:w="3857" w:type="dxa"/>
          </w:tcPr>
          <w:p w14:paraId="69DA1DFF" w14:textId="77777777" w:rsidR="00D32EE6" w:rsidRPr="004C202A" w:rsidRDefault="00D32EE6">
            <w:pPr>
              <w:tabs>
                <w:tab w:val="left" w:pos="900"/>
              </w:tabs>
              <w:ind w:left="360" w:right="-43" w:hanging="360"/>
              <w:jc w:val="both"/>
              <w:rPr>
                <w:rFonts w:ascii="Browallia New" w:hAnsi="Browallia New" w:cs="Browallia New"/>
                <w:sz w:val="16"/>
                <w:szCs w:val="16"/>
                <w:cs/>
                <w:lang w:val="en-GB"/>
              </w:rPr>
            </w:pPr>
          </w:p>
        </w:tc>
        <w:tc>
          <w:tcPr>
            <w:tcW w:w="1276" w:type="dxa"/>
          </w:tcPr>
          <w:p w14:paraId="6FBDADDB" w14:textId="77777777" w:rsidR="00D32EE6" w:rsidRPr="004C202A" w:rsidRDefault="00D32EE6">
            <w:pPr>
              <w:jc w:val="right"/>
              <w:rPr>
                <w:rFonts w:ascii="Browallia New" w:hAnsi="Browallia New" w:cs="Browallia New"/>
                <w:sz w:val="16"/>
                <w:szCs w:val="16"/>
              </w:rPr>
            </w:pPr>
          </w:p>
        </w:tc>
        <w:tc>
          <w:tcPr>
            <w:tcW w:w="1276" w:type="dxa"/>
          </w:tcPr>
          <w:p w14:paraId="5AC38BD0" w14:textId="77777777" w:rsidR="00D32EE6" w:rsidRPr="004C202A" w:rsidRDefault="00D32EE6">
            <w:pPr>
              <w:jc w:val="right"/>
              <w:rPr>
                <w:rFonts w:ascii="Browallia New" w:hAnsi="Browallia New" w:cs="Browallia New"/>
                <w:sz w:val="16"/>
                <w:szCs w:val="16"/>
              </w:rPr>
            </w:pPr>
          </w:p>
        </w:tc>
        <w:tc>
          <w:tcPr>
            <w:tcW w:w="1276" w:type="dxa"/>
          </w:tcPr>
          <w:p w14:paraId="1AD7A213" w14:textId="77777777" w:rsidR="00D32EE6" w:rsidRPr="004C202A" w:rsidRDefault="00D32EE6">
            <w:pPr>
              <w:jc w:val="right"/>
              <w:rPr>
                <w:rFonts w:ascii="Browallia New" w:hAnsi="Browallia New" w:cs="Browallia New"/>
                <w:sz w:val="16"/>
                <w:szCs w:val="16"/>
              </w:rPr>
            </w:pPr>
          </w:p>
        </w:tc>
        <w:tc>
          <w:tcPr>
            <w:tcW w:w="1239" w:type="dxa"/>
          </w:tcPr>
          <w:p w14:paraId="5D7181E0" w14:textId="77777777" w:rsidR="00D32EE6" w:rsidRPr="004C202A" w:rsidRDefault="00D32EE6">
            <w:pPr>
              <w:jc w:val="right"/>
              <w:rPr>
                <w:rFonts w:ascii="Browallia New" w:hAnsi="Browallia New" w:cs="Browallia New"/>
                <w:sz w:val="16"/>
                <w:szCs w:val="16"/>
              </w:rPr>
            </w:pPr>
          </w:p>
        </w:tc>
      </w:tr>
      <w:tr w:rsidR="00D32EE6" w:rsidRPr="004C202A" w14:paraId="57CE6924" w14:textId="77777777" w:rsidTr="005D6A8B">
        <w:tc>
          <w:tcPr>
            <w:tcW w:w="3857" w:type="dxa"/>
          </w:tcPr>
          <w:p w14:paraId="4AC459E8"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r w:rsidRPr="004C202A">
              <w:rPr>
                <w:rFonts w:ascii="Browallia New" w:hAnsi="Browallia New" w:cs="Browallia New"/>
                <w:b/>
                <w:bCs/>
                <w:snapToGrid w:val="0"/>
                <w:sz w:val="28"/>
                <w:szCs w:val="28"/>
                <w:cs/>
                <w:lang w:eastAsia="th-TH"/>
              </w:rPr>
              <w:t>มูลค่าสุทธิ</w:t>
            </w:r>
            <w:r w:rsidRPr="004C202A">
              <w:rPr>
                <w:rFonts w:ascii="Browallia New" w:hAnsi="Browallia New" w:cs="Browallia New"/>
                <w:b/>
                <w:bCs/>
                <w:snapToGrid w:val="0"/>
                <w:sz w:val="28"/>
                <w:szCs w:val="28"/>
                <w:cs/>
                <w:lang w:val="en-GB" w:eastAsia="th-TH"/>
              </w:rPr>
              <w:t xml:space="preserve"> ณ วันที่</w:t>
            </w:r>
            <w:r w:rsidRPr="004C202A">
              <w:rPr>
                <w:rFonts w:ascii="Browallia New" w:hAnsi="Browallia New" w:cs="Browallia New"/>
                <w:b/>
                <w:bCs/>
                <w:snapToGrid w:val="0"/>
                <w:sz w:val="28"/>
                <w:szCs w:val="28"/>
                <w:cs/>
                <w:lang w:eastAsia="th-TH"/>
              </w:rPr>
              <w:t xml:space="preserve"> </w:t>
            </w:r>
            <w:r w:rsidRPr="004C202A">
              <w:rPr>
                <w:rFonts w:ascii="Browallia New" w:hAnsi="Browallia New" w:cs="Browallia New"/>
                <w:b/>
                <w:bCs/>
                <w:snapToGrid w:val="0"/>
                <w:sz w:val="28"/>
                <w:szCs w:val="28"/>
                <w:lang w:val="en-GB" w:eastAsia="th-TH"/>
              </w:rPr>
              <w:t xml:space="preserve">1 </w:t>
            </w:r>
            <w:r w:rsidRPr="004C202A">
              <w:rPr>
                <w:rFonts w:ascii="Browallia New" w:hAnsi="Browallia New" w:cs="Browallia New"/>
                <w:b/>
                <w:bCs/>
                <w:snapToGrid w:val="0"/>
                <w:sz w:val="28"/>
                <w:szCs w:val="28"/>
                <w:cs/>
                <w:lang w:eastAsia="th-TH"/>
              </w:rPr>
              <w:t xml:space="preserve">มกราคม </w:t>
            </w:r>
          </w:p>
        </w:tc>
        <w:tc>
          <w:tcPr>
            <w:tcW w:w="1276" w:type="dxa"/>
            <w:vAlign w:val="bottom"/>
          </w:tcPr>
          <w:p w14:paraId="69B9FDE8" w14:textId="414AD01C" w:rsidR="00D32EE6" w:rsidRPr="004C202A" w:rsidRDefault="00D061F4">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2,347,940</w:t>
            </w:r>
          </w:p>
        </w:tc>
        <w:tc>
          <w:tcPr>
            <w:tcW w:w="1276" w:type="dxa"/>
            <w:vAlign w:val="bottom"/>
          </w:tcPr>
          <w:p w14:paraId="1F4EAB50" w14:textId="77777777" w:rsidR="00D32EE6" w:rsidRPr="004C202A" w:rsidRDefault="00D32EE6">
            <w:pP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rPr>
              <w:t>2,612,532</w:t>
            </w:r>
          </w:p>
        </w:tc>
        <w:tc>
          <w:tcPr>
            <w:tcW w:w="1276" w:type="dxa"/>
            <w:vAlign w:val="bottom"/>
          </w:tcPr>
          <w:p w14:paraId="280EE379" w14:textId="735720BD" w:rsidR="00D32EE6" w:rsidRPr="004C202A" w:rsidRDefault="00D061F4">
            <w:pP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835,729</w:t>
            </w:r>
          </w:p>
        </w:tc>
        <w:tc>
          <w:tcPr>
            <w:tcW w:w="1239" w:type="dxa"/>
            <w:vAlign w:val="bottom"/>
          </w:tcPr>
          <w:p w14:paraId="5E395067" w14:textId="77777777" w:rsidR="00D32EE6" w:rsidRPr="004C202A" w:rsidRDefault="00D32EE6">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lang w:val="en-GB"/>
              </w:rPr>
              <w:t>1,284,359</w:t>
            </w:r>
          </w:p>
        </w:tc>
      </w:tr>
      <w:tr w:rsidR="00D32EE6" w:rsidRPr="004C202A" w14:paraId="4BF8806F" w14:textId="77777777" w:rsidTr="005D6A8B">
        <w:tc>
          <w:tcPr>
            <w:tcW w:w="3857" w:type="dxa"/>
          </w:tcPr>
          <w:p w14:paraId="24A46F3C"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r w:rsidRPr="004C202A">
              <w:rPr>
                <w:rFonts w:ascii="Browallia New" w:hAnsi="Browallia New" w:cs="Browallia New" w:hint="cs"/>
                <w:snapToGrid w:val="0"/>
                <w:sz w:val="28"/>
                <w:szCs w:val="28"/>
                <w:cs/>
                <w:lang w:eastAsia="th-TH"/>
              </w:rPr>
              <w:t xml:space="preserve">บวก </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hint="cs"/>
                <w:snapToGrid w:val="0"/>
                <w:sz w:val="28"/>
                <w:szCs w:val="28"/>
                <w:cs/>
                <w:lang w:eastAsia="th-TH"/>
              </w:rPr>
              <w:t>ซื้อเพิ่มระหว่างปี</w:t>
            </w:r>
          </w:p>
        </w:tc>
        <w:tc>
          <w:tcPr>
            <w:tcW w:w="1276" w:type="dxa"/>
            <w:vAlign w:val="bottom"/>
          </w:tcPr>
          <w:p w14:paraId="534C0C84" w14:textId="2AA71683" w:rsidR="00D32EE6" w:rsidRPr="004C202A" w:rsidRDefault="00D4286F">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504,</w:t>
            </w:r>
            <w:r w:rsidR="001273AF" w:rsidRPr="004C202A">
              <w:rPr>
                <w:rFonts w:ascii="Browallia New" w:hAnsi="Browallia New" w:cs="Browallia New"/>
                <w:sz w:val="28"/>
                <w:szCs w:val="28"/>
              </w:rPr>
              <w:t>641</w:t>
            </w:r>
          </w:p>
        </w:tc>
        <w:tc>
          <w:tcPr>
            <w:tcW w:w="1276" w:type="dxa"/>
            <w:vAlign w:val="bottom"/>
          </w:tcPr>
          <w:p w14:paraId="2788F4E1" w14:textId="796FFC8C" w:rsidR="00D32EE6" w:rsidRPr="004C202A" w:rsidRDefault="00654B7C">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w:t>
            </w:r>
          </w:p>
        </w:tc>
        <w:tc>
          <w:tcPr>
            <w:tcW w:w="1276" w:type="dxa"/>
            <w:vAlign w:val="bottom"/>
          </w:tcPr>
          <w:p w14:paraId="4C2715CF" w14:textId="6C80C3A0" w:rsidR="00D32EE6" w:rsidRPr="004C202A" w:rsidRDefault="000620D5">
            <w:pP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6,834</w:t>
            </w:r>
          </w:p>
        </w:tc>
        <w:tc>
          <w:tcPr>
            <w:tcW w:w="1239" w:type="dxa"/>
            <w:vAlign w:val="bottom"/>
          </w:tcPr>
          <w:p w14:paraId="127C7746" w14:textId="0A1B5427" w:rsidR="00D32EE6" w:rsidRPr="004C202A" w:rsidRDefault="00654B7C">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lang w:val="en-GB"/>
              </w:rPr>
              <w:t>-</w:t>
            </w:r>
          </w:p>
        </w:tc>
      </w:tr>
      <w:tr w:rsidR="00D32EE6" w:rsidRPr="004C202A" w14:paraId="770C9000" w14:textId="77777777" w:rsidTr="005D6A8B">
        <w:tc>
          <w:tcPr>
            <w:tcW w:w="3857" w:type="dxa"/>
          </w:tcPr>
          <w:p w14:paraId="17641185" w14:textId="77777777" w:rsidR="00D32EE6" w:rsidRPr="004C202A" w:rsidRDefault="00D32EE6">
            <w:pPr>
              <w:tabs>
                <w:tab w:val="left" w:pos="3090"/>
                <w:tab w:val="left" w:pos="4860"/>
              </w:tabs>
              <w:ind w:left="-58"/>
              <w:rPr>
                <w:rFonts w:ascii="Browallia New" w:hAnsi="Browallia New" w:cs="Browallia New"/>
                <w:b/>
                <w:bCs/>
                <w:snapToGrid w:val="0"/>
                <w:sz w:val="28"/>
                <w:szCs w:val="28"/>
                <w:cs/>
                <w:lang w:eastAsia="th-TH"/>
              </w:rPr>
            </w:pPr>
            <w:r w:rsidRPr="004C202A">
              <w:rPr>
                <w:rFonts w:ascii="Browallia New" w:hAnsi="Browallia New" w:cs="Browallia New"/>
                <w:snapToGrid w:val="0"/>
                <w:sz w:val="28"/>
                <w:szCs w:val="28"/>
                <w:cs/>
                <w:lang w:eastAsia="th-TH"/>
              </w:rPr>
              <w:t>หัก : จำหน่ายระหว่างปี</w:t>
            </w:r>
          </w:p>
        </w:tc>
        <w:tc>
          <w:tcPr>
            <w:tcW w:w="1276" w:type="dxa"/>
            <w:vAlign w:val="bottom"/>
          </w:tcPr>
          <w:p w14:paraId="7500E412" w14:textId="419D3485" w:rsidR="00D32EE6" w:rsidRPr="004C202A" w:rsidRDefault="00D061F4">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(882,928)</w:t>
            </w:r>
          </w:p>
        </w:tc>
        <w:tc>
          <w:tcPr>
            <w:tcW w:w="1276" w:type="dxa"/>
            <w:vAlign w:val="bottom"/>
          </w:tcPr>
          <w:p w14:paraId="3E3A6EB1" w14:textId="77777777" w:rsidR="00D32EE6" w:rsidRPr="004C202A" w:rsidRDefault="00D32EE6">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w:t>
            </w:r>
            <w:r w:rsidRPr="004C202A">
              <w:rPr>
                <w:rFonts w:ascii="Browallia New" w:hAnsi="Browallia New" w:cs="Browallia New" w:hint="cs"/>
                <w:sz w:val="28"/>
                <w:szCs w:val="28"/>
              </w:rPr>
              <w:t>448</w:t>
            </w:r>
            <w:r w:rsidRPr="004C202A">
              <w:rPr>
                <w:rFonts w:ascii="Browallia New" w:hAnsi="Browallia New" w:cs="Browallia New"/>
                <w:sz w:val="28"/>
                <w:szCs w:val="28"/>
              </w:rPr>
              <w:t>,</w:t>
            </w:r>
            <w:r w:rsidRPr="004C202A">
              <w:rPr>
                <w:rFonts w:ascii="Browallia New" w:hAnsi="Browallia New" w:cs="Browallia New" w:hint="cs"/>
                <w:sz w:val="28"/>
                <w:szCs w:val="28"/>
              </w:rPr>
              <w:t>630</w:t>
            </w:r>
            <w:r w:rsidRPr="004C202A">
              <w:rPr>
                <w:rFonts w:ascii="Browallia New" w:hAnsi="Browallia New" w:cs="Browallia New"/>
                <w:sz w:val="28"/>
                <w:szCs w:val="28"/>
              </w:rPr>
              <w:t>)</w:t>
            </w:r>
          </w:p>
        </w:tc>
        <w:tc>
          <w:tcPr>
            <w:tcW w:w="1276" w:type="dxa"/>
            <w:vAlign w:val="bottom"/>
          </w:tcPr>
          <w:p w14:paraId="62B5425B" w14:textId="46DDF68A" w:rsidR="00D32EE6" w:rsidRPr="004C202A" w:rsidRDefault="00D061F4">
            <w:pP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(341,284)</w:t>
            </w:r>
          </w:p>
        </w:tc>
        <w:tc>
          <w:tcPr>
            <w:tcW w:w="1239" w:type="dxa"/>
            <w:vAlign w:val="bottom"/>
          </w:tcPr>
          <w:p w14:paraId="5EBF96E4" w14:textId="77777777" w:rsidR="00D32EE6" w:rsidRPr="004C202A" w:rsidRDefault="00D32EE6">
            <w:pP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w:t>
            </w:r>
            <w:r w:rsidRPr="004C202A">
              <w:rPr>
                <w:rFonts w:ascii="Browallia New" w:hAnsi="Browallia New" w:cs="Browallia New" w:hint="cs"/>
                <w:sz w:val="28"/>
                <w:szCs w:val="28"/>
              </w:rPr>
              <w:t>44</w:t>
            </w:r>
            <w:r w:rsidRPr="004C202A">
              <w:rPr>
                <w:rFonts w:ascii="Browallia New" w:hAnsi="Browallia New" w:cs="Browallia New"/>
                <w:sz w:val="28"/>
                <w:szCs w:val="28"/>
              </w:rPr>
              <w:t>8,630</w:t>
            </w:r>
            <w:r w:rsidRPr="004C202A">
              <w:rPr>
                <w:rFonts w:ascii="Browallia New" w:hAnsi="Browallia New" w:cs="Browallia New"/>
                <w:sz w:val="28"/>
                <w:szCs w:val="28"/>
                <w:lang w:val="en-GB"/>
              </w:rPr>
              <w:t>)</w:t>
            </w:r>
          </w:p>
        </w:tc>
      </w:tr>
      <w:tr w:rsidR="004A40C9" w:rsidRPr="004C202A" w14:paraId="47E71050" w14:textId="77777777" w:rsidTr="005D6A8B">
        <w:tc>
          <w:tcPr>
            <w:tcW w:w="3857" w:type="dxa"/>
          </w:tcPr>
          <w:p w14:paraId="36ADAAF8" w14:textId="029DB495" w:rsidR="004A40C9" w:rsidRPr="004C202A" w:rsidRDefault="004A40C9" w:rsidP="004A40C9">
            <w:pPr>
              <w:tabs>
                <w:tab w:val="left" w:pos="3090"/>
                <w:tab w:val="left" w:pos="4860"/>
              </w:tabs>
              <w:ind w:left="-58"/>
              <w:rPr>
                <w:rFonts w:ascii="Browallia New" w:hAnsi="Browallia New" w:cs="Browallia New"/>
                <w:snapToGrid w:val="0"/>
                <w:sz w:val="28"/>
                <w:szCs w:val="28"/>
                <w:cs/>
                <w:lang w:eastAsia="th-TH"/>
              </w:rPr>
            </w:pPr>
            <w:r w:rsidRPr="004C202A">
              <w:rPr>
                <w:rFonts w:ascii="Browallia New" w:hAnsi="Browallia New" w:cs="Browallia New" w:hint="cs"/>
                <w:snapToGrid w:val="0"/>
                <w:sz w:val="28"/>
                <w:szCs w:val="28"/>
                <w:cs/>
                <w:lang w:eastAsia="th-TH"/>
              </w:rPr>
              <w:t xml:space="preserve">หัก </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hint="cs"/>
                <w:snapToGrid w:val="0"/>
                <w:sz w:val="28"/>
                <w:szCs w:val="28"/>
                <w:cs/>
                <w:lang w:eastAsia="th-TH"/>
              </w:rPr>
              <w:t xml:space="preserve">กำไร </w:t>
            </w:r>
            <w:r w:rsidRPr="004C202A">
              <w:rPr>
                <w:rFonts w:ascii="Browallia New" w:hAnsi="Browallia New" w:cs="Browallia New"/>
                <w:snapToGrid w:val="0"/>
                <w:sz w:val="28"/>
                <w:szCs w:val="28"/>
                <w:lang w:eastAsia="th-TH"/>
              </w:rPr>
              <w:t>(</w:t>
            </w:r>
            <w:r w:rsidRPr="004C202A">
              <w:rPr>
                <w:rFonts w:ascii="Browallia New" w:hAnsi="Browallia New" w:cs="Browallia New" w:hint="cs"/>
                <w:snapToGrid w:val="0"/>
                <w:sz w:val="28"/>
                <w:szCs w:val="28"/>
                <w:cs/>
                <w:lang w:eastAsia="th-TH"/>
              </w:rPr>
              <w:t>ขาดทุน</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hint="cs"/>
                <w:snapToGrid w:val="0"/>
                <w:sz w:val="28"/>
                <w:szCs w:val="28"/>
                <w:cs/>
                <w:lang w:eastAsia="th-TH"/>
              </w:rPr>
              <w:t>จากการวัดมูลค่ายุติธรรม</w:t>
            </w:r>
          </w:p>
        </w:tc>
        <w:tc>
          <w:tcPr>
            <w:tcW w:w="1276" w:type="dxa"/>
            <w:vAlign w:val="bottom"/>
          </w:tcPr>
          <w:p w14:paraId="3F84CF60" w14:textId="77777777" w:rsidR="004A40C9" w:rsidRPr="004C202A" w:rsidRDefault="004A40C9">
            <w:pPr>
              <w:tabs>
                <w:tab w:val="left" w:pos="900"/>
                <w:tab w:val="left" w:pos="2160"/>
              </w:tabs>
              <w:ind w:right="-36"/>
              <w:jc w:val="right"/>
              <w:rPr>
                <w:rFonts w:ascii="Browallia New" w:hAnsi="Browallia New" w:cs="Browallia New"/>
                <w:sz w:val="28"/>
                <w:szCs w:val="28"/>
              </w:rPr>
            </w:pPr>
          </w:p>
        </w:tc>
        <w:tc>
          <w:tcPr>
            <w:tcW w:w="1276" w:type="dxa"/>
            <w:vAlign w:val="bottom"/>
          </w:tcPr>
          <w:p w14:paraId="65146333" w14:textId="77777777" w:rsidR="004A40C9" w:rsidRPr="004C202A" w:rsidRDefault="004A40C9">
            <w:pPr>
              <w:tabs>
                <w:tab w:val="left" w:pos="900"/>
                <w:tab w:val="left" w:pos="2160"/>
              </w:tabs>
              <w:ind w:right="-36"/>
              <w:jc w:val="right"/>
              <w:rPr>
                <w:rFonts w:ascii="Browallia New" w:hAnsi="Browallia New" w:cs="Browallia New"/>
                <w:sz w:val="28"/>
                <w:szCs w:val="28"/>
              </w:rPr>
            </w:pPr>
          </w:p>
        </w:tc>
        <w:tc>
          <w:tcPr>
            <w:tcW w:w="1276" w:type="dxa"/>
            <w:vAlign w:val="bottom"/>
          </w:tcPr>
          <w:p w14:paraId="5A2E86C0" w14:textId="77777777" w:rsidR="004A40C9" w:rsidRPr="004C202A" w:rsidRDefault="004A40C9">
            <w:pPr>
              <w:tabs>
                <w:tab w:val="left" w:pos="900"/>
                <w:tab w:val="left" w:pos="2160"/>
              </w:tabs>
              <w:ind w:right="-36"/>
              <w:jc w:val="right"/>
              <w:rPr>
                <w:rFonts w:ascii="Browallia New" w:hAnsi="Browallia New" w:cs="Browallia New"/>
                <w:sz w:val="28"/>
                <w:szCs w:val="28"/>
                <w:lang w:val="en-GB"/>
              </w:rPr>
            </w:pPr>
          </w:p>
        </w:tc>
        <w:tc>
          <w:tcPr>
            <w:tcW w:w="1239" w:type="dxa"/>
            <w:vAlign w:val="bottom"/>
          </w:tcPr>
          <w:p w14:paraId="45F44AD1" w14:textId="77777777" w:rsidR="004A40C9" w:rsidRPr="004C202A" w:rsidRDefault="004A40C9">
            <w:pPr>
              <w:tabs>
                <w:tab w:val="left" w:pos="900"/>
                <w:tab w:val="left" w:pos="2160"/>
              </w:tabs>
              <w:ind w:right="-36"/>
              <w:jc w:val="right"/>
              <w:rPr>
                <w:rFonts w:ascii="Browallia New" w:hAnsi="Browallia New" w:cs="Browallia New"/>
                <w:sz w:val="28"/>
                <w:szCs w:val="28"/>
                <w:lang w:val="en-GB"/>
              </w:rPr>
            </w:pPr>
          </w:p>
        </w:tc>
      </w:tr>
      <w:tr w:rsidR="00C36B30" w:rsidRPr="004C202A" w14:paraId="729B04C4" w14:textId="77777777" w:rsidTr="005D6A8B">
        <w:tc>
          <w:tcPr>
            <w:tcW w:w="3857" w:type="dxa"/>
          </w:tcPr>
          <w:p w14:paraId="539C1275" w14:textId="521EC6C4" w:rsidR="00C36B30" w:rsidRPr="004C202A" w:rsidRDefault="00EC7DA6" w:rsidP="00EC7DA6">
            <w:pPr>
              <w:tabs>
                <w:tab w:val="left" w:pos="3090"/>
                <w:tab w:val="left" w:pos="4860"/>
              </w:tabs>
              <w:ind w:left="-58" w:firstLine="442"/>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lang w:eastAsia="th-TH"/>
              </w:rPr>
              <w:t xml:space="preserve">   </w:t>
            </w:r>
            <w:r w:rsidR="00C36B30" w:rsidRPr="004C202A">
              <w:rPr>
                <w:rFonts w:ascii="Browallia New" w:hAnsi="Browallia New" w:cs="Browallia New" w:hint="cs"/>
                <w:snapToGrid w:val="0"/>
                <w:sz w:val="28"/>
                <w:szCs w:val="28"/>
                <w:cs/>
                <w:lang w:eastAsia="th-TH"/>
              </w:rPr>
              <w:t>ของอสังหาริมทรัพย์เพื่อการลงทุน</w:t>
            </w:r>
          </w:p>
        </w:tc>
        <w:tc>
          <w:tcPr>
            <w:tcW w:w="1276" w:type="dxa"/>
            <w:vAlign w:val="bottom"/>
          </w:tcPr>
          <w:p w14:paraId="257CFC3B" w14:textId="459A1B41" w:rsidR="00C36B30" w:rsidRPr="004C202A" w:rsidRDefault="00C36B30" w:rsidP="00C36B30">
            <w:pP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(53,00</w:t>
            </w:r>
            <w:r w:rsidR="008B4124" w:rsidRPr="004C202A">
              <w:rPr>
                <w:rFonts w:ascii="Browallia New" w:hAnsi="Browallia New" w:cs="Browallia New"/>
                <w:sz w:val="28"/>
                <w:szCs w:val="28"/>
              </w:rPr>
              <w:t>3</w:t>
            </w:r>
            <w:r w:rsidRPr="004C202A">
              <w:rPr>
                <w:rFonts w:ascii="Browallia New" w:hAnsi="Browallia New" w:cs="Browallia New"/>
                <w:sz w:val="28"/>
                <w:szCs w:val="28"/>
              </w:rPr>
              <w:t>)</w:t>
            </w:r>
          </w:p>
        </w:tc>
        <w:tc>
          <w:tcPr>
            <w:tcW w:w="1276" w:type="dxa"/>
            <w:vAlign w:val="bottom"/>
          </w:tcPr>
          <w:p w14:paraId="46E52239" w14:textId="5D33030F" w:rsidR="00C36B30" w:rsidRPr="004C202A" w:rsidRDefault="00E678CC" w:rsidP="00C36B30">
            <w:pPr>
              <w:tabs>
                <w:tab w:val="left" w:pos="900"/>
                <w:tab w:val="left" w:pos="2160"/>
              </w:tabs>
              <w:ind w:right="-36"/>
              <w:jc w:val="right"/>
              <w:rPr>
                <w:rFonts w:ascii="Browallia New" w:hAnsi="Browallia New" w:cs="Browallia New"/>
                <w:sz w:val="28"/>
                <w:szCs w:val="28"/>
                <w:cs/>
              </w:rPr>
            </w:pPr>
            <w:r w:rsidRPr="004C202A">
              <w:rPr>
                <w:rFonts w:ascii="Browallia New" w:hAnsi="Browallia New" w:cs="Browallia New"/>
                <w:sz w:val="28"/>
                <w:szCs w:val="28"/>
              </w:rPr>
              <w:t>184,038</w:t>
            </w:r>
          </w:p>
        </w:tc>
        <w:tc>
          <w:tcPr>
            <w:tcW w:w="1276" w:type="dxa"/>
            <w:vAlign w:val="bottom"/>
          </w:tcPr>
          <w:p w14:paraId="5F5EC6C9" w14:textId="680EF70C" w:rsidR="00C36B30" w:rsidRPr="004C202A" w:rsidRDefault="00C36B30" w:rsidP="00C36B30">
            <w:pPr>
              <w:tabs>
                <w:tab w:val="left" w:pos="900"/>
                <w:tab w:val="left" w:pos="2160"/>
              </w:tabs>
              <w:ind w:right="-36"/>
              <w:jc w:val="right"/>
              <w:rPr>
                <w:rFonts w:ascii="Browallia New" w:hAnsi="Browallia New" w:cs="Browallia New"/>
                <w:sz w:val="28"/>
                <w:szCs w:val="28"/>
                <w:cs/>
                <w:lang w:val="en-GB"/>
              </w:rPr>
            </w:pPr>
            <w:r w:rsidRPr="004C202A">
              <w:rPr>
                <w:rFonts w:ascii="Browallia New" w:hAnsi="Browallia New" w:cs="Browallia New"/>
                <w:sz w:val="28"/>
                <w:szCs w:val="28"/>
                <w:lang w:val="en-GB"/>
              </w:rPr>
              <w:t>(54,60</w:t>
            </w:r>
            <w:r w:rsidR="00FF2C9E" w:rsidRPr="004C202A">
              <w:rPr>
                <w:rFonts w:ascii="Browallia New" w:hAnsi="Browallia New" w:cs="Browallia New"/>
                <w:sz w:val="28"/>
                <w:szCs w:val="28"/>
                <w:lang w:val="en-GB"/>
              </w:rPr>
              <w:t>1</w:t>
            </w:r>
            <w:r w:rsidRPr="004C202A">
              <w:rPr>
                <w:rFonts w:ascii="Browallia New" w:hAnsi="Browallia New" w:cs="Browallia New"/>
                <w:sz w:val="28"/>
                <w:szCs w:val="28"/>
                <w:lang w:val="en-GB"/>
              </w:rPr>
              <w:t>)</w:t>
            </w:r>
          </w:p>
        </w:tc>
        <w:tc>
          <w:tcPr>
            <w:tcW w:w="1239" w:type="dxa"/>
            <w:vAlign w:val="bottom"/>
          </w:tcPr>
          <w:p w14:paraId="51FD044E" w14:textId="78B82D39" w:rsidR="00C36B30" w:rsidRPr="004C202A" w:rsidRDefault="00654B7C" w:rsidP="00C36B30">
            <w:pPr>
              <w:tabs>
                <w:tab w:val="left" w:pos="900"/>
                <w:tab w:val="left" w:pos="2160"/>
              </w:tabs>
              <w:ind w:right="-36"/>
              <w:jc w:val="right"/>
              <w:rPr>
                <w:rFonts w:ascii="Browallia New" w:hAnsi="Browallia New" w:cs="Browallia New"/>
                <w:sz w:val="28"/>
                <w:szCs w:val="28"/>
                <w:cs/>
                <w:lang w:val="en-GB"/>
              </w:rPr>
            </w:pPr>
            <w:r w:rsidRPr="004C202A">
              <w:rPr>
                <w:rFonts w:ascii="Browallia New" w:hAnsi="Browallia New" w:cs="Browallia New"/>
                <w:sz w:val="28"/>
                <w:szCs w:val="28"/>
              </w:rPr>
              <w:t>-</w:t>
            </w:r>
          </w:p>
        </w:tc>
      </w:tr>
      <w:tr w:rsidR="00C36B30" w:rsidRPr="004C202A" w14:paraId="1A6FE94A" w14:textId="77777777" w:rsidTr="005D6A8B">
        <w:tc>
          <w:tcPr>
            <w:tcW w:w="3857" w:type="dxa"/>
          </w:tcPr>
          <w:p w14:paraId="019C9DA5" w14:textId="21F2E41E" w:rsidR="00C36B30" w:rsidRPr="004C202A" w:rsidRDefault="00C36B30" w:rsidP="00C36B30">
            <w:pPr>
              <w:tabs>
                <w:tab w:val="left" w:pos="3090"/>
                <w:tab w:val="left" w:pos="4860"/>
              </w:tabs>
              <w:ind w:left="-58"/>
              <w:rPr>
                <w:rFonts w:ascii="Browallia New" w:hAnsi="Browallia New" w:cs="Browallia New"/>
                <w:snapToGrid w:val="0"/>
                <w:sz w:val="28"/>
                <w:szCs w:val="28"/>
                <w:cs/>
                <w:lang w:eastAsia="th-TH"/>
              </w:rPr>
            </w:pPr>
            <w:r w:rsidRPr="004C202A">
              <w:rPr>
                <w:rFonts w:ascii="Browallia New" w:hAnsi="Browallia New" w:cs="Browallia New" w:hint="cs"/>
                <w:snapToGrid w:val="0"/>
                <w:sz w:val="28"/>
                <w:szCs w:val="28"/>
                <w:cs/>
                <w:lang w:eastAsia="th-TH"/>
              </w:rPr>
              <w:t xml:space="preserve">บวก </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snapToGrid w:val="0"/>
                <w:sz w:val="28"/>
                <w:szCs w:val="28"/>
                <w:cs/>
                <w:lang w:eastAsia="th-TH"/>
              </w:rPr>
              <w:t>โอน</w:t>
            </w:r>
            <w:r w:rsidR="00A65FCE" w:rsidRPr="004C202A">
              <w:rPr>
                <w:rFonts w:ascii="Browallia New" w:hAnsi="Browallia New" w:cs="Browallia New" w:hint="cs"/>
                <w:snapToGrid w:val="0"/>
                <w:sz w:val="28"/>
                <w:szCs w:val="28"/>
                <w:cs/>
                <w:lang w:eastAsia="th-TH"/>
              </w:rPr>
              <w:t>จากที</w:t>
            </w:r>
            <w:r w:rsidR="002033DB" w:rsidRPr="004C202A">
              <w:rPr>
                <w:rFonts w:ascii="Browallia New" w:hAnsi="Browallia New" w:cs="Browallia New" w:hint="cs"/>
                <w:snapToGrid w:val="0"/>
                <w:sz w:val="28"/>
                <w:szCs w:val="28"/>
                <w:cs/>
                <w:lang w:eastAsia="th-TH"/>
              </w:rPr>
              <w:t>่</w:t>
            </w:r>
            <w:r w:rsidR="00A65FCE" w:rsidRPr="004C202A">
              <w:rPr>
                <w:rFonts w:ascii="Browallia New" w:hAnsi="Browallia New" w:cs="Browallia New" w:hint="cs"/>
                <w:snapToGrid w:val="0"/>
                <w:sz w:val="28"/>
                <w:szCs w:val="28"/>
                <w:cs/>
                <w:lang w:eastAsia="th-TH"/>
              </w:rPr>
              <w:t>ดิน อาคาร และอุปกรณ์</w:t>
            </w:r>
          </w:p>
        </w:tc>
        <w:tc>
          <w:tcPr>
            <w:tcW w:w="1276" w:type="dxa"/>
            <w:vAlign w:val="bottom"/>
          </w:tcPr>
          <w:p w14:paraId="705878E3" w14:textId="7881118B" w:rsidR="00C36B30" w:rsidRPr="004C202A" w:rsidRDefault="000303E6" w:rsidP="00C36B30">
            <w:pPr>
              <w:pBdr>
                <w:bottom w:val="single" w:sz="4"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61,080</w:t>
            </w:r>
          </w:p>
        </w:tc>
        <w:tc>
          <w:tcPr>
            <w:tcW w:w="1276" w:type="dxa"/>
            <w:vAlign w:val="bottom"/>
          </w:tcPr>
          <w:p w14:paraId="0D229448" w14:textId="7A0E0AE8" w:rsidR="00C36B30" w:rsidRPr="004C202A" w:rsidRDefault="00654B7C" w:rsidP="00C36B30">
            <w:pPr>
              <w:pBdr>
                <w:bottom w:val="single" w:sz="4"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w:t>
            </w:r>
          </w:p>
        </w:tc>
        <w:tc>
          <w:tcPr>
            <w:tcW w:w="1276" w:type="dxa"/>
            <w:vAlign w:val="bottom"/>
          </w:tcPr>
          <w:p w14:paraId="029F37E5" w14:textId="29653917" w:rsidR="00C36B30" w:rsidRPr="004C202A" w:rsidRDefault="00FF2C9E" w:rsidP="00C36B30">
            <w:pPr>
              <w:pBdr>
                <w:bottom w:val="single" w:sz="4"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rPr>
              <w:t>61,080</w:t>
            </w:r>
          </w:p>
        </w:tc>
        <w:tc>
          <w:tcPr>
            <w:tcW w:w="1239" w:type="dxa"/>
            <w:vAlign w:val="bottom"/>
          </w:tcPr>
          <w:p w14:paraId="31300656" w14:textId="3B02147B" w:rsidR="00C36B30" w:rsidRPr="004C202A" w:rsidRDefault="00654B7C" w:rsidP="00C36B30">
            <w:pPr>
              <w:pBdr>
                <w:bottom w:val="single" w:sz="4" w:space="1" w:color="auto"/>
              </w:pBd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rPr>
              <w:t>-</w:t>
            </w:r>
          </w:p>
        </w:tc>
      </w:tr>
      <w:tr w:rsidR="00C36B30" w:rsidRPr="004C202A" w14:paraId="6551BE08" w14:textId="77777777" w:rsidTr="005D6A8B">
        <w:tc>
          <w:tcPr>
            <w:tcW w:w="3857" w:type="dxa"/>
          </w:tcPr>
          <w:p w14:paraId="51F650A3" w14:textId="77777777" w:rsidR="00C36B30" w:rsidRPr="004C202A" w:rsidRDefault="00C36B30" w:rsidP="00C36B30">
            <w:pPr>
              <w:tabs>
                <w:tab w:val="left" w:pos="3090"/>
                <w:tab w:val="left" w:pos="4860"/>
              </w:tabs>
              <w:ind w:left="-58"/>
              <w:rPr>
                <w:rFonts w:ascii="Browallia New" w:hAnsi="Browallia New" w:cs="Browallia New"/>
                <w:b/>
                <w:bCs/>
                <w:snapToGrid w:val="0"/>
                <w:sz w:val="28"/>
                <w:szCs w:val="28"/>
                <w:lang w:eastAsia="th-TH"/>
              </w:rPr>
            </w:pPr>
            <w:r w:rsidRPr="004C202A">
              <w:rPr>
                <w:rFonts w:ascii="Browallia New" w:hAnsi="Browallia New" w:cs="Browallia New"/>
                <w:b/>
                <w:bCs/>
                <w:snapToGrid w:val="0"/>
                <w:sz w:val="28"/>
                <w:szCs w:val="28"/>
                <w:cs/>
                <w:lang w:eastAsia="th-TH"/>
              </w:rPr>
              <w:t>มูลค่าสุทธิ</w:t>
            </w:r>
            <w:r w:rsidRPr="004C202A">
              <w:rPr>
                <w:rFonts w:ascii="Browallia New" w:hAnsi="Browallia New" w:cs="Browallia New"/>
                <w:b/>
                <w:bCs/>
                <w:snapToGrid w:val="0"/>
                <w:sz w:val="28"/>
                <w:szCs w:val="28"/>
                <w:cs/>
                <w:lang w:val="en-GB" w:eastAsia="th-TH"/>
              </w:rPr>
              <w:t xml:space="preserve"> ณ วันที่</w:t>
            </w:r>
            <w:r w:rsidRPr="004C202A">
              <w:rPr>
                <w:rFonts w:ascii="Browallia New" w:hAnsi="Browallia New" w:cs="Browallia New"/>
                <w:b/>
                <w:bCs/>
                <w:sz w:val="28"/>
                <w:szCs w:val="28"/>
                <w:lang w:val="en-GB"/>
              </w:rPr>
              <w:t xml:space="preserve"> 31 </w:t>
            </w:r>
            <w:r w:rsidRPr="004C202A">
              <w:rPr>
                <w:rFonts w:ascii="Browallia New" w:hAnsi="Browallia New" w:cs="Browallia New"/>
                <w:b/>
                <w:bCs/>
                <w:sz w:val="28"/>
                <w:szCs w:val="28"/>
                <w:cs/>
                <w:lang w:val="en-GB"/>
              </w:rPr>
              <w:t>ธันวาคม</w:t>
            </w:r>
            <w:r w:rsidRPr="004C202A">
              <w:rPr>
                <w:rFonts w:ascii="Browallia New" w:hAnsi="Browallia New" w:cs="Browallia New"/>
                <w:sz w:val="28"/>
                <w:szCs w:val="28"/>
                <w:cs/>
                <w:lang w:val="en-GB"/>
              </w:rPr>
              <w:t xml:space="preserve"> </w:t>
            </w:r>
          </w:p>
        </w:tc>
        <w:tc>
          <w:tcPr>
            <w:tcW w:w="1276" w:type="dxa"/>
            <w:vAlign w:val="bottom"/>
          </w:tcPr>
          <w:p w14:paraId="7180522E" w14:textId="240ABE60" w:rsidR="00C36B30" w:rsidRPr="004C202A" w:rsidRDefault="00C36B30" w:rsidP="00C36B30">
            <w:pPr>
              <w:pBdr>
                <w:bottom w:val="single" w:sz="12" w:space="1" w:color="auto"/>
              </w:pBdr>
              <w:tabs>
                <w:tab w:val="left" w:pos="900"/>
                <w:tab w:val="left" w:pos="2160"/>
              </w:tabs>
              <w:ind w:right="-36"/>
              <w:jc w:val="right"/>
              <w:rPr>
                <w:rFonts w:ascii="Browallia New" w:hAnsi="Browallia New" w:cs="Browallia New"/>
                <w:sz w:val="28"/>
                <w:szCs w:val="28"/>
              </w:rPr>
            </w:pPr>
            <w:r w:rsidRPr="004C202A">
              <w:rPr>
                <w:rFonts w:ascii="Browallia New" w:hAnsi="Browallia New" w:cs="Browallia New"/>
                <w:sz w:val="28"/>
                <w:szCs w:val="28"/>
                <w:cs/>
              </w:rPr>
              <w:t>1</w:t>
            </w:r>
            <w:r w:rsidRPr="004C202A">
              <w:rPr>
                <w:rFonts w:ascii="Browallia New" w:hAnsi="Browallia New" w:cs="Browallia New"/>
                <w:sz w:val="28"/>
                <w:szCs w:val="28"/>
              </w:rPr>
              <w:t>,</w:t>
            </w:r>
            <w:r w:rsidR="000303E6" w:rsidRPr="004C202A">
              <w:rPr>
                <w:rFonts w:ascii="Browallia New" w:hAnsi="Browallia New" w:cs="Browallia New"/>
                <w:sz w:val="28"/>
                <w:szCs w:val="28"/>
              </w:rPr>
              <w:t>977,730</w:t>
            </w:r>
          </w:p>
        </w:tc>
        <w:tc>
          <w:tcPr>
            <w:tcW w:w="1276" w:type="dxa"/>
            <w:vAlign w:val="bottom"/>
          </w:tcPr>
          <w:p w14:paraId="62DDAE2A" w14:textId="330AC6EF" w:rsidR="00C36B30" w:rsidRPr="004C202A" w:rsidRDefault="00C36B30" w:rsidP="00C36B30">
            <w:pPr>
              <w:pBdr>
                <w:bottom w:val="single" w:sz="12" w:space="1" w:color="auto"/>
              </w:pBd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rPr>
              <w:t>2,347,940</w:t>
            </w:r>
          </w:p>
        </w:tc>
        <w:tc>
          <w:tcPr>
            <w:tcW w:w="1276" w:type="dxa"/>
            <w:vAlign w:val="bottom"/>
          </w:tcPr>
          <w:p w14:paraId="6D6F5A0C" w14:textId="64C30615" w:rsidR="00C36B30" w:rsidRPr="004C202A" w:rsidRDefault="00FF2C9E" w:rsidP="00C36B30">
            <w:pPr>
              <w:pBdr>
                <w:bottom w:val="single" w:sz="12" w:space="1" w:color="auto"/>
              </w:pBd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507,758</w:t>
            </w:r>
          </w:p>
        </w:tc>
        <w:tc>
          <w:tcPr>
            <w:tcW w:w="1239" w:type="dxa"/>
            <w:vAlign w:val="bottom"/>
          </w:tcPr>
          <w:p w14:paraId="63DE6190" w14:textId="77777777" w:rsidR="00C36B30" w:rsidRPr="004C202A" w:rsidRDefault="00C36B30" w:rsidP="00C36B30">
            <w:pPr>
              <w:pBdr>
                <w:bottom w:val="single" w:sz="12" w:space="1" w:color="auto"/>
              </w:pBdr>
              <w:tabs>
                <w:tab w:val="left" w:pos="900"/>
                <w:tab w:val="left" w:pos="2160"/>
              </w:tabs>
              <w:ind w:right="-36"/>
              <w:jc w:val="right"/>
              <w:rPr>
                <w:rFonts w:ascii="Browallia New" w:hAnsi="Browallia New" w:cs="Browallia New"/>
                <w:sz w:val="28"/>
                <w:szCs w:val="28"/>
                <w:lang w:val="en-GB"/>
              </w:rPr>
            </w:pPr>
            <w:r w:rsidRPr="004C202A">
              <w:rPr>
                <w:rFonts w:ascii="Browallia New" w:hAnsi="Browallia New" w:cs="Browallia New"/>
                <w:sz w:val="28"/>
                <w:szCs w:val="28"/>
                <w:lang w:val="en-GB"/>
              </w:rPr>
              <w:t>835,729</w:t>
            </w:r>
          </w:p>
        </w:tc>
      </w:tr>
    </w:tbl>
    <w:p w14:paraId="5A91BB86" w14:textId="77777777" w:rsidR="00D32EE6" w:rsidRPr="004C202A" w:rsidRDefault="00D32EE6" w:rsidP="00D32EE6">
      <w:pPr>
        <w:ind w:left="426" w:right="-45"/>
        <w:jc w:val="both"/>
        <w:rPr>
          <w:rFonts w:ascii="Browallia New" w:hAnsi="Browallia New" w:cs="Browallia New"/>
          <w:b/>
          <w:bCs/>
          <w:sz w:val="28"/>
          <w:szCs w:val="28"/>
        </w:rPr>
      </w:pPr>
    </w:p>
    <w:p w14:paraId="05D90367" w14:textId="1D89C92B" w:rsidR="004645FF" w:rsidRPr="004C202A" w:rsidRDefault="004645FF" w:rsidP="007B47F8">
      <w:pPr>
        <w:ind w:left="426" w:right="-45"/>
        <w:jc w:val="thaiDistribute"/>
        <w:rPr>
          <w:rFonts w:ascii="Browallia New" w:hAnsi="Browallia New" w:cs="Browallia New"/>
          <w:sz w:val="28"/>
          <w:szCs w:val="28"/>
        </w:rPr>
      </w:pPr>
      <w:bookmarkStart w:id="21" w:name="_Hlk161524429"/>
      <w:r w:rsidRPr="004C202A">
        <w:rPr>
          <w:rFonts w:ascii="Browallia New" w:hAnsi="Browallia New" w:cs="Browallia New"/>
          <w:sz w:val="28"/>
          <w:szCs w:val="28"/>
          <w:cs/>
        </w:rPr>
        <w:t xml:space="preserve">ในปี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บริษัทจดทะเบียนโอนชำระหนี้กรรมสิทธิ์ในอสังหาริมทรัพย์เพื่อการลงทุนซึ่งมีมูลค่าหลังตีราคายุติธรรมไม่หักค่าเสื่อมราคาจำนวน </w:t>
      </w:r>
      <w:r w:rsidRPr="004C202A">
        <w:rPr>
          <w:rFonts w:ascii="Browallia New" w:hAnsi="Browallia New" w:cs="Browallia New"/>
          <w:sz w:val="28"/>
          <w:szCs w:val="28"/>
        </w:rPr>
        <w:t xml:space="preserve">341.28 </w:t>
      </w:r>
      <w:r w:rsidRPr="004C202A">
        <w:rPr>
          <w:rFonts w:ascii="Browallia New" w:hAnsi="Browallia New" w:cs="Browallia New"/>
          <w:sz w:val="28"/>
          <w:szCs w:val="28"/>
          <w:cs/>
        </w:rPr>
        <w:t xml:space="preserve">ล้านบาท (มูลค่าตามบัญชีจำนวน </w:t>
      </w:r>
      <w:r w:rsidRPr="004C202A">
        <w:rPr>
          <w:rFonts w:ascii="Browallia New" w:hAnsi="Browallia New" w:cs="Browallia New"/>
          <w:sz w:val="28"/>
          <w:szCs w:val="28"/>
        </w:rPr>
        <w:t xml:space="preserve">201.79 </w:t>
      </w:r>
      <w:r w:rsidRPr="004C202A">
        <w:rPr>
          <w:rFonts w:ascii="Browallia New" w:hAnsi="Browallia New" w:cs="Browallia New"/>
          <w:sz w:val="28"/>
          <w:szCs w:val="28"/>
          <w:cs/>
        </w:rPr>
        <w:t>ล้านบาท) เพื่อชำระหนี้ให้แก่เจ้าหนี้รายหนึ่งจำนวน</w:t>
      </w:r>
      <w:r w:rsidRPr="004C202A">
        <w:rPr>
          <w:rFonts w:ascii="Browallia New" w:hAnsi="Browallia New" w:cs="Browallia New"/>
          <w:sz w:val="28"/>
          <w:szCs w:val="28"/>
        </w:rPr>
        <w:t> 354.64 </w:t>
      </w:r>
      <w:r w:rsidRPr="004C202A">
        <w:rPr>
          <w:rFonts w:ascii="Browallia New" w:hAnsi="Browallia New" w:cs="Browallia New"/>
          <w:sz w:val="28"/>
          <w:szCs w:val="28"/>
          <w:cs/>
        </w:rPr>
        <w:t xml:space="preserve">ล้านบาท ตามหนังสือรับสภาพหนี้และข้อตกลงเกี่ยวกับการชำระหนี้ กำไรจากการจำหน่ายสินทรัพย์ดังกล่าวจำนวน </w:t>
      </w:r>
      <w:r w:rsidRPr="004C202A">
        <w:rPr>
          <w:rFonts w:ascii="Browallia New" w:hAnsi="Browallia New" w:cs="Browallia New"/>
          <w:sz w:val="28"/>
          <w:szCs w:val="28"/>
        </w:rPr>
        <w:t xml:space="preserve">152.85 </w:t>
      </w:r>
      <w:r w:rsidRPr="004C202A">
        <w:rPr>
          <w:rFonts w:ascii="Browallia New" w:hAnsi="Browallia New" w:cs="Browallia New"/>
          <w:sz w:val="28"/>
          <w:szCs w:val="28"/>
          <w:cs/>
        </w:rPr>
        <w:t xml:space="preserve">ล้านบาทแสดงอยู่ในกำไรจากการจำหน่ายทรัพย์สินในงบกำไรขาดทุนเบ็ดเสร็จสำหรับปีสิ้นสุดวันที่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p>
    <w:bookmarkEnd w:id="21"/>
    <w:p w14:paraId="5FE3912D" w14:textId="77777777" w:rsidR="009D16D3" w:rsidRPr="005D6A8B" w:rsidRDefault="009D16D3" w:rsidP="00D32EE6">
      <w:pPr>
        <w:ind w:left="426" w:right="-45"/>
        <w:jc w:val="both"/>
        <w:rPr>
          <w:rFonts w:ascii="Browallia New" w:hAnsi="Browallia New" w:cs="Browallia New"/>
          <w:b/>
          <w:bCs/>
        </w:rPr>
      </w:pPr>
    </w:p>
    <w:p w14:paraId="23D3E889"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ที่ดิน อาคาร และอุปกรณ์</w:t>
      </w:r>
    </w:p>
    <w:p w14:paraId="138C95FB" w14:textId="77777777" w:rsidR="00D32EE6" w:rsidRPr="005D6A8B" w:rsidRDefault="00D32EE6" w:rsidP="00D32EE6">
      <w:pPr>
        <w:ind w:left="426" w:right="-45"/>
        <w:jc w:val="both"/>
        <w:rPr>
          <w:rFonts w:ascii="Browallia New" w:hAnsi="Browallia New" w:cs="Browallia New"/>
          <w:b/>
          <w:bCs/>
          <w:sz w:val="20"/>
          <w:szCs w:val="20"/>
        </w:rPr>
      </w:pPr>
    </w:p>
    <w:tbl>
      <w:tblPr>
        <w:tblW w:w="9195" w:type="dxa"/>
        <w:tblInd w:w="316" w:type="dxa"/>
        <w:tblLayout w:type="fixed"/>
        <w:tblLook w:val="0000" w:firstRow="0" w:lastRow="0" w:firstColumn="0" w:lastColumn="0" w:noHBand="0" w:noVBand="0"/>
      </w:tblPr>
      <w:tblGrid>
        <w:gridCol w:w="2661"/>
        <w:gridCol w:w="989"/>
        <w:gridCol w:w="997"/>
        <w:gridCol w:w="1175"/>
        <w:gridCol w:w="1097"/>
        <w:gridCol w:w="1142"/>
        <w:gridCol w:w="1134"/>
      </w:tblGrid>
      <w:tr w:rsidR="00D32EE6" w:rsidRPr="004C202A" w14:paraId="57E85685" w14:textId="77777777" w:rsidTr="00350004">
        <w:trPr>
          <w:cantSplit/>
          <w:trHeight w:val="261"/>
          <w:tblHeader/>
        </w:trPr>
        <w:tc>
          <w:tcPr>
            <w:tcW w:w="2661" w:type="dxa"/>
          </w:tcPr>
          <w:p w14:paraId="1362793B"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lang w:val="en-GB"/>
              </w:rPr>
              <w:tab/>
            </w:r>
          </w:p>
        </w:tc>
        <w:tc>
          <w:tcPr>
            <w:tcW w:w="6534" w:type="dxa"/>
            <w:gridSpan w:val="6"/>
          </w:tcPr>
          <w:p w14:paraId="43D18501" w14:textId="77777777" w:rsidR="00D32EE6" w:rsidRPr="004C202A" w:rsidRDefault="00D32EE6">
            <w:pPr>
              <w:pBdr>
                <w:bottom w:val="single" w:sz="4" w:space="1" w:color="FFFFFF"/>
              </w:pBdr>
              <w:tabs>
                <w:tab w:val="left" w:pos="2160"/>
              </w:tabs>
              <w:ind w:right="-36"/>
              <w:jc w:val="right"/>
              <w:rPr>
                <w:rFonts w:ascii="Browallia New" w:hAnsi="Browallia New" w:cs="Browallia New"/>
                <w:sz w:val="20"/>
                <w:szCs w:val="20"/>
              </w:rPr>
            </w:pPr>
            <w:r w:rsidRPr="004C202A">
              <w:rPr>
                <w:rFonts w:ascii="Browallia New" w:hAnsi="Browallia New" w:cs="Browallia New"/>
                <w:sz w:val="20"/>
                <w:szCs w:val="20"/>
                <w:cs/>
                <w:lang w:val="en-GB"/>
              </w:rPr>
              <w:t>(หน่วย : พันบาท)</w:t>
            </w:r>
          </w:p>
        </w:tc>
      </w:tr>
      <w:tr w:rsidR="00D32EE6" w:rsidRPr="004C202A" w14:paraId="552DB003" w14:textId="77777777" w:rsidTr="00350004">
        <w:trPr>
          <w:cantSplit/>
          <w:tblHeader/>
        </w:trPr>
        <w:tc>
          <w:tcPr>
            <w:tcW w:w="2661" w:type="dxa"/>
          </w:tcPr>
          <w:p w14:paraId="074C2062" w14:textId="77777777" w:rsidR="00D32EE6" w:rsidRPr="004C202A" w:rsidRDefault="00D32EE6">
            <w:pPr>
              <w:ind w:right="-36"/>
              <w:jc w:val="center"/>
              <w:rPr>
                <w:rFonts w:ascii="Browallia New" w:hAnsi="Browallia New" w:cs="Browallia New"/>
                <w:sz w:val="20"/>
                <w:szCs w:val="20"/>
              </w:rPr>
            </w:pPr>
          </w:p>
        </w:tc>
        <w:tc>
          <w:tcPr>
            <w:tcW w:w="6534" w:type="dxa"/>
            <w:gridSpan w:val="6"/>
          </w:tcPr>
          <w:p w14:paraId="0E8310F1" w14:textId="77777777" w:rsidR="00D32EE6" w:rsidRPr="004C202A" w:rsidRDefault="00D32EE6">
            <w:pPr>
              <w:pBdr>
                <w:bottom w:val="single" w:sz="4" w:space="1" w:color="auto"/>
              </w:pBdr>
              <w:tabs>
                <w:tab w:val="left" w:pos="2160"/>
              </w:tabs>
              <w:ind w:right="-36"/>
              <w:jc w:val="center"/>
              <w:rPr>
                <w:rFonts w:ascii="Browallia New" w:hAnsi="Browallia New" w:cs="Browallia New"/>
                <w:sz w:val="20"/>
                <w:szCs w:val="20"/>
              </w:rPr>
            </w:pPr>
            <w:r w:rsidRPr="004C202A">
              <w:rPr>
                <w:rFonts w:ascii="Browallia New" w:hAnsi="Browallia New" w:cs="Browallia New"/>
                <w:sz w:val="20"/>
                <w:szCs w:val="20"/>
                <w:cs/>
              </w:rPr>
              <w:t>งบการเงินรวม</w:t>
            </w:r>
          </w:p>
        </w:tc>
      </w:tr>
      <w:tr w:rsidR="00D32EE6" w:rsidRPr="004C202A" w14:paraId="5EC4D6B1" w14:textId="77777777" w:rsidTr="00350004">
        <w:trPr>
          <w:cantSplit/>
          <w:tblHeader/>
        </w:trPr>
        <w:tc>
          <w:tcPr>
            <w:tcW w:w="2661" w:type="dxa"/>
          </w:tcPr>
          <w:p w14:paraId="54C64159" w14:textId="77777777" w:rsidR="00D32EE6" w:rsidRPr="004C202A" w:rsidRDefault="00D32EE6">
            <w:pPr>
              <w:ind w:right="-36"/>
              <w:jc w:val="center"/>
              <w:rPr>
                <w:rFonts w:ascii="Browallia New" w:hAnsi="Browallia New" w:cs="Browallia New"/>
                <w:sz w:val="20"/>
                <w:szCs w:val="20"/>
              </w:rPr>
            </w:pPr>
          </w:p>
        </w:tc>
        <w:tc>
          <w:tcPr>
            <w:tcW w:w="989" w:type="dxa"/>
          </w:tcPr>
          <w:p w14:paraId="54C5E080" w14:textId="77777777" w:rsidR="00D32EE6" w:rsidRPr="004C202A" w:rsidRDefault="00D32EE6">
            <w:pPr>
              <w:ind w:right="-36"/>
              <w:jc w:val="center"/>
              <w:rPr>
                <w:rFonts w:ascii="Browallia New" w:hAnsi="Browallia New" w:cs="Browallia New"/>
                <w:sz w:val="20"/>
                <w:szCs w:val="20"/>
              </w:rPr>
            </w:pPr>
          </w:p>
        </w:tc>
        <w:tc>
          <w:tcPr>
            <w:tcW w:w="997" w:type="dxa"/>
          </w:tcPr>
          <w:p w14:paraId="4642814A" w14:textId="77777777" w:rsidR="00D32EE6" w:rsidRPr="004C202A" w:rsidRDefault="00D32EE6">
            <w:pPr>
              <w:ind w:right="-36"/>
              <w:jc w:val="center"/>
              <w:rPr>
                <w:rFonts w:ascii="Browallia New" w:hAnsi="Browallia New" w:cs="Browallia New"/>
                <w:sz w:val="20"/>
                <w:szCs w:val="20"/>
              </w:rPr>
            </w:pPr>
          </w:p>
        </w:tc>
        <w:tc>
          <w:tcPr>
            <w:tcW w:w="1175" w:type="dxa"/>
          </w:tcPr>
          <w:p w14:paraId="0066D837"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เครื่องจักรและ</w:t>
            </w:r>
          </w:p>
        </w:tc>
        <w:tc>
          <w:tcPr>
            <w:tcW w:w="1097" w:type="dxa"/>
          </w:tcPr>
          <w:p w14:paraId="048171C7" w14:textId="77777777" w:rsidR="00D32EE6" w:rsidRPr="004C202A" w:rsidRDefault="00D32EE6">
            <w:pPr>
              <w:ind w:right="-36"/>
              <w:jc w:val="center"/>
              <w:rPr>
                <w:rFonts w:ascii="Browallia New" w:hAnsi="Browallia New" w:cs="Browallia New"/>
                <w:sz w:val="20"/>
                <w:szCs w:val="20"/>
                <w:u w:val="single"/>
              </w:rPr>
            </w:pPr>
          </w:p>
        </w:tc>
        <w:tc>
          <w:tcPr>
            <w:tcW w:w="1142" w:type="dxa"/>
          </w:tcPr>
          <w:p w14:paraId="74F690D2" w14:textId="77777777" w:rsidR="00D32EE6" w:rsidRPr="004C202A" w:rsidRDefault="00D32EE6">
            <w:pPr>
              <w:ind w:right="-36"/>
              <w:jc w:val="center"/>
              <w:rPr>
                <w:rFonts w:ascii="Browallia New" w:hAnsi="Browallia New" w:cs="Browallia New"/>
                <w:sz w:val="20"/>
                <w:szCs w:val="20"/>
                <w:u w:val="single"/>
              </w:rPr>
            </w:pPr>
          </w:p>
        </w:tc>
        <w:tc>
          <w:tcPr>
            <w:tcW w:w="1134" w:type="dxa"/>
          </w:tcPr>
          <w:p w14:paraId="321EB2F9" w14:textId="77777777" w:rsidR="00D32EE6" w:rsidRPr="004C202A" w:rsidRDefault="00D32EE6">
            <w:pPr>
              <w:ind w:right="-36"/>
              <w:jc w:val="center"/>
              <w:rPr>
                <w:rFonts w:ascii="Browallia New" w:hAnsi="Browallia New" w:cs="Browallia New"/>
                <w:sz w:val="20"/>
                <w:szCs w:val="20"/>
                <w:u w:val="single"/>
              </w:rPr>
            </w:pPr>
          </w:p>
        </w:tc>
      </w:tr>
      <w:tr w:rsidR="00D32EE6" w:rsidRPr="004C202A" w14:paraId="28FD21C1" w14:textId="77777777" w:rsidTr="00350004">
        <w:trPr>
          <w:cantSplit/>
          <w:tblHeader/>
        </w:trPr>
        <w:tc>
          <w:tcPr>
            <w:tcW w:w="2661" w:type="dxa"/>
          </w:tcPr>
          <w:p w14:paraId="406D3525" w14:textId="77777777" w:rsidR="00D32EE6" w:rsidRPr="004C202A" w:rsidRDefault="00D32EE6">
            <w:pPr>
              <w:ind w:right="-36"/>
              <w:jc w:val="center"/>
              <w:rPr>
                <w:rFonts w:ascii="Browallia New" w:hAnsi="Browallia New" w:cs="Browallia New"/>
                <w:sz w:val="20"/>
                <w:szCs w:val="20"/>
              </w:rPr>
            </w:pPr>
          </w:p>
        </w:tc>
        <w:tc>
          <w:tcPr>
            <w:tcW w:w="989" w:type="dxa"/>
          </w:tcPr>
          <w:p w14:paraId="389C950C" w14:textId="77777777" w:rsidR="00D32EE6" w:rsidRPr="004C202A" w:rsidRDefault="00D32EE6">
            <w:pPr>
              <w:ind w:right="-36"/>
              <w:jc w:val="center"/>
              <w:rPr>
                <w:rFonts w:ascii="Browallia New" w:hAnsi="Browallia New" w:cs="Browallia New"/>
                <w:sz w:val="20"/>
                <w:szCs w:val="20"/>
              </w:rPr>
            </w:pPr>
          </w:p>
        </w:tc>
        <w:tc>
          <w:tcPr>
            <w:tcW w:w="997" w:type="dxa"/>
          </w:tcPr>
          <w:p w14:paraId="6A0EC792" w14:textId="77777777" w:rsidR="00D32EE6" w:rsidRPr="004C202A" w:rsidRDefault="00D32EE6">
            <w:pPr>
              <w:ind w:right="-36"/>
              <w:jc w:val="center"/>
              <w:rPr>
                <w:rFonts w:ascii="Browallia New" w:hAnsi="Browallia New" w:cs="Browallia New"/>
                <w:sz w:val="20"/>
                <w:szCs w:val="20"/>
              </w:rPr>
            </w:pPr>
          </w:p>
        </w:tc>
        <w:tc>
          <w:tcPr>
            <w:tcW w:w="1175" w:type="dxa"/>
          </w:tcPr>
          <w:p w14:paraId="540B208D"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อุปกรณ์</w:t>
            </w:r>
          </w:p>
        </w:tc>
        <w:tc>
          <w:tcPr>
            <w:tcW w:w="1097" w:type="dxa"/>
          </w:tcPr>
          <w:p w14:paraId="49ECAC5F"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สำนักงานและ</w:t>
            </w:r>
          </w:p>
        </w:tc>
        <w:tc>
          <w:tcPr>
            <w:tcW w:w="1142" w:type="dxa"/>
          </w:tcPr>
          <w:p w14:paraId="179D889D"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เครื่องจักร</w:t>
            </w:r>
          </w:p>
        </w:tc>
        <w:tc>
          <w:tcPr>
            <w:tcW w:w="1134" w:type="dxa"/>
          </w:tcPr>
          <w:p w14:paraId="118EA92F" w14:textId="77777777" w:rsidR="00D32EE6" w:rsidRPr="004C202A" w:rsidRDefault="00D32EE6">
            <w:pPr>
              <w:ind w:right="-36"/>
              <w:jc w:val="center"/>
              <w:rPr>
                <w:rFonts w:ascii="Browallia New" w:hAnsi="Browallia New" w:cs="Browallia New"/>
                <w:sz w:val="20"/>
                <w:szCs w:val="20"/>
                <w:u w:val="words"/>
              </w:rPr>
            </w:pPr>
          </w:p>
        </w:tc>
      </w:tr>
      <w:tr w:rsidR="00D32EE6" w:rsidRPr="004C202A" w14:paraId="59A1D639" w14:textId="77777777" w:rsidTr="00350004">
        <w:trPr>
          <w:cantSplit/>
          <w:tblHeader/>
        </w:trPr>
        <w:tc>
          <w:tcPr>
            <w:tcW w:w="2661" w:type="dxa"/>
          </w:tcPr>
          <w:p w14:paraId="1204AD00" w14:textId="77777777" w:rsidR="00D32EE6" w:rsidRPr="004C202A" w:rsidRDefault="00D32EE6">
            <w:pPr>
              <w:ind w:right="-36"/>
              <w:jc w:val="center"/>
              <w:rPr>
                <w:rFonts w:ascii="Browallia New" w:hAnsi="Browallia New" w:cs="Browallia New"/>
                <w:sz w:val="20"/>
                <w:szCs w:val="20"/>
              </w:rPr>
            </w:pPr>
          </w:p>
        </w:tc>
        <w:tc>
          <w:tcPr>
            <w:tcW w:w="989" w:type="dxa"/>
          </w:tcPr>
          <w:p w14:paraId="586DA234" w14:textId="77777777" w:rsidR="00D32EE6" w:rsidRPr="004C202A" w:rsidRDefault="00D32EE6">
            <w:pPr>
              <w:ind w:right="-36"/>
              <w:jc w:val="center"/>
              <w:rPr>
                <w:rFonts w:ascii="Browallia New" w:hAnsi="Browallia New" w:cs="Browallia New"/>
                <w:sz w:val="20"/>
                <w:szCs w:val="20"/>
              </w:rPr>
            </w:pPr>
          </w:p>
        </w:tc>
        <w:tc>
          <w:tcPr>
            <w:tcW w:w="997" w:type="dxa"/>
          </w:tcPr>
          <w:p w14:paraId="00F4907E"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อาคาร</w:t>
            </w:r>
          </w:p>
        </w:tc>
        <w:tc>
          <w:tcPr>
            <w:tcW w:w="1175" w:type="dxa"/>
          </w:tcPr>
          <w:p w14:paraId="4157DEF5"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เครื่องตกแต่ง</w:t>
            </w:r>
          </w:p>
        </w:tc>
        <w:tc>
          <w:tcPr>
            <w:tcW w:w="1097" w:type="dxa"/>
          </w:tcPr>
          <w:p w14:paraId="631124C9" w14:textId="77777777" w:rsidR="00D32EE6" w:rsidRPr="004C202A" w:rsidRDefault="00D32EE6">
            <w:pPr>
              <w:ind w:right="-36"/>
              <w:jc w:val="center"/>
              <w:rPr>
                <w:rFonts w:ascii="Browallia New" w:hAnsi="Browallia New" w:cs="Browallia New"/>
                <w:sz w:val="20"/>
                <w:szCs w:val="20"/>
                <w:u w:val="words"/>
              </w:rPr>
            </w:pPr>
            <w:r w:rsidRPr="004C202A">
              <w:rPr>
                <w:rFonts w:ascii="Browallia New" w:hAnsi="Browallia New" w:cs="Browallia New"/>
                <w:sz w:val="20"/>
                <w:szCs w:val="20"/>
                <w:cs/>
              </w:rPr>
              <w:t>บ้านพักคนงาน</w:t>
            </w:r>
          </w:p>
        </w:tc>
        <w:tc>
          <w:tcPr>
            <w:tcW w:w="1142" w:type="dxa"/>
          </w:tcPr>
          <w:p w14:paraId="23BD18C6"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และอุปกรณ์</w:t>
            </w:r>
          </w:p>
        </w:tc>
        <w:tc>
          <w:tcPr>
            <w:tcW w:w="1134" w:type="dxa"/>
          </w:tcPr>
          <w:p w14:paraId="286C3108" w14:textId="77777777" w:rsidR="00D32EE6" w:rsidRPr="004C202A" w:rsidRDefault="00D32EE6">
            <w:pPr>
              <w:ind w:right="-36"/>
              <w:jc w:val="center"/>
              <w:rPr>
                <w:rFonts w:ascii="Browallia New" w:hAnsi="Browallia New" w:cs="Browallia New"/>
                <w:sz w:val="20"/>
                <w:szCs w:val="20"/>
                <w:u w:val="words"/>
              </w:rPr>
            </w:pPr>
          </w:p>
        </w:tc>
      </w:tr>
      <w:tr w:rsidR="00D32EE6" w:rsidRPr="004C202A" w14:paraId="37E6AD0C" w14:textId="77777777" w:rsidTr="00350004">
        <w:trPr>
          <w:cantSplit/>
          <w:tblHeader/>
        </w:trPr>
        <w:tc>
          <w:tcPr>
            <w:tcW w:w="2661" w:type="dxa"/>
          </w:tcPr>
          <w:p w14:paraId="30A42C23" w14:textId="77777777" w:rsidR="00D32EE6" w:rsidRPr="004C202A" w:rsidRDefault="00D32EE6">
            <w:pPr>
              <w:ind w:right="-36"/>
              <w:jc w:val="center"/>
              <w:rPr>
                <w:rFonts w:ascii="Browallia New" w:hAnsi="Browallia New" w:cs="Browallia New"/>
                <w:sz w:val="20"/>
                <w:szCs w:val="20"/>
              </w:rPr>
            </w:pPr>
          </w:p>
        </w:tc>
        <w:tc>
          <w:tcPr>
            <w:tcW w:w="989" w:type="dxa"/>
          </w:tcPr>
          <w:p w14:paraId="253E15FB"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ที่ดิน</w:t>
            </w:r>
          </w:p>
        </w:tc>
        <w:tc>
          <w:tcPr>
            <w:tcW w:w="997" w:type="dxa"/>
          </w:tcPr>
          <w:p w14:paraId="59DDFACD"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และโรงงาน</w:t>
            </w:r>
          </w:p>
        </w:tc>
        <w:tc>
          <w:tcPr>
            <w:tcW w:w="1175" w:type="dxa"/>
          </w:tcPr>
          <w:p w14:paraId="33EB624A"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และยานพาหนะ</w:t>
            </w:r>
          </w:p>
        </w:tc>
        <w:tc>
          <w:tcPr>
            <w:tcW w:w="1097" w:type="dxa"/>
          </w:tcPr>
          <w:p w14:paraId="68268639"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ชั่วคราว</w:t>
            </w:r>
          </w:p>
        </w:tc>
        <w:tc>
          <w:tcPr>
            <w:tcW w:w="1142" w:type="dxa"/>
          </w:tcPr>
          <w:p w14:paraId="28F834A4" w14:textId="77777777" w:rsidR="00D32EE6" w:rsidRPr="004C202A" w:rsidRDefault="00D32EE6">
            <w:pPr>
              <w:pBdr>
                <w:bottom w:val="single" w:sz="6" w:space="1" w:color="auto"/>
              </w:pBdr>
              <w:ind w:right="-36"/>
              <w:jc w:val="center"/>
              <w:rPr>
                <w:rFonts w:ascii="Browallia New" w:hAnsi="Browallia New" w:cs="Browallia New"/>
                <w:sz w:val="20"/>
                <w:szCs w:val="20"/>
                <w:cs/>
              </w:rPr>
            </w:pPr>
            <w:r w:rsidRPr="004C202A">
              <w:rPr>
                <w:rFonts w:ascii="Browallia New" w:hAnsi="Browallia New" w:cs="Browallia New"/>
                <w:sz w:val="20"/>
                <w:szCs w:val="20"/>
                <w:cs/>
              </w:rPr>
              <w:t>ระหว่างติดตั้ง</w:t>
            </w:r>
          </w:p>
        </w:tc>
        <w:tc>
          <w:tcPr>
            <w:tcW w:w="1134" w:type="dxa"/>
          </w:tcPr>
          <w:p w14:paraId="55083BB0"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รวม</w:t>
            </w:r>
          </w:p>
        </w:tc>
      </w:tr>
      <w:tr w:rsidR="00D32EE6" w:rsidRPr="004C202A" w14:paraId="6760FC0D" w14:textId="77777777" w:rsidTr="00350004">
        <w:trPr>
          <w:cantSplit/>
          <w:trHeight w:val="80"/>
        </w:trPr>
        <w:tc>
          <w:tcPr>
            <w:tcW w:w="2661" w:type="dxa"/>
          </w:tcPr>
          <w:p w14:paraId="27898498" w14:textId="77777777" w:rsidR="00D32EE6" w:rsidRPr="004C202A" w:rsidRDefault="00D32EE6">
            <w:pPr>
              <w:ind w:right="-36"/>
              <w:jc w:val="center"/>
              <w:rPr>
                <w:rFonts w:ascii="Browallia New" w:hAnsi="Browallia New" w:cs="Browallia New"/>
                <w:sz w:val="20"/>
                <w:szCs w:val="20"/>
              </w:rPr>
            </w:pPr>
          </w:p>
        </w:tc>
        <w:tc>
          <w:tcPr>
            <w:tcW w:w="989" w:type="dxa"/>
          </w:tcPr>
          <w:p w14:paraId="61B08FE3" w14:textId="77777777" w:rsidR="00D32EE6" w:rsidRPr="004C202A" w:rsidRDefault="00D32EE6">
            <w:pPr>
              <w:ind w:right="-36"/>
              <w:jc w:val="center"/>
              <w:rPr>
                <w:rFonts w:ascii="Browallia New" w:hAnsi="Browallia New" w:cs="Browallia New"/>
                <w:sz w:val="20"/>
                <w:szCs w:val="20"/>
                <w:cs/>
              </w:rPr>
            </w:pPr>
          </w:p>
        </w:tc>
        <w:tc>
          <w:tcPr>
            <w:tcW w:w="997" w:type="dxa"/>
          </w:tcPr>
          <w:p w14:paraId="4D8CDB0B" w14:textId="77777777" w:rsidR="00D32EE6" w:rsidRPr="004C202A" w:rsidRDefault="00D32EE6">
            <w:pPr>
              <w:ind w:right="-36"/>
              <w:jc w:val="center"/>
              <w:rPr>
                <w:rFonts w:ascii="Browallia New" w:hAnsi="Browallia New" w:cs="Browallia New"/>
                <w:sz w:val="20"/>
                <w:szCs w:val="20"/>
                <w:cs/>
              </w:rPr>
            </w:pPr>
          </w:p>
        </w:tc>
        <w:tc>
          <w:tcPr>
            <w:tcW w:w="1175" w:type="dxa"/>
          </w:tcPr>
          <w:p w14:paraId="2FBC1E32" w14:textId="77777777" w:rsidR="00D32EE6" w:rsidRPr="004C202A" w:rsidRDefault="00D32EE6">
            <w:pPr>
              <w:ind w:right="-36"/>
              <w:jc w:val="center"/>
              <w:rPr>
                <w:rFonts w:ascii="Browallia New" w:hAnsi="Browallia New" w:cs="Browallia New"/>
                <w:sz w:val="20"/>
                <w:szCs w:val="20"/>
                <w:cs/>
              </w:rPr>
            </w:pPr>
          </w:p>
        </w:tc>
        <w:tc>
          <w:tcPr>
            <w:tcW w:w="1097" w:type="dxa"/>
          </w:tcPr>
          <w:p w14:paraId="5EDF3EE7" w14:textId="77777777" w:rsidR="00D32EE6" w:rsidRPr="004C202A" w:rsidRDefault="00D32EE6">
            <w:pPr>
              <w:ind w:right="-36"/>
              <w:jc w:val="center"/>
              <w:rPr>
                <w:rFonts w:ascii="Browallia New" w:hAnsi="Browallia New" w:cs="Browallia New"/>
                <w:sz w:val="20"/>
                <w:szCs w:val="20"/>
                <w:cs/>
              </w:rPr>
            </w:pPr>
          </w:p>
        </w:tc>
        <w:tc>
          <w:tcPr>
            <w:tcW w:w="1142" w:type="dxa"/>
          </w:tcPr>
          <w:p w14:paraId="357CFC7C" w14:textId="77777777" w:rsidR="00D32EE6" w:rsidRPr="004C202A" w:rsidRDefault="00D32EE6">
            <w:pPr>
              <w:ind w:right="-36"/>
              <w:jc w:val="center"/>
              <w:rPr>
                <w:rFonts w:ascii="Browallia New" w:hAnsi="Browallia New" w:cs="Browallia New"/>
                <w:sz w:val="20"/>
                <w:szCs w:val="20"/>
                <w:cs/>
              </w:rPr>
            </w:pPr>
          </w:p>
        </w:tc>
        <w:tc>
          <w:tcPr>
            <w:tcW w:w="1134" w:type="dxa"/>
          </w:tcPr>
          <w:p w14:paraId="16EEEF5A" w14:textId="77777777" w:rsidR="00D32EE6" w:rsidRPr="004C202A" w:rsidRDefault="00D32EE6">
            <w:pPr>
              <w:ind w:right="-36"/>
              <w:jc w:val="center"/>
              <w:rPr>
                <w:rFonts w:ascii="Browallia New" w:hAnsi="Browallia New" w:cs="Browallia New"/>
                <w:sz w:val="20"/>
                <w:szCs w:val="20"/>
                <w:cs/>
              </w:rPr>
            </w:pPr>
          </w:p>
        </w:tc>
      </w:tr>
      <w:tr w:rsidR="00D32EE6" w:rsidRPr="004C202A" w14:paraId="372E73AC" w14:textId="77777777" w:rsidTr="00350004">
        <w:trPr>
          <w:cantSplit/>
        </w:trPr>
        <w:tc>
          <w:tcPr>
            <w:tcW w:w="2661" w:type="dxa"/>
          </w:tcPr>
          <w:p w14:paraId="0EB26CF2" w14:textId="77777777" w:rsidR="00D32EE6" w:rsidRPr="004C202A" w:rsidRDefault="00D32EE6">
            <w:pPr>
              <w:ind w:right="-36"/>
              <w:jc w:val="both"/>
              <w:rPr>
                <w:rFonts w:ascii="Browallia New" w:hAnsi="Browallia New" w:cs="Browallia New"/>
                <w:b/>
                <w:bCs/>
                <w:sz w:val="20"/>
                <w:szCs w:val="20"/>
              </w:rPr>
            </w:pPr>
            <w:r w:rsidRPr="004C202A">
              <w:rPr>
                <w:rFonts w:ascii="Browallia New" w:hAnsi="Browallia New" w:cs="Browallia New"/>
                <w:b/>
                <w:bCs/>
                <w:sz w:val="20"/>
                <w:szCs w:val="20"/>
                <w:u w:val="single"/>
                <w:cs/>
              </w:rPr>
              <w:t>ราคาทุน</w:t>
            </w:r>
          </w:p>
        </w:tc>
        <w:tc>
          <w:tcPr>
            <w:tcW w:w="989" w:type="dxa"/>
          </w:tcPr>
          <w:p w14:paraId="6E0A3ACE" w14:textId="77777777" w:rsidR="00D32EE6" w:rsidRPr="004C202A" w:rsidRDefault="00D32EE6">
            <w:pPr>
              <w:ind w:right="-36"/>
              <w:jc w:val="both"/>
              <w:rPr>
                <w:rFonts w:ascii="Browallia New" w:hAnsi="Browallia New" w:cs="Browallia New"/>
                <w:sz w:val="20"/>
                <w:szCs w:val="20"/>
              </w:rPr>
            </w:pPr>
          </w:p>
        </w:tc>
        <w:tc>
          <w:tcPr>
            <w:tcW w:w="997" w:type="dxa"/>
          </w:tcPr>
          <w:p w14:paraId="197EE833" w14:textId="77777777" w:rsidR="00D32EE6" w:rsidRPr="004C202A" w:rsidRDefault="00D32EE6">
            <w:pPr>
              <w:ind w:right="-36"/>
              <w:jc w:val="both"/>
              <w:rPr>
                <w:rFonts w:ascii="Browallia New" w:hAnsi="Browallia New" w:cs="Browallia New"/>
                <w:sz w:val="20"/>
                <w:szCs w:val="20"/>
              </w:rPr>
            </w:pPr>
          </w:p>
        </w:tc>
        <w:tc>
          <w:tcPr>
            <w:tcW w:w="1175" w:type="dxa"/>
          </w:tcPr>
          <w:p w14:paraId="349EADA4" w14:textId="77777777" w:rsidR="00D32EE6" w:rsidRPr="004C202A" w:rsidRDefault="00D32EE6">
            <w:pPr>
              <w:ind w:right="-36"/>
              <w:jc w:val="both"/>
              <w:rPr>
                <w:rFonts w:ascii="Browallia New" w:hAnsi="Browallia New" w:cs="Browallia New"/>
                <w:sz w:val="20"/>
                <w:szCs w:val="20"/>
              </w:rPr>
            </w:pPr>
          </w:p>
        </w:tc>
        <w:tc>
          <w:tcPr>
            <w:tcW w:w="1097" w:type="dxa"/>
          </w:tcPr>
          <w:p w14:paraId="4678407F" w14:textId="77777777" w:rsidR="00D32EE6" w:rsidRPr="004C202A" w:rsidRDefault="00D32EE6">
            <w:pPr>
              <w:ind w:right="-36"/>
              <w:jc w:val="both"/>
              <w:rPr>
                <w:rFonts w:ascii="Browallia New" w:hAnsi="Browallia New" w:cs="Browallia New"/>
                <w:sz w:val="20"/>
                <w:szCs w:val="20"/>
              </w:rPr>
            </w:pPr>
          </w:p>
        </w:tc>
        <w:tc>
          <w:tcPr>
            <w:tcW w:w="1142" w:type="dxa"/>
          </w:tcPr>
          <w:p w14:paraId="0E4F32C3" w14:textId="77777777" w:rsidR="00D32EE6" w:rsidRPr="004C202A" w:rsidRDefault="00D32EE6">
            <w:pPr>
              <w:ind w:right="-36"/>
              <w:jc w:val="both"/>
              <w:rPr>
                <w:rFonts w:ascii="Browallia New" w:hAnsi="Browallia New" w:cs="Browallia New"/>
                <w:sz w:val="20"/>
                <w:szCs w:val="20"/>
              </w:rPr>
            </w:pPr>
          </w:p>
        </w:tc>
        <w:tc>
          <w:tcPr>
            <w:tcW w:w="1134" w:type="dxa"/>
          </w:tcPr>
          <w:p w14:paraId="0F5B2887" w14:textId="77777777" w:rsidR="00D32EE6" w:rsidRPr="004C202A" w:rsidRDefault="00D32EE6">
            <w:pPr>
              <w:ind w:right="-36"/>
              <w:jc w:val="both"/>
              <w:rPr>
                <w:rFonts w:ascii="Browallia New" w:hAnsi="Browallia New" w:cs="Browallia New"/>
                <w:sz w:val="20"/>
                <w:szCs w:val="20"/>
              </w:rPr>
            </w:pPr>
          </w:p>
        </w:tc>
      </w:tr>
      <w:tr w:rsidR="00002C47" w:rsidRPr="004C202A" w14:paraId="07B669C1" w14:textId="77777777" w:rsidTr="00350004">
        <w:trPr>
          <w:cantSplit/>
        </w:trPr>
        <w:tc>
          <w:tcPr>
            <w:tcW w:w="2661" w:type="dxa"/>
          </w:tcPr>
          <w:p w14:paraId="0C1862E8" w14:textId="77777777" w:rsidR="00002C47" w:rsidRPr="004C202A" w:rsidRDefault="00002C47" w:rsidP="00002C47">
            <w:pPr>
              <w:ind w:right="-36"/>
              <w:jc w:val="both"/>
              <w:rPr>
                <w:rFonts w:ascii="Browallia New" w:hAnsi="Browallia New" w:cs="Browallia New"/>
                <w:b/>
                <w:bCs/>
                <w:sz w:val="20"/>
                <w:szCs w:val="20"/>
                <w:cs/>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hint="cs"/>
                <w:b/>
                <w:bCs/>
                <w:sz w:val="20"/>
                <w:szCs w:val="20"/>
                <w:cs/>
              </w:rPr>
              <w:t xml:space="preserve">มกราคม </w:t>
            </w:r>
            <w:r w:rsidRPr="004C202A">
              <w:rPr>
                <w:rFonts w:ascii="Browallia New" w:hAnsi="Browallia New" w:cs="Browallia New"/>
                <w:b/>
                <w:bCs/>
                <w:sz w:val="20"/>
                <w:szCs w:val="20"/>
              </w:rPr>
              <w:t>2565</w:t>
            </w:r>
          </w:p>
        </w:tc>
        <w:tc>
          <w:tcPr>
            <w:tcW w:w="989" w:type="dxa"/>
            <w:vAlign w:val="bottom"/>
          </w:tcPr>
          <w:p w14:paraId="1E971475" w14:textId="518F5EB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2,607,146</w:t>
            </w:r>
          </w:p>
        </w:tc>
        <w:tc>
          <w:tcPr>
            <w:tcW w:w="997" w:type="dxa"/>
            <w:vAlign w:val="bottom"/>
          </w:tcPr>
          <w:p w14:paraId="24F88C7F" w14:textId="55B707E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8,349,030</w:t>
            </w:r>
          </w:p>
        </w:tc>
        <w:tc>
          <w:tcPr>
            <w:tcW w:w="1175" w:type="dxa"/>
            <w:vAlign w:val="bottom"/>
          </w:tcPr>
          <w:p w14:paraId="6E329C41" w14:textId="1A48351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45,850,168</w:t>
            </w:r>
          </w:p>
        </w:tc>
        <w:tc>
          <w:tcPr>
            <w:tcW w:w="1097" w:type="dxa"/>
            <w:vAlign w:val="bottom"/>
          </w:tcPr>
          <w:p w14:paraId="26A16BB1" w14:textId="1181C1F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1,145,149</w:t>
            </w:r>
          </w:p>
        </w:tc>
        <w:tc>
          <w:tcPr>
            <w:tcW w:w="1142" w:type="dxa"/>
            <w:vAlign w:val="bottom"/>
          </w:tcPr>
          <w:p w14:paraId="19AD255E" w14:textId="6FA75F7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941,723</w:t>
            </w:r>
          </w:p>
        </w:tc>
        <w:tc>
          <w:tcPr>
            <w:tcW w:w="1134" w:type="dxa"/>
            <w:vAlign w:val="bottom"/>
          </w:tcPr>
          <w:p w14:paraId="227F463D" w14:textId="12E08FE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58,893,216</w:t>
            </w:r>
          </w:p>
        </w:tc>
      </w:tr>
      <w:tr w:rsidR="00002C47" w:rsidRPr="004C202A" w14:paraId="2C680566" w14:textId="77777777" w:rsidTr="00350004">
        <w:trPr>
          <w:cantSplit/>
        </w:trPr>
        <w:tc>
          <w:tcPr>
            <w:tcW w:w="2661" w:type="dxa"/>
          </w:tcPr>
          <w:p w14:paraId="7C03D18C" w14:textId="7E26088B"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 xml:space="preserve">ซื้อเพิ่ม </w:t>
            </w:r>
          </w:p>
        </w:tc>
        <w:tc>
          <w:tcPr>
            <w:tcW w:w="989" w:type="dxa"/>
            <w:vAlign w:val="bottom"/>
          </w:tcPr>
          <w:p w14:paraId="398AF028" w14:textId="1D46EC1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w:t>
            </w:r>
            <w:r w:rsidRPr="004C202A">
              <w:rPr>
                <w:rFonts w:ascii="Browallia New" w:hAnsi="Browallia New" w:cs="Browallia New"/>
                <w:sz w:val="20"/>
                <w:szCs w:val="20"/>
                <w:cs/>
              </w:rPr>
              <w:t>,</w:t>
            </w:r>
            <w:r w:rsidRPr="004C202A">
              <w:rPr>
                <w:rFonts w:ascii="Browallia New" w:hAnsi="Browallia New" w:cs="Browallia New"/>
                <w:sz w:val="20"/>
                <w:szCs w:val="20"/>
              </w:rPr>
              <w:t>967</w:t>
            </w:r>
          </w:p>
        </w:tc>
        <w:tc>
          <w:tcPr>
            <w:tcW w:w="997" w:type="dxa"/>
            <w:vAlign w:val="bottom"/>
          </w:tcPr>
          <w:p w14:paraId="222BF198" w14:textId="555D286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187,507</w:t>
            </w:r>
          </w:p>
        </w:tc>
        <w:tc>
          <w:tcPr>
            <w:tcW w:w="1175" w:type="dxa"/>
            <w:vAlign w:val="bottom"/>
          </w:tcPr>
          <w:p w14:paraId="0AE01D81" w14:textId="3BC59C1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1,129,573</w:t>
            </w:r>
          </w:p>
        </w:tc>
        <w:tc>
          <w:tcPr>
            <w:tcW w:w="1097" w:type="dxa"/>
            <w:vAlign w:val="bottom"/>
          </w:tcPr>
          <w:p w14:paraId="52D883B4" w14:textId="50FDFB1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11,035</w:t>
            </w:r>
          </w:p>
        </w:tc>
        <w:tc>
          <w:tcPr>
            <w:tcW w:w="1142" w:type="dxa"/>
            <w:vAlign w:val="bottom"/>
          </w:tcPr>
          <w:p w14:paraId="57415FD0" w14:textId="2EC3A04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1,855,988</w:t>
            </w:r>
          </w:p>
        </w:tc>
        <w:tc>
          <w:tcPr>
            <w:tcW w:w="1134" w:type="dxa"/>
            <w:vAlign w:val="bottom"/>
          </w:tcPr>
          <w:p w14:paraId="02059D16" w14:textId="7F86705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3,187,070</w:t>
            </w:r>
          </w:p>
        </w:tc>
      </w:tr>
      <w:tr w:rsidR="00002C47" w:rsidRPr="004C202A" w14:paraId="3224719D" w14:textId="77777777" w:rsidTr="00350004">
        <w:trPr>
          <w:cantSplit/>
        </w:trPr>
        <w:tc>
          <w:tcPr>
            <w:tcW w:w="2661" w:type="dxa"/>
          </w:tcPr>
          <w:p w14:paraId="2DA3DA92"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รับโอนจากสินทรัพย์สิทธิการใช้</w:t>
            </w:r>
          </w:p>
        </w:tc>
        <w:tc>
          <w:tcPr>
            <w:tcW w:w="989" w:type="dxa"/>
            <w:vAlign w:val="bottom"/>
          </w:tcPr>
          <w:p w14:paraId="0204EC95" w14:textId="73451CF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11F4C5EE" w14:textId="23089F2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5" w:type="dxa"/>
            <w:vAlign w:val="bottom"/>
          </w:tcPr>
          <w:p w14:paraId="7659FEF8" w14:textId="0AFA5F4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1,043,768</w:t>
            </w:r>
          </w:p>
        </w:tc>
        <w:tc>
          <w:tcPr>
            <w:tcW w:w="1097" w:type="dxa"/>
            <w:vAlign w:val="bottom"/>
          </w:tcPr>
          <w:p w14:paraId="75977A2F" w14:textId="311300F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vAlign w:val="bottom"/>
          </w:tcPr>
          <w:p w14:paraId="4F375449" w14:textId="1959D62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18A94E10" w14:textId="600D743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1,043,768</w:t>
            </w:r>
          </w:p>
        </w:tc>
      </w:tr>
      <w:tr w:rsidR="00002C47" w:rsidRPr="004C202A" w14:paraId="5575DD10" w14:textId="77777777" w:rsidTr="00350004">
        <w:trPr>
          <w:cantSplit/>
        </w:trPr>
        <w:tc>
          <w:tcPr>
            <w:tcW w:w="2661" w:type="dxa"/>
          </w:tcPr>
          <w:p w14:paraId="3B27578C" w14:textId="13FE6D28"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จำหน่าย</w:t>
            </w:r>
          </w:p>
        </w:tc>
        <w:tc>
          <w:tcPr>
            <w:tcW w:w="989" w:type="dxa"/>
            <w:vAlign w:val="bottom"/>
          </w:tcPr>
          <w:p w14:paraId="6F566295" w14:textId="603ADE0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6010EE54" w14:textId="3C65121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(13,271)</w:t>
            </w:r>
          </w:p>
        </w:tc>
        <w:tc>
          <w:tcPr>
            <w:tcW w:w="1175" w:type="dxa"/>
            <w:vAlign w:val="bottom"/>
          </w:tcPr>
          <w:p w14:paraId="049404A1" w14:textId="52B9502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(2,170,575)</w:t>
            </w:r>
          </w:p>
        </w:tc>
        <w:tc>
          <w:tcPr>
            <w:tcW w:w="1097" w:type="dxa"/>
            <w:vAlign w:val="bottom"/>
          </w:tcPr>
          <w:p w14:paraId="3D824E7C" w14:textId="1D7D4B1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(11,248)</w:t>
            </w:r>
          </w:p>
        </w:tc>
        <w:tc>
          <w:tcPr>
            <w:tcW w:w="1142" w:type="dxa"/>
            <w:vAlign w:val="bottom"/>
          </w:tcPr>
          <w:p w14:paraId="4B09B527" w14:textId="1940702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4E77654B" w14:textId="5F66B97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(2,195,094)</w:t>
            </w:r>
          </w:p>
        </w:tc>
      </w:tr>
      <w:tr w:rsidR="00002C47" w:rsidRPr="004C202A" w14:paraId="6D3181A6" w14:textId="77777777" w:rsidTr="00350004">
        <w:trPr>
          <w:cantSplit/>
        </w:trPr>
        <w:tc>
          <w:tcPr>
            <w:tcW w:w="2661" w:type="dxa"/>
          </w:tcPr>
          <w:p w14:paraId="25AEA174"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โอนเข้า </w:t>
            </w:r>
            <w:r w:rsidRPr="004C202A">
              <w:rPr>
                <w:rFonts w:ascii="Browallia New" w:hAnsi="Browallia New" w:cs="Browallia New"/>
                <w:sz w:val="20"/>
                <w:szCs w:val="20"/>
              </w:rPr>
              <w:t xml:space="preserve">/ </w:t>
            </w:r>
            <w:r w:rsidRPr="004C202A">
              <w:rPr>
                <w:rFonts w:ascii="Browallia New" w:hAnsi="Browallia New" w:cs="Browallia New" w:hint="cs"/>
                <w:sz w:val="20"/>
                <w:szCs w:val="20"/>
                <w:cs/>
              </w:rPr>
              <w:t>โอนออก</w:t>
            </w:r>
          </w:p>
        </w:tc>
        <w:tc>
          <w:tcPr>
            <w:tcW w:w="989" w:type="dxa"/>
            <w:vAlign w:val="bottom"/>
          </w:tcPr>
          <w:p w14:paraId="3774B589" w14:textId="5A8EE27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13650CCF" w14:textId="3B9FD6E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143,941</w:t>
            </w:r>
          </w:p>
        </w:tc>
        <w:tc>
          <w:tcPr>
            <w:tcW w:w="1175" w:type="dxa"/>
            <w:vAlign w:val="bottom"/>
          </w:tcPr>
          <w:p w14:paraId="26A911FB" w14:textId="26B144F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885,570</w:t>
            </w:r>
          </w:p>
        </w:tc>
        <w:tc>
          <w:tcPr>
            <w:tcW w:w="1097" w:type="dxa"/>
            <w:vAlign w:val="bottom"/>
          </w:tcPr>
          <w:p w14:paraId="3F23872D" w14:textId="71AB744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vAlign w:val="bottom"/>
          </w:tcPr>
          <w:p w14:paraId="51059DA4" w14:textId="5490DB2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(1,029,511)</w:t>
            </w:r>
          </w:p>
        </w:tc>
        <w:tc>
          <w:tcPr>
            <w:tcW w:w="1134" w:type="dxa"/>
            <w:vAlign w:val="bottom"/>
          </w:tcPr>
          <w:p w14:paraId="5F7D83AE" w14:textId="68E4623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r>
      <w:tr w:rsidR="00002C47" w:rsidRPr="004C202A" w14:paraId="0F6155B3" w14:textId="77777777" w:rsidTr="00350004">
        <w:trPr>
          <w:cantSplit/>
        </w:trPr>
        <w:tc>
          <w:tcPr>
            <w:tcW w:w="2661" w:type="dxa"/>
          </w:tcPr>
          <w:p w14:paraId="6847C8F4" w14:textId="376015F8"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โอนไปสินค้าคงเหลือ</w:t>
            </w:r>
          </w:p>
        </w:tc>
        <w:tc>
          <w:tcPr>
            <w:tcW w:w="989" w:type="dxa"/>
            <w:vAlign w:val="bottom"/>
          </w:tcPr>
          <w:p w14:paraId="24F531FD" w14:textId="3FA7891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997" w:type="dxa"/>
            <w:vAlign w:val="bottom"/>
          </w:tcPr>
          <w:p w14:paraId="6D8B83EF" w14:textId="727004E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175" w:type="dxa"/>
            <w:vAlign w:val="bottom"/>
          </w:tcPr>
          <w:p w14:paraId="1C515D8A" w14:textId="0012FA5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097" w:type="dxa"/>
            <w:vAlign w:val="bottom"/>
          </w:tcPr>
          <w:p w14:paraId="787E3864" w14:textId="497B022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142" w:type="dxa"/>
            <w:vAlign w:val="bottom"/>
          </w:tcPr>
          <w:p w14:paraId="1D465C8D" w14:textId="5A69264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(70,397)</w:t>
            </w:r>
          </w:p>
        </w:tc>
        <w:tc>
          <w:tcPr>
            <w:tcW w:w="1134" w:type="dxa"/>
            <w:vAlign w:val="bottom"/>
          </w:tcPr>
          <w:p w14:paraId="2F594964" w14:textId="13C8E15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(70,397)</w:t>
            </w:r>
          </w:p>
        </w:tc>
      </w:tr>
      <w:tr w:rsidR="00002C47" w:rsidRPr="004C202A" w14:paraId="47AB8F61" w14:textId="77777777" w:rsidTr="00350004">
        <w:trPr>
          <w:cantSplit/>
        </w:trPr>
        <w:tc>
          <w:tcPr>
            <w:tcW w:w="2661" w:type="dxa"/>
          </w:tcPr>
          <w:p w14:paraId="1F47BC89"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89" w:type="dxa"/>
            <w:vAlign w:val="bottom"/>
          </w:tcPr>
          <w:p w14:paraId="1E1897BB" w14:textId="77777777" w:rsidR="00002C47" w:rsidRPr="004C202A" w:rsidRDefault="00002C47" w:rsidP="00002C47">
            <w:pPr>
              <w:ind w:left="-50" w:right="-32"/>
              <w:jc w:val="right"/>
              <w:rPr>
                <w:rFonts w:ascii="Browallia New" w:hAnsi="Browallia New" w:cs="Browallia New"/>
                <w:sz w:val="20"/>
                <w:szCs w:val="20"/>
              </w:rPr>
            </w:pPr>
          </w:p>
        </w:tc>
        <w:tc>
          <w:tcPr>
            <w:tcW w:w="997" w:type="dxa"/>
            <w:vAlign w:val="bottom"/>
          </w:tcPr>
          <w:p w14:paraId="3081B11C" w14:textId="77777777" w:rsidR="00002C47" w:rsidRPr="004C202A" w:rsidRDefault="00002C47" w:rsidP="00002C47">
            <w:pPr>
              <w:ind w:left="-50" w:right="-32"/>
              <w:jc w:val="right"/>
              <w:rPr>
                <w:rFonts w:ascii="Browallia New" w:hAnsi="Browallia New" w:cs="Browallia New"/>
                <w:sz w:val="20"/>
                <w:szCs w:val="20"/>
              </w:rPr>
            </w:pPr>
          </w:p>
        </w:tc>
        <w:tc>
          <w:tcPr>
            <w:tcW w:w="1175" w:type="dxa"/>
            <w:vAlign w:val="bottom"/>
          </w:tcPr>
          <w:p w14:paraId="7A744048" w14:textId="77777777" w:rsidR="00002C47" w:rsidRPr="004C202A" w:rsidRDefault="00002C47" w:rsidP="00002C47">
            <w:pPr>
              <w:ind w:left="-50" w:right="-32"/>
              <w:jc w:val="right"/>
              <w:rPr>
                <w:rFonts w:ascii="Browallia New" w:hAnsi="Browallia New" w:cs="Browallia New"/>
                <w:sz w:val="20"/>
                <w:szCs w:val="20"/>
              </w:rPr>
            </w:pPr>
          </w:p>
        </w:tc>
        <w:tc>
          <w:tcPr>
            <w:tcW w:w="1097" w:type="dxa"/>
            <w:vAlign w:val="bottom"/>
          </w:tcPr>
          <w:p w14:paraId="58D30470" w14:textId="77777777" w:rsidR="00002C47" w:rsidRPr="004C202A" w:rsidRDefault="00002C47" w:rsidP="00002C47">
            <w:pPr>
              <w:ind w:left="-50" w:right="-32"/>
              <w:jc w:val="right"/>
              <w:rPr>
                <w:rFonts w:ascii="Browallia New" w:hAnsi="Browallia New" w:cs="Browallia New"/>
                <w:sz w:val="20"/>
                <w:szCs w:val="20"/>
              </w:rPr>
            </w:pPr>
          </w:p>
        </w:tc>
        <w:tc>
          <w:tcPr>
            <w:tcW w:w="1142" w:type="dxa"/>
            <w:vAlign w:val="bottom"/>
          </w:tcPr>
          <w:p w14:paraId="325E2750" w14:textId="77777777" w:rsidR="00002C47" w:rsidRPr="004C202A" w:rsidRDefault="00002C47" w:rsidP="00002C47">
            <w:pPr>
              <w:ind w:left="-50" w:right="-32"/>
              <w:jc w:val="right"/>
              <w:rPr>
                <w:rFonts w:ascii="Browallia New" w:hAnsi="Browallia New" w:cs="Browallia New"/>
                <w:sz w:val="20"/>
                <w:szCs w:val="20"/>
              </w:rPr>
            </w:pPr>
          </w:p>
        </w:tc>
        <w:tc>
          <w:tcPr>
            <w:tcW w:w="1134" w:type="dxa"/>
            <w:vAlign w:val="bottom"/>
          </w:tcPr>
          <w:p w14:paraId="6116EDBE"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02B28EBD" w14:textId="77777777" w:rsidTr="00350004">
        <w:trPr>
          <w:cantSplit/>
        </w:trPr>
        <w:tc>
          <w:tcPr>
            <w:tcW w:w="2661" w:type="dxa"/>
          </w:tcPr>
          <w:p w14:paraId="1BA851A9"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89" w:type="dxa"/>
            <w:vAlign w:val="bottom"/>
          </w:tcPr>
          <w:p w14:paraId="23517692" w14:textId="18B2257C"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(1,523)</w:t>
            </w:r>
          </w:p>
        </w:tc>
        <w:tc>
          <w:tcPr>
            <w:tcW w:w="997" w:type="dxa"/>
            <w:vAlign w:val="bottom"/>
          </w:tcPr>
          <w:p w14:paraId="073E7F08" w14:textId="6FCA312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(30,256)</w:t>
            </w:r>
          </w:p>
        </w:tc>
        <w:tc>
          <w:tcPr>
            <w:tcW w:w="1175" w:type="dxa"/>
            <w:vAlign w:val="bottom"/>
          </w:tcPr>
          <w:p w14:paraId="039C0E08" w14:textId="63597BD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(623,810)</w:t>
            </w:r>
          </w:p>
        </w:tc>
        <w:tc>
          <w:tcPr>
            <w:tcW w:w="1097" w:type="dxa"/>
            <w:vAlign w:val="bottom"/>
          </w:tcPr>
          <w:p w14:paraId="14D2FE42" w14:textId="59E75A1A"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w:t>
            </w:r>
          </w:p>
        </w:tc>
        <w:tc>
          <w:tcPr>
            <w:tcW w:w="1142" w:type="dxa"/>
            <w:vAlign w:val="bottom"/>
          </w:tcPr>
          <w:p w14:paraId="7D70EA09" w14:textId="79539005"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(22,839)</w:t>
            </w:r>
          </w:p>
        </w:tc>
        <w:tc>
          <w:tcPr>
            <w:tcW w:w="1134" w:type="dxa"/>
            <w:vAlign w:val="bottom"/>
          </w:tcPr>
          <w:p w14:paraId="6FCF6715" w14:textId="17962388"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(678,432)</w:t>
            </w:r>
          </w:p>
        </w:tc>
      </w:tr>
      <w:tr w:rsidR="00002C47" w:rsidRPr="004C202A" w14:paraId="3FAE2D06" w14:textId="77777777" w:rsidTr="00350004">
        <w:trPr>
          <w:cantSplit/>
        </w:trPr>
        <w:tc>
          <w:tcPr>
            <w:tcW w:w="2661" w:type="dxa"/>
          </w:tcPr>
          <w:p w14:paraId="171A90C0"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989" w:type="dxa"/>
            <w:vAlign w:val="bottom"/>
          </w:tcPr>
          <w:p w14:paraId="712FD00B" w14:textId="4C7E41D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2,608,590</w:t>
            </w:r>
          </w:p>
        </w:tc>
        <w:tc>
          <w:tcPr>
            <w:tcW w:w="997" w:type="dxa"/>
            <w:vAlign w:val="bottom"/>
          </w:tcPr>
          <w:p w14:paraId="524D32FA" w14:textId="23D0665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8,636,951</w:t>
            </w:r>
          </w:p>
        </w:tc>
        <w:tc>
          <w:tcPr>
            <w:tcW w:w="1175" w:type="dxa"/>
            <w:vAlign w:val="bottom"/>
          </w:tcPr>
          <w:p w14:paraId="76A979C2" w14:textId="7852122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46,114,694</w:t>
            </w:r>
          </w:p>
        </w:tc>
        <w:tc>
          <w:tcPr>
            <w:tcW w:w="1097" w:type="dxa"/>
            <w:vAlign w:val="bottom"/>
          </w:tcPr>
          <w:p w14:paraId="5EB0F89E" w14:textId="5948A6F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1,144,932</w:t>
            </w:r>
          </w:p>
        </w:tc>
        <w:tc>
          <w:tcPr>
            <w:tcW w:w="1142" w:type="dxa"/>
            <w:vAlign w:val="bottom"/>
          </w:tcPr>
          <w:p w14:paraId="463EAA07" w14:textId="70BED84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1,674,964</w:t>
            </w:r>
          </w:p>
        </w:tc>
        <w:tc>
          <w:tcPr>
            <w:tcW w:w="1134" w:type="dxa"/>
            <w:vAlign w:val="bottom"/>
          </w:tcPr>
          <w:p w14:paraId="6D0DA635" w14:textId="5B2534C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60,180,131</w:t>
            </w:r>
          </w:p>
        </w:tc>
      </w:tr>
      <w:tr w:rsidR="00002C47" w:rsidRPr="004C202A" w14:paraId="0AE9A98F" w14:textId="77777777" w:rsidTr="00350004">
        <w:trPr>
          <w:cantSplit/>
        </w:trPr>
        <w:tc>
          <w:tcPr>
            <w:tcW w:w="2661" w:type="dxa"/>
          </w:tcPr>
          <w:p w14:paraId="18021D11" w14:textId="2A924378"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ซื้อเพิ่ม</w:t>
            </w:r>
          </w:p>
        </w:tc>
        <w:tc>
          <w:tcPr>
            <w:tcW w:w="989" w:type="dxa"/>
            <w:vAlign w:val="bottom"/>
          </w:tcPr>
          <w:p w14:paraId="2421DF82" w14:textId="0CAC428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44,430</w:t>
            </w:r>
          </w:p>
        </w:tc>
        <w:tc>
          <w:tcPr>
            <w:tcW w:w="997" w:type="dxa"/>
            <w:vAlign w:val="bottom"/>
          </w:tcPr>
          <w:p w14:paraId="428838E5" w14:textId="1ED9698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36</w:t>
            </w:r>
            <w:r w:rsidRPr="004C202A">
              <w:rPr>
                <w:rFonts w:ascii="Browallia New" w:hAnsi="Browallia New" w:cs="Browallia New"/>
                <w:sz w:val="20"/>
                <w:szCs w:val="20"/>
              </w:rPr>
              <w:t>,538</w:t>
            </w:r>
          </w:p>
        </w:tc>
        <w:tc>
          <w:tcPr>
            <w:tcW w:w="1175" w:type="dxa"/>
            <w:vAlign w:val="bottom"/>
          </w:tcPr>
          <w:p w14:paraId="7EFB8BA5" w14:textId="4EF0718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1,275,012</w:t>
            </w:r>
          </w:p>
        </w:tc>
        <w:tc>
          <w:tcPr>
            <w:tcW w:w="1097" w:type="dxa"/>
            <w:vAlign w:val="bottom"/>
          </w:tcPr>
          <w:p w14:paraId="13292CB5" w14:textId="78BC312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5,744</w:t>
            </w:r>
          </w:p>
        </w:tc>
        <w:tc>
          <w:tcPr>
            <w:tcW w:w="1142" w:type="dxa"/>
            <w:vAlign w:val="bottom"/>
          </w:tcPr>
          <w:p w14:paraId="2DA4E7A8" w14:textId="1843A34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2,348,182</w:t>
            </w:r>
          </w:p>
        </w:tc>
        <w:tc>
          <w:tcPr>
            <w:tcW w:w="1134" w:type="dxa"/>
            <w:vAlign w:val="bottom"/>
          </w:tcPr>
          <w:p w14:paraId="2A57F1F2" w14:textId="24FE9FA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3,709,906</w:t>
            </w:r>
          </w:p>
        </w:tc>
      </w:tr>
      <w:tr w:rsidR="00002C47" w:rsidRPr="004C202A" w14:paraId="05E976D3" w14:textId="77777777" w:rsidTr="00350004">
        <w:trPr>
          <w:cantSplit/>
        </w:trPr>
        <w:tc>
          <w:tcPr>
            <w:tcW w:w="2661" w:type="dxa"/>
          </w:tcPr>
          <w:p w14:paraId="411A81DB"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รับโอนจากสินทรัพย์สิทธิการใช้</w:t>
            </w:r>
          </w:p>
        </w:tc>
        <w:tc>
          <w:tcPr>
            <w:tcW w:w="989" w:type="dxa"/>
            <w:vAlign w:val="bottom"/>
          </w:tcPr>
          <w:p w14:paraId="30F47D29" w14:textId="07E370E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2E725620" w14:textId="4695BEE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5" w:type="dxa"/>
            <w:vAlign w:val="bottom"/>
          </w:tcPr>
          <w:p w14:paraId="735EE75C" w14:textId="65EFAE4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547,858</w:t>
            </w:r>
          </w:p>
        </w:tc>
        <w:tc>
          <w:tcPr>
            <w:tcW w:w="1097" w:type="dxa"/>
            <w:vAlign w:val="bottom"/>
          </w:tcPr>
          <w:p w14:paraId="1ADE972E" w14:textId="05228A4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vAlign w:val="bottom"/>
          </w:tcPr>
          <w:p w14:paraId="685A82C5" w14:textId="661A8DA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7357AF35" w14:textId="2E9E85A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547,858</w:t>
            </w:r>
          </w:p>
        </w:tc>
      </w:tr>
      <w:tr w:rsidR="00002C47" w:rsidRPr="004C202A" w14:paraId="4CA1819D" w14:textId="77777777" w:rsidTr="00350004">
        <w:trPr>
          <w:cantSplit/>
        </w:trPr>
        <w:tc>
          <w:tcPr>
            <w:tcW w:w="2661" w:type="dxa"/>
          </w:tcPr>
          <w:p w14:paraId="688025C9" w14:textId="6E536EF5"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จำหน่าย</w:t>
            </w:r>
          </w:p>
        </w:tc>
        <w:tc>
          <w:tcPr>
            <w:tcW w:w="989" w:type="dxa"/>
            <w:vAlign w:val="bottom"/>
          </w:tcPr>
          <w:p w14:paraId="17368583" w14:textId="6551C06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(617,878)</w:t>
            </w:r>
          </w:p>
        </w:tc>
        <w:tc>
          <w:tcPr>
            <w:tcW w:w="997" w:type="dxa"/>
            <w:vAlign w:val="bottom"/>
          </w:tcPr>
          <w:p w14:paraId="21AC9EE0" w14:textId="34950A9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(389,654)</w:t>
            </w:r>
          </w:p>
        </w:tc>
        <w:tc>
          <w:tcPr>
            <w:tcW w:w="1175" w:type="dxa"/>
            <w:vAlign w:val="bottom"/>
          </w:tcPr>
          <w:p w14:paraId="7657B843" w14:textId="192AE5E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(2,177,548)</w:t>
            </w:r>
          </w:p>
        </w:tc>
        <w:tc>
          <w:tcPr>
            <w:tcW w:w="1097" w:type="dxa"/>
            <w:vAlign w:val="bottom"/>
          </w:tcPr>
          <w:p w14:paraId="1E44C7B8" w14:textId="30F8577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(30,876)</w:t>
            </w:r>
          </w:p>
        </w:tc>
        <w:tc>
          <w:tcPr>
            <w:tcW w:w="1142" w:type="dxa"/>
            <w:vAlign w:val="bottom"/>
          </w:tcPr>
          <w:p w14:paraId="4FAEAE8A" w14:textId="20590FB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134" w:type="dxa"/>
            <w:vAlign w:val="bottom"/>
          </w:tcPr>
          <w:p w14:paraId="7B6AD605" w14:textId="51C1AD6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(3,215,956)</w:t>
            </w:r>
          </w:p>
        </w:tc>
      </w:tr>
      <w:tr w:rsidR="00002C47" w:rsidRPr="004C202A" w14:paraId="2293DC44" w14:textId="77777777" w:rsidTr="00350004">
        <w:trPr>
          <w:cantSplit/>
        </w:trPr>
        <w:tc>
          <w:tcPr>
            <w:tcW w:w="2661" w:type="dxa"/>
          </w:tcPr>
          <w:p w14:paraId="270AE5E7" w14:textId="4D7DD256"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โอนเข้า </w:t>
            </w:r>
            <w:r w:rsidRPr="004C202A">
              <w:rPr>
                <w:rFonts w:ascii="Browallia New" w:hAnsi="Browallia New" w:cs="Browallia New"/>
                <w:sz w:val="20"/>
                <w:szCs w:val="20"/>
              </w:rPr>
              <w:t xml:space="preserve">/ </w:t>
            </w:r>
            <w:r w:rsidRPr="004C202A">
              <w:rPr>
                <w:rFonts w:ascii="Browallia New" w:hAnsi="Browallia New" w:cs="Browallia New" w:hint="cs"/>
                <w:sz w:val="20"/>
                <w:szCs w:val="20"/>
                <w:cs/>
              </w:rPr>
              <w:t>โอนออก</w:t>
            </w:r>
          </w:p>
        </w:tc>
        <w:tc>
          <w:tcPr>
            <w:tcW w:w="989" w:type="dxa"/>
            <w:vAlign w:val="bottom"/>
          </w:tcPr>
          <w:p w14:paraId="68228829" w14:textId="376B30B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997" w:type="dxa"/>
            <w:vAlign w:val="bottom"/>
          </w:tcPr>
          <w:p w14:paraId="0FCE8469" w14:textId="2581D37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4</w:t>
            </w:r>
            <w:r w:rsidRPr="004C202A">
              <w:rPr>
                <w:rFonts w:ascii="Browallia New" w:hAnsi="Browallia New" w:cs="Browallia New" w:hint="cs"/>
                <w:sz w:val="20"/>
                <w:szCs w:val="20"/>
                <w:cs/>
              </w:rPr>
              <w:t>28</w:t>
            </w:r>
            <w:r w:rsidRPr="004C202A">
              <w:rPr>
                <w:rFonts w:ascii="Browallia New" w:hAnsi="Browallia New" w:cs="Browallia New"/>
                <w:sz w:val="20"/>
                <w:szCs w:val="20"/>
              </w:rPr>
              <w:t>,</w:t>
            </w:r>
            <w:r w:rsidRPr="004C202A">
              <w:rPr>
                <w:rFonts w:ascii="Browallia New" w:hAnsi="Browallia New" w:cs="Browallia New" w:hint="cs"/>
                <w:sz w:val="20"/>
                <w:szCs w:val="20"/>
                <w:cs/>
              </w:rPr>
              <w:t>625</w:t>
            </w:r>
          </w:p>
        </w:tc>
        <w:tc>
          <w:tcPr>
            <w:tcW w:w="1175" w:type="dxa"/>
            <w:vAlign w:val="bottom"/>
          </w:tcPr>
          <w:p w14:paraId="00BA58C3" w14:textId="237B9B5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2</w:t>
            </w:r>
            <w:r w:rsidRPr="004C202A">
              <w:rPr>
                <w:rFonts w:ascii="Browallia New" w:hAnsi="Browallia New" w:cs="Browallia New"/>
                <w:sz w:val="20"/>
                <w:szCs w:val="20"/>
              </w:rPr>
              <w:t>,542,851</w:t>
            </w:r>
          </w:p>
        </w:tc>
        <w:tc>
          <w:tcPr>
            <w:tcW w:w="1097" w:type="dxa"/>
            <w:vAlign w:val="bottom"/>
          </w:tcPr>
          <w:p w14:paraId="07EBCF31" w14:textId="43495D9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142" w:type="dxa"/>
            <w:vAlign w:val="bottom"/>
          </w:tcPr>
          <w:p w14:paraId="7C782D91" w14:textId="2BC3448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(2</w:t>
            </w:r>
            <w:r w:rsidRPr="004C202A">
              <w:rPr>
                <w:rFonts w:ascii="Browallia New" w:hAnsi="Browallia New" w:cs="Browallia New"/>
                <w:sz w:val="20"/>
                <w:szCs w:val="20"/>
              </w:rPr>
              <w:t>,</w:t>
            </w:r>
            <w:r w:rsidRPr="004C202A">
              <w:rPr>
                <w:rFonts w:ascii="Browallia New" w:hAnsi="Browallia New" w:cs="Browallia New"/>
                <w:sz w:val="20"/>
                <w:szCs w:val="20"/>
                <w:cs/>
              </w:rPr>
              <w:t>971</w:t>
            </w:r>
            <w:r w:rsidRPr="004C202A">
              <w:rPr>
                <w:rFonts w:ascii="Browallia New" w:hAnsi="Browallia New" w:cs="Browallia New"/>
                <w:sz w:val="20"/>
                <w:szCs w:val="20"/>
              </w:rPr>
              <w:t>,</w:t>
            </w:r>
            <w:r w:rsidRPr="004C202A">
              <w:rPr>
                <w:rFonts w:ascii="Browallia New" w:hAnsi="Browallia New" w:cs="Browallia New"/>
                <w:sz w:val="20"/>
                <w:szCs w:val="20"/>
                <w:cs/>
              </w:rPr>
              <w:t>47</w:t>
            </w:r>
            <w:r w:rsidRPr="004C202A">
              <w:rPr>
                <w:rFonts w:ascii="Browallia New" w:hAnsi="Browallia New" w:cs="Browallia New"/>
                <w:sz w:val="20"/>
                <w:szCs w:val="20"/>
              </w:rPr>
              <w:t>6</w:t>
            </w:r>
            <w:r w:rsidRPr="004C202A">
              <w:rPr>
                <w:rFonts w:ascii="Browallia New" w:hAnsi="Browallia New" w:cs="Browallia New"/>
                <w:sz w:val="20"/>
                <w:szCs w:val="20"/>
                <w:cs/>
              </w:rPr>
              <w:t>)</w:t>
            </w:r>
          </w:p>
        </w:tc>
        <w:tc>
          <w:tcPr>
            <w:tcW w:w="1134" w:type="dxa"/>
            <w:vAlign w:val="bottom"/>
          </w:tcPr>
          <w:p w14:paraId="297903CF" w14:textId="5D524A8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r>
      <w:tr w:rsidR="00002C47" w:rsidRPr="004C202A" w14:paraId="58940D2B" w14:textId="77777777" w:rsidTr="00350004">
        <w:trPr>
          <w:cantSplit/>
        </w:trPr>
        <w:tc>
          <w:tcPr>
            <w:tcW w:w="2661" w:type="dxa"/>
          </w:tcPr>
          <w:p w14:paraId="7E39EDD4" w14:textId="5FDDC82C"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โอนไปอสังหาริมทรัพย์เพื่อการลงทุน</w:t>
            </w:r>
          </w:p>
        </w:tc>
        <w:tc>
          <w:tcPr>
            <w:tcW w:w="989" w:type="dxa"/>
            <w:vAlign w:val="bottom"/>
          </w:tcPr>
          <w:p w14:paraId="0F65E6B0" w14:textId="3E60EE1A"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(61,080)</w:t>
            </w:r>
            <w:r w:rsidRPr="004C202A">
              <w:rPr>
                <w:rFonts w:ascii="Browallia New" w:hAnsi="Browallia New" w:cs="Browallia New"/>
                <w:sz w:val="20"/>
                <w:szCs w:val="20"/>
                <w:cs/>
              </w:rPr>
              <w:tab/>
            </w:r>
          </w:p>
        </w:tc>
        <w:tc>
          <w:tcPr>
            <w:tcW w:w="997" w:type="dxa"/>
            <w:vAlign w:val="bottom"/>
          </w:tcPr>
          <w:p w14:paraId="534FAD67" w14:textId="3333ECA4"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175" w:type="dxa"/>
            <w:vAlign w:val="bottom"/>
          </w:tcPr>
          <w:p w14:paraId="32BC1C7D" w14:textId="2079BB5A"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097" w:type="dxa"/>
            <w:vAlign w:val="bottom"/>
          </w:tcPr>
          <w:p w14:paraId="759DB99B" w14:textId="130A7743"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142" w:type="dxa"/>
            <w:vAlign w:val="bottom"/>
          </w:tcPr>
          <w:p w14:paraId="3EE6531D" w14:textId="4997AFB3"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134" w:type="dxa"/>
            <w:vAlign w:val="bottom"/>
          </w:tcPr>
          <w:p w14:paraId="250F5747" w14:textId="7EE3D642"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sz w:val="20"/>
                <w:szCs w:val="20"/>
                <w:cs/>
              </w:rPr>
              <w:t>(61</w:t>
            </w:r>
            <w:r w:rsidRPr="004C202A">
              <w:rPr>
                <w:rFonts w:ascii="Browallia New" w:hAnsi="Browallia New" w:cs="Browallia New"/>
                <w:sz w:val="20"/>
                <w:szCs w:val="20"/>
              </w:rPr>
              <w:t>,</w:t>
            </w:r>
            <w:r w:rsidRPr="004C202A">
              <w:rPr>
                <w:rFonts w:ascii="Browallia New" w:hAnsi="Browallia New" w:cs="Browallia New"/>
                <w:sz w:val="20"/>
                <w:szCs w:val="20"/>
                <w:cs/>
              </w:rPr>
              <w:t>080)</w:t>
            </w:r>
          </w:p>
        </w:tc>
      </w:tr>
      <w:tr w:rsidR="00002C47" w:rsidRPr="004C202A" w14:paraId="39F3869A" w14:textId="77777777" w:rsidTr="00350004">
        <w:trPr>
          <w:cantSplit/>
        </w:trPr>
        <w:tc>
          <w:tcPr>
            <w:tcW w:w="2661" w:type="dxa"/>
          </w:tcPr>
          <w:p w14:paraId="6AF6515A"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89" w:type="dxa"/>
            <w:vAlign w:val="bottom"/>
          </w:tcPr>
          <w:p w14:paraId="069BEA6D" w14:textId="587DB947" w:rsidR="00002C47" w:rsidRPr="004C202A" w:rsidRDefault="00002C47" w:rsidP="00002C47">
            <w:pPr>
              <w:ind w:left="-50" w:right="-32"/>
              <w:jc w:val="right"/>
              <w:rPr>
                <w:rFonts w:ascii="Browallia New" w:hAnsi="Browallia New" w:cs="Browallia New"/>
                <w:sz w:val="20"/>
                <w:szCs w:val="20"/>
              </w:rPr>
            </w:pPr>
          </w:p>
        </w:tc>
        <w:tc>
          <w:tcPr>
            <w:tcW w:w="997" w:type="dxa"/>
            <w:vAlign w:val="bottom"/>
          </w:tcPr>
          <w:p w14:paraId="267D0D79" w14:textId="2D16A326" w:rsidR="00002C47" w:rsidRPr="004C202A" w:rsidRDefault="00002C47" w:rsidP="00002C47">
            <w:pPr>
              <w:ind w:left="-50" w:right="-32"/>
              <w:jc w:val="right"/>
              <w:rPr>
                <w:rFonts w:ascii="Browallia New" w:hAnsi="Browallia New" w:cs="Browallia New"/>
                <w:sz w:val="20"/>
                <w:szCs w:val="20"/>
              </w:rPr>
            </w:pPr>
          </w:p>
        </w:tc>
        <w:tc>
          <w:tcPr>
            <w:tcW w:w="1175" w:type="dxa"/>
            <w:vAlign w:val="bottom"/>
          </w:tcPr>
          <w:p w14:paraId="267AA570" w14:textId="0EF6CCAC" w:rsidR="00002C47" w:rsidRPr="004C202A" w:rsidRDefault="00002C47" w:rsidP="00002C47">
            <w:pPr>
              <w:ind w:left="-50" w:right="-32"/>
              <w:jc w:val="right"/>
              <w:rPr>
                <w:rFonts w:ascii="Browallia New" w:hAnsi="Browallia New" w:cs="Browallia New"/>
                <w:sz w:val="20"/>
                <w:szCs w:val="20"/>
              </w:rPr>
            </w:pPr>
          </w:p>
        </w:tc>
        <w:tc>
          <w:tcPr>
            <w:tcW w:w="1097" w:type="dxa"/>
            <w:vAlign w:val="bottom"/>
          </w:tcPr>
          <w:p w14:paraId="4A29824B" w14:textId="338BA2F1" w:rsidR="00002C47" w:rsidRPr="004C202A" w:rsidRDefault="00002C47" w:rsidP="00002C47">
            <w:pPr>
              <w:ind w:left="-50" w:right="-32"/>
              <w:jc w:val="right"/>
              <w:rPr>
                <w:rFonts w:ascii="Browallia New" w:hAnsi="Browallia New" w:cs="Browallia New"/>
                <w:sz w:val="20"/>
                <w:szCs w:val="20"/>
              </w:rPr>
            </w:pPr>
          </w:p>
        </w:tc>
        <w:tc>
          <w:tcPr>
            <w:tcW w:w="1142" w:type="dxa"/>
            <w:vAlign w:val="bottom"/>
          </w:tcPr>
          <w:p w14:paraId="35785176" w14:textId="645532D3" w:rsidR="00002C47" w:rsidRPr="004C202A" w:rsidRDefault="00002C47" w:rsidP="00002C47">
            <w:pPr>
              <w:ind w:left="-50" w:right="-32"/>
              <w:jc w:val="right"/>
              <w:rPr>
                <w:rFonts w:ascii="Browallia New" w:hAnsi="Browallia New" w:cs="Browallia New"/>
                <w:sz w:val="20"/>
                <w:szCs w:val="20"/>
              </w:rPr>
            </w:pPr>
          </w:p>
        </w:tc>
        <w:tc>
          <w:tcPr>
            <w:tcW w:w="1134" w:type="dxa"/>
            <w:vAlign w:val="bottom"/>
          </w:tcPr>
          <w:p w14:paraId="63D9EA04" w14:textId="4C61F086" w:rsidR="00002C47" w:rsidRPr="004C202A" w:rsidRDefault="00002C47" w:rsidP="00002C47">
            <w:pPr>
              <w:ind w:left="-50" w:right="-32"/>
              <w:jc w:val="right"/>
              <w:rPr>
                <w:rFonts w:ascii="Browallia New" w:hAnsi="Browallia New" w:cs="Browallia New"/>
                <w:sz w:val="20"/>
                <w:szCs w:val="20"/>
              </w:rPr>
            </w:pPr>
          </w:p>
        </w:tc>
      </w:tr>
      <w:tr w:rsidR="00002C47" w:rsidRPr="004C202A" w14:paraId="23052BE5" w14:textId="77777777" w:rsidTr="00350004">
        <w:trPr>
          <w:cantSplit/>
        </w:trPr>
        <w:tc>
          <w:tcPr>
            <w:tcW w:w="2661" w:type="dxa"/>
          </w:tcPr>
          <w:p w14:paraId="4E7F920B"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89" w:type="dxa"/>
            <w:vAlign w:val="bottom"/>
          </w:tcPr>
          <w:p w14:paraId="0F129082" w14:textId="72663103"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 xml:space="preserve">         (264)</w:t>
            </w:r>
            <w:r w:rsidRPr="004C202A">
              <w:rPr>
                <w:rFonts w:ascii="Browallia New" w:hAnsi="Browallia New" w:cs="Browallia New"/>
                <w:sz w:val="20"/>
                <w:szCs w:val="20"/>
              </w:rPr>
              <w:tab/>
            </w:r>
          </w:p>
        </w:tc>
        <w:tc>
          <w:tcPr>
            <w:tcW w:w="997" w:type="dxa"/>
            <w:vAlign w:val="bottom"/>
          </w:tcPr>
          <w:p w14:paraId="563E7CE7" w14:textId="3AD5471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(7,763)</w:t>
            </w:r>
          </w:p>
        </w:tc>
        <w:tc>
          <w:tcPr>
            <w:tcW w:w="1175" w:type="dxa"/>
            <w:vAlign w:val="bottom"/>
          </w:tcPr>
          <w:p w14:paraId="364A942B" w14:textId="0309900E"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(183,676)</w:t>
            </w:r>
          </w:p>
        </w:tc>
        <w:tc>
          <w:tcPr>
            <w:tcW w:w="1097" w:type="dxa"/>
            <w:vAlign w:val="bottom"/>
          </w:tcPr>
          <w:p w14:paraId="6622FED3" w14:textId="3678485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w:t>
            </w:r>
          </w:p>
        </w:tc>
        <w:tc>
          <w:tcPr>
            <w:tcW w:w="1142" w:type="dxa"/>
            <w:vAlign w:val="bottom"/>
          </w:tcPr>
          <w:p w14:paraId="6796D03F" w14:textId="3F7C478A"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(6,082)</w:t>
            </w:r>
          </w:p>
        </w:tc>
        <w:tc>
          <w:tcPr>
            <w:tcW w:w="1134" w:type="dxa"/>
            <w:vAlign w:val="bottom"/>
          </w:tcPr>
          <w:p w14:paraId="1FBFFACC" w14:textId="5731DB10"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(197,786)</w:t>
            </w:r>
          </w:p>
        </w:tc>
      </w:tr>
      <w:tr w:rsidR="00002C47" w:rsidRPr="004C202A" w14:paraId="6E3B0D60" w14:textId="77777777" w:rsidTr="00350004">
        <w:trPr>
          <w:cantSplit/>
        </w:trPr>
        <w:tc>
          <w:tcPr>
            <w:tcW w:w="2661" w:type="dxa"/>
          </w:tcPr>
          <w:p w14:paraId="1871A41F"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989" w:type="dxa"/>
            <w:vAlign w:val="bottom"/>
          </w:tcPr>
          <w:p w14:paraId="5AB1E804" w14:textId="28002DDC"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1,973,798</w:t>
            </w:r>
          </w:p>
        </w:tc>
        <w:tc>
          <w:tcPr>
            <w:tcW w:w="997" w:type="dxa"/>
            <w:vAlign w:val="bottom"/>
          </w:tcPr>
          <w:p w14:paraId="761EC87A" w14:textId="012FADE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8,704,697</w:t>
            </w:r>
          </w:p>
        </w:tc>
        <w:tc>
          <w:tcPr>
            <w:tcW w:w="1175" w:type="dxa"/>
            <w:vAlign w:val="bottom"/>
          </w:tcPr>
          <w:p w14:paraId="15FDE729" w14:textId="56C516EA"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48,119,191</w:t>
            </w:r>
          </w:p>
        </w:tc>
        <w:tc>
          <w:tcPr>
            <w:tcW w:w="1097" w:type="dxa"/>
            <w:vAlign w:val="bottom"/>
          </w:tcPr>
          <w:p w14:paraId="4899C6AB" w14:textId="02457583"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1,119,799</w:t>
            </w:r>
          </w:p>
        </w:tc>
        <w:tc>
          <w:tcPr>
            <w:tcW w:w="1142" w:type="dxa"/>
            <w:vAlign w:val="bottom"/>
          </w:tcPr>
          <w:p w14:paraId="4E675F7E" w14:textId="729D3F3F"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1,045,588</w:t>
            </w:r>
          </w:p>
        </w:tc>
        <w:tc>
          <w:tcPr>
            <w:tcW w:w="1134" w:type="dxa"/>
            <w:vAlign w:val="bottom"/>
          </w:tcPr>
          <w:p w14:paraId="6EC748A6" w14:textId="5CBE0FC3"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60,963,073</w:t>
            </w:r>
          </w:p>
        </w:tc>
      </w:tr>
      <w:tr w:rsidR="00F04F18" w:rsidRPr="004C202A" w14:paraId="6E38C710" w14:textId="77777777" w:rsidTr="00350004">
        <w:trPr>
          <w:cantSplit/>
        </w:trPr>
        <w:tc>
          <w:tcPr>
            <w:tcW w:w="2661" w:type="dxa"/>
          </w:tcPr>
          <w:p w14:paraId="6A7D0C7D" w14:textId="77777777" w:rsidR="00F04F18" w:rsidRPr="004C202A" w:rsidRDefault="00F04F18" w:rsidP="00F04F18">
            <w:pPr>
              <w:ind w:right="-36"/>
              <w:jc w:val="both"/>
              <w:rPr>
                <w:rFonts w:ascii="Browallia New" w:hAnsi="Browallia New" w:cs="Browallia New"/>
                <w:b/>
                <w:bCs/>
                <w:sz w:val="20"/>
                <w:szCs w:val="20"/>
              </w:rPr>
            </w:pPr>
          </w:p>
        </w:tc>
        <w:tc>
          <w:tcPr>
            <w:tcW w:w="989" w:type="dxa"/>
            <w:vAlign w:val="bottom"/>
          </w:tcPr>
          <w:p w14:paraId="5A5517E9" w14:textId="77777777" w:rsidR="00F04F18" w:rsidRPr="004C202A" w:rsidRDefault="00F04F18" w:rsidP="00F04F18">
            <w:pPr>
              <w:ind w:left="-50" w:right="-32"/>
              <w:jc w:val="right"/>
              <w:rPr>
                <w:rFonts w:ascii="Browallia New" w:hAnsi="Browallia New" w:cs="Browallia New"/>
                <w:sz w:val="20"/>
                <w:szCs w:val="20"/>
                <w:cs/>
              </w:rPr>
            </w:pPr>
          </w:p>
        </w:tc>
        <w:tc>
          <w:tcPr>
            <w:tcW w:w="997" w:type="dxa"/>
            <w:vAlign w:val="bottom"/>
          </w:tcPr>
          <w:p w14:paraId="0D833331" w14:textId="77777777" w:rsidR="00F04F18" w:rsidRPr="004C202A" w:rsidRDefault="00F04F18" w:rsidP="00F04F18">
            <w:pPr>
              <w:ind w:left="-50" w:right="-32"/>
              <w:jc w:val="right"/>
              <w:rPr>
                <w:rFonts w:ascii="Browallia New" w:hAnsi="Browallia New" w:cs="Browallia New"/>
                <w:sz w:val="20"/>
                <w:szCs w:val="20"/>
              </w:rPr>
            </w:pPr>
          </w:p>
        </w:tc>
        <w:tc>
          <w:tcPr>
            <w:tcW w:w="1175" w:type="dxa"/>
            <w:vAlign w:val="bottom"/>
          </w:tcPr>
          <w:p w14:paraId="7D4FA7B4" w14:textId="77777777" w:rsidR="00F04F18" w:rsidRPr="004C202A" w:rsidRDefault="00F04F18" w:rsidP="00F04F18">
            <w:pPr>
              <w:ind w:left="-50" w:right="-32"/>
              <w:jc w:val="right"/>
              <w:rPr>
                <w:rFonts w:ascii="Browallia New" w:hAnsi="Browallia New" w:cs="Browallia New"/>
                <w:sz w:val="20"/>
                <w:szCs w:val="20"/>
              </w:rPr>
            </w:pPr>
          </w:p>
        </w:tc>
        <w:tc>
          <w:tcPr>
            <w:tcW w:w="1097" w:type="dxa"/>
            <w:vAlign w:val="bottom"/>
          </w:tcPr>
          <w:p w14:paraId="73E19A7A" w14:textId="77777777" w:rsidR="00F04F18" w:rsidRPr="004C202A" w:rsidRDefault="00F04F18" w:rsidP="00F04F18">
            <w:pPr>
              <w:ind w:left="-50" w:right="-32"/>
              <w:jc w:val="right"/>
              <w:rPr>
                <w:rFonts w:ascii="Browallia New" w:hAnsi="Browallia New" w:cs="Browallia New"/>
                <w:sz w:val="20"/>
                <w:szCs w:val="20"/>
              </w:rPr>
            </w:pPr>
          </w:p>
        </w:tc>
        <w:tc>
          <w:tcPr>
            <w:tcW w:w="1142" w:type="dxa"/>
            <w:vAlign w:val="bottom"/>
          </w:tcPr>
          <w:p w14:paraId="30F01E5A" w14:textId="77777777" w:rsidR="00F04F18" w:rsidRPr="004C202A" w:rsidRDefault="00F04F18" w:rsidP="00F04F18">
            <w:pPr>
              <w:ind w:left="-50" w:right="-32"/>
              <w:jc w:val="right"/>
              <w:rPr>
                <w:rFonts w:ascii="Browallia New" w:hAnsi="Browallia New" w:cs="Browallia New"/>
                <w:sz w:val="20"/>
                <w:szCs w:val="20"/>
              </w:rPr>
            </w:pPr>
          </w:p>
        </w:tc>
        <w:tc>
          <w:tcPr>
            <w:tcW w:w="1134" w:type="dxa"/>
            <w:vAlign w:val="bottom"/>
          </w:tcPr>
          <w:p w14:paraId="06C9290F" w14:textId="77777777" w:rsidR="00F04F18" w:rsidRPr="004C202A" w:rsidRDefault="00F04F18" w:rsidP="00F04F18">
            <w:pPr>
              <w:ind w:left="-50" w:right="-32"/>
              <w:jc w:val="right"/>
              <w:rPr>
                <w:rFonts w:ascii="Browallia New" w:hAnsi="Browallia New" w:cs="Browallia New"/>
                <w:sz w:val="20"/>
                <w:szCs w:val="20"/>
              </w:rPr>
            </w:pPr>
          </w:p>
        </w:tc>
      </w:tr>
      <w:tr w:rsidR="00F04F18" w:rsidRPr="004C202A" w14:paraId="29AF1B20" w14:textId="77777777" w:rsidTr="00350004">
        <w:trPr>
          <w:cantSplit/>
        </w:trPr>
        <w:tc>
          <w:tcPr>
            <w:tcW w:w="2661" w:type="dxa"/>
          </w:tcPr>
          <w:p w14:paraId="0FEA483F" w14:textId="135900F6" w:rsidR="00F04F18" w:rsidRPr="004C202A" w:rsidRDefault="00F04F18" w:rsidP="00F04F18">
            <w:pPr>
              <w:pStyle w:val="Heading6"/>
              <w:rPr>
                <w:rFonts w:ascii="Browallia New" w:hAnsi="Browallia New" w:cs="Browallia New"/>
                <w:b/>
                <w:bCs/>
                <w:sz w:val="20"/>
                <w:szCs w:val="20"/>
                <w:cs/>
              </w:rPr>
            </w:pPr>
          </w:p>
        </w:tc>
        <w:tc>
          <w:tcPr>
            <w:tcW w:w="989" w:type="dxa"/>
            <w:vAlign w:val="bottom"/>
          </w:tcPr>
          <w:p w14:paraId="29E2532F" w14:textId="77777777" w:rsidR="00F04F18" w:rsidRPr="004C202A" w:rsidRDefault="00F04F18" w:rsidP="00F04F18">
            <w:pPr>
              <w:ind w:left="-50" w:right="-32"/>
              <w:jc w:val="right"/>
              <w:rPr>
                <w:rFonts w:ascii="Browallia New" w:hAnsi="Browallia New" w:cs="Browallia New"/>
                <w:sz w:val="20"/>
                <w:szCs w:val="20"/>
              </w:rPr>
            </w:pPr>
          </w:p>
        </w:tc>
        <w:tc>
          <w:tcPr>
            <w:tcW w:w="997" w:type="dxa"/>
            <w:vAlign w:val="bottom"/>
          </w:tcPr>
          <w:p w14:paraId="6A9DF1B0" w14:textId="77777777" w:rsidR="00F04F18" w:rsidRPr="004C202A" w:rsidRDefault="00F04F18" w:rsidP="00F04F18">
            <w:pPr>
              <w:ind w:left="-50" w:right="-32"/>
              <w:jc w:val="right"/>
              <w:rPr>
                <w:rFonts w:ascii="Browallia New" w:hAnsi="Browallia New" w:cs="Browallia New"/>
                <w:sz w:val="20"/>
                <w:szCs w:val="20"/>
              </w:rPr>
            </w:pPr>
          </w:p>
        </w:tc>
        <w:tc>
          <w:tcPr>
            <w:tcW w:w="1175" w:type="dxa"/>
            <w:vAlign w:val="bottom"/>
          </w:tcPr>
          <w:p w14:paraId="484DCEF2" w14:textId="77777777" w:rsidR="00F04F18" w:rsidRPr="004C202A" w:rsidRDefault="00F04F18" w:rsidP="00F04F18">
            <w:pPr>
              <w:tabs>
                <w:tab w:val="decimal" w:pos="580"/>
              </w:tabs>
              <w:ind w:left="-50" w:right="-32"/>
              <w:jc w:val="right"/>
              <w:rPr>
                <w:rFonts w:ascii="Browallia New" w:hAnsi="Browallia New" w:cs="Browallia New"/>
                <w:sz w:val="20"/>
                <w:szCs w:val="20"/>
              </w:rPr>
            </w:pPr>
          </w:p>
        </w:tc>
        <w:tc>
          <w:tcPr>
            <w:tcW w:w="1097" w:type="dxa"/>
            <w:vAlign w:val="bottom"/>
          </w:tcPr>
          <w:p w14:paraId="6C08E3DE" w14:textId="77777777" w:rsidR="00F04F18" w:rsidRPr="004C202A" w:rsidRDefault="00F04F18" w:rsidP="00F04F18">
            <w:pPr>
              <w:ind w:left="-50" w:right="-32"/>
              <w:jc w:val="right"/>
              <w:rPr>
                <w:rFonts w:ascii="Browallia New" w:hAnsi="Browallia New" w:cs="Browallia New"/>
                <w:sz w:val="20"/>
                <w:szCs w:val="20"/>
              </w:rPr>
            </w:pPr>
          </w:p>
        </w:tc>
        <w:tc>
          <w:tcPr>
            <w:tcW w:w="1142" w:type="dxa"/>
            <w:vAlign w:val="bottom"/>
          </w:tcPr>
          <w:p w14:paraId="2C1AA034" w14:textId="77777777" w:rsidR="00F04F18" w:rsidRPr="004C202A" w:rsidRDefault="00F04F18" w:rsidP="00F04F18">
            <w:pPr>
              <w:ind w:left="-50" w:right="-32"/>
              <w:jc w:val="right"/>
              <w:rPr>
                <w:rFonts w:ascii="Browallia New" w:hAnsi="Browallia New" w:cs="Browallia New"/>
                <w:sz w:val="20"/>
                <w:szCs w:val="20"/>
              </w:rPr>
            </w:pPr>
          </w:p>
        </w:tc>
        <w:tc>
          <w:tcPr>
            <w:tcW w:w="1134" w:type="dxa"/>
            <w:vAlign w:val="bottom"/>
          </w:tcPr>
          <w:p w14:paraId="1480BBBE" w14:textId="77777777" w:rsidR="00F04F18" w:rsidRPr="004C202A" w:rsidRDefault="00F04F18" w:rsidP="00F04F18">
            <w:pPr>
              <w:ind w:left="-50" w:right="-32"/>
              <w:jc w:val="right"/>
              <w:rPr>
                <w:rFonts w:ascii="Browallia New" w:hAnsi="Browallia New" w:cs="Browallia New"/>
                <w:sz w:val="20"/>
                <w:szCs w:val="20"/>
              </w:rPr>
            </w:pPr>
          </w:p>
        </w:tc>
      </w:tr>
      <w:tr w:rsidR="005D6A8B" w:rsidRPr="004C202A" w14:paraId="63B456EA" w14:textId="77777777" w:rsidTr="00350004">
        <w:trPr>
          <w:cantSplit/>
        </w:trPr>
        <w:tc>
          <w:tcPr>
            <w:tcW w:w="2661" w:type="dxa"/>
          </w:tcPr>
          <w:p w14:paraId="22D3DEBA" w14:textId="5886A11A" w:rsidR="005D6A8B" w:rsidRPr="004C202A" w:rsidRDefault="005D6A8B" w:rsidP="00F04F18">
            <w:pPr>
              <w:pStyle w:val="Heading6"/>
              <w:rPr>
                <w:rFonts w:ascii="Browallia New" w:hAnsi="Browallia New" w:cs="Browallia New"/>
                <w:b/>
                <w:bCs/>
                <w:sz w:val="20"/>
                <w:szCs w:val="20"/>
                <w:cs/>
              </w:rPr>
            </w:pPr>
            <w:r w:rsidRPr="004C202A">
              <w:rPr>
                <w:rFonts w:ascii="Browallia New" w:hAnsi="Browallia New" w:cs="Browallia New"/>
                <w:b/>
                <w:bCs/>
                <w:sz w:val="20"/>
                <w:szCs w:val="20"/>
                <w:cs/>
              </w:rPr>
              <w:t>ค่าเสื่อมราคาสะสม</w:t>
            </w:r>
          </w:p>
        </w:tc>
        <w:tc>
          <w:tcPr>
            <w:tcW w:w="989" w:type="dxa"/>
            <w:vAlign w:val="bottom"/>
          </w:tcPr>
          <w:p w14:paraId="35143779" w14:textId="77777777" w:rsidR="005D6A8B" w:rsidRPr="004C202A" w:rsidRDefault="005D6A8B" w:rsidP="00F04F18">
            <w:pPr>
              <w:ind w:left="-50" w:right="-32"/>
              <w:jc w:val="right"/>
              <w:rPr>
                <w:rFonts w:ascii="Browallia New" w:hAnsi="Browallia New" w:cs="Browallia New"/>
                <w:sz w:val="20"/>
                <w:szCs w:val="20"/>
              </w:rPr>
            </w:pPr>
          </w:p>
        </w:tc>
        <w:tc>
          <w:tcPr>
            <w:tcW w:w="997" w:type="dxa"/>
            <w:vAlign w:val="bottom"/>
          </w:tcPr>
          <w:p w14:paraId="63A0F5BF" w14:textId="77777777" w:rsidR="005D6A8B" w:rsidRPr="004C202A" w:rsidRDefault="005D6A8B" w:rsidP="00F04F18">
            <w:pPr>
              <w:ind w:left="-50" w:right="-32"/>
              <w:jc w:val="right"/>
              <w:rPr>
                <w:rFonts w:ascii="Browallia New" w:hAnsi="Browallia New" w:cs="Browallia New"/>
                <w:sz w:val="20"/>
                <w:szCs w:val="20"/>
              </w:rPr>
            </w:pPr>
          </w:p>
        </w:tc>
        <w:tc>
          <w:tcPr>
            <w:tcW w:w="1175" w:type="dxa"/>
            <w:vAlign w:val="bottom"/>
          </w:tcPr>
          <w:p w14:paraId="31008398" w14:textId="77777777" w:rsidR="005D6A8B" w:rsidRPr="004C202A" w:rsidRDefault="005D6A8B" w:rsidP="00F04F18">
            <w:pPr>
              <w:tabs>
                <w:tab w:val="decimal" w:pos="580"/>
              </w:tabs>
              <w:ind w:left="-50" w:right="-32"/>
              <w:jc w:val="right"/>
              <w:rPr>
                <w:rFonts w:ascii="Browallia New" w:hAnsi="Browallia New" w:cs="Browallia New"/>
                <w:sz w:val="20"/>
                <w:szCs w:val="20"/>
              </w:rPr>
            </w:pPr>
          </w:p>
        </w:tc>
        <w:tc>
          <w:tcPr>
            <w:tcW w:w="1097" w:type="dxa"/>
            <w:vAlign w:val="bottom"/>
          </w:tcPr>
          <w:p w14:paraId="7BC52493" w14:textId="77777777" w:rsidR="005D6A8B" w:rsidRPr="004C202A" w:rsidRDefault="005D6A8B" w:rsidP="00F04F18">
            <w:pPr>
              <w:ind w:left="-50" w:right="-32"/>
              <w:jc w:val="right"/>
              <w:rPr>
                <w:rFonts w:ascii="Browallia New" w:hAnsi="Browallia New" w:cs="Browallia New"/>
                <w:sz w:val="20"/>
                <w:szCs w:val="20"/>
              </w:rPr>
            </w:pPr>
          </w:p>
        </w:tc>
        <w:tc>
          <w:tcPr>
            <w:tcW w:w="1142" w:type="dxa"/>
            <w:vAlign w:val="bottom"/>
          </w:tcPr>
          <w:p w14:paraId="55190ABF" w14:textId="77777777" w:rsidR="005D6A8B" w:rsidRPr="004C202A" w:rsidRDefault="005D6A8B" w:rsidP="00F04F18">
            <w:pPr>
              <w:ind w:left="-50" w:right="-32"/>
              <w:jc w:val="right"/>
              <w:rPr>
                <w:rFonts w:ascii="Browallia New" w:hAnsi="Browallia New" w:cs="Browallia New"/>
                <w:sz w:val="20"/>
                <w:szCs w:val="20"/>
              </w:rPr>
            </w:pPr>
          </w:p>
        </w:tc>
        <w:tc>
          <w:tcPr>
            <w:tcW w:w="1134" w:type="dxa"/>
            <w:vAlign w:val="bottom"/>
          </w:tcPr>
          <w:p w14:paraId="3CBE183B" w14:textId="77777777" w:rsidR="005D6A8B" w:rsidRPr="004C202A" w:rsidRDefault="005D6A8B" w:rsidP="00F04F18">
            <w:pPr>
              <w:ind w:left="-50" w:right="-32"/>
              <w:jc w:val="right"/>
              <w:rPr>
                <w:rFonts w:ascii="Browallia New" w:hAnsi="Browallia New" w:cs="Browallia New"/>
                <w:sz w:val="20"/>
                <w:szCs w:val="20"/>
              </w:rPr>
            </w:pPr>
          </w:p>
        </w:tc>
      </w:tr>
      <w:tr w:rsidR="00002C47" w:rsidRPr="004C202A" w14:paraId="7A0E92EF" w14:textId="77777777" w:rsidTr="00350004">
        <w:trPr>
          <w:cantSplit/>
        </w:trPr>
        <w:tc>
          <w:tcPr>
            <w:tcW w:w="2661" w:type="dxa"/>
          </w:tcPr>
          <w:p w14:paraId="3DB06FD2" w14:textId="77777777" w:rsidR="00002C47" w:rsidRPr="004C202A" w:rsidRDefault="00002C47" w:rsidP="00002C47">
            <w:pPr>
              <w:ind w:right="-36"/>
              <w:jc w:val="both"/>
              <w:rPr>
                <w:rFonts w:ascii="Browallia New" w:hAnsi="Browallia New" w:cs="Browallia New"/>
                <w:b/>
                <w:bCs/>
                <w:sz w:val="20"/>
                <w:szCs w:val="20"/>
                <w:cs/>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hint="cs"/>
                <w:b/>
                <w:bCs/>
                <w:sz w:val="20"/>
                <w:szCs w:val="20"/>
                <w:cs/>
              </w:rPr>
              <w:t xml:space="preserve">มกราคม </w:t>
            </w:r>
            <w:r w:rsidRPr="004C202A">
              <w:rPr>
                <w:rFonts w:ascii="Browallia New" w:hAnsi="Browallia New" w:cs="Browallia New"/>
                <w:b/>
                <w:bCs/>
                <w:sz w:val="20"/>
                <w:szCs w:val="20"/>
              </w:rPr>
              <w:t>2565</w:t>
            </w:r>
          </w:p>
        </w:tc>
        <w:tc>
          <w:tcPr>
            <w:tcW w:w="989" w:type="dxa"/>
            <w:vAlign w:val="bottom"/>
          </w:tcPr>
          <w:p w14:paraId="34BE92EC" w14:textId="7CF44BE6" w:rsidR="00002C47" w:rsidRPr="004C202A" w:rsidRDefault="00002C47" w:rsidP="00002C47">
            <w:pP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0E173417" w14:textId="152F29C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5,785,328</w:t>
            </w:r>
          </w:p>
        </w:tc>
        <w:tc>
          <w:tcPr>
            <w:tcW w:w="1175" w:type="dxa"/>
            <w:vAlign w:val="bottom"/>
          </w:tcPr>
          <w:p w14:paraId="2B360D5B" w14:textId="46D9ECA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23,644,300</w:t>
            </w:r>
          </w:p>
        </w:tc>
        <w:tc>
          <w:tcPr>
            <w:tcW w:w="1097" w:type="dxa"/>
            <w:vAlign w:val="bottom"/>
          </w:tcPr>
          <w:p w14:paraId="53AB1BF9" w14:textId="483BF36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991,959</w:t>
            </w:r>
          </w:p>
        </w:tc>
        <w:tc>
          <w:tcPr>
            <w:tcW w:w="1142" w:type="dxa"/>
            <w:vAlign w:val="bottom"/>
          </w:tcPr>
          <w:p w14:paraId="665CF6F9" w14:textId="47EBF87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34" w:type="dxa"/>
            <w:vAlign w:val="bottom"/>
          </w:tcPr>
          <w:p w14:paraId="177B8E4B" w14:textId="34F2CE0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30,421,587</w:t>
            </w:r>
          </w:p>
        </w:tc>
      </w:tr>
      <w:tr w:rsidR="00002C47" w:rsidRPr="004C202A" w14:paraId="2E65A7F9" w14:textId="77777777" w:rsidTr="00350004">
        <w:trPr>
          <w:cantSplit/>
        </w:trPr>
        <w:tc>
          <w:tcPr>
            <w:tcW w:w="2661" w:type="dxa"/>
          </w:tcPr>
          <w:p w14:paraId="1C27C3CD"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ค่าเสื่อมราคาสำหรับปี</w:t>
            </w:r>
          </w:p>
        </w:tc>
        <w:tc>
          <w:tcPr>
            <w:tcW w:w="989" w:type="dxa"/>
            <w:vAlign w:val="bottom"/>
          </w:tcPr>
          <w:p w14:paraId="3C8F5562" w14:textId="7C844EA6" w:rsidR="00002C47" w:rsidRPr="004C202A" w:rsidRDefault="00002C47" w:rsidP="00002C47">
            <w:pPr>
              <w:ind w:left="-50"/>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61CB5622" w14:textId="490D124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466,593</w:t>
            </w:r>
          </w:p>
        </w:tc>
        <w:tc>
          <w:tcPr>
            <w:tcW w:w="1175" w:type="dxa"/>
            <w:vAlign w:val="bottom"/>
          </w:tcPr>
          <w:p w14:paraId="50B445C5" w14:textId="7765880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3,456,894</w:t>
            </w:r>
          </w:p>
        </w:tc>
        <w:tc>
          <w:tcPr>
            <w:tcW w:w="1097" w:type="dxa"/>
            <w:vAlign w:val="bottom"/>
          </w:tcPr>
          <w:p w14:paraId="2EE5743A" w14:textId="07AC2DC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34,165</w:t>
            </w:r>
          </w:p>
        </w:tc>
        <w:tc>
          <w:tcPr>
            <w:tcW w:w="1142" w:type="dxa"/>
            <w:vAlign w:val="bottom"/>
          </w:tcPr>
          <w:p w14:paraId="33A8B0DC" w14:textId="2E8FE23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34" w:type="dxa"/>
            <w:vAlign w:val="bottom"/>
          </w:tcPr>
          <w:p w14:paraId="6995AEF4" w14:textId="2D7DA6B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3,957,652</w:t>
            </w:r>
          </w:p>
        </w:tc>
      </w:tr>
      <w:tr w:rsidR="00002C47" w:rsidRPr="004C202A" w14:paraId="0E9DCCFF" w14:textId="77777777" w:rsidTr="00350004">
        <w:trPr>
          <w:cantSplit/>
        </w:trPr>
        <w:tc>
          <w:tcPr>
            <w:tcW w:w="2661" w:type="dxa"/>
          </w:tcPr>
          <w:p w14:paraId="0CE9D36D"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รับโอนจากสินทรัพย์สิทธิการใช้</w:t>
            </w:r>
          </w:p>
        </w:tc>
        <w:tc>
          <w:tcPr>
            <w:tcW w:w="989" w:type="dxa"/>
            <w:vAlign w:val="bottom"/>
          </w:tcPr>
          <w:p w14:paraId="0160B985" w14:textId="7BC6CFE8" w:rsidR="00002C47" w:rsidRPr="004C202A" w:rsidRDefault="00002C47" w:rsidP="00002C47">
            <w:pPr>
              <w:ind w:left="-50"/>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76B9CA47" w14:textId="3FA7AE4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5" w:type="dxa"/>
            <w:vAlign w:val="bottom"/>
          </w:tcPr>
          <w:p w14:paraId="5091F104" w14:textId="2D444AC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433,388</w:t>
            </w:r>
          </w:p>
        </w:tc>
        <w:tc>
          <w:tcPr>
            <w:tcW w:w="1097" w:type="dxa"/>
            <w:vAlign w:val="bottom"/>
          </w:tcPr>
          <w:p w14:paraId="09D80923" w14:textId="5564741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vAlign w:val="bottom"/>
          </w:tcPr>
          <w:p w14:paraId="3FE33FA8" w14:textId="14F1BA3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34" w:type="dxa"/>
            <w:vAlign w:val="bottom"/>
          </w:tcPr>
          <w:p w14:paraId="0C0DF5DD" w14:textId="2822B23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433,388</w:t>
            </w:r>
          </w:p>
        </w:tc>
      </w:tr>
      <w:tr w:rsidR="00002C47" w:rsidRPr="004C202A" w14:paraId="57FABAA1" w14:textId="77777777" w:rsidTr="00350004">
        <w:trPr>
          <w:cantSplit/>
        </w:trPr>
        <w:tc>
          <w:tcPr>
            <w:tcW w:w="2661" w:type="dxa"/>
          </w:tcPr>
          <w:p w14:paraId="56CDFE78" w14:textId="77777777" w:rsidR="00002C47" w:rsidRPr="004C202A" w:rsidRDefault="00002C47" w:rsidP="00002C47">
            <w:pPr>
              <w:ind w:right="-36"/>
              <w:jc w:val="both"/>
              <w:rPr>
                <w:rFonts w:ascii="Browallia New" w:hAnsi="Browallia New" w:cs="Browallia New"/>
                <w:sz w:val="20"/>
                <w:szCs w:val="20"/>
                <w:lang w:val="en-GB"/>
              </w:rPr>
            </w:pPr>
            <w:r w:rsidRPr="004C202A">
              <w:rPr>
                <w:rFonts w:ascii="Browallia New" w:hAnsi="Browallia New" w:cs="Browallia New"/>
                <w:sz w:val="20"/>
                <w:szCs w:val="20"/>
                <w:cs/>
              </w:rPr>
              <w:t xml:space="preserve">ค่าเสื่อมราคาสะสมสำหรับส่วนที่จำหน่าย                               </w:t>
            </w:r>
          </w:p>
        </w:tc>
        <w:tc>
          <w:tcPr>
            <w:tcW w:w="989" w:type="dxa"/>
            <w:vAlign w:val="bottom"/>
          </w:tcPr>
          <w:p w14:paraId="37A82566" w14:textId="6939DBB0" w:rsidR="00002C47" w:rsidRPr="004C202A" w:rsidRDefault="00002C47" w:rsidP="00002C47">
            <w:pPr>
              <w:ind w:left="-50"/>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48AF91CC" w14:textId="0CE44A8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(11,086)</w:t>
            </w:r>
          </w:p>
        </w:tc>
        <w:tc>
          <w:tcPr>
            <w:tcW w:w="1175" w:type="dxa"/>
            <w:vAlign w:val="bottom"/>
          </w:tcPr>
          <w:p w14:paraId="12790D7D" w14:textId="2032D109"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(1,615,644)</w:t>
            </w:r>
          </w:p>
        </w:tc>
        <w:tc>
          <w:tcPr>
            <w:tcW w:w="1097" w:type="dxa"/>
            <w:vAlign w:val="bottom"/>
          </w:tcPr>
          <w:p w14:paraId="490727BC" w14:textId="1D8E281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(9,286)</w:t>
            </w:r>
          </w:p>
        </w:tc>
        <w:tc>
          <w:tcPr>
            <w:tcW w:w="1142" w:type="dxa"/>
            <w:vAlign w:val="bottom"/>
          </w:tcPr>
          <w:p w14:paraId="328C4165" w14:textId="5357B0F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34" w:type="dxa"/>
            <w:vAlign w:val="bottom"/>
          </w:tcPr>
          <w:p w14:paraId="49B5A153" w14:textId="2434FBD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(1,636,016)</w:t>
            </w:r>
          </w:p>
        </w:tc>
      </w:tr>
      <w:tr w:rsidR="00002C47" w:rsidRPr="004C202A" w14:paraId="17161D9A" w14:textId="77777777" w:rsidTr="00350004">
        <w:trPr>
          <w:cantSplit/>
        </w:trPr>
        <w:tc>
          <w:tcPr>
            <w:tcW w:w="2661" w:type="dxa"/>
          </w:tcPr>
          <w:p w14:paraId="48D68549"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89" w:type="dxa"/>
            <w:vAlign w:val="bottom"/>
          </w:tcPr>
          <w:p w14:paraId="68C41058" w14:textId="77777777" w:rsidR="00002C47" w:rsidRPr="004C202A" w:rsidRDefault="00002C47" w:rsidP="00002C47">
            <w:pPr>
              <w:ind w:left="-50"/>
              <w:jc w:val="right"/>
              <w:rPr>
                <w:rFonts w:ascii="Browallia New" w:hAnsi="Browallia New" w:cs="Browallia New"/>
                <w:sz w:val="20"/>
                <w:szCs w:val="20"/>
                <w:cs/>
              </w:rPr>
            </w:pPr>
          </w:p>
        </w:tc>
        <w:tc>
          <w:tcPr>
            <w:tcW w:w="997" w:type="dxa"/>
            <w:vAlign w:val="bottom"/>
          </w:tcPr>
          <w:p w14:paraId="44B3DD1B" w14:textId="77777777" w:rsidR="00002C47" w:rsidRPr="004C202A" w:rsidRDefault="00002C47" w:rsidP="00002C47">
            <w:pPr>
              <w:ind w:left="-50" w:right="-32"/>
              <w:jc w:val="right"/>
              <w:rPr>
                <w:rFonts w:ascii="Browallia New" w:hAnsi="Browallia New" w:cs="Browallia New"/>
                <w:sz w:val="20"/>
                <w:szCs w:val="20"/>
              </w:rPr>
            </w:pPr>
          </w:p>
        </w:tc>
        <w:tc>
          <w:tcPr>
            <w:tcW w:w="1175" w:type="dxa"/>
            <w:vAlign w:val="bottom"/>
          </w:tcPr>
          <w:p w14:paraId="4336262E" w14:textId="77777777" w:rsidR="00002C47" w:rsidRPr="004C202A" w:rsidRDefault="00002C47" w:rsidP="00002C47">
            <w:pPr>
              <w:ind w:left="-50" w:right="-32"/>
              <w:jc w:val="right"/>
              <w:rPr>
                <w:rFonts w:ascii="Browallia New" w:hAnsi="Browallia New" w:cs="Browallia New"/>
                <w:sz w:val="20"/>
                <w:szCs w:val="20"/>
              </w:rPr>
            </w:pPr>
          </w:p>
        </w:tc>
        <w:tc>
          <w:tcPr>
            <w:tcW w:w="1097" w:type="dxa"/>
            <w:vAlign w:val="bottom"/>
          </w:tcPr>
          <w:p w14:paraId="0F639698" w14:textId="77777777" w:rsidR="00002C47" w:rsidRPr="004C202A" w:rsidRDefault="00002C47" w:rsidP="00002C47">
            <w:pPr>
              <w:ind w:left="-50" w:right="-32"/>
              <w:jc w:val="right"/>
              <w:rPr>
                <w:rFonts w:ascii="Browallia New" w:hAnsi="Browallia New" w:cs="Browallia New"/>
                <w:sz w:val="20"/>
                <w:szCs w:val="20"/>
              </w:rPr>
            </w:pPr>
          </w:p>
        </w:tc>
        <w:tc>
          <w:tcPr>
            <w:tcW w:w="1142" w:type="dxa"/>
            <w:vAlign w:val="bottom"/>
          </w:tcPr>
          <w:p w14:paraId="7A94FD90" w14:textId="77777777" w:rsidR="00002C47" w:rsidRPr="004C202A" w:rsidRDefault="00002C47" w:rsidP="00002C47">
            <w:pPr>
              <w:ind w:left="-50" w:right="-32"/>
              <w:jc w:val="right"/>
              <w:rPr>
                <w:rFonts w:ascii="Browallia New" w:hAnsi="Browallia New" w:cs="Browallia New"/>
                <w:sz w:val="20"/>
                <w:szCs w:val="20"/>
                <w:cs/>
              </w:rPr>
            </w:pPr>
          </w:p>
        </w:tc>
        <w:tc>
          <w:tcPr>
            <w:tcW w:w="1134" w:type="dxa"/>
            <w:vAlign w:val="bottom"/>
          </w:tcPr>
          <w:p w14:paraId="40D06DEE"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03573958" w14:textId="77777777" w:rsidTr="00350004">
        <w:trPr>
          <w:cantSplit/>
        </w:trPr>
        <w:tc>
          <w:tcPr>
            <w:tcW w:w="2661" w:type="dxa"/>
          </w:tcPr>
          <w:p w14:paraId="467A6421" w14:textId="77777777" w:rsidR="00002C47" w:rsidRPr="004C202A" w:rsidRDefault="00002C47" w:rsidP="00002C47">
            <w:pPr>
              <w:ind w:right="-36"/>
              <w:jc w:val="both"/>
              <w:rPr>
                <w:rFonts w:ascii="Browallia New" w:hAnsi="Browallia New" w:cs="Browallia New"/>
                <w:sz w:val="20"/>
                <w:szCs w:val="20"/>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89" w:type="dxa"/>
            <w:vAlign w:val="bottom"/>
          </w:tcPr>
          <w:p w14:paraId="60600EE4" w14:textId="71C1930F" w:rsidR="00002C47" w:rsidRPr="004C202A" w:rsidRDefault="00002C47" w:rsidP="00002C47">
            <w:pPr>
              <w:pBdr>
                <w:bottom w:val="single" w:sz="4" w:space="1" w:color="auto"/>
              </w:pBdr>
              <w:ind w:left="-50"/>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602836EA" w14:textId="40AF0104"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(14,817)</w:t>
            </w:r>
          </w:p>
        </w:tc>
        <w:tc>
          <w:tcPr>
            <w:tcW w:w="1175" w:type="dxa"/>
            <w:vAlign w:val="bottom"/>
          </w:tcPr>
          <w:p w14:paraId="01CF930B" w14:textId="29098C3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(370,695)</w:t>
            </w:r>
          </w:p>
        </w:tc>
        <w:tc>
          <w:tcPr>
            <w:tcW w:w="1097" w:type="dxa"/>
            <w:vAlign w:val="bottom"/>
          </w:tcPr>
          <w:p w14:paraId="1348ACEB" w14:textId="70BDD076"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w:t>
            </w:r>
          </w:p>
        </w:tc>
        <w:tc>
          <w:tcPr>
            <w:tcW w:w="1142" w:type="dxa"/>
            <w:vAlign w:val="bottom"/>
          </w:tcPr>
          <w:p w14:paraId="661E7562" w14:textId="5949188F"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34" w:type="dxa"/>
            <w:vAlign w:val="bottom"/>
          </w:tcPr>
          <w:p w14:paraId="398A226B" w14:textId="27EB3028"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(385,516)</w:t>
            </w:r>
          </w:p>
        </w:tc>
      </w:tr>
      <w:tr w:rsidR="00002C47" w:rsidRPr="004C202A" w14:paraId="00131DFD" w14:textId="77777777" w:rsidTr="00350004">
        <w:trPr>
          <w:cantSplit/>
        </w:trPr>
        <w:tc>
          <w:tcPr>
            <w:tcW w:w="2661" w:type="dxa"/>
          </w:tcPr>
          <w:p w14:paraId="443F899C"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989" w:type="dxa"/>
            <w:vAlign w:val="bottom"/>
          </w:tcPr>
          <w:p w14:paraId="548EF8B1" w14:textId="4D3B7CD9" w:rsidR="00002C47" w:rsidRPr="004C202A" w:rsidRDefault="00002C47" w:rsidP="00002C47">
            <w:pPr>
              <w:ind w:left="-50"/>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0BE78209" w14:textId="6EE6A02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6,226,018</w:t>
            </w:r>
          </w:p>
        </w:tc>
        <w:tc>
          <w:tcPr>
            <w:tcW w:w="1175" w:type="dxa"/>
            <w:vAlign w:val="bottom"/>
          </w:tcPr>
          <w:p w14:paraId="4B743DAE" w14:textId="1739D30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25,548,243</w:t>
            </w:r>
          </w:p>
        </w:tc>
        <w:tc>
          <w:tcPr>
            <w:tcW w:w="1097" w:type="dxa"/>
            <w:vAlign w:val="bottom"/>
          </w:tcPr>
          <w:p w14:paraId="456F0EB5" w14:textId="0D32FCE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1,016,834</w:t>
            </w:r>
          </w:p>
        </w:tc>
        <w:tc>
          <w:tcPr>
            <w:tcW w:w="1142" w:type="dxa"/>
            <w:vAlign w:val="bottom"/>
          </w:tcPr>
          <w:p w14:paraId="50940F11" w14:textId="02EE055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34" w:type="dxa"/>
            <w:vAlign w:val="bottom"/>
          </w:tcPr>
          <w:p w14:paraId="5B12ECCB" w14:textId="02790B99"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32,791,095</w:t>
            </w:r>
          </w:p>
        </w:tc>
      </w:tr>
      <w:tr w:rsidR="00002C47" w:rsidRPr="004C202A" w14:paraId="10910D1B" w14:textId="77777777" w:rsidTr="00350004">
        <w:trPr>
          <w:cantSplit/>
        </w:trPr>
        <w:tc>
          <w:tcPr>
            <w:tcW w:w="2661" w:type="dxa"/>
          </w:tcPr>
          <w:p w14:paraId="7E5402F2" w14:textId="2A698F9D"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ค่าเสื่อมราคาสำหรับปี</w:t>
            </w:r>
          </w:p>
        </w:tc>
        <w:tc>
          <w:tcPr>
            <w:tcW w:w="989" w:type="dxa"/>
            <w:vAlign w:val="bottom"/>
          </w:tcPr>
          <w:p w14:paraId="7801F32C" w14:textId="05A0E76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7DDAE986" w14:textId="4F4A8F9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477,966</w:t>
            </w:r>
          </w:p>
        </w:tc>
        <w:tc>
          <w:tcPr>
            <w:tcW w:w="1175" w:type="dxa"/>
            <w:vAlign w:val="bottom"/>
          </w:tcPr>
          <w:p w14:paraId="523DB456" w14:textId="1EEF669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3,865,942</w:t>
            </w:r>
          </w:p>
        </w:tc>
        <w:tc>
          <w:tcPr>
            <w:tcW w:w="1097" w:type="dxa"/>
            <w:vAlign w:val="bottom"/>
          </w:tcPr>
          <w:p w14:paraId="243C2E6C" w14:textId="6DAE565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27,922</w:t>
            </w:r>
          </w:p>
        </w:tc>
        <w:tc>
          <w:tcPr>
            <w:tcW w:w="1142" w:type="dxa"/>
            <w:vAlign w:val="bottom"/>
          </w:tcPr>
          <w:p w14:paraId="33CD9D48" w14:textId="429AC92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7217A7E6" w14:textId="461779B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4,371,830</w:t>
            </w:r>
          </w:p>
        </w:tc>
      </w:tr>
      <w:tr w:rsidR="00002C47" w:rsidRPr="004C202A" w14:paraId="31F307BD" w14:textId="77777777" w:rsidTr="00350004">
        <w:trPr>
          <w:cantSplit/>
        </w:trPr>
        <w:tc>
          <w:tcPr>
            <w:tcW w:w="2661" w:type="dxa"/>
          </w:tcPr>
          <w:p w14:paraId="37A6E002"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รับโอนจากสินทรัพย์สิทธิการใช้</w:t>
            </w:r>
          </w:p>
        </w:tc>
        <w:tc>
          <w:tcPr>
            <w:tcW w:w="989" w:type="dxa"/>
            <w:vAlign w:val="bottom"/>
          </w:tcPr>
          <w:p w14:paraId="17EC6D05" w14:textId="5B16052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641F0672" w14:textId="73CFA47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5" w:type="dxa"/>
            <w:vAlign w:val="bottom"/>
          </w:tcPr>
          <w:p w14:paraId="15473502" w14:textId="1254AB79"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268,315</w:t>
            </w:r>
          </w:p>
        </w:tc>
        <w:tc>
          <w:tcPr>
            <w:tcW w:w="1097" w:type="dxa"/>
            <w:vAlign w:val="bottom"/>
          </w:tcPr>
          <w:p w14:paraId="67C94F49" w14:textId="69EA72F0"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vAlign w:val="bottom"/>
          </w:tcPr>
          <w:p w14:paraId="30F3A140" w14:textId="0927008B"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0D7DE626" w14:textId="17B640E5"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268,315</w:t>
            </w:r>
          </w:p>
        </w:tc>
      </w:tr>
      <w:tr w:rsidR="00002C47" w:rsidRPr="004C202A" w14:paraId="22D46AE2" w14:textId="77777777" w:rsidTr="00350004">
        <w:trPr>
          <w:cantSplit/>
        </w:trPr>
        <w:tc>
          <w:tcPr>
            <w:tcW w:w="2661" w:type="dxa"/>
          </w:tcPr>
          <w:p w14:paraId="537C9F85" w14:textId="77777777" w:rsidR="00002C47" w:rsidRPr="004C202A" w:rsidRDefault="00002C47" w:rsidP="00002C47">
            <w:pPr>
              <w:ind w:right="-36"/>
              <w:jc w:val="both"/>
              <w:rPr>
                <w:rFonts w:ascii="Browallia New" w:hAnsi="Browallia New" w:cs="Browallia New"/>
                <w:sz w:val="20"/>
                <w:szCs w:val="20"/>
              </w:rPr>
            </w:pPr>
            <w:r w:rsidRPr="004C202A">
              <w:rPr>
                <w:rFonts w:ascii="Browallia New" w:hAnsi="Browallia New" w:cs="Browallia New"/>
                <w:sz w:val="20"/>
                <w:szCs w:val="20"/>
                <w:cs/>
              </w:rPr>
              <w:t xml:space="preserve">ค่าเสื่อมราคาสะสมสำหรับส่วนที่จำหน่าย                               </w:t>
            </w:r>
          </w:p>
        </w:tc>
        <w:tc>
          <w:tcPr>
            <w:tcW w:w="989" w:type="dxa"/>
            <w:vAlign w:val="bottom"/>
          </w:tcPr>
          <w:p w14:paraId="6F00A48E" w14:textId="027B5B6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06B5C35E" w14:textId="035AA70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(265,961)</w:t>
            </w:r>
          </w:p>
        </w:tc>
        <w:tc>
          <w:tcPr>
            <w:tcW w:w="1175" w:type="dxa"/>
            <w:vAlign w:val="bottom"/>
          </w:tcPr>
          <w:p w14:paraId="0614904B" w14:textId="7C5B623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(1,567,975)</w:t>
            </w:r>
          </w:p>
        </w:tc>
        <w:tc>
          <w:tcPr>
            <w:tcW w:w="1097" w:type="dxa"/>
            <w:vAlign w:val="bottom"/>
          </w:tcPr>
          <w:p w14:paraId="5DF047FD" w14:textId="74F2879A"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(30,164)</w:t>
            </w:r>
          </w:p>
        </w:tc>
        <w:tc>
          <w:tcPr>
            <w:tcW w:w="1142" w:type="dxa"/>
            <w:vAlign w:val="bottom"/>
          </w:tcPr>
          <w:p w14:paraId="66069E55" w14:textId="6B1D27E6"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26F51286" w14:textId="6164A334"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(1,864,100)</w:t>
            </w:r>
          </w:p>
        </w:tc>
      </w:tr>
      <w:tr w:rsidR="00002C47" w:rsidRPr="004C202A" w14:paraId="4A8C68DD" w14:textId="77777777" w:rsidTr="00350004">
        <w:trPr>
          <w:cantSplit/>
        </w:trPr>
        <w:tc>
          <w:tcPr>
            <w:tcW w:w="2661" w:type="dxa"/>
          </w:tcPr>
          <w:p w14:paraId="4A152F86"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89" w:type="dxa"/>
            <w:vAlign w:val="bottom"/>
          </w:tcPr>
          <w:p w14:paraId="29CD1633" w14:textId="77777777" w:rsidR="00002C47" w:rsidRPr="004C202A" w:rsidRDefault="00002C47" w:rsidP="00002C47">
            <w:pPr>
              <w:ind w:left="-50" w:right="-32"/>
              <w:jc w:val="right"/>
              <w:rPr>
                <w:rFonts w:ascii="Browallia New" w:hAnsi="Browallia New" w:cs="Browallia New"/>
                <w:sz w:val="20"/>
                <w:szCs w:val="20"/>
              </w:rPr>
            </w:pPr>
          </w:p>
        </w:tc>
        <w:tc>
          <w:tcPr>
            <w:tcW w:w="997" w:type="dxa"/>
            <w:vAlign w:val="bottom"/>
          </w:tcPr>
          <w:p w14:paraId="3BD9794B" w14:textId="77777777" w:rsidR="00002C47" w:rsidRPr="004C202A" w:rsidRDefault="00002C47" w:rsidP="00002C47">
            <w:pPr>
              <w:ind w:left="-50" w:right="-32"/>
              <w:jc w:val="right"/>
              <w:rPr>
                <w:rFonts w:ascii="Browallia New" w:hAnsi="Browallia New" w:cs="Browallia New"/>
                <w:sz w:val="20"/>
                <w:szCs w:val="20"/>
              </w:rPr>
            </w:pPr>
          </w:p>
        </w:tc>
        <w:tc>
          <w:tcPr>
            <w:tcW w:w="1175" w:type="dxa"/>
            <w:vAlign w:val="bottom"/>
          </w:tcPr>
          <w:p w14:paraId="210F1920" w14:textId="77777777" w:rsidR="00002C47" w:rsidRPr="004C202A" w:rsidRDefault="00002C47" w:rsidP="00002C47">
            <w:pPr>
              <w:ind w:left="-50" w:right="-32"/>
              <w:jc w:val="right"/>
              <w:rPr>
                <w:rFonts w:ascii="Browallia New" w:hAnsi="Browallia New" w:cs="Browallia New"/>
                <w:sz w:val="20"/>
                <w:szCs w:val="20"/>
              </w:rPr>
            </w:pPr>
          </w:p>
        </w:tc>
        <w:tc>
          <w:tcPr>
            <w:tcW w:w="1097" w:type="dxa"/>
            <w:vAlign w:val="bottom"/>
          </w:tcPr>
          <w:p w14:paraId="5B43A329" w14:textId="77777777" w:rsidR="00002C47" w:rsidRPr="004C202A" w:rsidRDefault="00002C47" w:rsidP="00002C47">
            <w:pPr>
              <w:ind w:right="-32"/>
              <w:jc w:val="right"/>
              <w:rPr>
                <w:rFonts w:ascii="Browallia New" w:hAnsi="Browallia New" w:cs="Browallia New"/>
                <w:sz w:val="20"/>
                <w:szCs w:val="20"/>
              </w:rPr>
            </w:pPr>
          </w:p>
        </w:tc>
        <w:tc>
          <w:tcPr>
            <w:tcW w:w="1142" w:type="dxa"/>
            <w:vAlign w:val="bottom"/>
          </w:tcPr>
          <w:p w14:paraId="4CD7411F" w14:textId="77777777" w:rsidR="00002C47" w:rsidRPr="004C202A" w:rsidRDefault="00002C47" w:rsidP="00002C47">
            <w:pPr>
              <w:ind w:right="-32"/>
              <w:jc w:val="right"/>
              <w:rPr>
                <w:rFonts w:ascii="Browallia New" w:hAnsi="Browallia New" w:cs="Browallia New"/>
                <w:sz w:val="20"/>
                <w:szCs w:val="20"/>
              </w:rPr>
            </w:pPr>
          </w:p>
        </w:tc>
        <w:tc>
          <w:tcPr>
            <w:tcW w:w="1134" w:type="dxa"/>
            <w:vAlign w:val="bottom"/>
          </w:tcPr>
          <w:p w14:paraId="78EA2B4F" w14:textId="77777777" w:rsidR="00002C47" w:rsidRPr="004C202A" w:rsidRDefault="00002C47" w:rsidP="00002C47">
            <w:pPr>
              <w:ind w:right="-32"/>
              <w:jc w:val="right"/>
              <w:rPr>
                <w:rFonts w:ascii="Browallia New" w:hAnsi="Browallia New" w:cs="Browallia New"/>
                <w:sz w:val="20"/>
                <w:szCs w:val="20"/>
              </w:rPr>
            </w:pPr>
          </w:p>
        </w:tc>
      </w:tr>
      <w:tr w:rsidR="00002C47" w:rsidRPr="004C202A" w14:paraId="06164ECE" w14:textId="77777777" w:rsidTr="00350004">
        <w:trPr>
          <w:cantSplit/>
        </w:trPr>
        <w:tc>
          <w:tcPr>
            <w:tcW w:w="2661" w:type="dxa"/>
          </w:tcPr>
          <w:p w14:paraId="079FC72C" w14:textId="77777777" w:rsidR="00002C47" w:rsidRPr="004C202A" w:rsidRDefault="00002C47" w:rsidP="00002C47">
            <w:pPr>
              <w:ind w:right="-36"/>
              <w:jc w:val="both"/>
              <w:rPr>
                <w:rFonts w:ascii="Browallia New" w:hAnsi="Browallia New" w:cs="Browallia New"/>
                <w:sz w:val="20"/>
                <w:szCs w:val="20"/>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89" w:type="dxa"/>
            <w:vAlign w:val="bottom"/>
          </w:tcPr>
          <w:p w14:paraId="17A89125" w14:textId="30E9A6FF"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38D4E7B9" w14:textId="7BF572B1"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(5,429)</w:t>
            </w:r>
          </w:p>
        </w:tc>
        <w:tc>
          <w:tcPr>
            <w:tcW w:w="1175" w:type="dxa"/>
            <w:vAlign w:val="bottom"/>
          </w:tcPr>
          <w:p w14:paraId="5ACA6F49" w14:textId="6B888A78"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(120,188)</w:t>
            </w:r>
          </w:p>
        </w:tc>
        <w:tc>
          <w:tcPr>
            <w:tcW w:w="1097" w:type="dxa"/>
            <w:vAlign w:val="bottom"/>
          </w:tcPr>
          <w:p w14:paraId="231C1D83" w14:textId="380A52F3" w:rsidR="00002C47" w:rsidRPr="004C202A" w:rsidRDefault="00002C47" w:rsidP="00002C47">
            <w:pPr>
              <w:pBdr>
                <w:bottom w:val="single" w:sz="4" w:space="1" w:color="auto"/>
              </w:pBdr>
              <w:ind w:right="-32"/>
              <w:jc w:val="right"/>
              <w:rPr>
                <w:rFonts w:ascii="Browallia New" w:hAnsi="Browallia New" w:cs="Browallia New"/>
                <w:sz w:val="20"/>
                <w:szCs w:val="20"/>
              </w:rPr>
            </w:pPr>
            <w:r w:rsidRPr="004C202A">
              <w:rPr>
                <w:rFonts w:ascii="Browallia New" w:hAnsi="Browallia New" w:cs="Browallia New"/>
                <w:sz w:val="20"/>
                <w:szCs w:val="20"/>
              </w:rPr>
              <w:t>(1)</w:t>
            </w:r>
          </w:p>
        </w:tc>
        <w:tc>
          <w:tcPr>
            <w:tcW w:w="1142" w:type="dxa"/>
            <w:vAlign w:val="bottom"/>
          </w:tcPr>
          <w:p w14:paraId="08A4E3D7" w14:textId="17BF1191" w:rsidR="00002C47" w:rsidRPr="004C202A" w:rsidRDefault="00002C47" w:rsidP="00002C47">
            <w:pPr>
              <w:pBdr>
                <w:bottom w:val="single" w:sz="4" w:space="1" w:color="auto"/>
              </w:pBd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38C559E4" w14:textId="682F6EFE" w:rsidR="00002C47" w:rsidRPr="004C202A" w:rsidRDefault="00002C47" w:rsidP="00002C47">
            <w:pPr>
              <w:pBdr>
                <w:bottom w:val="single" w:sz="4" w:space="1" w:color="auto"/>
              </w:pBdr>
              <w:ind w:left="-48" w:right="-32"/>
              <w:jc w:val="right"/>
              <w:rPr>
                <w:rFonts w:ascii="Browallia New" w:hAnsi="Browallia New" w:cs="Browallia New"/>
                <w:sz w:val="20"/>
                <w:szCs w:val="20"/>
              </w:rPr>
            </w:pPr>
            <w:r w:rsidRPr="004C202A">
              <w:rPr>
                <w:rFonts w:ascii="Browallia New" w:hAnsi="Browallia New" w:cs="Browallia New"/>
                <w:sz w:val="20"/>
                <w:szCs w:val="20"/>
              </w:rPr>
              <w:t>(125,618)</w:t>
            </w:r>
          </w:p>
        </w:tc>
      </w:tr>
      <w:tr w:rsidR="00002C47" w:rsidRPr="004C202A" w14:paraId="392EE8B0" w14:textId="77777777" w:rsidTr="00350004">
        <w:trPr>
          <w:cantSplit/>
        </w:trPr>
        <w:tc>
          <w:tcPr>
            <w:tcW w:w="2661" w:type="dxa"/>
          </w:tcPr>
          <w:p w14:paraId="20D9F98C"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989" w:type="dxa"/>
            <w:vAlign w:val="bottom"/>
          </w:tcPr>
          <w:p w14:paraId="654738FD" w14:textId="115C2803" w:rsidR="00002C47" w:rsidRPr="004C202A" w:rsidRDefault="00002C47" w:rsidP="00002C47">
            <w:pPr>
              <w:pBdr>
                <w:bottom w:val="single" w:sz="4" w:space="1" w:color="auto"/>
              </w:pBd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78622689" w14:textId="3F8B9B07" w:rsidR="00002C47" w:rsidRPr="004C202A" w:rsidRDefault="00002C47" w:rsidP="00002C47">
            <w:pPr>
              <w:pBdr>
                <w:bottom w:val="single" w:sz="4" w:space="1" w:color="auto"/>
              </w:pBd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rPr>
              <w:t>6,432,594</w:t>
            </w:r>
          </w:p>
        </w:tc>
        <w:tc>
          <w:tcPr>
            <w:tcW w:w="1175" w:type="dxa"/>
            <w:vAlign w:val="bottom"/>
          </w:tcPr>
          <w:p w14:paraId="686D53CC" w14:textId="1AB3BE23" w:rsidR="00002C47" w:rsidRPr="004C202A" w:rsidRDefault="00002C47" w:rsidP="00002C47">
            <w:pPr>
              <w:pBdr>
                <w:bottom w:val="single" w:sz="4" w:space="1" w:color="auto"/>
              </w:pBd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rPr>
              <w:t>27,994,337</w:t>
            </w:r>
          </w:p>
        </w:tc>
        <w:tc>
          <w:tcPr>
            <w:tcW w:w="1097" w:type="dxa"/>
            <w:vAlign w:val="bottom"/>
          </w:tcPr>
          <w:p w14:paraId="4534A707" w14:textId="0C79C742" w:rsidR="00002C47" w:rsidRPr="004C202A" w:rsidRDefault="00002C47" w:rsidP="00002C47">
            <w:pPr>
              <w:pBdr>
                <w:bottom w:val="single" w:sz="4" w:space="1" w:color="auto"/>
              </w:pBd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rPr>
              <w:t>1,014,591</w:t>
            </w:r>
          </w:p>
        </w:tc>
        <w:tc>
          <w:tcPr>
            <w:tcW w:w="1142" w:type="dxa"/>
            <w:vAlign w:val="bottom"/>
          </w:tcPr>
          <w:p w14:paraId="0FF8A34B" w14:textId="7B0B7960" w:rsidR="00002C47" w:rsidRPr="004C202A" w:rsidRDefault="00002C47" w:rsidP="00002C47">
            <w:pPr>
              <w:pBdr>
                <w:bottom w:val="single" w:sz="4" w:space="1" w:color="auto"/>
              </w:pBd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vAlign w:val="bottom"/>
          </w:tcPr>
          <w:p w14:paraId="509D2F5D" w14:textId="73545570" w:rsidR="00002C47" w:rsidRPr="004C202A" w:rsidRDefault="00002C47" w:rsidP="00002C47">
            <w:pPr>
              <w:pBdr>
                <w:bottom w:val="single" w:sz="4" w:space="1" w:color="auto"/>
              </w:pBdr>
              <w:tabs>
                <w:tab w:val="left" w:pos="600"/>
              </w:tabs>
              <w:ind w:left="-50"/>
              <w:jc w:val="right"/>
              <w:rPr>
                <w:rFonts w:ascii="Browallia New" w:hAnsi="Browallia New" w:cs="Browallia New"/>
                <w:sz w:val="20"/>
                <w:szCs w:val="20"/>
              </w:rPr>
            </w:pPr>
            <w:r w:rsidRPr="004C202A">
              <w:rPr>
                <w:rFonts w:ascii="Browallia New" w:hAnsi="Browallia New" w:cs="Browallia New"/>
                <w:sz w:val="20"/>
                <w:szCs w:val="20"/>
              </w:rPr>
              <w:t>35,441,522</w:t>
            </w:r>
          </w:p>
        </w:tc>
      </w:tr>
      <w:tr w:rsidR="00F04F18" w:rsidRPr="004C202A" w14:paraId="54B70A80" w14:textId="77777777" w:rsidTr="00350004">
        <w:trPr>
          <w:cantSplit/>
          <w:trHeight w:val="77"/>
        </w:trPr>
        <w:tc>
          <w:tcPr>
            <w:tcW w:w="2661" w:type="dxa"/>
          </w:tcPr>
          <w:p w14:paraId="57A182F9" w14:textId="77777777" w:rsidR="00F04F18" w:rsidRPr="004C202A" w:rsidRDefault="00F04F18" w:rsidP="00F04F18">
            <w:pPr>
              <w:ind w:right="-36"/>
              <w:jc w:val="both"/>
              <w:rPr>
                <w:rFonts w:ascii="Browallia New" w:hAnsi="Browallia New" w:cs="Browallia New"/>
                <w:b/>
                <w:bCs/>
                <w:sz w:val="20"/>
                <w:szCs w:val="20"/>
              </w:rPr>
            </w:pPr>
          </w:p>
        </w:tc>
        <w:tc>
          <w:tcPr>
            <w:tcW w:w="989" w:type="dxa"/>
            <w:vAlign w:val="bottom"/>
          </w:tcPr>
          <w:p w14:paraId="6A2A7EE5" w14:textId="77777777" w:rsidR="00F04F18" w:rsidRPr="004C202A" w:rsidRDefault="00F04F18" w:rsidP="00F04F18">
            <w:pPr>
              <w:ind w:left="-50" w:right="-32"/>
              <w:jc w:val="right"/>
              <w:rPr>
                <w:rFonts w:ascii="Browallia New" w:hAnsi="Browallia New" w:cs="Browallia New"/>
                <w:sz w:val="20"/>
                <w:szCs w:val="20"/>
              </w:rPr>
            </w:pPr>
          </w:p>
        </w:tc>
        <w:tc>
          <w:tcPr>
            <w:tcW w:w="997" w:type="dxa"/>
            <w:vAlign w:val="bottom"/>
          </w:tcPr>
          <w:p w14:paraId="7B52FB5E" w14:textId="77777777" w:rsidR="00F04F18" w:rsidRPr="004C202A" w:rsidRDefault="00F04F18" w:rsidP="00F04F18">
            <w:pPr>
              <w:ind w:left="-50" w:right="-32"/>
              <w:jc w:val="right"/>
              <w:rPr>
                <w:rFonts w:ascii="Browallia New" w:hAnsi="Browallia New" w:cs="Browallia New"/>
                <w:sz w:val="20"/>
                <w:szCs w:val="20"/>
              </w:rPr>
            </w:pPr>
          </w:p>
        </w:tc>
        <w:tc>
          <w:tcPr>
            <w:tcW w:w="1175" w:type="dxa"/>
            <w:vAlign w:val="bottom"/>
          </w:tcPr>
          <w:p w14:paraId="39823FBB" w14:textId="77777777" w:rsidR="00F04F18" w:rsidRPr="004C202A" w:rsidRDefault="00F04F18" w:rsidP="00F04F18">
            <w:pPr>
              <w:ind w:left="-50" w:right="-32"/>
              <w:jc w:val="right"/>
              <w:rPr>
                <w:rFonts w:ascii="Browallia New" w:hAnsi="Browallia New" w:cs="Browallia New"/>
                <w:sz w:val="20"/>
                <w:szCs w:val="20"/>
              </w:rPr>
            </w:pPr>
          </w:p>
        </w:tc>
        <w:tc>
          <w:tcPr>
            <w:tcW w:w="1097" w:type="dxa"/>
            <w:vAlign w:val="bottom"/>
          </w:tcPr>
          <w:p w14:paraId="54D3C911" w14:textId="77777777" w:rsidR="00F04F18" w:rsidRPr="004C202A" w:rsidRDefault="00F04F18" w:rsidP="00F04F18">
            <w:pPr>
              <w:ind w:left="-50" w:right="-32"/>
              <w:jc w:val="right"/>
              <w:rPr>
                <w:rFonts w:ascii="Browallia New" w:hAnsi="Browallia New" w:cs="Browallia New"/>
                <w:sz w:val="20"/>
                <w:szCs w:val="20"/>
              </w:rPr>
            </w:pPr>
          </w:p>
        </w:tc>
        <w:tc>
          <w:tcPr>
            <w:tcW w:w="1142" w:type="dxa"/>
            <w:vAlign w:val="bottom"/>
          </w:tcPr>
          <w:p w14:paraId="5BD56CBD" w14:textId="77777777" w:rsidR="00F04F18" w:rsidRPr="004C202A" w:rsidRDefault="00F04F18" w:rsidP="00F04F18">
            <w:pPr>
              <w:ind w:left="-50" w:right="-32"/>
              <w:jc w:val="right"/>
              <w:rPr>
                <w:rFonts w:ascii="Browallia New" w:hAnsi="Browallia New" w:cs="Browallia New"/>
                <w:sz w:val="20"/>
                <w:szCs w:val="20"/>
              </w:rPr>
            </w:pPr>
          </w:p>
        </w:tc>
        <w:tc>
          <w:tcPr>
            <w:tcW w:w="1134" w:type="dxa"/>
            <w:vAlign w:val="bottom"/>
          </w:tcPr>
          <w:p w14:paraId="25B96727" w14:textId="77777777" w:rsidR="00F04F18" w:rsidRPr="004C202A" w:rsidRDefault="00F04F18" w:rsidP="00F04F18">
            <w:pPr>
              <w:ind w:left="-50" w:right="-32"/>
              <w:jc w:val="right"/>
              <w:rPr>
                <w:rFonts w:ascii="Browallia New" w:hAnsi="Browallia New" w:cs="Browallia New"/>
                <w:sz w:val="20"/>
                <w:szCs w:val="20"/>
              </w:rPr>
            </w:pPr>
          </w:p>
        </w:tc>
      </w:tr>
      <w:tr w:rsidR="00F04F18" w:rsidRPr="004C202A" w14:paraId="07BDFA9F" w14:textId="77777777" w:rsidTr="00350004">
        <w:trPr>
          <w:cantSplit/>
        </w:trPr>
        <w:tc>
          <w:tcPr>
            <w:tcW w:w="2661" w:type="dxa"/>
          </w:tcPr>
          <w:p w14:paraId="0D1AA758" w14:textId="77777777" w:rsidR="00F04F18" w:rsidRPr="004C202A" w:rsidRDefault="00F04F18" w:rsidP="00F04F18">
            <w:pPr>
              <w:ind w:right="-36"/>
              <w:jc w:val="both"/>
              <w:rPr>
                <w:rFonts w:ascii="Browallia New" w:hAnsi="Browallia New" w:cs="Browallia New"/>
                <w:b/>
                <w:bCs/>
                <w:sz w:val="20"/>
                <w:szCs w:val="20"/>
                <w:cs/>
              </w:rPr>
            </w:pPr>
            <w:r w:rsidRPr="004C202A">
              <w:rPr>
                <w:rFonts w:ascii="Browallia New" w:hAnsi="Browallia New" w:cs="Browallia New"/>
                <w:b/>
                <w:bCs/>
                <w:sz w:val="20"/>
                <w:szCs w:val="20"/>
                <w:u w:val="single"/>
                <w:cs/>
              </w:rPr>
              <w:t>หัก</w:t>
            </w:r>
            <w:r w:rsidRPr="004C202A">
              <w:rPr>
                <w:rFonts w:ascii="Browallia New" w:hAnsi="Browallia New" w:cs="Browallia New"/>
                <w:b/>
                <w:bCs/>
                <w:sz w:val="20"/>
                <w:szCs w:val="20"/>
                <w:cs/>
              </w:rPr>
              <w:t xml:space="preserve">  ค่าเผื่อการด้อยค่า</w:t>
            </w:r>
          </w:p>
        </w:tc>
        <w:tc>
          <w:tcPr>
            <w:tcW w:w="989" w:type="dxa"/>
            <w:shd w:val="clear" w:color="auto" w:fill="auto"/>
          </w:tcPr>
          <w:p w14:paraId="5292A273" w14:textId="77777777" w:rsidR="00F04F18" w:rsidRPr="004C202A" w:rsidRDefault="00F04F18" w:rsidP="00F04F18">
            <w:pPr>
              <w:ind w:right="-36"/>
              <w:jc w:val="right"/>
              <w:rPr>
                <w:rFonts w:ascii="Browallia New" w:hAnsi="Browallia New" w:cs="Browallia New"/>
                <w:sz w:val="20"/>
                <w:szCs w:val="20"/>
                <w:u w:val="double"/>
              </w:rPr>
            </w:pPr>
          </w:p>
        </w:tc>
        <w:tc>
          <w:tcPr>
            <w:tcW w:w="997" w:type="dxa"/>
            <w:shd w:val="clear" w:color="auto" w:fill="auto"/>
          </w:tcPr>
          <w:p w14:paraId="5E6EFA8E" w14:textId="77777777" w:rsidR="00F04F18" w:rsidRPr="004C202A" w:rsidRDefault="00F04F18" w:rsidP="00F04F18">
            <w:pPr>
              <w:ind w:right="-36"/>
              <w:jc w:val="right"/>
              <w:rPr>
                <w:rFonts w:ascii="Browallia New" w:hAnsi="Browallia New" w:cs="Browallia New"/>
                <w:sz w:val="20"/>
                <w:szCs w:val="20"/>
                <w:u w:val="double"/>
              </w:rPr>
            </w:pPr>
          </w:p>
        </w:tc>
        <w:tc>
          <w:tcPr>
            <w:tcW w:w="1175" w:type="dxa"/>
            <w:shd w:val="clear" w:color="auto" w:fill="auto"/>
          </w:tcPr>
          <w:p w14:paraId="628EFF30" w14:textId="77777777" w:rsidR="00F04F18" w:rsidRPr="004C202A" w:rsidRDefault="00F04F18" w:rsidP="00F04F18">
            <w:pPr>
              <w:ind w:right="-36"/>
              <w:jc w:val="right"/>
              <w:rPr>
                <w:rFonts w:ascii="Browallia New" w:hAnsi="Browallia New" w:cs="Browallia New"/>
                <w:sz w:val="20"/>
                <w:szCs w:val="20"/>
                <w:u w:val="double"/>
              </w:rPr>
            </w:pPr>
          </w:p>
        </w:tc>
        <w:tc>
          <w:tcPr>
            <w:tcW w:w="1097" w:type="dxa"/>
            <w:shd w:val="clear" w:color="auto" w:fill="auto"/>
          </w:tcPr>
          <w:p w14:paraId="22E0B9F8" w14:textId="77777777" w:rsidR="00F04F18" w:rsidRPr="004C202A" w:rsidRDefault="00F04F18" w:rsidP="00F04F18">
            <w:pPr>
              <w:ind w:right="-36"/>
              <w:jc w:val="right"/>
              <w:rPr>
                <w:rFonts w:ascii="Browallia New" w:hAnsi="Browallia New" w:cs="Browallia New"/>
                <w:sz w:val="20"/>
                <w:szCs w:val="20"/>
                <w:u w:val="double"/>
              </w:rPr>
            </w:pPr>
          </w:p>
        </w:tc>
        <w:tc>
          <w:tcPr>
            <w:tcW w:w="1142" w:type="dxa"/>
            <w:shd w:val="clear" w:color="auto" w:fill="auto"/>
          </w:tcPr>
          <w:p w14:paraId="224B174B" w14:textId="77777777" w:rsidR="00F04F18" w:rsidRPr="004C202A" w:rsidRDefault="00F04F18" w:rsidP="00F04F18">
            <w:pPr>
              <w:ind w:right="-36"/>
              <w:jc w:val="right"/>
              <w:rPr>
                <w:rFonts w:ascii="Browallia New" w:hAnsi="Browallia New" w:cs="Browallia New"/>
                <w:sz w:val="20"/>
                <w:szCs w:val="20"/>
              </w:rPr>
            </w:pPr>
          </w:p>
        </w:tc>
        <w:tc>
          <w:tcPr>
            <w:tcW w:w="1134" w:type="dxa"/>
            <w:shd w:val="clear" w:color="auto" w:fill="auto"/>
          </w:tcPr>
          <w:p w14:paraId="35C95490" w14:textId="77777777" w:rsidR="00F04F18" w:rsidRPr="004C202A" w:rsidRDefault="00F04F18" w:rsidP="00F04F18">
            <w:pPr>
              <w:ind w:right="-36"/>
              <w:jc w:val="right"/>
              <w:rPr>
                <w:rFonts w:ascii="Browallia New" w:hAnsi="Browallia New" w:cs="Browallia New"/>
                <w:sz w:val="20"/>
                <w:szCs w:val="20"/>
                <w:u w:val="double"/>
              </w:rPr>
            </w:pPr>
          </w:p>
        </w:tc>
      </w:tr>
      <w:tr w:rsidR="00002C47" w:rsidRPr="004C202A" w14:paraId="3A6725EC" w14:textId="77777777" w:rsidTr="00350004">
        <w:trPr>
          <w:cantSplit/>
        </w:trPr>
        <w:tc>
          <w:tcPr>
            <w:tcW w:w="2661" w:type="dxa"/>
          </w:tcPr>
          <w:p w14:paraId="1E44653A" w14:textId="505F67E4" w:rsidR="00002C47" w:rsidRPr="004C202A" w:rsidRDefault="00002C47" w:rsidP="00002C47">
            <w:pPr>
              <w:ind w:right="-36"/>
              <w:jc w:val="both"/>
              <w:rPr>
                <w:rFonts w:ascii="Browallia New" w:hAnsi="Browallia New" w:cs="Browallia New"/>
                <w:sz w:val="20"/>
                <w:szCs w:val="20"/>
                <w:u w:val="single"/>
                <w:lang w:val="en-GB"/>
              </w:rPr>
            </w:pPr>
            <w:r w:rsidRPr="004C202A">
              <w:rPr>
                <w:rFonts w:ascii="Browallia New" w:hAnsi="Browallia New" w:cs="Browallia New" w:hint="cs"/>
                <w:sz w:val="20"/>
                <w:szCs w:val="20"/>
                <w:cs/>
              </w:rPr>
              <w:t xml:space="preserve">ณ วันที่ </w:t>
            </w:r>
            <w:r w:rsidRPr="004C202A">
              <w:rPr>
                <w:rFonts w:ascii="Browallia New" w:hAnsi="Browallia New" w:cs="Browallia New"/>
                <w:sz w:val="20"/>
                <w:szCs w:val="20"/>
              </w:rPr>
              <w:t>31</w:t>
            </w:r>
            <w:r w:rsidRPr="004C202A">
              <w:rPr>
                <w:rFonts w:ascii="Browallia New" w:hAnsi="Browallia New" w:cs="Browallia New"/>
                <w:sz w:val="20"/>
                <w:szCs w:val="20"/>
                <w:cs/>
              </w:rPr>
              <w:t xml:space="preserve"> ธันวาคม </w:t>
            </w:r>
            <w:r w:rsidRPr="004C202A">
              <w:rPr>
                <w:rFonts w:ascii="Browallia New" w:hAnsi="Browallia New" w:cs="Browallia New"/>
                <w:sz w:val="20"/>
                <w:szCs w:val="20"/>
              </w:rPr>
              <w:t>2565</w:t>
            </w:r>
          </w:p>
        </w:tc>
        <w:tc>
          <w:tcPr>
            <w:tcW w:w="989" w:type="dxa"/>
            <w:shd w:val="clear" w:color="auto" w:fill="auto"/>
            <w:vAlign w:val="bottom"/>
          </w:tcPr>
          <w:p w14:paraId="40EC3624" w14:textId="174F9682"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15,219</w:t>
            </w:r>
          </w:p>
        </w:tc>
        <w:tc>
          <w:tcPr>
            <w:tcW w:w="997" w:type="dxa"/>
            <w:shd w:val="clear" w:color="auto" w:fill="auto"/>
            <w:vAlign w:val="bottom"/>
          </w:tcPr>
          <w:p w14:paraId="40E5D546" w14:textId="29DECAD2"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75" w:type="dxa"/>
            <w:shd w:val="clear" w:color="auto" w:fill="auto"/>
            <w:vAlign w:val="bottom"/>
          </w:tcPr>
          <w:p w14:paraId="4C33C23C" w14:textId="1A5E619A"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18,824</w:t>
            </w:r>
          </w:p>
        </w:tc>
        <w:tc>
          <w:tcPr>
            <w:tcW w:w="1097" w:type="dxa"/>
            <w:shd w:val="clear" w:color="auto" w:fill="auto"/>
            <w:vAlign w:val="bottom"/>
          </w:tcPr>
          <w:p w14:paraId="78AF4F89" w14:textId="36DAEF76"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shd w:val="clear" w:color="auto" w:fill="auto"/>
            <w:vAlign w:val="bottom"/>
          </w:tcPr>
          <w:p w14:paraId="788B2F81" w14:textId="02AB41B9"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shd w:val="clear" w:color="auto" w:fill="auto"/>
            <w:vAlign w:val="bottom"/>
          </w:tcPr>
          <w:p w14:paraId="0EAA6812" w14:textId="036AF539" w:rsidR="00002C47" w:rsidRPr="004C202A" w:rsidRDefault="00002C47" w:rsidP="00002C47">
            <w:pPr>
              <w:pBdr>
                <w:bottom w:val="single" w:sz="4" w:space="1" w:color="auto"/>
              </w:pBdr>
              <w:ind w:right="-36"/>
              <w:jc w:val="right"/>
              <w:rPr>
                <w:rFonts w:ascii="Browallia New" w:hAnsi="Browallia New" w:cs="Browallia New"/>
                <w:sz w:val="20"/>
                <w:szCs w:val="20"/>
                <w:lang w:val="en-GB"/>
              </w:rPr>
            </w:pPr>
            <w:r w:rsidRPr="004C202A">
              <w:rPr>
                <w:rFonts w:ascii="Browallia New" w:hAnsi="Browallia New" w:cs="Browallia New"/>
                <w:sz w:val="20"/>
                <w:szCs w:val="20"/>
                <w:lang w:val="en-GB"/>
              </w:rPr>
              <w:t>34,043</w:t>
            </w:r>
          </w:p>
        </w:tc>
      </w:tr>
      <w:tr w:rsidR="00002C47" w:rsidRPr="004C202A" w14:paraId="6BF802A5" w14:textId="77777777" w:rsidTr="00350004">
        <w:trPr>
          <w:cantSplit/>
        </w:trPr>
        <w:tc>
          <w:tcPr>
            <w:tcW w:w="2661" w:type="dxa"/>
          </w:tcPr>
          <w:p w14:paraId="2226AF18" w14:textId="5E4AF7D7" w:rsidR="00002C47" w:rsidRPr="004C202A" w:rsidRDefault="00002C47" w:rsidP="00002C47">
            <w:pPr>
              <w:ind w:right="-36"/>
              <w:jc w:val="both"/>
              <w:rPr>
                <w:rFonts w:ascii="Browallia New" w:hAnsi="Browallia New" w:cs="Browallia New"/>
                <w:sz w:val="20"/>
                <w:szCs w:val="20"/>
                <w:u w:val="single"/>
                <w:cs/>
              </w:rPr>
            </w:pPr>
            <w:r w:rsidRPr="004C202A">
              <w:rPr>
                <w:rFonts w:ascii="Browallia New" w:hAnsi="Browallia New" w:cs="Browallia New" w:hint="cs"/>
                <w:sz w:val="20"/>
                <w:szCs w:val="20"/>
                <w:cs/>
              </w:rPr>
              <w:t xml:space="preserve">ณ วันที่ </w:t>
            </w:r>
            <w:r w:rsidRPr="004C202A">
              <w:rPr>
                <w:rFonts w:ascii="Browallia New" w:hAnsi="Browallia New" w:cs="Browallia New"/>
                <w:sz w:val="20"/>
                <w:szCs w:val="20"/>
              </w:rPr>
              <w:t>31</w:t>
            </w:r>
            <w:r w:rsidRPr="004C202A">
              <w:rPr>
                <w:rFonts w:ascii="Browallia New" w:hAnsi="Browallia New" w:cs="Browallia New"/>
                <w:sz w:val="20"/>
                <w:szCs w:val="20"/>
                <w:cs/>
              </w:rPr>
              <w:t xml:space="preserve"> ธันวาคม </w:t>
            </w:r>
            <w:r w:rsidRPr="004C202A">
              <w:rPr>
                <w:rFonts w:ascii="Browallia New" w:hAnsi="Browallia New" w:cs="Browallia New"/>
                <w:sz w:val="20"/>
                <w:szCs w:val="20"/>
              </w:rPr>
              <w:t>2566</w:t>
            </w:r>
          </w:p>
        </w:tc>
        <w:tc>
          <w:tcPr>
            <w:tcW w:w="989" w:type="dxa"/>
            <w:shd w:val="clear" w:color="auto" w:fill="auto"/>
            <w:vAlign w:val="bottom"/>
          </w:tcPr>
          <w:p w14:paraId="4117F5D3" w14:textId="5D1382BF"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15,219</w:t>
            </w:r>
          </w:p>
        </w:tc>
        <w:tc>
          <w:tcPr>
            <w:tcW w:w="997" w:type="dxa"/>
            <w:shd w:val="clear" w:color="auto" w:fill="auto"/>
            <w:vAlign w:val="bottom"/>
          </w:tcPr>
          <w:p w14:paraId="4F3E6BC7" w14:textId="08042D69"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75" w:type="dxa"/>
            <w:shd w:val="clear" w:color="auto" w:fill="auto"/>
            <w:vAlign w:val="bottom"/>
          </w:tcPr>
          <w:p w14:paraId="28B9A01D" w14:textId="1F0EDD79"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15,677</w:t>
            </w:r>
          </w:p>
        </w:tc>
        <w:tc>
          <w:tcPr>
            <w:tcW w:w="1097" w:type="dxa"/>
            <w:shd w:val="clear" w:color="auto" w:fill="auto"/>
            <w:vAlign w:val="bottom"/>
          </w:tcPr>
          <w:p w14:paraId="744044CF" w14:textId="1B8352D0"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42" w:type="dxa"/>
            <w:shd w:val="clear" w:color="auto" w:fill="auto"/>
            <w:vAlign w:val="bottom"/>
          </w:tcPr>
          <w:p w14:paraId="609CB5F4" w14:textId="38815905" w:rsidR="00002C47" w:rsidRPr="004C202A" w:rsidRDefault="00002C47" w:rsidP="00002C47">
            <w:pPr>
              <w:pBdr>
                <w:bottom w:val="single" w:sz="4" w:space="1" w:color="auto"/>
              </w:pBdr>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34" w:type="dxa"/>
            <w:shd w:val="clear" w:color="auto" w:fill="auto"/>
            <w:vAlign w:val="bottom"/>
          </w:tcPr>
          <w:p w14:paraId="76FD3C1C" w14:textId="07260A6A" w:rsidR="00002C47" w:rsidRPr="004C202A" w:rsidRDefault="00002C47" w:rsidP="00002C47">
            <w:pPr>
              <w:pBdr>
                <w:bottom w:val="single" w:sz="4" w:space="1" w:color="auto"/>
              </w:pBdr>
              <w:ind w:right="-36"/>
              <w:jc w:val="right"/>
              <w:rPr>
                <w:rFonts w:ascii="Browallia New" w:hAnsi="Browallia New" w:cs="Browallia New"/>
                <w:sz w:val="20"/>
                <w:szCs w:val="20"/>
                <w:lang w:val="en-GB"/>
              </w:rPr>
            </w:pPr>
            <w:r w:rsidRPr="004C202A">
              <w:rPr>
                <w:rFonts w:ascii="Browallia New" w:hAnsi="Browallia New" w:cs="Browallia New"/>
                <w:sz w:val="20"/>
                <w:szCs w:val="20"/>
                <w:lang w:val="en-GB"/>
              </w:rPr>
              <w:t>30,896</w:t>
            </w:r>
          </w:p>
        </w:tc>
      </w:tr>
      <w:tr w:rsidR="00002C47" w:rsidRPr="004C202A" w14:paraId="0AC6A96F" w14:textId="77777777">
        <w:trPr>
          <w:cantSplit/>
        </w:trPr>
        <w:tc>
          <w:tcPr>
            <w:tcW w:w="2661" w:type="dxa"/>
          </w:tcPr>
          <w:p w14:paraId="248A532D" w14:textId="77777777" w:rsidR="00002C47" w:rsidRPr="004C202A" w:rsidRDefault="00002C47" w:rsidP="00002C47">
            <w:pPr>
              <w:pStyle w:val="Heading6"/>
              <w:rPr>
                <w:rFonts w:ascii="Browallia New" w:hAnsi="Browallia New" w:cs="Browallia New"/>
                <w:b/>
                <w:bCs/>
                <w:sz w:val="20"/>
                <w:szCs w:val="20"/>
                <w:cs/>
              </w:rPr>
            </w:pPr>
          </w:p>
        </w:tc>
        <w:tc>
          <w:tcPr>
            <w:tcW w:w="989" w:type="dxa"/>
            <w:shd w:val="clear" w:color="auto" w:fill="auto"/>
            <w:vAlign w:val="bottom"/>
          </w:tcPr>
          <w:p w14:paraId="69A5BA17" w14:textId="32BC3C19" w:rsidR="00002C47" w:rsidRPr="004C202A" w:rsidRDefault="00002C47" w:rsidP="00002C47">
            <w:pPr>
              <w:ind w:right="-36"/>
              <w:jc w:val="right"/>
              <w:rPr>
                <w:rFonts w:ascii="Browallia New" w:hAnsi="Browallia New" w:cs="Browallia New"/>
                <w:sz w:val="20"/>
                <w:szCs w:val="20"/>
              </w:rPr>
            </w:pPr>
          </w:p>
        </w:tc>
        <w:tc>
          <w:tcPr>
            <w:tcW w:w="997" w:type="dxa"/>
            <w:shd w:val="clear" w:color="auto" w:fill="auto"/>
          </w:tcPr>
          <w:p w14:paraId="15E0EEE8" w14:textId="7380E41E" w:rsidR="00002C47" w:rsidRPr="004C202A" w:rsidRDefault="00002C47" w:rsidP="00002C47">
            <w:pPr>
              <w:tabs>
                <w:tab w:val="decimal" w:pos="792"/>
              </w:tabs>
              <w:ind w:right="-36"/>
              <w:jc w:val="right"/>
              <w:rPr>
                <w:rFonts w:ascii="Browallia New" w:hAnsi="Browallia New" w:cs="Browallia New"/>
                <w:sz w:val="20"/>
                <w:szCs w:val="20"/>
              </w:rPr>
            </w:pPr>
          </w:p>
        </w:tc>
        <w:tc>
          <w:tcPr>
            <w:tcW w:w="1175" w:type="dxa"/>
            <w:shd w:val="clear" w:color="auto" w:fill="auto"/>
          </w:tcPr>
          <w:p w14:paraId="7139F8FE" w14:textId="5779B77C" w:rsidR="00002C47" w:rsidRPr="004C202A" w:rsidRDefault="00002C47" w:rsidP="00002C47">
            <w:pPr>
              <w:tabs>
                <w:tab w:val="decimal" w:pos="792"/>
              </w:tabs>
              <w:ind w:right="-36"/>
              <w:jc w:val="right"/>
              <w:rPr>
                <w:rFonts w:ascii="Browallia New" w:hAnsi="Browallia New" w:cs="Browallia New"/>
                <w:sz w:val="20"/>
                <w:szCs w:val="20"/>
              </w:rPr>
            </w:pPr>
          </w:p>
        </w:tc>
        <w:tc>
          <w:tcPr>
            <w:tcW w:w="1097" w:type="dxa"/>
            <w:shd w:val="clear" w:color="auto" w:fill="auto"/>
            <w:vAlign w:val="bottom"/>
          </w:tcPr>
          <w:p w14:paraId="581229C0" w14:textId="01CAADC9" w:rsidR="00002C47" w:rsidRPr="004C202A" w:rsidRDefault="00002C47" w:rsidP="00002C47">
            <w:pPr>
              <w:tabs>
                <w:tab w:val="decimal" w:pos="792"/>
              </w:tabs>
              <w:ind w:right="-36"/>
              <w:jc w:val="right"/>
              <w:rPr>
                <w:rFonts w:ascii="Browallia New" w:hAnsi="Browallia New" w:cs="Browallia New"/>
                <w:sz w:val="20"/>
                <w:szCs w:val="20"/>
              </w:rPr>
            </w:pPr>
          </w:p>
        </w:tc>
        <w:tc>
          <w:tcPr>
            <w:tcW w:w="1142" w:type="dxa"/>
            <w:shd w:val="clear" w:color="auto" w:fill="auto"/>
            <w:vAlign w:val="bottom"/>
          </w:tcPr>
          <w:p w14:paraId="4BD87FCB" w14:textId="6D5C1CD3" w:rsidR="00002C47" w:rsidRPr="004C202A" w:rsidRDefault="00002C47" w:rsidP="00002C47">
            <w:pPr>
              <w:tabs>
                <w:tab w:val="decimal" w:pos="792"/>
              </w:tabs>
              <w:ind w:right="-36"/>
              <w:jc w:val="right"/>
              <w:rPr>
                <w:rFonts w:ascii="Browallia New" w:hAnsi="Browallia New" w:cs="Browallia New"/>
                <w:sz w:val="20"/>
                <w:szCs w:val="20"/>
              </w:rPr>
            </w:pPr>
          </w:p>
        </w:tc>
        <w:tc>
          <w:tcPr>
            <w:tcW w:w="1134" w:type="dxa"/>
            <w:shd w:val="clear" w:color="auto" w:fill="auto"/>
          </w:tcPr>
          <w:p w14:paraId="4BAB6ECE" w14:textId="4756F0AE" w:rsidR="00002C47" w:rsidRPr="004C202A" w:rsidRDefault="00002C47" w:rsidP="00002C47">
            <w:pPr>
              <w:tabs>
                <w:tab w:val="decimal" w:pos="792"/>
              </w:tabs>
              <w:ind w:right="-36"/>
              <w:jc w:val="right"/>
              <w:rPr>
                <w:rFonts w:ascii="Browallia New" w:hAnsi="Browallia New" w:cs="Browallia New"/>
                <w:sz w:val="20"/>
                <w:szCs w:val="20"/>
              </w:rPr>
            </w:pPr>
          </w:p>
        </w:tc>
      </w:tr>
      <w:tr w:rsidR="00002C47" w:rsidRPr="004C202A" w14:paraId="71CF58F4" w14:textId="77777777">
        <w:trPr>
          <w:cantSplit/>
        </w:trPr>
        <w:tc>
          <w:tcPr>
            <w:tcW w:w="2661" w:type="dxa"/>
          </w:tcPr>
          <w:p w14:paraId="025EBD94" w14:textId="77777777" w:rsidR="00002C47" w:rsidRPr="004C202A" w:rsidRDefault="00002C47" w:rsidP="00002C47">
            <w:pPr>
              <w:pStyle w:val="Heading6"/>
              <w:rPr>
                <w:rFonts w:ascii="Browallia New" w:hAnsi="Browallia New" w:cs="Browallia New"/>
                <w:b/>
                <w:bCs/>
                <w:sz w:val="20"/>
                <w:szCs w:val="20"/>
                <w:cs/>
              </w:rPr>
            </w:pPr>
            <w:r w:rsidRPr="004C202A">
              <w:rPr>
                <w:rFonts w:ascii="Browallia New" w:hAnsi="Browallia New" w:cs="Browallia New"/>
                <w:b/>
                <w:bCs/>
                <w:sz w:val="20"/>
                <w:szCs w:val="20"/>
                <w:cs/>
              </w:rPr>
              <w:t>มูลค่าสุทธิตามบัญชี</w:t>
            </w:r>
          </w:p>
        </w:tc>
        <w:tc>
          <w:tcPr>
            <w:tcW w:w="989" w:type="dxa"/>
            <w:shd w:val="clear" w:color="auto" w:fill="auto"/>
            <w:vAlign w:val="bottom"/>
          </w:tcPr>
          <w:p w14:paraId="079B775D" w14:textId="633AE0A9" w:rsidR="00002C47" w:rsidRPr="004C202A" w:rsidRDefault="00002C47" w:rsidP="00002C47">
            <w:pPr>
              <w:ind w:right="-36"/>
              <w:jc w:val="right"/>
              <w:rPr>
                <w:rFonts w:ascii="Browallia New" w:hAnsi="Browallia New" w:cs="Browallia New"/>
                <w:sz w:val="20"/>
                <w:szCs w:val="20"/>
              </w:rPr>
            </w:pPr>
          </w:p>
        </w:tc>
        <w:tc>
          <w:tcPr>
            <w:tcW w:w="997" w:type="dxa"/>
            <w:shd w:val="clear" w:color="auto" w:fill="auto"/>
          </w:tcPr>
          <w:p w14:paraId="723EDEC9" w14:textId="42557373" w:rsidR="00002C47" w:rsidRPr="004C202A" w:rsidRDefault="00002C47" w:rsidP="00002C47">
            <w:pPr>
              <w:tabs>
                <w:tab w:val="decimal" w:pos="792"/>
              </w:tabs>
              <w:ind w:right="-36"/>
              <w:jc w:val="right"/>
              <w:rPr>
                <w:rFonts w:ascii="Browallia New" w:hAnsi="Browallia New" w:cs="Browallia New"/>
                <w:sz w:val="20"/>
                <w:szCs w:val="20"/>
              </w:rPr>
            </w:pPr>
          </w:p>
        </w:tc>
        <w:tc>
          <w:tcPr>
            <w:tcW w:w="1175" w:type="dxa"/>
            <w:shd w:val="clear" w:color="auto" w:fill="auto"/>
          </w:tcPr>
          <w:p w14:paraId="70F5B819" w14:textId="3EE71676" w:rsidR="00002C47" w:rsidRPr="004C202A" w:rsidRDefault="00002C47" w:rsidP="00002C47">
            <w:pPr>
              <w:tabs>
                <w:tab w:val="decimal" w:pos="792"/>
              </w:tabs>
              <w:ind w:right="-36"/>
              <w:jc w:val="right"/>
              <w:rPr>
                <w:rFonts w:ascii="Browallia New" w:hAnsi="Browallia New" w:cs="Browallia New"/>
                <w:sz w:val="20"/>
                <w:szCs w:val="20"/>
              </w:rPr>
            </w:pPr>
          </w:p>
        </w:tc>
        <w:tc>
          <w:tcPr>
            <w:tcW w:w="1097" w:type="dxa"/>
            <w:shd w:val="clear" w:color="auto" w:fill="auto"/>
            <w:vAlign w:val="bottom"/>
          </w:tcPr>
          <w:p w14:paraId="1DA48827" w14:textId="36B0FD02" w:rsidR="00002C47" w:rsidRPr="004C202A" w:rsidRDefault="00002C47" w:rsidP="00002C47">
            <w:pPr>
              <w:tabs>
                <w:tab w:val="decimal" w:pos="792"/>
              </w:tabs>
              <w:ind w:right="-36"/>
              <w:jc w:val="right"/>
              <w:rPr>
                <w:rFonts w:ascii="Browallia New" w:hAnsi="Browallia New" w:cs="Browallia New"/>
                <w:sz w:val="20"/>
                <w:szCs w:val="20"/>
              </w:rPr>
            </w:pPr>
          </w:p>
        </w:tc>
        <w:tc>
          <w:tcPr>
            <w:tcW w:w="1142" w:type="dxa"/>
            <w:shd w:val="clear" w:color="auto" w:fill="auto"/>
            <w:vAlign w:val="bottom"/>
          </w:tcPr>
          <w:p w14:paraId="4C07F764" w14:textId="790101DA" w:rsidR="00002C47" w:rsidRPr="004C202A" w:rsidRDefault="00002C47" w:rsidP="00002C47">
            <w:pPr>
              <w:tabs>
                <w:tab w:val="decimal" w:pos="792"/>
              </w:tabs>
              <w:ind w:right="-36"/>
              <w:jc w:val="right"/>
              <w:rPr>
                <w:rFonts w:ascii="Browallia New" w:hAnsi="Browallia New" w:cs="Browallia New"/>
                <w:sz w:val="20"/>
                <w:szCs w:val="20"/>
              </w:rPr>
            </w:pPr>
          </w:p>
        </w:tc>
        <w:tc>
          <w:tcPr>
            <w:tcW w:w="1134" w:type="dxa"/>
            <w:shd w:val="clear" w:color="auto" w:fill="auto"/>
          </w:tcPr>
          <w:p w14:paraId="68AA8C25" w14:textId="7A5A65D1" w:rsidR="00002C47" w:rsidRPr="004C202A" w:rsidRDefault="00002C47" w:rsidP="00002C47">
            <w:pPr>
              <w:tabs>
                <w:tab w:val="decimal" w:pos="792"/>
              </w:tabs>
              <w:ind w:right="-36"/>
              <w:jc w:val="right"/>
              <w:rPr>
                <w:rFonts w:ascii="Browallia New" w:hAnsi="Browallia New" w:cs="Browallia New"/>
                <w:sz w:val="20"/>
                <w:szCs w:val="20"/>
              </w:rPr>
            </w:pPr>
          </w:p>
        </w:tc>
      </w:tr>
      <w:tr w:rsidR="00002C47" w:rsidRPr="004C202A" w14:paraId="609949BC" w14:textId="77777777" w:rsidTr="00350004">
        <w:trPr>
          <w:cantSplit/>
        </w:trPr>
        <w:tc>
          <w:tcPr>
            <w:tcW w:w="2661" w:type="dxa"/>
          </w:tcPr>
          <w:p w14:paraId="3A948FF6"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989" w:type="dxa"/>
            <w:vAlign w:val="bottom"/>
          </w:tcPr>
          <w:p w14:paraId="7063AC00" w14:textId="29CECC80"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2,593,371</w:t>
            </w:r>
          </w:p>
        </w:tc>
        <w:tc>
          <w:tcPr>
            <w:tcW w:w="997" w:type="dxa"/>
            <w:vAlign w:val="bottom"/>
          </w:tcPr>
          <w:p w14:paraId="3ACA81D3" w14:textId="49898590"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2,410,933</w:t>
            </w:r>
          </w:p>
        </w:tc>
        <w:tc>
          <w:tcPr>
            <w:tcW w:w="1175" w:type="dxa"/>
            <w:vAlign w:val="bottom"/>
          </w:tcPr>
          <w:p w14:paraId="05E33F04" w14:textId="122A0BCF"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20,547,627</w:t>
            </w:r>
          </w:p>
        </w:tc>
        <w:tc>
          <w:tcPr>
            <w:tcW w:w="1097" w:type="dxa"/>
            <w:vAlign w:val="bottom"/>
          </w:tcPr>
          <w:p w14:paraId="79F53B3D" w14:textId="64568A5B"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128,098</w:t>
            </w:r>
          </w:p>
        </w:tc>
        <w:tc>
          <w:tcPr>
            <w:tcW w:w="1142" w:type="dxa"/>
            <w:vAlign w:val="bottom"/>
          </w:tcPr>
          <w:p w14:paraId="4FEE9B9B" w14:textId="78D89C81"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1,674,964</w:t>
            </w:r>
          </w:p>
        </w:tc>
        <w:tc>
          <w:tcPr>
            <w:tcW w:w="1134" w:type="dxa"/>
            <w:vAlign w:val="bottom"/>
          </w:tcPr>
          <w:p w14:paraId="0FD45A4F" w14:textId="5B4BAC35"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27,354,993</w:t>
            </w:r>
          </w:p>
        </w:tc>
      </w:tr>
      <w:tr w:rsidR="00002C47" w:rsidRPr="004C202A" w14:paraId="28E8345A" w14:textId="77777777" w:rsidTr="00350004">
        <w:trPr>
          <w:cantSplit/>
        </w:trPr>
        <w:tc>
          <w:tcPr>
            <w:tcW w:w="2661" w:type="dxa"/>
          </w:tcPr>
          <w:p w14:paraId="73AEA49C"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989" w:type="dxa"/>
            <w:vAlign w:val="bottom"/>
          </w:tcPr>
          <w:p w14:paraId="0DEDE36B" w14:textId="400926AB"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1,958,579</w:t>
            </w:r>
          </w:p>
        </w:tc>
        <w:tc>
          <w:tcPr>
            <w:tcW w:w="997" w:type="dxa"/>
            <w:vAlign w:val="bottom"/>
          </w:tcPr>
          <w:p w14:paraId="7A3A4554" w14:textId="538852B6" w:rsidR="00002C47" w:rsidRPr="004C202A" w:rsidRDefault="00A23619"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2,272,103</w:t>
            </w:r>
          </w:p>
        </w:tc>
        <w:tc>
          <w:tcPr>
            <w:tcW w:w="1175" w:type="dxa"/>
            <w:shd w:val="clear" w:color="auto" w:fill="auto"/>
            <w:vAlign w:val="bottom"/>
          </w:tcPr>
          <w:p w14:paraId="28828FF8" w14:textId="6CAC5A76" w:rsidR="00002C47" w:rsidRPr="004C202A" w:rsidRDefault="004F2F43"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20,109,177</w:t>
            </w:r>
          </w:p>
        </w:tc>
        <w:tc>
          <w:tcPr>
            <w:tcW w:w="1097" w:type="dxa"/>
            <w:shd w:val="clear" w:color="auto" w:fill="auto"/>
            <w:vAlign w:val="bottom"/>
          </w:tcPr>
          <w:p w14:paraId="33D9D8AA" w14:textId="55D81DD3"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105,208</w:t>
            </w:r>
          </w:p>
        </w:tc>
        <w:tc>
          <w:tcPr>
            <w:tcW w:w="1142" w:type="dxa"/>
            <w:shd w:val="clear" w:color="auto" w:fill="auto"/>
            <w:vAlign w:val="bottom"/>
          </w:tcPr>
          <w:p w14:paraId="4759B4BE" w14:textId="789614F7"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1,045,588</w:t>
            </w:r>
          </w:p>
        </w:tc>
        <w:tc>
          <w:tcPr>
            <w:tcW w:w="1134" w:type="dxa"/>
            <w:shd w:val="clear" w:color="auto" w:fill="auto"/>
            <w:vAlign w:val="bottom"/>
          </w:tcPr>
          <w:p w14:paraId="5777C5B2" w14:textId="6BEEE9CE" w:rsidR="00002C47" w:rsidRPr="004C202A" w:rsidRDefault="00002C47" w:rsidP="00002C47">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25,490,655</w:t>
            </w:r>
          </w:p>
        </w:tc>
      </w:tr>
    </w:tbl>
    <w:p w14:paraId="62360CBF" w14:textId="77777777" w:rsidR="00D32EE6" w:rsidRPr="004C202A" w:rsidRDefault="00D32EE6" w:rsidP="00D32EE6">
      <w:pPr>
        <w:ind w:left="450"/>
        <w:jc w:val="thaiDistribute"/>
        <w:rPr>
          <w:rFonts w:ascii="Browallia New" w:hAnsi="Browallia New" w:cs="Browallia New"/>
          <w:spacing w:val="-2"/>
          <w:sz w:val="28"/>
          <w:szCs w:val="28"/>
        </w:rPr>
      </w:pPr>
    </w:p>
    <w:tbl>
      <w:tblPr>
        <w:tblW w:w="9223" w:type="dxa"/>
        <w:tblInd w:w="297" w:type="dxa"/>
        <w:tblLayout w:type="fixed"/>
        <w:tblLook w:val="0000" w:firstRow="0" w:lastRow="0" w:firstColumn="0" w:lastColumn="0" w:noHBand="0" w:noVBand="0"/>
      </w:tblPr>
      <w:tblGrid>
        <w:gridCol w:w="2680"/>
        <w:gridCol w:w="998"/>
        <w:gridCol w:w="997"/>
        <w:gridCol w:w="1167"/>
        <w:gridCol w:w="1124"/>
        <w:gridCol w:w="1079"/>
        <w:gridCol w:w="1178"/>
      </w:tblGrid>
      <w:tr w:rsidR="00D32EE6" w:rsidRPr="004C202A" w14:paraId="7A010A8A" w14:textId="77777777" w:rsidTr="00350004">
        <w:trPr>
          <w:trHeight w:val="70"/>
          <w:tblHeader/>
        </w:trPr>
        <w:tc>
          <w:tcPr>
            <w:tcW w:w="2680" w:type="dxa"/>
          </w:tcPr>
          <w:p w14:paraId="4E93DF6A" w14:textId="77777777" w:rsidR="00D32EE6" w:rsidRPr="004C202A" w:rsidRDefault="00D32EE6">
            <w:pPr>
              <w:ind w:right="-36"/>
              <w:rPr>
                <w:rFonts w:ascii="Browallia New" w:hAnsi="Browallia New" w:cs="Browallia New"/>
                <w:sz w:val="20"/>
                <w:szCs w:val="20"/>
              </w:rPr>
            </w:pPr>
          </w:p>
        </w:tc>
        <w:tc>
          <w:tcPr>
            <w:tcW w:w="6543" w:type="dxa"/>
            <w:gridSpan w:val="6"/>
          </w:tcPr>
          <w:p w14:paraId="19EED228" w14:textId="77777777" w:rsidR="00D32EE6" w:rsidRPr="004C202A" w:rsidRDefault="00D32EE6">
            <w:pPr>
              <w:pStyle w:val="BodyTextIndent3"/>
              <w:pBdr>
                <w:bottom w:val="single" w:sz="4" w:space="1" w:color="FFFFFF"/>
              </w:pBdr>
              <w:tabs>
                <w:tab w:val="left" w:pos="5018"/>
              </w:tabs>
              <w:ind w:left="-50" w:right="-32" w:firstLine="0"/>
              <w:jc w:val="right"/>
              <w:rPr>
                <w:rFonts w:ascii="Browallia New" w:hAnsi="Browallia New" w:cs="Browallia New"/>
                <w:sz w:val="20"/>
                <w:szCs w:val="20"/>
                <w:cs/>
              </w:rPr>
            </w:pPr>
            <w:r w:rsidRPr="004C202A">
              <w:rPr>
                <w:rFonts w:ascii="Browallia New" w:hAnsi="Browallia New" w:cs="Browallia New"/>
                <w:sz w:val="20"/>
                <w:szCs w:val="20"/>
                <w:cs/>
                <w:lang w:val="en-GB"/>
              </w:rPr>
              <w:t>(หน่วย : พันบาท)</w:t>
            </w:r>
          </w:p>
        </w:tc>
      </w:tr>
      <w:tr w:rsidR="00D32EE6" w:rsidRPr="004C202A" w14:paraId="4A8E7EFA" w14:textId="77777777" w:rsidTr="00350004">
        <w:trPr>
          <w:tblHeader/>
        </w:trPr>
        <w:tc>
          <w:tcPr>
            <w:tcW w:w="2680" w:type="dxa"/>
          </w:tcPr>
          <w:p w14:paraId="14FE5150" w14:textId="77777777" w:rsidR="00D32EE6" w:rsidRPr="004C202A" w:rsidRDefault="00D32EE6">
            <w:pPr>
              <w:ind w:right="-36"/>
              <w:jc w:val="center"/>
              <w:rPr>
                <w:rFonts w:ascii="Browallia New" w:hAnsi="Browallia New" w:cs="Browallia New"/>
                <w:sz w:val="20"/>
                <w:szCs w:val="20"/>
              </w:rPr>
            </w:pPr>
          </w:p>
        </w:tc>
        <w:tc>
          <w:tcPr>
            <w:tcW w:w="6543" w:type="dxa"/>
            <w:gridSpan w:val="6"/>
          </w:tcPr>
          <w:p w14:paraId="7B82233B" w14:textId="77777777" w:rsidR="00D32EE6" w:rsidRPr="004C202A" w:rsidRDefault="00D32EE6">
            <w:pPr>
              <w:pStyle w:val="BodyTextIndent3"/>
              <w:pBdr>
                <w:bottom w:val="single" w:sz="4" w:space="1" w:color="auto"/>
              </w:pBdr>
              <w:tabs>
                <w:tab w:val="left" w:pos="5018"/>
              </w:tabs>
              <w:ind w:left="-50" w:right="-32" w:firstLine="0"/>
              <w:jc w:val="center"/>
              <w:rPr>
                <w:rFonts w:ascii="Browallia New" w:hAnsi="Browallia New" w:cs="Browallia New"/>
                <w:sz w:val="20"/>
                <w:szCs w:val="20"/>
                <w:cs/>
              </w:rPr>
            </w:pPr>
            <w:r w:rsidRPr="004C202A">
              <w:rPr>
                <w:rFonts w:ascii="Browallia New" w:hAnsi="Browallia New" w:cs="Browallia New"/>
                <w:sz w:val="20"/>
                <w:szCs w:val="20"/>
                <w:cs/>
              </w:rPr>
              <w:t>งบการเงินเฉพาะของบริษัท</w:t>
            </w:r>
          </w:p>
        </w:tc>
      </w:tr>
      <w:tr w:rsidR="00D32EE6" w:rsidRPr="004C202A" w14:paraId="1FFEBF0A" w14:textId="77777777" w:rsidTr="00350004">
        <w:trPr>
          <w:tblHeader/>
        </w:trPr>
        <w:tc>
          <w:tcPr>
            <w:tcW w:w="2680" w:type="dxa"/>
          </w:tcPr>
          <w:p w14:paraId="57AA1011" w14:textId="77777777" w:rsidR="00D32EE6" w:rsidRPr="004C202A" w:rsidRDefault="00D32EE6">
            <w:pPr>
              <w:ind w:right="-36"/>
              <w:jc w:val="center"/>
              <w:rPr>
                <w:rFonts w:ascii="Browallia New" w:hAnsi="Browallia New" w:cs="Browallia New"/>
                <w:sz w:val="20"/>
                <w:szCs w:val="20"/>
              </w:rPr>
            </w:pPr>
          </w:p>
        </w:tc>
        <w:tc>
          <w:tcPr>
            <w:tcW w:w="998" w:type="dxa"/>
          </w:tcPr>
          <w:p w14:paraId="32372E73" w14:textId="77777777" w:rsidR="00D32EE6" w:rsidRPr="004C202A" w:rsidRDefault="00D32EE6">
            <w:pPr>
              <w:ind w:left="-50" w:right="-32"/>
              <w:jc w:val="center"/>
              <w:rPr>
                <w:rFonts w:ascii="Browallia New" w:hAnsi="Browallia New" w:cs="Browallia New"/>
                <w:sz w:val="20"/>
                <w:szCs w:val="20"/>
              </w:rPr>
            </w:pPr>
          </w:p>
        </w:tc>
        <w:tc>
          <w:tcPr>
            <w:tcW w:w="997" w:type="dxa"/>
          </w:tcPr>
          <w:p w14:paraId="09FDB631" w14:textId="77777777" w:rsidR="00D32EE6" w:rsidRPr="004C202A" w:rsidRDefault="00D32EE6">
            <w:pPr>
              <w:ind w:left="-50" w:right="-32"/>
              <w:jc w:val="center"/>
              <w:rPr>
                <w:rFonts w:ascii="Browallia New" w:hAnsi="Browallia New" w:cs="Browallia New"/>
                <w:sz w:val="20"/>
                <w:szCs w:val="20"/>
              </w:rPr>
            </w:pPr>
          </w:p>
        </w:tc>
        <w:tc>
          <w:tcPr>
            <w:tcW w:w="1167" w:type="dxa"/>
          </w:tcPr>
          <w:p w14:paraId="6543230E"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เครื่องจักรและ</w:t>
            </w:r>
          </w:p>
        </w:tc>
        <w:tc>
          <w:tcPr>
            <w:tcW w:w="1124" w:type="dxa"/>
          </w:tcPr>
          <w:p w14:paraId="5BA4C533" w14:textId="77777777" w:rsidR="00D32EE6" w:rsidRPr="004C202A" w:rsidRDefault="00D32EE6">
            <w:pPr>
              <w:ind w:left="-50" w:right="-32"/>
              <w:jc w:val="center"/>
              <w:rPr>
                <w:rFonts w:ascii="Browallia New" w:hAnsi="Browallia New" w:cs="Browallia New"/>
                <w:sz w:val="20"/>
                <w:szCs w:val="20"/>
                <w:u w:val="single"/>
              </w:rPr>
            </w:pPr>
          </w:p>
        </w:tc>
        <w:tc>
          <w:tcPr>
            <w:tcW w:w="1079" w:type="dxa"/>
          </w:tcPr>
          <w:p w14:paraId="5B2E0BB2" w14:textId="77777777" w:rsidR="00D32EE6" w:rsidRPr="004C202A" w:rsidRDefault="00D32EE6">
            <w:pPr>
              <w:ind w:left="-50" w:right="-32"/>
              <w:jc w:val="center"/>
              <w:rPr>
                <w:rFonts w:ascii="Browallia New" w:hAnsi="Browallia New" w:cs="Browallia New"/>
                <w:sz w:val="20"/>
                <w:szCs w:val="20"/>
                <w:u w:val="single"/>
              </w:rPr>
            </w:pPr>
          </w:p>
        </w:tc>
        <w:tc>
          <w:tcPr>
            <w:tcW w:w="1178" w:type="dxa"/>
          </w:tcPr>
          <w:p w14:paraId="10838129" w14:textId="77777777" w:rsidR="00D32EE6" w:rsidRPr="004C202A" w:rsidRDefault="00D32EE6">
            <w:pPr>
              <w:ind w:left="-50" w:right="-32"/>
              <w:jc w:val="center"/>
              <w:rPr>
                <w:rFonts w:ascii="Browallia New" w:hAnsi="Browallia New" w:cs="Browallia New"/>
                <w:sz w:val="20"/>
                <w:szCs w:val="20"/>
                <w:u w:val="single"/>
              </w:rPr>
            </w:pPr>
          </w:p>
        </w:tc>
      </w:tr>
      <w:tr w:rsidR="00D32EE6" w:rsidRPr="004C202A" w14:paraId="4C19C917" w14:textId="77777777" w:rsidTr="00350004">
        <w:trPr>
          <w:tblHeader/>
        </w:trPr>
        <w:tc>
          <w:tcPr>
            <w:tcW w:w="2680" w:type="dxa"/>
          </w:tcPr>
          <w:p w14:paraId="0AF39E81" w14:textId="77777777" w:rsidR="00D32EE6" w:rsidRPr="004C202A" w:rsidRDefault="00D32EE6">
            <w:pPr>
              <w:ind w:right="-36"/>
              <w:jc w:val="center"/>
              <w:rPr>
                <w:rFonts w:ascii="Browallia New" w:hAnsi="Browallia New" w:cs="Browallia New"/>
                <w:sz w:val="20"/>
                <w:szCs w:val="20"/>
              </w:rPr>
            </w:pPr>
          </w:p>
        </w:tc>
        <w:tc>
          <w:tcPr>
            <w:tcW w:w="998" w:type="dxa"/>
          </w:tcPr>
          <w:p w14:paraId="3F14735C" w14:textId="77777777" w:rsidR="00D32EE6" w:rsidRPr="004C202A" w:rsidRDefault="00D32EE6">
            <w:pPr>
              <w:ind w:left="-50" w:right="-32"/>
              <w:jc w:val="center"/>
              <w:rPr>
                <w:rFonts w:ascii="Browallia New" w:hAnsi="Browallia New" w:cs="Browallia New"/>
                <w:sz w:val="20"/>
                <w:szCs w:val="20"/>
              </w:rPr>
            </w:pPr>
          </w:p>
        </w:tc>
        <w:tc>
          <w:tcPr>
            <w:tcW w:w="997" w:type="dxa"/>
          </w:tcPr>
          <w:p w14:paraId="0E9A689E" w14:textId="77777777" w:rsidR="00D32EE6" w:rsidRPr="004C202A" w:rsidRDefault="00D32EE6">
            <w:pPr>
              <w:ind w:left="-50" w:right="-32"/>
              <w:jc w:val="center"/>
              <w:rPr>
                <w:rFonts w:ascii="Browallia New" w:hAnsi="Browallia New" w:cs="Browallia New"/>
                <w:sz w:val="20"/>
                <w:szCs w:val="20"/>
              </w:rPr>
            </w:pPr>
          </w:p>
        </w:tc>
        <w:tc>
          <w:tcPr>
            <w:tcW w:w="1167" w:type="dxa"/>
          </w:tcPr>
          <w:p w14:paraId="54AC20DB"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อุปกรณ์</w:t>
            </w:r>
          </w:p>
        </w:tc>
        <w:tc>
          <w:tcPr>
            <w:tcW w:w="1124" w:type="dxa"/>
          </w:tcPr>
          <w:p w14:paraId="6A7558E2"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สำนักงานและ</w:t>
            </w:r>
          </w:p>
        </w:tc>
        <w:tc>
          <w:tcPr>
            <w:tcW w:w="1079" w:type="dxa"/>
          </w:tcPr>
          <w:p w14:paraId="32DFC273"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เครื่องจักร</w:t>
            </w:r>
          </w:p>
        </w:tc>
        <w:tc>
          <w:tcPr>
            <w:tcW w:w="1178" w:type="dxa"/>
          </w:tcPr>
          <w:p w14:paraId="4D338247" w14:textId="77777777" w:rsidR="00D32EE6" w:rsidRPr="004C202A" w:rsidRDefault="00D32EE6">
            <w:pPr>
              <w:ind w:left="-50" w:right="-32"/>
              <w:jc w:val="center"/>
              <w:rPr>
                <w:rFonts w:ascii="Browallia New" w:hAnsi="Browallia New" w:cs="Browallia New"/>
                <w:sz w:val="20"/>
                <w:szCs w:val="20"/>
                <w:u w:val="words"/>
              </w:rPr>
            </w:pPr>
          </w:p>
        </w:tc>
      </w:tr>
      <w:tr w:rsidR="00D32EE6" w:rsidRPr="004C202A" w14:paraId="1F071834" w14:textId="77777777" w:rsidTr="00350004">
        <w:trPr>
          <w:tblHeader/>
        </w:trPr>
        <w:tc>
          <w:tcPr>
            <w:tcW w:w="2680" w:type="dxa"/>
          </w:tcPr>
          <w:p w14:paraId="14445565" w14:textId="77777777" w:rsidR="00D32EE6" w:rsidRPr="004C202A" w:rsidRDefault="00D32EE6">
            <w:pPr>
              <w:ind w:right="-36"/>
              <w:jc w:val="center"/>
              <w:rPr>
                <w:rFonts w:ascii="Browallia New" w:hAnsi="Browallia New" w:cs="Browallia New"/>
                <w:sz w:val="20"/>
                <w:szCs w:val="20"/>
              </w:rPr>
            </w:pPr>
          </w:p>
        </w:tc>
        <w:tc>
          <w:tcPr>
            <w:tcW w:w="998" w:type="dxa"/>
          </w:tcPr>
          <w:p w14:paraId="1C8CB599" w14:textId="77777777" w:rsidR="00D32EE6" w:rsidRPr="004C202A" w:rsidRDefault="00D32EE6">
            <w:pPr>
              <w:ind w:left="-50" w:right="-32"/>
              <w:jc w:val="center"/>
              <w:rPr>
                <w:rFonts w:ascii="Browallia New" w:hAnsi="Browallia New" w:cs="Browallia New"/>
                <w:sz w:val="20"/>
                <w:szCs w:val="20"/>
              </w:rPr>
            </w:pPr>
          </w:p>
        </w:tc>
        <w:tc>
          <w:tcPr>
            <w:tcW w:w="997" w:type="dxa"/>
          </w:tcPr>
          <w:p w14:paraId="5D1F6102"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อาคาร</w:t>
            </w:r>
          </w:p>
        </w:tc>
        <w:tc>
          <w:tcPr>
            <w:tcW w:w="1167" w:type="dxa"/>
          </w:tcPr>
          <w:p w14:paraId="17D96CEF"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เครื่องตกแต่ง</w:t>
            </w:r>
          </w:p>
        </w:tc>
        <w:tc>
          <w:tcPr>
            <w:tcW w:w="1124" w:type="dxa"/>
          </w:tcPr>
          <w:p w14:paraId="0B34D32F" w14:textId="77777777" w:rsidR="00D32EE6" w:rsidRPr="004C202A" w:rsidRDefault="00D32EE6">
            <w:pPr>
              <w:ind w:left="-50" w:right="-32"/>
              <w:jc w:val="center"/>
              <w:rPr>
                <w:rFonts w:ascii="Browallia New" w:hAnsi="Browallia New" w:cs="Browallia New"/>
                <w:sz w:val="20"/>
                <w:szCs w:val="20"/>
                <w:u w:val="words"/>
              </w:rPr>
            </w:pPr>
            <w:r w:rsidRPr="004C202A">
              <w:rPr>
                <w:rFonts w:ascii="Browallia New" w:hAnsi="Browallia New" w:cs="Browallia New"/>
                <w:sz w:val="20"/>
                <w:szCs w:val="20"/>
                <w:cs/>
              </w:rPr>
              <w:t>บ้านพักคนงาน</w:t>
            </w:r>
          </w:p>
        </w:tc>
        <w:tc>
          <w:tcPr>
            <w:tcW w:w="1079" w:type="dxa"/>
          </w:tcPr>
          <w:p w14:paraId="04967B0F" w14:textId="77777777" w:rsidR="00D32EE6" w:rsidRPr="004C202A" w:rsidRDefault="00D32EE6">
            <w:pPr>
              <w:ind w:left="-50" w:right="-32"/>
              <w:jc w:val="center"/>
              <w:rPr>
                <w:rFonts w:ascii="Browallia New" w:hAnsi="Browallia New" w:cs="Browallia New"/>
                <w:sz w:val="20"/>
                <w:szCs w:val="20"/>
              </w:rPr>
            </w:pPr>
            <w:r w:rsidRPr="004C202A">
              <w:rPr>
                <w:rFonts w:ascii="Browallia New" w:hAnsi="Browallia New" w:cs="Browallia New"/>
                <w:sz w:val="20"/>
                <w:szCs w:val="20"/>
                <w:cs/>
              </w:rPr>
              <w:t>และอุปกรณ์</w:t>
            </w:r>
          </w:p>
        </w:tc>
        <w:tc>
          <w:tcPr>
            <w:tcW w:w="1178" w:type="dxa"/>
          </w:tcPr>
          <w:p w14:paraId="1BFB9EC8" w14:textId="77777777" w:rsidR="00D32EE6" w:rsidRPr="004C202A" w:rsidRDefault="00D32EE6">
            <w:pPr>
              <w:ind w:left="-50" w:right="-32"/>
              <w:jc w:val="center"/>
              <w:rPr>
                <w:rFonts w:ascii="Browallia New" w:hAnsi="Browallia New" w:cs="Browallia New"/>
                <w:sz w:val="20"/>
                <w:szCs w:val="20"/>
                <w:u w:val="words"/>
              </w:rPr>
            </w:pPr>
          </w:p>
        </w:tc>
      </w:tr>
      <w:tr w:rsidR="00D32EE6" w:rsidRPr="004C202A" w14:paraId="7A78E448" w14:textId="77777777" w:rsidTr="00350004">
        <w:trPr>
          <w:tblHeader/>
        </w:trPr>
        <w:tc>
          <w:tcPr>
            <w:tcW w:w="2680" w:type="dxa"/>
          </w:tcPr>
          <w:p w14:paraId="6E38498C" w14:textId="77777777" w:rsidR="00D32EE6" w:rsidRPr="004C202A" w:rsidRDefault="00D32EE6">
            <w:pPr>
              <w:ind w:right="-36"/>
              <w:jc w:val="center"/>
              <w:rPr>
                <w:rFonts w:ascii="Browallia New" w:hAnsi="Browallia New" w:cs="Browallia New"/>
                <w:sz w:val="20"/>
                <w:szCs w:val="20"/>
              </w:rPr>
            </w:pPr>
          </w:p>
        </w:tc>
        <w:tc>
          <w:tcPr>
            <w:tcW w:w="998" w:type="dxa"/>
          </w:tcPr>
          <w:p w14:paraId="006A64B8" w14:textId="77777777" w:rsidR="00D32EE6" w:rsidRPr="004C202A" w:rsidRDefault="00D32EE6">
            <w:pPr>
              <w:pBdr>
                <w:bottom w:val="single" w:sz="6" w:space="1" w:color="auto"/>
              </w:pBdr>
              <w:ind w:left="-50" w:right="-32"/>
              <w:jc w:val="center"/>
              <w:rPr>
                <w:rFonts w:ascii="Browallia New" w:hAnsi="Browallia New" w:cs="Browallia New"/>
                <w:sz w:val="20"/>
                <w:szCs w:val="20"/>
              </w:rPr>
            </w:pPr>
            <w:r w:rsidRPr="004C202A">
              <w:rPr>
                <w:rFonts w:ascii="Browallia New" w:hAnsi="Browallia New" w:cs="Browallia New"/>
                <w:sz w:val="20"/>
                <w:szCs w:val="20"/>
                <w:cs/>
              </w:rPr>
              <w:t>ที่ดิน</w:t>
            </w:r>
          </w:p>
        </w:tc>
        <w:tc>
          <w:tcPr>
            <w:tcW w:w="997" w:type="dxa"/>
          </w:tcPr>
          <w:p w14:paraId="0CA686D7" w14:textId="77777777" w:rsidR="00D32EE6" w:rsidRPr="004C202A" w:rsidRDefault="00D32EE6">
            <w:pPr>
              <w:pBdr>
                <w:bottom w:val="single" w:sz="6" w:space="1" w:color="auto"/>
              </w:pBdr>
              <w:ind w:left="-50" w:right="-32"/>
              <w:jc w:val="center"/>
              <w:rPr>
                <w:rFonts w:ascii="Browallia New" w:hAnsi="Browallia New" w:cs="Browallia New"/>
                <w:sz w:val="20"/>
                <w:szCs w:val="20"/>
              </w:rPr>
            </w:pPr>
            <w:r w:rsidRPr="004C202A">
              <w:rPr>
                <w:rFonts w:ascii="Browallia New" w:hAnsi="Browallia New" w:cs="Browallia New"/>
                <w:sz w:val="20"/>
                <w:szCs w:val="20"/>
                <w:cs/>
              </w:rPr>
              <w:t>และโรงงาน</w:t>
            </w:r>
          </w:p>
        </w:tc>
        <w:tc>
          <w:tcPr>
            <w:tcW w:w="1167" w:type="dxa"/>
          </w:tcPr>
          <w:p w14:paraId="6B8FAF16" w14:textId="77777777" w:rsidR="00D32EE6" w:rsidRPr="004C202A" w:rsidRDefault="00D32EE6">
            <w:pPr>
              <w:pBdr>
                <w:bottom w:val="single" w:sz="6" w:space="1" w:color="auto"/>
              </w:pBdr>
              <w:ind w:left="-50" w:right="-32"/>
              <w:jc w:val="center"/>
              <w:rPr>
                <w:rFonts w:ascii="Browallia New" w:hAnsi="Browallia New" w:cs="Browallia New"/>
                <w:sz w:val="20"/>
                <w:szCs w:val="20"/>
              </w:rPr>
            </w:pPr>
            <w:r w:rsidRPr="004C202A">
              <w:rPr>
                <w:rFonts w:ascii="Browallia New" w:hAnsi="Browallia New" w:cs="Browallia New"/>
                <w:sz w:val="20"/>
                <w:szCs w:val="20"/>
                <w:cs/>
              </w:rPr>
              <w:t>และยานพาหนะ</w:t>
            </w:r>
          </w:p>
        </w:tc>
        <w:tc>
          <w:tcPr>
            <w:tcW w:w="1124" w:type="dxa"/>
          </w:tcPr>
          <w:p w14:paraId="023CC131" w14:textId="77777777" w:rsidR="00D32EE6" w:rsidRPr="004C202A" w:rsidRDefault="00D32EE6">
            <w:pPr>
              <w:pBdr>
                <w:bottom w:val="single" w:sz="6" w:space="1" w:color="auto"/>
              </w:pBdr>
              <w:ind w:left="-50" w:right="-32"/>
              <w:jc w:val="center"/>
              <w:rPr>
                <w:rFonts w:ascii="Browallia New" w:hAnsi="Browallia New" w:cs="Browallia New"/>
                <w:sz w:val="20"/>
                <w:szCs w:val="20"/>
              </w:rPr>
            </w:pPr>
            <w:r w:rsidRPr="004C202A">
              <w:rPr>
                <w:rFonts w:ascii="Browallia New" w:hAnsi="Browallia New" w:cs="Browallia New"/>
                <w:sz w:val="20"/>
                <w:szCs w:val="20"/>
                <w:cs/>
              </w:rPr>
              <w:t>ชั่วคราว</w:t>
            </w:r>
          </w:p>
        </w:tc>
        <w:tc>
          <w:tcPr>
            <w:tcW w:w="1079" w:type="dxa"/>
          </w:tcPr>
          <w:p w14:paraId="6FCC16BE" w14:textId="77777777" w:rsidR="00D32EE6" w:rsidRPr="004C202A" w:rsidRDefault="00D32EE6">
            <w:pPr>
              <w:pBdr>
                <w:bottom w:val="single" w:sz="6" w:space="1" w:color="auto"/>
              </w:pBdr>
              <w:ind w:left="-50" w:right="-32"/>
              <w:jc w:val="center"/>
              <w:rPr>
                <w:rFonts w:ascii="Browallia New" w:hAnsi="Browallia New" w:cs="Browallia New"/>
                <w:sz w:val="20"/>
                <w:szCs w:val="20"/>
                <w:cs/>
              </w:rPr>
            </w:pPr>
            <w:r w:rsidRPr="004C202A">
              <w:rPr>
                <w:rFonts w:ascii="Browallia New" w:hAnsi="Browallia New" w:cs="Browallia New"/>
                <w:sz w:val="20"/>
                <w:szCs w:val="20"/>
                <w:cs/>
              </w:rPr>
              <w:t>ระหว่างติดตั้ง</w:t>
            </w:r>
          </w:p>
        </w:tc>
        <w:tc>
          <w:tcPr>
            <w:tcW w:w="1178" w:type="dxa"/>
          </w:tcPr>
          <w:p w14:paraId="03915BBC" w14:textId="77777777" w:rsidR="00D32EE6" w:rsidRPr="004C202A" w:rsidRDefault="00D32EE6">
            <w:pPr>
              <w:pBdr>
                <w:bottom w:val="single" w:sz="6" w:space="1" w:color="auto"/>
              </w:pBdr>
              <w:ind w:left="-50" w:right="-32"/>
              <w:jc w:val="center"/>
              <w:rPr>
                <w:rFonts w:ascii="Browallia New" w:hAnsi="Browallia New" w:cs="Browallia New"/>
                <w:sz w:val="20"/>
                <w:szCs w:val="20"/>
              </w:rPr>
            </w:pPr>
            <w:r w:rsidRPr="004C202A">
              <w:rPr>
                <w:rFonts w:ascii="Browallia New" w:hAnsi="Browallia New" w:cs="Browallia New"/>
                <w:sz w:val="20"/>
                <w:szCs w:val="20"/>
                <w:cs/>
              </w:rPr>
              <w:t>รวม</w:t>
            </w:r>
          </w:p>
        </w:tc>
      </w:tr>
      <w:tr w:rsidR="00D32EE6" w:rsidRPr="004C202A" w14:paraId="2E4FD281" w14:textId="77777777" w:rsidTr="00350004">
        <w:trPr>
          <w:trHeight w:hRule="exact" w:val="216"/>
          <w:tblHeader/>
        </w:trPr>
        <w:tc>
          <w:tcPr>
            <w:tcW w:w="2680" w:type="dxa"/>
          </w:tcPr>
          <w:p w14:paraId="0ADA85B6" w14:textId="77777777" w:rsidR="00D32EE6" w:rsidRPr="004C202A" w:rsidRDefault="00D32EE6">
            <w:pPr>
              <w:ind w:right="-36"/>
              <w:jc w:val="center"/>
              <w:rPr>
                <w:rFonts w:ascii="Browallia New" w:hAnsi="Browallia New" w:cs="Browallia New"/>
                <w:sz w:val="20"/>
                <w:szCs w:val="20"/>
              </w:rPr>
            </w:pPr>
          </w:p>
        </w:tc>
        <w:tc>
          <w:tcPr>
            <w:tcW w:w="998" w:type="dxa"/>
          </w:tcPr>
          <w:p w14:paraId="7C484BCA" w14:textId="77777777" w:rsidR="00D32EE6" w:rsidRPr="004C202A" w:rsidRDefault="00D32EE6">
            <w:pPr>
              <w:ind w:left="-50" w:right="-32"/>
              <w:jc w:val="center"/>
              <w:rPr>
                <w:rFonts w:ascii="Browallia New" w:hAnsi="Browallia New" w:cs="Browallia New"/>
                <w:sz w:val="20"/>
                <w:szCs w:val="20"/>
                <w:cs/>
              </w:rPr>
            </w:pPr>
          </w:p>
        </w:tc>
        <w:tc>
          <w:tcPr>
            <w:tcW w:w="997" w:type="dxa"/>
          </w:tcPr>
          <w:p w14:paraId="7C9078D1" w14:textId="77777777" w:rsidR="00D32EE6" w:rsidRPr="004C202A" w:rsidRDefault="00D32EE6">
            <w:pPr>
              <w:ind w:left="-50" w:right="-32"/>
              <w:jc w:val="center"/>
              <w:rPr>
                <w:rFonts w:ascii="Browallia New" w:hAnsi="Browallia New" w:cs="Browallia New"/>
                <w:sz w:val="20"/>
                <w:szCs w:val="20"/>
                <w:cs/>
              </w:rPr>
            </w:pPr>
          </w:p>
        </w:tc>
        <w:tc>
          <w:tcPr>
            <w:tcW w:w="1167" w:type="dxa"/>
          </w:tcPr>
          <w:p w14:paraId="4D77F49E" w14:textId="77777777" w:rsidR="00D32EE6" w:rsidRPr="004C202A" w:rsidRDefault="00D32EE6">
            <w:pPr>
              <w:ind w:left="-50" w:right="-32"/>
              <w:jc w:val="center"/>
              <w:rPr>
                <w:rFonts w:ascii="Browallia New" w:hAnsi="Browallia New" w:cs="Browallia New"/>
                <w:sz w:val="20"/>
                <w:szCs w:val="20"/>
                <w:cs/>
              </w:rPr>
            </w:pPr>
          </w:p>
        </w:tc>
        <w:tc>
          <w:tcPr>
            <w:tcW w:w="1124" w:type="dxa"/>
          </w:tcPr>
          <w:p w14:paraId="0DF033A2" w14:textId="77777777" w:rsidR="00D32EE6" w:rsidRPr="004C202A" w:rsidRDefault="00D32EE6">
            <w:pPr>
              <w:ind w:left="-50" w:right="-32"/>
              <w:jc w:val="center"/>
              <w:rPr>
                <w:rFonts w:ascii="Browallia New" w:hAnsi="Browallia New" w:cs="Browallia New"/>
                <w:sz w:val="20"/>
                <w:szCs w:val="20"/>
                <w:cs/>
              </w:rPr>
            </w:pPr>
          </w:p>
        </w:tc>
        <w:tc>
          <w:tcPr>
            <w:tcW w:w="1079" w:type="dxa"/>
          </w:tcPr>
          <w:p w14:paraId="52F98659" w14:textId="77777777" w:rsidR="00D32EE6" w:rsidRPr="004C202A" w:rsidRDefault="00D32EE6">
            <w:pPr>
              <w:ind w:left="-50" w:right="-32"/>
              <w:jc w:val="center"/>
              <w:rPr>
                <w:rFonts w:ascii="Browallia New" w:hAnsi="Browallia New" w:cs="Browallia New"/>
                <w:sz w:val="20"/>
                <w:szCs w:val="20"/>
                <w:cs/>
              </w:rPr>
            </w:pPr>
          </w:p>
        </w:tc>
        <w:tc>
          <w:tcPr>
            <w:tcW w:w="1178" w:type="dxa"/>
          </w:tcPr>
          <w:p w14:paraId="49A3DC86" w14:textId="77777777" w:rsidR="00D32EE6" w:rsidRPr="004C202A" w:rsidRDefault="00D32EE6">
            <w:pPr>
              <w:ind w:left="-50" w:right="-32"/>
              <w:jc w:val="center"/>
              <w:rPr>
                <w:rFonts w:ascii="Browallia New" w:hAnsi="Browallia New" w:cs="Browallia New"/>
                <w:sz w:val="20"/>
                <w:szCs w:val="20"/>
                <w:cs/>
              </w:rPr>
            </w:pPr>
          </w:p>
        </w:tc>
      </w:tr>
      <w:tr w:rsidR="00D32EE6" w:rsidRPr="004C202A" w14:paraId="530C5DB3" w14:textId="77777777" w:rsidTr="00350004">
        <w:tc>
          <w:tcPr>
            <w:tcW w:w="2680" w:type="dxa"/>
          </w:tcPr>
          <w:p w14:paraId="474B5FD3"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b/>
                <w:bCs/>
                <w:sz w:val="20"/>
                <w:szCs w:val="20"/>
                <w:u w:val="single"/>
                <w:cs/>
              </w:rPr>
              <w:t>ราคาทุน</w:t>
            </w:r>
          </w:p>
        </w:tc>
        <w:tc>
          <w:tcPr>
            <w:tcW w:w="998" w:type="dxa"/>
          </w:tcPr>
          <w:p w14:paraId="31A80E00" w14:textId="77777777" w:rsidR="00D32EE6" w:rsidRPr="004C202A" w:rsidRDefault="00D32EE6">
            <w:pPr>
              <w:ind w:left="-50" w:right="-32"/>
              <w:jc w:val="both"/>
              <w:rPr>
                <w:rFonts w:ascii="Browallia New" w:hAnsi="Browallia New" w:cs="Browallia New"/>
                <w:sz w:val="20"/>
                <w:szCs w:val="20"/>
              </w:rPr>
            </w:pPr>
          </w:p>
        </w:tc>
        <w:tc>
          <w:tcPr>
            <w:tcW w:w="997" w:type="dxa"/>
          </w:tcPr>
          <w:p w14:paraId="172DE281" w14:textId="77777777" w:rsidR="00D32EE6" w:rsidRPr="004C202A" w:rsidRDefault="00D32EE6">
            <w:pPr>
              <w:ind w:left="-50" w:right="-32"/>
              <w:jc w:val="both"/>
              <w:rPr>
                <w:rFonts w:ascii="Browallia New" w:hAnsi="Browallia New" w:cs="Browallia New"/>
                <w:sz w:val="20"/>
                <w:szCs w:val="20"/>
              </w:rPr>
            </w:pPr>
          </w:p>
        </w:tc>
        <w:tc>
          <w:tcPr>
            <w:tcW w:w="1167" w:type="dxa"/>
          </w:tcPr>
          <w:p w14:paraId="565733CC" w14:textId="77777777" w:rsidR="00D32EE6" w:rsidRPr="004C202A" w:rsidRDefault="00D32EE6">
            <w:pPr>
              <w:ind w:left="-50" w:right="-32"/>
              <w:jc w:val="both"/>
              <w:rPr>
                <w:rFonts w:ascii="Browallia New" w:hAnsi="Browallia New" w:cs="Browallia New"/>
                <w:sz w:val="20"/>
                <w:szCs w:val="20"/>
              </w:rPr>
            </w:pPr>
          </w:p>
        </w:tc>
        <w:tc>
          <w:tcPr>
            <w:tcW w:w="1124" w:type="dxa"/>
          </w:tcPr>
          <w:p w14:paraId="6A6AF724" w14:textId="77777777" w:rsidR="00D32EE6" w:rsidRPr="004C202A" w:rsidRDefault="00D32EE6">
            <w:pPr>
              <w:ind w:left="-50" w:right="-32"/>
              <w:jc w:val="both"/>
              <w:rPr>
                <w:rFonts w:ascii="Browallia New" w:hAnsi="Browallia New" w:cs="Browallia New"/>
                <w:sz w:val="20"/>
                <w:szCs w:val="20"/>
              </w:rPr>
            </w:pPr>
          </w:p>
        </w:tc>
        <w:tc>
          <w:tcPr>
            <w:tcW w:w="1079" w:type="dxa"/>
          </w:tcPr>
          <w:p w14:paraId="24981EB5" w14:textId="77777777" w:rsidR="00D32EE6" w:rsidRPr="004C202A" w:rsidRDefault="00D32EE6">
            <w:pPr>
              <w:ind w:left="-50" w:right="-32"/>
              <w:jc w:val="both"/>
              <w:rPr>
                <w:rFonts w:ascii="Browallia New" w:hAnsi="Browallia New" w:cs="Browallia New"/>
                <w:sz w:val="20"/>
                <w:szCs w:val="20"/>
              </w:rPr>
            </w:pPr>
          </w:p>
        </w:tc>
        <w:tc>
          <w:tcPr>
            <w:tcW w:w="1178" w:type="dxa"/>
          </w:tcPr>
          <w:p w14:paraId="7ADEDE8A" w14:textId="77777777" w:rsidR="00D32EE6" w:rsidRPr="004C202A" w:rsidRDefault="00D32EE6">
            <w:pPr>
              <w:ind w:left="-50" w:right="-32"/>
              <w:jc w:val="both"/>
              <w:rPr>
                <w:rFonts w:ascii="Browallia New" w:hAnsi="Browallia New" w:cs="Browallia New"/>
                <w:sz w:val="20"/>
                <w:szCs w:val="20"/>
              </w:rPr>
            </w:pPr>
          </w:p>
        </w:tc>
      </w:tr>
      <w:tr w:rsidR="00002C47" w:rsidRPr="004C202A" w14:paraId="3136933D" w14:textId="77777777" w:rsidTr="00350004">
        <w:tc>
          <w:tcPr>
            <w:tcW w:w="2680" w:type="dxa"/>
          </w:tcPr>
          <w:p w14:paraId="1C7388C0" w14:textId="77777777" w:rsidR="00002C47" w:rsidRPr="004C202A" w:rsidRDefault="00002C47" w:rsidP="00002C47">
            <w:pPr>
              <w:ind w:right="-36"/>
              <w:jc w:val="both"/>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b/>
                <w:bCs/>
                <w:sz w:val="20"/>
                <w:szCs w:val="20"/>
                <w:cs/>
              </w:rPr>
              <w:t xml:space="preserve">มกราคม </w:t>
            </w:r>
            <w:r w:rsidRPr="004C202A">
              <w:rPr>
                <w:rFonts w:ascii="Browallia New" w:hAnsi="Browallia New" w:cs="Browallia New"/>
                <w:b/>
                <w:bCs/>
                <w:sz w:val="20"/>
                <w:szCs w:val="20"/>
              </w:rPr>
              <w:t>2565</w:t>
            </w:r>
          </w:p>
        </w:tc>
        <w:tc>
          <w:tcPr>
            <w:tcW w:w="998" w:type="dxa"/>
            <w:vAlign w:val="bottom"/>
          </w:tcPr>
          <w:p w14:paraId="1751F6BC" w14:textId="3B34E43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2,378,712</w:t>
            </w:r>
          </w:p>
        </w:tc>
        <w:tc>
          <w:tcPr>
            <w:tcW w:w="997" w:type="dxa"/>
            <w:vAlign w:val="bottom"/>
          </w:tcPr>
          <w:p w14:paraId="3E733AA0" w14:textId="6FAEA03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6,419,042</w:t>
            </w:r>
          </w:p>
        </w:tc>
        <w:tc>
          <w:tcPr>
            <w:tcW w:w="1167" w:type="dxa"/>
            <w:vAlign w:val="bottom"/>
          </w:tcPr>
          <w:p w14:paraId="659CEC08" w14:textId="1B2B9E5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27,055,457</w:t>
            </w:r>
          </w:p>
        </w:tc>
        <w:tc>
          <w:tcPr>
            <w:tcW w:w="1124" w:type="dxa"/>
            <w:vAlign w:val="bottom"/>
          </w:tcPr>
          <w:p w14:paraId="5017DBED" w14:textId="5FA73E4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987,974</w:t>
            </w:r>
          </w:p>
        </w:tc>
        <w:tc>
          <w:tcPr>
            <w:tcW w:w="1079" w:type="dxa"/>
            <w:vAlign w:val="bottom"/>
          </w:tcPr>
          <w:p w14:paraId="3E5CF7F4" w14:textId="64AD7ACE" w:rsidR="00002C47" w:rsidRPr="004C202A" w:rsidRDefault="00002C47" w:rsidP="00002C47">
            <w:pPr>
              <w:ind w:left="-50" w:right="-32"/>
              <w:jc w:val="right"/>
              <w:rPr>
                <w:rFonts w:ascii="Browallia New" w:hAnsi="Browallia New" w:cs="Browallia New"/>
                <w:sz w:val="20"/>
                <w:szCs w:val="20"/>
              </w:rPr>
            </w:pPr>
            <w:r w:rsidRPr="004C202A">
              <w:rPr>
                <w:rFonts w:ascii="BrowalliaUPC" w:hAnsi="BrowalliaUPC" w:cs="BrowalliaUPC"/>
                <w:sz w:val="20"/>
                <w:szCs w:val="20"/>
              </w:rPr>
              <w:t>916,832</w:t>
            </w:r>
          </w:p>
        </w:tc>
        <w:tc>
          <w:tcPr>
            <w:tcW w:w="1178" w:type="dxa"/>
            <w:vAlign w:val="bottom"/>
          </w:tcPr>
          <w:p w14:paraId="0FA111DA" w14:textId="3ED485A8" w:rsidR="00002C47" w:rsidRPr="004C202A" w:rsidRDefault="00002C47" w:rsidP="00002C47">
            <w:pPr>
              <w:ind w:left="-50" w:right="-32"/>
              <w:jc w:val="right"/>
              <w:rPr>
                <w:rFonts w:ascii="Browallia New" w:hAnsi="Browallia New" w:cs="Browallia New"/>
                <w:sz w:val="20"/>
                <w:szCs w:val="20"/>
              </w:rPr>
            </w:pPr>
            <w:r w:rsidRPr="004C202A">
              <w:rPr>
                <w:rFonts w:ascii="BrowalliaUPC" w:hAnsi="BrowalliaUPC" w:cs="BrowalliaUPC"/>
                <w:sz w:val="20"/>
                <w:szCs w:val="20"/>
              </w:rPr>
              <w:t>37,758,017</w:t>
            </w:r>
          </w:p>
        </w:tc>
      </w:tr>
      <w:tr w:rsidR="00002C47" w:rsidRPr="004C202A" w14:paraId="66A46540" w14:textId="77777777" w:rsidTr="00350004">
        <w:tc>
          <w:tcPr>
            <w:tcW w:w="2680" w:type="dxa"/>
          </w:tcPr>
          <w:p w14:paraId="15BB6A19" w14:textId="5E7512D5"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ซื้อเพิ่ม</w:t>
            </w:r>
          </w:p>
        </w:tc>
        <w:tc>
          <w:tcPr>
            <w:tcW w:w="998" w:type="dxa"/>
            <w:vAlign w:val="bottom"/>
          </w:tcPr>
          <w:p w14:paraId="51E1F9E0" w14:textId="3772421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653BFA70" w14:textId="2B8B85C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167,401</w:t>
            </w:r>
          </w:p>
        </w:tc>
        <w:tc>
          <w:tcPr>
            <w:tcW w:w="1167" w:type="dxa"/>
            <w:vAlign w:val="bottom"/>
          </w:tcPr>
          <w:p w14:paraId="49038263" w14:textId="4203CBE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246,660</w:t>
            </w:r>
          </w:p>
        </w:tc>
        <w:tc>
          <w:tcPr>
            <w:tcW w:w="1124" w:type="dxa"/>
            <w:vAlign w:val="bottom"/>
          </w:tcPr>
          <w:p w14:paraId="26ADF8CB" w14:textId="5BCEF7D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10,828</w:t>
            </w:r>
          </w:p>
        </w:tc>
        <w:tc>
          <w:tcPr>
            <w:tcW w:w="1079" w:type="dxa"/>
            <w:vAlign w:val="bottom"/>
          </w:tcPr>
          <w:p w14:paraId="7B2E3BA4" w14:textId="00EFA26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758,216</w:t>
            </w:r>
          </w:p>
        </w:tc>
        <w:tc>
          <w:tcPr>
            <w:tcW w:w="1178" w:type="dxa"/>
            <w:vAlign w:val="bottom"/>
          </w:tcPr>
          <w:p w14:paraId="37B2EFC0" w14:textId="62FE4298" w:rsidR="00002C47" w:rsidRPr="004C202A" w:rsidRDefault="008308C8"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1,183,105</w:t>
            </w:r>
          </w:p>
        </w:tc>
      </w:tr>
      <w:tr w:rsidR="00002C47" w:rsidRPr="004C202A" w14:paraId="6B0D7560" w14:textId="77777777" w:rsidTr="00350004">
        <w:tc>
          <w:tcPr>
            <w:tcW w:w="2680" w:type="dxa"/>
          </w:tcPr>
          <w:p w14:paraId="4BCD338C"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รับโอนจากสินทรัพย์สิทธิการใช้</w:t>
            </w:r>
          </w:p>
        </w:tc>
        <w:tc>
          <w:tcPr>
            <w:tcW w:w="998" w:type="dxa"/>
            <w:vAlign w:val="bottom"/>
          </w:tcPr>
          <w:p w14:paraId="1A3F5FE6" w14:textId="19E52FF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0C4EAC76" w14:textId="11E20CC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413ADD4B" w14:textId="3CC6040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1,043,768</w:t>
            </w:r>
          </w:p>
        </w:tc>
        <w:tc>
          <w:tcPr>
            <w:tcW w:w="1124" w:type="dxa"/>
            <w:vAlign w:val="bottom"/>
          </w:tcPr>
          <w:p w14:paraId="0A486974" w14:textId="57743E7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17024D80" w14:textId="3B37EA6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4E63F07B" w14:textId="7FF659E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1,043,768</w:t>
            </w:r>
          </w:p>
        </w:tc>
      </w:tr>
      <w:tr w:rsidR="00002C47" w:rsidRPr="004C202A" w14:paraId="08F33019" w14:textId="77777777" w:rsidTr="00350004">
        <w:tc>
          <w:tcPr>
            <w:tcW w:w="2680" w:type="dxa"/>
          </w:tcPr>
          <w:p w14:paraId="7E5CC3C8" w14:textId="5D481CE8"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จำหน่าย</w:t>
            </w:r>
          </w:p>
        </w:tc>
        <w:tc>
          <w:tcPr>
            <w:tcW w:w="998" w:type="dxa"/>
            <w:vAlign w:val="bottom"/>
          </w:tcPr>
          <w:p w14:paraId="47CFBCAD" w14:textId="76985B9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07861DC8" w14:textId="5E32F2E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3F312878" w14:textId="26D06BC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(1,320,559)</w:t>
            </w:r>
          </w:p>
        </w:tc>
        <w:tc>
          <w:tcPr>
            <w:tcW w:w="1124" w:type="dxa"/>
            <w:vAlign w:val="bottom"/>
          </w:tcPr>
          <w:p w14:paraId="5BEA60E1" w14:textId="1029ADD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(11,248)</w:t>
            </w:r>
          </w:p>
        </w:tc>
        <w:tc>
          <w:tcPr>
            <w:tcW w:w="1079" w:type="dxa"/>
            <w:vAlign w:val="bottom"/>
          </w:tcPr>
          <w:p w14:paraId="4993770C" w14:textId="198F62B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394AE2FF" w14:textId="2E53D32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(1,331,807)</w:t>
            </w:r>
          </w:p>
        </w:tc>
      </w:tr>
      <w:tr w:rsidR="00002C47" w:rsidRPr="004C202A" w14:paraId="49F4A200" w14:textId="77777777" w:rsidTr="00350004">
        <w:tc>
          <w:tcPr>
            <w:tcW w:w="2680" w:type="dxa"/>
          </w:tcPr>
          <w:p w14:paraId="7DB3D191" w14:textId="71240665"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โอนเข้า </w:t>
            </w:r>
            <w:r w:rsidRPr="004C202A">
              <w:rPr>
                <w:rFonts w:ascii="Browallia New" w:hAnsi="Browallia New" w:cs="Browallia New"/>
                <w:sz w:val="20"/>
                <w:szCs w:val="20"/>
              </w:rPr>
              <w:t xml:space="preserve">/ </w:t>
            </w:r>
            <w:r w:rsidRPr="004C202A">
              <w:rPr>
                <w:rFonts w:ascii="Browallia New" w:hAnsi="Browallia New" w:cs="Browallia New" w:hint="cs"/>
                <w:sz w:val="20"/>
                <w:szCs w:val="20"/>
                <w:cs/>
              </w:rPr>
              <w:t>โอนออก</w:t>
            </w:r>
          </w:p>
        </w:tc>
        <w:tc>
          <w:tcPr>
            <w:tcW w:w="998" w:type="dxa"/>
            <w:vAlign w:val="bottom"/>
          </w:tcPr>
          <w:p w14:paraId="767BA879" w14:textId="716EAC72" w:rsidR="00002C47" w:rsidRPr="004C202A" w:rsidRDefault="00002C47" w:rsidP="00002C47">
            <w:pPr>
              <w:ind w:left="-50" w:right="-32"/>
              <w:jc w:val="right"/>
              <w:rPr>
                <w:rFonts w:ascii="Browallia New" w:hAnsi="Browallia New" w:cs="Browallia New"/>
                <w:sz w:val="20"/>
                <w:szCs w:val="20"/>
                <w:cs/>
              </w:rPr>
            </w:pPr>
            <w:r w:rsidRPr="004C202A">
              <w:rPr>
                <w:rFonts w:ascii="Browallia New" w:hAnsi="Browallia New" w:cs="Browallia New"/>
                <w:sz w:val="20"/>
                <w:szCs w:val="20"/>
              </w:rPr>
              <w:t>-</w:t>
            </w:r>
          </w:p>
        </w:tc>
        <w:tc>
          <w:tcPr>
            <w:tcW w:w="997" w:type="dxa"/>
            <w:vAlign w:val="bottom"/>
          </w:tcPr>
          <w:p w14:paraId="00FB3374" w14:textId="591403C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141,654</w:t>
            </w:r>
          </w:p>
        </w:tc>
        <w:tc>
          <w:tcPr>
            <w:tcW w:w="1167" w:type="dxa"/>
            <w:vAlign w:val="bottom"/>
          </w:tcPr>
          <w:p w14:paraId="3FF1A89B" w14:textId="2CF47F4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376,932</w:t>
            </w:r>
          </w:p>
        </w:tc>
        <w:tc>
          <w:tcPr>
            <w:tcW w:w="1124" w:type="dxa"/>
            <w:vAlign w:val="bottom"/>
          </w:tcPr>
          <w:p w14:paraId="34DE1661" w14:textId="3885A99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470D64E6" w14:textId="7810362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(518,586)</w:t>
            </w:r>
          </w:p>
        </w:tc>
        <w:tc>
          <w:tcPr>
            <w:tcW w:w="1178" w:type="dxa"/>
            <w:vAlign w:val="bottom"/>
          </w:tcPr>
          <w:p w14:paraId="67E4A757" w14:textId="0102263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r>
      <w:tr w:rsidR="00002C47" w:rsidRPr="004C202A" w14:paraId="6870BE10" w14:textId="77777777" w:rsidTr="00350004">
        <w:tc>
          <w:tcPr>
            <w:tcW w:w="2680" w:type="dxa"/>
          </w:tcPr>
          <w:p w14:paraId="7488F24A"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98" w:type="dxa"/>
            <w:vAlign w:val="bottom"/>
          </w:tcPr>
          <w:p w14:paraId="44C3FE76" w14:textId="77777777" w:rsidR="00002C47" w:rsidRPr="004C202A" w:rsidRDefault="00002C47" w:rsidP="00002C47">
            <w:pPr>
              <w:ind w:left="-50" w:right="-32"/>
              <w:jc w:val="right"/>
              <w:rPr>
                <w:rFonts w:ascii="Browallia New" w:hAnsi="Browallia New" w:cs="Browallia New"/>
                <w:sz w:val="20"/>
                <w:szCs w:val="20"/>
                <w:cs/>
              </w:rPr>
            </w:pPr>
          </w:p>
        </w:tc>
        <w:tc>
          <w:tcPr>
            <w:tcW w:w="997" w:type="dxa"/>
            <w:vAlign w:val="bottom"/>
          </w:tcPr>
          <w:p w14:paraId="2E05DF31" w14:textId="77777777" w:rsidR="00002C47" w:rsidRPr="004C202A" w:rsidRDefault="00002C47" w:rsidP="00002C47">
            <w:pPr>
              <w:ind w:left="-50" w:right="-32"/>
              <w:jc w:val="right"/>
              <w:rPr>
                <w:rFonts w:ascii="Browallia New" w:hAnsi="Browallia New" w:cs="Browallia New"/>
                <w:sz w:val="20"/>
                <w:szCs w:val="20"/>
              </w:rPr>
            </w:pPr>
          </w:p>
        </w:tc>
        <w:tc>
          <w:tcPr>
            <w:tcW w:w="1167" w:type="dxa"/>
            <w:vAlign w:val="bottom"/>
          </w:tcPr>
          <w:p w14:paraId="32502AFA" w14:textId="77777777" w:rsidR="00002C47" w:rsidRPr="004C202A" w:rsidRDefault="00002C47" w:rsidP="00002C47">
            <w:pPr>
              <w:ind w:left="-50" w:right="-32"/>
              <w:jc w:val="right"/>
              <w:rPr>
                <w:rFonts w:ascii="Browallia New" w:hAnsi="Browallia New" w:cs="Browallia New"/>
                <w:sz w:val="20"/>
                <w:szCs w:val="20"/>
              </w:rPr>
            </w:pPr>
          </w:p>
        </w:tc>
        <w:tc>
          <w:tcPr>
            <w:tcW w:w="1124" w:type="dxa"/>
            <w:vAlign w:val="bottom"/>
          </w:tcPr>
          <w:p w14:paraId="488D79EF" w14:textId="77777777" w:rsidR="00002C47" w:rsidRPr="004C202A" w:rsidRDefault="00002C47" w:rsidP="00002C47">
            <w:pPr>
              <w:ind w:left="-50" w:right="-32"/>
              <w:jc w:val="right"/>
              <w:rPr>
                <w:rFonts w:ascii="Browallia New" w:hAnsi="Browallia New" w:cs="Browallia New"/>
                <w:sz w:val="20"/>
                <w:szCs w:val="20"/>
              </w:rPr>
            </w:pPr>
          </w:p>
        </w:tc>
        <w:tc>
          <w:tcPr>
            <w:tcW w:w="1079" w:type="dxa"/>
            <w:vAlign w:val="bottom"/>
          </w:tcPr>
          <w:p w14:paraId="768B99BE" w14:textId="77777777" w:rsidR="00002C47" w:rsidRPr="004C202A" w:rsidRDefault="00002C47" w:rsidP="00002C47">
            <w:pPr>
              <w:ind w:left="-50" w:right="-32"/>
              <w:jc w:val="right"/>
              <w:rPr>
                <w:rFonts w:ascii="Browallia New" w:hAnsi="Browallia New" w:cs="Browallia New"/>
                <w:sz w:val="20"/>
                <w:szCs w:val="20"/>
              </w:rPr>
            </w:pPr>
          </w:p>
        </w:tc>
        <w:tc>
          <w:tcPr>
            <w:tcW w:w="1178" w:type="dxa"/>
            <w:vAlign w:val="bottom"/>
          </w:tcPr>
          <w:p w14:paraId="6495F8A5"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76248206" w14:textId="77777777" w:rsidTr="00350004">
        <w:tc>
          <w:tcPr>
            <w:tcW w:w="2680" w:type="dxa"/>
          </w:tcPr>
          <w:p w14:paraId="483849C6"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98" w:type="dxa"/>
            <w:vAlign w:val="bottom"/>
          </w:tcPr>
          <w:p w14:paraId="3273023A" w14:textId="45372364"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012947FC" w14:textId="7EFEAC9F"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(7,704)</w:t>
            </w:r>
          </w:p>
        </w:tc>
        <w:tc>
          <w:tcPr>
            <w:tcW w:w="1167" w:type="dxa"/>
            <w:vAlign w:val="bottom"/>
          </w:tcPr>
          <w:p w14:paraId="27BB4B04" w14:textId="7E70C17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(264,531)</w:t>
            </w:r>
          </w:p>
        </w:tc>
        <w:tc>
          <w:tcPr>
            <w:tcW w:w="1124" w:type="dxa"/>
            <w:vAlign w:val="bottom"/>
          </w:tcPr>
          <w:p w14:paraId="5739A255" w14:textId="1B89358F"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w:t>
            </w:r>
          </w:p>
        </w:tc>
        <w:tc>
          <w:tcPr>
            <w:tcW w:w="1079" w:type="dxa"/>
            <w:vAlign w:val="bottom"/>
          </w:tcPr>
          <w:p w14:paraId="59157FF7" w14:textId="7CAF47FE"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(22,296)</w:t>
            </w:r>
          </w:p>
        </w:tc>
        <w:tc>
          <w:tcPr>
            <w:tcW w:w="1178" w:type="dxa"/>
            <w:vAlign w:val="bottom"/>
          </w:tcPr>
          <w:p w14:paraId="28DB0A3D" w14:textId="35DC30E2"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(294,535)</w:t>
            </w:r>
          </w:p>
        </w:tc>
      </w:tr>
      <w:tr w:rsidR="00002C47" w:rsidRPr="004C202A" w14:paraId="7614B8E9" w14:textId="77777777" w:rsidTr="00350004">
        <w:tc>
          <w:tcPr>
            <w:tcW w:w="2680" w:type="dxa"/>
          </w:tcPr>
          <w:p w14:paraId="719D2566"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998" w:type="dxa"/>
            <w:vAlign w:val="bottom"/>
          </w:tcPr>
          <w:p w14:paraId="34B0B8C2" w14:textId="662972F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2,378,712</w:t>
            </w:r>
          </w:p>
        </w:tc>
        <w:tc>
          <w:tcPr>
            <w:tcW w:w="997" w:type="dxa"/>
            <w:vAlign w:val="bottom"/>
          </w:tcPr>
          <w:p w14:paraId="7AACCA4E" w14:textId="3191184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6,720,393</w:t>
            </w:r>
          </w:p>
        </w:tc>
        <w:tc>
          <w:tcPr>
            <w:tcW w:w="1167" w:type="dxa"/>
            <w:vAlign w:val="bottom"/>
          </w:tcPr>
          <w:p w14:paraId="51DA1EC0" w14:textId="4DD154F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27,137,727</w:t>
            </w:r>
          </w:p>
        </w:tc>
        <w:tc>
          <w:tcPr>
            <w:tcW w:w="1124" w:type="dxa"/>
            <w:vAlign w:val="bottom"/>
          </w:tcPr>
          <w:p w14:paraId="37DA94E0" w14:textId="50D4FB4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987,550</w:t>
            </w:r>
          </w:p>
        </w:tc>
        <w:tc>
          <w:tcPr>
            <w:tcW w:w="1079" w:type="dxa"/>
            <w:vAlign w:val="bottom"/>
          </w:tcPr>
          <w:p w14:paraId="578E2925" w14:textId="6A4A82E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1,134,166</w:t>
            </w:r>
          </w:p>
        </w:tc>
        <w:tc>
          <w:tcPr>
            <w:tcW w:w="1178" w:type="dxa"/>
            <w:vAlign w:val="bottom"/>
          </w:tcPr>
          <w:p w14:paraId="03CD4D22" w14:textId="146E512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38,358,548</w:t>
            </w:r>
          </w:p>
        </w:tc>
      </w:tr>
      <w:tr w:rsidR="00002C47" w:rsidRPr="004C202A" w14:paraId="2D8FC442" w14:textId="77777777" w:rsidTr="00350004">
        <w:tc>
          <w:tcPr>
            <w:tcW w:w="2680" w:type="dxa"/>
          </w:tcPr>
          <w:p w14:paraId="1406BF41" w14:textId="4C605669"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 xml:space="preserve">ซื้อเพิ่ม </w:t>
            </w:r>
          </w:p>
        </w:tc>
        <w:tc>
          <w:tcPr>
            <w:tcW w:w="998" w:type="dxa"/>
            <w:vAlign w:val="bottom"/>
          </w:tcPr>
          <w:p w14:paraId="61E3D6C9" w14:textId="068A4A4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44,430</w:t>
            </w:r>
          </w:p>
        </w:tc>
        <w:tc>
          <w:tcPr>
            <w:tcW w:w="997" w:type="dxa"/>
            <w:vAlign w:val="bottom"/>
          </w:tcPr>
          <w:p w14:paraId="7CB3C35E" w14:textId="578C2FA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34,673</w:t>
            </w:r>
          </w:p>
        </w:tc>
        <w:tc>
          <w:tcPr>
            <w:tcW w:w="1167" w:type="dxa"/>
            <w:vAlign w:val="bottom"/>
          </w:tcPr>
          <w:p w14:paraId="175AF200" w14:textId="7D46EF9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797,301</w:t>
            </w:r>
          </w:p>
        </w:tc>
        <w:tc>
          <w:tcPr>
            <w:tcW w:w="1124" w:type="dxa"/>
            <w:vAlign w:val="bottom"/>
          </w:tcPr>
          <w:p w14:paraId="17029F6D" w14:textId="75FEBC4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4,764</w:t>
            </w:r>
          </w:p>
        </w:tc>
        <w:tc>
          <w:tcPr>
            <w:tcW w:w="1079" w:type="dxa"/>
            <w:vAlign w:val="bottom"/>
          </w:tcPr>
          <w:p w14:paraId="5AAADFA1" w14:textId="7F3BFDD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762,207</w:t>
            </w:r>
          </w:p>
        </w:tc>
        <w:tc>
          <w:tcPr>
            <w:tcW w:w="1178" w:type="dxa"/>
            <w:vAlign w:val="bottom"/>
          </w:tcPr>
          <w:p w14:paraId="685204D1" w14:textId="3C5F398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1,643,375</w:t>
            </w:r>
          </w:p>
        </w:tc>
      </w:tr>
      <w:tr w:rsidR="00002C47" w:rsidRPr="004C202A" w14:paraId="47367162" w14:textId="77777777" w:rsidTr="00350004">
        <w:tc>
          <w:tcPr>
            <w:tcW w:w="2680" w:type="dxa"/>
          </w:tcPr>
          <w:p w14:paraId="7F68D4E4"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รับโอนจากสินทรัพย์สิทธิการใช้</w:t>
            </w:r>
          </w:p>
        </w:tc>
        <w:tc>
          <w:tcPr>
            <w:tcW w:w="998" w:type="dxa"/>
            <w:vAlign w:val="bottom"/>
          </w:tcPr>
          <w:p w14:paraId="73BC2284" w14:textId="5D621DC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13850D2E" w14:textId="7685977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72574E7D" w14:textId="5D95EEC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486,457</w:t>
            </w:r>
          </w:p>
        </w:tc>
        <w:tc>
          <w:tcPr>
            <w:tcW w:w="1124" w:type="dxa"/>
            <w:vAlign w:val="bottom"/>
          </w:tcPr>
          <w:p w14:paraId="1A6AF4C5" w14:textId="3336E59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143CD7A6" w14:textId="623811B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7D29C9FA" w14:textId="72F6369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486,457</w:t>
            </w:r>
          </w:p>
        </w:tc>
      </w:tr>
      <w:tr w:rsidR="00002C47" w:rsidRPr="004C202A" w14:paraId="5635C111" w14:textId="77777777" w:rsidTr="00350004">
        <w:tc>
          <w:tcPr>
            <w:tcW w:w="2680" w:type="dxa"/>
          </w:tcPr>
          <w:p w14:paraId="0EA8964B" w14:textId="26DFDC9A"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 xml:space="preserve">จำหน่าย </w:t>
            </w:r>
          </w:p>
        </w:tc>
        <w:tc>
          <w:tcPr>
            <w:tcW w:w="998" w:type="dxa"/>
            <w:vAlign w:val="bottom"/>
          </w:tcPr>
          <w:p w14:paraId="749A7EFA" w14:textId="7FCC71A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(614,911)</w:t>
            </w:r>
          </w:p>
        </w:tc>
        <w:tc>
          <w:tcPr>
            <w:tcW w:w="997" w:type="dxa"/>
            <w:vAlign w:val="bottom"/>
          </w:tcPr>
          <w:p w14:paraId="660644D0" w14:textId="322B928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(388,845)</w:t>
            </w:r>
          </w:p>
        </w:tc>
        <w:tc>
          <w:tcPr>
            <w:tcW w:w="1167" w:type="dxa"/>
            <w:vAlign w:val="bottom"/>
          </w:tcPr>
          <w:p w14:paraId="198AD37B" w14:textId="55E69DF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(1,345,733)</w:t>
            </w:r>
          </w:p>
        </w:tc>
        <w:tc>
          <w:tcPr>
            <w:tcW w:w="1124" w:type="dxa"/>
            <w:vAlign w:val="bottom"/>
          </w:tcPr>
          <w:p w14:paraId="7DDFC915" w14:textId="3478FE1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(30,876)</w:t>
            </w:r>
          </w:p>
        </w:tc>
        <w:tc>
          <w:tcPr>
            <w:tcW w:w="1079" w:type="dxa"/>
            <w:vAlign w:val="bottom"/>
          </w:tcPr>
          <w:p w14:paraId="0D321BB3" w14:textId="6784CF0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565D5940" w14:textId="6F4C1BD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(2,380,365)</w:t>
            </w:r>
          </w:p>
        </w:tc>
      </w:tr>
      <w:tr w:rsidR="00002C47" w:rsidRPr="004C202A" w14:paraId="5534E977" w14:textId="77777777" w:rsidTr="00350004">
        <w:tc>
          <w:tcPr>
            <w:tcW w:w="2680" w:type="dxa"/>
          </w:tcPr>
          <w:p w14:paraId="1397873B" w14:textId="0E1639AB"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โอนเข้า </w:t>
            </w:r>
            <w:r w:rsidRPr="004C202A">
              <w:rPr>
                <w:rFonts w:ascii="Browallia New" w:hAnsi="Browallia New" w:cs="Browallia New"/>
                <w:sz w:val="20"/>
                <w:szCs w:val="20"/>
              </w:rPr>
              <w:t xml:space="preserve">/ </w:t>
            </w:r>
            <w:r w:rsidRPr="004C202A">
              <w:rPr>
                <w:rFonts w:ascii="Browallia New" w:hAnsi="Browallia New" w:cs="Browallia New" w:hint="cs"/>
                <w:sz w:val="20"/>
                <w:szCs w:val="20"/>
                <w:cs/>
              </w:rPr>
              <w:t>โอนออก</w:t>
            </w:r>
          </w:p>
        </w:tc>
        <w:tc>
          <w:tcPr>
            <w:tcW w:w="998" w:type="dxa"/>
            <w:vAlign w:val="bottom"/>
          </w:tcPr>
          <w:p w14:paraId="372B8CEB" w14:textId="5FCF673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1CC9ECD7" w14:textId="116294E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385,555</w:t>
            </w:r>
          </w:p>
        </w:tc>
        <w:tc>
          <w:tcPr>
            <w:tcW w:w="1167" w:type="dxa"/>
            <w:vAlign w:val="bottom"/>
          </w:tcPr>
          <w:p w14:paraId="098FA2F0" w14:textId="7848D51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1,043,70</w:t>
            </w:r>
            <w:r w:rsidR="007506DA" w:rsidRPr="004C202A">
              <w:rPr>
                <w:rFonts w:ascii="Browallia New" w:hAnsi="Browallia New" w:cs="Browallia New"/>
                <w:sz w:val="20"/>
                <w:szCs w:val="20"/>
              </w:rPr>
              <w:t>7</w:t>
            </w:r>
          </w:p>
        </w:tc>
        <w:tc>
          <w:tcPr>
            <w:tcW w:w="1124" w:type="dxa"/>
            <w:vAlign w:val="bottom"/>
          </w:tcPr>
          <w:p w14:paraId="666A98D1" w14:textId="542D1B9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22757CA5" w14:textId="465A4DF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(1,429,262)</w:t>
            </w:r>
          </w:p>
        </w:tc>
        <w:tc>
          <w:tcPr>
            <w:tcW w:w="1178" w:type="dxa"/>
            <w:vAlign w:val="bottom"/>
          </w:tcPr>
          <w:p w14:paraId="103B7CF1" w14:textId="0B8040A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r>
      <w:tr w:rsidR="00002C47" w:rsidRPr="004C202A" w14:paraId="688D4652" w14:textId="77777777" w:rsidTr="00350004">
        <w:tc>
          <w:tcPr>
            <w:tcW w:w="2680" w:type="dxa"/>
          </w:tcPr>
          <w:p w14:paraId="1F67DE9A" w14:textId="0144247B"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โอนไปอสังหาริมทรัพย์เพื่อการลงทุน</w:t>
            </w:r>
          </w:p>
        </w:tc>
        <w:tc>
          <w:tcPr>
            <w:tcW w:w="998" w:type="dxa"/>
            <w:vAlign w:val="bottom"/>
          </w:tcPr>
          <w:p w14:paraId="6ED38BEA" w14:textId="318C065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(61,080)</w:t>
            </w:r>
          </w:p>
        </w:tc>
        <w:tc>
          <w:tcPr>
            <w:tcW w:w="997" w:type="dxa"/>
            <w:vAlign w:val="bottom"/>
          </w:tcPr>
          <w:p w14:paraId="44AB8545" w14:textId="628488D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03248C40" w14:textId="6944A77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24" w:type="dxa"/>
            <w:vAlign w:val="bottom"/>
          </w:tcPr>
          <w:p w14:paraId="2C25211C" w14:textId="359D396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2773E8F2" w14:textId="7D5221A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24BC581E" w14:textId="2949D38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(61,080)</w:t>
            </w:r>
          </w:p>
        </w:tc>
      </w:tr>
      <w:tr w:rsidR="00002C47" w:rsidRPr="004C202A" w14:paraId="4BAE9C6F" w14:textId="77777777" w:rsidTr="00350004">
        <w:tc>
          <w:tcPr>
            <w:tcW w:w="2680" w:type="dxa"/>
          </w:tcPr>
          <w:p w14:paraId="673C9AB1"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98" w:type="dxa"/>
            <w:vAlign w:val="bottom"/>
          </w:tcPr>
          <w:p w14:paraId="1B075943" w14:textId="77777777" w:rsidR="00002C47" w:rsidRPr="004C202A" w:rsidRDefault="00002C47" w:rsidP="00002C47">
            <w:pPr>
              <w:ind w:left="-50" w:right="-32"/>
              <w:jc w:val="right"/>
              <w:rPr>
                <w:rFonts w:ascii="Browallia New" w:hAnsi="Browallia New" w:cs="Browallia New"/>
                <w:sz w:val="20"/>
                <w:szCs w:val="20"/>
              </w:rPr>
            </w:pPr>
          </w:p>
        </w:tc>
        <w:tc>
          <w:tcPr>
            <w:tcW w:w="997" w:type="dxa"/>
            <w:vAlign w:val="bottom"/>
          </w:tcPr>
          <w:p w14:paraId="03F81478" w14:textId="77777777" w:rsidR="00002C47" w:rsidRPr="004C202A" w:rsidRDefault="00002C47" w:rsidP="00002C47">
            <w:pPr>
              <w:ind w:left="-50" w:right="-32"/>
              <w:jc w:val="right"/>
              <w:rPr>
                <w:rFonts w:ascii="Browallia New" w:hAnsi="Browallia New" w:cs="Browallia New"/>
                <w:sz w:val="20"/>
                <w:szCs w:val="20"/>
              </w:rPr>
            </w:pPr>
          </w:p>
        </w:tc>
        <w:tc>
          <w:tcPr>
            <w:tcW w:w="1167" w:type="dxa"/>
            <w:vAlign w:val="bottom"/>
          </w:tcPr>
          <w:p w14:paraId="5F35EAC0" w14:textId="77777777" w:rsidR="00002C47" w:rsidRPr="004C202A" w:rsidRDefault="00002C47" w:rsidP="00002C47">
            <w:pPr>
              <w:ind w:left="-50" w:right="-32"/>
              <w:jc w:val="right"/>
              <w:rPr>
                <w:rFonts w:ascii="Browallia New" w:hAnsi="Browallia New" w:cs="Browallia New"/>
                <w:sz w:val="20"/>
                <w:szCs w:val="20"/>
              </w:rPr>
            </w:pPr>
          </w:p>
        </w:tc>
        <w:tc>
          <w:tcPr>
            <w:tcW w:w="1124" w:type="dxa"/>
            <w:vAlign w:val="bottom"/>
          </w:tcPr>
          <w:p w14:paraId="327BB991" w14:textId="77777777" w:rsidR="00002C47" w:rsidRPr="004C202A" w:rsidRDefault="00002C47" w:rsidP="00002C47">
            <w:pPr>
              <w:ind w:left="-50" w:right="-32"/>
              <w:jc w:val="right"/>
              <w:rPr>
                <w:rFonts w:ascii="Browallia New" w:hAnsi="Browallia New" w:cs="Browallia New"/>
                <w:sz w:val="20"/>
                <w:szCs w:val="20"/>
              </w:rPr>
            </w:pPr>
          </w:p>
        </w:tc>
        <w:tc>
          <w:tcPr>
            <w:tcW w:w="1079" w:type="dxa"/>
            <w:vAlign w:val="bottom"/>
          </w:tcPr>
          <w:p w14:paraId="4F8AC624" w14:textId="77777777" w:rsidR="00002C47" w:rsidRPr="004C202A" w:rsidRDefault="00002C47" w:rsidP="00002C47">
            <w:pPr>
              <w:ind w:left="-50" w:right="-32"/>
              <w:jc w:val="right"/>
              <w:rPr>
                <w:rFonts w:ascii="Browallia New" w:hAnsi="Browallia New" w:cs="Browallia New"/>
                <w:sz w:val="20"/>
                <w:szCs w:val="20"/>
              </w:rPr>
            </w:pPr>
          </w:p>
        </w:tc>
        <w:tc>
          <w:tcPr>
            <w:tcW w:w="1178" w:type="dxa"/>
            <w:vAlign w:val="bottom"/>
          </w:tcPr>
          <w:p w14:paraId="19E04473"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46780297" w14:textId="77777777" w:rsidTr="00350004">
        <w:tc>
          <w:tcPr>
            <w:tcW w:w="2680" w:type="dxa"/>
          </w:tcPr>
          <w:p w14:paraId="04B4320F"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98" w:type="dxa"/>
            <w:vAlign w:val="bottom"/>
          </w:tcPr>
          <w:p w14:paraId="0FF113DD" w14:textId="516DB790"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2E93B16B" w14:textId="16EAD163"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(3,855)</w:t>
            </w:r>
          </w:p>
        </w:tc>
        <w:tc>
          <w:tcPr>
            <w:tcW w:w="1167" w:type="dxa"/>
            <w:vAlign w:val="bottom"/>
          </w:tcPr>
          <w:p w14:paraId="730A2F2F" w14:textId="56A381C1"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(108,974)</w:t>
            </w:r>
          </w:p>
        </w:tc>
        <w:tc>
          <w:tcPr>
            <w:tcW w:w="1124" w:type="dxa"/>
            <w:vAlign w:val="bottom"/>
          </w:tcPr>
          <w:p w14:paraId="68C10BB1" w14:textId="373D7EF1"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w:t>
            </w:r>
          </w:p>
        </w:tc>
        <w:tc>
          <w:tcPr>
            <w:tcW w:w="1079" w:type="dxa"/>
            <w:vAlign w:val="bottom"/>
          </w:tcPr>
          <w:p w14:paraId="50EA7B9D" w14:textId="05CC8EC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(1,126)</w:t>
            </w:r>
          </w:p>
        </w:tc>
        <w:tc>
          <w:tcPr>
            <w:tcW w:w="1178" w:type="dxa"/>
            <w:vAlign w:val="bottom"/>
          </w:tcPr>
          <w:p w14:paraId="4E95089B" w14:textId="4D358971"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(113,956)</w:t>
            </w:r>
          </w:p>
        </w:tc>
      </w:tr>
      <w:tr w:rsidR="00002C47" w:rsidRPr="004C202A" w14:paraId="6EAB9AEF" w14:textId="77777777" w:rsidTr="00350004">
        <w:tc>
          <w:tcPr>
            <w:tcW w:w="2680" w:type="dxa"/>
          </w:tcPr>
          <w:p w14:paraId="0508445C"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998" w:type="dxa"/>
            <w:vAlign w:val="bottom"/>
          </w:tcPr>
          <w:p w14:paraId="2933274F" w14:textId="5137A3DF"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1,747,151</w:t>
            </w:r>
          </w:p>
        </w:tc>
        <w:tc>
          <w:tcPr>
            <w:tcW w:w="997" w:type="dxa"/>
            <w:vAlign w:val="bottom"/>
          </w:tcPr>
          <w:p w14:paraId="2A77C9C8" w14:textId="27CC013B"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6,747,921</w:t>
            </w:r>
          </w:p>
        </w:tc>
        <w:tc>
          <w:tcPr>
            <w:tcW w:w="1167" w:type="dxa"/>
            <w:vAlign w:val="bottom"/>
          </w:tcPr>
          <w:p w14:paraId="5084CD74" w14:textId="3FD022A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28,010,485</w:t>
            </w:r>
          </w:p>
        </w:tc>
        <w:tc>
          <w:tcPr>
            <w:tcW w:w="1124" w:type="dxa"/>
            <w:vAlign w:val="bottom"/>
          </w:tcPr>
          <w:p w14:paraId="11CAC624" w14:textId="1FB1AC95"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961,437</w:t>
            </w:r>
          </w:p>
        </w:tc>
        <w:tc>
          <w:tcPr>
            <w:tcW w:w="1079" w:type="dxa"/>
            <w:vAlign w:val="bottom"/>
          </w:tcPr>
          <w:p w14:paraId="2B20153E" w14:textId="1071544C"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465,985</w:t>
            </w:r>
          </w:p>
        </w:tc>
        <w:tc>
          <w:tcPr>
            <w:tcW w:w="1178" w:type="dxa"/>
            <w:vAlign w:val="bottom"/>
          </w:tcPr>
          <w:p w14:paraId="08DBADEA" w14:textId="3E11C7AA"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37,932,979</w:t>
            </w:r>
          </w:p>
        </w:tc>
      </w:tr>
      <w:tr w:rsidR="000B026C" w:rsidRPr="004C202A" w14:paraId="1B37A84A" w14:textId="77777777" w:rsidTr="00350004">
        <w:tc>
          <w:tcPr>
            <w:tcW w:w="2680" w:type="dxa"/>
          </w:tcPr>
          <w:p w14:paraId="0AEFF9AA" w14:textId="77777777" w:rsidR="000B026C" w:rsidRPr="004C202A" w:rsidRDefault="000B026C" w:rsidP="00520D0C">
            <w:pPr>
              <w:ind w:right="-36"/>
              <w:jc w:val="both"/>
              <w:rPr>
                <w:rFonts w:ascii="Browallia New" w:hAnsi="Browallia New" w:cs="Browallia New"/>
                <w:b/>
                <w:bCs/>
                <w:sz w:val="20"/>
                <w:szCs w:val="20"/>
                <w:cs/>
              </w:rPr>
            </w:pPr>
          </w:p>
        </w:tc>
        <w:tc>
          <w:tcPr>
            <w:tcW w:w="998" w:type="dxa"/>
            <w:vAlign w:val="bottom"/>
          </w:tcPr>
          <w:p w14:paraId="3349A622" w14:textId="77777777" w:rsidR="000B026C" w:rsidRPr="004C202A" w:rsidRDefault="000B026C" w:rsidP="000B026C">
            <w:pPr>
              <w:ind w:left="-50" w:right="-32"/>
              <w:jc w:val="right"/>
              <w:rPr>
                <w:rFonts w:ascii="Browallia New" w:hAnsi="Browallia New" w:cs="Browallia New"/>
                <w:sz w:val="20"/>
                <w:szCs w:val="20"/>
              </w:rPr>
            </w:pPr>
          </w:p>
        </w:tc>
        <w:tc>
          <w:tcPr>
            <w:tcW w:w="997" w:type="dxa"/>
            <w:vAlign w:val="bottom"/>
          </w:tcPr>
          <w:p w14:paraId="2B7722BF" w14:textId="77777777" w:rsidR="000B026C" w:rsidRPr="004C202A" w:rsidRDefault="000B026C" w:rsidP="000B026C">
            <w:pPr>
              <w:ind w:left="-50" w:right="-32"/>
              <w:jc w:val="right"/>
              <w:rPr>
                <w:rFonts w:ascii="Browallia New" w:hAnsi="Browallia New" w:cs="Browallia New"/>
                <w:sz w:val="20"/>
                <w:szCs w:val="20"/>
              </w:rPr>
            </w:pPr>
          </w:p>
        </w:tc>
        <w:tc>
          <w:tcPr>
            <w:tcW w:w="1167" w:type="dxa"/>
            <w:vAlign w:val="bottom"/>
          </w:tcPr>
          <w:p w14:paraId="147CBC4D" w14:textId="77777777" w:rsidR="000B026C" w:rsidRPr="004C202A" w:rsidRDefault="000B026C" w:rsidP="000B026C">
            <w:pPr>
              <w:ind w:left="-50" w:right="-32"/>
              <w:jc w:val="right"/>
              <w:rPr>
                <w:rFonts w:ascii="Browallia New" w:hAnsi="Browallia New" w:cs="Browallia New"/>
                <w:sz w:val="20"/>
                <w:szCs w:val="20"/>
              </w:rPr>
            </w:pPr>
          </w:p>
        </w:tc>
        <w:tc>
          <w:tcPr>
            <w:tcW w:w="1124" w:type="dxa"/>
            <w:vAlign w:val="bottom"/>
          </w:tcPr>
          <w:p w14:paraId="10509152" w14:textId="77777777" w:rsidR="000B026C" w:rsidRPr="004C202A" w:rsidRDefault="000B026C" w:rsidP="000B026C">
            <w:pPr>
              <w:ind w:left="-50" w:right="-32"/>
              <w:jc w:val="right"/>
              <w:rPr>
                <w:rFonts w:ascii="Browallia New" w:hAnsi="Browallia New" w:cs="Browallia New"/>
                <w:sz w:val="20"/>
                <w:szCs w:val="20"/>
              </w:rPr>
            </w:pPr>
          </w:p>
        </w:tc>
        <w:tc>
          <w:tcPr>
            <w:tcW w:w="1079" w:type="dxa"/>
            <w:vAlign w:val="bottom"/>
          </w:tcPr>
          <w:p w14:paraId="7DE3A4DE" w14:textId="77777777" w:rsidR="000B026C" w:rsidRPr="004C202A" w:rsidRDefault="000B026C" w:rsidP="000B026C">
            <w:pPr>
              <w:ind w:left="-50" w:right="-32"/>
              <w:jc w:val="right"/>
              <w:rPr>
                <w:rFonts w:ascii="Browallia New" w:hAnsi="Browallia New" w:cs="Browallia New"/>
                <w:sz w:val="20"/>
                <w:szCs w:val="20"/>
              </w:rPr>
            </w:pPr>
          </w:p>
        </w:tc>
        <w:tc>
          <w:tcPr>
            <w:tcW w:w="1178" w:type="dxa"/>
            <w:vAlign w:val="bottom"/>
          </w:tcPr>
          <w:p w14:paraId="2138CDB0" w14:textId="77777777" w:rsidR="000B026C" w:rsidRPr="004C202A" w:rsidRDefault="000B026C" w:rsidP="000B026C">
            <w:pPr>
              <w:ind w:left="-50" w:right="-32"/>
              <w:jc w:val="right"/>
              <w:rPr>
                <w:rFonts w:ascii="Browallia New" w:hAnsi="Browallia New" w:cs="Browallia New"/>
                <w:sz w:val="20"/>
                <w:szCs w:val="20"/>
              </w:rPr>
            </w:pPr>
          </w:p>
        </w:tc>
      </w:tr>
      <w:tr w:rsidR="00D32EE6" w:rsidRPr="004C202A" w14:paraId="5C9EEA48" w14:textId="77777777" w:rsidTr="00350004">
        <w:trPr>
          <w:trHeight w:val="257"/>
        </w:trPr>
        <w:tc>
          <w:tcPr>
            <w:tcW w:w="2680" w:type="dxa"/>
          </w:tcPr>
          <w:p w14:paraId="4863B41E" w14:textId="77777777" w:rsidR="00D32EE6" w:rsidRPr="004C202A" w:rsidRDefault="00D32EE6">
            <w:pPr>
              <w:ind w:right="-36"/>
              <w:jc w:val="both"/>
              <w:rPr>
                <w:rFonts w:ascii="Browallia New" w:hAnsi="Browallia New" w:cs="Browallia New"/>
                <w:sz w:val="16"/>
                <w:szCs w:val="16"/>
                <w:u w:val="single"/>
                <w:cs/>
              </w:rPr>
            </w:pPr>
          </w:p>
        </w:tc>
        <w:tc>
          <w:tcPr>
            <w:tcW w:w="998" w:type="dxa"/>
          </w:tcPr>
          <w:p w14:paraId="3401AEF4" w14:textId="77777777" w:rsidR="00D32EE6" w:rsidRPr="004C202A" w:rsidRDefault="00D32EE6">
            <w:pPr>
              <w:ind w:left="-50" w:right="-32"/>
              <w:jc w:val="right"/>
              <w:rPr>
                <w:rFonts w:ascii="Browallia New" w:hAnsi="Browallia New" w:cs="Browallia New"/>
                <w:sz w:val="16"/>
                <w:szCs w:val="16"/>
              </w:rPr>
            </w:pPr>
          </w:p>
        </w:tc>
        <w:tc>
          <w:tcPr>
            <w:tcW w:w="997" w:type="dxa"/>
          </w:tcPr>
          <w:p w14:paraId="3FA18821" w14:textId="77777777" w:rsidR="00D32EE6" w:rsidRPr="004C202A" w:rsidRDefault="00D32EE6">
            <w:pPr>
              <w:tabs>
                <w:tab w:val="decimal" w:pos="841"/>
              </w:tabs>
              <w:ind w:left="-50" w:right="-32"/>
              <w:jc w:val="right"/>
              <w:rPr>
                <w:rFonts w:ascii="Browallia New" w:hAnsi="Browallia New" w:cs="Browallia New"/>
                <w:sz w:val="16"/>
                <w:szCs w:val="16"/>
              </w:rPr>
            </w:pPr>
          </w:p>
        </w:tc>
        <w:tc>
          <w:tcPr>
            <w:tcW w:w="1167" w:type="dxa"/>
          </w:tcPr>
          <w:p w14:paraId="32F02A63" w14:textId="77777777" w:rsidR="00D32EE6" w:rsidRPr="004C202A" w:rsidRDefault="00D32EE6">
            <w:pPr>
              <w:tabs>
                <w:tab w:val="decimal" w:pos="827"/>
              </w:tabs>
              <w:ind w:left="-50" w:right="-32"/>
              <w:jc w:val="right"/>
              <w:rPr>
                <w:rFonts w:ascii="Browallia New" w:hAnsi="Browallia New" w:cs="Browallia New"/>
                <w:sz w:val="16"/>
                <w:szCs w:val="16"/>
              </w:rPr>
            </w:pPr>
          </w:p>
        </w:tc>
        <w:tc>
          <w:tcPr>
            <w:tcW w:w="1124" w:type="dxa"/>
          </w:tcPr>
          <w:p w14:paraId="4296EDFC" w14:textId="77777777" w:rsidR="00D32EE6" w:rsidRPr="004C202A" w:rsidRDefault="00D32EE6">
            <w:pPr>
              <w:tabs>
                <w:tab w:val="decimal" w:pos="799"/>
              </w:tabs>
              <w:ind w:left="-50" w:right="-32"/>
              <w:jc w:val="right"/>
              <w:rPr>
                <w:rFonts w:ascii="Browallia New" w:hAnsi="Browallia New" w:cs="Browallia New"/>
                <w:sz w:val="16"/>
                <w:szCs w:val="16"/>
              </w:rPr>
            </w:pPr>
          </w:p>
        </w:tc>
        <w:tc>
          <w:tcPr>
            <w:tcW w:w="1079" w:type="dxa"/>
          </w:tcPr>
          <w:p w14:paraId="3334A41B" w14:textId="77777777" w:rsidR="00D32EE6" w:rsidRPr="004C202A" w:rsidRDefault="00D32EE6">
            <w:pPr>
              <w:ind w:left="-50" w:right="-32"/>
              <w:jc w:val="right"/>
              <w:rPr>
                <w:rFonts w:ascii="Browallia New" w:hAnsi="Browallia New" w:cs="Browallia New"/>
                <w:sz w:val="16"/>
                <w:szCs w:val="16"/>
              </w:rPr>
            </w:pPr>
          </w:p>
        </w:tc>
        <w:tc>
          <w:tcPr>
            <w:tcW w:w="1178" w:type="dxa"/>
          </w:tcPr>
          <w:p w14:paraId="05886532" w14:textId="77777777" w:rsidR="00D32EE6" w:rsidRPr="004C202A" w:rsidRDefault="00D32EE6">
            <w:pPr>
              <w:tabs>
                <w:tab w:val="decimal" w:pos="792"/>
              </w:tabs>
              <w:ind w:left="-50" w:right="-32"/>
              <w:jc w:val="right"/>
              <w:rPr>
                <w:rFonts w:ascii="Browallia New" w:hAnsi="Browallia New" w:cs="Browallia New"/>
                <w:sz w:val="16"/>
                <w:szCs w:val="16"/>
              </w:rPr>
            </w:pPr>
          </w:p>
        </w:tc>
      </w:tr>
      <w:tr w:rsidR="00D32EE6" w:rsidRPr="004C202A" w14:paraId="19393CF2" w14:textId="77777777" w:rsidTr="00350004">
        <w:tc>
          <w:tcPr>
            <w:tcW w:w="2680" w:type="dxa"/>
          </w:tcPr>
          <w:p w14:paraId="578EB20F"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b/>
                <w:bCs/>
                <w:sz w:val="20"/>
                <w:szCs w:val="20"/>
                <w:u w:val="single"/>
                <w:cs/>
              </w:rPr>
              <w:lastRenderedPageBreak/>
              <w:t>ค่าเสื่อมราคาสะสม</w:t>
            </w:r>
          </w:p>
        </w:tc>
        <w:tc>
          <w:tcPr>
            <w:tcW w:w="998" w:type="dxa"/>
          </w:tcPr>
          <w:p w14:paraId="1851C47D" w14:textId="77777777" w:rsidR="00D32EE6" w:rsidRPr="004C202A" w:rsidRDefault="00D32EE6">
            <w:pPr>
              <w:ind w:left="-50" w:right="-32"/>
              <w:jc w:val="right"/>
              <w:rPr>
                <w:rFonts w:ascii="Browallia New" w:hAnsi="Browallia New" w:cs="Browallia New"/>
                <w:sz w:val="20"/>
                <w:szCs w:val="20"/>
              </w:rPr>
            </w:pPr>
          </w:p>
        </w:tc>
        <w:tc>
          <w:tcPr>
            <w:tcW w:w="997" w:type="dxa"/>
          </w:tcPr>
          <w:p w14:paraId="13EBBD7D" w14:textId="77777777" w:rsidR="00D32EE6" w:rsidRPr="004C202A" w:rsidRDefault="00D32EE6">
            <w:pPr>
              <w:tabs>
                <w:tab w:val="decimal" w:pos="841"/>
              </w:tabs>
              <w:ind w:left="-50" w:right="-32"/>
              <w:jc w:val="right"/>
              <w:rPr>
                <w:rFonts w:ascii="Browallia New" w:hAnsi="Browallia New" w:cs="Browallia New"/>
                <w:sz w:val="20"/>
                <w:szCs w:val="20"/>
              </w:rPr>
            </w:pPr>
          </w:p>
        </w:tc>
        <w:tc>
          <w:tcPr>
            <w:tcW w:w="1167" w:type="dxa"/>
          </w:tcPr>
          <w:p w14:paraId="55D1223A" w14:textId="77777777" w:rsidR="00D32EE6" w:rsidRPr="004C202A" w:rsidRDefault="00D32EE6">
            <w:pPr>
              <w:tabs>
                <w:tab w:val="decimal" w:pos="827"/>
              </w:tabs>
              <w:ind w:left="-50" w:right="-32"/>
              <w:jc w:val="right"/>
              <w:rPr>
                <w:rFonts w:ascii="Browallia New" w:hAnsi="Browallia New" w:cs="Browallia New"/>
                <w:sz w:val="20"/>
                <w:szCs w:val="20"/>
              </w:rPr>
            </w:pPr>
          </w:p>
        </w:tc>
        <w:tc>
          <w:tcPr>
            <w:tcW w:w="1124" w:type="dxa"/>
          </w:tcPr>
          <w:p w14:paraId="531ADF4A" w14:textId="77777777" w:rsidR="00D32EE6" w:rsidRPr="004C202A" w:rsidRDefault="00D32EE6">
            <w:pPr>
              <w:tabs>
                <w:tab w:val="decimal" w:pos="799"/>
              </w:tabs>
              <w:ind w:left="-50" w:right="-32"/>
              <w:jc w:val="right"/>
              <w:rPr>
                <w:rFonts w:ascii="Browallia New" w:hAnsi="Browallia New" w:cs="Browallia New"/>
                <w:sz w:val="20"/>
                <w:szCs w:val="20"/>
              </w:rPr>
            </w:pPr>
          </w:p>
        </w:tc>
        <w:tc>
          <w:tcPr>
            <w:tcW w:w="1079" w:type="dxa"/>
          </w:tcPr>
          <w:p w14:paraId="48F4FA04" w14:textId="77777777" w:rsidR="00D32EE6" w:rsidRPr="004C202A" w:rsidRDefault="00D32EE6">
            <w:pPr>
              <w:ind w:left="-50" w:right="-32"/>
              <w:jc w:val="right"/>
              <w:rPr>
                <w:rFonts w:ascii="Browallia New" w:hAnsi="Browallia New" w:cs="Browallia New"/>
                <w:sz w:val="20"/>
                <w:szCs w:val="20"/>
              </w:rPr>
            </w:pPr>
          </w:p>
        </w:tc>
        <w:tc>
          <w:tcPr>
            <w:tcW w:w="1178" w:type="dxa"/>
          </w:tcPr>
          <w:p w14:paraId="79284703" w14:textId="77777777" w:rsidR="00D32EE6" w:rsidRPr="004C202A" w:rsidRDefault="00D32EE6">
            <w:pPr>
              <w:tabs>
                <w:tab w:val="decimal" w:pos="792"/>
              </w:tabs>
              <w:ind w:left="-50" w:right="-32"/>
              <w:jc w:val="right"/>
              <w:rPr>
                <w:rFonts w:ascii="Browallia New" w:hAnsi="Browallia New" w:cs="Browallia New"/>
                <w:sz w:val="20"/>
                <w:szCs w:val="20"/>
              </w:rPr>
            </w:pPr>
          </w:p>
        </w:tc>
      </w:tr>
      <w:tr w:rsidR="00002C47" w:rsidRPr="004C202A" w14:paraId="6934BE27" w14:textId="77777777" w:rsidTr="00350004">
        <w:tc>
          <w:tcPr>
            <w:tcW w:w="2680" w:type="dxa"/>
          </w:tcPr>
          <w:p w14:paraId="43E3D752" w14:textId="77777777" w:rsidR="00002C47" w:rsidRPr="004C202A" w:rsidRDefault="00002C47" w:rsidP="00002C47">
            <w:pPr>
              <w:ind w:right="-36"/>
              <w:jc w:val="both"/>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b/>
                <w:bCs/>
                <w:sz w:val="20"/>
                <w:szCs w:val="20"/>
                <w:cs/>
              </w:rPr>
              <w:t xml:space="preserve">มกราคม </w:t>
            </w:r>
            <w:r w:rsidRPr="004C202A">
              <w:rPr>
                <w:rFonts w:ascii="Browallia New" w:hAnsi="Browallia New" w:cs="Browallia New"/>
                <w:b/>
                <w:bCs/>
                <w:sz w:val="20"/>
                <w:szCs w:val="20"/>
              </w:rPr>
              <w:t>2565</w:t>
            </w:r>
          </w:p>
        </w:tc>
        <w:tc>
          <w:tcPr>
            <w:tcW w:w="998" w:type="dxa"/>
            <w:vAlign w:val="bottom"/>
          </w:tcPr>
          <w:p w14:paraId="16C8429A" w14:textId="41BEB70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1BAFD14F" w14:textId="15BBF78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4,541,174</w:t>
            </w:r>
          </w:p>
        </w:tc>
        <w:tc>
          <w:tcPr>
            <w:tcW w:w="1167" w:type="dxa"/>
            <w:vAlign w:val="bottom"/>
          </w:tcPr>
          <w:p w14:paraId="42FD827D" w14:textId="5142274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13,290,456</w:t>
            </w:r>
          </w:p>
        </w:tc>
        <w:tc>
          <w:tcPr>
            <w:tcW w:w="1124" w:type="dxa"/>
            <w:vAlign w:val="bottom"/>
          </w:tcPr>
          <w:p w14:paraId="1283D77F" w14:textId="7B18DC5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914,075</w:t>
            </w:r>
          </w:p>
        </w:tc>
        <w:tc>
          <w:tcPr>
            <w:tcW w:w="1079" w:type="dxa"/>
            <w:vAlign w:val="bottom"/>
          </w:tcPr>
          <w:p w14:paraId="66EECDB2" w14:textId="1B0CAC2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78" w:type="dxa"/>
            <w:vAlign w:val="bottom"/>
          </w:tcPr>
          <w:p w14:paraId="72560618" w14:textId="033851F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18,745,705</w:t>
            </w:r>
          </w:p>
        </w:tc>
      </w:tr>
      <w:tr w:rsidR="00002C47" w:rsidRPr="004C202A" w14:paraId="4FC95259" w14:textId="77777777" w:rsidTr="00350004">
        <w:tc>
          <w:tcPr>
            <w:tcW w:w="2680" w:type="dxa"/>
          </w:tcPr>
          <w:p w14:paraId="276FCCB0"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ค่าเสื่อมราคาสำหรับปี</w:t>
            </w:r>
          </w:p>
        </w:tc>
        <w:tc>
          <w:tcPr>
            <w:tcW w:w="998" w:type="dxa"/>
            <w:vAlign w:val="bottom"/>
          </w:tcPr>
          <w:p w14:paraId="070C52B5" w14:textId="6193EF8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7ECDAA43" w14:textId="4EA3912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310,861</w:t>
            </w:r>
          </w:p>
        </w:tc>
        <w:tc>
          <w:tcPr>
            <w:tcW w:w="1167" w:type="dxa"/>
            <w:vAlign w:val="bottom"/>
          </w:tcPr>
          <w:p w14:paraId="3309DB9B" w14:textId="798F48A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2,212,026</w:t>
            </w:r>
          </w:p>
        </w:tc>
        <w:tc>
          <w:tcPr>
            <w:tcW w:w="1124" w:type="dxa"/>
            <w:vAlign w:val="bottom"/>
          </w:tcPr>
          <w:p w14:paraId="1C3A882D" w14:textId="73BFE5C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24,032</w:t>
            </w:r>
          </w:p>
        </w:tc>
        <w:tc>
          <w:tcPr>
            <w:tcW w:w="1079" w:type="dxa"/>
            <w:vAlign w:val="bottom"/>
          </w:tcPr>
          <w:p w14:paraId="0C86E90A" w14:textId="57102B5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78" w:type="dxa"/>
            <w:vAlign w:val="bottom"/>
          </w:tcPr>
          <w:p w14:paraId="2EA6CB13" w14:textId="5FD2AD5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2,546,919</w:t>
            </w:r>
          </w:p>
        </w:tc>
      </w:tr>
      <w:tr w:rsidR="00002C47" w:rsidRPr="004C202A" w14:paraId="51820570" w14:textId="77777777" w:rsidTr="00350004">
        <w:tc>
          <w:tcPr>
            <w:tcW w:w="2680" w:type="dxa"/>
          </w:tcPr>
          <w:p w14:paraId="7968EDE1"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รับโอนจากสินทรัพย์สิทธิการใช้</w:t>
            </w:r>
          </w:p>
        </w:tc>
        <w:tc>
          <w:tcPr>
            <w:tcW w:w="998" w:type="dxa"/>
            <w:vAlign w:val="bottom"/>
          </w:tcPr>
          <w:p w14:paraId="497AD0DE" w14:textId="2B14784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07AB9F81" w14:textId="02C57A4C"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5E12DCF2" w14:textId="02E6735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433,388</w:t>
            </w:r>
          </w:p>
        </w:tc>
        <w:tc>
          <w:tcPr>
            <w:tcW w:w="1124" w:type="dxa"/>
            <w:vAlign w:val="bottom"/>
          </w:tcPr>
          <w:p w14:paraId="14B31BE4" w14:textId="228C7B63"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3641A37D" w14:textId="2A0E108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78" w:type="dxa"/>
            <w:vAlign w:val="bottom"/>
          </w:tcPr>
          <w:p w14:paraId="0F29CBF4" w14:textId="03D8897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433,388</w:t>
            </w:r>
          </w:p>
        </w:tc>
      </w:tr>
      <w:tr w:rsidR="00002C47" w:rsidRPr="004C202A" w14:paraId="0E1DDE07" w14:textId="77777777" w:rsidTr="00350004">
        <w:tc>
          <w:tcPr>
            <w:tcW w:w="2680" w:type="dxa"/>
          </w:tcPr>
          <w:p w14:paraId="04178391" w14:textId="77777777" w:rsidR="00002C47" w:rsidRPr="004C202A" w:rsidRDefault="00002C47" w:rsidP="00002C47">
            <w:pPr>
              <w:ind w:right="-36"/>
              <w:jc w:val="both"/>
              <w:rPr>
                <w:rFonts w:ascii="Browallia New" w:hAnsi="Browallia New" w:cs="Browallia New"/>
                <w:sz w:val="20"/>
                <w:szCs w:val="20"/>
                <w:lang w:val="en-GB"/>
              </w:rPr>
            </w:pPr>
            <w:r w:rsidRPr="004C202A">
              <w:rPr>
                <w:rFonts w:ascii="Browallia New" w:hAnsi="Browallia New" w:cs="Browallia New"/>
                <w:sz w:val="20"/>
                <w:szCs w:val="20"/>
                <w:cs/>
              </w:rPr>
              <w:t>ค่าเสื่อมราคาสะสมสำหรับส่วนที่จำหน่าย</w:t>
            </w:r>
          </w:p>
        </w:tc>
        <w:tc>
          <w:tcPr>
            <w:tcW w:w="998" w:type="dxa"/>
            <w:vAlign w:val="bottom"/>
          </w:tcPr>
          <w:p w14:paraId="151EF80B" w14:textId="67F135B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601E7178" w14:textId="101D872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0AF400A2" w14:textId="016955FE"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(911,737)</w:t>
            </w:r>
          </w:p>
        </w:tc>
        <w:tc>
          <w:tcPr>
            <w:tcW w:w="1124" w:type="dxa"/>
            <w:vAlign w:val="bottom"/>
          </w:tcPr>
          <w:p w14:paraId="4DC8F9E1" w14:textId="6E3485D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(9,286)</w:t>
            </w:r>
          </w:p>
        </w:tc>
        <w:tc>
          <w:tcPr>
            <w:tcW w:w="1079" w:type="dxa"/>
            <w:vAlign w:val="bottom"/>
          </w:tcPr>
          <w:p w14:paraId="3226FAF7" w14:textId="65F9AA7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78" w:type="dxa"/>
            <w:vAlign w:val="bottom"/>
          </w:tcPr>
          <w:p w14:paraId="1C76A17C" w14:textId="38F0FED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(921,023)</w:t>
            </w:r>
          </w:p>
        </w:tc>
      </w:tr>
      <w:tr w:rsidR="00002C47" w:rsidRPr="004C202A" w14:paraId="71AC9596" w14:textId="77777777" w:rsidTr="00350004">
        <w:tc>
          <w:tcPr>
            <w:tcW w:w="2680" w:type="dxa"/>
          </w:tcPr>
          <w:p w14:paraId="2ADB6D10"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98" w:type="dxa"/>
            <w:vAlign w:val="bottom"/>
          </w:tcPr>
          <w:p w14:paraId="3EF3D355" w14:textId="77777777" w:rsidR="00002C47" w:rsidRPr="004C202A" w:rsidRDefault="00002C47" w:rsidP="00002C47">
            <w:pPr>
              <w:ind w:left="-50" w:right="-32"/>
              <w:jc w:val="right"/>
              <w:rPr>
                <w:rFonts w:ascii="Browallia New" w:hAnsi="Browallia New" w:cs="Browallia New"/>
                <w:sz w:val="20"/>
                <w:szCs w:val="20"/>
                <w:cs/>
              </w:rPr>
            </w:pPr>
          </w:p>
        </w:tc>
        <w:tc>
          <w:tcPr>
            <w:tcW w:w="997" w:type="dxa"/>
            <w:vAlign w:val="bottom"/>
          </w:tcPr>
          <w:p w14:paraId="2AFF3986" w14:textId="77777777" w:rsidR="00002C47" w:rsidRPr="004C202A" w:rsidRDefault="00002C47" w:rsidP="00002C47">
            <w:pPr>
              <w:ind w:left="-50" w:right="-32"/>
              <w:jc w:val="right"/>
              <w:rPr>
                <w:rFonts w:ascii="Browallia New" w:hAnsi="Browallia New" w:cs="Browallia New"/>
                <w:sz w:val="20"/>
                <w:szCs w:val="20"/>
              </w:rPr>
            </w:pPr>
          </w:p>
        </w:tc>
        <w:tc>
          <w:tcPr>
            <w:tcW w:w="1167" w:type="dxa"/>
            <w:vAlign w:val="bottom"/>
          </w:tcPr>
          <w:p w14:paraId="1C4E94C3" w14:textId="77777777" w:rsidR="00002C47" w:rsidRPr="004C202A" w:rsidRDefault="00002C47" w:rsidP="00002C47">
            <w:pPr>
              <w:ind w:left="-50" w:right="-32"/>
              <w:jc w:val="right"/>
              <w:rPr>
                <w:rFonts w:ascii="Browallia New" w:hAnsi="Browallia New" w:cs="Browallia New"/>
                <w:sz w:val="20"/>
                <w:szCs w:val="20"/>
              </w:rPr>
            </w:pPr>
          </w:p>
        </w:tc>
        <w:tc>
          <w:tcPr>
            <w:tcW w:w="1124" w:type="dxa"/>
            <w:vAlign w:val="bottom"/>
          </w:tcPr>
          <w:p w14:paraId="0DADB078" w14:textId="77777777" w:rsidR="00002C47" w:rsidRPr="004C202A" w:rsidRDefault="00002C47" w:rsidP="00002C47">
            <w:pPr>
              <w:ind w:left="-50" w:right="-32"/>
              <w:jc w:val="right"/>
              <w:rPr>
                <w:rFonts w:ascii="Browallia New" w:hAnsi="Browallia New" w:cs="Browallia New"/>
                <w:sz w:val="20"/>
                <w:szCs w:val="20"/>
              </w:rPr>
            </w:pPr>
          </w:p>
        </w:tc>
        <w:tc>
          <w:tcPr>
            <w:tcW w:w="1079" w:type="dxa"/>
            <w:vAlign w:val="bottom"/>
          </w:tcPr>
          <w:p w14:paraId="5B57A4D6" w14:textId="77777777" w:rsidR="00002C47" w:rsidRPr="004C202A" w:rsidRDefault="00002C47" w:rsidP="00002C47">
            <w:pPr>
              <w:ind w:left="-50" w:right="-32"/>
              <w:jc w:val="right"/>
              <w:rPr>
                <w:rFonts w:ascii="Browallia New" w:hAnsi="Browallia New" w:cs="Browallia New"/>
                <w:sz w:val="20"/>
                <w:szCs w:val="20"/>
                <w:cs/>
              </w:rPr>
            </w:pPr>
          </w:p>
        </w:tc>
        <w:tc>
          <w:tcPr>
            <w:tcW w:w="1178" w:type="dxa"/>
            <w:vAlign w:val="bottom"/>
          </w:tcPr>
          <w:p w14:paraId="4C5B9D41"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15C824DA" w14:textId="77777777" w:rsidTr="00350004">
        <w:tc>
          <w:tcPr>
            <w:tcW w:w="2680" w:type="dxa"/>
          </w:tcPr>
          <w:p w14:paraId="04F38692" w14:textId="77777777" w:rsidR="00002C47" w:rsidRPr="004C202A" w:rsidRDefault="00002C47" w:rsidP="00002C47">
            <w:pPr>
              <w:ind w:right="-36"/>
              <w:jc w:val="both"/>
              <w:rPr>
                <w:rFonts w:ascii="Browallia New" w:hAnsi="Browallia New" w:cs="Browallia New"/>
                <w:sz w:val="20"/>
                <w:szCs w:val="20"/>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98" w:type="dxa"/>
            <w:vAlign w:val="bottom"/>
          </w:tcPr>
          <w:p w14:paraId="0D7E31E2" w14:textId="4907F42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3D4C7056" w14:textId="4E6BDDA8"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(4,992)</w:t>
            </w:r>
          </w:p>
        </w:tc>
        <w:tc>
          <w:tcPr>
            <w:tcW w:w="1167" w:type="dxa"/>
            <w:vAlign w:val="bottom"/>
          </w:tcPr>
          <w:p w14:paraId="387E66CA" w14:textId="373A12F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(180,385)</w:t>
            </w:r>
          </w:p>
        </w:tc>
        <w:tc>
          <w:tcPr>
            <w:tcW w:w="1124" w:type="dxa"/>
            <w:vAlign w:val="bottom"/>
          </w:tcPr>
          <w:p w14:paraId="643A1B2A" w14:textId="6A6D329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w:t>
            </w:r>
          </w:p>
        </w:tc>
        <w:tc>
          <w:tcPr>
            <w:tcW w:w="1079" w:type="dxa"/>
            <w:vAlign w:val="bottom"/>
          </w:tcPr>
          <w:p w14:paraId="2430F48C" w14:textId="5D0E79B9"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78" w:type="dxa"/>
            <w:vAlign w:val="bottom"/>
          </w:tcPr>
          <w:p w14:paraId="052273FB" w14:textId="2D8B8466"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(185,381)</w:t>
            </w:r>
          </w:p>
        </w:tc>
      </w:tr>
      <w:tr w:rsidR="00002C47" w:rsidRPr="004C202A" w14:paraId="65773A20" w14:textId="77777777" w:rsidTr="00350004">
        <w:tc>
          <w:tcPr>
            <w:tcW w:w="2680" w:type="dxa"/>
          </w:tcPr>
          <w:p w14:paraId="3A3A694E"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998" w:type="dxa"/>
            <w:vAlign w:val="bottom"/>
          </w:tcPr>
          <w:p w14:paraId="6DE6B252" w14:textId="45D5E43D"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997" w:type="dxa"/>
            <w:vAlign w:val="bottom"/>
          </w:tcPr>
          <w:p w14:paraId="4653DD96" w14:textId="193E8FF9"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4,847,043</w:t>
            </w:r>
          </w:p>
        </w:tc>
        <w:tc>
          <w:tcPr>
            <w:tcW w:w="1167" w:type="dxa"/>
            <w:vAlign w:val="bottom"/>
          </w:tcPr>
          <w:p w14:paraId="1A68AF9E" w14:textId="1CF4AFB0"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14,843,748</w:t>
            </w:r>
          </w:p>
        </w:tc>
        <w:tc>
          <w:tcPr>
            <w:tcW w:w="1124" w:type="dxa"/>
            <w:vAlign w:val="bottom"/>
          </w:tcPr>
          <w:p w14:paraId="3D25F7FF" w14:textId="56437B8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928,817</w:t>
            </w:r>
          </w:p>
        </w:tc>
        <w:tc>
          <w:tcPr>
            <w:tcW w:w="1079" w:type="dxa"/>
            <w:vAlign w:val="bottom"/>
          </w:tcPr>
          <w:p w14:paraId="74A7C2EE" w14:textId="62630D7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cs/>
              </w:rPr>
              <w:t>-</w:t>
            </w:r>
          </w:p>
        </w:tc>
        <w:tc>
          <w:tcPr>
            <w:tcW w:w="1178" w:type="dxa"/>
            <w:vAlign w:val="bottom"/>
          </w:tcPr>
          <w:p w14:paraId="62EE27BC" w14:textId="5F724C5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20,619,608</w:t>
            </w:r>
          </w:p>
        </w:tc>
      </w:tr>
      <w:tr w:rsidR="00002C47" w:rsidRPr="004C202A" w14:paraId="0D2CEB2E" w14:textId="77777777" w:rsidTr="00350004">
        <w:tc>
          <w:tcPr>
            <w:tcW w:w="2680" w:type="dxa"/>
          </w:tcPr>
          <w:p w14:paraId="29FDCDDF"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sz w:val="20"/>
                <w:szCs w:val="20"/>
                <w:cs/>
              </w:rPr>
              <w:t>ค่าเสื่อมราคาสำหรับปี</w:t>
            </w:r>
          </w:p>
        </w:tc>
        <w:tc>
          <w:tcPr>
            <w:tcW w:w="998" w:type="dxa"/>
            <w:vAlign w:val="bottom"/>
          </w:tcPr>
          <w:p w14:paraId="08CF9B3D" w14:textId="6FDFBF6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1F83219E" w14:textId="379380A1"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343,765</w:t>
            </w:r>
          </w:p>
        </w:tc>
        <w:tc>
          <w:tcPr>
            <w:tcW w:w="1167" w:type="dxa"/>
            <w:vAlign w:val="bottom"/>
          </w:tcPr>
          <w:p w14:paraId="04AD758E" w14:textId="7B3ECDD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2,353,026</w:t>
            </w:r>
          </w:p>
        </w:tc>
        <w:tc>
          <w:tcPr>
            <w:tcW w:w="1124" w:type="dxa"/>
            <w:vAlign w:val="bottom"/>
          </w:tcPr>
          <w:p w14:paraId="0D83832F" w14:textId="611EB74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17,641</w:t>
            </w:r>
          </w:p>
        </w:tc>
        <w:tc>
          <w:tcPr>
            <w:tcW w:w="1079" w:type="dxa"/>
            <w:vAlign w:val="bottom"/>
          </w:tcPr>
          <w:p w14:paraId="094C5734" w14:textId="65A819B4"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50BA110C" w14:textId="0336B408"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2,714,432</w:t>
            </w:r>
          </w:p>
        </w:tc>
      </w:tr>
      <w:tr w:rsidR="00002C47" w:rsidRPr="004C202A" w14:paraId="73D89274" w14:textId="77777777" w:rsidTr="00350004">
        <w:tc>
          <w:tcPr>
            <w:tcW w:w="2680" w:type="dxa"/>
          </w:tcPr>
          <w:p w14:paraId="0F46F3D1" w14:textId="77777777" w:rsidR="00002C47" w:rsidRPr="004C202A" w:rsidRDefault="00002C47" w:rsidP="00002C47">
            <w:pPr>
              <w:ind w:right="-108"/>
              <w:jc w:val="both"/>
              <w:rPr>
                <w:rFonts w:ascii="Browallia New" w:hAnsi="Browallia New" w:cs="Browallia New"/>
                <w:sz w:val="20"/>
                <w:szCs w:val="20"/>
                <w:cs/>
              </w:rPr>
            </w:pPr>
            <w:r w:rsidRPr="004C202A">
              <w:rPr>
                <w:rFonts w:ascii="Browallia New" w:hAnsi="Browallia New" w:cs="Browallia New"/>
                <w:sz w:val="20"/>
                <w:szCs w:val="20"/>
                <w:cs/>
              </w:rPr>
              <w:t>รับโอนจากสินทรัพย์สิทธิการใช้</w:t>
            </w:r>
          </w:p>
        </w:tc>
        <w:tc>
          <w:tcPr>
            <w:tcW w:w="998" w:type="dxa"/>
            <w:vAlign w:val="bottom"/>
          </w:tcPr>
          <w:p w14:paraId="300463EE" w14:textId="2B1F9CA5"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337A747C" w14:textId="474FA07F"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67" w:type="dxa"/>
            <w:vAlign w:val="bottom"/>
          </w:tcPr>
          <w:p w14:paraId="7BD37669" w14:textId="567B94E2"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224,792</w:t>
            </w:r>
          </w:p>
        </w:tc>
        <w:tc>
          <w:tcPr>
            <w:tcW w:w="1124" w:type="dxa"/>
            <w:vAlign w:val="bottom"/>
          </w:tcPr>
          <w:p w14:paraId="7A729147" w14:textId="2A4291EB"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79" w:type="dxa"/>
            <w:vAlign w:val="bottom"/>
          </w:tcPr>
          <w:p w14:paraId="183C49CE" w14:textId="1FBB36CB"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5BE824CC" w14:textId="33011057"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224,792</w:t>
            </w:r>
          </w:p>
        </w:tc>
      </w:tr>
      <w:tr w:rsidR="00002C47" w:rsidRPr="004C202A" w14:paraId="5A59BC77" w14:textId="77777777" w:rsidTr="00350004">
        <w:tc>
          <w:tcPr>
            <w:tcW w:w="2680" w:type="dxa"/>
          </w:tcPr>
          <w:p w14:paraId="56775F01" w14:textId="77777777" w:rsidR="00002C47" w:rsidRPr="004C202A" w:rsidRDefault="00002C47" w:rsidP="00002C47">
            <w:pPr>
              <w:ind w:right="-108"/>
              <w:jc w:val="both"/>
              <w:rPr>
                <w:rFonts w:ascii="Browallia New" w:hAnsi="Browallia New" w:cs="Browallia New"/>
                <w:sz w:val="20"/>
                <w:szCs w:val="20"/>
              </w:rPr>
            </w:pPr>
            <w:r w:rsidRPr="004C202A">
              <w:rPr>
                <w:rFonts w:ascii="Browallia New" w:hAnsi="Browallia New" w:cs="Browallia New"/>
                <w:sz w:val="20"/>
                <w:szCs w:val="20"/>
                <w:cs/>
              </w:rPr>
              <w:t>ค่าเสื่อมราคาสะสมสำหรับส่วนที่จำหน่าย</w:t>
            </w:r>
          </w:p>
        </w:tc>
        <w:tc>
          <w:tcPr>
            <w:tcW w:w="998" w:type="dxa"/>
            <w:vAlign w:val="bottom"/>
          </w:tcPr>
          <w:p w14:paraId="3C8494BC" w14:textId="625E4C2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454AD54D" w14:textId="784E4D5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(265,152)</w:t>
            </w:r>
          </w:p>
        </w:tc>
        <w:tc>
          <w:tcPr>
            <w:tcW w:w="1167" w:type="dxa"/>
            <w:vAlign w:val="bottom"/>
          </w:tcPr>
          <w:p w14:paraId="62E5BF1E" w14:textId="16FD479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(1,034,499)</w:t>
            </w:r>
          </w:p>
        </w:tc>
        <w:tc>
          <w:tcPr>
            <w:tcW w:w="1124" w:type="dxa"/>
            <w:vAlign w:val="bottom"/>
          </w:tcPr>
          <w:p w14:paraId="22E1BB11" w14:textId="0E3D609A"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(30,164)</w:t>
            </w:r>
          </w:p>
        </w:tc>
        <w:tc>
          <w:tcPr>
            <w:tcW w:w="1079" w:type="dxa"/>
            <w:vAlign w:val="bottom"/>
          </w:tcPr>
          <w:p w14:paraId="48D2347F" w14:textId="682C0412" w:rsidR="00002C47" w:rsidRPr="004C202A" w:rsidRDefault="00002C47" w:rsidP="00002C47">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4334C441" w14:textId="0CA11356" w:rsidR="00002C47" w:rsidRPr="004C202A" w:rsidRDefault="00002C47" w:rsidP="00002C47">
            <w:pPr>
              <w:ind w:left="-50" w:right="-32"/>
              <w:jc w:val="right"/>
              <w:rPr>
                <w:rFonts w:ascii="Browallia New" w:hAnsi="Browallia New" w:cs="Browallia New"/>
                <w:sz w:val="20"/>
                <w:szCs w:val="20"/>
              </w:rPr>
            </w:pPr>
            <w:r w:rsidRPr="004C202A">
              <w:rPr>
                <w:rFonts w:ascii="Browallia New" w:hAnsi="Browallia New" w:cs="Browallia New"/>
                <w:sz w:val="20"/>
                <w:szCs w:val="20"/>
              </w:rPr>
              <w:t>(1,329,815)</w:t>
            </w:r>
          </w:p>
        </w:tc>
      </w:tr>
      <w:tr w:rsidR="00002C47" w:rsidRPr="004C202A" w14:paraId="42EE10D0" w14:textId="77777777" w:rsidTr="00350004">
        <w:tc>
          <w:tcPr>
            <w:tcW w:w="2680" w:type="dxa"/>
          </w:tcPr>
          <w:p w14:paraId="3FA00CAE" w14:textId="77777777" w:rsidR="00002C47" w:rsidRPr="004C202A" w:rsidRDefault="00002C47" w:rsidP="00002C47">
            <w:pPr>
              <w:ind w:right="-108"/>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998" w:type="dxa"/>
            <w:vAlign w:val="bottom"/>
          </w:tcPr>
          <w:p w14:paraId="7A1334D1" w14:textId="77777777" w:rsidR="00002C47" w:rsidRPr="004C202A" w:rsidRDefault="00002C47" w:rsidP="00002C47">
            <w:pPr>
              <w:ind w:left="-50" w:right="-32"/>
              <w:jc w:val="right"/>
              <w:rPr>
                <w:rFonts w:ascii="Browallia New" w:hAnsi="Browallia New" w:cs="Browallia New"/>
                <w:sz w:val="20"/>
                <w:szCs w:val="20"/>
              </w:rPr>
            </w:pPr>
          </w:p>
        </w:tc>
        <w:tc>
          <w:tcPr>
            <w:tcW w:w="997" w:type="dxa"/>
            <w:vAlign w:val="bottom"/>
          </w:tcPr>
          <w:p w14:paraId="4DDE2C50" w14:textId="77777777" w:rsidR="00002C47" w:rsidRPr="004C202A" w:rsidRDefault="00002C47" w:rsidP="00002C47">
            <w:pPr>
              <w:ind w:left="-50" w:right="-32"/>
              <w:jc w:val="right"/>
              <w:rPr>
                <w:rFonts w:ascii="Browallia New" w:hAnsi="Browallia New" w:cs="Browallia New"/>
                <w:sz w:val="20"/>
                <w:szCs w:val="20"/>
              </w:rPr>
            </w:pPr>
          </w:p>
        </w:tc>
        <w:tc>
          <w:tcPr>
            <w:tcW w:w="1167" w:type="dxa"/>
            <w:vAlign w:val="bottom"/>
          </w:tcPr>
          <w:p w14:paraId="5F56D29A" w14:textId="77777777" w:rsidR="00002C47" w:rsidRPr="004C202A" w:rsidRDefault="00002C47" w:rsidP="00002C47">
            <w:pPr>
              <w:ind w:left="-50" w:right="-32"/>
              <w:jc w:val="right"/>
              <w:rPr>
                <w:rFonts w:ascii="Browallia New" w:hAnsi="Browallia New" w:cs="Browallia New"/>
                <w:sz w:val="20"/>
                <w:szCs w:val="20"/>
              </w:rPr>
            </w:pPr>
          </w:p>
        </w:tc>
        <w:tc>
          <w:tcPr>
            <w:tcW w:w="1124" w:type="dxa"/>
            <w:vAlign w:val="bottom"/>
          </w:tcPr>
          <w:p w14:paraId="20DA3A1C" w14:textId="77777777" w:rsidR="00002C47" w:rsidRPr="004C202A" w:rsidRDefault="00002C47" w:rsidP="00002C47">
            <w:pPr>
              <w:ind w:left="-50" w:right="-32"/>
              <w:jc w:val="right"/>
              <w:rPr>
                <w:rFonts w:ascii="Browallia New" w:hAnsi="Browallia New" w:cs="Browallia New"/>
                <w:sz w:val="20"/>
                <w:szCs w:val="20"/>
              </w:rPr>
            </w:pPr>
          </w:p>
        </w:tc>
        <w:tc>
          <w:tcPr>
            <w:tcW w:w="1079" w:type="dxa"/>
            <w:vAlign w:val="bottom"/>
          </w:tcPr>
          <w:p w14:paraId="6EF407AE" w14:textId="77777777" w:rsidR="00002C47" w:rsidRPr="004C202A" w:rsidRDefault="00002C47" w:rsidP="00002C47">
            <w:pPr>
              <w:ind w:right="-32"/>
              <w:jc w:val="right"/>
              <w:rPr>
                <w:rFonts w:ascii="Browallia New" w:hAnsi="Browallia New" w:cs="Browallia New"/>
                <w:sz w:val="20"/>
                <w:szCs w:val="20"/>
              </w:rPr>
            </w:pPr>
          </w:p>
        </w:tc>
        <w:tc>
          <w:tcPr>
            <w:tcW w:w="1178" w:type="dxa"/>
            <w:vAlign w:val="bottom"/>
          </w:tcPr>
          <w:p w14:paraId="22D7914E"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6C42D73C" w14:textId="77777777" w:rsidTr="00350004">
        <w:trPr>
          <w:trHeight w:val="162"/>
        </w:trPr>
        <w:tc>
          <w:tcPr>
            <w:tcW w:w="2680" w:type="dxa"/>
          </w:tcPr>
          <w:p w14:paraId="4207CD3C" w14:textId="77777777" w:rsidR="00002C47" w:rsidRPr="004C202A" w:rsidRDefault="00002C47" w:rsidP="00002C47">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998" w:type="dxa"/>
            <w:vAlign w:val="bottom"/>
          </w:tcPr>
          <w:p w14:paraId="40595030" w14:textId="785DC32B"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3D660FAA" w14:textId="3516FAF0"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(2,633)</w:t>
            </w:r>
          </w:p>
        </w:tc>
        <w:tc>
          <w:tcPr>
            <w:tcW w:w="1167" w:type="dxa"/>
            <w:vAlign w:val="bottom"/>
          </w:tcPr>
          <w:p w14:paraId="0F73B883" w14:textId="62C2FF60"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(75,060)</w:t>
            </w:r>
          </w:p>
        </w:tc>
        <w:tc>
          <w:tcPr>
            <w:tcW w:w="1124" w:type="dxa"/>
            <w:vAlign w:val="bottom"/>
          </w:tcPr>
          <w:p w14:paraId="657A4591" w14:textId="39EC7CDC"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w:t>
            </w:r>
          </w:p>
        </w:tc>
        <w:tc>
          <w:tcPr>
            <w:tcW w:w="1079" w:type="dxa"/>
            <w:vAlign w:val="bottom"/>
          </w:tcPr>
          <w:p w14:paraId="1ECBAC8F" w14:textId="5FD75EF2"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06A7BE79" w14:textId="41C9926E"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(77,694)</w:t>
            </w:r>
          </w:p>
        </w:tc>
      </w:tr>
      <w:tr w:rsidR="00002C47" w:rsidRPr="004C202A" w14:paraId="56EC579A" w14:textId="77777777" w:rsidTr="00350004">
        <w:tc>
          <w:tcPr>
            <w:tcW w:w="2680" w:type="dxa"/>
          </w:tcPr>
          <w:p w14:paraId="5B480A3D"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998" w:type="dxa"/>
            <w:vAlign w:val="bottom"/>
          </w:tcPr>
          <w:p w14:paraId="75BDA04C" w14:textId="72B804A7"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997" w:type="dxa"/>
            <w:vAlign w:val="bottom"/>
          </w:tcPr>
          <w:p w14:paraId="06BB7129" w14:textId="415DC0A3"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4,923,023</w:t>
            </w:r>
          </w:p>
        </w:tc>
        <w:tc>
          <w:tcPr>
            <w:tcW w:w="1167" w:type="dxa"/>
            <w:vAlign w:val="bottom"/>
          </w:tcPr>
          <w:p w14:paraId="5FF0D496" w14:textId="46FB92BA"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16,312,007</w:t>
            </w:r>
          </w:p>
        </w:tc>
        <w:tc>
          <w:tcPr>
            <w:tcW w:w="1124" w:type="dxa"/>
            <w:vAlign w:val="bottom"/>
          </w:tcPr>
          <w:p w14:paraId="35185C27" w14:textId="5F9D6AFA"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916,293</w:t>
            </w:r>
          </w:p>
        </w:tc>
        <w:tc>
          <w:tcPr>
            <w:tcW w:w="1079" w:type="dxa"/>
            <w:vAlign w:val="bottom"/>
          </w:tcPr>
          <w:p w14:paraId="02941FF6" w14:textId="5920D5C6"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8" w:type="dxa"/>
            <w:vAlign w:val="bottom"/>
          </w:tcPr>
          <w:p w14:paraId="079AC10A" w14:textId="35E6887D" w:rsidR="00002C47" w:rsidRPr="004C202A" w:rsidRDefault="00002C47" w:rsidP="00002C47">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22,151,323</w:t>
            </w:r>
          </w:p>
        </w:tc>
      </w:tr>
      <w:tr w:rsidR="00002C47" w:rsidRPr="004C202A" w14:paraId="52BCBCFF" w14:textId="77777777" w:rsidTr="00350004">
        <w:trPr>
          <w:trHeight w:val="312"/>
        </w:trPr>
        <w:tc>
          <w:tcPr>
            <w:tcW w:w="2680" w:type="dxa"/>
          </w:tcPr>
          <w:p w14:paraId="43E99DE8" w14:textId="77777777" w:rsidR="00002C47" w:rsidRPr="004C202A" w:rsidRDefault="00002C47" w:rsidP="00002C47">
            <w:pPr>
              <w:ind w:right="-36"/>
              <w:jc w:val="both"/>
              <w:rPr>
                <w:rFonts w:ascii="Browallia New" w:hAnsi="Browallia New" w:cs="Browallia New"/>
                <w:b/>
                <w:bCs/>
                <w:sz w:val="16"/>
                <w:szCs w:val="16"/>
              </w:rPr>
            </w:pPr>
          </w:p>
        </w:tc>
        <w:tc>
          <w:tcPr>
            <w:tcW w:w="998" w:type="dxa"/>
            <w:vAlign w:val="bottom"/>
          </w:tcPr>
          <w:p w14:paraId="745B9835" w14:textId="77777777" w:rsidR="00002C47" w:rsidRPr="004C202A" w:rsidRDefault="00002C47" w:rsidP="00002C47">
            <w:pPr>
              <w:ind w:left="-50" w:right="-32"/>
              <w:jc w:val="right"/>
              <w:rPr>
                <w:rFonts w:ascii="Browallia New" w:hAnsi="Browallia New" w:cs="Browallia New"/>
                <w:sz w:val="16"/>
                <w:szCs w:val="16"/>
              </w:rPr>
            </w:pPr>
          </w:p>
        </w:tc>
        <w:tc>
          <w:tcPr>
            <w:tcW w:w="997" w:type="dxa"/>
            <w:vAlign w:val="bottom"/>
          </w:tcPr>
          <w:p w14:paraId="78EB1BAB" w14:textId="77777777" w:rsidR="00002C47" w:rsidRPr="004C202A" w:rsidRDefault="00002C47" w:rsidP="00002C47">
            <w:pPr>
              <w:ind w:left="-50" w:right="-32"/>
              <w:jc w:val="right"/>
              <w:rPr>
                <w:rFonts w:ascii="Browallia New" w:hAnsi="Browallia New" w:cs="Browallia New"/>
                <w:sz w:val="16"/>
                <w:szCs w:val="16"/>
              </w:rPr>
            </w:pPr>
          </w:p>
        </w:tc>
        <w:tc>
          <w:tcPr>
            <w:tcW w:w="1167" w:type="dxa"/>
            <w:vAlign w:val="bottom"/>
          </w:tcPr>
          <w:p w14:paraId="6E91570B" w14:textId="77777777" w:rsidR="00002C47" w:rsidRPr="004C202A" w:rsidRDefault="00002C47" w:rsidP="00002C47">
            <w:pPr>
              <w:ind w:left="-50" w:right="-32"/>
              <w:jc w:val="right"/>
              <w:rPr>
                <w:rFonts w:ascii="Browallia New" w:hAnsi="Browallia New" w:cs="Browallia New"/>
                <w:sz w:val="16"/>
                <w:szCs w:val="16"/>
              </w:rPr>
            </w:pPr>
          </w:p>
        </w:tc>
        <w:tc>
          <w:tcPr>
            <w:tcW w:w="1124" w:type="dxa"/>
            <w:vAlign w:val="bottom"/>
          </w:tcPr>
          <w:p w14:paraId="58C53ECD" w14:textId="77777777" w:rsidR="00002C47" w:rsidRPr="004C202A" w:rsidRDefault="00002C47" w:rsidP="00002C47">
            <w:pPr>
              <w:ind w:left="-50" w:right="-32"/>
              <w:jc w:val="right"/>
              <w:rPr>
                <w:rFonts w:ascii="Browallia New" w:hAnsi="Browallia New" w:cs="Browallia New"/>
                <w:sz w:val="16"/>
                <w:szCs w:val="16"/>
              </w:rPr>
            </w:pPr>
          </w:p>
        </w:tc>
        <w:tc>
          <w:tcPr>
            <w:tcW w:w="1079" w:type="dxa"/>
            <w:vAlign w:val="bottom"/>
          </w:tcPr>
          <w:p w14:paraId="2207176A" w14:textId="77777777" w:rsidR="00002C47" w:rsidRPr="004C202A" w:rsidRDefault="00002C47" w:rsidP="00002C47">
            <w:pPr>
              <w:ind w:left="-50" w:right="-32"/>
              <w:jc w:val="right"/>
              <w:rPr>
                <w:rFonts w:ascii="Browallia New" w:hAnsi="Browallia New" w:cs="Browallia New"/>
                <w:sz w:val="16"/>
                <w:szCs w:val="16"/>
              </w:rPr>
            </w:pPr>
          </w:p>
        </w:tc>
        <w:tc>
          <w:tcPr>
            <w:tcW w:w="1178" w:type="dxa"/>
            <w:vAlign w:val="bottom"/>
          </w:tcPr>
          <w:p w14:paraId="051A084A" w14:textId="77777777" w:rsidR="00002C47" w:rsidRPr="004C202A" w:rsidRDefault="00002C47" w:rsidP="00002C47">
            <w:pPr>
              <w:ind w:left="-50" w:right="-32"/>
              <w:jc w:val="right"/>
              <w:rPr>
                <w:rFonts w:ascii="Browallia New" w:hAnsi="Browallia New" w:cs="Browallia New"/>
                <w:sz w:val="16"/>
                <w:szCs w:val="16"/>
              </w:rPr>
            </w:pPr>
          </w:p>
        </w:tc>
      </w:tr>
      <w:tr w:rsidR="00002C47" w:rsidRPr="004C202A" w14:paraId="56B80793" w14:textId="77777777" w:rsidTr="00350004">
        <w:tc>
          <w:tcPr>
            <w:tcW w:w="2680" w:type="dxa"/>
          </w:tcPr>
          <w:p w14:paraId="2DAB72BB"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มูลค่าสุทธิตามบัญชี</w:t>
            </w:r>
          </w:p>
        </w:tc>
        <w:tc>
          <w:tcPr>
            <w:tcW w:w="998" w:type="dxa"/>
            <w:vAlign w:val="bottom"/>
          </w:tcPr>
          <w:p w14:paraId="255D3F96" w14:textId="77777777" w:rsidR="00002C47" w:rsidRPr="004C202A" w:rsidRDefault="00002C47" w:rsidP="00002C47">
            <w:pPr>
              <w:ind w:left="-50" w:right="-32"/>
              <w:jc w:val="right"/>
              <w:rPr>
                <w:rFonts w:ascii="Browallia New" w:hAnsi="Browallia New" w:cs="Browallia New"/>
                <w:sz w:val="20"/>
                <w:szCs w:val="20"/>
              </w:rPr>
            </w:pPr>
          </w:p>
        </w:tc>
        <w:tc>
          <w:tcPr>
            <w:tcW w:w="997" w:type="dxa"/>
            <w:vAlign w:val="bottom"/>
          </w:tcPr>
          <w:p w14:paraId="055D1432" w14:textId="77777777" w:rsidR="00002C47" w:rsidRPr="004C202A" w:rsidRDefault="00002C47" w:rsidP="00002C47">
            <w:pPr>
              <w:ind w:left="-50" w:right="-32"/>
              <w:jc w:val="right"/>
              <w:rPr>
                <w:rFonts w:ascii="Browallia New" w:hAnsi="Browallia New" w:cs="Browallia New"/>
                <w:sz w:val="20"/>
                <w:szCs w:val="20"/>
              </w:rPr>
            </w:pPr>
          </w:p>
        </w:tc>
        <w:tc>
          <w:tcPr>
            <w:tcW w:w="1167" w:type="dxa"/>
            <w:vAlign w:val="bottom"/>
          </w:tcPr>
          <w:p w14:paraId="5EDC6634" w14:textId="77777777" w:rsidR="00002C47" w:rsidRPr="004C202A" w:rsidRDefault="00002C47" w:rsidP="00002C47">
            <w:pPr>
              <w:ind w:left="-50" w:right="-32"/>
              <w:jc w:val="right"/>
              <w:rPr>
                <w:rFonts w:ascii="Browallia New" w:hAnsi="Browallia New" w:cs="Browallia New"/>
                <w:sz w:val="20"/>
                <w:szCs w:val="20"/>
              </w:rPr>
            </w:pPr>
          </w:p>
        </w:tc>
        <w:tc>
          <w:tcPr>
            <w:tcW w:w="1124" w:type="dxa"/>
            <w:vAlign w:val="bottom"/>
          </w:tcPr>
          <w:p w14:paraId="4849C0E4" w14:textId="77777777" w:rsidR="00002C47" w:rsidRPr="004C202A" w:rsidRDefault="00002C47" w:rsidP="00002C47">
            <w:pPr>
              <w:ind w:left="-50" w:right="-32"/>
              <w:jc w:val="right"/>
              <w:rPr>
                <w:rFonts w:ascii="Browallia New" w:hAnsi="Browallia New" w:cs="Browallia New"/>
                <w:sz w:val="20"/>
                <w:szCs w:val="20"/>
              </w:rPr>
            </w:pPr>
          </w:p>
        </w:tc>
        <w:tc>
          <w:tcPr>
            <w:tcW w:w="1079" w:type="dxa"/>
            <w:vAlign w:val="bottom"/>
          </w:tcPr>
          <w:p w14:paraId="5079C92A" w14:textId="77777777" w:rsidR="00002C47" w:rsidRPr="004C202A" w:rsidRDefault="00002C47" w:rsidP="00002C47">
            <w:pPr>
              <w:ind w:left="-50" w:right="-32"/>
              <w:jc w:val="right"/>
              <w:rPr>
                <w:rFonts w:ascii="Browallia New" w:hAnsi="Browallia New" w:cs="Browallia New"/>
                <w:sz w:val="20"/>
                <w:szCs w:val="20"/>
              </w:rPr>
            </w:pPr>
          </w:p>
        </w:tc>
        <w:tc>
          <w:tcPr>
            <w:tcW w:w="1178" w:type="dxa"/>
            <w:vAlign w:val="bottom"/>
          </w:tcPr>
          <w:p w14:paraId="6B271E08" w14:textId="77777777" w:rsidR="00002C47" w:rsidRPr="004C202A" w:rsidRDefault="00002C47" w:rsidP="00002C47">
            <w:pPr>
              <w:ind w:left="-50" w:right="-32"/>
              <w:jc w:val="right"/>
              <w:rPr>
                <w:rFonts w:ascii="Browallia New" w:hAnsi="Browallia New" w:cs="Browallia New"/>
                <w:sz w:val="20"/>
                <w:szCs w:val="20"/>
              </w:rPr>
            </w:pPr>
          </w:p>
        </w:tc>
      </w:tr>
      <w:tr w:rsidR="00002C47" w:rsidRPr="004C202A" w14:paraId="71E3CF43" w14:textId="77777777" w:rsidTr="00350004">
        <w:tc>
          <w:tcPr>
            <w:tcW w:w="2680" w:type="dxa"/>
          </w:tcPr>
          <w:p w14:paraId="6D07772E"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998" w:type="dxa"/>
            <w:vAlign w:val="bottom"/>
          </w:tcPr>
          <w:p w14:paraId="52740550" w14:textId="517FDF2A"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2,378,712</w:t>
            </w:r>
          </w:p>
        </w:tc>
        <w:tc>
          <w:tcPr>
            <w:tcW w:w="997" w:type="dxa"/>
            <w:vAlign w:val="bottom"/>
          </w:tcPr>
          <w:p w14:paraId="47FCB397" w14:textId="68F82174"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1,873,350</w:t>
            </w:r>
          </w:p>
        </w:tc>
        <w:tc>
          <w:tcPr>
            <w:tcW w:w="1167" w:type="dxa"/>
            <w:vAlign w:val="bottom"/>
          </w:tcPr>
          <w:p w14:paraId="4482866A" w14:textId="2D3E39ED"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12,293,979</w:t>
            </w:r>
          </w:p>
        </w:tc>
        <w:tc>
          <w:tcPr>
            <w:tcW w:w="1124" w:type="dxa"/>
            <w:vAlign w:val="bottom"/>
          </w:tcPr>
          <w:p w14:paraId="5E6B7330" w14:textId="47BE7B8B"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58,733</w:t>
            </w:r>
          </w:p>
        </w:tc>
        <w:tc>
          <w:tcPr>
            <w:tcW w:w="1079" w:type="dxa"/>
            <w:vAlign w:val="bottom"/>
          </w:tcPr>
          <w:p w14:paraId="5B2EDABE" w14:textId="2EAA5362"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1,134,166</w:t>
            </w:r>
          </w:p>
        </w:tc>
        <w:tc>
          <w:tcPr>
            <w:tcW w:w="1178" w:type="dxa"/>
            <w:vAlign w:val="bottom"/>
          </w:tcPr>
          <w:p w14:paraId="2F8A90DA" w14:textId="3E16A7B9"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17,738,940</w:t>
            </w:r>
          </w:p>
        </w:tc>
      </w:tr>
      <w:tr w:rsidR="00002C47" w:rsidRPr="004C202A" w14:paraId="185AD8AE" w14:textId="77777777" w:rsidTr="00350004">
        <w:tc>
          <w:tcPr>
            <w:tcW w:w="2680" w:type="dxa"/>
          </w:tcPr>
          <w:p w14:paraId="4B9335E6" w14:textId="77777777" w:rsidR="00002C47" w:rsidRPr="004C202A" w:rsidRDefault="00002C47" w:rsidP="00002C47">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998" w:type="dxa"/>
            <w:vAlign w:val="bottom"/>
          </w:tcPr>
          <w:p w14:paraId="69879C6F" w14:textId="46402327"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1,747,151</w:t>
            </w:r>
          </w:p>
        </w:tc>
        <w:tc>
          <w:tcPr>
            <w:tcW w:w="997" w:type="dxa"/>
            <w:vAlign w:val="bottom"/>
          </w:tcPr>
          <w:p w14:paraId="12892D09" w14:textId="222AC4C8"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1,824,898</w:t>
            </w:r>
          </w:p>
        </w:tc>
        <w:tc>
          <w:tcPr>
            <w:tcW w:w="1167" w:type="dxa"/>
            <w:vAlign w:val="bottom"/>
          </w:tcPr>
          <w:p w14:paraId="33917C86" w14:textId="73FD2C04"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11,698,478</w:t>
            </w:r>
          </w:p>
        </w:tc>
        <w:tc>
          <w:tcPr>
            <w:tcW w:w="1124" w:type="dxa"/>
            <w:vAlign w:val="bottom"/>
          </w:tcPr>
          <w:p w14:paraId="6F62FABE" w14:textId="1F6E181E"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45,144</w:t>
            </w:r>
          </w:p>
        </w:tc>
        <w:tc>
          <w:tcPr>
            <w:tcW w:w="1079" w:type="dxa"/>
            <w:vAlign w:val="bottom"/>
          </w:tcPr>
          <w:p w14:paraId="433A319A" w14:textId="5BB86D7E"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465,985</w:t>
            </w:r>
          </w:p>
        </w:tc>
        <w:tc>
          <w:tcPr>
            <w:tcW w:w="1178" w:type="dxa"/>
            <w:vAlign w:val="bottom"/>
          </w:tcPr>
          <w:p w14:paraId="2A8DAE0C" w14:textId="0DC9A588" w:rsidR="00002C47" w:rsidRPr="004C202A" w:rsidRDefault="00002C47" w:rsidP="00002C47">
            <w:pPr>
              <w:pBdr>
                <w:bottom w:val="single" w:sz="12" w:space="1" w:color="auto"/>
                <w:between w:val="single" w:sz="12"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15,781,656</w:t>
            </w:r>
          </w:p>
        </w:tc>
      </w:tr>
    </w:tbl>
    <w:p w14:paraId="13AC085D" w14:textId="77777777" w:rsidR="00D32EE6" w:rsidRPr="004C202A" w:rsidRDefault="00D32EE6" w:rsidP="00D32EE6">
      <w:pPr>
        <w:ind w:left="450"/>
        <w:jc w:val="thaiDistribute"/>
        <w:rPr>
          <w:rFonts w:ascii="Browallia New" w:hAnsi="Browallia New" w:cs="Browallia New"/>
          <w:sz w:val="28"/>
          <w:szCs w:val="28"/>
        </w:rPr>
      </w:pPr>
    </w:p>
    <w:p w14:paraId="259BE0AB" w14:textId="437CFDFA" w:rsidR="001C4133" w:rsidRPr="004C202A" w:rsidRDefault="00CC5DD2" w:rsidP="00E10989">
      <w:pPr>
        <w:ind w:left="406"/>
        <w:jc w:val="thaiDistribute"/>
        <w:rPr>
          <w:rFonts w:ascii="Browallia New" w:hAnsi="Browallia New" w:cs="Browallia New"/>
          <w:sz w:val="28"/>
          <w:szCs w:val="28"/>
        </w:rPr>
      </w:pPr>
      <w:bookmarkStart w:id="22" w:name="_Hlk161524608"/>
      <w:r w:rsidRPr="004C202A">
        <w:rPr>
          <w:rFonts w:ascii="Browallia New" w:hAnsi="Browallia New" w:cs="Browallia New"/>
          <w:sz w:val="28"/>
          <w:szCs w:val="28"/>
          <w:cs/>
        </w:rPr>
        <w:t>ใน</w:t>
      </w:r>
      <w:r w:rsidR="00F0040B" w:rsidRPr="004C202A">
        <w:rPr>
          <w:rFonts w:ascii="Browallia New" w:hAnsi="Browallia New" w:cs="Browallia New" w:hint="cs"/>
          <w:sz w:val="28"/>
          <w:szCs w:val="28"/>
          <w:cs/>
        </w:rPr>
        <w:t>ระหว่าง</w:t>
      </w:r>
      <w:r w:rsidRPr="004C202A">
        <w:rPr>
          <w:rFonts w:ascii="Browallia New" w:hAnsi="Browallia New" w:cs="Browallia New"/>
          <w:sz w:val="28"/>
          <w:szCs w:val="28"/>
          <w:cs/>
        </w:rPr>
        <w:t>ปี</w:t>
      </w:r>
      <w:r w:rsidRPr="004C202A">
        <w:rPr>
          <w:rFonts w:ascii="Browallia New" w:hAnsi="Browallia New" w:cs="Browallia New"/>
          <w:sz w:val="28"/>
          <w:szCs w:val="28"/>
        </w:rPr>
        <w:t xml:space="preserve"> 2566 </w:t>
      </w:r>
      <w:r w:rsidRPr="004C202A">
        <w:rPr>
          <w:rFonts w:ascii="Browallia New" w:hAnsi="Browallia New" w:cs="Browallia New"/>
          <w:sz w:val="28"/>
          <w:szCs w:val="28"/>
          <w:cs/>
        </w:rPr>
        <w:t xml:space="preserve">บริษัทจำหน่ายที่ดินและอาคาร ตามมูลค่ายุติธรรมจำนวน </w:t>
      </w:r>
      <w:r w:rsidRPr="004C202A">
        <w:rPr>
          <w:rFonts w:ascii="Browallia New" w:hAnsi="Browallia New" w:cs="Browallia New"/>
          <w:sz w:val="28"/>
          <w:szCs w:val="28"/>
        </w:rPr>
        <w:t>680.00 </w:t>
      </w:r>
      <w:r w:rsidRPr="004C202A">
        <w:rPr>
          <w:rFonts w:ascii="Browallia New" w:hAnsi="Browallia New" w:cs="Browallia New"/>
          <w:sz w:val="28"/>
          <w:szCs w:val="28"/>
          <w:cs/>
        </w:rPr>
        <w:t>ล้านบาท (มูลค่าตามบัญชีของสินทรั</w:t>
      </w:r>
      <w:r w:rsidR="00D10106">
        <w:rPr>
          <w:rFonts w:ascii="Browallia New" w:hAnsi="Browallia New" w:cs="Browallia New" w:hint="cs"/>
          <w:sz w:val="28"/>
          <w:szCs w:val="28"/>
          <w:cs/>
        </w:rPr>
        <w:t>พย์</w:t>
      </w:r>
      <w:r w:rsidRPr="004C202A">
        <w:rPr>
          <w:rFonts w:ascii="Browallia New" w:hAnsi="Browallia New" w:cs="Browallia New"/>
          <w:sz w:val="28"/>
          <w:szCs w:val="28"/>
          <w:cs/>
        </w:rPr>
        <w:t xml:space="preserve">มีจำนวน </w:t>
      </w:r>
      <w:r w:rsidRPr="004C202A">
        <w:rPr>
          <w:rFonts w:ascii="Browallia New" w:hAnsi="Browallia New" w:cs="Browallia New"/>
          <w:sz w:val="28"/>
          <w:szCs w:val="28"/>
        </w:rPr>
        <w:t xml:space="preserve">185.65 </w:t>
      </w:r>
      <w:r w:rsidRPr="004C202A">
        <w:rPr>
          <w:rFonts w:ascii="Browallia New" w:hAnsi="Browallia New" w:cs="Browallia New"/>
          <w:sz w:val="28"/>
          <w:szCs w:val="28"/>
          <w:cs/>
        </w:rPr>
        <w:t>ล้านบาท) โดยมูลค่ายุติธรรมดังกล่าวประเมินโดยผู้ประเมินอิสระ</w:t>
      </w:r>
      <w:r w:rsidRPr="004C202A">
        <w:rPr>
          <w:rFonts w:ascii="Browallia New" w:hAnsi="Browallia New" w:cs="Browallia New"/>
          <w:sz w:val="28"/>
          <w:szCs w:val="28"/>
        </w:rPr>
        <w:t xml:space="preserve"> </w:t>
      </w:r>
      <w:r w:rsidRPr="004C202A">
        <w:rPr>
          <w:rFonts w:ascii="Browallia New" w:hAnsi="Browallia New" w:cs="Browallia New"/>
          <w:sz w:val="28"/>
          <w:szCs w:val="28"/>
          <w:cs/>
        </w:rPr>
        <w:t>เพื่อชำระหนี้ให้แก่เจ้าหนี้รายหนึ่งซึ่งมียอดหนี้จำนวน</w:t>
      </w:r>
      <w:r w:rsidRPr="004C202A">
        <w:rPr>
          <w:rFonts w:ascii="Browallia New" w:hAnsi="Browallia New" w:cs="Browallia New"/>
          <w:sz w:val="28"/>
          <w:szCs w:val="28"/>
        </w:rPr>
        <w:t> 217.27 </w:t>
      </w:r>
      <w:r w:rsidRPr="004C202A">
        <w:rPr>
          <w:rFonts w:ascii="Browallia New" w:hAnsi="Browallia New" w:cs="Browallia New"/>
          <w:sz w:val="28"/>
          <w:szCs w:val="28"/>
          <w:cs/>
        </w:rPr>
        <w:t>ล้านบาท บริษัท</w:t>
      </w:r>
      <w:r w:rsidR="00AA2CCE" w:rsidRPr="004C202A">
        <w:rPr>
          <w:rFonts w:ascii="Browallia New" w:hAnsi="Browallia New" w:cs="Browallia New" w:hint="cs"/>
          <w:sz w:val="28"/>
          <w:szCs w:val="28"/>
          <w:cs/>
        </w:rPr>
        <w:t>รับรู้</w:t>
      </w:r>
      <w:r w:rsidRPr="004C202A">
        <w:rPr>
          <w:rFonts w:ascii="Browallia New" w:hAnsi="Browallia New" w:cs="Browallia New"/>
          <w:sz w:val="28"/>
          <w:szCs w:val="28"/>
          <w:cs/>
        </w:rPr>
        <w:t>กำไรจากการจำหน่ายสินทรัพย์ดังกล่าวจำนวน</w:t>
      </w:r>
      <w:r w:rsidRPr="004C202A">
        <w:rPr>
          <w:rFonts w:ascii="Browallia New" w:hAnsi="Browallia New" w:cs="Browallia New"/>
          <w:sz w:val="28"/>
          <w:szCs w:val="28"/>
        </w:rPr>
        <w:t> 462.73 </w:t>
      </w:r>
      <w:r w:rsidRPr="004C202A">
        <w:rPr>
          <w:rFonts w:ascii="Browallia New" w:hAnsi="Browallia New" w:cs="Browallia New"/>
          <w:sz w:val="28"/>
          <w:szCs w:val="28"/>
          <w:cs/>
        </w:rPr>
        <w:t>ล้านบาท</w:t>
      </w:r>
      <w:r w:rsidR="0019729D">
        <w:rPr>
          <w:rFonts w:ascii="Browallia New" w:hAnsi="Browallia New" w:cs="Browallia New"/>
          <w:sz w:val="28"/>
          <w:szCs w:val="28"/>
        </w:rPr>
        <w:t xml:space="preserve"> </w:t>
      </w:r>
      <w:r w:rsidRPr="004C202A">
        <w:rPr>
          <w:rFonts w:ascii="Browallia New" w:hAnsi="Browallia New" w:cs="Browallia New"/>
          <w:sz w:val="28"/>
          <w:szCs w:val="28"/>
          <w:cs/>
        </w:rPr>
        <w:t xml:space="preserve">แสดงอยู่ในกำไรจากการจำหน่ายทรัพย์สินในงบกำไรขาดทุนเบ็ดเสร็จสำหรับปีสิ้นสุดวันที่ </w:t>
      </w:r>
      <w:r w:rsidRPr="004C202A">
        <w:rPr>
          <w:rFonts w:ascii="Browallia New" w:hAnsi="Browallia New" w:cs="Browallia New"/>
          <w:sz w:val="28"/>
          <w:szCs w:val="28"/>
        </w:rPr>
        <w:t>31 </w:t>
      </w:r>
      <w:r w:rsidRPr="004C202A">
        <w:rPr>
          <w:rFonts w:ascii="Browallia New" w:hAnsi="Browallia New" w:cs="Browallia New"/>
          <w:sz w:val="28"/>
          <w:szCs w:val="28"/>
          <w:cs/>
        </w:rPr>
        <w:t>ธันวาคม</w:t>
      </w:r>
      <w:r w:rsidRPr="004C202A">
        <w:rPr>
          <w:rFonts w:ascii="Browallia New" w:hAnsi="Browallia New" w:cs="Browallia New"/>
          <w:sz w:val="28"/>
          <w:szCs w:val="28"/>
        </w:rPr>
        <w:t> 2566</w:t>
      </w:r>
    </w:p>
    <w:bookmarkEnd w:id="22"/>
    <w:p w14:paraId="36B7961F" w14:textId="77777777" w:rsidR="00CC5DD2" w:rsidRPr="004C202A" w:rsidRDefault="00CC5DD2" w:rsidP="00E10989">
      <w:pPr>
        <w:ind w:left="406"/>
        <w:jc w:val="thaiDistribute"/>
        <w:rPr>
          <w:rFonts w:ascii="Browallia New" w:hAnsi="Browallia New" w:cs="Browallia New"/>
          <w:sz w:val="28"/>
          <w:szCs w:val="28"/>
        </w:rPr>
      </w:pPr>
    </w:p>
    <w:p w14:paraId="49C99CF2" w14:textId="776CD7B3" w:rsidR="00D32EE6" w:rsidRPr="004C202A" w:rsidRDefault="00D32EE6" w:rsidP="00E10989">
      <w:pPr>
        <w:ind w:left="40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บริษัทมีสินทรัพย์ระหว่างก่อสร้างเพื่อใช้ในการผลิตชิ้นส่วนคอนกรีตสำเร็จรูปและผลิตหินสนับสนุนโครงการระหว่างพัฒนามูลค่า </w:t>
      </w:r>
      <w:bookmarkStart w:id="23" w:name="_Hlk159791417"/>
      <w:r w:rsidR="001F1B7C" w:rsidRPr="004C202A">
        <w:rPr>
          <w:rFonts w:ascii="Browallia New" w:hAnsi="Browallia New" w:cs="Browallia New"/>
          <w:sz w:val="28"/>
          <w:szCs w:val="28"/>
        </w:rPr>
        <w:t>122.44</w:t>
      </w:r>
      <w:r w:rsidRPr="004C202A">
        <w:rPr>
          <w:rFonts w:ascii="Browallia New" w:hAnsi="Browallia New" w:cs="Browallia New"/>
          <w:sz w:val="28"/>
          <w:szCs w:val="28"/>
          <w:cs/>
        </w:rPr>
        <w:t xml:space="preserve"> </w:t>
      </w:r>
      <w:bookmarkEnd w:id="23"/>
      <w:r w:rsidRPr="004C202A">
        <w:rPr>
          <w:rFonts w:ascii="Browallia New" w:hAnsi="Browallia New" w:cs="Browallia New"/>
          <w:sz w:val="28"/>
          <w:szCs w:val="28"/>
          <w:cs/>
        </w:rPr>
        <w:t>ล้านบาท ผู้บริหารเชื่อมั่นว่า สินทรัพย์ระหว่างก่อสร้าง</w:t>
      </w:r>
      <w:r w:rsidRPr="004C202A">
        <w:rPr>
          <w:rFonts w:ascii="Browallia New" w:hAnsi="Browallia New" w:cs="Browallia New"/>
          <w:sz w:val="28"/>
          <w:szCs w:val="28"/>
        </w:rPr>
        <w:t xml:space="preserve">    </w:t>
      </w:r>
      <w:r w:rsidRPr="004C202A">
        <w:rPr>
          <w:rFonts w:ascii="Browallia New" w:hAnsi="Browallia New" w:cs="Browallia New"/>
          <w:sz w:val="28"/>
          <w:szCs w:val="28"/>
          <w:cs/>
        </w:rPr>
        <w:t>ดังกล่าวจะสามารถใช้ในการดำเนินงานได้ตามปกติเมื่อเริ่มดำเนินโครงการ และไม่มีข้อบ่งชี้ของการด้อยค่า</w:t>
      </w:r>
    </w:p>
    <w:p w14:paraId="5696BC7D" w14:textId="77777777" w:rsidR="00D32EE6" w:rsidRPr="004C202A" w:rsidRDefault="00D32EE6" w:rsidP="00E10989">
      <w:pPr>
        <w:ind w:left="406"/>
        <w:jc w:val="thaiDistribute"/>
        <w:rPr>
          <w:rFonts w:ascii="Browallia New" w:hAnsi="Browallia New" w:cs="Browallia New"/>
          <w:sz w:val="28"/>
          <w:szCs w:val="28"/>
        </w:rPr>
      </w:pPr>
    </w:p>
    <w:p w14:paraId="6FC9F9AC" w14:textId="5A5CDAA2" w:rsidR="00D32EE6" w:rsidRPr="004C202A" w:rsidRDefault="00D32EE6" w:rsidP="00E10989">
      <w:pPr>
        <w:ind w:left="406"/>
        <w:jc w:val="thaiDistribute"/>
        <w:rPr>
          <w:rFonts w:ascii="Browallia New" w:hAnsi="Browallia New" w:cs="Browallia New"/>
          <w:spacing w:val="-2"/>
          <w:sz w:val="28"/>
          <w:szCs w:val="28"/>
        </w:rPr>
      </w:pPr>
      <w:r w:rsidRPr="004C202A">
        <w:rPr>
          <w:rFonts w:ascii="Browallia New" w:hAnsi="Browallia New" w:cs="Browallia New"/>
          <w:spacing w:val="-2"/>
          <w:sz w:val="28"/>
          <w:szCs w:val="28"/>
          <w:cs/>
        </w:rPr>
        <w:t xml:space="preserve">ณ วันที่ </w:t>
      </w:r>
      <w:r w:rsidRPr="004C202A">
        <w:rPr>
          <w:rFonts w:ascii="Browallia New" w:hAnsi="Browallia New" w:cs="Browallia New"/>
          <w:spacing w:val="-2"/>
          <w:sz w:val="28"/>
          <w:szCs w:val="28"/>
        </w:rPr>
        <w:t>31</w:t>
      </w:r>
      <w:r w:rsidRPr="004C202A">
        <w:rPr>
          <w:rFonts w:ascii="Browallia New" w:hAnsi="Browallia New" w:cs="Browallia New"/>
          <w:spacing w:val="-2"/>
          <w:sz w:val="28"/>
          <w:szCs w:val="28"/>
          <w:cs/>
        </w:rPr>
        <w:t xml:space="preserve"> ธันวาคม </w:t>
      </w:r>
      <w:r w:rsidRPr="004C202A">
        <w:rPr>
          <w:rFonts w:ascii="Browallia New" w:hAnsi="Browallia New" w:cs="Browallia New"/>
          <w:spacing w:val="-2"/>
          <w:sz w:val="28"/>
          <w:szCs w:val="28"/>
        </w:rPr>
        <w:t>2566</w:t>
      </w:r>
      <w:r w:rsidRPr="004C202A">
        <w:rPr>
          <w:rFonts w:ascii="Browallia New" w:hAnsi="Browallia New" w:cs="Browallia New"/>
          <w:spacing w:val="-2"/>
          <w:sz w:val="28"/>
          <w:szCs w:val="28"/>
          <w:cs/>
        </w:rPr>
        <w:t xml:space="preserve"> และ </w:t>
      </w:r>
      <w:r w:rsidRPr="004C202A">
        <w:rPr>
          <w:rFonts w:ascii="Browallia New" w:hAnsi="Browallia New" w:cs="Browallia New"/>
          <w:spacing w:val="-2"/>
          <w:sz w:val="28"/>
          <w:szCs w:val="28"/>
        </w:rPr>
        <w:t>2565</w:t>
      </w:r>
      <w:r w:rsidRPr="004C202A">
        <w:rPr>
          <w:rFonts w:ascii="Browallia New" w:hAnsi="Browallia New" w:cs="Browallia New"/>
          <w:spacing w:val="-2"/>
          <w:sz w:val="28"/>
          <w:szCs w:val="28"/>
          <w:cs/>
        </w:rPr>
        <w:t xml:space="preserve"> กลุ่มบริษัทมีอาคาร เครื่องจักรและอุปกรณ์จำนวนหนึ่งซึ่งตัดค่าเสื่อมราคาหมดแล้วแต่ยังใช้งานอยู่ ราคาทุนก่อนหักค่าเสื่อมราคาสะสมของสินทรัพย์ดังกล่าวมีจำนวนเงิน </w:t>
      </w:r>
      <w:bookmarkStart w:id="24" w:name="_Hlk159791500"/>
      <w:r w:rsidR="00964A98">
        <w:rPr>
          <w:rFonts w:ascii="Browallia New" w:hAnsi="Browallia New" w:cs="Browallia New"/>
          <w:spacing w:val="-2"/>
          <w:sz w:val="28"/>
          <w:szCs w:val="28"/>
        </w:rPr>
        <w:t>15,872.45</w:t>
      </w:r>
      <w:r w:rsidRPr="004C202A">
        <w:rPr>
          <w:rFonts w:ascii="Browallia New" w:hAnsi="Browallia New" w:cs="Browallia New"/>
          <w:spacing w:val="-2"/>
          <w:sz w:val="28"/>
          <w:szCs w:val="28"/>
          <w:cs/>
        </w:rPr>
        <w:t xml:space="preserve"> </w:t>
      </w:r>
      <w:bookmarkEnd w:id="24"/>
      <w:r w:rsidRPr="004C202A">
        <w:rPr>
          <w:rFonts w:ascii="Browallia New" w:hAnsi="Browallia New" w:cs="Browallia New"/>
          <w:spacing w:val="-2"/>
          <w:sz w:val="28"/>
          <w:szCs w:val="28"/>
          <w:cs/>
        </w:rPr>
        <w:t xml:space="preserve">ล้านบาท และ </w:t>
      </w:r>
      <w:r w:rsidRPr="004C202A">
        <w:rPr>
          <w:rFonts w:ascii="Browallia New" w:hAnsi="Browallia New" w:cs="Browallia New"/>
          <w:spacing w:val="-2"/>
          <w:sz w:val="28"/>
          <w:szCs w:val="28"/>
        </w:rPr>
        <w:t xml:space="preserve">22,600.85 </w:t>
      </w:r>
      <w:r w:rsidRPr="004C202A">
        <w:rPr>
          <w:rFonts w:ascii="Browallia New" w:hAnsi="Browallia New" w:cs="Browallia New"/>
          <w:spacing w:val="-2"/>
          <w:sz w:val="28"/>
          <w:szCs w:val="28"/>
          <w:cs/>
        </w:rPr>
        <w:t xml:space="preserve">ล้านบาท ตามลำดับ (งบการเงินเฉพาะของบริษัท : </w:t>
      </w:r>
      <w:bookmarkStart w:id="25" w:name="_Hlk159791527"/>
      <w:r w:rsidR="001F1B7C" w:rsidRPr="004C202A">
        <w:rPr>
          <w:rFonts w:ascii="Browallia New" w:hAnsi="Browallia New" w:cs="Browallia New"/>
          <w:spacing w:val="-2"/>
          <w:sz w:val="28"/>
          <w:szCs w:val="28"/>
        </w:rPr>
        <w:t>11,197.99</w:t>
      </w:r>
      <w:r w:rsidRPr="004C202A">
        <w:rPr>
          <w:rFonts w:ascii="Browallia New" w:hAnsi="Browallia New" w:cs="Browallia New"/>
          <w:spacing w:val="-2"/>
          <w:sz w:val="28"/>
          <w:szCs w:val="28"/>
          <w:cs/>
        </w:rPr>
        <w:t xml:space="preserve"> </w:t>
      </w:r>
      <w:bookmarkEnd w:id="25"/>
      <w:r w:rsidRPr="004C202A">
        <w:rPr>
          <w:rFonts w:ascii="Browallia New" w:hAnsi="Browallia New" w:cs="Browallia New"/>
          <w:spacing w:val="-2"/>
          <w:sz w:val="28"/>
          <w:szCs w:val="28"/>
          <w:cs/>
        </w:rPr>
        <w:t xml:space="preserve">ล้านบาท และ </w:t>
      </w:r>
      <w:r w:rsidRPr="004C202A">
        <w:rPr>
          <w:rFonts w:ascii="Browallia New" w:hAnsi="Browallia New" w:cs="Browallia New"/>
          <w:spacing w:val="-2"/>
          <w:sz w:val="28"/>
          <w:szCs w:val="28"/>
        </w:rPr>
        <w:t xml:space="preserve">11,278.32 </w:t>
      </w:r>
      <w:r w:rsidRPr="004C202A">
        <w:rPr>
          <w:rFonts w:ascii="Browallia New" w:hAnsi="Browallia New" w:cs="Browallia New"/>
          <w:spacing w:val="-2"/>
          <w:sz w:val="28"/>
          <w:szCs w:val="28"/>
          <w:cs/>
        </w:rPr>
        <w:t>ล้านบาท ตามลำดับ)</w:t>
      </w:r>
    </w:p>
    <w:p w14:paraId="327C3BC3" w14:textId="77777777" w:rsidR="00D32EE6" w:rsidRPr="004C202A" w:rsidRDefault="00D32EE6" w:rsidP="00E10989">
      <w:pPr>
        <w:ind w:left="406"/>
        <w:jc w:val="thaiDistribute"/>
        <w:rPr>
          <w:rFonts w:ascii="Browallia New" w:hAnsi="Browallia New" w:cs="Browallia New"/>
          <w:spacing w:val="-2"/>
          <w:sz w:val="28"/>
          <w:szCs w:val="28"/>
          <w:cs/>
        </w:rPr>
      </w:pPr>
    </w:p>
    <w:p w14:paraId="630D807A" w14:textId="5CA37CAE" w:rsidR="00D32EE6" w:rsidRPr="004C202A" w:rsidRDefault="00D32EE6" w:rsidP="00E10989">
      <w:pPr>
        <w:ind w:left="40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2565 </w:t>
      </w:r>
      <w:r w:rsidRPr="004C202A">
        <w:rPr>
          <w:rFonts w:ascii="Browallia New" w:hAnsi="Browallia New" w:cs="Browallia New"/>
          <w:sz w:val="28"/>
          <w:szCs w:val="28"/>
          <w:cs/>
        </w:rPr>
        <w:t>ที่ดินพร้อมสิ่งปลูกสร้าง เครื่องจักรและอุปกรณ์ของกลุ่มบริษัทย่อย ติดภาระ   ค้ำประกันสินเชื่อที่ได้รับจากธนาคาร (ตามหมายเหตุ</w:t>
      </w:r>
      <w:r w:rsidRPr="004C202A">
        <w:rPr>
          <w:rFonts w:ascii="Browallia New" w:hAnsi="Browallia New" w:cs="Browallia New" w:hint="cs"/>
          <w:sz w:val="28"/>
          <w:szCs w:val="28"/>
          <w:cs/>
        </w:rPr>
        <w:t>ประกอบงบการเงินข้อ</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27 </w:t>
      </w:r>
      <w:r w:rsidRPr="004C202A">
        <w:rPr>
          <w:rFonts w:ascii="Browallia New" w:hAnsi="Browallia New" w:cs="Browallia New"/>
          <w:sz w:val="28"/>
          <w:szCs w:val="28"/>
          <w:cs/>
        </w:rPr>
        <w:t>และ</w:t>
      </w:r>
      <w:r w:rsidR="00192BF5" w:rsidRPr="004C202A">
        <w:rPr>
          <w:rFonts w:ascii="Browallia New" w:hAnsi="Browallia New" w:cs="Browallia New" w:hint="cs"/>
          <w:sz w:val="28"/>
          <w:szCs w:val="28"/>
          <w:cs/>
        </w:rPr>
        <w:t>ข้อ</w:t>
      </w:r>
      <w:r w:rsidRPr="004C202A">
        <w:rPr>
          <w:rFonts w:ascii="Browallia New" w:hAnsi="Browallia New" w:cs="Browallia New"/>
          <w:sz w:val="28"/>
          <w:szCs w:val="28"/>
          <w:cs/>
        </w:rPr>
        <w:t xml:space="preserve"> </w:t>
      </w:r>
      <w:r w:rsidRPr="004C202A">
        <w:rPr>
          <w:rFonts w:ascii="Browallia New" w:hAnsi="Browallia New" w:cs="Browallia New"/>
          <w:sz w:val="28"/>
          <w:szCs w:val="28"/>
        </w:rPr>
        <w:t>30</w:t>
      </w:r>
      <w:r w:rsidRPr="004C202A">
        <w:rPr>
          <w:rFonts w:ascii="Browallia New" w:hAnsi="Browallia New" w:cs="Browallia New"/>
          <w:sz w:val="28"/>
          <w:szCs w:val="28"/>
          <w:cs/>
        </w:rPr>
        <w:t>)</w:t>
      </w:r>
    </w:p>
    <w:p w14:paraId="1806C3F4" w14:textId="77777777" w:rsidR="00D32EE6" w:rsidRPr="004C202A" w:rsidRDefault="00D32EE6" w:rsidP="00D32EE6">
      <w:pPr>
        <w:ind w:left="450"/>
        <w:jc w:val="thaiDistribute"/>
        <w:rPr>
          <w:rFonts w:ascii="Browallia New" w:hAnsi="Browallia New" w:cs="Browallia New"/>
          <w:sz w:val="28"/>
          <w:szCs w:val="28"/>
        </w:rPr>
      </w:pPr>
    </w:p>
    <w:p w14:paraId="2A2CF30B" w14:textId="77777777" w:rsidR="00D674D5" w:rsidRPr="004C202A" w:rsidRDefault="00D674D5">
      <w:pPr>
        <w:overflowPunct/>
        <w:autoSpaceDE/>
        <w:autoSpaceDN/>
        <w:adjustRightInd/>
        <w:textAlignment w:val="auto"/>
        <w:rPr>
          <w:rFonts w:ascii="Browallia New" w:hAnsi="Browallia New" w:cs="Browallia New"/>
          <w:b/>
          <w:bCs/>
          <w:sz w:val="28"/>
          <w:szCs w:val="28"/>
          <w:cs/>
        </w:rPr>
      </w:pPr>
      <w:r w:rsidRPr="004C202A">
        <w:rPr>
          <w:rFonts w:ascii="Browallia New" w:hAnsi="Browallia New" w:cs="Browallia New"/>
          <w:b/>
          <w:bCs/>
          <w:sz w:val="28"/>
          <w:szCs w:val="28"/>
          <w:cs/>
        </w:rPr>
        <w:br w:type="page"/>
      </w:r>
    </w:p>
    <w:p w14:paraId="6EDF3ED7" w14:textId="5C4DA7D8"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 xml:space="preserve">สัญญาเช่า </w:t>
      </w:r>
    </w:p>
    <w:p w14:paraId="057ABC83" w14:textId="77777777" w:rsidR="00D32EE6" w:rsidRPr="004C202A" w:rsidRDefault="00D32EE6" w:rsidP="00D32EE6">
      <w:pPr>
        <w:ind w:left="426" w:right="-45"/>
        <w:jc w:val="both"/>
        <w:rPr>
          <w:rFonts w:ascii="Browallia New" w:hAnsi="Browallia New" w:cs="Browallia New"/>
          <w:b/>
          <w:bCs/>
          <w:sz w:val="28"/>
          <w:szCs w:val="28"/>
        </w:rPr>
      </w:pPr>
    </w:p>
    <w:p w14:paraId="509EB18D" w14:textId="634594E9" w:rsidR="00D32EE6" w:rsidRPr="004C202A" w:rsidRDefault="00D32EE6" w:rsidP="00D32EE6">
      <w:pPr>
        <w:ind w:left="426" w:right="-45"/>
        <w:jc w:val="both"/>
        <w:rPr>
          <w:rFonts w:ascii="Browallia New" w:hAnsi="Browallia New" w:cs="Browallia New"/>
          <w:b/>
          <w:bCs/>
          <w:i/>
          <w:iCs/>
          <w:sz w:val="28"/>
          <w:szCs w:val="28"/>
        </w:rPr>
      </w:pPr>
      <w:r w:rsidRPr="004C202A">
        <w:rPr>
          <w:rFonts w:ascii="Browallia New" w:hAnsi="Browallia New" w:cs="Browallia New"/>
          <w:b/>
          <w:bCs/>
          <w:i/>
          <w:iCs/>
          <w:sz w:val="28"/>
          <w:szCs w:val="28"/>
          <w:cs/>
        </w:rPr>
        <w:t>กลุ่มบริษัท</w:t>
      </w:r>
      <w:r w:rsidR="00654B7C" w:rsidRPr="004C202A">
        <w:rPr>
          <w:rFonts w:ascii="Browallia New" w:hAnsi="Browallia New" w:cs="Browallia New" w:hint="cs"/>
          <w:b/>
          <w:bCs/>
          <w:i/>
          <w:iCs/>
          <w:sz w:val="28"/>
          <w:szCs w:val="28"/>
          <w:cs/>
        </w:rPr>
        <w:t>-</w:t>
      </w:r>
      <w:r w:rsidRPr="004C202A">
        <w:rPr>
          <w:rFonts w:ascii="Browallia New" w:hAnsi="Browallia New" w:cs="Browallia New"/>
          <w:b/>
          <w:bCs/>
          <w:i/>
          <w:iCs/>
          <w:sz w:val="28"/>
          <w:szCs w:val="28"/>
          <w:cs/>
        </w:rPr>
        <w:t>ในฐานะผู้เช่า</w:t>
      </w:r>
    </w:p>
    <w:p w14:paraId="730E3E65" w14:textId="77777777" w:rsidR="00D32EE6" w:rsidRPr="004C202A" w:rsidRDefault="00D32EE6" w:rsidP="00D32EE6">
      <w:pPr>
        <w:ind w:left="426" w:right="-45"/>
        <w:jc w:val="both"/>
        <w:rPr>
          <w:rFonts w:ascii="Browallia New" w:hAnsi="Browallia New" w:cs="Browallia New"/>
          <w:b/>
          <w:bCs/>
          <w:i/>
          <w:iCs/>
          <w:sz w:val="28"/>
          <w:szCs w:val="28"/>
        </w:rPr>
      </w:pPr>
    </w:p>
    <w:p w14:paraId="047C902C" w14:textId="77777777" w:rsidR="00D32EE6" w:rsidRPr="004C202A" w:rsidRDefault="00D32EE6" w:rsidP="00D32EE6">
      <w:pPr>
        <w:pStyle w:val="ListParagraph"/>
        <w:numPr>
          <w:ilvl w:val="1"/>
          <w:numId w:val="1"/>
        </w:numPr>
        <w:ind w:right="-45"/>
        <w:jc w:val="both"/>
        <w:rPr>
          <w:rFonts w:ascii="Browallia New" w:hAnsi="Browallia New" w:cs="Browallia New"/>
          <w:b/>
          <w:bCs/>
          <w:i/>
          <w:iCs/>
          <w:sz w:val="28"/>
        </w:rPr>
      </w:pPr>
      <w:r w:rsidRPr="004C202A">
        <w:rPr>
          <w:rFonts w:ascii="Browallia New" w:hAnsi="Browallia New" w:cs="Browallia New"/>
          <w:sz w:val="28"/>
          <w:cs/>
        </w:rPr>
        <w:t>สินทรัพย์สิทธิการใช้</w:t>
      </w:r>
    </w:p>
    <w:p w14:paraId="39B3959E" w14:textId="77777777" w:rsidR="00D32EE6" w:rsidRPr="004C202A" w:rsidRDefault="00D32EE6" w:rsidP="00D32EE6">
      <w:pPr>
        <w:pStyle w:val="ListParagraph"/>
        <w:ind w:left="1134"/>
        <w:jc w:val="thaiDistribute"/>
        <w:rPr>
          <w:rFonts w:ascii="Browallia New" w:hAnsi="Browallia New" w:cs="Browallia New"/>
          <w:sz w:val="28"/>
        </w:rPr>
      </w:pPr>
    </w:p>
    <w:tbl>
      <w:tblPr>
        <w:tblW w:w="9523" w:type="dxa"/>
        <w:tblInd w:w="284" w:type="dxa"/>
        <w:tblLayout w:type="fixed"/>
        <w:tblLook w:val="0000" w:firstRow="0" w:lastRow="0" w:firstColumn="0" w:lastColumn="0" w:noHBand="0" w:noVBand="0"/>
      </w:tblPr>
      <w:tblGrid>
        <w:gridCol w:w="2920"/>
        <w:gridCol w:w="1047"/>
        <w:gridCol w:w="1068"/>
        <w:gridCol w:w="1176"/>
        <w:gridCol w:w="1098"/>
        <w:gridCol w:w="1098"/>
        <w:gridCol w:w="1116"/>
      </w:tblGrid>
      <w:tr w:rsidR="00D32EE6" w:rsidRPr="004C202A" w14:paraId="71250516" w14:textId="77777777" w:rsidTr="005D6A8B">
        <w:trPr>
          <w:cantSplit/>
          <w:trHeight w:val="261"/>
          <w:tblHeader/>
        </w:trPr>
        <w:tc>
          <w:tcPr>
            <w:tcW w:w="2920" w:type="dxa"/>
          </w:tcPr>
          <w:p w14:paraId="397F99A1"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lang w:val="en-GB"/>
              </w:rPr>
              <w:tab/>
            </w:r>
          </w:p>
        </w:tc>
        <w:tc>
          <w:tcPr>
            <w:tcW w:w="6603" w:type="dxa"/>
            <w:gridSpan w:val="6"/>
          </w:tcPr>
          <w:p w14:paraId="6F35770C" w14:textId="77777777" w:rsidR="00D32EE6" w:rsidRPr="004C202A" w:rsidRDefault="00D32EE6">
            <w:pPr>
              <w:pBdr>
                <w:bottom w:val="single" w:sz="4" w:space="1" w:color="FFFFFF"/>
              </w:pBdr>
              <w:tabs>
                <w:tab w:val="left" w:pos="2160"/>
              </w:tabs>
              <w:ind w:right="-36"/>
              <w:jc w:val="right"/>
              <w:rPr>
                <w:rFonts w:ascii="Browallia New" w:hAnsi="Browallia New" w:cs="Browallia New"/>
                <w:sz w:val="20"/>
                <w:szCs w:val="20"/>
              </w:rPr>
            </w:pPr>
            <w:r w:rsidRPr="004C202A">
              <w:rPr>
                <w:rFonts w:ascii="Browallia New" w:hAnsi="Browallia New" w:cs="Browallia New"/>
                <w:sz w:val="20"/>
                <w:szCs w:val="20"/>
                <w:cs/>
                <w:lang w:val="en-GB"/>
              </w:rPr>
              <w:t>(หน่วย : พันบาท)</w:t>
            </w:r>
          </w:p>
        </w:tc>
      </w:tr>
      <w:tr w:rsidR="00D32EE6" w:rsidRPr="004C202A" w14:paraId="65383E5F" w14:textId="77777777" w:rsidTr="005D6A8B">
        <w:trPr>
          <w:cantSplit/>
          <w:tblHeader/>
        </w:trPr>
        <w:tc>
          <w:tcPr>
            <w:tcW w:w="2920" w:type="dxa"/>
          </w:tcPr>
          <w:p w14:paraId="34411567" w14:textId="77777777" w:rsidR="00D32EE6" w:rsidRPr="004C202A" w:rsidRDefault="00D32EE6">
            <w:pPr>
              <w:ind w:right="-36"/>
              <w:jc w:val="center"/>
              <w:rPr>
                <w:rFonts w:ascii="Browallia New" w:hAnsi="Browallia New" w:cs="Browallia New"/>
                <w:sz w:val="20"/>
                <w:szCs w:val="20"/>
              </w:rPr>
            </w:pPr>
          </w:p>
        </w:tc>
        <w:tc>
          <w:tcPr>
            <w:tcW w:w="6603" w:type="dxa"/>
            <w:gridSpan w:val="6"/>
          </w:tcPr>
          <w:p w14:paraId="3FDEE65C" w14:textId="77777777" w:rsidR="00D32EE6" w:rsidRPr="004C202A" w:rsidRDefault="00D32EE6">
            <w:pPr>
              <w:pBdr>
                <w:bottom w:val="single" w:sz="4" w:space="1" w:color="auto"/>
              </w:pBdr>
              <w:tabs>
                <w:tab w:val="left" w:pos="2160"/>
              </w:tabs>
              <w:ind w:right="-36"/>
              <w:jc w:val="center"/>
              <w:rPr>
                <w:rFonts w:ascii="Browallia New" w:hAnsi="Browallia New" w:cs="Browallia New"/>
                <w:sz w:val="20"/>
                <w:szCs w:val="20"/>
              </w:rPr>
            </w:pPr>
            <w:r w:rsidRPr="004C202A">
              <w:rPr>
                <w:rFonts w:ascii="Browallia New" w:hAnsi="Browallia New" w:cs="Browallia New"/>
                <w:sz w:val="20"/>
                <w:szCs w:val="20"/>
                <w:cs/>
              </w:rPr>
              <w:t>งบการเงินรวม</w:t>
            </w:r>
          </w:p>
        </w:tc>
      </w:tr>
      <w:tr w:rsidR="00D32EE6" w:rsidRPr="004C202A" w14:paraId="5304C812" w14:textId="77777777" w:rsidTr="005D6A8B">
        <w:trPr>
          <w:cantSplit/>
          <w:tblHeader/>
        </w:trPr>
        <w:tc>
          <w:tcPr>
            <w:tcW w:w="2920" w:type="dxa"/>
          </w:tcPr>
          <w:p w14:paraId="39BDB261" w14:textId="77777777" w:rsidR="00D32EE6" w:rsidRPr="004C202A" w:rsidRDefault="00D32EE6">
            <w:pPr>
              <w:ind w:right="-36"/>
              <w:jc w:val="center"/>
              <w:rPr>
                <w:rFonts w:ascii="Browallia New" w:hAnsi="Browallia New" w:cs="Browallia New"/>
                <w:sz w:val="20"/>
                <w:szCs w:val="20"/>
              </w:rPr>
            </w:pPr>
          </w:p>
        </w:tc>
        <w:tc>
          <w:tcPr>
            <w:tcW w:w="1047" w:type="dxa"/>
          </w:tcPr>
          <w:p w14:paraId="3D711459" w14:textId="77777777" w:rsidR="00D32EE6" w:rsidRPr="004C202A" w:rsidRDefault="00D32EE6">
            <w:pPr>
              <w:ind w:right="-36"/>
              <w:jc w:val="center"/>
              <w:rPr>
                <w:rFonts w:ascii="Browallia New" w:hAnsi="Browallia New" w:cs="Browallia New"/>
                <w:sz w:val="20"/>
                <w:szCs w:val="20"/>
              </w:rPr>
            </w:pPr>
          </w:p>
        </w:tc>
        <w:tc>
          <w:tcPr>
            <w:tcW w:w="1068" w:type="dxa"/>
          </w:tcPr>
          <w:p w14:paraId="36265D65" w14:textId="77777777" w:rsidR="00D32EE6" w:rsidRPr="004C202A" w:rsidRDefault="00D32EE6">
            <w:pPr>
              <w:ind w:right="-36"/>
              <w:jc w:val="center"/>
              <w:rPr>
                <w:rFonts w:ascii="Browallia New" w:hAnsi="Browallia New" w:cs="Browallia New"/>
                <w:sz w:val="20"/>
                <w:szCs w:val="20"/>
              </w:rPr>
            </w:pPr>
          </w:p>
        </w:tc>
        <w:tc>
          <w:tcPr>
            <w:tcW w:w="1176" w:type="dxa"/>
          </w:tcPr>
          <w:p w14:paraId="78D9B4F8"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เครื่องจักรและ</w:t>
            </w:r>
          </w:p>
        </w:tc>
        <w:tc>
          <w:tcPr>
            <w:tcW w:w="1098" w:type="dxa"/>
          </w:tcPr>
          <w:p w14:paraId="530080A9" w14:textId="77777777" w:rsidR="00D32EE6" w:rsidRPr="004C202A" w:rsidRDefault="00D32EE6">
            <w:pPr>
              <w:ind w:right="-36"/>
              <w:jc w:val="center"/>
              <w:rPr>
                <w:rFonts w:ascii="Browallia New" w:hAnsi="Browallia New" w:cs="Browallia New"/>
                <w:sz w:val="20"/>
                <w:szCs w:val="20"/>
              </w:rPr>
            </w:pPr>
          </w:p>
        </w:tc>
        <w:tc>
          <w:tcPr>
            <w:tcW w:w="1098" w:type="dxa"/>
          </w:tcPr>
          <w:p w14:paraId="5554A2E4" w14:textId="77777777" w:rsidR="00D32EE6" w:rsidRPr="004C202A" w:rsidRDefault="00D32EE6">
            <w:pPr>
              <w:ind w:right="-36"/>
              <w:jc w:val="center"/>
              <w:rPr>
                <w:rFonts w:ascii="Browallia New" w:hAnsi="Browallia New" w:cs="Browallia New"/>
                <w:sz w:val="20"/>
                <w:szCs w:val="20"/>
              </w:rPr>
            </w:pPr>
          </w:p>
        </w:tc>
        <w:tc>
          <w:tcPr>
            <w:tcW w:w="1116" w:type="dxa"/>
          </w:tcPr>
          <w:p w14:paraId="2AF9FA51" w14:textId="77777777" w:rsidR="00D32EE6" w:rsidRPr="004C202A" w:rsidRDefault="00D32EE6">
            <w:pPr>
              <w:ind w:right="-36"/>
              <w:jc w:val="center"/>
              <w:rPr>
                <w:rFonts w:ascii="Browallia New" w:hAnsi="Browallia New" w:cs="Browallia New"/>
                <w:sz w:val="20"/>
                <w:szCs w:val="20"/>
                <w:u w:val="words"/>
              </w:rPr>
            </w:pPr>
          </w:p>
        </w:tc>
      </w:tr>
      <w:tr w:rsidR="00D32EE6" w:rsidRPr="004C202A" w14:paraId="23269482" w14:textId="77777777" w:rsidTr="005D6A8B">
        <w:trPr>
          <w:cantSplit/>
          <w:tblHeader/>
        </w:trPr>
        <w:tc>
          <w:tcPr>
            <w:tcW w:w="2920" w:type="dxa"/>
          </w:tcPr>
          <w:p w14:paraId="797C41C9" w14:textId="77777777" w:rsidR="00D32EE6" w:rsidRPr="004C202A" w:rsidRDefault="00D32EE6">
            <w:pPr>
              <w:ind w:right="-36"/>
              <w:jc w:val="center"/>
              <w:rPr>
                <w:rFonts w:ascii="Browallia New" w:hAnsi="Browallia New" w:cs="Browallia New"/>
                <w:sz w:val="20"/>
                <w:szCs w:val="20"/>
              </w:rPr>
            </w:pPr>
          </w:p>
        </w:tc>
        <w:tc>
          <w:tcPr>
            <w:tcW w:w="1047" w:type="dxa"/>
          </w:tcPr>
          <w:p w14:paraId="2EF4C7C3" w14:textId="77777777" w:rsidR="00D32EE6" w:rsidRPr="004C202A" w:rsidRDefault="00D32EE6">
            <w:pPr>
              <w:ind w:right="-36"/>
              <w:jc w:val="center"/>
              <w:rPr>
                <w:rFonts w:ascii="Browallia New" w:hAnsi="Browallia New" w:cs="Browallia New"/>
                <w:sz w:val="20"/>
                <w:szCs w:val="20"/>
              </w:rPr>
            </w:pPr>
          </w:p>
        </w:tc>
        <w:tc>
          <w:tcPr>
            <w:tcW w:w="1068" w:type="dxa"/>
          </w:tcPr>
          <w:p w14:paraId="7FA05489"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อาคาร</w:t>
            </w:r>
          </w:p>
        </w:tc>
        <w:tc>
          <w:tcPr>
            <w:tcW w:w="1176" w:type="dxa"/>
          </w:tcPr>
          <w:p w14:paraId="44D7FDA9"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อุปกรณ์</w:t>
            </w:r>
          </w:p>
        </w:tc>
        <w:tc>
          <w:tcPr>
            <w:tcW w:w="1098" w:type="dxa"/>
          </w:tcPr>
          <w:p w14:paraId="2D2B19D5" w14:textId="77777777" w:rsidR="00D32EE6" w:rsidRPr="004C202A" w:rsidRDefault="00D32EE6">
            <w:pPr>
              <w:ind w:right="-36"/>
              <w:jc w:val="center"/>
              <w:rPr>
                <w:rFonts w:ascii="Browallia New" w:hAnsi="Browallia New" w:cs="Browallia New"/>
                <w:sz w:val="20"/>
                <w:szCs w:val="20"/>
                <w:u w:val="words"/>
              </w:rPr>
            </w:pPr>
          </w:p>
        </w:tc>
        <w:tc>
          <w:tcPr>
            <w:tcW w:w="1098" w:type="dxa"/>
          </w:tcPr>
          <w:p w14:paraId="698AC742" w14:textId="77777777" w:rsidR="00D32EE6" w:rsidRPr="004C202A" w:rsidRDefault="00D32EE6">
            <w:pPr>
              <w:ind w:right="-36"/>
              <w:jc w:val="center"/>
              <w:rPr>
                <w:rFonts w:ascii="Browallia New" w:hAnsi="Browallia New" w:cs="Browallia New"/>
                <w:sz w:val="20"/>
                <w:szCs w:val="20"/>
              </w:rPr>
            </w:pPr>
          </w:p>
        </w:tc>
        <w:tc>
          <w:tcPr>
            <w:tcW w:w="1116" w:type="dxa"/>
          </w:tcPr>
          <w:p w14:paraId="0C0B28BD" w14:textId="77777777" w:rsidR="00D32EE6" w:rsidRPr="004C202A" w:rsidRDefault="00D32EE6">
            <w:pPr>
              <w:ind w:right="-36"/>
              <w:jc w:val="center"/>
              <w:rPr>
                <w:rFonts w:ascii="Browallia New" w:hAnsi="Browallia New" w:cs="Browallia New"/>
                <w:sz w:val="20"/>
                <w:szCs w:val="20"/>
                <w:u w:val="words"/>
              </w:rPr>
            </w:pPr>
          </w:p>
        </w:tc>
      </w:tr>
      <w:tr w:rsidR="00D32EE6" w:rsidRPr="004C202A" w14:paraId="4F3AFD40" w14:textId="77777777" w:rsidTr="005D6A8B">
        <w:trPr>
          <w:cantSplit/>
          <w:trHeight w:val="95"/>
          <w:tblHeader/>
        </w:trPr>
        <w:tc>
          <w:tcPr>
            <w:tcW w:w="2920" w:type="dxa"/>
          </w:tcPr>
          <w:p w14:paraId="1A1BFB66" w14:textId="77777777" w:rsidR="00D32EE6" w:rsidRPr="004C202A" w:rsidRDefault="00D32EE6">
            <w:pPr>
              <w:ind w:right="-36"/>
              <w:jc w:val="center"/>
              <w:rPr>
                <w:rFonts w:ascii="Browallia New" w:hAnsi="Browallia New" w:cs="Browallia New"/>
                <w:sz w:val="20"/>
                <w:szCs w:val="20"/>
              </w:rPr>
            </w:pPr>
          </w:p>
        </w:tc>
        <w:tc>
          <w:tcPr>
            <w:tcW w:w="1047" w:type="dxa"/>
          </w:tcPr>
          <w:p w14:paraId="3E882610" w14:textId="77777777" w:rsidR="00D32EE6" w:rsidRPr="004C202A" w:rsidRDefault="00D32EE6">
            <w:pPr>
              <w:pBdr>
                <w:bottom w:val="single" w:sz="4"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ที่ดิน</w:t>
            </w:r>
          </w:p>
        </w:tc>
        <w:tc>
          <w:tcPr>
            <w:tcW w:w="1068" w:type="dxa"/>
          </w:tcPr>
          <w:p w14:paraId="0828FB86"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และโรงงาน</w:t>
            </w:r>
          </w:p>
        </w:tc>
        <w:tc>
          <w:tcPr>
            <w:tcW w:w="1176" w:type="dxa"/>
          </w:tcPr>
          <w:p w14:paraId="2745F0A3"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สำนักงาน</w:t>
            </w:r>
          </w:p>
        </w:tc>
        <w:tc>
          <w:tcPr>
            <w:tcW w:w="1098" w:type="dxa"/>
          </w:tcPr>
          <w:p w14:paraId="412D7674"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ยานพาหนะ</w:t>
            </w:r>
          </w:p>
        </w:tc>
        <w:tc>
          <w:tcPr>
            <w:tcW w:w="1098" w:type="dxa"/>
          </w:tcPr>
          <w:p w14:paraId="082626CC" w14:textId="50AE853B" w:rsidR="00D32EE6" w:rsidRPr="004C202A" w:rsidRDefault="00D32EE6">
            <w:pPr>
              <w:pBdr>
                <w:bottom w:val="single" w:sz="6" w:space="1" w:color="auto"/>
              </w:pBdr>
              <w:ind w:right="-36"/>
              <w:jc w:val="center"/>
              <w:rPr>
                <w:rFonts w:ascii="Browallia New" w:hAnsi="Browallia New" w:cs="Browallia New"/>
                <w:sz w:val="20"/>
                <w:szCs w:val="20"/>
                <w:cs/>
              </w:rPr>
            </w:pPr>
            <w:r w:rsidRPr="004C202A">
              <w:rPr>
                <w:rFonts w:ascii="Browallia New" w:hAnsi="Browallia New" w:cs="Browallia New"/>
                <w:sz w:val="20"/>
                <w:szCs w:val="20"/>
                <w:cs/>
              </w:rPr>
              <w:t>อื่น</w:t>
            </w:r>
            <w:r w:rsidR="00241E0B"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ๆ</w:t>
            </w:r>
          </w:p>
        </w:tc>
        <w:tc>
          <w:tcPr>
            <w:tcW w:w="1116" w:type="dxa"/>
          </w:tcPr>
          <w:p w14:paraId="3AAB0DBE"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รวม</w:t>
            </w:r>
          </w:p>
        </w:tc>
      </w:tr>
      <w:tr w:rsidR="00D32EE6" w:rsidRPr="004C202A" w14:paraId="6841A7D5" w14:textId="77777777" w:rsidTr="005D6A8B">
        <w:trPr>
          <w:cantSplit/>
        </w:trPr>
        <w:tc>
          <w:tcPr>
            <w:tcW w:w="2920" w:type="dxa"/>
          </w:tcPr>
          <w:p w14:paraId="2512682D" w14:textId="77777777" w:rsidR="00D32EE6" w:rsidRPr="004C202A" w:rsidRDefault="00D32EE6">
            <w:pPr>
              <w:ind w:right="-36"/>
              <w:jc w:val="both"/>
              <w:rPr>
                <w:rFonts w:ascii="Browallia New" w:hAnsi="Browallia New" w:cs="Browallia New"/>
                <w:b/>
                <w:bCs/>
                <w:sz w:val="20"/>
                <w:szCs w:val="20"/>
              </w:rPr>
            </w:pPr>
          </w:p>
        </w:tc>
        <w:tc>
          <w:tcPr>
            <w:tcW w:w="1047" w:type="dxa"/>
          </w:tcPr>
          <w:p w14:paraId="4E335DB7" w14:textId="77777777" w:rsidR="00D32EE6" w:rsidRPr="004C202A" w:rsidRDefault="00D32EE6">
            <w:pPr>
              <w:ind w:right="-36"/>
              <w:jc w:val="both"/>
              <w:rPr>
                <w:rFonts w:ascii="Browallia New" w:hAnsi="Browallia New" w:cs="Browallia New"/>
                <w:sz w:val="20"/>
                <w:szCs w:val="20"/>
              </w:rPr>
            </w:pPr>
          </w:p>
        </w:tc>
        <w:tc>
          <w:tcPr>
            <w:tcW w:w="1068" w:type="dxa"/>
          </w:tcPr>
          <w:p w14:paraId="239F0761" w14:textId="77777777" w:rsidR="00D32EE6" w:rsidRPr="004C202A" w:rsidRDefault="00D32EE6">
            <w:pPr>
              <w:ind w:right="-36"/>
              <w:jc w:val="both"/>
              <w:rPr>
                <w:rFonts w:ascii="Browallia New" w:hAnsi="Browallia New" w:cs="Browallia New"/>
                <w:sz w:val="20"/>
                <w:szCs w:val="20"/>
              </w:rPr>
            </w:pPr>
          </w:p>
        </w:tc>
        <w:tc>
          <w:tcPr>
            <w:tcW w:w="1176" w:type="dxa"/>
          </w:tcPr>
          <w:p w14:paraId="26EADC2C" w14:textId="77777777" w:rsidR="00D32EE6" w:rsidRPr="004C202A" w:rsidRDefault="00D32EE6">
            <w:pPr>
              <w:ind w:right="-36"/>
              <w:jc w:val="both"/>
              <w:rPr>
                <w:rFonts w:ascii="Browallia New" w:hAnsi="Browallia New" w:cs="Browallia New"/>
                <w:sz w:val="20"/>
                <w:szCs w:val="20"/>
              </w:rPr>
            </w:pPr>
          </w:p>
        </w:tc>
        <w:tc>
          <w:tcPr>
            <w:tcW w:w="1098" w:type="dxa"/>
          </w:tcPr>
          <w:p w14:paraId="1B0D45D9" w14:textId="77777777" w:rsidR="00D32EE6" w:rsidRPr="004C202A" w:rsidRDefault="00D32EE6">
            <w:pPr>
              <w:ind w:right="-36"/>
              <w:jc w:val="both"/>
              <w:rPr>
                <w:rFonts w:ascii="Browallia New" w:hAnsi="Browallia New" w:cs="Browallia New"/>
                <w:sz w:val="20"/>
                <w:szCs w:val="20"/>
              </w:rPr>
            </w:pPr>
          </w:p>
        </w:tc>
        <w:tc>
          <w:tcPr>
            <w:tcW w:w="1098" w:type="dxa"/>
          </w:tcPr>
          <w:p w14:paraId="673D62B5" w14:textId="77777777" w:rsidR="00D32EE6" w:rsidRPr="004C202A" w:rsidRDefault="00D32EE6">
            <w:pPr>
              <w:ind w:right="-36"/>
              <w:jc w:val="both"/>
              <w:rPr>
                <w:rFonts w:ascii="Browallia New" w:hAnsi="Browallia New" w:cs="Browallia New"/>
                <w:sz w:val="20"/>
                <w:szCs w:val="20"/>
              </w:rPr>
            </w:pPr>
          </w:p>
        </w:tc>
        <w:tc>
          <w:tcPr>
            <w:tcW w:w="1116" w:type="dxa"/>
          </w:tcPr>
          <w:p w14:paraId="3900A188" w14:textId="77777777" w:rsidR="00D32EE6" w:rsidRPr="004C202A" w:rsidRDefault="00D32EE6">
            <w:pPr>
              <w:ind w:right="-36"/>
              <w:jc w:val="both"/>
              <w:rPr>
                <w:rFonts w:ascii="Browallia New" w:hAnsi="Browallia New" w:cs="Browallia New"/>
                <w:sz w:val="20"/>
                <w:szCs w:val="20"/>
              </w:rPr>
            </w:pPr>
          </w:p>
        </w:tc>
      </w:tr>
      <w:tr w:rsidR="00D32EE6" w:rsidRPr="004C202A" w14:paraId="4A48F610" w14:textId="77777777" w:rsidTr="005D6A8B">
        <w:trPr>
          <w:cantSplit/>
        </w:trPr>
        <w:tc>
          <w:tcPr>
            <w:tcW w:w="2920" w:type="dxa"/>
          </w:tcPr>
          <w:p w14:paraId="39D096E2" w14:textId="77777777" w:rsidR="00D32EE6" w:rsidRPr="004C202A" w:rsidRDefault="00D32EE6">
            <w:pPr>
              <w:ind w:right="-36"/>
              <w:jc w:val="both"/>
              <w:rPr>
                <w:rFonts w:ascii="Browallia New" w:hAnsi="Browallia New" w:cs="Browallia New"/>
                <w:b/>
                <w:bCs/>
                <w:sz w:val="20"/>
                <w:szCs w:val="20"/>
                <w:u w:val="single"/>
                <w:cs/>
              </w:rPr>
            </w:pPr>
            <w:r w:rsidRPr="004C202A">
              <w:rPr>
                <w:rFonts w:ascii="Browallia New" w:hAnsi="Browallia New" w:cs="Browallia New"/>
                <w:b/>
                <w:bCs/>
                <w:sz w:val="20"/>
                <w:szCs w:val="20"/>
                <w:u w:val="single"/>
                <w:cs/>
              </w:rPr>
              <w:t>ราคาทุน</w:t>
            </w:r>
          </w:p>
        </w:tc>
        <w:tc>
          <w:tcPr>
            <w:tcW w:w="1047" w:type="dxa"/>
          </w:tcPr>
          <w:p w14:paraId="12392349" w14:textId="77777777" w:rsidR="00D32EE6" w:rsidRPr="004C202A" w:rsidRDefault="00D32EE6">
            <w:pPr>
              <w:ind w:right="-36"/>
              <w:jc w:val="both"/>
              <w:rPr>
                <w:rFonts w:ascii="Browallia New" w:hAnsi="Browallia New" w:cs="Browallia New"/>
                <w:sz w:val="20"/>
                <w:szCs w:val="20"/>
              </w:rPr>
            </w:pPr>
          </w:p>
        </w:tc>
        <w:tc>
          <w:tcPr>
            <w:tcW w:w="1068" w:type="dxa"/>
          </w:tcPr>
          <w:p w14:paraId="350B706D" w14:textId="77777777" w:rsidR="00D32EE6" w:rsidRPr="004C202A" w:rsidRDefault="00D32EE6">
            <w:pPr>
              <w:ind w:right="-36"/>
              <w:jc w:val="both"/>
              <w:rPr>
                <w:rFonts w:ascii="Browallia New" w:hAnsi="Browallia New" w:cs="Browallia New"/>
                <w:sz w:val="20"/>
                <w:szCs w:val="20"/>
              </w:rPr>
            </w:pPr>
          </w:p>
        </w:tc>
        <w:tc>
          <w:tcPr>
            <w:tcW w:w="1176" w:type="dxa"/>
          </w:tcPr>
          <w:p w14:paraId="12E4D553" w14:textId="77777777" w:rsidR="00D32EE6" w:rsidRPr="004C202A" w:rsidRDefault="00D32EE6">
            <w:pPr>
              <w:ind w:right="-36"/>
              <w:jc w:val="both"/>
              <w:rPr>
                <w:rFonts w:ascii="Browallia New" w:hAnsi="Browallia New" w:cs="Browallia New"/>
                <w:sz w:val="20"/>
                <w:szCs w:val="20"/>
              </w:rPr>
            </w:pPr>
          </w:p>
        </w:tc>
        <w:tc>
          <w:tcPr>
            <w:tcW w:w="1098" w:type="dxa"/>
          </w:tcPr>
          <w:p w14:paraId="6FD88ED1" w14:textId="77777777" w:rsidR="00D32EE6" w:rsidRPr="004C202A" w:rsidRDefault="00D32EE6">
            <w:pPr>
              <w:ind w:right="-36"/>
              <w:jc w:val="both"/>
              <w:rPr>
                <w:rFonts w:ascii="Browallia New" w:hAnsi="Browallia New" w:cs="Browallia New"/>
                <w:sz w:val="20"/>
                <w:szCs w:val="20"/>
              </w:rPr>
            </w:pPr>
          </w:p>
        </w:tc>
        <w:tc>
          <w:tcPr>
            <w:tcW w:w="1098" w:type="dxa"/>
          </w:tcPr>
          <w:p w14:paraId="61EBD492" w14:textId="77777777" w:rsidR="00D32EE6" w:rsidRPr="004C202A" w:rsidRDefault="00D32EE6">
            <w:pPr>
              <w:ind w:right="-36"/>
              <w:jc w:val="both"/>
              <w:rPr>
                <w:rFonts w:ascii="Browallia New" w:hAnsi="Browallia New" w:cs="Browallia New"/>
                <w:sz w:val="20"/>
                <w:szCs w:val="20"/>
              </w:rPr>
            </w:pPr>
          </w:p>
        </w:tc>
        <w:tc>
          <w:tcPr>
            <w:tcW w:w="1116" w:type="dxa"/>
          </w:tcPr>
          <w:p w14:paraId="2F46CD91" w14:textId="77777777" w:rsidR="00D32EE6" w:rsidRPr="004C202A" w:rsidRDefault="00D32EE6">
            <w:pPr>
              <w:ind w:right="-36"/>
              <w:jc w:val="both"/>
              <w:rPr>
                <w:rFonts w:ascii="Browallia New" w:hAnsi="Browallia New" w:cs="Browallia New"/>
                <w:sz w:val="20"/>
                <w:szCs w:val="20"/>
              </w:rPr>
            </w:pPr>
          </w:p>
        </w:tc>
      </w:tr>
      <w:tr w:rsidR="00D32EE6" w:rsidRPr="004C202A" w14:paraId="35566509" w14:textId="77777777" w:rsidTr="005D6A8B">
        <w:trPr>
          <w:cantSplit/>
        </w:trPr>
        <w:tc>
          <w:tcPr>
            <w:tcW w:w="2920" w:type="dxa"/>
          </w:tcPr>
          <w:p w14:paraId="6C149B1A" w14:textId="77777777" w:rsidR="00D32EE6" w:rsidRPr="004C202A" w:rsidRDefault="00D32EE6">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hint="cs"/>
                <w:b/>
                <w:bCs/>
                <w:sz w:val="20"/>
                <w:szCs w:val="20"/>
                <w:cs/>
              </w:rPr>
              <w:t xml:space="preserve">มกราคม </w:t>
            </w:r>
            <w:r w:rsidRPr="004C202A">
              <w:rPr>
                <w:rFonts w:ascii="Browallia New" w:hAnsi="Browallia New" w:cs="Browallia New"/>
                <w:b/>
                <w:bCs/>
                <w:sz w:val="20"/>
                <w:szCs w:val="20"/>
              </w:rPr>
              <w:t>2565</w:t>
            </w:r>
          </w:p>
        </w:tc>
        <w:tc>
          <w:tcPr>
            <w:tcW w:w="1047" w:type="dxa"/>
            <w:vAlign w:val="bottom"/>
          </w:tcPr>
          <w:p w14:paraId="6D8F25B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766,597</w:t>
            </w:r>
          </w:p>
        </w:tc>
        <w:tc>
          <w:tcPr>
            <w:tcW w:w="1068" w:type="dxa"/>
            <w:vAlign w:val="bottom"/>
          </w:tcPr>
          <w:p w14:paraId="27A78FB7"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42,464</w:t>
            </w:r>
          </w:p>
        </w:tc>
        <w:tc>
          <w:tcPr>
            <w:tcW w:w="1176" w:type="dxa"/>
          </w:tcPr>
          <w:p w14:paraId="6241210A"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1,936,732</w:t>
            </w:r>
          </w:p>
        </w:tc>
        <w:tc>
          <w:tcPr>
            <w:tcW w:w="1098" w:type="dxa"/>
            <w:vAlign w:val="bottom"/>
          </w:tcPr>
          <w:p w14:paraId="779D7A5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748,779</w:t>
            </w:r>
          </w:p>
        </w:tc>
        <w:tc>
          <w:tcPr>
            <w:tcW w:w="1098" w:type="dxa"/>
            <w:vAlign w:val="bottom"/>
          </w:tcPr>
          <w:p w14:paraId="6F6C13A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175,500</w:t>
            </w:r>
          </w:p>
        </w:tc>
        <w:tc>
          <w:tcPr>
            <w:tcW w:w="1116" w:type="dxa"/>
            <w:vAlign w:val="bottom"/>
          </w:tcPr>
          <w:p w14:paraId="203BE895"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3,670,072</w:t>
            </w:r>
          </w:p>
        </w:tc>
      </w:tr>
      <w:tr w:rsidR="00D32EE6" w:rsidRPr="004C202A" w14:paraId="762C36F4" w14:textId="77777777" w:rsidTr="005D6A8B">
        <w:trPr>
          <w:cantSplit/>
        </w:trPr>
        <w:tc>
          <w:tcPr>
            <w:tcW w:w="2920" w:type="dxa"/>
          </w:tcPr>
          <w:p w14:paraId="4E6ED9FE"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sz w:val="20"/>
                <w:szCs w:val="20"/>
                <w:cs/>
              </w:rPr>
              <w:t>เพิ่มขึ้น</w:t>
            </w:r>
          </w:p>
        </w:tc>
        <w:tc>
          <w:tcPr>
            <w:tcW w:w="1047" w:type="dxa"/>
            <w:vAlign w:val="bottom"/>
          </w:tcPr>
          <w:p w14:paraId="0DADC94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51,882</w:t>
            </w:r>
          </w:p>
        </w:tc>
        <w:tc>
          <w:tcPr>
            <w:tcW w:w="1068" w:type="dxa"/>
            <w:vAlign w:val="bottom"/>
          </w:tcPr>
          <w:p w14:paraId="5F107B9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4,024</w:t>
            </w:r>
          </w:p>
        </w:tc>
        <w:tc>
          <w:tcPr>
            <w:tcW w:w="1176" w:type="dxa"/>
          </w:tcPr>
          <w:p w14:paraId="166344C7"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138,265</w:t>
            </w:r>
          </w:p>
        </w:tc>
        <w:tc>
          <w:tcPr>
            <w:tcW w:w="1098" w:type="dxa"/>
            <w:vAlign w:val="bottom"/>
          </w:tcPr>
          <w:p w14:paraId="79523ABD"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102,981</w:t>
            </w:r>
          </w:p>
        </w:tc>
        <w:tc>
          <w:tcPr>
            <w:tcW w:w="1098" w:type="dxa"/>
            <w:vAlign w:val="bottom"/>
          </w:tcPr>
          <w:p w14:paraId="62A46A8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138,257</w:t>
            </w:r>
          </w:p>
        </w:tc>
        <w:tc>
          <w:tcPr>
            <w:tcW w:w="1116" w:type="dxa"/>
            <w:vAlign w:val="bottom"/>
          </w:tcPr>
          <w:p w14:paraId="5898BA34"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435,409</w:t>
            </w:r>
          </w:p>
        </w:tc>
      </w:tr>
      <w:tr w:rsidR="00D32EE6" w:rsidRPr="004C202A" w14:paraId="7E356993" w14:textId="77777777" w:rsidTr="005D6A8B">
        <w:trPr>
          <w:cantSplit/>
        </w:trPr>
        <w:tc>
          <w:tcPr>
            <w:tcW w:w="2920" w:type="dxa"/>
          </w:tcPr>
          <w:p w14:paraId="19451538"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sz w:val="20"/>
                <w:szCs w:val="20"/>
                <w:cs/>
              </w:rPr>
              <w:t>ลดลง / จำหน่ายออก</w:t>
            </w:r>
          </w:p>
        </w:tc>
        <w:tc>
          <w:tcPr>
            <w:tcW w:w="1047" w:type="dxa"/>
            <w:vAlign w:val="bottom"/>
          </w:tcPr>
          <w:p w14:paraId="0A4BD273"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(171,317)</w:t>
            </w:r>
          </w:p>
        </w:tc>
        <w:tc>
          <w:tcPr>
            <w:tcW w:w="1068" w:type="dxa"/>
            <w:vAlign w:val="bottom"/>
          </w:tcPr>
          <w:p w14:paraId="19D535B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(5,542)</w:t>
            </w:r>
          </w:p>
        </w:tc>
        <w:tc>
          <w:tcPr>
            <w:tcW w:w="1176" w:type="dxa"/>
          </w:tcPr>
          <w:p w14:paraId="237B2A5E" w14:textId="526D8111"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47150D0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(10,082)</w:t>
            </w:r>
          </w:p>
        </w:tc>
        <w:tc>
          <w:tcPr>
            <w:tcW w:w="1098" w:type="dxa"/>
            <w:vAlign w:val="bottom"/>
          </w:tcPr>
          <w:p w14:paraId="0DA26858"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(141,265)</w:t>
            </w:r>
          </w:p>
        </w:tc>
        <w:tc>
          <w:tcPr>
            <w:tcW w:w="1116" w:type="dxa"/>
            <w:vAlign w:val="bottom"/>
          </w:tcPr>
          <w:p w14:paraId="2A89A96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(328,206)</w:t>
            </w:r>
          </w:p>
        </w:tc>
      </w:tr>
      <w:tr w:rsidR="00D32EE6" w:rsidRPr="004C202A" w14:paraId="3483AAF7" w14:textId="77777777" w:rsidTr="005D6A8B">
        <w:trPr>
          <w:cantSplit/>
        </w:trPr>
        <w:tc>
          <w:tcPr>
            <w:tcW w:w="2920" w:type="dxa"/>
          </w:tcPr>
          <w:p w14:paraId="62202855"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hint="cs"/>
                <w:sz w:val="20"/>
                <w:szCs w:val="20"/>
                <w:cs/>
              </w:rPr>
              <w:t>ลดลงจากการเปลี่ยนแปลงสัญญาเช่า</w:t>
            </w:r>
          </w:p>
        </w:tc>
        <w:tc>
          <w:tcPr>
            <w:tcW w:w="1047" w:type="dxa"/>
            <w:vAlign w:val="bottom"/>
          </w:tcPr>
          <w:p w14:paraId="06B82F81"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(933)</w:t>
            </w:r>
          </w:p>
        </w:tc>
        <w:tc>
          <w:tcPr>
            <w:tcW w:w="1068" w:type="dxa"/>
            <w:vAlign w:val="bottom"/>
          </w:tcPr>
          <w:p w14:paraId="63032D8B" w14:textId="08683D79"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tcPr>
          <w:p w14:paraId="0BF72ADB" w14:textId="1B81F1FB"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2433C29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933</w:t>
            </w:r>
          </w:p>
        </w:tc>
        <w:tc>
          <w:tcPr>
            <w:tcW w:w="1098" w:type="dxa"/>
            <w:vAlign w:val="bottom"/>
          </w:tcPr>
          <w:p w14:paraId="70BDDD92" w14:textId="4D235857"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3EEA1064" w14:textId="1B9939F8"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r>
      <w:tr w:rsidR="00D32EE6" w:rsidRPr="004C202A" w14:paraId="51C30C5E" w14:textId="77777777" w:rsidTr="005D6A8B">
        <w:trPr>
          <w:cantSplit/>
        </w:trPr>
        <w:tc>
          <w:tcPr>
            <w:tcW w:w="2920" w:type="dxa"/>
          </w:tcPr>
          <w:p w14:paraId="3A428904" w14:textId="04A58EBA"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sz w:val="20"/>
                <w:szCs w:val="20"/>
                <w:cs/>
              </w:rPr>
              <w:t>โอน</w:t>
            </w:r>
            <w:r w:rsidR="004A405D"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w:t>
            </w:r>
            <w:r w:rsidRPr="004C202A">
              <w:rPr>
                <w:rFonts w:ascii="Browallia New" w:hAnsi="Browallia New" w:cs="Browallia New"/>
                <w:sz w:val="20"/>
                <w:szCs w:val="20"/>
              </w:rPr>
              <w:t xml:space="preserve"> </w:t>
            </w:r>
            <w:r w:rsidRPr="004C202A">
              <w:rPr>
                <w:rFonts w:ascii="Browallia New" w:hAnsi="Browallia New" w:cs="Browallia New"/>
                <w:sz w:val="20"/>
                <w:szCs w:val="20"/>
                <w:cs/>
              </w:rPr>
              <w:t>อุปกรณ์</w:t>
            </w:r>
          </w:p>
        </w:tc>
        <w:tc>
          <w:tcPr>
            <w:tcW w:w="1047" w:type="dxa"/>
            <w:vAlign w:val="bottom"/>
          </w:tcPr>
          <w:p w14:paraId="258F3CA4" w14:textId="35A72EBF"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68" w:type="dxa"/>
            <w:vAlign w:val="bottom"/>
          </w:tcPr>
          <w:p w14:paraId="03161F6C" w14:textId="7CCEFE59"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tcPr>
          <w:p w14:paraId="02C01C6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(838,595)</w:t>
            </w:r>
          </w:p>
        </w:tc>
        <w:tc>
          <w:tcPr>
            <w:tcW w:w="1098" w:type="dxa"/>
            <w:vAlign w:val="bottom"/>
          </w:tcPr>
          <w:p w14:paraId="1F0F18D5"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(205,172)</w:t>
            </w:r>
          </w:p>
        </w:tc>
        <w:tc>
          <w:tcPr>
            <w:tcW w:w="1098" w:type="dxa"/>
            <w:vAlign w:val="bottom"/>
          </w:tcPr>
          <w:p w14:paraId="21385355" w14:textId="2CE41824"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08E1994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(1,043,767)</w:t>
            </w:r>
          </w:p>
        </w:tc>
      </w:tr>
      <w:tr w:rsidR="00D32EE6" w:rsidRPr="004C202A" w14:paraId="62A4C836" w14:textId="77777777" w:rsidTr="005D6A8B">
        <w:trPr>
          <w:cantSplit/>
        </w:trPr>
        <w:tc>
          <w:tcPr>
            <w:tcW w:w="2920" w:type="dxa"/>
          </w:tcPr>
          <w:p w14:paraId="42BE537B"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1047" w:type="dxa"/>
            <w:vAlign w:val="bottom"/>
          </w:tcPr>
          <w:p w14:paraId="1A956DA7" w14:textId="77777777" w:rsidR="00D32EE6" w:rsidRPr="004C202A" w:rsidRDefault="00D32EE6">
            <w:pPr>
              <w:ind w:left="-50" w:right="-32"/>
              <w:jc w:val="right"/>
              <w:rPr>
                <w:rFonts w:ascii="Browallia New" w:hAnsi="Browallia New" w:cs="Browallia New"/>
                <w:sz w:val="20"/>
                <w:szCs w:val="20"/>
              </w:rPr>
            </w:pPr>
          </w:p>
        </w:tc>
        <w:tc>
          <w:tcPr>
            <w:tcW w:w="1068" w:type="dxa"/>
            <w:vAlign w:val="bottom"/>
          </w:tcPr>
          <w:p w14:paraId="719C5C95" w14:textId="77777777" w:rsidR="00D32EE6" w:rsidRPr="004C202A" w:rsidRDefault="00D32EE6">
            <w:pPr>
              <w:ind w:left="-50" w:right="-32"/>
              <w:jc w:val="right"/>
              <w:rPr>
                <w:rFonts w:ascii="Browallia New" w:hAnsi="Browallia New" w:cs="Browallia New"/>
                <w:sz w:val="20"/>
                <w:szCs w:val="20"/>
              </w:rPr>
            </w:pPr>
          </w:p>
        </w:tc>
        <w:tc>
          <w:tcPr>
            <w:tcW w:w="1176" w:type="dxa"/>
          </w:tcPr>
          <w:p w14:paraId="1698B3D2" w14:textId="77777777" w:rsidR="00D32EE6" w:rsidRPr="004C202A" w:rsidRDefault="00D32EE6">
            <w:pPr>
              <w:ind w:left="-50" w:right="-32"/>
              <w:jc w:val="right"/>
              <w:rPr>
                <w:rFonts w:ascii="Browallia New" w:hAnsi="Browallia New" w:cs="Browallia New"/>
                <w:sz w:val="20"/>
                <w:szCs w:val="20"/>
              </w:rPr>
            </w:pPr>
          </w:p>
        </w:tc>
        <w:tc>
          <w:tcPr>
            <w:tcW w:w="1098" w:type="dxa"/>
            <w:vAlign w:val="bottom"/>
          </w:tcPr>
          <w:p w14:paraId="7B374425" w14:textId="77777777" w:rsidR="00D32EE6" w:rsidRPr="004C202A" w:rsidRDefault="00D32EE6">
            <w:pPr>
              <w:ind w:left="-50" w:right="-32"/>
              <w:jc w:val="right"/>
              <w:rPr>
                <w:rFonts w:ascii="Browallia New" w:hAnsi="Browallia New" w:cs="Browallia New"/>
                <w:sz w:val="20"/>
                <w:szCs w:val="20"/>
              </w:rPr>
            </w:pPr>
          </w:p>
        </w:tc>
        <w:tc>
          <w:tcPr>
            <w:tcW w:w="1098" w:type="dxa"/>
            <w:vAlign w:val="bottom"/>
          </w:tcPr>
          <w:p w14:paraId="123E3CE0" w14:textId="77777777" w:rsidR="00D32EE6" w:rsidRPr="004C202A" w:rsidRDefault="00D32EE6">
            <w:pPr>
              <w:ind w:left="-50" w:right="-32"/>
              <w:jc w:val="right"/>
              <w:rPr>
                <w:rFonts w:ascii="Browallia New" w:hAnsi="Browallia New" w:cs="Browallia New"/>
                <w:sz w:val="20"/>
                <w:szCs w:val="20"/>
              </w:rPr>
            </w:pPr>
          </w:p>
        </w:tc>
        <w:tc>
          <w:tcPr>
            <w:tcW w:w="1116" w:type="dxa"/>
            <w:vAlign w:val="bottom"/>
          </w:tcPr>
          <w:p w14:paraId="78B2138C" w14:textId="77777777" w:rsidR="00D32EE6" w:rsidRPr="004C202A" w:rsidRDefault="00D32EE6">
            <w:pPr>
              <w:ind w:left="-50" w:right="-32"/>
              <w:jc w:val="right"/>
              <w:rPr>
                <w:rFonts w:ascii="Browallia New" w:hAnsi="Browallia New" w:cs="Browallia New"/>
                <w:sz w:val="20"/>
                <w:szCs w:val="20"/>
              </w:rPr>
            </w:pPr>
          </w:p>
        </w:tc>
      </w:tr>
      <w:tr w:rsidR="00D32EE6" w:rsidRPr="004C202A" w14:paraId="5EFDD9D2" w14:textId="77777777" w:rsidTr="005D6A8B">
        <w:trPr>
          <w:cantSplit/>
          <w:trHeight w:val="64"/>
        </w:trPr>
        <w:tc>
          <w:tcPr>
            <w:tcW w:w="2920" w:type="dxa"/>
          </w:tcPr>
          <w:p w14:paraId="66A19E40"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1047" w:type="dxa"/>
            <w:vAlign w:val="bottom"/>
          </w:tcPr>
          <w:p w14:paraId="6140E6E6" w14:textId="77777777" w:rsidR="00D32EE6" w:rsidRPr="004C202A" w:rsidRDefault="00D32EE6">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(18,551)</w:t>
            </w:r>
          </w:p>
        </w:tc>
        <w:tc>
          <w:tcPr>
            <w:tcW w:w="1068" w:type="dxa"/>
            <w:vAlign w:val="bottom"/>
          </w:tcPr>
          <w:p w14:paraId="11E6E3BE" w14:textId="30BF9EF8" w:rsidR="00D32EE6" w:rsidRPr="004C202A" w:rsidRDefault="00654B7C">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tcPr>
          <w:p w14:paraId="61BBAFDC" w14:textId="77777777" w:rsidR="00D32EE6" w:rsidRPr="004C202A" w:rsidRDefault="00D32EE6">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(16,297)</w:t>
            </w:r>
          </w:p>
        </w:tc>
        <w:tc>
          <w:tcPr>
            <w:tcW w:w="1098" w:type="dxa"/>
            <w:vAlign w:val="bottom"/>
          </w:tcPr>
          <w:p w14:paraId="785681D4" w14:textId="081AB0AF" w:rsidR="00D32EE6" w:rsidRPr="004C202A" w:rsidRDefault="00654B7C">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29BFAC56" w14:textId="77777777" w:rsidR="00D32EE6" w:rsidRPr="004C202A" w:rsidRDefault="00D32EE6">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(10,861)</w:t>
            </w:r>
          </w:p>
        </w:tc>
        <w:tc>
          <w:tcPr>
            <w:tcW w:w="1116" w:type="dxa"/>
            <w:vAlign w:val="bottom"/>
          </w:tcPr>
          <w:p w14:paraId="39431EB5" w14:textId="77777777" w:rsidR="00D32EE6" w:rsidRPr="004C202A" w:rsidRDefault="00D32EE6">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(45,709)</w:t>
            </w:r>
          </w:p>
        </w:tc>
      </w:tr>
      <w:tr w:rsidR="00D32EE6" w:rsidRPr="004C202A" w14:paraId="3A30AC3C" w14:textId="77777777" w:rsidTr="005D6A8B">
        <w:trPr>
          <w:cantSplit/>
        </w:trPr>
        <w:tc>
          <w:tcPr>
            <w:tcW w:w="2920" w:type="dxa"/>
          </w:tcPr>
          <w:p w14:paraId="4B9A45D9" w14:textId="77777777" w:rsidR="00D32EE6" w:rsidRPr="004C202A" w:rsidRDefault="00D32EE6">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 xml:space="preserve">31 </w:t>
            </w:r>
            <w:r w:rsidRPr="004C202A">
              <w:rPr>
                <w:rFonts w:ascii="Browallia New" w:hAnsi="Browallia New" w:cs="Browallia New" w:hint="cs"/>
                <w:b/>
                <w:bCs/>
                <w:sz w:val="20"/>
                <w:szCs w:val="20"/>
                <w:cs/>
              </w:rPr>
              <w:t>ธันวาคม</w:t>
            </w:r>
            <w:r w:rsidRPr="004C202A">
              <w:rPr>
                <w:rFonts w:ascii="Browallia New" w:hAnsi="Browallia New" w:cs="Browallia New"/>
                <w:b/>
                <w:bCs/>
                <w:sz w:val="20"/>
                <w:szCs w:val="20"/>
                <w:cs/>
              </w:rPr>
              <w:t xml:space="preserve"> </w:t>
            </w:r>
            <w:r w:rsidRPr="004C202A">
              <w:rPr>
                <w:rFonts w:ascii="Browallia New" w:hAnsi="Browallia New" w:cs="Browallia New"/>
                <w:b/>
                <w:bCs/>
                <w:sz w:val="20"/>
                <w:szCs w:val="20"/>
              </w:rPr>
              <w:t>2565</w:t>
            </w:r>
          </w:p>
        </w:tc>
        <w:tc>
          <w:tcPr>
            <w:tcW w:w="1047" w:type="dxa"/>
            <w:vAlign w:val="bottom"/>
          </w:tcPr>
          <w:p w14:paraId="787679A2"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627,678</w:t>
            </w:r>
          </w:p>
        </w:tc>
        <w:tc>
          <w:tcPr>
            <w:tcW w:w="1068" w:type="dxa"/>
            <w:vAlign w:val="bottom"/>
          </w:tcPr>
          <w:p w14:paraId="742539F4"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40,946</w:t>
            </w:r>
          </w:p>
        </w:tc>
        <w:tc>
          <w:tcPr>
            <w:tcW w:w="1176" w:type="dxa"/>
          </w:tcPr>
          <w:p w14:paraId="532D3A74"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1,220,105</w:t>
            </w:r>
          </w:p>
        </w:tc>
        <w:tc>
          <w:tcPr>
            <w:tcW w:w="1098" w:type="dxa"/>
            <w:vAlign w:val="bottom"/>
          </w:tcPr>
          <w:p w14:paraId="092854E0"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637,439</w:t>
            </w:r>
          </w:p>
        </w:tc>
        <w:tc>
          <w:tcPr>
            <w:tcW w:w="1098" w:type="dxa"/>
            <w:vAlign w:val="bottom"/>
          </w:tcPr>
          <w:p w14:paraId="6B4CDBF5"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161,631</w:t>
            </w:r>
          </w:p>
        </w:tc>
        <w:tc>
          <w:tcPr>
            <w:tcW w:w="1116" w:type="dxa"/>
            <w:vAlign w:val="bottom"/>
          </w:tcPr>
          <w:p w14:paraId="7E9F23E3"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2,687,799</w:t>
            </w:r>
          </w:p>
        </w:tc>
      </w:tr>
      <w:tr w:rsidR="00D32EE6" w:rsidRPr="004C202A" w14:paraId="48CAD59D" w14:textId="77777777" w:rsidTr="005D6A8B">
        <w:trPr>
          <w:cantSplit/>
        </w:trPr>
        <w:tc>
          <w:tcPr>
            <w:tcW w:w="2920" w:type="dxa"/>
          </w:tcPr>
          <w:p w14:paraId="784C3B82"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sz w:val="20"/>
                <w:szCs w:val="20"/>
                <w:cs/>
              </w:rPr>
              <w:t>เพิ่มขึ้น</w:t>
            </w:r>
          </w:p>
        </w:tc>
        <w:tc>
          <w:tcPr>
            <w:tcW w:w="1047" w:type="dxa"/>
            <w:vAlign w:val="bottom"/>
          </w:tcPr>
          <w:p w14:paraId="1F93CF88" w14:textId="1EAB736B"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68,602</w:t>
            </w:r>
          </w:p>
        </w:tc>
        <w:tc>
          <w:tcPr>
            <w:tcW w:w="1068" w:type="dxa"/>
            <w:vAlign w:val="bottom"/>
          </w:tcPr>
          <w:p w14:paraId="048D5E11" w14:textId="131A59F9"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424</w:t>
            </w:r>
          </w:p>
        </w:tc>
        <w:tc>
          <w:tcPr>
            <w:tcW w:w="1176" w:type="dxa"/>
          </w:tcPr>
          <w:p w14:paraId="3E5E547E" w14:textId="12F51180"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123,580</w:t>
            </w:r>
          </w:p>
        </w:tc>
        <w:tc>
          <w:tcPr>
            <w:tcW w:w="1098" w:type="dxa"/>
            <w:vAlign w:val="bottom"/>
          </w:tcPr>
          <w:p w14:paraId="43DC46F5" w14:textId="539BC14A"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71,886</w:t>
            </w:r>
          </w:p>
        </w:tc>
        <w:tc>
          <w:tcPr>
            <w:tcW w:w="1098" w:type="dxa"/>
            <w:vAlign w:val="bottom"/>
          </w:tcPr>
          <w:p w14:paraId="749AEF08" w14:textId="6A5756D6"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12,287</w:t>
            </w:r>
          </w:p>
        </w:tc>
        <w:tc>
          <w:tcPr>
            <w:tcW w:w="1116" w:type="dxa"/>
            <w:vAlign w:val="bottom"/>
          </w:tcPr>
          <w:p w14:paraId="76D0F16D" w14:textId="487C18D3"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276,779</w:t>
            </w:r>
          </w:p>
        </w:tc>
      </w:tr>
      <w:tr w:rsidR="00D32EE6" w:rsidRPr="004C202A" w14:paraId="1C770FEF" w14:textId="77777777" w:rsidTr="005D6A8B">
        <w:trPr>
          <w:cantSplit/>
        </w:trPr>
        <w:tc>
          <w:tcPr>
            <w:tcW w:w="2920" w:type="dxa"/>
          </w:tcPr>
          <w:p w14:paraId="2871BAFC"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sz w:val="20"/>
                <w:szCs w:val="20"/>
                <w:cs/>
              </w:rPr>
              <w:t>ลดลง / จำหน่ายออก</w:t>
            </w:r>
          </w:p>
        </w:tc>
        <w:tc>
          <w:tcPr>
            <w:tcW w:w="1047" w:type="dxa"/>
            <w:vAlign w:val="bottom"/>
          </w:tcPr>
          <w:p w14:paraId="2E1F0BF2" w14:textId="34B668AF" w:rsidR="00D32EE6" w:rsidRPr="004C202A" w:rsidRDefault="00CA123E">
            <w:pPr>
              <w:ind w:left="-50" w:right="-32"/>
              <w:jc w:val="right"/>
              <w:rPr>
                <w:rFonts w:ascii="Browallia New" w:hAnsi="Browallia New" w:cs="Browallia New"/>
                <w:sz w:val="20"/>
                <w:szCs w:val="20"/>
              </w:rPr>
            </w:pPr>
            <w:r w:rsidRPr="004C202A">
              <w:rPr>
                <w:rFonts w:ascii="Browallia New" w:hAnsi="Browallia New" w:cs="Browallia New"/>
                <w:sz w:val="20"/>
                <w:szCs w:val="20"/>
              </w:rPr>
              <w:t>(8,965)</w:t>
            </w:r>
          </w:p>
        </w:tc>
        <w:tc>
          <w:tcPr>
            <w:tcW w:w="1068" w:type="dxa"/>
            <w:vAlign w:val="bottom"/>
          </w:tcPr>
          <w:p w14:paraId="781A17CE" w14:textId="6B0A2019"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(20,862)</w:t>
            </w:r>
          </w:p>
        </w:tc>
        <w:tc>
          <w:tcPr>
            <w:tcW w:w="1176" w:type="dxa"/>
          </w:tcPr>
          <w:p w14:paraId="1C103253" w14:textId="705E51AA"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(67,808)</w:t>
            </w:r>
          </w:p>
        </w:tc>
        <w:tc>
          <w:tcPr>
            <w:tcW w:w="1098" w:type="dxa"/>
            <w:vAlign w:val="bottom"/>
          </w:tcPr>
          <w:p w14:paraId="346750A0" w14:textId="558CF669" w:rsidR="00D32EE6" w:rsidRPr="004C202A" w:rsidRDefault="00964A98">
            <w:pPr>
              <w:ind w:left="-50" w:right="-32"/>
              <w:jc w:val="right"/>
              <w:rPr>
                <w:rFonts w:ascii="Browallia New" w:hAnsi="Browallia New" w:cs="Browallia New"/>
                <w:sz w:val="20"/>
                <w:szCs w:val="20"/>
              </w:rPr>
            </w:pPr>
            <w:r w:rsidRPr="00964A98">
              <w:rPr>
                <w:rFonts w:ascii="Browallia New" w:hAnsi="Browallia New" w:cs="Browallia New"/>
                <w:sz w:val="20"/>
                <w:szCs w:val="20"/>
              </w:rPr>
              <w:t>(88,008)</w:t>
            </w:r>
          </w:p>
        </w:tc>
        <w:tc>
          <w:tcPr>
            <w:tcW w:w="1098" w:type="dxa"/>
            <w:vAlign w:val="bottom"/>
          </w:tcPr>
          <w:p w14:paraId="7A8CE5FC" w14:textId="2AF4B489" w:rsidR="00D32EE6" w:rsidRPr="004C202A" w:rsidRDefault="006E78F5">
            <w:pPr>
              <w:ind w:left="-50" w:right="-32"/>
              <w:jc w:val="right"/>
              <w:rPr>
                <w:rFonts w:ascii="Browallia New" w:hAnsi="Browallia New" w:cs="Browallia New"/>
                <w:sz w:val="20"/>
                <w:szCs w:val="20"/>
              </w:rPr>
            </w:pPr>
            <w:r w:rsidRPr="004C202A">
              <w:rPr>
                <w:rFonts w:ascii="Browallia New" w:hAnsi="Browallia New" w:cs="Browallia New"/>
                <w:sz w:val="20"/>
                <w:szCs w:val="20"/>
              </w:rPr>
              <w:t>(25,950)</w:t>
            </w:r>
          </w:p>
        </w:tc>
        <w:tc>
          <w:tcPr>
            <w:tcW w:w="1116" w:type="dxa"/>
            <w:vAlign w:val="bottom"/>
          </w:tcPr>
          <w:p w14:paraId="0A5FE8EA" w14:textId="2456B739" w:rsidR="00D32EE6" w:rsidRPr="004C202A" w:rsidRDefault="00964A98">
            <w:pPr>
              <w:ind w:left="-50" w:right="-32"/>
              <w:jc w:val="right"/>
              <w:rPr>
                <w:rFonts w:ascii="Browallia New" w:hAnsi="Browallia New" w:cs="Browallia New"/>
                <w:sz w:val="20"/>
                <w:szCs w:val="20"/>
              </w:rPr>
            </w:pPr>
            <w:r w:rsidRPr="00964A98">
              <w:rPr>
                <w:rFonts w:ascii="Browallia New" w:hAnsi="Browallia New" w:cs="Browallia New"/>
                <w:sz w:val="20"/>
                <w:szCs w:val="20"/>
              </w:rPr>
              <w:t>(211,593)</w:t>
            </w:r>
          </w:p>
        </w:tc>
      </w:tr>
      <w:tr w:rsidR="00C8168E" w:rsidRPr="004C202A" w14:paraId="61A5954B" w14:textId="77777777" w:rsidTr="005D6A8B">
        <w:trPr>
          <w:cantSplit/>
        </w:trPr>
        <w:tc>
          <w:tcPr>
            <w:tcW w:w="2920" w:type="dxa"/>
          </w:tcPr>
          <w:p w14:paraId="0108A9C3" w14:textId="4E9D6C48" w:rsidR="00C8168E" w:rsidRPr="004C202A" w:rsidRDefault="00C8168E">
            <w:pPr>
              <w:ind w:right="-36"/>
              <w:jc w:val="both"/>
              <w:rPr>
                <w:rFonts w:ascii="Browallia New" w:hAnsi="Browallia New" w:cs="Browallia New"/>
                <w:sz w:val="20"/>
                <w:szCs w:val="20"/>
                <w:cs/>
              </w:rPr>
            </w:pPr>
            <w:r w:rsidRPr="004C202A">
              <w:rPr>
                <w:rFonts w:ascii="Browallia New" w:hAnsi="Browallia New" w:cs="Browallia New"/>
                <w:sz w:val="20"/>
                <w:szCs w:val="20"/>
                <w:cs/>
              </w:rPr>
              <w:t>โอนเข้า / โอนออก</w:t>
            </w:r>
          </w:p>
        </w:tc>
        <w:tc>
          <w:tcPr>
            <w:tcW w:w="1047" w:type="dxa"/>
            <w:vAlign w:val="bottom"/>
          </w:tcPr>
          <w:p w14:paraId="4465537D" w14:textId="1E0EC6E0" w:rsidR="00C8168E" w:rsidRPr="004C202A" w:rsidRDefault="00654B7C">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068" w:type="dxa"/>
            <w:vAlign w:val="bottom"/>
          </w:tcPr>
          <w:p w14:paraId="7E40BE58" w14:textId="30CE5203" w:rsidR="00C8168E" w:rsidRPr="004C202A" w:rsidRDefault="00C8168E">
            <w:pPr>
              <w:ind w:left="-50" w:right="-32"/>
              <w:jc w:val="right"/>
              <w:rPr>
                <w:rFonts w:ascii="Browallia New" w:hAnsi="Browallia New" w:cs="Browallia New"/>
                <w:sz w:val="20"/>
                <w:szCs w:val="20"/>
                <w:cs/>
              </w:rPr>
            </w:pPr>
            <w:r w:rsidRPr="004C202A">
              <w:rPr>
                <w:rFonts w:ascii="Browallia New" w:hAnsi="Browallia New" w:cs="Browallia New"/>
                <w:sz w:val="20"/>
                <w:szCs w:val="20"/>
                <w:cs/>
              </w:rPr>
              <w:t>146</w:t>
            </w:r>
            <w:r w:rsidRPr="004C202A">
              <w:rPr>
                <w:rFonts w:ascii="Browallia New" w:hAnsi="Browallia New" w:cs="Browallia New"/>
                <w:sz w:val="20"/>
                <w:szCs w:val="20"/>
              </w:rPr>
              <w:t>,</w:t>
            </w:r>
            <w:r w:rsidRPr="004C202A">
              <w:rPr>
                <w:rFonts w:ascii="Browallia New" w:hAnsi="Browallia New" w:cs="Browallia New"/>
                <w:sz w:val="20"/>
                <w:szCs w:val="20"/>
                <w:cs/>
              </w:rPr>
              <w:t>119</w:t>
            </w:r>
          </w:p>
        </w:tc>
        <w:tc>
          <w:tcPr>
            <w:tcW w:w="1176" w:type="dxa"/>
          </w:tcPr>
          <w:p w14:paraId="14D33CC5" w14:textId="15B913EA" w:rsidR="00C8168E" w:rsidRPr="004C202A" w:rsidRDefault="00654B7C">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098" w:type="dxa"/>
            <w:vAlign w:val="bottom"/>
          </w:tcPr>
          <w:p w14:paraId="06CEFC5B" w14:textId="73ABA5E7" w:rsidR="00C8168E" w:rsidRPr="004C202A" w:rsidRDefault="00654B7C">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c>
          <w:tcPr>
            <w:tcW w:w="1098" w:type="dxa"/>
            <w:vAlign w:val="bottom"/>
          </w:tcPr>
          <w:p w14:paraId="4DB3D7AB" w14:textId="3A03A393" w:rsidR="00C8168E" w:rsidRPr="004C202A" w:rsidRDefault="00B353F1">
            <w:pPr>
              <w:ind w:left="-50" w:right="-32"/>
              <w:jc w:val="right"/>
              <w:rPr>
                <w:rFonts w:ascii="Browallia New" w:hAnsi="Browallia New" w:cs="Browallia New"/>
                <w:sz w:val="20"/>
                <w:szCs w:val="20"/>
              </w:rPr>
            </w:pPr>
            <w:r w:rsidRPr="004C202A">
              <w:rPr>
                <w:rFonts w:ascii="Browallia New" w:hAnsi="Browallia New" w:cs="Browallia New"/>
                <w:sz w:val="20"/>
                <w:szCs w:val="20"/>
                <w:cs/>
              </w:rPr>
              <w:t>(146</w:t>
            </w:r>
            <w:r w:rsidRPr="004C202A">
              <w:rPr>
                <w:rFonts w:ascii="Browallia New" w:hAnsi="Browallia New" w:cs="Browallia New"/>
                <w:sz w:val="20"/>
                <w:szCs w:val="20"/>
              </w:rPr>
              <w:t>,</w:t>
            </w:r>
            <w:r w:rsidRPr="004C202A">
              <w:rPr>
                <w:rFonts w:ascii="Browallia New" w:hAnsi="Browallia New" w:cs="Browallia New"/>
                <w:sz w:val="20"/>
                <w:szCs w:val="20"/>
                <w:cs/>
              </w:rPr>
              <w:t>119)</w:t>
            </w:r>
          </w:p>
        </w:tc>
        <w:tc>
          <w:tcPr>
            <w:tcW w:w="1116" w:type="dxa"/>
            <w:vAlign w:val="bottom"/>
          </w:tcPr>
          <w:p w14:paraId="0765A633" w14:textId="2FE386FB" w:rsidR="00C8168E" w:rsidRPr="004C202A" w:rsidRDefault="00654B7C">
            <w:pPr>
              <w:ind w:left="-50" w:right="-32"/>
              <w:jc w:val="right"/>
              <w:rPr>
                <w:rFonts w:ascii="Browallia New" w:hAnsi="Browallia New" w:cs="Browallia New"/>
                <w:sz w:val="20"/>
                <w:szCs w:val="20"/>
              </w:rPr>
            </w:pPr>
            <w:r w:rsidRPr="004C202A">
              <w:rPr>
                <w:rFonts w:ascii="Browallia New" w:hAnsi="Browallia New" w:cs="Browallia New" w:hint="cs"/>
                <w:sz w:val="20"/>
                <w:szCs w:val="20"/>
                <w:cs/>
              </w:rPr>
              <w:t>-</w:t>
            </w:r>
          </w:p>
        </w:tc>
      </w:tr>
      <w:tr w:rsidR="00D32EE6" w:rsidRPr="004C202A" w14:paraId="41E41F01" w14:textId="77777777" w:rsidTr="005D6A8B">
        <w:trPr>
          <w:cantSplit/>
        </w:trPr>
        <w:tc>
          <w:tcPr>
            <w:tcW w:w="2920" w:type="dxa"/>
          </w:tcPr>
          <w:p w14:paraId="377BCB18" w14:textId="5290384A" w:rsidR="00D32EE6" w:rsidRPr="004C202A" w:rsidRDefault="004A405D">
            <w:pPr>
              <w:ind w:right="-174"/>
              <w:rPr>
                <w:rFonts w:ascii="Browallia New" w:hAnsi="Browallia New" w:cs="Browallia New"/>
                <w:sz w:val="20"/>
                <w:szCs w:val="20"/>
                <w:cs/>
              </w:rPr>
            </w:pPr>
            <w:r w:rsidRPr="004C202A">
              <w:rPr>
                <w:rFonts w:ascii="Browallia New" w:hAnsi="Browallia New" w:cs="Browallia New"/>
                <w:sz w:val="20"/>
                <w:szCs w:val="20"/>
                <w:cs/>
              </w:rPr>
              <w:t>โอน</w:t>
            </w:r>
            <w:r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w:t>
            </w:r>
            <w:r w:rsidRPr="004C202A">
              <w:rPr>
                <w:rFonts w:ascii="Browallia New" w:hAnsi="Browallia New" w:cs="Browallia New"/>
                <w:sz w:val="20"/>
                <w:szCs w:val="20"/>
              </w:rPr>
              <w:t xml:space="preserve"> </w:t>
            </w:r>
            <w:r w:rsidRPr="004C202A">
              <w:rPr>
                <w:rFonts w:ascii="Browallia New" w:hAnsi="Browallia New" w:cs="Browallia New"/>
                <w:sz w:val="20"/>
                <w:szCs w:val="20"/>
                <w:cs/>
              </w:rPr>
              <w:t>อุปกรณ์</w:t>
            </w:r>
          </w:p>
        </w:tc>
        <w:tc>
          <w:tcPr>
            <w:tcW w:w="1047" w:type="dxa"/>
            <w:vAlign w:val="bottom"/>
          </w:tcPr>
          <w:p w14:paraId="232B1BFC" w14:textId="03357BAE" w:rsidR="00D32EE6" w:rsidRPr="004C202A" w:rsidRDefault="00654B7C">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68" w:type="dxa"/>
            <w:vAlign w:val="bottom"/>
          </w:tcPr>
          <w:p w14:paraId="47DD48DF" w14:textId="009B8509" w:rsidR="00D32EE6" w:rsidRPr="004C202A" w:rsidRDefault="00654B7C">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tcPr>
          <w:p w14:paraId="0F4160F1" w14:textId="3FD606C4" w:rsidR="00D32EE6" w:rsidRPr="004C202A" w:rsidRDefault="00CA123E">
            <w:pPr>
              <w:ind w:right="-32"/>
              <w:jc w:val="right"/>
              <w:rPr>
                <w:rFonts w:ascii="Browallia New" w:hAnsi="Browallia New" w:cs="Browallia New"/>
                <w:sz w:val="20"/>
                <w:szCs w:val="20"/>
              </w:rPr>
            </w:pPr>
            <w:r w:rsidRPr="004C202A">
              <w:rPr>
                <w:rFonts w:ascii="Browallia New" w:hAnsi="Browallia New" w:cs="Browallia New"/>
                <w:sz w:val="20"/>
                <w:szCs w:val="20"/>
                <w:cs/>
              </w:rPr>
              <w:t>(452</w:t>
            </w:r>
            <w:r w:rsidRPr="004C202A">
              <w:rPr>
                <w:rFonts w:ascii="Browallia New" w:hAnsi="Browallia New" w:cs="Browallia New"/>
                <w:sz w:val="20"/>
                <w:szCs w:val="20"/>
              </w:rPr>
              <w:t>,</w:t>
            </w:r>
            <w:r w:rsidRPr="004C202A">
              <w:rPr>
                <w:rFonts w:ascii="Browallia New" w:hAnsi="Browallia New" w:cs="Browallia New"/>
                <w:sz w:val="20"/>
                <w:szCs w:val="20"/>
                <w:cs/>
              </w:rPr>
              <w:t>422)</w:t>
            </w:r>
          </w:p>
        </w:tc>
        <w:tc>
          <w:tcPr>
            <w:tcW w:w="1098" w:type="dxa"/>
            <w:vAlign w:val="bottom"/>
          </w:tcPr>
          <w:p w14:paraId="5A30AD6E" w14:textId="5F18A8CA" w:rsidR="00D32EE6" w:rsidRPr="004C202A" w:rsidRDefault="00CA123E">
            <w:pPr>
              <w:ind w:right="-32"/>
              <w:jc w:val="right"/>
              <w:rPr>
                <w:rFonts w:ascii="Browallia New" w:hAnsi="Browallia New" w:cs="Browallia New"/>
                <w:sz w:val="20"/>
                <w:szCs w:val="20"/>
              </w:rPr>
            </w:pPr>
            <w:r w:rsidRPr="004C202A">
              <w:rPr>
                <w:rFonts w:ascii="Browallia New" w:hAnsi="Browallia New" w:cs="Browallia New"/>
                <w:sz w:val="20"/>
                <w:szCs w:val="20"/>
              </w:rPr>
              <w:t>(95,436)</w:t>
            </w:r>
          </w:p>
        </w:tc>
        <w:tc>
          <w:tcPr>
            <w:tcW w:w="1098" w:type="dxa"/>
            <w:vAlign w:val="bottom"/>
          </w:tcPr>
          <w:p w14:paraId="187A316D" w14:textId="0D1E65A1" w:rsidR="00D32EE6" w:rsidRPr="004C202A" w:rsidRDefault="00654B7C">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22C6DB9F" w14:textId="7438928C" w:rsidR="00D32EE6" w:rsidRPr="004C202A" w:rsidRDefault="00CA123E">
            <w:pPr>
              <w:ind w:right="-32"/>
              <w:jc w:val="right"/>
              <w:rPr>
                <w:rFonts w:ascii="Browallia New" w:hAnsi="Browallia New" w:cs="Browallia New"/>
                <w:sz w:val="20"/>
                <w:szCs w:val="20"/>
              </w:rPr>
            </w:pPr>
            <w:r w:rsidRPr="004C202A">
              <w:rPr>
                <w:rFonts w:ascii="Browallia New" w:hAnsi="Browallia New" w:cs="Browallia New"/>
                <w:sz w:val="20"/>
                <w:szCs w:val="20"/>
              </w:rPr>
              <w:t>(547,858)</w:t>
            </w:r>
          </w:p>
        </w:tc>
      </w:tr>
      <w:tr w:rsidR="00D32EE6" w:rsidRPr="004C202A" w14:paraId="505B3B91" w14:textId="77777777" w:rsidTr="005D6A8B">
        <w:trPr>
          <w:cantSplit/>
        </w:trPr>
        <w:tc>
          <w:tcPr>
            <w:tcW w:w="2920" w:type="dxa"/>
          </w:tcPr>
          <w:p w14:paraId="678644B3" w14:textId="77777777" w:rsidR="00D32EE6" w:rsidRPr="004C202A" w:rsidRDefault="00D32EE6">
            <w:pPr>
              <w:ind w:right="-174"/>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1047" w:type="dxa"/>
            <w:vAlign w:val="bottom"/>
          </w:tcPr>
          <w:p w14:paraId="250670FA" w14:textId="049F0F01" w:rsidR="00D32EE6" w:rsidRPr="004C202A" w:rsidRDefault="00D32EE6">
            <w:pPr>
              <w:ind w:right="-32"/>
              <w:jc w:val="right"/>
              <w:rPr>
                <w:rFonts w:ascii="Browallia New" w:hAnsi="Browallia New" w:cs="Browallia New"/>
                <w:sz w:val="20"/>
                <w:szCs w:val="20"/>
              </w:rPr>
            </w:pPr>
          </w:p>
        </w:tc>
        <w:tc>
          <w:tcPr>
            <w:tcW w:w="1068" w:type="dxa"/>
            <w:vAlign w:val="bottom"/>
          </w:tcPr>
          <w:p w14:paraId="0328FA85" w14:textId="21819E35" w:rsidR="00D32EE6" w:rsidRPr="004C202A" w:rsidRDefault="00D32EE6">
            <w:pPr>
              <w:ind w:right="-32"/>
              <w:jc w:val="right"/>
              <w:rPr>
                <w:rFonts w:ascii="Browallia New" w:hAnsi="Browallia New" w:cs="Browallia New"/>
                <w:sz w:val="20"/>
                <w:szCs w:val="20"/>
              </w:rPr>
            </w:pPr>
          </w:p>
        </w:tc>
        <w:tc>
          <w:tcPr>
            <w:tcW w:w="1176" w:type="dxa"/>
          </w:tcPr>
          <w:p w14:paraId="561F6FAC" w14:textId="053370F8" w:rsidR="00D32EE6" w:rsidRPr="004C202A" w:rsidRDefault="00D32EE6">
            <w:pPr>
              <w:ind w:right="-32"/>
              <w:jc w:val="right"/>
              <w:rPr>
                <w:rFonts w:ascii="Browallia New" w:hAnsi="Browallia New" w:cs="Browallia New"/>
                <w:sz w:val="20"/>
                <w:szCs w:val="20"/>
              </w:rPr>
            </w:pPr>
          </w:p>
        </w:tc>
        <w:tc>
          <w:tcPr>
            <w:tcW w:w="1098" w:type="dxa"/>
            <w:vAlign w:val="bottom"/>
          </w:tcPr>
          <w:p w14:paraId="0F0BEB89" w14:textId="6E95D5AE" w:rsidR="00D32EE6" w:rsidRPr="004C202A" w:rsidRDefault="00D32EE6">
            <w:pPr>
              <w:ind w:right="-32"/>
              <w:jc w:val="right"/>
              <w:rPr>
                <w:rFonts w:ascii="Browallia New" w:hAnsi="Browallia New" w:cs="Browallia New"/>
                <w:sz w:val="20"/>
                <w:szCs w:val="20"/>
              </w:rPr>
            </w:pPr>
          </w:p>
        </w:tc>
        <w:tc>
          <w:tcPr>
            <w:tcW w:w="1098" w:type="dxa"/>
            <w:vAlign w:val="bottom"/>
          </w:tcPr>
          <w:p w14:paraId="5757AD47" w14:textId="3BACC888" w:rsidR="00D32EE6" w:rsidRPr="004C202A" w:rsidRDefault="00D32EE6">
            <w:pPr>
              <w:ind w:right="-32"/>
              <w:jc w:val="right"/>
              <w:rPr>
                <w:rFonts w:ascii="Browallia New" w:hAnsi="Browallia New" w:cs="Browallia New"/>
                <w:sz w:val="20"/>
                <w:szCs w:val="20"/>
              </w:rPr>
            </w:pPr>
          </w:p>
        </w:tc>
        <w:tc>
          <w:tcPr>
            <w:tcW w:w="1116" w:type="dxa"/>
            <w:vAlign w:val="bottom"/>
          </w:tcPr>
          <w:p w14:paraId="599F53B5" w14:textId="12E3792F" w:rsidR="00D32EE6" w:rsidRPr="004C202A" w:rsidRDefault="00D32EE6">
            <w:pPr>
              <w:ind w:right="-32"/>
              <w:jc w:val="right"/>
              <w:rPr>
                <w:rFonts w:ascii="Browallia New" w:hAnsi="Browallia New" w:cs="Browallia New"/>
                <w:sz w:val="20"/>
                <w:szCs w:val="20"/>
              </w:rPr>
            </w:pPr>
          </w:p>
        </w:tc>
      </w:tr>
      <w:tr w:rsidR="002372C9" w:rsidRPr="004C202A" w14:paraId="5A55AB3C" w14:textId="77777777" w:rsidTr="005D6A8B">
        <w:trPr>
          <w:cantSplit/>
        </w:trPr>
        <w:tc>
          <w:tcPr>
            <w:tcW w:w="2920" w:type="dxa"/>
          </w:tcPr>
          <w:p w14:paraId="57090A55" w14:textId="77777777"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1047" w:type="dxa"/>
            <w:vAlign w:val="bottom"/>
          </w:tcPr>
          <w:p w14:paraId="10DE44DC" w14:textId="56D8CD4F"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(864)</w:t>
            </w:r>
          </w:p>
        </w:tc>
        <w:tc>
          <w:tcPr>
            <w:tcW w:w="1068" w:type="dxa"/>
            <w:vAlign w:val="bottom"/>
          </w:tcPr>
          <w:p w14:paraId="3A046791" w14:textId="09219496" w:rsidR="002372C9" w:rsidRPr="004C202A" w:rsidRDefault="00654B7C"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tcPr>
          <w:p w14:paraId="5605EFA1" w14:textId="53D07681"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(2,824)</w:t>
            </w:r>
          </w:p>
        </w:tc>
        <w:tc>
          <w:tcPr>
            <w:tcW w:w="1098" w:type="dxa"/>
            <w:vAlign w:val="bottom"/>
          </w:tcPr>
          <w:p w14:paraId="3CC6D80B" w14:textId="7F5F2114"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402</w:t>
            </w:r>
          </w:p>
        </w:tc>
        <w:tc>
          <w:tcPr>
            <w:tcW w:w="1098" w:type="dxa"/>
            <w:vAlign w:val="bottom"/>
          </w:tcPr>
          <w:p w14:paraId="335AEEB2" w14:textId="7F8503E2"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(1,849)</w:t>
            </w:r>
          </w:p>
        </w:tc>
        <w:tc>
          <w:tcPr>
            <w:tcW w:w="1116" w:type="dxa"/>
            <w:vAlign w:val="bottom"/>
          </w:tcPr>
          <w:p w14:paraId="4283EE31" w14:textId="2CF2EC9D"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(5,135)</w:t>
            </w:r>
          </w:p>
        </w:tc>
      </w:tr>
      <w:tr w:rsidR="002372C9" w:rsidRPr="004C202A" w14:paraId="3C16F924" w14:textId="77777777" w:rsidTr="005D6A8B">
        <w:trPr>
          <w:cantSplit/>
        </w:trPr>
        <w:tc>
          <w:tcPr>
            <w:tcW w:w="2920" w:type="dxa"/>
          </w:tcPr>
          <w:p w14:paraId="23970A0B" w14:textId="77777777" w:rsidR="002372C9" w:rsidRPr="004C202A" w:rsidRDefault="002372C9" w:rsidP="002372C9">
            <w:pPr>
              <w:ind w:right="-36"/>
              <w:jc w:val="both"/>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1047" w:type="dxa"/>
            <w:vAlign w:val="bottom"/>
          </w:tcPr>
          <w:p w14:paraId="74691B63" w14:textId="51ACB7D9"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686,451</w:t>
            </w:r>
          </w:p>
        </w:tc>
        <w:tc>
          <w:tcPr>
            <w:tcW w:w="1068" w:type="dxa"/>
            <w:vAlign w:val="bottom"/>
          </w:tcPr>
          <w:p w14:paraId="7F4CAB88" w14:textId="0518CFE7"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166,627</w:t>
            </w:r>
          </w:p>
        </w:tc>
        <w:tc>
          <w:tcPr>
            <w:tcW w:w="1176" w:type="dxa"/>
          </w:tcPr>
          <w:p w14:paraId="3B5D894D" w14:textId="2F6ACF66"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820,631</w:t>
            </w:r>
          </w:p>
        </w:tc>
        <w:tc>
          <w:tcPr>
            <w:tcW w:w="1098" w:type="dxa"/>
            <w:vAlign w:val="bottom"/>
          </w:tcPr>
          <w:p w14:paraId="0E69236C" w14:textId="6C257656" w:rsidR="002372C9" w:rsidRPr="004C202A" w:rsidRDefault="00964A98" w:rsidP="002372C9">
            <w:pPr>
              <w:pBdr>
                <w:bottom w:val="single" w:sz="4" w:space="1" w:color="auto"/>
              </w:pBdr>
              <w:ind w:left="-50" w:right="-32"/>
              <w:jc w:val="right"/>
              <w:rPr>
                <w:rFonts w:ascii="Browallia New" w:hAnsi="Browallia New" w:cs="Browallia New"/>
                <w:sz w:val="20"/>
                <w:szCs w:val="20"/>
              </w:rPr>
            </w:pPr>
            <w:r w:rsidRPr="00964A98">
              <w:rPr>
                <w:rFonts w:ascii="Browallia New" w:hAnsi="Browallia New" w:cs="Browallia New"/>
                <w:sz w:val="20"/>
                <w:szCs w:val="20"/>
              </w:rPr>
              <w:t>526,283</w:t>
            </w:r>
          </w:p>
        </w:tc>
        <w:tc>
          <w:tcPr>
            <w:tcW w:w="1098" w:type="dxa"/>
            <w:vAlign w:val="bottom"/>
          </w:tcPr>
          <w:p w14:paraId="72808E8B" w14:textId="0F853D13" w:rsidR="002372C9" w:rsidRPr="004C202A" w:rsidRDefault="00654B7C"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48E9600F" w14:textId="20AB716B" w:rsidR="002372C9" w:rsidRPr="004C202A" w:rsidRDefault="00964A98" w:rsidP="002372C9">
            <w:pPr>
              <w:pBdr>
                <w:bottom w:val="single" w:sz="4" w:space="1" w:color="auto"/>
              </w:pBdr>
              <w:ind w:left="-50" w:right="-32"/>
              <w:jc w:val="right"/>
              <w:rPr>
                <w:rFonts w:ascii="Browallia New" w:hAnsi="Browallia New" w:cs="Browallia New"/>
                <w:sz w:val="20"/>
                <w:szCs w:val="20"/>
              </w:rPr>
            </w:pPr>
            <w:r w:rsidRPr="00964A98">
              <w:rPr>
                <w:rFonts w:ascii="Browallia New" w:hAnsi="Browallia New" w:cs="Browallia New"/>
                <w:sz w:val="20"/>
                <w:szCs w:val="20"/>
              </w:rPr>
              <w:t>2,199,992</w:t>
            </w:r>
          </w:p>
        </w:tc>
      </w:tr>
      <w:tr w:rsidR="002372C9" w:rsidRPr="004C202A" w14:paraId="0AD4305F" w14:textId="77777777" w:rsidTr="005D6A8B">
        <w:trPr>
          <w:cantSplit/>
        </w:trPr>
        <w:tc>
          <w:tcPr>
            <w:tcW w:w="2920" w:type="dxa"/>
          </w:tcPr>
          <w:p w14:paraId="58609DD0" w14:textId="77777777" w:rsidR="002372C9" w:rsidRPr="004C202A" w:rsidRDefault="002372C9" w:rsidP="002372C9">
            <w:pPr>
              <w:pStyle w:val="Heading6"/>
              <w:rPr>
                <w:rFonts w:ascii="Browallia New" w:hAnsi="Browallia New" w:cs="Browallia New"/>
                <w:b/>
                <w:bCs/>
                <w:sz w:val="20"/>
                <w:szCs w:val="20"/>
                <w:cs/>
              </w:rPr>
            </w:pPr>
          </w:p>
        </w:tc>
        <w:tc>
          <w:tcPr>
            <w:tcW w:w="1047" w:type="dxa"/>
            <w:vAlign w:val="bottom"/>
          </w:tcPr>
          <w:p w14:paraId="0D931633" w14:textId="77777777" w:rsidR="002372C9" w:rsidRPr="004C202A" w:rsidRDefault="002372C9" w:rsidP="002372C9">
            <w:pPr>
              <w:ind w:left="-50" w:right="-32"/>
              <w:jc w:val="right"/>
              <w:rPr>
                <w:rFonts w:ascii="Browallia New" w:hAnsi="Browallia New" w:cs="Browallia New"/>
                <w:sz w:val="20"/>
                <w:szCs w:val="20"/>
              </w:rPr>
            </w:pPr>
          </w:p>
        </w:tc>
        <w:tc>
          <w:tcPr>
            <w:tcW w:w="1068" w:type="dxa"/>
            <w:vAlign w:val="bottom"/>
          </w:tcPr>
          <w:p w14:paraId="5EC749A3" w14:textId="77777777" w:rsidR="002372C9" w:rsidRPr="004C202A" w:rsidRDefault="002372C9" w:rsidP="002372C9">
            <w:pPr>
              <w:ind w:left="-50" w:right="-32"/>
              <w:jc w:val="right"/>
              <w:rPr>
                <w:rFonts w:ascii="Browallia New" w:hAnsi="Browallia New" w:cs="Browallia New"/>
                <w:sz w:val="20"/>
                <w:szCs w:val="20"/>
              </w:rPr>
            </w:pPr>
          </w:p>
        </w:tc>
        <w:tc>
          <w:tcPr>
            <w:tcW w:w="1176" w:type="dxa"/>
            <w:vAlign w:val="bottom"/>
          </w:tcPr>
          <w:p w14:paraId="1E60EB60" w14:textId="77777777" w:rsidR="002372C9" w:rsidRPr="004C202A" w:rsidRDefault="002372C9" w:rsidP="002372C9">
            <w:pPr>
              <w:tabs>
                <w:tab w:val="decimal" w:pos="580"/>
              </w:tabs>
              <w:ind w:left="-50" w:right="-32"/>
              <w:jc w:val="right"/>
              <w:rPr>
                <w:rFonts w:ascii="Browallia New" w:hAnsi="Browallia New" w:cs="Browallia New"/>
                <w:sz w:val="20"/>
                <w:szCs w:val="20"/>
              </w:rPr>
            </w:pPr>
          </w:p>
        </w:tc>
        <w:tc>
          <w:tcPr>
            <w:tcW w:w="1098" w:type="dxa"/>
            <w:vAlign w:val="bottom"/>
          </w:tcPr>
          <w:p w14:paraId="073290B4" w14:textId="77777777" w:rsidR="002372C9" w:rsidRPr="004C202A" w:rsidRDefault="002372C9" w:rsidP="002372C9">
            <w:pPr>
              <w:ind w:left="-50" w:right="-32"/>
              <w:jc w:val="right"/>
              <w:rPr>
                <w:rFonts w:ascii="Browallia New" w:hAnsi="Browallia New" w:cs="Browallia New"/>
                <w:sz w:val="20"/>
                <w:szCs w:val="20"/>
              </w:rPr>
            </w:pPr>
          </w:p>
        </w:tc>
        <w:tc>
          <w:tcPr>
            <w:tcW w:w="1098" w:type="dxa"/>
            <w:vAlign w:val="bottom"/>
          </w:tcPr>
          <w:p w14:paraId="39E6002A" w14:textId="77777777" w:rsidR="002372C9" w:rsidRPr="004C202A" w:rsidRDefault="002372C9" w:rsidP="002372C9">
            <w:pPr>
              <w:ind w:left="-50" w:right="-32"/>
              <w:jc w:val="right"/>
              <w:rPr>
                <w:rFonts w:ascii="Browallia New" w:hAnsi="Browallia New" w:cs="Browallia New"/>
                <w:sz w:val="20"/>
                <w:szCs w:val="20"/>
              </w:rPr>
            </w:pPr>
          </w:p>
        </w:tc>
        <w:tc>
          <w:tcPr>
            <w:tcW w:w="1116" w:type="dxa"/>
            <w:vAlign w:val="bottom"/>
          </w:tcPr>
          <w:p w14:paraId="47A11CA1" w14:textId="77777777" w:rsidR="002372C9" w:rsidRPr="004C202A" w:rsidRDefault="002372C9" w:rsidP="002372C9">
            <w:pPr>
              <w:ind w:left="-50" w:right="-32"/>
              <w:jc w:val="right"/>
              <w:rPr>
                <w:rFonts w:ascii="Browallia New" w:hAnsi="Browallia New" w:cs="Browallia New"/>
                <w:sz w:val="20"/>
                <w:szCs w:val="20"/>
              </w:rPr>
            </w:pPr>
          </w:p>
        </w:tc>
      </w:tr>
      <w:tr w:rsidR="002372C9" w:rsidRPr="004C202A" w14:paraId="58AF7E98" w14:textId="77777777" w:rsidTr="005D6A8B">
        <w:trPr>
          <w:cantSplit/>
        </w:trPr>
        <w:tc>
          <w:tcPr>
            <w:tcW w:w="2920" w:type="dxa"/>
          </w:tcPr>
          <w:p w14:paraId="13F7AEBB" w14:textId="77777777" w:rsidR="002372C9" w:rsidRPr="004C202A" w:rsidRDefault="002372C9" w:rsidP="002372C9">
            <w:pPr>
              <w:pStyle w:val="Heading6"/>
              <w:rPr>
                <w:rFonts w:ascii="Browallia New" w:hAnsi="Browallia New" w:cs="Browallia New"/>
                <w:b/>
                <w:bCs/>
                <w:sz w:val="20"/>
                <w:szCs w:val="20"/>
                <w:cs/>
              </w:rPr>
            </w:pPr>
            <w:r w:rsidRPr="004C202A">
              <w:rPr>
                <w:rFonts w:ascii="Browallia New" w:hAnsi="Browallia New" w:cs="Browallia New"/>
                <w:b/>
                <w:bCs/>
                <w:sz w:val="20"/>
                <w:szCs w:val="20"/>
                <w:cs/>
              </w:rPr>
              <w:t>ค่าเสื่อมราคาสะสม</w:t>
            </w:r>
          </w:p>
        </w:tc>
        <w:tc>
          <w:tcPr>
            <w:tcW w:w="1047" w:type="dxa"/>
            <w:vAlign w:val="bottom"/>
          </w:tcPr>
          <w:p w14:paraId="1FF6F1E2" w14:textId="77777777" w:rsidR="002372C9" w:rsidRPr="004C202A" w:rsidRDefault="002372C9" w:rsidP="002372C9">
            <w:pPr>
              <w:ind w:left="-50" w:right="-32"/>
              <w:jc w:val="right"/>
              <w:rPr>
                <w:rFonts w:ascii="Browallia New" w:hAnsi="Browallia New" w:cs="Browallia New"/>
                <w:sz w:val="20"/>
                <w:szCs w:val="20"/>
              </w:rPr>
            </w:pPr>
          </w:p>
        </w:tc>
        <w:tc>
          <w:tcPr>
            <w:tcW w:w="1068" w:type="dxa"/>
            <w:vAlign w:val="bottom"/>
          </w:tcPr>
          <w:p w14:paraId="5FAA3C8C" w14:textId="77777777" w:rsidR="002372C9" w:rsidRPr="004C202A" w:rsidRDefault="002372C9" w:rsidP="002372C9">
            <w:pPr>
              <w:ind w:left="-50" w:right="-32"/>
              <w:jc w:val="right"/>
              <w:rPr>
                <w:rFonts w:ascii="Browallia New" w:hAnsi="Browallia New" w:cs="Browallia New"/>
                <w:sz w:val="20"/>
                <w:szCs w:val="20"/>
              </w:rPr>
            </w:pPr>
          </w:p>
        </w:tc>
        <w:tc>
          <w:tcPr>
            <w:tcW w:w="1176" w:type="dxa"/>
            <w:vAlign w:val="bottom"/>
          </w:tcPr>
          <w:p w14:paraId="20E1B1B6" w14:textId="77777777" w:rsidR="002372C9" w:rsidRPr="004C202A" w:rsidRDefault="002372C9" w:rsidP="002372C9">
            <w:pPr>
              <w:tabs>
                <w:tab w:val="decimal" w:pos="580"/>
              </w:tabs>
              <w:ind w:left="-50" w:right="-32"/>
              <w:jc w:val="right"/>
              <w:rPr>
                <w:rFonts w:ascii="Browallia New" w:hAnsi="Browallia New" w:cs="Browallia New"/>
                <w:sz w:val="20"/>
                <w:szCs w:val="20"/>
              </w:rPr>
            </w:pPr>
          </w:p>
        </w:tc>
        <w:tc>
          <w:tcPr>
            <w:tcW w:w="1098" w:type="dxa"/>
            <w:vAlign w:val="bottom"/>
          </w:tcPr>
          <w:p w14:paraId="0D6B4758" w14:textId="77777777" w:rsidR="002372C9" w:rsidRPr="004C202A" w:rsidRDefault="002372C9" w:rsidP="002372C9">
            <w:pPr>
              <w:ind w:left="-50" w:right="-32"/>
              <w:jc w:val="right"/>
              <w:rPr>
                <w:rFonts w:ascii="Browallia New" w:hAnsi="Browallia New" w:cs="Browallia New"/>
                <w:sz w:val="20"/>
                <w:szCs w:val="20"/>
              </w:rPr>
            </w:pPr>
          </w:p>
        </w:tc>
        <w:tc>
          <w:tcPr>
            <w:tcW w:w="1098" w:type="dxa"/>
            <w:vAlign w:val="bottom"/>
          </w:tcPr>
          <w:p w14:paraId="679CC598" w14:textId="77777777" w:rsidR="002372C9" w:rsidRPr="004C202A" w:rsidRDefault="002372C9" w:rsidP="002372C9">
            <w:pPr>
              <w:ind w:left="-50" w:right="-32"/>
              <w:jc w:val="right"/>
              <w:rPr>
                <w:rFonts w:ascii="Browallia New" w:hAnsi="Browallia New" w:cs="Browallia New"/>
                <w:sz w:val="20"/>
                <w:szCs w:val="20"/>
              </w:rPr>
            </w:pPr>
          </w:p>
        </w:tc>
        <w:tc>
          <w:tcPr>
            <w:tcW w:w="1116" w:type="dxa"/>
            <w:vAlign w:val="bottom"/>
          </w:tcPr>
          <w:p w14:paraId="04555521" w14:textId="77777777" w:rsidR="002372C9" w:rsidRPr="004C202A" w:rsidRDefault="002372C9" w:rsidP="002372C9">
            <w:pPr>
              <w:ind w:left="-50" w:right="-32"/>
              <w:jc w:val="right"/>
              <w:rPr>
                <w:rFonts w:ascii="Browallia New" w:hAnsi="Browallia New" w:cs="Browallia New"/>
                <w:sz w:val="20"/>
                <w:szCs w:val="20"/>
              </w:rPr>
            </w:pPr>
          </w:p>
        </w:tc>
      </w:tr>
      <w:tr w:rsidR="002372C9" w:rsidRPr="004C202A" w14:paraId="7EC853DC" w14:textId="77777777" w:rsidTr="005D6A8B">
        <w:trPr>
          <w:cantSplit/>
        </w:trPr>
        <w:tc>
          <w:tcPr>
            <w:tcW w:w="2920" w:type="dxa"/>
          </w:tcPr>
          <w:p w14:paraId="5F98827B" w14:textId="77777777" w:rsidR="002372C9" w:rsidRPr="004C202A" w:rsidRDefault="002372C9" w:rsidP="002372C9">
            <w:pPr>
              <w:ind w:right="-36"/>
              <w:jc w:val="both"/>
              <w:rPr>
                <w:rFonts w:ascii="Browallia New" w:hAnsi="Browallia New" w:cs="Browallia New"/>
                <w:b/>
                <w:bCs/>
                <w:sz w:val="20"/>
                <w:szCs w:val="20"/>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hint="cs"/>
                <w:b/>
                <w:bCs/>
                <w:sz w:val="20"/>
                <w:szCs w:val="20"/>
                <w:cs/>
              </w:rPr>
              <w:t xml:space="preserve">มกราคม </w:t>
            </w:r>
            <w:r w:rsidRPr="004C202A">
              <w:rPr>
                <w:rFonts w:ascii="Browallia New" w:hAnsi="Browallia New" w:cs="Browallia New"/>
                <w:b/>
                <w:bCs/>
                <w:sz w:val="20"/>
                <w:szCs w:val="20"/>
              </w:rPr>
              <w:t>2565</w:t>
            </w:r>
          </w:p>
        </w:tc>
        <w:tc>
          <w:tcPr>
            <w:tcW w:w="1047" w:type="dxa"/>
            <w:vAlign w:val="bottom"/>
          </w:tcPr>
          <w:p w14:paraId="78D28CC9"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300,119</w:t>
            </w:r>
          </w:p>
        </w:tc>
        <w:tc>
          <w:tcPr>
            <w:tcW w:w="1068" w:type="dxa"/>
            <w:vAlign w:val="bottom"/>
          </w:tcPr>
          <w:p w14:paraId="406FEEA2"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16,166</w:t>
            </w:r>
          </w:p>
        </w:tc>
        <w:tc>
          <w:tcPr>
            <w:tcW w:w="1176" w:type="dxa"/>
            <w:vAlign w:val="bottom"/>
          </w:tcPr>
          <w:p w14:paraId="2122A12F"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646,21</w:t>
            </w:r>
            <w:r w:rsidRPr="004C202A">
              <w:rPr>
                <w:rFonts w:ascii="Browallia New" w:hAnsi="Browallia New" w:cs="Browallia New" w:hint="cs"/>
                <w:sz w:val="20"/>
                <w:szCs w:val="20"/>
              </w:rPr>
              <w:t>5</w:t>
            </w:r>
          </w:p>
        </w:tc>
        <w:tc>
          <w:tcPr>
            <w:tcW w:w="1098" w:type="dxa"/>
          </w:tcPr>
          <w:p w14:paraId="488E43DE"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181,66</w:t>
            </w:r>
            <w:r w:rsidRPr="004C202A">
              <w:rPr>
                <w:rFonts w:ascii="Browallia New" w:hAnsi="Browallia New" w:cs="Browallia New" w:hint="cs"/>
                <w:sz w:val="20"/>
                <w:szCs w:val="20"/>
              </w:rPr>
              <w:t>3</w:t>
            </w:r>
          </w:p>
        </w:tc>
        <w:tc>
          <w:tcPr>
            <w:tcW w:w="1098" w:type="dxa"/>
            <w:vAlign w:val="bottom"/>
          </w:tcPr>
          <w:p w14:paraId="14CE738B"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71,408</w:t>
            </w:r>
          </w:p>
        </w:tc>
        <w:tc>
          <w:tcPr>
            <w:tcW w:w="1116" w:type="dxa"/>
            <w:vAlign w:val="bottom"/>
          </w:tcPr>
          <w:p w14:paraId="4F335172"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1,215,571</w:t>
            </w:r>
          </w:p>
        </w:tc>
      </w:tr>
      <w:tr w:rsidR="002372C9" w:rsidRPr="004C202A" w14:paraId="68973238" w14:textId="77777777" w:rsidTr="005D6A8B">
        <w:trPr>
          <w:cantSplit/>
        </w:trPr>
        <w:tc>
          <w:tcPr>
            <w:tcW w:w="2920" w:type="dxa"/>
          </w:tcPr>
          <w:p w14:paraId="664609C5" w14:textId="77777777" w:rsidR="002372C9" w:rsidRPr="004C202A" w:rsidRDefault="002372C9" w:rsidP="002372C9">
            <w:pPr>
              <w:ind w:right="-36"/>
              <w:jc w:val="both"/>
              <w:rPr>
                <w:rFonts w:ascii="Browallia New" w:hAnsi="Browallia New" w:cs="Browallia New"/>
                <w:b/>
                <w:bCs/>
                <w:sz w:val="20"/>
                <w:szCs w:val="20"/>
                <w:cs/>
              </w:rPr>
            </w:pPr>
            <w:r w:rsidRPr="004C202A">
              <w:rPr>
                <w:rFonts w:ascii="Browallia New" w:hAnsi="Browallia New" w:cs="Browallia New"/>
                <w:sz w:val="20"/>
                <w:szCs w:val="20"/>
                <w:cs/>
              </w:rPr>
              <w:t>ค่าเสื่อมราคาสำหรับปี</w:t>
            </w:r>
          </w:p>
        </w:tc>
        <w:tc>
          <w:tcPr>
            <w:tcW w:w="1047" w:type="dxa"/>
            <w:vAlign w:val="bottom"/>
          </w:tcPr>
          <w:p w14:paraId="27F1A54E"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108,777</w:t>
            </w:r>
          </w:p>
        </w:tc>
        <w:tc>
          <w:tcPr>
            <w:tcW w:w="1068" w:type="dxa"/>
            <w:vAlign w:val="bottom"/>
          </w:tcPr>
          <w:p w14:paraId="7C5F79E6"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8,035</w:t>
            </w:r>
          </w:p>
        </w:tc>
        <w:tc>
          <w:tcPr>
            <w:tcW w:w="1176" w:type="dxa"/>
            <w:vAlign w:val="bottom"/>
          </w:tcPr>
          <w:p w14:paraId="75D46137"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218,828</w:t>
            </w:r>
          </w:p>
        </w:tc>
        <w:tc>
          <w:tcPr>
            <w:tcW w:w="1098" w:type="dxa"/>
          </w:tcPr>
          <w:p w14:paraId="6FA27423"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88,353</w:t>
            </w:r>
          </w:p>
        </w:tc>
        <w:tc>
          <w:tcPr>
            <w:tcW w:w="1098" w:type="dxa"/>
            <w:vAlign w:val="bottom"/>
          </w:tcPr>
          <w:p w14:paraId="464E57FA"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25,566</w:t>
            </w:r>
          </w:p>
        </w:tc>
        <w:tc>
          <w:tcPr>
            <w:tcW w:w="1116" w:type="dxa"/>
            <w:vAlign w:val="bottom"/>
          </w:tcPr>
          <w:p w14:paraId="4691F600"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449,559</w:t>
            </w:r>
          </w:p>
        </w:tc>
      </w:tr>
      <w:tr w:rsidR="002372C9" w:rsidRPr="004C202A" w14:paraId="0A1061B2" w14:textId="77777777" w:rsidTr="005D6A8B">
        <w:trPr>
          <w:cantSplit/>
        </w:trPr>
        <w:tc>
          <w:tcPr>
            <w:tcW w:w="2920" w:type="dxa"/>
          </w:tcPr>
          <w:p w14:paraId="0B6E6E7B" w14:textId="77777777"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sz w:val="20"/>
                <w:szCs w:val="20"/>
                <w:cs/>
              </w:rPr>
              <w:t>ลดลง / จำหน่ายออก</w:t>
            </w:r>
          </w:p>
        </w:tc>
        <w:tc>
          <w:tcPr>
            <w:tcW w:w="1047" w:type="dxa"/>
            <w:vAlign w:val="bottom"/>
          </w:tcPr>
          <w:p w14:paraId="269119E2"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(167,042)</w:t>
            </w:r>
          </w:p>
        </w:tc>
        <w:tc>
          <w:tcPr>
            <w:tcW w:w="1068" w:type="dxa"/>
            <w:vAlign w:val="bottom"/>
          </w:tcPr>
          <w:p w14:paraId="279ACB98"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(5,542)</w:t>
            </w:r>
          </w:p>
        </w:tc>
        <w:tc>
          <w:tcPr>
            <w:tcW w:w="1176" w:type="dxa"/>
            <w:vAlign w:val="bottom"/>
          </w:tcPr>
          <w:p w14:paraId="78814D8C" w14:textId="4E57859C"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tcPr>
          <w:p w14:paraId="1388F111"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(4,046)</w:t>
            </w:r>
          </w:p>
        </w:tc>
        <w:tc>
          <w:tcPr>
            <w:tcW w:w="1098" w:type="dxa"/>
            <w:vAlign w:val="bottom"/>
          </w:tcPr>
          <w:p w14:paraId="0794E0BC" w14:textId="33100F4A"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757E51AD"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(176,630)</w:t>
            </w:r>
          </w:p>
        </w:tc>
      </w:tr>
      <w:tr w:rsidR="002372C9" w:rsidRPr="004C202A" w14:paraId="6FE69AE6" w14:textId="77777777" w:rsidTr="005D6A8B">
        <w:trPr>
          <w:cantSplit/>
        </w:trPr>
        <w:tc>
          <w:tcPr>
            <w:tcW w:w="2920" w:type="dxa"/>
          </w:tcPr>
          <w:p w14:paraId="3180A948" w14:textId="77777777" w:rsidR="002372C9" w:rsidRPr="004C202A" w:rsidRDefault="002372C9" w:rsidP="002372C9">
            <w:pPr>
              <w:ind w:right="-36"/>
              <w:jc w:val="both"/>
              <w:rPr>
                <w:rFonts w:ascii="Browallia New" w:hAnsi="Browallia New" w:cs="Browallia New"/>
                <w:b/>
                <w:bCs/>
                <w:sz w:val="20"/>
                <w:szCs w:val="20"/>
                <w:cs/>
              </w:rPr>
            </w:pPr>
            <w:r w:rsidRPr="004C202A">
              <w:rPr>
                <w:rFonts w:ascii="Browallia New" w:hAnsi="Browallia New" w:cs="Browallia New"/>
                <w:sz w:val="20"/>
                <w:szCs w:val="20"/>
                <w:cs/>
              </w:rPr>
              <w:t>จัดรายการใหม่</w:t>
            </w:r>
          </w:p>
        </w:tc>
        <w:tc>
          <w:tcPr>
            <w:tcW w:w="1047" w:type="dxa"/>
            <w:vAlign w:val="bottom"/>
          </w:tcPr>
          <w:p w14:paraId="2FEAEACD"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(78)</w:t>
            </w:r>
          </w:p>
        </w:tc>
        <w:tc>
          <w:tcPr>
            <w:tcW w:w="1068" w:type="dxa"/>
            <w:vAlign w:val="bottom"/>
          </w:tcPr>
          <w:p w14:paraId="623E846D" w14:textId="216381D3"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136B2E28" w14:textId="7DB45420"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tcPr>
          <w:p w14:paraId="11D65EDE"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78</w:t>
            </w:r>
          </w:p>
        </w:tc>
        <w:tc>
          <w:tcPr>
            <w:tcW w:w="1098" w:type="dxa"/>
            <w:vAlign w:val="bottom"/>
          </w:tcPr>
          <w:p w14:paraId="6802362D" w14:textId="1722A0ED"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37E539C9" w14:textId="3EAD4DBD"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r>
      <w:tr w:rsidR="002372C9" w:rsidRPr="004C202A" w14:paraId="243E0DE3" w14:textId="77777777" w:rsidTr="005D6A8B">
        <w:trPr>
          <w:cantSplit/>
        </w:trPr>
        <w:tc>
          <w:tcPr>
            <w:tcW w:w="2920" w:type="dxa"/>
          </w:tcPr>
          <w:p w14:paraId="7CD1634F" w14:textId="77777777" w:rsidR="002372C9" w:rsidRPr="004C202A" w:rsidRDefault="002372C9" w:rsidP="002372C9">
            <w:pPr>
              <w:ind w:right="-36"/>
              <w:jc w:val="both"/>
              <w:rPr>
                <w:rFonts w:ascii="Browallia New" w:hAnsi="Browallia New" w:cs="Browallia New"/>
                <w:b/>
                <w:bCs/>
                <w:sz w:val="20"/>
                <w:szCs w:val="20"/>
                <w:cs/>
              </w:rPr>
            </w:pPr>
            <w:r w:rsidRPr="004C202A">
              <w:rPr>
                <w:rFonts w:ascii="Browallia New" w:hAnsi="Browallia New" w:cs="Browallia New"/>
                <w:sz w:val="20"/>
                <w:szCs w:val="20"/>
                <w:cs/>
              </w:rPr>
              <w:t>ค่าเสื่อมราคาส่วนที่จำหน่าย</w:t>
            </w:r>
          </w:p>
        </w:tc>
        <w:tc>
          <w:tcPr>
            <w:tcW w:w="1047" w:type="dxa"/>
            <w:vAlign w:val="bottom"/>
          </w:tcPr>
          <w:p w14:paraId="07DBD459"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(4,275)</w:t>
            </w:r>
          </w:p>
        </w:tc>
        <w:tc>
          <w:tcPr>
            <w:tcW w:w="1068" w:type="dxa"/>
            <w:vAlign w:val="bottom"/>
          </w:tcPr>
          <w:p w14:paraId="176E1D8C" w14:textId="2EF22368"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767034B6" w14:textId="6AADCA82"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tcPr>
          <w:p w14:paraId="49A31471"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(787)</w:t>
            </w:r>
          </w:p>
        </w:tc>
        <w:tc>
          <w:tcPr>
            <w:tcW w:w="1098" w:type="dxa"/>
            <w:vAlign w:val="bottom"/>
          </w:tcPr>
          <w:p w14:paraId="1054034D"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(56,472)</w:t>
            </w:r>
          </w:p>
        </w:tc>
        <w:tc>
          <w:tcPr>
            <w:tcW w:w="1116" w:type="dxa"/>
            <w:vAlign w:val="bottom"/>
          </w:tcPr>
          <w:p w14:paraId="020F690F"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(61,534)</w:t>
            </w:r>
          </w:p>
        </w:tc>
      </w:tr>
      <w:tr w:rsidR="002372C9" w:rsidRPr="004C202A" w14:paraId="0BBB74CD" w14:textId="77777777" w:rsidTr="005D6A8B">
        <w:trPr>
          <w:cantSplit/>
        </w:trPr>
        <w:tc>
          <w:tcPr>
            <w:tcW w:w="2920" w:type="dxa"/>
          </w:tcPr>
          <w:p w14:paraId="7BA78219" w14:textId="0A2EBDA2"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sz w:val="20"/>
                <w:szCs w:val="20"/>
                <w:cs/>
              </w:rPr>
              <w:t>โอน</w:t>
            </w:r>
            <w:r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w:t>
            </w:r>
            <w:r w:rsidRPr="004C202A">
              <w:rPr>
                <w:rFonts w:ascii="Browallia New" w:hAnsi="Browallia New" w:cs="Browallia New"/>
                <w:sz w:val="20"/>
                <w:szCs w:val="20"/>
              </w:rPr>
              <w:t xml:space="preserve"> </w:t>
            </w:r>
            <w:r w:rsidRPr="004C202A">
              <w:rPr>
                <w:rFonts w:ascii="Browallia New" w:hAnsi="Browallia New" w:cs="Browallia New"/>
                <w:sz w:val="20"/>
                <w:szCs w:val="20"/>
                <w:cs/>
              </w:rPr>
              <w:t>อุปกรณ์</w:t>
            </w:r>
          </w:p>
        </w:tc>
        <w:tc>
          <w:tcPr>
            <w:tcW w:w="1047" w:type="dxa"/>
            <w:vAlign w:val="bottom"/>
          </w:tcPr>
          <w:p w14:paraId="6436F89C" w14:textId="0C51D2B3"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68" w:type="dxa"/>
            <w:vAlign w:val="bottom"/>
          </w:tcPr>
          <w:p w14:paraId="2BEC5882" w14:textId="1A5F82C0"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250C32EB"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(363,974)</w:t>
            </w:r>
          </w:p>
        </w:tc>
        <w:tc>
          <w:tcPr>
            <w:tcW w:w="1098" w:type="dxa"/>
          </w:tcPr>
          <w:p w14:paraId="600A23FB"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(69,414)</w:t>
            </w:r>
          </w:p>
        </w:tc>
        <w:tc>
          <w:tcPr>
            <w:tcW w:w="1098" w:type="dxa"/>
            <w:vAlign w:val="bottom"/>
          </w:tcPr>
          <w:p w14:paraId="00134062" w14:textId="5A410524"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7D99AE2A"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(433,388)</w:t>
            </w:r>
          </w:p>
        </w:tc>
      </w:tr>
      <w:tr w:rsidR="002372C9" w:rsidRPr="004C202A" w14:paraId="2E2955A8" w14:textId="77777777" w:rsidTr="005D6A8B">
        <w:trPr>
          <w:cantSplit/>
        </w:trPr>
        <w:tc>
          <w:tcPr>
            <w:tcW w:w="2920" w:type="dxa"/>
          </w:tcPr>
          <w:p w14:paraId="317CA12F" w14:textId="77777777"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1047" w:type="dxa"/>
            <w:vAlign w:val="bottom"/>
          </w:tcPr>
          <w:p w14:paraId="15405135" w14:textId="77777777" w:rsidR="002372C9" w:rsidRPr="004C202A" w:rsidRDefault="002372C9" w:rsidP="002372C9">
            <w:pPr>
              <w:ind w:left="-50" w:right="-32"/>
              <w:jc w:val="right"/>
              <w:rPr>
                <w:rFonts w:ascii="Browallia New" w:hAnsi="Browallia New" w:cs="Browallia New"/>
                <w:sz w:val="20"/>
                <w:szCs w:val="20"/>
              </w:rPr>
            </w:pPr>
          </w:p>
        </w:tc>
        <w:tc>
          <w:tcPr>
            <w:tcW w:w="1068" w:type="dxa"/>
            <w:vAlign w:val="bottom"/>
          </w:tcPr>
          <w:p w14:paraId="5F781C85" w14:textId="77777777" w:rsidR="002372C9" w:rsidRPr="004C202A" w:rsidRDefault="002372C9" w:rsidP="002372C9">
            <w:pPr>
              <w:ind w:left="-50" w:right="-32"/>
              <w:jc w:val="right"/>
              <w:rPr>
                <w:rFonts w:ascii="Browallia New" w:hAnsi="Browallia New" w:cs="Browallia New"/>
                <w:sz w:val="20"/>
                <w:szCs w:val="20"/>
              </w:rPr>
            </w:pPr>
          </w:p>
        </w:tc>
        <w:tc>
          <w:tcPr>
            <w:tcW w:w="1176" w:type="dxa"/>
            <w:vAlign w:val="bottom"/>
          </w:tcPr>
          <w:p w14:paraId="1DEAF1FC" w14:textId="77777777" w:rsidR="002372C9" w:rsidRPr="004C202A" w:rsidRDefault="002372C9" w:rsidP="002372C9">
            <w:pPr>
              <w:ind w:left="-50" w:right="-32"/>
              <w:jc w:val="right"/>
              <w:rPr>
                <w:rFonts w:ascii="Browallia New" w:hAnsi="Browallia New" w:cs="Browallia New"/>
                <w:sz w:val="20"/>
                <w:szCs w:val="20"/>
              </w:rPr>
            </w:pPr>
          </w:p>
        </w:tc>
        <w:tc>
          <w:tcPr>
            <w:tcW w:w="1098" w:type="dxa"/>
          </w:tcPr>
          <w:p w14:paraId="595217F4" w14:textId="77777777" w:rsidR="002372C9" w:rsidRPr="004C202A" w:rsidRDefault="002372C9" w:rsidP="002372C9">
            <w:pPr>
              <w:ind w:left="-50" w:right="-32"/>
              <w:jc w:val="right"/>
              <w:rPr>
                <w:rFonts w:ascii="Browallia New" w:hAnsi="Browallia New" w:cs="Browallia New"/>
                <w:sz w:val="20"/>
                <w:szCs w:val="20"/>
              </w:rPr>
            </w:pPr>
          </w:p>
        </w:tc>
        <w:tc>
          <w:tcPr>
            <w:tcW w:w="1098" w:type="dxa"/>
            <w:vAlign w:val="bottom"/>
          </w:tcPr>
          <w:p w14:paraId="3D6DC974" w14:textId="77777777" w:rsidR="002372C9" w:rsidRPr="004C202A" w:rsidRDefault="002372C9" w:rsidP="002372C9">
            <w:pPr>
              <w:ind w:left="-50" w:right="-32"/>
              <w:jc w:val="right"/>
              <w:rPr>
                <w:rFonts w:ascii="Browallia New" w:hAnsi="Browallia New" w:cs="Browallia New"/>
                <w:sz w:val="20"/>
                <w:szCs w:val="20"/>
              </w:rPr>
            </w:pPr>
          </w:p>
        </w:tc>
        <w:tc>
          <w:tcPr>
            <w:tcW w:w="1116" w:type="dxa"/>
            <w:vAlign w:val="bottom"/>
          </w:tcPr>
          <w:p w14:paraId="37D62A81" w14:textId="77777777" w:rsidR="002372C9" w:rsidRPr="004C202A" w:rsidRDefault="002372C9" w:rsidP="002372C9">
            <w:pPr>
              <w:ind w:left="-50" w:right="-32"/>
              <w:jc w:val="right"/>
              <w:rPr>
                <w:rFonts w:ascii="Browallia New" w:hAnsi="Browallia New" w:cs="Browallia New"/>
                <w:sz w:val="20"/>
                <w:szCs w:val="20"/>
              </w:rPr>
            </w:pPr>
          </w:p>
        </w:tc>
      </w:tr>
      <w:tr w:rsidR="002372C9" w:rsidRPr="004C202A" w14:paraId="7FA8BEE4" w14:textId="77777777" w:rsidTr="005D6A8B">
        <w:trPr>
          <w:cantSplit/>
        </w:trPr>
        <w:tc>
          <w:tcPr>
            <w:tcW w:w="2920" w:type="dxa"/>
          </w:tcPr>
          <w:p w14:paraId="02C7C9C1" w14:textId="77777777" w:rsidR="002372C9" w:rsidRPr="004C202A" w:rsidRDefault="002372C9" w:rsidP="002372C9">
            <w:pPr>
              <w:ind w:right="-36"/>
              <w:jc w:val="both"/>
              <w:rPr>
                <w:rFonts w:ascii="Browallia New" w:hAnsi="Browallia New" w:cs="Browallia New"/>
                <w:b/>
                <w:bCs/>
                <w:sz w:val="20"/>
                <w:szCs w:val="20"/>
                <w:cs/>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1047" w:type="dxa"/>
            <w:vAlign w:val="bottom"/>
          </w:tcPr>
          <w:p w14:paraId="45939BAC" w14:textId="77777777"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(15,351)</w:t>
            </w:r>
          </w:p>
        </w:tc>
        <w:tc>
          <w:tcPr>
            <w:tcW w:w="1068" w:type="dxa"/>
            <w:vAlign w:val="bottom"/>
          </w:tcPr>
          <w:p w14:paraId="4AC7F5EB" w14:textId="77777777"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(1,086)</w:t>
            </w:r>
          </w:p>
        </w:tc>
        <w:tc>
          <w:tcPr>
            <w:tcW w:w="1176" w:type="dxa"/>
            <w:vAlign w:val="bottom"/>
          </w:tcPr>
          <w:p w14:paraId="74322072" w14:textId="77777777"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(13,179)</w:t>
            </w:r>
          </w:p>
        </w:tc>
        <w:tc>
          <w:tcPr>
            <w:tcW w:w="1098" w:type="dxa"/>
          </w:tcPr>
          <w:p w14:paraId="42139AB8" w14:textId="4223B51E" w:rsidR="002372C9" w:rsidRPr="004C202A" w:rsidRDefault="00654B7C"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05234E81" w14:textId="77777777"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(5,949)</w:t>
            </w:r>
          </w:p>
        </w:tc>
        <w:tc>
          <w:tcPr>
            <w:tcW w:w="1116" w:type="dxa"/>
            <w:vAlign w:val="bottom"/>
          </w:tcPr>
          <w:p w14:paraId="36874D2E" w14:textId="77777777" w:rsidR="002372C9" w:rsidRPr="004C202A" w:rsidRDefault="002372C9" w:rsidP="002372C9">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(35,565)</w:t>
            </w:r>
          </w:p>
        </w:tc>
      </w:tr>
      <w:tr w:rsidR="002372C9" w:rsidRPr="004C202A" w14:paraId="489A2449" w14:textId="77777777" w:rsidTr="005D6A8B">
        <w:trPr>
          <w:cantSplit/>
        </w:trPr>
        <w:tc>
          <w:tcPr>
            <w:tcW w:w="2920" w:type="dxa"/>
          </w:tcPr>
          <w:p w14:paraId="07B02139" w14:textId="77777777" w:rsidR="002372C9" w:rsidRPr="004C202A" w:rsidRDefault="002372C9" w:rsidP="002372C9">
            <w:pPr>
              <w:ind w:right="-36"/>
              <w:jc w:val="both"/>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hint="cs"/>
                <w:b/>
                <w:bCs/>
                <w:sz w:val="20"/>
                <w:szCs w:val="20"/>
                <w:cs/>
              </w:rPr>
              <w:t xml:space="preserve"> ธันวาคม</w:t>
            </w:r>
            <w:r w:rsidRPr="004C202A">
              <w:rPr>
                <w:rFonts w:ascii="Browallia New" w:hAnsi="Browallia New" w:cs="Browallia New"/>
                <w:b/>
                <w:bCs/>
                <w:sz w:val="20"/>
                <w:szCs w:val="20"/>
                <w:cs/>
              </w:rPr>
              <w:t xml:space="preserve"> </w:t>
            </w:r>
            <w:r w:rsidRPr="004C202A">
              <w:rPr>
                <w:rFonts w:ascii="Browallia New" w:hAnsi="Browallia New" w:cs="Browallia New"/>
                <w:b/>
                <w:bCs/>
                <w:sz w:val="20"/>
                <w:szCs w:val="20"/>
              </w:rPr>
              <w:t>2565</w:t>
            </w:r>
          </w:p>
        </w:tc>
        <w:tc>
          <w:tcPr>
            <w:tcW w:w="1047" w:type="dxa"/>
            <w:vAlign w:val="bottom"/>
          </w:tcPr>
          <w:p w14:paraId="0AF74CDF"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222,150</w:t>
            </w:r>
          </w:p>
        </w:tc>
        <w:tc>
          <w:tcPr>
            <w:tcW w:w="1068" w:type="dxa"/>
            <w:vAlign w:val="bottom"/>
          </w:tcPr>
          <w:p w14:paraId="4C4CAD3A"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17,573</w:t>
            </w:r>
          </w:p>
        </w:tc>
        <w:tc>
          <w:tcPr>
            <w:tcW w:w="1176" w:type="dxa"/>
            <w:vAlign w:val="bottom"/>
          </w:tcPr>
          <w:p w14:paraId="349E55F9"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487,890</w:t>
            </w:r>
          </w:p>
        </w:tc>
        <w:tc>
          <w:tcPr>
            <w:tcW w:w="1098" w:type="dxa"/>
          </w:tcPr>
          <w:p w14:paraId="39550B5F"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195,847</w:t>
            </w:r>
          </w:p>
        </w:tc>
        <w:tc>
          <w:tcPr>
            <w:tcW w:w="1098" w:type="dxa"/>
            <w:vAlign w:val="bottom"/>
          </w:tcPr>
          <w:p w14:paraId="0EA21428"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34,553</w:t>
            </w:r>
          </w:p>
        </w:tc>
        <w:tc>
          <w:tcPr>
            <w:tcW w:w="1116" w:type="dxa"/>
            <w:vAlign w:val="bottom"/>
          </w:tcPr>
          <w:p w14:paraId="7AEBF16F" w14:textId="7777777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958,013</w:t>
            </w:r>
          </w:p>
        </w:tc>
      </w:tr>
      <w:tr w:rsidR="002372C9" w:rsidRPr="004C202A" w14:paraId="00F5E16A" w14:textId="77777777" w:rsidTr="005D6A8B">
        <w:trPr>
          <w:cantSplit/>
        </w:trPr>
        <w:tc>
          <w:tcPr>
            <w:tcW w:w="2920" w:type="dxa"/>
          </w:tcPr>
          <w:p w14:paraId="5C6EF330" w14:textId="77777777"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sz w:val="20"/>
                <w:szCs w:val="20"/>
                <w:cs/>
              </w:rPr>
              <w:t>ค่าเสื่อมราคาสำหรับปี</w:t>
            </w:r>
          </w:p>
        </w:tc>
        <w:tc>
          <w:tcPr>
            <w:tcW w:w="1047" w:type="dxa"/>
            <w:vAlign w:val="bottom"/>
          </w:tcPr>
          <w:p w14:paraId="27745D25" w14:textId="712B6CE7"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82,595</w:t>
            </w:r>
          </w:p>
        </w:tc>
        <w:tc>
          <w:tcPr>
            <w:tcW w:w="1068" w:type="dxa"/>
            <w:vAlign w:val="bottom"/>
          </w:tcPr>
          <w:p w14:paraId="36260CB7" w14:textId="491BE040"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5,687</w:t>
            </w:r>
          </w:p>
        </w:tc>
        <w:tc>
          <w:tcPr>
            <w:tcW w:w="1176" w:type="dxa"/>
            <w:vAlign w:val="bottom"/>
          </w:tcPr>
          <w:p w14:paraId="6CC28BC3" w14:textId="5CC769B6"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171,311</w:t>
            </w:r>
          </w:p>
        </w:tc>
        <w:tc>
          <w:tcPr>
            <w:tcW w:w="1098" w:type="dxa"/>
          </w:tcPr>
          <w:p w14:paraId="7E78BC62" w14:textId="108815A3"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74,833</w:t>
            </w:r>
          </w:p>
        </w:tc>
        <w:tc>
          <w:tcPr>
            <w:tcW w:w="1098" w:type="dxa"/>
            <w:vAlign w:val="bottom"/>
          </w:tcPr>
          <w:p w14:paraId="78E0083D" w14:textId="0541463B"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31,596</w:t>
            </w:r>
          </w:p>
        </w:tc>
        <w:tc>
          <w:tcPr>
            <w:tcW w:w="1116" w:type="dxa"/>
            <w:vAlign w:val="bottom"/>
          </w:tcPr>
          <w:p w14:paraId="45A90A1D" w14:textId="1CAF3DB3"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366,022</w:t>
            </w:r>
          </w:p>
        </w:tc>
      </w:tr>
      <w:tr w:rsidR="002372C9" w:rsidRPr="004C202A" w14:paraId="4E4AC7EF" w14:textId="77777777" w:rsidTr="005D6A8B">
        <w:trPr>
          <w:cantSplit/>
        </w:trPr>
        <w:tc>
          <w:tcPr>
            <w:tcW w:w="2920" w:type="dxa"/>
          </w:tcPr>
          <w:p w14:paraId="73D5620B" w14:textId="77777777" w:rsidR="002372C9" w:rsidRPr="004C202A" w:rsidRDefault="002372C9" w:rsidP="002372C9">
            <w:pPr>
              <w:ind w:right="-36"/>
              <w:jc w:val="both"/>
              <w:rPr>
                <w:rFonts w:ascii="Browallia New" w:hAnsi="Browallia New" w:cs="Browallia New"/>
                <w:color w:val="FF0000"/>
                <w:sz w:val="20"/>
                <w:szCs w:val="20"/>
                <w:cs/>
              </w:rPr>
            </w:pPr>
            <w:r w:rsidRPr="004C202A">
              <w:rPr>
                <w:rFonts w:ascii="Browallia New" w:hAnsi="Browallia New" w:cs="Browallia New"/>
                <w:sz w:val="20"/>
                <w:szCs w:val="20"/>
                <w:cs/>
              </w:rPr>
              <w:t>ลดลง / จำหน่ายออก</w:t>
            </w:r>
          </w:p>
        </w:tc>
        <w:tc>
          <w:tcPr>
            <w:tcW w:w="1047" w:type="dxa"/>
            <w:vAlign w:val="bottom"/>
          </w:tcPr>
          <w:p w14:paraId="5C1F2539" w14:textId="356EC696"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(3,840)</w:t>
            </w:r>
          </w:p>
        </w:tc>
        <w:tc>
          <w:tcPr>
            <w:tcW w:w="1068" w:type="dxa"/>
            <w:vAlign w:val="bottom"/>
          </w:tcPr>
          <w:p w14:paraId="31E3F05F" w14:textId="4ACFA506"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(6,694)</w:t>
            </w:r>
          </w:p>
        </w:tc>
        <w:tc>
          <w:tcPr>
            <w:tcW w:w="1176" w:type="dxa"/>
            <w:vAlign w:val="bottom"/>
          </w:tcPr>
          <w:p w14:paraId="10893F3C" w14:textId="4649DB68"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(65,447)</w:t>
            </w:r>
          </w:p>
        </w:tc>
        <w:tc>
          <w:tcPr>
            <w:tcW w:w="1098" w:type="dxa"/>
          </w:tcPr>
          <w:p w14:paraId="7C4BA8A6" w14:textId="78092F22" w:rsidR="002372C9" w:rsidRPr="004C202A" w:rsidRDefault="00C40675" w:rsidP="002372C9">
            <w:pPr>
              <w:ind w:right="-32"/>
              <w:jc w:val="right"/>
              <w:rPr>
                <w:rFonts w:ascii="Browallia New" w:hAnsi="Browallia New" w:cs="Browallia New"/>
                <w:sz w:val="20"/>
                <w:szCs w:val="20"/>
              </w:rPr>
            </w:pPr>
            <w:r w:rsidRPr="00C40675">
              <w:rPr>
                <w:rFonts w:ascii="Browallia New" w:hAnsi="Browallia New" w:cs="Browallia New"/>
                <w:sz w:val="20"/>
                <w:szCs w:val="20"/>
              </w:rPr>
              <w:t>(86,873</w:t>
            </w:r>
            <w:r>
              <w:rPr>
                <w:rFonts w:ascii="Browallia New" w:hAnsi="Browallia New" w:cs="Browallia New"/>
                <w:sz w:val="20"/>
                <w:szCs w:val="20"/>
              </w:rPr>
              <w:t>)</w:t>
            </w:r>
          </w:p>
        </w:tc>
        <w:tc>
          <w:tcPr>
            <w:tcW w:w="1098" w:type="dxa"/>
            <w:vAlign w:val="bottom"/>
          </w:tcPr>
          <w:p w14:paraId="7D91EFEC" w14:textId="792E7FE3"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(18,435)</w:t>
            </w:r>
          </w:p>
        </w:tc>
        <w:tc>
          <w:tcPr>
            <w:tcW w:w="1116" w:type="dxa"/>
            <w:vAlign w:val="bottom"/>
          </w:tcPr>
          <w:p w14:paraId="62AE283E" w14:textId="414B2CD8" w:rsidR="002372C9" w:rsidRPr="004C202A" w:rsidRDefault="00C40675" w:rsidP="002372C9">
            <w:pPr>
              <w:ind w:right="-32"/>
              <w:jc w:val="right"/>
              <w:rPr>
                <w:rFonts w:ascii="Browallia New" w:hAnsi="Browallia New" w:cs="Browallia New"/>
                <w:sz w:val="20"/>
                <w:szCs w:val="20"/>
              </w:rPr>
            </w:pPr>
            <w:r w:rsidRPr="00C40675">
              <w:rPr>
                <w:rFonts w:ascii="Browallia New" w:hAnsi="Browallia New" w:cs="Browallia New"/>
                <w:sz w:val="20"/>
                <w:szCs w:val="20"/>
              </w:rPr>
              <w:t>(181,289)</w:t>
            </w:r>
          </w:p>
        </w:tc>
      </w:tr>
      <w:tr w:rsidR="002372C9" w:rsidRPr="004C202A" w14:paraId="614EF883" w14:textId="77777777" w:rsidTr="005D6A8B">
        <w:trPr>
          <w:cantSplit/>
        </w:trPr>
        <w:tc>
          <w:tcPr>
            <w:tcW w:w="2920" w:type="dxa"/>
          </w:tcPr>
          <w:p w14:paraId="25E50DDE" w14:textId="2D5CF83A"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sz w:val="20"/>
                <w:szCs w:val="20"/>
                <w:cs/>
              </w:rPr>
              <w:t>โอนเข้า / โอนออก</w:t>
            </w:r>
          </w:p>
        </w:tc>
        <w:tc>
          <w:tcPr>
            <w:tcW w:w="1047" w:type="dxa"/>
            <w:vAlign w:val="bottom"/>
          </w:tcPr>
          <w:p w14:paraId="5F51C2A8" w14:textId="57337039"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68" w:type="dxa"/>
            <w:vAlign w:val="bottom"/>
          </w:tcPr>
          <w:p w14:paraId="5EA58C08" w14:textId="27D92A92" w:rsidR="002372C9" w:rsidRPr="004C202A" w:rsidRDefault="002372C9"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45,265</w:t>
            </w:r>
          </w:p>
        </w:tc>
        <w:tc>
          <w:tcPr>
            <w:tcW w:w="1176" w:type="dxa"/>
            <w:vAlign w:val="bottom"/>
          </w:tcPr>
          <w:p w14:paraId="0FFA096B" w14:textId="1FD7D046"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tcPr>
          <w:p w14:paraId="064800AD" w14:textId="6D30A2BD"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134EA62C" w14:textId="635B26E6"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(45,265)</w:t>
            </w:r>
          </w:p>
        </w:tc>
        <w:tc>
          <w:tcPr>
            <w:tcW w:w="1116" w:type="dxa"/>
            <w:vAlign w:val="bottom"/>
          </w:tcPr>
          <w:p w14:paraId="4B4997BD" w14:textId="18FB5081"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r>
      <w:tr w:rsidR="002372C9" w:rsidRPr="004C202A" w14:paraId="61FEF45B" w14:textId="77777777" w:rsidTr="005D6A8B">
        <w:trPr>
          <w:cantSplit/>
        </w:trPr>
        <w:tc>
          <w:tcPr>
            <w:tcW w:w="2920" w:type="dxa"/>
          </w:tcPr>
          <w:p w14:paraId="2DA0A50A" w14:textId="77777777" w:rsidR="002372C9" w:rsidRPr="004C202A" w:rsidRDefault="002372C9" w:rsidP="002372C9">
            <w:pPr>
              <w:ind w:right="-36"/>
              <w:jc w:val="both"/>
              <w:rPr>
                <w:rFonts w:ascii="Browallia New" w:hAnsi="Browallia New" w:cs="Browallia New"/>
                <w:sz w:val="20"/>
                <w:szCs w:val="20"/>
                <w:cs/>
              </w:rPr>
            </w:pPr>
            <w:r w:rsidRPr="004C202A">
              <w:rPr>
                <w:rFonts w:ascii="Browallia New" w:hAnsi="Browallia New" w:cs="Browallia New"/>
                <w:sz w:val="20"/>
                <w:szCs w:val="20"/>
                <w:cs/>
              </w:rPr>
              <w:t>ค่าเสื่อมราคาส่วนที่จำหน่าย</w:t>
            </w:r>
          </w:p>
        </w:tc>
        <w:tc>
          <w:tcPr>
            <w:tcW w:w="1047" w:type="dxa"/>
            <w:vAlign w:val="bottom"/>
          </w:tcPr>
          <w:p w14:paraId="06E8363F" w14:textId="10FAB480"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68" w:type="dxa"/>
            <w:vAlign w:val="bottom"/>
          </w:tcPr>
          <w:p w14:paraId="1575B88D" w14:textId="6B553D8E"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6035AC66" w14:textId="42E85519" w:rsidR="002372C9" w:rsidRPr="004C202A" w:rsidRDefault="00654B7C" w:rsidP="002372C9">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tcPr>
          <w:p w14:paraId="0623A138" w14:textId="5FA2D389"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1FECA4DB" w14:textId="6F5697A6"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(1,467)</w:t>
            </w:r>
          </w:p>
        </w:tc>
        <w:tc>
          <w:tcPr>
            <w:tcW w:w="1116" w:type="dxa"/>
            <w:vAlign w:val="bottom"/>
          </w:tcPr>
          <w:p w14:paraId="547D3249" w14:textId="67DE05EF"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(1,467)</w:t>
            </w:r>
          </w:p>
        </w:tc>
      </w:tr>
      <w:tr w:rsidR="002372C9" w:rsidRPr="004C202A" w14:paraId="458C1249" w14:textId="77777777" w:rsidTr="005D6A8B">
        <w:trPr>
          <w:cantSplit/>
        </w:trPr>
        <w:tc>
          <w:tcPr>
            <w:tcW w:w="2920" w:type="dxa"/>
          </w:tcPr>
          <w:p w14:paraId="0CF13F19" w14:textId="0E122168" w:rsidR="002372C9" w:rsidRPr="004C202A" w:rsidRDefault="002372C9" w:rsidP="002372C9">
            <w:pPr>
              <w:ind w:right="-36"/>
              <w:rPr>
                <w:rFonts w:ascii="Browallia New" w:hAnsi="Browallia New" w:cs="Browallia New"/>
                <w:sz w:val="20"/>
                <w:szCs w:val="20"/>
                <w:cs/>
              </w:rPr>
            </w:pPr>
            <w:r w:rsidRPr="004C202A">
              <w:rPr>
                <w:rFonts w:ascii="Browallia New" w:hAnsi="Browallia New" w:cs="Browallia New"/>
                <w:sz w:val="20"/>
                <w:szCs w:val="20"/>
                <w:cs/>
              </w:rPr>
              <w:t>โอน</w:t>
            </w:r>
            <w:r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w:t>
            </w:r>
            <w:r w:rsidRPr="004C202A">
              <w:rPr>
                <w:rFonts w:ascii="Browallia New" w:hAnsi="Browallia New" w:cs="Browallia New"/>
                <w:sz w:val="20"/>
                <w:szCs w:val="20"/>
              </w:rPr>
              <w:t xml:space="preserve"> </w:t>
            </w:r>
            <w:r w:rsidRPr="004C202A">
              <w:rPr>
                <w:rFonts w:ascii="Browallia New" w:hAnsi="Browallia New" w:cs="Browallia New"/>
                <w:sz w:val="20"/>
                <w:szCs w:val="20"/>
                <w:cs/>
              </w:rPr>
              <w:t>อุปกรณ์</w:t>
            </w:r>
          </w:p>
        </w:tc>
        <w:tc>
          <w:tcPr>
            <w:tcW w:w="1047" w:type="dxa"/>
            <w:vAlign w:val="bottom"/>
          </w:tcPr>
          <w:p w14:paraId="1E0E551C" w14:textId="277C557D"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68" w:type="dxa"/>
            <w:vAlign w:val="bottom"/>
          </w:tcPr>
          <w:p w14:paraId="26E3E166" w14:textId="5872906F"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0F4AD1CF" w14:textId="3E1238C0"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(228,804)</w:t>
            </w:r>
          </w:p>
        </w:tc>
        <w:tc>
          <w:tcPr>
            <w:tcW w:w="1098" w:type="dxa"/>
          </w:tcPr>
          <w:p w14:paraId="445FBE2D" w14:textId="3FDCEA3D"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(39,508)</w:t>
            </w:r>
          </w:p>
        </w:tc>
        <w:tc>
          <w:tcPr>
            <w:tcW w:w="1098" w:type="dxa"/>
            <w:vAlign w:val="bottom"/>
          </w:tcPr>
          <w:p w14:paraId="280FA53B" w14:textId="4E28F9C3" w:rsidR="002372C9" w:rsidRPr="004C202A" w:rsidRDefault="00654B7C" w:rsidP="002372C9">
            <w:pPr>
              <w:ind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7B429CF3" w14:textId="0A3CE908" w:rsidR="002372C9" w:rsidRPr="004C202A" w:rsidRDefault="002372C9" w:rsidP="002372C9">
            <w:pPr>
              <w:ind w:right="-32"/>
              <w:jc w:val="right"/>
              <w:rPr>
                <w:rFonts w:ascii="Browallia New" w:hAnsi="Browallia New" w:cs="Browallia New"/>
                <w:sz w:val="20"/>
                <w:szCs w:val="20"/>
              </w:rPr>
            </w:pPr>
            <w:r w:rsidRPr="004C202A">
              <w:rPr>
                <w:rFonts w:ascii="Browallia New" w:hAnsi="Browallia New" w:cs="Browallia New"/>
                <w:sz w:val="20"/>
                <w:szCs w:val="20"/>
              </w:rPr>
              <w:t>(268,312)</w:t>
            </w:r>
          </w:p>
        </w:tc>
      </w:tr>
      <w:tr w:rsidR="002372C9" w:rsidRPr="004C202A" w14:paraId="113DEF66" w14:textId="77777777" w:rsidTr="005D6A8B">
        <w:trPr>
          <w:cantSplit/>
        </w:trPr>
        <w:tc>
          <w:tcPr>
            <w:tcW w:w="2920" w:type="dxa"/>
          </w:tcPr>
          <w:p w14:paraId="29A645AD" w14:textId="77777777" w:rsidR="002372C9" w:rsidRPr="004C202A" w:rsidRDefault="002372C9" w:rsidP="002372C9">
            <w:pPr>
              <w:ind w:right="-36"/>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w:t>
            </w:r>
          </w:p>
        </w:tc>
        <w:tc>
          <w:tcPr>
            <w:tcW w:w="1047" w:type="dxa"/>
            <w:vAlign w:val="bottom"/>
          </w:tcPr>
          <w:p w14:paraId="6ACBB870" w14:textId="043A764C" w:rsidR="002372C9" w:rsidRPr="004C202A" w:rsidRDefault="002372C9" w:rsidP="002372C9">
            <w:pPr>
              <w:ind w:right="-32"/>
              <w:jc w:val="right"/>
              <w:rPr>
                <w:rFonts w:ascii="Browallia New" w:hAnsi="Browallia New" w:cs="Browallia New"/>
                <w:sz w:val="20"/>
                <w:szCs w:val="20"/>
              </w:rPr>
            </w:pPr>
          </w:p>
        </w:tc>
        <w:tc>
          <w:tcPr>
            <w:tcW w:w="1068" w:type="dxa"/>
            <w:vAlign w:val="bottom"/>
          </w:tcPr>
          <w:p w14:paraId="246FA28A" w14:textId="643945DF" w:rsidR="002372C9" w:rsidRPr="004C202A" w:rsidRDefault="002372C9" w:rsidP="002372C9">
            <w:pPr>
              <w:ind w:right="-32"/>
              <w:jc w:val="right"/>
              <w:rPr>
                <w:rFonts w:ascii="Browallia New" w:hAnsi="Browallia New" w:cs="Browallia New"/>
                <w:sz w:val="20"/>
                <w:szCs w:val="20"/>
              </w:rPr>
            </w:pPr>
          </w:p>
        </w:tc>
        <w:tc>
          <w:tcPr>
            <w:tcW w:w="1176" w:type="dxa"/>
            <w:vAlign w:val="bottom"/>
          </w:tcPr>
          <w:p w14:paraId="69BB59BA" w14:textId="5E9A659E" w:rsidR="002372C9" w:rsidRPr="004C202A" w:rsidRDefault="002372C9" w:rsidP="002372C9">
            <w:pPr>
              <w:ind w:right="-32"/>
              <w:jc w:val="right"/>
              <w:rPr>
                <w:rFonts w:ascii="Browallia New" w:hAnsi="Browallia New" w:cs="Browallia New"/>
                <w:sz w:val="20"/>
                <w:szCs w:val="20"/>
              </w:rPr>
            </w:pPr>
          </w:p>
        </w:tc>
        <w:tc>
          <w:tcPr>
            <w:tcW w:w="1098" w:type="dxa"/>
          </w:tcPr>
          <w:p w14:paraId="536E2D5B" w14:textId="2FB5701A" w:rsidR="002372C9" w:rsidRPr="004C202A" w:rsidRDefault="002372C9" w:rsidP="002372C9">
            <w:pPr>
              <w:ind w:right="-32"/>
              <w:jc w:val="right"/>
              <w:rPr>
                <w:rFonts w:ascii="Browallia New" w:hAnsi="Browallia New" w:cs="Browallia New"/>
                <w:sz w:val="20"/>
                <w:szCs w:val="20"/>
              </w:rPr>
            </w:pPr>
          </w:p>
        </w:tc>
        <w:tc>
          <w:tcPr>
            <w:tcW w:w="1098" w:type="dxa"/>
            <w:vAlign w:val="bottom"/>
          </w:tcPr>
          <w:p w14:paraId="44CECE68" w14:textId="59ABD273" w:rsidR="002372C9" w:rsidRPr="004C202A" w:rsidRDefault="002372C9" w:rsidP="002372C9">
            <w:pPr>
              <w:ind w:right="-32"/>
              <w:jc w:val="right"/>
              <w:rPr>
                <w:rFonts w:ascii="Browallia New" w:hAnsi="Browallia New" w:cs="Browallia New"/>
                <w:sz w:val="20"/>
                <w:szCs w:val="20"/>
              </w:rPr>
            </w:pPr>
          </w:p>
        </w:tc>
        <w:tc>
          <w:tcPr>
            <w:tcW w:w="1116" w:type="dxa"/>
            <w:vAlign w:val="bottom"/>
          </w:tcPr>
          <w:p w14:paraId="4CD13729" w14:textId="70C53C6B" w:rsidR="002372C9" w:rsidRPr="004C202A" w:rsidRDefault="002372C9" w:rsidP="002372C9">
            <w:pPr>
              <w:ind w:right="-32"/>
              <w:jc w:val="right"/>
              <w:rPr>
                <w:rFonts w:ascii="Browallia New" w:hAnsi="Browallia New" w:cs="Browallia New"/>
                <w:sz w:val="20"/>
                <w:szCs w:val="20"/>
              </w:rPr>
            </w:pPr>
          </w:p>
        </w:tc>
      </w:tr>
      <w:tr w:rsidR="00BD1CCB" w:rsidRPr="004C202A" w14:paraId="084FE3D7" w14:textId="77777777" w:rsidTr="005D6A8B">
        <w:trPr>
          <w:cantSplit/>
        </w:trPr>
        <w:tc>
          <w:tcPr>
            <w:tcW w:w="2920" w:type="dxa"/>
          </w:tcPr>
          <w:p w14:paraId="1015C4D2" w14:textId="77777777" w:rsidR="00BD1CCB" w:rsidRPr="004C202A" w:rsidRDefault="00BD1CCB" w:rsidP="00BD1CCB">
            <w:pPr>
              <w:ind w:right="-36"/>
              <w:jc w:val="both"/>
              <w:rPr>
                <w:rFonts w:ascii="Browallia New" w:hAnsi="Browallia New" w:cs="Browallia New"/>
                <w:sz w:val="20"/>
                <w:szCs w:val="20"/>
              </w:rPr>
            </w:pPr>
            <w:r w:rsidRPr="004C202A">
              <w:rPr>
                <w:rFonts w:ascii="Browallia New" w:hAnsi="Browallia New" w:cs="Browallia New" w:hint="cs"/>
                <w:sz w:val="20"/>
                <w:szCs w:val="20"/>
                <w:cs/>
              </w:rPr>
              <w:t xml:space="preserve">   </w:t>
            </w:r>
            <w:r w:rsidRPr="004C202A">
              <w:rPr>
                <w:rFonts w:ascii="Browallia New" w:hAnsi="Browallia New" w:cs="Browallia New"/>
                <w:sz w:val="20"/>
                <w:szCs w:val="20"/>
                <w:cs/>
              </w:rPr>
              <w:t>งบการเงิน</w:t>
            </w:r>
          </w:p>
        </w:tc>
        <w:tc>
          <w:tcPr>
            <w:tcW w:w="1047" w:type="dxa"/>
            <w:vAlign w:val="bottom"/>
          </w:tcPr>
          <w:p w14:paraId="2E2C5893" w14:textId="7BA18D69" w:rsidR="00BD1CCB" w:rsidRPr="004C202A" w:rsidRDefault="00BD1CCB" w:rsidP="00BD1CCB">
            <w:pPr>
              <w:pBdr>
                <w:bottom w:val="single" w:sz="4" w:space="1" w:color="auto"/>
              </w:pBdr>
              <w:ind w:left="-56" w:right="-32"/>
              <w:jc w:val="right"/>
              <w:rPr>
                <w:rFonts w:ascii="Browallia New" w:hAnsi="Browallia New" w:cs="Browallia New"/>
                <w:sz w:val="20"/>
                <w:szCs w:val="20"/>
              </w:rPr>
            </w:pPr>
            <w:r w:rsidRPr="004C202A">
              <w:rPr>
                <w:rFonts w:ascii="Browallia New" w:hAnsi="Browallia New" w:cs="Browallia New"/>
                <w:sz w:val="20"/>
                <w:szCs w:val="20"/>
              </w:rPr>
              <w:t>(790)</w:t>
            </w:r>
          </w:p>
        </w:tc>
        <w:tc>
          <w:tcPr>
            <w:tcW w:w="1068" w:type="dxa"/>
            <w:vAlign w:val="bottom"/>
          </w:tcPr>
          <w:p w14:paraId="764EC04A" w14:textId="1DAE894A" w:rsidR="00BD1CCB" w:rsidRPr="004C202A" w:rsidRDefault="00654B7C" w:rsidP="00BD1CCB">
            <w:pPr>
              <w:pBdr>
                <w:bottom w:val="single" w:sz="4" w:space="1" w:color="auto"/>
              </w:pBdr>
              <w:ind w:left="-56"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4633BC43" w14:textId="43156110" w:rsidR="00BD1CCB" w:rsidRPr="004C202A" w:rsidRDefault="00BD1CCB" w:rsidP="00BD1CCB">
            <w:pPr>
              <w:pBdr>
                <w:bottom w:val="single" w:sz="4" w:space="1" w:color="auto"/>
              </w:pBdr>
              <w:ind w:left="-56" w:right="-32"/>
              <w:jc w:val="right"/>
              <w:rPr>
                <w:rFonts w:ascii="Browallia New" w:hAnsi="Browallia New" w:cs="Browallia New"/>
                <w:sz w:val="20"/>
                <w:szCs w:val="20"/>
              </w:rPr>
            </w:pPr>
            <w:r w:rsidRPr="004C202A">
              <w:rPr>
                <w:rFonts w:ascii="Browallia New" w:hAnsi="Browallia New" w:cs="Browallia New"/>
                <w:sz w:val="20"/>
                <w:szCs w:val="20"/>
              </w:rPr>
              <w:t>(2,991)</w:t>
            </w:r>
          </w:p>
        </w:tc>
        <w:tc>
          <w:tcPr>
            <w:tcW w:w="1098" w:type="dxa"/>
          </w:tcPr>
          <w:p w14:paraId="49CA270A" w14:textId="263969EC" w:rsidR="00BD1CCB" w:rsidRPr="004C202A" w:rsidRDefault="00BD1CCB" w:rsidP="00BD1CCB">
            <w:pPr>
              <w:pBdr>
                <w:bottom w:val="single" w:sz="4" w:space="1" w:color="auto"/>
              </w:pBdr>
              <w:ind w:left="-56" w:right="-32"/>
              <w:jc w:val="right"/>
              <w:rPr>
                <w:rFonts w:ascii="Browallia New" w:hAnsi="Browallia New" w:cs="Browallia New"/>
                <w:sz w:val="20"/>
                <w:szCs w:val="20"/>
              </w:rPr>
            </w:pPr>
            <w:r w:rsidRPr="004C202A">
              <w:rPr>
                <w:rFonts w:ascii="Browallia New" w:hAnsi="Browallia New" w:cs="Browallia New"/>
                <w:sz w:val="20"/>
                <w:szCs w:val="20"/>
              </w:rPr>
              <w:t>402</w:t>
            </w:r>
          </w:p>
        </w:tc>
        <w:tc>
          <w:tcPr>
            <w:tcW w:w="1098" w:type="dxa"/>
            <w:vAlign w:val="bottom"/>
          </w:tcPr>
          <w:p w14:paraId="6B487629" w14:textId="03A144AD" w:rsidR="00BD1CCB" w:rsidRPr="004C202A" w:rsidRDefault="00BD1CCB" w:rsidP="00BD1CCB">
            <w:pPr>
              <w:pBdr>
                <w:bottom w:val="single" w:sz="4" w:space="1" w:color="auto"/>
              </w:pBdr>
              <w:ind w:left="-56" w:right="-32"/>
              <w:jc w:val="right"/>
              <w:rPr>
                <w:rFonts w:ascii="Browallia New" w:hAnsi="Browallia New" w:cs="Browallia New"/>
                <w:sz w:val="20"/>
                <w:szCs w:val="20"/>
              </w:rPr>
            </w:pPr>
            <w:r w:rsidRPr="004C202A">
              <w:rPr>
                <w:rFonts w:ascii="Browallia New" w:hAnsi="Browallia New" w:cs="Browallia New"/>
                <w:sz w:val="20"/>
                <w:szCs w:val="20"/>
              </w:rPr>
              <w:t>(982)</w:t>
            </w:r>
          </w:p>
        </w:tc>
        <w:tc>
          <w:tcPr>
            <w:tcW w:w="1116" w:type="dxa"/>
            <w:vAlign w:val="bottom"/>
          </w:tcPr>
          <w:p w14:paraId="55E9E054" w14:textId="5CD44E54" w:rsidR="00BD1CCB" w:rsidRPr="004C202A" w:rsidRDefault="00BD1CCB" w:rsidP="00BD1CCB">
            <w:pPr>
              <w:pBdr>
                <w:bottom w:val="single" w:sz="4" w:space="1" w:color="auto"/>
              </w:pBdr>
              <w:ind w:left="-56" w:right="-32"/>
              <w:jc w:val="right"/>
              <w:rPr>
                <w:rFonts w:ascii="Browallia New" w:hAnsi="Browallia New" w:cs="Browallia New"/>
                <w:sz w:val="20"/>
                <w:szCs w:val="20"/>
              </w:rPr>
            </w:pPr>
            <w:r w:rsidRPr="004C202A">
              <w:rPr>
                <w:rFonts w:ascii="Browallia New" w:hAnsi="Browallia New" w:cs="Browallia New"/>
                <w:sz w:val="20"/>
                <w:szCs w:val="20"/>
              </w:rPr>
              <w:t>(4,361)</w:t>
            </w:r>
          </w:p>
        </w:tc>
      </w:tr>
      <w:tr w:rsidR="00BD1CCB" w:rsidRPr="004C202A" w14:paraId="7EDEB44A" w14:textId="77777777" w:rsidTr="005D6A8B">
        <w:trPr>
          <w:cantSplit/>
        </w:trPr>
        <w:tc>
          <w:tcPr>
            <w:tcW w:w="2920" w:type="dxa"/>
          </w:tcPr>
          <w:p w14:paraId="7BE4631A" w14:textId="77777777" w:rsidR="00BD1CCB" w:rsidRPr="004C202A" w:rsidRDefault="00BD1CCB" w:rsidP="00BD1CCB">
            <w:pPr>
              <w:ind w:right="-36"/>
              <w:jc w:val="both"/>
              <w:rPr>
                <w:rFonts w:ascii="Browallia New" w:hAnsi="Browallia New" w:cs="Browallia New"/>
                <w:b/>
                <w:bCs/>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1047" w:type="dxa"/>
            <w:vAlign w:val="bottom"/>
          </w:tcPr>
          <w:p w14:paraId="03BADEE6" w14:textId="66324144"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300,115</w:t>
            </w:r>
          </w:p>
        </w:tc>
        <w:tc>
          <w:tcPr>
            <w:tcW w:w="1068" w:type="dxa"/>
            <w:vAlign w:val="bottom"/>
          </w:tcPr>
          <w:p w14:paraId="3305DA2C" w14:textId="44B7B1D0"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61,831</w:t>
            </w:r>
          </w:p>
        </w:tc>
        <w:tc>
          <w:tcPr>
            <w:tcW w:w="1176" w:type="dxa"/>
            <w:vAlign w:val="bottom"/>
          </w:tcPr>
          <w:p w14:paraId="028FA1CE" w14:textId="15639693"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361,959</w:t>
            </w:r>
          </w:p>
        </w:tc>
        <w:tc>
          <w:tcPr>
            <w:tcW w:w="1098" w:type="dxa"/>
          </w:tcPr>
          <w:p w14:paraId="5B3F0AD1" w14:textId="4777A3E3" w:rsidR="00BD1CCB" w:rsidRPr="004C202A" w:rsidRDefault="00C40675" w:rsidP="00BD1CCB">
            <w:pPr>
              <w:pBdr>
                <w:bottom w:val="single" w:sz="4" w:space="1" w:color="auto"/>
              </w:pBdr>
              <w:ind w:left="-50" w:right="-32"/>
              <w:jc w:val="right"/>
              <w:rPr>
                <w:rFonts w:ascii="Browallia New" w:hAnsi="Browallia New" w:cs="Browallia New"/>
                <w:sz w:val="20"/>
                <w:szCs w:val="20"/>
              </w:rPr>
            </w:pPr>
            <w:r w:rsidRPr="00C40675">
              <w:rPr>
                <w:rFonts w:ascii="Browallia New" w:hAnsi="Browallia New" w:cs="Browallia New"/>
                <w:sz w:val="20"/>
                <w:szCs w:val="20"/>
              </w:rPr>
              <w:t>144,701</w:t>
            </w:r>
          </w:p>
        </w:tc>
        <w:tc>
          <w:tcPr>
            <w:tcW w:w="1098" w:type="dxa"/>
            <w:vAlign w:val="bottom"/>
          </w:tcPr>
          <w:p w14:paraId="1C8EC980" w14:textId="5DD7CC57" w:rsidR="00BD1CCB" w:rsidRPr="004C202A" w:rsidRDefault="00654B7C"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2CD4E840" w14:textId="070285BF" w:rsidR="00BD1CCB" w:rsidRPr="004C202A" w:rsidRDefault="00C40675" w:rsidP="00BD1CCB">
            <w:pPr>
              <w:pBdr>
                <w:bottom w:val="single" w:sz="4" w:space="1" w:color="auto"/>
              </w:pBdr>
              <w:ind w:left="-50" w:right="-32"/>
              <w:jc w:val="right"/>
              <w:rPr>
                <w:rFonts w:ascii="Browallia New" w:hAnsi="Browallia New" w:cs="Browallia New"/>
                <w:sz w:val="20"/>
                <w:szCs w:val="20"/>
              </w:rPr>
            </w:pPr>
            <w:r w:rsidRPr="00C40675">
              <w:rPr>
                <w:rFonts w:ascii="Browallia New" w:hAnsi="Browallia New" w:cs="Browallia New"/>
                <w:sz w:val="20"/>
                <w:szCs w:val="20"/>
              </w:rPr>
              <w:t>868,606</w:t>
            </w:r>
          </w:p>
        </w:tc>
      </w:tr>
      <w:tr w:rsidR="00BD1CCB" w:rsidRPr="004C202A" w14:paraId="253A8102" w14:textId="77777777" w:rsidTr="005D6A8B">
        <w:trPr>
          <w:cantSplit/>
        </w:trPr>
        <w:tc>
          <w:tcPr>
            <w:tcW w:w="2920" w:type="dxa"/>
          </w:tcPr>
          <w:p w14:paraId="40B7814E" w14:textId="77777777" w:rsidR="00BD1CCB" w:rsidRPr="004C202A" w:rsidRDefault="00BD1CCB" w:rsidP="00BD1CCB">
            <w:pPr>
              <w:ind w:right="-36"/>
              <w:jc w:val="both"/>
              <w:rPr>
                <w:rFonts w:ascii="Browallia New" w:hAnsi="Browallia New" w:cs="Browallia New"/>
                <w:b/>
                <w:bCs/>
                <w:sz w:val="20"/>
                <w:szCs w:val="20"/>
              </w:rPr>
            </w:pPr>
          </w:p>
        </w:tc>
        <w:tc>
          <w:tcPr>
            <w:tcW w:w="1047" w:type="dxa"/>
            <w:vAlign w:val="bottom"/>
          </w:tcPr>
          <w:p w14:paraId="5AE86214" w14:textId="77777777" w:rsidR="00BD1CCB" w:rsidRPr="004C202A" w:rsidRDefault="00BD1CCB" w:rsidP="00BD1CCB">
            <w:pPr>
              <w:ind w:left="-50" w:right="-32"/>
              <w:jc w:val="right"/>
              <w:rPr>
                <w:rFonts w:ascii="Browallia New" w:hAnsi="Browallia New" w:cs="Browallia New"/>
                <w:sz w:val="20"/>
                <w:szCs w:val="20"/>
              </w:rPr>
            </w:pPr>
          </w:p>
        </w:tc>
        <w:tc>
          <w:tcPr>
            <w:tcW w:w="1068" w:type="dxa"/>
            <w:vAlign w:val="bottom"/>
          </w:tcPr>
          <w:p w14:paraId="200783D1" w14:textId="77777777" w:rsidR="00BD1CCB" w:rsidRPr="004C202A" w:rsidRDefault="00BD1CCB" w:rsidP="00BD1CCB">
            <w:pPr>
              <w:ind w:left="-50" w:right="-32"/>
              <w:jc w:val="right"/>
              <w:rPr>
                <w:rFonts w:ascii="Browallia New" w:hAnsi="Browallia New" w:cs="Browallia New"/>
                <w:sz w:val="20"/>
                <w:szCs w:val="20"/>
              </w:rPr>
            </w:pPr>
          </w:p>
        </w:tc>
        <w:tc>
          <w:tcPr>
            <w:tcW w:w="1176" w:type="dxa"/>
            <w:vAlign w:val="bottom"/>
          </w:tcPr>
          <w:p w14:paraId="5B58A7A4" w14:textId="77777777" w:rsidR="00BD1CCB" w:rsidRPr="004C202A" w:rsidRDefault="00BD1CCB" w:rsidP="00BD1CCB">
            <w:pPr>
              <w:ind w:left="-50" w:right="-32"/>
              <w:jc w:val="right"/>
              <w:rPr>
                <w:rFonts w:ascii="Browallia New" w:hAnsi="Browallia New" w:cs="Browallia New"/>
                <w:sz w:val="20"/>
                <w:szCs w:val="20"/>
              </w:rPr>
            </w:pPr>
          </w:p>
        </w:tc>
        <w:tc>
          <w:tcPr>
            <w:tcW w:w="1098" w:type="dxa"/>
          </w:tcPr>
          <w:p w14:paraId="732419B0" w14:textId="77777777" w:rsidR="00BD1CCB" w:rsidRPr="004C202A" w:rsidRDefault="00BD1CCB" w:rsidP="00BD1CCB">
            <w:pPr>
              <w:ind w:left="-50" w:right="-32"/>
              <w:jc w:val="right"/>
              <w:rPr>
                <w:rFonts w:ascii="Browallia New" w:hAnsi="Browallia New" w:cs="Browallia New"/>
                <w:sz w:val="20"/>
                <w:szCs w:val="20"/>
              </w:rPr>
            </w:pPr>
          </w:p>
        </w:tc>
        <w:tc>
          <w:tcPr>
            <w:tcW w:w="1098" w:type="dxa"/>
            <w:vAlign w:val="bottom"/>
          </w:tcPr>
          <w:p w14:paraId="4AFA7058" w14:textId="77777777" w:rsidR="00BD1CCB" w:rsidRPr="004C202A" w:rsidRDefault="00BD1CCB" w:rsidP="00BD1CCB">
            <w:pPr>
              <w:ind w:left="-50" w:right="-32"/>
              <w:jc w:val="right"/>
              <w:rPr>
                <w:rFonts w:ascii="Browallia New" w:hAnsi="Browallia New" w:cs="Browallia New"/>
                <w:sz w:val="20"/>
                <w:szCs w:val="20"/>
              </w:rPr>
            </w:pPr>
          </w:p>
        </w:tc>
        <w:tc>
          <w:tcPr>
            <w:tcW w:w="1116" w:type="dxa"/>
            <w:vAlign w:val="bottom"/>
          </w:tcPr>
          <w:p w14:paraId="04B4C01B" w14:textId="77777777" w:rsidR="00BD1CCB" w:rsidRPr="004C202A" w:rsidRDefault="00BD1CCB" w:rsidP="00BD1CCB">
            <w:pPr>
              <w:ind w:left="-50" w:right="-32"/>
              <w:jc w:val="right"/>
              <w:rPr>
                <w:rFonts w:ascii="Browallia New" w:hAnsi="Browallia New" w:cs="Browallia New"/>
                <w:sz w:val="20"/>
                <w:szCs w:val="20"/>
              </w:rPr>
            </w:pPr>
          </w:p>
        </w:tc>
      </w:tr>
      <w:tr w:rsidR="00BD1CCB" w:rsidRPr="004C202A" w14:paraId="2EBF8EED" w14:textId="77777777" w:rsidTr="005D6A8B">
        <w:trPr>
          <w:cantSplit/>
          <w:trHeight w:val="285"/>
        </w:trPr>
        <w:tc>
          <w:tcPr>
            <w:tcW w:w="2920" w:type="dxa"/>
          </w:tcPr>
          <w:p w14:paraId="0A19BF28" w14:textId="38E1B007" w:rsidR="00BD1CCB" w:rsidRPr="004C202A" w:rsidRDefault="00BD1CCB" w:rsidP="00BD1CCB">
            <w:pPr>
              <w:ind w:right="-36"/>
              <w:rPr>
                <w:rFonts w:ascii="Browallia New" w:hAnsi="Browallia New" w:cs="Browallia New"/>
                <w:b/>
                <w:bCs/>
                <w:sz w:val="20"/>
                <w:szCs w:val="20"/>
                <w:cs/>
              </w:rPr>
            </w:pPr>
            <w:r w:rsidRPr="004C202A">
              <w:rPr>
                <w:rFonts w:ascii="Browallia New" w:hAnsi="Browallia New" w:cs="Browallia New"/>
                <w:b/>
                <w:bCs/>
                <w:sz w:val="20"/>
                <w:szCs w:val="20"/>
                <w:cs/>
              </w:rPr>
              <w:t>มูลค่าสุทธิตามบัญชี</w:t>
            </w:r>
          </w:p>
        </w:tc>
        <w:tc>
          <w:tcPr>
            <w:tcW w:w="1047" w:type="dxa"/>
          </w:tcPr>
          <w:p w14:paraId="18C7215F" w14:textId="77777777" w:rsidR="00BD1CCB" w:rsidRPr="004C202A" w:rsidRDefault="00BD1CCB" w:rsidP="00BD1CCB">
            <w:pPr>
              <w:tabs>
                <w:tab w:val="decimal" w:pos="792"/>
              </w:tabs>
              <w:ind w:right="-36"/>
              <w:jc w:val="both"/>
              <w:rPr>
                <w:rFonts w:ascii="Browallia New" w:hAnsi="Browallia New" w:cs="Browallia New"/>
                <w:sz w:val="20"/>
                <w:szCs w:val="20"/>
                <w:u w:val="double"/>
              </w:rPr>
            </w:pPr>
          </w:p>
        </w:tc>
        <w:tc>
          <w:tcPr>
            <w:tcW w:w="1068" w:type="dxa"/>
            <w:vAlign w:val="bottom"/>
          </w:tcPr>
          <w:p w14:paraId="2A580A10" w14:textId="77777777" w:rsidR="00BD1CCB" w:rsidRPr="004C202A" w:rsidRDefault="00BD1CCB" w:rsidP="00BD1CCB">
            <w:pPr>
              <w:tabs>
                <w:tab w:val="decimal" w:pos="792"/>
              </w:tabs>
              <w:ind w:right="-36"/>
              <w:jc w:val="both"/>
              <w:rPr>
                <w:rFonts w:ascii="Browallia New" w:hAnsi="Browallia New" w:cs="Browallia New"/>
                <w:sz w:val="20"/>
                <w:szCs w:val="20"/>
                <w:u w:val="double"/>
              </w:rPr>
            </w:pPr>
          </w:p>
        </w:tc>
        <w:tc>
          <w:tcPr>
            <w:tcW w:w="1176" w:type="dxa"/>
            <w:vAlign w:val="bottom"/>
          </w:tcPr>
          <w:p w14:paraId="0E86C568" w14:textId="77777777" w:rsidR="00BD1CCB" w:rsidRPr="004C202A" w:rsidRDefault="00BD1CCB" w:rsidP="00BD1CCB">
            <w:pPr>
              <w:tabs>
                <w:tab w:val="decimal" w:pos="792"/>
              </w:tabs>
              <w:ind w:right="-36"/>
              <w:jc w:val="both"/>
              <w:rPr>
                <w:rFonts w:ascii="Browallia New" w:hAnsi="Browallia New" w:cs="Browallia New"/>
                <w:sz w:val="20"/>
                <w:szCs w:val="20"/>
                <w:u w:val="double"/>
              </w:rPr>
            </w:pPr>
          </w:p>
        </w:tc>
        <w:tc>
          <w:tcPr>
            <w:tcW w:w="1098" w:type="dxa"/>
            <w:vAlign w:val="bottom"/>
          </w:tcPr>
          <w:p w14:paraId="634FE618" w14:textId="77777777" w:rsidR="00BD1CCB" w:rsidRPr="004C202A" w:rsidRDefault="00BD1CCB" w:rsidP="00BD1CCB">
            <w:pPr>
              <w:tabs>
                <w:tab w:val="decimal" w:pos="792"/>
              </w:tabs>
              <w:ind w:right="-36"/>
              <w:jc w:val="both"/>
              <w:rPr>
                <w:rFonts w:ascii="Browallia New" w:hAnsi="Browallia New" w:cs="Browallia New"/>
                <w:sz w:val="20"/>
                <w:szCs w:val="20"/>
                <w:u w:val="double"/>
              </w:rPr>
            </w:pPr>
          </w:p>
        </w:tc>
        <w:tc>
          <w:tcPr>
            <w:tcW w:w="1098" w:type="dxa"/>
            <w:vAlign w:val="bottom"/>
          </w:tcPr>
          <w:p w14:paraId="0B3B1338" w14:textId="77777777" w:rsidR="00BD1CCB" w:rsidRPr="004C202A" w:rsidRDefault="00BD1CCB" w:rsidP="00BD1CCB">
            <w:pPr>
              <w:tabs>
                <w:tab w:val="decimal" w:pos="792"/>
              </w:tabs>
              <w:ind w:right="-36"/>
              <w:jc w:val="both"/>
              <w:rPr>
                <w:rFonts w:ascii="Browallia New" w:hAnsi="Browallia New" w:cs="Browallia New"/>
                <w:sz w:val="20"/>
                <w:szCs w:val="20"/>
                <w:u w:val="double"/>
              </w:rPr>
            </w:pPr>
          </w:p>
        </w:tc>
        <w:tc>
          <w:tcPr>
            <w:tcW w:w="1116" w:type="dxa"/>
            <w:vAlign w:val="bottom"/>
          </w:tcPr>
          <w:p w14:paraId="745CFF6B" w14:textId="77777777" w:rsidR="00BD1CCB" w:rsidRPr="004C202A" w:rsidRDefault="00BD1CCB" w:rsidP="00BD1CCB">
            <w:pPr>
              <w:jc w:val="right"/>
              <w:rPr>
                <w:rFonts w:ascii="Browallia New" w:hAnsi="Browallia New" w:cs="Browallia New"/>
                <w:sz w:val="20"/>
                <w:szCs w:val="20"/>
              </w:rPr>
            </w:pPr>
          </w:p>
        </w:tc>
      </w:tr>
      <w:tr w:rsidR="00923012" w:rsidRPr="004C202A" w14:paraId="270A8FDF" w14:textId="77777777" w:rsidTr="005D6A8B">
        <w:trPr>
          <w:cantSplit/>
          <w:trHeight w:val="285"/>
        </w:trPr>
        <w:tc>
          <w:tcPr>
            <w:tcW w:w="2920" w:type="dxa"/>
          </w:tcPr>
          <w:p w14:paraId="7A329B26" w14:textId="452AD87B" w:rsidR="00923012" w:rsidRPr="004C202A" w:rsidRDefault="00923012" w:rsidP="00923012">
            <w:pPr>
              <w:ind w:right="-36"/>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1047" w:type="dxa"/>
            <w:vAlign w:val="bottom"/>
          </w:tcPr>
          <w:p w14:paraId="0276F180" w14:textId="53A5BEDA"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u w:val="double"/>
              </w:rPr>
            </w:pPr>
            <w:r w:rsidRPr="004C202A">
              <w:rPr>
                <w:rFonts w:ascii="Browallia New" w:hAnsi="Browallia New" w:cs="Browallia New"/>
                <w:sz w:val="20"/>
                <w:szCs w:val="20"/>
              </w:rPr>
              <w:t>405,528</w:t>
            </w:r>
          </w:p>
        </w:tc>
        <w:tc>
          <w:tcPr>
            <w:tcW w:w="1068" w:type="dxa"/>
            <w:vAlign w:val="bottom"/>
          </w:tcPr>
          <w:p w14:paraId="281B762C" w14:textId="1897A124"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u w:val="double"/>
              </w:rPr>
            </w:pPr>
            <w:r w:rsidRPr="004C202A">
              <w:rPr>
                <w:rFonts w:ascii="Browallia New" w:hAnsi="Browallia New" w:cs="Browallia New"/>
                <w:sz w:val="20"/>
                <w:szCs w:val="20"/>
              </w:rPr>
              <w:t>23,373</w:t>
            </w:r>
          </w:p>
        </w:tc>
        <w:tc>
          <w:tcPr>
            <w:tcW w:w="1176" w:type="dxa"/>
            <w:vAlign w:val="bottom"/>
          </w:tcPr>
          <w:p w14:paraId="40913214" w14:textId="0C0DA3CB"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rPr>
            </w:pPr>
            <w:r w:rsidRPr="004C202A">
              <w:rPr>
                <w:rFonts w:ascii="Browallia New" w:hAnsi="Browallia New" w:cs="Browallia New"/>
                <w:sz w:val="20"/>
                <w:szCs w:val="20"/>
              </w:rPr>
              <w:t>732,215</w:t>
            </w:r>
          </w:p>
        </w:tc>
        <w:tc>
          <w:tcPr>
            <w:tcW w:w="1098" w:type="dxa"/>
            <w:vAlign w:val="bottom"/>
          </w:tcPr>
          <w:p w14:paraId="1D3B0DAC" w14:textId="025161B1"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rPr>
            </w:pPr>
            <w:r w:rsidRPr="004C202A">
              <w:rPr>
                <w:rFonts w:ascii="Browallia New" w:hAnsi="Browallia New" w:cs="Browallia New"/>
                <w:sz w:val="20"/>
                <w:szCs w:val="20"/>
              </w:rPr>
              <w:t>441,592</w:t>
            </w:r>
          </w:p>
        </w:tc>
        <w:tc>
          <w:tcPr>
            <w:tcW w:w="1098" w:type="dxa"/>
            <w:vAlign w:val="bottom"/>
          </w:tcPr>
          <w:p w14:paraId="7D88423E" w14:textId="071D6699"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rPr>
            </w:pPr>
            <w:r w:rsidRPr="004C202A">
              <w:rPr>
                <w:rFonts w:ascii="Browallia New" w:hAnsi="Browallia New" w:cs="Browallia New"/>
                <w:sz w:val="20"/>
                <w:szCs w:val="20"/>
              </w:rPr>
              <w:t>127,078</w:t>
            </w:r>
          </w:p>
        </w:tc>
        <w:tc>
          <w:tcPr>
            <w:tcW w:w="1116" w:type="dxa"/>
            <w:vAlign w:val="bottom"/>
          </w:tcPr>
          <w:p w14:paraId="6F623EA7" w14:textId="3A15493A" w:rsidR="00923012" w:rsidRPr="004C202A" w:rsidRDefault="00923012" w:rsidP="00923012">
            <w:pPr>
              <w:pBdr>
                <w:bottom w:val="single" w:sz="12" w:space="1" w:color="auto"/>
              </w:pBdr>
              <w:jc w:val="right"/>
              <w:rPr>
                <w:rFonts w:ascii="Browallia New" w:hAnsi="Browallia New" w:cs="Browallia New"/>
                <w:sz w:val="20"/>
                <w:szCs w:val="20"/>
              </w:rPr>
            </w:pPr>
            <w:r w:rsidRPr="004C202A">
              <w:rPr>
                <w:rFonts w:ascii="Browallia New" w:hAnsi="Browallia New" w:cs="Browallia New"/>
                <w:sz w:val="20"/>
                <w:szCs w:val="20"/>
              </w:rPr>
              <w:t>1,729,786</w:t>
            </w:r>
          </w:p>
        </w:tc>
      </w:tr>
      <w:tr w:rsidR="00923012" w:rsidRPr="004C202A" w14:paraId="6D2BFA62" w14:textId="77777777" w:rsidTr="005D6A8B">
        <w:trPr>
          <w:cantSplit/>
          <w:trHeight w:val="285"/>
        </w:trPr>
        <w:tc>
          <w:tcPr>
            <w:tcW w:w="2920" w:type="dxa"/>
          </w:tcPr>
          <w:p w14:paraId="05719202" w14:textId="2A609C24" w:rsidR="00923012" w:rsidRPr="004C202A" w:rsidRDefault="00923012" w:rsidP="00923012">
            <w:pPr>
              <w:ind w:right="-36"/>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1047" w:type="dxa"/>
            <w:vAlign w:val="bottom"/>
          </w:tcPr>
          <w:p w14:paraId="70FB0C4C" w14:textId="0DF59DE8"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u w:val="double"/>
              </w:rPr>
            </w:pPr>
            <w:r w:rsidRPr="004C202A">
              <w:rPr>
                <w:rFonts w:ascii="Browallia New" w:hAnsi="Browallia New" w:cs="Browallia New"/>
                <w:sz w:val="20"/>
                <w:szCs w:val="20"/>
              </w:rPr>
              <w:t>386,336</w:t>
            </w:r>
          </w:p>
        </w:tc>
        <w:tc>
          <w:tcPr>
            <w:tcW w:w="1068" w:type="dxa"/>
            <w:vAlign w:val="bottom"/>
          </w:tcPr>
          <w:p w14:paraId="6A13BAF0" w14:textId="22B778BB"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u w:val="double"/>
              </w:rPr>
            </w:pPr>
            <w:r w:rsidRPr="004C202A">
              <w:rPr>
                <w:rFonts w:ascii="Browallia New" w:hAnsi="Browallia New" w:cs="Browallia New"/>
                <w:sz w:val="20"/>
                <w:szCs w:val="20"/>
              </w:rPr>
              <w:t>104,796</w:t>
            </w:r>
          </w:p>
        </w:tc>
        <w:tc>
          <w:tcPr>
            <w:tcW w:w="1176" w:type="dxa"/>
            <w:vAlign w:val="bottom"/>
          </w:tcPr>
          <w:p w14:paraId="11F788CB" w14:textId="739F7602"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rPr>
            </w:pPr>
            <w:r w:rsidRPr="004C202A">
              <w:rPr>
                <w:rFonts w:ascii="Browallia New" w:hAnsi="Browallia New" w:cs="Browallia New"/>
                <w:sz w:val="20"/>
                <w:szCs w:val="20"/>
              </w:rPr>
              <w:t>458,672</w:t>
            </w:r>
          </w:p>
        </w:tc>
        <w:tc>
          <w:tcPr>
            <w:tcW w:w="1098" w:type="dxa"/>
            <w:vAlign w:val="bottom"/>
          </w:tcPr>
          <w:p w14:paraId="60479408" w14:textId="477F2BA4" w:rsidR="00923012" w:rsidRPr="004C202A" w:rsidRDefault="00923012" w:rsidP="00923012">
            <w:pPr>
              <w:pBdr>
                <w:bottom w:val="single" w:sz="12" w:space="1" w:color="auto"/>
              </w:pBdr>
              <w:tabs>
                <w:tab w:val="decimal" w:pos="792"/>
              </w:tabs>
              <w:ind w:right="-36"/>
              <w:jc w:val="right"/>
              <w:rPr>
                <w:rFonts w:ascii="Browallia New" w:hAnsi="Browallia New" w:cs="Browallia New"/>
                <w:sz w:val="20"/>
                <w:szCs w:val="20"/>
              </w:rPr>
            </w:pPr>
            <w:r w:rsidRPr="004C202A">
              <w:rPr>
                <w:rFonts w:ascii="Browallia New" w:hAnsi="Browallia New" w:cs="Browallia New"/>
                <w:sz w:val="20"/>
                <w:szCs w:val="20"/>
              </w:rPr>
              <w:t>381,582</w:t>
            </w:r>
          </w:p>
        </w:tc>
        <w:tc>
          <w:tcPr>
            <w:tcW w:w="1098" w:type="dxa"/>
            <w:vAlign w:val="bottom"/>
          </w:tcPr>
          <w:p w14:paraId="3506F144" w14:textId="7EFAAD51" w:rsidR="00923012" w:rsidRPr="004C202A" w:rsidRDefault="00654B7C" w:rsidP="00923012">
            <w:pPr>
              <w:pBdr>
                <w:bottom w:val="single" w:sz="12" w:space="1" w:color="auto"/>
              </w:pBdr>
              <w:tabs>
                <w:tab w:val="decimal" w:pos="792"/>
              </w:tabs>
              <w:ind w:right="-36"/>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666288EE" w14:textId="62D163C8" w:rsidR="00923012" w:rsidRPr="004C202A" w:rsidRDefault="00923012" w:rsidP="00923012">
            <w:pPr>
              <w:pBdr>
                <w:bottom w:val="single" w:sz="12" w:space="1" w:color="auto"/>
              </w:pBdr>
              <w:jc w:val="right"/>
              <w:rPr>
                <w:rFonts w:ascii="Browallia New" w:hAnsi="Browallia New" w:cs="Browallia New"/>
                <w:sz w:val="20"/>
                <w:szCs w:val="20"/>
              </w:rPr>
            </w:pPr>
            <w:r w:rsidRPr="004C202A">
              <w:rPr>
                <w:rFonts w:ascii="Browallia New" w:hAnsi="Browallia New" w:cs="Browallia New"/>
                <w:sz w:val="20"/>
                <w:szCs w:val="20"/>
              </w:rPr>
              <w:t>1,331,386</w:t>
            </w:r>
          </w:p>
        </w:tc>
      </w:tr>
    </w:tbl>
    <w:p w14:paraId="0592D9A4" w14:textId="77777777" w:rsidR="00D32EE6" w:rsidRPr="004C202A" w:rsidRDefault="00D32EE6" w:rsidP="00D32EE6">
      <w:pPr>
        <w:overflowPunct/>
        <w:autoSpaceDE/>
        <w:autoSpaceDN/>
        <w:adjustRightInd/>
        <w:jc w:val="thaiDistribute"/>
        <w:textAlignment w:val="auto"/>
        <w:rPr>
          <w:rFonts w:ascii="Browallia New" w:hAnsi="Browallia New" w:cs="Browallia New"/>
          <w:sz w:val="28"/>
          <w:szCs w:val="28"/>
        </w:rPr>
      </w:pPr>
    </w:p>
    <w:tbl>
      <w:tblPr>
        <w:tblW w:w="9438" w:type="dxa"/>
        <w:tblInd w:w="294" w:type="dxa"/>
        <w:tblLayout w:type="fixed"/>
        <w:tblLook w:val="0000" w:firstRow="0" w:lastRow="0" w:firstColumn="0" w:lastColumn="0" w:noHBand="0" w:noVBand="0"/>
      </w:tblPr>
      <w:tblGrid>
        <w:gridCol w:w="3486"/>
        <w:gridCol w:w="236"/>
        <w:gridCol w:w="1228"/>
        <w:gridCol w:w="1176"/>
        <w:gridCol w:w="1098"/>
        <w:gridCol w:w="1098"/>
        <w:gridCol w:w="1116"/>
      </w:tblGrid>
      <w:tr w:rsidR="00D32EE6" w:rsidRPr="004C202A" w14:paraId="1DEA76CB" w14:textId="77777777" w:rsidTr="00E31860">
        <w:trPr>
          <w:cantSplit/>
          <w:trHeight w:val="261"/>
          <w:tblHeader/>
        </w:trPr>
        <w:tc>
          <w:tcPr>
            <w:tcW w:w="3486" w:type="dxa"/>
          </w:tcPr>
          <w:p w14:paraId="6DB40C64"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lang w:val="en-GB"/>
              </w:rPr>
              <w:lastRenderedPageBreak/>
              <w:tab/>
            </w:r>
          </w:p>
        </w:tc>
        <w:tc>
          <w:tcPr>
            <w:tcW w:w="5952" w:type="dxa"/>
            <w:gridSpan w:val="6"/>
          </w:tcPr>
          <w:p w14:paraId="2F4C51CA" w14:textId="77777777" w:rsidR="00D32EE6" w:rsidRPr="004C202A" w:rsidRDefault="00D32EE6">
            <w:pPr>
              <w:pBdr>
                <w:bottom w:val="single" w:sz="4" w:space="1" w:color="FFFFFF"/>
              </w:pBdr>
              <w:tabs>
                <w:tab w:val="left" w:pos="2160"/>
              </w:tabs>
              <w:ind w:right="-36"/>
              <w:jc w:val="right"/>
              <w:rPr>
                <w:rFonts w:ascii="Browallia New" w:hAnsi="Browallia New" w:cs="Browallia New"/>
                <w:sz w:val="20"/>
                <w:szCs w:val="20"/>
              </w:rPr>
            </w:pPr>
            <w:r w:rsidRPr="004C202A">
              <w:rPr>
                <w:rFonts w:ascii="Browallia New" w:hAnsi="Browallia New" w:cs="Browallia New"/>
                <w:sz w:val="20"/>
                <w:szCs w:val="20"/>
                <w:cs/>
                <w:lang w:val="en-GB"/>
              </w:rPr>
              <w:t>(หน่วย : พันบาท)</w:t>
            </w:r>
          </w:p>
        </w:tc>
      </w:tr>
      <w:tr w:rsidR="00D32EE6" w:rsidRPr="004C202A" w14:paraId="3907E6B9" w14:textId="77777777" w:rsidTr="00E31860">
        <w:trPr>
          <w:cantSplit/>
          <w:trHeight w:val="284"/>
          <w:tblHeader/>
        </w:trPr>
        <w:tc>
          <w:tcPr>
            <w:tcW w:w="3486" w:type="dxa"/>
          </w:tcPr>
          <w:p w14:paraId="46DC1D5E" w14:textId="77777777" w:rsidR="00D32EE6" w:rsidRPr="004C202A" w:rsidRDefault="00D32EE6">
            <w:pPr>
              <w:ind w:right="-36"/>
              <w:jc w:val="center"/>
              <w:rPr>
                <w:rFonts w:ascii="Browallia New" w:hAnsi="Browallia New" w:cs="Browallia New"/>
                <w:sz w:val="20"/>
                <w:szCs w:val="20"/>
              </w:rPr>
            </w:pPr>
          </w:p>
        </w:tc>
        <w:tc>
          <w:tcPr>
            <w:tcW w:w="5952" w:type="dxa"/>
            <w:gridSpan w:val="6"/>
          </w:tcPr>
          <w:p w14:paraId="055F6DE7" w14:textId="77777777" w:rsidR="00D32EE6" w:rsidRPr="004C202A" w:rsidRDefault="00D32EE6">
            <w:pPr>
              <w:pBdr>
                <w:bottom w:val="single" w:sz="4" w:space="1" w:color="auto"/>
              </w:pBdr>
              <w:tabs>
                <w:tab w:val="left" w:pos="2160"/>
              </w:tabs>
              <w:ind w:left="190" w:right="-36"/>
              <w:jc w:val="center"/>
              <w:rPr>
                <w:rFonts w:ascii="Browallia New" w:hAnsi="Browallia New" w:cs="Browallia New"/>
                <w:sz w:val="20"/>
                <w:szCs w:val="20"/>
              </w:rPr>
            </w:pPr>
            <w:r w:rsidRPr="004C202A">
              <w:rPr>
                <w:rFonts w:ascii="Browallia New" w:hAnsi="Browallia New" w:cs="Browallia New"/>
                <w:sz w:val="20"/>
                <w:szCs w:val="20"/>
                <w:cs/>
              </w:rPr>
              <w:t>งบการเงินเฉพาะ</w:t>
            </w:r>
            <w:r w:rsidRPr="004C202A">
              <w:rPr>
                <w:rFonts w:ascii="Browallia New" w:hAnsi="Browallia New" w:cs="Browallia New" w:hint="cs"/>
                <w:sz w:val="20"/>
                <w:szCs w:val="20"/>
                <w:cs/>
              </w:rPr>
              <w:t>ของบริษัท</w:t>
            </w:r>
          </w:p>
        </w:tc>
      </w:tr>
      <w:tr w:rsidR="00D32EE6" w:rsidRPr="004C202A" w14:paraId="0EB80A42" w14:textId="77777777" w:rsidTr="00E31860">
        <w:trPr>
          <w:cantSplit/>
          <w:tblHeader/>
        </w:trPr>
        <w:tc>
          <w:tcPr>
            <w:tcW w:w="3486" w:type="dxa"/>
          </w:tcPr>
          <w:p w14:paraId="7F2B1CB2" w14:textId="77777777" w:rsidR="00D32EE6" w:rsidRPr="004C202A" w:rsidRDefault="00D32EE6">
            <w:pPr>
              <w:ind w:right="-36"/>
              <w:jc w:val="center"/>
              <w:rPr>
                <w:rFonts w:ascii="Browallia New" w:hAnsi="Browallia New" w:cs="Browallia New"/>
                <w:sz w:val="20"/>
                <w:szCs w:val="20"/>
              </w:rPr>
            </w:pPr>
          </w:p>
        </w:tc>
        <w:tc>
          <w:tcPr>
            <w:tcW w:w="236" w:type="dxa"/>
          </w:tcPr>
          <w:p w14:paraId="33F8E288" w14:textId="77777777" w:rsidR="00D32EE6" w:rsidRPr="004C202A" w:rsidRDefault="00D32EE6">
            <w:pPr>
              <w:ind w:right="-36"/>
              <w:jc w:val="center"/>
              <w:rPr>
                <w:rFonts w:ascii="Browallia New" w:hAnsi="Browallia New" w:cs="Browallia New"/>
                <w:sz w:val="20"/>
                <w:szCs w:val="20"/>
              </w:rPr>
            </w:pPr>
          </w:p>
        </w:tc>
        <w:tc>
          <w:tcPr>
            <w:tcW w:w="1228" w:type="dxa"/>
          </w:tcPr>
          <w:p w14:paraId="6E175DA2" w14:textId="77777777" w:rsidR="00D32EE6" w:rsidRPr="004C202A" w:rsidRDefault="00D32EE6">
            <w:pPr>
              <w:ind w:right="-36"/>
              <w:jc w:val="center"/>
              <w:rPr>
                <w:rFonts w:ascii="Browallia New" w:hAnsi="Browallia New" w:cs="Browallia New"/>
                <w:sz w:val="20"/>
                <w:szCs w:val="20"/>
              </w:rPr>
            </w:pPr>
          </w:p>
        </w:tc>
        <w:tc>
          <w:tcPr>
            <w:tcW w:w="1176" w:type="dxa"/>
          </w:tcPr>
          <w:p w14:paraId="11701514"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อาคาร</w:t>
            </w:r>
          </w:p>
        </w:tc>
        <w:tc>
          <w:tcPr>
            <w:tcW w:w="1098" w:type="dxa"/>
          </w:tcPr>
          <w:p w14:paraId="13E5523F"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เครื่องจักรและ</w:t>
            </w:r>
          </w:p>
        </w:tc>
        <w:tc>
          <w:tcPr>
            <w:tcW w:w="1098" w:type="dxa"/>
          </w:tcPr>
          <w:p w14:paraId="5F90F448" w14:textId="77777777" w:rsidR="00D32EE6" w:rsidRPr="004C202A" w:rsidRDefault="00D32EE6">
            <w:pPr>
              <w:ind w:right="-36"/>
              <w:jc w:val="center"/>
              <w:rPr>
                <w:rFonts w:ascii="Browallia New" w:hAnsi="Browallia New" w:cs="Browallia New"/>
                <w:sz w:val="20"/>
                <w:szCs w:val="20"/>
              </w:rPr>
            </w:pPr>
          </w:p>
        </w:tc>
        <w:tc>
          <w:tcPr>
            <w:tcW w:w="1116" w:type="dxa"/>
          </w:tcPr>
          <w:p w14:paraId="56F84D3D" w14:textId="77777777" w:rsidR="00D32EE6" w:rsidRPr="004C202A" w:rsidRDefault="00D32EE6">
            <w:pPr>
              <w:ind w:right="-36"/>
              <w:jc w:val="center"/>
              <w:rPr>
                <w:rFonts w:ascii="Browallia New" w:hAnsi="Browallia New" w:cs="Browallia New"/>
                <w:sz w:val="20"/>
                <w:szCs w:val="20"/>
                <w:u w:val="words"/>
              </w:rPr>
            </w:pPr>
          </w:p>
        </w:tc>
      </w:tr>
      <w:tr w:rsidR="00D32EE6" w:rsidRPr="004C202A" w14:paraId="3C67CD8B" w14:textId="77777777" w:rsidTr="00E31860">
        <w:trPr>
          <w:cantSplit/>
          <w:tblHeader/>
        </w:trPr>
        <w:tc>
          <w:tcPr>
            <w:tcW w:w="3486" w:type="dxa"/>
          </w:tcPr>
          <w:p w14:paraId="456E4B6F" w14:textId="77777777" w:rsidR="00D32EE6" w:rsidRPr="004C202A" w:rsidRDefault="00D32EE6">
            <w:pPr>
              <w:ind w:right="-36"/>
              <w:jc w:val="center"/>
              <w:rPr>
                <w:rFonts w:ascii="Browallia New" w:hAnsi="Browallia New" w:cs="Browallia New"/>
                <w:sz w:val="20"/>
                <w:szCs w:val="20"/>
              </w:rPr>
            </w:pPr>
          </w:p>
        </w:tc>
        <w:tc>
          <w:tcPr>
            <w:tcW w:w="236" w:type="dxa"/>
          </w:tcPr>
          <w:p w14:paraId="3350C9C6" w14:textId="77777777" w:rsidR="00D32EE6" w:rsidRPr="004C202A" w:rsidRDefault="00D32EE6">
            <w:pPr>
              <w:ind w:right="-36"/>
              <w:jc w:val="center"/>
              <w:rPr>
                <w:rFonts w:ascii="Browallia New" w:hAnsi="Browallia New" w:cs="Browallia New"/>
                <w:sz w:val="20"/>
                <w:szCs w:val="20"/>
              </w:rPr>
            </w:pPr>
          </w:p>
        </w:tc>
        <w:tc>
          <w:tcPr>
            <w:tcW w:w="1228" w:type="dxa"/>
          </w:tcPr>
          <w:p w14:paraId="3D5992B6" w14:textId="77777777" w:rsidR="00D32EE6" w:rsidRPr="004C202A" w:rsidRDefault="00D32EE6">
            <w:pPr>
              <w:ind w:right="-36"/>
              <w:jc w:val="center"/>
              <w:rPr>
                <w:rFonts w:ascii="Browallia New" w:hAnsi="Browallia New" w:cs="Browallia New"/>
                <w:sz w:val="20"/>
                <w:szCs w:val="20"/>
              </w:rPr>
            </w:pPr>
          </w:p>
        </w:tc>
        <w:tc>
          <w:tcPr>
            <w:tcW w:w="1176" w:type="dxa"/>
          </w:tcPr>
          <w:p w14:paraId="305E2B88" w14:textId="77777777" w:rsidR="00D32EE6" w:rsidRPr="004C202A" w:rsidRDefault="00D32EE6">
            <w:pPr>
              <w:ind w:right="-36"/>
              <w:jc w:val="center"/>
              <w:rPr>
                <w:rFonts w:ascii="Browallia New" w:hAnsi="Browallia New" w:cs="Browallia New"/>
                <w:sz w:val="20"/>
                <w:szCs w:val="20"/>
              </w:rPr>
            </w:pPr>
            <w:r w:rsidRPr="004C202A">
              <w:rPr>
                <w:rFonts w:ascii="Browallia New" w:hAnsi="Browallia New" w:cs="Browallia New"/>
                <w:sz w:val="20"/>
                <w:szCs w:val="20"/>
                <w:cs/>
              </w:rPr>
              <w:t>สำนักงาน</w:t>
            </w:r>
          </w:p>
        </w:tc>
        <w:tc>
          <w:tcPr>
            <w:tcW w:w="1098" w:type="dxa"/>
          </w:tcPr>
          <w:p w14:paraId="27B8CAF6" w14:textId="77777777" w:rsidR="00D32EE6" w:rsidRPr="004C202A" w:rsidRDefault="00D32EE6">
            <w:pPr>
              <w:ind w:right="-36"/>
              <w:jc w:val="center"/>
              <w:rPr>
                <w:rFonts w:ascii="Browallia New" w:hAnsi="Browallia New" w:cs="Browallia New"/>
                <w:sz w:val="20"/>
                <w:szCs w:val="20"/>
                <w:u w:val="words"/>
              </w:rPr>
            </w:pPr>
            <w:r w:rsidRPr="004C202A">
              <w:rPr>
                <w:rFonts w:ascii="Browallia New" w:hAnsi="Browallia New" w:cs="Browallia New"/>
                <w:sz w:val="20"/>
                <w:szCs w:val="20"/>
                <w:cs/>
              </w:rPr>
              <w:t>อุปกรณ์</w:t>
            </w:r>
          </w:p>
        </w:tc>
        <w:tc>
          <w:tcPr>
            <w:tcW w:w="1098" w:type="dxa"/>
          </w:tcPr>
          <w:p w14:paraId="774F0EF0" w14:textId="77777777" w:rsidR="00D32EE6" w:rsidRPr="004C202A" w:rsidRDefault="00D32EE6">
            <w:pPr>
              <w:ind w:right="-36"/>
              <w:jc w:val="center"/>
              <w:rPr>
                <w:rFonts w:ascii="Browallia New" w:hAnsi="Browallia New" w:cs="Browallia New"/>
                <w:sz w:val="20"/>
                <w:szCs w:val="20"/>
              </w:rPr>
            </w:pPr>
          </w:p>
        </w:tc>
        <w:tc>
          <w:tcPr>
            <w:tcW w:w="1116" w:type="dxa"/>
          </w:tcPr>
          <w:p w14:paraId="2EFD09A5" w14:textId="77777777" w:rsidR="00D32EE6" w:rsidRPr="004C202A" w:rsidRDefault="00D32EE6">
            <w:pPr>
              <w:ind w:right="-36"/>
              <w:jc w:val="center"/>
              <w:rPr>
                <w:rFonts w:ascii="Browallia New" w:hAnsi="Browallia New" w:cs="Browallia New"/>
                <w:sz w:val="20"/>
                <w:szCs w:val="20"/>
                <w:u w:val="words"/>
              </w:rPr>
            </w:pPr>
          </w:p>
        </w:tc>
      </w:tr>
      <w:tr w:rsidR="00D32EE6" w:rsidRPr="004C202A" w14:paraId="28634ECF" w14:textId="77777777" w:rsidTr="00E31860">
        <w:trPr>
          <w:cantSplit/>
          <w:tblHeader/>
        </w:trPr>
        <w:tc>
          <w:tcPr>
            <w:tcW w:w="3486" w:type="dxa"/>
          </w:tcPr>
          <w:p w14:paraId="754515B9" w14:textId="77777777" w:rsidR="00D32EE6" w:rsidRPr="004C202A" w:rsidRDefault="00D32EE6">
            <w:pPr>
              <w:ind w:right="-36"/>
              <w:jc w:val="center"/>
              <w:rPr>
                <w:rFonts w:ascii="Browallia New" w:hAnsi="Browallia New" w:cs="Browallia New"/>
                <w:sz w:val="20"/>
                <w:szCs w:val="20"/>
              </w:rPr>
            </w:pPr>
          </w:p>
        </w:tc>
        <w:tc>
          <w:tcPr>
            <w:tcW w:w="236" w:type="dxa"/>
          </w:tcPr>
          <w:p w14:paraId="765F5E4D" w14:textId="77777777" w:rsidR="00D32EE6" w:rsidRPr="004C202A" w:rsidRDefault="00D32EE6">
            <w:pPr>
              <w:ind w:right="-36"/>
              <w:jc w:val="center"/>
              <w:rPr>
                <w:rFonts w:ascii="Browallia New" w:hAnsi="Browallia New" w:cs="Browallia New"/>
                <w:sz w:val="20"/>
                <w:szCs w:val="20"/>
              </w:rPr>
            </w:pPr>
          </w:p>
        </w:tc>
        <w:tc>
          <w:tcPr>
            <w:tcW w:w="1228" w:type="dxa"/>
          </w:tcPr>
          <w:p w14:paraId="43B1B92B" w14:textId="77777777" w:rsidR="00D32EE6" w:rsidRPr="004C202A" w:rsidRDefault="00D32EE6">
            <w:pPr>
              <w:pBdr>
                <w:bottom w:val="single" w:sz="6" w:space="1" w:color="auto"/>
              </w:pBdr>
              <w:ind w:left="-63" w:right="-36"/>
              <w:jc w:val="center"/>
              <w:rPr>
                <w:rFonts w:ascii="Browallia New" w:hAnsi="Browallia New" w:cs="Browallia New"/>
                <w:sz w:val="20"/>
                <w:szCs w:val="20"/>
              </w:rPr>
            </w:pPr>
            <w:r w:rsidRPr="004C202A">
              <w:rPr>
                <w:rFonts w:ascii="Browallia New" w:hAnsi="Browallia New" w:cs="Browallia New"/>
                <w:sz w:val="20"/>
                <w:szCs w:val="20"/>
                <w:cs/>
              </w:rPr>
              <w:t>ที่ดิน</w:t>
            </w:r>
          </w:p>
        </w:tc>
        <w:tc>
          <w:tcPr>
            <w:tcW w:w="1176" w:type="dxa"/>
          </w:tcPr>
          <w:p w14:paraId="14197094"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และโรงงาน</w:t>
            </w:r>
          </w:p>
        </w:tc>
        <w:tc>
          <w:tcPr>
            <w:tcW w:w="1098" w:type="dxa"/>
          </w:tcPr>
          <w:p w14:paraId="2F009BF5"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สำนักงาน</w:t>
            </w:r>
          </w:p>
        </w:tc>
        <w:tc>
          <w:tcPr>
            <w:tcW w:w="1098" w:type="dxa"/>
          </w:tcPr>
          <w:p w14:paraId="456BD6B4" w14:textId="77777777" w:rsidR="00D32EE6" w:rsidRPr="004C202A" w:rsidRDefault="00D32EE6">
            <w:pPr>
              <w:pBdr>
                <w:bottom w:val="single" w:sz="6" w:space="1" w:color="auto"/>
              </w:pBdr>
              <w:ind w:right="-36"/>
              <w:jc w:val="center"/>
              <w:rPr>
                <w:rFonts w:ascii="Browallia New" w:hAnsi="Browallia New" w:cs="Browallia New"/>
                <w:sz w:val="20"/>
                <w:szCs w:val="20"/>
                <w:cs/>
              </w:rPr>
            </w:pPr>
            <w:r w:rsidRPr="004C202A">
              <w:rPr>
                <w:rFonts w:ascii="Browallia New" w:hAnsi="Browallia New" w:cs="Browallia New"/>
                <w:sz w:val="20"/>
                <w:szCs w:val="20"/>
                <w:cs/>
              </w:rPr>
              <w:t>ยานพาหนะ</w:t>
            </w:r>
          </w:p>
        </w:tc>
        <w:tc>
          <w:tcPr>
            <w:tcW w:w="1116" w:type="dxa"/>
          </w:tcPr>
          <w:p w14:paraId="551882EB" w14:textId="77777777" w:rsidR="00D32EE6" w:rsidRPr="004C202A" w:rsidRDefault="00D32EE6">
            <w:pPr>
              <w:pBdr>
                <w:bottom w:val="single" w:sz="6" w:space="1" w:color="auto"/>
              </w:pBdr>
              <w:ind w:right="-36"/>
              <w:jc w:val="center"/>
              <w:rPr>
                <w:rFonts w:ascii="Browallia New" w:hAnsi="Browallia New" w:cs="Browallia New"/>
                <w:sz w:val="20"/>
                <w:szCs w:val="20"/>
              </w:rPr>
            </w:pPr>
            <w:r w:rsidRPr="004C202A">
              <w:rPr>
                <w:rFonts w:ascii="Browallia New" w:hAnsi="Browallia New" w:cs="Browallia New"/>
                <w:sz w:val="20"/>
                <w:szCs w:val="20"/>
                <w:cs/>
              </w:rPr>
              <w:t>รวม</w:t>
            </w:r>
          </w:p>
        </w:tc>
      </w:tr>
      <w:tr w:rsidR="00D32EE6" w:rsidRPr="004C202A" w14:paraId="5D23B7AE" w14:textId="77777777" w:rsidTr="00E31860">
        <w:trPr>
          <w:cantSplit/>
          <w:tblHeader/>
        </w:trPr>
        <w:tc>
          <w:tcPr>
            <w:tcW w:w="3486" w:type="dxa"/>
          </w:tcPr>
          <w:p w14:paraId="04D32216" w14:textId="77777777" w:rsidR="00D32EE6" w:rsidRPr="004C202A" w:rsidRDefault="00D32EE6">
            <w:pPr>
              <w:ind w:right="-36"/>
              <w:jc w:val="center"/>
              <w:rPr>
                <w:rFonts w:ascii="Browallia New" w:hAnsi="Browallia New" w:cs="Browallia New"/>
                <w:sz w:val="20"/>
                <w:szCs w:val="20"/>
              </w:rPr>
            </w:pPr>
          </w:p>
        </w:tc>
        <w:tc>
          <w:tcPr>
            <w:tcW w:w="236" w:type="dxa"/>
          </w:tcPr>
          <w:p w14:paraId="32CF5306" w14:textId="77777777" w:rsidR="00D32EE6" w:rsidRPr="004C202A" w:rsidRDefault="00D32EE6">
            <w:pPr>
              <w:ind w:right="-36"/>
              <w:jc w:val="center"/>
              <w:rPr>
                <w:rFonts w:ascii="Browallia New" w:hAnsi="Browallia New" w:cs="Browallia New"/>
                <w:sz w:val="20"/>
                <w:szCs w:val="20"/>
                <w:cs/>
              </w:rPr>
            </w:pPr>
          </w:p>
        </w:tc>
        <w:tc>
          <w:tcPr>
            <w:tcW w:w="1228" w:type="dxa"/>
          </w:tcPr>
          <w:p w14:paraId="56B0ED63" w14:textId="77777777" w:rsidR="00D32EE6" w:rsidRPr="004C202A" w:rsidRDefault="00D32EE6">
            <w:pPr>
              <w:ind w:right="-36"/>
              <w:jc w:val="center"/>
              <w:rPr>
                <w:rFonts w:ascii="Browallia New" w:hAnsi="Browallia New" w:cs="Browallia New"/>
                <w:sz w:val="20"/>
                <w:szCs w:val="20"/>
                <w:cs/>
              </w:rPr>
            </w:pPr>
          </w:p>
        </w:tc>
        <w:tc>
          <w:tcPr>
            <w:tcW w:w="1176" w:type="dxa"/>
          </w:tcPr>
          <w:p w14:paraId="5C8FD17E" w14:textId="77777777" w:rsidR="00D32EE6" w:rsidRPr="004C202A" w:rsidRDefault="00D32EE6">
            <w:pPr>
              <w:ind w:right="-36"/>
              <w:jc w:val="center"/>
              <w:rPr>
                <w:rFonts w:ascii="Browallia New" w:hAnsi="Browallia New" w:cs="Browallia New"/>
                <w:sz w:val="20"/>
                <w:szCs w:val="20"/>
                <w:cs/>
              </w:rPr>
            </w:pPr>
          </w:p>
        </w:tc>
        <w:tc>
          <w:tcPr>
            <w:tcW w:w="1098" w:type="dxa"/>
          </w:tcPr>
          <w:p w14:paraId="1464C982" w14:textId="77777777" w:rsidR="00D32EE6" w:rsidRPr="004C202A" w:rsidRDefault="00D32EE6">
            <w:pPr>
              <w:ind w:right="-36"/>
              <w:jc w:val="center"/>
              <w:rPr>
                <w:rFonts w:ascii="Browallia New" w:hAnsi="Browallia New" w:cs="Browallia New"/>
                <w:sz w:val="20"/>
                <w:szCs w:val="20"/>
                <w:cs/>
              </w:rPr>
            </w:pPr>
          </w:p>
        </w:tc>
        <w:tc>
          <w:tcPr>
            <w:tcW w:w="1098" w:type="dxa"/>
          </w:tcPr>
          <w:p w14:paraId="799347EE" w14:textId="77777777" w:rsidR="00D32EE6" w:rsidRPr="004C202A" w:rsidRDefault="00D32EE6">
            <w:pPr>
              <w:ind w:right="-36"/>
              <w:jc w:val="center"/>
              <w:rPr>
                <w:rFonts w:ascii="Browallia New" w:hAnsi="Browallia New" w:cs="Browallia New"/>
                <w:sz w:val="20"/>
                <w:szCs w:val="20"/>
                <w:cs/>
              </w:rPr>
            </w:pPr>
          </w:p>
        </w:tc>
        <w:tc>
          <w:tcPr>
            <w:tcW w:w="1116" w:type="dxa"/>
          </w:tcPr>
          <w:p w14:paraId="223B6F26" w14:textId="77777777" w:rsidR="00D32EE6" w:rsidRPr="004C202A" w:rsidRDefault="00D32EE6">
            <w:pPr>
              <w:ind w:right="-36"/>
              <w:jc w:val="center"/>
              <w:rPr>
                <w:rFonts w:ascii="Browallia New" w:hAnsi="Browallia New" w:cs="Browallia New"/>
                <w:sz w:val="20"/>
                <w:szCs w:val="20"/>
                <w:cs/>
              </w:rPr>
            </w:pPr>
          </w:p>
        </w:tc>
      </w:tr>
      <w:tr w:rsidR="00D32EE6" w:rsidRPr="004C202A" w14:paraId="2B1F3B53" w14:textId="77777777" w:rsidTr="00E31860">
        <w:trPr>
          <w:cantSplit/>
        </w:trPr>
        <w:tc>
          <w:tcPr>
            <w:tcW w:w="3486" w:type="dxa"/>
          </w:tcPr>
          <w:p w14:paraId="3E4A74DD" w14:textId="77777777" w:rsidR="00D32EE6" w:rsidRPr="004C202A" w:rsidRDefault="00D32EE6">
            <w:pPr>
              <w:ind w:right="-36"/>
              <w:jc w:val="both"/>
              <w:rPr>
                <w:rFonts w:ascii="Browallia New" w:hAnsi="Browallia New" w:cs="Browallia New"/>
                <w:b/>
                <w:bCs/>
                <w:sz w:val="20"/>
                <w:szCs w:val="20"/>
              </w:rPr>
            </w:pPr>
            <w:r w:rsidRPr="004C202A">
              <w:rPr>
                <w:rFonts w:ascii="Browallia New" w:hAnsi="Browallia New" w:cs="Browallia New"/>
                <w:b/>
                <w:bCs/>
                <w:sz w:val="20"/>
                <w:szCs w:val="20"/>
                <w:u w:val="single"/>
                <w:cs/>
              </w:rPr>
              <w:t>ราคาทุน</w:t>
            </w:r>
          </w:p>
        </w:tc>
        <w:tc>
          <w:tcPr>
            <w:tcW w:w="236" w:type="dxa"/>
          </w:tcPr>
          <w:p w14:paraId="49721648" w14:textId="77777777" w:rsidR="00D32EE6" w:rsidRPr="004C202A" w:rsidRDefault="00D32EE6">
            <w:pPr>
              <w:ind w:right="-36"/>
              <w:jc w:val="both"/>
              <w:rPr>
                <w:rFonts w:ascii="Browallia New" w:hAnsi="Browallia New" w:cs="Browallia New"/>
                <w:sz w:val="20"/>
                <w:szCs w:val="20"/>
              </w:rPr>
            </w:pPr>
          </w:p>
        </w:tc>
        <w:tc>
          <w:tcPr>
            <w:tcW w:w="1228" w:type="dxa"/>
          </w:tcPr>
          <w:p w14:paraId="38CD9363" w14:textId="77777777" w:rsidR="00D32EE6" w:rsidRPr="004C202A" w:rsidRDefault="00D32EE6">
            <w:pPr>
              <w:ind w:right="-36"/>
              <w:jc w:val="both"/>
              <w:rPr>
                <w:rFonts w:ascii="Browallia New" w:hAnsi="Browallia New" w:cs="Browallia New"/>
                <w:sz w:val="20"/>
                <w:szCs w:val="20"/>
              </w:rPr>
            </w:pPr>
          </w:p>
        </w:tc>
        <w:tc>
          <w:tcPr>
            <w:tcW w:w="1176" w:type="dxa"/>
          </w:tcPr>
          <w:p w14:paraId="419BFE87" w14:textId="77777777" w:rsidR="00D32EE6" w:rsidRPr="004C202A" w:rsidRDefault="00D32EE6">
            <w:pPr>
              <w:ind w:right="-36"/>
              <w:jc w:val="both"/>
              <w:rPr>
                <w:rFonts w:ascii="Browallia New" w:hAnsi="Browallia New" w:cs="Browallia New"/>
                <w:sz w:val="20"/>
                <w:szCs w:val="20"/>
              </w:rPr>
            </w:pPr>
          </w:p>
        </w:tc>
        <w:tc>
          <w:tcPr>
            <w:tcW w:w="1098" w:type="dxa"/>
          </w:tcPr>
          <w:p w14:paraId="18805869" w14:textId="77777777" w:rsidR="00D32EE6" w:rsidRPr="004C202A" w:rsidRDefault="00D32EE6">
            <w:pPr>
              <w:ind w:right="-36"/>
              <w:jc w:val="both"/>
              <w:rPr>
                <w:rFonts w:ascii="Browallia New" w:hAnsi="Browallia New" w:cs="Browallia New"/>
                <w:sz w:val="20"/>
                <w:szCs w:val="20"/>
              </w:rPr>
            </w:pPr>
          </w:p>
        </w:tc>
        <w:tc>
          <w:tcPr>
            <w:tcW w:w="1098" w:type="dxa"/>
          </w:tcPr>
          <w:p w14:paraId="0ECC860B" w14:textId="77777777" w:rsidR="00D32EE6" w:rsidRPr="004C202A" w:rsidRDefault="00D32EE6">
            <w:pPr>
              <w:ind w:right="-36"/>
              <w:jc w:val="both"/>
              <w:rPr>
                <w:rFonts w:ascii="Browallia New" w:hAnsi="Browallia New" w:cs="Browallia New"/>
                <w:sz w:val="20"/>
                <w:szCs w:val="20"/>
              </w:rPr>
            </w:pPr>
          </w:p>
        </w:tc>
        <w:tc>
          <w:tcPr>
            <w:tcW w:w="1116" w:type="dxa"/>
          </w:tcPr>
          <w:p w14:paraId="573F1BED" w14:textId="77777777" w:rsidR="00D32EE6" w:rsidRPr="004C202A" w:rsidRDefault="00D32EE6">
            <w:pPr>
              <w:ind w:right="-36"/>
              <w:jc w:val="both"/>
              <w:rPr>
                <w:rFonts w:ascii="Browallia New" w:hAnsi="Browallia New" w:cs="Browallia New"/>
                <w:sz w:val="20"/>
                <w:szCs w:val="20"/>
              </w:rPr>
            </w:pPr>
          </w:p>
        </w:tc>
      </w:tr>
      <w:tr w:rsidR="00D32EE6" w:rsidRPr="004C202A" w14:paraId="2C3C9433" w14:textId="77777777" w:rsidTr="00E31860">
        <w:trPr>
          <w:cantSplit/>
        </w:trPr>
        <w:tc>
          <w:tcPr>
            <w:tcW w:w="3486" w:type="dxa"/>
          </w:tcPr>
          <w:p w14:paraId="6833AC07"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hint="cs"/>
                <w:b/>
                <w:bCs/>
                <w:sz w:val="20"/>
                <w:szCs w:val="20"/>
                <w:cs/>
              </w:rPr>
              <w:t xml:space="preserve">ณ วันที่ </w:t>
            </w:r>
            <w:r w:rsidRPr="004C202A">
              <w:rPr>
                <w:rFonts w:ascii="Browallia New" w:hAnsi="Browallia New" w:cs="Browallia New"/>
                <w:b/>
                <w:bCs/>
                <w:sz w:val="20"/>
                <w:szCs w:val="20"/>
              </w:rPr>
              <w:t xml:space="preserve">1 </w:t>
            </w:r>
            <w:r w:rsidRPr="004C202A">
              <w:rPr>
                <w:rFonts w:ascii="Browallia New" w:hAnsi="Browallia New" w:cs="Browallia New" w:hint="cs"/>
                <w:b/>
                <w:bCs/>
                <w:sz w:val="20"/>
                <w:szCs w:val="20"/>
                <w:cs/>
              </w:rPr>
              <w:t xml:space="preserve">มกราคม </w:t>
            </w:r>
            <w:r w:rsidRPr="004C202A">
              <w:rPr>
                <w:rFonts w:ascii="Browallia New" w:hAnsi="Browallia New" w:cs="Browallia New"/>
                <w:b/>
                <w:bCs/>
                <w:sz w:val="20"/>
                <w:szCs w:val="20"/>
              </w:rPr>
              <w:t>2565</w:t>
            </w:r>
          </w:p>
        </w:tc>
        <w:tc>
          <w:tcPr>
            <w:tcW w:w="236" w:type="dxa"/>
            <w:vAlign w:val="bottom"/>
          </w:tcPr>
          <w:p w14:paraId="215B7052"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4BF0C338"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333,844</w:t>
            </w:r>
          </w:p>
        </w:tc>
        <w:tc>
          <w:tcPr>
            <w:tcW w:w="1176" w:type="dxa"/>
            <w:vAlign w:val="bottom"/>
          </w:tcPr>
          <w:p w14:paraId="6E7E157B"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6,163</w:t>
            </w:r>
          </w:p>
        </w:tc>
        <w:tc>
          <w:tcPr>
            <w:tcW w:w="1098" w:type="dxa"/>
            <w:vAlign w:val="bottom"/>
          </w:tcPr>
          <w:p w14:paraId="760AFD3A"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1,588,506</w:t>
            </w:r>
          </w:p>
        </w:tc>
        <w:tc>
          <w:tcPr>
            <w:tcW w:w="1098" w:type="dxa"/>
            <w:vAlign w:val="bottom"/>
          </w:tcPr>
          <w:p w14:paraId="1EA1897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733,924</w:t>
            </w:r>
          </w:p>
        </w:tc>
        <w:tc>
          <w:tcPr>
            <w:tcW w:w="1116" w:type="dxa"/>
            <w:vAlign w:val="bottom"/>
          </w:tcPr>
          <w:p w14:paraId="36245E25"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2,662,437</w:t>
            </w:r>
          </w:p>
        </w:tc>
      </w:tr>
      <w:tr w:rsidR="00D32EE6" w:rsidRPr="004C202A" w14:paraId="3B20588A" w14:textId="77777777" w:rsidTr="00E31860">
        <w:trPr>
          <w:cantSplit/>
        </w:trPr>
        <w:tc>
          <w:tcPr>
            <w:tcW w:w="3486" w:type="dxa"/>
          </w:tcPr>
          <w:p w14:paraId="2B0E2B71"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sz w:val="20"/>
                <w:szCs w:val="20"/>
                <w:cs/>
              </w:rPr>
              <w:t>เพิ่มขึ้น</w:t>
            </w:r>
          </w:p>
        </w:tc>
        <w:tc>
          <w:tcPr>
            <w:tcW w:w="236" w:type="dxa"/>
            <w:vAlign w:val="bottom"/>
          </w:tcPr>
          <w:p w14:paraId="59A54965"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34FD7C23"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33,022</w:t>
            </w:r>
          </w:p>
        </w:tc>
        <w:tc>
          <w:tcPr>
            <w:tcW w:w="1176" w:type="dxa"/>
            <w:vAlign w:val="bottom"/>
          </w:tcPr>
          <w:p w14:paraId="7B901963"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4,024</w:t>
            </w:r>
          </w:p>
        </w:tc>
        <w:tc>
          <w:tcPr>
            <w:tcW w:w="1098" w:type="dxa"/>
            <w:vAlign w:val="bottom"/>
          </w:tcPr>
          <w:p w14:paraId="622AE087"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120,197</w:t>
            </w:r>
          </w:p>
        </w:tc>
        <w:tc>
          <w:tcPr>
            <w:tcW w:w="1098" w:type="dxa"/>
            <w:vAlign w:val="bottom"/>
          </w:tcPr>
          <w:p w14:paraId="21F474B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98,760</w:t>
            </w:r>
          </w:p>
        </w:tc>
        <w:tc>
          <w:tcPr>
            <w:tcW w:w="1116" w:type="dxa"/>
            <w:vAlign w:val="bottom"/>
          </w:tcPr>
          <w:p w14:paraId="3A2F1408"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256,003</w:t>
            </w:r>
          </w:p>
        </w:tc>
      </w:tr>
      <w:tr w:rsidR="00D32EE6" w:rsidRPr="004C202A" w14:paraId="572FE34D" w14:textId="77777777" w:rsidTr="00E31860">
        <w:trPr>
          <w:cantSplit/>
        </w:trPr>
        <w:tc>
          <w:tcPr>
            <w:tcW w:w="3486" w:type="dxa"/>
          </w:tcPr>
          <w:p w14:paraId="62F1739B"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sz w:val="20"/>
                <w:szCs w:val="20"/>
                <w:cs/>
              </w:rPr>
              <w:t>ลดลง / จำหน่ายออก</w:t>
            </w:r>
          </w:p>
        </w:tc>
        <w:tc>
          <w:tcPr>
            <w:tcW w:w="236" w:type="dxa"/>
            <w:vAlign w:val="bottom"/>
          </w:tcPr>
          <w:p w14:paraId="63ECFA77"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15519C6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(86,324)</w:t>
            </w:r>
          </w:p>
        </w:tc>
        <w:tc>
          <w:tcPr>
            <w:tcW w:w="1176" w:type="dxa"/>
            <w:vAlign w:val="bottom"/>
          </w:tcPr>
          <w:p w14:paraId="76EA9201"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(5,542)</w:t>
            </w:r>
          </w:p>
        </w:tc>
        <w:tc>
          <w:tcPr>
            <w:tcW w:w="1098" w:type="dxa"/>
            <w:vAlign w:val="bottom"/>
          </w:tcPr>
          <w:p w14:paraId="1FF0281A" w14:textId="042373C3"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5B3F2B1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(8,561)</w:t>
            </w:r>
          </w:p>
        </w:tc>
        <w:tc>
          <w:tcPr>
            <w:tcW w:w="1116" w:type="dxa"/>
            <w:vAlign w:val="bottom"/>
          </w:tcPr>
          <w:p w14:paraId="2165BDD2"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(100,427)</w:t>
            </w:r>
          </w:p>
        </w:tc>
      </w:tr>
      <w:tr w:rsidR="00D32EE6" w:rsidRPr="004C202A" w14:paraId="3AC4B26F" w14:textId="77777777" w:rsidTr="00E31860">
        <w:trPr>
          <w:cantSplit/>
        </w:trPr>
        <w:tc>
          <w:tcPr>
            <w:tcW w:w="3486" w:type="dxa"/>
          </w:tcPr>
          <w:p w14:paraId="632FDBC9" w14:textId="155080DA"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sz w:val="20"/>
                <w:szCs w:val="20"/>
                <w:cs/>
              </w:rPr>
              <w:t xml:space="preserve">จัดรายการใหม่ </w:t>
            </w:r>
          </w:p>
        </w:tc>
        <w:tc>
          <w:tcPr>
            <w:tcW w:w="236" w:type="dxa"/>
            <w:vAlign w:val="bottom"/>
          </w:tcPr>
          <w:p w14:paraId="3E0F8D8E"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75B64AC3"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(933)</w:t>
            </w:r>
          </w:p>
        </w:tc>
        <w:tc>
          <w:tcPr>
            <w:tcW w:w="1176" w:type="dxa"/>
            <w:vAlign w:val="bottom"/>
          </w:tcPr>
          <w:p w14:paraId="6D5F144C" w14:textId="6AB080C0"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739A9261" w14:textId="3EDBBCE2"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0BEE8D4D"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933</w:t>
            </w:r>
          </w:p>
        </w:tc>
        <w:tc>
          <w:tcPr>
            <w:tcW w:w="1116" w:type="dxa"/>
            <w:vAlign w:val="bottom"/>
          </w:tcPr>
          <w:p w14:paraId="59AF7267" w14:textId="424A0A5C"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r>
      <w:tr w:rsidR="00D32EE6" w:rsidRPr="004C202A" w14:paraId="25942887" w14:textId="77777777" w:rsidTr="00E31860">
        <w:trPr>
          <w:cantSplit/>
        </w:trPr>
        <w:tc>
          <w:tcPr>
            <w:tcW w:w="3486" w:type="dxa"/>
          </w:tcPr>
          <w:p w14:paraId="26FE1E13" w14:textId="260F9BAD"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sz w:val="20"/>
                <w:szCs w:val="20"/>
                <w:cs/>
              </w:rPr>
              <w:t>โอน</w:t>
            </w:r>
            <w:r w:rsidR="00590D6D"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และอุปกรณ์</w:t>
            </w:r>
          </w:p>
        </w:tc>
        <w:tc>
          <w:tcPr>
            <w:tcW w:w="236" w:type="dxa"/>
            <w:vAlign w:val="bottom"/>
          </w:tcPr>
          <w:p w14:paraId="7DD478E5"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5B2ED9A8" w14:textId="15EC90D2"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2F60F499" w14:textId="58EC3A1C"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35946102"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(838,595)</w:t>
            </w:r>
          </w:p>
        </w:tc>
        <w:tc>
          <w:tcPr>
            <w:tcW w:w="1098" w:type="dxa"/>
            <w:vAlign w:val="bottom"/>
          </w:tcPr>
          <w:p w14:paraId="185A51E3"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(205,172)</w:t>
            </w:r>
          </w:p>
        </w:tc>
        <w:tc>
          <w:tcPr>
            <w:tcW w:w="1116" w:type="dxa"/>
            <w:vAlign w:val="bottom"/>
          </w:tcPr>
          <w:p w14:paraId="5C0421DE"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(1,043,767)</w:t>
            </w:r>
          </w:p>
        </w:tc>
      </w:tr>
      <w:tr w:rsidR="00D32EE6" w:rsidRPr="004C202A" w14:paraId="1239CB8F" w14:textId="77777777" w:rsidTr="00E31860">
        <w:trPr>
          <w:cantSplit/>
        </w:trPr>
        <w:tc>
          <w:tcPr>
            <w:tcW w:w="3486" w:type="dxa"/>
          </w:tcPr>
          <w:p w14:paraId="7845F381" w14:textId="13A36DAF" w:rsidR="00D32EE6" w:rsidRPr="004C202A" w:rsidRDefault="00D32EE6" w:rsidP="00E31860">
            <w:pPr>
              <w:ind w:right="-36" w:hanging="116"/>
              <w:jc w:val="both"/>
              <w:rPr>
                <w:rFonts w:ascii="Browallia New" w:hAnsi="Browallia New" w:cs="Browallia New"/>
                <w:b/>
                <w:bCs/>
                <w:sz w:val="20"/>
                <w:szCs w:val="20"/>
                <w:cs/>
              </w:rPr>
            </w:pPr>
            <w:r w:rsidRPr="004C202A">
              <w:rPr>
                <w:rFonts w:ascii="Browallia New" w:hAnsi="Browallia New" w:cs="Browallia New" w:hint="cs"/>
                <w:sz w:val="20"/>
                <w:szCs w:val="20"/>
                <w:cs/>
              </w:rPr>
              <w:t xml:space="preserve">   </w:t>
            </w:r>
            <w:r w:rsidR="00E31860" w:rsidRPr="004C202A">
              <w:rPr>
                <w:rFonts w:ascii="Browallia New" w:hAnsi="Browallia New" w:cs="Browallia New" w:hint="cs"/>
                <w:sz w:val="20"/>
                <w:szCs w:val="20"/>
                <w:cs/>
              </w:rPr>
              <w:t>ผลต่างของอัตราแลกเปลี่ยน</w:t>
            </w:r>
            <w:r w:rsidR="00E31860" w:rsidRPr="004C202A">
              <w:rPr>
                <w:rFonts w:ascii="Browallia New" w:hAnsi="Browallia New" w:cs="Browallia New"/>
                <w:sz w:val="20"/>
                <w:szCs w:val="20"/>
                <w:cs/>
              </w:rPr>
              <w:t>จากการแปลงค่างบการเงิน</w:t>
            </w:r>
          </w:p>
        </w:tc>
        <w:tc>
          <w:tcPr>
            <w:tcW w:w="236" w:type="dxa"/>
            <w:vAlign w:val="bottom"/>
          </w:tcPr>
          <w:p w14:paraId="2E9B970C"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21FE7284" w14:textId="77777777" w:rsidR="00D32EE6" w:rsidRPr="004C202A" w:rsidRDefault="00D32EE6">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(17,539)</w:t>
            </w:r>
          </w:p>
        </w:tc>
        <w:tc>
          <w:tcPr>
            <w:tcW w:w="1176" w:type="dxa"/>
            <w:vAlign w:val="bottom"/>
          </w:tcPr>
          <w:p w14:paraId="397BEC8C" w14:textId="79E441A2" w:rsidR="00D32EE6" w:rsidRPr="004C202A" w:rsidRDefault="00654B7C">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622E9258" w14:textId="365ACA37" w:rsidR="00D32EE6" w:rsidRPr="004C202A" w:rsidRDefault="00654B7C">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2FB131DB" w14:textId="7B7F77EB" w:rsidR="00D32EE6" w:rsidRPr="004C202A" w:rsidRDefault="00654B7C">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16" w:type="dxa"/>
            <w:vAlign w:val="bottom"/>
          </w:tcPr>
          <w:p w14:paraId="3BD26A03" w14:textId="77777777" w:rsidR="00D32EE6" w:rsidRPr="004C202A" w:rsidRDefault="00D32EE6">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(17,539)</w:t>
            </w:r>
          </w:p>
        </w:tc>
      </w:tr>
      <w:tr w:rsidR="00D32EE6" w:rsidRPr="004C202A" w14:paraId="2F557AC6" w14:textId="77777777" w:rsidTr="00E31860">
        <w:trPr>
          <w:cantSplit/>
        </w:trPr>
        <w:tc>
          <w:tcPr>
            <w:tcW w:w="3486" w:type="dxa"/>
          </w:tcPr>
          <w:p w14:paraId="4E42F7F4" w14:textId="77777777" w:rsidR="00D32EE6" w:rsidRPr="004C202A" w:rsidRDefault="00D32EE6">
            <w:pPr>
              <w:ind w:right="-36"/>
              <w:jc w:val="both"/>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hint="cs"/>
                <w:b/>
                <w:bCs/>
                <w:sz w:val="20"/>
                <w:szCs w:val="20"/>
                <w:cs/>
              </w:rPr>
              <w:t xml:space="preserve"> ธันวาคม</w:t>
            </w:r>
            <w:r w:rsidRPr="004C202A">
              <w:rPr>
                <w:rFonts w:ascii="Browallia New" w:hAnsi="Browallia New" w:cs="Browallia New"/>
                <w:b/>
                <w:bCs/>
                <w:sz w:val="20"/>
                <w:szCs w:val="20"/>
                <w:cs/>
              </w:rPr>
              <w:t xml:space="preserve"> </w:t>
            </w:r>
            <w:r w:rsidRPr="004C202A">
              <w:rPr>
                <w:rFonts w:ascii="Browallia New" w:hAnsi="Browallia New" w:cs="Browallia New"/>
                <w:b/>
                <w:bCs/>
                <w:sz w:val="20"/>
                <w:szCs w:val="20"/>
              </w:rPr>
              <w:t>2565</w:t>
            </w:r>
          </w:p>
        </w:tc>
        <w:tc>
          <w:tcPr>
            <w:tcW w:w="236" w:type="dxa"/>
            <w:vAlign w:val="bottom"/>
          </w:tcPr>
          <w:p w14:paraId="7A2F1EA8"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7CB81D1F"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262,070</w:t>
            </w:r>
          </w:p>
        </w:tc>
        <w:tc>
          <w:tcPr>
            <w:tcW w:w="1176" w:type="dxa"/>
            <w:vAlign w:val="bottom"/>
          </w:tcPr>
          <w:p w14:paraId="3E422579"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4,645</w:t>
            </w:r>
          </w:p>
        </w:tc>
        <w:tc>
          <w:tcPr>
            <w:tcW w:w="1098" w:type="dxa"/>
            <w:vAlign w:val="bottom"/>
          </w:tcPr>
          <w:p w14:paraId="0AA46C80"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870,108</w:t>
            </w:r>
          </w:p>
        </w:tc>
        <w:tc>
          <w:tcPr>
            <w:tcW w:w="1098" w:type="dxa"/>
            <w:vAlign w:val="bottom"/>
          </w:tcPr>
          <w:p w14:paraId="60E3204C"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619,884</w:t>
            </w:r>
          </w:p>
        </w:tc>
        <w:tc>
          <w:tcPr>
            <w:tcW w:w="1116" w:type="dxa"/>
            <w:vAlign w:val="bottom"/>
          </w:tcPr>
          <w:p w14:paraId="045AED7D" w14:textId="77777777" w:rsidR="00D32EE6" w:rsidRPr="004C202A" w:rsidRDefault="00D32EE6">
            <w:pPr>
              <w:ind w:left="-50" w:right="-32"/>
              <w:jc w:val="right"/>
              <w:rPr>
                <w:rFonts w:ascii="Browallia New" w:hAnsi="Browallia New" w:cs="Browallia New"/>
                <w:sz w:val="20"/>
                <w:szCs w:val="20"/>
              </w:rPr>
            </w:pPr>
            <w:r w:rsidRPr="004C202A">
              <w:rPr>
                <w:rFonts w:ascii="Browallia New" w:hAnsi="Browallia New" w:cs="Browallia New"/>
                <w:sz w:val="20"/>
                <w:szCs w:val="20"/>
              </w:rPr>
              <w:t>1,756,707</w:t>
            </w:r>
          </w:p>
        </w:tc>
      </w:tr>
      <w:tr w:rsidR="00D32EE6" w:rsidRPr="004C202A" w14:paraId="084BD1CA" w14:textId="77777777" w:rsidTr="00E31860">
        <w:trPr>
          <w:cantSplit/>
        </w:trPr>
        <w:tc>
          <w:tcPr>
            <w:tcW w:w="3486" w:type="dxa"/>
          </w:tcPr>
          <w:p w14:paraId="7D53D7C4"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sz w:val="20"/>
                <w:szCs w:val="20"/>
                <w:cs/>
              </w:rPr>
              <w:t>เพิ่มขึ้น</w:t>
            </w:r>
          </w:p>
        </w:tc>
        <w:tc>
          <w:tcPr>
            <w:tcW w:w="236" w:type="dxa"/>
            <w:vAlign w:val="bottom"/>
          </w:tcPr>
          <w:p w14:paraId="1489723E"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77F067B2" w14:textId="034BD34D" w:rsidR="00D32EE6" w:rsidRPr="004C202A" w:rsidRDefault="00BD3FAE">
            <w:pPr>
              <w:ind w:left="-50" w:right="-32"/>
              <w:jc w:val="right"/>
              <w:rPr>
                <w:rFonts w:ascii="Browallia New" w:hAnsi="Browallia New" w:cs="Browallia New"/>
                <w:sz w:val="20"/>
                <w:szCs w:val="20"/>
              </w:rPr>
            </w:pPr>
            <w:r w:rsidRPr="004C202A">
              <w:rPr>
                <w:rFonts w:ascii="Browallia New" w:hAnsi="Browallia New" w:cs="Browallia New"/>
                <w:sz w:val="20"/>
                <w:szCs w:val="20"/>
              </w:rPr>
              <w:t>68,087</w:t>
            </w:r>
          </w:p>
        </w:tc>
        <w:tc>
          <w:tcPr>
            <w:tcW w:w="1176" w:type="dxa"/>
            <w:vAlign w:val="bottom"/>
          </w:tcPr>
          <w:p w14:paraId="5CC71A30" w14:textId="16ECC431"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424</w:t>
            </w:r>
          </w:p>
        </w:tc>
        <w:tc>
          <w:tcPr>
            <w:tcW w:w="1098" w:type="dxa"/>
            <w:vAlign w:val="bottom"/>
          </w:tcPr>
          <w:p w14:paraId="5D448D76" w14:textId="56867747"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23,340</w:t>
            </w:r>
          </w:p>
        </w:tc>
        <w:tc>
          <w:tcPr>
            <w:tcW w:w="1098" w:type="dxa"/>
            <w:vAlign w:val="bottom"/>
          </w:tcPr>
          <w:p w14:paraId="29F3C288" w14:textId="52D7435F"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69,016</w:t>
            </w:r>
          </w:p>
        </w:tc>
        <w:tc>
          <w:tcPr>
            <w:tcW w:w="1116" w:type="dxa"/>
            <w:vAlign w:val="bottom"/>
          </w:tcPr>
          <w:p w14:paraId="077AAD02" w14:textId="271A2B92"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160,867</w:t>
            </w:r>
          </w:p>
        </w:tc>
      </w:tr>
      <w:tr w:rsidR="00D32EE6" w:rsidRPr="004C202A" w14:paraId="766FCA08" w14:textId="77777777" w:rsidTr="00E31860">
        <w:trPr>
          <w:cantSplit/>
        </w:trPr>
        <w:tc>
          <w:tcPr>
            <w:tcW w:w="3486" w:type="dxa"/>
          </w:tcPr>
          <w:p w14:paraId="5FBBDE5D" w14:textId="77777777"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sz w:val="20"/>
                <w:szCs w:val="20"/>
                <w:cs/>
              </w:rPr>
              <w:t>ลดลง / จำหน่ายออก</w:t>
            </w:r>
          </w:p>
        </w:tc>
        <w:tc>
          <w:tcPr>
            <w:tcW w:w="236" w:type="dxa"/>
            <w:vAlign w:val="bottom"/>
          </w:tcPr>
          <w:p w14:paraId="454E8787"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70B2158A" w14:textId="10847DF5"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(370)</w:t>
            </w:r>
          </w:p>
        </w:tc>
        <w:tc>
          <w:tcPr>
            <w:tcW w:w="1176" w:type="dxa"/>
            <w:vAlign w:val="bottom"/>
          </w:tcPr>
          <w:p w14:paraId="7AF1449E" w14:textId="2382AC22"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(621)</w:t>
            </w:r>
          </w:p>
        </w:tc>
        <w:tc>
          <w:tcPr>
            <w:tcW w:w="1098" w:type="dxa"/>
            <w:vAlign w:val="bottom"/>
          </w:tcPr>
          <w:p w14:paraId="14E25A69" w14:textId="77BF0EAA"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(3,890)</w:t>
            </w:r>
          </w:p>
        </w:tc>
        <w:tc>
          <w:tcPr>
            <w:tcW w:w="1098" w:type="dxa"/>
            <w:vAlign w:val="bottom"/>
          </w:tcPr>
          <w:p w14:paraId="4AB32F1B" w14:textId="5843089C" w:rsidR="00D32EE6" w:rsidRPr="004C202A" w:rsidRDefault="00C40675">
            <w:pPr>
              <w:ind w:left="-50" w:right="-32"/>
              <w:jc w:val="right"/>
              <w:rPr>
                <w:rFonts w:ascii="Browallia New" w:hAnsi="Browallia New" w:cs="Browallia New"/>
                <w:sz w:val="20"/>
                <w:szCs w:val="20"/>
              </w:rPr>
            </w:pPr>
            <w:r w:rsidRPr="00C40675">
              <w:rPr>
                <w:rFonts w:ascii="Browallia New" w:hAnsi="Browallia New" w:cs="Browallia New"/>
                <w:sz w:val="20"/>
                <w:szCs w:val="20"/>
              </w:rPr>
              <w:t>(87,422)</w:t>
            </w:r>
          </w:p>
        </w:tc>
        <w:tc>
          <w:tcPr>
            <w:tcW w:w="1116" w:type="dxa"/>
            <w:vAlign w:val="bottom"/>
          </w:tcPr>
          <w:p w14:paraId="57230B27" w14:textId="3759A17D" w:rsidR="00D32EE6" w:rsidRPr="004C202A" w:rsidRDefault="00C40675">
            <w:pPr>
              <w:ind w:left="-50" w:right="-32"/>
              <w:jc w:val="right"/>
              <w:rPr>
                <w:rFonts w:ascii="Browallia New" w:hAnsi="Browallia New" w:cs="Browallia New"/>
                <w:sz w:val="20"/>
                <w:szCs w:val="20"/>
              </w:rPr>
            </w:pPr>
            <w:r w:rsidRPr="00C40675">
              <w:rPr>
                <w:rFonts w:ascii="Browallia New" w:hAnsi="Browallia New" w:cs="Browallia New"/>
                <w:sz w:val="20"/>
                <w:szCs w:val="20"/>
              </w:rPr>
              <w:t>(92,303)</w:t>
            </w:r>
          </w:p>
        </w:tc>
      </w:tr>
      <w:tr w:rsidR="00D32EE6" w:rsidRPr="004C202A" w14:paraId="2504CF49" w14:textId="77777777" w:rsidTr="00E31860">
        <w:trPr>
          <w:cantSplit/>
        </w:trPr>
        <w:tc>
          <w:tcPr>
            <w:tcW w:w="3486" w:type="dxa"/>
          </w:tcPr>
          <w:p w14:paraId="6B1BB970" w14:textId="31532BE3" w:rsidR="00D32EE6" w:rsidRPr="004C202A" w:rsidRDefault="00D32EE6">
            <w:pPr>
              <w:ind w:right="-36"/>
              <w:jc w:val="both"/>
              <w:rPr>
                <w:rFonts w:ascii="Browallia New" w:hAnsi="Browallia New" w:cs="Browallia New"/>
                <w:sz w:val="20"/>
                <w:szCs w:val="20"/>
                <w:cs/>
              </w:rPr>
            </w:pPr>
            <w:r w:rsidRPr="004C202A">
              <w:rPr>
                <w:rFonts w:ascii="Browallia New" w:hAnsi="Browallia New" w:cs="Browallia New"/>
                <w:sz w:val="20"/>
                <w:szCs w:val="20"/>
                <w:cs/>
              </w:rPr>
              <w:t>โอน</w:t>
            </w:r>
            <w:r w:rsidR="00590D6D"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และอุปกรณ์</w:t>
            </w:r>
          </w:p>
        </w:tc>
        <w:tc>
          <w:tcPr>
            <w:tcW w:w="236" w:type="dxa"/>
            <w:vAlign w:val="bottom"/>
          </w:tcPr>
          <w:p w14:paraId="21A5EAB6" w14:textId="77777777" w:rsidR="00D32EE6" w:rsidRPr="004C202A" w:rsidRDefault="00D32EE6">
            <w:pPr>
              <w:ind w:left="-50" w:right="-32"/>
              <w:jc w:val="right"/>
              <w:rPr>
                <w:rFonts w:ascii="Browallia New" w:hAnsi="Browallia New" w:cs="Browallia New"/>
                <w:sz w:val="20"/>
                <w:szCs w:val="20"/>
              </w:rPr>
            </w:pPr>
          </w:p>
        </w:tc>
        <w:tc>
          <w:tcPr>
            <w:tcW w:w="1228" w:type="dxa"/>
            <w:vAlign w:val="bottom"/>
          </w:tcPr>
          <w:p w14:paraId="752A06AE" w14:textId="7D253590"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176" w:type="dxa"/>
            <w:vAlign w:val="bottom"/>
          </w:tcPr>
          <w:p w14:paraId="684F34C0" w14:textId="600283A0" w:rsidR="00D32EE6" w:rsidRPr="004C202A" w:rsidRDefault="00654B7C">
            <w:pP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41A78730" w14:textId="0511F75E"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(391,023)</w:t>
            </w:r>
          </w:p>
        </w:tc>
        <w:tc>
          <w:tcPr>
            <w:tcW w:w="1098" w:type="dxa"/>
            <w:vAlign w:val="bottom"/>
          </w:tcPr>
          <w:p w14:paraId="52FA0352" w14:textId="52A2229A"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(95,436)</w:t>
            </w:r>
          </w:p>
        </w:tc>
        <w:tc>
          <w:tcPr>
            <w:tcW w:w="1116" w:type="dxa"/>
            <w:vAlign w:val="bottom"/>
          </w:tcPr>
          <w:p w14:paraId="5C5E342F" w14:textId="4E7C001C" w:rsidR="00D32EE6" w:rsidRPr="004C202A" w:rsidRDefault="003E2112">
            <w:pPr>
              <w:ind w:left="-50" w:right="-32"/>
              <w:jc w:val="right"/>
              <w:rPr>
                <w:rFonts w:ascii="Browallia New" w:hAnsi="Browallia New" w:cs="Browallia New"/>
                <w:sz w:val="20"/>
                <w:szCs w:val="20"/>
              </w:rPr>
            </w:pPr>
            <w:r w:rsidRPr="004C202A">
              <w:rPr>
                <w:rFonts w:ascii="Browallia New" w:hAnsi="Browallia New" w:cs="Browallia New"/>
                <w:sz w:val="20"/>
                <w:szCs w:val="20"/>
              </w:rPr>
              <w:t>(486,459)</w:t>
            </w:r>
          </w:p>
        </w:tc>
      </w:tr>
      <w:tr w:rsidR="00BD1CCB" w:rsidRPr="004C202A" w14:paraId="4D0123AE" w14:textId="77777777" w:rsidTr="00E31860">
        <w:trPr>
          <w:cantSplit/>
        </w:trPr>
        <w:tc>
          <w:tcPr>
            <w:tcW w:w="3486" w:type="dxa"/>
          </w:tcPr>
          <w:p w14:paraId="6F94938B" w14:textId="1F9D0FC4" w:rsidR="00BD1CCB" w:rsidRPr="004C202A" w:rsidRDefault="00E31860" w:rsidP="00BD1CCB">
            <w:pPr>
              <w:ind w:right="-36"/>
              <w:jc w:val="both"/>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จากการแปลงค่างบการเงิน</w:t>
            </w:r>
          </w:p>
        </w:tc>
        <w:tc>
          <w:tcPr>
            <w:tcW w:w="236" w:type="dxa"/>
            <w:vAlign w:val="bottom"/>
          </w:tcPr>
          <w:p w14:paraId="31ED35B5" w14:textId="77777777" w:rsidR="00BD1CCB" w:rsidRPr="004C202A" w:rsidRDefault="00BD1CCB" w:rsidP="00BD1CCB">
            <w:pPr>
              <w:ind w:left="-50" w:right="-32"/>
              <w:jc w:val="right"/>
              <w:rPr>
                <w:rFonts w:ascii="Browallia New" w:hAnsi="Browallia New" w:cs="Browallia New"/>
                <w:sz w:val="20"/>
                <w:szCs w:val="20"/>
              </w:rPr>
            </w:pPr>
          </w:p>
        </w:tc>
        <w:tc>
          <w:tcPr>
            <w:tcW w:w="1228" w:type="dxa"/>
            <w:vAlign w:val="bottom"/>
          </w:tcPr>
          <w:p w14:paraId="74321E1E" w14:textId="70AEFE01"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(520)</w:t>
            </w:r>
          </w:p>
        </w:tc>
        <w:tc>
          <w:tcPr>
            <w:tcW w:w="1176" w:type="dxa"/>
            <w:vAlign w:val="bottom"/>
          </w:tcPr>
          <w:p w14:paraId="41BA5C09" w14:textId="69496F41" w:rsidR="00BD1CCB" w:rsidRPr="004C202A" w:rsidRDefault="00654B7C"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256997EB" w14:textId="009D0734" w:rsidR="00BD1CCB" w:rsidRPr="004C202A" w:rsidRDefault="00654B7C"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w:t>
            </w:r>
          </w:p>
        </w:tc>
        <w:tc>
          <w:tcPr>
            <w:tcW w:w="1098" w:type="dxa"/>
            <w:vAlign w:val="bottom"/>
          </w:tcPr>
          <w:p w14:paraId="5EF5D342" w14:textId="47B352E0"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402</w:t>
            </w:r>
          </w:p>
        </w:tc>
        <w:tc>
          <w:tcPr>
            <w:tcW w:w="1116" w:type="dxa"/>
            <w:vAlign w:val="bottom"/>
          </w:tcPr>
          <w:p w14:paraId="17B6705B" w14:textId="457F2FAB"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(118)</w:t>
            </w:r>
          </w:p>
        </w:tc>
      </w:tr>
      <w:tr w:rsidR="00BD1CCB" w:rsidRPr="004C202A" w14:paraId="1AFDA7F1" w14:textId="77777777" w:rsidTr="00E31860">
        <w:trPr>
          <w:cantSplit/>
        </w:trPr>
        <w:tc>
          <w:tcPr>
            <w:tcW w:w="3486" w:type="dxa"/>
          </w:tcPr>
          <w:p w14:paraId="3FC2B522" w14:textId="77777777" w:rsidR="00BD1CCB" w:rsidRPr="004C202A" w:rsidRDefault="00BD1CCB" w:rsidP="00BD1CCB">
            <w:pPr>
              <w:ind w:right="-36"/>
              <w:jc w:val="both"/>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236" w:type="dxa"/>
            <w:vAlign w:val="bottom"/>
          </w:tcPr>
          <w:p w14:paraId="2BABBAE9" w14:textId="77777777" w:rsidR="00BD1CCB" w:rsidRPr="004C202A" w:rsidRDefault="00BD1CCB" w:rsidP="00BD1CCB">
            <w:pPr>
              <w:ind w:left="-50" w:right="-32"/>
              <w:jc w:val="right"/>
              <w:rPr>
                <w:rFonts w:ascii="Browallia New" w:hAnsi="Browallia New" w:cs="Browallia New"/>
                <w:sz w:val="20"/>
                <w:szCs w:val="20"/>
              </w:rPr>
            </w:pPr>
          </w:p>
        </w:tc>
        <w:tc>
          <w:tcPr>
            <w:tcW w:w="1228" w:type="dxa"/>
            <w:vAlign w:val="bottom"/>
          </w:tcPr>
          <w:p w14:paraId="762E4326" w14:textId="614E84DF"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329,267</w:t>
            </w:r>
          </w:p>
        </w:tc>
        <w:tc>
          <w:tcPr>
            <w:tcW w:w="1176" w:type="dxa"/>
            <w:vAlign w:val="bottom"/>
          </w:tcPr>
          <w:p w14:paraId="67D30615" w14:textId="3E97C0E6"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4,448</w:t>
            </w:r>
          </w:p>
        </w:tc>
        <w:tc>
          <w:tcPr>
            <w:tcW w:w="1098" w:type="dxa"/>
            <w:vAlign w:val="bottom"/>
          </w:tcPr>
          <w:p w14:paraId="259D4872" w14:textId="66930331" w:rsidR="00BD1CCB" w:rsidRPr="004C202A" w:rsidRDefault="00BD1CCB" w:rsidP="00BD1CCB">
            <w:pPr>
              <w:pBdr>
                <w:bottom w:val="single" w:sz="4" w:space="1" w:color="auto"/>
              </w:pBdr>
              <w:ind w:left="-50" w:right="-32"/>
              <w:jc w:val="right"/>
              <w:rPr>
                <w:rFonts w:ascii="Browallia New" w:hAnsi="Browallia New" w:cs="Browallia New"/>
                <w:sz w:val="20"/>
                <w:szCs w:val="20"/>
              </w:rPr>
            </w:pPr>
            <w:r w:rsidRPr="004C202A">
              <w:rPr>
                <w:rFonts w:ascii="Browallia New" w:hAnsi="Browallia New" w:cs="Browallia New"/>
                <w:sz w:val="20"/>
                <w:szCs w:val="20"/>
              </w:rPr>
              <w:t>498,535</w:t>
            </w:r>
          </w:p>
        </w:tc>
        <w:tc>
          <w:tcPr>
            <w:tcW w:w="1098" w:type="dxa"/>
            <w:vAlign w:val="bottom"/>
          </w:tcPr>
          <w:p w14:paraId="1DF0F7B6" w14:textId="4416629C" w:rsidR="00BD1CCB" w:rsidRPr="004C202A" w:rsidRDefault="00C40675" w:rsidP="00BD1CCB">
            <w:pPr>
              <w:pBdr>
                <w:bottom w:val="single" w:sz="4" w:space="1" w:color="auto"/>
              </w:pBdr>
              <w:ind w:left="-50" w:right="-32"/>
              <w:jc w:val="right"/>
              <w:rPr>
                <w:rFonts w:ascii="Browallia New" w:hAnsi="Browallia New" w:cs="Browallia New"/>
                <w:sz w:val="20"/>
                <w:szCs w:val="20"/>
              </w:rPr>
            </w:pPr>
            <w:r w:rsidRPr="00C40675">
              <w:rPr>
                <w:rFonts w:ascii="Browallia New" w:hAnsi="Browallia New" w:cs="Browallia New"/>
                <w:sz w:val="20"/>
                <w:szCs w:val="20"/>
              </w:rPr>
              <w:t>506,444</w:t>
            </w:r>
          </w:p>
        </w:tc>
        <w:tc>
          <w:tcPr>
            <w:tcW w:w="1116" w:type="dxa"/>
            <w:vAlign w:val="bottom"/>
          </w:tcPr>
          <w:p w14:paraId="405BC0BB" w14:textId="0F5378B6" w:rsidR="00BD1CCB" w:rsidRPr="004C202A" w:rsidRDefault="00C40675" w:rsidP="00BD1CCB">
            <w:pPr>
              <w:pBdr>
                <w:bottom w:val="single" w:sz="4" w:space="1" w:color="auto"/>
              </w:pBdr>
              <w:ind w:left="-50" w:right="-32"/>
              <w:jc w:val="right"/>
              <w:rPr>
                <w:rFonts w:ascii="Browallia New" w:hAnsi="Browallia New" w:cs="Browallia New"/>
                <w:sz w:val="20"/>
                <w:szCs w:val="20"/>
              </w:rPr>
            </w:pPr>
            <w:r w:rsidRPr="00C40675">
              <w:rPr>
                <w:rFonts w:ascii="Browallia New" w:hAnsi="Browallia New" w:cs="Browallia New"/>
                <w:sz w:val="20"/>
                <w:szCs w:val="20"/>
              </w:rPr>
              <w:t>1,338,694</w:t>
            </w:r>
          </w:p>
        </w:tc>
      </w:tr>
      <w:tr w:rsidR="00BD1CCB" w:rsidRPr="004C202A" w14:paraId="1E4A56A3" w14:textId="77777777" w:rsidTr="00E31860">
        <w:trPr>
          <w:cantSplit/>
          <w:tblHeader/>
        </w:trPr>
        <w:tc>
          <w:tcPr>
            <w:tcW w:w="3486" w:type="dxa"/>
          </w:tcPr>
          <w:p w14:paraId="2C926574" w14:textId="77777777" w:rsidR="00BD1CCB" w:rsidRPr="004C202A" w:rsidRDefault="00BD1CCB" w:rsidP="00BD1CCB">
            <w:pPr>
              <w:ind w:right="-36"/>
              <w:jc w:val="center"/>
              <w:rPr>
                <w:rFonts w:ascii="Browallia New" w:hAnsi="Browallia New" w:cs="Browallia New"/>
                <w:sz w:val="20"/>
                <w:szCs w:val="20"/>
              </w:rPr>
            </w:pPr>
          </w:p>
        </w:tc>
        <w:tc>
          <w:tcPr>
            <w:tcW w:w="236" w:type="dxa"/>
          </w:tcPr>
          <w:p w14:paraId="074ACAF7" w14:textId="77777777" w:rsidR="00BD1CCB" w:rsidRPr="004C202A" w:rsidRDefault="00BD1CCB" w:rsidP="00BD1CCB">
            <w:pPr>
              <w:ind w:right="-36"/>
              <w:jc w:val="center"/>
              <w:rPr>
                <w:rFonts w:ascii="Browallia New" w:hAnsi="Browallia New" w:cs="Browallia New"/>
                <w:sz w:val="20"/>
                <w:szCs w:val="20"/>
                <w:cs/>
              </w:rPr>
            </w:pPr>
          </w:p>
        </w:tc>
        <w:tc>
          <w:tcPr>
            <w:tcW w:w="1228" w:type="dxa"/>
          </w:tcPr>
          <w:p w14:paraId="5B592591" w14:textId="77777777" w:rsidR="00BD1CCB" w:rsidRPr="004C202A" w:rsidRDefault="00BD1CCB" w:rsidP="00BD1CCB">
            <w:pPr>
              <w:ind w:right="-36"/>
              <w:jc w:val="center"/>
              <w:rPr>
                <w:rFonts w:ascii="Browallia New" w:hAnsi="Browallia New" w:cs="Browallia New"/>
                <w:sz w:val="20"/>
                <w:szCs w:val="20"/>
                <w:cs/>
              </w:rPr>
            </w:pPr>
          </w:p>
        </w:tc>
        <w:tc>
          <w:tcPr>
            <w:tcW w:w="1176" w:type="dxa"/>
          </w:tcPr>
          <w:p w14:paraId="06032297" w14:textId="77777777" w:rsidR="00BD1CCB" w:rsidRPr="004C202A" w:rsidRDefault="00BD1CCB" w:rsidP="00BD1CCB">
            <w:pPr>
              <w:ind w:right="-36"/>
              <w:jc w:val="center"/>
              <w:rPr>
                <w:rFonts w:ascii="Browallia New" w:hAnsi="Browallia New" w:cs="Browallia New"/>
                <w:sz w:val="20"/>
                <w:szCs w:val="20"/>
                <w:cs/>
              </w:rPr>
            </w:pPr>
          </w:p>
        </w:tc>
        <w:tc>
          <w:tcPr>
            <w:tcW w:w="1098" w:type="dxa"/>
          </w:tcPr>
          <w:p w14:paraId="4152B872" w14:textId="77777777" w:rsidR="00BD1CCB" w:rsidRPr="004C202A" w:rsidRDefault="00BD1CCB" w:rsidP="00BD1CCB">
            <w:pPr>
              <w:ind w:right="-36"/>
              <w:jc w:val="center"/>
              <w:rPr>
                <w:rFonts w:ascii="Browallia New" w:hAnsi="Browallia New" w:cs="Browallia New"/>
                <w:sz w:val="20"/>
                <w:szCs w:val="20"/>
                <w:cs/>
              </w:rPr>
            </w:pPr>
          </w:p>
        </w:tc>
        <w:tc>
          <w:tcPr>
            <w:tcW w:w="1098" w:type="dxa"/>
          </w:tcPr>
          <w:p w14:paraId="1D7AD318" w14:textId="77777777" w:rsidR="00BD1CCB" w:rsidRPr="004C202A" w:rsidRDefault="00BD1CCB" w:rsidP="00BD1CCB">
            <w:pPr>
              <w:ind w:right="-36"/>
              <w:jc w:val="center"/>
              <w:rPr>
                <w:rFonts w:ascii="Browallia New" w:hAnsi="Browallia New" w:cs="Browallia New"/>
                <w:sz w:val="20"/>
                <w:szCs w:val="20"/>
                <w:cs/>
              </w:rPr>
            </w:pPr>
          </w:p>
        </w:tc>
        <w:tc>
          <w:tcPr>
            <w:tcW w:w="1116" w:type="dxa"/>
          </w:tcPr>
          <w:p w14:paraId="0C0105DB" w14:textId="77777777" w:rsidR="00BD1CCB" w:rsidRPr="004C202A" w:rsidRDefault="00BD1CCB" w:rsidP="00BD1CCB">
            <w:pPr>
              <w:ind w:right="-36"/>
              <w:jc w:val="center"/>
              <w:rPr>
                <w:rFonts w:ascii="Browallia New" w:hAnsi="Browallia New" w:cs="Browallia New"/>
                <w:sz w:val="20"/>
                <w:szCs w:val="20"/>
                <w:cs/>
              </w:rPr>
            </w:pPr>
          </w:p>
        </w:tc>
      </w:tr>
      <w:tr w:rsidR="00BD1CCB" w:rsidRPr="004C202A" w14:paraId="79B6F6AB" w14:textId="77777777" w:rsidTr="00E31860">
        <w:trPr>
          <w:cantSplit/>
          <w:tblHeader/>
        </w:trPr>
        <w:tc>
          <w:tcPr>
            <w:tcW w:w="3486" w:type="dxa"/>
          </w:tcPr>
          <w:p w14:paraId="24EA67E9" w14:textId="77777777" w:rsidR="00BD1CCB" w:rsidRPr="004C202A" w:rsidRDefault="00BD1CCB" w:rsidP="00BD1CCB">
            <w:pPr>
              <w:ind w:right="-36"/>
              <w:rPr>
                <w:rFonts w:ascii="Browallia New" w:hAnsi="Browallia New" w:cs="Browallia New"/>
                <w:sz w:val="20"/>
                <w:szCs w:val="20"/>
              </w:rPr>
            </w:pPr>
            <w:r w:rsidRPr="004C202A">
              <w:rPr>
                <w:rFonts w:ascii="Browallia New" w:hAnsi="Browallia New" w:cs="Browallia New"/>
                <w:b/>
                <w:bCs/>
                <w:sz w:val="20"/>
                <w:szCs w:val="20"/>
                <w:cs/>
              </w:rPr>
              <w:t>ค่าเสื่อมราคาสะสม</w:t>
            </w:r>
          </w:p>
        </w:tc>
        <w:tc>
          <w:tcPr>
            <w:tcW w:w="236" w:type="dxa"/>
          </w:tcPr>
          <w:p w14:paraId="4FA10E11" w14:textId="77777777" w:rsidR="00BD1CCB" w:rsidRPr="004C202A" w:rsidRDefault="00BD1CCB" w:rsidP="00BD1CCB">
            <w:pPr>
              <w:ind w:right="-36"/>
              <w:jc w:val="center"/>
              <w:rPr>
                <w:rFonts w:ascii="Browallia New" w:hAnsi="Browallia New" w:cs="Browallia New"/>
                <w:sz w:val="20"/>
                <w:szCs w:val="20"/>
                <w:cs/>
              </w:rPr>
            </w:pPr>
          </w:p>
        </w:tc>
        <w:tc>
          <w:tcPr>
            <w:tcW w:w="1228" w:type="dxa"/>
          </w:tcPr>
          <w:p w14:paraId="70A57365" w14:textId="77777777" w:rsidR="00BD1CCB" w:rsidRPr="004C202A" w:rsidRDefault="00BD1CCB" w:rsidP="00BD1CCB">
            <w:pPr>
              <w:ind w:right="-36"/>
              <w:jc w:val="center"/>
              <w:rPr>
                <w:rFonts w:ascii="Browallia New" w:hAnsi="Browallia New" w:cs="Browallia New"/>
                <w:sz w:val="20"/>
                <w:szCs w:val="20"/>
                <w:cs/>
              </w:rPr>
            </w:pPr>
          </w:p>
        </w:tc>
        <w:tc>
          <w:tcPr>
            <w:tcW w:w="1176" w:type="dxa"/>
          </w:tcPr>
          <w:p w14:paraId="1648E600" w14:textId="77777777" w:rsidR="00BD1CCB" w:rsidRPr="004C202A" w:rsidRDefault="00BD1CCB" w:rsidP="00BD1CCB">
            <w:pPr>
              <w:ind w:right="-36"/>
              <w:jc w:val="center"/>
              <w:rPr>
                <w:rFonts w:ascii="Browallia New" w:hAnsi="Browallia New" w:cs="Browallia New"/>
                <w:sz w:val="20"/>
                <w:szCs w:val="20"/>
                <w:cs/>
              </w:rPr>
            </w:pPr>
          </w:p>
        </w:tc>
        <w:tc>
          <w:tcPr>
            <w:tcW w:w="1098" w:type="dxa"/>
          </w:tcPr>
          <w:p w14:paraId="05AC4EAB" w14:textId="77777777" w:rsidR="00BD1CCB" w:rsidRPr="004C202A" w:rsidRDefault="00BD1CCB" w:rsidP="00BD1CCB">
            <w:pPr>
              <w:ind w:right="-36"/>
              <w:jc w:val="center"/>
              <w:rPr>
                <w:rFonts w:ascii="Browallia New" w:hAnsi="Browallia New" w:cs="Browallia New"/>
                <w:sz w:val="20"/>
                <w:szCs w:val="20"/>
                <w:cs/>
              </w:rPr>
            </w:pPr>
          </w:p>
        </w:tc>
        <w:tc>
          <w:tcPr>
            <w:tcW w:w="1098" w:type="dxa"/>
          </w:tcPr>
          <w:p w14:paraId="3E52A03B" w14:textId="77777777" w:rsidR="00BD1CCB" w:rsidRPr="004C202A" w:rsidRDefault="00BD1CCB" w:rsidP="00BD1CCB">
            <w:pPr>
              <w:ind w:right="-36"/>
              <w:jc w:val="center"/>
              <w:rPr>
                <w:rFonts w:ascii="Browallia New" w:hAnsi="Browallia New" w:cs="Browallia New"/>
                <w:sz w:val="20"/>
                <w:szCs w:val="20"/>
                <w:cs/>
              </w:rPr>
            </w:pPr>
          </w:p>
        </w:tc>
        <w:tc>
          <w:tcPr>
            <w:tcW w:w="1116" w:type="dxa"/>
          </w:tcPr>
          <w:p w14:paraId="02D9D46C" w14:textId="77777777" w:rsidR="00BD1CCB" w:rsidRPr="004C202A" w:rsidRDefault="00BD1CCB" w:rsidP="00BD1CCB">
            <w:pPr>
              <w:ind w:right="-36"/>
              <w:jc w:val="center"/>
              <w:rPr>
                <w:rFonts w:ascii="Browallia New" w:hAnsi="Browallia New" w:cs="Browallia New"/>
                <w:sz w:val="20"/>
                <w:szCs w:val="20"/>
                <w:cs/>
              </w:rPr>
            </w:pPr>
          </w:p>
        </w:tc>
      </w:tr>
      <w:tr w:rsidR="00BD1CCB" w:rsidRPr="004C202A" w14:paraId="33956927" w14:textId="77777777" w:rsidTr="00E31860">
        <w:trPr>
          <w:cantSplit/>
          <w:tblHeader/>
        </w:trPr>
        <w:tc>
          <w:tcPr>
            <w:tcW w:w="3486" w:type="dxa"/>
          </w:tcPr>
          <w:p w14:paraId="7B21EA3E" w14:textId="77777777" w:rsidR="00BD1CCB" w:rsidRPr="004C202A" w:rsidRDefault="00BD1CCB" w:rsidP="00BD1CCB">
            <w:pPr>
              <w:ind w:right="-36"/>
              <w:rPr>
                <w:rFonts w:ascii="Browallia New" w:hAnsi="Browallia New" w:cs="Browallia New"/>
                <w:b/>
                <w:bCs/>
                <w:sz w:val="20"/>
                <w:szCs w:val="20"/>
                <w:cs/>
              </w:rPr>
            </w:pPr>
            <w:r w:rsidRPr="004C202A">
              <w:rPr>
                <w:rFonts w:ascii="Browallia New" w:hAnsi="Browallia New" w:cs="Browallia New" w:hint="cs"/>
                <w:sz w:val="20"/>
                <w:szCs w:val="20"/>
                <w:cs/>
              </w:rPr>
              <w:t xml:space="preserve">ณ วันที่ </w:t>
            </w:r>
            <w:r w:rsidRPr="004C202A">
              <w:rPr>
                <w:rFonts w:ascii="Browallia New" w:hAnsi="Browallia New" w:cs="Browallia New"/>
                <w:sz w:val="20"/>
                <w:szCs w:val="20"/>
              </w:rPr>
              <w:t xml:space="preserve">1 </w:t>
            </w:r>
            <w:r w:rsidRPr="004C202A">
              <w:rPr>
                <w:rFonts w:ascii="Browallia New" w:hAnsi="Browallia New" w:cs="Browallia New" w:hint="cs"/>
                <w:sz w:val="20"/>
                <w:szCs w:val="20"/>
                <w:cs/>
              </w:rPr>
              <w:t xml:space="preserve">มกราคม </w:t>
            </w:r>
            <w:r w:rsidRPr="004C202A">
              <w:rPr>
                <w:rFonts w:ascii="Browallia New" w:hAnsi="Browallia New" w:cs="Browallia New"/>
                <w:sz w:val="20"/>
                <w:szCs w:val="20"/>
              </w:rPr>
              <w:t>2565</w:t>
            </w:r>
          </w:p>
        </w:tc>
        <w:tc>
          <w:tcPr>
            <w:tcW w:w="236" w:type="dxa"/>
          </w:tcPr>
          <w:p w14:paraId="5F24417C"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0CF120B8"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185,064</w:t>
            </w:r>
          </w:p>
        </w:tc>
        <w:tc>
          <w:tcPr>
            <w:tcW w:w="1176" w:type="dxa"/>
            <w:vAlign w:val="bottom"/>
          </w:tcPr>
          <w:p w14:paraId="1980F130"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4,891</w:t>
            </w:r>
          </w:p>
        </w:tc>
        <w:tc>
          <w:tcPr>
            <w:tcW w:w="1098" w:type="dxa"/>
            <w:vAlign w:val="bottom"/>
          </w:tcPr>
          <w:p w14:paraId="02B176B6"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444,020</w:t>
            </w:r>
          </w:p>
        </w:tc>
        <w:tc>
          <w:tcPr>
            <w:tcW w:w="1098" w:type="dxa"/>
            <w:vAlign w:val="bottom"/>
          </w:tcPr>
          <w:p w14:paraId="6D23E766"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173,578</w:t>
            </w:r>
          </w:p>
        </w:tc>
        <w:tc>
          <w:tcPr>
            <w:tcW w:w="1116" w:type="dxa"/>
            <w:vAlign w:val="bottom"/>
          </w:tcPr>
          <w:p w14:paraId="1571389C"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807,553</w:t>
            </w:r>
          </w:p>
        </w:tc>
      </w:tr>
      <w:tr w:rsidR="00BD1CCB" w:rsidRPr="004C202A" w14:paraId="4888AA81" w14:textId="77777777" w:rsidTr="00E31860">
        <w:trPr>
          <w:cantSplit/>
          <w:tblHeader/>
        </w:trPr>
        <w:tc>
          <w:tcPr>
            <w:tcW w:w="3486" w:type="dxa"/>
          </w:tcPr>
          <w:p w14:paraId="05EFC4A7" w14:textId="77777777"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sz w:val="20"/>
                <w:szCs w:val="20"/>
                <w:cs/>
              </w:rPr>
              <w:t>ค่าเสื่อมราคาสำหรับปี</w:t>
            </w:r>
          </w:p>
        </w:tc>
        <w:tc>
          <w:tcPr>
            <w:tcW w:w="236" w:type="dxa"/>
          </w:tcPr>
          <w:p w14:paraId="5A57F915"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7BFB803A"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82,844</w:t>
            </w:r>
          </w:p>
        </w:tc>
        <w:tc>
          <w:tcPr>
            <w:tcW w:w="1176" w:type="dxa"/>
            <w:vAlign w:val="bottom"/>
          </w:tcPr>
          <w:p w14:paraId="7A733CF5"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2,356</w:t>
            </w:r>
          </w:p>
        </w:tc>
        <w:tc>
          <w:tcPr>
            <w:tcW w:w="1098" w:type="dxa"/>
            <w:vAlign w:val="bottom"/>
          </w:tcPr>
          <w:p w14:paraId="31F68801"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164,563</w:t>
            </w:r>
          </w:p>
        </w:tc>
        <w:tc>
          <w:tcPr>
            <w:tcW w:w="1098" w:type="dxa"/>
            <w:vAlign w:val="bottom"/>
          </w:tcPr>
          <w:p w14:paraId="59CC51B9"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84,568</w:t>
            </w:r>
          </w:p>
        </w:tc>
        <w:tc>
          <w:tcPr>
            <w:tcW w:w="1116" w:type="dxa"/>
            <w:vAlign w:val="bottom"/>
          </w:tcPr>
          <w:p w14:paraId="0E680B5D"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334,331</w:t>
            </w:r>
          </w:p>
        </w:tc>
      </w:tr>
      <w:tr w:rsidR="00BD1CCB" w:rsidRPr="004C202A" w14:paraId="53171652" w14:textId="77777777" w:rsidTr="00E31860">
        <w:trPr>
          <w:cantSplit/>
          <w:tblHeader/>
        </w:trPr>
        <w:tc>
          <w:tcPr>
            <w:tcW w:w="3486" w:type="dxa"/>
          </w:tcPr>
          <w:p w14:paraId="3E01E7C9" w14:textId="77777777"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sz w:val="20"/>
                <w:szCs w:val="20"/>
                <w:cs/>
              </w:rPr>
              <w:t>ลดลง / จำหน่ายออก</w:t>
            </w:r>
          </w:p>
        </w:tc>
        <w:tc>
          <w:tcPr>
            <w:tcW w:w="236" w:type="dxa"/>
          </w:tcPr>
          <w:p w14:paraId="6A25EA73"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4BA03536"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(86,324)</w:t>
            </w:r>
          </w:p>
        </w:tc>
        <w:tc>
          <w:tcPr>
            <w:tcW w:w="1176" w:type="dxa"/>
            <w:vAlign w:val="bottom"/>
          </w:tcPr>
          <w:p w14:paraId="5C2646FC"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(5,542)</w:t>
            </w:r>
          </w:p>
        </w:tc>
        <w:tc>
          <w:tcPr>
            <w:tcW w:w="1098" w:type="dxa"/>
            <w:vAlign w:val="bottom"/>
          </w:tcPr>
          <w:p w14:paraId="437E20BE" w14:textId="1DD8D6C8"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098" w:type="dxa"/>
            <w:vAlign w:val="bottom"/>
          </w:tcPr>
          <w:p w14:paraId="58BAE1C7"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(3,312)</w:t>
            </w:r>
          </w:p>
        </w:tc>
        <w:tc>
          <w:tcPr>
            <w:tcW w:w="1116" w:type="dxa"/>
            <w:vAlign w:val="bottom"/>
          </w:tcPr>
          <w:p w14:paraId="14747772"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(95,178)</w:t>
            </w:r>
          </w:p>
        </w:tc>
      </w:tr>
      <w:tr w:rsidR="00BD1CCB" w:rsidRPr="004C202A" w14:paraId="626AB26D" w14:textId="77777777" w:rsidTr="00E31860">
        <w:trPr>
          <w:cantSplit/>
          <w:tblHeader/>
        </w:trPr>
        <w:tc>
          <w:tcPr>
            <w:tcW w:w="3486" w:type="dxa"/>
          </w:tcPr>
          <w:p w14:paraId="37C033B0" w14:textId="25A83E57"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sz w:val="20"/>
                <w:szCs w:val="20"/>
                <w:cs/>
              </w:rPr>
              <w:t xml:space="preserve">จัดรายการใหม่ </w:t>
            </w:r>
          </w:p>
        </w:tc>
        <w:tc>
          <w:tcPr>
            <w:tcW w:w="236" w:type="dxa"/>
          </w:tcPr>
          <w:p w14:paraId="638BAFFE"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00EB80F0"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(78)</w:t>
            </w:r>
          </w:p>
        </w:tc>
        <w:tc>
          <w:tcPr>
            <w:tcW w:w="1176" w:type="dxa"/>
            <w:vAlign w:val="bottom"/>
          </w:tcPr>
          <w:p w14:paraId="65BE2C9C" w14:textId="018FF6FA"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098" w:type="dxa"/>
            <w:vAlign w:val="bottom"/>
          </w:tcPr>
          <w:p w14:paraId="4BC24A11" w14:textId="798BA05B"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098" w:type="dxa"/>
            <w:vAlign w:val="bottom"/>
          </w:tcPr>
          <w:p w14:paraId="77A05AF8"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78</w:t>
            </w:r>
          </w:p>
        </w:tc>
        <w:tc>
          <w:tcPr>
            <w:tcW w:w="1116" w:type="dxa"/>
            <w:vAlign w:val="bottom"/>
          </w:tcPr>
          <w:p w14:paraId="5DCED267" w14:textId="499A4B66"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sz w:val="20"/>
                <w:szCs w:val="20"/>
              </w:rPr>
              <w:t>-</w:t>
            </w:r>
          </w:p>
        </w:tc>
      </w:tr>
      <w:tr w:rsidR="00BD1CCB" w:rsidRPr="004C202A" w14:paraId="06387CD5" w14:textId="77777777" w:rsidTr="00E31860">
        <w:trPr>
          <w:cantSplit/>
          <w:tblHeader/>
        </w:trPr>
        <w:tc>
          <w:tcPr>
            <w:tcW w:w="3486" w:type="dxa"/>
          </w:tcPr>
          <w:p w14:paraId="324BE6DA" w14:textId="425D489D"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sz w:val="20"/>
                <w:szCs w:val="20"/>
                <w:cs/>
              </w:rPr>
              <w:t>โอน</w:t>
            </w:r>
            <w:r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และอุปกรณ์</w:t>
            </w:r>
          </w:p>
        </w:tc>
        <w:tc>
          <w:tcPr>
            <w:tcW w:w="236" w:type="dxa"/>
          </w:tcPr>
          <w:p w14:paraId="24E3F836"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58B6003D" w14:textId="4C13C78D"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176" w:type="dxa"/>
            <w:vAlign w:val="bottom"/>
          </w:tcPr>
          <w:p w14:paraId="59340F15" w14:textId="4EEAF331"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098" w:type="dxa"/>
            <w:vAlign w:val="bottom"/>
          </w:tcPr>
          <w:p w14:paraId="3D337A30"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(363,974)</w:t>
            </w:r>
          </w:p>
        </w:tc>
        <w:tc>
          <w:tcPr>
            <w:tcW w:w="1098" w:type="dxa"/>
            <w:vAlign w:val="bottom"/>
          </w:tcPr>
          <w:p w14:paraId="7AE349F1"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(69,414)</w:t>
            </w:r>
          </w:p>
        </w:tc>
        <w:tc>
          <w:tcPr>
            <w:tcW w:w="1116" w:type="dxa"/>
            <w:vAlign w:val="bottom"/>
          </w:tcPr>
          <w:p w14:paraId="7C989FD4"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(433,388)</w:t>
            </w:r>
          </w:p>
        </w:tc>
      </w:tr>
      <w:tr w:rsidR="00E31860" w:rsidRPr="004C202A" w14:paraId="57038A0D" w14:textId="77777777" w:rsidTr="00E31860">
        <w:trPr>
          <w:cantSplit/>
          <w:tblHeader/>
        </w:trPr>
        <w:tc>
          <w:tcPr>
            <w:tcW w:w="3486" w:type="dxa"/>
          </w:tcPr>
          <w:p w14:paraId="6F6A6955" w14:textId="667BDCB9" w:rsidR="00E31860" w:rsidRPr="004C202A" w:rsidRDefault="00E31860" w:rsidP="00E31860">
            <w:pPr>
              <w:ind w:right="-36"/>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จากการแปลงค่างบการเงิน</w:t>
            </w:r>
          </w:p>
        </w:tc>
        <w:tc>
          <w:tcPr>
            <w:tcW w:w="236" w:type="dxa"/>
          </w:tcPr>
          <w:p w14:paraId="6057E5C1" w14:textId="77777777" w:rsidR="00E31860" w:rsidRPr="004C202A" w:rsidRDefault="00E31860" w:rsidP="00E31860">
            <w:pPr>
              <w:ind w:right="-36"/>
              <w:jc w:val="center"/>
              <w:rPr>
                <w:rFonts w:ascii="Browallia New" w:hAnsi="Browallia New" w:cs="Browallia New"/>
                <w:sz w:val="20"/>
                <w:szCs w:val="20"/>
                <w:cs/>
              </w:rPr>
            </w:pPr>
          </w:p>
        </w:tc>
        <w:tc>
          <w:tcPr>
            <w:tcW w:w="1228" w:type="dxa"/>
            <w:vAlign w:val="bottom"/>
          </w:tcPr>
          <w:p w14:paraId="2716020B" w14:textId="77777777" w:rsidR="00E31860" w:rsidRPr="004C202A" w:rsidRDefault="00E31860" w:rsidP="00E31860">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rPr>
              <w:t>(14,310)</w:t>
            </w:r>
          </w:p>
        </w:tc>
        <w:tc>
          <w:tcPr>
            <w:tcW w:w="1176" w:type="dxa"/>
            <w:vAlign w:val="bottom"/>
          </w:tcPr>
          <w:p w14:paraId="12592D2D" w14:textId="77777777" w:rsidR="00E31860" w:rsidRPr="004C202A" w:rsidRDefault="00E31860" w:rsidP="00E31860">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rPr>
              <w:t>(1,086)</w:t>
            </w:r>
          </w:p>
        </w:tc>
        <w:tc>
          <w:tcPr>
            <w:tcW w:w="1098" w:type="dxa"/>
            <w:vAlign w:val="bottom"/>
          </w:tcPr>
          <w:p w14:paraId="0226CE46" w14:textId="2BC8E46C" w:rsidR="00E31860" w:rsidRPr="004C202A" w:rsidRDefault="00E31860" w:rsidP="00E31860">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098" w:type="dxa"/>
            <w:vAlign w:val="bottom"/>
          </w:tcPr>
          <w:p w14:paraId="25C40C61" w14:textId="0D57DDBD" w:rsidR="00E31860" w:rsidRPr="004C202A" w:rsidRDefault="00E31860" w:rsidP="00E31860">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rPr>
              <w:t>-</w:t>
            </w:r>
          </w:p>
        </w:tc>
        <w:tc>
          <w:tcPr>
            <w:tcW w:w="1116" w:type="dxa"/>
            <w:vAlign w:val="bottom"/>
          </w:tcPr>
          <w:p w14:paraId="6D1B9A83" w14:textId="77777777" w:rsidR="00E31860" w:rsidRPr="004C202A" w:rsidRDefault="00E31860" w:rsidP="00E31860">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rPr>
              <w:t>(15,396)</w:t>
            </w:r>
          </w:p>
        </w:tc>
      </w:tr>
      <w:tr w:rsidR="00BD1CCB" w:rsidRPr="004C202A" w14:paraId="0E73FA4D" w14:textId="77777777" w:rsidTr="00E31860">
        <w:trPr>
          <w:cantSplit/>
          <w:tblHeader/>
        </w:trPr>
        <w:tc>
          <w:tcPr>
            <w:tcW w:w="3486" w:type="dxa"/>
          </w:tcPr>
          <w:p w14:paraId="3DD3F54E" w14:textId="77777777" w:rsidR="00BD1CCB" w:rsidRPr="004C202A" w:rsidRDefault="00BD1CCB" w:rsidP="00BD1CCB">
            <w:pPr>
              <w:ind w:right="-36"/>
              <w:rPr>
                <w:rFonts w:ascii="Browallia New" w:hAnsi="Browallia New" w:cs="Browallia New"/>
                <w:sz w:val="20"/>
                <w:szCs w:val="20"/>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hint="cs"/>
                <w:b/>
                <w:bCs/>
                <w:sz w:val="20"/>
                <w:szCs w:val="20"/>
                <w:cs/>
              </w:rPr>
              <w:t xml:space="preserve"> ธันวาคม</w:t>
            </w:r>
            <w:r w:rsidRPr="004C202A">
              <w:rPr>
                <w:rFonts w:ascii="Browallia New" w:hAnsi="Browallia New" w:cs="Browallia New"/>
                <w:b/>
                <w:bCs/>
                <w:sz w:val="20"/>
                <w:szCs w:val="20"/>
                <w:cs/>
              </w:rPr>
              <w:t xml:space="preserve"> </w:t>
            </w:r>
            <w:r w:rsidRPr="004C202A">
              <w:rPr>
                <w:rFonts w:ascii="Browallia New" w:hAnsi="Browallia New" w:cs="Browallia New"/>
                <w:b/>
                <w:bCs/>
                <w:sz w:val="20"/>
                <w:szCs w:val="20"/>
              </w:rPr>
              <w:t>2565</w:t>
            </w:r>
          </w:p>
        </w:tc>
        <w:tc>
          <w:tcPr>
            <w:tcW w:w="236" w:type="dxa"/>
          </w:tcPr>
          <w:p w14:paraId="07769059"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6A8C6618"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167,196</w:t>
            </w:r>
          </w:p>
        </w:tc>
        <w:tc>
          <w:tcPr>
            <w:tcW w:w="1176" w:type="dxa"/>
            <w:vAlign w:val="bottom"/>
          </w:tcPr>
          <w:p w14:paraId="273596AA"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619</w:t>
            </w:r>
          </w:p>
        </w:tc>
        <w:tc>
          <w:tcPr>
            <w:tcW w:w="1098" w:type="dxa"/>
            <w:vAlign w:val="bottom"/>
          </w:tcPr>
          <w:p w14:paraId="4DE1B978"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244,609</w:t>
            </w:r>
          </w:p>
        </w:tc>
        <w:tc>
          <w:tcPr>
            <w:tcW w:w="1098" w:type="dxa"/>
            <w:vAlign w:val="bottom"/>
          </w:tcPr>
          <w:p w14:paraId="679515E5"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185,498</w:t>
            </w:r>
          </w:p>
        </w:tc>
        <w:tc>
          <w:tcPr>
            <w:tcW w:w="1116" w:type="dxa"/>
            <w:vAlign w:val="bottom"/>
          </w:tcPr>
          <w:p w14:paraId="5D75E235" w14:textId="77777777"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597,922</w:t>
            </w:r>
          </w:p>
        </w:tc>
      </w:tr>
      <w:tr w:rsidR="00BD1CCB" w:rsidRPr="004C202A" w14:paraId="4A442161" w14:textId="77777777" w:rsidTr="00E31860">
        <w:trPr>
          <w:cantSplit/>
          <w:tblHeader/>
        </w:trPr>
        <w:tc>
          <w:tcPr>
            <w:tcW w:w="3486" w:type="dxa"/>
          </w:tcPr>
          <w:p w14:paraId="125616CB" w14:textId="77777777" w:rsidR="00BD1CCB" w:rsidRPr="004C202A" w:rsidRDefault="00BD1CCB" w:rsidP="00BD1CCB">
            <w:pPr>
              <w:ind w:right="-36"/>
              <w:rPr>
                <w:rFonts w:ascii="Browallia New" w:hAnsi="Browallia New" w:cs="Browallia New"/>
                <w:b/>
                <w:bCs/>
                <w:sz w:val="20"/>
                <w:szCs w:val="20"/>
                <w:cs/>
              </w:rPr>
            </w:pPr>
            <w:r w:rsidRPr="004C202A">
              <w:rPr>
                <w:rFonts w:ascii="Browallia New" w:hAnsi="Browallia New" w:cs="Browallia New"/>
                <w:sz w:val="20"/>
                <w:szCs w:val="20"/>
                <w:cs/>
              </w:rPr>
              <w:t>ค่าเสื่อมราคาสำหรับปี</w:t>
            </w:r>
          </w:p>
        </w:tc>
        <w:tc>
          <w:tcPr>
            <w:tcW w:w="236" w:type="dxa"/>
          </w:tcPr>
          <w:p w14:paraId="0BB533C7"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41901E74" w14:textId="26E28FFA"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rPr>
              <w:t>55,647</w:t>
            </w:r>
          </w:p>
        </w:tc>
        <w:tc>
          <w:tcPr>
            <w:tcW w:w="1176" w:type="dxa"/>
            <w:vAlign w:val="bottom"/>
          </w:tcPr>
          <w:p w14:paraId="50ED14B7" w14:textId="0B1CFC9B"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2</w:t>
            </w:r>
            <w:r w:rsidRPr="004C202A">
              <w:rPr>
                <w:rFonts w:ascii="Browallia New" w:hAnsi="Browallia New" w:cs="Browallia New"/>
                <w:sz w:val="20"/>
                <w:szCs w:val="20"/>
              </w:rPr>
              <w:t>,</w:t>
            </w:r>
            <w:r w:rsidRPr="004C202A">
              <w:rPr>
                <w:rFonts w:ascii="Browallia New" w:hAnsi="Browallia New" w:cs="Browallia New"/>
                <w:sz w:val="20"/>
                <w:szCs w:val="20"/>
                <w:cs/>
              </w:rPr>
              <w:t>032</w:t>
            </w:r>
          </w:p>
        </w:tc>
        <w:tc>
          <w:tcPr>
            <w:tcW w:w="1098" w:type="dxa"/>
            <w:vAlign w:val="bottom"/>
          </w:tcPr>
          <w:p w14:paraId="3240A2BF" w14:textId="43D83373"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96</w:t>
            </w:r>
            <w:r w:rsidRPr="004C202A">
              <w:rPr>
                <w:rFonts w:ascii="Browallia New" w:hAnsi="Browallia New" w:cs="Browallia New"/>
                <w:sz w:val="20"/>
                <w:szCs w:val="20"/>
              </w:rPr>
              <w:t>,</w:t>
            </w:r>
            <w:r w:rsidRPr="004C202A">
              <w:rPr>
                <w:rFonts w:ascii="Browallia New" w:hAnsi="Browallia New" w:cs="Browallia New"/>
                <w:sz w:val="20"/>
                <w:szCs w:val="20"/>
                <w:cs/>
              </w:rPr>
              <w:t>090</w:t>
            </w:r>
          </w:p>
        </w:tc>
        <w:tc>
          <w:tcPr>
            <w:tcW w:w="1098" w:type="dxa"/>
            <w:vAlign w:val="bottom"/>
          </w:tcPr>
          <w:p w14:paraId="74B0534C" w14:textId="59EDBE36"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70</w:t>
            </w:r>
            <w:r w:rsidRPr="004C202A">
              <w:rPr>
                <w:rFonts w:ascii="Browallia New" w:hAnsi="Browallia New" w:cs="Browallia New"/>
                <w:sz w:val="20"/>
                <w:szCs w:val="20"/>
              </w:rPr>
              <w:t>,</w:t>
            </w:r>
            <w:r w:rsidRPr="004C202A">
              <w:rPr>
                <w:rFonts w:ascii="Browallia New" w:hAnsi="Browallia New" w:cs="Browallia New"/>
                <w:sz w:val="20"/>
                <w:szCs w:val="20"/>
                <w:cs/>
              </w:rPr>
              <w:t>197</w:t>
            </w:r>
          </w:p>
        </w:tc>
        <w:tc>
          <w:tcPr>
            <w:tcW w:w="1116" w:type="dxa"/>
            <w:vAlign w:val="bottom"/>
          </w:tcPr>
          <w:p w14:paraId="2B78899D" w14:textId="6FC95CAD"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223</w:t>
            </w:r>
            <w:r w:rsidRPr="004C202A">
              <w:rPr>
                <w:rFonts w:ascii="Browallia New" w:hAnsi="Browallia New" w:cs="Browallia New"/>
                <w:sz w:val="20"/>
                <w:szCs w:val="20"/>
              </w:rPr>
              <w:t>,</w:t>
            </w:r>
            <w:r w:rsidRPr="004C202A">
              <w:rPr>
                <w:rFonts w:ascii="Browallia New" w:hAnsi="Browallia New" w:cs="Browallia New"/>
                <w:sz w:val="20"/>
                <w:szCs w:val="20"/>
                <w:cs/>
              </w:rPr>
              <w:t>966</w:t>
            </w:r>
          </w:p>
        </w:tc>
      </w:tr>
      <w:tr w:rsidR="00BD1CCB" w:rsidRPr="004C202A" w14:paraId="3E428981" w14:textId="77777777" w:rsidTr="00E31860">
        <w:trPr>
          <w:cantSplit/>
          <w:tblHeader/>
        </w:trPr>
        <w:tc>
          <w:tcPr>
            <w:tcW w:w="3486" w:type="dxa"/>
          </w:tcPr>
          <w:p w14:paraId="2DADD9F8" w14:textId="176BCF89"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sz w:val="20"/>
                <w:szCs w:val="20"/>
                <w:cs/>
              </w:rPr>
              <w:t>ลดลง / จำหน่ายออก</w:t>
            </w:r>
          </w:p>
        </w:tc>
        <w:tc>
          <w:tcPr>
            <w:tcW w:w="236" w:type="dxa"/>
          </w:tcPr>
          <w:p w14:paraId="018FC2C2"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032F40C8" w14:textId="4CE84D33"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(239)</w:t>
            </w:r>
          </w:p>
        </w:tc>
        <w:tc>
          <w:tcPr>
            <w:tcW w:w="1176" w:type="dxa"/>
            <w:vAlign w:val="bottom"/>
          </w:tcPr>
          <w:p w14:paraId="46D4E3E4" w14:textId="1BB6933A"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(621)</w:t>
            </w:r>
          </w:p>
        </w:tc>
        <w:tc>
          <w:tcPr>
            <w:tcW w:w="1098" w:type="dxa"/>
            <w:vAlign w:val="bottom"/>
          </w:tcPr>
          <w:p w14:paraId="70377FBF" w14:textId="13083B98"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(2</w:t>
            </w:r>
            <w:r w:rsidRPr="004C202A">
              <w:rPr>
                <w:rFonts w:ascii="Browallia New" w:hAnsi="Browallia New" w:cs="Browallia New"/>
                <w:sz w:val="20"/>
                <w:szCs w:val="20"/>
              </w:rPr>
              <w:t>,</w:t>
            </w:r>
            <w:r w:rsidRPr="004C202A">
              <w:rPr>
                <w:rFonts w:ascii="Browallia New" w:hAnsi="Browallia New" w:cs="Browallia New"/>
                <w:sz w:val="20"/>
                <w:szCs w:val="20"/>
                <w:cs/>
              </w:rPr>
              <w:t>074)</w:t>
            </w:r>
          </w:p>
        </w:tc>
        <w:tc>
          <w:tcPr>
            <w:tcW w:w="1098" w:type="dxa"/>
            <w:vAlign w:val="bottom"/>
          </w:tcPr>
          <w:p w14:paraId="1C2CB2C8" w14:textId="24835318" w:rsidR="00BD1CCB" w:rsidRPr="004C202A" w:rsidRDefault="00F63AD4" w:rsidP="00BD1CCB">
            <w:pPr>
              <w:ind w:right="-36"/>
              <w:jc w:val="right"/>
              <w:rPr>
                <w:rFonts w:ascii="Browallia New" w:hAnsi="Browallia New" w:cs="Browallia New"/>
                <w:sz w:val="20"/>
                <w:szCs w:val="20"/>
                <w:cs/>
              </w:rPr>
            </w:pPr>
            <w:r w:rsidRPr="00F63AD4">
              <w:rPr>
                <w:rFonts w:ascii="Browallia New" w:hAnsi="Browallia New" w:cs="Browallia New"/>
                <w:sz w:val="20"/>
                <w:szCs w:val="20"/>
                <w:cs/>
              </w:rPr>
              <w:t>(86</w:t>
            </w:r>
            <w:r w:rsidRPr="00F63AD4">
              <w:rPr>
                <w:rFonts w:ascii="Browallia New" w:hAnsi="Browallia New" w:cs="Browallia New"/>
                <w:sz w:val="20"/>
                <w:szCs w:val="20"/>
              </w:rPr>
              <w:t>,</w:t>
            </w:r>
            <w:r w:rsidRPr="00F63AD4">
              <w:rPr>
                <w:rFonts w:ascii="Browallia New" w:hAnsi="Browallia New" w:cs="Browallia New"/>
                <w:sz w:val="20"/>
                <w:szCs w:val="20"/>
                <w:cs/>
              </w:rPr>
              <w:t>286)</w:t>
            </w:r>
          </w:p>
        </w:tc>
        <w:tc>
          <w:tcPr>
            <w:tcW w:w="1116" w:type="dxa"/>
            <w:vAlign w:val="bottom"/>
          </w:tcPr>
          <w:p w14:paraId="79D367D0" w14:textId="122B03EA" w:rsidR="00BD1CCB" w:rsidRPr="004C202A" w:rsidRDefault="00F63AD4" w:rsidP="00BD1CCB">
            <w:pPr>
              <w:ind w:right="-36"/>
              <w:jc w:val="right"/>
              <w:rPr>
                <w:rFonts w:ascii="Browallia New" w:hAnsi="Browallia New" w:cs="Browallia New"/>
                <w:sz w:val="20"/>
                <w:szCs w:val="20"/>
                <w:cs/>
              </w:rPr>
            </w:pPr>
            <w:r w:rsidRPr="00F63AD4">
              <w:rPr>
                <w:rFonts w:ascii="Browallia New" w:hAnsi="Browallia New" w:cs="Browallia New"/>
                <w:sz w:val="20"/>
                <w:szCs w:val="20"/>
                <w:cs/>
              </w:rPr>
              <w:t>(89</w:t>
            </w:r>
            <w:r w:rsidRPr="00F63AD4">
              <w:rPr>
                <w:rFonts w:ascii="Browallia New" w:hAnsi="Browallia New" w:cs="Browallia New"/>
                <w:sz w:val="20"/>
                <w:szCs w:val="20"/>
              </w:rPr>
              <w:t>,</w:t>
            </w:r>
            <w:r w:rsidRPr="00F63AD4">
              <w:rPr>
                <w:rFonts w:ascii="Browallia New" w:hAnsi="Browallia New" w:cs="Browallia New"/>
                <w:sz w:val="20"/>
                <w:szCs w:val="20"/>
                <w:cs/>
              </w:rPr>
              <w:t>220)</w:t>
            </w:r>
          </w:p>
        </w:tc>
      </w:tr>
      <w:tr w:rsidR="00BD1CCB" w:rsidRPr="004C202A" w14:paraId="12B86707" w14:textId="77777777" w:rsidTr="00E31860">
        <w:trPr>
          <w:cantSplit/>
          <w:tblHeader/>
        </w:trPr>
        <w:tc>
          <w:tcPr>
            <w:tcW w:w="3486" w:type="dxa"/>
          </w:tcPr>
          <w:p w14:paraId="15EDEB32" w14:textId="79FAD759"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sz w:val="20"/>
                <w:szCs w:val="20"/>
                <w:cs/>
              </w:rPr>
              <w:t>โอน</w:t>
            </w:r>
            <w:r w:rsidRPr="004C202A">
              <w:rPr>
                <w:rFonts w:ascii="Browallia New" w:hAnsi="Browallia New" w:cs="Browallia New" w:hint="cs"/>
                <w:sz w:val="20"/>
                <w:szCs w:val="20"/>
                <w:cs/>
              </w:rPr>
              <w:t>ไป</w:t>
            </w:r>
            <w:r w:rsidRPr="004C202A">
              <w:rPr>
                <w:rFonts w:ascii="Browallia New" w:hAnsi="Browallia New" w:cs="Browallia New"/>
                <w:sz w:val="20"/>
                <w:szCs w:val="20"/>
                <w:cs/>
              </w:rPr>
              <w:t>ที่ดิน อาคาร และอุปกรณ์</w:t>
            </w:r>
          </w:p>
        </w:tc>
        <w:tc>
          <w:tcPr>
            <w:tcW w:w="236" w:type="dxa"/>
          </w:tcPr>
          <w:p w14:paraId="6364900A"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23F6B649" w14:textId="4B0E42DE"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176" w:type="dxa"/>
            <w:vAlign w:val="bottom"/>
          </w:tcPr>
          <w:p w14:paraId="4ABBE284" w14:textId="097C1FD7" w:rsidR="00BD1CCB" w:rsidRPr="004C202A" w:rsidRDefault="00654B7C" w:rsidP="00BD1CCB">
            <w:pPr>
              <w:ind w:right="-36"/>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098" w:type="dxa"/>
            <w:vAlign w:val="bottom"/>
          </w:tcPr>
          <w:p w14:paraId="24EDAD2F" w14:textId="6B439B25"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(185</w:t>
            </w:r>
            <w:r w:rsidRPr="004C202A">
              <w:rPr>
                <w:rFonts w:ascii="Browallia New" w:hAnsi="Browallia New" w:cs="Browallia New"/>
                <w:sz w:val="20"/>
                <w:szCs w:val="20"/>
              </w:rPr>
              <w:t>,</w:t>
            </w:r>
            <w:r w:rsidRPr="004C202A">
              <w:rPr>
                <w:rFonts w:ascii="Browallia New" w:hAnsi="Browallia New" w:cs="Browallia New"/>
                <w:sz w:val="20"/>
                <w:szCs w:val="20"/>
                <w:cs/>
              </w:rPr>
              <w:t>283)</w:t>
            </w:r>
          </w:p>
        </w:tc>
        <w:tc>
          <w:tcPr>
            <w:tcW w:w="1098" w:type="dxa"/>
            <w:vAlign w:val="bottom"/>
          </w:tcPr>
          <w:p w14:paraId="4D19A5A3" w14:textId="14A20D63"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(39</w:t>
            </w:r>
            <w:r w:rsidRPr="004C202A">
              <w:rPr>
                <w:rFonts w:ascii="Browallia New" w:hAnsi="Browallia New" w:cs="Browallia New"/>
                <w:sz w:val="20"/>
                <w:szCs w:val="20"/>
              </w:rPr>
              <w:t>,</w:t>
            </w:r>
            <w:r w:rsidRPr="004C202A">
              <w:rPr>
                <w:rFonts w:ascii="Browallia New" w:hAnsi="Browallia New" w:cs="Browallia New"/>
                <w:sz w:val="20"/>
                <w:szCs w:val="20"/>
                <w:cs/>
              </w:rPr>
              <w:t>508)</w:t>
            </w:r>
          </w:p>
        </w:tc>
        <w:tc>
          <w:tcPr>
            <w:tcW w:w="1116" w:type="dxa"/>
            <w:vAlign w:val="bottom"/>
          </w:tcPr>
          <w:p w14:paraId="6BF43594" w14:textId="1806EFA9" w:rsidR="00BD1CCB" w:rsidRPr="004C202A" w:rsidRDefault="00BD1CCB" w:rsidP="00BD1CCB">
            <w:pPr>
              <w:ind w:right="-36"/>
              <w:jc w:val="right"/>
              <w:rPr>
                <w:rFonts w:ascii="Browallia New" w:hAnsi="Browallia New" w:cs="Browallia New"/>
                <w:sz w:val="20"/>
                <w:szCs w:val="20"/>
                <w:cs/>
              </w:rPr>
            </w:pPr>
            <w:r w:rsidRPr="004C202A">
              <w:rPr>
                <w:rFonts w:ascii="Browallia New" w:hAnsi="Browallia New" w:cs="Browallia New"/>
                <w:sz w:val="20"/>
                <w:szCs w:val="20"/>
                <w:cs/>
              </w:rPr>
              <w:t>(224</w:t>
            </w:r>
            <w:r w:rsidRPr="004C202A">
              <w:rPr>
                <w:rFonts w:ascii="Browallia New" w:hAnsi="Browallia New" w:cs="Browallia New"/>
                <w:sz w:val="20"/>
                <w:szCs w:val="20"/>
              </w:rPr>
              <w:t>,</w:t>
            </w:r>
            <w:r w:rsidRPr="004C202A">
              <w:rPr>
                <w:rFonts w:ascii="Browallia New" w:hAnsi="Browallia New" w:cs="Browallia New"/>
                <w:sz w:val="20"/>
                <w:szCs w:val="20"/>
                <w:cs/>
              </w:rPr>
              <w:t>791)</w:t>
            </w:r>
          </w:p>
        </w:tc>
      </w:tr>
      <w:tr w:rsidR="00BD1CCB" w:rsidRPr="004C202A" w14:paraId="12CEB067" w14:textId="77777777" w:rsidTr="00E31860">
        <w:trPr>
          <w:cantSplit/>
          <w:tblHeader/>
        </w:trPr>
        <w:tc>
          <w:tcPr>
            <w:tcW w:w="3486" w:type="dxa"/>
          </w:tcPr>
          <w:p w14:paraId="5AA5BDDB" w14:textId="0C43D5C9" w:rsidR="00BD1CCB" w:rsidRPr="004C202A" w:rsidRDefault="00E31860" w:rsidP="00BD1CCB">
            <w:pPr>
              <w:ind w:right="-36"/>
              <w:rPr>
                <w:rFonts w:ascii="Browallia New" w:hAnsi="Browallia New" w:cs="Browallia New"/>
                <w:sz w:val="20"/>
                <w:szCs w:val="20"/>
                <w:cs/>
              </w:rPr>
            </w:pPr>
            <w:r w:rsidRPr="004C202A">
              <w:rPr>
                <w:rFonts w:ascii="Browallia New" w:hAnsi="Browallia New" w:cs="Browallia New" w:hint="cs"/>
                <w:sz w:val="20"/>
                <w:szCs w:val="20"/>
                <w:cs/>
              </w:rPr>
              <w:t>ผลต่างของอัตราแลกเปลี่ยน</w:t>
            </w:r>
            <w:r w:rsidRPr="004C202A">
              <w:rPr>
                <w:rFonts w:ascii="Browallia New" w:hAnsi="Browallia New" w:cs="Browallia New"/>
                <w:sz w:val="20"/>
                <w:szCs w:val="20"/>
                <w:cs/>
              </w:rPr>
              <w:t>จากการแปลงค่างบการเงิน</w:t>
            </w:r>
          </w:p>
        </w:tc>
        <w:tc>
          <w:tcPr>
            <w:tcW w:w="236" w:type="dxa"/>
          </w:tcPr>
          <w:p w14:paraId="23715958"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4E7D5631" w14:textId="6B062353" w:rsidR="00BD1CCB" w:rsidRPr="004C202A" w:rsidRDefault="00BD1CCB"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cs/>
              </w:rPr>
              <w:t>(490)</w:t>
            </w:r>
          </w:p>
        </w:tc>
        <w:tc>
          <w:tcPr>
            <w:tcW w:w="1176" w:type="dxa"/>
            <w:vAlign w:val="bottom"/>
          </w:tcPr>
          <w:p w14:paraId="39606BBF" w14:textId="5BFE582E" w:rsidR="00BD1CCB" w:rsidRPr="004C202A" w:rsidRDefault="00654B7C"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098" w:type="dxa"/>
            <w:vAlign w:val="bottom"/>
          </w:tcPr>
          <w:p w14:paraId="43123EFA" w14:textId="091611EF" w:rsidR="00BD1CCB" w:rsidRPr="004C202A" w:rsidRDefault="00654B7C"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hint="cs"/>
                <w:sz w:val="20"/>
                <w:szCs w:val="20"/>
                <w:cs/>
              </w:rPr>
              <w:t>-</w:t>
            </w:r>
          </w:p>
        </w:tc>
        <w:tc>
          <w:tcPr>
            <w:tcW w:w="1098" w:type="dxa"/>
            <w:vAlign w:val="bottom"/>
          </w:tcPr>
          <w:p w14:paraId="2E06C654" w14:textId="3237F2E0" w:rsidR="00BD1CCB" w:rsidRPr="004C202A" w:rsidRDefault="00BD1CCB"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cs/>
              </w:rPr>
              <w:t>402</w:t>
            </w:r>
          </w:p>
        </w:tc>
        <w:tc>
          <w:tcPr>
            <w:tcW w:w="1116" w:type="dxa"/>
            <w:vAlign w:val="bottom"/>
          </w:tcPr>
          <w:p w14:paraId="54F33F42" w14:textId="72E6AF46" w:rsidR="00BD1CCB" w:rsidRPr="004C202A" w:rsidRDefault="00BD1CCB"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cs/>
              </w:rPr>
              <w:t>(88)</w:t>
            </w:r>
          </w:p>
        </w:tc>
      </w:tr>
      <w:tr w:rsidR="00BD1CCB" w:rsidRPr="004C202A" w14:paraId="1CD1F5D1" w14:textId="77777777" w:rsidTr="00E31860">
        <w:trPr>
          <w:cantSplit/>
          <w:tblHeader/>
        </w:trPr>
        <w:tc>
          <w:tcPr>
            <w:tcW w:w="3486" w:type="dxa"/>
          </w:tcPr>
          <w:p w14:paraId="1E5228B3" w14:textId="77777777" w:rsidR="00BD1CCB" w:rsidRPr="004C202A" w:rsidRDefault="00BD1CCB" w:rsidP="00BD1CCB">
            <w:pPr>
              <w:ind w:right="-36"/>
              <w:rPr>
                <w:rFonts w:ascii="Browallia New" w:hAnsi="Browallia New" w:cs="Browallia New"/>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236" w:type="dxa"/>
          </w:tcPr>
          <w:p w14:paraId="50F0273B"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281DD1DC" w14:textId="254334FF" w:rsidR="00BD1CCB" w:rsidRPr="004C202A" w:rsidRDefault="00BD1CCB"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cs/>
              </w:rPr>
              <w:t>222</w:t>
            </w:r>
            <w:r w:rsidRPr="004C202A">
              <w:rPr>
                <w:rFonts w:ascii="Browallia New" w:hAnsi="Browallia New" w:cs="Browallia New"/>
                <w:sz w:val="20"/>
                <w:szCs w:val="20"/>
              </w:rPr>
              <w:t>,</w:t>
            </w:r>
            <w:r w:rsidRPr="004C202A">
              <w:rPr>
                <w:rFonts w:ascii="Browallia New" w:hAnsi="Browallia New" w:cs="Browallia New"/>
                <w:sz w:val="20"/>
                <w:szCs w:val="20"/>
                <w:cs/>
              </w:rPr>
              <w:t>114</w:t>
            </w:r>
          </w:p>
        </w:tc>
        <w:tc>
          <w:tcPr>
            <w:tcW w:w="1176" w:type="dxa"/>
            <w:vAlign w:val="bottom"/>
          </w:tcPr>
          <w:p w14:paraId="1B08AD15" w14:textId="1E53C51E" w:rsidR="00BD1CCB" w:rsidRPr="004C202A" w:rsidRDefault="00BD1CCB"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cs/>
              </w:rPr>
              <w:t>2</w:t>
            </w:r>
            <w:r w:rsidRPr="004C202A">
              <w:rPr>
                <w:rFonts w:ascii="Browallia New" w:hAnsi="Browallia New" w:cs="Browallia New"/>
                <w:sz w:val="20"/>
                <w:szCs w:val="20"/>
              </w:rPr>
              <w:t>,</w:t>
            </w:r>
            <w:r w:rsidRPr="004C202A">
              <w:rPr>
                <w:rFonts w:ascii="Browallia New" w:hAnsi="Browallia New" w:cs="Browallia New"/>
                <w:sz w:val="20"/>
                <w:szCs w:val="20"/>
                <w:cs/>
              </w:rPr>
              <w:t>030</w:t>
            </w:r>
          </w:p>
        </w:tc>
        <w:tc>
          <w:tcPr>
            <w:tcW w:w="1098" w:type="dxa"/>
            <w:vAlign w:val="bottom"/>
          </w:tcPr>
          <w:p w14:paraId="36E4AF09" w14:textId="0FED91C5" w:rsidR="00BD1CCB" w:rsidRPr="004C202A" w:rsidRDefault="00BD1CCB" w:rsidP="00BD1CCB">
            <w:pPr>
              <w:pBdr>
                <w:bottom w:val="single" w:sz="4" w:space="1" w:color="auto"/>
              </w:pBdr>
              <w:ind w:right="-36"/>
              <w:jc w:val="right"/>
              <w:rPr>
                <w:rFonts w:ascii="Browallia New" w:hAnsi="Browallia New" w:cs="Browallia New"/>
                <w:sz w:val="20"/>
                <w:szCs w:val="20"/>
                <w:cs/>
              </w:rPr>
            </w:pPr>
            <w:r w:rsidRPr="004C202A">
              <w:rPr>
                <w:rFonts w:ascii="Browallia New" w:hAnsi="Browallia New" w:cs="Browallia New"/>
                <w:sz w:val="20"/>
                <w:szCs w:val="20"/>
                <w:cs/>
              </w:rPr>
              <w:t>153</w:t>
            </w:r>
            <w:r w:rsidRPr="004C202A">
              <w:rPr>
                <w:rFonts w:ascii="Browallia New" w:hAnsi="Browallia New" w:cs="Browallia New"/>
                <w:sz w:val="20"/>
                <w:szCs w:val="20"/>
              </w:rPr>
              <w:t>,</w:t>
            </w:r>
            <w:r w:rsidRPr="004C202A">
              <w:rPr>
                <w:rFonts w:ascii="Browallia New" w:hAnsi="Browallia New" w:cs="Browallia New"/>
                <w:sz w:val="20"/>
                <w:szCs w:val="20"/>
                <w:cs/>
              </w:rPr>
              <w:t>342</w:t>
            </w:r>
          </w:p>
        </w:tc>
        <w:tc>
          <w:tcPr>
            <w:tcW w:w="1098" w:type="dxa"/>
            <w:vAlign w:val="bottom"/>
          </w:tcPr>
          <w:p w14:paraId="7E1BACC8" w14:textId="61E295A0" w:rsidR="00BD1CCB" w:rsidRPr="004C202A" w:rsidRDefault="00F63AD4" w:rsidP="00BD1CCB">
            <w:pPr>
              <w:pBdr>
                <w:bottom w:val="single" w:sz="4" w:space="1" w:color="auto"/>
              </w:pBdr>
              <w:ind w:right="-36"/>
              <w:jc w:val="right"/>
              <w:rPr>
                <w:rFonts w:ascii="Browallia New" w:hAnsi="Browallia New" w:cs="Browallia New"/>
                <w:sz w:val="20"/>
                <w:szCs w:val="20"/>
                <w:cs/>
              </w:rPr>
            </w:pPr>
            <w:r w:rsidRPr="00F63AD4">
              <w:rPr>
                <w:rFonts w:ascii="Browallia New" w:hAnsi="Browallia New" w:cs="Browallia New"/>
                <w:sz w:val="20"/>
                <w:szCs w:val="20"/>
                <w:cs/>
              </w:rPr>
              <w:t>130</w:t>
            </w:r>
            <w:r w:rsidRPr="00F63AD4">
              <w:rPr>
                <w:rFonts w:ascii="Browallia New" w:hAnsi="Browallia New" w:cs="Browallia New"/>
                <w:sz w:val="20"/>
                <w:szCs w:val="20"/>
              </w:rPr>
              <w:t>,</w:t>
            </w:r>
            <w:r w:rsidRPr="00F63AD4">
              <w:rPr>
                <w:rFonts w:ascii="Browallia New" w:hAnsi="Browallia New" w:cs="Browallia New"/>
                <w:sz w:val="20"/>
                <w:szCs w:val="20"/>
                <w:cs/>
              </w:rPr>
              <w:t>303</w:t>
            </w:r>
          </w:p>
        </w:tc>
        <w:tc>
          <w:tcPr>
            <w:tcW w:w="1116" w:type="dxa"/>
            <w:vAlign w:val="bottom"/>
          </w:tcPr>
          <w:p w14:paraId="06C05D8F" w14:textId="7C21226A" w:rsidR="00BD1CCB" w:rsidRPr="004C202A" w:rsidRDefault="00F63AD4" w:rsidP="00BD1CCB">
            <w:pPr>
              <w:pBdr>
                <w:bottom w:val="single" w:sz="4" w:space="1" w:color="auto"/>
              </w:pBdr>
              <w:ind w:right="-36"/>
              <w:jc w:val="right"/>
              <w:rPr>
                <w:rFonts w:ascii="Browallia New" w:hAnsi="Browallia New" w:cs="Browallia New"/>
                <w:sz w:val="20"/>
                <w:szCs w:val="20"/>
                <w:cs/>
              </w:rPr>
            </w:pPr>
            <w:r w:rsidRPr="00F63AD4">
              <w:rPr>
                <w:rFonts w:ascii="Browallia New" w:hAnsi="Browallia New" w:cs="Browallia New"/>
                <w:sz w:val="20"/>
                <w:szCs w:val="20"/>
                <w:cs/>
              </w:rPr>
              <w:t>507</w:t>
            </w:r>
            <w:r w:rsidRPr="00F63AD4">
              <w:rPr>
                <w:rFonts w:ascii="Browallia New" w:hAnsi="Browallia New" w:cs="Browallia New"/>
                <w:sz w:val="20"/>
                <w:szCs w:val="20"/>
              </w:rPr>
              <w:t>,</w:t>
            </w:r>
            <w:r w:rsidRPr="00F63AD4">
              <w:rPr>
                <w:rFonts w:ascii="Browallia New" w:hAnsi="Browallia New" w:cs="Browallia New"/>
                <w:sz w:val="20"/>
                <w:szCs w:val="20"/>
                <w:cs/>
              </w:rPr>
              <w:t>789</w:t>
            </w:r>
          </w:p>
        </w:tc>
      </w:tr>
      <w:tr w:rsidR="00BD1CCB" w:rsidRPr="004C202A" w14:paraId="55E89C3E" w14:textId="77777777" w:rsidTr="00E31860">
        <w:trPr>
          <w:cantSplit/>
          <w:tblHeader/>
        </w:trPr>
        <w:tc>
          <w:tcPr>
            <w:tcW w:w="3486" w:type="dxa"/>
          </w:tcPr>
          <w:p w14:paraId="3DD0159D" w14:textId="77777777" w:rsidR="00BD1CCB" w:rsidRPr="004C202A" w:rsidRDefault="00BD1CCB" w:rsidP="00BD1CCB">
            <w:pPr>
              <w:ind w:right="-36"/>
              <w:rPr>
                <w:rFonts w:ascii="Browallia New" w:hAnsi="Browallia New" w:cs="Browallia New"/>
                <w:b/>
                <w:bCs/>
                <w:sz w:val="20"/>
                <w:szCs w:val="20"/>
                <w:cs/>
              </w:rPr>
            </w:pPr>
          </w:p>
        </w:tc>
        <w:tc>
          <w:tcPr>
            <w:tcW w:w="236" w:type="dxa"/>
          </w:tcPr>
          <w:p w14:paraId="72D9F4D5"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2E92968D" w14:textId="77777777" w:rsidR="00BD1CCB" w:rsidRPr="004C202A" w:rsidRDefault="00BD1CCB" w:rsidP="00BD1CCB">
            <w:pPr>
              <w:ind w:right="-36"/>
              <w:jc w:val="right"/>
              <w:rPr>
                <w:rFonts w:ascii="Browallia New" w:hAnsi="Browallia New" w:cs="Browallia New"/>
                <w:sz w:val="20"/>
                <w:szCs w:val="20"/>
              </w:rPr>
            </w:pPr>
          </w:p>
        </w:tc>
        <w:tc>
          <w:tcPr>
            <w:tcW w:w="1176" w:type="dxa"/>
            <w:vAlign w:val="bottom"/>
          </w:tcPr>
          <w:p w14:paraId="48A66CC6" w14:textId="77777777" w:rsidR="00BD1CCB" w:rsidRPr="004C202A" w:rsidRDefault="00BD1CCB" w:rsidP="00BD1CCB">
            <w:pPr>
              <w:ind w:right="-36"/>
              <w:jc w:val="right"/>
              <w:rPr>
                <w:rFonts w:ascii="Browallia New" w:hAnsi="Browallia New" w:cs="Browallia New"/>
                <w:sz w:val="20"/>
                <w:szCs w:val="20"/>
              </w:rPr>
            </w:pPr>
          </w:p>
        </w:tc>
        <w:tc>
          <w:tcPr>
            <w:tcW w:w="1098" w:type="dxa"/>
            <w:vAlign w:val="bottom"/>
          </w:tcPr>
          <w:p w14:paraId="33A7C1B2" w14:textId="77777777" w:rsidR="00BD1CCB" w:rsidRPr="004C202A" w:rsidRDefault="00BD1CCB" w:rsidP="00BD1CCB">
            <w:pPr>
              <w:ind w:right="-36"/>
              <w:jc w:val="right"/>
              <w:rPr>
                <w:rFonts w:ascii="Browallia New" w:hAnsi="Browallia New" w:cs="Browallia New"/>
                <w:sz w:val="20"/>
                <w:szCs w:val="20"/>
              </w:rPr>
            </w:pPr>
          </w:p>
        </w:tc>
        <w:tc>
          <w:tcPr>
            <w:tcW w:w="1098" w:type="dxa"/>
            <w:vAlign w:val="bottom"/>
          </w:tcPr>
          <w:p w14:paraId="45BE945E" w14:textId="77777777" w:rsidR="00BD1CCB" w:rsidRPr="004C202A" w:rsidRDefault="00BD1CCB" w:rsidP="00BD1CCB">
            <w:pPr>
              <w:ind w:right="-36"/>
              <w:jc w:val="right"/>
              <w:rPr>
                <w:rFonts w:ascii="Browallia New" w:hAnsi="Browallia New" w:cs="Browallia New"/>
                <w:sz w:val="20"/>
                <w:szCs w:val="20"/>
              </w:rPr>
            </w:pPr>
          </w:p>
        </w:tc>
        <w:tc>
          <w:tcPr>
            <w:tcW w:w="1116" w:type="dxa"/>
            <w:vAlign w:val="bottom"/>
          </w:tcPr>
          <w:p w14:paraId="3B4EB7A9" w14:textId="77777777" w:rsidR="00BD1CCB" w:rsidRPr="004C202A" w:rsidRDefault="00BD1CCB" w:rsidP="00BD1CCB">
            <w:pPr>
              <w:ind w:right="-36"/>
              <w:jc w:val="right"/>
              <w:rPr>
                <w:rFonts w:ascii="Browallia New" w:hAnsi="Browallia New" w:cs="Browallia New"/>
                <w:sz w:val="20"/>
                <w:szCs w:val="20"/>
              </w:rPr>
            </w:pPr>
          </w:p>
        </w:tc>
      </w:tr>
      <w:tr w:rsidR="00BD1CCB" w:rsidRPr="004C202A" w14:paraId="26A8664A" w14:textId="77777777" w:rsidTr="00E31860">
        <w:trPr>
          <w:cantSplit/>
          <w:tblHeader/>
        </w:trPr>
        <w:tc>
          <w:tcPr>
            <w:tcW w:w="3486" w:type="dxa"/>
          </w:tcPr>
          <w:p w14:paraId="57BEEC29" w14:textId="77777777" w:rsidR="00BD1CCB" w:rsidRPr="004C202A" w:rsidRDefault="00BD1CCB" w:rsidP="00BD1CCB">
            <w:pPr>
              <w:ind w:right="-36"/>
              <w:rPr>
                <w:rFonts w:ascii="Browallia New" w:hAnsi="Browallia New" w:cs="Browallia New"/>
                <w:b/>
                <w:bCs/>
                <w:sz w:val="20"/>
                <w:szCs w:val="20"/>
                <w:cs/>
              </w:rPr>
            </w:pPr>
            <w:r w:rsidRPr="004C202A">
              <w:rPr>
                <w:rFonts w:ascii="Browallia New" w:hAnsi="Browallia New" w:cs="Browallia New"/>
                <w:b/>
                <w:bCs/>
                <w:sz w:val="20"/>
                <w:szCs w:val="20"/>
                <w:cs/>
              </w:rPr>
              <w:t>มูลค่าสุทธิตามบัญชี</w:t>
            </w:r>
          </w:p>
        </w:tc>
        <w:tc>
          <w:tcPr>
            <w:tcW w:w="236" w:type="dxa"/>
          </w:tcPr>
          <w:p w14:paraId="5276C17A"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30E94455" w14:textId="77777777" w:rsidR="00BD1CCB" w:rsidRPr="004C202A" w:rsidRDefault="00BD1CCB" w:rsidP="00BD1CCB">
            <w:pPr>
              <w:ind w:right="-36"/>
              <w:jc w:val="right"/>
              <w:rPr>
                <w:rFonts w:ascii="Browallia New" w:hAnsi="Browallia New" w:cs="Browallia New"/>
                <w:sz w:val="20"/>
                <w:szCs w:val="20"/>
              </w:rPr>
            </w:pPr>
          </w:p>
        </w:tc>
        <w:tc>
          <w:tcPr>
            <w:tcW w:w="1176" w:type="dxa"/>
            <w:vAlign w:val="bottom"/>
          </w:tcPr>
          <w:p w14:paraId="7FEF30A4" w14:textId="77777777" w:rsidR="00BD1CCB" w:rsidRPr="004C202A" w:rsidRDefault="00BD1CCB" w:rsidP="00BD1CCB">
            <w:pPr>
              <w:ind w:right="-36"/>
              <w:jc w:val="right"/>
              <w:rPr>
                <w:rFonts w:ascii="Browallia New" w:hAnsi="Browallia New" w:cs="Browallia New"/>
                <w:sz w:val="20"/>
                <w:szCs w:val="20"/>
              </w:rPr>
            </w:pPr>
          </w:p>
        </w:tc>
        <w:tc>
          <w:tcPr>
            <w:tcW w:w="1098" w:type="dxa"/>
            <w:vAlign w:val="bottom"/>
          </w:tcPr>
          <w:p w14:paraId="1629F386" w14:textId="77777777" w:rsidR="00BD1CCB" w:rsidRPr="004C202A" w:rsidRDefault="00BD1CCB" w:rsidP="00BD1CCB">
            <w:pPr>
              <w:ind w:right="-36"/>
              <w:jc w:val="right"/>
              <w:rPr>
                <w:rFonts w:ascii="Browallia New" w:hAnsi="Browallia New" w:cs="Browallia New"/>
                <w:sz w:val="20"/>
                <w:szCs w:val="20"/>
              </w:rPr>
            </w:pPr>
          </w:p>
        </w:tc>
        <w:tc>
          <w:tcPr>
            <w:tcW w:w="1098" w:type="dxa"/>
            <w:vAlign w:val="bottom"/>
          </w:tcPr>
          <w:p w14:paraId="62701D8A" w14:textId="77777777" w:rsidR="00BD1CCB" w:rsidRPr="004C202A" w:rsidRDefault="00BD1CCB" w:rsidP="00BD1CCB">
            <w:pPr>
              <w:ind w:right="-36"/>
              <w:jc w:val="right"/>
              <w:rPr>
                <w:rFonts w:ascii="Browallia New" w:hAnsi="Browallia New" w:cs="Browallia New"/>
                <w:sz w:val="20"/>
                <w:szCs w:val="20"/>
              </w:rPr>
            </w:pPr>
          </w:p>
        </w:tc>
        <w:tc>
          <w:tcPr>
            <w:tcW w:w="1116" w:type="dxa"/>
            <w:vAlign w:val="bottom"/>
          </w:tcPr>
          <w:p w14:paraId="022A2A60" w14:textId="77777777" w:rsidR="00BD1CCB" w:rsidRPr="004C202A" w:rsidRDefault="00BD1CCB" w:rsidP="00BD1CCB">
            <w:pPr>
              <w:ind w:right="-36"/>
              <w:jc w:val="right"/>
              <w:rPr>
                <w:rFonts w:ascii="Browallia New" w:hAnsi="Browallia New" w:cs="Browallia New"/>
                <w:sz w:val="20"/>
                <w:szCs w:val="20"/>
              </w:rPr>
            </w:pPr>
          </w:p>
        </w:tc>
      </w:tr>
      <w:tr w:rsidR="00BD1CCB" w:rsidRPr="004C202A" w14:paraId="3321AAD7" w14:textId="77777777" w:rsidTr="00E31860">
        <w:trPr>
          <w:cantSplit/>
          <w:tblHeader/>
        </w:trPr>
        <w:tc>
          <w:tcPr>
            <w:tcW w:w="3486" w:type="dxa"/>
          </w:tcPr>
          <w:p w14:paraId="2568EE51" w14:textId="77777777" w:rsidR="00BD1CCB" w:rsidRPr="004C202A" w:rsidRDefault="00BD1CCB" w:rsidP="00BD1CCB">
            <w:pPr>
              <w:ind w:right="-36"/>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2565</w:t>
            </w:r>
          </w:p>
        </w:tc>
        <w:tc>
          <w:tcPr>
            <w:tcW w:w="236" w:type="dxa"/>
          </w:tcPr>
          <w:p w14:paraId="458B6434"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0F90035F" w14:textId="77777777"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94,874</w:t>
            </w:r>
          </w:p>
        </w:tc>
        <w:tc>
          <w:tcPr>
            <w:tcW w:w="1176" w:type="dxa"/>
            <w:vAlign w:val="bottom"/>
          </w:tcPr>
          <w:p w14:paraId="22DE1D3E" w14:textId="77777777"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4,026</w:t>
            </w:r>
          </w:p>
        </w:tc>
        <w:tc>
          <w:tcPr>
            <w:tcW w:w="1098" w:type="dxa"/>
            <w:vAlign w:val="bottom"/>
          </w:tcPr>
          <w:p w14:paraId="3E14A32C" w14:textId="77777777"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625,499</w:t>
            </w:r>
          </w:p>
        </w:tc>
        <w:tc>
          <w:tcPr>
            <w:tcW w:w="1098" w:type="dxa"/>
            <w:vAlign w:val="bottom"/>
          </w:tcPr>
          <w:p w14:paraId="38C4AC0C" w14:textId="77777777"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434,386</w:t>
            </w:r>
          </w:p>
        </w:tc>
        <w:tc>
          <w:tcPr>
            <w:tcW w:w="1116" w:type="dxa"/>
            <w:vAlign w:val="bottom"/>
          </w:tcPr>
          <w:p w14:paraId="6C0912C3" w14:textId="77777777"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1,158,785</w:t>
            </w:r>
          </w:p>
        </w:tc>
      </w:tr>
      <w:tr w:rsidR="00BD1CCB" w:rsidRPr="004C202A" w14:paraId="6DF90AE5" w14:textId="77777777" w:rsidTr="00E31860">
        <w:trPr>
          <w:cantSplit/>
          <w:tblHeader/>
        </w:trPr>
        <w:tc>
          <w:tcPr>
            <w:tcW w:w="3486" w:type="dxa"/>
          </w:tcPr>
          <w:p w14:paraId="2DA3D871" w14:textId="77777777" w:rsidR="00BD1CCB" w:rsidRPr="004C202A" w:rsidRDefault="00BD1CCB" w:rsidP="00BD1CCB">
            <w:pPr>
              <w:ind w:right="-36"/>
              <w:rPr>
                <w:rFonts w:ascii="Browallia New" w:hAnsi="Browallia New" w:cs="Browallia New"/>
                <w:b/>
                <w:bCs/>
                <w:sz w:val="20"/>
                <w:szCs w:val="20"/>
                <w:cs/>
              </w:rPr>
            </w:pPr>
            <w:r w:rsidRPr="004C202A">
              <w:rPr>
                <w:rFonts w:ascii="Browallia New" w:hAnsi="Browallia New" w:cs="Browallia New"/>
                <w:b/>
                <w:bCs/>
                <w:sz w:val="20"/>
                <w:szCs w:val="20"/>
                <w:cs/>
              </w:rPr>
              <w:t xml:space="preserve">ณ วันที่ </w:t>
            </w:r>
            <w:r w:rsidRPr="004C202A">
              <w:rPr>
                <w:rFonts w:ascii="Browallia New" w:hAnsi="Browallia New" w:cs="Browallia New"/>
                <w:b/>
                <w:bCs/>
                <w:sz w:val="20"/>
                <w:szCs w:val="20"/>
              </w:rPr>
              <w:t>31</w:t>
            </w:r>
            <w:r w:rsidRPr="004C202A">
              <w:rPr>
                <w:rFonts w:ascii="Browallia New" w:hAnsi="Browallia New" w:cs="Browallia New"/>
                <w:b/>
                <w:bCs/>
                <w:sz w:val="20"/>
                <w:szCs w:val="20"/>
                <w:cs/>
              </w:rPr>
              <w:t xml:space="preserve"> ธันวาคม </w:t>
            </w:r>
            <w:r w:rsidRPr="004C202A">
              <w:rPr>
                <w:rFonts w:ascii="Browallia New" w:hAnsi="Browallia New" w:cs="Browallia New"/>
                <w:b/>
                <w:bCs/>
                <w:sz w:val="20"/>
                <w:szCs w:val="20"/>
              </w:rPr>
              <w:t>2566</w:t>
            </w:r>
          </w:p>
        </w:tc>
        <w:tc>
          <w:tcPr>
            <w:tcW w:w="236" w:type="dxa"/>
          </w:tcPr>
          <w:p w14:paraId="01B334D5" w14:textId="77777777" w:rsidR="00BD1CCB" w:rsidRPr="004C202A" w:rsidRDefault="00BD1CCB" w:rsidP="00BD1CCB">
            <w:pPr>
              <w:ind w:right="-36"/>
              <w:jc w:val="center"/>
              <w:rPr>
                <w:rFonts w:ascii="Browallia New" w:hAnsi="Browallia New" w:cs="Browallia New"/>
                <w:sz w:val="20"/>
                <w:szCs w:val="20"/>
                <w:cs/>
              </w:rPr>
            </w:pPr>
          </w:p>
        </w:tc>
        <w:tc>
          <w:tcPr>
            <w:tcW w:w="1228" w:type="dxa"/>
            <w:vAlign w:val="bottom"/>
          </w:tcPr>
          <w:p w14:paraId="52FE7152" w14:textId="383D9BDE"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cs/>
              </w:rPr>
              <w:t>107</w:t>
            </w:r>
            <w:r w:rsidRPr="004C202A">
              <w:rPr>
                <w:rFonts w:ascii="Browallia New" w:hAnsi="Browallia New" w:cs="Browallia New"/>
                <w:sz w:val="20"/>
                <w:szCs w:val="20"/>
              </w:rPr>
              <w:t>,</w:t>
            </w:r>
            <w:r w:rsidRPr="004C202A">
              <w:rPr>
                <w:rFonts w:ascii="Browallia New" w:hAnsi="Browallia New" w:cs="Browallia New"/>
                <w:sz w:val="20"/>
                <w:szCs w:val="20"/>
                <w:cs/>
              </w:rPr>
              <w:t>153</w:t>
            </w:r>
          </w:p>
        </w:tc>
        <w:tc>
          <w:tcPr>
            <w:tcW w:w="1176" w:type="dxa"/>
            <w:vAlign w:val="bottom"/>
          </w:tcPr>
          <w:p w14:paraId="064E3B80" w14:textId="55CBE42D"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2,418</w:t>
            </w:r>
          </w:p>
        </w:tc>
        <w:tc>
          <w:tcPr>
            <w:tcW w:w="1098" w:type="dxa"/>
            <w:vAlign w:val="bottom"/>
          </w:tcPr>
          <w:p w14:paraId="024D466A" w14:textId="6372B593"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345,193</w:t>
            </w:r>
          </w:p>
        </w:tc>
        <w:tc>
          <w:tcPr>
            <w:tcW w:w="1098" w:type="dxa"/>
            <w:vAlign w:val="bottom"/>
          </w:tcPr>
          <w:p w14:paraId="69930ABA" w14:textId="1CE1830A"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376,141</w:t>
            </w:r>
          </w:p>
        </w:tc>
        <w:tc>
          <w:tcPr>
            <w:tcW w:w="1116" w:type="dxa"/>
            <w:vAlign w:val="bottom"/>
          </w:tcPr>
          <w:p w14:paraId="490F6095" w14:textId="1005F3F6" w:rsidR="00BD1CCB" w:rsidRPr="004C202A" w:rsidRDefault="00BD1CCB" w:rsidP="00BD1CCB">
            <w:pPr>
              <w:pBdr>
                <w:bottom w:val="single" w:sz="12" w:space="1" w:color="auto"/>
              </w:pBdr>
              <w:ind w:right="-36"/>
              <w:jc w:val="right"/>
              <w:rPr>
                <w:rFonts w:ascii="Browallia New" w:hAnsi="Browallia New" w:cs="Browallia New"/>
                <w:sz w:val="20"/>
                <w:szCs w:val="20"/>
              </w:rPr>
            </w:pPr>
            <w:r w:rsidRPr="004C202A">
              <w:rPr>
                <w:rFonts w:ascii="Browallia New" w:hAnsi="Browallia New" w:cs="Browallia New"/>
                <w:sz w:val="20"/>
                <w:szCs w:val="20"/>
              </w:rPr>
              <w:t>830,905</w:t>
            </w:r>
          </w:p>
        </w:tc>
      </w:tr>
    </w:tbl>
    <w:p w14:paraId="0F13906A" w14:textId="489C4D30" w:rsidR="004636F7" w:rsidRDefault="004636F7" w:rsidP="00D32EE6">
      <w:pPr>
        <w:overflowPunct/>
        <w:autoSpaceDE/>
        <w:autoSpaceDN/>
        <w:adjustRightInd/>
        <w:jc w:val="thaiDistribute"/>
        <w:textAlignment w:val="auto"/>
        <w:rPr>
          <w:rFonts w:ascii="Browallia New" w:hAnsi="Browallia New" w:cs="Browallia New"/>
          <w:sz w:val="28"/>
          <w:szCs w:val="28"/>
        </w:rPr>
      </w:pPr>
    </w:p>
    <w:p w14:paraId="2F4A01CE" w14:textId="77777777" w:rsidR="004636F7" w:rsidRDefault="004636F7">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7C97F890" w14:textId="72B74DD4" w:rsidR="00D32EE6" w:rsidRPr="004C202A" w:rsidRDefault="00D32EE6" w:rsidP="00D32EE6">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sz w:val="28"/>
          <w:cs/>
        </w:rPr>
        <w:lastRenderedPageBreak/>
        <w:t>หนี้สินตามสัญญาเช่า</w:t>
      </w:r>
    </w:p>
    <w:p w14:paraId="6D27A625" w14:textId="77777777" w:rsidR="00D32EE6" w:rsidRPr="005D6A8B" w:rsidRDefault="00D32EE6" w:rsidP="00D32EE6">
      <w:pPr>
        <w:pStyle w:val="ListParagraph"/>
        <w:ind w:left="900" w:right="-45"/>
        <w:jc w:val="both"/>
        <w:rPr>
          <w:rFonts w:ascii="Browallia New" w:hAnsi="Browallia New" w:cs="Browallia New"/>
          <w:sz w:val="28"/>
        </w:rPr>
      </w:pPr>
    </w:p>
    <w:p w14:paraId="251DC0C5" w14:textId="77777777" w:rsidR="00D32EE6" w:rsidRPr="004C202A" w:rsidRDefault="00D32EE6" w:rsidP="00D32EE6">
      <w:pPr>
        <w:pStyle w:val="ListParagraph"/>
        <w:ind w:left="900" w:right="-45"/>
        <w:jc w:val="both"/>
        <w:rPr>
          <w:rFonts w:ascii="Browallia New" w:hAnsi="Browallia New" w:cs="Browallia New"/>
          <w:sz w:val="28"/>
        </w:rPr>
      </w:pPr>
      <w:r w:rsidRPr="004C202A">
        <w:rPr>
          <w:rFonts w:ascii="Browallia New" w:hAnsi="Browallia New" w:cs="Browallia New"/>
          <w:sz w:val="28"/>
          <w:cs/>
        </w:rPr>
        <w:t>มูลค่าปัจจุบันของหนี้สินตามสัญญาเช่า มีรายละเอียดดังนี้</w:t>
      </w:r>
    </w:p>
    <w:p w14:paraId="01790BA1" w14:textId="77777777" w:rsidR="00D32EE6" w:rsidRPr="004C202A" w:rsidRDefault="00D32EE6" w:rsidP="00D32EE6">
      <w:pPr>
        <w:pStyle w:val="ListParagraph"/>
        <w:ind w:left="900" w:right="-45"/>
        <w:jc w:val="both"/>
        <w:rPr>
          <w:rFonts w:ascii="Browallia New" w:hAnsi="Browallia New" w:cs="Browallia New"/>
          <w:sz w:val="28"/>
          <w:cs/>
        </w:rPr>
      </w:pPr>
    </w:p>
    <w:tbl>
      <w:tblPr>
        <w:tblW w:w="8763" w:type="dxa"/>
        <w:tblInd w:w="770" w:type="dxa"/>
        <w:shd w:val="clear" w:color="auto" w:fill="FFFFFF"/>
        <w:tblLayout w:type="fixed"/>
        <w:tblLook w:val="0000" w:firstRow="0" w:lastRow="0" w:firstColumn="0" w:lastColumn="0" w:noHBand="0" w:noVBand="0"/>
      </w:tblPr>
      <w:tblGrid>
        <w:gridCol w:w="3325"/>
        <w:gridCol w:w="1359"/>
        <w:gridCol w:w="1350"/>
        <w:gridCol w:w="1343"/>
        <w:gridCol w:w="1386"/>
      </w:tblGrid>
      <w:tr w:rsidR="00D32EE6" w:rsidRPr="004C202A" w14:paraId="1CB4ED57" w14:textId="77777777" w:rsidTr="00513090">
        <w:tc>
          <w:tcPr>
            <w:tcW w:w="3325" w:type="dxa"/>
            <w:shd w:val="clear" w:color="auto" w:fill="FFFFFF"/>
          </w:tcPr>
          <w:p w14:paraId="1BBFCC99"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2818CA66" w14:textId="77777777" w:rsidR="00D32EE6" w:rsidRPr="004C202A" w:rsidRDefault="00D32EE6">
            <w:pPr>
              <w:jc w:val="center"/>
              <w:rPr>
                <w:rFonts w:ascii="Browallia New" w:hAnsi="Browallia New" w:cs="Browallia New"/>
                <w:sz w:val="28"/>
                <w:szCs w:val="28"/>
              </w:rPr>
            </w:pPr>
          </w:p>
        </w:tc>
        <w:tc>
          <w:tcPr>
            <w:tcW w:w="2729" w:type="dxa"/>
            <w:gridSpan w:val="2"/>
            <w:shd w:val="clear" w:color="auto" w:fill="FFFFFF"/>
          </w:tcPr>
          <w:p w14:paraId="5A196E9A" w14:textId="77777777" w:rsidR="00D32EE6" w:rsidRPr="004C202A" w:rsidRDefault="00D32EE6">
            <w:pPr>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1C099072" w14:textId="77777777" w:rsidTr="00513090">
        <w:tc>
          <w:tcPr>
            <w:tcW w:w="3325" w:type="dxa"/>
            <w:shd w:val="clear" w:color="auto" w:fill="FFFFFF"/>
          </w:tcPr>
          <w:p w14:paraId="6401E73D"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3810F7B0" w14:textId="77777777" w:rsidR="00D32EE6" w:rsidRPr="004C202A" w:rsidRDefault="00D32EE6">
            <w:pPr>
              <w:pBdr>
                <w:bottom w:val="single" w:sz="6"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729" w:type="dxa"/>
            <w:gridSpan w:val="2"/>
            <w:shd w:val="clear" w:color="auto" w:fill="FFFFFF"/>
          </w:tcPr>
          <w:p w14:paraId="7DFADD52" w14:textId="77777777" w:rsidR="00D32EE6" w:rsidRPr="004C202A" w:rsidRDefault="00D32EE6">
            <w:pPr>
              <w:pBdr>
                <w:bottom w:val="single" w:sz="6" w:space="1" w:color="auto"/>
              </w:pBdr>
              <w:ind w:right="-48"/>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65CB80B4" w14:textId="77777777" w:rsidTr="00513090">
        <w:tc>
          <w:tcPr>
            <w:tcW w:w="3325" w:type="dxa"/>
            <w:shd w:val="clear" w:color="auto" w:fill="FFFFFF"/>
          </w:tcPr>
          <w:p w14:paraId="35F7306B"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1359" w:type="dxa"/>
            <w:shd w:val="clear" w:color="auto" w:fill="FFFFFF"/>
            <w:vAlign w:val="bottom"/>
          </w:tcPr>
          <w:p w14:paraId="67094BE4"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350" w:type="dxa"/>
            <w:shd w:val="clear" w:color="auto" w:fill="FFFFFF"/>
            <w:vAlign w:val="bottom"/>
          </w:tcPr>
          <w:p w14:paraId="6AB14D8E"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1343" w:type="dxa"/>
            <w:shd w:val="clear" w:color="auto" w:fill="FFFFFF"/>
            <w:vAlign w:val="bottom"/>
          </w:tcPr>
          <w:p w14:paraId="2EF937B9"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386" w:type="dxa"/>
            <w:shd w:val="clear" w:color="auto" w:fill="FFFFFF"/>
            <w:vAlign w:val="bottom"/>
          </w:tcPr>
          <w:p w14:paraId="29DB86B4" w14:textId="77777777" w:rsidR="00D32EE6" w:rsidRPr="004C202A" w:rsidRDefault="00D32EE6">
            <w:pPr>
              <w:pBdr>
                <w:bottom w:val="single" w:sz="6" w:space="1" w:color="auto"/>
              </w:pBdr>
              <w:ind w:right="-48"/>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3FC86164" w14:textId="77777777" w:rsidTr="00513090">
        <w:trPr>
          <w:trHeight w:val="216"/>
        </w:trPr>
        <w:tc>
          <w:tcPr>
            <w:tcW w:w="3325" w:type="dxa"/>
            <w:shd w:val="clear" w:color="auto" w:fill="FFFFFF"/>
          </w:tcPr>
          <w:p w14:paraId="4B156703" w14:textId="77777777" w:rsidR="00D32EE6" w:rsidRPr="004C202A" w:rsidRDefault="00D32EE6">
            <w:pPr>
              <w:tabs>
                <w:tab w:val="left" w:pos="900"/>
                <w:tab w:val="left" w:pos="2160"/>
              </w:tabs>
              <w:jc w:val="thaiDistribute"/>
              <w:rPr>
                <w:rFonts w:ascii="Browallia New" w:hAnsi="Browallia New" w:cs="Browallia New"/>
                <w:sz w:val="28"/>
                <w:szCs w:val="28"/>
              </w:rPr>
            </w:pPr>
          </w:p>
        </w:tc>
        <w:tc>
          <w:tcPr>
            <w:tcW w:w="1359" w:type="dxa"/>
            <w:shd w:val="clear" w:color="auto" w:fill="FFFFFF"/>
          </w:tcPr>
          <w:p w14:paraId="0F1DADF7"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50" w:type="dxa"/>
            <w:shd w:val="clear" w:color="auto" w:fill="FFFFFF"/>
          </w:tcPr>
          <w:p w14:paraId="00A7A856"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43" w:type="dxa"/>
            <w:shd w:val="clear" w:color="auto" w:fill="FFFFFF"/>
          </w:tcPr>
          <w:p w14:paraId="3AF1A949"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86" w:type="dxa"/>
            <w:shd w:val="clear" w:color="auto" w:fill="FFFFFF"/>
          </w:tcPr>
          <w:p w14:paraId="63F81848" w14:textId="77777777" w:rsidR="00D32EE6" w:rsidRPr="004C202A" w:rsidRDefault="00D32EE6">
            <w:pPr>
              <w:ind w:right="-48"/>
              <w:jc w:val="center"/>
              <w:rPr>
                <w:rFonts w:ascii="Browallia New" w:hAnsi="Browallia New" w:cs="Browallia New"/>
                <w:sz w:val="28"/>
                <w:szCs w:val="28"/>
              </w:rPr>
            </w:pPr>
          </w:p>
        </w:tc>
      </w:tr>
      <w:tr w:rsidR="00D32EE6" w:rsidRPr="004C202A" w14:paraId="4E743F45" w14:textId="77777777" w:rsidTr="00513090">
        <w:tc>
          <w:tcPr>
            <w:tcW w:w="3325" w:type="dxa"/>
            <w:shd w:val="clear" w:color="auto" w:fill="FFFFFF"/>
          </w:tcPr>
          <w:p w14:paraId="054D0E00" w14:textId="77777777" w:rsidR="00D32EE6" w:rsidRPr="004C202A" w:rsidRDefault="00D32EE6" w:rsidP="00BC716D">
            <w:pPr>
              <w:tabs>
                <w:tab w:val="left" w:pos="900"/>
              </w:tabs>
              <w:ind w:right="-36"/>
              <w:jc w:val="both"/>
              <w:rPr>
                <w:rFonts w:ascii="Browallia New" w:hAnsi="Browallia New" w:cs="Browallia New"/>
                <w:sz w:val="28"/>
                <w:szCs w:val="28"/>
                <w:u w:val="single"/>
                <w:lang w:val="en-GB"/>
              </w:rPr>
            </w:pPr>
            <w:r w:rsidRPr="004C202A">
              <w:rPr>
                <w:rFonts w:ascii="Browallia New" w:hAnsi="Browallia New" w:cs="Browallia New"/>
                <w:sz w:val="28"/>
                <w:szCs w:val="28"/>
                <w:cs/>
                <w:lang w:val="en-GB"/>
              </w:rPr>
              <w:t>หนี้สินตามสัญญาเช่า</w:t>
            </w:r>
          </w:p>
        </w:tc>
        <w:tc>
          <w:tcPr>
            <w:tcW w:w="1359" w:type="dxa"/>
            <w:shd w:val="clear" w:color="auto" w:fill="FFFFFF"/>
          </w:tcPr>
          <w:p w14:paraId="781ED337" w14:textId="0A5ADE96" w:rsidR="00D32EE6" w:rsidRPr="004C202A" w:rsidRDefault="00714E1C">
            <w:pPr>
              <w:jc w:val="right"/>
              <w:rPr>
                <w:rFonts w:ascii="Browallia New" w:hAnsi="Browallia New" w:cs="Browallia New"/>
                <w:sz w:val="28"/>
                <w:szCs w:val="28"/>
                <w:lang w:val="en-GB"/>
              </w:rPr>
            </w:pPr>
            <w:r w:rsidRPr="004C202A">
              <w:rPr>
                <w:rFonts w:ascii="Browallia New" w:hAnsi="Browallia New" w:cs="Browallia New"/>
                <w:sz w:val="28"/>
                <w:szCs w:val="28"/>
                <w:lang w:val="en-GB"/>
              </w:rPr>
              <w:t>1,177,690</w:t>
            </w:r>
          </w:p>
        </w:tc>
        <w:tc>
          <w:tcPr>
            <w:tcW w:w="1350" w:type="dxa"/>
            <w:shd w:val="clear" w:color="auto" w:fill="FFFFFF"/>
          </w:tcPr>
          <w:p w14:paraId="5199CE2E"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lang w:val="en-GB"/>
              </w:rPr>
              <w:t>1,471,999</w:t>
            </w:r>
          </w:p>
        </w:tc>
        <w:tc>
          <w:tcPr>
            <w:tcW w:w="1343" w:type="dxa"/>
            <w:shd w:val="clear" w:color="auto" w:fill="FFFFFF"/>
          </w:tcPr>
          <w:p w14:paraId="14879574" w14:textId="24C84F49" w:rsidR="00D32EE6" w:rsidRPr="004C202A" w:rsidRDefault="00714E1C">
            <w:pPr>
              <w:jc w:val="right"/>
              <w:rPr>
                <w:rFonts w:ascii="Browallia New" w:hAnsi="Browallia New" w:cs="Browallia New"/>
                <w:sz w:val="28"/>
                <w:szCs w:val="28"/>
              </w:rPr>
            </w:pPr>
            <w:r w:rsidRPr="004C202A">
              <w:rPr>
                <w:rFonts w:ascii="Browallia New" w:hAnsi="Browallia New" w:cs="Browallia New"/>
                <w:sz w:val="28"/>
                <w:szCs w:val="28"/>
              </w:rPr>
              <w:t>469,034</w:t>
            </w:r>
          </w:p>
        </w:tc>
        <w:tc>
          <w:tcPr>
            <w:tcW w:w="1386" w:type="dxa"/>
            <w:shd w:val="clear" w:color="auto" w:fill="FFFFFF"/>
          </w:tcPr>
          <w:p w14:paraId="307D3558" w14:textId="77777777" w:rsidR="00D32EE6" w:rsidRPr="004C202A" w:rsidRDefault="00D32EE6">
            <w:pPr>
              <w:ind w:right="-12"/>
              <w:jc w:val="right"/>
              <w:rPr>
                <w:rFonts w:ascii="Browallia New" w:hAnsi="Browallia New" w:cs="Browallia New"/>
                <w:sz w:val="28"/>
                <w:szCs w:val="28"/>
              </w:rPr>
            </w:pPr>
            <w:r w:rsidRPr="004C202A">
              <w:rPr>
                <w:rFonts w:ascii="Browallia New" w:hAnsi="Browallia New" w:cs="Browallia New"/>
                <w:sz w:val="28"/>
                <w:szCs w:val="28"/>
              </w:rPr>
              <w:t>664,628</w:t>
            </w:r>
          </w:p>
        </w:tc>
      </w:tr>
      <w:tr w:rsidR="00D32EE6" w:rsidRPr="004C202A" w14:paraId="1905EEAD" w14:textId="77777777" w:rsidTr="00513090">
        <w:tc>
          <w:tcPr>
            <w:tcW w:w="3325" w:type="dxa"/>
            <w:shd w:val="clear" w:color="auto" w:fill="FFFFFF"/>
          </w:tcPr>
          <w:p w14:paraId="5CAC0CC9" w14:textId="484CA61F" w:rsidR="00D32EE6" w:rsidRPr="004C202A" w:rsidRDefault="00D32EE6">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rPr>
              <w:t>หัก</w:t>
            </w:r>
            <w:r w:rsidR="006C4D33"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ส่วนที่ถึงกำหนดชำระภายใน </w:t>
            </w:r>
            <w:r w:rsidRPr="004C202A">
              <w:rPr>
                <w:rFonts w:ascii="Browallia New" w:hAnsi="Browallia New" w:cs="Browallia New"/>
                <w:sz w:val="28"/>
                <w:szCs w:val="28"/>
              </w:rPr>
              <w:t xml:space="preserve">1 </w:t>
            </w:r>
            <w:r w:rsidRPr="004C202A">
              <w:rPr>
                <w:rFonts w:ascii="Browallia New" w:hAnsi="Browallia New" w:cs="Browallia New"/>
                <w:sz w:val="28"/>
                <w:szCs w:val="28"/>
                <w:cs/>
              </w:rPr>
              <w:t>ปี</w:t>
            </w:r>
          </w:p>
        </w:tc>
        <w:tc>
          <w:tcPr>
            <w:tcW w:w="1359" w:type="dxa"/>
            <w:shd w:val="clear" w:color="auto" w:fill="FFFFFF"/>
          </w:tcPr>
          <w:p w14:paraId="4F73693D" w14:textId="5481CAB2" w:rsidR="00D32EE6" w:rsidRPr="004C202A" w:rsidRDefault="00714E1C">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(417,700)</w:t>
            </w:r>
          </w:p>
        </w:tc>
        <w:tc>
          <w:tcPr>
            <w:tcW w:w="1350" w:type="dxa"/>
            <w:shd w:val="clear" w:color="auto" w:fill="FFFFFF"/>
          </w:tcPr>
          <w:p w14:paraId="19992A6B" w14:textId="77777777" w:rsidR="00D32EE6" w:rsidRPr="004C202A" w:rsidRDefault="00D32EE6">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(518,757)</w:t>
            </w:r>
          </w:p>
        </w:tc>
        <w:tc>
          <w:tcPr>
            <w:tcW w:w="1343" w:type="dxa"/>
            <w:shd w:val="clear" w:color="auto" w:fill="FFFFFF"/>
          </w:tcPr>
          <w:p w14:paraId="23FD1BDF" w14:textId="1AE65636" w:rsidR="00D32EE6" w:rsidRPr="004C202A" w:rsidRDefault="00714E1C">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(232,843)</w:t>
            </w:r>
          </w:p>
        </w:tc>
        <w:tc>
          <w:tcPr>
            <w:tcW w:w="1386" w:type="dxa"/>
            <w:shd w:val="clear" w:color="auto" w:fill="FFFFFF"/>
          </w:tcPr>
          <w:p w14:paraId="4022FB0D" w14:textId="77777777" w:rsidR="00D32EE6" w:rsidRPr="004C202A" w:rsidRDefault="00D32EE6">
            <w:pPr>
              <w:pBdr>
                <w:bottom w:val="single" w:sz="4" w:space="1" w:color="auto"/>
              </w:pBdr>
              <w:ind w:right="-12"/>
              <w:jc w:val="right"/>
              <w:rPr>
                <w:rFonts w:ascii="Browallia New" w:hAnsi="Browallia New" w:cs="Browallia New"/>
                <w:sz w:val="28"/>
                <w:szCs w:val="28"/>
              </w:rPr>
            </w:pPr>
            <w:r w:rsidRPr="004C202A">
              <w:rPr>
                <w:rFonts w:ascii="Browallia New" w:hAnsi="Browallia New" w:cs="Browallia New"/>
                <w:sz w:val="28"/>
                <w:szCs w:val="28"/>
              </w:rPr>
              <w:t>(338,767)</w:t>
            </w:r>
          </w:p>
        </w:tc>
      </w:tr>
      <w:tr w:rsidR="00D32EE6" w:rsidRPr="004C202A" w14:paraId="39AC7EBE" w14:textId="77777777" w:rsidTr="00513090">
        <w:tc>
          <w:tcPr>
            <w:tcW w:w="3325" w:type="dxa"/>
            <w:shd w:val="clear" w:color="auto" w:fill="FFFFFF"/>
          </w:tcPr>
          <w:p w14:paraId="13A22B3B" w14:textId="77777777" w:rsidR="00D32EE6" w:rsidRPr="004C202A" w:rsidRDefault="00D32EE6">
            <w:pPr>
              <w:tabs>
                <w:tab w:val="left" w:pos="900"/>
              </w:tabs>
              <w:ind w:left="360" w:right="-36" w:hanging="360"/>
              <w:jc w:val="both"/>
              <w:rPr>
                <w:rFonts w:ascii="Browallia New" w:hAnsi="Browallia New" w:cs="Browallia New"/>
                <w:sz w:val="28"/>
                <w:szCs w:val="28"/>
                <w:cs/>
                <w:lang w:val="en-GB"/>
              </w:rPr>
            </w:pPr>
            <w:r w:rsidRPr="004C202A">
              <w:rPr>
                <w:rFonts w:ascii="Browallia New" w:hAnsi="Browallia New" w:cs="Browallia New"/>
                <w:sz w:val="28"/>
                <w:szCs w:val="28"/>
                <w:cs/>
                <w:lang w:val="en-GB"/>
              </w:rPr>
              <w:t>สุทธิ</w:t>
            </w:r>
          </w:p>
        </w:tc>
        <w:tc>
          <w:tcPr>
            <w:tcW w:w="1359" w:type="dxa"/>
            <w:shd w:val="clear" w:color="auto" w:fill="FFFFFF"/>
          </w:tcPr>
          <w:p w14:paraId="4F613BBE" w14:textId="1EF2C4A8" w:rsidR="00D32EE6" w:rsidRPr="004C202A" w:rsidRDefault="00714E1C">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759,990</w:t>
            </w:r>
          </w:p>
        </w:tc>
        <w:tc>
          <w:tcPr>
            <w:tcW w:w="1350" w:type="dxa"/>
            <w:shd w:val="clear" w:color="auto" w:fill="FFFFFF"/>
          </w:tcPr>
          <w:p w14:paraId="603DC289" w14:textId="77777777" w:rsidR="00D32EE6" w:rsidRPr="004C202A" w:rsidRDefault="00D32EE6">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lang w:val="en-GB"/>
              </w:rPr>
              <w:t>953,242</w:t>
            </w:r>
          </w:p>
        </w:tc>
        <w:tc>
          <w:tcPr>
            <w:tcW w:w="1343" w:type="dxa"/>
            <w:shd w:val="clear" w:color="auto" w:fill="FFFFFF"/>
          </w:tcPr>
          <w:p w14:paraId="3C5CEBCB" w14:textId="161BFF9A" w:rsidR="00D32EE6" w:rsidRPr="004C202A" w:rsidRDefault="00714E1C">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236,191</w:t>
            </w:r>
          </w:p>
        </w:tc>
        <w:tc>
          <w:tcPr>
            <w:tcW w:w="1386" w:type="dxa"/>
            <w:shd w:val="clear" w:color="auto" w:fill="FFFFFF"/>
          </w:tcPr>
          <w:p w14:paraId="53CEA569" w14:textId="77777777" w:rsidR="00D32EE6" w:rsidRPr="004C202A" w:rsidRDefault="00D32EE6">
            <w:pPr>
              <w:pBdr>
                <w:bottom w:val="single" w:sz="12" w:space="1" w:color="auto"/>
              </w:pBdr>
              <w:ind w:right="-12"/>
              <w:jc w:val="right"/>
              <w:rPr>
                <w:rFonts w:ascii="Browallia New" w:hAnsi="Browallia New" w:cs="Browallia New"/>
                <w:sz w:val="28"/>
                <w:szCs w:val="28"/>
              </w:rPr>
            </w:pPr>
            <w:r w:rsidRPr="004C202A">
              <w:rPr>
                <w:rFonts w:ascii="Browallia New" w:hAnsi="Browallia New" w:cs="Browallia New"/>
                <w:sz w:val="28"/>
                <w:szCs w:val="28"/>
              </w:rPr>
              <w:t>325,861</w:t>
            </w:r>
          </w:p>
        </w:tc>
      </w:tr>
    </w:tbl>
    <w:p w14:paraId="6D02BADA" w14:textId="77777777" w:rsidR="00C467BF" w:rsidRPr="009A6E84" w:rsidRDefault="00C467BF" w:rsidP="009A6E84">
      <w:pPr>
        <w:overflowPunct/>
        <w:autoSpaceDE/>
        <w:autoSpaceDN/>
        <w:adjustRightInd/>
        <w:ind w:left="882"/>
        <w:textAlignment w:val="auto"/>
        <w:rPr>
          <w:rFonts w:ascii="Browallia New" w:hAnsi="Browallia New" w:cs="Browallia New"/>
          <w:sz w:val="28"/>
          <w:szCs w:val="28"/>
        </w:rPr>
      </w:pPr>
    </w:p>
    <w:p w14:paraId="254942C4" w14:textId="5AC185C3" w:rsidR="00D32EE6" w:rsidRPr="004C202A" w:rsidRDefault="00D32EE6" w:rsidP="00BC716D">
      <w:pPr>
        <w:overflowPunct/>
        <w:autoSpaceDE/>
        <w:autoSpaceDN/>
        <w:adjustRightInd/>
        <w:ind w:left="709" w:firstLine="173"/>
        <w:textAlignment w:val="auto"/>
        <w:rPr>
          <w:rFonts w:ascii="Browallia New" w:hAnsi="Browallia New" w:cs="Browallia New"/>
          <w:sz w:val="32"/>
          <w:szCs w:val="28"/>
        </w:rPr>
      </w:pPr>
      <w:r w:rsidRPr="004C202A">
        <w:rPr>
          <w:rFonts w:ascii="Browallia New" w:hAnsi="Browallia New" w:cs="Browallia New"/>
          <w:sz w:val="32"/>
          <w:szCs w:val="28"/>
          <w:cs/>
        </w:rPr>
        <w:t>การวิเคราะห์การครบกำหนดของหนี้สินตามสัญญาเช่า มีรายละเอียดดังนี้</w:t>
      </w:r>
    </w:p>
    <w:p w14:paraId="06932017" w14:textId="77777777" w:rsidR="00D32EE6" w:rsidRPr="004C202A" w:rsidRDefault="00D32EE6" w:rsidP="00D32EE6">
      <w:pPr>
        <w:ind w:left="709" w:firstLine="142"/>
        <w:jc w:val="thaiDistribute"/>
        <w:rPr>
          <w:rFonts w:ascii="Browallia New" w:hAnsi="Browallia New" w:cs="Browallia New"/>
          <w:sz w:val="28"/>
          <w:szCs w:val="28"/>
        </w:rPr>
      </w:pPr>
    </w:p>
    <w:tbl>
      <w:tblPr>
        <w:tblW w:w="8774" w:type="dxa"/>
        <w:tblInd w:w="784" w:type="dxa"/>
        <w:shd w:val="clear" w:color="auto" w:fill="FFFFFF"/>
        <w:tblLayout w:type="fixed"/>
        <w:tblLook w:val="0000" w:firstRow="0" w:lastRow="0" w:firstColumn="0" w:lastColumn="0" w:noHBand="0" w:noVBand="0"/>
      </w:tblPr>
      <w:tblGrid>
        <w:gridCol w:w="3327"/>
        <w:gridCol w:w="1359"/>
        <w:gridCol w:w="1350"/>
        <w:gridCol w:w="1343"/>
        <w:gridCol w:w="1395"/>
      </w:tblGrid>
      <w:tr w:rsidR="00D32EE6" w:rsidRPr="004C202A" w14:paraId="19F58F66" w14:textId="77777777" w:rsidTr="00BC716D">
        <w:tc>
          <w:tcPr>
            <w:tcW w:w="3327" w:type="dxa"/>
            <w:shd w:val="clear" w:color="auto" w:fill="FFFFFF"/>
          </w:tcPr>
          <w:p w14:paraId="5542BF63"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7CB5192B" w14:textId="77777777" w:rsidR="00D32EE6" w:rsidRPr="004C202A" w:rsidRDefault="00D32EE6">
            <w:pPr>
              <w:jc w:val="center"/>
              <w:rPr>
                <w:rFonts w:ascii="Browallia New" w:hAnsi="Browallia New" w:cs="Browallia New"/>
                <w:sz w:val="28"/>
                <w:szCs w:val="28"/>
              </w:rPr>
            </w:pPr>
          </w:p>
        </w:tc>
        <w:tc>
          <w:tcPr>
            <w:tcW w:w="2738" w:type="dxa"/>
            <w:gridSpan w:val="2"/>
            <w:shd w:val="clear" w:color="auto" w:fill="FFFFFF"/>
          </w:tcPr>
          <w:p w14:paraId="4A938F84" w14:textId="77777777" w:rsidR="00D32EE6" w:rsidRPr="004C202A" w:rsidRDefault="00D32EE6">
            <w:pPr>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4A56C2CE" w14:textId="77777777" w:rsidTr="00BC716D">
        <w:tc>
          <w:tcPr>
            <w:tcW w:w="3327" w:type="dxa"/>
            <w:shd w:val="clear" w:color="auto" w:fill="FFFFFF"/>
          </w:tcPr>
          <w:p w14:paraId="7C8B0ABA"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7D277721" w14:textId="77777777" w:rsidR="00D32EE6" w:rsidRPr="004C202A" w:rsidRDefault="00D32EE6">
            <w:pPr>
              <w:pBdr>
                <w:bottom w:val="single" w:sz="6"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738" w:type="dxa"/>
            <w:gridSpan w:val="2"/>
            <w:shd w:val="clear" w:color="auto" w:fill="FFFFFF"/>
          </w:tcPr>
          <w:p w14:paraId="6E122D0A" w14:textId="77777777" w:rsidR="00D32EE6" w:rsidRPr="004C202A" w:rsidRDefault="00D32EE6">
            <w:pPr>
              <w:pBdr>
                <w:bottom w:val="single" w:sz="6" w:space="1" w:color="auto"/>
              </w:pBdr>
              <w:ind w:right="-48"/>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1C3BAAA4" w14:textId="77777777" w:rsidTr="00BC716D">
        <w:tc>
          <w:tcPr>
            <w:tcW w:w="3327" w:type="dxa"/>
            <w:shd w:val="clear" w:color="auto" w:fill="FFFFFF"/>
          </w:tcPr>
          <w:p w14:paraId="7D7C4182"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1359" w:type="dxa"/>
            <w:shd w:val="clear" w:color="auto" w:fill="FFFFFF"/>
            <w:vAlign w:val="bottom"/>
          </w:tcPr>
          <w:p w14:paraId="22EA0EEA"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350" w:type="dxa"/>
            <w:shd w:val="clear" w:color="auto" w:fill="FFFFFF"/>
            <w:vAlign w:val="bottom"/>
          </w:tcPr>
          <w:p w14:paraId="084AF610"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1343" w:type="dxa"/>
            <w:shd w:val="clear" w:color="auto" w:fill="FFFFFF"/>
            <w:vAlign w:val="bottom"/>
          </w:tcPr>
          <w:p w14:paraId="3ECE6921" w14:textId="66914A02" w:rsidR="00D32EE6" w:rsidRPr="004C202A" w:rsidRDefault="00D32EE6">
            <w:pPr>
              <w:pBdr>
                <w:bottom w:val="single" w:sz="6" w:space="1" w:color="auto"/>
              </w:pBdr>
              <w:tabs>
                <w:tab w:val="left" w:pos="900"/>
              </w:tabs>
              <w:jc w:val="center"/>
              <w:rPr>
                <w:rFonts w:ascii="Browallia New" w:hAnsi="Browallia New" w:cs="Browallia New"/>
                <w:sz w:val="28"/>
                <w:szCs w:val="28"/>
              </w:rPr>
            </w:pPr>
            <w:r w:rsidRPr="004C202A">
              <w:rPr>
                <w:rFonts w:ascii="Browallia New" w:hAnsi="Browallia New" w:cs="Browallia New"/>
                <w:sz w:val="28"/>
                <w:szCs w:val="28"/>
              </w:rPr>
              <w:t>256</w:t>
            </w:r>
            <w:r w:rsidR="005D1F3C" w:rsidRPr="004C202A">
              <w:rPr>
                <w:rFonts w:ascii="Browallia New" w:hAnsi="Browallia New" w:cs="Browallia New"/>
                <w:sz w:val="28"/>
                <w:szCs w:val="28"/>
              </w:rPr>
              <w:t>6</w:t>
            </w:r>
          </w:p>
        </w:tc>
        <w:tc>
          <w:tcPr>
            <w:tcW w:w="1395" w:type="dxa"/>
            <w:shd w:val="clear" w:color="auto" w:fill="FFFFFF"/>
            <w:vAlign w:val="bottom"/>
          </w:tcPr>
          <w:p w14:paraId="0FA3DC00" w14:textId="673F11F2" w:rsidR="00D32EE6" w:rsidRPr="004C202A" w:rsidRDefault="00D32EE6">
            <w:pPr>
              <w:pBdr>
                <w:bottom w:val="single" w:sz="6" w:space="1" w:color="auto"/>
              </w:pBdr>
              <w:ind w:right="-48"/>
              <w:jc w:val="center"/>
              <w:rPr>
                <w:rFonts w:ascii="Browallia New" w:hAnsi="Browallia New" w:cs="Browallia New"/>
                <w:sz w:val="28"/>
                <w:szCs w:val="28"/>
              </w:rPr>
            </w:pPr>
            <w:r w:rsidRPr="004C202A">
              <w:rPr>
                <w:rFonts w:ascii="Browallia New" w:hAnsi="Browallia New" w:cs="Browallia New"/>
                <w:sz w:val="28"/>
                <w:szCs w:val="28"/>
              </w:rPr>
              <w:t>256</w:t>
            </w:r>
            <w:r w:rsidR="005D1F3C" w:rsidRPr="004C202A">
              <w:rPr>
                <w:rFonts w:ascii="Browallia New" w:hAnsi="Browallia New" w:cs="Browallia New"/>
                <w:sz w:val="28"/>
                <w:szCs w:val="28"/>
              </w:rPr>
              <w:t>5</w:t>
            </w:r>
          </w:p>
        </w:tc>
      </w:tr>
      <w:tr w:rsidR="00D32EE6" w:rsidRPr="004C202A" w14:paraId="14AE922D" w14:textId="77777777" w:rsidTr="00BC716D">
        <w:trPr>
          <w:trHeight w:hRule="exact" w:val="302"/>
        </w:trPr>
        <w:tc>
          <w:tcPr>
            <w:tcW w:w="3327" w:type="dxa"/>
            <w:shd w:val="clear" w:color="auto" w:fill="FFFFFF"/>
          </w:tcPr>
          <w:p w14:paraId="380E29B9"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59" w:type="dxa"/>
            <w:shd w:val="clear" w:color="auto" w:fill="FFFFFF"/>
          </w:tcPr>
          <w:p w14:paraId="12637760"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50" w:type="dxa"/>
            <w:shd w:val="clear" w:color="auto" w:fill="FFFFFF"/>
          </w:tcPr>
          <w:p w14:paraId="0CE75733"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43" w:type="dxa"/>
            <w:shd w:val="clear" w:color="auto" w:fill="FFFFFF"/>
          </w:tcPr>
          <w:p w14:paraId="2208F148" w14:textId="77777777" w:rsidR="00D32EE6" w:rsidRPr="004C202A" w:rsidRDefault="00D32EE6">
            <w:pPr>
              <w:tabs>
                <w:tab w:val="left" w:pos="900"/>
                <w:tab w:val="left" w:pos="2160"/>
              </w:tabs>
              <w:ind w:left="426"/>
              <w:jc w:val="thaiDistribute"/>
              <w:rPr>
                <w:rFonts w:ascii="Browallia New" w:hAnsi="Browallia New" w:cs="Browallia New"/>
                <w:sz w:val="28"/>
                <w:szCs w:val="28"/>
              </w:rPr>
            </w:pPr>
          </w:p>
        </w:tc>
        <w:tc>
          <w:tcPr>
            <w:tcW w:w="1395" w:type="dxa"/>
            <w:shd w:val="clear" w:color="auto" w:fill="FFFFFF"/>
          </w:tcPr>
          <w:p w14:paraId="4C1D2202" w14:textId="77777777" w:rsidR="00D32EE6" w:rsidRPr="004C202A" w:rsidRDefault="00D32EE6">
            <w:pPr>
              <w:ind w:right="-48"/>
              <w:jc w:val="center"/>
              <w:rPr>
                <w:rFonts w:ascii="Browallia New" w:hAnsi="Browallia New" w:cs="Browallia New"/>
                <w:sz w:val="28"/>
                <w:szCs w:val="28"/>
              </w:rPr>
            </w:pPr>
          </w:p>
        </w:tc>
      </w:tr>
      <w:tr w:rsidR="00D32EE6" w:rsidRPr="004C202A" w14:paraId="4CB4CAB4" w14:textId="77777777" w:rsidTr="00BC716D">
        <w:tc>
          <w:tcPr>
            <w:tcW w:w="3327" w:type="dxa"/>
            <w:shd w:val="clear" w:color="auto" w:fill="FFFFFF"/>
          </w:tcPr>
          <w:p w14:paraId="082A8DF6" w14:textId="77777777" w:rsidR="00D32EE6" w:rsidRPr="004C202A" w:rsidRDefault="00D32EE6">
            <w:pPr>
              <w:tabs>
                <w:tab w:val="left" w:pos="900"/>
              </w:tabs>
              <w:ind w:left="360" w:right="-36" w:hanging="360"/>
              <w:jc w:val="both"/>
              <w:rPr>
                <w:rFonts w:ascii="Browallia New" w:hAnsi="Browallia New" w:cs="Browallia New"/>
                <w:sz w:val="28"/>
                <w:szCs w:val="28"/>
                <w:u w:val="single"/>
                <w:lang w:val="en-GB"/>
              </w:rPr>
            </w:pPr>
            <w:r w:rsidRPr="004C202A">
              <w:rPr>
                <w:rFonts w:ascii="Browallia New" w:hAnsi="Browallia New" w:cs="Browallia New"/>
                <w:sz w:val="28"/>
                <w:szCs w:val="28"/>
                <w:cs/>
                <w:lang w:val="en-GB"/>
              </w:rPr>
              <w:t xml:space="preserve">ครบกำหนดภายในไม่เกิน </w:t>
            </w:r>
            <w:r w:rsidRPr="004C202A">
              <w:rPr>
                <w:rFonts w:ascii="Browallia New" w:hAnsi="Browallia New" w:cs="Browallia New"/>
                <w:sz w:val="28"/>
                <w:szCs w:val="28"/>
              </w:rPr>
              <w:t xml:space="preserve">1 </w:t>
            </w:r>
            <w:r w:rsidRPr="004C202A">
              <w:rPr>
                <w:rFonts w:ascii="Browallia New" w:hAnsi="Browallia New" w:cs="Browallia New"/>
                <w:sz w:val="28"/>
                <w:szCs w:val="28"/>
                <w:cs/>
                <w:lang w:val="en-GB"/>
              </w:rPr>
              <w:t>ปี</w:t>
            </w:r>
          </w:p>
        </w:tc>
        <w:tc>
          <w:tcPr>
            <w:tcW w:w="1359" w:type="dxa"/>
            <w:shd w:val="clear" w:color="auto" w:fill="FFFFFF"/>
          </w:tcPr>
          <w:p w14:paraId="6394C007" w14:textId="0F80B80A" w:rsidR="00D32EE6" w:rsidRPr="004C202A" w:rsidRDefault="00124561">
            <w:pPr>
              <w:jc w:val="right"/>
              <w:rPr>
                <w:rFonts w:ascii="Browallia New" w:hAnsi="Browallia New" w:cs="Browallia New"/>
                <w:sz w:val="28"/>
                <w:szCs w:val="28"/>
              </w:rPr>
            </w:pPr>
            <w:r w:rsidRPr="004C202A">
              <w:rPr>
                <w:rFonts w:ascii="Browallia New" w:hAnsi="Browallia New" w:cs="Browallia New"/>
                <w:sz w:val="28"/>
                <w:szCs w:val="28"/>
                <w:cs/>
              </w:rPr>
              <w:t>465</w:t>
            </w:r>
            <w:r w:rsidRPr="004C202A">
              <w:rPr>
                <w:rFonts w:ascii="Browallia New" w:hAnsi="Browallia New" w:cs="Browallia New"/>
                <w:sz w:val="28"/>
                <w:szCs w:val="28"/>
              </w:rPr>
              <w:t>,</w:t>
            </w:r>
            <w:r w:rsidRPr="004C202A">
              <w:rPr>
                <w:rFonts w:ascii="Browallia New" w:hAnsi="Browallia New" w:cs="Browallia New"/>
                <w:sz w:val="28"/>
                <w:szCs w:val="28"/>
                <w:cs/>
              </w:rPr>
              <w:t>359</w:t>
            </w:r>
          </w:p>
        </w:tc>
        <w:tc>
          <w:tcPr>
            <w:tcW w:w="1350" w:type="dxa"/>
            <w:shd w:val="clear" w:color="auto" w:fill="FFFFFF"/>
          </w:tcPr>
          <w:p w14:paraId="5C97A615"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rPr>
              <w:t>561,604</w:t>
            </w:r>
          </w:p>
        </w:tc>
        <w:tc>
          <w:tcPr>
            <w:tcW w:w="1343" w:type="dxa"/>
            <w:shd w:val="clear" w:color="auto" w:fill="FFFFFF"/>
          </w:tcPr>
          <w:p w14:paraId="40CB4FCA" w14:textId="0F5E9AED" w:rsidR="00D32EE6" w:rsidRPr="004C202A" w:rsidRDefault="00ED5CE9">
            <w:pPr>
              <w:jc w:val="right"/>
              <w:rPr>
                <w:rFonts w:ascii="Browallia New" w:hAnsi="Browallia New" w:cs="Browallia New"/>
                <w:sz w:val="28"/>
                <w:szCs w:val="28"/>
              </w:rPr>
            </w:pPr>
            <w:r w:rsidRPr="004C202A">
              <w:rPr>
                <w:rFonts w:ascii="Browallia New" w:hAnsi="Browallia New" w:cs="Browallia New"/>
                <w:sz w:val="28"/>
                <w:szCs w:val="28"/>
              </w:rPr>
              <w:t>250,865</w:t>
            </w:r>
          </w:p>
        </w:tc>
        <w:tc>
          <w:tcPr>
            <w:tcW w:w="1395" w:type="dxa"/>
            <w:shd w:val="clear" w:color="auto" w:fill="FFFFFF"/>
          </w:tcPr>
          <w:p w14:paraId="52C0E241" w14:textId="77777777" w:rsidR="00D32EE6" w:rsidRPr="004C202A" w:rsidRDefault="00D32EE6">
            <w:pPr>
              <w:ind w:right="-48"/>
              <w:jc w:val="right"/>
              <w:rPr>
                <w:rFonts w:ascii="Browallia New" w:hAnsi="Browallia New" w:cs="Browallia New"/>
                <w:sz w:val="28"/>
                <w:szCs w:val="28"/>
              </w:rPr>
            </w:pPr>
            <w:r w:rsidRPr="004C202A">
              <w:rPr>
                <w:rFonts w:ascii="Browallia New" w:hAnsi="Browallia New" w:cs="Browallia New"/>
                <w:sz w:val="28"/>
                <w:szCs w:val="28"/>
              </w:rPr>
              <w:t>352,456</w:t>
            </w:r>
          </w:p>
        </w:tc>
      </w:tr>
      <w:tr w:rsidR="00D32EE6" w:rsidRPr="004C202A" w14:paraId="213B90B4" w14:textId="77777777" w:rsidTr="00BC716D">
        <w:tc>
          <w:tcPr>
            <w:tcW w:w="3327" w:type="dxa"/>
            <w:shd w:val="clear" w:color="auto" w:fill="FFFFFF"/>
          </w:tcPr>
          <w:p w14:paraId="4ED1353B" w14:textId="77777777" w:rsidR="00D32EE6" w:rsidRPr="004C202A" w:rsidRDefault="00D32EE6">
            <w:pPr>
              <w:tabs>
                <w:tab w:val="left" w:pos="900"/>
              </w:tabs>
              <w:ind w:left="360" w:right="-36" w:hanging="360"/>
              <w:jc w:val="both"/>
              <w:rPr>
                <w:rFonts w:ascii="Browallia New" w:hAnsi="Browallia New" w:cs="Browallia New"/>
                <w:sz w:val="28"/>
                <w:szCs w:val="28"/>
              </w:rPr>
            </w:pPr>
            <w:r w:rsidRPr="004C202A">
              <w:rPr>
                <w:rFonts w:ascii="Browallia New" w:hAnsi="Browallia New" w:cs="Browallia New"/>
                <w:sz w:val="28"/>
                <w:szCs w:val="28"/>
                <w:cs/>
                <w:lang w:val="en-GB"/>
              </w:rPr>
              <w:t xml:space="preserve">ครบกำหนดเกิน </w:t>
            </w:r>
            <w:r w:rsidRPr="004C202A">
              <w:rPr>
                <w:rFonts w:ascii="Browallia New" w:hAnsi="Browallia New" w:cs="Browallia New"/>
                <w:sz w:val="28"/>
                <w:szCs w:val="28"/>
              </w:rPr>
              <w:t xml:space="preserve">1 </w:t>
            </w:r>
            <w:r w:rsidRPr="004C202A">
              <w:rPr>
                <w:rFonts w:ascii="Browallia New" w:hAnsi="Browallia New" w:cs="Browallia New"/>
                <w:sz w:val="28"/>
                <w:szCs w:val="28"/>
                <w:cs/>
              </w:rPr>
              <w:t xml:space="preserve">ปีแต่ไม่เกิน </w:t>
            </w:r>
            <w:r w:rsidRPr="004C202A">
              <w:rPr>
                <w:rFonts w:ascii="Browallia New" w:hAnsi="Browallia New" w:cs="Browallia New"/>
                <w:sz w:val="28"/>
                <w:szCs w:val="28"/>
              </w:rPr>
              <w:t xml:space="preserve">5 </w:t>
            </w:r>
            <w:r w:rsidRPr="004C202A">
              <w:rPr>
                <w:rFonts w:ascii="Browallia New" w:hAnsi="Browallia New" w:cs="Browallia New"/>
                <w:sz w:val="28"/>
                <w:szCs w:val="28"/>
                <w:cs/>
              </w:rPr>
              <w:t>ปี</w:t>
            </w:r>
          </w:p>
        </w:tc>
        <w:tc>
          <w:tcPr>
            <w:tcW w:w="1359" w:type="dxa"/>
            <w:shd w:val="clear" w:color="auto" w:fill="FFFFFF"/>
          </w:tcPr>
          <w:p w14:paraId="4AF3EA1B" w14:textId="47E232B4" w:rsidR="00D32EE6" w:rsidRPr="004C202A" w:rsidRDefault="00124561">
            <w:pPr>
              <w:jc w:val="right"/>
              <w:rPr>
                <w:rFonts w:ascii="Browallia New" w:hAnsi="Browallia New" w:cs="Browallia New"/>
                <w:sz w:val="28"/>
                <w:szCs w:val="28"/>
              </w:rPr>
            </w:pPr>
            <w:r w:rsidRPr="004C202A">
              <w:rPr>
                <w:rFonts w:ascii="Browallia New" w:hAnsi="Browallia New" w:cs="Browallia New"/>
                <w:sz w:val="28"/>
                <w:szCs w:val="28"/>
                <w:cs/>
              </w:rPr>
              <w:t>574</w:t>
            </w:r>
            <w:r w:rsidRPr="004C202A">
              <w:rPr>
                <w:rFonts w:ascii="Browallia New" w:hAnsi="Browallia New" w:cs="Browallia New"/>
                <w:sz w:val="28"/>
                <w:szCs w:val="28"/>
              </w:rPr>
              <w:t>,</w:t>
            </w:r>
            <w:r w:rsidRPr="004C202A">
              <w:rPr>
                <w:rFonts w:ascii="Browallia New" w:hAnsi="Browallia New" w:cs="Browallia New"/>
                <w:sz w:val="28"/>
                <w:szCs w:val="28"/>
                <w:cs/>
              </w:rPr>
              <w:t>990</w:t>
            </w:r>
          </w:p>
        </w:tc>
        <w:tc>
          <w:tcPr>
            <w:tcW w:w="1350" w:type="dxa"/>
            <w:shd w:val="clear" w:color="auto" w:fill="FFFFFF"/>
          </w:tcPr>
          <w:p w14:paraId="0A68E734"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793,868</w:t>
            </w:r>
          </w:p>
        </w:tc>
        <w:tc>
          <w:tcPr>
            <w:tcW w:w="1343" w:type="dxa"/>
            <w:shd w:val="clear" w:color="auto" w:fill="FFFFFF"/>
          </w:tcPr>
          <w:p w14:paraId="757A5DC0" w14:textId="076B498C" w:rsidR="00D32EE6" w:rsidRPr="004C202A" w:rsidRDefault="00ED5CE9">
            <w:pPr>
              <w:jc w:val="right"/>
              <w:rPr>
                <w:rFonts w:ascii="Browallia New" w:hAnsi="Browallia New" w:cs="Browallia New"/>
                <w:sz w:val="28"/>
                <w:szCs w:val="28"/>
              </w:rPr>
            </w:pPr>
            <w:r w:rsidRPr="004C202A">
              <w:rPr>
                <w:rFonts w:ascii="Browallia New" w:hAnsi="Browallia New" w:cs="Browallia New"/>
                <w:sz w:val="28"/>
                <w:szCs w:val="28"/>
              </w:rPr>
              <w:t>245,518</w:t>
            </w:r>
          </w:p>
        </w:tc>
        <w:tc>
          <w:tcPr>
            <w:tcW w:w="1395" w:type="dxa"/>
            <w:shd w:val="clear" w:color="auto" w:fill="FFFFFF"/>
          </w:tcPr>
          <w:p w14:paraId="726B80DD" w14:textId="77777777" w:rsidR="00D32EE6" w:rsidRPr="004C202A" w:rsidRDefault="00D32EE6">
            <w:pPr>
              <w:ind w:right="-48"/>
              <w:jc w:val="right"/>
              <w:rPr>
                <w:rFonts w:ascii="Browallia New" w:hAnsi="Browallia New" w:cs="Browallia New"/>
                <w:sz w:val="28"/>
                <w:szCs w:val="28"/>
              </w:rPr>
            </w:pPr>
            <w:r w:rsidRPr="004C202A">
              <w:rPr>
                <w:rFonts w:ascii="Browallia New" w:hAnsi="Browallia New" w:cs="Browallia New"/>
                <w:sz w:val="28"/>
                <w:szCs w:val="28"/>
              </w:rPr>
              <w:t>341,529</w:t>
            </w:r>
          </w:p>
        </w:tc>
      </w:tr>
      <w:tr w:rsidR="00D32EE6" w:rsidRPr="004C202A" w14:paraId="1FD838F1" w14:textId="77777777" w:rsidTr="00BC716D">
        <w:tc>
          <w:tcPr>
            <w:tcW w:w="3327" w:type="dxa"/>
            <w:shd w:val="clear" w:color="auto" w:fill="FFFFFF"/>
          </w:tcPr>
          <w:p w14:paraId="052B0AF5" w14:textId="77777777" w:rsidR="00D32EE6" w:rsidRPr="004C202A" w:rsidRDefault="00D32EE6">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lang w:val="en-GB"/>
              </w:rPr>
              <w:t xml:space="preserve">ครบกำหนดหลังจาก </w:t>
            </w:r>
            <w:r w:rsidRPr="004C202A">
              <w:rPr>
                <w:rFonts w:ascii="Browallia New" w:hAnsi="Browallia New" w:cs="Browallia New"/>
                <w:sz w:val="28"/>
                <w:szCs w:val="28"/>
              </w:rPr>
              <w:t xml:space="preserve">5 </w:t>
            </w:r>
            <w:r w:rsidRPr="004C202A">
              <w:rPr>
                <w:rFonts w:ascii="Browallia New" w:hAnsi="Browallia New" w:cs="Browallia New"/>
                <w:sz w:val="28"/>
                <w:szCs w:val="28"/>
                <w:cs/>
              </w:rPr>
              <w:t>ปี</w:t>
            </w:r>
          </w:p>
        </w:tc>
        <w:tc>
          <w:tcPr>
            <w:tcW w:w="1359" w:type="dxa"/>
            <w:shd w:val="clear" w:color="auto" w:fill="FFFFFF"/>
          </w:tcPr>
          <w:p w14:paraId="5F500A01" w14:textId="44808A9D" w:rsidR="00D32EE6" w:rsidRPr="004C202A" w:rsidRDefault="00124561">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292,640</w:t>
            </w:r>
          </w:p>
        </w:tc>
        <w:tc>
          <w:tcPr>
            <w:tcW w:w="1350" w:type="dxa"/>
            <w:shd w:val="clear" w:color="auto" w:fill="FFFFFF"/>
          </w:tcPr>
          <w:p w14:paraId="1C9CC0A0" w14:textId="77777777" w:rsidR="00D32EE6" w:rsidRPr="004C202A" w:rsidRDefault="00D32EE6">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285,839</w:t>
            </w:r>
          </w:p>
        </w:tc>
        <w:tc>
          <w:tcPr>
            <w:tcW w:w="1343" w:type="dxa"/>
            <w:shd w:val="clear" w:color="auto" w:fill="FFFFFF"/>
          </w:tcPr>
          <w:p w14:paraId="4496820E" w14:textId="645394B7" w:rsidR="00D32EE6" w:rsidRPr="004C202A" w:rsidRDefault="00ED5CE9">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4,736</w:t>
            </w:r>
          </w:p>
        </w:tc>
        <w:tc>
          <w:tcPr>
            <w:tcW w:w="1395" w:type="dxa"/>
            <w:shd w:val="clear" w:color="auto" w:fill="FFFFFF"/>
          </w:tcPr>
          <w:p w14:paraId="5D083B4F" w14:textId="77777777" w:rsidR="00D32EE6" w:rsidRPr="004C202A" w:rsidRDefault="00D32EE6">
            <w:pPr>
              <w:pBdr>
                <w:bottom w:val="single" w:sz="4" w:space="1" w:color="auto"/>
              </w:pBdr>
              <w:ind w:right="-48"/>
              <w:jc w:val="right"/>
              <w:rPr>
                <w:rFonts w:ascii="Browallia New" w:hAnsi="Browallia New" w:cs="Browallia New"/>
                <w:sz w:val="28"/>
                <w:szCs w:val="28"/>
              </w:rPr>
            </w:pPr>
            <w:r w:rsidRPr="004C202A">
              <w:rPr>
                <w:rFonts w:ascii="Browallia New" w:hAnsi="Browallia New" w:cs="Browallia New"/>
                <w:sz w:val="28"/>
                <w:szCs w:val="28"/>
              </w:rPr>
              <w:t>4,549</w:t>
            </w:r>
          </w:p>
        </w:tc>
      </w:tr>
      <w:tr w:rsidR="00D32EE6" w:rsidRPr="004C202A" w14:paraId="38BAB116" w14:textId="77777777" w:rsidTr="00BC716D">
        <w:tc>
          <w:tcPr>
            <w:tcW w:w="3327" w:type="dxa"/>
            <w:shd w:val="clear" w:color="auto" w:fill="FFFFFF"/>
          </w:tcPr>
          <w:p w14:paraId="450D36F7" w14:textId="77777777" w:rsidR="00D32EE6" w:rsidRPr="004C202A" w:rsidRDefault="00D32EE6">
            <w:pPr>
              <w:tabs>
                <w:tab w:val="left" w:pos="900"/>
              </w:tabs>
              <w:ind w:left="360" w:right="-36" w:hanging="360"/>
              <w:jc w:val="both"/>
              <w:rPr>
                <w:rFonts w:ascii="Browallia New" w:hAnsi="Browallia New" w:cs="Browallia New"/>
                <w:sz w:val="28"/>
                <w:szCs w:val="28"/>
              </w:rPr>
            </w:pPr>
            <w:r w:rsidRPr="004C202A">
              <w:rPr>
                <w:rFonts w:ascii="Browallia New" w:hAnsi="Browallia New" w:cs="Browallia New"/>
                <w:sz w:val="28"/>
                <w:szCs w:val="28"/>
                <w:cs/>
              </w:rPr>
              <w:t>รวม</w:t>
            </w:r>
          </w:p>
        </w:tc>
        <w:tc>
          <w:tcPr>
            <w:tcW w:w="1359" w:type="dxa"/>
            <w:shd w:val="clear" w:color="auto" w:fill="FFFFFF"/>
          </w:tcPr>
          <w:p w14:paraId="27026B29" w14:textId="5F49492B" w:rsidR="00D32EE6" w:rsidRPr="004C202A" w:rsidRDefault="00124561">
            <w:pPr>
              <w:jc w:val="right"/>
              <w:rPr>
                <w:rFonts w:ascii="Browallia New" w:hAnsi="Browallia New" w:cs="Browallia New"/>
                <w:sz w:val="28"/>
                <w:szCs w:val="28"/>
              </w:rPr>
            </w:pPr>
            <w:r w:rsidRPr="004C202A">
              <w:rPr>
                <w:rFonts w:ascii="Browallia New" w:hAnsi="Browallia New" w:cs="Browallia New"/>
                <w:sz w:val="28"/>
                <w:szCs w:val="28"/>
              </w:rPr>
              <w:t>1,332,989</w:t>
            </w:r>
          </w:p>
        </w:tc>
        <w:tc>
          <w:tcPr>
            <w:tcW w:w="1350" w:type="dxa"/>
            <w:shd w:val="clear" w:color="auto" w:fill="FFFFFF"/>
          </w:tcPr>
          <w:p w14:paraId="22D5DE09"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1,641,311</w:t>
            </w:r>
          </w:p>
        </w:tc>
        <w:tc>
          <w:tcPr>
            <w:tcW w:w="1343" w:type="dxa"/>
            <w:shd w:val="clear" w:color="auto" w:fill="FFFFFF"/>
          </w:tcPr>
          <w:p w14:paraId="01B3C675" w14:textId="6009FCF2" w:rsidR="00D32EE6" w:rsidRPr="004C202A" w:rsidRDefault="00ED5CE9">
            <w:pPr>
              <w:jc w:val="right"/>
              <w:rPr>
                <w:rFonts w:ascii="Browallia New" w:hAnsi="Browallia New" w:cs="Browallia New"/>
                <w:sz w:val="28"/>
                <w:szCs w:val="28"/>
              </w:rPr>
            </w:pPr>
            <w:r w:rsidRPr="004C202A">
              <w:rPr>
                <w:rFonts w:ascii="Browallia New" w:hAnsi="Browallia New" w:cs="Browallia New"/>
                <w:sz w:val="28"/>
                <w:szCs w:val="28"/>
              </w:rPr>
              <w:t>501,119</w:t>
            </w:r>
          </w:p>
        </w:tc>
        <w:tc>
          <w:tcPr>
            <w:tcW w:w="1395" w:type="dxa"/>
            <w:shd w:val="clear" w:color="auto" w:fill="FFFFFF"/>
          </w:tcPr>
          <w:p w14:paraId="68D1190B" w14:textId="77777777" w:rsidR="00D32EE6" w:rsidRPr="004C202A" w:rsidRDefault="00D32EE6">
            <w:pPr>
              <w:ind w:right="-48"/>
              <w:jc w:val="right"/>
              <w:rPr>
                <w:rFonts w:ascii="Browallia New" w:hAnsi="Browallia New" w:cs="Browallia New"/>
                <w:sz w:val="28"/>
                <w:szCs w:val="28"/>
              </w:rPr>
            </w:pPr>
            <w:r w:rsidRPr="004C202A">
              <w:rPr>
                <w:rFonts w:ascii="Browallia New" w:hAnsi="Browallia New" w:cs="Browallia New"/>
                <w:sz w:val="28"/>
                <w:szCs w:val="28"/>
              </w:rPr>
              <w:t>698,534</w:t>
            </w:r>
          </w:p>
        </w:tc>
      </w:tr>
      <w:tr w:rsidR="001A49A1" w:rsidRPr="004C202A" w14:paraId="283835C1" w14:textId="77777777" w:rsidTr="00BC716D">
        <w:tc>
          <w:tcPr>
            <w:tcW w:w="3327" w:type="dxa"/>
            <w:shd w:val="clear" w:color="auto" w:fill="FFFFFF"/>
          </w:tcPr>
          <w:p w14:paraId="61131D45" w14:textId="096CCF4C" w:rsidR="001A49A1" w:rsidRPr="004C202A" w:rsidRDefault="001A49A1">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rPr>
              <w:t>หัก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w:t>
            </w:r>
            <w:r w:rsidRPr="004C202A">
              <w:rPr>
                <w:rFonts w:ascii="Browallia New" w:hAnsi="Browallia New" w:cs="Browallia New"/>
                <w:sz w:val="28"/>
                <w:szCs w:val="28"/>
              </w:rPr>
              <w:t xml:space="preserve"> </w:t>
            </w:r>
            <w:r w:rsidRPr="004C202A">
              <w:rPr>
                <w:rFonts w:ascii="Browallia New" w:hAnsi="Browallia New" w:cs="Browallia New"/>
                <w:sz w:val="28"/>
                <w:szCs w:val="28"/>
                <w:cs/>
              </w:rPr>
              <w:t>ค่าใช้จ่ายทางการเงินในอนาคต</w:t>
            </w:r>
          </w:p>
        </w:tc>
        <w:tc>
          <w:tcPr>
            <w:tcW w:w="1359" w:type="dxa"/>
            <w:shd w:val="clear" w:color="auto" w:fill="FFFFFF"/>
          </w:tcPr>
          <w:p w14:paraId="3556D747" w14:textId="77777777" w:rsidR="001A49A1" w:rsidRPr="004C202A" w:rsidRDefault="001A49A1">
            <w:pPr>
              <w:jc w:val="right"/>
              <w:rPr>
                <w:rFonts w:ascii="Browallia New" w:hAnsi="Browallia New" w:cs="Browallia New"/>
                <w:sz w:val="28"/>
                <w:szCs w:val="28"/>
              </w:rPr>
            </w:pPr>
          </w:p>
        </w:tc>
        <w:tc>
          <w:tcPr>
            <w:tcW w:w="1350" w:type="dxa"/>
            <w:shd w:val="clear" w:color="auto" w:fill="FFFFFF"/>
          </w:tcPr>
          <w:p w14:paraId="5F8D9841" w14:textId="77777777" w:rsidR="001A49A1" w:rsidRPr="004C202A" w:rsidRDefault="001A49A1">
            <w:pPr>
              <w:jc w:val="right"/>
              <w:rPr>
                <w:rFonts w:ascii="Browallia New" w:hAnsi="Browallia New" w:cs="Browallia New"/>
                <w:sz w:val="28"/>
                <w:szCs w:val="28"/>
              </w:rPr>
            </w:pPr>
          </w:p>
        </w:tc>
        <w:tc>
          <w:tcPr>
            <w:tcW w:w="1343" w:type="dxa"/>
            <w:shd w:val="clear" w:color="auto" w:fill="FFFFFF"/>
          </w:tcPr>
          <w:p w14:paraId="5616F12B" w14:textId="77777777" w:rsidR="001A49A1" w:rsidRPr="004C202A" w:rsidRDefault="001A49A1">
            <w:pPr>
              <w:jc w:val="right"/>
              <w:rPr>
                <w:rFonts w:ascii="Browallia New" w:hAnsi="Browallia New" w:cs="Browallia New"/>
                <w:sz w:val="28"/>
                <w:szCs w:val="28"/>
              </w:rPr>
            </w:pPr>
          </w:p>
        </w:tc>
        <w:tc>
          <w:tcPr>
            <w:tcW w:w="1395" w:type="dxa"/>
            <w:shd w:val="clear" w:color="auto" w:fill="FFFFFF"/>
          </w:tcPr>
          <w:p w14:paraId="492EEC9E" w14:textId="77777777" w:rsidR="001A49A1" w:rsidRPr="004C202A" w:rsidRDefault="001A49A1">
            <w:pPr>
              <w:ind w:right="-48"/>
              <w:jc w:val="right"/>
              <w:rPr>
                <w:rFonts w:ascii="Browallia New" w:hAnsi="Browallia New" w:cs="Browallia New"/>
                <w:sz w:val="28"/>
                <w:szCs w:val="28"/>
              </w:rPr>
            </w:pPr>
          </w:p>
        </w:tc>
      </w:tr>
      <w:tr w:rsidR="00D32EE6" w:rsidRPr="004C202A" w14:paraId="1BC56ECD" w14:textId="77777777" w:rsidTr="00BC716D">
        <w:tc>
          <w:tcPr>
            <w:tcW w:w="3327" w:type="dxa"/>
            <w:shd w:val="clear" w:color="auto" w:fill="FFFFFF"/>
          </w:tcPr>
          <w:p w14:paraId="6D286DA9" w14:textId="1CA534B4" w:rsidR="00D32EE6" w:rsidRPr="004C202A" w:rsidRDefault="00D77E75">
            <w:pPr>
              <w:tabs>
                <w:tab w:val="left" w:pos="900"/>
              </w:tabs>
              <w:ind w:left="360" w:right="-36" w:hanging="360"/>
              <w:rPr>
                <w:rFonts w:ascii="Browallia New" w:hAnsi="Browallia New" w:cs="Browallia New"/>
                <w:sz w:val="28"/>
                <w:szCs w:val="28"/>
              </w:rPr>
            </w:pPr>
            <w:r w:rsidRPr="004C202A">
              <w:rPr>
                <w:rFonts w:ascii="Browallia New" w:hAnsi="Browallia New" w:cs="Browallia New" w:hint="cs"/>
                <w:sz w:val="28"/>
                <w:szCs w:val="28"/>
                <w:cs/>
              </w:rPr>
              <w:t xml:space="preserve">   </w:t>
            </w:r>
            <w:r w:rsidR="001A49A1" w:rsidRPr="004C202A">
              <w:rPr>
                <w:rFonts w:ascii="Browallia New" w:hAnsi="Browallia New" w:cs="Browallia New"/>
                <w:sz w:val="28"/>
                <w:szCs w:val="28"/>
              </w:rPr>
              <w:t xml:space="preserve">       </w:t>
            </w:r>
            <w:r w:rsidR="00D32EE6" w:rsidRPr="004C202A">
              <w:rPr>
                <w:rFonts w:ascii="Browallia New" w:hAnsi="Browallia New" w:cs="Browallia New"/>
                <w:sz w:val="28"/>
                <w:szCs w:val="28"/>
                <w:cs/>
              </w:rPr>
              <w:t>ของสัญญาเช่า</w:t>
            </w:r>
          </w:p>
        </w:tc>
        <w:tc>
          <w:tcPr>
            <w:tcW w:w="1359" w:type="dxa"/>
            <w:shd w:val="clear" w:color="auto" w:fill="FFFFFF"/>
          </w:tcPr>
          <w:p w14:paraId="044E6CBC" w14:textId="7C069AD4" w:rsidR="00D32EE6" w:rsidRPr="004C202A" w:rsidRDefault="00124561">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(155,299)</w:t>
            </w:r>
          </w:p>
        </w:tc>
        <w:tc>
          <w:tcPr>
            <w:tcW w:w="1350" w:type="dxa"/>
            <w:shd w:val="clear" w:color="auto" w:fill="FFFFFF"/>
          </w:tcPr>
          <w:p w14:paraId="669A1F05" w14:textId="77777777" w:rsidR="00D32EE6" w:rsidRPr="004C202A" w:rsidRDefault="00D32EE6">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(169,312)</w:t>
            </w:r>
          </w:p>
        </w:tc>
        <w:tc>
          <w:tcPr>
            <w:tcW w:w="1343" w:type="dxa"/>
            <w:shd w:val="clear" w:color="auto" w:fill="FFFFFF"/>
          </w:tcPr>
          <w:p w14:paraId="70C55BC1" w14:textId="298ACCB7" w:rsidR="00D32EE6" w:rsidRPr="004C202A" w:rsidRDefault="00ED5CE9">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(32,085)</w:t>
            </w:r>
          </w:p>
        </w:tc>
        <w:tc>
          <w:tcPr>
            <w:tcW w:w="1395" w:type="dxa"/>
            <w:shd w:val="clear" w:color="auto" w:fill="FFFFFF"/>
          </w:tcPr>
          <w:p w14:paraId="5676847C" w14:textId="77777777" w:rsidR="00D32EE6" w:rsidRPr="004C202A" w:rsidRDefault="00D32EE6">
            <w:pPr>
              <w:pBdr>
                <w:bottom w:val="single" w:sz="4" w:space="1" w:color="auto"/>
              </w:pBdr>
              <w:ind w:right="-48"/>
              <w:jc w:val="right"/>
              <w:rPr>
                <w:rFonts w:ascii="Browallia New" w:hAnsi="Browallia New" w:cs="Browallia New"/>
                <w:sz w:val="28"/>
                <w:szCs w:val="28"/>
              </w:rPr>
            </w:pPr>
            <w:r w:rsidRPr="004C202A">
              <w:rPr>
                <w:rFonts w:ascii="Browallia New" w:hAnsi="Browallia New" w:cs="Browallia New"/>
                <w:sz w:val="28"/>
                <w:szCs w:val="28"/>
              </w:rPr>
              <w:t>(33,906)</w:t>
            </w:r>
          </w:p>
        </w:tc>
      </w:tr>
      <w:tr w:rsidR="00D32EE6" w:rsidRPr="004C202A" w14:paraId="118301A1" w14:textId="77777777" w:rsidTr="00BC716D">
        <w:trPr>
          <w:trHeight w:val="140"/>
        </w:trPr>
        <w:tc>
          <w:tcPr>
            <w:tcW w:w="3327" w:type="dxa"/>
            <w:shd w:val="clear" w:color="auto" w:fill="FFFFFF"/>
          </w:tcPr>
          <w:p w14:paraId="00387B94" w14:textId="77777777" w:rsidR="00D32EE6" w:rsidRPr="004C202A" w:rsidRDefault="00D32EE6">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rPr>
              <w:t>สุทธิ</w:t>
            </w:r>
          </w:p>
        </w:tc>
        <w:tc>
          <w:tcPr>
            <w:tcW w:w="1359" w:type="dxa"/>
            <w:shd w:val="clear" w:color="auto" w:fill="FFFFFF"/>
          </w:tcPr>
          <w:p w14:paraId="11E98CB9" w14:textId="6419F5FD" w:rsidR="00D32EE6" w:rsidRPr="004C202A" w:rsidRDefault="002D6F78">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1,177,690</w:t>
            </w:r>
          </w:p>
        </w:tc>
        <w:tc>
          <w:tcPr>
            <w:tcW w:w="1350" w:type="dxa"/>
            <w:shd w:val="clear" w:color="auto" w:fill="FFFFFF"/>
          </w:tcPr>
          <w:p w14:paraId="47C85246" w14:textId="77777777" w:rsidR="00D32EE6" w:rsidRPr="004C202A" w:rsidRDefault="00D32EE6">
            <w:pPr>
              <w:pBdr>
                <w:bottom w:val="single" w:sz="12"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1,471,999</w:t>
            </w:r>
          </w:p>
        </w:tc>
        <w:tc>
          <w:tcPr>
            <w:tcW w:w="1343" w:type="dxa"/>
            <w:shd w:val="clear" w:color="auto" w:fill="FFFFFF"/>
          </w:tcPr>
          <w:p w14:paraId="6B09310F" w14:textId="0366BBA9" w:rsidR="00D32EE6" w:rsidRPr="004C202A" w:rsidRDefault="002D6F78">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469,034</w:t>
            </w:r>
          </w:p>
        </w:tc>
        <w:tc>
          <w:tcPr>
            <w:tcW w:w="1395" w:type="dxa"/>
            <w:shd w:val="clear" w:color="auto" w:fill="FFFFFF"/>
          </w:tcPr>
          <w:p w14:paraId="5AABF280" w14:textId="77777777" w:rsidR="00D32EE6" w:rsidRPr="004C202A" w:rsidRDefault="00D32EE6">
            <w:pPr>
              <w:pBdr>
                <w:bottom w:val="single" w:sz="12" w:space="1" w:color="auto"/>
              </w:pBdr>
              <w:ind w:right="-48"/>
              <w:jc w:val="right"/>
              <w:rPr>
                <w:rFonts w:ascii="Browallia New" w:hAnsi="Browallia New" w:cs="Browallia New"/>
                <w:sz w:val="28"/>
                <w:szCs w:val="28"/>
              </w:rPr>
            </w:pPr>
            <w:r w:rsidRPr="004C202A">
              <w:rPr>
                <w:rFonts w:ascii="Browallia New" w:hAnsi="Browallia New" w:cs="Browallia New"/>
                <w:sz w:val="28"/>
                <w:szCs w:val="28"/>
              </w:rPr>
              <w:t>664,628</w:t>
            </w:r>
          </w:p>
        </w:tc>
      </w:tr>
    </w:tbl>
    <w:p w14:paraId="69E22AE5" w14:textId="77777777" w:rsidR="00D32EE6" w:rsidRPr="004C202A" w:rsidRDefault="00D32EE6" w:rsidP="00D32EE6">
      <w:pPr>
        <w:jc w:val="thaiDistribute"/>
        <w:rPr>
          <w:rFonts w:ascii="Browallia New" w:hAnsi="Browallia New" w:cs="Browallia New"/>
          <w:sz w:val="28"/>
          <w:szCs w:val="28"/>
        </w:rPr>
      </w:pPr>
    </w:p>
    <w:p w14:paraId="24946FE1" w14:textId="6F1E7EA8" w:rsidR="00D32EE6" w:rsidRPr="004C202A" w:rsidRDefault="00D32EE6" w:rsidP="00DE1664">
      <w:pPr>
        <w:ind w:left="851"/>
        <w:jc w:val="thaiDistribute"/>
        <w:rPr>
          <w:rFonts w:ascii="Browallia New" w:hAnsi="Browallia New" w:cs="Browallia New"/>
          <w:sz w:val="28"/>
          <w:szCs w:val="28"/>
        </w:rPr>
      </w:pPr>
      <w:r w:rsidRPr="004C202A">
        <w:rPr>
          <w:rFonts w:ascii="Browallia New" w:hAnsi="Browallia New" w:cs="Browallia New"/>
          <w:sz w:val="28"/>
          <w:szCs w:val="28"/>
          <w:cs/>
        </w:rPr>
        <w:t>กลุ่มบริษัทและบริษัทรับรู้ต้นทุนทางการเงินที่เกี่ยวข้องกับสัญญาเช่าจำนวน</w:t>
      </w:r>
      <w:r w:rsidR="00C467BF" w:rsidRPr="004C202A">
        <w:rPr>
          <w:rFonts w:ascii="Browallia New" w:hAnsi="Browallia New" w:cs="Browallia New"/>
          <w:sz w:val="28"/>
          <w:szCs w:val="28"/>
        </w:rPr>
        <w:t xml:space="preserve"> 6</w:t>
      </w:r>
      <w:r w:rsidR="00A023D1" w:rsidRPr="004C202A">
        <w:rPr>
          <w:rFonts w:ascii="Browallia New" w:hAnsi="Browallia New" w:cs="Browallia New"/>
          <w:sz w:val="28"/>
          <w:szCs w:val="28"/>
        </w:rPr>
        <w:t>2</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ล้านบาท และ </w:t>
      </w:r>
      <w:r w:rsidR="00C467BF" w:rsidRPr="004C202A">
        <w:rPr>
          <w:rFonts w:ascii="Browallia New" w:hAnsi="Browallia New" w:cs="Browallia New"/>
          <w:sz w:val="28"/>
          <w:szCs w:val="28"/>
        </w:rPr>
        <w:t>27</w:t>
      </w:r>
      <w:r w:rsidRPr="004C202A">
        <w:rPr>
          <w:rFonts w:ascii="Browallia New" w:hAnsi="Browallia New" w:cs="Browallia New"/>
          <w:sz w:val="28"/>
          <w:szCs w:val="28"/>
          <w:cs/>
        </w:rPr>
        <w:t xml:space="preserve"> ล้านบาท ตามลำดับ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 xml:space="preserve">: </w:t>
      </w:r>
      <w:r w:rsidR="009C65B7" w:rsidRPr="004C202A">
        <w:rPr>
          <w:rFonts w:ascii="Browallia New" w:hAnsi="Browallia New" w:cs="Browallia New"/>
          <w:sz w:val="28"/>
          <w:szCs w:val="28"/>
        </w:rPr>
        <w:t>82</w:t>
      </w:r>
      <w:r w:rsidR="00D72E06"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ล้านบาท และ </w:t>
      </w:r>
      <w:r w:rsidR="009C65B7" w:rsidRPr="004C202A">
        <w:rPr>
          <w:rFonts w:ascii="Browallia New" w:hAnsi="Browallia New" w:cs="Browallia New"/>
          <w:sz w:val="28"/>
          <w:szCs w:val="28"/>
        </w:rPr>
        <w:t>43</w:t>
      </w:r>
      <w:r w:rsidRPr="004C202A">
        <w:rPr>
          <w:rFonts w:ascii="Browallia New" w:hAnsi="Browallia New" w:cs="Browallia New"/>
          <w:sz w:val="28"/>
          <w:szCs w:val="28"/>
          <w:cs/>
        </w:rPr>
        <w:t xml:space="preserve"> ล้านบาท)</w:t>
      </w:r>
    </w:p>
    <w:p w14:paraId="6D94D8A9" w14:textId="45340DBC" w:rsidR="004636F7" w:rsidRDefault="004636F7">
      <w:pPr>
        <w:overflowPunct/>
        <w:autoSpaceDE/>
        <w:autoSpaceDN/>
        <w:adjustRightInd/>
        <w:textAlignment w:val="auto"/>
        <w:rPr>
          <w:rFonts w:ascii="Browallia New" w:hAnsi="Browallia New" w:cs="Browallia New"/>
          <w:sz w:val="18"/>
          <w:szCs w:val="18"/>
        </w:rPr>
      </w:pPr>
      <w:r>
        <w:rPr>
          <w:rFonts w:ascii="Browallia New" w:hAnsi="Browallia New" w:cs="Browallia New"/>
          <w:sz w:val="18"/>
          <w:szCs w:val="18"/>
        </w:rPr>
        <w:br w:type="page"/>
      </w:r>
    </w:p>
    <w:p w14:paraId="0248C801" w14:textId="26A0F2F2" w:rsidR="00D32EE6" w:rsidRPr="004C202A" w:rsidRDefault="00D32EE6" w:rsidP="005D6A8B">
      <w:pPr>
        <w:ind w:left="851" w:firstLine="13"/>
        <w:jc w:val="thaiDistribute"/>
        <w:rPr>
          <w:rFonts w:ascii="Browallia New" w:hAnsi="Browallia New" w:cs="Browallia New"/>
          <w:sz w:val="28"/>
          <w:szCs w:val="28"/>
        </w:rPr>
      </w:pPr>
      <w:r w:rsidRPr="004C202A">
        <w:rPr>
          <w:rFonts w:ascii="Browallia New" w:hAnsi="Browallia New" w:cs="Browallia New"/>
          <w:sz w:val="28"/>
          <w:szCs w:val="28"/>
          <w:u w:val="single"/>
          <w:cs/>
        </w:rPr>
        <w:lastRenderedPageBreak/>
        <w:t>การชำระค่าเช่าที่ไม่ได้รับรู้เป็นหนี้สินตามสัญญาเช่า</w:t>
      </w:r>
    </w:p>
    <w:p w14:paraId="16426220" w14:textId="38EC1625" w:rsidR="00D32EE6" w:rsidRPr="004C202A" w:rsidRDefault="00D32EE6" w:rsidP="00E23C5B">
      <w:pPr>
        <w:ind w:left="851" w:right="-43"/>
        <w:jc w:val="thaiDistribute"/>
        <w:rPr>
          <w:rFonts w:ascii="Browallia New" w:hAnsi="Browallia New" w:cs="Browallia New"/>
          <w:sz w:val="28"/>
          <w:szCs w:val="28"/>
        </w:rPr>
      </w:pPr>
      <w:r w:rsidRPr="004C202A">
        <w:rPr>
          <w:rFonts w:ascii="Browallia New" w:hAnsi="Browallia New" w:cs="Browallia New"/>
          <w:sz w:val="28"/>
          <w:szCs w:val="28"/>
          <w:cs/>
        </w:rPr>
        <w:t xml:space="preserve">กลุ่มบริษัทเลือกไม่รับรู้หนี้สินตามสัญญาเช่าสำหรับสัญญาเช่าระยะสั้น (สัญญาเช่าที่มีระยะเวลาสัญญาไม่เกิน </w:t>
      </w:r>
      <w:r w:rsidRPr="004C202A">
        <w:rPr>
          <w:rFonts w:ascii="Browallia New" w:hAnsi="Browallia New" w:cs="Browallia New"/>
          <w:sz w:val="28"/>
          <w:szCs w:val="28"/>
        </w:rPr>
        <w:t xml:space="preserve">12 </w:t>
      </w:r>
      <w:r w:rsidRPr="004C202A">
        <w:rPr>
          <w:rFonts w:ascii="Browallia New" w:hAnsi="Browallia New" w:cs="Browallia New"/>
          <w:sz w:val="28"/>
          <w:szCs w:val="28"/>
          <w:cs/>
        </w:rPr>
        <w:t>เดือน) และ/หรือ สัญญาเช่าซึ่งสินทรัพย์มีมูลค่าต่ำ</w:t>
      </w:r>
      <w:r w:rsidR="00E23C5B" w:rsidRPr="004C202A">
        <w:rPr>
          <w:rFonts w:ascii="Browallia New" w:hAnsi="Browallia New" w:cs="Browallia New" w:hint="cs"/>
          <w:sz w:val="28"/>
          <w:szCs w:val="28"/>
          <w:cs/>
        </w:rPr>
        <w:t xml:space="preserve"> </w:t>
      </w:r>
      <w:r w:rsidR="008C343B" w:rsidRPr="004C202A">
        <w:rPr>
          <w:rFonts w:ascii="Browallia New" w:hAnsi="Browallia New" w:cs="Browallia New"/>
          <w:sz w:val="28"/>
          <w:szCs w:val="28"/>
          <w:cs/>
        </w:rPr>
        <w:t>ซึ่งส่วนใหญ่ประกอบด้วยสัญญาเช่าเครื่องจักร</w:t>
      </w:r>
      <w:r w:rsidR="008C343B" w:rsidRPr="004C202A">
        <w:rPr>
          <w:rFonts w:ascii="Browallia New" w:hAnsi="Browallia New" w:cs="Browallia New" w:hint="cs"/>
          <w:sz w:val="28"/>
          <w:szCs w:val="28"/>
          <w:cs/>
        </w:rPr>
        <w:t xml:space="preserve">         </w:t>
      </w:r>
      <w:r w:rsidR="008C343B" w:rsidRPr="004C202A">
        <w:rPr>
          <w:rFonts w:ascii="Browallia New" w:hAnsi="Browallia New" w:cs="Browallia New"/>
          <w:sz w:val="28"/>
          <w:szCs w:val="28"/>
          <w:cs/>
        </w:rPr>
        <w:t>และอุปกรณ์ เครื่องใช้สำนักงาน และยานพาหนะ</w:t>
      </w:r>
      <w:r w:rsidR="00E64399"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ค่าใช้จ่ายที่เกี่ยวกับสัญญาเช่าดังกล่าวที่ไม่ได้รวมอยู่ในการวัดมูลค่าหนี้สินตามสัญญาเช่า สำหรับปีสิ้นสุดวันที่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hint="cs"/>
          <w:sz w:val="28"/>
          <w:szCs w:val="28"/>
          <w:cs/>
        </w:rPr>
        <w:t>มีดังนี้</w:t>
      </w:r>
    </w:p>
    <w:p w14:paraId="0BBB34C1" w14:textId="77777777" w:rsidR="00D32EE6" w:rsidRPr="004C202A" w:rsidRDefault="00D32EE6" w:rsidP="00D32EE6">
      <w:pPr>
        <w:ind w:left="851"/>
        <w:jc w:val="thaiDistribute"/>
        <w:rPr>
          <w:rFonts w:ascii="Browallia New" w:hAnsi="Browallia New" w:cs="Browallia New"/>
          <w:sz w:val="18"/>
          <w:szCs w:val="18"/>
          <w:cs/>
        </w:rPr>
      </w:pPr>
    </w:p>
    <w:tbl>
      <w:tblPr>
        <w:tblW w:w="8572" w:type="dxa"/>
        <w:tblInd w:w="784" w:type="dxa"/>
        <w:tblLayout w:type="fixed"/>
        <w:tblLook w:val="0000" w:firstRow="0" w:lastRow="0" w:firstColumn="0" w:lastColumn="0" w:noHBand="0" w:noVBand="0"/>
      </w:tblPr>
      <w:tblGrid>
        <w:gridCol w:w="4603"/>
        <w:gridCol w:w="1969"/>
        <w:gridCol w:w="2000"/>
      </w:tblGrid>
      <w:tr w:rsidR="00D32EE6" w:rsidRPr="004C202A" w14:paraId="2943B216" w14:textId="77777777" w:rsidTr="00080AA2">
        <w:tc>
          <w:tcPr>
            <w:tcW w:w="4603" w:type="dxa"/>
          </w:tcPr>
          <w:p w14:paraId="27E37C66" w14:textId="77777777" w:rsidR="00D32EE6" w:rsidRPr="004C202A" w:rsidRDefault="00D32EE6">
            <w:pPr>
              <w:tabs>
                <w:tab w:val="left" w:pos="3090"/>
                <w:tab w:val="left" w:pos="4860"/>
              </w:tabs>
              <w:rPr>
                <w:rFonts w:ascii="Browallia New" w:hAnsi="Browallia New" w:cs="Browallia New"/>
                <w:snapToGrid w:val="0"/>
                <w:sz w:val="28"/>
                <w:szCs w:val="28"/>
                <w:cs/>
                <w:lang w:eastAsia="th-TH"/>
              </w:rPr>
            </w:pPr>
            <w:r w:rsidRPr="004C202A">
              <w:rPr>
                <w:rFonts w:ascii="Browallia New" w:hAnsi="Browallia New" w:cs="Browallia New"/>
                <w:sz w:val="28"/>
                <w:szCs w:val="28"/>
              </w:rPr>
              <w:br w:type="page"/>
            </w:r>
          </w:p>
        </w:tc>
        <w:tc>
          <w:tcPr>
            <w:tcW w:w="1969" w:type="dxa"/>
          </w:tcPr>
          <w:p w14:paraId="5D2815F1"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c>
          <w:tcPr>
            <w:tcW w:w="2000" w:type="dxa"/>
          </w:tcPr>
          <w:p w14:paraId="65DEA3ED" w14:textId="77777777" w:rsidR="00D32EE6" w:rsidRPr="004C202A" w:rsidRDefault="00D32EE6">
            <w:pPr>
              <w:tabs>
                <w:tab w:val="left" w:pos="3090"/>
                <w:tab w:val="left" w:pos="4860"/>
              </w:tabs>
              <w:ind w:right="-4"/>
              <w:jc w:val="right"/>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(หน่วย : พันบาท)</w:t>
            </w:r>
          </w:p>
        </w:tc>
      </w:tr>
      <w:tr w:rsidR="00D32EE6" w:rsidRPr="004C202A" w14:paraId="60D0CD56" w14:textId="77777777" w:rsidTr="00080AA2">
        <w:tc>
          <w:tcPr>
            <w:tcW w:w="4603" w:type="dxa"/>
          </w:tcPr>
          <w:p w14:paraId="2513BA8E" w14:textId="77777777" w:rsidR="00D32EE6" w:rsidRPr="004C202A" w:rsidRDefault="00D32EE6">
            <w:pPr>
              <w:tabs>
                <w:tab w:val="left" w:pos="3090"/>
                <w:tab w:val="left" w:pos="4860"/>
              </w:tabs>
              <w:rPr>
                <w:rFonts w:ascii="Browallia New" w:hAnsi="Browallia New" w:cs="Browallia New"/>
                <w:snapToGrid w:val="0"/>
                <w:sz w:val="28"/>
                <w:szCs w:val="28"/>
                <w:cs/>
                <w:lang w:eastAsia="th-TH"/>
              </w:rPr>
            </w:pPr>
          </w:p>
        </w:tc>
        <w:tc>
          <w:tcPr>
            <w:tcW w:w="1969" w:type="dxa"/>
          </w:tcPr>
          <w:p w14:paraId="00E894C9" w14:textId="77777777" w:rsidR="00D32EE6" w:rsidRPr="004C202A" w:rsidRDefault="00D32EE6">
            <w:pPr>
              <w:pBdr>
                <w:bottom w:val="single" w:sz="4" w:space="1" w:color="auto"/>
              </w:pBdr>
              <w:tabs>
                <w:tab w:val="left" w:pos="3090"/>
                <w:tab w:val="left" w:pos="4860"/>
              </w:tabs>
              <w:jc w:val="center"/>
              <w:rPr>
                <w:rFonts w:ascii="Browallia New" w:hAnsi="Browallia New" w:cs="Browallia New"/>
                <w:snapToGrid w:val="0"/>
                <w:sz w:val="28"/>
                <w:szCs w:val="28"/>
                <w:lang w:eastAsia="th-TH"/>
              </w:rPr>
            </w:pPr>
          </w:p>
          <w:p w14:paraId="75A08329" w14:textId="77777777" w:rsidR="00D32EE6" w:rsidRPr="004C202A" w:rsidRDefault="00D32EE6">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งบการเงินรวม</w:t>
            </w:r>
          </w:p>
        </w:tc>
        <w:tc>
          <w:tcPr>
            <w:tcW w:w="2000" w:type="dxa"/>
          </w:tcPr>
          <w:p w14:paraId="29D4B92D" w14:textId="77777777" w:rsidR="00D32EE6" w:rsidRPr="004C202A" w:rsidRDefault="00D32EE6">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 xml:space="preserve">งบการเงินเฉพาะ </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snapToGrid w:val="0"/>
                <w:sz w:val="28"/>
                <w:szCs w:val="28"/>
                <w:cs/>
                <w:lang w:eastAsia="th-TH"/>
              </w:rPr>
              <w:t>ของบริษัท</w:t>
            </w:r>
          </w:p>
        </w:tc>
      </w:tr>
      <w:tr w:rsidR="00D32EE6" w:rsidRPr="004C202A" w14:paraId="789BD19F" w14:textId="77777777" w:rsidTr="00080AA2">
        <w:trPr>
          <w:trHeight w:hRule="exact" w:val="329"/>
        </w:trPr>
        <w:tc>
          <w:tcPr>
            <w:tcW w:w="4603" w:type="dxa"/>
          </w:tcPr>
          <w:p w14:paraId="45623BDA" w14:textId="77777777" w:rsidR="00D32EE6" w:rsidRPr="004C202A" w:rsidRDefault="00D32EE6">
            <w:pPr>
              <w:tabs>
                <w:tab w:val="left" w:pos="3090"/>
                <w:tab w:val="left" w:pos="4860"/>
              </w:tabs>
              <w:rPr>
                <w:rFonts w:ascii="Browallia New" w:hAnsi="Browallia New" w:cs="Browallia New"/>
                <w:snapToGrid w:val="0"/>
                <w:sz w:val="28"/>
                <w:szCs w:val="28"/>
                <w:cs/>
                <w:lang w:eastAsia="th-TH"/>
              </w:rPr>
            </w:pPr>
          </w:p>
        </w:tc>
        <w:tc>
          <w:tcPr>
            <w:tcW w:w="1969" w:type="dxa"/>
          </w:tcPr>
          <w:p w14:paraId="649EEB57" w14:textId="77777777" w:rsidR="00D32EE6" w:rsidRPr="004C202A" w:rsidRDefault="00D32EE6">
            <w:pPr>
              <w:tabs>
                <w:tab w:val="left" w:pos="405"/>
                <w:tab w:val="left" w:pos="3090"/>
                <w:tab w:val="left" w:pos="4860"/>
              </w:tabs>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ab/>
            </w:r>
          </w:p>
        </w:tc>
        <w:tc>
          <w:tcPr>
            <w:tcW w:w="2000" w:type="dxa"/>
          </w:tcPr>
          <w:p w14:paraId="3FB75DF2"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r>
      <w:tr w:rsidR="00A068FC" w:rsidRPr="004C202A" w14:paraId="54E61B35" w14:textId="77777777" w:rsidTr="00080AA2">
        <w:tc>
          <w:tcPr>
            <w:tcW w:w="4603" w:type="dxa"/>
          </w:tcPr>
          <w:p w14:paraId="0CC5B042" w14:textId="77777777" w:rsidR="00A068FC" w:rsidRPr="004C202A" w:rsidRDefault="00A068FC" w:rsidP="00DE1664">
            <w:pPr>
              <w:tabs>
                <w:tab w:val="left" w:pos="3090"/>
                <w:tab w:val="left" w:pos="4860"/>
              </w:tabs>
              <w:ind w:left="-45" w:firstLine="76"/>
              <w:rPr>
                <w:rFonts w:ascii="Browallia New" w:hAnsi="Browallia New" w:cs="Browallia New"/>
                <w:snapToGrid w:val="0"/>
                <w:sz w:val="28"/>
                <w:szCs w:val="28"/>
                <w:cs/>
                <w:lang w:eastAsia="th-TH"/>
              </w:rPr>
            </w:pPr>
            <w:r w:rsidRPr="004C202A">
              <w:rPr>
                <w:rFonts w:ascii="Browallia New" w:eastAsia="Arial" w:hAnsi="Browallia New" w:cs="Browallia New"/>
                <w:sz w:val="28"/>
                <w:szCs w:val="28"/>
                <w:cs/>
                <w:lang w:val="en-GB"/>
              </w:rPr>
              <w:t>ค่าใช้จ่ายที่เกี่ยวกับสัญญาเช่าระยะสั้น</w:t>
            </w:r>
          </w:p>
        </w:tc>
        <w:tc>
          <w:tcPr>
            <w:tcW w:w="1969" w:type="dxa"/>
            <w:vAlign w:val="bottom"/>
          </w:tcPr>
          <w:p w14:paraId="1707923F" w14:textId="42A4AFC9" w:rsidR="00A068FC" w:rsidRPr="004C202A" w:rsidRDefault="00E64399" w:rsidP="00A068FC">
            <w:pPr>
              <w:tabs>
                <w:tab w:val="left" w:pos="3090"/>
                <w:tab w:val="left" w:pos="4860"/>
              </w:tabs>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756,221</w:t>
            </w:r>
          </w:p>
        </w:tc>
        <w:tc>
          <w:tcPr>
            <w:tcW w:w="2000" w:type="dxa"/>
            <w:vAlign w:val="bottom"/>
          </w:tcPr>
          <w:p w14:paraId="18822C31" w14:textId="2C45163A" w:rsidR="00A068FC" w:rsidRPr="004C202A" w:rsidRDefault="00E64399" w:rsidP="00A068FC">
            <w:pPr>
              <w:tabs>
                <w:tab w:val="left" w:pos="3090"/>
                <w:tab w:val="left" w:pos="4860"/>
              </w:tabs>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293,428</w:t>
            </w:r>
          </w:p>
        </w:tc>
      </w:tr>
      <w:tr w:rsidR="00A068FC" w:rsidRPr="004C202A" w14:paraId="148D98D2" w14:textId="77777777" w:rsidTr="00080AA2">
        <w:tc>
          <w:tcPr>
            <w:tcW w:w="4603" w:type="dxa"/>
            <w:vAlign w:val="bottom"/>
          </w:tcPr>
          <w:p w14:paraId="1AAE9E11" w14:textId="77777777" w:rsidR="00A068FC" w:rsidRPr="004C202A" w:rsidRDefault="00A068FC" w:rsidP="00DE1664">
            <w:pPr>
              <w:tabs>
                <w:tab w:val="left" w:pos="3090"/>
                <w:tab w:val="left" w:pos="4860"/>
              </w:tabs>
              <w:ind w:left="-45" w:firstLine="76"/>
              <w:rPr>
                <w:rFonts w:ascii="Browallia New" w:eastAsia="Arial" w:hAnsi="Browallia New" w:cs="Browallia New"/>
                <w:sz w:val="28"/>
                <w:szCs w:val="28"/>
                <w:cs/>
                <w:lang w:val="en-GB"/>
              </w:rPr>
            </w:pPr>
            <w:r w:rsidRPr="004C202A">
              <w:rPr>
                <w:rFonts w:ascii="Browallia New" w:eastAsia="Arial" w:hAnsi="Browallia New" w:cs="Browallia New"/>
                <w:sz w:val="28"/>
                <w:szCs w:val="28"/>
                <w:cs/>
                <w:lang w:val="en-GB"/>
              </w:rPr>
              <w:t>ค่าใช้จ่ายเกี่ยวกับสัญญาเช่าซึ่ง</w:t>
            </w:r>
            <w:r w:rsidRPr="004C202A">
              <w:rPr>
                <w:rFonts w:ascii="Browallia New" w:eastAsia="Arial" w:hAnsi="Browallia New" w:cs="Browallia New"/>
                <w:spacing w:val="-6"/>
                <w:sz w:val="28"/>
                <w:szCs w:val="28"/>
                <w:cs/>
                <w:lang w:val="en-GB"/>
              </w:rPr>
              <w:t>สินทรัพย์มีมูลค่าต่ำ</w:t>
            </w:r>
          </w:p>
        </w:tc>
        <w:tc>
          <w:tcPr>
            <w:tcW w:w="1969" w:type="dxa"/>
            <w:vAlign w:val="bottom"/>
          </w:tcPr>
          <w:p w14:paraId="37F2B58A" w14:textId="01F9B4A8" w:rsidR="00A068FC" w:rsidRPr="004C202A" w:rsidRDefault="00E64399" w:rsidP="00A068FC">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34,915</w:t>
            </w:r>
          </w:p>
        </w:tc>
        <w:tc>
          <w:tcPr>
            <w:tcW w:w="2000" w:type="dxa"/>
            <w:vAlign w:val="bottom"/>
          </w:tcPr>
          <w:p w14:paraId="752B2DEB" w14:textId="2DE5797A" w:rsidR="00A068FC" w:rsidRPr="004C202A" w:rsidRDefault="00E64399" w:rsidP="00A068FC">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16,539</w:t>
            </w:r>
          </w:p>
        </w:tc>
      </w:tr>
      <w:tr w:rsidR="00A068FC" w:rsidRPr="004C202A" w14:paraId="5D5B5680" w14:textId="77777777" w:rsidTr="00080AA2">
        <w:tc>
          <w:tcPr>
            <w:tcW w:w="4603" w:type="dxa"/>
          </w:tcPr>
          <w:p w14:paraId="172C5AED" w14:textId="77777777" w:rsidR="00A068FC" w:rsidRPr="004C202A" w:rsidRDefault="00A068FC" w:rsidP="00DE1664">
            <w:pPr>
              <w:tabs>
                <w:tab w:val="left" w:pos="3090"/>
                <w:tab w:val="left" w:pos="4860"/>
              </w:tabs>
              <w:ind w:firstLine="76"/>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cs/>
                <w:lang w:eastAsia="th-TH"/>
              </w:rPr>
              <w:t>รวม</w:t>
            </w:r>
          </w:p>
        </w:tc>
        <w:tc>
          <w:tcPr>
            <w:tcW w:w="1969" w:type="dxa"/>
            <w:vAlign w:val="bottom"/>
          </w:tcPr>
          <w:p w14:paraId="1BA8F723" w14:textId="5D2EC834" w:rsidR="00A068FC" w:rsidRPr="004C202A" w:rsidRDefault="00E64399" w:rsidP="00A068FC">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791,136</w:t>
            </w:r>
          </w:p>
        </w:tc>
        <w:tc>
          <w:tcPr>
            <w:tcW w:w="2000" w:type="dxa"/>
            <w:vAlign w:val="bottom"/>
          </w:tcPr>
          <w:p w14:paraId="3C1DC6AB" w14:textId="221C761E" w:rsidR="00A068FC" w:rsidRPr="004C202A" w:rsidRDefault="00E64399" w:rsidP="00A068FC">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309,967</w:t>
            </w:r>
          </w:p>
        </w:tc>
      </w:tr>
    </w:tbl>
    <w:p w14:paraId="4404A0E3" w14:textId="77777777" w:rsidR="00C467BF" w:rsidRPr="004C202A" w:rsidRDefault="00C467BF" w:rsidP="00C467BF">
      <w:pPr>
        <w:pStyle w:val="ListParagraph"/>
        <w:ind w:left="900" w:right="-45"/>
        <w:jc w:val="both"/>
        <w:rPr>
          <w:rFonts w:ascii="Browallia New" w:hAnsi="Browallia New" w:cs="Browallia New"/>
          <w:sz w:val="28"/>
        </w:rPr>
      </w:pPr>
    </w:p>
    <w:p w14:paraId="1ECD6A80" w14:textId="5C5BACE4" w:rsidR="00D32EE6" w:rsidRPr="004C202A" w:rsidRDefault="00D32EE6" w:rsidP="00D32EE6">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sz w:val="28"/>
          <w:cs/>
        </w:rPr>
        <w:t>หนี้สินทางการเงินอื่น</w:t>
      </w:r>
    </w:p>
    <w:p w14:paraId="497B7429" w14:textId="77777777" w:rsidR="00D32EE6" w:rsidRPr="004C202A" w:rsidRDefault="00D32EE6" w:rsidP="00D32EE6">
      <w:pPr>
        <w:pStyle w:val="ListParagraph"/>
        <w:ind w:left="900" w:right="-45"/>
        <w:jc w:val="both"/>
        <w:rPr>
          <w:rFonts w:ascii="Browallia New" w:hAnsi="Browallia New" w:cs="Browallia New"/>
          <w:sz w:val="28"/>
        </w:rPr>
      </w:pPr>
    </w:p>
    <w:p w14:paraId="2024238F" w14:textId="77777777" w:rsidR="00D32EE6" w:rsidRPr="004C202A" w:rsidRDefault="00D32EE6" w:rsidP="00D32EE6">
      <w:pPr>
        <w:pStyle w:val="ListParagraph"/>
        <w:ind w:left="900" w:right="-45"/>
        <w:jc w:val="thaiDistribute"/>
        <w:rPr>
          <w:rFonts w:ascii="Browallia New" w:hAnsi="Browallia New" w:cs="Browallia New"/>
          <w:color w:val="000000" w:themeColor="text1"/>
          <w:sz w:val="28"/>
          <w:lang w:val="en-GB"/>
        </w:rPr>
      </w:pPr>
      <w:r w:rsidRPr="004C202A">
        <w:rPr>
          <w:rFonts w:ascii="Browallia New" w:hAnsi="Browallia New" w:cs="Browallia New"/>
          <w:color w:val="000000" w:themeColor="text1"/>
          <w:sz w:val="28"/>
          <w:cs/>
          <w:lang w:val="en-GB"/>
        </w:rPr>
        <w:t>หนี้สินทางการเงินอื่น เกิดจากการทำสัญญาขายและเช่ากลับคืนซึ่งถูกพิจารณาว่าเป็นการโอนสินทรัพย์ที่มิใช่การขายตามมาตรฐานการรายงานทางการเงินฉบับที่</w:t>
      </w:r>
      <w:r w:rsidRPr="004C202A">
        <w:rPr>
          <w:rFonts w:ascii="Browallia New" w:hAnsi="Browallia New" w:cs="Browallia New"/>
          <w:color w:val="000000" w:themeColor="text1"/>
          <w:sz w:val="28"/>
        </w:rPr>
        <w:t xml:space="preserve"> 15 </w:t>
      </w:r>
      <w:r w:rsidRPr="004C202A">
        <w:rPr>
          <w:rFonts w:ascii="Browallia New" w:hAnsi="Browallia New" w:cs="Browallia New"/>
          <w:color w:val="000000" w:themeColor="text1"/>
          <w:sz w:val="28"/>
          <w:cs/>
        </w:rPr>
        <w:t>เรื่อง รายได้จากสัญญาที่ทำกับลูกค้า ดังนั้น บริษัทจึงยังคงรั</w:t>
      </w:r>
      <w:r w:rsidRPr="004C202A">
        <w:rPr>
          <w:rFonts w:ascii="Browallia New" w:hAnsi="Browallia New" w:cs="Browallia New"/>
          <w:color w:val="000000" w:themeColor="text1"/>
          <w:sz w:val="28"/>
          <w:cs/>
          <w:lang w:val="en-GB"/>
        </w:rPr>
        <w:t>บรู้สินทรัพย์ที่โอนเป็นสินทรัพย์ถาวรในงบการเงินต่อไป</w:t>
      </w:r>
      <w:r w:rsidRPr="004C202A">
        <w:rPr>
          <w:rFonts w:ascii="Browallia New" w:hAnsi="Browallia New" w:cs="Browallia New"/>
          <w:color w:val="000000" w:themeColor="text1"/>
          <w:sz w:val="28"/>
          <w:cs/>
        </w:rPr>
        <w:t xml:space="preserve"> </w:t>
      </w:r>
      <w:r w:rsidRPr="004C202A">
        <w:rPr>
          <w:rFonts w:ascii="Browallia New" w:hAnsi="Browallia New" w:cs="Browallia New"/>
          <w:color w:val="000000" w:themeColor="text1"/>
          <w:sz w:val="28"/>
          <w:cs/>
          <w:lang w:val="en-GB"/>
        </w:rPr>
        <w:t>และรับรู้หนี้สินที่เกิดจากการทำสัญญาขายและเช่ากลับคืน</w:t>
      </w:r>
      <w:r w:rsidRPr="004C202A">
        <w:rPr>
          <w:rFonts w:ascii="Browallia New" w:hAnsi="Browallia New" w:cs="Browallia New"/>
          <w:color w:val="000000" w:themeColor="text1"/>
          <w:sz w:val="28"/>
          <w:cs/>
        </w:rPr>
        <w:t>เ</w:t>
      </w:r>
      <w:r w:rsidRPr="004C202A">
        <w:rPr>
          <w:rFonts w:ascii="Browallia New" w:hAnsi="Browallia New" w:cs="Browallia New"/>
          <w:color w:val="000000" w:themeColor="text1"/>
          <w:sz w:val="28"/>
          <w:cs/>
          <w:lang w:val="en-GB"/>
        </w:rPr>
        <w:t>ป็นหนี้สินทางการเงินอื่นเท่ากับจำนวนเงินที่ได้รับจากการโอนสินทรัพย์</w:t>
      </w:r>
    </w:p>
    <w:p w14:paraId="6C3492B9" w14:textId="77777777" w:rsidR="001A06A3" w:rsidRPr="004C202A" w:rsidRDefault="001A06A3" w:rsidP="00D32EE6">
      <w:pPr>
        <w:overflowPunct/>
        <w:autoSpaceDE/>
        <w:autoSpaceDN/>
        <w:adjustRightInd/>
        <w:ind w:left="909"/>
        <w:textAlignment w:val="auto"/>
        <w:rPr>
          <w:rFonts w:ascii="Browallia New" w:hAnsi="Browallia New" w:cs="Browallia New"/>
          <w:color w:val="000000" w:themeColor="text1"/>
          <w:sz w:val="28"/>
          <w:szCs w:val="28"/>
          <w:lang w:val="en-GB"/>
        </w:rPr>
      </w:pPr>
    </w:p>
    <w:p w14:paraId="1C7F0D06" w14:textId="3F95ADAD" w:rsidR="00D32EE6" w:rsidRPr="004C202A" w:rsidRDefault="00D32EE6" w:rsidP="00D32EE6">
      <w:pPr>
        <w:overflowPunct/>
        <w:autoSpaceDE/>
        <w:autoSpaceDN/>
        <w:adjustRightInd/>
        <w:ind w:left="909"/>
        <w:textAlignment w:val="auto"/>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cs/>
          <w:lang w:val="en-GB"/>
        </w:rPr>
        <w:t>มูลค่าปัจจุบันของหนี้สินทางการเงินอื่น มีรายละเอียดดังนี้</w:t>
      </w:r>
    </w:p>
    <w:p w14:paraId="51236E4E" w14:textId="77777777" w:rsidR="00D32EE6" w:rsidRPr="004C202A" w:rsidRDefault="00D32EE6" w:rsidP="00D32EE6">
      <w:pPr>
        <w:overflowPunct/>
        <w:autoSpaceDE/>
        <w:autoSpaceDN/>
        <w:adjustRightInd/>
        <w:ind w:left="851"/>
        <w:textAlignment w:val="auto"/>
        <w:rPr>
          <w:rFonts w:ascii="Browallia New" w:hAnsi="Browallia New" w:cs="Browallia New"/>
          <w:color w:val="000000" w:themeColor="text1"/>
          <w:sz w:val="16"/>
          <w:szCs w:val="16"/>
          <w:lang w:val="en-GB"/>
        </w:rPr>
      </w:pPr>
    </w:p>
    <w:tbl>
      <w:tblPr>
        <w:tblW w:w="8574" w:type="dxa"/>
        <w:tblInd w:w="784" w:type="dxa"/>
        <w:shd w:val="clear" w:color="auto" w:fill="FFFFFF"/>
        <w:tblLayout w:type="fixed"/>
        <w:tblLook w:val="0000" w:firstRow="0" w:lastRow="0" w:firstColumn="0" w:lastColumn="0" w:noHBand="0" w:noVBand="0"/>
      </w:tblPr>
      <w:tblGrid>
        <w:gridCol w:w="3327"/>
        <w:gridCol w:w="1359"/>
        <w:gridCol w:w="1350"/>
        <w:gridCol w:w="1269"/>
        <w:gridCol w:w="1269"/>
      </w:tblGrid>
      <w:tr w:rsidR="00D32EE6" w:rsidRPr="004C202A" w14:paraId="0B42D104" w14:textId="77777777" w:rsidTr="00807064">
        <w:tc>
          <w:tcPr>
            <w:tcW w:w="3327" w:type="dxa"/>
            <w:shd w:val="clear" w:color="auto" w:fill="FFFFFF"/>
          </w:tcPr>
          <w:p w14:paraId="574B78FB" w14:textId="77777777" w:rsidR="00D32EE6" w:rsidRPr="004C202A" w:rsidRDefault="00D32EE6">
            <w:pPr>
              <w:tabs>
                <w:tab w:val="left" w:pos="900"/>
              </w:tabs>
              <w:ind w:left="360" w:right="-43" w:hanging="360"/>
              <w:jc w:val="center"/>
              <w:rPr>
                <w:rFonts w:ascii="Browallia New" w:hAnsi="Browallia New" w:cs="Browallia New"/>
                <w:sz w:val="26"/>
                <w:szCs w:val="26"/>
              </w:rPr>
            </w:pPr>
          </w:p>
        </w:tc>
        <w:tc>
          <w:tcPr>
            <w:tcW w:w="2709" w:type="dxa"/>
            <w:gridSpan w:val="2"/>
            <w:shd w:val="clear" w:color="auto" w:fill="FFFFFF"/>
          </w:tcPr>
          <w:p w14:paraId="056D1C70" w14:textId="77777777" w:rsidR="00D32EE6" w:rsidRPr="004C202A" w:rsidRDefault="00D32EE6">
            <w:pPr>
              <w:jc w:val="center"/>
              <w:rPr>
                <w:rFonts w:ascii="Browallia New" w:hAnsi="Browallia New" w:cs="Browallia New"/>
                <w:sz w:val="26"/>
                <w:szCs w:val="26"/>
              </w:rPr>
            </w:pPr>
          </w:p>
        </w:tc>
        <w:tc>
          <w:tcPr>
            <w:tcW w:w="2538" w:type="dxa"/>
            <w:gridSpan w:val="2"/>
            <w:shd w:val="clear" w:color="auto" w:fill="FFFFFF"/>
          </w:tcPr>
          <w:p w14:paraId="45E8B3B4" w14:textId="77777777" w:rsidR="00D32EE6" w:rsidRPr="004C202A" w:rsidRDefault="00D32EE6">
            <w:pPr>
              <w:jc w:val="right"/>
              <w:rPr>
                <w:rFonts w:ascii="Browallia New" w:hAnsi="Browallia New" w:cs="Browallia New"/>
                <w:sz w:val="26"/>
                <w:szCs w:val="26"/>
                <w:cs/>
              </w:rPr>
            </w:pPr>
            <w:r w:rsidRPr="004C202A">
              <w:rPr>
                <w:rFonts w:ascii="Browallia New" w:hAnsi="Browallia New" w:cs="Browallia New"/>
                <w:sz w:val="26"/>
                <w:szCs w:val="26"/>
                <w:cs/>
              </w:rPr>
              <w:t>(หน่วย : พันบาท)</w:t>
            </w:r>
          </w:p>
        </w:tc>
      </w:tr>
      <w:tr w:rsidR="00D32EE6" w:rsidRPr="004C202A" w14:paraId="754EBB7A" w14:textId="77777777" w:rsidTr="00807064">
        <w:tc>
          <w:tcPr>
            <w:tcW w:w="3327" w:type="dxa"/>
            <w:shd w:val="clear" w:color="auto" w:fill="FFFFFF"/>
          </w:tcPr>
          <w:p w14:paraId="1D594B04" w14:textId="77777777" w:rsidR="00D32EE6" w:rsidRPr="004C202A" w:rsidRDefault="00D32EE6">
            <w:pPr>
              <w:tabs>
                <w:tab w:val="left" w:pos="900"/>
              </w:tabs>
              <w:ind w:left="360" w:right="-43" w:hanging="360"/>
              <w:jc w:val="center"/>
              <w:rPr>
                <w:rFonts w:ascii="Browallia New" w:hAnsi="Browallia New" w:cs="Browallia New"/>
                <w:sz w:val="26"/>
                <w:szCs w:val="26"/>
              </w:rPr>
            </w:pPr>
          </w:p>
        </w:tc>
        <w:tc>
          <w:tcPr>
            <w:tcW w:w="2709" w:type="dxa"/>
            <w:gridSpan w:val="2"/>
            <w:shd w:val="clear" w:color="auto" w:fill="FFFFFF"/>
          </w:tcPr>
          <w:p w14:paraId="059F93A6" w14:textId="77777777" w:rsidR="00D32EE6" w:rsidRPr="004C202A" w:rsidRDefault="00D32EE6">
            <w:pPr>
              <w:pBdr>
                <w:bottom w:val="single" w:sz="6" w:space="1" w:color="auto"/>
              </w:pBdr>
              <w:jc w:val="center"/>
              <w:rPr>
                <w:rFonts w:ascii="Browallia New" w:hAnsi="Browallia New" w:cs="Browallia New"/>
                <w:sz w:val="26"/>
                <w:szCs w:val="26"/>
                <w:cs/>
              </w:rPr>
            </w:pPr>
            <w:r w:rsidRPr="004C202A">
              <w:rPr>
                <w:rFonts w:ascii="Browallia New" w:hAnsi="Browallia New" w:cs="Browallia New"/>
                <w:sz w:val="26"/>
                <w:szCs w:val="26"/>
                <w:cs/>
              </w:rPr>
              <w:t>งบการเงินรวม</w:t>
            </w:r>
          </w:p>
        </w:tc>
        <w:tc>
          <w:tcPr>
            <w:tcW w:w="2538" w:type="dxa"/>
            <w:gridSpan w:val="2"/>
            <w:shd w:val="clear" w:color="auto" w:fill="FFFFFF"/>
          </w:tcPr>
          <w:p w14:paraId="55F00DD0" w14:textId="77777777" w:rsidR="00D32EE6" w:rsidRPr="004C202A" w:rsidRDefault="00D32EE6">
            <w:pPr>
              <w:pBdr>
                <w:bottom w:val="single" w:sz="6" w:space="1" w:color="auto"/>
              </w:pBdr>
              <w:ind w:right="-48"/>
              <w:jc w:val="center"/>
              <w:rPr>
                <w:rFonts w:ascii="Browallia New" w:hAnsi="Browallia New" w:cs="Browallia New"/>
                <w:sz w:val="26"/>
                <w:szCs w:val="26"/>
                <w:cs/>
              </w:rPr>
            </w:pPr>
            <w:r w:rsidRPr="004C202A">
              <w:rPr>
                <w:rFonts w:ascii="Browallia New" w:hAnsi="Browallia New" w:cs="Browallia New"/>
                <w:sz w:val="26"/>
                <w:szCs w:val="26"/>
                <w:cs/>
              </w:rPr>
              <w:t>งบการเงินเฉพาะของบริษัท</w:t>
            </w:r>
          </w:p>
        </w:tc>
      </w:tr>
      <w:tr w:rsidR="00D32EE6" w:rsidRPr="004C202A" w14:paraId="6131E1A6" w14:textId="77777777" w:rsidTr="00807064">
        <w:tc>
          <w:tcPr>
            <w:tcW w:w="3327" w:type="dxa"/>
            <w:shd w:val="clear" w:color="auto" w:fill="FFFFFF"/>
          </w:tcPr>
          <w:p w14:paraId="687B2C22" w14:textId="77777777" w:rsidR="00D32EE6" w:rsidRPr="004C202A" w:rsidRDefault="00D32EE6">
            <w:pPr>
              <w:tabs>
                <w:tab w:val="left" w:pos="900"/>
              </w:tabs>
              <w:ind w:left="360" w:right="-43" w:hanging="360"/>
              <w:jc w:val="center"/>
              <w:rPr>
                <w:rFonts w:ascii="Browallia New" w:hAnsi="Browallia New" w:cs="Browallia New"/>
                <w:sz w:val="26"/>
                <w:szCs w:val="26"/>
              </w:rPr>
            </w:pPr>
          </w:p>
        </w:tc>
        <w:tc>
          <w:tcPr>
            <w:tcW w:w="1359" w:type="dxa"/>
            <w:shd w:val="clear" w:color="auto" w:fill="FFFFFF"/>
            <w:vAlign w:val="bottom"/>
          </w:tcPr>
          <w:p w14:paraId="5858F515" w14:textId="77777777" w:rsidR="00D32EE6" w:rsidRPr="004C202A" w:rsidRDefault="00D32EE6">
            <w:pPr>
              <w:pBdr>
                <w:bottom w:val="single" w:sz="6" w:space="1" w:color="auto"/>
              </w:pBdr>
              <w:tabs>
                <w:tab w:val="left" w:pos="900"/>
              </w:tabs>
              <w:jc w:val="center"/>
              <w:rPr>
                <w:rFonts w:ascii="Browallia New" w:hAnsi="Browallia New" w:cs="Browallia New"/>
                <w:sz w:val="26"/>
                <w:szCs w:val="26"/>
                <w:cs/>
              </w:rPr>
            </w:pPr>
            <w:r w:rsidRPr="004C202A">
              <w:rPr>
                <w:rFonts w:ascii="Browallia New" w:hAnsi="Browallia New" w:cs="Browallia New"/>
                <w:sz w:val="26"/>
                <w:szCs w:val="26"/>
              </w:rPr>
              <w:t>2566</w:t>
            </w:r>
          </w:p>
        </w:tc>
        <w:tc>
          <w:tcPr>
            <w:tcW w:w="1350" w:type="dxa"/>
            <w:shd w:val="clear" w:color="auto" w:fill="FFFFFF"/>
            <w:vAlign w:val="bottom"/>
          </w:tcPr>
          <w:p w14:paraId="67BF1393" w14:textId="77777777" w:rsidR="00D32EE6" w:rsidRPr="004C202A" w:rsidRDefault="00D32EE6">
            <w:pPr>
              <w:pBdr>
                <w:bottom w:val="single" w:sz="6" w:space="1" w:color="auto"/>
              </w:pBdr>
              <w:jc w:val="center"/>
              <w:rPr>
                <w:rFonts w:ascii="Browallia New" w:hAnsi="Browallia New" w:cs="Browallia New"/>
                <w:sz w:val="26"/>
                <w:szCs w:val="26"/>
              </w:rPr>
            </w:pPr>
            <w:r w:rsidRPr="004C202A">
              <w:rPr>
                <w:rFonts w:ascii="Browallia New" w:hAnsi="Browallia New" w:cs="Browallia New"/>
                <w:sz w:val="26"/>
                <w:szCs w:val="26"/>
              </w:rPr>
              <w:t>2565</w:t>
            </w:r>
          </w:p>
        </w:tc>
        <w:tc>
          <w:tcPr>
            <w:tcW w:w="1269" w:type="dxa"/>
            <w:shd w:val="clear" w:color="auto" w:fill="FFFFFF"/>
            <w:vAlign w:val="bottom"/>
          </w:tcPr>
          <w:p w14:paraId="285ECC4A" w14:textId="77777777" w:rsidR="00D32EE6" w:rsidRPr="004C202A" w:rsidRDefault="00D32EE6">
            <w:pPr>
              <w:pBdr>
                <w:bottom w:val="single" w:sz="6" w:space="1" w:color="auto"/>
              </w:pBdr>
              <w:tabs>
                <w:tab w:val="left" w:pos="900"/>
              </w:tabs>
              <w:jc w:val="center"/>
              <w:rPr>
                <w:rFonts w:ascii="Browallia New" w:hAnsi="Browallia New" w:cs="Browallia New"/>
                <w:sz w:val="26"/>
                <w:szCs w:val="26"/>
                <w:cs/>
              </w:rPr>
            </w:pPr>
            <w:r w:rsidRPr="004C202A">
              <w:rPr>
                <w:rFonts w:ascii="Browallia New" w:hAnsi="Browallia New" w:cs="Browallia New"/>
                <w:sz w:val="26"/>
                <w:szCs w:val="26"/>
              </w:rPr>
              <w:t>2566</w:t>
            </w:r>
          </w:p>
        </w:tc>
        <w:tc>
          <w:tcPr>
            <w:tcW w:w="1269" w:type="dxa"/>
            <w:shd w:val="clear" w:color="auto" w:fill="FFFFFF"/>
            <w:vAlign w:val="bottom"/>
          </w:tcPr>
          <w:p w14:paraId="57CFFD36" w14:textId="77777777" w:rsidR="00D32EE6" w:rsidRPr="004C202A" w:rsidRDefault="00D32EE6">
            <w:pPr>
              <w:pBdr>
                <w:bottom w:val="single" w:sz="6" w:space="1" w:color="auto"/>
              </w:pBdr>
              <w:ind w:right="-48"/>
              <w:jc w:val="center"/>
              <w:rPr>
                <w:rFonts w:ascii="Browallia New" w:hAnsi="Browallia New" w:cs="Browallia New"/>
                <w:sz w:val="26"/>
                <w:szCs w:val="26"/>
              </w:rPr>
            </w:pPr>
            <w:r w:rsidRPr="004C202A">
              <w:rPr>
                <w:rFonts w:ascii="Browallia New" w:hAnsi="Browallia New" w:cs="Browallia New"/>
                <w:sz w:val="26"/>
                <w:szCs w:val="26"/>
              </w:rPr>
              <w:t>2565</w:t>
            </w:r>
          </w:p>
        </w:tc>
      </w:tr>
      <w:tr w:rsidR="00D32EE6" w:rsidRPr="004C202A" w14:paraId="0DC45C60" w14:textId="77777777" w:rsidTr="00807064">
        <w:trPr>
          <w:trHeight w:hRule="exact" w:val="253"/>
        </w:trPr>
        <w:tc>
          <w:tcPr>
            <w:tcW w:w="3327" w:type="dxa"/>
            <w:shd w:val="clear" w:color="auto" w:fill="FFFFFF"/>
          </w:tcPr>
          <w:p w14:paraId="51AA7FC2" w14:textId="77777777" w:rsidR="00D32EE6" w:rsidRPr="004C202A" w:rsidRDefault="00D32EE6">
            <w:pPr>
              <w:tabs>
                <w:tab w:val="left" w:pos="900"/>
                <w:tab w:val="left" w:pos="2160"/>
              </w:tabs>
              <w:jc w:val="thaiDistribute"/>
              <w:rPr>
                <w:rFonts w:ascii="Browallia New" w:hAnsi="Browallia New" w:cs="Browallia New"/>
                <w:sz w:val="26"/>
                <w:szCs w:val="26"/>
              </w:rPr>
            </w:pPr>
          </w:p>
        </w:tc>
        <w:tc>
          <w:tcPr>
            <w:tcW w:w="1359" w:type="dxa"/>
            <w:shd w:val="clear" w:color="auto" w:fill="FFFFFF"/>
          </w:tcPr>
          <w:p w14:paraId="14F4293E" w14:textId="77777777" w:rsidR="00D32EE6" w:rsidRPr="004C202A" w:rsidRDefault="00D32EE6">
            <w:pPr>
              <w:tabs>
                <w:tab w:val="left" w:pos="900"/>
                <w:tab w:val="left" w:pos="2160"/>
              </w:tabs>
              <w:ind w:left="426"/>
              <w:jc w:val="thaiDistribute"/>
              <w:rPr>
                <w:rFonts w:ascii="Browallia New" w:hAnsi="Browallia New" w:cs="Browallia New"/>
                <w:sz w:val="26"/>
                <w:szCs w:val="26"/>
              </w:rPr>
            </w:pPr>
          </w:p>
        </w:tc>
        <w:tc>
          <w:tcPr>
            <w:tcW w:w="1350" w:type="dxa"/>
            <w:shd w:val="clear" w:color="auto" w:fill="FFFFFF"/>
          </w:tcPr>
          <w:p w14:paraId="75DEFB59" w14:textId="77777777" w:rsidR="00D32EE6" w:rsidRPr="004C202A" w:rsidRDefault="00D32EE6">
            <w:pPr>
              <w:tabs>
                <w:tab w:val="left" w:pos="900"/>
                <w:tab w:val="left" w:pos="2160"/>
              </w:tabs>
              <w:ind w:left="426"/>
              <w:jc w:val="thaiDistribute"/>
              <w:rPr>
                <w:rFonts w:ascii="Browallia New" w:hAnsi="Browallia New" w:cs="Browallia New"/>
                <w:sz w:val="26"/>
                <w:szCs w:val="26"/>
              </w:rPr>
            </w:pPr>
          </w:p>
        </w:tc>
        <w:tc>
          <w:tcPr>
            <w:tcW w:w="1269" w:type="dxa"/>
            <w:shd w:val="clear" w:color="auto" w:fill="FFFFFF"/>
          </w:tcPr>
          <w:p w14:paraId="065D7EA5" w14:textId="77777777" w:rsidR="00D32EE6" w:rsidRPr="004C202A" w:rsidRDefault="00D32EE6">
            <w:pPr>
              <w:tabs>
                <w:tab w:val="left" w:pos="900"/>
                <w:tab w:val="left" w:pos="2160"/>
              </w:tabs>
              <w:ind w:left="426"/>
              <w:jc w:val="thaiDistribute"/>
              <w:rPr>
                <w:rFonts w:ascii="Browallia New" w:hAnsi="Browallia New" w:cs="Browallia New"/>
                <w:sz w:val="26"/>
                <w:szCs w:val="26"/>
              </w:rPr>
            </w:pPr>
          </w:p>
        </w:tc>
        <w:tc>
          <w:tcPr>
            <w:tcW w:w="1269" w:type="dxa"/>
            <w:shd w:val="clear" w:color="auto" w:fill="FFFFFF"/>
          </w:tcPr>
          <w:p w14:paraId="4BD0366A" w14:textId="77777777" w:rsidR="00D32EE6" w:rsidRPr="004C202A" w:rsidRDefault="00D32EE6">
            <w:pPr>
              <w:ind w:right="-48"/>
              <w:jc w:val="center"/>
              <w:rPr>
                <w:rFonts w:ascii="Browallia New" w:hAnsi="Browallia New" w:cs="Browallia New"/>
                <w:sz w:val="26"/>
                <w:szCs w:val="26"/>
              </w:rPr>
            </w:pPr>
          </w:p>
        </w:tc>
      </w:tr>
      <w:tr w:rsidR="00D32EE6" w:rsidRPr="004C202A" w14:paraId="64DB2ED9" w14:textId="77777777" w:rsidTr="00807064">
        <w:tc>
          <w:tcPr>
            <w:tcW w:w="3327" w:type="dxa"/>
            <w:shd w:val="clear" w:color="auto" w:fill="FFFFFF"/>
          </w:tcPr>
          <w:p w14:paraId="41187683" w14:textId="77777777" w:rsidR="00D32EE6" w:rsidRPr="004C202A" w:rsidRDefault="00D32EE6">
            <w:pPr>
              <w:tabs>
                <w:tab w:val="left" w:pos="900"/>
              </w:tabs>
              <w:ind w:left="360" w:right="-36" w:hanging="360"/>
              <w:jc w:val="both"/>
              <w:rPr>
                <w:rFonts w:ascii="Browallia New" w:hAnsi="Browallia New" w:cs="Browallia New"/>
                <w:sz w:val="26"/>
                <w:szCs w:val="26"/>
                <w:u w:val="single"/>
                <w:lang w:val="en-GB"/>
              </w:rPr>
            </w:pPr>
            <w:r w:rsidRPr="004C202A">
              <w:rPr>
                <w:rFonts w:ascii="Browallia New" w:hAnsi="Browallia New" w:cs="Browallia New"/>
                <w:sz w:val="26"/>
                <w:szCs w:val="26"/>
                <w:cs/>
                <w:lang w:val="en-GB"/>
              </w:rPr>
              <w:t>หนี้สินทางการเงินอื่น</w:t>
            </w:r>
          </w:p>
        </w:tc>
        <w:tc>
          <w:tcPr>
            <w:tcW w:w="1359" w:type="dxa"/>
            <w:shd w:val="clear" w:color="auto" w:fill="FFFFFF"/>
          </w:tcPr>
          <w:p w14:paraId="62875CCD" w14:textId="5D5B17A0" w:rsidR="00D32EE6" w:rsidRPr="004C202A" w:rsidRDefault="005473A2">
            <w:pPr>
              <w:jc w:val="right"/>
              <w:rPr>
                <w:rFonts w:ascii="Browallia New" w:hAnsi="Browallia New" w:cs="Browallia New"/>
                <w:sz w:val="26"/>
                <w:szCs w:val="26"/>
                <w:lang w:val="en-GB"/>
              </w:rPr>
            </w:pPr>
            <w:r w:rsidRPr="004C202A">
              <w:rPr>
                <w:rFonts w:ascii="Browallia New" w:hAnsi="Browallia New" w:cs="Browallia New"/>
                <w:sz w:val="26"/>
                <w:szCs w:val="26"/>
                <w:lang w:val="en-GB"/>
              </w:rPr>
              <w:t>1,240,714</w:t>
            </w:r>
          </w:p>
        </w:tc>
        <w:tc>
          <w:tcPr>
            <w:tcW w:w="1350" w:type="dxa"/>
            <w:shd w:val="clear" w:color="auto" w:fill="FFFFFF"/>
          </w:tcPr>
          <w:p w14:paraId="7DFFFCCF" w14:textId="77777777" w:rsidR="00D32EE6" w:rsidRPr="004C202A" w:rsidRDefault="00D32EE6">
            <w:pPr>
              <w:jc w:val="right"/>
              <w:rPr>
                <w:rFonts w:ascii="Browallia New" w:hAnsi="Browallia New" w:cs="Browallia New"/>
                <w:sz w:val="26"/>
                <w:szCs w:val="26"/>
              </w:rPr>
            </w:pPr>
            <w:r w:rsidRPr="004C202A">
              <w:rPr>
                <w:rFonts w:ascii="Browallia New" w:hAnsi="Browallia New" w:cs="Browallia New"/>
                <w:sz w:val="26"/>
                <w:szCs w:val="26"/>
              </w:rPr>
              <w:t>1</w:t>
            </w:r>
            <w:r w:rsidRPr="004C202A">
              <w:rPr>
                <w:rFonts w:ascii="Browallia New" w:hAnsi="Browallia New" w:cs="Browallia New"/>
                <w:sz w:val="26"/>
                <w:szCs w:val="26"/>
                <w:lang w:val="en-GB"/>
              </w:rPr>
              <w:t>,</w:t>
            </w:r>
            <w:r w:rsidRPr="004C202A">
              <w:rPr>
                <w:rFonts w:ascii="Browallia New" w:hAnsi="Browallia New" w:cs="Browallia New"/>
                <w:sz w:val="26"/>
                <w:szCs w:val="26"/>
              </w:rPr>
              <w:t>696</w:t>
            </w:r>
            <w:r w:rsidRPr="004C202A">
              <w:rPr>
                <w:rFonts w:ascii="Browallia New" w:hAnsi="Browallia New" w:cs="Browallia New"/>
                <w:sz w:val="26"/>
                <w:szCs w:val="26"/>
                <w:lang w:val="en-GB"/>
              </w:rPr>
              <w:t>,</w:t>
            </w:r>
            <w:r w:rsidRPr="004C202A">
              <w:rPr>
                <w:rFonts w:ascii="Browallia New" w:hAnsi="Browallia New" w:cs="Browallia New"/>
                <w:sz w:val="26"/>
                <w:szCs w:val="26"/>
              </w:rPr>
              <w:t>713</w:t>
            </w:r>
          </w:p>
        </w:tc>
        <w:tc>
          <w:tcPr>
            <w:tcW w:w="1269" w:type="dxa"/>
            <w:shd w:val="clear" w:color="auto" w:fill="FFFFFF"/>
          </w:tcPr>
          <w:p w14:paraId="60929752" w14:textId="6A7474BC" w:rsidR="00D32EE6" w:rsidRPr="004C202A" w:rsidRDefault="00A540E4">
            <w:pPr>
              <w:jc w:val="right"/>
              <w:rPr>
                <w:rFonts w:ascii="Browallia New" w:hAnsi="Browallia New" w:cs="Browallia New"/>
                <w:sz w:val="26"/>
                <w:szCs w:val="26"/>
              </w:rPr>
            </w:pPr>
            <w:r w:rsidRPr="004C202A">
              <w:rPr>
                <w:rFonts w:ascii="Browallia New" w:hAnsi="Browallia New" w:cs="Browallia New"/>
                <w:sz w:val="26"/>
                <w:szCs w:val="26"/>
              </w:rPr>
              <w:t>941,684</w:t>
            </w:r>
          </w:p>
        </w:tc>
        <w:tc>
          <w:tcPr>
            <w:tcW w:w="1269" w:type="dxa"/>
            <w:shd w:val="clear" w:color="auto" w:fill="FFFFFF"/>
          </w:tcPr>
          <w:p w14:paraId="72C40405" w14:textId="77777777" w:rsidR="00D32EE6" w:rsidRPr="004C202A" w:rsidRDefault="00D32EE6">
            <w:pPr>
              <w:ind w:right="-48"/>
              <w:jc w:val="right"/>
              <w:rPr>
                <w:rFonts w:ascii="Browallia New" w:hAnsi="Browallia New" w:cs="Browallia New"/>
                <w:sz w:val="26"/>
                <w:szCs w:val="26"/>
              </w:rPr>
            </w:pPr>
            <w:r w:rsidRPr="004C202A">
              <w:rPr>
                <w:rFonts w:ascii="Browallia New" w:hAnsi="Browallia New" w:cs="Browallia New"/>
                <w:sz w:val="26"/>
                <w:szCs w:val="26"/>
              </w:rPr>
              <w:t>1,504,232</w:t>
            </w:r>
          </w:p>
        </w:tc>
      </w:tr>
      <w:tr w:rsidR="00D32EE6" w:rsidRPr="004C202A" w14:paraId="064CE7E5" w14:textId="77777777" w:rsidTr="00807064">
        <w:tc>
          <w:tcPr>
            <w:tcW w:w="3327" w:type="dxa"/>
            <w:shd w:val="clear" w:color="auto" w:fill="FFFFFF"/>
          </w:tcPr>
          <w:p w14:paraId="47A11E90" w14:textId="7DF0CE9B" w:rsidR="00D32EE6" w:rsidRPr="004C202A" w:rsidRDefault="00D32EE6">
            <w:pPr>
              <w:tabs>
                <w:tab w:val="left" w:pos="900"/>
              </w:tabs>
              <w:ind w:left="360" w:right="-36" w:hanging="360"/>
              <w:jc w:val="both"/>
              <w:rPr>
                <w:rFonts w:ascii="Browallia New" w:hAnsi="Browallia New" w:cs="Browallia New"/>
                <w:sz w:val="26"/>
                <w:szCs w:val="26"/>
                <w:cs/>
              </w:rPr>
            </w:pPr>
            <w:r w:rsidRPr="004C202A">
              <w:rPr>
                <w:rFonts w:ascii="Browallia New" w:hAnsi="Browallia New" w:cs="Browallia New"/>
                <w:sz w:val="26"/>
                <w:szCs w:val="26"/>
                <w:cs/>
              </w:rPr>
              <w:t>หัก</w:t>
            </w:r>
            <w:r w:rsidR="00E251E5" w:rsidRPr="004C202A">
              <w:rPr>
                <w:rFonts w:ascii="Browallia New" w:hAnsi="Browallia New" w:cs="Browallia New"/>
                <w:sz w:val="26"/>
                <w:szCs w:val="26"/>
              </w:rPr>
              <w:t xml:space="preserve"> :</w:t>
            </w:r>
            <w:r w:rsidRPr="004C202A">
              <w:rPr>
                <w:rFonts w:ascii="Browallia New" w:hAnsi="Browallia New" w:cs="Browallia New"/>
                <w:sz w:val="26"/>
                <w:szCs w:val="26"/>
                <w:cs/>
              </w:rPr>
              <w:t xml:space="preserve"> ส่วนที่ถึงกำหนดชำระภายใน </w:t>
            </w:r>
            <w:r w:rsidRPr="004C202A">
              <w:rPr>
                <w:rFonts w:ascii="Browallia New" w:hAnsi="Browallia New" w:cs="Browallia New"/>
                <w:sz w:val="26"/>
                <w:szCs w:val="26"/>
              </w:rPr>
              <w:t xml:space="preserve">1 </w:t>
            </w:r>
            <w:r w:rsidRPr="004C202A">
              <w:rPr>
                <w:rFonts w:ascii="Browallia New" w:hAnsi="Browallia New" w:cs="Browallia New"/>
                <w:sz w:val="26"/>
                <w:szCs w:val="26"/>
                <w:cs/>
              </w:rPr>
              <w:t>ปี</w:t>
            </w:r>
          </w:p>
        </w:tc>
        <w:tc>
          <w:tcPr>
            <w:tcW w:w="1359" w:type="dxa"/>
            <w:shd w:val="clear" w:color="auto" w:fill="FFFFFF"/>
          </w:tcPr>
          <w:p w14:paraId="0B1E4B17" w14:textId="34E6239D" w:rsidR="00D32EE6" w:rsidRPr="004C202A" w:rsidRDefault="005473A2">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(714,613)</w:t>
            </w:r>
          </w:p>
        </w:tc>
        <w:tc>
          <w:tcPr>
            <w:tcW w:w="1350" w:type="dxa"/>
            <w:shd w:val="clear" w:color="auto" w:fill="FFFFFF"/>
          </w:tcPr>
          <w:p w14:paraId="24335D7E" w14:textId="77777777" w:rsidR="00D32EE6" w:rsidRPr="004C202A" w:rsidRDefault="00D32EE6">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(708,052)</w:t>
            </w:r>
          </w:p>
        </w:tc>
        <w:tc>
          <w:tcPr>
            <w:tcW w:w="1269" w:type="dxa"/>
            <w:shd w:val="clear" w:color="auto" w:fill="FFFFFF"/>
          </w:tcPr>
          <w:p w14:paraId="61965DB9" w14:textId="598FD4D3" w:rsidR="00D32EE6" w:rsidRPr="004C202A" w:rsidRDefault="00A540E4">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(591,219)</w:t>
            </w:r>
          </w:p>
        </w:tc>
        <w:tc>
          <w:tcPr>
            <w:tcW w:w="1269" w:type="dxa"/>
            <w:shd w:val="clear" w:color="auto" w:fill="FFFFFF"/>
          </w:tcPr>
          <w:p w14:paraId="60966FD3" w14:textId="77777777" w:rsidR="00D32EE6" w:rsidRPr="004C202A" w:rsidRDefault="00D32EE6">
            <w:pPr>
              <w:pBdr>
                <w:bottom w:val="single" w:sz="4" w:space="1" w:color="auto"/>
              </w:pBdr>
              <w:ind w:right="-48"/>
              <w:jc w:val="right"/>
              <w:rPr>
                <w:rFonts w:ascii="Browallia New" w:hAnsi="Browallia New" w:cs="Browallia New"/>
                <w:sz w:val="26"/>
                <w:szCs w:val="26"/>
              </w:rPr>
            </w:pPr>
            <w:r w:rsidRPr="004C202A">
              <w:rPr>
                <w:rFonts w:ascii="Browallia New" w:hAnsi="Browallia New" w:cs="Browallia New"/>
                <w:sz w:val="26"/>
                <w:szCs w:val="26"/>
              </w:rPr>
              <w:t>(655,691)</w:t>
            </w:r>
          </w:p>
        </w:tc>
      </w:tr>
      <w:tr w:rsidR="00D32EE6" w:rsidRPr="004C202A" w14:paraId="06DD81E9" w14:textId="77777777" w:rsidTr="00807064">
        <w:tc>
          <w:tcPr>
            <w:tcW w:w="3327" w:type="dxa"/>
            <w:shd w:val="clear" w:color="auto" w:fill="FFFFFF"/>
          </w:tcPr>
          <w:p w14:paraId="4F68E16E" w14:textId="77777777" w:rsidR="00D32EE6" w:rsidRPr="004C202A" w:rsidRDefault="00D32EE6">
            <w:pPr>
              <w:tabs>
                <w:tab w:val="left" w:pos="900"/>
              </w:tabs>
              <w:ind w:left="360" w:right="-36" w:hanging="360"/>
              <w:jc w:val="both"/>
              <w:rPr>
                <w:rFonts w:ascii="Browallia New" w:hAnsi="Browallia New" w:cs="Browallia New"/>
                <w:sz w:val="26"/>
                <w:szCs w:val="26"/>
                <w:cs/>
                <w:lang w:val="en-GB"/>
              </w:rPr>
            </w:pPr>
            <w:r w:rsidRPr="004C202A">
              <w:rPr>
                <w:rFonts w:ascii="Browallia New" w:hAnsi="Browallia New" w:cs="Browallia New"/>
                <w:sz w:val="26"/>
                <w:szCs w:val="26"/>
                <w:cs/>
                <w:lang w:val="en-GB"/>
              </w:rPr>
              <w:t>สุทธิ</w:t>
            </w:r>
          </w:p>
        </w:tc>
        <w:tc>
          <w:tcPr>
            <w:tcW w:w="1359" w:type="dxa"/>
            <w:shd w:val="clear" w:color="auto" w:fill="FFFFFF"/>
          </w:tcPr>
          <w:p w14:paraId="059D1D5E" w14:textId="6CE08B6B" w:rsidR="00D32EE6" w:rsidRPr="004C202A" w:rsidRDefault="005473A2">
            <w:pPr>
              <w:pBdr>
                <w:bottom w:val="single" w:sz="12" w:space="1" w:color="auto"/>
              </w:pBdr>
              <w:jc w:val="right"/>
              <w:rPr>
                <w:rFonts w:ascii="Browallia New" w:hAnsi="Browallia New" w:cs="Browallia New"/>
                <w:sz w:val="26"/>
                <w:szCs w:val="26"/>
                <w:lang w:val="en-GB"/>
              </w:rPr>
            </w:pPr>
            <w:r w:rsidRPr="004C202A">
              <w:rPr>
                <w:rFonts w:ascii="Browallia New" w:hAnsi="Browallia New" w:cs="Browallia New"/>
                <w:sz w:val="26"/>
                <w:szCs w:val="26"/>
                <w:lang w:val="en-GB"/>
              </w:rPr>
              <w:t>526,101</w:t>
            </w:r>
          </w:p>
        </w:tc>
        <w:tc>
          <w:tcPr>
            <w:tcW w:w="1350" w:type="dxa"/>
            <w:shd w:val="clear" w:color="auto" w:fill="FFFFFF"/>
          </w:tcPr>
          <w:p w14:paraId="777C61E8" w14:textId="77777777" w:rsidR="00D32EE6" w:rsidRPr="004C202A" w:rsidRDefault="00D32EE6">
            <w:pPr>
              <w:pBdr>
                <w:bottom w:val="single" w:sz="12" w:space="1" w:color="auto"/>
              </w:pBdr>
              <w:jc w:val="right"/>
              <w:rPr>
                <w:rFonts w:ascii="Browallia New" w:hAnsi="Browallia New" w:cs="Browallia New"/>
                <w:sz w:val="26"/>
                <w:szCs w:val="26"/>
              </w:rPr>
            </w:pPr>
            <w:r w:rsidRPr="004C202A">
              <w:rPr>
                <w:rFonts w:ascii="Browallia New" w:hAnsi="Browallia New" w:cs="Browallia New"/>
                <w:sz w:val="26"/>
                <w:szCs w:val="26"/>
                <w:lang w:val="en-GB"/>
              </w:rPr>
              <w:t>988,661</w:t>
            </w:r>
          </w:p>
        </w:tc>
        <w:tc>
          <w:tcPr>
            <w:tcW w:w="1269" w:type="dxa"/>
            <w:shd w:val="clear" w:color="auto" w:fill="FFFFFF"/>
          </w:tcPr>
          <w:p w14:paraId="79C4FB69" w14:textId="6FF536EA" w:rsidR="00D32EE6" w:rsidRPr="004C202A" w:rsidRDefault="00A540E4">
            <w:pPr>
              <w:pBdr>
                <w:bottom w:val="single" w:sz="12" w:space="1" w:color="auto"/>
              </w:pBdr>
              <w:jc w:val="right"/>
              <w:rPr>
                <w:rFonts w:ascii="Browallia New" w:hAnsi="Browallia New" w:cs="Browallia New"/>
                <w:sz w:val="26"/>
                <w:szCs w:val="26"/>
              </w:rPr>
            </w:pPr>
            <w:r w:rsidRPr="004C202A">
              <w:rPr>
                <w:rFonts w:ascii="Browallia New" w:hAnsi="Browallia New" w:cs="Browallia New"/>
                <w:sz w:val="26"/>
                <w:szCs w:val="26"/>
              </w:rPr>
              <w:t>350,465</w:t>
            </w:r>
          </w:p>
        </w:tc>
        <w:tc>
          <w:tcPr>
            <w:tcW w:w="1269" w:type="dxa"/>
            <w:shd w:val="clear" w:color="auto" w:fill="FFFFFF"/>
          </w:tcPr>
          <w:p w14:paraId="14EDEE59" w14:textId="77777777" w:rsidR="00D32EE6" w:rsidRPr="004C202A" w:rsidRDefault="00D32EE6">
            <w:pPr>
              <w:pBdr>
                <w:bottom w:val="single" w:sz="12" w:space="1" w:color="auto"/>
              </w:pBdr>
              <w:ind w:right="-48"/>
              <w:jc w:val="right"/>
              <w:rPr>
                <w:rFonts w:ascii="Browallia New" w:hAnsi="Browallia New" w:cs="Browallia New"/>
                <w:sz w:val="26"/>
                <w:szCs w:val="26"/>
              </w:rPr>
            </w:pPr>
            <w:r w:rsidRPr="004C202A">
              <w:rPr>
                <w:rFonts w:ascii="Browallia New" w:hAnsi="Browallia New" w:cs="Browallia New"/>
                <w:sz w:val="26"/>
                <w:szCs w:val="26"/>
              </w:rPr>
              <w:t>848,541</w:t>
            </w:r>
          </w:p>
        </w:tc>
      </w:tr>
    </w:tbl>
    <w:p w14:paraId="7ACD763F" w14:textId="77777777" w:rsidR="00D32EE6" w:rsidRPr="004C202A" w:rsidRDefault="00D32EE6" w:rsidP="00D32EE6">
      <w:pPr>
        <w:pStyle w:val="ListParagraph"/>
        <w:ind w:left="900" w:right="-45"/>
        <w:jc w:val="thaiDistribute"/>
        <w:rPr>
          <w:rFonts w:ascii="Browallia New" w:hAnsi="Browallia New" w:cs="Browallia New"/>
          <w:sz w:val="16"/>
          <w:szCs w:val="16"/>
        </w:rPr>
      </w:pPr>
    </w:p>
    <w:p w14:paraId="373E4E57" w14:textId="736EB4F0" w:rsidR="00D32EE6" w:rsidRPr="004C202A" w:rsidRDefault="00D32EE6" w:rsidP="00D32EE6">
      <w:pPr>
        <w:pStyle w:val="ListParagraph"/>
        <w:ind w:left="900" w:right="-45"/>
        <w:jc w:val="thaiDistribute"/>
        <w:rPr>
          <w:rFonts w:ascii="Browallia New" w:hAnsi="Browallia New" w:cs="Browallia New"/>
          <w:sz w:val="28"/>
        </w:rPr>
      </w:pPr>
      <w:r w:rsidRPr="004C202A">
        <w:rPr>
          <w:rFonts w:ascii="Browallia New" w:hAnsi="Browallia New" w:cs="Browallia New"/>
          <w:sz w:val="28"/>
          <w:cs/>
        </w:rPr>
        <w:t>การวิเคราะห์การครบกำหนดของหนี้สินทางการเงินอื่น มีรายละเอียดดังนี้</w:t>
      </w:r>
    </w:p>
    <w:p w14:paraId="6C503865" w14:textId="77777777" w:rsidR="00D32EE6" w:rsidRPr="004C202A" w:rsidRDefault="00D32EE6" w:rsidP="00D32EE6">
      <w:pPr>
        <w:pStyle w:val="ListParagraph"/>
        <w:ind w:left="900" w:right="-45"/>
        <w:jc w:val="thaiDistribute"/>
        <w:rPr>
          <w:rFonts w:ascii="Browallia New" w:hAnsi="Browallia New" w:cs="Browallia New"/>
          <w:sz w:val="16"/>
          <w:szCs w:val="16"/>
        </w:rPr>
      </w:pPr>
    </w:p>
    <w:p w14:paraId="5C905DE5" w14:textId="77777777" w:rsidR="00D32EE6" w:rsidRPr="004C202A" w:rsidRDefault="00D32EE6" w:rsidP="00D32EE6">
      <w:pPr>
        <w:pStyle w:val="ListParagraph"/>
        <w:ind w:left="900" w:right="-45"/>
        <w:jc w:val="thaiDistribute"/>
        <w:rPr>
          <w:rFonts w:ascii="Browallia New" w:hAnsi="Browallia New" w:cs="Browallia New"/>
          <w:sz w:val="4"/>
          <w:szCs w:val="4"/>
        </w:rPr>
      </w:pPr>
    </w:p>
    <w:tbl>
      <w:tblPr>
        <w:tblW w:w="8588" w:type="dxa"/>
        <w:tblInd w:w="770" w:type="dxa"/>
        <w:tblBorders>
          <w:bottom w:val="single" w:sz="4" w:space="0" w:color="auto"/>
        </w:tblBorders>
        <w:shd w:val="clear" w:color="auto" w:fill="FFFFFF"/>
        <w:tblLayout w:type="fixed"/>
        <w:tblLook w:val="0000" w:firstRow="0" w:lastRow="0" w:firstColumn="0" w:lastColumn="0" w:noHBand="0" w:noVBand="0"/>
      </w:tblPr>
      <w:tblGrid>
        <w:gridCol w:w="3341"/>
        <w:gridCol w:w="1359"/>
        <w:gridCol w:w="1350"/>
        <w:gridCol w:w="1269"/>
        <w:gridCol w:w="1269"/>
      </w:tblGrid>
      <w:tr w:rsidR="00D32EE6" w:rsidRPr="004C202A" w14:paraId="15B532DB" w14:textId="77777777" w:rsidTr="005C7A07">
        <w:tc>
          <w:tcPr>
            <w:tcW w:w="3341" w:type="dxa"/>
            <w:shd w:val="clear" w:color="auto" w:fill="FFFFFF"/>
          </w:tcPr>
          <w:p w14:paraId="296F06EA" w14:textId="77777777" w:rsidR="00D32EE6" w:rsidRPr="004C202A" w:rsidRDefault="00D32EE6">
            <w:pPr>
              <w:tabs>
                <w:tab w:val="left" w:pos="900"/>
              </w:tabs>
              <w:ind w:left="360" w:right="-43" w:hanging="360"/>
              <w:jc w:val="center"/>
              <w:rPr>
                <w:rFonts w:ascii="Browallia New" w:hAnsi="Browallia New" w:cs="Browallia New"/>
                <w:sz w:val="26"/>
                <w:szCs w:val="26"/>
              </w:rPr>
            </w:pPr>
          </w:p>
        </w:tc>
        <w:tc>
          <w:tcPr>
            <w:tcW w:w="2709" w:type="dxa"/>
            <w:gridSpan w:val="2"/>
            <w:shd w:val="clear" w:color="auto" w:fill="FFFFFF"/>
          </w:tcPr>
          <w:p w14:paraId="236907FD" w14:textId="77777777" w:rsidR="00D32EE6" w:rsidRPr="004C202A" w:rsidRDefault="00D32EE6">
            <w:pPr>
              <w:jc w:val="center"/>
              <w:rPr>
                <w:rFonts w:ascii="Browallia New" w:hAnsi="Browallia New" w:cs="Browallia New"/>
                <w:sz w:val="26"/>
                <w:szCs w:val="26"/>
              </w:rPr>
            </w:pPr>
          </w:p>
        </w:tc>
        <w:tc>
          <w:tcPr>
            <w:tcW w:w="2538" w:type="dxa"/>
            <w:gridSpan w:val="2"/>
            <w:shd w:val="clear" w:color="auto" w:fill="FFFFFF"/>
          </w:tcPr>
          <w:p w14:paraId="0F644B9B" w14:textId="77777777" w:rsidR="00D32EE6" w:rsidRPr="004C202A" w:rsidRDefault="00D32EE6">
            <w:pPr>
              <w:jc w:val="right"/>
              <w:rPr>
                <w:rFonts w:ascii="Browallia New" w:hAnsi="Browallia New" w:cs="Browallia New"/>
                <w:sz w:val="26"/>
                <w:szCs w:val="26"/>
                <w:cs/>
              </w:rPr>
            </w:pPr>
            <w:r w:rsidRPr="004C202A">
              <w:rPr>
                <w:rFonts w:ascii="Browallia New" w:hAnsi="Browallia New" w:cs="Browallia New"/>
                <w:sz w:val="26"/>
                <w:szCs w:val="26"/>
                <w:cs/>
              </w:rPr>
              <w:t>(หน่วย : พันบาท)</w:t>
            </w:r>
          </w:p>
        </w:tc>
      </w:tr>
      <w:tr w:rsidR="00D32EE6" w:rsidRPr="004C202A" w14:paraId="2CC6E2B0" w14:textId="77777777" w:rsidTr="005C7A07">
        <w:tc>
          <w:tcPr>
            <w:tcW w:w="3341" w:type="dxa"/>
            <w:shd w:val="clear" w:color="auto" w:fill="FFFFFF"/>
          </w:tcPr>
          <w:p w14:paraId="636CC237" w14:textId="77777777" w:rsidR="00D32EE6" w:rsidRPr="004C202A" w:rsidRDefault="00D32EE6">
            <w:pPr>
              <w:tabs>
                <w:tab w:val="left" w:pos="900"/>
              </w:tabs>
              <w:ind w:left="360" w:right="-43" w:hanging="360"/>
              <w:jc w:val="center"/>
              <w:rPr>
                <w:rFonts w:ascii="Browallia New" w:hAnsi="Browallia New" w:cs="Browallia New"/>
                <w:sz w:val="26"/>
                <w:szCs w:val="26"/>
              </w:rPr>
            </w:pPr>
          </w:p>
        </w:tc>
        <w:tc>
          <w:tcPr>
            <w:tcW w:w="2709" w:type="dxa"/>
            <w:gridSpan w:val="2"/>
            <w:shd w:val="clear" w:color="auto" w:fill="FFFFFF"/>
          </w:tcPr>
          <w:p w14:paraId="5E639CD5" w14:textId="77777777" w:rsidR="00D32EE6" w:rsidRPr="004C202A" w:rsidRDefault="00D32EE6">
            <w:pPr>
              <w:pBdr>
                <w:bottom w:val="single" w:sz="6" w:space="1" w:color="auto"/>
              </w:pBdr>
              <w:jc w:val="center"/>
              <w:rPr>
                <w:rFonts w:ascii="Browallia New" w:hAnsi="Browallia New" w:cs="Browallia New"/>
                <w:sz w:val="26"/>
                <w:szCs w:val="26"/>
                <w:cs/>
              </w:rPr>
            </w:pPr>
            <w:r w:rsidRPr="004C202A">
              <w:rPr>
                <w:rFonts w:ascii="Browallia New" w:hAnsi="Browallia New" w:cs="Browallia New"/>
                <w:sz w:val="26"/>
                <w:szCs w:val="26"/>
                <w:cs/>
              </w:rPr>
              <w:t>งบการเงินรวม</w:t>
            </w:r>
          </w:p>
        </w:tc>
        <w:tc>
          <w:tcPr>
            <w:tcW w:w="2538" w:type="dxa"/>
            <w:gridSpan w:val="2"/>
            <w:shd w:val="clear" w:color="auto" w:fill="FFFFFF"/>
          </w:tcPr>
          <w:p w14:paraId="2E8483F4" w14:textId="77777777" w:rsidR="00D32EE6" w:rsidRPr="004C202A" w:rsidRDefault="00D32EE6">
            <w:pPr>
              <w:pBdr>
                <w:bottom w:val="single" w:sz="6" w:space="1" w:color="auto"/>
              </w:pBdr>
              <w:ind w:right="-48"/>
              <w:jc w:val="center"/>
              <w:rPr>
                <w:rFonts w:ascii="Browallia New" w:hAnsi="Browallia New" w:cs="Browallia New"/>
                <w:sz w:val="26"/>
                <w:szCs w:val="26"/>
                <w:cs/>
              </w:rPr>
            </w:pPr>
            <w:r w:rsidRPr="004C202A">
              <w:rPr>
                <w:rFonts w:ascii="Browallia New" w:hAnsi="Browallia New" w:cs="Browallia New"/>
                <w:sz w:val="26"/>
                <w:szCs w:val="26"/>
                <w:cs/>
              </w:rPr>
              <w:t>งบการเงินเฉพาะของบริษัท</w:t>
            </w:r>
          </w:p>
        </w:tc>
      </w:tr>
      <w:tr w:rsidR="00D32EE6" w:rsidRPr="004C202A" w14:paraId="6B0C9DC6" w14:textId="77777777" w:rsidTr="005C7A07">
        <w:tc>
          <w:tcPr>
            <w:tcW w:w="3341" w:type="dxa"/>
            <w:shd w:val="clear" w:color="auto" w:fill="FFFFFF"/>
          </w:tcPr>
          <w:p w14:paraId="64F33282" w14:textId="77777777" w:rsidR="00D32EE6" w:rsidRPr="004C202A" w:rsidRDefault="00D32EE6">
            <w:pPr>
              <w:tabs>
                <w:tab w:val="left" w:pos="900"/>
              </w:tabs>
              <w:ind w:left="360" w:right="-43" w:hanging="360"/>
              <w:jc w:val="center"/>
              <w:rPr>
                <w:rFonts w:ascii="Browallia New" w:hAnsi="Browallia New" w:cs="Browallia New"/>
                <w:sz w:val="26"/>
                <w:szCs w:val="26"/>
              </w:rPr>
            </w:pPr>
          </w:p>
        </w:tc>
        <w:tc>
          <w:tcPr>
            <w:tcW w:w="1359" w:type="dxa"/>
            <w:shd w:val="clear" w:color="auto" w:fill="FFFFFF"/>
            <w:vAlign w:val="bottom"/>
          </w:tcPr>
          <w:p w14:paraId="60E58462" w14:textId="77777777" w:rsidR="00D32EE6" w:rsidRPr="004C202A" w:rsidRDefault="00D32EE6">
            <w:pPr>
              <w:pBdr>
                <w:bottom w:val="single" w:sz="6" w:space="1" w:color="auto"/>
              </w:pBdr>
              <w:tabs>
                <w:tab w:val="left" w:pos="900"/>
              </w:tabs>
              <w:jc w:val="center"/>
              <w:rPr>
                <w:rFonts w:ascii="Browallia New" w:hAnsi="Browallia New" w:cs="Browallia New"/>
                <w:sz w:val="26"/>
                <w:szCs w:val="26"/>
                <w:cs/>
              </w:rPr>
            </w:pPr>
            <w:r w:rsidRPr="004C202A">
              <w:rPr>
                <w:rFonts w:ascii="Browallia New" w:hAnsi="Browallia New" w:cs="Browallia New"/>
                <w:sz w:val="26"/>
                <w:szCs w:val="26"/>
              </w:rPr>
              <w:t>2566</w:t>
            </w:r>
          </w:p>
        </w:tc>
        <w:tc>
          <w:tcPr>
            <w:tcW w:w="1350" w:type="dxa"/>
            <w:shd w:val="clear" w:color="auto" w:fill="FFFFFF"/>
            <w:vAlign w:val="bottom"/>
          </w:tcPr>
          <w:p w14:paraId="601497AA" w14:textId="77777777" w:rsidR="00D32EE6" w:rsidRPr="004C202A" w:rsidRDefault="00D32EE6">
            <w:pPr>
              <w:pBdr>
                <w:bottom w:val="single" w:sz="6" w:space="1" w:color="auto"/>
              </w:pBdr>
              <w:jc w:val="center"/>
              <w:rPr>
                <w:rFonts w:ascii="Browallia New" w:hAnsi="Browallia New" w:cs="Browallia New"/>
                <w:sz w:val="26"/>
                <w:szCs w:val="26"/>
              </w:rPr>
            </w:pPr>
            <w:r w:rsidRPr="004C202A">
              <w:rPr>
                <w:rFonts w:ascii="Browallia New" w:hAnsi="Browallia New" w:cs="Browallia New"/>
                <w:sz w:val="26"/>
                <w:szCs w:val="26"/>
              </w:rPr>
              <w:t>2565</w:t>
            </w:r>
          </w:p>
        </w:tc>
        <w:tc>
          <w:tcPr>
            <w:tcW w:w="1269" w:type="dxa"/>
            <w:shd w:val="clear" w:color="auto" w:fill="FFFFFF"/>
            <w:vAlign w:val="bottom"/>
          </w:tcPr>
          <w:p w14:paraId="110B3C76" w14:textId="77777777" w:rsidR="00D32EE6" w:rsidRPr="004C202A" w:rsidRDefault="00D32EE6">
            <w:pPr>
              <w:pBdr>
                <w:bottom w:val="single" w:sz="6" w:space="1" w:color="auto"/>
              </w:pBdr>
              <w:tabs>
                <w:tab w:val="left" w:pos="900"/>
              </w:tabs>
              <w:jc w:val="center"/>
              <w:rPr>
                <w:rFonts w:ascii="Browallia New" w:hAnsi="Browallia New" w:cs="Browallia New"/>
                <w:sz w:val="26"/>
                <w:szCs w:val="26"/>
                <w:cs/>
              </w:rPr>
            </w:pPr>
            <w:r w:rsidRPr="004C202A">
              <w:rPr>
                <w:rFonts w:ascii="Browallia New" w:hAnsi="Browallia New" w:cs="Browallia New"/>
                <w:sz w:val="26"/>
                <w:szCs w:val="26"/>
              </w:rPr>
              <w:t>2566</w:t>
            </w:r>
          </w:p>
        </w:tc>
        <w:tc>
          <w:tcPr>
            <w:tcW w:w="1269" w:type="dxa"/>
            <w:shd w:val="clear" w:color="auto" w:fill="FFFFFF"/>
            <w:vAlign w:val="bottom"/>
          </w:tcPr>
          <w:p w14:paraId="771B3D53" w14:textId="77777777" w:rsidR="00D32EE6" w:rsidRPr="004C202A" w:rsidRDefault="00D32EE6">
            <w:pPr>
              <w:pBdr>
                <w:bottom w:val="single" w:sz="6" w:space="1" w:color="auto"/>
              </w:pBdr>
              <w:ind w:right="-48"/>
              <w:jc w:val="center"/>
              <w:rPr>
                <w:rFonts w:ascii="Browallia New" w:hAnsi="Browallia New" w:cs="Browallia New"/>
                <w:sz w:val="26"/>
                <w:szCs w:val="26"/>
              </w:rPr>
            </w:pPr>
            <w:r w:rsidRPr="004C202A">
              <w:rPr>
                <w:rFonts w:ascii="Browallia New" w:hAnsi="Browallia New" w:cs="Browallia New"/>
                <w:sz w:val="26"/>
                <w:szCs w:val="26"/>
              </w:rPr>
              <w:t>2565</w:t>
            </w:r>
          </w:p>
        </w:tc>
      </w:tr>
      <w:tr w:rsidR="00D32EE6" w:rsidRPr="004C202A" w14:paraId="0224986E" w14:textId="77777777" w:rsidTr="005C7A07">
        <w:trPr>
          <w:trHeight w:hRule="exact" w:val="216"/>
        </w:trPr>
        <w:tc>
          <w:tcPr>
            <w:tcW w:w="3341" w:type="dxa"/>
            <w:shd w:val="clear" w:color="auto" w:fill="FFFFFF"/>
          </w:tcPr>
          <w:p w14:paraId="5E0DA240" w14:textId="77777777" w:rsidR="00D32EE6" w:rsidRPr="004C202A" w:rsidRDefault="00D32EE6">
            <w:pPr>
              <w:tabs>
                <w:tab w:val="left" w:pos="900"/>
                <w:tab w:val="left" w:pos="2160"/>
              </w:tabs>
              <w:ind w:left="426"/>
              <w:jc w:val="thaiDistribute"/>
              <w:rPr>
                <w:rFonts w:ascii="Browallia New" w:hAnsi="Browallia New" w:cs="Browallia New"/>
                <w:sz w:val="16"/>
                <w:szCs w:val="16"/>
              </w:rPr>
            </w:pPr>
          </w:p>
        </w:tc>
        <w:tc>
          <w:tcPr>
            <w:tcW w:w="1359" w:type="dxa"/>
            <w:shd w:val="clear" w:color="auto" w:fill="FFFFFF"/>
          </w:tcPr>
          <w:p w14:paraId="4C164BB0" w14:textId="77777777" w:rsidR="00D32EE6" w:rsidRPr="004C202A" w:rsidRDefault="00D32EE6">
            <w:pPr>
              <w:tabs>
                <w:tab w:val="left" w:pos="900"/>
                <w:tab w:val="left" w:pos="2160"/>
              </w:tabs>
              <w:ind w:left="426"/>
              <w:jc w:val="thaiDistribute"/>
              <w:rPr>
                <w:rFonts w:ascii="Browallia New" w:hAnsi="Browallia New" w:cs="Browallia New"/>
                <w:sz w:val="16"/>
                <w:szCs w:val="16"/>
              </w:rPr>
            </w:pPr>
          </w:p>
        </w:tc>
        <w:tc>
          <w:tcPr>
            <w:tcW w:w="1350" w:type="dxa"/>
            <w:shd w:val="clear" w:color="auto" w:fill="FFFFFF"/>
          </w:tcPr>
          <w:p w14:paraId="0E6281FF" w14:textId="77777777" w:rsidR="00D32EE6" w:rsidRPr="004C202A" w:rsidRDefault="00D32EE6">
            <w:pPr>
              <w:tabs>
                <w:tab w:val="left" w:pos="900"/>
                <w:tab w:val="left" w:pos="2160"/>
              </w:tabs>
              <w:ind w:left="426"/>
              <w:jc w:val="thaiDistribute"/>
              <w:rPr>
                <w:rFonts w:ascii="Browallia New" w:hAnsi="Browallia New" w:cs="Browallia New"/>
                <w:sz w:val="16"/>
                <w:szCs w:val="16"/>
              </w:rPr>
            </w:pPr>
          </w:p>
        </w:tc>
        <w:tc>
          <w:tcPr>
            <w:tcW w:w="1269" w:type="dxa"/>
            <w:shd w:val="clear" w:color="auto" w:fill="FFFFFF"/>
          </w:tcPr>
          <w:p w14:paraId="7421CC0E" w14:textId="77777777" w:rsidR="00D32EE6" w:rsidRPr="004C202A" w:rsidRDefault="00D32EE6">
            <w:pPr>
              <w:tabs>
                <w:tab w:val="left" w:pos="900"/>
                <w:tab w:val="left" w:pos="2160"/>
              </w:tabs>
              <w:ind w:left="426"/>
              <w:jc w:val="thaiDistribute"/>
              <w:rPr>
                <w:rFonts w:ascii="Browallia New" w:hAnsi="Browallia New" w:cs="Browallia New"/>
                <w:sz w:val="16"/>
                <w:szCs w:val="16"/>
              </w:rPr>
            </w:pPr>
          </w:p>
        </w:tc>
        <w:tc>
          <w:tcPr>
            <w:tcW w:w="1269" w:type="dxa"/>
            <w:shd w:val="clear" w:color="auto" w:fill="FFFFFF"/>
          </w:tcPr>
          <w:p w14:paraId="4F9E2CAC" w14:textId="77777777" w:rsidR="00D32EE6" w:rsidRPr="004C202A" w:rsidRDefault="00D32EE6">
            <w:pPr>
              <w:ind w:right="-48"/>
              <w:jc w:val="center"/>
              <w:rPr>
                <w:rFonts w:ascii="Browallia New" w:hAnsi="Browallia New" w:cs="Browallia New"/>
                <w:sz w:val="16"/>
                <w:szCs w:val="16"/>
              </w:rPr>
            </w:pPr>
          </w:p>
        </w:tc>
      </w:tr>
      <w:tr w:rsidR="00D32EE6" w:rsidRPr="004C202A" w14:paraId="6FD5E291" w14:textId="77777777" w:rsidTr="005C7A07">
        <w:tc>
          <w:tcPr>
            <w:tcW w:w="3341" w:type="dxa"/>
            <w:shd w:val="clear" w:color="auto" w:fill="FFFFFF"/>
          </w:tcPr>
          <w:p w14:paraId="50F8748C" w14:textId="77777777" w:rsidR="00D32EE6" w:rsidRPr="004C202A" w:rsidRDefault="00D32EE6">
            <w:pPr>
              <w:tabs>
                <w:tab w:val="left" w:pos="900"/>
              </w:tabs>
              <w:ind w:left="360" w:right="-36" w:hanging="360"/>
              <w:jc w:val="both"/>
              <w:rPr>
                <w:rFonts w:ascii="Browallia New" w:hAnsi="Browallia New" w:cs="Browallia New"/>
                <w:sz w:val="26"/>
                <w:szCs w:val="26"/>
                <w:u w:val="single"/>
                <w:lang w:val="en-GB"/>
              </w:rPr>
            </w:pPr>
            <w:r w:rsidRPr="004C202A">
              <w:rPr>
                <w:rFonts w:ascii="Browallia New" w:hAnsi="Browallia New" w:cs="Browallia New"/>
                <w:sz w:val="26"/>
                <w:szCs w:val="26"/>
                <w:cs/>
                <w:lang w:val="en-GB"/>
              </w:rPr>
              <w:t xml:space="preserve">ครบกำหนดภายในไม่เกิน </w:t>
            </w:r>
            <w:r w:rsidRPr="004C202A">
              <w:rPr>
                <w:rFonts w:ascii="Browallia New" w:hAnsi="Browallia New" w:cs="Browallia New"/>
                <w:sz w:val="26"/>
                <w:szCs w:val="26"/>
              </w:rPr>
              <w:t xml:space="preserve">1 </w:t>
            </w:r>
            <w:r w:rsidRPr="004C202A">
              <w:rPr>
                <w:rFonts w:ascii="Browallia New" w:hAnsi="Browallia New" w:cs="Browallia New"/>
                <w:sz w:val="26"/>
                <w:szCs w:val="26"/>
                <w:cs/>
                <w:lang w:val="en-GB"/>
              </w:rPr>
              <w:t>ปี</w:t>
            </w:r>
          </w:p>
        </w:tc>
        <w:tc>
          <w:tcPr>
            <w:tcW w:w="1359" w:type="dxa"/>
            <w:shd w:val="clear" w:color="auto" w:fill="FFFFFF"/>
          </w:tcPr>
          <w:p w14:paraId="669C0EBA" w14:textId="2139FCE6" w:rsidR="00D32EE6" w:rsidRPr="004C202A" w:rsidRDefault="009C65B7">
            <w:pPr>
              <w:jc w:val="right"/>
              <w:rPr>
                <w:rFonts w:ascii="Browallia New" w:hAnsi="Browallia New" w:cs="Browallia New"/>
                <w:sz w:val="26"/>
                <w:szCs w:val="26"/>
              </w:rPr>
            </w:pPr>
            <w:r w:rsidRPr="004C202A">
              <w:rPr>
                <w:rFonts w:ascii="Browallia New" w:hAnsi="Browallia New" w:cs="Browallia New"/>
                <w:sz w:val="26"/>
                <w:szCs w:val="26"/>
                <w:cs/>
              </w:rPr>
              <w:t>747</w:t>
            </w:r>
            <w:r w:rsidRPr="004C202A">
              <w:rPr>
                <w:rFonts w:ascii="Browallia New" w:hAnsi="Browallia New" w:cs="Browallia New"/>
                <w:sz w:val="26"/>
                <w:szCs w:val="26"/>
              </w:rPr>
              <w:t>,</w:t>
            </w:r>
            <w:r w:rsidRPr="004C202A">
              <w:rPr>
                <w:rFonts w:ascii="Browallia New" w:hAnsi="Browallia New" w:cs="Browallia New"/>
                <w:sz w:val="26"/>
                <w:szCs w:val="26"/>
                <w:cs/>
              </w:rPr>
              <w:t>933</w:t>
            </w:r>
          </w:p>
        </w:tc>
        <w:tc>
          <w:tcPr>
            <w:tcW w:w="1350" w:type="dxa"/>
            <w:tcBorders>
              <w:bottom w:val="nil"/>
            </w:tcBorders>
            <w:shd w:val="clear" w:color="auto" w:fill="FFFFFF"/>
          </w:tcPr>
          <w:p w14:paraId="0BEDEDAF" w14:textId="77777777" w:rsidR="00D32EE6" w:rsidRPr="004C202A" w:rsidRDefault="00D32EE6">
            <w:pPr>
              <w:jc w:val="right"/>
              <w:rPr>
                <w:rFonts w:ascii="Browallia New" w:hAnsi="Browallia New" w:cs="Browallia New"/>
                <w:sz w:val="26"/>
                <w:szCs w:val="26"/>
                <w:lang w:val="en-GB"/>
              </w:rPr>
            </w:pPr>
            <w:r w:rsidRPr="004C202A">
              <w:rPr>
                <w:rFonts w:ascii="Browallia New" w:hAnsi="Browallia New" w:cs="Browallia New"/>
                <w:sz w:val="26"/>
                <w:szCs w:val="26"/>
              </w:rPr>
              <w:t>755,159</w:t>
            </w:r>
          </w:p>
        </w:tc>
        <w:tc>
          <w:tcPr>
            <w:tcW w:w="1269" w:type="dxa"/>
            <w:shd w:val="clear" w:color="auto" w:fill="FFFFFF"/>
          </w:tcPr>
          <w:p w14:paraId="41C40C92" w14:textId="27A5B817" w:rsidR="00D32EE6" w:rsidRPr="004C202A" w:rsidRDefault="00A540E4">
            <w:pPr>
              <w:jc w:val="right"/>
              <w:rPr>
                <w:rFonts w:ascii="Browallia New" w:hAnsi="Browallia New" w:cs="Browallia New"/>
                <w:sz w:val="26"/>
                <w:szCs w:val="26"/>
              </w:rPr>
            </w:pPr>
            <w:r w:rsidRPr="004C202A">
              <w:rPr>
                <w:rFonts w:ascii="Browallia New" w:hAnsi="Browallia New" w:cs="Browallia New"/>
                <w:sz w:val="26"/>
                <w:szCs w:val="26"/>
              </w:rPr>
              <w:t>615,354</w:t>
            </w:r>
          </w:p>
        </w:tc>
        <w:tc>
          <w:tcPr>
            <w:tcW w:w="1269" w:type="dxa"/>
            <w:shd w:val="clear" w:color="auto" w:fill="FFFFFF"/>
          </w:tcPr>
          <w:p w14:paraId="19230725" w14:textId="77777777" w:rsidR="00D32EE6" w:rsidRPr="004C202A" w:rsidRDefault="00D32EE6">
            <w:pPr>
              <w:ind w:right="-48"/>
              <w:jc w:val="right"/>
              <w:rPr>
                <w:rFonts w:ascii="Browallia New" w:hAnsi="Browallia New" w:cs="Browallia New"/>
                <w:sz w:val="26"/>
                <w:szCs w:val="26"/>
              </w:rPr>
            </w:pPr>
            <w:r w:rsidRPr="004C202A">
              <w:rPr>
                <w:rFonts w:ascii="Browallia New" w:hAnsi="Browallia New" w:cs="Browallia New"/>
                <w:sz w:val="26"/>
                <w:szCs w:val="26"/>
              </w:rPr>
              <w:t>697,106</w:t>
            </w:r>
          </w:p>
        </w:tc>
      </w:tr>
      <w:tr w:rsidR="00D32EE6" w:rsidRPr="004C202A" w14:paraId="1CB8347A" w14:textId="77777777" w:rsidTr="005C7A07">
        <w:tc>
          <w:tcPr>
            <w:tcW w:w="3341" w:type="dxa"/>
            <w:tcBorders>
              <w:bottom w:val="nil"/>
            </w:tcBorders>
            <w:shd w:val="clear" w:color="auto" w:fill="FFFFFF"/>
          </w:tcPr>
          <w:p w14:paraId="7B61C37E" w14:textId="77777777" w:rsidR="00D32EE6" w:rsidRPr="004C202A" w:rsidRDefault="00D32EE6">
            <w:pPr>
              <w:tabs>
                <w:tab w:val="left" w:pos="900"/>
              </w:tabs>
              <w:ind w:left="360" w:right="-36" w:hanging="360"/>
              <w:jc w:val="both"/>
              <w:rPr>
                <w:rFonts w:ascii="Browallia New" w:hAnsi="Browallia New" w:cs="Browallia New"/>
                <w:sz w:val="26"/>
                <w:szCs w:val="26"/>
              </w:rPr>
            </w:pPr>
            <w:r w:rsidRPr="004C202A">
              <w:rPr>
                <w:rFonts w:ascii="Browallia New" w:hAnsi="Browallia New" w:cs="Browallia New"/>
                <w:sz w:val="26"/>
                <w:szCs w:val="26"/>
                <w:cs/>
                <w:lang w:val="en-GB"/>
              </w:rPr>
              <w:t xml:space="preserve">ครบกำหนดเกิน </w:t>
            </w:r>
            <w:r w:rsidRPr="004C202A">
              <w:rPr>
                <w:rFonts w:ascii="Browallia New" w:hAnsi="Browallia New" w:cs="Browallia New"/>
                <w:sz w:val="26"/>
                <w:szCs w:val="26"/>
              </w:rPr>
              <w:t xml:space="preserve">1 </w:t>
            </w:r>
            <w:r w:rsidRPr="004C202A">
              <w:rPr>
                <w:rFonts w:ascii="Browallia New" w:hAnsi="Browallia New" w:cs="Browallia New"/>
                <w:sz w:val="26"/>
                <w:szCs w:val="26"/>
                <w:cs/>
              </w:rPr>
              <w:t xml:space="preserve">ปีแต่ไม่เกิน </w:t>
            </w:r>
            <w:r w:rsidRPr="004C202A">
              <w:rPr>
                <w:rFonts w:ascii="Browallia New" w:hAnsi="Browallia New" w:cs="Browallia New"/>
                <w:sz w:val="26"/>
                <w:szCs w:val="26"/>
              </w:rPr>
              <w:t xml:space="preserve">5 </w:t>
            </w:r>
            <w:r w:rsidRPr="004C202A">
              <w:rPr>
                <w:rFonts w:ascii="Browallia New" w:hAnsi="Browallia New" w:cs="Browallia New"/>
                <w:sz w:val="26"/>
                <w:szCs w:val="26"/>
                <w:cs/>
              </w:rPr>
              <w:t>ปี</w:t>
            </w:r>
          </w:p>
        </w:tc>
        <w:tc>
          <w:tcPr>
            <w:tcW w:w="1359" w:type="dxa"/>
            <w:tcBorders>
              <w:bottom w:val="nil"/>
            </w:tcBorders>
            <w:shd w:val="clear" w:color="auto" w:fill="FFFFFF"/>
          </w:tcPr>
          <w:p w14:paraId="7095AB7C" w14:textId="71DACC20" w:rsidR="00D32EE6" w:rsidRPr="004C202A" w:rsidRDefault="009C65B7">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545,130</w:t>
            </w:r>
          </w:p>
        </w:tc>
        <w:tc>
          <w:tcPr>
            <w:tcW w:w="1350" w:type="dxa"/>
            <w:tcBorders>
              <w:bottom w:val="nil"/>
            </w:tcBorders>
            <w:shd w:val="clear" w:color="auto" w:fill="FFFFFF"/>
          </w:tcPr>
          <w:p w14:paraId="38E0B7D9" w14:textId="77777777" w:rsidR="00D32EE6" w:rsidRPr="004C202A" w:rsidRDefault="00D32EE6">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1,022,204</w:t>
            </w:r>
          </w:p>
        </w:tc>
        <w:tc>
          <w:tcPr>
            <w:tcW w:w="1269" w:type="dxa"/>
            <w:tcBorders>
              <w:bottom w:val="nil"/>
            </w:tcBorders>
            <w:shd w:val="clear" w:color="auto" w:fill="FFFFFF"/>
          </w:tcPr>
          <w:p w14:paraId="1FF9C6CB" w14:textId="74E6438B" w:rsidR="00D32EE6" w:rsidRPr="004C202A" w:rsidRDefault="00A540E4">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362,044</w:t>
            </w:r>
          </w:p>
        </w:tc>
        <w:tc>
          <w:tcPr>
            <w:tcW w:w="1269" w:type="dxa"/>
            <w:tcBorders>
              <w:bottom w:val="nil"/>
            </w:tcBorders>
            <w:shd w:val="clear" w:color="auto" w:fill="FFFFFF"/>
          </w:tcPr>
          <w:p w14:paraId="4C4C0DBF" w14:textId="77777777" w:rsidR="00D32EE6" w:rsidRPr="004C202A" w:rsidRDefault="00D32EE6">
            <w:pPr>
              <w:pBdr>
                <w:bottom w:val="single" w:sz="4" w:space="1" w:color="auto"/>
              </w:pBdr>
              <w:ind w:right="-48"/>
              <w:jc w:val="right"/>
              <w:rPr>
                <w:rFonts w:ascii="Browallia New" w:hAnsi="Browallia New" w:cs="Browallia New"/>
                <w:sz w:val="26"/>
                <w:szCs w:val="26"/>
              </w:rPr>
            </w:pPr>
            <w:r w:rsidRPr="004C202A">
              <w:rPr>
                <w:rFonts w:ascii="Browallia New" w:hAnsi="Browallia New" w:cs="Browallia New"/>
                <w:sz w:val="26"/>
                <w:szCs w:val="26"/>
              </w:rPr>
              <w:t>876,891</w:t>
            </w:r>
          </w:p>
        </w:tc>
      </w:tr>
      <w:tr w:rsidR="00D32EE6" w:rsidRPr="004C202A" w14:paraId="5F2F948B" w14:textId="77777777" w:rsidTr="005C7A07">
        <w:tc>
          <w:tcPr>
            <w:tcW w:w="3341" w:type="dxa"/>
            <w:tcBorders>
              <w:bottom w:val="nil"/>
            </w:tcBorders>
            <w:shd w:val="clear" w:color="auto" w:fill="FFFFFF"/>
          </w:tcPr>
          <w:p w14:paraId="61C1E8DC" w14:textId="77777777" w:rsidR="00D32EE6" w:rsidRPr="004C202A" w:rsidRDefault="00D32EE6">
            <w:pPr>
              <w:tabs>
                <w:tab w:val="left" w:pos="900"/>
              </w:tabs>
              <w:ind w:left="360" w:right="-36" w:hanging="360"/>
              <w:jc w:val="both"/>
              <w:rPr>
                <w:rFonts w:ascii="Browallia New" w:hAnsi="Browallia New" w:cs="Browallia New"/>
                <w:sz w:val="26"/>
                <w:szCs w:val="26"/>
              </w:rPr>
            </w:pPr>
            <w:r w:rsidRPr="004C202A">
              <w:rPr>
                <w:rFonts w:ascii="Browallia New" w:hAnsi="Browallia New" w:cs="Browallia New"/>
                <w:sz w:val="26"/>
                <w:szCs w:val="26"/>
                <w:cs/>
              </w:rPr>
              <w:t>รวม</w:t>
            </w:r>
          </w:p>
        </w:tc>
        <w:tc>
          <w:tcPr>
            <w:tcW w:w="1359" w:type="dxa"/>
            <w:tcBorders>
              <w:bottom w:val="nil"/>
            </w:tcBorders>
            <w:shd w:val="clear" w:color="auto" w:fill="FFFFFF"/>
          </w:tcPr>
          <w:p w14:paraId="670F3721" w14:textId="08E40499" w:rsidR="00D32EE6" w:rsidRPr="004C202A" w:rsidRDefault="009C65B7">
            <w:pPr>
              <w:jc w:val="right"/>
              <w:rPr>
                <w:rFonts w:ascii="Browallia New" w:hAnsi="Browallia New" w:cs="Browallia New"/>
                <w:sz w:val="26"/>
                <w:szCs w:val="26"/>
              </w:rPr>
            </w:pPr>
            <w:r w:rsidRPr="004C202A">
              <w:rPr>
                <w:rFonts w:ascii="Browallia New" w:hAnsi="Browallia New" w:cs="Browallia New"/>
                <w:sz w:val="26"/>
                <w:szCs w:val="26"/>
              </w:rPr>
              <w:t>1,293,063</w:t>
            </w:r>
          </w:p>
        </w:tc>
        <w:tc>
          <w:tcPr>
            <w:tcW w:w="1350" w:type="dxa"/>
            <w:tcBorders>
              <w:bottom w:val="nil"/>
            </w:tcBorders>
            <w:shd w:val="clear" w:color="auto" w:fill="FFFFFF"/>
          </w:tcPr>
          <w:p w14:paraId="4DC2ECD1" w14:textId="77777777" w:rsidR="00D32EE6" w:rsidRPr="004C202A" w:rsidRDefault="00D32EE6">
            <w:pPr>
              <w:jc w:val="right"/>
              <w:rPr>
                <w:rFonts w:ascii="Browallia New" w:hAnsi="Browallia New" w:cs="Browallia New"/>
                <w:sz w:val="26"/>
                <w:szCs w:val="26"/>
              </w:rPr>
            </w:pPr>
            <w:r w:rsidRPr="004C202A">
              <w:rPr>
                <w:rFonts w:ascii="Browallia New" w:hAnsi="Browallia New" w:cs="Browallia New"/>
                <w:sz w:val="26"/>
                <w:szCs w:val="26"/>
              </w:rPr>
              <w:t>1,777,363</w:t>
            </w:r>
          </w:p>
        </w:tc>
        <w:tc>
          <w:tcPr>
            <w:tcW w:w="1269" w:type="dxa"/>
            <w:tcBorders>
              <w:bottom w:val="nil"/>
            </w:tcBorders>
            <w:shd w:val="clear" w:color="auto" w:fill="FFFFFF"/>
          </w:tcPr>
          <w:p w14:paraId="4A03E31E" w14:textId="07DEDEC1" w:rsidR="00D32EE6" w:rsidRPr="004C202A" w:rsidRDefault="00A540E4">
            <w:pPr>
              <w:jc w:val="right"/>
              <w:rPr>
                <w:rFonts w:ascii="Browallia New" w:hAnsi="Browallia New" w:cs="Browallia New"/>
                <w:sz w:val="26"/>
                <w:szCs w:val="26"/>
              </w:rPr>
            </w:pPr>
            <w:r w:rsidRPr="004C202A">
              <w:rPr>
                <w:rFonts w:ascii="Browallia New" w:hAnsi="Browallia New" w:cs="Browallia New"/>
                <w:sz w:val="26"/>
                <w:szCs w:val="26"/>
              </w:rPr>
              <w:t>977,398</w:t>
            </w:r>
          </w:p>
        </w:tc>
        <w:tc>
          <w:tcPr>
            <w:tcW w:w="1269" w:type="dxa"/>
            <w:tcBorders>
              <w:bottom w:val="nil"/>
            </w:tcBorders>
            <w:shd w:val="clear" w:color="auto" w:fill="FFFFFF"/>
          </w:tcPr>
          <w:p w14:paraId="122CE3E5" w14:textId="77777777" w:rsidR="00D32EE6" w:rsidRPr="004C202A" w:rsidRDefault="00D32EE6">
            <w:pPr>
              <w:ind w:right="-48"/>
              <w:jc w:val="right"/>
              <w:rPr>
                <w:rFonts w:ascii="Browallia New" w:hAnsi="Browallia New" w:cs="Browallia New"/>
                <w:sz w:val="26"/>
                <w:szCs w:val="26"/>
              </w:rPr>
            </w:pPr>
            <w:r w:rsidRPr="004C202A">
              <w:rPr>
                <w:rFonts w:ascii="Browallia New" w:hAnsi="Browallia New" w:cs="Browallia New"/>
                <w:sz w:val="26"/>
                <w:szCs w:val="26"/>
              </w:rPr>
              <w:t>1,573,997</w:t>
            </w:r>
          </w:p>
        </w:tc>
      </w:tr>
      <w:tr w:rsidR="00043977" w:rsidRPr="004C202A" w14:paraId="64BC1DEB" w14:textId="77777777" w:rsidTr="005C7A07">
        <w:tc>
          <w:tcPr>
            <w:tcW w:w="3341" w:type="dxa"/>
            <w:tcBorders>
              <w:bottom w:val="nil"/>
            </w:tcBorders>
            <w:shd w:val="clear" w:color="auto" w:fill="FFFFFF"/>
          </w:tcPr>
          <w:p w14:paraId="4DAB0AF9" w14:textId="75535267" w:rsidR="00043977" w:rsidRPr="004C202A" w:rsidRDefault="00043977" w:rsidP="007D2CAF">
            <w:pPr>
              <w:tabs>
                <w:tab w:val="left" w:pos="900"/>
              </w:tabs>
              <w:ind w:right="-36"/>
              <w:jc w:val="both"/>
              <w:rPr>
                <w:rFonts w:ascii="Browallia New" w:hAnsi="Browallia New" w:cs="Browallia New"/>
                <w:sz w:val="26"/>
                <w:szCs w:val="26"/>
                <w:cs/>
              </w:rPr>
            </w:pPr>
            <w:r w:rsidRPr="004C202A">
              <w:rPr>
                <w:rFonts w:ascii="Browallia New" w:hAnsi="Browallia New" w:cs="Browallia New"/>
                <w:sz w:val="26"/>
                <w:szCs w:val="26"/>
                <w:cs/>
              </w:rPr>
              <w:t>หัก</w:t>
            </w:r>
            <w:r w:rsidR="00E251E5" w:rsidRPr="004C202A">
              <w:rPr>
                <w:rFonts w:ascii="Browallia New" w:hAnsi="Browallia New" w:cs="Browallia New"/>
                <w:sz w:val="26"/>
                <w:szCs w:val="26"/>
              </w:rPr>
              <w:t xml:space="preserve"> </w:t>
            </w:r>
            <w:r w:rsidRPr="004C202A">
              <w:rPr>
                <w:rFonts w:ascii="Browallia New" w:hAnsi="Browallia New" w:cs="Browallia New"/>
                <w:sz w:val="26"/>
                <w:szCs w:val="26"/>
                <w:cs/>
              </w:rPr>
              <w:t>: ค่าใช้จ่ายทางการเงินในอนาคต</w:t>
            </w:r>
          </w:p>
        </w:tc>
        <w:tc>
          <w:tcPr>
            <w:tcW w:w="1359" w:type="dxa"/>
            <w:tcBorders>
              <w:bottom w:val="nil"/>
            </w:tcBorders>
            <w:shd w:val="clear" w:color="auto" w:fill="FFFFFF"/>
          </w:tcPr>
          <w:p w14:paraId="35D0C0C2" w14:textId="77777777" w:rsidR="00043977" w:rsidRPr="004C202A" w:rsidRDefault="00043977">
            <w:pPr>
              <w:jc w:val="right"/>
              <w:rPr>
                <w:rFonts w:ascii="Browallia New" w:hAnsi="Browallia New" w:cs="Browallia New"/>
                <w:sz w:val="26"/>
                <w:szCs w:val="26"/>
              </w:rPr>
            </w:pPr>
          </w:p>
        </w:tc>
        <w:tc>
          <w:tcPr>
            <w:tcW w:w="1350" w:type="dxa"/>
            <w:tcBorders>
              <w:bottom w:val="nil"/>
            </w:tcBorders>
            <w:shd w:val="clear" w:color="auto" w:fill="FFFFFF"/>
          </w:tcPr>
          <w:p w14:paraId="247FA533" w14:textId="77777777" w:rsidR="00043977" w:rsidRPr="004C202A" w:rsidRDefault="00043977">
            <w:pPr>
              <w:jc w:val="right"/>
              <w:rPr>
                <w:rFonts w:ascii="Browallia New" w:hAnsi="Browallia New" w:cs="Browallia New"/>
                <w:sz w:val="26"/>
                <w:szCs w:val="26"/>
              </w:rPr>
            </w:pPr>
          </w:p>
        </w:tc>
        <w:tc>
          <w:tcPr>
            <w:tcW w:w="1269" w:type="dxa"/>
            <w:tcBorders>
              <w:bottom w:val="nil"/>
            </w:tcBorders>
            <w:shd w:val="clear" w:color="auto" w:fill="FFFFFF"/>
          </w:tcPr>
          <w:p w14:paraId="4FF15D62" w14:textId="77777777" w:rsidR="00043977" w:rsidRPr="004C202A" w:rsidRDefault="00043977">
            <w:pPr>
              <w:jc w:val="right"/>
              <w:rPr>
                <w:rFonts w:ascii="Browallia New" w:hAnsi="Browallia New" w:cs="Browallia New"/>
                <w:sz w:val="26"/>
                <w:szCs w:val="26"/>
              </w:rPr>
            </w:pPr>
          </w:p>
        </w:tc>
        <w:tc>
          <w:tcPr>
            <w:tcW w:w="1269" w:type="dxa"/>
            <w:tcBorders>
              <w:bottom w:val="nil"/>
            </w:tcBorders>
            <w:shd w:val="clear" w:color="auto" w:fill="FFFFFF"/>
          </w:tcPr>
          <w:p w14:paraId="799859DB" w14:textId="77777777" w:rsidR="00043977" w:rsidRPr="004C202A" w:rsidRDefault="00043977">
            <w:pPr>
              <w:ind w:right="-48"/>
              <w:jc w:val="right"/>
              <w:rPr>
                <w:rFonts w:ascii="Browallia New" w:hAnsi="Browallia New" w:cs="Browallia New"/>
                <w:sz w:val="26"/>
                <w:szCs w:val="26"/>
              </w:rPr>
            </w:pPr>
          </w:p>
        </w:tc>
      </w:tr>
      <w:tr w:rsidR="00D32EE6" w:rsidRPr="004C202A" w14:paraId="5E092979" w14:textId="77777777" w:rsidTr="005C7A07">
        <w:tc>
          <w:tcPr>
            <w:tcW w:w="3341" w:type="dxa"/>
            <w:tcBorders>
              <w:top w:val="nil"/>
              <w:bottom w:val="nil"/>
            </w:tcBorders>
            <w:shd w:val="clear" w:color="auto" w:fill="FFFFFF"/>
          </w:tcPr>
          <w:p w14:paraId="3F5038D6" w14:textId="4B372507" w:rsidR="00D32EE6" w:rsidRPr="004C202A" w:rsidRDefault="00D32EE6">
            <w:pPr>
              <w:tabs>
                <w:tab w:val="left" w:pos="900"/>
              </w:tabs>
              <w:ind w:left="604" w:right="-36" w:hanging="567"/>
              <w:jc w:val="both"/>
              <w:rPr>
                <w:rFonts w:ascii="Browallia New" w:hAnsi="Browallia New" w:cs="Browallia New"/>
                <w:sz w:val="26"/>
                <w:szCs w:val="26"/>
              </w:rPr>
            </w:pPr>
            <w:r w:rsidRPr="004C202A">
              <w:rPr>
                <w:rFonts w:ascii="Browallia New" w:hAnsi="Browallia New" w:cs="Browallia New"/>
                <w:sz w:val="26"/>
                <w:szCs w:val="26"/>
              </w:rPr>
              <w:t xml:space="preserve">      </w:t>
            </w:r>
            <w:r w:rsidR="005C7A07" w:rsidRPr="004C202A">
              <w:rPr>
                <w:rFonts w:ascii="Browallia New" w:hAnsi="Browallia New" w:cs="Browallia New"/>
                <w:sz w:val="26"/>
                <w:szCs w:val="26"/>
              </w:rPr>
              <w:t xml:space="preserve">   </w:t>
            </w:r>
            <w:r w:rsidRPr="004C202A">
              <w:rPr>
                <w:rFonts w:ascii="Browallia New" w:hAnsi="Browallia New" w:cs="Browallia New"/>
                <w:sz w:val="26"/>
                <w:szCs w:val="26"/>
                <w:cs/>
              </w:rPr>
              <w:t>ของสัญญาเช่า</w:t>
            </w:r>
          </w:p>
        </w:tc>
        <w:tc>
          <w:tcPr>
            <w:tcW w:w="1359" w:type="dxa"/>
            <w:tcBorders>
              <w:top w:val="nil"/>
              <w:bottom w:val="nil"/>
            </w:tcBorders>
            <w:shd w:val="clear" w:color="auto" w:fill="FFFFFF"/>
          </w:tcPr>
          <w:p w14:paraId="5C5160CF" w14:textId="156BBE43" w:rsidR="00D32EE6" w:rsidRPr="004C202A" w:rsidRDefault="009C65B7">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(52,349)</w:t>
            </w:r>
          </w:p>
        </w:tc>
        <w:tc>
          <w:tcPr>
            <w:tcW w:w="1350" w:type="dxa"/>
            <w:tcBorders>
              <w:top w:val="nil"/>
              <w:bottom w:val="nil"/>
            </w:tcBorders>
            <w:shd w:val="clear" w:color="auto" w:fill="FFFFFF"/>
          </w:tcPr>
          <w:p w14:paraId="2EB13F3A" w14:textId="77777777" w:rsidR="00D32EE6" w:rsidRPr="004C202A" w:rsidRDefault="00D32EE6">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(80,650)</w:t>
            </w:r>
          </w:p>
        </w:tc>
        <w:tc>
          <w:tcPr>
            <w:tcW w:w="1269" w:type="dxa"/>
            <w:tcBorders>
              <w:top w:val="nil"/>
              <w:bottom w:val="nil"/>
            </w:tcBorders>
            <w:shd w:val="clear" w:color="auto" w:fill="FFFFFF"/>
          </w:tcPr>
          <w:p w14:paraId="272CD7D9" w14:textId="1C47DB0B" w:rsidR="00D32EE6" w:rsidRPr="004C202A" w:rsidRDefault="00A540E4">
            <w:pPr>
              <w:pBdr>
                <w:bottom w:val="single" w:sz="4" w:space="1" w:color="auto"/>
              </w:pBdr>
              <w:jc w:val="right"/>
              <w:rPr>
                <w:rFonts w:ascii="Browallia New" w:hAnsi="Browallia New" w:cs="Browallia New"/>
                <w:sz w:val="26"/>
                <w:szCs w:val="26"/>
              </w:rPr>
            </w:pPr>
            <w:r w:rsidRPr="004C202A">
              <w:rPr>
                <w:rFonts w:ascii="Browallia New" w:hAnsi="Browallia New" w:cs="Browallia New"/>
                <w:sz w:val="26"/>
                <w:szCs w:val="26"/>
              </w:rPr>
              <w:t>(35,714)</w:t>
            </w:r>
          </w:p>
        </w:tc>
        <w:tc>
          <w:tcPr>
            <w:tcW w:w="1269" w:type="dxa"/>
            <w:tcBorders>
              <w:top w:val="nil"/>
              <w:bottom w:val="nil"/>
            </w:tcBorders>
            <w:shd w:val="clear" w:color="auto" w:fill="FFFFFF"/>
          </w:tcPr>
          <w:p w14:paraId="7A9FC302" w14:textId="77777777" w:rsidR="00D32EE6" w:rsidRPr="004C202A" w:rsidRDefault="00D32EE6">
            <w:pPr>
              <w:pBdr>
                <w:bottom w:val="single" w:sz="4" w:space="1" w:color="auto"/>
              </w:pBdr>
              <w:ind w:right="-48"/>
              <w:jc w:val="right"/>
              <w:rPr>
                <w:rFonts w:ascii="Browallia New" w:hAnsi="Browallia New" w:cs="Browallia New"/>
                <w:sz w:val="26"/>
                <w:szCs w:val="26"/>
              </w:rPr>
            </w:pPr>
            <w:r w:rsidRPr="004C202A">
              <w:rPr>
                <w:rFonts w:ascii="Browallia New" w:hAnsi="Browallia New" w:cs="Browallia New"/>
                <w:sz w:val="26"/>
                <w:szCs w:val="26"/>
              </w:rPr>
              <w:t>(69,765)</w:t>
            </w:r>
          </w:p>
        </w:tc>
      </w:tr>
      <w:tr w:rsidR="00D32EE6" w:rsidRPr="004C202A" w14:paraId="76FA7890" w14:textId="77777777" w:rsidTr="005C7A07">
        <w:tc>
          <w:tcPr>
            <w:tcW w:w="3341" w:type="dxa"/>
            <w:tcBorders>
              <w:bottom w:val="nil"/>
            </w:tcBorders>
            <w:shd w:val="clear" w:color="auto" w:fill="FFFFFF"/>
          </w:tcPr>
          <w:p w14:paraId="2088E9A4" w14:textId="77777777" w:rsidR="00D32EE6" w:rsidRPr="004C202A" w:rsidRDefault="00D32EE6">
            <w:pPr>
              <w:tabs>
                <w:tab w:val="left" w:pos="900"/>
              </w:tabs>
              <w:ind w:left="360" w:right="-36" w:hanging="360"/>
              <w:jc w:val="both"/>
              <w:rPr>
                <w:rFonts w:ascii="Browallia New" w:hAnsi="Browallia New" w:cs="Browallia New"/>
                <w:sz w:val="26"/>
                <w:szCs w:val="26"/>
                <w:cs/>
              </w:rPr>
            </w:pPr>
            <w:r w:rsidRPr="004C202A">
              <w:rPr>
                <w:rFonts w:ascii="Browallia New" w:hAnsi="Browallia New" w:cs="Browallia New"/>
                <w:sz w:val="26"/>
                <w:szCs w:val="26"/>
                <w:cs/>
              </w:rPr>
              <w:t>สุทธิ</w:t>
            </w:r>
          </w:p>
        </w:tc>
        <w:tc>
          <w:tcPr>
            <w:tcW w:w="1359" w:type="dxa"/>
            <w:tcBorders>
              <w:bottom w:val="nil"/>
            </w:tcBorders>
            <w:shd w:val="clear" w:color="auto" w:fill="FFFFFF"/>
          </w:tcPr>
          <w:p w14:paraId="3F77F485" w14:textId="7D8B9A14" w:rsidR="00D32EE6" w:rsidRPr="004C202A" w:rsidRDefault="005473A2">
            <w:pPr>
              <w:pBdr>
                <w:bottom w:val="single" w:sz="12" w:space="1" w:color="auto"/>
              </w:pBdr>
              <w:jc w:val="right"/>
              <w:rPr>
                <w:rFonts w:ascii="Browallia New" w:hAnsi="Browallia New" w:cs="Browallia New"/>
                <w:sz w:val="26"/>
                <w:szCs w:val="26"/>
                <w:lang w:val="en-GB"/>
              </w:rPr>
            </w:pPr>
            <w:r w:rsidRPr="004C202A">
              <w:rPr>
                <w:rFonts w:ascii="Browallia New" w:hAnsi="Browallia New" w:cs="Browallia New"/>
                <w:sz w:val="26"/>
                <w:szCs w:val="26"/>
                <w:lang w:val="en-GB"/>
              </w:rPr>
              <w:t>1,240,714</w:t>
            </w:r>
          </w:p>
        </w:tc>
        <w:tc>
          <w:tcPr>
            <w:tcW w:w="1350" w:type="dxa"/>
            <w:tcBorders>
              <w:bottom w:val="nil"/>
            </w:tcBorders>
            <w:shd w:val="clear" w:color="auto" w:fill="FFFFFF"/>
          </w:tcPr>
          <w:p w14:paraId="77EC7824" w14:textId="77777777" w:rsidR="00D32EE6" w:rsidRPr="004C202A" w:rsidRDefault="00D32EE6">
            <w:pPr>
              <w:pBdr>
                <w:bottom w:val="single" w:sz="12" w:space="1" w:color="auto"/>
              </w:pBdr>
              <w:jc w:val="right"/>
              <w:rPr>
                <w:rFonts w:ascii="Browallia New" w:hAnsi="Browallia New" w:cs="Browallia New"/>
                <w:sz w:val="26"/>
                <w:szCs w:val="26"/>
                <w:lang w:val="en-GB"/>
              </w:rPr>
            </w:pPr>
            <w:r w:rsidRPr="004C202A">
              <w:rPr>
                <w:rFonts w:ascii="Browallia New" w:hAnsi="Browallia New" w:cs="Browallia New"/>
                <w:sz w:val="26"/>
                <w:szCs w:val="26"/>
                <w:lang w:val="en-GB"/>
              </w:rPr>
              <w:t>1,696,713</w:t>
            </w:r>
          </w:p>
        </w:tc>
        <w:tc>
          <w:tcPr>
            <w:tcW w:w="1269" w:type="dxa"/>
            <w:tcBorders>
              <w:bottom w:val="nil"/>
            </w:tcBorders>
            <w:shd w:val="clear" w:color="auto" w:fill="FFFFFF"/>
          </w:tcPr>
          <w:p w14:paraId="45C9F783" w14:textId="1F8772FC" w:rsidR="00D32EE6" w:rsidRPr="004C202A" w:rsidRDefault="00A540E4">
            <w:pPr>
              <w:pBdr>
                <w:bottom w:val="single" w:sz="12" w:space="1" w:color="auto"/>
              </w:pBdr>
              <w:jc w:val="right"/>
              <w:rPr>
                <w:rFonts w:ascii="Browallia New" w:hAnsi="Browallia New" w:cs="Browallia New"/>
                <w:sz w:val="26"/>
                <w:szCs w:val="26"/>
              </w:rPr>
            </w:pPr>
            <w:r w:rsidRPr="004C202A">
              <w:rPr>
                <w:rFonts w:ascii="Browallia New" w:hAnsi="Browallia New" w:cs="Browallia New"/>
                <w:sz w:val="26"/>
                <w:szCs w:val="26"/>
              </w:rPr>
              <w:t>941,684</w:t>
            </w:r>
          </w:p>
        </w:tc>
        <w:tc>
          <w:tcPr>
            <w:tcW w:w="1269" w:type="dxa"/>
            <w:tcBorders>
              <w:bottom w:val="nil"/>
            </w:tcBorders>
            <w:shd w:val="clear" w:color="auto" w:fill="FFFFFF"/>
          </w:tcPr>
          <w:p w14:paraId="70292EEF" w14:textId="77777777" w:rsidR="00D32EE6" w:rsidRPr="004C202A" w:rsidRDefault="00D32EE6">
            <w:pPr>
              <w:pBdr>
                <w:bottom w:val="single" w:sz="12" w:space="1" w:color="auto"/>
              </w:pBdr>
              <w:ind w:right="-48"/>
              <w:jc w:val="right"/>
              <w:rPr>
                <w:rFonts w:ascii="Browallia New" w:hAnsi="Browallia New" w:cs="Browallia New"/>
                <w:sz w:val="26"/>
                <w:szCs w:val="26"/>
              </w:rPr>
            </w:pPr>
            <w:r w:rsidRPr="004C202A">
              <w:rPr>
                <w:rFonts w:ascii="Browallia New" w:hAnsi="Browallia New" w:cs="Browallia New"/>
                <w:sz w:val="26"/>
                <w:szCs w:val="26"/>
              </w:rPr>
              <w:t>1,504,232</w:t>
            </w:r>
          </w:p>
        </w:tc>
      </w:tr>
    </w:tbl>
    <w:p w14:paraId="7461A749" w14:textId="04CCDA2E" w:rsidR="00D32EE6" w:rsidRPr="004C202A" w:rsidRDefault="00D32EE6" w:rsidP="00D32EE6">
      <w:pPr>
        <w:ind w:left="851"/>
        <w:jc w:val="thaiDistribute"/>
        <w:rPr>
          <w:rFonts w:ascii="Browallia New" w:hAnsi="Browallia New" w:cs="Browallia New"/>
          <w:sz w:val="28"/>
          <w:szCs w:val="28"/>
        </w:rPr>
      </w:pPr>
      <w:r w:rsidRPr="004C202A">
        <w:rPr>
          <w:rFonts w:ascii="Browallia New" w:hAnsi="Browallia New" w:cs="Browallia New"/>
          <w:sz w:val="28"/>
          <w:szCs w:val="28"/>
          <w:cs/>
        </w:rPr>
        <w:lastRenderedPageBreak/>
        <w:t xml:space="preserve">กลุ่มบริษัทและบริษัทรับรู้ต้นทุนทางการเงินที่เกี่ยวข้องกับหนี้สินทางการเงินอื่น จำนวน </w:t>
      </w:r>
      <w:r w:rsidR="008B12B1" w:rsidRPr="004C202A">
        <w:rPr>
          <w:rFonts w:ascii="Browallia New" w:hAnsi="Browallia New" w:cs="Browallia New"/>
          <w:sz w:val="28"/>
          <w:szCs w:val="28"/>
        </w:rPr>
        <w:t>50</w:t>
      </w:r>
      <w:r w:rsidRPr="004C202A">
        <w:rPr>
          <w:rFonts w:ascii="Browallia New" w:hAnsi="Browallia New" w:cs="Browallia New"/>
          <w:sz w:val="28"/>
          <w:szCs w:val="28"/>
          <w:cs/>
        </w:rPr>
        <w:t xml:space="preserve"> ล้านบาท</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 xml:space="preserve">             </w:t>
      </w:r>
      <w:r w:rsidR="009C65B7" w:rsidRPr="004C202A">
        <w:rPr>
          <w:rFonts w:ascii="Browallia New" w:hAnsi="Browallia New" w:cs="Browallia New"/>
          <w:sz w:val="28"/>
          <w:szCs w:val="28"/>
        </w:rPr>
        <w:t>45</w:t>
      </w:r>
      <w:r w:rsidRPr="004C202A">
        <w:rPr>
          <w:rFonts w:ascii="Browallia New" w:hAnsi="Browallia New" w:cs="Browallia New"/>
          <w:sz w:val="28"/>
          <w:szCs w:val="28"/>
          <w:cs/>
        </w:rPr>
        <w:t xml:space="preserve"> ล้านบาท ตามลำดับ</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2565 : </w:t>
      </w:r>
      <w:r w:rsidR="00835073" w:rsidRPr="004C202A">
        <w:rPr>
          <w:rFonts w:ascii="Browallia New" w:hAnsi="Browallia New" w:cs="Browallia New"/>
          <w:sz w:val="28"/>
          <w:szCs w:val="28"/>
        </w:rPr>
        <w:t>35</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 xml:space="preserve">ล้านบาท และ </w:t>
      </w:r>
      <w:r w:rsidR="00835073" w:rsidRPr="004C202A">
        <w:rPr>
          <w:rFonts w:ascii="Browallia New" w:hAnsi="Browallia New" w:cs="Browallia New"/>
          <w:sz w:val="28"/>
          <w:szCs w:val="28"/>
        </w:rPr>
        <w:t>28</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ล้านบาท ตามลำดับ)</w:t>
      </w:r>
    </w:p>
    <w:p w14:paraId="615B9341" w14:textId="77777777" w:rsidR="00D32EE6" w:rsidRPr="00D251D8" w:rsidRDefault="00D32EE6" w:rsidP="00D32EE6">
      <w:pPr>
        <w:ind w:left="851"/>
        <w:jc w:val="thaiDistribute"/>
        <w:rPr>
          <w:rFonts w:ascii="Browallia New" w:hAnsi="Browallia New" w:cs="Browallia New"/>
          <w:sz w:val="28"/>
          <w:szCs w:val="28"/>
        </w:rPr>
      </w:pPr>
    </w:p>
    <w:p w14:paraId="112D1F93" w14:textId="16CF4299" w:rsidR="00D32EE6" w:rsidRPr="004C202A" w:rsidRDefault="00D32EE6" w:rsidP="00CC5DD2">
      <w:pPr>
        <w:overflowPunct/>
        <w:autoSpaceDE/>
        <w:autoSpaceDN/>
        <w:adjustRightInd/>
        <w:ind w:left="441" w:firstLine="7"/>
        <w:textAlignment w:val="auto"/>
        <w:rPr>
          <w:rFonts w:ascii="Browallia New" w:hAnsi="Browallia New" w:cs="Browallia New"/>
          <w:b/>
          <w:bCs/>
          <w:i/>
          <w:iCs/>
          <w:sz w:val="28"/>
          <w:szCs w:val="28"/>
        </w:rPr>
      </w:pPr>
      <w:r w:rsidRPr="004C202A">
        <w:rPr>
          <w:rFonts w:ascii="Browallia New" w:hAnsi="Browallia New" w:cs="Browallia New"/>
          <w:b/>
          <w:bCs/>
          <w:i/>
          <w:iCs/>
          <w:sz w:val="28"/>
          <w:szCs w:val="28"/>
          <w:cs/>
        </w:rPr>
        <w:t>กลุ่มบริษัท</w:t>
      </w:r>
      <w:r w:rsidR="005C7A07" w:rsidRPr="004C202A">
        <w:rPr>
          <w:rFonts w:ascii="Browallia New" w:hAnsi="Browallia New" w:cs="Browallia New"/>
          <w:b/>
          <w:bCs/>
          <w:i/>
          <w:iCs/>
          <w:sz w:val="28"/>
          <w:szCs w:val="28"/>
        </w:rPr>
        <w:t xml:space="preserve"> </w:t>
      </w:r>
      <w:r w:rsidR="00654B7C" w:rsidRPr="004C202A">
        <w:rPr>
          <w:rFonts w:ascii="Browallia New" w:hAnsi="Browallia New" w:cs="Browallia New" w:hint="cs"/>
          <w:b/>
          <w:bCs/>
          <w:i/>
          <w:iCs/>
          <w:sz w:val="28"/>
          <w:szCs w:val="28"/>
          <w:cs/>
        </w:rPr>
        <w:t>-</w:t>
      </w:r>
      <w:r w:rsidR="005C7A07" w:rsidRPr="004C202A">
        <w:rPr>
          <w:rFonts w:ascii="Browallia New" w:hAnsi="Browallia New" w:cs="Browallia New"/>
          <w:b/>
          <w:bCs/>
          <w:i/>
          <w:iCs/>
          <w:sz w:val="28"/>
          <w:szCs w:val="28"/>
        </w:rPr>
        <w:t xml:space="preserve"> </w:t>
      </w:r>
      <w:r w:rsidRPr="004C202A">
        <w:rPr>
          <w:rFonts w:ascii="Browallia New" w:hAnsi="Browallia New" w:cs="Browallia New"/>
          <w:b/>
          <w:bCs/>
          <w:i/>
          <w:iCs/>
          <w:sz w:val="28"/>
          <w:szCs w:val="28"/>
          <w:cs/>
        </w:rPr>
        <w:t>ในฐานะผู้ให้เช่า</w:t>
      </w:r>
    </w:p>
    <w:p w14:paraId="0B2100A7" w14:textId="77777777" w:rsidR="00D32EE6" w:rsidRPr="005D6A8B" w:rsidRDefault="00D32EE6" w:rsidP="00D32EE6">
      <w:pPr>
        <w:ind w:left="426" w:right="-45"/>
        <w:jc w:val="both"/>
        <w:rPr>
          <w:rFonts w:ascii="Browallia New" w:hAnsi="Browallia New" w:cs="Browallia New"/>
          <w:b/>
          <w:bCs/>
          <w:i/>
          <w:iCs/>
        </w:rPr>
      </w:pPr>
    </w:p>
    <w:p w14:paraId="0C22CDA1" w14:textId="669A1742" w:rsidR="00D32EE6" w:rsidRPr="004C202A" w:rsidRDefault="00D32EE6" w:rsidP="002243F8">
      <w:pPr>
        <w:pStyle w:val="ListParagraph"/>
        <w:numPr>
          <w:ilvl w:val="1"/>
          <w:numId w:val="1"/>
        </w:numPr>
        <w:ind w:right="-45"/>
        <w:jc w:val="both"/>
        <w:rPr>
          <w:rFonts w:ascii="Browallia New" w:hAnsi="Browallia New" w:cs="Browallia New"/>
          <w:sz w:val="28"/>
        </w:rPr>
      </w:pPr>
      <w:r w:rsidRPr="004C202A">
        <w:rPr>
          <w:rFonts w:ascii="Browallia New" w:hAnsi="Browallia New" w:cs="Browallia New"/>
          <w:sz w:val="28"/>
          <w:cs/>
        </w:rPr>
        <w:t>ลูกหนี้ตามสัญญาเช่า</w:t>
      </w:r>
      <w:r w:rsidR="005C7A07" w:rsidRPr="004C202A">
        <w:rPr>
          <w:rFonts w:ascii="Browallia New" w:hAnsi="Browallia New" w:cs="Browallia New"/>
          <w:sz w:val="28"/>
        </w:rPr>
        <w:t xml:space="preserve"> </w:t>
      </w:r>
      <w:r w:rsidR="00654B7C" w:rsidRPr="004C202A">
        <w:rPr>
          <w:rFonts w:ascii="Browallia New" w:hAnsi="Browallia New" w:cs="Browallia New" w:hint="cs"/>
          <w:sz w:val="28"/>
          <w:cs/>
        </w:rPr>
        <w:t>-</w:t>
      </w:r>
      <w:r w:rsidR="005C7A07" w:rsidRPr="004C202A">
        <w:rPr>
          <w:rFonts w:ascii="Browallia New" w:hAnsi="Browallia New" w:cs="Browallia New"/>
          <w:sz w:val="28"/>
        </w:rPr>
        <w:t xml:space="preserve"> </w:t>
      </w:r>
      <w:r w:rsidRPr="004C202A">
        <w:rPr>
          <w:rFonts w:ascii="Browallia New" w:hAnsi="Browallia New" w:cs="Browallia New"/>
          <w:sz w:val="28"/>
          <w:cs/>
        </w:rPr>
        <w:t>บริษัทย่อย</w:t>
      </w:r>
    </w:p>
    <w:p w14:paraId="2E374D7D" w14:textId="77777777" w:rsidR="00D32EE6" w:rsidRPr="004C202A" w:rsidRDefault="00D32EE6" w:rsidP="00D32EE6">
      <w:pPr>
        <w:pStyle w:val="ListParagraph"/>
        <w:ind w:left="1134"/>
        <w:jc w:val="thaiDistribute"/>
        <w:rPr>
          <w:rFonts w:ascii="Browallia New" w:hAnsi="Browallia New" w:cs="Browallia New"/>
          <w:sz w:val="16"/>
          <w:szCs w:val="16"/>
        </w:rPr>
      </w:pPr>
    </w:p>
    <w:tbl>
      <w:tblPr>
        <w:tblW w:w="8427" w:type="dxa"/>
        <w:tblInd w:w="798" w:type="dxa"/>
        <w:tblLayout w:type="fixed"/>
        <w:tblLook w:val="0000" w:firstRow="0" w:lastRow="0" w:firstColumn="0" w:lastColumn="0" w:noHBand="0" w:noVBand="0"/>
      </w:tblPr>
      <w:tblGrid>
        <w:gridCol w:w="5709"/>
        <w:gridCol w:w="1350"/>
        <w:gridCol w:w="1368"/>
      </w:tblGrid>
      <w:tr w:rsidR="00D32EE6" w:rsidRPr="004C202A" w14:paraId="0C0DE5D9" w14:textId="77777777" w:rsidTr="005D6A8B">
        <w:trPr>
          <w:cantSplit/>
          <w:trHeight w:val="117"/>
          <w:tblHeader/>
        </w:trPr>
        <w:tc>
          <w:tcPr>
            <w:tcW w:w="5709" w:type="dxa"/>
          </w:tcPr>
          <w:p w14:paraId="1AA49080" w14:textId="77777777" w:rsidR="00D32EE6" w:rsidRPr="004C202A" w:rsidRDefault="00D32EE6">
            <w:pPr>
              <w:ind w:left="162" w:right="-36" w:hanging="162"/>
              <w:rPr>
                <w:rFonts w:ascii="Browallia New" w:hAnsi="Browallia New" w:cs="Browallia New"/>
                <w:sz w:val="26"/>
                <w:szCs w:val="26"/>
                <w:lang w:val="en-GB"/>
              </w:rPr>
            </w:pPr>
          </w:p>
        </w:tc>
        <w:tc>
          <w:tcPr>
            <w:tcW w:w="2718" w:type="dxa"/>
            <w:gridSpan w:val="2"/>
          </w:tcPr>
          <w:p w14:paraId="36483B0B" w14:textId="77777777" w:rsidR="00D32EE6" w:rsidRPr="004C202A" w:rsidRDefault="00D32EE6">
            <w:pPr>
              <w:pBdr>
                <w:bottom w:val="single" w:sz="12" w:space="1" w:color="FFFFFF"/>
              </w:pBdr>
              <w:ind w:left="162" w:right="-36" w:hanging="162"/>
              <w:jc w:val="right"/>
              <w:rPr>
                <w:rFonts w:ascii="Browallia New" w:hAnsi="Browallia New" w:cs="Browallia New"/>
                <w:sz w:val="26"/>
                <w:szCs w:val="26"/>
                <w:lang w:val="en-GB"/>
              </w:rPr>
            </w:pPr>
            <w:r w:rsidRPr="004C202A">
              <w:rPr>
                <w:rFonts w:ascii="Browallia New" w:hAnsi="Browallia New" w:cs="Browallia New"/>
                <w:sz w:val="26"/>
                <w:szCs w:val="26"/>
                <w:cs/>
                <w:lang w:val="en-GB"/>
              </w:rPr>
              <w:t>(หน่วย : พันบาท)</w:t>
            </w:r>
          </w:p>
        </w:tc>
      </w:tr>
      <w:tr w:rsidR="00D32EE6" w:rsidRPr="004C202A" w14:paraId="4BA67D73" w14:textId="77777777" w:rsidTr="005D6A8B">
        <w:trPr>
          <w:cantSplit/>
          <w:tblHeader/>
        </w:trPr>
        <w:tc>
          <w:tcPr>
            <w:tcW w:w="5709" w:type="dxa"/>
          </w:tcPr>
          <w:p w14:paraId="0C3768F0" w14:textId="77777777" w:rsidR="00D32EE6" w:rsidRPr="004C202A" w:rsidRDefault="00D32EE6">
            <w:pPr>
              <w:ind w:right="-36"/>
              <w:rPr>
                <w:rFonts w:ascii="Browallia New" w:hAnsi="Browallia New" w:cs="Browallia New"/>
                <w:sz w:val="26"/>
                <w:szCs w:val="26"/>
                <w:lang w:val="en-GB"/>
              </w:rPr>
            </w:pPr>
          </w:p>
        </w:tc>
        <w:tc>
          <w:tcPr>
            <w:tcW w:w="2718" w:type="dxa"/>
            <w:gridSpan w:val="2"/>
          </w:tcPr>
          <w:p w14:paraId="44C16E05" w14:textId="77777777" w:rsidR="00D32EE6" w:rsidRPr="004C202A" w:rsidRDefault="00D32EE6">
            <w:pPr>
              <w:pBdr>
                <w:bottom w:val="single" w:sz="4" w:space="1" w:color="auto"/>
              </w:pBdr>
              <w:ind w:right="-3"/>
              <w:jc w:val="center"/>
              <w:rPr>
                <w:rFonts w:ascii="Browallia New" w:hAnsi="Browallia New" w:cs="Browallia New"/>
                <w:sz w:val="26"/>
                <w:szCs w:val="26"/>
                <w:cs/>
              </w:rPr>
            </w:pPr>
            <w:r w:rsidRPr="004C202A">
              <w:rPr>
                <w:rFonts w:ascii="Browallia New" w:hAnsi="Browallia New" w:cs="Browallia New"/>
                <w:sz w:val="26"/>
                <w:szCs w:val="26"/>
                <w:cs/>
              </w:rPr>
              <w:t>งบการเงินเฉพาะของบริษัท</w:t>
            </w:r>
          </w:p>
        </w:tc>
      </w:tr>
      <w:tr w:rsidR="00D32EE6" w:rsidRPr="004C202A" w14:paraId="256FC044" w14:textId="77777777" w:rsidTr="005D6A8B">
        <w:trPr>
          <w:cantSplit/>
          <w:tblHeader/>
        </w:trPr>
        <w:tc>
          <w:tcPr>
            <w:tcW w:w="5709" w:type="dxa"/>
          </w:tcPr>
          <w:p w14:paraId="4D277121" w14:textId="77777777" w:rsidR="00D32EE6" w:rsidRPr="004C202A" w:rsidRDefault="00D32EE6">
            <w:pPr>
              <w:ind w:right="-43" w:hanging="670"/>
              <w:jc w:val="both"/>
              <w:rPr>
                <w:rFonts w:ascii="Browallia New" w:hAnsi="Browallia New" w:cs="Browallia New"/>
                <w:sz w:val="26"/>
                <w:szCs w:val="26"/>
              </w:rPr>
            </w:pPr>
          </w:p>
        </w:tc>
        <w:tc>
          <w:tcPr>
            <w:tcW w:w="1350" w:type="dxa"/>
            <w:vAlign w:val="bottom"/>
          </w:tcPr>
          <w:p w14:paraId="7D2BDC58" w14:textId="77777777" w:rsidR="00D32EE6" w:rsidRPr="004C202A" w:rsidRDefault="00D32EE6">
            <w:pPr>
              <w:pBdr>
                <w:bottom w:val="single" w:sz="6" w:space="1" w:color="auto"/>
              </w:pBdr>
              <w:tabs>
                <w:tab w:val="left" w:pos="900"/>
              </w:tabs>
              <w:ind w:left="-18"/>
              <w:jc w:val="center"/>
              <w:rPr>
                <w:rFonts w:ascii="Browallia New" w:hAnsi="Browallia New" w:cs="Browallia New"/>
                <w:sz w:val="26"/>
                <w:szCs w:val="26"/>
              </w:rPr>
            </w:pPr>
            <w:r w:rsidRPr="004C202A">
              <w:rPr>
                <w:rFonts w:ascii="Browallia New" w:hAnsi="Browallia New" w:cs="Browallia New"/>
                <w:sz w:val="26"/>
                <w:szCs w:val="26"/>
              </w:rPr>
              <w:t>2566</w:t>
            </w:r>
          </w:p>
        </w:tc>
        <w:tc>
          <w:tcPr>
            <w:tcW w:w="1368" w:type="dxa"/>
            <w:vAlign w:val="bottom"/>
          </w:tcPr>
          <w:p w14:paraId="16B1289D" w14:textId="77777777" w:rsidR="00D32EE6" w:rsidRPr="004C202A" w:rsidRDefault="00D32EE6">
            <w:pPr>
              <w:pBdr>
                <w:bottom w:val="single" w:sz="6" w:space="1" w:color="auto"/>
              </w:pBdr>
              <w:tabs>
                <w:tab w:val="left" w:pos="900"/>
              </w:tabs>
              <w:ind w:left="-18"/>
              <w:jc w:val="center"/>
              <w:rPr>
                <w:rFonts w:ascii="Browallia New" w:hAnsi="Browallia New" w:cs="Browallia New"/>
                <w:sz w:val="26"/>
                <w:szCs w:val="26"/>
              </w:rPr>
            </w:pPr>
            <w:r w:rsidRPr="004C202A">
              <w:rPr>
                <w:rFonts w:ascii="Browallia New" w:hAnsi="Browallia New" w:cs="Browallia New"/>
                <w:sz w:val="26"/>
                <w:szCs w:val="26"/>
              </w:rPr>
              <w:t>2565</w:t>
            </w:r>
          </w:p>
        </w:tc>
      </w:tr>
      <w:tr w:rsidR="00D32EE6" w:rsidRPr="004C202A" w14:paraId="3ADB93BA" w14:textId="77777777" w:rsidTr="005D6A8B">
        <w:trPr>
          <w:cantSplit/>
          <w:trHeight w:hRule="exact" w:val="305"/>
        </w:trPr>
        <w:tc>
          <w:tcPr>
            <w:tcW w:w="5709" w:type="dxa"/>
          </w:tcPr>
          <w:p w14:paraId="4B2FB124" w14:textId="77777777" w:rsidR="00D32EE6" w:rsidRPr="004C202A" w:rsidRDefault="00D32EE6">
            <w:pPr>
              <w:ind w:left="162" w:right="-36" w:hanging="162"/>
              <w:rPr>
                <w:rFonts w:ascii="Browallia New" w:hAnsi="Browallia New" w:cs="Browallia New"/>
                <w:sz w:val="26"/>
                <w:szCs w:val="26"/>
                <w:u w:val="single"/>
                <w:cs/>
              </w:rPr>
            </w:pPr>
          </w:p>
        </w:tc>
        <w:tc>
          <w:tcPr>
            <w:tcW w:w="1350" w:type="dxa"/>
          </w:tcPr>
          <w:p w14:paraId="7FAB9401" w14:textId="77777777" w:rsidR="00D32EE6" w:rsidRPr="004C202A" w:rsidRDefault="00D32EE6">
            <w:pPr>
              <w:tabs>
                <w:tab w:val="decimal" w:pos="936"/>
              </w:tabs>
              <w:ind w:left="18" w:right="72"/>
              <w:jc w:val="both"/>
              <w:rPr>
                <w:rFonts w:ascii="Browallia New" w:hAnsi="Browallia New" w:cs="Browallia New"/>
                <w:sz w:val="26"/>
                <w:szCs w:val="26"/>
              </w:rPr>
            </w:pPr>
          </w:p>
        </w:tc>
        <w:tc>
          <w:tcPr>
            <w:tcW w:w="1368" w:type="dxa"/>
          </w:tcPr>
          <w:p w14:paraId="7459FA13" w14:textId="77777777" w:rsidR="00D32EE6" w:rsidRPr="004C202A" w:rsidRDefault="00D32EE6">
            <w:pPr>
              <w:tabs>
                <w:tab w:val="decimal" w:pos="936"/>
              </w:tabs>
              <w:ind w:left="18" w:right="72"/>
              <w:jc w:val="both"/>
              <w:rPr>
                <w:rFonts w:ascii="Browallia New" w:hAnsi="Browallia New" w:cs="Browallia New"/>
                <w:sz w:val="26"/>
                <w:szCs w:val="26"/>
              </w:rPr>
            </w:pPr>
          </w:p>
        </w:tc>
      </w:tr>
      <w:tr w:rsidR="00D32EE6" w:rsidRPr="004C202A" w14:paraId="77A8B1D0" w14:textId="77777777" w:rsidTr="005D6A8B">
        <w:trPr>
          <w:cantSplit/>
        </w:trPr>
        <w:tc>
          <w:tcPr>
            <w:tcW w:w="5709" w:type="dxa"/>
          </w:tcPr>
          <w:p w14:paraId="14BF24E8" w14:textId="77777777" w:rsidR="00D32EE6" w:rsidRPr="004C202A" w:rsidRDefault="00D32EE6">
            <w:pPr>
              <w:ind w:left="162" w:right="-36" w:hanging="162"/>
              <w:rPr>
                <w:rFonts w:ascii="Browallia New" w:hAnsi="Browallia New" w:cs="Browallia New"/>
                <w:sz w:val="26"/>
                <w:szCs w:val="26"/>
                <w:cs/>
                <w:lang w:val="en-GB"/>
              </w:rPr>
            </w:pPr>
            <w:r w:rsidRPr="004C202A">
              <w:rPr>
                <w:rFonts w:ascii="Browallia New" w:hAnsi="Browallia New" w:cs="Browallia New"/>
                <w:sz w:val="26"/>
                <w:szCs w:val="26"/>
                <w:cs/>
                <w:lang w:val="en-GB"/>
              </w:rPr>
              <w:t xml:space="preserve">ไม่เกิน </w:t>
            </w:r>
            <w:r w:rsidRPr="004C202A">
              <w:rPr>
                <w:rFonts w:ascii="Browallia New" w:hAnsi="Browallia New" w:cs="Browallia New"/>
                <w:sz w:val="26"/>
                <w:szCs w:val="26"/>
                <w:lang w:val="en-GB"/>
              </w:rPr>
              <w:t xml:space="preserve">1 </w:t>
            </w:r>
            <w:r w:rsidRPr="004C202A">
              <w:rPr>
                <w:rFonts w:ascii="Browallia New" w:hAnsi="Browallia New" w:cs="Browallia New"/>
                <w:sz w:val="26"/>
                <w:szCs w:val="26"/>
                <w:cs/>
                <w:lang w:val="en-GB"/>
              </w:rPr>
              <w:t>ปี</w:t>
            </w:r>
          </w:p>
        </w:tc>
        <w:tc>
          <w:tcPr>
            <w:tcW w:w="1350" w:type="dxa"/>
          </w:tcPr>
          <w:p w14:paraId="03F7A610" w14:textId="7324F42C" w:rsidR="00D32EE6" w:rsidRPr="004C202A" w:rsidRDefault="00390B06">
            <w:pPr>
              <w:ind w:left="-9" w:right="-21"/>
              <w:jc w:val="right"/>
              <w:rPr>
                <w:rFonts w:ascii="Browallia New" w:hAnsi="Browallia New" w:cs="Browallia New"/>
                <w:sz w:val="26"/>
                <w:szCs w:val="26"/>
              </w:rPr>
            </w:pPr>
            <w:r w:rsidRPr="004C202A">
              <w:rPr>
                <w:rFonts w:ascii="Browallia New" w:hAnsi="Browallia New" w:cs="Browallia New"/>
                <w:sz w:val="26"/>
                <w:szCs w:val="26"/>
              </w:rPr>
              <w:t>29,120</w:t>
            </w:r>
          </w:p>
        </w:tc>
        <w:tc>
          <w:tcPr>
            <w:tcW w:w="1368" w:type="dxa"/>
          </w:tcPr>
          <w:p w14:paraId="4EAA55C1" w14:textId="77777777" w:rsidR="00D32EE6" w:rsidRPr="004C202A" w:rsidRDefault="00D32EE6">
            <w:pPr>
              <w:ind w:left="-9" w:right="-21"/>
              <w:jc w:val="right"/>
              <w:rPr>
                <w:rFonts w:ascii="Browallia New" w:hAnsi="Browallia New" w:cs="Browallia New"/>
                <w:sz w:val="26"/>
                <w:szCs w:val="26"/>
              </w:rPr>
            </w:pPr>
            <w:r w:rsidRPr="004C202A">
              <w:rPr>
                <w:rFonts w:ascii="Browallia New" w:hAnsi="Browallia New" w:cs="Browallia New"/>
                <w:sz w:val="26"/>
                <w:szCs w:val="26"/>
              </w:rPr>
              <w:t>25,280</w:t>
            </w:r>
          </w:p>
        </w:tc>
      </w:tr>
      <w:tr w:rsidR="00D32EE6" w:rsidRPr="004C202A" w14:paraId="14112E4D" w14:textId="77777777" w:rsidTr="005D6A8B">
        <w:trPr>
          <w:cantSplit/>
        </w:trPr>
        <w:tc>
          <w:tcPr>
            <w:tcW w:w="5709" w:type="dxa"/>
          </w:tcPr>
          <w:p w14:paraId="1DBA7D90" w14:textId="6DBBD3F8" w:rsidR="00D32EE6" w:rsidRPr="004C202A" w:rsidRDefault="00D32EE6" w:rsidP="000B6253">
            <w:pPr>
              <w:tabs>
                <w:tab w:val="center" w:pos="2841"/>
              </w:tabs>
              <w:ind w:right="-36"/>
              <w:rPr>
                <w:rFonts w:ascii="Browallia New" w:hAnsi="Browallia New" w:cs="Browallia New"/>
                <w:sz w:val="26"/>
                <w:szCs w:val="26"/>
                <w:cs/>
              </w:rPr>
            </w:pPr>
            <w:r w:rsidRPr="004C202A">
              <w:rPr>
                <w:rFonts w:ascii="Browallia New" w:hAnsi="Browallia New" w:cs="Browallia New"/>
                <w:sz w:val="26"/>
                <w:szCs w:val="26"/>
                <w:cs/>
                <w:lang w:val="en-GB"/>
              </w:rPr>
              <w:t xml:space="preserve">เกิน </w:t>
            </w:r>
            <w:r w:rsidRPr="004C202A">
              <w:rPr>
                <w:rFonts w:ascii="Browallia New" w:hAnsi="Browallia New" w:cs="Browallia New"/>
                <w:sz w:val="26"/>
                <w:szCs w:val="26"/>
                <w:lang w:val="en-GB"/>
              </w:rPr>
              <w:t xml:space="preserve">1 </w:t>
            </w:r>
            <w:r w:rsidRPr="004C202A">
              <w:rPr>
                <w:rFonts w:ascii="Browallia New" w:hAnsi="Browallia New" w:cs="Browallia New"/>
                <w:sz w:val="26"/>
                <w:szCs w:val="26"/>
                <w:cs/>
                <w:lang w:val="en-GB"/>
              </w:rPr>
              <w:t xml:space="preserve">ปี แต่ไม่เกิน </w:t>
            </w:r>
            <w:r w:rsidRPr="004C202A">
              <w:rPr>
                <w:rFonts w:ascii="Browallia New" w:hAnsi="Browallia New" w:cs="Browallia New"/>
                <w:sz w:val="26"/>
                <w:szCs w:val="26"/>
                <w:lang w:val="en-GB"/>
              </w:rPr>
              <w:t xml:space="preserve">5 </w:t>
            </w:r>
            <w:r w:rsidRPr="004C202A">
              <w:rPr>
                <w:rFonts w:ascii="Browallia New" w:hAnsi="Browallia New" w:cs="Browallia New"/>
                <w:sz w:val="26"/>
                <w:szCs w:val="26"/>
                <w:cs/>
                <w:lang w:val="en-GB"/>
              </w:rPr>
              <w:t>ปี</w:t>
            </w:r>
            <w:r w:rsidR="000B6253" w:rsidRPr="004C202A">
              <w:rPr>
                <w:rFonts w:ascii="Browallia New" w:hAnsi="Browallia New" w:cs="Browallia New"/>
                <w:sz w:val="26"/>
                <w:szCs w:val="26"/>
                <w:cs/>
                <w:lang w:val="en-GB"/>
              </w:rPr>
              <w:tab/>
            </w:r>
          </w:p>
        </w:tc>
        <w:tc>
          <w:tcPr>
            <w:tcW w:w="1350" w:type="dxa"/>
          </w:tcPr>
          <w:p w14:paraId="166FC0AD" w14:textId="13F87803" w:rsidR="00D32EE6" w:rsidRPr="004C202A" w:rsidRDefault="008B12B1">
            <w:pPr>
              <w:ind w:left="-9" w:right="-21"/>
              <w:jc w:val="right"/>
              <w:rPr>
                <w:rFonts w:ascii="Browallia New" w:hAnsi="Browallia New" w:cs="Browallia New"/>
                <w:sz w:val="26"/>
                <w:szCs w:val="26"/>
              </w:rPr>
            </w:pPr>
            <w:r w:rsidRPr="004C202A">
              <w:rPr>
                <w:rFonts w:ascii="Browallia New" w:hAnsi="Browallia New" w:cs="Browallia New"/>
                <w:sz w:val="26"/>
                <w:szCs w:val="26"/>
              </w:rPr>
              <w:t>11,520</w:t>
            </w:r>
          </w:p>
        </w:tc>
        <w:tc>
          <w:tcPr>
            <w:tcW w:w="1368" w:type="dxa"/>
          </w:tcPr>
          <w:p w14:paraId="583F6BA3" w14:textId="77777777" w:rsidR="00D32EE6" w:rsidRPr="004C202A" w:rsidRDefault="00D32EE6">
            <w:pPr>
              <w:ind w:left="-9" w:right="-21"/>
              <w:jc w:val="right"/>
              <w:rPr>
                <w:rFonts w:ascii="Browallia New" w:hAnsi="Browallia New" w:cs="Browallia New"/>
                <w:sz w:val="26"/>
                <w:szCs w:val="26"/>
              </w:rPr>
            </w:pPr>
            <w:r w:rsidRPr="004C202A">
              <w:rPr>
                <w:rFonts w:ascii="Browallia New" w:hAnsi="Browallia New" w:cs="Browallia New"/>
                <w:sz w:val="26"/>
                <w:szCs w:val="26"/>
              </w:rPr>
              <w:t>19,200</w:t>
            </w:r>
          </w:p>
        </w:tc>
      </w:tr>
      <w:tr w:rsidR="00D32EE6" w:rsidRPr="004C202A" w14:paraId="5A836C96" w14:textId="77777777" w:rsidTr="005D6A8B">
        <w:trPr>
          <w:cantSplit/>
        </w:trPr>
        <w:tc>
          <w:tcPr>
            <w:tcW w:w="5709" w:type="dxa"/>
          </w:tcPr>
          <w:p w14:paraId="7229EA87" w14:textId="3C5C2C99" w:rsidR="00D32EE6" w:rsidRPr="004C202A" w:rsidRDefault="00D32EE6">
            <w:pPr>
              <w:ind w:right="-36"/>
              <w:rPr>
                <w:rFonts w:ascii="Browallia New" w:hAnsi="Browallia New" w:cs="Browallia New"/>
                <w:sz w:val="26"/>
                <w:szCs w:val="26"/>
                <w:cs/>
              </w:rPr>
            </w:pPr>
            <w:r w:rsidRPr="004C202A">
              <w:rPr>
                <w:rFonts w:ascii="Browallia New" w:hAnsi="Browallia New" w:cs="Browallia New"/>
                <w:sz w:val="26"/>
                <w:szCs w:val="26"/>
                <w:cs/>
                <w:lang w:val="en-GB"/>
              </w:rPr>
              <w:t xml:space="preserve">เกินกว่า </w:t>
            </w:r>
            <w:r w:rsidRPr="004C202A">
              <w:rPr>
                <w:rFonts w:ascii="Browallia New" w:hAnsi="Browallia New" w:cs="Browallia New"/>
                <w:sz w:val="26"/>
                <w:szCs w:val="26"/>
                <w:lang w:val="en-GB"/>
              </w:rPr>
              <w:t xml:space="preserve">5 </w:t>
            </w:r>
            <w:r w:rsidRPr="004C202A">
              <w:rPr>
                <w:rFonts w:ascii="Browallia New" w:hAnsi="Browallia New" w:cs="Browallia New"/>
                <w:sz w:val="26"/>
                <w:szCs w:val="26"/>
                <w:cs/>
                <w:lang w:val="en-GB"/>
              </w:rPr>
              <w:t>ปี</w:t>
            </w:r>
          </w:p>
        </w:tc>
        <w:tc>
          <w:tcPr>
            <w:tcW w:w="1350" w:type="dxa"/>
          </w:tcPr>
          <w:p w14:paraId="4D1743D7" w14:textId="0045B0FD" w:rsidR="00D32EE6" w:rsidRPr="004C202A" w:rsidRDefault="008B12B1">
            <w:pPr>
              <w:pBdr>
                <w:bottom w:val="single" w:sz="4" w:space="1" w:color="auto"/>
              </w:pBdr>
              <w:ind w:left="-9" w:right="-21"/>
              <w:jc w:val="right"/>
              <w:rPr>
                <w:rFonts w:ascii="Browallia New" w:hAnsi="Browallia New" w:cs="Browallia New"/>
                <w:sz w:val="26"/>
                <w:szCs w:val="26"/>
              </w:rPr>
            </w:pPr>
            <w:r w:rsidRPr="004C202A">
              <w:rPr>
                <w:rFonts w:ascii="Browallia New" w:hAnsi="Browallia New" w:cs="Browallia New"/>
                <w:sz w:val="26"/>
                <w:szCs w:val="26"/>
              </w:rPr>
              <w:t>16,320</w:t>
            </w:r>
          </w:p>
        </w:tc>
        <w:tc>
          <w:tcPr>
            <w:tcW w:w="1368" w:type="dxa"/>
          </w:tcPr>
          <w:p w14:paraId="10926042" w14:textId="77777777" w:rsidR="00D32EE6" w:rsidRPr="004C202A" w:rsidRDefault="00D32EE6">
            <w:pPr>
              <w:pBdr>
                <w:bottom w:val="single" w:sz="4" w:space="1" w:color="auto"/>
              </w:pBdr>
              <w:ind w:left="-9" w:right="-21"/>
              <w:jc w:val="right"/>
              <w:rPr>
                <w:rFonts w:ascii="Browallia New" w:hAnsi="Browallia New" w:cs="Browallia New"/>
                <w:sz w:val="26"/>
                <w:szCs w:val="26"/>
              </w:rPr>
            </w:pPr>
            <w:r w:rsidRPr="004C202A">
              <w:rPr>
                <w:rFonts w:ascii="Browallia New" w:hAnsi="Browallia New" w:cs="Browallia New"/>
                <w:sz w:val="26"/>
                <w:szCs w:val="26"/>
              </w:rPr>
              <w:t>12,480</w:t>
            </w:r>
          </w:p>
        </w:tc>
      </w:tr>
      <w:tr w:rsidR="00D32EE6" w:rsidRPr="004C202A" w14:paraId="321E83E6" w14:textId="77777777" w:rsidTr="005D6A8B">
        <w:trPr>
          <w:cantSplit/>
        </w:trPr>
        <w:tc>
          <w:tcPr>
            <w:tcW w:w="5709" w:type="dxa"/>
          </w:tcPr>
          <w:p w14:paraId="7EE9A190" w14:textId="4500514A" w:rsidR="00D32EE6" w:rsidRPr="004C202A" w:rsidRDefault="00D32EE6">
            <w:pPr>
              <w:ind w:right="-36"/>
              <w:rPr>
                <w:rFonts w:ascii="Browallia New" w:hAnsi="Browallia New" w:cs="Browallia New"/>
                <w:sz w:val="26"/>
                <w:szCs w:val="26"/>
                <w:lang w:val="en-GB"/>
              </w:rPr>
            </w:pPr>
            <w:r w:rsidRPr="004C202A">
              <w:rPr>
                <w:rFonts w:ascii="Browallia New" w:hAnsi="Browallia New" w:cs="Browallia New"/>
                <w:sz w:val="26"/>
                <w:szCs w:val="26"/>
                <w:cs/>
              </w:rPr>
              <w:t>รวม</w:t>
            </w:r>
          </w:p>
        </w:tc>
        <w:tc>
          <w:tcPr>
            <w:tcW w:w="1350" w:type="dxa"/>
          </w:tcPr>
          <w:p w14:paraId="63E800CE" w14:textId="70F20B60" w:rsidR="00D32EE6" w:rsidRPr="004C202A" w:rsidRDefault="00390B06">
            <w:pPr>
              <w:ind w:left="-9" w:right="-21"/>
              <w:jc w:val="right"/>
              <w:rPr>
                <w:rFonts w:ascii="Browallia New" w:hAnsi="Browallia New" w:cs="Browallia New"/>
                <w:sz w:val="26"/>
                <w:szCs w:val="26"/>
              </w:rPr>
            </w:pPr>
            <w:r w:rsidRPr="004C202A">
              <w:rPr>
                <w:rFonts w:ascii="Browallia New" w:hAnsi="Browallia New" w:cs="Browallia New"/>
                <w:sz w:val="26"/>
                <w:szCs w:val="26"/>
              </w:rPr>
              <w:t>56,960</w:t>
            </w:r>
          </w:p>
        </w:tc>
        <w:tc>
          <w:tcPr>
            <w:tcW w:w="1368" w:type="dxa"/>
          </w:tcPr>
          <w:p w14:paraId="5673C377" w14:textId="77777777" w:rsidR="00D32EE6" w:rsidRPr="004C202A" w:rsidRDefault="00D32EE6">
            <w:pPr>
              <w:ind w:left="-9" w:right="-21"/>
              <w:jc w:val="right"/>
              <w:rPr>
                <w:rFonts w:ascii="Browallia New" w:hAnsi="Browallia New" w:cs="Browallia New"/>
                <w:sz w:val="26"/>
                <w:szCs w:val="26"/>
              </w:rPr>
            </w:pPr>
            <w:r w:rsidRPr="004C202A">
              <w:rPr>
                <w:rFonts w:ascii="Browallia New" w:hAnsi="Browallia New" w:cs="Browallia New"/>
                <w:sz w:val="26"/>
                <w:szCs w:val="26"/>
              </w:rPr>
              <w:t>56,960</w:t>
            </w:r>
          </w:p>
        </w:tc>
      </w:tr>
      <w:tr w:rsidR="00D32EE6" w:rsidRPr="004C202A" w14:paraId="0E389BB2" w14:textId="77777777" w:rsidTr="005D6A8B">
        <w:trPr>
          <w:cantSplit/>
        </w:trPr>
        <w:tc>
          <w:tcPr>
            <w:tcW w:w="5709" w:type="dxa"/>
          </w:tcPr>
          <w:p w14:paraId="57B6D5F6" w14:textId="77777777" w:rsidR="00D32EE6" w:rsidRPr="004C202A" w:rsidRDefault="00D32EE6">
            <w:pPr>
              <w:ind w:right="-36"/>
              <w:rPr>
                <w:rFonts w:ascii="Browallia New" w:hAnsi="Browallia New" w:cs="Browallia New"/>
                <w:sz w:val="26"/>
                <w:szCs w:val="26"/>
                <w:u w:val="single"/>
                <w:cs/>
              </w:rPr>
            </w:pPr>
            <w:r w:rsidRPr="004C202A">
              <w:rPr>
                <w:rFonts w:ascii="Browallia New" w:hAnsi="Browallia New" w:cs="Browallia New"/>
                <w:sz w:val="26"/>
                <w:szCs w:val="26"/>
                <w:cs/>
              </w:rPr>
              <w:t>หัก : รายได้ทางการเงินรอการรับรู้</w:t>
            </w:r>
          </w:p>
        </w:tc>
        <w:tc>
          <w:tcPr>
            <w:tcW w:w="1350" w:type="dxa"/>
          </w:tcPr>
          <w:p w14:paraId="1C3B1C2E" w14:textId="6A067FEB" w:rsidR="00D32EE6" w:rsidRPr="004C202A" w:rsidRDefault="00390B06">
            <w:pPr>
              <w:pBdr>
                <w:bottom w:val="single" w:sz="4" w:space="1" w:color="auto"/>
              </w:pBdr>
              <w:ind w:left="-9" w:right="-4"/>
              <w:jc w:val="right"/>
              <w:rPr>
                <w:rFonts w:ascii="Browallia New" w:hAnsi="Browallia New" w:cs="Browallia New"/>
                <w:sz w:val="26"/>
                <w:szCs w:val="26"/>
              </w:rPr>
            </w:pPr>
            <w:r w:rsidRPr="004C202A">
              <w:rPr>
                <w:rFonts w:ascii="Browallia New" w:hAnsi="Browallia New" w:cs="Browallia New"/>
                <w:sz w:val="26"/>
                <w:szCs w:val="26"/>
              </w:rPr>
              <w:t>(7,011)</w:t>
            </w:r>
          </w:p>
        </w:tc>
        <w:tc>
          <w:tcPr>
            <w:tcW w:w="1368" w:type="dxa"/>
          </w:tcPr>
          <w:p w14:paraId="22B4D413" w14:textId="77777777" w:rsidR="00D32EE6" w:rsidRPr="004C202A" w:rsidRDefault="00D32EE6">
            <w:pPr>
              <w:pBdr>
                <w:bottom w:val="single" w:sz="4" w:space="1" w:color="auto"/>
              </w:pBdr>
              <w:ind w:left="-9" w:right="-21"/>
              <w:jc w:val="right"/>
              <w:rPr>
                <w:rFonts w:ascii="Browallia New" w:hAnsi="Browallia New" w:cs="Browallia New"/>
                <w:sz w:val="26"/>
                <w:szCs w:val="26"/>
              </w:rPr>
            </w:pPr>
            <w:r w:rsidRPr="004C202A">
              <w:rPr>
                <w:rFonts w:ascii="Browallia New" w:hAnsi="Browallia New" w:cs="Browallia New"/>
                <w:sz w:val="26"/>
                <w:szCs w:val="26"/>
              </w:rPr>
              <w:t>(8,638)</w:t>
            </w:r>
          </w:p>
        </w:tc>
      </w:tr>
      <w:tr w:rsidR="00D32EE6" w:rsidRPr="004C202A" w14:paraId="3C183DAF" w14:textId="77777777" w:rsidTr="005D6A8B">
        <w:trPr>
          <w:cantSplit/>
        </w:trPr>
        <w:tc>
          <w:tcPr>
            <w:tcW w:w="5709" w:type="dxa"/>
          </w:tcPr>
          <w:p w14:paraId="2CB9B762" w14:textId="383B5136" w:rsidR="00D32EE6" w:rsidRPr="004C202A" w:rsidRDefault="00D32EE6">
            <w:pPr>
              <w:ind w:right="-36"/>
              <w:rPr>
                <w:rFonts w:ascii="Browallia New" w:hAnsi="Browallia New" w:cs="Browallia New"/>
                <w:sz w:val="26"/>
                <w:szCs w:val="26"/>
              </w:rPr>
            </w:pPr>
            <w:r w:rsidRPr="004C202A">
              <w:rPr>
                <w:rFonts w:ascii="Browallia New" w:hAnsi="Browallia New" w:cs="Browallia New"/>
                <w:sz w:val="26"/>
                <w:szCs w:val="26"/>
                <w:cs/>
                <w:lang w:val="en-GB"/>
              </w:rPr>
              <w:t>รวม</w:t>
            </w:r>
          </w:p>
        </w:tc>
        <w:tc>
          <w:tcPr>
            <w:tcW w:w="1350" w:type="dxa"/>
          </w:tcPr>
          <w:p w14:paraId="6BBCFB86" w14:textId="5FCC8B3C" w:rsidR="00D32EE6" w:rsidRPr="004C202A" w:rsidRDefault="00390B06">
            <w:pPr>
              <w:ind w:left="-9" w:right="-4"/>
              <w:jc w:val="right"/>
              <w:rPr>
                <w:rFonts w:ascii="Browallia New" w:hAnsi="Browallia New" w:cs="Browallia New"/>
                <w:sz w:val="26"/>
                <w:szCs w:val="26"/>
              </w:rPr>
            </w:pPr>
            <w:r w:rsidRPr="004C202A">
              <w:rPr>
                <w:rFonts w:ascii="Browallia New" w:hAnsi="Browallia New" w:cs="Browallia New"/>
                <w:sz w:val="26"/>
                <w:szCs w:val="26"/>
              </w:rPr>
              <w:t>49,949</w:t>
            </w:r>
          </w:p>
        </w:tc>
        <w:tc>
          <w:tcPr>
            <w:tcW w:w="1368" w:type="dxa"/>
          </w:tcPr>
          <w:p w14:paraId="4C0A241D" w14:textId="77777777" w:rsidR="00D32EE6" w:rsidRPr="004C202A" w:rsidRDefault="00D32EE6">
            <w:pPr>
              <w:ind w:left="-9" w:right="-21"/>
              <w:jc w:val="right"/>
              <w:rPr>
                <w:rFonts w:ascii="Browallia New" w:hAnsi="Browallia New" w:cs="Browallia New"/>
                <w:sz w:val="26"/>
                <w:szCs w:val="26"/>
              </w:rPr>
            </w:pPr>
            <w:r w:rsidRPr="004C202A">
              <w:rPr>
                <w:rFonts w:ascii="Browallia New" w:hAnsi="Browallia New" w:cs="Browallia New"/>
                <w:sz w:val="26"/>
                <w:szCs w:val="26"/>
              </w:rPr>
              <w:t>48,322</w:t>
            </w:r>
          </w:p>
        </w:tc>
      </w:tr>
      <w:tr w:rsidR="00D32EE6" w:rsidRPr="004C202A" w14:paraId="6F94CC44" w14:textId="77777777" w:rsidTr="005D6A8B">
        <w:trPr>
          <w:cantSplit/>
        </w:trPr>
        <w:tc>
          <w:tcPr>
            <w:tcW w:w="5709" w:type="dxa"/>
          </w:tcPr>
          <w:p w14:paraId="0903318D" w14:textId="77777777" w:rsidR="00D32EE6" w:rsidRPr="004C202A" w:rsidRDefault="00D32EE6">
            <w:pPr>
              <w:ind w:right="-36"/>
              <w:rPr>
                <w:rFonts w:ascii="Browallia New" w:hAnsi="Browallia New" w:cs="Browallia New"/>
                <w:sz w:val="26"/>
                <w:szCs w:val="26"/>
                <w:cs/>
              </w:rPr>
            </w:pPr>
            <w:r w:rsidRPr="004C202A">
              <w:rPr>
                <w:rFonts w:ascii="Browallia New" w:hAnsi="Browallia New" w:cs="Browallia New"/>
                <w:sz w:val="26"/>
                <w:szCs w:val="26"/>
                <w:cs/>
              </w:rPr>
              <w:t>หัก : ค่าเผื่อผลขาดทุนจากการด้อยค่า</w:t>
            </w:r>
          </w:p>
        </w:tc>
        <w:tc>
          <w:tcPr>
            <w:tcW w:w="1350" w:type="dxa"/>
          </w:tcPr>
          <w:p w14:paraId="5A90B2EE" w14:textId="3CB36B27" w:rsidR="00D32EE6" w:rsidRPr="004C202A" w:rsidRDefault="00390B06">
            <w:pPr>
              <w:pBdr>
                <w:bottom w:val="single" w:sz="4" w:space="1" w:color="auto"/>
              </w:pBdr>
              <w:ind w:left="-9" w:right="-4"/>
              <w:jc w:val="right"/>
              <w:rPr>
                <w:rFonts w:ascii="Browallia New" w:hAnsi="Browallia New" w:cs="Browallia New"/>
                <w:sz w:val="26"/>
                <w:szCs w:val="26"/>
                <w:cs/>
              </w:rPr>
            </w:pPr>
            <w:r w:rsidRPr="004C202A">
              <w:rPr>
                <w:rFonts w:ascii="Browallia New" w:hAnsi="Browallia New" w:cs="Browallia New"/>
                <w:sz w:val="26"/>
                <w:szCs w:val="26"/>
              </w:rPr>
              <w:t>(21,120)</w:t>
            </w:r>
          </w:p>
        </w:tc>
        <w:tc>
          <w:tcPr>
            <w:tcW w:w="1368" w:type="dxa"/>
          </w:tcPr>
          <w:p w14:paraId="7C2D43F3" w14:textId="77777777" w:rsidR="00D32EE6" w:rsidRPr="004C202A" w:rsidRDefault="00D32EE6">
            <w:pPr>
              <w:pBdr>
                <w:bottom w:val="single" w:sz="4" w:space="1" w:color="auto"/>
              </w:pBdr>
              <w:ind w:left="-9" w:right="-21"/>
              <w:jc w:val="right"/>
              <w:rPr>
                <w:rFonts w:ascii="Browallia New" w:hAnsi="Browallia New" w:cs="Browallia New"/>
                <w:sz w:val="26"/>
                <w:szCs w:val="26"/>
              </w:rPr>
            </w:pPr>
            <w:r w:rsidRPr="004C202A">
              <w:rPr>
                <w:rFonts w:ascii="Browallia New" w:hAnsi="Browallia New" w:cs="Browallia New"/>
                <w:sz w:val="26"/>
                <w:szCs w:val="26"/>
              </w:rPr>
              <w:t>(17,280)</w:t>
            </w:r>
          </w:p>
        </w:tc>
      </w:tr>
      <w:tr w:rsidR="00D32EE6" w:rsidRPr="004C202A" w14:paraId="338AA058" w14:textId="77777777" w:rsidTr="005D6A8B">
        <w:trPr>
          <w:cantSplit/>
        </w:trPr>
        <w:tc>
          <w:tcPr>
            <w:tcW w:w="5709" w:type="dxa"/>
          </w:tcPr>
          <w:p w14:paraId="3A6D4ACF" w14:textId="56A7497A" w:rsidR="00D32EE6" w:rsidRPr="004C202A" w:rsidRDefault="00D32EE6">
            <w:pPr>
              <w:ind w:right="-36"/>
              <w:rPr>
                <w:rFonts w:ascii="Browallia New" w:hAnsi="Browallia New" w:cs="Browallia New"/>
                <w:sz w:val="26"/>
                <w:szCs w:val="26"/>
                <w:cs/>
              </w:rPr>
            </w:pPr>
            <w:r w:rsidRPr="004C202A">
              <w:rPr>
                <w:rFonts w:ascii="Browallia New" w:hAnsi="Browallia New" w:cs="Browallia New"/>
                <w:sz w:val="26"/>
                <w:szCs w:val="26"/>
                <w:cs/>
              </w:rPr>
              <w:t>รวม</w:t>
            </w:r>
          </w:p>
        </w:tc>
        <w:tc>
          <w:tcPr>
            <w:tcW w:w="1350" w:type="dxa"/>
          </w:tcPr>
          <w:p w14:paraId="0DDBB5A7" w14:textId="256249F3" w:rsidR="00D32EE6" w:rsidRPr="004C202A" w:rsidRDefault="00390B06">
            <w:pPr>
              <w:ind w:left="-9" w:right="-4"/>
              <w:jc w:val="right"/>
              <w:rPr>
                <w:rFonts w:ascii="Browallia New" w:hAnsi="Browallia New" w:cs="Browallia New"/>
                <w:sz w:val="26"/>
                <w:szCs w:val="26"/>
              </w:rPr>
            </w:pPr>
            <w:r w:rsidRPr="004C202A">
              <w:rPr>
                <w:rFonts w:ascii="Browallia New" w:hAnsi="Browallia New" w:cs="Browallia New"/>
                <w:sz w:val="26"/>
                <w:szCs w:val="26"/>
              </w:rPr>
              <w:t>28,829</w:t>
            </w:r>
          </w:p>
        </w:tc>
        <w:tc>
          <w:tcPr>
            <w:tcW w:w="1368" w:type="dxa"/>
          </w:tcPr>
          <w:p w14:paraId="40D481F6" w14:textId="77777777" w:rsidR="00D32EE6" w:rsidRPr="004C202A" w:rsidRDefault="00D32EE6">
            <w:pPr>
              <w:ind w:left="-9" w:right="-21"/>
              <w:jc w:val="right"/>
              <w:rPr>
                <w:rFonts w:ascii="Browallia New" w:hAnsi="Browallia New" w:cs="Browallia New"/>
                <w:sz w:val="26"/>
                <w:szCs w:val="26"/>
              </w:rPr>
            </w:pPr>
            <w:r w:rsidRPr="004C202A">
              <w:rPr>
                <w:rFonts w:ascii="Browallia New" w:hAnsi="Browallia New" w:cs="Browallia New"/>
                <w:sz w:val="26"/>
                <w:szCs w:val="26"/>
              </w:rPr>
              <w:t>31,042</w:t>
            </w:r>
          </w:p>
        </w:tc>
      </w:tr>
      <w:tr w:rsidR="00D32EE6" w:rsidRPr="004C202A" w14:paraId="4100EABF" w14:textId="77777777" w:rsidTr="005D6A8B">
        <w:trPr>
          <w:cantSplit/>
        </w:trPr>
        <w:tc>
          <w:tcPr>
            <w:tcW w:w="5709" w:type="dxa"/>
          </w:tcPr>
          <w:p w14:paraId="683631F9" w14:textId="77777777" w:rsidR="00D32EE6" w:rsidRPr="004C202A" w:rsidRDefault="00D32EE6">
            <w:pPr>
              <w:ind w:right="-36"/>
              <w:rPr>
                <w:rFonts w:ascii="Browallia New" w:hAnsi="Browallia New" w:cs="Browallia New"/>
                <w:sz w:val="26"/>
                <w:szCs w:val="26"/>
                <w:cs/>
                <w:lang w:val="en-GB"/>
              </w:rPr>
            </w:pPr>
            <w:r w:rsidRPr="004C202A">
              <w:rPr>
                <w:rFonts w:ascii="Browallia New" w:hAnsi="Browallia New" w:cs="Browallia New"/>
                <w:sz w:val="26"/>
                <w:szCs w:val="26"/>
                <w:cs/>
                <w:lang w:val="en-GB"/>
              </w:rPr>
              <w:t>หัก : ส่วนที่ถึงกำหนดชำระภายในหนึ่งปี</w:t>
            </w:r>
          </w:p>
        </w:tc>
        <w:tc>
          <w:tcPr>
            <w:tcW w:w="1350" w:type="dxa"/>
          </w:tcPr>
          <w:p w14:paraId="02280DC7" w14:textId="0D68ABDD" w:rsidR="00D32EE6" w:rsidRPr="004C202A" w:rsidRDefault="00390B06">
            <w:pPr>
              <w:pBdr>
                <w:bottom w:val="single" w:sz="4" w:space="1" w:color="auto"/>
              </w:pBdr>
              <w:ind w:left="-9" w:right="-4"/>
              <w:jc w:val="right"/>
              <w:rPr>
                <w:rFonts w:ascii="Browallia New" w:hAnsi="Browallia New" w:cs="Browallia New"/>
                <w:sz w:val="26"/>
                <w:szCs w:val="26"/>
              </w:rPr>
            </w:pPr>
            <w:r w:rsidRPr="004C202A">
              <w:rPr>
                <w:rFonts w:ascii="Browallia New" w:hAnsi="Browallia New" w:cs="Browallia New"/>
                <w:sz w:val="26"/>
                <w:szCs w:val="26"/>
              </w:rPr>
              <w:t>(6,516)</w:t>
            </w:r>
          </w:p>
        </w:tc>
        <w:tc>
          <w:tcPr>
            <w:tcW w:w="1368" w:type="dxa"/>
          </w:tcPr>
          <w:p w14:paraId="55A5497C" w14:textId="77777777" w:rsidR="00D32EE6" w:rsidRPr="004C202A" w:rsidRDefault="00D32EE6">
            <w:pPr>
              <w:pBdr>
                <w:bottom w:val="single" w:sz="4" w:space="1" w:color="auto"/>
              </w:pBdr>
              <w:ind w:left="-9" w:right="-21"/>
              <w:jc w:val="right"/>
              <w:rPr>
                <w:rFonts w:ascii="Browallia New" w:hAnsi="Browallia New" w:cs="Browallia New"/>
                <w:sz w:val="26"/>
                <w:szCs w:val="26"/>
              </w:rPr>
            </w:pPr>
            <w:r w:rsidRPr="004C202A">
              <w:rPr>
                <w:rFonts w:ascii="Browallia New" w:hAnsi="Browallia New" w:cs="Browallia New"/>
                <w:sz w:val="26"/>
                <w:szCs w:val="26"/>
              </w:rPr>
              <w:t>(6,373)</w:t>
            </w:r>
          </w:p>
        </w:tc>
      </w:tr>
      <w:tr w:rsidR="00D32EE6" w:rsidRPr="004C202A" w14:paraId="15F94B55" w14:textId="77777777" w:rsidTr="005D6A8B">
        <w:trPr>
          <w:cantSplit/>
        </w:trPr>
        <w:tc>
          <w:tcPr>
            <w:tcW w:w="5709" w:type="dxa"/>
          </w:tcPr>
          <w:p w14:paraId="5B3A83EB" w14:textId="6ABAA462" w:rsidR="00D32EE6" w:rsidRPr="004C202A" w:rsidRDefault="00D32EE6">
            <w:pPr>
              <w:ind w:right="-36"/>
              <w:rPr>
                <w:rFonts w:ascii="Browallia New" w:hAnsi="Browallia New" w:cs="Browallia New"/>
                <w:sz w:val="26"/>
                <w:szCs w:val="26"/>
                <w:cs/>
                <w:lang w:val="en-GB"/>
              </w:rPr>
            </w:pPr>
            <w:r w:rsidRPr="004C202A">
              <w:rPr>
                <w:rFonts w:ascii="Browallia New" w:hAnsi="Browallia New" w:cs="Browallia New"/>
                <w:sz w:val="26"/>
                <w:szCs w:val="26"/>
                <w:cs/>
                <w:lang w:val="en-GB"/>
              </w:rPr>
              <w:t>สุทธิ</w:t>
            </w:r>
          </w:p>
        </w:tc>
        <w:tc>
          <w:tcPr>
            <w:tcW w:w="1350" w:type="dxa"/>
          </w:tcPr>
          <w:p w14:paraId="6EE3A2BD" w14:textId="3F04C453" w:rsidR="00D32EE6" w:rsidRPr="004C202A" w:rsidRDefault="00390B06">
            <w:pPr>
              <w:pBdr>
                <w:bottom w:val="single" w:sz="12" w:space="1" w:color="auto"/>
              </w:pBdr>
              <w:ind w:left="-9" w:right="-4"/>
              <w:jc w:val="right"/>
              <w:rPr>
                <w:rFonts w:ascii="Browallia New" w:hAnsi="Browallia New" w:cs="Browallia New"/>
                <w:sz w:val="26"/>
                <w:szCs w:val="26"/>
              </w:rPr>
            </w:pPr>
            <w:r w:rsidRPr="004C202A">
              <w:rPr>
                <w:rFonts w:ascii="Browallia New" w:hAnsi="Browallia New" w:cs="Browallia New"/>
                <w:sz w:val="26"/>
                <w:szCs w:val="26"/>
              </w:rPr>
              <w:t>22,313</w:t>
            </w:r>
          </w:p>
        </w:tc>
        <w:tc>
          <w:tcPr>
            <w:tcW w:w="1368" w:type="dxa"/>
          </w:tcPr>
          <w:p w14:paraId="2DE71ABB" w14:textId="77777777" w:rsidR="00D32EE6" w:rsidRPr="004C202A" w:rsidRDefault="00D32EE6">
            <w:pPr>
              <w:pBdr>
                <w:bottom w:val="single" w:sz="12" w:space="1" w:color="auto"/>
              </w:pBdr>
              <w:ind w:left="-9" w:right="-21"/>
              <w:jc w:val="right"/>
              <w:rPr>
                <w:rFonts w:ascii="Browallia New" w:hAnsi="Browallia New" w:cs="Browallia New"/>
                <w:sz w:val="26"/>
                <w:szCs w:val="26"/>
              </w:rPr>
            </w:pPr>
            <w:r w:rsidRPr="004C202A">
              <w:rPr>
                <w:rFonts w:ascii="Browallia New" w:hAnsi="Browallia New" w:cs="Browallia New"/>
                <w:sz w:val="26"/>
                <w:szCs w:val="26"/>
              </w:rPr>
              <w:t>24,669</w:t>
            </w:r>
          </w:p>
        </w:tc>
      </w:tr>
    </w:tbl>
    <w:p w14:paraId="17CBB5BA" w14:textId="77777777" w:rsidR="00D32EE6" w:rsidRPr="005D6A8B" w:rsidRDefault="00D32EE6" w:rsidP="00D32EE6">
      <w:pPr>
        <w:ind w:left="426" w:right="-143" w:firstLine="501"/>
        <w:jc w:val="thaiDistribute"/>
        <w:rPr>
          <w:rFonts w:ascii="Browallia New" w:hAnsi="Browallia New" w:cs="Browallia New"/>
          <w:sz w:val="28"/>
          <w:szCs w:val="28"/>
        </w:rPr>
      </w:pPr>
    </w:p>
    <w:p w14:paraId="7D075CBC" w14:textId="77777777" w:rsidR="00D32EE6" w:rsidRDefault="00D32EE6" w:rsidP="00D32EE6">
      <w:pPr>
        <w:ind w:left="426" w:right="-143" w:firstLine="501"/>
        <w:jc w:val="thaiDistribute"/>
        <w:rPr>
          <w:rFonts w:ascii="Browallia New" w:hAnsi="Browallia New" w:cs="Browallia New"/>
          <w:sz w:val="28"/>
          <w:szCs w:val="28"/>
        </w:rPr>
      </w:pPr>
      <w:r w:rsidRPr="004C202A">
        <w:rPr>
          <w:rFonts w:ascii="Browallia New" w:hAnsi="Browallia New" w:cs="Browallia New"/>
          <w:sz w:val="28"/>
          <w:szCs w:val="28"/>
          <w:cs/>
        </w:rPr>
        <w:t xml:space="preserve">สัญญาเช่าดังกล่าวเป็นการให้เช่าเครื่องจักรและอุปกรณ์กับบริษัทย่อยแห่งหนึ่งซึ่งมีระยะเวลาผ่อนชำระ </w:t>
      </w:r>
      <w:r w:rsidRPr="004C202A">
        <w:rPr>
          <w:rFonts w:ascii="Browallia New" w:hAnsi="Browallia New" w:cs="Browallia New"/>
          <w:sz w:val="28"/>
          <w:szCs w:val="28"/>
        </w:rPr>
        <w:t xml:space="preserve">15 </w:t>
      </w:r>
      <w:r w:rsidRPr="004C202A">
        <w:rPr>
          <w:rFonts w:ascii="Browallia New" w:hAnsi="Browallia New" w:cs="Browallia New"/>
          <w:sz w:val="28"/>
          <w:szCs w:val="28"/>
          <w:cs/>
        </w:rPr>
        <w:t>ปี</w:t>
      </w:r>
    </w:p>
    <w:p w14:paraId="0977E066" w14:textId="77777777" w:rsidR="00D373C0" w:rsidRPr="005D6A8B" w:rsidRDefault="00D373C0" w:rsidP="00D32EE6">
      <w:pPr>
        <w:ind w:left="426" w:right="-143" w:firstLine="501"/>
        <w:jc w:val="thaiDistribute"/>
        <w:rPr>
          <w:rFonts w:ascii="Browallia New" w:hAnsi="Browallia New" w:cs="Browallia New"/>
        </w:rPr>
      </w:pPr>
    </w:p>
    <w:p w14:paraId="1E7D9308" w14:textId="679E713F" w:rsidR="00D32EE6" w:rsidRPr="004C202A" w:rsidRDefault="00D32EE6" w:rsidP="00D32EE6">
      <w:pPr>
        <w:numPr>
          <w:ilvl w:val="0"/>
          <w:numId w:val="1"/>
        </w:numPr>
        <w:tabs>
          <w:tab w:val="left" w:pos="3544"/>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ค่าความนิยม</w:t>
      </w:r>
    </w:p>
    <w:p w14:paraId="527E61C3" w14:textId="77777777" w:rsidR="00D32EE6" w:rsidRPr="005D6A8B" w:rsidRDefault="00D32EE6" w:rsidP="00D32EE6">
      <w:pPr>
        <w:overflowPunct/>
        <w:autoSpaceDE/>
        <w:autoSpaceDN/>
        <w:adjustRightInd/>
        <w:ind w:left="426"/>
        <w:jc w:val="thaiDistribute"/>
        <w:textAlignment w:val="auto"/>
        <w:rPr>
          <w:rFonts w:ascii="Browallia New" w:hAnsi="Browallia New" w:cs="Browallia New"/>
        </w:rPr>
      </w:pPr>
    </w:p>
    <w:p w14:paraId="55795719" w14:textId="77777777" w:rsidR="00D32EE6" w:rsidRPr="004C202A" w:rsidRDefault="00D32EE6" w:rsidP="00D32EE6">
      <w:pPr>
        <w:overflowPunct/>
        <w:autoSpaceDE/>
        <w:autoSpaceDN/>
        <w:adjustRightInd/>
        <w:ind w:left="426"/>
        <w:jc w:val="thaiDistribute"/>
        <w:textAlignment w:val="auto"/>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ค่าความนิยมมียอดคงเหลือ ดังนี้</w:t>
      </w:r>
    </w:p>
    <w:p w14:paraId="2B0F2B15" w14:textId="77777777" w:rsidR="00D32EE6" w:rsidRPr="004C202A" w:rsidRDefault="00D32EE6" w:rsidP="00D32EE6">
      <w:pPr>
        <w:overflowPunct/>
        <w:autoSpaceDE/>
        <w:autoSpaceDN/>
        <w:adjustRightInd/>
        <w:ind w:left="426"/>
        <w:jc w:val="thaiDistribute"/>
        <w:textAlignment w:val="auto"/>
        <w:rPr>
          <w:rFonts w:ascii="Browallia New" w:hAnsi="Browallia New" w:cs="Browallia New"/>
          <w:sz w:val="28"/>
          <w:szCs w:val="28"/>
        </w:rPr>
      </w:pPr>
    </w:p>
    <w:tbl>
      <w:tblPr>
        <w:tblW w:w="8772" w:type="dxa"/>
        <w:tblInd w:w="426" w:type="dxa"/>
        <w:tblLayout w:type="fixed"/>
        <w:tblLook w:val="0000" w:firstRow="0" w:lastRow="0" w:firstColumn="0" w:lastColumn="0" w:noHBand="0" w:noVBand="0"/>
      </w:tblPr>
      <w:tblGrid>
        <w:gridCol w:w="6081"/>
        <w:gridCol w:w="1341"/>
        <w:gridCol w:w="1350"/>
      </w:tblGrid>
      <w:tr w:rsidR="00D32EE6" w:rsidRPr="004C202A" w14:paraId="6460A75B" w14:textId="77777777" w:rsidTr="005D6A8B">
        <w:tc>
          <w:tcPr>
            <w:tcW w:w="6081" w:type="dxa"/>
            <w:shd w:val="clear" w:color="auto" w:fill="auto"/>
          </w:tcPr>
          <w:p w14:paraId="7FF485AA" w14:textId="77777777" w:rsidR="00D32EE6" w:rsidRPr="004C202A" w:rsidRDefault="00D32EE6">
            <w:pPr>
              <w:jc w:val="center"/>
              <w:rPr>
                <w:rFonts w:ascii="Browallia New" w:hAnsi="Browallia New" w:cs="Browallia New"/>
                <w:sz w:val="28"/>
                <w:szCs w:val="28"/>
                <w:u w:val="words"/>
              </w:rPr>
            </w:pPr>
            <w:r w:rsidRPr="004C202A">
              <w:rPr>
                <w:rFonts w:ascii="Browallia New" w:hAnsi="Browallia New" w:cs="Browallia New"/>
                <w:sz w:val="28"/>
                <w:szCs w:val="28"/>
              </w:rPr>
              <w:tab/>
            </w:r>
          </w:p>
        </w:tc>
        <w:tc>
          <w:tcPr>
            <w:tcW w:w="2691" w:type="dxa"/>
            <w:gridSpan w:val="2"/>
            <w:shd w:val="clear" w:color="auto" w:fill="auto"/>
          </w:tcPr>
          <w:p w14:paraId="62B8BE12" w14:textId="77777777" w:rsidR="00D32EE6" w:rsidRPr="004C202A" w:rsidRDefault="00D32EE6">
            <w:pPr>
              <w:tabs>
                <w:tab w:val="left" w:pos="900"/>
                <w:tab w:val="left" w:pos="1440"/>
                <w:tab w:val="left" w:pos="2880"/>
              </w:tabs>
              <w:jc w:val="right"/>
              <w:rPr>
                <w:rFonts w:ascii="Browallia New" w:hAnsi="Browallia New" w:cs="Browallia New"/>
                <w:sz w:val="28"/>
                <w:szCs w:val="28"/>
                <w:u w:val="single"/>
              </w:rPr>
            </w:pPr>
            <w:r w:rsidRPr="004C202A">
              <w:rPr>
                <w:rFonts w:ascii="Browallia New" w:hAnsi="Browallia New" w:cs="Browallia New"/>
                <w:sz w:val="28"/>
                <w:szCs w:val="28"/>
                <w:cs/>
              </w:rPr>
              <w:t>(หน่วย : พันบาท)</w:t>
            </w:r>
          </w:p>
        </w:tc>
      </w:tr>
      <w:tr w:rsidR="00D32EE6" w:rsidRPr="004C202A" w14:paraId="0BD69859" w14:textId="77777777" w:rsidTr="005D6A8B">
        <w:tc>
          <w:tcPr>
            <w:tcW w:w="6081" w:type="dxa"/>
            <w:shd w:val="clear" w:color="auto" w:fill="auto"/>
          </w:tcPr>
          <w:p w14:paraId="6B0140B2" w14:textId="77777777" w:rsidR="00D32EE6" w:rsidRPr="004C202A" w:rsidRDefault="00D32EE6">
            <w:pPr>
              <w:jc w:val="both"/>
              <w:rPr>
                <w:rFonts w:ascii="Browallia New" w:hAnsi="Browallia New" w:cs="Browallia New"/>
                <w:b/>
                <w:bCs/>
                <w:sz w:val="28"/>
                <w:szCs w:val="28"/>
                <w:cs/>
              </w:rPr>
            </w:pPr>
          </w:p>
        </w:tc>
        <w:tc>
          <w:tcPr>
            <w:tcW w:w="2691" w:type="dxa"/>
            <w:gridSpan w:val="2"/>
            <w:shd w:val="clear" w:color="auto" w:fill="auto"/>
          </w:tcPr>
          <w:p w14:paraId="2A1BE96C"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D32EE6" w:rsidRPr="004C202A" w14:paraId="3C4E185A" w14:textId="77777777" w:rsidTr="005D6A8B">
        <w:tc>
          <w:tcPr>
            <w:tcW w:w="6081" w:type="dxa"/>
            <w:shd w:val="clear" w:color="auto" w:fill="auto"/>
          </w:tcPr>
          <w:p w14:paraId="429F4614" w14:textId="77777777" w:rsidR="00D32EE6" w:rsidRPr="004C202A" w:rsidRDefault="00D32EE6">
            <w:pPr>
              <w:jc w:val="both"/>
              <w:rPr>
                <w:rFonts w:ascii="Browallia New" w:hAnsi="Browallia New" w:cs="Browallia New"/>
                <w:b/>
                <w:bCs/>
                <w:sz w:val="28"/>
                <w:szCs w:val="28"/>
                <w:cs/>
              </w:rPr>
            </w:pPr>
          </w:p>
        </w:tc>
        <w:tc>
          <w:tcPr>
            <w:tcW w:w="1341" w:type="dxa"/>
            <w:shd w:val="clear" w:color="auto" w:fill="auto"/>
            <w:vAlign w:val="bottom"/>
          </w:tcPr>
          <w:p w14:paraId="73504C7F"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2566</w:t>
            </w:r>
          </w:p>
        </w:tc>
        <w:tc>
          <w:tcPr>
            <w:tcW w:w="1350" w:type="dxa"/>
            <w:shd w:val="clear" w:color="auto" w:fill="auto"/>
            <w:vAlign w:val="bottom"/>
          </w:tcPr>
          <w:p w14:paraId="6A939F2B"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488EA3BE" w14:textId="77777777" w:rsidTr="005D6A8B">
        <w:trPr>
          <w:trHeight w:val="351"/>
        </w:trPr>
        <w:tc>
          <w:tcPr>
            <w:tcW w:w="6081" w:type="dxa"/>
            <w:shd w:val="clear" w:color="auto" w:fill="auto"/>
          </w:tcPr>
          <w:p w14:paraId="1B090578" w14:textId="77777777" w:rsidR="00D32EE6" w:rsidRPr="004C202A" w:rsidRDefault="00D32EE6">
            <w:pPr>
              <w:jc w:val="both"/>
              <w:rPr>
                <w:rFonts w:ascii="Browallia New" w:hAnsi="Browallia New" w:cs="Browallia New"/>
                <w:sz w:val="18"/>
                <w:szCs w:val="18"/>
                <w:cs/>
                <w:lang w:val="en-GB"/>
              </w:rPr>
            </w:pPr>
          </w:p>
        </w:tc>
        <w:tc>
          <w:tcPr>
            <w:tcW w:w="1341" w:type="dxa"/>
            <w:shd w:val="clear" w:color="auto" w:fill="auto"/>
          </w:tcPr>
          <w:p w14:paraId="44239F17" w14:textId="77777777" w:rsidR="00D32EE6" w:rsidRPr="004C202A" w:rsidRDefault="00D32EE6">
            <w:pPr>
              <w:jc w:val="both"/>
              <w:rPr>
                <w:rFonts w:ascii="Browallia New" w:hAnsi="Browallia New" w:cs="Browallia New"/>
                <w:sz w:val="18"/>
                <w:szCs w:val="18"/>
                <w:cs/>
              </w:rPr>
            </w:pPr>
          </w:p>
        </w:tc>
        <w:tc>
          <w:tcPr>
            <w:tcW w:w="1350" w:type="dxa"/>
            <w:shd w:val="clear" w:color="auto" w:fill="auto"/>
          </w:tcPr>
          <w:p w14:paraId="259B0EAC" w14:textId="77777777" w:rsidR="00D32EE6" w:rsidRPr="004C202A" w:rsidRDefault="00D32EE6">
            <w:pPr>
              <w:jc w:val="both"/>
              <w:rPr>
                <w:rFonts w:ascii="Browallia New" w:hAnsi="Browallia New" w:cs="Browallia New"/>
                <w:sz w:val="18"/>
                <w:szCs w:val="18"/>
              </w:rPr>
            </w:pPr>
          </w:p>
        </w:tc>
      </w:tr>
      <w:tr w:rsidR="00D32EE6" w:rsidRPr="004C202A" w14:paraId="1841E9F4" w14:textId="77777777" w:rsidTr="005D6A8B">
        <w:tc>
          <w:tcPr>
            <w:tcW w:w="6081" w:type="dxa"/>
            <w:shd w:val="clear" w:color="auto" w:fill="auto"/>
          </w:tcPr>
          <w:p w14:paraId="232C7FE6" w14:textId="77777777" w:rsidR="00D32EE6" w:rsidRPr="004C202A" w:rsidRDefault="00D32EE6" w:rsidP="002243F8">
            <w:pPr>
              <w:ind w:hanging="113"/>
              <w:jc w:val="both"/>
              <w:rPr>
                <w:rFonts w:ascii="Browallia New" w:hAnsi="Browallia New" w:cs="Browallia New"/>
                <w:sz w:val="28"/>
                <w:szCs w:val="28"/>
                <w:cs/>
                <w:lang w:val="en-GB"/>
              </w:rPr>
            </w:pPr>
            <w:r w:rsidRPr="004C202A">
              <w:rPr>
                <w:rFonts w:ascii="Browallia New" w:hAnsi="Browallia New" w:cs="Browallia New"/>
                <w:sz w:val="28"/>
                <w:szCs w:val="28"/>
                <w:cs/>
                <w:lang w:val="en-GB"/>
              </w:rPr>
              <w:t xml:space="preserve">ยอดคงเหลือ ณ วันที่ </w:t>
            </w:r>
            <w:r w:rsidRPr="004C202A">
              <w:rPr>
                <w:rFonts w:ascii="Browallia New" w:hAnsi="Browallia New" w:cs="Browallia New"/>
                <w:sz w:val="28"/>
                <w:szCs w:val="28"/>
              </w:rPr>
              <w:t>1</w:t>
            </w:r>
            <w:r w:rsidRPr="004C202A">
              <w:rPr>
                <w:rFonts w:ascii="Browallia New" w:hAnsi="Browallia New" w:cs="Browallia New"/>
                <w:sz w:val="28"/>
                <w:szCs w:val="28"/>
                <w:cs/>
                <w:lang w:val="en-GB"/>
              </w:rPr>
              <w:t xml:space="preserve"> มกราคม</w:t>
            </w:r>
          </w:p>
        </w:tc>
        <w:tc>
          <w:tcPr>
            <w:tcW w:w="1341" w:type="dxa"/>
            <w:shd w:val="clear" w:color="auto" w:fill="auto"/>
          </w:tcPr>
          <w:p w14:paraId="7D336627" w14:textId="339FAFB1" w:rsidR="00D32EE6" w:rsidRPr="004C202A" w:rsidRDefault="00920999">
            <w:pPr>
              <w:jc w:val="right"/>
              <w:rPr>
                <w:rFonts w:ascii="Browallia New" w:hAnsi="Browallia New" w:cs="Browallia New"/>
                <w:sz w:val="28"/>
                <w:szCs w:val="28"/>
              </w:rPr>
            </w:pPr>
            <w:r w:rsidRPr="004C202A">
              <w:rPr>
                <w:rFonts w:ascii="Browallia New" w:hAnsi="Browallia New" w:cs="Browallia New"/>
                <w:sz w:val="28"/>
                <w:szCs w:val="28"/>
              </w:rPr>
              <w:t>854,649</w:t>
            </w:r>
          </w:p>
        </w:tc>
        <w:tc>
          <w:tcPr>
            <w:tcW w:w="1350" w:type="dxa"/>
            <w:shd w:val="clear" w:color="auto" w:fill="auto"/>
          </w:tcPr>
          <w:p w14:paraId="37E2F0F0"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860,167</w:t>
            </w:r>
          </w:p>
        </w:tc>
      </w:tr>
      <w:tr w:rsidR="00D32EE6" w:rsidRPr="004C202A" w14:paraId="4F7DD8C3" w14:textId="77777777" w:rsidTr="005D6A8B">
        <w:tc>
          <w:tcPr>
            <w:tcW w:w="6081" w:type="dxa"/>
            <w:shd w:val="clear" w:color="auto" w:fill="auto"/>
          </w:tcPr>
          <w:p w14:paraId="33B8E30C" w14:textId="2B3FF9F5" w:rsidR="00D32EE6" w:rsidRPr="004C202A" w:rsidRDefault="00D32EE6" w:rsidP="002243F8">
            <w:pPr>
              <w:ind w:hanging="113"/>
              <w:jc w:val="both"/>
              <w:rPr>
                <w:rFonts w:ascii="Browallia New" w:hAnsi="Browallia New" w:cs="Browallia New"/>
                <w:sz w:val="28"/>
                <w:szCs w:val="28"/>
                <w:cs/>
              </w:rPr>
            </w:pPr>
            <w:r w:rsidRPr="004C202A">
              <w:rPr>
                <w:rFonts w:ascii="Browallia New" w:hAnsi="Browallia New" w:cs="Browallia New"/>
                <w:sz w:val="28"/>
                <w:szCs w:val="28"/>
                <w:cs/>
              </w:rPr>
              <w:t xml:space="preserve">หัก : </w:t>
            </w:r>
            <w:r w:rsidR="003B09A8" w:rsidRPr="004C202A">
              <w:rPr>
                <w:rFonts w:ascii="Browallia New" w:hAnsi="Browallia New" w:cs="Browallia New"/>
                <w:sz w:val="28"/>
                <w:szCs w:val="28"/>
                <w:cs/>
              </w:rPr>
              <w:t>ผลต่างอัตราแลกเปลี่ยนจากการแปลงค่างบการเงิน</w:t>
            </w:r>
          </w:p>
        </w:tc>
        <w:tc>
          <w:tcPr>
            <w:tcW w:w="1341" w:type="dxa"/>
            <w:shd w:val="clear" w:color="auto" w:fill="auto"/>
          </w:tcPr>
          <w:p w14:paraId="56EB200B" w14:textId="0E7D3E23" w:rsidR="00D32EE6" w:rsidRPr="004C202A" w:rsidRDefault="00920999">
            <w:pPr>
              <w:pBdr>
                <w:bottom w:val="single" w:sz="4" w:space="1" w:color="auto"/>
              </w:pBdr>
              <w:jc w:val="right"/>
              <w:rPr>
                <w:rFonts w:ascii="Browallia New" w:hAnsi="Browallia New" w:cs="Browallia New"/>
                <w:sz w:val="28"/>
                <w:szCs w:val="28"/>
                <w:lang w:val="en-GB"/>
              </w:rPr>
            </w:pPr>
            <w:r w:rsidRPr="004C202A">
              <w:rPr>
                <w:rFonts w:ascii="Browallia New" w:hAnsi="Browallia New" w:cs="Browallia New"/>
                <w:sz w:val="28"/>
                <w:szCs w:val="28"/>
                <w:lang w:val="en-GB"/>
              </w:rPr>
              <w:t>(956)</w:t>
            </w:r>
          </w:p>
        </w:tc>
        <w:tc>
          <w:tcPr>
            <w:tcW w:w="1350" w:type="dxa"/>
            <w:shd w:val="clear" w:color="auto" w:fill="auto"/>
          </w:tcPr>
          <w:p w14:paraId="15393A4A" w14:textId="77777777" w:rsidR="00D32EE6" w:rsidRPr="004C202A" w:rsidRDefault="00D32EE6">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lang w:val="en-GB"/>
              </w:rPr>
              <w:t>(5,518)</w:t>
            </w:r>
          </w:p>
        </w:tc>
      </w:tr>
      <w:tr w:rsidR="00D32EE6" w:rsidRPr="004C202A" w14:paraId="4515D818" w14:textId="77777777" w:rsidTr="005D6A8B">
        <w:tc>
          <w:tcPr>
            <w:tcW w:w="6081" w:type="dxa"/>
            <w:shd w:val="clear" w:color="auto" w:fill="auto"/>
          </w:tcPr>
          <w:p w14:paraId="29F18D4E" w14:textId="77777777" w:rsidR="00D32EE6" w:rsidRPr="004C202A" w:rsidRDefault="00D32EE6" w:rsidP="002243F8">
            <w:pPr>
              <w:ind w:hanging="113"/>
              <w:jc w:val="both"/>
              <w:rPr>
                <w:rFonts w:ascii="Browallia New" w:hAnsi="Browallia New" w:cs="Browallia New"/>
                <w:sz w:val="28"/>
                <w:szCs w:val="28"/>
                <w:cs/>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p>
        </w:tc>
        <w:tc>
          <w:tcPr>
            <w:tcW w:w="1341" w:type="dxa"/>
            <w:shd w:val="clear" w:color="auto" w:fill="auto"/>
          </w:tcPr>
          <w:p w14:paraId="32C6A25C" w14:textId="32AD795E" w:rsidR="00D32EE6" w:rsidRPr="004C202A" w:rsidRDefault="00920999">
            <w:pPr>
              <w:jc w:val="right"/>
              <w:rPr>
                <w:rFonts w:ascii="Browallia New" w:hAnsi="Browallia New" w:cs="Browallia New"/>
                <w:sz w:val="28"/>
                <w:szCs w:val="28"/>
                <w:cs/>
              </w:rPr>
            </w:pPr>
            <w:r w:rsidRPr="004C202A">
              <w:rPr>
                <w:rFonts w:ascii="Browallia New" w:hAnsi="Browallia New" w:cs="Browallia New"/>
                <w:sz w:val="28"/>
                <w:szCs w:val="28"/>
              </w:rPr>
              <w:t>853,693</w:t>
            </w:r>
          </w:p>
        </w:tc>
        <w:tc>
          <w:tcPr>
            <w:tcW w:w="1350" w:type="dxa"/>
            <w:shd w:val="clear" w:color="auto" w:fill="auto"/>
          </w:tcPr>
          <w:p w14:paraId="094F5FAB" w14:textId="77777777" w:rsidR="00D32EE6" w:rsidRPr="004C202A" w:rsidRDefault="00D32EE6">
            <w:pPr>
              <w:jc w:val="right"/>
              <w:rPr>
                <w:rFonts w:ascii="Browallia New" w:hAnsi="Browallia New" w:cs="Browallia New"/>
                <w:sz w:val="28"/>
                <w:szCs w:val="28"/>
                <w:cs/>
              </w:rPr>
            </w:pPr>
            <w:r w:rsidRPr="004C202A">
              <w:rPr>
                <w:rFonts w:ascii="Browallia New" w:hAnsi="Browallia New" w:cs="Browallia New"/>
                <w:sz w:val="28"/>
                <w:szCs w:val="28"/>
              </w:rPr>
              <w:t>854,649</w:t>
            </w:r>
          </w:p>
        </w:tc>
      </w:tr>
      <w:tr w:rsidR="00D32EE6" w:rsidRPr="004C202A" w14:paraId="4CB3C3DC" w14:textId="77777777" w:rsidTr="005D6A8B">
        <w:tc>
          <w:tcPr>
            <w:tcW w:w="6081" w:type="dxa"/>
            <w:shd w:val="clear" w:color="auto" w:fill="auto"/>
          </w:tcPr>
          <w:p w14:paraId="720FFAAA" w14:textId="77777777" w:rsidR="00D32EE6" w:rsidRPr="004C202A" w:rsidRDefault="00D32EE6" w:rsidP="002243F8">
            <w:pPr>
              <w:ind w:hanging="113"/>
              <w:jc w:val="both"/>
              <w:rPr>
                <w:rFonts w:ascii="Browallia New" w:hAnsi="Browallia New" w:cs="Browallia New"/>
                <w:sz w:val="28"/>
                <w:szCs w:val="28"/>
                <w:cs/>
              </w:rPr>
            </w:pPr>
            <w:r w:rsidRPr="004C202A">
              <w:rPr>
                <w:rFonts w:ascii="Browallia New" w:hAnsi="Browallia New" w:cs="Browallia New"/>
                <w:sz w:val="28"/>
                <w:szCs w:val="28"/>
                <w:cs/>
              </w:rPr>
              <w:t xml:space="preserve">หัก </w:t>
            </w:r>
            <w:r w:rsidRPr="004C202A">
              <w:rPr>
                <w:rFonts w:ascii="Browallia New" w:hAnsi="Browallia New" w:cs="Browallia New"/>
                <w:sz w:val="28"/>
                <w:szCs w:val="28"/>
                <w:cs/>
                <w:lang w:val="en-GB"/>
              </w:rPr>
              <w:t xml:space="preserve">: </w:t>
            </w:r>
            <w:r w:rsidRPr="004C202A">
              <w:rPr>
                <w:rFonts w:ascii="Browallia New" w:hAnsi="Browallia New" w:cs="Browallia New"/>
                <w:sz w:val="28"/>
                <w:szCs w:val="28"/>
                <w:cs/>
              </w:rPr>
              <w:t>ค่าเผื่อการด้อยค่า</w:t>
            </w:r>
          </w:p>
        </w:tc>
        <w:tc>
          <w:tcPr>
            <w:tcW w:w="1341" w:type="dxa"/>
            <w:shd w:val="clear" w:color="auto" w:fill="auto"/>
          </w:tcPr>
          <w:p w14:paraId="6A1045D0" w14:textId="3A944297" w:rsidR="00D32EE6" w:rsidRPr="004C202A" w:rsidRDefault="00654B7C" w:rsidP="00B516E3">
            <w:pPr>
              <w:jc w:val="right"/>
              <w:rPr>
                <w:rFonts w:ascii="Browallia New" w:hAnsi="Browallia New" w:cs="Browallia New"/>
                <w:sz w:val="28"/>
                <w:szCs w:val="28"/>
              </w:rPr>
            </w:pPr>
            <w:r w:rsidRPr="004C202A">
              <w:rPr>
                <w:rFonts w:ascii="Browallia New" w:hAnsi="Browallia New" w:cs="Browallia New"/>
                <w:sz w:val="28"/>
                <w:szCs w:val="28"/>
              </w:rPr>
              <w:t>-</w:t>
            </w:r>
          </w:p>
        </w:tc>
        <w:tc>
          <w:tcPr>
            <w:tcW w:w="1350" w:type="dxa"/>
            <w:shd w:val="clear" w:color="auto" w:fill="auto"/>
          </w:tcPr>
          <w:p w14:paraId="0D5338B9" w14:textId="68B0CBB8" w:rsidR="00D32EE6" w:rsidRPr="004C202A" w:rsidRDefault="00654B7C" w:rsidP="00B516E3">
            <w:pPr>
              <w:jc w:val="right"/>
              <w:rPr>
                <w:rFonts w:ascii="Browallia New" w:hAnsi="Browallia New" w:cs="Browallia New"/>
                <w:sz w:val="28"/>
                <w:szCs w:val="28"/>
              </w:rPr>
            </w:pPr>
            <w:r w:rsidRPr="004C202A">
              <w:rPr>
                <w:rFonts w:ascii="Browallia New" w:hAnsi="Browallia New" w:cs="Browallia New"/>
                <w:sz w:val="28"/>
                <w:szCs w:val="28"/>
              </w:rPr>
              <w:t>-</w:t>
            </w:r>
          </w:p>
        </w:tc>
      </w:tr>
      <w:tr w:rsidR="00D32EE6" w:rsidRPr="004C202A" w14:paraId="1FB10983" w14:textId="77777777" w:rsidTr="005D6A8B">
        <w:tc>
          <w:tcPr>
            <w:tcW w:w="6081" w:type="dxa"/>
            <w:shd w:val="clear" w:color="auto" w:fill="auto"/>
          </w:tcPr>
          <w:p w14:paraId="276DA0AC" w14:textId="77777777" w:rsidR="00D32EE6" w:rsidRPr="004C202A" w:rsidRDefault="00D32EE6" w:rsidP="002243F8">
            <w:pPr>
              <w:ind w:hanging="113"/>
              <w:jc w:val="both"/>
              <w:rPr>
                <w:rFonts w:ascii="Browallia New" w:hAnsi="Browallia New" w:cs="Browallia New"/>
                <w:sz w:val="28"/>
                <w:szCs w:val="28"/>
                <w:cs/>
              </w:rPr>
            </w:pPr>
            <w:r w:rsidRPr="004C202A">
              <w:rPr>
                <w:rFonts w:ascii="Browallia New" w:hAnsi="Browallia New" w:cs="Browallia New"/>
                <w:sz w:val="28"/>
                <w:szCs w:val="28"/>
                <w:cs/>
              </w:rPr>
              <w:t>สุทธิ</w:t>
            </w:r>
          </w:p>
        </w:tc>
        <w:tc>
          <w:tcPr>
            <w:tcW w:w="1341" w:type="dxa"/>
            <w:shd w:val="clear" w:color="auto" w:fill="auto"/>
          </w:tcPr>
          <w:p w14:paraId="33B9A07B" w14:textId="47E0FFE1" w:rsidR="00D32EE6" w:rsidRPr="004C202A" w:rsidRDefault="00920999" w:rsidP="00B516E3">
            <w:pPr>
              <w:pBdr>
                <w:top w:val="single" w:sz="4" w:space="1" w:color="auto"/>
                <w:bottom w:val="single" w:sz="12" w:space="1" w:color="auto"/>
              </w:pBdr>
              <w:tabs>
                <w:tab w:val="left" w:pos="180"/>
                <w:tab w:val="center" w:pos="530"/>
              </w:tabs>
              <w:jc w:val="right"/>
              <w:rPr>
                <w:rFonts w:ascii="Browallia New" w:hAnsi="Browallia New" w:cs="Browallia New"/>
                <w:sz w:val="28"/>
                <w:szCs w:val="28"/>
              </w:rPr>
            </w:pPr>
            <w:r w:rsidRPr="004C202A">
              <w:rPr>
                <w:rFonts w:ascii="Browallia New" w:hAnsi="Browallia New" w:cs="Browallia New"/>
                <w:sz w:val="28"/>
                <w:szCs w:val="28"/>
              </w:rPr>
              <w:t>853,693</w:t>
            </w:r>
          </w:p>
        </w:tc>
        <w:tc>
          <w:tcPr>
            <w:tcW w:w="1350" w:type="dxa"/>
            <w:shd w:val="clear" w:color="auto" w:fill="auto"/>
          </w:tcPr>
          <w:p w14:paraId="734E58C9" w14:textId="77777777" w:rsidR="00D32EE6" w:rsidRPr="004C202A" w:rsidRDefault="00D32EE6" w:rsidP="00B516E3">
            <w:pPr>
              <w:pBdr>
                <w:top w:val="single" w:sz="4" w:space="1" w:color="auto"/>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854,649</w:t>
            </w:r>
          </w:p>
        </w:tc>
      </w:tr>
    </w:tbl>
    <w:p w14:paraId="65C6AF0B" w14:textId="77777777" w:rsidR="00D32EE6" w:rsidRPr="004C202A" w:rsidRDefault="00D32EE6" w:rsidP="00D32EE6">
      <w:pPr>
        <w:overflowPunct/>
        <w:autoSpaceDE/>
        <w:autoSpaceDN/>
        <w:adjustRightInd/>
        <w:ind w:left="426"/>
        <w:jc w:val="thaiDistribute"/>
        <w:textAlignment w:val="auto"/>
        <w:rPr>
          <w:rFonts w:ascii="Browallia New" w:hAnsi="Browallia New" w:cs="Browallia New"/>
          <w:sz w:val="28"/>
          <w:szCs w:val="28"/>
        </w:rPr>
      </w:pPr>
    </w:p>
    <w:p w14:paraId="159281D4" w14:textId="77777777" w:rsidR="005D6A8B" w:rsidRDefault="005D6A8B" w:rsidP="00D32EE6">
      <w:pPr>
        <w:overflowPunct/>
        <w:autoSpaceDE/>
        <w:autoSpaceDN/>
        <w:adjustRightInd/>
        <w:ind w:left="426"/>
        <w:jc w:val="thaiDistribute"/>
        <w:textAlignment w:val="auto"/>
        <w:rPr>
          <w:rFonts w:ascii="Browallia New" w:hAnsi="Browallia New" w:cs="Browallia New"/>
          <w:sz w:val="28"/>
          <w:szCs w:val="28"/>
        </w:rPr>
      </w:pPr>
    </w:p>
    <w:p w14:paraId="6FA5CE8D" w14:textId="77777777" w:rsidR="005D6A8B" w:rsidRDefault="005D6A8B" w:rsidP="00D32EE6">
      <w:pPr>
        <w:overflowPunct/>
        <w:autoSpaceDE/>
        <w:autoSpaceDN/>
        <w:adjustRightInd/>
        <w:ind w:left="426"/>
        <w:jc w:val="thaiDistribute"/>
        <w:textAlignment w:val="auto"/>
        <w:rPr>
          <w:rFonts w:ascii="Browallia New" w:hAnsi="Browallia New" w:cs="Browallia New"/>
          <w:sz w:val="28"/>
          <w:szCs w:val="28"/>
        </w:rPr>
      </w:pPr>
    </w:p>
    <w:p w14:paraId="48E2229F" w14:textId="77777777" w:rsidR="005D6A8B" w:rsidRDefault="005D6A8B" w:rsidP="00D32EE6">
      <w:pPr>
        <w:overflowPunct/>
        <w:autoSpaceDE/>
        <w:autoSpaceDN/>
        <w:adjustRightInd/>
        <w:ind w:left="426"/>
        <w:jc w:val="thaiDistribute"/>
        <w:textAlignment w:val="auto"/>
        <w:rPr>
          <w:rFonts w:ascii="Browallia New" w:hAnsi="Browallia New" w:cs="Browallia New"/>
          <w:sz w:val="28"/>
          <w:szCs w:val="28"/>
        </w:rPr>
      </w:pPr>
    </w:p>
    <w:p w14:paraId="745E0A05" w14:textId="77777777" w:rsidR="005D6A8B" w:rsidRPr="004C202A" w:rsidRDefault="005D6A8B" w:rsidP="00D32EE6">
      <w:pPr>
        <w:overflowPunct/>
        <w:autoSpaceDE/>
        <w:autoSpaceDN/>
        <w:adjustRightInd/>
        <w:ind w:left="426"/>
        <w:jc w:val="thaiDistribute"/>
        <w:textAlignment w:val="auto"/>
        <w:rPr>
          <w:rFonts w:ascii="Browallia New" w:hAnsi="Browallia New" w:cs="Browallia New"/>
          <w:sz w:val="28"/>
          <w:szCs w:val="28"/>
        </w:rPr>
      </w:pPr>
    </w:p>
    <w:p w14:paraId="12362BA4" w14:textId="77777777" w:rsidR="00D32EE6" w:rsidRPr="004C202A" w:rsidRDefault="00D32EE6" w:rsidP="00D32EE6">
      <w:pPr>
        <w:tabs>
          <w:tab w:val="left" w:pos="9270"/>
        </w:tabs>
        <w:ind w:left="426" w:right="428"/>
        <w:jc w:val="thaiDistribute"/>
        <w:rPr>
          <w:rFonts w:ascii="Browallia New" w:hAnsi="Browallia New" w:cs="Browallia New"/>
          <w:i/>
          <w:iCs/>
          <w:sz w:val="28"/>
          <w:szCs w:val="28"/>
        </w:rPr>
      </w:pPr>
      <w:r w:rsidRPr="004C202A">
        <w:rPr>
          <w:rFonts w:ascii="Browallia New" w:hAnsi="Browallia New" w:cs="Browallia New" w:hint="cs"/>
          <w:i/>
          <w:iCs/>
          <w:sz w:val="28"/>
          <w:szCs w:val="28"/>
          <w:cs/>
        </w:rPr>
        <w:lastRenderedPageBreak/>
        <w:t>การทดสอบการด้อยค่าของค่าความนิยม</w:t>
      </w:r>
    </w:p>
    <w:p w14:paraId="282110DE" w14:textId="0C5C5940" w:rsidR="0031065E" w:rsidRPr="004C202A" w:rsidRDefault="00D32EE6" w:rsidP="00D32EE6">
      <w:pPr>
        <w:tabs>
          <w:tab w:val="left" w:pos="9270"/>
        </w:tabs>
        <w:ind w:left="426" w:right="-16"/>
        <w:jc w:val="thaiDistribute"/>
        <w:rPr>
          <w:rFonts w:ascii="Browallia New" w:hAnsi="Browallia New" w:cs="Browallia New"/>
          <w:sz w:val="28"/>
          <w:szCs w:val="28"/>
        </w:rPr>
      </w:pPr>
      <w:r w:rsidRPr="004C202A">
        <w:rPr>
          <w:rFonts w:ascii="Browallia New" w:hAnsi="Browallia New" w:cs="Browallia New"/>
          <w:sz w:val="28"/>
          <w:szCs w:val="28"/>
          <w:cs/>
        </w:rPr>
        <w:t>กลุ่ม</w:t>
      </w:r>
      <w:r w:rsidRPr="004C202A">
        <w:rPr>
          <w:rFonts w:ascii="Browallia New" w:hAnsi="Browallia New" w:cs="Browallia New" w:hint="cs"/>
          <w:spacing w:val="-2"/>
          <w:sz w:val="28"/>
          <w:szCs w:val="28"/>
          <w:cs/>
        </w:rPr>
        <w:t>บริษัท</w:t>
      </w:r>
      <w:r w:rsidRPr="004C202A">
        <w:rPr>
          <w:rFonts w:ascii="Browallia New" w:hAnsi="Browallia New" w:cs="Browallia New"/>
          <w:sz w:val="28"/>
          <w:szCs w:val="28"/>
          <w:cs/>
        </w:rPr>
        <w:t>ทดสอบการด้อยค่าของค่าความนิยมเป็นประจำทุกปี โดยเปรียบเทียบมูลค่าตามบัญชีของค่าความนิยมกับมูลค่าที่คาดว่าจะได้รับคืนของหน่วยสินทรัพย์ที่ก่อให้เกิดเงินสดซึ่งพิจารณาจากการคำนวณมูลค่าจากการใช้</w:t>
      </w:r>
      <w:r w:rsidR="00E23C5B" w:rsidRPr="004C202A">
        <w:rPr>
          <w:rFonts w:ascii="Browallia New" w:hAnsi="Browallia New" w:cs="Browallia New" w:hint="cs"/>
          <w:sz w:val="28"/>
          <w:szCs w:val="28"/>
          <w:cs/>
        </w:rPr>
        <w:t>หรือ</w:t>
      </w:r>
      <w:r w:rsidR="0031065E" w:rsidRPr="004C202A">
        <w:rPr>
          <w:rFonts w:ascii="Browallia New" w:hAnsi="Browallia New" w:cs="Browallia New" w:hint="cs"/>
          <w:sz w:val="28"/>
          <w:szCs w:val="28"/>
          <w:cs/>
        </w:rPr>
        <w:t xml:space="preserve">มูลค่ายุติธรรมหักด้วยต้นทุนในการจำหน่าย </w:t>
      </w:r>
    </w:p>
    <w:p w14:paraId="2A7C6CBA" w14:textId="50A42E3C" w:rsidR="004636F7" w:rsidRDefault="004636F7">
      <w:pPr>
        <w:overflowPunct/>
        <w:autoSpaceDE/>
        <w:autoSpaceDN/>
        <w:adjustRightInd/>
        <w:textAlignment w:val="auto"/>
        <w:rPr>
          <w:rFonts w:ascii="Browallia New" w:hAnsi="Browallia New" w:cs="Browallia New"/>
          <w:sz w:val="28"/>
          <w:szCs w:val="28"/>
        </w:rPr>
      </w:pPr>
    </w:p>
    <w:p w14:paraId="11852B0B" w14:textId="6773368C" w:rsidR="00607F68" w:rsidRPr="004C202A" w:rsidRDefault="00607F68" w:rsidP="00607F68">
      <w:pPr>
        <w:tabs>
          <w:tab w:val="left" w:pos="9270"/>
        </w:tabs>
        <w:ind w:left="426" w:right="-16"/>
        <w:jc w:val="thaiDistribute"/>
        <w:rPr>
          <w:rFonts w:ascii="Browallia New" w:hAnsi="Browallia New" w:cs="Browallia New"/>
          <w:sz w:val="28"/>
          <w:szCs w:val="28"/>
          <w:u w:val="single"/>
        </w:rPr>
      </w:pPr>
      <w:r w:rsidRPr="004C202A">
        <w:rPr>
          <w:rFonts w:ascii="Browallia New" w:hAnsi="Browallia New" w:cs="Browallia New" w:hint="cs"/>
          <w:sz w:val="28"/>
          <w:szCs w:val="28"/>
          <w:u w:val="single"/>
          <w:cs/>
        </w:rPr>
        <w:t>การพิจารณาจากมูลค่ายุติธรรมหักด้วยต้นทุนในการจำหน่าย</w:t>
      </w:r>
    </w:p>
    <w:p w14:paraId="78B721FB" w14:textId="121221D5" w:rsidR="00FC414E" w:rsidRPr="004C202A" w:rsidRDefault="00DD5EF2" w:rsidP="00FC414E">
      <w:pPr>
        <w:ind w:left="450"/>
        <w:jc w:val="thaiDistribute"/>
        <w:rPr>
          <w:rFonts w:ascii="Browallia New" w:hAnsi="Browallia New" w:cs="Browallia New"/>
          <w:spacing w:val="-2"/>
          <w:sz w:val="28"/>
          <w:szCs w:val="28"/>
        </w:rPr>
      </w:pPr>
      <w:r w:rsidRPr="004C202A">
        <w:rPr>
          <w:rFonts w:ascii="Browallia New" w:hAnsi="Browallia New" w:cs="Browallia New" w:hint="cs"/>
          <w:spacing w:val="-2"/>
          <w:sz w:val="28"/>
          <w:szCs w:val="28"/>
          <w:cs/>
        </w:rPr>
        <w:t xml:space="preserve">ในปี </w:t>
      </w:r>
      <w:r w:rsidRPr="004C202A">
        <w:rPr>
          <w:rFonts w:ascii="Browallia New" w:hAnsi="Browallia New" w:cs="Browallia New"/>
          <w:spacing w:val="-2"/>
          <w:sz w:val="28"/>
          <w:szCs w:val="28"/>
        </w:rPr>
        <w:t xml:space="preserve">2566 </w:t>
      </w:r>
      <w:r w:rsidRPr="004C202A">
        <w:rPr>
          <w:rFonts w:ascii="Browallia New" w:hAnsi="Browallia New" w:cs="Browallia New"/>
          <w:sz w:val="28"/>
          <w:szCs w:val="28"/>
          <w:cs/>
        </w:rPr>
        <w:t>กลุ่มบริษัทประเมินมูลค่าที่คาดว่าจะได้รับคืนจากโครงการเหมืองแร่โปแตช</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และธุรกิจก่อสร้างในประเทศอินเดียโดยใช้มูลค่ายุติธรรมหักด้วยต้นทุนในการจำหน่าย</w:t>
      </w:r>
      <w:r w:rsidR="00FC414E" w:rsidRPr="004C202A">
        <w:rPr>
          <w:rFonts w:ascii="Browallia New" w:hAnsi="Browallia New" w:cs="Browallia New" w:hint="cs"/>
          <w:sz w:val="28"/>
          <w:szCs w:val="28"/>
          <w:cs/>
        </w:rPr>
        <w:t xml:space="preserve"> จากการพิจารณาดังกล่าว </w:t>
      </w:r>
      <w:r w:rsidR="00FC414E" w:rsidRPr="004C202A">
        <w:rPr>
          <w:rFonts w:ascii="Browallia New" w:hAnsi="Browallia New" w:cs="Browallia New" w:hint="cs"/>
          <w:spacing w:val="-2"/>
          <w:sz w:val="28"/>
          <w:szCs w:val="28"/>
          <w:cs/>
        </w:rPr>
        <w:t>กลุ่มบริษัท</w:t>
      </w:r>
      <w:r w:rsidR="00FC414E" w:rsidRPr="004C202A">
        <w:rPr>
          <w:rFonts w:ascii="Browallia New" w:hAnsi="Browallia New" w:cs="Browallia New"/>
          <w:spacing w:val="-2"/>
          <w:sz w:val="28"/>
          <w:szCs w:val="28"/>
          <w:cs/>
        </w:rPr>
        <w:t>ยังคงไม่ต้องรับรู้</w:t>
      </w:r>
      <w:r w:rsidR="00E64399" w:rsidRPr="004C202A">
        <w:rPr>
          <w:rFonts w:ascii="Browallia New" w:hAnsi="Browallia New" w:cs="Browallia New"/>
          <w:spacing w:val="-2"/>
          <w:sz w:val="28"/>
          <w:szCs w:val="28"/>
        </w:rPr>
        <w:t xml:space="preserve">  </w:t>
      </w:r>
      <w:r w:rsidR="00FC414E" w:rsidRPr="004C202A">
        <w:rPr>
          <w:rFonts w:ascii="Browallia New" w:hAnsi="Browallia New" w:cs="Browallia New"/>
          <w:spacing w:val="-2"/>
          <w:sz w:val="28"/>
          <w:szCs w:val="28"/>
          <w:cs/>
        </w:rPr>
        <w:t xml:space="preserve">ค่าเผื่อการด้อยค่าของค่าความนิยมในงบการเงินรวมสำหรับปีสิ้นสุดวันที่ </w:t>
      </w:r>
      <w:r w:rsidR="00FC414E" w:rsidRPr="004C202A">
        <w:rPr>
          <w:rFonts w:ascii="Browallia New" w:hAnsi="Browallia New" w:cs="Browallia New"/>
          <w:spacing w:val="-2"/>
          <w:sz w:val="28"/>
          <w:szCs w:val="28"/>
        </w:rPr>
        <w:t xml:space="preserve">31 </w:t>
      </w:r>
      <w:r w:rsidR="00FC414E" w:rsidRPr="004C202A">
        <w:rPr>
          <w:rFonts w:ascii="Browallia New" w:hAnsi="Browallia New" w:cs="Browallia New"/>
          <w:spacing w:val="-2"/>
          <w:sz w:val="28"/>
          <w:szCs w:val="28"/>
          <w:cs/>
        </w:rPr>
        <w:t xml:space="preserve">ธันวาคม </w:t>
      </w:r>
      <w:r w:rsidR="00FC414E" w:rsidRPr="004C202A">
        <w:rPr>
          <w:rFonts w:ascii="Browallia New" w:hAnsi="Browallia New" w:cs="Browallia New"/>
          <w:spacing w:val="-2"/>
          <w:sz w:val="28"/>
          <w:szCs w:val="28"/>
        </w:rPr>
        <w:t>2566</w:t>
      </w:r>
    </w:p>
    <w:p w14:paraId="143BC195" w14:textId="77777777" w:rsidR="00C147A4" w:rsidRPr="004C202A" w:rsidRDefault="00C147A4" w:rsidP="00D32EE6">
      <w:pPr>
        <w:ind w:left="450"/>
        <w:jc w:val="thaiDistribute"/>
        <w:rPr>
          <w:rFonts w:ascii="Browallia New" w:hAnsi="Browallia New" w:cs="Browallia New"/>
          <w:spacing w:val="-2"/>
          <w:sz w:val="28"/>
          <w:szCs w:val="28"/>
        </w:rPr>
      </w:pPr>
    </w:p>
    <w:p w14:paraId="3D02EED0" w14:textId="28A35231" w:rsidR="00D32EE6" w:rsidRPr="004C202A" w:rsidRDefault="00D32EE6" w:rsidP="00D32EE6">
      <w:pPr>
        <w:numPr>
          <w:ilvl w:val="0"/>
          <w:numId w:val="1"/>
        </w:numPr>
        <w:tabs>
          <w:tab w:val="left" w:pos="900"/>
        </w:tabs>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 xml:space="preserve">ต้นทุนระหว่างพัฒนาสำหรับสิทธิในสัมปทาน </w:t>
      </w:r>
      <w:r w:rsidR="00654B7C" w:rsidRPr="004C202A">
        <w:rPr>
          <w:rFonts w:ascii="Browallia New" w:hAnsi="Browallia New" w:cs="Browallia New"/>
          <w:b/>
          <w:bCs/>
          <w:sz w:val="28"/>
          <w:szCs w:val="28"/>
        </w:rPr>
        <w:t>-</w:t>
      </w:r>
      <w:r w:rsidRPr="004C202A">
        <w:rPr>
          <w:rFonts w:ascii="Browallia New" w:hAnsi="Browallia New" w:cs="Browallia New"/>
          <w:b/>
          <w:bCs/>
          <w:sz w:val="28"/>
          <w:szCs w:val="28"/>
          <w:cs/>
        </w:rPr>
        <w:t xml:space="preserve"> โครงการทวาย</w:t>
      </w:r>
    </w:p>
    <w:p w14:paraId="34907449" w14:textId="77777777" w:rsidR="00D32EE6" w:rsidRPr="004C202A" w:rsidRDefault="00D32EE6" w:rsidP="00D32EE6">
      <w:pPr>
        <w:ind w:left="426"/>
        <w:jc w:val="thaiDistribute"/>
        <w:rPr>
          <w:rFonts w:ascii="Browallia New" w:hAnsi="Browallia New" w:cs="Browallia New"/>
          <w:sz w:val="28"/>
          <w:szCs w:val="28"/>
        </w:rPr>
      </w:pPr>
    </w:p>
    <w:p w14:paraId="24C9DC61" w14:textId="77777777" w:rsidR="00D32EE6" w:rsidRPr="004C202A" w:rsidRDefault="00D32EE6" w:rsidP="00D32EE6">
      <w:pPr>
        <w:ind w:left="42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กลุ่มบริษัทมีต้นทุนการได้มาซึ่งสิทธิในสัมปทาน</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และต้นทุน</w:t>
      </w:r>
      <w:r w:rsidRPr="004C202A">
        <w:rPr>
          <w:rFonts w:ascii="Browallia New" w:hAnsi="Browallia New" w:cs="Browallia New"/>
          <w:sz w:val="28"/>
          <w:szCs w:val="28"/>
          <w:cs/>
        </w:rPr>
        <w:t>เพื่อ</w:t>
      </w:r>
      <w:r w:rsidRPr="004C202A">
        <w:rPr>
          <w:rFonts w:ascii="Browallia New" w:hAnsi="Browallia New" w:cs="Browallia New" w:hint="cs"/>
          <w:sz w:val="28"/>
          <w:szCs w:val="28"/>
          <w:cs/>
        </w:rPr>
        <w:t>การ</w:t>
      </w:r>
      <w:r w:rsidRPr="004C202A">
        <w:rPr>
          <w:rFonts w:ascii="Browallia New" w:hAnsi="Browallia New" w:cs="Browallia New"/>
          <w:sz w:val="28"/>
          <w:szCs w:val="28"/>
          <w:cs/>
        </w:rPr>
        <w:t>พัฒนาโครงการนิคมอุตสาหกรรมและโครงสร้างพื้นฐานในเขตเศรษฐกิจพิเศษทวาย</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ดังนี้ </w:t>
      </w:r>
    </w:p>
    <w:p w14:paraId="6F183021" w14:textId="77777777" w:rsidR="00D32EE6" w:rsidRPr="004C202A" w:rsidRDefault="00D32EE6" w:rsidP="00D32EE6">
      <w:pPr>
        <w:ind w:left="426"/>
        <w:jc w:val="thaiDistribute"/>
        <w:rPr>
          <w:rFonts w:ascii="Browallia New" w:hAnsi="Browallia New" w:cs="Browallia New"/>
          <w:sz w:val="28"/>
          <w:szCs w:val="28"/>
        </w:rPr>
      </w:pPr>
    </w:p>
    <w:tbl>
      <w:tblPr>
        <w:tblW w:w="8878" w:type="dxa"/>
        <w:tblInd w:w="392" w:type="dxa"/>
        <w:tblLayout w:type="fixed"/>
        <w:tblLook w:val="0000" w:firstRow="0" w:lastRow="0" w:firstColumn="0" w:lastColumn="0" w:noHBand="0" w:noVBand="0"/>
      </w:tblPr>
      <w:tblGrid>
        <w:gridCol w:w="3748"/>
        <w:gridCol w:w="1276"/>
        <w:gridCol w:w="1276"/>
        <w:gridCol w:w="1276"/>
        <w:gridCol w:w="1302"/>
      </w:tblGrid>
      <w:tr w:rsidR="00D32EE6" w:rsidRPr="004C202A" w14:paraId="1ADA3A5E" w14:textId="77777777" w:rsidTr="005D6A8B">
        <w:tc>
          <w:tcPr>
            <w:tcW w:w="3748" w:type="dxa"/>
          </w:tcPr>
          <w:p w14:paraId="0DFB595A"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p>
        </w:tc>
        <w:tc>
          <w:tcPr>
            <w:tcW w:w="1276" w:type="dxa"/>
          </w:tcPr>
          <w:p w14:paraId="7E9F92CE"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c>
          <w:tcPr>
            <w:tcW w:w="1276" w:type="dxa"/>
          </w:tcPr>
          <w:p w14:paraId="4ACFE31E"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c>
          <w:tcPr>
            <w:tcW w:w="2578" w:type="dxa"/>
            <w:gridSpan w:val="2"/>
          </w:tcPr>
          <w:p w14:paraId="2448E086" w14:textId="77777777" w:rsidR="00D32EE6" w:rsidRPr="004C202A" w:rsidRDefault="00D32EE6">
            <w:pPr>
              <w:tabs>
                <w:tab w:val="left" w:pos="3090"/>
                <w:tab w:val="left" w:pos="4860"/>
              </w:tabs>
              <w:ind w:right="-5"/>
              <w:jc w:val="right"/>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(หน่วย : พันบาท)</w:t>
            </w:r>
          </w:p>
        </w:tc>
      </w:tr>
      <w:tr w:rsidR="00D32EE6" w:rsidRPr="004C202A" w14:paraId="76439E04" w14:textId="77777777" w:rsidTr="005D6A8B">
        <w:tc>
          <w:tcPr>
            <w:tcW w:w="3748" w:type="dxa"/>
          </w:tcPr>
          <w:p w14:paraId="40FDD8C7"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p>
        </w:tc>
        <w:tc>
          <w:tcPr>
            <w:tcW w:w="2552" w:type="dxa"/>
            <w:gridSpan w:val="2"/>
          </w:tcPr>
          <w:p w14:paraId="65721FB6" w14:textId="77777777" w:rsidR="00D32EE6" w:rsidRPr="004C202A" w:rsidRDefault="00D32EE6">
            <w:pPr>
              <w:pBdr>
                <w:bottom w:val="single" w:sz="4" w:space="1" w:color="auto"/>
              </w:pBdr>
              <w:tabs>
                <w:tab w:val="left" w:pos="3090"/>
                <w:tab w:val="left" w:pos="4860"/>
              </w:tabs>
              <w:ind w:right="34"/>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งบการเงินรวม</w:t>
            </w:r>
          </w:p>
        </w:tc>
        <w:tc>
          <w:tcPr>
            <w:tcW w:w="2578" w:type="dxa"/>
            <w:gridSpan w:val="2"/>
          </w:tcPr>
          <w:p w14:paraId="663765A7" w14:textId="77777777" w:rsidR="00D32EE6" w:rsidRPr="004C202A" w:rsidRDefault="00D32EE6">
            <w:pPr>
              <w:pBdr>
                <w:bottom w:val="single" w:sz="4" w:space="1" w:color="auto"/>
              </w:pBdr>
              <w:tabs>
                <w:tab w:val="left" w:pos="3090"/>
                <w:tab w:val="left" w:pos="4860"/>
              </w:tabs>
              <w:ind w:right="30"/>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งบการเงินเฉพาะของบริษัท</w:t>
            </w:r>
          </w:p>
        </w:tc>
      </w:tr>
      <w:tr w:rsidR="00D32EE6" w:rsidRPr="004C202A" w14:paraId="205A0F1B" w14:textId="77777777" w:rsidTr="005D6A8B">
        <w:tc>
          <w:tcPr>
            <w:tcW w:w="3748" w:type="dxa"/>
          </w:tcPr>
          <w:p w14:paraId="1B12044E" w14:textId="77777777" w:rsidR="00D32EE6" w:rsidRPr="004C202A" w:rsidRDefault="00D32EE6">
            <w:pPr>
              <w:tabs>
                <w:tab w:val="left" w:pos="3090"/>
                <w:tab w:val="left" w:pos="4860"/>
              </w:tabs>
              <w:ind w:left="-58"/>
              <w:rPr>
                <w:rFonts w:ascii="Browallia New" w:hAnsi="Browallia New" w:cs="Browallia New"/>
                <w:snapToGrid w:val="0"/>
                <w:sz w:val="28"/>
                <w:szCs w:val="28"/>
                <w:cs/>
                <w:lang w:val="en-GB" w:eastAsia="th-TH"/>
              </w:rPr>
            </w:pPr>
          </w:p>
        </w:tc>
        <w:tc>
          <w:tcPr>
            <w:tcW w:w="1276" w:type="dxa"/>
            <w:vAlign w:val="bottom"/>
          </w:tcPr>
          <w:p w14:paraId="1D3BD9C3"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276" w:type="dxa"/>
            <w:vAlign w:val="bottom"/>
          </w:tcPr>
          <w:p w14:paraId="1C1DD4E0"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c>
          <w:tcPr>
            <w:tcW w:w="1276" w:type="dxa"/>
            <w:vAlign w:val="bottom"/>
          </w:tcPr>
          <w:p w14:paraId="3F7C5058" w14:textId="77777777" w:rsidR="00D32EE6" w:rsidRPr="004C202A" w:rsidRDefault="00D32EE6">
            <w:pPr>
              <w:pBdr>
                <w:bottom w:val="single" w:sz="6"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02" w:type="dxa"/>
            <w:vAlign w:val="bottom"/>
          </w:tcPr>
          <w:p w14:paraId="1F2317F0" w14:textId="77777777" w:rsidR="00D32EE6" w:rsidRPr="004C202A" w:rsidRDefault="00D32EE6">
            <w:pPr>
              <w:pBdr>
                <w:bottom w:val="single" w:sz="6" w:space="1" w:color="auto"/>
              </w:pBdr>
              <w:tabs>
                <w:tab w:val="left" w:pos="3090"/>
                <w:tab w:val="left" w:pos="4860"/>
              </w:tabs>
              <w:ind w:right="30"/>
              <w:jc w:val="center"/>
              <w:rPr>
                <w:rFonts w:ascii="Browallia New" w:hAnsi="Browallia New" w:cs="Browallia New"/>
                <w:snapToGrid w:val="0"/>
                <w:sz w:val="28"/>
                <w:szCs w:val="28"/>
                <w:lang w:eastAsia="th-TH"/>
              </w:rPr>
            </w:pPr>
            <w:r w:rsidRPr="004C202A">
              <w:rPr>
                <w:rFonts w:ascii="Browallia New" w:hAnsi="Browallia New" w:cs="Browallia New"/>
                <w:sz w:val="28"/>
                <w:szCs w:val="28"/>
              </w:rPr>
              <w:t>2565</w:t>
            </w:r>
          </w:p>
        </w:tc>
      </w:tr>
      <w:tr w:rsidR="00D32EE6" w:rsidRPr="004C202A" w14:paraId="76C0494E" w14:textId="77777777" w:rsidTr="005D6A8B">
        <w:tc>
          <w:tcPr>
            <w:tcW w:w="3748" w:type="dxa"/>
          </w:tcPr>
          <w:p w14:paraId="3A024C23"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p>
        </w:tc>
        <w:tc>
          <w:tcPr>
            <w:tcW w:w="1276" w:type="dxa"/>
          </w:tcPr>
          <w:p w14:paraId="052F9F94" w14:textId="77777777" w:rsidR="00D32EE6" w:rsidRPr="004C202A" w:rsidRDefault="00D32EE6">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0F09A179" w14:textId="77777777" w:rsidR="00D32EE6" w:rsidRPr="004C202A" w:rsidRDefault="00D32EE6">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7F8454FA" w14:textId="77777777" w:rsidR="00D32EE6" w:rsidRPr="004C202A" w:rsidRDefault="00D32EE6">
            <w:pPr>
              <w:tabs>
                <w:tab w:val="left" w:pos="3090"/>
                <w:tab w:val="left" w:pos="4860"/>
              </w:tabs>
              <w:ind w:right="34"/>
              <w:jc w:val="center"/>
              <w:rPr>
                <w:rFonts w:ascii="Browallia New" w:hAnsi="Browallia New" w:cs="Browallia New"/>
                <w:snapToGrid w:val="0"/>
                <w:sz w:val="28"/>
                <w:szCs w:val="28"/>
                <w:cs/>
                <w:lang w:eastAsia="th-TH"/>
              </w:rPr>
            </w:pPr>
          </w:p>
        </w:tc>
        <w:tc>
          <w:tcPr>
            <w:tcW w:w="1302" w:type="dxa"/>
          </w:tcPr>
          <w:p w14:paraId="12BCF99A" w14:textId="77777777" w:rsidR="00D32EE6" w:rsidRPr="004C202A" w:rsidRDefault="00D32EE6">
            <w:pPr>
              <w:tabs>
                <w:tab w:val="left" w:pos="3090"/>
                <w:tab w:val="left" w:pos="4860"/>
              </w:tabs>
              <w:ind w:right="30"/>
              <w:jc w:val="center"/>
              <w:rPr>
                <w:rFonts w:ascii="Browallia New" w:hAnsi="Browallia New" w:cs="Browallia New"/>
                <w:snapToGrid w:val="0"/>
                <w:sz w:val="28"/>
                <w:szCs w:val="28"/>
                <w:cs/>
                <w:lang w:eastAsia="th-TH"/>
              </w:rPr>
            </w:pPr>
          </w:p>
        </w:tc>
      </w:tr>
      <w:tr w:rsidR="009160B7" w:rsidRPr="004C202A" w14:paraId="290257F8" w14:textId="77777777" w:rsidTr="005D6A8B">
        <w:trPr>
          <w:trHeight w:val="261"/>
        </w:trPr>
        <w:tc>
          <w:tcPr>
            <w:tcW w:w="3748" w:type="dxa"/>
          </w:tcPr>
          <w:p w14:paraId="49C936A9" w14:textId="77777777" w:rsidR="009160B7" w:rsidRPr="004C202A" w:rsidRDefault="009160B7" w:rsidP="009160B7">
            <w:pPr>
              <w:tabs>
                <w:tab w:val="left" w:pos="3090"/>
                <w:tab w:val="left" w:pos="4860"/>
              </w:tabs>
              <w:ind w:left="-58"/>
              <w:rPr>
                <w:rFonts w:ascii="Browallia New" w:hAnsi="Browallia New" w:cs="Browallia New"/>
                <w:snapToGrid w:val="0"/>
                <w:sz w:val="28"/>
                <w:szCs w:val="28"/>
                <w:cs/>
                <w:lang w:val="en-GB" w:eastAsia="th-TH"/>
              </w:rPr>
            </w:pPr>
            <w:r w:rsidRPr="004C202A">
              <w:rPr>
                <w:rFonts w:ascii="Browallia New" w:hAnsi="Browallia New" w:cs="Browallia New"/>
                <w:snapToGrid w:val="0"/>
                <w:sz w:val="28"/>
                <w:szCs w:val="28"/>
                <w:cs/>
                <w:lang w:val="en-GB" w:eastAsia="th-TH"/>
              </w:rPr>
              <w:t>สิทธิในสัมปทาน</w:t>
            </w:r>
          </w:p>
        </w:tc>
        <w:tc>
          <w:tcPr>
            <w:tcW w:w="1276" w:type="dxa"/>
          </w:tcPr>
          <w:p w14:paraId="4742DF04" w14:textId="6AD81BD1" w:rsidR="009160B7" w:rsidRPr="004C202A" w:rsidRDefault="009160B7" w:rsidP="009160B7">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172,419</w:t>
            </w:r>
          </w:p>
        </w:tc>
        <w:tc>
          <w:tcPr>
            <w:tcW w:w="1276" w:type="dxa"/>
          </w:tcPr>
          <w:p w14:paraId="6B726C53" w14:textId="77777777" w:rsidR="009160B7" w:rsidRPr="004C202A" w:rsidRDefault="009160B7" w:rsidP="009160B7">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174,127</w:t>
            </w:r>
          </w:p>
        </w:tc>
        <w:tc>
          <w:tcPr>
            <w:tcW w:w="1276" w:type="dxa"/>
          </w:tcPr>
          <w:p w14:paraId="1FB29E1F" w14:textId="1A9213BC" w:rsidR="009160B7" w:rsidRPr="004C202A" w:rsidRDefault="00654B7C" w:rsidP="009160B7">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w:t>
            </w:r>
          </w:p>
        </w:tc>
        <w:tc>
          <w:tcPr>
            <w:tcW w:w="1302" w:type="dxa"/>
          </w:tcPr>
          <w:p w14:paraId="2268C961" w14:textId="6F0B869D" w:rsidR="009160B7" w:rsidRPr="004C202A" w:rsidRDefault="00654B7C" w:rsidP="009160B7">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w:t>
            </w:r>
          </w:p>
        </w:tc>
      </w:tr>
      <w:tr w:rsidR="009160B7" w:rsidRPr="004C202A" w14:paraId="45961111" w14:textId="77777777" w:rsidTr="005D6A8B">
        <w:tc>
          <w:tcPr>
            <w:tcW w:w="3748" w:type="dxa"/>
          </w:tcPr>
          <w:p w14:paraId="59F594BE" w14:textId="77777777" w:rsidR="009160B7" w:rsidRPr="004C202A" w:rsidRDefault="009160B7" w:rsidP="009160B7">
            <w:pPr>
              <w:tabs>
                <w:tab w:val="left" w:pos="3090"/>
                <w:tab w:val="left" w:pos="4860"/>
              </w:tabs>
              <w:ind w:left="-58"/>
              <w:rPr>
                <w:rFonts w:ascii="Browallia New" w:hAnsi="Browallia New" w:cs="Browallia New"/>
                <w:snapToGrid w:val="0"/>
                <w:sz w:val="28"/>
                <w:szCs w:val="28"/>
                <w:cs/>
                <w:lang w:val="en-GB" w:eastAsia="th-TH"/>
              </w:rPr>
            </w:pPr>
            <w:r w:rsidRPr="004C202A">
              <w:rPr>
                <w:rFonts w:ascii="Browallia New" w:hAnsi="Browallia New" w:cs="Browallia New"/>
                <w:snapToGrid w:val="0"/>
                <w:sz w:val="28"/>
                <w:szCs w:val="28"/>
                <w:cs/>
                <w:lang w:val="en-GB" w:eastAsia="th-TH"/>
              </w:rPr>
              <w:t>ต้นทุนระหว่างพัฒนาโครงการ</w:t>
            </w:r>
          </w:p>
        </w:tc>
        <w:tc>
          <w:tcPr>
            <w:tcW w:w="1276" w:type="dxa"/>
          </w:tcPr>
          <w:p w14:paraId="3D581A16" w14:textId="24B7FB2B" w:rsidR="009160B7" w:rsidRPr="004C202A" w:rsidRDefault="009160B7" w:rsidP="009160B7">
            <w:pPr>
              <w:pBdr>
                <w:bottom w:val="single" w:sz="4" w:space="1" w:color="auto"/>
              </w:pBdr>
              <w:tabs>
                <w:tab w:val="left" w:pos="3090"/>
                <w:tab w:val="left" w:pos="4860"/>
              </w:tabs>
              <w:ind w:right="-12"/>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7,676,809</w:t>
            </w:r>
          </w:p>
        </w:tc>
        <w:tc>
          <w:tcPr>
            <w:tcW w:w="1276" w:type="dxa"/>
          </w:tcPr>
          <w:p w14:paraId="77ED8865" w14:textId="77777777" w:rsidR="009160B7" w:rsidRPr="004C202A" w:rsidRDefault="009160B7" w:rsidP="009160B7">
            <w:pPr>
              <w:pBdr>
                <w:bottom w:val="single" w:sz="4" w:space="1" w:color="auto"/>
              </w:pBdr>
              <w:tabs>
                <w:tab w:val="left" w:pos="3090"/>
                <w:tab w:val="left" w:pos="4860"/>
              </w:tabs>
              <w:ind w:right="34"/>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val="en-GB" w:eastAsia="th-TH"/>
              </w:rPr>
              <w:t>7,677,161</w:t>
            </w:r>
          </w:p>
        </w:tc>
        <w:tc>
          <w:tcPr>
            <w:tcW w:w="1276" w:type="dxa"/>
          </w:tcPr>
          <w:p w14:paraId="6E9672B0" w14:textId="6184477F" w:rsidR="009160B7" w:rsidRPr="004C202A" w:rsidRDefault="009160B7" w:rsidP="009160B7">
            <w:pPr>
              <w:pBdr>
                <w:bottom w:val="single" w:sz="4" w:space="1" w:color="auto"/>
              </w:pBdr>
              <w:tabs>
                <w:tab w:val="left" w:pos="3090"/>
                <w:tab w:val="left" w:pos="4860"/>
              </w:tabs>
              <w:ind w:right="-13"/>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5,205,964</w:t>
            </w:r>
          </w:p>
        </w:tc>
        <w:tc>
          <w:tcPr>
            <w:tcW w:w="1302" w:type="dxa"/>
          </w:tcPr>
          <w:p w14:paraId="1CBACEA3" w14:textId="77777777" w:rsidR="009160B7" w:rsidRPr="004C202A" w:rsidRDefault="009160B7" w:rsidP="009160B7">
            <w:pPr>
              <w:pBdr>
                <w:bottom w:val="single" w:sz="4" w:space="1" w:color="auto"/>
              </w:pBdr>
              <w:tabs>
                <w:tab w:val="left" w:pos="3090"/>
                <w:tab w:val="left" w:pos="4860"/>
              </w:tabs>
              <w:ind w:right="-12"/>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5,205,964</w:t>
            </w:r>
          </w:p>
        </w:tc>
      </w:tr>
      <w:tr w:rsidR="009160B7" w:rsidRPr="004C202A" w14:paraId="426525E6" w14:textId="77777777" w:rsidTr="005D6A8B">
        <w:trPr>
          <w:trHeight w:val="263"/>
        </w:trPr>
        <w:tc>
          <w:tcPr>
            <w:tcW w:w="3748" w:type="dxa"/>
          </w:tcPr>
          <w:p w14:paraId="29198874" w14:textId="77777777" w:rsidR="009160B7" w:rsidRPr="004C202A" w:rsidRDefault="009160B7" w:rsidP="008B238C">
            <w:pPr>
              <w:tabs>
                <w:tab w:val="left" w:pos="3090"/>
                <w:tab w:val="left" w:pos="4860"/>
              </w:tabs>
              <w:ind w:hanging="52"/>
              <w:rPr>
                <w:rFonts w:ascii="Browallia New" w:hAnsi="Browallia New" w:cs="Browallia New"/>
                <w:snapToGrid w:val="0"/>
                <w:sz w:val="28"/>
                <w:szCs w:val="28"/>
                <w:lang w:eastAsia="th-TH"/>
              </w:rPr>
            </w:pPr>
            <w:r w:rsidRPr="004C202A">
              <w:rPr>
                <w:rFonts w:ascii="Browallia New" w:hAnsi="Browallia New" w:cs="Browallia New"/>
                <w:snapToGrid w:val="0"/>
                <w:sz w:val="28"/>
                <w:szCs w:val="28"/>
                <w:cs/>
                <w:lang w:eastAsia="th-TH"/>
              </w:rPr>
              <w:t>รวม</w:t>
            </w:r>
          </w:p>
        </w:tc>
        <w:tc>
          <w:tcPr>
            <w:tcW w:w="1276" w:type="dxa"/>
          </w:tcPr>
          <w:p w14:paraId="5394845C" w14:textId="74ED06A3" w:rsidR="009160B7" w:rsidRPr="004C202A" w:rsidRDefault="00A51CC1" w:rsidP="009160B7">
            <w:pPr>
              <w:pBdr>
                <w:bottom w:val="single" w:sz="12" w:space="1" w:color="auto"/>
              </w:pBdr>
              <w:tabs>
                <w:tab w:val="left" w:pos="3090"/>
                <w:tab w:val="left" w:pos="4860"/>
              </w:tabs>
              <w:ind w:right="-12"/>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7,849,228</w:t>
            </w:r>
          </w:p>
        </w:tc>
        <w:tc>
          <w:tcPr>
            <w:tcW w:w="1276" w:type="dxa"/>
          </w:tcPr>
          <w:p w14:paraId="03A69C6F" w14:textId="77777777" w:rsidR="009160B7" w:rsidRPr="004C202A" w:rsidRDefault="009160B7" w:rsidP="009160B7">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7,851,288</w:t>
            </w:r>
          </w:p>
        </w:tc>
        <w:tc>
          <w:tcPr>
            <w:tcW w:w="1276" w:type="dxa"/>
          </w:tcPr>
          <w:p w14:paraId="29CC0E17" w14:textId="2AB7C7A7" w:rsidR="009160B7" w:rsidRPr="004C202A" w:rsidRDefault="009160B7" w:rsidP="009160B7">
            <w:pPr>
              <w:pBdr>
                <w:bottom w:val="single" w:sz="12" w:space="1" w:color="auto"/>
              </w:pBdr>
              <w:tabs>
                <w:tab w:val="left" w:pos="3090"/>
                <w:tab w:val="left" w:pos="4860"/>
              </w:tabs>
              <w:ind w:right="-13"/>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5,205,964</w:t>
            </w:r>
          </w:p>
        </w:tc>
        <w:tc>
          <w:tcPr>
            <w:tcW w:w="1302" w:type="dxa"/>
          </w:tcPr>
          <w:p w14:paraId="144551F0" w14:textId="77777777" w:rsidR="009160B7" w:rsidRPr="004C202A" w:rsidRDefault="009160B7" w:rsidP="009160B7">
            <w:pPr>
              <w:pBdr>
                <w:bottom w:val="single" w:sz="12" w:space="1" w:color="auto"/>
              </w:pBdr>
              <w:tabs>
                <w:tab w:val="left" w:pos="3090"/>
                <w:tab w:val="left" w:pos="4860"/>
              </w:tabs>
              <w:ind w:right="-12"/>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val="en-GB" w:eastAsia="th-TH"/>
              </w:rPr>
              <w:t>5,205,964</w:t>
            </w:r>
          </w:p>
        </w:tc>
      </w:tr>
    </w:tbl>
    <w:p w14:paraId="3D6BCDDC" w14:textId="77777777" w:rsidR="00D32EE6" w:rsidRPr="004C202A" w:rsidRDefault="00D32EE6" w:rsidP="00D32EE6">
      <w:pPr>
        <w:jc w:val="thaiDistribute"/>
        <w:rPr>
          <w:rFonts w:ascii="Browallia New" w:hAnsi="Browallia New" w:cs="Browallia New"/>
          <w:sz w:val="28"/>
          <w:szCs w:val="28"/>
        </w:rPr>
      </w:pPr>
    </w:p>
    <w:p w14:paraId="6BC53A93" w14:textId="04FE0D61" w:rsidR="00D32EE6" w:rsidRPr="004C202A" w:rsidRDefault="00D32EE6" w:rsidP="00D32EE6">
      <w:pPr>
        <w:ind w:left="426"/>
        <w:jc w:val="thaiDistribute"/>
        <w:rPr>
          <w:rFonts w:ascii="Browallia New" w:hAnsi="Browallia New" w:cs="Browallia New"/>
          <w:spacing w:val="-4"/>
          <w:sz w:val="28"/>
          <w:szCs w:val="28"/>
        </w:rPr>
      </w:pPr>
      <w:r w:rsidRPr="004C202A">
        <w:rPr>
          <w:rFonts w:ascii="Browallia New" w:hAnsi="Browallia New" w:cs="Browallia New"/>
          <w:spacing w:val="-4"/>
          <w:sz w:val="28"/>
          <w:szCs w:val="28"/>
          <w:cs/>
        </w:rPr>
        <w:t>การเปลี่ยนแปลงของต้นทุนระหว่างพัฒนาสำหรับสิทธิในสัมปทาน</w:t>
      </w:r>
      <w:r w:rsidRPr="004C202A">
        <w:rPr>
          <w:rFonts w:ascii="Browallia New" w:hAnsi="Browallia New" w:cs="Browallia New"/>
          <w:spacing w:val="-4"/>
          <w:sz w:val="28"/>
          <w:szCs w:val="28"/>
        </w:rPr>
        <w:t xml:space="preserve"> </w:t>
      </w:r>
      <w:r w:rsidR="00654B7C" w:rsidRPr="004C202A">
        <w:rPr>
          <w:rFonts w:ascii="Browallia New" w:hAnsi="Browallia New" w:cs="Browallia New"/>
          <w:spacing w:val="-4"/>
          <w:sz w:val="28"/>
          <w:szCs w:val="28"/>
        </w:rPr>
        <w:t>-</w:t>
      </w:r>
      <w:r w:rsidRPr="004C202A">
        <w:rPr>
          <w:rFonts w:ascii="Browallia New" w:hAnsi="Browallia New" w:cs="Browallia New"/>
          <w:spacing w:val="-4"/>
          <w:sz w:val="28"/>
          <w:szCs w:val="28"/>
          <w:cs/>
        </w:rPr>
        <w:t xml:space="preserve"> โครงการทวาย สำหรับปีสิ้นสุดวันที่ </w:t>
      </w:r>
      <w:r w:rsidRPr="004C202A">
        <w:rPr>
          <w:rFonts w:ascii="Browallia New" w:hAnsi="Browallia New" w:cs="Browallia New"/>
          <w:spacing w:val="-4"/>
          <w:sz w:val="28"/>
          <w:szCs w:val="28"/>
        </w:rPr>
        <w:t xml:space="preserve">31 </w:t>
      </w:r>
      <w:r w:rsidRPr="004C202A">
        <w:rPr>
          <w:rFonts w:ascii="Browallia New" w:hAnsi="Browallia New" w:cs="Browallia New"/>
          <w:spacing w:val="-4"/>
          <w:sz w:val="28"/>
          <w:szCs w:val="28"/>
          <w:cs/>
        </w:rPr>
        <w:t xml:space="preserve">ธันวาคม </w:t>
      </w:r>
      <w:r w:rsidRPr="004C202A">
        <w:rPr>
          <w:rFonts w:ascii="Browallia New" w:hAnsi="Browallia New" w:cs="Browallia New"/>
          <w:spacing w:val="-4"/>
          <w:sz w:val="28"/>
          <w:szCs w:val="28"/>
        </w:rPr>
        <w:t xml:space="preserve">2566 </w:t>
      </w:r>
      <w:r w:rsidRPr="004C202A">
        <w:rPr>
          <w:rFonts w:ascii="Browallia New" w:hAnsi="Browallia New" w:cs="Browallia New"/>
          <w:spacing w:val="-4"/>
          <w:sz w:val="28"/>
          <w:szCs w:val="28"/>
          <w:cs/>
        </w:rPr>
        <w:t>มีรายละเอียดดังนี้</w:t>
      </w:r>
    </w:p>
    <w:p w14:paraId="08650873" w14:textId="77777777" w:rsidR="00D32EE6" w:rsidRPr="004C202A" w:rsidRDefault="00D32EE6" w:rsidP="00D32EE6">
      <w:pPr>
        <w:ind w:left="426"/>
        <w:jc w:val="thaiDistribute"/>
        <w:rPr>
          <w:rFonts w:ascii="Browallia New" w:hAnsi="Browallia New" w:cs="Browallia New"/>
          <w:spacing w:val="-4"/>
          <w:sz w:val="28"/>
          <w:szCs w:val="28"/>
        </w:rPr>
      </w:pPr>
    </w:p>
    <w:tbl>
      <w:tblPr>
        <w:tblW w:w="8942" w:type="dxa"/>
        <w:tblInd w:w="378" w:type="dxa"/>
        <w:tblLayout w:type="fixed"/>
        <w:tblLook w:val="0000" w:firstRow="0" w:lastRow="0" w:firstColumn="0" w:lastColumn="0" w:noHBand="0" w:noVBand="0"/>
      </w:tblPr>
      <w:tblGrid>
        <w:gridCol w:w="4122"/>
        <w:gridCol w:w="2410"/>
        <w:gridCol w:w="2410"/>
      </w:tblGrid>
      <w:tr w:rsidR="00D32EE6" w:rsidRPr="004C202A" w14:paraId="49C38C25" w14:textId="77777777" w:rsidTr="005D6A8B">
        <w:tc>
          <w:tcPr>
            <w:tcW w:w="4122" w:type="dxa"/>
          </w:tcPr>
          <w:p w14:paraId="2701DEBF"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p>
        </w:tc>
        <w:tc>
          <w:tcPr>
            <w:tcW w:w="2410" w:type="dxa"/>
          </w:tcPr>
          <w:p w14:paraId="0DCB1D5B" w14:textId="77777777" w:rsidR="00D32EE6" w:rsidRPr="004C202A" w:rsidRDefault="00D32EE6">
            <w:pPr>
              <w:tabs>
                <w:tab w:val="left" w:pos="3090"/>
                <w:tab w:val="left" w:pos="4860"/>
              </w:tabs>
              <w:jc w:val="center"/>
              <w:rPr>
                <w:rFonts w:ascii="Browallia New" w:hAnsi="Browallia New" w:cs="Browallia New"/>
                <w:snapToGrid w:val="0"/>
                <w:sz w:val="28"/>
                <w:szCs w:val="28"/>
                <w:cs/>
                <w:lang w:eastAsia="th-TH"/>
              </w:rPr>
            </w:pPr>
          </w:p>
        </w:tc>
        <w:tc>
          <w:tcPr>
            <w:tcW w:w="2410" w:type="dxa"/>
          </w:tcPr>
          <w:p w14:paraId="4431E8FA" w14:textId="77777777" w:rsidR="00D32EE6" w:rsidRPr="004C202A" w:rsidRDefault="00D32EE6">
            <w:pPr>
              <w:tabs>
                <w:tab w:val="left" w:pos="3090"/>
                <w:tab w:val="left" w:pos="4860"/>
              </w:tabs>
              <w:jc w:val="right"/>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(หน่วย : พันบาท)</w:t>
            </w:r>
          </w:p>
        </w:tc>
      </w:tr>
      <w:tr w:rsidR="00D32EE6" w:rsidRPr="004C202A" w14:paraId="7A2930DC" w14:textId="77777777" w:rsidTr="005D6A8B">
        <w:tc>
          <w:tcPr>
            <w:tcW w:w="4122" w:type="dxa"/>
          </w:tcPr>
          <w:p w14:paraId="6DE452A9"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p>
        </w:tc>
        <w:tc>
          <w:tcPr>
            <w:tcW w:w="2410" w:type="dxa"/>
          </w:tcPr>
          <w:p w14:paraId="6B441AD2" w14:textId="77777777" w:rsidR="00D32EE6" w:rsidRPr="004C202A" w:rsidRDefault="00D32EE6">
            <w:pPr>
              <w:pBdr>
                <w:bottom w:val="single" w:sz="4" w:space="1" w:color="auto"/>
              </w:pBdr>
              <w:tabs>
                <w:tab w:val="left" w:pos="3090"/>
                <w:tab w:val="left" w:pos="4860"/>
              </w:tabs>
              <w:ind w:right="34"/>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งบการเงินรวม</w:t>
            </w:r>
          </w:p>
        </w:tc>
        <w:tc>
          <w:tcPr>
            <w:tcW w:w="2410" w:type="dxa"/>
          </w:tcPr>
          <w:p w14:paraId="2EC5ED31" w14:textId="77777777" w:rsidR="00D32EE6" w:rsidRPr="004C202A" w:rsidRDefault="00D32EE6">
            <w:pPr>
              <w:pBdr>
                <w:bottom w:val="single" w:sz="4" w:space="1" w:color="auto"/>
              </w:pBdr>
              <w:tabs>
                <w:tab w:val="left" w:pos="3090"/>
                <w:tab w:val="left" w:pos="4860"/>
              </w:tabs>
              <w:ind w:right="34"/>
              <w:jc w:val="center"/>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cs/>
                <w:lang w:eastAsia="th-TH"/>
              </w:rPr>
              <w:t>งบการเงินเฉพาะของบริษัท</w:t>
            </w:r>
          </w:p>
        </w:tc>
      </w:tr>
      <w:tr w:rsidR="00D32EE6" w:rsidRPr="004C202A" w14:paraId="73FDA795" w14:textId="77777777" w:rsidTr="005D6A8B">
        <w:tc>
          <w:tcPr>
            <w:tcW w:w="4122" w:type="dxa"/>
          </w:tcPr>
          <w:p w14:paraId="194473BE" w14:textId="77777777" w:rsidR="00D32EE6" w:rsidRPr="004C202A" w:rsidRDefault="00D32EE6">
            <w:pPr>
              <w:tabs>
                <w:tab w:val="left" w:pos="3090"/>
                <w:tab w:val="left" w:pos="4860"/>
              </w:tabs>
              <w:ind w:left="-58"/>
              <w:rPr>
                <w:rFonts w:ascii="Browallia New" w:hAnsi="Browallia New" w:cs="Browallia New"/>
                <w:snapToGrid w:val="0"/>
                <w:sz w:val="28"/>
                <w:szCs w:val="28"/>
                <w:cs/>
                <w:lang w:eastAsia="th-TH"/>
              </w:rPr>
            </w:pPr>
          </w:p>
        </w:tc>
        <w:tc>
          <w:tcPr>
            <w:tcW w:w="2410" w:type="dxa"/>
          </w:tcPr>
          <w:p w14:paraId="7218F166" w14:textId="77777777" w:rsidR="00D32EE6" w:rsidRPr="004C202A" w:rsidRDefault="00D32EE6">
            <w:pPr>
              <w:tabs>
                <w:tab w:val="left" w:pos="3090"/>
                <w:tab w:val="left" w:pos="4860"/>
              </w:tabs>
              <w:ind w:right="34"/>
              <w:jc w:val="center"/>
              <w:rPr>
                <w:rFonts w:ascii="Browallia New" w:hAnsi="Browallia New" w:cs="Browallia New"/>
                <w:snapToGrid w:val="0"/>
                <w:sz w:val="28"/>
                <w:szCs w:val="28"/>
                <w:cs/>
                <w:lang w:eastAsia="th-TH"/>
              </w:rPr>
            </w:pPr>
          </w:p>
        </w:tc>
        <w:tc>
          <w:tcPr>
            <w:tcW w:w="2410" w:type="dxa"/>
          </w:tcPr>
          <w:p w14:paraId="41F1CACB" w14:textId="77777777" w:rsidR="00D32EE6" w:rsidRPr="004C202A" w:rsidRDefault="00D32EE6">
            <w:pPr>
              <w:tabs>
                <w:tab w:val="left" w:pos="3090"/>
                <w:tab w:val="left" w:pos="4860"/>
              </w:tabs>
              <w:ind w:right="34"/>
              <w:jc w:val="center"/>
              <w:rPr>
                <w:rFonts w:ascii="Browallia New" w:hAnsi="Browallia New" w:cs="Browallia New"/>
                <w:snapToGrid w:val="0"/>
                <w:sz w:val="28"/>
                <w:szCs w:val="28"/>
                <w:cs/>
                <w:lang w:eastAsia="th-TH"/>
              </w:rPr>
            </w:pPr>
          </w:p>
        </w:tc>
      </w:tr>
      <w:tr w:rsidR="00D32EE6" w:rsidRPr="004C202A" w14:paraId="0B244DF2" w14:textId="77777777" w:rsidTr="005D6A8B">
        <w:trPr>
          <w:trHeight w:val="203"/>
        </w:trPr>
        <w:tc>
          <w:tcPr>
            <w:tcW w:w="4122" w:type="dxa"/>
          </w:tcPr>
          <w:p w14:paraId="6512F729" w14:textId="77777777" w:rsidR="00D32EE6" w:rsidRPr="004C202A" w:rsidRDefault="00D32EE6">
            <w:pPr>
              <w:tabs>
                <w:tab w:val="left" w:pos="3090"/>
                <w:tab w:val="left" w:pos="4860"/>
              </w:tabs>
              <w:ind w:left="-58"/>
              <w:rPr>
                <w:rFonts w:ascii="Browallia New" w:hAnsi="Browallia New" w:cs="Browallia New"/>
                <w:snapToGrid w:val="0"/>
                <w:sz w:val="28"/>
                <w:szCs w:val="28"/>
                <w:lang w:eastAsia="th-TH"/>
              </w:rPr>
            </w:pPr>
            <w:r w:rsidRPr="004C202A">
              <w:rPr>
                <w:rFonts w:ascii="Browallia New" w:hAnsi="Browallia New" w:cs="Browallia New"/>
                <w:snapToGrid w:val="0"/>
                <w:sz w:val="28"/>
                <w:szCs w:val="28"/>
                <w:cs/>
                <w:lang w:val="en-GB" w:eastAsia="th-TH"/>
              </w:rPr>
              <w:t xml:space="preserve">ยอดคงเหลือ ณ วันที่ </w:t>
            </w:r>
            <w:r w:rsidRPr="004C202A">
              <w:rPr>
                <w:rFonts w:ascii="Browallia New" w:hAnsi="Browallia New" w:cs="Browallia New"/>
                <w:snapToGrid w:val="0"/>
                <w:sz w:val="28"/>
                <w:szCs w:val="28"/>
                <w:lang w:eastAsia="th-TH"/>
              </w:rPr>
              <w:t xml:space="preserve">1 </w:t>
            </w:r>
            <w:r w:rsidRPr="004C202A">
              <w:rPr>
                <w:rFonts w:ascii="Browallia New" w:hAnsi="Browallia New" w:cs="Browallia New"/>
                <w:snapToGrid w:val="0"/>
                <w:sz w:val="28"/>
                <w:szCs w:val="28"/>
                <w:cs/>
                <w:lang w:eastAsia="th-TH"/>
              </w:rPr>
              <w:t xml:space="preserve">มกราคม </w:t>
            </w:r>
            <w:r w:rsidRPr="004C202A">
              <w:rPr>
                <w:rFonts w:ascii="Browallia New" w:hAnsi="Browallia New" w:cs="Browallia New"/>
                <w:snapToGrid w:val="0"/>
                <w:sz w:val="28"/>
                <w:szCs w:val="28"/>
                <w:lang w:eastAsia="th-TH"/>
              </w:rPr>
              <w:t>2566</w:t>
            </w:r>
          </w:p>
        </w:tc>
        <w:tc>
          <w:tcPr>
            <w:tcW w:w="2410" w:type="dxa"/>
          </w:tcPr>
          <w:p w14:paraId="23A0DFCD" w14:textId="77777777" w:rsidR="00D32EE6" w:rsidRPr="004C202A" w:rsidRDefault="00D32EE6">
            <w:pPr>
              <w:pBdr>
                <w:bottom w:val="single" w:sz="12" w:space="1" w:color="FFFFFF"/>
              </w:pBdr>
              <w:tabs>
                <w:tab w:val="left" w:pos="3090"/>
                <w:tab w:val="left" w:pos="4860"/>
              </w:tabs>
              <w:ind w:right="-12"/>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val="en-GB" w:eastAsia="th-TH"/>
              </w:rPr>
              <w:t>7,851,288</w:t>
            </w:r>
          </w:p>
        </w:tc>
        <w:tc>
          <w:tcPr>
            <w:tcW w:w="2410" w:type="dxa"/>
          </w:tcPr>
          <w:p w14:paraId="6DB67145" w14:textId="77777777" w:rsidR="00D32EE6" w:rsidRPr="004C202A" w:rsidRDefault="00D32EE6">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val="en-GB" w:eastAsia="th-TH"/>
              </w:rPr>
              <w:t>5,205,964</w:t>
            </w:r>
          </w:p>
        </w:tc>
      </w:tr>
      <w:tr w:rsidR="008038A4" w:rsidRPr="004C202A" w14:paraId="5870B171" w14:textId="77777777" w:rsidTr="005D6A8B">
        <w:trPr>
          <w:trHeight w:val="288"/>
        </w:trPr>
        <w:tc>
          <w:tcPr>
            <w:tcW w:w="4122" w:type="dxa"/>
          </w:tcPr>
          <w:p w14:paraId="2A125F81" w14:textId="3550ED0A" w:rsidR="008038A4" w:rsidRPr="004C202A" w:rsidRDefault="008038A4" w:rsidP="008038A4">
            <w:pPr>
              <w:tabs>
                <w:tab w:val="left" w:pos="3090"/>
                <w:tab w:val="left" w:pos="4860"/>
              </w:tabs>
              <w:ind w:left="-58"/>
              <w:rPr>
                <w:rFonts w:ascii="Browallia New" w:hAnsi="Browallia New" w:cs="Browallia New"/>
                <w:snapToGrid w:val="0"/>
                <w:sz w:val="28"/>
                <w:szCs w:val="28"/>
                <w:cs/>
                <w:lang w:eastAsia="th-TH"/>
              </w:rPr>
            </w:pPr>
            <w:r w:rsidRPr="004C202A">
              <w:rPr>
                <w:rFonts w:ascii="Browallia New" w:hAnsi="Browallia New" w:cs="Browallia New" w:hint="cs"/>
                <w:snapToGrid w:val="0"/>
                <w:sz w:val="28"/>
                <w:szCs w:val="28"/>
                <w:cs/>
                <w:lang w:eastAsia="th-TH"/>
              </w:rPr>
              <w:t>หัก</w:t>
            </w:r>
            <w:r w:rsidRPr="004C202A">
              <w:rPr>
                <w:rFonts w:ascii="Browallia New" w:hAnsi="Browallia New" w:cs="Browallia New"/>
                <w:snapToGrid w:val="0"/>
                <w:sz w:val="28"/>
                <w:szCs w:val="28"/>
                <w:cs/>
                <w:lang w:val="en-GB" w:eastAsia="th-TH"/>
              </w:rPr>
              <w:t xml:space="preserve"> </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snapToGrid w:val="0"/>
                <w:sz w:val="28"/>
                <w:szCs w:val="28"/>
                <w:cs/>
                <w:lang w:eastAsia="th-TH"/>
              </w:rPr>
              <w:t>ผลต่างอัตราแลกเปลี่ยนจากการ</w:t>
            </w:r>
          </w:p>
        </w:tc>
        <w:tc>
          <w:tcPr>
            <w:tcW w:w="2410" w:type="dxa"/>
          </w:tcPr>
          <w:p w14:paraId="1DE69FB9" w14:textId="77777777" w:rsidR="008038A4" w:rsidRPr="004C202A" w:rsidRDefault="008038A4">
            <w:pPr>
              <w:pBdr>
                <w:bottom w:val="single" w:sz="12" w:space="1" w:color="FFFFFF"/>
              </w:pBdr>
              <w:tabs>
                <w:tab w:val="left" w:pos="3090"/>
                <w:tab w:val="left" w:pos="4860"/>
              </w:tabs>
              <w:ind w:right="-12"/>
              <w:jc w:val="right"/>
              <w:rPr>
                <w:rFonts w:ascii="Browallia New" w:hAnsi="Browallia New" w:cs="Browallia New"/>
                <w:snapToGrid w:val="0"/>
                <w:sz w:val="28"/>
                <w:szCs w:val="28"/>
                <w:lang w:val="en-GB" w:eastAsia="th-TH"/>
              </w:rPr>
            </w:pPr>
          </w:p>
        </w:tc>
        <w:tc>
          <w:tcPr>
            <w:tcW w:w="2410" w:type="dxa"/>
          </w:tcPr>
          <w:p w14:paraId="338A371A" w14:textId="77777777" w:rsidR="008038A4" w:rsidRPr="004C202A" w:rsidRDefault="008038A4">
            <w:pPr>
              <w:pBdr>
                <w:bottom w:val="single" w:sz="12" w:space="1" w:color="FFFFFF"/>
              </w:pBdr>
              <w:tabs>
                <w:tab w:val="left" w:pos="3090"/>
                <w:tab w:val="left" w:pos="4860"/>
              </w:tabs>
              <w:ind w:right="34"/>
              <w:jc w:val="right"/>
              <w:rPr>
                <w:rFonts w:ascii="Browallia New" w:hAnsi="Browallia New" w:cs="Browallia New"/>
                <w:snapToGrid w:val="0"/>
                <w:sz w:val="28"/>
                <w:szCs w:val="28"/>
                <w:lang w:val="en-GB" w:eastAsia="th-TH"/>
              </w:rPr>
            </w:pPr>
          </w:p>
        </w:tc>
      </w:tr>
      <w:tr w:rsidR="00D32EE6" w:rsidRPr="004C202A" w14:paraId="532C6A48" w14:textId="77777777" w:rsidTr="005D6A8B">
        <w:tc>
          <w:tcPr>
            <w:tcW w:w="4122" w:type="dxa"/>
          </w:tcPr>
          <w:p w14:paraId="3DF4D481" w14:textId="6A4F71D0" w:rsidR="00D32EE6" w:rsidRPr="004C202A" w:rsidRDefault="008B238C" w:rsidP="008B238C">
            <w:pPr>
              <w:tabs>
                <w:tab w:val="left" w:pos="3090"/>
                <w:tab w:val="left" w:pos="4860"/>
              </w:tabs>
              <w:rPr>
                <w:rFonts w:ascii="Browallia New" w:hAnsi="Browallia New" w:cs="Browallia New"/>
                <w:snapToGrid w:val="0"/>
                <w:sz w:val="28"/>
                <w:szCs w:val="28"/>
                <w:cs/>
                <w:lang w:eastAsia="th-TH"/>
              </w:rPr>
            </w:pPr>
            <w:r w:rsidRPr="004C202A">
              <w:rPr>
                <w:rFonts w:ascii="Browallia New" w:hAnsi="Browallia New" w:cs="Browallia New"/>
                <w:snapToGrid w:val="0"/>
                <w:sz w:val="28"/>
                <w:szCs w:val="28"/>
                <w:lang w:eastAsia="th-TH"/>
              </w:rPr>
              <w:t xml:space="preserve">         </w:t>
            </w:r>
            <w:r w:rsidR="003A7F59" w:rsidRPr="004C202A">
              <w:rPr>
                <w:rFonts w:ascii="Browallia New" w:hAnsi="Browallia New" w:cs="Browallia New"/>
                <w:snapToGrid w:val="0"/>
                <w:sz w:val="28"/>
                <w:szCs w:val="28"/>
                <w:cs/>
                <w:lang w:eastAsia="th-TH"/>
              </w:rPr>
              <w:t>แปลงค่างบการเงิน</w:t>
            </w:r>
          </w:p>
        </w:tc>
        <w:tc>
          <w:tcPr>
            <w:tcW w:w="2410" w:type="dxa"/>
            <w:vAlign w:val="bottom"/>
          </w:tcPr>
          <w:p w14:paraId="74892669" w14:textId="4FB24CA2" w:rsidR="00D32EE6" w:rsidRPr="004C202A" w:rsidRDefault="009160B7">
            <w:pPr>
              <w:pBdr>
                <w:bottom w:val="single" w:sz="4" w:space="1" w:color="auto"/>
              </w:pBdr>
              <w:tabs>
                <w:tab w:val="left" w:pos="3090"/>
                <w:tab w:val="left" w:pos="4860"/>
              </w:tabs>
              <w:ind w:right="-12"/>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(2,060)</w:t>
            </w:r>
          </w:p>
        </w:tc>
        <w:tc>
          <w:tcPr>
            <w:tcW w:w="2410" w:type="dxa"/>
            <w:vAlign w:val="bottom"/>
          </w:tcPr>
          <w:p w14:paraId="4C938A45" w14:textId="5C558B71" w:rsidR="00D32EE6" w:rsidRPr="004C202A" w:rsidRDefault="00654B7C">
            <w:pPr>
              <w:pBdr>
                <w:bottom w:val="single" w:sz="4" w:space="1" w:color="auto"/>
              </w:pBdr>
              <w:tabs>
                <w:tab w:val="left" w:pos="3090"/>
                <w:tab w:val="left" w:pos="4860"/>
              </w:tabs>
              <w:ind w:right="34"/>
              <w:jc w:val="right"/>
              <w:rPr>
                <w:rFonts w:ascii="Browallia New" w:hAnsi="Browallia New" w:cs="Browallia New"/>
                <w:snapToGrid w:val="0"/>
                <w:sz w:val="28"/>
                <w:szCs w:val="28"/>
                <w:lang w:eastAsia="th-TH"/>
              </w:rPr>
            </w:pPr>
            <w:r w:rsidRPr="004C202A">
              <w:rPr>
                <w:rFonts w:ascii="Browallia New" w:hAnsi="Browallia New" w:cs="Browallia New"/>
                <w:snapToGrid w:val="0"/>
                <w:sz w:val="28"/>
                <w:szCs w:val="28"/>
                <w:lang w:eastAsia="th-TH"/>
              </w:rPr>
              <w:t>-</w:t>
            </w:r>
          </w:p>
        </w:tc>
      </w:tr>
      <w:tr w:rsidR="00D32EE6" w:rsidRPr="004C202A" w14:paraId="01E5D13C" w14:textId="77777777" w:rsidTr="005D6A8B">
        <w:trPr>
          <w:trHeight w:val="263"/>
        </w:trPr>
        <w:tc>
          <w:tcPr>
            <w:tcW w:w="4122" w:type="dxa"/>
          </w:tcPr>
          <w:p w14:paraId="69F6379A" w14:textId="77777777" w:rsidR="00D32EE6" w:rsidRPr="004C202A" w:rsidRDefault="00D32EE6">
            <w:pPr>
              <w:tabs>
                <w:tab w:val="left" w:pos="3090"/>
                <w:tab w:val="left" w:pos="4860"/>
              </w:tabs>
              <w:ind w:left="-58"/>
              <w:rPr>
                <w:rFonts w:ascii="Browallia New" w:hAnsi="Browallia New" w:cs="Browallia New"/>
                <w:snapToGrid w:val="0"/>
                <w:sz w:val="28"/>
                <w:szCs w:val="28"/>
                <w:lang w:eastAsia="th-TH"/>
              </w:rPr>
            </w:pPr>
            <w:r w:rsidRPr="004C202A">
              <w:rPr>
                <w:rFonts w:ascii="Browallia New" w:hAnsi="Browallia New" w:cs="Browallia New"/>
                <w:snapToGrid w:val="0"/>
                <w:sz w:val="28"/>
                <w:szCs w:val="28"/>
                <w:cs/>
                <w:lang w:val="en-GB" w:eastAsia="th-TH"/>
              </w:rPr>
              <w:t xml:space="preserve">ยอดคงเหลือ ณ วันที่ </w:t>
            </w:r>
            <w:r w:rsidRPr="004C202A">
              <w:rPr>
                <w:rFonts w:ascii="Browallia New" w:hAnsi="Browallia New" w:cs="Browallia New"/>
                <w:snapToGrid w:val="0"/>
                <w:sz w:val="28"/>
                <w:szCs w:val="28"/>
                <w:lang w:val="en-GB" w:eastAsia="th-TH"/>
              </w:rPr>
              <w:t xml:space="preserve">31 </w:t>
            </w:r>
            <w:r w:rsidRPr="004C202A">
              <w:rPr>
                <w:rFonts w:ascii="Browallia New" w:hAnsi="Browallia New" w:cs="Browallia New" w:hint="cs"/>
                <w:snapToGrid w:val="0"/>
                <w:sz w:val="28"/>
                <w:szCs w:val="28"/>
                <w:cs/>
                <w:lang w:val="en-GB" w:eastAsia="th-TH"/>
              </w:rPr>
              <w:t>ธันวาคม</w:t>
            </w:r>
            <w:r w:rsidRPr="004C202A">
              <w:rPr>
                <w:rFonts w:ascii="Browallia New" w:hAnsi="Browallia New" w:cs="Browallia New"/>
                <w:snapToGrid w:val="0"/>
                <w:sz w:val="28"/>
                <w:szCs w:val="28"/>
                <w:cs/>
                <w:lang w:val="en-GB" w:eastAsia="th-TH"/>
              </w:rPr>
              <w:t xml:space="preserve"> </w:t>
            </w:r>
            <w:r w:rsidRPr="004C202A">
              <w:rPr>
                <w:rFonts w:ascii="Browallia New" w:hAnsi="Browallia New" w:cs="Browallia New"/>
                <w:snapToGrid w:val="0"/>
                <w:sz w:val="28"/>
                <w:szCs w:val="28"/>
                <w:lang w:val="en-GB" w:eastAsia="th-TH"/>
              </w:rPr>
              <w:t>2566</w:t>
            </w:r>
          </w:p>
        </w:tc>
        <w:tc>
          <w:tcPr>
            <w:tcW w:w="2410" w:type="dxa"/>
          </w:tcPr>
          <w:p w14:paraId="25BFFAEB" w14:textId="6D6454B8" w:rsidR="00D32EE6" w:rsidRPr="004C202A" w:rsidRDefault="009160B7">
            <w:pPr>
              <w:pBdr>
                <w:bottom w:val="single" w:sz="12" w:space="1" w:color="auto"/>
              </w:pBdr>
              <w:tabs>
                <w:tab w:val="left" w:pos="3090"/>
                <w:tab w:val="left" w:pos="4860"/>
              </w:tabs>
              <w:ind w:right="-12"/>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7,849,228</w:t>
            </w:r>
          </w:p>
        </w:tc>
        <w:tc>
          <w:tcPr>
            <w:tcW w:w="2410" w:type="dxa"/>
          </w:tcPr>
          <w:p w14:paraId="5109D965" w14:textId="358B072A" w:rsidR="00D32EE6" w:rsidRPr="004C202A" w:rsidRDefault="009160B7">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sidRPr="004C202A">
              <w:rPr>
                <w:rFonts w:ascii="Browallia New" w:hAnsi="Browallia New" w:cs="Browallia New"/>
                <w:snapToGrid w:val="0"/>
                <w:sz w:val="28"/>
                <w:szCs w:val="28"/>
                <w:lang w:val="en-GB" w:eastAsia="th-TH"/>
              </w:rPr>
              <w:t>5,205,964</w:t>
            </w:r>
          </w:p>
        </w:tc>
      </w:tr>
    </w:tbl>
    <w:p w14:paraId="6898A098" w14:textId="77777777" w:rsidR="00D32EE6" w:rsidRPr="004C202A" w:rsidRDefault="00D32EE6" w:rsidP="00D32EE6">
      <w:pPr>
        <w:ind w:left="426"/>
        <w:jc w:val="thaiDistribute"/>
        <w:rPr>
          <w:rFonts w:ascii="Browallia New" w:hAnsi="Browallia New" w:cs="Browallia New"/>
          <w:sz w:val="28"/>
          <w:szCs w:val="28"/>
        </w:rPr>
      </w:pPr>
    </w:p>
    <w:p w14:paraId="4255D118" w14:textId="34D4B88A" w:rsidR="00D32EE6" w:rsidRPr="004C202A" w:rsidRDefault="00D32EE6" w:rsidP="00925710">
      <w:pPr>
        <w:ind w:left="42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บริษัทและบริษัทย่อยมีต้นทุนการพัฒนาโครงการนิคมอุตสาหกรรมและโครงสร้างพื้นฐานในพื้นที่เขตเศรษฐกิจพิเศษทวาย</w:t>
      </w:r>
      <w:r w:rsidR="00297CBE" w:rsidRPr="004C202A">
        <w:rPr>
          <w:rFonts w:ascii="Browallia New" w:hAnsi="Browallia New" w:cs="Browallia New" w:hint="cs"/>
          <w:sz w:val="28"/>
          <w:szCs w:val="28"/>
          <w:cs/>
        </w:rPr>
        <w:t xml:space="preserve"> </w:t>
      </w:r>
      <w:r w:rsidR="00C51052" w:rsidRPr="004C202A">
        <w:rPr>
          <w:rFonts w:ascii="Browallia New" w:hAnsi="Browallia New" w:cs="Browallia New"/>
          <w:sz w:val="28"/>
          <w:szCs w:val="28"/>
        </w:rPr>
        <w:t>(</w:t>
      </w:r>
      <w:r w:rsidR="00925710" w:rsidRPr="004C202A">
        <w:rPr>
          <w:rFonts w:ascii="Browallia New" w:hAnsi="Browallia New" w:cs="Browallia New"/>
          <w:sz w:val="28"/>
          <w:szCs w:val="28"/>
        </w:rPr>
        <w:t>Dawei</w:t>
      </w:r>
      <w:r w:rsidR="00FD40CF" w:rsidRPr="004C202A">
        <w:rPr>
          <w:rFonts w:ascii="Browallia New" w:hAnsi="Browallia New" w:cs="Browallia New"/>
          <w:sz w:val="28"/>
          <w:szCs w:val="28"/>
        </w:rPr>
        <w:t xml:space="preserve"> Special Economic zone</w:t>
      </w:r>
      <w:r w:rsidR="008B31CF" w:rsidRPr="004C202A">
        <w:rPr>
          <w:rFonts w:ascii="Browallia New" w:hAnsi="Browallia New" w:cs="Browallia New"/>
          <w:sz w:val="28"/>
          <w:szCs w:val="28"/>
        </w:rPr>
        <w:t xml:space="preserve"> : DSEZ) </w:t>
      </w:r>
      <w:r w:rsidRPr="004C202A">
        <w:rPr>
          <w:rFonts w:ascii="Browallia New" w:hAnsi="Browallia New" w:cs="Browallia New"/>
          <w:sz w:val="28"/>
          <w:szCs w:val="28"/>
          <w:cs/>
        </w:rPr>
        <w:t xml:space="preserve">เพื่อให้ได้มาซึ่งสิทธิสัมปทานในงบแสดงฐานะการเงินรวมและเฉพาะของบริษัท รวมเป็นเงิน </w:t>
      </w:r>
      <w:r w:rsidR="009160B7" w:rsidRPr="004C202A">
        <w:rPr>
          <w:rFonts w:ascii="Browallia New" w:hAnsi="Browallia New" w:cs="Browallia New"/>
          <w:sz w:val="28"/>
          <w:szCs w:val="28"/>
        </w:rPr>
        <w:t>7,849.23</w:t>
      </w:r>
      <w:r w:rsidRPr="004C202A">
        <w:rPr>
          <w:rFonts w:ascii="Browallia New" w:hAnsi="Browallia New" w:cs="Browallia New"/>
          <w:sz w:val="28"/>
          <w:szCs w:val="28"/>
          <w:cs/>
        </w:rPr>
        <w:t xml:space="preserve"> ล้านบาท และ </w:t>
      </w:r>
      <w:r w:rsidR="009160B7" w:rsidRPr="004C202A">
        <w:rPr>
          <w:rFonts w:ascii="Browallia New" w:hAnsi="Browallia New" w:cs="Browallia New"/>
          <w:sz w:val="28"/>
          <w:szCs w:val="28"/>
        </w:rPr>
        <w:t>5,205.96</w:t>
      </w:r>
      <w:r w:rsidRPr="004C202A">
        <w:rPr>
          <w:rFonts w:ascii="Browallia New" w:hAnsi="Browallia New" w:cs="Browallia New"/>
          <w:sz w:val="28"/>
          <w:szCs w:val="28"/>
          <w:cs/>
        </w:rPr>
        <w:t xml:space="preserve"> ล้านบาท ตามลำดับ ทั้งนี้ บริษัทมีเงินลงทุนในบริษัทย่อย และเงินให้กู้ยืมแก่กลุ่มบริษัทย่อย เพื่อลงทุนพัฒนาโครงการดังกล่าวจำนวนรวม </w:t>
      </w:r>
      <w:r w:rsidR="00E13839" w:rsidRPr="004C202A">
        <w:rPr>
          <w:rFonts w:ascii="Browallia New" w:hAnsi="Browallia New" w:cs="Browallia New"/>
          <w:sz w:val="28"/>
          <w:szCs w:val="28"/>
        </w:rPr>
        <w:t>2,476.27</w:t>
      </w:r>
      <w:r w:rsidRPr="004C202A">
        <w:rPr>
          <w:rFonts w:ascii="Browallia New" w:hAnsi="Browallia New" w:cs="Browallia New"/>
          <w:sz w:val="28"/>
          <w:szCs w:val="28"/>
          <w:cs/>
        </w:rPr>
        <w:t xml:space="preserve"> ล้านบาท และ</w:t>
      </w:r>
      <w:r w:rsidRPr="004C202A">
        <w:rPr>
          <w:rFonts w:ascii="Browallia New" w:hAnsi="Browallia New" w:cs="Browallia New"/>
          <w:sz w:val="28"/>
          <w:szCs w:val="28"/>
        </w:rPr>
        <w:t xml:space="preserve"> </w:t>
      </w:r>
      <w:r w:rsidR="00E13839" w:rsidRPr="004C202A">
        <w:rPr>
          <w:rFonts w:ascii="Browallia New" w:hAnsi="Browallia New" w:cs="Browallia New"/>
          <w:sz w:val="28"/>
          <w:szCs w:val="28"/>
        </w:rPr>
        <w:t>104.33</w:t>
      </w:r>
      <w:r w:rsidRPr="004C202A">
        <w:rPr>
          <w:rFonts w:ascii="Browallia New" w:hAnsi="Browallia New" w:cs="Browallia New"/>
          <w:sz w:val="28"/>
          <w:szCs w:val="28"/>
          <w:cs/>
        </w:rPr>
        <w:t xml:space="preserve"> ล้านบาท ตามลำดับ ในงบการเงินเฉพาะของบริษัท</w:t>
      </w:r>
    </w:p>
    <w:p w14:paraId="0ACBC233" w14:textId="1B16FE42" w:rsidR="004636F7" w:rsidRDefault="004636F7">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23EBAED4" w14:textId="121185E6" w:rsidR="00AF4275" w:rsidRPr="004C202A" w:rsidRDefault="00FD6651" w:rsidP="00257012">
      <w:pPr>
        <w:ind w:left="426"/>
        <w:jc w:val="thaiDistribute"/>
        <w:rPr>
          <w:rFonts w:ascii="Browallia New" w:eastAsia="Browallia New" w:hAnsi="Browallia New" w:cs="Browallia New"/>
          <w:sz w:val="28"/>
          <w:szCs w:val="28"/>
        </w:rPr>
      </w:pPr>
      <w:r w:rsidRPr="004C202A">
        <w:rPr>
          <w:rFonts w:ascii="Browallia New" w:hAnsi="Browallia New" w:cs="Browallia New" w:hint="cs"/>
          <w:sz w:val="28"/>
          <w:szCs w:val="28"/>
          <w:cs/>
        </w:rPr>
        <w:lastRenderedPageBreak/>
        <w:t>กลุ่มบร</w:t>
      </w:r>
      <w:r w:rsidR="00E601A9" w:rsidRPr="004C202A">
        <w:rPr>
          <w:rFonts w:ascii="Browallia New" w:hAnsi="Browallia New" w:cs="Browallia New" w:hint="cs"/>
          <w:sz w:val="28"/>
          <w:szCs w:val="28"/>
          <w:cs/>
        </w:rPr>
        <w:t>ิษัท</w:t>
      </w:r>
      <w:r w:rsidR="00D32EE6" w:rsidRPr="004C202A">
        <w:rPr>
          <w:rFonts w:ascii="Browallia New" w:hAnsi="Browallia New" w:cs="Browallia New"/>
          <w:sz w:val="28"/>
          <w:szCs w:val="28"/>
          <w:cs/>
        </w:rPr>
        <w:t>ได้รับสิทธิ</w:t>
      </w:r>
      <w:r w:rsidR="00D32EE6" w:rsidRPr="004C202A">
        <w:rPr>
          <w:rFonts w:ascii="Browallia New" w:hAnsi="Browallia New" w:cs="Browallia New" w:hint="cs"/>
          <w:sz w:val="28"/>
          <w:szCs w:val="28"/>
          <w:cs/>
        </w:rPr>
        <w:t>สัมปทาน</w:t>
      </w:r>
      <w:r w:rsidR="00D32EE6" w:rsidRPr="004C202A">
        <w:rPr>
          <w:rFonts w:ascii="Browallia New" w:hAnsi="Browallia New" w:cs="Browallia New"/>
          <w:sz w:val="28"/>
          <w:szCs w:val="28"/>
          <w:cs/>
        </w:rPr>
        <w:t>ในการพัฒนาโครงการดังกล่าวจากหน่วยงานรัฐบาลของสาธารณรัฐแห่งสหภาพ</w:t>
      </w:r>
      <w:r w:rsidR="005D6A8B">
        <w:rPr>
          <w:rFonts w:ascii="Browallia New" w:hAnsi="Browallia New" w:cs="Browallia New" w:hint="cs"/>
          <w:sz w:val="28"/>
          <w:szCs w:val="28"/>
          <w:cs/>
        </w:rPr>
        <w:t xml:space="preserve"> </w:t>
      </w:r>
      <w:r w:rsidR="00D32EE6" w:rsidRPr="004C202A">
        <w:rPr>
          <w:rFonts w:ascii="Browallia New" w:hAnsi="Browallia New" w:cs="Browallia New"/>
          <w:sz w:val="28"/>
          <w:szCs w:val="28"/>
          <w:cs/>
        </w:rPr>
        <w:t>เมียนมา</w:t>
      </w:r>
      <w:r w:rsidR="00D32EE6" w:rsidRPr="004C202A">
        <w:rPr>
          <w:rFonts w:ascii="Browallia New" w:hAnsi="Browallia New" w:cs="Browallia New"/>
          <w:sz w:val="28"/>
          <w:szCs w:val="28"/>
        </w:rPr>
        <w:t xml:space="preserve"> (</w:t>
      </w:r>
      <w:r w:rsidR="00D32EE6" w:rsidRPr="004C202A">
        <w:rPr>
          <w:rFonts w:ascii="Browallia New" w:hAnsi="Browallia New" w:cs="Browallia New"/>
          <w:sz w:val="28"/>
          <w:szCs w:val="28"/>
          <w:cs/>
        </w:rPr>
        <w:t xml:space="preserve">ซึ่งบริหารโครงการโดยคณะกรรมการบริหารเขตเศรษฐกิจพิเศษทวาย </w:t>
      </w:r>
      <w:r w:rsidR="00D32EE6" w:rsidRPr="004C202A">
        <w:rPr>
          <w:rFonts w:ascii="Browallia New" w:hAnsi="Browallia New" w:cs="Browallia New"/>
          <w:sz w:val="28"/>
          <w:szCs w:val="28"/>
        </w:rPr>
        <w:t>: DSEZ MC)</w:t>
      </w:r>
      <w:r w:rsidR="00D32EE6" w:rsidRPr="004C202A">
        <w:rPr>
          <w:rFonts w:ascii="Browallia New" w:hAnsi="Browallia New" w:cs="Browallia New"/>
          <w:sz w:val="28"/>
          <w:szCs w:val="28"/>
          <w:cs/>
        </w:rPr>
        <w:t xml:space="preserve"> ทั้งนี้</w:t>
      </w:r>
      <w:r w:rsidR="00D32EE6" w:rsidRPr="004C202A">
        <w:rPr>
          <w:rFonts w:ascii="Browallia New" w:hAnsi="Browallia New" w:cs="Browallia New"/>
          <w:sz w:val="28"/>
          <w:szCs w:val="28"/>
        </w:rPr>
        <w:t xml:space="preserve"> </w:t>
      </w:r>
      <w:r w:rsidR="00D32EE6" w:rsidRPr="004C202A">
        <w:rPr>
          <w:rFonts w:ascii="Browallia New" w:hAnsi="Browallia New" w:cs="Browallia New"/>
          <w:sz w:val="28"/>
          <w:szCs w:val="28"/>
          <w:cs/>
        </w:rPr>
        <w:t>กลุ่มบริษัทได้เริ่มดำเนินการพัฒนาพื้นที่ในโครงการดังกล่าวตั้งแต่ปี</w:t>
      </w:r>
      <w:r w:rsidR="00D32EE6" w:rsidRPr="004C202A">
        <w:rPr>
          <w:rFonts w:ascii="Browallia New" w:hAnsi="Browallia New" w:cs="Browallia New"/>
          <w:sz w:val="28"/>
          <w:szCs w:val="28"/>
        </w:rPr>
        <w:t xml:space="preserve"> 2553</w:t>
      </w:r>
      <w:r w:rsidR="00D32EE6" w:rsidRPr="004C202A">
        <w:rPr>
          <w:rFonts w:ascii="Browallia New" w:hAnsi="Browallia New" w:cs="Browallia New"/>
          <w:sz w:val="28"/>
          <w:szCs w:val="28"/>
          <w:cs/>
        </w:rPr>
        <w:t xml:space="preserve"> ต่อมา</w:t>
      </w:r>
      <w:r w:rsidR="00D32EE6" w:rsidRPr="004C202A">
        <w:rPr>
          <w:rFonts w:ascii="Browallia New" w:hAnsi="Browallia New" w:cs="Browallia New"/>
          <w:sz w:val="28"/>
          <w:szCs w:val="28"/>
        </w:rPr>
        <w:t xml:space="preserve"> </w:t>
      </w:r>
      <w:r w:rsidR="00D32EE6" w:rsidRPr="004C202A">
        <w:rPr>
          <w:rFonts w:ascii="Browallia New" w:hAnsi="Browallia New" w:cs="Browallia New"/>
          <w:sz w:val="28"/>
          <w:szCs w:val="28"/>
          <w:cs/>
        </w:rPr>
        <w:t xml:space="preserve">ในปี </w:t>
      </w:r>
      <w:r w:rsidR="00D32EE6" w:rsidRPr="004C202A">
        <w:rPr>
          <w:rFonts w:ascii="Browallia New" w:hAnsi="Browallia New" w:cs="Browallia New"/>
          <w:sz w:val="28"/>
          <w:szCs w:val="28"/>
        </w:rPr>
        <w:t xml:space="preserve">2556 </w:t>
      </w:r>
      <w:r w:rsidR="00D32EE6" w:rsidRPr="004C202A">
        <w:rPr>
          <w:rFonts w:ascii="Browallia New" w:hAnsi="Browallia New" w:cs="Browallia New"/>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00D32EE6" w:rsidRPr="004C202A">
        <w:rPr>
          <w:rFonts w:ascii="Browallia New" w:eastAsia="Browallia New" w:hAnsi="Browallia New" w:cs="Browallia New"/>
          <w:sz w:val="28"/>
          <w:szCs w:val="28"/>
          <w:cs/>
        </w:rPr>
        <w:t>ซึ่งได้มีการจัดตั้ง</w:t>
      </w:r>
      <w:r w:rsidR="005D6A8B">
        <w:rPr>
          <w:rFonts w:ascii="Browallia New" w:eastAsia="Browallia New" w:hAnsi="Browallia New" w:cs="Browallia New" w:hint="cs"/>
          <w:sz w:val="28"/>
          <w:szCs w:val="28"/>
          <w:cs/>
        </w:rPr>
        <w:t xml:space="preserve">     </w:t>
      </w:r>
      <w:r w:rsidR="00D32EE6" w:rsidRPr="004C202A">
        <w:rPr>
          <w:rFonts w:ascii="Browallia New" w:eastAsia="Browallia New" w:hAnsi="Browallia New" w:cs="Browallia New"/>
          <w:sz w:val="28"/>
          <w:szCs w:val="28"/>
          <w:cs/>
        </w:rPr>
        <w:t>นิติบุคคล</w:t>
      </w:r>
      <w:r w:rsidR="00D32EE6" w:rsidRPr="004C202A">
        <w:rPr>
          <w:rFonts w:ascii="Browallia New" w:eastAsia="Browallia New" w:hAnsi="Browallia New" w:cs="Browallia New"/>
          <w:spacing w:val="-4"/>
          <w:sz w:val="28"/>
          <w:szCs w:val="28"/>
          <w:cs/>
        </w:rPr>
        <w:t>เฉพาะกิจ</w:t>
      </w:r>
      <w:r w:rsidR="00D32EE6" w:rsidRPr="004C202A">
        <w:rPr>
          <w:rFonts w:ascii="Browallia New" w:eastAsia="Browallia New" w:hAnsi="Browallia New" w:cs="Browallia New"/>
          <w:spacing w:val="-4"/>
          <w:sz w:val="28"/>
          <w:szCs w:val="28"/>
        </w:rPr>
        <w:t xml:space="preserve"> (Dawei SEZ Development Company Limited</w:t>
      </w:r>
      <w:r w:rsidR="00D32EE6" w:rsidRPr="004C202A">
        <w:rPr>
          <w:rFonts w:ascii="Browallia New" w:eastAsia="Browallia New" w:hAnsi="Browallia New" w:cs="Browallia New"/>
          <w:spacing w:val="-4"/>
          <w:sz w:val="28"/>
          <w:szCs w:val="28"/>
          <w:cs/>
        </w:rPr>
        <w:t xml:space="preserve"> หรือเรียกว่า </w:t>
      </w:r>
      <w:r w:rsidR="00D32EE6" w:rsidRPr="004C202A">
        <w:rPr>
          <w:rFonts w:ascii="Browallia New" w:eastAsia="Browallia New" w:hAnsi="Browallia New" w:cs="Browallia New"/>
          <w:spacing w:val="-4"/>
          <w:sz w:val="28"/>
          <w:szCs w:val="28"/>
        </w:rPr>
        <w:t>Special Purpose Vehicle : SPV)</w:t>
      </w:r>
      <w:r w:rsidR="00D32EE6" w:rsidRPr="004C202A">
        <w:rPr>
          <w:rFonts w:ascii="Browallia New" w:eastAsia="Browallia New" w:hAnsi="Browallia New" w:cs="Browallia New"/>
          <w:spacing w:val="-4"/>
          <w:sz w:val="28"/>
          <w:szCs w:val="28"/>
          <w:cs/>
        </w:rPr>
        <w:t xml:space="preserve"> </w:t>
      </w:r>
      <w:r w:rsidR="005D6A8B">
        <w:rPr>
          <w:rFonts w:ascii="Browallia New" w:eastAsia="Browallia New" w:hAnsi="Browallia New" w:cs="Browallia New" w:hint="cs"/>
          <w:spacing w:val="-4"/>
          <w:sz w:val="28"/>
          <w:szCs w:val="28"/>
          <w:cs/>
        </w:rPr>
        <w:t xml:space="preserve">  </w:t>
      </w:r>
      <w:r w:rsidR="00D32EE6" w:rsidRPr="004C202A">
        <w:rPr>
          <w:rFonts w:ascii="Browallia New" w:hAnsi="Browallia New" w:cs="Browallia New"/>
          <w:spacing w:val="-4"/>
          <w:sz w:val="28"/>
          <w:szCs w:val="28"/>
          <w:cs/>
        </w:rPr>
        <w:t>เพื่อร่วมกัน</w:t>
      </w:r>
      <w:r w:rsidR="00D32EE6" w:rsidRPr="004C202A">
        <w:rPr>
          <w:rFonts w:ascii="Browallia New" w:hAnsi="Browallia New" w:cs="Browallia New"/>
          <w:sz w:val="28"/>
          <w:szCs w:val="28"/>
          <w:cs/>
        </w:rPr>
        <w:t xml:space="preserve">ผลักดันและกำหนดนโยบายการพัฒนาโครงการใหม่ ทั้งนี้ </w:t>
      </w:r>
      <w:r w:rsidR="00D32EE6" w:rsidRPr="004C202A">
        <w:rPr>
          <w:rFonts w:ascii="Browallia New" w:hAnsi="Browallia New" w:cs="Browallia New"/>
          <w:sz w:val="28"/>
          <w:szCs w:val="28"/>
        </w:rPr>
        <w:t xml:space="preserve">DSEZ MC </w:t>
      </w:r>
      <w:r w:rsidR="00D32EE6" w:rsidRPr="004C202A">
        <w:rPr>
          <w:rFonts w:ascii="Browallia New" w:eastAsia="Browallia New" w:hAnsi="Browallia New" w:cs="Browallia New"/>
          <w:sz w:val="28"/>
          <w:szCs w:val="28"/>
          <w:cs/>
        </w:rPr>
        <w:t>และ</w:t>
      </w:r>
      <w:r w:rsidR="00D32EE6" w:rsidRPr="004C202A">
        <w:rPr>
          <w:rFonts w:ascii="Browallia New" w:eastAsia="Browallia New" w:hAnsi="Browallia New" w:cs="Browallia New"/>
          <w:sz w:val="28"/>
          <w:szCs w:val="28"/>
        </w:rPr>
        <w:t xml:space="preserve"> SPV </w:t>
      </w:r>
      <w:r w:rsidR="00D32EE6" w:rsidRPr="004C202A">
        <w:rPr>
          <w:rFonts w:ascii="Browallia New" w:eastAsia="Browallia New" w:hAnsi="Browallia New" w:cs="Browallia New"/>
          <w:sz w:val="28"/>
          <w:szCs w:val="28"/>
          <w:cs/>
        </w:rPr>
        <w:t>ของทั้งสองรัฐบาล ได้</w:t>
      </w:r>
      <w:r w:rsidR="00D32EE6" w:rsidRPr="004C202A">
        <w:rPr>
          <w:rFonts w:ascii="Browallia New" w:hAnsi="Browallia New" w:cs="Browallia New"/>
          <w:sz w:val="28"/>
          <w:szCs w:val="28"/>
          <w:cs/>
        </w:rPr>
        <w:t>มีการพิจารณาให้สิทธิกับกลุ่มบริษัทในการได้รับการชดเชยเงินคืนในส่วนของเงินลงทุนพัฒนาโครงการทวายที่</w:t>
      </w:r>
      <w:r w:rsidR="00CF2083" w:rsidRPr="004C202A">
        <w:rPr>
          <w:rFonts w:ascii="Browallia New" w:hAnsi="Browallia New" w:cs="Browallia New"/>
          <w:sz w:val="28"/>
          <w:szCs w:val="28"/>
        </w:rPr>
        <w:t xml:space="preserve">    </w:t>
      </w:r>
      <w:r w:rsidR="00192F1F" w:rsidRPr="004C202A">
        <w:rPr>
          <w:rFonts w:ascii="Browallia New" w:hAnsi="Browallia New" w:cs="Browallia New" w:hint="cs"/>
          <w:sz w:val="28"/>
          <w:szCs w:val="28"/>
          <w:cs/>
        </w:rPr>
        <w:t xml:space="preserve">     </w:t>
      </w:r>
      <w:r w:rsidR="00D32EE6" w:rsidRPr="004C202A">
        <w:rPr>
          <w:rFonts w:ascii="Browallia New" w:hAnsi="Browallia New" w:cs="Browallia New"/>
          <w:sz w:val="28"/>
          <w:szCs w:val="28"/>
          <w:cs/>
        </w:rPr>
        <w:t xml:space="preserve">กลุ่มบริษัทได้ลงทุนไปก่อนหน้า ภายใต้สัญญา </w:t>
      </w:r>
      <w:r w:rsidR="00D32EE6" w:rsidRPr="004C202A">
        <w:rPr>
          <w:rFonts w:ascii="Browallia New" w:hAnsi="Browallia New" w:cs="Browallia New"/>
          <w:sz w:val="28"/>
          <w:szCs w:val="28"/>
        </w:rPr>
        <w:t>Tripartite Memorandum</w:t>
      </w:r>
      <w:r w:rsidR="00D32EE6" w:rsidRPr="004C202A">
        <w:rPr>
          <w:rFonts w:ascii="Browallia New" w:hAnsi="Browallia New" w:cs="Browallia New"/>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00D32EE6" w:rsidRPr="004C202A">
        <w:rPr>
          <w:rFonts w:ascii="Browallia New" w:eastAsia="Browallia New" w:hAnsi="Browallia New" w:cs="Browallia New"/>
          <w:sz w:val="28"/>
          <w:szCs w:val="28"/>
          <w:cs/>
        </w:rPr>
        <w:t xml:space="preserve">ตามผลสรุปการตรวจสอบวิเคราะห์ </w:t>
      </w:r>
      <w:r w:rsidR="00D32EE6" w:rsidRPr="004C202A">
        <w:rPr>
          <w:rFonts w:ascii="Browallia New" w:eastAsia="Browallia New" w:hAnsi="Browallia New" w:cs="Browallia New"/>
          <w:sz w:val="28"/>
          <w:szCs w:val="28"/>
        </w:rPr>
        <w:t>(Due Diligence)</w:t>
      </w:r>
      <w:r w:rsidR="00D32EE6" w:rsidRPr="004C202A">
        <w:rPr>
          <w:rFonts w:ascii="Browallia New" w:eastAsia="Browallia New" w:hAnsi="Browallia New" w:cs="Browallia New"/>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ซึ่งจัดทำโดยบริษัทที่ปรึกษาอิสระที่ได้รับการแต่งตั้งจาก </w:t>
      </w:r>
      <w:r w:rsidR="00D32EE6" w:rsidRPr="004C202A">
        <w:rPr>
          <w:rFonts w:ascii="Browallia New" w:eastAsia="Browallia New" w:hAnsi="Browallia New" w:cs="Browallia New"/>
          <w:sz w:val="28"/>
          <w:szCs w:val="28"/>
        </w:rPr>
        <w:t>SPV</w:t>
      </w:r>
    </w:p>
    <w:p w14:paraId="1D5BDE20" w14:textId="77777777" w:rsidR="00AF4275" w:rsidRPr="004C202A" w:rsidRDefault="00AF4275" w:rsidP="00257012">
      <w:pPr>
        <w:ind w:left="426"/>
        <w:jc w:val="thaiDistribute"/>
        <w:rPr>
          <w:rFonts w:ascii="Browallia New" w:eastAsia="Browallia New" w:hAnsi="Browallia New" w:cs="Browallia New"/>
          <w:sz w:val="28"/>
          <w:szCs w:val="28"/>
        </w:rPr>
      </w:pPr>
    </w:p>
    <w:p w14:paraId="7446C0DE" w14:textId="13A5FA5D" w:rsidR="00D32EE6" w:rsidRPr="004C202A" w:rsidRDefault="00D32EE6" w:rsidP="00257012">
      <w:pPr>
        <w:ind w:left="426"/>
        <w:jc w:val="thaiDistribute"/>
        <w:rPr>
          <w:rFonts w:ascii="Browallia New" w:eastAsia="Browallia New" w:hAnsi="Browallia New" w:cs="Browallia New"/>
          <w:sz w:val="28"/>
          <w:szCs w:val="28"/>
        </w:rPr>
      </w:pPr>
      <w:r w:rsidRPr="004C202A">
        <w:rPr>
          <w:rFonts w:ascii="Browallia New" w:eastAsia="Browallia New" w:hAnsi="Browallia New" w:cs="Browallia New"/>
          <w:sz w:val="28"/>
          <w:szCs w:val="28"/>
          <w:cs/>
        </w:rPr>
        <w:t>ทั้งนี้</w:t>
      </w:r>
      <w:r w:rsidRPr="004C202A">
        <w:rPr>
          <w:rFonts w:ascii="Browallia New" w:eastAsia="Browallia New" w:hAnsi="Browallia New" w:cs="Browallia New"/>
          <w:sz w:val="28"/>
          <w:szCs w:val="28"/>
        </w:rPr>
        <w:t xml:space="preserve"> </w:t>
      </w:r>
      <w:r w:rsidRPr="004C202A">
        <w:rPr>
          <w:rFonts w:ascii="Browallia New" w:eastAsia="Browallia New" w:hAnsi="Browallia New" w:cs="Browallia New"/>
          <w:sz w:val="28"/>
          <w:szCs w:val="28"/>
          <w:cs/>
        </w:rPr>
        <w:t>คู่สัญญาทั้งสามฝ่ายประกอบด้วย</w:t>
      </w:r>
      <w:r w:rsidRPr="004C202A">
        <w:rPr>
          <w:rFonts w:ascii="Browallia New" w:hAnsi="Browallia New" w:cs="Browallia New"/>
          <w:sz w:val="28"/>
          <w:szCs w:val="28"/>
          <w:cs/>
        </w:rPr>
        <w:t xml:space="preserve">บริษัท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และ</w:t>
      </w:r>
      <w:r w:rsidRPr="004C202A">
        <w:rPr>
          <w:rFonts w:ascii="Browallia New" w:hAnsi="Browallia New" w:cs="Browallia New"/>
          <w:sz w:val="28"/>
          <w:szCs w:val="28"/>
        </w:rPr>
        <w:t xml:space="preserve"> </w:t>
      </w:r>
      <w:r w:rsidRPr="004C202A">
        <w:rPr>
          <w:rFonts w:ascii="Browallia New" w:eastAsia="Browallia New" w:hAnsi="Browallia New" w:cs="Browallia New"/>
          <w:sz w:val="28"/>
          <w:szCs w:val="28"/>
        </w:rPr>
        <w:t xml:space="preserve">SPV </w:t>
      </w:r>
      <w:r w:rsidRPr="004C202A">
        <w:rPr>
          <w:rFonts w:ascii="Browallia New" w:eastAsia="Browallia New" w:hAnsi="Browallia New" w:cs="Browallia New"/>
          <w:sz w:val="28"/>
          <w:szCs w:val="28"/>
          <w:cs/>
        </w:rPr>
        <w:t xml:space="preserve">ได้มีการตกลงร่วมกันว่า รายงานสรุปผลของการทำ </w:t>
      </w:r>
      <w:r w:rsidRPr="004C202A">
        <w:rPr>
          <w:rFonts w:ascii="Browallia New" w:eastAsia="Browallia New" w:hAnsi="Browallia New" w:cs="Browallia New"/>
          <w:sz w:val="28"/>
          <w:szCs w:val="28"/>
        </w:rPr>
        <w:t>Due Diligence</w:t>
      </w:r>
      <w:r w:rsidRPr="004C202A">
        <w:rPr>
          <w:rFonts w:ascii="Browallia New" w:eastAsia="Browallia New" w:hAnsi="Browallia New" w:cs="Browallia New"/>
          <w:sz w:val="28"/>
          <w:szCs w:val="28"/>
          <w:cs/>
        </w:rPr>
        <w:t xml:space="preserve"> จะนำส่งไปยัง</w:t>
      </w:r>
      <w:r w:rsidRPr="004C202A">
        <w:rPr>
          <w:rFonts w:ascii="Browallia New" w:eastAsia="Browallia New" w:hAnsi="Browallia New" w:cs="Browallia New"/>
          <w:sz w:val="28"/>
          <w:szCs w:val="28"/>
        </w:rPr>
        <w:t xml:space="preserve"> SPV </w:t>
      </w:r>
      <w:r w:rsidRPr="004C202A">
        <w:rPr>
          <w:rFonts w:ascii="Browallia New" w:eastAsia="Browallia New" w:hAnsi="Browallia New" w:cs="Browallia New"/>
          <w:sz w:val="28"/>
          <w:szCs w:val="28"/>
          <w:cs/>
        </w:rPr>
        <w:t>โดยตรง เพื่อสรุปจำนวนเงินซึ่งเป็นส่วนหนึ่งของข้อกำหนดการประมูล</w:t>
      </w:r>
      <w:r w:rsidRPr="004C202A">
        <w:rPr>
          <w:rFonts w:ascii="Browallia New" w:eastAsia="Browallia New" w:hAnsi="Browallia New" w:cs="Browallia New"/>
          <w:sz w:val="28"/>
          <w:szCs w:val="28"/>
        </w:rPr>
        <w:t xml:space="preserve"> (Term of Reference</w:t>
      </w:r>
      <w:r w:rsidR="0052487D" w:rsidRPr="004C202A">
        <w:rPr>
          <w:rFonts w:ascii="Browallia New" w:eastAsia="Browallia New" w:hAnsi="Browallia New" w:cs="Browallia New"/>
          <w:sz w:val="28"/>
          <w:szCs w:val="28"/>
        </w:rPr>
        <w:t xml:space="preserve"> </w:t>
      </w:r>
      <w:r w:rsidRPr="004C202A">
        <w:rPr>
          <w:rFonts w:ascii="Browallia New" w:eastAsia="Browallia New" w:hAnsi="Browallia New" w:cs="Browallia New"/>
          <w:sz w:val="28"/>
          <w:szCs w:val="28"/>
        </w:rPr>
        <w:t xml:space="preserve">: TOR) </w:t>
      </w:r>
      <w:r w:rsidRPr="004C202A">
        <w:rPr>
          <w:rFonts w:ascii="Browallia New" w:eastAsia="Browallia New" w:hAnsi="Browallia New" w:cs="Browallia New"/>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w:t>
      </w:r>
      <w:r w:rsidR="005D6A8B">
        <w:rPr>
          <w:rFonts w:ascii="Browallia New" w:eastAsia="Browallia New" w:hAnsi="Browallia New" w:cs="Browallia New" w:hint="cs"/>
          <w:sz w:val="28"/>
          <w:szCs w:val="28"/>
          <w:cs/>
        </w:rPr>
        <w:t xml:space="preserve"> </w:t>
      </w:r>
      <w:r w:rsidRPr="004C202A">
        <w:rPr>
          <w:rFonts w:ascii="Browallia New" w:eastAsia="Browallia New" w:hAnsi="Browallia New" w:cs="Browallia New"/>
          <w:sz w:val="28"/>
          <w:szCs w:val="28"/>
          <w:cs/>
        </w:rPr>
        <w:t>ในปัจจุบัน</w:t>
      </w:r>
      <w:r w:rsidRPr="004C202A">
        <w:rPr>
          <w:rFonts w:ascii="Browallia New" w:eastAsia="Browallia New" w:hAnsi="Browallia New" w:cs="Browallia New"/>
          <w:sz w:val="28"/>
          <w:szCs w:val="28"/>
        </w:rPr>
        <w:t xml:space="preserve"> </w:t>
      </w:r>
    </w:p>
    <w:p w14:paraId="4878A967" w14:textId="77777777" w:rsidR="00FF1032" w:rsidRPr="004C202A" w:rsidRDefault="00FF1032" w:rsidP="00257012">
      <w:pPr>
        <w:ind w:left="426"/>
        <w:jc w:val="thaiDistribute"/>
        <w:rPr>
          <w:rFonts w:ascii="Browallia New" w:eastAsia="Browallia New" w:hAnsi="Browallia New" w:cs="Browallia New"/>
          <w:sz w:val="28"/>
          <w:szCs w:val="28"/>
        </w:rPr>
      </w:pPr>
    </w:p>
    <w:p w14:paraId="1CA3BC16" w14:textId="4E56DA3C" w:rsidR="00D32EE6" w:rsidRPr="004C202A" w:rsidRDefault="00D32EE6" w:rsidP="00D32EE6">
      <w:pPr>
        <w:ind w:left="426"/>
        <w:jc w:val="thaiDistribute"/>
        <w:rPr>
          <w:rFonts w:ascii="Browallia New" w:eastAsia="Browallia New" w:hAnsi="Browallia New" w:cs="Browallia New"/>
          <w:sz w:val="28"/>
          <w:szCs w:val="28"/>
        </w:rPr>
      </w:pPr>
      <w:r w:rsidRPr="004C202A">
        <w:rPr>
          <w:rFonts w:ascii="Browallia New" w:eastAsia="Browallia New" w:hAnsi="Browallia New" w:cs="Browallia New"/>
          <w:sz w:val="28"/>
          <w:szCs w:val="28"/>
          <w:cs/>
        </w:rPr>
        <w:t xml:space="preserve">ในปี </w:t>
      </w:r>
      <w:r w:rsidRPr="004C202A">
        <w:rPr>
          <w:rFonts w:ascii="Browallia New" w:eastAsia="Browallia New" w:hAnsi="Browallia New" w:cs="Browallia New"/>
          <w:sz w:val="28"/>
          <w:szCs w:val="28"/>
        </w:rPr>
        <w:t xml:space="preserve">2558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ได้พิจารณา</w:t>
      </w:r>
      <w:r w:rsidRPr="004C202A">
        <w:rPr>
          <w:rFonts w:ascii="Browallia New" w:hAnsi="Browallia New" w:cs="Browallia New" w:hint="cs"/>
          <w:sz w:val="28"/>
          <w:szCs w:val="28"/>
          <w:cs/>
        </w:rPr>
        <w:t>ปรับ</w:t>
      </w:r>
      <w:r w:rsidRPr="004C202A">
        <w:rPr>
          <w:rFonts w:ascii="Browallia New" w:hAnsi="Browallia New" w:cs="Browallia New"/>
          <w:sz w:val="28"/>
          <w:szCs w:val="28"/>
          <w:cs/>
        </w:rPr>
        <w:t>แผนการพัฒนาเขตเศรษฐกิจพิเศษทวาย</w:t>
      </w:r>
      <w:r w:rsidRPr="004C202A">
        <w:rPr>
          <w:rFonts w:ascii="Browallia New" w:hAnsi="Browallia New" w:cs="Browallia New"/>
          <w:sz w:val="28"/>
          <w:szCs w:val="28"/>
        </w:rPr>
        <w:t xml:space="preserve"> </w:t>
      </w:r>
      <w:r w:rsidR="00C76F82" w:rsidRPr="004C202A">
        <w:rPr>
          <w:rFonts w:ascii="Browallia New" w:hAnsi="Browallia New" w:cs="Browallia New"/>
          <w:sz w:val="28"/>
          <w:szCs w:val="28"/>
        </w:rPr>
        <w:t>(DSEZ</w:t>
      </w:r>
      <w:r w:rsidR="002833A8" w:rsidRPr="004C202A">
        <w:rPr>
          <w:rFonts w:ascii="Browallia New" w:hAnsi="Browallia New" w:cs="Browallia New"/>
          <w:sz w:val="28"/>
          <w:szCs w:val="28"/>
        </w:rPr>
        <w:t xml:space="preserve"> project</w:t>
      </w:r>
      <w:r w:rsidR="00C76F82" w:rsidRPr="004C202A">
        <w:rPr>
          <w:rFonts w:ascii="Browallia New" w:hAnsi="Browallia New" w:cs="Browallia New"/>
          <w:sz w:val="28"/>
          <w:szCs w:val="28"/>
        </w:rPr>
        <w:t>)</w:t>
      </w:r>
      <w:r w:rsidR="00C76F82" w:rsidRPr="004C202A">
        <w:rPr>
          <w:rFonts w:ascii="Browallia New" w:hAnsi="Browallia New" w:cs="Browallia New" w:hint="cs"/>
          <w:sz w:val="28"/>
          <w:szCs w:val="28"/>
          <w:cs/>
        </w:rPr>
        <w:t xml:space="preserve"> </w:t>
      </w:r>
      <w:r w:rsidRPr="004C202A">
        <w:rPr>
          <w:rFonts w:ascii="Browallia New" w:eastAsia="Browallia New" w:hAnsi="Browallia New" w:cs="Browallia New"/>
          <w:sz w:val="28"/>
          <w:szCs w:val="28"/>
          <w:cs/>
        </w:rPr>
        <w:t>โดยกำหนดให้มีการพัฒนา</w:t>
      </w:r>
      <w:r w:rsidRPr="004C202A">
        <w:rPr>
          <w:rFonts w:ascii="Browallia New" w:hAnsi="Browallia New" w:cs="Browallia New"/>
          <w:sz w:val="28"/>
          <w:szCs w:val="28"/>
          <w:cs/>
        </w:rPr>
        <w:t xml:space="preserve">โครงการเขตเศรษฐกิจพิเศษทวายระยะเริ่มแรก </w:t>
      </w:r>
      <w:r w:rsidRPr="004C202A">
        <w:rPr>
          <w:rFonts w:ascii="Browallia New" w:hAnsi="Browallia New" w:cs="Browallia New"/>
          <w:sz w:val="28"/>
          <w:szCs w:val="28"/>
        </w:rPr>
        <w:t>(DSEZ Initial Phase)</w:t>
      </w:r>
      <w:r w:rsidRPr="004C202A">
        <w:rPr>
          <w:rFonts w:ascii="Browallia New" w:hAnsi="Browallia New" w:cs="Browallia New"/>
          <w:sz w:val="28"/>
          <w:szCs w:val="28"/>
          <w:cs/>
        </w:rPr>
        <w:t xml:space="preserve"> เพื่อพัฒนาพื้นที่นิคมอุตสาหกรรม</w:t>
      </w:r>
      <w:r w:rsidR="00C70EEE"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27 </w:t>
      </w:r>
      <w:r w:rsidRPr="004C202A">
        <w:rPr>
          <w:rFonts w:ascii="Browallia New" w:hAnsi="Browallia New" w:cs="Browallia New"/>
          <w:sz w:val="28"/>
          <w:szCs w:val="28"/>
          <w:cs/>
        </w:rPr>
        <w:t>ตารางกิโลเมตรและโครงสร้างพื้นฐานและสาธารณูปโภคที่เกี่ยวข้อง และโครงการเขตเศรษฐกิจพิเศษทวาย</w:t>
      </w:r>
      <w:r w:rsidR="005D6A8B">
        <w:rPr>
          <w:rFonts w:ascii="Browallia New" w:hAnsi="Browallia New" w:cs="Browallia New" w:hint="cs"/>
          <w:sz w:val="28"/>
          <w:szCs w:val="28"/>
          <w:cs/>
        </w:rPr>
        <w:t xml:space="preserve">     </w:t>
      </w:r>
      <w:r w:rsidRPr="004C202A">
        <w:rPr>
          <w:rFonts w:ascii="Browallia New" w:hAnsi="Browallia New" w:cs="Browallia New"/>
          <w:sz w:val="28"/>
          <w:szCs w:val="28"/>
          <w:cs/>
        </w:rPr>
        <w:t>ระยะสมบูรณ์ (</w:t>
      </w:r>
      <w:r w:rsidRPr="004C202A">
        <w:rPr>
          <w:rFonts w:ascii="Browallia New" w:hAnsi="Browallia New" w:cs="Browallia New"/>
          <w:sz w:val="28"/>
          <w:szCs w:val="28"/>
        </w:rPr>
        <w:t>DSEZ Full Phase</w:t>
      </w:r>
      <w:r w:rsidRPr="004C202A">
        <w:rPr>
          <w:rFonts w:ascii="Browallia New" w:hAnsi="Browallia New" w:cs="Browallia New"/>
          <w:sz w:val="28"/>
          <w:szCs w:val="28"/>
          <w:cs/>
        </w:rPr>
        <w:t>)</w:t>
      </w:r>
    </w:p>
    <w:p w14:paraId="50735030" w14:textId="77777777" w:rsidR="00D32EE6" w:rsidRPr="004C202A" w:rsidRDefault="00D32EE6" w:rsidP="00D32EE6">
      <w:pPr>
        <w:ind w:left="426"/>
        <w:jc w:val="thaiDistribute"/>
        <w:rPr>
          <w:rFonts w:ascii="Browallia New" w:hAnsi="Browallia New" w:cs="Browallia New"/>
          <w:spacing w:val="-4"/>
          <w:sz w:val="28"/>
          <w:szCs w:val="28"/>
        </w:rPr>
      </w:pPr>
    </w:p>
    <w:p w14:paraId="72D8241E" w14:textId="31281F8F" w:rsidR="00D32EE6" w:rsidRPr="004C202A" w:rsidRDefault="00D32EE6" w:rsidP="00D32EE6">
      <w:pPr>
        <w:ind w:left="426"/>
        <w:jc w:val="thaiDistribute"/>
        <w:rPr>
          <w:rFonts w:ascii="Browallia New" w:hAnsi="Browallia New" w:cs="Browallia New"/>
          <w:sz w:val="28"/>
          <w:szCs w:val="28"/>
        </w:rPr>
      </w:pPr>
      <w:r w:rsidRPr="004C202A">
        <w:rPr>
          <w:rFonts w:ascii="Browallia New" w:hAnsi="Browallia New" w:cs="Browallia New" w:hint="cs"/>
          <w:spacing w:val="-4"/>
          <w:sz w:val="28"/>
          <w:szCs w:val="28"/>
          <w:cs/>
        </w:rPr>
        <w:t xml:space="preserve">เมื่อวันที่ </w:t>
      </w:r>
      <w:r w:rsidRPr="004C202A">
        <w:rPr>
          <w:rFonts w:ascii="Browallia New" w:hAnsi="Browallia New" w:cs="Browallia New"/>
          <w:spacing w:val="-4"/>
          <w:sz w:val="28"/>
          <w:szCs w:val="28"/>
        </w:rPr>
        <w:t xml:space="preserve">5 </w:t>
      </w:r>
      <w:r w:rsidRPr="004C202A">
        <w:rPr>
          <w:rFonts w:ascii="Browallia New" w:hAnsi="Browallia New" w:cs="Browallia New" w:hint="cs"/>
          <w:spacing w:val="-4"/>
          <w:sz w:val="28"/>
          <w:szCs w:val="28"/>
          <w:cs/>
        </w:rPr>
        <w:t xml:space="preserve">สิงหาคม </w:t>
      </w:r>
      <w:r w:rsidRPr="004C202A">
        <w:rPr>
          <w:rFonts w:ascii="Browallia New" w:hAnsi="Browallia New" w:cs="Browallia New"/>
          <w:spacing w:val="-4"/>
          <w:sz w:val="28"/>
          <w:szCs w:val="28"/>
        </w:rPr>
        <w:t xml:space="preserve">2558 </w:t>
      </w:r>
      <w:r w:rsidRPr="004C202A">
        <w:rPr>
          <w:rFonts w:ascii="Browallia New" w:hAnsi="Browallia New" w:cs="Browallia New"/>
          <w:spacing w:val="-4"/>
          <w:sz w:val="28"/>
          <w:szCs w:val="28"/>
          <w:cs/>
        </w:rPr>
        <w:t>กลุ่มบริษัทย่อยทางอ้อมในต่างประเทศและผู้ร่วมลงทุน (“กลุ่มบริษัทผู้รับสัมปทาน”) ได้</w:t>
      </w:r>
      <w:r w:rsidRPr="004C202A">
        <w:rPr>
          <w:rFonts w:ascii="Browallia New" w:hAnsi="Browallia New" w:cs="Browallia New" w:hint="cs"/>
          <w:spacing w:val="-4"/>
          <w:sz w:val="28"/>
          <w:szCs w:val="28"/>
          <w:cs/>
        </w:rPr>
        <w:t>รับ</w:t>
      </w:r>
      <w:r w:rsidRPr="004C202A">
        <w:rPr>
          <w:rFonts w:ascii="Browallia New" w:hAnsi="Browallia New" w:cs="Browallia New"/>
          <w:spacing w:val="-4"/>
          <w:sz w:val="28"/>
          <w:szCs w:val="28"/>
          <w:cs/>
        </w:rPr>
        <w:t xml:space="preserve">สิทธิสัมปทานและได้ลงนามในสัญญาสัมปทานจำนวน </w:t>
      </w:r>
      <w:r w:rsidRPr="004C202A">
        <w:rPr>
          <w:rFonts w:ascii="Browallia New" w:hAnsi="Browallia New" w:cs="Browallia New"/>
          <w:spacing w:val="-4"/>
          <w:sz w:val="28"/>
          <w:szCs w:val="28"/>
        </w:rPr>
        <w:t>7</w:t>
      </w:r>
      <w:r w:rsidRPr="004C202A">
        <w:rPr>
          <w:rFonts w:ascii="Browallia New" w:hAnsi="Browallia New" w:cs="Browallia New"/>
          <w:spacing w:val="-4"/>
          <w:sz w:val="28"/>
          <w:szCs w:val="28"/>
          <w:cs/>
        </w:rPr>
        <w:t xml:space="preserve"> ฉบับ สำหรับสิทธิในการพัฒนาโครงการสัมปทาน </w:t>
      </w:r>
      <w:r w:rsidRPr="004C202A">
        <w:rPr>
          <w:rFonts w:ascii="Browallia New" w:hAnsi="Browallia New" w:cs="Browallia New"/>
          <w:spacing w:val="-4"/>
          <w:sz w:val="28"/>
          <w:szCs w:val="28"/>
        </w:rPr>
        <w:t>8</w:t>
      </w:r>
      <w:r w:rsidRPr="004C202A">
        <w:rPr>
          <w:rFonts w:ascii="Browallia New" w:hAnsi="Browallia New" w:cs="Browallia New"/>
          <w:spacing w:val="-4"/>
          <w:sz w:val="28"/>
          <w:szCs w:val="28"/>
          <w:cs/>
        </w:rPr>
        <w:t xml:space="preserve"> โครงการ กับ </w:t>
      </w:r>
      <w:r w:rsidRPr="004C202A">
        <w:rPr>
          <w:rFonts w:ascii="Browallia New" w:hAnsi="Browallia New" w:cs="Browallia New"/>
          <w:spacing w:val="-4"/>
          <w:sz w:val="28"/>
          <w:szCs w:val="28"/>
        </w:rPr>
        <w:t xml:space="preserve">DSEZ MC </w:t>
      </w:r>
      <w:r w:rsidRPr="004C202A">
        <w:rPr>
          <w:rFonts w:ascii="Browallia New" w:hAnsi="Browallia New" w:cs="Browallia New" w:hint="cs"/>
          <w:spacing w:val="-4"/>
          <w:sz w:val="28"/>
          <w:szCs w:val="28"/>
          <w:cs/>
        </w:rPr>
        <w:t>สำหรับการพัฒนาพื้นที่โครงการเขต</w:t>
      </w:r>
      <w:r w:rsidRPr="004C202A">
        <w:rPr>
          <w:rFonts w:ascii="Browallia New" w:hAnsi="Browallia New" w:cs="Browallia New"/>
          <w:sz w:val="28"/>
          <w:szCs w:val="28"/>
          <w:cs/>
        </w:rPr>
        <w:t xml:space="preserve">เศรษฐกิจพิเศษทวายระยะเริ่มแรก </w:t>
      </w:r>
      <w:r w:rsidRPr="004C202A">
        <w:rPr>
          <w:rFonts w:ascii="Browallia New" w:hAnsi="Browallia New" w:cs="Browallia New"/>
          <w:sz w:val="28"/>
          <w:szCs w:val="28"/>
        </w:rPr>
        <w:t>(DSEZ Initial Phase)</w:t>
      </w:r>
      <w:r w:rsidRPr="004C202A">
        <w:rPr>
          <w:rFonts w:ascii="Browallia New" w:hAnsi="Browallia New" w:cs="Browallia New" w:hint="cs"/>
          <w:spacing w:val="-4"/>
          <w:sz w:val="28"/>
          <w:szCs w:val="28"/>
          <w:cs/>
        </w:rPr>
        <w:t xml:space="preserve"> </w:t>
      </w:r>
      <w:r w:rsidR="00E94E96" w:rsidRPr="004C202A">
        <w:rPr>
          <w:rFonts w:ascii="Browallia New" w:hAnsi="Browallia New" w:cs="Browallia New"/>
          <w:spacing w:val="-4"/>
          <w:sz w:val="28"/>
          <w:szCs w:val="28"/>
        </w:rPr>
        <w:t xml:space="preserve">   </w:t>
      </w:r>
      <w:r w:rsidRPr="004C202A">
        <w:rPr>
          <w:rFonts w:ascii="Browallia New" w:hAnsi="Browallia New" w:cs="Browallia New"/>
          <w:spacing w:val="-4"/>
          <w:sz w:val="28"/>
          <w:szCs w:val="28"/>
          <w:cs/>
        </w:rPr>
        <w:t xml:space="preserve">พร้อมกันนี้ </w:t>
      </w:r>
      <w:r w:rsidRPr="004C202A">
        <w:rPr>
          <w:rFonts w:ascii="Browallia New" w:hAnsi="Browallia New" w:cs="Browallia New"/>
          <w:spacing w:val="-4"/>
          <w:sz w:val="28"/>
          <w:szCs w:val="28"/>
        </w:rPr>
        <w:t xml:space="preserve">DSEZ MC </w:t>
      </w:r>
      <w:r w:rsidR="00303129" w:rsidRPr="004C202A">
        <w:rPr>
          <w:rFonts w:ascii="Browallia New" w:hAnsi="Browallia New" w:cs="Browallia New"/>
          <w:spacing w:val="-4"/>
          <w:sz w:val="28"/>
          <w:szCs w:val="28"/>
        </w:rPr>
        <w:t>SPV</w:t>
      </w:r>
      <w:r w:rsidRPr="004C202A">
        <w:rPr>
          <w:rFonts w:ascii="Browallia New" w:hAnsi="Browallia New" w:cs="Browallia New"/>
          <w:spacing w:val="-4"/>
          <w:sz w:val="28"/>
          <w:szCs w:val="28"/>
          <w:cs/>
        </w:rPr>
        <w:t xml:space="preserve"> และบริษัท ได้ทำข้อตกลงเพิ่มเติม ภายใต้สัญญา </w:t>
      </w:r>
      <w:r w:rsidRPr="004C202A">
        <w:rPr>
          <w:rFonts w:ascii="Browallia New" w:hAnsi="Browallia New" w:cs="Browallia New"/>
          <w:spacing w:val="-4"/>
          <w:sz w:val="28"/>
          <w:szCs w:val="28"/>
        </w:rPr>
        <w:t xml:space="preserve">Supplemental Memorandum of Understanding to the Tripartite Memorandum </w:t>
      </w:r>
      <w:r w:rsidRPr="004C202A">
        <w:rPr>
          <w:rFonts w:ascii="Browallia New" w:hAnsi="Browallia New" w:cs="Browallia New"/>
          <w:spacing w:val="-4"/>
          <w:sz w:val="28"/>
          <w:szCs w:val="28"/>
          <w:cs/>
        </w:rPr>
        <w:t>เพื่อกำหนดกรอบเงื่อนไขการให้ทางเลือกกับบริษัทในการได้รับสิทธิในที่ดินเพิ่มเติม (</w:t>
      </w:r>
      <w:r w:rsidRPr="004C202A">
        <w:rPr>
          <w:rFonts w:ascii="Browallia New" w:hAnsi="Browallia New" w:cs="Browallia New"/>
          <w:spacing w:val="-4"/>
          <w:sz w:val="28"/>
          <w:szCs w:val="28"/>
        </w:rPr>
        <w:t xml:space="preserve">Land Right Option) </w:t>
      </w:r>
      <w:r w:rsidRPr="004C202A">
        <w:rPr>
          <w:rFonts w:ascii="Browallia New" w:hAnsi="Browallia New" w:cs="Browallia New"/>
          <w:spacing w:val="-4"/>
          <w:sz w:val="28"/>
          <w:szCs w:val="28"/>
          <w:cs/>
        </w:rPr>
        <w:t>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Pr="004C202A">
        <w:rPr>
          <w:rFonts w:ascii="Browallia New" w:hAnsi="Browallia New" w:cs="Browallia New" w:hint="cs"/>
          <w:spacing w:val="-4"/>
          <w:sz w:val="28"/>
          <w:szCs w:val="28"/>
          <w:cs/>
        </w:rPr>
        <w:t xml:space="preserve"> </w:t>
      </w:r>
      <w:r w:rsidRPr="004C202A">
        <w:rPr>
          <w:rFonts w:ascii="Browallia New" w:eastAsia="Browallia New" w:hAnsi="Browallia New" w:cs="Browallia New"/>
          <w:sz w:val="28"/>
          <w:szCs w:val="28"/>
          <w:cs/>
        </w:rPr>
        <w:t xml:space="preserve">ทั้งนี้ กลุ่มบริษัทจะสามารถใช้สิทธิดังกล่าวได้ </w:t>
      </w:r>
      <w:r w:rsidRPr="004C202A">
        <w:rPr>
          <w:rFonts w:ascii="Browallia New" w:eastAsia="Browallia New" w:hAnsi="Browallia New" w:cs="Browallia New"/>
          <w:sz w:val="28"/>
          <w:szCs w:val="28"/>
        </w:rPr>
        <w:t xml:space="preserve">                </w:t>
      </w:r>
      <w:r w:rsidRPr="004C202A">
        <w:rPr>
          <w:rFonts w:ascii="Browallia New" w:eastAsia="Browallia New" w:hAnsi="Browallia New" w:cs="Browallia New"/>
          <w:sz w:val="28"/>
          <w:szCs w:val="28"/>
          <w:cs/>
        </w:rPr>
        <w:t>เมื่อกลุ่มบริษัทผู้รับสัมปทานและ</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DSEZ MC </w:t>
      </w:r>
      <w:r w:rsidRPr="004C202A">
        <w:rPr>
          <w:rFonts w:ascii="Browallia New" w:eastAsia="Browallia New" w:hAnsi="Browallia New" w:cs="Browallia New"/>
          <w:sz w:val="28"/>
          <w:szCs w:val="28"/>
          <w:cs/>
        </w:rPr>
        <w:t xml:space="preserve">ปฏิบัติตามเงื่อนไขข้อบังคับที่กำหนดไว้ก่อนที่จะเริ่มพัฒนาโครงการและงานก่อสร้าง </w:t>
      </w:r>
      <w:r w:rsidRPr="004C202A">
        <w:rPr>
          <w:rFonts w:ascii="Browallia New" w:eastAsia="Browallia New" w:hAnsi="Browallia New" w:cs="Browallia New"/>
          <w:sz w:val="28"/>
          <w:szCs w:val="28"/>
        </w:rPr>
        <w:t xml:space="preserve">(Conditions Precedent) </w:t>
      </w:r>
      <w:r w:rsidRPr="004C202A">
        <w:rPr>
          <w:rFonts w:ascii="Browallia New" w:eastAsia="Browallia New" w:hAnsi="Browallia New" w:cs="Browallia New"/>
          <w:sz w:val="28"/>
          <w:szCs w:val="28"/>
          <w:cs/>
        </w:rPr>
        <w:t>โดยครบถ้วนตามที่กำหนดไว้ในสัญญาสัมปทาน</w:t>
      </w:r>
      <w:r w:rsidRPr="004C202A">
        <w:rPr>
          <w:rFonts w:ascii="Browallia New" w:hAnsi="Browallia New" w:cs="Browallia New"/>
          <w:sz w:val="28"/>
          <w:szCs w:val="28"/>
        </w:rPr>
        <w:t xml:space="preserve"> DSEZ Initial Phase</w:t>
      </w:r>
    </w:p>
    <w:p w14:paraId="68EE7534" w14:textId="77777777" w:rsidR="00D32EE6" w:rsidRPr="004C202A" w:rsidRDefault="00D32EE6" w:rsidP="00D32EE6">
      <w:pPr>
        <w:ind w:left="426"/>
        <w:jc w:val="thaiDistribute"/>
        <w:rPr>
          <w:rFonts w:ascii="Browallia New" w:hAnsi="Browallia New" w:cs="Browallia New"/>
          <w:sz w:val="28"/>
          <w:szCs w:val="28"/>
        </w:rPr>
      </w:pPr>
    </w:p>
    <w:p w14:paraId="1F1331B8" w14:textId="77777777" w:rsidR="00D32EE6" w:rsidRPr="004C202A" w:rsidRDefault="00D32EE6" w:rsidP="00D32EE6">
      <w:pPr>
        <w:ind w:left="426"/>
        <w:jc w:val="thaiDistribute"/>
        <w:rPr>
          <w:rFonts w:ascii="Browallia New" w:hAnsi="Browallia New" w:cs="Browallia New"/>
          <w:sz w:val="28"/>
          <w:szCs w:val="28"/>
        </w:rPr>
      </w:pPr>
      <w:r w:rsidRPr="004C202A">
        <w:rPr>
          <w:rFonts w:ascii="Browallia New" w:hAnsi="Browallia New" w:cs="Browallia New"/>
          <w:sz w:val="28"/>
          <w:szCs w:val="28"/>
          <w:cs/>
        </w:rPr>
        <w:t>กลุ่มบริษัทผู้รับสัมปทานได้ปฏิบัติตามเงื่อนไขดังกล่าวครบถ้วนแล้ว ยกเว้นในเรื่องการ</w:t>
      </w:r>
      <w:r w:rsidRPr="004C202A">
        <w:rPr>
          <w:rFonts w:ascii="Browallia New" w:hAnsi="Browallia New" w:cs="Browallia New" w:hint="cs"/>
          <w:sz w:val="28"/>
          <w:szCs w:val="28"/>
          <w:cs/>
        </w:rPr>
        <w:t>ลงนามใน</w:t>
      </w:r>
      <w:r w:rsidRPr="004C202A">
        <w:rPr>
          <w:rFonts w:ascii="Browallia New" w:hAnsi="Browallia New" w:cs="Browallia New"/>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4C202A">
        <w:rPr>
          <w:rFonts w:ascii="Browallia New" w:eastAsia="Browallia New" w:hAnsi="Browallia New" w:cs="Browallia New"/>
          <w:sz w:val="28"/>
          <w:szCs w:val="28"/>
        </w:rPr>
        <w:t xml:space="preserve"> DSEZ MC </w:t>
      </w:r>
      <w:r w:rsidRPr="004C202A">
        <w:rPr>
          <w:rFonts w:ascii="Browallia New" w:eastAsia="Browallia New" w:hAnsi="Browallia New" w:cs="Browallia New"/>
          <w:sz w:val="28"/>
          <w:szCs w:val="28"/>
          <w:cs/>
        </w:rPr>
        <w:t>เกี่ยวกับเนื้อหาของสัญญาเช่าที่ดิน</w:t>
      </w:r>
      <w:r w:rsidRPr="004C202A">
        <w:rPr>
          <w:rFonts w:ascii="Browallia New" w:hAnsi="Browallia New" w:cs="Browallia New"/>
          <w:sz w:val="28"/>
          <w:szCs w:val="28"/>
          <w:cs/>
        </w:rPr>
        <w:t xml:space="preserve"> กลุ่มบริษัทผู้รับสัมปทานจึงได้ชี้แจงต่อ</w:t>
      </w:r>
      <w:r w:rsidRPr="004C202A">
        <w:rPr>
          <w:rFonts w:ascii="Browallia New" w:hAnsi="Browallia New" w:cs="Browallia New"/>
          <w:sz w:val="28"/>
          <w:szCs w:val="28"/>
        </w:rPr>
        <w:t xml:space="preserve"> DSEZ MC </w:t>
      </w:r>
      <w:r w:rsidRPr="004C202A">
        <w:rPr>
          <w:rFonts w:ascii="Browallia New" w:hAnsi="Browallia New" w:cs="Browallia New"/>
          <w:sz w:val="28"/>
          <w:szCs w:val="28"/>
          <w:cs/>
        </w:rPr>
        <w:t>เพื่อจะขอชำระค่าสิทธิในสัมปทานของแต่ละโครงการพร้อมดอกเบี้ยให้แก่</w:t>
      </w:r>
      <w:r w:rsidRPr="004C202A">
        <w:rPr>
          <w:rFonts w:ascii="Browallia New" w:hAnsi="Browallia New" w:cs="Browallia New"/>
          <w:sz w:val="28"/>
          <w:szCs w:val="28"/>
        </w:rPr>
        <w:t xml:space="preserve"> DSEZ MC </w:t>
      </w:r>
      <w:r w:rsidRPr="004C202A">
        <w:rPr>
          <w:rFonts w:ascii="Browallia New" w:hAnsi="Browallia New" w:cs="Browallia New"/>
          <w:sz w:val="28"/>
          <w:szCs w:val="28"/>
          <w:cs/>
        </w:rPr>
        <w:t>เมื่อได้รับสัญญาเช่าที่ดินของแต่ละโครงการที่มีเนื้อหาสัญญาที่เห็นพ้องตรงกัน</w:t>
      </w:r>
    </w:p>
    <w:p w14:paraId="7BE2941B" w14:textId="2D7C3230" w:rsidR="004636F7" w:rsidRDefault="004636F7">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183F6A35" w14:textId="00F63501" w:rsidR="00D32EE6" w:rsidRPr="004C202A" w:rsidRDefault="00D32EE6" w:rsidP="00655BA8">
      <w:pPr>
        <w:tabs>
          <w:tab w:val="left" w:pos="709"/>
        </w:tabs>
        <w:ind w:left="567" w:hanging="141"/>
        <w:rPr>
          <w:rFonts w:ascii="Browallia New" w:hAnsi="Browallia New" w:cs="Browallia New"/>
          <w:sz w:val="28"/>
          <w:szCs w:val="28"/>
        </w:rPr>
      </w:pPr>
      <w:r w:rsidRPr="004C202A">
        <w:rPr>
          <w:rFonts w:ascii="Browallia New" w:hAnsi="Browallia New" w:cs="Browallia New"/>
          <w:sz w:val="28"/>
          <w:szCs w:val="28"/>
          <w:cs/>
        </w:rPr>
        <w:lastRenderedPageBreak/>
        <w:t>รายละเอียดของสถานการณ์ และความคืบหน้าของโครงการ</w:t>
      </w:r>
      <w:r w:rsidR="00890D87" w:rsidRPr="004C202A">
        <w:rPr>
          <w:rFonts w:ascii="Browallia New" w:hAnsi="Browallia New" w:cs="Browallia New" w:hint="cs"/>
          <w:sz w:val="28"/>
          <w:szCs w:val="28"/>
          <w:cs/>
        </w:rPr>
        <w:t>เขต</w:t>
      </w:r>
      <w:r w:rsidR="00C919A2" w:rsidRPr="004C202A">
        <w:rPr>
          <w:rFonts w:ascii="Browallia New" w:hAnsi="Browallia New" w:cs="Browallia New" w:hint="cs"/>
          <w:sz w:val="28"/>
          <w:szCs w:val="28"/>
          <w:cs/>
        </w:rPr>
        <w:t>เศรษฐกิจพิเศษท</w:t>
      </w:r>
      <w:r w:rsidR="00246CD5" w:rsidRPr="004C202A">
        <w:rPr>
          <w:rFonts w:ascii="Browallia New" w:hAnsi="Browallia New" w:cs="Browallia New" w:hint="cs"/>
          <w:sz w:val="28"/>
          <w:szCs w:val="28"/>
          <w:cs/>
        </w:rPr>
        <w:t>ว</w:t>
      </w:r>
      <w:r w:rsidR="00C919A2" w:rsidRPr="004C202A">
        <w:rPr>
          <w:rFonts w:ascii="Browallia New" w:hAnsi="Browallia New" w:cs="Browallia New" w:hint="cs"/>
          <w:sz w:val="28"/>
          <w:szCs w:val="28"/>
          <w:cs/>
        </w:rPr>
        <w:t>าย</w:t>
      </w:r>
      <w:r w:rsidR="006A3C73" w:rsidRPr="004C202A">
        <w:rPr>
          <w:rFonts w:ascii="Browallia New" w:hAnsi="Browallia New" w:cs="Browallia New" w:hint="cs"/>
          <w:sz w:val="28"/>
          <w:szCs w:val="28"/>
          <w:cs/>
        </w:rPr>
        <w:t xml:space="preserve"> </w:t>
      </w:r>
      <w:r w:rsidR="006A3C73" w:rsidRPr="004C202A">
        <w:rPr>
          <w:rFonts w:ascii="Browallia New" w:hAnsi="Browallia New" w:cs="Browallia New"/>
          <w:sz w:val="28"/>
          <w:szCs w:val="28"/>
        </w:rPr>
        <w:t>(D</w:t>
      </w:r>
      <w:r w:rsidR="001B798C" w:rsidRPr="004C202A">
        <w:rPr>
          <w:rFonts w:ascii="Browallia New" w:hAnsi="Browallia New" w:cs="Browallia New"/>
          <w:sz w:val="28"/>
          <w:szCs w:val="28"/>
        </w:rPr>
        <w:t xml:space="preserve">SEZ) </w:t>
      </w:r>
      <w:r w:rsidRPr="004C202A">
        <w:rPr>
          <w:rFonts w:ascii="Browallia New" w:hAnsi="Browallia New" w:cs="Browallia New"/>
          <w:sz w:val="28"/>
          <w:szCs w:val="28"/>
          <w:cs/>
        </w:rPr>
        <w:t>ในแต่ละระยะ</w:t>
      </w:r>
      <w:r w:rsidR="00655BA8" w:rsidRPr="004C202A">
        <w:rPr>
          <w:rFonts w:ascii="Browallia New" w:hAnsi="Browallia New" w:cs="Browallia New"/>
          <w:sz w:val="28"/>
          <w:szCs w:val="28"/>
        </w:rPr>
        <w:t xml:space="preserve"> </w:t>
      </w:r>
      <w:r w:rsidRPr="004C202A">
        <w:rPr>
          <w:rFonts w:ascii="Browallia New" w:hAnsi="Browallia New" w:cs="Browallia New"/>
          <w:sz w:val="28"/>
          <w:szCs w:val="28"/>
          <w:cs/>
        </w:rPr>
        <w:t>มีดังนี้</w:t>
      </w:r>
    </w:p>
    <w:p w14:paraId="53DA30B2" w14:textId="77777777" w:rsidR="00D32EE6" w:rsidRPr="004C202A" w:rsidRDefault="00D32EE6" w:rsidP="00D32EE6">
      <w:pPr>
        <w:ind w:left="426"/>
        <w:jc w:val="thaiDistribute"/>
        <w:rPr>
          <w:rFonts w:ascii="Browallia New" w:hAnsi="Browallia New" w:cs="Browallia New"/>
          <w:sz w:val="28"/>
          <w:szCs w:val="28"/>
          <w:cs/>
        </w:rPr>
      </w:pPr>
    </w:p>
    <w:p w14:paraId="748AF467" w14:textId="77777777" w:rsidR="00D32EE6" w:rsidRPr="004C202A" w:rsidRDefault="00D32EE6" w:rsidP="00D32EE6">
      <w:pPr>
        <w:pStyle w:val="ListParagraph"/>
        <w:numPr>
          <w:ilvl w:val="1"/>
          <w:numId w:val="15"/>
        </w:numPr>
        <w:ind w:left="284" w:firstLine="142"/>
        <w:jc w:val="thaiDistribute"/>
        <w:rPr>
          <w:rFonts w:ascii="Browallia New" w:hAnsi="Browallia New" w:cs="Browallia New"/>
          <w:b/>
          <w:bCs/>
          <w:sz w:val="28"/>
        </w:rPr>
      </w:pPr>
      <w:r w:rsidRPr="004C202A">
        <w:rPr>
          <w:rFonts w:ascii="Browallia New" w:hAnsi="Browallia New" w:cs="Browallia New"/>
          <w:b/>
          <w:bCs/>
          <w:sz w:val="28"/>
          <w:cs/>
        </w:rPr>
        <w:t>โครงการเขตเศรษฐกิจพิเศษทวายระยะเริ่มแรก (</w:t>
      </w:r>
      <w:r w:rsidRPr="004C202A">
        <w:rPr>
          <w:rFonts w:ascii="Browallia New" w:hAnsi="Browallia New" w:cs="Browallia New"/>
          <w:b/>
          <w:bCs/>
          <w:sz w:val="28"/>
        </w:rPr>
        <w:t>DSEZ Initial Phase</w:t>
      </w:r>
      <w:r w:rsidRPr="004C202A">
        <w:rPr>
          <w:rFonts w:ascii="Browallia New" w:hAnsi="Browallia New" w:cs="Browallia New"/>
          <w:b/>
          <w:bCs/>
          <w:sz w:val="28"/>
          <w:cs/>
        </w:rPr>
        <w:t>)</w:t>
      </w:r>
    </w:p>
    <w:p w14:paraId="11CF0829" w14:textId="77777777" w:rsidR="00D32EE6" w:rsidRPr="004C202A" w:rsidRDefault="00D32EE6" w:rsidP="00D32EE6">
      <w:pPr>
        <w:ind w:left="810"/>
        <w:jc w:val="thaiDistribute"/>
        <w:rPr>
          <w:rFonts w:ascii="Browallia New" w:hAnsi="Browallia New" w:cs="Browallia New"/>
          <w:sz w:val="28"/>
          <w:szCs w:val="28"/>
        </w:rPr>
      </w:pPr>
    </w:p>
    <w:p w14:paraId="4E78C05F" w14:textId="77777777" w:rsidR="00D32EE6" w:rsidRPr="004C202A" w:rsidRDefault="00D32EE6" w:rsidP="00D32EE6">
      <w:pPr>
        <w:pStyle w:val="ListParagraph"/>
        <w:numPr>
          <w:ilvl w:val="0"/>
          <w:numId w:val="17"/>
        </w:numPr>
        <w:ind w:left="1161" w:hanging="450"/>
        <w:jc w:val="thaiDistribute"/>
        <w:rPr>
          <w:rFonts w:ascii="Browallia New" w:hAnsi="Browallia New" w:cs="Browallia New"/>
          <w:sz w:val="28"/>
        </w:rPr>
      </w:pPr>
      <w:r w:rsidRPr="004C202A">
        <w:rPr>
          <w:rFonts w:ascii="Browallia New" w:hAnsi="Browallia New" w:cs="Browallia New"/>
          <w:sz w:val="28"/>
          <w:cs/>
        </w:rPr>
        <w:t>สัญญาเช่าที่ดินจากรัฐบาลสาธารณรัฐแห่งสหภาพเมียนมา และการจ่ายค่าสิทธิในสัมปทาน</w:t>
      </w:r>
    </w:p>
    <w:p w14:paraId="0978CE30" w14:textId="77777777" w:rsidR="00D32EE6" w:rsidRPr="004C202A" w:rsidRDefault="00D32EE6" w:rsidP="006263BD">
      <w:pPr>
        <w:pStyle w:val="ListParagraph"/>
        <w:ind w:left="1440"/>
        <w:jc w:val="thaiDistribute"/>
        <w:rPr>
          <w:rFonts w:ascii="Browallia New" w:hAnsi="Browallia New" w:cs="Browallia New"/>
          <w:sz w:val="28"/>
        </w:rPr>
      </w:pPr>
    </w:p>
    <w:p w14:paraId="7A8ABA76" w14:textId="1E89237B" w:rsidR="00D32EE6" w:rsidRPr="004C202A" w:rsidRDefault="00D32EE6" w:rsidP="00751DB4">
      <w:pPr>
        <w:ind w:left="1134"/>
        <w:jc w:val="thaiDistribute"/>
        <w:rPr>
          <w:rFonts w:ascii="Browallia New" w:hAnsi="Browallia New" w:cs="Browallia New"/>
          <w:sz w:val="28"/>
          <w:szCs w:val="28"/>
        </w:rPr>
      </w:pPr>
      <w:r w:rsidRPr="004C202A">
        <w:rPr>
          <w:rFonts w:ascii="Browallia New" w:hAnsi="Browallia New" w:cs="Browallia New"/>
          <w:sz w:val="28"/>
          <w:szCs w:val="28"/>
          <w:cs/>
        </w:rPr>
        <w:t xml:space="preserve">ภายหลังจากที่ได้รับสิทธิสัมปทาน กลุ่มบริษัทผู้รับสัมปทานได้มีการหารือกับ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เพื่อขอสัญญาเช่าที่ดินของทุกโครงการที่มีเนื้อหาสัญญาที่เห็นพ้องตรงกันก่อนเริ่มทำการพัฒนาโครงการ ทั้งนี้ 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w:t>
      </w:r>
      <w:r w:rsidR="00654B7C" w:rsidRPr="004C202A">
        <w:rPr>
          <w:rFonts w:ascii="Browallia New" w:hAnsi="Browallia New" w:cs="Browallia New"/>
          <w:sz w:val="28"/>
          <w:szCs w:val="28"/>
          <w:cs/>
        </w:rPr>
        <w:t>-</w:t>
      </w:r>
      <w:r w:rsidRPr="004C202A">
        <w:rPr>
          <w:rFonts w:ascii="Browallia New" w:hAnsi="Browallia New" w:cs="Browallia New"/>
          <w:sz w:val="28"/>
          <w:szCs w:val="28"/>
          <w:cs/>
        </w:rPr>
        <w:t>เมียนมา (</w:t>
      </w:r>
      <w:r w:rsidRPr="004C202A">
        <w:rPr>
          <w:rFonts w:ascii="Browallia New" w:hAnsi="Browallia New" w:cs="Browallia New"/>
          <w:sz w:val="28"/>
          <w:szCs w:val="28"/>
        </w:rPr>
        <w:t>Initial Industrial Estate and Two</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lane Road) </w:t>
      </w:r>
      <w:r w:rsidRPr="004C202A">
        <w:rPr>
          <w:rFonts w:ascii="Browallia New" w:hAnsi="Browallia New" w:cs="Browallia New"/>
          <w:sz w:val="28"/>
          <w:szCs w:val="28"/>
          <w:cs/>
        </w:rPr>
        <w:t xml:space="preserve">เพียงโครงการเดียวในขณะที่สัญญาเช่าที่ดินสำหรับโครงสร้างพื้นฐานและสาธารณูปโภคของโครงการสัมปทานที่เหลือยังไม่ได้มีการนำส่งจาก </w:t>
      </w:r>
      <w:r w:rsidRPr="004C202A">
        <w:rPr>
          <w:rFonts w:ascii="Browallia New" w:hAnsi="Browallia New" w:cs="Browallia New"/>
          <w:sz w:val="28"/>
          <w:szCs w:val="28"/>
        </w:rPr>
        <w:t>DSEZ MC</w:t>
      </w:r>
      <w:r w:rsidRPr="004C202A">
        <w:rPr>
          <w:rFonts w:ascii="Browallia New" w:hAnsi="Browallia New" w:cs="Browallia New"/>
          <w:sz w:val="28"/>
          <w:szCs w:val="28"/>
          <w:cs/>
        </w:rPr>
        <w:t xml:space="preserve"> ดังนั้น กลุ่มบริษัทผู้รับสัมปทานจึงได้ทำการชำระค่าสิทธิในสัมปทานพร้อมดอกเบี้ยให้แก่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สำหรับสัญญาสัมปทานดังกล่าว อันเนื่องด้วยสัญญาสัมปทานมีความก้าวหน้าในการหารือเรื่องสัญญาเช่าที่ดิน</w:t>
      </w:r>
      <w:r w:rsidRPr="004C202A">
        <w:rPr>
          <w:rFonts w:ascii="Browallia New" w:hAnsi="Browallia New" w:cs="Browallia New"/>
          <w:sz w:val="28"/>
          <w:szCs w:val="28"/>
        </w:rPr>
        <w:t xml:space="preserve"> </w:t>
      </w:r>
    </w:p>
    <w:p w14:paraId="37203575" w14:textId="77777777" w:rsidR="00D32EE6" w:rsidRPr="004C202A" w:rsidRDefault="00D32EE6" w:rsidP="00196275">
      <w:pPr>
        <w:ind w:left="1134"/>
        <w:jc w:val="thaiDistribute"/>
        <w:rPr>
          <w:rFonts w:ascii="Browallia New" w:hAnsi="Browallia New" w:cs="Browallia New"/>
          <w:sz w:val="28"/>
          <w:szCs w:val="28"/>
        </w:rPr>
      </w:pPr>
    </w:p>
    <w:p w14:paraId="69AF9541" w14:textId="77777777" w:rsidR="00D32EE6" w:rsidRPr="004C202A" w:rsidRDefault="00D32EE6" w:rsidP="00751DB4">
      <w:pPr>
        <w:ind w:left="1134"/>
        <w:jc w:val="thaiDistribute"/>
        <w:rPr>
          <w:rFonts w:ascii="Browallia New" w:hAnsi="Browallia New" w:cs="Browallia New"/>
          <w:sz w:val="28"/>
          <w:szCs w:val="28"/>
        </w:rPr>
      </w:pPr>
      <w:r w:rsidRPr="004C202A">
        <w:rPr>
          <w:rFonts w:ascii="Browallia New" w:hAnsi="Browallia New" w:cs="Browallia New"/>
          <w:sz w:val="28"/>
          <w:szCs w:val="28"/>
          <w:cs/>
        </w:rPr>
        <w:t xml:space="preserve">นอกจากนี้บริษัทยังได้ทำหนังสือแจ้งต่อ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 xml:space="preserve">ในการขอให้นำส่งร่างสัญญาเช่าที่ดินสำหรับสัญญาสัมปทานที่เหลืออีก </w:t>
      </w:r>
      <w:r w:rsidRPr="004C202A">
        <w:rPr>
          <w:rFonts w:ascii="Browallia New" w:hAnsi="Browallia New" w:cs="Browallia New"/>
          <w:sz w:val="28"/>
          <w:szCs w:val="28"/>
        </w:rPr>
        <w:t xml:space="preserve">6 </w:t>
      </w:r>
      <w:r w:rsidRPr="004C202A">
        <w:rPr>
          <w:rFonts w:ascii="Browallia New" w:hAnsi="Browallia New" w:cs="Browallia New"/>
          <w:sz w:val="28"/>
          <w:szCs w:val="28"/>
          <w:cs/>
        </w:rPr>
        <w:t>ฉบับ</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 xml:space="preserve">ว่าบริษัทผู้รับสัมปทานแต่ละราย       จะชำระค่าสิทธิในสัมปทานของแต่ละโครงการพร้อมดอกเบี้ยให้แก่ </w:t>
      </w:r>
      <w:r w:rsidRPr="004C202A">
        <w:rPr>
          <w:rFonts w:ascii="Browallia New" w:hAnsi="Browallia New" w:cs="Browallia New"/>
          <w:sz w:val="28"/>
          <w:szCs w:val="28"/>
        </w:rPr>
        <w:t>DSEZ MC</w:t>
      </w:r>
      <w:r w:rsidRPr="004C202A">
        <w:rPr>
          <w:rFonts w:ascii="Browallia New" w:hAnsi="Browallia New" w:cs="Browallia New"/>
          <w:sz w:val="28"/>
          <w:szCs w:val="28"/>
          <w:cs/>
        </w:rPr>
        <w:t xml:space="preserve"> เมื่อได้รับสัญญาเช่าที่ดิน   ของตนซึ่งมีเนื้อหาสัญญาที่เห็นพ้องตรงกัน</w:t>
      </w:r>
    </w:p>
    <w:p w14:paraId="5D23B40C" w14:textId="77777777" w:rsidR="00793604" w:rsidRPr="004C202A" w:rsidRDefault="00793604" w:rsidP="00751DB4">
      <w:pPr>
        <w:ind w:left="1134"/>
        <w:jc w:val="thaiDistribute"/>
        <w:rPr>
          <w:rFonts w:ascii="Browallia New" w:hAnsi="Browallia New" w:cs="Browallia New"/>
          <w:sz w:val="28"/>
          <w:szCs w:val="28"/>
        </w:rPr>
      </w:pPr>
    </w:p>
    <w:p w14:paraId="17460187" w14:textId="3DBF2B51" w:rsidR="00D32EE6" w:rsidRPr="004C202A" w:rsidRDefault="00D32EE6" w:rsidP="00751DB4">
      <w:pPr>
        <w:ind w:left="1134"/>
        <w:jc w:val="thaiDistribute"/>
        <w:rPr>
          <w:rFonts w:ascii="Browallia New" w:hAnsi="Browallia New" w:cs="Browallia New"/>
          <w:sz w:val="28"/>
          <w:szCs w:val="28"/>
        </w:rPr>
      </w:pP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30</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2563</w:t>
      </w:r>
      <w:r w:rsidRPr="004C202A">
        <w:rPr>
          <w:rFonts w:ascii="Browallia New" w:hAnsi="Browallia New" w:cs="Browallia New"/>
          <w:sz w:val="28"/>
          <w:szCs w:val="28"/>
          <w:cs/>
        </w:rPr>
        <w:t xml:space="preserve"> กลุ่มบริษัทผู้รับสัมปทานได้รับหนังสือจาก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แจ้งยกเลิกสัญญาสัมปทานทุกโครงการในเขตเศรษฐกิจพิเศษทวายระยะแรก (</w:t>
      </w:r>
      <w:r w:rsidRPr="004C202A">
        <w:rPr>
          <w:rFonts w:ascii="Browallia New" w:hAnsi="Browallia New" w:cs="Browallia New"/>
          <w:sz w:val="28"/>
          <w:szCs w:val="28"/>
        </w:rPr>
        <w:t xml:space="preserve">Notice of Termination) </w:t>
      </w:r>
      <w:r w:rsidRPr="004C202A">
        <w:rPr>
          <w:rFonts w:ascii="Browallia New" w:hAnsi="Browallia New" w:cs="Browallia New"/>
          <w:sz w:val="28"/>
          <w:szCs w:val="28"/>
          <w:cs/>
        </w:rPr>
        <w:t>โดยอ้างเหตุที่ว่า</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   กลุ่มบริษัทผู้รับสัมปทานผิดเงื่อนไขในสัญญาสัมปทานเกี่ยวกับการจ่ายชำระค่าสิทธิสัมปทานรายปี และ   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00654B7C" w:rsidRPr="004C202A">
        <w:rPr>
          <w:rFonts w:ascii="Browallia New" w:hAnsi="Browallia New" w:cs="Browallia New"/>
          <w:sz w:val="28"/>
          <w:szCs w:val="28"/>
        </w:rPr>
        <w:t>-</w:t>
      </w:r>
      <w:r w:rsidRPr="004C202A">
        <w:rPr>
          <w:rFonts w:ascii="Browallia New" w:hAnsi="Browallia New" w:cs="Browallia New"/>
          <w:sz w:val="28"/>
          <w:szCs w:val="28"/>
          <w:cs/>
        </w:rPr>
        <w:t xml:space="preserve">เมียนมา ที่กำหนดเพิ่มเติมโดย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 xml:space="preserve">ซึ่งกำหนดให้กลุ่มบริษัทผู้รับสัมปทานนี้ดำเนินการให้บริษัท อิตาเลียนไทย ดีเวล๊อปเมนต์ จำกัด (มหาชน) ลงนามหนังสือขอยกเลิกสิทธิในการได้รับชดเชยเงินลงทุนที่กลุ่มบริษัทได้ลงทุนไปก่อนหน้าภายใต้สัญญา </w:t>
      </w:r>
      <w:r w:rsidRPr="004C202A">
        <w:rPr>
          <w:rFonts w:ascii="Browallia New" w:hAnsi="Browallia New" w:cs="Browallia New"/>
          <w:sz w:val="28"/>
          <w:szCs w:val="28"/>
        </w:rPr>
        <w:t xml:space="preserve">Tripartite Memorandum </w:t>
      </w:r>
      <w:r w:rsidRPr="004C202A">
        <w:rPr>
          <w:rFonts w:ascii="Browallia New" w:hAnsi="Browallia New" w:cs="Browallia New"/>
          <w:sz w:val="28"/>
          <w:szCs w:val="28"/>
          <w:cs/>
        </w:rPr>
        <w:t xml:space="preserve">ซึ่งเป็นเงื่อนไขที่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 เพื่อชี้แจงกลับไปยัง</w:t>
      </w:r>
      <w:r w:rsidRPr="004C202A">
        <w:rPr>
          <w:rFonts w:ascii="Browallia New" w:hAnsi="Browallia New" w:cs="Browallia New"/>
          <w:sz w:val="28"/>
          <w:szCs w:val="28"/>
        </w:rPr>
        <w:t xml:space="preserve"> DSEZ MC </w:t>
      </w: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19</w:t>
      </w:r>
      <w:r w:rsidRPr="004C202A">
        <w:rPr>
          <w:rFonts w:ascii="Browallia New" w:hAnsi="Browallia New" w:cs="Browallia New"/>
          <w:sz w:val="28"/>
          <w:szCs w:val="28"/>
          <w:cs/>
        </w:rPr>
        <w:t xml:space="preserve"> มกราคม </w:t>
      </w:r>
      <w:r w:rsidRPr="004C202A">
        <w:rPr>
          <w:rFonts w:ascii="Browallia New" w:hAnsi="Browallia New" w:cs="Browallia New"/>
          <w:sz w:val="28"/>
          <w:szCs w:val="28"/>
        </w:rPr>
        <w:t xml:space="preserve">2564 </w:t>
      </w:r>
      <w:r w:rsidRPr="004C202A">
        <w:rPr>
          <w:rFonts w:ascii="Browallia New" w:hAnsi="Browallia New" w:cs="Browallia New"/>
          <w:sz w:val="28"/>
          <w:szCs w:val="28"/>
          <w:cs/>
        </w:rPr>
        <w:t>และขอเจรจาหารือร่วมกันในประเด็นดังกล่าว อย่างไร</w:t>
      </w:r>
      <w:r w:rsidR="00751DB4" w:rsidRPr="004C202A">
        <w:rPr>
          <w:rFonts w:ascii="Browallia New" w:hAnsi="Browallia New" w:cs="Browallia New"/>
          <w:sz w:val="28"/>
          <w:szCs w:val="28"/>
          <w:cs/>
        </w:rPr>
        <w:t>ก็</w:t>
      </w:r>
      <w:r w:rsidRPr="004C202A">
        <w:rPr>
          <w:rFonts w:ascii="Browallia New" w:hAnsi="Browallia New" w:cs="Browallia New"/>
          <w:sz w:val="28"/>
          <w:szCs w:val="28"/>
          <w:cs/>
        </w:rPr>
        <w:t xml:space="preserve">ตาม เมื่อวันที่ </w:t>
      </w:r>
      <w:r w:rsidRPr="004C202A">
        <w:rPr>
          <w:rFonts w:ascii="Browallia New" w:hAnsi="Browallia New" w:cs="Browallia New"/>
          <w:sz w:val="28"/>
          <w:szCs w:val="28"/>
        </w:rPr>
        <w:t>4</w:t>
      </w:r>
      <w:r w:rsidRPr="004C202A">
        <w:rPr>
          <w:rFonts w:ascii="Browallia New" w:hAnsi="Browallia New" w:cs="Browallia New"/>
          <w:sz w:val="28"/>
          <w:szCs w:val="28"/>
          <w:cs/>
        </w:rPr>
        <w:t xml:space="preserve"> เมษายน </w:t>
      </w:r>
      <w:r w:rsidRPr="004C202A">
        <w:rPr>
          <w:rFonts w:ascii="Browallia New" w:hAnsi="Browallia New" w:cs="Browallia New"/>
          <w:sz w:val="28"/>
          <w:szCs w:val="28"/>
        </w:rPr>
        <w:t>2564</w:t>
      </w:r>
      <w:r w:rsidRPr="004C202A">
        <w:rPr>
          <w:rFonts w:ascii="Browallia New" w:hAnsi="Browallia New" w:cs="Browallia New"/>
          <w:sz w:val="28"/>
          <w:szCs w:val="28"/>
          <w:cs/>
        </w:rPr>
        <w:t xml:space="preserve"> กลุ่มบริษัทผู้รับสัมปทานได้ส่งหนังสือไปยัง </w:t>
      </w:r>
      <w:r w:rsidRPr="004C202A">
        <w:rPr>
          <w:rFonts w:ascii="Browallia New" w:hAnsi="Browallia New" w:cs="Browallia New"/>
          <w:sz w:val="28"/>
          <w:szCs w:val="28"/>
        </w:rPr>
        <w:t xml:space="preserve">DSEZ MC </w:t>
      </w:r>
      <w:r w:rsidRPr="004C202A">
        <w:rPr>
          <w:rFonts w:ascii="Browallia New" w:hAnsi="Browallia New" w:cs="Browallia New"/>
          <w:sz w:val="28"/>
          <w:szCs w:val="28"/>
          <w:cs/>
        </w:rPr>
        <w:t>เพื่อยืนยันเรื่องที่กลุ่มบริษัทมิได้เห็นชอบกับเหตุแห่งการยกเลิกสัญญาสัมปทานดังกล่าวอีกครั้ง</w:t>
      </w:r>
    </w:p>
    <w:p w14:paraId="130D8F8B" w14:textId="4FAE107D" w:rsidR="004636F7" w:rsidRDefault="004636F7">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0C52E82D" w14:textId="63356917" w:rsidR="00D32EE6" w:rsidRPr="004C202A" w:rsidRDefault="00D32EE6" w:rsidP="00751DB4">
      <w:pPr>
        <w:ind w:left="1134"/>
        <w:jc w:val="thaiDistribute"/>
        <w:rPr>
          <w:rFonts w:ascii="Browallia New" w:hAnsi="Browallia New" w:cs="Browallia New"/>
          <w:sz w:val="28"/>
          <w:szCs w:val="28"/>
        </w:rPr>
      </w:pPr>
      <w:r w:rsidRPr="004C202A">
        <w:rPr>
          <w:rFonts w:ascii="Browallia New" w:hAnsi="Browallia New" w:cs="Browallia New"/>
          <w:sz w:val="28"/>
          <w:szCs w:val="28"/>
          <w:cs/>
        </w:rPr>
        <w:lastRenderedPageBreak/>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สาธารณรัฐแห่งสหภาพเมียนมา ซึ่งมีการประชุมหารือเพื่อผลักดันการพัฒนาโครงการมาโดยตลอด ประกอบกับการลงทุนของ     นักลงทุนไทยในต่างประเทศยังได้รับความคุ้มครองการลงทุน (</w:t>
      </w:r>
      <w:r w:rsidRPr="004C202A">
        <w:rPr>
          <w:rFonts w:ascii="Browallia New" w:hAnsi="Browallia New" w:cs="Browallia New"/>
          <w:sz w:val="28"/>
          <w:szCs w:val="28"/>
        </w:rPr>
        <w:t xml:space="preserve">Protection of Investment) </w:t>
      </w:r>
      <w:r w:rsidRPr="004C202A">
        <w:rPr>
          <w:rFonts w:ascii="Browallia New" w:hAnsi="Browallia New" w:cs="Browallia New"/>
          <w:sz w:val="28"/>
          <w:szCs w:val="28"/>
          <w:cs/>
        </w:rPr>
        <w:t>ตามกรอบความตกลงระหว่างประเทศและภูมิภาค ด้วยปัจจัยดังกล่าว บริษัทจึงได้ส่งหนังสือถึงทางรัฐบาลไทยเพื่อรายงานให้รัฐบาลไทยทราบสถานการณ์ดังกล่าวรวมถึงขอคำปรึกษาและรายงานสถานการณ์ปัจจุบันให้หน่วยงานของรัฐบาลไทยที่เกี่ยวข้องทราบเป็นระยะด้วยแล้ว</w:t>
      </w:r>
    </w:p>
    <w:p w14:paraId="5CEF1B02" w14:textId="77777777" w:rsidR="00FE5437" w:rsidRPr="004C202A" w:rsidRDefault="00FE5437" w:rsidP="00751DB4">
      <w:pPr>
        <w:ind w:left="1134"/>
        <w:jc w:val="thaiDistribute"/>
        <w:rPr>
          <w:rFonts w:ascii="Browallia New" w:hAnsi="Browallia New" w:cs="Browallia New"/>
          <w:sz w:val="28"/>
          <w:szCs w:val="28"/>
        </w:rPr>
      </w:pPr>
    </w:p>
    <w:p w14:paraId="4C2F3EAC" w14:textId="0C6A2609" w:rsidR="00D32EE6" w:rsidRPr="004C202A" w:rsidRDefault="00D32EE6" w:rsidP="00D1335A">
      <w:pPr>
        <w:ind w:left="1134"/>
        <w:jc w:val="thaiDistribute"/>
        <w:rPr>
          <w:rFonts w:ascii="Browallia New" w:hAnsi="Browallia New" w:cs="Browallia New"/>
          <w:sz w:val="28"/>
          <w:szCs w:val="28"/>
        </w:rPr>
      </w:pPr>
      <w:r w:rsidRPr="004C202A">
        <w:rPr>
          <w:rFonts w:ascii="Browallia New" w:hAnsi="Browallia New" w:cs="Browallia New"/>
          <w:sz w:val="28"/>
          <w:szCs w:val="28"/>
          <w:cs/>
        </w:rPr>
        <w:t xml:space="preserve">สืบเนื่องจากเหตุการณ์ทางการเมืองในประเทศสาธารณรัฐแห่งสหภาพเมียนมา และสถานการณ์การแพร่ระบาดของ </w:t>
      </w:r>
      <w:r w:rsidRPr="004C202A">
        <w:rPr>
          <w:rFonts w:ascii="Browallia New" w:hAnsi="Browallia New" w:cs="Browallia New"/>
          <w:sz w:val="28"/>
          <w:szCs w:val="28"/>
        </w:rPr>
        <w:t>COVID</w:t>
      </w:r>
      <w:r w:rsidR="00654B7C" w:rsidRPr="004C202A">
        <w:rPr>
          <w:rFonts w:ascii="Browallia New" w:hAnsi="Browallia New" w:cs="Browallia New"/>
          <w:sz w:val="28"/>
          <w:szCs w:val="28"/>
        </w:rPr>
        <w:t>-</w:t>
      </w:r>
      <w:r w:rsidRPr="004C202A">
        <w:rPr>
          <w:rFonts w:ascii="Browallia New" w:hAnsi="Browallia New" w:cs="Browallia New"/>
          <w:sz w:val="28"/>
          <w:szCs w:val="28"/>
        </w:rPr>
        <w:t xml:space="preserve">19 </w:t>
      </w:r>
      <w:r w:rsidRPr="004C202A">
        <w:rPr>
          <w:rFonts w:ascii="Browallia New" w:hAnsi="Browallia New" w:cs="Browallia New"/>
          <w:sz w:val="28"/>
          <w:szCs w:val="28"/>
          <w:cs/>
        </w:rPr>
        <w:t>ในปัจจุบัน ทำให้การเจรจาเพื่อหาทางออกร่วมกันระหว่างกลุ่มบริษัทกับหน่วยงานภาครัฐของสาธารณรัฐแห่งสหภาพเมียนมาชะลอตัวลง อย่างไรก็ตาม</w:t>
      </w:r>
      <w:r w:rsidRPr="004C202A">
        <w:rPr>
          <w:rFonts w:ascii="Browallia New" w:hAnsi="Browallia New" w:cs="Browallia New"/>
          <w:sz w:val="28"/>
          <w:szCs w:val="28"/>
        </w:rPr>
        <w:t xml:space="preserve"> </w:t>
      </w:r>
      <w:r w:rsidR="00126E2F" w:rsidRPr="004C202A">
        <w:rPr>
          <w:rFonts w:ascii="Browallia New" w:hAnsi="Browallia New" w:cs="Browallia New"/>
          <w:sz w:val="28"/>
          <w:szCs w:val="28"/>
          <w:cs/>
        </w:rPr>
        <w:t>ในเดือน</w:t>
      </w:r>
      <w:r w:rsidR="009A2755" w:rsidRPr="004C202A">
        <w:rPr>
          <w:rFonts w:ascii="Browallia New" w:hAnsi="Browallia New" w:cs="Browallia New"/>
          <w:sz w:val="28"/>
          <w:szCs w:val="28"/>
          <w:cs/>
        </w:rPr>
        <w:t xml:space="preserve"> มกราคม </w:t>
      </w:r>
      <w:r w:rsidR="009A2755" w:rsidRPr="004C202A">
        <w:rPr>
          <w:rFonts w:ascii="Browallia New" w:hAnsi="Browallia New" w:cs="Browallia New"/>
          <w:sz w:val="28"/>
          <w:szCs w:val="28"/>
        </w:rPr>
        <w:t xml:space="preserve">2566 </w:t>
      </w:r>
      <w:r w:rsidR="009A2755" w:rsidRPr="004C202A">
        <w:rPr>
          <w:rFonts w:ascii="Browallia New" w:hAnsi="Browallia New" w:cs="Browallia New"/>
          <w:sz w:val="28"/>
          <w:szCs w:val="28"/>
          <w:cs/>
        </w:rPr>
        <w:t>บริษัทและกลุ่มบริษัท</w:t>
      </w:r>
      <w:r w:rsidR="005D1696" w:rsidRPr="004C202A">
        <w:rPr>
          <w:rFonts w:ascii="Browallia New" w:hAnsi="Browallia New" w:cs="Browallia New"/>
          <w:sz w:val="28"/>
          <w:szCs w:val="28"/>
          <w:cs/>
        </w:rPr>
        <w:t>ผู้รับสัม</w:t>
      </w:r>
      <w:r w:rsidR="001A215B" w:rsidRPr="004C202A">
        <w:rPr>
          <w:rFonts w:ascii="Browallia New" w:hAnsi="Browallia New" w:cs="Browallia New"/>
          <w:sz w:val="28"/>
          <w:szCs w:val="28"/>
          <w:cs/>
        </w:rPr>
        <w:t>ปทาน ได้มี</w:t>
      </w:r>
      <w:r w:rsidR="003E0E58" w:rsidRPr="004C202A">
        <w:rPr>
          <w:rFonts w:ascii="Browallia New" w:hAnsi="Browallia New" w:cs="Browallia New"/>
          <w:sz w:val="28"/>
          <w:szCs w:val="28"/>
          <w:cs/>
        </w:rPr>
        <w:t>การปร</w:t>
      </w:r>
      <w:r w:rsidR="00034161" w:rsidRPr="004C202A">
        <w:rPr>
          <w:rFonts w:ascii="Browallia New" w:hAnsi="Browallia New" w:cs="Browallia New"/>
          <w:sz w:val="28"/>
          <w:szCs w:val="28"/>
          <w:cs/>
        </w:rPr>
        <w:t>ะชุม</w:t>
      </w:r>
      <w:r w:rsidR="003610EB" w:rsidRPr="004C202A">
        <w:rPr>
          <w:rFonts w:ascii="Browallia New" w:hAnsi="Browallia New" w:cs="Browallia New"/>
          <w:sz w:val="28"/>
          <w:szCs w:val="28"/>
          <w:cs/>
        </w:rPr>
        <w:t xml:space="preserve">กับทาง </w:t>
      </w:r>
      <w:r w:rsidR="003610EB" w:rsidRPr="004C202A">
        <w:rPr>
          <w:rFonts w:ascii="Browallia New" w:hAnsi="Browallia New" w:cs="Browallia New"/>
          <w:sz w:val="28"/>
          <w:szCs w:val="28"/>
        </w:rPr>
        <w:t>DSE</w:t>
      </w:r>
      <w:r w:rsidR="0051707F" w:rsidRPr="004C202A">
        <w:rPr>
          <w:rFonts w:ascii="Browallia New" w:hAnsi="Browallia New" w:cs="Browallia New"/>
          <w:sz w:val="28"/>
          <w:szCs w:val="28"/>
        </w:rPr>
        <w:t xml:space="preserve">Z MC </w:t>
      </w:r>
      <w:r w:rsidR="0051707F" w:rsidRPr="004C202A">
        <w:rPr>
          <w:rFonts w:ascii="Browallia New" w:hAnsi="Browallia New" w:cs="Browallia New"/>
          <w:sz w:val="28"/>
          <w:szCs w:val="28"/>
          <w:cs/>
        </w:rPr>
        <w:t>โดย</w:t>
      </w:r>
      <w:r w:rsidR="00C97EAA" w:rsidRPr="004C202A">
        <w:rPr>
          <w:rFonts w:ascii="Browallia New" w:hAnsi="Browallia New" w:cs="Browallia New"/>
          <w:sz w:val="28"/>
          <w:szCs w:val="28"/>
          <w:cs/>
        </w:rPr>
        <w:t xml:space="preserve">ทั้ง </w:t>
      </w:r>
      <w:r w:rsidR="00C97EAA" w:rsidRPr="004C202A">
        <w:rPr>
          <w:rFonts w:ascii="Browallia New" w:hAnsi="Browallia New" w:cs="Browallia New"/>
          <w:sz w:val="28"/>
          <w:szCs w:val="28"/>
        </w:rPr>
        <w:t xml:space="preserve">2 </w:t>
      </w:r>
      <w:r w:rsidR="00C97EAA" w:rsidRPr="004C202A">
        <w:rPr>
          <w:rFonts w:ascii="Browallia New" w:hAnsi="Browallia New" w:cs="Browallia New"/>
          <w:sz w:val="28"/>
          <w:szCs w:val="28"/>
          <w:cs/>
        </w:rPr>
        <w:t>ฝ่าย</w:t>
      </w:r>
      <w:r w:rsidR="00991DBB" w:rsidRPr="004C202A">
        <w:rPr>
          <w:rFonts w:ascii="Browallia New" w:hAnsi="Browallia New" w:cs="Browallia New"/>
          <w:sz w:val="28"/>
          <w:szCs w:val="28"/>
          <w:cs/>
        </w:rPr>
        <w:t>ตกลงจะมี</w:t>
      </w:r>
      <w:r w:rsidR="00213A20" w:rsidRPr="004C202A">
        <w:rPr>
          <w:rFonts w:ascii="Browallia New" w:hAnsi="Browallia New" w:cs="Browallia New"/>
          <w:sz w:val="28"/>
          <w:szCs w:val="28"/>
          <w:cs/>
        </w:rPr>
        <w:t>การหารือ</w:t>
      </w:r>
      <w:r w:rsidR="00596DE1" w:rsidRPr="004C202A">
        <w:rPr>
          <w:rFonts w:ascii="Browallia New" w:hAnsi="Browallia New" w:cs="Browallia New"/>
          <w:sz w:val="28"/>
          <w:szCs w:val="28"/>
          <w:cs/>
        </w:rPr>
        <w:t>ร่วม</w:t>
      </w:r>
      <w:r w:rsidR="001F1A11" w:rsidRPr="004C202A">
        <w:rPr>
          <w:rFonts w:ascii="Browallia New" w:hAnsi="Browallia New" w:cs="Browallia New"/>
          <w:sz w:val="28"/>
          <w:szCs w:val="28"/>
          <w:cs/>
        </w:rPr>
        <w:t>กัน</w:t>
      </w:r>
      <w:r w:rsidR="009513E1" w:rsidRPr="004C202A">
        <w:rPr>
          <w:rFonts w:ascii="Browallia New" w:hAnsi="Browallia New" w:cs="Browallia New"/>
          <w:sz w:val="28"/>
          <w:szCs w:val="28"/>
          <w:cs/>
        </w:rPr>
        <w:t>ต่อเนื่องต่อไป</w:t>
      </w:r>
    </w:p>
    <w:p w14:paraId="4B8427F9" w14:textId="77777777" w:rsidR="00D32EE6" w:rsidRPr="004C202A" w:rsidRDefault="00D32EE6" w:rsidP="00D32EE6">
      <w:pPr>
        <w:pStyle w:val="ListParagraph"/>
        <w:ind w:left="1134"/>
        <w:jc w:val="thaiDistribute"/>
        <w:rPr>
          <w:rFonts w:ascii="Browallia New" w:hAnsi="Browallia New" w:cs="Browallia New"/>
          <w:sz w:val="28"/>
        </w:rPr>
      </w:pPr>
      <w:r w:rsidRPr="004C202A">
        <w:rPr>
          <w:rFonts w:ascii="Browallia New" w:hAnsi="Browallia New" w:cs="Browallia New"/>
          <w:sz w:val="28"/>
          <w:cs/>
        </w:rPr>
        <w:t xml:space="preserve"> </w:t>
      </w:r>
    </w:p>
    <w:p w14:paraId="166D2BCB" w14:textId="170CDD05" w:rsidR="007A04C6" w:rsidRPr="004C202A" w:rsidRDefault="007A04C6" w:rsidP="00B41B46">
      <w:pPr>
        <w:pStyle w:val="ListParagraph"/>
        <w:ind w:left="1134" w:right="-40"/>
        <w:jc w:val="thaiDistribute"/>
        <w:rPr>
          <w:rFonts w:ascii="Browallia New" w:hAnsi="Browallia New" w:cs="Browallia New"/>
          <w:sz w:val="28"/>
          <w:cs/>
        </w:rPr>
      </w:pPr>
      <w:r w:rsidRPr="004C202A">
        <w:rPr>
          <w:rFonts w:ascii="Browallia New" w:hAnsi="Browallia New" w:cs="Browallia New"/>
          <w:sz w:val="28"/>
          <w:cs/>
        </w:rPr>
        <w:t xml:space="preserve">เมื่อวันที่ </w:t>
      </w:r>
      <w:r w:rsidR="00993498" w:rsidRPr="004C202A">
        <w:rPr>
          <w:rFonts w:ascii="Browallia New" w:hAnsi="Browallia New" w:cs="Browallia New"/>
          <w:sz w:val="28"/>
        </w:rPr>
        <w:t>4</w:t>
      </w:r>
      <w:r w:rsidRPr="004C202A">
        <w:rPr>
          <w:rFonts w:ascii="Browallia New" w:hAnsi="Browallia New" w:cs="Browallia New"/>
          <w:sz w:val="28"/>
          <w:cs/>
        </w:rPr>
        <w:t xml:space="preserve"> ธันวาคม </w:t>
      </w:r>
      <w:r w:rsidR="00993498" w:rsidRPr="004C202A">
        <w:rPr>
          <w:rFonts w:ascii="Browallia New" w:hAnsi="Browallia New" w:cs="Browallia New"/>
          <w:sz w:val="28"/>
        </w:rPr>
        <w:t>2566</w:t>
      </w:r>
      <w:r w:rsidRPr="004C202A">
        <w:rPr>
          <w:rFonts w:ascii="Browallia New" w:hAnsi="Browallia New" w:cs="Browallia New"/>
          <w:sz w:val="28"/>
          <w:cs/>
        </w:rPr>
        <w:t xml:space="preserve"> บริษัทผู้รับสัมปทานได้ยื่นหนังสือถึงหน่วยงานราชการที่เกี่ยวข้อง ได้แก่ สำนักงานสภาพัฒนาการเศรษฐกิจและสังคมแห่งชาติ ในฐานะเลขาธิการร่วมของคณะกรรมการร่วมระดับสูง (</w:t>
      </w:r>
      <w:r w:rsidRPr="004C202A">
        <w:rPr>
          <w:rFonts w:ascii="Browallia New" w:hAnsi="Browallia New" w:cs="Browallia New"/>
          <w:sz w:val="28"/>
        </w:rPr>
        <w:t>Joint High</w:t>
      </w:r>
      <w:r w:rsidR="00654B7C" w:rsidRPr="004C202A">
        <w:rPr>
          <w:rFonts w:ascii="Browallia New" w:hAnsi="Browallia New" w:cs="Browallia New"/>
          <w:sz w:val="28"/>
        </w:rPr>
        <w:t>-</w:t>
      </w:r>
      <w:r w:rsidRPr="004C202A">
        <w:rPr>
          <w:rFonts w:ascii="Browallia New" w:hAnsi="Browallia New" w:cs="Browallia New"/>
          <w:sz w:val="28"/>
        </w:rPr>
        <w:t xml:space="preserve">Level Committee : JHC) </w:t>
      </w:r>
      <w:r w:rsidRPr="004C202A">
        <w:rPr>
          <w:rFonts w:ascii="Browallia New" w:hAnsi="Browallia New" w:cs="Browallia New"/>
          <w:sz w:val="28"/>
          <w:cs/>
        </w:rPr>
        <w:t>และคณะกรรมการประสานงานร่วม (</w:t>
      </w:r>
      <w:r w:rsidRPr="004C202A">
        <w:rPr>
          <w:rFonts w:ascii="Browallia New" w:hAnsi="Browallia New" w:cs="Browallia New"/>
          <w:sz w:val="28"/>
        </w:rPr>
        <w:t xml:space="preserve">Joint Coordinating Committee : JCC) </w:t>
      </w:r>
      <w:r w:rsidRPr="004C202A">
        <w:rPr>
          <w:rFonts w:ascii="Browallia New" w:hAnsi="Browallia New" w:cs="Browallia New"/>
          <w:sz w:val="28"/>
          <w:cs/>
        </w:rPr>
        <w:t xml:space="preserve">เพื่อรายงานสถานะของโครงการ และเน้นย้ำถึงความสำคัญของโครงการทวายที่มีต่อประเทศไทยโดยตรงในเชิง </w:t>
      </w:r>
      <w:r w:rsidRPr="004C202A">
        <w:rPr>
          <w:rFonts w:ascii="Browallia New" w:hAnsi="Browallia New" w:cs="Browallia New"/>
          <w:sz w:val="28"/>
        </w:rPr>
        <w:t>Geo</w:t>
      </w:r>
      <w:r w:rsidR="00654B7C" w:rsidRPr="004C202A">
        <w:rPr>
          <w:rFonts w:ascii="Browallia New" w:hAnsi="Browallia New" w:cs="Browallia New"/>
          <w:sz w:val="28"/>
        </w:rPr>
        <w:t>-</w:t>
      </w:r>
      <w:r w:rsidRPr="004C202A">
        <w:rPr>
          <w:rFonts w:ascii="Browallia New" w:hAnsi="Browallia New" w:cs="Browallia New"/>
          <w:sz w:val="28"/>
        </w:rPr>
        <w:t xml:space="preserve">Economic </w:t>
      </w:r>
      <w:r w:rsidRPr="004C202A">
        <w:rPr>
          <w:rFonts w:ascii="Browallia New" w:hAnsi="Browallia New" w:cs="Browallia New"/>
          <w:sz w:val="28"/>
          <w:cs/>
        </w:rPr>
        <w:t xml:space="preserve">และ </w:t>
      </w:r>
      <w:r w:rsidRPr="004C202A">
        <w:rPr>
          <w:rFonts w:ascii="Browallia New" w:hAnsi="Browallia New" w:cs="Browallia New"/>
          <w:sz w:val="28"/>
        </w:rPr>
        <w:t xml:space="preserve">Politic </w:t>
      </w:r>
      <w:r w:rsidRPr="004C202A">
        <w:rPr>
          <w:rFonts w:ascii="Browallia New" w:hAnsi="Browallia New" w:cs="Browallia New"/>
          <w:sz w:val="28"/>
          <w:cs/>
        </w:rPr>
        <w:t xml:space="preserve">ของภูมิภาค </w:t>
      </w:r>
    </w:p>
    <w:p w14:paraId="27FE4CFB" w14:textId="77777777" w:rsidR="00D32EE6" w:rsidRPr="004C202A" w:rsidRDefault="00D32EE6" w:rsidP="00D32EE6">
      <w:pPr>
        <w:pStyle w:val="ListParagraph"/>
        <w:ind w:left="1134"/>
        <w:jc w:val="thaiDistribute"/>
        <w:rPr>
          <w:rFonts w:ascii="Browallia New" w:hAnsi="Browallia New" w:cs="Browallia New"/>
          <w:sz w:val="28"/>
        </w:rPr>
      </w:pPr>
    </w:p>
    <w:p w14:paraId="6453A62D" w14:textId="25A060D5" w:rsidR="00D32EE6" w:rsidRPr="004C202A" w:rsidRDefault="00D32EE6" w:rsidP="00D32EE6">
      <w:pPr>
        <w:pStyle w:val="ListParagraph"/>
        <w:numPr>
          <w:ilvl w:val="0"/>
          <w:numId w:val="17"/>
        </w:numPr>
        <w:ind w:left="1161" w:hanging="450"/>
        <w:jc w:val="thaiDistribute"/>
        <w:rPr>
          <w:rFonts w:ascii="Browallia New" w:hAnsi="Browallia New" w:cs="Browallia New"/>
          <w:sz w:val="28"/>
        </w:rPr>
      </w:pPr>
      <w:r w:rsidRPr="004C202A">
        <w:rPr>
          <w:rFonts w:ascii="Browallia New" w:hAnsi="Browallia New" w:cs="Browallia New"/>
          <w:sz w:val="28"/>
          <w:cs/>
        </w:rPr>
        <w:t>การสนับสนุนจากภาครัฐเรื่องการก่อสร้างถนนสองเลนเชื่อมต่อพื้นที่เขตเศรษฐกิจพิเศษทวายและ</w:t>
      </w:r>
      <w:r w:rsidRPr="004C202A">
        <w:rPr>
          <w:rFonts w:ascii="Browallia New" w:hAnsi="Browallia New" w:cs="Browallia New"/>
          <w:sz w:val="28"/>
        </w:rPr>
        <w:t xml:space="preserve">          </w:t>
      </w:r>
      <w:r w:rsidRPr="004C202A">
        <w:rPr>
          <w:rFonts w:ascii="Browallia New" w:hAnsi="Browallia New" w:cs="Browallia New"/>
          <w:sz w:val="28"/>
          <w:cs/>
        </w:rPr>
        <w:t>ชายแดนไทย</w:t>
      </w:r>
      <w:r w:rsidR="00654B7C" w:rsidRPr="004C202A">
        <w:rPr>
          <w:rFonts w:ascii="Browallia New" w:hAnsi="Browallia New" w:cs="Browallia New"/>
          <w:sz w:val="28"/>
          <w:cs/>
        </w:rPr>
        <w:t>-</w:t>
      </w:r>
      <w:r w:rsidRPr="004C202A">
        <w:rPr>
          <w:rFonts w:ascii="Browallia New" w:hAnsi="Browallia New" w:cs="Browallia New"/>
          <w:sz w:val="28"/>
          <w:cs/>
        </w:rPr>
        <w:t xml:space="preserve">เมียนมา  </w:t>
      </w:r>
    </w:p>
    <w:p w14:paraId="781AE5A9" w14:textId="77777777" w:rsidR="00D32EE6" w:rsidRPr="004C202A" w:rsidRDefault="00D32EE6" w:rsidP="003B15CC">
      <w:pPr>
        <w:pStyle w:val="ListParagraph"/>
        <w:ind w:left="1134"/>
        <w:jc w:val="thaiDistribute"/>
        <w:rPr>
          <w:rFonts w:ascii="Browallia New" w:hAnsi="Browallia New" w:cs="Browallia New"/>
          <w:sz w:val="28"/>
        </w:rPr>
      </w:pPr>
    </w:p>
    <w:p w14:paraId="3AE97204" w14:textId="6D66565B" w:rsidR="00D32EE6" w:rsidRPr="004C202A" w:rsidRDefault="00D32EE6" w:rsidP="00D1335A">
      <w:pPr>
        <w:pStyle w:val="ListParagraph"/>
        <w:ind w:left="1134" w:right="-40"/>
        <w:jc w:val="thaiDistribute"/>
        <w:rPr>
          <w:rFonts w:ascii="Browallia New" w:hAnsi="Browallia New" w:cs="Browallia New"/>
          <w:sz w:val="28"/>
        </w:rPr>
      </w:pPr>
      <w:r w:rsidRPr="004C202A">
        <w:rPr>
          <w:rFonts w:ascii="Browallia New" w:hAnsi="Browallia New" w:cs="Browallia New"/>
          <w:sz w:val="28"/>
          <w:cs/>
        </w:rPr>
        <w:t>จากการประชุมระหว่างภาครัฐบาลไทยและสาธารณรัฐแห่งสหภาพเมียนมา ซึ่งเป็นที่ทราบโดยทั่วไปว่าภาครัฐบาลไทยมีนโยบายในการสนับสนุนเงินกู้แบบผ่อนปรนให้กับภาครัฐบาลสาธารณรัฐแห่งสหภาพ</w:t>
      </w:r>
      <w:r w:rsidRPr="004C202A">
        <w:rPr>
          <w:rFonts w:ascii="Browallia New" w:hAnsi="Browallia New" w:cs="Browallia New"/>
          <w:sz w:val="28"/>
        </w:rPr>
        <w:t xml:space="preserve">  </w:t>
      </w:r>
      <w:r w:rsidRPr="004C202A">
        <w:rPr>
          <w:rFonts w:ascii="Browallia New" w:hAnsi="Browallia New" w:cs="Browallia New"/>
          <w:sz w:val="28"/>
          <w:cs/>
        </w:rPr>
        <w:t>เมียนมา เพื่อดำเนินโครงการก่อสร้างถนนสองเลนเชื่อมต่อพื้นที่เขตเศรษฐกิจพิเศษทวายและชายแดน</w:t>
      </w:r>
      <w:r w:rsidRPr="004C202A">
        <w:rPr>
          <w:rFonts w:ascii="Browallia New" w:hAnsi="Browallia New" w:cs="Browallia New"/>
          <w:sz w:val="28"/>
        </w:rPr>
        <w:t xml:space="preserve">           </w:t>
      </w:r>
      <w:r w:rsidRPr="004C202A">
        <w:rPr>
          <w:rFonts w:ascii="Browallia New" w:hAnsi="Browallia New" w:cs="Browallia New"/>
          <w:sz w:val="28"/>
          <w:cs/>
        </w:rPr>
        <w:t>ไทย</w:t>
      </w:r>
      <w:r w:rsidR="00654B7C" w:rsidRPr="004C202A">
        <w:rPr>
          <w:rFonts w:ascii="Browallia New" w:hAnsi="Browallia New" w:cs="Browallia New"/>
          <w:sz w:val="28"/>
          <w:cs/>
        </w:rPr>
        <w:t>-</w:t>
      </w:r>
      <w:r w:rsidRPr="004C202A">
        <w:rPr>
          <w:rFonts w:ascii="Browallia New" w:hAnsi="Browallia New" w:cs="Browallia New"/>
          <w:sz w:val="28"/>
          <w:cs/>
        </w:rPr>
        <w:t>เมียนมา ซึ่งปัจจุบันภาครัฐอยู่ระหว่างหารือในรายละเอียดโครงการและเงื่อนไขต่าง</w:t>
      </w:r>
      <w:r w:rsidR="00241E0B" w:rsidRPr="004C202A">
        <w:rPr>
          <w:rFonts w:ascii="Browallia New" w:hAnsi="Browallia New" w:cs="Browallia New" w:hint="cs"/>
          <w:sz w:val="28"/>
          <w:cs/>
        </w:rPr>
        <w:t xml:space="preserve"> </w:t>
      </w:r>
      <w:r w:rsidRPr="004C202A">
        <w:rPr>
          <w:rFonts w:ascii="Browallia New" w:hAnsi="Browallia New" w:cs="Browallia New"/>
          <w:sz w:val="28"/>
          <w:cs/>
        </w:rPr>
        <w:t>ๆ</w:t>
      </w:r>
    </w:p>
    <w:p w14:paraId="28C7D367" w14:textId="77777777" w:rsidR="00D32EE6" w:rsidRPr="004C202A" w:rsidRDefault="00D32EE6" w:rsidP="00D32EE6">
      <w:pPr>
        <w:jc w:val="thaiDistribute"/>
        <w:rPr>
          <w:rFonts w:ascii="Browallia New" w:hAnsi="Browallia New" w:cs="Browallia New"/>
          <w:sz w:val="28"/>
          <w:szCs w:val="28"/>
        </w:rPr>
      </w:pPr>
    </w:p>
    <w:p w14:paraId="1505E8FE" w14:textId="77777777" w:rsidR="00D32EE6" w:rsidRPr="004C202A" w:rsidRDefault="00D32EE6" w:rsidP="00D32EE6">
      <w:pPr>
        <w:pStyle w:val="ListParagraph"/>
        <w:numPr>
          <w:ilvl w:val="1"/>
          <w:numId w:val="15"/>
        </w:numPr>
        <w:ind w:left="284" w:firstLine="142"/>
        <w:jc w:val="thaiDistribute"/>
        <w:rPr>
          <w:rFonts w:ascii="Browallia New" w:hAnsi="Browallia New" w:cs="Browallia New"/>
          <w:b/>
          <w:bCs/>
          <w:sz w:val="28"/>
        </w:rPr>
      </w:pPr>
      <w:r w:rsidRPr="004C202A">
        <w:rPr>
          <w:rFonts w:ascii="Browallia New" w:hAnsi="Browallia New" w:cs="Browallia New"/>
          <w:b/>
          <w:bCs/>
          <w:sz w:val="28"/>
          <w:cs/>
        </w:rPr>
        <w:t>โครงการเขตเศรษฐกิจพิเศษทวายระยะสมบูรณ์ (</w:t>
      </w:r>
      <w:r w:rsidRPr="004C202A">
        <w:rPr>
          <w:rFonts w:ascii="Browallia New" w:hAnsi="Browallia New" w:cs="Browallia New"/>
          <w:b/>
          <w:bCs/>
          <w:sz w:val="28"/>
        </w:rPr>
        <w:t>DSEZ Full Phase</w:t>
      </w:r>
      <w:r w:rsidRPr="004C202A">
        <w:rPr>
          <w:rFonts w:ascii="Browallia New" w:hAnsi="Browallia New" w:cs="Browallia New"/>
          <w:b/>
          <w:bCs/>
          <w:sz w:val="28"/>
          <w:cs/>
        </w:rPr>
        <w:t xml:space="preserve">) </w:t>
      </w:r>
    </w:p>
    <w:p w14:paraId="1EC81232" w14:textId="77777777" w:rsidR="00D32EE6" w:rsidRPr="004C202A" w:rsidRDefault="00D32EE6" w:rsidP="00D32EE6">
      <w:pPr>
        <w:pStyle w:val="ListParagraph"/>
        <w:ind w:left="810"/>
        <w:jc w:val="thaiDistribute"/>
        <w:rPr>
          <w:rFonts w:ascii="Browallia New" w:hAnsi="Browallia New" w:cs="Browallia New"/>
          <w:sz w:val="28"/>
        </w:rPr>
      </w:pPr>
    </w:p>
    <w:p w14:paraId="79C4C896" w14:textId="77777777" w:rsidR="00FA0820" w:rsidRPr="004C202A" w:rsidRDefault="00D32EE6" w:rsidP="00993498">
      <w:pPr>
        <w:pStyle w:val="ListParagraph"/>
        <w:ind w:left="709" w:right="-40"/>
        <w:jc w:val="thaiDistribute"/>
        <w:rPr>
          <w:rFonts w:ascii="Browallia New" w:hAnsi="Browallia New" w:cs="Browallia New"/>
          <w:sz w:val="28"/>
        </w:rPr>
      </w:pPr>
      <w:r w:rsidRPr="004C202A">
        <w:rPr>
          <w:rFonts w:ascii="Browallia New" w:hAnsi="Browallia New" w:cs="Browallia New"/>
          <w:sz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4C202A">
        <w:rPr>
          <w:rFonts w:ascii="Browallia New" w:hAnsi="Browallia New" w:cs="Browallia New"/>
          <w:sz w:val="28"/>
        </w:rPr>
        <w:t xml:space="preserve">Tripartite Memorandum </w:t>
      </w:r>
      <w:r w:rsidRPr="004C202A">
        <w:rPr>
          <w:rFonts w:ascii="Browallia New" w:hAnsi="Browallia New" w:cs="Browallia New"/>
          <w:sz w:val="28"/>
          <w:cs/>
        </w:rPr>
        <w:t>อย่างไรก็ตาม จำนวนเงินที่กลุ่มบริษัทจะได้รับชดเชยคืนนั้น ขึ้นอยู่กับผลสรุปของรายงาน</w:t>
      </w:r>
      <w:r w:rsidRPr="004C202A">
        <w:rPr>
          <w:rFonts w:ascii="Browallia New" w:hAnsi="Browallia New" w:cs="Browallia New"/>
          <w:sz w:val="28"/>
        </w:rPr>
        <w:t xml:space="preserve"> Due Diligence</w:t>
      </w:r>
      <w:r w:rsidR="00D1335A" w:rsidRPr="004C202A">
        <w:rPr>
          <w:rFonts w:ascii="Browallia New" w:hAnsi="Browallia New" w:cs="Browallia New"/>
          <w:sz w:val="28"/>
          <w:cs/>
        </w:rPr>
        <w:t xml:space="preserve"> </w:t>
      </w:r>
      <w:r w:rsidRPr="004C202A">
        <w:rPr>
          <w:rFonts w:ascii="Browallia New" w:hAnsi="Browallia New" w:cs="Browallia New"/>
          <w:sz w:val="28"/>
          <w:cs/>
        </w:rPr>
        <w:t xml:space="preserve">ซึ่งจัดทำโดยบริษัทที่ปรึกษาอิสระที่ได้รับการแต่งตั้งจาก </w:t>
      </w:r>
      <w:r w:rsidRPr="004C202A">
        <w:rPr>
          <w:rFonts w:ascii="Browallia New" w:hAnsi="Browallia New" w:cs="Browallia New"/>
          <w:sz w:val="28"/>
        </w:rPr>
        <w:t xml:space="preserve">SPV </w:t>
      </w:r>
      <w:r w:rsidRPr="004C202A">
        <w:rPr>
          <w:rFonts w:ascii="Browallia New" w:hAnsi="Browallia New" w:cs="Browallia New"/>
          <w:sz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4C202A">
        <w:rPr>
          <w:rFonts w:ascii="Browallia New" w:hAnsi="Browallia New" w:cs="Browallia New"/>
          <w:sz w:val="28"/>
        </w:rPr>
        <w:t xml:space="preserve">DSEZ Full Phase) </w:t>
      </w:r>
      <w:r w:rsidRPr="004C202A">
        <w:rPr>
          <w:rFonts w:ascii="Browallia New" w:hAnsi="Browallia New" w:cs="Browallia New"/>
          <w:sz w:val="28"/>
          <w:cs/>
        </w:rPr>
        <w:t>ซึ่งอาศัยการสนับสนุนจากรัฐบาลไทยและรัฐบาลสาธารณรัฐแห่งสหภาพเมียนมาในการผลักดันโครงการสัมปทานต่าง</w:t>
      </w:r>
      <w:r w:rsidRPr="004C202A">
        <w:rPr>
          <w:rFonts w:ascii="Browallia New" w:hAnsi="Browallia New" w:cs="Browallia New"/>
          <w:sz w:val="28"/>
        </w:rPr>
        <w:t xml:space="preserve"> </w:t>
      </w:r>
      <w:r w:rsidRPr="004C202A">
        <w:rPr>
          <w:rFonts w:ascii="Browallia New" w:hAnsi="Browallia New" w:cs="Browallia New"/>
          <w:sz w:val="28"/>
          <w:cs/>
        </w:rPr>
        <w:t xml:space="preserve">ๆ ให้เกิดขึ้นในอนาคต รวมถึงการเข้ามาลงทุนของผู้ร่วมทุนรายใหม่ที่สนใจลงทุนในแต่ละโครงการสัมปทาน </w:t>
      </w:r>
    </w:p>
    <w:p w14:paraId="68C0C0E7" w14:textId="29921E1E" w:rsidR="004636F7" w:rsidRDefault="004636F7">
      <w:pPr>
        <w:overflowPunct/>
        <w:autoSpaceDE/>
        <w:autoSpaceDN/>
        <w:adjustRightInd/>
        <w:textAlignment w:val="auto"/>
        <w:rPr>
          <w:rFonts w:ascii="Browallia New" w:hAnsi="Browallia New" w:cs="Browallia New"/>
          <w:sz w:val="28"/>
          <w:szCs w:val="28"/>
        </w:rPr>
      </w:pPr>
      <w:r>
        <w:rPr>
          <w:rFonts w:ascii="Browallia New" w:hAnsi="Browallia New" w:cs="Browallia New"/>
          <w:sz w:val="28"/>
        </w:rPr>
        <w:br w:type="page"/>
      </w:r>
    </w:p>
    <w:p w14:paraId="7C6ECB4C" w14:textId="202B27D0" w:rsidR="00D32EE6" w:rsidRPr="004C202A" w:rsidRDefault="00D32EE6" w:rsidP="00993498">
      <w:pPr>
        <w:pStyle w:val="ListParagraph"/>
        <w:ind w:left="709" w:right="-40"/>
        <w:jc w:val="thaiDistribute"/>
        <w:rPr>
          <w:rFonts w:ascii="Browallia New" w:hAnsi="Browallia New" w:cs="Browallia New"/>
          <w:sz w:val="28"/>
        </w:rPr>
      </w:pPr>
      <w:r w:rsidRPr="004C202A">
        <w:rPr>
          <w:rFonts w:ascii="Browallia New" w:hAnsi="Browallia New" w:cs="Browallia New"/>
          <w:sz w:val="28"/>
          <w:cs/>
        </w:rPr>
        <w:lastRenderedPageBreak/>
        <w:t xml:space="preserve">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4C202A">
        <w:rPr>
          <w:rFonts w:ascii="Browallia New" w:hAnsi="Browallia New" w:cs="Browallia New"/>
          <w:sz w:val="28"/>
        </w:rPr>
        <w:t xml:space="preserve">Tripartite Memorandum </w:t>
      </w:r>
      <w:r w:rsidRPr="004C202A">
        <w:rPr>
          <w:rFonts w:ascii="Browallia New" w:hAnsi="Browallia New" w:cs="Browallia New"/>
          <w:sz w:val="28"/>
          <w:cs/>
        </w:rPr>
        <w:t xml:space="preserve">และ </w:t>
      </w:r>
      <w:r w:rsidRPr="004C202A">
        <w:rPr>
          <w:rFonts w:ascii="Browallia New" w:hAnsi="Browallia New" w:cs="Browallia New"/>
          <w:sz w:val="28"/>
        </w:rPr>
        <w:t xml:space="preserve">Supplemental Memorandum of Understanding to the Tripartite Memorandum </w:t>
      </w:r>
      <w:r w:rsidRPr="004C202A">
        <w:rPr>
          <w:rFonts w:ascii="Browallia New" w:hAnsi="Browallia New" w:cs="Browallia New"/>
          <w:sz w:val="28"/>
          <w:cs/>
        </w:rPr>
        <w:t xml:space="preserve">ที่ลงนามร่วมกันระหว่าง บริษัท </w:t>
      </w:r>
      <w:r w:rsidRPr="004C202A">
        <w:rPr>
          <w:rFonts w:ascii="Browallia New" w:hAnsi="Browallia New" w:cs="Browallia New"/>
          <w:sz w:val="28"/>
        </w:rPr>
        <w:t xml:space="preserve">DSEZ MC </w:t>
      </w:r>
      <w:r w:rsidRPr="004C202A">
        <w:rPr>
          <w:rFonts w:ascii="Browallia New" w:hAnsi="Browallia New" w:cs="Browallia New"/>
          <w:sz w:val="28"/>
          <w:cs/>
        </w:rPr>
        <w:t xml:space="preserve">และ </w:t>
      </w:r>
      <w:r w:rsidRPr="004C202A">
        <w:rPr>
          <w:rFonts w:ascii="Browallia New" w:hAnsi="Browallia New" w:cs="Browallia New"/>
          <w:sz w:val="28"/>
        </w:rPr>
        <w:t xml:space="preserve">SPV </w:t>
      </w:r>
      <w:r w:rsidRPr="004C202A">
        <w:rPr>
          <w:rFonts w:ascii="Browallia New" w:hAnsi="Browallia New" w:cs="Browallia New"/>
          <w:sz w:val="28"/>
          <w:cs/>
        </w:rPr>
        <w:t xml:space="preserve">เนื่องด้วยยังมีหน่วยงานของภาครัฐไทยและสาธารณรัฐแห่งสหภาพเมียนมา ซึ่งประกอบด้วย </w:t>
      </w:r>
      <w:r w:rsidRPr="004C202A">
        <w:rPr>
          <w:rFonts w:ascii="Browallia New" w:hAnsi="Browallia New" w:cs="Browallia New"/>
          <w:sz w:val="28"/>
        </w:rPr>
        <w:t>1</w:t>
      </w:r>
      <w:r w:rsidRPr="004C202A">
        <w:rPr>
          <w:rFonts w:ascii="Browallia New" w:hAnsi="Browallia New" w:cs="Browallia New"/>
          <w:sz w:val="28"/>
          <w:cs/>
        </w:rPr>
        <w:t>) คณะกรรมการร่วมระดับสูง (</w:t>
      </w:r>
      <w:r w:rsidRPr="004C202A">
        <w:rPr>
          <w:rFonts w:ascii="Browallia New" w:hAnsi="Browallia New" w:cs="Browallia New"/>
          <w:sz w:val="28"/>
        </w:rPr>
        <w:t>Joint High</w:t>
      </w:r>
      <w:r w:rsidR="00654B7C" w:rsidRPr="004C202A">
        <w:rPr>
          <w:rFonts w:ascii="Browallia New" w:hAnsi="Browallia New" w:cs="Browallia New"/>
          <w:sz w:val="28"/>
        </w:rPr>
        <w:t>-</w:t>
      </w:r>
      <w:r w:rsidRPr="005D6A8B">
        <w:rPr>
          <w:rFonts w:ascii="Browallia New" w:hAnsi="Browallia New" w:cs="Browallia New"/>
          <w:spacing w:val="-4"/>
          <w:sz w:val="28"/>
        </w:rPr>
        <w:t>level Committee) 2</w:t>
      </w:r>
      <w:r w:rsidRPr="005D6A8B">
        <w:rPr>
          <w:rFonts w:ascii="Browallia New" w:hAnsi="Browallia New" w:cs="Browallia New"/>
          <w:spacing w:val="-4"/>
          <w:sz w:val="28"/>
          <w:cs/>
        </w:rPr>
        <w:t xml:space="preserve">) คณะกรรมการประสานงานร่วม </w:t>
      </w:r>
      <w:r w:rsidRPr="005D6A8B">
        <w:rPr>
          <w:rFonts w:ascii="Browallia New" w:hAnsi="Browallia New" w:cs="Browallia New"/>
          <w:spacing w:val="-4"/>
          <w:sz w:val="28"/>
        </w:rPr>
        <w:t xml:space="preserve">(Joint Cooperation Committee : JCC) </w:t>
      </w:r>
      <w:r w:rsidRPr="005D6A8B">
        <w:rPr>
          <w:rFonts w:ascii="Browallia New" w:hAnsi="Browallia New" w:cs="Browallia New"/>
          <w:spacing w:val="-4"/>
          <w:sz w:val="28"/>
          <w:cs/>
        </w:rPr>
        <w:t>และ</w:t>
      </w:r>
      <w:r w:rsidRPr="005D6A8B">
        <w:rPr>
          <w:rFonts w:ascii="Browallia New" w:hAnsi="Browallia New" w:cs="Browallia New"/>
          <w:spacing w:val="-4"/>
          <w:sz w:val="28"/>
        </w:rPr>
        <w:t xml:space="preserve"> 3</w:t>
      </w:r>
      <w:r w:rsidRPr="005D6A8B">
        <w:rPr>
          <w:rFonts w:ascii="Browallia New" w:hAnsi="Browallia New" w:cs="Browallia New"/>
          <w:spacing w:val="-4"/>
          <w:sz w:val="28"/>
          <w:cs/>
        </w:rPr>
        <w:t>) คณะทำงาน</w:t>
      </w:r>
      <w:r w:rsidRPr="004C202A">
        <w:rPr>
          <w:rFonts w:ascii="Browallia New" w:hAnsi="Browallia New" w:cs="Browallia New"/>
          <w:sz w:val="28"/>
          <w:cs/>
        </w:rPr>
        <w:t>เฉพาะกิจ</w:t>
      </w:r>
      <w:r w:rsidRPr="004C202A">
        <w:rPr>
          <w:rFonts w:ascii="Browallia New" w:hAnsi="Browallia New" w:cs="Browallia New"/>
          <w:sz w:val="28"/>
        </w:rPr>
        <w:t xml:space="preserve"> </w:t>
      </w:r>
      <w:r w:rsidRPr="004C202A">
        <w:rPr>
          <w:rFonts w:ascii="Browallia New" w:hAnsi="Browallia New" w:cs="Browallia New"/>
          <w:sz w:val="28"/>
          <w:cs/>
        </w:rPr>
        <w:t>(</w:t>
      </w:r>
      <w:r w:rsidRPr="004C202A">
        <w:rPr>
          <w:rFonts w:ascii="Browallia New" w:hAnsi="Browallia New" w:cs="Browallia New"/>
          <w:sz w:val="28"/>
        </w:rPr>
        <w:t xml:space="preserve">Joint Task Force : JTF) </w:t>
      </w:r>
      <w:r w:rsidRPr="004C202A">
        <w:rPr>
          <w:rFonts w:ascii="Browallia New" w:hAnsi="Browallia New" w:cs="Browallia New"/>
          <w:sz w:val="28"/>
          <w:cs/>
        </w:rPr>
        <w:t>ซึ่งยังดำรงอยู่เพื่อผลักดันโครงการดังกล่าวตามนโยบายของภาครัฐ</w:t>
      </w:r>
    </w:p>
    <w:p w14:paraId="04E268F8" w14:textId="77777777" w:rsidR="00D1335A" w:rsidRPr="004C202A" w:rsidRDefault="00D1335A" w:rsidP="00D1335A">
      <w:pPr>
        <w:tabs>
          <w:tab w:val="left" w:pos="900"/>
          <w:tab w:val="left" w:pos="2160"/>
        </w:tabs>
        <w:ind w:left="709" w:right="-43" w:hanging="283"/>
        <w:jc w:val="thaiDistribute"/>
        <w:rPr>
          <w:rFonts w:ascii="Browallia New" w:hAnsi="Browallia New" w:cs="Browallia New"/>
          <w:sz w:val="28"/>
          <w:szCs w:val="28"/>
        </w:rPr>
      </w:pPr>
      <w:r w:rsidRPr="004C202A">
        <w:rPr>
          <w:rFonts w:ascii="Browallia New" w:hAnsi="Browallia New" w:cs="Browallia New"/>
          <w:sz w:val="28"/>
          <w:szCs w:val="28"/>
          <w:cs/>
        </w:rPr>
        <w:tab/>
      </w:r>
      <w:r w:rsidRPr="004C202A">
        <w:rPr>
          <w:rFonts w:ascii="Browallia New" w:hAnsi="Browallia New" w:cs="Browallia New"/>
          <w:sz w:val="28"/>
          <w:szCs w:val="28"/>
          <w:cs/>
        </w:rPr>
        <w:tab/>
      </w:r>
    </w:p>
    <w:p w14:paraId="32735A2E" w14:textId="273EC2EE" w:rsidR="007A04C6" w:rsidRPr="004C202A" w:rsidRDefault="007A04C6" w:rsidP="00D1335A">
      <w:pPr>
        <w:tabs>
          <w:tab w:val="left" w:pos="900"/>
          <w:tab w:val="left" w:pos="2160"/>
        </w:tabs>
        <w:ind w:left="709" w:right="-43"/>
        <w:jc w:val="thaiDistribute"/>
        <w:rPr>
          <w:rFonts w:ascii="Browallia New" w:hAnsi="Browallia New" w:cs="Browallia New"/>
          <w:sz w:val="28"/>
          <w:szCs w:val="28"/>
          <w:cs/>
        </w:rPr>
      </w:pPr>
      <w:r w:rsidRPr="004C202A">
        <w:rPr>
          <w:rFonts w:ascii="Browallia New" w:hAnsi="Browallia New" w:cs="Browallia New" w:hint="cs"/>
          <w:sz w:val="28"/>
          <w:szCs w:val="28"/>
          <w:cs/>
        </w:rPr>
        <w:t xml:space="preserve">ณ วันที่ </w:t>
      </w:r>
      <w:r w:rsidRPr="004C202A">
        <w:rPr>
          <w:rFonts w:ascii="Browallia New" w:hAnsi="Browallia New" w:cs="Browallia New"/>
          <w:sz w:val="28"/>
          <w:szCs w:val="28"/>
          <w:cs/>
        </w:rPr>
        <w:t xml:space="preserve">31 ธันวาคม 2566 </w:t>
      </w:r>
      <w:r w:rsidRPr="004C202A">
        <w:rPr>
          <w:rFonts w:ascii="Browallia New" w:hAnsi="Browallia New" w:cs="Browallia New" w:hint="cs"/>
          <w:sz w:val="28"/>
          <w:szCs w:val="28"/>
          <w:cs/>
        </w:rPr>
        <w:t>โครงการดังกล่าว</w:t>
      </w:r>
      <w:r w:rsidR="00F0040B" w:rsidRPr="004C202A">
        <w:rPr>
          <w:rFonts w:ascii="Browallia New" w:hAnsi="Browallia New" w:cs="Browallia New" w:hint="cs"/>
          <w:sz w:val="28"/>
          <w:szCs w:val="28"/>
          <w:cs/>
        </w:rPr>
        <w:t xml:space="preserve">ในหัวข้อที่ </w:t>
      </w:r>
      <w:r w:rsidR="00F0040B" w:rsidRPr="004C202A">
        <w:rPr>
          <w:rFonts w:ascii="Browallia New" w:hAnsi="Browallia New" w:cs="Browallia New"/>
          <w:sz w:val="28"/>
          <w:szCs w:val="28"/>
        </w:rPr>
        <w:t xml:space="preserve">1 </w:t>
      </w:r>
      <w:r w:rsidR="00F0040B" w:rsidRPr="004C202A">
        <w:rPr>
          <w:rFonts w:ascii="Browallia New" w:hAnsi="Browallia New" w:cs="Browallia New" w:hint="cs"/>
          <w:sz w:val="28"/>
          <w:szCs w:val="28"/>
          <w:cs/>
        </w:rPr>
        <w:t xml:space="preserve">และ </w:t>
      </w:r>
      <w:r w:rsidR="00F0040B" w:rsidRPr="004C202A">
        <w:rPr>
          <w:rFonts w:ascii="Browallia New" w:hAnsi="Browallia New" w:cs="Browallia New"/>
          <w:sz w:val="28"/>
          <w:szCs w:val="28"/>
        </w:rPr>
        <w:t xml:space="preserve">2 </w:t>
      </w:r>
      <w:r w:rsidRPr="004C202A">
        <w:rPr>
          <w:rFonts w:ascii="Browallia New" w:hAnsi="Browallia New" w:cs="Browallia New" w:hint="cs"/>
          <w:sz w:val="28"/>
          <w:szCs w:val="28"/>
          <w:cs/>
        </w:rPr>
        <w:t>ยังอยู่ในระหว่างการเจรจาและหารือร่วมกันของทุกฝ่ายที่เกี่ยวข้อง</w:t>
      </w:r>
    </w:p>
    <w:p w14:paraId="3F04B3D2" w14:textId="77777777" w:rsidR="007A04C6" w:rsidRPr="004C202A" w:rsidRDefault="007A04C6" w:rsidP="00D32EE6">
      <w:pPr>
        <w:ind w:left="709"/>
        <w:jc w:val="thaiDistribute"/>
        <w:rPr>
          <w:rFonts w:ascii="Browallia New" w:eastAsia="Browallia New" w:hAnsi="Browallia New" w:cs="Browallia New"/>
        </w:rPr>
      </w:pPr>
    </w:p>
    <w:p w14:paraId="042667DE" w14:textId="775F1184"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สิทธิในเหมืองแร่โปแตช และรายจ่ายในการสำรวจและพัฒนาแหล่งแร่</w:t>
      </w:r>
      <w:r w:rsidR="007C3F78" w:rsidRPr="004C202A">
        <w:rPr>
          <w:rFonts w:ascii="Browallia New" w:hAnsi="Browallia New" w:cs="Browallia New" w:hint="cs"/>
          <w:b/>
          <w:bCs/>
          <w:sz w:val="28"/>
          <w:szCs w:val="28"/>
          <w:cs/>
        </w:rPr>
        <w:t>ตั้งพัก</w:t>
      </w:r>
    </w:p>
    <w:p w14:paraId="506B600D" w14:textId="77777777" w:rsidR="00D32EE6" w:rsidRPr="004C202A" w:rsidRDefault="00D32EE6" w:rsidP="00D32EE6">
      <w:pPr>
        <w:ind w:left="426" w:right="-45"/>
        <w:jc w:val="both"/>
        <w:rPr>
          <w:rFonts w:ascii="Browallia New" w:hAnsi="Browallia New" w:cs="Browallia New"/>
          <w:sz w:val="28"/>
          <w:szCs w:val="28"/>
          <w:lang w:val="en-GB"/>
        </w:rPr>
      </w:pPr>
    </w:p>
    <w:p w14:paraId="4250B999" w14:textId="0D1F573D" w:rsidR="00D32EE6" w:rsidRPr="004C202A" w:rsidRDefault="00D32EE6" w:rsidP="00E86F78">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t xml:space="preserve">บริษัทลงทุนในโครงการเหมืองแร่โปแตซ ซึ่งเป็นการลงทุนผ่านกลุ่มบริษัทย่อย โดยบริษัทถือหุ้นในบริษัทย่อยดังกล่าวร้อยละ </w:t>
      </w:r>
      <w:r w:rsidRPr="004C202A">
        <w:rPr>
          <w:rFonts w:ascii="Browallia New" w:hAnsi="Browallia New" w:cs="Browallia New"/>
          <w:sz w:val="28"/>
        </w:rPr>
        <w:t>90</w:t>
      </w:r>
      <w:r w:rsidRPr="004C202A">
        <w:rPr>
          <w:rFonts w:ascii="Browallia New" w:hAnsi="Browallia New" w:cs="Browallia New"/>
          <w:sz w:val="28"/>
          <w:cs/>
        </w:rPr>
        <w:t xml:space="preserve"> และมีกระทรวงการคลังได้ถือหุ้นร้อยละ </w:t>
      </w:r>
      <w:r w:rsidRPr="004C202A">
        <w:rPr>
          <w:rFonts w:ascii="Browallia New" w:hAnsi="Browallia New" w:cs="Browallia New"/>
          <w:sz w:val="28"/>
        </w:rPr>
        <w:t>10</w:t>
      </w:r>
      <w:r w:rsidRPr="004C202A">
        <w:rPr>
          <w:rFonts w:ascii="Browallia New" w:hAnsi="Browallia New" w:cs="Browallia New"/>
          <w:sz w:val="28"/>
          <w:cs/>
        </w:rPr>
        <w:t xml:space="preserve"> ของทุนจดทะเบียน บริษัทมีต้นทุนในการได้มา</w:t>
      </w:r>
      <w:r w:rsidR="005D6A8B">
        <w:rPr>
          <w:rFonts w:ascii="Browallia New" w:hAnsi="Browallia New" w:cs="Browallia New" w:hint="cs"/>
          <w:sz w:val="28"/>
          <w:cs/>
        </w:rPr>
        <w:t xml:space="preserve">       </w:t>
      </w:r>
      <w:r w:rsidRPr="004C202A">
        <w:rPr>
          <w:rFonts w:ascii="Browallia New" w:hAnsi="Browallia New" w:cs="Browallia New"/>
          <w:sz w:val="28"/>
          <w:cs/>
        </w:rPr>
        <w:t xml:space="preserve">ซึ่งสิทธิในเหมืองแร่โปแตซจำนวนรวม </w:t>
      </w:r>
      <w:r w:rsidRPr="004C202A">
        <w:rPr>
          <w:rFonts w:ascii="Browallia New" w:hAnsi="Browallia New" w:cs="Browallia New"/>
          <w:sz w:val="28"/>
        </w:rPr>
        <w:t>2,293.49</w:t>
      </w:r>
      <w:r w:rsidRPr="004C202A">
        <w:rPr>
          <w:rFonts w:ascii="Browallia New" w:hAnsi="Browallia New" w:cs="Browallia New"/>
          <w:sz w:val="28"/>
          <w:cs/>
        </w:rPr>
        <w:t xml:space="preserve"> ล้านบาท</w:t>
      </w:r>
    </w:p>
    <w:p w14:paraId="2DED0B7C" w14:textId="77777777" w:rsidR="00D32EE6" w:rsidRPr="004C202A" w:rsidRDefault="00D32EE6" w:rsidP="00E86F78">
      <w:pPr>
        <w:pStyle w:val="ListParagraph"/>
        <w:ind w:left="426" w:right="-40"/>
        <w:jc w:val="thaiDistribute"/>
        <w:rPr>
          <w:rFonts w:ascii="Browallia New" w:hAnsi="Browallia New" w:cs="Browallia New"/>
          <w:sz w:val="28"/>
        </w:rPr>
      </w:pPr>
    </w:p>
    <w:p w14:paraId="79DE52E9" w14:textId="77777777" w:rsidR="00D32EE6" w:rsidRPr="004C202A" w:rsidRDefault="00D32EE6" w:rsidP="00E86F78">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t>บริษัทย่อยได้รับสิทธิในการสำรวจแร่โปแตซจากกระทรวงอุตสาหกรรมโดยความเห็นชอบของคณะรัฐมนตรี (ครม</w:t>
      </w:r>
      <w:r w:rsidRPr="004C202A">
        <w:rPr>
          <w:rFonts w:ascii="Browallia New" w:hAnsi="Browallia New" w:cs="Browallia New"/>
          <w:sz w:val="28"/>
        </w:rPr>
        <w:t>.</w:t>
      </w:r>
      <w:r w:rsidRPr="004C202A">
        <w:rPr>
          <w:rFonts w:ascii="Browallia New" w:hAnsi="Browallia New" w:cs="Browallia New"/>
          <w:sz w:val="28"/>
          <w:cs/>
        </w:rPr>
        <w:t>)</w:t>
      </w:r>
      <w:r w:rsidRPr="004C202A">
        <w:rPr>
          <w:rFonts w:ascii="Browallia New" w:hAnsi="Browallia New" w:cs="Browallia New"/>
          <w:sz w:val="28"/>
        </w:rPr>
        <w:t xml:space="preserve">    </w:t>
      </w:r>
      <w:r w:rsidRPr="004C202A">
        <w:rPr>
          <w:rFonts w:ascii="Browallia New" w:hAnsi="Browallia New" w:cs="Browallia New"/>
          <w:sz w:val="28"/>
          <w:cs/>
        </w:rPr>
        <w:t>ในพื้นที่จังหวัดอุดรธานี ซึ่งอยู่ทางภาคตะวันออกเฉียงเหนือของประเทศไทย โดยบริษัทย่อยได้พบแหล่งแร่โปแตซ</w:t>
      </w:r>
      <w:r w:rsidRPr="004C202A">
        <w:rPr>
          <w:rFonts w:ascii="Browallia New" w:hAnsi="Browallia New" w:cs="Browallia New"/>
          <w:sz w:val="28"/>
        </w:rPr>
        <w:t xml:space="preserve">  </w:t>
      </w:r>
      <w:r w:rsidRPr="004C202A">
        <w:rPr>
          <w:rFonts w:ascii="Browallia New" w:hAnsi="Browallia New" w:cs="Browallia New"/>
          <w:sz w:val="28"/>
          <w:cs/>
        </w:rPr>
        <w:t xml:space="preserve">ขนาดใหญ่ </w:t>
      </w:r>
      <w:r w:rsidRPr="004C202A">
        <w:rPr>
          <w:rFonts w:ascii="Browallia New" w:hAnsi="Browallia New" w:cs="Browallia New"/>
          <w:sz w:val="28"/>
        </w:rPr>
        <w:t>2</w:t>
      </w:r>
      <w:r w:rsidRPr="004C202A">
        <w:rPr>
          <w:rFonts w:ascii="Browallia New" w:hAnsi="Browallia New" w:cs="Browallia New"/>
          <w:sz w:val="28"/>
          <w:cs/>
        </w:rPr>
        <w:t xml:space="preserve"> แหล่ง คือ แหล่งอุดรใต้และแหล่งอุดรเหนือ บริษัทย่อยดังกล่าวมีต้นทุนการสำรวจและพัฒนาโครงการเหมืองแร่ ณ วันที่ </w:t>
      </w:r>
      <w:r w:rsidRPr="004C202A">
        <w:rPr>
          <w:rFonts w:ascii="Browallia New" w:hAnsi="Browallia New" w:cs="Browallia New"/>
          <w:sz w:val="28"/>
        </w:rPr>
        <w:t xml:space="preserve">31 </w:t>
      </w:r>
      <w:r w:rsidRPr="004C202A">
        <w:rPr>
          <w:rFonts w:ascii="Browallia New" w:hAnsi="Browallia New" w:cs="Browallia New"/>
          <w:sz w:val="28"/>
          <w:cs/>
        </w:rPr>
        <w:t xml:space="preserve">ธันวาคม </w:t>
      </w:r>
      <w:r w:rsidRPr="004C202A">
        <w:rPr>
          <w:rFonts w:ascii="Browallia New" w:hAnsi="Browallia New" w:cs="Browallia New"/>
          <w:sz w:val="28"/>
        </w:rPr>
        <w:t>2566</w:t>
      </w:r>
      <w:r w:rsidRPr="004C202A">
        <w:rPr>
          <w:rFonts w:ascii="Browallia New" w:hAnsi="Browallia New" w:cs="Browallia New"/>
          <w:sz w:val="28"/>
          <w:cs/>
        </w:rPr>
        <w:t xml:space="preserve"> และ </w:t>
      </w:r>
      <w:r w:rsidRPr="004C202A">
        <w:rPr>
          <w:rFonts w:ascii="Browallia New" w:hAnsi="Browallia New" w:cs="Browallia New"/>
          <w:sz w:val="28"/>
        </w:rPr>
        <w:t>2565</w:t>
      </w:r>
      <w:r w:rsidRPr="004C202A">
        <w:rPr>
          <w:rFonts w:ascii="Browallia New" w:hAnsi="Browallia New" w:cs="Browallia New"/>
          <w:sz w:val="28"/>
          <w:cs/>
        </w:rPr>
        <w:t xml:space="preserve"> ดังนี้ </w:t>
      </w:r>
    </w:p>
    <w:p w14:paraId="5E6F061E" w14:textId="77777777" w:rsidR="00D32EE6" w:rsidRPr="004C202A" w:rsidRDefault="00D32EE6" w:rsidP="00D32EE6">
      <w:pPr>
        <w:ind w:left="426"/>
        <w:jc w:val="thaiDistribute"/>
        <w:rPr>
          <w:rFonts w:ascii="Browallia New" w:hAnsi="Browallia New" w:cs="Browallia New"/>
          <w:sz w:val="28"/>
          <w:szCs w:val="28"/>
          <w:lang w:val="en-GB"/>
        </w:rPr>
      </w:pPr>
    </w:p>
    <w:tbl>
      <w:tblPr>
        <w:tblW w:w="8892" w:type="dxa"/>
        <w:tblInd w:w="322" w:type="dxa"/>
        <w:tblLayout w:type="fixed"/>
        <w:tblLook w:val="0000" w:firstRow="0" w:lastRow="0" w:firstColumn="0" w:lastColumn="0" w:noHBand="0" w:noVBand="0"/>
      </w:tblPr>
      <w:tblGrid>
        <w:gridCol w:w="6057"/>
        <w:gridCol w:w="1440"/>
        <w:gridCol w:w="1395"/>
      </w:tblGrid>
      <w:tr w:rsidR="00D32EE6" w:rsidRPr="004C202A" w14:paraId="1D6050F8" w14:textId="77777777" w:rsidTr="002033DB">
        <w:trPr>
          <w:tblHeader/>
        </w:trPr>
        <w:tc>
          <w:tcPr>
            <w:tcW w:w="6057" w:type="dxa"/>
            <w:tcBorders>
              <w:top w:val="nil"/>
              <w:left w:val="nil"/>
              <w:bottom w:val="nil"/>
              <w:right w:val="nil"/>
            </w:tcBorders>
          </w:tcPr>
          <w:p w14:paraId="14F1829E" w14:textId="77777777" w:rsidR="00D32EE6" w:rsidRPr="004C202A" w:rsidRDefault="00D32EE6">
            <w:pPr>
              <w:jc w:val="center"/>
              <w:rPr>
                <w:rFonts w:ascii="Browallia New" w:hAnsi="Browallia New" w:cs="Browallia New"/>
                <w:sz w:val="28"/>
                <w:szCs w:val="28"/>
                <w:u w:val="words"/>
              </w:rPr>
            </w:pPr>
          </w:p>
        </w:tc>
        <w:tc>
          <w:tcPr>
            <w:tcW w:w="2835" w:type="dxa"/>
            <w:gridSpan w:val="2"/>
            <w:tcBorders>
              <w:top w:val="nil"/>
              <w:left w:val="nil"/>
              <w:bottom w:val="nil"/>
              <w:right w:val="nil"/>
            </w:tcBorders>
          </w:tcPr>
          <w:p w14:paraId="102CAFC8" w14:textId="77777777" w:rsidR="00D32EE6" w:rsidRPr="004C202A" w:rsidRDefault="00D32EE6">
            <w:pPr>
              <w:tabs>
                <w:tab w:val="left" w:pos="900"/>
                <w:tab w:val="left" w:pos="1440"/>
                <w:tab w:val="left" w:pos="2880"/>
              </w:tabs>
              <w:jc w:val="right"/>
              <w:rPr>
                <w:rFonts w:ascii="Browallia New" w:hAnsi="Browallia New" w:cs="Browallia New"/>
                <w:sz w:val="28"/>
                <w:szCs w:val="28"/>
                <w:u w:val="single"/>
              </w:rPr>
            </w:pPr>
            <w:r w:rsidRPr="004C202A">
              <w:rPr>
                <w:rFonts w:ascii="Browallia New" w:hAnsi="Browallia New" w:cs="Browallia New"/>
                <w:sz w:val="28"/>
                <w:szCs w:val="28"/>
                <w:cs/>
              </w:rPr>
              <w:t>(หน่วย : พันบาท)</w:t>
            </w:r>
          </w:p>
        </w:tc>
      </w:tr>
      <w:tr w:rsidR="00D32EE6" w:rsidRPr="004C202A" w14:paraId="4C599786" w14:textId="77777777" w:rsidTr="002033DB">
        <w:trPr>
          <w:tblHeader/>
        </w:trPr>
        <w:tc>
          <w:tcPr>
            <w:tcW w:w="6057" w:type="dxa"/>
            <w:tcBorders>
              <w:top w:val="nil"/>
              <w:left w:val="nil"/>
              <w:bottom w:val="nil"/>
              <w:right w:val="nil"/>
            </w:tcBorders>
          </w:tcPr>
          <w:p w14:paraId="130EEE3F" w14:textId="77777777" w:rsidR="00D32EE6" w:rsidRPr="004C202A" w:rsidRDefault="00D32EE6">
            <w:pPr>
              <w:jc w:val="both"/>
              <w:rPr>
                <w:rFonts w:ascii="Browallia New" w:hAnsi="Browallia New" w:cs="Browallia New"/>
                <w:b/>
                <w:bCs/>
                <w:sz w:val="28"/>
                <w:szCs w:val="28"/>
                <w:cs/>
              </w:rPr>
            </w:pPr>
          </w:p>
        </w:tc>
        <w:tc>
          <w:tcPr>
            <w:tcW w:w="2835" w:type="dxa"/>
            <w:gridSpan w:val="2"/>
            <w:tcBorders>
              <w:top w:val="nil"/>
              <w:left w:val="nil"/>
              <w:bottom w:val="nil"/>
              <w:right w:val="nil"/>
            </w:tcBorders>
          </w:tcPr>
          <w:p w14:paraId="3ED6AA8C" w14:textId="77777777" w:rsidR="00D32EE6" w:rsidRPr="004C202A" w:rsidRDefault="00D32EE6">
            <w:pPr>
              <w:pBdr>
                <w:bottom w:val="single" w:sz="4" w:space="1" w:color="auto"/>
              </w:pBdr>
              <w:ind w:right="-10"/>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D32EE6" w:rsidRPr="004C202A" w14:paraId="41E39CE5" w14:textId="77777777" w:rsidTr="002033DB">
        <w:trPr>
          <w:tblHeader/>
        </w:trPr>
        <w:tc>
          <w:tcPr>
            <w:tcW w:w="6057" w:type="dxa"/>
            <w:tcBorders>
              <w:top w:val="nil"/>
              <w:left w:val="nil"/>
              <w:bottom w:val="nil"/>
              <w:right w:val="nil"/>
            </w:tcBorders>
          </w:tcPr>
          <w:p w14:paraId="2416C147" w14:textId="77777777" w:rsidR="00D32EE6" w:rsidRPr="004C202A" w:rsidRDefault="00D32EE6">
            <w:pPr>
              <w:jc w:val="both"/>
              <w:rPr>
                <w:rFonts w:ascii="Browallia New" w:hAnsi="Browallia New" w:cs="Browallia New"/>
                <w:b/>
                <w:bCs/>
                <w:sz w:val="28"/>
                <w:szCs w:val="28"/>
                <w:cs/>
              </w:rPr>
            </w:pPr>
          </w:p>
        </w:tc>
        <w:tc>
          <w:tcPr>
            <w:tcW w:w="1440" w:type="dxa"/>
            <w:tcBorders>
              <w:top w:val="nil"/>
              <w:left w:val="nil"/>
              <w:bottom w:val="nil"/>
              <w:right w:val="nil"/>
            </w:tcBorders>
            <w:vAlign w:val="bottom"/>
          </w:tcPr>
          <w:p w14:paraId="18019338" w14:textId="77777777" w:rsidR="00D32EE6" w:rsidRPr="004C202A" w:rsidRDefault="00D32EE6">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2566</w:t>
            </w:r>
          </w:p>
        </w:tc>
        <w:tc>
          <w:tcPr>
            <w:tcW w:w="1395" w:type="dxa"/>
            <w:tcBorders>
              <w:top w:val="nil"/>
              <w:left w:val="nil"/>
              <w:bottom w:val="nil"/>
              <w:right w:val="nil"/>
            </w:tcBorders>
            <w:vAlign w:val="bottom"/>
          </w:tcPr>
          <w:p w14:paraId="0F797754" w14:textId="77777777" w:rsidR="00D32EE6" w:rsidRPr="004C202A" w:rsidRDefault="00D32EE6">
            <w:pPr>
              <w:pBdr>
                <w:bottom w:val="single" w:sz="4" w:space="1" w:color="auto"/>
              </w:pBdr>
              <w:tabs>
                <w:tab w:val="left" w:pos="900"/>
              </w:tabs>
              <w:ind w:left="-18"/>
              <w:jc w:val="center"/>
              <w:rPr>
                <w:rFonts w:ascii="Browallia New" w:hAnsi="Browallia New" w:cs="Browallia New"/>
                <w:sz w:val="28"/>
                <w:szCs w:val="28"/>
              </w:rPr>
            </w:pPr>
            <w:r w:rsidRPr="004C202A">
              <w:rPr>
                <w:rFonts w:ascii="Browallia New" w:hAnsi="Browallia New" w:cs="Browallia New"/>
                <w:sz w:val="28"/>
                <w:szCs w:val="28"/>
              </w:rPr>
              <w:t>2565</w:t>
            </w:r>
          </w:p>
        </w:tc>
      </w:tr>
      <w:tr w:rsidR="00655BA8" w:rsidRPr="004C202A" w14:paraId="539B07B4" w14:textId="77777777" w:rsidTr="002033DB">
        <w:trPr>
          <w:tblHeader/>
        </w:trPr>
        <w:tc>
          <w:tcPr>
            <w:tcW w:w="6057" w:type="dxa"/>
            <w:tcBorders>
              <w:top w:val="nil"/>
              <w:left w:val="nil"/>
              <w:bottom w:val="nil"/>
              <w:right w:val="nil"/>
            </w:tcBorders>
          </w:tcPr>
          <w:p w14:paraId="037AAE1F" w14:textId="77777777" w:rsidR="00655BA8" w:rsidRPr="004C202A" w:rsidRDefault="00655BA8">
            <w:pPr>
              <w:jc w:val="both"/>
              <w:rPr>
                <w:rFonts w:ascii="Browallia New" w:hAnsi="Browallia New" w:cs="Browallia New"/>
                <w:b/>
                <w:bCs/>
                <w:sz w:val="28"/>
                <w:szCs w:val="28"/>
                <w:cs/>
              </w:rPr>
            </w:pPr>
          </w:p>
        </w:tc>
        <w:tc>
          <w:tcPr>
            <w:tcW w:w="1440" w:type="dxa"/>
            <w:tcBorders>
              <w:top w:val="nil"/>
              <w:left w:val="nil"/>
              <w:bottom w:val="nil"/>
              <w:right w:val="nil"/>
            </w:tcBorders>
            <w:vAlign w:val="bottom"/>
          </w:tcPr>
          <w:p w14:paraId="147689A5" w14:textId="77777777" w:rsidR="00655BA8" w:rsidRPr="004C202A" w:rsidRDefault="00655BA8" w:rsidP="00655BA8">
            <w:pPr>
              <w:tabs>
                <w:tab w:val="left" w:pos="900"/>
              </w:tabs>
              <w:ind w:left="-18"/>
              <w:jc w:val="center"/>
              <w:rPr>
                <w:rFonts w:ascii="Browallia New" w:hAnsi="Browallia New" w:cs="Browallia New"/>
                <w:sz w:val="28"/>
                <w:szCs w:val="28"/>
              </w:rPr>
            </w:pPr>
          </w:p>
        </w:tc>
        <w:tc>
          <w:tcPr>
            <w:tcW w:w="1395" w:type="dxa"/>
            <w:tcBorders>
              <w:top w:val="nil"/>
              <w:left w:val="nil"/>
              <w:bottom w:val="nil"/>
              <w:right w:val="nil"/>
            </w:tcBorders>
            <w:vAlign w:val="bottom"/>
          </w:tcPr>
          <w:p w14:paraId="228B4321" w14:textId="77777777" w:rsidR="00655BA8" w:rsidRPr="004C202A" w:rsidRDefault="00655BA8" w:rsidP="00655BA8">
            <w:pPr>
              <w:tabs>
                <w:tab w:val="left" w:pos="900"/>
              </w:tabs>
              <w:ind w:left="-18"/>
              <w:jc w:val="center"/>
              <w:rPr>
                <w:rFonts w:ascii="Browallia New" w:hAnsi="Browallia New" w:cs="Browallia New"/>
                <w:sz w:val="28"/>
                <w:szCs w:val="28"/>
              </w:rPr>
            </w:pPr>
          </w:p>
        </w:tc>
      </w:tr>
      <w:tr w:rsidR="00D32EE6" w:rsidRPr="004C202A" w14:paraId="26C272C7" w14:textId="77777777" w:rsidTr="002033DB">
        <w:tc>
          <w:tcPr>
            <w:tcW w:w="6057" w:type="dxa"/>
            <w:tcBorders>
              <w:top w:val="nil"/>
              <w:left w:val="nil"/>
              <w:bottom w:val="nil"/>
              <w:right w:val="nil"/>
            </w:tcBorders>
          </w:tcPr>
          <w:p w14:paraId="5406CCB0" w14:textId="77777777" w:rsidR="00D32EE6" w:rsidRPr="004C202A" w:rsidRDefault="00D32EE6">
            <w:pPr>
              <w:jc w:val="both"/>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รายจ่ายในการสำรวจ</w:t>
            </w:r>
          </w:p>
        </w:tc>
        <w:tc>
          <w:tcPr>
            <w:tcW w:w="1440" w:type="dxa"/>
            <w:tcBorders>
              <w:top w:val="nil"/>
              <w:left w:val="nil"/>
              <w:bottom w:val="nil"/>
              <w:right w:val="nil"/>
            </w:tcBorders>
          </w:tcPr>
          <w:p w14:paraId="23E7716D" w14:textId="77777777" w:rsidR="00D32EE6" w:rsidRPr="004C202A" w:rsidRDefault="00D32EE6">
            <w:pPr>
              <w:ind w:right="-10"/>
              <w:jc w:val="both"/>
              <w:rPr>
                <w:rFonts w:ascii="Browallia New" w:hAnsi="Browallia New" w:cs="Browallia New"/>
                <w:sz w:val="28"/>
                <w:szCs w:val="28"/>
                <w:cs/>
              </w:rPr>
            </w:pPr>
          </w:p>
        </w:tc>
        <w:tc>
          <w:tcPr>
            <w:tcW w:w="1395" w:type="dxa"/>
            <w:tcBorders>
              <w:top w:val="nil"/>
              <w:left w:val="nil"/>
              <w:bottom w:val="nil"/>
              <w:right w:val="nil"/>
            </w:tcBorders>
          </w:tcPr>
          <w:p w14:paraId="00F7353F" w14:textId="77777777" w:rsidR="00D32EE6" w:rsidRPr="004C202A" w:rsidRDefault="00D32EE6">
            <w:pPr>
              <w:ind w:right="-10"/>
              <w:jc w:val="both"/>
              <w:rPr>
                <w:rFonts w:ascii="Browallia New" w:hAnsi="Browallia New" w:cs="Browallia New"/>
                <w:sz w:val="28"/>
                <w:szCs w:val="28"/>
              </w:rPr>
            </w:pPr>
          </w:p>
        </w:tc>
      </w:tr>
      <w:tr w:rsidR="00D32EE6" w:rsidRPr="004C202A" w14:paraId="4FA08FED" w14:textId="77777777" w:rsidTr="002033DB">
        <w:tc>
          <w:tcPr>
            <w:tcW w:w="6057" w:type="dxa"/>
            <w:tcBorders>
              <w:top w:val="nil"/>
              <w:left w:val="nil"/>
              <w:bottom w:val="nil"/>
              <w:right w:val="nil"/>
            </w:tcBorders>
          </w:tcPr>
          <w:p w14:paraId="0CB9FB50" w14:textId="77777777" w:rsidR="00D32EE6" w:rsidRPr="004C202A" w:rsidRDefault="00D32EE6">
            <w:pPr>
              <w:jc w:val="both"/>
              <w:rPr>
                <w:rFonts w:ascii="Browallia New" w:hAnsi="Browallia New" w:cs="Browallia New"/>
                <w:sz w:val="28"/>
                <w:szCs w:val="28"/>
                <w:cs/>
              </w:rPr>
            </w:pPr>
            <w:r w:rsidRPr="004C202A">
              <w:rPr>
                <w:rFonts w:ascii="Browallia New" w:hAnsi="Browallia New" w:cs="Browallia New"/>
                <w:sz w:val="28"/>
                <w:szCs w:val="28"/>
                <w:cs/>
              </w:rPr>
              <w:t>ยอดคงเหลือต้นปี</w:t>
            </w:r>
          </w:p>
        </w:tc>
        <w:tc>
          <w:tcPr>
            <w:tcW w:w="1440" w:type="dxa"/>
            <w:tcBorders>
              <w:top w:val="nil"/>
              <w:left w:val="nil"/>
              <w:bottom w:val="nil"/>
              <w:right w:val="nil"/>
            </w:tcBorders>
          </w:tcPr>
          <w:p w14:paraId="55EAE1D3" w14:textId="142EE48E" w:rsidR="00D32EE6" w:rsidRPr="004C202A" w:rsidRDefault="00D860BB">
            <w:pPr>
              <w:ind w:right="-10"/>
              <w:jc w:val="right"/>
              <w:rPr>
                <w:rFonts w:ascii="Browallia New" w:hAnsi="Browallia New" w:cs="Browallia New"/>
                <w:sz w:val="28"/>
                <w:szCs w:val="28"/>
              </w:rPr>
            </w:pPr>
            <w:r w:rsidRPr="004C202A">
              <w:rPr>
                <w:rFonts w:ascii="Browallia New" w:hAnsi="Browallia New" w:cs="Browallia New"/>
                <w:sz w:val="28"/>
                <w:szCs w:val="28"/>
                <w:cs/>
              </w:rPr>
              <w:t>1</w:t>
            </w:r>
            <w:r w:rsidRPr="004C202A">
              <w:rPr>
                <w:rFonts w:ascii="Browallia New" w:hAnsi="Browallia New" w:cs="Browallia New"/>
                <w:sz w:val="28"/>
                <w:szCs w:val="28"/>
              </w:rPr>
              <w:t>,</w:t>
            </w:r>
            <w:r w:rsidRPr="004C202A">
              <w:rPr>
                <w:rFonts w:ascii="Browallia New" w:hAnsi="Browallia New" w:cs="Browallia New"/>
                <w:sz w:val="28"/>
                <w:szCs w:val="28"/>
                <w:cs/>
              </w:rPr>
              <w:t>052</w:t>
            </w:r>
            <w:r w:rsidRPr="004C202A">
              <w:rPr>
                <w:rFonts w:ascii="Browallia New" w:hAnsi="Browallia New" w:cs="Browallia New"/>
                <w:sz w:val="28"/>
                <w:szCs w:val="28"/>
              </w:rPr>
              <w:t>,</w:t>
            </w:r>
            <w:r w:rsidRPr="004C202A">
              <w:rPr>
                <w:rFonts w:ascii="Browallia New" w:hAnsi="Browallia New" w:cs="Browallia New"/>
                <w:sz w:val="28"/>
                <w:szCs w:val="28"/>
                <w:cs/>
              </w:rPr>
              <w:t>456</w:t>
            </w:r>
          </w:p>
        </w:tc>
        <w:tc>
          <w:tcPr>
            <w:tcW w:w="1395" w:type="dxa"/>
            <w:tcBorders>
              <w:top w:val="nil"/>
              <w:left w:val="nil"/>
              <w:bottom w:val="nil"/>
              <w:right w:val="nil"/>
            </w:tcBorders>
          </w:tcPr>
          <w:p w14:paraId="2EE62EDD" w14:textId="77777777" w:rsidR="00D32EE6" w:rsidRPr="004C202A" w:rsidRDefault="00D32EE6">
            <w:pPr>
              <w:ind w:right="-10"/>
              <w:jc w:val="right"/>
              <w:rPr>
                <w:rFonts w:ascii="Browallia New" w:hAnsi="Browallia New" w:cs="Browallia New"/>
                <w:sz w:val="28"/>
                <w:szCs w:val="28"/>
              </w:rPr>
            </w:pPr>
            <w:r w:rsidRPr="004C202A">
              <w:rPr>
                <w:rFonts w:ascii="Browallia New" w:hAnsi="Browallia New" w:cs="Browallia New"/>
                <w:sz w:val="28"/>
                <w:szCs w:val="28"/>
              </w:rPr>
              <w:t>567,258</w:t>
            </w:r>
          </w:p>
        </w:tc>
      </w:tr>
      <w:tr w:rsidR="00D32EE6" w:rsidRPr="004C202A" w14:paraId="2D5E4D32" w14:textId="77777777" w:rsidTr="002033DB">
        <w:tc>
          <w:tcPr>
            <w:tcW w:w="6057" w:type="dxa"/>
            <w:tcBorders>
              <w:top w:val="nil"/>
              <w:left w:val="nil"/>
              <w:bottom w:val="nil"/>
              <w:right w:val="nil"/>
            </w:tcBorders>
          </w:tcPr>
          <w:p w14:paraId="5DBE676A" w14:textId="77777777" w:rsidR="00D32EE6" w:rsidRPr="004C202A" w:rsidRDefault="00D32EE6">
            <w:pPr>
              <w:jc w:val="thaiDistribute"/>
              <w:rPr>
                <w:rFonts w:ascii="Browallia New" w:hAnsi="Browallia New" w:cs="Browallia New"/>
                <w:sz w:val="28"/>
                <w:szCs w:val="28"/>
                <w:u w:val="single"/>
                <w:cs/>
              </w:rPr>
            </w:pPr>
            <w:r w:rsidRPr="004C202A">
              <w:rPr>
                <w:rFonts w:ascii="Browallia New" w:hAnsi="Browallia New" w:cs="Browallia New"/>
                <w:sz w:val="28"/>
                <w:szCs w:val="28"/>
                <w:cs/>
              </w:rPr>
              <w:t>รายจ่ายที่เกิดขึ้นในระหว่างปี</w:t>
            </w:r>
          </w:p>
        </w:tc>
        <w:tc>
          <w:tcPr>
            <w:tcW w:w="1440" w:type="dxa"/>
            <w:tcBorders>
              <w:top w:val="nil"/>
              <w:left w:val="nil"/>
              <w:bottom w:val="nil"/>
              <w:right w:val="nil"/>
            </w:tcBorders>
          </w:tcPr>
          <w:p w14:paraId="6C92320F" w14:textId="3F01DCB3" w:rsidR="00D32EE6" w:rsidRPr="004C202A" w:rsidRDefault="00D860BB">
            <w:pPr>
              <w:pBdr>
                <w:bottom w:val="single" w:sz="4" w:space="1" w:color="auto"/>
              </w:pBdr>
              <w:ind w:right="-10"/>
              <w:jc w:val="right"/>
              <w:rPr>
                <w:rFonts w:ascii="Browallia New" w:hAnsi="Browallia New" w:cs="Browallia New"/>
                <w:sz w:val="28"/>
                <w:szCs w:val="28"/>
              </w:rPr>
            </w:pPr>
            <w:r w:rsidRPr="004C202A">
              <w:rPr>
                <w:rFonts w:ascii="Browallia New" w:hAnsi="Browallia New" w:cs="Browallia New"/>
                <w:sz w:val="28"/>
                <w:szCs w:val="28"/>
              </w:rPr>
              <w:t>228,27</w:t>
            </w:r>
            <w:r w:rsidR="003C502B" w:rsidRPr="004C202A">
              <w:rPr>
                <w:rFonts w:ascii="Browallia New" w:hAnsi="Browallia New" w:cs="Browallia New"/>
                <w:sz w:val="28"/>
                <w:szCs w:val="28"/>
              </w:rPr>
              <w:t>3</w:t>
            </w:r>
          </w:p>
        </w:tc>
        <w:tc>
          <w:tcPr>
            <w:tcW w:w="1395" w:type="dxa"/>
            <w:tcBorders>
              <w:top w:val="nil"/>
              <w:left w:val="nil"/>
              <w:bottom w:val="nil"/>
              <w:right w:val="nil"/>
            </w:tcBorders>
          </w:tcPr>
          <w:p w14:paraId="3F976083" w14:textId="77777777" w:rsidR="00D32EE6" w:rsidRPr="004C202A" w:rsidRDefault="00D32EE6">
            <w:pPr>
              <w:pBdr>
                <w:bottom w:val="single" w:sz="4" w:space="1" w:color="auto"/>
              </w:pBdr>
              <w:ind w:right="-10"/>
              <w:jc w:val="right"/>
              <w:rPr>
                <w:rFonts w:ascii="Browallia New" w:hAnsi="Browallia New" w:cs="Browallia New"/>
                <w:sz w:val="28"/>
                <w:szCs w:val="28"/>
                <w:cs/>
              </w:rPr>
            </w:pPr>
            <w:r w:rsidRPr="004C202A">
              <w:rPr>
                <w:rFonts w:ascii="Browallia New" w:hAnsi="Browallia New" w:cs="Browallia New"/>
                <w:sz w:val="28"/>
                <w:szCs w:val="28"/>
              </w:rPr>
              <w:t>485,198</w:t>
            </w:r>
          </w:p>
        </w:tc>
      </w:tr>
      <w:tr w:rsidR="00D32EE6" w:rsidRPr="004C202A" w14:paraId="2A865D65" w14:textId="77777777" w:rsidTr="002033DB">
        <w:tc>
          <w:tcPr>
            <w:tcW w:w="6057" w:type="dxa"/>
            <w:tcBorders>
              <w:top w:val="nil"/>
              <w:left w:val="nil"/>
              <w:bottom w:val="nil"/>
              <w:right w:val="nil"/>
            </w:tcBorders>
          </w:tcPr>
          <w:p w14:paraId="15C43535"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ยอดคงเหลือสิ้นปี</w:t>
            </w:r>
          </w:p>
        </w:tc>
        <w:tc>
          <w:tcPr>
            <w:tcW w:w="1440" w:type="dxa"/>
            <w:tcBorders>
              <w:top w:val="nil"/>
              <w:left w:val="nil"/>
              <w:bottom w:val="nil"/>
              <w:right w:val="nil"/>
            </w:tcBorders>
          </w:tcPr>
          <w:p w14:paraId="2339F504" w14:textId="2009BFA8" w:rsidR="00D32EE6" w:rsidRPr="004C202A" w:rsidRDefault="00D860BB">
            <w:pPr>
              <w:pBdr>
                <w:bottom w:val="single" w:sz="4" w:space="1" w:color="auto"/>
              </w:pBdr>
              <w:ind w:right="-10"/>
              <w:jc w:val="right"/>
              <w:rPr>
                <w:rFonts w:ascii="Browallia New" w:hAnsi="Browallia New" w:cs="Browallia New"/>
                <w:sz w:val="28"/>
                <w:szCs w:val="28"/>
                <w:cs/>
              </w:rPr>
            </w:pPr>
            <w:r w:rsidRPr="004C202A">
              <w:rPr>
                <w:rFonts w:ascii="Browallia New" w:hAnsi="Browallia New" w:cs="Browallia New"/>
                <w:sz w:val="28"/>
                <w:szCs w:val="28"/>
              </w:rPr>
              <w:t>1,280,7</w:t>
            </w:r>
            <w:r w:rsidR="003C502B" w:rsidRPr="004C202A">
              <w:rPr>
                <w:rFonts w:ascii="Browallia New" w:hAnsi="Browallia New" w:cs="Browallia New"/>
                <w:sz w:val="28"/>
                <w:szCs w:val="28"/>
              </w:rPr>
              <w:t>29</w:t>
            </w:r>
          </w:p>
        </w:tc>
        <w:tc>
          <w:tcPr>
            <w:tcW w:w="1395" w:type="dxa"/>
            <w:tcBorders>
              <w:top w:val="nil"/>
              <w:left w:val="nil"/>
              <w:bottom w:val="nil"/>
              <w:right w:val="nil"/>
            </w:tcBorders>
          </w:tcPr>
          <w:p w14:paraId="01796E3A" w14:textId="77777777" w:rsidR="00D32EE6" w:rsidRPr="004C202A" w:rsidRDefault="00D32EE6">
            <w:pPr>
              <w:pBdr>
                <w:bottom w:val="single" w:sz="4" w:space="1" w:color="auto"/>
              </w:pBdr>
              <w:ind w:right="-10"/>
              <w:jc w:val="right"/>
              <w:rPr>
                <w:rFonts w:ascii="Browallia New" w:hAnsi="Browallia New" w:cs="Browallia New"/>
                <w:sz w:val="28"/>
                <w:szCs w:val="28"/>
                <w:cs/>
              </w:rPr>
            </w:pPr>
            <w:r w:rsidRPr="004C202A">
              <w:rPr>
                <w:rFonts w:ascii="Browallia New" w:hAnsi="Browallia New" w:cs="Browallia New"/>
                <w:sz w:val="28"/>
                <w:szCs w:val="28"/>
              </w:rPr>
              <w:t>1,052,456</w:t>
            </w:r>
          </w:p>
        </w:tc>
      </w:tr>
      <w:tr w:rsidR="00D32EE6" w:rsidRPr="004C202A" w14:paraId="4EF08EDB" w14:textId="77777777" w:rsidTr="002033DB">
        <w:tc>
          <w:tcPr>
            <w:tcW w:w="6057" w:type="dxa"/>
            <w:tcBorders>
              <w:top w:val="nil"/>
              <w:left w:val="nil"/>
              <w:bottom w:val="nil"/>
              <w:right w:val="nil"/>
            </w:tcBorders>
          </w:tcPr>
          <w:p w14:paraId="1C3E3D06" w14:textId="76197AC9" w:rsidR="00D32EE6" w:rsidRPr="004C202A" w:rsidRDefault="00D32EE6">
            <w:pPr>
              <w:jc w:val="both"/>
              <w:rPr>
                <w:rFonts w:ascii="Browallia New" w:hAnsi="Browallia New" w:cs="Browallia New"/>
                <w:sz w:val="28"/>
                <w:szCs w:val="28"/>
                <w:u w:val="single"/>
                <w:cs/>
                <w:lang w:val="en-GB"/>
              </w:rPr>
            </w:pPr>
          </w:p>
        </w:tc>
        <w:tc>
          <w:tcPr>
            <w:tcW w:w="1440" w:type="dxa"/>
            <w:tcBorders>
              <w:top w:val="nil"/>
              <w:left w:val="nil"/>
              <w:bottom w:val="nil"/>
              <w:right w:val="nil"/>
            </w:tcBorders>
          </w:tcPr>
          <w:p w14:paraId="1AB7C13C" w14:textId="77777777" w:rsidR="00D32EE6" w:rsidRPr="004C202A" w:rsidRDefault="00D32EE6">
            <w:pPr>
              <w:ind w:right="-10"/>
              <w:jc w:val="right"/>
              <w:rPr>
                <w:rFonts w:ascii="Browallia New" w:hAnsi="Browallia New" w:cs="Browallia New"/>
                <w:sz w:val="28"/>
                <w:szCs w:val="28"/>
                <w:cs/>
              </w:rPr>
            </w:pPr>
          </w:p>
        </w:tc>
        <w:tc>
          <w:tcPr>
            <w:tcW w:w="1395" w:type="dxa"/>
            <w:tcBorders>
              <w:top w:val="nil"/>
              <w:left w:val="nil"/>
              <w:bottom w:val="nil"/>
              <w:right w:val="nil"/>
            </w:tcBorders>
          </w:tcPr>
          <w:p w14:paraId="167CDB2A" w14:textId="77777777" w:rsidR="00D32EE6" w:rsidRPr="004C202A" w:rsidRDefault="00D32EE6">
            <w:pPr>
              <w:ind w:right="-10"/>
              <w:jc w:val="right"/>
              <w:rPr>
                <w:rFonts w:ascii="Browallia New" w:hAnsi="Browallia New" w:cs="Browallia New"/>
                <w:sz w:val="28"/>
                <w:szCs w:val="28"/>
                <w:cs/>
              </w:rPr>
            </w:pPr>
          </w:p>
        </w:tc>
      </w:tr>
      <w:tr w:rsidR="001B61BB" w:rsidRPr="004C202A" w14:paraId="168645B7" w14:textId="77777777" w:rsidTr="002033DB">
        <w:tc>
          <w:tcPr>
            <w:tcW w:w="6057" w:type="dxa"/>
            <w:tcBorders>
              <w:top w:val="nil"/>
              <w:left w:val="nil"/>
              <w:bottom w:val="nil"/>
              <w:right w:val="nil"/>
            </w:tcBorders>
          </w:tcPr>
          <w:p w14:paraId="4D0E77AC" w14:textId="4A887B0A" w:rsidR="001B61BB" w:rsidRPr="004C202A" w:rsidRDefault="001B61BB">
            <w:pPr>
              <w:jc w:val="both"/>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รายจ่ายในการขอประทานบัตร</w:t>
            </w:r>
          </w:p>
        </w:tc>
        <w:tc>
          <w:tcPr>
            <w:tcW w:w="1440" w:type="dxa"/>
            <w:tcBorders>
              <w:top w:val="nil"/>
              <w:left w:val="nil"/>
              <w:bottom w:val="nil"/>
              <w:right w:val="nil"/>
            </w:tcBorders>
          </w:tcPr>
          <w:p w14:paraId="3F11DB8C" w14:textId="77777777" w:rsidR="001B61BB" w:rsidRPr="004C202A" w:rsidRDefault="001B61BB">
            <w:pPr>
              <w:ind w:right="-10"/>
              <w:jc w:val="right"/>
              <w:rPr>
                <w:rFonts w:ascii="Browallia New" w:hAnsi="Browallia New" w:cs="Browallia New"/>
                <w:sz w:val="28"/>
                <w:szCs w:val="28"/>
                <w:cs/>
              </w:rPr>
            </w:pPr>
          </w:p>
        </w:tc>
        <w:tc>
          <w:tcPr>
            <w:tcW w:w="1395" w:type="dxa"/>
            <w:tcBorders>
              <w:top w:val="nil"/>
              <w:left w:val="nil"/>
              <w:bottom w:val="nil"/>
              <w:right w:val="nil"/>
            </w:tcBorders>
          </w:tcPr>
          <w:p w14:paraId="2B207070" w14:textId="77777777" w:rsidR="001B61BB" w:rsidRPr="004C202A" w:rsidRDefault="001B61BB">
            <w:pPr>
              <w:ind w:right="-10"/>
              <w:jc w:val="right"/>
              <w:rPr>
                <w:rFonts w:ascii="Browallia New" w:hAnsi="Browallia New" w:cs="Browallia New"/>
                <w:sz w:val="28"/>
                <w:szCs w:val="28"/>
                <w:cs/>
              </w:rPr>
            </w:pPr>
          </w:p>
        </w:tc>
      </w:tr>
      <w:tr w:rsidR="00D32EE6" w:rsidRPr="004C202A" w14:paraId="74AB47B7" w14:textId="77777777" w:rsidTr="002033DB">
        <w:tc>
          <w:tcPr>
            <w:tcW w:w="6057" w:type="dxa"/>
            <w:tcBorders>
              <w:top w:val="nil"/>
              <w:left w:val="nil"/>
              <w:bottom w:val="nil"/>
              <w:right w:val="nil"/>
            </w:tcBorders>
          </w:tcPr>
          <w:p w14:paraId="7DA55506" w14:textId="77777777" w:rsidR="00D32EE6" w:rsidRPr="004C202A" w:rsidRDefault="00D32EE6">
            <w:pPr>
              <w:jc w:val="both"/>
              <w:rPr>
                <w:rFonts w:ascii="Browallia New" w:hAnsi="Browallia New" w:cs="Browallia New"/>
                <w:sz w:val="28"/>
                <w:szCs w:val="28"/>
                <w:cs/>
              </w:rPr>
            </w:pPr>
            <w:r w:rsidRPr="004C202A">
              <w:rPr>
                <w:rFonts w:ascii="Browallia New" w:hAnsi="Browallia New" w:cs="Browallia New"/>
                <w:sz w:val="28"/>
                <w:szCs w:val="28"/>
                <w:cs/>
              </w:rPr>
              <w:t>ยอดคงเหลือต้นปี</w:t>
            </w:r>
          </w:p>
        </w:tc>
        <w:tc>
          <w:tcPr>
            <w:tcW w:w="1440" w:type="dxa"/>
            <w:tcBorders>
              <w:top w:val="nil"/>
              <w:left w:val="nil"/>
              <w:bottom w:val="nil"/>
              <w:right w:val="nil"/>
            </w:tcBorders>
          </w:tcPr>
          <w:p w14:paraId="4ABBD5D8" w14:textId="68CDC18A" w:rsidR="00D32EE6" w:rsidRPr="004C202A" w:rsidRDefault="00D860BB">
            <w:pPr>
              <w:ind w:right="-10"/>
              <w:jc w:val="right"/>
              <w:rPr>
                <w:rFonts w:ascii="Browallia New" w:hAnsi="Browallia New" w:cs="Browallia New"/>
                <w:sz w:val="28"/>
                <w:szCs w:val="28"/>
                <w:lang w:val="en-GB"/>
              </w:rPr>
            </w:pPr>
            <w:r w:rsidRPr="004C202A">
              <w:rPr>
                <w:rFonts w:ascii="Browallia New" w:hAnsi="Browallia New" w:cs="Browallia New"/>
                <w:sz w:val="28"/>
                <w:szCs w:val="28"/>
                <w:cs/>
              </w:rPr>
              <w:t>1</w:t>
            </w:r>
            <w:r w:rsidRPr="004C202A">
              <w:rPr>
                <w:rFonts w:ascii="Browallia New" w:hAnsi="Browallia New" w:cs="Browallia New"/>
                <w:sz w:val="28"/>
                <w:szCs w:val="28"/>
                <w:lang w:val="en-GB"/>
              </w:rPr>
              <w:t>,</w:t>
            </w:r>
            <w:r w:rsidRPr="004C202A">
              <w:rPr>
                <w:rFonts w:ascii="Browallia New" w:hAnsi="Browallia New" w:cs="Browallia New"/>
                <w:sz w:val="28"/>
                <w:szCs w:val="28"/>
                <w:cs/>
              </w:rPr>
              <w:t>707</w:t>
            </w:r>
            <w:r w:rsidRPr="004C202A">
              <w:rPr>
                <w:rFonts w:ascii="Browallia New" w:hAnsi="Browallia New" w:cs="Browallia New"/>
                <w:sz w:val="28"/>
                <w:szCs w:val="28"/>
                <w:lang w:val="en-GB"/>
              </w:rPr>
              <w:t>,</w:t>
            </w:r>
            <w:r w:rsidR="003C502B" w:rsidRPr="004C202A">
              <w:rPr>
                <w:rFonts w:ascii="Browallia New" w:hAnsi="Browallia New" w:cs="Browallia New"/>
                <w:sz w:val="28"/>
                <w:szCs w:val="28"/>
                <w:lang w:val="en-GB"/>
              </w:rPr>
              <w:t>6</w:t>
            </w:r>
            <w:r w:rsidRPr="004C202A">
              <w:rPr>
                <w:rFonts w:ascii="Browallia New" w:hAnsi="Browallia New" w:cs="Browallia New"/>
                <w:sz w:val="28"/>
                <w:szCs w:val="28"/>
                <w:cs/>
              </w:rPr>
              <w:t>20</w:t>
            </w:r>
          </w:p>
        </w:tc>
        <w:tc>
          <w:tcPr>
            <w:tcW w:w="1395" w:type="dxa"/>
            <w:tcBorders>
              <w:top w:val="nil"/>
              <w:left w:val="nil"/>
              <w:bottom w:val="nil"/>
              <w:right w:val="nil"/>
            </w:tcBorders>
          </w:tcPr>
          <w:p w14:paraId="23079351" w14:textId="77777777" w:rsidR="00D32EE6" w:rsidRPr="004C202A" w:rsidRDefault="00D32EE6">
            <w:pPr>
              <w:ind w:right="-10"/>
              <w:jc w:val="right"/>
              <w:rPr>
                <w:rFonts w:ascii="Browallia New" w:hAnsi="Browallia New" w:cs="Browallia New"/>
                <w:sz w:val="28"/>
                <w:szCs w:val="28"/>
              </w:rPr>
            </w:pPr>
            <w:r w:rsidRPr="004C202A">
              <w:rPr>
                <w:rFonts w:ascii="Browallia New" w:hAnsi="Browallia New" w:cs="Browallia New"/>
                <w:sz w:val="28"/>
                <w:szCs w:val="28"/>
                <w:lang w:val="en-GB"/>
              </w:rPr>
              <w:t>388,424</w:t>
            </w:r>
          </w:p>
        </w:tc>
      </w:tr>
      <w:tr w:rsidR="00D32EE6" w:rsidRPr="004C202A" w14:paraId="70FE6884" w14:textId="77777777" w:rsidTr="002033DB">
        <w:trPr>
          <w:trHeight w:val="339"/>
        </w:trPr>
        <w:tc>
          <w:tcPr>
            <w:tcW w:w="6057" w:type="dxa"/>
            <w:tcBorders>
              <w:top w:val="nil"/>
              <w:left w:val="nil"/>
              <w:bottom w:val="nil"/>
              <w:right w:val="nil"/>
            </w:tcBorders>
          </w:tcPr>
          <w:p w14:paraId="69EB27A5"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รายจ่ายที่เกิดขึ้นในระหว่างปี</w:t>
            </w:r>
          </w:p>
        </w:tc>
        <w:tc>
          <w:tcPr>
            <w:tcW w:w="1440" w:type="dxa"/>
            <w:tcBorders>
              <w:top w:val="nil"/>
              <w:left w:val="nil"/>
              <w:bottom w:val="nil"/>
              <w:right w:val="nil"/>
            </w:tcBorders>
          </w:tcPr>
          <w:p w14:paraId="7D5CE1FE" w14:textId="755D9DDB" w:rsidR="00D32EE6" w:rsidRPr="004C202A" w:rsidRDefault="00654B7C">
            <w:pPr>
              <w:pBdr>
                <w:bottom w:val="single" w:sz="4" w:space="1" w:color="auto"/>
              </w:pBdr>
              <w:ind w:right="-10"/>
              <w:jc w:val="right"/>
              <w:rPr>
                <w:rFonts w:ascii="Browallia New" w:hAnsi="Browallia New" w:cs="Browallia New"/>
                <w:sz w:val="28"/>
                <w:szCs w:val="28"/>
              </w:rPr>
            </w:pPr>
            <w:r w:rsidRPr="004C202A">
              <w:rPr>
                <w:rFonts w:ascii="Browallia New" w:hAnsi="Browallia New" w:cs="Browallia New"/>
                <w:sz w:val="28"/>
                <w:szCs w:val="28"/>
              </w:rPr>
              <w:t>-</w:t>
            </w:r>
          </w:p>
        </w:tc>
        <w:tc>
          <w:tcPr>
            <w:tcW w:w="1395" w:type="dxa"/>
            <w:tcBorders>
              <w:top w:val="nil"/>
              <w:left w:val="nil"/>
              <w:bottom w:val="nil"/>
              <w:right w:val="nil"/>
            </w:tcBorders>
          </w:tcPr>
          <w:p w14:paraId="6F56D38B" w14:textId="77777777" w:rsidR="00D32EE6" w:rsidRPr="004C202A" w:rsidRDefault="00D32EE6">
            <w:pPr>
              <w:pBdr>
                <w:bottom w:val="single" w:sz="4" w:space="1" w:color="auto"/>
              </w:pBdr>
              <w:ind w:right="-10"/>
              <w:jc w:val="right"/>
              <w:rPr>
                <w:rFonts w:ascii="Browallia New" w:hAnsi="Browallia New" w:cs="Browallia New"/>
                <w:sz w:val="28"/>
                <w:szCs w:val="28"/>
                <w:lang w:val="en-GB"/>
              </w:rPr>
            </w:pPr>
            <w:r w:rsidRPr="004C202A">
              <w:rPr>
                <w:rFonts w:ascii="Browallia New" w:hAnsi="Browallia New" w:cs="Browallia New"/>
                <w:sz w:val="28"/>
                <w:szCs w:val="28"/>
              </w:rPr>
              <w:t>1,319,196</w:t>
            </w:r>
          </w:p>
        </w:tc>
      </w:tr>
      <w:tr w:rsidR="00D32EE6" w:rsidRPr="004C202A" w14:paraId="2C7A8C6A" w14:textId="77777777" w:rsidTr="002033DB">
        <w:tc>
          <w:tcPr>
            <w:tcW w:w="6057" w:type="dxa"/>
            <w:tcBorders>
              <w:top w:val="nil"/>
              <w:left w:val="nil"/>
              <w:bottom w:val="nil"/>
              <w:right w:val="nil"/>
            </w:tcBorders>
          </w:tcPr>
          <w:p w14:paraId="6AFC74E1"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ยอดคงเหลือสิ้นปี</w:t>
            </w:r>
          </w:p>
        </w:tc>
        <w:tc>
          <w:tcPr>
            <w:tcW w:w="1440" w:type="dxa"/>
            <w:tcBorders>
              <w:top w:val="nil"/>
              <w:left w:val="nil"/>
              <w:bottom w:val="nil"/>
              <w:right w:val="nil"/>
            </w:tcBorders>
          </w:tcPr>
          <w:p w14:paraId="721CCF5A" w14:textId="60728A06" w:rsidR="00D32EE6" w:rsidRPr="004C202A" w:rsidRDefault="00D860BB">
            <w:pPr>
              <w:pBdr>
                <w:bottom w:val="single" w:sz="4" w:space="1" w:color="auto"/>
              </w:pBdr>
              <w:tabs>
                <w:tab w:val="center" w:pos="535"/>
              </w:tabs>
              <w:ind w:right="-10"/>
              <w:jc w:val="right"/>
              <w:rPr>
                <w:rFonts w:ascii="Browallia New" w:hAnsi="Browallia New" w:cs="Browallia New"/>
                <w:sz w:val="28"/>
                <w:szCs w:val="28"/>
                <w:cs/>
              </w:rPr>
            </w:pPr>
            <w:r w:rsidRPr="004C202A">
              <w:rPr>
                <w:rFonts w:ascii="Browallia New" w:hAnsi="Browallia New" w:cs="Browallia New"/>
                <w:sz w:val="28"/>
                <w:szCs w:val="28"/>
              </w:rPr>
              <w:t>1,707,6</w:t>
            </w:r>
            <w:r w:rsidR="003C340D" w:rsidRPr="004C202A">
              <w:rPr>
                <w:rFonts w:ascii="Browallia New" w:hAnsi="Browallia New" w:cs="Browallia New"/>
                <w:sz w:val="28"/>
                <w:szCs w:val="28"/>
              </w:rPr>
              <w:t>20</w:t>
            </w:r>
          </w:p>
        </w:tc>
        <w:tc>
          <w:tcPr>
            <w:tcW w:w="1395" w:type="dxa"/>
            <w:tcBorders>
              <w:top w:val="nil"/>
              <w:left w:val="nil"/>
              <w:bottom w:val="nil"/>
              <w:right w:val="nil"/>
            </w:tcBorders>
          </w:tcPr>
          <w:p w14:paraId="564B9406" w14:textId="29C7CCA9" w:rsidR="00D32EE6" w:rsidRPr="004C202A" w:rsidRDefault="00D32EE6">
            <w:pPr>
              <w:pBdr>
                <w:bottom w:val="single" w:sz="4" w:space="1" w:color="auto"/>
              </w:pBdr>
              <w:ind w:right="-10"/>
              <w:jc w:val="right"/>
              <w:rPr>
                <w:rFonts w:ascii="Browallia New" w:hAnsi="Browallia New" w:cs="Browallia New"/>
                <w:sz w:val="28"/>
                <w:szCs w:val="28"/>
                <w:cs/>
              </w:rPr>
            </w:pPr>
            <w:r w:rsidRPr="004C202A">
              <w:rPr>
                <w:rFonts w:ascii="Browallia New" w:hAnsi="Browallia New" w:cs="Browallia New"/>
                <w:sz w:val="28"/>
                <w:szCs w:val="28"/>
              </w:rPr>
              <w:t>1,707,</w:t>
            </w:r>
            <w:r w:rsidR="004B7939" w:rsidRPr="004C202A">
              <w:rPr>
                <w:rFonts w:ascii="Browallia New" w:hAnsi="Browallia New" w:cs="Browallia New"/>
                <w:sz w:val="28"/>
                <w:szCs w:val="28"/>
              </w:rPr>
              <w:t>6</w:t>
            </w:r>
            <w:r w:rsidRPr="004C202A">
              <w:rPr>
                <w:rFonts w:ascii="Browallia New" w:hAnsi="Browallia New" w:cs="Browallia New"/>
                <w:sz w:val="28"/>
                <w:szCs w:val="28"/>
              </w:rPr>
              <w:t>20</w:t>
            </w:r>
          </w:p>
        </w:tc>
      </w:tr>
      <w:tr w:rsidR="00D32EE6" w:rsidRPr="004C202A" w14:paraId="1CF932FB" w14:textId="77777777" w:rsidTr="002033DB">
        <w:trPr>
          <w:trHeight w:val="263"/>
        </w:trPr>
        <w:tc>
          <w:tcPr>
            <w:tcW w:w="6057" w:type="dxa"/>
            <w:tcBorders>
              <w:top w:val="nil"/>
              <w:left w:val="nil"/>
              <w:bottom w:val="nil"/>
              <w:right w:val="nil"/>
            </w:tcBorders>
          </w:tcPr>
          <w:p w14:paraId="74697700" w14:textId="77777777" w:rsidR="00D32EE6" w:rsidRPr="004C202A" w:rsidRDefault="00D32EE6">
            <w:pPr>
              <w:jc w:val="thaiDistribute"/>
              <w:rPr>
                <w:rFonts w:ascii="Browallia New" w:hAnsi="Browallia New" w:cs="Browallia New"/>
                <w:sz w:val="20"/>
                <w:szCs w:val="20"/>
                <w:cs/>
              </w:rPr>
            </w:pPr>
          </w:p>
        </w:tc>
        <w:tc>
          <w:tcPr>
            <w:tcW w:w="1440" w:type="dxa"/>
            <w:tcBorders>
              <w:top w:val="nil"/>
              <w:left w:val="nil"/>
              <w:bottom w:val="nil"/>
              <w:right w:val="nil"/>
            </w:tcBorders>
          </w:tcPr>
          <w:p w14:paraId="0D07398F" w14:textId="77777777" w:rsidR="00D32EE6" w:rsidRPr="004C202A" w:rsidRDefault="00D32EE6">
            <w:pPr>
              <w:ind w:right="-10"/>
              <w:jc w:val="right"/>
              <w:rPr>
                <w:rFonts w:ascii="Browallia New" w:hAnsi="Browallia New" w:cs="Browallia New"/>
                <w:sz w:val="20"/>
                <w:szCs w:val="20"/>
                <w:cs/>
              </w:rPr>
            </w:pPr>
          </w:p>
        </w:tc>
        <w:tc>
          <w:tcPr>
            <w:tcW w:w="1395" w:type="dxa"/>
            <w:tcBorders>
              <w:top w:val="nil"/>
              <w:left w:val="nil"/>
              <w:bottom w:val="nil"/>
              <w:right w:val="nil"/>
            </w:tcBorders>
          </w:tcPr>
          <w:p w14:paraId="6937CE7B" w14:textId="77777777" w:rsidR="00D32EE6" w:rsidRPr="004C202A" w:rsidRDefault="00D32EE6">
            <w:pPr>
              <w:ind w:right="-10"/>
              <w:jc w:val="right"/>
              <w:rPr>
                <w:rFonts w:ascii="Browallia New" w:hAnsi="Browallia New" w:cs="Browallia New"/>
                <w:sz w:val="20"/>
                <w:szCs w:val="20"/>
                <w:cs/>
              </w:rPr>
            </w:pPr>
          </w:p>
        </w:tc>
      </w:tr>
      <w:tr w:rsidR="00D32EE6" w:rsidRPr="004C202A" w14:paraId="3843CFE8" w14:textId="77777777" w:rsidTr="002033DB">
        <w:trPr>
          <w:trHeight w:val="150"/>
        </w:trPr>
        <w:tc>
          <w:tcPr>
            <w:tcW w:w="6057" w:type="dxa"/>
            <w:tcBorders>
              <w:top w:val="nil"/>
              <w:left w:val="nil"/>
              <w:bottom w:val="nil"/>
              <w:right w:val="nil"/>
            </w:tcBorders>
          </w:tcPr>
          <w:p w14:paraId="1F25890C" w14:textId="77777777" w:rsidR="00D32EE6" w:rsidRPr="004C202A" w:rsidRDefault="00D32EE6">
            <w:pPr>
              <w:jc w:val="thaiDistribute"/>
              <w:rPr>
                <w:rFonts w:ascii="Browallia New" w:hAnsi="Browallia New" w:cs="Browallia New"/>
                <w:sz w:val="28"/>
                <w:szCs w:val="28"/>
                <w:cs/>
                <w:lang w:val="en-GB"/>
              </w:rPr>
            </w:pPr>
            <w:r w:rsidRPr="004C202A">
              <w:rPr>
                <w:rFonts w:ascii="Browallia New" w:hAnsi="Browallia New" w:cs="Browallia New"/>
                <w:sz w:val="28"/>
                <w:szCs w:val="28"/>
                <w:cs/>
                <w:lang w:val="en-GB"/>
              </w:rPr>
              <w:t>รวมรายจ่ายในการสำรวจและพัฒนาแหล่งแร่ตั้งพัก</w:t>
            </w:r>
          </w:p>
        </w:tc>
        <w:tc>
          <w:tcPr>
            <w:tcW w:w="1440" w:type="dxa"/>
            <w:tcBorders>
              <w:top w:val="nil"/>
              <w:left w:val="nil"/>
              <w:bottom w:val="nil"/>
              <w:right w:val="nil"/>
            </w:tcBorders>
          </w:tcPr>
          <w:p w14:paraId="7E075E3B" w14:textId="76AD9547" w:rsidR="00D32EE6" w:rsidRPr="004C202A" w:rsidRDefault="00D860BB">
            <w:pPr>
              <w:pBdr>
                <w:bottom w:val="single" w:sz="12" w:space="1" w:color="auto"/>
              </w:pBdr>
              <w:ind w:right="-10"/>
              <w:jc w:val="right"/>
              <w:rPr>
                <w:rFonts w:ascii="Browallia New" w:hAnsi="Browallia New" w:cs="Browallia New"/>
                <w:sz w:val="28"/>
                <w:szCs w:val="28"/>
              </w:rPr>
            </w:pPr>
            <w:r w:rsidRPr="004C202A">
              <w:rPr>
                <w:rFonts w:ascii="Browallia New" w:hAnsi="Browallia New" w:cs="Browallia New"/>
                <w:sz w:val="28"/>
                <w:szCs w:val="28"/>
                <w:cs/>
              </w:rPr>
              <w:t>2</w:t>
            </w:r>
            <w:r w:rsidRPr="004C202A">
              <w:rPr>
                <w:rFonts w:ascii="Browallia New" w:hAnsi="Browallia New" w:cs="Browallia New"/>
                <w:sz w:val="28"/>
                <w:szCs w:val="28"/>
              </w:rPr>
              <w:t>,</w:t>
            </w:r>
            <w:r w:rsidRPr="004C202A">
              <w:rPr>
                <w:rFonts w:ascii="Browallia New" w:hAnsi="Browallia New" w:cs="Browallia New"/>
                <w:sz w:val="28"/>
                <w:szCs w:val="28"/>
                <w:cs/>
              </w:rPr>
              <w:t>988</w:t>
            </w:r>
            <w:r w:rsidRPr="004C202A">
              <w:rPr>
                <w:rFonts w:ascii="Browallia New" w:hAnsi="Browallia New" w:cs="Browallia New"/>
                <w:sz w:val="28"/>
                <w:szCs w:val="28"/>
              </w:rPr>
              <w:t>,</w:t>
            </w:r>
            <w:r w:rsidRPr="004C202A">
              <w:rPr>
                <w:rFonts w:ascii="Browallia New" w:hAnsi="Browallia New" w:cs="Browallia New"/>
                <w:sz w:val="28"/>
                <w:szCs w:val="28"/>
                <w:cs/>
              </w:rPr>
              <w:t>349</w:t>
            </w:r>
          </w:p>
        </w:tc>
        <w:tc>
          <w:tcPr>
            <w:tcW w:w="1395" w:type="dxa"/>
            <w:tcBorders>
              <w:top w:val="nil"/>
              <w:left w:val="nil"/>
              <w:bottom w:val="nil"/>
              <w:right w:val="nil"/>
            </w:tcBorders>
          </w:tcPr>
          <w:p w14:paraId="7BB70B92" w14:textId="77777777" w:rsidR="00D32EE6" w:rsidRPr="004C202A" w:rsidRDefault="00D32EE6">
            <w:pPr>
              <w:pBdr>
                <w:bottom w:val="single" w:sz="12" w:space="1" w:color="auto"/>
              </w:pBdr>
              <w:ind w:right="-10"/>
              <w:jc w:val="right"/>
              <w:rPr>
                <w:rFonts w:ascii="Browallia New" w:hAnsi="Browallia New" w:cs="Browallia New"/>
                <w:sz w:val="28"/>
                <w:szCs w:val="28"/>
              </w:rPr>
            </w:pPr>
            <w:r w:rsidRPr="004C202A">
              <w:rPr>
                <w:rFonts w:ascii="Browallia New" w:hAnsi="Browallia New" w:cs="Browallia New"/>
                <w:sz w:val="28"/>
                <w:szCs w:val="28"/>
              </w:rPr>
              <w:t>2,760,076</w:t>
            </w:r>
          </w:p>
        </w:tc>
      </w:tr>
    </w:tbl>
    <w:p w14:paraId="1C8BD877" w14:textId="4C157F23" w:rsidR="004636F7" w:rsidRDefault="004636F7" w:rsidP="00D32EE6">
      <w:pPr>
        <w:tabs>
          <w:tab w:val="left" w:pos="900"/>
          <w:tab w:val="left" w:pos="2160"/>
        </w:tabs>
        <w:ind w:left="426" w:right="-43"/>
        <w:jc w:val="thaiDistribute"/>
        <w:rPr>
          <w:rFonts w:ascii="Browallia New" w:hAnsi="Browallia New" w:cs="Browallia New"/>
          <w:sz w:val="20"/>
          <w:szCs w:val="20"/>
        </w:rPr>
      </w:pPr>
    </w:p>
    <w:p w14:paraId="6FBB5268" w14:textId="77777777" w:rsidR="004636F7" w:rsidRDefault="004636F7">
      <w:pPr>
        <w:overflowPunct/>
        <w:autoSpaceDE/>
        <w:autoSpaceDN/>
        <w:adjustRightInd/>
        <w:textAlignment w:val="auto"/>
        <w:rPr>
          <w:rFonts w:ascii="Browallia New" w:hAnsi="Browallia New" w:cs="Browallia New"/>
          <w:sz w:val="20"/>
          <w:szCs w:val="20"/>
        </w:rPr>
      </w:pPr>
      <w:r>
        <w:rPr>
          <w:rFonts w:ascii="Browallia New" w:hAnsi="Browallia New" w:cs="Browallia New"/>
          <w:sz w:val="20"/>
          <w:szCs w:val="20"/>
        </w:rPr>
        <w:br w:type="page"/>
      </w:r>
    </w:p>
    <w:p w14:paraId="11BCAE10" w14:textId="611A9E54" w:rsidR="00F0040B" w:rsidRPr="004C202A" w:rsidRDefault="00D32EE6" w:rsidP="00E86F78">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lastRenderedPageBreak/>
        <w:t>บริษัทย่อยได้ยื่นคำขอประทานบัตรการทำเหมืองแร่ต่อกรมอุตสาหกรรมพื้นฐานและการเหมืองแร่ (กพร</w:t>
      </w:r>
      <w:r w:rsidRPr="004C202A">
        <w:rPr>
          <w:rFonts w:ascii="Browallia New" w:hAnsi="Browallia New" w:cs="Browallia New"/>
          <w:sz w:val="28"/>
          <w:rtl/>
          <w:lang w:bidi="ar-SA"/>
        </w:rPr>
        <w:t>.</w:t>
      </w:r>
      <w:r w:rsidRPr="004C202A">
        <w:rPr>
          <w:rFonts w:ascii="Browallia New" w:hAnsi="Browallia New" w:cs="Browallia New"/>
          <w:sz w:val="28"/>
          <w:cs/>
        </w:rPr>
        <w:t xml:space="preserve">) ในปี </w:t>
      </w:r>
      <w:r w:rsidRPr="004C202A">
        <w:rPr>
          <w:rFonts w:ascii="Browallia New" w:hAnsi="Browallia New" w:cs="Browallia New"/>
          <w:sz w:val="28"/>
        </w:rPr>
        <w:t>2547</w:t>
      </w:r>
      <w:r w:rsidRPr="004C202A">
        <w:rPr>
          <w:rFonts w:ascii="Browallia New" w:hAnsi="Browallia New" w:cs="Browallia New"/>
          <w:sz w:val="28"/>
          <w:cs/>
        </w:rPr>
        <w:t xml:space="preserve"> และเมื่อวันที่ </w:t>
      </w:r>
      <w:r w:rsidRPr="004C202A">
        <w:rPr>
          <w:rFonts w:ascii="Browallia New" w:hAnsi="Browallia New" w:cs="Browallia New"/>
          <w:sz w:val="28"/>
        </w:rPr>
        <w:t>23</w:t>
      </w:r>
      <w:r w:rsidRPr="004C202A">
        <w:rPr>
          <w:rFonts w:ascii="Browallia New" w:hAnsi="Browallia New" w:cs="Browallia New"/>
          <w:sz w:val="28"/>
          <w:cs/>
        </w:rPr>
        <w:t xml:space="preserve"> กันยายน </w:t>
      </w:r>
      <w:r w:rsidRPr="004C202A">
        <w:rPr>
          <w:rFonts w:ascii="Browallia New" w:hAnsi="Browallia New" w:cs="Browallia New"/>
          <w:sz w:val="28"/>
        </w:rPr>
        <w:t>2565</w:t>
      </w:r>
      <w:r w:rsidRPr="004C202A">
        <w:rPr>
          <w:rFonts w:ascii="Browallia New" w:hAnsi="Browallia New" w:cs="Browallia New"/>
          <w:sz w:val="28"/>
          <w:cs/>
        </w:rPr>
        <w:t xml:space="preserve"> บริษัทย่อยได้รับอนุญาตประทานบัตรการทำเหมืองประเภทที่</w:t>
      </w:r>
      <w:r w:rsidRPr="004C202A">
        <w:rPr>
          <w:rFonts w:ascii="Browallia New" w:hAnsi="Browallia New" w:cs="Browallia New"/>
          <w:sz w:val="28"/>
        </w:rPr>
        <w:t xml:space="preserve"> 3</w:t>
      </w:r>
      <w:r w:rsidRPr="004C202A">
        <w:rPr>
          <w:rFonts w:ascii="Browallia New" w:hAnsi="Browallia New" w:cs="Browallia New"/>
          <w:sz w:val="28"/>
          <w:cs/>
        </w:rPr>
        <w:t xml:space="preserve"> การทำเหมือง</w:t>
      </w:r>
      <w:r w:rsidR="005D6A8B" w:rsidRPr="005D6A8B">
        <w:rPr>
          <w:rFonts w:ascii="Browallia New" w:hAnsi="Browallia New" w:cs="Browallia New"/>
          <w:sz w:val="28"/>
          <w:cs/>
        </w:rPr>
        <w:t xml:space="preserve">        </w:t>
      </w:r>
      <w:r w:rsidRPr="004C202A">
        <w:rPr>
          <w:rFonts w:ascii="Browallia New" w:hAnsi="Browallia New" w:cs="Browallia New"/>
          <w:sz w:val="28"/>
          <w:cs/>
        </w:rPr>
        <w:t>ใต้ดิน ประเภทแร่โปแตช ตามคำขอประทานบัตรทำเหมืองใต้ดินที่</w:t>
      </w:r>
      <w:r w:rsidRPr="004C202A">
        <w:rPr>
          <w:rFonts w:ascii="Browallia New" w:hAnsi="Browallia New" w:cs="Browallia New"/>
          <w:sz w:val="28"/>
        </w:rPr>
        <w:t xml:space="preserve"> 1</w:t>
      </w:r>
      <w:r w:rsidR="00654B7C" w:rsidRPr="004C202A">
        <w:rPr>
          <w:rFonts w:ascii="Browallia New" w:hAnsi="Browallia New" w:cs="Browallia New"/>
          <w:sz w:val="28"/>
        </w:rPr>
        <w:t>-</w:t>
      </w:r>
      <w:r w:rsidRPr="004C202A">
        <w:rPr>
          <w:rFonts w:ascii="Browallia New" w:hAnsi="Browallia New" w:cs="Browallia New"/>
          <w:sz w:val="28"/>
        </w:rPr>
        <w:t xml:space="preserve">4/2547 </w:t>
      </w:r>
      <w:r w:rsidRPr="004C202A">
        <w:rPr>
          <w:rFonts w:ascii="Browallia New" w:hAnsi="Browallia New" w:cs="Browallia New"/>
          <w:sz w:val="28"/>
          <w:cs/>
        </w:rPr>
        <w:t>จากอธิบดี กพร. จำนวน</w:t>
      </w:r>
      <w:r w:rsidRPr="004C202A">
        <w:rPr>
          <w:rFonts w:ascii="Browallia New" w:hAnsi="Browallia New" w:cs="Browallia New"/>
          <w:sz w:val="28"/>
        </w:rPr>
        <w:t xml:space="preserve"> 4</w:t>
      </w:r>
      <w:r w:rsidRPr="004C202A">
        <w:rPr>
          <w:rFonts w:ascii="Browallia New" w:hAnsi="Browallia New" w:cs="Browallia New"/>
          <w:sz w:val="28"/>
          <w:cs/>
        </w:rPr>
        <w:t xml:space="preserve"> แปลงของแหล่งแร่อุดรใต้ รวมเนื้อที่</w:t>
      </w:r>
      <w:r w:rsidRPr="004C202A">
        <w:rPr>
          <w:rFonts w:ascii="Browallia New" w:hAnsi="Browallia New" w:cs="Browallia New"/>
          <w:sz w:val="28"/>
        </w:rPr>
        <w:t xml:space="preserve"> 25,446</w:t>
      </w:r>
      <w:r w:rsidRPr="004C202A">
        <w:rPr>
          <w:rFonts w:ascii="Browallia New" w:hAnsi="Browallia New" w:cs="Browallia New"/>
          <w:sz w:val="28"/>
          <w:cs/>
        </w:rPr>
        <w:t xml:space="preserve"> ไร่ </w:t>
      </w:r>
      <w:r w:rsidRPr="004C202A">
        <w:rPr>
          <w:rFonts w:ascii="Browallia New" w:hAnsi="Browallia New" w:cs="Browallia New"/>
          <w:sz w:val="28"/>
        </w:rPr>
        <w:t xml:space="preserve">1 </w:t>
      </w:r>
      <w:r w:rsidRPr="004C202A">
        <w:rPr>
          <w:rFonts w:ascii="Browallia New" w:hAnsi="Browallia New" w:cs="Browallia New"/>
          <w:sz w:val="28"/>
          <w:cs/>
        </w:rPr>
        <w:t>งาน</w:t>
      </w:r>
      <w:r w:rsidRPr="004C202A">
        <w:rPr>
          <w:rFonts w:ascii="Browallia New" w:hAnsi="Browallia New" w:cs="Browallia New"/>
          <w:sz w:val="28"/>
        </w:rPr>
        <w:t xml:space="preserve"> 49</w:t>
      </w:r>
      <w:r w:rsidRPr="004C202A">
        <w:rPr>
          <w:rFonts w:ascii="Browallia New" w:hAnsi="Browallia New" w:cs="Browallia New"/>
          <w:sz w:val="28"/>
          <w:cs/>
        </w:rPr>
        <w:t xml:space="preserve"> ตารางวา โดยระยะเวลาการอนุญาตประทานบัตร </w:t>
      </w:r>
      <w:r w:rsidRPr="004C202A">
        <w:rPr>
          <w:rFonts w:ascii="Browallia New" w:hAnsi="Browallia New" w:cs="Browallia New"/>
          <w:sz w:val="28"/>
        </w:rPr>
        <w:t>25</w:t>
      </w:r>
      <w:r w:rsidRPr="004C202A">
        <w:rPr>
          <w:rFonts w:ascii="Browallia New" w:hAnsi="Browallia New" w:cs="Browallia New"/>
          <w:sz w:val="28"/>
          <w:cs/>
        </w:rPr>
        <w:t xml:space="preserve"> ปี นับแต่วันที่</w:t>
      </w:r>
      <w:r w:rsidRPr="004C202A">
        <w:rPr>
          <w:rFonts w:ascii="Browallia New" w:hAnsi="Browallia New" w:cs="Browallia New"/>
          <w:sz w:val="28"/>
        </w:rPr>
        <w:t xml:space="preserve">              23 </w:t>
      </w:r>
      <w:r w:rsidRPr="004C202A">
        <w:rPr>
          <w:rFonts w:ascii="Browallia New" w:hAnsi="Browallia New" w:cs="Browallia New"/>
          <w:sz w:val="28"/>
          <w:cs/>
        </w:rPr>
        <w:t>กันยายน</w:t>
      </w:r>
      <w:r w:rsidRPr="004C202A">
        <w:rPr>
          <w:rFonts w:ascii="Browallia New" w:hAnsi="Browallia New" w:cs="Browallia New"/>
          <w:sz w:val="28"/>
        </w:rPr>
        <w:t xml:space="preserve"> 2565 </w:t>
      </w:r>
      <w:r w:rsidRPr="004C202A">
        <w:rPr>
          <w:rFonts w:ascii="Browallia New" w:hAnsi="Browallia New" w:cs="Browallia New"/>
          <w:sz w:val="28"/>
          <w:cs/>
        </w:rPr>
        <w:t>และสามารถขอขยายสัมปทานเพิ่มได้อีก</w:t>
      </w:r>
      <w:r w:rsidRPr="004C202A">
        <w:rPr>
          <w:rFonts w:ascii="Browallia New" w:hAnsi="Browallia New" w:cs="Browallia New"/>
          <w:sz w:val="28"/>
        </w:rPr>
        <w:t xml:space="preserve"> 5</w:t>
      </w:r>
      <w:r w:rsidRPr="004C202A">
        <w:rPr>
          <w:rFonts w:ascii="Browallia New" w:hAnsi="Browallia New" w:cs="Browallia New"/>
          <w:sz w:val="28"/>
          <w:cs/>
        </w:rPr>
        <w:t xml:space="preserve"> ปี เมื่อวันที่</w:t>
      </w:r>
      <w:r w:rsidRPr="004C202A">
        <w:rPr>
          <w:rFonts w:ascii="Browallia New" w:hAnsi="Browallia New" w:cs="Browallia New"/>
          <w:sz w:val="28"/>
        </w:rPr>
        <w:t xml:space="preserve"> 7 </w:t>
      </w:r>
      <w:r w:rsidRPr="004C202A">
        <w:rPr>
          <w:rFonts w:ascii="Browallia New" w:hAnsi="Browallia New" w:cs="Browallia New"/>
          <w:sz w:val="28"/>
          <w:cs/>
        </w:rPr>
        <w:t>ตุลาคม</w:t>
      </w:r>
      <w:r w:rsidRPr="004C202A">
        <w:rPr>
          <w:rFonts w:ascii="Browallia New" w:hAnsi="Browallia New" w:cs="Browallia New"/>
          <w:sz w:val="28"/>
        </w:rPr>
        <w:t xml:space="preserve"> 2565</w:t>
      </w:r>
      <w:r w:rsidRPr="004C202A">
        <w:rPr>
          <w:rFonts w:ascii="Browallia New" w:hAnsi="Browallia New" w:cs="Browallia New"/>
          <w:sz w:val="28"/>
          <w:cs/>
        </w:rPr>
        <w:t xml:space="preserve"> บริษัทย่อยได้</w:t>
      </w:r>
      <w:r w:rsidRPr="005D6A8B">
        <w:rPr>
          <w:rFonts w:ascii="Browallia New" w:hAnsi="Browallia New" w:cs="Browallia New"/>
          <w:sz w:val="28"/>
          <w:cs/>
        </w:rPr>
        <w:t>รับ</w:t>
      </w:r>
      <w:r w:rsidR="005D6A8B" w:rsidRPr="005D6A8B">
        <w:rPr>
          <w:rFonts w:ascii="Browallia New" w:hAnsi="Browallia New" w:cs="Browallia New"/>
          <w:sz w:val="28"/>
          <w:cs/>
        </w:rPr>
        <w:t xml:space="preserve">  </w:t>
      </w:r>
      <w:r w:rsidRPr="005D6A8B">
        <w:rPr>
          <w:rFonts w:ascii="Browallia New" w:hAnsi="Browallia New" w:cs="Browallia New"/>
          <w:sz w:val="28"/>
          <w:cs/>
        </w:rPr>
        <w:t>ประทาน</w:t>
      </w:r>
      <w:r w:rsidRPr="004C202A">
        <w:rPr>
          <w:rFonts w:ascii="Browallia New" w:hAnsi="Browallia New" w:cs="Browallia New"/>
          <w:sz w:val="28"/>
          <w:cs/>
        </w:rPr>
        <w:t>บัตรทั้ง</w:t>
      </w:r>
      <w:r w:rsidRPr="004C202A">
        <w:rPr>
          <w:rFonts w:ascii="Browallia New" w:hAnsi="Browallia New" w:cs="Browallia New"/>
          <w:sz w:val="28"/>
        </w:rPr>
        <w:t xml:space="preserve"> 4</w:t>
      </w:r>
      <w:r w:rsidRPr="004C202A">
        <w:rPr>
          <w:rFonts w:ascii="Browallia New" w:hAnsi="Browallia New" w:cs="Browallia New"/>
          <w:sz w:val="28"/>
          <w:cs/>
        </w:rPr>
        <w:t xml:space="preserve"> ฉบับ พร้อมชำระเงินค่าตอบแทนจำนวน </w:t>
      </w:r>
      <w:r w:rsidRPr="004C202A">
        <w:rPr>
          <w:rFonts w:ascii="Browallia New" w:hAnsi="Browallia New" w:cs="Browallia New"/>
          <w:sz w:val="28"/>
        </w:rPr>
        <w:t>5</w:t>
      </w:r>
      <w:r w:rsidRPr="004C202A">
        <w:rPr>
          <w:rFonts w:ascii="Browallia New" w:hAnsi="Browallia New" w:cs="Browallia New"/>
          <w:sz w:val="28"/>
          <w:cs/>
        </w:rPr>
        <w:t xml:space="preserve"> ล้านเหรียญดอลลาร์สหรัฐ (เทียบเท่าเงินบาท </w:t>
      </w:r>
      <w:r w:rsidRPr="004C202A">
        <w:rPr>
          <w:rFonts w:ascii="Browallia New" w:hAnsi="Browallia New" w:cs="Browallia New"/>
          <w:sz w:val="28"/>
        </w:rPr>
        <w:t>187.43</w:t>
      </w:r>
      <w:r w:rsidRPr="004C202A">
        <w:rPr>
          <w:rFonts w:ascii="Browallia New" w:hAnsi="Browallia New" w:cs="Browallia New"/>
          <w:sz w:val="28"/>
          <w:cs/>
        </w:rPr>
        <w:t xml:space="preserve"> ล้านบาท) ให้ กพร. แล้วตามเงื่อนไขการรับประทานบัตร </w:t>
      </w:r>
    </w:p>
    <w:p w14:paraId="3A9F47A4" w14:textId="77777777" w:rsidR="00F0040B" w:rsidRPr="005D6A8B" w:rsidRDefault="00F0040B" w:rsidP="00E86F78">
      <w:pPr>
        <w:pStyle w:val="ListParagraph"/>
        <w:ind w:left="426" w:right="-40"/>
        <w:jc w:val="thaiDistribute"/>
        <w:rPr>
          <w:rFonts w:ascii="Browallia New" w:hAnsi="Browallia New" w:cs="Browallia New"/>
          <w:sz w:val="28"/>
        </w:rPr>
      </w:pPr>
    </w:p>
    <w:p w14:paraId="3BFC1743" w14:textId="0B8C2324" w:rsidR="00D32EE6" w:rsidRPr="004C202A" w:rsidRDefault="00D32EE6" w:rsidP="00E86F78">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t xml:space="preserve">ณ วันที่ </w:t>
      </w:r>
      <w:r w:rsidRPr="004C202A">
        <w:rPr>
          <w:rFonts w:ascii="Browallia New" w:hAnsi="Browallia New" w:cs="Browallia New"/>
          <w:sz w:val="28"/>
        </w:rPr>
        <w:t>31</w:t>
      </w:r>
      <w:r w:rsidRPr="004C202A">
        <w:rPr>
          <w:rFonts w:ascii="Browallia New" w:hAnsi="Browallia New" w:cs="Browallia New"/>
          <w:sz w:val="28"/>
          <w:cs/>
        </w:rPr>
        <w:t xml:space="preserve"> ธันวาคม </w:t>
      </w:r>
      <w:r w:rsidRPr="004C202A">
        <w:rPr>
          <w:rFonts w:ascii="Browallia New" w:hAnsi="Browallia New" w:cs="Browallia New"/>
          <w:sz w:val="28"/>
        </w:rPr>
        <w:t xml:space="preserve">2566 </w:t>
      </w:r>
      <w:r w:rsidRPr="004C202A">
        <w:rPr>
          <w:rFonts w:ascii="Browallia New" w:hAnsi="Browallia New" w:cs="Browallia New"/>
          <w:sz w:val="28"/>
          <w:cs/>
        </w:rPr>
        <w:t>บริษัทย่อยมีภาระผูกพันเกี่ยวกับค่าตอบแทนดังกล่าวและได้บันทึกเป็นรายจ่ายรอตัดบัญชี รวมในบัญชี “รายจ่ายในการสำรวจและพัฒนาแหล่งแร่ตั้งพัก” และเป็นค่าใช้จ่ายค้างจ่ายในงบแสดงฐานะการเงิน</w:t>
      </w:r>
    </w:p>
    <w:p w14:paraId="6D063E20" w14:textId="77777777" w:rsidR="003600FF" w:rsidRPr="005D6A8B" w:rsidRDefault="003600FF" w:rsidP="00E86F78">
      <w:pPr>
        <w:pStyle w:val="ListParagraph"/>
        <w:ind w:left="426" w:right="-40"/>
        <w:jc w:val="thaiDistribute"/>
        <w:rPr>
          <w:rFonts w:ascii="Browallia New" w:hAnsi="Browallia New" w:cs="Browallia New"/>
          <w:sz w:val="28"/>
        </w:rPr>
      </w:pPr>
    </w:p>
    <w:p w14:paraId="340C3D14" w14:textId="71FEEBD7" w:rsidR="00D32EE6" w:rsidRPr="004C202A" w:rsidRDefault="00D32EE6" w:rsidP="00205513">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t>ณ วันที่</w:t>
      </w:r>
      <w:r w:rsidRPr="004C202A">
        <w:rPr>
          <w:rFonts w:ascii="Browallia New" w:hAnsi="Browallia New" w:cs="Browallia New"/>
          <w:sz w:val="28"/>
        </w:rPr>
        <w:t xml:space="preserve"> 31 </w:t>
      </w:r>
      <w:r w:rsidRPr="004C202A">
        <w:rPr>
          <w:rFonts w:ascii="Browallia New" w:hAnsi="Browallia New" w:cs="Browallia New"/>
          <w:sz w:val="28"/>
          <w:cs/>
        </w:rPr>
        <w:t xml:space="preserve">ธันวาคม </w:t>
      </w:r>
      <w:r w:rsidRPr="004C202A">
        <w:rPr>
          <w:rFonts w:ascii="Browallia New" w:hAnsi="Browallia New" w:cs="Browallia New"/>
          <w:sz w:val="28"/>
        </w:rPr>
        <w:t xml:space="preserve">2566 </w:t>
      </w:r>
      <w:r w:rsidRPr="004C202A">
        <w:rPr>
          <w:rFonts w:ascii="Browallia New" w:hAnsi="Browallia New" w:cs="Browallia New"/>
          <w:sz w:val="28"/>
          <w:cs/>
        </w:rPr>
        <w:t xml:space="preserve">บริษัทย่อยมีภาระผูกพันตามเงื่อนไขหนึ่งที่กำหนดในประทานบัตรโดยการจ่ายเงินค่าทดแทนให้ผู้มีกรรมสิทธิ์หรือมีสิทธิครอบครองในที่ดินเป็นจำนวนรวม </w:t>
      </w:r>
      <w:r w:rsidRPr="004C202A">
        <w:rPr>
          <w:rFonts w:ascii="Browallia New" w:hAnsi="Browallia New" w:cs="Browallia New"/>
          <w:sz w:val="28"/>
        </w:rPr>
        <w:t>1,</w:t>
      </w:r>
      <w:r w:rsidR="00E62777" w:rsidRPr="004C202A">
        <w:rPr>
          <w:rFonts w:ascii="Browallia New" w:hAnsi="Browallia New" w:cs="Browallia New"/>
          <w:sz w:val="28"/>
        </w:rPr>
        <w:t>095</w:t>
      </w:r>
      <w:r w:rsidRPr="004C202A">
        <w:rPr>
          <w:rFonts w:ascii="Browallia New" w:hAnsi="Browallia New" w:cs="Browallia New"/>
          <w:sz w:val="28"/>
        </w:rPr>
        <w:t>.</w:t>
      </w:r>
      <w:r w:rsidR="00E62777" w:rsidRPr="004C202A">
        <w:rPr>
          <w:rFonts w:ascii="Browallia New" w:hAnsi="Browallia New" w:cs="Browallia New"/>
          <w:sz w:val="28"/>
        </w:rPr>
        <w:t>09</w:t>
      </w:r>
      <w:r w:rsidRPr="004C202A">
        <w:rPr>
          <w:rFonts w:ascii="Browallia New" w:hAnsi="Browallia New" w:cs="Browallia New"/>
          <w:sz w:val="28"/>
        </w:rPr>
        <w:t xml:space="preserve"> </w:t>
      </w:r>
      <w:r w:rsidRPr="004C202A">
        <w:rPr>
          <w:rFonts w:ascii="Browallia New" w:hAnsi="Browallia New" w:cs="Browallia New"/>
          <w:sz w:val="28"/>
          <w:cs/>
        </w:rPr>
        <w:t>ล้านบาท</w:t>
      </w:r>
      <w:r w:rsidRPr="004C202A">
        <w:rPr>
          <w:rFonts w:ascii="Browallia New" w:hAnsi="Browallia New" w:cs="Browallia New" w:hint="cs"/>
          <w:sz w:val="28"/>
          <w:cs/>
        </w:rPr>
        <w:t xml:space="preserve"> </w:t>
      </w:r>
      <w:r w:rsidRPr="004C202A">
        <w:rPr>
          <w:rFonts w:ascii="Browallia New" w:hAnsi="Browallia New" w:cs="Browallia New"/>
          <w:sz w:val="28"/>
          <w:cs/>
        </w:rPr>
        <w:t xml:space="preserve">บริษัทได้ดำเนินการตามมติคณะกรรมการกำหนดเงินค่าทดแทน เงื่อนไขในการออกประทานบัตร และกฎหมายที่เกี่ยวข้อง โดยนำเงินฝากเข้าธนาคารพาณิชย์ สำหรับจ่ายงวดที่ </w:t>
      </w:r>
      <w:r w:rsidRPr="004C202A">
        <w:rPr>
          <w:rFonts w:ascii="Browallia New" w:hAnsi="Browallia New" w:cs="Browallia New"/>
          <w:sz w:val="28"/>
        </w:rPr>
        <w:t>1</w:t>
      </w:r>
      <w:r w:rsidRPr="004C202A">
        <w:rPr>
          <w:rFonts w:ascii="Browallia New" w:hAnsi="Browallia New" w:cs="Browallia New"/>
          <w:sz w:val="28"/>
          <w:cs/>
        </w:rPr>
        <w:t xml:space="preserve"> ให้กับผู้มีสิทธิได้รับเงินทดแทนที่ยังไม่มายื่นขอรับโดยต้องมีการพิสูจน์สิทธิจำนวนเงินแต่ละแปลงอย่างเป็นทางการต่อไป ทั้งนี้ บริษัทย่อยได้รับรู้เงินค่าทดแทนดังกล่าวเป็นรายจ่ายรอตัดบัญชีซึ่งบันทึกในบัญชี “รายจ่ายในการสำรวจและพัฒนาแหล่งแร่ตั้งพัก” และเป็นหนี้สินซึ่งบันทึกในบัญชี “หนี้สินที่ต้องจ่ายตามสิทธิประทานบัตร” (ตามหมายเหตุประกอบงบการเงินข้อ </w:t>
      </w:r>
      <w:r w:rsidRPr="004C202A">
        <w:rPr>
          <w:rFonts w:ascii="Browallia New" w:hAnsi="Browallia New" w:cs="Browallia New"/>
          <w:sz w:val="28"/>
        </w:rPr>
        <w:t xml:space="preserve">32) </w:t>
      </w:r>
      <w:r w:rsidRPr="004C202A">
        <w:rPr>
          <w:rFonts w:ascii="Browallia New" w:hAnsi="Browallia New" w:cs="Browallia New"/>
          <w:sz w:val="28"/>
          <w:cs/>
        </w:rPr>
        <w:t>ในงบแสดงฐานะการเงินรวม</w:t>
      </w:r>
    </w:p>
    <w:p w14:paraId="60EA2097" w14:textId="77777777" w:rsidR="00205513" w:rsidRPr="005D6A8B" w:rsidRDefault="00205513" w:rsidP="00205513">
      <w:pPr>
        <w:pStyle w:val="ListParagraph"/>
        <w:ind w:left="426" w:right="-40"/>
        <w:jc w:val="thaiDistribute"/>
        <w:rPr>
          <w:rFonts w:ascii="Browallia New" w:hAnsi="Browallia New" w:cs="Browallia New"/>
          <w:sz w:val="28"/>
        </w:rPr>
      </w:pPr>
    </w:p>
    <w:p w14:paraId="22C2691C" w14:textId="217EDF64" w:rsidR="00D32EE6" w:rsidRPr="004C202A" w:rsidRDefault="00D32EE6" w:rsidP="00205513">
      <w:pPr>
        <w:pStyle w:val="ListParagraph"/>
        <w:ind w:left="426" w:right="-40"/>
        <w:jc w:val="thaiDistribute"/>
        <w:rPr>
          <w:rFonts w:ascii="Browallia New" w:hAnsi="Browallia New" w:cs="Browallia New"/>
          <w:sz w:val="28"/>
        </w:rPr>
      </w:pPr>
      <w:r w:rsidRPr="004C202A">
        <w:rPr>
          <w:rFonts w:ascii="Browallia New" w:hAnsi="Browallia New" w:cs="Browallia New" w:hint="cs"/>
          <w:sz w:val="28"/>
          <w:cs/>
        </w:rPr>
        <w:t xml:space="preserve">เมื่อวันที่ </w:t>
      </w:r>
      <w:r w:rsidRPr="004C202A">
        <w:rPr>
          <w:rFonts w:ascii="Browallia New" w:hAnsi="Browallia New" w:cs="Browallia New"/>
          <w:sz w:val="28"/>
        </w:rPr>
        <w:t xml:space="preserve">5 </w:t>
      </w:r>
      <w:r w:rsidRPr="004C202A">
        <w:rPr>
          <w:rFonts w:ascii="Browallia New" w:hAnsi="Browallia New" w:cs="Browallia New" w:hint="cs"/>
          <w:sz w:val="28"/>
          <w:cs/>
        </w:rPr>
        <w:t xml:space="preserve">ตุลาคม </w:t>
      </w:r>
      <w:r w:rsidRPr="004C202A">
        <w:rPr>
          <w:rFonts w:ascii="Browallia New" w:hAnsi="Browallia New" w:cs="Browallia New"/>
          <w:sz w:val="28"/>
        </w:rPr>
        <w:t xml:space="preserve">2566 </w:t>
      </w:r>
      <w:r w:rsidRPr="004C202A">
        <w:rPr>
          <w:rFonts w:ascii="Browallia New" w:hAnsi="Browallia New" w:cs="Browallia New" w:hint="cs"/>
          <w:sz w:val="28"/>
          <w:cs/>
        </w:rPr>
        <w:t>บริษัทย่อยได้รับหนังสือตอบกลับการแจ้งเปิดดำเนินการทำเหมืองจากหน่วยงานที่เกี่ยวข้องเป็นที่เรียบร้อยแล้ว ปัจจุบัน บริษัทย่อยอยู่ระหว่างการเตรียมงานก่อสร้างสำหรับการทำเหมืองดังกล่าว</w:t>
      </w:r>
      <w:r w:rsidR="00205513" w:rsidRPr="004C202A">
        <w:rPr>
          <w:rFonts w:ascii="Browallia New" w:hAnsi="Browallia New" w:cs="Browallia New" w:hint="cs"/>
          <w:sz w:val="28"/>
          <w:cs/>
        </w:rPr>
        <w:t xml:space="preserve">    </w:t>
      </w:r>
    </w:p>
    <w:p w14:paraId="44780DCA" w14:textId="77777777" w:rsidR="00343C0D" w:rsidRPr="005D6A8B" w:rsidRDefault="00343C0D" w:rsidP="00205513">
      <w:pPr>
        <w:pStyle w:val="ListParagraph"/>
        <w:ind w:left="426" w:right="-40"/>
        <w:jc w:val="thaiDistribute"/>
        <w:rPr>
          <w:rFonts w:ascii="Browallia New" w:hAnsi="Browallia New" w:cs="Browallia New"/>
          <w:sz w:val="28"/>
        </w:rPr>
      </w:pPr>
    </w:p>
    <w:p w14:paraId="51CCE34E" w14:textId="79837DA5" w:rsidR="00E62777" w:rsidRPr="004C202A" w:rsidRDefault="00E62777" w:rsidP="00205513">
      <w:pPr>
        <w:pStyle w:val="ListParagraph"/>
        <w:ind w:left="426" w:right="-40"/>
        <w:jc w:val="thaiDistribute"/>
        <w:rPr>
          <w:rFonts w:ascii="Browallia New" w:hAnsi="Browallia New" w:cs="Browallia New"/>
          <w:sz w:val="28"/>
        </w:rPr>
      </w:pPr>
      <w:r w:rsidRPr="004C202A">
        <w:rPr>
          <w:rFonts w:ascii="Browallia New" w:hAnsi="Browallia New" w:cs="Browallia New" w:hint="cs"/>
          <w:sz w:val="28"/>
          <w:cs/>
        </w:rPr>
        <w:t>อย่างไรก็ตาม บริษัทย่อยต้องปฏิบัติตามเงื่อนไขในการออกประทานบัตรและกฎหมายอื่นที่เกี่ยวข้อง</w:t>
      </w:r>
      <w:r w:rsidRPr="004C202A">
        <w:rPr>
          <w:rFonts w:ascii="Browallia New" w:hAnsi="Browallia New" w:cs="Browallia New"/>
          <w:sz w:val="28"/>
        </w:rPr>
        <w:t xml:space="preserve"> </w:t>
      </w:r>
      <w:r w:rsidRPr="004C202A">
        <w:rPr>
          <w:rFonts w:ascii="Browallia New" w:hAnsi="Browallia New" w:cs="Browallia New" w:hint="cs"/>
          <w:sz w:val="28"/>
          <w:cs/>
        </w:rPr>
        <w:t>เพื่อให้สามารถดำเนินธุรกิจเหมืองแร่ได้ เช่น การทำประกันภัย การฟื้นฟูสภาพพื้นที่เหมือง การสนับสนุนเงินทุนเข้ากองทุนต่าง</w:t>
      </w:r>
      <w:r w:rsidRPr="004C202A">
        <w:rPr>
          <w:rFonts w:ascii="Browallia New" w:hAnsi="Browallia New" w:cs="Browallia New"/>
          <w:sz w:val="28"/>
        </w:rPr>
        <w:t xml:space="preserve"> </w:t>
      </w:r>
      <w:r w:rsidRPr="004C202A">
        <w:rPr>
          <w:rFonts w:ascii="Browallia New" w:hAnsi="Browallia New" w:cs="Browallia New" w:hint="cs"/>
          <w:sz w:val="28"/>
          <w:cs/>
        </w:rPr>
        <w:t xml:space="preserve">ๆ </w:t>
      </w:r>
      <w:r w:rsidRPr="004C202A">
        <w:rPr>
          <w:rFonts w:ascii="Browallia New" w:hAnsi="Browallia New" w:cs="Browallia New"/>
          <w:sz w:val="28"/>
        </w:rPr>
        <w:t xml:space="preserve"> </w:t>
      </w:r>
      <w:r w:rsidRPr="004C202A">
        <w:rPr>
          <w:rFonts w:ascii="Browallia New" w:hAnsi="Browallia New" w:cs="Browallia New" w:hint="cs"/>
          <w:sz w:val="28"/>
          <w:cs/>
        </w:rPr>
        <w:t>เป็นต้น หากไม่ปฏิบัติตามเงื่อนไขที่กำหนดไว้โดยไม่มีเหตุอันสมควร บริษัทย่อยต้องยินยอมให้เพิกถอนประทาน</w:t>
      </w:r>
      <w:r w:rsidRPr="004C202A">
        <w:rPr>
          <w:rFonts w:ascii="Browallia New" w:hAnsi="Browallia New" w:cs="Browallia New" w:hint="cs"/>
          <w:spacing w:val="-4"/>
          <w:sz w:val="28"/>
          <w:cs/>
        </w:rPr>
        <w:t>บัตรโดยไม่เรียกร้องค่าเสียหาย อย่างไรก็ตาม บริษัทย่อยได้มีทยอยการดำเนินการตามเงื่อนไขดังกล่าวในบางส่วนแล้ว</w:t>
      </w:r>
    </w:p>
    <w:p w14:paraId="566DC934" w14:textId="77777777" w:rsidR="00E62777" w:rsidRPr="005D6A8B" w:rsidRDefault="00E62777" w:rsidP="00205513">
      <w:pPr>
        <w:pStyle w:val="ListParagraph"/>
        <w:ind w:left="426" w:right="-40"/>
        <w:jc w:val="thaiDistribute"/>
        <w:rPr>
          <w:rFonts w:ascii="Browallia New" w:hAnsi="Browallia New" w:cs="Browallia New"/>
          <w:sz w:val="28"/>
        </w:rPr>
      </w:pPr>
    </w:p>
    <w:p w14:paraId="17471F68" w14:textId="2526CF02" w:rsidR="00D32EE6" w:rsidRPr="004C202A" w:rsidRDefault="00EE4E77" w:rsidP="00205513">
      <w:pPr>
        <w:pStyle w:val="ListParagraph"/>
        <w:ind w:left="426" w:right="-40"/>
        <w:jc w:val="thaiDistribute"/>
        <w:rPr>
          <w:rFonts w:ascii="Browallia New" w:hAnsi="Browallia New" w:cs="Browallia New"/>
          <w:sz w:val="28"/>
        </w:rPr>
      </w:pPr>
      <w:r w:rsidRPr="004C202A">
        <w:rPr>
          <w:rFonts w:ascii="Browallia New" w:hAnsi="Browallia New" w:cs="Browallia New" w:hint="cs"/>
          <w:sz w:val="28"/>
          <w:cs/>
        </w:rPr>
        <w:t xml:space="preserve">ณ วันที่ </w:t>
      </w:r>
      <w:r w:rsidRPr="004C202A">
        <w:rPr>
          <w:rFonts w:ascii="Browallia New" w:hAnsi="Browallia New" w:cs="Browallia New"/>
          <w:sz w:val="28"/>
        </w:rPr>
        <w:t xml:space="preserve">31 </w:t>
      </w:r>
      <w:r w:rsidRPr="004C202A">
        <w:rPr>
          <w:rFonts w:ascii="Browallia New" w:hAnsi="Browallia New" w:cs="Browallia New" w:hint="cs"/>
          <w:sz w:val="28"/>
          <w:cs/>
        </w:rPr>
        <w:t xml:space="preserve">ธันวาคม </w:t>
      </w:r>
      <w:r w:rsidRPr="004C202A">
        <w:rPr>
          <w:rFonts w:ascii="Browallia New" w:hAnsi="Browallia New" w:cs="Browallia New"/>
          <w:sz w:val="28"/>
        </w:rPr>
        <w:t xml:space="preserve">2566 </w:t>
      </w:r>
      <w:r w:rsidR="00D32EE6" w:rsidRPr="004C202A">
        <w:rPr>
          <w:rFonts w:ascii="Browallia New" w:hAnsi="Browallia New" w:cs="Browallia New"/>
          <w:sz w:val="28"/>
          <w:cs/>
        </w:rPr>
        <w:t>ฝ่ายบริหารของกลุ่มบริษัทเชื่อว่า บริษัทย่อยจะสามารถดำเนินการได้ตามเงื่อนไขที่กำหนด และสามารถเริ่มดำเนินธุรกิจเหมืองแร่ได้ตามกำหนดเวลา</w:t>
      </w:r>
      <w:r w:rsidRPr="004C202A">
        <w:rPr>
          <w:rFonts w:ascii="Browallia New" w:hAnsi="Browallia New" w:cs="Browallia New"/>
          <w:sz w:val="28"/>
        </w:rPr>
        <w:t xml:space="preserve"> </w:t>
      </w:r>
      <w:r w:rsidRPr="004C202A">
        <w:rPr>
          <w:rFonts w:ascii="Browallia New" w:hAnsi="Browallia New" w:cs="Browallia New" w:hint="cs"/>
          <w:sz w:val="28"/>
          <w:cs/>
        </w:rPr>
        <w:t>นอกจากนี้ บริษัทย่อยยังอยู่ในระหว่างการเจรจาหาผู้ร่วมทุน</w:t>
      </w:r>
      <w:r w:rsidR="00D32EE6" w:rsidRPr="004C202A">
        <w:rPr>
          <w:rFonts w:ascii="Browallia New" w:hAnsi="Browallia New" w:cs="Browallia New"/>
          <w:sz w:val="28"/>
          <w:cs/>
        </w:rPr>
        <w:t xml:space="preserve"> ดังนั้น ผู้บริหารของบริษัทจึงเชื่อว่าเงินลงทุนดังกล่าวจะไม่มีการด้อยค่า</w:t>
      </w:r>
    </w:p>
    <w:p w14:paraId="1E8C9028" w14:textId="7754C316" w:rsidR="004636F7" w:rsidRDefault="004636F7">
      <w:pPr>
        <w:overflowPunct/>
        <w:autoSpaceDE/>
        <w:autoSpaceDN/>
        <w:adjustRightInd/>
        <w:textAlignment w:val="auto"/>
        <w:rPr>
          <w:rFonts w:ascii="Browallia New" w:hAnsi="Browallia New" w:cs="Browallia New"/>
          <w:b/>
          <w:bCs/>
          <w:sz w:val="28"/>
          <w:szCs w:val="28"/>
        </w:rPr>
      </w:pPr>
      <w:r>
        <w:rPr>
          <w:rFonts w:ascii="Browallia New" w:hAnsi="Browallia New" w:cs="Browallia New"/>
          <w:b/>
          <w:bCs/>
          <w:sz w:val="28"/>
          <w:szCs w:val="28"/>
        </w:rPr>
        <w:br w:type="page"/>
      </w:r>
    </w:p>
    <w:p w14:paraId="11830AED"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hint="cs"/>
          <w:b/>
          <w:bCs/>
          <w:sz w:val="28"/>
          <w:szCs w:val="28"/>
          <w:cs/>
        </w:rPr>
        <w:lastRenderedPageBreak/>
        <w:t>ค่าใช้จ่าย</w:t>
      </w:r>
      <w:r w:rsidRPr="004C202A">
        <w:rPr>
          <w:rFonts w:ascii="Browallia New" w:hAnsi="Browallia New" w:cs="Browallia New"/>
          <w:b/>
          <w:bCs/>
          <w:sz w:val="28"/>
          <w:szCs w:val="28"/>
          <w:cs/>
        </w:rPr>
        <w:t>สัมปทานรอตัดบัญชีและต้นทุนโครงการระหว่างพัฒนา</w:t>
      </w:r>
    </w:p>
    <w:p w14:paraId="6B46E902" w14:textId="77777777" w:rsidR="00D32EE6" w:rsidRPr="004C202A" w:rsidRDefault="00D32EE6" w:rsidP="00D32EE6">
      <w:pPr>
        <w:ind w:right="-45"/>
        <w:jc w:val="both"/>
        <w:rPr>
          <w:rFonts w:ascii="Browallia New" w:hAnsi="Browallia New" w:cs="Browallia New"/>
          <w:b/>
          <w:bCs/>
          <w:sz w:val="28"/>
          <w:szCs w:val="28"/>
        </w:rPr>
      </w:pPr>
    </w:p>
    <w:tbl>
      <w:tblPr>
        <w:tblW w:w="9027" w:type="dxa"/>
        <w:tblInd w:w="261" w:type="dxa"/>
        <w:tblLayout w:type="fixed"/>
        <w:tblLook w:val="0000" w:firstRow="0" w:lastRow="0" w:firstColumn="0" w:lastColumn="0" w:noHBand="0" w:noVBand="0"/>
      </w:tblPr>
      <w:tblGrid>
        <w:gridCol w:w="3924"/>
        <w:gridCol w:w="1276"/>
        <w:gridCol w:w="1276"/>
        <w:gridCol w:w="1276"/>
        <w:gridCol w:w="1275"/>
      </w:tblGrid>
      <w:tr w:rsidR="00D32EE6" w:rsidRPr="004C202A" w14:paraId="2CEF2CD3" w14:textId="77777777" w:rsidTr="005D6A8B">
        <w:tc>
          <w:tcPr>
            <w:tcW w:w="3924" w:type="dxa"/>
          </w:tcPr>
          <w:p w14:paraId="1A65D370" w14:textId="77777777" w:rsidR="00D32EE6" w:rsidRPr="004C202A" w:rsidRDefault="00D32EE6">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4F6D1DC5" w14:textId="77777777" w:rsidR="00D32EE6" w:rsidRPr="004C202A" w:rsidRDefault="00D32EE6">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1BDD3E" w14:textId="77777777" w:rsidR="00D32EE6" w:rsidRPr="004C202A" w:rsidRDefault="00D32EE6">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500362B9" w14:textId="77777777" w:rsidR="00D32EE6" w:rsidRPr="004C202A" w:rsidRDefault="00D32EE6">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4C202A">
              <w:rPr>
                <w:rFonts w:ascii="Browallia New" w:hAnsi="Browallia New" w:cs="Browallia New"/>
                <w:snapToGrid w:val="0"/>
                <w:color w:val="000000" w:themeColor="text1"/>
                <w:sz w:val="28"/>
                <w:szCs w:val="28"/>
                <w:cs/>
                <w:lang w:eastAsia="th-TH"/>
              </w:rPr>
              <w:t>(หน่วย : พันบาท)</w:t>
            </w:r>
          </w:p>
        </w:tc>
      </w:tr>
      <w:tr w:rsidR="00D32EE6" w:rsidRPr="004C202A" w14:paraId="3E5B2321" w14:textId="77777777" w:rsidTr="005D6A8B">
        <w:tc>
          <w:tcPr>
            <w:tcW w:w="3924" w:type="dxa"/>
          </w:tcPr>
          <w:p w14:paraId="6E97576B" w14:textId="77777777" w:rsidR="00D32EE6" w:rsidRPr="004C202A" w:rsidRDefault="00D32EE6">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3F0189A0" w14:textId="77777777" w:rsidR="00D32EE6" w:rsidRPr="004C202A" w:rsidRDefault="00D32EE6">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4C202A">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39098C60" w14:textId="77777777" w:rsidR="00D32EE6" w:rsidRPr="004C202A" w:rsidRDefault="00D32EE6">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4C202A">
              <w:rPr>
                <w:rFonts w:ascii="Browallia New" w:hAnsi="Browallia New" w:cs="Browallia New"/>
                <w:snapToGrid w:val="0"/>
                <w:color w:val="000000" w:themeColor="text1"/>
                <w:sz w:val="28"/>
                <w:szCs w:val="28"/>
                <w:cs/>
                <w:lang w:eastAsia="th-TH"/>
              </w:rPr>
              <w:t>งบการเงินเฉพาะของบริษัท</w:t>
            </w:r>
          </w:p>
        </w:tc>
      </w:tr>
      <w:tr w:rsidR="00D32EE6" w:rsidRPr="004C202A" w14:paraId="346DC159" w14:textId="77777777" w:rsidTr="005D6A8B">
        <w:tc>
          <w:tcPr>
            <w:tcW w:w="3924" w:type="dxa"/>
          </w:tcPr>
          <w:p w14:paraId="495F842D" w14:textId="77777777" w:rsidR="00D32EE6" w:rsidRPr="004C202A" w:rsidRDefault="00D32EE6">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vAlign w:val="bottom"/>
          </w:tcPr>
          <w:p w14:paraId="705E8E5B" w14:textId="460A3CB9"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lang w:val="en-GB"/>
              </w:rPr>
              <w:t>2566</w:t>
            </w:r>
          </w:p>
        </w:tc>
        <w:tc>
          <w:tcPr>
            <w:tcW w:w="1276" w:type="dxa"/>
            <w:vAlign w:val="bottom"/>
          </w:tcPr>
          <w:p w14:paraId="76883B5B" w14:textId="11C84F17"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lang w:val="en-GB"/>
              </w:rPr>
              <w:t>2565</w:t>
            </w:r>
          </w:p>
        </w:tc>
        <w:tc>
          <w:tcPr>
            <w:tcW w:w="1276" w:type="dxa"/>
            <w:vAlign w:val="bottom"/>
          </w:tcPr>
          <w:p w14:paraId="635A0D77" w14:textId="4C8EDC94"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lang w:val="en-GB"/>
              </w:rPr>
              <w:t>2566</w:t>
            </w:r>
          </w:p>
        </w:tc>
        <w:tc>
          <w:tcPr>
            <w:tcW w:w="1275" w:type="dxa"/>
            <w:vAlign w:val="bottom"/>
          </w:tcPr>
          <w:p w14:paraId="10C36E5E" w14:textId="1FB0EE96" w:rsidR="00D32EE6" w:rsidRPr="004C202A" w:rsidRDefault="00D32EE6">
            <w:pPr>
              <w:pBdr>
                <w:bottom w:val="single" w:sz="4" w:space="1" w:color="auto"/>
              </w:pBdr>
              <w:tabs>
                <w:tab w:val="left" w:pos="900"/>
              </w:tabs>
              <w:ind w:left="-18"/>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lang w:val="en-GB"/>
              </w:rPr>
              <w:t>2565</w:t>
            </w:r>
          </w:p>
        </w:tc>
      </w:tr>
      <w:tr w:rsidR="00D32EE6" w:rsidRPr="004C202A" w14:paraId="133A0280" w14:textId="77777777" w:rsidTr="005D6A8B">
        <w:tc>
          <w:tcPr>
            <w:tcW w:w="3924" w:type="dxa"/>
          </w:tcPr>
          <w:p w14:paraId="719F4BD2" w14:textId="77777777" w:rsidR="00D32EE6" w:rsidRPr="004C202A" w:rsidRDefault="00D32EE6">
            <w:pPr>
              <w:tabs>
                <w:tab w:val="left" w:pos="3090"/>
                <w:tab w:val="left" w:pos="4860"/>
              </w:tabs>
              <w:ind w:left="-58"/>
              <w:rPr>
                <w:rFonts w:ascii="Browallia New" w:hAnsi="Browallia New" w:cs="Browallia New"/>
                <w:snapToGrid w:val="0"/>
                <w:color w:val="000000" w:themeColor="text1"/>
                <w:sz w:val="16"/>
                <w:szCs w:val="16"/>
                <w:u w:val="single"/>
                <w:cs/>
                <w:lang w:eastAsia="th-TH"/>
              </w:rPr>
            </w:pPr>
          </w:p>
        </w:tc>
        <w:tc>
          <w:tcPr>
            <w:tcW w:w="1276" w:type="dxa"/>
          </w:tcPr>
          <w:p w14:paraId="072CA4FD" w14:textId="77777777" w:rsidR="00D32EE6" w:rsidRPr="004C202A" w:rsidRDefault="00D32EE6">
            <w:pPr>
              <w:tabs>
                <w:tab w:val="left" w:pos="3090"/>
                <w:tab w:val="left" w:pos="4860"/>
              </w:tabs>
              <w:ind w:right="34"/>
              <w:jc w:val="center"/>
              <w:rPr>
                <w:rFonts w:ascii="Browallia New" w:hAnsi="Browallia New" w:cs="Browallia New"/>
                <w:snapToGrid w:val="0"/>
                <w:color w:val="000000" w:themeColor="text1"/>
                <w:sz w:val="16"/>
                <w:szCs w:val="16"/>
                <w:cs/>
                <w:lang w:eastAsia="th-TH"/>
              </w:rPr>
            </w:pPr>
          </w:p>
        </w:tc>
        <w:tc>
          <w:tcPr>
            <w:tcW w:w="1276" w:type="dxa"/>
          </w:tcPr>
          <w:p w14:paraId="56C22E63" w14:textId="77777777" w:rsidR="00D32EE6" w:rsidRPr="004C202A" w:rsidRDefault="00D32EE6">
            <w:pPr>
              <w:tabs>
                <w:tab w:val="left" w:pos="3090"/>
                <w:tab w:val="left" w:pos="4860"/>
              </w:tabs>
              <w:ind w:right="34"/>
              <w:jc w:val="center"/>
              <w:rPr>
                <w:rFonts w:ascii="Browallia New" w:hAnsi="Browallia New" w:cs="Browallia New"/>
                <w:snapToGrid w:val="0"/>
                <w:color w:val="000000" w:themeColor="text1"/>
                <w:sz w:val="16"/>
                <w:szCs w:val="16"/>
                <w:cs/>
                <w:lang w:eastAsia="th-TH"/>
              </w:rPr>
            </w:pPr>
          </w:p>
        </w:tc>
        <w:tc>
          <w:tcPr>
            <w:tcW w:w="1276" w:type="dxa"/>
          </w:tcPr>
          <w:p w14:paraId="727A79CF" w14:textId="77777777" w:rsidR="00D32EE6" w:rsidRPr="004C202A" w:rsidRDefault="00D32EE6">
            <w:pPr>
              <w:tabs>
                <w:tab w:val="left" w:pos="3090"/>
                <w:tab w:val="left" w:pos="4860"/>
              </w:tabs>
              <w:ind w:right="34"/>
              <w:jc w:val="center"/>
              <w:rPr>
                <w:rFonts w:ascii="Browallia New" w:hAnsi="Browallia New" w:cs="Browallia New"/>
                <w:snapToGrid w:val="0"/>
                <w:color w:val="000000" w:themeColor="text1"/>
                <w:sz w:val="16"/>
                <w:szCs w:val="16"/>
                <w:cs/>
                <w:lang w:eastAsia="th-TH"/>
              </w:rPr>
            </w:pPr>
          </w:p>
        </w:tc>
        <w:tc>
          <w:tcPr>
            <w:tcW w:w="1275" w:type="dxa"/>
          </w:tcPr>
          <w:p w14:paraId="5F9FDEFA" w14:textId="77777777" w:rsidR="00D32EE6" w:rsidRPr="004C202A" w:rsidRDefault="00D32EE6">
            <w:pPr>
              <w:tabs>
                <w:tab w:val="left" w:pos="3090"/>
                <w:tab w:val="left" w:pos="4860"/>
              </w:tabs>
              <w:ind w:right="34"/>
              <w:jc w:val="center"/>
              <w:rPr>
                <w:rFonts w:ascii="Browallia New" w:hAnsi="Browallia New" w:cs="Browallia New"/>
                <w:snapToGrid w:val="0"/>
                <w:color w:val="000000" w:themeColor="text1"/>
                <w:sz w:val="16"/>
                <w:szCs w:val="16"/>
                <w:cs/>
                <w:lang w:eastAsia="th-TH"/>
              </w:rPr>
            </w:pPr>
          </w:p>
        </w:tc>
      </w:tr>
      <w:tr w:rsidR="00D32EE6" w:rsidRPr="004C202A" w14:paraId="6D810727" w14:textId="77777777" w:rsidTr="005D6A8B">
        <w:trPr>
          <w:trHeight w:val="68"/>
        </w:trPr>
        <w:tc>
          <w:tcPr>
            <w:tcW w:w="3924" w:type="dxa"/>
          </w:tcPr>
          <w:p w14:paraId="337EAEA2" w14:textId="77777777" w:rsidR="00D32EE6" w:rsidRPr="004C202A" w:rsidRDefault="00D32EE6">
            <w:pPr>
              <w:tabs>
                <w:tab w:val="left" w:pos="3090"/>
                <w:tab w:val="left" w:pos="4860"/>
              </w:tabs>
              <w:ind w:left="-58"/>
              <w:rPr>
                <w:rFonts w:ascii="Browallia New" w:hAnsi="Browallia New" w:cs="Browallia New"/>
                <w:snapToGrid w:val="0"/>
                <w:color w:val="000000" w:themeColor="text1"/>
                <w:sz w:val="28"/>
                <w:szCs w:val="28"/>
                <w:cs/>
                <w:lang w:eastAsia="th-TH"/>
              </w:rPr>
            </w:pPr>
            <w:r w:rsidRPr="004C202A">
              <w:rPr>
                <w:rFonts w:ascii="Browallia New" w:hAnsi="Browallia New" w:cs="Browallia New"/>
                <w:snapToGrid w:val="0"/>
                <w:color w:val="000000" w:themeColor="text1"/>
                <w:sz w:val="28"/>
                <w:szCs w:val="28"/>
                <w:cs/>
                <w:lang w:eastAsia="th-TH"/>
              </w:rPr>
              <w:t xml:space="preserve">  ค่าใช้จ่ายสัมปทาน</w:t>
            </w:r>
          </w:p>
        </w:tc>
        <w:tc>
          <w:tcPr>
            <w:tcW w:w="1276" w:type="dxa"/>
          </w:tcPr>
          <w:p w14:paraId="1DFE574B" w14:textId="765FEFB5" w:rsidR="00D32EE6" w:rsidRPr="004C202A" w:rsidRDefault="00080E17">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cs/>
                <w:lang w:eastAsia="th-TH"/>
              </w:rPr>
              <w:t>198</w:t>
            </w:r>
            <w:r w:rsidRPr="004C202A">
              <w:rPr>
                <w:rFonts w:ascii="Browallia New" w:hAnsi="Browallia New" w:cs="Browallia New"/>
                <w:snapToGrid w:val="0"/>
                <w:color w:val="000000" w:themeColor="text1"/>
                <w:sz w:val="28"/>
                <w:szCs w:val="28"/>
                <w:lang w:eastAsia="th-TH"/>
              </w:rPr>
              <w:t>,</w:t>
            </w:r>
            <w:r w:rsidRPr="004C202A">
              <w:rPr>
                <w:rFonts w:ascii="Browallia New" w:hAnsi="Browallia New" w:cs="Browallia New"/>
                <w:snapToGrid w:val="0"/>
                <w:color w:val="000000" w:themeColor="text1"/>
                <w:sz w:val="28"/>
                <w:szCs w:val="28"/>
                <w:cs/>
                <w:lang w:eastAsia="th-TH"/>
              </w:rPr>
              <w:t>018</w:t>
            </w:r>
          </w:p>
        </w:tc>
        <w:tc>
          <w:tcPr>
            <w:tcW w:w="1276" w:type="dxa"/>
          </w:tcPr>
          <w:p w14:paraId="416794F0" w14:textId="77777777" w:rsidR="00D32EE6" w:rsidRPr="004C202A" w:rsidRDefault="00D32EE6">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199,980</w:t>
            </w:r>
          </w:p>
        </w:tc>
        <w:tc>
          <w:tcPr>
            <w:tcW w:w="1276" w:type="dxa"/>
          </w:tcPr>
          <w:p w14:paraId="3DC999F9" w14:textId="0444606D" w:rsidR="00D32EE6" w:rsidRPr="004C202A" w:rsidRDefault="00654B7C">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w:t>
            </w:r>
          </w:p>
        </w:tc>
        <w:tc>
          <w:tcPr>
            <w:tcW w:w="1275" w:type="dxa"/>
          </w:tcPr>
          <w:p w14:paraId="7A24B6AD" w14:textId="3AFC92FE" w:rsidR="00D32EE6" w:rsidRPr="004C202A" w:rsidRDefault="00654B7C">
            <w:pPr>
              <w:pBdr>
                <w:bottom w:val="single" w:sz="12" w:space="1" w:color="FFFFFF"/>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w:t>
            </w:r>
          </w:p>
        </w:tc>
      </w:tr>
      <w:tr w:rsidR="00D32EE6" w:rsidRPr="004C202A" w14:paraId="1EF8BEC3" w14:textId="77777777" w:rsidTr="005D6A8B">
        <w:trPr>
          <w:trHeight w:val="266"/>
        </w:trPr>
        <w:tc>
          <w:tcPr>
            <w:tcW w:w="3924" w:type="dxa"/>
          </w:tcPr>
          <w:p w14:paraId="09FC4A33" w14:textId="77777777" w:rsidR="00D32EE6" w:rsidRPr="004C202A" w:rsidRDefault="00D32EE6">
            <w:pPr>
              <w:tabs>
                <w:tab w:val="left" w:pos="3090"/>
                <w:tab w:val="left" w:pos="4860"/>
              </w:tabs>
              <w:ind w:left="-58"/>
              <w:rPr>
                <w:rFonts w:ascii="Browallia New" w:hAnsi="Browallia New" w:cs="Browallia New"/>
                <w:snapToGrid w:val="0"/>
                <w:color w:val="000000" w:themeColor="text1"/>
                <w:sz w:val="28"/>
                <w:szCs w:val="28"/>
                <w:cs/>
                <w:lang w:eastAsia="th-TH"/>
              </w:rPr>
            </w:pPr>
            <w:r w:rsidRPr="004C202A">
              <w:rPr>
                <w:rFonts w:ascii="Browallia New" w:hAnsi="Browallia New" w:cs="Browallia New"/>
                <w:snapToGrid w:val="0"/>
                <w:color w:val="000000" w:themeColor="text1"/>
                <w:sz w:val="28"/>
                <w:szCs w:val="28"/>
                <w:cs/>
                <w:lang w:eastAsia="th-TH"/>
              </w:rPr>
              <w:t xml:space="preserve">  ต้นทุนโครงการระหว่างพัฒนา</w:t>
            </w:r>
          </w:p>
        </w:tc>
        <w:tc>
          <w:tcPr>
            <w:tcW w:w="1276" w:type="dxa"/>
          </w:tcPr>
          <w:p w14:paraId="2EB730B7" w14:textId="6B45CAAF" w:rsidR="00D32EE6" w:rsidRPr="004C202A" w:rsidRDefault="00080E17">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2,490,924</w:t>
            </w:r>
          </w:p>
        </w:tc>
        <w:tc>
          <w:tcPr>
            <w:tcW w:w="1276" w:type="dxa"/>
          </w:tcPr>
          <w:p w14:paraId="44D49A12" w14:textId="77777777" w:rsidR="00D32EE6" w:rsidRPr="004C202A" w:rsidRDefault="00D32EE6">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2,280,019</w:t>
            </w:r>
          </w:p>
        </w:tc>
        <w:tc>
          <w:tcPr>
            <w:tcW w:w="1276" w:type="dxa"/>
          </w:tcPr>
          <w:p w14:paraId="2B278A38" w14:textId="11E196C8" w:rsidR="00D32EE6" w:rsidRPr="004C202A" w:rsidRDefault="00080E17">
            <w:pPr>
              <w:pBdr>
                <w:bottom w:val="single" w:sz="4" w:space="1" w:color="auto"/>
              </w:pBdr>
              <w:tabs>
                <w:tab w:val="left" w:pos="435"/>
                <w:tab w:val="center" w:pos="513"/>
                <w:tab w:val="left" w:pos="3090"/>
                <w:tab w:val="left" w:pos="4860"/>
              </w:tabs>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2,283,471</w:t>
            </w:r>
          </w:p>
        </w:tc>
        <w:tc>
          <w:tcPr>
            <w:tcW w:w="1275" w:type="dxa"/>
          </w:tcPr>
          <w:p w14:paraId="26EE4C7A" w14:textId="77777777" w:rsidR="00D32EE6" w:rsidRPr="004C202A" w:rsidRDefault="00D32EE6">
            <w:pPr>
              <w:pBdr>
                <w:bottom w:val="single" w:sz="4"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2,115,432</w:t>
            </w:r>
          </w:p>
        </w:tc>
      </w:tr>
      <w:tr w:rsidR="00D32EE6" w:rsidRPr="004C202A" w14:paraId="1C91EB7D" w14:textId="77777777" w:rsidTr="005D6A8B">
        <w:trPr>
          <w:trHeight w:val="263"/>
        </w:trPr>
        <w:tc>
          <w:tcPr>
            <w:tcW w:w="3924" w:type="dxa"/>
          </w:tcPr>
          <w:p w14:paraId="47BAFB88" w14:textId="77777777" w:rsidR="00D32EE6" w:rsidRPr="004C202A" w:rsidRDefault="00D32EE6">
            <w:pPr>
              <w:tabs>
                <w:tab w:val="left" w:pos="3090"/>
                <w:tab w:val="left" w:pos="4860"/>
              </w:tabs>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cs/>
                <w:lang w:eastAsia="th-TH"/>
              </w:rPr>
              <w:t xml:space="preserve"> รวม</w:t>
            </w:r>
          </w:p>
        </w:tc>
        <w:tc>
          <w:tcPr>
            <w:tcW w:w="1276" w:type="dxa"/>
          </w:tcPr>
          <w:p w14:paraId="6B506F30" w14:textId="176BB98E" w:rsidR="00D32EE6" w:rsidRPr="004C202A" w:rsidRDefault="00080E17">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2,688,942</w:t>
            </w:r>
          </w:p>
        </w:tc>
        <w:tc>
          <w:tcPr>
            <w:tcW w:w="1276" w:type="dxa"/>
          </w:tcPr>
          <w:p w14:paraId="07C67C07" w14:textId="77777777" w:rsidR="00D32EE6" w:rsidRPr="004C202A" w:rsidRDefault="00D32EE6">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4C202A">
              <w:rPr>
                <w:rFonts w:ascii="Browallia New" w:hAnsi="Browallia New" w:cs="Browallia New"/>
                <w:snapToGrid w:val="0"/>
                <w:color w:val="000000" w:themeColor="text1"/>
                <w:sz w:val="28"/>
                <w:szCs w:val="28"/>
                <w:lang w:eastAsia="th-TH"/>
              </w:rPr>
              <w:t>2,479,999</w:t>
            </w:r>
          </w:p>
        </w:tc>
        <w:tc>
          <w:tcPr>
            <w:tcW w:w="1276" w:type="dxa"/>
          </w:tcPr>
          <w:p w14:paraId="6490C81F" w14:textId="46C7DB1A" w:rsidR="00D32EE6" w:rsidRPr="004C202A" w:rsidRDefault="00080E17">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2,283,471</w:t>
            </w:r>
          </w:p>
        </w:tc>
        <w:tc>
          <w:tcPr>
            <w:tcW w:w="1275" w:type="dxa"/>
          </w:tcPr>
          <w:p w14:paraId="215A3437" w14:textId="77777777" w:rsidR="00D32EE6" w:rsidRPr="004C202A" w:rsidRDefault="00D32EE6">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4C202A">
              <w:rPr>
                <w:rFonts w:ascii="Browallia New" w:hAnsi="Browallia New" w:cs="Browallia New"/>
                <w:snapToGrid w:val="0"/>
                <w:color w:val="000000" w:themeColor="text1"/>
                <w:sz w:val="28"/>
                <w:szCs w:val="28"/>
                <w:lang w:eastAsia="th-TH"/>
              </w:rPr>
              <w:t>2,115,432</w:t>
            </w:r>
          </w:p>
        </w:tc>
      </w:tr>
    </w:tbl>
    <w:p w14:paraId="2503D528" w14:textId="77777777" w:rsidR="00D32EE6" w:rsidRPr="005D6A8B" w:rsidRDefault="00D32EE6" w:rsidP="00D32EE6">
      <w:pPr>
        <w:jc w:val="thaiDistribute"/>
        <w:rPr>
          <w:rFonts w:ascii="Browallia New" w:hAnsi="Browallia New" w:cs="Browallia New"/>
          <w:i/>
          <w:iCs/>
          <w:sz w:val="28"/>
          <w:szCs w:val="28"/>
          <w:u w:val="single"/>
          <w:lang w:val="en-GB"/>
        </w:rPr>
      </w:pPr>
    </w:p>
    <w:p w14:paraId="1F152298" w14:textId="081B2098" w:rsidR="00D32EE6" w:rsidRPr="004C202A" w:rsidRDefault="00D32EE6" w:rsidP="00205513">
      <w:pPr>
        <w:pStyle w:val="ListParagraph"/>
        <w:ind w:left="426" w:right="-40"/>
        <w:jc w:val="thaiDistribute"/>
        <w:rPr>
          <w:rFonts w:ascii="Browallia New" w:hAnsi="Browallia New" w:cs="Browallia New"/>
          <w:sz w:val="28"/>
          <w:cs/>
        </w:rPr>
      </w:pPr>
      <w:r w:rsidRPr="004C202A">
        <w:rPr>
          <w:rFonts w:ascii="Browallia New" w:hAnsi="Browallia New" w:cs="Browallia New"/>
          <w:sz w:val="28"/>
          <w:cs/>
        </w:rPr>
        <w:t>ณ</w:t>
      </w:r>
      <w:r w:rsidRPr="004C202A">
        <w:rPr>
          <w:rFonts w:ascii="Browallia New" w:hAnsi="Browallia New" w:cs="Browallia New"/>
          <w:sz w:val="28"/>
        </w:rPr>
        <w:t xml:space="preserve"> </w:t>
      </w:r>
      <w:r w:rsidRPr="004C202A">
        <w:rPr>
          <w:rFonts w:ascii="Browallia New" w:hAnsi="Browallia New" w:cs="Browallia New"/>
          <w:sz w:val="28"/>
          <w:cs/>
        </w:rPr>
        <w:t>วันที่</w:t>
      </w:r>
      <w:r w:rsidRPr="004C202A">
        <w:rPr>
          <w:rFonts w:ascii="Browallia New" w:hAnsi="Browallia New" w:cs="Browallia New"/>
          <w:sz w:val="28"/>
        </w:rPr>
        <w:t xml:space="preserve"> 31 </w:t>
      </w:r>
      <w:r w:rsidRPr="004C202A">
        <w:rPr>
          <w:rFonts w:ascii="Browallia New" w:hAnsi="Browallia New" w:cs="Browallia New" w:hint="cs"/>
          <w:sz w:val="28"/>
          <w:cs/>
        </w:rPr>
        <w:t>ธันวาคม</w:t>
      </w:r>
      <w:r w:rsidRPr="004C202A">
        <w:rPr>
          <w:rFonts w:ascii="Browallia New" w:hAnsi="Browallia New" w:cs="Browallia New"/>
          <w:sz w:val="28"/>
        </w:rPr>
        <w:t xml:space="preserve"> 2566 </w:t>
      </w:r>
      <w:r w:rsidRPr="004C202A">
        <w:rPr>
          <w:rFonts w:ascii="Browallia New" w:hAnsi="Browallia New" w:cs="Browallia New"/>
          <w:sz w:val="28"/>
          <w:cs/>
        </w:rPr>
        <w:t>บริษัทและบริษัทย่อยมี</w:t>
      </w:r>
      <w:r w:rsidRPr="004C202A">
        <w:rPr>
          <w:rFonts w:ascii="Browallia New" w:hAnsi="Browallia New" w:cs="Browallia New" w:hint="cs"/>
          <w:sz w:val="28"/>
          <w:cs/>
        </w:rPr>
        <w:t xml:space="preserve">ค่าใช้จ่ายสัมปทานรอตัดบัญชี และต้นทุนโครงการระหว่างพัฒนาโครงการในสาธารณรัฐโมซัมบิก ในงบแสดงฐานะการเงินรวมและเฉพาะของบริษัท </w:t>
      </w:r>
      <w:r w:rsidRPr="004C202A">
        <w:rPr>
          <w:rFonts w:ascii="Browallia New" w:hAnsi="Browallia New" w:cs="Browallia New"/>
          <w:sz w:val="28"/>
          <w:cs/>
        </w:rPr>
        <w:t>รวมเป็นเงิน</w:t>
      </w:r>
      <w:r w:rsidRPr="004C202A">
        <w:rPr>
          <w:rFonts w:ascii="Browallia New" w:hAnsi="Browallia New" w:cs="Browallia New"/>
          <w:sz w:val="28"/>
        </w:rPr>
        <w:t xml:space="preserve"> </w:t>
      </w:r>
      <w:bookmarkStart w:id="26" w:name="_Hlk159511166"/>
      <w:r w:rsidR="0025310D" w:rsidRPr="004C202A">
        <w:rPr>
          <w:rFonts w:ascii="Browallia New" w:hAnsi="Browallia New" w:cs="Browallia New"/>
          <w:sz w:val="28"/>
        </w:rPr>
        <w:t>2,688.94</w:t>
      </w:r>
      <w:bookmarkEnd w:id="26"/>
      <w:r w:rsidRPr="004C202A">
        <w:rPr>
          <w:rFonts w:ascii="Browallia New" w:hAnsi="Browallia New" w:cs="Browallia New"/>
          <w:sz w:val="28"/>
          <w:cs/>
        </w:rPr>
        <w:t xml:space="preserve"> ล้านบาท </w:t>
      </w:r>
      <w:r w:rsidRPr="004C202A">
        <w:rPr>
          <w:rFonts w:ascii="Browallia New" w:hAnsi="Browallia New" w:cs="Browallia New" w:hint="cs"/>
          <w:sz w:val="28"/>
          <w:cs/>
        </w:rPr>
        <w:t xml:space="preserve">และ </w:t>
      </w:r>
      <w:r w:rsidR="0025310D" w:rsidRPr="004C202A">
        <w:rPr>
          <w:rFonts w:ascii="Browallia New" w:hAnsi="Browallia New" w:cs="Browallia New"/>
          <w:sz w:val="28"/>
        </w:rPr>
        <w:t>2,283.47</w:t>
      </w:r>
      <w:r w:rsidRPr="004C202A">
        <w:rPr>
          <w:rFonts w:ascii="Browallia New" w:hAnsi="Browallia New" w:cs="Browallia New" w:hint="cs"/>
          <w:sz w:val="28"/>
        </w:rPr>
        <w:t xml:space="preserve"> </w:t>
      </w:r>
      <w:r w:rsidRPr="004C202A">
        <w:rPr>
          <w:rFonts w:ascii="Browallia New" w:hAnsi="Browallia New" w:cs="Browallia New" w:hint="cs"/>
          <w:sz w:val="28"/>
          <w:cs/>
        </w:rPr>
        <w:t>ล้านบาท ตามลำดับ</w:t>
      </w:r>
      <w:r w:rsidRPr="004C202A">
        <w:rPr>
          <w:rFonts w:ascii="Browallia New" w:hAnsi="Browallia New" w:cs="Browallia New"/>
          <w:sz w:val="28"/>
        </w:rPr>
        <w:t xml:space="preserve"> </w:t>
      </w:r>
      <w:r w:rsidRPr="004C202A">
        <w:rPr>
          <w:rFonts w:ascii="Browallia New" w:hAnsi="Browallia New" w:cs="Browallia New" w:hint="cs"/>
          <w:sz w:val="28"/>
          <w:cs/>
        </w:rPr>
        <w:t>ทั้งนี้ บริษัทมีเงินลงทุนในบริษัทย่อย และเงินให้กู้ยืมแก่กลุ่มบริษัท</w:t>
      </w:r>
      <w:r w:rsidRPr="005D6A8B">
        <w:rPr>
          <w:rFonts w:ascii="Browallia New" w:hAnsi="Browallia New" w:cs="Browallia New" w:hint="cs"/>
          <w:sz w:val="28"/>
          <w:cs/>
        </w:rPr>
        <w:t xml:space="preserve">ย่อย </w:t>
      </w:r>
      <w:r w:rsidR="005D6A8B">
        <w:rPr>
          <w:rFonts w:ascii="Browallia New" w:hAnsi="Browallia New" w:cs="Browallia New" w:hint="cs"/>
          <w:sz w:val="28"/>
          <w:cs/>
        </w:rPr>
        <w:t xml:space="preserve">             </w:t>
      </w:r>
      <w:r w:rsidRPr="004C202A">
        <w:rPr>
          <w:rFonts w:ascii="Browallia New" w:hAnsi="Browallia New" w:cs="Browallia New" w:hint="cs"/>
          <w:sz w:val="28"/>
          <w:cs/>
        </w:rPr>
        <w:t xml:space="preserve">เพื่อลงทุนพัฒนาโครงการดังกล่าวจำนวนรวม </w:t>
      </w:r>
      <w:r w:rsidR="00FD57C9" w:rsidRPr="004C202A">
        <w:rPr>
          <w:rFonts w:ascii="Browallia New" w:hAnsi="Browallia New" w:cs="Browallia New"/>
          <w:sz w:val="28"/>
        </w:rPr>
        <w:t>58.16</w:t>
      </w:r>
      <w:r w:rsidRPr="004C202A">
        <w:rPr>
          <w:rFonts w:ascii="Browallia New" w:hAnsi="Browallia New" w:cs="Browallia New"/>
          <w:sz w:val="28"/>
        </w:rPr>
        <w:t xml:space="preserve"> </w:t>
      </w:r>
      <w:r w:rsidRPr="004C202A">
        <w:rPr>
          <w:rFonts w:ascii="Browallia New" w:hAnsi="Browallia New" w:cs="Browallia New" w:hint="cs"/>
          <w:sz w:val="28"/>
          <w:cs/>
        </w:rPr>
        <w:t>ล้านบาท และ</w:t>
      </w:r>
      <w:r w:rsidRPr="004C202A">
        <w:rPr>
          <w:rFonts w:ascii="Browallia New" w:hAnsi="Browallia New" w:cs="Browallia New"/>
          <w:sz w:val="28"/>
        </w:rPr>
        <w:t xml:space="preserve"> </w:t>
      </w:r>
      <w:r w:rsidR="00FD57C9" w:rsidRPr="004C202A">
        <w:rPr>
          <w:rFonts w:ascii="Browallia New" w:hAnsi="Browallia New" w:cs="Browallia New"/>
          <w:sz w:val="28"/>
        </w:rPr>
        <w:t>256.29</w:t>
      </w:r>
      <w:r w:rsidRPr="004C202A">
        <w:rPr>
          <w:rFonts w:ascii="Browallia New" w:hAnsi="Browallia New" w:cs="Browallia New"/>
          <w:sz w:val="28"/>
        </w:rPr>
        <w:t xml:space="preserve"> </w:t>
      </w:r>
      <w:r w:rsidRPr="004C202A">
        <w:rPr>
          <w:rFonts w:ascii="Browallia New" w:hAnsi="Browallia New" w:cs="Browallia New" w:hint="cs"/>
          <w:sz w:val="28"/>
          <w:cs/>
        </w:rPr>
        <w:t>ล้านบาท ตามลำดับ ในงบการเงินเฉพาะของบริษัท</w:t>
      </w:r>
    </w:p>
    <w:p w14:paraId="08DCEA81" w14:textId="77777777" w:rsidR="00D32EE6" w:rsidRPr="005D6A8B" w:rsidRDefault="00D32EE6" w:rsidP="00205513">
      <w:pPr>
        <w:pStyle w:val="ListParagraph"/>
        <w:ind w:left="426" w:right="-40"/>
        <w:jc w:val="thaiDistribute"/>
        <w:rPr>
          <w:rFonts w:ascii="Browallia New" w:hAnsi="Browallia New" w:cs="Browallia New"/>
          <w:sz w:val="28"/>
        </w:rPr>
      </w:pPr>
    </w:p>
    <w:p w14:paraId="1E1CFCB4" w14:textId="54455399" w:rsidR="00D32EE6" w:rsidRPr="004C202A" w:rsidRDefault="00D32EE6" w:rsidP="00205513">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t xml:space="preserve">ในปี </w:t>
      </w:r>
      <w:r w:rsidRPr="004C202A">
        <w:rPr>
          <w:rFonts w:ascii="Browallia New" w:hAnsi="Browallia New" w:cs="Browallia New"/>
          <w:sz w:val="28"/>
        </w:rPr>
        <w:t>2556</w:t>
      </w:r>
      <w:r w:rsidRPr="004C202A">
        <w:rPr>
          <w:rFonts w:ascii="Browallia New" w:hAnsi="Browallia New" w:cs="Browallia New"/>
          <w:sz w:val="28"/>
          <w:cs/>
        </w:rPr>
        <w:t xml:space="preserve"> บริษัทย่อยในต่างประเทศแห่งหนึ่งได้ลงนามสัมปทานจำนวน </w:t>
      </w:r>
      <w:r w:rsidRPr="004C202A">
        <w:rPr>
          <w:rFonts w:ascii="Browallia New" w:hAnsi="Browallia New" w:cs="Browallia New"/>
          <w:sz w:val="28"/>
        </w:rPr>
        <w:t>2</w:t>
      </w:r>
      <w:r w:rsidRPr="004C202A">
        <w:rPr>
          <w:rFonts w:ascii="Browallia New" w:hAnsi="Browallia New" w:cs="Browallia New"/>
          <w:sz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r w:rsidRPr="004C202A">
        <w:rPr>
          <w:rFonts w:ascii="Browallia New" w:hAnsi="Browallia New" w:cs="Browallia New"/>
          <w:sz w:val="28"/>
        </w:rPr>
        <w:t xml:space="preserve">Macuse </w:t>
      </w:r>
      <w:r w:rsidRPr="004C202A">
        <w:rPr>
          <w:rFonts w:ascii="Browallia New" w:hAnsi="Browallia New" w:cs="Browallia New"/>
          <w:sz w:val="28"/>
          <w:cs/>
        </w:rPr>
        <w:t xml:space="preserve">เพื่อส่งออกถ่านหินและสินค้าอื่น โดยมีมูลค่าโครงการรวม </w:t>
      </w:r>
      <w:r w:rsidRPr="004C202A">
        <w:rPr>
          <w:rFonts w:ascii="Browallia New" w:hAnsi="Browallia New" w:cs="Browallia New"/>
          <w:sz w:val="28"/>
        </w:rPr>
        <w:t>3</w:t>
      </w:r>
      <w:r w:rsidRPr="004C202A">
        <w:rPr>
          <w:rFonts w:ascii="Browallia New" w:hAnsi="Browallia New" w:cs="Browallia New"/>
          <w:sz w:val="28"/>
          <w:cs/>
        </w:rPr>
        <w:t>,</w:t>
      </w:r>
      <w:r w:rsidRPr="004C202A">
        <w:rPr>
          <w:rFonts w:ascii="Browallia New" w:hAnsi="Browallia New" w:cs="Browallia New"/>
          <w:sz w:val="28"/>
        </w:rPr>
        <w:t>200</w:t>
      </w:r>
      <w:r w:rsidRPr="004C202A">
        <w:rPr>
          <w:rFonts w:ascii="Browallia New" w:hAnsi="Browallia New" w:cs="Browallia New"/>
          <w:sz w:val="28"/>
          <w:cs/>
        </w:rPr>
        <w:t xml:space="preserve"> ล้านเหรียญดอลล่าร์สหรัฐฯ (เทียบเท่าประมาณ                                                           </w:t>
      </w:r>
      <w:r w:rsidRPr="004C202A">
        <w:rPr>
          <w:rFonts w:ascii="Browallia New" w:hAnsi="Browallia New" w:cs="Browallia New"/>
          <w:sz w:val="28"/>
        </w:rPr>
        <w:t>96</w:t>
      </w:r>
      <w:r w:rsidRPr="004C202A">
        <w:rPr>
          <w:rFonts w:ascii="Browallia New" w:hAnsi="Browallia New" w:cs="Browallia New"/>
          <w:sz w:val="28"/>
          <w:cs/>
        </w:rPr>
        <w:t>,</w:t>
      </w:r>
      <w:r w:rsidRPr="004C202A">
        <w:rPr>
          <w:rFonts w:ascii="Browallia New" w:hAnsi="Browallia New" w:cs="Browallia New"/>
          <w:sz w:val="28"/>
        </w:rPr>
        <w:t>000</w:t>
      </w:r>
      <w:r w:rsidRPr="004C202A">
        <w:rPr>
          <w:rFonts w:ascii="Browallia New" w:hAnsi="Browallia New" w:cs="Browallia New"/>
          <w:sz w:val="28"/>
          <w:cs/>
        </w:rPr>
        <w:t xml:space="preserve"> ล้านบาท) และมีระยะเวลาสัมปทาน </w:t>
      </w:r>
      <w:r w:rsidRPr="004C202A">
        <w:rPr>
          <w:rFonts w:ascii="Browallia New" w:hAnsi="Browallia New" w:cs="Browallia New"/>
          <w:sz w:val="28"/>
        </w:rPr>
        <w:t>30</w:t>
      </w:r>
      <w:r w:rsidRPr="004C202A">
        <w:rPr>
          <w:rFonts w:ascii="Browallia New" w:hAnsi="Browallia New" w:cs="Browallia New"/>
          <w:sz w:val="28"/>
          <w:cs/>
        </w:rPr>
        <w:t xml:space="preserve"> ปี (รวมระยะเวลาในการก่อสร้าง) </w:t>
      </w:r>
    </w:p>
    <w:p w14:paraId="46D489E6" w14:textId="77777777" w:rsidR="00F84874" w:rsidRPr="005D6A8B" w:rsidRDefault="00F84874" w:rsidP="00205513">
      <w:pPr>
        <w:pStyle w:val="ListParagraph"/>
        <w:ind w:left="426" w:right="-40"/>
        <w:jc w:val="thaiDistribute"/>
        <w:rPr>
          <w:rFonts w:ascii="Browallia New" w:hAnsi="Browallia New" w:cs="Browallia New"/>
          <w:sz w:val="28"/>
        </w:rPr>
      </w:pPr>
    </w:p>
    <w:p w14:paraId="619228C1" w14:textId="1AF0BCD5" w:rsidR="00D32EE6" w:rsidRPr="004C202A" w:rsidRDefault="00D32EE6" w:rsidP="00205513">
      <w:pPr>
        <w:pStyle w:val="ListParagraph"/>
        <w:ind w:left="426" w:right="-40"/>
        <w:jc w:val="thaiDistribute"/>
        <w:rPr>
          <w:rFonts w:ascii="Browallia New" w:hAnsi="Browallia New" w:cs="Browallia New"/>
          <w:sz w:val="28"/>
        </w:rPr>
      </w:pPr>
      <w:r w:rsidRPr="004C202A">
        <w:rPr>
          <w:rFonts w:ascii="Browallia New" w:hAnsi="Browallia New" w:cs="Browallia New"/>
          <w:sz w:val="28"/>
          <w:cs/>
        </w:rPr>
        <w:t xml:space="preserve">ในปี </w:t>
      </w:r>
      <w:r w:rsidRPr="004C202A">
        <w:rPr>
          <w:rFonts w:ascii="Browallia New" w:hAnsi="Browallia New" w:cs="Browallia New"/>
          <w:sz w:val="28"/>
        </w:rPr>
        <w:t>2563</w:t>
      </w:r>
      <w:r w:rsidR="00BE79C4" w:rsidRPr="004C202A">
        <w:rPr>
          <w:rFonts w:ascii="Browallia New" w:hAnsi="Browallia New" w:cs="Browallia New" w:hint="cs"/>
          <w:sz w:val="28"/>
          <w:cs/>
        </w:rPr>
        <w:t xml:space="preserve"> </w:t>
      </w:r>
      <w:r w:rsidR="00BE79C4" w:rsidRPr="004C202A">
        <w:rPr>
          <w:rFonts w:ascii="Browallia New" w:hAnsi="Browallia New" w:cs="Browallia New"/>
          <w:sz w:val="28"/>
          <w:cs/>
        </w:rPr>
        <w:t>ผู้บริหารของบริษัทย่อย</w:t>
      </w:r>
      <w:r w:rsidR="002206B2" w:rsidRPr="004C202A">
        <w:rPr>
          <w:rFonts w:ascii="Browallia New" w:hAnsi="Browallia New" w:cs="Browallia New" w:hint="cs"/>
          <w:sz w:val="28"/>
          <w:cs/>
        </w:rPr>
        <w:t>ได้</w:t>
      </w:r>
      <w:r w:rsidR="00BE79C4" w:rsidRPr="004C202A">
        <w:rPr>
          <w:rFonts w:ascii="Browallia New" w:hAnsi="Browallia New" w:cs="Browallia New"/>
          <w:sz w:val="28"/>
          <w:cs/>
        </w:rPr>
        <w:t>พิจารณาปรับแผนธุรกิจใหม่</w:t>
      </w:r>
      <w:r w:rsidRPr="004C202A">
        <w:rPr>
          <w:rFonts w:ascii="Browallia New" w:hAnsi="Browallia New" w:cs="Browallia New"/>
          <w:sz w:val="28"/>
          <w:cs/>
        </w:rPr>
        <w:t xml:space="preserve"> โดยแบ่งการพัฒนาโครงการออกเป็นระยะ ซึ่งในระยะที่ </w:t>
      </w:r>
      <w:r w:rsidRPr="004C202A">
        <w:rPr>
          <w:rFonts w:ascii="Browallia New" w:hAnsi="Browallia New" w:cs="Browallia New"/>
          <w:sz w:val="28"/>
        </w:rPr>
        <w:t>1</w:t>
      </w:r>
      <w:r w:rsidRPr="004C202A">
        <w:rPr>
          <w:rFonts w:ascii="Browallia New" w:hAnsi="Browallia New" w:cs="Browallia New"/>
          <w:sz w:val="28"/>
          <w:cs/>
        </w:rPr>
        <w:t xml:space="preserve"> จะเป็นการพัฒนาท่าเรือขนส่งสินค้าทั่วไปที่</w:t>
      </w:r>
      <w:r w:rsidRPr="004C202A">
        <w:rPr>
          <w:rFonts w:ascii="Browallia New" w:hAnsi="Browallia New" w:cs="Browallia New" w:hint="cs"/>
          <w:sz w:val="28"/>
          <w:cs/>
        </w:rPr>
        <w:t xml:space="preserve">ท่าเรือ </w:t>
      </w:r>
      <w:r w:rsidRPr="004C202A">
        <w:rPr>
          <w:rFonts w:ascii="Browallia New" w:hAnsi="Browallia New" w:cs="Browallia New"/>
          <w:sz w:val="28"/>
        </w:rPr>
        <w:t xml:space="preserve">Macuse </w:t>
      </w:r>
      <w:r w:rsidRPr="004C202A">
        <w:rPr>
          <w:rFonts w:ascii="Browallia New" w:hAnsi="Browallia New" w:cs="Browallia New"/>
          <w:sz w:val="28"/>
          <w:cs/>
        </w:rPr>
        <w:t xml:space="preserve">และระยะที่ </w:t>
      </w:r>
      <w:r w:rsidRPr="004C202A">
        <w:rPr>
          <w:rFonts w:ascii="Browallia New" w:hAnsi="Browallia New" w:cs="Browallia New"/>
          <w:sz w:val="28"/>
        </w:rPr>
        <w:t>2</w:t>
      </w:r>
      <w:r w:rsidRPr="004C202A">
        <w:rPr>
          <w:rFonts w:ascii="Browallia New" w:hAnsi="Browallia New" w:cs="Browallia New"/>
          <w:sz w:val="28"/>
          <w:cs/>
        </w:rPr>
        <w:t xml:space="preserve"> จะเป็นการดำเนินการก่อสร้างทางรถไฟจาก </w:t>
      </w:r>
      <w:r w:rsidRPr="004C202A">
        <w:rPr>
          <w:rFonts w:ascii="Browallia New" w:hAnsi="Browallia New" w:cs="Browallia New"/>
          <w:sz w:val="28"/>
        </w:rPr>
        <w:t>Moatize</w:t>
      </w:r>
      <w:r w:rsidR="00654B7C" w:rsidRPr="004C202A">
        <w:rPr>
          <w:rFonts w:ascii="Browallia New" w:hAnsi="Browallia New" w:cs="Browallia New"/>
          <w:sz w:val="28"/>
          <w:cs/>
        </w:rPr>
        <w:t>-</w:t>
      </w:r>
      <w:r w:rsidRPr="004C202A">
        <w:rPr>
          <w:rFonts w:ascii="Browallia New" w:hAnsi="Browallia New" w:cs="Browallia New"/>
          <w:sz w:val="28"/>
        </w:rPr>
        <w:t xml:space="preserve">Chitima </w:t>
      </w:r>
      <w:r w:rsidRPr="004C202A">
        <w:rPr>
          <w:rFonts w:ascii="Browallia New" w:hAnsi="Browallia New" w:cs="Browallia New"/>
          <w:sz w:val="28"/>
          <w:cs/>
        </w:rPr>
        <w:t xml:space="preserve">มาที่ท่าเรือ </w:t>
      </w:r>
      <w:r w:rsidRPr="004C202A">
        <w:rPr>
          <w:rFonts w:ascii="Browallia New" w:hAnsi="Browallia New" w:cs="Browallia New"/>
          <w:sz w:val="28"/>
        </w:rPr>
        <w:t xml:space="preserve">Macuse </w:t>
      </w:r>
      <w:r w:rsidRPr="004C202A">
        <w:rPr>
          <w:rFonts w:ascii="Browallia New" w:hAnsi="Browallia New" w:cs="Browallia New"/>
          <w:sz w:val="28"/>
          <w:cs/>
        </w:rPr>
        <w:t xml:space="preserve">ทั้งนี้ ข้อได้เปรียบจากการเริ่มดำเนินโครงการในระยะที่ </w:t>
      </w:r>
      <w:r w:rsidRPr="004C202A">
        <w:rPr>
          <w:rFonts w:ascii="Browallia New" w:hAnsi="Browallia New" w:cs="Browallia New"/>
          <w:sz w:val="28"/>
        </w:rPr>
        <w:t>1</w:t>
      </w:r>
      <w:r w:rsidRPr="004C202A">
        <w:rPr>
          <w:rFonts w:ascii="Browallia New" w:hAnsi="Browallia New" w:cs="Browallia New"/>
          <w:sz w:val="28"/>
          <w:cs/>
        </w:rPr>
        <w:t xml:space="preserve"> คือใช้ระยะเวลาในการพัฒนาโครงการที่สั้นลง และใช้เงินลงทุนในการพัฒนาโครงการลดลง ผู้บริหารของบริษัทย่อย</w:t>
      </w:r>
      <w:r w:rsidR="005D6A8B">
        <w:rPr>
          <w:rFonts w:ascii="Browallia New" w:hAnsi="Browallia New" w:cs="Browallia New" w:hint="cs"/>
          <w:sz w:val="28"/>
          <w:cs/>
        </w:rPr>
        <w:t xml:space="preserve">      </w:t>
      </w:r>
      <w:r w:rsidRPr="004C202A">
        <w:rPr>
          <w:rFonts w:ascii="Browallia New" w:hAnsi="Browallia New" w:cs="Browallia New"/>
          <w:sz w:val="28"/>
          <w:cs/>
        </w:rPr>
        <w:t xml:space="preserve">จะเริ่มดำเนินโครงการในระยะที่ </w:t>
      </w:r>
      <w:r w:rsidRPr="004C202A">
        <w:rPr>
          <w:rFonts w:ascii="Browallia New" w:hAnsi="Browallia New" w:cs="Browallia New"/>
          <w:sz w:val="28"/>
        </w:rPr>
        <w:t>2</w:t>
      </w:r>
      <w:r w:rsidRPr="004C202A">
        <w:rPr>
          <w:rFonts w:ascii="Browallia New" w:hAnsi="Browallia New" w:cs="Browallia New" w:hint="cs"/>
          <w:sz w:val="28"/>
          <w:cs/>
        </w:rPr>
        <w:t xml:space="preserve"> </w:t>
      </w:r>
      <w:r w:rsidRPr="004C202A">
        <w:rPr>
          <w:rFonts w:ascii="Browallia New" w:hAnsi="Browallia New" w:cs="Browallia New"/>
          <w:sz w:val="28"/>
          <w:cs/>
        </w:rPr>
        <w:t xml:space="preserve">เมื่อสถานการณ์เศรษฐกิจกลับสู่สภาวะปกติ </w:t>
      </w:r>
    </w:p>
    <w:p w14:paraId="3F3251B3" w14:textId="77777777" w:rsidR="00D32EE6" w:rsidRPr="005D6A8B" w:rsidRDefault="00D32EE6" w:rsidP="00D32EE6">
      <w:pPr>
        <w:ind w:left="450"/>
        <w:jc w:val="thaiDistribute"/>
        <w:rPr>
          <w:rFonts w:ascii="Browallia New" w:hAnsi="Browallia New" w:cs="Browallia New"/>
          <w:sz w:val="28"/>
          <w:szCs w:val="28"/>
        </w:rPr>
      </w:pPr>
    </w:p>
    <w:p w14:paraId="087514DA" w14:textId="77777777" w:rsidR="00D32EE6" w:rsidRPr="004C202A" w:rsidRDefault="00D32EE6" w:rsidP="00D32EE6">
      <w:pPr>
        <w:ind w:left="432"/>
        <w:jc w:val="thaiDistribute"/>
        <w:rPr>
          <w:rFonts w:ascii="Browallia New" w:hAnsi="Browallia New" w:cs="Browallia New"/>
          <w:sz w:val="28"/>
          <w:szCs w:val="28"/>
          <w:cs/>
        </w:rPr>
      </w:pPr>
      <w:r w:rsidRPr="004C202A">
        <w:rPr>
          <w:rFonts w:ascii="Browallia New" w:hAnsi="Browallia New" w:cs="Browallia New" w:hint="cs"/>
          <w:sz w:val="28"/>
          <w:szCs w:val="28"/>
          <w:cs/>
        </w:rPr>
        <w:t xml:space="preserve">ความคืบหน้าของการพัฒนาโครงการในระยะที่ </w:t>
      </w:r>
      <w:r w:rsidRPr="004C202A">
        <w:rPr>
          <w:rFonts w:ascii="Browallia New" w:hAnsi="Browallia New" w:cs="Browallia New"/>
          <w:sz w:val="28"/>
          <w:szCs w:val="28"/>
        </w:rPr>
        <w:t xml:space="preserve">1 </w:t>
      </w:r>
      <w:r w:rsidRPr="004C202A">
        <w:rPr>
          <w:rFonts w:ascii="Browallia New" w:hAnsi="Browallia New" w:cs="Browallia New" w:hint="cs"/>
          <w:sz w:val="28"/>
          <w:szCs w:val="28"/>
          <w:cs/>
        </w:rPr>
        <w:t xml:space="preserve">มีดังนี้ </w:t>
      </w:r>
    </w:p>
    <w:p w14:paraId="0EAD93FD" w14:textId="77777777" w:rsidR="00D32EE6" w:rsidRPr="005D6A8B" w:rsidRDefault="00D32EE6" w:rsidP="00D32EE6">
      <w:pPr>
        <w:ind w:left="450"/>
        <w:jc w:val="thaiDistribute"/>
        <w:rPr>
          <w:rFonts w:ascii="Browallia New" w:hAnsi="Browallia New" w:cs="Browallia New"/>
          <w:sz w:val="28"/>
          <w:szCs w:val="28"/>
        </w:rPr>
      </w:pPr>
    </w:p>
    <w:p w14:paraId="34130B81" w14:textId="77777777" w:rsidR="00D32EE6" w:rsidRPr="004C202A" w:rsidRDefault="00D32EE6" w:rsidP="00D32EE6">
      <w:pPr>
        <w:ind w:left="432"/>
        <w:jc w:val="thaiDistribute"/>
        <w:rPr>
          <w:rFonts w:ascii="Browallia New" w:hAnsi="Browallia New" w:cs="Browallia New"/>
          <w:b/>
          <w:bCs/>
          <w:sz w:val="28"/>
          <w:szCs w:val="28"/>
        </w:rPr>
      </w:pPr>
      <w:r w:rsidRPr="004C202A">
        <w:rPr>
          <w:rFonts w:ascii="Browallia New" w:hAnsi="Browallia New" w:cs="Browallia New"/>
          <w:b/>
          <w:bCs/>
          <w:sz w:val="28"/>
          <w:szCs w:val="28"/>
          <w:cs/>
        </w:rPr>
        <w:t xml:space="preserve">การพัฒนาท่าเรือขนส่งสินค้าทั่วไปที่ </w:t>
      </w:r>
      <w:r w:rsidRPr="004C202A">
        <w:rPr>
          <w:rFonts w:ascii="Browallia New" w:hAnsi="Browallia New" w:cs="Browallia New"/>
          <w:b/>
          <w:bCs/>
          <w:sz w:val="28"/>
          <w:szCs w:val="28"/>
        </w:rPr>
        <w:t>Macuse</w:t>
      </w:r>
    </w:p>
    <w:p w14:paraId="59AD2F59" w14:textId="77777777" w:rsidR="00D32EE6" w:rsidRPr="005D6A8B" w:rsidRDefault="00D32EE6" w:rsidP="00D32EE6">
      <w:pPr>
        <w:ind w:left="450"/>
        <w:jc w:val="thaiDistribute"/>
        <w:rPr>
          <w:rFonts w:ascii="Browallia New" w:hAnsi="Browallia New" w:cs="Browallia New"/>
          <w:b/>
          <w:bCs/>
          <w:sz w:val="28"/>
          <w:szCs w:val="28"/>
        </w:rPr>
      </w:pPr>
    </w:p>
    <w:p w14:paraId="462EA494" w14:textId="1796D3A7" w:rsidR="00D32EE6" w:rsidRPr="004C202A" w:rsidRDefault="00D32EE6" w:rsidP="00205513">
      <w:pPr>
        <w:pStyle w:val="ListParagraph"/>
        <w:ind w:left="426" w:right="-40"/>
        <w:jc w:val="thaiDistribute"/>
        <w:rPr>
          <w:rFonts w:ascii="Browallia New" w:hAnsi="Browallia New" w:cs="Browallia New"/>
          <w:sz w:val="28"/>
        </w:rPr>
      </w:pPr>
      <w:r w:rsidRPr="004C202A">
        <w:rPr>
          <w:rFonts w:ascii="Browallia New" w:hAnsi="Browallia New" w:cs="Browallia New" w:hint="cs"/>
          <w:sz w:val="28"/>
          <w:cs/>
        </w:rPr>
        <w:t xml:space="preserve">ในระหว่างปี </w:t>
      </w:r>
      <w:r w:rsidRPr="004C202A">
        <w:rPr>
          <w:rFonts w:ascii="Browallia New" w:hAnsi="Browallia New" w:cs="Browallia New"/>
          <w:sz w:val="28"/>
        </w:rPr>
        <w:t xml:space="preserve">2564 </w:t>
      </w:r>
      <w:r w:rsidRPr="004C202A">
        <w:rPr>
          <w:rFonts w:ascii="Browallia New" w:hAnsi="Browallia New" w:cs="Browallia New"/>
          <w:sz w:val="28"/>
          <w:cs/>
        </w:rPr>
        <w:t>บริษัทย่อยได้รับใบอนุญาตการศึกษาผลกระทบสภาพแวดล้อมทางสังคม (</w:t>
      </w:r>
      <w:r w:rsidRPr="004C202A">
        <w:rPr>
          <w:rFonts w:ascii="Browallia New" w:hAnsi="Browallia New" w:cs="Browallia New"/>
          <w:sz w:val="28"/>
        </w:rPr>
        <w:t xml:space="preserve">ESIA License) </w:t>
      </w:r>
      <w:r w:rsidRPr="004C202A">
        <w:rPr>
          <w:rFonts w:ascii="Browallia New" w:hAnsi="Browallia New" w:cs="Browallia New"/>
          <w:sz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4C202A">
        <w:rPr>
          <w:rFonts w:ascii="Browallia New" w:hAnsi="Browallia New" w:cs="Browallia New"/>
          <w:sz w:val="28"/>
        </w:rPr>
        <w:t xml:space="preserve">EPC Contractor) </w:t>
      </w:r>
      <w:r w:rsidRPr="004C202A">
        <w:rPr>
          <w:rFonts w:ascii="Browallia New" w:hAnsi="Browallia New" w:cs="Browallia New"/>
          <w:sz w:val="28"/>
          <w:cs/>
        </w:rPr>
        <w:t xml:space="preserve">นอกจากนี้ ผู้บริหารของบริษัทย่อยได้ลงนามสัญญาเงินกู้เริ่มแรกจำนวน </w:t>
      </w:r>
      <w:r w:rsidRPr="004C202A">
        <w:rPr>
          <w:rFonts w:ascii="Browallia New" w:hAnsi="Browallia New" w:cs="Browallia New"/>
          <w:sz w:val="28"/>
        </w:rPr>
        <w:t>25</w:t>
      </w:r>
      <w:r w:rsidRPr="004C202A">
        <w:rPr>
          <w:rFonts w:ascii="Browallia New" w:hAnsi="Browallia New" w:cs="Browallia New"/>
          <w:sz w:val="28"/>
          <w:cs/>
        </w:rPr>
        <w:t xml:space="preserve"> ล้านเหรียญดอลลาร์สหรัฐเพื่อใช้ในโครงการระยะที่ </w:t>
      </w:r>
      <w:r w:rsidRPr="004C202A">
        <w:rPr>
          <w:rFonts w:ascii="Browallia New" w:hAnsi="Browallia New" w:cs="Browallia New"/>
          <w:sz w:val="28"/>
        </w:rPr>
        <w:t>1</w:t>
      </w:r>
      <w:r w:rsidRPr="004C202A">
        <w:rPr>
          <w:rFonts w:ascii="Browallia New" w:hAnsi="Browallia New" w:cs="Browallia New"/>
          <w:sz w:val="28"/>
          <w:cs/>
        </w:rPr>
        <w:t xml:space="preserve"> โดยบริษัทได้นำเงินฝากธนาคารจำนวน </w:t>
      </w:r>
      <w:r w:rsidRPr="004C202A">
        <w:rPr>
          <w:rFonts w:ascii="Browallia New" w:hAnsi="Browallia New" w:cs="Browallia New"/>
          <w:sz w:val="28"/>
        </w:rPr>
        <w:t xml:space="preserve">5 </w:t>
      </w:r>
      <w:r w:rsidRPr="004C202A">
        <w:rPr>
          <w:rFonts w:ascii="Browallia New" w:hAnsi="Browallia New" w:cs="Browallia New"/>
          <w:sz w:val="28"/>
          <w:cs/>
        </w:rPr>
        <w:t xml:space="preserve">ล้านเหรียญดอลลาร์สหรัฐ (เทียบเท่าประมาณ </w:t>
      </w:r>
      <w:r w:rsidRPr="004C202A">
        <w:rPr>
          <w:rFonts w:ascii="Browallia New" w:hAnsi="Browallia New" w:cs="Browallia New"/>
          <w:sz w:val="28"/>
        </w:rPr>
        <w:t>1</w:t>
      </w:r>
      <w:r w:rsidR="00D36819">
        <w:rPr>
          <w:rFonts w:ascii="Browallia New" w:hAnsi="Browallia New" w:cs="Browallia New"/>
          <w:sz w:val="28"/>
        </w:rPr>
        <w:t>69</w:t>
      </w:r>
      <w:r w:rsidR="00D2542C">
        <w:rPr>
          <w:rFonts w:ascii="Browallia New" w:hAnsi="Browallia New" w:cs="Browallia New"/>
          <w:sz w:val="28"/>
        </w:rPr>
        <w:t>.86</w:t>
      </w:r>
      <w:r w:rsidRPr="004C202A">
        <w:rPr>
          <w:rFonts w:ascii="Browallia New" w:hAnsi="Browallia New" w:cs="Browallia New"/>
          <w:sz w:val="28"/>
          <w:cs/>
        </w:rPr>
        <w:t xml:space="preserve"> ล้านบาท) ไปวางเป็นหลักประกันให้กับบริษัทย่อยในการออกหนังสือค้ำประกันเงินกู้ (</w:t>
      </w:r>
      <w:r w:rsidRPr="004C202A">
        <w:rPr>
          <w:rFonts w:ascii="Browallia New" w:hAnsi="Browallia New" w:cs="Browallia New"/>
          <w:sz w:val="28"/>
        </w:rPr>
        <w:t xml:space="preserve">Standby Letter of Credit) </w:t>
      </w:r>
      <w:r w:rsidRPr="004C202A">
        <w:rPr>
          <w:rFonts w:ascii="Browallia New" w:hAnsi="Browallia New" w:cs="Browallia New"/>
          <w:sz w:val="28"/>
          <w:cs/>
        </w:rPr>
        <w:t>ตามเงื่อนไขในสัญญา</w:t>
      </w:r>
      <w:r w:rsidRPr="004C202A">
        <w:rPr>
          <w:rFonts w:ascii="Browallia New" w:hAnsi="Browallia New" w:cs="Browallia New"/>
          <w:sz w:val="28"/>
        </w:rPr>
        <w:t xml:space="preserve"> </w:t>
      </w:r>
      <w:r w:rsidRPr="004C202A">
        <w:rPr>
          <w:rFonts w:ascii="Browallia New" w:hAnsi="Browallia New" w:cs="Browallia New"/>
          <w:sz w:val="28"/>
          <w:cs/>
        </w:rPr>
        <w:t>ปัจจุบัน</w:t>
      </w:r>
      <w:r w:rsidRPr="004C202A">
        <w:rPr>
          <w:rFonts w:ascii="Browallia New" w:hAnsi="Browallia New" w:cs="Browallia New"/>
          <w:sz w:val="28"/>
        </w:rPr>
        <w:t xml:space="preserve"> </w:t>
      </w:r>
      <w:r w:rsidRPr="004C202A">
        <w:rPr>
          <w:rFonts w:ascii="Browallia New" w:hAnsi="Browallia New" w:cs="Browallia New"/>
          <w:sz w:val="28"/>
          <w:cs/>
        </w:rPr>
        <w:t>บริษัทย่อยได้ทยอยรับเงินกู้บางส่วนจากสัญญา</w:t>
      </w:r>
      <w:r w:rsidR="005D6A8B">
        <w:rPr>
          <w:rFonts w:ascii="Browallia New" w:hAnsi="Browallia New" w:cs="Browallia New" w:hint="cs"/>
          <w:sz w:val="28"/>
          <w:cs/>
        </w:rPr>
        <w:t xml:space="preserve">          </w:t>
      </w:r>
      <w:r w:rsidRPr="004C202A">
        <w:rPr>
          <w:rFonts w:ascii="Browallia New" w:hAnsi="Browallia New" w:cs="Browallia New"/>
          <w:sz w:val="28"/>
          <w:cs/>
        </w:rPr>
        <w:t xml:space="preserve">กู้เงินเริ่มแรก </w:t>
      </w:r>
      <w:r w:rsidRPr="004C202A">
        <w:rPr>
          <w:rFonts w:ascii="Browallia New" w:hAnsi="Browallia New" w:cs="Browallia New"/>
          <w:sz w:val="28"/>
        </w:rPr>
        <w:t>25</w:t>
      </w:r>
      <w:r w:rsidRPr="004C202A">
        <w:rPr>
          <w:rFonts w:ascii="Browallia New" w:hAnsi="Browallia New" w:cs="Browallia New"/>
          <w:sz w:val="28"/>
          <w:cs/>
        </w:rPr>
        <w:t xml:space="preserve"> ล้านเหรียญดอลลาร์สหรัฐแล้ว</w:t>
      </w:r>
    </w:p>
    <w:p w14:paraId="222A0BC5" w14:textId="77777777" w:rsidR="00EE4E77" w:rsidRDefault="00EE4E77" w:rsidP="00205513">
      <w:pPr>
        <w:pStyle w:val="ListParagraph"/>
        <w:ind w:left="426" w:right="-40"/>
        <w:jc w:val="thaiDistribute"/>
        <w:rPr>
          <w:rFonts w:ascii="Browallia New" w:hAnsi="Browallia New" w:cs="Browallia New"/>
          <w:sz w:val="28"/>
        </w:rPr>
      </w:pPr>
    </w:p>
    <w:p w14:paraId="3CA57FA8" w14:textId="77777777" w:rsidR="005D6A8B" w:rsidRPr="005D6A8B" w:rsidRDefault="005D6A8B" w:rsidP="00205513">
      <w:pPr>
        <w:pStyle w:val="ListParagraph"/>
        <w:ind w:left="426" w:right="-40"/>
        <w:jc w:val="thaiDistribute"/>
        <w:rPr>
          <w:rFonts w:ascii="Browallia New" w:hAnsi="Browallia New" w:cs="Browallia New"/>
          <w:sz w:val="28"/>
        </w:rPr>
      </w:pPr>
    </w:p>
    <w:p w14:paraId="514480ED" w14:textId="4AF66A93" w:rsidR="00EE4E77" w:rsidRPr="004C202A" w:rsidRDefault="00CA1576" w:rsidP="00205513">
      <w:pPr>
        <w:pStyle w:val="ListParagraph"/>
        <w:ind w:left="426" w:right="-40"/>
        <w:jc w:val="thaiDistribute"/>
        <w:rPr>
          <w:rFonts w:ascii="Browallia New" w:hAnsi="Browallia New" w:cs="Browallia New"/>
          <w:sz w:val="28"/>
        </w:rPr>
      </w:pPr>
      <w:r w:rsidRPr="004C202A">
        <w:rPr>
          <w:rFonts w:ascii="Browallia New" w:hAnsi="Browallia New" w:cs="Browallia New" w:hint="cs"/>
          <w:sz w:val="28"/>
          <w:cs/>
        </w:rPr>
        <w:lastRenderedPageBreak/>
        <w:t xml:space="preserve">ในระหว่างปี </w:t>
      </w:r>
      <w:r w:rsidRPr="004C202A">
        <w:rPr>
          <w:rFonts w:ascii="Browallia New" w:hAnsi="Browallia New" w:cs="Browallia New"/>
          <w:sz w:val="28"/>
        </w:rPr>
        <w:t>2566</w:t>
      </w:r>
      <w:r w:rsidR="00EE4E77" w:rsidRPr="004C202A">
        <w:rPr>
          <w:rFonts w:ascii="Browallia New" w:hAnsi="Browallia New" w:cs="Browallia New"/>
          <w:sz w:val="28"/>
        </w:rPr>
        <w:t xml:space="preserve"> </w:t>
      </w:r>
      <w:r w:rsidR="000A2E77" w:rsidRPr="004C202A">
        <w:rPr>
          <w:rFonts w:ascii="Browallia New" w:hAnsi="Browallia New" w:cs="Browallia New"/>
          <w:sz w:val="28"/>
          <w:cs/>
        </w:rPr>
        <w:t>บริษัทย่อยได้ก่อสร้างบ้านพักตามแผนโยกย้ายประชากร (</w:t>
      </w:r>
      <w:r w:rsidR="000A2E77" w:rsidRPr="004C202A">
        <w:rPr>
          <w:rFonts w:ascii="Browallia New" w:hAnsi="Browallia New" w:cs="Browallia New"/>
          <w:sz w:val="28"/>
        </w:rPr>
        <w:t xml:space="preserve">Resettlement Plan) </w:t>
      </w:r>
      <w:r w:rsidR="000A2E77" w:rsidRPr="004C202A">
        <w:rPr>
          <w:rFonts w:ascii="Browallia New" w:hAnsi="Browallia New" w:cs="Browallia New"/>
          <w:sz w:val="28"/>
          <w:cs/>
        </w:rPr>
        <w:t>และได้ดำเนินการโยกย้ายประชากรแล้ว ซึ่งบริษัทย่อยอยู่ระหว่างดำเนินการปรับปรุงพื้นที่บริเวณท่าเรือเพื่อเตรียมงานก่อสร้าง</w:t>
      </w:r>
    </w:p>
    <w:p w14:paraId="5D983733" w14:textId="77777777" w:rsidR="000971B3" w:rsidRPr="005D6A8B" w:rsidRDefault="000971B3" w:rsidP="00205513">
      <w:pPr>
        <w:pStyle w:val="ListParagraph"/>
        <w:ind w:left="426" w:right="-40"/>
        <w:jc w:val="thaiDistribute"/>
        <w:rPr>
          <w:rFonts w:ascii="Browallia New" w:hAnsi="Browallia New" w:cs="Browallia New"/>
          <w:sz w:val="28"/>
        </w:rPr>
      </w:pPr>
    </w:p>
    <w:p w14:paraId="6763C302" w14:textId="5E1ABE06" w:rsidR="000971B3" w:rsidRPr="004C202A" w:rsidRDefault="000971B3" w:rsidP="00205513">
      <w:pPr>
        <w:pStyle w:val="ListParagraph"/>
        <w:ind w:left="426" w:right="-40"/>
        <w:jc w:val="thaiDistribute"/>
        <w:rPr>
          <w:rFonts w:ascii="Browallia New" w:hAnsi="Browallia New" w:cs="Browallia New"/>
          <w:sz w:val="28"/>
          <w:cs/>
        </w:rPr>
      </w:pPr>
      <w:r w:rsidRPr="004C202A">
        <w:rPr>
          <w:rFonts w:ascii="Browallia New" w:hAnsi="Browallia New" w:cs="Browallia New" w:hint="cs"/>
          <w:sz w:val="28"/>
          <w:cs/>
        </w:rPr>
        <w:t xml:space="preserve">ณ วันที่ </w:t>
      </w:r>
      <w:r w:rsidRPr="004C202A">
        <w:rPr>
          <w:rFonts w:ascii="Browallia New" w:hAnsi="Browallia New" w:cs="Browallia New"/>
          <w:sz w:val="28"/>
        </w:rPr>
        <w:t xml:space="preserve">31 </w:t>
      </w:r>
      <w:r w:rsidRPr="004C202A">
        <w:rPr>
          <w:rFonts w:ascii="Browallia New" w:hAnsi="Browallia New" w:cs="Browallia New" w:hint="cs"/>
          <w:sz w:val="28"/>
          <w:cs/>
        </w:rPr>
        <w:t xml:space="preserve">ธันวาคม </w:t>
      </w:r>
      <w:r w:rsidRPr="004C202A">
        <w:rPr>
          <w:rFonts w:ascii="Browallia New" w:hAnsi="Browallia New" w:cs="Browallia New"/>
          <w:sz w:val="28"/>
        </w:rPr>
        <w:t xml:space="preserve">2566 </w:t>
      </w:r>
      <w:r w:rsidRPr="004C202A">
        <w:rPr>
          <w:rFonts w:ascii="Browallia New" w:hAnsi="Browallia New" w:cs="Browallia New" w:hint="cs"/>
          <w:sz w:val="28"/>
          <w:cs/>
        </w:rPr>
        <w:t>ฝ่ายบริหารของกลุ่มบริษัทเชื่อว่า</w:t>
      </w:r>
      <w:r w:rsidR="008D225D" w:rsidRPr="004C202A">
        <w:rPr>
          <w:rFonts w:ascii="Browallia New" w:hAnsi="Browallia New" w:cs="Browallia New" w:hint="cs"/>
          <w:sz w:val="28"/>
          <w:cs/>
        </w:rPr>
        <w:t>ต้นทุนโครงการระหว่างพัฒนาสำหรับ</w:t>
      </w:r>
      <w:r w:rsidR="0091602E" w:rsidRPr="004C202A">
        <w:rPr>
          <w:rFonts w:ascii="Browallia New" w:hAnsi="Browallia New" w:cs="Browallia New" w:hint="cs"/>
          <w:sz w:val="28"/>
          <w:cs/>
        </w:rPr>
        <w:t>โครงการก่อสร้างดังกล่าวในสาธารณรัฐโมซัมบิกยังไม่มีข้อบ่งชี้ของการด้อยค่า</w:t>
      </w:r>
    </w:p>
    <w:p w14:paraId="26E6C8FC" w14:textId="77777777" w:rsidR="003D13FA" w:rsidRPr="004C202A" w:rsidRDefault="003D13FA" w:rsidP="00205513">
      <w:pPr>
        <w:pStyle w:val="ListParagraph"/>
        <w:ind w:left="426" w:right="-40"/>
        <w:jc w:val="thaiDistribute"/>
        <w:rPr>
          <w:rFonts w:ascii="Browallia New" w:hAnsi="Browallia New" w:cs="Browallia New"/>
          <w:sz w:val="28"/>
          <w:cs/>
        </w:rPr>
      </w:pPr>
    </w:p>
    <w:p w14:paraId="0D613497" w14:textId="40F355DF"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เงินเบิกเกินบัญชีและเงินกู้ยืมระยะสั้นจากสถาบันการเงิน</w:t>
      </w:r>
      <w:r w:rsidR="00EE4E77" w:rsidRPr="004C202A">
        <w:rPr>
          <w:rFonts w:ascii="Browallia New" w:hAnsi="Browallia New" w:cs="Browallia New"/>
          <w:b/>
          <w:bCs/>
          <w:sz w:val="28"/>
          <w:szCs w:val="28"/>
        </w:rPr>
        <w:t xml:space="preserve"> </w:t>
      </w:r>
    </w:p>
    <w:p w14:paraId="652B4238" w14:textId="77777777" w:rsidR="00D32EE6" w:rsidRPr="004C202A" w:rsidRDefault="00D32EE6" w:rsidP="00D32EE6">
      <w:pPr>
        <w:ind w:left="450"/>
        <w:jc w:val="thaiDistribute"/>
        <w:rPr>
          <w:rFonts w:ascii="Browallia New" w:hAnsi="Browallia New" w:cs="Browallia New"/>
          <w:sz w:val="28"/>
          <w:szCs w:val="28"/>
        </w:rPr>
      </w:pPr>
    </w:p>
    <w:p w14:paraId="2DC35084" w14:textId="77777777" w:rsidR="001B733C" w:rsidRPr="004C202A" w:rsidRDefault="001B733C" w:rsidP="00287B64">
      <w:pPr>
        <w:ind w:left="448" w:hanging="1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31 ธันวาคม 2566 และ 2565 เงินเบิกเกินบัญชีธนาคารและเงินกู้ยืมระยะสั้นจากสถาบันการเงิน มีดังนี้ </w:t>
      </w:r>
    </w:p>
    <w:p w14:paraId="38F4A282" w14:textId="77777777" w:rsidR="001B733C" w:rsidRPr="00287B64" w:rsidRDefault="001B733C" w:rsidP="001B733C">
      <w:pPr>
        <w:pStyle w:val="ListParagraph"/>
        <w:ind w:left="2911"/>
        <w:jc w:val="thaiDistribute"/>
        <w:rPr>
          <w:rFonts w:ascii="BrowalliaUPC" w:hAnsi="BrowalliaUPC" w:cs="BrowalliaUPC"/>
          <w:sz w:val="28"/>
        </w:rPr>
      </w:pPr>
    </w:p>
    <w:tbl>
      <w:tblPr>
        <w:tblW w:w="9241" w:type="dxa"/>
        <w:tblInd w:w="392" w:type="dxa"/>
        <w:tblLayout w:type="fixed"/>
        <w:tblLook w:val="04A0" w:firstRow="1" w:lastRow="0" w:firstColumn="1" w:lastColumn="0" w:noHBand="0" w:noVBand="1"/>
      </w:tblPr>
      <w:tblGrid>
        <w:gridCol w:w="1593"/>
        <w:gridCol w:w="992"/>
        <w:gridCol w:w="992"/>
        <w:gridCol w:w="850"/>
        <w:gridCol w:w="849"/>
        <w:gridCol w:w="992"/>
        <w:gridCol w:w="991"/>
        <w:gridCol w:w="991"/>
        <w:gridCol w:w="991"/>
      </w:tblGrid>
      <w:tr w:rsidR="001B733C" w:rsidRPr="004C202A" w14:paraId="72568327" w14:textId="77777777" w:rsidTr="00321637">
        <w:tc>
          <w:tcPr>
            <w:tcW w:w="1593" w:type="dxa"/>
          </w:tcPr>
          <w:p w14:paraId="1C0B24CE" w14:textId="77777777" w:rsidR="001B733C" w:rsidRPr="004C202A" w:rsidRDefault="001B733C">
            <w:pPr>
              <w:tabs>
                <w:tab w:val="left" w:pos="900"/>
              </w:tabs>
              <w:spacing w:line="256" w:lineRule="auto"/>
              <w:ind w:left="360" w:right="-43" w:hanging="360"/>
              <w:jc w:val="center"/>
              <w:rPr>
                <w:rFonts w:ascii="BrowalliaUPC" w:hAnsi="BrowalliaUPC" w:cs="BrowalliaUPC"/>
                <w:kern w:val="2"/>
                <w:sz w:val="21"/>
                <w:szCs w:val="21"/>
                <w:u w:val="words"/>
                <w14:ligatures w14:val="standardContextual"/>
              </w:rPr>
            </w:pPr>
          </w:p>
        </w:tc>
        <w:tc>
          <w:tcPr>
            <w:tcW w:w="3683" w:type="dxa"/>
            <w:gridSpan w:val="4"/>
            <w:hideMark/>
          </w:tcPr>
          <w:p w14:paraId="728FA290" w14:textId="77777777"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cs/>
                <w14:ligatures w14:val="standardContextual"/>
              </w:rPr>
              <w:t>งบการเงินรวม</w:t>
            </w:r>
          </w:p>
        </w:tc>
        <w:tc>
          <w:tcPr>
            <w:tcW w:w="3965" w:type="dxa"/>
            <w:gridSpan w:val="4"/>
            <w:hideMark/>
          </w:tcPr>
          <w:p w14:paraId="0B5C6334" w14:textId="77777777"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cs/>
                <w14:ligatures w14:val="standardContextual"/>
              </w:rPr>
              <w:t>งบการเงินเฉพาะของบริษัท</w:t>
            </w:r>
          </w:p>
        </w:tc>
      </w:tr>
      <w:tr w:rsidR="001B733C" w:rsidRPr="004C202A" w14:paraId="7EEEF9C8" w14:textId="77777777" w:rsidTr="00321637">
        <w:tc>
          <w:tcPr>
            <w:tcW w:w="1593" w:type="dxa"/>
          </w:tcPr>
          <w:p w14:paraId="7BF25105" w14:textId="77777777" w:rsidR="001B733C" w:rsidRPr="004C202A" w:rsidRDefault="001B733C">
            <w:pPr>
              <w:tabs>
                <w:tab w:val="left" w:pos="900"/>
              </w:tabs>
              <w:spacing w:line="256" w:lineRule="auto"/>
              <w:ind w:left="360" w:right="-43" w:hanging="360"/>
              <w:jc w:val="center"/>
              <w:rPr>
                <w:rFonts w:ascii="BrowalliaUPC" w:hAnsi="BrowalliaUPC" w:cs="BrowalliaUPC"/>
                <w:kern w:val="2"/>
                <w:sz w:val="21"/>
                <w:szCs w:val="21"/>
                <w:u w:val="words"/>
                <w:cs/>
                <w14:ligatures w14:val="standardContextual"/>
              </w:rPr>
            </w:pPr>
          </w:p>
        </w:tc>
        <w:tc>
          <w:tcPr>
            <w:tcW w:w="1984" w:type="dxa"/>
            <w:gridSpan w:val="2"/>
            <w:hideMark/>
          </w:tcPr>
          <w:p w14:paraId="1A1B35B7" w14:textId="77777777" w:rsidR="001B733C" w:rsidRPr="004C202A" w:rsidRDefault="001B733C">
            <w:pPr>
              <w:pBdr>
                <w:bottom w:val="single" w:sz="4" w:space="1" w:color="auto"/>
              </w:pBd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cs/>
                <w14:ligatures w14:val="standardContextual"/>
              </w:rPr>
              <w:t>อัตราดอกเบี้ยร้อยละต่อปี</w:t>
            </w:r>
          </w:p>
        </w:tc>
        <w:tc>
          <w:tcPr>
            <w:tcW w:w="1699" w:type="dxa"/>
            <w:gridSpan w:val="2"/>
            <w:hideMark/>
          </w:tcPr>
          <w:p w14:paraId="20E85B90" w14:textId="77777777" w:rsidR="001B733C" w:rsidRPr="004C202A" w:rsidRDefault="001B733C">
            <w:pPr>
              <w:pBdr>
                <w:bottom w:val="single" w:sz="4" w:space="1" w:color="auto"/>
              </w:pBd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cs/>
                <w14:ligatures w14:val="standardContextual"/>
              </w:rPr>
              <w:t>(พันบาท)</w:t>
            </w:r>
          </w:p>
        </w:tc>
        <w:tc>
          <w:tcPr>
            <w:tcW w:w="1983" w:type="dxa"/>
            <w:gridSpan w:val="2"/>
            <w:hideMark/>
          </w:tcPr>
          <w:p w14:paraId="0D0D71FE" w14:textId="77777777" w:rsidR="001B733C" w:rsidRPr="004C202A" w:rsidRDefault="001B733C">
            <w:pPr>
              <w:pBdr>
                <w:bottom w:val="single" w:sz="4" w:space="1" w:color="auto"/>
              </w:pBd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cs/>
                <w14:ligatures w14:val="standardContextual"/>
              </w:rPr>
              <w:t>อัตราดอกเบี้ยร้อยละต่อปี</w:t>
            </w:r>
          </w:p>
        </w:tc>
        <w:tc>
          <w:tcPr>
            <w:tcW w:w="1982" w:type="dxa"/>
            <w:gridSpan w:val="2"/>
            <w:hideMark/>
          </w:tcPr>
          <w:p w14:paraId="57DAC61C" w14:textId="77777777" w:rsidR="001B733C" w:rsidRPr="004C202A" w:rsidRDefault="001B733C">
            <w:pPr>
              <w:pBdr>
                <w:bottom w:val="single" w:sz="4" w:space="1" w:color="auto"/>
              </w:pBd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cs/>
                <w14:ligatures w14:val="standardContextual"/>
              </w:rPr>
              <w:t>(พันบาท)</w:t>
            </w:r>
          </w:p>
        </w:tc>
      </w:tr>
      <w:tr w:rsidR="001B733C" w:rsidRPr="004C202A" w14:paraId="7D8389D8" w14:textId="77777777" w:rsidTr="00321637">
        <w:tc>
          <w:tcPr>
            <w:tcW w:w="1593" w:type="dxa"/>
          </w:tcPr>
          <w:p w14:paraId="30F17727" w14:textId="77777777" w:rsidR="001B733C" w:rsidRPr="004C202A" w:rsidRDefault="001B733C">
            <w:pPr>
              <w:tabs>
                <w:tab w:val="left" w:pos="900"/>
              </w:tabs>
              <w:spacing w:line="256" w:lineRule="auto"/>
              <w:ind w:left="360" w:right="-43" w:hanging="360"/>
              <w:jc w:val="both"/>
              <w:rPr>
                <w:rFonts w:ascii="BrowalliaUPC" w:hAnsi="BrowalliaUPC" w:cs="BrowalliaUPC"/>
                <w:kern w:val="2"/>
                <w:sz w:val="21"/>
                <w:szCs w:val="21"/>
                <w:cs/>
                <w14:ligatures w14:val="standardContextual"/>
              </w:rPr>
            </w:pPr>
          </w:p>
        </w:tc>
        <w:tc>
          <w:tcPr>
            <w:tcW w:w="992" w:type="dxa"/>
            <w:vAlign w:val="bottom"/>
            <w:hideMark/>
          </w:tcPr>
          <w:p w14:paraId="3A74D2A2" w14:textId="77777777" w:rsidR="001B733C" w:rsidRPr="004C202A" w:rsidRDefault="001B733C">
            <w:pPr>
              <w:pBdr>
                <w:bottom w:val="single" w:sz="6" w:space="1" w:color="auto"/>
              </w:pBdr>
              <w:tabs>
                <w:tab w:val="left" w:pos="900"/>
              </w:tabs>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14:ligatures w14:val="standardContextual"/>
              </w:rPr>
              <w:t>2566</w:t>
            </w:r>
          </w:p>
        </w:tc>
        <w:tc>
          <w:tcPr>
            <w:tcW w:w="992" w:type="dxa"/>
            <w:vAlign w:val="bottom"/>
            <w:hideMark/>
          </w:tcPr>
          <w:p w14:paraId="2EC164EC" w14:textId="77777777" w:rsidR="001B733C" w:rsidRPr="004C202A" w:rsidRDefault="001B733C">
            <w:pPr>
              <w:pBdr>
                <w:bottom w:val="single" w:sz="6" w:space="1" w:color="auto"/>
              </w:pBdr>
              <w:tabs>
                <w:tab w:val="left" w:pos="900"/>
              </w:tabs>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2565</w:t>
            </w:r>
          </w:p>
        </w:tc>
        <w:tc>
          <w:tcPr>
            <w:tcW w:w="850" w:type="dxa"/>
            <w:vAlign w:val="bottom"/>
            <w:hideMark/>
          </w:tcPr>
          <w:p w14:paraId="4C4983EE" w14:textId="77777777" w:rsidR="001B733C" w:rsidRPr="004C202A" w:rsidRDefault="001B733C">
            <w:pPr>
              <w:pBdr>
                <w:bottom w:val="single" w:sz="6" w:space="1" w:color="auto"/>
              </w:pBdr>
              <w:tabs>
                <w:tab w:val="left" w:pos="900"/>
              </w:tabs>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2566</w:t>
            </w:r>
          </w:p>
        </w:tc>
        <w:tc>
          <w:tcPr>
            <w:tcW w:w="849" w:type="dxa"/>
            <w:vAlign w:val="bottom"/>
            <w:hideMark/>
          </w:tcPr>
          <w:p w14:paraId="3B572544" w14:textId="77777777" w:rsidR="001B733C" w:rsidRPr="004C202A" w:rsidRDefault="001B733C">
            <w:pPr>
              <w:pBdr>
                <w:bottom w:val="single" w:sz="6" w:space="1" w:color="auto"/>
              </w:pBd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2565</w:t>
            </w:r>
          </w:p>
        </w:tc>
        <w:tc>
          <w:tcPr>
            <w:tcW w:w="992" w:type="dxa"/>
            <w:vAlign w:val="bottom"/>
            <w:hideMark/>
          </w:tcPr>
          <w:p w14:paraId="193D7972" w14:textId="77777777" w:rsidR="001B733C" w:rsidRPr="004C202A" w:rsidRDefault="001B733C">
            <w:pPr>
              <w:pBdr>
                <w:bottom w:val="single" w:sz="6" w:space="1" w:color="auto"/>
              </w:pBd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14:ligatures w14:val="standardContextual"/>
              </w:rPr>
              <w:t>2566</w:t>
            </w:r>
          </w:p>
        </w:tc>
        <w:tc>
          <w:tcPr>
            <w:tcW w:w="991" w:type="dxa"/>
            <w:vAlign w:val="bottom"/>
            <w:hideMark/>
          </w:tcPr>
          <w:p w14:paraId="6668D8C9" w14:textId="77777777" w:rsidR="001B733C" w:rsidRPr="004C202A" w:rsidRDefault="001B733C">
            <w:pPr>
              <w:pBdr>
                <w:bottom w:val="single" w:sz="6" w:space="1" w:color="auto"/>
              </w:pBd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2565</w:t>
            </w:r>
          </w:p>
        </w:tc>
        <w:tc>
          <w:tcPr>
            <w:tcW w:w="991" w:type="dxa"/>
            <w:vAlign w:val="bottom"/>
            <w:hideMark/>
          </w:tcPr>
          <w:p w14:paraId="5F519712" w14:textId="77777777" w:rsidR="001B733C" w:rsidRPr="004C202A" w:rsidRDefault="001B733C">
            <w:pPr>
              <w:pBdr>
                <w:bottom w:val="single" w:sz="6" w:space="1" w:color="auto"/>
              </w:pBd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2566</w:t>
            </w:r>
          </w:p>
        </w:tc>
        <w:tc>
          <w:tcPr>
            <w:tcW w:w="991" w:type="dxa"/>
            <w:vAlign w:val="bottom"/>
            <w:hideMark/>
          </w:tcPr>
          <w:p w14:paraId="581D77A3" w14:textId="77777777" w:rsidR="001B733C" w:rsidRPr="004C202A" w:rsidRDefault="001B733C">
            <w:pPr>
              <w:pBdr>
                <w:bottom w:val="single" w:sz="6" w:space="1" w:color="auto"/>
              </w:pBd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2565</w:t>
            </w:r>
          </w:p>
        </w:tc>
      </w:tr>
      <w:tr w:rsidR="001B733C" w:rsidRPr="004C202A" w14:paraId="03ECE0D1" w14:textId="77777777" w:rsidTr="00321637">
        <w:trPr>
          <w:trHeight w:val="80"/>
        </w:trPr>
        <w:tc>
          <w:tcPr>
            <w:tcW w:w="1593" w:type="dxa"/>
          </w:tcPr>
          <w:p w14:paraId="3A4C174F" w14:textId="77777777" w:rsidR="001B733C" w:rsidRPr="004C202A" w:rsidRDefault="001B733C">
            <w:pPr>
              <w:tabs>
                <w:tab w:val="left" w:pos="900"/>
              </w:tabs>
              <w:spacing w:line="256" w:lineRule="auto"/>
              <w:ind w:left="360" w:right="-43" w:hanging="360"/>
              <w:jc w:val="both"/>
              <w:rPr>
                <w:rFonts w:ascii="BrowalliaUPC" w:hAnsi="BrowalliaUPC" w:cs="BrowalliaUPC"/>
                <w:kern w:val="2"/>
                <w:sz w:val="21"/>
                <w:szCs w:val="21"/>
                <w:lang w:val="en-GB"/>
                <w14:ligatures w14:val="standardContextual"/>
              </w:rPr>
            </w:pPr>
          </w:p>
        </w:tc>
        <w:tc>
          <w:tcPr>
            <w:tcW w:w="992" w:type="dxa"/>
          </w:tcPr>
          <w:p w14:paraId="142704A6" w14:textId="77777777" w:rsidR="001B733C" w:rsidRPr="004C202A" w:rsidRDefault="001B733C">
            <w:pPr>
              <w:spacing w:line="256" w:lineRule="auto"/>
              <w:jc w:val="right"/>
              <w:rPr>
                <w:rFonts w:ascii="BrowalliaUPC" w:hAnsi="BrowalliaUPC" w:cs="BrowalliaUPC"/>
                <w:kern w:val="2"/>
                <w:sz w:val="21"/>
                <w:szCs w:val="21"/>
                <w14:ligatures w14:val="standardContextual"/>
              </w:rPr>
            </w:pPr>
          </w:p>
        </w:tc>
        <w:tc>
          <w:tcPr>
            <w:tcW w:w="992" w:type="dxa"/>
          </w:tcPr>
          <w:p w14:paraId="37EA0AB4" w14:textId="77777777" w:rsidR="001B733C" w:rsidRPr="004C202A" w:rsidRDefault="001B733C">
            <w:pPr>
              <w:spacing w:line="256" w:lineRule="auto"/>
              <w:jc w:val="right"/>
              <w:rPr>
                <w:rFonts w:ascii="BrowalliaUPC" w:hAnsi="BrowalliaUPC" w:cs="BrowalliaUPC"/>
                <w:kern w:val="2"/>
                <w:sz w:val="21"/>
                <w:szCs w:val="21"/>
                <w:cs/>
                <w14:ligatures w14:val="standardContextual"/>
              </w:rPr>
            </w:pPr>
          </w:p>
        </w:tc>
        <w:tc>
          <w:tcPr>
            <w:tcW w:w="850" w:type="dxa"/>
          </w:tcPr>
          <w:p w14:paraId="28A97049" w14:textId="77777777" w:rsidR="001B733C" w:rsidRPr="004C202A" w:rsidRDefault="001B733C">
            <w:pPr>
              <w:spacing w:line="256" w:lineRule="auto"/>
              <w:jc w:val="right"/>
              <w:rPr>
                <w:rFonts w:ascii="BrowalliaUPC" w:hAnsi="BrowalliaUPC" w:cs="BrowalliaUPC"/>
                <w:kern w:val="2"/>
                <w:sz w:val="21"/>
                <w:szCs w:val="21"/>
                <w:cs/>
                <w14:ligatures w14:val="standardContextual"/>
              </w:rPr>
            </w:pPr>
          </w:p>
        </w:tc>
        <w:tc>
          <w:tcPr>
            <w:tcW w:w="849" w:type="dxa"/>
          </w:tcPr>
          <w:p w14:paraId="074572A5" w14:textId="77777777" w:rsidR="001B733C" w:rsidRPr="004C202A" w:rsidRDefault="001B733C">
            <w:pPr>
              <w:spacing w:line="256" w:lineRule="auto"/>
              <w:jc w:val="right"/>
              <w:rPr>
                <w:rFonts w:ascii="BrowalliaUPC" w:hAnsi="BrowalliaUPC" w:cs="BrowalliaUPC"/>
                <w:kern w:val="2"/>
                <w:sz w:val="21"/>
                <w:szCs w:val="21"/>
                <w:cs/>
                <w14:ligatures w14:val="standardContextual"/>
              </w:rPr>
            </w:pPr>
          </w:p>
        </w:tc>
        <w:tc>
          <w:tcPr>
            <w:tcW w:w="992" w:type="dxa"/>
          </w:tcPr>
          <w:p w14:paraId="0E4BDA6B" w14:textId="77777777" w:rsidR="001B733C" w:rsidRPr="004C202A" w:rsidRDefault="001B733C">
            <w:pPr>
              <w:spacing w:line="256" w:lineRule="auto"/>
              <w:jc w:val="center"/>
              <w:rPr>
                <w:rFonts w:ascii="BrowalliaUPC" w:hAnsi="BrowalliaUPC" w:cs="BrowalliaUPC"/>
                <w:kern w:val="2"/>
                <w:sz w:val="21"/>
                <w:szCs w:val="21"/>
                <w14:ligatures w14:val="standardContextual"/>
              </w:rPr>
            </w:pPr>
          </w:p>
        </w:tc>
        <w:tc>
          <w:tcPr>
            <w:tcW w:w="991" w:type="dxa"/>
          </w:tcPr>
          <w:p w14:paraId="0F06F060" w14:textId="77777777" w:rsidR="001B733C" w:rsidRPr="004C202A" w:rsidRDefault="001B733C">
            <w:pPr>
              <w:spacing w:line="256" w:lineRule="auto"/>
              <w:jc w:val="center"/>
              <w:rPr>
                <w:rFonts w:ascii="BrowalliaUPC" w:hAnsi="BrowalliaUPC" w:cs="BrowalliaUPC"/>
                <w:kern w:val="2"/>
                <w:sz w:val="21"/>
                <w:szCs w:val="21"/>
                <w14:ligatures w14:val="standardContextual"/>
              </w:rPr>
            </w:pPr>
          </w:p>
        </w:tc>
        <w:tc>
          <w:tcPr>
            <w:tcW w:w="991" w:type="dxa"/>
          </w:tcPr>
          <w:p w14:paraId="18403A84" w14:textId="77777777" w:rsidR="001B733C" w:rsidRPr="004C202A" w:rsidRDefault="001B733C">
            <w:pPr>
              <w:spacing w:line="256" w:lineRule="auto"/>
              <w:jc w:val="center"/>
              <w:rPr>
                <w:rFonts w:ascii="BrowalliaUPC" w:hAnsi="BrowalliaUPC" w:cs="BrowalliaUPC"/>
                <w:kern w:val="2"/>
                <w:sz w:val="21"/>
                <w:szCs w:val="21"/>
                <w14:ligatures w14:val="standardContextual"/>
              </w:rPr>
            </w:pPr>
          </w:p>
        </w:tc>
        <w:tc>
          <w:tcPr>
            <w:tcW w:w="991" w:type="dxa"/>
          </w:tcPr>
          <w:p w14:paraId="731190CC" w14:textId="77777777" w:rsidR="001B733C" w:rsidRPr="004C202A" w:rsidRDefault="001B733C">
            <w:pPr>
              <w:spacing w:line="256" w:lineRule="auto"/>
              <w:jc w:val="center"/>
              <w:rPr>
                <w:rFonts w:ascii="BrowalliaUPC" w:hAnsi="BrowalliaUPC" w:cs="BrowalliaUPC"/>
                <w:kern w:val="2"/>
                <w:sz w:val="21"/>
                <w:szCs w:val="21"/>
                <w14:ligatures w14:val="standardContextual"/>
              </w:rPr>
            </w:pPr>
          </w:p>
        </w:tc>
      </w:tr>
      <w:tr w:rsidR="001B733C" w:rsidRPr="004C202A" w14:paraId="7D8F8667" w14:textId="77777777" w:rsidTr="004322C5">
        <w:tc>
          <w:tcPr>
            <w:tcW w:w="1593" w:type="dxa"/>
            <w:hideMark/>
          </w:tcPr>
          <w:p w14:paraId="31796B66" w14:textId="77777777" w:rsidR="001B733C" w:rsidRPr="004C202A" w:rsidRDefault="001B733C">
            <w:pPr>
              <w:tabs>
                <w:tab w:val="left" w:pos="900"/>
              </w:tabs>
              <w:spacing w:line="256" w:lineRule="auto"/>
              <w:ind w:left="360" w:right="-43" w:hanging="441"/>
              <w:jc w:val="both"/>
              <w:rPr>
                <w:rFonts w:ascii="BrowalliaUPC" w:hAnsi="BrowalliaUPC" w:cs="BrowalliaUPC"/>
                <w:kern w:val="2"/>
                <w:sz w:val="21"/>
                <w:szCs w:val="21"/>
                <w:u w:val="words"/>
                <w14:ligatures w14:val="standardContextual"/>
              </w:rPr>
            </w:pPr>
            <w:r w:rsidRPr="004C202A">
              <w:rPr>
                <w:rFonts w:ascii="BrowalliaUPC" w:hAnsi="BrowalliaUPC" w:cs="BrowalliaUPC"/>
                <w:kern w:val="2"/>
                <w:sz w:val="21"/>
                <w:szCs w:val="21"/>
                <w:cs/>
                <w14:ligatures w14:val="standardContextual"/>
              </w:rPr>
              <w:t>เงินเบิกเกินบัญชีธนาคาร</w:t>
            </w:r>
          </w:p>
        </w:tc>
        <w:tc>
          <w:tcPr>
            <w:tcW w:w="992" w:type="dxa"/>
            <w:hideMark/>
          </w:tcPr>
          <w:p w14:paraId="1A19E7BF" w14:textId="77777777"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6.10 - 7.575</w:t>
            </w:r>
          </w:p>
        </w:tc>
        <w:tc>
          <w:tcPr>
            <w:tcW w:w="992" w:type="dxa"/>
            <w:hideMark/>
          </w:tcPr>
          <w:p w14:paraId="6EDC4CFF" w14:textId="77777777" w:rsidR="001B733C" w:rsidRPr="004C202A" w:rsidRDefault="001B733C">
            <w:pP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14:ligatures w14:val="standardContextual"/>
              </w:rPr>
              <w:t>5.10 - 12.44</w:t>
            </w:r>
          </w:p>
        </w:tc>
        <w:tc>
          <w:tcPr>
            <w:tcW w:w="850" w:type="dxa"/>
            <w:vAlign w:val="center"/>
            <w:hideMark/>
          </w:tcPr>
          <w:p w14:paraId="1482BED6" w14:textId="77777777" w:rsidR="001B733C" w:rsidRPr="004C202A" w:rsidRDefault="001B733C" w:rsidP="004322C5">
            <w:pPr>
              <w:spacing w:line="256" w:lineRule="auto"/>
              <w:jc w:val="right"/>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cs/>
                <w14:ligatures w14:val="standardContextual"/>
              </w:rPr>
              <w:t>996</w:t>
            </w:r>
            <w:r w:rsidRPr="004C202A">
              <w:rPr>
                <w:rFonts w:ascii="BrowalliaUPC" w:hAnsi="BrowalliaUPC" w:cs="BrowalliaUPC"/>
                <w:kern w:val="2"/>
                <w:sz w:val="21"/>
                <w:szCs w:val="21"/>
                <w14:ligatures w14:val="standardContextual"/>
              </w:rPr>
              <w:t>,</w:t>
            </w:r>
            <w:r w:rsidRPr="004C202A">
              <w:rPr>
                <w:rFonts w:ascii="BrowalliaUPC" w:hAnsi="BrowalliaUPC" w:cs="BrowalliaUPC"/>
                <w:kern w:val="2"/>
                <w:sz w:val="21"/>
                <w:szCs w:val="21"/>
                <w:cs/>
                <w14:ligatures w14:val="standardContextual"/>
              </w:rPr>
              <w:t>279</w:t>
            </w:r>
          </w:p>
        </w:tc>
        <w:tc>
          <w:tcPr>
            <w:tcW w:w="849" w:type="dxa"/>
            <w:vAlign w:val="center"/>
            <w:hideMark/>
          </w:tcPr>
          <w:p w14:paraId="76DFD64E" w14:textId="77777777" w:rsidR="001B733C" w:rsidRPr="004C202A" w:rsidRDefault="001B733C" w:rsidP="004322C5">
            <w:pPr>
              <w:spacing w:line="256" w:lineRule="auto"/>
              <w:jc w:val="right"/>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14:ligatures w14:val="standardContextual"/>
              </w:rPr>
              <w:t>498,654</w:t>
            </w:r>
          </w:p>
        </w:tc>
        <w:tc>
          <w:tcPr>
            <w:tcW w:w="992" w:type="dxa"/>
            <w:hideMark/>
          </w:tcPr>
          <w:p w14:paraId="042D61E1" w14:textId="77777777" w:rsidR="001B733C" w:rsidRPr="004C202A" w:rsidRDefault="001B733C">
            <w:pPr>
              <w:spacing w:line="256" w:lineRule="auto"/>
              <w:jc w:val="center"/>
              <w:rPr>
                <w:rFonts w:ascii="BrowalliaUPC" w:hAnsi="BrowalliaUPC" w:cs="BrowalliaUPC"/>
                <w:kern w:val="2"/>
                <w:sz w:val="21"/>
                <w:szCs w:val="21"/>
                <w:cs/>
                <w14:ligatures w14:val="standardContextual"/>
              </w:rPr>
            </w:pPr>
            <w:r w:rsidRPr="004C202A">
              <w:rPr>
                <w:rFonts w:ascii="BrowalliaUPC" w:hAnsi="BrowalliaUPC" w:cs="BrowalliaUPC"/>
                <w:kern w:val="2"/>
                <w:sz w:val="21"/>
                <w:szCs w:val="21"/>
                <w14:ligatures w14:val="standardContextual"/>
              </w:rPr>
              <w:t>MOR</w:t>
            </w:r>
          </w:p>
        </w:tc>
        <w:tc>
          <w:tcPr>
            <w:tcW w:w="991" w:type="dxa"/>
            <w:hideMark/>
          </w:tcPr>
          <w:p w14:paraId="5C10ABCF" w14:textId="77777777"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MOR</w:t>
            </w:r>
          </w:p>
        </w:tc>
        <w:tc>
          <w:tcPr>
            <w:tcW w:w="991" w:type="dxa"/>
            <w:hideMark/>
          </w:tcPr>
          <w:p w14:paraId="069C1173" w14:textId="77777777" w:rsidR="001B733C" w:rsidRPr="004C202A" w:rsidRDefault="001B733C" w:rsidP="004322C5">
            <w:pP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48,927</w:t>
            </w:r>
          </w:p>
        </w:tc>
        <w:tc>
          <w:tcPr>
            <w:tcW w:w="991" w:type="dxa"/>
            <w:hideMark/>
          </w:tcPr>
          <w:p w14:paraId="2C5615D0" w14:textId="77777777" w:rsidR="001B733C" w:rsidRPr="004C202A" w:rsidRDefault="001B733C" w:rsidP="004322C5">
            <w:pP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3,993</w:t>
            </w:r>
          </w:p>
        </w:tc>
      </w:tr>
      <w:tr w:rsidR="001B733C" w:rsidRPr="004C202A" w14:paraId="2A68DA89" w14:textId="77777777" w:rsidTr="004322C5">
        <w:tc>
          <w:tcPr>
            <w:tcW w:w="1593" w:type="dxa"/>
            <w:hideMark/>
          </w:tcPr>
          <w:p w14:paraId="06242651" w14:textId="77777777" w:rsidR="001B733C" w:rsidRPr="004C202A" w:rsidRDefault="001B733C" w:rsidP="00CE746D">
            <w:pPr>
              <w:tabs>
                <w:tab w:val="left" w:pos="900"/>
              </w:tabs>
              <w:spacing w:line="256" w:lineRule="auto"/>
              <w:ind w:left="68" w:right="-43" w:hanging="141"/>
              <w:jc w:val="both"/>
              <w:rPr>
                <w:rFonts w:ascii="BrowalliaUPC" w:hAnsi="BrowalliaUPC" w:cs="BrowalliaUPC"/>
                <w:kern w:val="2"/>
                <w:sz w:val="21"/>
                <w:szCs w:val="21"/>
                <w14:ligatures w14:val="standardContextual"/>
              </w:rPr>
            </w:pPr>
            <w:r w:rsidRPr="004C202A">
              <w:rPr>
                <w:rFonts w:ascii="BrowalliaUPC" w:hAnsi="BrowalliaUPC" w:cs="BrowalliaUPC"/>
                <w:kern w:val="2"/>
                <w:sz w:val="21"/>
                <w:szCs w:val="21"/>
                <w:cs/>
                <w14:ligatures w14:val="standardContextual"/>
              </w:rPr>
              <w:t>เงินกู้ยืมระยะสั้นจากสถาบันการเงิน</w:t>
            </w:r>
          </w:p>
        </w:tc>
        <w:tc>
          <w:tcPr>
            <w:tcW w:w="992" w:type="dxa"/>
            <w:vAlign w:val="center"/>
            <w:hideMark/>
          </w:tcPr>
          <w:p w14:paraId="7F2DCB74" w14:textId="77777777" w:rsidR="00287B64" w:rsidRDefault="00287B64">
            <w:pPr>
              <w:spacing w:line="256" w:lineRule="auto"/>
              <w:jc w:val="center"/>
              <w:rPr>
                <w:rFonts w:ascii="BrowalliaUPC" w:hAnsi="BrowalliaUPC" w:cs="BrowalliaUPC"/>
                <w:kern w:val="2"/>
                <w:sz w:val="21"/>
                <w:szCs w:val="21"/>
                <w14:ligatures w14:val="standardContextual"/>
              </w:rPr>
            </w:pPr>
          </w:p>
          <w:p w14:paraId="33DE9F82" w14:textId="77777777"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4.40 - 10.75</w:t>
            </w:r>
          </w:p>
        </w:tc>
        <w:tc>
          <w:tcPr>
            <w:tcW w:w="992" w:type="dxa"/>
            <w:vAlign w:val="center"/>
            <w:hideMark/>
          </w:tcPr>
          <w:p w14:paraId="13ABBF83" w14:textId="77777777" w:rsidR="00287B64" w:rsidRDefault="00287B64">
            <w:pPr>
              <w:spacing w:line="256" w:lineRule="auto"/>
              <w:jc w:val="center"/>
              <w:rPr>
                <w:rFonts w:ascii="BrowalliaUPC" w:hAnsi="BrowalliaUPC" w:cs="BrowalliaUPC"/>
                <w:kern w:val="2"/>
                <w:sz w:val="21"/>
                <w:szCs w:val="21"/>
                <w14:ligatures w14:val="standardContextual"/>
              </w:rPr>
            </w:pPr>
          </w:p>
          <w:p w14:paraId="7E9A0CE6" w14:textId="77777777"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2.95 - 9.50</w:t>
            </w:r>
          </w:p>
        </w:tc>
        <w:tc>
          <w:tcPr>
            <w:tcW w:w="850" w:type="dxa"/>
            <w:vAlign w:val="center"/>
            <w:hideMark/>
          </w:tcPr>
          <w:p w14:paraId="045332CE" w14:textId="77777777" w:rsidR="00287B64" w:rsidRDefault="00287B64" w:rsidP="004322C5">
            <w:pPr>
              <w:pBdr>
                <w:bottom w:val="single" w:sz="4" w:space="1" w:color="auto"/>
              </w:pBdr>
              <w:spacing w:line="256" w:lineRule="auto"/>
              <w:jc w:val="right"/>
              <w:rPr>
                <w:rFonts w:ascii="BrowalliaUPC" w:hAnsi="BrowalliaUPC" w:cs="BrowalliaUPC"/>
                <w:kern w:val="2"/>
                <w:sz w:val="21"/>
                <w:szCs w:val="21"/>
                <w14:ligatures w14:val="standardContextual"/>
              </w:rPr>
            </w:pPr>
          </w:p>
          <w:p w14:paraId="76EDC91D" w14:textId="77777777" w:rsidR="001B733C" w:rsidRPr="004C202A" w:rsidRDefault="001B733C" w:rsidP="004322C5">
            <w:pPr>
              <w:pBdr>
                <w:bottom w:val="single" w:sz="4"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5,742,465</w:t>
            </w:r>
          </w:p>
        </w:tc>
        <w:tc>
          <w:tcPr>
            <w:tcW w:w="849" w:type="dxa"/>
            <w:vAlign w:val="center"/>
            <w:hideMark/>
          </w:tcPr>
          <w:p w14:paraId="102002E3" w14:textId="77777777" w:rsidR="00287B64" w:rsidRDefault="00287B64" w:rsidP="004322C5">
            <w:pPr>
              <w:pBdr>
                <w:bottom w:val="single" w:sz="4" w:space="1" w:color="auto"/>
              </w:pBdr>
              <w:spacing w:line="256" w:lineRule="auto"/>
              <w:jc w:val="right"/>
              <w:rPr>
                <w:rFonts w:ascii="BrowalliaUPC" w:hAnsi="BrowalliaUPC" w:cs="BrowalliaUPC"/>
                <w:kern w:val="2"/>
                <w:sz w:val="21"/>
                <w:szCs w:val="21"/>
                <w14:ligatures w14:val="standardContextual"/>
              </w:rPr>
            </w:pPr>
          </w:p>
          <w:p w14:paraId="1B495D97" w14:textId="77777777" w:rsidR="001B733C" w:rsidRPr="004C202A" w:rsidRDefault="001B733C" w:rsidP="004322C5">
            <w:pPr>
              <w:pBdr>
                <w:bottom w:val="single" w:sz="4"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5,920,361</w:t>
            </w:r>
          </w:p>
        </w:tc>
        <w:tc>
          <w:tcPr>
            <w:tcW w:w="992" w:type="dxa"/>
            <w:vAlign w:val="center"/>
            <w:hideMark/>
          </w:tcPr>
          <w:p w14:paraId="3187AC64" w14:textId="77777777" w:rsidR="00287B64" w:rsidRDefault="00287B64">
            <w:pPr>
              <w:spacing w:line="256" w:lineRule="auto"/>
              <w:jc w:val="center"/>
              <w:rPr>
                <w:rFonts w:ascii="BrowalliaUPC" w:hAnsi="BrowalliaUPC" w:cs="BrowalliaUPC"/>
                <w:kern w:val="2"/>
                <w:sz w:val="21"/>
                <w:szCs w:val="21"/>
                <w14:ligatures w14:val="standardContextual"/>
              </w:rPr>
            </w:pPr>
          </w:p>
          <w:p w14:paraId="68982DAA" w14:textId="07895639"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 xml:space="preserve">4.65 </w:t>
            </w:r>
            <w:r w:rsidR="00CE746D" w:rsidRPr="004C202A">
              <w:rPr>
                <w:rFonts w:ascii="BrowalliaUPC" w:hAnsi="BrowalliaUPC" w:cs="BrowalliaUPC"/>
                <w:kern w:val="2"/>
                <w:sz w:val="21"/>
                <w:szCs w:val="21"/>
                <w14:ligatures w14:val="standardContextual"/>
              </w:rPr>
              <w:t>-</w:t>
            </w:r>
            <w:r w:rsidRPr="004C202A">
              <w:rPr>
                <w:rFonts w:ascii="BrowalliaUPC" w:hAnsi="BrowalliaUPC" w:cs="BrowalliaUPC"/>
                <w:kern w:val="2"/>
                <w:sz w:val="21"/>
                <w:szCs w:val="21"/>
                <w14:ligatures w14:val="standardContextual"/>
              </w:rPr>
              <w:t xml:space="preserve"> 9.00</w:t>
            </w:r>
          </w:p>
        </w:tc>
        <w:tc>
          <w:tcPr>
            <w:tcW w:w="991" w:type="dxa"/>
            <w:vAlign w:val="center"/>
            <w:hideMark/>
          </w:tcPr>
          <w:p w14:paraId="741A93F5" w14:textId="77777777" w:rsidR="00287B64" w:rsidRDefault="00287B64">
            <w:pPr>
              <w:spacing w:line="256" w:lineRule="auto"/>
              <w:jc w:val="center"/>
              <w:rPr>
                <w:rFonts w:ascii="BrowalliaUPC" w:hAnsi="BrowalliaUPC" w:cs="BrowalliaUPC"/>
                <w:kern w:val="2"/>
                <w:sz w:val="21"/>
                <w:szCs w:val="21"/>
                <w14:ligatures w14:val="standardContextual"/>
              </w:rPr>
            </w:pPr>
          </w:p>
          <w:p w14:paraId="311CBB5C" w14:textId="1154F421" w:rsidR="001B733C" w:rsidRPr="004C202A" w:rsidRDefault="001B733C">
            <w:pPr>
              <w:spacing w:line="256" w:lineRule="auto"/>
              <w:jc w:val="center"/>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 xml:space="preserve">4.25 </w:t>
            </w:r>
            <w:r w:rsidR="00CE746D" w:rsidRPr="004C202A">
              <w:rPr>
                <w:rFonts w:ascii="BrowalliaUPC" w:hAnsi="BrowalliaUPC" w:cs="BrowalliaUPC"/>
                <w:kern w:val="2"/>
                <w:sz w:val="21"/>
                <w:szCs w:val="21"/>
                <w14:ligatures w14:val="standardContextual"/>
              </w:rPr>
              <w:t>-</w:t>
            </w:r>
            <w:r w:rsidRPr="004C202A">
              <w:rPr>
                <w:rFonts w:ascii="BrowalliaUPC" w:hAnsi="BrowalliaUPC" w:cs="BrowalliaUPC"/>
                <w:kern w:val="2"/>
                <w:sz w:val="21"/>
                <w:szCs w:val="21"/>
                <w14:ligatures w14:val="standardContextual"/>
              </w:rPr>
              <w:t xml:space="preserve"> 9.00</w:t>
            </w:r>
          </w:p>
        </w:tc>
        <w:tc>
          <w:tcPr>
            <w:tcW w:w="991" w:type="dxa"/>
            <w:vAlign w:val="center"/>
            <w:hideMark/>
          </w:tcPr>
          <w:p w14:paraId="5250C1F6" w14:textId="77777777" w:rsidR="00287B64" w:rsidRDefault="00287B64" w:rsidP="004322C5">
            <w:pPr>
              <w:pBdr>
                <w:bottom w:val="single" w:sz="4" w:space="1" w:color="auto"/>
              </w:pBdr>
              <w:spacing w:line="256" w:lineRule="auto"/>
              <w:jc w:val="right"/>
              <w:rPr>
                <w:rFonts w:ascii="BrowalliaUPC" w:hAnsi="BrowalliaUPC" w:cs="BrowalliaUPC"/>
                <w:kern w:val="2"/>
                <w:sz w:val="21"/>
                <w:szCs w:val="21"/>
                <w14:ligatures w14:val="standardContextual"/>
              </w:rPr>
            </w:pPr>
          </w:p>
          <w:p w14:paraId="364C81C7" w14:textId="77777777" w:rsidR="001B733C" w:rsidRPr="004C202A" w:rsidRDefault="001B733C" w:rsidP="004322C5">
            <w:pPr>
              <w:pBdr>
                <w:bottom w:val="single" w:sz="4"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3,667,300</w:t>
            </w:r>
          </w:p>
        </w:tc>
        <w:tc>
          <w:tcPr>
            <w:tcW w:w="991" w:type="dxa"/>
            <w:vAlign w:val="center"/>
            <w:hideMark/>
          </w:tcPr>
          <w:p w14:paraId="1EBF4992" w14:textId="77777777" w:rsidR="00287B64" w:rsidRDefault="00287B64" w:rsidP="004322C5">
            <w:pPr>
              <w:pBdr>
                <w:bottom w:val="single" w:sz="4" w:space="1" w:color="auto"/>
              </w:pBdr>
              <w:spacing w:line="256" w:lineRule="auto"/>
              <w:jc w:val="right"/>
              <w:rPr>
                <w:rFonts w:ascii="BrowalliaUPC" w:hAnsi="BrowalliaUPC" w:cs="BrowalliaUPC"/>
                <w:kern w:val="2"/>
                <w:sz w:val="21"/>
                <w:szCs w:val="21"/>
                <w14:ligatures w14:val="standardContextual"/>
              </w:rPr>
            </w:pPr>
          </w:p>
          <w:p w14:paraId="301B8277" w14:textId="77777777" w:rsidR="001B733C" w:rsidRPr="004C202A" w:rsidRDefault="001B733C" w:rsidP="004322C5">
            <w:pPr>
              <w:pBdr>
                <w:bottom w:val="single" w:sz="4"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4,088,981</w:t>
            </w:r>
          </w:p>
        </w:tc>
      </w:tr>
      <w:tr w:rsidR="001B733C" w:rsidRPr="004C202A" w14:paraId="62AD8607" w14:textId="77777777" w:rsidTr="004322C5">
        <w:tc>
          <w:tcPr>
            <w:tcW w:w="1593" w:type="dxa"/>
            <w:hideMark/>
          </w:tcPr>
          <w:p w14:paraId="1394824E" w14:textId="77777777" w:rsidR="001B733C" w:rsidRPr="004C202A" w:rsidRDefault="001B733C">
            <w:pPr>
              <w:tabs>
                <w:tab w:val="left" w:pos="900"/>
              </w:tabs>
              <w:spacing w:line="256" w:lineRule="auto"/>
              <w:ind w:left="241" w:right="-43"/>
              <w:jc w:val="both"/>
              <w:rPr>
                <w:rFonts w:ascii="BrowalliaUPC" w:hAnsi="BrowalliaUPC" w:cs="BrowalliaUPC"/>
                <w:kern w:val="2"/>
                <w:sz w:val="21"/>
                <w:szCs w:val="21"/>
                <w14:ligatures w14:val="standardContextual"/>
              </w:rPr>
            </w:pPr>
            <w:r w:rsidRPr="004C202A">
              <w:rPr>
                <w:rFonts w:ascii="BrowalliaUPC" w:hAnsi="BrowalliaUPC" w:cs="BrowalliaUPC"/>
                <w:kern w:val="2"/>
                <w:sz w:val="21"/>
                <w:szCs w:val="21"/>
                <w:cs/>
                <w14:ligatures w14:val="standardContextual"/>
              </w:rPr>
              <w:t>รวม</w:t>
            </w:r>
          </w:p>
        </w:tc>
        <w:tc>
          <w:tcPr>
            <w:tcW w:w="992" w:type="dxa"/>
          </w:tcPr>
          <w:p w14:paraId="43579738" w14:textId="77777777" w:rsidR="001B733C" w:rsidRPr="004C202A" w:rsidRDefault="001B733C">
            <w:pPr>
              <w:spacing w:line="256" w:lineRule="auto"/>
              <w:jc w:val="right"/>
              <w:rPr>
                <w:rFonts w:ascii="BrowalliaUPC" w:hAnsi="BrowalliaUPC" w:cs="BrowalliaUPC"/>
                <w:kern w:val="2"/>
                <w:sz w:val="21"/>
                <w:szCs w:val="21"/>
                <w14:ligatures w14:val="standardContextual"/>
              </w:rPr>
            </w:pPr>
          </w:p>
        </w:tc>
        <w:tc>
          <w:tcPr>
            <w:tcW w:w="992" w:type="dxa"/>
          </w:tcPr>
          <w:p w14:paraId="1251119E" w14:textId="77777777" w:rsidR="001B733C" w:rsidRPr="004C202A" w:rsidRDefault="001B733C">
            <w:pPr>
              <w:spacing w:line="256" w:lineRule="auto"/>
              <w:jc w:val="right"/>
              <w:rPr>
                <w:rFonts w:ascii="BrowalliaUPC" w:hAnsi="BrowalliaUPC" w:cs="BrowalliaUPC"/>
                <w:kern w:val="2"/>
                <w:sz w:val="21"/>
                <w:szCs w:val="21"/>
                <w14:ligatures w14:val="standardContextual"/>
              </w:rPr>
            </w:pPr>
          </w:p>
        </w:tc>
        <w:tc>
          <w:tcPr>
            <w:tcW w:w="850" w:type="dxa"/>
            <w:vAlign w:val="center"/>
            <w:hideMark/>
          </w:tcPr>
          <w:p w14:paraId="4B1D9ECF" w14:textId="77777777" w:rsidR="001B733C" w:rsidRPr="004C202A" w:rsidRDefault="001B733C" w:rsidP="004322C5">
            <w:pPr>
              <w:pBdr>
                <w:bottom w:val="single" w:sz="12"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6,738,744</w:t>
            </w:r>
          </w:p>
        </w:tc>
        <w:tc>
          <w:tcPr>
            <w:tcW w:w="849" w:type="dxa"/>
            <w:vAlign w:val="center"/>
            <w:hideMark/>
          </w:tcPr>
          <w:p w14:paraId="4A623ED2" w14:textId="77777777" w:rsidR="001B733C" w:rsidRPr="004C202A" w:rsidRDefault="001B733C" w:rsidP="004322C5">
            <w:pPr>
              <w:pBdr>
                <w:bottom w:val="single" w:sz="12"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6,419,015</w:t>
            </w:r>
          </w:p>
        </w:tc>
        <w:tc>
          <w:tcPr>
            <w:tcW w:w="992" w:type="dxa"/>
          </w:tcPr>
          <w:p w14:paraId="3610CD0A" w14:textId="77777777" w:rsidR="001B733C" w:rsidRPr="004C202A" w:rsidRDefault="001B733C">
            <w:pPr>
              <w:spacing w:line="256" w:lineRule="auto"/>
              <w:jc w:val="right"/>
              <w:rPr>
                <w:rFonts w:ascii="BrowalliaUPC" w:hAnsi="BrowalliaUPC" w:cs="BrowalliaUPC"/>
                <w:kern w:val="2"/>
                <w:sz w:val="21"/>
                <w:szCs w:val="21"/>
                <w14:ligatures w14:val="standardContextual"/>
              </w:rPr>
            </w:pPr>
          </w:p>
        </w:tc>
        <w:tc>
          <w:tcPr>
            <w:tcW w:w="991" w:type="dxa"/>
          </w:tcPr>
          <w:p w14:paraId="3D96CECD" w14:textId="77777777" w:rsidR="001B733C" w:rsidRPr="004C202A" w:rsidRDefault="001B733C">
            <w:pPr>
              <w:spacing w:line="256" w:lineRule="auto"/>
              <w:jc w:val="right"/>
              <w:rPr>
                <w:rFonts w:ascii="BrowalliaUPC" w:hAnsi="BrowalliaUPC" w:cs="BrowalliaUPC"/>
                <w:kern w:val="2"/>
                <w:sz w:val="21"/>
                <w:szCs w:val="21"/>
                <w14:ligatures w14:val="standardContextual"/>
              </w:rPr>
            </w:pPr>
          </w:p>
        </w:tc>
        <w:tc>
          <w:tcPr>
            <w:tcW w:w="991" w:type="dxa"/>
            <w:vAlign w:val="center"/>
            <w:hideMark/>
          </w:tcPr>
          <w:p w14:paraId="5D8863F7" w14:textId="77777777" w:rsidR="001B733C" w:rsidRPr="004C202A" w:rsidRDefault="001B733C" w:rsidP="004322C5">
            <w:pPr>
              <w:pBdr>
                <w:bottom w:val="single" w:sz="12"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3,716,227</w:t>
            </w:r>
          </w:p>
        </w:tc>
        <w:tc>
          <w:tcPr>
            <w:tcW w:w="991" w:type="dxa"/>
            <w:vAlign w:val="center"/>
            <w:hideMark/>
          </w:tcPr>
          <w:p w14:paraId="546FDE3C" w14:textId="77777777" w:rsidR="001B733C" w:rsidRPr="004C202A" w:rsidRDefault="001B733C" w:rsidP="004322C5">
            <w:pPr>
              <w:pBdr>
                <w:bottom w:val="single" w:sz="12" w:space="1" w:color="auto"/>
              </w:pBdr>
              <w:spacing w:line="256" w:lineRule="auto"/>
              <w:jc w:val="right"/>
              <w:rPr>
                <w:rFonts w:ascii="BrowalliaUPC" w:hAnsi="BrowalliaUPC" w:cs="BrowalliaUPC"/>
                <w:kern w:val="2"/>
                <w:sz w:val="21"/>
                <w:szCs w:val="21"/>
                <w14:ligatures w14:val="standardContextual"/>
              </w:rPr>
            </w:pPr>
            <w:r w:rsidRPr="004C202A">
              <w:rPr>
                <w:rFonts w:ascii="BrowalliaUPC" w:hAnsi="BrowalliaUPC" w:cs="BrowalliaUPC"/>
                <w:kern w:val="2"/>
                <w:sz w:val="21"/>
                <w:szCs w:val="21"/>
                <w14:ligatures w14:val="standardContextual"/>
              </w:rPr>
              <w:t>4,092,974</w:t>
            </w:r>
          </w:p>
        </w:tc>
      </w:tr>
    </w:tbl>
    <w:p w14:paraId="35FB9967" w14:textId="77777777" w:rsidR="001B733C" w:rsidRPr="00287B64" w:rsidRDefault="001B733C" w:rsidP="001B733C">
      <w:pPr>
        <w:pStyle w:val="ListParagraph"/>
        <w:ind w:left="2911"/>
        <w:jc w:val="thaiDistribute"/>
        <w:rPr>
          <w:rFonts w:ascii="BrowalliaUPC" w:hAnsi="BrowalliaUPC" w:cs="BrowalliaUPC"/>
          <w:sz w:val="28"/>
        </w:rPr>
      </w:pPr>
    </w:p>
    <w:p w14:paraId="70741E7E" w14:textId="77777777" w:rsidR="001B733C" w:rsidRPr="004C202A" w:rsidRDefault="001B733C" w:rsidP="001B733C">
      <w:pPr>
        <w:ind w:left="448" w:hanging="42"/>
        <w:jc w:val="thaiDistribute"/>
        <w:rPr>
          <w:rFonts w:ascii="Browallia New" w:hAnsi="Browallia New" w:cs="Browallia New"/>
          <w:sz w:val="28"/>
          <w:szCs w:val="28"/>
        </w:rPr>
      </w:pPr>
      <w:r w:rsidRPr="004C202A">
        <w:rPr>
          <w:rFonts w:ascii="Browallia New" w:hAnsi="Browallia New" w:cs="Browallia New"/>
          <w:sz w:val="28"/>
          <w:szCs w:val="28"/>
          <w:cs/>
        </w:rPr>
        <w:t>เงินกู้ยืมจากสถาบันการเงินเป็นเงินกู้ยืมทั้งในและต่างประเทศในสกุลเงินตราดังนี้</w:t>
      </w:r>
    </w:p>
    <w:p w14:paraId="31C2AF1A" w14:textId="77777777" w:rsidR="001B733C" w:rsidRPr="00287B64" w:rsidRDefault="001B733C" w:rsidP="001B733C">
      <w:pPr>
        <w:pStyle w:val="ListParagraph"/>
        <w:ind w:left="2911"/>
        <w:jc w:val="thaiDistribute"/>
        <w:rPr>
          <w:rFonts w:ascii="BrowalliaUPC" w:hAnsi="BrowalliaUPC" w:cs="BrowalliaUPC"/>
          <w:sz w:val="28"/>
        </w:rPr>
      </w:pPr>
    </w:p>
    <w:tbl>
      <w:tblPr>
        <w:tblW w:w="9016" w:type="dxa"/>
        <w:tblInd w:w="350" w:type="dxa"/>
        <w:tblLayout w:type="fixed"/>
        <w:tblLook w:val="04A0" w:firstRow="1" w:lastRow="0" w:firstColumn="1" w:lastColumn="0" w:noHBand="0" w:noVBand="1"/>
      </w:tblPr>
      <w:tblGrid>
        <w:gridCol w:w="3981"/>
        <w:gridCol w:w="1228"/>
        <w:gridCol w:w="1276"/>
        <w:gridCol w:w="1276"/>
        <w:gridCol w:w="1255"/>
      </w:tblGrid>
      <w:tr w:rsidR="001B733C" w:rsidRPr="004C202A" w14:paraId="75C4297E" w14:textId="77777777" w:rsidTr="00321637">
        <w:tc>
          <w:tcPr>
            <w:tcW w:w="3981" w:type="dxa"/>
          </w:tcPr>
          <w:p w14:paraId="14C43E82" w14:textId="77777777" w:rsidR="001B733C" w:rsidRPr="004C202A" w:rsidRDefault="001B733C">
            <w:pPr>
              <w:tabs>
                <w:tab w:val="left" w:pos="900"/>
              </w:tabs>
              <w:spacing w:line="256" w:lineRule="auto"/>
              <w:ind w:left="360" w:right="-43" w:hanging="360"/>
              <w:jc w:val="center"/>
              <w:rPr>
                <w:rFonts w:ascii="BrowalliaUPC" w:hAnsi="BrowalliaUPC" w:cs="BrowalliaUPC"/>
                <w:kern w:val="2"/>
                <w:sz w:val="28"/>
                <w:szCs w:val="28"/>
                <w14:ligatures w14:val="standardContextual"/>
              </w:rPr>
            </w:pPr>
          </w:p>
        </w:tc>
        <w:tc>
          <w:tcPr>
            <w:tcW w:w="2504" w:type="dxa"/>
            <w:gridSpan w:val="2"/>
          </w:tcPr>
          <w:p w14:paraId="479EAE55" w14:textId="77777777" w:rsidR="001B733C" w:rsidRPr="004C202A" w:rsidRDefault="001B733C">
            <w:pPr>
              <w:spacing w:line="256" w:lineRule="auto"/>
              <w:ind w:right="-10"/>
              <w:jc w:val="center"/>
              <w:rPr>
                <w:rFonts w:ascii="BrowalliaUPC" w:hAnsi="BrowalliaUPC" w:cs="BrowalliaUPC"/>
                <w:kern w:val="2"/>
                <w:sz w:val="28"/>
                <w:szCs w:val="28"/>
                <w14:ligatures w14:val="standardContextual"/>
              </w:rPr>
            </w:pPr>
          </w:p>
        </w:tc>
        <w:tc>
          <w:tcPr>
            <w:tcW w:w="2531" w:type="dxa"/>
            <w:gridSpan w:val="2"/>
            <w:hideMark/>
          </w:tcPr>
          <w:p w14:paraId="2D92DA0E"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cs/>
                <w14:ligatures w14:val="standardContextual"/>
              </w:rPr>
              <w:t>(หน่วย : ล้าน)</w:t>
            </w:r>
          </w:p>
        </w:tc>
      </w:tr>
      <w:tr w:rsidR="001B733C" w:rsidRPr="004C202A" w14:paraId="7F0B9615" w14:textId="77777777" w:rsidTr="00321637">
        <w:tc>
          <w:tcPr>
            <w:tcW w:w="3981" w:type="dxa"/>
          </w:tcPr>
          <w:p w14:paraId="0178C1E3" w14:textId="77777777" w:rsidR="001B733C" w:rsidRPr="004C202A" w:rsidRDefault="001B733C">
            <w:pPr>
              <w:tabs>
                <w:tab w:val="left" w:pos="900"/>
              </w:tabs>
              <w:spacing w:line="256" w:lineRule="auto"/>
              <w:ind w:left="360" w:right="-43" w:hanging="360"/>
              <w:jc w:val="center"/>
              <w:rPr>
                <w:rFonts w:ascii="BrowalliaUPC" w:hAnsi="BrowalliaUPC" w:cs="BrowalliaUPC"/>
                <w:kern w:val="2"/>
                <w:sz w:val="28"/>
                <w:szCs w:val="28"/>
                <w:cs/>
                <w14:ligatures w14:val="standardContextual"/>
              </w:rPr>
            </w:pPr>
          </w:p>
        </w:tc>
        <w:tc>
          <w:tcPr>
            <w:tcW w:w="2504" w:type="dxa"/>
            <w:gridSpan w:val="2"/>
            <w:hideMark/>
          </w:tcPr>
          <w:p w14:paraId="10B2BF5D" w14:textId="77777777" w:rsidR="001B733C" w:rsidRPr="004C202A" w:rsidRDefault="001B733C">
            <w:pPr>
              <w:pBdr>
                <w:bottom w:val="single" w:sz="4" w:space="1" w:color="auto"/>
              </w:pBdr>
              <w:spacing w:line="256" w:lineRule="auto"/>
              <w:ind w:right="-10"/>
              <w:jc w:val="center"/>
              <w:rPr>
                <w:rFonts w:ascii="BrowalliaUPC" w:hAnsi="BrowalliaUPC" w:cs="BrowalliaUPC"/>
                <w:kern w:val="2"/>
                <w:sz w:val="28"/>
                <w:szCs w:val="28"/>
                <w:cs/>
                <w14:ligatures w14:val="standardContextual"/>
              </w:rPr>
            </w:pPr>
            <w:r w:rsidRPr="004C202A">
              <w:rPr>
                <w:rFonts w:ascii="BrowalliaUPC" w:hAnsi="BrowalliaUPC" w:cs="BrowalliaUPC"/>
                <w:kern w:val="2"/>
                <w:sz w:val="28"/>
                <w:szCs w:val="28"/>
                <w:cs/>
                <w14:ligatures w14:val="standardContextual"/>
              </w:rPr>
              <w:t>งบการเงินรวม</w:t>
            </w:r>
          </w:p>
        </w:tc>
        <w:tc>
          <w:tcPr>
            <w:tcW w:w="2531" w:type="dxa"/>
            <w:gridSpan w:val="2"/>
            <w:hideMark/>
          </w:tcPr>
          <w:p w14:paraId="34641878" w14:textId="77777777" w:rsidR="001B733C" w:rsidRPr="004C202A" w:rsidRDefault="001B733C">
            <w:pPr>
              <w:pBdr>
                <w:bottom w:val="single" w:sz="4" w:space="1" w:color="auto"/>
              </w:pBdr>
              <w:spacing w:line="256" w:lineRule="auto"/>
              <w:ind w:right="-10"/>
              <w:jc w:val="center"/>
              <w:rPr>
                <w:rFonts w:ascii="BrowalliaUPC" w:hAnsi="BrowalliaUPC" w:cs="BrowalliaUPC"/>
                <w:kern w:val="2"/>
                <w:sz w:val="28"/>
                <w:szCs w:val="28"/>
                <w14:ligatures w14:val="standardContextual"/>
              </w:rPr>
            </w:pPr>
            <w:r w:rsidRPr="004C202A">
              <w:rPr>
                <w:rFonts w:ascii="BrowalliaUPC" w:hAnsi="BrowalliaUPC" w:cs="BrowalliaUPC"/>
                <w:kern w:val="2"/>
                <w:sz w:val="28"/>
                <w:szCs w:val="28"/>
                <w:cs/>
                <w14:ligatures w14:val="standardContextual"/>
              </w:rPr>
              <w:t>งบการเงินเฉพาะของบริษัท</w:t>
            </w:r>
          </w:p>
        </w:tc>
      </w:tr>
      <w:tr w:rsidR="001B733C" w:rsidRPr="004C202A" w14:paraId="740275D0" w14:textId="77777777" w:rsidTr="00321637">
        <w:tc>
          <w:tcPr>
            <w:tcW w:w="3981" w:type="dxa"/>
          </w:tcPr>
          <w:p w14:paraId="7A89AE0E" w14:textId="77777777" w:rsidR="001B733C" w:rsidRPr="004C202A" w:rsidRDefault="001B733C">
            <w:pPr>
              <w:tabs>
                <w:tab w:val="left" w:pos="900"/>
              </w:tabs>
              <w:spacing w:line="256" w:lineRule="auto"/>
              <w:ind w:left="360" w:right="-43" w:hanging="360"/>
              <w:jc w:val="both"/>
              <w:rPr>
                <w:rFonts w:ascii="BrowalliaUPC" w:hAnsi="BrowalliaUPC" w:cs="BrowalliaUPC"/>
                <w:kern w:val="2"/>
                <w:sz w:val="28"/>
                <w:szCs w:val="28"/>
                <w:cs/>
                <w14:ligatures w14:val="standardContextual"/>
              </w:rPr>
            </w:pPr>
          </w:p>
        </w:tc>
        <w:tc>
          <w:tcPr>
            <w:tcW w:w="1228" w:type="dxa"/>
            <w:vAlign w:val="bottom"/>
            <w:hideMark/>
          </w:tcPr>
          <w:p w14:paraId="0EE75270" w14:textId="77777777" w:rsidR="001B733C" w:rsidRPr="004C202A" w:rsidRDefault="001B733C">
            <w:pPr>
              <w:pBdr>
                <w:bottom w:val="single" w:sz="6" w:space="1" w:color="auto"/>
              </w:pBdr>
              <w:tabs>
                <w:tab w:val="left" w:pos="900"/>
              </w:tabs>
              <w:spacing w:line="256" w:lineRule="auto"/>
              <w:jc w:val="center"/>
              <w:rPr>
                <w:rFonts w:ascii="BrowalliaUPC" w:hAnsi="BrowalliaUPC" w:cs="BrowalliaUPC"/>
                <w:kern w:val="2"/>
                <w:sz w:val="28"/>
                <w:szCs w:val="28"/>
                <w:cs/>
                <w14:ligatures w14:val="standardContextual"/>
              </w:rPr>
            </w:pPr>
            <w:r w:rsidRPr="004C202A">
              <w:rPr>
                <w:rFonts w:ascii="BrowalliaUPC" w:hAnsi="BrowalliaUPC" w:cs="BrowalliaUPC"/>
                <w:kern w:val="2"/>
                <w:sz w:val="28"/>
                <w:szCs w:val="28"/>
                <w14:ligatures w14:val="standardContextual"/>
              </w:rPr>
              <w:t>2566</w:t>
            </w:r>
          </w:p>
        </w:tc>
        <w:tc>
          <w:tcPr>
            <w:tcW w:w="1276" w:type="dxa"/>
            <w:vAlign w:val="bottom"/>
            <w:hideMark/>
          </w:tcPr>
          <w:p w14:paraId="5B525632" w14:textId="77777777" w:rsidR="001B733C" w:rsidRPr="004C202A" w:rsidRDefault="001B733C">
            <w:pPr>
              <w:pBdr>
                <w:bottom w:val="single" w:sz="6" w:space="1" w:color="auto"/>
              </w:pBdr>
              <w:spacing w:line="256" w:lineRule="auto"/>
              <w:jc w:val="center"/>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2565</w:t>
            </w:r>
          </w:p>
        </w:tc>
        <w:tc>
          <w:tcPr>
            <w:tcW w:w="1276" w:type="dxa"/>
            <w:vAlign w:val="bottom"/>
            <w:hideMark/>
          </w:tcPr>
          <w:p w14:paraId="00C1AF42" w14:textId="77777777" w:rsidR="001B733C" w:rsidRPr="004C202A" w:rsidRDefault="001B733C">
            <w:pPr>
              <w:pBdr>
                <w:bottom w:val="single" w:sz="6" w:space="1" w:color="auto"/>
              </w:pBdr>
              <w:tabs>
                <w:tab w:val="left" w:pos="900"/>
              </w:tabs>
              <w:spacing w:line="256" w:lineRule="auto"/>
              <w:jc w:val="center"/>
              <w:rPr>
                <w:rFonts w:ascii="BrowalliaUPC" w:hAnsi="BrowalliaUPC" w:cs="BrowalliaUPC"/>
                <w:kern w:val="2"/>
                <w:sz w:val="28"/>
                <w:szCs w:val="28"/>
                <w:cs/>
                <w14:ligatures w14:val="standardContextual"/>
              </w:rPr>
            </w:pPr>
            <w:r w:rsidRPr="004C202A">
              <w:rPr>
                <w:rFonts w:ascii="BrowalliaUPC" w:hAnsi="BrowalliaUPC" w:cs="BrowalliaUPC"/>
                <w:kern w:val="2"/>
                <w:sz w:val="28"/>
                <w:szCs w:val="28"/>
                <w14:ligatures w14:val="standardContextual"/>
              </w:rPr>
              <w:t>2566</w:t>
            </w:r>
          </w:p>
        </w:tc>
        <w:tc>
          <w:tcPr>
            <w:tcW w:w="1255" w:type="dxa"/>
            <w:vAlign w:val="bottom"/>
            <w:hideMark/>
          </w:tcPr>
          <w:p w14:paraId="216D2A74" w14:textId="77777777" w:rsidR="001B733C" w:rsidRPr="004C202A" w:rsidRDefault="001B733C">
            <w:pPr>
              <w:pBdr>
                <w:bottom w:val="single" w:sz="6" w:space="1" w:color="auto"/>
              </w:pBdr>
              <w:spacing w:line="256" w:lineRule="auto"/>
              <w:jc w:val="center"/>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2565</w:t>
            </w:r>
          </w:p>
        </w:tc>
      </w:tr>
      <w:tr w:rsidR="001B733C" w:rsidRPr="004C202A" w14:paraId="0940D61E" w14:textId="77777777" w:rsidTr="00321637">
        <w:trPr>
          <w:trHeight w:val="297"/>
        </w:trPr>
        <w:tc>
          <w:tcPr>
            <w:tcW w:w="3981" w:type="dxa"/>
          </w:tcPr>
          <w:p w14:paraId="1D6E9175" w14:textId="77777777" w:rsidR="001B733C" w:rsidRPr="004C202A" w:rsidRDefault="001B733C">
            <w:pPr>
              <w:tabs>
                <w:tab w:val="left" w:pos="900"/>
              </w:tabs>
              <w:spacing w:line="256" w:lineRule="auto"/>
              <w:ind w:left="360" w:right="-36" w:hanging="360"/>
              <w:jc w:val="both"/>
              <w:rPr>
                <w:rFonts w:ascii="BrowalliaUPC" w:hAnsi="BrowalliaUPC" w:cs="BrowalliaUPC"/>
                <w:kern w:val="2"/>
                <w:sz w:val="28"/>
                <w:szCs w:val="28"/>
                <w:cs/>
                <w14:ligatures w14:val="standardContextual"/>
              </w:rPr>
            </w:pPr>
          </w:p>
        </w:tc>
        <w:tc>
          <w:tcPr>
            <w:tcW w:w="1228" w:type="dxa"/>
          </w:tcPr>
          <w:p w14:paraId="35CEEC21"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p>
        </w:tc>
        <w:tc>
          <w:tcPr>
            <w:tcW w:w="1276" w:type="dxa"/>
          </w:tcPr>
          <w:p w14:paraId="5E45716C" w14:textId="77777777" w:rsidR="001B733C" w:rsidRPr="004C202A" w:rsidRDefault="001B733C">
            <w:pPr>
              <w:spacing w:line="256" w:lineRule="auto"/>
              <w:ind w:right="-10"/>
              <w:jc w:val="right"/>
              <w:rPr>
                <w:rFonts w:ascii="BrowalliaUPC" w:hAnsi="BrowalliaUPC" w:cs="BrowalliaUPC"/>
                <w:kern w:val="2"/>
                <w:sz w:val="28"/>
                <w:szCs w:val="28"/>
                <w:cs/>
                <w14:ligatures w14:val="standardContextual"/>
              </w:rPr>
            </w:pPr>
          </w:p>
        </w:tc>
        <w:tc>
          <w:tcPr>
            <w:tcW w:w="1276" w:type="dxa"/>
          </w:tcPr>
          <w:p w14:paraId="291D285C"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p>
        </w:tc>
        <w:tc>
          <w:tcPr>
            <w:tcW w:w="1255" w:type="dxa"/>
          </w:tcPr>
          <w:p w14:paraId="5EA20904"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p>
        </w:tc>
      </w:tr>
      <w:tr w:rsidR="001B733C" w:rsidRPr="004C202A" w14:paraId="061BB50C" w14:textId="77777777" w:rsidTr="00321637">
        <w:tc>
          <w:tcPr>
            <w:tcW w:w="3981" w:type="dxa"/>
            <w:hideMark/>
          </w:tcPr>
          <w:p w14:paraId="1762F373" w14:textId="77777777" w:rsidR="001B733C" w:rsidRPr="004C202A" w:rsidRDefault="001B733C">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4C202A">
              <w:rPr>
                <w:rFonts w:ascii="BrowalliaUPC" w:hAnsi="BrowalliaUPC" w:cs="BrowalliaUPC"/>
                <w:kern w:val="2"/>
                <w:sz w:val="28"/>
                <w:szCs w:val="28"/>
                <w:cs/>
                <w14:ligatures w14:val="standardContextual"/>
              </w:rPr>
              <w:t>บาท</w:t>
            </w:r>
          </w:p>
        </w:tc>
        <w:tc>
          <w:tcPr>
            <w:tcW w:w="1228" w:type="dxa"/>
            <w:hideMark/>
          </w:tcPr>
          <w:p w14:paraId="4A223F3F"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3,961</w:t>
            </w:r>
          </w:p>
        </w:tc>
        <w:tc>
          <w:tcPr>
            <w:tcW w:w="1276" w:type="dxa"/>
            <w:hideMark/>
          </w:tcPr>
          <w:p w14:paraId="1EE11DC5" w14:textId="77777777" w:rsidR="001B733C" w:rsidRPr="004C202A" w:rsidRDefault="001B733C">
            <w:pPr>
              <w:spacing w:line="256" w:lineRule="auto"/>
              <w:ind w:right="-10"/>
              <w:jc w:val="right"/>
              <w:rPr>
                <w:rFonts w:ascii="BrowalliaUPC" w:hAnsi="BrowalliaUPC" w:cs="BrowalliaUPC"/>
                <w:kern w:val="2"/>
                <w:sz w:val="28"/>
                <w:szCs w:val="28"/>
                <w:cs/>
                <w14:ligatures w14:val="standardContextual"/>
              </w:rPr>
            </w:pPr>
            <w:r w:rsidRPr="004C202A">
              <w:rPr>
                <w:rFonts w:ascii="BrowalliaUPC" w:hAnsi="BrowalliaUPC" w:cs="BrowalliaUPC"/>
                <w:kern w:val="2"/>
                <w:sz w:val="28"/>
                <w:szCs w:val="28"/>
                <w14:ligatures w14:val="standardContextual"/>
              </w:rPr>
              <w:t>4,403</w:t>
            </w:r>
          </w:p>
        </w:tc>
        <w:tc>
          <w:tcPr>
            <w:tcW w:w="1276" w:type="dxa"/>
            <w:hideMark/>
          </w:tcPr>
          <w:p w14:paraId="3D3FC5CA"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3,518</w:t>
            </w:r>
          </w:p>
        </w:tc>
        <w:tc>
          <w:tcPr>
            <w:tcW w:w="1255" w:type="dxa"/>
            <w:hideMark/>
          </w:tcPr>
          <w:p w14:paraId="5293AB33"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3,782</w:t>
            </w:r>
          </w:p>
        </w:tc>
      </w:tr>
      <w:tr w:rsidR="001B733C" w:rsidRPr="004C202A" w14:paraId="4F214770" w14:textId="77777777" w:rsidTr="00321637">
        <w:tc>
          <w:tcPr>
            <w:tcW w:w="3981" w:type="dxa"/>
            <w:hideMark/>
          </w:tcPr>
          <w:p w14:paraId="6FFD47F3" w14:textId="77777777" w:rsidR="001B733C" w:rsidRPr="004C202A" w:rsidRDefault="001B733C">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4C202A">
              <w:rPr>
                <w:rFonts w:ascii="BrowalliaUPC" w:hAnsi="BrowalliaUPC" w:cs="BrowalliaUPC"/>
                <w:kern w:val="2"/>
                <w:sz w:val="28"/>
                <w:szCs w:val="28"/>
                <w:cs/>
                <w14:ligatures w14:val="standardContextual"/>
              </w:rPr>
              <w:t>รูปีอินเดีย</w:t>
            </w:r>
          </w:p>
        </w:tc>
        <w:tc>
          <w:tcPr>
            <w:tcW w:w="1228" w:type="dxa"/>
            <w:hideMark/>
          </w:tcPr>
          <w:p w14:paraId="62BE3720"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3,932</w:t>
            </w:r>
          </w:p>
        </w:tc>
        <w:tc>
          <w:tcPr>
            <w:tcW w:w="1276" w:type="dxa"/>
            <w:hideMark/>
          </w:tcPr>
          <w:p w14:paraId="3655BE96" w14:textId="77777777" w:rsidR="001B733C" w:rsidRPr="004C202A" w:rsidRDefault="001B733C">
            <w:pPr>
              <w:spacing w:line="256" w:lineRule="auto"/>
              <w:ind w:right="-10"/>
              <w:jc w:val="right"/>
              <w:rPr>
                <w:rFonts w:ascii="BrowalliaUPC" w:hAnsi="BrowalliaUPC" w:cs="BrowalliaUPC"/>
                <w:kern w:val="2"/>
                <w:sz w:val="28"/>
                <w:szCs w:val="28"/>
                <w:cs/>
                <w14:ligatures w14:val="standardContextual"/>
              </w:rPr>
            </w:pPr>
            <w:r w:rsidRPr="004C202A">
              <w:rPr>
                <w:rFonts w:ascii="BrowalliaUPC" w:hAnsi="BrowalliaUPC" w:cs="BrowalliaUPC"/>
                <w:kern w:val="2"/>
                <w:sz w:val="28"/>
                <w:szCs w:val="28"/>
                <w14:ligatures w14:val="standardContextual"/>
              </w:rPr>
              <w:t>2,884</w:t>
            </w:r>
          </w:p>
        </w:tc>
        <w:tc>
          <w:tcPr>
            <w:tcW w:w="1276" w:type="dxa"/>
            <w:hideMark/>
          </w:tcPr>
          <w:p w14:paraId="127D52EB" w14:textId="77777777" w:rsidR="001B733C" w:rsidRPr="004C202A" w:rsidRDefault="001B733C">
            <w:pPr>
              <w:tabs>
                <w:tab w:val="left" w:pos="480"/>
                <w:tab w:val="center" w:pos="535"/>
              </w:tabs>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w:t>
            </w:r>
          </w:p>
        </w:tc>
        <w:tc>
          <w:tcPr>
            <w:tcW w:w="1255" w:type="dxa"/>
            <w:hideMark/>
          </w:tcPr>
          <w:p w14:paraId="6CE2AD5A"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w:t>
            </w:r>
          </w:p>
        </w:tc>
      </w:tr>
      <w:tr w:rsidR="001B733C" w:rsidRPr="004C202A" w14:paraId="2A84F3C9" w14:textId="77777777" w:rsidTr="00321637">
        <w:tc>
          <w:tcPr>
            <w:tcW w:w="3981" w:type="dxa"/>
            <w:hideMark/>
          </w:tcPr>
          <w:p w14:paraId="4ABE6356" w14:textId="77777777" w:rsidR="001B733C" w:rsidRPr="004C202A" w:rsidRDefault="001B733C">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4C202A">
              <w:rPr>
                <w:rFonts w:ascii="BrowalliaUPC" w:hAnsi="BrowalliaUPC" w:cs="BrowalliaUPC"/>
                <w:kern w:val="2"/>
                <w:sz w:val="28"/>
                <w:szCs w:val="28"/>
                <w:cs/>
                <w14:ligatures w14:val="standardContextual"/>
              </w:rPr>
              <w:t>บังกลาเทศ</w:t>
            </w:r>
          </w:p>
        </w:tc>
        <w:tc>
          <w:tcPr>
            <w:tcW w:w="1228" w:type="dxa"/>
            <w:hideMark/>
          </w:tcPr>
          <w:p w14:paraId="04F5B74F"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478</w:t>
            </w:r>
          </w:p>
        </w:tc>
        <w:tc>
          <w:tcPr>
            <w:tcW w:w="1276" w:type="dxa"/>
            <w:hideMark/>
          </w:tcPr>
          <w:p w14:paraId="6185F5BD" w14:textId="77777777" w:rsidR="001B733C" w:rsidRPr="004C202A" w:rsidRDefault="001B733C">
            <w:pPr>
              <w:spacing w:line="256" w:lineRule="auto"/>
              <w:ind w:right="-10"/>
              <w:jc w:val="right"/>
              <w:rPr>
                <w:rFonts w:ascii="BrowalliaUPC" w:hAnsi="BrowalliaUPC" w:cs="BrowalliaUPC"/>
                <w:kern w:val="2"/>
                <w:sz w:val="28"/>
                <w:szCs w:val="28"/>
                <w:cs/>
                <w14:ligatures w14:val="standardContextual"/>
              </w:rPr>
            </w:pPr>
            <w:r w:rsidRPr="004C202A">
              <w:rPr>
                <w:rFonts w:ascii="BrowalliaUPC" w:hAnsi="BrowalliaUPC" w:cs="BrowalliaUPC"/>
                <w:kern w:val="2"/>
                <w:sz w:val="28"/>
                <w:szCs w:val="28"/>
                <w14:ligatures w14:val="standardContextual"/>
              </w:rPr>
              <w:t>915</w:t>
            </w:r>
          </w:p>
        </w:tc>
        <w:tc>
          <w:tcPr>
            <w:tcW w:w="1276" w:type="dxa"/>
            <w:hideMark/>
          </w:tcPr>
          <w:p w14:paraId="6B313BA9"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478</w:t>
            </w:r>
          </w:p>
        </w:tc>
        <w:tc>
          <w:tcPr>
            <w:tcW w:w="1255" w:type="dxa"/>
            <w:hideMark/>
          </w:tcPr>
          <w:p w14:paraId="5ACAA0BA" w14:textId="77777777" w:rsidR="001B733C" w:rsidRPr="004C202A" w:rsidRDefault="001B733C">
            <w:pPr>
              <w:spacing w:line="256" w:lineRule="auto"/>
              <w:ind w:right="-10"/>
              <w:jc w:val="right"/>
              <w:rPr>
                <w:rFonts w:ascii="BrowalliaUPC" w:hAnsi="BrowalliaUPC" w:cs="BrowalliaUPC"/>
                <w:kern w:val="2"/>
                <w:sz w:val="28"/>
                <w:szCs w:val="28"/>
                <w14:ligatures w14:val="standardContextual"/>
              </w:rPr>
            </w:pPr>
            <w:r w:rsidRPr="004C202A">
              <w:rPr>
                <w:rFonts w:ascii="BrowalliaUPC" w:hAnsi="BrowalliaUPC" w:cs="BrowalliaUPC"/>
                <w:kern w:val="2"/>
                <w:sz w:val="28"/>
                <w:szCs w:val="28"/>
                <w14:ligatures w14:val="standardContextual"/>
              </w:rPr>
              <w:t>915</w:t>
            </w:r>
          </w:p>
        </w:tc>
      </w:tr>
    </w:tbl>
    <w:p w14:paraId="4989354B" w14:textId="77777777" w:rsidR="001B733C" w:rsidRPr="00287B64" w:rsidRDefault="001B733C" w:rsidP="001B733C">
      <w:pPr>
        <w:pStyle w:val="ListParagraph"/>
        <w:ind w:left="2911"/>
        <w:jc w:val="thaiDistribute"/>
        <w:rPr>
          <w:rFonts w:ascii="BrowalliaUPC" w:hAnsi="BrowalliaUPC" w:cs="BrowalliaUPC"/>
          <w:sz w:val="28"/>
        </w:rPr>
      </w:pPr>
    </w:p>
    <w:p w14:paraId="1B18CA07" w14:textId="5A089455" w:rsidR="001B733C" w:rsidRDefault="001B733C" w:rsidP="00FD67E3">
      <w:pPr>
        <w:ind w:left="406"/>
        <w:jc w:val="thaiDistribute"/>
        <w:rPr>
          <w:rFonts w:ascii="Browallia New" w:hAnsi="Browallia New" w:cs="Browallia New"/>
          <w:sz w:val="28"/>
          <w:szCs w:val="28"/>
        </w:rPr>
      </w:pPr>
      <w:r w:rsidRPr="004C202A">
        <w:rPr>
          <w:rFonts w:ascii="Browallia New" w:hAnsi="Browallia New" w:cs="Browallia New"/>
          <w:sz w:val="28"/>
          <w:szCs w:val="28"/>
          <w:cs/>
        </w:rPr>
        <w:t>อัตราดอกเบี้ยสำหรับเงินกู้ยืมระยะสั้นที่เป็นเงินบาทจะเท่ากับอัตราตลาดของแต่ละประเทศ</w:t>
      </w:r>
    </w:p>
    <w:p w14:paraId="3278ADDA" w14:textId="77777777" w:rsidR="00FD67E3" w:rsidRDefault="00FD67E3" w:rsidP="00FD67E3">
      <w:pPr>
        <w:ind w:left="406"/>
        <w:jc w:val="thaiDistribute"/>
        <w:rPr>
          <w:rFonts w:ascii="Browallia New" w:hAnsi="Browallia New" w:cs="Browallia New"/>
          <w:sz w:val="28"/>
          <w:szCs w:val="28"/>
        </w:rPr>
      </w:pPr>
    </w:p>
    <w:p w14:paraId="210B2E4F" w14:textId="6193502F" w:rsidR="001B733C" w:rsidRPr="004C202A" w:rsidRDefault="001B733C" w:rsidP="00321637">
      <w:pPr>
        <w:ind w:left="406"/>
        <w:jc w:val="thaiDistribute"/>
        <w:rPr>
          <w:rFonts w:ascii="Browallia New" w:hAnsi="Browallia New" w:cs="Browallia New"/>
          <w:sz w:val="28"/>
          <w:szCs w:val="28"/>
        </w:rPr>
      </w:pPr>
      <w:r w:rsidRPr="004C202A">
        <w:rPr>
          <w:rFonts w:ascii="Browallia New" w:hAnsi="Browallia New" w:cs="Browallia New"/>
          <w:sz w:val="28"/>
          <w:szCs w:val="28"/>
          <w:cs/>
        </w:rPr>
        <w:t>ณ วันที่</w:t>
      </w:r>
      <w:r w:rsidRPr="004C202A">
        <w:rPr>
          <w:rFonts w:ascii="Browallia New" w:hAnsi="Browallia New" w:cs="Browallia New"/>
          <w:sz w:val="28"/>
          <w:szCs w:val="28"/>
        </w:rPr>
        <w:t xml:space="preserve"> 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rPr>
        <w:t xml:space="preserve"> 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เงินกู้ยืมบางส่วนจำนวน </w:t>
      </w:r>
      <w:r w:rsidRPr="004C202A">
        <w:rPr>
          <w:rFonts w:ascii="Browallia New" w:hAnsi="Browallia New" w:cs="Browallia New"/>
          <w:sz w:val="28"/>
          <w:szCs w:val="28"/>
        </w:rPr>
        <w:t>2,163.19</w:t>
      </w:r>
      <w:r w:rsidRPr="004C202A">
        <w:rPr>
          <w:rFonts w:ascii="Browallia New" w:hAnsi="Browallia New" w:cs="Browallia New"/>
          <w:sz w:val="28"/>
          <w:szCs w:val="28"/>
          <w:cs/>
        </w:rPr>
        <w:t xml:space="preserve"> ล้านบาท และ </w:t>
      </w:r>
      <w:r w:rsidRPr="004C202A">
        <w:rPr>
          <w:rFonts w:ascii="Browallia New" w:hAnsi="Browallia New" w:cs="Browallia New"/>
          <w:sz w:val="28"/>
          <w:szCs w:val="28"/>
        </w:rPr>
        <w:t xml:space="preserve">2,165.38 </w:t>
      </w:r>
      <w:r w:rsidRPr="004C202A">
        <w:rPr>
          <w:rFonts w:ascii="Browallia New" w:hAnsi="Browallia New" w:cs="Browallia New"/>
          <w:sz w:val="28"/>
          <w:szCs w:val="28"/>
          <w:cs/>
        </w:rPr>
        <w:t>ล้านบาทตามลำดับ ใช้เพื่อสนับสนุนสินเชื่อโครงการ (</w:t>
      </w:r>
      <w:r w:rsidRPr="004C202A">
        <w:rPr>
          <w:rFonts w:ascii="Browallia New" w:hAnsi="Browallia New" w:cs="Browallia New"/>
          <w:sz w:val="28"/>
          <w:szCs w:val="28"/>
        </w:rPr>
        <w:t>Project Finance</w:t>
      </w:r>
      <w:r w:rsidRPr="004C202A">
        <w:rPr>
          <w:rFonts w:ascii="Browallia New" w:hAnsi="Browallia New" w:cs="Browallia New"/>
          <w:sz w:val="28"/>
          <w:szCs w:val="28"/>
          <w:cs/>
        </w:rPr>
        <w:t>) งานก่อสร้างบางโครงการโดยเฉพาะเจาะจงที่ธนาคารผู้ให้กู้ได้กำหนดเงื่อนไขให้บริษัทนำเงินค่างานของโครงการนั้น</w:t>
      </w:r>
      <w:r w:rsidR="00EF7B54">
        <w:rPr>
          <w:rFonts w:ascii="Browallia New" w:hAnsi="Browallia New" w:cs="Browallia New"/>
          <w:sz w:val="28"/>
          <w:szCs w:val="28"/>
        </w:rPr>
        <w:t xml:space="preserve"> </w:t>
      </w:r>
      <w:r w:rsidRPr="004C202A">
        <w:rPr>
          <w:rFonts w:ascii="Browallia New" w:hAnsi="Browallia New" w:cs="Browallia New"/>
          <w:sz w:val="28"/>
          <w:szCs w:val="28"/>
          <w:cs/>
        </w:rPr>
        <w:t>ๆ ผ่านเข้าบัญชีของบริษัทที่เปิดไว้กับธนาคาร</w:t>
      </w:r>
    </w:p>
    <w:p w14:paraId="44FC5647" w14:textId="77777777" w:rsidR="001B733C" w:rsidRPr="004C202A" w:rsidRDefault="001B733C" w:rsidP="00321637">
      <w:pPr>
        <w:pStyle w:val="ListParagraph"/>
        <w:ind w:left="406"/>
        <w:jc w:val="thaiDistribute"/>
        <w:rPr>
          <w:rFonts w:ascii="Browallia New" w:hAnsi="Browallia New" w:cs="Browallia New"/>
          <w:sz w:val="28"/>
        </w:rPr>
      </w:pPr>
    </w:p>
    <w:p w14:paraId="1F86C9DF" w14:textId="421D0062" w:rsidR="001B733C" w:rsidRPr="004C202A" w:rsidRDefault="001B733C" w:rsidP="00321637">
      <w:pPr>
        <w:ind w:left="40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rPr>
        <w:t xml:space="preserve"> 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บริษัทมีวงเงินเบิกเกินบัญชีและเงินกู้ยืมระยะสั้นตามสัญญาเงินกู้ที่ยังไม่ได้เบิกใช้เป็นจำนวน </w:t>
      </w:r>
      <w:r w:rsidRPr="004C202A">
        <w:rPr>
          <w:rFonts w:ascii="Browallia New" w:hAnsi="Browallia New" w:cs="Browallia New"/>
          <w:sz w:val="28"/>
          <w:szCs w:val="28"/>
        </w:rPr>
        <w:t xml:space="preserve"> 5,405.54 </w:t>
      </w:r>
      <w:r w:rsidRPr="004C202A">
        <w:rPr>
          <w:rFonts w:ascii="Browallia New" w:hAnsi="Browallia New" w:cs="Browallia New"/>
          <w:sz w:val="28"/>
          <w:szCs w:val="28"/>
          <w:cs/>
        </w:rPr>
        <w:t xml:space="preserve">ล้านบาท และ </w:t>
      </w:r>
      <w:r w:rsidRPr="004C202A">
        <w:rPr>
          <w:rFonts w:ascii="Browallia New" w:hAnsi="Browallia New" w:cs="Browallia New"/>
          <w:sz w:val="28"/>
          <w:szCs w:val="28"/>
        </w:rPr>
        <w:t>9,530.69</w:t>
      </w:r>
      <w:r w:rsidRPr="004C202A">
        <w:rPr>
          <w:rFonts w:ascii="Browallia New" w:hAnsi="Browallia New" w:cs="Browallia New"/>
          <w:sz w:val="28"/>
          <w:szCs w:val="28"/>
          <w:cs/>
        </w:rPr>
        <w:t xml:space="preserve"> ล้านบาท ตามลำดับ</w:t>
      </w:r>
    </w:p>
    <w:p w14:paraId="10FB2EF4" w14:textId="4A802053" w:rsidR="004636F7" w:rsidRDefault="004636F7">
      <w:pPr>
        <w:overflowPunct/>
        <w:autoSpaceDE/>
        <w:autoSpaceDN/>
        <w:adjustRightInd/>
        <w:textAlignment w:val="auto"/>
        <w:rPr>
          <w:rFonts w:ascii="Browallia New" w:hAnsi="Browallia New" w:cs="Browallia New"/>
          <w:sz w:val="28"/>
          <w:szCs w:val="28"/>
        </w:rPr>
      </w:pPr>
      <w:r>
        <w:rPr>
          <w:rFonts w:ascii="Browallia New" w:hAnsi="Browallia New" w:cs="Browallia New"/>
          <w:sz w:val="28"/>
        </w:rPr>
        <w:br w:type="page"/>
      </w:r>
    </w:p>
    <w:p w14:paraId="0F45104C" w14:textId="77777777" w:rsidR="001B733C" w:rsidRPr="004C202A" w:rsidRDefault="001B733C" w:rsidP="00321637">
      <w:pPr>
        <w:ind w:left="406"/>
        <w:jc w:val="thaiDistribute"/>
        <w:rPr>
          <w:rFonts w:ascii="Browallia New" w:hAnsi="Browallia New" w:cs="Browallia New"/>
          <w:sz w:val="28"/>
          <w:szCs w:val="28"/>
        </w:rPr>
      </w:pPr>
      <w:r w:rsidRPr="004C202A">
        <w:rPr>
          <w:rFonts w:ascii="Browallia New" w:hAnsi="Browallia New" w:cs="Browallia New"/>
          <w:sz w:val="28"/>
          <w:szCs w:val="28"/>
          <w:cs/>
        </w:rPr>
        <w:lastRenderedPageBreak/>
        <w:t>สินทรัพย์ที่ใช้เป็นหลักประกันหนี้สิน ณ วันที่ 31 ธันวาคม</w:t>
      </w:r>
    </w:p>
    <w:p w14:paraId="678EFC4A" w14:textId="77777777" w:rsidR="001B733C" w:rsidRPr="004C202A" w:rsidRDefault="001B733C" w:rsidP="001B733C">
      <w:pPr>
        <w:pStyle w:val="ListParagraph"/>
        <w:ind w:left="2911"/>
        <w:jc w:val="thaiDistribute"/>
        <w:rPr>
          <w:rFonts w:ascii="BrowalliaUPC" w:hAnsi="BrowalliaUPC" w:cs="BrowalliaUPC"/>
          <w:sz w:val="16"/>
          <w:szCs w:val="16"/>
        </w:rPr>
      </w:pPr>
    </w:p>
    <w:tbl>
      <w:tblPr>
        <w:tblpPr w:leftFromText="180" w:rightFromText="180" w:bottomFromText="160" w:vertAnchor="text" w:tblpX="426" w:tblpY="1"/>
        <w:tblOverlap w:val="never"/>
        <w:tblW w:w="8940" w:type="dxa"/>
        <w:tblLayout w:type="fixed"/>
        <w:tblLook w:val="04A0" w:firstRow="1" w:lastRow="0" w:firstColumn="1" w:lastColumn="0" w:noHBand="0" w:noVBand="1"/>
      </w:tblPr>
      <w:tblGrid>
        <w:gridCol w:w="3905"/>
        <w:gridCol w:w="1228"/>
        <w:gridCol w:w="1276"/>
        <w:gridCol w:w="1276"/>
        <w:gridCol w:w="1255"/>
      </w:tblGrid>
      <w:tr w:rsidR="001B733C" w:rsidRPr="004C202A" w14:paraId="7C86E715" w14:textId="77777777" w:rsidTr="007942A8">
        <w:tc>
          <w:tcPr>
            <w:tcW w:w="3905" w:type="dxa"/>
          </w:tcPr>
          <w:p w14:paraId="73718410" w14:textId="77777777" w:rsidR="001B733C" w:rsidRPr="00651163" w:rsidRDefault="001B733C">
            <w:pPr>
              <w:tabs>
                <w:tab w:val="left" w:pos="900"/>
              </w:tabs>
              <w:spacing w:line="256" w:lineRule="auto"/>
              <w:ind w:left="360" w:right="-43" w:hanging="360"/>
              <w:jc w:val="center"/>
              <w:rPr>
                <w:rFonts w:ascii="BrowalliaUPC" w:hAnsi="BrowalliaUPC" w:cs="BrowalliaUPC"/>
                <w:kern w:val="2"/>
                <w:sz w:val="28"/>
                <w:szCs w:val="28"/>
                <w:cs/>
                <w14:ligatures w14:val="standardContextual"/>
              </w:rPr>
            </w:pPr>
          </w:p>
        </w:tc>
        <w:tc>
          <w:tcPr>
            <w:tcW w:w="2504" w:type="dxa"/>
            <w:gridSpan w:val="2"/>
          </w:tcPr>
          <w:p w14:paraId="64E44A34" w14:textId="77777777" w:rsidR="001B733C" w:rsidRPr="00651163" w:rsidRDefault="001B733C">
            <w:pPr>
              <w:spacing w:line="256" w:lineRule="auto"/>
              <w:ind w:right="-10"/>
              <w:jc w:val="center"/>
              <w:rPr>
                <w:rFonts w:ascii="BrowalliaUPC" w:hAnsi="BrowalliaUPC" w:cs="BrowalliaUPC"/>
                <w:kern w:val="2"/>
                <w:sz w:val="28"/>
                <w:szCs w:val="28"/>
                <w14:ligatures w14:val="standardContextual"/>
              </w:rPr>
            </w:pPr>
          </w:p>
        </w:tc>
        <w:tc>
          <w:tcPr>
            <w:tcW w:w="2531" w:type="dxa"/>
            <w:gridSpan w:val="2"/>
            <w:hideMark/>
          </w:tcPr>
          <w:p w14:paraId="24FF986A" w14:textId="77777777" w:rsidR="001B733C" w:rsidRPr="00651163" w:rsidRDefault="001B733C">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kern w:val="2"/>
                <w:sz w:val="28"/>
                <w:szCs w:val="28"/>
                <w14:ligatures w14:val="standardContextual"/>
              </w:rPr>
              <w:t>(</w:t>
            </w:r>
            <w:r w:rsidRPr="00651163">
              <w:rPr>
                <w:rFonts w:ascii="BrowalliaUPC" w:hAnsi="BrowalliaUPC" w:cs="BrowalliaUPC"/>
                <w:kern w:val="2"/>
                <w:sz w:val="28"/>
                <w:szCs w:val="28"/>
                <w:cs/>
                <w14:ligatures w14:val="standardContextual"/>
              </w:rPr>
              <w:t>หน่วย : ล้าน)</w:t>
            </w:r>
          </w:p>
        </w:tc>
      </w:tr>
      <w:tr w:rsidR="001B733C" w:rsidRPr="004C202A" w14:paraId="7F831BEF" w14:textId="77777777" w:rsidTr="00C7088D">
        <w:tc>
          <w:tcPr>
            <w:tcW w:w="3905" w:type="dxa"/>
          </w:tcPr>
          <w:p w14:paraId="5E5C02E5" w14:textId="77777777" w:rsidR="001B733C" w:rsidRPr="00651163" w:rsidRDefault="001B733C">
            <w:pPr>
              <w:tabs>
                <w:tab w:val="left" w:pos="900"/>
              </w:tabs>
              <w:spacing w:line="256" w:lineRule="auto"/>
              <w:ind w:left="360" w:right="-43" w:hanging="360"/>
              <w:jc w:val="center"/>
              <w:rPr>
                <w:rFonts w:ascii="BrowalliaUPC" w:hAnsi="BrowalliaUPC" w:cs="BrowalliaUPC"/>
                <w:kern w:val="2"/>
                <w:sz w:val="28"/>
                <w:szCs w:val="28"/>
                <w:cs/>
                <w14:ligatures w14:val="standardContextual"/>
              </w:rPr>
            </w:pPr>
          </w:p>
        </w:tc>
        <w:tc>
          <w:tcPr>
            <w:tcW w:w="2504" w:type="dxa"/>
            <w:gridSpan w:val="2"/>
            <w:tcBorders>
              <w:top w:val="nil"/>
              <w:left w:val="nil"/>
              <w:right w:val="nil"/>
            </w:tcBorders>
            <w:hideMark/>
          </w:tcPr>
          <w:p w14:paraId="0AE7E52F" w14:textId="77777777" w:rsidR="001B733C" w:rsidRPr="00651163" w:rsidRDefault="001B733C" w:rsidP="00D4073E">
            <w:pPr>
              <w:pBdr>
                <w:bottom w:val="single" w:sz="4" w:space="1" w:color="auto"/>
              </w:pBdr>
              <w:spacing w:line="256" w:lineRule="auto"/>
              <w:ind w:right="-10"/>
              <w:jc w:val="center"/>
              <w:rPr>
                <w:rFonts w:ascii="BrowalliaUPC" w:hAnsi="BrowalliaUPC" w:cs="BrowalliaUPC"/>
                <w:kern w:val="2"/>
                <w:sz w:val="28"/>
                <w:szCs w:val="28"/>
                <w:cs/>
                <w14:ligatures w14:val="standardContextual"/>
              </w:rPr>
            </w:pPr>
            <w:r w:rsidRPr="00651163">
              <w:rPr>
                <w:rFonts w:ascii="BrowalliaUPC" w:hAnsi="BrowalliaUPC" w:cs="BrowalliaUPC"/>
                <w:kern w:val="2"/>
                <w:sz w:val="28"/>
                <w:szCs w:val="28"/>
                <w:cs/>
                <w14:ligatures w14:val="standardContextual"/>
              </w:rPr>
              <w:t>งบการเงินรวม</w:t>
            </w:r>
          </w:p>
        </w:tc>
        <w:tc>
          <w:tcPr>
            <w:tcW w:w="2531" w:type="dxa"/>
            <w:gridSpan w:val="2"/>
            <w:hideMark/>
          </w:tcPr>
          <w:p w14:paraId="7D4FF551" w14:textId="77777777" w:rsidR="001B733C" w:rsidRPr="00651163" w:rsidRDefault="001B733C">
            <w:pPr>
              <w:pBdr>
                <w:bottom w:val="single" w:sz="4" w:space="1" w:color="auto"/>
              </w:pBdr>
              <w:spacing w:line="256" w:lineRule="auto"/>
              <w:ind w:right="-10"/>
              <w:jc w:val="center"/>
              <w:rPr>
                <w:rFonts w:ascii="BrowalliaUPC" w:hAnsi="BrowalliaUPC" w:cs="BrowalliaUPC"/>
                <w:kern w:val="2"/>
                <w:sz w:val="28"/>
                <w:szCs w:val="28"/>
                <w14:ligatures w14:val="standardContextual"/>
              </w:rPr>
            </w:pPr>
            <w:r w:rsidRPr="00651163">
              <w:rPr>
                <w:rFonts w:ascii="BrowalliaUPC" w:hAnsi="BrowalliaUPC" w:cs="BrowalliaUPC"/>
                <w:kern w:val="2"/>
                <w:sz w:val="28"/>
                <w:szCs w:val="28"/>
                <w:cs/>
                <w14:ligatures w14:val="standardContextual"/>
              </w:rPr>
              <w:t>งบการเงินเฉพาะของบริษัท</w:t>
            </w:r>
          </w:p>
        </w:tc>
      </w:tr>
      <w:tr w:rsidR="001B733C" w:rsidRPr="004C202A" w14:paraId="0AAC5447" w14:textId="77777777" w:rsidTr="00C7088D">
        <w:tc>
          <w:tcPr>
            <w:tcW w:w="3905" w:type="dxa"/>
          </w:tcPr>
          <w:p w14:paraId="63D3953C" w14:textId="77777777" w:rsidR="001B733C" w:rsidRPr="00651163" w:rsidRDefault="001B733C">
            <w:pPr>
              <w:tabs>
                <w:tab w:val="left" w:pos="900"/>
              </w:tabs>
              <w:spacing w:line="256" w:lineRule="auto"/>
              <w:ind w:left="360" w:right="-43" w:hanging="360"/>
              <w:jc w:val="both"/>
              <w:rPr>
                <w:rFonts w:ascii="BrowalliaUPC" w:hAnsi="BrowalliaUPC" w:cs="BrowalliaUPC"/>
                <w:kern w:val="2"/>
                <w:sz w:val="28"/>
                <w:szCs w:val="28"/>
                <w:cs/>
                <w14:ligatures w14:val="standardContextual"/>
              </w:rPr>
            </w:pPr>
          </w:p>
        </w:tc>
        <w:tc>
          <w:tcPr>
            <w:tcW w:w="1228" w:type="dxa"/>
            <w:tcBorders>
              <w:top w:val="nil"/>
              <w:left w:val="nil"/>
              <w:right w:val="nil"/>
            </w:tcBorders>
            <w:vAlign w:val="bottom"/>
            <w:hideMark/>
          </w:tcPr>
          <w:p w14:paraId="471110EA" w14:textId="77777777" w:rsidR="001B733C" w:rsidRPr="00651163" w:rsidRDefault="001B733C" w:rsidP="00D4073E">
            <w:pPr>
              <w:pBdr>
                <w:bottom w:val="single" w:sz="4" w:space="1" w:color="auto"/>
              </w:pBdr>
              <w:tabs>
                <w:tab w:val="left" w:pos="900"/>
              </w:tabs>
              <w:spacing w:line="256" w:lineRule="auto"/>
              <w:jc w:val="center"/>
              <w:rPr>
                <w:rFonts w:ascii="BrowalliaUPC" w:hAnsi="BrowalliaUPC" w:cs="BrowalliaUPC"/>
                <w:kern w:val="2"/>
                <w:sz w:val="28"/>
                <w:szCs w:val="28"/>
                <w:cs/>
                <w14:ligatures w14:val="standardContextual"/>
              </w:rPr>
            </w:pPr>
            <w:r w:rsidRPr="00651163">
              <w:rPr>
                <w:rFonts w:ascii="BrowalliaUPC" w:hAnsi="BrowalliaUPC" w:cs="BrowalliaUPC"/>
                <w:kern w:val="2"/>
                <w:sz w:val="28"/>
                <w:szCs w:val="28"/>
                <w14:ligatures w14:val="standardContextual"/>
              </w:rPr>
              <w:t>2566</w:t>
            </w:r>
          </w:p>
        </w:tc>
        <w:tc>
          <w:tcPr>
            <w:tcW w:w="1276" w:type="dxa"/>
            <w:tcBorders>
              <w:top w:val="nil"/>
              <w:left w:val="nil"/>
              <w:right w:val="nil"/>
            </w:tcBorders>
            <w:vAlign w:val="bottom"/>
            <w:hideMark/>
          </w:tcPr>
          <w:p w14:paraId="74C2ACFB" w14:textId="77777777" w:rsidR="001B733C" w:rsidRPr="00651163" w:rsidRDefault="001B733C" w:rsidP="00D4073E">
            <w:pPr>
              <w:pBdr>
                <w:bottom w:val="single" w:sz="4" w:space="1" w:color="auto"/>
              </w:pBdr>
              <w:spacing w:line="256" w:lineRule="auto"/>
              <w:jc w:val="center"/>
              <w:rPr>
                <w:rFonts w:ascii="BrowalliaUPC" w:hAnsi="BrowalliaUPC" w:cs="BrowalliaUPC"/>
                <w:kern w:val="2"/>
                <w:sz w:val="28"/>
                <w:szCs w:val="28"/>
                <w14:ligatures w14:val="standardContextual"/>
              </w:rPr>
            </w:pPr>
            <w:r w:rsidRPr="00651163">
              <w:rPr>
                <w:rFonts w:ascii="BrowalliaUPC" w:hAnsi="BrowalliaUPC" w:cs="BrowalliaUPC"/>
                <w:kern w:val="2"/>
                <w:sz w:val="28"/>
                <w:szCs w:val="28"/>
                <w14:ligatures w14:val="standardContextual"/>
              </w:rPr>
              <w:t>2565</w:t>
            </w:r>
          </w:p>
        </w:tc>
        <w:tc>
          <w:tcPr>
            <w:tcW w:w="1276" w:type="dxa"/>
            <w:tcBorders>
              <w:top w:val="nil"/>
              <w:left w:val="nil"/>
              <w:right w:val="nil"/>
            </w:tcBorders>
            <w:vAlign w:val="bottom"/>
            <w:hideMark/>
          </w:tcPr>
          <w:p w14:paraId="6B73206D" w14:textId="77777777" w:rsidR="001B733C" w:rsidRPr="00651163" w:rsidRDefault="001B733C">
            <w:pPr>
              <w:pBdr>
                <w:bottom w:val="single" w:sz="4" w:space="0" w:color="auto"/>
              </w:pBdr>
              <w:tabs>
                <w:tab w:val="left" w:pos="900"/>
              </w:tabs>
              <w:spacing w:line="256" w:lineRule="auto"/>
              <w:jc w:val="center"/>
              <w:rPr>
                <w:rFonts w:ascii="BrowalliaUPC" w:hAnsi="BrowalliaUPC" w:cs="BrowalliaUPC"/>
                <w:kern w:val="2"/>
                <w:sz w:val="28"/>
                <w:szCs w:val="28"/>
                <w:cs/>
                <w14:ligatures w14:val="standardContextual"/>
              </w:rPr>
            </w:pPr>
            <w:r w:rsidRPr="00651163">
              <w:rPr>
                <w:rFonts w:ascii="BrowalliaUPC" w:hAnsi="BrowalliaUPC" w:cs="BrowalliaUPC"/>
                <w:kern w:val="2"/>
                <w:sz w:val="28"/>
                <w:szCs w:val="28"/>
                <w14:ligatures w14:val="standardContextual"/>
              </w:rPr>
              <w:t>2566</w:t>
            </w:r>
          </w:p>
        </w:tc>
        <w:tc>
          <w:tcPr>
            <w:tcW w:w="1255" w:type="dxa"/>
            <w:tcBorders>
              <w:top w:val="nil"/>
              <w:left w:val="nil"/>
              <w:right w:val="nil"/>
            </w:tcBorders>
            <w:vAlign w:val="bottom"/>
            <w:hideMark/>
          </w:tcPr>
          <w:p w14:paraId="3AAFF08E" w14:textId="77777777" w:rsidR="001B733C" w:rsidRPr="00651163" w:rsidRDefault="001B733C">
            <w:pPr>
              <w:pBdr>
                <w:bottom w:val="single" w:sz="4" w:space="0" w:color="auto"/>
              </w:pBdr>
              <w:spacing w:line="256" w:lineRule="auto"/>
              <w:jc w:val="center"/>
              <w:rPr>
                <w:rFonts w:ascii="BrowalliaUPC" w:hAnsi="BrowalliaUPC" w:cs="BrowalliaUPC"/>
                <w:kern w:val="2"/>
                <w:sz w:val="28"/>
                <w:szCs w:val="28"/>
                <w14:ligatures w14:val="standardContextual"/>
              </w:rPr>
            </w:pPr>
            <w:r w:rsidRPr="00651163">
              <w:rPr>
                <w:rFonts w:ascii="BrowalliaUPC" w:hAnsi="BrowalliaUPC" w:cs="BrowalliaUPC"/>
                <w:kern w:val="2"/>
                <w:sz w:val="28"/>
                <w:szCs w:val="28"/>
                <w14:ligatures w14:val="standardContextual"/>
              </w:rPr>
              <w:t>2565</w:t>
            </w:r>
          </w:p>
        </w:tc>
      </w:tr>
      <w:tr w:rsidR="001B733C" w:rsidRPr="004C202A" w14:paraId="278511C3" w14:textId="77777777" w:rsidTr="00C7088D">
        <w:trPr>
          <w:trHeight w:val="86"/>
        </w:trPr>
        <w:tc>
          <w:tcPr>
            <w:tcW w:w="3905" w:type="dxa"/>
          </w:tcPr>
          <w:p w14:paraId="1029CF5C" w14:textId="77777777" w:rsidR="001B733C" w:rsidRPr="00651163" w:rsidRDefault="001B733C">
            <w:pPr>
              <w:tabs>
                <w:tab w:val="left" w:pos="900"/>
              </w:tabs>
              <w:spacing w:line="256" w:lineRule="auto"/>
              <w:ind w:left="360" w:right="-36" w:hanging="360"/>
              <w:jc w:val="both"/>
              <w:rPr>
                <w:rFonts w:ascii="BrowalliaUPC" w:hAnsi="BrowalliaUPC" w:cs="BrowalliaUPC"/>
                <w:kern w:val="2"/>
                <w:sz w:val="28"/>
                <w:szCs w:val="28"/>
                <w:cs/>
                <w14:ligatures w14:val="standardContextual"/>
              </w:rPr>
            </w:pPr>
          </w:p>
        </w:tc>
        <w:tc>
          <w:tcPr>
            <w:tcW w:w="1228" w:type="dxa"/>
            <w:tcBorders>
              <w:left w:val="nil"/>
              <w:bottom w:val="nil"/>
              <w:right w:val="nil"/>
            </w:tcBorders>
            <w:vAlign w:val="bottom"/>
          </w:tcPr>
          <w:p w14:paraId="2F04AC4D" w14:textId="77777777" w:rsidR="001B733C" w:rsidRPr="00651163" w:rsidRDefault="001B733C" w:rsidP="00C7088D">
            <w:pPr>
              <w:spacing w:line="256" w:lineRule="auto"/>
              <w:ind w:right="-10"/>
              <w:jc w:val="right"/>
              <w:rPr>
                <w:rFonts w:ascii="BrowalliaUPC" w:hAnsi="BrowalliaUPC" w:cs="BrowalliaUPC"/>
                <w:kern w:val="2"/>
                <w:sz w:val="28"/>
                <w:szCs w:val="28"/>
                <w14:ligatures w14:val="standardContextual"/>
              </w:rPr>
            </w:pPr>
          </w:p>
        </w:tc>
        <w:tc>
          <w:tcPr>
            <w:tcW w:w="1276" w:type="dxa"/>
            <w:tcBorders>
              <w:left w:val="nil"/>
              <w:bottom w:val="nil"/>
              <w:right w:val="nil"/>
            </w:tcBorders>
            <w:vAlign w:val="bottom"/>
          </w:tcPr>
          <w:p w14:paraId="6152E26F" w14:textId="77777777" w:rsidR="001B733C" w:rsidRPr="00651163" w:rsidRDefault="001B733C" w:rsidP="00C7088D">
            <w:pPr>
              <w:spacing w:line="256" w:lineRule="auto"/>
              <w:ind w:right="-10"/>
              <w:jc w:val="right"/>
              <w:rPr>
                <w:rFonts w:ascii="BrowalliaUPC" w:hAnsi="BrowalliaUPC" w:cs="BrowalliaUPC"/>
                <w:kern w:val="2"/>
                <w:sz w:val="28"/>
                <w:szCs w:val="28"/>
                <w:cs/>
                <w14:ligatures w14:val="standardContextual"/>
              </w:rPr>
            </w:pPr>
          </w:p>
        </w:tc>
        <w:tc>
          <w:tcPr>
            <w:tcW w:w="1276" w:type="dxa"/>
            <w:tcBorders>
              <w:left w:val="nil"/>
              <w:bottom w:val="nil"/>
              <w:right w:val="nil"/>
            </w:tcBorders>
            <w:vAlign w:val="bottom"/>
          </w:tcPr>
          <w:p w14:paraId="43C59BB5" w14:textId="77777777" w:rsidR="001B733C" w:rsidRPr="00651163" w:rsidRDefault="001B733C" w:rsidP="00C7088D">
            <w:pPr>
              <w:spacing w:line="256" w:lineRule="auto"/>
              <w:ind w:right="-10"/>
              <w:jc w:val="right"/>
              <w:rPr>
                <w:rFonts w:ascii="BrowalliaUPC" w:hAnsi="BrowalliaUPC" w:cs="BrowalliaUPC"/>
                <w:kern w:val="2"/>
                <w:sz w:val="28"/>
                <w:szCs w:val="28"/>
                <w14:ligatures w14:val="standardContextual"/>
              </w:rPr>
            </w:pPr>
          </w:p>
        </w:tc>
        <w:tc>
          <w:tcPr>
            <w:tcW w:w="1255" w:type="dxa"/>
            <w:tcBorders>
              <w:left w:val="nil"/>
              <w:bottom w:val="nil"/>
              <w:right w:val="nil"/>
            </w:tcBorders>
            <w:vAlign w:val="bottom"/>
          </w:tcPr>
          <w:p w14:paraId="0EF3515D" w14:textId="77777777" w:rsidR="001B733C" w:rsidRPr="00651163" w:rsidRDefault="001B733C" w:rsidP="00C7088D">
            <w:pPr>
              <w:spacing w:line="256" w:lineRule="auto"/>
              <w:ind w:right="-10"/>
              <w:jc w:val="right"/>
              <w:rPr>
                <w:rFonts w:ascii="BrowalliaUPC" w:hAnsi="BrowalliaUPC" w:cs="BrowalliaUPC"/>
                <w:kern w:val="2"/>
                <w:sz w:val="28"/>
                <w:szCs w:val="28"/>
                <w14:ligatures w14:val="standardContextual"/>
              </w:rPr>
            </w:pPr>
          </w:p>
        </w:tc>
      </w:tr>
      <w:tr w:rsidR="007942A8" w:rsidRPr="004C202A" w14:paraId="197611E1" w14:textId="77777777" w:rsidTr="00C7088D">
        <w:tc>
          <w:tcPr>
            <w:tcW w:w="3905" w:type="dxa"/>
            <w:hideMark/>
          </w:tcPr>
          <w:p w14:paraId="3707296D" w14:textId="77777777" w:rsidR="007942A8" w:rsidRPr="00651163" w:rsidRDefault="007942A8" w:rsidP="007942A8">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651163">
              <w:rPr>
                <w:rFonts w:ascii="BrowalliaUPC" w:hAnsi="BrowalliaUPC" w:cs="BrowalliaUPC"/>
                <w:kern w:val="2"/>
                <w:sz w:val="28"/>
                <w:szCs w:val="28"/>
                <w:cs/>
                <w14:ligatures w14:val="standardContextual"/>
              </w:rPr>
              <w:t>สินค้าคงเหลือ</w:t>
            </w:r>
          </w:p>
        </w:tc>
        <w:tc>
          <w:tcPr>
            <w:tcW w:w="1228" w:type="dxa"/>
            <w:vAlign w:val="bottom"/>
            <w:hideMark/>
          </w:tcPr>
          <w:p w14:paraId="28CD0E4B" w14:textId="58439237" w:rsidR="007942A8" w:rsidRPr="00651163" w:rsidRDefault="007942A8"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cs/>
              </w:rPr>
              <w:t>7</w:t>
            </w:r>
            <w:r w:rsidR="00FD67E3" w:rsidRPr="00651163">
              <w:rPr>
                <w:rFonts w:ascii="BrowalliaUPC" w:hAnsi="BrowalliaUPC" w:cs="BrowalliaUPC"/>
                <w:sz w:val="28"/>
                <w:szCs w:val="28"/>
              </w:rPr>
              <w:t>3.05</w:t>
            </w:r>
          </w:p>
        </w:tc>
        <w:tc>
          <w:tcPr>
            <w:tcW w:w="1276" w:type="dxa"/>
            <w:vAlign w:val="bottom"/>
            <w:hideMark/>
          </w:tcPr>
          <w:p w14:paraId="5DAA28F6" w14:textId="7AD09342" w:rsidR="007942A8" w:rsidRPr="00651163" w:rsidRDefault="007942A8" w:rsidP="00C7088D">
            <w:pPr>
              <w:spacing w:line="256" w:lineRule="auto"/>
              <w:ind w:right="-10"/>
              <w:jc w:val="right"/>
              <w:rPr>
                <w:rFonts w:ascii="BrowalliaUPC" w:hAnsi="BrowalliaUPC" w:cs="BrowalliaUPC"/>
                <w:kern w:val="2"/>
                <w:sz w:val="28"/>
                <w:szCs w:val="28"/>
                <w:cs/>
                <w14:ligatures w14:val="standardContextual"/>
              </w:rPr>
            </w:pPr>
            <w:r w:rsidRPr="00651163">
              <w:rPr>
                <w:rFonts w:ascii="BrowalliaUPC" w:hAnsi="BrowalliaUPC" w:cs="BrowalliaUPC"/>
                <w:sz w:val="28"/>
                <w:szCs w:val="28"/>
              </w:rPr>
              <w:t>31.32</w:t>
            </w:r>
          </w:p>
        </w:tc>
        <w:tc>
          <w:tcPr>
            <w:tcW w:w="1276" w:type="dxa"/>
            <w:vAlign w:val="bottom"/>
            <w:hideMark/>
          </w:tcPr>
          <w:p w14:paraId="63F25DC6" w14:textId="3DECA89C" w:rsidR="007942A8" w:rsidRPr="00651163" w:rsidRDefault="00FD67E3"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73.05</w:t>
            </w:r>
          </w:p>
        </w:tc>
        <w:tc>
          <w:tcPr>
            <w:tcW w:w="1255" w:type="dxa"/>
            <w:vAlign w:val="bottom"/>
            <w:hideMark/>
          </w:tcPr>
          <w:p w14:paraId="64047129" w14:textId="554110F9" w:rsidR="007942A8" w:rsidRPr="00651163" w:rsidRDefault="007942A8"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31.32</w:t>
            </w:r>
          </w:p>
        </w:tc>
      </w:tr>
      <w:tr w:rsidR="007942A8" w:rsidRPr="004C202A" w14:paraId="67347A45" w14:textId="77777777" w:rsidTr="00C7088D">
        <w:tc>
          <w:tcPr>
            <w:tcW w:w="3905" w:type="dxa"/>
            <w:hideMark/>
          </w:tcPr>
          <w:p w14:paraId="6198B25D" w14:textId="77777777" w:rsidR="007942A8" w:rsidRPr="00651163" w:rsidRDefault="007942A8" w:rsidP="007942A8">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651163">
              <w:rPr>
                <w:rFonts w:ascii="BrowalliaUPC" w:hAnsi="BrowalliaUPC" w:cs="BrowalliaUPC"/>
                <w:kern w:val="2"/>
                <w:sz w:val="28"/>
                <w:szCs w:val="28"/>
                <w:cs/>
                <w14:ligatures w14:val="standardContextual"/>
              </w:rPr>
              <w:t>ที่ดิน อาคารและอุปกรณ์</w:t>
            </w:r>
          </w:p>
        </w:tc>
        <w:tc>
          <w:tcPr>
            <w:tcW w:w="1228" w:type="dxa"/>
            <w:vAlign w:val="bottom"/>
            <w:hideMark/>
          </w:tcPr>
          <w:p w14:paraId="39FF7A85" w14:textId="5B72593D" w:rsidR="007942A8" w:rsidRPr="00651163" w:rsidRDefault="007942A8"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709.50</w:t>
            </w:r>
          </w:p>
        </w:tc>
        <w:tc>
          <w:tcPr>
            <w:tcW w:w="1276" w:type="dxa"/>
            <w:vAlign w:val="bottom"/>
            <w:hideMark/>
          </w:tcPr>
          <w:p w14:paraId="190C06E7" w14:textId="59850745" w:rsidR="007942A8" w:rsidRPr="00651163" w:rsidRDefault="007942A8" w:rsidP="00C7088D">
            <w:pPr>
              <w:spacing w:line="256" w:lineRule="auto"/>
              <w:ind w:right="-10"/>
              <w:jc w:val="right"/>
              <w:rPr>
                <w:rFonts w:ascii="BrowalliaUPC" w:hAnsi="BrowalliaUPC" w:cs="BrowalliaUPC"/>
                <w:kern w:val="2"/>
                <w:sz w:val="28"/>
                <w:szCs w:val="28"/>
                <w:cs/>
                <w14:ligatures w14:val="standardContextual"/>
              </w:rPr>
            </w:pPr>
            <w:r w:rsidRPr="00651163">
              <w:rPr>
                <w:rFonts w:ascii="BrowalliaUPC" w:hAnsi="BrowalliaUPC" w:cs="BrowalliaUPC"/>
                <w:sz w:val="28"/>
                <w:szCs w:val="28"/>
              </w:rPr>
              <w:t>717.24</w:t>
            </w:r>
          </w:p>
        </w:tc>
        <w:tc>
          <w:tcPr>
            <w:tcW w:w="1276" w:type="dxa"/>
            <w:vAlign w:val="bottom"/>
            <w:hideMark/>
          </w:tcPr>
          <w:p w14:paraId="7D718370" w14:textId="1C14880F" w:rsidR="007942A8" w:rsidRPr="00651163" w:rsidRDefault="007942A8" w:rsidP="00C7088D">
            <w:pPr>
              <w:tabs>
                <w:tab w:val="left" w:pos="480"/>
                <w:tab w:val="center" w:pos="535"/>
              </w:tabs>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709.50</w:t>
            </w:r>
          </w:p>
        </w:tc>
        <w:tc>
          <w:tcPr>
            <w:tcW w:w="1255" w:type="dxa"/>
            <w:vAlign w:val="bottom"/>
            <w:hideMark/>
          </w:tcPr>
          <w:p w14:paraId="06CC5062" w14:textId="5752A244" w:rsidR="007942A8" w:rsidRPr="00651163" w:rsidRDefault="007942A8"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717.24</w:t>
            </w:r>
          </w:p>
        </w:tc>
      </w:tr>
      <w:tr w:rsidR="007942A8" w:rsidRPr="004C202A" w14:paraId="3E9E9407" w14:textId="77777777" w:rsidTr="00C7088D">
        <w:tc>
          <w:tcPr>
            <w:tcW w:w="3905" w:type="dxa"/>
            <w:hideMark/>
          </w:tcPr>
          <w:p w14:paraId="63438B85" w14:textId="77777777" w:rsidR="007942A8" w:rsidRPr="00651163" w:rsidRDefault="007942A8" w:rsidP="007942A8">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651163">
              <w:rPr>
                <w:rFonts w:ascii="BrowalliaUPC" w:hAnsi="BrowalliaUPC" w:cs="BrowalliaUPC"/>
                <w:kern w:val="2"/>
                <w:sz w:val="28"/>
                <w:szCs w:val="28"/>
                <w:cs/>
                <w14:ligatures w14:val="standardContextual"/>
              </w:rPr>
              <w:t>ที่ดินรอการพัฒนา</w:t>
            </w:r>
          </w:p>
        </w:tc>
        <w:tc>
          <w:tcPr>
            <w:tcW w:w="1228" w:type="dxa"/>
            <w:vAlign w:val="bottom"/>
            <w:hideMark/>
          </w:tcPr>
          <w:p w14:paraId="314C6115" w14:textId="74CE14EC" w:rsidR="007942A8" w:rsidRPr="00651163" w:rsidRDefault="00FD67E3"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165.07</w:t>
            </w:r>
          </w:p>
        </w:tc>
        <w:tc>
          <w:tcPr>
            <w:tcW w:w="1276" w:type="dxa"/>
            <w:vAlign w:val="bottom"/>
            <w:hideMark/>
          </w:tcPr>
          <w:p w14:paraId="5A352E74" w14:textId="1612C6F1" w:rsidR="007942A8" w:rsidRPr="00651163" w:rsidRDefault="00FD67E3" w:rsidP="00C7088D">
            <w:pPr>
              <w:spacing w:line="256" w:lineRule="auto"/>
              <w:ind w:right="-10"/>
              <w:jc w:val="right"/>
              <w:rPr>
                <w:rFonts w:ascii="BrowalliaUPC" w:hAnsi="BrowalliaUPC" w:cs="BrowalliaUPC"/>
                <w:kern w:val="2"/>
                <w:sz w:val="28"/>
                <w:szCs w:val="28"/>
                <w:cs/>
                <w14:ligatures w14:val="standardContextual"/>
              </w:rPr>
            </w:pPr>
            <w:r w:rsidRPr="00651163">
              <w:rPr>
                <w:rFonts w:ascii="BrowalliaUPC" w:hAnsi="BrowalliaUPC" w:cs="BrowalliaUPC"/>
                <w:sz w:val="28"/>
                <w:szCs w:val="28"/>
              </w:rPr>
              <w:t>217.09</w:t>
            </w:r>
          </w:p>
        </w:tc>
        <w:tc>
          <w:tcPr>
            <w:tcW w:w="1276" w:type="dxa"/>
            <w:vAlign w:val="bottom"/>
            <w:hideMark/>
          </w:tcPr>
          <w:p w14:paraId="45441173" w14:textId="660CA98C" w:rsidR="007942A8" w:rsidRPr="00651163" w:rsidRDefault="007942A8" w:rsidP="00C7088D">
            <w:pPr>
              <w:tabs>
                <w:tab w:val="left" w:pos="480"/>
                <w:tab w:val="center" w:pos="535"/>
              </w:tabs>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w:t>
            </w:r>
          </w:p>
        </w:tc>
        <w:tc>
          <w:tcPr>
            <w:tcW w:w="1255" w:type="dxa"/>
            <w:vAlign w:val="bottom"/>
            <w:hideMark/>
          </w:tcPr>
          <w:p w14:paraId="5F5E4589" w14:textId="0C181445" w:rsidR="007942A8" w:rsidRPr="00651163" w:rsidRDefault="007942A8" w:rsidP="00C7088D">
            <w:pP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w:t>
            </w:r>
          </w:p>
        </w:tc>
      </w:tr>
      <w:tr w:rsidR="007942A8" w:rsidRPr="004C202A" w14:paraId="4F9DBE5E" w14:textId="77777777" w:rsidTr="00C7088D">
        <w:tc>
          <w:tcPr>
            <w:tcW w:w="3905" w:type="dxa"/>
            <w:hideMark/>
          </w:tcPr>
          <w:p w14:paraId="64A1A2AA" w14:textId="77777777" w:rsidR="007942A8" w:rsidRPr="00651163" w:rsidRDefault="007942A8" w:rsidP="007942A8">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651163">
              <w:rPr>
                <w:rFonts w:ascii="BrowalliaUPC" w:hAnsi="BrowalliaUPC" w:cs="BrowalliaUPC"/>
                <w:kern w:val="2"/>
                <w:sz w:val="28"/>
                <w:szCs w:val="28"/>
                <w:cs/>
                <w14:ligatures w14:val="standardContextual"/>
              </w:rPr>
              <w:t>อสังหาริมทรัพย์เพื่อการลงทุน</w:t>
            </w:r>
          </w:p>
        </w:tc>
        <w:tc>
          <w:tcPr>
            <w:tcW w:w="1228" w:type="dxa"/>
            <w:vAlign w:val="bottom"/>
            <w:hideMark/>
          </w:tcPr>
          <w:p w14:paraId="27EA3099" w14:textId="12655C9E" w:rsidR="007942A8" w:rsidRPr="00651163" w:rsidRDefault="007942A8" w:rsidP="00C7088D">
            <w:pPr>
              <w:pBdr>
                <w:bottom w:val="single" w:sz="4" w:space="1" w:color="auto"/>
              </w:pBd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cs/>
              </w:rPr>
              <w:t>124.15</w:t>
            </w:r>
          </w:p>
        </w:tc>
        <w:tc>
          <w:tcPr>
            <w:tcW w:w="1276" w:type="dxa"/>
            <w:vAlign w:val="bottom"/>
            <w:hideMark/>
          </w:tcPr>
          <w:p w14:paraId="5E571314" w14:textId="46DECDCA" w:rsidR="007942A8" w:rsidRPr="00651163" w:rsidRDefault="007942A8" w:rsidP="00C7088D">
            <w:pPr>
              <w:pBdr>
                <w:bottom w:val="single" w:sz="4" w:space="1" w:color="auto"/>
              </w:pBdr>
              <w:spacing w:line="256" w:lineRule="auto"/>
              <w:ind w:right="-10"/>
              <w:jc w:val="right"/>
              <w:rPr>
                <w:rFonts w:ascii="BrowalliaUPC" w:hAnsi="BrowalliaUPC" w:cs="BrowalliaUPC"/>
                <w:kern w:val="2"/>
                <w:sz w:val="28"/>
                <w:szCs w:val="28"/>
                <w:cs/>
                <w14:ligatures w14:val="standardContextual"/>
              </w:rPr>
            </w:pPr>
            <w:r w:rsidRPr="00651163">
              <w:rPr>
                <w:rFonts w:ascii="BrowalliaUPC" w:hAnsi="BrowalliaUPC" w:cs="BrowalliaUPC"/>
                <w:sz w:val="28"/>
                <w:szCs w:val="28"/>
              </w:rPr>
              <w:t>-</w:t>
            </w:r>
          </w:p>
        </w:tc>
        <w:tc>
          <w:tcPr>
            <w:tcW w:w="1276" w:type="dxa"/>
            <w:vAlign w:val="bottom"/>
            <w:hideMark/>
          </w:tcPr>
          <w:p w14:paraId="4D83DAA1" w14:textId="76FA84DB" w:rsidR="007942A8" w:rsidRPr="00651163" w:rsidRDefault="007942A8" w:rsidP="00C7088D">
            <w:pPr>
              <w:pBdr>
                <w:bottom w:val="single" w:sz="6" w:space="1" w:color="auto"/>
              </w:pBd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w:t>
            </w:r>
          </w:p>
        </w:tc>
        <w:tc>
          <w:tcPr>
            <w:tcW w:w="1255" w:type="dxa"/>
            <w:vAlign w:val="bottom"/>
            <w:hideMark/>
          </w:tcPr>
          <w:p w14:paraId="56672FB3" w14:textId="229014DD" w:rsidR="007942A8" w:rsidRPr="00651163" w:rsidRDefault="007942A8" w:rsidP="00C7088D">
            <w:pPr>
              <w:pBdr>
                <w:bottom w:val="single" w:sz="6" w:space="1" w:color="auto"/>
              </w:pBd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w:t>
            </w:r>
          </w:p>
        </w:tc>
      </w:tr>
      <w:tr w:rsidR="007942A8" w:rsidRPr="004C202A" w14:paraId="1A22720B" w14:textId="77777777" w:rsidTr="00C7088D">
        <w:trPr>
          <w:trHeight w:val="453"/>
        </w:trPr>
        <w:tc>
          <w:tcPr>
            <w:tcW w:w="3905" w:type="dxa"/>
            <w:hideMark/>
          </w:tcPr>
          <w:p w14:paraId="719CFBE7" w14:textId="77777777" w:rsidR="007942A8" w:rsidRPr="00651163" w:rsidRDefault="007942A8" w:rsidP="007942A8">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651163">
              <w:rPr>
                <w:rFonts w:ascii="BrowalliaUPC" w:hAnsi="BrowalliaUPC" w:cs="BrowalliaUPC"/>
                <w:kern w:val="2"/>
                <w:sz w:val="28"/>
                <w:szCs w:val="28"/>
                <w:cs/>
                <w14:ligatures w14:val="standardContextual"/>
              </w:rPr>
              <w:t>รวม</w:t>
            </w:r>
          </w:p>
        </w:tc>
        <w:tc>
          <w:tcPr>
            <w:tcW w:w="1228" w:type="dxa"/>
            <w:vAlign w:val="bottom"/>
            <w:hideMark/>
          </w:tcPr>
          <w:p w14:paraId="2E78D25E" w14:textId="2E271611" w:rsidR="007942A8" w:rsidRPr="00651163" w:rsidRDefault="00FD67E3" w:rsidP="00C7088D">
            <w:pPr>
              <w:pBdr>
                <w:bottom w:val="single" w:sz="12" w:space="1" w:color="auto"/>
              </w:pBd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1,071.7</w:t>
            </w:r>
            <w:r w:rsidR="00B65B4A">
              <w:rPr>
                <w:rFonts w:ascii="BrowalliaUPC" w:hAnsi="BrowalliaUPC" w:cs="BrowalliaUPC"/>
                <w:sz w:val="28"/>
                <w:szCs w:val="28"/>
              </w:rPr>
              <w:t>7</w:t>
            </w:r>
          </w:p>
        </w:tc>
        <w:tc>
          <w:tcPr>
            <w:tcW w:w="1276" w:type="dxa"/>
            <w:vAlign w:val="bottom"/>
            <w:hideMark/>
          </w:tcPr>
          <w:p w14:paraId="6C2B26F4" w14:textId="71C70188" w:rsidR="007942A8" w:rsidRPr="00651163" w:rsidRDefault="00FD67E3" w:rsidP="00C7088D">
            <w:pPr>
              <w:pBdr>
                <w:bottom w:val="single" w:sz="12" w:space="1" w:color="auto"/>
              </w:pBdr>
              <w:spacing w:line="256" w:lineRule="auto"/>
              <w:ind w:right="-10"/>
              <w:jc w:val="right"/>
              <w:rPr>
                <w:rFonts w:ascii="BrowalliaUPC" w:hAnsi="BrowalliaUPC" w:cs="BrowalliaUPC"/>
                <w:kern w:val="2"/>
                <w:sz w:val="28"/>
                <w:szCs w:val="28"/>
                <w:cs/>
                <w14:ligatures w14:val="standardContextual"/>
              </w:rPr>
            </w:pPr>
            <w:r w:rsidRPr="00651163">
              <w:rPr>
                <w:rFonts w:ascii="BrowalliaUPC" w:hAnsi="BrowalliaUPC" w:cs="BrowalliaUPC"/>
                <w:sz w:val="28"/>
                <w:szCs w:val="28"/>
              </w:rPr>
              <w:t>965.65</w:t>
            </w:r>
          </w:p>
        </w:tc>
        <w:tc>
          <w:tcPr>
            <w:tcW w:w="1276" w:type="dxa"/>
            <w:vAlign w:val="bottom"/>
            <w:hideMark/>
          </w:tcPr>
          <w:p w14:paraId="4E82516E" w14:textId="475F0953" w:rsidR="007942A8" w:rsidRPr="00651163" w:rsidRDefault="007942A8" w:rsidP="00C7088D">
            <w:pPr>
              <w:pBdr>
                <w:bottom w:val="single" w:sz="12" w:space="1" w:color="auto"/>
              </w:pBd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782.</w:t>
            </w:r>
            <w:r w:rsidR="00FD67E3" w:rsidRPr="00651163">
              <w:rPr>
                <w:rFonts w:ascii="BrowalliaUPC" w:hAnsi="BrowalliaUPC" w:cs="BrowalliaUPC"/>
                <w:sz w:val="28"/>
                <w:szCs w:val="28"/>
              </w:rPr>
              <w:t>5</w:t>
            </w:r>
            <w:r w:rsidR="0053377B">
              <w:rPr>
                <w:rFonts w:ascii="BrowalliaUPC" w:hAnsi="BrowalliaUPC" w:cs="BrowalliaUPC"/>
                <w:sz w:val="28"/>
                <w:szCs w:val="28"/>
              </w:rPr>
              <w:t>5</w:t>
            </w:r>
          </w:p>
        </w:tc>
        <w:tc>
          <w:tcPr>
            <w:tcW w:w="1255" w:type="dxa"/>
            <w:vAlign w:val="bottom"/>
            <w:hideMark/>
          </w:tcPr>
          <w:p w14:paraId="787ACD49" w14:textId="41B91B69" w:rsidR="007942A8" w:rsidRPr="00651163" w:rsidRDefault="007942A8" w:rsidP="00C7088D">
            <w:pPr>
              <w:pBdr>
                <w:bottom w:val="single" w:sz="12" w:space="1" w:color="auto"/>
              </w:pBdr>
              <w:spacing w:line="256" w:lineRule="auto"/>
              <w:ind w:right="-10"/>
              <w:jc w:val="right"/>
              <w:rPr>
                <w:rFonts w:ascii="BrowalliaUPC" w:hAnsi="BrowalliaUPC" w:cs="BrowalliaUPC"/>
                <w:kern w:val="2"/>
                <w:sz w:val="28"/>
                <w:szCs w:val="28"/>
                <w14:ligatures w14:val="standardContextual"/>
              </w:rPr>
            </w:pPr>
            <w:r w:rsidRPr="00651163">
              <w:rPr>
                <w:rFonts w:ascii="BrowalliaUPC" w:hAnsi="BrowalliaUPC" w:cs="BrowalliaUPC"/>
                <w:sz w:val="28"/>
                <w:szCs w:val="28"/>
              </w:rPr>
              <w:t>748.56</w:t>
            </w:r>
          </w:p>
        </w:tc>
      </w:tr>
    </w:tbl>
    <w:p w14:paraId="62D8A859" w14:textId="77777777" w:rsidR="00287B64" w:rsidRPr="00287B64" w:rsidRDefault="00287B64" w:rsidP="00BC0B99">
      <w:pPr>
        <w:ind w:left="426" w:right="-45"/>
        <w:jc w:val="thaiDistribute"/>
        <w:rPr>
          <w:rFonts w:ascii="Browallia New" w:hAnsi="Browallia New" w:cs="Browallia New"/>
          <w:sz w:val="16"/>
          <w:szCs w:val="16"/>
        </w:rPr>
      </w:pPr>
    </w:p>
    <w:p w14:paraId="2BAA420E" w14:textId="53DE3A7F" w:rsidR="001B733C" w:rsidRDefault="00BC0B99" w:rsidP="00BC0B99">
      <w:pPr>
        <w:ind w:left="426" w:right="-45"/>
        <w:jc w:val="thaiDistribute"/>
        <w:rPr>
          <w:rFonts w:ascii="Browallia New" w:hAnsi="Browallia New" w:cs="Browallia New"/>
          <w:sz w:val="28"/>
          <w:szCs w:val="28"/>
        </w:rPr>
      </w:pPr>
      <w:r w:rsidRPr="00BC0B99">
        <w:rPr>
          <w:rFonts w:ascii="Browallia New" w:hAnsi="Browallia New" w:cs="Browallia New"/>
          <w:sz w:val="28"/>
          <w:szCs w:val="28"/>
          <w:cs/>
        </w:rPr>
        <w:t xml:space="preserve">ณ วันที่ </w:t>
      </w:r>
      <w:r w:rsidRPr="00BC0B99">
        <w:rPr>
          <w:rFonts w:ascii="Browallia New" w:hAnsi="Browallia New" w:cs="Browallia New"/>
          <w:sz w:val="28"/>
          <w:szCs w:val="28"/>
        </w:rPr>
        <w:t xml:space="preserve">31 </w:t>
      </w:r>
      <w:r w:rsidRPr="00BC0B99">
        <w:rPr>
          <w:rFonts w:ascii="Browallia New" w:hAnsi="Browallia New" w:cs="Browallia New"/>
          <w:sz w:val="28"/>
          <w:szCs w:val="28"/>
          <w:cs/>
        </w:rPr>
        <w:t xml:space="preserve">ธันวาคม </w:t>
      </w:r>
      <w:r w:rsidRPr="00BC0B99">
        <w:rPr>
          <w:rFonts w:ascii="Browallia New" w:hAnsi="Browallia New" w:cs="Browallia New"/>
          <w:sz w:val="28"/>
          <w:szCs w:val="28"/>
        </w:rPr>
        <w:t xml:space="preserve">2566 </w:t>
      </w:r>
      <w:r w:rsidRPr="00BC0B99">
        <w:rPr>
          <w:rFonts w:ascii="Browallia New" w:hAnsi="Browallia New" w:cs="Browallia New"/>
          <w:sz w:val="28"/>
          <w:szCs w:val="28"/>
          <w:cs/>
        </w:rPr>
        <w:t>บริษัทไม่สามารถป</w:t>
      </w:r>
      <w:r>
        <w:rPr>
          <w:rFonts w:ascii="Browallia New" w:hAnsi="Browallia New" w:cs="Browallia New" w:hint="cs"/>
          <w:sz w:val="28"/>
          <w:szCs w:val="28"/>
          <w:cs/>
        </w:rPr>
        <w:t>ฏิ</w:t>
      </w:r>
      <w:r w:rsidRPr="00BC0B99">
        <w:rPr>
          <w:rFonts w:ascii="Browallia New" w:hAnsi="Browallia New" w:cs="Browallia New"/>
          <w:sz w:val="28"/>
          <w:szCs w:val="28"/>
          <w:cs/>
        </w:rPr>
        <w:t>บัติตามเงื่อนไขในสัญญาเงินกู้ในเรื่องการดำรงอัตราส่วนหนี้สินต่อส่วนของผู้ถือหุ้นที่ถูกกำหนดไว้ในสัญญาเงินกู้กับสถาบันการเงินแห่งหนึ</w:t>
      </w:r>
      <w:r>
        <w:rPr>
          <w:rFonts w:ascii="Browallia New" w:hAnsi="Browallia New" w:cs="Browallia New" w:hint="cs"/>
          <w:sz w:val="28"/>
          <w:szCs w:val="28"/>
          <w:cs/>
        </w:rPr>
        <w:t xml:space="preserve">่ง </w:t>
      </w:r>
      <w:r w:rsidRPr="00BC0B99">
        <w:rPr>
          <w:rFonts w:ascii="Browallia New" w:hAnsi="Browallia New" w:cs="Browallia New"/>
          <w:sz w:val="28"/>
          <w:szCs w:val="28"/>
          <w:cs/>
        </w:rPr>
        <w:t xml:space="preserve">โดยสถาบันการเงินมีสิทธิเรียกชำระคืนเงินกู้ยืมระยะสั้นดังกล่าวรวมเป็นจำนวน </w:t>
      </w:r>
      <w:r w:rsidRPr="00BC0B99">
        <w:rPr>
          <w:rFonts w:ascii="Browallia New" w:hAnsi="Browallia New" w:cs="Browallia New"/>
          <w:sz w:val="28"/>
          <w:szCs w:val="28"/>
        </w:rPr>
        <w:t xml:space="preserve">1,339.24 </w:t>
      </w:r>
      <w:r w:rsidRPr="00BC0B99">
        <w:rPr>
          <w:rFonts w:ascii="Browallia New" w:hAnsi="Browallia New" w:cs="Browallia New"/>
          <w:sz w:val="28"/>
          <w:szCs w:val="28"/>
          <w:cs/>
        </w:rPr>
        <w:t xml:space="preserve">ล้านบาท ทั้งนี้บริษัทได้รับหนังสือจากสถาบันการเงินให้ความยินยอมและผ่อนผันเงื่อนไขดังกล่าวเมื่อวันที่ </w:t>
      </w:r>
      <w:r w:rsidRPr="00BC0B99">
        <w:rPr>
          <w:rFonts w:ascii="Browallia New" w:hAnsi="Browallia New" w:cs="Browallia New"/>
          <w:sz w:val="28"/>
          <w:szCs w:val="28"/>
        </w:rPr>
        <w:t>18 </w:t>
      </w:r>
      <w:r w:rsidRPr="00BC0B99">
        <w:rPr>
          <w:rFonts w:ascii="Browallia New" w:hAnsi="Browallia New" w:cs="Browallia New"/>
          <w:sz w:val="28"/>
          <w:szCs w:val="28"/>
          <w:cs/>
        </w:rPr>
        <w:t xml:space="preserve">มีนาคม </w:t>
      </w:r>
      <w:r w:rsidRPr="00BC0B99">
        <w:rPr>
          <w:rFonts w:ascii="Browallia New" w:hAnsi="Browallia New" w:cs="Browallia New"/>
          <w:sz w:val="28"/>
          <w:szCs w:val="28"/>
        </w:rPr>
        <w:t>2567</w:t>
      </w:r>
    </w:p>
    <w:p w14:paraId="2A1664DF" w14:textId="77777777" w:rsidR="00BC0B99" w:rsidRPr="00BC0B99" w:rsidRDefault="00BC0B99" w:rsidP="001B733C">
      <w:pPr>
        <w:ind w:left="426" w:right="-45"/>
        <w:jc w:val="both"/>
        <w:rPr>
          <w:rFonts w:ascii="Browallia New" w:hAnsi="Browallia New" w:cs="Browallia New"/>
          <w:sz w:val="28"/>
          <w:szCs w:val="28"/>
        </w:rPr>
      </w:pPr>
    </w:p>
    <w:p w14:paraId="6E6CA74D" w14:textId="79361AAC"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เจ้าหนี้การค้า</w:t>
      </w:r>
      <w:r w:rsidR="00FE584E" w:rsidRPr="004C202A">
        <w:rPr>
          <w:rFonts w:ascii="Browallia New" w:hAnsi="Browallia New" w:cs="Browallia New" w:hint="cs"/>
          <w:b/>
          <w:bCs/>
          <w:sz w:val="28"/>
          <w:szCs w:val="28"/>
          <w:cs/>
        </w:rPr>
        <w:t>และเจ้าหนี้อื่น</w:t>
      </w:r>
      <w:r w:rsidRPr="004C202A">
        <w:rPr>
          <w:rFonts w:ascii="Browallia New" w:hAnsi="Browallia New" w:cs="Browallia New"/>
          <w:b/>
          <w:bCs/>
          <w:sz w:val="28"/>
          <w:szCs w:val="28"/>
          <w:cs/>
        </w:rPr>
        <w:t xml:space="preserve"> </w:t>
      </w:r>
      <w:r w:rsidR="00654B7C" w:rsidRPr="004C202A">
        <w:rPr>
          <w:rFonts w:ascii="Browallia New" w:hAnsi="Browallia New" w:cs="Browallia New"/>
          <w:b/>
          <w:bCs/>
          <w:sz w:val="28"/>
          <w:szCs w:val="28"/>
        </w:rPr>
        <w:t>-</w:t>
      </w:r>
      <w:r w:rsidRPr="004C202A">
        <w:rPr>
          <w:rFonts w:ascii="Browallia New" w:hAnsi="Browallia New" w:cs="Browallia New"/>
          <w:b/>
          <w:bCs/>
          <w:sz w:val="28"/>
          <w:szCs w:val="28"/>
          <w:cs/>
        </w:rPr>
        <w:t xml:space="preserve"> กิจการที่เกี่ยวข้องกัน</w:t>
      </w:r>
    </w:p>
    <w:p w14:paraId="595B224B" w14:textId="77777777" w:rsidR="00D32EE6" w:rsidRPr="004C202A" w:rsidRDefault="00D32EE6" w:rsidP="00D32EE6">
      <w:pPr>
        <w:tabs>
          <w:tab w:val="left" w:pos="900"/>
          <w:tab w:val="left" w:pos="3060"/>
          <w:tab w:val="right" w:pos="7280"/>
          <w:tab w:val="right" w:pos="8820"/>
        </w:tabs>
        <w:ind w:left="426"/>
        <w:jc w:val="thaiDistribute"/>
        <w:rPr>
          <w:rFonts w:ascii="Browallia New" w:hAnsi="Browallia New" w:cs="Browallia New"/>
          <w:sz w:val="28"/>
          <w:szCs w:val="28"/>
        </w:rPr>
      </w:pPr>
    </w:p>
    <w:p w14:paraId="183F71B0" w14:textId="77777777" w:rsidR="00D32EE6" w:rsidRPr="004C202A" w:rsidRDefault="00D32EE6" w:rsidP="00D32EE6">
      <w:pPr>
        <w:tabs>
          <w:tab w:val="left" w:pos="900"/>
          <w:tab w:val="left" w:pos="2160"/>
          <w:tab w:val="left" w:pos="6120"/>
          <w:tab w:val="left" w:pos="6480"/>
        </w:tabs>
        <w:ind w:left="426" w:right="-34"/>
        <w:jc w:val="thaiDistribute"/>
        <w:rPr>
          <w:rFonts w:ascii="Browallia New" w:hAnsi="Browallia New" w:cs="Browallia New"/>
          <w:sz w:val="28"/>
          <w:szCs w:val="28"/>
          <w:lang w:val="en-GB"/>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rPr>
        <w:t xml:space="preserve"> 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มียอดคงเหลือ ดังนี้</w:t>
      </w:r>
    </w:p>
    <w:p w14:paraId="54F929A1" w14:textId="77777777" w:rsidR="00D32EE6" w:rsidRPr="00287B64" w:rsidRDefault="00D32EE6" w:rsidP="00D32EE6">
      <w:pPr>
        <w:tabs>
          <w:tab w:val="left" w:pos="900"/>
          <w:tab w:val="left" w:pos="2160"/>
          <w:tab w:val="left" w:pos="6120"/>
          <w:tab w:val="left" w:pos="6480"/>
        </w:tabs>
        <w:ind w:left="426" w:right="-34"/>
        <w:jc w:val="thaiDistribute"/>
        <w:rPr>
          <w:rFonts w:ascii="Browallia New" w:hAnsi="Browallia New" w:cs="Browallia New"/>
          <w:sz w:val="20"/>
          <w:szCs w:val="20"/>
        </w:rPr>
      </w:pPr>
    </w:p>
    <w:tbl>
      <w:tblPr>
        <w:tblW w:w="9177" w:type="dxa"/>
        <w:tblInd w:w="336" w:type="dxa"/>
        <w:tblLayout w:type="fixed"/>
        <w:tblLook w:val="0000" w:firstRow="0" w:lastRow="0" w:firstColumn="0" w:lastColumn="0" w:noHBand="0" w:noVBand="0"/>
      </w:tblPr>
      <w:tblGrid>
        <w:gridCol w:w="4434"/>
        <w:gridCol w:w="1173"/>
        <w:gridCol w:w="1150"/>
        <w:gridCol w:w="1196"/>
        <w:gridCol w:w="1224"/>
      </w:tblGrid>
      <w:tr w:rsidR="00D32EE6" w:rsidRPr="004C202A" w14:paraId="1D49E5A0" w14:textId="77777777" w:rsidTr="00287B64">
        <w:trPr>
          <w:tblHeader/>
        </w:trPr>
        <w:tc>
          <w:tcPr>
            <w:tcW w:w="4434" w:type="dxa"/>
          </w:tcPr>
          <w:p w14:paraId="75BEE445" w14:textId="77777777" w:rsidR="00D32EE6" w:rsidRPr="004C202A" w:rsidRDefault="00D32EE6">
            <w:pPr>
              <w:tabs>
                <w:tab w:val="left" w:pos="900"/>
              </w:tabs>
              <w:ind w:left="360" w:right="-43" w:hanging="360"/>
              <w:jc w:val="center"/>
              <w:rPr>
                <w:rFonts w:ascii="Browallia New" w:hAnsi="Browallia New" w:cs="Browallia New"/>
                <w:sz w:val="28"/>
                <w:szCs w:val="28"/>
                <w:lang w:val="en-GB"/>
              </w:rPr>
            </w:pPr>
          </w:p>
        </w:tc>
        <w:tc>
          <w:tcPr>
            <w:tcW w:w="2323" w:type="dxa"/>
            <w:gridSpan w:val="2"/>
          </w:tcPr>
          <w:p w14:paraId="374822A7" w14:textId="77777777" w:rsidR="00D32EE6" w:rsidRPr="004C202A" w:rsidRDefault="00D32EE6">
            <w:pPr>
              <w:tabs>
                <w:tab w:val="left" w:pos="900"/>
              </w:tabs>
              <w:ind w:right="9"/>
              <w:jc w:val="center"/>
              <w:rPr>
                <w:rFonts w:ascii="Browallia New" w:hAnsi="Browallia New" w:cs="Browallia New"/>
                <w:sz w:val="28"/>
                <w:szCs w:val="28"/>
                <w:cs/>
              </w:rPr>
            </w:pPr>
          </w:p>
        </w:tc>
        <w:tc>
          <w:tcPr>
            <w:tcW w:w="2420" w:type="dxa"/>
            <w:gridSpan w:val="2"/>
          </w:tcPr>
          <w:p w14:paraId="6566369C" w14:textId="77777777" w:rsidR="00D32EE6" w:rsidRPr="004C202A" w:rsidRDefault="00D32EE6">
            <w:pPr>
              <w:tabs>
                <w:tab w:val="left" w:pos="900"/>
                <w:tab w:val="left" w:pos="2160"/>
                <w:tab w:val="left" w:pos="6120"/>
                <w:tab w:val="left" w:pos="6480"/>
              </w:tabs>
              <w:ind w:right="9"/>
              <w:jc w:val="right"/>
              <w:rPr>
                <w:rFonts w:ascii="Browallia New" w:hAnsi="Browallia New" w:cs="Browallia New"/>
                <w:sz w:val="28"/>
                <w:szCs w:val="28"/>
              </w:rPr>
            </w:pPr>
            <w:r w:rsidRPr="004C202A">
              <w:rPr>
                <w:rFonts w:ascii="Browallia New" w:hAnsi="Browallia New" w:cs="Browallia New"/>
                <w:sz w:val="28"/>
                <w:szCs w:val="28"/>
                <w:cs/>
              </w:rPr>
              <w:t>(หน่วย : พันบาท)</w:t>
            </w:r>
          </w:p>
        </w:tc>
      </w:tr>
      <w:tr w:rsidR="00D32EE6" w:rsidRPr="004C202A" w14:paraId="618E0038" w14:textId="77777777" w:rsidTr="00287B64">
        <w:trPr>
          <w:tblHeader/>
        </w:trPr>
        <w:tc>
          <w:tcPr>
            <w:tcW w:w="4434" w:type="dxa"/>
          </w:tcPr>
          <w:p w14:paraId="36FAF4A1"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323" w:type="dxa"/>
            <w:gridSpan w:val="2"/>
          </w:tcPr>
          <w:p w14:paraId="5487A598" w14:textId="77777777" w:rsidR="00D32EE6" w:rsidRPr="004C202A" w:rsidRDefault="00D32EE6">
            <w:pPr>
              <w:pBdr>
                <w:bottom w:val="single" w:sz="4" w:space="1" w:color="auto"/>
              </w:pBdr>
              <w:tabs>
                <w:tab w:val="left" w:pos="900"/>
              </w:tabs>
              <w:ind w:right="9"/>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20" w:type="dxa"/>
            <w:gridSpan w:val="2"/>
          </w:tcPr>
          <w:p w14:paraId="72E8A1A4" w14:textId="77777777" w:rsidR="00D32EE6" w:rsidRPr="004C202A" w:rsidRDefault="00D32EE6">
            <w:pPr>
              <w:pBdr>
                <w:bottom w:val="single" w:sz="4" w:space="1" w:color="auto"/>
              </w:pBdr>
              <w:tabs>
                <w:tab w:val="left" w:pos="900"/>
              </w:tabs>
              <w:ind w:right="9"/>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081FCF89" w14:textId="77777777" w:rsidTr="00287B64">
        <w:trPr>
          <w:tblHeader/>
        </w:trPr>
        <w:tc>
          <w:tcPr>
            <w:tcW w:w="4434" w:type="dxa"/>
          </w:tcPr>
          <w:p w14:paraId="1FAB5710"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1173" w:type="dxa"/>
            <w:vAlign w:val="bottom"/>
          </w:tcPr>
          <w:p w14:paraId="0B37B7D0"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150" w:type="dxa"/>
            <w:vAlign w:val="bottom"/>
          </w:tcPr>
          <w:p w14:paraId="73936679"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1196" w:type="dxa"/>
            <w:vAlign w:val="bottom"/>
          </w:tcPr>
          <w:p w14:paraId="78CF2DD5" w14:textId="77777777" w:rsidR="00D32EE6" w:rsidRPr="004C202A" w:rsidRDefault="00D32EE6">
            <w:pPr>
              <w:pBdr>
                <w:bottom w:val="single" w:sz="6" w:space="1" w:color="auto"/>
              </w:pBdr>
              <w:tabs>
                <w:tab w:val="left" w:pos="900"/>
              </w:tabs>
              <w:jc w:val="center"/>
              <w:rPr>
                <w:rFonts w:ascii="Browallia New" w:hAnsi="Browallia New" w:cs="Browallia New"/>
                <w:sz w:val="28"/>
                <w:szCs w:val="28"/>
              </w:rPr>
            </w:pPr>
            <w:r w:rsidRPr="004C202A">
              <w:rPr>
                <w:rFonts w:ascii="Browallia New" w:hAnsi="Browallia New" w:cs="Browallia New"/>
                <w:sz w:val="28"/>
                <w:szCs w:val="28"/>
              </w:rPr>
              <w:t>2566</w:t>
            </w:r>
          </w:p>
        </w:tc>
        <w:tc>
          <w:tcPr>
            <w:tcW w:w="1224" w:type="dxa"/>
            <w:vAlign w:val="bottom"/>
          </w:tcPr>
          <w:p w14:paraId="3F1E4A93"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1B4CA1D0" w14:textId="77777777" w:rsidTr="00287B64">
        <w:tc>
          <w:tcPr>
            <w:tcW w:w="4434" w:type="dxa"/>
          </w:tcPr>
          <w:p w14:paraId="74D61AE1" w14:textId="3CE27F24" w:rsidR="00D32EE6" w:rsidRPr="004C202A" w:rsidRDefault="00D32EE6">
            <w:pPr>
              <w:tabs>
                <w:tab w:val="left" w:pos="900"/>
              </w:tabs>
              <w:ind w:left="360" w:right="-36" w:hanging="360"/>
              <w:jc w:val="both"/>
              <w:rPr>
                <w:rFonts w:ascii="Browallia New" w:hAnsi="Browallia New" w:cs="Browallia New"/>
                <w:cs/>
              </w:rPr>
            </w:pPr>
          </w:p>
        </w:tc>
        <w:tc>
          <w:tcPr>
            <w:tcW w:w="1173" w:type="dxa"/>
          </w:tcPr>
          <w:p w14:paraId="54D21542" w14:textId="707B1506" w:rsidR="00D32EE6" w:rsidRPr="004C202A" w:rsidRDefault="00D32EE6">
            <w:pPr>
              <w:ind w:right="9"/>
              <w:jc w:val="right"/>
              <w:rPr>
                <w:rFonts w:ascii="Browallia New" w:hAnsi="Browallia New" w:cs="Browallia New"/>
              </w:rPr>
            </w:pPr>
          </w:p>
        </w:tc>
        <w:tc>
          <w:tcPr>
            <w:tcW w:w="1150" w:type="dxa"/>
          </w:tcPr>
          <w:p w14:paraId="1A8677FE" w14:textId="5D9D2401" w:rsidR="00D32EE6" w:rsidRPr="004C202A" w:rsidRDefault="00D32EE6">
            <w:pPr>
              <w:ind w:right="9"/>
              <w:jc w:val="right"/>
              <w:rPr>
                <w:rFonts w:ascii="Browallia New" w:hAnsi="Browallia New" w:cs="Browallia New"/>
              </w:rPr>
            </w:pPr>
          </w:p>
        </w:tc>
        <w:tc>
          <w:tcPr>
            <w:tcW w:w="1196" w:type="dxa"/>
          </w:tcPr>
          <w:p w14:paraId="33B61E25" w14:textId="0CB02C38" w:rsidR="00D32EE6" w:rsidRPr="004C202A" w:rsidRDefault="00D32EE6">
            <w:pPr>
              <w:ind w:right="9"/>
              <w:jc w:val="right"/>
              <w:rPr>
                <w:rFonts w:ascii="Browallia New" w:hAnsi="Browallia New" w:cs="Browallia New"/>
              </w:rPr>
            </w:pPr>
          </w:p>
        </w:tc>
        <w:tc>
          <w:tcPr>
            <w:tcW w:w="1224" w:type="dxa"/>
          </w:tcPr>
          <w:p w14:paraId="6CAF473B" w14:textId="6A099543" w:rsidR="00D32EE6" w:rsidRPr="004C202A" w:rsidRDefault="00D32EE6">
            <w:pPr>
              <w:ind w:right="9"/>
              <w:jc w:val="right"/>
              <w:rPr>
                <w:rFonts w:ascii="Browallia New" w:hAnsi="Browallia New" w:cs="Browallia New"/>
              </w:rPr>
            </w:pPr>
          </w:p>
        </w:tc>
      </w:tr>
      <w:tr w:rsidR="000F716F" w:rsidRPr="004C202A" w14:paraId="318E38BA" w14:textId="77777777" w:rsidTr="00287B64">
        <w:tc>
          <w:tcPr>
            <w:tcW w:w="4434" w:type="dxa"/>
          </w:tcPr>
          <w:p w14:paraId="351E635E" w14:textId="6EB518E7" w:rsidR="000F716F" w:rsidRPr="004C202A" w:rsidRDefault="000F716F" w:rsidP="000F716F">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rPr>
              <w:t>บริษัทย่อย</w:t>
            </w:r>
          </w:p>
        </w:tc>
        <w:tc>
          <w:tcPr>
            <w:tcW w:w="1173" w:type="dxa"/>
          </w:tcPr>
          <w:p w14:paraId="69D6DD2B" w14:textId="6C61AB85" w:rsidR="000F716F" w:rsidRPr="004C202A" w:rsidRDefault="000F716F" w:rsidP="000F716F">
            <w:pPr>
              <w:ind w:right="9"/>
              <w:jc w:val="right"/>
              <w:rPr>
                <w:rFonts w:ascii="Browallia New" w:hAnsi="Browallia New" w:cs="Browallia New"/>
                <w:sz w:val="28"/>
                <w:szCs w:val="28"/>
                <w:cs/>
              </w:rPr>
            </w:pPr>
            <w:r w:rsidRPr="004C202A">
              <w:rPr>
                <w:rFonts w:ascii="BrowalliaUPC" w:hAnsi="BrowalliaUPC" w:cs="BrowalliaUPC" w:hint="cs"/>
                <w:sz w:val="28"/>
                <w:szCs w:val="28"/>
                <w:cs/>
              </w:rPr>
              <w:t>-</w:t>
            </w:r>
          </w:p>
        </w:tc>
        <w:tc>
          <w:tcPr>
            <w:tcW w:w="1150" w:type="dxa"/>
          </w:tcPr>
          <w:p w14:paraId="72EFBA85" w14:textId="1E54675D" w:rsidR="000F716F" w:rsidRPr="004C202A" w:rsidRDefault="000F716F" w:rsidP="000F716F">
            <w:pPr>
              <w:ind w:right="9"/>
              <w:jc w:val="right"/>
              <w:rPr>
                <w:rFonts w:ascii="Browallia New" w:hAnsi="Browallia New" w:cs="Browallia New"/>
                <w:sz w:val="28"/>
                <w:szCs w:val="28"/>
              </w:rPr>
            </w:pPr>
            <w:r w:rsidRPr="004C202A">
              <w:rPr>
                <w:rFonts w:ascii="BrowalliaUPC" w:hAnsi="BrowalliaUPC" w:cs="BrowalliaUPC"/>
                <w:sz w:val="28"/>
                <w:szCs w:val="28"/>
              </w:rPr>
              <w:t>-</w:t>
            </w:r>
          </w:p>
        </w:tc>
        <w:tc>
          <w:tcPr>
            <w:tcW w:w="1196" w:type="dxa"/>
          </w:tcPr>
          <w:p w14:paraId="71D382D7" w14:textId="0EBC365A" w:rsidR="000F716F" w:rsidRPr="004C202A" w:rsidRDefault="000F716F" w:rsidP="000F716F">
            <w:pPr>
              <w:ind w:right="9"/>
              <w:jc w:val="right"/>
              <w:rPr>
                <w:rFonts w:ascii="Browallia New" w:hAnsi="Browallia New" w:cs="Browallia New"/>
                <w:sz w:val="28"/>
                <w:szCs w:val="28"/>
              </w:rPr>
            </w:pPr>
            <w:r w:rsidRPr="004C202A">
              <w:rPr>
                <w:rFonts w:ascii="BrowalliaUPC" w:hAnsi="BrowalliaUPC" w:cs="BrowalliaUPC"/>
                <w:sz w:val="28"/>
                <w:szCs w:val="28"/>
                <w:cs/>
              </w:rPr>
              <w:t>1</w:t>
            </w:r>
            <w:r w:rsidRPr="004C202A">
              <w:rPr>
                <w:rFonts w:ascii="BrowalliaUPC" w:hAnsi="BrowalliaUPC" w:cs="BrowalliaUPC"/>
                <w:sz w:val="28"/>
                <w:szCs w:val="28"/>
              </w:rPr>
              <w:t>,</w:t>
            </w:r>
            <w:r w:rsidR="008976D0">
              <w:rPr>
                <w:rFonts w:ascii="BrowalliaUPC" w:hAnsi="BrowalliaUPC" w:cs="BrowalliaUPC"/>
                <w:sz w:val="28"/>
                <w:szCs w:val="28"/>
              </w:rPr>
              <w:t>480,684</w:t>
            </w:r>
          </w:p>
        </w:tc>
        <w:tc>
          <w:tcPr>
            <w:tcW w:w="1224" w:type="dxa"/>
          </w:tcPr>
          <w:p w14:paraId="5A4F5C21" w14:textId="1FCDBC34" w:rsidR="000F716F" w:rsidRPr="004C202A" w:rsidRDefault="000F716F" w:rsidP="000F716F">
            <w:pPr>
              <w:ind w:right="9"/>
              <w:jc w:val="right"/>
              <w:rPr>
                <w:rFonts w:ascii="Browallia New" w:hAnsi="Browallia New" w:cs="Browallia New"/>
                <w:sz w:val="28"/>
                <w:szCs w:val="28"/>
              </w:rPr>
            </w:pPr>
            <w:r w:rsidRPr="004C202A">
              <w:rPr>
                <w:rFonts w:ascii="BrowalliaUPC" w:hAnsi="BrowalliaUPC" w:cs="BrowalliaUPC"/>
                <w:sz w:val="28"/>
                <w:szCs w:val="28"/>
              </w:rPr>
              <w:t>923,831</w:t>
            </w:r>
          </w:p>
        </w:tc>
      </w:tr>
      <w:tr w:rsidR="000F716F" w:rsidRPr="004C202A" w14:paraId="333E1877" w14:textId="77777777" w:rsidTr="00287B64">
        <w:tc>
          <w:tcPr>
            <w:tcW w:w="4434" w:type="dxa"/>
          </w:tcPr>
          <w:p w14:paraId="65E87A4F" w14:textId="77777777" w:rsidR="000F716F" w:rsidRPr="004C202A" w:rsidRDefault="000F716F" w:rsidP="000F716F">
            <w:pPr>
              <w:tabs>
                <w:tab w:val="left" w:pos="900"/>
              </w:tabs>
              <w:ind w:left="360" w:right="-36" w:hanging="360"/>
              <w:rPr>
                <w:rFonts w:ascii="Browallia New" w:hAnsi="Browallia New" w:cs="Browallia New"/>
                <w:sz w:val="28"/>
                <w:szCs w:val="28"/>
                <w:cs/>
              </w:rPr>
            </w:pPr>
            <w:r w:rsidRPr="004C202A">
              <w:rPr>
                <w:rFonts w:ascii="Browallia New" w:hAnsi="Browallia New" w:cs="Browallia New"/>
                <w:sz w:val="28"/>
                <w:szCs w:val="28"/>
                <w:cs/>
              </w:rPr>
              <w:t>บริษัทร่วมและกิจการร่วมค้า</w:t>
            </w:r>
          </w:p>
        </w:tc>
        <w:tc>
          <w:tcPr>
            <w:tcW w:w="1173" w:type="dxa"/>
          </w:tcPr>
          <w:p w14:paraId="22A9090F" w14:textId="1D0284E9" w:rsidR="000F716F" w:rsidRPr="004C202A" w:rsidRDefault="000F716F" w:rsidP="000F716F">
            <w:pPr>
              <w:tabs>
                <w:tab w:val="decimal" w:pos="1026"/>
              </w:tabs>
              <w:ind w:right="9"/>
              <w:jc w:val="right"/>
              <w:rPr>
                <w:rFonts w:ascii="Browallia New" w:hAnsi="Browallia New" w:cs="Browallia New"/>
                <w:sz w:val="28"/>
                <w:szCs w:val="28"/>
              </w:rPr>
            </w:pPr>
            <w:r w:rsidRPr="004C202A">
              <w:rPr>
                <w:rFonts w:ascii="BrowalliaUPC" w:hAnsi="BrowalliaUPC" w:cs="BrowalliaUPC"/>
                <w:sz w:val="28"/>
                <w:szCs w:val="28"/>
              </w:rPr>
              <w:t>277,403</w:t>
            </w:r>
          </w:p>
        </w:tc>
        <w:tc>
          <w:tcPr>
            <w:tcW w:w="1150" w:type="dxa"/>
          </w:tcPr>
          <w:p w14:paraId="49CD4E8E" w14:textId="2AB58725" w:rsidR="000F716F" w:rsidRPr="004C202A" w:rsidRDefault="000F716F" w:rsidP="000F716F">
            <w:pPr>
              <w:tabs>
                <w:tab w:val="decimal" w:pos="1026"/>
              </w:tabs>
              <w:ind w:right="9"/>
              <w:jc w:val="right"/>
              <w:rPr>
                <w:rFonts w:ascii="Browallia New" w:hAnsi="Browallia New" w:cs="Browallia New"/>
                <w:sz w:val="28"/>
                <w:szCs w:val="28"/>
              </w:rPr>
            </w:pPr>
            <w:r w:rsidRPr="004C202A">
              <w:rPr>
                <w:rFonts w:ascii="BrowalliaUPC" w:hAnsi="BrowalliaUPC" w:cs="BrowalliaUPC"/>
                <w:sz w:val="28"/>
                <w:szCs w:val="28"/>
              </w:rPr>
              <w:t>179,883</w:t>
            </w:r>
          </w:p>
        </w:tc>
        <w:tc>
          <w:tcPr>
            <w:tcW w:w="1196" w:type="dxa"/>
          </w:tcPr>
          <w:p w14:paraId="644B69B6" w14:textId="6D0B4478" w:rsidR="000F716F" w:rsidRPr="004C202A" w:rsidRDefault="000F716F" w:rsidP="000F716F">
            <w:pPr>
              <w:tabs>
                <w:tab w:val="decimal" w:pos="1026"/>
              </w:tabs>
              <w:ind w:right="9"/>
              <w:jc w:val="right"/>
              <w:rPr>
                <w:rFonts w:ascii="Browallia New" w:hAnsi="Browallia New" w:cs="Browallia New"/>
                <w:sz w:val="28"/>
                <w:szCs w:val="28"/>
              </w:rPr>
            </w:pPr>
            <w:r w:rsidRPr="004C202A">
              <w:rPr>
                <w:rFonts w:ascii="BrowalliaUPC" w:hAnsi="BrowalliaUPC" w:cs="BrowalliaUPC"/>
                <w:sz w:val="28"/>
                <w:szCs w:val="28"/>
                <w:cs/>
              </w:rPr>
              <w:t>178</w:t>
            </w:r>
            <w:r w:rsidRPr="004C202A">
              <w:rPr>
                <w:rFonts w:ascii="BrowalliaUPC" w:hAnsi="BrowalliaUPC" w:cs="BrowalliaUPC"/>
                <w:sz w:val="28"/>
                <w:szCs w:val="28"/>
              </w:rPr>
              <w:t>,</w:t>
            </w:r>
            <w:r w:rsidRPr="004C202A">
              <w:rPr>
                <w:rFonts w:ascii="BrowalliaUPC" w:hAnsi="BrowalliaUPC" w:cs="BrowalliaUPC"/>
                <w:sz w:val="28"/>
                <w:szCs w:val="28"/>
                <w:cs/>
              </w:rPr>
              <w:t>743</w:t>
            </w:r>
          </w:p>
        </w:tc>
        <w:tc>
          <w:tcPr>
            <w:tcW w:w="1224" w:type="dxa"/>
          </w:tcPr>
          <w:p w14:paraId="3C2359F0" w14:textId="39F47445" w:rsidR="000F716F" w:rsidRPr="004C202A" w:rsidRDefault="000F716F" w:rsidP="000F716F">
            <w:pPr>
              <w:tabs>
                <w:tab w:val="decimal" w:pos="1026"/>
              </w:tabs>
              <w:ind w:right="9"/>
              <w:jc w:val="right"/>
              <w:rPr>
                <w:rFonts w:ascii="Browallia New" w:hAnsi="Browallia New" w:cs="Browallia New"/>
                <w:sz w:val="28"/>
                <w:szCs w:val="28"/>
              </w:rPr>
            </w:pPr>
            <w:r w:rsidRPr="004C202A">
              <w:rPr>
                <w:rFonts w:ascii="BrowalliaUPC" w:hAnsi="BrowalliaUPC" w:cs="BrowalliaUPC"/>
                <w:sz w:val="28"/>
                <w:szCs w:val="28"/>
              </w:rPr>
              <w:t>131,905</w:t>
            </w:r>
          </w:p>
        </w:tc>
      </w:tr>
      <w:tr w:rsidR="000F716F" w:rsidRPr="004C202A" w14:paraId="6A07FCDC" w14:textId="77777777" w:rsidTr="00287B64">
        <w:tc>
          <w:tcPr>
            <w:tcW w:w="4434" w:type="dxa"/>
          </w:tcPr>
          <w:p w14:paraId="703D639F" w14:textId="77777777" w:rsidR="000F716F" w:rsidRPr="004C202A" w:rsidRDefault="000F716F" w:rsidP="000F716F">
            <w:pPr>
              <w:ind w:right="126"/>
              <w:rPr>
                <w:rFonts w:ascii="Browallia New" w:hAnsi="Browallia New" w:cs="Browallia New"/>
                <w:sz w:val="28"/>
                <w:szCs w:val="28"/>
                <w:cs/>
              </w:rPr>
            </w:pPr>
            <w:r w:rsidRPr="004C202A">
              <w:rPr>
                <w:rFonts w:ascii="Browallia New" w:hAnsi="Browallia New" w:cs="Browallia New"/>
                <w:sz w:val="28"/>
                <w:szCs w:val="28"/>
                <w:cs/>
              </w:rPr>
              <w:t>บริษัทที่เกี่ยวข้องกัน</w:t>
            </w:r>
          </w:p>
        </w:tc>
        <w:tc>
          <w:tcPr>
            <w:tcW w:w="1173" w:type="dxa"/>
          </w:tcPr>
          <w:p w14:paraId="7E23B528" w14:textId="6A6EB887" w:rsidR="000F716F" w:rsidRPr="004C202A" w:rsidRDefault="000F716F" w:rsidP="000F716F">
            <w:pPr>
              <w:pBdr>
                <w:bottom w:val="single" w:sz="4" w:space="1" w:color="auto"/>
              </w:pBdr>
              <w:tabs>
                <w:tab w:val="decimal" w:pos="1026"/>
              </w:tabs>
              <w:ind w:right="-13"/>
              <w:jc w:val="right"/>
              <w:rPr>
                <w:rFonts w:ascii="Browallia New" w:hAnsi="Browallia New" w:cs="Browallia New"/>
                <w:sz w:val="28"/>
                <w:szCs w:val="28"/>
                <w:lang w:val="en-GB"/>
              </w:rPr>
            </w:pPr>
            <w:r w:rsidRPr="004C202A">
              <w:rPr>
                <w:rFonts w:ascii="BrowalliaUPC" w:hAnsi="BrowalliaUPC" w:cs="BrowalliaUPC"/>
                <w:sz w:val="28"/>
                <w:szCs w:val="28"/>
                <w:lang w:val="en-GB"/>
              </w:rPr>
              <w:t>2,628,722</w:t>
            </w:r>
          </w:p>
        </w:tc>
        <w:tc>
          <w:tcPr>
            <w:tcW w:w="1150" w:type="dxa"/>
          </w:tcPr>
          <w:p w14:paraId="3AE9BD09" w14:textId="7A97763B" w:rsidR="000F716F" w:rsidRPr="004C202A" w:rsidRDefault="000F716F" w:rsidP="000F716F">
            <w:pPr>
              <w:pBdr>
                <w:bottom w:val="single" w:sz="4" w:space="1" w:color="auto"/>
              </w:pBdr>
              <w:tabs>
                <w:tab w:val="decimal" w:pos="1026"/>
              </w:tabs>
              <w:ind w:right="-13"/>
              <w:jc w:val="right"/>
              <w:rPr>
                <w:rFonts w:ascii="Browallia New" w:hAnsi="Browallia New" w:cs="Browallia New"/>
                <w:sz w:val="28"/>
                <w:szCs w:val="28"/>
                <w:lang w:val="en-GB"/>
              </w:rPr>
            </w:pPr>
            <w:r w:rsidRPr="004C202A">
              <w:rPr>
                <w:rFonts w:ascii="BrowalliaUPC" w:hAnsi="BrowalliaUPC" w:cs="BrowalliaUPC"/>
                <w:sz w:val="28"/>
                <w:szCs w:val="28"/>
                <w:lang w:val="en-GB"/>
              </w:rPr>
              <w:t>2,865,398</w:t>
            </w:r>
          </w:p>
        </w:tc>
        <w:tc>
          <w:tcPr>
            <w:tcW w:w="1196" w:type="dxa"/>
          </w:tcPr>
          <w:p w14:paraId="3405E5B3" w14:textId="4A3F2009" w:rsidR="000F716F" w:rsidRPr="004C202A" w:rsidRDefault="000F716F" w:rsidP="000F716F">
            <w:pPr>
              <w:pBdr>
                <w:bottom w:val="single" w:sz="4" w:space="1" w:color="auto"/>
              </w:pBdr>
              <w:tabs>
                <w:tab w:val="decimal" w:pos="1026"/>
              </w:tabs>
              <w:ind w:right="-13"/>
              <w:jc w:val="right"/>
              <w:rPr>
                <w:rFonts w:ascii="Browallia New" w:hAnsi="Browallia New" w:cs="Browallia New"/>
                <w:sz w:val="28"/>
                <w:szCs w:val="28"/>
              </w:rPr>
            </w:pPr>
            <w:r w:rsidRPr="004C202A">
              <w:rPr>
                <w:rFonts w:ascii="BrowalliaUPC" w:hAnsi="BrowalliaUPC" w:cs="BrowalliaUPC"/>
                <w:sz w:val="28"/>
                <w:szCs w:val="28"/>
              </w:rPr>
              <w:t>2,615,246</w:t>
            </w:r>
          </w:p>
        </w:tc>
        <w:tc>
          <w:tcPr>
            <w:tcW w:w="1224" w:type="dxa"/>
          </w:tcPr>
          <w:p w14:paraId="6149DF4A" w14:textId="4FE4D763" w:rsidR="000F716F" w:rsidRPr="004C202A" w:rsidRDefault="000F716F" w:rsidP="000F716F">
            <w:pPr>
              <w:pBdr>
                <w:bottom w:val="single" w:sz="4" w:space="1" w:color="auto"/>
              </w:pBdr>
              <w:tabs>
                <w:tab w:val="decimal" w:pos="1026"/>
              </w:tabs>
              <w:ind w:right="-13"/>
              <w:jc w:val="right"/>
              <w:rPr>
                <w:rFonts w:ascii="Browallia New" w:hAnsi="Browallia New" w:cs="Browallia New"/>
                <w:sz w:val="28"/>
                <w:szCs w:val="28"/>
              </w:rPr>
            </w:pPr>
            <w:r w:rsidRPr="004C202A">
              <w:rPr>
                <w:rFonts w:ascii="BrowalliaUPC" w:hAnsi="BrowalliaUPC" w:cs="BrowalliaUPC"/>
                <w:sz w:val="28"/>
                <w:szCs w:val="28"/>
              </w:rPr>
              <w:t>2,851,585</w:t>
            </w:r>
          </w:p>
        </w:tc>
      </w:tr>
      <w:tr w:rsidR="000F716F" w:rsidRPr="004C202A" w14:paraId="0C2D8BF1" w14:textId="77777777" w:rsidTr="00287B64">
        <w:trPr>
          <w:trHeight w:val="303"/>
        </w:trPr>
        <w:tc>
          <w:tcPr>
            <w:tcW w:w="4434" w:type="dxa"/>
          </w:tcPr>
          <w:p w14:paraId="4F7C821A" w14:textId="0F0129B1" w:rsidR="000F716F" w:rsidRPr="004C202A" w:rsidRDefault="000F716F" w:rsidP="000F716F">
            <w:pPr>
              <w:tabs>
                <w:tab w:val="left" w:pos="900"/>
              </w:tabs>
              <w:ind w:left="360" w:right="-1546" w:hanging="360"/>
              <w:jc w:val="both"/>
              <w:rPr>
                <w:rFonts w:ascii="Browallia New" w:hAnsi="Browallia New" w:cs="Browallia New"/>
                <w:sz w:val="28"/>
                <w:szCs w:val="28"/>
                <w:cs/>
                <w:lang w:val="en-GB"/>
              </w:rPr>
            </w:pPr>
            <w:r w:rsidRPr="004C202A">
              <w:rPr>
                <w:rFonts w:ascii="Browallia New" w:hAnsi="Browallia New" w:cs="Browallia New"/>
                <w:sz w:val="28"/>
                <w:szCs w:val="28"/>
                <w:cs/>
                <w:lang w:val="en-GB"/>
              </w:rPr>
              <w:t>รวมเจ้าหนี้การค้า</w:t>
            </w:r>
            <w:r w:rsidRPr="004C202A">
              <w:rPr>
                <w:rFonts w:ascii="Browallia New" w:hAnsi="Browallia New" w:cs="Browallia New" w:hint="cs"/>
                <w:sz w:val="28"/>
                <w:szCs w:val="28"/>
                <w:cs/>
                <w:lang w:val="en-GB"/>
              </w:rPr>
              <w:t xml:space="preserve">และเจ้าหนี้อื่น </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กิจการที่เกี่ยวข้องกัน</w:t>
            </w:r>
          </w:p>
        </w:tc>
        <w:tc>
          <w:tcPr>
            <w:tcW w:w="1173" w:type="dxa"/>
          </w:tcPr>
          <w:p w14:paraId="7697F4C9" w14:textId="28F7B75A" w:rsidR="000F716F" w:rsidRPr="004C202A" w:rsidRDefault="000F716F" w:rsidP="000F716F">
            <w:pPr>
              <w:pStyle w:val="Style1"/>
              <w:tabs>
                <w:tab w:val="clear" w:pos="882"/>
              </w:tabs>
              <w:ind w:right="-13"/>
              <w:jc w:val="right"/>
              <w:rPr>
                <w:rFonts w:ascii="Browallia New" w:hAnsi="Browallia New" w:cs="Browallia New"/>
                <w:sz w:val="28"/>
                <w:szCs w:val="28"/>
                <w:lang w:val="en-US"/>
              </w:rPr>
            </w:pPr>
            <w:r w:rsidRPr="004C202A">
              <w:rPr>
                <w:rFonts w:ascii="BrowalliaUPC" w:hAnsi="BrowalliaUPC" w:cs="BrowalliaUPC"/>
                <w:sz w:val="28"/>
                <w:szCs w:val="28"/>
                <w:lang w:val="en-US"/>
              </w:rPr>
              <w:t>2,906,125</w:t>
            </w:r>
          </w:p>
        </w:tc>
        <w:tc>
          <w:tcPr>
            <w:tcW w:w="1150" w:type="dxa"/>
          </w:tcPr>
          <w:p w14:paraId="3E96BEF4" w14:textId="6EC8EC34" w:rsidR="000F716F" w:rsidRPr="004C202A" w:rsidRDefault="000F716F" w:rsidP="000F716F">
            <w:pPr>
              <w:pStyle w:val="Style1"/>
              <w:tabs>
                <w:tab w:val="clear" w:pos="882"/>
              </w:tabs>
              <w:ind w:right="-13"/>
              <w:jc w:val="right"/>
              <w:rPr>
                <w:rFonts w:ascii="Browallia New" w:hAnsi="Browallia New" w:cs="Browallia New"/>
                <w:sz w:val="28"/>
                <w:szCs w:val="28"/>
                <w:lang w:val="en-US"/>
              </w:rPr>
            </w:pPr>
            <w:r w:rsidRPr="004C202A">
              <w:rPr>
                <w:rFonts w:ascii="BrowalliaUPC" w:hAnsi="BrowalliaUPC" w:cs="BrowalliaUPC"/>
                <w:sz w:val="28"/>
                <w:szCs w:val="28"/>
                <w:lang w:val="en-US"/>
              </w:rPr>
              <w:t>3,045,281</w:t>
            </w:r>
          </w:p>
        </w:tc>
        <w:tc>
          <w:tcPr>
            <w:tcW w:w="1196" w:type="dxa"/>
          </w:tcPr>
          <w:p w14:paraId="38285AE7" w14:textId="6F53D581" w:rsidR="000F716F" w:rsidRPr="004C202A" w:rsidRDefault="008976D0" w:rsidP="000F716F">
            <w:pPr>
              <w:pStyle w:val="Style1"/>
              <w:tabs>
                <w:tab w:val="clear" w:pos="882"/>
              </w:tabs>
              <w:ind w:right="-13"/>
              <w:jc w:val="right"/>
              <w:rPr>
                <w:rFonts w:ascii="Browallia New" w:hAnsi="Browallia New" w:cs="Browallia New"/>
                <w:sz w:val="28"/>
                <w:szCs w:val="28"/>
                <w:lang w:val="en-US"/>
              </w:rPr>
            </w:pPr>
            <w:r>
              <w:rPr>
                <w:rFonts w:ascii="BrowalliaUPC" w:hAnsi="BrowalliaUPC" w:cs="BrowalliaUPC"/>
                <w:sz w:val="28"/>
                <w:szCs w:val="28"/>
                <w:lang w:val="en-US"/>
              </w:rPr>
              <w:t>4,274,673</w:t>
            </w:r>
          </w:p>
        </w:tc>
        <w:tc>
          <w:tcPr>
            <w:tcW w:w="1224" w:type="dxa"/>
          </w:tcPr>
          <w:p w14:paraId="7F341599" w14:textId="17EBA60D" w:rsidR="000F716F" w:rsidRPr="004C202A" w:rsidRDefault="000F716F" w:rsidP="000F716F">
            <w:pPr>
              <w:pStyle w:val="Style1"/>
              <w:tabs>
                <w:tab w:val="clear" w:pos="882"/>
              </w:tabs>
              <w:ind w:right="-13"/>
              <w:jc w:val="right"/>
              <w:rPr>
                <w:rFonts w:ascii="Browallia New" w:hAnsi="Browallia New" w:cs="Browallia New"/>
                <w:sz w:val="28"/>
                <w:szCs w:val="28"/>
                <w:lang w:val="en-US"/>
              </w:rPr>
            </w:pPr>
            <w:r w:rsidRPr="004C202A">
              <w:rPr>
                <w:rFonts w:ascii="BrowalliaUPC" w:hAnsi="BrowalliaUPC" w:cs="BrowalliaUPC"/>
                <w:sz w:val="28"/>
                <w:szCs w:val="28"/>
                <w:lang w:val="en-US"/>
              </w:rPr>
              <w:t>3,907,321</w:t>
            </w:r>
          </w:p>
        </w:tc>
      </w:tr>
    </w:tbl>
    <w:p w14:paraId="56BCC6FA" w14:textId="0E0F78C8" w:rsidR="002B1A9D" w:rsidRPr="004C202A" w:rsidRDefault="002B1A9D">
      <w:pPr>
        <w:overflowPunct/>
        <w:autoSpaceDE/>
        <w:autoSpaceDN/>
        <w:adjustRightInd/>
        <w:textAlignment w:val="auto"/>
        <w:rPr>
          <w:rFonts w:ascii="Browallia New" w:hAnsi="Browallia New" w:cs="Browallia New"/>
          <w:b/>
          <w:bCs/>
          <w:sz w:val="28"/>
          <w:szCs w:val="28"/>
        </w:rPr>
      </w:pPr>
    </w:p>
    <w:p w14:paraId="5A40BAF9" w14:textId="2775369C"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เงินกู้ยืมระยะสั้นและเงินทดรองจากกิจการที่เกี่ยวข้องกัน</w:t>
      </w:r>
    </w:p>
    <w:p w14:paraId="0051B602" w14:textId="77777777" w:rsidR="00D32EE6" w:rsidRPr="004C202A" w:rsidRDefault="00D32EE6" w:rsidP="00D32EE6">
      <w:pPr>
        <w:ind w:left="426" w:right="-45"/>
        <w:jc w:val="both"/>
        <w:rPr>
          <w:rFonts w:ascii="Browallia New" w:hAnsi="Browallia New" w:cs="Browallia New"/>
          <w:b/>
          <w:bCs/>
          <w:sz w:val="28"/>
          <w:szCs w:val="28"/>
        </w:rPr>
      </w:pPr>
    </w:p>
    <w:p w14:paraId="59C00C25" w14:textId="77777777" w:rsidR="00D32EE6" w:rsidRPr="004C202A" w:rsidRDefault="00D32EE6" w:rsidP="00D32EE6">
      <w:pPr>
        <w:ind w:left="426" w:right="-45"/>
        <w:jc w:val="both"/>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มียอดคงเหลือ ดังนี้</w:t>
      </w:r>
    </w:p>
    <w:p w14:paraId="379EC1BB" w14:textId="77777777" w:rsidR="00D32EE6" w:rsidRPr="00287B64" w:rsidRDefault="00D32EE6" w:rsidP="00D32EE6">
      <w:pPr>
        <w:ind w:left="426" w:right="-45"/>
        <w:jc w:val="both"/>
        <w:rPr>
          <w:rFonts w:ascii="Browallia New" w:hAnsi="Browallia New" w:cs="Browallia New"/>
          <w:sz w:val="20"/>
          <w:szCs w:val="20"/>
        </w:rPr>
      </w:pPr>
    </w:p>
    <w:tbl>
      <w:tblPr>
        <w:tblW w:w="9237" w:type="dxa"/>
        <w:tblInd w:w="294" w:type="dxa"/>
        <w:shd w:val="clear" w:color="auto" w:fill="FFFFFF" w:themeFill="background1"/>
        <w:tblLayout w:type="fixed"/>
        <w:tblLook w:val="0000" w:firstRow="0" w:lastRow="0" w:firstColumn="0" w:lastColumn="0" w:noHBand="0" w:noVBand="0"/>
      </w:tblPr>
      <w:tblGrid>
        <w:gridCol w:w="4494"/>
        <w:gridCol w:w="1152"/>
        <w:gridCol w:w="1152"/>
        <w:gridCol w:w="1206"/>
        <w:gridCol w:w="1233"/>
      </w:tblGrid>
      <w:tr w:rsidR="00D32EE6" w:rsidRPr="004C202A" w14:paraId="16B545A1" w14:textId="77777777" w:rsidTr="00287B64">
        <w:trPr>
          <w:trHeight w:val="110"/>
          <w:tblHeader/>
        </w:trPr>
        <w:tc>
          <w:tcPr>
            <w:tcW w:w="4494" w:type="dxa"/>
            <w:shd w:val="clear" w:color="auto" w:fill="FFFFFF" w:themeFill="background1"/>
          </w:tcPr>
          <w:p w14:paraId="607B0670" w14:textId="77777777" w:rsidR="00D32EE6" w:rsidRPr="004C202A" w:rsidRDefault="00D32EE6">
            <w:pPr>
              <w:tabs>
                <w:tab w:val="left" w:pos="900"/>
              </w:tabs>
              <w:ind w:left="360" w:right="-43" w:hanging="360"/>
              <w:jc w:val="center"/>
              <w:rPr>
                <w:rFonts w:ascii="Browallia New" w:hAnsi="Browallia New" w:cs="Browallia New"/>
                <w:color w:val="000000" w:themeColor="text1"/>
                <w:sz w:val="28"/>
                <w:szCs w:val="28"/>
                <w:lang w:val="en-GB"/>
              </w:rPr>
            </w:pPr>
          </w:p>
        </w:tc>
        <w:tc>
          <w:tcPr>
            <w:tcW w:w="2304" w:type="dxa"/>
            <w:gridSpan w:val="2"/>
            <w:shd w:val="clear" w:color="auto" w:fill="FFFFFF" w:themeFill="background1"/>
          </w:tcPr>
          <w:p w14:paraId="6AB2D8EB" w14:textId="77777777" w:rsidR="00D32EE6" w:rsidRPr="004C202A" w:rsidRDefault="00D32EE6">
            <w:pPr>
              <w:tabs>
                <w:tab w:val="left" w:pos="900"/>
              </w:tabs>
              <w:ind w:right="9"/>
              <w:jc w:val="center"/>
              <w:rPr>
                <w:rFonts w:ascii="Browallia New" w:hAnsi="Browallia New" w:cs="Browallia New"/>
                <w:color w:val="000000" w:themeColor="text1"/>
                <w:sz w:val="28"/>
                <w:szCs w:val="28"/>
                <w:cs/>
              </w:rPr>
            </w:pPr>
          </w:p>
        </w:tc>
        <w:tc>
          <w:tcPr>
            <w:tcW w:w="2439" w:type="dxa"/>
            <w:gridSpan w:val="2"/>
            <w:shd w:val="clear" w:color="auto" w:fill="FFFFFF" w:themeFill="background1"/>
          </w:tcPr>
          <w:p w14:paraId="6A388E3A" w14:textId="77777777" w:rsidR="00D32EE6" w:rsidRPr="004C202A" w:rsidRDefault="00D32EE6">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w:t>
            </w:r>
            <w:r w:rsidRPr="004C202A">
              <w:rPr>
                <w:rFonts w:ascii="Browallia New" w:hAnsi="Browallia New" w:cs="Browallia New"/>
                <w:color w:val="000000" w:themeColor="text1"/>
                <w:sz w:val="28"/>
                <w:szCs w:val="28"/>
                <w:cs/>
              </w:rPr>
              <w:t>หน่วย</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พันบาท</w:t>
            </w:r>
            <w:r w:rsidRPr="004C202A">
              <w:rPr>
                <w:rFonts w:ascii="Browallia New" w:hAnsi="Browallia New" w:cs="Browallia New"/>
                <w:color w:val="000000" w:themeColor="text1"/>
                <w:sz w:val="28"/>
                <w:szCs w:val="28"/>
              </w:rPr>
              <w:t>)</w:t>
            </w:r>
          </w:p>
        </w:tc>
      </w:tr>
      <w:tr w:rsidR="00D32EE6" w:rsidRPr="004C202A" w14:paraId="23EE26BB" w14:textId="77777777" w:rsidTr="00287B64">
        <w:trPr>
          <w:tblHeader/>
        </w:trPr>
        <w:tc>
          <w:tcPr>
            <w:tcW w:w="4494" w:type="dxa"/>
            <w:shd w:val="clear" w:color="auto" w:fill="FFFFFF" w:themeFill="background1"/>
          </w:tcPr>
          <w:p w14:paraId="433CDCF2" w14:textId="77777777" w:rsidR="00D32EE6" w:rsidRPr="004C202A" w:rsidRDefault="00D32EE6">
            <w:pPr>
              <w:tabs>
                <w:tab w:val="left" w:pos="900"/>
              </w:tabs>
              <w:ind w:left="360" w:right="-43" w:hanging="360"/>
              <w:jc w:val="center"/>
              <w:rPr>
                <w:rFonts w:ascii="Browallia New" w:hAnsi="Browallia New" w:cs="Browallia New"/>
                <w:color w:val="000000" w:themeColor="text1"/>
                <w:sz w:val="28"/>
                <w:szCs w:val="28"/>
              </w:rPr>
            </w:pPr>
          </w:p>
        </w:tc>
        <w:tc>
          <w:tcPr>
            <w:tcW w:w="2304" w:type="dxa"/>
            <w:gridSpan w:val="2"/>
            <w:shd w:val="clear" w:color="auto" w:fill="FFFFFF" w:themeFill="background1"/>
          </w:tcPr>
          <w:p w14:paraId="10F5173E" w14:textId="77777777" w:rsidR="00D32EE6" w:rsidRPr="004C202A" w:rsidRDefault="00D32EE6">
            <w:pPr>
              <w:pBdr>
                <w:bottom w:val="single" w:sz="4" w:space="1" w:color="auto"/>
              </w:pBdr>
              <w:tabs>
                <w:tab w:val="left" w:pos="900"/>
              </w:tabs>
              <w:ind w:right="9"/>
              <w:jc w:val="center"/>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งบการเงินรวม</w:t>
            </w:r>
          </w:p>
        </w:tc>
        <w:tc>
          <w:tcPr>
            <w:tcW w:w="2439" w:type="dxa"/>
            <w:gridSpan w:val="2"/>
            <w:shd w:val="clear" w:color="auto" w:fill="FFFFFF" w:themeFill="background1"/>
          </w:tcPr>
          <w:p w14:paraId="25896B82" w14:textId="77777777" w:rsidR="00D32EE6" w:rsidRPr="004C202A" w:rsidRDefault="00D32EE6">
            <w:pPr>
              <w:pBdr>
                <w:bottom w:val="single" w:sz="4" w:space="1" w:color="auto"/>
              </w:pBdr>
              <w:tabs>
                <w:tab w:val="left" w:pos="900"/>
              </w:tabs>
              <w:ind w:right="9"/>
              <w:jc w:val="center"/>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งบการเงินเฉพาะของบริษัท</w:t>
            </w:r>
          </w:p>
        </w:tc>
      </w:tr>
      <w:tr w:rsidR="00D32EE6" w:rsidRPr="004C202A" w14:paraId="7B3C4ED8" w14:textId="77777777" w:rsidTr="00287B64">
        <w:trPr>
          <w:tblHeader/>
        </w:trPr>
        <w:tc>
          <w:tcPr>
            <w:tcW w:w="4494" w:type="dxa"/>
            <w:shd w:val="clear" w:color="auto" w:fill="FFFFFF" w:themeFill="background1"/>
          </w:tcPr>
          <w:p w14:paraId="025098DF" w14:textId="77777777" w:rsidR="00D32EE6" w:rsidRPr="004C202A" w:rsidRDefault="00D32EE6">
            <w:pPr>
              <w:tabs>
                <w:tab w:val="left" w:pos="900"/>
              </w:tabs>
              <w:ind w:left="360" w:right="-43" w:hanging="360"/>
              <w:jc w:val="center"/>
              <w:rPr>
                <w:rFonts w:ascii="Browallia New" w:hAnsi="Browallia New" w:cs="Browallia New"/>
                <w:color w:val="000000" w:themeColor="text1"/>
                <w:sz w:val="28"/>
                <w:szCs w:val="28"/>
              </w:rPr>
            </w:pPr>
          </w:p>
        </w:tc>
        <w:tc>
          <w:tcPr>
            <w:tcW w:w="1152" w:type="dxa"/>
            <w:shd w:val="clear" w:color="auto" w:fill="FFFFFF" w:themeFill="background1"/>
            <w:vAlign w:val="bottom"/>
          </w:tcPr>
          <w:p w14:paraId="69055AAE" w14:textId="77777777" w:rsidR="00D32EE6" w:rsidRPr="004C202A" w:rsidRDefault="00D32EE6">
            <w:pPr>
              <w:pBdr>
                <w:bottom w:val="single" w:sz="4" w:space="1" w:color="auto"/>
              </w:pBdr>
              <w:tabs>
                <w:tab w:val="left" w:pos="900"/>
              </w:tabs>
              <w:jc w:val="center"/>
              <w:rPr>
                <w:rFonts w:ascii="Browallia New" w:hAnsi="Browallia New" w:cs="Browallia New"/>
                <w:color w:val="000000" w:themeColor="text1"/>
                <w:sz w:val="28"/>
                <w:szCs w:val="28"/>
                <w:cs/>
              </w:rPr>
            </w:pPr>
            <w:r w:rsidRPr="004C202A">
              <w:rPr>
                <w:rFonts w:ascii="Browallia New" w:hAnsi="Browallia New" w:cs="Browallia New"/>
                <w:sz w:val="28"/>
                <w:szCs w:val="28"/>
              </w:rPr>
              <w:t>2566</w:t>
            </w:r>
          </w:p>
        </w:tc>
        <w:tc>
          <w:tcPr>
            <w:tcW w:w="1152" w:type="dxa"/>
            <w:shd w:val="clear" w:color="auto" w:fill="FFFFFF" w:themeFill="background1"/>
            <w:vAlign w:val="bottom"/>
          </w:tcPr>
          <w:p w14:paraId="0D74C3D8" w14:textId="77777777" w:rsidR="00D32EE6" w:rsidRPr="004C202A" w:rsidRDefault="00D32EE6">
            <w:pPr>
              <w:pBdr>
                <w:bottom w:val="single" w:sz="4" w:space="1" w:color="auto"/>
              </w:pBdr>
              <w:jc w:val="center"/>
              <w:rPr>
                <w:rFonts w:ascii="Browallia New" w:hAnsi="Browallia New" w:cs="Browallia New"/>
                <w:color w:val="000000" w:themeColor="text1"/>
                <w:sz w:val="28"/>
                <w:szCs w:val="28"/>
              </w:rPr>
            </w:pPr>
            <w:r w:rsidRPr="004C202A">
              <w:rPr>
                <w:rFonts w:ascii="Browallia New" w:hAnsi="Browallia New" w:cs="Browallia New"/>
                <w:sz w:val="28"/>
                <w:szCs w:val="28"/>
              </w:rPr>
              <w:t>2565</w:t>
            </w:r>
          </w:p>
        </w:tc>
        <w:tc>
          <w:tcPr>
            <w:tcW w:w="1206" w:type="dxa"/>
            <w:shd w:val="clear" w:color="auto" w:fill="FFFFFF" w:themeFill="background1"/>
            <w:vAlign w:val="bottom"/>
          </w:tcPr>
          <w:p w14:paraId="5389FEE6" w14:textId="77777777" w:rsidR="00D32EE6" w:rsidRPr="004C202A" w:rsidRDefault="00D32EE6">
            <w:pPr>
              <w:pBdr>
                <w:bottom w:val="single" w:sz="4" w:space="1" w:color="auto"/>
              </w:pBdr>
              <w:tabs>
                <w:tab w:val="left" w:pos="900"/>
              </w:tabs>
              <w:jc w:val="center"/>
              <w:rPr>
                <w:rFonts w:ascii="Browallia New" w:hAnsi="Browallia New" w:cs="Browallia New"/>
                <w:color w:val="000000" w:themeColor="text1"/>
                <w:sz w:val="28"/>
                <w:szCs w:val="28"/>
                <w:cs/>
              </w:rPr>
            </w:pPr>
            <w:r w:rsidRPr="004C202A">
              <w:rPr>
                <w:rFonts w:ascii="Browallia New" w:hAnsi="Browallia New" w:cs="Browallia New"/>
                <w:sz w:val="28"/>
                <w:szCs w:val="28"/>
              </w:rPr>
              <w:t>2566</w:t>
            </w:r>
          </w:p>
        </w:tc>
        <w:tc>
          <w:tcPr>
            <w:tcW w:w="1233" w:type="dxa"/>
            <w:shd w:val="clear" w:color="auto" w:fill="FFFFFF" w:themeFill="background1"/>
            <w:vAlign w:val="bottom"/>
          </w:tcPr>
          <w:p w14:paraId="700497B1" w14:textId="77777777" w:rsidR="00D32EE6" w:rsidRPr="004C202A" w:rsidRDefault="00D32EE6">
            <w:pPr>
              <w:pBdr>
                <w:bottom w:val="single" w:sz="4" w:space="1" w:color="auto"/>
              </w:pBdr>
              <w:jc w:val="center"/>
              <w:rPr>
                <w:rFonts w:ascii="Browallia New" w:hAnsi="Browallia New" w:cs="Browallia New"/>
                <w:color w:val="000000" w:themeColor="text1"/>
                <w:sz w:val="28"/>
                <w:szCs w:val="28"/>
              </w:rPr>
            </w:pPr>
            <w:r w:rsidRPr="004C202A">
              <w:rPr>
                <w:rFonts w:ascii="Browallia New" w:hAnsi="Browallia New" w:cs="Browallia New"/>
                <w:sz w:val="28"/>
                <w:szCs w:val="28"/>
              </w:rPr>
              <w:t>2565</w:t>
            </w:r>
          </w:p>
        </w:tc>
      </w:tr>
      <w:tr w:rsidR="00D32EE6" w:rsidRPr="004C202A" w14:paraId="1837B470" w14:textId="77777777" w:rsidTr="00287B64">
        <w:trPr>
          <w:trHeight w:val="317"/>
        </w:trPr>
        <w:tc>
          <w:tcPr>
            <w:tcW w:w="4494" w:type="dxa"/>
            <w:shd w:val="clear" w:color="auto" w:fill="FFFFFF" w:themeFill="background1"/>
          </w:tcPr>
          <w:p w14:paraId="53A9A3E3" w14:textId="77777777" w:rsidR="00D32EE6" w:rsidRPr="004C202A" w:rsidRDefault="00D32EE6">
            <w:pPr>
              <w:tabs>
                <w:tab w:val="left" w:pos="900"/>
              </w:tabs>
              <w:ind w:left="360" w:right="-36" w:hanging="360"/>
              <w:jc w:val="both"/>
              <w:rPr>
                <w:rFonts w:ascii="Browallia New" w:hAnsi="Browallia New" w:cs="Browallia New"/>
                <w:color w:val="000000" w:themeColor="text1"/>
                <w:sz w:val="16"/>
                <w:szCs w:val="16"/>
                <w:u w:val="single"/>
                <w:cs/>
              </w:rPr>
            </w:pPr>
          </w:p>
        </w:tc>
        <w:tc>
          <w:tcPr>
            <w:tcW w:w="1152" w:type="dxa"/>
            <w:shd w:val="clear" w:color="auto" w:fill="FFFFFF" w:themeFill="background1"/>
          </w:tcPr>
          <w:p w14:paraId="2E011934" w14:textId="77777777" w:rsidR="00D32EE6" w:rsidRPr="004C202A" w:rsidRDefault="00D32EE6">
            <w:pPr>
              <w:tabs>
                <w:tab w:val="left" w:pos="900"/>
              </w:tabs>
              <w:ind w:right="9"/>
              <w:jc w:val="both"/>
              <w:rPr>
                <w:rFonts w:ascii="Browallia New" w:hAnsi="Browallia New" w:cs="Browallia New"/>
                <w:color w:val="000000" w:themeColor="text1"/>
                <w:sz w:val="16"/>
                <w:szCs w:val="16"/>
              </w:rPr>
            </w:pPr>
          </w:p>
        </w:tc>
        <w:tc>
          <w:tcPr>
            <w:tcW w:w="1152" w:type="dxa"/>
            <w:shd w:val="clear" w:color="auto" w:fill="FFFFFF" w:themeFill="background1"/>
          </w:tcPr>
          <w:p w14:paraId="7B309C48" w14:textId="77777777" w:rsidR="00D32EE6" w:rsidRPr="004C202A" w:rsidRDefault="00D32EE6">
            <w:pPr>
              <w:tabs>
                <w:tab w:val="left" w:pos="900"/>
              </w:tabs>
              <w:ind w:right="9"/>
              <w:jc w:val="both"/>
              <w:rPr>
                <w:rFonts w:ascii="Browallia New" w:hAnsi="Browallia New" w:cs="Browallia New"/>
                <w:color w:val="000000" w:themeColor="text1"/>
                <w:sz w:val="16"/>
                <w:szCs w:val="16"/>
              </w:rPr>
            </w:pPr>
          </w:p>
        </w:tc>
        <w:tc>
          <w:tcPr>
            <w:tcW w:w="1206" w:type="dxa"/>
            <w:shd w:val="clear" w:color="auto" w:fill="FFFFFF" w:themeFill="background1"/>
          </w:tcPr>
          <w:p w14:paraId="12E85F6F" w14:textId="77777777" w:rsidR="00D32EE6" w:rsidRPr="004C202A" w:rsidRDefault="00D32EE6">
            <w:pPr>
              <w:tabs>
                <w:tab w:val="left" w:pos="900"/>
              </w:tabs>
              <w:ind w:right="9"/>
              <w:jc w:val="both"/>
              <w:rPr>
                <w:rFonts w:ascii="Browallia New" w:hAnsi="Browallia New" w:cs="Browallia New"/>
                <w:color w:val="000000" w:themeColor="text1"/>
                <w:sz w:val="16"/>
                <w:szCs w:val="16"/>
              </w:rPr>
            </w:pPr>
          </w:p>
        </w:tc>
        <w:tc>
          <w:tcPr>
            <w:tcW w:w="1233" w:type="dxa"/>
            <w:shd w:val="clear" w:color="auto" w:fill="FFFFFF" w:themeFill="background1"/>
          </w:tcPr>
          <w:p w14:paraId="77A1E0BD" w14:textId="77777777" w:rsidR="00D32EE6" w:rsidRPr="004C202A" w:rsidRDefault="00D32EE6">
            <w:pPr>
              <w:tabs>
                <w:tab w:val="left" w:pos="900"/>
              </w:tabs>
              <w:ind w:right="9"/>
              <w:jc w:val="both"/>
              <w:rPr>
                <w:rFonts w:ascii="Browallia New" w:hAnsi="Browallia New" w:cs="Browallia New"/>
                <w:color w:val="000000" w:themeColor="text1"/>
                <w:sz w:val="16"/>
                <w:szCs w:val="16"/>
              </w:rPr>
            </w:pPr>
          </w:p>
        </w:tc>
      </w:tr>
      <w:tr w:rsidR="00D32EE6" w:rsidRPr="004C202A" w14:paraId="6C1BD312" w14:textId="77777777" w:rsidTr="00287B64">
        <w:tc>
          <w:tcPr>
            <w:tcW w:w="4494" w:type="dxa"/>
            <w:shd w:val="clear" w:color="auto" w:fill="FFFFFF" w:themeFill="background1"/>
          </w:tcPr>
          <w:p w14:paraId="2C11F73E" w14:textId="77777777" w:rsidR="00D32EE6" w:rsidRPr="004C202A" w:rsidRDefault="00D32EE6" w:rsidP="003444D1">
            <w:pPr>
              <w:tabs>
                <w:tab w:val="left" w:pos="900"/>
              </w:tabs>
              <w:ind w:left="360" w:right="-36" w:hanging="326"/>
              <w:jc w:val="both"/>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บริษัทย่อย</w:t>
            </w:r>
          </w:p>
        </w:tc>
        <w:tc>
          <w:tcPr>
            <w:tcW w:w="1152" w:type="dxa"/>
            <w:shd w:val="clear" w:color="auto" w:fill="FFFFFF" w:themeFill="background1"/>
          </w:tcPr>
          <w:p w14:paraId="4846D519" w14:textId="71F52E35" w:rsidR="00D32EE6" w:rsidRPr="004C202A" w:rsidRDefault="00654B7C" w:rsidP="00A360FC">
            <w:pPr>
              <w:pBdr>
                <w:bottom w:val="single" w:sz="4" w:space="1" w:color="auto"/>
              </w:pBdr>
              <w:ind w:right="9"/>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w:t>
            </w:r>
          </w:p>
        </w:tc>
        <w:tc>
          <w:tcPr>
            <w:tcW w:w="1152" w:type="dxa"/>
            <w:shd w:val="clear" w:color="auto" w:fill="FFFFFF" w:themeFill="background1"/>
          </w:tcPr>
          <w:p w14:paraId="6069F62C" w14:textId="5A563814" w:rsidR="00D32EE6" w:rsidRPr="004C202A" w:rsidRDefault="00654B7C" w:rsidP="00A360FC">
            <w:pPr>
              <w:pBdr>
                <w:bottom w:val="single" w:sz="4" w:space="1" w:color="auto"/>
              </w:pBdr>
              <w:ind w:right="9"/>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w:t>
            </w:r>
          </w:p>
        </w:tc>
        <w:tc>
          <w:tcPr>
            <w:tcW w:w="1206" w:type="dxa"/>
            <w:shd w:val="clear" w:color="auto" w:fill="FFFFFF" w:themeFill="background1"/>
          </w:tcPr>
          <w:p w14:paraId="5C15EADF" w14:textId="1E1EDE62" w:rsidR="00D32EE6" w:rsidRPr="004C202A" w:rsidRDefault="00D5647F" w:rsidP="00A360FC">
            <w:pPr>
              <w:pBdr>
                <w:bottom w:val="single" w:sz="4" w:space="1" w:color="auto"/>
              </w:pBdr>
              <w:ind w:right="9"/>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1,171,385</w:t>
            </w:r>
          </w:p>
        </w:tc>
        <w:tc>
          <w:tcPr>
            <w:tcW w:w="1233" w:type="dxa"/>
            <w:shd w:val="clear" w:color="auto" w:fill="FFFFFF" w:themeFill="background1"/>
          </w:tcPr>
          <w:p w14:paraId="4FE054A3" w14:textId="77777777" w:rsidR="00D32EE6" w:rsidRPr="004C202A" w:rsidRDefault="00D32EE6" w:rsidP="00A360FC">
            <w:pPr>
              <w:pBdr>
                <w:bottom w:val="single" w:sz="4" w:space="1" w:color="auto"/>
              </w:pBdr>
              <w:ind w:right="9"/>
              <w:jc w:val="right"/>
              <w:rPr>
                <w:rFonts w:ascii="Browallia New" w:hAnsi="Browallia New" w:cs="Browallia New"/>
                <w:sz w:val="28"/>
                <w:szCs w:val="28"/>
                <w:cs/>
              </w:rPr>
            </w:pPr>
            <w:r w:rsidRPr="004C202A">
              <w:rPr>
                <w:rFonts w:ascii="Browallia New" w:hAnsi="Browallia New" w:cs="Browallia New"/>
                <w:color w:val="000000" w:themeColor="text1"/>
                <w:sz w:val="28"/>
                <w:szCs w:val="28"/>
              </w:rPr>
              <w:t>1,632,231</w:t>
            </w:r>
          </w:p>
        </w:tc>
      </w:tr>
      <w:tr w:rsidR="00D32EE6" w:rsidRPr="004C202A" w14:paraId="3795F4C2" w14:textId="77777777" w:rsidTr="00287B64">
        <w:tc>
          <w:tcPr>
            <w:tcW w:w="4494" w:type="dxa"/>
            <w:shd w:val="clear" w:color="auto" w:fill="FFFFFF" w:themeFill="background1"/>
          </w:tcPr>
          <w:p w14:paraId="17460EB2" w14:textId="77777777" w:rsidR="00D32EE6" w:rsidRPr="004C202A" w:rsidRDefault="00D32EE6" w:rsidP="003444D1">
            <w:pPr>
              <w:tabs>
                <w:tab w:val="left" w:pos="900"/>
              </w:tabs>
              <w:ind w:left="360" w:right="-36" w:hanging="326"/>
              <w:jc w:val="both"/>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lang w:val="en-GB"/>
              </w:rPr>
              <w:t>รวม</w:t>
            </w:r>
          </w:p>
        </w:tc>
        <w:tc>
          <w:tcPr>
            <w:tcW w:w="1152" w:type="dxa"/>
            <w:shd w:val="clear" w:color="auto" w:fill="FFFFFF" w:themeFill="background1"/>
          </w:tcPr>
          <w:p w14:paraId="75AE6DF8" w14:textId="26A84F44" w:rsidR="00D32EE6" w:rsidRPr="004C202A" w:rsidRDefault="00654B7C">
            <w:pPr>
              <w:pBdr>
                <w:bottom w:val="single" w:sz="12" w:space="1" w:color="auto"/>
              </w:pBdr>
              <w:ind w:right="9"/>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w:t>
            </w:r>
          </w:p>
        </w:tc>
        <w:tc>
          <w:tcPr>
            <w:tcW w:w="1152" w:type="dxa"/>
            <w:shd w:val="clear" w:color="auto" w:fill="FFFFFF" w:themeFill="background1"/>
          </w:tcPr>
          <w:p w14:paraId="3FBDC2D9" w14:textId="6B3EB19F" w:rsidR="00D32EE6" w:rsidRPr="004C202A" w:rsidRDefault="00654B7C">
            <w:pPr>
              <w:pBdr>
                <w:bottom w:val="single" w:sz="12" w:space="1" w:color="auto"/>
              </w:pBdr>
              <w:ind w:right="9"/>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w:t>
            </w:r>
          </w:p>
        </w:tc>
        <w:tc>
          <w:tcPr>
            <w:tcW w:w="1206" w:type="dxa"/>
            <w:shd w:val="clear" w:color="auto" w:fill="FFFFFF" w:themeFill="background1"/>
          </w:tcPr>
          <w:p w14:paraId="6DE8CD21" w14:textId="6E6A956B" w:rsidR="00D32EE6" w:rsidRPr="004C202A" w:rsidRDefault="00D5647F">
            <w:pPr>
              <w:pBdr>
                <w:bottom w:val="single" w:sz="12" w:space="1" w:color="auto"/>
              </w:pBdr>
              <w:ind w:right="9"/>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1,171,385</w:t>
            </w:r>
          </w:p>
        </w:tc>
        <w:tc>
          <w:tcPr>
            <w:tcW w:w="1233" w:type="dxa"/>
            <w:shd w:val="clear" w:color="auto" w:fill="FFFFFF" w:themeFill="background1"/>
          </w:tcPr>
          <w:p w14:paraId="17126413" w14:textId="77777777" w:rsidR="00D32EE6" w:rsidRPr="004C202A" w:rsidRDefault="00D32EE6">
            <w:pPr>
              <w:pBdr>
                <w:bottom w:val="single" w:sz="12" w:space="1" w:color="auto"/>
              </w:pBdr>
              <w:ind w:right="9"/>
              <w:jc w:val="right"/>
              <w:rPr>
                <w:rFonts w:ascii="Browallia New" w:hAnsi="Browallia New" w:cs="Browallia New"/>
                <w:sz w:val="28"/>
                <w:szCs w:val="28"/>
              </w:rPr>
            </w:pPr>
            <w:r w:rsidRPr="004C202A">
              <w:rPr>
                <w:rFonts w:ascii="Browallia New" w:hAnsi="Browallia New" w:cs="Browallia New"/>
                <w:color w:val="000000" w:themeColor="text1"/>
                <w:sz w:val="28"/>
                <w:szCs w:val="28"/>
              </w:rPr>
              <w:t>1,632,231</w:t>
            </w:r>
          </w:p>
        </w:tc>
      </w:tr>
    </w:tbl>
    <w:p w14:paraId="72F96A42" w14:textId="77777777" w:rsidR="008E188F" w:rsidRDefault="008E188F" w:rsidP="00D32EE6">
      <w:pPr>
        <w:overflowPunct/>
        <w:autoSpaceDE/>
        <w:autoSpaceDN/>
        <w:adjustRightInd/>
        <w:ind w:left="441"/>
        <w:textAlignment w:val="auto"/>
        <w:rPr>
          <w:rFonts w:ascii="Browallia New" w:hAnsi="Browallia New" w:cs="Browallia New"/>
          <w:sz w:val="28"/>
          <w:szCs w:val="28"/>
        </w:rPr>
      </w:pPr>
    </w:p>
    <w:p w14:paraId="1958D84C" w14:textId="11C6F60F" w:rsidR="00D32EE6" w:rsidRPr="004C202A" w:rsidRDefault="00D32EE6" w:rsidP="00D32EE6">
      <w:pPr>
        <w:overflowPunct/>
        <w:autoSpaceDE/>
        <w:autoSpaceDN/>
        <w:adjustRightInd/>
        <w:ind w:left="441"/>
        <w:textAlignment w:val="auto"/>
        <w:rPr>
          <w:rFonts w:ascii="Browallia New" w:hAnsi="Browallia New" w:cs="Browallia New"/>
          <w:sz w:val="28"/>
          <w:szCs w:val="28"/>
          <w:cs/>
        </w:rPr>
      </w:pPr>
      <w:r w:rsidRPr="004C202A">
        <w:rPr>
          <w:rFonts w:ascii="Browallia New" w:hAnsi="Browallia New" w:cs="Browallia New"/>
          <w:sz w:val="28"/>
          <w:szCs w:val="28"/>
          <w:cs/>
        </w:rPr>
        <w:lastRenderedPageBreak/>
        <w:t>การเปลี่ยนแปลงของเงินกู้ยืมระยะสั้นและเงินทดรองจากกิจการที่เกี่ยวข้องกัน</w:t>
      </w:r>
    </w:p>
    <w:p w14:paraId="006E9CA7" w14:textId="77777777" w:rsidR="00D32EE6" w:rsidRPr="004C202A" w:rsidRDefault="00D32EE6" w:rsidP="00D32EE6">
      <w:pPr>
        <w:ind w:left="426" w:right="-45"/>
        <w:jc w:val="both"/>
        <w:rPr>
          <w:rFonts w:ascii="Browallia New" w:hAnsi="Browallia New" w:cs="Browallia New"/>
          <w:sz w:val="28"/>
          <w:szCs w:val="28"/>
        </w:rPr>
      </w:pPr>
    </w:p>
    <w:tbl>
      <w:tblPr>
        <w:tblW w:w="8994" w:type="dxa"/>
        <w:tblInd w:w="294" w:type="dxa"/>
        <w:shd w:val="clear" w:color="auto" w:fill="FFFFFF" w:themeFill="background1"/>
        <w:tblLayout w:type="fixed"/>
        <w:tblLook w:val="0000" w:firstRow="0" w:lastRow="0" w:firstColumn="0" w:lastColumn="0" w:noHBand="0" w:noVBand="0"/>
      </w:tblPr>
      <w:tblGrid>
        <w:gridCol w:w="4251"/>
        <w:gridCol w:w="1152"/>
        <w:gridCol w:w="1152"/>
        <w:gridCol w:w="1206"/>
        <w:gridCol w:w="1233"/>
      </w:tblGrid>
      <w:tr w:rsidR="00D32EE6" w:rsidRPr="004C202A" w14:paraId="255A7BB6" w14:textId="77777777" w:rsidTr="00287B64">
        <w:tc>
          <w:tcPr>
            <w:tcW w:w="4251" w:type="dxa"/>
            <w:shd w:val="clear" w:color="auto" w:fill="FFFFFF" w:themeFill="background1"/>
          </w:tcPr>
          <w:p w14:paraId="2E7C5942"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304" w:type="dxa"/>
            <w:gridSpan w:val="2"/>
            <w:shd w:val="clear" w:color="auto" w:fill="FFFFFF" w:themeFill="background1"/>
          </w:tcPr>
          <w:p w14:paraId="7379015B"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439" w:type="dxa"/>
            <w:gridSpan w:val="2"/>
            <w:shd w:val="clear" w:color="auto" w:fill="FFFFFF" w:themeFill="background1"/>
          </w:tcPr>
          <w:p w14:paraId="0435F73C" w14:textId="77777777" w:rsidR="00D32EE6" w:rsidRPr="004C202A" w:rsidRDefault="00D32EE6">
            <w:pPr>
              <w:tabs>
                <w:tab w:val="left" w:pos="900"/>
              </w:tabs>
              <w:ind w:left="360" w:right="-43" w:hanging="360"/>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11E42BDD" w14:textId="77777777" w:rsidTr="00287B64">
        <w:tc>
          <w:tcPr>
            <w:tcW w:w="4251" w:type="dxa"/>
            <w:shd w:val="clear" w:color="auto" w:fill="FFFFFF" w:themeFill="background1"/>
          </w:tcPr>
          <w:p w14:paraId="1B48B077"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304" w:type="dxa"/>
            <w:gridSpan w:val="2"/>
            <w:shd w:val="clear" w:color="auto" w:fill="FFFFFF" w:themeFill="background1"/>
          </w:tcPr>
          <w:p w14:paraId="4EA67350" w14:textId="77777777" w:rsidR="00D32EE6" w:rsidRPr="004C202A" w:rsidRDefault="00D32EE6">
            <w:pPr>
              <w:pBdr>
                <w:bottom w:val="single" w:sz="4" w:space="1" w:color="auto"/>
              </w:pBdr>
              <w:ind w:right="-13"/>
              <w:jc w:val="center"/>
              <w:rPr>
                <w:rFonts w:ascii="Browallia New" w:hAnsi="Browallia New" w:cs="Browallia New"/>
                <w:sz w:val="28"/>
                <w:szCs w:val="28"/>
              </w:rPr>
            </w:pPr>
            <w:r w:rsidRPr="004C202A">
              <w:rPr>
                <w:rFonts w:ascii="Browallia New" w:hAnsi="Browallia New" w:cs="Browallia New"/>
                <w:sz w:val="28"/>
                <w:szCs w:val="28"/>
                <w:cs/>
              </w:rPr>
              <w:t>งบการเงินรวม</w:t>
            </w:r>
          </w:p>
        </w:tc>
        <w:tc>
          <w:tcPr>
            <w:tcW w:w="2439" w:type="dxa"/>
            <w:gridSpan w:val="2"/>
            <w:shd w:val="clear" w:color="auto" w:fill="FFFFFF" w:themeFill="background1"/>
          </w:tcPr>
          <w:p w14:paraId="62A292BC" w14:textId="77777777" w:rsidR="00D32EE6" w:rsidRPr="004C202A" w:rsidRDefault="00D32EE6">
            <w:pPr>
              <w:pBdr>
                <w:bottom w:val="single" w:sz="4" w:space="1" w:color="auto"/>
              </w:pBdr>
              <w:ind w:right="-13"/>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65AE1517" w14:textId="77777777" w:rsidTr="00287B64">
        <w:tc>
          <w:tcPr>
            <w:tcW w:w="4251" w:type="dxa"/>
            <w:shd w:val="clear" w:color="auto" w:fill="FFFFFF" w:themeFill="background1"/>
          </w:tcPr>
          <w:p w14:paraId="79737088" w14:textId="77777777" w:rsidR="00D32EE6" w:rsidRPr="004C202A" w:rsidRDefault="00D32EE6">
            <w:pPr>
              <w:tabs>
                <w:tab w:val="left" w:pos="900"/>
              </w:tabs>
              <w:ind w:left="162" w:right="-36" w:hanging="162"/>
              <w:jc w:val="both"/>
              <w:rPr>
                <w:rFonts w:ascii="Browallia New" w:hAnsi="Browallia New" w:cs="Browallia New"/>
                <w:b/>
                <w:sz w:val="28"/>
                <w:szCs w:val="28"/>
              </w:rPr>
            </w:pPr>
          </w:p>
        </w:tc>
        <w:tc>
          <w:tcPr>
            <w:tcW w:w="1152" w:type="dxa"/>
            <w:shd w:val="clear" w:color="auto" w:fill="FFFFFF" w:themeFill="background1"/>
            <w:vAlign w:val="bottom"/>
          </w:tcPr>
          <w:p w14:paraId="5CB11AE6" w14:textId="77777777" w:rsidR="00D32EE6" w:rsidRPr="004C202A" w:rsidRDefault="00D32EE6">
            <w:pPr>
              <w:pBdr>
                <w:bottom w:val="single" w:sz="6" w:space="1" w:color="auto"/>
              </w:pBdr>
              <w:tabs>
                <w:tab w:val="left" w:pos="900"/>
              </w:tabs>
              <w:ind w:right="-13"/>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152" w:type="dxa"/>
            <w:shd w:val="clear" w:color="auto" w:fill="FFFFFF" w:themeFill="background1"/>
            <w:vAlign w:val="bottom"/>
          </w:tcPr>
          <w:p w14:paraId="1161CF63" w14:textId="77777777" w:rsidR="00D32EE6" w:rsidRPr="004C202A" w:rsidRDefault="00D32EE6">
            <w:pPr>
              <w:pBdr>
                <w:bottom w:val="single" w:sz="6" w:space="1" w:color="auto"/>
              </w:pBdr>
              <w:ind w:right="-13"/>
              <w:jc w:val="center"/>
              <w:rPr>
                <w:rFonts w:ascii="Browallia New" w:hAnsi="Browallia New" w:cs="Browallia New"/>
                <w:sz w:val="28"/>
                <w:szCs w:val="28"/>
              </w:rPr>
            </w:pPr>
            <w:r w:rsidRPr="004C202A">
              <w:rPr>
                <w:rFonts w:ascii="Browallia New" w:hAnsi="Browallia New" w:cs="Browallia New"/>
                <w:sz w:val="28"/>
                <w:szCs w:val="28"/>
              </w:rPr>
              <w:t>2565</w:t>
            </w:r>
          </w:p>
        </w:tc>
        <w:tc>
          <w:tcPr>
            <w:tcW w:w="1206" w:type="dxa"/>
            <w:shd w:val="clear" w:color="auto" w:fill="FFFFFF" w:themeFill="background1"/>
            <w:vAlign w:val="bottom"/>
          </w:tcPr>
          <w:p w14:paraId="705DB6AB" w14:textId="77777777" w:rsidR="00D32EE6" w:rsidRPr="004C202A" w:rsidRDefault="00D32EE6">
            <w:pPr>
              <w:pBdr>
                <w:bottom w:val="single" w:sz="6" w:space="1" w:color="auto"/>
              </w:pBdr>
              <w:tabs>
                <w:tab w:val="left" w:pos="900"/>
              </w:tabs>
              <w:ind w:right="-13"/>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233" w:type="dxa"/>
            <w:shd w:val="clear" w:color="auto" w:fill="FFFFFF" w:themeFill="background1"/>
            <w:vAlign w:val="bottom"/>
          </w:tcPr>
          <w:p w14:paraId="5635B6AE" w14:textId="77777777" w:rsidR="00D32EE6" w:rsidRPr="004C202A" w:rsidRDefault="00D32EE6">
            <w:pPr>
              <w:pBdr>
                <w:bottom w:val="single" w:sz="6" w:space="1" w:color="auto"/>
              </w:pBdr>
              <w:ind w:right="-13"/>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096A4137" w14:textId="77777777" w:rsidTr="00287B64">
        <w:tc>
          <w:tcPr>
            <w:tcW w:w="4251" w:type="dxa"/>
            <w:shd w:val="clear" w:color="auto" w:fill="FFFFFF" w:themeFill="background1"/>
          </w:tcPr>
          <w:p w14:paraId="626BF210" w14:textId="77777777" w:rsidR="00D32EE6" w:rsidRPr="004C202A" w:rsidRDefault="00D32EE6">
            <w:pPr>
              <w:tabs>
                <w:tab w:val="left" w:pos="900"/>
              </w:tabs>
              <w:ind w:left="162" w:right="-36" w:hanging="162"/>
              <w:jc w:val="both"/>
              <w:rPr>
                <w:rFonts w:ascii="Browallia New" w:hAnsi="Browallia New" w:cs="Browallia New"/>
                <w:b/>
                <w:sz w:val="28"/>
                <w:szCs w:val="28"/>
                <w:cs/>
              </w:rPr>
            </w:pPr>
          </w:p>
        </w:tc>
        <w:tc>
          <w:tcPr>
            <w:tcW w:w="1152" w:type="dxa"/>
            <w:shd w:val="clear" w:color="auto" w:fill="FFFFFF" w:themeFill="background1"/>
          </w:tcPr>
          <w:p w14:paraId="6232406E" w14:textId="77777777" w:rsidR="00D32EE6" w:rsidRPr="004C202A" w:rsidRDefault="00D32EE6">
            <w:pPr>
              <w:ind w:right="-13"/>
              <w:jc w:val="right"/>
              <w:rPr>
                <w:rFonts w:ascii="Browallia New" w:hAnsi="Browallia New" w:cs="Browallia New"/>
                <w:sz w:val="28"/>
                <w:szCs w:val="28"/>
              </w:rPr>
            </w:pPr>
          </w:p>
        </w:tc>
        <w:tc>
          <w:tcPr>
            <w:tcW w:w="1152" w:type="dxa"/>
            <w:shd w:val="clear" w:color="auto" w:fill="FFFFFF" w:themeFill="background1"/>
          </w:tcPr>
          <w:p w14:paraId="3CDE9606" w14:textId="77777777" w:rsidR="00D32EE6" w:rsidRPr="004C202A" w:rsidRDefault="00D32EE6">
            <w:pPr>
              <w:ind w:right="-13"/>
              <w:jc w:val="right"/>
              <w:rPr>
                <w:rFonts w:ascii="Browallia New" w:hAnsi="Browallia New" w:cs="Browallia New"/>
                <w:sz w:val="28"/>
                <w:szCs w:val="28"/>
              </w:rPr>
            </w:pPr>
          </w:p>
        </w:tc>
        <w:tc>
          <w:tcPr>
            <w:tcW w:w="1206" w:type="dxa"/>
            <w:shd w:val="clear" w:color="auto" w:fill="FFFFFF" w:themeFill="background1"/>
          </w:tcPr>
          <w:p w14:paraId="422E4AC2" w14:textId="77777777" w:rsidR="00D32EE6" w:rsidRPr="004C202A" w:rsidRDefault="00D32EE6">
            <w:pPr>
              <w:ind w:right="-13"/>
              <w:jc w:val="right"/>
              <w:rPr>
                <w:rFonts w:ascii="Browallia New" w:hAnsi="Browallia New" w:cs="Browallia New"/>
                <w:sz w:val="28"/>
                <w:szCs w:val="28"/>
                <w:cs/>
                <w:lang w:val="en-GB"/>
              </w:rPr>
            </w:pPr>
          </w:p>
        </w:tc>
        <w:tc>
          <w:tcPr>
            <w:tcW w:w="1233" w:type="dxa"/>
            <w:shd w:val="clear" w:color="auto" w:fill="FFFFFF" w:themeFill="background1"/>
          </w:tcPr>
          <w:p w14:paraId="04F6C182" w14:textId="77777777" w:rsidR="00D32EE6" w:rsidRPr="004C202A" w:rsidRDefault="00D32EE6">
            <w:pPr>
              <w:ind w:right="-13"/>
              <w:jc w:val="center"/>
              <w:rPr>
                <w:rFonts w:ascii="Browallia New" w:hAnsi="Browallia New" w:cs="Browallia New"/>
                <w:sz w:val="28"/>
                <w:szCs w:val="28"/>
              </w:rPr>
            </w:pPr>
          </w:p>
        </w:tc>
      </w:tr>
      <w:tr w:rsidR="00D32EE6" w:rsidRPr="004C202A" w14:paraId="69E19733" w14:textId="77777777" w:rsidTr="00287B64">
        <w:tc>
          <w:tcPr>
            <w:tcW w:w="4251" w:type="dxa"/>
            <w:shd w:val="clear" w:color="auto" w:fill="FFFFFF" w:themeFill="background1"/>
          </w:tcPr>
          <w:p w14:paraId="4C549C2B" w14:textId="77777777" w:rsidR="00D32EE6" w:rsidRPr="004C202A" w:rsidRDefault="00D32EE6">
            <w:pPr>
              <w:tabs>
                <w:tab w:val="left" w:pos="900"/>
              </w:tabs>
              <w:ind w:left="162" w:right="-36" w:hanging="162"/>
              <w:jc w:val="both"/>
              <w:rPr>
                <w:rFonts w:ascii="Browallia New" w:hAnsi="Browallia New" w:cs="Browallia New"/>
                <w:bCs/>
                <w:sz w:val="28"/>
                <w:szCs w:val="28"/>
              </w:rPr>
            </w:pPr>
            <w:r w:rsidRPr="004C202A">
              <w:rPr>
                <w:rFonts w:ascii="Browallia New" w:hAnsi="Browallia New" w:cs="Browallia New"/>
                <w:b/>
                <w:sz w:val="28"/>
                <w:szCs w:val="28"/>
                <w:cs/>
              </w:rPr>
              <w:t xml:space="preserve">ยอดคงเหลือ ณ วันที่ </w:t>
            </w:r>
            <w:r w:rsidRPr="004C202A">
              <w:rPr>
                <w:rFonts w:ascii="Browallia New" w:hAnsi="Browallia New" w:cs="Browallia New"/>
                <w:bCs/>
                <w:sz w:val="28"/>
                <w:szCs w:val="28"/>
                <w:lang w:val="en-GB"/>
              </w:rPr>
              <w:t>1</w:t>
            </w:r>
            <w:r w:rsidRPr="004C202A">
              <w:rPr>
                <w:rFonts w:ascii="Browallia New" w:hAnsi="Browallia New" w:cs="Browallia New"/>
                <w:bCs/>
                <w:sz w:val="28"/>
                <w:szCs w:val="28"/>
                <w:cs/>
              </w:rPr>
              <w:t xml:space="preserve"> </w:t>
            </w:r>
            <w:r w:rsidRPr="004C202A">
              <w:rPr>
                <w:rFonts w:ascii="Browallia New" w:hAnsi="Browallia New" w:cs="Browallia New"/>
                <w:b/>
                <w:sz w:val="28"/>
                <w:szCs w:val="28"/>
                <w:cs/>
              </w:rPr>
              <w:t>มกราคม</w:t>
            </w:r>
          </w:p>
        </w:tc>
        <w:tc>
          <w:tcPr>
            <w:tcW w:w="1152" w:type="dxa"/>
            <w:shd w:val="clear" w:color="auto" w:fill="FFFFFF" w:themeFill="background1"/>
          </w:tcPr>
          <w:p w14:paraId="64F7F882" w14:textId="7AF5939C" w:rsidR="00D32EE6" w:rsidRPr="004C202A" w:rsidRDefault="00654B7C">
            <w:pPr>
              <w:ind w:right="-13"/>
              <w:jc w:val="right"/>
              <w:rPr>
                <w:rFonts w:ascii="Browallia New" w:hAnsi="Browallia New" w:cs="Browallia New"/>
                <w:sz w:val="28"/>
                <w:szCs w:val="28"/>
              </w:rPr>
            </w:pPr>
            <w:r w:rsidRPr="004C202A">
              <w:rPr>
                <w:rFonts w:ascii="Browallia New" w:hAnsi="Browallia New" w:cs="Browallia New"/>
                <w:sz w:val="28"/>
                <w:szCs w:val="28"/>
              </w:rPr>
              <w:t>-</w:t>
            </w:r>
          </w:p>
        </w:tc>
        <w:tc>
          <w:tcPr>
            <w:tcW w:w="1152" w:type="dxa"/>
            <w:shd w:val="clear" w:color="auto" w:fill="FFFFFF" w:themeFill="background1"/>
          </w:tcPr>
          <w:p w14:paraId="180579BB" w14:textId="77777777" w:rsidR="00D32EE6" w:rsidRPr="004C202A" w:rsidRDefault="00D32EE6">
            <w:pPr>
              <w:ind w:right="-13"/>
              <w:jc w:val="right"/>
              <w:rPr>
                <w:rFonts w:ascii="Browallia New" w:hAnsi="Browallia New" w:cs="Browallia New"/>
                <w:sz w:val="28"/>
                <w:szCs w:val="28"/>
              </w:rPr>
            </w:pPr>
            <w:r w:rsidRPr="004C202A">
              <w:rPr>
                <w:rFonts w:ascii="Browallia New" w:hAnsi="Browallia New" w:cs="Browallia New"/>
                <w:sz w:val="28"/>
                <w:szCs w:val="28"/>
              </w:rPr>
              <w:t>29,838</w:t>
            </w:r>
          </w:p>
        </w:tc>
        <w:tc>
          <w:tcPr>
            <w:tcW w:w="1206" w:type="dxa"/>
            <w:shd w:val="clear" w:color="auto" w:fill="FFFFFF" w:themeFill="background1"/>
          </w:tcPr>
          <w:p w14:paraId="251BC0FE" w14:textId="594E1B12" w:rsidR="00D32EE6" w:rsidRPr="004C202A" w:rsidRDefault="0095226E">
            <w:pPr>
              <w:ind w:right="-13"/>
              <w:jc w:val="right"/>
              <w:rPr>
                <w:rFonts w:ascii="Browallia New" w:hAnsi="Browallia New" w:cs="Browallia New"/>
                <w:sz w:val="28"/>
                <w:szCs w:val="28"/>
                <w:lang w:val="en-GB"/>
              </w:rPr>
            </w:pPr>
            <w:r w:rsidRPr="004C202A">
              <w:rPr>
                <w:rFonts w:ascii="Browallia New" w:hAnsi="Browallia New" w:cs="Browallia New"/>
                <w:sz w:val="28"/>
                <w:szCs w:val="28"/>
                <w:lang w:val="en-GB"/>
              </w:rPr>
              <w:t>1,632,231</w:t>
            </w:r>
          </w:p>
        </w:tc>
        <w:tc>
          <w:tcPr>
            <w:tcW w:w="1233" w:type="dxa"/>
            <w:shd w:val="clear" w:color="auto" w:fill="FFFFFF" w:themeFill="background1"/>
          </w:tcPr>
          <w:p w14:paraId="34C7A3BF" w14:textId="77777777" w:rsidR="00D32EE6" w:rsidRPr="004C202A" w:rsidRDefault="00D32EE6">
            <w:pPr>
              <w:ind w:right="-13"/>
              <w:jc w:val="right"/>
              <w:rPr>
                <w:rFonts w:ascii="Browallia New" w:hAnsi="Browallia New" w:cs="Browallia New"/>
                <w:sz w:val="28"/>
                <w:szCs w:val="28"/>
              </w:rPr>
            </w:pPr>
            <w:r w:rsidRPr="004C202A">
              <w:rPr>
                <w:rFonts w:ascii="Browallia New" w:hAnsi="Browallia New" w:cs="Browallia New"/>
                <w:sz w:val="28"/>
                <w:szCs w:val="28"/>
                <w:lang w:val="en-GB"/>
              </w:rPr>
              <w:t>950,039</w:t>
            </w:r>
          </w:p>
        </w:tc>
      </w:tr>
      <w:tr w:rsidR="006F1C78" w:rsidRPr="004C202A" w14:paraId="131BAA53" w14:textId="77777777" w:rsidTr="00287B64">
        <w:tc>
          <w:tcPr>
            <w:tcW w:w="4251" w:type="dxa"/>
            <w:shd w:val="clear" w:color="auto" w:fill="FFFFFF" w:themeFill="background1"/>
          </w:tcPr>
          <w:p w14:paraId="0E725DF1" w14:textId="77777777" w:rsidR="006F1C78" w:rsidRPr="004C202A" w:rsidRDefault="006F1C78" w:rsidP="006F1C78">
            <w:pPr>
              <w:tabs>
                <w:tab w:val="left" w:pos="900"/>
              </w:tabs>
              <w:ind w:left="162" w:right="-36" w:hanging="162"/>
              <w:jc w:val="both"/>
              <w:rPr>
                <w:rFonts w:ascii="Browallia New" w:hAnsi="Browallia New" w:cs="Browallia New"/>
                <w:sz w:val="28"/>
                <w:szCs w:val="28"/>
              </w:rPr>
            </w:pPr>
            <w:r w:rsidRPr="004C202A">
              <w:rPr>
                <w:rFonts w:ascii="Browallia New" w:hAnsi="Browallia New" w:cs="Browallia New"/>
                <w:sz w:val="28"/>
                <w:szCs w:val="28"/>
                <w:cs/>
              </w:rPr>
              <w:t xml:space="preserve">บวก : กู้เพิ่มเติม </w:t>
            </w:r>
          </w:p>
        </w:tc>
        <w:tc>
          <w:tcPr>
            <w:tcW w:w="1152" w:type="dxa"/>
            <w:shd w:val="clear" w:color="auto" w:fill="FFFFFF" w:themeFill="background1"/>
          </w:tcPr>
          <w:p w14:paraId="548A94EE" w14:textId="617E5F65" w:rsidR="006F1C78" w:rsidRPr="004C202A" w:rsidRDefault="006F1C78" w:rsidP="006F1C78">
            <w:pPr>
              <w:ind w:right="-13"/>
              <w:jc w:val="right"/>
              <w:rPr>
                <w:rFonts w:ascii="Browallia New" w:hAnsi="Browallia New" w:cs="Browallia New"/>
                <w:sz w:val="28"/>
                <w:szCs w:val="28"/>
              </w:rPr>
            </w:pPr>
            <w:r w:rsidRPr="004C202A">
              <w:rPr>
                <w:rFonts w:ascii="Browallia New" w:hAnsi="Browallia New" w:cs="Browallia New"/>
                <w:sz w:val="28"/>
                <w:szCs w:val="28"/>
              </w:rPr>
              <w:t>-</w:t>
            </w:r>
          </w:p>
        </w:tc>
        <w:tc>
          <w:tcPr>
            <w:tcW w:w="1152" w:type="dxa"/>
            <w:shd w:val="clear" w:color="auto" w:fill="FFFFFF" w:themeFill="background1"/>
          </w:tcPr>
          <w:p w14:paraId="63805902" w14:textId="58BB4BCA" w:rsidR="006F1C78" w:rsidRPr="004C202A" w:rsidRDefault="006F1C78" w:rsidP="006F1C78">
            <w:pPr>
              <w:ind w:right="-13"/>
              <w:jc w:val="right"/>
              <w:rPr>
                <w:rFonts w:ascii="Browallia New" w:hAnsi="Browallia New" w:cs="Browallia New"/>
                <w:sz w:val="28"/>
                <w:szCs w:val="28"/>
                <w:lang w:val="en-GB"/>
              </w:rPr>
            </w:pPr>
            <w:r w:rsidRPr="004C202A">
              <w:rPr>
                <w:rFonts w:ascii="Browallia New" w:hAnsi="Browallia New" w:cs="Browallia New"/>
                <w:sz w:val="28"/>
                <w:szCs w:val="28"/>
              </w:rPr>
              <w:t>-</w:t>
            </w:r>
          </w:p>
        </w:tc>
        <w:tc>
          <w:tcPr>
            <w:tcW w:w="1206" w:type="dxa"/>
            <w:shd w:val="clear" w:color="auto" w:fill="FFFFFF" w:themeFill="background1"/>
          </w:tcPr>
          <w:p w14:paraId="4DE386CE" w14:textId="12F0FC94" w:rsidR="006F1C78" w:rsidRPr="004C202A" w:rsidRDefault="006F1C78" w:rsidP="006F1C78">
            <w:pPr>
              <w:ind w:right="-13"/>
              <w:jc w:val="right"/>
              <w:rPr>
                <w:rFonts w:ascii="Browallia New" w:hAnsi="Browallia New" w:cs="Browallia New"/>
                <w:sz w:val="28"/>
                <w:szCs w:val="28"/>
                <w:lang w:val="en-GB"/>
              </w:rPr>
            </w:pPr>
            <w:r w:rsidRPr="004C202A">
              <w:rPr>
                <w:rFonts w:ascii="Browallia New" w:hAnsi="Browallia New" w:cs="Browallia New"/>
                <w:sz w:val="28"/>
                <w:szCs w:val="28"/>
                <w:lang w:val="en-GB"/>
              </w:rPr>
              <w:t>215,981</w:t>
            </w:r>
          </w:p>
        </w:tc>
        <w:tc>
          <w:tcPr>
            <w:tcW w:w="1233" w:type="dxa"/>
            <w:shd w:val="clear" w:color="auto" w:fill="FFFFFF" w:themeFill="background1"/>
          </w:tcPr>
          <w:p w14:paraId="2CB767F3" w14:textId="77777777" w:rsidR="006F1C78" w:rsidRPr="004C202A" w:rsidRDefault="006F1C78" w:rsidP="006F1C78">
            <w:pPr>
              <w:ind w:right="-13"/>
              <w:jc w:val="right"/>
              <w:rPr>
                <w:rFonts w:ascii="Browallia New" w:hAnsi="Browallia New" w:cs="Browallia New"/>
                <w:sz w:val="28"/>
                <w:szCs w:val="28"/>
              </w:rPr>
            </w:pPr>
            <w:r w:rsidRPr="004C202A">
              <w:rPr>
                <w:rFonts w:ascii="Browallia New" w:hAnsi="Browallia New" w:cs="Browallia New"/>
                <w:sz w:val="28"/>
                <w:szCs w:val="28"/>
              </w:rPr>
              <w:t>724,955</w:t>
            </w:r>
          </w:p>
        </w:tc>
      </w:tr>
      <w:tr w:rsidR="00042FF8" w:rsidRPr="004C202A" w14:paraId="25357871" w14:textId="77777777" w:rsidTr="00287B64">
        <w:tc>
          <w:tcPr>
            <w:tcW w:w="4251" w:type="dxa"/>
            <w:shd w:val="clear" w:color="auto" w:fill="FFFFFF" w:themeFill="background1"/>
          </w:tcPr>
          <w:p w14:paraId="2761EBD9" w14:textId="77777777" w:rsidR="00042FF8" w:rsidRPr="004C202A" w:rsidRDefault="00042FF8" w:rsidP="00042FF8">
            <w:pPr>
              <w:tabs>
                <w:tab w:val="left" w:pos="900"/>
              </w:tabs>
              <w:ind w:left="162" w:right="-36" w:hanging="162"/>
              <w:jc w:val="both"/>
              <w:rPr>
                <w:rFonts w:ascii="Browallia New" w:hAnsi="Browallia New" w:cs="Browallia New"/>
                <w:sz w:val="28"/>
                <w:szCs w:val="28"/>
                <w:cs/>
              </w:rPr>
            </w:pPr>
            <w:r w:rsidRPr="004C202A">
              <w:rPr>
                <w:rFonts w:ascii="Browallia New" w:hAnsi="Browallia New" w:cs="Browallia New"/>
                <w:sz w:val="28"/>
                <w:szCs w:val="28"/>
                <w:cs/>
              </w:rPr>
              <w:t>หัก : จ่ายคืนเงินกู้</w:t>
            </w:r>
          </w:p>
        </w:tc>
        <w:tc>
          <w:tcPr>
            <w:tcW w:w="1152" w:type="dxa"/>
            <w:shd w:val="clear" w:color="auto" w:fill="FFFFFF" w:themeFill="background1"/>
          </w:tcPr>
          <w:p w14:paraId="72A1B86C" w14:textId="384F5C51" w:rsidR="00042FF8" w:rsidRPr="004C202A" w:rsidRDefault="00042FF8" w:rsidP="00042FF8">
            <w:pPr>
              <w:pStyle w:val="Heading3"/>
              <w:ind w:right="-13"/>
              <w:jc w:val="right"/>
              <w:rPr>
                <w:rFonts w:ascii="Browallia New" w:hAnsi="Browallia New" w:cs="Browallia New"/>
                <w:sz w:val="28"/>
                <w:szCs w:val="28"/>
              </w:rPr>
            </w:pPr>
            <w:r w:rsidRPr="004C202A">
              <w:rPr>
                <w:rFonts w:ascii="Browallia New" w:hAnsi="Browallia New" w:cs="Browallia New"/>
                <w:sz w:val="28"/>
                <w:szCs w:val="28"/>
              </w:rPr>
              <w:t>-</w:t>
            </w:r>
          </w:p>
        </w:tc>
        <w:tc>
          <w:tcPr>
            <w:tcW w:w="1152" w:type="dxa"/>
            <w:shd w:val="clear" w:color="auto" w:fill="FFFFFF" w:themeFill="background1"/>
          </w:tcPr>
          <w:p w14:paraId="412D0A36" w14:textId="77777777" w:rsidR="00042FF8" w:rsidRPr="004C202A" w:rsidRDefault="00042FF8" w:rsidP="00042FF8">
            <w:pPr>
              <w:pStyle w:val="Heading3"/>
              <w:ind w:right="-13"/>
              <w:jc w:val="right"/>
              <w:rPr>
                <w:rFonts w:ascii="Browallia New" w:hAnsi="Browallia New" w:cs="Browallia New"/>
                <w:sz w:val="28"/>
                <w:szCs w:val="28"/>
              </w:rPr>
            </w:pPr>
            <w:r w:rsidRPr="004C202A">
              <w:rPr>
                <w:rFonts w:ascii="Browallia New" w:hAnsi="Browallia New" w:cs="Browallia New"/>
                <w:sz w:val="28"/>
                <w:szCs w:val="28"/>
              </w:rPr>
              <w:t>(25,662)</w:t>
            </w:r>
          </w:p>
        </w:tc>
        <w:tc>
          <w:tcPr>
            <w:tcW w:w="1206" w:type="dxa"/>
            <w:shd w:val="clear" w:color="auto" w:fill="FFFFFF" w:themeFill="background1"/>
          </w:tcPr>
          <w:p w14:paraId="77ED8092" w14:textId="648C24FF" w:rsidR="00042FF8" w:rsidRPr="004C202A" w:rsidRDefault="00042FF8" w:rsidP="00042FF8">
            <w:pPr>
              <w:ind w:right="-13"/>
              <w:jc w:val="right"/>
              <w:rPr>
                <w:rFonts w:ascii="Browallia New" w:hAnsi="Browallia New" w:cs="Browallia New"/>
                <w:sz w:val="28"/>
                <w:szCs w:val="28"/>
                <w:lang w:val="en-GB"/>
              </w:rPr>
            </w:pPr>
            <w:r w:rsidRPr="004C202A">
              <w:rPr>
                <w:rFonts w:ascii="Browallia New" w:hAnsi="Browallia New" w:cs="Browallia New"/>
                <w:sz w:val="28"/>
                <w:szCs w:val="28"/>
                <w:lang w:val="en-GB"/>
              </w:rPr>
              <w:t>(635,819)</w:t>
            </w:r>
          </w:p>
        </w:tc>
        <w:tc>
          <w:tcPr>
            <w:tcW w:w="1233" w:type="dxa"/>
            <w:shd w:val="clear" w:color="auto" w:fill="FFFFFF" w:themeFill="background1"/>
          </w:tcPr>
          <w:p w14:paraId="6D6A61C3" w14:textId="3755898B" w:rsidR="00042FF8" w:rsidRPr="004C202A" w:rsidRDefault="00042FF8" w:rsidP="00042FF8">
            <w:pPr>
              <w:ind w:right="-13"/>
              <w:jc w:val="right"/>
              <w:rPr>
                <w:rFonts w:ascii="Browallia New" w:hAnsi="Browallia New" w:cs="Browallia New"/>
                <w:sz w:val="28"/>
                <w:szCs w:val="28"/>
              </w:rPr>
            </w:pPr>
            <w:r w:rsidRPr="004C202A">
              <w:rPr>
                <w:rFonts w:ascii="Browallia New" w:hAnsi="Browallia New" w:cs="Browallia New"/>
                <w:sz w:val="28"/>
                <w:szCs w:val="28"/>
              </w:rPr>
              <w:t>-</w:t>
            </w:r>
          </w:p>
        </w:tc>
      </w:tr>
      <w:tr w:rsidR="00042FF8" w:rsidRPr="004C202A" w14:paraId="7CEDC1DB" w14:textId="77777777" w:rsidTr="00287B64">
        <w:tc>
          <w:tcPr>
            <w:tcW w:w="4251" w:type="dxa"/>
            <w:shd w:val="clear" w:color="auto" w:fill="FFFFFF" w:themeFill="background1"/>
          </w:tcPr>
          <w:p w14:paraId="1FD16D3F" w14:textId="73CFFFC1" w:rsidR="00042FF8" w:rsidRPr="004C202A" w:rsidRDefault="00042FF8" w:rsidP="003444D1">
            <w:pPr>
              <w:tabs>
                <w:tab w:val="left" w:pos="3090"/>
                <w:tab w:val="left" w:pos="4860"/>
              </w:tabs>
              <w:ind w:left="-58" w:firstLine="64"/>
              <w:rPr>
                <w:rFonts w:ascii="Browallia New" w:hAnsi="Browallia New" w:cs="Browallia New"/>
                <w:snapToGrid w:val="0"/>
                <w:sz w:val="28"/>
                <w:szCs w:val="28"/>
                <w:cs/>
                <w:lang w:eastAsia="th-TH"/>
              </w:rPr>
            </w:pPr>
            <w:r w:rsidRPr="004C202A">
              <w:rPr>
                <w:rFonts w:ascii="Browallia New" w:hAnsi="Browallia New" w:cs="Browallia New" w:hint="cs"/>
                <w:snapToGrid w:val="0"/>
                <w:sz w:val="28"/>
                <w:szCs w:val="28"/>
                <w:cs/>
                <w:lang w:eastAsia="th-TH"/>
              </w:rPr>
              <w:t>หัก</w:t>
            </w:r>
            <w:r w:rsidRPr="004C202A">
              <w:rPr>
                <w:rFonts w:ascii="Browallia New" w:hAnsi="Browallia New" w:cs="Browallia New"/>
                <w:snapToGrid w:val="0"/>
                <w:sz w:val="28"/>
                <w:szCs w:val="28"/>
                <w:cs/>
                <w:lang w:val="en-GB" w:eastAsia="th-TH"/>
              </w:rPr>
              <w:t xml:space="preserve"> </w:t>
            </w:r>
            <w:r w:rsidRPr="004C202A">
              <w:rPr>
                <w:rFonts w:ascii="Browallia New" w:hAnsi="Browallia New" w:cs="Browallia New"/>
                <w:snapToGrid w:val="0"/>
                <w:sz w:val="28"/>
                <w:szCs w:val="28"/>
                <w:lang w:eastAsia="th-TH"/>
              </w:rPr>
              <w:t xml:space="preserve">: </w:t>
            </w:r>
            <w:r w:rsidRPr="004C202A">
              <w:rPr>
                <w:rFonts w:ascii="Browallia New" w:hAnsi="Browallia New" w:cs="Browallia New"/>
                <w:snapToGrid w:val="0"/>
                <w:sz w:val="28"/>
                <w:szCs w:val="28"/>
                <w:cs/>
                <w:lang w:eastAsia="th-TH"/>
              </w:rPr>
              <w:t>ผลต่างอัตราแลกเปลี่ยนจากการ</w:t>
            </w:r>
          </w:p>
        </w:tc>
        <w:tc>
          <w:tcPr>
            <w:tcW w:w="1152" w:type="dxa"/>
            <w:shd w:val="clear" w:color="auto" w:fill="FFFFFF" w:themeFill="background1"/>
          </w:tcPr>
          <w:p w14:paraId="4058D903" w14:textId="77777777" w:rsidR="00042FF8" w:rsidRPr="004C202A" w:rsidRDefault="00042FF8" w:rsidP="00042FF8">
            <w:pPr>
              <w:pStyle w:val="Heading3"/>
              <w:ind w:right="-13"/>
              <w:jc w:val="right"/>
              <w:rPr>
                <w:rFonts w:ascii="Browallia New" w:hAnsi="Browallia New" w:cs="Browallia New"/>
                <w:sz w:val="28"/>
                <w:szCs w:val="28"/>
              </w:rPr>
            </w:pPr>
          </w:p>
        </w:tc>
        <w:tc>
          <w:tcPr>
            <w:tcW w:w="1152" w:type="dxa"/>
            <w:shd w:val="clear" w:color="auto" w:fill="FFFFFF" w:themeFill="background1"/>
          </w:tcPr>
          <w:p w14:paraId="2B8A1ABD" w14:textId="77777777" w:rsidR="00042FF8" w:rsidRPr="004C202A" w:rsidRDefault="00042FF8" w:rsidP="00042FF8">
            <w:pPr>
              <w:pStyle w:val="Heading3"/>
              <w:ind w:right="-13"/>
              <w:jc w:val="right"/>
              <w:rPr>
                <w:rFonts w:ascii="Browallia New" w:hAnsi="Browallia New" w:cs="Browallia New"/>
                <w:sz w:val="28"/>
                <w:szCs w:val="28"/>
              </w:rPr>
            </w:pPr>
          </w:p>
        </w:tc>
        <w:tc>
          <w:tcPr>
            <w:tcW w:w="1206" w:type="dxa"/>
            <w:shd w:val="clear" w:color="auto" w:fill="FFFFFF" w:themeFill="background1"/>
          </w:tcPr>
          <w:p w14:paraId="6C30858C" w14:textId="77777777" w:rsidR="00042FF8" w:rsidRPr="004C202A" w:rsidRDefault="00042FF8" w:rsidP="00042FF8">
            <w:pPr>
              <w:ind w:right="-13"/>
              <w:jc w:val="right"/>
              <w:rPr>
                <w:rFonts w:ascii="Browallia New" w:hAnsi="Browallia New" w:cs="Browallia New"/>
                <w:sz w:val="28"/>
                <w:szCs w:val="28"/>
                <w:lang w:val="en-GB"/>
              </w:rPr>
            </w:pPr>
          </w:p>
        </w:tc>
        <w:tc>
          <w:tcPr>
            <w:tcW w:w="1233" w:type="dxa"/>
            <w:shd w:val="clear" w:color="auto" w:fill="FFFFFF" w:themeFill="background1"/>
          </w:tcPr>
          <w:p w14:paraId="1C80313D" w14:textId="77777777" w:rsidR="00042FF8" w:rsidRPr="004C202A" w:rsidRDefault="00042FF8" w:rsidP="00042FF8">
            <w:pPr>
              <w:ind w:right="-13"/>
              <w:jc w:val="right"/>
              <w:rPr>
                <w:rFonts w:ascii="Browallia New" w:hAnsi="Browallia New" w:cs="Browallia New"/>
                <w:sz w:val="28"/>
                <w:szCs w:val="28"/>
              </w:rPr>
            </w:pPr>
          </w:p>
        </w:tc>
      </w:tr>
      <w:tr w:rsidR="00042FF8" w:rsidRPr="004C202A" w14:paraId="00A9C72C" w14:textId="77777777" w:rsidTr="00287B64">
        <w:tc>
          <w:tcPr>
            <w:tcW w:w="4251" w:type="dxa"/>
            <w:shd w:val="clear" w:color="auto" w:fill="FFFFFF" w:themeFill="background1"/>
          </w:tcPr>
          <w:p w14:paraId="0F5A519C" w14:textId="267AAC4D" w:rsidR="00042FF8" w:rsidRPr="004C202A" w:rsidRDefault="00042FF8" w:rsidP="00042FF8">
            <w:pPr>
              <w:tabs>
                <w:tab w:val="left" w:pos="456"/>
              </w:tabs>
              <w:ind w:right="-36"/>
              <w:jc w:val="both"/>
              <w:rPr>
                <w:rFonts w:ascii="Browallia New" w:hAnsi="Browallia New" w:cs="Browallia New"/>
                <w:sz w:val="28"/>
                <w:szCs w:val="28"/>
                <w:cs/>
              </w:rPr>
            </w:pPr>
            <w:r w:rsidRPr="004C202A">
              <w:rPr>
                <w:rFonts w:ascii="Browallia New" w:hAnsi="Browallia New" w:cs="Browallia New"/>
                <w:snapToGrid w:val="0"/>
                <w:sz w:val="28"/>
                <w:szCs w:val="28"/>
                <w:lang w:eastAsia="th-TH"/>
              </w:rPr>
              <w:t xml:space="preserve">         </w:t>
            </w:r>
            <w:r w:rsidRPr="004C202A">
              <w:rPr>
                <w:rFonts w:ascii="Browallia New" w:hAnsi="Browallia New" w:cs="Browallia New"/>
                <w:snapToGrid w:val="0"/>
                <w:sz w:val="28"/>
                <w:szCs w:val="28"/>
                <w:cs/>
                <w:lang w:eastAsia="th-TH"/>
              </w:rPr>
              <w:t>แปลงค่างบการเงิน</w:t>
            </w:r>
          </w:p>
        </w:tc>
        <w:tc>
          <w:tcPr>
            <w:tcW w:w="1152" w:type="dxa"/>
            <w:shd w:val="clear" w:color="auto" w:fill="FFFFFF" w:themeFill="background1"/>
          </w:tcPr>
          <w:p w14:paraId="16F976E3" w14:textId="42F958A0" w:rsidR="00042FF8" w:rsidRPr="004C202A" w:rsidRDefault="00042FF8" w:rsidP="00042FF8">
            <w:pPr>
              <w:pStyle w:val="Heading3"/>
              <w:pBdr>
                <w:bottom w:val="single" w:sz="4" w:space="1" w:color="auto"/>
              </w:pBdr>
              <w:ind w:right="-13"/>
              <w:jc w:val="right"/>
              <w:rPr>
                <w:rFonts w:ascii="Browallia New" w:hAnsi="Browallia New" w:cs="Browallia New"/>
                <w:sz w:val="28"/>
                <w:szCs w:val="28"/>
              </w:rPr>
            </w:pPr>
            <w:r w:rsidRPr="004C202A">
              <w:rPr>
                <w:rFonts w:ascii="Browallia New" w:hAnsi="Browallia New" w:cs="Browallia New"/>
                <w:sz w:val="28"/>
                <w:szCs w:val="28"/>
              </w:rPr>
              <w:t>-</w:t>
            </w:r>
          </w:p>
        </w:tc>
        <w:tc>
          <w:tcPr>
            <w:tcW w:w="1152" w:type="dxa"/>
            <w:shd w:val="clear" w:color="auto" w:fill="FFFFFF" w:themeFill="background1"/>
          </w:tcPr>
          <w:p w14:paraId="7B529231" w14:textId="3DF0594D" w:rsidR="00042FF8" w:rsidRPr="004C202A" w:rsidRDefault="00042FF8" w:rsidP="00042FF8">
            <w:pPr>
              <w:pStyle w:val="Heading3"/>
              <w:pBdr>
                <w:bottom w:val="single" w:sz="4" w:space="1" w:color="auto"/>
              </w:pBdr>
              <w:ind w:right="-13"/>
              <w:jc w:val="right"/>
              <w:rPr>
                <w:rFonts w:ascii="Browallia New" w:hAnsi="Browallia New" w:cs="Browallia New"/>
                <w:sz w:val="28"/>
                <w:szCs w:val="28"/>
              </w:rPr>
            </w:pPr>
            <w:r w:rsidRPr="004C202A">
              <w:rPr>
                <w:rFonts w:ascii="Browallia New" w:hAnsi="Browallia New" w:cs="Browallia New"/>
                <w:sz w:val="28"/>
                <w:szCs w:val="28"/>
              </w:rPr>
              <w:t>(4,176)</w:t>
            </w:r>
          </w:p>
        </w:tc>
        <w:tc>
          <w:tcPr>
            <w:tcW w:w="1206" w:type="dxa"/>
            <w:shd w:val="clear" w:color="auto" w:fill="FFFFFF" w:themeFill="background1"/>
          </w:tcPr>
          <w:p w14:paraId="29BF56B1" w14:textId="58824D24" w:rsidR="00042FF8" w:rsidRPr="004C202A" w:rsidRDefault="00042FF8" w:rsidP="00042FF8">
            <w:pPr>
              <w:pBdr>
                <w:bottom w:val="single" w:sz="4" w:space="1" w:color="auto"/>
              </w:pBdr>
              <w:ind w:right="-13"/>
              <w:jc w:val="right"/>
              <w:rPr>
                <w:rFonts w:ascii="Browallia New" w:hAnsi="Browallia New" w:cs="Browallia New"/>
                <w:sz w:val="28"/>
                <w:szCs w:val="28"/>
                <w:lang w:val="en-GB"/>
              </w:rPr>
            </w:pPr>
            <w:r w:rsidRPr="004C202A">
              <w:rPr>
                <w:rFonts w:ascii="Browallia New" w:hAnsi="Browallia New" w:cs="Browallia New"/>
                <w:sz w:val="28"/>
                <w:szCs w:val="28"/>
                <w:cs/>
                <w:lang w:val="en-GB"/>
              </w:rPr>
              <w:t>(</w:t>
            </w:r>
            <w:r w:rsidRPr="00965F13">
              <w:rPr>
                <w:rFonts w:ascii="Browallia New" w:hAnsi="Browallia New" w:cs="Browallia New"/>
                <w:sz w:val="28"/>
                <w:szCs w:val="28"/>
                <w:cs/>
              </w:rPr>
              <w:t>41</w:t>
            </w:r>
            <w:r w:rsidRPr="004C202A">
              <w:rPr>
                <w:rFonts w:ascii="Browallia New" w:hAnsi="Browallia New" w:cs="Browallia New"/>
                <w:sz w:val="28"/>
                <w:szCs w:val="28"/>
                <w:lang w:val="en-GB"/>
              </w:rPr>
              <w:t>,</w:t>
            </w:r>
            <w:r w:rsidRPr="00965F13">
              <w:rPr>
                <w:rFonts w:ascii="Browallia New" w:hAnsi="Browallia New" w:cs="Browallia New"/>
                <w:sz w:val="28"/>
                <w:szCs w:val="28"/>
                <w:cs/>
              </w:rPr>
              <w:t>008</w:t>
            </w:r>
            <w:r w:rsidRPr="004C202A">
              <w:rPr>
                <w:rFonts w:ascii="Browallia New" w:hAnsi="Browallia New" w:cs="Browallia New"/>
                <w:sz w:val="28"/>
                <w:szCs w:val="28"/>
                <w:cs/>
                <w:lang w:val="en-GB"/>
              </w:rPr>
              <w:t>)</w:t>
            </w:r>
          </w:p>
        </w:tc>
        <w:tc>
          <w:tcPr>
            <w:tcW w:w="1233" w:type="dxa"/>
            <w:shd w:val="clear" w:color="auto" w:fill="FFFFFF" w:themeFill="background1"/>
          </w:tcPr>
          <w:p w14:paraId="2C6D8591" w14:textId="2FBCAE48" w:rsidR="00042FF8" w:rsidRPr="004C202A" w:rsidRDefault="00042FF8" w:rsidP="00042FF8">
            <w:pPr>
              <w:pBdr>
                <w:bottom w:val="single" w:sz="4" w:space="1" w:color="auto"/>
              </w:pBdr>
              <w:ind w:right="-13"/>
              <w:jc w:val="right"/>
              <w:rPr>
                <w:rFonts w:ascii="Browallia New" w:hAnsi="Browallia New" w:cs="Browallia New"/>
                <w:sz w:val="28"/>
                <w:szCs w:val="28"/>
              </w:rPr>
            </w:pPr>
            <w:r w:rsidRPr="004C202A">
              <w:rPr>
                <w:rFonts w:ascii="Browallia New" w:hAnsi="Browallia New" w:cs="Browallia New"/>
                <w:sz w:val="28"/>
                <w:szCs w:val="28"/>
              </w:rPr>
              <w:t>(42,763)</w:t>
            </w:r>
          </w:p>
        </w:tc>
      </w:tr>
      <w:tr w:rsidR="006F1C78" w:rsidRPr="004C202A" w14:paraId="36E65AC5" w14:textId="77777777" w:rsidTr="00287B64">
        <w:tc>
          <w:tcPr>
            <w:tcW w:w="4251" w:type="dxa"/>
            <w:shd w:val="clear" w:color="auto" w:fill="FFFFFF" w:themeFill="background1"/>
          </w:tcPr>
          <w:p w14:paraId="0C4A9F01" w14:textId="77777777" w:rsidR="006F1C78" w:rsidRPr="004C202A" w:rsidRDefault="006F1C78" w:rsidP="006F1C78">
            <w:pPr>
              <w:tabs>
                <w:tab w:val="left" w:pos="900"/>
              </w:tabs>
              <w:ind w:left="162" w:right="-36" w:hanging="162"/>
              <w:jc w:val="both"/>
              <w:rPr>
                <w:rFonts w:ascii="Browallia New" w:hAnsi="Browallia New" w:cs="Browallia New"/>
                <w:sz w:val="28"/>
                <w:szCs w:val="28"/>
                <w:cs/>
              </w:rPr>
            </w:pPr>
            <w:r w:rsidRPr="004C202A">
              <w:rPr>
                <w:rFonts w:ascii="Browallia New" w:hAnsi="Browallia New" w:cs="Browallia New"/>
                <w:sz w:val="28"/>
                <w:szCs w:val="28"/>
                <w:cs/>
              </w:rPr>
              <w:t xml:space="preserve">ยอดคงเหลือ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p>
        </w:tc>
        <w:tc>
          <w:tcPr>
            <w:tcW w:w="1152" w:type="dxa"/>
            <w:shd w:val="clear" w:color="auto" w:fill="FFFFFF" w:themeFill="background1"/>
          </w:tcPr>
          <w:p w14:paraId="25C2AFCD" w14:textId="57079E22" w:rsidR="006F1C78" w:rsidRPr="004C202A" w:rsidRDefault="006F1C78" w:rsidP="006F1C78">
            <w:pPr>
              <w:pStyle w:val="Style1"/>
              <w:tabs>
                <w:tab w:val="clear" w:pos="882"/>
              </w:tabs>
              <w:ind w:right="-13"/>
              <w:jc w:val="right"/>
              <w:rPr>
                <w:rFonts w:ascii="Browallia New" w:hAnsi="Browallia New" w:cs="Browallia New"/>
                <w:sz w:val="28"/>
                <w:szCs w:val="28"/>
                <w:lang w:val="en-US"/>
              </w:rPr>
            </w:pPr>
            <w:r w:rsidRPr="004C202A">
              <w:rPr>
                <w:rFonts w:ascii="Browallia New" w:hAnsi="Browallia New" w:cs="Browallia New"/>
                <w:sz w:val="28"/>
                <w:szCs w:val="28"/>
                <w:lang w:val="en-US"/>
              </w:rPr>
              <w:t>-</w:t>
            </w:r>
          </w:p>
        </w:tc>
        <w:tc>
          <w:tcPr>
            <w:tcW w:w="1152" w:type="dxa"/>
            <w:shd w:val="clear" w:color="auto" w:fill="FFFFFF" w:themeFill="background1"/>
          </w:tcPr>
          <w:p w14:paraId="38DF008F" w14:textId="71E3D8EF" w:rsidR="006F1C78" w:rsidRPr="004C202A" w:rsidRDefault="006F1C78" w:rsidP="006F1C78">
            <w:pPr>
              <w:pStyle w:val="Style1"/>
              <w:tabs>
                <w:tab w:val="clear" w:pos="882"/>
              </w:tabs>
              <w:ind w:right="-13"/>
              <w:jc w:val="right"/>
              <w:rPr>
                <w:rFonts w:ascii="Browallia New" w:hAnsi="Browallia New" w:cs="Browallia New"/>
                <w:sz w:val="28"/>
                <w:szCs w:val="28"/>
                <w:lang w:val="en-US"/>
              </w:rPr>
            </w:pPr>
            <w:r w:rsidRPr="004C202A">
              <w:rPr>
                <w:rFonts w:ascii="Browallia New" w:hAnsi="Browallia New" w:cs="Browallia New"/>
                <w:sz w:val="28"/>
                <w:szCs w:val="28"/>
                <w:lang w:val="en-US"/>
              </w:rPr>
              <w:t>-</w:t>
            </w:r>
          </w:p>
        </w:tc>
        <w:tc>
          <w:tcPr>
            <w:tcW w:w="1206" w:type="dxa"/>
            <w:shd w:val="clear" w:color="auto" w:fill="FFFFFF" w:themeFill="background1"/>
          </w:tcPr>
          <w:p w14:paraId="5E254F2B" w14:textId="3A5CD5AD" w:rsidR="006F1C78" w:rsidRPr="004C202A" w:rsidRDefault="006F1C78" w:rsidP="00867787">
            <w:pPr>
              <w:pBdr>
                <w:bottom w:val="single" w:sz="12" w:space="1" w:color="auto"/>
              </w:pBdr>
              <w:ind w:right="-13"/>
              <w:jc w:val="right"/>
              <w:rPr>
                <w:rFonts w:ascii="Browallia New" w:hAnsi="Browallia New" w:cs="Browallia New"/>
                <w:sz w:val="28"/>
                <w:szCs w:val="28"/>
                <w:cs/>
                <w:lang w:val="en-GB"/>
              </w:rPr>
            </w:pPr>
            <w:r w:rsidRPr="004C202A">
              <w:rPr>
                <w:rFonts w:ascii="Browallia New" w:hAnsi="Browallia New" w:cs="Browallia New"/>
                <w:sz w:val="28"/>
                <w:szCs w:val="28"/>
                <w:lang w:val="en-GB"/>
              </w:rPr>
              <w:t>1,171,385</w:t>
            </w:r>
          </w:p>
        </w:tc>
        <w:tc>
          <w:tcPr>
            <w:tcW w:w="1233" w:type="dxa"/>
            <w:shd w:val="clear" w:color="auto" w:fill="FFFFFF" w:themeFill="background1"/>
          </w:tcPr>
          <w:p w14:paraId="585B0547" w14:textId="77777777" w:rsidR="006F1C78" w:rsidRPr="004C202A" w:rsidRDefault="006F1C78" w:rsidP="006F1C78">
            <w:pPr>
              <w:pBdr>
                <w:bottom w:val="single" w:sz="12" w:space="1" w:color="auto"/>
              </w:pBdr>
              <w:ind w:right="-13"/>
              <w:jc w:val="right"/>
              <w:rPr>
                <w:rFonts w:ascii="Browallia New" w:hAnsi="Browallia New" w:cs="Browallia New"/>
                <w:sz w:val="28"/>
                <w:szCs w:val="28"/>
              </w:rPr>
            </w:pPr>
            <w:r w:rsidRPr="004C202A">
              <w:rPr>
                <w:rFonts w:ascii="Browallia New" w:hAnsi="Browallia New" w:cs="Browallia New"/>
                <w:sz w:val="28"/>
                <w:szCs w:val="28"/>
              </w:rPr>
              <w:t>1,632,231</w:t>
            </w:r>
          </w:p>
        </w:tc>
      </w:tr>
    </w:tbl>
    <w:p w14:paraId="5E1C3995" w14:textId="77777777" w:rsidR="004636F7" w:rsidRDefault="004636F7" w:rsidP="004636F7">
      <w:pPr>
        <w:ind w:left="426" w:right="-45"/>
        <w:jc w:val="both"/>
        <w:rPr>
          <w:rFonts w:ascii="Browallia New" w:hAnsi="Browallia New" w:cs="Browallia New"/>
          <w:b/>
          <w:bCs/>
          <w:sz w:val="28"/>
          <w:szCs w:val="28"/>
        </w:rPr>
      </w:pPr>
    </w:p>
    <w:p w14:paraId="1622E65C" w14:textId="3E33A3B5"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เงินกู้ยืมระยะยาว</w:t>
      </w:r>
      <w:r w:rsidR="0058579C" w:rsidRPr="004C202A">
        <w:rPr>
          <w:rFonts w:ascii="Browallia New" w:hAnsi="Browallia New" w:cs="Browallia New"/>
          <w:b/>
          <w:bCs/>
          <w:sz w:val="28"/>
          <w:szCs w:val="28"/>
        </w:rPr>
        <w:t xml:space="preserve"> </w:t>
      </w:r>
    </w:p>
    <w:p w14:paraId="53EC159D" w14:textId="77777777" w:rsidR="00D32EE6" w:rsidRPr="004C202A" w:rsidRDefault="00D32EE6" w:rsidP="00D32EE6">
      <w:pPr>
        <w:tabs>
          <w:tab w:val="left" w:pos="900"/>
          <w:tab w:val="left" w:pos="2160"/>
        </w:tabs>
        <w:ind w:left="426"/>
        <w:jc w:val="thaiDistribute"/>
        <w:rPr>
          <w:rFonts w:ascii="Browallia New" w:hAnsi="Browallia New" w:cs="Browallia New"/>
          <w:sz w:val="28"/>
          <w:szCs w:val="28"/>
        </w:rPr>
      </w:pPr>
    </w:p>
    <w:p w14:paraId="2305F8BC" w14:textId="1D9148CC" w:rsidR="00D32EE6" w:rsidRPr="004C202A" w:rsidRDefault="00D32EE6" w:rsidP="00D32EE6">
      <w:pPr>
        <w:tabs>
          <w:tab w:val="left" w:pos="900"/>
          <w:tab w:val="left" w:pos="2160"/>
        </w:tabs>
        <w:ind w:left="426"/>
        <w:jc w:val="thaiDistribute"/>
        <w:rPr>
          <w:rFonts w:ascii="Browallia New" w:hAnsi="Browallia New" w:cs="Browallia New"/>
          <w:sz w:val="28"/>
          <w:szCs w:val="28"/>
        </w:rPr>
      </w:pPr>
      <w:r w:rsidRPr="004C202A">
        <w:rPr>
          <w:rFonts w:ascii="Browallia New" w:hAnsi="Browallia New" w:cs="Browallia New"/>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rPr>
        <w:t xml:space="preserve"> 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เงินกู้ยืมระยะยาวมียอดคงเหลือ</w:t>
      </w:r>
      <w:r w:rsidR="003444D1" w:rsidRPr="004C202A">
        <w:rPr>
          <w:rFonts w:ascii="Browallia New" w:hAnsi="Browallia New" w:cs="Browallia New"/>
          <w:sz w:val="28"/>
          <w:szCs w:val="28"/>
        </w:rPr>
        <w:t xml:space="preserve"> </w:t>
      </w:r>
      <w:r w:rsidRPr="004C202A">
        <w:rPr>
          <w:rFonts w:ascii="Browallia New" w:hAnsi="Browallia New" w:cs="Browallia New"/>
          <w:sz w:val="28"/>
          <w:szCs w:val="28"/>
          <w:cs/>
        </w:rPr>
        <w:t>ดังนี้</w:t>
      </w:r>
    </w:p>
    <w:p w14:paraId="37240FD3" w14:textId="77777777" w:rsidR="00D32EE6" w:rsidRPr="004C202A" w:rsidRDefault="00D32EE6" w:rsidP="00D32EE6">
      <w:pPr>
        <w:tabs>
          <w:tab w:val="left" w:pos="900"/>
          <w:tab w:val="left" w:pos="2160"/>
        </w:tabs>
        <w:ind w:left="426"/>
        <w:jc w:val="thaiDistribute"/>
        <w:rPr>
          <w:rFonts w:ascii="Browallia New" w:hAnsi="Browallia New" w:cs="Browallia New"/>
          <w:sz w:val="28"/>
          <w:szCs w:val="28"/>
        </w:rPr>
      </w:pPr>
    </w:p>
    <w:tbl>
      <w:tblPr>
        <w:tblW w:w="8995" w:type="dxa"/>
        <w:tblInd w:w="284" w:type="dxa"/>
        <w:tblLayout w:type="fixed"/>
        <w:tblLook w:val="0000" w:firstRow="0" w:lastRow="0" w:firstColumn="0" w:lastColumn="0" w:noHBand="0" w:noVBand="0"/>
      </w:tblPr>
      <w:tblGrid>
        <w:gridCol w:w="3766"/>
        <w:gridCol w:w="1350"/>
        <w:gridCol w:w="1341"/>
        <w:gridCol w:w="1278"/>
        <w:gridCol w:w="1260"/>
      </w:tblGrid>
      <w:tr w:rsidR="00D32EE6" w:rsidRPr="004C202A" w14:paraId="58D60E89" w14:textId="77777777" w:rsidTr="00287B64">
        <w:tc>
          <w:tcPr>
            <w:tcW w:w="3766" w:type="dxa"/>
            <w:vAlign w:val="bottom"/>
          </w:tcPr>
          <w:p w14:paraId="7D7FEF16"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691" w:type="dxa"/>
            <w:gridSpan w:val="2"/>
            <w:vAlign w:val="bottom"/>
          </w:tcPr>
          <w:p w14:paraId="30040C3D" w14:textId="77777777" w:rsidR="00D32EE6" w:rsidRPr="004C202A" w:rsidRDefault="00D32EE6">
            <w:pPr>
              <w:ind w:right="34"/>
              <w:jc w:val="center"/>
              <w:rPr>
                <w:rFonts w:ascii="Browallia New" w:hAnsi="Browallia New" w:cs="Browallia New"/>
                <w:sz w:val="28"/>
                <w:szCs w:val="28"/>
              </w:rPr>
            </w:pPr>
          </w:p>
        </w:tc>
        <w:tc>
          <w:tcPr>
            <w:tcW w:w="2538" w:type="dxa"/>
            <w:gridSpan w:val="2"/>
            <w:vAlign w:val="bottom"/>
          </w:tcPr>
          <w:p w14:paraId="265653B5" w14:textId="77777777" w:rsidR="00D32EE6" w:rsidRPr="004C202A" w:rsidRDefault="00D32EE6">
            <w:pPr>
              <w:ind w:right="34"/>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2FD752DD" w14:textId="77777777" w:rsidTr="00287B64">
        <w:tc>
          <w:tcPr>
            <w:tcW w:w="3766" w:type="dxa"/>
            <w:vAlign w:val="bottom"/>
          </w:tcPr>
          <w:p w14:paraId="26F8780F"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691" w:type="dxa"/>
            <w:gridSpan w:val="2"/>
            <w:vAlign w:val="bottom"/>
          </w:tcPr>
          <w:p w14:paraId="2522AC92"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38" w:type="dxa"/>
            <w:gridSpan w:val="2"/>
            <w:vAlign w:val="bottom"/>
          </w:tcPr>
          <w:p w14:paraId="3E431DB4" w14:textId="77777777" w:rsidR="00D32EE6" w:rsidRPr="004C202A" w:rsidRDefault="00D32EE6">
            <w:pPr>
              <w:pBdr>
                <w:bottom w:val="single" w:sz="4" w:space="1" w:color="auto"/>
              </w:pBdr>
              <w:ind w:right="-48"/>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285026B4" w14:textId="77777777" w:rsidTr="00287B64">
        <w:tc>
          <w:tcPr>
            <w:tcW w:w="3766" w:type="dxa"/>
            <w:vAlign w:val="bottom"/>
          </w:tcPr>
          <w:p w14:paraId="7292C545"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1350" w:type="dxa"/>
            <w:vAlign w:val="bottom"/>
          </w:tcPr>
          <w:p w14:paraId="03A6D1DF"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341" w:type="dxa"/>
            <w:vAlign w:val="bottom"/>
          </w:tcPr>
          <w:p w14:paraId="31CDF768"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1278" w:type="dxa"/>
            <w:vAlign w:val="bottom"/>
          </w:tcPr>
          <w:p w14:paraId="45992EBE"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260" w:type="dxa"/>
            <w:vAlign w:val="bottom"/>
          </w:tcPr>
          <w:p w14:paraId="20A30053" w14:textId="77777777" w:rsidR="00D32EE6" w:rsidRPr="004C202A" w:rsidRDefault="00D32EE6">
            <w:pPr>
              <w:pBdr>
                <w:bottom w:val="single" w:sz="6" w:space="1" w:color="auto"/>
              </w:pBdr>
              <w:ind w:right="-48"/>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3D91194D" w14:textId="77777777" w:rsidTr="00287B64">
        <w:trPr>
          <w:trHeight w:val="307"/>
        </w:trPr>
        <w:tc>
          <w:tcPr>
            <w:tcW w:w="3766" w:type="dxa"/>
            <w:vAlign w:val="bottom"/>
          </w:tcPr>
          <w:p w14:paraId="25E983DC" w14:textId="77777777" w:rsidR="00D32EE6" w:rsidRPr="004C202A" w:rsidRDefault="00D32EE6">
            <w:pPr>
              <w:tabs>
                <w:tab w:val="left" w:pos="900"/>
              </w:tabs>
              <w:ind w:left="360" w:right="-36" w:hanging="360"/>
              <w:jc w:val="both"/>
              <w:rPr>
                <w:rFonts w:ascii="Browallia New" w:hAnsi="Browallia New" w:cs="Browallia New"/>
                <w:sz w:val="28"/>
                <w:szCs w:val="28"/>
                <w:cs/>
                <w:lang w:val="en-GB"/>
              </w:rPr>
            </w:pPr>
          </w:p>
        </w:tc>
        <w:tc>
          <w:tcPr>
            <w:tcW w:w="1350" w:type="dxa"/>
            <w:vAlign w:val="bottom"/>
          </w:tcPr>
          <w:p w14:paraId="0A7458CE" w14:textId="77777777" w:rsidR="00D32EE6" w:rsidRPr="004C202A" w:rsidRDefault="00D32EE6">
            <w:pPr>
              <w:tabs>
                <w:tab w:val="decimal" w:pos="846"/>
              </w:tabs>
              <w:ind w:right="34"/>
              <w:jc w:val="both"/>
              <w:rPr>
                <w:rFonts w:ascii="Browallia New" w:hAnsi="Browallia New" w:cs="Browallia New"/>
                <w:sz w:val="28"/>
                <w:szCs w:val="28"/>
              </w:rPr>
            </w:pPr>
          </w:p>
        </w:tc>
        <w:tc>
          <w:tcPr>
            <w:tcW w:w="1341" w:type="dxa"/>
            <w:vAlign w:val="bottom"/>
          </w:tcPr>
          <w:p w14:paraId="2C7F8E0F" w14:textId="77777777" w:rsidR="00D32EE6" w:rsidRPr="004C202A" w:rsidRDefault="00D32EE6">
            <w:pPr>
              <w:tabs>
                <w:tab w:val="decimal" w:pos="846"/>
              </w:tabs>
              <w:ind w:right="34"/>
              <w:jc w:val="both"/>
              <w:rPr>
                <w:rFonts w:ascii="Browallia New" w:hAnsi="Browallia New" w:cs="Browallia New"/>
                <w:sz w:val="28"/>
                <w:szCs w:val="28"/>
              </w:rPr>
            </w:pPr>
          </w:p>
        </w:tc>
        <w:tc>
          <w:tcPr>
            <w:tcW w:w="1278" w:type="dxa"/>
            <w:vAlign w:val="bottom"/>
          </w:tcPr>
          <w:p w14:paraId="3479AA45" w14:textId="77777777" w:rsidR="00D32EE6" w:rsidRPr="004C202A" w:rsidRDefault="00D32EE6">
            <w:pPr>
              <w:tabs>
                <w:tab w:val="decimal" w:pos="846"/>
              </w:tabs>
              <w:ind w:right="34"/>
              <w:jc w:val="both"/>
              <w:rPr>
                <w:rFonts w:ascii="Browallia New" w:hAnsi="Browallia New" w:cs="Browallia New"/>
                <w:sz w:val="28"/>
                <w:szCs w:val="28"/>
              </w:rPr>
            </w:pPr>
          </w:p>
        </w:tc>
        <w:tc>
          <w:tcPr>
            <w:tcW w:w="1260" w:type="dxa"/>
            <w:vAlign w:val="bottom"/>
          </w:tcPr>
          <w:p w14:paraId="3A85E438" w14:textId="77777777" w:rsidR="00D32EE6" w:rsidRPr="004C202A" w:rsidRDefault="00D32EE6">
            <w:pPr>
              <w:ind w:right="-48"/>
              <w:jc w:val="center"/>
              <w:rPr>
                <w:rFonts w:ascii="Browallia New" w:hAnsi="Browallia New" w:cs="Browallia New"/>
                <w:sz w:val="28"/>
                <w:szCs w:val="28"/>
              </w:rPr>
            </w:pPr>
          </w:p>
        </w:tc>
      </w:tr>
      <w:tr w:rsidR="008E188F" w:rsidRPr="004C202A" w14:paraId="5F5349F1" w14:textId="77777777" w:rsidTr="00287B64">
        <w:tc>
          <w:tcPr>
            <w:tcW w:w="3766" w:type="dxa"/>
            <w:vAlign w:val="bottom"/>
          </w:tcPr>
          <w:p w14:paraId="02847A77" w14:textId="77777777" w:rsidR="008E188F" w:rsidRPr="004C202A" w:rsidRDefault="008E188F" w:rsidP="008E188F">
            <w:pPr>
              <w:tabs>
                <w:tab w:val="left" w:pos="900"/>
              </w:tabs>
              <w:ind w:left="360" w:right="-36" w:hanging="360"/>
              <w:jc w:val="both"/>
              <w:rPr>
                <w:rFonts w:ascii="Browallia New" w:hAnsi="Browallia New" w:cs="Browallia New"/>
                <w:sz w:val="28"/>
                <w:szCs w:val="28"/>
                <w:u w:val="single"/>
                <w:cs/>
                <w:lang w:val="en-GB"/>
              </w:rPr>
            </w:pPr>
            <w:r w:rsidRPr="004C202A">
              <w:rPr>
                <w:rFonts w:ascii="Browallia New" w:hAnsi="Browallia New" w:cs="Browallia New"/>
                <w:sz w:val="28"/>
                <w:szCs w:val="28"/>
                <w:cs/>
                <w:lang w:val="en-GB"/>
              </w:rPr>
              <w:t>ยอดคงเหลือ</w:t>
            </w:r>
          </w:p>
        </w:tc>
        <w:tc>
          <w:tcPr>
            <w:tcW w:w="1350" w:type="dxa"/>
            <w:vAlign w:val="bottom"/>
          </w:tcPr>
          <w:p w14:paraId="2F5AD264" w14:textId="1CADE3A2" w:rsidR="008E188F" w:rsidRPr="004C202A" w:rsidRDefault="008E188F" w:rsidP="00287B64">
            <w:pPr>
              <w:ind w:right="-27"/>
              <w:jc w:val="right"/>
              <w:rPr>
                <w:rFonts w:ascii="Browallia New" w:hAnsi="Browallia New" w:cs="Browallia New"/>
                <w:sz w:val="28"/>
                <w:szCs w:val="28"/>
              </w:rPr>
            </w:pPr>
            <w:r w:rsidRPr="004C202A">
              <w:rPr>
                <w:rFonts w:ascii="BrowalliaUPC" w:hAnsi="BrowalliaUPC" w:cs="BrowalliaUPC"/>
                <w:sz w:val="28"/>
                <w:szCs w:val="28"/>
                <w:cs/>
              </w:rPr>
              <w:t>23</w:t>
            </w:r>
            <w:r w:rsidRPr="004C202A">
              <w:rPr>
                <w:rFonts w:ascii="BrowalliaUPC" w:hAnsi="BrowalliaUPC" w:cs="BrowalliaUPC"/>
                <w:sz w:val="28"/>
                <w:szCs w:val="28"/>
              </w:rPr>
              <w:t>,</w:t>
            </w:r>
            <w:r w:rsidRPr="004C202A">
              <w:rPr>
                <w:rFonts w:ascii="BrowalliaUPC" w:hAnsi="BrowalliaUPC" w:cs="BrowalliaUPC"/>
                <w:sz w:val="28"/>
                <w:szCs w:val="28"/>
                <w:cs/>
              </w:rPr>
              <w:t>933</w:t>
            </w:r>
            <w:r w:rsidRPr="004C202A">
              <w:rPr>
                <w:rFonts w:ascii="BrowalliaUPC" w:hAnsi="BrowalliaUPC" w:cs="BrowalliaUPC"/>
                <w:sz w:val="28"/>
                <w:szCs w:val="28"/>
              </w:rPr>
              <w:t>,</w:t>
            </w:r>
            <w:r w:rsidRPr="004C202A">
              <w:rPr>
                <w:rFonts w:ascii="BrowalliaUPC" w:hAnsi="BrowalliaUPC" w:cs="BrowalliaUPC"/>
                <w:sz w:val="28"/>
                <w:szCs w:val="28"/>
                <w:cs/>
              </w:rPr>
              <w:t>776</w:t>
            </w:r>
          </w:p>
        </w:tc>
        <w:tc>
          <w:tcPr>
            <w:tcW w:w="1341" w:type="dxa"/>
            <w:vAlign w:val="bottom"/>
          </w:tcPr>
          <w:p w14:paraId="4A4611C8" w14:textId="77777777" w:rsidR="008E188F" w:rsidRPr="004C202A" w:rsidRDefault="008E188F" w:rsidP="00287B64">
            <w:pPr>
              <w:ind w:right="-27"/>
              <w:jc w:val="right"/>
              <w:rPr>
                <w:rFonts w:ascii="Browallia New" w:hAnsi="Browallia New" w:cs="Browallia New"/>
                <w:sz w:val="28"/>
                <w:szCs w:val="28"/>
              </w:rPr>
            </w:pPr>
            <w:r w:rsidRPr="004C202A">
              <w:rPr>
                <w:rFonts w:ascii="Browallia New" w:hAnsi="Browallia New" w:cs="Browallia New"/>
                <w:sz w:val="28"/>
                <w:szCs w:val="28"/>
              </w:rPr>
              <w:t>19,347,757</w:t>
            </w:r>
          </w:p>
        </w:tc>
        <w:tc>
          <w:tcPr>
            <w:tcW w:w="1278" w:type="dxa"/>
            <w:vAlign w:val="bottom"/>
          </w:tcPr>
          <w:p w14:paraId="7D251320" w14:textId="3BBE8D8D" w:rsidR="008E188F" w:rsidRPr="004C202A" w:rsidRDefault="008E188F" w:rsidP="008E188F">
            <w:pPr>
              <w:ind w:right="-27"/>
              <w:jc w:val="right"/>
              <w:rPr>
                <w:rFonts w:ascii="Browallia New" w:hAnsi="Browallia New" w:cs="Browallia New"/>
                <w:sz w:val="28"/>
                <w:szCs w:val="28"/>
              </w:rPr>
            </w:pPr>
            <w:r w:rsidRPr="004C202A">
              <w:rPr>
                <w:rFonts w:ascii="Browallia New" w:hAnsi="Browallia New" w:cs="Browallia New"/>
                <w:sz w:val="28"/>
                <w:szCs w:val="28"/>
              </w:rPr>
              <w:t>19,733,931</w:t>
            </w:r>
          </w:p>
        </w:tc>
        <w:tc>
          <w:tcPr>
            <w:tcW w:w="1260" w:type="dxa"/>
            <w:vAlign w:val="bottom"/>
          </w:tcPr>
          <w:p w14:paraId="125B9AEE" w14:textId="77777777" w:rsidR="008E188F" w:rsidRPr="004C202A" w:rsidRDefault="008E188F" w:rsidP="00287B64">
            <w:pPr>
              <w:ind w:right="-27"/>
              <w:jc w:val="right"/>
              <w:rPr>
                <w:rFonts w:ascii="Browallia New" w:hAnsi="Browallia New" w:cs="Browallia New"/>
                <w:sz w:val="28"/>
                <w:szCs w:val="28"/>
              </w:rPr>
            </w:pPr>
            <w:r w:rsidRPr="004C202A">
              <w:rPr>
                <w:rFonts w:ascii="Browallia New" w:hAnsi="Browallia New" w:cs="Browallia New"/>
                <w:sz w:val="28"/>
                <w:szCs w:val="28"/>
              </w:rPr>
              <w:t>14,527,352</w:t>
            </w:r>
          </w:p>
        </w:tc>
      </w:tr>
      <w:tr w:rsidR="008E188F" w:rsidRPr="004C202A" w14:paraId="7D1CCA53" w14:textId="77777777" w:rsidTr="00287B64">
        <w:tc>
          <w:tcPr>
            <w:tcW w:w="3766" w:type="dxa"/>
            <w:vAlign w:val="bottom"/>
          </w:tcPr>
          <w:p w14:paraId="19488635" w14:textId="77777777" w:rsidR="008E188F" w:rsidRPr="004C202A" w:rsidRDefault="008E188F" w:rsidP="008E188F">
            <w:pPr>
              <w:tabs>
                <w:tab w:val="left" w:pos="900"/>
              </w:tabs>
              <w:ind w:left="360" w:right="-36" w:hanging="360"/>
              <w:jc w:val="both"/>
              <w:rPr>
                <w:rFonts w:ascii="Browallia New" w:hAnsi="Browallia New" w:cs="Browallia New"/>
                <w:sz w:val="28"/>
                <w:szCs w:val="28"/>
              </w:rPr>
            </w:pPr>
            <w:r w:rsidRPr="004C202A">
              <w:rPr>
                <w:rFonts w:ascii="Browallia New" w:hAnsi="Browallia New" w:cs="Browallia New"/>
                <w:sz w:val="28"/>
                <w:szCs w:val="28"/>
                <w:cs/>
              </w:rPr>
              <w:t>หัก : ส่วนที่ถึงกำหนดชำระภายในหนึ่งปี</w:t>
            </w:r>
          </w:p>
        </w:tc>
        <w:tc>
          <w:tcPr>
            <w:tcW w:w="1350" w:type="dxa"/>
          </w:tcPr>
          <w:p w14:paraId="0E516910" w14:textId="24321653" w:rsidR="008E188F" w:rsidRPr="004C202A" w:rsidRDefault="0056040A" w:rsidP="00287B64">
            <w:pPr>
              <w:ind w:right="-27"/>
              <w:jc w:val="right"/>
              <w:rPr>
                <w:rFonts w:ascii="Browallia New" w:hAnsi="Browallia New" w:cs="Browallia New"/>
                <w:sz w:val="28"/>
                <w:szCs w:val="28"/>
              </w:rPr>
            </w:pPr>
            <w:r w:rsidRPr="004C202A">
              <w:rPr>
                <w:rFonts w:ascii="BrowalliaUPC" w:hAnsi="BrowalliaUPC" w:cs="BrowalliaUPC"/>
                <w:sz w:val="28"/>
                <w:szCs w:val="28"/>
              </w:rPr>
              <w:t>(17,673,664)</w:t>
            </w:r>
          </w:p>
        </w:tc>
        <w:tc>
          <w:tcPr>
            <w:tcW w:w="1341" w:type="dxa"/>
          </w:tcPr>
          <w:p w14:paraId="64383B10" w14:textId="77777777" w:rsidR="008E188F" w:rsidRPr="004C202A" w:rsidRDefault="008E188F" w:rsidP="00287B64">
            <w:pPr>
              <w:ind w:right="-27"/>
              <w:jc w:val="right"/>
              <w:rPr>
                <w:rFonts w:ascii="Browallia New" w:hAnsi="Browallia New" w:cs="Browallia New"/>
                <w:sz w:val="28"/>
                <w:szCs w:val="28"/>
              </w:rPr>
            </w:pPr>
            <w:r w:rsidRPr="004C202A">
              <w:rPr>
                <w:rFonts w:ascii="BrowalliaUPC" w:hAnsi="BrowalliaUPC" w:cs="BrowalliaUPC"/>
                <w:sz w:val="28"/>
                <w:szCs w:val="28"/>
              </w:rPr>
              <w:t>(12,936,634)</w:t>
            </w:r>
          </w:p>
        </w:tc>
        <w:tc>
          <w:tcPr>
            <w:tcW w:w="1278" w:type="dxa"/>
          </w:tcPr>
          <w:p w14:paraId="5C3ED41D" w14:textId="564D2AF3" w:rsidR="008E188F" w:rsidRPr="004C202A" w:rsidRDefault="0056040A" w:rsidP="00570304">
            <w:pPr>
              <w:ind w:right="-27"/>
              <w:jc w:val="right"/>
              <w:rPr>
                <w:rFonts w:ascii="Browallia New" w:hAnsi="Browallia New" w:cs="Browallia New"/>
                <w:sz w:val="28"/>
                <w:szCs w:val="28"/>
              </w:rPr>
            </w:pPr>
            <w:r w:rsidRPr="004C202A">
              <w:rPr>
                <w:rFonts w:ascii="BrowalliaUPC" w:hAnsi="BrowalliaUPC" w:cs="BrowalliaUPC"/>
                <w:sz w:val="28"/>
                <w:szCs w:val="28"/>
              </w:rPr>
              <w:t>(14,982,577)</w:t>
            </w:r>
          </w:p>
        </w:tc>
        <w:tc>
          <w:tcPr>
            <w:tcW w:w="1260" w:type="dxa"/>
          </w:tcPr>
          <w:p w14:paraId="715C4DAD" w14:textId="77777777" w:rsidR="008E188F" w:rsidRPr="004C202A" w:rsidRDefault="008E188F" w:rsidP="00287B64">
            <w:pPr>
              <w:ind w:right="-27"/>
              <w:jc w:val="right"/>
              <w:rPr>
                <w:rFonts w:ascii="Browallia New" w:hAnsi="Browallia New" w:cs="Browallia New"/>
                <w:sz w:val="28"/>
                <w:szCs w:val="28"/>
              </w:rPr>
            </w:pPr>
            <w:r w:rsidRPr="004C202A">
              <w:rPr>
                <w:rFonts w:ascii="BrowalliaUPC" w:hAnsi="BrowalliaUPC" w:cs="BrowalliaUPC"/>
                <w:sz w:val="28"/>
                <w:szCs w:val="28"/>
              </w:rPr>
              <w:t>(11,813,146)</w:t>
            </w:r>
          </w:p>
        </w:tc>
      </w:tr>
      <w:tr w:rsidR="003A7C45" w:rsidRPr="004C202A" w14:paraId="6C93D74D" w14:textId="77777777" w:rsidTr="00287B64">
        <w:tc>
          <w:tcPr>
            <w:tcW w:w="3766" w:type="dxa"/>
            <w:vAlign w:val="bottom"/>
          </w:tcPr>
          <w:p w14:paraId="54E5C7E3" w14:textId="6D8A8D16" w:rsidR="003A7C45" w:rsidRPr="004C202A" w:rsidRDefault="003A7C45" w:rsidP="008E188F">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rPr>
              <w:t>หัก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จัดประเภท</w:t>
            </w:r>
            <w:r w:rsidRPr="004C202A">
              <w:rPr>
                <w:rFonts w:ascii="Browallia New" w:hAnsi="Browallia New" w:cs="Browallia New" w:hint="cs"/>
                <w:sz w:val="28"/>
                <w:szCs w:val="28"/>
                <w:cs/>
              </w:rPr>
              <w:t>จากการไม่</w:t>
            </w:r>
            <w:r w:rsidR="00A77FE6">
              <w:rPr>
                <w:rFonts w:ascii="Browallia New" w:hAnsi="Browallia New" w:cs="Browallia New" w:hint="cs"/>
                <w:sz w:val="28"/>
                <w:szCs w:val="28"/>
                <w:cs/>
              </w:rPr>
              <w:t>สามารถ</w:t>
            </w:r>
          </w:p>
        </w:tc>
        <w:tc>
          <w:tcPr>
            <w:tcW w:w="1350" w:type="dxa"/>
          </w:tcPr>
          <w:p w14:paraId="0E322D5A" w14:textId="77777777" w:rsidR="003A7C45" w:rsidRPr="004C202A" w:rsidRDefault="003A7C45" w:rsidP="00287B64">
            <w:pPr>
              <w:ind w:right="-27"/>
              <w:jc w:val="right"/>
              <w:rPr>
                <w:rFonts w:ascii="BrowalliaUPC" w:hAnsi="BrowalliaUPC" w:cs="BrowalliaUPC"/>
                <w:sz w:val="28"/>
                <w:szCs w:val="28"/>
              </w:rPr>
            </w:pPr>
          </w:p>
        </w:tc>
        <w:tc>
          <w:tcPr>
            <w:tcW w:w="1341" w:type="dxa"/>
          </w:tcPr>
          <w:p w14:paraId="3602A006" w14:textId="77777777" w:rsidR="003A7C45" w:rsidRPr="004C202A" w:rsidRDefault="003A7C45" w:rsidP="00287B64">
            <w:pPr>
              <w:ind w:right="-27"/>
              <w:jc w:val="right"/>
              <w:rPr>
                <w:rFonts w:ascii="BrowalliaUPC" w:hAnsi="BrowalliaUPC" w:cs="BrowalliaUPC"/>
                <w:sz w:val="28"/>
                <w:szCs w:val="28"/>
              </w:rPr>
            </w:pPr>
          </w:p>
        </w:tc>
        <w:tc>
          <w:tcPr>
            <w:tcW w:w="1278" w:type="dxa"/>
          </w:tcPr>
          <w:p w14:paraId="1DC1E737" w14:textId="77777777" w:rsidR="003A7C45" w:rsidRPr="004C202A" w:rsidRDefault="003A7C45" w:rsidP="00570304">
            <w:pPr>
              <w:ind w:right="-27"/>
              <w:jc w:val="right"/>
              <w:rPr>
                <w:rFonts w:ascii="BrowalliaUPC" w:hAnsi="BrowalliaUPC" w:cs="BrowalliaUPC"/>
                <w:sz w:val="28"/>
                <w:szCs w:val="28"/>
              </w:rPr>
            </w:pPr>
          </w:p>
        </w:tc>
        <w:tc>
          <w:tcPr>
            <w:tcW w:w="1260" w:type="dxa"/>
          </w:tcPr>
          <w:p w14:paraId="32CFE513" w14:textId="77777777" w:rsidR="003A7C45" w:rsidRPr="004C202A" w:rsidRDefault="003A7C45" w:rsidP="00287B64">
            <w:pPr>
              <w:ind w:right="-27"/>
              <w:jc w:val="right"/>
              <w:rPr>
                <w:rFonts w:ascii="BrowalliaUPC" w:hAnsi="BrowalliaUPC" w:cs="BrowalliaUPC"/>
                <w:sz w:val="28"/>
                <w:szCs w:val="28"/>
              </w:rPr>
            </w:pPr>
          </w:p>
        </w:tc>
      </w:tr>
      <w:tr w:rsidR="005B7E04" w:rsidRPr="004C202A" w14:paraId="2D9263C6" w14:textId="77777777" w:rsidTr="00287B64">
        <w:tc>
          <w:tcPr>
            <w:tcW w:w="3766" w:type="dxa"/>
            <w:vAlign w:val="bottom"/>
          </w:tcPr>
          <w:p w14:paraId="23157817" w14:textId="5812F8F7" w:rsidR="005B7E04" w:rsidRPr="004C202A" w:rsidRDefault="003A7C45" w:rsidP="003A7C45">
            <w:pPr>
              <w:tabs>
                <w:tab w:val="left" w:pos="900"/>
              </w:tabs>
              <w:ind w:left="360" w:right="-36" w:hanging="360"/>
              <w:rPr>
                <w:rFonts w:ascii="Browallia New" w:hAnsi="Browallia New" w:cs="Browallia New"/>
                <w:sz w:val="28"/>
                <w:szCs w:val="28"/>
                <w:cs/>
              </w:rPr>
            </w:pPr>
            <w:r w:rsidRPr="004C202A">
              <w:rPr>
                <w:rFonts w:ascii="Browallia New" w:hAnsi="Browallia New" w:cs="Browallia New" w:hint="cs"/>
                <w:sz w:val="28"/>
                <w:szCs w:val="28"/>
                <w:cs/>
              </w:rPr>
              <w:t xml:space="preserve">          </w:t>
            </w:r>
            <w:r w:rsidR="00A77FE6">
              <w:rPr>
                <w:rFonts w:ascii="Browallia New" w:hAnsi="Browallia New" w:cs="Browallia New" w:hint="cs"/>
                <w:sz w:val="28"/>
                <w:szCs w:val="28"/>
                <w:cs/>
              </w:rPr>
              <w:t>ดำรงอัตราส่วนทางการเงิน</w:t>
            </w:r>
          </w:p>
        </w:tc>
        <w:tc>
          <w:tcPr>
            <w:tcW w:w="1350" w:type="dxa"/>
            <w:vAlign w:val="bottom"/>
          </w:tcPr>
          <w:p w14:paraId="09ACDC55" w14:textId="0F70C70A" w:rsidR="005B7E04" w:rsidRPr="004C202A" w:rsidRDefault="0081655A" w:rsidP="00287B64">
            <w:pPr>
              <w:pBdr>
                <w:bottom w:val="single" w:sz="4" w:space="1" w:color="auto"/>
              </w:pBdr>
              <w:ind w:right="-27"/>
              <w:jc w:val="right"/>
              <w:rPr>
                <w:rFonts w:ascii="BrowalliaUPC" w:hAnsi="BrowalliaUPC" w:cs="BrowalliaUPC"/>
                <w:sz w:val="28"/>
                <w:szCs w:val="28"/>
              </w:rPr>
            </w:pPr>
            <w:r w:rsidRPr="004C202A">
              <w:rPr>
                <w:rFonts w:ascii="BrowalliaUPC" w:hAnsi="BrowalliaUPC" w:cs="BrowalliaUPC"/>
                <w:sz w:val="28"/>
                <w:szCs w:val="28"/>
              </w:rPr>
              <w:t>(1,526,680)</w:t>
            </w:r>
          </w:p>
        </w:tc>
        <w:tc>
          <w:tcPr>
            <w:tcW w:w="1341" w:type="dxa"/>
            <w:vAlign w:val="bottom"/>
          </w:tcPr>
          <w:p w14:paraId="478D516A" w14:textId="749083CD" w:rsidR="005B7E04" w:rsidRPr="004C202A" w:rsidRDefault="0081655A" w:rsidP="00287B64">
            <w:pPr>
              <w:pBdr>
                <w:bottom w:val="single" w:sz="4" w:space="1" w:color="auto"/>
              </w:pBdr>
              <w:ind w:right="-27"/>
              <w:jc w:val="right"/>
              <w:rPr>
                <w:rFonts w:ascii="Browallia New" w:hAnsi="Browallia New" w:cs="Browallia New"/>
                <w:sz w:val="28"/>
                <w:szCs w:val="28"/>
              </w:rPr>
            </w:pPr>
            <w:r w:rsidRPr="004C202A">
              <w:rPr>
                <w:rFonts w:ascii="Browallia New" w:hAnsi="Browallia New" w:cs="Browallia New"/>
                <w:sz w:val="28"/>
                <w:szCs w:val="28"/>
              </w:rPr>
              <w:t>-</w:t>
            </w:r>
          </w:p>
        </w:tc>
        <w:tc>
          <w:tcPr>
            <w:tcW w:w="1278" w:type="dxa"/>
            <w:vAlign w:val="bottom"/>
          </w:tcPr>
          <w:p w14:paraId="1379339D" w14:textId="682DACB2" w:rsidR="005B7E04" w:rsidRPr="004C202A" w:rsidRDefault="0081655A" w:rsidP="008E188F">
            <w:pPr>
              <w:pBdr>
                <w:bottom w:val="single" w:sz="4" w:space="1" w:color="auto"/>
              </w:pBdr>
              <w:ind w:right="-27"/>
              <w:jc w:val="right"/>
              <w:rPr>
                <w:rFonts w:ascii="Browallia New" w:hAnsi="Browallia New" w:cs="Browallia New"/>
                <w:sz w:val="28"/>
                <w:szCs w:val="28"/>
              </w:rPr>
            </w:pPr>
            <w:r w:rsidRPr="004C202A">
              <w:rPr>
                <w:rFonts w:ascii="BrowalliaUPC" w:hAnsi="BrowalliaUPC" w:cs="BrowalliaUPC"/>
                <w:sz w:val="28"/>
                <w:szCs w:val="28"/>
              </w:rPr>
              <w:t>(1,526,680)</w:t>
            </w:r>
          </w:p>
        </w:tc>
        <w:tc>
          <w:tcPr>
            <w:tcW w:w="1260" w:type="dxa"/>
            <w:vAlign w:val="bottom"/>
          </w:tcPr>
          <w:p w14:paraId="2BBDDB4A" w14:textId="113C67E9" w:rsidR="005B7E04" w:rsidRPr="004C202A" w:rsidRDefault="0081655A" w:rsidP="00287B64">
            <w:pPr>
              <w:pBdr>
                <w:bottom w:val="single" w:sz="4" w:space="1" w:color="auto"/>
              </w:pBdr>
              <w:ind w:right="-27"/>
              <w:jc w:val="right"/>
              <w:rPr>
                <w:rFonts w:ascii="Browallia New" w:hAnsi="Browallia New" w:cs="Browallia New"/>
                <w:sz w:val="28"/>
                <w:szCs w:val="28"/>
              </w:rPr>
            </w:pPr>
            <w:r w:rsidRPr="004C202A">
              <w:rPr>
                <w:rFonts w:ascii="Browallia New" w:hAnsi="Browallia New" w:cs="Browallia New"/>
                <w:sz w:val="28"/>
                <w:szCs w:val="28"/>
              </w:rPr>
              <w:t>-</w:t>
            </w:r>
          </w:p>
        </w:tc>
      </w:tr>
      <w:tr w:rsidR="008E188F" w:rsidRPr="004C202A" w14:paraId="2A5A70A5" w14:textId="77777777" w:rsidTr="00287B64">
        <w:tc>
          <w:tcPr>
            <w:tcW w:w="3766" w:type="dxa"/>
            <w:vAlign w:val="bottom"/>
          </w:tcPr>
          <w:p w14:paraId="548AC252" w14:textId="77777777" w:rsidR="008E188F" w:rsidRPr="004C202A" w:rsidRDefault="008E188F" w:rsidP="008E188F">
            <w:pPr>
              <w:tabs>
                <w:tab w:val="left" w:pos="900"/>
              </w:tabs>
              <w:ind w:left="360" w:right="-36" w:hanging="360"/>
              <w:jc w:val="both"/>
              <w:rPr>
                <w:rFonts w:ascii="Browallia New" w:hAnsi="Browallia New" w:cs="Browallia New"/>
                <w:sz w:val="28"/>
                <w:szCs w:val="28"/>
                <w:cs/>
              </w:rPr>
            </w:pPr>
            <w:r w:rsidRPr="004C202A">
              <w:rPr>
                <w:rFonts w:ascii="Browallia New" w:hAnsi="Browallia New" w:cs="Browallia New"/>
                <w:sz w:val="28"/>
                <w:szCs w:val="28"/>
                <w:cs/>
              </w:rPr>
              <w:t>สุทธิ</w:t>
            </w:r>
          </w:p>
        </w:tc>
        <w:tc>
          <w:tcPr>
            <w:tcW w:w="1350" w:type="dxa"/>
            <w:vAlign w:val="bottom"/>
          </w:tcPr>
          <w:p w14:paraId="6A4D9A7B" w14:textId="225C297F" w:rsidR="008E188F" w:rsidRPr="004C202A" w:rsidRDefault="009C42DD" w:rsidP="00287B64">
            <w:pPr>
              <w:pStyle w:val="Style1"/>
              <w:tabs>
                <w:tab w:val="clear" w:pos="882"/>
              </w:tabs>
              <w:ind w:right="-27"/>
              <w:jc w:val="right"/>
              <w:rPr>
                <w:rFonts w:ascii="Browallia New" w:hAnsi="Browallia New" w:cs="Browallia New"/>
                <w:sz w:val="28"/>
                <w:szCs w:val="28"/>
                <w:lang w:val="en-US"/>
              </w:rPr>
            </w:pPr>
            <w:r w:rsidRPr="004C202A">
              <w:rPr>
                <w:rFonts w:ascii="BrowalliaUPC" w:hAnsi="BrowalliaUPC" w:cs="BrowalliaUPC"/>
                <w:sz w:val="28"/>
                <w:szCs w:val="28"/>
                <w:lang w:val="en-US"/>
              </w:rPr>
              <w:t>4,733,432</w:t>
            </w:r>
          </w:p>
        </w:tc>
        <w:tc>
          <w:tcPr>
            <w:tcW w:w="1341" w:type="dxa"/>
            <w:vAlign w:val="bottom"/>
          </w:tcPr>
          <w:p w14:paraId="3E2C4098" w14:textId="77777777" w:rsidR="008E188F" w:rsidRPr="004C202A" w:rsidRDefault="008E188F" w:rsidP="00287B64">
            <w:pPr>
              <w:pStyle w:val="Style1"/>
              <w:tabs>
                <w:tab w:val="clear" w:pos="882"/>
              </w:tabs>
              <w:ind w:right="-27"/>
              <w:jc w:val="right"/>
              <w:rPr>
                <w:rFonts w:ascii="Browallia New" w:hAnsi="Browallia New" w:cs="Browallia New"/>
                <w:sz w:val="28"/>
                <w:szCs w:val="28"/>
                <w:lang w:val="en-US"/>
              </w:rPr>
            </w:pPr>
            <w:r w:rsidRPr="004C202A">
              <w:rPr>
                <w:rFonts w:ascii="Browallia New" w:hAnsi="Browallia New" w:cs="Browallia New"/>
                <w:sz w:val="28"/>
                <w:szCs w:val="28"/>
                <w:lang w:val="en-US"/>
              </w:rPr>
              <w:t>6,411,123</w:t>
            </w:r>
          </w:p>
        </w:tc>
        <w:tc>
          <w:tcPr>
            <w:tcW w:w="1278" w:type="dxa"/>
            <w:vAlign w:val="bottom"/>
          </w:tcPr>
          <w:p w14:paraId="42B6CDE0" w14:textId="62C56A99" w:rsidR="008E188F" w:rsidRPr="004C202A" w:rsidRDefault="008E188F" w:rsidP="008E188F">
            <w:pPr>
              <w:pBdr>
                <w:bottom w:val="single" w:sz="12" w:space="1" w:color="auto"/>
              </w:pBdr>
              <w:ind w:right="-27"/>
              <w:jc w:val="right"/>
              <w:rPr>
                <w:rFonts w:ascii="Browallia New" w:hAnsi="Browallia New" w:cs="Browallia New"/>
                <w:sz w:val="28"/>
                <w:szCs w:val="28"/>
                <w:cs/>
              </w:rPr>
            </w:pPr>
            <w:r w:rsidRPr="004C202A">
              <w:rPr>
                <w:rFonts w:ascii="Browallia New" w:hAnsi="Browallia New" w:cs="Browallia New"/>
                <w:sz w:val="28"/>
                <w:szCs w:val="28"/>
              </w:rPr>
              <w:t>3,224,674</w:t>
            </w:r>
          </w:p>
        </w:tc>
        <w:tc>
          <w:tcPr>
            <w:tcW w:w="1260" w:type="dxa"/>
            <w:vAlign w:val="bottom"/>
          </w:tcPr>
          <w:p w14:paraId="7A04EF3A" w14:textId="77777777" w:rsidR="008E188F" w:rsidRPr="004C202A" w:rsidRDefault="008E188F" w:rsidP="00287B64">
            <w:pPr>
              <w:pBdr>
                <w:bottom w:val="single" w:sz="12" w:space="1" w:color="auto"/>
              </w:pBdr>
              <w:ind w:right="-27"/>
              <w:jc w:val="right"/>
              <w:rPr>
                <w:rFonts w:ascii="Browallia New" w:hAnsi="Browallia New" w:cs="Browallia New"/>
                <w:sz w:val="28"/>
                <w:szCs w:val="28"/>
                <w:cs/>
              </w:rPr>
            </w:pPr>
            <w:r w:rsidRPr="004C202A">
              <w:rPr>
                <w:rFonts w:ascii="Browallia New" w:hAnsi="Browallia New" w:cs="Browallia New"/>
                <w:sz w:val="28"/>
                <w:szCs w:val="28"/>
              </w:rPr>
              <w:t>2,714,206</w:t>
            </w:r>
          </w:p>
        </w:tc>
      </w:tr>
    </w:tbl>
    <w:p w14:paraId="60B211B5" w14:textId="77777777" w:rsidR="002A4C95" w:rsidRPr="004C202A" w:rsidRDefault="002A4C95" w:rsidP="002E56BF">
      <w:pPr>
        <w:overflowPunct/>
        <w:autoSpaceDE/>
        <w:autoSpaceDN/>
        <w:adjustRightInd/>
        <w:ind w:firstLine="426"/>
        <w:textAlignment w:val="auto"/>
        <w:rPr>
          <w:rFonts w:ascii="Browallia New" w:hAnsi="Browallia New" w:cs="Browallia New"/>
          <w:sz w:val="28"/>
          <w:szCs w:val="28"/>
        </w:rPr>
      </w:pPr>
    </w:p>
    <w:p w14:paraId="2BAA6D86" w14:textId="11861A77" w:rsidR="00D32EE6" w:rsidRPr="004C202A" w:rsidRDefault="00D32EE6" w:rsidP="002E56BF">
      <w:pPr>
        <w:overflowPunct/>
        <w:autoSpaceDE/>
        <w:autoSpaceDN/>
        <w:adjustRightInd/>
        <w:ind w:firstLine="426"/>
        <w:textAlignment w:val="auto"/>
        <w:rPr>
          <w:rFonts w:ascii="Browallia New" w:hAnsi="Browallia New" w:cs="Browallia New"/>
          <w:sz w:val="28"/>
          <w:szCs w:val="28"/>
        </w:rPr>
      </w:pPr>
      <w:r w:rsidRPr="004C202A">
        <w:rPr>
          <w:rFonts w:ascii="Browallia New" w:hAnsi="Browallia New" w:cs="Browallia New"/>
          <w:sz w:val="28"/>
          <w:szCs w:val="28"/>
          <w:cs/>
        </w:rPr>
        <w:t xml:space="preserve">การเปลี่ยนแปลงของเงินกู้ยืมระยะยาวสำหรับปีสิ้นสุดวันที่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rPr>
        <w:t xml:space="preserve"> 2566 </w:t>
      </w:r>
      <w:r w:rsidRPr="004C202A">
        <w:rPr>
          <w:rFonts w:ascii="Browallia New" w:hAnsi="Browallia New" w:cs="Browallia New"/>
          <w:sz w:val="28"/>
          <w:szCs w:val="28"/>
          <w:cs/>
        </w:rPr>
        <w:t xml:space="preserve">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มีรายละเอียด</w:t>
      </w:r>
      <w:r w:rsidR="003444D1"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ดังนี้ </w:t>
      </w:r>
    </w:p>
    <w:p w14:paraId="44386773" w14:textId="77777777" w:rsidR="00D32EE6" w:rsidRPr="004C202A" w:rsidRDefault="00D32EE6" w:rsidP="00D32EE6">
      <w:pPr>
        <w:tabs>
          <w:tab w:val="left" w:pos="900"/>
          <w:tab w:val="left" w:pos="2160"/>
        </w:tabs>
        <w:ind w:left="426"/>
        <w:jc w:val="thaiDistribute"/>
        <w:rPr>
          <w:rFonts w:ascii="Browallia New" w:hAnsi="Browallia New" w:cs="Browallia New"/>
          <w:sz w:val="28"/>
          <w:szCs w:val="28"/>
        </w:rPr>
      </w:pPr>
    </w:p>
    <w:tbl>
      <w:tblPr>
        <w:tblW w:w="8964" w:type="dxa"/>
        <w:tblInd w:w="324" w:type="dxa"/>
        <w:tblLayout w:type="fixed"/>
        <w:tblLook w:val="0000" w:firstRow="0" w:lastRow="0" w:firstColumn="0" w:lastColumn="0" w:noHBand="0" w:noVBand="0"/>
      </w:tblPr>
      <w:tblGrid>
        <w:gridCol w:w="3735"/>
        <w:gridCol w:w="1359"/>
        <w:gridCol w:w="1350"/>
        <w:gridCol w:w="1277"/>
        <w:gridCol w:w="1243"/>
      </w:tblGrid>
      <w:tr w:rsidR="00D32EE6" w:rsidRPr="004C202A" w14:paraId="2739635A" w14:textId="77777777" w:rsidTr="00287B64">
        <w:tc>
          <w:tcPr>
            <w:tcW w:w="3735" w:type="dxa"/>
          </w:tcPr>
          <w:p w14:paraId="42E58257"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709" w:type="dxa"/>
            <w:gridSpan w:val="2"/>
          </w:tcPr>
          <w:p w14:paraId="79C61C18"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520" w:type="dxa"/>
            <w:gridSpan w:val="2"/>
          </w:tcPr>
          <w:p w14:paraId="4030B26A" w14:textId="77777777" w:rsidR="00D32EE6" w:rsidRPr="004C202A" w:rsidRDefault="00D32EE6">
            <w:pPr>
              <w:tabs>
                <w:tab w:val="left" w:pos="900"/>
              </w:tabs>
              <w:ind w:left="360" w:right="-43" w:hanging="360"/>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04DD059A" w14:textId="77777777" w:rsidTr="00287B64">
        <w:tc>
          <w:tcPr>
            <w:tcW w:w="3735" w:type="dxa"/>
          </w:tcPr>
          <w:p w14:paraId="5FA53B2D"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2709" w:type="dxa"/>
            <w:gridSpan w:val="2"/>
          </w:tcPr>
          <w:p w14:paraId="60DC1220" w14:textId="77777777" w:rsidR="00D32EE6" w:rsidRPr="004C202A" w:rsidRDefault="00D32EE6">
            <w:pPr>
              <w:pBdr>
                <w:bottom w:val="single" w:sz="4" w:space="1" w:color="auto"/>
              </w:pBdr>
              <w:ind w:right="-43"/>
              <w:jc w:val="center"/>
              <w:rPr>
                <w:rFonts w:ascii="Browallia New" w:hAnsi="Browallia New" w:cs="Browallia New"/>
                <w:sz w:val="28"/>
                <w:szCs w:val="28"/>
              </w:rPr>
            </w:pPr>
            <w:r w:rsidRPr="004C202A">
              <w:rPr>
                <w:rFonts w:ascii="Browallia New" w:hAnsi="Browallia New" w:cs="Browallia New"/>
                <w:sz w:val="28"/>
                <w:szCs w:val="28"/>
                <w:cs/>
              </w:rPr>
              <w:t>งบการเงินรวม</w:t>
            </w:r>
          </w:p>
        </w:tc>
        <w:tc>
          <w:tcPr>
            <w:tcW w:w="2520" w:type="dxa"/>
            <w:gridSpan w:val="2"/>
          </w:tcPr>
          <w:p w14:paraId="75B03B3A" w14:textId="77777777" w:rsidR="00D32EE6" w:rsidRPr="004C202A" w:rsidRDefault="00D32EE6">
            <w:pPr>
              <w:pBdr>
                <w:bottom w:val="single" w:sz="4" w:space="1" w:color="auto"/>
              </w:pBdr>
              <w:ind w:right="-43"/>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7D44E736" w14:textId="77777777" w:rsidTr="00287B64">
        <w:tc>
          <w:tcPr>
            <w:tcW w:w="3735" w:type="dxa"/>
          </w:tcPr>
          <w:p w14:paraId="2E2C9D38" w14:textId="77777777" w:rsidR="00D32EE6" w:rsidRPr="004C202A" w:rsidRDefault="00D32EE6">
            <w:pPr>
              <w:tabs>
                <w:tab w:val="left" w:pos="900"/>
              </w:tabs>
              <w:ind w:left="162" w:right="-36" w:hanging="162"/>
              <w:jc w:val="both"/>
              <w:rPr>
                <w:rFonts w:ascii="Browallia New" w:hAnsi="Browallia New" w:cs="Browallia New"/>
                <w:b/>
                <w:sz w:val="28"/>
                <w:szCs w:val="28"/>
              </w:rPr>
            </w:pPr>
          </w:p>
        </w:tc>
        <w:tc>
          <w:tcPr>
            <w:tcW w:w="1359" w:type="dxa"/>
            <w:vAlign w:val="bottom"/>
          </w:tcPr>
          <w:p w14:paraId="009830A2"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350" w:type="dxa"/>
            <w:vAlign w:val="bottom"/>
          </w:tcPr>
          <w:p w14:paraId="698E6EAC"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1277" w:type="dxa"/>
            <w:vAlign w:val="bottom"/>
          </w:tcPr>
          <w:p w14:paraId="1838A2B1"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243" w:type="dxa"/>
            <w:vAlign w:val="bottom"/>
          </w:tcPr>
          <w:p w14:paraId="4FC615F3" w14:textId="77777777" w:rsidR="00D32EE6" w:rsidRPr="004C202A" w:rsidRDefault="00D32EE6">
            <w:pPr>
              <w:pBdr>
                <w:bottom w:val="single" w:sz="6" w:space="1" w:color="auto"/>
              </w:pBdr>
              <w:ind w:right="-43"/>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55D27B3D" w14:textId="77777777" w:rsidTr="00287B64">
        <w:tc>
          <w:tcPr>
            <w:tcW w:w="3735" w:type="dxa"/>
          </w:tcPr>
          <w:p w14:paraId="5766FDF3" w14:textId="77777777" w:rsidR="00D32EE6" w:rsidRPr="004C202A" w:rsidRDefault="00D32EE6">
            <w:pPr>
              <w:tabs>
                <w:tab w:val="left" w:pos="900"/>
              </w:tabs>
              <w:ind w:left="162" w:right="-36" w:hanging="162"/>
              <w:jc w:val="both"/>
              <w:rPr>
                <w:rFonts w:ascii="Browallia New" w:hAnsi="Browallia New" w:cs="Browallia New"/>
                <w:b/>
                <w:sz w:val="28"/>
                <w:szCs w:val="28"/>
                <w:cs/>
              </w:rPr>
            </w:pPr>
          </w:p>
        </w:tc>
        <w:tc>
          <w:tcPr>
            <w:tcW w:w="1359" w:type="dxa"/>
          </w:tcPr>
          <w:p w14:paraId="25292C85" w14:textId="77777777" w:rsidR="00D32EE6" w:rsidRPr="004C202A" w:rsidRDefault="00D32EE6">
            <w:pPr>
              <w:ind w:right="-43"/>
              <w:jc w:val="right"/>
              <w:rPr>
                <w:rFonts w:ascii="Browallia New" w:hAnsi="Browallia New" w:cs="Browallia New"/>
                <w:sz w:val="28"/>
                <w:szCs w:val="28"/>
              </w:rPr>
            </w:pPr>
          </w:p>
        </w:tc>
        <w:tc>
          <w:tcPr>
            <w:tcW w:w="1350" w:type="dxa"/>
          </w:tcPr>
          <w:p w14:paraId="379DAA9B" w14:textId="77777777" w:rsidR="00D32EE6" w:rsidRPr="004C202A" w:rsidRDefault="00D32EE6">
            <w:pPr>
              <w:ind w:right="-43"/>
              <w:jc w:val="right"/>
              <w:rPr>
                <w:rFonts w:ascii="Browallia New" w:hAnsi="Browallia New" w:cs="Browallia New"/>
                <w:sz w:val="28"/>
                <w:szCs w:val="28"/>
              </w:rPr>
            </w:pPr>
          </w:p>
        </w:tc>
        <w:tc>
          <w:tcPr>
            <w:tcW w:w="1277" w:type="dxa"/>
          </w:tcPr>
          <w:p w14:paraId="36A6D04E" w14:textId="77777777" w:rsidR="00D32EE6" w:rsidRPr="004C202A" w:rsidRDefault="00D32EE6">
            <w:pPr>
              <w:ind w:right="-43"/>
              <w:jc w:val="right"/>
              <w:rPr>
                <w:rFonts w:ascii="Browallia New" w:hAnsi="Browallia New" w:cs="Browallia New"/>
                <w:sz w:val="28"/>
                <w:szCs w:val="28"/>
                <w:cs/>
                <w:lang w:val="en-GB"/>
              </w:rPr>
            </w:pPr>
          </w:p>
        </w:tc>
        <w:tc>
          <w:tcPr>
            <w:tcW w:w="1243" w:type="dxa"/>
          </w:tcPr>
          <w:p w14:paraId="38920B91" w14:textId="77777777" w:rsidR="00D32EE6" w:rsidRPr="004C202A" w:rsidRDefault="00D32EE6">
            <w:pPr>
              <w:ind w:right="-43"/>
              <w:jc w:val="center"/>
              <w:rPr>
                <w:rFonts w:ascii="Browallia New" w:hAnsi="Browallia New" w:cs="Browallia New"/>
                <w:sz w:val="28"/>
                <w:szCs w:val="28"/>
              </w:rPr>
            </w:pPr>
          </w:p>
        </w:tc>
      </w:tr>
      <w:tr w:rsidR="00D32EE6" w:rsidRPr="004C202A" w14:paraId="328F7E18" w14:textId="77777777" w:rsidTr="00287B64">
        <w:tc>
          <w:tcPr>
            <w:tcW w:w="3735" w:type="dxa"/>
          </w:tcPr>
          <w:p w14:paraId="06CEAA88" w14:textId="77777777" w:rsidR="00D32EE6" w:rsidRPr="004C202A" w:rsidRDefault="00D32EE6">
            <w:pPr>
              <w:tabs>
                <w:tab w:val="left" w:pos="900"/>
              </w:tabs>
              <w:ind w:left="162" w:right="-36" w:hanging="162"/>
              <w:jc w:val="both"/>
              <w:rPr>
                <w:rFonts w:ascii="Browallia New" w:hAnsi="Browallia New" w:cs="Browallia New"/>
                <w:bCs/>
                <w:sz w:val="28"/>
                <w:szCs w:val="28"/>
              </w:rPr>
            </w:pPr>
            <w:r w:rsidRPr="004C202A">
              <w:rPr>
                <w:rFonts w:ascii="Browallia New" w:hAnsi="Browallia New" w:cs="Browallia New"/>
                <w:b/>
                <w:sz w:val="28"/>
                <w:szCs w:val="28"/>
                <w:cs/>
              </w:rPr>
              <w:t xml:space="preserve">ยอดคงเหลือ ณ วันที่ </w:t>
            </w:r>
            <w:r w:rsidRPr="004C202A">
              <w:rPr>
                <w:rFonts w:ascii="Browallia New" w:hAnsi="Browallia New" w:cs="Browallia New"/>
                <w:bCs/>
                <w:sz w:val="28"/>
                <w:szCs w:val="28"/>
                <w:lang w:val="en-GB"/>
              </w:rPr>
              <w:t>1</w:t>
            </w:r>
            <w:r w:rsidRPr="004C202A">
              <w:rPr>
                <w:rFonts w:ascii="Browallia New" w:hAnsi="Browallia New" w:cs="Browallia New"/>
                <w:bCs/>
                <w:sz w:val="28"/>
                <w:szCs w:val="28"/>
                <w:cs/>
              </w:rPr>
              <w:t xml:space="preserve"> </w:t>
            </w:r>
            <w:r w:rsidRPr="004C202A">
              <w:rPr>
                <w:rFonts w:ascii="Browallia New" w:hAnsi="Browallia New" w:cs="Browallia New"/>
                <w:b/>
                <w:sz w:val="28"/>
                <w:szCs w:val="28"/>
                <w:cs/>
              </w:rPr>
              <w:t>มกราคม</w:t>
            </w:r>
          </w:p>
        </w:tc>
        <w:tc>
          <w:tcPr>
            <w:tcW w:w="1359" w:type="dxa"/>
            <w:shd w:val="clear" w:color="auto" w:fill="auto"/>
          </w:tcPr>
          <w:p w14:paraId="4170CEF1" w14:textId="27FB7B89" w:rsidR="00D32EE6" w:rsidRPr="004C202A" w:rsidRDefault="00DB28B3">
            <w:pPr>
              <w:ind w:right="-43"/>
              <w:jc w:val="right"/>
              <w:rPr>
                <w:rFonts w:ascii="Browallia New" w:hAnsi="Browallia New" w:cs="Browallia New"/>
                <w:sz w:val="28"/>
                <w:szCs w:val="28"/>
              </w:rPr>
            </w:pPr>
            <w:r w:rsidRPr="004C202A">
              <w:rPr>
                <w:rFonts w:ascii="Browallia New" w:hAnsi="Browallia New" w:cs="Browallia New"/>
                <w:sz w:val="28"/>
                <w:szCs w:val="28"/>
                <w:cs/>
              </w:rPr>
              <w:t>19</w:t>
            </w:r>
            <w:r w:rsidRPr="004C202A">
              <w:rPr>
                <w:rFonts w:ascii="Browallia New" w:hAnsi="Browallia New" w:cs="Browallia New"/>
                <w:sz w:val="28"/>
                <w:szCs w:val="28"/>
              </w:rPr>
              <w:t>,</w:t>
            </w:r>
            <w:r w:rsidRPr="004C202A">
              <w:rPr>
                <w:rFonts w:ascii="Browallia New" w:hAnsi="Browallia New" w:cs="Browallia New"/>
                <w:sz w:val="28"/>
                <w:szCs w:val="28"/>
                <w:cs/>
              </w:rPr>
              <w:t>347</w:t>
            </w:r>
            <w:r w:rsidRPr="004C202A">
              <w:rPr>
                <w:rFonts w:ascii="Browallia New" w:hAnsi="Browallia New" w:cs="Browallia New"/>
                <w:sz w:val="28"/>
                <w:szCs w:val="28"/>
              </w:rPr>
              <w:t>,</w:t>
            </w:r>
            <w:r w:rsidRPr="004C202A">
              <w:rPr>
                <w:rFonts w:ascii="Browallia New" w:hAnsi="Browallia New" w:cs="Browallia New"/>
                <w:sz w:val="28"/>
                <w:szCs w:val="28"/>
                <w:cs/>
              </w:rPr>
              <w:t>757</w:t>
            </w:r>
          </w:p>
        </w:tc>
        <w:tc>
          <w:tcPr>
            <w:tcW w:w="1350" w:type="dxa"/>
          </w:tcPr>
          <w:p w14:paraId="1FBFBB7C" w14:textId="77777777" w:rsidR="00D32EE6" w:rsidRPr="004C202A" w:rsidRDefault="00D32EE6">
            <w:pPr>
              <w:ind w:right="-43"/>
              <w:jc w:val="right"/>
              <w:rPr>
                <w:rFonts w:ascii="Browallia New" w:hAnsi="Browallia New" w:cs="Browallia New"/>
                <w:sz w:val="28"/>
                <w:szCs w:val="28"/>
              </w:rPr>
            </w:pPr>
            <w:r w:rsidRPr="004C202A">
              <w:rPr>
                <w:rFonts w:ascii="Browallia New" w:hAnsi="Browallia New" w:cs="Browallia New"/>
                <w:sz w:val="28"/>
                <w:szCs w:val="28"/>
              </w:rPr>
              <w:t>20,945,241</w:t>
            </w:r>
          </w:p>
        </w:tc>
        <w:tc>
          <w:tcPr>
            <w:tcW w:w="1277" w:type="dxa"/>
          </w:tcPr>
          <w:p w14:paraId="198845E9" w14:textId="63BFD227" w:rsidR="00D32EE6" w:rsidRPr="004C202A" w:rsidRDefault="00DB28B3">
            <w:pPr>
              <w:ind w:right="-43"/>
              <w:jc w:val="right"/>
              <w:rPr>
                <w:rFonts w:ascii="Browallia New" w:hAnsi="Browallia New" w:cs="Browallia New"/>
                <w:sz w:val="28"/>
                <w:szCs w:val="28"/>
                <w:lang w:val="en-GB"/>
              </w:rPr>
            </w:pPr>
            <w:r w:rsidRPr="004C202A">
              <w:rPr>
                <w:rFonts w:ascii="Browallia New" w:hAnsi="Browallia New" w:cs="Browallia New"/>
                <w:sz w:val="28"/>
                <w:szCs w:val="28"/>
                <w:lang w:val="en-GB"/>
              </w:rPr>
              <w:t>14,527,352</w:t>
            </w:r>
          </w:p>
        </w:tc>
        <w:tc>
          <w:tcPr>
            <w:tcW w:w="1243" w:type="dxa"/>
          </w:tcPr>
          <w:p w14:paraId="1BEEC886" w14:textId="77777777" w:rsidR="00D32EE6" w:rsidRPr="004C202A" w:rsidRDefault="00D32EE6">
            <w:pPr>
              <w:ind w:right="-43"/>
              <w:jc w:val="right"/>
              <w:rPr>
                <w:rFonts w:ascii="Browallia New" w:hAnsi="Browallia New" w:cs="Browallia New"/>
                <w:sz w:val="28"/>
                <w:szCs w:val="28"/>
              </w:rPr>
            </w:pPr>
            <w:r w:rsidRPr="004C202A">
              <w:rPr>
                <w:rFonts w:ascii="Browallia New" w:hAnsi="Browallia New" w:cs="Browallia New"/>
                <w:sz w:val="28"/>
                <w:szCs w:val="28"/>
                <w:lang w:val="en-GB"/>
              </w:rPr>
              <w:t>17,064,746</w:t>
            </w:r>
          </w:p>
        </w:tc>
      </w:tr>
      <w:tr w:rsidR="008E188F" w:rsidRPr="004C202A" w14:paraId="3C43912E" w14:textId="77777777" w:rsidTr="00287B64">
        <w:tc>
          <w:tcPr>
            <w:tcW w:w="3735" w:type="dxa"/>
          </w:tcPr>
          <w:p w14:paraId="45E52826" w14:textId="77777777" w:rsidR="008E188F" w:rsidRPr="004C202A" w:rsidRDefault="008E188F" w:rsidP="008E188F">
            <w:pPr>
              <w:tabs>
                <w:tab w:val="left" w:pos="900"/>
              </w:tabs>
              <w:ind w:left="162" w:right="-36" w:hanging="162"/>
              <w:jc w:val="both"/>
              <w:rPr>
                <w:rFonts w:ascii="Browallia New" w:hAnsi="Browallia New" w:cs="Browallia New"/>
                <w:sz w:val="28"/>
                <w:szCs w:val="28"/>
              </w:rPr>
            </w:pPr>
            <w:r w:rsidRPr="004C202A">
              <w:rPr>
                <w:rFonts w:ascii="Browallia New" w:hAnsi="Browallia New" w:cs="Browallia New"/>
                <w:sz w:val="28"/>
                <w:szCs w:val="28"/>
                <w:cs/>
              </w:rPr>
              <w:t xml:space="preserve">บวก : กู้เพิ่มเติม </w:t>
            </w:r>
          </w:p>
        </w:tc>
        <w:tc>
          <w:tcPr>
            <w:tcW w:w="1359" w:type="dxa"/>
            <w:shd w:val="clear" w:color="auto" w:fill="auto"/>
          </w:tcPr>
          <w:p w14:paraId="034213F3" w14:textId="36D3CA83" w:rsidR="008E188F" w:rsidRPr="004C202A" w:rsidRDefault="008E188F" w:rsidP="008E188F">
            <w:pPr>
              <w:ind w:right="-43"/>
              <w:jc w:val="right"/>
              <w:rPr>
                <w:rFonts w:ascii="Browallia New" w:hAnsi="Browallia New" w:cs="Browallia New"/>
                <w:sz w:val="28"/>
                <w:szCs w:val="28"/>
              </w:rPr>
            </w:pPr>
            <w:r w:rsidRPr="004C202A">
              <w:rPr>
                <w:rFonts w:ascii="BrowalliaUPC" w:hAnsi="BrowalliaUPC" w:cs="BrowalliaUPC"/>
                <w:sz w:val="28"/>
                <w:szCs w:val="28"/>
              </w:rPr>
              <w:t>10,144,081</w:t>
            </w:r>
          </w:p>
        </w:tc>
        <w:tc>
          <w:tcPr>
            <w:tcW w:w="1350" w:type="dxa"/>
          </w:tcPr>
          <w:p w14:paraId="1903F219" w14:textId="77777777" w:rsidR="008E188F" w:rsidRPr="004C202A" w:rsidRDefault="008E188F" w:rsidP="008E188F">
            <w:pPr>
              <w:ind w:right="-43"/>
              <w:jc w:val="right"/>
              <w:rPr>
                <w:rFonts w:ascii="Browallia New" w:hAnsi="Browallia New" w:cs="Browallia New"/>
                <w:sz w:val="28"/>
                <w:szCs w:val="28"/>
                <w:lang w:val="en-GB"/>
              </w:rPr>
            </w:pPr>
            <w:r w:rsidRPr="004C202A">
              <w:rPr>
                <w:rFonts w:ascii="Browallia New" w:hAnsi="Browallia New" w:cs="Browallia New"/>
                <w:sz w:val="28"/>
                <w:szCs w:val="28"/>
              </w:rPr>
              <w:t>8,718,392</w:t>
            </w:r>
          </w:p>
        </w:tc>
        <w:tc>
          <w:tcPr>
            <w:tcW w:w="1277" w:type="dxa"/>
          </w:tcPr>
          <w:p w14:paraId="476B71FD" w14:textId="6D129299" w:rsidR="008E188F" w:rsidRPr="004C202A" w:rsidRDefault="008E188F" w:rsidP="008E188F">
            <w:pPr>
              <w:ind w:right="-43"/>
              <w:jc w:val="right"/>
              <w:rPr>
                <w:rFonts w:ascii="Browallia New" w:hAnsi="Browallia New" w:cs="Browallia New"/>
                <w:sz w:val="28"/>
                <w:szCs w:val="28"/>
              </w:rPr>
            </w:pPr>
            <w:r w:rsidRPr="004C202A">
              <w:rPr>
                <w:rFonts w:ascii="Browallia New" w:hAnsi="Browallia New" w:cs="Browallia New"/>
                <w:sz w:val="28"/>
                <w:szCs w:val="28"/>
              </w:rPr>
              <w:t>9,221,103</w:t>
            </w:r>
          </w:p>
        </w:tc>
        <w:tc>
          <w:tcPr>
            <w:tcW w:w="1243" w:type="dxa"/>
          </w:tcPr>
          <w:p w14:paraId="0000DDA4" w14:textId="77777777" w:rsidR="008E188F" w:rsidRPr="004C202A" w:rsidRDefault="008E188F" w:rsidP="008E188F">
            <w:pPr>
              <w:ind w:right="-43"/>
              <w:jc w:val="right"/>
              <w:rPr>
                <w:rFonts w:ascii="Browallia New" w:hAnsi="Browallia New" w:cs="Browallia New"/>
                <w:sz w:val="28"/>
                <w:szCs w:val="28"/>
              </w:rPr>
            </w:pPr>
            <w:r w:rsidRPr="004C202A">
              <w:rPr>
                <w:rFonts w:ascii="Browallia New" w:hAnsi="Browallia New" w:cs="Browallia New"/>
                <w:sz w:val="28"/>
                <w:szCs w:val="28"/>
              </w:rPr>
              <w:t>6,828,647</w:t>
            </w:r>
          </w:p>
        </w:tc>
      </w:tr>
      <w:tr w:rsidR="008E188F" w:rsidRPr="004C202A" w14:paraId="6C8F87D3" w14:textId="77777777" w:rsidTr="00287B64">
        <w:tc>
          <w:tcPr>
            <w:tcW w:w="3735" w:type="dxa"/>
          </w:tcPr>
          <w:p w14:paraId="072558D3" w14:textId="521D1515" w:rsidR="008E188F" w:rsidRPr="004C202A" w:rsidRDefault="008E188F" w:rsidP="008E188F">
            <w:pPr>
              <w:tabs>
                <w:tab w:val="left" w:pos="900"/>
              </w:tabs>
              <w:ind w:left="162" w:right="-36" w:hanging="162"/>
              <w:jc w:val="both"/>
              <w:rPr>
                <w:rFonts w:ascii="Browallia New" w:hAnsi="Browallia New" w:cs="Browallia New"/>
                <w:sz w:val="28"/>
                <w:szCs w:val="28"/>
                <w:cs/>
              </w:rPr>
            </w:pPr>
            <w:r w:rsidRPr="004C202A">
              <w:rPr>
                <w:rFonts w:ascii="Browallia New" w:hAnsi="Browallia New" w:cs="Browallia New"/>
                <w:sz w:val="28"/>
                <w:szCs w:val="28"/>
                <w:cs/>
              </w:rPr>
              <w:t>หัก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จ่ายคืนเงินกู้</w:t>
            </w:r>
          </w:p>
        </w:tc>
        <w:tc>
          <w:tcPr>
            <w:tcW w:w="1359" w:type="dxa"/>
            <w:shd w:val="clear" w:color="auto" w:fill="auto"/>
          </w:tcPr>
          <w:p w14:paraId="3ECD4003" w14:textId="62C082DC" w:rsidR="008E188F" w:rsidRPr="004C202A" w:rsidRDefault="008E188F" w:rsidP="008E188F">
            <w:pPr>
              <w:pStyle w:val="Heading3"/>
              <w:jc w:val="right"/>
              <w:rPr>
                <w:rFonts w:ascii="Browallia New" w:hAnsi="Browallia New" w:cs="Browallia New"/>
                <w:sz w:val="28"/>
                <w:szCs w:val="28"/>
              </w:rPr>
            </w:pPr>
            <w:r w:rsidRPr="004C202A">
              <w:rPr>
                <w:rFonts w:ascii="BrowalliaUPC" w:hAnsi="BrowalliaUPC" w:cs="BrowalliaUPC"/>
                <w:sz w:val="28"/>
                <w:szCs w:val="28"/>
              </w:rPr>
              <w:t>(5,497,868)</w:t>
            </w:r>
          </w:p>
        </w:tc>
        <w:tc>
          <w:tcPr>
            <w:tcW w:w="1350" w:type="dxa"/>
          </w:tcPr>
          <w:p w14:paraId="631D971E" w14:textId="77777777" w:rsidR="008E188F" w:rsidRPr="004C202A" w:rsidRDefault="008E188F" w:rsidP="008E188F">
            <w:pPr>
              <w:pStyle w:val="Heading3"/>
              <w:jc w:val="right"/>
              <w:rPr>
                <w:rFonts w:ascii="Browallia New" w:hAnsi="Browallia New" w:cs="Browallia New"/>
                <w:sz w:val="28"/>
                <w:szCs w:val="28"/>
              </w:rPr>
            </w:pPr>
            <w:r w:rsidRPr="004C202A">
              <w:rPr>
                <w:rFonts w:ascii="Browallia New" w:hAnsi="Browallia New" w:cs="Browallia New"/>
                <w:sz w:val="28"/>
                <w:szCs w:val="28"/>
              </w:rPr>
              <w:t>(10,173,292)</w:t>
            </w:r>
          </w:p>
        </w:tc>
        <w:tc>
          <w:tcPr>
            <w:tcW w:w="1277" w:type="dxa"/>
          </w:tcPr>
          <w:p w14:paraId="013B468C" w14:textId="153080A6" w:rsidR="008E188F" w:rsidRPr="004C202A" w:rsidRDefault="008E188F" w:rsidP="008E188F">
            <w:pPr>
              <w:pStyle w:val="Heading3"/>
              <w:tabs>
                <w:tab w:val="center" w:pos="548"/>
              </w:tabs>
              <w:jc w:val="right"/>
              <w:rPr>
                <w:rFonts w:ascii="Browallia New" w:hAnsi="Browallia New" w:cs="Browallia New"/>
                <w:sz w:val="28"/>
                <w:szCs w:val="28"/>
              </w:rPr>
            </w:pPr>
            <w:r w:rsidRPr="004C202A">
              <w:rPr>
                <w:rFonts w:ascii="Browallia New" w:hAnsi="Browallia New" w:cs="Browallia New"/>
                <w:sz w:val="28"/>
                <w:szCs w:val="28"/>
              </w:rPr>
              <w:t>(4,014,524)</w:t>
            </w:r>
          </w:p>
        </w:tc>
        <w:tc>
          <w:tcPr>
            <w:tcW w:w="1243" w:type="dxa"/>
          </w:tcPr>
          <w:p w14:paraId="5A0E2ADF" w14:textId="77777777" w:rsidR="008E188F" w:rsidRPr="004C202A" w:rsidRDefault="008E188F" w:rsidP="008E188F">
            <w:pPr>
              <w:ind w:right="-43"/>
              <w:jc w:val="right"/>
              <w:rPr>
                <w:rFonts w:ascii="Browallia New" w:hAnsi="Browallia New" w:cs="Browallia New"/>
                <w:sz w:val="28"/>
                <w:szCs w:val="28"/>
              </w:rPr>
            </w:pPr>
            <w:r w:rsidRPr="004C202A">
              <w:rPr>
                <w:rFonts w:ascii="Browallia New" w:hAnsi="Browallia New" w:cs="Browallia New"/>
                <w:sz w:val="28"/>
                <w:szCs w:val="28"/>
              </w:rPr>
              <w:t>(9,366,041)</w:t>
            </w:r>
          </w:p>
        </w:tc>
      </w:tr>
      <w:tr w:rsidR="00B86AC8" w:rsidRPr="004C202A" w14:paraId="3E4ACF19" w14:textId="77777777" w:rsidTr="00287B64">
        <w:trPr>
          <w:trHeight w:val="333"/>
        </w:trPr>
        <w:tc>
          <w:tcPr>
            <w:tcW w:w="3735" w:type="dxa"/>
          </w:tcPr>
          <w:p w14:paraId="3760658C" w14:textId="08B056B1" w:rsidR="00B86AC8" w:rsidRPr="004C202A" w:rsidRDefault="00B86AC8" w:rsidP="00B86AC8">
            <w:pPr>
              <w:tabs>
                <w:tab w:val="left" w:pos="3090"/>
                <w:tab w:val="left" w:pos="4860"/>
              </w:tabs>
              <w:ind w:left="-58" w:firstLine="45"/>
              <w:rPr>
                <w:rFonts w:ascii="Browallia New" w:hAnsi="Browallia New" w:cs="Browallia New"/>
                <w:snapToGrid w:val="0"/>
                <w:sz w:val="28"/>
                <w:szCs w:val="28"/>
                <w:cs/>
                <w:lang w:eastAsia="th-TH"/>
              </w:rPr>
            </w:pPr>
            <w:r w:rsidRPr="004C202A">
              <w:rPr>
                <w:rFonts w:ascii="Browallia New" w:hAnsi="Browallia New" w:cs="Browallia New"/>
                <w:sz w:val="28"/>
                <w:szCs w:val="28"/>
                <w:cs/>
              </w:rPr>
              <w:t>หัก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 </w:t>
            </w:r>
            <w:r w:rsidRPr="004C202A">
              <w:rPr>
                <w:rFonts w:ascii="Browallia New" w:hAnsi="Browallia New" w:cs="Browallia New"/>
                <w:snapToGrid w:val="0"/>
                <w:sz w:val="28"/>
                <w:szCs w:val="28"/>
                <w:cs/>
                <w:lang w:eastAsia="th-TH"/>
              </w:rPr>
              <w:t>ผลต่างจาก</w:t>
            </w:r>
            <w:r w:rsidR="00E84439" w:rsidRPr="004C202A">
              <w:rPr>
                <w:rFonts w:ascii="Browallia New" w:hAnsi="Browallia New" w:cs="Browallia New"/>
                <w:snapToGrid w:val="0"/>
                <w:sz w:val="28"/>
                <w:szCs w:val="28"/>
                <w:cs/>
                <w:lang w:eastAsia="th-TH"/>
              </w:rPr>
              <w:t>การแปลงค่างบการเงิน</w:t>
            </w:r>
          </w:p>
        </w:tc>
        <w:tc>
          <w:tcPr>
            <w:tcW w:w="1359" w:type="dxa"/>
            <w:shd w:val="clear" w:color="auto" w:fill="auto"/>
          </w:tcPr>
          <w:p w14:paraId="0824713F" w14:textId="45EDDC9F" w:rsidR="00B86AC8" w:rsidRPr="004C202A" w:rsidRDefault="00E84439" w:rsidP="00442AB6">
            <w:pPr>
              <w:pStyle w:val="Style1"/>
              <w:pBdr>
                <w:bottom w:val="single" w:sz="4" w:space="1" w:color="auto"/>
              </w:pBdr>
              <w:tabs>
                <w:tab w:val="clear" w:pos="882"/>
              </w:tabs>
              <w:jc w:val="right"/>
              <w:rPr>
                <w:rFonts w:ascii="BrowalliaUPC" w:hAnsi="BrowalliaUPC" w:cs="BrowalliaUPC"/>
                <w:sz w:val="28"/>
                <w:szCs w:val="28"/>
                <w:lang w:val="en-US"/>
              </w:rPr>
            </w:pPr>
            <w:r w:rsidRPr="004C202A">
              <w:rPr>
                <w:rFonts w:ascii="BrowalliaUPC" w:hAnsi="BrowalliaUPC" w:cs="BrowalliaUPC"/>
                <w:sz w:val="28"/>
                <w:szCs w:val="28"/>
                <w:lang w:val="en-US"/>
              </w:rPr>
              <w:t>(60,194)</w:t>
            </w:r>
          </w:p>
        </w:tc>
        <w:tc>
          <w:tcPr>
            <w:tcW w:w="1350" w:type="dxa"/>
          </w:tcPr>
          <w:p w14:paraId="79193901" w14:textId="5135A656" w:rsidR="00B86AC8" w:rsidRPr="004C202A" w:rsidRDefault="00E84439" w:rsidP="00442AB6">
            <w:pPr>
              <w:pStyle w:val="Style1"/>
              <w:pBdr>
                <w:bottom w:val="single" w:sz="4" w:space="1" w:color="auto"/>
              </w:pBdr>
              <w:tabs>
                <w:tab w:val="clear" w:pos="882"/>
              </w:tabs>
              <w:jc w:val="right"/>
              <w:rPr>
                <w:rFonts w:ascii="BrowalliaUPC" w:hAnsi="BrowalliaUPC" w:cs="BrowalliaUPC"/>
                <w:sz w:val="28"/>
                <w:szCs w:val="28"/>
                <w:lang w:val="en-US"/>
              </w:rPr>
            </w:pPr>
            <w:r w:rsidRPr="004C202A">
              <w:rPr>
                <w:rFonts w:ascii="BrowalliaUPC" w:hAnsi="BrowalliaUPC" w:cs="BrowalliaUPC"/>
                <w:sz w:val="28"/>
                <w:szCs w:val="28"/>
                <w:lang w:val="en-US"/>
              </w:rPr>
              <w:t>(142,584)</w:t>
            </w:r>
          </w:p>
        </w:tc>
        <w:tc>
          <w:tcPr>
            <w:tcW w:w="1277" w:type="dxa"/>
          </w:tcPr>
          <w:p w14:paraId="57ACC144" w14:textId="123B24A3" w:rsidR="00B86AC8" w:rsidRPr="004C202A" w:rsidRDefault="00E84439" w:rsidP="00442AB6">
            <w:pPr>
              <w:pStyle w:val="Style1"/>
              <w:pBdr>
                <w:bottom w:val="single" w:sz="4" w:space="1" w:color="auto"/>
              </w:pBdr>
              <w:tabs>
                <w:tab w:val="clear" w:pos="882"/>
              </w:tabs>
              <w:jc w:val="right"/>
              <w:rPr>
                <w:rFonts w:ascii="BrowalliaUPC" w:hAnsi="BrowalliaUPC" w:cs="BrowalliaUPC"/>
                <w:sz w:val="28"/>
                <w:szCs w:val="28"/>
                <w:lang w:val="en-US"/>
              </w:rPr>
            </w:pPr>
            <w:r w:rsidRPr="004C202A">
              <w:rPr>
                <w:rFonts w:ascii="BrowalliaUPC" w:hAnsi="BrowalliaUPC" w:cs="BrowalliaUPC"/>
                <w:sz w:val="28"/>
                <w:szCs w:val="28"/>
                <w:lang w:val="en-US"/>
              </w:rPr>
              <w:t>-</w:t>
            </w:r>
          </w:p>
        </w:tc>
        <w:tc>
          <w:tcPr>
            <w:tcW w:w="1243" w:type="dxa"/>
          </w:tcPr>
          <w:p w14:paraId="197F28BE" w14:textId="01F92A34" w:rsidR="00B86AC8" w:rsidRPr="004C202A" w:rsidRDefault="00E84439" w:rsidP="00442AB6">
            <w:pPr>
              <w:pStyle w:val="Style1"/>
              <w:pBdr>
                <w:bottom w:val="single" w:sz="4" w:space="1" w:color="auto"/>
              </w:pBdr>
              <w:tabs>
                <w:tab w:val="clear" w:pos="882"/>
              </w:tabs>
              <w:jc w:val="right"/>
              <w:rPr>
                <w:rFonts w:ascii="BrowalliaUPC" w:hAnsi="BrowalliaUPC" w:cs="BrowalliaUPC"/>
                <w:sz w:val="28"/>
                <w:szCs w:val="28"/>
                <w:lang w:val="en-US"/>
              </w:rPr>
            </w:pPr>
            <w:r w:rsidRPr="004C202A">
              <w:rPr>
                <w:rFonts w:ascii="BrowalliaUPC" w:hAnsi="BrowalliaUPC" w:cs="BrowalliaUPC"/>
                <w:sz w:val="28"/>
                <w:szCs w:val="28"/>
                <w:lang w:val="en-US"/>
              </w:rPr>
              <w:t>-</w:t>
            </w:r>
          </w:p>
        </w:tc>
      </w:tr>
      <w:tr w:rsidR="00D32EE6" w:rsidRPr="004C202A" w14:paraId="63ACCEA2" w14:textId="77777777" w:rsidTr="00287B64">
        <w:tc>
          <w:tcPr>
            <w:tcW w:w="3735" w:type="dxa"/>
          </w:tcPr>
          <w:p w14:paraId="732E5220" w14:textId="19B8CB7D" w:rsidR="00D32EE6" w:rsidRPr="004C202A" w:rsidRDefault="000F716F">
            <w:pPr>
              <w:tabs>
                <w:tab w:val="left" w:pos="900"/>
              </w:tabs>
              <w:ind w:left="162" w:right="-36" w:hanging="162"/>
              <w:jc w:val="both"/>
              <w:rPr>
                <w:rFonts w:ascii="Browallia New" w:hAnsi="Browallia New" w:cs="Browallia New"/>
                <w:sz w:val="28"/>
                <w:szCs w:val="28"/>
                <w:cs/>
              </w:rPr>
            </w:pPr>
            <w:r w:rsidRPr="004C202A">
              <w:rPr>
                <w:rFonts w:ascii="Browallia New" w:hAnsi="Browallia New" w:cs="Browallia New" w:hint="cs"/>
                <w:sz w:val="28"/>
                <w:szCs w:val="28"/>
                <w:cs/>
              </w:rPr>
              <w:t>รวม</w:t>
            </w:r>
          </w:p>
        </w:tc>
        <w:tc>
          <w:tcPr>
            <w:tcW w:w="1359" w:type="dxa"/>
            <w:shd w:val="clear" w:color="auto" w:fill="auto"/>
          </w:tcPr>
          <w:p w14:paraId="53118857" w14:textId="768DFDBC" w:rsidR="00D32EE6" w:rsidRPr="004C202A" w:rsidRDefault="00F6038B" w:rsidP="00140DD0">
            <w:pPr>
              <w:pStyle w:val="Style1"/>
              <w:pBdr>
                <w:bottom w:val="single" w:sz="8" w:space="1" w:color="auto"/>
              </w:pBdr>
              <w:tabs>
                <w:tab w:val="clear" w:pos="882"/>
              </w:tabs>
              <w:jc w:val="right"/>
              <w:rPr>
                <w:rFonts w:ascii="Browallia New" w:hAnsi="Browallia New" w:cs="Browallia New"/>
                <w:sz w:val="28"/>
                <w:szCs w:val="28"/>
                <w:lang w:val="en-US"/>
              </w:rPr>
            </w:pPr>
            <w:r w:rsidRPr="004C202A">
              <w:rPr>
                <w:rFonts w:ascii="Browallia New" w:hAnsi="Browallia New" w:cs="Browallia New"/>
                <w:sz w:val="28"/>
                <w:szCs w:val="28"/>
                <w:lang w:val="en-US"/>
              </w:rPr>
              <w:t>23,933,776</w:t>
            </w:r>
          </w:p>
        </w:tc>
        <w:tc>
          <w:tcPr>
            <w:tcW w:w="1350" w:type="dxa"/>
          </w:tcPr>
          <w:p w14:paraId="62A84F0A" w14:textId="77777777" w:rsidR="00D32EE6" w:rsidRPr="004C202A" w:rsidRDefault="00D32EE6" w:rsidP="00140DD0">
            <w:pPr>
              <w:pStyle w:val="Style1"/>
              <w:pBdr>
                <w:bottom w:val="single" w:sz="8" w:space="1" w:color="auto"/>
              </w:pBdr>
              <w:tabs>
                <w:tab w:val="clear" w:pos="882"/>
              </w:tabs>
              <w:jc w:val="right"/>
              <w:rPr>
                <w:rFonts w:ascii="Browallia New" w:hAnsi="Browallia New" w:cs="Browallia New"/>
                <w:sz w:val="28"/>
                <w:szCs w:val="28"/>
                <w:lang w:val="en-US"/>
              </w:rPr>
            </w:pPr>
            <w:r w:rsidRPr="004C202A">
              <w:rPr>
                <w:rFonts w:ascii="Browallia New" w:hAnsi="Browallia New" w:cs="Browallia New"/>
                <w:sz w:val="28"/>
                <w:szCs w:val="28"/>
                <w:lang w:val="en-US"/>
              </w:rPr>
              <w:t>19,347,757</w:t>
            </w:r>
          </w:p>
        </w:tc>
        <w:tc>
          <w:tcPr>
            <w:tcW w:w="1277" w:type="dxa"/>
          </w:tcPr>
          <w:p w14:paraId="6DED1FE0" w14:textId="17AAE367" w:rsidR="00D32EE6" w:rsidRPr="004C202A" w:rsidRDefault="00F6038B" w:rsidP="00140DD0">
            <w:pPr>
              <w:pStyle w:val="Style1"/>
              <w:pBdr>
                <w:bottom w:val="single" w:sz="8" w:space="1" w:color="auto"/>
              </w:pBdr>
              <w:tabs>
                <w:tab w:val="clear" w:pos="882"/>
              </w:tabs>
              <w:jc w:val="right"/>
              <w:rPr>
                <w:rFonts w:ascii="Browallia New" w:hAnsi="Browallia New" w:cs="Browallia New"/>
                <w:sz w:val="28"/>
                <w:szCs w:val="28"/>
                <w:cs/>
                <w:lang w:val="en-US"/>
              </w:rPr>
            </w:pPr>
            <w:r w:rsidRPr="004C202A">
              <w:rPr>
                <w:rFonts w:ascii="Browallia New" w:hAnsi="Browallia New" w:cs="Browallia New"/>
                <w:sz w:val="28"/>
                <w:szCs w:val="28"/>
                <w:lang w:val="en-US"/>
              </w:rPr>
              <w:t>19,733,931</w:t>
            </w:r>
          </w:p>
        </w:tc>
        <w:tc>
          <w:tcPr>
            <w:tcW w:w="1243" w:type="dxa"/>
          </w:tcPr>
          <w:p w14:paraId="3CECCE22" w14:textId="77777777" w:rsidR="00D32EE6" w:rsidRPr="004C202A" w:rsidRDefault="00D32EE6" w:rsidP="00140DD0">
            <w:pPr>
              <w:pBdr>
                <w:bottom w:val="single" w:sz="8" w:space="1" w:color="auto"/>
              </w:pBdr>
              <w:ind w:right="-43"/>
              <w:jc w:val="right"/>
              <w:rPr>
                <w:rFonts w:ascii="Browallia New" w:hAnsi="Browallia New" w:cs="Browallia New"/>
                <w:sz w:val="28"/>
                <w:szCs w:val="28"/>
              </w:rPr>
            </w:pPr>
            <w:r w:rsidRPr="004C202A">
              <w:rPr>
                <w:rFonts w:ascii="Browallia New" w:hAnsi="Browallia New" w:cs="Browallia New"/>
                <w:sz w:val="28"/>
                <w:szCs w:val="28"/>
              </w:rPr>
              <w:t>14,527,352</w:t>
            </w:r>
          </w:p>
        </w:tc>
      </w:tr>
      <w:tr w:rsidR="00287B64" w:rsidRPr="004C202A" w14:paraId="5A86CCF6" w14:textId="77777777" w:rsidTr="00287B64">
        <w:tc>
          <w:tcPr>
            <w:tcW w:w="3735" w:type="dxa"/>
          </w:tcPr>
          <w:p w14:paraId="35C43614" w14:textId="77777777" w:rsidR="00287B64" w:rsidRPr="004C202A" w:rsidRDefault="00287B64">
            <w:pPr>
              <w:tabs>
                <w:tab w:val="left" w:pos="900"/>
              </w:tabs>
              <w:ind w:left="162" w:right="-36" w:hanging="162"/>
              <w:jc w:val="both"/>
              <w:rPr>
                <w:rFonts w:ascii="Browallia New" w:hAnsi="Browallia New" w:cs="Browallia New"/>
                <w:sz w:val="28"/>
                <w:szCs w:val="28"/>
                <w:cs/>
              </w:rPr>
            </w:pPr>
          </w:p>
        </w:tc>
        <w:tc>
          <w:tcPr>
            <w:tcW w:w="1359" w:type="dxa"/>
            <w:shd w:val="clear" w:color="auto" w:fill="auto"/>
          </w:tcPr>
          <w:p w14:paraId="435B5CF4" w14:textId="77777777" w:rsidR="00287B64" w:rsidRPr="004C202A" w:rsidRDefault="00287B64" w:rsidP="00287B64">
            <w:pPr>
              <w:pStyle w:val="Style1"/>
              <w:pBdr>
                <w:bottom w:val="none" w:sz="0" w:space="0" w:color="auto"/>
              </w:pBdr>
              <w:tabs>
                <w:tab w:val="clear" w:pos="882"/>
              </w:tabs>
              <w:jc w:val="right"/>
              <w:rPr>
                <w:rFonts w:ascii="Browallia New" w:hAnsi="Browallia New" w:cs="Browallia New"/>
                <w:sz w:val="28"/>
                <w:szCs w:val="28"/>
                <w:lang w:val="en-US"/>
              </w:rPr>
            </w:pPr>
          </w:p>
        </w:tc>
        <w:tc>
          <w:tcPr>
            <w:tcW w:w="1350" w:type="dxa"/>
          </w:tcPr>
          <w:p w14:paraId="2309E59E" w14:textId="77777777" w:rsidR="00287B64" w:rsidRPr="004C202A" w:rsidRDefault="00287B64" w:rsidP="00287B64">
            <w:pPr>
              <w:pStyle w:val="Style1"/>
              <w:pBdr>
                <w:bottom w:val="none" w:sz="0" w:space="0" w:color="auto"/>
              </w:pBdr>
              <w:tabs>
                <w:tab w:val="clear" w:pos="882"/>
              </w:tabs>
              <w:jc w:val="right"/>
              <w:rPr>
                <w:rFonts w:ascii="Browallia New" w:hAnsi="Browallia New" w:cs="Browallia New"/>
                <w:sz w:val="28"/>
                <w:szCs w:val="28"/>
                <w:lang w:val="en-US"/>
              </w:rPr>
            </w:pPr>
          </w:p>
        </w:tc>
        <w:tc>
          <w:tcPr>
            <w:tcW w:w="1277" w:type="dxa"/>
          </w:tcPr>
          <w:p w14:paraId="4DBAA43B" w14:textId="77777777" w:rsidR="00287B64" w:rsidRPr="004C202A" w:rsidRDefault="00287B64" w:rsidP="00287B64">
            <w:pPr>
              <w:pStyle w:val="Style1"/>
              <w:pBdr>
                <w:bottom w:val="none" w:sz="0" w:space="0" w:color="auto"/>
              </w:pBdr>
              <w:tabs>
                <w:tab w:val="clear" w:pos="882"/>
              </w:tabs>
              <w:jc w:val="right"/>
              <w:rPr>
                <w:rFonts w:ascii="Browallia New" w:hAnsi="Browallia New" w:cs="Browallia New"/>
                <w:sz w:val="28"/>
                <w:szCs w:val="28"/>
                <w:lang w:val="en-US"/>
              </w:rPr>
            </w:pPr>
          </w:p>
        </w:tc>
        <w:tc>
          <w:tcPr>
            <w:tcW w:w="1243" w:type="dxa"/>
          </w:tcPr>
          <w:p w14:paraId="0C3B505E" w14:textId="77777777" w:rsidR="00287B64" w:rsidRPr="004C202A" w:rsidRDefault="00287B64" w:rsidP="00287B64">
            <w:pPr>
              <w:ind w:right="-43"/>
              <w:jc w:val="right"/>
              <w:rPr>
                <w:rFonts w:ascii="Browallia New" w:hAnsi="Browallia New" w:cs="Browallia New"/>
                <w:sz w:val="28"/>
                <w:szCs w:val="28"/>
              </w:rPr>
            </w:pPr>
          </w:p>
        </w:tc>
      </w:tr>
    </w:tbl>
    <w:p w14:paraId="77800659" w14:textId="77777777" w:rsidR="00D32EE6" w:rsidRPr="004C202A" w:rsidRDefault="00D32EE6" w:rsidP="00D32EE6">
      <w:pPr>
        <w:jc w:val="thaiDistribute"/>
        <w:rPr>
          <w:rFonts w:ascii="Browallia New" w:hAnsi="Browallia New" w:cs="Browallia New"/>
          <w:sz w:val="28"/>
          <w:szCs w:val="28"/>
        </w:rPr>
        <w:sectPr w:rsidR="00D32EE6" w:rsidRPr="004C202A" w:rsidSect="00DA2E84">
          <w:pgSz w:w="11906" w:h="16838" w:code="9"/>
          <w:pgMar w:top="1170" w:right="1133" w:bottom="900" w:left="1560" w:header="706" w:footer="463" w:gutter="0"/>
          <w:pgBorders w:display="notFirstPage" w:offsetFrom="page">
            <w:top w:val="single" w:sz="4" w:space="24" w:color="FFFFFF"/>
          </w:pgBorders>
          <w:cols w:space="720"/>
          <w:docGrid w:linePitch="326"/>
        </w:sectPr>
      </w:pPr>
    </w:p>
    <w:p w14:paraId="05807AF3" w14:textId="77777777" w:rsidR="00D32EE6" w:rsidRPr="004C202A" w:rsidRDefault="00D32EE6" w:rsidP="00D32EE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lastRenderedPageBreak/>
        <w:t>เงินกู้ยืมระยะยาว</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ณ</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วันที่</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3</w:t>
      </w:r>
      <w:r w:rsidRPr="004C202A">
        <w:rPr>
          <w:rFonts w:ascii="Browallia New" w:hAnsi="Browallia New" w:cs="Browallia New"/>
          <w:color w:val="000000" w:themeColor="text1"/>
          <w:sz w:val="28"/>
          <w:szCs w:val="28"/>
        </w:rPr>
        <w:t xml:space="preserve">1 </w:t>
      </w:r>
      <w:r w:rsidRPr="004C202A">
        <w:rPr>
          <w:rFonts w:ascii="Browallia New" w:hAnsi="Browallia New" w:cs="Browallia New" w:hint="cs"/>
          <w:color w:val="000000" w:themeColor="text1"/>
          <w:sz w:val="28"/>
          <w:szCs w:val="28"/>
          <w:cs/>
        </w:rPr>
        <w:t>ธันวาคม</w:t>
      </w:r>
      <w:r w:rsidRPr="004C202A">
        <w:rPr>
          <w:rFonts w:ascii="Browallia New" w:hAnsi="Browallia New" w:cs="Browallia New"/>
          <w:sz w:val="28"/>
          <w:szCs w:val="28"/>
        </w:rPr>
        <w:t xml:space="preserve"> 2566</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และ</w:t>
      </w:r>
      <w:r w:rsidRPr="004C202A">
        <w:rPr>
          <w:rFonts w:ascii="Browallia New" w:hAnsi="Browallia New" w:cs="Browallia New"/>
          <w:color w:val="000000" w:themeColor="text1"/>
          <w:sz w:val="28"/>
          <w:szCs w:val="28"/>
        </w:rPr>
        <w:t xml:space="preserve"> 2565 </w:t>
      </w:r>
      <w:r w:rsidRPr="004C202A">
        <w:rPr>
          <w:rFonts w:ascii="Browallia New" w:hAnsi="Browallia New" w:cs="Browallia New"/>
          <w:color w:val="000000" w:themeColor="text1"/>
          <w:sz w:val="28"/>
          <w:szCs w:val="28"/>
          <w:cs/>
        </w:rPr>
        <w:t>มีดังนี้</w:t>
      </w:r>
    </w:p>
    <w:p w14:paraId="2CF95E12" w14:textId="77777777" w:rsidR="00D32EE6" w:rsidRPr="004C202A" w:rsidRDefault="00D32EE6" w:rsidP="00D32EE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p>
    <w:tbl>
      <w:tblPr>
        <w:tblW w:w="5000" w:type="pct"/>
        <w:tblInd w:w="284" w:type="dxa"/>
        <w:tblLayout w:type="fixed"/>
        <w:tblLook w:val="0000" w:firstRow="0" w:lastRow="0" w:firstColumn="0" w:lastColumn="0" w:noHBand="0" w:noVBand="0"/>
      </w:tblPr>
      <w:tblGrid>
        <w:gridCol w:w="1842"/>
        <w:gridCol w:w="1474"/>
        <w:gridCol w:w="2191"/>
        <w:gridCol w:w="2718"/>
        <w:gridCol w:w="2536"/>
        <w:gridCol w:w="939"/>
        <w:gridCol w:w="908"/>
        <w:gridCol w:w="939"/>
        <w:gridCol w:w="862"/>
      </w:tblGrid>
      <w:tr w:rsidR="003C6873" w:rsidRPr="004C202A" w14:paraId="269A49E4" w14:textId="77777777" w:rsidTr="00287B64">
        <w:trPr>
          <w:trHeight w:val="279"/>
          <w:tblHeader/>
        </w:trPr>
        <w:tc>
          <w:tcPr>
            <w:tcW w:w="639" w:type="pct"/>
          </w:tcPr>
          <w:p w14:paraId="32FF67C4"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511" w:type="pct"/>
          </w:tcPr>
          <w:p w14:paraId="0B3CA9E4"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760" w:type="pct"/>
          </w:tcPr>
          <w:p w14:paraId="314E4195"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43" w:type="pct"/>
          </w:tcPr>
          <w:p w14:paraId="2236BBFC"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880" w:type="pct"/>
          </w:tcPr>
          <w:p w14:paraId="28D677A2"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266" w:type="pct"/>
            <w:gridSpan w:val="4"/>
          </w:tcPr>
          <w:p w14:paraId="46B84776" w14:textId="77777777" w:rsidR="003C6873" w:rsidRPr="004C202A" w:rsidRDefault="003C6873" w:rsidP="0038755F">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ล้านบาท</w:t>
            </w:r>
          </w:p>
        </w:tc>
      </w:tr>
      <w:tr w:rsidR="003C6873" w:rsidRPr="004C202A" w14:paraId="791D89BD" w14:textId="77777777" w:rsidTr="00287B64">
        <w:trPr>
          <w:trHeight w:val="189"/>
          <w:tblHeader/>
        </w:trPr>
        <w:tc>
          <w:tcPr>
            <w:tcW w:w="639" w:type="pct"/>
          </w:tcPr>
          <w:p w14:paraId="0811895F"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511" w:type="pct"/>
          </w:tcPr>
          <w:p w14:paraId="23CFB750"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760" w:type="pct"/>
          </w:tcPr>
          <w:p w14:paraId="72B83B92"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43" w:type="pct"/>
          </w:tcPr>
          <w:p w14:paraId="20D24322"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880" w:type="pct"/>
          </w:tcPr>
          <w:p w14:paraId="3D6622D4"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41" w:type="pct"/>
            <w:gridSpan w:val="2"/>
          </w:tcPr>
          <w:p w14:paraId="1252F0B1" w14:textId="77777777" w:rsidR="003C6873" w:rsidRPr="004C202A" w:rsidRDefault="003C6873" w:rsidP="0038755F">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งบการเงินรวม</w:t>
            </w:r>
          </w:p>
        </w:tc>
        <w:tc>
          <w:tcPr>
            <w:tcW w:w="624" w:type="pct"/>
            <w:gridSpan w:val="2"/>
          </w:tcPr>
          <w:p w14:paraId="12E86954" w14:textId="77777777" w:rsidR="003C6873" w:rsidRPr="004C202A" w:rsidRDefault="003C6873" w:rsidP="0038755F">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งบการเงิน</w:t>
            </w:r>
            <w:r w:rsidRPr="004C202A">
              <w:rPr>
                <w:rFonts w:ascii="Browallia New" w:hAnsi="Browallia New" w:cs="Browallia New" w:hint="cs"/>
                <w:color w:val="000000" w:themeColor="text1"/>
                <w:sz w:val="20"/>
                <w:szCs w:val="20"/>
                <w:cs/>
              </w:rPr>
              <w:t>เฉพาะของบริษัท</w:t>
            </w:r>
          </w:p>
        </w:tc>
      </w:tr>
      <w:tr w:rsidR="003C6873" w:rsidRPr="004C202A" w14:paraId="00E89CEF" w14:textId="77777777" w:rsidTr="00287B64">
        <w:trPr>
          <w:trHeight w:val="254"/>
          <w:tblHeader/>
        </w:trPr>
        <w:tc>
          <w:tcPr>
            <w:tcW w:w="639" w:type="pct"/>
            <w:vAlign w:val="bottom"/>
          </w:tcPr>
          <w:p w14:paraId="7D3A09C6" w14:textId="77777777" w:rsidR="003C6873" w:rsidRPr="004C202A" w:rsidRDefault="003C6873" w:rsidP="0038755F">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เงินกู้</w:t>
            </w:r>
          </w:p>
        </w:tc>
        <w:tc>
          <w:tcPr>
            <w:tcW w:w="511" w:type="pct"/>
            <w:vAlign w:val="bottom"/>
          </w:tcPr>
          <w:p w14:paraId="3695E359" w14:textId="70F65BA3" w:rsidR="003C6873" w:rsidRPr="004C202A" w:rsidRDefault="003C6873" w:rsidP="0038755F">
            <w:pPr>
              <w:pBdr>
                <w:bottom w:val="single" w:sz="4" w:space="1" w:color="auto"/>
              </w:pBdr>
              <w:tabs>
                <w:tab w:val="left" w:pos="751"/>
              </w:tabs>
              <w:jc w:val="center"/>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วงเงิน</w:t>
            </w:r>
          </w:p>
        </w:tc>
        <w:tc>
          <w:tcPr>
            <w:tcW w:w="760" w:type="pct"/>
            <w:vAlign w:val="bottom"/>
          </w:tcPr>
          <w:p w14:paraId="2F3F8EE5" w14:textId="77777777" w:rsidR="003C6873" w:rsidRPr="004C202A" w:rsidRDefault="003C6873" w:rsidP="0038755F">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cs/>
              </w:rPr>
              <w:t>อัตราดอกเบี้ย</w:t>
            </w:r>
            <w:r w:rsidRPr="004C202A">
              <w:rPr>
                <w:rFonts w:ascii="Browallia New" w:hAnsi="Browallia New" w:cs="Browallia New"/>
                <w:color w:val="000000" w:themeColor="text1"/>
                <w:sz w:val="20"/>
                <w:szCs w:val="20"/>
              </w:rPr>
              <w:t xml:space="preserve"> </w:t>
            </w:r>
            <w:r w:rsidRPr="004C202A">
              <w:rPr>
                <w:rFonts w:ascii="Browallia New" w:hAnsi="Browallia New" w:cs="Browallia New"/>
                <w:color w:val="000000" w:themeColor="text1"/>
                <w:sz w:val="20"/>
                <w:szCs w:val="20"/>
                <w:cs/>
              </w:rPr>
              <w:t>(ร้อยละ)</w:t>
            </w:r>
          </w:p>
        </w:tc>
        <w:tc>
          <w:tcPr>
            <w:tcW w:w="943" w:type="pct"/>
            <w:vAlign w:val="bottom"/>
          </w:tcPr>
          <w:p w14:paraId="3459BE8F" w14:textId="77777777" w:rsidR="003C6873" w:rsidRPr="004C202A" w:rsidRDefault="003C6873" w:rsidP="0038755F">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เงื่อนไข</w:t>
            </w:r>
            <w:r w:rsidRPr="004C202A">
              <w:rPr>
                <w:rFonts w:ascii="Browallia New" w:hAnsi="Browallia New" w:cs="Browallia New"/>
                <w:color w:val="000000" w:themeColor="text1"/>
                <w:sz w:val="20"/>
                <w:szCs w:val="20"/>
                <w:cs/>
              </w:rPr>
              <w:t>การชำระคืน</w:t>
            </w:r>
          </w:p>
        </w:tc>
        <w:tc>
          <w:tcPr>
            <w:tcW w:w="880" w:type="pct"/>
            <w:vAlign w:val="bottom"/>
          </w:tcPr>
          <w:p w14:paraId="71F045D8" w14:textId="77777777" w:rsidR="003C6873" w:rsidRPr="004C202A" w:rsidRDefault="003C6873" w:rsidP="0038755F">
            <w:pPr>
              <w:pBdr>
                <w:bottom w:val="single" w:sz="4" w:space="1" w:color="auto"/>
              </w:pBdr>
              <w:tabs>
                <w:tab w:val="left" w:pos="751"/>
              </w:tabs>
              <w:jc w:val="center"/>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การค้ำประกัน</w:t>
            </w:r>
          </w:p>
        </w:tc>
        <w:tc>
          <w:tcPr>
            <w:tcW w:w="326" w:type="pct"/>
            <w:vAlign w:val="bottom"/>
          </w:tcPr>
          <w:p w14:paraId="29B45DC4" w14:textId="77777777" w:rsidR="003C6873" w:rsidRPr="004C202A" w:rsidRDefault="003C6873" w:rsidP="0038755F">
            <w:pPr>
              <w:pBdr>
                <w:bottom w:val="single" w:sz="4" w:space="1" w:color="auto"/>
              </w:pBdr>
              <w:tabs>
                <w:tab w:val="left" w:pos="751"/>
              </w:tabs>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2566</w:t>
            </w:r>
          </w:p>
        </w:tc>
        <w:tc>
          <w:tcPr>
            <w:tcW w:w="315" w:type="pct"/>
            <w:vAlign w:val="bottom"/>
          </w:tcPr>
          <w:p w14:paraId="077DEA12" w14:textId="77777777" w:rsidR="003C6873" w:rsidRPr="004C202A" w:rsidRDefault="003C6873" w:rsidP="0038755F">
            <w:pPr>
              <w:pBdr>
                <w:bottom w:val="single" w:sz="4" w:space="1" w:color="auto"/>
              </w:pBdr>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2565</w:t>
            </w:r>
          </w:p>
        </w:tc>
        <w:tc>
          <w:tcPr>
            <w:tcW w:w="326" w:type="pct"/>
            <w:vAlign w:val="bottom"/>
          </w:tcPr>
          <w:p w14:paraId="04895B0E" w14:textId="77777777" w:rsidR="003C6873" w:rsidRPr="004C202A" w:rsidRDefault="003C6873" w:rsidP="0038755F">
            <w:pPr>
              <w:pBdr>
                <w:bottom w:val="single" w:sz="4" w:space="1" w:color="auto"/>
              </w:pBdr>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2566</w:t>
            </w:r>
          </w:p>
        </w:tc>
        <w:tc>
          <w:tcPr>
            <w:tcW w:w="298" w:type="pct"/>
            <w:vAlign w:val="bottom"/>
          </w:tcPr>
          <w:p w14:paraId="2476E980" w14:textId="77777777" w:rsidR="003C6873" w:rsidRPr="004C202A" w:rsidRDefault="003C6873" w:rsidP="0038755F">
            <w:pPr>
              <w:pBdr>
                <w:bottom w:val="single" w:sz="4" w:space="1" w:color="auto"/>
              </w:pBdr>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2565</w:t>
            </w:r>
          </w:p>
        </w:tc>
      </w:tr>
      <w:tr w:rsidR="003C6873" w:rsidRPr="004C202A" w14:paraId="53C4DA55" w14:textId="77777777" w:rsidTr="00287B64">
        <w:trPr>
          <w:trHeight w:val="254"/>
          <w:tblHeader/>
        </w:trPr>
        <w:tc>
          <w:tcPr>
            <w:tcW w:w="639" w:type="pct"/>
            <w:vAlign w:val="bottom"/>
          </w:tcPr>
          <w:p w14:paraId="76D93099" w14:textId="77777777" w:rsidR="003C6873" w:rsidRPr="004C202A" w:rsidRDefault="003C6873" w:rsidP="0038755F">
            <w:pP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511" w:type="pct"/>
            <w:vAlign w:val="bottom"/>
          </w:tcPr>
          <w:p w14:paraId="052A4B22" w14:textId="77777777" w:rsidR="003C6873" w:rsidRPr="004C202A" w:rsidRDefault="003C6873" w:rsidP="0038755F">
            <w:pPr>
              <w:tabs>
                <w:tab w:val="left" w:pos="751"/>
              </w:tabs>
              <w:jc w:val="center"/>
              <w:rPr>
                <w:rFonts w:ascii="Browallia New" w:hAnsi="Browallia New" w:cs="Browallia New"/>
                <w:color w:val="000000" w:themeColor="text1"/>
                <w:sz w:val="20"/>
                <w:szCs w:val="20"/>
                <w:cs/>
              </w:rPr>
            </w:pPr>
          </w:p>
        </w:tc>
        <w:tc>
          <w:tcPr>
            <w:tcW w:w="760" w:type="pct"/>
            <w:vAlign w:val="bottom"/>
          </w:tcPr>
          <w:p w14:paraId="4291056F"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943" w:type="pct"/>
            <w:vAlign w:val="bottom"/>
          </w:tcPr>
          <w:p w14:paraId="508A4200" w14:textId="77777777" w:rsidR="003C6873" w:rsidRPr="004C202A" w:rsidRDefault="003C6873" w:rsidP="0038755F">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880" w:type="pct"/>
            <w:vAlign w:val="bottom"/>
          </w:tcPr>
          <w:p w14:paraId="6312C933" w14:textId="77777777" w:rsidR="003C6873" w:rsidRPr="004C202A" w:rsidRDefault="003C6873" w:rsidP="0038755F">
            <w:pPr>
              <w:tabs>
                <w:tab w:val="left" w:pos="751"/>
              </w:tabs>
              <w:jc w:val="center"/>
              <w:rPr>
                <w:rFonts w:ascii="Browallia New" w:hAnsi="Browallia New" w:cs="Browallia New"/>
                <w:color w:val="000000" w:themeColor="text1"/>
                <w:sz w:val="20"/>
                <w:szCs w:val="20"/>
                <w:cs/>
              </w:rPr>
            </w:pPr>
          </w:p>
        </w:tc>
        <w:tc>
          <w:tcPr>
            <w:tcW w:w="326" w:type="pct"/>
            <w:vAlign w:val="bottom"/>
          </w:tcPr>
          <w:p w14:paraId="62BD8324" w14:textId="77777777" w:rsidR="003C6873" w:rsidRPr="004C202A" w:rsidRDefault="003C6873" w:rsidP="0038755F">
            <w:pPr>
              <w:tabs>
                <w:tab w:val="left" w:pos="751"/>
              </w:tabs>
              <w:jc w:val="center"/>
              <w:rPr>
                <w:rFonts w:ascii="Browallia New" w:hAnsi="Browallia New" w:cs="Browallia New"/>
                <w:color w:val="000000" w:themeColor="text1"/>
                <w:sz w:val="20"/>
                <w:szCs w:val="20"/>
              </w:rPr>
            </w:pPr>
          </w:p>
        </w:tc>
        <w:tc>
          <w:tcPr>
            <w:tcW w:w="315" w:type="pct"/>
            <w:vAlign w:val="bottom"/>
          </w:tcPr>
          <w:p w14:paraId="1B5CDF36" w14:textId="77777777" w:rsidR="003C6873" w:rsidRPr="004C202A" w:rsidRDefault="003C6873" w:rsidP="0038755F">
            <w:pPr>
              <w:jc w:val="center"/>
              <w:rPr>
                <w:rFonts w:ascii="Browallia New" w:hAnsi="Browallia New" w:cs="Browallia New"/>
                <w:color w:val="000000" w:themeColor="text1"/>
                <w:sz w:val="20"/>
                <w:szCs w:val="20"/>
              </w:rPr>
            </w:pPr>
          </w:p>
        </w:tc>
        <w:tc>
          <w:tcPr>
            <w:tcW w:w="326" w:type="pct"/>
            <w:vAlign w:val="bottom"/>
          </w:tcPr>
          <w:p w14:paraId="54EBDA01" w14:textId="77777777" w:rsidR="003C6873" w:rsidRPr="004C202A" w:rsidRDefault="003C6873" w:rsidP="0038755F">
            <w:pPr>
              <w:jc w:val="center"/>
              <w:rPr>
                <w:rFonts w:ascii="Browallia New" w:hAnsi="Browallia New" w:cs="Browallia New"/>
                <w:color w:val="000000" w:themeColor="text1"/>
                <w:sz w:val="20"/>
                <w:szCs w:val="20"/>
              </w:rPr>
            </w:pPr>
          </w:p>
        </w:tc>
        <w:tc>
          <w:tcPr>
            <w:tcW w:w="298" w:type="pct"/>
            <w:vAlign w:val="bottom"/>
          </w:tcPr>
          <w:p w14:paraId="77174BD3" w14:textId="77777777" w:rsidR="003C6873" w:rsidRPr="004C202A" w:rsidRDefault="003C6873" w:rsidP="0038755F">
            <w:pPr>
              <w:jc w:val="center"/>
              <w:rPr>
                <w:rFonts w:ascii="Browallia New" w:hAnsi="Browallia New" w:cs="Browallia New"/>
                <w:color w:val="000000" w:themeColor="text1"/>
                <w:sz w:val="20"/>
                <w:szCs w:val="20"/>
              </w:rPr>
            </w:pPr>
          </w:p>
        </w:tc>
      </w:tr>
      <w:tr w:rsidR="003C6873" w:rsidRPr="004C202A" w14:paraId="096D9D77" w14:textId="77777777" w:rsidTr="00287B64">
        <w:trPr>
          <w:trHeight w:val="162"/>
        </w:trPr>
        <w:tc>
          <w:tcPr>
            <w:tcW w:w="1150" w:type="pct"/>
            <w:gridSpan w:val="2"/>
            <w:shd w:val="clear" w:color="auto" w:fill="auto"/>
          </w:tcPr>
          <w:p w14:paraId="41F8D24F" w14:textId="77777777" w:rsidR="003C6873" w:rsidRPr="004C202A" w:rsidRDefault="003C6873" w:rsidP="0038755F">
            <w:pPr>
              <w:tabs>
                <w:tab w:val="decimal" w:pos="528"/>
              </w:tabs>
              <w:rPr>
                <w:rFonts w:ascii="Browallia New" w:hAnsi="Browallia New" w:cs="Browallia New"/>
                <w:color w:val="000000" w:themeColor="text1"/>
                <w:sz w:val="20"/>
                <w:szCs w:val="20"/>
                <w:cs/>
              </w:rPr>
            </w:pPr>
            <w:r w:rsidRPr="004C202A">
              <w:rPr>
                <w:rFonts w:ascii="Browallia New" w:hAnsi="Browallia New" w:cs="Browallia New" w:hint="cs"/>
                <w:b/>
                <w:bCs/>
                <w:color w:val="000000" w:themeColor="text1"/>
                <w:sz w:val="20"/>
                <w:szCs w:val="20"/>
                <w:cs/>
              </w:rPr>
              <w:t>ส่วนของบริษัทใหญ่</w:t>
            </w:r>
          </w:p>
        </w:tc>
        <w:tc>
          <w:tcPr>
            <w:tcW w:w="760" w:type="pct"/>
          </w:tcPr>
          <w:p w14:paraId="01A8FBF7" w14:textId="77777777" w:rsidR="003C6873" w:rsidRPr="004C202A" w:rsidRDefault="003C6873" w:rsidP="0038755F">
            <w:pPr>
              <w:ind w:left="257" w:right="-108"/>
              <w:rPr>
                <w:rFonts w:ascii="Browallia New" w:hAnsi="Browallia New" w:cs="Browallia New"/>
                <w:color w:val="000000" w:themeColor="text1"/>
                <w:sz w:val="20"/>
                <w:szCs w:val="20"/>
              </w:rPr>
            </w:pPr>
          </w:p>
        </w:tc>
        <w:tc>
          <w:tcPr>
            <w:tcW w:w="943" w:type="pct"/>
          </w:tcPr>
          <w:p w14:paraId="4AD6EF59" w14:textId="77777777" w:rsidR="003C6873" w:rsidRPr="004C202A" w:rsidRDefault="003C6873" w:rsidP="0038755F">
            <w:pPr>
              <w:jc w:val="thaiDistribute"/>
              <w:rPr>
                <w:rFonts w:ascii="Browallia New" w:hAnsi="Browallia New" w:cs="Browallia New"/>
                <w:color w:val="000000" w:themeColor="text1"/>
                <w:sz w:val="20"/>
                <w:szCs w:val="20"/>
              </w:rPr>
            </w:pPr>
          </w:p>
        </w:tc>
        <w:tc>
          <w:tcPr>
            <w:tcW w:w="880" w:type="pct"/>
          </w:tcPr>
          <w:p w14:paraId="32A90126" w14:textId="77777777" w:rsidR="003C6873" w:rsidRPr="004C202A" w:rsidRDefault="003C6873" w:rsidP="0038755F">
            <w:pPr>
              <w:tabs>
                <w:tab w:val="decimal" w:pos="528"/>
              </w:tabs>
              <w:rPr>
                <w:rFonts w:ascii="Browallia New" w:hAnsi="Browallia New" w:cs="Browallia New"/>
                <w:color w:val="000000" w:themeColor="text1"/>
                <w:sz w:val="20"/>
                <w:szCs w:val="20"/>
              </w:rPr>
            </w:pPr>
          </w:p>
        </w:tc>
        <w:tc>
          <w:tcPr>
            <w:tcW w:w="326" w:type="pct"/>
            <w:shd w:val="clear" w:color="auto" w:fill="auto"/>
          </w:tcPr>
          <w:p w14:paraId="189DEF9D" w14:textId="77777777" w:rsidR="003C6873" w:rsidRPr="004C202A" w:rsidRDefault="003C6873" w:rsidP="0038755F">
            <w:pPr>
              <w:tabs>
                <w:tab w:val="decimal" w:pos="528"/>
              </w:tabs>
              <w:rPr>
                <w:rFonts w:ascii="Browallia New" w:hAnsi="Browallia New" w:cs="Browallia New"/>
                <w:color w:val="000000" w:themeColor="text1"/>
                <w:sz w:val="20"/>
                <w:szCs w:val="20"/>
              </w:rPr>
            </w:pPr>
          </w:p>
        </w:tc>
        <w:tc>
          <w:tcPr>
            <w:tcW w:w="315" w:type="pct"/>
            <w:shd w:val="clear" w:color="auto" w:fill="auto"/>
          </w:tcPr>
          <w:p w14:paraId="7DFE2795" w14:textId="77777777" w:rsidR="003C6873" w:rsidRPr="004C202A" w:rsidRDefault="003C6873" w:rsidP="0038755F">
            <w:pPr>
              <w:tabs>
                <w:tab w:val="decimal" w:pos="528"/>
              </w:tabs>
              <w:rPr>
                <w:rFonts w:ascii="Browallia New" w:hAnsi="Browallia New" w:cs="Browallia New"/>
                <w:color w:val="000000" w:themeColor="text1"/>
                <w:sz w:val="20"/>
                <w:szCs w:val="20"/>
              </w:rPr>
            </w:pPr>
          </w:p>
        </w:tc>
        <w:tc>
          <w:tcPr>
            <w:tcW w:w="326" w:type="pct"/>
          </w:tcPr>
          <w:p w14:paraId="1A417F42" w14:textId="77777777" w:rsidR="003C6873" w:rsidRPr="004C202A" w:rsidRDefault="003C6873" w:rsidP="0038755F">
            <w:pPr>
              <w:tabs>
                <w:tab w:val="decimal" w:pos="528"/>
              </w:tabs>
              <w:rPr>
                <w:rFonts w:ascii="Browallia New" w:hAnsi="Browallia New" w:cs="Browallia New"/>
                <w:color w:val="000000" w:themeColor="text1"/>
                <w:sz w:val="20"/>
                <w:szCs w:val="20"/>
              </w:rPr>
            </w:pPr>
          </w:p>
        </w:tc>
        <w:tc>
          <w:tcPr>
            <w:tcW w:w="298" w:type="pct"/>
          </w:tcPr>
          <w:p w14:paraId="5DBBD1D4" w14:textId="77777777" w:rsidR="003C6873" w:rsidRPr="004C202A" w:rsidRDefault="003C6873" w:rsidP="0038755F">
            <w:pPr>
              <w:tabs>
                <w:tab w:val="decimal" w:pos="528"/>
              </w:tabs>
              <w:rPr>
                <w:rFonts w:ascii="Browallia New" w:hAnsi="Browallia New" w:cs="Browallia New"/>
                <w:color w:val="000000" w:themeColor="text1"/>
                <w:sz w:val="20"/>
                <w:szCs w:val="20"/>
              </w:rPr>
            </w:pPr>
          </w:p>
        </w:tc>
      </w:tr>
      <w:tr w:rsidR="005B6899" w:rsidRPr="004C202A" w14:paraId="51D3ABFF" w14:textId="77777777" w:rsidTr="00287B64">
        <w:trPr>
          <w:trHeight w:val="182"/>
        </w:trPr>
        <w:tc>
          <w:tcPr>
            <w:tcW w:w="639" w:type="pct"/>
            <w:shd w:val="clear" w:color="auto" w:fill="auto"/>
          </w:tcPr>
          <w:p w14:paraId="4D3EA3D7" w14:textId="77777777" w:rsidR="005B6899" w:rsidRPr="004C202A" w:rsidRDefault="005B6899" w:rsidP="005B6899">
            <w:pPr>
              <w:ind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w:t>
            </w:r>
          </w:p>
        </w:tc>
        <w:tc>
          <w:tcPr>
            <w:tcW w:w="511" w:type="pct"/>
            <w:shd w:val="clear" w:color="auto" w:fill="auto"/>
          </w:tcPr>
          <w:p w14:paraId="77203F20" w14:textId="2973AE54" w:rsidR="005B6899" w:rsidRPr="004C202A" w:rsidRDefault="005B6899" w:rsidP="005B6899">
            <w:pPr>
              <w:tabs>
                <w:tab w:val="decimal" w:pos="528"/>
              </w:tabs>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1,918</w:t>
            </w:r>
            <w:r w:rsidRPr="004C202A">
              <w:rPr>
                <w:rFonts w:ascii="Browallia New" w:hAnsi="Browallia New" w:cs="Browallia New" w:hint="cs"/>
                <w:color w:val="000000" w:themeColor="text1"/>
                <w:sz w:val="20"/>
                <w:szCs w:val="20"/>
                <w:cs/>
              </w:rPr>
              <w:t xml:space="preserve"> ล้านบาท</w:t>
            </w:r>
          </w:p>
        </w:tc>
        <w:tc>
          <w:tcPr>
            <w:tcW w:w="760" w:type="pct"/>
          </w:tcPr>
          <w:p w14:paraId="2B22AE87" w14:textId="77777777" w:rsidR="005B6899" w:rsidRPr="004C202A" w:rsidRDefault="005B6899" w:rsidP="005B6899">
            <w:pPr>
              <w:ind w:right="-108"/>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p>
        </w:tc>
        <w:tc>
          <w:tcPr>
            <w:tcW w:w="943" w:type="pct"/>
          </w:tcPr>
          <w:p w14:paraId="6C8E4D47" w14:textId="77777777" w:rsidR="005B6899" w:rsidRPr="004C202A" w:rsidRDefault="005B6899" w:rsidP="005B6899">
            <w:pPr>
              <w:ind w:right="-108"/>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2566</w:t>
            </w:r>
            <w:r w:rsidRPr="004C202A">
              <w:rPr>
                <w:rFonts w:ascii="Browallia New" w:hAnsi="Browallia New" w:cs="Browallia New" w:hint="cs"/>
                <w:color w:val="000000" w:themeColor="text1"/>
                <w:sz w:val="20"/>
                <w:szCs w:val="20"/>
                <w:cs/>
              </w:rPr>
              <w:t xml:space="preserve"> - 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2567</w:t>
            </w:r>
          </w:p>
        </w:tc>
        <w:tc>
          <w:tcPr>
            <w:tcW w:w="880" w:type="pct"/>
          </w:tcPr>
          <w:p w14:paraId="2A378DA3"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โอนสิทธิค่างานตามสัญญาก่อสร้าง</w:t>
            </w:r>
          </w:p>
        </w:tc>
        <w:tc>
          <w:tcPr>
            <w:tcW w:w="326" w:type="pct"/>
            <w:shd w:val="clear" w:color="auto" w:fill="auto"/>
          </w:tcPr>
          <w:p w14:paraId="30416EF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1,918</w:t>
            </w:r>
          </w:p>
        </w:tc>
        <w:tc>
          <w:tcPr>
            <w:tcW w:w="315" w:type="pct"/>
            <w:shd w:val="clear" w:color="auto" w:fill="auto"/>
          </w:tcPr>
          <w:p w14:paraId="594B083E" w14:textId="23BD337A"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1,918</w:t>
            </w:r>
          </w:p>
        </w:tc>
        <w:tc>
          <w:tcPr>
            <w:tcW w:w="326" w:type="pct"/>
          </w:tcPr>
          <w:p w14:paraId="2E881EC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1,918</w:t>
            </w:r>
          </w:p>
        </w:tc>
        <w:tc>
          <w:tcPr>
            <w:tcW w:w="298" w:type="pct"/>
          </w:tcPr>
          <w:p w14:paraId="37123DA5" w14:textId="7AC16F20" w:rsidR="005B6899" w:rsidRPr="004C202A" w:rsidRDefault="005B6899" w:rsidP="005B6899">
            <w:pPr>
              <w:jc w:val="right"/>
              <w:rPr>
                <w:rFonts w:ascii="Browallia New" w:hAnsi="Browallia New" w:cs="Browallia New"/>
                <w:sz w:val="20"/>
                <w:szCs w:val="20"/>
              </w:rPr>
            </w:pPr>
            <w:r w:rsidRPr="004C202A">
              <w:rPr>
                <w:rFonts w:ascii="Browallia New" w:hAnsi="Browallia New" w:cs="Browallia New"/>
                <w:color w:val="000000" w:themeColor="text1"/>
                <w:sz w:val="20"/>
                <w:szCs w:val="20"/>
              </w:rPr>
              <w:t>1,918</w:t>
            </w:r>
          </w:p>
        </w:tc>
      </w:tr>
      <w:tr w:rsidR="005B6899" w:rsidRPr="004C202A" w14:paraId="612C5C4A" w14:textId="77777777" w:rsidTr="00287B64">
        <w:trPr>
          <w:trHeight w:val="182"/>
        </w:trPr>
        <w:tc>
          <w:tcPr>
            <w:tcW w:w="639" w:type="pct"/>
            <w:shd w:val="clear" w:color="auto" w:fill="auto"/>
          </w:tcPr>
          <w:p w14:paraId="407A334C" w14:textId="085D798E" w:rsidR="005B6899" w:rsidRPr="004C202A" w:rsidRDefault="005B6899" w:rsidP="005B6899">
            <w:pPr>
              <w:ind w:right="-108"/>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w:t>
            </w:r>
          </w:p>
        </w:tc>
        <w:tc>
          <w:tcPr>
            <w:tcW w:w="511" w:type="pct"/>
            <w:shd w:val="clear" w:color="auto" w:fill="auto"/>
          </w:tcPr>
          <w:p w14:paraId="2B0EC666" w14:textId="7DEE91FD"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2,735</w:t>
            </w:r>
            <w:r w:rsidRPr="004C202A">
              <w:rPr>
                <w:rFonts w:ascii="Browallia New" w:hAnsi="Browallia New" w:cs="Browallia New" w:hint="cs"/>
                <w:color w:val="000000" w:themeColor="text1"/>
                <w:sz w:val="20"/>
                <w:szCs w:val="20"/>
                <w:cs/>
              </w:rPr>
              <w:t xml:space="preserve"> ล้านบาท</w:t>
            </w:r>
          </w:p>
        </w:tc>
        <w:tc>
          <w:tcPr>
            <w:tcW w:w="760" w:type="pct"/>
          </w:tcPr>
          <w:p w14:paraId="70DDFE16" w14:textId="77777777" w:rsidR="005B6899" w:rsidRPr="004C202A" w:rsidRDefault="005B6899" w:rsidP="005B6899">
            <w:pPr>
              <w:ind w:right="-108"/>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MLR - </w:t>
            </w: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color w:val="000000" w:themeColor="text1"/>
                <w:sz w:val="20"/>
                <w:szCs w:val="20"/>
              </w:rPr>
              <w:t xml:space="preserve">1 </w:t>
            </w:r>
            <w:r w:rsidRPr="004C202A">
              <w:rPr>
                <w:rFonts w:ascii="Browallia New" w:hAnsi="Browallia New" w:cs="Browallia New"/>
                <w:color w:val="000000" w:themeColor="text1"/>
                <w:sz w:val="20"/>
                <w:szCs w:val="20"/>
                <w:cs/>
              </w:rPr>
              <w:t>ต่อปี</w:t>
            </w:r>
          </w:p>
        </w:tc>
        <w:tc>
          <w:tcPr>
            <w:tcW w:w="943" w:type="pct"/>
          </w:tcPr>
          <w:p w14:paraId="0F697354" w14:textId="77777777" w:rsidR="005B6899" w:rsidRPr="004C202A" w:rsidRDefault="005B6899" w:rsidP="005B6899">
            <w:pPr>
              <w:ind w:right="-108"/>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2566</w:t>
            </w:r>
            <w:r w:rsidRPr="004C202A">
              <w:rPr>
                <w:rFonts w:ascii="Browallia New" w:hAnsi="Browallia New" w:cs="Browallia New" w:hint="cs"/>
                <w:color w:val="000000" w:themeColor="text1"/>
                <w:sz w:val="20"/>
                <w:szCs w:val="20"/>
                <w:cs/>
              </w:rPr>
              <w:t xml:space="preserve"> - 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 xml:space="preserve">2568 </w:t>
            </w:r>
            <w:r w:rsidRPr="004C202A">
              <w:rPr>
                <w:rFonts w:ascii="Browallia New" w:hAnsi="Browallia New" w:cs="Browallia New" w:hint="cs"/>
                <w:color w:val="000000" w:themeColor="text1"/>
                <w:sz w:val="20"/>
                <w:szCs w:val="20"/>
                <w:cs/>
              </w:rPr>
              <w:t>หรือเมื่อ</w:t>
            </w:r>
          </w:p>
        </w:tc>
        <w:tc>
          <w:tcPr>
            <w:tcW w:w="880" w:type="pct"/>
          </w:tcPr>
          <w:p w14:paraId="5B7A0F31"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โอนสิทธิค่างานตามสัญญาก่อสร้าง</w:t>
            </w:r>
          </w:p>
        </w:tc>
        <w:tc>
          <w:tcPr>
            <w:tcW w:w="326" w:type="pct"/>
            <w:shd w:val="clear" w:color="auto" w:fill="auto"/>
          </w:tcPr>
          <w:p w14:paraId="74A5B50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2,580</w:t>
            </w:r>
          </w:p>
        </w:tc>
        <w:tc>
          <w:tcPr>
            <w:tcW w:w="315" w:type="pct"/>
            <w:shd w:val="clear" w:color="auto" w:fill="auto"/>
          </w:tcPr>
          <w:p w14:paraId="141F7CEE" w14:textId="185692AD"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2,350</w:t>
            </w:r>
          </w:p>
        </w:tc>
        <w:tc>
          <w:tcPr>
            <w:tcW w:w="326" w:type="pct"/>
          </w:tcPr>
          <w:p w14:paraId="17087BC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2,580</w:t>
            </w:r>
          </w:p>
        </w:tc>
        <w:tc>
          <w:tcPr>
            <w:tcW w:w="298" w:type="pct"/>
          </w:tcPr>
          <w:p w14:paraId="3B810F15" w14:textId="69D10952" w:rsidR="005B6899" w:rsidRPr="004C202A" w:rsidRDefault="005B6899" w:rsidP="005B6899">
            <w:pPr>
              <w:jc w:val="right"/>
              <w:rPr>
                <w:rFonts w:ascii="Browallia New" w:hAnsi="Browallia New" w:cs="Browallia New"/>
                <w:sz w:val="20"/>
                <w:szCs w:val="20"/>
              </w:rPr>
            </w:pPr>
            <w:r w:rsidRPr="004C202A">
              <w:rPr>
                <w:rFonts w:ascii="Browallia New" w:hAnsi="Browallia New" w:cs="Browallia New"/>
                <w:color w:val="000000" w:themeColor="text1"/>
                <w:sz w:val="20"/>
                <w:szCs w:val="20"/>
              </w:rPr>
              <w:t>2,350</w:t>
            </w:r>
          </w:p>
        </w:tc>
      </w:tr>
      <w:tr w:rsidR="005B6899" w:rsidRPr="004C202A" w14:paraId="296410BC" w14:textId="77777777" w:rsidTr="00287B64">
        <w:trPr>
          <w:trHeight w:val="162"/>
        </w:trPr>
        <w:tc>
          <w:tcPr>
            <w:tcW w:w="639" w:type="pct"/>
            <w:shd w:val="clear" w:color="auto" w:fill="auto"/>
          </w:tcPr>
          <w:p w14:paraId="7DDD5D8B" w14:textId="77777777" w:rsidR="005B6899" w:rsidRPr="004C202A" w:rsidRDefault="005B6899" w:rsidP="005B6899">
            <w:pPr>
              <w:ind w:right="-108"/>
              <w:jc w:val="center"/>
              <w:rPr>
                <w:rFonts w:ascii="Browallia New" w:hAnsi="Browallia New" w:cs="Browallia New"/>
                <w:color w:val="000000" w:themeColor="text1"/>
                <w:sz w:val="20"/>
                <w:szCs w:val="20"/>
                <w:cs/>
              </w:rPr>
            </w:pPr>
          </w:p>
        </w:tc>
        <w:tc>
          <w:tcPr>
            <w:tcW w:w="511" w:type="pct"/>
            <w:shd w:val="clear" w:color="auto" w:fill="auto"/>
          </w:tcPr>
          <w:p w14:paraId="305A9575" w14:textId="77777777" w:rsidR="005B6899" w:rsidRPr="004C202A" w:rsidRDefault="005B6899" w:rsidP="005B6899">
            <w:pPr>
              <w:ind w:right="-108"/>
              <w:rPr>
                <w:rFonts w:ascii="Browallia New" w:hAnsi="Browallia New" w:cs="Browallia New"/>
                <w:color w:val="000000" w:themeColor="text1"/>
                <w:sz w:val="20"/>
                <w:szCs w:val="20"/>
                <w:cs/>
              </w:rPr>
            </w:pPr>
          </w:p>
        </w:tc>
        <w:tc>
          <w:tcPr>
            <w:tcW w:w="760" w:type="pct"/>
          </w:tcPr>
          <w:p w14:paraId="1E247C01" w14:textId="77777777" w:rsidR="005B6899" w:rsidRPr="004C202A" w:rsidRDefault="005B6899" w:rsidP="005B6899">
            <w:pPr>
              <w:ind w:left="257" w:right="-108"/>
              <w:rPr>
                <w:rFonts w:ascii="Browallia New" w:hAnsi="Browallia New" w:cs="Browallia New"/>
                <w:color w:val="000000" w:themeColor="text1"/>
                <w:sz w:val="20"/>
                <w:szCs w:val="20"/>
              </w:rPr>
            </w:pPr>
          </w:p>
        </w:tc>
        <w:tc>
          <w:tcPr>
            <w:tcW w:w="943" w:type="pct"/>
          </w:tcPr>
          <w:p w14:paraId="78B5E550" w14:textId="77777777" w:rsidR="005B6899" w:rsidRPr="004C202A" w:rsidRDefault="005B6899" w:rsidP="005B6899">
            <w:pPr>
              <w:ind w:right="-108"/>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สิ้นสุดโครงการแล้วแต่เหตุการณ์ใด</w:t>
            </w:r>
          </w:p>
        </w:tc>
        <w:tc>
          <w:tcPr>
            <w:tcW w:w="880" w:type="pct"/>
          </w:tcPr>
          <w:p w14:paraId="752B1BAE" w14:textId="77777777" w:rsidR="005B6899" w:rsidRPr="004C202A" w:rsidRDefault="005B6899" w:rsidP="005B6899">
            <w:pPr>
              <w:ind w:right="-108"/>
              <w:rPr>
                <w:rFonts w:ascii="Browallia New" w:hAnsi="Browallia New" w:cs="Browallia New"/>
                <w:color w:val="000000" w:themeColor="text1"/>
                <w:sz w:val="20"/>
                <w:szCs w:val="20"/>
              </w:rPr>
            </w:pPr>
          </w:p>
        </w:tc>
        <w:tc>
          <w:tcPr>
            <w:tcW w:w="326" w:type="pct"/>
            <w:shd w:val="clear" w:color="auto" w:fill="auto"/>
          </w:tcPr>
          <w:p w14:paraId="11D1D887" w14:textId="77777777" w:rsidR="005B6899" w:rsidRPr="004C202A" w:rsidRDefault="005B6899" w:rsidP="005B6899">
            <w:pPr>
              <w:ind w:right="-108"/>
              <w:jc w:val="right"/>
              <w:rPr>
                <w:rFonts w:ascii="Browallia New" w:hAnsi="Browallia New" w:cs="Browallia New"/>
                <w:color w:val="000000" w:themeColor="text1"/>
                <w:sz w:val="20"/>
                <w:szCs w:val="20"/>
              </w:rPr>
            </w:pPr>
          </w:p>
        </w:tc>
        <w:tc>
          <w:tcPr>
            <w:tcW w:w="315" w:type="pct"/>
            <w:shd w:val="clear" w:color="auto" w:fill="auto"/>
          </w:tcPr>
          <w:p w14:paraId="3A6C5F54" w14:textId="77777777" w:rsidR="005B6899" w:rsidRPr="004C202A" w:rsidRDefault="005B6899" w:rsidP="005B6899">
            <w:pPr>
              <w:ind w:right="-108"/>
              <w:jc w:val="right"/>
              <w:rPr>
                <w:rFonts w:ascii="Browallia New" w:hAnsi="Browallia New" w:cs="Browallia New"/>
                <w:color w:val="000000" w:themeColor="text1"/>
                <w:sz w:val="20"/>
                <w:szCs w:val="20"/>
              </w:rPr>
            </w:pPr>
          </w:p>
        </w:tc>
        <w:tc>
          <w:tcPr>
            <w:tcW w:w="326" w:type="pct"/>
          </w:tcPr>
          <w:p w14:paraId="6A91DA6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787486CB" w14:textId="77777777" w:rsidR="005B6899" w:rsidRPr="004C202A" w:rsidRDefault="005B6899" w:rsidP="005B6899">
            <w:pPr>
              <w:ind w:right="-108"/>
              <w:jc w:val="right"/>
              <w:rPr>
                <w:rFonts w:ascii="Browallia New" w:hAnsi="Browallia New" w:cs="Browallia New"/>
                <w:color w:val="000000" w:themeColor="text1"/>
                <w:sz w:val="20"/>
                <w:szCs w:val="20"/>
              </w:rPr>
            </w:pPr>
          </w:p>
        </w:tc>
      </w:tr>
      <w:tr w:rsidR="005B6899" w:rsidRPr="004C202A" w14:paraId="2D935CD9" w14:textId="77777777" w:rsidTr="00287B64">
        <w:trPr>
          <w:trHeight w:val="246"/>
        </w:trPr>
        <w:tc>
          <w:tcPr>
            <w:tcW w:w="639" w:type="pct"/>
            <w:shd w:val="clear" w:color="auto" w:fill="auto"/>
          </w:tcPr>
          <w:p w14:paraId="7EE2C0DA" w14:textId="77777777" w:rsidR="005B6899" w:rsidRPr="004C202A" w:rsidRDefault="005B6899" w:rsidP="005B6899">
            <w:pPr>
              <w:ind w:right="-108"/>
              <w:jc w:val="center"/>
              <w:rPr>
                <w:rFonts w:ascii="Browallia New" w:hAnsi="Browallia New" w:cs="Browallia New"/>
                <w:color w:val="000000" w:themeColor="text1"/>
                <w:sz w:val="20"/>
                <w:szCs w:val="20"/>
                <w:cs/>
              </w:rPr>
            </w:pPr>
          </w:p>
        </w:tc>
        <w:tc>
          <w:tcPr>
            <w:tcW w:w="511" w:type="pct"/>
            <w:shd w:val="clear" w:color="auto" w:fill="auto"/>
          </w:tcPr>
          <w:p w14:paraId="5C0D731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0B060C8F"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021C8872"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จะเกิดก่อน</w:t>
            </w:r>
          </w:p>
        </w:tc>
        <w:tc>
          <w:tcPr>
            <w:tcW w:w="880" w:type="pct"/>
          </w:tcPr>
          <w:p w14:paraId="1BAB1D43"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p>
        </w:tc>
        <w:tc>
          <w:tcPr>
            <w:tcW w:w="326" w:type="pct"/>
            <w:shd w:val="clear" w:color="auto" w:fill="auto"/>
            <w:vAlign w:val="bottom"/>
          </w:tcPr>
          <w:p w14:paraId="0E8E4E6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0461FB8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vAlign w:val="bottom"/>
          </w:tcPr>
          <w:p w14:paraId="3DFBB33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vAlign w:val="bottom"/>
          </w:tcPr>
          <w:p w14:paraId="7C17869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5CC5BAAB" w14:textId="77777777" w:rsidTr="00287B64">
        <w:trPr>
          <w:trHeight w:val="246"/>
        </w:trPr>
        <w:tc>
          <w:tcPr>
            <w:tcW w:w="639" w:type="pct"/>
            <w:shd w:val="clear" w:color="auto" w:fill="auto"/>
          </w:tcPr>
          <w:p w14:paraId="095DAC67" w14:textId="5E0EB437" w:rsidR="005B6899" w:rsidRPr="004C202A" w:rsidRDefault="005B6899" w:rsidP="005B6899">
            <w:pPr>
              <w:ind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3</w:t>
            </w:r>
          </w:p>
        </w:tc>
        <w:tc>
          <w:tcPr>
            <w:tcW w:w="511" w:type="pct"/>
            <w:shd w:val="clear" w:color="auto" w:fill="auto"/>
          </w:tcPr>
          <w:p w14:paraId="69ABAE67" w14:textId="39BA9B8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1,892</w:t>
            </w:r>
            <w:r w:rsidRPr="004C202A">
              <w:rPr>
                <w:rFonts w:ascii="Browallia New" w:hAnsi="Browallia New" w:cs="Browallia New" w:hint="cs"/>
                <w:color w:val="000000" w:themeColor="text1"/>
                <w:sz w:val="20"/>
                <w:szCs w:val="20"/>
                <w:cs/>
              </w:rPr>
              <w:t xml:space="preserve"> ล้านบาท</w:t>
            </w:r>
          </w:p>
        </w:tc>
        <w:tc>
          <w:tcPr>
            <w:tcW w:w="760" w:type="pct"/>
          </w:tcPr>
          <w:p w14:paraId="7A4E8E17"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1.25 </w:t>
            </w:r>
            <w:r w:rsidRPr="004C202A">
              <w:rPr>
                <w:rFonts w:ascii="Browallia New" w:hAnsi="Browallia New" w:cs="Browallia New" w:hint="cs"/>
                <w:color w:val="000000" w:themeColor="text1"/>
                <w:sz w:val="20"/>
                <w:szCs w:val="20"/>
                <w:cs/>
              </w:rPr>
              <w:t>ต่อปี</w:t>
            </w:r>
          </w:p>
        </w:tc>
        <w:tc>
          <w:tcPr>
            <w:tcW w:w="943" w:type="pct"/>
          </w:tcPr>
          <w:p w14:paraId="32ADFF0B"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 xml:space="preserve">2570 </w:t>
            </w:r>
            <w:r w:rsidRPr="004C202A">
              <w:rPr>
                <w:rFonts w:ascii="Browallia New" w:hAnsi="Browallia New" w:cs="Browallia New" w:hint="cs"/>
                <w:color w:val="000000" w:themeColor="text1"/>
                <w:sz w:val="20"/>
                <w:szCs w:val="20"/>
                <w:cs/>
              </w:rPr>
              <w:t>หรือเมื่อสิ้นสุด</w:t>
            </w:r>
          </w:p>
        </w:tc>
        <w:tc>
          <w:tcPr>
            <w:tcW w:w="880" w:type="pct"/>
          </w:tcPr>
          <w:p w14:paraId="581E180B"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โอนสิทธิค่างานตามสัญญาก่อสร้าง</w:t>
            </w:r>
          </w:p>
        </w:tc>
        <w:tc>
          <w:tcPr>
            <w:tcW w:w="326" w:type="pct"/>
            <w:shd w:val="clear" w:color="auto" w:fill="auto"/>
            <w:vAlign w:val="bottom"/>
          </w:tcPr>
          <w:p w14:paraId="158D500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1,366</w:t>
            </w:r>
          </w:p>
        </w:tc>
        <w:tc>
          <w:tcPr>
            <w:tcW w:w="315" w:type="pct"/>
            <w:shd w:val="clear" w:color="auto" w:fill="auto"/>
            <w:vAlign w:val="bottom"/>
          </w:tcPr>
          <w:p w14:paraId="694454A4" w14:textId="1072C7C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698</w:t>
            </w:r>
          </w:p>
        </w:tc>
        <w:tc>
          <w:tcPr>
            <w:tcW w:w="326" w:type="pct"/>
            <w:vAlign w:val="bottom"/>
          </w:tcPr>
          <w:p w14:paraId="7D6FFC9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1,366</w:t>
            </w:r>
          </w:p>
        </w:tc>
        <w:tc>
          <w:tcPr>
            <w:tcW w:w="298" w:type="pct"/>
            <w:vAlign w:val="bottom"/>
          </w:tcPr>
          <w:p w14:paraId="4C39B446" w14:textId="135F81CF"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698</w:t>
            </w:r>
          </w:p>
        </w:tc>
      </w:tr>
      <w:tr w:rsidR="005B6899" w:rsidRPr="004C202A" w14:paraId="4CF21A5C" w14:textId="77777777" w:rsidTr="00287B64">
        <w:trPr>
          <w:trHeight w:val="246"/>
        </w:trPr>
        <w:tc>
          <w:tcPr>
            <w:tcW w:w="639" w:type="pct"/>
            <w:shd w:val="clear" w:color="auto" w:fill="auto"/>
          </w:tcPr>
          <w:p w14:paraId="289718C6" w14:textId="77777777" w:rsidR="005B6899" w:rsidRPr="004C202A" w:rsidRDefault="005B6899" w:rsidP="005B6899">
            <w:pPr>
              <w:ind w:right="-108"/>
              <w:jc w:val="center"/>
              <w:rPr>
                <w:rFonts w:ascii="Browallia New" w:hAnsi="Browallia New" w:cs="Browallia New"/>
                <w:color w:val="000000" w:themeColor="text1"/>
                <w:sz w:val="20"/>
                <w:szCs w:val="20"/>
                <w:cs/>
              </w:rPr>
            </w:pPr>
          </w:p>
        </w:tc>
        <w:tc>
          <w:tcPr>
            <w:tcW w:w="511" w:type="pct"/>
            <w:shd w:val="clear" w:color="auto" w:fill="auto"/>
          </w:tcPr>
          <w:p w14:paraId="479E37E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1BD44A54"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3A343A14"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โครงการแล้วแต่เหตุการณ์ใด</w:t>
            </w:r>
          </w:p>
        </w:tc>
        <w:tc>
          <w:tcPr>
            <w:tcW w:w="880" w:type="pct"/>
          </w:tcPr>
          <w:p w14:paraId="00A4E8A3"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 xml:space="preserve">    และที่ดิน</w:t>
            </w:r>
          </w:p>
        </w:tc>
        <w:tc>
          <w:tcPr>
            <w:tcW w:w="326" w:type="pct"/>
            <w:shd w:val="clear" w:color="auto" w:fill="auto"/>
            <w:vAlign w:val="bottom"/>
          </w:tcPr>
          <w:p w14:paraId="517D60B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51F56DAE"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vAlign w:val="bottom"/>
          </w:tcPr>
          <w:p w14:paraId="4F7D9FE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vAlign w:val="bottom"/>
          </w:tcPr>
          <w:p w14:paraId="216C25C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287166B6" w14:textId="77777777" w:rsidTr="00287B64">
        <w:trPr>
          <w:trHeight w:val="200"/>
        </w:trPr>
        <w:tc>
          <w:tcPr>
            <w:tcW w:w="639" w:type="pct"/>
            <w:shd w:val="clear" w:color="auto" w:fill="auto"/>
          </w:tcPr>
          <w:p w14:paraId="7EEA17CE"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75A0389D" w14:textId="77777777" w:rsidR="005B6899" w:rsidRPr="004C202A" w:rsidRDefault="005B6899" w:rsidP="005B6899">
            <w:pPr>
              <w:rPr>
                <w:rFonts w:ascii="Browallia New" w:hAnsi="Browallia New" w:cs="Browallia New"/>
                <w:sz w:val="20"/>
                <w:szCs w:val="20"/>
              </w:rPr>
            </w:pPr>
          </w:p>
        </w:tc>
        <w:tc>
          <w:tcPr>
            <w:tcW w:w="760" w:type="pct"/>
          </w:tcPr>
          <w:p w14:paraId="1EA8C5C4"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4BB7A4E1"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จะเกิดก่อน</w:t>
            </w:r>
          </w:p>
        </w:tc>
        <w:tc>
          <w:tcPr>
            <w:tcW w:w="880" w:type="pct"/>
          </w:tcPr>
          <w:p w14:paraId="5F3D19D0"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461424BE"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0DD2613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5AE967A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473A739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060F20FD" w14:textId="77777777" w:rsidTr="00287B64">
        <w:trPr>
          <w:trHeight w:val="200"/>
        </w:trPr>
        <w:tc>
          <w:tcPr>
            <w:tcW w:w="639" w:type="pct"/>
            <w:shd w:val="clear" w:color="auto" w:fill="auto"/>
          </w:tcPr>
          <w:p w14:paraId="217E1B73" w14:textId="75247B24"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4</w:t>
            </w:r>
          </w:p>
        </w:tc>
        <w:tc>
          <w:tcPr>
            <w:tcW w:w="511" w:type="pct"/>
          </w:tcPr>
          <w:p w14:paraId="7DEFE19E" w14:textId="59C38DEC" w:rsidR="005B6899" w:rsidRPr="004C202A" w:rsidRDefault="005B6899" w:rsidP="005B6899">
            <w:pPr>
              <w:jc w:val="right"/>
              <w:rPr>
                <w:rFonts w:ascii="Browallia New" w:hAnsi="Browallia New" w:cs="Browallia New"/>
                <w:sz w:val="20"/>
                <w:szCs w:val="20"/>
              </w:rPr>
            </w:pPr>
            <w:r w:rsidRPr="004C202A">
              <w:rPr>
                <w:rFonts w:ascii="Browallia New" w:hAnsi="Browallia New" w:cs="Browallia New"/>
                <w:sz w:val="20"/>
                <w:szCs w:val="20"/>
              </w:rPr>
              <w:t>2,200</w:t>
            </w:r>
            <w:r w:rsidRPr="004C202A">
              <w:rPr>
                <w:rFonts w:ascii="Browallia New" w:hAnsi="Browallia New" w:cs="Browallia New" w:hint="cs"/>
                <w:sz w:val="20"/>
                <w:szCs w:val="20"/>
                <w:cs/>
              </w:rPr>
              <w:t xml:space="preserve"> </w:t>
            </w:r>
            <w:r w:rsidRPr="004C202A">
              <w:rPr>
                <w:rFonts w:ascii="Browallia New" w:hAnsi="Browallia New" w:cs="Browallia New" w:hint="cs"/>
                <w:color w:val="000000" w:themeColor="text1"/>
                <w:sz w:val="20"/>
                <w:szCs w:val="20"/>
                <w:cs/>
              </w:rPr>
              <w:t>ล้านบาท</w:t>
            </w:r>
            <w:r w:rsidRPr="004C202A">
              <w:rPr>
                <w:rFonts w:ascii="Browallia New" w:hAnsi="Browallia New" w:cs="Browallia New" w:hint="cs"/>
                <w:sz w:val="20"/>
                <w:szCs w:val="20"/>
                <w:cs/>
              </w:rPr>
              <w:t xml:space="preserve"> (</w:t>
            </w:r>
            <w:r w:rsidRPr="004C202A">
              <w:rPr>
                <w:rFonts w:ascii="Browallia New" w:hAnsi="Browallia New" w:cs="Browallia New"/>
                <w:sz w:val="20"/>
                <w:szCs w:val="20"/>
              </w:rPr>
              <w:t>*</w:t>
            </w:r>
            <w:r w:rsidRPr="004C202A">
              <w:rPr>
                <w:rFonts w:ascii="Browallia New" w:hAnsi="Browallia New" w:cs="Browallia New" w:hint="cs"/>
                <w:sz w:val="20"/>
                <w:szCs w:val="20"/>
                <w:cs/>
              </w:rPr>
              <w:t>)</w:t>
            </w:r>
          </w:p>
        </w:tc>
        <w:tc>
          <w:tcPr>
            <w:tcW w:w="760" w:type="pct"/>
          </w:tcPr>
          <w:p w14:paraId="76AF583E"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1.47 </w:t>
            </w:r>
            <w:r w:rsidRPr="004C202A">
              <w:rPr>
                <w:rFonts w:ascii="Browallia New" w:hAnsi="Browallia New" w:cs="Browallia New" w:hint="cs"/>
                <w:color w:val="000000" w:themeColor="text1"/>
                <w:sz w:val="20"/>
                <w:szCs w:val="20"/>
                <w:cs/>
              </w:rPr>
              <w:t>ต่อปี</w:t>
            </w:r>
          </w:p>
        </w:tc>
        <w:tc>
          <w:tcPr>
            <w:tcW w:w="943" w:type="pct"/>
          </w:tcPr>
          <w:p w14:paraId="3FD92774"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2567</w:t>
            </w:r>
            <w:r w:rsidRPr="004C202A">
              <w:rPr>
                <w:rFonts w:ascii="Browallia New" w:hAnsi="Browallia New" w:cs="Browallia New" w:hint="cs"/>
                <w:color w:val="000000" w:themeColor="text1"/>
                <w:sz w:val="20"/>
                <w:szCs w:val="20"/>
                <w:cs/>
              </w:rPr>
              <w:t xml:space="preserve"> หรือเมื่อสิ้นสุด</w:t>
            </w:r>
          </w:p>
        </w:tc>
        <w:tc>
          <w:tcPr>
            <w:tcW w:w="880" w:type="pct"/>
          </w:tcPr>
          <w:p w14:paraId="08CB5A65"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โอนสิทธิค่างานตามสัญญาก่อสร้าง</w:t>
            </w:r>
          </w:p>
        </w:tc>
        <w:tc>
          <w:tcPr>
            <w:tcW w:w="326" w:type="pct"/>
            <w:shd w:val="clear" w:color="auto" w:fill="auto"/>
          </w:tcPr>
          <w:p w14:paraId="7C57929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2,200</w:t>
            </w:r>
          </w:p>
        </w:tc>
        <w:tc>
          <w:tcPr>
            <w:tcW w:w="315" w:type="pct"/>
            <w:shd w:val="clear" w:color="auto" w:fill="auto"/>
          </w:tcPr>
          <w:p w14:paraId="469F3951" w14:textId="198EF254"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2,200</w:t>
            </w:r>
          </w:p>
        </w:tc>
        <w:tc>
          <w:tcPr>
            <w:tcW w:w="326" w:type="pct"/>
          </w:tcPr>
          <w:p w14:paraId="6566B48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2,200</w:t>
            </w:r>
          </w:p>
        </w:tc>
        <w:tc>
          <w:tcPr>
            <w:tcW w:w="298" w:type="pct"/>
          </w:tcPr>
          <w:p w14:paraId="3027E87F" w14:textId="52038EB5"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2,200</w:t>
            </w:r>
          </w:p>
        </w:tc>
      </w:tr>
      <w:tr w:rsidR="005B6899" w:rsidRPr="004C202A" w14:paraId="001217CB" w14:textId="77777777" w:rsidTr="00287B64">
        <w:trPr>
          <w:trHeight w:val="200"/>
        </w:trPr>
        <w:tc>
          <w:tcPr>
            <w:tcW w:w="639" w:type="pct"/>
            <w:shd w:val="clear" w:color="auto" w:fill="auto"/>
          </w:tcPr>
          <w:p w14:paraId="0D713D04"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4C3E7148" w14:textId="77777777" w:rsidR="005B6899" w:rsidRPr="004C202A" w:rsidRDefault="005B6899" w:rsidP="005B6899">
            <w:pPr>
              <w:rPr>
                <w:rFonts w:ascii="Browallia New" w:hAnsi="Browallia New" w:cs="Browallia New"/>
                <w:sz w:val="20"/>
                <w:szCs w:val="20"/>
              </w:rPr>
            </w:pPr>
          </w:p>
        </w:tc>
        <w:tc>
          <w:tcPr>
            <w:tcW w:w="760" w:type="pct"/>
          </w:tcPr>
          <w:p w14:paraId="128CC527"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3D743585"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โครงการแล้วแต่เหตุการณ์</w:t>
            </w:r>
          </w:p>
        </w:tc>
        <w:tc>
          <w:tcPr>
            <w:tcW w:w="880" w:type="pct"/>
          </w:tcPr>
          <w:p w14:paraId="2E360CAE"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6A912F1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5EC9B62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7B5D62E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48A86AB2"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55EC9850" w14:textId="77777777" w:rsidTr="00287B64">
        <w:trPr>
          <w:trHeight w:val="200"/>
        </w:trPr>
        <w:tc>
          <w:tcPr>
            <w:tcW w:w="639" w:type="pct"/>
            <w:shd w:val="clear" w:color="auto" w:fill="auto"/>
          </w:tcPr>
          <w:p w14:paraId="51277427"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719FD8DA" w14:textId="77777777" w:rsidR="005B6899" w:rsidRPr="004C202A" w:rsidRDefault="005B6899" w:rsidP="005B6899">
            <w:pPr>
              <w:rPr>
                <w:rFonts w:ascii="Browallia New" w:hAnsi="Browallia New" w:cs="Browallia New"/>
                <w:sz w:val="20"/>
                <w:szCs w:val="20"/>
              </w:rPr>
            </w:pPr>
          </w:p>
        </w:tc>
        <w:tc>
          <w:tcPr>
            <w:tcW w:w="760" w:type="pct"/>
          </w:tcPr>
          <w:p w14:paraId="1C4F2520"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234FEEE7"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ใดจะเกิดก่อน</w:t>
            </w:r>
          </w:p>
        </w:tc>
        <w:tc>
          <w:tcPr>
            <w:tcW w:w="880" w:type="pct"/>
          </w:tcPr>
          <w:p w14:paraId="4C8CE930"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54DAA50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62FA38D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3464540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07F8269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1D7B75E2" w14:textId="77777777" w:rsidTr="00287B64">
        <w:trPr>
          <w:trHeight w:val="200"/>
        </w:trPr>
        <w:tc>
          <w:tcPr>
            <w:tcW w:w="639" w:type="pct"/>
            <w:shd w:val="clear" w:color="auto" w:fill="auto"/>
          </w:tcPr>
          <w:p w14:paraId="709C16C4" w14:textId="13951A21"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5</w:t>
            </w:r>
          </w:p>
        </w:tc>
        <w:tc>
          <w:tcPr>
            <w:tcW w:w="511" w:type="pct"/>
          </w:tcPr>
          <w:p w14:paraId="2F225803" w14:textId="79754E58" w:rsidR="005B6899" w:rsidRPr="004C202A" w:rsidRDefault="005B6899" w:rsidP="005B6899">
            <w:pPr>
              <w:jc w:val="right"/>
              <w:rPr>
                <w:rFonts w:ascii="Browallia New" w:hAnsi="Browallia New" w:cs="Browallia New"/>
                <w:sz w:val="20"/>
                <w:szCs w:val="20"/>
              </w:rPr>
            </w:pPr>
            <w:r w:rsidRPr="004C202A">
              <w:rPr>
                <w:rFonts w:ascii="Browallia New" w:hAnsi="Browallia New" w:cs="Browallia New"/>
                <w:sz w:val="20"/>
                <w:szCs w:val="20"/>
              </w:rPr>
              <w:t>3,694</w:t>
            </w:r>
            <w:r w:rsidRPr="004C202A">
              <w:rPr>
                <w:rFonts w:ascii="Browallia New" w:hAnsi="Browallia New" w:cs="Browallia New" w:hint="cs"/>
                <w:sz w:val="20"/>
                <w:szCs w:val="20"/>
                <w:cs/>
              </w:rPr>
              <w:t xml:space="preserve"> </w:t>
            </w:r>
            <w:r w:rsidRPr="004C202A">
              <w:rPr>
                <w:rFonts w:ascii="Browallia New" w:hAnsi="Browallia New" w:cs="Browallia New" w:hint="cs"/>
                <w:color w:val="000000" w:themeColor="text1"/>
                <w:sz w:val="20"/>
                <w:szCs w:val="20"/>
                <w:cs/>
              </w:rPr>
              <w:t>ล้านบาท</w:t>
            </w:r>
            <w:r w:rsidRPr="004C202A">
              <w:rPr>
                <w:rFonts w:ascii="Browallia New" w:hAnsi="Browallia New" w:cs="Browallia New" w:hint="cs"/>
                <w:sz w:val="20"/>
                <w:szCs w:val="20"/>
                <w:cs/>
              </w:rPr>
              <w:t xml:space="preserve"> (</w:t>
            </w:r>
            <w:r w:rsidRPr="004C202A">
              <w:rPr>
                <w:rFonts w:ascii="Browallia New" w:hAnsi="Browallia New" w:cs="Browallia New"/>
                <w:sz w:val="20"/>
                <w:szCs w:val="20"/>
              </w:rPr>
              <w:t>*</w:t>
            </w:r>
            <w:r w:rsidRPr="004C202A">
              <w:rPr>
                <w:rFonts w:ascii="Browallia New" w:hAnsi="Browallia New" w:cs="Browallia New" w:hint="cs"/>
                <w:sz w:val="20"/>
                <w:szCs w:val="20"/>
                <w:cs/>
              </w:rPr>
              <w:t>)</w:t>
            </w:r>
          </w:p>
        </w:tc>
        <w:tc>
          <w:tcPr>
            <w:tcW w:w="760" w:type="pct"/>
          </w:tcPr>
          <w:p w14:paraId="539739D7"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1.50 </w:t>
            </w:r>
            <w:r w:rsidRPr="004C202A">
              <w:rPr>
                <w:rFonts w:ascii="Browallia New" w:hAnsi="Browallia New" w:cs="Browallia New" w:hint="cs"/>
                <w:color w:val="000000" w:themeColor="text1"/>
                <w:sz w:val="20"/>
                <w:szCs w:val="20"/>
                <w:cs/>
              </w:rPr>
              <w:t>ต่อปี</w:t>
            </w:r>
          </w:p>
        </w:tc>
        <w:tc>
          <w:tcPr>
            <w:tcW w:w="943" w:type="pct"/>
          </w:tcPr>
          <w:p w14:paraId="6B92C345"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2566</w:t>
            </w:r>
            <w:r w:rsidRPr="004C202A">
              <w:rPr>
                <w:rFonts w:ascii="Browallia New" w:hAnsi="Browallia New" w:cs="Browallia New" w:hint="cs"/>
                <w:color w:val="000000" w:themeColor="text1"/>
                <w:sz w:val="20"/>
                <w:szCs w:val="20"/>
                <w:cs/>
              </w:rPr>
              <w:t xml:space="preserve"> - 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 xml:space="preserve">2568 </w:t>
            </w:r>
            <w:r w:rsidRPr="004C202A">
              <w:rPr>
                <w:rFonts w:ascii="Browallia New" w:hAnsi="Browallia New" w:cs="Browallia New" w:hint="cs"/>
                <w:color w:val="000000" w:themeColor="text1"/>
                <w:sz w:val="20"/>
                <w:szCs w:val="20"/>
                <w:cs/>
              </w:rPr>
              <w:t>หรือเมื่อ</w:t>
            </w:r>
          </w:p>
        </w:tc>
        <w:tc>
          <w:tcPr>
            <w:tcW w:w="880" w:type="pct"/>
          </w:tcPr>
          <w:p w14:paraId="785A29EB"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โอนสิทธิค่างานตามสัญญาก่อสร้าง</w:t>
            </w:r>
          </w:p>
        </w:tc>
        <w:tc>
          <w:tcPr>
            <w:tcW w:w="326" w:type="pct"/>
            <w:shd w:val="clear" w:color="auto" w:fill="auto"/>
          </w:tcPr>
          <w:p w14:paraId="36072651"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3,694</w:t>
            </w:r>
          </w:p>
        </w:tc>
        <w:tc>
          <w:tcPr>
            <w:tcW w:w="315" w:type="pct"/>
            <w:shd w:val="clear" w:color="auto" w:fill="auto"/>
          </w:tcPr>
          <w:p w14:paraId="4B55B456" w14:textId="4DA79F0C"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3,978</w:t>
            </w:r>
          </w:p>
        </w:tc>
        <w:tc>
          <w:tcPr>
            <w:tcW w:w="326" w:type="pct"/>
          </w:tcPr>
          <w:p w14:paraId="31F428F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3,694</w:t>
            </w:r>
          </w:p>
        </w:tc>
        <w:tc>
          <w:tcPr>
            <w:tcW w:w="298" w:type="pct"/>
          </w:tcPr>
          <w:p w14:paraId="7ED3C6B8" w14:textId="6D868B8B"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3,978</w:t>
            </w:r>
          </w:p>
        </w:tc>
      </w:tr>
      <w:tr w:rsidR="005B6899" w:rsidRPr="004C202A" w14:paraId="54D327F3" w14:textId="77777777" w:rsidTr="00287B64">
        <w:trPr>
          <w:trHeight w:val="200"/>
        </w:trPr>
        <w:tc>
          <w:tcPr>
            <w:tcW w:w="639" w:type="pct"/>
            <w:shd w:val="clear" w:color="auto" w:fill="auto"/>
          </w:tcPr>
          <w:p w14:paraId="24662E74"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7F10D953" w14:textId="77777777" w:rsidR="005B6899" w:rsidRPr="004C202A" w:rsidRDefault="005B6899" w:rsidP="005B6899">
            <w:pPr>
              <w:rPr>
                <w:rFonts w:ascii="Browallia New" w:hAnsi="Browallia New" w:cs="Browallia New"/>
                <w:sz w:val="20"/>
                <w:szCs w:val="20"/>
              </w:rPr>
            </w:pPr>
          </w:p>
        </w:tc>
        <w:tc>
          <w:tcPr>
            <w:tcW w:w="760" w:type="pct"/>
          </w:tcPr>
          <w:p w14:paraId="446E4667"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558FC3FE"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สิ้นสุดโครงการแล้วแต่เหตุการณ์</w:t>
            </w:r>
          </w:p>
        </w:tc>
        <w:tc>
          <w:tcPr>
            <w:tcW w:w="880" w:type="pct"/>
          </w:tcPr>
          <w:p w14:paraId="075EDAAB"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5CF77B1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1D3AA25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6D737E4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02C1833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177515DA" w14:textId="77777777" w:rsidTr="00287B64">
        <w:trPr>
          <w:trHeight w:val="168"/>
        </w:trPr>
        <w:tc>
          <w:tcPr>
            <w:tcW w:w="639" w:type="pct"/>
            <w:shd w:val="clear" w:color="auto" w:fill="auto"/>
          </w:tcPr>
          <w:p w14:paraId="43B068C0"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61AF659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20D84105"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23433263"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ใดจะเกิดก่อน</w:t>
            </w:r>
          </w:p>
        </w:tc>
        <w:tc>
          <w:tcPr>
            <w:tcW w:w="880" w:type="pct"/>
          </w:tcPr>
          <w:p w14:paraId="63F0C413"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269EEB0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39AAB15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646191D2"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0E2408D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5145FF85" w14:textId="77777777" w:rsidTr="00287B64">
        <w:trPr>
          <w:trHeight w:val="168"/>
        </w:trPr>
        <w:tc>
          <w:tcPr>
            <w:tcW w:w="639" w:type="pct"/>
            <w:shd w:val="clear" w:color="auto" w:fill="auto"/>
          </w:tcPr>
          <w:p w14:paraId="01D40093" w14:textId="5A1815D0"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6</w:t>
            </w:r>
          </w:p>
        </w:tc>
        <w:tc>
          <w:tcPr>
            <w:tcW w:w="511" w:type="pct"/>
          </w:tcPr>
          <w:p w14:paraId="3D26B99B" w14:textId="7D7BB95A"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229</w:t>
            </w:r>
            <w:r w:rsidRPr="004C202A">
              <w:rPr>
                <w:rFonts w:ascii="Browallia New" w:hAnsi="Browallia New" w:cs="Browallia New" w:hint="cs"/>
                <w:color w:val="000000" w:themeColor="text1"/>
                <w:sz w:val="20"/>
                <w:szCs w:val="20"/>
                <w:cs/>
              </w:rPr>
              <w:t xml:space="preserve"> ล้านบาท</w:t>
            </w:r>
          </w:p>
        </w:tc>
        <w:tc>
          <w:tcPr>
            <w:tcW w:w="760" w:type="pct"/>
          </w:tcPr>
          <w:p w14:paraId="11AB3D9D"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1.67 </w:t>
            </w:r>
            <w:r w:rsidRPr="004C202A">
              <w:rPr>
                <w:rFonts w:ascii="Browallia New" w:hAnsi="Browallia New" w:cs="Browallia New" w:hint="cs"/>
                <w:color w:val="000000" w:themeColor="text1"/>
                <w:sz w:val="20"/>
                <w:szCs w:val="20"/>
                <w:cs/>
              </w:rPr>
              <w:t>ต่อปี</w:t>
            </w:r>
          </w:p>
        </w:tc>
        <w:tc>
          <w:tcPr>
            <w:tcW w:w="943" w:type="pct"/>
          </w:tcPr>
          <w:p w14:paraId="71677365"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2567</w:t>
            </w:r>
          </w:p>
        </w:tc>
        <w:tc>
          <w:tcPr>
            <w:tcW w:w="880" w:type="pct"/>
          </w:tcPr>
          <w:p w14:paraId="28C2CED9" w14:textId="093AFF4F" w:rsidR="005B6899" w:rsidRPr="004C202A" w:rsidRDefault="00596B02" w:rsidP="005B6899">
            <w:pPr>
              <w:ind w:left="220" w:hanging="220"/>
              <w:jc w:val="thaiDistribute"/>
              <w:rPr>
                <w:rFonts w:ascii="Browallia New" w:hAnsi="Browallia New" w:cs="Browallia New"/>
                <w:color w:val="000000" w:themeColor="text1"/>
                <w:sz w:val="20"/>
                <w:szCs w:val="20"/>
                <w:cs/>
              </w:rPr>
            </w:pPr>
            <w:r>
              <w:rPr>
                <w:rFonts w:ascii="Browallia New" w:hAnsi="Browallia New" w:cs="Browallia New"/>
                <w:color w:val="000000" w:themeColor="text1"/>
                <w:sz w:val="20"/>
                <w:szCs w:val="20"/>
              </w:rPr>
              <w:t>-</w:t>
            </w:r>
          </w:p>
        </w:tc>
        <w:tc>
          <w:tcPr>
            <w:tcW w:w="326" w:type="pct"/>
            <w:shd w:val="clear" w:color="auto" w:fill="auto"/>
          </w:tcPr>
          <w:p w14:paraId="548616B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229</w:t>
            </w:r>
          </w:p>
        </w:tc>
        <w:tc>
          <w:tcPr>
            <w:tcW w:w="315" w:type="pct"/>
            <w:shd w:val="clear" w:color="auto" w:fill="auto"/>
          </w:tcPr>
          <w:p w14:paraId="3721AFE3" w14:textId="784715BF"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466</w:t>
            </w:r>
          </w:p>
        </w:tc>
        <w:tc>
          <w:tcPr>
            <w:tcW w:w="326" w:type="pct"/>
          </w:tcPr>
          <w:p w14:paraId="22656FA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229</w:t>
            </w:r>
          </w:p>
        </w:tc>
        <w:tc>
          <w:tcPr>
            <w:tcW w:w="298" w:type="pct"/>
          </w:tcPr>
          <w:p w14:paraId="287951DB" w14:textId="5DA452DF"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466</w:t>
            </w:r>
          </w:p>
        </w:tc>
      </w:tr>
      <w:tr w:rsidR="005B6899" w:rsidRPr="004C202A" w14:paraId="4B84B0C8" w14:textId="77777777" w:rsidTr="00287B64">
        <w:trPr>
          <w:trHeight w:val="168"/>
        </w:trPr>
        <w:tc>
          <w:tcPr>
            <w:tcW w:w="639" w:type="pct"/>
            <w:shd w:val="clear" w:color="auto" w:fill="auto"/>
          </w:tcPr>
          <w:p w14:paraId="05687DAB" w14:textId="6909C4BF"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7</w:t>
            </w:r>
          </w:p>
        </w:tc>
        <w:tc>
          <w:tcPr>
            <w:tcW w:w="511" w:type="pct"/>
          </w:tcPr>
          <w:p w14:paraId="14A9AF43" w14:textId="47822FC8"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4,457</w:t>
            </w:r>
            <w:r w:rsidRPr="004C202A">
              <w:rPr>
                <w:rFonts w:ascii="Browallia New" w:hAnsi="Browallia New" w:cs="Browallia New" w:hint="cs"/>
                <w:color w:val="000000" w:themeColor="text1"/>
                <w:sz w:val="20"/>
                <w:szCs w:val="20"/>
                <w:cs/>
              </w:rPr>
              <w:t xml:space="preserve"> ล้านบาท</w:t>
            </w:r>
          </w:p>
        </w:tc>
        <w:tc>
          <w:tcPr>
            <w:tcW w:w="760" w:type="pct"/>
          </w:tcPr>
          <w:p w14:paraId="4CB56246"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1.87 </w:t>
            </w:r>
            <w:r w:rsidRPr="004C202A">
              <w:rPr>
                <w:rFonts w:ascii="Browallia New" w:hAnsi="Browallia New" w:cs="Browallia New" w:hint="cs"/>
                <w:color w:val="000000" w:themeColor="text1"/>
                <w:sz w:val="20"/>
                <w:szCs w:val="20"/>
                <w:cs/>
              </w:rPr>
              <w:t>ต่อปี</w:t>
            </w:r>
          </w:p>
        </w:tc>
        <w:tc>
          <w:tcPr>
            <w:tcW w:w="943" w:type="pct"/>
          </w:tcPr>
          <w:p w14:paraId="6587F576" w14:textId="67F96A49"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w:t>
            </w:r>
            <w:r w:rsidR="005519E1">
              <w:rPr>
                <w:rFonts w:ascii="Browallia New" w:hAnsi="Browallia New" w:cs="Browallia New"/>
                <w:color w:val="000000" w:themeColor="text1"/>
                <w:sz w:val="20"/>
                <w:szCs w:val="20"/>
              </w:rPr>
              <w:t>6</w:t>
            </w:r>
            <w:r w:rsidRPr="004C202A">
              <w:rPr>
                <w:rFonts w:ascii="Browallia New" w:hAnsi="Browallia New" w:cs="Browallia New" w:hint="cs"/>
                <w:color w:val="000000" w:themeColor="text1"/>
                <w:sz w:val="20"/>
                <w:szCs w:val="20"/>
                <w:cs/>
              </w:rPr>
              <w:t xml:space="preserve"> - 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 xml:space="preserve">2568 </w:t>
            </w:r>
            <w:r w:rsidRPr="004C202A">
              <w:rPr>
                <w:rFonts w:ascii="Browallia New" w:hAnsi="Browallia New" w:cs="Browallia New" w:hint="cs"/>
                <w:color w:val="000000" w:themeColor="text1"/>
                <w:sz w:val="20"/>
                <w:szCs w:val="20"/>
                <w:cs/>
              </w:rPr>
              <w:t>หรือเมื่อ</w:t>
            </w:r>
          </w:p>
        </w:tc>
        <w:tc>
          <w:tcPr>
            <w:tcW w:w="880" w:type="pct"/>
          </w:tcPr>
          <w:p w14:paraId="2BE0AE7F"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โอนสิทธิค่างานตามสัญญาก่อสร้าง</w:t>
            </w:r>
          </w:p>
        </w:tc>
        <w:tc>
          <w:tcPr>
            <w:tcW w:w="326" w:type="pct"/>
            <w:shd w:val="clear" w:color="auto" w:fill="auto"/>
          </w:tcPr>
          <w:p w14:paraId="659316E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4,454</w:t>
            </w:r>
          </w:p>
        </w:tc>
        <w:tc>
          <w:tcPr>
            <w:tcW w:w="315" w:type="pct"/>
            <w:shd w:val="clear" w:color="auto" w:fill="auto"/>
          </w:tcPr>
          <w:p w14:paraId="56E3654D" w14:textId="1683433F"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1,608</w:t>
            </w:r>
          </w:p>
        </w:tc>
        <w:tc>
          <w:tcPr>
            <w:tcW w:w="326" w:type="pct"/>
          </w:tcPr>
          <w:p w14:paraId="6CB227B1"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4,454</w:t>
            </w:r>
          </w:p>
        </w:tc>
        <w:tc>
          <w:tcPr>
            <w:tcW w:w="298" w:type="pct"/>
          </w:tcPr>
          <w:p w14:paraId="09A9A0A6" w14:textId="040C2D20"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1,608</w:t>
            </w:r>
          </w:p>
        </w:tc>
      </w:tr>
      <w:tr w:rsidR="005B6899" w:rsidRPr="004C202A" w14:paraId="6371F79F" w14:textId="77777777" w:rsidTr="00287B64">
        <w:trPr>
          <w:trHeight w:val="168"/>
        </w:trPr>
        <w:tc>
          <w:tcPr>
            <w:tcW w:w="639" w:type="pct"/>
            <w:shd w:val="clear" w:color="auto" w:fill="auto"/>
          </w:tcPr>
          <w:p w14:paraId="3C7ED680"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68F7D14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06247666"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3FDEE638"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สิ้นสุดโครงการแล้วแต่เหตุการณ์</w:t>
            </w:r>
          </w:p>
        </w:tc>
        <w:tc>
          <w:tcPr>
            <w:tcW w:w="880" w:type="pct"/>
          </w:tcPr>
          <w:p w14:paraId="6532D0E7"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6985109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30DA9FE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4E34AD4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55E8EA51"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6D084225" w14:textId="77777777" w:rsidTr="00287B64">
        <w:trPr>
          <w:trHeight w:val="168"/>
        </w:trPr>
        <w:tc>
          <w:tcPr>
            <w:tcW w:w="639" w:type="pct"/>
            <w:shd w:val="clear" w:color="auto" w:fill="auto"/>
          </w:tcPr>
          <w:p w14:paraId="26357291"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6B78FC6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1B786340"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748441B9"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ใดจะเกิดก่อน</w:t>
            </w:r>
          </w:p>
        </w:tc>
        <w:tc>
          <w:tcPr>
            <w:tcW w:w="880" w:type="pct"/>
          </w:tcPr>
          <w:p w14:paraId="10DA4E3F"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21F87A11"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546F93F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578CA15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4916069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5829F6F1" w14:textId="77777777" w:rsidTr="00287B64">
        <w:trPr>
          <w:trHeight w:hRule="exact" w:val="342"/>
        </w:trPr>
        <w:tc>
          <w:tcPr>
            <w:tcW w:w="639" w:type="pct"/>
            <w:shd w:val="clear" w:color="auto" w:fill="auto"/>
          </w:tcPr>
          <w:p w14:paraId="70DE7D79" w14:textId="36CDBAB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8</w:t>
            </w:r>
          </w:p>
        </w:tc>
        <w:tc>
          <w:tcPr>
            <w:tcW w:w="511" w:type="pct"/>
          </w:tcPr>
          <w:p w14:paraId="22808ADD" w14:textId="27093337" w:rsidR="005B6899" w:rsidRPr="004C202A" w:rsidRDefault="005B6899" w:rsidP="005B6899">
            <w:pPr>
              <w:tabs>
                <w:tab w:val="decimal" w:pos="528"/>
              </w:tabs>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78</w:t>
            </w:r>
            <w:r w:rsidRPr="004C202A">
              <w:rPr>
                <w:rFonts w:ascii="Browallia New" w:hAnsi="Browallia New" w:cs="Browallia New" w:hint="cs"/>
                <w:color w:val="000000" w:themeColor="text1"/>
                <w:sz w:val="20"/>
                <w:szCs w:val="20"/>
                <w:cs/>
              </w:rPr>
              <w:t xml:space="preserve"> ล้านบาท</w:t>
            </w:r>
          </w:p>
        </w:tc>
        <w:tc>
          <w:tcPr>
            <w:tcW w:w="760" w:type="pct"/>
          </w:tcPr>
          <w:p w14:paraId="385BF629" w14:textId="77777777" w:rsidR="005B6899" w:rsidRPr="004C202A" w:rsidRDefault="005B6899" w:rsidP="005B6899">
            <w:pPr>
              <w:ind w:right="-108"/>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color w:val="000000" w:themeColor="text1"/>
                <w:sz w:val="20"/>
                <w:szCs w:val="20"/>
              </w:rPr>
              <w:t xml:space="preserve">2.75 </w:t>
            </w:r>
            <w:r w:rsidRPr="004C202A">
              <w:rPr>
                <w:rFonts w:ascii="Browallia New" w:hAnsi="Browallia New" w:cs="Browallia New" w:hint="cs"/>
                <w:color w:val="000000" w:themeColor="text1"/>
                <w:sz w:val="20"/>
                <w:szCs w:val="20"/>
                <w:cs/>
              </w:rPr>
              <w:t>ต่อปี</w:t>
            </w:r>
          </w:p>
        </w:tc>
        <w:tc>
          <w:tcPr>
            <w:tcW w:w="943" w:type="pct"/>
          </w:tcPr>
          <w:p w14:paraId="3AFF4D60"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 xml:space="preserve">2570 </w:t>
            </w:r>
            <w:r w:rsidRPr="004C202A">
              <w:rPr>
                <w:rFonts w:ascii="Browallia New" w:hAnsi="Browallia New" w:cs="Browallia New" w:hint="cs"/>
                <w:color w:val="000000" w:themeColor="text1"/>
                <w:sz w:val="20"/>
                <w:szCs w:val="20"/>
                <w:cs/>
              </w:rPr>
              <w:t>หรือเมื่อสิ้นสุด</w:t>
            </w:r>
          </w:p>
        </w:tc>
        <w:tc>
          <w:tcPr>
            <w:tcW w:w="880" w:type="pct"/>
          </w:tcPr>
          <w:p w14:paraId="6F48247A"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w:t>
            </w:r>
          </w:p>
        </w:tc>
        <w:tc>
          <w:tcPr>
            <w:tcW w:w="326" w:type="pct"/>
            <w:shd w:val="clear" w:color="auto" w:fill="auto"/>
          </w:tcPr>
          <w:p w14:paraId="3DAC5CE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78</w:t>
            </w:r>
          </w:p>
        </w:tc>
        <w:tc>
          <w:tcPr>
            <w:tcW w:w="315" w:type="pct"/>
            <w:shd w:val="clear" w:color="auto" w:fill="auto"/>
          </w:tcPr>
          <w:p w14:paraId="1874B1B5" w14:textId="05765C5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118</w:t>
            </w:r>
          </w:p>
        </w:tc>
        <w:tc>
          <w:tcPr>
            <w:tcW w:w="326" w:type="pct"/>
          </w:tcPr>
          <w:p w14:paraId="4FD2318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78</w:t>
            </w:r>
          </w:p>
        </w:tc>
        <w:tc>
          <w:tcPr>
            <w:tcW w:w="298" w:type="pct"/>
          </w:tcPr>
          <w:p w14:paraId="4DC34B3B" w14:textId="622BDE9E"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118</w:t>
            </w:r>
          </w:p>
        </w:tc>
      </w:tr>
      <w:tr w:rsidR="005B6899" w:rsidRPr="004C202A" w14:paraId="246ADB1F" w14:textId="77777777" w:rsidTr="00287B64">
        <w:trPr>
          <w:trHeight w:hRule="exact" w:val="342"/>
        </w:trPr>
        <w:tc>
          <w:tcPr>
            <w:tcW w:w="639" w:type="pct"/>
            <w:shd w:val="clear" w:color="auto" w:fill="auto"/>
          </w:tcPr>
          <w:p w14:paraId="5CF35397"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7DDAB21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49EF7F03" w14:textId="77777777" w:rsidR="005B6899" w:rsidRPr="004C202A" w:rsidRDefault="005B6899" w:rsidP="005B6899">
            <w:pPr>
              <w:ind w:right="-108"/>
              <w:rPr>
                <w:rFonts w:ascii="Browallia New" w:hAnsi="Browallia New" w:cs="Browallia New"/>
                <w:color w:val="000000" w:themeColor="text1"/>
                <w:sz w:val="20"/>
                <w:szCs w:val="20"/>
                <w:cs/>
              </w:rPr>
            </w:pPr>
          </w:p>
        </w:tc>
        <w:tc>
          <w:tcPr>
            <w:tcW w:w="943" w:type="pct"/>
          </w:tcPr>
          <w:p w14:paraId="03E881C4" w14:textId="14C813B0"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โครงการแล้วแต่เหตุการณ์ใด</w:t>
            </w:r>
          </w:p>
        </w:tc>
        <w:tc>
          <w:tcPr>
            <w:tcW w:w="880" w:type="pct"/>
          </w:tcPr>
          <w:p w14:paraId="09C6F05B"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p>
        </w:tc>
        <w:tc>
          <w:tcPr>
            <w:tcW w:w="326" w:type="pct"/>
            <w:shd w:val="clear" w:color="auto" w:fill="auto"/>
          </w:tcPr>
          <w:p w14:paraId="2FFF96B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7B45EB81"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4468ABD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7E94902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0585A87A" w14:textId="77777777" w:rsidTr="00287B64">
        <w:trPr>
          <w:trHeight w:hRule="exact" w:val="342"/>
        </w:trPr>
        <w:tc>
          <w:tcPr>
            <w:tcW w:w="639" w:type="pct"/>
            <w:shd w:val="clear" w:color="auto" w:fill="auto"/>
          </w:tcPr>
          <w:p w14:paraId="3264FB85" w14:textId="77777777" w:rsidR="005B6899" w:rsidRPr="004C202A" w:rsidRDefault="005B6899" w:rsidP="005B6899">
            <w:pPr>
              <w:ind w:left="45" w:right="-108"/>
              <w:jc w:val="center"/>
              <w:rPr>
                <w:rFonts w:ascii="Browallia New" w:hAnsi="Browallia New" w:cs="Browallia New"/>
                <w:color w:val="000000" w:themeColor="text1"/>
                <w:sz w:val="20"/>
                <w:szCs w:val="20"/>
                <w:cs/>
              </w:rPr>
            </w:pPr>
          </w:p>
        </w:tc>
        <w:tc>
          <w:tcPr>
            <w:tcW w:w="511" w:type="pct"/>
          </w:tcPr>
          <w:p w14:paraId="6711ED3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35C53C68" w14:textId="77777777" w:rsidR="005B6899" w:rsidRPr="004C202A" w:rsidRDefault="005B6899" w:rsidP="005B6899">
            <w:pPr>
              <w:ind w:right="-108"/>
              <w:rPr>
                <w:rFonts w:ascii="Browallia New" w:hAnsi="Browallia New" w:cs="Browallia New"/>
                <w:color w:val="000000" w:themeColor="text1"/>
                <w:sz w:val="20"/>
                <w:szCs w:val="20"/>
                <w:cs/>
              </w:rPr>
            </w:pPr>
          </w:p>
        </w:tc>
        <w:tc>
          <w:tcPr>
            <w:tcW w:w="943" w:type="pct"/>
          </w:tcPr>
          <w:p w14:paraId="6AAB1FD2" w14:textId="64522C08"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จะเกิดก่อน</w:t>
            </w:r>
          </w:p>
        </w:tc>
        <w:tc>
          <w:tcPr>
            <w:tcW w:w="880" w:type="pct"/>
          </w:tcPr>
          <w:p w14:paraId="41F0A46A"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p>
        </w:tc>
        <w:tc>
          <w:tcPr>
            <w:tcW w:w="326" w:type="pct"/>
            <w:shd w:val="clear" w:color="auto" w:fill="auto"/>
          </w:tcPr>
          <w:p w14:paraId="47E04A4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028E627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2B64D69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5689F4E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70107372" w14:textId="77777777" w:rsidTr="00287B64">
        <w:trPr>
          <w:trHeight w:hRule="exact" w:val="342"/>
        </w:trPr>
        <w:tc>
          <w:tcPr>
            <w:tcW w:w="639" w:type="pct"/>
            <w:shd w:val="clear" w:color="auto" w:fill="auto"/>
          </w:tcPr>
          <w:p w14:paraId="7F3DE8AB" w14:textId="4229C83C"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9</w:t>
            </w:r>
          </w:p>
        </w:tc>
        <w:tc>
          <w:tcPr>
            <w:tcW w:w="511" w:type="pct"/>
          </w:tcPr>
          <w:p w14:paraId="0513E09C" w14:textId="57F38E52"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760" w:type="pct"/>
          </w:tcPr>
          <w:p w14:paraId="669C7725" w14:textId="1177297F" w:rsidR="005B6899" w:rsidRPr="004C202A" w:rsidRDefault="005B6899" w:rsidP="005B6899">
            <w:pPr>
              <w:ind w:right="-108"/>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อัตราดอกเบี้ยคงที่</w:t>
            </w:r>
          </w:p>
        </w:tc>
        <w:tc>
          <w:tcPr>
            <w:tcW w:w="943" w:type="pct"/>
          </w:tcPr>
          <w:p w14:paraId="1B93A24E" w14:textId="026BE773"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 xml:space="preserve">ชำระภายในปี </w:t>
            </w:r>
            <w:r w:rsidRPr="004C202A">
              <w:rPr>
                <w:rFonts w:ascii="Browallia New" w:hAnsi="Browallia New" w:cs="Browallia New"/>
                <w:color w:val="000000" w:themeColor="text1"/>
                <w:sz w:val="20"/>
                <w:szCs w:val="20"/>
              </w:rPr>
              <w:t>2566</w:t>
            </w:r>
          </w:p>
        </w:tc>
        <w:tc>
          <w:tcPr>
            <w:tcW w:w="880" w:type="pct"/>
          </w:tcPr>
          <w:p w14:paraId="09C65857" w14:textId="009ADE4E"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26" w:type="pct"/>
            <w:shd w:val="clear" w:color="auto" w:fill="auto"/>
            <w:vAlign w:val="bottom"/>
          </w:tcPr>
          <w:p w14:paraId="1937B875" w14:textId="504EFA4E"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15" w:type="pct"/>
            <w:shd w:val="clear" w:color="auto" w:fill="auto"/>
            <w:vAlign w:val="bottom"/>
          </w:tcPr>
          <w:p w14:paraId="09AC127C" w14:textId="418FDE80"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650</w:t>
            </w:r>
          </w:p>
        </w:tc>
        <w:tc>
          <w:tcPr>
            <w:tcW w:w="326" w:type="pct"/>
            <w:vAlign w:val="bottom"/>
          </w:tcPr>
          <w:p w14:paraId="294DD872" w14:textId="238DE5DC" w:rsidR="005B6899" w:rsidRPr="004C202A" w:rsidRDefault="00596B02" w:rsidP="007F03B6">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298" w:type="pct"/>
            <w:vAlign w:val="bottom"/>
          </w:tcPr>
          <w:p w14:paraId="2A754623" w14:textId="480843DE"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650</w:t>
            </w:r>
          </w:p>
        </w:tc>
      </w:tr>
      <w:tr w:rsidR="005B6899" w:rsidRPr="004C202A" w14:paraId="00837F81" w14:textId="77777777" w:rsidTr="00287B64">
        <w:trPr>
          <w:trHeight w:hRule="exact" w:val="299"/>
        </w:trPr>
        <w:tc>
          <w:tcPr>
            <w:tcW w:w="639" w:type="pct"/>
            <w:shd w:val="clear" w:color="auto" w:fill="auto"/>
          </w:tcPr>
          <w:p w14:paraId="739D0046" w14:textId="59A90D08" w:rsidR="005B6899" w:rsidRPr="004C202A" w:rsidRDefault="00174F5B"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10</w:t>
            </w:r>
          </w:p>
        </w:tc>
        <w:tc>
          <w:tcPr>
            <w:tcW w:w="511" w:type="pct"/>
          </w:tcPr>
          <w:p w14:paraId="692060DB" w14:textId="10F491E7" w:rsidR="005B6899" w:rsidRPr="004C202A" w:rsidRDefault="005B6899" w:rsidP="005B6899">
            <w:pPr>
              <w:tabs>
                <w:tab w:val="decimal" w:pos="528"/>
              </w:tabs>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85</w:t>
            </w:r>
            <w:r w:rsidRPr="004C202A">
              <w:rPr>
                <w:rFonts w:ascii="Browallia New" w:hAnsi="Browallia New" w:cs="Browallia New" w:hint="cs"/>
                <w:color w:val="000000" w:themeColor="text1"/>
                <w:sz w:val="20"/>
                <w:szCs w:val="20"/>
                <w:cs/>
              </w:rPr>
              <w:t xml:space="preserve"> ล้านบาท </w:t>
            </w:r>
            <w:r w:rsidRPr="004C202A">
              <w:rPr>
                <w:rFonts w:ascii="Browallia New" w:hAnsi="Browallia New" w:cs="Browallia New" w:hint="cs"/>
                <w:sz w:val="20"/>
                <w:szCs w:val="20"/>
                <w:cs/>
              </w:rPr>
              <w:t>(</w:t>
            </w:r>
            <w:r w:rsidRPr="004C202A">
              <w:rPr>
                <w:rFonts w:ascii="Browallia New" w:hAnsi="Browallia New" w:cs="Browallia New"/>
                <w:sz w:val="20"/>
                <w:szCs w:val="20"/>
              </w:rPr>
              <w:t>*</w:t>
            </w:r>
            <w:r w:rsidRPr="004C202A">
              <w:rPr>
                <w:rFonts w:ascii="Browallia New" w:hAnsi="Browallia New" w:cs="Browallia New" w:hint="cs"/>
                <w:sz w:val="20"/>
                <w:szCs w:val="20"/>
                <w:cs/>
              </w:rPr>
              <w:t>)</w:t>
            </w:r>
          </w:p>
        </w:tc>
        <w:tc>
          <w:tcPr>
            <w:tcW w:w="760" w:type="pct"/>
          </w:tcPr>
          <w:p w14:paraId="1A30B343" w14:textId="77777777" w:rsidR="005B6899" w:rsidRPr="004C202A" w:rsidRDefault="005B6899" w:rsidP="005B6899">
            <w:pPr>
              <w:ind w:right="-108"/>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color w:val="000000" w:themeColor="text1"/>
                <w:sz w:val="20"/>
                <w:szCs w:val="20"/>
              </w:rPr>
              <w:t xml:space="preserve">3.00 </w:t>
            </w:r>
            <w:r w:rsidRPr="004C202A">
              <w:rPr>
                <w:rFonts w:ascii="Browallia New" w:hAnsi="Browallia New" w:cs="Browallia New" w:hint="cs"/>
                <w:color w:val="000000" w:themeColor="text1"/>
                <w:sz w:val="20"/>
                <w:szCs w:val="20"/>
                <w:cs/>
              </w:rPr>
              <w:t>ต่อปี</w:t>
            </w:r>
          </w:p>
        </w:tc>
        <w:tc>
          <w:tcPr>
            <w:tcW w:w="943" w:type="pct"/>
          </w:tcPr>
          <w:p w14:paraId="5959D4ED"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ชำระภายในปี </w:t>
            </w:r>
            <w:r w:rsidRPr="004C202A">
              <w:rPr>
                <w:rFonts w:ascii="Browallia New" w:hAnsi="Browallia New" w:cs="Browallia New"/>
                <w:color w:val="000000" w:themeColor="text1"/>
                <w:sz w:val="20"/>
                <w:szCs w:val="20"/>
              </w:rPr>
              <w:t>2569</w:t>
            </w:r>
          </w:p>
        </w:tc>
        <w:tc>
          <w:tcPr>
            <w:tcW w:w="880" w:type="pct"/>
          </w:tcPr>
          <w:p w14:paraId="664A5BCA" w14:textId="77777777" w:rsidR="005B6899" w:rsidRPr="004C202A" w:rsidRDefault="005B6899" w:rsidP="005B6899">
            <w:pPr>
              <w:tabs>
                <w:tab w:val="decimal" w:pos="29"/>
              </w:tabs>
              <w:ind w:right="254"/>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26" w:type="pct"/>
            <w:shd w:val="clear" w:color="auto" w:fill="auto"/>
            <w:vAlign w:val="bottom"/>
          </w:tcPr>
          <w:p w14:paraId="4DB05077" w14:textId="77777777"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85</w:t>
            </w:r>
          </w:p>
        </w:tc>
        <w:tc>
          <w:tcPr>
            <w:tcW w:w="315" w:type="pct"/>
            <w:shd w:val="clear" w:color="auto" w:fill="auto"/>
            <w:vAlign w:val="bottom"/>
          </w:tcPr>
          <w:p w14:paraId="000BB748" w14:textId="0B26C181"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96</w:t>
            </w:r>
          </w:p>
        </w:tc>
        <w:tc>
          <w:tcPr>
            <w:tcW w:w="326" w:type="pct"/>
            <w:vAlign w:val="bottom"/>
          </w:tcPr>
          <w:p w14:paraId="5C82F4A9" w14:textId="77777777"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85</w:t>
            </w:r>
          </w:p>
        </w:tc>
        <w:tc>
          <w:tcPr>
            <w:tcW w:w="298" w:type="pct"/>
            <w:vAlign w:val="bottom"/>
          </w:tcPr>
          <w:p w14:paraId="26F0D762" w14:textId="002067C8" w:rsidR="005B6899" w:rsidRPr="004C202A" w:rsidRDefault="005B6899" w:rsidP="007F03B6">
            <w:pPr>
              <w:tabs>
                <w:tab w:val="decimal" w:pos="528"/>
              </w:tabs>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96</w:t>
            </w:r>
          </w:p>
        </w:tc>
      </w:tr>
      <w:tr w:rsidR="005B6899" w:rsidRPr="004C202A" w14:paraId="53994198" w14:textId="77777777" w:rsidTr="00287B64">
        <w:trPr>
          <w:trHeight w:hRule="exact" w:val="299"/>
        </w:trPr>
        <w:tc>
          <w:tcPr>
            <w:tcW w:w="639" w:type="pct"/>
            <w:shd w:val="clear" w:color="auto" w:fill="auto"/>
          </w:tcPr>
          <w:p w14:paraId="4FBF347B" w14:textId="6D3A783A"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w:t>
            </w:r>
            <w:r w:rsidR="00174F5B" w:rsidRPr="004C202A">
              <w:rPr>
                <w:rFonts w:ascii="Browallia New" w:hAnsi="Browallia New" w:cs="Browallia New"/>
                <w:color w:val="000000" w:themeColor="text1"/>
                <w:sz w:val="20"/>
                <w:szCs w:val="20"/>
              </w:rPr>
              <w:t>1</w:t>
            </w:r>
          </w:p>
        </w:tc>
        <w:tc>
          <w:tcPr>
            <w:tcW w:w="511" w:type="pct"/>
          </w:tcPr>
          <w:p w14:paraId="754D2A7F" w14:textId="12D7B2AA" w:rsidR="005B6899" w:rsidRPr="004C202A" w:rsidRDefault="005B6899" w:rsidP="005B6899">
            <w:pPr>
              <w:tabs>
                <w:tab w:val="decimal" w:pos="528"/>
              </w:tabs>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111</w:t>
            </w:r>
            <w:r w:rsidRPr="004C202A">
              <w:rPr>
                <w:rFonts w:ascii="Browallia New" w:hAnsi="Browallia New" w:cs="Browallia New" w:hint="cs"/>
                <w:color w:val="000000" w:themeColor="text1"/>
                <w:sz w:val="20"/>
                <w:szCs w:val="20"/>
                <w:cs/>
              </w:rPr>
              <w:t xml:space="preserve"> ล้านบาท </w:t>
            </w:r>
            <w:r w:rsidRPr="004C202A">
              <w:rPr>
                <w:rFonts w:ascii="Browallia New" w:hAnsi="Browallia New" w:cs="Browallia New" w:hint="cs"/>
                <w:sz w:val="20"/>
                <w:szCs w:val="20"/>
                <w:cs/>
              </w:rPr>
              <w:t>(</w:t>
            </w:r>
            <w:r w:rsidRPr="004C202A">
              <w:rPr>
                <w:rFonts w:ascii="Browallia New" w:hAnsi="Browallia New" w:cs="Browallia New"/>
                <w:sz w:val="20"/>
                <w:szCs w:val="20"/>
              </w:rPr>
              <w:t>*</w:t>
            </w:r>
            <w:r w:rsidRPr="004C202A">
              <w:rPr>
                <w:rFonts w:ascii="Browallia New" w:hAnsi="Browallia New" w:cs="Browallia New" w:hint="cs"/>
                <w:sz w:val="20"/>
                <w:szCs w:val="20"/>
                <w:cs/>
              </w:rPr>
              <w:t>)</w:t>
            </w:r>
          </w:p>
        </w:tc>
        <w:tc>
          <w:tcPr>
            <w:tcW w:w="760" w:type="pct"/>
          </w:tcPr>
          <w:p w14:paraId="2C64514F" w14:textId="77777777" w:rsidR="005B6899" w:rsidRPr="004C202A" w:rsidRDefault="005B6899" w:rsidP="005B6899">
            <w:pPr>
              <w:ind w:right="-108"/>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color w:val="000000" w:themeColor="text1"/>
                <w:sz w:val="20"/>
                <w:szCs w:val="20"/>
              </w:rPr>
              <w:t xml:space="preserve">4.75 </w:t>
            </w:r>
            <w:r w:rsidRPr="004C202A">
              <w:rPr>
                <w:rFonts w:ascii="Browallia New" w:hAnsi="Browallia New" w:cs="Browallia New" w:hint="cs"/>
                <w:color w:val="000000" w:themeColor="text1"/>
                <w:sz w:val="20"/>
                <w:szCs w:val="20"/>
                <w:cs/>
              </w:rPr>
              <w:t>ต่อปี</w:t>
            </w:r>
          </w:p>
        </w:tc>
        <w:tc>
          <w:tcPr>
            <w:tcW w:w="943" w:type="pct"/>
          </w:tcPr>
          <w:p w14:paraId="1F901141"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ชำระภายในปี </w:t>
            </w:r>
            <w:r w:rsidRPr="004C202A">
              <w:rPr>
                <w:rFonts w:ascii="Browallia New" w:hAnsi="Browallia New" w:cs="Browallia New"/>
                <w:color w:val="000000" w:themeColor="text1"/>
                <w:sz w:val="20"/>
                <w:szCs w:val="20"/>
              </w:rPr>
              <w:t>2570</w:t>
            </w:r>
          </w:p>
        </w:tc>
        <w:tc>
          <w:tcPr>
            <w:tcW w:w="880" w:type="pct"/>
          </w:tcPr>
          <w:p w14:paraId="74F29E03" w14:textId="77777777" w:rsidR="005B6899" w:rsidRPr="004C202A" w:rsidRDefault="005B6899" w:rsidP="005B6899">
            <w:pPr>
              <w:tabs>
                <w:tab w:val="decimal" w:pos="29"/>
              </w:tabs>
              <w:ind w:right="254"/>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26" w:type="pct"/>
            <w:shd w:val="clear" w:color="auto" w:fill="auto"/>
            <w:vAlign w:val="bottom"/>
          </w:tcPr>
          <w:p w14:paraId="1AA4CA29" w14:textId="77777777"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111</w:t>
            </w:r>
          </w:p>
        </w:tc>
        <w:tc>
          <w:tcPr>
            <w:tcW w:w="315" w:type="pct"/>
            <w:shd w:val="clear" w:color="auto" w:fill="auto"/>
            <w:vAlign w:val="bottom"/>
          </w:tcPr>
          <w:p w14:paraId="3EEC3E1E" w14:textId="6D1547BD"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115</w:t>
            </w:r>
          </w:p>
        </w:tc>
        <w:tc>
          <w:tcPr>
            <w:tcW w:w="326" w:type="pct"/>
            <w:vAlign w:val="bottom"/>
          </w:tcPr>
          <w:p w14:paraId="0817D9B9" w14:textId="77777777"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111</w:t>
            </w:r>
          </w:p>
        </w:tc>
        <w:tc>
          <w:tcPr>
            <w:tcW w:w="298" w:type="pct"/>
            <w:vAlign w:val="bottom"/>
          </w:tcPr>
          <w:p w14:paraId="16083300" w14:textId="763A05BF"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115</w:t>
            </w:r>
          </w:p>
        </w:tc>
      </w:tr>
      <w:tr w:rsidR="005B6899" w:rsidRPr="004C202A" w14:paraId="1A1CF3D5" w14:textId="77777777" w:rsidTr="00287B64">
        <w:trPr>
          <w:trHeight w:hRule="exact" w:val="299"/>
        </w:trPr>
        <w:tc>
          <w:tcPr>
            <w:tcW w:w="639" w:type="pct"/>
            <w:shd w:val="clear" w:color="auto" w:fill="auto"/>
          </w:tcPr>
          <w:p w14:paraId="39763FB5" w14:textId="1EBC1FD1"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w:t>
            </w:r>
            <w:r w:rsidR="00174F5B" w:rsidRPr="004C202A">
              <w:rPr>
                <w:rFonts w:ascii="Browallia New" w:hAnsi="Browallia New" w:cs="Browallia New"/>
                <w:color w:val="000000" w:themeColor="text1"/>
                <w:sz w:val="20"/>
                <w:szCs w:val="20"/>
              </w:rPr>
              <w:t>2</w:t>
            </w:r>
          </w:p>
        </w:tc>
        <w:tc>
          <w:tcPr>
            <w:tcW w:w="511" w:type="pct"/>
          </w:tcPr>
          <w:p w14:paraId="0876D448" w14:textId="7A7549D2"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94</w:t>
            </w:r>
            <w:r w:rsidRPr="004C202A">
              <w:rPr>
                <w:rFonts w:ascii="Browallia New" w:hAnsi="Browallia New" w:cs="Browallia New" w:hint="cs"/>
                <w:color w:val="000000" w:themeColor="text1"/>
                <w:sz w:val="20"/>
                <w:szCs w:val="20"/>
                <w:cs/>
              </w:rPr>
              <w:t xml:space="preserve"> ล้านบาท</w:t>
            </w:r>
          </w:p>
        </w:tc>
        <w:tc>
          <w:tcPr>
            <w:tcW w:w="760" w:type="pct"/>
          </w:tcPr>
          <w:p w14:paraId="51BA733F" w14:textId="23881877" w:rsidR="005B6899" w:rsidRPr="004C202A" w:rsidRDefault="005B6899" w:rsidP="005B6899">
            <w:pPr>
              <w:ind w:right="-108"/>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ระบุอัตราดอกเบี้ยเมื่อมีการเบิกใช้</w:t>
            </w:r>
          </w:p>
        </w:tc>
        <w:tc>
          <w:tcPr>
            <w:tcW w:w="943" w:type="pct"/>
          </w:tcPr>
          <w:p w14:paraId="78E40E5A" w14:textId="42B4A983" w:rsidR="005B6899" w:rsidRPr="004C202A" w:rsidRDefault="005B6899" w:rsidP="005B6899">
            <w:pPr>
              <w:ind w:left="220" w:hanging="220"/>
              <w:jc w:val="thaiDistribute"/>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880" w:type="pct"/>
          </w:tcPr>
          <w:p w14:paraId="6007840F" w14:textId="27D7E0BB" w:rsidR="005B6899" w:rsidRPr="004C202A" w:rsidRDefault="005B6899" w:rsidP="005B6899">
            <w:pPr>
              <w:tabs>
                <w:tab w:val="decimal" w:pos="29"/>
              </w:tabs>
              <w:ind w:right="254"/>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26" w:type="pct"/>
            <w:shd w:val="clear" w:color="auto" w:fill="auto"/>
            <w:vAlign w:val="bottom"/>
          </w:tcPr>
          <w:p w14:paraId="1B622CE9" w14:textId="1FD52D1E"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15" w:type="pct"/>
            <w:shd w:val="clear" w:color="auto" w:fill="auto"/>
            <w:vAlign w:val="bottom"/>
          </w:tcPr>
          <w:p w14:paraId="2061AAFB" w14:textId="646E2222"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326" w:type="pct"/>
            <w:vAlign w:val="bottom"/>
          </w:tcPr>
          <w:p w14:paraId="5DE92BD5" w14:textId="15B80097" w:rsidR="005B6899" w:rsidRPr="004C202A" w:rsidRDefault="00596B02" w:rsidP="007F03B6">
            <w:pPr>
              <w:tabs>
                <w:tab w:val="decimal" w:pos="528"/>
              </w:tabs>
              <w:jc w:val="right"/>
              <w:rPr>
                <w:rFonts w:ascii="Browallia New" w:hAnsi="Browallia New" w:cs="Browallia New"/>
                <w:color w:val="000000" w:themeColor="text1"/>
                <w:sz w:val="20"/>
                <w:szCs w:val="20"/>
                <w:cs/>
              </w:rPr>
            </w:pPr>
            <w:r>
              <w:rPr>
                <w:rFonts w:ascii="Browallia New" w:hAnsi="Browallia New" w:cs="Browallia New"/>
                <w:color w:val="000000" w:themeColor="text1"/>
                <w:sz w:val="20"/>
                <w:szCs w:val="20"/>
              </w:rPr>
              <w:t>-</w:t>
            </w:r>
          </w:p>
        </w:tc>
        <w:tc>
          <w:tcPr>
            <w:tcW w:w="298" w:type="pct"/>
            <w:vAlign w:val="bottom"/>
          </w:tcPr>
          <w:p w14:paraId="5543839D" w14:textId="2AFB6308" w:rsidR="005B6899" w:rsidRPr="004C202A" w:rsidRDefault="005B6899" w:rsidP="007F03B6">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19F9CF62" w14:textId="77777777" w:rsidTr="00287B64">
        <w:trPr>
          <w:trHeight w:hRule="exact" w:val="299"/>
        </w:trPr>
        <w:tc>
          <w:tcPr>
            <w:tcW w:w="639" w:type="pct"/>
            <w:shd w:val="clear" w:color="auto" w:fill="auto"/>
          </w:tcPr>
          <w:p w14:paraId="63C2E507" w14:textId="7777777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รวม</w:t>
            </w:r>
          </w:p>
        </w:tc>
        <w:tc>
          <w:tcPr>
            <w:tcW w:w="511" w:type="pct"/>
          </w:tcPr>
          <w:p w14:paraId="46D935A7" w14:textId="44EDC0BB" w:rsidR="005B6899" w:rsidRPr="004C202A" w:rsidRDefault="005B6899" w:rsidP="005B6899">
            <w:pPr>
              <w:tabs>
                <w:tab w:val="decimal" w:pos="528"/>
              </w:tabs>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17,493</w:t>
            </w:r>
            <w:r w:rsidRPr="004C202A">
              <w:rPr>
                <w:rFonts w:ascii="Browallia New" w:hAnsi="Browallia New" w:cs="Browallia New" w:hint="cs"/>
                <w:color w:val="000000" w:themeColor="text1"/>
                <w:sz w:val="20"/>
                <w:szCs w:val="20"/>
                <w:cs/>
              </w:rPr>
              <w:t xml:space="preserve"> ล้านบาท</w:t>
            </w:r>
          </w:p>
        </w:tc>
        <w:tc>
          <w:tcPr>
            <w:tcW w:w="760" w:type="pct"/>
          </w:tcPr>
          <w:p w14:paraId="15EC2807" w14:textId="77777777" w:rsidR="005B6899" w:rsidRPr="004C202A" w:rsidRDefault="005B6899" w:rsidP="005B6899">
            <w:pPr>
              <w:ind w:right="-108"/>
              <w:rPr>
                <w:rFonts w:ascii="Browallia New" w:hAnsi="Browallia New" w:cs="Browallia New"/>
                <w:color w:val="000000" w:themeColor="text1"/>
                <w:sz w:val="20"/>
                <w:szCs w:val="20"/>
              </w:rPr>
            </w:pPr>
          </w:p>
        </w:tc>
        <w:tc>
          <w:tcPr>
            <w:tcW w:w="943" w:type="pct"/>
          </w:tcPr>
          <w:p w14:paraId="1FC85EA6"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880" w:type="pct"/>
          </w:tcPr>
          <w:p w14:paraId="64E3D26E" w14:textId="77777777" w:rsidR="005B6899" w:rsidRPr="004C202A" w:rsidRDefault="005B6899" w:rsidP="005B6899">
            <w:pPr>
              <w:tabs>
                <w:tab w:val="decimal" w:pos="29"/>
              </w:tabs>
              <w:ind w:right="254"/>
              <w:rPr>
                <w:rFonts w:ascii="Browallia New" w:hAnsi="Browallia New" w:cs="Browallia New"/>
                <w:color w:val="000000" w:themeColor="text1"/>
                <w:sz w:val="20"/>
                <w:szCs w:val="20"/>
              </w:rPr>
            </w:pPr>
          </w:p>
        </w:tc>
        <w:tc>
          <w:tcPr>
            <w:tcW w:w="326" w:type="pct"/>
            <w:shd w:val="clear" w:color="auto" w:fill="auto"/>
            <w:vAlign w:val="bottom"/>
          </w:tcPr>
          <w:p w14:paraId="130CB4C8" w14:textId="77777777" w:rsidR="005B6899" w:rsidRPr="004C202A" w:rsidRDefault="005B6899" w:rsidP="007F03B6">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16,715</w:t>
            </w:r>
          </w:p>
        </w:tc>
        <w:tc>
          <w:tcPr>
            <w:tcW w:w="315" w:type="pct"/>
            <w:shd w:val="clear" w:color="auto" w:fill="auto"/>
            <w:vAlign w:val="bottom"/>
          </w:tcPr>
          <w:p w14:paraId="698028EE" w14:textId="77777777" w:rsidR="005B6899" w:rsidRPr="004C202A" w:rsidRDefault="005B6899" w:rsidP="007F03B6">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14,197</w:t>
            </w:r>
          </w:p>
        </w:tc>
        <w:tc>
          <w:tcPr>
            <w:tcW w:w="326" w:type="pct"/>
            <w:vAlign w:val="bottom"/>
          </w:tcPr>
          <w:p w14:paraId="74AF2F37" w14:textId="77777777" w:rsidR="005B6899" w:rsidRPr="004C202A" w:rsidRDefault="005B6899" w:rsidP="007F03B6">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16,715</w:t>
            </w:r>
          </w:p>
        </w:tc>
        <w:tc>
          <w:tcPr>
            <w:tcW w:w="298" w:type="pct"/>
            <w:vAlign w:val="bottom"/>
          </w:tcPr>
          <w:p w14:paraId="7FB33B60" w14:textId="77777777" w:rsidR="005B6899" w:rsidRPr="004C202A" w:rsidRDefault="005B6899" w:rsidP="007F03B6">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14,197</w:t>
            </w:r>
          </w:p>
        </w:tc>
      </w:tr>
      <w:tr w:rsidR="005B6899" w:rsidRPr="004C202A" w14:paraId="4F06B94B" w14:textId="77777777" w:rsidTr="00287B64">
        <w:trPr>
          <w:trHeight w:hRule="exact" w:val="299"/>
        </w:trPr>
        <w:tc>
          <w:tcPr>
            <w:tcW w:w="639" w:type="pct"/>
            <w:shd w:val="clear" w:color="auto" w:fill="auto"/>
          </w:tcPr>
          <w:p w14:paraId="1F959FAC" w14:textId="77777777" w:rsidR="005B6899" w:rsidRPr="004C202A" w:rsidRDefault="005B6899" w:rsidP="005B6899">
            <w:pPr>
              <w:ind w:left="45" w:right="-108"/>
              <w:jc w:val="center"/>
              <w:rPr>
                <w:rFonts w:ascii="Browallia New" w:hAnsi="Browallia New" w:cs="Browallia New"/>
                <w:b/>
                <w:bCs/>
                <w:color w:val="000000" w:themeColor="text1"/>
                <w:sz w:val="20"/>
                <w:szCs w:val="20"/>
                <w:cs/>
              </w:rPr>
            </w:pPr>
          </w:p>
        </w:tc>
        <w:tc>
          <w:tcPr>
            <w:tcW w:w="511" w:type="pct"/>
          </w:tcPr>
          <w:p w14:paraId="4A1B3E62"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12351896" w14:textId="77777777" w:rsidR="005B6899" w:rsidRPr="004C202A" w:rsidRDefault="005B6899" w:rsidP="005B6899">
            <w:pPr>
              <w:ind w:right="-108"/>
              <w:rPr>
                <w:rFonts w:ascii="Browallia New" w:hAnsi="Browallia New" w:cs="Browallia New"/>
                <w:color w:val="000000" w:themeColor="text1"/>
                <w:sz w:val="20"/>
                <w:szCs w:val="20"/>
              </w:rPr>
            </w:pPr>
          </w:p>
        </w:tc>
        <w:tc>
          <w:tcPr>
            <w:tcW w:w="943" w:type="pct"/>
          </w:tcPr>
          <w:p w14:paraId="19FCE3F3"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880" w:type="pct"/>
          </w:tcPr>
          <w:p w14:paraId="15C19043" w14:textId="77777777" w:rsidR="005B6899" w:rsidRPr="004C202A" w:rsidRDefault="005B6899" w:rsidP="005B6899">
            <w:pPr>
              <w:tabs>
                <w:tab w:val="decimal" w:pos="29"/>
              </w:tabs>
              <w:ind w:right="254"/>
              <w:rPr>
                <w:rFonts w:ascii="Browallia New" w:hAnsi="Browallia New" w:cs="Browallia New"/>
                <w:color w:val="000000" w:themeColor="text1"/>
                <w:sz w:val="20"/>
                <w:szCs w:val="20"/>
              </w:rPr>
            </w:pPr>
          </w:p>
        </w:tc>
        <w:tc>
          <w:tcPr>
            <w:tcW w:w="326" w:type="pct"/>
            <w:shd w:val="clear" w:color="auto" w:fill="auto"/>
            <w:vAlign w:val="bottom"/>
          </w:tcPr>
          <w:p w14:paraId="3DC8098C" w14:textId="77777777" w:rsidR="005B6899" w:rsidRPr="004C202A" w:rsidRDefault="005B6899" w:rsidP="005B6899">
            <w:pPr>
              <w:pBdr>
                <w:top w:val="single" w:sz="8" w:space="1" w:color="auto"/>
                <w:bottom w:val="single" w:sz="8" w:space="1" w:color="auto"/>
              </w:pBdr>
              <w:tabs>
                <w:tab w:val="decimal" w:pos="528"/>
              </w:tabs>
              <w:rPr>
                <w:rFonts w:ascii="Browallia New" w:hAnsi="Browallia New" w:cs="Browallia New"/>
                <w:color w:val="000000" w:themeColor="text1"/>
                <w:sz w:val="20"/>
                <w:szCs w:val="20"/>
              </w:rPr>
            </w:pPr>
          </w:p>
        </w:tc>
        <w:tc>
          <w:tcPr>
            <w:tcW w:w="315" w:type="pct"/>
            <w:shd w:val="clear" w:color="auto" w:fill="auto"/>
            <w:vAlign w:val="bottom"/>
          </w:tcPr>
          <w:p w14:paraId="3E2303F8" w14:textId="77777777" w:rsidR="005B6899" w:rsidRPr="004C202A" w:rsidRDefault="005B6899" w:rsidP="005B6899">
            <w:pPr>
              <w:pBdr>
                <w:top w:val="single" w:sz="8" w:space="1" w:color="auto"/>
                <w:bottom w:val="single" w:sz="8" w:space="1" w:color="auto"/>
              </w:pBdr>
              <w:tabs>
                <w:tab w:val="decimal" w:pos="528"/>
              </w:tabs>
              <w:rPr>
                <w:rFonts w:ascii="Browallia New" w:hAnsi="Browallia New" w:cs="Browallia New"/>
                <w:color w:val="000000" w:themeColor="text1"/>
                <w:sz w:val="20"/>
                <w:szCs w:val="20"/>
              </w:rPr>
            </w:pPr>
          </w:p>
        </w:tc>
        <w:tc>
          <w:tcPr>
            <w:tcW w:w="326" w:type="pct"/>
            <w:vAlign w:val="bottom"/>
          </w:tcPr>
          <w:p w14:paraId="605C1F34" w14:textId="77777777" w:rsidR="005B6899" w:rsidRPr="004C202A" w:rsidRDefault="005B6899" w:rsidP="005B6899">
            <w:pPr>
              <w:pBdr>
                <w:top w:val="single" w:sz="8" w:space="1" w:color="auto"/>
                <w:bottom w:val="single" w:sz="8" w:space="1" w:color="auto"/>
              </w:pBdr>
              <w:tabs>
                <w:tab w:val="decimal" w:pos="528"/>
              </w:tabs>
              <w:rPr>
                <w:rFonts w:ascii="Browallia New" w:hAnsi="Browallia New" w:cs="Browallia New"/>
                <w:color w:val="000000" w:themeColor="text1"/>
                <w:sz w:val="20"/>
                <w:szCs w:val="20"/>
              </w:rPr>
            </w:pPr>
          </w:p>
        </w:tc>
        <w:tc>
          <w:tcPr>
            <w:tcW w:w="298" w:type="pct"/>
            <w:vAlign w:val="bottom"/>
          </w:tcPr>
          <w:p w14:paraId="4925ED20" w14:textId="77777777" w:rsidR="005B6899" w:rsidRPr="004C202A" w:rsidRDefault="005B6899" w:rsidP="005B6899">
            <w:pPr>
              <w:pBdr>
                <w:top w:val="single" w:sz="8" w:space="1" w:color="auto"/>
                <w:bottom w:val="single" w:sz="8" w:space="1" w:color="auto"/>
              </w:pBdr>
              <w:tabs>
                <w:tab w:val="decimal" w:pos="528"/>
              </w:tabs>
              <w:rPr>
                <w:rFonts w:ascii="Browallia New" w:hAnsi="Browallia New" w:cs="Browallia New"/>
                <w:color w:val="000000" w:themeColor="text1"/>
                <w:sz w:val="20"/>
                <w:szCs w:val="20"/>
              </w:rPr>
            </w:pPr>
          </w:p>
        </w:tc>
      </w:tr>
      <w:tr w:rsidR="005B6899" w:rsidRPr="004C202A" w14:paraId="41C984F4" w14:textId="77777777" w:rsidTr="00287B64">
        <w:trPr>
          <w:trHeight w:hRule="exact" w:val="299"/>
        </w:trPr>
        <w:tc>
          <w:tcPr>
            <w:tcW w:w="639" w:type="pct"/>
            <w:shd w:val="clear" w:color="auto" w:fill="auto"/>
          </w:tcPr>
          <w:p w14:paraId="42484EC1" w14:textId="77777777" w:rsidR="005B6899" w:rsidRPr="004C202A" w:rsidRDefault="005B6899" w:rsidP="005B6899">
            <w:pPr>
              <w:ind w:left="45" w:right="-1409" w:hanging="42"/>
              <w:rPr>
                <w:rFonts w:ascii="Browallia New" w:hAnsi="Browallia New" w:cs="Browallia New"/>
                <w:b/>
                <w:bCs/>
                <w:color w:val="000000" w:themeColor="text1"/>
                <w:sz w:val="20"/>
                <w:szCs w:val="20"/>
                <w:cs/>
              </w:rPr>
            </w:pPr>
            <w:r w:rsidRPr="004C202A">
              <w:rPr>
                <w:rFonts w:ascii="Browallia New" w:hAnsi="Browallia New" w:cs="Browallia New" w:hint="cs"/>
                <w:b/>
                <w:bCs/>
                <w:color w:val="000000" w:themeColor="text1"/>
                <w:sz w:val="20"/>
                <w:szCs w:val="20"/>
                <w:cs/>
              </w:rPr>
              <w:lastRenderedPageBreak/>
              <w:t>กิจการที่ดำเนินงานร่วมกัน</w:t>
            </w:r>
          </w:p>
        </w:tc>
        <w:tc>
          <w:tcPr>
            <w:tcW w:w="511" w:type="pct"/>
          </w:tcPr>
          <w:p w14:paraId="6B020758" w14:textId="77777777" w:rsidR="005B6899" w:rsidRPr="004C202A" w:rsidRDefault="005B6899" w:rsidP="005B6899">
            <w:pPr>
              <w:tabs>
                <w:tab w:val="decimal" w:pos="528"/>
              </w:tabs>
              <w:rPr>
                <w:rFonts w:ascii="Browallia New" w:hAnsi="Browallia New" w:cs="Browallia New"/>
                <w:color w:val="000000" w:themeColor="text1"/>
                <w:sz w:val="20"/>
                <w:szCs w:val="20"/>
                <w:cs/>
              </w:rPr>
            </w:pPr>
          </w:p>
        </w:tc>
        <w:tc>
          <w:tcPr>
            <w:tcW w:w="760" w:type="pct"/>
          </w:tcPr>
          <w:p w14:paraId="47E0B4E0" w14:textId="77777777" w:rsidR="005B6899" w:rsidRPr="004C202A" w:rsidRDefault="005B6899" w:rsidP="005B6899">
            <w:pPr>
              <w:ind w:right="-108"/>
              <w:rPr>
                <w:rFonts w:ascii="Browallia New" w:hAnsi="Browallia New" w:cs="Browallia New"/>
                <w:color w:val="000000" w:themeColor="text1"/>
                <w:sz w:val="20"/>
                <w:szCs w:val="20"/>
              </w:rPr>
            </w:pPr>
          </w:p>
        </w:tc>
        <w:tc>
          <w:tcPr>
            <w:tcW w:w="943" w:type="pct"/>
          </w:tcPr>
          <w:p w14:paraId="1287E399"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880" w:type="pct"/>
          </w:tcPr>
          <w:p w14:paraId="02331F7B" w14:textId="77777777" w:rsidR="005B6899" w:rsidRPr="004C202A" w:rsidRDefault="005B6899" w:rsidP="005B6899">
            <w:pPr>
              <w:tabs>
                <w:tab w:val="decimal" w:pos="29"/>
              </w:tabs>
              <w:ind w:right="254"/>
              <w:rPr>
                <w:rFonts w:ascii="Browallia New" w:hAnsi="Browallia New" w:cs="Browallia New"/>
                <w:color w:val="000000" w:themeColor="text1"/>
                <w:sz w:val="20"/>
                <w:szCs w:val="20"/>
              </w:rPr>
            </w:pPr>
          </w:p>
        </w:tc>
        <w:tc>
          <w:tcPr>
            <w:tcW w:w="326" w:type="pct"/>
            <w:shd w:val="clear" w:color="auto" w:fill="auto"/>
          </w:tcPr>
          <w:p w14:paraId="7E4B5C50" w14:textId="77777777" w:rsidR="005B6899" w:rsidRPr="004C202A" w:rsidRDefault="005B6899" w:rsidP="005B6899">
            <w:pPr>
              <w:tabs>
                <w:tab w:val="decimal" w:pos="528"/>
              </w:tabs>
              <w:rPr>
                <w:rFonts w:ascii="Browallia New" w:hAnsi="Browallia New" w:cs="Browallia New"/>
                <w:color w:val="000000" w:themeColor="text1"/>
                <w:sz w:val="20"/>
                <w:szCs w:val="20"/>
              </w:rPr>
            </w:pPr>
          </w:p>
        </w:tc>
        <w:tc>
          <w:tcPr>
            <w:tcW w:w="315" w:type="pct"/>
            <w:shd w:val="clear" w:color="auto" w:fill="auto"/>
          </w:tcPr>
          <w:p w14:paraId="2C2176D5" w14:textId="77777777" w:rsidR="005B6899" w:rsidRPr="004C202A" w:rsidRDefault="005B6899" w:rsidP="005B6899">
            <w:pPr>
              <w:tabs>
                <w:tab w:val="decimal" w:pos="528"/>
              </w:tabs>
              <w:rPr>
                <w:rFonts w:ascii="Browallia New" w:hAnsi="Browallia New" w:cs="Browallia New"/>
                <w:color w:val="000000" w:themeColor="text1"/>
                <w:sz w:val="20"/>
                <w:szCs w:val="20"/>
              </w:rPr>
            </w:pPr>
          </w:p>
        </w:tc>
        <w:tc>
          <w:tcPr>
            <w:tcW w:w="326" w:type="pct"/>
          </w:tcPr>
          <w:p w14:paraId="1AD8870C" w14:textId="77777777" w:rsidR="005B6899" w:rsidRPr="004C202A" w:rsidRDefault="005B6899" w:rsidP="005B6899">
            <w:pPr>
              <w:tabs>
                <w:tab w:val="decimal" w:pos="528"/>
              </w:tabs>
              <w:rPr>
                <w:rFonts w:ascii="Browallia New" w:hAnsi="Browallia New" w:cs="Browallia New"/>
                <w:color w:val="000000" w:themeColor="text1"/>
                <w:sz w:val="20"/>
                <w:szCs w:val="20"/>
              </w:rPr>
            </w:pPr>
          </w:p>
        </w:tc>
        <w:tc>
          <w:tcPr>
            <w:tcW w:w="298" w:type="pct"/>
          </w:tcPr>
          <w:p w14:paraId="7FC19DA3" w14:textId="77777777" w:rsidR="005B6899" w:rsidRPr="004C202A" w:rsidRDefault="005B6899" w:rsidP="005B6899">
            <w:pPr>
              <w:tabs>
                <w:tab w:val="decimal" w:pos="528"/>
              </w:tabs>
              <w:rPr>
                <w:rFonts w:ascii="Browallia New" w:hAnsi="Browallia New" w:cs="Browallia New"/>
                <w:color w:val="000000" w:themeColor="text1"/>
                <w:sz w:val="20"/>
                <w:szCs w:val="20"/>
              </w:rPr>
            </w:pPr>
          </w:p>
        </w:tc>
      </w:tr>
      <w:tr w:rsidR="005B6899" w:rsidRPr="004C202A" w14:paraId="3F9A84C2" w14:textId="77777777" w:rsidTr="00287B64">
        <w:trPr>
          <w:trHeight w:hRule="exact" w:val="510"/>
        </w:trPr>
        <w:tc>
          <w:tcPr>
            <w:tcW w:w="639" w:type="pct"/>
            <w:shd w:val="clear" w:color="auto" w:fill="auto"/>
          </w:tcPr>
          <w:p w14:paraId="6AFE5F87" w14:textId="7777777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w:t>
            </w:r>
          </w:p>
        </w:tc>
        <w:tc>
          <w:tcPr>
            <w:tcW w:w="511" w:type="pct"/>
          </w:tcPr>
          <w:p w14:paraId="3BA3A48C" w14:textId="7E4EDD4E" w:rsidR="005B6899" w:rsidRPr="004C202A" w:rsidRDefault="005B6899" w:rsidP="005B6899">
            <w:pPr>
              <w:ind w:right="-39"/>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530</w:t>
            </w:r>
            <w:r w:rsidRPr="004C202A">
              <w:rPr>
                <w:rFonts w:ascii="Browallia New" w:hAnsi="Browallia New" w:cs="Browallia New" w:hint="cs"/>
                <w:color w:val="000000" w:themeColor="text1"/>
                <w:sz w:val="20"/>
                <w:szCs w:val="20"/>
                <w:cs/>
              </w:rPr>
              <w:t xml:space="preserve"> ล้านบาท</w:t>
            </w:r>
          </w:p>
        </w:tc>
        <w:tc>
          <w:tcPr>
            <w:tcW w:w="760" w:type="pct"/>
          </w:tcPr>
          <w:p w14:paraId="0FEC54EC" w14:textId="77777777" w:rsidR="005B6899" w:rsidRPr="004C202A" w:rsidRDefault="005B6899" w:rsidP="005B6899">
            <w:pPr>
              <w:ind w:right="-108"/>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1.50</w:t>
            </w:r>
            <w:r w:rsidRPr="004C202A">
              <w:rPr>
                <w:rFonts w:ascii="Browallia New" w:hAnsi="Browallia New" w:cs="Browallia New"/>
                <w:color w:val="000000" w:themeColor="text1"/>
                <w:sz w:val="20"/>
                <w:szCs w:val="20"/>
                <w:cs/>
              </w:rPr>
              <w:t xml:space="preserve"> ต่อปี</w:t>
            </w:r>
          </w:p>
        </w:tc>
        <w:tc>
          <w:tcPr>
            <w:tcW w:w="943" w:type="pct"/>
          </w:tcPr>
          <w:p w14:paraId="78828ED7"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ชำระภายใน </w:t>
            </w:r>
            <w:r w:rsidRPr="004C202A">
              <w:rPr>
                <w:rFonts w:ascii="Browallia New" w:hAnsi="Browallia New" w:cs="Browallia New"/>
                <w:color w:val="000000" w:themeColor="text1"/>
                <w:sz w:val="20"/>
                <w:szCs w:val="20"/>
              </w:rPr>
              <w:t xml:space="preserve">60 </w:t>
            </w:r>
            <w:r w:rsidRPr="004C202A">
              <w:rPr>
                <w:rFonts w:ascii="Browallia New" w:hAnsi="Browallia New" w:cs="Browallia New" w:hint="cs"/>
                <w:color w:val="000000" w:themeColor="text1"/>
                <w:sz w:val="20"/>
                <w:szCs w:val="20"/>
                <w:cs/>
              </w:rPr>
              <w:t>เดือน นับตั้งแต่วันเบิกเงินกู้ครั้งแรก</w:t>
            </w:r>
          </w:p>
        </w:tc>
        <w:tc>
          <w:tcPr>
            <w:tcW w:w="880" w:type="pct"/>
          </w:tcPr>
          <w:p w14:paraId="43AEB548" w14:textId="77777777" w:rsidR="005B6899" w:rsidRPr="004C202A" w:rsidRDefault="005B6899" w:rsidP="005B6899">
            <w:pPr>
              <w:tabs>
                <w:tab w:val="decimal" w:pos="29"/>
              </w:tabs>
              <w:ind w:right="254"/>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โอนสิทธิค่างานตามสัญญาก่อสร้าง</w:t>
            </w:r>
          </w:p>
        </w:tc>
        <w:tc>
          <w:tcPr>
            <w:tcW w:w="326" w:type="pct"/>
            <w:shd w:val="clear" w:color="auto" w:fill="auto"/>
          </w:tcPr>
          <w:p w14:paraId="206D69A5" w14:textId="77777777" w:rsidR="005B6899" w:rsidRPr="004C202A" w:rsidRDefault="005B6899" w:rsidP="005B6899">
            <w:pPr>
              <w:tabs>
                <w:tab w:val="decimal" w:pos="735"/>
              </w:tabs>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530</w:t>
            </w:r>
          </w:p>
        </w:tc>
        <w:tc>
          <w:tcPr>
            <w:tcW w:w="315" w:type="pct"/>
            <w:shd w:val="clear" w:color="auto" w:fill="auto"/>
          </w:tcPr>
          <w:p w14:paraId="207A944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330</w:t>
            </w:r>
          </w:p>
        </w:tc>
        <w:tc>
          <w:tcPr>
            <w:tcW w:w="326" w:type="pct"/>
          </w:tcPr>
          <w:p w14:paraId="1997C150" w14:textId="77777777" w:rsidR="005B6899" w:rsidRPr="004C202A" w:rsidRDefault="005B6899" w:rsidP="005B6899">
            <w:pPr>
              <w:tabs>
                <w:tab w:val="decimal" w:pos="751"/>
              </w:tabs>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530</w:t>
            </w:r>
          </w:p>
        </w:tc>
        <w:tc>
          <w:tcPr>
            <w:tcW w:w="298" w:type="pct"/>
          </w:tcPr>
          <w:p w14:paraId="6DDFD92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330</w:t>
            </w:r>
          </w:p>
        </w:tc>
      </w:tr>
      <w:tr w:rsidR="005B6899" w:rsidRPr="004C202A" w14:paraId="4432EF06" w14:textId="77777777" w:rsidTr="00287B64">
        <w:trPr>
          <w:trHeight w:hRule="exact" w:val="510"/>
        </w:trPr>
        <w:tc>
          <w:tcPr>
            <w:tcW w:w="639" w:type="pct"/>
            <w:shd w:val="clear" w:color="auto" w:fill="auto"/>
          </w:tcPr>
          <w:p w14:paraId="25E3ED5B" w14:textId="7777777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2</w:t>
            </w:r>
          </w:p>
        </w:tc>
        <w:tc>
          <w:tcPr>
            <w:tcW w:w="511" w:type="pct"/>
          </w:tcPr>
          <w:p w14:paraId="34157E99" w14:textId="620F3A54" w:rsidR="005B6899" w:rsidRPr="004C202A" w:rsidRDefault="005B6899" w:rsidP="005B6899">
            <w:pPr>
              <w:ind w:right="-39"/>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3,130</w:t>
            </w:r>
            <w:r w:rsidRPr="004C202A">
              <w:rPr>
                <w:rFonts w:ascii="Browallia New" w:hAnsi="Browallia New" w:cs="Browallia New" w:hint="cs"/>
                <w:color w:val="000000" w:themeColor="text1"/>
                <w:sz w:val="20"/>
                <w:szCs w:val="20"/>
                <w:cs/>
              </w:rPr>
              <w:t xml:space="preserve"> ล้านบาท</w:t>
            </w:r>
          </w:p>
        </w:tc>
        <w:tc>
          <w:tcPr>
            <w:tcW w:w="760" w:type="pct"/>
          </w:tcPr>
          <w:p w14:paraId="37A67273" w14:textId="77777777" w:rsidR="005B6899" w:rsidRPr="004C202A" w:rsidRDefault="005B6899" w:rsidP="005B6899">
            <w:pPr>
              <w:ind w:right="-108"/>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1.50</w:t>
            </w:r>
            <w:r w:rsidRPr="004C202A">
              <w:rPr>
                <w:rFonts w:ascii="Browallia New" w:hAnsi="Browallia New" w:cs="Browallia New"/>
                <w:color w:val="000000" w:themeColor="text1"/>
                <w:sz w:val="20"/>
                <w:szCs w:val="20"/>
                <w:cs/>
              </w:rPr>
              <w:t xml:space="preserve"> ต่อปี</w:t>
            </w:r>
          </w:p>
        </w:tc>
        <w:tc>
          <w:tcPr>
            <w:tcW w:w="943" w:type="pct"/>
          </w:tcPr>
          <w:p w14:paraId="07816878"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ชำระภายใน </w:t>
            </w:r>
            <w:r w:rsidRPr="004C202A">
              <w:rPr>
                <w:rFonts w:ascii="Browallia New" w:hAnsi="Browallia New" w:cs="Browallia New"/>
                <w:color w:val="000000" w:themeColor="text1"/>
                <w:sz w:val="20"/>
                <w:szCs w:val="20"/>
              </w:rPr>
              <w:t xml:space="preserve">72 </w:t>
            </w:r>
            <w:r w:rsidRPr="004C202A">
              <w:rPr>
                <w:rFonts w:ascii="Browallia New" w:hAnsi="Browallia New" w:cs="Browallia New" w:hint="cs"/>
                <w:color w:val="000000" w:themeColor="text1"/>
                <w:sz w:val="20"/>
                <w:szCs w:val="20"/>
                <w:cs/>
              </w:rPr>
              <w:t>เดือน นับตั้งแต่วันเบิกเงินกู้ครั้งแรก</w:t>
            </w:r>
          </w:p>
        </w:tc>
        <w:tc>
          <w:tcPr>
            <w:tcW w:w="880" w:type="pct"/>
          </w:tcPr>
          <w:p w14:paraId="0A916A09" w14:textId="77777777" w:rsidR="005B6899" w:rsidRPr="004C202A" w:rsidRDefault="005B6899" w:rsidP="005B6899">
            <w:pPr>
              <w:tabs>
                <w:tab w:val="decimal" w:pos="29"/>
              </w:tabs>
              <w:ind w:right="254"/>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โอนสิทธิค่างานตามสัญญาก่อสร้าง</w:t>
            </w:r>
          </w:p>
        </w:tc>
        <w:tc>
          <w:tcPr>
            <w:tcW w:w="326" w:type="pct"/>
            <w:shd w:val="clear" w:color="auto" w:fill="auto"/>
          </w:tcPr>
          <w:p w14:paraId="079D95B8" w14:textId="77777777" w:rsidR="005B6899" w:rsidRPr="004C202A" w:rsidRDefault="005B6899" w:rsidP="005B6899">
            <w:pPr>
              <w:tabs>
                <w:tab w:val="decimal" w:pos="735"/>
              </w:tabs>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998</w:t>
            </w:r>
          </w:p>
        </w:tc>
        <w:tc>
          <w:tcPr>
            <w:tcW w:w="315" w:type="pct"/>
            <w:shd w:val="clear" w:color="auto" w:fill="auto"/>
          </w:tcPr>
          <w:p w14:paraId="43855B0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p>
        </w:tc>
        <w:tc>
          <w:tcPr>
            <w:tcW w:w="326" w:type="pct"/>
          </w:tcPr>
          <w:p w14:paraId="6E021BAB" w14:textId="77777777" w:rsidR="005B6899" w:rsidRPr="004C202A" w:rsidRDefault="005B6899" w:rsidP="005B6899">
            <w:pPr>
              <w:tabs>
                <w:tab w:val="decimal" w:pos="751"/>
              </w:tabs>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998</w:t>
            </w:r>
          </w:p>
        </w:tc>
        <w:tc>
          <w:tcPr>
            <w:tcW w:w="298" w:type="pct"/>
          </w:tcPr>
          <w:p w14:paraId="61EC603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0C2DFF59" w14:textId="77777777" w:rsidTr="00287B64">
        <w:trPr>
          <w:trHeight w:hRule="exact" w:val="510"/>
        </w:trPr>
        <w:tc>
          <w:tcPr>
            <w:tcW w:w="639" w:type="pct"/>
            <w:shd w:val="clear" w:color="auto" w:fill="auto"/>
          </w:tcPr>
          <w:p w14:paraId="71088DFF" w14:textId="7777777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3</w:t>
            </w:r>
          </w:p>
        </w:tc>
        <w:tc>
          <w:tcPr>
            <w:tcW w:w="511" w:type="pct"/>
          </w:tcPr>
          <w:p w14:paraId="703C6127" w14:textId="3E06347A" w:rsidR="005B6899" w:rsidRPr="004C202A" w:rsidRDefault="005B6899" w:rsidP="005B6899">
            <w:pPr>
              <w:ind w:right="-39"/>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1,491</w:t>
            </w:r>
            <w:r w:rsidRPr="004C202A">
              <w:rPr>
                <w:rFonts w:ascii="Browallia New" w:hAnsi="Browallia New" w:cs="Browallia New" w:hint="cs"/>
                <w:color w:val="000000" w:themeColor="text1"/>
                <w:sz w:val="20"/>
                <w:szCs w:val="20"/>
                <w:cs/>
              </w:rPr>
              <w:t xml:space="preserve"> ล้านบาท</w:t>
            </w:r>
          </w:p>
        </w:tc>
        <w:tc>
          <w:tcPr>
            <w:tcW w:w="760" w:type="pct"/>
          </w:tcPr>
          <w:p w14:paraId="5767F633" w14:textId="77777777" w:rsidR="005B6899" w:rsidRPr="004C202A" w:rsidRDefault="005B6899" w:rsidP="005B6899">
            <w:pPr>
              <w:ind w:right="-108"/>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MLR</w:t>
            </w:r>
            <w:r w:rsidRPr="004C202A">
              <w:rPr>
                <w:rFonts w:ascii="Browallia New" w:hAnsi="Browallia New" w:cs="Browallia New" w:hint="cs"/>
                <w:color w:val="000000" w:themeColor="text1"/>
                <w:sz w:val="20"/>
                <w:szCs w:val="20"/>
                <w:cs/>
              </w:rPr>
              <w:t xml:space="preserve"> -ร้อยละ </w:t>
            </w:r>
            <w:r w:rsidRPr="004C202A">
              <w:rPr>
                <w:rFonts w:ascii="Browallia New" w:hAnsi="Browallia New" w:cs="Browallia New"/>
                <w:color w:val="000000" w:themeColor="text1"/>
                <w:sz w:val="20"/>
                <w:szCs w:val="20"/>
              </w:rPr>
              <w:t>1.50</w:t>
            </w:r>
            <w:r w:rsidRPr="004C202A">
              <w:rPr>
                <w:rFonts w:ascii="Browallia New" w:hAnsi="Browallia New" w:cs="Browallia New"/>
                <w:color w:val="000000" w:themeColor="text1"/>
                <w:sz w:val="20"/>
                <w:szCs w:val="20"/>
                <w:cs/>
              </w:rPr>
              <w:t xml:space="preserve"> ต่อปี</w:t>
            </w:r>
          </w:p>
        </w:tc>
        <w:tc>
          <w:tcPr>
            <w:tcW w:w="943" w:type="pct"/>
          </w:tcPr>
          <w:p w14:paraId="4A5CE50F"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ชำระโดยจัดสรรจากเงินค่างานที่เบิกรับแต่ละงวด</w:t>
            </w:r>
          </w:p>
        </w:tc>
        <w:tc>
          <w:tcPr>
            <w:tcW w:w="880" w:type="pct"/>
          </w:tcPr>
          <w:p w14:paraId="68CC44D1" w14:textId="77777777" w:rsidR="005B6899" w:rsidRPr="004C202A" w:rsidRDefault="005B6899" w:rsidP="005B6899">
            <w:pPr>
              <w:tabs>
                <w:tab w:val="decimal" w:pos="29"/>
              </w:tabs>
              <w:ind w:right="254"/>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cs/>
              </w:rPr>
              <w:t>โอนสิทธิค่างานตามสัญญาก่อสร้าง</w:t>
            </w:r>
          </w:p>
        </w:tc>
        <w:tc>
          <w:tcPr>
            <w:tcW w:w="326" w:type="pct"/>
            <w:shd w:val="clear" w:color="auto" w:fill="auto"/>
          </w:tcPr>
          <w:p w14:paraId="7F78F3FE" w14:textId="77777777" w:rsidR="005B6899" w:rsidRPr="004C202A" w:rsidRDefault="005B6899" w:rsidP="005B6899">
            <w:pPr>
              <w:tabs>
                <w:tab w:val="decimal" w:pos="735"/>
              </w:tabs>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1,491</w:t>
            </w:r>
          </w:p>
        </w:tc>
        <w:tc>
          <w:tcPr>
            <w:tcW w:w="315" w:type="pct"/>
            <w:shd w:val="clear" w:color="auto" w:fill="auto"/>
          </w:tcPr>
          <w:p w14:paraId="5E3550F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     -</w:t>
            </w:r>
          </w:p>
        </w:tc>
        <w:tc>
          <w:tcPr>
            <w:tcW w:w="326" w:type="pct"/>
          </w:tcPr>
          <w:p w14:paraId="3E6FA03E" w14:textId="77777777" w:rsidR="005B6899" w:rsidRPr="004C202A" w:rsidRDefault="005B6899" w:rsidP="005B6899">
            <w:pPr>
              <w:tabs>
                <w:tab w:val="decimal" w:pos="751"/>
              </w:tabs>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1</w:t>
            </w:r>
            <w:r w:rsidRPr="004C202A">
              <w:rPr>
                <w:rFonts w:ascii="Browallia New" w:hAnsi="Browallia New" w:cs="Browallia New"/>
                <w:color w:val="000000" w:themeColor="text1"/>
                <w:sz w:val="20"/>
                <w:szCs w:val="20"/>
              </w:rPr>
              <w:t>,491</w:t>
            </w:r>
          </w:p>
        </w:tc>
        <w:tc>
          <w:tcPr>
            <w:tcW w:w="298" w:type="pct"/>
          </w:tcPr>
          <w:p w14:paraId="5B63512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7D4DBCEA" w14:textId="77777777" w:rsidTr="00287B64">
        <w:trPr>
          <w:trHeight w:hRule="exact" w:val="299"/>
        </w:trPr>
        <w:tc>
          <w:tcPr>
            <w:tcW w:w="639" w:type="pct"/>
            <w:shd w:val="clear" w:color="auto" w:fill="auto"/>
          </w:tcPr>
          <w:p w14:paraId="5BA99E32" w14:textId="77777777" w:rsidR="005B6899" w:rsidRPr="004C202A" w:rsidRDefault="005B6899" w:rsidP="005B6899">
            <w:pPr>
              <w:ind w:left="45" w:right="-108"/>
              <w:jc w:val="center"/>
              <w:rPr>
                <w:rFonts w:ascii="Browallia New" w:hAnsi="Browallia New" w:cs="Browallia New"/>
                <w:color w:val="000000" w:themeColor="text1"/>
                <w:sz w:val="20"/>
                <w:szCs w:val="20"/>
              </w:rPr>
            </w:pPr>
          </w:p>
        </w:tc>
        <w:tc>
          <w:tcPr>
            <w:tcW w:w="511" w:type="pct"/>
          </w:tcPr>
          <w:p w14:paraId="1526CC18" w14:textId="77777777" w:rsidR="005B6899" w:rsidRPr="004C202A" w:rsidRDefault="005B6899" w:rsidP="005B6899">
            <w:pPr>
              <w:ind w:right="-39"/>
              <w:jc w:val="right"/>
              <w:rPr>
                <w:rFonts w:ascii="Browallia New" w:hAnsi="Browallia New" w:cs="Browallia New"/>
                <w:color w:val="000000" w:themeColor="text1"/>
                <w:sz w:val="20"/>
                <w:szCs w:val="20"/>
              </w:rPr>
            </w:pPr>
          </w:p>
        </w:tc>
        <w:tc>
          <w:tcPr>
            <w:tcW w:w="760" w:type="pct"/>
          </w:tcPr>
          <w:p w14:paraId="0C7065BA" w14:textId="77777777" w:rsidR="005B6899" w:rsidRPr="004C202A" w:rsidRDefault="005B6899" w:rsidP="005B6899">
            <w:pPr>
              <w:ind w:right="-108"/>
              <w:rPr>
                <w:rFonts w:ascii="Browallia New" w:hAnsi="Browallia New" w:cs="Browallia New"/>
                <w:color w:val="000000" w:themeColor="text1"/>
                <w:sz w:val="20"/>
                <w:szCs w:val="20"/>
              </w:rPr>
            </w:pPr>
          </w:p>
        </w:tc>
        <w:tc>
          <w:tcPr>
            <w:tcW w:w="943" w:type="pct"/>
          </w:tcPr>
          <w:p w14:paraId="4EFB3C1A"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880" w:type="pct"/>
          </w:tcPr>
          <w:p w14:paraId="173D9FBE" w14:textId="77777777" w:rsidR="005B6899" w:rsidRPr="004C202A" w:rsidRDefault="005B6899" w:rsidP="005B6899">
            <w:pPr>
              <w:tabs>
                <w:tab w:val="decimal" w:pos="29"/>
              </w:tabs>
              <w:ind w:right="254"/>
              <w:rPr>
                <w:rFonts w:ascii="Browallia New" w:hAnsi="Browallia New" w:cs="Browallia New"/>
                <w:color w:val="000000" w:themeColor="text1"/>
                <w:sz w:val="20"/>
                <w:szCs w:val="20"/>
                <w:cs/>
              </w:rPr>
            </w:pPr>
          </w:p>
        </w:tc>
        <w:tc>
          <w:tcPr>
            <w:tcW w:w="326" w:type="pct"/>
            <w:shd w:val="clear" w:color="auto" w:fill="auto"/>
          </w:tcPr>
          <w:p w14:paraId="3225FDE3" w14:textId="77777777" w:rsidR="005B6899" w:rsidRPr="004C202A" w:rsidRDefault="005B6899" w:rsidP="005B6899">
            <w:pPr>
              <w:tabs>
                <w:tab w:val="decimal" w:pos="735"/>
              </w:tabs>
              <w:rPr>
                <w:rFonts w:ascii="Browallia New" w:hAnsi="Browallia New" w:cs="Browallia New"/>
                <w:color w:val="000000" w:themeColor="text1"/>
                <w:sz w:val="20"/>
                <w:szCs w:val="20"/>
              </w:rPr>
            </w:pPr>
          </w:p>
        </w:tc>
        <w:tc>
          <w:tcPr>
            <w:tcW w:w="315" w:type="pct"/>
            <w:shd w:val="clear" w:color="auto" w:fill="auto"/>
          </w:tcPr>
          <w:p w14:paraId="7689BA5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1CBE8362" w14:textId="77777777" w:rsidR="005B6899" w:rsidRPr="004C202A" w:rsidRDefault="005B6899" w:rsidP="005B6899">
            <w:pPr>
              <w:tabs>
                <w:tab w:val="decimal" w:pos="751"/>
              </w:tabs>
              <w:rPr>
                <w:rFonts w:ascii="Browallia New" w:hAnsi="Browallia New" w:cs="Browallia New"/>
                <w:color w:val="000000" w:themeColor="text1"/>
                <w:sz w:val="20"/>
                <w:szCs w:val="20"/>
                <w:cs/>
              </w:rPr>
            </w:pPr>
          </w:p>
        </w:tc>
        <w:tc>
          <w:tcPr>
            <w:tcW w:w="298" w:type="pct"/>
          </w:tcPr>
          <w:p w14:paraId="53C3101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247BD9AE" w14:textId="77777777" w:rsidTr="00287B64">
        <w:trPr>
          <w:trHeight w:val="168"/>
        </w:trPr>
        <w:tc>
          <w:tcPr>
            <w:tcW w:w="4999" w:type="pct"/>
            <w:gridSpan w:val="9"/>
            <w:shd w:val="clear" w:color="auto" w:fill="auto"/>
          </w:tcPr>
          <w:p w14:paraId="2A55466F" w14:textId="77777777" w:rsidR="005B6899" w:rsidRPr="004C202A" w:rsidRDefault="005B6899" w:rsidP="005B6899">
            <w:pPr>
              <w:tabs>
                <w:tab w:val="decimal" w:pos="528"/>
              </w:tabs>
              <w:rPr>
                <w:rFonts w:ascii="Browallia New" w:hAnsi="Browallia New" w:cs="Browallia New"/>
                <w:color w:val="000000" w:themeColor="text1"/>
                <w:sz w:val="20"/>
                <w:szCs w:val="20"/>
              </w:rPr>
            </w:pPr>
            <w:r w:rsidRPr="004C202A">
              <w:rPr>
                <w:rFonts w:ascii="Browallia New" w:hAnsi="Browallia New" w:cs="Browallia New" w:hint="cs"/>
                <w:b/>
                <w:bCs/>
                <w:color w:val="000000" w:themeColor="text1"/>
                <w:sz w:val="20"/>
                <w:szCs w:val="20"/>
                <w:cs/>
              </w:rPr>
              <w:t>ส่วนของบริษัทย่อย</w:t>
            </w:r>
          </w:p>
        </w:tc>
      </w:tr>
      <w:tr w:rsidR="005B6899" w:rsidRPr="004C202A" w14:paraId="19F1F9B2" w14:textId="77777777" w:rsidTr="00287B64">
        <w:trPr>
          <w:trHeight w:val="230"/>
        </w:trPr>
        <w:tc>
          <w:tcPr>
            <w:tcW w:w="639" w:type="pct"/>
          </w:tcPr>
          <w:p w14:paraId="3E5ABB62" w14:textId="77777777" w:rsidR="005B6899" w:rsidRPr="004C202A" w:rsidRDefault="005B6899" w:rsidP="005B6899">
            <w:pPr>
              <w:ind w:left="45" w:right="-290"/>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 xml:space="preserve">                   1</w:t>
            </w:r>
          </w:p>
        </w:tc>
        <w:tc>
          <w:tcPr>
            <w:tcW w:w="511" w:type="pct"/>
          </w:tcPr>
          <w:p w14:paraId="39D369E8" w14:textId="28BF5869" w:rsidR="005B6899" w:rsidRPr="004C202A" w:rsidRDefault="005B6899" w:rsidP="005B6899">
            <w:pPr>
              <w:ind w:left="-108" w:right="-22"/>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542</w:t>
            </w:r>
            <w:r w:rsidRPr="004C202A">
              <w:rPr>
                <w:rFonts w:ascii="Browallia New" w:hAnsi="Browallia New" w:cs="Browallia New" w:hint="cs"/>
                <w:color w:val="000000" w:themeColor="text1"/>
                <w:sz w:val="20"/>
                <w:szCs w:val="20"/>
                <w:cs/>
              </w:rPr>
              <w:t xml:space="preserve"> ล้านบาท</w:t>
            </w:r>
            <w:r w:rsidRPr="004C202A">
              <w:rPr>
                <w:rFonts w:ascii="Browallia New" w:hAnsi="Browallia New" w:cs="Browallia New"/>
                <w:color w:val="000000" w:themeColor="text1"/>
                <w:sz w:val="20"/>
                <w:szCs w:val="20"/>
              </w:rPr>
              <w:t xml:space="preserve"> </w:t>
            </w:r>
          </w:p>
        </w:tc>
        <w:tc>
          <w:tcPr>
            <w:tcW w:w="760" w:type="pct"/>
          </w:tcPr>
          <w:p w14:paraId="7E92B1CF"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 </w:t>
            </w:r>
            <w:r w:rsidRPr="004C202A">
              <w:rPr>
                <w:rFonts w:ascii="Browallia New" w:hAnsi="Browallia New" w:cs="Browallia New" w:hint="cs"/>
                <w:color w:val="000000" w:themeColor="text1"/>
                <w:sz w:val="20"/>
                <w:szCs w:val="20"/>
                <w:cs/>
              </w:rPr>
              <w:t xml:space="preserve">ถึง </w:t>
            </w:r>
          </w:p>
        </w:tc>
        <w:tc>
          <w:tcPr>
            <w:tcW w:w="943" w:type="pct"/>
          </w:tcPr>
          <w:p w14:paraId="5CBC4BCE"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2566</w:t>
            </w:r>
            <w:r w:rsidRPr="004C202A">
              <w:rPr>
                <w:rFonts w:ascii="Browallia New" w:hAnsi="Browallia New" w:cs="Browallia New" w:hint="cs"/>
                <w:color w:val="000000" w:themeColor="text1"/>
                <w:sz w:val="20"/>
                <w:szCs w:val="20"/>
                <w:cs/>
              </w:rPr>
              <w:t xml:space="preserve"> - ปี </w:t>
            </w:r>
            <w:r w:rsidRPr="004C202A">
              <w:rPr>
                <w:rFonts w:ascii="Browallia New" w:hAnsi="Browallia New" w:cs="Browallia New"/>
                <w:color w:val="000000" w:themeColor="text1"/>
                <w:sz w:val="20"/>
                <w:szCs w:val="20"/>
              </w:rPr>
              <w:t>2568</w:t>
            </w:r>
          </w:p>
        </w:tc>
        <w:tc>
          <w:tcPr>
            <w:tcW w:w="880" w:type="pct"/>
          </w:tcPr>
          <w:p w14:paraId="3EB5168C"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ค้ำประกันโดยบริษัทใหญ่</w:t>
            </w:r>
            <w:r w:rsidRPr="004C202A">
              <w:rPr>
                <w:rFonts w:ascii="Browallia New" w:hAnsi="Browallia New" w:cs="Browallia New"/>
                <w:color w:val="000000" w:themeColor="text1"/>
                <w:sz w:val="20"/>
                <w:szCs w:val="20"/>
              </w:rPr>
              <w:t xml:space="preserve">         </w:t>
            </w:r>
          </w:p>
        </w:tc>
        <w:tc>
          <w:tcPr>
            <w:tcW w:w="326" w:type="pct"/>
            <w:shd w:val="clear" w:color="auto" w:fill="auto"/>
            <w:vAlign w:val="bottom"/>
          </w:tcPr>
          <w:p w14:paraId="442EC43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vAlign w:val="bottom"/>
          </w:tcPr>
          <w:p w14:paraId="512B27A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vAlign w:val="bottom"/>
          </w:tcPr>
          <w:p w14:paraId="7F9D4D8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vAlign w:val="bottom"/>
          </w:tcPr>
          <w:p w14:paraId="50B3B9F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21B5BD9B" w14:textId="77777777" w:rsidTr="00287B64">
        <w:trPr>
          <w:trHeight w:val="299"/>
        </w:trPr>
        <w:tc>
          <w:tcPr>
            <w:tcW w:w="639" w:type="pct"/>
          </w:tcPr>
          <w:p w14:paraId="7304E7A5" w14:textId="77777777" w:rsidR="005B6899" w:rsidRPr="004C202A" w:rsidRDefault="005B6899" w:rsidP="005B6899">
            <w:pPr>
              <w:ind w:left="45" w:right="-290"/>
              <w:jc w:val="center"/>
              <w:rPr>
                <w:rFonts w:ascii="Browallia New" w:hAnsi="Browallia New" w:cs="Browallia New"/>
                <w:color w:val="000000" w:themeColor="text1"/>
                <w:sz w:val="20"/>
                <w:szCs w:val="20"/>
              </w:rPr>
            </w:pPr>
          </w:p>
        </w:tc>
        <w:tc>
          <w:tcPr>
            <w:tcW w:w="511" w:type="pct"/>
          </w:tcPr>
          <w:p w14:paraId="1E3797CF" w14:textId="77777777" w:rsidR="005B6899" w:rsidRPr="004C202A" w:rsidRDefault="005B6899" w:rsidP="005B6899">
            <w:pPr>
              <w:ind w:left="-108" w:right="-22"/>
              <w:jc w:val="right"/>
              <w:rPr>
                <w:rFonts w:ascii="Browallia New" w:hAnsi="Browallia New" w:cs="Browallia New"/>
                <w:color w:val="000000" w:themeColor="text1"/>
                <w:sz w:val="20"/>
                <w:szCs w:val="20"/>
              </w:rPr>
            </w:pPr>
          </w:p>
        </w:tc>
        <w:tc>
          <w:tcPr>
            <w:tcW w:w="760" w:type="pct"/>
          </w:tcPr>
          <w:p w14:paraId="55C7A535"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 xml:space="preserve">   </w:t>
            </w: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3.15 </w:t>
            </w:r>
            <w:r w:rsidRPr="004C202A">
              <w:rPr>
                <w:rFonts w:ascii="Browallia New" w:hAnsi="Browallia New" w:cs="Browallia New"/>
                <w:color w:val="000000" w:themeColor="text1"/>
                <w:sz w:val="20"/>
                <w:szCs w:val="20"/>
                <w:cs/>
              </w:rPr>
              <w:t>ต่อปี</w:t>
            </w:r>
          </w:p>
        </w:tc>
        <w:tc>
          <w:tcPr>
            <w:tcW w:w="943" w:type="pct"/>
          </w:tcPr>
          <w:p w14:paraId="6719C741"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880" w:type="pct"/>
          </w:tcPr>
          <w:p w14:paraId="62FE031F"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เครื่องจักร</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hint="cs"/>
                <w:color w:val="000000" w:themeColor="text1"/>
                <w:sz w:val="20"/>
                <w:szCs w:val="20"/>
                <w:cs/>
              </w:rPr>
              <w:t>และอุปกรณ์</w:t>
            </w:r>
          </w:p>
        </w:tc>
        <w:tc>
          <w:tcPr>
            <w:tcW w:w="326" w:type="pct"/>
            <w:shd w:val="clear" w:color="auto" w:fill="auto"/>
            <w:vAlign w:val="bottom"/>
          </w:tcPr>
          <w:p w14:paraId="45CA956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117</w:t>
            </w:r>
          </w:p>
        </w:tc>
        <w:tc>
          <w:tcPr>
            <w:tcW w:w="315" w:type="pct"/>
            <w:vAlign w:val="bottom"/>
          </w:tcPr>
          <w:p w14:paraId="07D3564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186</w:t>
            </w:r>
          </w:p>
        </w:tc>
        <w:tc>
          <w:tcPr>
            <w:tcW w:w="326" w:type="pct"/>
            <w:vAlign w:val="bottom"/>
          </w:tcPr>
          <w:p w14:paraId="51A1E04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vAlign w:val="bottom"/>
          </w:tcPr>
          <w:p w14:paraId="4A25A84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020C37F9" w14:textId="77777777" w:rsidTr="00287B64">
        <w:trPr>
          <w:trHeight w:val="283"/>
        </w:trPr>
        <w:tc>
          <w:tcPr>
            <w:tcW w:w="639" w:type="pct"/>
            <w:shd w:val="clear" w:color="auto" w:fill="auto"/>
          </w:tcPr>
          <w:p w14:paraId="5437A8EB" w14:textId="7777777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2</w:t>
            </w:r>
          </w:p>
        </w:tc>
        <w:tc>
          <w:tcPr>
            <w:tcW w:w="511" w:type="pct"/>
          </w:tcPr>
          <w:p w14:paraId="76580F64" w14:textId="1C45D577" w:rsidR="005B6899" w:rsidRPr="004C202A" w:rsidRDefault="005B6899" w:rsidP="005B6899">
            <w:pPr>
              <w:ind w:left="-108" w:right="-22"/>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1,058</w:t>
            </w:r>
            <w:r w:rsidRPr="004C202A">
              <w:rPr>
                <w:rFonts w:ascii="Browallia New" w:hAnsi="Browallia New" w:cs="Browallia New" w:hint="cs"/>
                <w:color w:val="000000" w:themeColor="text1"/>
                <w:sz w:val="20"/>
                <w:szCs w:val="20"/>
                <w:cs/>
              </w:rPr>
              <w:t xml:space="preserve"> ล้านบาท</w:t>
            </w:r>
          </w:p>
        </w:tc>
        <w:tc>
          <w:tcPr>
            <w:tcW w:w="760" w:type="pct"/>
          </w:tcPr>
          <w:p w14:paraId="2B536F3B"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 xml:space="preserve">1.50 </w:t>
            </w:r>
            <w:r w:rsidRPr="004C202A">
              <w:rPr>
                <w:rFonts w:ascii="Browallia New" w:hAnsi="Browallia New" w:cs="Browallia New"/>
                <w:color w:val="000000" w:themeColor="text1"/>
                <w:sz w:val="20"/>
                <w:szCs w:val="20"/>
                <w:cs/>
              </w:rPr>
              <w:t>ต่อปี</w:t>
            </w:r>
          </w:p>
        </w:tc>
        <w:tc>
          <w:tcPr>
            <w:tcW w:w="943" w:type="pct"/>
          </w:tcPr>
          <w:p w14:paraId="3ADF06AC"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ชำระภายใน</w:t>
            </w:r>
            <w:r w:rsidRPr="004C202A">
              <w:rPr>
                <w:rFonts w:ascii="Browallia New" w:hAnsi="Browallia New" w:cs="Browallia New"/>
                <w:color w:val="000000" w:themeColor="text1"/>
                <w:sz w:val="20"/>
                <w:szCs w:val="20"/>
              </w:rPr>
              <w:t xml:space="preserve"> 34 </w:t>
            </w:r>
            <w:r w:rsidRPr="004C202A">
              <w:rPr>
                <w:rFonts w:ascii="Browallia New" w:hAnsi="Browallia New" w:cs="Browallia New" w:hint="cs"/>
                <w:color w:val="000000" w:themeColor="text1"/>
                <w:sz w:val="20"/>
                <w:szCs w:val="20"/>
                <w:cs/>
              </w:rPr>
              <w:t>เดือน นับตั้งแต่วันเบิก</w:t>
            </w:r>
          </w:p>
        </w:tc>
        <w:tc>
          <w:tcPr>
            <w:tcW w:w="880" w:type="pct"/>
          </w:tcPr>
          <w:p w14:paraId="190FBEF7" w14:textId="77777777" w:rsidR="005B6899" w:rsidRPr="004C202A" w:rsidRDefault="005B6899" w:rsidP="005B6899">
            <w:pPr>
              <w:ind w:left="220" w:hanging="220"/>
              <w:jc w:val="thaiDistribute"/>
              <w:rPr>
                <w:rFonts w:ascii="Browallia New" w:hAnsi="Browallia New" w:cs="Browallia New"/>
                <w:color w:val="000000" w:themeColor="text1"/>
                <w:sz w:val="20"/>
                <w:szCs w:val="20"/>
              </w:rPr>
            </w:pPr>
          </w:p>
        </w:tc>
        <w:tc>
          <w:tcPr>
            <w:tcW w:w="326" w:type="pct"/>
            <w:shd w:val="clear" w:color="auto" w:fill="auto"/>
          </w:tcPr>
          <w:p w14:paraId="0C1DD25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6F1B077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7AF9E1A7"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5F52AEE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69145EA9" w14:textId="77777777" w:rsidTr="00287B64">
        <w:trPr>
          <w:trHeight w:val="283"/>
        </w:trPr>
        <w:tc>
          <w:tcPr>
            <w:tcW w:w="639" w:type="pct"/>
            <w:shd w:val="clear" w:color="auto" w:fill="auto"/>
          </w:tcPr>
          <w:p w14:paraId="29CC0873" w14:textId="77777777" w:rsidR="005B6899" w:rsidRPr="004C202A" w:rsidRDefault="005B6899" w:rsidP="005B6899">
            <w:pPr>
              <w:ind w:left="45" w:right="-108"/>
              <w:jc w:val="center"/>
              <w:rPr>
                <w:rFonts w:ascii="Browallia New" w:hAnsi="Browallia New" w:cs="Browallia New"/>
                <w:color w:val="000000" w:themeColor="text1"/>
                <w:sz w:val="20"/>
                <w:szCs w:val="20"/>
              </w:rPr>
            </w:pPr>
          </w:p>
        </w:tc>
        <w:tc>
          <w:tcPr>
            <w:tcW w:w="511" w:type="pct"/>
          </w:tcPr>
          <w:p w14:paraId="136CF814" w14:textId="77777777" w:rsidR="005B6899" w:rsidRPr="004C202A" w:rsidRDefault="005B6899" w:rsidP="005B6899">
            <w:pPr>
              <w:ind w:left="-108" w:right="-22"/>
              <w:jc w:val="right"/>
              <w:rPr>
                <w:rFonts w:ascii="Browallia New" w:hAnsi="Browallia New" w:cs="Browallia New"/>
                <w:color w:val="000000" w:themeColor="text1"/>
                <w:sz w:val="20"/>
                <w:szCs w:val="20"/>
              </w:rPr>
            </w:pPr>
          </w:p>
        </w:tc>
        <w:tc>
          <w:tcPr>
            <w:tcW w:w="760" w:type="pct"/>
          </w:tcPr>
          <w:p w14:paraId="5675C8A4" w14:textId="77777777" w:rsidR="005B6899" w:rsidRPr="004C202A" w:rsidRDefault="005B6899" w:rsidP="005B6899">
            <w:pPr>
              <w:jc w:val="thaiDistribute"/>
              <w:rPr>
                <w:rFonts w:ascii="Browallia New" w:hAnsi="Browallia New" w:cs="Browallia New"/>
                <w:color w:val="000000" w:themeColor="text1"/>
                <w:sz w:val="20"/>
                <w:szCs w:val="20"/>
              </w:rPr>
            </w:pPr>
          </w:p>
        </w:tc>
        <w:tc>
          <w:tcPr>
            <w:tcW w:w="943" w:type="pct"/>
          </w:tcPr>
          <w:p w14:paraId="7F9F3050"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เงินกู้ครั้งแรก</w:t>
            </w:r>
          </w:p>
        </w:tc>
        <w:tc>
          <w:tcPr>
            <w:tcW w:w="880" w:type="pct"/>
          </w:tcPr>
          <w:p w14:paraId="190D6D1E"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โอนสิทธิค่างานตามสัญญาก่อสร้าง</w:t>
            </w:r>
            <w:r w:rsidRPr="004C202A">
              <w:rPr>
                <w:rFonts w:ascii="Browallia New" w:hAnsi="Browallia New" w:cs="Browallia New"/>
                <w:color w:val="000000" w:themeColor="text1"/>
                <w:sz w:val="20"/>
                <w:szCs w:val="20"/>
              </w:rPr>
              <w:t xml:space="preserve">   </w:t>
            </w:r>
          </w:p>
        </w:tc>
        <w:tc>
          <w:tcPr>
            <w:tcW w:w="326" w:type="pct"/>
            <w:shd w:val="clear" w:color="auto" w:fill="auto"/>
          </w:tcPr>
          <w:p w14:paraId="331FDBB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1,058</w:t>
            </w:r>
          </w:p>
        </w:tc>
        <w:tc>
          <w:tcPr>
            <w:tcW w:w="315" w:type="pct"/>
            <w:shd w:val="clear" w:color="auto" w:fill="auto"/>
          </w:tcPr>
          <w:p w14:paraId="683C975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1,210</w:t>
            </w:r>
          </w:p>
        </w:tc>
        <w:tc>
          <w:tcPr>
            <w:tcW w:w="326" w:type="pct"/>
          </w:tcPr>
          <w:p w14:paraId="7787476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tcPr>
          <w:p w14:paraId="1BCB80AE"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7DBC9B23" w14:textId="77777777" w:rsidTr="00287B64">
        <w:trPr>
          <w:trHeight w:val="246"/>
        </w:trPr>
        <w:tc>
          <w:tcPr>
            <w:tcW w:w="639" w:type="pct"/>
          </w:tcPr>
          <w:p w14:paraId="4D807639" w14:textId="77777777" w:rsidR="005B6899" w:rsidRPr="004C202A" w:rsidRDefault="005B6899" w:rsidP="005B6899">
            <w:pPr>
              <w:ind w:left="45" w:right="-108"/>
              <w:jc w:val="center"/>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3</w:t>
            </w:r>
          </w:p>
        </w:tc>
        <w:tc>
          <w:tcPr>
            <w:tcW w:w="511" w:type="pct"/>
          </w:tcPr>
          <w:p w14:paraId="54445A13" w14:textId="298A562B" w:rsidR="005B6899" w:rsidRPr="004C202A" w:rsidRDefault="005B6899" w:rsidP="005B6899">
            <w:pPr>
              <w:ind w:left="-108" w:right="-22"/>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943</w:t>
            </w:r>
            <w:r w:rsidRPr="004C202A">
              <w:rPr>
                <w:rFonts w:ascii="Browallia New" w:hAnsi="Browallia New" w:cs="Browallia New" w:hint="cs"/>
                <w:color w:val="000000" w:themeColor="text1"/>
                <w:sz w:val="20"/>
                <w:szCs w:val="20"/>
                <w:cs/>
              </w:rPr>
              <w:t xml:space="preserve"> ล้านบาท</w:t>
            </w:r>
          </w:p>
        </w:tc>
        <w:tc>
          <w:tcPr>
            <w:tcW w:w="760" w:type="pct"/>
          </w:tcPr>
          <w:p w14:paraId="5D405DEC" w14:textId="77777777" w:rsidR="005B6899" w:rsidRPr="004C202A" w:rsidRDefault="005B6899" w:rsidP="005B6899">
            <w:pPr>
              <w:ind w:left="-14" w:right="-22"/>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MLR</w:t>
            </w:r>
            <w:r w:rsidRPr="004C202A">
              <w:rPr>
                <w:rFonts w:ascii="Browallia New" w:hAnsi="Browallia New" w:cs="Browallia New" w:hint="cs"/>
                <w:color w:val="000000" w:themeColor="text1"/>
                <w:sz w:val="20"/>
                <w:szCs w:val="20"/>
                <w:cs/>
              </w:rPr>
              <w:t xml:space="preserve"> - ร้อยละ </w:t>
            </w:r>
            <w:r w:rsidRPr="004C202A">
              <w:rPr>
                <w:rFonts w:ascii="Browallia New" w:hAnsi="Browallia New" w:cs="Browallia New"/>
                <w:color w:val="000000" w:themeColor="text1"/>
                <w:sz w:val="20"/>
                <w:szCs w:val="20"/>
              </w:rPr>
              <w:t>1.50</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hint="cs"/>
                <w:color w:val="000000" w:themeColor="text1"/>
                <w:sz w:val="20"/>
                <w:szCs w:val="20"/>
                <w:cs/>
              </w:rPr>
              <w:t>ต่อปี</w:t>
            </w:r>
          </w:p>
        </w:tc>
        <w:tc>
          <w:tcPr>
            <w:tcW w:w="943" w:type="pct"/>
          </w:tcPr>
          <w:p w14:paraId="09600A78" w14:textId="77777777" w:rsidR="005B6899" w:rsidRPr="004C202A" w:rsidRDefault="005B6899" w:rsidP="005B6899">
            <w:pPr>
              <w:ind w:left="-19" w:right="-22"/>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ชำระภายในปี</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color w:val="000000" w:themeColor="text1"/>
                <w:sz w:val="20"/>
                <w:szCs w:val="20"/>
              </w:rPr>
              <w:t>2566</w:t>
            </w:r>
            <w:r w:rsidRPr="004C202A">
              <w:rPr>
                <w:rFonts w:ascii="Browallia New" w:hAnsi="Browallia New" w:cs="Browallia New" w:hint="cs"/>
                <w:color w:val="000000" w:themeColor="text1"/>
                <w:sz w:val="20"/>
                <w:szCs w:val="20"/>
                <w:cs/>
              </w:rPr>
              <w:t xml:space="preserve"> -ปี </w:t>
            </w:r>
            <w:r w:rsidRPr="004C202A">
              <w:rPr>
                <w:rFonts w:ascii="Browallia New" w:hAnsi="Browallia New" w:cs="Browallia New"/>
                <w:color w:val="000000" w:themeColor="text1"/>
                <w:sz w:val="20"/>
                <w:szCs w:val="20"/>
              </w:rPr>
              <w:t>2569</w:t>
            </w:r>
          </w:p>
        </w:tc>
        <w:tc>
          <w:tcPr>
            <w:tcW w:w="880" w:type="pct"/>
          </w:tcPr>
          <w:p w14:paraId="447E4801"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ค้ำประกันโดยบริษัทใหญ่</w:t>
            </w:r>
            <w:r w:rsidRPr="004C202A">
              <w:rPr>
                <w:rFonts w:ascii="Browallia New" w:hAnsi="Browallia New" w:cs="Browallia New"/>
                <w:color w:val="000000" w:themeColor="text1"/>
                <w:sz w:val="20"/>
                <w:szCs w:val="20"/>
              </w:rPr>
              <w:t xml:space="preserve">         </w:t>
            </w:r>
          </w:p>
        </w:tc>
        <w:tc>
          <w:tcPr>
            <w:tcW w:w="326" w:type="pct"/>
            <w:shd w:val="clear" w:color="auto" w:fill="auto"/>
          </w:tcPr>
          <w:p w14:paraId="3B9D20D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tcPr>
          <w:p w14:paraId="1602713D" w14:textId="77777777" w:rsidR="005B6899" w:rsidRPr="004C202A" w:rsidRDefault="005B6899" w:rsidP="005B6899">
            <w:pPr>
              <w:tabs>
                <w:tab w:val="decimal" w:pos="528"/>
              </w:tabs>
              <w:jc w:val="right"/>
              <w:rPr>
                <w:rFonts w:ascii="Browallia New" w:hAnsi="Browallia New" w:cs="Browallia New"/>
                <w:color w:val="000000" w:themeColor="text1"/>
                <w:sz w:val="20"/>
                <w:szCs w:val="20"/>
                <w:cs/>
              </w:rPr>
            </w:pPr>
          </w:p>
        </w:tc>
        <w:tc>
          <w:tcPr>
            <w:tcW w:w="326" w:type="pct"/>
          </w:tcPr>
          <w:p w14:paraId="76BEF86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174CF0B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238172FA" w14:textId="77777777" w:rsidTr="00287B64">
        <w:trPr>
          <w:trHeight w:val="302"/>
        </w:trPr>
        <w:tc>
          <w:tcPr>
            <w:tcW w:w="639" w:type="pct"/>
          </w:tcPr>
          <w:p w14:paraId="4798800E" w14:textId="77777777" w:rsidR="005B6899" w:rsidRPr="004C202A" w:rsidRDefault="005B6899" w:rsidP="005B6899">
            <w:pPr>
              <w:ind w:left="45" w:right="-108"/>
              <w:jc w:val="center"/>
              <w:rPr>
                <w:rFonts w:ascii="Browallia New" w:hAnsi="Browallia New" w:cs="Browallia New"/>
                <w:color w:val="000000" w:themeColor="text1"/>
                <w:sz w:val="20"/>
                <w:szCs w:val="20"/>
              </w:rPr>
            </w:pPr>
          </w:p>
        </w:tc>
        <w:tc>
          <w:tcPr>
            <w:tcW w:w="511" w:type="pct"/>
          </w:tcPr>
          <w:p w14:paraId="40757A1E" w14:textId="77777777" w:rsidR="005B6899" w:rsidRPr="004C202A" w:rsidRDefault="005B6899" w:rsidP="005B6899">
            <w:pPr>
              <w:ind w:left="-108" w:right="-22"/>
              <w:jc w:val="right"/>
              <w:rPr>
                <w:rFonts w:ascii="Browallia New" w:hAnsi="Browallia New" w:cs="Browallia New"/>
                <w:color w:val="000000" w:themeColor="text1"/>
                <w:sz w:val="20"/>
                <w:szCs w:val="20"/>
              </w:rPr>
            </w:pPr>
          </w:p>
        </w:tc>
        <w:tc>
          <w:tcPr>
            <w:tcW w:w="760" w:type="pct"/>
          </w:tcPr>
          <w:p w14:paraId="75DAB35A" w14:textId="77777777" w:rsidR="005B6899" w:rsidRPr="004C202A" w:rsidRDefault="005B6899" w:rsidP="005B6899">
            <w:pPr>
              <w:ind w:left="-14" w:right="-22"/>
              <w:rPr>
                <w:rFonts w:ascii="Browallia New" w:hAnsi="Browallia New" w:cs="Browallia New"/>
                <w:color w:val="000000" w:themeColor="text1"/>
                <w:sz w:val="20"/>
                <w:szCs w:val="20"/>
              </w:rPr>
            </w:pPr>
          </w:p>
        </w:tc>
        <w:tc>
          <w:tcPr>
            <w:tcW w:w="943" w:type="pct"/>
          </w:tcPr>
          <w:p w14:paraId="621F7775" w14:textId="77777777" w:rsidR="005B6899" w:rsidRPr="004C202A" w:rsidRDefault="005B6899" w:rsidP="005B6899">
            <w:pPr>
              <w:ind w:left="-19" w:right="-22"/>
              <w:rPr>
                <w:rFonts w:ascii="Browallia New" w:hAnsi="Browallia New" w:cs="Browallia New"/>
                <w:color w:val="000000" w:themeColor="text1"/>
                <w:sz w:val="20"/>
                <w:szCs w:val="20"/>
                <w:cs/>
              </w:rPr>
            </w:pPr>
          </w:p>
        </w:tc>
        <w:tc>
          <w:tcPr>
            <w:tcW w:w="880" w:type="pct"/>
          </w:tcPr>
          <w:p w14:paraId="6C36B5C4"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เครื่องจักร</w:t>
            </w:r>
            <w:r w:rsidRPr="004C202A">
              <w:rPr>
                <w:rFonts w:ascii="Browallia New" w:hAnsi="Browallia New" w:cs="Browallia New" w:hint="cs"/>
                <w:color w:val="000000" w:themeColor="text1"/>
                <w:sz w:val="20"/>
                <w:szCs w:val="20"/>
              </w:rPr>
              <w:t xml:space="preserve"> </w:t>
            </w:r>
            <w:r w:rsidRPr="004C202A">
              <w:rPr>
                <w:rFonts w:ascii="Browallia New" w:hAnsi="Browallia New" w:cs="Browallia New" w:hint="cs"/>
                <w:color w:val="000000" w:themeColor="text1"/>
                <w:sz w:val="20"/>
                <w:szCs w:val="20"/>
                <w:cs/>
              </w:rPr>
              <w:t>และโอนสิทธิค่างานก่อสร้าง</w:t>
            </w:r>
          </w:p>
        </w:tc>
        <w:tc>
          <w:tcPr>
            <w:tcW w:w="326" w:type="pct"/>
            <w:shd w:val="clear" w:color="auto" w:fill="auto"/>
          </w:tcPr>
          <w:p w14:paraId="09E8207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943</w:t>
            </w:r>
          </w:p>
        </w:tc>
        <w:tc>
          <w:tcPr>
            <w:tcW w:w="315" w:type="pct"/>
          </w:tcPr>
          <w:p w14:paraId="2932E75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1,492</w:t>
            </w:r>
          </w:p>
        </w:tc>
        <w:tc>
          <w:tcPr>
            <w:tcW w:w="326" w:type="pct"/>
          </w:tcPr>
          <w:p w14:paraId="20E1306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tcPr>
          <w:p w14:paraId="7A0B6DD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38196B26" w14:textId="77777777" w:rsidTr="00287B64">
        <w:trPr>
          <w:trHeight w:val="268"/>
        </w:trPr>
        <w:tc>
          <w:tcPr>
            <w:tcW w:w="639" w:type="pct"/>
          </w:tcPr>
          <w:p w14:paraId="3E460CB9" w14:textId="77777777" w:rsidR="005B6899" w:rsidRPr="004C202A" w:rsidRDefault="005B6899" w:rsidP="005B6899">
            <w:pPr>
              <w:ind w:left="45" w:right="-108"/>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w:t>
            </w:r>
          </w:p>
        </w:tc>
        <w:tc>
          <w:tcPr>
            <w:tcW w:w="511" w:type="pct"/>
          </w:tcPr>
          <w:p w14:paraId="2062E90E" w14:textId="77777777" w:rsidR="005B6899" w:rsidRPr="004C202A" w:rsidRDefault="005B6899" w:rsidP="005B6899">
            <w:pPr>
              <w:ind w:left="-108" w:right="-22"/>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 xml:space="preserve">2,195 </w:t>
            </w:r>
            <w:r w:rsidRPr="004C202A">
              <w:rPr>
                <w:rFonts w:ascii="Browallia New" w:hAnsi="Browallia New" w:cs="Browallia New" w:hint="cs"/>
                <w:color w:val="000000" w:themeColor="text1"/>
                <w:sz w:val="20"/>
                <w:szCs w:val="20"/>
                <w:cs/>
              </w:rPr>
              <w:t>ล้าน</w:t>
            </w:r>
          </w:p>
        </w:tc>
        <w:tc>
          <w:tcPr>
            <w:tcW w:w="760" w:type="pct"/>
          </w:tcPr>
          <w:p w14:paraId="0D937B61" w14:textId="77777777" w:rsidR="005B6899" w:rsidRPr="004C202A" w:rsidRDefault="005B6899" w:rsidP="005B6899">
            <w:pPr>
              <w:ind w:left="238" w:right="-22" w:hanging="238"/>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แบบลอยตัวอ้างอิงธนาคาร</w:t>
            </w:r>
            <w:r w:rsidRPr="004C202A">
              <w:rPr>
                <w:rFonts w:ascii="Browallia New" w:hAnsi="Browallia New" w:cs="Browallia New"/>
                <w:color w:val="000000" w:themeColor="text1"/>
                <w:sz w:val="20"/>
                <w:szCs w:val="20"/>
              </w:rPr>
              <w:t xml:space="preserve">  </w:t>
            </w:r>
          </w:p>
        </w:tc>
        <w:tc>
          <w:tcPr>
            <w:tcW w:w="943" w:type="pct"/>
          </w:tcPr>
          <w:p w14:paraId="6DF1020A" w14:textId="77777777" w:rsidR="005B6899" w:rsidRPr="004C202A" w:rsidRDefault="005B6899" w:rsidP="005B6899">
            <w:pPr>
              <w:ind w:left="-19" w:right="-22"/>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ชำระตามสัญญา</w:t>
            </w:r>
          </w:p>
        </w:tc>
        <w:tc>
          <w:tcPr>
            <w:tcW w:w="880" w:type="pct"/>
          </w:tcPr>
          <w:p w14:paraId="51E8369D"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ค้ำประกันโดยบริษัทใหญ่</w:t>
            </w:r>
          </w:p>
        </w:tc>
        <w:tc>
          <w:tcPr>
            <w:tcW w:w="326" w:type="pct"/>
            <w:shd w:val="clear" w:color="auto" w:fill="auto"/>
          </w:tcPr>
          <w:p w14:paraId="5483FDF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tcPr>
          <w:p w14:paraId="66B32A9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02761411"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06EC738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1B973FD5" w14:textId="77777777" w:rsidTr="00287B64">
        <w:trPr>
          <w:trHeight w:val="268"/>
        </w:trPr>
        <w:tc>
          <w:tcPr>
            <w:tcW w:w="639" w:type="pct"/>
          </w:tcPr>
          <w:p w14:paraId="42305E7F" w14:textId="77777777" w:rsidR="005B6899" w:rsidRPr="004C202A" w:rsidRDefault="005B6899" w:rsidP="005B6899">
            <w:pPr>
              <w:ind w:left="45" w:right="-108"/>
              <w:jc w:val="center"/>
              <w:rPr>
                <w:rFonts w:ascii="Browallia New" w:hAnsi="Browallia New" w:cs="Browallia New"/>
                <w:color w:val="000000" w:themeColor="text1"/>
                <w:sz w:val="20"/>
                <w:szCs w:val="20"/>
              </w:rPr>
            </w:pPr>
          </w:p>
        </w:tc>
        <w:tc>
          <w:tcPr>
            <w:tcW w:w="511" w:type="pct"/>
          </w:tcPr>
          <w:p w14:paraId="54A6068D" w14:textId="77777777" w:rsidR="005B6899" w:rsidRPr="004C202A" w:rsidRDefault="005B6899" w:rsidP="005B6899">
            <w:pPr>
              <w:ind w:left="-108" w:right="-22"/>
              <w:jc w:val="right"/>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ตากาบังคลาเทศ</w:t>
            </w:r>
          </w:p>
        </w:tc>
        <w:tc>
          <w:tcPr>
            <w:tcW w:w="760" w:type="pct"/>
          </w:tcPr>
          <w:p w14:paraId="005635F4" w14:textId="77777777" w:rsidR="005B6899" w:rsidRPr="004C202A" w:rsidRDefault="005B6899" w:rsidP="005B6899">
            <w:pPr>
              <w:ind w:left="238" w:right="-22" w:hanging="238"/>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แห่งชาติบังคลาเทศ</w:t>
            </w:r>
            <w:r w:rsidRPr="004C202A">
              <w:rPr>
                <w:rFonts w:ascii="Browallia New" w:hAnsi="Browallia New" w:cs="Browallia New"/>
                <w:color w:val="000000" w:themeColor="text1"/>
                <w:sz w:val="20"/>
                <w:szCs w:val="20"/>
              </w:rPr>
              <w:t xml:space="preserve"> + </w:t>
            </w:r>
            <w:r w:rsidRPr="004C202A">
              <w:rPr>
                <w:rFonts w:ascii="Browallia New" w:hAnsi="Browallia New" w:cs="Browallia New" w:hint="cs"/>
                <w:color w:val="000000" w:themeColor="text1"/>
                <w:sz w:val="20"/>
                <w:szCs w:val="20"/>
                <w:cs/>
              </w:rPr>
              <w:t>ร้อยละ</w:t>
            </w:r>
          </w:p>
        </w:tc>
        <w:tc>
          <w:tcPr>
            <w:tcW w:w="943" w:type="pct"/>
          </w:tcPr>
          <w:p w14:paraId="0660863E" w14:textId="77777777" w:rsidR="005B6899" w:rsidRPr="004C202A" w:rsidRDefault="005B6899" w:rsidP="005B6899">
            <w:pPr>
              <w:ind w:left="-19" w:right="-22"/>
              <w:rPr>
                <w:rFonts w:ascii="Browallia New" w:hAnsi="Browallia New" w:cs="Browallia New"/>
                <w:color w:val="000000" w:themeColor="text1"/>
                <w:sz w:val="20"/>
                <w:szCs w:val="20"/>
                <w:cs/>
              </w:rPr>
            </w:pPr>
          </w:p>
        </w:tc>
        <w:tc>
          <w:tcPr>
            <w:tcW w:w="880" w:type="pct"/>
          </w:tcPr>
          <w:p w14:paraId="400ABFA2"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77667A2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tcPr>
          <w:p w14:paraId="3169557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310025F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6DBD8B55"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3222CD63" w14:textId="77777777" w:rsidTr="00287B64">
        <w:trPr>
          <w:trHeight w:val="286"/>
        </w:trPr>
        <w:tc>
          <w:tcPr>
            <w:tcW w:w="639" w:type="pct"/>
          </w:tcPr>
          <w:p w14:paraId="14787CEA" w14:textId="77777777" w:rsidR="005B6899" w:rsidRPr="004C202A" w:rsidRDefault="005B6899" w:rsidP="005B6899">
            <w:pPr>
              <w:ind w:right="-108"/>
              <w:jc w:val="center"/>
              <w:rPr>
                <w:rFonts w:ascii="Browallia New" w:hAnsi="Browallia New" w:cs="Browallia New"/>
                <w:color w:val="000000" w:themeColor="text1"/>
                <w:sz w:val="20"/>
                <w:szCs w:val="20"/>
              </w:rPr>
            </w:pPr>
          </w:p>
        </w:tc>
        <w:tc>
          <w:tcPr>
            <w:tcW w:w="511" w:type="pct"/>
          </w:tcPr>
          <w:p w14:paraId="6D5CC8C3" w14:textId="77777777" w:rsidR="005B6899" w:rsidRPr="004C202A" w:rsidRDefault="005B6899" w:rsidP="005B6899">
            <w:pPr>
              <w:ind w:left="-108" w:right="-22"/>
              <w:jc w:val="right"/>
              <w:rPr>
                <w:rFonts w:ascii="Browallia New" w:hAnsi="Browallia New" w:cs="Browallia New"/>
                <w:color w:val="000000" w:themeColor="text1"/>
                <w:sz w:val="20"/>
                <w:szCs w:val="20"/>
              </w:rPr>
            </w:pPr>
          </w:p>
        </w:tc>
        <w:tc>
          <w:tcPr>
            <w:tcW w:w="760" w:type="pct"/>
          </w:tcPr>
          <w:p w14:paraId="1B8EE40B" w14:textId="77777777" w:rsidR="005B6899" w:rsidRPr="004C202A" w:rsidRDefault="005B6899" w:rsidP="005B6899">
            <w:pPr>
              <w:ind w:left="238" w:right="-22" w:hanging="238"/>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w:t>
            </w:r>
            <w:r w:rsidRPr="004C202A">
              <w:rPr>
                <w:rFonts w:ascii="Browallia New" w:hAnsi="Browallia New" w:cs="Browallia New"/>
                <w:color w:val="000000" w:themeColor="text1"/>
                <w:sz w:val="20"/>
                <w:szCs w:val="20"/>
              </w:rPr>
              <w:t xml:space="preserve">6 </w:t>
            </w:r>
            <w:r w:rsidRPr="004C202A">
              <w:rPr>
                <w:rFonts w:ascii="Browallia New" w:hAnsi="Browallia New" w:cs="Browallia New" w:hint="cs"/>
                <w:color w:val="000000" w:themeColor="text1"/>
                <w:sz w:val="20"/>
                <w:szCs w:val="20"/>
                <w:cs/>
              </w:rPr>
              <w:t xml:space="preserve">ต่อปี  </w:t>
            </w:r>
          </w:p>
        </w:tc>
        <w:tc>
          <w:tcPr>
            <w:tcW w:w="943" w:type="pct"/>
          </w:tcPr>
          <w:p w14:paraId="53CF2F92" w14:textId="77777777" w:rsidR="005B6899" w:rsidRPr="004C202A" w:rsidRDefault="005B6899" w:rsidP="005B6899">
            <w:pPr>
              <w:ind w:right="-22"/>
              <w:rPr>
                <w:rFonts w:ascii="Browallia New" w:hAnsi="Browallia New" w:cs="Browallia New"/>
                <w:color w:val="000000" w:themeColor="text1"/>
                <w:sz w:val="20"/>
                <w:szCs w:val="20"/>
                <w:cs/>
              </w:rPr>
            </w:pPr>
          </w:p>
        </w:tc>
        <w:tc>
          <w:tcPr>
            <w:tcW w:w="880" w:type="pct"/>
          </w:tcPr>
          <w:p w14:paraId="4E60C902"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326" w:type="pct"/>
            <w:shd w:val="clear" w:color="auto" w:fill="auto"/>
          </w:tcPr>
          <w:p w14:paraId="720C2AD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341</w:t>
            </w:r>
          </w:p>
        </w:tc>
        <w:tc>
          <w:tcPr>
            <w:tcW w:w="315" w:type="pct"/>
          </w:tcPr>
          <w:p w14:paraId="57D36CA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735</w:t>
            </w:r>
          </w:p>
        </w:tc>
        <w:tc>
          <w:tcPr>
            <w:tcW w:w="326" w:type="pct"/>
          </w:tcPr>
          <w:p w14:paraId="64FBABD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tcPr>
          <w:p w14:paraId="25FB3B6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70973CA2" w14:textId="77777777" w:rsidTr="00287B64">
        <w:trPr>
          <w:trHeight w:val="286"/>
        </w:trPr>
        <w:tc>
          <w:tcPr>
            <w:tcW w:w="639" w:type="pct"/>
          </w:tcPr>
          <w:p w14:paraId="7C2E292D" w14:textId="77777777" w:rsidR="005B6899" w:rsidRPr="004C202A" w:rsidRDefault="005B6899" w:rsidP="005B6899">
            <w:pPr>
              <w:ind w:right="-108"/>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5</w:t>
            </w:r>
          </w:p>
        </w:tc>
        <w:tc>
          <w:tcPr>
            <w:tcW w:w="511" w:type="pct"/>
          </w:tcPr>
          <w:p w14:paraId="11EE97DD" w14:textId="3610D48B" w:rsidR="005B6899" w:rsidRPr="004C202A" w:rsidRDefault="005B6899" w:rsidP="005B6899">
            <w:pPr>
              <w:ind w:left="-108" w:right="-22"/>
              <w:jc w:val="right"/>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rPr>
              <w:t>500</w:t>
            </w:r>
            <w:r w:rsidRPr="004C202A">
              <w:rPr>
                <w:rFonts w:ascii="Browallia New" w:hAnsi="Browallia New" w:cs="Browallia New" w:hint="cs"/>
                <w:color w:val="000000" w:themeColor="text1"/>
                <w:sz w:val="20"/>
                <w:szCs w:val="20"/>
                <w:cs/>
              </w:rPr>
              <w:t xml:space="preserve"> ล้านบาท</w:t>
            </w:r>
          </w:p>
        </w:tc>
        <w:tc>
          <w:tcPr>
            <w:tcW w:w="760" w:type="pct"/>
          </w:tcPr>
          <w:p w14:paraId="0944BE26" w14:textId="77777777" w:rsidR="005B6899" w:rsidRPr="004C202A" w:rsidRDefault="005B6899" w:rsidP="005B6899">
            <w:pPr>
              <w:ind w:left="238" w:right="-22" w:hanging="238"/>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color w:val="000000" w:themeColor="text1"/>
                <w:sz w:val="20"/>
                <w:szCs w:val="20"/>
              </w:rPr>
              <w:t>2.51</w:t>
            </w:r>
            <w:r w:rsidRPr="004C202A">
              <w:rPr>
                <w:rFonts w:ascii="Browallia New" w:hAnsi="Browallia New" w:cs="Browallia New" w:hint="cs"/>
                <w:color w:val="000000" w:themeColor="text1"/>
                <w:sz w:val="20"/>
                <w:szCs w:val="20"/>
                <w:cs/>
              </w:rPr>
              <w:t xml:space="preserve"> ถึง ร้อยละ </w:t>
            </w:r>
          </w:p>
        </w:tc>
        <w:tc>
          <w:tcPr>
            <w:tcW w:w="943" w:type="pct"/>
          </w:tcPr>
          <w:p w14:paraId="2D3F6882" w14:textId="77777777" w:rsidR="005B6899" w:rsidRPr="004C202A" w:rsidRDefault="005B6899" w:rsidP="005B6899">
            <w:pPr>
              <w:ind w:right="-22"/>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ชำระภายในปี</w:t>
            </w:r>
            <w:r w:rsidRPr="004C202A">
              <w:rPr>
                <w:rFonts w:ascii="Browallia New" w:hAnsi="Browallia New" w:cs="Browallia New"/>
                <w:color w:val="000000" w:themeColor="text1"/>
                <w:sz w:val="20"/>
                <w:szCs w:val="20"/>
              </w:rPr>
              <w:t xml:space="preserve"> 2566</w:t>
            </w:r>
            <w:r w:rsidRPr="004C202A">
              <w:rPr>
                <w:rFonts w:ascii="Browallia New" w:hAnsi="Browallia New" w:cs="Browallia New" w:hint="cs"/>
                <w:color w:val="000000" w:themeColor="text1"/>
                <w:sz w:val="20"/>
                <w:szCs w:val="20"/>
                <w:cs/>
              </w:rPr>
              <w:t xml:space="preserve"> - ปี </w:t>
            </w:r>
            <w:r w:rsidRPr="004C202A">
              <w:rPr>
                <w:rFonts w:ascii="Browallia New" w:hAnsi="Browallia New" w:cs="Browallia New"/>
                <w:color w:val="000000" w:themeColor="text1"/>
                <w:sz w:val="20"/>
                <w:szCs w:val="20"/>
              </w:rPr>
              <w:t>2568</w:t>
            </w:r>
          </w:p>
        </w:tc>
        <w:tc>
          <w:tcPr>
            <w:tcW w:w="880" w:type="pct"/>
          </w:tcPr>
          <w:p w14:paraId="74991F9C"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ค้ำประกันโดย</w:t>
            </w:r>
            <w:r w:rsidRPr="004C202A">
              <w:rPr>
                <w:rFonts w:ascii="Browallia New" w:hAnsi="Browallia New" w:cs="Browallia New" w:hint="cs"/>
                <w:color w:val="000000" w:themeColor="text1"/>
                <w:sz w:val="20"/>
                <w:szCs w:val="20"/>
                <w:cs/>
              </w:rPr>
              <w:t>ผู้ถือหุ้น</w:t>
            </w:r>
          </w:p>
        </w:tc>
        <w:tc>
          <w:tcPr>
            <w:tcW w:w="326" w:type="pct"/>
            <w:shd w:val="clear" w:color="auto" w:fill="auto"/>
          </w:tcPr>
          <w:p w14:paraId="315EA27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tcPr>
          <w:p w14:paraId="168AFC82"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tcPr>
          <w:p w14:paraId="6D05BBD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tcPr>
          <w:p w14:paraId="10037B2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6F176B81" w14:textId="77777777" w:rsidTr="00287B64">
        <w:trPr>
          <w:trHeight w:val="275"/>
        </w:trPr>
        <w:tc>
          <w:tcPr>
            <w:tcW w:w="639" w:type="pct"/>
          </w:tcPr>
          <w:p w14:paraId="74FE1406" w14:textId="77777777" w:rsidR="005B6899" w:rsidRPr="004C202A" w:rsidRDefault="005B6899" w:rsidP="005B6899">
            <w:pPr>
              <w:ind w:left="45" w:right="-108"/>
              <w:jc w:val="center"/>
              <w:rPr>
                <w:rFonts w:ascii="Browallia New" w:hAnsi="Browallia New" w:cs="Browallia New"/>
                <w:color w:val="000000" w:themeColor="text1"/>
                <w:sz w:val="20"/>
                <w:szCs w:val="20"/>
              </w:rPr>
            </w:pPr>
          </w:p>
        </w:tc>
        <w:tc>
          <w:tcPr>
            <w:tcW w:w="511" w:type="pct"/>
          </w:tcPr>
          <w:p w14:paraId="52533013" w14:textId="77777777" w:rsidR="005B6899" w:rsidRPr="004C202A" w:rsidRDefault="005B6899" w:rsidP="005B6899">
            <w:pPr>
              <w:ind w:left="-108" w:right="-22"/>
              <w:jc w:val="right"/>
              <w:rPr>
                <w:rFonts w:ascii="Browallia New" w:hAnsi="Browallia New" w:cs="Browallia New"/>
                <w:color w:val="000000" w:themeColor="text1"/>
                <w:sz w:val="20"/>
                <w:szCs w:val="20"/>
              </w:rPr>
            </w:pPr>
          </w:p>
        </w:tc>
        <w:tc>
          <w:tcPr>
            <w:tcW w:w="760" w:type="pct"/>
          </w:tcPr>
          <w:p w14:paraId="5C683985" w14:textId="6205F486" w:rsidR="005B6899" w:rsidRPr="004C202A" w:rsidRDefault="005B6899" w:rsidP="005B6899">
            <w:pPr>
              <w:ind w:left="-14" w:right="-22"/>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w:t>
            </w:r>
            <w:r w:rsidR="005A26FA">
              <w:rPr>
                <w:rFonts w:ascii="Browallia New" w:hAnsi="Browallia New" w:cs="Browallia New"/>
                <w:color w:val="000000" w:themeColor="text1"/>
                <w:sz w:val="20"/>
                <w:szCs w:val="20"/>
              </w:rPr>
              <w:t>4</w:t>
            </w:r>
            <w:r w:rsidRPr="004C202A">
              <w:rPr>
                <w:rFonts w:ascii="Browallia New" w:hAnsi="Browallia New" w:cs="Browallia New"/>
                <w:color w:val="000000" w:themeColor="text1"/>
                <w:sz w:val="20"/>
                <w:szCs w:val="20"/>
              </w:rPr>
              <w:t>.</w:t>
            </w:r>
            <w:r w:rsidR="005A26FA">
              <w:rPr>
                <w:rFonts w:ascii="Browallia New" w:hAnsi="Browallia New" w:cs="Browallia New"/>
                <w:color w:val="000000" w:themeColor="text1"/>
                <w:sz w:val="20"/>
                <w:szCs w:val="20"/>
              </w:rPr>
              <w:t>3</w:t>
            </w:r>
            <w:r w:rsidRPr="004C202A">
              <w:rPr>
                <w:rFonts w:ascii="Browallia New" w:hAnsi="Browallia New" w:cs="Browallia New"/>
                <w:color w:val="000000" w:themeColor="text1"/>
                <w:sz w:val="20"/>
                <w:szCs w:val="20"/>
              </w:rPr>
              <w:t xml:space="preserve">5 </w:t>
            </w:r>
            <w:r w:rsidRPr="004C202A">
              <w:rPr>
                <w:rFonts w:ascii="Browallia New" w:hAnsi="Browallia New" w:cs="Browallia New" w:hint="cs"/>
                <w:color w:val="000000" w:themeColor="text1"/>
                <w:sz w:val="20"/>
                <w:szCs w:val="20"/>
                <w:cs/>
              </w:rPr>
              <w:t>ต่อปี</w:t>
            </w:r>
          </w:p>
        </w:tc>
        <w:tc>
          <w:tcPr>
            <w:tcW w:w="943" w:type="pct"/>
          </w:tcPr>
          <w:p w14:paraId="25737D62" w14:textId="77777777" w:rsidR="005B6899" w:rsidRPr="004C202A" w:rsidRDefault="005B6899" w:rsidP="005B6899">
            <w:pPr>
              <w:ind w:left="-19" w:right="-22"/>
              <w:rPr>
                <w:rFonts w:ascii="Browallia New" w:hAnsi="Browallia New" w:cs="Browallia New"/>
                <w:color w:val="000000" w:themeColor="text1"/>
                <w:sz w:val="20"/>
                <w:szCs w:val="20"/>
                <w:cs/>
              </w:rPr>
            </w:pPr>
          </w:p>
        </w:tc>
        <w:tc>
          <w:tcPr>
            <w:tcW w:w="880" w:type="pct"/>
          </w:tcPr>
          <w:p w14:paraId="5A9DD8D0"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p>
        </w:tc>
        <w:tc>
          <w:tcPr>
            <w:tcW w:w="326" w:type="pct"/>
            <w:shd w:val="clear" w:color="auto" w:fill="auto"/>
          </w:tcPr>
          <w:p w14:paraId="749396F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500</w:t>
            </w:r>
          </w:p>
        </w:tc>
        <w:tc>
          <w:tcPr>
            <w:tcW w:w="315" w:type="pct"/>
          </w:tcPr>
          <w:p w14:paraId="5D12DDF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400</w:t>
            </w:r>
          </w:p>
        </w:tc>
        <w:tc>
          <w:tcPr>
            <w:tcW w:w="326" w:type="pct"/>
          </w:tcPr>
          <w:p w14:paraId="37DB1A8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tcPr>
          <w:p w14:paraId="6B95DBA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6FF9590A" w14:textId="77777777" w:rsidTr="00287B64">
        <w:trPr>
          <w:trHeight w:val="288"/>
        </w:trPr>
        <w:tc>
          <w:tcPr>
            <w:tcW w:w="639" w:type="pct"/>
            <w:vAlign w:val="bottom"/>
          </w:tcPr>
          <w:p w14:paraId="708420BB" w14:textId="77777777" w:rsidR="005B6899" w:rsidRPr="004C202A" w:rsidRDefault="005B6899" w:rsidP="005B6899">
            <w:pPr>
              <w:ind w:left="45" w:right="-108"/>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6</w:t>
            </w:r>
          </w:p>
        </w:tc>
        <w:tc>
          <w:tcPr>
            <w:tcW w:w="511" w:type="pct"/>
            <w:vAlign w:val="bottom"/>
          </w:tcPr>
          <w:p w14:paraId="17E8A34B" w14:textId="77777777" w:rsidR="005B6899" w:rsidRPr="004C202A" w:rsidRDefault="005B6899" w:rsidP="005B6899">
            <w:pPr>
              <w:ind w:left="-108" w:right="-22"/>
              <w:jc w:val="right"/>
              <w:rPr>
                <w:rFonts w:ascii="Browallia New" w:hAnsi="Browallia New" w:cs="Browallia New"/>
                <w:color w:val="000000" w:themeColor="text1"/>
                <w:sz w:val="20"/>
                <w:szCs w:val="20"/>
              </w:rPr>
            </w:pPr>
            <w:r w:rsidRPr="004C202A">
              <w:rPr>
                <w:rFonts w:ascii="Browallia New" w:hAnsi="Browallia New" w:cs="Browallia New"/>
                <w:sz w:val="20"/>
                <w:szCs w:val="20"/>
              </w:rPr>
              <w:t>2,124</w:t>
            </w:r>
            <w:r w:rsidRPr="004C202A">
              <w:rPr>
                <w:rFonts w:ascii="Browallia New" w:hAnsi="Browallia New" w:cs="Browallia New"/>
                <w:sz w:val="20"/>
                <w:szCs w:val="20"/>
                <w:cs/>
              </w:rPr>
              <w:t xml:space="preserve"> ล้านรูปี</w:t>
            </w:r>
          </w:p>
        </w:tc>
        <w:tc>
          <w:tcPr>
            <w:tcW w:w="760" w:type="pct"/>
            <w:vAlign w:val="bottom"/>
          </w:tcPr>
          <w:p w14:paraId="52CD2360" w14:textId="77777777" w:rsidR="005B6899" w:rsidRPr="004C202A" w:rsidRDefault="005B6899" w:rsidP="005B6899">
            <w:pPr>
              <w:ind w:left="-14" w:right="-22"/>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sz w:val="20"/>
                <w:szCs w:val="20"/>
              </w:rPr>
              <w:t>9</w:t>
            </w:r>
            <w:r w:rsidRPr="004C202A">
              <w:rPr>
                <w:rFonts w:ascii="Browallia New" w:hAnsi="Browallia New" w:cs="Browallia New"/>
                <w:sz w:val="20"/>
                <w:szCs w:val="20"/>
                <w:cs/>
              </w:rPr>
              <w:t>.</w:t>
            </w:r>
            <w:r w:rsidRPr="004C202A">
              <w:rPr>
                <w:rFonts w:ascii="Browallia New" w:hAnsi="Browallia New" w:cs="Browallia New" w:hint="cs"/>
                <w:sz w:val="20"/>
                <w:szCs w:val="20"/>
                <w:cs/>
              </w:rPr>
              <w:t xml:space="preserve">00 </w:t>
            </w:r>
            <w:r w:rsidRPr="004C202A">
              <w:rPr>
                <w:rFonts w:ascii="Browallia New" w:hAnsi="Browallia New" w:cs="Browallia New" w:hint="cs"/>
                <w:color w:val="000000" w:themeColor="text1"/>
                <w:sz w:val="20"/>
                <w:szCs w:val="20"/>
                <w:cs/>
              </w:rPr>
              <w:t>ถึง</w:t>
            </w:r>
            <w:r w:rsidRPr="004C202A">
              <w:rPr>
                <w:rFonts w:ascii="Browallia New" w:hAnsi="Browallia New" w:cs="Browallia New" w:hint="cs"/>
                <w:sz w:val="20"/>
                <w:szCs w:val="20"/>
                <w:cs/>
              </w:rPr>
              <w:t xml:space="preserve"> </w:t>
            </w:r>
            <w:r w:rsidRPr="004C202A">
              <w:rPr>
                <w:rFonts w:ascii="Browallia New" w:hAnsi="Browallia New" w:cs="Browallia New" w:hint="cs"/>
                <w:color w:val="000000" w:themeColor="text1"/>
                <w:sz w:val="20"/>
                <w:szCs w:val="20"/>
                <w:cs/>
              </w:rPr>
              <w:t xml:space="preserve">ร้อยละ </w:t>
            </w:r>
          </w:p>
        </w:tc>
        <w:tc>
          <w:tcPr>
            <w:tcW w:w="943" w:type="pct"/>
            <w:vAlign w:val="bottom"/>
          </w:tcPr>
          <w:p w14:paraId="22D2FD62" w14:textId="77777777" w:rsidR="005B6899" w:rsidRPr="004C202A" w:rsidRDefault="005B6899" w:rsidP="005B6899">
            <w:pPr>
              <w:ind w:left="-19" w:right="-22"/>
              <w:rPr>
                <w:rFonts w:ascii="Browallia New" w:hAnsi="Browallia New" w:cs="Browallia New"/>
                <w:color w:val="000000" w:themeColor="text1"/>
                <w:sz w:val="20"/>
                <w:szCs w:val="20"/>
                <w:cs/>
              </w:rPr>
            </w:pPr>
            <w:r w:rsidRPr="004C202A">
              <w:rPr>
                <w:rFonts w:ascii="BrowalliaUPC" w:hAnsi="BrowalliaUPC" w:cs="BrowalliaUPC"/>
                <w:sz w:val="20"/>
                <w:szCs w:val="20"/>
                <w:cs/>
              </w:rPr>
              <w:t xml:space="preserve">ชำระภายในปี </w:t>
            </w:r>
            <w:r w:rsidRPr="004C202A">
              <w:rPr>
                <w:rFonts w:ascii="BrowalliaUPC" w:hAnsi="BrowalliaUPC" w:cs="BrowalliaUPC"/>
                <w:sz w:val="20"/>
                <w:szCs w:val="20"/>
              </w:rPr>
              <w:t xml:space="preserve">2567 - </w:t>
            </w:r>
            <w:r w:rsidRPr="004C202A">
              <w:rPr>
                <w:rFonts w:ascii="BrowalliaUPC" w:hAnsi="BrowalliaUPC" w:cs="BrowalliaUPC" w:hint="cs"/>
                <w:sz w:val="20"/>
                <w:szCs w:val="20"/>
                <w:cs/>
              </w:rPr>
              <w:t xml:space="preserve">ปี </w:t>
            </w:r>
            <w:r w:rsidRPr="004C202A">
              <w:rPr>
                <w:rFonts w:ascii="BrowalliaUPC" w:hAnsi="BrowalliaUPC" w:cs="BrowalliaUPC"/>
                <w:sz w:val="20"/>
                <w:szCs w:val="20"/>
              </w:rPr>
              <w:t>257</w:t>
            </w:r>
            <w:r w:rsidRPr="004C202A">
              <w:rPr>
                <w:rFonts w:ascii="BrowalliaUPC" w:hAnsi="BrowalliaUPC" w:cs="BrowalliaUPC" w:hint="cs"/>
                <w:sz w:val="20"/>
                <w:szCs w:val="20"/>
                <w:cs/>
              </w:rPr>
              <w:t>3</w:t>
            </w:r>
          </w:p>
        </w:tc>
        <w:tc>
          <w:tcPr>
            <w:tcW w:w="880" w:type="pct"/>
            <w:vAlign w:val="bottom"/>
          </w:tcPr>
          <w:p w14:paraId="134F5479" w14:textId="77777777" w:rsidR="005B6899" w:rsidRPr="004C202A" w:rsidRDefault="005B6899" w:rsidP="005B6899">
            <w:pPr>
              <w:ind w:left="220" w:hanging="220"/>
              <w:rPr>
                <w:rFonts w:ascii="Browallia New" w:hAnsi="Browallia New" w:cs="Browallia New"/>
                <w:color w:val="000000" w:themeColor="text1"/>
                <w:sz w:val="20"/>
                <w:szCs w:val="20"/>
                <w:cs/>
              </w:rPr>
            </w:pPr>
            <w:r w:rsidRPr="004C202A">
              <w:rPr>
                <w:rFonts w:ascii="BrowalliaUPC" w:hAnsi="BrowalliaUPC" w:cs="BrowalliaUPC"/>
                <w:sz w:val="20"/>
                <w:szCs w:val="20"/>
                <w:cs/>
              </w:rPr>
              <w:t>ที่ดิน</w:t>
            </w:r>
            <w:r w:rsidRPr="004C202A">
              <w:rPr>
                <w:rFonts w:ascii="Browallia New" w:hAnsi="Browallia New" w:cs="Browallia New" w:hint="cs"/>
                <w:color w:val="000000" w:themeColor="text1"/>
                <w:sz w:val="20"/>
                <w:szCs w:val="20"/>
                <w:cs/>
              </w:rPr>
              <w:t xml:space="preserve">และสังหาริมทรัพย์ของโครงการ </w:t>
            </w:r>
          </w:p>
        </w:tc>
        <w:tc>
          <w:tcPr>
            <w:tcW w:w="326" w:type="pct"/>
            <w:shd w:val="clear" w:color="auto" w:fill="auto"/>
            <w:vAlign w:val="bottom"/>
          </w:tcPr>
          <w:p w14:paraId="65685E7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vAlign w:val="bottom"/>
          </w:tcPr>
          <w:p w14:paraId="6FFC6054"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26" w:type="pct"/>
            <w:vAlign w:val="bottom"/>
          </w:tcPr>
          <w:p w14:paraId="40086EB3"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vAlign w:val="bottom"/>
          </w:tcPr>
          <w:p w14:paraId="1E8BB05B"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15F750A1" w14:textId="77777777" w:rsidTr="00287B64">
        <w:trPr>
          <w:trHeight w:val="288"/>
        </w:trPr>
        <w:tc>
          <w:tcPr>
            <w:tcW w:w="639" w:type="pct"/>
            <w:vAlign w:val="bottom"/>
          </w:tcPr>
          <w:p w14:paraId="4BD9C77F" w14:textId="77777777" w:rsidR="005B6899" w:rsidRPr="004C202A" w:rsidRDefault="005B6899" w:rsidP="005B6899">
            <w:pPr>
              <w:ind w:left="45" w:right="-108"/>
              <w:jc w:val="center"/>
              <w:rPr>
                <w:rFonts w:ascii="Browallia New" w:hAnsi="Browallia New" w:cs="Browallia New"/>
                <w:color w:val="000000" w:themeColor="text1"/>
                <w:sz w:val="20"/>
                <w:szCs w:val="20"/>
              </w:rPr>
            </w:pPr>
          </w:p>
        </w:tc>
        <w:tc>
          <w:tcPr>
            <w:tcW w:w="511" w:type="pct"/>
            <w:vAlign w:val="bottom"/>
          </w:tcPr>
          <w:p w14:paraId="7CC73E81" w14:textId="77777777" w:rsidR="005B6899" w:rsidRPr="004C202A" w:rsidRDefault="005B6899" w:rsidP="005B6899">
            <w:pPr>
              <w:ind w:left="-108" w:right="-22"/>
              <w:jc w:val="right"/>
              <w:rPr>
                <w:rFonts w:ascii="Browallia New" w:hAnsi="Browallia New" w:cs="Browallia New"/>
                <w:sz w:val="20"/>
                <w:szCs w:val="20"/>
              </w:rPr>
            </w:pPr>
          </w:p>
        </w:tc>
        <w:tc>
          <w:tcPr>
            <w:tcW w:w="760" w:type="pct"/>
            <w:vAlign w:val="bottom"/>
          </w:tcPr>
          <w:p w14:paraId="02B5E63C" w14:textId="77777777" w:rsidR="005B6899" w:rsidRPr="004C202A" w:rsidRDefault="005B6899" w:rsidP="005B6899">
            <w:pPr>
              <w:ind w:left="-14" w:right="-22"/>
              <w:rPr>
                <w:rFonts w:ascii="Browallia New" w:hAnsi="Browallia New" w:cs="Browallia New"/>
                <w:sz w:val="20"/>
                <w:szCs w:val="20"/>
                <w:cs/>
              </w:rPr>
            </w:pPr>
            <w:r w:rsidRPr="004C202A">
              <w:rPr>
                <w:rFonts w:ascii="Browallia New" w:hAnsi="Browallia New" w:cs="Browallia New" w:hint="cs"/>
                <w:sz w:val="20"/>
                <w:szCs w:val="20"/>
                <w:cs/>
              </w:rPr>
              <w:t xml:space="preserve">   10.25</w:t>
            </w:r>
            <w:r w:rsidRPr="004C202A">
              <w:rPr>
                <w:rFonts w:ascii="Browallia New" w:hAnsi="Browallia New" w:cs="Browallia New"/>
                <w:sz w:val="20"/>
                <w:szCs w:val="20"/>
              </w:rPr>
              <w:t xml:space="preserve"> </w:t>
            </w:r>
            <w:r w:rsidRPr="004C202A">
              <w:rPr>
                <w:rFonts w:ascii="Browallia New" w:hAnsi="Browallia New" w:cs="Browallia New" w:hint="cs"/>
                <w:sz w:val="20"/>
                <w:szCs w:val="20"/>
                <w:cs/>
              </w:rPr>
              <w:t>ต่อปี</w:t>
            </w:r>
          </w:p>
        </w:tc>
        <w:tc>
          <w:tcPr>
            <w:tcW w:w="943" w:type="pct"/>
            <w:vAlign w:val="bottom"/>
          </w:tcPr>
          <w:p w14:paraId="174E3995" w14:textId="77777777" w:rsidR="005B6899" w:rsidRPr="004C202A" w:rsidRDefault="005B6899" w:rsidP="005B6899">
            <w:pPr>
              <w:ind w:left="-19" w:right="-22"/>
              <w:rPr>
                <w:rFonts w:ascii="BrowalliaUPC" w:hAnsi="BrowalliaUPC" w:cs="BrowalliaUPC"/>
                <w:sz w:val="20"/>
                <w:szCs w:val="20"/>
                <w:cs/>
              </w:rPr>
            </w:pPr>
          </w:p>
        </w:tc>
        <w:tc>
          <w:tcPr>
            <w:tcW w:w="880" w:type="pct"/>
            <w:vAlign w:val="bottom"/>
          </w:tcPr>
          <w:p w14:paraId="2F03BBEF" w14:textId="77777777" w:rsidR="005B6899" w:rsidRPr="004C202A" w:rsidRDefault="005B6899" w:rsidP="005B6899">
            <w:pPr>
              <w:ind w:left="220" w:hanging="220"/>
              <w:rPr>
                <w:rFonts w:ascii="BrowalliaUPC" w:hAnsi="BrowalliaUPC" w:cs="BrowalliaUPC"/>
                <w:sz w:val="20"/>
                <w:szCs w:val="20"/>
                <w:cs/>
              </w:rPr>
            </w:pPr>
            <w:r w:rsidRPr="004C202A">
              <w:rPr>
                <w:rFonts w:ascii="BrowalliaUPC" w:hAnsi="BrowalliaUPC" w:cs="BrowalliaUPC" w:hint="cs"/>
                <w:sz w:val="20"/>
                <w:szCs w:val="20"/>
                <w:cs/>
              </w:rPr>
              <w:t xml:space="preserve">   </w:t>
            </w:r>
            <w:r w:rsidRPr="004C202A">
              <w:rPr>
                <w:rFonts w:ascii="Browallia New" w:hAnsi="Browallia New" w:cs="Browallia New"/>
                <w:color w:val="000000" w:themeColor="text1"/>
                <w:sz w:val="20"/>
                <w:szCs w:val="20"/>
              </w:rPr>
              <w:t>CMRL-UG01 &amp; 02</w:t>
            </w:r>
          </w:p>
        </w:tc>
        <w:tc>
          <w:tcPr>
            <w:tcW w:w="326" w:type="pct"/>
            <w:shd w:val="clear" w:color="auto" w:fill="auto"/>
            <w:vAlign w:val="bottom"/>
          </w:tcPr>
          <w:p w14:paraId="3D4D9026"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882</w:t>
            </w:r>
          </w:p>
        </w:tc>
        <w:tc>
          <w:tcPr>
            <w:tcW w:w="315" w:type="pct"/>
            <w:vAlign w:val="bottom"/>
          </w:tcPr>
          <w:p w14:paraId="639FD0D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763</w:t>
            </w:r>
          </w:p>
        </w:tc>
        <w:tc>
          <w:tcPr>
            <w:tcW w:w="326" w:type="pct"/>
            <w:vAlign w:val="bottom"/>
          </w:tcPr>
          <w:p w14:paraId="051C2D3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vAlign w:val="bottom"/>
          </w:tcPr>
          <w:p w14:paraId="2500422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7A05584D" w14:textId="77777777" w:rsidTr="00287B64">
        <w:trPr>
          <w:trHeight w:val="140"/>
        </w:trPr>
        <w:tc>
          <w:tcPr>
            <w:tcW w:w="639" w:type="pct"/>
            <w:vAlign w:val="bottom"/>
          </w:tcPr>
          <w:p w14:paraId="4BDCDE45" w14:textId="77777777" w:rsidR="005B6899" w:rsidRPr="004C202A" w:rsidRDefault="005B6899" w:rsidP="005B6899">
            <w:pPr>
              <w:ind w:left="45" w:right="-108"/>
              <w:jc w:val="center"/>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7</w:t>
            </w:r>
          </w:p>
        </w:tc>
        <w:tc>
          <w:tcPr>
            <w:tcW w:w="511" w:type="pct"/>
            <w:vAlign w:val="bottom"/>
          </w:tcPr>
          <w:p w14:paraId="7347D63A" w14:textId="77777777" w:rsidR="005B6899" w:rsidRPr="004C202A" w:rsidRDefault="005B6899" w:rsidP="005B6899">
            <w:pPr>
              <w:ind w:left="-108" w:right="-22"/>
              <w:jc w:val="center"/>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 xml:space="preserve">       </w:t>
            </w:r>
            <w:r w:rsidRPr="004C202A">
              <w:rPr>
                <w:rFonts w:ascii="Browallia New" w:hAnsi="Browallia New" w:cs="Browallia New"/>
                <w:color w:val="000000" w:themeColor="text1"/>
                <w:sz w:val="20"/>
                <w:szCs w:val="20"/>
              </w:rPr>
              <w:t xml:space="preserve">25 </w:t>
            </w:r>
            <w:r w:rsidRPr="004C202A">
              <w:rPr>
                <w:rFonts w:ascii="Browallia New" w:hAnsi="Browallia New" w:cs="Browallia New"/>
                <w:color w:val="000000" w:themeColor="text1"/>
                <w:sz w:val="20"/>
                <w:szCs w:val="20"/>
                <w:cs/>
              </w:rPr>
              <w:t>ล้าน</w:t>
            </w:r>
            <w:r w:rsidRPr="004C202A">
              <w:rPr>
                <w:rFonts w:ascii="Browallia New" w:hAnsi="Browallia New" w:cs="Browallia New" w:hint="cs"/>
                <w:color w:val="000000" w:themeColor="text1"/>
                <w:sz w:val="20"/>
                <w:szCs w:val="20"/>
                <w:cs/>
              </w:rPr>
              <w:t>เหรียญ</w:t>
            </w:r>
          </w:p>
        </w:tc>
        <w:tc>
          <w:tcPr>
            <w:tcW w:w="760" w:type="pct"/>
            <w:vAlign w:val="bottom"/>
          </w:tcPr>
          <w:p w14:paraId="25F2751E" w14:textId="77777777" w:rsidR="005B6899" w:rsidRPr="004C202A" w:rsidRDefault="005B6899" w:rsidP="005B6899">
            <w:pPr>
              <w:ind w:left="-14" w:right="-22"/>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ร้อยละ </w:t>
            </w:r>
            <w:r w:rsidRPr="004C202A">
              <w:rPr>
                <w:rFonts w:ascii="Browallia New" w:hAnsi="Browallia New" w:cs="Browallia New"/>
                <w:color w:val="000000" w:themeColor="text1"/>
                <w:sz w:val="20"/>
                <w:szCs w:val="20"/>
              </w:rPr>
              <w:t xml:space="preserve">0.95 </w:t>
            </w:r>
            <w:r w:rsidRPr="004C202A">
              <w:rPr>
                <w:rFonts w:ascii="Browallia New" w:hAnsi="Browallia New" w:cs="Browallia New"/>
                <w:color w:val="000000" w:themeColor="text1"/>
                <w:sz w:val="20"/>
                <w:szCs w:val="20"/>
                <w:cs/>
              </w:rPr>
              <w:t>ต่อปี</w:t>
            </w:r>
          </w:p>
        </w:tc>
        <w:tc>
          <w:tcPr>
            <w:tcW w:w="943" w:type="pct"/>
            <w:vAlign w:val="bottom"/>
          </w:tcPr>
          <w:p w14:paraId="6183D816" w14:textId="77777777" w:rsidR="005B6899" w:rsidRPr="004C202A" w:rsidRDefault="005B6899" w:rsidP="005B6899">
            <w:pPr>
              <w:ind w:left="-19" w:right="-22"/>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ชำระภายใน</w:t>
            </w:r>
            <w:r w:rsidRPr="004C202A">
              <w:rPr>
                <w:rFonts w:ascii="Browallia New" w:hAnsi="Browallia New" w:cs="Browallia New"/>
                <w:color w:val="000000" w:themeColor="text1"/>
                <w:sz w:val="20"/>
                <w:szCs w:val="20"/>
              </w:rPr>
              <w:t xml:space="preserve">15 </w:t>
            </w:r>
            <w:r w:rsidRPr="004C202A">
              <w:rPr>
                <w:rFonts w:ascii="Browallia New" w:hAnsi="Browallia New" w:cs="Browallia New" w:hint="cs"/>
                <w:color w:val="000000" w:themeColor="text1"/>
                <w:sz w:val="20"/>
                <w:szCs w:val="20"/>
                <w:cs/>
              </w:rPr>
              <w:t>ปี</w:t>
            </w:r>
            <w:r w:rsidRPr="004C202A">
              <w:rPr>
                <w:rFonts w:ascii="Browallia New" w:hAnsi="Browallia New" w:cs="Browallia New"/>
                <w:color w:val="000000" w:themeColor="text1"/>
                <w:sz w:val="20"/>
                <w:szCs w:val="20"/>
              </w:rPr>
              <w:t xml:space="preserve"> </w:t>
            </w:r>
            <w:r w:rsidRPr="004C202A">
              <w:rPr>
                <w:rFonts w:ascii="Browallia New" w:hAnsi="Browallia New" w:cs="Browallia New" w:hint="cs"/>
                <w:color w:val="000000" w:themeColor="text1"/>
                <w:sz w:val="20"/>
                <w:szCs w:val="20"/>
                <w:cs/>
              </w:rPr>
              <w:t xml:space="preserve">นับจากวันที่ได้รับเงินกู้   </w:t>
            </w:r>
          </w:p>
        </w:tc>
        <w:tc>
          <w:tcPr>
            <w:tcW w:w="880" w:type="pct"/>
            <w:vAlign w:val="bottom"/>
          </w:tcPr>
          <w:p w14:paraId="1A05BC2E" w14:textId="77777777" w:rsidR="005B6899" w:rsidRPr="004C202A" w:rsidRDefault="005B6899" w:rsidP="005B6899">
            <w:pPr>
              <w:ind w:left="220" w:hanging="220"/>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หนังสือค้ำประกันแบบ </w:t>
            </w:r>
            <w:r w:rsidRPr="004C202A">
              <w:rPr>
                <w:rFonts w:ascii="Browallia New" w:hAnsi="Browallia New" w:cs="Browallia New"/>
                <w:color w:val="000000" w:themeColor="text1"/>
                <w:sz w:val="20"/>
                <w:szCs w:val="20"/>
              </w:rPr>
              <w:t>Stand by letter of</w:t>
            </w:r>
          </w:p>
        </w:tc>
        <w:tc>
          <w:tcPr>
            <w:tcW w:w="326" w:type="pct"/>
            <w:shd w:val="clear" w:color="auto" w:fill="auto"/>
            <w:vAlign w:val="bottom"/>
          </w:tcPr>
          <w:p w14:paraId="6910F1AC"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315" w:type="pct"/>
            <w:vAlign w:val="bottom"/>
          </w:tcPr>
          <w:p w14:paraId="4A143FD5" w14:textId="77777777" w:rsidR="005B6899" w:rsidRPr="004C202A" w:rsidRDefault="005B6899" w:rsidP="005B6899">
            <w:pPr>
              <w:jc w:val="right"/>
              <w:rPr>
                <w:rFonts w:ascii="Browallia New" w:hAnsi="Browallia New" w:cs="Browallia New"/>
                <w:color w:val="000000" w:themeColor="text1"/>
                <w:sz w:val="20"/>
                <w:szCs w:val="20"/>
              </w:rPr>
            </w:pPr>
          </w:p>
        </w:tc>
        <w:tc>
          <w:tcPr>
            <w:tcW w:w="326" w:type="pct"/>
            <w:vAlign w:val="bottom"/>
          </w:tcPr>
          <w:p w14:paraId="05E19AE2"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298" w:type="pct"/>
            <w:vAlign w:val="bottom"/>
          </w:tcPr>
          <w:p w14:paraId="3AFF9509"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r>
      <w:tr w:rsidR="005B6899" w:rsidRPr="004C202A" w14:paraId="26682292" w14:textId="77777777" w:rsidTr="00287B64">
        <w:trPr>
          <w:trHeight w:val="75"/>
        </w:trPr>
        <w:tc>
          <w:tcPr>
            <w:tcW w:w="639" w:type="pct"/>
          </w:tcPr>
          <w:p w14:paraId="3A19809A" w14:textId="77777777" w:rsidR="005B6899" w:rsidRPr="004C202A" w:rsidRDefault="005B6899" w:rsidP="005B6899">
            <w:pPr>
              <w:tabs>
                <w:tab w:val="decimal" w:pos="528"/>
              </w:tabs>
              <w:ind w:left="-18" w:firstLine="18"/>
              <w:rPr>
                <w:rFonts w:ascii="Browallia New" w:hAnsi="Browallia New" w:cs="Browallia New"/>
                <w:color w:val="000000" w:themeColor="text1"/>
                <w:sz w:val="20"/>
                <w:szCs w:val="20"/>
                <w:cs/>
              </w:rPr>
            </w:pPr>
          </w:p>
        </w:tc>
        <w:tc>
          <w:tcPr>
            <w:tcW w:w="511" w:type="pct"/>
          </w:tcPr>
          <w:p w14:paraId="7F676CE2"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ดอลลาร์สหรัฐ</w:t>
            </w:r>
          </w:p>
        </w:tc>
        <w:tc>
          <w:tcPr>
            <w:tcW w:w="760" w:type="pct"/>
          </w:tcPr>
          <w:p w14:paraId="3DC90B3E"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943" w:type="pct"/>
          </w:tcPr>
          <w:p w14:paraId="64C12E26"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hint="cs"/>
                <w:color w:val="000000" w:themeColor="text1"/>
                <w:sz w:val="20"/>
                <w:szCs w:val="20"/>
                <w:cs/>
              </w:rPr>
              <w:t xml:space="preserve">   งวดแรก</w:t>
            </w:r>
          </w:p>
        </w:tc>
        <w:tc>
          <w:tcPr>
            <w:tcW w:w="880" w:type="pct"/>
          </w:tcPr>
          <w:p w14:paraId="621465D5" w14:textId="77777777" w:rsidR="005B6899" w:rsidRPr="004C202A" w:rsidRDefault="005B6899" w:rsidP="005B6899">
            <w:pPr>
              <w:jc w:val="thaiDistribute"/>
              <w:rPr>
                <w:rFonts w:ascii="Browallia New" w:hAnsi="Browallia New" w:cs="Browallia New"/>
                <w:color w:val="000000" w:themeColor="text1"/>
                <w:sz w:val="20"/>
                <w:szCs w:val="20"/>
              </w:rPr>
            </w:pPr>
            <w:r w:rsidRPr="004C202A">
              <w:rPr>
                <w:rFonts w:ascii="Browallia New" w:hAnsi="Browallia New" w:cs="Browallia New" w:hint="cs"/>
                <w:color w:val="000000" w:themeColor="text1"/>
                <w:sz w:val="20"/>
                <w:szCs w:val="20"/>
                <w:cs/>
              </w:rPr>
              <w:t xml:space="preserve">   </w:t>
            </w:r>
            <w:r w:rsidRPr="004C202A">
              <w:rPr>
                <w:rFonts w:ascii="Browallia New" w:hAnsi="Browallia New" w:cs="Browallia New"/>
                <w:color w:val="000000" w:themeColor="text1"/>
                <w:sz w:val="20"/>
                <w:szCs w:val="20"/>
              </w:rPr>
              <w:t xml:space="preserve">Credit 5 </w:t>
            </w:r>
            <w:r w:rsidRPr="004C202A">
              <w:rPr>
                <w:rFonts w:ascii="Browallia New" w:hAnsi="Browallia New" w:cs="Browallia New" w:hint="cs"/>
                <w:color w:val="000000" w:themeColor="text1"/>
                <w:sz w:val="20"/>
                <w:szCs w:val="20"/>
                <w:cs/>
              </w:rPr>
              <w:t>ล้านเหรียญดอลลาร์สหรัฐ</w:t>
            </w:r>
          </w:p>
        </w:tc>
        <w:tc>
          <w:tcPr>
            <w:tcW w:w="326" w:type="pct"/>
            <w:shd w:val="clear" w:color="auto" w:fill="auto"/>
            <w:vAlign w:val="bottom"/>
          </w:tcPr>
          <w:p w14:paraId="43938A26"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359</w:t>
            </w:r>
          </w:p>
        </w:tc>
        <w:tc>
          <w:tcPr>
            <w:tcW w:w="315" w:type="pct"/>
            <w:vAlign w:val="bottom"/>
          </w:tcPr>
          <w:p w14:paraId="0E27B19E"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35</w:t>
            </w:r>
          </w:p>
        </w:tc>
        <w:tc>
          <w:tcPr>
            <w:tcW w:w="326" w:type="pct"/>
            <w:vAlign w:val="bottom"/>
          </w:tcPr>
          <w:p w14:paraId="23D5BDC3"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c>
          <w:tcPr>
            <w:tcW w:w="298" w:type="pct"/>
            <w:vAlign w:val="bottom"/>
          </w:tcPr>
          <w:p w14:paraId="59DDA0A1"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w:t>
            </w:r>
          </w:p>
        </w:tc>
      </w:tr>
      <w:tr w:rsidR="005B6899" w:rsidRPr="004C202A" w14:paraId="401FAD0A" w14:textId="77777777" w:rsidTr="00287B64">
        <w:trPr>
          <w:trHeight w:val="75"/>
        </w:trPr>
        <w:tc>
          <w:tcPr>
            <w:tcW w:w="639" w:type="pct"/>
          </w:tcPr>
          <w:p w14:paraId="04030BF7" w14:textId="77777777" w:rsidR="005B6899" w:rsidRPr="004C202A" w:rsidRDefault="005B6899" w:rsidP="005B6899">
            <w:pPr>
              <w:tabs>
                <w:tab w:val="decimal" w:pos="528"/>
              </w:tabs>
              <w:ind w:left="-18" w:firstLine="18"/>
              <w:rPr>
                <w:rFonts w:ascii="Browallia New" w:hAnsi="Browallia New" w:cs="Browallia New"/>
                <w:color w:val="000000" w:themeColor="text1"/>
                <w:sz w:val="20"/>
                <w:szCs w:val="20"/>
                <w:cs/>
              </w:rPr>
            </w:pPr>
          </w:p>
        </w:tc>
        <w:tc>
          <w:tcPr>
            <w:tcW w:w="511" w:type="pct"/>
          </w:tcPr>
          <w:p w14:paraId="03EEBCCE" w14:textId="77777777" w:rsidR="005B6899" w:rsidRPr="004C202A" w:rsidRDefault="005B6899" w:rsidP="005B6899">
            <w:pPr>
              <w:tabs>
                <w:tab w:val="decimal" w:pos="528"/>
              </w:tabs>
              <w:jc w:val="right"/>
              <w:rPr>
                <w:rFonts w:ascii="Browallia New" w:hAnsi="Browallia New" w:cs="Browallia New"/>
                <w:color w:val="000000" w:themeColor="text1"/>
                <w:sz w:val="20"/>
                <w:szCs w:val="20"/>
                <w:cs/>
              </w:rPr>
            </w:pPr>
          </w:p>
        </w:tc>
        <w:tc>
          <w:tcPr>
            <w:tcW w:w="760" w:type="pct"/>
          </w:tcPr>
          <w:p w14:paraId="78CDD58B"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943" w:type="pct"/>
          </w:tcPr>
          <w:p w14:paraId="0B8623DE"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880" w:type="pct"/>
          </w:tcPr>
          <w:p w14:paraId="341AC48E" w14:textId="77777777" w:rsidR="005B6899" w:rsidRPr="004C202A" w:rsidRDefault="005B6899" w:rsidP="005B6899">
            <w:pPr>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รวม</w:t>
            </w:r>
          </w:p>
        </w:tc>
        <w:tc>
          <w:tcPr>
            <w:tcW w:w="326" w:type="pct"/>
            <w:shd w:val="clear" w:color="auto" w:fill="auto"/>
          </w:tcPr>
          <w:p w14:paraId="01F34B50"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23,934</w:t>
            </w:r>
          </w:p>
        </w:tc>
        <w:tc>
          <w:tcPr>
            <w:tcW w:w="315" w:type="pct"/>
          </w:tcPr>
          <w:p w14:paraId="6D9CF9BA"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19,348</w:t>
            </w:r>
          </w:p>
        </w:tc>
        <w:tc>
          <w:tcPr>
            <w:tcW w:w="326" w:type="pct"/>
          </w:tcPr>
          <w:p w14:paraId="3A254138"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19,734</w:t>
            </w:r>
          </w:p>
        </w:tc>
        <w:tc>
          <w:tcPr>
            <w:tcW w:w="298" w:type="pct"/>
          </w:tcPr>
          <w:p w14:paraId="4243DA6F"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14,527</w:t>
            </w:r>
          </w:p>
        </w:tc>
      </w:tr>
      <w:tr w:rsidR="005B6899" w:rsidRPr="004C202A" w14:paraId="5EE160F8" w14:textId="77777777" w:rsidTr="00287B64">
        <w:trPr>
          <w:trHeight w:val="171"/>
        </w:trPr>
        <w:tc>
          <w:tcPr>
            <w:tcW w:w="639" w:type="pct"/>
          </w:tcPr>
          <w:p w14:paraId="1A3E34DF" w14:textId="77777777" w:rsidR="005B6899" w:rsidRPr="004C202A" w:rsidRDefault="005B6899" w:rsidP="005B6899">
            <w:pPr>
              <w:tabs>
                <w:tab w:val="decimal" w:pos="528"/>
              </w:tabs>
              <w:ind w:left="-18" w:firstLine="18"/>
              <w:rPr>
                <w:rFonts w:ascii="Browallia New" w:hAnsi="Browallia New" w:cs="Browallia New"/>
                <w:color w:val="000000" w:themeColor="text1"/>
                <w:sz w:val="20"/>
                <w:szCs w:val="20"/>
                <w:cs/>
              </w:rPr>
            </w:pPr>
          </w:p>
        </w:tc>
        <w:tc>
          <w:tcPr>
            <w:tcW w:w="511" w:type="pct"/>
          </w:tcPr>
          <w:p w14:paraId="5F7F197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2A01BF61"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943" w:type="pct"/>
          </w:tcPr>
          <w:p w14:paraId="2017C674"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880" w:type="pct"/>
          </w:tcPr>
          <w:p w14:paraId="4B251E4A" w14:textId="77777777" w:rsidR="005B6899" w:rsidRPr="004C202A" w:rsidRDefault="005B6899" w:rsidP="005B6899">
            <w:pPr>
              <w:ind w:left="220" w:hanging="220"/>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cs/>
              </w:rPr>
              <w:t>หัก</w:t>
            </w:r>
            <w:r w:rsidRPr="004C202A">
              <w:rPr>
                <w:rFonts w:ascii="Browallia New" w:hAnsi="Browallia New" w:cs="Browallia New"/>
                <w:color w:val="000000" w:themeColor="text1"/>
                <w:sz w:val="20"/>
                <w:szCs w:val="20"/>
              </w:rPr>
              <w:t xml:space="preserve"> : </w:t>
            </w:r>
            <w:r w:rsidRPr="004C202A">
              <w:rPr>
                <w:rFonts w:ascii="Browallia New" w:hAnsi="Browallia New" w:cs="Browallia New"/>
                <w:color w:val="000000" w:themeColor="text1"/>
                <w:sz w:val="20"/>
                <w:szCs w:val="20"/>
                <w:cs/>
              </w:rPr>
              <w:t>ส่วนที่ถึงกำหนดชำระภาย</w:t>
            </w:r>
            <w:r w:rsidRPr="004C202A">
              <w:rPr>
                <w:rFonts w:ascii="Browallia New" w:hAnsi="Browallia New" w:cs="Browallia New" w:hint="cs"/>
                <w:color w:val="000000" w:themeColor="text1"/>
                <w:sz w:val="20"/>
                <w:szCs w:val="20"/>
                <w:cs/>
              </w:rPr>
              <w:t>ใน</w:t>
            </w:r>
            <w:r w:rsidRPr="004C202A">
              <w:rPr>
                <w:rFonts w:ascii="Browallia New" w:hAnsi="Browallia New" w:cs="Browallia New"/>
                <w:color w:val="000000" w:themeColor="text1"/>
                <w:sz w:val="20"/>
                <w:szCs w:val="20"/>
                <w:cs/>
              </w:rPr>
              <w:t>หนึ่งปี</w:t>
            </w:r>
          </w:p>
        </w:tc>
        <w:tc>
          <w:tcPr>
            <w:tcW w:w="326" w:type="pct"/>
            <w:shd w:val="clear" w:color="auto" w:fill="auto"/>
            <w:vAlign w:val="bottom"/>
          </w:tcPr>
          <w:p w14:paraId="6A07E807"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lang w:val="en-GB"/>
              </w:rPr>
            </w:pPr>
            <w:r w:rsidRPr="004C202A">
              <w:rPr>
                <w:rFonts w:ascii="Browallia New" w:hAnsi="Browallia New" w:cs="Browallia New"/>
                <w:color w:val="000000" w:themeColor="text1"/>
                <w:sz w:val="20"/>
                <w:szCs w:val="20"/>
                <w:lang w:val="en-GB"/>
              </w:rPr>
              <w:t>(19,</w:t>
            </w:r>
            <w:r w:rsidRPr="004C202A">
              <w:rPr>
                <w:rFonts w:ascii="Browallia New" w:hAnsi="Browallia New" w:cs="Browallia New"/>
                <w:color w:val="000000" w:themeColor="text1"/>
                <w:sz w:val="20"/>
                <w:szCs w:val="20"/>
              </w:rPr>
              <w:t>200</w:t>
            </w:r>
            <w:r w:rsidRPr="004C202A">
              <w:rPr>
                <w:rFonts w:ascii="Browallia New" w:hAnsi="Browallia New" w:cs="Browallia New"/>
                <w:color w:val="000000" w:themeColor="text1"/>
                <w:sz w:val="20"/>
                <w:szCs w:val="20"/>
                <w:lang w:val="en-GB"/>
              </w:rPr>
              <w:t>)</w:t>
            </w:r>
          </w:p>
        </w:tc>
        <w:tc>
          <w:tcPr>
            <w:tcW w:w="315" w:type="pct"/>
            <w:vAlign w:val="bottom"/>
          </w:tcPr>
          <w:p w14:paraId="4C5D4B01"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lang w:val="en-GB"/>
              </w:rPr>
              <w:t>(12,937)</w:t>
            </w:r>
          </w:p>
        </w:tc>
        <w:tc>
          <w:tcPr>
            <w:tcW w:w="326" w:type="pct"/>
            <w:vAlign w:val="bottom"/>
          </w:tcPr>
          <w:p w14:paraId="321345DF"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(16,509)</w:t>
            </w:r>
          </w:p>
        </w:tc>
        <w:tc>
          <w:tcPr>
            <w:tcW w:w="298" w:type="pct"/>
            <w:vAlign w:val="bottom"/>
          </w:tcPr>
          <w:p w14:paraId="286C540E" w14:textId="77777777" w:rsidR="005B6899" w:rsidRPr="004C202A" w:rsidRDefault="005B6899" w:rsidP="005B6899">
            <w:pPr>
              <w:pBdr>
                <w:bottom w:val="single" w:sz="4"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(11,813)</w:t>
            </w:r>
          </w:p>
        </w:tc>
      </w:tr>
      <w:tr w:rsidR="005B6899" w:rsidRPr="004C202A" w14:paraId="73543A99" w14:textId="77777777" w:rsidTr="00287B64">
        <w:trPr>
          <w:trHeight w:val="171"/>
        </w:trPr>
        <w:tc>
          <w:tcPr>
            <w:tcW w:w="639" w:type="pct"/>
          </w:tcPr>
          <w:p w14:paraId="0751F9AA" w14:textId="77777777" w:rsidR="005B6899" w:rsidRPr="004C202A" w:rsidRDefault="005B6899" w:rsidP="005B6899">
            <w:pPr>
              <w:tabs>
                <w:tab w:val="decimal" w:pos="528"/>
              </w:tabs>
              <w:ind w:left="-18" w:firstLine="18"/>
              <w:rPr>
                <w:rFonts w:ascii="Browallia New" w:hAnsi="Browallia New" w:cs="Browallia New"/>
                <w:color w:val="000000" w:themeColor="text1"/>
                <w:sz w:val="20"/>
                <w:szCs w:val="20"/>
                <w:cs/>
              </w:rPr>
            </w:pPr>
          </w:p>
        </w:tc>
        <w:tc>
          <w:tcPr>
            <w:tcW w:w="511" w:type="pct"/>
          </w:tcPr>
          <w:p w14:paraId="6EE3B3FD" w14:textId="77777777" w:rsidR="005B6899" w:rsidRPr="004C202A" w:rsidRDefault="005B6899" w:rsidP="005B6899">
            <w:pPr>
              <w:tabs>
                <w:tab w:val="decimal" w:pos="528"/>
              </w:tabs>
              <w:jc w:val="right"/>
              <w:rPr>
                <w:rFonts w:ascii="Browallia New" w:hAnsi="Browallia New" w:cs="Browallia New"/>
                <w:color w:val="000000" w:themeColor="text1"/>
                <w:sz w:val="20"/>
                <w:szCs w:val="20"/>
              </w:rPr>
            </w:pPr>
          </w:p>
        </w:tc>
        <w:tc>
          <w:tcPr>
            <w:tcW w:w="760" w:type="pct"/>
          </w:tcPr>
          <w:p w14:paraId="307CEAD2"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943" w:type="pct"/>
          </w:tcPr>
          <w:p w14:paraId="43494225" w14:textId="77777777" w:rsidR="005B6899" w:rsidRPr="004C202A" w:rsidRDefault="005B6899" w:rsidP="005B6899">
            <w:pPr>
              <w:jc w:val="thaiDistribute"/>
              <w:rPr>
                <w:rFonts w:ascii="Browallia New" w:hAnsi="Browallia New" w:cs="Browallia New"/>
                <w:color w:val="000000" w:themeColor="text1"/>
                <w:sz w:val="20"/>
                <w:szCs w:val="20"/>
                <w:cs/>
              </w:rPr>
            </w:pPr>
          </w:p>
        </w:tc>
        <w:tc>
          <w:tcPr>
            <w:tcW w:w="880" w:type="pct"/>
          </w:tcPr>
          <w:p w14:paraId="6C7B66B2" w14:textId="77777777" w:rsidR="005B6899" w:rsidRPr="004C202A" w:rsidRDefault="005B6899" w:rsidP="005B6899">
            <w:pPr>
              <w:ind w:left="220" w:hanging="220"/>
              <w:jc w:val="thaiDistribute"/>
              <w:rPr>
                <w:rFonts w:ascii="Browallia New" w:hAnsi="Browallia New" w:cs="Browallia New"/>
                <w:color w:val="000000" w:themeColor="text1"/>
                <w:sz w:val="20"/>
                <w:szCs w:val="20"/>
                <w:cs/>
              </w:rPr>
            </w:pPr>
            <w:r w:rsidRPr="004C202A">
              <w:rPr>
                <w:rFonts w:ascii="Browallia New" w:hAnsi="Browallia New" w:cs="Browallia New"/>
                <w:color w:val="000000" w:themeColor="text1"/>
                <w:sz w:val="20"/>
                <w:szCs w:val="20"/>
                <w:cs/>
              </w:rPr>
              <w:t>สุทธิ</w:t>
            </w:r>
          </w:p>
        </w:tc>
        <w:tc>
          <w:tcPr>
            <w:tcW w:w="326" w:type="pct"/>
            <w:shd w:val="clear" w:color="auto" w:fill="auto"/>
          </w:tcPr>
          <w:p w14:paraId="551FB206" w14:textId="77777777" w:rsidR="005B6899" w:rsidRPr="004C202A" w:rsidRDefault="005B6899" w:rsidP="005B6899">
            <w:pPr>
              <w:pBdr>
                <w:bottom w:val="single" w:sz="12" w:space="1" w:color="auto"/>
              </w:pBdr>
              <w:tabs>
                <w:tab w:val="decimal" w:pos="528"/>
              </w:tabs>
              <w:jc w:val="right"/>
              <w:rPr>
                <w:rFonts w:ascii="Browallia New" w:hAnsi="Browallia New" w:cs="Browallia New"/>
                <w:sz w:val="20"/>
                <w:szCs w:val="20"/>
                <w:cs/>
              </w:rPr>
            </w:pPr>
            <w:r w:rsidRPr="004C202A">
              <w:rPr>
                <w:rFonts w:ascii="Browallia New" w:hAnsi="Browallia New" w:cs="Browallia New"/>
                <w:sz w:val="20"/>
                <w:szCs w:val="20"/>
              </w:rPr>
              <w:t>4,734</w:t>
            </w:r>
          </w:p>
        </w:tc>
        <w:tc>
          <w:tcPr>
            <w:tcW w:w="315" w:type="pct"/>
          </w:tcPr>
          <w:p w14:paraId="3BFD77A8" w14:textId="77777777" w:rsidR="005B6899" w:rsidRPr="004C202A" w:rsidRDefault="005B6899" w:rsidP="005B6899">
            <w:pPr>
              <w:pBdr>
                <w:bottom w:val="single" w:sz="12" w:space="1" w:color="auto"/>
              </w:pBdr>
              <w:tabs>
                <w:tab w:val="decimal" w:pos="528"/>
              </w:tabs>
              <w:jc w:val="right"/>
              <w:rPr>
                <w:rFonts w:ascii="Browallia New" w:hAnsi="Browallia New" w:cs="Browallia New"/>
                <w:sz w:val="20"/>
                <w:szCs w:val="20"/>
              </w:rPr>
            </w:pPr>
            <w:r w:rsidRPr="004C202A">
              <w:rPr>
                <w:rFonts w:ascii="Browallia New" w:hAnsi="Browallia New" w:cs="Browallia New"/>
                <w:sz w:val="20"/>
                <w:szCs w:val="20"/>
              </w:rPr>
              <w:t>6,411</w:t>
            </w:r>
          </w:p>
        </w:tc>
        <w:tc>
          <w:tcPr>
            <w:tcW w:w="326" w:type="pct"/>
          </w:tcPr>
          <w:p w14:paraId="05E43BF4" w14:textId="77777777" w:rsidR="005B6899" w:rsidRPr="004C202A" w:rsidRDefault="005B6899" w:rsidP="005B6899">
            <w:pPr>
              <w:pBdr>
                <w:bottom w:val="single" w:sz="12" w:space="1" w:color="auto"/>
              </w:pBdr>
              <w:tabs>
                <w:tab w:val="decimal" w:pos="528"/>
              </w:tabs>
              <w:jc w:val="right"/>
              <w:rPr>
                <w:rFonts w:ascii="Browallia New" w:hAnsi="Browallia New" w:cs="Browallia New"/>
                <w:color w:val="000000" w:themeColor="text1"/>
                <w:sz w:val="20"/>
                <w:szCs w:val="20"/>
              </w:rPr>
            </w:pPr>
            <w:r w:rsidRPr="004C202A">
              <w:rPr>
                <w:rFonts w:ascii="Browallia New" w:hAnsi="Browallia New" w:cs="Browallia New"/>
                <w:color w:val="000000" w:themeColor="text1"/>
                <w:sz w:val="20"/>
                <w:szCs w:val="20"/>
              </w:rPr>
              <w:t>3,225</w:t>
            </w:r>
          </w:p>
        </w:tc>
        <w:tc>
          <w:tcPr>
            <w:tcW w:w="298" w:type="pct"/>
          </w:tcPr>
          <w:p w14:paraId="1FDCC3E7" w14:textId="77777777" w:rsidR="005B6899" w:rsidRPr="004C202A" w:rsidRDefault="005B6899" w:rsidP="005B6899">
            <w:pPr>
              <w:pBdr>
                <w:bottom w:val="single" w:sz="12" w:space="1" w:color="auto"/>
              </w:pBdr>
              <w:tabs>
                <w:tab w:val="decimal" w:pos="528"/>
              </w:tabs>
              <w:jc w:val="right"/>
              <w:rPr>
                <w:rFonts w:ascii="Browallia New" w:hAnsi="Browallia New" w:cs="Browallia New"/>
                <w:sz w:val="20"/>
                <w:szCs w:val="20"/>
              </w:rPr>
            </w:pPr>
            <w:r w:rsidRPr="004C202A">
              <w:rPr>
                <w:rFonts w:ascii="Browallia New" w:hAnsi="Browallia New" w:cs="Browallia New"/>
                <w:color w:val="000000" w:themeColor="text1"/>
                <w:sz w:val="20"/>
                <w:szCs w:val="20"/>
              </w:rPr>
              <w:t>2,714</w:t>
            </w:r>
          </w:p>
        </w:tc>
      </w:tr>
    </w:tbl>
    <w:p w14:paraId="558FA2D6" w14:textId="77777777" w:rsidR="007C6A05" w:rsidRPr="004C202A" w:rsidRDefault="007C6A05" w:rsidP="007C6A05">
      <w:pPr>
        <w:jc w:val="thaiDistribute"/>
        <w:rPr>
          <w:rFonts w:ascii="Browallia New" w:hAnsi="Browallia New" w:cs="Browallia New"/>
          <w:szCs w:val="22"/>
        </w:rPr>
      </w:pPr>
    </w:p>
    <w:p w14:paraId="7E6A137E" w14:textId="77777777" w:rsidR="009D6A6B" w:rsidRPr="004C202A" w:rsidRDefault="009D6A6B">
      <w:pPr>
        <w:overflowPunct/>
        <w:autoSpaceDE/>
        <w:autoSpaceDN/>
        <w:adjustRightInd/>
        <w:textAlignment w:val="auto"/>
        <w:rPr>
          <w:rFonts w:ascii="Browallia New" w:hAnsi="Browallia New" w:cs="Browallia New"/>
          <w:szCs w:val="22"/>
        </w:rPr>
      </w:pPr>
      <w:r w:rsidRPr="004C202A">
        <w:rPr>
          <w:rFonts w:ascii="Browallia New" w:hAnsi="Browallia New" w:cs="Browallia New"/>
          <w:szCs w:val="22"/>
          <w:cs/>
        </w:rPr>
        <w:br w:type="page"/>
      </w:r>
    </w:p>
    <w:p w14:paraId="3073CA6A" w14:textId="05156F61" w:rsidR="005767A4" w:rsidRPr="004C202A" w:rsidRDefault="005767A4">
      <w:pPr>
        <w:overflowPunct/>
        <w:autoSpaceDE/>
        <w:autoSpaceDN/>
        <w:adjustRightInd/>
        <w:textAlignment w:val="auto"/>
        <w:rPr>
          <w:rFonts w:ascii="Browallia New" w:hAnsi="Browallia New" w:cs="Browallia New"/>
          <w:szCs w:val="22"/>
          <w:cs/>
        </w:rPr>
        <w:sectPr w:rsidR="005767A4" w:rsidRPr="004C202A" w:rsidSect="00DA2E84">
          <w:pgSz w:w="16838" w:h="11906" w:orient="landscape" w:code="9"/>
          <w:pgMar w:top="1411" w:right="1529" w:bottom="1138" w:left="900" w:header="706" w:footer="463" w:gutter="0"/>
          <w:pgBorders w:display="notFirstPage" w:offsetFrom="page">
            <w:top w:val="single" w:sz="4" w:space="24" w:color="FFFFFF"/>
          </w:pgBorders>
          <w:cols w:space="720"/>
          <w:docGrid w:linePitch="326"/>
        </w:sectPr>
      </w:pPr>
    </w:p>
    <w:p w14:paraId="311E23FE" w14:textId="0CF308D5" w:rsidR="00AF37F0" w:rsidRPr="004C202A" w:rsidRDefault="00AF37F0" w:rsidP="00AF37F0">
      <w:pPr>
        <w:ind w:left="993" w:right="-14" w:hanging="503"/>
        <w:jc w:val="thaiDistribute"/>
        <w:rPr>
          <w:rFonts w:ascii="Browallia New" w:hAnsi="Browallia New" w:cs="Browallia New"/>
          <w:sz w:val="28"/>
          <w:szCs w:val="28"/>
        </w:rPr>
      </w:pPr>
      <w:r w:rsidRPr="004C202A">
        <w:rPr>
          <w:rFonts w:ascii="Browallia New" w:hAnsi="Browallia New" w:cs="Browallia New"/>
          <w:sz w:val="28"/>
          <w:szCs w:val="28"/>
        </w:rPr>
        <w:lastRenderedPageBreak/>
        <w:t xml:space="preserve">(*) </w:t>
      </w:r>
      <w:r w:rsidRPr="004C202A">
        <w:rPr>
          <w:rFonts w:ascii="Browallia New" w:hAnsi="Browallia New" w:cs="Browallia New"/>
          <w:sz w:val="28"/>
          <w:szCs w:val="28"/>
        </w:rPr>
        <w:tab/>
      </w:r>
      <w:r w:rsidRPr="004C202A">
        <w:rPr>
          <w:rFonts w:ascii="Browallia New" w:hAnsi="Browallia New" w:cs="Browallia New"/>
          <w:sz w:val="28"/>
          <w:szCs w:val="28"/>
          <w:cs/>
        </w:rPr>
        <w:t>ภายใต้สัญญาดังกล่าว กลุ่มบริษัทต้องปฏิบัติตามเงื่อนไขบางประการเกี่ยวกับการ</w:t>
      </w:r>
      <w:r w:rsidRPr="004C202A">
        <w:rPr>
          <w:rFonts w:ascii="Browallia New" w:hAnsi="Browallia New" w:cs="Browallia New" w:hint="cs"/>
          <w:sz w:val="28"/>
          <w:szCs w:val="28"/>
          <w:cs/>
        </w:rPr>
        <w:t>ดำรง</w:t>
      </w:r>
      <w:r w:rsidRPr="004C202A">
        <w:rPr>
          <w:rFonts w:ascii="Browallia New" w:hAnsi="Browallia New" w:cs="Browallia New"/>
          <w:sz w:val="28"/>
          <w:szCs w:val="28"/>
          <w:cs/>
        </w:rPr>
        <w:t>อัตราส่วนทางการเงิน</w:t>
      </w:r>
      <w:r w:rsidRPr="004C202A">
        <w:rPr>
          <w:rFonts w:ascii="Browallia New" w:hAnsi="Browallia New" w:cs="Browallia New"/>
          <w:sz w:val="28"/>
          <w:szCs w:val="28"/>
        </w:rPr>
        <w:t xml:space="preserve">    </w:t>
      </w:r>
      <w:r w:rsidRPr="004C202A">
        <w:rPr>
          <w:rFonts w:ascii="Browallia New" w:hAnsi="Browallia New" w:cs="Browallia New"/>
          <w:sz w:val="28"/>
          <w:szCs w:val="28"/>
          <w:cs/>
        </w:rPr>
        <w:t>ต่าง ๆ และเงื่อนไขอื่นตามที่ระบุไว้ในสัญญา</w:t>
      </w:r>
    </w:p>
    <w:p w14:paraId="6C57920D" w14:textId="77777777" w:rsidR="00AF37F0" w:rsidRPr="004C202A" w:rsidRDefault="00AF37F0" w:rsidP="00AF37F0">
      <w:pPr>
        <w:ind w:left="993" w:right="-14" w:hanging="503"/>
        <w:jc w:val="thaiDistribute"/>
        <w:rPr>
          <w:rFonts w:ascii="Browallia New" w:hAnsi="Browallia New" w:cs="Browallia New"/>
          <w:sz w:val="28"/>
          <w:szCs w:val="28"/>
          <w:cs/>
        </w:rPr>
      </w:pPr>
      <w:r w:rsidRPr="004C202A">
        <w:rPr>
          <w:rFonts w:ascii="Browallia New" w:hAnsi="Browallia New" w:cs="Browallia New" w:hint="cs"/>
          <w:sz w:val="28"/>
          <w:szCs w:val="28"/>
          <w:cs/>
        </w:rPr>
        <w:t xml:space="preserve"> </w:t>
      </w:r>
    </w:p>
    <w:p w14:paraId="48EE51B2" w14:textId="12FC0686" w:rsidR="00AF37F0" w:rsidRPr="004C202A" w:rsidRDefault="00AF37F0" w:rsidP="00AF37F0">
      <w:pPr>
        <w:ind w:left="993"/>
        <w:jc w:val="thaiDistribute"/>
        <w:rPr>
          <w:rFonts w:ascii="Browallia New" w:hAnsi="Browallia New" w:cs="Browallia New"/>
          <w:sz w:val="28"/>
          <w:szCs w:val="28"/>
        </w:rPr>
      </w:pPr>
      <w:r w:rsidRPr="004C202A">
        <w:rPr>
          <w:rFonts w:ascii="Browallia New" w:hAnsi="Browallia New" w:cs="Browallia New" w:hint="cs"/>
          <w:sz w:val="28"/>
          <w:szCs w:val="28"/>
          <w:cs/>
        </w:rPr>
        <w:t xml:space="preserve">ทั้งนี้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 xml:space="preserve">2566 </w:t>
      </w:r>
      <w:r w:rsidR="00F143AC">
        <w:rPr>
          <w:rFonts w:ascii="Browallia New" w:hAnsi="Browallia New" w:cs="Browallia New" w:hint="cs"/>
          <w:sz w:val="28"/>
          <w:szCs w:val="28"/>
          <w:cs/>
        </w:rPr>
        <w:t>บ</w:t>
      </w:r>
      <w:r w:rsidR="00E7033B">
        <w:rPr>
          <w:rFonts w:ascii="Browallia New" w:hAnsi="Browallia New" w:cs="Browallia New" w:hint="cs"/>
          <w:sz w:val="28"/>
          <w:szCs w:val="28"/>
          <w:cs/>
        </w:rPr>
        <w:t>ริษัทไม่สามารถดำรงอัตราส่วนหนี้สินต่อส่วนของผู้ถือหุ้น</w:t>
      </w:r>
      <w:r w:rsidRPr="004C202A">
        <w:rPr>
          <w:rFonts w:ascii="Browallia New" w:hAnsi="Browallia New" w:cs="Browallia New"/>
          <w:sz w:val="28"/>
          <w:szCs w:val="28"/>
          <w:cs/>
        </w:rPr>
        <w:t>ตามที่ระบุไว้ในสัญญา</w:t>
      </w:r>
      <w:r w:rsidRPr="004C202A">
        <w:rPr>
          <w:rFonts w:ascii="Browallia New" w:hAnsi="Browallia New" w:cs="Browallia New" w:hint="cs"/>
          <w:sz w:val="28"/>
          <w:szCs w:val="28"/>
          <w:cs/>
        </w:rPr>
        <w:t xml:space="preserve">เงินกู้ยืม เป็นผลให้เงินกู้ยืมระยะยาวจำนวน </w:t>
      </w:r>
      <w:r w:rsidRPr="004C202A">
        <w:rPr>
          <w:rFonts w:ascii="Browallia New" w:hAnsi="Browallia New" w:cs="Browallia New"/>
          <w:sz w:val="28"/>
          <w:szCs w:val="28"/>
        </w:rPr>
        <w:t xml:space="preserve">1,526.68 </w:t>
      </w:r>
      <w:r w:rsidRPr="004C202A">
        <w:rPr>
          <w:rFonts w:ascii="Browallia New" w:hAnsi="Browallia New" w:cs="Browallia New" w:hint="cs"/>
          <w:sz w:val="28"/>
          <w:szCs w:val="28"/>
          <w:cs/>
        </w:rPr>
        <w:t xml:space="preserve">ล้านบาทในงบแสดงฐานะการเงินรวมถูกจัดประเภทใหม่จากหนี้สินไม่หมุนเวียนเป็นหนี้สินหมุนเวียน </w:t>
      </w:r>
    </w:p>
    <w:p w14:paraId="60612FF7" w14:textId="77777777" w:rsidR="00AF37F0" w:rsidRPr="004C202A" w:rsidRDefault="00AF37F0" w:rsidP="00AF37F0">
      <w:pPr>
        <w:ind w:left="993" w:hanging="503"/>
        <w:jc w:val="thaiDistribute"/>
        <w:rPr>
          <w:rFonts w:ascii="Browallia New" w:hAnsi="Browallia New" w:cs="Browallia New"/>
          <w:sz w:val="28"/>
          <w:szCs w:val="28"/>
        </w:rPr>
      </w:pPr>
    </w:p>
    <w:p w14:paraId="79C0F05A" w14:textId="7E94E85C" w:rsidR="00AF37F0" w:rsidRPr="004C202A" w:rsidRDefault="00AF37F0" w:rsidP="00AF37F0">
      <w:pPr>
        <w:ind w:left="993"/>
        <w:jc w:val="thaiDistribute"/>
        <w:rPr>
          <w:rFonts w:ascii="Browallia New" w:hAnsi="Browallia New" w:cs="Browallia New"/>
          <w:spacing w:val="-2"/>
          <w:sz w:val="28"/>
          <w:szCs w:val="28"/>
        </w:rPr>
      </w:pPr>
      <w:r w:rsidRPr="004C202A">
        <w:rPr>
          <w:rFonts w:ascii="Browallia New" w:hAnsi="Browallia New" w:cs="Browallia New"/>
          <w:spacing w:val="-2"/>
          <w:sz w:val="28"/>
          <w:szCs w:val="28"/>
          <w:cs/>
        </w:rPr>
        <w:t>อย่างไรก็ตาม</w:t>
      </w:r>
      <w:r w:rsidR="00287B64">
        <w:rPr>
          <w:rFonts w:ascii="Browallia New" w:hAnsi="Browallia New" w:cs="Browallia New" w:hint="cs"/>
          <w:spacing w:val="-2"/>
          <w:sz w:val="28"/>
          <w:szCs w:val="28"/>
          <w:cs/>
        </w:rPr>
        <w:t xml:space="preserve"> </w:t>
      </w:r>
      <w:r w:rsidRPr="004C202A">
        <w:rPr>
          <w:rFonts w:ascii="Browallia New" w:hAnsi="Browallia New" w:cs="Browallia New"/>
          <w:spacing w:val="-2"/>
          <w:sz w:val="28"/>
          <w:szCs w:val="28"/>
          <w:cs/>
        </w:rPr>
        <w:t>ในเดือนกุมภาพันธ์</w:t>
      </w:r>
      <w:r w:rsidRPr="004C202A">
        <w:rPr>
          <w:rFonts w:ascii="Browallia New" w:hAnsi="Browallia New" w:cs="Browallia New" w:hint="cs"/>
          <w:spacing w:val="-2"/>
          <w:sz w:val="28"/>
          <w:szCs w:val="28"/>
          <w:cs/>
        </w:rPr>
        <w:t>และมีนาคม</w:t>
      </w:r>
      <w:r w:rsidRPr="004C202A">
        <w:rPr>
          <w:rFonts w:ascii="Browallia New" w:hAnsi="Browallia New" w:cs="Browallia New"/>
          <w:spacing w:val="-2"/>
          <w:sz w:val="28"/>
          <w:szCs w:val="28"/>
          <w:cs/>
        </w:rPr>
        <w:t xml:space="preserve"> </w:t>
      </w:r>
      <w:r w:rsidRPr="004C202A">
        <w:rPr>
          <w:rFonts w:ascii="Browallia New" w:hAnsi="Browallia New" w:cs="Browallia New"/>
          <w:spacing w:val="-2"/>
          <w:sz w:val="28"/>
          <w:szCs w:val="28"/>
        </w:rPr>
        <w:t>2567</w:t>
      </w:r>
      <w:r w:rsidRPr="004C202A">
        <w:rPr>
          <w:rFonts w:ascii="Browallia New" w:hAnsi="Browallia New" w:cs="Browallia New"/>
          <w:spacing w:val="-2"/>
          <w:sz w:val="28"/>
          <w:szCs w:val="28"/>
          <w:cs/>
        </w:rPr>
        <w:t xml:space="preserve"> ธนาคาร</w:t>
      </w:r>
      <w:r w:rsidRPr="004C202A">
        <w:rPr>
          <w:rFonts w:ascii="Browallia New" w:hAnsi="Browallia New" w:cs="Browallia New" w:hint="cs"/>
          <w:spacing w:val="-2"/>
          <w:sz w:val="28"/>
          <w:szCs w:val="28"/>
          <w:cs/>
        </w:rPr>
        <w:t>สองแห่ง</w:t>
      </w:r>
      <w:r w:rsidRPr="004C202A">
        <w:rPr>
          <w:rFonts w:ascii="Browallia New" w:hAnsi="Browallia New" w:cs="Browallia New"/>
          <w:spacing w:val="-2"/>
          <w:sz w:val="28"/>
          <w:szCs w:val="28"/>
          <w:cs/>
        </w:rPr>
        <w:t xml:space="preserve">ได้มีมติอนุมัติการพิจารณาการผ่อนผันการดำรงอัตราส่วนหนี้สินต่อส่วนของผู้ถือหุ้น โดยรายละเอียดได้เปิดเผยไว้ในหมายเหตุประกอบงบการเงินข้อ </w:t>
      </w:r>
      <w:r w:rsidRPr="004C202A">
        <w:rPr>
          <w:rFonts w:ascii="Browallia New" w:hAnsi="Browallia New" w:cs="Browallia New"/>
          <w:spacing w:val="-2"/>
          <w:sz w:val="28"/>
          <w:szCs w:val="28"/>
        </w:rPr>
        <w:t>49</w:t>
      </w:r>
      <w:r w:rsidRPr="004C202A">
        <w:rPr>
          <w:rFonts w:ascii="Browallia New" w:hAnsi="Browallia New" w:cs="Browallia New"/>
          <w:spacing w:val="-2"/>
          <w:sz w:val="28"/>
          <w:szCs w:val="28"/>
          <w:cs/>
        </w:rPr>
        <w:t xml:space="preserve"> </w:t>
      </w:r>
    </w:p>
    <w:p w14:paraId="17F69625" w14:textId="77777777" w:rsidR="00AF37F0" w:rsidRPr="004C202A" w:rsidRDefault="00AF37F0" w:rsidP="00AF37F0">
      <w:pPr>
        <w:ind w:left="993" w:hanging="503"/>
        <w:jc w:val="thaiDistribute"/>
        <w:rPr>
          <w:rFonts w:ascii="Browallia New" w:hAnsi="Browallia New" w:cs="Browallia New"/>
          <w:sz w:val="28"/>
          <w:szCs w:val="28"/>
        </w:rPr>
      </w:pPr>
    </w:p>
    <w:p w14:paraId="7CCB9ABF" w14:textId="51F7514B" w:rsidR="00AF37F0" w:rsidRPr="004C202A" w:rsidRDefault="00AF37F0" w:rsidP="00AF37F0">
      <w:pPr>
        <w:ind w:left="490"/>
        <w:jc w:val="thaiDistribute"/>
        <w:rPr>
          <w:rFonts w:ascii="Browallia New" w:hAnsi="Browallia New" w:cs="Browallia New"/>
          <w:sz w:val="28"/>
          <w:szCs w:val="28"/>
        </w:rPr>
      </w:pPr>
      <w:r w:rsidRPr="004C202A">
        <w:rPr>
          <w:rFonts w:ascii="Browallia New" w:hAnsi="Browallia New" w:cs="Browallia New" w:hint="cs"/>
          <w:sz w:val="28"/>
          <w:szCs w:val="28"/>
          <w:cs/>
        </w:rPr>
        <w:t xml:space="preserve">ณ วันที่ </w:t>
      </w:r>
      <w:r w:rsidRPr="004C202A">
        <w:rPr>
          <w:rFonts w:ascii="Browallia New" w:hAnsi="Browallia New" w:cs="Browallia New"/>
          <w:sz w:val="28"/>
          <w:szCs w:val="28"/>
        </w:rPr>
        <w:t>31</w:t>
      </w:r>
      <w:r w:rsidRPr="004C202A">
        <w:rPr>
          <w:rFonts w:ascii="Browallia New" w:hAnsi="Browallia New" w:cs="Browallia New" w:hint="cs"/>
          <w:sz w:val="28"/>
          <w:szCs w:val="28"/>
          <w:cs/>
        </w:rPr>
        <w:t xml:space="preserve"> ธันวาคม </w:t>
      </w:r>
      <w:r w:rsidRPr="004C202A">
        <w:rPr>
          <w:rFonts w:ascii="Browallia New" w:hAnsi="Browallia New" w:cs="Browallia New"/>
          <w:sz w:val="28"/>
          <w:szCs w:val="28"/>
        </w:rPr>
        <w:t>2566</w:t>
      </w:r>
      <w:r w:rsidRPr="004C202A">
        <w:rPr>
          <w:rFonts w:ascii="Browallia New" w:hAnsi="Browallia New" w:cs="Browallia New" w:hint="cs"/>
          <w:sz w:val="28"/>
          <w:szCs w:val="28"/>
          <w:cs/>
        </w:rPr>
        <w:t xml:space="preserve"> กลุ่มบริษัทมีวงเงินสินเชื่อซึ่งยังมิได้เบิกใช้เป็นจำนวนเงินรวม </w:t>
      </w:r>
      <w:r w:rsidRPr="004C202A">
        <w:rPr>
          <w:rFonts w:ascii="Browallia New" w:hAnsi="Browallia New" w:cs="Browallia New"/>
          <w:sz w:val="28"/>
          <w:szCs w:val="28"/>
          <w:cs/>
        </w:rPr>
        <w:t>ดังนี้</w:t>
      </w:r>
    </w:p>
    <w:p w14:paraId="29FC9CAE" w14:textId="77777777" w:rsidR="00AF37F0" w:rsidRPr="004C202A" w:rsidRDefault="00AF37F0" w:rsidP="00AF37F0">
      <w:pPr>
        <w:ind w:left="2551"/>
        <w:jc w:val="thaiDistribute"/>
        <w:rPr>
          <w:rFonts w:ascii="BrowalliaUPC" w:hAnsi="BrowalliaUPC" w:cs="BrowalliaUPC"/>
          <w:sz w:val="28"/>
        </w:rPr>
      </w:pPr>
    </w:p>
    <w:tbl>
      <w:tblPr>
        <w:tblW w:w="8938" w:type="dxa"/>
        <w:tblInd w:w="426" w:type="dxa"/>
        <w:tblLayout w:type="fixed"/>
        <w:tblLook w:val="0000" w:firstRow="0" w:lastRow="0" w:firstColumn="0" w:lastColumn="0" w:noHBand="0" w:noVBand="0"/>
      </w:tblPr>
      <w:tblGrid>
        <w:gridCol w:w="3903"/>
        <w:gridCol w:w="1228"/>
        <w:gridCol w:w="1276"/>
        <w:gridCol w:w="1276"/>
        <w:gridCol w:w="1255"/>
      </w:tblGrid>
      <w:tr w:rsidR="00AF37F0" w:rsidRPr="004C202A" w14:paraId="04C3BECB" w14:textId="77777777" w:rsidTr="0038755F">
        <w:tc>
          <w:tcPr>
            <w:tcW w:w="3903" w:type="dxa"/>
          </w:tcPr>
          <w:p w14:paraId="5B138C76" w14:textId="77777777" w:rsidR="00AF37F0" w:rsidRPr="004C202A" w:rsidRDefault="00AF37F0" w:rsidP="0038755F">
            <w:pPr>
              <w:tabs>
                <w:tab w:val="left" w:pos="900"/>
              </w:tabs>
              <w:ind w:left="360" w:right="-43" w:hanging="360"/>
              <w:jc w:val="center"/>
              <w:rPr>
                <w:rFonts w:ascii="BrowalliaUPC" w:hAnsi="BrowalliaUPC" w:cs="BrowalliaUPC"/>
                <w:sz w:val="28"/>
                <w:szCs w:val="28"/>
              </w:rPr>
            </w:pPr>
          </w:p>
        </w:tc>
        <w:tc>
          <w:tcPr>
            <w:tcW w:w="2504" w:type="dxa"/>
            <w:gridSpan w:val="2"/>
          </w:tcPr>
          <w:p w14:paraId="18006F20" w14:textId="77777777" w:rsidR="00AF37F0" w:rsidRPr="004C202A" w:rsidRDefault="00AF37F0" w:rsidP="0038755F">
            <w:pPr>
              <w:ind w:right="-10"/>
              <w:jc w:val="center"/>
              <w:rPr>
                <w:rFonts w:ascii="BrowalliaUPC" w:hAnsi="BrowalliaUPC" w:cs="BrowalliaUPC"/>
                <w:sz w:val="28"/>
                <w:szCs w:val="28"/>
                <w:cs/>
              </w:rPr>
            </w:pPr>
          </w:p>
        </w:tc>
        <w:tc>
          <w:tcPr>
            <w:tcW w:w="2531" w:type="dxa"/>
            <w:gridSpan w:val="2"/>
          </w:tcPr>
          <w:p w14:paraId="63B3D373" w14:textId="77777777" w:rsidR="00AF37F0" w:rsidRPr="004C202A" w:rsidRDefault="00AF37F0" w:rsidP="0038755F">
            <w:pPr>
              <w:ind w:right="-10"/>
              <w:jc w:val="right"/>
              <w:rPr>
                <w:rFonts w:ascii="BrowalliaUPC" w:hAnsi="BrowalliaUPC" w:cs="BrowalliaUPC"/>
                <w:sz w:val="28"/>
                <w:szCs w:val="28"/>
                <w:cs/>
              </w:rPr>
            </w:pPr>
            <w:r w:rsidRPr="004C202A">
              <w:rPr>
                <w:rFonts w:ascii="BrowalliaUPC" w:hAnsi="BrowalliaUPC" w:cs="BrowalliaUPC"/>
                <w:sz w:val="28"/>
                <w:szCs w:val="28"/>
              </w:rPr>
              <w:t>(</w:t>
            </w:r>
            <w:r w:rsidRPr="004C202A">
              <w:rPr>
                <w:rFonts w:ascii="BrowalliaUPC" w:hAnsi="BrowalliaUPC" w:cs="BrowalliaUPC"/>
                <w:sz w:val="28"/>
                <w:szCs w:val="28"/>
                <w:cs/>
              </w:rPr>
              <w:t>หน่วย : ล้าน)</w:t>
            </w:r>
          </w:p>
        </w:tc>
      </w:tr>
      <w:tr w:rsidR="00AF37F0" w:rsidRPr="004C202A" w14:paraId="37FD4364" w14:textId="77777777" w:rsidTr="0038755F">
        <w:tc>
          <w:tcPr>
            <w:tcW w:w="3903" w:type="dxa"/>
          </w:tcPr>
          <w:p w14:paraId="647B2751" w14:textId="77777777" w:rsidR="00AF37F0" w:rsidRPr="004C202A" w:rsidRDefault="00AF37F0" w:rsidP="0038755F">
            <w:pPr>
              <w:tabs>
                <w:tab w:val="left" w:pos="900"/>
              </w:tabs>
              <w:ind w:left="360" w:right="-43" w:hanging="360"/>
              <w:jc w:val="center"/>
              <w:rPr>
                <w:rFonts w:ascii="BrowalliaUPC" w:hAnsi="BrowalliaUPC" w:cs="BrowalliaUPC"/>
                <w:sz w:val="28"/>
                <w:szCs w:val="28"/>
              </w:rPr>
            </w:pPr>
          </w:p>
        </w:tc>
        <w:tc>
          <w:tcPr>
            <w:tcW w:w="2504" w:type="dxa"/>
            <w:gridSpan w:val="2"/>
          </w:tcPr>
          <w:p w14:paraId="63A049C2" w14:textId="77777777" w:rsidR="00AF37F0" w:rsidRPr="004C202A" w:rsidRDefault="00AF37F0" w:rsidP="0038755F">
            <w:pPr>
              <w:pBdr>
                <w:bottom w:val="single" w:sz="4" w:space="1" w:color="auto"/>
              </w:pBdr>
              <w:ind w:right="-10"/>
              <w:jc w:val="center"/>
              <w:rPr>
                <w:rFonts w:ascii="BrowalliaUPC" w:hAnsi="BrowalliaUPC" w:cs="BrowalliaUPC"/>
                <w:sz w:val="28"/>
                <w:szCs w:val="28"/>
                <w:cs/>
              </w:rPr>
            </w:pPr>
            <w:r w:rsidRPr="004C202A">
              <w:rPr>
                <w:rFonts w:ascii="BrowalliaUPC" w:hAnsi="BrowalliaUPC" w:cs="BrowalliaUPC"/>
                <w:sz w:val="28"/>
                <w:szCs w:val="28"/>
                <w:cs/>
              </w:rPr>
              <w:t>งบการเงินรวม</w:t>
            </w:r>
          </w:p>
        </w:tc>
        <w:tc>
          <w:tcPr>
            <w:tcW w:w="2531" w:type="dxa"/>
            <w:gridSpan w:val="2"/>
          </w:tcPr>
          <w:p w14:paraId="173A7092" w14:textId="77777777" w:rsidR="00AF37F0" w:rsidRPr="004C202A" w:rsidRDefault="00AF37F0" w:rsidP="0038755F">
            <w:pPr>
              <w:pBdr>
                <w:bottom w:val="single" w:sz="4" w:space="1" w:color="auto"/>
              </w:pBdr>
              <w:ind w:right="-10"/>
              <w:jc w:val="center"/>
              <w:rPr>
                <w:rFonts w:ascii="BrowalliaUPC" w:hAnsi="BrowalliaUPC" w:cs="BrowalliaUPC"/>
                <w:sz w:val="28"/>
                <w:szCs w:val="28"/>
                <w:cs/>
              </w:rPr>
            </w:pPr>
            <w:r w:rsidRPr="004C202A">
              <w:rPr>
                <w:rFonts w:ascii="BrowalliaUPC" w:hAnsi="BrowalliaUPC" w:cs="BrowalliaUPC"/>
                <w:sz w:val="28"/>
                <w:szCs w:val="28"/>
                <w:cs/>
              </w:rPr>
              <w:t>งบการเงินเฉพาะของบริษัท</w:t>
            </w:r>
          </w:p>
        </w:tc>
      </w:tr>
      <w:tr w:rsidR="00AF37F0" w:rsidRPr="004C202A" w14:paraId="7D96B6D1" w14:textId="77777777" w:rsidTr="0038755F">
        <w:tc>
          <w:tcPr>
            <w:tcW w:w="3903" w:type="dxa"/>
          </w:tcPr>
          <w:p w14:paraId="0A0F2F92" w14:textId="77777777" w:rsidR="00AF37F0" w:rsidRPr="004C202A" w:rsidRDefault="00AF37F0" w:rsidP="0038755F">
            <w:pPr>
              <w:tabs>
                <w:tab w:val="left" w:pos="900"/>
              </w:tabs>
              <w:ind w:left="360" w:right="-43" w:hanging="360"/>
              <w:jc w:val="both"/>
              <w:rPr>
                <w:rFonts w:ascii="BrowalliaUPC" w:hAnsi="BrowalliaUPC" w:cs="BrowalliaUPC"/>
                <w:sz w:val="28"/>
                <w:szCs w:val="28"/>
              </w:rPr>
            </w:pPr>
          </w:p>
        </w:tc>
        <w:tc>
          <w:tcPr>
            <w:tcW w:w="1228" w:type="dxa"/>
            <w:vAlign w:val="bottom"/>
          </w:tcPr>
          <w:p w14:paraId="03A09829" w14:textId="77777777" w:rsidR="00AF37F0" w:rsidRPr="004C202A" w:rsidRDefault="00AF37F0" w:rsidP="0038755F">
            <w:pPr>
              <w:pBdr>
                <w:bottom w:val="single" w:sz="4" w:space="1" w:color="auto"/>
              </w:pBdr>
              <w:tabs>
                <w:tab w:val="left" w:pos="900"/>
              </w:tabs>
              <w:jc w:val="center"/>
              <w:rPr>
                <w:rFonts w:ascii="BrowalliaUPC" w:hAnsi="BrowalliaUPC" w:cs="BrowalliaUPC"/>
                <w:sz w:val="28"/>
                <w:szCs w:val="28"/>
                <w:cs/>
              </w:rPr>
            </w:pPr>
            <w:r w:rsidRPr="004C202A">
              <w:rPr>
                <w:rFonts w:ascii="BrowalliaUPC" w:hAnsi="BrowalliaUPC" w:cs="BrowalliaUPC"/>
                <w:sz w:val="28"/>
                <w:szCs w:val="28"/>
              </w:rPr>
              <w:t>2566</w:t>
            </w:r>
          </w:p>
        </w:tc>
        <w:tc>
          <w:tcPr>
            <w:tcW w:w="1276" w:type="dxa"/>
            <w:vAlign w:val="bottom"/>
          </w:tcPr>
          <w:p w14:paraId="42F9FF23" w14:textId="77777777" w:rsidR="00AF37F0" w:rsidRPr="004C202A" w:rsidRDefault="00AF37F0" w:rsidP="0038755F">
            <w:pPr>
              <w:pBdr>
                <w:bottom w:val="single" w:sz="4" w:space="1" w:color="auto"/>
              </w:pBdr>
              <w:jc w:val="center"/>
              <w:rPr>
                <w:rFonts w:ascii="BrowalliaUPC" w:hAnsi="BrowalliaUPC" w:cs="BrowalliaUPC"/>
                <w:sz w:val="28"/>
                <w:szCs w:val="28"/>
              </w:rPr>
            </w:pPr>
            <w:r w:rsidRPr="004C202A">
              <w:rPr>
                <w:rFonts w:ascii="BrowalliaUPC" w:hAnsi="BrowalliaUPC" w:cs="BrowalliaUPC"/>
                <w:sz w:val="28"/>
                <w:szCs w:val="28"/>
              </w:rPr>
              <w:t>2565</w:t>
            </w:r>
          </w:p>
        </w:tc>
        <w:tc>
          <w:tcPr>
            <w:tcW w:w="1276" w:type="dxa"/>
            <w:vAlign w:val="bottom"/>
          </w:tcPr>
          <w:p w14:paraId="0BBDBBEF" w14:textId="77777777" w:rsidR="00AF37F0" w:rsidRPr="004C202A" w:rsidRDefault="00AF37F0" w:rsidP="0038755F">
            <w:pPr>
              <w:pBdr>
                <w:bottom w:val="single" w:sz="6" w:space="1" w:color="auto"/>
              </w:pBdr>
              <w:tabs>
                <w:tab w:val="left" w:pos="900"/>
              </w:tabs>
              <w:jc w:val="center"/>
              <w:rPr>
                <w:rFonts w:ascii="BrowalliaUPC" w:hAnsi="BrowalliaUPC" w:cs="BrowalliaUPC"/>
                <w:sz w:val="28"/>
                <w:szCs w:val="28"/>
                <w:cs/>
              </w:rPr>
            </w:pPr>
            <w:r w:rsidRPr="004C202A">
              <w:rPr>
                <w:rFonts w:ascii="BrowalliaUPC" w:hAnsi="BrowalliaUPC" w:cs="BrowalliaUPC"/>
                <w:sz w:val="28"/>
                <w:szCs w:val="28"/>
              </w:rPr>
              <w:t>2566</w:t>
            </w:r>
          </w:p>
        </w:tc>
        <w:tc>
          <w:tcPr>
            <w:tcW w:w="1255" w:type="dxa"/>
            <w:vAlign w:val="bottom"/>
          </w:tcPr>
          <w:p w14:paraId="08DF679D" w14:textId="77777777" w:rsidR="00AF37F0" w:rsidRPr="004C202A" w:rsidRDefault="00AF37F0" w:rsidP="0038755F">
            <w:pPr>
              <w:pBdr>
                <w:bottom w:val="single" w:sz="6" w:space="1" w:color="auto"/>
              </w:pBdr>
              <w:jc w:val="center"/>
              <w:rPr>
                <w:rFonts w:ascii="BrowalliaUPC" w:hAnsi="BrowalliaUPC" w:cs="BrowalliaUPC"/>
                <w:sz w:val="28"/>
                <w:szCs w:val="28"/>
              </w:rPr>
            </w:pPr>
            <w:r w:rsidRPr="004C202A">
              <w:rPr>
                <w:rFonts w:ascii="BrowalliaUPC" w:hAnsi="BrowalliaUPC" w:cs="BrowalliaUPC"/>
                <w:sz w:val="28"/>
                <w:szCs w:val="28"/>
              </w:rPr>
              <w:t>2565</w:t>
            </w:r>
          </w:p>
        </w:tc>
      </w:tr>
      <w:tr w:rsidR="00AF37F0" w:rsidRPr="004C202A" w14:paraId="4D6CDD16" w14:textId="77777777" w:rsidTr="0038755F">
        <w:trPr>
          <w:trHeight w:val="297"/>
        </w:trPr>
        <w:tc>
          <w:tcPr>
            <w:tcW w:w="3903" w:type="dxa"/>
          </w:tcPr>
          <w:p w14:paraId="19F06664" w14:textId="77777777" w:rsidR="00AF37F0" w:rsidRPr="004C202A" w:rsidRDefault="00AF37F0" w:rsidP="0038755F">
            <w:pPr>
              <w:tabs>
                <w:tab w:val="left" w:pos="900"/>
              </w:tabs>
              <w:ind w:left="360" w:right="-36" w:hanging="360"/>
              <w:jc w:val="both"/>
              <w:rPr>
                <w:rFonts w:ascii="BrowalliaUPC" w:hAnsi="BrowalliaUPC" w:cs="BrowalliaUPC"/>
                <w:sz w:val="28"/>
                <w:szCs w:val="28"/>
                <w:cs/>
              </w:rPr>
            </w:pPr>
          </w:p>
        </w:tc>
        <w:tc>
          <w:tcPr>
            <w:tcW w:w="1228" w:type="dxa"/>
          </w:tcPr>
          <w:p w14:paraId="3694C48C" w14:textId="77777777" w:rsidR="00AF37F0" w:rsidRPr="004C202A" w:rsidRDefault="00AF37F0" w:rsidP="0038755F">
            <w:pPr>
              <w:ind w:right="-10"/>
              <w:jc w:val="right"/>
              <w:rPr>
                <w:rFonts w:ascii="BrowalliaUPC" w:hAnsi="BrowalliaUPC" w:cs="BrowalliaUPC"/>
                <w:sz w:val="28"/>
                <w:szCs w:val="28"/>
              </w:rPr>
            </w:pPr>
          </w:p>
        </w:tc>
        <w:tc>
          <w:tcPr>
            <w:tcW w:w="1276" w:type="dxa"/>
          </w:tcPr>
          <w:p w14:paraId="04450DDF" w14:textId="77777777" w:rsidR="00AF37F0" w:rsidRPr="004C202A" w:rsidRDefault="00AF37F0" w:rsidP="0038755F">
            <w:pPr>
              <w:ind w:right="-10"/>
              <w:jc w:val="right"/>
              <w:rPr>
                <w:rFonts w:ascii="BrowalliaUPC" w:hAnsi="BrowalliaUPC" w:cs="BrowalliaUPC"/>
                <w:sz w:val="28"/>
                <w:szCs w:val="28"/>
              </w:rPr>
            </w:pPr>
          </w:p>
        </w:tc>
        <w:tc>
          <w:tcPr>
            <w:tcW w:w="1276" w:type="dxa"/>
          </w:tcPr>
          <w:p w14:paraId="6831E3C6" w14:textId="77777777" w:rsidR="00AF37F0" w:rsidRPr="004C202A" w:rsidRDefault="00AF37F0" w:rsidP="0038755F">
            <w:pPr>
              <w:ind w:right="-10"/>
              <w:jc w:val="right"/>
              <w:rPr>
                <w:rFonts w:ascii="BrowalliaUPC" w:hAnsi="BrowalliaUPC" w:cs="BrowalliaUPC"/>
                <w:sz w:val="28"/>
                <w:szCs w:val="28"/>
              </w:rPr>
            </w:pPr>
          </w:p>
        </w:tc>
        <w:tc>
          <w:tcPr>
            <w:tcW w:w="1255" w:type="dxa"/>
          </w:tcPr>
          <w:p w14:paraId="5CFC12DF" w14:textId="77777777" w:rsidR="00AF37F0" w:rsidRPr="004C202A" w:rsidRDefault="00AF37F0" w:rsidP="0038755F">
            <w:pPr>
              <w:ind w:right="-10"/>
              <w:jc w:val="right"/>
              <w:rPr>
                <w:rFonts w:ascii="BrowalliaUPC" w:hAnsi="BrowalliaUPC" w:cs="BrowalliaUPC"/>
                <w:sz w:val="28"/>
                <w:szCs w:val="28"/>
              </w:rPr>
            </w:pPr>
          </w:p>
        </w:tc>
      </w:tr>
      <w:tr w:rsidR="00AF37F0" w:rsidRPr="004C202A" w14:paraId="2C2D0FE3" w14:textId="77777777" w:rsidTr="0038755F">
        <w:tc>
          <w:tcPr>
            <w:tcW w:w="3903" w:type="dxa"/>
          </w:tcPr>
          <w:p w14:paraId="646A7A4B" w14:textId="77777777" w:rsidR="00AF37F0" w:rsidRPr="004C202A" w:rsidRDefault="00AF37F0" w:rsidP="0038755F">
            <w:pPr>
              <w:tabs>
                <w:tab w:val="left" w:pos="900"/>
              </w:tabs>
              <w:ind w:left="360" w:right="-36" w:hanging="423"/>
              <w:jc w:val="both"/>
              <w:rPr>
                <w:rFonts w:ascii="BrowalliaUPC" w:hAnsi="BrowalliaUPC" w:cs="BrowalliaUPC"/>
                <w:sz w:val="28"/>
                <w:szCs w:val="28"/>
                <w:cs/>
              </w:rPr>
            </w:pPr>
            <w:r w:rsidRPr="004C202A">
              <w:rPr>
                <w:rFonts w:ascii="BrowalliaUPC" w:hAnsi="BrowalliaUPC" w:cs="BrowalliaUPC"/>
                <w:sz w:val="28"/>
                <w:szCs w:val="28"/>
                <w:cs/>
              </w:rPr>
              <w:t>บาท</w:t>
            </w:r>
          </w:p>
        </w:tc>
        <w:tc>
          <w:tcPr>
            <w:tcW w:w="1228" w:type="dxa"/>
          </w:tcPr>
          <w:p w14:paraId="63E27F43"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3,334.86</w:t>
            </w:r>
          </w:p>
        </w:tc>
        <w:tc>
          <w:tcPr>
            <w:tcW w:w="1276" w:type="dxa"/>
          </w:tcPr>
          <w:p w14:paraId="03391C63"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1,473.00</w:t>
            </w:r>
          </w:p>
        </w:tc>
        <w:tc>
          <w:tcPr>
            <w:tcW w:w="1276" w:type="dxa"/>
          </w:tcPr>
          <w:p w14:paraId="4102BCC9"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2,909.86</w:t>
            </w:r>
          </w:p>
        </w:tc>
        <w:tc>
          <w:tcPr>
            <w:tcW w:w="1255" w:type="dxa"/>
          </w:tcPr>
          <w:p w14:paraId="2111350E"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1,047.00</w:t>
            </w:r>
          </w:p>
        </w:tc>
      </w:tr>
      <w:tr w:rsidR="00AF37F0" w:rsidRPr="004C202A" w14:paraId="4A91A019" w14:textId="77777777" w:rsidTr="0038755F">
        <w:tc>
          <w:tcPr>
            <w:tcW w:w="3903" w:type="dxa"/>
          </w:tcPr>
          <w:p w14:paraId="57C73AF9" w14:textId="77777777" w:rsidR="00AF37F0" w:rsidRPr="004C202A" w:rsidRDefault="00AF37F0" w:rsidP="0038755F">
            <w:pPr>
              <w:tabs>
                <w:tab w:val="left" w:pos="900"/>
              </w:tabs>
              <w:ind w:left="360" w:right="-36" w:hanging="423"/>
              <w:jc w:val="both"/>
              <w:rPr>
                <w:rFonts w:ascii="BrowalliaUPC" w:hAnsi="BrowalliaUPC" w:cs="BrowalliaUPC"/>
                <w:sz w:val="28"/>
                <w:szCs w:val="28"/>
                <w:cs/>
              </w:rPr>
            </w:pPr>
            <w:r w:rsidRPr="004C202A">
              <w:rPr>
                <w:rFonts w:ascii="BrowalliaUPC" w:hAnsi="BrowalliaUPC" w:cs="BrowalliaUPC"/>
                <w:sz w:val="28"/>
                <w:szCs w:val="28"/>
                <w:cs/>
              </w:rPr>
              <w:t>เหรียญดอลลาร์สหรัฐ</w:t>
            </w:r>
          </w:p>
        </w:tc>
        <w:tc>
          <w:tcPr>
            <w:tcW w:w="1228" w:type="dxa"/>
          </w:tcPr>
          <w:p w14:paraId="112E558D"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14.50</w:t>
            </w:r>
          </w:p>
        </w:tc>
        <w:tc>
          <w:tcPr>
            <w:tcW w:w="1276" w:type="dxa"/>
          </w:tcPr>
          <w:p w14:paraId="3994B5B3"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24.00</w:t>
            </w:r>
          </w:p>
        </w:tc>
        <w:tc>
          <w:tcPr>
            <w:tcW w:w="1276" w:type="dxa"/>
          </w:tcPr>
          <w:p w14:paraId="190B65B4" w14:textId="77777777" w:rsidR="00AF37F0" w:rsidRPr="004C202A" w:rsidRDefault="00AF37F0" w:rsidP="0038755F">
            <w:pPr>
              <w:tabs>
                <w:tab w:val="left" w:pos="480"/>
                <w:tab w:val="center" w:pos="535"/>
              </w:tabs>
              <w:ind w:right="-10"/>
              <w:jc w:val="right"/>
              <w:rPr>
                <w:rFonts w:ascii="BrowalliaUPC" w:hAnsi="BrowalliaUPC" w:cs="BrowalliaUPC"/>
                <w:sz w:val="28"/>
                <w:szCs w:val="28"/>
              </w:rPr>
            </w:pPr>
            <w:r w:rsidRPr="004C202A">
              <w:rPr>
                <w:rFonts w:ascii="BrowalliaUPC" w:hAnsi="BrowalliaUPC" w:cs="BrowalliaUPC"/>
                <w:sz w:val="28"/>
                <w:szCs w:val="28"/>
              </w:rPr>
              <w:t>-</w:t>
            </w:r>
          </w:p>
        </w:tc>
        <w:tc>
          <w:tcPr>
            <w:tcW w:w="1255" w:type="dxa"/>
          </w:tcPr>
          <w:p w14:paraId="65495D6A"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w:t>
            </w:r>
          </w:p>
        </w:tc>
      </w:tr>
      <w:tr w:rsidR="00AF37F0" w:rsidRPr="004C202A" w14:paraId="078E5528" w14:textId="77777777" w:rsidTr="0038755F">
        <w:tc>
          <w:tcPr>
            <w:tcW w:w="3903" w:type="dxa"/>
          </w:tcPr>
          <w:p w14:paraId="4FB7AAD5" w14:textId="77777777" w:rsidR="00AF37F0" w:rsidRPr="004C202A" w:rsidRDefault="00AF37F0" w:rsidP="0038755F">
            <w:pPr>
              <w:tabs>
                <w:tab w:val="left" w:pos="900"/>
              </w:tabs>
              <w:ind w:left="360" w:right="-36" w:hanging="423"/>
              <w:jc w:val="both"/>
              <w:rPr>
                <w:rFonts w:ascii="BrowalliaUPC" w:hAnsi="BrowalliaUPC" w:cs="BrowalliaUPC"/>
                <w:sz w:val="28"/>
                <w:szCs w:val="28"/>
                <w:cs/>
              </w:rPr>
            </w:pPr>
            <w:r w:rsidRPr="004C202A">
              <w:rPr>
                <w:rFonts w:ascii="BrowalliaUPC" w:hAnsi="BrowalliaUPC" w:cs="BrowalliaUPC"/>
                <w:sz w:val="28"/>
                <w:szCs w:val="28"/>
                <w:cs/>
              </w:rPr>
              <w:t>บังกลาเทศ</w:t>
            </w:r>
          </w:p>
        </w:tc>
        <w:tc>
          <w:tcPr>
            <w:tcW w:w="1228" w:type="dxa"/>
          </w:tcPr>
          <w:p w14:paraId="54219FB8" w14:textId="1F3970ED"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1,</w:t>
            </w:r>
            <w:r w:rsidR="00952D6F">
              <w:rPr>
                <w:rFonts w:ascii="BrowalliaUPC" w:hAnsi="BrowalliaUPC" w:cs="BrowalliaUPC"/>
                <w:sz w:val="28"/>
                <w:szCs w:val="28"/>
              </w:rPr>
              <w:t>099</w:t>
            </w:r>
            <w:r w:rsidRPr="004C202A">
              <w:rPr>
                <w:rFonts w:ascii="BrowalliaUPC" w:hAnsi="BrowalliaUPC" w:cs="BrowalliaUPC"/>
                <w:sz w:val="28"/>
                <w:szCs w:val="28"/>
              </w:rPr>
              <w:t>.</w:t>
            </w:r>
            <w:r w:rsidR="00952D6F">
              <w:rPr>
                <w:rFonts w:ascii="BrowalliaUPC" w:hAnsi="BrowalliaUPC" w:cs="BrowalliaUPC"/>
                <w:sz w:val="28"/>
                <w:szCs w:val="28"/>
              </w:rPr>
              <w:t>78</w:t>
            </w:r>
          </w:p>
        </w:tc>
        <w:tc>
          <w:tcPr>
            <w:tcW w:w="1276" w:type="dxa"/>
          </w:tcPr>
          <w:p w14:paraId="28F936BA"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3,405.45</w:t>
            </w:r>
          </w:p>
        </w:tc>
        <w:tc>
          <w:tcPr>
            <w:tcW w:w="1276" w:type="dxa"/>
          </w:tcPr>
          <w:p w14:paraId="7BB55216"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w:t>
            </w:r>
          </w:p>
        </w:tc>
        <w:tc>
          <w:tcPr>
            <w:tcW w:w="1255" w:type="dxa"/>
          </w:tcPr>
          <w:p w14:paraId="761B11FF" w14:textId="77777777" w:rsidR="00AF37F0" w:rsidRPr="004C202A" w:rsidRDefault="00AF37F0" w:rsidP="0038755F">
            <w:pPr>
              <w:ind w:right="-10"/>
              <w:jc w:val="right"/>
              <w:rPr>
                <w:rFonts w:ascii="BrowalliaUPC" w:hAnsi="BrowalliaUPC" w:cs="BrowalliaUPC"/>
                <w:sz w:val="28"/>
                <w:szCs w:val="28"/>
              </w:rPr>
            </w:pPr>
            <w:r w:rsidRPr="004C202A">
              <w:rPr>
                <w:rFonts w:ascii="BrowalliaUPC" w:hAnsi="BrowalliaUPC" w:cs="BrowalliaUPC"/>
                <w:sz w:val="28"/>
                <w:szCs w:val="28"/>
              </w:rPr>
              <w:t>-</w:t>
            </w:r>
          </w:p>
        </w:tc>
      </w:tr>
    </w:tbl>
    <w:p w14:paraId="7A659A32" w14:textId="77777777" w:rsidR="00AF37F0" w:rsidRPr="004C202A" w:rsidRDefault="00AF37F0" w:rsidP="00AF37F0">
      <w:pPr>
        <w:ind w:left="2551"/>
        <w:jc w:val="thaiDistribute"/>
        <w:rPr>
          <w:rFonts w:ascii="BrowalliaUPC" w:hAnsi="BrowalliaUPC" w:cs="BrowalliaUPC"/>
          <w:sz w:val="28"/>
        </w:rPr>
      </w:pPr>
    </w:p>
    <w:p w14:paraId="26D978FC" w14:textId="3C61BEE8" w:rsidR="00AF37F0" w:rsidRPr="004C202A" w:rsidRDefault="00AF37F0" w:rsidP="00AF37F0">
      <w:pPr>
        <w:ind w:left="476"/>
        <w:jc w:val="thaiDistribute"/>
        <w:rPr>
          <w:rFonts w:ascii="Browallia New" w:hAnsi="Browallia New" w:cs="Browallia New"/>
          <w:sz w:val="28"/>
          <w:szCs w:val="28"/>
        </w:rPr>
      </w:pPr>
      <w:r w:rsidRPr="004C202A">
        <w:rPr>
          <w:rFonts w:ascii="Browallia New" w:hAnsi="Browallia New" w:cs="Browallia New" w:hint="cs"/>
          <w:sz w:val="28"/>
          <w:szCs w:val="28"/>
          <w:cs/>
        </w:rPr>
        <w:t>กลุ่มบริษัทยังได้วางหลักประกัน ได้แก่ เงินฝากธนาคาร</w:t>
      </w:r>
      <w:r w:rsidR="00C235B9" w:rsidRPr="004C202A">
        <w:rPr>
          <w:rFonts w:ascii="Browallia New" w:hAnsi="Browallia New" w:cs="Browallia New"/>
          <w:sz w:val="28"/>
          <w:szCs w:val="28"/>
        </w:rPr>
        <w:t xml:space="preserve"> </w:t>
      </w:r>
      <w:r w:rsidR="00C235B9" w:rsidRPr="004C202A">
        <w:rPr>
          <w:rFonts w:ascii="Browallia New" w:hAnsi="Browallia New" w:cs="Browallia New" w:hint="cs"/>
          <w:sz w:val="28"/>
          <w:szCs w:val="28"/>
          <w:cs/>
        </w:rPr>
        <w:t>อสังหาริมทรัพย์เพื่อการลงทุน</w:t>
      </w:r>
      <w:r w:rsidRPr="004C202A">
        <w:rPr>
          <w:rFonts w:ascii="Browallia New" w:hAnsi="Browallia New" w:cs="Browallia New" w:hint="cs"/>
          <w:sz w:val="28"/>
          <w:szCs w:val="28"/>
          <w:cs/>
        </w:rPr>
        <w:t xml:space="preserve"> ที่ดิน อาคารและอุปกรณ์ การโอนสิทธิการรับเงิน และการจดทะเบียนหลักประกันทางธุรกิจตามสัญญาจ้าง ตามที่ระบุไว้กับสถาบันการเงิน</w:t>
      </w:r>
      <w:r w:rsidR="008E5593">
        <w:rPr>
          <w:rFonts w:ascii="Browallia New" w:hAnsi="Browallia New" w:cs="Browallia New"/>
          <w:sz w:val="28"/>
          <w:szCs w:val="28"/>
        </w:rPr>
        <w:t xml:space="preserve"> </w:t>
      </w:r>
      <w:r w:rsidRPr="004C202A">
        <w:rPr>
          <w:rFonts w:ascii="Browallia New" w:hAnsi="Browallia New" w:cs="Browallia New" w:hint="cs"/>
          <w:sz w:val="28"/>
          <w:szCs w:val="28"/>
          <w:cs/>
        </w:rPr>
        <w:t>อย่างไรก็ตาม บัญชีเงินฝากธนาคารที่ได้วางไว้เป็นหลักประกันดังกล่าวสามารถเพิกถอนตามวัตถุประสงค์และเงื่อนไขที่ระบุไว้ในสัญญาเงินกู้</w:t>
      </w:r>
    </w:p>
    <w:p w14:paraId="58D5AB02" w14:textId="77777777" w:rsidR="00AF37F0" w:rsidRPr="004C202A" w:rsidRDefault="00AF37F0" w:rsidP="00AF37F0">
      <w:pPr>
        <w:pStyle w:val="ListParagraph"/>
        <w:ind w:left="2911" w:right="-14"/>
        <w:jc w:val="thaiDistribute"/>
        <w:rPr>
          <w:rFonts w:ascii="Browallia New" w:hAnsi="Browallia New" w:cs="Browallia New"/>
          <w:sz w:val="28"/>
        </w:rPr>
      </w:pPr>
    </w:p>
    <w:tbl>
      <w:tblPr>
        <w:tblpPr w:leftFromText="180" w:rightFromText="180" w:vertAnchor="text" w:horzAnchor="margin" w:tblpXSpec="right" w:tblpYSpec="top"/>
        <w:tblW w:w="9023" w:type="dxa"/>
        <w:tblLayout w:type="fixed"/>
        <w:tblLook w:val="01E0" w:firstRow="1" w:lastRow="1" w:firstColumn="1" w:lastColumn="1" w:noHBand="0" w:noVBand="0"/>
      </w:tblPr>
      <w:tblGrid>
        <w:gridCol w:w="9023"/>
      </w:tblGrid>
      <w:tr w:rsidR="00AF37F0" w:rsidRPr="004C202A" w14:paraId="4A836C11" w14:textId="77777777" w:rsidTr="0038755F">
        <w:trPr>
          <w:tblHeader/>
        </w:trPr>
        <w:tc>
          <w:tcPr>
            <w:tcW w:w="9023" w:type="dxa"/>
          </w:tcPr>
          <w:p w14:paraId="144C7DD9" w14:textId="77777777" w:rsidR="00AF37F0" w:rsidRPr="004C202A" w:rsidRDefault="00AF37F0" w:rsidP="00287B64">
            <w:pPr>
              <w:ind w:left="32" w:firstLine="31"/>
              <w:jc w:val="thaiDistribute"/>
              <w:rPr>
                <w:rFonts w:ascii="BrowalliaUPC" w:hAnsi="BrowalliaUPC" w:cs="BrowalliaUPC"/>
                <w:sz w:val="28"/>
                <w:szCs w:val="28"/>
              </w:rPr>
            </w:pPr>
            <w:r w:rsidRPr="004C202A">
              <w:rPr>
                <w:rFonts w:ascii="BrowalliaUPC" w:hAnsi="BrowalliaUPC" w:cs="BrowalliaUPC" w:hint="cs"/>
                <w:sz w:val="28"/>
                <w:szCs w:val="28"/>
                <w:cs/>
              </w:rPr>
              <w:t>สินทรัพย์ที่ใช้เป็นหลักประกันหนี้สิน ณ วันที่ 31 ธันวาคม</w:t>
            </w:r>
            <w:r w:rsidRPr="004C202A">
              <w:rPr>
                <w:rFonts w:ascii="BrowalliaUPC" w:hAnsi="BrowalliaUPC" w:cs="BrowalliaUPC"/>
                <w:sz w:val="28"/>
                <w:szCs w:val="28"/>
              </w:rPr>
              <w:t xml:space="preserve"> </w:t>
            </w:r>
            <w:r w:rsidRPr="004C202A">
              <w:rPr>
                <w:rFonts w:ascii="BrowalliaUPC" w:hAnsi="BrowalliaUPC" w:cs="BrowalliaUPC" w:hint="cs"/>
                <w:sz w:val="28"/>
                <w:szCs w:val="28"/>
                <w:cs/>
              </w:rPr>
              <w:t>มีดังนี้</w:t>
            </w:r>
          </w:p>
          <w:tbl>
            <w:tblPr>
              <w:tblpPr w:leftFromText="180" w:rightFromText="180" w:vertAnchor="text" w:tblpX="852" w:tblpY="1"/>
              <w:tblOverlap w:val="never"/>
              <w:tblW w:w="8938" w:type="dxa"/>
              <w:tblLayout w:type="fixed"/>
              <w:tblLook w:val="0000" w:firstRow="0" w:lastRow="0" w:firstColumn="0" w:lastColumn="0" w:noHBand="0" w:noVBand="0"/>
            </w:tblPr>
            <w:tblGrid>
              <w:gridCol w:w="3903"/>
              <w:gridCol w:w="1228"/>
              <w:gridCol w:w="1276"/>
              <w:gridCol w:w="1276"/>
              <w:gridCol w:w="1255"/>
            </w:tblGrid>
            <w:tr w:rsidR="00AF37F0" w:rsidRPr="004C202A" w14:paraId="664A97F0" w14:textId="77777777" w:rsidTr="0038755F">
              <w:tc>
                <w:tcPr>
                  <w:tcW w:w="3903" w:type="dxa"/>
                </w:tcPr>
                <w:p w14:paraId="5FA84B1A" w14:textId="77777777" w:rsidR="00AF37F0" w:rsidRPr="004C202A" w:rsidRDefault="00AF37F0" w:rsidP="00C45D6D">
                  <w:pPr>
                    <w:tabs>
                      <w:tab w:val="left" w:pos="900"/>
                    </w:tabs>
                    <w:ind w:left="32" w:right="-43" w:hanging="32"/>
                    <w:jc w:val="center"/>
                    <w:rPr>
                      <w:rFonts w:ascii="BrowalliaUPC" w:hAnsi="BrowalliaUPC" w:cs="BrowalliaUPC"/>
                      <w:sz w:val="28"/>
                      <w:szCs w:val="28"/>
                    </w:rPr>
                  </w:pPr>
                </w:p>
              </w:tc>
              <w:tc>
                <w:tcPr>
                  <w:tcW w:w="2504" w:type="dxa"/>
                  <w:gridSpan w:val="2"/>
                </w:tcPr>
                <w:p w14:paraId="5656192F" w14:textId="77777777" w:rsidR="00AF37F0" w:rsidRPr="004C202A" w:rsidRDefault="00AF37F0" w:rsidP="00C45D6D">
                  <w:pPr>
                    <w:ind w:left="32" w:right="-10" w:hanging="32"/>
                    <w:jc w:val="center"/>
                    <w:rPr>
                      <w:rFonts w:ascii="BrowalliaUPC" w:hAnsi="BrowalliaUPC" w:cs="BrowalliaUPC"/>
                      <w:sz w:val="28"/>
                      <w:szCs w:val="28"/>
                      <w:cs/>
                    </w:rPr>
                  </w:pPr>
                </w:p>
              </w:tc>
              <w:tc>
                <w:tcPr>
                  <w:tcW w:w="2531" w:type="dxa"/>
                  <w:gridSpan w:val="2"/>
                </w:tcPr>
                <w:p w14:paraId="4010F9C4" w14:textId="7A69B34C" w:rsidR="00AF37F0" w:rsidRPr="004C202A" w:rsidRDefault="00AF37F0" w:rsidP="00C45D6D">
                  <w:pPr>
                    <w:ind w:left="32" w:right="-10" w:hanging="32"/>
                    <w:jc w:val="right"/>
                    <w:rPr>
                      <w:rFonts w:ascii="BrowalliaUPC" w:hAnsi="BrowalliaUPC" w:cs="BrowalliaUPC"/>
                      <w:sz w:val="28"/>
                      <w:szCs w:val="28"/>
                      <w:cs/>
                    </w:rPr>
                  </w:pPr>
                  <w:r w:rsidRPr="004C202A">
                    <w:rPr>
                      <w:rFonts w:ascii="BrowalliaUPC" w:hAnsi="BrowalliaUPC" w:cs="BrowalliaUPC"/>
                      <w:sz w:val="28"/>
                      <w:szCs w:val="28"/>
                    </w:rPr>
                    <w:t>(</w:t>
                  </w:r>
                  <w:r w:rsidRPr="004C202A">
                    <w:rPr>
                      <w:rFonts w:ascii="BrowalliaUPC" w:hAnsi="BrowalliaUPC" w:cs="BrowalliaUPC"/>
                      <w:sz w:val="28"/>
                      <w:szCs w:val="28"/>
                      <w:cs/>
                    </w:rPr>
                    <w:t>หน่วย : ล้าน</w:t>
                  </w:r>
                  <w:r w:rsidR="00AE2851" w:rsidRPr="004C202A">
                    <w:rPr>
                      <w:rFonts w:ascii="BrowalliaUPC" w:hAnsi="BrowalliaUPC" w:cs="BrowalliaUPC" w:hint="cs"/>
                      <w:sz w:val="28"/>
                      <w:szCs w:val="28"/>
                      <w:cs/>
                    </w:rPr>
                    <w:t>บาท</w:t>
                  </w:r>
                  <w:r w:rsidRPr="004C202A">
                    <w:rPr>
                      <w:rFonts w:ascii="BrowalliaUPC" w:hAnsi="BrowalliaUPC" w:cs="BrowalliaUPC"/>
                      <w:sz w:val="28"/>
                      <w:szCs w:val="28"/>
                      <w:cs/>
                    </w:rPr>
                    <w:t>)</w:t>
                  </w:r>
                </w:p>
              </w:tc>
            </w:tr>
            <w:tr w:rsidR="00AF37F0" w:rsidRPr="004C202A" w14:paraId="5ADAA4D3" w14:textId="77777777" w:rsidTr="00287B64">
              <w:tc>
                <w:tcPr>
                  <w:tcW w:w="3903" w:type="dxa"/>
                </w:tcPr>
                <w:p w14:paraId="56B3B3D1" w14:textId="77777777" w:rsidR="00AF37F0" w:rsidRPr="004C202A" w:rsidRDefault="00AF37F0" w:rsidP="00C45D6D">
                  <w:pPr>
                    <w:tabs>
                      <w:tab w:val="left" w:pos="900"/>
                    </w:tabs>
                    <w:ind w:left="32" w:right="-43" w:hanging="32"/>
                    <w:jc w:val="center"/>
                    <w:rPr>
                      <w:rFonts w:ascii="BrowalliaUPC" w:hAnsi="BrowalliaUPC" w:cs="BrowalliaUPC"/>
                      <w:sz w:val="28"/>
                      <w:szCs w:val="28"/>
                    </w:rPr>
                  </w:pPr>
                </w:p>
              </w:tc>
              <w:tc>
                <w:tcPr>
                  <w:tcW w:w="2504" w:type="dxa"/>
                  <w:gridSpan w:val="2"/>
                </w:tcPr>
                <w:p w14:paraId="47064CC4" w14:textId="77777777" w:rsidR="00AF37F0" w:rsidRPr="004C202A" w:rsidRDefault="00AF37F0" w:rsidP="00C45D6D">
                  <w:pPr>
                    <w:pBdr>
                      <w:bottom w:val="single" w:sz="4" w:space="1" w:color="auto"/>
                    </w:pBdr>
                    <w:ind w:left="32" w:right="-10" w:hanging="32"/>
                    <w:jc w:val="center"/>
                    <w:rPr>
                      <w:rFonts w:ascii="BrowalliaUPC" w:hAnsi="BrowalliaUPC" w:cs="BrowalliaUPC"/>
                      <w:sz w:val="28"/>
                      <w:szCs w:val="28"/>
                      <w:cs/>
                    </w:rPr>
                  </w:pPr>
                  <w:r w:rsidRPr="004C202A">
                    <w:rPr>
                      <w:rFonts w:ascii="BrowalliaUPC" w:hAnsi="BrowalliaUPC" w:cs="BrowalliaUPC"/>
                      <w:sz w:val="28"/>
                      <w:szCs w:val="28"/>
                      <w:cs/>
                    </w:rPr>
                    <w:t>งบการเงินรวม</w:t>
                  </w:r>
                </w:p>
              </w:tc>
              <w:tc>
                <w:tcPr>
                  <w:tcW w:w="2531" w:type="dxa"/>
                  <w:gridSpan w:val="2"/>
                </w:tcPr>
                <w:p w14:paraId="57BBCDFF" w14:textId="77777777" w:rsidR="00AF37F0" w:rsidRPr="004C202A" w:rsidRDefault="00AF37F0" w:rsidP="00C45D6D">
                  <w:pPr>
                    <w:pBdr>
                      <w:bottom w:val="single" w:sz="4" w:space="1" w:color="auto"/>
                    </w:pBdr>
                    <w:ind w:left="32" w:right="-10" w:hanging="32"/>
                    <w:jc w:val="center"/>
                    <w:rPr>
                      <w:rFonts w:ascii="BrowalliaUPC" w:hAnsi="BrowalliaUPC" w:cs="BrowalliaUPC"/>
                      <w:sz w:val="28"/>
                      <w:szCs w:val="28"/>
                      <w:cs/>
                    </w:rPr>
                  </w:pPr>
                  <w:r w:rsidRPr="004C202A">
                    <w:rPr>
                      <w:rFonts w:ascii="BrowalliaUPC" w:hAnsi="BrowalliaUPC" w:cs="BrowalliaUPC"/>
                      <w:sz w:val="28"/>
                      <w:szCs w:val="28"/>
                      <w:cs/>
                    </w:rPr>
                    <w:t>งบการเงินเฉพาะของบริษัท</w:t>
                  </w:r>
                </w:p>
              </w:tc>
            </w:tr>
            <w:tr w:rsidR="00AF37F0" w:rsidRPr="004C202A" w14:paraId="3BD58D89" w14:textId="77777777" w:rsidTr="00287B64">
              <w:tc>
                <w:tcPr>
                  <w:tcW w:w="3903" w:type="dxa"/>
                </w:tcPr>
                <w:p w14:paraId="10F20FCB" w14:textId="77777777" w:rsidR="00AF37F0" w:rsidRPr="004C202A" w:rsidRDefault="00AF37F0" w:rsidP="00C45D6D">
                  <w:pPr>
                    <w:tabs>
                      <w:tab w:val="left" w:pos="900"/>
                    </w:tabs>
                    <w:ind w:left="32" w:right="-43" w:hanging="32"/>
                    <w:jc w:val="both"/>
                    <w:rPr>
                      <w:rFonts w:ascii="BrowalliaUPC" w:hAnsi="BrowalliaUPC" w:cs="BrowalliaUPC"/>
                      <w:sz w:val="28"/>
                      <w:szCs w:val="28"/>
                    </w:rPr>
                  </w:pPr>
                </w:p>
              </w:tc>
              <w:tc>
                <w:tcPr>
                  <w:tcW w:w="1228" w:type="dxa"/>
                  <w:vAlign w:val="bottom"/>
                </w:tcPr>
                <w:p w14:paraId="315489C2" w14:textId="77777777" w:rsidR="00AF37F0" w:rsidRPr="004C202A" w:rsidRDefault="00AF37F0" w:rsidP="00C45D6D">
                  <w:pPr>
                    <w:pBdr>
                      <w:bottom w:val="single" w:sz="4" w:space="1" w:color="auto"/>
                    </w:pBdr>
                    <w:tabs>
                      <w:tab w:val="left" w:pos="900"/>
                    </w:tabs>
                    <w:ind w:left="32" w:hanging="32"/>
                    <w:jc w:val="center"/>
                    <w:rPr>
                      <w:rFonts w:ascii="BrowalliaUPC" w:hAnsi="BrowalliaUPC" w:cs="BrowalliaUPC"/>
                      <w:sz w:val="28"/>
                      <w:szCs w:val="28"/>
                      <w:cs/>
                    </w:rPr>
                  </w:pPr>
                  <w:r w:rsidRPr="004C202A">
                    <w:rPr>
                      <w:rFonts w:ascii="BrowalliaUPC" w:hAnsi="BrowalliaUPC" w:cs="BrowalliaUPC"/>
                      <w:sz w:val="28"/>
                      <w:szCs w:val="28"/>
                    </w:rPr>
                    <w:t>2566</w:t>
                  </w:r>
                </w:p>
              </w:tc>
              <w:tc>
                <w:tcPr>
                  <w:tcW w:w="1276" w:type="dxa"/>
                  <w:vAlign w:val="bottom"/>
                </w:tcPr>
                <w:p w14:paraId="133594FF" w14:textId="77777777" w:rsidR="00AF37F0" w:rsidRPr="004C202A" w:rsidRDefault="00AF37F0" w:rsidP="00C45D6D">
                  <w:pPr>
                    <w:pBdr>
                      <w:bottom w:val="single" w:sz="4" w:space="1" w:color="auto"/>
                    </w:pBdr>
                    <w:ind w:left="32" w:hanging="32"/>
                    <w:jc w:val="center"/>
                    <w:rPr>
                      <w:rFonts w:ascii="BrowalliaUPC" w:hAnsi="BrowalliaUPC" w:cs="BrowalliaUPC"/>
                      <w:sz w:val="28"/>
                      <w:szCs w:val="28"/>
                    </w:rPr>
                  </w:pPr>
                  <w:r w:rsidRPr="004C202A">
                    <w:rPr>
                      <w:rFonts w:ascii="BrowalliaUPC" w:hAnsi="BrowalliaUPC" w:cs="BrowalliaUPC"/>
                      <w:sz w:val="28"/>
                      <w:szCs w:val="28"/>
                    </w:rPr>
                    <w:t>2565</w:t>
                  </w:r>
                </w:p>
              </w:tc>
              <w:tc>
                <w:tcPr>
                  <w:tcW w:w="1276" w:type="dxa"/>
                  <w:vAlign w:val="bottom"/>
                </w:tcPr>
                <w:p w14:paraId="09A1B2FD" w14:textId="77777777" w:rsidR="00AF37F0" w:rsidRPr="004C202A" w:rsidRDefault="00AF37F0" w:rsidP="00C45D6D">
                  <w:pPr>
                    <w:pBdr>
                      <w:bottom w:val="single" w:sz="4" w:space="0" w:color="auto"/>
                    </w:pBdr>
                    <w:tabs>
                      <w:tab w:val="left" w:pos="900"/>
                    </w:tabs>
                    <w:ind w:left="32" w:hanging="32"/>
                    <w:jc w:val="center"/>
                    <w:rPr>
                      <w:rFonts w:ascii="BrowalliaUPC" w:hAnsi="BrowalliaUPC" w:cs="BrowalliaUPC"/>
                      <w:sz w:val="28"/>
                      <w:szCs w:val="28"/>
                      <w:cs/>
                    </w:rPr>
                  </w:pPr>
                  <w:r w:rsidRPr="004C202A">
                    <w:rPr>
                      <w:rFonts w:ascii="BrowalliaUPC" w:hAnsi="BrowalliaUPC" w:cs="BrowalliaUPC"/>
                      <w:sz w:val="28"/>
                      <w:szCs w:val="28"/>
                    </w:rPr>
                    <w:t>2566</w:t>
                  </w:r>
                </w:p>
              </w:tc>
              <w:tc>
                <w:tcPr>
                  <w:tcW w:w="1255" w:type="dxa"/>
                  <w:vAlign w:val="bottom"/>
                </w:tcPr>
                <w:p w14:paraId="1B5C37CE" w14:textId="77777777" w:rsidR="00AF37F0" w:rsidRPr="004C202A" w:rsidRDefault="00AF37F0" w:rsidP="00C45D6D">
                  <w:pPr>
                    <w:pBdr>
                      <w:bottom w:val="single" w:sz="4" w:space="0" w:color="auto"/>
                    </w:pBdr>
                    <w:ind w:left="32" w:hanging="32"/>
                    <w:jc w:val="center"/>
                    <w:rPr>
                      <w:rFonts w:ascii="BrowalliaUPC" w:hAnsi="BrowalliaUPC" w:cs="BrowalliaUPC"/>
                      <w:sz w:val="28"/>
                      <w:szCs w:val="28"/>
                    </w:rPr>
                  </w:pPr>
                  <w:r w:rsidRPr="004C202A">
                    <w:rPr>
                      <w:rFonts w:ascii="BrowalliaUPC" w:hAnsi="BrowalliaUPC" w:cs="BrowalliaUPC"/>
                      <w:sz w:val="28"/>
                      <w:szCs w:val="28"/>
                    </w:rPr>
                    <w:t>2565</w:t>
                  </w:r>
                </w:p>
              </w:tc>
            </w:tr>
            <w:tr w:rsidR="00AF37F0" w:rsidRPr="004C202A" w14:paraId="224D1586" w14:textId="77777777" w:rsidTr="00287B64">
              <w:trPr>
                <w:trHeight w:val="297"/>
              </w:trPr>
              <w:tc>
                <w:tcPr>
                  <w:tcW w:w="3903" w:type="dxa"/>
                </w:tcPr>
                <w:p w14:paraId="0AA3A75A" w14:textId="77777777" w:rsidR="00AF37F0" w:rsidRPr="004C202A" w:rsidRDefault="00AF37F0" w:rsidP="00C45D6D">
                  <w:pPr>
                    <w:tabs>
                      <w:tab w:val="left" w:pos="900"/>
                    </w:tabs>
                    <w:ind w:left="32" w:right="-36" w:hanging="32"/>
                    <w:jc w:val="both"/>
                    <w:rPr>
                      <w:rFonts w:ascii="BrowalliaUPC" w:hAnsi="BrowalliaUPC" w:cs="BrowalliaUPC"/>
                      <w:sz w:val="28"/>
                      <w:szCs w:val="28"/>
                      <w:cs/>
                    </w:rPr>
                  </w:pPr>
                </w:p>
              </w:tc>
              <w:tc>
                <w:tcPr>
                  <w:tcW w:w="1228" w:type="dxa"/>
                </w:tcPr>
                <w:p w14:paraId="4357CE5C" w14:textId="77777777" w:rsidR="00AF37F0" w:rsidRPr="004C202A" w:rsidRDefault="00AF37F0" w:rsidP="00C45D6D">
                  <w:pPr>
                    <w:ind w:left="32" w:right="-10" w:hanging="32"/>
                    <w:jc w:val="right"/>
                    <w:rPr>
                      <w:rFonts w:ascii="BrowalliaUPC" w:hAnsi="BrowalliaUPC" w:cs="BrowalliaUPC"/>
                      <w:sz w:val="28"/>
                      <w:szCs w:val="28"/>
                    </w:rPr>
                  </w:pPr>
                </w:p>
              </w:tc>
              <w:tc>
                <w:tcPr>
                  <w:tcW w:w="1276" w:type="dxa"/>
                </w:tcPr>
                <w:p w14:paraId="1A946EC6" w14:textId="77777777" w:rsidR="00AF37F0" w:rsidRPr="004C202A" w:rsidRDefault="00AF37F0" w:rsidP="00C45D6D">
                  <w:pPr>
                    <w:ind w:left="32" w:right="-10" w:hanging="32"/>
                    <w:jc w:val="right"/>
                    <w:rPr>
                      <w:rFonts w:ascii="BrowalliaUPC" w:hAnsi="BrowalliaUPC" w:cs="BrowalliaUPC"/>
                      <w:sz w:val="28"/>
                      <w:szCs w:val="28"/>
                    </w:rPr>
                  </w:pPr>
                </w:p>
              </w:tc>
              <w:tc>
                <w:tcPr>
                  <w:tcW w:w="1276" w:type="dxa"/>
                </w:tcPr>
                <w:p w14:paraId="4B6A631E" w14:textId="77777777" w:rsidR="00AF37F0" w:rsidRPr="004C202A" w:rsidRDefault="00AF37F0" w:rsidP="00C45D6D">
                  <w:pPr>
                    <w:ind w:left="32" w:right="-10" w:hanging="32"/>
                    <w:jc w:val="right"/>
                    <w:rPr>
                      <w:rFonts w:ascii="BrowalliaUPC" w:hAnsi="BrowalliaUPC" w:cs="BrowalliaUPC"/>
                      <w:sz w:val="28"/>
                      <w:szCs w:val="28"/>
                    </w:rPr>
                  </w:pPr>
                </w:p>
              </w:tc>
              <w:tc>
                <w:tcPr>
                  <w:tcW w:w="1255" w:type="dxa"/>
                </w:tcPr>
                <w:p w14:paraId="4B6950C9" w14:textId="77777777" w:rsidR="00AF37F0" w:rsidRPr="004C202A" w:rsidRDefault="00AF37F0" w:rsidP="00C45D6D">
                  <w:pPr>
                    <w:ind w:left="32" w:right="-10" w:hanging="32"/>
                    <w:jc w:val="right"/>
                    <w:rPr>
                      <w:rFonts w:ascii="BrowalliaUPC" w:hAnsi="BrowalliaUPC" w:cs="BrowalliaUPC"/>
                      <w:sz w:val="28"/>
                      <w:szCs w:val="28"/>
                    </w:rPr>
                  </w:pPr>
                </w:p>
              </w:tc>
            </w:tr>
            <w:tr w:rsidR="00AF37F0" w:rsidRPr="004C202A" w14:paraId="05FE5C24" w14:textId="77777777" w:rsidTr="0038755F">
              <w:tc>
                <w:tcPr>
                  <w:tcW w:w="3903" w:type="dxa"/>
                  <w:shd w:val="clear" w:color="auto" w:fill="auto"/>
                </w:tcPr>
                <w:p w14:paraId="023F7BBE" w14:textId="77777777" w:rsidR="00AF37F0" w:rsidRPr="004C202A" w:rsidRDefault="00AF37F0" w:rsidP="00C45D6D">
                  <w:pPr>
                    <w:tabs>
                      <w:tab w:val="left" w:pos="900"/>
                    </w:tabs>
                    <w:ind w:left="32" w:right="-36" w:hanging="32"/>
                    <w:jc w:val="both"/>
                    <w:rPr>
                      <w:rFonts w:ascii="BrowalliaUPC" w:hAnsi="BrowalliaUPC" w:cs="BrowalliaUPC"/>
                      <w:sz w:val="28"/>
                      <w:szCs w:val="28"/>
                      <w:cs/>
                    </w:rPr>
                  </w:pPr>
                  <w:r w:rsidRPr="004C202A">
                    <w:rPr>
                      <w:rFonts w:ascii="BrowalliaUPC" w:hAnsi="BrowalliaUPC" w:cs="BrowalliaUPC" w:hint="cs"/>
                      <w:sz w:val="28"/>
                      <w:szCs w:val="28"/>
                      <w:cs/>
                    </w:rPr>
                    <w:t>เงินฝากธนาคาร</w:t>
                  </w:r>
                </w:p>
              </w:tc>
              <w:tc>
                <w:tcPr>
                  <w:tcW w:w="1228" w:type="dxa"/>
                </w:tcPr>
                <w:p w14:paraId="587AD521" w14:textId="77777777"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hint="cs"/>
                      <w:sz w:val="28"/>
                      <w:szCs w:val="28"/>
                      <w:cs/>
                    </w:rPr>
                    <w:t>320.97</w:t>
                  </w:r>
                </w:p>
              </w:tc>
              <w:tc>
                <w:tcPr>
                  <w:tcW w:w="1276" w:type="dxa"/>
                </w:tcPr>
                <w:p w14:paraId="7B4F3A2A" w14:textId="77777777"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hint="cs"/>
                      <w:sz w:val="28"/>
                      <w:szCs w:val="28"/>
                      <w:cs/>
                    </w:rPr>
                    <w:t>324.47</w:t>
                  </w:r>
                </w:p>
              </w:tc>
              <w:tc>
                <w:tcPr>
                  <w:tcW w:w="1276" w:type="dxa"/>
                </w:tcPr>
                <w:p w14:paraId="297752AC" w14:textId="77777777"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sz w:val="28"/>
                      <w:szCs w:val="28"/>
                    </w:rPr>
                    <w:t>151.11</w:t>
                  </w:r>
                </w:p>
              </w:tc>
              <w:tc>
                <w:tcPr>
                  <w:tcW w:w="1255" w:type="dxa"/>
                </w:tcPr>
                <w:p w14:paraId="61AB5C3C" w14:textId="77777777"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sz w:val="28"/>
                      <w:szCs w:val="28"/>
                    </w:rPr>
                    <w:t>150.39</w:t>
                  </w:r>
                </w:p>
              </w:tc>
            </w:tr>
            <w:tr w:rsidR="00AF37F0" w:rsidRPr="004C202A" w14:paraId="17CC85AC" w14:textId="77777777" w:rsidTr="0038755F">
              <w:tc>
                <w:tcPr>
                  <w:tcW w:w="3903" w:type="dxa"/>
                  <w:shd w:val="clear" w:color="auto" w:fill="auto"/>
                </w:tcPr>
                <w:p w14:paraId="0A218B9A" w14:textId="77777777" w:rsidR="00AF37F0" w:rsidRPr="004C202A" w:rsidRDefault="00AF37F0" w:rsidP="00C45D6D">
                  <w:pPr>
                    <w:tabs>
                      <w:tab w:val="left" w:pos="900"/>
                    </w:tabs>
                    <w:ind w:left="32" w:right="-36" w:hanging="32"/>
                    <w:jc w:val="both"/>
                    <w:rPr>
                      <w:rFonts w:ascii="BrowalliaUPC" w:hAnsi="BrowalliaUPC" w:cs="BrowalliaUPC"/>
                      <w:sz w:val="28"/>
                      <w:szCs w:val="28"/>
                      <w:cs/>
                    </w:rPr>
                  </w:pPr>
                  <w:r w:rsidRPr="004C202A">
                    <w:rPr>
                      <w:rFonts w:ascii="BrowalliaUPC" w:hAnsi="BrowalliaUPC" w:cs="BrowalliaUPC"/>
                      <w:sz w:val="28"/>
                      <w:szCs w:val="28"/>
                      <w:cs/>
                    </w:rPr>
                    <w:t>ที่ดิน อาคารและอุปกรณ์</w:t>
                  </w:r>
                </w:p>
              </w:tc>
              <w:tc>
                <w:tcPr>
                  <w:tcW w:w="1228" w:type="dxa"/>
                </w:tcPr>
                <w:p w14:paraId="43F5411A" w14:textId="0B9CC88C"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sz w:val="28"/>
                      <w:szCs w:val="28"/>
                    </w:rPr>
                    <w:t>3,</w:t>
                  </w:r>
                  <w:r w:rsidR="00932C24" w:rsidRPr="004C202A">
                    <w:rPr>
                      <w:rFonts w:ascii="BrowalliaUPC" w:hAnsi="BrowalliaUPC" w:cs="BrowalliaUPC"/>
                      <w:sz w:val="28"/>
                      <w:szCs w:val="28"/>
                    </w:rPr>
                    <w:t>807.94</w:t>
                  </w:r>
                </w:p>
              </w:tc>
              <w:tc>
                <w:tcPr>
                  <w:tcW w:w="1276" w:type="dxa"/>
                </w:tcPr>
                <w:p w14:paraId="32CF5817" w14:textId="5A673CB2"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sz w:val="28"/>
                      <w:szCs w:val="28"/>
                    </w:rPr>
                    <w:t>3,</w:t>
                  </w:r>
                  <w:r w:rsidR="00932C24" w:rsidRPr="004C202A">
                    <w:rPr>
                      <w:rFonts w:ascii="BrowalliaUPC" w:hAnsi="BrowalliaUPC" w:cs="BrowalliaUPC"/>
                      <w:sz w:val="28"/>
                      <w:szCs w:val="28"/>
                    </w:rPr>
                    <w:t>868.66</w:t>
                  </w:r>
                </w:p>
              </w:tc>
              <w:tc>
                <w:tcPr>
                  <w:tcW w:w="1276" w:type="dxa"/>
                </w:tcPr>
                <w:p w14:paraId="5773356F" w14:textId="77777777" w:rsidR="00AF37F0" w:rsidRPr="004C202A" w:rsidRDefault="00AF37F0" w:rsidP="00C45D6D">
                  <w:pPr>
                    <w:tabs>
                      <w:tab w:val="left" w:pos="480"/>
                      <w:tab w:val="center" w:pos="535"/>
                    </w:tabs>
                    <w:ind w:left="32" w:right="-10" w:hanging="32"/>
                    <w:jc w:val="right"/>
                    <w:rPr>
                      <w:rFonts w:ascii="BrowalliaUPC" w:hAnsi="BrowalliaUPC" w:cs="BrowalliaUPC"/>
                      <w:sz w:val="28"/>
                      <w:szCs w:val="28"/>
                    </w:rPr>
                  </w:pPr>
                  <w:r w:rsidRPr="004C202A">
                    <w:rPr>
                      <w:rFonts w:ascii="BrowalliaUPC" w:hAnsi="BrowalliaUPC" w:cs="BrowalliaUPC"/>
                      <w:sz w:val="28"/>
                      <w:szCs w:val="28"/>
                    </w:rPr>
                    <w:t>-</w:t>
                  </w:r>
                </w:p>
              </w:tc>
              <w:tc>
                <w:tcPr>
                  <w:tcW w:w="1255" w:type="dxa"/>
                </w:tcPr>
                <w:p w14:paraId="79D5BD4F" w14:textId="77777777" w:rsidR="00AF37F0" w:rsidRPr="004C202A" w:rsidRDefault="00AF37F0" w:rsidP="00C45D6D">
                  <w:pPr>
                    <w:ind w:left="32" w:right="-10" w:hanging="32"/>
                    <w:jc w:val="right"/>
                    <w:rPr>
                      <w:rFonts w:ascii="BrowalliaUPC" w:hAnsi="BrowalliaUPC" w:cs="BrowalliaUPC"/>
                      <w:sz w:val="28"/>
                      <w:szCs w:val="28"/>
                    </w:rPr>
                  </w:pPr>
                  <w:r w:rsidRPr="004C202A">
                    <w:rPr>
                      <w:rFonts w:ascii="BrowalliaUPC" w:hAnsi="BrowalliaUPC" w:cs="BrowalliaUPC"/>
                      <w:sz w:val="28"/>
                      <w:szCs w:val="28"/>
                    </w:rPr>
                    <w:t>-</w:t>
                  </w:r>
                </w:p>
              </w:tc>
            </w:tr>
            <w:tr w:rsidR="00AF37F0" w:rsidRPr="004C202A" w14:paraId="32F801C6" w14:textId="77777777" w:rsidTr="0038755F">
              <w:tc>
                <w:tcPr>
                  <w:tcW w:w="3903" w:type="dxa"/>
                  <w:shd w:val="clear" w:color="auto" w:fill="auto"/>
                </w:tcPr>
                <w:p w14:paraId="1C30E8A2" w14:textId="77777777" w:rsidR="00AF37F0" w:rsidRPr="004C202A" w:rsidRDefault="00AF37F0" w:rsidP="00C45D6D">
                  <w:pPr>
                    <w:tabs>
                      <w:tab w:val="left" w:pos="900"/>
                    </w:tabs>
                    <w:ind w:left="32" w:right="-36" w:hanging="32"/>
                    <w:jc w:val="both"/>
                    <w:rPr>
                      <w:rFonts w:ascii="BrowalliaUPC" w:hAnsi="BrowalliaUPC" w:cs="BrowalliaUPC"/>
                      <w:sz w:val="28"/>
                      <w:szCs w:val="28"/>
                      <w:cs/>
                    </w:rPr>
                  </w:pPr>
                  <w:r w:rsidRPr="004C202A">
                    <w:rPr>
                      <w:rFonts w:ascii="BrowalliaUPC" w:hAnsi="BrowalliaUPC" w:cs="BrowalliaUPC"/>
                      <w:sz w:val="28"/>
                      <w:szCs w:val="28"/>
                      <w:cs/>
                    </w:rPr>
                    <w:t>อสังหาริมทรัพย์เพื่อการลงทุน</w:t>
                  </w:r>
                </w:p>
              </w:tc>
              <w:tc>
                <w:tcPr>
                  <w:tcW w:w="1228" w:type="dxa"/>
                </w:tcPr>
                <w:p w14:paraId="1B595DD4" w14:textId="77777777" w:rsidR="00AF37F0" w:rsidRPr="004C202A" w:rsidRDefault="00AF37F0" w:rsidP="00C45D6D">
                  <w:pPr>
                    <w:pBdr>
                      <w:bottom w:val="single" w:sz="4" w:space="1" w:color="auto"/>
                    </w:pBdr>
                    <w:ind w:left="32" w:right="-10" w:hanging="32"/>
                    <w:jc w:val="right"/>
                    <w:rPr>
                      <w:rFonts w:ascii="BrowalliaUPC" w:hAnsi="BrowalliaUPC" w:cs="BrowalliaUPC"/>
                      <w:sz w:val="28"/>
                      <w:szCs w:val="28"/>
                    </w:rPr>
                  </w:pPr>
                  <w:r w:rsidRPr="004C202A">
                    <w:rPr>
                      <w:rFonts w:ascii="BrowalliaUPC" w:hAnsi="BrowalliaUPC" w:cs="BrowalliaUPC"/>
                      <w:sz w:val="28"/>
                      <w:szCs w:val="28"/>
                    </w:rPr>
                    <w:t>56.03</w:t>
                  </w:r>
                </w:p>
              </w:tc>
              <w:tc>
                <w:tcPr>
                  <w:tcW w:w="1276" w:type="dxa"/>
                </w:tcPr>
                <w:p w14:paraId="4E7152B9" w14:textId="5E15B5C2" w:rsidR="00AF37F0" w:rsidRPr="004C202A" w:rsidRDefault="005A26FA" w:rsidP="00C45D6D">
                  <w:pPr>
                    <w:pBdr>
                      <w:bottom w:val="single" w:sz="4" w:space="1" w:color="auto"/>
                    </w:pBdr>
                    <w:ind w:left="32" w:right="-10" w:hanging="32"/>
                    <w:jc w:val="right"/>
                    <w:rPr>
                      <w:rFonts w:ascii="BrowalliaUPC" w:hAnsi="BrowalliaUPC" w:cs="BrowalliaUPC"/>
                      <w:sz w:val="28"/>
                      <w:szCs w:val="28"/>
                    </w:rPr>
                  </w:pPr>
                  <w:r>
                    <w:rPr>
                      <w:rFonts w:ascii="BrowalliaUPC" w:hAnsi="BrowalliaUPC" w:cs="BrowalliaUPC"/>
                      <w:sz w:val="28"/>
                      <w:szCs w:val="28"/>
                    </w:rPr>
                    <w:t>871.13</w:t>
                  </w:r>
                </w:p>
              </w:tc>
              <w:tc>
                <w:tcPr>
                  <w:tcW w:w="1276" w:type="dxa"/>
                </w:tcPr>
                <w:p w14:paraId="6C7F72B3" w14:textId="77777777" w:rsidR="00AF37F0" w:rsidRPr="004C202A" w:rsidRDefault="00AF37F0" w:rsidP="00C45D6D">
                  <w:pPr>
                    <w:pBdr>
                      <w:bottom w:val="single" w:sz="6" w:space="1" w:color="auto"/>
                    </w:pBdr>
                    <w:ind w:left="32" w:right="-10" w:hanging="32"/>
                    <w:jc w:val="right"/>
                    <w:rPr>
                      <w:rFonts w:ascii="BrowalliaUPC" w:hAnsi="BrowalliaUPC" w:cs="BrowalliaUPC"/>
                      <w:sz w:val="28"/>
                      <w:szCs w:val="28"/>
                    </w:rPr>
                  </w:pPr>
                  <w:r w:rsidRPr="004C202A">
                    <w:rPr>
                      <w:rFonts w:ascii="BrowalliaUPC" w:hAnsi="BrowalliaUPC" w:cs="BrowalliaUPC"/>
                      <w:sz w:val="28"/>
                      <w:szCs w:val="28"/>
                    </w:rPr>
                    <w:t>56.03</w:t>
                  </w:r>
                </w:p>
              </w:tc>
              <w:tc>
                <w:tcPr>
                  <w:tcW w:w="1255" w:type="dxa"/>
                </w:tcPr>
                <w:p w14:paraId="706021A7" w14:textId="1B899021" w:rsidR="00AF37F0" w:rsidRPr="004C202A" w:rsidRDefault="005A26FA" w:rsidP="00C45D6D">
                  <w:pPr>
                    <w:pBdr>
                      <w:bottom w:val="single" w:sz="6" w:space="1" w:color="auto"/>
                    </w:pBdr>
                    <w:ind w:left="32" w:right="-10" w:hanging="32"/>
                    <w:jc w:val="right"/>
                    <w:rPr>
                      <w:rFonts w:ascii="BrowalliaUPC" w:hAnsi="BrowalliaUPC" w:cs="BrowalliaUPC"/>
                      <w:sz w:val="28"/>
                      <w:szCs w:val="28"/>
                    </w:rPr>
                  </w:pPr>
                  <w:r>
                    <w:rPr>
                      <w:rFonts w:ascii="BrowalliaUPC" w:hAnsi="BrowalliaUPC" w:cs="BrowalliaUPC"/>
                      <w:sz w:val="28"/>
                      <w:szCs w:val="28"/>
                    </w:rPr>
                    <w:t>871.13</w:t>
                  </w:r>
                </w:p>
              </w:tc>
            </w:tr>
            <w:tr w:rsidR="00AF37F0" w:rsidRPr="004C202A" w14:paraId="38C57803" w14:textId="77777777" w:rsidTr="00287B64">
              <w:trPr>
                <w:trHeight w:val="333"/>
              </w:trPr>
              <w:tc>
                <w:tcPr>
                  <w:tcW w:w="3903" w:type="dxa"/>
                  <w:shd w:val="clear" w:color="auto" w:fill="auto"/>
                </w:tcPr>
                <w:p w14:paraId="6F68D761" w14:textId="77777777" w:rsidR="00AF37F0" w:rsidRPr="004C202A" w:rsidRDefault="00AF37F0" w:rsidP="00C45D6D">
                  <w:pPr>
                    <w:tabs>
                      <w:tab w:val="left" w:pos="900"/>
                    </w:tabs>
                    <w:ind w:left="32" w:right="-36" w:hanging="32"/>
                    <w:jc w:val="both"/>
                    <w:rPr>
                      <w:rFonts w:ascii="BrowalliaUPC" w:hAnsi="BrowalliaUPC" w:cs="BrowalliaUPC"/>
                      <w:sz w:val="28"/>
                      <w:szCs w:val="28"/>
                      <w:cs/>
                    </w:rPr>
                  </w:pPr>
                  <w:r w:rsidRPr="004C202A">
                    <w:rPr>
                      <w:rFonts w:ascii="BrowalliaUPC" w:hAnsi="BrowalliaUPC" w:cs="BrowalliaUPC" w:hint="cs"/>
                      <w:sz w:val="28"/>
                      <w:szCs w:val="28"/>
                      <w:cs/>
                    </w:rPr>
                    <w:t>รวม</w:t>
                  </w:r>
                </w:p>
              </w:tc>
              <w:tc>
                <w:tcPr>
                  <w:tcW w:w="1228" w:type="dxa"/>
                </w:tcPr>
                <w:p w14:paraId="241B84E6" w14:textId="27D664AF" w:rsidR="00AF37F0" w:rsidRPr="004C202A" w:rsidRDefault="00AF37F0" w:rsidP="00C45D6D">
                  <w:pPr>
                    <w:pBdr>
                      <w:bottom w:val="single" w:sz="12" w:space="1" w:color="auto"/>
                    </w:pBdr>
                    <w:ind w:left="32" w:right="-10" w:hanging="32"/>
                    <w:jc w:val="right"/>
                    <w:rPr>
                      <w:rFonts w:ascii="BrowalliaUPC" w:hAnsi="BrowalliaUPC" w:cs="BrowalliaUPC"/>
                      <w:sz w:val="28"/>
                      <w:szCs w:val="28"/>
                    </w:rPr>
                  </w:pPr>
                  <w:r w:rsidRPr="004C202A">
                    <w:rPr>
                      <w:rFonts w:ascii="BrowalliaUPC" w:hAnsi="BrowalliaUPC" w:cs="BrowalliaUPC"/>
                      <w:sz w:val="28"/>
                      <w:szCs w:val="28"/>
                    </w:rPr>
                    <w:t>4,</w:t>
                  </w:r>
                  <w:r w:rsidR="00932C24" w:rsidRPr="004C202A">
                    <w:rPr>
                      <w:rFonts w:ascii="BrowalliaUPC" w:hAnsi="BrowalliaUPC" w:cs="BrowalliaUPC"/>
                      <w:sz w:val="28"/>
                      <w:szCs w:val="28"/>
                    </w:rPr>
                    <w:t>184.94</w:t>
                  </w:r>
                </w:p>
              </w:tc>
              <w:tc>
                <w:tcPr>
                  <w:tcW w:w="1276" w:type="dxa"/>
                </w:tcPr>
                <w:p w14:paraId="4EC62B51" w14:textId="15F09F04" w:rsidR="00AF37F0" w:rsidRPr="004C202A" w:rsidRDefault="005A26FA" w:rsidP="00C45D6D">
                  <w:pPr>
                    <w:pBdr>
                      <w:bottom w:val="single" w:sz="12" w:space="1" w:color="auto"/>
                    </w:pBdr>
                    <w:ind w:left="32" w:right="-10" w:hanging="32"/>
                    <w:jc w:val="right"/>
                    <w:rPr>
                      <w:rFonts w:ascii="BrowalliaUPC" w:hAnsi="BrowalliaUPC" w:cs="BrowalliaUPC"/>
                      <w:sz w:val="28"/>
                      <w:szCs w:val="28"/>
                    </w:rPr>
                  </w:pPr>
                  <w:r>
                    <w:rPr>
                      <w:rFonts w:ascii="BrowalliaUPC" w:hAnsi="BrowalliaUPC" w:cs="BrowalliaUPC"/>
                      <w:sz w:val="28"/>
                      <w:szCs w:val="28"/>
                    </w:rPr>
                    <w:t>5,064.26</w:t>
                  </w:r>
                </w:p>
              </w:tc>
              <w:tc>
                <w:tcPr>
                  <w:tcW w:w="1276" w:type="dxa"/>
                </w:tcPr>
                <w:p w14:paraId="2378B25F" w14:textId="77777777" w:rsidR="00AF37F0" w:rsidRPr="004C202A" w:rsidRDefault="00AF37F0" w:rsidP="00C45D6D">
                  <w:pPr>
                    <w:pBdr>
                      <w:bottom w:val="single" w:sz="12" w:space="1" w:color="auto"/>
                    </w:pBdr>
                    <w:ind w:left="32" w:right="-10" w:hanging="32"/>
                    <w:jc w:val="right"/>
                    <w:rPr>
                      <w:rFonts w:ascii="BrowalliaUPC" w:hAnsi="BrowalliaUPC" w:cs="BrowalliaUPC"/>
                      <w:sz w:val="28"/>
                      <w:szCs w:val="28"/>
                    </w:rPr>
                  </w:pPr>
                  <w:r w:rsidRPr="004C202A">
                    <w:rPr>
                      <w:rFonts w:ascii="BrowalliaUPC" w:hAnsi="BrowalliaUPC" w:cs="BrowalliaUPC"/>
                      <w:sz w:val="28"/>
                      <w:szCs w:val="28"/>
                    </w:rPr>
                    <w:t>207.14</w:t>
                  </w:r>
                </w:p>
              </w:tc>
              <w:tc>
                <w:tcPr>
                  <w:tcW w:w="1255" w:type="dxa"/>
                </w:tcPr>
                <w:p w14:paraId="685FA839" w14:textId="07741A92" w:rsidR="00AF37F0" w:rsidRPr="004C202A" w:rsidRDefault="005A26FA" w:rsidP="00C45D6D">
                  <w:pPr>
                    <w:pBdr>
                      <w:bottom w:val="single" w:sz="12" w:space="1" w:color="auto"/>
                    </w:pBdr>
                    <w:ind w:left="32" w:right="-10" w:hanging="32"/>
                    <w:jc w:val="right"/>
                    <w:rPr>
                      <w:rFonts w:ascii="BrowalliaUPC" w:hAnsi="BrowalliaUPC" w:cs="BrowalliaUPC"/>
                      <w:sz w:val="28"/>
                      <w:szCs w:val="28"/>
                    </w:rPr>
                  </w:pPr>
                  <w:r>
                    <w:rPr>
                      <w:rFonts w:ascii="BrowalliaUPC" w:hAnsi="BrowalliaUPC" w:cs="BrowalliaUPC"/>
                      <w:sz w:val="28"/>
                      <w:szCs w:val="28"/>
                    </w:rPr>
                    <w:t>1,021.52</w:t>
                  </w:r>
                </w:p>
              </w:tc>
            </w:tr>
          </w:tbl>
          <w:p w14:paraId="0A99D4BF" w14:textId="77777777" w:rsidR="00AF37F0" w:rsidRPr="004C202A" w:rsidRDefault="00AF37F0" w:rsidP="0038755F">
            <w:pPr>
              <w:jc w:val="thaiDistribute"/>
              <w:rPr>
                <w:rFonts w:ascii="BrowalliaUPC" w:hAnsi="BrowalliaUPC" w:cs="BrowalliaUPC"/>
                <w:sz w:val="28"/>
                <w:szCs w:val="28"/>
                <w:cs/>
              </w:rPr>
            </w:pPr>
          </w:p>
        </w:tc>
      </w:tr>
    </w:tbl>
    <w:p w14:paraId="3084BD48" w14:textId="0CE5A566" w:rsidR="008E5593" w:rsidRDefault="008E5593">
      <w:pPr>
        <w:overflowPunct/>
        <w:autoSpaceDE/>
        <w:autoSpaceDN/>
        <w:adjustRightInd/>
        <w:textAlignment w:val="auto"/>
        <w:rPr>
          <w:rFonts w:ascii="Browallia New" w:hAnsi="Browallia New" w:cs="Browallia New"/>
          <w:b/>
          <w:bCs/>
          <w:sz w:val="28"/>
          <w:szCs w:val="28"/>
        </w:rPr>
      </w:pPr>
      <w:r>
        <w:rPr>
          <w:rFonts w:ascii="Browallia New" w:hAnsi="Browallia New" w:cs="Browallia New"/>
          <w:b/>
          <w:bCs/>
          <w:sz w:val="28"/>
          <w:szCs w:val="28"/>
        </w:rPr>
        <w:br w:type="page"/>
      </w:r>
    </w:p>
    <w:p w14:paraId="2E6D2538" w14:textId="4A37C2C5"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หุ้นกู้</w:t>
      </w:r>
    </w:p>
    <w:p w14:paraId="2C39A0F3" w14:textId="77777777" w:rsidR="00D32EE6" w:rsidRPr="004C202A" w:rsidRDefault="00D32EE6" w:rsidP="00D32EE6">
      <w:pPr>
        <w:ind w:left="426" w:right="-45"/>
        <w:jc w:val="both"/>
        <w:rPr>
          <w:rFonts w:ascii="Browallia New" w:hAnsi="Browallia New" w:cs="Browallia New"/>
          <w:b/>
          <w:bCs/>
          <w:sz w:val="20"/>
          <w:szCs w:val="20"/>
        </w:rPr>
      </w:pPr>
    </w:p>
    <w:tbl>
      <w:tblPr>
        <w:tblW w:w="9045" w:type="dxa"/>
        <w:tblInd w:w="284" w:type="dxa"/>
        <w:tblLayout w:type="fixed"/>
        <w:tblLook w:val="0000" w:firstRow="0" w:lastRow="0" w:firstColumn="0" w:lastColumn="0" w:noHBand="0" w:noVBand="0"/>
      </w:tblPr>
      <w:tblGrid>
        <w:gridCol w:w="599"/>
        <w:gridCol w:w="1637"/>
        <w:gridCol w:w="1701"/>
        <w:gridCol w:w="1610"/>
        <w:gridCol w:w="1257"/>
        <w:gridCol w:w="737"/>
        <w:gridCol w:w="397"/>
        <w:gridCol w:w="1107"/>
      </w:tblGrid>
      <w:tr w:rsidR="00D32EE6" w:rsidRPr="004C202A" w14:paraId="57576DC9" w14:textId="77777777" w:rsidTr="001C5E96">
        <w:tc>
          <w:tcPr>
            <w:tcW w:w="599" w:type="dxa"/>
          </w:tcPr>
          <w:p w14:paraId="39E04852" w14:textId="77777777" w:rsidR="00D32EE6" w:rsidRPr="004C202A" w:rsidRDefault="00D32EE6">
            <w:pPr>
              <w:ind w:right="-36"/>
              <w:jc w:val="center"/>
              <w:rPr>
                <w:rFonts w:ascii="Browallia New" w:hAnsi="Browallia New" w:cs="Browallia New"/>
                <w:cs/>
              </w:rPr>
            </w:pPr>
          </w:p>
        </w:tc>
        <w:tc>
          <w:tcPr>
            <w:tcW w:w="1637" w:type="dxa"/>
          </w:tcPr>
          <w:p w14:paraId="6C43348C" w14:textId="77777777" w:rsidR="00D32EE6" w:rsidRPr="004C202A" w:rsidRDefault="00D32EE6">
            <w:pPr>
              <w:ind w:left="-108" w:right="-108" w:firstLine="108"/>
              <w:jc w:val="center"/>
              <w:rPr>
                <w:rFonts w:ascii="Browallia New" w:hAnsi="Browallia New" w:cs="Browallia New"/>
              </w:rPr>
            </w:pPr>
          </w:p>
        </w:tc>
        <w:tc>
          <w:tcPr>
            <w:tcW w:w="1701" w:type="dxa"/>
          </w:tcPr>
          <w:p w14:paraId="6943D8FE" w14:textId="77777777" w:rsidR="00D32EE6" w:rsidRPr="004C202A" w:rsidRDefault="00D32EE6">
            <w:pPr>
              <w:ind w:left="-108" w:right="-108" w:firstLine="108"/>
              <w:jc w:val="center"/>
              <w:rPr>
                <w:rFonts w:ascii="Browallia New" w:hAnsi="Browallia New" w:cs="Browallia New"/>
                <w:cs/>
              </w:rPr>
            </w:pPr>
          </w:p>
        </w:tc>
        <w:tc>
          <w:tcPr>
            <w:tcW w:w="1610" w:type="dxa"/>
          </w:tcPr>
          <w:p w14:paraId="6AE8651B" w14:textId="77777777" w:rsidR="00D32EE6" w:rsidRPr="004C202A" w:rsidRDefault="00D32EE6">
            <w:pPr>
              <w:ind w:left="-108" w:right="-108" w:firstLine="108"/>
              <w:jc w:val="center"/>
              <w:rPr>
                <w:rFonts w:ascii="Browallia New" w:hAnsi="Browallia New" w:cs="Browallia New"/>
                <w:cs/>
              </w:rPr>
            </w:pPr>
          </w:p>
        </w:tc>
        <w:tc>
          <w:tcPr>
            <w:tcW w:w="1257" w:type="dxa"/>
          </w:tcPr>
          <w:p w14:paraId="707BBF08" w14:textId="77777777" w:rsidR="00D32EE6" w:rsidRPr="004C202A" w:rsidRDefault="00D32EE6">
            <w:pPr>
              <w:jc w:val="center"/>
              <w:rPr>
                <w:rFonts w:ascii="Browallia New" w:hAnsi="Browallia New" w:cs="Browallia New"/>
                <w:cs/>
              </w:rPr>
            </w:pPr>
          </w:p>
        </w:tc>
        <w:tc>
          <w:tcPr>
            <w:tcW w:w="737" w:type="dxa"/>
          </w:tcPr>
          <w:p w14:paraId="565C8A6B" w14:textId="77777777" w:rsidR="00D32EE6" w:rsidRPr="004C202A" w:rsidRDefault="00D32EE6">
            <w:pPr>
              <w:tabs>
                <w:tab w:val="decimal" w:pos="1452"/>
              </w:tabs>
              <w:ind w:right="12"/>
              <w:jc w:val="right"/>
              <w:rPr>
                <w:rFonts w:ascii="Browallia New" w:hAnsi="Browallia New" w:cs="Browallia New"/>
                <w:cs/>
              </w:rPr>
            </w:pPr>
          </w:p>
        </w:tc>
        <w:tc>
          <w:tcPr>
            <w:tcW w:w="1504" w:type="dxa"/>
            <w:gridSpan w:val="2"/>
          </w:tcPr>
          <w:p w14:paraId="37371618" w14:textId="77777777" w:rsidR="00D32EE6" w:rsidRPr="004C202A" w:rsidRDefault="00D32EE6">
            <w:pPr>
              <w:ind w:right="12"/>
              <w:jc w:val="right"/>
              <w:rPr>
                <w:rFonts w:ascii="Browallia New" w:hAnsi="Browallia New" w:cs="Browallia New"/>
                <w:cs/>
              </w:rPr>
            </w:pPr>
            <w:r w:rsidRPr="004C202A">
              <w:rPr>
                <w:rFonts w:ascii="Browallia New" w:hAnsi="Browallia New" w:cs="Browallia New"/>
                <w:cs/>
              </w:rPr>
              <w:t>(หน่วย : พันบาท)</w:t>
            </w:r>
          </w:p>
        </w:tc>
      </w:tr>
      <w:tr w:rsidR="00D32EE6" w:rsidRPr="004C202A" w14:paraId="2845A4E9" w14:textId="77777777" w:rsidTr="001C5E96">
        <w:tc>
          <w:tcPr>
            <w:tcW w:w="599" w:type="dxa"/>
            <w:vAlign w:val="bottom"/>
          </w:tcPr>
          <w:p w14:paraId="501B9468" w14:textId="77777777" w:rsidR="00D32EE6" w:rsidRPr="004C202A" w:rsidRDefault="00D32EE6">
            <w:pPr>
              <w:ind w:right="-108"/>
              <w:rPr>
                <w:rFonts w:ascii="Browallia New" w:hAnsi="Browallia New" w:cs="Browallia New"/>
                <w:cs/>
              </w:rPr>
            </w:pPr>
          </w:p>
        </w:tc>
        <w:tc>
          <w:tcPr>
            <w:tcW w:w="1637" w:type="dxa"/>
          </w:tcPr>
          <w:p w14:paraId="4D193232" w14:textId="77777777" w:rsidR="00D32EE6" w:rsidRPr="004C202A" w:rsidRDefault="00D32EE6">
            <w:pPr>
              <w:ind w:left="-108" w:right="-108" w:firstLine="108"/>
              <w:jc w:val="center"/>
              <w:rPr>
                <w:rFonts w:ascii="Browallia New" w:hAnsi="Browallia New" w:cs="Browallia New"/>
              </w:rPr>
            </w:pPr>
          </w:p>
        </w:tc>
        <w:tc>
          <w:tcPr>
            <w:tcW w:w="1701" w:type="dxa"/>
          </w:tcPr>
          <w:p w14:paraId="5AA78EE4" w14:textId="77777777" w:rsidR="00D32EE6" w:rsidRPr="004C202A" w:rsidRDefault="00D32EE6">
            <w:pPr>
              <w:ind w:left="-108" w:right="-108" w:firstLine="108"/>
              <w:jc w:val="center"/>
              <w:rPr>
                <w:rFonts w:ascii="Browallia New" w:hAnsi="Browallia New" w:cs="Browallia New"/>
                <w:cs/>
              </w:rPr>
            </w:pPr>
          </w:p>
        </w:tc>
        <w:tc>
          <w:tcPr>
            <w:tcW w:w="1610" w:type="dxa"/>
          </w:tcPr>
          <w:p w14:paraId="69219BCA" w14:textId="77777777" w:rsidR="00D32EE6" w:rsidRPr="004C202A" w:rsidRDefault="00D32EE6">
            <w:pPr>
              <w:ind w:left="-108" w:right="-108" w:firstLine="108"/>
              <w:jc w:val="center"/>
              <w:rPr>
                <w:rFonts w:ascii="Browallia New" w:hAnsi="Browallia New" w:cs="Browallia New"/>
              </w:rPr>
            </w:pPr>
          </w:p>
          <w:p w14:paraId="496281DA" w14:textId="77777777" w:rsidR="00D32EE6" w:rsidRPr="004C202A" w:rsidRDefault="00D32EE6">
            <w:pPr>
              <w:ind w:left="-108" w:right="-108" w:firstLine="108"/>
              <w:jc w:val="center"/>
              <w:rPr>
                <w:rFonts w:ascii="Browallia New" w:hAnsi="Browallia New" w:cs="Browallia New"/>
                <w:cs/>
              </w:rPr>
            </w:pPr>
            <w:r w:rsidRPr="004C202A">
              <w:rPr>
                <w:rFonts w:ascii="Browallia New" w:hAnsi="Browallia New" w:cs="Browallia New"/>
                <w:cs/>
              </w:rPr>
              <w:t>วันที่ครบ</w:t>
            </w:r>
          </w:p>
        </w:tc>
        <w:tc>
          <w:tcPr>
            <w:tcW w:w="1257" w:type="dxa"/>
          </w:tcPr>
          <w:p w14:paraId="631C707E" w14:textId="77777777" w:rsidR="00D32EE6" w:rsidRPr="004C202A" w:rsidRDefault="00D32EE6">
            <w:pPr>
              <w:jc w:val="center"/>
              <w:rPr>
                <w:rFonts w:ascii="Browallia New" w:hAnsi="Browallia New" w:cs="Browallia New"/>
              </w:rPr>
            </w:pPr>
          </w:p>
          <w:p w14:paraId="55148BFB" w14:textId="77777777" w:rsidR="00D32EE6" w:rsidRPr="004C202A" w:rsidRDefault="00D32EE6">
            <w:pPr>
              <w:jc w:val="center"/>
              <w:rPr>
                <w:rFonts w:ascii="Browallia New" w:hAnsi="Browallia New" w:cs="Browallia New"/>
                <w:cs/>
              </w:rPr>
            </w:pPr>
            <w:r w:rsidRPr="004C202A">
              <w:rPr>
                <w:rFonts w:ascii="Browallia New" w:hAnsi="Browallia New" w:cs="Browallia New"/>
                <w:cs/>
              </w:rPr>
              <w:t>อัตรา</w:t>
            </w:r>
          </w:p>
        </w:tc>
        <w:tc>
          <w:tcPr>
            <w:tcW w:w="2241" w:type="dxa"/>
            <w:gridSpan w:val="3"/>
            <w:vAlign w:val="bottom"/>
          </w:tcPr>
          <w:p w14:paraId="104AFFD7" w14:textId="77777777" w:rsidR="00D32EE6" w:rsidRPr="004C202A" w:rsidRDefault="00D32EE6">
            <w:pPr>
              <w:pBdr>
                <w:bottom w:val="single" w:sz="4" w:space="1" w:color="auto"/>
              </w:pBdr>
              <w:ind w:right="12"/>
              <w:jc w:val="center"/>
              <w:rPr>
                <w:rFonts w:ascii="Browallia New" w:hAnsi="Browallia New" w:cs="Browallia New"/>
                <w:cs/>
              </w:rPr>
            </w:pPr>
            <w:r w:rsidRPr="004C202A">
              <w:rPr>
                <w:rFonts w:ascii="Browallia New" w:hAnsi="Browallia New" w:cs="Browallia New"/>
                <w:cs/>
              </w:rPr>
              <w:t>งบการเงินรวมและ                        งบการเงินเฉพาะของบริษัท</w:t>
            </w:r>
          </w:p>
        </w:tc>
      </w:tr>
      <w:tr w:rsidR="00D32EE6" w:rsidRPr="004C202A" w14:paraId="7849569F" w14:textId="77777777" w:rsidTr="001C5E96">
        <w:tc>
          <w:tcPr>
            <w:tcW w:w="599" w:type="dxa"/>
          </w:tcPr>
          <w:p w14:paraId="12D45544" w14:textId="77777777" w:rsidR="00D32EE6" w:rsidRPr="004C202A" w:rsidRDefault="00D32EE6">
            <w:pPr>
              <w:pBdr>
                <w:bottom w:val="single" w:sz="4" w:space="1" w:color="auto"/>
              </w:pBdr>
              <w:jc w:val="center"/>
              <w:rPr>
                <w:rFonts w:ascii="Browallia New" w:hAnsi="Browallia New" w:cs="Browallia New"/>
                <w:lang w:val="en-GB"/>
              </w:rPr>
            </w:pPr>
            <w:r w:rsidRPr="004C202A">
              <w:rPr>
                <w:rFonts w:ascii="Browallia New" w:hAnsi="Browallia New" w:cs="Browallia New"/>
                <w:cs/>
              </w:rPr>
              <w:t>หุ้นกู้</w:t>
            </w:r>
          </w:p>
        </w:tc>
        <w:tc>
          <w:tcPr>
            <w:tcW w:w="1637" w:type="dxa"/>
          </w:tcPr>
          <w:p w14:paraId="76D7C447"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อายุหุ้นกู้</w:t>
            </w:r>
          </w:p>
        </w:tc>
        <w:tc>
          <w:tcPr>
            <w:tcW w:w="1701" w:type="dxa"/>
          </w:tcPr>
          <w:p w14:paraId="4E91C8EF"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วันที่ออกหุ้นกู้</w:t>
            </w:r>
          </w:p>
        </w:tc>
        <w:tc>
          <w:tcPr>
            <w:tcW w:w="1610" w:type="dxa"/>
          </w:tcPr>
          <w:p w14:paraId="49D65D74"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กำหนดไถ่ถอน</w:t>
            </w:r>
          </w:p>
        </w:tc>
        <w:tc>
          <w:tcPr>
            <w:tcW w:w="1257" w:type="dxa"/>
          </w:tcPr>
          <w:p w14:paraId="3FCC02CF"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ดอกเบี้ย</w:t>
            </w:r>
          </w:p>
        </w:tc>
        <w:tc>
          <w:tcPr>
            <w:tcW w:w="1134" w:type="dxa"/>
            <w:gridSpan w:val="2"/>
          </w:tcPr>
          <w:p w14:paraId="1094869C" w14:textId="77777777" w:rsidR="00D32EE6" w:rsidRPr="004C202A" w:rsidRDefault="00D32EE6">
            <w:pPr>
              <w:pBdr>
                <w:bottom w:val="single" w:sz="4" w:space="1" w:color="auto"/>
              </w:pBdr>
              <w:ind w:right="12"/>
              <w:jc w:val="center"/>
              <w:rPr>
                <w:rFonts w:ascii="Browallia New" w:hAnsi="Browallia New" w:cs="Browallia New"/>
              </w:rPr>
            </w:pPr>
            <w:r w:rsidRPr="004C202A">
              <w:rPr>
                <w:rFonts w:ascii="Browallia New" w:hAnsi="Browallia New" w:cs="Browallia New"/>
              </w:rPr>
              <w:t>2566</w:t>
            </w:r>
          </w:p>
        </w:tc>
        <w:tc>
          <w:tcPr>
            <w:tcW w:w="1107" w:type="dxa"/>
          </w:tcPr>
          <w:p w14:paraId="2CFCC61F" w14:textId="77777777" w:rsidR="00D32EE6" w:rsidRPr="004C202A" w:rsidRDefault="00D32EE6">
            <w:pPr>
              <w:pBdr>
                <w:bottom w:val="single" w:sz="4" w:space="1" w:color="auto"/>
              </w:pBdr>
              <w:ind w:right="12"/>
              <w:jc w:val="center"/>
              <w:rPr>
                <w:rFonts w:ascii="Browallia New" w:hAnsi="Browallia New" w:cs="Browallia New"/>
                <w:lang w:val="en-GB"/>
              </w:rPr>
            </w:pPr>
            <w:r w:rsidRPr="004C202A">
              <w:rPr>
                <w:rFonts w:ascii="Browallia New" w:hAnsi="Browallia New" w:cs="Browallia New"/>
              </w:rPr>
              <w:t>2565</w:t>
            </w:r>
          </w:p>
        </w:tc>
      </w:tr>
      <w:tr w:rsidR="00D32EE6" w:rsidRPr="004C202A" w14:paraId="059C86BD" w14:textId="77777777" w:rsidTr="001C5E96">
        <w:tc>
          <w:tcPr>
            <w:tcW w:w="599" w:type="dxa"/>
            <w:shd w:val="clear" w:color="auto" w:fill="auto"/>
          </w:tcPr>
          <w:p w14:paraId="308CF6EB" w14:textId="77777777" w:rsidR="00D32EE6" w:rsidRPr="004C202A" w:rsidRDefault="00D32EE6">
            <w:pPr>
              <w:ind w:left="-137" w:hanging="142"/>
              <w:jc w:val="center"/>
              <w:rPr>
                <w:rFonts w:ascii="Browallia New" w:hAnsi="Browallia New" w:cs="Browallia New"/>
                <w:cs/>
              </w:rPr>
            </w:pPr>
          </w:p>
        </w:tc>
        <w:tc>
          <w:tcPr>
            <w:tcW w:w="1637" w:type="dxa"/>
            <w:shd w:val="clear" w:color="auto" w:fill="auto"/>
          </w:tcPr>
          <w:p w14:paraId="2AE9513E" w14:textId="77777777" w:rsidR="00D32EE6" w:rsidRPr="004C202A" w:rsidRDefault="00D32EE6">
            <w:pPr>
              <w:ind w:left="-108" w:right="-108" w:firstLine="108"/>
              <w:jc w:val="center"/>
              <w:rPr>
                <w:rFonts w:ascii="Browallia New" w:hAnsi="Browallia New" w:cs="Browallia New"/>
                <w:cs/>
              </w:rPr>
            </w:pPr>
          </w:p>
        </w:tc>
        <w:tc>
          <w:tcPr>
            <w:tcW w:w="1701" w:type="dxa"/>
            <w:shd w:val="clear" w:color="auto" w:fill="auto"/>
          </w:tcPr>
          <w:p w14:paraId="53DE7005" w14:textId="77777777" w:rsidR="00D32EE6" w:rsidRPr="004C202A" w:rsidRDefault="00D32EE6">
            <w:pPr>
              <w:ind w:left="-108" w:right="-108" w:firstLine="108"/>
              <w:jc w:val="center"/>
              <w:rPr>
                <w:rFonts w:ascii="Browallia New" w:hAnsi="Browallia New" w:cs="Browallia New"/>
                <w:cs/>
              </w:rPr>
            </w:pPr>
          </w:p>
        </w:tc>
        <w:tc>
          <w:tcPr>
            <w:tcW w:w="1610" w:type="dxa"/>
            <w:shd w:val="clear" w:color="auto" w:fill="auto"/>
          </w:tcPr>
          <w:p w14:paraId="177C4803" w14:textId="77777777" w:rsidR="00D32EE6" w:rsidRPr="004C202A" w:rsidRDefault="00D32EE6">
            <w:pPr>
              <w:ind w:left="-108" w:right="-108" w:firstLine="108"/>
              <w:jc w:val="center"/>
              <w:rPr>
                <w:rFonts w:ascii="Browallia New" w:hAnsi="Browallia New" w:cs="Browallia New"/>
                <w:cs/>
              </w:rPr>
            </w:pPr>
          </w:p>
        </w:tc>
        <w:tc>
          <w:tcPr>
            <w:tcW w:w="1257" w:type="dxa"/>
            <w:shd w:val="clear" w:color="auto" w:fill="auto"/>
          </w:tcPr>
          <w:p w14:paraId="15E3468D" w14:textId="77777777" w:rsidR="00D32EE6" w:rsidRPr="004C202A" w:rsidRDefault="00D32EE6">
            <w:pPr>
              <w:jc w:val="center"/>
              <w:rPr>
                <w:rFonts w:ascii="Browallia New" w:hAnsi="Browallia New" w:cs="Browallia New"/>
                <w:cs/>
              </w:rPr>
            </w:pPr>
            <w:r w:rsidRPr="004C202A">
              <w:rPr>
                <w:rFonts w:ascii="Browallia New" w:hAnsi="Browallia New" w:cs="Browallia New"/>
                <w:cs/>
              </w:rPr>
              <w:t>(ร้อยละต่อปี)</w:t>
            </w:r>
          </w:p>
        </w:tc>
        <w:tc>
          <w:tcPr>
            <w:tcW w:w="1134" w:type="dxa"/>
            <w:gridSpan w:val="2"/>
            <w:shd w:val="clear" w:color="auto" w:fill="auto"/>
          </w:tcPr>
          <w:p w14:paraId="4B16502F" w14:textId="77777777" w:rsidR="00D32EE6" w:rsidRPr="004C202A" w:rsidRDefault="00D32EE6">
            <w:pPr>
              <w:ind w:right="12"/>
              <w:jc w:val="right"/>
              <w:rPr>
                <w:rFonts w:ascii="Browallia New" w:hAnsi="Browallia New" w:cs="Browallia New"/>
                <w:cs/>
              </w:rPr>
            </w:pPr>
          </w:p>
        </w:tc>
        <w:tc>
          <w:tcPr>
            <w:tcW w:w="1107" w:type="dxa"/>
            <w:shd w:val="clear" w:color="auto" w:fill="auto"/>
          </w:tcPr>
          <w:p w14:paraId="320F076C" w14:textId="77777777" w:rsidR="00D32EE6" w:rsidRPr="004C202A" w:rsidRDefault="00D32EE6">
            <w:pPr>
              <w:ind w:right="12"/>
              <w:jc w:val="right"/>
              <w:rPr>
                <w:rFonts w:ascii="Browallia New" w:hAnsi="Browallia New" w:cs="Browallia New"/>
                <w:cs/>
              </w:rPr>
            </w:pPr>
          </w:p>
        </w:tc>
      </w:tr>
      <w:tr w:rsidR="00D32EE6" w:rsidRPr="004C202A" w14:paraId="3373C677" w14:textId="77777777" w:rsidTr="001C5E96">
        <w:tc>
          <w:tcPr>
            <w:tcW w:w="599" w:type="dxa"/>
            <w:shd w:val="clear" w:color="auto" w:fill="auto"/>
          </w:tcPr>
          <w:p w14:paraId="10EF138F" w14:textId="7C3398D8" w:rsidR="00D32EE6" w:rsidRPr="004C202A" w:rsidRDefault="001C5E96">
            <w:pPr>
              <w:ind w:right="-36"/>
              <w:jc w:val="center"/>
              <w:rPr>
                <w:rFonts w:ascii="Browallia New" w:hAnsi="Browallia New" w:cs="Browallia New"/>
              </w:rPr>
            </w:pPr>
            <w:r w:rsidRPr="004C202A">
              <w:rPr>
                <w:rFonts w:ascii="Browallia New" w:hAnsi="Browallia New" w:cs="Browallia New"/>
              </w:rPr>
              <w:t>1</w:t>
            </w:r>
          </w:p>
        </w:tc>
        <w:tc>
          <w:tcPr>
            <w:tcW w:w="1637" w:type="dxa"/>
            <w:shd w:val="clear" w:color="auto" w:fill="auto"/>
          </w:tcPr>
          <w:p w14:paraId="3ECE13F7" w14:textId="77777777" w:rsidR="00D32EE6" w:rsidRPr="004C202A" w:rsidRDefault="00D32EE6">
            <w:pPr>
              <w:jc w:val="right"/>
              <w:rPr>
                <w:rFonts w:ascii="Browallia New" w:hAnsi="Browallia New" w:cs="Browallia New"/>
                <w:cs/>
              </w:rPr>
            </w:pPr>
            <w:r w:rsidRPr="004C202A">
              <w:rPr>
                <w:rFonts w:ascii="Browallia New" w:hAnsi="Browallia New" w:cs="Browallia New"/>
              </w:rPr>
              <w:t>5</w:t>
            </w:r>
            <w:r w:rsidRPr="004C202A">
              <w:rPr>
                <w:rFonts w:ascii="Browallia New" w:hAnsi="Browallia New" w:cs="Browallia New"/>
                <w:cs/>
              </w:rPr>
              <w:t xml:space="preserve"> ปี</w:t>
            </w:r>
          </w:p>
        </w:tc>
        <w:tc>
          <w:tcPr>
            <w:tcW w:w="1701" w:type="dxa"/>
            <w:shd w:val="clear" w:color="auto" w:fill="auto"/>
          </w:tcPr>
          <w:p w14:paraId="02E0BB5B" w14:textId="77777777" w:rsidR="00D32EE6" w:rsidRPr="004C202A" w:rsidRDefault="00D32EE6">
            <w:pPr>
              <w:ind w:right="23"/>
              <w:jc w:val="right"/>
              <w:rPr>
                <w:rFonts w:ascii="Browallia New" w:hAnsi="Browallia New" w:cs="Browallia New"/>
              </w:rPr>
            </w:pPr>
            <w:r w:rsidRPr="004C202A">
              <w:rPr>
                <w:rFonts w:ascii="Browallia New" w:hAnsi="Browallia New" w:cs="Browallia New"/>
              </w:rPr>
              <w:t>15</w:t>
            </w:r>
            <w:r w:rsidRPr="004C202A">
              <w:rPr>
                <w:rFonts w:ascii="Browallia New" w:hAnsi="Browallia New" w:cs="Browallia New"/>
                <w:cs/>
              </w:rPr>
              <w:t xml:space="preserve"> กุมภาพันธ์</w:t>
            </w:r>
            <w:r w:rsidRPr="004C202A">
              <w:rPr>
                <w:rFonts w:ascii="Browallia New" w:hAnsi="Browallia New" w:cs="Browallia New"/>
              </w:rPr>
              <w:t xml:space="preserve"> 2562</w:t>
            </w:r>
          </w:p>
        </w:tc>
        <w:tc>
          <w:tcPr>
            <w:tcW w:w="1610" w:type="dxa"/>
            <w:shd w:val="clear" w:color="auto" w:fill="auto"/>
          </w:tcPr>
          <w:p w14:paraId="0280569F" w14:textId="77777777" w:rsidR="00D32EE6" w:rsidRPr="004C202A" w:rsidRDefault="00D32EE6">
            <w:pPr>
              <w:ind w:right="-19"/>
              <w:jc w:val="right"/>
              <w:rPr>
                <w:rFonts w:ascii="Browallia New" w:hAnsi="Browallia New" w:cs="Browallia New"/>
              </w:rPr>
            </w:pPr>
            <w:r w:rsidRPr="004C202A">
              <w:rPr>
                <w:rFonts w:ascii="Browallia New" w:hAnsi="Browallia New" w:cs="Browallia New"/>
              </w:rPr>
              <w:t>15</w:t>
            </w:r>
            <w:r w:rsidRPr="004C202A">
              <w:rPr>
                <w:rFonts w:ascii="Browallia New" w:hAnsi="Browallia New" w:cs="Browallia New"/>
                <w:cs/>
              </w:rPr>
              <w:t xml:space="preserve"> กุมภาพันธ์</w:t>
            </w:r>
            <w:r w:rsidRPr="004C202A">
              <w:rPr>
                <w:rFonts w:ascii="Browallia New" w:hAnsi="Browallia New" w:cs="Browallia New"/>
              </w:rPr>
              <w:t xml:space="preserve"> 2567</w:t>
            </w:r>
          </w:p>
        </w:tc>
        <w:tc>
          <w:tcPr>
            <w:tcW w:w="1257" w:type="dxa"/>
            <w:shd w:val="clear" w:color="auto" w:fill="auto"/>
          </w:tcPr>
          <w:p w14:paraId="1087CCF6" w14:textId="77777777" w:rsidR="00D32EE6" w:rsidRPr="004C202A" w:rsidRDefault="00D32EE6">
            <w:pPr>
              <w:jc w:val="center"/>
              <w:rPr>
                <w:rFonts w:ascii="Browallia New" w:hAnsi="Browallia New" w:cs="Browallia New"/>
                <w:cs/>
              </w:rPr>
            </w:pPr>
            <w:r w:rsidRPr="004C202A">
              <w:rPr>
                <w:rFonts w:ascii="Browallia New" w:hAnsi="Browallia New" w:cs="Browallia New"/>
                <w:lang w:val="en-GB"/>
              </w:rPr>
              <w:t>5</w:t>
            </w:r>
            <w:r w:rsidRPr="004C202A">
              <w:rPr>
                <w:rFonts w:ascii="Browallia New" w:hAnsi="Browallia New" w:cs="Browallia New"/>
                <w:cs/>
                <w:lang w:val="en-GB"/>
              </w:rPr>
              <w:t>.</w:t>
            </w:r>
            <w:r w:rsidRPr="004C202A">
              <w:rPr>
                <w:rFonts w:ascii="Browallia New" w:hAnsi="Browallia New" w:cs="Browallia New"/>
                <w:lang w:val="en-GB"/>
              </w:rPr>
              <w:t>25</w:t>
            </w:r>
          </w:p>
        </w:tc>
        <w:tc>
          <w:tcPr>
            <w:tcW w:w="1134" w:type="dxa"/>
            <w:gridSpan w:val="2"/>
            <w:shd w:val="clear" w:color="auto" w:fill="auto"/>
          </w:tcPr>
          <w:p w14:paraId="44CEB082" w14:textId="1E6A54B3" w:rsidR="00D32EE6" w:rsidRPr="004C202A" w:rsidRDefault="001C5E96">
            <w:pPr>
              <w:ind w:right="12"/>
              <w:jc w:val="right"/>
              <w:rPr>
                <w:rFonts w:ascii="Browallia New" w:hAnsi="Browallia New" w:cs="Browallia New"/>
              </w:rPr>
            </w:pPr>
            <w:r w:rsidRPr="004C202A">
              <w:rPr>
                <w:rFonts w:ascii="Browallia New" w:hAnsi="Browallia New" w:cs="Browallia New"/>
              </w:rPr>
              <w:t>1,999,815</w:t>
            </w:r>
          </w:p>
        </w:tc>
        <w:tc>
          <w:tcPr>
            <w:tcW w:w="1107" w:type="dxa"/>
            <w:shd w:val="clear" w:color="auto" w:fill="auto"/>
          </w:tcPr>
          <w:p w14:paraId="485657D1" w14:textId="77777777" w:rsidR="00D32EE6" w:rsidRPr="004C202A" w:rsidRDefault="00D32EE6">
            <w:pPr>
              <w:ind w:right="12"/>
              <w:jc w:val="right"/>
              <w:rPr>
                <w:rFonts w:ascii="Browallia New" w:hAnsi="Browallia New" w:cs="Browallia New"/>
              </w:rPr>
            </w:pPr>
            <w:r w:rsidRPr="004C202A">
              <w:rPr>
                <w:rFonts w:ascii="Browallia New" w:hAnsi="Browallia New" w:cs="Browallia New"/>
              </w:rPr>
              <w:t>1,998,316</w:t>
            </w:r>
          </w:p>
        </w:tc>
      </w:tr>
      <w:tr w:rsidR="00D32EE6" w:rsidRPr="004C202A" w14:paraId="36A6D168" w14:textId="77777777" w:rsidTr="001C5E96">
        <w:tc>
          <w:tcPr>
            <w:tcW w:w="599" w:type="dxa"/>
            <w:shd w:val="clear" w:color="auto" w:fill="auto"/>
          </w:tcPr>
          <w:p w14:paraId="7B919F64" w14:textId="3B69C98F" w:rsidR="00D32EE6" w:rsidRPr="004C202A" w:rsidRDefault="001C5E96">
            <w:pPr>
              <w:ind w:right="-36"/>
              <w:jc w:val="center"/>
              <w:rPr>
                <w:rFonts w:ascii="Browallia New" w:hAnsi="Browallia New" w:cs="Browallia New"/>
                <w:lang w:val="en-GB"/>
              </w:rPr>
            </w:pPr>
            <w:r w:rsidRPr="004C202A">
              <w:rPr>
                <w:rFonts w:ascii="Browallia New" w:hAnsi="Browallia New" w:cs="Browallia New"/>
                <w:lang w:val="en-GB"/>
              </w:rPr>
              <w:t>2</w:t>
            </w:r>
          </w:p>
        </w:tc>
        <w:tc>
          <w:tcPr>
            <w:tcW w:w="1637" w:type="dxa"/>
            <w:shd w:val="clear" w:color="auto" w:fill="auto"/>
          </w:tcPr>
          <w:p w14:paraId="1C9CA934" w14:textId="77777777" w:rsidR="00D32EE6" w:rsidRPr="004C202A" w:rsidRDefault="00D32EE6">
            <w:pPr>
              <w:jc w:val="right"/>
              <w:rPr>
                <w:rFonts w:ascii="Browallia New" w:hAnsi="Browallia New" w:cs="Browallia New"/>
                <w:cs/>
              </w:rPr>
            </w:pPr>
            <w:r w:rsidRPr="004C202A">
              <w:rPr>
                <w:rFonts w:ascii="Browallia New" w:hAnsi="Browallia New" w:cs="Browallia New"/>
              </w:rPr>
              <w:t>2</w:t>
            </w:r>
            <w:r w:rsidRPr="004C202A">
              <w:rPr>
                <w:rFonts w:ascii="Browallia New" w:hAnsi="Browallia New" w:cs="Browallia New"/>
                <w:cs/>
                <w:lang w:val="en-GB"/>
              </w:rPr>
              <w:t xml:space="preserve"> ปี </w:t>
            </w:r>
            <w:r w:rsidRPr="004C202A">
              <w:rPr>
                <w:rFonts w:ascii="Browallia New" w:hAnsi="Browallia New" w:cs="Browallia New"/>
              </w:rPr>
              <w:t>9</w:t>
            </w:r>
            <w:r w:rsidRPr="004C202A">
              <w:rPr>
                <w:rFonts w:ascii="Browallia New" w:hAnsi="Browallia New" w:cs="Browallia New"/>
                <w:cs/>
                <w:lang w:val="en-GB"/>
              </w:rPr>
              <w:t xml:space="preserve"> เดือน</w:t>
            </w:r>
          </w:p>
        </w:tc>
        <w:tc>
          <w:tcPr>
            <w:tcW w:w="1701" w:type="dxa"/>
            <w:shd w:val="clear" w:color="auto" w:fill="auto"/>
          </w:tcPr>
          <w:p w14:paraId="4113FCB1" w14:textId="77777777" w:rsidR="00D32EE6" w:rsidRPr="004C202A" w:rsidRDefault="00D32EE6">
            <w:pPr>
              <w:ind w:right="23"/>
              <w:jc w:val="right"/>
              <w:rPr>
                <w:rFonts w:ascii="Browallia New" w:hAnsi="Browallia New" w:cs="Browallia New"/>
              </w:rPr>
            </w:pPr>
            <w:r w:rsidRPr="004C202A">
              <w:rPr>
                <w:rFonts w:ascii="Browallia New" w:hAnsi="Browallia New" w:cs="Browallia New"/>
              </w:rPr>
              <w:t>23</w:t>
            </w:r>
            <w:r w:rsidRPr="004C202A">
              <w:rPr>
                <w:rFonts w:ascii="Browallia New" w:hAnsi="Browallia New" w:cs="Browallia New"/>
                <w:cs/>
                <w:lang w:val="en-GB"/>
              </w:rPr>
              <w:t xml:space="preserve"> กันยายน </w:t>
            </w:r>
            <w:r w:rsidRPr="004C202A">
              <w:rPr>
                <w:rFonts w:ascii="Browallia New" w:hAnsi="Browallia New" w:cs="Browallia New"/>
              </w:rPr>
              <w:t>2563</w:t>
            </w:r>
          </w:p>
        </w:tc>
        <w:tc>
          <w:tcPr>
            <w:tcW w:w="1610" w:type="dxa"/>
            <w:shd w:val="clear" w:color="auto" w:fill="auto"/>
          </w:tcPr>
          <w:p w14:paraId="36D1F31C" w14:textId="77777777" w:rsidR="00D32EE6" w:rsidRPr="004C202A" w:rsidRDefault="00D32EE6">
            <w:pPr>
              <w:ind w:right="-19"/>
              <w:jc w:val="right"/>
              <w:rPr>
                <w:rFonts w:ascii="Browallia New" w:hAnsi="Browallia New" w:cs="Browallia New"/>
              </w:rPr>
            </w:pPr>
            <w:r w:rsidRPr="004C202A">
              <w:rPr>
                <w:rFonts w:ascii="Browallia New" w:hAnsi="Browallia New" w:cs="Browallia New"/>
              </w:rPr>
              <w:t>23</w:t>
            </w:r>
            <w:r w:rsidRPr="004C202A">
              <w:rPr>
                <w:rFonts w:ascii="Browallia New" w:hAnsi="Browallia New" w:cs="Browallia New"/>
                <w:cs/>
                <w:lang w:val="en-GB"/>
              </w:rPr>
              <w:t xml:space="preserve"> มิถุนายน </w:t>
            </w:r>
            <w:r w:rsidRPr="004C202A">
              <w:rPr>
                <w:rFonts w:ascii="Browallia New" w:hAnsi="Browallia New" w:cs="Browallia New"/>
              </w:rPr>
              <w:t>2566</w:t>
            </w:r>
          </w:p>
        </w:tc>
        <w:tc>
          <w:tcPr>
            <w:tcW w:w="1257" w:type="dxa"/>
            <w:shd w:val="clear" w:color="auto" w:fill="auto"/>
          </w:tcPr>
          <w:p w14:paraId="2F6846B9" w14:textId="77777777" w:rsidR="00D32EE6" w:rsidRPr="004C202A" w:rsidRDefault="00D32EE6">
            <w:pPr>
              <w:jc w:val="center"/>
              <w:rPr>
                <w:rFonts w:ascii="Browallia New" w:hAnsi="Browallia New" w:cs="Browallia New"/>
                <w:cs/>
              </w:rPr>
            </w:pPr>
            <w:r w:rsidRPr="004C202A">
              <w:rPr>
                <w:rFonts w:ascii="Browallia New" w:hAnsi="Browallia New" w:cs="Browallia New"/>
                <w:lang w:val="en-GB"/>
              </w:rPr>
              <w:t>5</w:t>
            </w:r>
            <w:r w:rsidRPr="004C202A">
              <w:rPr>
                <w:rFonts w:ascii="Browallia New" w:hAnsi="Browallia New" w:cs="Browallia New"/>
                <w:cs/>
                <w:lang w:val="en-GB"/>
              </w:rPr>
              <w:t>.</w:t>
            </w:r>
            <w:r w:rsidRPr="004C202A">
              <w:rPr>
                <w:rFonts w:ascii="Browallia New" w:hAnsi="Browallia New" w:cs="Browallia New"/>
                <w:lang w:val="en-GB"/>
              </w:rPr>
              <w:t>50</w:t>
            </w:r>
          </w:p>
        </w:tc>
        <w:tc>
          <w:tcPr>
            <w:tcW w:w="1134" w:type="dxa"/>
            <w:gridSpan w:val="2"/>
            <w:shd w:val="clear" w:color="auto" w:fill="auto"/>
          </w:tcPr>
          <w:p w14:paraId="4E6E00F8" w14:textId="69875F8C" w:rsidR="00D32EE6" w:rsidRPr="004C202A" w:rsidRDefault="00654B7C">
            <w:pPr>
              <w:ind w:right="12"/>
              <w:jc w:val="right"/>
              <w:rPr>
                <w:rFonts w:ascii="Browallia New" w:hAnsi="Browallia New" w:cs="Browallia New"/>
              </w:rPr>
            </w:pPr>
            <w:r w:rsidRPr="004C202A">
              <w:rPr>
                <w:rFonts w:ascii="Browallia New" w:hAnsi="Browallia New" w:cs="Browallia New"/>
              </w:rPr>
              <w:t>-</w:t>
            </w:r>
          </w:p>
        </w:tc>
        <w:tc>
          <w:tcPr>
            <w:tcW w:w="1107" w:type="dxa"/>
            <w:shd w:val="clear" w:color="auto" w:fill="auto"/>
          </w:tcPr>
          <w:p w14:paraId="6D281B28" w14:textId="77777777" w:rsidR="00D32EE6" w:rsidRPr="004C202A" w:rsidRDefault="00D32EE6">
            <w:pPr>
              <w:ind w:right="12"/>
              <w:jc w:val="right"/>
              <w:rPr>
                <w:rFonts w:ascii="Browallia New" w:hAnsi="Browallia New" w:cs="Browallia New"/>
              </w:rPr>
            </w:pPr>
            <w:r w:rsidRPr="004C202A">
              <w:rPr>
                <w:rFonts w:ascii="Browallia New" w:hAnsi="Browallia New" w:cs="Browallia New"/>
              </w:rPr>
              <w:t>2,461,637</w:t>
            </w:r>
          </w:p>
        </w:tc>
      </w:tr>
      <w:tr w:rsidR="00D32EE6" w:rsidRPr="004C202A" w14:paraId="7EACC3C0" w14:textId="77777777" w:rsidTr="001C5E96">
        <w:tc>
          <w:tcPr>
            <w:tcW w:w="599" w:type="dxa"/>
            <w:shd w:val="clear" w:color="auto" w:fill="auto"/>
          </w:tcPr>
          <w:p w14:paraId="38BC50A2" w14:textId="418EAAB9" w:rsidR="00D32EE6" w:rsidRPr="004C202A" w:rsidRDefault="001C5E96">
            <w:pPr>
              <w:ind w:right="-36"/>
              <w:jc w:val="center"/>
              <w:rPr>
                <w:rFonts w:ascii="Browallia New" w:hAnsi="Browallia New" w:cs="Browallia New"/>
                <w:lang w:val="en-GB"/>
              </w:rPr>
            </w:pPr>
            <w:r w:rsidRPr="004C202A">
              <w:rPr>
                <w:rFonts w:ascii="Browallia New" w:hAnsi="Browallia New" w:cs="Browallia New"/>
                <w:lang w:val="en-GB"/>
              </w:rPr>
              <w:t>3</w:t>
            </w:r>
          </w:p>
        </w:tc>
        <w:tc>
          <w:tcPr>
            <w:tcW w:w="1637" w:type="dxa"/>
            <w:shd w:val="clear" w:color="auto" w:fill="auto"/>
          </w:tcPr>
          <w:p w14:paraId="2B6E2621" w14:textId="77777777" w:rsidR="00D32EE6" w:rsidRPr="004C202A" w:rsidRDefault="00D32EE6">
            <w:pPr>
              <w:jc w:val="right"/>
              <w:rPr>
                <w:rFonts w:ascii="Browallia New" w:hAnsi="Browallia New" w:cs="Browallia New"/>
                <w:lang w:val="en-GB"/>
              </w:rPr>
            </w:pPr>
            <w:r w:rsidRPr="004C202A">
              <w:rPr>
                <w:rFonts w:ascii="Browallia New" w:hAnsi="Browallia New" w:cs="Browallia New"/>
              </w:rPr>
              <w:t xml:space="preserve">2 </w:t>
            </w:r>
            <w:r w:rsidRPr="004C202A">
              <w:rPr>
                <w:rFonts w:ascii="Browallia New" w:hAnsi="Browallia New" w:cs="Browallia New" w:hint="cs"/>
                <w:cs/>
              </w:rPr>
              <w:t xml:space="preserve">ปี </w:t>
            </w:r>
            <w:r w:rsidRPr="004C202A">
              <w:rPr>
                <w:rFonts w:ascii="Browallia New" w:hAnsi="Browallia New" w:cs="Browallia New"/>
              </w:rPr>
              <w:t>3</w:t>
            </w:r>
            <w:r w:rsidRPr="004C202A">
              <w:rPr>
                <w:rFonts w:ascii="Browallia New" w:hAnsi="Browallia New" w:cs="Browallia New" w:hint="cs"/>
                <w:cs/>
              </w:rPr>
              <w:t xml:space="preserve"> วัน</w:t>
            </w:r>
          </w:p>
        </w:tc>
        <w:tc>
          <w:tcPr>
            <w:tcW w:w="1701" w:type="dxa"/>
            <w:shd w:val="clear" w:color="auto" w:fill="auto"/>
          </w:tcPr>
          <w:p w14:paraId="3BB97A35" w14:textId="77777777" w:rsidR="00D32EE6" w:rsidRPr="004C202A" w:rsidRDefault="00D32EE6">
            <w:pPr>
              <w:ind w:right="23"/>
              <w:jc w:val="right"/>
              <w:rPr>
                <w:rFonts w:ascii="Browallia New" w:hAnsi="Browallia New" w:cs="Browallia New"/>
              </w:rPr>
            </w:pPr>
            <w:r w:rsidRPr="004C202A">
              <w:rPr>
                <w:rFonts w:ascii="Browallia New" w:hAnsi="Browallia New" w:cs="Browallia New"/>
                <w:lang w:val="en-GB"/>
              </w:rPr>
              <w:t xml:space="preserve">4 </w:t>
            </w:r>
            <w:r w:rsidRPr="004C202A">
              <w:rPr>
                <w:rFonts w:ascii="Browallia New" w:hAnsi="Browallia New" w:cs="Browallia New" w:hint="cs"/>
                <w:cs/>
                <w:lang w:val="en-GB"/>
              </w:rPr>
              <w:t xml:space="preserve">มิถุนายน </w:t>
            </w:r>
            <w:r w:rsidRPr="004C202A">
              <w:rPr>
                <w:rFonts w:ascii="Browallia New" w:hAnsi="Browallia New" w:cs="Browallia New"/>
              </w:rPr>
              <w:t xml:space="preserve">2564 </w:t>
            </w:r>
          </w:p>
        </w:tc>
        <w:tc>
          <w:tcPr>
            <w:tcW w:w="1610" w:type="dxa"/>
            <w:shd w:val="clear" w:color="auto" w:fill="auto"/>
          </w:tcPr>
          <w:p w14:paraId="55922243" w14:textId="6D3DBCB2" w:rsidR="00D32EE6" w:rsidRPr="004C202A" w:rsidRDefault="00D32EE6">
            <w:pPr>
              <w:ind w:right="-19"/>
              <w:jc w:val="right"/>
              <w:rPr>
                <w:rFonts w:ascii="Browallia New" w:hAnsi="Browallia New" w:cs="Browallia New"/>
              </w:rPr>
            </w:pPr>
            <w:r w:rsidRPr="004C202A">
              <w:rPr>
                <w:rFonts w:ascii="Browallia New" w:hAnsi="Browallia New" w:cs="Browallia New"/>
                <w:lang w:val="en-GB"/>
              </w:rPr>
              <w:t xml:space="preserve">7 </w:t>
            </w:r>
            <w:r w:rsidRPr="004C202A">
              <w:rPr>
                <w:rFonts w:ascii="Browallia New" w:hAnsi="Browallia New" w:cs="Browallia New" w:hint="cs"/>
                <w:cs/>
                <w:lang w:val="en-GB"/>
              </w:rPr>
              <w:t xml:space="preserve">มิถุนายน </w:t>
            </w:r>
            <w:r w:rsidRPr="004C202A">
              <w:rPr>
                <w:rFonts w:ascii="Browallia New" w:hAnsi="Browallia New" w:cs="Browallia New"/>
              </w:rPr>
              <w:t>2566</w:t>
            </w:r>
          </w:p>
        </w:tc>
        <w:tc>
          <w:tcPr>
            <w:tcW w:w="1257" w:type="dxa"/>
            <w:shd w:val="clear" w:color="auto" w:fill="auto"/>
          </w:tcPr>
          <w:p w14:paraId="62394A77" w14:textId="77777777" w:rsidR="00D32EE6" w:rsidRPr="004C202A" w:rsidRDefault="00D32EE6">
            <w:pPr>
              <w:jc w:val="center"/>
              <w:rPr>
                <w:rFonts w:ascii="Browallia New" w:hAnsi="Browallia New" w:cs="Browallia New"/>
                <w:lang w:val="en-GB"/>
              </w:rPr>
            </w:pPr>
            <w:r w:rsidRPr="004C202A">
              <w:rPr>
                <w:rFonts w:ascii="Browallia New" w:hAnsi="Browallia New" w:cs="Browallia New"/>
              </w:rPr>
              <w:t>5.10</w:t>
            </w:r>
          </w:p>
        </w:tc>
        <w:tc>
          <w:tcPr>
            <w:tcW w:w="1134" w:type="dxa"/>
            <w:gridSpan w:val="2"/>
            <w:shd w:val="clear" w:color="auto" w:fill="auto"/>
          </w:tcPr>
          <w:p w14:paraId="4AEAA72C" w14:textId="2AA69092" w:rsidR="00D32EE6" w:rsidRPr="004C202A" w:rsidRDefault="00654B7C">
            <w:pPr>
              <w:ind w:right="12"/>
              <w:jc w:val="right"/>
              <w:rPr>
                <w:rFonts w:ascii="Browallia New" w:hAnsi="Browallia New" w:cs="Browallia New"/>
              </w:rPr>
            </w:pPr>
            <w:r w:rsidRPr="004C202A">
              <w:rPr>
                <w:rFonts w:ascii="Browallia New" w:hAnsi="Browallia New" w:cs="Browallia New"/>
              </w:rPr>
              <w:t>-</w:t>
            </w:r>
          </w:p>
        </w:tc>
        <w:tc>
          <w:tcPr>
            <w:tcW w:w="1107" w:type="dxa"/>
            <w:shd w:val="clear" w:color="auto" w:fill="auto"/>
          </w:tcPr>
          <w:p w14:paraId="271C2B10" w14:textId="77777777" w:rsidR="00D32EE6" w:rsidRPr="004C202A" w:rsidRDefault="00D32EE6">
            <w:pPr>
              <w:ind w:right="12"/>
              <w:jc w:val="right"/>
              <w:rPr>
                <w:rFonts w:ascii="Browallia New" w:hAnsi="Browallia New" w:cs="Browallia New"/>
                <w:lang w:val="en-GB"/>
              </w:rPr>
            </w:pPr>
            <w:r w:rsidRPr="004C202A">
              <w:rPr>
                <w:rFonts w:ascii="Browallia New" w:hAnsi="Browallia New" w:cs="Browallia New"/>
              </w:rPr>
              <w:t>1,541,407</w:t>
            </w:r>
          </w:p>
        </w:tc>
      </w:tr>
      <w:tr w:rsidR="001C5E96" w:rsidRPr="004C202A" w14:paraId="47E5EA04" w14:textId="77777777" w:rsidTr="001C5E96">
        <w:tc>
          <w:tcPr>
            <w:tcW w:w="599" w:type="dxa"/>
            <w:shd w:val="clear" w:color="auto" w:fill="auto"/>
          </w:tcPr>
          <w:p w14:paraId="052225C8" w14:textId="1F1B3671" w:rsidR="001C5E96" w:rsidRPr="004C202A" w:rsidRDefault="001C5E96" w:rsidP="001C5E96">
            <w:pPr>
              <w:ind w:right="-36"/>
              <w:jc w:val="center"/>
              <w:rPr>
                <w:rFonts w:ascii="Browallia New" w:hAnsi="Browallia New" w:cs="Browallia New"/>
                <w:lang w:val="en-GB"/>
              </w:rPr>
            </w:pPr>
            <w:r w:rsidRPr="004C202A">
              <w:rPr>
                <w:rFonts w:ascii="Browallia New" w:hAnsi="Browallia New" w:cs="Browallia New"/>
                <w:lang w:val="en-GB"/>
              </w:rPr>
              <w:t>4</w:t>
            </w:r>
          </w:p>
        </w:tc>
        <w:tc>
          <w:tcPr>
            <w:tcW w:w="1637" w:type="dxa"/>
            <w:shd w:val="clear" w:color="auto" w:fill="auto"/>
          </w:tcPr>
          <w:p w14:paraId="0A101232" w14:textId="4352B91C" w:rsidR="001C5E96" w:rsidRPr="004C202A" w:rsidRDefault="001C5E96" w:rsidP="001C5E96">
            <w:pPr>
              <w:jc w:val="right"/>
              <w:rPr>
                <w:rFonts w:ascii="Browallia New" w:hAnsi="Browallia New" w:cs="Browallia New"/>
              </w:rPr>
            </w:pPr>
            <w:r w:rsidRPr="004C202A">
              <w:rPr>
                <w:rFonts w:ascii="Browallia New" w:hAnsi="Browallia New" w:cs="Browallia New"/>
              </w:rPr>
              <w:t xml:space="preserve">3 </w:t>
            </w:r>
            <w:r w:rsidRPr="004C202A">
              <w:rPr>
                <w:rFonts w:ascii="Browallia New" w:hAnsi="Browallia New" w:cs="Browallia New" w:hint="cs"/>
                <w:cs/>
              </w:rPr>
              <w:t xml:space="preserve">ปี </w:t>
            </w:r>
            <w:r w:rsidRPr="004C202A">
              <w:rPr>
                <w:rFonts w:ascii="Browallia New" w:hAnsi="Browallia New" w:cs="Browallia New"/>
              </w:rPr>
              <w:t xml:space="preserve">6 </w:t>
            </w:r>
            <w:r w:rsidRPr="004C202A">
              <w:rPr>
                <w:rFonts w:ascii="Browallia New" w:hAnsi="Browallia New" w:cs="Browallia New" w:hint="cs"/>
                <w:cs/>
              </w:rPr>
              <w:t>เดือน</w:t>
            </w:r>
          </w:p>
        </w:tc>
        <w:tc>
          <w:tcPr>
            <w:tcW w:w="1701" w:type="dxa"/>
            <w:shd w:val="clear" w:color="auto" w:fill="auto"/>
          </w:tcPr>
          <w:p w14:paraId="2596C5E8" w14:textId="57942D3B" w:rsidR="001C5E96" w:rsidRPr="004C202A" w:rsidRDefault="001C5E96" w:rsidP="001C5E96">
            <w:pPr>
              <w:ind w:right="23"/>
              <w:jc w:val="right"/>
              <w:rPr>
                <w:rFonts w:ascii="Browallia New" w:hAnsi="Browallia New" w:cs="Browallia New"/>
                <w:lang w:val="en-GB"/>
              </w:rPr>
            </w:pPr>
            <w:r w:rsidRPr="004C202A">
              <w:rPr>
                <w:rFonts w:ascii="Browallia New" w:hAnsi="Browallia New" w:cs="Browallia New"/>
                <w:lang w:val="en-GB"/>
              </w:rPr>
              <w:t xml:space="preserve">4 </w:t>
            </w:r>
            <w:r w:rsidRPr="004C202A">
              <w:rPr>
                <w:rFonts w:ascii="Browallia New" w:hAnsi="Browallia New" w:cs="Browallia New" w:hint="cs"/>
                <w:cs/>
                <w:lang w:val="en-GB"/>
              </w:rPr>
              <w:t xml:space="preserve">มิถุนายน </w:t>
            </w:r>
            <w:r w:rsidRPr="004C202A">
              <w:rPr>
                <w:rFonts w:ascii="Browallia New" w:hAnsi="Browallia New" w:cs="Browallia New"/>
              </w:rPr>
              <w:t>2564</w:t>
            </w:r>
          </w:p>
        </w:tc>
        <w:tc>
          <w:tcPr>
            <w:tcW w:w="1610" w:type="dxa"/>
            <w:shd w:val="clear" w:color="auto" w:fill="auto"/>
          </w:tcPr>
          <w:p w14:paraId="24332289" w14:textId="6A9803E7" w:rsidR="001C5E96" w:rsidRPr="004C202A" w:rsidRDefault="001C5E96" w:rsidP="001C5E96">
            <w:pPr>
              <w:ind w:right="-19"/>
              <w:jc w:val="right"/>
              <w:rPr>
                <w:rFonts w:ascii="Browallia New" w:hAnsi="Browallia New" w:cs="Browallia New"/>
              </w:rPr>
            </w:pPr>
            <w:r w:rsidRPr="004C202A">
              <w:rPr>
                <w:rFonts w:ascii="Browallia New" w:hAnsi="Browallia New" w:cs="Browallia New"/>
              </w:rPr>
              <w:t xml:space="preserve">4 </w:t>
            </w:r>
            <w:r w:rsidRPr="004C202A">
              <w:rPr>
                <w:rFonts w:ascii="Browallia New" w:hAnsi="Browallia New" w:cs="Browallia New" w:hint="cs"/>
                <w:cs/>
              </w:rPr>
              <w:t xml:space="preserve">ธันวาคม </w:t>
            </w:r>
            <w:r w:rsidRPr="004C202A">
              <w:rPr>
                <w:rFonts w:ascii="Browallia New" w:hAnsi="Browallia New" w:cs="Browallia New"/>
              </w:rPr>
              <w:t xml:space="preserve">2567 </w:t>
            </w:r>
          </w:p>
        </w:tc>
        <w:tc>
          <w:tcPr>
            <w:tcW w:w="1257" w:type="dxa"/>
            <w:shd w:val="clear" w:color="auto" w:fill="auto"/>
          </w:tcPr>
          <w:p w14:paraId="58C09FA9" w14:textId="64DA9C18" w:rsidR="001C5E96" w:rsidRPr="004C202A" w:rsidRDefault="001C5E96" w:rsidP="001C5E96">
            <w:pPr>
              <w:jc w:val="center"/>
              <w:rPr>
                <w:rFonts w:ascii="Browallia New" w:hAnsi="Browallia New" w:cs="Browallia New"/>
              </w:rPr>
            </w:pPr>
            <w:r w:rsidRPr="004C202A">
              <w:rPr>
                <w:rFonts w:ascii="Browallia New" w:hAnsi="Browallia New" w:cs="Browallia New"/>
              </w:rPr>
              <w:t>5.80</w:t>
            </w:r>
          </w:p>
        </w:tc>
        <w:tc>
          <w:tcPr>
            <w:tcW w:w="1134" w:type="dxa"/>
            <w:gridSpan w:val="2"/>
            <w:shd w:val="clear" w:color="auto" w:fill="auto"/>
          </w:tcPr>
          <w:p w14:paraId="70B9F194" w14:textId="28B2203C"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2,447,981</w:t>
            </w:r>
          </w:p>
        </w:tc>
        <w:tc>
          <w:tcPr>
            <w:tcW w:w="1107" w:type="dxa"/>
            <w:shd w:val="clear" w:color="auto" w:fill="auto"/>
          </w:tcPr>
          <w:p w14:paraId="2875BD25" w14:textId="31A32321"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2,440,424</w:t>
            </w:r>
          </w:p>
        </w:tc>
      </w:tr>
      <w:tr w:rsidR="001C5E96" w:rsidRPr="004C202A" w14:paraId="23DD1DC6" w14:textId="77777777" w:rsidTr="001C5E96">
        <w:tc>
          <w:tcPr>
            <w:tcW w:w="599" w:type="dxa"/>
            <w:shd w:val="clear" w:color="auto" w:fill="auto"/>
          </w:tcPr>
          <w:p w14:paraId="0076D5DD" w14:textId="2AA79023" w:rsidR="001C5E96" w:rsidRPr="004C202A" w:rsidRDefault="001C5E96" w:rsidP="001C5E96">
            <w:pPr>
              <w:ind w:right="-36"/>
              <w:jc w:val="center"/>
              <w:rPr>
                <w:rFonts w:ascii="Browallia New" w:hAnsi="Browallia New" w:cs="Browallia New"/>
                <w:lang w:val="en-GB"/>
              </w:rPr>
            </w:pPr>
            <w:r w:rsidRPr="004C202A">
              <w:rPr>
                <w:rFonts w:ascii="Browallia New" w:hAnsi="Browallia New" w:cs="Browallia New"/>
                <w:lang w:val="en-GB"/>
              </w:rPr>
              <w:t>5</w:t>
            </w:r>
          </w:p>
        </w:tc>
        <w:tc>
          <w:tcPr>
            <w:tcW w:w="1637" w:type="dxa"/>
            <w:shd w:val="clear" w:color="auto" w:fill="auto"/>
          </w:tcPr>
          <w:p w14:paraId="69F73A1A" w14:textId="1AEF597C" w:rsidR="001C5E96" w:rsidRPr="004C202A" w:rsidRDefault="001C5E96" w:rsidP="001C5E96">
            <w:pPr>
              <w:jc w:val="right"/>
              <w:rPr>
                <w:rFonts w:ascii="Browallia New" w:hAnsi="Browallia New" w:cs="Browallia New"/>
              </w:rPr>
            </w:pPr>
            <w:r w:rsidRPr="004C202A">
              <w:rPr>
                <w:rFonts w:ascii="Browallia New" w:hAnsi="Browallia New" w:cs="Browallia New"/>
              </w:rPr>
              <w:t xml:space="preserve">3 </w:t>
            </w:r>
            <w:r w:rsidRPr="004C202A">
              <w:rPr>
                <w:rFonts w:ascii="Browallia New" w:hAnsi="Browallia New" w:cs="Browallia New"/>
                <w:cs/>
              </w:rPr>
              <w:t>ปี</w:t>
            </w:r>
          </w:p>
        </w:tc>
        <w:tc>
          <w:tcPr>
            <w:tcW w:w="1701" w:type="dxa"/>
            <w:shd w:val="clear" w:color="auto" w:fill="auto"/>
          </w:tcPr>
          <w:p w14:paraId="4C7CE7D7" w14:textId="6B48A8C2" w:rsidR="001C5E96" w:rsidRPr="004C202A" w:rsidRDefault="001C5E96" w:rsidP="001C5E96">
            <w:pPr>
              <w:ind w:right="23"/>
              <w:jc w:val="right"/>
              <w:rPr>
                <w:rFonts w:ascii="Browallia New" w:hAnsi="Browallia New" w:cs="Browallia New"/>
                <w:lang w:val="en-GB"/>
              </w:rPr>
            </w:pPr>
            <w:r w:rsidRPr="004C202A">
              <w:rPr>
                <w:rFonts w:ascii="Browallia New" w:hAnsi="Browallia New" w:cs="Browallia New"/>
              </w:rPr>
              <w:t xml:space="preserve">29 </w:t>
            </w:r>
            <w:r w:rsidRPr="004C202A">
              <w:rPr>
                <w:rFonts w:ascii="Browallia New" w:hAnsi="Browallia New" w:cs="Browallia New" w:hint="cs"/>
                <w:cs/>
              </w:rPr>
              <w:t>เมษายน</w:t>
            </w:r>
            <w:r w:rsidRPr="004C202A">
              <w:rPr>
                <w:rFonts w:ascii="Browallia New" w:hAnsi="Browallia New" w:cs="Browallia New"/>
                <w:cs/>
              </w:rPr>
              <w:t xml:space="preserve"> </w:t>
            </w:r>
            <w:r w:rsidRPr="004C202A">
              <w:rPr>
                <w:rFonts w:ascii="Browallia New" w:hAnsi="Browallia New" w:cs="Browallia New"/>
              </w:rPr>
              <w:t>256</w:t>
            </w:r>
            <w:r w:rsidRPr="004C202A">
              <w:rPr>
                <w:rFonts w:ascii="Browallia New" w:hAnsi="Browallia New" w:cs="Browallia New" w:hint="cs"/>
              </w:rPr>
              <w:t>5</w:t>
            </w:r>
            <w:r w:rsidRPr="004C202A">
              <w:rPr>
                <w:rFonts w:ascii="Browallia New" w:hAnsi="Browallia New" w:cs="Browallia New"/>
              </w:rPr>
              <w:t xml:space="preserve"> </w:t>
            </w:r>
          </w:p>
        </w:tc>
        <w:tc>
          <w:tcPr>
            <w:tcW w:w="1610" w:type="dxa"/>
            <w:shd w:val="clear" w:color="auto" w:fill="auto"/>
          </w:tcPr>
          <w:p w14:paraId="6ED6F3BA" w14:textId="5D7F1BF4" w:rsidR="001C5E96" w:rsidRPr="004C202A" w:rsidRDefault="001C5E96" w:rsidP="001C5E96">
            <w:pPr>
              <w:ind w:right="-19"/>
              <w:jc w:val="right"/>
              <w:rPr>
                <w:rFonts w:ascii="Browallia New" w:hAnsi="Browallia New" w:cs="Browallia New"/>
              </w:rPr>
            </w:pPr>
            <w:r w:rsidRPr="004C202A">
              <w:rPr>
                <w:rFonts w:ascii="Browallia New" w:hAnsi="Browallia New" w:cs="Browallia New"/>
              </w:rPr>
              <w:t>29</w:t>
            </w:r>
            <w:r w:rsidRPr="004C202A">
              <w:rPr>
                <w:rFonts w:ascii="Browallia New" w:hAnsi="Browallia New" w:cs="Browallia New"/>
                <w:cs/>
              </w:rPr>
              <w:t xml:space="preserve"> เมษายน </w:t>
            </w:r>
            <w:r w:rsidRPr="004C202A">
              <w:rPr>
                <w:rFonts w:ascii="Browallia New" w:hAnsi="Browallia New" w:cs="Browallia New"/>
              </w:rPr>
              <w:t>2568</w:t>
            </w:r>
          </w:p>
        </w:tc>
        <w:tc>
          <w:tcPr>
            <w:tcW w:w="1257" w:type="dxa"/>
            <w:shd w:val="clear" w:color="auto" w:fill="auto"/>
          </w:tcPr>
          <w:p w14:paraId="4751117E" w14:textId="706034AE" w:rsidR="001C5E96" w:rsidRPr="004C202A" w:rsidRDefault="001C5E96" w:rsidP="001C5E96">
            <w:pPr>
              <w:jc w:val="center"/>
              <w:rPr>
                <w:rFonts w:ascii="Browallia New" w:hAnsi="Browallia New" w:cs="Browallia New"/>
              </w:rPr>
            </w:pPr>
            <w:r w:rsidRPr="004C202A">
              <w:rPr>
                <w:rFonts w:ascii="Browallia New" w:hAnsi="Browallia New" w:cs="Browallia New" w:hint="cs"/>
              </w:rPr>
              <w:t>5</w:t>
            </w:r>
            <w:r w:rsidRPr="004C202A">
              <w:rPr>
                <w:rFonts w:ascii="Browallia New" w:hAnsi="Browallia New" w:cs="Browallia New" w:hint="cs"/>
                <w:cs/>
              </w:rPr>
              <w:t>.</w:t>
            </w:r>
            <w:r w:rsidRPr="004C202A">
              <w:rPr>
                <w:rFonts w:ascii="Browallia New" w:hAnsi="Browallia New" w:cs="Browallia New" w:hint="cs"/>
              </w:rPr>
              <w:t>50</w:t>
            </w:r>
          </w:p>
        </w:tc>
        <w:tc>
          <w:tcPr>
            <w:tcW w:w="1134" w:type="dxa"/>
            <w:gridSpan w:val="2"/>
            <w:shd w:val="clear" w:color="auto" w:fill="auto"/>
          </w:tcPr>
          <w:p w14:paraId="0C18F069" w14:textId="55AACB5F"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5,971,870</w:t>
            </w:r>
          </w:p>
        </w:tc>
        <w:tc>
          <w:tcPr>
            <w:tcW w:w="1107" w:type="dxa"/>
            <w:shd w:val="clear" w:color="auto" w:fill="auto"/>
          </w:tcPr>
          <w:p w14:paraId="33CB9342" w14:textId="35D1FDA2"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5,950,656</w:t>
            </w:r>
          </w:p>
        </w:tc>
      </w:tr>
      <w:tr w:rsidR="001C5E96" w:rsidRPr="004C202A" w14:paraId="667D322F" w14:textId="77777777" w:rsidTr="001C5E96">
        <w:tc>
          <w:tcPr>
            <w:tcW w:w="599" w:type="dxa"/>
            <w:shd w:val="clear" w:color="auto" w:fill="auto"/>
          </w:tcPr>
          <w:p w14:paraId="44DE8CC5" w14:textId="3ED512EB" w:rsidR="001C5E96" w:rsidRPr="004C202A" w:rsidRDefault="001C5E96" w:rsidP="001C5E96">
            <w:pPr>
              <w:ind w:right="-36"/>
              <w:jc w:val="center"/>
              <w:rPr>
                <w:rFonts w:ascii="Browallia New" w:hAnsi="Browallia New" w:cs="Browallia New"/>
                <w:lang w:val="en-GB"/>
              </w:rPr>
            </w:pPr>
            <w:r w:rsidRPr="004C202A">
              <w:rPr>
                <w:rFonts w:ascii="Browallia New" w:hAnsi="Browallia New" w:cs="Browallia New"/>
                <w:lang w:val="en-GB"/>
              </w:rPr>
              <w:t>6</w:t>
            </w:r>
          </w:p>
        </w:tc>
        <w:tc>
          <w:tcPr>
            <w:tcW w:w="1637" w:type="dxa"/>
            <w:shd w:val="clear" w:color="auto" w:fill="auto"/>
          </w:tcPr>
          <w:p w14:paraId="28CB2A53" w14:textId="4B73FB17" w:rsidR="001C5E96" w:rsidRPr="004C202A" w:rsidRDefault="001C5E96" w:rsidP="001C5E96">
            <w:pPr>
              <w:jc w:val="right"/>
              <w:rPr>
                <w:rFonts w:ascii="Browallia New" w:hAnsi="Browallia New" w:cs="Browallia New"/>
                <w:cs/>
                <w:lang w:val="en-GB"/>
              </w:rPr>
            </w:pPr>
            <w:r w:rsidRPr="004C202A">
              <w:rPr>
                <w:rFonts w:ascii="Browallia New" w:hAnsi="Browallia New" w:cs="Browallia New"/>
              </w:rPr>
              <w:t xml:space="preserve">1 </w:t>
            </w:r>
            <w:r w:rsidRPr="004C202A">
              <w:rPr>
                <w:rFonts w:ascii="Browallia New" w:hAnsi="Browallia New" w:cs="Browallia New" w:hint="cs"/>
                <w:cs/>
              </w:rPr>
              <w:t xml:space="preserve">ปี </w:t>
            </w:r>
            <w:r w:rsidRPr="004C202A">
              <w:rPr>
                <w:rFonts w:ascii="Browallia New" w:hAnsi="Browallia New" w:cs="Browallia New"/>
              </w:rPr>
              <w:t xml:space="preserve">6 </w:t>
            </w:r>
            <w:r w:rsidRPr="004C202A">
              <w:rPr>
                <w:rFonts w:ascii="Browallia New" w:hAnsi="Browallia New" w:cs="Browallia New" w:hint="cs"/>
                <w:cs/>
              </w:rPr>
              <w:t xml:space="preserve">เดือน </w:t>
            </w:r>
            <w:r w:rsidRPr="004C202A">
              <w:rPr>
                <w:rFonts w:ascii="Browallia New" w:hAnsi="Browallia New" w:cs="Browallia New"/>
              </w:rPr>
              <w:t>2</w:t>
            </w:r>
            <w:r w:rsidRPr="004C202A">
              <w:rPr>
                <w:rFonts w:ascii="Browallia New" w:hAnsi="Browallia New" w:cs="Browallia New" w:hint="cs"/>
                <w:cs/>
              </w:rPr>
              <w:t xml:space="preserve"> วัน</w:t>
            </w:r>
          </w:p>
        </w:tc>
        <w:tc>
          <w:tcPr>
            <w:tcW w:w="1701" w:type="dxa"/>
            <w:shd w:val="clear" w:color="auto" w:fill="auto"/>
          </w:tcPr>
          <w:p w14:paraId="152373F1" w14:textId="2978F472" w:rsidR="001C5E96" w:rsidRPr="004C202A" w:rsidRDefault="001C5E96" w:rsidP="001C5E96">
            <w:pPr>
              <w:ind w:right="23"/>
              <w:jc w:val="right"/>
              <w:rPr>
                <w:rFonts w:ascii="Browallia New" w:hAnsi="Browallia New" w:cs="Browallia New"/>
              </w:rPr>
            </w:pPr>
            <w:r w:rsidRPr="004C202A">
              <w:rPr>
                <w:rFonts w:ascii="Browallia New" w:hAnsi="Browallia New" w:cs="Browallia New" w:hint="cs"/>
                <w:cs/>
              </w:rPr>
              <w:t>2</w:t>
            </w:r>
            <w:r w:rsidRPr="004C202A">
              <w:rPr>
                <w:rFonts w:ascii="Browallia New" w:hAnsi="Browallia New" w:cs="Browallia New"/>
                <w:lang w:val="en-GB"/>
              </w:rPr>
              <w:t xml:space="preserve"> </w:t>
            </w:r>
            <w:r w:rsidRPr="004C202A">
              <w:rPr>
                <w:rFonts w:ascii="Browallia New" w:hAnsi="Browallia New" w:cs="Browallia New" w:hint="cs"/>
                <w:cs/>
                <w:lang w:val="en-GB"/>
              </w:rPr>
              <w:t xml:space="preserve">มิถุนายน </w:t>
            </w:r>
            <w:r w:rsidRPr="004C202A">
              <w:rPr>
                <w:rFonts w:ascii="Browallia New" w:hAnsi="Browallia New" w:cs="Browallia New"/>
              </w:rPr>
              <w:t>2566</w:t>
            </w:r>
          </w:p>
        </w:tc>
        <w:tc>
          <w:tcPr>
            <w:tcW w:w="1610" w:type="dxa"/>
            <w:shd w:val="clear" w:color="auto" w:fill="auto"/>
          </w:tcPr>
          <w:p w14:paraId="0C23AA76" w14:textId="77777777" w:rsidR="001C5E96" w:rsidRPr="004C202A" w:rsidRDefault="001C5E96" w:rsidP="001C5E96">
            <w:pPr>
              <w:ind w:right="-19"/>
              <w:jc w:val="right"/>
              <w:rPr>
                <w:rFonts w:ascii="Browallia New" w:hAnsi="Browallia New" w:cs="Browallia New"/>
              </w:rPr>
            </w:pPr>
            <w:r w:rsidRPr="004C202A">
              <w:rPr>
                <w:rFonts w:ascii="Browallia New" w:hAnsi="Browallia New" w:cs="Browallia New"/>
              </w:rPr>
              <w:t xml:space="preserve">4 </w:t>
            </w:r>
            <w:r w:rsidRPr="004C202A">
              <w:rPr>
                <w:rFonts w:ascii="Browallia New" w:hAnsi="Browallia New" w:cs="Browallia New" w:hint="cs"/>
                <w:cs/>
              </w:rPr>
              <w:t xml:space="preserve">ธันวาคม </w:t>
            </w:r>
            <w:r w:rsidRPr="004C202A">
              <w:rPr>
                <w:rFonts w:ascii="Browallia New" w:hAnsi="Browallia New" w:cs="Browallia New"/>
              </w:rPr>
              <w:t xml:space="preserve">2567 </w:t>
            </w:r>
          </w:p>
        </w:tc>
        <w:tc>
          <w:tcPr>
            <w:tcW w:w="1257" w:type="dxa"/>
            <w:shd w:val="clear" w:color="auto" w:fill="auto"/>
          </w:tcPr>
          <w:p w14:paraId="4F4F3666" w14:textId="4486F737" w:rsidR="001C5E96" w:rsidRPr="004C202A" w:rsidRDefault="001C5E96" w:rsidP="001C5E96">
            <w:pPr>
              <w:jc w:val="center"/>
              <w:rPr>
                <w:rFonts w:ascii="Browallia New" w:hAnsi="Browallia New" w:cs="Browallia New"/>
                <w:lang w:val="en-GB"/>
              </w:rPr>
            </w:pPr>
            <w:r w:rsidRPr="004C202A">
              <w:rPr>
                <w:rFonts w:ascii="Browallia New" w:hAnsi="Browallia New" w:cs="Browallia New"/>
              </w:rPr>
              <w:t>5.00</w:t>
            </w:r>
          </w:p>
        </w:tc>
        <w:tc>
          <w:tcPr>
            <w:tcW w:w="1134" w:type="dxa"/>
            <w:gridSpan w:val="2"/>
            <w:shd w:val="clear" w:color="auto" w:fill="auto"/>
          </w:tcPr>
          <w:p w14:paraId="2CE6D679" w14:textId="5658FB41"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1,206,845</w:t>
            </w:r>
          </w:p>
        </w:tc>
        <w:tc>
          <w:tcPr>
            <w:tcW w:w="1107" w:type="dxa"/>
            <w:shd w:val="clear" w:color="auto" w:fill="auto"/>
          </w:tcPr>
          <w:p w14:paraId="2EBEBD9E" w14:textId="002971D3" w:rsidR="001C5E96" w:rsidRPr="004C202A" w:rsidRDefault="00654B7C" w:rsidP="001C5E96">
            <w:pPr>
              <w:ind w:right="12"/>
              <w:jc w:val="right"/>
              <w:rPr>
                <w:rFonts w:ascii="Browallia New" w:hAnsi="Browallia New" w:cs="Browallia New"/>
                <w:lang w:val="en-GB"/>
              </w:rPr>
            </w:pPr>
            <w:r w:rsidRPr="004C202A">
              <w:rPr>
                <w:rFonts w:ascii="Browallia New" w:hAnsi="Browallia New" w:cs="Browallia New"/>
              </w:rPr>
              <w:t>-</w:t>
            </w:r>
          </w:p>
        </w:tc>
      </w:tr>
      <w:tr w:rsidR="001C5E96" w:rsidRPr="004C202A" w14:paraId="6D842C6F" w14:textId="77777777" w:rsidTr="001C5E96">
        <w:tc>
          <w:tcPr>
            <w:tcW w:w="599" w:type="dxa"/>
            <w:shd w:val="clear" w:color="auto" w:fill="auto"/>
          </w:tcPr>
          <w:p w14:paraId="6BFB2278" w14:textId="310AA841" w:rsidR="001C5E96" w:rsidRPr="004C202A" w:rsidRDefault="001C5E96" w:rsidP="001C5E96">
            <w:pPr>
              <w:ind w:right="-36"/>
              <w:jc w:val="center"/>
              <w:rPr>
                <w:rFonts w:ascii="Browallia New" w:hAnsi="Browallia New" w:cs="Browallia New"/>
                <w:lang w:val="en-GB"/>
              </w:rPr>
            </w:pPr>
            <w:r w:rsidRPr="004C202A">
              <w:rPr>
                <w:rFonts w:ascii="Browallia New" w:hAnsi="Browallia New" w:cs="Browallia New"/>
                <w:lang w:val="en-GB"/>
              </w:rPr>
              <w:t>7</w:t>
            </w:r>
          </w:p>
        </w:tc>
        <w:tc>
          <w:tcPr>
            <w:tcW w:w="1637" w:type="dxa"/>
            <w:shd w:val="clear" w:color="auto" w:fill="auto"/>
          </w:tcPr>
          <w:p w14:paraId="1C6636EE" w14:textId="77777777" w:rsidR="001C5E96" w:rsidRPr="004C202A" w:rsidRDefault="001C5E96" w:rsidP="001C5E96">
            <w:pPr>
              <w:jc w:val="right"/>
              <w:rPr>
                <w:rFonts w:ascii="Browallia New" w:hAnsi="Browallia New" w:cs="Browallia New"/>
                <w:cs/>
              </w:rPr>
            </w:pPr>
            <w:r w:rsidRPr="004C202A">
              <w:rPr>
                <w:rFonts w:ascii="Browallia New" w:hAnsi="Browallia New" w:cs="Browallia New"/>
              </w:rPr>
              <w:t xml:space="preserve">3 </w:t>
            </w:r>
            <w:r w:rsidRPr="004C202A">
              <w:rPr>
                <w:rFonts w:ascii="Browallia New" w:hAnsi="Browallia New" w:cs="Browallia New"/>
                <w:cs/>
              </w:rPr>
              <w:t>ปี</w:t>
            </w:r>
          </w:p>
        </w:tc>
        <w:tc>
          <w:tcPr>
            <w:tcW w:w="1701" w:type="dxa"/>
            <w:shd w:val="clear" w:color="auto" w:fill="auto"/>
          </w:tcPr>
          <w:p w14:paraId="1855FA24" w14:textId="4D278652" w:rsidR="001C5E96" w:rsidRPr="004C202A" w:rsidRDefault="001C5E96" w:rsidP="001C5E96">
            <w:pPr>
              <w:ind w:right="23"/>
              <w:jc w:val="right"/>
              <w:rPr>
                <w:rFonts w:ascii="Browallia New" w:hAnsi="Browallia New" w:cs="Browallia New"/>
              </w:rPr>
            </w:pPr>
            <w:r w:rsidRPr="004C202A">
              <w:rPr>
                <w:rFonts w:ascii="Browallia New" w:hAnsi="Browallia New" w:cs="Browallia New" w:hint="cs"/>
                <w:cs/>
              </w:rPr>
              <w:t>2</w:t>
            </w:r>
            <w:r w:rsidRPr="004C202A">
              <w:rPr>
                <w:rFonts w:ascii="Browallia New" w:hAnsi="Browallia New" w:cs="Browallia New"/>
                <w:lang w:val="en-GB"/>
              </w:rPr>
              <w:t xml:space="preserve"> </w:t>
            </w:r>
            <w:r w:rsidRPr="004C202A">
              <w:rPr>
                <w:rFonts w:ascii="Browallia New" w:hAnsi="Browallia New" w:cs="Browallia New" w:hint="cs"/>
                <w:cs/>
                <w:lang w:val="en-GB"/>
              </w:rPr>
              <w:t xml:space="preserve">มิถุนายน </w:t>
            </w:r>
            <w:r w:rsidRPr="004C202A">
              <w:rPr>
                <w:rFonts w:ascii="Browallia New" w:hAnsi="Browallia New" w:cs="Browallia New"/>
              </w:rPr>
              <w:t>2566</w:t>
            </w:r>
          </w:p>
        </w:tc>
        <w:tc>
          <w:tcPr>
            <w:tcW w:w="1610" w:type="dxa"/>
            <w:shd w:val="clear" w:color="auto" w:fill="auto"/>
          </w:tcPr>
          <w:p w14:paraId="3569FAF7" w14:textId="6C350AB9" w:rsidR="001C5E96" w:rsidRPr="004C202A" w:rsidRDefault="001C5E96" w:rsidP="001C5E96">
            <w:pPr>
              <w:ind w:right="-19"/>
              <w:jc w:val="right"/>
              <w:rPr>
                <w:rFonts w:ascii="Browallia New" w:hAnsi="Browallia New" w:cs="Browallia New"/>
              </w:rPr>
            </w:pPr>
            <w:r w:rsidRPr="004C202A">
              <w:rPr>
                <w:rFonts w:ascii="Browallia New" w:hAnsi="Browallia New" w:cs="Browallia New" w:hint="cs"/>
                <w:cs/>
              </w:rPr>
              <w:t>2</w:t>
            </w:r>
            <w:r w:rsidRPr="004C202A">
              <w:rPr>
                <w:rFonts w:ascii="Browallia New" w:hAnsi="Browallia New" w:cs="Browallia New"/>
                <w:lang w:val="en-GB"/>
              </w:rPr>
              <w:t xml:space="preserve"> </w:t>
            </w:r>
            <w:r w:rsidRPr="004C202A">
              <w:rPr>
                <w:rFonts w:ascii="Browallia New" w:hAnsi="Browallia New" w:cs="Browallia New" w:hint="cs"/>
                <w:cs/>
                <w:lang w:val="en-GB"/>
              </w:rPr>
              <w:t xml:space="preserve">มิถุนายน </w:t>
            </w:r>
            <w:r w:rsidRPr="004C202A">
              <w:rPr>
                <w:rFonts w:ascii="Browallia New" w:hAnsi="Browallia New" w:cs="Browallia New"/>
              </w:rPr>
              <w:t>2569</w:t>
            </w:r>
          </w:p>
        </w:tc>
        <w:tc>
          <w:tcPr>
            <w:tcW w:w="1257" w:type="dxa"/>
            <w:shd w:val="clear" w:color="auto" w:fill="auto"/>
          </w:tcPr>
          <w:p w14:paraId="3DCD9EF0" w14:textId="6AE5FA35" w:rsidR="001C5E96" w:rsidRPr="004C202A" w:rsidRDefault="001C5E96" w:rsidP="001C5E96">
            <w:pPr>
              <w:jc w:val="center"/>
              <w:rPr>
                <w:rFonts w:ascii="Browallia New" w:hAnsi="Browallia New" w:cs="Browallia New"/>
                <w:cs/>
              </w:rPr>
            </w:pPr>
            <w:r w:rsidRPr="004C202A">
              <w:rPr>
                <w:rFonts w:ascii="Browallia New" w:hAnsi="Browallia New" w:cs="Browallia New" w:hint="cs"/>
                <w:cs/>
              </w:rPr>
              <w:t>6.2</w:t>
            </w:r>
            <w:r w:rsidRPr="004C202A">
              <w:rPr>
                <w:rFonts w:ascii="Browallia New" w:hAnsi="Browallia New" w:cs="Browallia New" w:hint="cs"/>
              </w:rPr>
              <w:t>0</w:t>
            </w:r>
          </w:p>
        </w:tc>
        <w:tc>
          <w:tcPr>
            <w:tcW w:w="1134" w:type="dxa"/>
            <w:gridSpan w:val="2"/>
            <w:shd w:val="clear" w:color="auto" w:fill="auto"/>
          </w:tcPr>
          <w:p w14:paraId="1457226D" w14:textId="3F961A00" w:rsidR="001C5E96" w:rsidRPr="004C202A" w:rsidRDefault="001C5E96" w:rsidP="001C5E96">
            <w:pPr>
              <w:pBdr>
                <w:bottom w:val="single" w:sz="4" w:space="1" w:color="auto"/>
              </w:pBdr>
              <w:ind w:right="12"/>
              <w:jc w:val="right"/>
              <w:rPr>
                <w:rFonts w:ascii="Browallia New" w:hAnsi="Browallia New" w:cs="Browallia New"/>
              </w:rPr>
            </w:pPr>
            <w:r w:rsidRPr="004C202A">
              <w:rPr>
                <w:rFonts w:ascii="Browallia New" w:hAnsi="Browallia New" w:cs="Browallia New"/>
              </w:rPr>
              <w:t>2,760,737</w:t>
            </w:r>
          </w:p>
        </w:tc>
        <w:tc>
          <w:tcPr>
            <w:tcW w:w="1107" w:type="dxa"/>
            <w:shd w:val="clear" w:color="auto" w:fill="auto"/>
          </w:tcPr>
          <w:p w14:paraId="6DD05CC7" w14:textId="15B02DC7" w:rsidR="001C5E96" w:rsidRPr="004C202A" w:rsidRDefault="00654B7C" w:rsidP="001C5E96">
            <w:pPr>
              <w:pBdr>
                <w:bottom w:val="single" w:sz="4" w:space="1" w:color="auto"/>
              </w:pBdr>
              <w:ind w:right="12"/>
              <w:jc w:val="right"/>
              <w:rPr>
                <w:rFonts w:ascii="Browallia New" w:hAnsi="Browallia New" w:cs="Browallia New"/>
              </w:rPr>
            </w:pPr>
            <w:r w:rsidRPr="004C202A">
              <w:rPr>
                <w:rFonts w:ascii="Browallia New" w:hAnsi="Browallia New" w:cs="Browallia New"/>
              </w:rPr>
              <w:t>-</w:t>
            </w:r>
          </w:p>
        </w:tc>
      </w:tr>
      <w:tr w:rsidR="001C5E96" w:rsidRPr="004C202A" w14:paraId="512B41BC" w14:textId="77777777" w:rsidTr="001C5E96">
        <w:tc>
          <w:tcPr>
            <w:tcW w:w="599" w:type="dxa"/>
            <w:shd w:val="clear" w:color="auto" w:fill="auto"/>
          </w:tcPr>
          <w:p w14:paraId="02A99F21" w14:textId="77777777" w:rsidR="001C5E96" w:rsidRPr="004C202A" w:rsidRDefault="001C5E96" w:rsidP="001C5E96">
            <w:pPr>
              <w:ind w:right="-36"/>
              <w:rPr>
                <w:rFonts w:ascii="Browallia New" w:hAnsi="Browallia New" w:cs="Browallia New"/>
                <w:cs/>
                <w:lang w:val="en-GB"/>
              </w:rPr>
            </w:pPr>
            <w:r w:rsidRPr="004C202A">
              <w:rPr>
                <w:rFonts w:ascii="Browallia New" w:hAnsi="Browallia New" w:cs="Browallia New"/>
                <w:cs/>
                <w:lang w:val="en-GB"/>
              </w:rPr>
              <w:t>รวม</w:t>
            </w:r>
          </w:p>
        </w:tc>
        <w:tc>
          <w:tcPr>
            <w:tcW w:w="1637" w:type="dxa"/>
            <w:shd w:val="clear" w:color="auto" w:fill="auto"/>
          </w:tcPr>
          <w:p w14:paraId="404A71C1" w14:textId="77777777" w:rsidR="001C5E96" w:rsidRPr="004C202A" w:rsidRDefault="001C5E96" w:rsidP="001C5E96">
            <w:pPr>
              <w:jc w:val="center"/>
              <w:rPr>
                <w:rFonts w:ascii="Browallia New" w:hAnsi="Browallia New" w:cs="Browallia New"/>
                <w:cs/>
              </w:rPr>
            </w:pPr>
          </w:p>
        </w:tc>
        <w:tc>
          <w:tcPr>
            <w:tcW w:w="1701" w:type="dxa"/>
            <w:shd w:val="clear" w:color="auto" w:fill="auto"/>
          </w:tcPr>
          <w:p w14:paraId="02FADEDF" w14:textId="77777777" w:rsidR="001C5E96" w:rsidRPr="004C202A" w:rsidRDefault="001C5E96" w:rsidP="001C5E96">
            <w:pPr>
              <w:ind w:right="-108"/>
              <w:jc w:val="center"/>
              <w:rPr>
                <w:rFonts w:ascii="Browallia New" w:hAnsi="Browallia New" w:cs="Browallia New"/>
                <w:cs/>
              </w:rPr>
            </w:pPr>
          </w:p>
        </w:tc>
        <w:tc>
          <w:tcPr>
            <w:tcW w:w="1610" w:type="dxa"/>
            <w:shd w:val="clear" w:color="auto" w:fill="auto"/>
          </w:tcPr>
          <w:p w14:paraId="6D44CEC0" w14:textId="77777777" w:rsidR="001C5E96" w:rsidRPr="004C202A" w:rsidRDefault="001C5E96" w:rsidP="001C5E96">
            <w:pPr>
              <w:ind w:right="-108"/>
              <w:jc w:val="center"/>
              <w:rPr>
                <w:rFonts w:ascii="Browallia New" w:hAnsi="Browallia New" w:cs="Browallia New"/>
                <w:cs/>
              </w:rPr>
            </w:pPr>
          </w:p>
        </w:tc>
        <w:tc>
          <w:tcPr>
            <w:tcW w:w="1257" w:type="dxa"/>
            <w:shd w:val="clear" w:color="auto" w:fill="auto"/>
          </w:tcPr>
          <w:p w14:paraId="03BC8F5F" w14:textId="77777777" w:rsidR="001C5E96" w:rsidRPr="004C202A" w:rsidRDefault="001C5E96" w:rsidP="001C5E96">
            <w:pPr>
              <w:jc w:val="center"/>
              <w:rPr>
                <w:rFonts w:ascii="Browallia New" w:hAnsi="Browallia New" w:cs="Browallia New"/>
                <w:cs/>
              </w:rPr>
            </w:pPr>
          </w:p>
        </w:tc>
        <w:tc>
          <w:tcPr>
            <w:tcW w:w="1134" w:type="dxa"/>
            <w:gridSpan w:val="2"/>
            <w:shd w:val="clear" w:color="auto" w:fill="auto"/>
          </w:tcPr>
          <w:p w14:paraId="73D4DE0A" w14:textId="4805ACCA"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14,387,248</w:t>
            </w:r>
          </w:p>
        </w:tc>
        <w:tc>
          <w:tcPr>
            <w:tcW w:w="1107" w:type="dxa"/>
            <w:shd w:val="clear" w:color="auto" w:fill="auto"/>
          </w:tcPr>
          <w:p w14:paraId="48571E1E" w14:textId="77777777" w:rsidR="001C5E96" w:rsidRPr="004C202A" w:rsidRDefault="001C5E96" w:rsidP="001C5E96">
            <w:pPr>
              <w:ind w:right="12"/>
              <w:jc w:val="right"/>
              <w:rPr>
                <w:rFonts w:ascii="Browallia New" w:hAnsi="Browallia New" w:cs="Browallia New"/>
              </w:rPr>
            </w:pPr>
            <w:r w:rsidRPr="004C202A">
              <w:rPr>
                <w:rFonts w:ascii="Browallia New" w:hAnsi="Browallia New" w:cs="Browallia New"/>
              </w:rPr>
              <w:t>14,392,440</w:t>
            </w:r>
          </w:p>
        </w:tc>
      </w:tr>
      <w:tr w:rsidR="008534A8" w:rsidRPr="004C202A" w14:paraId="2B74BEE2" w14:textId="77777777" w:rsidTr="001C5E96">
        <w:tc>
          <w:tcPr>
            <w:tcW w:w="3937" w:type="dxa"/>
            <w:gridSpan w:val="3"/>
            <w:shd w:val="clear" w:color="auto" w:fill="auto"/>
          </w:tcPr>
          <w:p w14:paraId="0385A52A" w14:textId="77777777" w:rsidR="008534A8" w:rsidRPr="004C202A" w:rsidRDefault="008534A8" w:rsidP="008534A8">
            <w:pPr>
              <w:ind w:right="-108"/>
              <w:rPr>
                <w:rFonts w:ascii="Browallia New" w:hAnsi="Browallia New" w:cs="Browallia New"/>
                <w:cs/>
              </w:rPr>
            </w:pPr>
            <w:r w:rsidRPr="004C202A">
              <w:rPr>
                <w:rFonts w:ascii="Browallia New" w:hAnsi="Browallia New" w:cs="Browallia New"/>
                <w:cs/>
              </w:rPr>
              <w:t>หัก : ส่วนที่ถึงกำหนดชำระภายในหนึ่งปี</w:t>
            </w:r>
          </w:p>
        </w:tc>
        <w:tc>
          <w:tcPr>
            <w:tcW w:w="1610" w:type="dxa"/>
            <w:shd w:val="clear" w:color="auto" w:fill="auto"/>
          </w:tcPr>
          <w:p w14:paraId="391DE3E5" w14:textId="77777777" w:rsidR="008534A8" w:rsidRPr="004C202A" w:rsidRDefault="008534A8" w:rsidP="008534A8">
            <w:pPr>
              <w:ind w:right="-108"/>
              <w:rPr>
                <w:rFonts w:ascii="Browallia New" w:hAnsi="Browallia New" w:cs="Browallia New"/>
                <w:cs/>
              </w:rPr>
            </w:pPr>
          </w:p>
        </w:tc>
        <w:tc>
          <w:tcPr>
            <w:tcW w:w="1257" w:type="dxa"/>
            <w:shd w:val="clear" w:color="auto" w:fill="auto"/>
          </w:tcPr>
          <w:p w14:paraId="4ABCA567" w14:textId="77777777" w:rsidR="008534A8" w:rsidRPr="004C202A" w:rsidRDefault="008534A8" w:rsidP="008534A8">
            <w:pPr>
              <w:jc w:val="center"/>
              <w:rPr>
                <w:rFonts w:ascii="Browallia New" w:hAnsi="Browallia New" w:cs="Browallia New"/>
                <w:cs/>
              </w:rPr>
            </w:pPr>
          </w:p>
        </w:tc>
        <w:tc>
          <w:tcPr>
            <w:tcW w:w="1134" w:type="dxa"/>
            <w:gridSpan w:val="2"/>
            <w:shd w:val="clear" w:color="auto" w:fill="auto"/>
          </w:tcPr>
          <w:p w14:paraId="422238C2" w14:textId="55F13A9D" w:rsidR="008534A8" w:rsidRPr="004C202A" w:rsidRDefault="008534A8" w:rsidP="008534A8">
            <w:pPr>
              <w:ind w:right="12"/>
              <w:jc w:val="right"/>
              <w:rPr>
                <w:rFonts w:ascii="Browallia New" w:hAnsi="Browallia New" w:cs="Browallia New"/>
              </w:rPr>
            </w:pPr>
            <w:r w:rsidRPr="004C202A">
              <w:rPr>
                <w:rFonts w:ascii="Browallia New" w:hAnsi="Browallia New" w:cs="Browallia New"/>
              </w:rPr>
              <w:t>(5,654,642)</w:t>
            </w:r>
          </w:p>
        </w:tc>
        <w:tc>
          <w:tcPr>
            <w:tcW w:w="1107" w:type="dxa"/>
            <w:shd w:val="clear" w:color="auto" w:fill="auto"/>
          </w:tcPr>
          <w:p w14:paraId="35E84A3C" w14:textId="36A14441" w:rsidR="008534A8" w:rsidRPr="004C202A" w:rsidRDefault="008534A8" w:rsidP="008534A8">
            <w:pPr>
              <w:ind w:right="12"/>
              <w:jc w:val="right"/>
              <w:rPr>
                <w:rFonts w:ascii="Browallia New" w:hAnsi="Browallia New" w:cs="Browallia New"/>
              </w:rPr>
            </w:pPr>
            <w:r w:rsidRPr="004C202A">
              <w:rPr>
                <w:rFonts w:ascii="Browallia New" w:hAnsi="Browallia New" w:cs="Browallia New"/>
              </w:rPr>
              <w:t>(4,003,045)</w:t>
            </w:r>
          </w:p>
        </w:tc>
      </w:tr>
      <w:tr w:rsidR="00DC3F99" w:rsidRPr="004C202A" w14:paraId="7A6472CE" w14:textId="77777777" w:rsidTr="0038755F">
        <w:tc>
          <w:tcPr>
            <w:tcW w:w="6804" w:type="dxa"/>
            <w:gridSpan w:val="5"/>
            <w:shd w:val="clear" w:color="auto" w:fill="auto"/>
          </w:tcPr>
          <w:p w14:paraId="5CD25D9E" w14:textId="1D03E152" w:rsidR="00DC3F99" w:rsidRPr="004C202A" w:rsidRDefault="00DC3F99" w:rsidP="00DC3F99">
            <w:pPr>
              <w:rPr>
                <w:rFonts w:ascii="Browallia New" w:hAnsi="Browallia New" w:cs="Browallia New"/>
                <w:cs/>
              </w:rPr>
            </w:pPr>
            <w:r w:rsidRPr="002E08BF">
              <w:rPr>
                <w:rFonts w:ascii="Browallia New" w:hAnsi="Browallia New" w:cs="Browallia New" w:hint="cs"/>
                <w:cs/>
              </w:rPr>
              <w:t xml:space="preserve">หัก </w:t>
            </w:r>
            <w:r w:rsidRPr="002E08BF">
              <w:rPr>
                <w:rFonts w:ascii="Browallia New" w:hAnsi="Browallia New" w:cs="Browallia New"/>
              </w:rPr>
              <w:t xml:space="preserve">: </w:t>
            </w:r>
            <w:r w:rsidRPr="002E08BF">
              <w:rPr>
                <w:rFonts w:ascii="Browallia New" w:hAnsi="Browallia New" w:cs="Browallia New" w:hint="cs"/>
                <w:cs/>
              </w:rPr>
              <w:t>จัดประเภทจากการไม่สามารถดำรงอัตราส่วนทางการเงิน</w:t>
            </w:r>
          </w:p>
        </w:tc>
        <w:tc>
          <w:tcPr>
            <w:tcW w:w="1134" w:type="dxa"/>
            <w:gridSpan w:val="2"/>
            <w:shd w:val="clear" w:color="auto" w:fill="auto"/>
          </w:tcPr>
          <w:p w14:paraId="0D5E5FFA" w14:textId="7ABDC7C3" w:rsidR="00DC3F99" w:rsidRPr="004C202A" w:rsidRDefault="00DC3F99" w:rsidP="008534A8">
            <w:pPr>
              <w:pBdr>
                <w:bottom w:val="single" w:sz="4" w:space="1" w:color="auto"/>
              </w:pBdr>
              <w:ind w:right="12"/>
              <w:jc w:val="right"/>
              <w:rPr>
                <w:rFonts w:ascii="Browallia New" w:hAnsi="Browallia New" w:cs="Browallia New"/>
              </w:rPr>
            </w:pPr>
            <w:r w:rsidRPr="004C202A">
              <w:rPr>
                <w:rFonts w:ascii="Browallia New" w:hAnsi="Browallia New" w:cs="Browallia New"/>
              </w:rPr>
              <w:t>(8,732,606)</w:t>
            </w:r>
          </w:p>
        </w:tc>
        <w:tc>
          <w:tcPr>
            <w:tcW w:w="1107" w:type="dxa"/>
            <w:shd w:val="clear" w:color="auto" w:fill="auto"/>
          </w:tcPr>
          <w:p w14:paraId="7894AAAC" w14:textId="5DA56CAA" w:rsidR="00DC3F99" w:rsidRPr="004C202A" w:rsidRDefault="00DC3F99" w:rsidP="008534A8">
            <w:pPr>
              <w:pBdr>
                <w:bottom w:val="single" w:sz="4" w:space="1" w:color="auto"/>
              </w:pBdr>
              <w:ind w:right="12"/>
              <w:jc w:val="right"/>
              <w:rPr>
                <w:rFonts w:ascii="Browallia New" w:hAnsi="Browallia New" w:cs="Browallia New"/>
              </w:rPr>
            </w:pPr>
            <w:r w:rsidRPr="004C202A">
              <w:rPr>
                <w:rFonts w:ascii="Browallia New" w:hAnsi="Browallia New" w:cs="Browallia New"/>
              </w:rPr>
              <w:t>-</w:t>
            </w:r>
          </w:p>
        </w:tc>
      </w:tr>
      <w:tr w:rsidR="008534A8" w:rsidRPr="004C202A" w14:paraId="1AF8D7A1" w14:textId="77777777" w:rsidTr="001C5E96">
        <w:tc>
          <w:tcPr>
            <w:tcW w:w="3937" w:type="dxa"/>
            <w:gridSpan w:val="3"/>
            <w:shd w:val="clear" w:color="auto" w:fill="auto"/>
          </w:tcPr>
          <w:p w14:paraId="38CBAAD6" w14:textId="536B5062" w:rsidR="008534A8" w:rsidRPr="004C202A" w:rsidRDefault="008534A8" w:rsidP="008534A8">
            <w:pPr>
              <w:tabs>
                <w:tab w:val="left" w:pos="406"/>
                <w:tab w:val="decimal" w:pos="1309"/>
              </w:tabs>
              <w:rPr>
                <w:rFonts w:ascii="Browallia New" w:hAnsi="Browallia New" w:cs="Browallia New"/>
                <w:cs/>
              </w:rPr>
            </w:pPr>
            <w:r w:rsidRPr="004C202A">
              <w:rPr>
                <w:rFonts w:ascii="Browallia New" w:hAnsi="Browallia New" w:cs="Browallia New"/>
                <w:cs/>
              </w:rPr>
              <w:t xml:space="preserve">หุ้นกู้ </w:t>
            </w:r>
            <w:r w:rsidRPr="004C202A">
              <w:rPr>
                <w:rFonts w:ascii="Browallia New" w:hAnsi="Browallia New" w:cs="Browallia New"/>
              </w:rPr>
              <w:t xml:space="preserve">- </w:t>
            </w:r>
            <w:r w:rsidRPr="004C202A">
              <w:rPr>
                <w:rFonts w:ascii="Browallia New" w:hAnsi="Browallia New" w:cs="Browallia New"/>
                <w:cs/>
              </w:rPr>
              <w:t>สุทธิ</w:t>
            </w:r>
          </w:p>
        </w:tc>
        <w:tc>
          <w:tcPr>
            <w:tcW w:w="1610" w:type="dxa"/>
            <w:shd w:val="clear" w:color="auto" w:fill="auto"/>
          </w:tcPr>
          <w:p w14:paraId="78659933" w14:textId="77777777" w:rsidR="008534A8" w:rsidRPr="004C202A" w:rsidRDefault="008534A8" w:rsidP="008534A8">
            <w:pPr>
              <w:tabs>
                <w:tab w:val="left" w:pos="406"/>
                <w:tab w:val="decimal" w:pos="1309"/>
              </w:tabs>
              <w:rPr>
                <w:rFonts w:ascii="Browallia New" w:hAnsi="Browallia New" w:cs="Browallia New"/>
                <w:cs/>
              </w:rPr>
            </w:pPr>
          </w:p>
        </w:tc>
        <w:tc>
          <w:tcPr>
            <w:tcW w:w="1257" w:type="dxa"/>
            <w:shd w:val="clear" w:color="auto" w:fill="auto"/>
          </w:tcPr>
          <w:p w14:paraId="6CB321FA" w14:textId="77777777" w:rsidR="008534A8" w:rsidRPr="004C202A" w:rsidRDefault="008534A8" w:rsidP="008534A8">
            <w:pPr>
              <w:tabs>
                <w:tab w:val="decimal" w:pos="1309"/>
              </w:tabs>
              <w:jc w:val="both"/>
              <w:rPr>
                <w:rFonts w:ascii="Browallia New" w:hAnsi="Browallia New" w:cs="Browallia New"/>
                <w:cs/>
              </w:rPr>
            </w:pPr>
          </w:p>
        </w:tc>
        <w:tc>
          <w:tcPr>
            <w:tcW w:w="1134" w:type="dxa"/>
            <w:gridSpan w:val="2"/>
            <w:shd w:val="clear" w:color="auto" w:fill="auto"/>
          </w:tcPr>
          <w:p w14:paraId="2F2B55C1" w14:textId="76768B42" w:rsidR="008534A8" w:rsidRPr="004C202A" w:rsidRDefault="008534A8" w:rsidP="008534A8">
            <w:pPr>
              <w:pBdr>
                <w:bottom w:val="single" w:sz="12" w:space="1" w:color="auto"/>
              </w:pBdr>
              <w:ind w:right="12"/>
              <w:jc w:val="right"/>
              <w:rPr>
                <w:rFonts w:ascii="Browallia New" w:hAnsi="Browallia New" w:cs="Browallia New"/>
                <w:cs/>
              </w:rPr>
            </w:pPr>
            <w:r w:rsidRPr="004C202A">
              <w:rPr>
                <w:rFonts w:ascii="Browallia New" w:hAnsi="Browallia New" w:cs="Browallia New"/>
              </w:rPr>
              <w:t>-</w:t>
            </w:r>
          </w:p>
        </w:tc>
        <w:tc>
          <w:tcPr>
            <w:tcW w:w="1107" w:type="dxa"/>
            <w:shd w:val="clear" w:color="auto" w:fill="auto"/>
          </w:tcPr>
          <w:p w14:paraId="2C85902D" w14:textId="77777777" w:rsidR="008534A8" w:rsidRPr="004C202A" w:rsidRDefault="008534A8" w:rsidP="008534A8">
            <w:pPr>
              <w:pBdr>
                <w:bottom w:val="single" w:sz="12" w:space="1" w:color="auto"/>
              </w:pBdr>
              <w:ind w:right="12"/>
              <w:jc w:val="right"/>
              <w:rPr>
                <w:rFonts w:ascii="Browallia New" w:hAnsi="Browallia New" w:cs="Browallia New"/>
                <w:cs/>
              </w:rPr>
            </w:pPr>
            <w:r w:rsidRPr="004C202A">
              <w:rPr>
                <w:rFonts w:ascii="Browallia New" w:hAnsi="Browallia New" w:cs="Browallia New"/>
              </w:rPr>
              <w:t>10,389,395</w:t>
            </w:r>
          </w:p>
        </w:tc>
      </w:tr>
    </w:tbl>
    <w:p w14:paraId="577507B0" w14:textId="77777777" w:rsidR="00D32EE6" w:rsidRPr="00287B64" w:rsidRDefault="00D32EE6" w:rsidP="00D32EE6">
      <w:pPr>
        <w:tabs>
          <w:tab w:val="left" w:pos="1440"/>
        </w:tabs>
        <w:ind w:right="-45"/>
        <w:jc w:val="thaiDistribute"/>
        <w:rPr>
          <w:rFonts w:ascii="Browallia New" w:hAnsi="Browallia New" w:cs="Browallia New"/>
          <w:sz w:val="28"/>
          <w:szCs w:val="28"/>
        </w:rPr>
      </w:pPr>
    </w:p>
    <w:p w14:paraId="3FB4E0BA" w14:textId="67BF54DD" w:rsidR="00D32EE6" w:rsidRPr="004C202A" w:rsidRDefault="00D32EE6" w:rsidP="00D32EE6">
      <w:pPr>
        <w:tabs>
          <w:tab w:val="left" w:pos="144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รายการเคลื่อนไหวของหุ้นกู้ในระหว่างปีสิ้นสุดวันที่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r w:rsidRPr="004C202A">
        <w:rPr>
          <w:rFonts w:ascii="Browallia New" w:hAnsi="Browallia New" w:cs="Browallia New"/>
          <w:sz w:val="28"/>
          <w:szCs w:val="28"/>
          <w:cs/>
          <w:lang w:val="en-GB"/>
        </w:rPr>
        <w:t xml:space="preserve">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lang w:val="en-GB"/>
        </w:rPr>
        <w:t>2565</w:t>
      </w:r>
      <w:r w:rsidRPr="004C202A">
        <w:rPr>
          <w:rFonts w:ascii="Browallia New" w:hAnsi="Browallia New" w:cs="Browallia New"/>
          <w:sz w:val="28"/>
          <w:szCs w:val="28"/>
          <w:cs/>
          <w:lang w:val="en-GB"/>
        </w:rPr>
        <w:t xml:space="preserve"> </w:t>
      </w:r>
      <w:r w:rsidRPr="004C202A">
        <w:rPr>
          <w:rFonts w:ascii="Browallia New" w:hAnsi="Browallia New" w:cs="Browallia New"/>
          <w:sz w:val="28"/>
          <w:szCs w:val="28"/>
          <w:cs/>
        </w:rPr>
        <w:t>มีดังนี้</w:t>
      </w:r>
    </w:p>
    <w:p w14:paraId="191E07BB" w14:textId="77777777" w:rsidR="00D32EE6" w:rsidRPr="00287B64" w:rsidRDefault="00D32EE6" w:rsidP="00D32EE6">
      <w:pPr>
        <w:tabs>
          <w:tab w:val="left" w:pos="1440"/>
        </w:tabs>
        <w:ind w:left="426" w:right="-45"/>
        <w:jc w:val="thaiDistribute"/>
        <w:rPr>
          <w:rFonts w:ascii="Browallia New" w:hAnsi="Browallia New" w:cs="Browallia New"/>
          <w:sz w:val="28"/>
          <w:szCs w:val="28"/>
        </w:rPr>
      </w:pPr>
    </w:p>
    <w:tbl>
      <w:tblPr>
        <w:tblW w:w="4863" w:type="pct"/>
        <w:tblInd w:w="360" w:type="dxa"/>
        <w:tblLook w:val="0000" w:firstRow="0" w:lastRow="0" w:firstColumn="0" w:lastColumn="0" w:noHBand="0" w:noVBand="0"/>
      </w:tblPr>
      <w:tblGrid>
        <w:gridCol w:w="6075"/>
        <w:gridCol w:w="1553"/>
        <w:gridCol w:w="1473"/>
      </w:tblGrid>
      <w:tr w:rsidR="00D32EE6" w:rsidRPr="004C202A" w14:paraId="2ACED2CD" w14:textId="77777777" w:rsidTr="00287B64">
        <w:tc>
          <w:tcPr>
            <w:tcW w:w="3338" w:type="pct"/>
          </w:tcPr>
          <w:p w14:paraId="301B4157" w14:textId="77777777" w:rsidR="00D32EE6" w:rsidRPr="004C202A" w:rsidRDefault="00D32EE6">
            <w:pPr>
              <w:ind w:left="540"/>
              <w:rPr>
                <w:rFonts w:ascii="Browallia New" w:hAnsi="Browallia New" w:cs="Browallia New"/>
                <w:sz w:val="28"/>
                <w:szCs w:val="28"/>
              </w:rPr>
            </w:pPr>
          </w:p>
        </w:tc>
        <w:tc>
          <w:tcPr>
            <w:tcW w:w="1662" w:type="pct"/>
            <w:gridSpan w:val="2"/>
          </w:tcPr>
          <w:p w14:paraId="20A6671F"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cs/>
              </w:rPr>
              <w:t>(หน่วย : พันบาท)</w:t>
            </w:r>
          </w:p>
        </w:tc>
      </w:tr>
      <w:tr w:rsidR="00D32EE6" w:rsidRPr="004C202A" w14:paraId="7CD4AF0B" w14:textId="77777777" w:rsidTr="00287B64">
        <w:tc>
          <w:tcPr>
            <w:tcW w:w="3338" w:type="pct"/>
          </w:tcPr>
          <w:p w14:paraId="5B79C156" w14:textId="77777777" w:rsidR="00D32EE6" w:rsidRPr="004C202A" w:rsidRDefault="00D32EE6">
            <w:pPr>
              <w:rPr>
                <w:rFonts w:ascii="Browallia New" w:hAnsi="Browallia New" w:cs="Browallia New"/>
                <w:sz w:val="28"/>
                <w:szCs w:val="28"/>
                <w:cs/>
              </w:rPr>
            </w:pPr>
          </w:p>
        </w:tc>
        <w:tc>
          <w:tcPr>
            <w:tcW w:w="1662" w:type="pct"/>
            <w:gridSpan w:val="2"/>
            <w:vMerge w:val="restart"/>
            <w:vAlign w:val="bottom"/>
          </w:tcPr>
          <w:p w14:paraId="68FAE94A"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งบการเงินรวมและ                        งบการเงินเฉพาะของบริษัท</w:t>
            </w:r>
          </w:p>
        </w:tc>
      </w:tr>
      <w:tr w:rsidR="00D32EE6" w:rsidRPr="004C202A" w14:paraId="498994C0" w14:textId="77777777" w:rsidTr="00287B64">
        <w:trPr>
          <w:trHeight w:val="437"/>
        </w:trPr>
        <w:tc>
          <w:tcPr>
            <w:tcW w:w="3338" w:type="pct"/>
          </w:tcPr>
          <w:p w14:paraId="064C402C" w14:textId="77777777" w:rsidR="00D32EE6" w:rsidRPr="004C202A" w:rsidRDefault="00D32EE6">
            <w:pPr>
              <w:ind w:left="540"/>
              <w:rPr>
                <w:rFonts w:ascii="Browallia New" w:hAnsi="Browallia New" w:cs="Browallia New"/>
                <w:sz w:val="28"/>
                <w:szCs w:val="28"/>
              </w:rPr>
            </w:pPr>
          </w:p>
        </w:tc>
        <w:tc>
          <w:tcPr>
            <w:tcW w:w="1662" w:type="pct"/>
            <w:gridSpan w:val="2"/>
            <w:vMerge/>
          </w:tcPr>
          <w:p w14:paraId="36467F2C" w14:textId="77777777" w:rsidR="00D32EE6" w:rsidRPr="004C202A" w:rsidRDefault="00D32EE6">
            <w:pPr>
              <w:jc w:val="center"/>
              <w:rPr>
                <w:rFonts w:ascii="Browallia New" w:hAnsi="Browallia New" w:cs="Browallia New"/>
                <w:sz w:val="28"/>
                <w:szCs w:val="28"/>
              </w:rPr>
            </w:pPr>
          </w:p>
        </w:tc>
      </w:tr>
      <w:tr w:rsidR="00D32EE6" w:rsidRPr="004C202A" w14:paraId="49C6DC97" w14:textId="77777777" w:rsidTr="00287B64">
        <w:tc>
          <w:tcPr>
            <w:tcW w:w="3338" w:type="pct"/>
          </w:tcPr>
          <w:p w14:paraId="3E1C5474" w14:textId="77777777" w:rsidR="00D32EE6" w:rsidRPr="004C202A" w:rsidRDefault="00D32EE6">
            <w:pPr>
              <w:ind w:left="540"/>
              <w:rPr>
                <w:rFonts w:ascii="Browallia New" w:hAnsi="Browallia New" w:cs="Browallia New"/>
                <w:sz w:val="28"/>
                <w:szCs w:val="28"/>
              </w:rPr>
            </w:pPr>
          </w:p>
        </w:tc>
        <w:tc>
          <w:tcPr>
            <w:tcW w:w="853" w:type="pct"/>
          </w:tcPr>
          <w:p w14:paraId="5FE0C3A6"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2566</w:t>
            </w:r>
          </w:p>
        </w:tc>
        <w:tc>
          <w:tcPr>
            <w:tcW w:w="809" w:type="pct"/>
          </w:tcPr>
          <w:p w14:paraId="4CBEAB85"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75217F53" w14:textId="77777777" w:rsidTr="00287B64">
        <w:trPr>
          <w:trHeight w:val="339"/>
        </w:trPr>
        <w:tc>
          <w:tcPr>
            <w:tcW w:w="3338" w:type="pct"/>
          </w:tcPr>
          <w:p w14:paraId="6D096D70" w14:textId="77777777" w:rsidR="00D32EE6" w:rsidRPr="004C202A" w:rsidRDefault="00D32EE6">
            <w:pPr>
              <w:ind w:left="426"/>
              <w:jc w:val="thaiDistribute"/>
              <w:rPr>
                <w:rFonts w:ascii="Browallia New" w:hAnsi="Browallia New" w:cs="Browallia New"/>
                <w:sz w:val="20"/>
                <w:szCs w:val="20"/>
                <w:cs/>
              </w:rPr>
            </w:pPr>
          </w:p>
        </w:tc>
        <w:tc>
          <w:tcPr>
            <w:tcW w:w="853" w:type="pct"/>
          </w:tcPr>
          <w:p w14:paraId="1DB840B3" w14:textId="77777777" w:rsidR="00D32EE6" w:rsidRPr="004C202A" w:rsidRDefault="00D32EE6">
            <w:pPr>
              <w:jc w:val="right"/>
              <w:rPr>
                <w:rFonts w:ascii="Browallia New" w:hAnsi="Browallia New" w:cs="Browallia New"/>
                <w:sz w:val="20"/>
                <w:szCs w:val="20"/>
                <w:lang w:val="en-GB"/>
              </w:rPr>
            </w:pPr>
          </w:p>
        </w:tc>
        <w:tc>
          <w:tcPr>
            <w:tcW w:w="809" w:type="pct"/>
          </w:tcPr>
          <w:p w14:paraId="4096D2CB" w14:textId="77777777" w:rsidR="00D32EE6" w:rsidRPr="004C202A" w:rsidRDefault="00D32EE6">
            <w:pPr>
              <w:jc w:val="right"/>
              <w:rPr>
                <w:rFonts w:ascii="Browallia New" w:hAnsi="Browallia New" w:cs="Browallia New"/>
                <w:sz w:val="20"/>
                <w:szCs w:val="20"/>
                <w:lang w:val="en-GB"/>
              </w:rPr>
            </w:pPr>
          </w:p>
        </w:tc>
      </w:tr>
      <w:tr w:rsidR="00D32EE6" w:rsidRPr="004C202A" w14:paraId="5F2FBCFA" w14:textId="77777777" w:rsidTr="00287B64">
        <w:tc>
          <w:tcPr>
            <w:tcW w:w="3338" w:type="pct"/>
          </w:tcPr>
          <w:p w14:paraId="211E7B3B" w14:textId="77777777" w:rsidR="00D32EE6" w:rsidRPr="004C202A" w:rsidRDefault="00D32EE6">
            <w:pPr>
              <w:jc w:val="thaiDistribute"/>
              <w:rPr>
                <w:rFonts w:ascii="Browallia New" w:hAnsi="Browallia New" w:cs="Browallia New"/>
                <w:sz w:val="28"/>
                <w:szCs w:val="28"/>
                <w:cs/>
                <w:lang w:val="en-GB"/>
              </w:rPr>
            </w:pPr>
            <w:r w:rsidRPr="004C202A">
              <w:rPr>
                <w:rFonts w:ascii="Browallia New" w:hAnsi="Browallia New" w:cs="Browallia New"/>
                <w:sz w:val="28"/>
                <w:szCs w:val="28"/>
                <w:cs/>
              </w:rPr>
              <w:t>ยอด</w:t>
            </w:r>
            <w:r w:rsidRPr="004C202A">
              <w:rPr>
                <w:rFonts w:ascii="Browallia New" w:hAnsi="Browallia New" w:cs="Browallia New"/>
                <w:sz w:val="28"/>
                <w:szCs w:val="28"/>
                <w:cs/>
                <w:lang w:val="en-GB"/>
              </w:rPr>
              <w:t xml:space="preserve">คงเหลือ ณ วันที่ </w:t>
            </w:r>
            <w:r w:rsidRPr="004C202A">
              <w:rPr>
                <w:rFonts w:ascii="Browallia New" w:hAnsi="Browallia New" w:cs="Browallia New"/>
                <w:sz w:val="28"/>
                <w:szCs w:val="28"/>
              </w:rPr>
              <w:t>1</w:t>
            </w:r>
            <w:r w:rsidRPr="004C202A">
              <w:rPr>
                <w:rFonts w:ascii="Browallia New" w:hAnsi="Browallia New" w:cs="Browallia New"/>
                <w:sz w:val="28"/>
                <w:szCs w:val="28"/>
                <w:cs/>
                <w:lang w:val="en-GB"/>
              </w:rPr>
              <w:t xml:space="preserve"> มกราคม</w:t>
            </w:r>
          </w:p>
        </w:tc>
        <w:tc>
          <w:tcPr>
            <w:tcW w:w="853" w:type="pct"/>
          </w:tcPr>
          <w:p w14:paraId="296A4573" w14:textId="00B449D8" w:rsidR="00D32EE6" w:rsidRPr="004C202A" w:rsidRDefault="005D03BA">
            <w:pPr>
              <w:jc w:val="right"/>
              <w:rPr>
                <w:rFonts w:ascii="Browallia New" w:hAnsi="Browallia New" w:cs="Browallia New"/>
                <w:sz w:val="28"/>
                <w:szCs w:val="28"/>
              </w:rPr>
            </w:pPr>
            <w:r w:rsidRPr="004C202A">
              <w:rPr>
                <w:rFonts w:ascii="Browallia New" w:hAnsi="Browallia New" w:cs="Browallia New"/>
                <w:sz w:val="28"/>
                <w:szCs w:val="28"/>
                <w:cs/>
              </w:rPr>
              <w:t>14</w:t>
            </w:r>
            <w:r w:rsidRPr="004C202A">
              <w:rPr>
                <w:rFonts w:ascii="Browallia New" w:hAnsi="Browallia New" w:cs="Browallia New"/>
                <w:sz w:val="28"/>
                <w:szCs w:val="28"/>
              </w:rPr>
              <w:t>,</w:t>
            </w:r>
            <w:r w:rsidRPr="004C202A">
              <w:rPr>
                <w:rFonts w:ascii="Browallia New" w:hAnsi="Browallia New" w:cs="Browallia New"/>
                <w:sz w:val="28"/>
                <w:szCs w:val="28"/>
                <w:cs/>
              </w:rPr>
              <w:t>392</w:t>
            </w:r>
            <w:r w:rsidRPr="004C202A">
              <w:rPr>
                <w:rFonts w:ascii="Browallia New" w:hAnsi="Browallia New" w:cs="Browallia New"/>
                <w:sz w:val="28"/>
                <w:szCs w:val="28"/>
              </w:rPr>
              <w:t>,</w:t>
            </w:r>
            <w:r w:rsidRPr="004C202A">
              <w:rPr>
                <w:rFonts w:ascii="Browallia New" w:hAnsi="Browallia New" w:cs="Browallia New"/>
                <w:sz w:val="28"/>
                <w:szCs w:val="28"/>
                <w:cs/>
              </w:rPr>
              <w:t>440</w:t>
            </w:r>
          </w:p>
        </w:tc>
        <w:tc>
          <w:tcPr>
            <w:tcW w:w="809" w:type="pct"/>
          </w:tcPr>
          <w:p w14:paraId="6CF71D66"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14,415,539</w:t>
            </w:r>
          </w:p>
        </w:tc>
      </w:tr>
      <w:tr w:rsidR="00D32EE6" w:rsidRPr="004C202A" w14:paraId="5614E7FD" w14:textId="77777777" w:rsidTr="00287B64">
        <w:tc>
          <w:tcPr>
            <w:tcW w:w="3338" w:type="pct"/>
          </w:tcPr>
          <w:p w14:paraId="4571A474"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บวก : ออกจำหน่ายหุ้นกู้ชุดใหม่</w:t>
            </w:r>
          </w:p>
        </w:tc>
        <w:tc>
          <w:tcPr>
            <w:tcW w:w="853" w:type="pct"/>
          </w:tcPr>
          <w:p w14:paraId="33BEC39E" w14:textId="577CC547" w:rsidR="00D32EE6" w:rsidRPr="004C202A" w:rsidRDefault="005D03BA">
            <w:pPr>
              <w:jc w:val="right"/>
              <w:rPr>
                <w:rFonts w:ascii="Browallia New" w:hAnsi="Browallia New" w:cs="Browallia New"/>
                <w:sz w:val="28"/>
                <w:szCs w:val="28"/>
              </w:rPr>
            </w:pPr>
            <w:r w:rsidRPr="004C202A">
              <w:rPr>
                <w:rFonts w:ascii="Browallia New" w:hAnsi="Browallia New" w:cs="Browallia New"/>
                <w:sz w:val="28"/>
                <w:szCs w:val="28"/>
              </w:rPr>
              <w:t>4,000,000</w:t>
            </w:r>
          </w:p>
        </w:tc>
        <w:tc>
          <w:tcPr>
            <w:tcW w:w="809" w:type="pct"/>
          </w:tcPr>
          <w:p w14:paraId="38635732"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6,000,000</w:t>
            </w:r>
          </w:p>
        </w:tc>
      </w:tr>
      <w:tr w:rsidR="00D32EE6" w:rsidRPr="004C202A" w14:paraId="7F7E2E02" w14:textId="77777777" w:rsidTr="00287B64">
        <w:tc>
          <w:tcPr>
            <w:tcW w:w="3338" w:type="pct"/>
          </w:tcPr>
          <w:p w14:paraId="7B14B20B"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หัก : ไถ่ถอนหุ้นกู้เดิม</w:t>
            </w:r>
          </w:p>
        </w:tc>
        <w:tc>
          <w:tcPr>
            <w:tcW w:w="853" w:type="pct"/>
          </w:tcPr>
          <w:p w14:paraId="63FF47BB" w14:textId="24501D50" w:rsidR="00D32EE6" w:rsidRPr="004C202A" w:rsidRDefault="005D03BA">
            <w:pPr>
              <w:jc w:val="right"/>
              <w:rPr>
                <w:rFonts w:ascii="Browallia New" w:hAnsi="Browallia New" w:cs="Browallia New"/>
                <w:sz w:val="28"/>
                <w:szCs w:val="28"/>
              </w:rPr>
            </w:pPr>
            <w:r w:rsidRPr="004C202A">
              <w:rPr>
                <w:rFonts w:ascii="Browallia New" w:hAnsi="Browallia New" w:cs="Browallia New"/>
                <w:sz w:val="28"/>
                <w:szCs w:val="28"/>
              </w:rPr>
              <w:t>(4,010,200)</w:t>
            </w:r>
          </w:p>
        </w:tc>
        <w:tc>
          <w:tcPr>
            <w:tcW w:w="809" w:type="pct"/>
          </w:tcPr>
          <w:p w14:paraId="536FB4F6"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(6,000,000)</w:t>
            </w:r>
          </w:p>
        </w:tc>
      </w:tr>
      <w:tr w:rsidR="00D32EE6" w:rsidRPr="004C202A" w14:paraId="5A546B7A" w14:textId="77777777" w:rsidTr="00287B64">
        <w:tc>
          <w:tcPr>
            <w:tcW w:w="3338" w:type="pct"/>
          </w:tcPr>
          <w:p w14:paraId="26B81178"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หัก : ค่าใช้จ่ายในการออกหุ้นกู้รอตัดบัญชี</w:t>
            </w:r>
          </w:p>
        </w:tc>
        <w:tc>
          <w:tcPr>
            <w:tcW w:w="853" w:type="pct"/>
          </w:tcPr>
          <w:p w14:paraId="7E82DD1D" w14:textId="2818DBA2" w:rsidR="00D32EE6" w:rsidRPr="004C202A" w:rsidRDefault="005D03BA">
            <w:pPr>
              <w:jc w:val="right"/>
              <w:rPr>
                <w:rFonts w:ascii="Browallia New" w:hAnsi="Browallia New" w:cs="Browallia New"/>
                <w:sz w:val="28"/>
                <w:szCs w:val="28"/>
                <w:lang w:val="en-GB"/>
              </w:rPr>
            </w:pPr>
            <w:r w:rsidRPr="004C202A">
              <w:rPr>
                <w:rFonts w:ascii="Browallia New" w:hAnsi="Browallia New" w:cs="Browallia New"/>
                <w:sz w:val="28"/>
                <w:szCs w:val="28"/>
                <w:lang w:val="en-GB"/>
              </w:rPr>
              <w:t>(43,409)</w:t>
            </w:r>
          </w:p>
        </w:tc>
        <w:tc>
          <w:tcPr>
            <w:tcW w:w="809" w:type="pct"/>
          </w:tcPr>
          <w:p w14:paraId="7D69AE66"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lang w:val="en-GB"/>
              </w:rPr>
              <w:t>(63,700)</w:t>
            </w:r>
          </w:p>
        </w:tc>
      </w:tr>
      <w:tr w:rsidR="00D32EE6" w:rsidRPr="004C202A" w14:paraId="4537B81C" w14:textId="77777777" w:rsidTr="00287B64">
        <w:tc>
          <w:tcPr>
            <w:tcW w:w="3338" w:type="pct"/>
          </w:tcPr>
          <w:p w14:paraId="73ABFADD" w14:textId="77777777" w:rsidR="00D32EE6" w:rsidRPr="004C202A" w:rsidRDefault="00D32EE6">
            <w:pPr>
              <w:jc w:val="thaiDistribute"/>
              <w:rPr>
                <w:rFonts w:ascii="Browallia New" w:hAnsi="Browallia New" w:cs="Browallia New"/>
                <w:sz w:val="28"/>
                <w:szCs w:val="28"/>
              </w:rPr>
            </w:pPr>
            <w:r w:rsidRPr="004C202A">
              <w:rPr>
                <w:rFonts w:ascii="Browallia New" w:hAnsi="Browallia New" w:cs="Browallia New"/>
                <w:sz w:val="28"/>
                <w:szCs w:val="28"/>
                <w:cs/>
              </w:rPr>
              <w:t>บวก : ค่าใช้จ่ายในการออกหุ้นกู้ตัดจำหน่าย</w:t>
            </w:r>
          </w:p>
        </w:tc>
        <w:tc>
          <w:tcPr>
            <w:tcW w:w="853" w:type="pct"/>
          </w:tcPr>
          <w:p w14:paraId="27C3DE6E" w14:textId="0D2C43EB" w:rsidR="00D32EE6" w:rsidRPr="004C202A" w:rsidRDefault="005D03BA">
            <w:pPr>
              <w:pBdr>
                <w:bottom w:val="single" w:sz="4" w:space="1" w:color="auto"/>
              </w:pBdr>
              <w:jc w:val="right"/>
              <w:rPr>
                <w:rFonts w:ascii="Browallia New" w:hAnsi="Browallia New" w:cs="Browallia New"/>
                <w:sz w:val="28"/>
                <w:szCs w:val="28"/>
                <w:cs/>
                <w:lang w:val="en-GB"/>
              </w:rPr>
            </w:pPr>
            <w:r w:rsidRPr="004C202A">
              <w:rPr>
                <w:rFonts w:ascii="Browallia New" w:hAnsi="Browallia New" w:cs="Browallia New"/>
                <w:sz w:val="28"/>
                <w:szCs w:val="28"/>
                <w:lang w:val="en-GB"/>
              </w:rPr>
              <w:t>48,417</w:t>
            </w:r>
          </w:p>
        </w:tc>
        <w:tc>
          <w:tcPr>
            <w:tcW w:w="809" w:type="pct"/>
          </w:tcPr>
          <w:p w14:paraId="2038FC67" w14:textId="77777777" w:rsidR="00D32EE6" w:rsidRPr="004C202A" w:rsidRDefault="00D32EE6">
            <w:pPr>
              <w:pBdr>
                <w:bottom w:val="single" w:sz="4" w:space="1" w:color="auto"/>
              </w:pBdr>
              <w:jc w:val="right"/>
              <w:rPr>
                <w:rFonts w:ascii="Browallia New" w:hAnsi="Browallia New" w:cs="Browallia New"/>
                <w:sz w:val="28"/>
                <w:szCs w:val="28"/>
                <w:cs/>
                <w:lang w:val="en-GB"/>
              </w:rPr>
            </w:pPr>
            <w:r w:rsidRPr="004C202A">
              <w:rPr>
                <w:rFonts w:ascii="Browallia New" w:hAnsi="Browallia New" w:cs="Browallia New"/>
                <w:sz w:val="28"/>
                <w:szCs w:val="28"/>
                <w:lang w:val="en-GB"/>
              </w:rPr>
              <w:t>40,601</w:t>
            </w:r>
          </w:p>
        </w:tc>
      </w:tr>
      <w:tr w:rsidR="00D32EE6" w:rsidRPr="004C202A" w14:paraId="008FB50C" w14:textId="77777777" w:rsidTr="00287B64">
        <w:tc>
          <w:tcPr>
            <w:tcW w:w="3338" w:type="pct"/>
          </w:tcPr>
          <w:p w14:paraId="059EE8F6"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ยอดคงเหลือ</w:t>
            </w:r>
            <w:r w:rsidRPr="004C202A">
              <w:rPr>
                <w:rFonts w:ascii="Browallia New" w:hAnsi="Browallia New" w:cs="Browallia New"/>
                <w:sz w:val="28"/>
                <w:szCs w:val="28"/>
                <w:cs/>
                <w:lang w:val="en-GB"/>
              </w:rPr>
              <w:t xml:space="preserve">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p>
        </w:tc>
        <w:tc>
          <w:tcPr>
            <w:tcW w:w="853" w:type="pct"/>
          </w:tcPr>
          <w:p w14:paraId="3C5BD03A" w14:textId="4C9B2A97" w:rsidR="00D32EE6" w:rsidRPr="004C202A" w:rsidRDefault="005D03BA">
            <w:pPr>
              <w:jc w:val="right"/>
              <w:rPr>
                <w:rFonts w:ascii="Browallia New" w:hAnsi="Browallia New" w:cs="Browallia New"/>
                <w:sz w:val="28"/>
                <w:szCs w:val="28"/>
                <w:lang w:val="en-GB"/>
              </w:rPr>
            </w:pPr>
            <w:r w:rsidRPr="004C202A">
              <w:rPr>
                <w:rFonts w:ascii="Browallia New" w:hAnsi="Browallia New" w:cs="Browallia New"/>
                <w:sz w:val="28"/>
                <w:szCs w:val="28"/>
                <w:cs/>
              </w:rPr>
              <w:t>14</w:t>
            </w:r>
            <w:r w:rsidRPr="004C202A">
              <w:rPr>
                <w:rFonts w:ascii="Browallia New" w:hAnsi="Browallia New" w:cs="Browallia New"/>
                <w:sz w:val="28"/>
                <w:szCs w:val="28"/>
                <w:lang w:val="en-GB"/>
              </w:rPr>
              <w:t>,</w:t>
            </w:r>
            <w:r w:rsidRPr="004C202A">
              <w:rPr>
                <w:rFonts w:ascii="Browallia New" w:hAnsi="Browallia New" w:cs="Browallia New"/>
                <w:sz w:val="28"/>
                <w:szCs w:val="28"/>
                <w:cs/>
              </w:rPr>
              <w:t>387</w:t>
            </w:r>
            <w:r w:rsidRPr="004C202A">
              <w:rPr>
                <w:rFonts w:ascii="Browallia New" w:hAnsi="Browallia New" w:cs="Browallia New"/>
                <w:sz w:val="28"/>
                <w:szCs w:val="28"/>
                <w:lang w:val="en-GB"/>
              </w:rPr>
              <w:t>,</w:t>
            </w:r>
            <w:r w:rsidRPr="004C202A">
              <w:rPr>
                <w:rFonts w:ascii="Browallia New" w:hAnsi="Browallia New" w:cs="Browallia New"/>
                <w:sz w:val="28"/>
                <w:szCs w:val="28"/>
                <w:cs/>
              </w:rPr>
              <w:t>248</w:t>
            </w:r>
          </w:p>
        </w:tc>
        <w:tc>
          <w:tcPr>
            <w:tcW w:w="809" w:type="pct"/>
          </w:tcPr>
          <w:p w14:paraId="29501704"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lang w:val="en-GB"/>
              </w:rPr>
              <w:t>14,392,440</w:t>
            </w:r>
          </w:p>
        </w:tc>
      </w:tr>
      <w:tr w:rsidR="00D32EE6" w:rsidRPr="004C202A" w14:paraId="30999FBA" w14:textId="77777777" w:rsidTr="00287B64">
        <w:tc>
          <w:tcPr>
            <w:tcW w:w="3338" w:type="pct"/>
          </w:tcPr>
          <w:p w14:paraId="24213081"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 xml:space="preserve">หัก </w:t>
            </w:r>
            <w:r w:rsidRPr="004C202A">
              <w:rPr>
                <w:rFonts w:ascii="Browallia New" w:hAnsi="Browallia New" w:cs="Browallia New"/>
                <w:sz w:val="28"/>
                <w:szCs w:val="28"/>
                <w:cs/>
                <w:lang w:val="en-GB"/>
              </w:rPr>
              <w:t xml:space="preserve">: </w:t>
            </w:r>
            <w:r w:rsidRPr="004C202A">
              <w:rPr>
                <w:rFonts w:ascii="Browallia New" w:hAnsi="Browallia New" w:cs="Browallia New"/>
                <w:sz w:val="28"/>
                <w:szCs w:val="28"/>
                <w:cs/>
              </w:rPr>
              <w:t>ส่วนที่ถึงกำหนดชำระภายในหนึ่งปี</w:t>
            </w:r>
          </w:p>
        </w:tc>
        <w:tc>
          <w:tcPr>
            <w:tcW w:w="853" w:type="pct"/>
          </w:tcPr>
          <w:p w14:paraId="284E7F9C" w14:textId="3091B5B1" w:rsidR="00D32EE6" w:rsidRPr="004C202A" w:rsidRDefault="00810C24" w:rsidP="00C06483">
            <w:pPr>
              <w:jc w:val="right"/>
              <w:rPr>
                <w:rFonts w:ascii="Browallia New" w:hAnsi="Browallia New" w:cs="Browallia New"/>
                <w:sz w:val="28"/>
                <w:szCs w:val="28"/>
              </w:rPr>
            </w:pPr>
            <w:r w:rsidRPr="004C202A">
              <w:rPr>
                <w:rFonts w:ascii="Browallia New" w:hAnsi="Browallia New" w:cs="Browallia New"/>
                <w:sz w:val="28"/>
                <w:szCs w:val="28"/>
              </w:rPr>
              <w:t>(5,654,642)</w:t>
            </w:r>
          </w:p>
        </w:tc>
        <w:tc>
          <w:tcPr>
            <w:tcW w:w="809" w:type="pct"/>
          </w:tcPr>
          <w:p w14:paraId="6682523B" w14:textId="77777777" w:rsidR="00D32EE6" w:rsidRPr="004C202A" w:rsidRDefault="00D32EE6" w:rsidP="00C06483">
            <w:pPr>
              <w:jc w:val="right"/>
              <w:rPr>
                <w:rFonts w:ascii="Browallia New" w:hAnsi="Browallia New" w:cs="Browallia New"/>
                <w:sz w:val="28"/>
                <w:szCs w:val="28"/>
              </w:rPr>
            </w:pPr>
            <w:r w:rsidRPr="004C202A">
              <w:rPr>
                <w:rFonts w:ascii="Browallia New" w:hAnsi="Browallia New" w:cs="Browallia New"/>
                <w:sz w:val="28"/>
                <w:szCs w:val="28"/>
              </w:rPr>
              <w:t>(4,003,045)</w:t>
            </w:r>
          </w:p>
        </w:tc>
      </w:tr>
      <w:tr w:rsidR="00C06483" w:rsidRPr="004C202A" w14:paraId="0EA40567" w14:textId="77777777" w:rsidTr="00287B64">
        <w:tc>
          <w:tcPr>
            <w:tcW w:w="3338" w:type="pct"/>
          </w:tcPr>
          <w:p w14:paraId="33CB7F03" w14:textId="72EE38D5" w:rsidR="00C06483" w:rsidRPr="004C202A" w:rsidRDefault="002A36A3">
            <w:pPr>
              <w:jc w:val="thaiDistribute"/>
              <w:rPr>
                <w:rFonts w:ascii="Browallia New" w:hAnsi="Browallia New" w:cs="Browallia New"/>
                <w:sz w:val="28"/>
                <w:szCs w:val="28"/>
                <w:cs/>
              </w:rPr>
            </w:pPr>
            <w:r w:rsidRPr="004C202A">
              <w:rPr>
                <w:rFonts w:ascii="Browallia New" w:hAnsi="Browallia New" w:cs="Browallia New"/>
                <w:sz w:val="28"/>
                <w:szCs w:val="28"/>
                <w:cs/>
              </w:rPr>
              <w:t>หัก : จัดประเภท</w:t>
            </w:r>
            <w:r w:rsidR="008534A8" w:rsidRPr="004C202A">
              <w:rPr>
                <w:rFonts w:ascii="Browallia New" w:hAnsi="Browallia New" w:cs="Browallia New" w:hint="cs"/>
                <w:sz w:val="28"/>
                <w:szCs w:val="28"/>
                <w:cs/>
              </w:rPr>
              <w:t>จากการไม่</w:t>
            </w:r>
            <w:r w:rsidR="004770E0">
              <w:rPr>
                <w:rFonts w:ascii="Browallia New" w:hAnsi="Browallia New" w:cs="Browallia New" w:hint="cs"/>
                <w:sz w:val="28"/>
                <w:szCs w:val="28"/>
                <w:cs/>
              </w:rPr>
              <w:t>สามารถดำรงอัตรา</w:t>
            </w:r>
            <w:r w:rsidR="007A097E">
              <w:rPr>
                <w:rFonts w:ascii="Browallia New" w:hAnsi="Browallia New" w:cs="Browallia New" w:hint="cs"/>
                <w:sz w:val="28"/>
                <w:szCs w:val="28"/>
                <w:cs/>
              </w:rPr>
              <w:t>ส่วนทางการเงิน</w:t>
            </w:r>
          </w:p>
        </w:tc>
        <w:tc>
          <w:tcPr>
            <w:tcW w:w="853" w:type="pct"/>
          </w:tcPr>
          <w:p w14:paraId="20D4582E" w14:textId="27453195" w:rsidR="00C06483" w:rsidRPr="004C202A" w:rsidRDefault="00E23A09">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(8,732,606)</w:t>
            </w:r>
          </w:p>
        </w:tc>
        <w:tc>
          <w:tcPr>
            <w:tcW w:w="809" w:type="pct"/>
          </w:tcPr>
          <w:p w14:paraId="0D479822" w14:textId="0D9A56EE" w:rsidR="00C06483" w:rsidRPr="004C202A" w:rsidRDefault="00810C24">
            <w:pPr>
              <w:pBdr>
                <w:bottom w:val="single" w:sz="4" w:space="1" w:color="auto"/>
              </w:pBdr>
              <w:jc w:val="right"/>
              <w:rPr>
                <w:rFonts w:ascii="Browallia New" w:hAnsi="Browallia New" w:cs="Browallia New"/>
                <w:sz w:val="28"/>
                <w:szCs w:val="28"/>
              </w:rPr>
            </w:pPr>
            <w:r w:rsidRPr="004C202A">
              <w:rPr>
                <w:rFonts w:ascii="Browallia New" w:hAnsi="Browallia New" w:cs="Browallia New"/>
                <w:sz w:val="28"/>
                <w:szCs w:val="28"/>
              </w:rPr>
              <w:t>-</w:t>
            </w:r>
          </w:p>
        </w:tc>
      </w:tr>
      <w:tr w:rsidR="00D32EE6" w:rsidRPr="004C202A" w14:paraId="00FE3DC4" w14:textId="77777777" w:rsidTr="00287B64">
        <w:trPr>
          <w:trHeight w:val="80"/>
        </w:trPr>
        <w:tc>
          <w:tcPr>
            <w:tcW w:w="3338" w:type="pct"/>
          </w:tcPr>
          <w:p w14:paraId="10916F26" w14:textId="77777777" w:rsidR="00D32EE6" w:rsidRPr="004C202A" w:rsidRDefault="00D32EE6">
            <w:pPr>
              <w:jc w:val="thaiDistribute"/>
              <w:rPr>
                <w:rFonts w:ascii="Browallia New" w:hAnsi="Browallia New" w:cs="Browallia New"/>
                <w:sz w:val="28"/>
                <w:szCs w:val="28"/>
                <w:cs/>
              </w:rPr>
            </w:pPr>
            <w:r w:rsidRPr="004C202A">
              <w:rPr>
                <w:rFonts w:ascii="Browallia New" w:hAnsi="Browallia New" w:cs="Browallia New"/>
                <w:sz w:val="28"/>
                <w:szCs w:val="28"/>
                <w:cs/>
              </w:rPr>
              <w:t xml:space="preserve">สุทธิ </w:t>
            </w:r>
          </w:p>
        </w:tc>
        <w:tc>
          <w:tcPr>
            <w:tcW w:w="853" w:type="pct"/>
          </w:tcPr>
          <w:p w14:paraId="3661D0B5" w14:textId="154209A3" w:rsidR="00D32EE6" w:rsidRPr="004C202A" w:rsidRDefault="00654B7C">
            <w:pPr>
              <w:pStyle w:val="Style1"/>
              <w:tabs>
                <w:tab w:val="clear" w:pos="882"/>
              </w:tabs>
              <w:ind w:right="0"/>
              <w:jc w:val="right"/>
              <w:rPr>
                <w:rFonts w:ascii="Browallia New" w:hAnsi="Browallia New" w:cs="Browallia New"/>
                <w:sz w:val="28"/>
                <w:szCs w:val="28"/>
                <w:lang w:val="en-US"/>
              </w:rPr>
            </w:pPr>
            <w:r w:rsidRPr="004C202A">
              <w:rPr>
                <w:rFonts w:ascii="Browallia New" w:hAnsi="Browallia New" w:cs="Browallia New"/>
                <w:sz w:val="28"/>
                <w:szCs w:val="28"/>
                <w:lang w:val="en-US"/>
              </w:rPr>
              <w:t>-</w:t>
            </w:r>
          </w:p>
        </w:tc>
        <w:tc>
          <w:tcPr>
            <w:tcW w:w="809" w:type="pct"/>
          </w:tcPr>
          <w:p w14:paraId="619089AB" w14:textId="77777777" w:rsidR="00D32EE6" w:rsidRPr="004C202A" w:rsidRDefault="00D32EE6">
            <w:pPr>
              <w:pStyle w:val="Style1"/>
              <w:tabs>
                <w:tab w:val="clear" w:pos="882"/>
              </w:tabs>
              <w:ind w:right="0"/>
              <w:jc w:val="right"/>
              <w:rPr>
                <w:rFonts w:ascii="Browallia New" w:hAnsi="Browallia New" w:cs="Browallia New"/>
                <w:sz w:val="28"/>
                <w:szCs w:val="28"/>
                <w:lang w:val="en-US"/>
              </w:rPr>
            </w:pPr>
            <w:r w:rsidRPr="004C202A">
              <w:rPr>
                <w:rFonts w:ascii="Browallia New" w:hAnsi="Browallia New" w:cs="Browallia New"/>
                <w:sz w:val="28"/>
                <w:szCs w:val="28"/>
                <w:lang w:val="en-US"/>
              </w:rPr>
              <w:t>10,389,395</w:t>
            </w:r>
          </w:p>
        </w:tc>
      </w:tr>
    </w:tbl>
    <w:p w14:paraId="3494371C" w14:textId="77777777" w:rsidR="00D32EE6" w:rsidRPr="00287B64" w:rsidRDefault="00D32EE6" w:rsidP="00D32EE6">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0BA5456A" w14:textId="77777777" w:rsidR="005767A4" w:rsidRPr="004C202A" w:rsidRDefault="005767A4" w:rsidP="005767A4">
      <w:pPr>
        <w:tabs>
          <w:tab w:val="left" w:pos="144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ในที่ประชุมสามัญผู้ถือหุ้นประจำปี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เมื่อวันที่ </w:t>
      </w:r>
      <w:r w:rsidRPr="004C202A">
        <w:rPr>
          <w:rFonts w:ascii="Browallia New" w:hAnsi="Browallia New" w:cs="Browallia New"/>
          <w:sz w:val="28"/>
          <w:szCs w:val="28"/>
        </w:rPr>
        <w:t>18</w:t>
      </w:r>
      <w:r w:rsidRPr="004C202A">
        <w:rPr>
          <w:rFonts w:ascii="Browallia New" w:hAnsi="Browallia New" w:cs="Browallia New"/>
          <w:sz w:val="28"/>
          <w:szCs w:val="28"/>
          <w:cs/>
        </w:rPr>
        <w:t xml:space="preserve"> เมษายน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ผู้ถือหุ้นมีมติอนุมัติวงเงินการออกและเสนอขายหุ้นกู้เพิ่มอีกจำนวน </w:t>
      </w:r>
      <w:r w:rsidRPr="004C202A">
        <w:rPr>
          <w:rFonts w:ascii="Browallia New" w:hAnsi="Browallia New" w:cs="Browallia New"/>
          <w:sz w:val="28"/>
          <w:szCs w:val="28"/>
        </w:rPr>
        <w:t>10</w:t>
      </w:r>
      <w:r w:rsidRPr="004C202A">
        <w:rPr>
          <w:rFonts w:ascii="Browallia New" w:hAnsi="Browallia New" w:cs="Browallia New"/>
          <w:sz w:val="28"/>
          <w:szCs w:val="28"/>
          <w:cs/>
        </w:rPr>
        <w:t>,</w:t>
      </w:r>
      <w:r w:rsidRPr="004C202A">
        <w:rPr>
          <w:rFonts w:ascii="Browallia New" w:hAnsi="Browallia New" w:cs="Browallia New"/>
          <w:sz w:val="28"/>
          <w:szCs w:val="28"/>
        </w:rPr>
        <w:t>000</w:t>
      </w:r>
      <w:r w:rsidRPr="004C202A">
        <w:rPr>
          <w:rFonts w:ascii="Browallia New" w:hAnsi="Browallia New" w:cs="Browallia New"/>
          <w:sz w:val="28"/>
          <w:szCs w:val="28"/>
          <w:cs/>
        </w:rPr>
        <w:t xml:space="preserve"> ล้านบาท (หรือมูลค่าเทียบเท่าในเงินสกุลอื่น) รวมเป็นวงเงินไม่เกิน </w:t>
      </w:r>
      <w:r w:rsidRPr="004C202A">
        <w:rPr>
          <w:rFonts w:ascii="Browallia New" w:hAnsi="Browallia New" w:cs="Browallia New"/>
          <w:sz w:val="28"/>
          <w:szCs w:val="28"/>
        </w:rPr>
        <w:t>30</w:t>
      </w:r>
      <w:r w:rsidRPr="004C202A">
        <w:rPr>
          <w:rFonts w:ascii="Browallia New" w:hAnsi="Browallia New" w:cs="Browallia New"/>
          <w:sz w:val="28"/>
          <w:szCs w:val="28"/>
          <w:cs/>
        </w:rPr>
        <w:t>,</w:t>
      </w:r>
      <w:r w:rsidRPr="004C202A">
        <w:rPr>
          <w:rFonts w:ascii="Browallia New" w:hAnsi="Browallia New" w:cs="Browallia New"/>
          <w:sz w:val="28"/>
          <w:szCs w:val="28"/>
        </w:rPr>
        <w:t>000</w:t>
      </w:r>
      <w:r w:rsidRPr="004C202A">
        <w:rPr>
          <w:rFonts w:ascii="Browallia New" w:hAnsi="Browallia New" w:cs="Browallia New"/>
          <w:sz w:val="28"/>
          <w:szCs w:val="28"/>
          <w:cs/>
        </w:rPr>
        <w:t xml:space="preserve"> ล้านบาท (หรือมูลค่าเทียบเท่าในเงินสกุลอื่น)</w:t>
      </w:r>
    </w:p>
    <w:p w14:paraId="66378AC4" w14:textId="4DB477C7" w:rsidR="00E0095B" w:rsidRDefault="00E0095B">
      <w:pPr>
        <w:overflowPunct/>
        <w:autoSpaceDE/>
        <w:autoSpaceDN/>
        <w:adjustRightInd/>
        <w:textAlignment w:val="auto"/>
        <w:rPr>
          <w:rFonts w:ascii="Browallia New" w:hAnsi="Browallia New" w:cs="Browallia New"/>
          <w:sz w:val="20"/>
          <w:szCs w:val="20"/>
        </w:rPr>
      </w:pPr>
      <w:r>
        <w:rPr>
          <w:rFonts w:ascii="Browallia New" w:hAnsi="Browallia New" w:cs="Browallia New"/>
          <w:sz w:val="20"/>
          <w:szCs w:val="20"/>
        </w:rPr>
        <w:br w:type="page"/>
      </w:r>
    </w:p>
    <w:p w14:paraId="197EE16F" w14:textId="6B1DE541" w:rsidR="005767A4" w:rsidRPr="004C202A" w:rsidRDefault="005767A4" w:rsidP="005767A4">
      <w:pPr>
        <w:tabs>
          <w:tab w:val="left" w:pos="1440"/>
        </w:tabs>
        <w:ind w:left="426" w:right="-45"/>
        <w:jc w:val="thaiDistribute"/>
        <w:rPr>
          <w:rFonts w:ascii="Browallia New" w:hAnsi="Browallia New" w:cs="Browallia New"/>
          <w:sz w:val="28"/>
          <w:szCs w:val="28"/>
        </w:rPr>
      </w:pPr>
      <w:r w:rsidRPr="004C202A">
        <w:rPr>
          <w:rFonts w:ascii="Browallia New" w:hAnsi="Browallia New" w:cs="Browallia New" w:hint="cs"/>
          <w:sz w:val="28"/>
          <w:szCs w:val="28"/>
          <w:cs/>
        </w:rPr>
        <w:lastRenderedPageBreak/>
        <w:t xml:space="preserve">ต่อมาในปี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 xml:space="preserve">บริษัทออกหุ้นกู้ชนิดระบุชื่อผู้ถือ ไม่มีหลักประกัน ไม่ด้อยสิทธิ มีผู้แทนผู้ถือหุ้นกู้ มูลค่ารวม </w:t>
      </w:r>
      <w:r w:rsidRPr="004C202A">
        <w:rPr>
          <w:rFonts w:ascii="Browallia New" w:hAnsi="Browallia New" w:cs="Browallia New"/>
          <w:sz w:val="28"/>
          <w:szCs w:val="28"/>
        </w:rPr>
        <w:t>6,000</w:t>
      </w:r>
      <w:r w:rsidRPr="004C202A">
        <w:rPr>
          <w:rFonts w:ascii="Browallia New" w:hAnsi="Browallia New" w:cs="Browallia New"/>
          <w:sz w:val="28"/>
          <w:szCs w:val="28"/>
          <w:cs/>
        </w:rPr>
        <w:t xml:space="preserve"> ล้านบาท อายุ </w:t>
      </w:r>
      <w:r w:rsidRPr="004C202A">
        <w:rPr>
          <w:rFonts w:ascii="Browallia New" w:hAnsi="Browallia New" w:cs="Browallia New"/>
          <w:sz w:val="28"/>
          <w:szCs w:val="28"/>
        </w:rPr>
        <w:t>3</w:t>
      </w:r>
      <w:r w:rsidRPr="004C202A">
        <w:rPr>
          <w:rFonts w:ascii="Browallia New" w:hAnsi="Browallia New" w:cs="Browallia New"/>
          <w:sz w:val="28"/>
          <w:szCs w:val="28"/>
          <w:cs/>
        </w:rPr>
        <w:t xml:space="preserve"> ปี โดยมีมูลค่าตราไว้ </w:t>
      </w:r>
      <w:r w:rsidRPr="004C202A">
        <w:rPr>
          <w:rFonts w:ascii="Browallia New" w:hAnsi="Browallia New" w:cs="Browallia New"/>
          <w:sz w:val="28"/>
          <w:szCs w:val="28"/>
        </w:rPr>
        <w:t>1,000</w:t>
      </w:r>
      <w:r w:rsidRPr="004C202A">
        <w:rPr>
          <w:rFonts w:ascii="Browallia New" w:hAnsi="Browallia New" w:cs="Browallia New"/>
          <w:sz w:val="28"/>
          <w:szCs w:val="28"/>
          <w:cs/>
        </w:rPr>
        <w:t xml:space="preserve"> บาท อัตราดอกเบี้ยร้อยละ </w:t>
      </w:r>
      <w:r w:rsidRPr="004C202A">
        <w:rPr>
          <w:rFonts w:ascii="Browallia New" w:hAnsi="Browallia New" w:cs="Browallia New"/>
          <w:sz w:val="28"/>
          <w:szCs w:val="28"/>
        </w:rPr>
        <w:t>5</w:t>
      </w:r>
      <w:r w:rsidRPr="004C202A">
        <w:rPr>
          <w:rFonts w:ascii="Browallia New" w:hAnsi="Browallia New" w:cs="Browallia New"/>
          <w:sz w:val="28"/>
          <w:szCs w:val="28"/>
          <w:cs/>
        </w:rPr>
        <w:t>.</w:t>
      </w:r>
      <w:r w:rsidRPr="004C202A">
        <w:rPr>
          <w:rFonts w:ascii="Browallia New" w:hAnsi="Browallia New" w:cs="Browallia New"/>
          <w:sz w:val="28"/>
          <w:szCs w:val="28"/>
        </w:rPr>
        <w:t>50</w:t>
      </w:r>
      <w:r w:rsidRPr="004C202A">
        <w:rPr>
          <w:rFonts w:ascii="Browallia New" w:hAnsi="Browallia New" w:cs="Browallia New"/>
          <w:sz w:val="28"/>
          <w:szCs w:val="28"/>
          <w:cs/>
        </w:rPr>
        <w:t xml:space="preserve"> ต่อปี โดยมีกำหนดจ่ายดอกเบี้ยทุก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ๆ</w:t>
      </w:r>
      <w:r w:rsidR="004A1E66"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 xml:space="preserve"> </w:t>
      </w:r>
      <w:r w:rsidRPr="004C202A">
        <w:rPr>
          <w:rFonts w:ascii="Browallia New" w:hAnsi="Browallia New" w:cs="Browallia New"/>
          <w:sz w:val="28"/>
          <w:szCs w:val="28"/>
        </w:rPr>
        <w:t>3</w:t>
      </w:r>
      <w:r w:rsidRPr="004C202A">
        <w:rPr>
          <w:rFonts w:ascii="Browallia New" w:hAnsi="Browallia New" w:cs="Browallia New"/>
          <w:sz w:val="28"/>
          <w:szCs w:val="28"/>
          <w:cs/>
        </w:rPr>
        <w:t xml:space="preserve"> เดือน และจะครบ</w:t>
      </w:r>
      <w:r w:rsidRPr="004C202A">
        <w:rPr>
          <w:rFonts w:ascii="Browallia New" w:hAnsi="Browallia New" w:cs="Browallia New"/>
          <w:spacing w:val="8"/>
          <w:sz w:val="28"/>
          <w:szCs w:val="28"/>
          <w:cs/>
        </w:rPr>
        <w:t xml:space="preserve">กำหนดไถ่ถอนวันที่ </w:t>
      </w:r>
      <w:r w:rsidRPr="004C202A">
        <w:rPr>
          <w:rFonts w:ascii="Browallia New" w:hAnsi="Browallia New" w:cs="Browallia New"/>
          <w:spacing w:val="8"/>
          <w:sz w:val="28"/>
          <w:szCs w:val="28"/>
        </w:rPr>
        <w:t>29</w:t>
      </w:r>
      <w:r w:rsidRPr="004C202A">
        <w:rPr>
          <w:rFonts w:ascii="Browallia New" w:hAnsi="Browallia New" w:cs="Browallia New"/>
          <w:spacing w:val="8"/>
          <w:sz w:val="28"/>
          <w:szCs w:val="28"/>
          <w:cs/>
        </w:rPr>
        <w:t xml:space="preserve"> เมษายน </w:t>
      </w:r>
      <w:r w:rsidRPr="004C202A">
        <w:rPr>
          <w:rFonts w:ascii="Browallia New" w:hAnsi="Browallia New" w:cs="Browallia New"/>
          <w:spacing w:val="8"/>
          <w:sz w:val="28"/>
          <w:szCs w:val="28"/>
        </w:rPr>
        <w:t>2568</w:t>
      </w:r>
      <w:r w:rsidRPr="004C202A">
        <w:rPr>
          <w:rFonts w:ascii="Browallia New" w:hAnsi="Browallia New" w:cs="Browallia New"/>
          <w:sz w:val="28"/>
          <w:szCs w:val="28"/>
          <w:cs/>
        </w:rPr>
        <w:t xml:space="preserve"> </w:t>
      </w:r>
      <w:r w:rsidRPr="004C202A">
        <w:rPr>
          <w:rFonts w:ascii="Browallia New" w:hAnsi="Browallia New" w:cs="Browallia New"/>
          <w:spacing w:val="8"/>
          <w:sz w:val="28"/>
          <w:szCs w:val="28"/>
          <w:cs/>
        </w:rPr>
        <w:t>บริษัทได้ออกจำหน่ายหุ้นกู้และรับชำระเงินจาก</w:t>
      </w:r>
      <w:r w:rsidR="00287B64">
        <w:rPr>
          <w:rFonts w:ascii="Browallia New" w:hAnsi="Browallia New" w:cs="Browallia New" w:hint="cs"/>
          <w:spacing w:val="8"/>
          <w:sz w:val="28"/>
          <w:szCs w:val="28"/>
          <w:cs/>
        </w:rPr>
        <w:t xml:space="preserve">        </w:t>
      </w:r>
      <w:r w:rsidRPr="004C202A">
        <w:rPr>
          <w:rFonts w:ascii="Browallia New" w:hAnsi="Browallia New" w:cs="Browallia New"/>
          <w:spacing w:val="8"/>
          <w:sz w:val="28"/>
          <w:szCs w:val="28"/>
          <w:cs/>
        </w:rPr>
        <w:t>ผู้ถือหุ้นกู้แล้วเมื่อวันที่</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29</w:t>
      </w:r>
      <w:r w:rsidRPr="004C202A">
        <w:rPr>
          <w:rFonts w:ascii="Browallia New" w:hAnsi="Browallia New" w:cs="Browallia New"/>
          <w:sz w:val="28"/>
          <w:szCs w:val="28"/>
          <w:cs/>
        </w:rPr>
        <w:t xml:space="preserve"> เมษายน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ทั้งนี้ บริษัทนำเงินที่ได้จากการออกหุ้นกู้ครั้งนี้ไปใช้ในการชำระหนี้เดิม</w:t>
      </w:r>
      <w:r w:rsidRPr="004C202A">
        <w:rPr>
          <w:rFonts w:ascii="Browallia New" w:hAnsi="Browallia New" w:cs="Browallia New"/>
          <w:sz w:val="28"/>
          <w:szCs w:val="28"/>
        </w:rPr>
        <w:t xml:space="preserve"> </w:t>
      </w:r>
      <w:r w:rsidR="00287B64">
        <w:rPr>
          <w:rFonts w:ascii="Browallia New" w:hAnsi="Browallia New" w:cs="Browallia New" w:hint="cs"/>
          <w:sz w:val="28"/>
          <w:szCs w:val="28"/>
          <w:cs/>
        </w:rPr>
        <w:t xml:space="preserve">   </w:t>
      </w:r>
      <w:r w:rsidRPr="004C202A">
        <w:rPr>
          <w:rFonts w:ascii="Browallia New" w:hAnsi="Browallia New" w:cs="Browallia New"/>
          <w:sz w:val="28"/>
          <w:szCs w:val="28"/>
          <w:cs/>
        </w:rPr>
        <w:t>หุ้นกู้ดังกล่าวมีข้อจำกัดต่าง</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ๆ เป็นการทั่วไป ซึ่งรวมถึงการดำรงอัตราส่วนทางการเงิน ข้อจำกัดในการลดทุน</w:t>
      </w:r>
      <w:r w:rsidRPr="004C202A">
        <w:rPr>
          <w:rFonts w:ascii="Browallia New" w:hAnsi="Browallia New" w:cs="Browallia New"/>
          <w:sz w:val="28"/>
          <w:szCs w:val="28"/>
        </w:rPr>
        <w:t xml:space="preserve"> </w:t>
      </w:r>
      <w:r w:rsidRPr="004C202A">
        <w:rPr>
          <w:rFonts w:ascii="Browallia New" w:hAnsi="Browallia New" w:cs="Browallia New"/>
          <w:sz w:val="28"/>
          <w:szCs w:val="28"/>
          <w:cs/>
        </w:rPr>
        <w:t>การควบรวมกิจการ การจ่ายเงินปันผลและการก่อภาระหนี้สิน</w:t>
      </w:r>
      <w:r w:rsidRPr="004C202A">
        <w:rPr>
          <w:rFonts w:ascii="Browallia New" w:hAnsi="Browallia New" w:cs="Browallia New" w:hint="cs"/>
          <w:sz w:val="28"/>
          <w:szCs w:val="28"/>
          <w:cs/>
        </w:rPr>
        <w:t>ใหม่</w:t>
      </w:r>
      <w:r w:rsidRPr="004C202A">
        <w:rPr>
          <w:rFonts w:ascii="Browallia New" w:hAnsi="Browallia New" w:cs="Browallia New"/>
          <w:sz w:val="28"/>
          <w:szCs w:val="28"/>
          <w:cs/>
        </w:rPr>
        <w:t>ของบริษัท</w:t>
      </w:r>
    </w:p>
    <w:p w14:paraId="563DC042" w14:textId="77777777" w:rsidR="00C535A6" w:rsidRPr="004C202A" w:rsidRDefault="00C535A6" w:rsidP="005767A4">
      <w:pPr>
        <w:tabs>
          <w:tab w:val="left" w:pos="1440"/>
        </w:tabs>
        <w:ind w:left="426" w:right="-45"/>
        <w:jc w:val="thaiDistribute"/>
        <w:rPr>
          <w:rFonts w:ascii="Browallia New" w:hAnsi="Browallia New" w:cs="Browallia New"/>
          <w:sz w:val="28"/>
          <w:szCs w:val="28"/>
        </w:rPr>
      </w:pPr>
    </w:p>
    <w:p w14:paraId="7AA262D4" w14:textId="4DECF77A" w:rsidR="001C5E96" w:rsidRPr="004C202A" w:rsidRDefault="001C5E96" w:rsidP="00A01B3D">
      <w:pPr>
        <w:tabs>
          <w:tab w:val="left" w:pos="144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 xml:space="preserve">2 </w:t>
      </w:r>
      <w:r w:rsidRPr="004C202A">
        <w:rPr>
          <w:rFonts w:ascii="Browallia New" w:hAnsi="Browallia New" w:cs="Browallia New"/>
          <w:sz w:val="28"/>
          <w:szCs w:val="28"/>
          <w:cs/>
        </w:rPr>
        <w:t xml:space="preserve">มิถุนายน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บริษัทได้ดำเนินการออกหุ้นกู้ชนิดระบุชื่อผู้ถือ ไม่มีหลักประกัน ไม่ด้อยสิทธิ มีผู้แทน</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ผู้ถือหุ้นกู้ จำนวน </w:t>
      </w:r>
      <w:r w:rsidRPr="004C202A">
        <w:rPr>
          <w:rFonts w:ascii="Browallia New" w:hAnsi="Browallia New" w:cs="Browallia New"/>
          <w:sz w:val="28"/>
          <w:szCs w:val="28"/>
        </w:rPr>
        <w:t xml:space="preserve">2 </w:t>
      </w:r>
      <w:r w:rsidRPr="004C202A">
        <w:rPr>
          <w:rFonts w:ascii="Browallia New" w:hAnsi="Browallia New" w:cs="Browallia New"/>
          <w:sz w:val="28"/>
          <w:szCs w:val="28"/>
          <w:cs/>
        </w:rPr>
        <w:t>ชุด ดังนี้</w:t>
      </w:r>
    </w:p>
    <w:p w14:paraId="42B652B4" w14:textId="77777777" w:rsidR="001C5E96" w:rsidRPr="004C202A" w:rsidRDefault="001C5E96" w:rsidP="001C5E9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p>
    <w:p w14:paraId="678FAE9C" w14:textId="61E0D12D" w:rsidR="001C5E96" w:rsidRPr="004C202A" w:rsidRDefault="001C5E96" w:rsidP="00FD74E0">
      <w:pPr>
        <w:pStyle w:val="ListParagraph"/>
        <w:numPr>
          <w:ilvl w:val="0"/>
          <w:numId w:val="22"/>
        </w:numPr>
        <w:tabs>
          <w:tab w:val="left" w:pos="1440"/>
        </w:tabs>
        <w:ind w:left="851" w:right="-45" w:hanging="425"/>
        <w:jc w:val="thaiDistribute"/>
        <w:rPr>
          <w:rFonts w:ascii="Browallia New" w:hAnsi="Browallia New" w:cs="Browallia New"/>
          <w:sz w:val="28"/>
        </w:rPr>
      </w:pPr>
      <w:r w:rsidRPr="004C202A">
        <w:rPr>
          <w:rFonts w:ascii="Browallia New" w:hAnsi="Browallia New" w:cs="Browallia New"/>
          <w:sz w:val="28"/>
          <w:cs/>
        </w:rPr>
        <w:t xml:space="preserve">หุ้นกู้ชุดที่ </w:t>
      </w:r>
      <w:r w:rsidRPr="004C202A">
        <w:rPr>
          <w:rFonts w:ascii="Browallia New" w:hAnsi="Browallia New" w:cs="Browallia New"/>
          <w:sz w:val="28"/>
        </w:rPr>
        <w:t>1</w:t>
      </w:r>
      <w:r w:rsidRPr="004C202A">
        <w:rPr>
          <w:rFonts w:ascii="Browallia New" w:hAnsi="Browallia New" w:cs="Browallia New"/>
          <w:sz w:val="28"/>
          <w:cs/>
        </w:rPr>
        <w:t xml:space="preserve"> มูลค่ารวม </w:t>
      </w:r>
      <w:r w:rsidRPr="004C202A">
        <w:rPr>
          <w:rFonts w:ascii="Browallia New" w:hAnsi="Browallia New" w:cs="Browallia New"/>
          <w:sz w:val="28"/>
        </w:rPr>
        <w:t>1,215</w:t>
      </w:r>
      <w:r w:rsidRPr="004C202A">
        <w:rPr>
          <w:rFonts w:ascii="Browallia New" w:hAnsi="Browallia New" w:cs="Browallia New"/>
          <w:sz w:val="28"/>
          <w:cs/>
        </w:rPr>
        <w:t xml:space="preserve"> ล้านบาท อายุ </w:t>
      </w:r>
      <w:r w:rsidRPr="004C202A">
        <w:rPr>
          <w:rFonts w:ascii="Browallia New" w:hAnsi="Browallia New" w:cs="Browallia New"/>
          <w:sz w:val="28"/>
        </w:rPr>
        <w:t>1</w:t>
      </w:r>
      <w:r w:rsidRPr="004C202A">
        <w:rPr>
          <w:rFonts w:ascii="Browallia New" w:hAnsi="Browallia New" w:cs="Browallia New"/>
          <w:sz w:val="28"/>
          <w:cs/>
        </w:rPr>
        <w:t xml:space="preserve"> ปี </w:t>
      </w:r>
      <w:r w:rsidRPr="004C202A">
        <w:rPr>
          <w:rFonts w:ascii="Browallia New" w:hAnsi="Browallia New" w:cs="Browallia New"/>
          <w:sz w:val="28"/>
        </w:rPr>
        <w:t>6</w:t>
      </w:r>
      <w:r w:rsidRPr="004C202A">
        <w:rPr>
          <w:rFonts w:ascii="Browallia New" w:hAnsi="Browallia New" w:cs="Browallia New"/>
          <w:sz w:val="28"/>
          <w:cs/>
        </w:rPr>
        <w:t xml:space="preserve"> เดือน </w:t>
      </w:r>
      <w:r w:rsidRPr="004C202A">
        <w:rPr>
          <w:rFonts w:ascii="Browallia New" w:hAnsi="Browallia New" w:cs="Browallia New"/>
          <w:sz w:val="28"/>
        </w:rPr>
        <w:t>2</w:t>
      </w:r>
      <w:r w:rsidRPr="004C202A">
        <w:rPr>
          <w:rFonts w:ascii="Browallia New" w:hAnsi="Browallia New" w:cs="Browallia New"/>
          <w:sz w:val="28"/>
          <w:cs/>
        </w:rPr>
        <w:t xml:space="preserve"> วัน โดยมีมูลค่าตราไว้ </w:t>
      </w:r>
      <w:r w:rsidRPr="004C202A">
        <w:rPr>
          <w:rFonts w:ascii="Browallia New" w:hAnsi="Browallia New" w:cs="Browallia New"/>
          <w:sz w:val="28"/>
        </w:rPr>
        <w:t>1,000</w:t>
      </w:r>
      <w:r w:rsidRPr="004C202A">
        <w:rPr>
          <w:rFonts w:ascii="Browallia New" w:hAnsi="Browallia New" w:cs="Browallia New"/>
          <w:sz w:val="28"/>
          <w:cs/>
        </w:rPr>
        <w:t xml:space="preserve"> บาท อัตราดอกเบี้ยร้อยละ </w:t>
      </w:r>
      <w:r w:rsidRPr="004C202A">
        <w:rPr>
          <w:rFonts w:ascii="Browallia New" w:hAnsi="Browallia New" w:cs="Browallia New"/>
          <w:sz w:val="28"/>
        </w:rPr>
        <w:t>5</w:t>
      </w:r>
      <w:r w:rsidRPr="004C202A">
        <w:rPr>
          <w:rFonts w:ascii="Browallia New" w:hAnsi="Browallia New" w:cs="Browallia New"/>
          <w:sz w:val="28"/>
          <w:cs/>
        </w:rPr>
        <w:t>.</w:t>
      </w:r>
      <w:r w:rsidRPr="004C202A">
        <w:rPr>
          <w:rFonts w:ascii="Browallia New" w:hAnsi="Browallia New" w:cs="Browallia New"/>
          <w:sz w:val="28"/>
        </w:rPr>
        <w:t>00</w:t>
      </w:r>
      <w:r w:rsidRPr="004C202A">
        <w:rPr>
          <w:rFonts w:ascii="Browallia New" w:hAnsi="Browallia New" w:cs="Browallia New"/>
          <w:sz w:val="28"/>
          <w:cs/>
        </w:rPr>
        <w:t xml:space="preserve"> ต่อปี โดยมีกำหนดจ่ายดอกเบี้ยทุก</w:t>
      </w:r>
      <w:r w:rsidR="00241E0B" w:rsidRPr="004C202A">
        <w:rPr>
          <w:rFonts w:ascii="Browallia New" w:hAnsi="Browallia New" w:cs="Browallia New" w:hint="cs"/>
          <w:sz w:val="28"/>
          <w:cs/>
        </w:rPr>
        <w:t xml:space="preserve"> </w:t>
      </w:r>
      <w:r w:rsidRPr="004C202A">
        <w:rPr>
          <w:rFonts w:ascii="Browallia New" w:hAnsi="Browallia New" w:cs="Browallia New"/>
          <w:sz w:val="28"/>
          <w:cs/>
        </w:rPr>
        <w:t xml:space="preserve">ๆ </w:t>
      </w:r>
      <w:r w:rsidRPr="004C202A">
        <w:rPr>
          <w:rFonts w:ascii="Browallia New" w:hAnsi="Browallia New" w:cs="Browallia New"/>
          <w:sz w:val="28"/>
        </w:rPr>
        <w:t>3</w:t>
      </w:r>
      <w:r w:rsidRPr="004C202A">
        <w:rPr>
          <w:rFonts w:ascii="Browallia New" w:hAnsi="Browallia New" w:cs="Browallia New"/>
          <w:sz w:val="28"/>
          <w:cs/>
        </w:rPr>
        <w:t xml:space="preserve"> เดือน และจะครบกำหนดไถ่ถอนวันที่ </w:t>
      </w:r>
      <w:r w:rsidRPr="004C202A">
        <w:rPr>
          <w:rFonts w:ascii="Browallia New" w:hAnsi="Browallia New" w:cs="Browallia New"/>
          <w:sz w:val="28"/>
        </w:rPr>
        <w:t xml:space="preserve">4 </w:t>
      </w:r>
      <w:r w:rsidRPr="004C202A">
        <w:rPr>
          <w:rFonts w:ascii="Browallia New" w:hAnsi="Browallia New" w:cs="Browallia New"/>
          <w:sz w:val="28"/>
          <w:cs/>
        </w:rPr>
        <w:t xml:space="preserve">ธันวาคม </w:t>
      </w:r>
      <w:r w:rsidRPr="004C202A">
        <w:rPr>
          <w:rFonts w:ascii="Browallia New" w:hAnsi="Browallia New" w:cs="Browallia New"/>
          <w:sz w:val="28"/>
        </w:rPr>
        <w:t xml:space="preserve">2567 </w:t>
      </w:r>
    </w:p>
    <w:p w14:paraId="0E2A941B" w14:textId="3DDC03F2" w:rsidR="001C5E96" w:rsidRPr="004C202A" w:rsidRDefault="001C5E96" w:rsidP="00FD74E0">
      <w:pPr>
        <w:pStyle w:val="ListParagraph"/>
        <w:numPr>
          <w:ilvl w:val="0"/>
          <w:numId w:val="22"/>
        </w:numPr>
        <w:tabs>
          <w:tab w:val="left" w:pos="1440"/>
        </w:tabs>
        <w:ind w:left="851" w:right="-45" w:hanging="425"/>
        <w:jc w:val="thaiDistribute"/>
        <w:rPr>
          <w:rFonts w:ascii="Browallia New" w:hAnsi="Browallia New" w:cs="Browallia New"/>
          <w:sz w:val="28"/>
        </w:rPr>
      </w:pPr>
      <w:r w:rsidRPr="004C202A">
        <w:rPr>
          <w:rFonts w:ascii="Browallia New" w:hAnsi="Browallia New" w:cs="Browallia New"/>
          <w:sz w:val="28"/>
          <w:cs/>
        </w:rPr>
        <w:t xml:space="preserve">หุ้นกู้ชุดที่ </w:t>
      </w:r>
      <w:r w:rsidRPr="004C202A">
        <w:rPr>
          <w:rFonts w:ascii="Browallia New" w:hAnsi="Browallia New" w:cs="Browallia New"/>
          <w:sz w:val="28"/>
        </w:rPr>
        <w:t xml:space="preserve">2 </w:t>
      </w:r>
      <w:r w:rsidRPr="004C202A">
        <w:rPr>
          <w:rFonts w:ascii="Browallia New" w:hAnsi="Browallia New" w:cs="Browallia New"/>
          <w:sz w:val="28"/>
          <w:cs/>
        </w:rPr>
        <w:t xml:space="preserve">มูลค่ารวม </w:t>
      </w:r>
      <w:r w:rsidRPr="004C202A">
        <w:rPr>
          <w:rFonts w:ascii="Browallia New" w:hAnsi="Browallia New" w:cs="Browallia New"/>
          <w:sz w:val="28"/>
        </w:rPr>
        <w:t>2,785</w:t>
      </w:r>
      <w:r w:rsidRPr="004C202A">
        <w:rPr>
          <w:rFonts w:ascii="Browallia New" w:hAnsi="Browallia New" w:cs="Browallia New"/>
          <w:sz w:val="28"/>
          <w:cs/>
        </w:rPr>
        <w:t xml:space="preserve"> ล้านบาท อายุ </w:t>
      </w:r>
      <w:r w:rsidRPr="004C202A">
        <w:rPr>
          <w:rFonts w:ascii="Browallia New" w:hAnsi="Browallia New" w:cs="Browallia New"/>
          <w:sz w:val="28"/>
        </w:rPr>
        <w:t xml:space="preserve">3 </w:t>
      </w:r>
      <w:r w:rsidRPr="004C202A">
        <w:rPr>
          <w:rFonts w:ascii="Browallia New" w:hAnsi="Browallia New" w:cs="Browallia New"/>
          <w:sz w:val="28"/>
          <w:cs/>
        </w:rPr>
        <w:t xml:space="preserve">ปี โดยมีมูลค่าตราไว้ </w:t>
      </w:r>
      <w:r w:rsidRPr="004C202A">
        <w:rPr>
          <w:rFonts w:ascii="Browallia New" w:hAnsi="Browallia New" w:cs="Browallia New"/>
          <w:sz w:val="28"/>
        </w:rPr>
        <w:t>1,000</w:t>
      </w:r>
      <w:r w:rsidRPr="004C202A">
        <w:rPr>
          <w:rFonts w:ascii="Browallia New" w:hAnsi="Browallia New" w:cs="Browallia New"/>
          <w:sz w:val="28"/>
          <w:cs/>
        </w:rPr>
        <w:t xml:space="preserve"> บาท อัตราดอกเบี้ยร้อยละ </w:t>
      </w:r>
      <w:r w:rsidRPr="004C202A">
        <w:rPr>
          <w:rFonts w:ascii="Browallia New" w:hAnsi="Browallia New" w:cs="Browallia New"/>
          <w:sz w:val="28"/>
        </w:rPr>
        <w:t>6</w:t>
      </w:r>
      <w:r w:rsidRPr="004C202A">
        <w:rPr>
          <w:rFonts w:ascii="Browallia New" w:hAnsi="Browallia New" w:cs="Browallia New"/>
          <w:sz w:val="28"/>
          <w:cs/>
        </w:rPr>
        <w:t>.</w:t>
      </w:r>
      <w:r w:rsidRPr="004C202A">
        <w:rPr>
          <w:rFonts w:ascii="Browallia New" w:hAnsi="Browallia New" w:cs="Browallia New"/>
          <w:sz w:val="28"/>
        </w:rPr>
        <w:t>20</w:t>
      </w:r>
      <w:r w:rsidRPr="004C202A">
        <w:rPr>
          <w:rFonts w:ascii="Browallia New" w:hAnsi="Browallia New" w:cs="Browallia New"/>
          <w:sz w:val="28"/>
          <w:cs/>
        </w:rPr>
        <w:t xml:space="preserve"> ต่อปี โดยมีกำหนดจ่ายดอกเบี้ยทุก</w:t>
      </w:r>
      <w:r w:rsidR="00241E0B" w:rsidRPr="004C202A">
        <w:rPr>
          <w:rFonts w:ascii="Browallia New" w:hAnsi="Browallia New" w:cs="Browallia New" w:hint="cs"/>
          <w:sz w:val="28"/>
          <w:cs/>
        </w:rPr>
        <w:t xml:space="preserve"> </w:t>
      </w:r>
      <w:r w:rsidRPr="004C202A">
        <w:rPr>
          <w:rFonts w:ascii="Browallia New" w:hAnsi="Browallia New" w:cs="Browallia New"/>
          <w:sz w:val="28"/>
          <w:cs/>
        </w:rPr>
        <w:t xml:space="preserve">ๆ </w:t>
      </w:r>
      <w:r w:rsidRPr="004C202A">
        <w:rPr>
          <w:rFonts w:ascii="Browallia New" w:hAnsi="Browallia New" w:cs="Browallia New"/>
          <w:sz w:val="28"/>
        </w:rPr>
        <w:t>3</w:t>
      </w:r>
      <w:r w:rsidRPr="004C202A">
        <w:rPr>
          <w:rFonts w:ascii="Browallia New" w:hAnsi="Browallia New" w:cs="Browallia New"/>
          <w:sz w:val="28"/>
          <w:cs/>
        </w:rPr>
        <w:t xml:space="preserve"> เดือน และจะครบกำหนดไถ่ถอนวันที่ </w:t>
      </w:r>
      <w:r w:rsidRPr="004C202A">
        <w:rPr>
          <w:rFonts w:ascii="Browallia New" w:hAnsi="Browallia New" w:cs="Browallia New"/>
          <w:sz w:val="28"/>
        </w:rPr>
        <w:t xml:space="preserve">2 </w:t>
      </w:r>
      <w:r w:rsidRPr="004C202A">
        <w:rPr>
          <w:rFonts w:ascii="Browallia New" w:hAnsi="Browallia New" w:cs="Browallia New"/>
          <w:sz w:val="28"/>
          <w:cs/>
        </w:rPr>
        <w:t xml:space="preserve">มิถุนายน </w:t>
      </w:r>
      <w:r w:rsidRPr="004C202A">
        <w:rPr>
          <w:rFonts w:ascii="Browallia New" w:hAnsi="Browallia New" w:cs="Browallia New"/>
          <w:sz w:val="28"/>
        </w:rPr>
        <w:t>2569</w:t>
      </w:r>
      <w:r w:rsidRPr="004C202A">
        <w:rPr>
          <w:rFonts w:ascii="Browallia New" w:hAnsi="Browallia New" w:cs="Browallia New"/>
          <w:sz w:val="28"/>
          <w:cs/>
        </w:rPr>
        <w:t xml:space="preserve"> </w:t>
      </w:r>
    </w:p>
    <w:p w14:paraId="128085D6" w14:textId="77777777" w:rsidR="001C5E96" w:rsidRPr="004C202A" w:rsidRDefault="001C5E96" w:rsidP="001C5E9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p>
    <w:p w14:paraId="679B14CB" w14:textId="61BC280E" w:rsidR="001C5E96" w:rsidRPr="004C202A" w:rsidRDefault="001C5E96" w:rsidP="00A01B3D">
      <w:pPr>
        <w:tabs>
          <w:tab w:val="left" w:pos="144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โดยวัตถุประสงค์ของการออกหุ้นกู้เพื่อนำไปใช้ในการชำระคืนหุ้นกู้ที่ครบกำหนดไถ่ถอนในระหว่างงวด ซึ่งเป็นไปตามมติประชุมคณะกรรมการบริษัท</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เมื่อวันที่ </w:t>
      </w:r>
      <w:r w:rsidRPr="004C202A">
        <w:rPr>
          <w:rFonts w:ascii="Browallia New" w:hAnsi="Browallia New" w:cs="Browallia New"/>
          <w:sz w:val="28"/>
          <w:szCs w:val="28"/>
        </w:rPr>
        <w:t>4</w:t>
      </w:r>
      <w:r w:rsidRPr="004C202A">
        <w:rPr>
          <w:rFonts w:ascii="Browallia New" w:hAnsi="Browallia New" w:cs="Browallia New"/>
          <w:sz w:val="28"/>
          <w:szCs w:val="28"/>
          <w:cs/>
        </w:rPr>
        <w:t xml:space="preserve"> มีนาคม</w:t>
      </w:r>
      <w:r w:rsidRPr="004C202A">
        <w:rPr>
          <w:rFonts w:ascii="Browallia New" w:hAnsi="Browallia New" w:cs="Browallia New"/>
          <w:sz w:val="28"/>
          <w:szCs w:val="28"/>
        </w:rPr>
        <w:t xml:space="preserve"> 2565 </w:t>
      </w:r>
      <w:r w:rsidRPr="004C202A">
        <w:rPr>
          <w:rFonts w:ascii="Browallia New" w:hAnsi="Browallia New" w:cs="Browallia New"/>
          <w:sz w:val="28"/>
          <w:szCs w:val="28"/>
          <w:cs/>
        </w:rPr>
        <w:t>ที่อนุมัติโดยกำหนดเงื่อนไขพิเศษให้บริษัทสามารถออกหุ้นกู้ทดแทนเพิ่มเติมได้อีก ในกรณีที่บริษัทได้ไถ่ถอนหรือชำระคืนหุ้นกู้ที่ได้ออกในวงเงินที่กำหนดไว้แล้ว (</w:t>
      </w:r>
      <w:r w:rsidRPr="004C202A">
        <w:rPr>
          <w:rFonts w:ascii="Browallia New" w:hAnsi="Browallia New" w:cs="Browallia New"/>
          <w:sz w:val="28"/>
          <w:szCs w:val="28"/>
        </w:rPr>
        <w:t>Revolving)</w:t>
      </w:r>
      <w:r w:rsidRPr="004C202A">
        <w:rPr>
          <w:rFonts w:ascii="Browallia New" w:hAnsi="Browallia New" w:cs="Browallia New"/>
          <w:sz w:val="28"/>
          <w:szCs w:val="28"/>
          <w:cs/>
        </w:rPr>
        <w:t xml:space="preserve"> โดยมีวงเงินรวมทั้งสิ้นไม่เกิน</w:t>
      </w:r>
      <w:r w:rsidRPr="004C202A">
        <w:rPr>
          <w:rFonts w:ascii="Browallia New" w:hAnsi="Browallia New" w:cs="Browallia New"/>
          <w:sz w:val="28"/>
          <w:szCs w:val="28"/>
        </w:rPr>
        <w:t xml:space="preserve"> 30,000 </w:t>
      </w:r>
      <w:r w:rsidRPr="004C202A">
        <w:rPr>
          <w:rFonts w:ascii="Browallia New" w:hAnsi="Browallia New" w:cs="Browallia New"/>
          <w:sz w:val="28"/>
          <w:szCs w:val="28"/>
          <w:cs/>
        </w:rPr>
        <w:t>ล้านบาท</w:t>
      </w:r>
    </w:p>
    <w:p w14:paraId="5D3B4BD7" w14:textId="77777777" w:rsidR="00FB2BCD" w:rsidRPr="004C202A" w:rsidRDefault="00FB2BCD" w:rsidP="00A01B3D">
      <w:pPr>
        <w:tabs>
          <w:tab w:val="left" w:pos="1440"/>
        </w:tabs>
        <w:ind w:left="426" w:right="-45"/>
        <w:jc w:val="thaiDistribute"/>
        <w:rPr>
          <w:rFonts w:ascii="Browallia New" w:hAnsi="Browallia New" w:cs="Browallia New"/>
          <w:sz w:val="28"/>
          <w:szCs w:val="28"/>
        </w:rPr>
      </w:pPr>
    </w:p>
    <w:p w14:paraId="1AFD3A56" w14:textId="0ACE0755" w:rsidR="00FB2BCD" w:rsidRPr="004C202A" w:rsidRDefault="00FB2BCD" w:rsidP="00A01B3D">
      <w:pPr>
        <w:tabs>
          <w:tab w:val="left" w:pos="144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หุ้นกู้ดังกล่าวมีข้อจำกัดต่างๆ เป็นการทั่วไป ซึ่งรวมถึงการดำรงอัตราส่วนทางการเงิน ข้อจำกัดในการลดทุน                    การควบรวมกิจการ การจ่ายเงินปันผลและการก่อภาระหนี้สินของบริษัท</w:t>
      </w:r>
    </w:p>
    <w:p w14:paraId="186592F5" w14:textId="77777777" w:rsidR="001C5E96" w:rsidRPr="004C202A" w:rsidRDefault="001C5E96" w:rsidP="00A01B3D">
      <w:pPr>
        <w:tabs>
          <w:tab w:val="left" w:pos="1440"/>
        </w:tabs>
        <w:ind w:left="426" w:right="-45"/>
        <w:jc w:val="thaiDistribute"/>
        <w:rPr>
          <w:rFonts w:ascii="Browallia New" w:hAnsi="Browallia New" w:cs="Browallia New"/>
          <w:sz w:val="28"/>
          <w:szCs w:val="28"/>
          <w:cs/>
        </w:rPr>
      </w:pPr>
    </w:p>
    <w:p w14:paraId="1A6A4C3E" w14:textId="183C9BC0" w:rsidR="00E369B9" w:rsidRPr="004C202A" w:rsidRDefault="007444F2" w:rsidP="00B14DA5">
      <w:pPr>
        <w:ind w:left="426"/>
        <w:jc w:val="thaiDistribute"/>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ณ วันที่ 31 ธันวาคม 2566 บริษัทไม่สามารถดำรงอัตราส่วนหนี้สินต่อส่วนของผู้ถือหุ้นตามเงื่อนไขตามที่ระบุ</w:t>
      </w:r>
      <w:r w:rsidR="00287B64">
        <w:rPr>
          <w:rFonts w:ascii="Browallia New" w:hAnsi="Browallia New" w:cs="Browallia New" w:hint="cs"/>
          <w:color w:val="000000" w:themeColor="text1"/>
          <w:sz w:val="28"/>
          <w:szCs w:val="28"/>
          <w:cs/>
        </w:rPr>
        <w:t xml:space="preserve">            </w:t>
      </w:r>
      <w:r w:rsidRPr="004C202A">
        <w:rPr>
          <w:rFonts w:ascii="Browallia New" w:hAnsi="Browallia New" w:cs="Browallia New"/>
          <w:color w:val="000000" w:themeColor="text1"/>
          <w:sz w:val="28"/>
          <w:szCs w:val="28"/>
          <w:cs/>
        </w:rPr>
        <w:t>ไว้ในข้อกำหนดสิทธิหุ้นกู้ เป็นผลให้หุ้นกู้ระยะยาวทุกชุดของบริษัท จำนวน 8</w:t>
      </w:r>
      <w:r w:rsidRPr="004C202A">
        <w:rPr>
          <w:rFonts w:ascii="Browallia New" w:hAnsi="Browallia New" w:cs="Browallia New"/>
          <w:color w:val="000000" w:themeColor="text1"/>
          <w:sz w:val="28"/>
          <w:szCs w:val="28"/>
        </w:rPr>
        <w:t>,</w:t>
      </w:r>
      <w:r w:rsidRPr="004C202A">
        <w:rPr>
          <w:rFonts w:ascii="Browallia New" w:hAnsi="Browallia New" w:cs="Browallia New"/>
          <w:color w:val="000000" w:themeColor="text1"/>
          <w:sz w:val="28"/>
          <w:szCs w:val="28"/>
          <w:cs/>
        </w:rPr>
        <w:t>732.61 ล้านบาทในงบแสดงฐานะการเงินรวม ถูกจัดประเภทใหม่จากหนี้สินไม่หมุนเวียนเป็นหนี้สินหมุนเวียน</w:t>
      </w:r>
    </w:p>
    <w:p w14:paraId="6825D126" w14:textId="77777777" w:rsidR="007444F2" w:rsidRPr="004C202A" w:rsidRDefault="007444F2" w:rsidP="00B14DA5">
      <w:pPr>
        <w:ind w:left="426"/>
        <w:jc w:val="thaiDistribute"/>
        <w:rPr>
          <w:rFonts w:ascii="Browallia New" w:hAnsi="Browallia New" w:cs="Browallia New"/>
          <w:color w:val="000000" w:themeColor="text1"/>
          <w:sz w:val="28"/>
          <w:szCs w:val="28"/>
        </w:rPr>
      </w:pPr>
    </w:p>
    <w:p w14:paraId="7AFBA755" w14:textId="344C43A0" w:rsidR="00E369B9" w:rsidRPr="004C202A" w:rsidRDefault="00E369B9" w:rsidP="00B14DA5">
      <w:pPr>
        <w:ind w:left="426"/>
        <w:jc w:val="thaiDistribute"/>
        <w:rPr>
          <w:rFonts w:ascii="Browallia New" w:hAnsi="Browallia New" w:cs="Browallia New"/>
          <w:color w:val="000000" w:themeColor="text1"/>
          <w:sz w:val="28"/>
          <w:szCs w:val="28"/>
        </w:rPr>
      </w:pPr>
      <w:r w:rsidRPr="004C202A">
        <w:rPr>
          <w:rFonts w:ascii="Browallia New" w:hAnsi="Browallia New" w:cs="Browallia New" w:hint="cs"/>
          <w:color w:val="000000" w:themeColor="text1"/>
          <w:sz w:val="28"/>
          <w:szCs w:val="28"/>
          <w:cs/>
        </w:rPr>
        <w:t>อย่างไรก็ตาม ในเดือน</w:t>
      </w:r>
      <w:r w:rsidRPr="004C202A">
        <w:rPr>
          <w:rFonts w:ascii="Browallia New" w:hAnsi="Browallia New" w:cs="Browallia New"/>
          <w:color w:val="000000" w:themeColor="text1"/>
          <w:sz w:val="28"/>
          <w:szCs w:val="28"/>
          <w:cs/>
        </w:rPr>
        <w:t xml:space="preserve">มกราคม </w:t>
      </w:r>
      <w:r w:rsidR="00CA4FD9" w:rsidRPr="004C202A">
        <w:rPr>
          <w:rFonts w:ascii="Browallia New" w:hAnsi="Browallia New" w:cs="Browallia New"/>
          <w:color w:val="000000" w:themeColor="text1"/>
          <w:sz w:val="28"/>
          <w:szCs w:val="28"/>
        </w:rPr>
        <w:t>2567</w:t>
      </w:r>
      <w:r w:rsidRPr="004C202A">
        <w:rPr>
          <w:rFonts w:ascii="Browallia New" w:hAnsi="Browallia New" w:cs="Browallia New"/>
          <w:color w:val="000000" w:themeColor="text1"/>
          <w:sz w:val="28"/>
          <w:szCs w:val="28"/>
          <w:cs/>
        </w:rPr>
        <w:t xml:space="preserve"> ที่ประชุมผู้ถือหุ้นกู้ได้มีมติอนุมัติการพิจารณาผ่อนผันการดำรงอัตราส่วนหนี้สินต่อส่วนของผู้ถือหุ้นและการขยายวันครบกำหนดไถ่ถอนหุ้นกู้ สำหรับหุ้นกู้ทุกชุดของบริษัท ประกอบด้วย หุ้นกู้ครั้งที่</w:t>
      </w:r>
      <w:r w:rsidR="00CA4FD9" w:rsidRPr="004C202A">
        <w:rPr>
          <w:rFonts w:ascii="Browallia New" w:hAnsi="Browallia New" w:cs="Browallia New"/>
          <w:color w:val="000000" w:themeColor="text1"/>
          <w:sz w:val="28"/>
          <w:szCs w:val="28"/>
        </w:rPr>
        <w:t>1/2562</w:t>
      </w:r>
      <w:r w:rsidRPr="004C202A">
        <w:rPr>
          <w:rFonts w:ascii="Browallia New" w:hAnsi="Browallia New" w:cs="Browallia New"/>
          <w:color w:val="000000" w:themeColor="text1"/>
          <w:sz w:val="28"/>
          <w:szCs w:val="28"/>
          <w:cs/>
        </w:rPr>
        <w:t xml:space="preserve"> ครบกำหนดไถ่ถอนปี </w:t>
      </w:r>
      <w:r w:rsidR="00CA4FD9" w:rsidRPr="004C202A">
        <w:rPr>
          <w:rFonts w:ascii="Browallia New" w:hAnsi="Browallia New" w:cs="Browallia New"/>
          <w:color w:val="000000" w:themeColor="text1"/>
          <w:sz w:val="28"/>
          <w:szCs w:val="28"/>
        </w:rPr>
        <w:t>2567</w:t>
      </w:r>
      <w:r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rPr>
        <w:t>ITD</w:t>
      </w:r>
      <w:r w:rsidRPr="004C202A">
        <w:rPr>
          <w:rFonts w:ascii="Browallia New" w:hAnsi="Browallia New" w:cs="Browallia New"/>
          <w:color w:val="000000" w:themeColor="text1"/>
          <w:sz w:val="28"/>
          <w:szCs w:val="28"/>
          <w:cs/>
        </w:rPr>
        <w:t>242</w:t>
      </w:r>
      <w:r w:rsidRPr="004C202A">
        <w:rPr>
          <w:rFonts w:ascii="Browallia New" w:hAnsi="Browallia New" w:cs="Browallia New"/>
          <w:color w:val="000000" w:themeColor="text1"/>
          <w:sz w:val="28"/>
          <w:szCs w:val="28"/>
        </w:rPr>
        <w:t xml:space="preserve">A”), </w:t>
      </w:r>
      <w:r w:rsidRPr="004C202A">
        <w:rPr>
          <w:rFonts w:ascii="Browallia New" w:hAnsi="Browallia New" w:cs="Browallia New"/>
          <w:color w:val="000000" w:themeColor="text1"/>
          <w:sz w:val="28"/>
          <w:szCs w:val="28"/>
          <w:cs/>
        </w:rPr>
        <w:t>หุ้นกู้ครั้งที่</w:t>
      </w:r>
      <w:r w:rsidR="00CA4FD9" w:rsidRPr="004C202A">
        <w:rPr>
          <w:rFonts w:ascii="Browallia New" w:hAnsi="Browallia New" w:cs="Browallia New"/>
          <w:color w:val="000000" w:themeColor="text1"/>
          <w:sz w:val="28"/>
          <w:szCs w:val="28"/>
        </w:rPr>
        <w:t>1/2564</w:t>
      </w:r>
      <w:r w:rsidRPr="004C202A">
        <w:rPr>
          <w:rFonts w:ascii="Browallia New" w:hAnsi="Browallia New" w:cs="Browallia New"/>
          <w:color w:val="000000" w:themeColor="text1"/>
          <w:sz w:val="28"/>
          <w:szCs w:val="28"/>
          <w:cs/>
        </w:rPr>
        <w:t xml:space="preserve"> ชุดที่ </w:t>
      </w:r>
      <w:r w:rsidR="00006531" w:rsidRPr="004C202A">
        <w:rPr>
          <w:rFonts w:ascii="Browallia New" w:hAnsi="Browallia New" w:cs="Browallia New"/>
          <w:color w:val="000000" w:themeColor="text1"/>
          <w:sz w:val="28"/>
          <w:szCs w:val="28"/>
        </w:rPr>
        <w:t>2</w:t>
      </w:r>
      <w:r w:rsidRPr="004C202A">
        <w:rPr>
          <w:rFonts w:ascii="Browallia New" w:hAnsi="Browallia New" w:cs="Browallia New"/>
          <w:color w:val="000000" w:themeColor="text1"/>
          <w:sz w:val="28"/>
          <w:szCs w:val="28"/>
          <w:cs/>
        </w:rPr>
        <w:t xml:space="preserve"> ครบกำหนดไถ่ถอนปี </w:t>
      </w:r>
      <w:r w:rsidR="00CA4FD9" w:rsidRPr="004C202A">
        <w:rPr>
          <w:rFonts w:ascii="Browallia New" w:hAnsi="Browallia New" w:cs="Browallia New"/>
          <w:color w:val="000000" w:themeColor="text1"/>
          <w:sz w:val="28"/>
          <w:szCs w:val="28"/>
        </w:rPr>
        <w:t>2567</w:t>
      </w:r>
      <w:r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rPr>
        <w:t>ITD</w:t>
      </w:r>
      <w:r w:rsidRPr="004C202A">
        <w:rPr>
          <w:rFonts w:ascii="Browallia New" w:hAnsi="Browallia New" w:cs="Browallia New"/>
          <w:color w:val="000000" w:themeColor="text1"/>
          <w:sz w:val="28"/>
          <w:szCs w:val="28"/>
          <w:cs/>
        </w:rPr>
        <w:t>24</w:t>
      </w:r>
      <w:r w:rsidRPr="004C202A">
        <w:rPr>
          <w:rFonts w:ascii="Browallia New" w:hAnsi="Browallia New" w:cs="Browallia New"/>
          <w:color w:val="000000" w:themeColor="text1"/>
          <w:sz w:val="28"/>
          <w:szCs w:val="28"/>
        </w:rPr>
        <w:t xml:space="preserve">DA”), </w:t>
      </w:r>
      <w:r w:rsidRPr="004C202A">
        <w:rPr>
          <w:rFonts w:ascii="Browallia New" w:hAnsi="Browallia New" w:cs="Browallia New"/>
          <w:color w:val="000000" w:themeColor="text1"/>
          <w:sz w:val="28"/>
          <w:szCs w:val="28"/>
          <w:cs/>
        </w:rPr>
        <w:t>หุ้นกู้ครั้งที่</w:t>
      </w:r>
      <w:r w:rsidR="00CA4FD9" w:rsidRPr="004C202A">
        <w:rPr>
          <w:rFonts w:ascii="Browallia New" w:hAnsi="Browallia New" w:cs="Browallia New"/>
          <w:color w:val="000000" w:themeColor="text1"/>
          <w:sz w:val="28"/>
          <w:szCs w:val="28"/>
        </w:rPr>
        <w:t xml:space="preserve"> 1/2565</w:t>
      </w:r>
      <w:r w:rsidRPr="004C202A">
        <w:rPr>
          <w:rFonts w:ascii="Browallia New" w:hAnsi="Browallia New" w:cs="Browallia New"/>
          <w:color w:val="000000" w:themeColor="text1"/>
          <w:sz w:val="28"/>
          <w:szCs w:val="28"/>
          <w:cs/>
        </w:rPr>
        <w:t xml:space="preserve"> ครบกำหนดไถ่ถอนปี </w:t>
      </w:r>
      <w:r w:rsidR="00CA4FD9" w:rsidRPr="004C202A">
        <w:rPr>
          <w:rFonts w:ascii="Browallia New" w:hAnsi="Browallia New" w:cs="Browallia New"/>
          <w:color w:val="000000" w:themeColor="text1"/>
          <w:sz w:val="28"/>
          <w:szCs w:val="28"/>
        </w:rPr>
        <w:t>2568</w:t>
      </w:r>
      <w:r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rPr>
        <w:t>ITD</w:t>
      </w:r>
      <w:r w:rsidRPr="004C202A">
        <w:rPr>
          <w:rFonts w:ascii="Browallia New" w:hAnsi="Browallia New" w:cs="Browallia New"/>
          <w:color w:val="000000" w:themeColor="text1"/>
          <w:sz w:val="28"/>
          <w:szCs w:val="28"/>
          <w:cs/>
        </w:rPr>
        <w:t>254</w:t>
      </w:r>
      <w:r w:rsidRPr="004C202A">
        <w:rPr>
          <w:rFonts w:ascii="Browallia New" w:hAnsi="Browallia New" w:cs="Browallia New"/>
          <w:color w:val="000000" w:themeColor="text1"/>
          <w:sz w:val="28"/>
          <w:szCs w:val="28"/>
        </w:rPr>
        <w:t xml:space="preserve">A”),  </w:t>
      </w:r>
      <w:r w:rsidRPr="004C202A">
        <w:rPr>
          <w:rFonts w:ascii="Browallia New" w:hAnsi="Browallia New" w:cs="Browallia New"/>
          <w:color w:val="000000" w:themeColor="text1"/>
          <w:sz w:val="28"/>
          <w:szCs w:val="28"/>
          <w:cs/>
        </w:rPr>
        <w:t>หุ้นกู้ครั้งที่</w:t>
      </w:r>
      <w:r w:rsidR="00006531" w:rsidRPr="004C202A">
        <w:rPr>
          <w:rFonts w:ascii="Browallia New" w:hAnsi="Browallia New" w:cs="Browallia New"/>
          <w:color w:val="000000" w:themeColor="text1"/>
          <w:sz w:val="28"/>
          <w:szCs w:val="28"/>
        </w:rPr>
        <w:t xml:space="preserve"> 1/2566</w:t>
      </w:r>
      <w:r w:rsidR="00006531"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cs/>
        </w:rPr>
        <w:t xml:space="preserve">ชุดที่ </w:t>
      </w:r>
      <w:r w:rsidR="00006531" w:rsidRPr="004C202A">
        <w:rPr>
          <w:rFonts w:ascii="Browallia New" w:hAnsi="Browallia New" w:cs="Browallia New"/>
          <w:color w:val="000000" w:themeColor="text1"/>
          <w:sz w:val="28"/>
          <w:szCs w:val="28"/>
        </w:rPr>
        <w:t>1</w:t>
      </w:r>
      <w:r w:rsidRPr="004C202A">
        <w:rPr>
          <w:rFonts w:ascii="Browallia New" w:hAnsi="Browallia New" w:cs="Browallia New"/>
          <w:color w:val="000000" w:themeColor="text1"/>
          <w:sz w:val="28"/>
          <w:szCs w:val="28"/>
          <w:cs/>
        </w:rPr>
        <w:t xml:space="preserve"> ครบกำหนด</w:t>
      </w:r>
      <w:r w:rsidR="00B14DA5"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 xml:space="preserve">ไถ่ถอนปี </w:t>
      </w:r>
      <w:r w:rsidR="00006531" w:rsidRPr="004C202A">
        <w:rPr>
          <w:rFonts w:ascii="Browallia New" w:hAnsi="Browallia New" w:cs="Browallia New"/>
          <w:color w:val="000000" w:themeColor="text1"/>
          <w:sz w:val="28"/>
          <w:szCs w:val="28"/>
        </w:rPr>
        <w:t>2567</w:t>
      </w:r>
      <w:r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rPr>
        <w:t>ITD</w:t>
      </w:r>
      <w:r w:rsidRPr="004C202A">
        <w:rPr>
          <w:rFonts w:ascii="Browallia New" w:hAnsi="Browallia New" w:cs="Browallia New"/>
          <w:color w:val="000000" w:themeColor="text1"/>
          <w:sz w:val="28"/>
          <w:szCs w:val="28"/>
          <w:cs/>
        </w:rPr>
        <w:t>24</w:t>
      </w:r>
      <w:r w:rsidRPr="004C202A">
        <w:rPr>
          <w:rFonts w:ascii="Browallia New" w:hAnsi="Browallia New" w:cs="Browallia New"/>
          <w:color w:val="000000" w:themeColor="text1"/>
          <w:sz w:val="28"/>
          <w:szCs w:val="28"/>
        </w:rPr>
        <w:t xml:space="preserve">DB”) </w:t>
      </w:r>
      <w:r w:rsidRPr="004C202A">
        <w:rPr>
          <w:rFonts w:ascii="Browallia New" w:hAnsi="Browallia New" w:cs="Browallia New"/>
          <w:color w:val="000000" w:themeColor="text1"/>
          <w:sz w:val="28"/>
          <w:szCs w:val="28"/>
          <w:cs/>
        </w:rPr>
        <w:t>และหุ้นกู้ของบริษัทครั้งที่</w:t>
      </w:r>
      <w:r w:rsidR="00006531" w:rsidRPr="004C202A">
        <w:rPr>
          <w:rFonts w:ascii="Browallia New" w:hAnsi="Browallia New" w:cs="Browallia New"/>
          <w:color w:val="000000" w:themeColor="text1"/>
          <w:sz w:val="28"/>
          <w:szCs w:val="28"/>
        </w:rPr>
        <w:t>1/2566</w:t>
      </w:r>
      <w:r w:rsidR="00006531"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cs/>
        </w:rPr>
        <w:t xml:space="preserve">ชุดที่ 2 ครบกำหนดไถ่ถอนปี </w:t>
      </w:r>
      <w:r w:rsidR="00006531" w:rsidRPr="004C202A">
        <w:rPr>
          <w:rFonts w:ascii="Browallia New" w:hAnsi="Browallia New" w:cs="Browallia New"/>
          <w:color w:val="000000" w:themeColor="text1"/>
          <w:sz w:val="28"/>
          <w:szCs w:val="28"/>
        </w:rPr>
        <w:t>2569</w:t>
      </w:r>
      <w:r w:rsidRPr="004C202A">
        <w:rPr>
          <w:rFonts w:ascii="Browallia New" w:hAnsi="Browallia New" w:cs="Browallia New"/>
          <w:color w:val="000000" w:themeColor="text1"/>
          <w:sz w:val="28"/>
          <w:szCs w:val="28"/>
          <w:cs/>
        </w:rPr>
        <w:t xml:space="preserve"> (“</w:t>
      </w:r>
      <w:r w:rsidRPr="004C202A">
        <w:rPr>
          <w:rFonts w:ascii="Browallia New" w:hAnsi="Browallia New" w:cs="Browallia New"/>
          <w:color w:val="000000" w:themeColor="text1"/>
          <w:sz w:val="28"/>
          <w:szCs w:val="28"/>
        </w:rPr>
        <w:t>ITD</w:t>
      </w:r>
      <w:r w:rsidRPr="004C202A">
        <w:rPr>
          <w:rFonts w:ascii="Browallia New" w:hAnsi="Browallia New" w:cs="Browallia New"/>
          <w:color w:val="000000" w:themeColor="text1"/>
          <w:sz w:val="28"/>
          <w:szCs w:val="28"/>
          <w:cs/>
        </w:rPr>
        <w:t>266</w:t>
      </w:r>
      <w:r w:rsidRPr="004C202A">
        <w:rPr>
          <w:rFonts w:ascii="Browallia New" w:hAnsi="Browallia New" w:cs="Browallia New"/>
          <w:color w:val="000000" w:themeColor="text1"/>
          <w:sz w:val="28"/>
          <w:szCs w:val="28"/>
        </w:rPr>
        <w:t>A”)</w:t>
      </w:r>
      <w:r w:rsidR="00CF5511" w:rsidRPr="004C202A">
        <w:rPr>
          <w:rFonts w:ascii="Browallia New" w:hAnsi="Browallia New" w:cs="Browallia New" w:hint="cs"/>
          <w:color w:val="000000" w:themeColor="text1"/>
          <w:sz w:val="28"/>
          <w:szCs w:val="28"/>
          <w:cs/>
        </w:rPr>
        <w:t xml:space="preserve"> </w:t>
      </w:r>
      <w:r w:rsidRPr="004C202A">
        <w:rPr>
          <w:rFonts w:ascii="Browallia New" w:hAnsi="Browallia New" w:cs="Browallia New"/>
          <w:color w:val="000000" w:themeColor="text1"/>
          <w:sz w:val="28"/>
          <w:szCs w:val="28"/>
        </w:rPr>
        <w:t xml:space="preserve"> </w:t>
      </w:r>
      <w:r w:rsidR="00287B64">
        <w:rPr>
          <w:rFonts w:ascii="Browallia New" w:hAnsi="Browallia New" w:cs="Browallia New" w:hint="cs"/>
          <w:color w:val="000000" w:themeColor="text1"/>
          <w:sz w:val="28"/>
          <w:szCs w:val="28"/>
          <w:cs/>
        </w:rPr>
        <w:t xml:space="preserve">    </w:t>
      </w:r>
      <w:r w:rsidRPr="004C202A">
        <w:rPr>
          <w:rFonts w:ascii="Browallia New" w:hAnsi="Browallia New" w:cs="Browallia New" w:hint="cs"/>
          <w:color w:val="000000" w:themeColor="text1"/>
          <w:sz w:val="28"/>
          <w:szCs w:val="28"/>
          <w:cs/>
        </w:rPr>
        <w:t>โดยรายละเอียดได้เปิดเผยไว้ในหมายเหตุประกอบงบการเงิน</w:t>
      </w:r>
      <w:r w:rsidR="00192BF5" w:rsidRPr="004C202A">
        <w:rPr>
          <w:rFonts w:ascii="Browallia New" w:hAnsi="Browallia New" w:cs="Browallia New" w:hint="cs"/>
          <w:color w:val="000000" w:themeColor="text1"/>
          <w:sz w:val="28"/>
          <w:szCs w:val="28"/>
          <w:cs/>
        </w:rPr>
        <w:t xml:space="preserve">ข้อ </w:t>
      </w:r>
      <w:r w:rsidR="00192BF5" w:rsidRPr="004C202A">
        <w:rPr>
          <w:rFonts w:ascii="Browallia New" w:hAnsi="Browallia New" w:cs="Browallia New"/>
          <w:color w:val="000000" w:themeColor="text1"/>
          <w:sz w:val="28"/>
          <w:szCs w:val="28"/>
        </w:rPr>
        <w:t>49</w:t>
      </w:r>
      <w:r w:rsidR="00112938" w:rsidRPr="004C202A">
        <w:rPr>
          <w:rFonts w:ascii="Browallia New" w:hAnsi="Browallia New" w:cs="Browallia New"/>
          <w:color w:val="000000" w:themeColor="text1"/>
          <w:sz w:val="28"/>
          <w:szCs w:val="28"/>
        </w:rPr>
        <w:t xml:space="preserve"> </w:t>
      </w:r>
    </w:p>
    <w:p w14:paraId="13AD4237" w14:textId="6BBE86F9" w:rsidR="004636F7" w:rsidRDefault="004636F7">
      <w:pPr>
        <w:overflowPunct/>
        <w:autoSpaceDE/>
        <w:autoSpaceDN/>
        <w:adjustRightInd/>
        <w:textAlignment w:val="auto"/>
        <w:rPr>
          <w:rFonts w:ascii="Browallia New" w:hAnsi="Browallia New" w:cs="Browallia New"/>
          <w:color w:val="000000" w:themeColor="text1"/>
          <w:sz w:val="28"/>
          <w:szCs w:val="28"/>
        </w:rPr>
      </w:pPr>
      <w:r>
        <w:rPr>
          <w:rFonts w:ascii="Browallia New" w:hAnsi="Browallia New" w:cs="Browallia New"/>
          <w:color w:val="000000" w:themeColor="text1"/>
          <w:sz w:val="28"/>
          <w:szCs w:val="28"/>
        </w:rPr>
        <w:br w:type="page"/>
      </w:r>
    </w:p>
    <w:p w14:paraId="78D201EE" w14:textId="44BFAD6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หนี้สินที่ต้องจ่ายตามสิทธิประทานบัตร</w:t>
      </w:r>
    </w:p>
    <w:p w14:paraId="2BA11261" w14:textId="77777777" w:rsidR="00D32EE6" w:rsidRPr="004636F7" w:rsidRDefault="00D32EE6" w:rsidP="00D32EE6">
      <w:pPr>
        <w:ind w:left="426" w:right="-45"/>
        <w:jc w:val="both"/>
        <w:rPr>
          <w:rFonts w:ascii="Browallia New" w:hAnsi="Browallia New" w:cs="Browallia New"/>
          <w:b/>
          <w:bCs/>
          <w:sz w:val="16"/>
          <w:szCs w:val="16"/>
        </w:rPr>
      </w:pPr>
    </w:p>
    <w:p w14:paraId="5D4AE416" w14:textId="7CDDEF64" w:rsidR="00D32EE6" w:rsidRPr="004C202A" w:rsidRDefault="00D32EE6" w:rsidP="00D32EE6">
      <w:pPr>
        <w:pStyle w:val="ListParagraph"/>
        <w:ind w:left="423"/>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ประมาณการหนี้สินนี้เป็นภาระผูกพันของบริษัท</w:t>
      </w:r>
      <w:r w:rsidR="00E35F8A">
        <w:rPr>
          <w:rFonts w:ascii="Browallia New" w:hAnsi="Browallia New" w:cs="Browallia New" w:hint="cs"/>
          <w:color w:val="000000" w:themeColor="text1"/>
          <w:sz w:val="28"/>
          <w:cs/>
        </w:rPr>
        <w:t>ย่อยทางอ้อมแห่งหนึ่ง</w:t>
      </w:r>
      <w:r w:rsidRPr="004C202A">
        <w:rPr>
          <w:rFonts w:ascii="Browallia New" w:hAnsi="Browallia New" w:cs="Browallia New"/>
          <w:color w:val="000000" w:themeColor="text1"/>
          <w:sz w:val="28"/>
          <w:cs/>
        </w:rPr>
        <w:t xml:space="preserve">เกี่ยวกับเงินค่าทดแทนที่ต้องจ่ายให้ผู้มีกรรมสิทธิ์หรือมีสิทธิครอบครองในที่ดินสำหรับโครงการเหมืองแร่โปแตช ตามหมายเหตุประกอบงบการเงินข้อ </w:t>
      </w:r>
      <w:r w:rsidRPr="004C202A">
        <w:rPr>
          <w:rFonts w:ascii="Browallia New" w:hAnsi="Browallia New" w:cs="Browallia New"/>
          <w:color w:val="000000" w:themeColor="text1"/>
          <w:sz w:val="28"/>
        </w:rPr>
        <w:t>25</w:t>
      </w:r>
    </w:p>
    <w:p w14:paraId="1D1CF976" w14:textId="77777777" w:rsidR="00D32EE6" w:rsidRPr="004636F7" w:rsidRDefault="00D32EE6" w:rsidP="00D32EE6">
      <w:pPr>
        <w:pStyle w:val="ListParagraph"/>
        <w:ind w:left="423"/>
        <w:jc w:val="thaiDistribute"/>
        <w:rPr>
          <w:rFonts w:ascii="Browallia New" w:hAnsi="Browallia New" w:cs="Browallia New"/>
          <w:color w:val="000000" w:themeColor="text1"/>
          <w:sz w:val="20"/>
          <w:szCs w:val="20"/>
        </w:rPr>
      </w:pPr>
    </w:p>
    <w:p w14:paraId="7B9AD2B2" w14:textId="77777777" w:rsidR="00D32EE6" w:rsidRPr="004C202A" w:rsidRDefault="00D32EE6" w:rsidP="00D32EE6">
      <w:pPr>
        <w:pStyle w:val="ListParagraph"/>
        <w:ind w:left="423"/>
        <w:jc w:val="thaiDistribute"/>
        <w:rPr>
          <w:rFonts w:ascii="Browallia New" w:hAnsi="Browallia New" w:cs="Browallia New"/>
          <w:color w:val="000000" w:themeColor="text1"/>
          <w:sz w:val="28"/>
          <w:cs/>
        </w:rPr>
      </w:pPr>
      <w:r w:rsidRPr="004C202A">
        <w:rPr>
          <w:rFonts w:ascii="Browallia New" w:hAnsi="Browallia New" w:cs="Browallia New"/>
          <w:color w:val="000000" w:themeColor="text1"/>
          <w:sz w:val="28"/>
          <w:cs/>
        </w:rPr>
        <w:t xml:space="preserve">รายการเคลื่อนไหวของประมาณการหนี้สินที่ต้องจ่ายตามสิทธิประทานบัตรในระหว่างปีสิ้นสุดวันที่ </w:t>
      </w:r>
      <w:r w:rsidRPr="004C202A">
        <w:rPr>
          <w:rFonts w:ascii="Browallia New" w:hAnsi="Browallia New" w:cs="Browallia New"/>
          <w:color w:val="000000" w:themeColor="text1"/>
          <w:sz w:val="28"/>
        </w:rPr>
        <w:t>31</w:t>
      </w:r>
      <w:r w:rsidRPr="004C202A">
        <w:rPr>
          <w:rFonts w:ascii="Browallia New" w:hAnsi="Browallia New" w:cs="Browallia New"/>
          <w:color w:val="000000" w:themeColor="text1"/>
          <w:sz w:val="28"/>
          <w:cs/>
        </w:rPr>
        <w:t xml:space="preserve"> ธันวาคม </w:t>
      </w:r>
      <w:r w:rsidRPr="004C202A">
        <w:rPr>
          <w:rFonts w:ascii="Browallia New" w:hAnsi="Browallia New" w:cs="Browallia New"/>
          <w:color w:val="000000" w:themeColor="text1"/>
          <w:sz w:val="28"/>
        </w:rPr>
        <w:t>2566</w:t>
      </w:r>
      <w:r w:rsidRPr="004C202A">
        <w:rPr>
          <w:rFonts w:ascii="Browallia New" w:hAnsi="Browallia New" w:cs="Browallia New"/>
          <w:color w:val="000000" w:themeColor="text1"/>
          <w:sz w:val="28"/>
          <w:cs/>
        </w:rPr>
        <w:t xml:space="preserve"> มีดังต่อไปนี้</w:t>
      </w:r>
    </w:p>
    <w:tbl>
      <w:tblPr>
        <w:tblW w:w="4836" w:type="pct"/>
        <w:tblInd w:w="342" w:type="dxa"/>
        <w:tblLook w:val="0000" w:firstRow="0" w:lastRow="0" w:firstColumn="0" w:lastColumn="0" w:noHBand="0" w:noVBand="0"/>
      </w:tblPr>
      <w:tblGrid>
        <w:gridCol w:w="6641"/>
        <w:gridCol w:w="2409"/>
      </w:tblGrid>
      <w:tr w:rsidR="00D32EE6" w:rsidRPr="004C202A" w14:paraId="12713C8A" w14:textId="77777777">
        <w:tc>
          <w:tcPr>
            <w:tcW w:w="3669" w:type="pct"/>
          </w:tcPr>
          <w:p w14:paraId="60FDF3BF" w14:textId="77777777" w:rsidR="00D32EE6" w:rsidRPr="004C202A" w:rsidRDefault="00D32EE6">
            <w:pPr>
              <w:pStyle w:val="ListParagraph"/>
              <w:ind w:left="360"/>
              <w:rPr>
                <w:rFonts w:ascii="Browallia New" w:hAnsi="Browallia New" w:cs="Browallia New"/>
                <w:color w:val="000000" w:themeColor="text1"/>
                <w:sz w:val="28"/>
                <w:lang w:val="en-GB"/>
              </w:rPr>
            </w:pPr>
          </w:p>
        </w:tc>
        <w:tc>
          <w:tcPr>
            <w:tcW w:w="1331" w:type="pct"/>
          </w:tcPr>
          <w:p w14:paraId="097CC3D3" w14:textId="77777777" w:rsidR="00D32EE6" w:rsidRPr="004C202A" w:rsidRDefault="00D32EE6">
            <w:pPr>
              <w:ind w:left="26" w:right="33"/>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(หน่วย</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rPr>
              <w:t>พันบาท)</w:t>
            </w:r>
          </w:p>
        </w:tc>
      </w:tr>
      <w:tr w:rsidR="00D32EE6" w:rsidRPr="004C202A" w14:paraId="62ECF5C2" w14:textId="77777777">
        <w:tc>
          <w:tcPr>
            <w:tcW w:w="3669" w:type="pct"/>
          </w:tcPr>
          <w:p w14:paraId="1D2C272B" w14:textId="77777777" w:rsidR="00D32EE6" w:rsidRPr="004C202A" w:rsidRDefault="00D32EE6">
            <w:pPr>
              <w:rPr>
                <w:rFonts w:ascii="Browallia New" w:hAnsi="Browallia New" w:cs="Browallia New"/>
                <w:color w:val="000000" w:themeColor="text1"/>
                <w:sz w:val="28"/>
                <w:szCs w:val="28"/>
              </w:rPr>
            </w:pPr>
          </w:p>
        </w:tc>
        <w:tc>
          <w:tcPr>
            <w:tcW w:w="1331" w:type="pct"/>
          </w:tcPr>
          <w:p w14:paraId="41E75677" w14:textId="77777777" w:rsidR="00D32EE6" w:rsidRPr="004C202A" w:rsidRDefault="00D32EE6">
            <w:pPr>
              <w:pBdr>
                <w:bottom w:val="single" w:sz="4" w:space="1" w:color="auto"/>
              </w:pBdr>
              <w:jc w:val="center"/>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cs/>
              </w:rPr>
              <w:t>งบการเงินรวม</w:t>
            </w:r>
          </w:p>
        </w:tc>
      </w:tr>
      <w:tr w:rsidR="00D32EE6" w:rsidRPr="004C202A" w14:paraId="1A6E447A" w14:textId="77777777" w:rsidTr="00287B64">
        <w:trPr>
          <w:trHeight w:hRule="exact" w:val="284"/>
        </w:trPr>
        <w:tc>
          <w:tcPr>
            <w:tcW w:w="3669" w:type="pct"/>
          </w:tcPr>
          <w:p w14:paraId="379D0E36" w14:textId="77777777" w:rsidR="00D32EE6" w:rsidRPr="004636F7" w:rsidRDefault="00D32EE6">
            <w:pPr>
              <w:rPr>
                <w:rFonts w:ascii="Browallia New" w:hAnsi="Browallia New" w:cs="Browallia New"/>
                <w:color w:val="000000" w:themeColor="text1"/>
                <w:sz w:val="16"/>
                <w:szCs w:val="16"/>
                <w:cs/>
              </w:rPr>
            </w:pPr>
          </w:p>
        </w:tc>
        <w:tc>
          <w:tcPr>
            <w:tcW w:w="1331" w:type="pct"/>
          </w:tcPr>
          <w:p w14:paraId="1F36F553" w14:textId="77777777" w:rsidR="00D32EE6" w:rsidRPr="004636F7" w:rsidRDefault="00D32EE6">
            <w:pPr>
              <w:jc w:val="right"/>
              <w:rPr>
                <w:rFonts w:ascii="Browallia New" w:hAnsi="Browallia New" w:cs="Browallia New"/>
                <w:color w:val="000000" w:themeColor="text1"/>
                <w:sz w:val="16"/>
                <w:szCs w:val="16"/>
              </w:rPr>
            </w:pPr>
          </w:p>
        </w:tc>
      </w:tr>
      <w:tr w:rsidR="00D32EE6" w:rsidRPr="004C202A" w14:paraId="1D55E0EC" w14:textId="77777777">
        <w:tc>
          <w:tcPr>
            <w:tcW w:w="3669" w:type="pct"/>
          </w:tcPr>
          <w:p w14:paraId="1345AF33" w14:textId="77777777" w:rsidR="00D32EE6" w:rsidRPr="004C202A" w:rsidRDefault="00D32EE6">
            <w:pPr>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ยอด</w:t>
            </w:r>
            <w:r w:rsidRPr="004C202A">
              <w:rPr>
                <w:rFonts w:ascii="Browallia New" w:hAnsi="Browallia New" w:cs="Browallia New"/>
                <w:color w:val="000000" w:themeColor="text1"/>
                <w:sz w:val="28"/>
                <w:szCs w:val="28"/>
                <w:cs/>
                <w:lang w:val="en-GB"/>
              </w:rPr>
              <w:t>คงเหลือ</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lang w:val="en-GB"/>
              </w:rPr>
              <w:t>ณ</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lang w:val="en-GB"/>
              </w:rPr>
              <w:t>วันที่</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1</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lang w:val="en-GB"/>
              </w:rPr>
              <w:t>มกราคม</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256</w:t>
            </w:r>
            <w:r w:rsidRPr="004C202A">
              <w:rPr>
                <w:rFonts w:ascii="Browallia New" w:hAnsi="Browallia New" w:cs="Browallia New"/>
                <w:color w:val="000000" w:themeColor="text1"/>
                <w:sz w:val="28"/>
                <w:szCs w:val="28"/>
              </w:rPr>
              <w:t>6</w:t>
            </w:r>
          </w:p>
        </w:tc>
        <w:tc>
          <w:tcPr>
            <w:tcW w:w="1331" w:type="pct"/>
          </w:tcPr>
          <w:p w14:paraId="735EF7D0" w14:textId="2CD793AB" w:rsidR="00D32EE6" w:rsidRPr="004C202A" w:rsidRDefault="000D103B">
            <w:pPr>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1,115,290</w:t>
            </w:r>
          </w:p>
        </w:tc>
      </w:tr>
      <w:tr w:rsidR="00D32EE6" w:rsidRPr="004C202A" w14:paraId="6F0E84AD" w14:textId="77777777">
        <w:tc>
          <w:tcPr>
            <w:tcW w:w="3669" w:type="pct"/>
          </w:tcPr>
          <w:p w14:paraId="3C195923" w14:textId="77777777" w:rsidR="00D32EE6" w:rsidRPr="004C202A" w:rsidRDefault="00D32EE6">
            <w:pPr>
              <w:rPr>
                <w:rFonts w:ascii="Browallia New" w:hAnsi="Browallia New" w:cs="Browallia New"/>
                <w:color w:val="000000" w:themeColor="text1"/>
                <w:sz w:val="28"/>
                <w:szCs w:val="28"/>
                <w:cs/>
              </w:rPr>
            </w:pPr>
            <w:r w:rsidRPr="004C202A">
              <w:rPr>
                <w:rFonts w:ascii="Browallia New" w:hAnsi="Browallia New" w:cs="Browallia New" w:hint="cs"/>
                <w:color w:val="000000" w:themeColor="text1"/>
                <w:sz w:val="28"/>
                <w:szCs w:val="28"/>
                <w:cs/>
              </w:rPr>
              <w:t>จ่ายไปในระหว่างปี</w:t>
            </w:r>
          </w:p>
        </w:tc>
        <w:tc>
          <w:tcPr>
            <w:tcW w:w="1331" w:type="pct"/>
          </w:tcPr>
          <w:p w14:paraId="337D756C" w14:textId="19F7B95F" w:rsidR="00D32EE6" w:rsidRPr="004C202A" w:rsidRDefault="00182AEF">
            <w:pPr>
              <w:pBdr>
                <w:bottom w:val="single" w:sz="4" w:space="1" w:color="auto"/>
              </w:pBdr>
              <w:jc w:val="right"/>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rPr>
              <w:t>(20,198)</w:t>
            </w:r>
          </w:p>
        </w:tc>
      </w:tr>
      <w:tr w:rsidR="00D32EE6" w:rsidRPr="004C202A" w14:paraId="218CF71E" w14:textId="77777777">
        <w:trPr>
          <w:trHeight w:val="80"/>
        </w:trPr>
        <w:tc>
          <w:tcPr>
            <w:tcW w:w="3669" w:type="pct"/>
          </w:tcPr>
          <w:p w14:paraId="1B04D5E3" w14:textId="77777777" w:rsidR="00D32EE6" w:rsidRPr="004C202A" w:rsidRDefault="00D32EE6">
            <w:pPr>
              <w:rPr>
                <w:rFonts w:ascii="Browallia New" w:hAnsi="Browallia New" w:cs="Browallia New"/>
                <w:color w:val="000000" w:themeColor="text1"/>
                <w:sz w:val="28"/>
                <w:szCs w:val="28"/>
                <w:cs/>
                <w:lang w:val="en-GB"/>
              </w:rPr>
            </w:pPr>
            <w:r w:rsidRPr="004C202A">
              <w:rPr>
                <w:rFonts w:ascii="Browallia New" w:hAnsi="Browallia New" w:cs="Browallia New"/>
                <w:color w:val="000000" w:themeColor="text1"/>
                <w:sz w:val="28"/>
                <w:szCs w:val="28"/>
                <w:cs/>
              </w:rPr>
              <w:t>ยอด</w:t>
            </w:r>
            <w:r w:rsidRPr="004C202A">
              <w:rPr>
                <w:rFonts w:ascii="Browallia New" w:hAnsi="Browallia New" w:cs="Browallia New"/>
                <w:color w:val="000000" w:themeColor="text1"/>
                <w:sz w:val="28"/>
                <w:szCs w:val="28"/>
                <w:cs/>
                <w:lang w:val="en-GB"/>
              </w:rPr>
              <w:t>คงเหลือ</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lang w:val="en-GB"/>
              </w:rPr>
              <w:t>ณ</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cs/>
                <w:lang w:val="en-GB"/>
              </w:rPr>
              <w:t>วันที่</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 xml:space="preserve">31 </w:t>
            </w:r>
            <w:r w:rsidRPr="004C202A">
              <w:rPr>
                <w:rFonts w:ascii="Browallia New" w:hAnsi="Browallia New" w:cs="Browallia New" w:hint="cs"/>
                <w:color w:val="000000" w:themeColor="text1"/>
                <w:sz w:val="28"/>
                <w:szCs w:val="28"/>
                <w:cs/>
                <w:lang w:val="en-GB"/>
              </w:rPr>
              <w:t>ธันวาคม</w:t>
            </w:r>
            <w:r w:rsidRPr="004C202A">
              <w:rPr>
                <w:rFonts w:ascii="Browallia New" w:hAnsi="Browallia New" w:cs="Browallia New"/>
                <w:sz w:val="28"/>
                <w:szCs w:val="28"/>
              </w:rPr>
              <w:t xml:space="preserve"> 2566</w:t>
            </w:r>
          </w:p>
        </w:tc>
        <w:tc>
          <w:tcPr>
            <w:tcW w:w="1331" w:type="pct"/>
          </w:tcPr>
          <w:p w14:paraId="238E34D1" w14:textId="64FF8E19" w:rsidR="00D32EE6" w:rsidRPr="004C202A" w:rsidRDefault="00EF67EC">
            <w:pPr>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1,</w:t>
            </w:r>
            <w:r w:rsidR="00182AEF" w:rsidRPr="004C202A">
              <w:rPr>
                <w:rFonts w:ascii="Browallia New" w:hAnsi="Browallia New" w:cs="Browallia New"/>
                <w:color w:val="000000" w:themeColor="text1"/>
                <w:sz w:val="28"/>
                <w:szCs w:val="28"/>
              </w:rPr>
              <w:t>095</w:t>
            </w:r>
            <w:r w:rsidRPr="004C202A">
              <w:rPr>
                <w:rFonts w:ascii="Browallia New" w:hAnsi="Browallia New" w:cs="Browallia New"/>
                <w:color w:val="000000" w:themeColor="text1"/>
                <w:sz w:val="28"/>
                <w:szCs w:val="28"/>
              </w:rPr>
              <w:t>,</w:t>
            </w:r>
            <w:r w:rsidR="00182AEF" w:rsidRPr="004C202A">
              <w:rPr>
                <w:rFonts w:ascii="Browallia New" w:hAnsi="Browallia New" w:cs="Browallia New"/>
                <w:color w:val="000000" w:themeColor="text1"/>
                <w:sz w:val="28"/>
                <w:szCs w:val="28"/>
              </w:rPr>
              <w:t>092</w:t>
            </w:r>
          </w:p>
        </w:tc>
      </w:tr>
      <w:tr w:rsidR="00D32EE6" w:rsidRPr="004C202A" w14:paraId="23B897B8" w14:textId="77777777">
        <w:trPr>
          <w:trHeight w:val="80"/>
        </w:trPr>
        <w:tc>
          <w:tcPr>
            <w:tcW w:w="3669" w:type="pct"/>
          </w:tcPr>
          <w:p w14:paraId="37F0EE6D" w14:textId="77777777" w:rsidR="00D32EE6" w:rsidRPr="004C202A" w:rsidRDefault="00D32EE6">
            <w:pPr>
              <w:rPr>
                <w:rFonts w:ascii="Browallia New" w:hAnsi="Browallia New" w:cs="Browallia New"/>
                <w:color w:val="000000" w:themeColor="text1"/>
                <w:sz w:val="28"/>
                <w:szCs w:val="28"/>
                <w:cs/>
                <w:lang w:val="en-GB"/>
              </w:rPr>
            </w:pPr>
            <w:r w:rsidRPr="004C202A">
              <w:rPr>
                <w:rFonts w:ascii="Browallia New" w:hAnsi="Browallia New" w:cs="Browallia New"/>
                <w:color w:val="000000" w:themeColor="text1"/>
                <w:sz w:val="28"/>
                <w:szCs w:val="28"/>
                <w:cs/>
              </w:rPr>
              <w:t>หัก</w:t>
            </w:r>
            <w:r w:rsidRPr="004C202A">
              <w:rPr>
                <w:rFonts w:ascii="Browallia New" w:hAnsi="Browallia New" w:cs="Browallia New"/>
                <w:color w:val="000000" w:themeColor="text1"/>
                <w:sz w:val="28"/>
                <w:szCs w:val="28"/>
              </w:rPr>
              <w:t xml:space="preserve"> </w:t>
            </w:r>
            <w:r w:rsidRPr="004C202A">
              <w:rPr>
                <w:rFonts w:ascii="Browallia New" w:hAnsi="Browallia New" w:cs="Browallia New"/>
                <w:color w:val="000000" w:themeColor="text1"/>
                <w:sz w:val="28"/>
                <w:szCs w:val="28"/>
                <w:lang w:val="en-GB"/>
              </w:rPr>
              <w:t xml:space="preserve">: </w:t>
            </w:r>
            <w:r w:rsidRPr="004C202A">
              <w:rPr>
                <w:rFonts w:ascii="Browallia New" w:hAnsi="Browallia New" w:cs="Browallia New"/>
                <w:color w:val="000000" w:themeColor="text1"/>
                <w:sz w:val="28"/>
                <w:szCs w:val="28"/>
                <w:cs/>
                <w:lang w:val="en-GB"/>
              </w:rPr>
              <w:t>ส่วนที่ถึงกำหนดชำระภายในหนึ่งปี</w:t>
            </w:r>
          </w:p>
        </w:tc>
        <w:tc>
          <w:tcPr>
            <w:tcW w:w="1331" w:type="pct"/>
          </w:tcPr>
          <w:p w14:paraId="30F78BBD" w14:textId="55EF99A5" w:rsidR="00D32EE6" w:rsidRPr="004C202A" w:rsidRDefault="00EF67EC">
            <w:pPr>
              <w:pBdr>
                <w:bottom w:val="single" w:sz="4" w:space="1" w:color="auto"/>
              </w:pBdr>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w:t>
            </w:r>
            <w:r w:rsidR="00182AEF" w:rsidRPr="004C202A">
              <w:rPr>
                <w:rFonts w:ascii="Browallia New" w:hAnsi="Browallia New" w:cs="Browallia New"/>
                <w:color w:val="000000" w:themeColor="text1"/>
                <w:sz w:val="28"/>
                <w:szCs w:val="28"/>
              </w:rPr>
              <w:t>169</w:t>
            </w:r>
            <w:r w:rsidRPr="004C202A">
              <w:rPr>
                <w:rFonts w:ascii="Browallia New" w:hAnsi="Browallia New" w:cs="Browallia New"/>
                <w:color w:val="000000" w:themeColor="text1"/>
                <w:sz w:val="28"/>
                <w:szCs w:val="28"/>
              </w:rPr>
              <w:t>,</w:t>
            </w:r>
            <w:r w:rsidR="00182AEF" w:rsidRPr="004C202A">
              <w:rPr>
                <w:rFonts w:ascii="Browallia New" w:hAnsi="Browallia New" w:cs="Browallia New"/>
                <w:color w:val="000000" w:themeColor="text1"/>
                <w:sz w:val="28"/>
                <w:szCs w:val="28"/>
              </w:rPr>
              <w:t>269</w:t>
            </w:r>
            <w:r w:rsidRPr="004C202A">
              <w:rPr>
                <w:rFonts w:ascii="Browallia New" w:hAnsi="Browallia New" w:cs="Browallia New"/>
                <w:color w:val="000000" w:themeColor="text1"/>
                <w:sz w:val="28"/>
                <w:szCs w:val="28"/>
              </w:rPr>
              <w:t>)</w:t>
            </w:r>
          </w:p>
        </w:tc>
      </w:tr>
      <w:tr w:rsidR="00D32EE6" w:rsidRPr="004C202A" w14:paraId="4291DFA5" w14:textId="77777777">
        <w:trPr>
          <w:trHeight w:val="80"/>
        </w:trPr>
        <w:tc>
          <w:tcPr>
            <w:tcW w:w="3669" w:type="pct"/>
          </w:tcPr>
          <w:p w14:paraId="7BA14150" w14:textId="77777777" w:rsidR="00D32EE6" w:rsidRPr="004C202A" w:rsidRDefault="00D32EE6">
            <w:pPr>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สุทธิ</w:t>
            </w:r>
          </w:p>
        </w:tc>
        <w:tc>
          <w:tcPr>
            <w:tcW w:w="1331" w:type="pct"/>
          </w:tcPr>
          <w:p w14:paraId="7453813C" w14:textId="3566FFD1" w:rsidR="00D32EE6" w:rsidRPr="004C202A" w:rsidRDefault="00EF67EC">
            <w:pPr>
              <w:pBdr>
                <w:bottom w:val="single" w:sz="12" w:space="1" w:color="auto"/>
              </w:pBdr>
              <w:jc w:val="right"/>
              <w:rPr>
                <w:rFonts w:ascii="Browallia New" w:hAnsi="Browallia New" w:cs="Browallia New"/>
                <w:color w:val="000000" w:themeColor="text1"/>
                <w:sz w:val="28"/>
                <w:szCs w:val="28"/>
              </w:rPr>
            </w:pPr>
            <w:r w:rsidRPr="004C202A">
              <w:rPr>
                <w:rFonts w:ascii="Browallia New" w:hAnsi="Browallia New" w:cs="Browallia New"/>
                <w:color w:val="000000" w:themeColor="text1"/>
                <w:sz w:val="28"/>
                <w:szCs w:val="28"/>
              </w:rPr>
              <w:t>925,823</w:t>
            </w:r>
          </w:p>
        </w:tc>
      </w:tr>
    </w:tbl>
    <w:p w14:paraId="662BCA02" w14:textId="77777777" w:rsidR="00A35E97" w:rsidRPr="00287B64" w:rsidRDefault="00A35E97" w:rsidP="00A35E97">
      <w:pPr>
        <w:pStyle w:val="ListParagraph"/>
        <w:ind w:left="448"/>
        <w:rPr>
          <w:rFonts w:ascii="Browallia New" w:hAnsi="Browallia New" w:cs="Browallia New"/>
          <w:b/>
          <w:bCs/>
          <w:szCs w:val="24"/>
        </w:rPr>
      </w:pPr>
    </w:p>
    <w:p w14:paraId="1B89D8D0" w14:textId="1ADB3277" w:rsidR="00D32EE6" w:rsidRPr="004C202A" w:rsidRDefault="00D32EE6" w:rsidP="00F61B80">
      <w:pPr>
        <w:pStyle w:val="ListParagraph"/>
        <w:numPr>
          <w:ilvl w:val="0"/>
          <w:numId w:val="1"/>
        </w:numPr>
        <w:tabs>
          <w:tab w:val="clear" w:pos="2911"/>
        </w:tabs>
        <w:ind w:left="448" w:hanging="448"/>
        <w:rPr>
          <w:rFonts w:ascii="Browallia New" w:hAnsi="Browallia New" w:cs="Browallia New"/>
          <w:b/>
          <w:bCs/>
          <w:sz w:val="28"/>
        </w:rPr>
      </w:pPr>
      <w:r w:rsidRPr="004C202A">
        <w:rPr>
          <w:rFonts w:ascii="Browallia New" w:hAnsi="Browallia New" w:cs="Browallia New"/>
          <w:b/>
          <w:bCs/>
          <w:sz w:val="28"/>
          <w:cs/>
        </w:rPr>
        <w:t xml:space="preserve">หนี้สินภาระผูกพันตามโครงการผลประโยชน์พนักงาน </w:t>
      </w:r>
    </w:p>
    <w:tbl>
      <w:tblPr>
        <w:tblW w:w="9180" w:type="dxa"/>
        <w:tblInd w:w="360" w:type="dxa"/>
        <w:tblLayout w:type="fixed"/>
        <w:tblLook w:val="01E0" w:firstRow="1" w:lastRow="1" w:firstColumn="1" w:lastColumn="1" w:noHBand="0" w:noVBand="0"/>
      </w:tblPr>
      <w:tblGrid>
        <w:gridCol w:w="4437"/>
        <w:gridCol w:w="1206"/>
        <w:gridCol w:w="1152"/>
        <w:gridCol w:w="1206"/>
        <w:gridCol w:w="1179"/>
      </w:tblGrid>
      <w:tr w:rsidR="00D32EE6" w:rsidRPr="004C202A" w14:paraId="356B93DE" w14:textId="77777777" w:rsidTr="00287B64">
        <w:trPr>
          <w:tblHeader/>
        </w:trPr>
        <w:tc>
          <w:tcPr>
            <w:tcW w:w="4437" w:type="dxa"/>
          </w:tcPr>
          <w:p w14:paraId="0912C913" w14:textId="77777777" w:rsidR="00D32EE6" w:rsidRPr="004C202A" w:rsidRDefault="00D32EE6">
            <w:pPr>
              <w:ind w:left="293" w:right="-72" w:hanging="311"/>
              <w:rPr>
                <w:rFonts w:ascii="Browallia New" w:hAnsi="Browallia New" w:cs="Browallia New"/>
                <w:b/>
                <w:bCs/>
                <w:sz w:val="28"/>
                <w:szCs w:val="28"/>
              </w:rPr>
            </w:pPr>
          </w:p>
        </w:tc>
        <w:tc>
          <w:tcPr>
            <w:tcW w:w="4743" w:type="dxa"/>
            <w:gridSpan w:val="4"/>
          </w:tcPr>
          <w:p w14:paraId="30B89CFE" w14:textId="77777777" w:rsidR="00D32EE6" w:rsidRPr="004C202A" w:rsidRDefault="00D32EE6">
            <w:pPr>
              <w:jc w:val="right"/>
              <w:rPr>
                <w:rFonts w:ascii="Browallia New" w:hAnsi="Browallia New" w:cs="Browallia New"/>
                <w:sz w:val="28"/>
                <w:szCs w:val="28"/>
                <w:cs/>
                <w:lang w:val="en-GB"/>
              </w:rPr>
            </w:pPr>
            <w:r w:rsidRPr="004C202A">
              <w:rPr>
                <w:rFonts w:ascii="Browallia New" w:hAnsi="Browallia New" w:cs="Browallia New"/>
                <w:sz w:val="28"/>
                <w:szCs w:val="28"/>
                <w:cs/>
                <w:lang w:val="en-GB"/>
              </w:rPr>
              <w:t>(หน่วย : พันบาท)</w:t>
            </w:r>
          </w:p>
        </w:tc>
      </w:tr>
      <w:tr w:rsidR="00D32EE6" w:rsidRPr="004C202A" w14:paraId="49D92A2D" w14:textId="77777777" w:rsidTr="00287B64">
        <w:trPr>
          <w:tblHeader/>
        </w:trPr>
        <w:tc>
          <w:tcPr>
            <w:tcW w:w="4437" w:type="dxa"/>
          </w:tcPr>
          <w:p w14:paraId="7B146C15" w14:textId="77777777" w:rsidR="00D32EE6" w:rsidRPr="004C202A" w:rsidRDefault="00D32EE6">
            <w:pPr>
              <w:ind w:left="293" w:right="-72" w:hanging="311"/>
              <w:rPr>
                <w:rFonts w:ascii="Browallia New" w:hAnsi="Browallia New" w:cs="Browallia New"/>
                <w:b/>
                <w:bCs/>
                <w:sz w:val="28"/>
                <w:szCs w:val="28"/>
                <w:lang w:val="en-GB"/>
              </w:rPr>
            </w:pPr>
          </w:p>
        </w:tc>
        <w:tc>
          <w:tcPr>
            <w:tcW w:w="2358" w:type="dxa"/>
            <w:gridSpan w:val="2"/>
            <w:vAlign w:val="bottom"/>
          </w:tcPr>
          <w:p w14:paraId="598369EC"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385" w:type="dxa"/>
            <w:gridSpan w:val="2"/>
            <w:vAlign w:val="bottom"/>
          </w:tcPr>
          <w:p w14:paraId="21836C29" w14:textId="77777777" w:rsidR="00D32EE6" w:rsidRPr="004C202A" w:rsidRDefault="00D32EE6">
            <w:pPr>
              <w:pBdr>
                <w:bottom w:val="single" w:sz="4" w:space="1" w:color="auto"/>
              </w:pBdr>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62CB0C82" w14:textId="77777777" w:rsidTr="00287B64">
        <w:trPr>
          <w:tblHeader/>
        </w:trPr>
        <w:tc>
          <w:tcPr>
            <w:tcW w:w="4437" w:type="dxa"/>
          </w:tcPr>
          <w:p w14:paraId="2B33CC8D" w14:textId="77777777" w:rsidR="00D32EE6" w:rsidRPr="00287B64" w:rsidRDefault="00D32EE6">
            <w:pPr>
              <w:ind w:left="293" w:right="-72" w:hanging="311"/>
              <w:rPr>
                <w:rFonts w:ascii="Browallia New" w:hAnsi="Browallia New" w:cs="Browallia New"/>
                <w:b/>
                <w:bCs/>
                <w:sz w:val="28"/>
                <w:szCs w:val="28"/>
              </w:rPr>
            </w:pPr>
          </w:p>
        </w:tc>
        <w:tc>
          <w:tcPr>
            <w:tcW w:w="1206" w:type="dxa"/>
            <w:vAlign w:val="bottom"/>
          </w:tcPr>
          <w:p w14:paraId="7D3B0CA5"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152" w:type="dxa"/>
            <w:vAlign w:val="bottom"/>
          </w:tcPr>
          <w:p w14:paraId="5D610476"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1206" w:type="dxa"/>
            <w:vAlign w:val="bottom"/>
          </w:tcPr>
          <w:p w14:paraId="6DF4F9B5" w14:textId="77777777" w:rsidR="00D32EE6" w:rsidRPr="004C202A" w:rsidRDefault="00D32EE6">
            <w:pPr>
              <w:pBdr>
                <w:bottom w:val="single" w:sz="6" w:space="1" w:color="auto"/>
              </w:pBdr>
              <w:tabs>
                <w:tab w:val="left" w:pos="900"/>
              </w:tabs>
              <w:jc w:val="center"/>
              <w:rPr>
                <w:rFonts w:ascii="Browallia New" w:hAnsi="Browallia New" w:cs="Browallia New"/>
                <w:sz w:val="28"/>
                <w:szCs w:val="28"/>
                <w:cs/>
              </w:rPr>
            </w:pPr>
            <w:r w:rsidRPr="004C202A">
              <w:rPr>
                <w:rFonts w:ascii="Browallia New" w:hAnsi="Browallia New" w:cs="Browallia New"/>
                <w:sz w:val="28"/>
                <w:szCs w:val="28"/>
              </w:rPr>
              <w:t>2566</w:t>
            </w:r>
          </w:p>
        </w:tc>
        <w:tc>
          <w:tcPr>
            <w:tcW w:w="1179" w:type="dxa"/>
            <w:vAlign w:val="bottom"/>
          </w:tcPr>
          <w:p w14:paraId="6A1C8299" w14:textId="77777777" w:rsidR="00D32EE6" w:rsidRPr="004C202A" w:rsidRDefault="00D32EE6">
            <w:pPr>
              <w:pBdr>
                <w:bottom w:val="single" w:sz="6"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37E90E1E" w14:textId="77777777" w:rsidTr="00287B64">
        <w:tc>
          <w:tcPr>
            <w:tcW w:w="4437" w:type="dxa"/>
          </w:tcPr>
          <w:p w14:paraId="22ABCAC5" w14:textId="77777777" w:rsidR="00D32EE6" w:rsidRPr="004636F7" w:rsidRDefault="00D32EE6">
            <w:pPr>
              <w:ind w:left="293" w:right="-72" w:hanging="311"/>
              <w:rPr>
                <w:rFonts w:ascii="Browallia New" w:hAnsi="Browallia New" w:cs="Browallia New"/>
                <w:b/>
                <w:bCs/>
                <w:sz w:val="16"/>
                <w:szCs w:val="16"/>
                <w:cs/>
              </w:rPr>
            </w:pPr>
          </w:p>
        </w:tc>
        <w:tc>
          <w:tcPr>
            <w:tcW w:w="1206" w:type="dxa"/>
          </w:tcPr>
          <w:p w14:paraId="338E9E7D" w14:textId="77777777" w:rsidR="00D32EE6" w:rsidRPr="004636F7" w:rsidRDefault="00D32EE6">
            <w:pPr>
              <w:ind w:left="-18" w:right="-72"/>
              <w:rPr>
                <w:rFonts w:ascii="Browallia New" w:hAnsi="Browallia New" w:cs="Browallia New"/>
                <w:b/>
                <w:bCs/>
                <w:sz w:val="16"/>
                <w:szCs w:val="16"/>
                <w:cs/>
              </w:rPr>
            </w:pPr>
          </w:p>
        </w:tc>
        <w:tc>
          <w:tcPr>
            <w:tcW w:w="1152" w:type="dxa"/>
          </w:tcPr>
          <w:p w14:paraId="016300B9" w14:textId="77777777" w:rsidR="00D32EE6" w:rsidRPr="004636F7" w:rsidRDefault="00D32EE6">
            <w:pPr>
              <w:ind w:left="-18" w:right="-72"/>
              <w:rPr>
                <w:rFonts w:ascii="Browallia New" w:hAnsi="Browallia New" w:cs="Browallia New"/>
                <w:b/>
                <w:bCs/>
                <w:sz w:val="16"/>
                <w:szCs w:val="16"/>
                <w:cs/>
              </w:rPr>
            </w:pPr>
          </w:p>
        </w:tc>
        <w:tc>
          <w:tcPr>
            <w:tcW w:w="1206" w:type="dxa"/>
          </w:tcPr>
          <w:p w14:paraId="4E1F6E7B" w14:textId="77777777" w:rsidR="00D32EE6" w:rsidRPr="004636F7" w:rsidRDefault="00D32EE6">
            <w:pPr>
              <w:pBdr>
                <w:bottom w:val="single" w:sz="4" w:space="1" w:color="FFFFFF"/>
              </w:pBdr>
              <w:jc w:val="center"/>
              <w:rPr>
                <w:rFonts w:ascii="Browallia New" w:hAnsi="Browallia New" w:cs="Browallia New"/>
                <w:sz w:val="16"/>
                <w:szCs w:val="16"/>
              </w:rPr>
            </w:pPr>
          </w:p>
        </w:tc>
        <w:tc>
          <w:tcPr>
            <w:tcW w:w="1179" w:type="dxa"/>
          </w:tcPr>
          <w:p w14:paraId="26DE4425" w14:textId="77777777" w:rsidR="00D32EE6" w:rsidRPr="004636F7" w:rsidRDefault="00D32EE6">
            <w:pPr>
              <w:pBdr>
                <w:bottom w:val="single" w:sz="4" w:space="1" w:color="FFFFFF"/>
              </w:pBdr>
              <w:jc w:val="center"/>
              <w:rPr>
                <w:rFonts w:ascii="Browallia New" w:hAnsi="Browallia New" w:cs="Browallia New"/>
                <w:sz w:val="16"/>
                <w:szCs w:val="16"/>
                <w:cs/>
              </w:rPr>
            </w:pPr>
          </w:p>
        </w:tc>
      </w:tr>
      <w:tr w:rsidR="0008583F" w:rsidRPr="004C202A" w14:paraId="1D14C456" w14:textId="77777777" w:rsidTr="00287B64">
        <w:tc>
          <w:tcPr>
            <w:tcW w:w="4437" w:type="dxa"/>
          </w:tcPr>
          <w:p w14:paraId="0354C5CC" w14:textId="4DCDB4C3" w:rsidR="0008583F" w:rsidRPr="004C202A" w:rsidRDefault="0008583F">
            <w:pPr>
              <w:ind w:left="293" w:right="-72" w:hanging="311"/>
              <w:rPr>
                <w:rFonts w:ascii="Browallia New" w:hAnsi="Browallia New" w:cs="Browallia New"/>
                <w:b/>
                <w:bCs/>
                <w:sz w:val="28"/>
                <w:szCs w:val="28"/>
                <w:cs/>
              </w:rPr>
            </w:pPr>
            <w:r w:rsidRPr="004C202A">
              <w:rPr>
                <w:rFonts w:ascii="BrowalliaUPC" w:hAnsi="BrowalliaUPC" w:cs="BrowalliaUPC"/>
                <w:sz w:val="28"/>
                <w:szCs w:val="28"/>
                <w:cs/>
              </w:rPr>
              <w:t xml:space="preserve">มูลค่าปัจจุบันของหนี้สินภาระผูกพัน </w:t>
            </w:r>
          </w:p>
        </w:tc>
        <w:tc>
          <w:tcPr>
            <w:tcW w:w="1206" w:type="dxa"/>
          </w:tcPr>
          <w:p w14:paraId="6634C307" w14:textId="77777777" w:rsidR="0008583F" w:rsidRPr="004C202A" w:rsidRDefault="0008583F">
            <w:pPr>
              <w:ind w:left="-18" w:right="-72"/>
              <w:rPr>
                <w:rFonts w:ascii="Browallia New" w:hAnsi="Browallia New" w:cs="Browallia New"/>
                <w:b/>
                <w:bCs/>
                <w:sz w:val="28"/>
                <w:szCs w:val="28"/>
                <w:cs/>
              </w:rPr>
            </w:pPr>
          </w:p>
        </w:tc>
        <w:tc>
          <w:tcPr>
            <w:tcW w:w="1152" w:type="dxa"/>
          </w:tcPr>
          <w:p w14:paraId="112AD994" w14:textId="77777777" w:rsidR="0008583F" w:rsidRPr="004C202A" w:rsidRDefault="0008583F">
            <w:pPr>
              <w:ind w:left="-18" w:right="-72"/>
              <w:rPr>
                <w:rFonts w:ascii="Browallia New" w:hAnsi="Browallia New" w:cs="Browallia New"/>
                <w:b/>
                <w:bCs/>
                <w:sz w:val="28"/>
                <w:szCs w:val="28"/>
                <w:cs/>
              </w:rPr>
            </w:pPr>
          </w:p>
        </w:tc>
        <w:tc>
          <w:tcPr>
            <w:tcW w:w="1206" w:type="dxa"/>
          </w:tcPr>
          <w:p w14:paraId="33E9B199" w14:textId="77777777" w:rsidR="0008583F" w:rsidRPr="004C202A" w:rsidRDefault="0008583F">
            <w:pPr>
              <w:pBdr>
                <w:bottom w:val="single" w:sz="4" w:space="1" w:color="FFFFFF"/>
              </w:pBdr>
              <w:jc w:val="center"/>
              <w:rPr>
                <w:rFonts w:ascii="Browallia New" w:hAnsi="Browallia New" w:cs="Browallia New"/>
                <w:sz w:val="28"/>
                <w:szCs w:val="28"/>
              </w:rPr>
            </w:pPr>
          </w:p>
        </w:tc>
        <w:tc>
          <w:tcPr>
            <w:tcW w:w="1179" w:type="dxa"/>
          </w:tcPr>
          <w:p w14:paraId="274F0237" w14:textId="77777777" w:rsidR="0008583F" w:rsidRPr="004C202A" w:rsidRDefault="0008583F">
            <w:pPr>
              <w:pBdr>
                <w:bottom w:val="single" w:sz="4" w:space="1" w:color="FFFFFF"/>
              </w:pBdr>
              <w:jc w:val="center"/>
              <w:rPr>
                <w:rFonts w:ascii="Browallia New" w:hAnsi="Browallia New" w:cs="Browallia New"/>
                <w:sz w:val="28"/>
                <w:szCs w:val="28"/>
                <w:cs/>
              </w:rPr>
            </w:pPr>
          </w:p>
        </w:tc>
      </w:tr>
      <w:tr w:rsidR="00D33D4E" w:rsidRPr="004C202A" w14:paraId="23E625B3" w14:textId="77777777" w:rsidTr="00287B64">
        <w:tc>
          <w:tcPr>
            <w:tcW w:w="4437" w:type="dxa"/>
          </w:tcPr>
          <w:p w14:paraId="02CF641A" w14:textId="5A856800" w:rsidR="00D33D4E" w:rsidRPr="004C202A" w:rsidRDefault="0008583F" w:rsidP="0008583F">
            <w:pPr>
              <w:ind w:left="105" w:right="-72" w:hanging="311"/>
              <w:rPr>
                <w:rFonts w:ascii="BrowalliaUPC" w:hAnsi="BrowalliaUPC" w:cs="BrowalliaUPC"/>
                <w:sz w:val="28"/>
                <w:szCs w:val="28"/>
                <w:cs/>
              </w:rPr>
            </w:pPr>
            <w:r w:rsidRPr="004C202A">
              <w:rPr>
                <w:rFonts w:ascii="BrowalliaUPC" w:hAnsi="BrowalliaUPC" w:cs="BrowalliaUPC" w:hint="cs"/>
                <w:sz w:val="28"/>
                <w:szCs w:val="28"/>
                <w:cs/>
              </w:rPr>
              <w:t xml:space="preserve">      </w:t>
            </w:r>
            <w:r w:rsidRPr="004C202A">
              <w:rPr>
                <w:rFonts w:ascii="BrowalliaUPC" w:hAnsi="BrowalliaUPC" w:cs="BrowalliaUPC"/>
                <w:sz w:val="28"/>
                <w:szCs w:val="28"/>
                <w:cs/>
              </w:rPr>
              <w:t xml:space="preserve">ณ วันที่ </w:t>
            </w:r>
            <w:r w:rsidRPr="004C202A">
              <w:rPr>
                <w:rFonts w:ascii="BrowalliaUPC" w:hAnsi="BrowalliaUPC" w:cs="BrowalliaUPC"/>
                <w:sz w:val="28"/>
                <w:szCs w:val="28"/>
              </w:rPr>
              <w:t>31</w:t>
            </w:r>
            <w:r w:rsidRPr="004C202A">
              <w:rPr>
                <w:rFonts w:ascii="BrowalliaUPC" w:hAnsi="BrowalliaUPC" w:cs="BrowalliaUPC" w:hint="cs"/>
                <w:sz w:val="28"/>
                <w:szCs w:val="28"/>
                <w:cs/>
              </w:rPr>
              <w:t xml:space="preserve"> </w:t>
            </w:r>
            <w:r w:rsidR="00D33D4E" w:rsidRPr="004C202A">
              <w:rPr>
                <w:rFonts w:ascii="BrowalliaUPC" w:hAnsi="BrowalliaUPC" w:cs="BrowalliaUPC"/>
                <w:sz w:val="28"/>
                <w:szCs w:val="28"/>
                <w:cs/>
                <w:lang w:val="en-GB"/>
              </w:rPr>
              <w:t>ธันวาคม</w:t>
            </w:r>
            <w:r w:rsidR="00D33D4E" w:rsidRPr="004C202A">
              <w:rPr>
                <w:rFonts w:ascii="BrowalliaUPC" w:hAnsi="BrowalliaUPC" w:cs="BrowalliaUPC"/>
                <w:sz w:val="28"/>
                <w:szCs w:val="28"/>
                <w:cs/>
              </w:rPr>
              <w:t xml:space="preserve"> </w:t>
            </w:r>
          </w:p>
        </w:tc>
        <w:tc>
          <w:tcPr>
            <w:tcW w:w="1206" w:type="dxa"/>
            <w:vAlign w:val="bottom"/>
          </w:tcPr>
          <w:p w14:paraId="693FECB2" w14:textId="3D4368C1" w:rsidR="00D33D4E" w:rsidRPr="004C202A" w:rsidRDefault="00D33D4E" w:rsidP="00D33D4E">
            <w:pPr>
              <w:pBdr>
                <w:bottom w:val="single" w:sz="4" w:space="1" w:color="FFFFFF"/>
              </w:pBdr>
              <w:jc w:val="right"/>
              <w:rPr>
                <w:rFonts w:ascii="BrowalliaUPC" w:hAnsi="BrowalliaUPC" w:cs="BrowalliaUPC"/>
                <w:sz w:val="28"/>
                <w:szCs w:val="28"/>
              </w:rPr>
            </w:pPr>
            <w:r w:rsidRPr="004C202A">
              <w:rPr>
                <w:rFonts w:ascii="BrowalliaUPC" w:hAnsi="BrowalliaUPC" w:cs="BrowalliaUPC"/>
                <w:sz w:val="28"/>
                <w:szCs w:val="28"/>
              </w:rPr>
              <w:t>1,779,392</w:t>
            </w:r>
          </w:p>
        </w:tc>
        <w:tc>
          <w:tcPr>
            <w:tcW w:w="1152" w:type="dxa"/>
            <w:vAlign w:val="bottom"/>
          </w:tcPr>
          <w:p w14:paraId="54684BCC" w14:textId="24110724" w:rsidR="00D33D4E" w:rsidRPr="004C202A" w:rsidRDefault="00D33D4E" w:rsidP="00D33D4E">
            <w:pPr>
              <w:pBdr>
                <w:bottom w:val="single" w:sz="4" w:space="1" w:color="FFFFFF"/>
              </w:pBdr>
              <w:jc w:val="right"/>
              <w:rPr>
                <w:rFonts w:ascii="BrowalliaUPC" w:hAnsi="BrowalliaUPC" w:cs="BrowalliaUPC"/>
                <w:sz w:val="28"/>
                <w:szCs w:val="28"/>
              </w:rPr>
            </w:pPr>
            <w:r w:rsidRPr="004C202A">
              <w:rPr>
                <w:rFonts w:ascii="BrowalliaUPC" w:hAnsi="BrowalliaUPC" w:cs="BrowalliaUPC"/>
                <w:sz w:val="28"/>
                <w:szCs w:val="28"/>
              </w:rPr>
              <w:t>1,856,355</w:t>
            </w:r>
          </w:p>
        </w:tc>
        <w:tc>
          <w:tcPr>
            <w:tcW w:w="1206" w:type="dxa"/>
            <w:vAlign w:val="bottom"/>
          </w:tcPr>
          <w:p w14:paraId="4030A781" w14:textId="3E2180FF" w:rsidR="00D33D4E" w:rsidRPr="004C202A" w:rsidRDefault="00D33D4E" w:rsidP="00D33D4E">
            <w:pPr>
              <w:pBdr>
                <w:bottom w:val="single" w:sz="4" w:space="1" w:color="FFFFFF"/>
              </w:pBdr>
              <w:jc w:val="right"/>
              <w:rPr>
                <w:rFonts w:ascii="BrowalliaUPC" w:hAnsi="BrowalliaUPC" w:cs="BrowalliaUPC"/>
                <w:sz w:val="28"/>
                <w:szCs w:val="28"/>
              </w:rPr>
            </w:pPr>
            <w:r w:rsidRPr="004C202A">
              <w:rPr>
                <w:rFonts w:ascii="BrowalliaUPC" w:hAnsi="BrowalliaUPC" w:cs="BrowalliaUPC"/>
                <w:sz w:val="28"/>
                <w:szCs w:val="28"/>
              </w:rPr>
              <w:t>1,196,263</w:t>
            </w:r>
          </w:p>
        </w:tc>
        <w:tc>
          <w:tcPr>
            <w:tcW w:w="1179" w:type="dxa"/>
            <w:vAlign w:val="bottom"/>
          </w:tcPr>
          <w:p w14:paraId="2596C3E6" w14:textId="16A5554E" w:rsidR="00D33D4E" w:rsidRPr="004C202A" w:rsidRDefault="00D33D4E" w:rsidP="00D33D4E">
            <w:pPr>
              <w:pBdr>
                <w:bottom w:val="single" w:sz="4" w:space="1" w:color="FFFFFF"/>
              </w:pBdr>
              <w:jc w:val="right"/>
              <w:rPr>
                <w:rFonts w:ascii="BrowalliaUPC" w:hAnsi="BrowalliaUPC" w:cs="BrowalliaUPC"/>
                <w:sz w:val="28"/>
                <w:szCs w:val="28"/>
              </w:rPr>
            </w:pPr>
            <w:r w:rsidRPr="004C202A">
              <w:rPr>
                <w:rFonts w:ascii="BrowalliaUPC" w:hAnsi="BrowalliaUPC" w:cs="BrowalliaUPC"/>
                <w:sz w:val="28"/>
                <w:szCs w:val="28"/>
              </w:rPr>
              <w:t>1,312,591</w:t>
            </w:r>
          </w:p>
        </w:tc>
      </w:tr>
      <w:tr w:rsidR="0008583F" w:rsidRPr="004C202A" w14:paraId="3AD7B0A2" w14:textId="77777777" w:rsidTr="00287B64">
        <w:tc>
          <w:tcPr>
            <w:tcW w:w="4437" w:type="dxa"/>
          </w:tcPr>
          <w:p w14:paraId="6DAFAA40" w14:textId="5F0DA7AE" w:rsidR="0008583F" w:rsidRPr="004C202A" w:rsidRDefault="0008583F" w:rsidP="00D33D4E">
            <w:pPr>
              <w:ind w:left="293" w:right="-72" w:hanging="311"/>
              <w:rPr>
                <w:rFonts w:ascii="BrowalliaUPC" w:hAnsi="BrowalliaUPC" w:cs="BrowalliaUPC"/>
                <w:sz w:val="28"/>
                <w:szCs w:val="28"/>
                <w:cs/>
              </w:rPr>
            </w:pPr>
            <w:r w:rsidRPr="004C202A">
              <w:rPr>
                <w:rFonts w:ascii="BrowalliaUPC" w:hAnsi="BrowalliaUPC" w:cs="BrowalliaUPC"/>
                <w:sz w:val="28"/>
                <w:szCs w:val="28"/>
                <w:cs/>
              </w:rPr>
              <w:t xml:space="preserve">มูลค่ายุติธรรมของสินทรัพย์โครงการ </w:t>
            </w:r>
          </w:p>
        </w:tc>
        <w:tc>
          <w:tcPr>
            <w:tcW w:w="1206" w:type="dxa"/>
            <w:vAlign w:val="bottom"/>
          </w:tcPr>
          <w:p w14:paraId="072355DC" w14:textId="77777777" w:rsidR="0008583F" w:rsidRPr="004C202A" w:rsidRDefault="0008583F" w:rsidP="00D33D4E">
            <w:pPr>
              <w:pBdr>
                <w:bottom w:val="single" w:sz="4" w:space="1" w:color="FFFFFF"/>
              </w:pBdr>
              <w:jc w:val="right"/>
              <w:rPr>
                <w:rFonts w:ascii="BrowalliaUPC" w:hAnsi="BrowalliaUPC" w:cs="BrowalliaUPC"/>
                <w:sz w:val="28"/>
                <w:szCs w:val="28"/>
              </w:rPr>
            </w:pPr>
          </w:p>
        </w:tc>
        <w:tc>
          <w:tcPr>
            <w:tcW w:w="1152" w:type="dxa"/>
            <w:vAlign w:val="bottom"/>
          </w:tcPr>
          <w:p w14:paraId="71A18F18" w14:textId="77777777" w:rsidR="0008583F" w:rsidRPr="004C202A" w:rsidRDefault="0008583F" w:rsidP="00D33D4E">
            <w:pPr>
              <w:pBdr>
                <w:bottom w:val="single" w:sz="4" w:space="1" w:color="FFFFFF"/>
              </w:pBdr>
              <w:jc w:val="right"/>
              <w:rPr>
                <w:rFonts w:ascii="BrowalliaUPC" w:hAnsi="BrowalliaUPC" w:cs="BrowalliaUPC"/>
                <w:sz w:val="28"/>
                <w:szCs w:val="28"/>
              </w:rPr>
            </w:pPr>
          </w:p>
        </w:tc>
        <w:tc>
          <w:tcPr>
            <w:tcW w:w="1206" w:type="dxa"/>
            <w:vAlign w:val="bottom"/>
          </w:tcPr>
          <w:p w14:paraId="5DFB7212" w14:textId="77777777" w:rsidR="0008583F" w:rsidRPr="004C202A" w:rsidRDefault="0008583F" w:rsidP="00D33D4E">
            <w:pPr>
              <w:pBdr>
                <w:bottom w:val="single" w:sz="4" w:space="1" w:color="FFFFFF"/>
              </w:pBdr>
              <w:jc w:val="right"/>
              <w:rPr>
                <w:rFonts w:ascii="BrowalliaUPC" w:hAnsi="BrowalliaUPC" w:cs="BrowalliaUPC"/>
                <w:sz w:val="28"/>
                <w:szCs w:val="28"/>
              </w:rPr>
            </w:pPr>
          </w:p>
        </w:tc>
        <w:tc>
          <w:tcPr>
            <w:tcW w:w="1179" w:type="dxa"/>
            <w:vAlign w:val="bottom"/>
          </w:tcPr>
          <w:p w14:paraId="1253FB2D" w14:textId="77777777" w:rsidR="0008583F" w:rsidRPr="004C202A" w:rsidRDefault="0008583F" w:rsidP="00D33D4E">
            <w:pPr>
              <w:pBdr>
                <w:bottom w:val="single" w:sz="4" w:space="1" w:color="FFFFFF"/>
              </w:pBdr>
              <w:jc w:val="right"/>
              <w:rPr>
                <w:rFonts w:ascii="BrowalliaUPC" w:hAnsi="BrowalliaUPC" w:cs="BrowalliaUPC"/>
                <w:sz w:val="28"/>
                <w:szCs w:val="28"/>
              </w:rPr>
            </w:pPr>
          </w:p>
        </w:tc>
      </w:tr>
      <w:tr w:rsidR="00D33D4E" w:rsidRPr="004C202A" w14:paraId="57AD048C" w14:textId="77777777" w:rsidTr="00287B64">
        <w:tc>
          <w:tcPr>
            <w:tcW w:w="4437" w:type="dxa"/>
          </w:tcPr>
          <w:p w14:paraId="4F410105" w14:textId="26399B69" w:rsidR="00D33D4E" w:rsidRPr="004C202A" w:rsidRDefault="0008583F" w:rsidP="00D33D4E">
            <w:pPr>
              <w:ind w:left="293" w:right="-72" w:hanging="311"/>
              <w:rPr>
                <w:rFonts w:ascii="BrowalliaUPC" w:hAnsi="BrowalliaUPC" w:cs="BrowalliaUPC"/>
                <w:sz w:val="28"/>
                <w:szCs w:val="28"/>
              </w:rPr>
            </w:pPr>
            <w:r w:rsidRPr="004C202A">
              <w:rPr>
                <w:rFonts w:ascii="BrowalliaUPC" w:hAnsi="BrowalliaUPC" w:cs="BrowalliaUPC" w:hint="cs"/>
                <w:sz w:val="28"/>
                <w:szCs w:val="28"/>
                <w:cs/>
              </w:rPr>
              <w:t xml:space="preserve">   </w:t>
            </w:r>
            <w:r w:rsidRPr="004C202A">
              <w:rPr>
                <w:rFonts w:ascii="BrowalliaUPC" w:hAnsi="BrowalliaUPC" w:cs="BrowalliaUPC"/>
                <w:sz w:val="28"/>
                <w:szCs w:val="28"/>
                <w:cs/>
              </w:rPr>
              <w:t xml:space="preserve">ณ วันที่ </w:t>
            </w:r>
            <w:r w:rsidRPr="004C202A">
              <w:rPr>
                <w:rFonts w:ascii="BrowalliaUPC" w:hAnsi="BrowalliaUPC" w:cs="BrowalliaUPC"/>
                <w:sz w:val="28"/>
                <w:szCs w:val="28"/>
              </w:rPr>
              <w:t>31</w:t>
            </w:r>
            <w:r w:rsidRPr="004C202A">
              <w:rPr>
                <w:rFonts w:ascii="BrowalliaUPC" w:hAnsi="BrowalliaUPC" w:cs="BrowalliaUPC" w:hint="cs"/>
                <w:sz w:val="28"/>
                <w:szCs w:val="28"/>
                <w:cs/>
              </w:rPr>
              <w:t xml:space="preserve"> </w:t>
            </w:r>
            <w:r w:rsidR="00D33D4E" w:rsidRPr="004C202A">
              <w:rPr>
                <w:rFonts w:ascii="BrowalliaUPC" w:hAnsi="BrowalliaUPC" w:cs="BrowalliaUPC"/>
                <w:sz w:val="28"/>
                <w:szCs w:val="28"/>
                <w:cs/>
                <w:lang w:val="en-GB"/>
              </w:rPr>
              <w:t>ธันวาคม</w:t>
            </w:r>
            <w:r w:rsidR="00D33D4E" w:rsidRPr="004C202A">
              <w:rPr>
                <w:rFonts w:ascii="BrowalliaUPC" w:hAnsi="BrowalliaUPC" w:cs="BrowalliaUPC"/>
                <w:sz w:val="28"/>
                <w:szCs w:val="28"/>
                <w:cs/>
              </w:rPr>
              <w:t xml:space="preserve"> </w:t>
            </w:r>
          </w:p>
        </w:tc>
        <w:tc>
          <w:tcPr>
            <w:tcW w:w="1206" w:type="dxa"/>
            <w:vAlign w:val="bottom"/>
          </w:tcPr>
          <w:p w14:paraId="0BD0F11D" w14:textId="53257E6D" w:rsidR="00D33D4E" w:rsidRPr="004C202A" w:rsidRDefault="00D33D4E" w:rsidP="00D33D4E">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(159,304)</w:t>
            </w:r>
          </w:p>
        </w:tc>
        <w:tc>
          <w:tcPr>
            <w:tcW w:w="1152" w:type="dxa"/>
            <w:vAlign w:val="bottom"/>
          </w:tcPr>
          <w:p w14:paraId="69BEA645" w14:textId="41D71EFB" w:rsidR="00D33D4E" w:rsidRPr="004C202A" w:rsidRDefault="00D33D4E" w:rsidP="00D33D4E">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(139,334)</w:t>
            </w:r>
          </w:p>
        </w:tc>
        <w:tc>
          <w:tcPr>
            <w:tcW w:w="1206" w:type="dxa"/>
            <w:vAlign w:val="bottom"/>
          </w:tcPr>
          <w:p w14:paraId="51FDA2DF" w14:textId="5F13C11C" w:rsidR="00D33D4E" w:rsidRPr="004C202A" w:rsidRDefault="00D33D4E" w:rsidP="00D33D4E">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w:t>
            </w:r>
          </w:p>
        </w:tc>
        <w:tc>
          <w:tcPr>
            <w:tcW w:w="1179" w:type="dxa"/>
            <w:vAlign w:val="bottom"/>
          </w:tcPr>
          <w:p w14:paraId="0A5E1DE1" w14:textId="34311C50" w:rsidR="00D33D4E" w:rsidRPr="004C202A" w:rsidRDefault="00D33D4E" w:rsidP="00D33D4E">
            <w:pPr>
              <w:pBdr>
                <w:bottom w:val="single" w:sz="4" w:space="1" w:color="auto"/>
              </w:pBdr>
              <w:tabs>
                <w:tab w:val="left" w:pos="1334"/>
              </w:tabs>
              <w:jc w:val="right"/>
              <w:rPr>
                <w:rFonts w:ascii="BrowalliaUPC" w:hAnsi="BrowalliaUPC" w:cs="BrowalliaUPC"/>
                <w:sz w:val="28"/>
                <w:szCs w:val="28"/>
                <w:lang w:val="en-GB"/>
              </w:rPr>
            </w:pPr>
            <w:r w:rsidRPr="004C202A">
              <w:rPr>
                <w:rFonts w:ascii="BrowalliaUPC" w:hAnsi="BrowalliaUPC" w:cs="BrowalliaUPC"/>
                <w:sz w:val="28"/>
                <w:szCs w:val="28"/>
              </w:rPr>
              <w:t>-</w:t>
            </w:r>
          </w:p>
        </w:tc>
      </w:tr>
      <w:tr w:rsidR="00D33D4E" w:rsidRPr="004C202A" w14:paraId="4662334A" w14:textId="77777777" w:rsidTr="00287B64">
        <w:tc>
          <w:tcPr>
            <w:tcW w:w="4437" w:type="dxa"/>
          </w:tcPr>
          <w:p w14:paraId="23945776" w14:textId="585D0D89" w:rsidR="00D33D4E" w:rsidRPr="004C202A" w:rsidRDefault="00D33D4E" w:rsidP="00D33D4E">
            <w:pPr>
              <w:ind w:left="293" w:right="-72" w:hanging="311"/>
              <w:rPr>
                <w:rFonts w:ascii="BrowalliaUPC" w:hAnsi="BrowalliaUPC" w:cs="BrowalliaUPC"/>
                <w:sz w:val="28"/>
                <w:szCs w:val="28"/>
              </w:rPr>
            </w:pPr>
            <w:r w:rsidRPr="004C202A">
              <w:rPr>
                <w:rFonts w:ascii="BrowalliaUPC" w:hAnsi="BrowalliaUPC" w:cs="BrowalliaUPC"/>
                <w:sz w:val="28"/>
                <w:szCs w:val="28"/>
                <w:cs/>
              </w:rPr>
              <w:t>หนี้สินภาระผูกพัน</w:t>
            </w:r>
            <w:r w:rsidRPr="004C202A">
              <w:rPr>
                <w:rFonts w:ascii="BrowalliaUPC" w:hAnsi="BrowalliaUPC" w:cs="BrowalliaUPC"/>
                <w:sz w:val="28"/>
                <w:szCs w:val="28"/>
              </w:rPr>
              <w:t xml:space="preserve"> - </w:t>
            </w:r>
            <w:r w:rsidRPr="004C202A">
              <w:rPr>
                <w:rFonts w:ascii="BrowalliaUPC" w:hAnsi="BrowalliaUPC" w:cs="BrowalliaUPC"/>
                <w:sz w:val="28"/>
                <w:szCs w:val="28"/>
                <w:cs/>
              </w:rPr>
              <w:t>สุทธิ</w:t>
            </w:r>
          </w:p>
        </w:tc>
        <w:tc>
          <w:tcPr>
            <w:tcW w:w="1206" w:type="dxa"/>
            <w:vAlign w:val="bottom"/>
          </w:tcPr>
          <w:p w14:paraId="0CEC133A" w14:textId="4225F5BF" w:rsidR="00D33D4E" w:rsidRPr="004C202A" w:rsidRDefault="00D33D4E" w:rsidP="00D33D4E">
            <w:pPr>
              <w:jc w:val="right"/>
              <w:rPr>
                <w:rFonts w:ascii="BrowalliaUPC" w:hAnsi="BrowalliaUPC" w:cs="BrowalliaUPC"/>
                <w:sz w:val="28"/>
                <w:szCs w:val="28"/>
              </w:rPr>
            </w:pPr>
            <w:r w:rsidRPr="004C202A">
              <w:rPr>
                <w:rFonts w:ascii="BrowalliaUPC" w:hAnsi="BrowalliaUPC" w:cs="BrowalliaUPC"/>
                <w:sz w:val="28"/>
                <w:szCs w:val="28"/>
              </w:rPr>
              <w:t>1,620,088</w:t>
            </w:r>
          </w:p>
        </w:tc>
        <w:tc>
          <w:tcPr>
            <w:tcW w:w="1152" w:type="dxa"/>
            <w:vAlign w:val="bottom"/>
          </w:tcPr>
          <w:p w14:paraId="57AA44E0" w14:textId="62494F0D" w:rsidR="00D33D4E" w:rsidRPr="004C202A" w:rsidRDefault="00D33D4E" w:rsidP="00D33D4E">
            <w:pPr>
              <w:jc w:val="right"/>
              <w:rPr>
                <w:rFonts w:ascii="BrowalliaUPC" w:hAnsi="BrowalliaUPC" w:cs="BrowalliaUPC"/>
                <w:sz w:val="28"/>
                <w:szCs w:val="28"/>
              </w:rPr>
            </w:pPr>
            <w:r w:rsidRPr="004C202A">
              <w:rPr>
                <w:rFonts w:ascii="BrowalliaUPC" w:hAnsi="BrowalliaUPC" w:cs="BrowalliaUPC"/>
                <w:sz w:val="28"/>
                <w:szCs w:val="28"/>
              </w:rPr>
              <w:t>1,717,021</w:t>
            </w:r>
          </w:p>
        </w:tc>
        <w:tc>
          <w:tcPr>
            <w:tcW w:w="1206" w:type="dxa"/>
            <w:vAlign w:val="bottom"/>
          </w:tcPr>
          <w:p w14:paraId="3A21370B" w14:textId="5F2DB7A7" w:rsidR="00D33D4E" w:rsidRPr="004C202A" w:rsidRDefault="00D33D4E" w:rsidP="00D33D4E">
            <w:pPr>
              <w:jc w:val="right"/>
              <w:rPr>
                <w:rFonts w:ascii="BrowalliaUPC" w:hAnsi="BrowalliaUPC" w:cs="BrowalliaUPC"/>
                <w:sz w:val="28"/>
                <w:szCs w:val="28"/>
                <w:cs/>
              </w:rPr>
            </w:pPr>
            <w:r w:rsidRPr="004C202A">
              <w:rPr>
                <w:rFonts w:ascii="BrowalliaUPC" w:hAnsi="BrowalliaUPC" w:cs="BrowalliaUPC"/>
                <w:sz w:val="28"/>
                <w:szCs w:val="28"/>
              </w:rPr>
              <w:t>1,196,263</w:t>
            </w:r>
          </w:p>
        </w:tc>
        <w:tc>
          <w:tcPr>
            <w:tcW w:w="1179" w:type="dxa"/>
            <w:vAlign w:val="bottom"/>
          </w:tcPr>
          <w:p w14:paraId="27496987" w14:textId="1E8C3496" w:rsidR="00D33D4E" w:rsidRPr="004C202A" w:rsidRDefault="00D33D4E" w:rsidP="00D33D4E">
            <w:pPr>
              <w:jc w:val="right"/>
              <w:rPr>
                <w:rFonts w:ascii="BrowalliaUPC" w:hAnsi="BrowalliaUPC" w:cs="BrowalliaUPC"/>
                <w:sz w:val="28"/>
                <w:szCs w:val="28"/>
                <w:cs/>
              </w:rPr>
            </w:pPr>
            <w:r w:rsidRPr="004C202A">
              <w:rPr>
                <w:rFonts w:ascii="BrowalliaUPC" w:hAnsi="BrowalliaUPC" w:cs="BrowalliaUPC"/>
                <w:sz w:val="28"/>
                <w:szCs w:val="28"/>
              </w:rPr>
              <w:t>1,312,591</w:t>
            </w:r>
          </w:p>
        </w:tc>
      </w:tr>
      <w:tr w:rsidR="005D63C3" w:rsidRPr="004C202A" w14:paraId="7ECF2E39" w14:textId="77777777" w:rsidTr="00287B64">
        <w:tc>
          <w:tcPr>
            <w:tcW w:w="4437" w:type="dxa"/>
          </w:tcPr>
          <w:p w14:paraId="1C1DB283" w14:textId="1C64AB2D" w:rsidR="005D63C3" w:rsidRPr="004C202A" w:rsidRDefault="005D63C3" w:rsidP="005D63C3">
            <w:pPr>
              <w:ind w:left="530" w:right="-72" w:hanging="530"/>
              <w:rPr>
                <w:rFonts w:ascii="BrowalliaUPC" w:hAnsi="BrowalliaUPC" w:cs="BrowalliaUPC"/>
                <w:sz w:val="28"/>
                <w:szCs w:val="28"/>
                <w:cs/>
              </w:rPr>
            </w:pPr>
            <w:r w:rsidRPr="004C202A">
              <w:rPr>
                <w:rFonts w:ascii="BrowalliaUPC" w:hAnsi="BrowalliaUPC" w:cs="BrowalliaUPC"/>
                <w:sz w:val="28"/>
                <w:szCs w:val="28"/>
                <w:cs/>
              </w:rPr>
              <w:t>หัก : ส่วนที่ถึงกำหนดชำระภายในหนึ่งปีของหนี้สิน</w:t>
            </w:r>
          </w:p>
        </w:tc>
        <w:tc>
          <w:tcPr>
            <w:tcW w:w="1206" w:type="dxa"/>
            <w:vAlign w:val="bottom"/>
          </w:tcPr>
          <w:p w14:paraId="3A560822" w14:textId="77777777" w:rsidR="005D63C3" w:rsidRPr="004C202A" w:rsidRDefault="005D63C3">
            <w:pPr>
              <w:jc w:val="right"/>
              <w:rPr>
                <w:rFonts w:ascii="BrowalliaUPC" w:hAnsi="BrowalliaUPC" w:cs="BrowalliaUPC"/>
                <w:sz w:val="28"/>
                <w:szCs w:val="28"/>
              </w:rPr>
            </w:pPr>
          </w:p>
        </w:tc>
        <w:tc>
          <w:tcPr>
            <w:tcW w:w="1152" w:type="dxa"/>
            <w:vAlign w:val="bottom"/>
          </w:tcPr>
          <w:p w14:paraId="1182D134" w14:textId="77777777" w:rsidR="005D63C3" w:rsidRPr="004C202A" w:rsidRDefault="005D63C3">
            <w:pPr>
              <w:jc w:val="right"/>
              <w:rPr>
                <w:rFonts w:ascii="BrowalliaUPC" w:hAnsi="BrowalliaUPC" w:cs="BrowalliaUPC"/>
                <w:sz w:val="28"/>
                <w:szCs w:val="28"/>
              </w:rPr>
            </w:pPr>
          </w:p>
        </w:tc>
        <w:tc>
          <w:tcPr>
            <w:tcW w:w="1206" w:type="dxa"/>
            <w:vAlign w:val="bottom"/>
          </w:tcPr>
          <w:p w14:paraId="62A06AFD" w14:textId="77777777" w:rsidR="005D63C3" w:rsidRPr="004C202A" w:rsidRDefault="005D63C3">
            <w:pPr>
              <w:jc w:val="right"/>
              <w:rPr>
                <w:rFonts w:ascii="BrowalliaUPC" w:hAnsi="BrowalliaUPC" w:cs="BrowalliaUPC"/>
                <w:sz w:val="28"/>
                <w:szCs w:val="28"/>
              </w:rPr>
            </w:pPr>
          </w:p>
        </w:tc>
        <w:tc>
          <w:tcPr>
            <w:tcW w:w="1179" w:type="dxa"/>
            <w:vAlign w:val="bottom"/>
          </w:tcPr>
          <w:p w14:paraId="3F356778" w14:textId="77777777" w:rsidR="005D63C3" w:rsidRPr="004C202A" w:rsidRDefault="005D63C3">
            <w:pPr>
              <w:jc w:val="right"/>
              <w:rPr>
                <w:rFonts w:ascii="BrowalliaUPC" w:hAnsi="BrowalliaUPC" w:cs="BrowalliaUPC"/>
                <w:sz w:val="28"/>
                <w:szCs w:val="28"/>
              </w:rPr>
            </w:pPr>
          </w:p>
        </w:tc>
      </w:tr>
      <w:tr w:rsidR="00381820" w:rsidRPr="004C202A" w14:paraId="304DBD38" w14:textId="77777777" w:rsidTr="00287B64">
        <w:tc>
          <w:tcPr>
            <w:tcW w:w="4437" w:type="dxa"/>
          </w:tcPr>
          <w:p w14:paraId="40567028" w14:textId="178F86DD" w:rsidR="00381820" w:rsidRPr="004C202A" w:rsidRDefault="00381820" w:rsidP="00381820">
            <w:pPr>
              <w:ind w:left="530" w:right="-72" w:hanging="530"/>
              <w:rPr>
                <w:rFonts w:ascii="BrowalliaUPC" w:hAnsi="BrowalliaUPC" w:cs="BrowalliaUPC"/>
                <w:sz w:val="28"/>
                <w:szCs w:val="28"/>
                <w:cs/>
              </w:rPr>
            </w:pPr>
            <w:r w:rsidRPr="004C202A">
              <w:rPr>
                <w:rFonts w:ascii="BrowalliaUPC" w:hAnsi="BrowalliaUPC" w:cs="BrowalliaUPC"/>
                <w:sz w:val="28"/>
                <w:szCs w:val="28"/>
              </w:rPr>
              <w:t xml:space="preserve">          </w:t>
            </w:r>
            <w:r w:rsidRPr="004C202A">
              <w:rPr>
                <w:rFonts w:ascii="BrowalliaUPC" w:hAnsi="BrowalliaUPC" w:cs="BrowalliaUPC"/>
                <w:sz w:val="28"/>
                <w:szCs w:val="28"/>
                <w:cs/>
              </w:rPr>
              <w:t>ภาระผูกพัน</w:t>
            </w:r>
          </w:p>
        </w:tc>
        <w:tc>
          <w:tcPr>
            <w:tcW w:w="1206" w:type="dxa"/>
            <w:vAlign w:val="bottom"/>
          </w:tcPr>
          <w:p w14:paraId="4F1972F1" w14:textId="6F2DCC8B"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(616,019)</w:t>
            </w:r>
          </w:p>
        </w:tc>
        <w:tc>
          <w:tcPr>
            <w:tcW w:w="1152" w:type="dxa"/>
            <w:vAlign w:val="bottom"/>
          </w:tcPr>
          <w:p w14:paraId="31C575BC" w14:textId="75AFD3DD"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(657,282)</w:t>
            </w:r>
          </w:p>
        </w:tc>
        <w:tc>
          <w:tcPr>
            <w:tcW w:w="1206" w:type="dxa"/>
            <w:vAlign w:val="bottom"/>
          </w:tcPr>
          <w:p w14:paraId="7F428376" w14:textId="76789A88" w:rsidR="00381820" w:rsidRPr="004C202A" w:rsidRDefault="00381820" w:rsidP="00381820">
            <w:pPr>
              <w:pBdr>
                <w:bottom w:val="single" w:sz="4" w:space="1" w:color="auto"/>
              </w:pBdr>
              <w:jc w:val="right"/>
              <w:rPr>
                <w:rFonts w:ascii="BrowalliaUPC" w:hAnsi="BrowalliaUPC" w:cs="BrowalliaUPC"/>
                <w:sz w:val="28"/>
                <w:szCs w:val="28"/>
                <w:cs/>
              </w:rPr>
            </w:pPr>
            <w:r w:rsidRPr="004C202A">
              <w:rPr>
                <w:rFonts w:ascii="BrowalliaUPC" w:hAnsi="BrowalliaUPC" w:cs="BrowalliaUPC"/>
                <w:sz w:val="28"/>
                <w:szCs w:val="28"/>
              </w:rPr>
              <w:t>(</w:t>
            </w:r>
            <w:r w:rsidRPr="004C202A">
              <w:rPr>
                <w:rFonts w:ascii="BrowalliaUPC" w:hAnsi="BrowalliaUPC" w:cs="BrowalliaUPC" w:hint="cs"/>
                <w:sz w:val="28"/>
                <w:szCs w:val="28"/>
                <w:cs/>
              </w:rPr>
              <w:t>507</w:t>
            </w:r>
            <w:r w:rsidRPr="004C202A">
              <w:rPr>
                <w:rFonts w:ascii="BrowalliaUPC" w:hAnsi="BrowalliaUPC" w:cs="BrowalliaUPC"/>
                <w:sz w:val="28"/>
                <w:szCs w:val="28"/>
              </w:rPr>
              <w:t>,173)</w:t>
            </w:r>
          </w:p>
        </w:tc>
        <w:tc>
          <w:tcPr>
            <w:tcW w:w="1179" w:type="dxa"/>
            <w:vAlign w:val="bottom"/>
          </w:tcPr>
          <w:p w14:paraId="457839C9" w14:textId="4D46FD0B"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(569,023)</w:t>
            </w:r>
          </w:p>
        </w:tc>
      </w:tr>
      <w:tr w:rsidR="00381820" w:rsidRPr="004C202A" w14:paraId="21DC0C49" w14:textId="77777777" w:rsidTr="00287B64">
        <w:tc>
          <w:tcPr>
            <w:tcW w:w="4437" w:type="dxa"/>
          </w:tcPr>
          <w:p w14:paraId="3160E815" w14:textId="77777777" w:rsidR="00381820" w:rsidRPr="004C202A" w:rsidRDefault="00381820" w:rsidP="00381820">
            <w:pPr>
              <w:ind w:left="293" w:right="-72" w:hanging="311"/>
              <w:rPr>
                <w:rFonts w:ascii="BrowalliaUPC" w:hAnsi="BrowalliaUPC" w:cs="BrowalliaUPC"/>
                <w:sz w:val="28"/>
                <w:szCs w:val="28"/>
                <w:cs/>
              </w:rPr>
            </w:pPr>
            <w:r w:rsidRPr="004C202A">
              <w:rPr>
                <w:rFonts w:ascii="BrowalliaUPC" w:hAnsi="BrowalliaUPC" w:cs="BrowalliaUPC"/>
                <w:sz w:val="28"/>
                <w:szCs w:val="28"/>
                <w:cs/>
              </w:rPr>
              <w:t>สุทธิ</w:t>
            </w:r>
          </w:p>
        </w:tc>
        <w:tc>
          <w:tcPr>
            <w:tcW w:w="1206" w:type="dxa"/>
            <w:vAlign w:val="bottom"/>
          </w:tcPr>
          <w:p w14:paraId="6DB44631" w14:textId="712C5041"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1,004,069</w:t>
            </w:r>
          </w:p>
        </w:tc>
        <w:tc>
          <w:tcPr>
            <w:tcW w:w="1152" w:type="dxa"/>
            <w:vAlign w:val="bottom"/>
          </w:tcPr>
          <w:p w14:paraId="37F5BA77" w14:textId="12104270"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1,059,739</w:t>
            </w:r>
          </w:p>
        </w:tc>
        <w:tc>
          <w:tcPr>
            <w:tcW w:w="1206" w:type="dxa"/>
            <w:vAlign w:val="bottom"/>
          </w:tcPr>
          <w:p w14:paraId="68FF3A06" w14:textId="45C5775D" w:rsidR="00381820" w:rsidRPr="004C202A" w:rsidRDefault="00381820" w:rsidP="00381820">
            <w:pPr>
              <w:pBdr>
                <w:bottom w:val="single" w:sz="12" w:space="1" w:color="auto"/>
              </w:pBdr>
              <w:jc w:val="right"/>
              <w:rPr>
                <w:rFonts w:ascii="BrowalliaUPC" w:hAnsi="BrowalliaUPC" w:cs="BrowalliaUPC"/>
                <w:sz w:val="28"/>
                <w:szCs w:val="28"/>
                <w:cs/>
              </w:rPr>
            </w:pPr>
            <w:r w:rsidRPr="004C202A">
              <w:rPr>
                <w:rFonts w:ascii="BrowalliaUPC" w:hAnsi="BrowalliaUPC" w:cs="BrowalliaUPC"/>
                <w:sz w:val="28"/>
                <w:szCs w:val="28"/>
              </w:rPr>
              <w:t>689,090</w:t>
            </w:r>
          </w:p>
        </w:tc>
        <w:tc>
          <w:tcPr>
            <w:tcW w:w="1179" w:type="dxa"/>
            <w:vAlign w:val="bottom"/>
          </w:tcPr>
          <w:p w14:paraId="2261ED5F" w14:textId="4A2D822E"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743,568</w:t>
            </w:r>
          </w:p>
        </w:tc>
      </w:tr>
      <w:tr w:rsidR="00D32EE6" w:rsidRPr="004C202A" w14:paraId="309F7FC0" w14:textId="77777777" w:rsidTr="00287B64">
        <w:tc>
          <w:tcPr>
            <w:tcW w:w="4437" w:type="dxa"/>
          </w:tcPr>
          <w:p w14:paraId="11D01DE5" w14:textId="77777777" w:rsidR="00D32EE6" w:rsidRPr="004636F7" w:rsidRDefault="00D32EE6">
            <w:pPr>
              <w:ind w:right="-72"/>
              <w:rPr>
                <w:rFonts w:ascii="BrowalliaUPC" w:hAnsi="BrowalliaUPC" w:cs="BrowalliaUPC"/>
                <w:sz w:val="16"/>
                <w:szCs w:val="16"/>
                <w:u w:val="single"/>
              </w:rPr>
            </w:pPr>
          </w:p>
        </w:tc>
        <w:tc>
          <w:tcPr>
            <w:tcW w:w="1206" w:type="dxa"/>
            <w:vAlign w:val="bottom"/>
          </w:tcPr>
          <w:p w14:paraId="781797B4" w14:textId="77777777" w:rsidR="00D32EE6" w:rsidRPr="004636F7" w:rsidRDefault="00D32EE6">
            <w:pPr>
              <w:jc w:val="right"/>
              <w:rPr>
                <w:rFonts w:ascii="BrowalliaUPC" w:hAnsi="BrowalliaUPC" w:cs="BrowalliaUPC"/>
                <w:sz w:val="16"/>
                <w:szCs w:val="16"/>
              </w:rPr>
            </w:pPr>
          </w:p>
        </w:tc>
        <w:tc>
          <w:tcPr>
            <w:tcW w:w="1152" w:type="dxa"/>
            <w:vAlign w:val="bottom"/>
          </w:tcPr>
          <w:p w14:paraId="3C23D977" w14:textId="77777777" w:rsidR="00D32EE6" w:rsidRPr="004636F7" w:rsidRDefault="00D32EE6">
            <w:pPr>
              <w:jc w:val="right"/>
              <w:rPr>
                <w:rFonts w:ascii="BrowalliaUPC" w:hAnsi="BrowalliaUPC" w:cs="BrowalliaUPC"/>
                <w:sz w:val="16"/>
                <w:szCs w:val="16"/>
                <w:lang w:val="en-GB"/>
              </w:rPr>
            </w:pPr>
          </w:p>
        </w:tc>
        <w:tc>
          <w:tcPr>
            <w:tcW w:w="1206" w:type="dxa"/>
            <w:vAlign w:val="bottom"/>
          </w:tcPr>
          <w:p w14:paraId="465A747C" w14:textId="77777777" w:rsidR="00D32EE6" w:rsidRPr="004636F7" w:rsidRDefault="00D32EE6">
            <w:pPr>
              <w:jc w:val="right"/>
              <w:rPr>
                <w:rFonts w:ascii="BrowalliaUPC" w:hAnsi="BrowalliaUPC" w:cs="BrowalliaUPC"/>
                <w:sz w:val="16"/>
                <w:szCs w:val="16"/>
              </w:rPr>
            </w:pPr>
          </w:p>
        </w:tc>
        <w:tc>
          <w:tcPr>
            <w:tcW w:w="1179" w:type="dxa"/>
            <w:vAlign w:val="bottom"/>
          </w:tcPr>
          <w:p w14:paraId="1733931D" w14:textId="77777777" w:rsidR="00D32EE6" w:rsidRPr="004636F7" w:rsidRDefault="00D32EE6">
            <w:pPr>
              <w:jc w:val="right"/>
              <w:rPr>
                <w:rFonts w:ascii="BrowalliaUPC" w:hAnsi="BrowalliaUPC" w:cs="BrowalliaUPC"/>
                <w:sz w:val="16"/>
                <w:szCs w:val="16"/>
                <w:lang w:val="en-GB"/>
              </w:rPr>
            </w:pPr>
          </w:p>
        </w:tc>
      </w:tr>
      <w:tr w:rsidR="00D32EE6" w:rsidRPr="004C202A" w14:paraId="5C805DBD" w14:textId="77777777" w:rsidTr="00287B64">
        <w:tc>
          <w:tcPr>
            <w:tcW w:w="4437" w:type="dxa"/>
          </w:tcPr>
          <w:p w14:paraId="71F4B5C6" w14:textId="77777777" w:rsidR="00D32EE6" w:rsidRPr="004C202A" w:rsidRDefault="00D32EE6">
            <w:pPr>
              <w:ind w:left="293" w:right="-72" w:hanging="311"/>
              <w:rPr>
                <w:rFonts w:ascii="BrowalliaUPC" w:hAnsi="BrowalliaUPC" w:cs="BrowalliaUPC"/>
                <w:sz w:val="28"/>
                <w:szCs w:val="28"/>
                <w:u w:val="single"/>
              </w:rPr>
            </w:pPr>
            <w:r w:rsidRPr="004C202A">
              <w:rPr>
                <w:rFonts w:ascii="BrowalliaUPC" w:hAnsi="BrowalliaUPC" w:cs="BrowalliaUPC"/>
                <w:sz w:val="28"/>
                <w:szCs w:val="28"/>
                <w:u w:val="single"/>
                <w:cs/>
              </w:rPr>
              <w:t>ภาระผูกพันผลประโยชน์พนักงาน</w:t>
            </w:r>
          </w:p>
        </w:tc>
        <w:tc>
          <w:tcPr>
            <w:tcW w:w="1206" w:type="dxa"/>
            <w:vAlign w:val="bottom"/>
          </w:tcPr>
          <w:p w14:paraId="53EE62A4" w14:textId="77777777" w:rsidR="00D32EE6" w:rsidRPr="004C202A" w:rsidRDefault="00D32EE6">
            <w:pPr>
              <w:jc w:val="right"/>
              <w:rPr>
                <w:rFonts w:ascii="BrowalliaUPC" w:hAnsi="BrowalliaUPC" w:cs="BrowalliaUPC"/>
                <w:sz w:val="28"/>
                <w:szCs w:val="28"/>
              </w:rPr>
            </w:pPr>
          </w:p>
        </w:tc>
        <w:tc>
          <w:tcPr>
            <w:tcW w:w="1152" w:type="dxa"/>
            <w:vAlign w:val="bottom"/>
          </w:tcPr>
          <w:p w14:paraId="7B4B1533" w14:textId="77777777" w:rsidR="00D32EE6" w:rsidRPr="004C202A" w:rsidRDefault="00D32EE6">
            <w:pPr>
              <w:jc w:val="right"/>
              <w:rPr>
                <w:rFonts w:ascii="BrowalliaUPC" w:hAnsi="BrowalliaUPC" w:cs="BrowalliaUPC"/>
                <w:sz w:val="28"/>
                <w:szCs w:val="28"/>
                <w:lang w:val="en-GB"/>
              </w:rPr>
            </w:pPr>
          </w:p>
        </w:tc>
        <w:tc>
          <w:tcPr>
            <w:tcW w:w="1206" w:type="dxa"/>
            <w:vAlign w:val="bottom"/>
          </w:tcPr>
          <w:p w14:paraId="0A794DC0" w14:textId="77777777" w:rsidR="00D32EE6" w:rsidRPr="004C202A" w:rsidRDefault="00D32EE6">
            <w:pPr>
              <w:jc w:val="right"/>
              <w:rPr>
                <w:rFonts w:ascii="BrowalliaUPC" w:hAnsi="BrowalliaUPC" w:cs="BrowalliaUPC"/>
                <w:sz w:val="28"/>
                <w:szCs w:val="28"/>
              </w:rPr>
            </w:pPr>
          </w:p>
        </w:tc>
        <w:tc>
          <w:tcPr>
            <w:tcW w:w="1179" w:type="dxa"/>
            <w:vAlign w:val="bottom"/>
          </w:tcPr>
          <w:p w14:paraId="6AA87AEA" w14:textId="77777777" w:rsidR="00D32EE6" w:rsidRPr="004C202A" w:rsidRDefault="00D32EE6">
            <w:pPr>
              <w:jc w:val="right"/>
              <w:rPr>
                <w:rFonts w:ascii="BrowalliaUPC" w:hAnsi="BrowalliaUPC" w:cs="BrowalliaUPC"/>
                <w:sz w:val="28"/>
                <w:szCs w:val="28"/>
                <w:lang w:val="en-GB"/>
              </w:rPr>
            </w:pPr>
          </w:p>
        </w:tc>
      </w:tr>
      <w:tr w:rsidR="001951D8" w:rsidRPr="004C202A" w14:paraId="7F1BCD51" w14:textId="77777777" w:rsidTr="00287B64">
        <w:tc>
          <w:tcPr>
            <w:tcW w:w="4437" w:type="dxa"/>
          </w:tcPr>
          <w:p w14:paraId="439909BB" w14:textId="77777777" w:rsidR="001951D8" w:rsidRPr="004C202A" w:rsidRDefault="001951D8" w:rsidP="001951D8">
            <w:pPr>
              <w:ind w:left="293" w:right="-72" w:hanging="311"/>
              <w:rPr>
                <w:rFonts w:ascii="BrowalliaUPC" w:hAnsi="BrowalliaUPC" w:cs="BrowalliaUPC"/>
                <w:sz w:val="28"/>
                <w:szCs w:val="28"/>
                <w:cs/>
              </w:rPr>
            </w:pPr>
            <w:r w:rsidRPr="004C202A">
              <w:rPr>
                <w:rFonts w:ascii="BrowalliaUPC" w:hAnsi="BrowalliaUPC" w:cs="BrowalliaUPC"/>
                <w:sz w:val="28"/>
                <w:szCs w:val="28"/>
                <w:cs/>
                <w:lang w:val="en-GB"/>
              </w:rPr>
              <w:t>ยอดคงเหลือ</w:t>
            </w:r>
            <w:r w:rsidRPr="004C202A">
              <w:rPr>
                <w:rFonts w:ascii="BrowalliaUPC" w:hAnsi="BrowalliaUPC" w:cs="BrowalliaUPC"/>
                <w:sz w:val="28"/>
                <w:szCs w:val="28"/>
                <w:cs/>
              </w:rPr>
              <w:t xml:space="preserve"> ณ วันที่ </w:t>
            </w:r>
            <w:r w:rsidRPr="004C202A">
              <w:rPr>
                <w:rFonts w:ascii="BrowalliaUPC" w:hAnsi="BrowalliaUPC" w:cs="BrowalliaUPC"/>
                <w:sz w:val="28"/>
                <w:szCs w:val="28"/>
              </w:rPr>
              <w:t>1</w:t>
            </w:r>
            <w:r w:rsidRPr="004C202A">
              <w:rPr>
                <w:rFonts w:ascii="BrowalliaUPC" w:hAnsi="BrowalliaUPC" w:cs="BrowalliaUPC"/>
                <w:sz w:val="28"/>
                <w:szCs w:val="28"/>
                <w:cs/>
              </w:rPr>
              <w:t xml:space="preserve"> มกราคม </w:t>
            </w:r>
          </w:p>
        </w:tc>
        <w:tc>
          <w:tcPr>
            <w:tcW w:w="1206" w:type="dxa"/>
            <w:vAlign w:val="bottom"/>
          </w:tcPr>
          <w:p w14:paraId="61171E41" w14:textId="4F929E00"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1,856,355</w:t>
            </w:r>
          </w:p>
        </w:tc>
        <w:tc>
          <w:tcPr>
            <w:tcW w:w="1152" w:type="dxa"/>
            <w:vAlign w:val="bottom"/>
          </w:tcPr>
          <w:p w14:paraId="4EF07CDA" w14:textId="750807CA"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1,858,561</w:t>
            </w:r>
          </w:p>
        </w:tc>
        <w:tc>
          <w:tcPr>
            <w:tcW w:w="1206" w:type="dxa"/>
            <w:vAlign w:val="bottom"/>
          </w:tcPr>
          <w:p w14:paraId="7AF29DD8" w14:textId="6B590CDD"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1,312,591</w:t>
            </w:r>
          </w:p>
        </w:tc>
        <w:tc>
          <w:tcPr>
            <w:tcW w:w="1179" w:type="dxa"/>
            <w:vAlign w:val="bottom"/>
          </w:tcPr>
          <w:p w14:paraId="489E61D4" w14:textId="4B941C54"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1,332,072</w:t>
            </w:r>
          </w:p>
        </w:tc>
      </w:tr>
      <w:tr w:rsidR="001951D8" w:rsidRPr="004C202A" w14:paraId="0BC7A674" w14:textId="77777777" w:rsidTr="00287B64">
        <w:tc>
          <w:tcPr>
            <w:tcW w:w="4437" w:type="dxa"/>
          </w:tcPr>
          <w:p w14:paraId="68A08B51" w14:textId="77777777" w:rsidR="001951D8" w:rsidRPr="004C202A" w:rsidRDefault="001951D8" w:rsidP="001951D8">
            <w:pPr>
              <w:ind w:left="293" w:hanging="311"/>
              <w:rPr>
                <w:rFonts w:ascii="BrowalliaUPC" w:hAnsi="BrowalliaUPC" w:cs="BrowalliaUPC"/>
                <w:color w:val="000000"/>
                <w:sz w:val="28"/>
                <w:szCs w:val="28"/>
                <w:cs/>
                <w:lang w:val="en-GB"/>
              </w:rPr>
            </w:pPr>
            <w:r w:rsidRPr="004C202A">
              <w:rPr>
                <w:rFonts w:ascii="BrowalliaUPC" w:hAnsi="BrowalliaUPC" w:cs="BrowalliaUPC"/>
                <w:sz w:val="28"/>
                <w:szCs w:val="28"/>
                <w:cs/>
              </w:rPr>
              <w:t>ต้นทุนบริการปัจจุบัน</w:t>
            </w:r>
          </w:p>
        </w:tc>
        <w:tc>
          <w:tcPr>
            <w:tcW w:w="1206" w:type="dxa"/>
            <w:vAlign w:val="bottom"/>
          </w:tcPr>
          <w:p w14:paraId="720D9C08" w14:textId="50ED9E33"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142,828</w:t>
            </w:r>
          </w:p>
        </w:tc>
        <w:tc>
          <w:tcPr>
            <w:tcW w:w="1152" w:type="dxa"/>
            <w:vAlign w:val="bottom"/>
          </w:tcPr>
          <w:p w14:paraId="0F27D78B" w14:textId="583B0784"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181,187</w:t>
            </w:r>
          </w:p>
        </w:tc>
        <w:tc>
          <w:tcPr>
            <w:tcW w:w="1206" w:type="dxa"/>
            <w:vAlign w:val="bottom"/>
          </w:tcPr>
          <w:p w14:paraId="0684B40F" w14:textId="62245145"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108,023</w:t>
            </w:r>
          </w:p>
        </w:tc>
        <w:tc>
          <w:tcPr>
            <w:tcW w:w="1179" w:type="dxa"/>
            <w:vAlign w:val="bottom"/>
          </w:tcPr>
          <w:p w14:paraId="2BFC5EA5" w14:textId="32545036"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134,377</w:t>
            </w:r>
          </w:p>
        </w:tc>
      </w:tr>
      <w:tr w:rsidR="001951D8" w:rsidRPr="004C202A" w14:paraId="4FD1D8B5" w14:textId="77777777" w:rsidTr="00287B64">
        <w:tc>
          <w:tcPr>
            <w:tcW w:w="4437" w:type="dxa"/>
          </w:tcPr>
          <w:p w14:paraId="054960B3" w14:textId="77777777" w:rsidR="001951D8" w:rsidRPr="004C202A" w:rsidRDefault="001951D8" w:rsidP="001951D8">
            <w:pPr>
              <w:ind w:left="293" w:hanging="311"/>
              <w:rPr>
                <w:rFonts w:ascii="BrowalliaUPC" w:hAnsi="BrowalliaUPC" w:cs="BrowalliaUPC"/>
                <w:color w:val="000000"/>
                <w:sz w:val="28"/>
                <w:szCs w:val="28"/>
                <w:cs/>
                <w:lang w:val="en-GB"/>
              </w:rPr>
            </w:pPr>
            <w:r w:rsidRPr="004C202A">
              <w:rPr>
                <w:rFonts w:ascii="BrowalliaUPC" w:hAnsi="BrowalliaUPC" w:cs="BrowalliaUPC"/>
                <w:sz w:val="28"/>
                <w:szCs w:val="28"/>
                <w:cs/>
              </w:rPr>
              <w:t>ดอกเบี้ยจากภาระผูกพัน</w:t>
            </w:r>
          </w:p>
        </w:tc>
        <w:tc>
          <w:tcPr>
            <w:tcW w:w="1206" w:type="dxa"/>
            <w:vAlign w:val="bottom"/>
          </w:tcPr>
          <w:p w14:paraId="6B0F5B1D" w14:textId="7F47483E"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56,004</w:t>
            </w:r>
          </w:p>
        </w:tc>
        <w:tc>
          <w:tcPr>
            <w:tcW w:w="1152" w:type="dxa"/>
            <w:vAlign w:val="bottom"/>
          </w:tcPr>
          <w:p w14:paraId="47274831" w14:textId="09545033"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41,893</w:t>
            </w:r>
          </w:p>
        </w:tc>
        <w:tc>
          <w:tcPr>
            <w:tcW w:w="1206" w:type="dxa"/>
            <w:vAlign w:val="bottom"/>
          </w:tcPr>
          <w:p w14:paraId="490965EE" w14:textId="3862046F"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29,961</w:t>
            </w:r>
          </w:p>
        </w:tc>
        <w:tc>
          <w:tcPr>
            <w:tcW w:w="1179" w:type="dxa"/>
            <w:vAlign w:val="bottom"/>
          </w:tcPr>
          <w:p w14:paraId="0898250B" w14:textId="30D1B844"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19,21</w:t>
            </w:r>
            <w:r w:rsidR="00632EA6" w:rsidRPr="004C202A">
              <w:rPr>
                <w:rFonts w:ascii="BrowalliaUPC" w:hAnsi="BrowalliaUPC" w:cs="BrowalliaUPC"/>
                <w:sz w:val="28"/>
                <w:szCs w:val="28"/>
              </w:rPr>
              <w:t>7</w:t>
            </w:r>
          </w:p>
        </w:tc>
      </w:tr>
      <w:tr w:rsidR="00D91EFA" w:rsidRPr="004C202A" w14:paraId="269C0418" w14:textId="77777777" w:rsidTr="00287B64">
        <w:tc>
          <w:tcPr>
            <w:tcW w:w="4437" w:type="dxa"/>
          </w:tcPr>
          <w:p w14:paraId="4FE0EF8F" w14:textId="35033731" w:rsidR="00D91EFA" w:rsidRPr="004C202A" w:rsidRDefault="00D91EFA" w:rsidP="00D91EFA">
            <w:pPr>
              <w:ind w:left="293" w:hanging="311"/>
              <w:rPr>
                <w:rFonts w:ascii="BrowalliaUPC" w:hAnsi="BrowalliaUPC" w:cs="BrowalliaUPC"/>
                <w:sz w:val="28"/>
                <w:szCs w:val="28"/>
                <w:cs/>
              </w:rPr>
            </w:pPr>
            <w:r w:rsidRPr="004C202A">
              <w:rPr>
                <w:rFonts w:ascii="BrowalliaUPC" w:hAnsi="BrowalliaUPC" w:cs="BrowalliaUPC"/>
                <w:sz w:val="28"/>
                <w:szCs w:val="28"/>
                <w:cs/>
              </w:rPr>
              <w:t>ขาดทุน</w:t>
            </w:r>
            <w:r w:rsidR="00381820" w:rsidRPr="004C202A">
              <w:rPr>
                <w:rFonts w:ascii="BrowalliaUPC" w:hAnsi="BrowalliaUPC" w:cs="BrowalliaUPC" w:hint="cs"/>
                <w:sz w:val="28"/>
                <w:szCs w:val="28"/>
                <w:cs/>
              </w:rPr>
              <w:t xml:space="preserve"> (กำไร)</w:t>
            </w:r>
            <w:r w:rsidRPr="004C202A">
              <w:rPr>
                <w:rFonts w:ascii="BrowalliaUPC" w:hAnsi="BrowalliaUPC" w:cs="BrowalliaUPC"/>
                <w:sz w:val="28"/>
                <w:szCs w:val="28"/>
                <w:cs/>
              </w:rPr>
              <w:t xml:space="preserve"> จากประมาณการตามหลักคณิตศาสตร์</w:t>
            </w:r>
          </w:p>
        </w:tc>
        <w:tc>
          <w:tcPr>
            <w:tcW w:w="1206" w:type="dxa"/>
            <w:vAlign w:val="bottom"/>
          </w:tcPr>
          <w:p w14:paraId="035316F9" w14:textId="0A53F2B3" w:rsidR="00D91EFA" w:rsidRPr="004C202A" w:rsidRDefault="00D91EFA" w:rsidP="00D91EFA">
            <w:pPr>
              <w:jc w:val="right"/>
              <w:rPr>
                <w:rFonts w:ascii="BrowalliaUPC" w:hAnsi="BrowalliaUPC" w:cs="BrowalliaUPC"/>
                <w:sz w:val="28"/>
                <w:szCs w:val="28"/>
              </w:rPr>
            </w:pPr>
          </w:p>
        </w:tc>
        <w:tc>
          <w:tcPr>
            <w:tcW w:w="1152" w:type="dxa"/>
            <w:vAlign w:val="bottom"/>
          </w:tcPr>
          <w:p w14:paraId="25A4EFA7" w14:textId="72A6F6B8" w:rsidR="00D91EFA" w:rsidRPr="004C202A" w:rsidRDefault="00D91EFA" w:rsidP="00D91EFA">
            <w:pPr>
              <w:jc w:val="right"/>
              <w:rPr>
                <w:rFonts w:ascii="BrowalliaUPC" w:hAnsi="BrowalliaUPC" w:cs="BrowalliaUPC"/>
                <w:sz w:val="28"/>
                <w:szCs w:val="28"/>
              </w:rPr>
            </w:pPr>
          </w:p>
        </w:tc>
        <w:tc>
          <w:tcPr>
            <w:tcW w:w="1206" w:type="dxa"/>
            <w:vAlign w:val="bottom"/>
          </w:tcPr>
          <w:p w14:paraId="438A9F0E" w14:textId="08850895" w:rsidR="00D91EFA" w:rsidRPr="004C202A" w:rsidRDefault="00D91EFA" w:rsidP="00D91EFA">
            <w:pPr>
              <w:jc w:val="right"/>
              <w:rPr>
                <w:rFonts w:ascii="BrowalliaUPC" w:hAnsi="BrowalliaUPC" w:cs="BrowalliaUPC"/>
                <w:sz w:val="28"/>
                <w:szCs w:val="28"/>
              </w:rPr>
            </w:pPr>
          </w:p>
        </w:tc>
        <w:tc>
          <w:tcPr>
            <w:tcW w:w="1179" w:type="dxa"/>
            <w:vAlign w:val="bottom"/>
          </w:tcPr>
          <w:p w14:paraId="3804AE35" w14:textId="77777777" w:rsidR="00D91EFA" w:rsidRPr="004C202A" w:rsidRDefault="00D91EFA" w:rsidP="00D91EFA">
            <w:pPr>
              <w:jc w:val="right"/>
              <w:rPr>
                <w:rFonts w:ascii="BrowalliaUPC" w:hAnsi="BrowalliaUPC" w:cs="BrowalliaUPC"/>
                <w:sz w:val="28"/>
                <w:szCs w:val="28"/>
              </w:rPr>
            </w:pPr>
          </w:p>
        </w:tc>
      </w:tr>
      <w:tr w:rsidR="00A23D1D" w:rsidRPr="004C202A" w14:paraId="6215BB69" w14:textId="77777777" w:rsidTr="00287B64">
        <w:tc>
          <w:tcPr>
            <w:tcW w:w="4437" w:type="dxa"/>
          </w:tcPr>
          <w:p w14:paraId="40737D0F" w14:textId="52A00369" w:rsidR="00A23D1D" w:rsidRPr="004C202A" w:rsidRDefault="00A23D1D" w:rsidP="00A23D1D">
            <w:pPr>
              <w:ind w:left="293" w:hanging="311"/>
              <w:rPr>
                <w:rFonts w:ascii="BrowalliaUPC" w:hAnsi="BrowalliaUPC" w:cs="BrowalliaUPC"/>
                <w:sz w:val="28"/>
                <w:szCs w:val="28"/>
                <w:cs/>
              </w:rPr>
            </w:pPr>
            <w:r w:rsidRPr="004C202A">
              <w:rPr>
                <w:rFonts w:ascii="BrowalliaUPC" w:hAnsi="BrowalliaUPC" w:cs="BrowalliaUPC" w:hint="cs"/>
                <w:sz w:val="28"/>
                <w:szCs w:val="28"/>
                <w:cs/>
              </w:rPr>
              <w:t xml:space="preserve">   </w:t>
            </w:r>
            <w:r w:rsidRPr="004C202A">
              <w:rPr>
                <w:rFonts w:ascii="BrowalliaUPC" w:hAnsi="BrowalliaUPC" w:cs="BrowalliaUPC"/>
                <w:sz w:val="28"/>
                <w:szCs w:val="28"/>
                <w:cs/>
              </w:rPr>
              <w:t xml:space="preserve">ประกันภัย </w:t>
            </w:r>
          </w:p>
        </w:tc>
        <w:tc>
          <w:tcPr>
            <w:tcW w:w="1206" w:type="dxa"/>
            <w:vAlign w:val="bottom"/>
          </w:tcPr>
          <w:p w14:paraId="2991721B" w14:textId="16F0A1D2" w:rsidR="00A23D1D" w:rsidRPr="004C202A" w:rsidRDefault="00A23D1D" w:rsidP="00A23D1D">
            <w:pPr>
              <w:jc w:val="right"/>
              <w:rPr>
                <w:rFonts w:ascii="BrowalliaUPC" w:hAnsi="BrowalliaUPC" w:cs="BrowalliaUPC"/>
                <w:sz w:val="28"/>
                <w:szCs w:val="28"/>
              </w:rPr>
            </w:pPr>
            <w:r w:rsidRPr="004C202A">
              <w:rPr>
                <w:rFonts w:ascii="BrowalliaUPC" w:hAnsi="BrowalliaUPC" w:cs="BrowalliaUPC"/>
                <w:sz w:val="28"/>
                <w:szCs w:val="28"/>
              </w:rPr>
              <w:t>22,736</w:t>
            </w:r>
          </w:p>
        </w:tc>
        <w:tc>
          <w:tcPr>
            <w:tcW w:w="1152" w:type="dxa"/>
            <w:vAlign w:val="bottom"/>
          </w:tcPr>
          <w:p w14:paraId="4BD33E7D" w14:textId="542EF8AC" w:rsidR="00A23D1D" w:rsidRPr="004C202A" w:rsidRDefault="00A23D1D" w:rsidP="00A23D1D">
            <w:pPr>
              <w:jc w:val="right"/>
              <w:rPr>
                <w:rFonts w:ascii="BrowalliaUPC" w:hAnsi="BrowalliaUPC" w:cs="BrowalliaUPC"/>
                <w:sz w:val="28"/>
                <w:szCs w:val="28"/>
              </w:rPr>
            </w:pPr>
            <w:r w:rsidRPr="004C202A">
              <w:rPr>
                <w:rFonts w:ascii="BrowalliaUPC" w:hAnsi="BrowalliaUPC" w:cs="BrowalliaUPC"/>
                <w:sz w:val="28"/>
                <w:szCs w:val="28"/>
              </w:rPr>
              <w:t>(2,199)</w:t>
            </w:r>
          </w:p>
        </w:tc>
        <w:tc>
          <w:tcPr>
            <w:tcW w:w="1206" w:type="dxa"/>
            <w:vAlign w:val="bottom"/>
          </w:tcPr>
          <w:p w14:paraId="02112299" w14:textId="033BA9EC" w:rsidR="00A23D1D" w:rsidRPr="004C202A" w:rsidRDefault="00A23D1D" w:rsidP="00A23D1D">
            <w:pPr>
              <w:jc w:val="right"/>
              <w:rPr>
                <w:rFonts w:ascii="BrowalliaUPC" w:hAnsi="BrowalliaUPC" w:cs="BrowalliaUPC"/>
                <w:sz w:val="28"/>
                <w:szCs w:val="28"/>
              </w:rPr>
            </w:pPr>
            <w:r w:rsidRPr="004C202A">
              <w:rPr>
                <w:rFonts w:ascii="BrowalliaUPC" w:hAnsi="BrowalliaUPC" w:cs="BrowalliaUPC"/>
                <w:sz w:val="28"/>
                <w:szCs w:val="28"/>
              </w:rPr>
              <w:t>7,399</w:t>
            </w:r>
          </w:p>
        </w:tc>
        <w:tc>
          <w:tcPr>
            <w:tcW w:w="1179" w:type="dxa"/>
            <w:vAlign w:val="bottom"/>
          </w:tcPr>
          <w:p w14:paraId="6668EB3F" w14:textId="2A1CA798" w:rsidR="00A23D1D" w:rsidRPr="004C202A" w:rsidRDefault="00A23D1D" w:rsidP="00A23D1D">
            <w:pPr>
              <w:tabs>
                <w:tab w:val="left" w:pos="934"/>
                <w:tab w:val="left" w:pos="1155"/>
              </w:tabs>
              <w:jc w:val="right"/>
              <w:rPr>
                <w:rFonts w:ascii="BrowalliaUPC" w:hAnsi="BrowalliaUPC" w:cs="BrowalliaUPC"/>
                <w:sz w:val="28"/>
                <w:szCs w:val="28"/>
              </w:rPr>
            </w:pPr>
            <w:r w:rsidRPr="004C202A">
              <w:rPr>
                <w:rFonts w:ascii="BrowalliaUPC" w:hAnsi="BrowalliaUPC" w:cs="BrowalliaUPC"/>
                <w:sz w:val="28"/>
                <w:szCs w:val="28"/>
              </w:rPr>
              <w:t>(6,91</w:t>
            </w:r>
            <w:r w:rsidR="00B21D66" w:rsidRPr="004C202A">
              <w:rPr>
                <w:rFonts w:ascii="BrowalliaUPC" w:hAnsi="BrowalliaUPC" w:cs="BrowalliaUPC"/>
                <w:sz w:val="28"/>
                <w:szCs w:val="28"/>
              </w:rPr>
              <w:t>2</w:t>
            </w:r>
            <w:r w:rsidRPr="004C202A">
              <w:rPr>
                <w:rFonts w:ascii="BrowalliaUPC" w:hAnsi="BrowalliaUPC" w:cs="BrowalliaUPC"/>
                <w:sz w:val="28"/>
                <w:szCs w:val="28"/>
              </w:rPr>
              <w:t>)</w:t>
            </w:r>
          </w:p>
        </w:tc>
      </w:tr>
      <w:tr w:rsidR="001951D8" w:rsidRPr="004C202A" w14:paraId="093D1C25" w14:textId="77777777" w:rsidTr="00287B64">
        <w:tc>
          <w:tcPr>
            <w:tcW w:w="4437" w:type="dxa"/>
          </w:tcPr>
          <w:p w14:paraId="76C38EB9" w14:textId="77777777" w:rsidR="001951D8" w:rsidRPr="004C202A" w:rsidRDefault="001951D8" w:rsidP="001951D8">
            <w:pPr>
              <w:ind w:left="293" w:right="-72" w:hanging="311"/>
              <w:rPr>
                <w:rFonts w:ascii="BrowalliaUPC" w:hAnsi="BrowalliaUPC" w:cs="BrowalliaUPC"/>
                <w:sz w:val="28"/>
                <w:szCs w:val="28"/>
              </w:rPr>
            </w:pPr>
            <w:r w:rsidRPr="004C202A">
              <w:rPr>
                <w:rFonts w:ascii="BrowalliaUPC" w:hAnsi="BrowalliaUPC" w:cs="BrowalliaUPC"/>
                <w:sz w:val="28"/>
                <w:szCs w:val="28"/>
                <w:cs/>
              </w:rPr>
              <w:t>ผลประโยชน์จ่าย</w:t>
            </w:r>
          </w:p>
        </w:tc>
        <w:tc>
          <w:tcPr>
            <w:tcW w:w="1206" w:type="dxa"/>
            <w:vAlign w:val="bottom"/>
          </w:tcPr>
          <w:p w14:paraId="47473868" w14:textId="264B1AEB"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(294,377)</w:t>
            </w:r>
          </w:p>
        </w:tc>
        <w:tc>
          <w:tcPr>
            <w:tcW w:w="1152" w:type="dxa"/>
            <w:vAlign w:val="bottom"/>
          </w:tcPr>
          <w:p w14:paraId="124BC886" w14:textId="02A5B50F"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(205,031)</w:t>
            </w:r>
          </w:p>
        </w:tc>
        <w:tc>
          <w:tcPr>
            <w:tcW w:w="1206" w:type="dxa"/>
            <w:vAlign w:val="bottom"/>
          </w:tcPr>
          <w:p w14:paraId="00586EE3" w14:textId="1C3828EE"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(261,711)</w:t>
            </w:r>
          </w:p>
        </w:tc>
        <w:tc>
          <w:tcPr>
            <w:tcW w:w="1179" w:type="dxa"/>
            <w:vAlign w:val="bottom"/>
          </w:tcPr>
          <w:p w14:paraId="5BA2A266" w14:textId="4E1F0FF2"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(166,16</w:t>
            </w:r>
            <w:r w:rsidR="00632EA6" w:rsidRPr="004C202A">
              <w:rPr>
                <w:rFonts w:ascii="BrowalliaUPC" w:hAnsi="BrowalliaUPC" w:cs="BrowalliaUPC"/>
                <w:sz w:val="28"/>
                <w:szCs w:val="28"/>
              </w:rPr>
              <w:t>3</w:t>
            </w:r>
            <w:r w:rsidRPr="004C202A">
              <w:rPr>
                <w:rFonts w:ascii="BrowalliaUPC" w:hAnsi="BrowalliaUPC" w:cs="BrowalliaUPC"/>
                <w:sz w:val="28"/>
                <w:szCs w:val="28"/>
              </w:rPr>
              <w:t>)</w:t>
            </w:r>
          </w:p>
        </w:tc>
      </w:tr>
      <w:tr w:rsidR="001951D8" w:rsidRPr="004C202A" w14:paraId="48B9F90E" w14:textId="77777777" w:rsidTr="00287B64">
        <w:tc>
          <w:tcPr>
            <w:tcW w:w="4437" w:type="dxa"/>
          </w:tcPr>
          <w:p w14:paraId="086D6753" w14:textId="34EE29E0" w:rsidR="001951D8" w:rsidRPr="004C202A" w:rsidRDefault="001951D8" w:rsidP="001951D8">
            <w:pPr>
              <w:tabs>
                <w:tab w:val="left" w:pos="3090"/>
                <w:tab w:val="left" w:pos="4860"/>
              </w:tabs>
              <w:ind w:left="-58" w:firstLine="45"/>
              <w:rPr>
                <w:rFonts w:ascii="BrowalliaUPC" w:hAnsi="BrowalliaUPC" w:cs="BrowalliaUPC"/>
                <w:snapToGrid w:val="0"/>
                <w:sz w:val="28"/>
                <w:szCs w:val="28"/>
                <w:cs/>
                <w:lang w:eastAsia="th-TH"/>
              </w:rPr>
            </w:pPr>
            <w:r w:rsidRPr="004C202A">
              <w:rPr>
                <w:rFonts w:ascii="BrowalliaUPC" w:hAnsi="BrowalliaUPC" w:cs="BrowalliaUPC"/>
                <w:snapToGrid w:val="0"/>
                <w:sz w:val="28"/>
                <w:szCs w:val="28"/>
                <w:cs/>
                <w:lang w:eastAsia="th-TH"/>
              </w:rPr>
              <w:t>ผลต่างอัตราแลกเปลี่ยนจากการแปลงค่างบการเงิน</w:t>
            </w:r>
          </w:p>
        </w:tc>
        <w:tc>
          <w:tcPr>
            <w:tcW w:w="1206" w:type="dxa"/>
            <w:vAlign w:val="bottom"/>
          </w:tcPr>
          <w:p w14:paraId="68219140" w14:textId="7BE53075" w:rsidR="001951D8" w:rsidRPr="004C202A" w:rsidRDefault="001951D8" w:rsidP="001951D8">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(4,154)</w:t>
            </w:r>
          </w:p>
        </w:tc>
        <w:tc>
          <w:tcPr>
            <w:tcW w:w="1152" w:type="dxa"/>
            <w:vAlign w:val="bottom"/>
          </w:tcPr>
          <w:p w14:paraId="6ACE23A2" w14:textId="4570D081" w:rsidR="001951D8" w:rsidRPr="004C202A" w:rsidRDefault="001951D8" w:rsidP="001951D8">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(18,056)</w:t>
            </w:r>
          </w:p>
        </w:tc>
        <w:tc>
          <w:tcPr>
            <w:tcW w:w="1206" w:type="dxa"/>
            <w:vAlign w:val="bottom"/>
          </w:tcPr>
          <w:p w14:paraId="0139E076" w14:textId="3A0105E2" w:rsidR="001951D8" w:rsidRPr="004C202A" w:rsidRDefault="001951D8" w:rsidP="001951D8">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w:t>
            </w:r>
          </w:p>
        </w:tc>
        <w:tc>
          <w:tcPr>
            <w:tcW w:w="1179" w:type="dxa"/>
            <w:vAlign w:val="bottom"/>
          </w:tcPr>
          <w:p w14:paraId="2464C3D8" w14:textId="72722478" w:rsidR="001951D8" w:rsidRPr="004C202A" w:rsidRDefault="001951D8" w:rsidP="001951D8">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w:t>
            </w:r>
          </w:p>
        </w:tc>
      </w:tr>
      <w:tr w:rsidR="001951D8" w:rsidRPr="004C202A" w14:paraId="7C0852E8" w14:textId="77777777" w:rsidTr="00287B64">
        <w:tc>
          <w:tcPr>
            <w:tcW w:w="4437" w:type="dxa"/>
          </w:tcPr>
          <w:p w14:paraId="21946D49" w14:textId="77777777" w:rsidR="001951D8" w:rsidRPr="004C202A" w:rsidRDefault="001951D8" w:rsidP="001951D8">
            <w:pPr>
              <w:ind w:left="293" w:right="-72" w:hanging="311"/>
              <w:rPr>
                <w:rFonts w:ascii="BrowalliaUPC" w:hAnsi="BrowalliaUPC" w:cs="BrowalliaUPC"/>
                <w:sz w:val="28"/>
                <w:szCs w:val="28"/>
                <w:cs/>
              </w:rPr>
            </w:pPr>
            <w:r w:rsidRPr="004C202A">
              <w:rPr>
                <w:rFonts w:ascii="BrowalliaUPC" w:hAnsi="BrowalliaUPC" w:cs="BrowalliaUPC"/>
                <w:sz w:val="28"/>
                <w:szCs w:val="28"/>
                <w:cs/>
                <w:lang w:val="en-GB"/>
              </w:rPr>
              <w:t xml:space="preserve">ยอดคงเหลือ ณ วันที่ </w:t>
            </w:r>
            <w:r w:rsidRPr="004C202A">
              <w:rPr>
                <w:rFonts w:ascii="BrowalliaUPC" w:hAnsi="BrowalliaUPC" w:cs="BrowalliaUPC"/>
                <w:sz w:val="28"/>
                <w:szCs w:val="28"/>
              </w:rPr>
              <w:t xml:space="preserve">31 </w:t>
            </w:r>
            <w:r w:rsidRPr="004C202A">
              <w:rPr>
                <w:rFonts w:ascii="BrowalliaUPC" w:hAnsi="BrowalliaUPC" w:cs="BrowalliaUPC"/>
                <w:sz w:val="28"/>
                <w:szCs w:val="28"/>
                <w:cs/>
              </w:rPr>
              <w:t xml:space="preserve">ธันวาคม </w:t>
            </w:r>
          </w:p>
        </w:tc>
        <w:tc>
          <w:tcPr>
            <w:tcW w:w="1206" w:type="dxa"/>
            <w:vAlign w:val="bottom"/>
          </w:tcPr>
          <w:p w14:paraId="5631478F" w14:textId="077F9DDD"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1,779,392</w:t>
            </w:r>
          </w:p>
        </w:tc>
        <w:tc>
          <w:tcPr>
            <w:tcW w:w="1152" w:type="dxa"/>
            <w:vAlign w:val="bottom"/>
          </w:tcPr>
          <w:p w14:paraId="3B932213" w14:textId="03217156"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1,856,355</w:t>
            </w:r>
          </w:p>
        </w:tc>
        <w:tc>
          <w:tcPr>
            <w:tcW w:w="1206" w:type="dxa"/>
            <w:vAlign w:val="bottom"/>
          </w:tcPr>
          <w:p w14:paraId="168F06AD" w14:textId="360768C4"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1,196,263</w:t>
            </w:r>
          </w:p>
        </w:tc>
        <w:tc>
          <w:tcPr>
            <w:tcW w:w="1179" w:type="dxa"/>
            <w:vAlign w:val="bottom"/>
          </w:tcPr>
          <w:p w14:paraId="07FFD12D" w14:textId="398513E5" w:rsidR="001951D8" w:rsidRPr="004C202A" w:rsidRDefault="001951D8" w:rsidP="001951D8">
            <w:pPr>
              <w:jc w:val="right"/>
              <w:rPr>
                <w:rFonts w:ascii="BrowalliaUPC" w:hAnsi="BrowalliaUPC" w:cs="BrowalliaUPC"/>
                <w:sz w:val="28"/>
                <w:szCs w:val="28"/>
              </w:rPr>
            </w:pPr>
            <w:r w:rsidRPr="004C202A">
              <w:rPr>
                <w:rFonts w:ascii="BrowalliaUPC" w:hAnsi="BrowalliaUPC" w:cs="BrowalliaUPC"/>
                <w:sz w:val="28"/>
                <w:szCs w:val="28"/>
              </w:rPr>
              <w:t>1,312,591</w:t>
            </w:r>
          </w:p>
        </w:tc>
      </w:tr>
      <w:tr w:rsidR="00381820" w:rsidRPr="004C202A" w14:paraId="120C39AA" w14:textId="77777777" w:rsidTr="00287B64">
        <w:tc>
          <w:tcPr>
            <w:tcW w:w="4437" w:type="dxa"/>
          </w:tcPr>
          <w:p w14:paraId="66618AE3" w14:textId="272821F0" w:rsidR="00381820" w:rsidRPr="004C202A" w:rsidRDefault="00381820" w:rsidP="00381820">
            <w:pPr>
              <w:ind w:left="293" w:right="-72" w:hanging="311"/>
              <w:rPr>
                <w:rFonts w:ascii="BrowalliaUPC" w:hAnsi="BrowalliaUPC" w:cs="BrowalliaUPC"/>
                <w:sz w:val="28"/>
                <w:szCs w:val="28"/>
                <w:cs/>
                <w:lang w:val="en-GB"/>
              </w:rPr>
            </w:pPr>
            <w:r w:rsidRPr="004C202A">
              <w:rPr>
                <w:rFonts w:ascii="BrowalliaUPC" w:hAnsi="BrowalliaUPC" w:cs="BrowalliaUPC"/>
                <w:sz w:val="28"/>
                <w:szCs w:val="28"/>
                <w:cs/>
                <w:lang w:val="en-GB"/>
              </w:rPr>
              <w:t>หัก</w:t>
            </w:r>
            <w:r w:rsidRPr="004C202A">
              <w:rPr>
                <w:rFonts w:ascii="BrowalliaUPC" w:hAnsi="BrowalliaUPC" w:cs="BrowalliaUPC"/>
                <w:sz w:val="28"/>
                <w:szCs w:val="28"/>
                <w:lang w:val="en-GB"/>
              </w:rPr>
              <w:t xml:space="preserve"> </w:t>
            </w:r>
            <w:r w:rsidRPr="004C202A">
              <w:rPr>
                <w:rFonts w:ascii="BrowalliaUPC" w:hAnsi="BrowalliaUPC" w:cs="BrowalliaUPC"/>
                <w:sz w:val="28"/>
                <w:szCs w:val="28"/>
                <w:cs/>
              </w:rPr>
              <w:t>:</w:t>
            </w:r>
            <w:r w:rsidRPr="004C202A">
              <w:rPr>
                <w:rFonts w:ascii="BrowalliaUPC" w:hAnsi="BrowalliaUPC" w:cs="BrowalliaUPC"/>
                <w:sz w:val="28"/>
                <w:szCs w:val="28"/>
                <w:cs/>
                <w:lang w:val="en-GB"/>
              </w:rPr>
              <w:t xml:space="preserve"> ส่วนที่ถึงกำหนดชำระภายในหนึ่งปี</w:t>
            </w:r>
          </w:p>
        </w:tc>
        <w:tc>
          <w:tcPr>
            <w:tcW w:w="1206" w:type="dxa"/>
            <w:vAlign w:val="bottom"/>
          </w:tcPr>
          <w:p w14:paraId="471A0300" w14:textId="688BB95D"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(616,019)</w:t>
            </w:r>
          </w:p>
        </w:tc>
        <w:tc>
          <w:tcPr>
            <w:tcW w:w="1152" w:type="dxa"/>
            <w:vAlign w:val="bottom"/>
          </w:tcPr>
          <w:p w14:paraId="4BF1FD5A" w14:textId="37F84CFF"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(657,282)</w:t>
            </w:r>
          </w:p>
        </w:tc>
        <w:tc>
          <w:tcPr>
            <w:tcW w:w="1206" w:type="dxa"/>
            <w:vAlign w:val="bottom"/>
          </w:tcPr>
          <w:p w14:paraId="1D91442F" w14:textId="062FE09A"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(507,173)</w:t>
            </w:r>
          </w:p>
        </w:tc>
        <w:tc>
          <w:tcPr>
            <w:tcW w:w="1179" w:type="dxa"/>
            <w:vAlign w:val="bottom"/>
          </w:tcPr>
          <w:p w14:paraId="68F1746C" w14:textId="1972395C" w:rsidR="00381820" w:rsidRPr="004C202A" w:rsidRDefault="00381820" w:rsidP="0038182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(569,023)</w:t>
            </w:r>
          </w:p>
        </w:tc>
      </w:tr>
      <w:tr w:rsidR="00381820" w:rsidRPr="004C202A" w14:paraId="2B6C4941" w14:textId="77777777" w:rsidTr="00287B64">
        <w:tc>
          <w:tcPr>
            <w:tcW w:w="4437" w:type="dxa"/>
          </w:tcPr>
          <w:p w14:paraId="7A0CEDD8" w14:textId="77777777" w:rsidR="00381820" w:rsidRPr="004C202A" w:rsidRDefault="00381820" w:rsidP="00381820">
            <w:pPr>
              <w:ind w:left="293" w:right="-72" w:hanging="311"/>
              <w:rPr>
                <w:rFonts w:ascii="BrowalliaUPC" w:hAnsi="BrowalliaUPC" w:cs="BrowalliaUPC"/>
                <w:sz w:val="28"/>
                <w:szCs w:val="28"/>
              </w:rPr>
            </w:pPr>
            <w:r w:rsidRPr="004C202A">
              <w:rPr>
                <w:rFonts w:ascii="BrowalliaUPC" w:hAnsi="BrowalliaUPC" w:cs="BrowalliaUPC"/>
                <w:sz w:val="28"/>
                <w:szCs w:val="28"/>
                <w:cs/>
              </w:rPr>
              <w:t>สุทธิ</w:t>
            </w:r>
          </w:p>
        </w:tc>
        <w:tc>
          <w:tcPr>
            <w:tcW w:w="1206" w:type="dxa"/>
            <w:vAlign w:val="bottom"/>
          </w:tcPr>
          <w:p w14:paraId="5D0D756C" w14:textId="38EB8B5D"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1,163,373</w:t>
            </w:r>
          </w:p>
        </w:tc>
        <w:tc>
          <w:tcPr>
            <w:tcW w:w="1152" w:type="dxa"/>
            <w:vAlign w:val="bottom"/>
          </w:tcPr>
          <w:p w14:paraId="685E971C" w14:textId="39113620"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1,199,073</w:t>
            </w:r>
          </w:p>
        </w:tc>
        <w:tc>
          <w:tcPr>
            <w:tcW w:w="1206" w:type="dxa"/>
            <w:vAlign w:val="bottom"/>
          </w:tcPr>
          <w:p w14:paraId="0FD7F613" w14:textId="5BF40313"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689,090</w:t>
            </w:r>
          </w:p>
        </w:tc>
        <w:tc>
          <w:tcPr>
            <w:tcW w:w="1179" w:type="dxa"/>
            <w:vAlign w:val="bottom"/>
          </w:tcPr>
          <w:p w14:paraId="6B07F5C4" w14:textId="5BB9FCD0" w:rsidR="00381820" w:rsidRPr="004C202A" w:rsidRDefault="00381820" w:rsidP="0038182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743,568</w:t>
            </w:r>
          </w:p>
        </w:tc>
      </w:tr>
      <w:tr w:rsidR="00D32EE6" w:rsidRPr="004C202A" w14:paraId="751E28E4" w14:textId="77777777" w:rsidTr="00287B64">
        <w:tc>
          <w:tcPr>
            <w:tcW w:w="4437" w:type="dxa"/>
          </w:tcPr>
          <w:p w14:paraId="74430F90" w14:textId="77777777" w:rsidR="00D32EE6" w:rsidRPr="004C202A" w:rsidRDefault="00D32EE6">
            <w:pPr>
              <w:ind w:left="293" w:right="-72" w:hanging="311"/>
              <w:rPr>
                <w:rFonts w:ascii="BrowalliaUPC" w:hAnsi="BrowalliaUPC" w:cs="BrowalliaUPC"/>
                <w:sz w:val="28"/>
                <w:szCs w:val="28"/>
                <w:u w:val="single"/>
              </w:rPr>
            </w:pPr>
          </w:p>
        </w:tc>
        <w:tc>
          <w:tcPr>
            <w:tcW w:w="1206" w:type="dxa"/>
            <w:vAlign w:val="bottom"/>
          </w:tcPr>
          <w:p w14:paraId="4BB8F60E" w14:textId="77777777" w:rsidR="00D32EE6" w:rsidRPr="004C202A" w:rsidRDefault="00D32EE6">
            <w:pPr>
              <w:jc w:val="right"/>
              <w:rPr>
                <w:rFonts w:ascii="BrowalliaUPC" w:hAnsi="BrowalliaUPC" w:cs="BrowalliaUPC"/>
                <w:sz w:val="28"/>
                <w:szCs w:val="28"/>
              </w:rPr>
            </w:pPr>
          </w:p>
        </w:tc>
        <w:tc>
          <w:tcPr>
            <w:tcW w:w="1152" w:type="dxa"/>
            <w:vAlign w:val="bottom"/>
          </w:tcPr>
          <w:p w14:paraId="11C462E9" w14:textId="77777777" w:rsidR="00D32EE6" w:rsidRPr="004C202A" w:rsidRDefault="00D32EE6">
            <w:pPr>
              <w:jc w:val="right"/>
              <w:rPr>
                <w:rFonts w:ascii="BrowalliaUPC" w:hAnsi="BrowalliaUPC" w:cs="BrowalliaUPC"/>
                <w:sz w:val="28"/>
                <w:szCs w:val="28"/>
                <w:lang w:val="en-GB"/>
              </w:rPr>
            </w:pPr>
          </w:p>
        </w:tc>
        <w:tc>
          <w:tcPr>
            <w:tcW w:w="1206" w:type="dxa"/>
            <w:vAlign w:val="bottom"/>
          </w:tcPr>
          <w:p w14:paraId="361346BB" w14:textId="77777777" w:rsidR="00D32EE6" w:rsidRPr="004C202A" w:rsidRDefault="00D32EE6">
            <w:pPr>
              <w:jc w:val="right"/>
              <w:rPr>
                <w:rFonts w:ascii="BrowalliaUPC" w:hAnsi="BrowalliaUPC" w:cs="BrowalliaUPC"/>
                <w:sz w:val="28"/>
                <w:szCs w:val="28"/>
              </w:rPr>
            </w:pPr>
          </w:p>
        </w:tc>
        <w:tc>
          <w:tcPr>
            <w:tcW w:w="1179" w:type="dxa"/>
            <w:vAlign w:val="bottom"/>
          </w:tcPr>
          <w:p w14:paraId="1C8D55B8" w14:textId="77777777" w:rsidR="00D32EE6" w:rsidRPr="004C202A" w:rsidRDefault="00D32EE6">
            <w:pPr>
              <w:jc w:val="right"/>
              <w:rPr>
                <w:rFonts w:ascii="BrowalliaUPC" w:hAnsi="BrowalliaUPC" w:cs="BrowalliaUPC"/>
                <w:sz w:val="28"/>
                <w:szCs w:val="28"/>
                <w:lang w:val="en-GB"/>
              </w:rPr>
            </w:pPr>
          </w:p>
        </w:tc>
      </w:tr>
      <w:tr w:rsidR="00D32EE6" w:rsidRPr="004C202A" w14:paraId="00A619DF" w14:textId="77777777" w:rsidTr="00287B64">
        <w:tc>
          <w:tcPr>
            <w:tcW w:w="4437" w:type="dxa"/>
          </w:tcPr>
          <w:p w14:paraId="2113A3BF" w14:textId="77777777" w:rsidR="00D32EE6" w:rsidRPr="004C202A" w:rsidRDefault="00D32EE6">
            <w:pPr>
              <w:ind w:left="293" w:right="-72" w:hanging="311"/>
              <w:rPr>
                <w:rFonts w:ascii="BrowalliaUPC" w:hAnsi="BrowalliaUPC" w:cs="BrowalliaUPC"/>
                <w:sz w:val="28"/>
                <w:szCs w:val="28"/>
                <w:u w:val="single"/>
                <w:cs/>
              </w:rPr>
            </w:pPr>
            <w:r w:rsidRPr="004C202A">
              <w:rPr>
                <w:rFonts w:ascii="BrowalliaUPC" w:hAnsi="BrowalliaUPC" w:cs="BrowalliaUPC"/>
                <w:sz w:val="28"/>
                <w:szCs w:val="28"/>
                <w:u w:val="single"/>
                <w:cs/>
              </w:rPr>
              <w:t>สินทรัพย์โครงการ</w:t>
            </w:r>
          </w:p>
        </w:tc>
        <w:tc>
          <w:tcPr>
            <w:tcW w:w="1206" w:type="dxa"/>
          </w:tcPr>
          <w:p w14:paraId="097DA60A" w14:textId="77777777" w:rsidR="00D32EE6" w:rsidRPr="004C202A" w:rsidRDefault="00D32EE6">
            <w:pPr>
              <w:jc w:val="right"/>
              <w:rPr>
                <w:rFonts w:ascii="BrowalliaUPC" w:hAnsi="BrowalliaUPC" w:cs="BrowalliaUPC"/>
                <w:sz w:val="28"/>
                <w:szCs w:val="28"/>
              </w:rPr>
            </w:pPr>
          </w:p>
        </w:tc>
        <w:tc>
          <w:tcPr>
            <w:tcW w:w="1152" w:type="dxa"/>
          </w:tcPr>
          <w:p w14:paraId="34578455" w14:textId="77777777" w:rsidR="00D32EE6" w:rsidRPr="004C202A" w:rsidRDefault="00D32EE6">
            <w:pPr>
              <w:jc w:val="right"/>
              <w:rPr>
                <w:rFonts w:ascii="BrowalliaUPC" w:hAnsi="BrowalliaUPC" w:cs="BrowalliaUPC"/>
                <w:sz w:val="28"/>
                <w:szCs w:val="28"/>
                <w:lang w:val="en-GB"/>
              </w:rPr>
            </w:pPr>
          </w:p>
        </w:tc>
        <w:tc>
          <w:tcPr>
            <w:tcW w:w="1206" w:type="dxa"/>
          </w:tcPr>
          <w:p w14:paraId="1C7C7B49" w14:textId="77777777" w:rsidR="00D32EE6" w:rsidRPr="004C202A" w:rsidRDefault="00D32EE6">
            <w:pPr>
              <w:jc w:val="right"/>
              <w:rPr>
                <w:rFonts w:ascii="BrowalliaUPC" w:hAnsi="BrowalliaUPC" w:cs="BrowalliaUPC"/>
                <w:sz w:val="28"/>
                <w:szCs w:val="28"/>
              </w:rPr>
            </w:pPr>
          </w:p>
        </w:tc>
        <w:tc>
          <w:tcPr>
            <w:tcW w:w="1179" w:type="dxa"/>
            <w:vAlign w:val="bottom"/>
          </w:tcPr>
          <w:p w14:paraId="6E926127" w14:textId="77777777" w:rsidR="00D32EE6" w:rsidRPr="004C202A" w:rsidRDefault="00D32EE6">
            <w:pPr>
              <w:jc w:val="right"/>
              <w:rPr>
                <w:rFonts w:ascii="BrowalliaUPC" w:hAnsi="BrowalliaUPC" w:cs="BrowalliaUPC"/>
                <w:sz w:val="28"/>
                <w:szCs w:val="28"/>
                <w:lang w:val="en-GB"/>
              </w:rPr>
            </w:pPr>
          </w:p>
        </w:tc>
      </w:tr>
      <w:tr w:rsidR="00094B23" w:rsidRPr="004C202A" w14:paraId="18EED9ED" w14:textId="77777777" w:rsidTr="00287B64">
        <w:tc>
          <w:tcPr>
            <w:tcW w:w="4437" w:type="dxa"/>
          </w:tcPr>
          <w:p w14:paraId="7F3B277F" w14:textId="77777777" w:rsidR="00094B23" w:rsidRPr="004C202A" w:rsidRDefault="00094B23" w:rsidP="00094B23">
            <w:pPr>
              <w:ind w:left="293" w:right="-72" w:hanging="311"/>
              <w:rPr>
                <w:rFonts w:ascii="BrowalliaUPC" w:hAnsi="BrowalliaUPC" w:cs="BrowalliaUPC"/>
                <w:sz w:val="28"/>
                <w:szCs w:val="28"/>
              </w:rPr>
            </w:pPr>
            <w:r w:rsidRPr="004C202A">
              <w:rPr>
                <w:rFonts w:ascii="BrowalliaUPC" w:hAnsi="BrowalliaUPC" w:cs="BrowalliaUPC"/>
                <w:sz w:val="28"/>
                <w:szCs w:val="28"/>
                <w:cs/>
                <w:lang w:val="en-GB"/>
              </w:rPr>
              <w:t>ยอดคงเหลือ</w:t>
            </w:r>
            <w:r w:rsidRPr="004C202A">
              <w:rPr>
                <w:rFonts w:ascii="BrowalliaUPC" w:hAnsi="BrowalliaUPC" w:cs="BrowalliaUPC"/>
                <w:sz w:val="28"/>
                <w:szCs w:val="28"/>
                <w:cs/>
              </w:rPr>
              <w:t xml:space="preserve"> ณ วันที่ </w:t>
            </w:r>
            <w:r w:rsidRPr="004C202A">
              <w:rPr>
                <w:rFonts w:ascii="BrowalliaUPC" w:hAnsi="BrowalliaUPC" w:cs="BrowalliaUPC"/>
                <w:sz w:val="28"/>
                <w:szCs w:val="28"/>
              </w:rPr>
              <w:t>1</w:t>
            </w:r>
            <w:r w:rsidRPr="004C202A">
              <w:rPr>
                <w:rFonts w:ascii="BrowalliaUPC" w:hAnsi="BrowalliaUPC" w:cs="BrowalliaUPC"/>
                <w:sz w:val="28"/>
                <w:szCs w:val="28"/>
                <w:cs/>
              </w:rPr>
              <w:t xml:space="preserve"> มกราคม </w:t>
            </w:r>
          </w:p>
        </w:tc>
        <w:tc>
          <w:tcPr>
            <w:tcW w:w="1206" w:type="dxa"/>
          </w:tcPr>
          <w:p w14:paraId="1B6728C7" w14:textId="64F45AFE"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139,334</w:t>
            </w:r>
          </w:p>
        </w:tc>
        <w:tc>
          <w:tcPr>
            <w:tcW w:w="1152" w:type="dxa"/>
          </w:tcPr>
          <w:p w14:paraId="5F94200D" w14:textId="77777777"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141,781</w:t>
            </w:r>
          </w:p>
        </w:tc>
        <w:tc>
          <w:tcPr>
            <w:tcW w:w="1206" w:type="dxa"/>
            <w:vAlign w:val="bottom"/>
          </w:tcPr>
          <w:p w14:paraId="509E70AF" w14:textId="73D52932"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c>
          <w:tcPr>
            <w:tcW w:w="1179" w:type="dxa"/>
            <w:vAlign w:val="bottom"/>
          </w:tcPr>
          <w:p w14:paraId="6955BADF" w14:textId="65E2B34F" w:rsidR="00094B23" w:rsidRPr="004C202A" w:rsidRDefault="00094B23" w:rsidP="00F61B80">
            <w:pPr>
              <w:tabs>
                <w:tab w:val="left" w:pos="934"/>
                <w:tab w:val="left" w:pos="1155"/>
              </w:tabs>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r>
      <w:tr w:rsidR="00094B23" w:rsidRPr="004C202A" w14:paraId="259253C3" w14:textId="77777777" w:rsidTr="00287B64">
        <w:tc>
          <w:tcPr>
            <w:tcW w:w="4437" w:type="dxa"/>
          </w:tcPr>
          <w:p w14:paraId="1E2B1591" w14:textId="77777777" w:rsidR="00094B23" w:rsidRPr="004C202A" w:rsidRDefault="00094B23" w:rsidP="00094B23">
            <w:pPr>
              <w:ind w:left="293" w:hanging="311"/>
              <w:rPr>
                <w:rFonts w:ascii="BrowalliaUPC" w:hAnsi="BrowalliaUPC" w:cs="BrowalliaUPC"/>
                <w:sz w:val="28"/>
                <w:szCs w:val="28"/>
                <w:cs/>
              </w:rPr>
            </w:pPr>
            <w:r w:rsidRPr="004C202A">
              <w:rPr>
                <w:rFonts w:ascii="BrowalliaUPC" w:hAnsi="BrowalliaUPC" w:cs="BrowalliaUPC"/>
                <w:sz w:val="28"/>
                <w:szCs w:val="28"/>
                <w:cs/>
              </w:rPr>
              <w:t xml:space="preserve">ผลตอบแทนที่คาดไว้จากสินทรัพย์โครงการ </w:t>
            </w:r>
          </w:p>
        </w:tc>
        <w:tc>
          <w:tcPr>
            <w:tcW w:w="1206" w:type="dxa"/>
          </w:tcPr>
          <w:p w14:paraId="75E7258D" w14:textId="5E74951A"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10,485</w:t>
            </w:r>
          </w:p>
        </w:tc>
        <w:tc>
          <w:tcPr>
            <w:tcW w:w="1152" w:type="dxa"/>
          </w:tcPr>
          <w:p w14:paraId="3F98962C" w14:textId="77777777"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9,848</w:t>
            </w:r>
          </w:p>
        </w:tc>
        <w:tc>
          <w:tcPr>
            <w:tcW w:w="1206" w:type="dxa"/>
            <w:vAlign w:val="bottom"/>
          </w:tcPr>
          <w:p w14:paraId="5BC5EAE0" w14:textId="09D47E7C"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c>
          <w:tcPr>
            <w:tcW w:w="1179" w:type="dxa"/>
            <w:vAlign w:val="bottom"/>
          </w:tcPr>
          <w:p w14:paraId="52D08BDC" w14:textId="37B43DB4" w:rsidR="00094B23" w:rsidRPr="004C202A" w:rsidRDefault="00094B23" w:rsidP="00F61B80">
            <w:pPr>
              <w:tabs>
                <w:tab w:val="left" w:pos="934"/>
                <w:tab w:val="left" w:pos="1155"/>
              </w:tabs>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r>
      <w:tr w:rsidR="00094B23" w:rsidRPr="004C202A" w14:paraId="5094B1BE" w14:textId="77777777" w:rsidTr="00287B64">
        <w:tc>
          <w:tcPr>
            <w:tcW w:w="4437" w:type="dxa"/>
          </w:tcPr>
          <w:p w14:paraId="79A41556" w14:textId="77777777" w:rsidR="00094B23" w:rsidRPr="004C202A" w:rsidRDefault="00094B23" w:rsidP="00094B23">
            <w:pPr>
              <w:ind w:left="293" w:right="-72" w:hanging="311"/>
              <w:rPr>
                <w:rFonts w:ascii="BrowalliaUPC" w:hAnsi="BrowalliaUPC" w:cs="BrowalliaUPC"/>
                <w:sz w:val="28"/>
                <w:szCs w:val="28"/>
                <w:cs/>
              </w:rPr>
            </w:pPr>
            <w:r w:rsidRPr="004C202A">
              <w:rPr>
                <w:rFonts w:ascii="BrowalliaUPC" w:hAnsi="BrowalliaUPC" w:cs="BrowalliaUPC"/>
                <w:sz w:val="28"/>
                <w:szCs w:val="28"/>
                <w:cs/>
              </w:rPr>
              <w:t>เงินสมทบ</w:t>
            </w:r>
          </w:p>
        </w:tc>
        <w:tc>
          <w:tcPr>
            <w:tcW w:w="1206" w:type="dxa"/>
          </w:tcPr>
          <w:p w14:paraId="26D3789C" w14:textId="64C94EAF"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26,323</w:t>
            </w:r>
          </w:p>
        </w:tc>
        <w:tc>
          <w:tcPr>
            <w:tcW w:w="1152" w:type="dxa"/>
          </w:tcPr>
          <w:p w14:paraId="19C6AF99" w14:textId="77777777"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26,796</w:t>
            </w:r>
          </w:p>
        </w:tc>
        <w:tc>
          <w:tcPr>
            <w:tcW w:w="1206" w:type="dxa"/>
            <w:vAlign w:val="bottom"/>
          </w:tcPr>
          <w:p w14:paraId="764B3986" w14:textId="2FB77446"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c>
          <w:tcPr>
            <w:tcW w:w="1179" w:type="dxa"/>
            <w:vAlign w:val="bottom"/>
          </w:tcPr>
          <w:p w14:paraId="3EEACBAE" w14:textId="5C74BFE2" w:rsidR="00094B23" w:rsidRPr="004C202A" w:rsidRDefault="00094B23" w:rsidP="00F61B80">
            <w:pPr>
              <w:tabs>
                <w:tab w:val="left" w:pos="934"/>
                <w:tab w:val="left" w:pos="1155"/>
              </w:tabs>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r>
      <w:tr w:rsidR="00094B23" w:rsidRPr="004C202A" w14:paraId="2258C189" w14:textId="77777777" w:rsidTr="00287B64">
        <w:tc>
          <w:tcPr>
            <w:tcW w:w="4437" w:type="dxa"/>
          </w:tcPr>
          <w:p w14:paraId="7373B690" w14:textId="77777777" w:rsidR="00094B23" w:rsidRPr="004C202A" w:rsidRDefault="00094B23" w:rsidP="00094B23">
            <w:pPr>
              <w:ind w:left="293" w:right="-72" w:hanging="311"/>
              <w:rPr>
                <w:rFonts w:ascii="BrowalliaUPC" w:hAnsi="BrowalliaUPC" w:cs="BrowalliaUPC"/>
                <w:sz w:val="28"/>
                <w:szCs w:val="28"/>
              </w:rPr>
            </w:pPr>
            <w:r w:rsidRPr="004C202A">
              <w:rPr>
                <w:rFonts w:ascii="BrowalliaUPC" w:hAnsi="BrowalliaUPC" w:cs="BrowalliaUPC"/>
                <w:sz w:val="28"/>
                <w:szCs w:val="28"/>
                <w:cs/>
              </w:rPr>
              <w:t>ผลประโยชน์จ่าย</w:t>
            </w:r>
          </w:p>
        </w:tc>
        <w:tc>
          <w:tcPr>
            <w:tcW w:w="1206" w:type="dxa"/>
          </w:tcPr>
          <w:p w14:paraId="392FABC6" w14:textId="263180C2"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(15,697)</w:t>
            </w:r>
          </w:p>
        </w:tc>
        <w:tc>
          <w:tcPr>
            <w:tcW w:w="1152" w:type="dxa"/>
          </w:tcPr>
          <w:p w14:paraId="74DD8F56" w14:textId="77777777"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rPr>
              <w:t>(24,376)</w:t>
            </w:r>
          </w:p>
        </w:tc>
        <w:tc>
          <w:tcPr>
            <w:tcW w:w="1206" w:type="dxa"/>
            <w:vAlign w:val="bottom"/>
          </w:tcPr>
          <w:p w14:paraId="72D0D039" w14:textId="3858CF2D" w:rsidR="00094B23" w:rsidRPr="004C202A" w:rsidRDefault="00094B23" w:rsidP="00F61B80">
            <w:pP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c>
          <w:tcPr>
            <w:tcW w:w="1179" w:type="dxa"/>
            <w:vAlign w:val="bottom"/>
          </w:tcPr>
          <w:p w14:paraId="4FD10FD2" w14:textId="15F448C8" w:rsidR="00094B23" w:rsidRPr="004C202A" w:rsidRDefault="00094B23" w:rsidP="00F61B80">
            <w:pPr>
              <w:tabs>
                <w:tab w:val="left" w:pos="934"/>
                <w:tab w:val="left" w:pos="1155"/>
              </w:tabs>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r>
      <w:tr w:rsidR="00381820" w:rsidRPr="004C202A" w14:paraId="6388EE36" w14:textId="77777777" w:rsidTr="00287B64">
        <w:tc>
          <w:tcPr>
            <w:tcW w:w="4437" w:type="dxa"/>
          </w:tcPr>
          <w:p w14:paraId="221B12E8" w14:textId="648D8547" w:rsidR="00381820" w:rsidRPr="004C202A" w:rsidRDefault="00553D44" w:rsidP="00381820">
            <w:pPr>
              <w:ind w:left="293" w:right="-72" w:hanging="311"/>
              <w:rPr>
                <w:rFonts w:ascii="BrowalliaUPC" w:hAnsi="BrowalliaUPC" w:cs="BrowalliaUPC"/>
                <w:sz w:val="28"/>
                <w:szCs w:val="28"/>
                <w:cs/>
              </w:rPr>
            </w:pPr>
            <w:r w:rsidRPr="004C202A">
              <w:rPr>
                <w:rFonts w:ascii="BrowalliaUPC" w:hAnsi="BrowalliaUPC" w:cs="BrowalliaUPC"/>
                <w:sz w:val="28"/>
                <w:szCs w:val="28"/>
                <w:cs/>
              </w:rPr>
              <w:t>ขาดทุน</w:t>
            </w:r>
            <w:r w:rsidRPr="004C202A">
              <w:rPr>
                <w:rFonts w:ascii="BrowalliaUPC" w:hAnsi="BrowalliaUPC" w:cs="BrowalliaUPC" w:hint="cs"/>
                <w:sz w:val="28"/>
                <w:szCs w:val="28"/>
                <w:cs/>
              </w:rPr>
              <w:t xml:space="preserve"> (กำไร)</w:t>
            </w:r>
            <w:r w:rsidRPr="004C202A">
              <w:rPr>
                <w:rFonts w:ascii="BrowalliaUPC" w:hAnsi="BrowalliaUPC" w:cs="BrowalliaUPC"/>
                <w:sz w:val="28"/>
                <w:szCs w:val="28"/>
                <w:cs/>
              </w:rPr>
              <w:t xml:space="preserve"> </w:t>
            </w:r>
            <w:r w:rsidR="00381820" w:rsidRPr="004C202A">
              <w:rPr>
                <w:rFonts w:ascii="BrowalliaUPC" w:hAnsi="BrowalliaUPC" w:cs="BrowalliaUPC"/>
                <w:sz w:val="28"/>
                <w:szCs w:val="28"/>
                <w:cs/>
              </w:rPr>
              <w:t>จากประมาณการตามหลักคณิตศาสตร์</w:t>
            </w:r>
          </w:p>
        </w:tc>
        <w:tc>
          <w:tcPr>
            <w:tcW w:w="1206" w:type="dxa"/>
          </w:tcPr>
          <w:p w14:paraId="03B120DB" w14:textId="77777777" w:rsidR="00381820" w:rsidRPr="004C202A" w:rsidRDefault="00381820" w:rsidP="00381820">
            <w:pPr>
              <w:jc w:val="right"/>
              <w:rPr>
                <w:rFonts w:ascii="BrowalliaUPC" w:hAnsi="BrowalliaUPC" w:cs="BrowalliaUPC"/>
                <w:sz w:val="28"/>
                <w:szCs w:val="28"/>
              </w:rPr>
            </w:pPr>
          </w:p>
        </w:tc>
        <w:tc>
          <w:tcPr>
            <w:tcW w:w="1152" w:type="dxa"/>
          </w:tcPr>
          <w:p w14:paraId="3D462B7B" w14:textId="77777777" w:rsidR="00381820" w:rsidRPr="004C202A" w:rsidRDefault="00381820" w:rsidP="00381820">
            <w:pPr>
              <w:jc w:val="right"/>
              <w:rPr>
                <w:rFonts w:ascii="BrowalliaUPC" w:hAnsi="BrowalliaUPC" w:cs="BrowalliaUPC"/>
                <w:sz w:val="28"/>
                <w:szCs w:val="28"/>
              </w:rPr>
            </w:pPr>
          </w:p>
        </w:tc>
        <w:tc>
          <w:tcPr>
            <w:tcW w:w="1206" w:type="dxa"/>
            <w:vAlign w:val="bottom"/>
          </w:tcPr>
          <w:p w14:paraId="47FED0D2" w14:textId="77777777" w:rsidR="00381820" w:rsidRPr="004C202A" w:rsidRDefault="00381820" w:rsidP="00381820">
            <w:pPr>
              <w:jc w:val="right"/>
              <w:rPr>
                <w:rFonts w:ascii="BrowalliaUPC" w:hAnsi="BrowalliaUPC" w:cs="BrowalliaUPC"/>
                <w:sz w:val="28"/>
                <w:szCs w:val="28"/>
                <w:cs/>
                <w:lang w:val="en-GB"/>
              </w:rPr>
            </w:pPr>
          </w:p>
        </w:tc>
        <w:tc>
          <w:tcPr>
            <w:tcW w:w="1179" w:type="dxa"/>
            <w:vAlign w:val="bottom"/>
          </w:tcPr>
          <w:p w14:paraId="159DD88A" w14:textId="77777777" w:rsidR="00381820" w:rsidRPr="004C202A" w:rsidRDefault="00381820" w:rsidP="00381820">
            <w:pPr>
              <w:tabs>
                <w:tab w:val="left" w:pos="934"/>
                <w:tab w:val="left" w:pos="1155"/>
              </w:tabs>
              <w:jc w:val="right"/>
              <w:rPr>
                <w:rFonts w:ascii="BrowalliaUPC" w:hAnsi="BrowalliaUPC" w:cs="BrowalliaUPC"/>
                <w:sz w:val="28"/>
                <w:szCs w:val="28"/>
                <w:cs/>
                <w:lang w:val="en-GB"/>
              </w:rPr>
            </w:pPr>
          </w:p>
        </w:tc>
      </w:tr>
      <w:tr w:rsidR="00381820" w:rsidRPr="004C202A" w14:paraId="48EA1134" w14:textId="77777777" w:rsidTr="00287B64">
        <w:tc>
          <w:tcPr>
            <w:tcW w:w="4437" w:type="dxa"/>
          </w:tcPr>
          <w:p w14:paraId="42055ADE" w14:textId="7D20159A" w:rsidR="00381820" w:rsidRPr="004C202A" w:rsidRDefault="00381820" w:rsidP="00381820">
            <w:pPr>
              <w:ind w:left="293" w:hanging="311"/>
              <w:rPr>
                <w:rFonts w:ascii="BrowalliaUPC" w:hAnsi="BrowalliaUPC" w:cs="BrowalliaUPC"/>
                <w:sz w:val="28"/>
                <w:szCs w:val="28"/>
                <w:cs/>
              </w:rPr>
            </w:pPr>
            <w:r w:rsidRPr="004C202A">
              <w:rPr>
                <w:rFonts w:ascii="BrowalliaUPC" w:hAnsi="BrowalliaUPC" w:cs="BrowalliaUPC" w:hint="cs"/>
                <w:sz w:val="28"/>
                <w:szCs w:val="28"/>
                <w:cs/>
              </w:rPr>
              <w:t xml:space="preserve">   </w:t>
            </w:r>
            <w:r w:rsidRPr="004C202A">
              <w:rPr>
                <w:rFonts w:ascii="BrowalliaUPC" w:hAnsi="BrowalliaUPC" w:cs="BrowalliaUPC"/>
                <w:sz w:val="28"/>
                <w:szCs w:val="28"/>
                <w:cs/>
              </w:rPr>
              <w:t xml:space="preserve">ประกันภัย </w:t>
            </w:r>
          </w:p>
        </w:tc>
        <w:tc>
          <w:tcPr>
            <w:tcW w:w="1206" w:type="dxa"/>
          </w:tcPr>
          <w:p w14:paraId="627BD608" w14:textId="1909CD80" w:rsidR="00381820" w:rsidRPr="004C202A" w:rsidRDefault="00381820" w:rsidP="00381820">
            <w:pPr>
              <w:jc w:val="right"/>
              <w:rPr>
                <w:rFonts w:ascii="BrowalliaUPC" w:hAnsi="BrowalliaUPC" w:cs="BrowalliaUPC"/>
                <w:sz w:val="28"/>
                <w:szCs w:val="28"/>
              </w:rPr>
            </w:pPr>
            <w:r w:rsidRPr="004C202A">
              <w:rPr>
                <w:rFonts w:ascii="BrowalliaUPC" w:hAnsi="BrowalliaUPC" w:cs="BrowalliaUPC"/>
                <w:sz w:val="28"/>
                <w:szCs w:val="28"/>
              </w:rPr>
              <w:t>862</w:t>
            </w:r>
          </w:p>
        </w:tc>
        <w:tc>
          <w:tcPr>
            <w:tcW w:w="1152" w:type="dxa"/>
          </w:tcPr>
          <w:p w14:paraId="43CED383" w14:textId="0B8DDF99" w:rsidR="00381820" w:rsidRPr="004C202A" w:rsidRDefault="00381820" w:rsidP="00381820">
            <w:pPr>
              <w:jc w:val="right"/>
              <w:rPr>
                <w:rFonts w:ascii="BrowalliaUPC" w:hAnsi="BrowalliaUPC" w:cs="BrowalliaUPC"/>
                <w:sz w:val="28"/>
                <w:szCs w:val="28"/>
              </w:rPr>
            </w:pPr>
            <w:r w:rsidRPr="004C202A">
              <w:rPr>
                <w:rFonts w:ascii="BrowalliaUPC" w:hAnsi="BrowalliaUPC" w:cs="BrowalliaUPC"/>
                <w:sz w:val="28"/>
                <w:szCs w:val="28"/>
              </w:rPr>
              <w:t>(5,538)</w:t>
            </w:r>
          </w:p>
        </w:tc>
        <w:tc>
          <w:tcPr>
            <w:tcW w:w="1206" w:type="dxa"/>
            <w:vAlign w:val="bottom"/>
          </w:tcPr>
          <w:p w14:paraId="709523ED" w14:textId="1DAD06EA" w:rsidR="00381820" w:rsidRPr="004C202A" w:rsidRDefault="00381820" w:rsidP="00381820">
            <w:pPr>
              <w:jc w:val="right"/>
              <w:rPr>
                <w:rFonts w:ascii="BrowalliaUPC" w:hAnsi="BrowalliaUPC" w:cs="BrowalliaUPC"/>
                <w:sz w:val="28"/>
                <w:szCs w:val="28"/>
              </w:rPr>
            </w:pPr>
            <w:r w:rsidRPr="004C202A">
              <w:rPr>
                <w:rFonts w:ascii="BrowalliaUPC" w:hAnsi="BrowalliaUPC" w:cs="BrowalliaUPC"/>
                <w:sz w:val="28"/>
                <w:szCs w:val="28"/>
                <w:cs/>
                <w:lang w:val="en-GB"/>
              </w:rPr>
              <w:t xml:space="preserve">     -</w:t>
            </w:r>
          </w:p>
        </w:tc>
        <w:tc>
          <w:tcPr>
            <w:tcW w:w="1179" w:type="dxa"/>
            <w:vAlign w:val="bottom"/>
          </w:tcPr>
          <w:p w14:paraId="2490250C" w14:textId="174F2B6B" w:rsidR="00381820" w:rsidRPr="004C202A" w:rsidRDefault="00381820" w:rsidP="00381820">
            <w:pPr>
              <w:tabs>
                <w:tab w:val="left" w:pos="934"/>
                <w:tab w:val="left" w:pos="1155"/>
              </w:tabs>
              <w:jc w:val="right"/>
              <w:rPr>
                <w:rFonts w:ascii="BrowalliaUPC" w:hAnsi="BrowalliaUPC" w:cs="BrowalliaUPC"/>
                <w:sz w:val="28"/>
                <w:szCs w:val="28"/>
              </w:rPr>
            </w:pPr>
            <w:r w:rsidRPr="004C202A">
              <w:rPr>
                <w:rFonts w:ascii="BrowalliaUPC" w:hAnsi="BrowalliaUPC" w:cs="BrowalliaUPC"/>
                <w:sz w:val="28"/>
                <w:szCs w:val="28"/>
                <w:cs/>
                <w:lang w:val="en-GB"/>
              </w:rPr>
              <w:t xml:space="preserve">     -</w:t>
            </w:r>
          </w:p>
        </w:tc>
      </w:tr>
      <w:tr w:rsidR="00094B23" w:rsidRPr="004C202A" w14:paraId="388BAFDF" w14:textId="77777777" w:rsidTr="00287B64">
        <w:tc>
          <w:tcPr>
            <w:tcW w:w="4437" w:type="dxa"/>
          </w:tcPr>
          <w:p w14:paraId="56A2DB8B" w14:textId="5E50C083" w:rsidR="00094B23" w:rsidRPr="004C202A" w:rsidRDefault="00EE64D7" w:rsidP="00EE64D7">
            <w:pPr>
              <w:tabs>
                <w:tab w:val="left" w:pos="3090"/>
                <w:tab w:val="left" w:pos="4860"/>
              </w:tabs>
              <w:ind w:left="-58" w:firstLine="45"/>
              <w:rPr>
                <w:rFonts w:ascii="BrowalliaUPC" w:hAnsi="BrowalliaUPC" w:cs="BrowalliaUPC"/>
                <w:snapToGrid w:val="0"/>
                <w:sz w:val="28"/>
                <w:szCs w:val="28"/>
                <w:cs/>
                <w:lang w:eastAsia="th-TH"/>
              </w:rPr>
            </w:pPr>
            <w:r w:rsidRPr="004C202A">
              <w:rPr>
                <w:rFonts w:ascii="BrowalliaUPC" w:hAnsi="BrowalliaUPC" w:cs="BrowalliaUPC"/>
                <w:snapToGrid w:val="0"/>
                <w:sz w:val="28"/>
                <w:szCs w:val="28"/>
                <w:cs/>
                <w:lang w:eastAsia="th-TH"/>
              </w:rPr>
              <w:t>ผลต่างอัตราแลกเปลี่ยนจากการแปลงค่างบการเงิน</w:t>
            </w:r>
          </w:p>
        </w:tc>
        <w:tc>
          <w:tcPr>
            <w:tcW w:w="1206" w:type="dxa"/>
          </w:tcPr>
          <w:p w14:paraId="40CD53AA" w14:textId="7322DB92" w:rsidR="00094B23" w:rsidRPr="004C202A" w:rsidRDefault="00094B23" w:rsidP="00F61B8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rPr>
              <w:t>(2,003)</w:t>
            </w:r>
          </w:p>
        </w:tc>
        <w:tc>
          <w:tcPr>
            <w:tcW w:w="1152" w:type="dxa"/>
          </w:tcPr>
          <w:p w14:paraId="200F7761" w14:textId="77777777" w:rsidR="00094B23" w:rsidRPr="004C202A" w:rsidRDefault="00094B23" w:rsidP="00F61B80">
            <w:pPr>
              <w:pBdr>
                <w:bottom w:val="single" w:sz="4" w:space="1" w:color="auto"/>
              </w:pBdr>
              <w:jc w:val="right"/>
              <w:rPr>
                <w:rFonts w:ascii="BrowalliaUPC" w:hAnsi="BrowalliaUPC" w:cs="BrowalliaUPC"/>
                <w:sz w:val="28"/>
                <w:szCs w:val="28"/>
                <w:lang w:val="en-GB"/>
              </w:rPr>
            </w:pPr>
            <w:r w:rsidRPr="004C202A">
              <w:rPr>
                <w:rFonts w:ascii="BrowalliaUPC" w:hAnsi="BrowalliaUPC" w:cs="BrowalliaUPC"/>
                <w:sz w:val="28"/>
                <w:szCs w:val="28"/>
              </w:rPr>
              <w:t>(9,177)</w:t>
            </w:r>
          </w:p>
        </w:tc>
        <w:tc>
          <w:tcPr>
            <w:tcW w:w="1206" w:type="dxa"/>
            <w:vAlign w:val="bottom"/>
          </w:tcPr>
          <w:p w14:paraId="0C6376D1" w14:textId="10B5B057" w:rsidR="00094B23" w:rsidRPr="004C202A" w:rsidRDefault="00094B23" w:rsidP="00F61B80">
            <w:pPr>
              <w:pBdr>
                <w:bottom w:val="single" w:sz="4" w:space="1" w:color="auto"/>
              </w:pBd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c>
          <w:tcPr>
            <w:tcW w:w="1179" w:type="dxa"/>
            <w:vAlign w:val="bottom"/>
          </w:tcPr>
          <w:p w14:paraId="5ED1FAB4" w14:textId="564E38F7" w:rsidR="00094B23" w:rsidRPr="004C202A" w:rsidRDefault="00094B23" w:rsidP="00F61B80">
            <w:pPr>
              <w:pBdr>
                <w:bottom w:val="single" w:sz="4" w:space="1" w:color="auto"/>
              </w:pBdr>
              <w:tabs>
                <w:tab w:val="left" w:pos="1334"/>
              </w:tabs>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r>
      <w:tr w:rsidR="00094B23" w:rsidRPr="004C202A" w14:paraId="256C84E0" w14:textId="77777777" w:rsidTr="00287B64">
        <w:tc>
          <w:tcPr>
            <w:tcW w:w="4437" w:type="dxa"/>
          </w:tcPr>
          <w:p w14:paraId="61E6C7BD" w14:textId="77777777" w:rsidR="00094B23" w:rsidRPr="004C202A" w:rsidRDefault="00094B23" w:rsidP="00094B23">
            <w:pPr>
              <w:ind w:left="293" w:right="-72" w:hanging="311"/>
              <w:rPr>
                <w:rFonts w:ascii="BrowalliaUPC" w:hAnsi="BrowalliaUPC" w:cs="BrowalliaUPC"/>
                <w:sz w:val="28"/>
                <w:szCs w:val="28"/>
              </w:rPr>
            </w:pPr>
            <w:r w:rsidRPr="004C202A">
              <w:rPr>
                <w:rFonts w:ascii="BrowalliaUPC" w:hAnsi="BrowalliaUPC" w:cs="BrowalliaUPC"/>
                <w:sz w:val="28"/>
                <w:szCs w:val="28"/>
                <w:cs/>
                <w:lang w:val="en-GB"/>
              </w:rPr>
              <w:t>ยอดคงเหลือ</w:t>
            </w:r>
            <w:r w:rsidRPr="004C202A">
              <w:rPr>
                <w:rFonts w:ascii="BrowalliaUPC" w:hAnsi="BrowalliaUPC" w:cs="BrowalliaUPC"/>
                <w:sz w:val="28"/>
                <w:szCs w:val="28"/>
                <w:cs/>
              </w:rPr>
              <w:t xml:space="preserve"> ณ วันที่ </w:t>
            </w:r>
            <w:r w:rsidRPr="004C202A">
              <w:rPr>
                <w:rFonts w:ascii="BrowalliaUPC" w:hAnsi="BrowalliaUPC" w:cs="BrowalliaUPC"/>
                <w:sz w:val="28"/>
                <w:szCs w:val="28"/>
              </w:rPr>
              <w:t>31</w:t>
            </w:r>
            <w:r w:rsidRPr="004C202A">
              <w:rPr>
                <w:rFonts w:ascii="BrowalliaUPC" w:hAnsi="BrowalliaUPC" w:cs="BrowalliaUPC"/>
                <w:sz w:val="28"/>
                <w:szCs w:val="28"/>
                <w:cs/>
                <w:lang w:val="en-GB"/>
              </w:rPr>
              <w:t xml:space="preserve"> ธันวาคม</w:t>
            </w:r>
            <w:r w:rsidRPr="004C202A">
              <w:rPr>
                <w:rFonts w:ascii="BrowalliaUPC" w:hAnsi="BrowalliaUPC" w:cs="BrowalliaUPC"/>
                <w:sz w:val="28"/>
                <w:szCs w:val="28"/>
                <w:cs/>
              </w:rPr>
              <w:t xml:space="preserve"> </w:t>
            </w:r>
          </w:p>
        </w:tc>
        <w:tc>
          <w:tcPr>
            <w:tcW w:w="1206" w:type="dxa"/>
          </w:tcPr>
          <w:p w14:paraId="6D8993AB" w14:textId="7DC181B2" w:rsidR="00094B23" w:rsidRPr="004C202A" w:rsidRDefault="00094B23" w:rsidP="00F61B8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159,304</w:t>
            </w:r>
          </w:p>
        </w:tc>
        <w:tc>
          <w:tcPr>
            <w:tcW w:w="1152" w:type="dxa"/>
          </w:tcPr>
          <w:p w14:paraId="51F30A8B" w14:textId="77777777" w:rsidR="00094B23" w:rsidRPr="004C202A" w:rsidRDefault="00094B23" w:rsidP="00F61B8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rPr>
              <w:t>139,334</w:t>
            </w:r>
          </w:p>
        </w:tc>
        <w:tc>
          <w:tcPr>
            <w:tcW w:w="1206" w:type="dxa"/>
            <w:vAlign w:val="bottom"/>
          </w:tcPr>
          <w:p w14:paraId="73E86769" w14:textId="2EE1076D" w:rsidR="00094B23" w:rsidRPr="004C202A" w:rsidRDefault="00094B23" w:rsidP="00F61B8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c>
          <w:tcPr>
            <w:tcW w:w="1179" w:type="dxa"/>
            <w:vAlign w:val="bottom"/>
          </w:tcPr>
          <w:p w14:paraId="35D41D15" w14:textId="724C1AB6" w:rsidR="00094B23" w:rsidRPr="004C202A" w:rsidRDefault="00094B23" w:rsidP="00F61B80">
            <w:pPr>
              <w:pBdr>
                <w:bottom w:val="single" w:sz="12" w:space="1" w:color="auto"/>
              </w:pBdr>
              <w:jc w:val="right"/>
              <w:rPr>
                <w:rFonts w:ascii="BrowalliaUPC" w:hAnsi="BrowalliaUPC" w:cs="BrowalliaUPC"/>
                <w:sz w:val="28"/>
                <w:szCs w:val="28"/>
              </w:rPr>
            </w:pPr>
            <w:r w:rsidRPr="004C202A">
              <w:rPr>
                <w:rFonts w:ascii="BrowalliaUPC" w:hAnsi="BrowalliaUPC" w:cs="BrowalliaUPC"/>
                <w:sz w:val="28"/>
                <w:szCs w:val="28"/>
                <w:cs/>
                <w:lang w:val="en-GB"/>
              </w:rPr>
              <w:t xml:space="preserve">     </w:t>
            </w:r>
            <w:r w:rsidR="00654B7C" w:rsidRPr="004C202A">
              <w:rPr>
                <w:rFonts w:ascii="BrowalliaUPC" w:hAnsi="BrowalliaUPC" w:cs="BrowalliaUPC"/>
                <w:sz w:val="28"/>
                <w:szCs w:val="28"/>
                <w:cs/>
                <w:lang w:val="en-GB"/>
              </w:rPr>
              <w:t>-</w:t>
            </w:r>
          </w:p>
        </w:tc>
      </w:tr>
    </w:tbl>
    <w:p w14:paraId="4F323B79" w14:textId="77777777" w:rsidR="00D32EE6" w:rsidRPr="004C202A" w:rsidRDefault="00D32EE6" w:rsidP="00D32EE6">
      <w:pPr>
        <w:pStyle w:val="CordiaNew"/>
        <w:tabs>
          <w:tab w:val="clear" w:pos="4153"/>
        </w:tabs>
        <w:ind w:left="426"/>
        <w:jc w:val="thaiDistribute"/>
        <w:rPr>
          <w:rFonts w:ascii="Browallia New" w:hAnsi="Browallia New" w:cs="Browallia New"/>
          <w:color w:val="auto"/>
          <w:sz w:val="28"/>
          <w:szCs w:val="28"/>
          <w:lang w:eastAsia="en-US"/>
        </w:rPr>
      </w:pPr>
    </w:p>
    <w:p w14:paraId="55207057" w14:textId="5E6F3384" w:rsidR="00D32EE6" w:rsidRPr="004C202A" w:rsidRDefault="00D32EE6" w:rsidP="00D32EE6">
      <w:pPr>
        <w:pStyle w:val="CordiaNew"/>
        <w:tabs>
          <w:tab w:val="clear" w:pos="4153"/>
        </w:tabs>
        <w:ind w:left="426"/>
        <w:jc w:val="thaiDistribute"/>
        <w:rPr>
          <w:rFonts w:ascii="Browallia New" w:hAnsi="Browallia New" w:cs="Browallia New"/>
          <w:color w:val="auto"/>
          <w:sz w:val="28"/>
          <w:szCs w:val="28"/>
          <w:lang w:eastAsia="en-US"/>
        </w:rPr>
      </w:pPr>
      <w:r w:rsidRPr="004C202A">
        <w:rPr>
          <w:rFonts w:ascii="Browallia New" w:hAnsi="Browallia New" w:cs="Browallia New"/>
          <w:sz w:val="28"/>
          <w:szCs w:val="28"/>
          <w:cs/>
        </w:rPr>
        <w:t xml:space="preserve">สินทรัพย์โครงการนำไปลงทุนในบริษัทประกันภัย </w:t>
      </w:r>
      <w:r w:rsidRPr="004C202A">
        <w:rPr>
          <w:rFonts w:ascii="Browallia New" w:hAnsi="Browallia New" w:cs="Browallia New"/>
          <w:sz w:val="28"/>
          <w:szCs w:val="28"/>
        </w:rPr>
        <w:t xml:space="preserve">2 </w:t>
      </w:r>
      <w:r w:rsidRPr="004C202A">
        <w:rPr>
          <w:rFonts w:ascii="Browallia New" w:hAnsi="Browallia New" w:cs="Browallia New"/>
          <w:sz w:val="28"/>
          <w:szCs w:val="28"/>
          <w:cs/>
        </w:rPr>
        <w:t xml:space="preserve">แห่ง 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จำนวน </w:t>
      </w:r>
      <w:r w:rsidR="00094B23" w:rsidRPr="004C202A">
        <w:rPr>
          <w:rFonts w:ascii="Browallia New" w:hAnsi="Browallia New" w:cs="Browallia New"/>
          <w:sz w:val="28"/>
          <w:szCs w:val="28"/>
        </w:rPr>
        <w:t>159.30</w:t>
      </w:r>
      <w:r w:rsidRPr="004C202A">
        <w:rPr>
          <w:rFonts w:ascii="Browallia New" w:hAnsi="Browallia New" w:cs="Browallia New"/>
          <w:sz w:val="28"/>
          <w:szCs w:val="28"/>
          <w:cs/>
        </w:rPr>
        <w:t xml:space="preserve"> </w:t>
      </w:r>
      <w:r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ล้านบาท และ </w:t>
      </w:r>
      <w:r w:rsidRPr="004C202A">
        <w:rPr>
          <w:rFonts w:ascii="Browallia New" w:hAnsi="Browallia New" w:cs="Browallia New"/>
          <w:sz w:val="28"/>
          <w:szCs w:val="28"/>
        </w:rPr>
        <w:t xml:space="preserve">139.33 </w:t>
      </w:r>
      <w:r w:rsidRPr="004C202A">
        <w:rPr>
          <w:rFonts w:ascii="Browallia New" w:hAnsi="Browallia New" w:cs="Browallia New"/>
          <w:sz w:val="28"/>
          <w:szCs w:val="28"/>
          <w:cs/>
        </w:rPr>
        <w:t>ล้านบาท ตามลำดับ ผู้บริหารเชื่อว่าสินทรัพย์ที่อยู่ในกลุ่มสินทรัพย์ที่ลงทุนมีการกระจาย</w:t>
      </w:r>
      <w:r w:rsidRPr="004C202A">
        <w:rPr>
          <w:rFonts w:ascii="Browallia New" w:hAnsi="Browallia New" w:cs="Browallia New"/>
          <w:sz w:val="28"/>
          <w:szCs w:val="28"/>
        </w:rPr>
        <w:t xml:space="preserve">         </w:t>
      </w:r>
      <w:r w:rsidRPr="004C202A">
        <w:rPr>
          <w:rFonts w:ascii="Browallia New" w:hAnsi="Browallia New" w:cs="Browallia New"/>
          <w:sz w:val="28"/>
          <w:szCs w:val="28"/>
          <w:cs/>
        </w:rPr>
        <w:t>ความเสี่ยงอย่างดีและผลตอบแทนระยะยาวคาดว่าสูงกว่าผลตอบแทนจากพันธบัตรรัฐบาล</w:t>
      </w:r>
    </w:p>
    <w:p w14:paraId="58829C36" w14:textId="77777777" w:rsidR="00D32EE6" w:rsidRPr="004C202A" w:rsidRDefault="00D32EE6" w:rsidP="00F61B80">
      <w:pPr>
        <w:pStyle w:val="CordiaNew"/>
        <w:tabs>
          <w:tab w:val="clear" w:pos="4153"/>
        </w:tabs>
        <w:ind w:left="426"/>
        <w:jc w:val="thaiDistribute"/>
        <w:rPr>
          <w:rFonts w:ascii="Browallia New" w:hAnsi="Browallia New" w:cs="Browallia New"/>
          <w:color w:val="auto"/>
          <w:sz w:val="28"/>
          <w:szCs w:val="28"/>
          <w:lang w:eastAsia="en-US"/>
        </w:rPr>
      </w:pPr>
    </w:p>
    <w:p w14:paraId="25AF9EF5" w14:textId="77777777" w:rsidR="00D32EE6" w:rsidRPr="004C202A" w:rsidRDefault="00D32EE6" w:rsidP="00F61B80">
      <w:pPr>
        <w:pStyle w:val="CordiaNew"/>
        <w:tabs>
          <w:tab w:val="clear" w:pos="4153"/>
        </w:tabs>
        <w:ind w:left="426"/>
        <w:jc w:val="thaiDistribute"/>
        <w:rPr>
          <w:rFonts w:ascii="Browallia New" w:hAnsi="Browallia New" w:cs="Browallia New"/>
          <w:color w:val="auto"/>
          <w:sz w:val="28"/>
          <w:szCs w:val="28"/>
          <w:lang w:eastAsia="en-US"/>
        </w:rPr>
      </w:pPr>
      <w:r w:rsidRPr="00287B64">
        <w:rPr>
          <w:rFonts w:ascii="Browallia New" w:hAnsi="Browallia New" w:cs="Browallia New"/>
          <w:color w:val="auto"/>
          <w:spacing w:val="-4"/>
          <w:sz w:val="28"/>
          <w:szCs w:val="28"/>
          <w:cs/>
          <w:lang w:eastAsia="en-US"/>
        </w:rPr>
        <w:t>ผลตอบแทนที่คาดไว้จากสินทรัพย์โครงการกำหนดขึ้นตามการคาดการณ์ของตลาด ณ วันดังกล่าว ซึ่งเป็นผลตอบแทน</w:t>
      </w:r>
      <w:r w:rsidRPr="004C202A">
        <w:rPr>
          <w:rFonts w:ascii="Browallia New" w:hAnsi="Browallia New" w:cs="Browallia New"/>
          <w:color w:val="auto"/>
          <w:sz w:val="28"/>
          <w:szCs w:val="28"/>
          <w:cs/>
          <w:lang w:eastAsia="en-US"/>
        </w:rPr>
        <w:t>ตลอดระยะเวลาทั้งหมดของภาระผูกพันที่เกี่ยวข้อง</w:t>
      </w:r>
    </w:p>
    <w:p w14:paraId="4B03FAF1" w14:textId="77777777" w:rsidR="00D32EE6" w:rsidRPr="004C202A" w:rsidRDefault="00D32EE6" w:rsidP="00D32EE6">
      <w:pPr>
        <w:tabs>
          <w:tab w:val="left" w:pos="900"/>
          <w:tab w:val="left" w:pos="2160"/>
          <w:tab w:val="right" w:pos="7200"/>
          <w:tab w:val="right" w:pos="8540"/>
        </w:tabs>
        <w:ind w:left="446"/>
        <w:jc w:val="thaiDistribute"/>
        <w:rPr>
          <w:rFonts w:ascii="Browallia New" w:hAnsi="Browallia New" w:cs="Browallia New"/>
          <w:sz w:val="28"/>
          <w:szCs w:val="28"/>
        </w:rPr>
      </w:pPr>
    </w:p>
    <w:p w14:paraId="72BEC198" w14:textId="61AD9F57" w:rsidR="00D32EE6" w:rsidRPr="004C202A" w:rsidRDefault="00D32EE6" w:rsidP="00287B64">
      <w:pPr>
        <w:tabs>
          <w:tab w:val="left" w:pos="900"/>
          <w:tab w:val="left" w:pos="2160"/>
          <w:tab w:val="right" w:pos="7200"/>
          <w:tab w:val="right" w:pos="8540"/>
        </w:tabs>
        <w:ind w:left="441"/>
        <w:jc w:val="thaiDistribute"/>
        <w:rPr>
          <w:rFonts w:ascii="Browallia New" w:hAnsi="Browallia New" w:cs="Browallia New"/>
          <w:sz w:val="28"/>
          <w:szCs w:val="28"/>
        </w:rPr>
      </w:pPr>
      <w:r w:rsidRPr="004C202A">
        <w:rPr>
          <w:rFonts w:ascii="Browallia New" w:hAnsi="Browallia New" w:cs="Browallia New"/>
          <w:sz w:val="28"/>
          <w:szCs w:val="28"/>
          <w:cs/>
        </w:rPr>
        <w:t>จำนวนเงินของภาระผูกพันตามผลประโยชน์ของพนักงาน สินทรัพย์โครงการ ส่วนขาดของโครงการ และการปรับปรุง    ตามประสบการณ์ของสินทรัพย์โครงการและหนี้สินโครงการของ</w:t>
      </w:r>
      <w:r w:rsidR="00381820" w:rsidRPr="004C202A">
        <w:rPr>
          <w:rFonts w:ascii="Browallia New" w:hAnsi="Browallia New" w:cs="Browallia New" w:hint="cs"/>
          <w:sz w:val="28"/>
          <w:szCs w:val="28"/>
          <w:cs/>
        </w:rPr>
        <w:t>บริษัทย่อยใน</w:t>
      </w:r>
      <w:r w:rsidRPr="004C202A">
        <w:rPr>
          <w:rFonts w:ascii="Browallia New" w:hAnsi="Browallia New" w:cs="Browallia New"/>
          <w:sz w:val="28"/>
          <w:szCs w:val="28"/>
          <w:cs/>
        </w:rPr>
        <w:t>ต่างประเทศ</w:t>
      </w:r>
      <w:r w:rsidR="00381820" w:rsidRPr="004C202A">
        <w:rPr>
          <w:rFonts w:ascii="Browallia New" w:hAnsi="Browallia New" w:cs="Browallia New" w:hint="cs"/>
          <w:sz w:val="28"/>
          <w:szCs w:val="28"/>
          <w:cs/>
        </w:rPr>
        <w:t>แห่งหนึ่ง</w:t>
      </w:r>
      <w:r w:rsidRPr="004C202A">
        <w:rPr>
          <w:rFonts w:ascii="Browallia New" w:hAnsi="Browallia New" w:cs="Browallia New"/>
          <w:sz w:val="28"/>
          <w:szCs w:val="28"/>
          <w:cs/>
        </w:rPr>
        <w:t xml:space="preserve"> สำหรับปีปัจจุบันและสำหรับ</w:t>
      </w:r>
      <w:r w:rsidR="00381820"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3 ปีก่อน มีดังนี้</w:t>
      </w:r>
    </w:p>
    <w:p w14:paraId="1B15E074" w14:textId="77777777" w:rsidR="00D32EE6" w:rsidRPr="004C202A" w:rsidRDefault="00D32EE6" w:rsidP="00D32EE6">
      <w:pPr>
        <w:tabs>
          <w:tab w:val="left" w:pos="900"/>
          <w:tab w:val="left" w:pos="2160"/>
          <w:tab w:val="right" w:pos="7200"/>
          <w:tab w:val="right" w:pos="8540"/>
        </w:tabs>
        <w:ind w:left="446"/>
        <w:jc w:val="thaiDistribute"/>
        <w:rPr>
          <w:rFonts w:ascii="Browallia New" w:hAnsi="Browallia New" w:cs="Browallia New"/>
          <w:sz w:val="28"/>
          <w:szCs w:val="28"/>
        </w:rPr>
      </w:pPr>
    </w:p>
    <w:tbl>
      <w:tblPr>
        <w:tblW w:w="8999" w:type="dxa"/>
        <w:tblInd w:w="360" w:type="dxa"/>
        <w:tblLook w:val="01E0" w:firstRow="1" w:lastRow="1" w:firstColumn="1" w:lastColumn="1" w:noHBand="0" w:noVBand="0"/>
      </w:tblPr>
      <w:tblGrid>
        <w:gridCol w:w="4320"/>
        <w:gridCol w:w="1179"/>
        <w:gridCol w:w="1189"/>
        <w:gridCol w:w="1142"/>
        <w:gridCol w:w="1169"/>
      </w:tblGrid>
      <w:tr w:rsidR="00D32EE6" w:rsidRPr="004C202A" w14:paraId="41E071A2" w14:textId="77777777">
        <w:trPr>
          <w:tblHeader/>
        </w:trPr>
        <w:tc>
          <w:tcPr>
            <w:tcW w:w="4320" w:type="dxa"/>
          </w:tcPr>
          <w:p w14:paraId="31507BE9"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rPr>
            </w:pPr>
          </w:p>
        </w:tc>
        <w:tc>
          <w:tcPr>
            <w:tcW w:w="1179" w:type="dxa"/>
          </w:tcPr>
          <w:p w14:paraId="77AE7534" w14:textId="77777777" w:rsidR="00D32EE6" w:rsidRPr="004C202A" w:rsidRDefault="00D32EE6">
            <w:pPr>
              <w:pBdr>
                <w:bottom w:val="single" w:sz="4" w:space="1" w:color="FFFFFF"/>
              </w:pBdr>
              <w:tabs>
                <w:tab w:val="left" w:pos="900"/>
                <w:tab w:val="left" w:pos="2160"/>
                <w:tab w:val="right" w:pos="7200"/>
                <w:tab w:val="right" w:pos="8540"/>
              </w:tabs>
              <w:ind w:right="-3"/>
              <w:jc w:val="center"/>
              <w:rPr>
                <w:rFonts w:ascii="Browallia New" w:hAnsi="Browallia New" w:cs="Browallia New"/>
              </w:rPr>
            </w:pPr>
          </w:p>
        </w:tc>
        <w:tc>
          <w:tcPr>
            <w:tcW w:w="1189" w:type="dxa"/>
          </w:tcPr>
          <w:p w14:paraId="7AD34ABE" w14:textId="77777777" w:rsidR="00D32EE6" w:rsidRPr="004C202A" w:rsidRDefault="00D32EE6">
            <w:pPr>
              <w:pBdr>
                <w:bottom w:val="single" w:sz="4" w:space="1" w:color="FFFFFF"/>
              </w:pBdr>
              <w:tabs>
                <w:tab w:val="left" w:pos="900"/>
                <w:tab w:val="left" w:pos="2160"/>
                <w:tab w:val="right" w:pos="7200"/>
                <w:tab w:val="right" w:pos="8540"/>
              </w:tabs>
              <w:ind w:right="-3"/>
              <w:jc w:val="center"/>
              <w:rPr>
                <w:rFonts w:ascii="Browallia New" w:hAnsi="Browallia New" w:cs="Browallia New"/>
              </w:rPr>
            </w:pPr>
          </w:p>
        </w:tc>
        <w:tc>
          <w:tcPr>
            <w:tcW w:w="2311" w:type="dxa"/>
            <w:gridSpan w:val="2"/>
          </w:tcPr>
          <w:p w14:paraId="16E748CC" w14:textId="77777777" w:rsidR="00D32EE6" w:rsidRPr="004C202A" w:rsidRDefault="00D32EE6">
            <w:pPr>
              <w:pBdr>
                <w:bottom w:val="single" w:sz="4" w:space="1" w:color="FFFFFF"/>
              </w:pBd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cs/>
              </w:rPr>
              <w:t xml:space="preserve">(หน่วย </w:t>
            </w:r>
            <w:r w:rsidRPr="004C202A">
              <w:rPr>
                <w:rFonts w:ascii="Browallia New" w:hAnsi="Browallia New" w:cs="Browallia New"/>
                <w:cs/>
                <w:lang w:val="en-GB"/>
              </w:rPr>
              <w:t>: พันบาท)</w:t>
            </w:r>
          </w:p>
        </w:tc>
      </w:tr>
      <w:tr w:rsidR="00D32EE6" w:rsidRPr="004C202A" w14:paraId="61163B3C" w14:textId="77777777">
        <w:trPr>
          <w:tblHeader/>
        </w:trPr>
        <w:tc>
          <w:tcPr>
            <w:tcW w:w="4320" w:type="dxa"/>
          </w:tcPr>
          <w:p w14:paraId="5A741E2E"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lang w:val="en-GB"/>
              </w:rPr>
            </w:pPr>
          </w:p>
        </w:tc>
        <w:tc>
          <w:tcPr>
            <w:tcW w:w="1179" w:type="dxa"/>
            <w:vAlign w:val="bottom"/>
          </w:tcPr>
          <w:p w14:paraId="33B6ABBF" w14:textId="77777777" w:rsidR="00D32EE6" w:rsidRPr="004C202A" w:rsidRDefault="00D32EE6">
            <w:pPr>
              <w:pBdr>
                <w:bottom w:val="single" w:sz="6" w:space="1" w:color="auto"/>
              </w:pBdr>
              <w:tabs>
                <w:tab w:val="left" w:pos="900"/>
              </w:tabs>
              <w:jc w:val="center"/>
              <w:rPr>
                <w:rFonts w:ascii="Browallia New" w:hAnsi="Browallia New" w:cs="Browallia New"/>
                <w:cs/>
              </w:rPr>
            </w:pPr>
            <w:r w:rsidRPr="004C202A">
              <w:rPr>
                <w:rFonts w:ascii="Browallia New" w:hAnsi="Browallia New" w:cs="Browallia New"/>
              </w:rPr>
              <w:t>2566</w:t>
            </w:r>
          </w:p>
        </w:tc>
        <w:tc>
          <w:tcPr>
            <w:tcW w:w="1189" w:type="dxa"/>
            <w:vAlign w:val="bottom"/>
          </w:tcPr>
          <w:p w14:paraId="01E77A7C" w14:textId="77777777" w:rsidR="00D32EE6" w:rsidRPr="004C202A" w:rsidRDefault="00D32EE6">
            <w:pPr>
              <w:pBdr>
                <w:bottom w:val="single" w:sz="6" w:space="1" w:color="auto"/>
              </w:pBdr>
              <w:jc w:val="center"/>
              <w:rPr>
                <w:rFonts w:ascii="Browallia New" w:hAnsi="Browallia New" w:cs="Browallia New"/>
              </w:rPr>
            </w:pPr>
            <w:r w:rsidRPr="004C202A">
              <w:rPr>
                <w:rFonts w:ascii="Browallia New" w:hAnsi="Browallia New" w:cs="Browallia New"/>
              </w:rPr>
              <w:t>2565</w:t>
            </w:r>
          </w:p>
        </w:tc>
        <w:tc>
          <w:tcPr>
            <w:tcW w:w="1142" w:type="dxa"/>
            <w:vAlign w:val="bottom"/>
          </w:tcPr>
          <w:p w14:paraId="28528E16" w14:textId="77777777" w:rsidR="00D32EE6" w:rsidRPr="004C202A" w:rsidRDefault="00D32EE6">
            <w:pPr>
              <w:pBdr>
                <w:bottom w:val="single" w:sz="6" w:space="1" w:color="auto"/>
              </w:pBdr>
              <w:tabs>
                <w:tab w:val="left" w:pos="900"/>
              </w:tabs>
              <w:jc w:val="center"/>
              <w:rPr>
                <w:rFonts w:ascii="Browallia New" w:hAnsi="Browallia New" w:cs="Browallia New"/>
                <w:cs/>
              </w:rPr>
            </w:pPr>
            <w:r w:rsidRPr="004C202A">
              <w:rPr>
                <w:rFonts w:ascii="Browallia New" w:hAnsi="Browallia New" w:cs="Browallia New"/>
              </w:rPr>
              <w:t>2564</w:t>
            </w:r>
          </w:p>
        </w:tc>
        <w:tc>
          <w:tcPr>
            <w:tcW w:w="1169" w:type="dxa"/>
            <w:vAlign w:val="bottom"/>
          </w:tcPr>
          <w:p w14:paraId="0221ADD3" w14:textId="77777777" w:rsidR="00D32EE6" w:rsidRPr="004C202A" w:rsidRDefault="00D32EE6">
            <w:pPr>
              <w:pBdr>
                <w:bottom w:val="single" w:sz="6" w:space="1" w:color="auto"/>
              </w:pBdr>
              <w:jc w:val="center"/>
              <w:rPr>
                <w:rFonts w:ascii="Browallia New" w:hAnsi="Browallia New" w:cs="Browallia New"/>
              </w:rPr>
            </w:pPr>
            <w:r w:rsidRPr="004C202A">
              <w:rPr>
                <w:rFonts w:ascii="Browallia New" w:hAnsi="Browallia New" w:cs="Browallia New"/>
              </w:rPr>
              <w:t>2563</w:t>
            </w:r>
          </w:p>
        </w:tc>
      </w:tr>
      <w:tr w:rsidR="00D32EE6" w:rsidRPr="004C202A" w14:paraId="2F7F95D5" w14:textId="77777777">
        <w:tc>
          <w:tcPr>
            <w:tcW w:w="4320" w:type="dxa"/>
          </w:tcPr>
          <w:p w14:paraId="2CEB66DC"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rPr>
            </w:pPr>
          </w:p>
        </w:tc>
        <w:tc>
          <w:tcPr>
            <w:tcW w:w="1179" w:type="dxa"/>
            <w:shd w:val="clear" w:color="auto" w:fill="auto"/>
          </w:tcPr>
          <w:p w14:paraId="5DD5CC47"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rPr>
            </w:pPr>
          </w:p>
        </w:tc>
        <w:tc>
          <w:tcPr>
            <w:tcW w:w="1189" w:type="dxa"/>
            <w:shd w:val="clear" w:color="auto" w:fill="auto"/>
          </w:tcPr>
          <w:p w14:paraId="6E0AAF22"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rPr>
            </w:pPr>
          </w:p>
        </w:tc>
        <w:tc>
          <w:tcPr>
            <w:tcW w:w="1142" w:type="dxa"/>
            <w:shd w:val="clear" w:color="auto" w:fill="auto"/>
          </w:tcPr>
          <w:p w14:paraId="2AEDA869"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rPr>
            </w:pPr>
          </w:p>
        </w:tc>
        <w:tc>
          <w:tcPr>
            <w:tcW w:w="1169" w:type="dxa"/>
          </w:tcPr>
          <w:p w14:paraId="7A627DC3" w14:textId="77777777" w:rsidR="00D32EE6" w:rsidRPr="004C202A" w:rsidRDefault="00D32EE6">
            <w:pPr>
              <w:tabs>
                <w:tab w:val="left" w:pos="900"/>
                <w:tab w:val="left" w:pos="2160"/>
                <w:tab w:val="right" w:pos="7200"/>
                <w:tab w:val="right" w:pos="8540"/>
              </w:tabs>
              <w:ind w:right="-3"/>
              <w:jc w:val="thaiDistribute"/>
              <w:rPr>
                <w:rFonts w:ascii="Browallia New" w:hAnsi="Browallia New" w:cs="Browallia New"/>
              </w:rPr>
            </w:pPr>
          </w:p>
        </w:tc>
      </w:tr>
      <w:tr w:rsidR="00D32EE6" w:rsidRPr="004C202A" w14:paraId="18737225" w14:textId="77777777">
        <w:tc>
          <w:tcPr>
            <w:tcW w:w="4320" w:type="dxa"/>
          </w:tcPr>
          <w:p w14:paraId="4CA3C6BF" w14:textId="77777777" w:rsidR="00D32EE6" w:rsidRPr="004C202A" w:rsidRDefault="00D32EE6">
            <w:pPr>
              <w:pStyle w:val="Footer"/>
              <w:jc w:val="thaiDistribute"/>
              <w:rPr>
                <w:rFonts w:ascii="Browallia New" w:hAnsi="Browallia New" w:cs="Browallia New"/>
              </w:rPr>
            </w:pPr>
            <w:r w:rsidRPr="004C202A">
              <w:rPr>
                <w:rFonts w:ascii="Browallia New" w:hAnsi="Browallia New" w:cs="Browallia New"/>
                <w:cs/>
              </w:rPr>
              <w:t>ภาระผูกพันตามผลประโยชน์ของพนักงาน</w:t>
            </w:r>
          </w:p>
        </w:tc>
        <w:tc>
          <w:tcPr>
            <w:tcW w:w="1179" w:type="dxa"/>
            <w:shd w:val="clear" w:color="auto" w:fill="auto"/>
          </w:tcPr>
          <w:p w14:paraId="420C7A55" w14:textId="719EE051" w:rsidR="00D32EE6" w:rsidRPr="004C202A" w:rsidRDefault="00521C2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hint="cs"/>
                <w:cs/>
              </w:rPr>
              <w:t>32</w:t>
            </w:r>
            <w:r w:rsidRPr="004C202A">
              <w:rPr>
                <w:rFonts w:ascii="Browallia New" w:hAnsi="Browallia New" w:cs="Browallia New"/>
              </w:rPr>
              <w:t>4,894</w:t>
            </w:r>
          </w:p>
        </w:tc>
        <w:tc>
          <w:tcPr>
            <w:tcW w:w="1189" w:type="dxa"/>
            <w:shd w:val="clear" w:color="auto" w:fill="auto"/>
          </w:tcPr>
          <w:p w14:paraId="73BDECC3"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274,174</w:t>
            </w:r>
          </w:p>
        </w:tc>
        <w:tc>
          <w:tcPr>
            <w:tcW w:w="1142" w:type="dxa"/>
            <w:shd w:val="clear" w:color="auto" w:fill="auto"/>
          </w:tcPr>
          <w:p w14:paraId="5830E588"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267,677</w:t>
            </w:r>
          </w:p>
        </w:tc>
        <w:tc>
          <w:tcPr>
            <w:tcW w:w="1169" w:type="dxa"/>
          </w:tcPr>
          <w:p w14:paraId="66E27370"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244,136</w:t>
            </w:r>
          </w:p>
        </w:tc>
      </w:tr>
      <w:tr w:rsidR="00D32EE6" w:rsidRPr="004C202A" w14:paraId="064B5832" w14:textId="77777777">
        <w:tc>
          <w:tcPr>
            <w:tcW w:w="4320" w:type="dxa"/>
          </w:tcPr>
          <w:p w14:paraId="1FEEC2D8" w14:textId="77777777" w:rsidR="00D32EE6" w:rsidRPr="004C202A" w:rsidRDefault="00D32EE6">
            <w:pPr>
              <w:pStyle w:val="Footer"/>
              <w:ind w:left="-18" w:firstLine="18"/>
              <w:jc w:val="thaiDistribute"/>
              <w:rPr>
                <w:rFonts w:ascii="Browallia New" w:hAnsi="Browallia New" w:cs="Browallia New"/>
              </w:rPr>
            </w:pPr>
            <w:r w:rsidRPr="004C202A">
              <w:rPr>
                <w:rFonts w:ascii="Browallia New" w:hAnsi="Browallia New" w:cs="Browallia New"/>
                <w:cs/>
              </w:rPr>
              <w:t>สินทรัพย์โครงการ</w:t>
            </w:r>
          </w:p>
        </w:tc>
        <w:tc>
          <w:tcPr>
            <w:tcW w:w="1179" w:type="dxa"/>
            <w:shd w:val="clear" w:color="auto" w:fill="auto"/>
          </w:tcPr>
          <w:p w14:paraId="25B5A44C" w14:textId="35E08519" w:rsidR="00D32EE6" w:rsidRPr="004C202A" w:rsidRDefault="00521C2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159,304</w:t>
            </w:r>
          </w:p>
        </w:tc>
        <w:tc>
          <w:tcPr>
            <w:tcW w:w="1189" w:type="dxa"/>
            <w:shd w:val="clear" w:color="auto" w:fill="auto"/>
          </w:tcPr>
          <w:p w14:paraId="446CCA8E"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139,334</w:t>
            </w:r>
          </w:p>
        </w:tc>
        <w:tc>
          <w:tcPr>
            <w:tcW w:w="1142" w:type="dxa"/>
            <w:shd w:val="clear" w:color="auto" w:fill="auto"/>
          </w:tcPr>
          <w:p w14:paraId="1CA3865A"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141,781</w:t>
            </w:r>
          </w:p>
        </w:tc>
        <w:tc>
          <w:tcPr>
            <w:tcW w:w="1169" w:type="dxa"/>
          </w:tcPr>
          <w:p w14:paraId="4865D93A"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118,488</w:t>
            </w:r>
          </w:p>
        </w:tc>
      </w:tr>
      <w:tr w:rsidR="00D32EE6" w:rsidRPr="004C202A" w14:paraId="01D06618" w14:textId="77777777">
        <w:trPr>
          <w:trHeight w:val="109"/>
        </w:trPr>
        <w:tc>
          <w:tcPr>
            <w:tcW w:w="4320" w:type="dxa"/>
          </w:tcPr>
          <w:p w14:paraId="13832CA4" w14:textId="77777777" w:rsidR="00D32EE6" w:rsidRPr="004C202A" w:rsidRDefault="00D32EE6">
            <w:pPr>
              <w:pStyle w:val="Footer"/>
              <w:ind w:left="-18"/>
              <w:jc w:val="thaiDistribute"/>
              <w:rPr>
                <w:rFonts w:ascii="Browallia New" w:hAnsi="Browallia New" w:cs="Browallia New"/>
              </w:rPr>
            </w:pPr>
            <w:r w:rsidRPr="004C202A">
              <w:rPr>
                <w:rFonts w:ascii="Browallia New" w:hAnsi="Browallia New" w:cs="Browallia New"/>
                <w:cs/>
              </w:rPr>
              <w:t>ส่วนขาดของโครงการ</w:t>
            </w:r>
          </w:p>
        </w:tc>
        <w:tc>
          <w:tcPr>
            <w:tcW w:w="1179" w:type="dxa"/>
            <w:shd w:val="clear" w:color="auto" w:fill="auto"/>
          </w:tcPr>
          <w:p w14:paraId="2A544514" w14:textId="7C6DE8B4" w:rsidR="00D32EE6" w:rsidRPr="004C202A" w:rsidRDefault="00521C2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(165,590)</w:t>
            </w:r>
          </w:p>
        </w:tc>
        <w:tc>
          <w:tcPr>
            <w:tcW w:w="1189" w:type="dxa"/>
            <w:shd w:val="clear" w:color="auto" w:fill="auto"/>
          </w:tcPr>
          <w:p w14:paraId="7DEADE43"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(134,840)</w:t>
            </w:r>
          </w:p>
        </w:tc>
        <w:tc>
          <w:tcPr>
            <w:tcW w:w="1142" w:type="dxa"/>
            <w:shd w:val="clear" w:color="auto" w:fill="auto"/>
          </w:tcPr>
          <w:p w14:paraId="365DB3EA"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(125,896)</w:t>
            </w:r>
          </w:p>
        </w:tc>
        <w:tc>
          <w:tcPr>
            <w:tcW w:w="1169" w:type="dxa"/>
          </w:tcPr>
          <w:p w14:paraId="43CBF059"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cs/>
              </w:rPr>
              <w:t>(</w:t>
            </w:r>
            <w:r w:rsidRPr="004C202A">
              <w:rPr>
                <w:rFonts w:ascii="Browallia New" w:hAnsi="Browallia New" w:cs="Browallia New"/>
              </w:rPr>
              <w:t>125,648</w:t>
            </w:r>
            <w:r w:rsidRPr="004C202A">
              <w:rPr>
                <w:rFonts w:ascii="Browallia New" w:hAnsi="Browallia New" w:cs="Browallia New"/>
                <w:cs/>
              </w:rPr>
              <w:t>)</w:t>
            </w:r>
          </w:p>
        </w:tc>
      </w:tr>
      <w:tr w:rsidR="00D32EE6" w:rsidRPr="004C202A" w14:paraId="1E17BE00" w14:textId="77777777">
        <w:tc>
          <w:tcPr>
            <w:tcW w:w="4320" w:type="dxa"/>
          </w:tcPr>
          <w:p w14:paraId="32E95F71" w14:textId="77777777" w:rsidR="00D32EE6" w:rsidRPr="004C202A" w:rsidRDefault="00D32EE6">
            <w:pPr>
              <w:pStyle w:val="Footer"/>
              <w:jc w:val="thaiDistribute"/>
              <w:rPr>
                <w:rFonts w:ascii="Browallia New" w:hAnsi="Browallia New" w:cs="Browallia New"/>
              </w:rPr>
            </w:pPr>
            <w:r w:rsidRPr="004C202A">
              <w:rPr>
                <w:rFonts w:ascii="Browallia New" w:hAnsi="Browallia New" w:cs="Browallia New"/>
                <w:cs/>
              </w:rPr>
              <w:t>การปรับปรุงตามประสบการณ์ของสินทรัพย์โครงการ</w:t>
            </w:r>
          </w:p>
        </w:tc>
        <w:tc>
          <w:tcPr>
            <w:tcW w:w="1179" w:type="dxa"/>
            <w:shd w:val="clear" w:color="auto" w:fill="auto"/>
          </w:tcPr>
          <w:p w14:paraId="3DFF38C9" w14:textId="27C8D8F2" w:rsidR="00D32EE6" w:rsidRPr="004C202A" w:rsidRDefault="00521C2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(862)</w:t>
            </w:r>
          </w:p>
        </w:tc>
        <w:tc>
          <w:tcPr>
            <w:tcW w:w="1189" w:type="dxa"/>
            <w:shd w:val="clear" w:color="auto" w:fill="auto"/>
          </w:tcPr>
          <w:p w14:paraId="0332537C"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5,538</w:t>
            </w:r>
          </w:p>
        </w:tc>
        <w:tc>
          <w:tcPr>
            <w:tcW w:w="1142" w:type="dxa"/>
            <w:shd w:val="clear" w:color="auto" w:fill="auto"/>
          </w:tcPr>
          <w:p w14:paraId="3CB97511"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730</w:t>
            </w:r>
          </w:p>
        </w:tc>
        <w:tc>
          <w:tcPr>
            <w:tcW w:w="1169" w:type="dxa"/>
          </w:tcPr>
          <w:p w14:paraId="31CCEFC9"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cs/>
              </w:rPr>
              <w:t>(</w:t>
            </w:r>
            <w:r w:rsidRPr="004C202A">
              <w:rPr>
                <w:rFonts w:ascii="Browallia New" w:hAnsi="Browallia New" w:cs="Browallia New"/>
              </w:rPr>
              <w:t>14,416</w:t>
            </w:r>
            <w:r w:rsidRPr="004C202A">
              <w:rPr>
                <w:rFonts w:ascii="Browallia New" w:hAnsi="Browallia New" w:cs="Browallia New"/>
                <w:cs/>
              </w:rPr>
              <w:t>)</w:t>
            </w:r>
          </w:p>
        </w:tc>
      </w:tr>
      <w:tr w:rsidR="00D32EE6" w:rsidRPr="004C202A" w14:paraId="391B93E6" w14:textId="77777777">
        <w:tc>
          <w:tcPr>
            <w:tcW w:w="4320" w:type="dxa"/>
          </w:tcPr>
          <w:p w14:paraId="0FE0C086" w14:textId="77777777" w:rsidR="00D32EE6" w:rsidRPr="004C202A" w:rsidRDefault="00D32EE6">
            <w:pPr>
              <w:pStyle w:val="Footer"/>
              <w:ind w:left="-18"/>
              <w:jc w:val="thaiDistribute"/>
              <w:rPr>
                <w:rFonts w:ascii="Browallia New" w:hAnsi="Browallia New" w:cs="Browallia New"/>
              </w:rPr>
            </w:pPr>
            <w:r w:rsidRPr="004C202A">
              <w:rPr>
                <w:rFonts w:ascii="Browallia New" w:hAnsi="Browallia New" w:cs="Browallia New"/>
                <w:cs/>
              </w:rPr>
              <w:t>การปรับปรุงตามประสบการณ์ของหนี้สินโครงการ</w:t>
            </w:r>
          </w:p>
        </w:tc>
        <w:tc>
          <w:tcPr>
            <w:tcW w:w="1179" w:type="dxa"/>
            <w:shd w:val="clear" w:color="auto" w:fill="auto"/>
          </w:tcPr>
          <w:p w14:paraId="3C4682D6" w14:textId="16B760AE" w:rsidR="00D32EE6" w:rsidRPr="004C202A" w:rsidRDefault="00521C2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28,976</w:t>
            </w:r>
          </w:p>
        </w:tc>
        <w:tc>
          <w:tcPr>
            <w:tcW w:w="1189" w:type="dxa"/>
            <w:shd w:val="clear" w:color="auto" w:fill="auto"/>
          </w:tcPr>
          <w:p w14:paraId="78162162"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10,226</w:t>
            </w:r>
          </w:p>
        </w:tc>
        <w:tc>
          <w:tcPr>
            <w:tcW w:w="1142" w:type="dxa"/>
            <w:shd w:val="clear" w:color="auto" w:fill="auto"/>
          </w:tcPr>
          <w:p w14:paraId="040B9E0C"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rPr>
              <w:t>11,102</w:t>
            </w:r>
          </w:p>
        </w:tc>
        <w:tc>
          <w:tcPr>
            <w:tcW w:w="1169" w:type="dxa"/>
          </w:tcPr>
          <w:p w14:paraId="4CBAE622" w14:textId="77777777" w:rsidR="00D32EE6" w:rsidRPr="004C202A" w:rsidRDefault="00D32EE6">
            <w:pPr>
              <w:tabs>
                <w:tab w:val="left" w:pos="900"/>
                <w:tab w:val="left" w:pos="2160"/>
                <w:tab w:val="right" w:pos="7200"/>
                <w:tab w:val="right" w:pos="8540"/>
              </w:tabs>
              <w:ind w:right="-3"/>
              <w:jc w:val="right"/>
              <w:rPr>
                <w:rFonts w:ascii="Browallia New" w:hAnsi="Browallia New" w:cs="Browallia New"/>
              </w:rPr>
            </w:pPr>
            <w:r w:rsidRPr="004C202A">
              <w:rPr>
                <w:rFonts w:ascii="Browallia New" w:hAnsi="Browallia New" w:cs="Browallia New"/>
                <w:cs/>
              </w:rPr>
              <w:t>(</w:t>
            </w:r>
            <w:r w:rsidRPr="004C202A">
              <w:rPr>
                <w:rFonts w:ascii="Browallia New" w:hAnsi="Browallia New" w:cs="Browallia New"/>
              </w:rPr>
              <w:t>9,897</w:t>
            </w:r>
            <w:r w:rsidRPr="004C202A">
              <w:rPr>
                <w:rFonts w:ascii="Browallia New" w:hAnsi="Browallia New" w:cs="Browallia New"/>
                <w:cs/>
              </w:rPr>
              <w:t>)</w:t>
            </w:r>
          </w:p>
        </w:tc>
      </w:tr>
    </w:tbl>
    <w:p w14:paraId="5C1847F3" w14:textId="77777777" w:rsidR="003D5527" w:rsidRPr="004C202A" w:rsidRDefault="003D5527" w:rsidP="00D32EE6">
      <w:pPr>
        <w:tabs>
          <w:tab w:val="left" w:pos="9270"/>
        </w:tabs>
        <w:ind w:left="426"/>
        <w:jc w:val="thaiDistribute"/>
        <w:rPr>
          <w:rFonts w:ascii="Browallia New" w:hAnsi="Browallia New" w:cs="Browallia New"/>
          <w:sz w:val="28"/>
          <w:szCs w:val="28"/>
        </w:rPr>
      </w:pPr>
    </w:p>
    <w:p w14:paraId="4529F8C8" w14:textId="5D28FB73" w:rsidR="009D06A0" w:rsidRPr="004C202A" w:rsidRDefault="00D32EE6" w:rsidP="009D06A0">
      <w:pPr>
        <w:tabs>
          <w:tab w:val="left" w:pos="900"/>
          <w:tab w:val="left" w:pos="2160"/>
          <w:tab w:val="right" w:pos="7200"/>
          <w:tab w:val="right" w:pos="8540"/>
        </w:tabs>
        <w:ind w:left="446"/>
        <w:jc w:val="thaiDistribute"/>
        <w:rPr>
          <w:rFonts w:ascii="Browallia New" w:hAnsi="Browallia New" w:cs="Browallia New"/>
          <w:sz w:val="28"/>
          <w:szCs w:val="28"/>
          <w:cs/>
        </w:rPr>
      </w:pPr>
      <w:r w:rsidRPr="004C202A">
        <w:rPr>
          <w:rFonts w:ascii="Browallia New" w:hAnsi="Browallia New" w:cs="Browallia New"/>
          <w:sz w:val="28"/>
          <w:szCs w:val="28"/>
          <w:cs/>
        </w:rPr>
        <w:t>กลุ่มบริษัทรับรู้หนี้สินผลประโยชน์พนักงาน โดยว่าจ้างผู้เชี่ยวชาญทางคณิตศาสตร์ประกันภัยคำนวณด้วยเทคนิค          การประมาณการตามหลักคณิตศาสตร์ประกันภัย (Actuarial Technique) ซึ่งประมาณการจากมูลค่าปัจจุบันของ           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   จะรับรู้ในกำไร</w:t>
      </w:r>
      <w:r w:rsidR="009635D0" w:rsidRPr="004C202A">
        <w:rPr>
          <w:rFonts w:ascii="Browallia New" w:hAnsi="Browallia New" w:cs="Browallia New" w:hint="cs"/>
          <w:sz w:val="28"/>
          <w:szCs w:val="28"/>
          <w:cs/>
        </w:rPr>
        <w:t>หรือ</w:t>
      </w:r>
      <w:r w:rsidRPr="004C202A">
        <w:rPr>
          <w:rFonts w:ascii="Browallia New" w:hAnsi="Browallia New" w:cs="Browallia New"/>
          <w:sz w:val="28"/>
          <w:szCs w:val="28"/>
          <w:cs/>
        </w:rPr>
        <w:t>ขาดทุนเพื่อกระจายต้นทุนดังกล่าวตลอดระยะเวลาของการจ้างงาน</w:t>
      </w:r>
    </w:p>
    <w:p w14:paraId="2484773A" w14:textId="7098D8D1" w:rsidR="009D06A0" w:rsidRPr="004C202A" w:rsidRDefault="009D06A0">
      <w:pPr>
        <w:overflowPunct/>
        <w:autoSpaceDE/>
        <w:autoSpaceDN/>
        <w:adjustRightInd/>
        <w:textAlignment w:val="auto"/>
        <w:rPr>
          <w:rFonts w:ascii="Browallia New" w:hAnsi="Browallia New" w:cs="Browallia New"/>
          <w:sz w:val="28"/>
          <w:szCs w:val="28"/>
          <w:cs/>
        </w:rPr>
      </w:pPr>
    </w:p>
    <w:p w14:paraId="0F0F2067" w14:textId="77777777" w:rsidR="00287B64" w:rsidRPr="004C202A" w:rsidRDefault="00287B64">
      <w:pPr>
        <w:overflowPunct/>
        <w:autoSpaceDE/>
        <w:autoSpaceDN/>
        <w:adjustRightInd/>
        <w:textAlignment w:val="auto"/>
        <w:rPr>
          <w:rFonts w:ascii="Browallia New" w:hAnsi="Browallia New" w:cs="Browallia New"/>
          <w:sz w:val="28"/>
          <w:szCs w:val="28"/>
          <w:cs/>
        </w:rPr>
      </w:pPr>
    </w:p>
    <w:p w14:paraId="5DF62997" w14:textId="5D7385FA" w:rsidR="00D32EE6" w:rsidRPr="004C202A" w:rsidRDefault="009D06A0" w:rsidP="009D06A0">
      <w:pPr>
        <w:tabs>
          <w:tab w:val="left" w:pos="426"/>
          <w:tab w:val="left" w:pos="2160"/>
          <w:tab w:val="right" w:pos="7200"/>
          <w:tab w:val="right" w:pos="8540"/>
        </w:tabs>
        <w:jc w:val="thaiDistribute"/>
        <w:rPr>
          <w:rFonts w:ascii="Browallia New" w:hAnsi="Browallia New" w:cs="Browallia New"/>
          <w:sz w:val="28"/>
          <w:szCs w:val="28"/>
        </w:rPr>
      </w:pPr>
      <w:r w:rsidRPr="004C202A">
        <w:rPr>
          <w:rFonts w:ascii="Browallia New" w:hAnsi="Browallia New" w:cs="Browallia New"/>
          <w:sz w:val="28"/>
          <w:szCs w:val="28"/>
        </w:rPr>
        <w:lastRenderedPageBreak/>
        <w:tab/>
      </w:r>
      <w:r w:rsidR="00D32EE6" w:rsidRPr="004C202A">
        <w:rPr>
          <w:rFonts w:ascii="Browallia New" w:hAnsi="Browallia New" w:cs="Browallia New"/>
          <w:sz w:val="28"/>
          <w:szCs w:val="28"/>
          <w:cs/>
        </w:rPr>
        <w:t>ซึ่งมีประมาณการทางคณิตศาสตร์ประกันภัยภายใต้ข้อสมมติที่สำคัญ</w:t>
      </w:r>
      <w:r w:rsidR="004F1074" w:rsidRPr="004C202A">
        <w:rPr>
          <w:rFonts w:ascii="Browallia New" w:hAnsi="Browallia New" w:cs="Browallia New"/>
          <w:sz w:val="28"/>
          <w:szCs w:val="28"/>
        </w:rPr>
        <w:t xml:space="preserve"> </w:t>
      </w:r>
      <w:r w:rsidR="00D32EE6" w:rsidRPr="004C202A">
        <w:rPr>
          <w:rFonts w:ascii="Browallia New" w:hAnsi="Browallia New" w:cs="Browallia New"/>
          <w:sz w:val="28"/>
          <w:szCs w:val="28"/>
          <w:cs/>
        </w:rPr>
        <w:t>ดังนี้</w:t>
      </w:r>
    </w:p>
    <w:p w14:paraId="47A669E2" w14:textId="77777777" w:rsidR="00D32EE6" w:rsidRPr="004C202A" w:rsidRDefault="00D32EE6" w:rsidP="00D32EE6">
      <w:pPr>
        <w:tabs>
          <w:tab w:val="left" w:pos="9270"/>
        </w:tabs>
        <w:ind w:left="426"/>
        <w:jc w:val="thaiDistribute"/>
        <w:rPr>
          <w:rFonts w:ascii="Browallia New" w:hAnsi="Browallia New" w:cs="Browallia New"/>
          <w:sz w:val="20"/>
          <w:szCs w:val="20"/>
        </w:rPr>
      </w:pPr>
    </w:p>
    <w:tbl>
      <w:tblPr>
        <w:tblW w:w="9297" w:type="dxa"/>
        <w:tblInd w:w="360" w:type="dxa"/>
        <w:tblLayout w:type="fixed"/>
        <w:tblLook w:val="01E0" w:firstRow="1" w:lastRow="1" w:firstColumn="1" w:lastColumn="1" w:noHBand="0" w:noVBand="0"/>
      </w:tblPr>
      <w:tblGrid>
        <w:gridCol w:w="2609"/>
        <w:gridCol w:w="1629"/>
        <w:gridCol w:w="1675"/>
        <w:gridCol w:w="1710"/>
        <w:gridCol w:w="1674"/>
      </w:tblGrid>
      <w:tr w:rsidR="00D32EE6" w:rsidRPr="004C202A" w14:paraId="145B7734" w14:textId="77777777">
        <w:trPr>
          <w:tblHeader/>
        </w:trPr>
        <w:tc>
          <w:tcPr>
            <w:tcW w:w="2609" w:type="dxa"/>
          </w:tcPr>
          <w:p w14:paraId="5638EFBF" w14:textId="77777777" w:rsidR="00D32EE6" w:rsidRPr="004C202A" w:rsidRDefault="00D32EE6">
            <w:pPr>
              <w:ind w:left="162" w:right="-72" w:hanging="180"/>
              <w:rPr>
                <w:rFonts w:ascii="Browallia New" w:hAnsi="Browallia New" w:cs="Browallia New"/>
                <w:b/>
                <w:bCs/>
                <w:sz w:val="22"/>
                <w:szCs w:val="22"/>
                <w:lang w:val="en-GB"/>
              </w:rPr>
            </w:pPr>
          </w:p>
        </w:tc>
        <w:tc>
          <w:tcPr>
            <w:tcW w:w="3304" w:type="dxa"/>
            <w:gridSpan w:val="2"/>
            <w:vAlign w:val="bottom"/>
          </w:tcPr>
          <w:p w14:paraId="61525AC3" w14:textId="77777777" w:rsidR="00D32EE6" w:rsidRPr="004C202A" w:rsidRDefault="00D32EE6">
            <w:pPr>
              <w:pBdr>
                <w:bottom w:val="single" w:sz="4" w:space="1" w:color="auto"/>
              </w:pBdr>
              <w:jc w:val="center"/>
              <w:rPr>
                <w:rFonts w:ascii="Browallia New" w:hAnsi="Browallia New" w:cs="Browallia New"/>
                <w:sz w:val="22"/>
                <w:szCs w:val="22"/>
                <w:cs/>
              </w:rPr>
            </w:pPr>
            <w:r w:rsidRPr="004C202A">
              <w:rPr>
                <w:rFonts w:ascii="Browallia New" w:hAnsi="Browallia New" w:cs="Browallia New"/>
                <w:sz w:val="22"/>
                <w:szCs w:val="22"/>
                <w:cs/>
              </w:rPr>
              <w:t>งบการเงินรวม</w:t>
            </w:r>
          </w:p>
        </w:tc>
        <w:tc>
          <w:tcPr>
            <w:tcW w:w="3384" w:type="dxa"/>
            <w:gridSpan w:val="2"/>
            <w:vAlign w:val="bottom"/>
          </w:tcPr>
          <w:p w14:paraId="2F70C5A7" w14:textId="77777777" w:rsidR="00D32EE6" w:rsidRPr="004C202A" w:rsidRDefault="00D32EE6">
            <w:pPr>
              <w:pBdr>
                <w:bottom w:val="single" w:sz="4" w:space="1" w:color="auto"/>
              </w:pBdr>
              <w:jc w:val="center"/>
              <w:rPr>
                <w:rFonts w:ascii="Browallia New" w:hAnsi="Browallia New" w:cs="Browallia New"/>
                <w:sz w:val="22"/>
                <w:szCs w:val="22"/>
                <w:cs/>
              </w:rPr>
            </w:pPr>
            <w:r w:rsidRPr="004C202A">
              <w:rPr>
                <w:rFonts w:ascii="Browallia New" w:hAnsi="Browallia New" w:cs="Browallia New"/>
                <w:sz w:val="22"/>
                <w:szCs w:val="22"/>
                <w:cs/>
              </w:rPr>
              <w:t>งบการเงินเฉพาะของบริษัท</w:t>
            </w:r>
          </w:p>
        </w:tc>
      </w:tr>
      <w:tr w:rsidR="00D32EE6" w:rsidRPr="004C202A" w14:paraId="0FADC9AF" w14:textId="77777777">
        <w:trPr>
          <w:tblHeader/>
        </w:trPr>
        <w:tc>
          <w:tcPr>
            <w:tcW w:w="2609" w:type="dxa"/>
          </w:tcPr>
          <w:p w14:paraId="13F8D013" w14:textId="77777777" w:rsidR="00D32EE6" w:rsidRPr="004C202A" w:rsidRDefault="00D32EE6">
            <w:pPr>
              <w:ind w:left="162" w:right="-72" w:hanging="180"/>
              <w:rPr>
                <w:rFonts w:ascii="Browallia New" w:hAnsi="Browallia New" w:cs="Browallia New"/>
                <w:b/>
                <w:bCs/>
                <w:sz w:val="22"/>
                <w:szCs w:val="22"/>
              </w:rPr>
            </w:pPr>
          </w:p>
        </w:tc>
        <w:tc>
          <w:tcPr>
            <w:tcW w:w="1629" w:type="dxa"/>
            <w:vAlign w:val="bottom"/>
          </w:tcPr>
          <w:p w14:paraId="4B5315A2" w14:textId="77777777" w:rsidR="00D32EE6" w:rsidRPr="004C202A" w:rsidRDefault="00D32EE6">
            <w:pPr>
              <w:pBdr>
                <w:bottom w:val="single" w:sz="4" w:space="1" w:color="auto"/>
              </w:pBdr>
              <w:tabs>
                <w:tab w:val="left" w:pos="900"/>
              </w:tabs>
              <w:jc w:val="center"/>
              <w:rPr>
                <w:rFonts w:ascii="Browallia New" w:hAnsi="Browallia New" w:cs="Browallia New"/>
                <w:sz w:val="22"/>
                <w:szCs w:val="22"/>
                <w:cs/>
              </w:rPr>
            </w:pPr>
            <w:r w:rsidRPr="004C202A">
              <w:rPr>
                <w:rFonts w:ascii="Browallia New" w:hAnsi="Browallia New" w:cs="Browallia New"/>
                <w:sz w:val="22"/>
                <w:szCs w:val="22"/>
              </w:rPr>
              <w:t>2566</w:t>
            </w:r>
          </w:p>
        </w:tc>
        <w:tc>
          <w:tcPr>
            <w:tcW w:w="1675" w:type="dxa"/>
            <w:vAlign w:val="bottom"/>
          </w:tcPr>
          <w:p w14:paraId="4D71D28D" w14:textId="77777777" w:rsidR="00D32EE6" w:rsidRPr="004C202A" w:rsidRDefault="00D32EE6">
            <w:pPr>
              <w:pBdr>
                <w:bottom w:val="single" w:sz="4" w:space="1" w:color="auto"/>
              </w:pBdr>
              <w:jc w:val="center"/>
              <w:rPr>
                <w:rFonts w:ascii="Browallia New" w:hAnsi="Browallia New" w:cs="Browallia New"/>
                <w:sz w:val="22"/>
                <w:szCs w:val="22"/>
              </w:rPr>
            </w:pPr>
            <w:r w:rsidRPr="004C202A">
              <w:rPr>
                <w:rFonts w:ascii="Browallia New" w:hAnsi="Browallia New" w:cs="Browallia New"/>
                <w:sz w:val="22"/>
                <w:szCs w:val="22"/>
              </w:rPr>
              <w:t>2565</w:t>
            </w:r>
          </w:p>
        </w:tc>
        <w:tc>
          <w:tcPr>
            <w:tcW w:w="1710" w:type="dxa"/>
            <w:vAlign w:val="bottom"/>
          </w:tcPr>
          <w:p w14:paraId="22A737E0" w14:textId="77777777" w:rsidR="00D32EE6" w:rsidRPr="004C202A" w:rsidRDefault="00D32EE6">
            <w:pPr>
              <w:pBdr>
                <w:bottom w:val="single" w:sz="4" w:space="1" w:color="auto"/>
              </w:pBdr>
              <w:tabs>
                <w:tab w:val="left" w:pos="900"/>
              </w:tabs>
              <w:jc w:val="center"/>
              <w:rPr>
                <w:rFonts w:ascii="Browallia New" w:hAnsi="Browallia New" w:cs="Browallia New"/>
                <w:sz w:val="22"/>
                <w:szCs w:val="22"/>
                <w:cs/>
              </w:rPr>
            </w:pPr>
            <w:r w:rsidRPr="004C202A">
              <w:rPr>
                <w:rFonts w:ascii="Browallia New" w:hAnsi="Browallia New" w:cs="Browallia New"/>
                <w:sz w:val="22"/>
                <w:szCs w:val="22"/>
              </w:rPr>
              <w:t>2566</w:t>
            </w:r>
          </w:p>
        </w:tc>
        <w:tc>
          <w:tcPr>
            <w:tcW w:w="1674" w:type="dxa"/>
            <w:vAlign w:val="bottom"/>
          </w:tcPr>
          <w:p w14:paraId="04175F40" w14:textId="77777777" w:rsidR="00D32EE6" w:rsidRPr="004C202A" w:rsidRDefault="00D32EE6">
            <w:pPr>
              <w:pBdr>
                <w:bottom w:val="single" w:sz="4" w:space="1" w:color="auto"/>
              </w:pBdr>
              <w:jc w:val="center"/>
              <w:rPr>
                <w:rFonts w:ascii="Browallia New" w:hAnsi="Browallia New" w:cs="Browallia New"/>
                <w:sz w:val="22"/>
                <w:szCs w:val="22"/>
              </w:rPr>
            </w:pPr>
            <w:r w:rsidRPr="004C202A">
              <w:rPr>
                <w:rFonts w:ascii="Browallia New" w:hAnsi="Browallia New" w:cs="Browallia New"/>
                <w:sz w:val="22"/>
                <w:szCs w:val="22"/>
              </w:rPr>
              <w:t>2565</w:t>
            </w:r>
          </w:p>
        </w:tc>
      </w:tr>
      <w:tr w:rsidR="00D32EE6" w:rsidRPr="004C202A" w14:paraId="0E34B713" w14:textId="77777777">
        <w:trPr>
          <w:trHeight w:val="233"/>
        </w:trPr>
        <w:tc>
          <w:tcPr>
            <w:tcW w:w="2609" w:type="dxa"/>
          </w:tcPr>
          <w:p w14:paraId="191EF13A" w14:textId="4C3AA856" w:rsidR="00D32EE6" w:rsidRPr="004C202A" w:rsidRDefault="009C5613">
            <w:pPr>
              <w:pStyle w:val="Footer"/>
              <w:ind w:left="162" w:hanging="180"/>
              <w:rPr>
                <w:rFonts w:ascii="Browallia New" w:hAnsi="Browallia New" w:cs="Browallia New"/>
                <w:sz w:val="22"/>
                <w:szCs w:val="22"/>
                <w:u w:val="single"/>
                <w:cs/>
              </w:rPr>
            </w:pPr>
            <w:r w:rsidRPr="004C202A">
              <w:rPr>
                <w:rFonts w:ascii="Browallia New" w:hAnsi="Browallia New" w:cs="Browallia New" w:hint="cs"/>
                <w:sz w:val="22"/>
                <w:szCs w:val="22"/>
                <w:u w:val="single"/>
                <w:cs/>
              </w:rPr>
              <w:t>ข้อ</w:t>
            </w:r>
            <w:r w:rsidR="00D32EE6" w:rsidRPr="004C202A">
              <w:rPr>
                <w:rFonts w:ascii="Browallia New" w:hAnsi="Browallia New" w:cs="Browallia New"/>
                <w:sz w:val="22"/>
                <w:szCs w:val="22"/>
                <w:u w:val="single"/>
                <w:cs/>
              </w:rPr>
              <w:t>สมมติทางการเงิน</w:t>
            </w:r>
          </w:p>
        </w:tc>
        <w:tc>
          <w:tcPr>
            <w:tcW w:w="1629" w:type="dxa"/>
            <w:vAlign w:val="bottom"/>
          </w:tcPr>
          <w:p w14:paraId="53190FD1" w14:textId="77777777" w:rsidR="00D32EE6" w:rsidRPr="004C202A" w:rsidRDefault="00D32EE6">
            <w:pPr>
              <w:pBdr>
                <w:bottom w:val="single" w:sz="4" w:space="1" w:color="FFFFFF"/>
              </w:pBdr>
              <w:jc w:val="right"/>
              <w:rPr>
                <w:rFonts w:ascii="Browallia New" w:hAnsi="Browallia New" w:cs="Browallia New"/>
                <w:sz w:val="22"/>
                <w:szCs w:val="22"/>
              </w:rPr>
            </w:pPr>
          </w:p>
        </w:tc>
        <w:tc>
          <w:tcPr>
            <w:tcW w:w="1675" w:type="dxa"/>
            <w:vAlign w:val="bottom"/>
          </w:tcPr>
          <w:p w14:paraId="0380A54A" w14:textId="77777777" w:rsidR="00D32EE6" w:rsidRPr="004C202A" w:rsidRDefault="00D32EE6">
            <w:pPr>
              <w:pBdr>
                <w:bottom w:val="single" w:sz="4" w:space="1" w:color="FFFFFF"/>
              </w:pBdr>
              <w:jc w:val="right"/>
              <w:rPr>
                <w:rFonts w:ascii="Browallia New" w:hAnsi="Browallia New" w:cs="Browallia New"/>
                <w:sz w:val="22"/>
                <w:szCs w:val="22"/>
              </w:rPr>
            </w:pPr>
          </w:p>
        </w:tc>
        <w:tc>
          <w:tcPr>
            <w:tcW w:w="1710" w:type="dxa"/>
            <w:vAlign w:val="bottom"/>
          </w:tcPr>
          <w:p w14:paraId="7951AB9F" w14:textId="77777777" w:rsidR="00D32EE6" w:rsidRPr="004C202A" w:rsidRDefault="00D32EE6">
            <w:pPr>
              <w:pBdr>
                <w:bottom w:val="single" w:sz="4" w:space="1" w:color="FFFFFF"/>
              </w:pBdr>
              <w:jc w:val="right"/>
              <w:rPr>
                <w:rFonts w:ascii="Browallia New" w:hAnsi="Browallia New" w:cs="Browallia New"/>
                <w:sz w:val="22"/>
                <w:szCs w:val="22"/>
              </w:rPr>
            </w:pPr>
          </w:p>
        </w:tc>
        <w:tc>
          <w:tcPr>
            <w:tcW w:w="1674" w:type="dxa"/>
            <w:vAlign w:val="bottom"/>
          </w:tcPr>
          <w:p w14:paraId="4D31E540" w14:textId="77777777" w:rsidR="00D32EE6" w:rsidRPr="004C202A" w:rsidRDefault="00D32EE6">
            <w:pPr>
              <w:pBdr>
                <w:bottom w:val="single" w:sz="4" w:space="1" w:color="FFFFFF"/>
              </w:pBdr>
              <w:jc w:val="right"/>
              <w:rPr>
                <w:rFonts w:ascii="Browallia New" w:hAnsi="Browallia New" w:cs="Browallia New"/>
                <w:sz w:val="22"/>
                <w:szCs w:val="22"/>
              </w:rPr>
            </w:pPr>
          </w:p>
        </w:tc>
      </w:tr>
      <w:tr w:rsidR="00521C26" w:rsidRPr="004C202A" w14:paraId="7B4EB7BD" w14:textId="77777777">
        <w:tc>
          <w:tcPr>
            <w:tcW w:w="2609" w:type="dxa"/>
          </w:tcPr>
          <w:p w14:paraId="175FF9D2" w14:textId="77777777" w:rsidR="00521C26" w:rsidRPr="004C202A" w:rsidRDefault="00521C26" w:rsidP="00521C26">
            <w:pPr>
              <w:pStyle w:val="Footer"/>
              <w:ind w:left="162" w:hanging="180"/>
              <w:rPr>
                <w:rFonts w:ascii="Browallia New" w:hAnsi="Browallia New" w:cs="Browallia New"/>
                <w:sz w:val="22"/>
                <w:szCs w:val="22"/>
                <w:cs/>
              </w:rPr>
            </w:pPr>
            <w:r w:rsidRPr="004C202A">
              <w:rPr>
                <w:rFonts w:ascii="Browallia New" w:hAnsi="Browallia New" w:cs="Browallia New"/>
                <w:sz w:val="22"/>
                <w:szCs w:val="22"/>
                <w:cs/>
              </w:rPr>
              <w:t>อัตราคิดลด</w:t>
            </w:r>
          </w:p>
        </w:tc>
        <w:tc>
          <w:tcPr>
            <w:tcW w:w="1629" w:type="dxa"/>
            <w:shd w:val="clear" w:color="auto" w:fill="auto"/>
            <w:vAlign w:val="bottom"/>
          </w:tcPr>
          <w:p w14:paraId="57FF9D51" w14:textId="458F996E" w:rsidR="00521C26" w:rsidRPr="004C202A" w:rsidRDefault="00521C26" w:rsidP="00521C26">
            <w:pPr>
              <w:pBdr>
                <w:bottom w:val="single" w:sz="4" w:space="1" w:color="FFFFFF"/>
              </w:pBdr>
              <w:ind w:left="-74" w:right="-49" w:firstLine="9"/>
              <w:jc w:val="right"/>
              <w:rPr>
                <w:rFonts w:ascii="Browallia New" w:hAnsi="Browallia New" w:cs="Browallia New"/>
                <w:sz w:val="22"/>
                <w:szCs w:val="22"/>
                <w:cs/>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0.92 </w:t>
            </w:r>
            <w:r w:rsidR="00654B7C" w:rsidRPr="004C202A">
              <w:rPr>
                <w:rFonts w:ascii="Browallia New" w:hAnsi="Browallia New" w:cs="Browallia New"/>
                <w:sz w:val="22"/>
                <w:szCs w:val="22"/>
              </w:rPr>
              <w:t>-</w:t>
            </w:r>
            <w:r w:rsidR="00986110" w:rsidRPr="004C202A">
              <w:rPr>
                <w:rFonts w:ascii="Browallia New" w:hAnsi="Browallia New" w:cs="Browallia New" w:hint="cs"/>
                <w:sz w:val="22"/>
                <w:szCs w:val="22"/>
                <w:cs/>
              </w:rPr>
              <w:t xml:space="preserve"> </w:t>
            </w:r>
            <w:r w:rsidRPr="004C202A">
              <w:rPr>
                <w:rFonts w:ascii="Browallia New" w:hAnsi="Browallia New" w:cs="Browallia New"/>
                <w:sz w:val="22"/>
                <w:szCs w:val="22"/>
              </w:rPr>
              <w:t xml:space="preserve">8.20 </w:t>
            </w:r>
            <w:r w:rsidRPr="004C202A">
              <w:rPr>
                <w:rFonts w:ascii="Browallia New" w:hAnsi="Browallia New" w:cs="Browallia New"/>
                <w:sz w:val="22"/>
                <w:szCs w:val="22"/>
                <w:cs/>
              </w:rPr>
              <w:t>ต่อปี</w:t>
            </w:r>
          </w:p>
        </w:tc>
        <w:tc>
          <w:tcPr>
            <w:tcW w:w="1675" w:type="dxa"/>
            <w:shd w:val="clear" w:color="auto" w:fill="auto"/>
            <w:vAlign w:val="bottom"/>
          </w:tcPr>
          <w:p w14:paraId="044316D4" w14:textId="19397FBB" w:rsidR="00521C26" w:rsidRPr="004C202A" w:rsidRDefault="00521C26" w:rsidP="00521C26">
            <w:pPr>
              <w:pBdr>
                <w:bottom w:val="single" w:sz="4" w:space="1" w:color="FFFFFF"/>
              </w:pBdr>
              <w:ind w:left="-74" w:right="-49" w:firstLine="9"/>
              <w:jc w:val="right"/>
              <w:rPr>
                <w:rFonts w:ascii="Browallia New" w:hAnsi="Browallia New" w:cs="Browallia New"/>
                <w:sz w:val="22"/>
                <w:szCs w:val="22"/>
                <w:cs/>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0.66 </w:t>
            </w:r>
            <w:r w:rsidR="00654B7C" w:rsidRPr="004C202A">
              <w:rPr>
                <w:rFonts w:ascii="Browallia New" w:hAnsi="Browallia New" w:cs="Browallia New"/>
                <w:sz w:val="22"/>
                <w:szCs w:val="22"/>
              </w:rPr>
              <w:t>-</w:t>
            </w:r>
            <w:r w:rsidR="00986110" w:rsidRPr="004C202A">
              <w:rPr>
                <w:rFonts w:ascii="Browallia New" w:hAnsi="Browallia New" w:cs="Browallia New" w:hint="cs"/>
                <w:sz w:val="22"/>
                <w:szCs w:val="22"/>
                <w:cs/>
              </w:rPr>
              <w:t xml:space="preserve"> </w:t>
            </w:r>
            <w:r w:rsidRPr="004C202A">
              <w:rPr>
                <w:rFonts w:ascii="Browallia New" w:hAnsi="Browallia New" w:cs="Browallia New"/>
                <w:sz w:val="22"/>
                <w:szCs w:val="22"/>
              </w:rPr>
              <w:t xml:space="preserve">8.20 </w:t>
            </w:r>
            <w:r w:rsidRPr="004C202A">
              <w:rPr>
                <w:rFonts w:ascii="Browallia New" w:hAnsi="Browallia New" w:cs="Browallia New"/>
                <w:sz w:val="22"/>
                <w:szCs w:val="22"/>
                <w:cs/>
              </w:rPr>
              <w:t>ต่อปี</w:t>
            </w:r>
          </w:p>
        </w:tc>
        <w:tc>
          <w:tcPr>
            <w:tcW w:w="1710" w:type="dxa"/>
            <w:shd w:val="clear" w:color="auto" w:fill="auto"/>
            <w:vAlign w:val="bottom"/>
          </w:tcPr>
          <w:p w14:paraId="1CCF73CC" w14:textId="0A280D13" w:rsidR="00521C26" w:rsidRPr="004C202A" w:rsidRDefault="00521C26" w:rsidP="00521C26">
            <w:pPr>
              <w:pBdr>
                <w:bottom w:val="single" w:sz="4" w:space="1" w:color="FFFFFF"/>
              </w:pBdr>
              <w:ind w:left="-74" w:right="-49" w:firstLine="9"/>
              <w:jc w:val="right"/>
              <w:rPr>
                <w:rFonts w:ascii="Browallia New" w:hAnsi="Browallia New" w:cs="Browallia New"/>
                <w:sz w:val="22"/>
                <w:szCs w:val="22"/>
                <w:cs/>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2.52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2.74 </w:t>
            </w:r>
            <w:r w:rsidRPr="004C202A">
              <w:rPr>
                <w:rFonts w:ascii="Browallia New" w:hAnsi="Browallia New" w:cs="Browallia New"/>
                <w:sz w:val="22"/>
                <w:szCs w:val="22"/>
                <w:cs/>
              </w:rPr>
              <w:t>ต่อปี</w:t>
            </w:r>
          </w:p>
        </w:tc>
        <w:tc>
          <w:tcPr>
            <w:tcW w:w="1674" w:type="dxa"/>
            <w:shd w:val="clear" w:color="auto" w:fill="auto"/>
            <w:vAlign w:val="bottom"/>
          </w:tcPr>
          <w:p w14:paraId="5D9A1619" w14:textId="7B8BF7CE" w:rsidR="00521C26" w:rsidRPr="004C202A" w:rsidRDefault="00521C26" w:rsidP="00521C26">
            <w:pPr>
              <w:pBdr>
                <w:bottom w:val="single" w:sz="4" w:space="1" w:color="FFFFFF"/>
              </w:pBdr>
              <w:ind w:left="-74" w:right="-49" w:firstLine="9"/>
              <w:jc w:val="right"/>
              <w:rPr>
                <w:rFonts w:ascii="Browallia New" w:hAnsi="Browallia New" w:cs="Browallia New"/>
                <w:sz w:val="22"/>
                <w:szCs w:val="22"/>
                <w:cs/>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1.98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2.96 </w:t>
            </w:r>
            <w:r w:rsidRPr="004C202A">
              <w:rPr>
                <w:rFonts w:ascii="Browallia New" w:hAnsi="Browallia New" w:cs="Browallia New"/>
                <w:sz w:val="22"/>
                <w:szCs w:val="22"/>
                <w:cs/>
              </w:rPr>
              <w:t>ต่อปี</w:t>
            </w:r>
          </w:p>
        </w:tc>
      </w:tr>
      <w:tr w:rsidR="00505918" w:rsidRPr="004C202A" w14:paraId="70C6F1D9" w14:textId="77777777">
        <w:tc>
          <w:tcPr>
            <w:tcW w:w="2609" w:type="dxa"/>
          </w:tcPr>
          <w:p w14:paraId="2B04B651" w14:textId="2B7A2DB0" w:rsidR="00505918" w:rsidRPr="004C202A" w:rsidRDefault="00505918" w:rsidP="00521C26">
            <w:pPr>
              <w:pStyle w:val="Footer"/>
              <w:ind w:left="162" w:hanging="180"/>
              <w:rPr>
                <w:rFonts w:ascii="Browallia New" w:hAnsi="Browallia New" w:cs="Browallia New"/>
                <w:sz w:val="22"/>
                <w:szCs w:val="22"/>
                <w:cs/>
              </w:rPr>
            </w:pPr>
            <w:r w:rsidRPr="004C202A">
              <w:rPr>
                <w:rFonts w:ascii="Browallia New" w:hAnsi="Browallia New" w:cs="Browallia New"/>
                <w:sz w:val="22"/>
                <w:szCs w:val="22"/>
                <w:cs/>
              </w:rPr>
              <w:t>อัตราการเพิ่มของค่าใช้จ่ายเงินเดือน</w:t>
            </w:r>
          </w:p>
        </w:tc>
        <w:tc>
          <w:tcPr>
            <w:tcW w:w="1629" w:type="dxa"/>
            <w:shd w:val="clear" w:color="auto" w:fill="auto"/>
            <w:vAlign w:val="bottom"/>
          </w:tcPr>
          <w:p w14:paraId="6ED31D10" w14:textId="77777777" w:rsidR="00505918" w:rsidRPr="004C202A" w:rsidRDefault="00505918" w:rsidP="00521C26">
            <w:pPr>
              <w:pBdr>
                <w:bottom w:val="single" w:sz="4" w:space="1" w:color="FFFFFF"/>
              </w:pBdr>
              <w:ind w:left="-74" w:right="-49" w:firstLine="9"/>
              <w:jc w:val="right"/>
              <w:rPr>
                <w:rFonts w:ascii="Browallia New" w:hAnsi="Browallia New" w:cs="Browallia New"/>
                <w:sz w:val="22"/>
                <w:szCs w:val="22"/>
                <w:cs/>
              </w:rPr>
            </w:pPr>
          </w:p>
        </w:tc>
        <w:tc>
          <w:tcPr>
            <w:tcW w:w="1675" w:type="dxa"/>
            <w:shd w:val="clear" w:color="auto" w:fill="auto"/>
            <w:vAlign w:val="bottom"/>
          </w:tcPr>
          <w:p w14:paraId="340ECE46" w14:textId="77777777" w:rsidR="00505918" w:rsidRPr="004C202A" w:rsidRDefault="00505918" w:rsidP="00521C26">
            <w:pPr>
              <w:pBdr>
                <w:bottom w:val="single" w:sz="4" w:space="1" w:color="FFFFFF"/>
              </w:pBdr>
              <w:ind w:left="-74" w:right="-49" w:firstLine="9"/>
              <w:jc w:val="right"/>
              <w:rPr>
                <w:rFonts w:ascii="Browallia New" w:hAnsi="Browallia New" w:cs="Browallia New"/>
                <w:sz w:val="22"/>
                <w:szCs w:val="22"/>
                <w:cs/>
              </w:rPr>
            </w:pPr>
          </w:p>
        </w:tc>
        <w:tc>
          <w:tcPr>
            <w:tcW w:w="1710" w:type="dxa"/>
            <w:shd w:val="clear" w:color="auto" w:fill="auto"/>
            <w:vAlign w:val="bottom"/>
          </w:tcPr>
          <w:p w14:paraId="370C16CB" w14:textId="77777777" w:rsidR="00505918" w:rsidRPr="004C202A" w:rsidRDefault="00505918" w:rsidP="00521C26">
            <w:pPr>
              <w:pBdr>
                <w:bottom w:val="single" w:sz="4" w:space="1" w:color="FFFFFF"/>
              </w:pBdr>
              <w:ind w:left="-74" w:right="-49" w:firstLine="9"/>
              <w:jc w:val="right"/>
              <w:rPr>
                <w:rFonts w:ascii="Browallia New" w:hAnsi="Browallia New" w:cs="Browallia New"/>
                <w:sz w:val="22"/>
                <w:szCs w:val="22"/>
                <w:cs/>
              </w:rPr>
            </w:pPr>
          </w:p>
        </w:tc>
        <w:tc>
          <w:tcPr>
            <w:tcW w:w="1674" w:type="dxa"/>
            <w:shd w:val="clear" w:color="auto" w:fill="auto"/>
            <w:vAlign w:val="bottom"/>
          </w:tcPr>
          <w:p w14:paraId="65D32889" w14:textId="77777777" w:rsidR="00505918" w:rsidRPr="004C202A" w:rsidRDefault="00505918" w:rsidP="00521C26">
            <w:pPr>
              <w:pBdr>
                <w:bottom w:val="single" w:sz="4" w:space="1" w:color="FFFFFF"/>
              </w:pBdr>
              <w:ind w:left="-74" w:right="-49" w:firstLine="9"/>
              <w:jc w:val="right"/>
              <w:rPr>
                <w:rFonts w:ascii="Browallia New" w:hAnsi="Browallia New" w:cs="Browallia New"/>
                <w:sz w:val="22"/>
                <w:szCs w:val="22"/>
                <w:cs/>
              </w:rPr>
            </w:pPr>
          </w:p>
        </w:tc>
      </w:tr>
      <w:tr w:rsidR="00521C26" w:rsidRPr="004C202A" w14:paraId="1F3C48F2" w14:textId="77777777">
        <w:tc>
          <w:tcPr>
            <w:tcW w:w="2609" w:type="dxa"/>
          </w:tcPr>
          <w:p w14:paraId="15EBB4C4" w14:textId="0937794E" w:rsidR="00521C26" w:rsidRPr="004C202A" w:rsidRDefault="002C701F" w:rsidP="00521C26">
            <w:pPr>
              <w:pStyle w:val="Footer"/>
              <w:ind w:left="162" w:hanging="180"/>
              <w:rPr>
                <w:rFonts w:ascii="Browallia New" w:hAnsi="Browallia New" w:cs="Browallia New"/>
                <w:sz w:val="22"/>
                <w:szCs w:val="22"/>
                <w:cs/>
              </w:rPr>
            </w:pPr>
            <w:r w:rsidRPr="004C202A">
              <w:rPr>
                <w:rFonts w:ascii="Browallia New" w:hAnsi="Browallia New" w:cs="Browallia New" w:hint="cs"/>
                <w:sz w:val="22"/>
                <w:szCs w:val="22"/>
                <w:cs/>
              </w:rPr>
              <w:t xml:space="preserve">   </w:t>
            </w:r>
            <w:r w:rsidR="00381820" w:rsidRPr="004C202A">
              <w:rPr>
                <w:rFonts w:ascii="Browallia New" w:hAnsi="Browallia New" w:cs="Browallia New"/>
                <w:sz w:val="22"/>
                <w:szCs w:val="22"/>
                <w:cs/>
              </w:rPr>
              <w:t>ถัว</w:t>
            </w:r>
            <w:r w:rsidR="00521C26" w:rsidRPr="004C202A">
              <w:rPr>
                <w:rFonts w:ascii="Browallia New" w:hAnsi="Browallia New" w:cs="Browallia New"/>
                <w:sz w:val="22"/>
                <w:szCs w:val="22"/>
                <w:cs/>
              </w:rPr>
              <w:t>เฉลี่ยในอนาคต</w:t>
            </w:r>
          </w:p>
        </w:tc>
        <w:tc>
          <w:tcPr>
            <w:tcW w:w="1629" w:type="dxa"/>
            <w:shd w:val="clear" w:color="auto" w:fill="auto"/>
            <w:vAlign w:val="bottom"/>
          </w:tcPr>
          <w:p w14:paraId="0E827449" w14:textId="1B9A8BEB" w:rsidR="00521C26" w:rsidRPr="004C202A" w:rsidRDefault="00521C26" w:rsidP="00521C26">
            <w:pPr>
              <w:pBdr>
                <w:bottom w:val="single" w:sz="4" w:space="1" w:color="FFFFFF"/>
              </w:pBdr>
              <w:ind w:left="-74" w:right="-49" w:firstLine="9"/>
              <w:jc w:val="right"/>
              <w:rPr>
                <w:rFonts w:ascii="Browallia New" w:hAnsi="Browallia New" w:cs="Browallia New"/>
                <w:sz w:val="22"/>
                <w:szCs w:val="22"/>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0.00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8.00 </w:t>
            </w:r>
            <w:r w:rsidRPr="004C202A">
              <w:rPr>
                <w:rFonts w:ascii="Browallia New" w:hAnsi="Browallia New" w:cs="Browallia New"/>
                <w:sz w:val="22"/>
                <w:szCs w:val="22"/>
                <w:cs/>
              </w:rPr>
              <w:t>ต่อปี</w:t>
            </w:r>
          </w:p>
        </w:tc>
        <w:tc>
          <w:tcPr>
            <w:tcW w:w="1675" w:type="dxa"/>
            <w:shd w:val="clear" w:color="auto" w:fill="auto"/>
            <w:vAlign w:val="bottom"/>
          </w:tcPr>
          <w:p w14:paraId="3DB3C706" w14:textId="13C5CA4E" w:rsidR="00521C26" w:rsidRPr="004C202A" w:rsidRDefault="00521C26" w:rsidP="00521C26">
            <w:pPr>
              <w:pBdr>
                <w:bottom w:val="single" w:sz="4" w:space="1" w:color="FFFFFF"/>
              </w:pBdr>
              <w:ind w:left="-74" w:right="-49" w:firstLine="9"/>
              <w:jc w:val="right"/>
              <w:rPr>
                <w:rFonts w:ascii="Browallia New" w:hAnsi="Browallia New" w:cs="Browallia New"/>
                <w:sz w:val="22"/>
                <w:szCs w:val="22"/>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0.00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8.00 </w:t>
            </w:r>
            <w:r w:rsidRPr="004C202A">
              <w:rPr>
                <w:rFonts w:ascii="Browallia New" w:hAnsi="Browallia New" w:cs="Browallia New"/>
                <w:sz w:val="22"/>
                <w:szCs w:val="22"/>
                <w:cs/>
              </w:rPr>
              <w:t>ต่อปี</w:t>
            </w:r>
          </w:p>
        </w:tc>
        <w:tc>
          <w:tcPr>
            <w:tcW w:w="1710" w:type="dxa"/>
            <w:shd w:val="clear" w:color="auto" w:fill="auto"/>
            <w:vAlign w:val="bottom"/>
          </w:tcPr>
          <w:p w14:paraId="34E6F4FE" w14:textId="582F7FCE" w:rsidR="00521C26" w:rsidRPr="004C202A" w:rsidRDefault="00521C26" w:rsidP="00521C26">
            <w:pPr>
              <w:pBdr>
                <w:bottom w:val="single" w:sz="4" w:space="1" w:color="FFFFFF"/>
              </w:pBdr>
              <w:ind w:left="-74" w:right="-49" w:firstLine="9"/>
              <w:jc w:val="right"/>
              <w:rPr>
                <w:rFonts w:ascii="Browallia New" w:hAnsi="Browallia New" w:cs="Browallia New"/>
                <w:sz w:val="22"/>
                <w:szCs w:val="22"/>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1.33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1.73 </w:t>
            </w:r>
            <w:r w:rsidRPr="004C202A">
              <w:rPr>
                <w:rFonts w:ascii="Browallia New" w:hAnsi="Browallia New" w:cs="Browallia New"/>
                <w:sz w:val="22"/>
                <w:szCs w:val="22"/>
                <w:cs/>
              </w:rPr>
              <w:t>ต่อปี</w:t>
            </w:r>
          </w:p>
        </w:tc>
        <w:tc>
          <w:tcPr>
            <w:tcW w:w="1674" w:type="dxa"/>
            <w:shd w:val="clear" w:color="auto" w:fill="auto"/>
            <w:vAlign w:val="bottom"/>
          </w:tcPr>
          <w:p w14:paraId="1B517683" w14:textId="08D61176" w:rsidR="00521C26" w:rsidRPr="004C202A" w:rsidRDefault="00521C26" w:rsidP="00521C26">
            <w:pPr>
              <w:pBdr>
                <w:bottom w:val="single" w:sz="4" w:space="1" w:color="FFFFFF"/>
              </w:pBdr>
              <w:ind w:left="-74" w:right="-49" w:firstLine="9"/>
              <w:jc w:val="right"/>
              <w:rPr>
                <w:rFonts w:ascii="Browallia New" w:hAnsi="Browallia New" w:cs="Browallia New"/>
                <w:sz w:val="22"/>
                <w:szCs w:val="22"/>
              </w:rPr>
            </w:pPr>
            <w:r w:rsidRPr="004C202A">
              <w:rPr>
                <w:rFonts w:ascii="Browallia New" w:hAnsi="Browallia New" w:cs="Browallia New"/>
                <w:sz w:val="22"/>
                <w:szCs w:val="22"/>
                <w:cs/>
              </w:rPr>
              <w:t xml:space="preserve">ร้อยละ </w:t>
            </w:r>
            <w:r w:rsidRPr="004C202A">
              <w:rPr>
                <w:rFonts w:ascii="Browallia New" w:hAnsi="Browallia New" w:cs="Browallia New"/>
                <w:sz w:val="22"/>
                <w:szCs w:val="22"/>
              </w:rPr>
              <w:t xml:space="preserve">1.67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3.31 </w:t>
            </w:r>
            <w:r w:rsidRPr="004C202A">
              <w:rPr>
                <w:rFonts w:ascii="Browallia New" w:hAnsi="Browallia New" w:cs="Browallia New"/>
                <w:sz w:val="22"/>
                <w:szCs w:val="22"/>
                <w:cs/>
              </w:rPr>
              <w:t>ต่อปี</w:t>
            </w:r>
          </w:p>
        </w:tc>
      </w:tr>
      <w:tr w:rsidR="00521C26" w:rsidRPr="004C202A" w14:paraId="19B20229" w14:textId="77777777">
        <w:trPr>
          <w:trHeight w:hRule="exact" w:val="216"/>
        </w:trPr>
        <w:tc>
          <w:tcPr>
            <w:tcW w:w="2609" w:type="dxa"/>
          </w:tcPr>
          <w:p w14:paraId="2D6CFB56" w14:textId="77777777" w:rsidR="00521C26" w:rsidRPr="004C202A" w:rsidRDefault="00521C26" w:rsidP="00521C26">
            <w:pPr>
              <w:pStyle w:val="Footer"/>
              <w:ind w:left="162" w:hanging="180"/>
              <w:rPr>
                <w:rFonts w:ascii="Browallia New" w:hAnsi="Browallia New" w:cs="Browallia New"/>
                <w:sz w:val="28"/>
                <w:szCs w:val="28"/>
                <w:u w:val="single"/>
              </w:rPr>
            </w:pPr>
          </w:p>
          <w:p w14:paraId="296EDDC7" w14:textId="77777777" w:rsidR="009474FA" w:rsidRPr="004C202A" w:rsidRDefault="009474FA" w:rsidP="00521C26">
            <w:pPr>
              <w:pStyle w:val="Footer"/>
              <w:ind w:left="162" w:hanging="180"/>
              <w:rPr>
                <w:rFonts w:ascii="Browallia New" w:hAnsi="Browallia New" w:cs="Browallia New"/>
                <w:sz w:val="28"/>
                <w:szCs w:val="28"/>
                <w:u w:val="single"/>
              </w:rPr>
            </w:pPr>
          </w:p>
          <w:p w14:paraId="66C73F15" w14:textId="77777777" w:rsidR="009474FA" w:rsidRPr="004C202A" w:rsidRDefault="009474FA" w:rsidP="00521C26">
            <w:pPr>
              <w:pStyle w:val="Footer"/>
              <w:ind w:left="162" w:hanging="180"/>
              <w:rPr>
                <w:rFonts w:ascii="Browallia New" w:hAnsi="Browallia New" w:cs="Browallia New"/>
                <w:sz w:val="28"/>
                <w:szCs w:val="28"/>
                <w:u w:val="single"/>
                <w:cs/>
              </w:rPr>
            </w:pPr>
          </w:p>
        </w:tc>
        <w:tc>
          <w:tcPr>
            <w:tcW w:w="1629" w:type="dxa"/>
            <w:shd w:val="clear" w:color="auto" w:fill="auto"/>
            <w:vAlign w:val="bottom"/>
          </w:tcPr>
          <w:p w14:paraId="04CBFA4D" w14:textId="77777777" w:rsidR="00521C26" w:rsidRPr="004C202A" w:rsidRDefault="00521C26" w:rsidP="00521C26">
            <w:pPr>
              <w:pBdr>
                <w:bottom w:val="single" w:sz="4" w:space="1" w:color="FFFFFF"/>
              </w:pBdr>
              <w:ind w:left="-74" w:right="-49" w:firstLine="9"/>
              <w:jc w:val="right"/>
              <w:rPr>
                <w:rFonts w:ascii="Browallia New" w:hAnsi="Browallia New" w:cs="Browallia New"/>
                <w:sz w:val="28"/>
                <w:szCs w:val="28"/>
              </w:rPr>
            </w:pPr>
          </w:p>
        </w:tc>
        <w:tc>
          <w:tcPr>
            <w:tcW w:w="1675" w:type="dxa"/>
            <w:shd w:val="clear" w:color="auto" w:fill="auto"/>
            <w:vAlign w:val="bottom"/>
          </w:tcPr>
          <w:p w14:paraId="204DFE24" w14:textId="77777777" w:rsidR="00521C26" w:rsidRPr="004C202A" w:rsidRDefault="00521C26" w:rsidP="00521C26">
            <w:pPr>
              <w:pBdr>
                <w:bottom w:val="single" w:sz="4" w:space="1" w:color="FFFFFF"/>
              </w:pBdr>
              <w:ind w:left="-74" w:right="-49" w:firstLine="9"/>
              <w:jc w:val="right"/>
              <w:rPr>
                <w:rFonts w:ascii="Browallia New" w:hAnsi="Browallia New" w:cs="Browallia New"/>
                <w:sz w:val="28"/>
                <w:szCs w:val="28"/>
              </w:rPr>
            </w:pPr>
          </w:p>
        </w:tc>
        <w:tc>
          <w:tcPr>
            <w:tcW w:w="1710" w:type="dxa"/>
            <w:shd w:val="clear" w:color="auto" w:fill="auto"/>
            <w:vAlign w:val="bottom"/>
          </w:tcPr>
          <w:p w14:paraId="6B1B7E52" w14:textId="77777777" w:rsidR="00521C26" w:rsidRPr="004C202A" w:rsidRDefault="00521C26" w:rsidP="00521C26">
            <w:pPr>
              <w:pBdr>
                <w:bottom w:val="single" w:sz="4" w:space="1" w:color="FFFFFF"/>
              </w:pBdr>
              <w:ind w:left="-74" w:right="-49" w:firstLine="9"/>
              <w:jc w:val="right"/>
              <w:rPr>
                <w:rFonts w:ascii="Browallia New" w:hAnsi="Browallia New" w:cs="Browallia New"/>
                <w:sz w:val="28"/>
                <w:szCs w:val="28"/>
              </w:rPr>
            </w:pPr>
          </w:p>
        </w:tc>
        <w:tc>
          <w:tcPr>
            <w:tcW w:w="1674" w:type="dxa"/>
            <w:shd w:val="clear" w:color="auto" w:fill="auto"/>
            <w:vAlign w:val="bottom"/>
          </w:tcPr>
          <w:p w14:paraId="18CA086D" w14:textId="77777777" w:rsidR="00521C26" w:rsidRPr="004C202A" w:rsidRDefault="00521C26" w:rsidP="00521C26">
            <w:pPr>
              <w:pBdr>
                <w:bottom w:val="single" w:sz="4" w:space="1" w:color="FFFFFF"/>
              </w:pBdr>
              <w:ind w:left="-74" w:right="-49" w:firstLine="9"/>
              <w:jc w:val="right"/>
              <w:rPr>
                <w:rFonts w:ascii="Browallia New" w:hAnsi="Browallia New" w:cs="Browallia New"/>
                <w:sz w:val="28"/>
                <w:szCs w:val="28"/>
              </w:rPr>
            </w:pPr>
          </w:p>
        </w:tc>
      </w:tr>
      <w:tr w:rsidR="00521C26" w:rsidRPr="004C202A" w14:paraId="54692ADD" w14:textId="77777777">
        <w:tc>
          <w:tcPr>
            <w:tcW w:w="9297" w:type="dxa"/>
            <w:gridSpan w:val="5"/>
            <w:shd w:val="clear" w:color="auto" w:fill="auto"/>
          </w:tcPr>
          <w:p w14:paraId="5D099A16" w14:textId="5E370904" w:rsidR="00521C26" w:rsidRPr="004C202A" w:rsidRDefault="00986110" w:rsidP="00521C26">
            <w:pPr>
              <w:pBdr>
                <w:bottom w:val="single" w:sz="4" w:space="1" w:color="FFFFFF"/>
              </w:pBdr>
              <w:rPr>
                <w:rFonts w:ascii="Browallia New" w:hAnsi="Browallia New" w:cs="Browallia New"/>
                <w:sz w:val="22"/>
                <w:szCs w:val="22"/>
              </w:rPr>
            </w:pPr>
            <w:r w:rsidRPr="004C202A">
              <w:rPr>
                <w:rFonts w:ascii="Browallia New" w:hAnsi="Browallia New" w:cs="Browallia New" w:hint="cs"/>
                <w:sz w:val="22"/>
                <w:szCs w:val="22"/>
                <w:u w:val="single"/>
                <w:cs/>
              </w:rPr>
              <w:t>ข้อ</w:t>
            </w:r>
            <w:r w:rsidR="00521C26" w:rsidRPr="004C202A">
              <w:rPr>
                <w:rFonts w:ascii="Browallia New" w:hAnsi="Browallia New" w:cs="Browallia New"/>
                <w:sz w:val="22"/>
                <w:szCs w:val="22"/>
                <w:u w:val="single"/>
                <w:cs/>
              </w:rPr>
              <w:t>สมมติทางประชากรศาสตร์</w:t>
            </w:r>
          </w:p>
        </w:tc>
      </w:tr>
      <w:tr w:rsidR="00521C26" w:rsidRPr="004C202A" w14:paraId="09B5F327" w14:textId="77777777">
        <w:tc>
          <w:tcPr>
            <w:tcW w:w="2609" w:type="dxa"/>
          </w:tcPr>
          <w:p w14:paraId="619E3733" w14:textId="77777777" w:rsidR="00521C26" w:rsidRPr="004C202A" w:rsidRDefault="00521C26" w:rsidP="00521C26">
            <w:pPr>
              <w:pStyle w:val="Footer"/>
              <w:ind w:left="162" w:hanging="180"/>
              <w:rPr>
                <w:rFonts w:ascii="Browallia New" w:hAnsi="Browallia New" w:cs="Browallia New"/>
                <w:sz w:val="22"/>
                <w:szCs w:val="22"/>
                <w:cs/>
              </w:rPr>
            </w:pPr>
            <w:r w:rsidRPr="004C202A">
              <w:rPr>
                <w:rFonts w:ascii="Browallia New" w:hAnsi="Browallia New" w:cs="Browallia New"/>
                <w:sz w:val="22"/>
                <w:szCs w:val="22"/>
                <w:cs/>
              </w:rPr>
              <w:t>อัตราการเสียชีวิต</w:t>
            </w:r>
          </w:p>
        </w:tc>
        <w:tc>
          <w:tcPr>
            <w:tcW w:w="1629" w:type="dxa"/>
            <w:shd w:val="clear" w:color="auto" w:fill="auto"/>
            <w:vAlign w:val="bottom"/>
          </w:tcPr>
          <w:p w14:paraId="0DB89458" w14:textId="7DD506BB" w:rsidR="00521C26" w:rsidRPr="004C202A" w:rsidRDefault="00521C26" w:rsidP="00521C26">
            <w:pPr>
              <w:pBdr>
                <w:bottom w:val="single" w:sz="4" w:space="1" w:color="FFFFFF"/>
              </w:pBdr>
              <w:jc w:val="right"/>
              <w:rPr>
                <w:rFonts w:ascii="Browallia New" w:hAnsi="Browallia New" w:cs="Browallia New"/>
                <w:sz w:val="22"/>
                <w:szCs w:val="22"/>
              </w:rPr>
            </w:pPr>
            <w:r w:rsidRPr="004C202A">
              <w:rPr>
                <w:rFonts w:ascii="Browallia New" w:hAnsi="Browallia New" w:cs="Browallia New"/>
                <w:sz w:val="22"/>
                <w:szCs w:val="22"/>
                <w:cs/>
              </w:rPr>
              <w:t xml:space="preserve">อัตรามรณะปี </w:t>
            </w:r>
            <w:r w:rsidRPr="004C202A">
              <w:rPr>
                <w:rFonts w:ascii="Browallia New" w:hAnsi="Browallia New" w:cs="Browallia New"/>
                <w:sz w:val="22"/>
                <w:szCs w:val="22"/>
              </w:rPr>
              <w:t>2560</w:t>
            </w:r>
          </w:p>
        </w:tc>
        <w:tc>
          <w:tcPr>
            <w:tcW w:w="1675" w:type="dxa"/>
            <w:shd w:val="clear" w:color="auto" w:fill="auto"/>
            <w:vAlign w:val="bottom"/>
          </w:tcPr>
          <w:p w14:paraId="7D1FAE42" w14:textId="77777777" w:rsidR="00521C26" w:rsidRPr="004C202A" w:rsidRDefault="00521C26" w:rsidP="00521C26">
            <w:pPr>
              <w:pBdr>
                <w:bottom w:val="single" w:sz="4" w:space="1" w:color="FFFFFF"/>
              </w:pBdr>
              <w:jc w:val="right"/>
              <w:rPr>
                <w:rFonts w:ascii="Browallia New" w:hAnsi="Browallia New" w:cs="Browallia New"/>
                <w:sz w:val="22"/>
                <w:szCs w:val="22"/>
              </w:rPr>
            </w:pPr>
            <w:r w:rsidRPr="004C202A">
              <w:rPr>
                <w:rFonts w:ascii="Browallia New" w:hAnsi="Browallia New" w:cs="Browallia New"/>
                <w:sz w:val="22"/>
                <w:szCs w:val="22"/>
                <w:cs/>
              </w:rPr>
              <w:t xml:space="preserve">อัตรามรณะปี </w:t>
            </w:r>
            <w:r w:rsidRPr="004C202A">
              <w:rPr>
                <w:rFonts w:ascii="Browallia New" w:hAnsi="Browallia New" w:cs="Browallia New"/>
                <w:sz w:val="22"/>
                <w:szCs w:val="22"/>
              </w:rPr>
              <w:t>2560</w:t>
            </w:r>
          </w:p>
        </w:tc>
        <w:tc>
          <w:tcPr>
            <w:tcW w:w="1710" w:type="dxa"/>
            <w:shd w:val="clear" w:color="auto" w:fill="auto"/>
            <w:vAlign w:val="bottom"/>
          </w:tcPr>
          <w:p w14:paraId="436D2651" w14:textId="5DAFE3C4" w:rsidR="00521C26" w:rsidRPr="004C202A" w:rsidRDefault="00521C26"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cs/>
              </w:rPr>
              <w:t xml:space="preserve">อัตรามรณะปี </w:t>
            </w:r>
            <w:r w:rsidRPr="004C202A">
              <w:rPr>
                <w:rFonts w:ascii="Browallia New" w:hAnsi="Browallia New" w:cs="Browallia New"/>
                <w:sz w:val="22"/>
                <w:szCs w:val="22"/>
              </w:rPr>
              <w:t>2560</w:t>
            </w:r>
          </w:p>
        </w:tc>
        <w:tc>
          <w:tcPr>
            <w:tcW w:w="1674" w:type="dxa"/>
            <w:shd w:val="clear" w:color="auto" w:fill="auto"/>
            <w:vAlign w:val="bottom"/>
          </w:tcPr>
          <w:p w14:paraId="4D63D382" w14:textId="77777777" w:rsidR="00521C26" w:rsidRPr="004C202A" w:rsidRDefault="00521C26" w:rsidP="00521C26">
            <w:pPr>
              <w:pBdr>
                <w:bottom w:val="single" w:sz="4" w:space="1" w:color="FFFFFF"/>
              </w:pBdr>
              <w:jc w:val="right"/>
              <w:rPr>
                <w:rFonts w:ascii="Browallia New" w:hAnsi="Browallia New" w:cs="Browallia New"/>
                <w:sz w:val="22"/>
                <w:szCs w:val="22"/>
              </w:rPr>
            </w:pPr>
            <w:r w:rsidRPr="004C202A">
              <w:rPr>
                <w:rFonts w:ascii="Browallia New" w:hAnsi="Browallia New" w:cs="Browallia New"/>
                <w:sz w:val="22"/>
                <w:szCs w:val="22"/>
                <w:cs/>
              </w:rPr>
              <w:t xml:space="preserve">อัตรามรณะปี </w:t>
            </w:r>
            <w:r w:rsidRPr="004C202A">
              <w:rPr>
                <w:rFonts w:ascii="Browallia New" w:hAnsi="Browallia New" w:cs="Browallia New"/>
                <w:sz w:val="22"/>
                <w:szCs w:val="22"/>
              </w:rPr>
              <w:t>2560</w:t>
            </w:r>
          </w:p>
        </w:tc>
      </w:tr>
      <w:tr w:rsidR="00521C26" w:rsidRPr="004C202A" w14:paraId="33DC8D6B" w14:textId="77777777">
        <w:tc>
          <w:tcPr>
            <w:tcW w:w="2609" w:type="dxa"/>
          </w:tcPr>
          <w:p w14:paraId="243DD93D" w14:textId="77777777" w:rsidR="00521C26" w:rsidRPr="004C202A" w:rsidRDefault="00521C26" w:rsidP="00521C26">
            <w:pPr>
              <w:pStyle w:val="Footer"/>
              <w:ind w:left="162" w:hanging="180"/>
              <w:rPr>
                <w:rFonts w:ascii="Browallia New" w:hAnsi="Browallia New" w:cs="Browallia New"/>
                <w:sz w:val="22"/>
                <w:szCs w:val="22"/>
                <w:cs/>
              </w:rPr>
            </w:pPr>
            <w:r w:rsidRPr="004C202A">
              <w:rPr>
                <w:rFonts w:ascii="Browallia New" w:hAnsi="Browallia New" w:cs="Browallia New"/>
                <w:sz w:val="22"/>
                <w:szCs w:val="22"/>
                <w:cs/>
              </w:rPr>
              <w:t>ช่วงเกษียณอายุ</w:t>
            </w:r>
          </w:p>
        </w:tc>
        <w:tc>
          <w:tcPr>
            <w:tcW w:w="1629" w:type="dxa"/>
            <w:shd w:val="clear" w:color="auto" w:fill="auto"/>
            <w:vAlign w:val="bottom"/>
          </w:tcPr>
          <w:p w14:paraId="73C3CA3B" w14:textId="1F75A9FB" w:rsidR="00521C26" w:rsidRPr="004C202A" w:rsidRDefault="00521C26"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rPr>
              <w:t xml:space="preserve">50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60 </w:t>
            </w:r>
            <w:r w:rsidRPr="004C202A">
              <w:rPr>
                <w:rFonts w:ascii="Browallia New" w:hAnsi="Browallia New" w:cs="Browallia New"/>
                <w:sz w:val="22"/>
                <w:szCs w:val="22"/>
                <w:cs/>
              </w:rPr>
              <w:t>ปี</w:t>
            </w:r>
          </w:p>
        </w:tc>
        <w:tc>
          <w:tcPr>
            <w:tcW w:w="1675" w:type="dxa"/>
            <w:shd w:val="clear" w:color="auto" w:fill="auto"/>
            <w:vAlign w:val="bottom"/>
          </w:tcPr>
          <w:p w14:paraId="393227CE" w14:textId="208D16DD" w:rsidR="00521C26" w:rsidRPr="004C202A" w:rsidRDefault="00521C26"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rPr>
              <w:t xml:space="preserve">50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60 </w:t>
            </w:r>
            <w:r w:rsidRPr="004C202A">
              <w:rPr>
                <w:rFonts w:ascii="Browallia New" w:hAnsi="Browallia New" w:cs="Browallia New"/>
                <w:sz w:val="22"/>
                <w:szCs w:val="22"/>
                <w:cs/>
              </w:rPr>
              <w:t>ปี</w:t>
            </w:r>
          </w:p>
        </w:tc>
        <w:tc>
          <w:tcPr>
            <w:tcW w:w="1710" w:type="dxa"/>
            <w:shd w:val="clear" w:color="auto" w:fill="auto"/>
            <w:vAlign w:val="bottom"/>
          </w:tcPr>
          <w:p w14:paraId="542DD2BE" w14:textId="3FC1C6BF" w:rsidR="00521C26" w:rsidRPr="004C202A" w:rsidRDefault="00521C26"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rPr>
              <w:t xml:space="preserve">60 </w:t>
            </w:r>
            <w:r w:rsidRPr="004C202A">
              <w:rPr>
                <w:rFonts w:ascii="Browallia New" w:hAnsi="Browallia New" w:cs="Browallia New"/>
                <w:sz w:val="22"/>
                <w:szCs w:val="22"/>
                <w:cs/>
              </w:rPr>
              <w:t>ปี</w:t>
            </w:r>
          </w:p>
        </w:tc>
        <w:tc>
          <w:tcPr>
            <w:tcW w:w="1674" w:type="dxa"/>
            <w:shd w:val="clear" w:color="auto" w:fill="auto"/>
            <w:vAlign w:val="bottom"/>
          </w:tcPr>
          <w:p w14:paraId="7CFA92BE" w14:textId="77777777" w:rsidR="00521C26" w:rsidRPr="004C202A" w:rsidRDefault="00521C26"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rPr>
              <w:t xml:space="preserve">60 </w:t>
            </w:r>
            <w:r w:rsidRPr="004C202A">
              <w:rPr>
                <w:rFonts w:ascii="Browallia New" w:hAnsi="Browallia New" w:cs="Browallia New"/>
                <w:sz w:val="22"/>
                <w:szCs w:val="22"/>
                <w:cs/>
              </w:rPr>
              <w:t>ปี</w:t>
            </w:r>
          </w:p>
        </w:tc>
      </w:tr>
      <w:tr w:rsidR="002C701F" w:rsidRPr="004C202A" w14:paraId="08883A44" w14:textId="77777777">
        <w:tc>
          <w:tcPr>
            <w:tcW w:w="2609" w:type="dxa"/>
          </w:tcPr>
          <w:p w14:paraId="111A2280" w14:textId="6A8818C3" w:rsidR="002C701F" w:rsidRPr="004C202A" w:rsidRDefault="002C701F" w:rsidP="00521C26">
            <w:pPr>
              <w:pStyle w:val="Footer"/>
              <w:ind w:left="162" w:hanging="180"/>
              <w:rPr>
                <w:rFonts w:ascii="Browallia New" w:hAnsi="Browallia New" w:cs="Browallia New"/>
                <w:sz w:val="22"/>
                <w:szCs w:val="22"/>
                <w:cs/>
              </w:rPr>
            </w:pPr>
            <w:r w:rsidRPr="004C202A">
              <w:rPr>
                <w:rFonts w:ascii="Browallia New" w:hAnsi="Browallia New" w:cs="Browallia New"/>
                <w:sz w:val="22"/>
                <w:szCs w:val="22"/>
                <w:cs/>
              </w:rPr>
              <w:t>ระยะเวลาเฉลี่ยถ่วงน้ำหนักในการจ่าย</w:t>
            </w:r>
          </w:p>
        </w:tc>
        <w:tc>
          <w:tcPr>
            <w:tcW w:w="1629" w:type="dxa"/>
            <w:shd w:val="clear" w:color="auto" w:fill="auto"/>
            <w:vAlign w:val="bottom"/>
          </w:tcPr>
          <w:p w14:paraId="32AA4F29" w14:textId="77777777" w:rsidR="002C701F" w:rsidRPr="004C202A" w:rsidRDefault="002C701F" w:rsidP="00521C26">
            <w:pPr>
              <w:pBdr>
                <w:bottom w:val="single" w:sz="4" w:space="1" w:color="FFFFFF"/>
              </w:pBdr>
              <w:jc w:val="right"/>
              <w:rPr>
                <w:rFonts w:ascii="Browallia New" w:hAnsi="Browallia New" w:cs="Browallia New"/>
                <w:sz w:val="22"/>
                <w:szCs w:val="22"/>
              </w:rPr>
            </w:pPr>
          </w:p>
        </w:tc>
        <w:tc>
          <w:tcPr>
            <w:tcW w:w="1675" w:type="dxa"/>
            <w:shd w:val="clear" w:color="auto" w:fill="auto"/>
            <w:vAlign w:val="bottom"/>
          </w:tcPr>
          <w:p w14:paraId="4AAB9662" w14:textId="77777777" w:rsidR="002C701F" w:rsidRPr="004C202A" w:rsidRDefault="002C701F" w:rsidP="00521C26">
            <w:pPr>
              <w:pBdr>
                <w:bottom w:val="single" w:sz="4" w:space="1" w:color="FFFFFF"/>
              </w:pBdr>
              <w:jc w:val="right"/>
              <w:rPr>
                <w:rFonts w:ascii="Browallia New" w:hAnsi="Browallia New" w:cs="Browallia New"/>
                <w:sz w:val="22"/>
                <w:szCs w:val="22"/>
              </w:rPr>
            </w:pPr>
          </w:p>
        </w:tc>
        <w:tc>
          <w:tcPr>
            <w:tcW w:w="1710" w:type="dxa"/>
            <w:shd w:val="clear" w:color="auto" w:fill="auto"/>
            <w:vAlign w:val="bottom"/>
          </w:tcPr>
          <w:p w14:paraId="33B51A2C" w14:textId="77777777" w:rsidR="002C701F" w:rsidRPr="004C202A" w:rsidRDefault="002C701F" w:rsidP="00521C26">
            <w:pPr>
              <w:pBdr>
                <w:bottom w:val="single" w:sz="4" w:space="1" w:color="FFFFFF"/>
              </w:pBdr>
              <w:jc w:val="right"/>
              <w:rPr>
                <w:rFonts w:ascii="Browallia New" w:hAnsi="Browallia New" w:cs="Browallia New"/>
                <w:sz w:val="22"/>
                <w:szCs w:val="22"/>
              </w:rPr>
            </w:pPr>
          </w:p>
        </w:tc>
        <w:tc>
          <w:tcPr>
            <w:tcW w:w="1674" w:type="dxa"/>
            <w:shd w:val="clear" w:color="auto" w:fill="auto"/>
            <w:vAlign w:val="bottom"/>
          </w:tcPr>
          <w:p w14:paraId="45B9EB64" w14:textId="77777777" w:rsidR="002C701F" w:rsidRPr="004C202A" w:rsidRDefault="002C701F" w:rsidP="00521C26">
            <w:pPr>
              <w:pBdr>
                <w:bottom w:val="single" w:sz="4" w:space="1" w:color="FFFFFF"/>
              </w:pBdr>
              <w:jc w:val="right"/>
              <w:rPr>
                <w:rFonts w:ascii="Browallia New" w:hAnsi="Browallia New" w:cs="Browallia New"/>
                <w:sz w:val="22"/>
                <w:szCs w:val="22"/>
              </w:rPr>
            </w:pPr>
          </w:p>
        </w:tc>
      </w:tr>
      <w:tr w:rsidR="00521C26" w:rsidRPr="004C202A" w14:paraId="65CFBAB6" w14:textId="77777777">
        <w:tc>
          <w:tcPr>
            <w:tcW w:w="2609" w:type="dxa"/>
          </w:tcPr>
          <w:p w14:paraId="2F2A083B" w14:textId="32BF95F0" w:rsidR="00521C26" w:rsidRPr="004C202A" w:rsidRDefault="002C701F" w:rsidP="00521C26">
            <w:pPr>
              <w:pStyle w:val="Footer"/>
              <w:ind w:left="162" w:right="-106" w:hanging="180"/>
              <w:rPr>
                <w:rFonts w:ascii="Browallia New" w:hAnsi="Browallia New" w:cs="Browallia New"/>
                <w:sz w:val="22"/>
                <w:szCs w:val="22"/>
                <w:cs/>
              </w:rPr>
            </w:pPr>
            <w:r w:rsidRPr="004C202A">
              <w:rPr>
                <w:rFonts w:ascii="Browallia New" w:hAnsi="Browallia New" w:cs="Browallia New" w:hint="cs"/>
                <w:sz w:val="22"/>
                <w:szCs w:val="22"/>
                <w:cs/>
              </w:rPr>
              <w:t xml:space="preserve">   </w:t>
            </w:r>
            <w:r w:rsidR="00521C26" w:rsidRPr="004C202A">
              <w:rPr>
                <w:rFonts w:ascii="Browallia New" w:hAnsi="Browallia New" w:cs="Browallia New"/>
                <w:sz w:val="22"/>
                <w:szCs w:val="22"/>
                <w:cs/>
              </w:rPr>
              <w:t>ชำระผลประโยชน์พนักงาน (ปี)</w:t>
            </w:r>
          </w:p>
        </w:tc>
        <w:tc>
          <w:tcPr>
            <w:tcW w:w="1629" w:type="dxa"/>
            <w:shd w:val="clear" w:color="auto" w:fill="auto"/>
            <w:vAlign w:val="bottom"/>
          </w:tcPr>
          <w:p w14:paraId="7A8A8869" w14:textId="49038487" w:rsidR="00521C26" w:rsidRPr="004C202A" w:rsidRDefault="00381820"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rPr>
              <w:t xml:space="preserve">2 </w:t>
            </w:r>
            <w:r w:rsidR="00A35E97" w:rsidRPr="004C202A">
              <w:rPr>
                <w:rFonts w:ascii="Browallia New" w:hAnsi="Browallia New" w:cs="Browallia New"/>
                <w:sz w:val="22"/>
                <w:szCs w:val="22"/>
              </w:rPr>
              <w:t>-</w:t>
            </w:r>
            <w:r w:rsidRPr="004C202A">
              <w:rPr>
                <w:rFonts w:ascii="Browallia New" w:hAnsi="Browallia New" w:cs="Browallia New"/>
                <w:sz w:val="22"/>
                <w:szCs w:val="22"/>
              </w:rPr>
              <w:t xml:space="preserve"> 24</w:t>
            </w:r>
            <w:r w:rsidR="00521C26" w:rsidRPr="004C202A">
              <w:rPr>
                <w:rFonts w:ascii="Browallia New" w:hAnsi="Browallia New" w:cs="Browallia New"/>
                <w:sz w:val="22"/>
                <w:szCs w:val="22"/>
              </w:rPr>
              <w:t xml:space="preserve"> </w:t>
            </w:r>
            <w:r w:rsidR="00521C26" w:rsidRPr="004C202A">
              <w:rPr>
                <w:rFonts w:ascii="Browallia New" w:hAnsi="Browallia New" w:cs="Browallia New"/>
                <w:sz w:val="22"/>
                <w:szCs w:val="22"/>
                <w:cs/>
              </w:rPr>
              <w:t>ปี</w:t>
            </w:r>
          </w:p>
        </w:tc>
        <w:tc>
          <w:tcPr>
            <w:tcW w:w="1675" w:type="dxa"/>
            <w:shd w:val="clear" w:color="auto" w:fill="auto"/>
            <w:vAlign w:val="bottom"/>
          </w:tcPr>
          <w:p w14:paraId="2FA02134" w14:textId="52B4EB90" w:rsidR="00521C26" w:rsidRPr="004C202A" w:rsidRDefault="00521C26" w:rsidP="00521C26">
            <w:pPr>
              <w:pBdr>
                <w:bottom w:val="single" w:sz="4" w:space="1" w:color="FFFFFF"/>
              </w:pBdr>
              <w:jc w:val="right"/>
              <w:rPr>
                <w:rFonts w:ascii="Browallia New" w:hAnsi="Browallia New" w:cs="Browallia New"/>
                <w:sz w:val="22"/>
                <w:szCs w:val="22"/>
                <w:cs/>
              </w:rPr>
            </w:pPr>
            <w:r w:rsidRPr="004C202A">
              <w:rPr>
                <w:rFonts w:ascii="Browallia New" w:hAnsi="Browallia New" w:cs="Browallia New"/>
                <w:sz w:val="22"/>
                <w:szCs w:val="22"/>
              </w:rPr>
              <w:t xml:space="preserve">5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28 </w:t>
            </w:r>
            <w:r w:rsidRPr="004C202A">
              <w:rPr>
                <w:rFonts w:ascii="Browallia New" w:hAnsi="Browallia New" w:cs="Browallia New"/>
                <w:sz w:val="22"/>
                <w:szCs w:val="22"/>
                <w:cs/>
              </w:rPr>
              <w:t>ปี</w:t>
            </w:r>
          </w:p>
        </w:tc>
        <w:tc>
          <w:tcPr>
            <w:tcW w:w="1710" w:type="dxa"/>
            <w:shd w:val="clear" w:color="auto" w:fill="auto"/>
            <w:vAlign w:val="bottom"/>
          </w:tcPr>
          <w:p w14:paraId="2D268183" w14:textId="329BBE37" w:rsidR="00521C26" w:rsidRPr="004C202A" w:rsidRDefault="00521C26" w:rsidP="00521C26">
            <w:pPr>
              <w:pBdr>
                <w:bottom w:val="single" w:sz="4" w:space="1" w:color="FFFFFF"/>
              </w:pBdr>
              <w:jc w:val="right"/>
              <w:rPr>
                <w:rFonts w:ascii="Browallia New" w:hAnsi="Browallia New" w:cs="Browallia New"/>
                <w:sz w:val="22"/>
                <w:szCs w:val="22"/>
              </w:rPr>
            </w:pPr>
            <w:r w:rsidRPr="004C202A">
              <w:rPr>
                <w:rFonts w:ascii="Browallia New" w:hAnsi="Browallia New" w:cs="Browallia New"/>
                <w:sz w:val="22"/>
                <w:szCs w:val="22"/>
              </w:rPr>
              <w:t xml:space="preserve">6 </w:t>
            </w:r>
            <w:r w:rsidR="00381820" w:rsidRPr="004C202A">
              <w:rPr>
                <w:rFonts w:ascii="Browallia New" w:hAnsi="Browallia New" w:cs="Browallia New"/>
                <w:sz w:val="22"/>
                <w:szCs w:val="22"/>
              </w:rPr>
              <w:t>-</w:t>
            </w:r>
            <w:r w:rsidRPr="004C202A">
              <w:rPr>
                <w:rFonts w:ascii="Browallia New" w:hAnsi="Browallia New" w:cs="Browallia New"/>
                <w:sz w:val="22"/>
                <w:szCs w:val="22"/>
              </w:rPr>
              <w:t xml:space="preserve"> 1</w:t>
            </w:r>
            <w:r w:rsidR="00381820" w:rsidRPr="004C202A">
              <w:rPr>
                <w:rFonts w:ascii="Browallia New" w:hAnsi="Browallia New" w:cs="Browallia New"/>
                <w:sz w:val="22"/>
                <w:szCs w:val="22"/>
              </w:rPr>
              <w:t>0</w:t>
            </w:r>
            <w:r w:rsidRPr="004C202A">
              <w:rPr>
                <w:rFonts w:ascii="Browallia New" w:hAnsi="Browallia New" w:cs="Browallia New"/>
                <w:sz w:val="22"/>
                <w:szCs w:val="22"/>
              </w:rPr>
              <w:t xml:space="preserve"> </w:t>
            </w:r>
            <w:r w:rsidRPr="004C202A">
              <w:rPr>
                <w:rFonts w:ascii="Browallia New" w:hAnsi="Browallia New" w:cs="Browallia New"/>
                <w:sz w:val="22"/>
                <w:szCs w:val="22"/>
                <w:cs/>
              </w:rPr>
              <w:t>ปี</w:t>
            </w:r>
          </w:p>
        </w:tc>
        <w:tc>
          <w:tcPr>
            <w:tcW w:w="1674" w:type="dxa"/>
            <w:shd w:val="clear" w:color="auto" w:fill="auto"/>
            <w:vAlign w:val="bottom"/>
          </w:tcPr>
          <w:p w14:paraId="39434C37" w14:textId="09A94B93" w:rsidR="00521C26" w:rsidRPr="004C202A" w:rsidRDefault="00521C26" w:rsidP="00521C26">
            <w:pPr>
              <w:pBdr>
                <w:bottom w:val="single" w:sz="4" w:space="1" w:color="FFFFFF"/>
              </w:pBdr>
              <w:jc w:val="right"/>
              <w:rPr>
                <w:rFonts w:ascii="Browallia New" w:hAnsi="Browallia New" w:cs="Browallia New"/>
                <w:sz w:val="22"/>
                <w:szCs w:val="22"/>
              </w:rPr>
            </w:pPr>
            <w:r w:rsidRPr="004C202A">
              <w:rPr>
                <w:rFonts w:ascii="Browallia New" w:hAnsi="Browallia New" w:cs="Browallia New"/>
                <w:sz w:val="22"/>
                <w:szCs w:val="22"/>
              </w:rPr>
              <w:t xml:space="preserve">6 </w:t>
            </w:r>
            <w:r w:rsidR="00654B7C" w:rsidRPr="004C202A">
              <w:rPr>
                <w:rFonts w:ascii="Browallia New" w:hAnsi="Browallia New" w:cs="Browallia New"/>
                <w:sz w:val="22"/>
                <w:szCs w:val="22"/>
              </w:rPr>
              <w:t>-</w:t>
            </w:r>
            <w:r w:rsidRPr="004C202A">
              <w:rPr>
                <w:rFonts w:ascii="Browallia New" w:hAnsi="Browallia New" w:cs="Browallia New"/>
                <w:sz w:val="22"/>
                <w:szCs w:val="22"/>
              </w:rPr>
              <w:t xml:space="preserve"> 12 </w:t>
            </w:r>
            <w:r w:rsidRPr="004C202A">
              <w:rPr>
                <w:rFonts w:ascii="Browallia New" w:hAnsi="Browallia New" w:cs="Browallia New"/>
                <w:sz w:val="22"/>
                <w:szCs w:val="22"/>
                <w:cs/>
              </w:rPr>
              <w:t>ปี</w:t>
            </w:r>
          </w:p>
        </w:tc>
      </w:tr>
    </w:tbl>
    <w:p w14:paraId="6D3AC50F" w14:textId="77777777" w:rsidR="00D32EE6" w:rsidRPr="004C202A" w:rsidRDefault="00D32EE6" w:rsidP="00D32EE6">
      <w:pPr>
        <w:tabs>
          <w:tab w:val="left" w:pos="9270"/>
        </w:tabs>
        <w:jc w:val="thaiDistribute"/>
        <w:rPr>
          <w:rFonts w:ascii="Browallia New" w:hAnsi="Browallia New" w:cs="Browallia New"/>
          <w:sz w:val="20"/>
          <w:szCs w:val="20"/>
        </w:rPr>
      </w:pPr>
    </w:p>
    <w:p w14:paraId="454FE0F7" w14:textId="372FB4E6" w:rsidR="00D32EE6" w:rsidRPr="004C202A" w:rsidRDefault="00D32EE6" w:rsidP="0022035E">
      <w:pPr>
        <w:pStyle w:val="ListParagraph"/>
        <w:numPr>
          <w:ilvl w:val="0"/>
          <w:numId w:val="3"/>
        </w:numPr>
        <w:tabs>
          <w:tab w:val="clear" w:pos="786"/>
        </w:tabs>
        <w:jc w:val="thaiDistribute"/>
        <w:rPr>
          <w:rFonts w:ascii="Browallia New" w:hAnsi="Browallia New" w:cs="Browallia New"/>
          <w:sz w:val="28"/>
          <w:lang w:val="en-GB"/>
        </w:rPr>
      </w:pPr>
      <w:r w:rsidRPr="004C202A">
        <w:rPr>
          <w:rFonts w:ascii="Browallia New" w:hAnsi="Browallia New" w:cs="Browallia New"/>
          <w:sz w:val="28"/>
          <w:cs/>
          <w:lang w:val="en-GB"/>
        </w:rPr>
        <w:t>ผลกำไรหรือขาดทุนที่เกี่ยวข้องกับภาระผูกพันผลประโยชน์พนักงาน มีดังนี้</w:t>
      </w:r>
    </w:p>
    <w:p w14:paraId="247632B5" w14:textId="77777777" w:rsidR="00D32EE6" w:rsidRPr="004C202A" w:rsidRDefault="00D32EE6" w:rsidP="00D32EE6">
      <w:pPr>
        <w:pStyle w:val="ListParagraph"/>
        <w:ind w:left="786"/>
        <w:jc w:val="thaiDistribute"/>
        <w:rPr>
          <w:rFonts w:ascii="Browallia New" w:hAnsi="Browallia New" w:cs="Browallia New"/>
          <w:sz w:val="20"/>
          <w:szCs w:val="20"/>
          <w:lang w:val="en-GB"/>
        </w:rPr>
      </w:pPr>
    </w:p>
    <w:tbl>
      <w:tblPr>
        <w:tblW w:w="8755" w:type="dxa"/>
        <w:tblInd w:w="686" w:type="dxa"/>
        <w:tblLayout w:type="fixed"/>
        <w:tblLook w:val="0000" w:firstRow="0" w:lastRow="0" w:firstColumn="0" w:lastColumn="0" w:noHBand="0" w:noVBand="0"/>
      </w:tblPr>
      <w:tblGrid>
        <w:gridCol w:w="3805"/>
        <w:gridCol w:w="1053"/>
        <w:gridCol w:w="236"/>
        <w:gridCol w:w="1051"/>
        <w:gridCol w:w="236"/>
        <w:gridCol w:w="1060"/>
        <w:gridCol w:w="236"/>
        <w:gridCol w:w="1078"/>
      </w:tblGrid>
      <w:tr w:rsidR="00D32EE6" w:rsidRPr="004C202A" w14:paraId="25B3120D" w14:textId="77777777" w:rsidTr="005074D9">
        <w:tc>
          <w:tcPr>
            <w:tcW w:w="3805" w:type="dxa"/>
          </w:tcPr>
          <w:p w14:paraId="65840E76" w14:textId="77777777" w:rsidR="00D32EE6" w:rsidRPr="004C202A" w:rsidRDefault="00D32EE6">
            <w:pPr>
              <w:tabs>
                <w:tab w:val="left" w:pos="540"/>
              </w:tabs>
              <w:ind w:left="252" w:hanging="252"/>
              <w:rPr>
                <w:rFonts w:ascii="Browallia New" w:hAnsi="Browallia New" w:cs="Browallia New"/>
                <w:sz w:val="27"/>
                <w:szCs w:val="27"/>
              </w:rPr>
            </w:pPr>
          </w:p>
        </w:tc>
        <w:tc>
          <w:tcPr>
            <w:tcW w:w="4950" w:type="dxa"/>
            <w:gridSpan w:val="7"/>
          </w:tcPr>
          <w:p w14:paraId="162BB45D" w14:textId="77777777" w:rsidR="00D32EE6" w:rsidRPr="004C202A" w:rsidRDefault="00D32EE6">
            <w:pPr>
              <w:tabs>
                <w:tab w:val="left" w:pos="540"/>
              </w:tabs>
              <w:ind w:right="-74"/>
              <w:jc w:val="right"/>
              <w:rPr>
                <w:rFonts w:ascii="Browallia New" w:hAnsi="Browallia New" w:cs="Browallia New"/>
                <w:sz w:val="27"/>
                <w:szCs w:val="27"/>
              </w:rPr>
            </w:pPr>
            <w:r w:rsidRPr="004C202A">
              <w:rPr>
                <w:rFonts w:ascii="Browallia New" w:hAnsi="Browallia New" w:cs="Browallia New"/>
                <w:sz w:val="27"/>
                <w:szCs w:val="27"/>
                <w:cs/>
                <w:lang w:val="en-GB"/>
              </w:rPr>
              <w:t>(หน่วย : พันบาท)</w:t>
            </w:r>
          </w:p>
        </w:tc>
      </w:tr>
      <w:tr w:rsidR="00D32EE6" w:rsidRPr="004C202A" w14:paraId="697E84A2" w14:textId="77777777" w:rsidTr="005074D9">
        <w:tc>
          <w:tcPr>
            <w:tcW w:w="3805" w:type="dxa"/>
          </w:tcPr>
          <w:p w14:paraId="61C85463" w14:textId="77777777" w:rsidR="00D32EE6" w:rsidRPr="004C202A" w:rsidRDefault="00D32EE6">
            <w:pPr>
              <w:tabs>
                <w:tab w:val="left" w:pos="540"/>
              </w:tabs>
              <w:ind w:left="252" w:hanging="252"/>
              <w:rPr>
                <w:rFonts w:ascii="Browallia New" w:hAnsi="Browallia New" w:cs="Browallia New"/>
                <w:sz w:val="27"/>
                <w:szCs w:val="27"/>
              </w:rPr>
            </w:pPr>
          </w:p>
        </w:tc>
        <w:tc>
          <w:tcPr>
            <w:tcW w:w="2340" w:type="dxa"/>
            <w:gridSpan w:val="3"/>
            <w:tcBorders>
              <w:bottom w:val="single" w:sz="4" w:space="0" w:color="auto"/>
            </w:tcBorders>
          </w:tcPr>
          <w:p w14:paraId="5D5A47BC" w14:textId="77777777" w:rsidR="00D32EE6" w:rsidRPr="004C202A" w:rsidRDefault="00D32EE6">
            <w:pPr>
              <w:tabs>
                <w:tab w:val="left" w:pos="540"/>
              </w:tabs>
              <w:ind w:right="109"/>
              <w:jc w:val="center"/>
              <w:rPr>
                <w:rFonts w:ascii="Browallia New" w:hAnsi="Browallia New" w:cs="Browallia New"/>
                <w:sz w:val="27"/>
                <w:szCs w:val="27"/>
              </w:rPr>
            </w:pPr>
            <w:r w:rsidRPr="004C202A">
              <w:rPr>
                <w:rFonts w:ascii="Browallia New" w:hAnsi="Browallia New" w:cs="Browallia New"/>
                <w:sz w:val="27"/>
                <w:szCs w:val="27"/>
                <w:cs/>
              </w:rPr>
              <w:t>งบการเงินรวม</w:t>
            </w:r>
          </w:p>
        </w:tc>
        <w:tc>
          <w:tcPr>
            <w:tcW w:w="236" w:type="dxa"/>
          </w:tcPr>
          <w:p w14:paraId="6B7ED51B" w14:textId="77777777" w:rsidR="00D32EE6" w:rsidRPr="004C202A" w:rsidRDefault="00D32EE6">
            <w:pPr>
              <w:tabs>
                <w:tab w:val="left" w:pos="540"/>
              </w:tabs>
              <w:ind w:right="109"/>
              <w:jc w:val="center"/>
              <w:rPr>
                <w:rFonts w:ascii="Browallia New" w:hAnsi="Browallia New" w:cs="Browallia New"/>
                <w:sz w:val="27"/>
                <w:szCs w:val="27"/>
              </w:rPr>
            </w:pPr>
          </w:p>
        </w:tc>
        <w:tc>
          <w:tcPr>
            <w:tcW w:w="2374" w:type="dxa"/>
            <w:gridSpan w:val="3"/>
            <w:tcBorders>
              <w:bottom w:val="single" w:sz="4" w:space="0" w:color="auto"/>
            </w:tcBorders>
          </w:tcPr>
          <w:p w14:paraId="7BC25687" w14:textId="77777777" w:rsidR="00D32EE6" w:rsidRPr="004C202A" w:rsidRDefault="00D32EE6">
            <w:pPr>
              <w:tabs>
                <w:tab w:val="left" w:pos="540"/>
              </w:tabs>
              <w:ind w:right="-108"/>
              <w:jc w:val="center"/>
              <w:rPr>
                <w:rFonts w:ascii="Browallia New" w:hAnsi="Browallia New" w:cs="Browallia New"/>
                <w:sz w:val="27"/>
                <w:szCs w:val="27"/>
              </w:rPr>
            </w:pPr>
            <w:r w:rsidRPr="004C202A">
              <w:rPr>
                <w:rFonts w:ascii="Browallia New" w:hAnsi="Browallia New" w:cs="Browallia New"/>
                <w:sz w:val="27"/>
                <w:szCs w:val="27"/>
                <w:cs/>
              </w:rPr>
              <w:t>งบการเงินเฉพาะของบริษัท</w:t>
            </w:r>
          </w:p>
        </w:tc>
      </w:tr>
      <w:tr w:rsidR="00D32EE6" w:rsidRPr="004C202A" w14:paraId="57B03E7F" w14:textId="77777777" w:rsidTr="005074D9">
        <w:tc>
          <w:tcPr>
            <w:tcW w:w="3805" w:type="dxa"/>
          </w:tcPr>
          <w:p w14:paraId="35B323FA" w14:textId="77777777" w:rsidR="00D32EE6" w:rsidRPr="004C202A" w:rsidRDefault="00D32EE6">
            <w:pPr>
              <w:pStyle w:val="a1"/>
              <w:tabs>
                <w:tab w:val="clear" w:pos="360"/>
                <w:tab w:val="clear" w:pos="720"/>
                <w:tab w:val="clear" w:pos="1080"/>
                <w:tab w:val="left" w:pos="540"/>
              </w:tabs>
              <w:ind w:left="252" w:hanging="252"/>
              <w:rPr>
                <w:rFonts w:ascii="Browallia New" w:hAnsi="Browallia New" w:cs="Browallia New"/>
                <w:sz w:val="27"/>
                <w:szCs w:val="27"/>
                <w:cs/>
              </w:rPr>
            </w:pPr>
          </w:p>
        </w:tc>
        <w:tc>
          <w:tcPr>
            <w:tcW w:w="1053" w:type="dxa"/>
            <w:tcBorders>
              <w:top w:val="single" w:sz="4" w:space="0" w:color="auto"/>
              <w:bottom w:val="single" w:sz="4" w:space="0" w:color="auto"/>
            </w:tcBorders>
          </w:tcPr>
          <w:p w14:paraId="34780197" w14:textId="77777777" w:rsidR="00D32EE6" w:rsidRPr="004C202A" w:rsidRDefault="00D32EE6">
            <w:pPr>
              <w:jc w:val="center"/>
              <w:rPr>
                <w:rFonts w:ascii="Browallia New" w:hAnsi="Browallia New" w:cs="Browallia New"/>
                <w:sz w:val="27"/>
                <w:szCs w:val="27"/>
              </w:rPr>
            </w:pPr>
            <w:r w:rsidRPr="004C202A">
              <w:rPr>
                <w:rFonts w:ascii="Browallia New" w:hAnsi="Browallia New" w:cs="Browallia New"/>
                <w:sz w:val="27"/>
                <w:szCs w:val="27"/>
              </w:rPr>
              <w:t>2566</w:t>
            </w:r>
          </w:p>
        </w:tc>
        <w:tc>
          <w:tcPr>
            <w:tcW w:w="236" w:type="dxa"/>
            <w:tcBorders>
              <w:top w:val="single" w:sz="4" w:space="0" w:color="auto"/>
            </w:tcBorders>
          </w:tcPr>
          <w:p w14:paraId="7AE1DA8A" w14:textId="77777777" w:rsidR="00D32EE6" w:rsidRPr="004C202A" w:rsidRDefault="00D32EE6">
            <w:pPr>
              <w:jc w:val="center"/>
              <w:rPr>
                <w:rFonts w:ascii="Browallia New" w:hAnsi="Browallia New" w:cs="Browallia New"/>
                <w:sz w:val="27"/>
                <w:szCs w:val="27"/>
              </w:rPr>
            </w:pPr>
          </w:p>
        </w:tc>
        <w:tc>
          <w:tcPr>
            <w:tcW w:w="1051" w:type="dxa"/>
            <w:tcBorders>
              <w:top w:val="single" w:sz="4" w:space="0" w:color="auto"/>
              <w:bottom w:val="single" w:sz="4" w:space="0" w:color="auto"/>
            </w:tcBorders>
          </w:tcPr>
          <w:p w14:paraId="4589D46C" w14:textId="77777777" w:rsidR="00D32EE6" w:rsidRPr="004C202A" w:rsidRDefault="00D32EE6">
            <w:pPr>
              <w:jc w:val="center"/>
              <w:rPr>
                <w:rFonts w:ascii="Browallia New" w:hAnsi="Browallia New" w:cs="Browallia New"/>
                <w:sz w:val="27"/>
                <w:szCs w:val="27"/>
              </w:rPr>
            </w:pPr>
            <w:r w:rsidRPr="004C202A">
              <w:rPr>
                <w:rFonts w:ascii="Browallia New" w:hAnsi="Browallia New" w:cs="Browallia New"/>
                <w:sz w:val="27"/>
                <w:szCs w:val="27"/>
              </w:rPr>
              <w:t>2565</w:t>
            </w:r>
          </w:p>
        </w:tc>
        <w:tc>
          <w:tcPr>
            <w:tcW w:w="236" w:type="dxa"/>
            <w:vAlign w:val="bottom"/>
          </w:tcPr>
          <w:p w14:paraId="53A7097A" w14:textId="77777777" w:rsidR="00D32EE6" w:rsidRPr="004C202A" w:rsidRDefault="00D32EE6">
            <w:pPr>
              <w:ind w:left="-108" w:right="-108"/>
              <w:jc w:val="center"/>
              <w:rPr>
                <w:rFonts w:ascii="Browallia New" w:hAnsi="Browallia New" w:cs="Browallia New"/>
                <w:sz w:val="27"/>
                <w:szCs w:val="27"/>
                <w:cs/>
              </w:rPr>
            </w:pPr>
          </w:p>
        </w:tc>
        <w:tc>
          <w:tcPr>
            <w:tcW w:w="1060" w:type="dxa"/>
            <w:tcBorders>
              <w:top w:val="single" w:sz="4" w:space="0" w:color="auto"/>
              <w:bottom w:val="single" w:sz="4" w:space="0" w:color="auto"/>
            </w:tcBorders>
          </w:tcPr>
          <w:p w14:paraId="4A2369C8" w14:textId="77777777" w:rsidR="00D32EE6" w:rsidRPr="004C202A" w:rsidRDefault="00D32EE6">
            <w:pPr>
              <w:jc w:val="center"/>
              <w:rPr>
                <w:rFonts w:ascii="Browallia New" w:hAnsi="Browallia New" w:cs="Browallia New"/>
                <w:sz w:val="27"/>
                <w:szCs w:val="27"/>
              </w:rPr>
            </w:pPr>
            <w:r w:rsidRPr="004C202A">
              <w:rPr>
                <w:rFonts w:ascii="Browallia New" w:hAnsi="Browallia New" w:cs="Browallia New"/>
                <w:sz w:val="27"/>
                <w:szCs w:val="27"/>
              </w:rPr>
              <w:t>2566</w:t>
            </w:r>
          </w:p>
        </w:tc>
        <w:tc>
          <w:tcPr>
            <w:tcW w:w="236" w:type="dxa"/>
            <w:tcBorders>
              <w:top w:val="single" w:sz="4" w:space="0" w:color="auto"/>
            </w:tcBorders>
          </w:tcPr>
          <w:p w14:paraId="4B9DFD0A" w14:textId="77777777" w:rsidR="00D32EE6" w:rsidRPr="004C202A" w:rsidRDefault="00D32EE6">
            <w:pPr>
              <w:jc w:val="center"/>
              <w:rPr>
                <w:rFonts w:ascii="Browallia New" w:hAnsi="Browallia New" w:cs="Browallia New"/>
                <w:sz w:val="27"/>
                <w:szCs w:val="27"/>
              </w:rPr>
            </w:pPr>
          </w:p>
        </w:tc>
        <w:tc>
          <w:tcPr>
            <w:tcW w:w="1078" w:type="dxa"/>
            <w:tcBorders>
              <w:top w:val="single" w:sz="4" w:space="0" w:color="auto"/>
              <w:bottom w:val="single" w:sz="4" w:space="0" w:color="auto"/>
            </w:tcBorders>
          </w:tcPr>
          <w:p w14:paraId="07014B3E" w14:textId="77777777" w:rsidR="00D32EE6" w:rsidRPr="004C202A" w:rsidRDefault="00D32EE6">
            <w:pPr>
              <w:jc w:val="center"/>
              <w:rPr>
                <w:rFonts w:ascii="Browallia New" w:hAnsi="Browallia New" w:cs="Browallia New"/>
                <w:sz w:val="27"/>
                <w:szCs w:val="27"/>
              </w:rPr>
            </w:pPr>
            <w:r w:rsidRPr="004C202A">
              <w:rPr>
                <w:rFonts w:ascii="Browallia New" w:hAnsi="Browallia New" w:cs="Browallia New"/>
                <w:sz w:val="27"/>
                <w:szCs w:val="27"/>
              </w:rPr>
              <w:t>2565</w:t>
            </w:r>
          </w:p>
        </w:tc>
      </w:tr>
      <w:tr w:rsidR="00D32EE6" w:rsidRPr="004C202A" w14:paraId="4F90172F" w14:textId="77777777" w:rsidTr="005074D9">
        <w:trPr>
          <w:trHeight w:hRule="exact" w:val="216"/>
        </w:trPr>
        <w:tc>
          <w:tcPr>
            <w:tcW w:w="3805" w:type="dxa"/>
          </w:tcPr>
          <w:p w14:paraId="1F5A7816" w14:textId="77777777" w:rsidR="00D32EE6" w:rsidRPr="004C202A" w:rsidRDefault="00D32EE6">
            <w:pPr>
              <w:ind w:left="252" w:hanging="252"/>
              <w:rPr>
                <w:rFonts w:ascii="Browallia New" w:hAnsi="Browallia New" w:cs="Browallia New"/>
                <w:sz w:val="20"/>
                <w:szCs w:val="20"/>
              </w:rPr>
            </w:pPr>
          </w:p>
        </w:tc>
        <w:tc>
          <w:tcPr>
            <w:tcW w:w="1053" w:type="dxa"/>
            <w:tcBorders>
              <w:top w:val="single" w:sz="4" w:space="0" w:color="auto"/>
            </w:tcBorders>
          </w:tcPr>
          <w:p w14:paraId="6CBDB7AF" w14:textId="77777777" w:rsidR="00D32EE6" w:rsidRPr="004C202A" w:rsidRDefault="00D32EE6">
            <w:pPr>
              <w:tabs>
                <w:tab w:val="left" w:pos="540"/>
              </w:tabs>
              <w:ind w:right="72"/>
              <w:jc w:val="right"/>
              <w:rPr>
                <w:rFonts w:ascii="Browallia New" w:hAnsi="Browallia New" w:cs="Browallia New"/>
                <w:sz w:val="20"/>
                <w:szCs w:val="20"/>
              </w:rPr>
            </w:pPr>
          </w:p>
        </w:tc>
        <w:tc>
          <w:tcPr>
            <w:tcW w:w="236" w:type="dxa"/>
          </w:tcPr>
          <w:p w14:paraId="453CB0A8" w14:textId="77777777" w:rsidR="00D32EE6" w:rsidRPr="004C202A" w:rsidRDefault="00D32EE6">
            <w:pPr>
              <w:tabs>
                <w:tab w:val="left" w:pos="540"/>
              </w:tabs>
              <w:ind w:right="72"/>
              <w:jc w:val="right"/>
              <w:rPr>
                <w:rFonts w:ascii="Browallia New" w:hAnsi="Browallia New" w:cs="Browallia New"/>
                <w:sz w:val="20"/>
                <w:szCs w:val="20"/>
              </w:rPr>
            </w:pPr>
          </w:p>
        </w:tc>
        <w:tc>
          <w:tcPr>
            <w:tcW w:w="1051" w:type="dxa"/>
            <w:tcBorders>
              <w:top w:val="single" w:sz="4" w:space="0" w:color="auto"/>
              <w:left w:val="nil"/>
            </w:tcBorders>
          </w:tcPr>
          <w:p w14:paraId="4451EF14" w14:textId="77777777" w:rsidR="00D32EE6" w:rsidRPr="004C202A" w:rsidRDefault="00D32EE6">
            <w:pPr>
              <w:tabs>
                <w:tab w:val="left" w:pos="540"/>
              </w:tabs>
              <w:ind w:right="72"/>
              <w:jc w:val="right"/>
              <w:rPr>
                <w:rFonts w:ascii="Browallia New" w:hAnsi="Browallia New" w:cs="Browallia New"/>
                <w:sz w:val="20"/>
                <w:szCs w:val="20"/>
              </w:rPr>
            </w:pPr>
          </w:p>
        </w:tc>
        <w:tc>
          <w:tcPr>
            <w:tcW w:w="236" w:type="dxa"/>
          </w:tcPr>
          <w:p w14:paraId="164DA823" w14:textId="77777777" w:rsidR="00D32EE6" w:rsidRPr="004C202A" w:rsidRDefault="00D32EE6">
            <w:pPr>
              <w:tabs>
                <w:tab w:val="left" w:pos="540"/>
              </w:tabs>
              <w:ind w:right="72"/>
              <w:jc w:val="right"/>
              <w:rPr>
                <w:rFonts w:ascii="Browallia New" w:hAnsi="Browallia New" w:cs="Browallia New"/>
                <w:sz w:val="20"/>
                <w:szCs w:val="20"/>
              </w:rPr>
            </w:pPr>
          </w:p>
        </w:tc>
        <w:tc>
          <w:tcPr>
            <w:tcW w:w="1060" w:type="dxa"/>
            <w:tcBorders>
              <w:top w:val="single" w:sz="4" w:space="0" w:color="auto"/>
            </w:tcBorders>
          </w:tcPr>
          <w:p w14:paraId="3C380056" w14:textId="77777777" w:rsidR="00D32EE6" w:rsidRPr="004C202A" w:rsidRDefault="00D32EE6">
            <w:pPr>
              <w:tabs>
                <w:tab w:val="left" w:pos="540"/>
              </w:tabs>
              <w:ind w:right="72"/>
              <w:jc w:val="right"/>
              <w:rPr>
                <w:rFonts w:ascii="Browallia New" w:hAnsi="Browallia New" w:cs="Browallia New"/>
                <w:sz w:val="20"/>
                <w:szCs w:val="20"/>
              </w:rPr>
            </w:pPr>
          </w:p>
        </w:tc>
        <w:tc>
          <w:tcPr>
            <w:tcW w:w="236" w:type="dxa"/>
          </w:tcPr>
          <w:p w14:paraId="4B71B0DE" w14:textId="77777777" w:rsidR="00D32EE6" w:rsidRPr="004C202A" w:rsidRDefault="00D32EE6">
            <w:pPr>
              <w:tabs>
                <w:tab w:val="left" w:pos="540"/>
              </w:tabs>
              <w:ind w:right="72"/>
              <w:jc w:val="right"/>
              <w:rPr>
                <w:rFonts w:ascii="Browallia New" w:hAnsi="Browallia New" w:cs="Browallia New"/>
                <w:sz w:val="20"/>
                <w:szCs w:val="20"/>
              </w:rPr>
            </w:pPr>
          </w:p>
        </w:tc>
        <w:tc>
          <w:tcPr>
            <w:tcW w:w="1078" w:type="dxa"/>
            <w:tcBorders>
              <w:top w:val="single" w:sz="4" w:space="0" w:color="auto"/>
            </w:tcBorders>
          </w:tcPr>
          <w:p w14:paraId="639B1561" w14:textId="77777777" w:rsidR="00D32EE6" w:rsidRPr="004C202A" w:rsidRDefault="00D32EE6">
            <w:pPr>
              <w:tabs>
                <w:tab w:val="left" w:pos="540"/>
              </w:tabs>
              <w:ind w:right="72"/>
              <w:jc w:val="right"/>
              <w:rPr>
                <w:rFonts w:ascii="Browallia New" w:hAnsi="Browallia New" w:cs="Browallia New"/>
                <w:sz w:val="20"/>
                <w:szCs w:val="20"/>
              </w:rPr>
            </w:pPr>
          </w:p>
        </w:tc>
      </w:tr>
      <w:tr w:rsidR="00CB09EF" w:rsidRPr="004C202A" w14:paraId="7EEA8E68" w14:textId="77777777" w:rsidTr="005074D9">
        <w:tc>
          <w:tcPr>
            <w:tcW w:w="3805" w:type="dxa"/>
          </w:tcPr>
          <w:p w14:paraId="65D643F5" w14:textId="77777777" w:rsidR="00CB09EF" w:rsidRPr="004C202A" w:rsidRDefault="00CB09EF" w:rsidP="00CB09EF">
            <w:pPr>
              <w:rPr>
                <w:rFonts w:ascii="Browallia New" w:hAnsi="Browallia New" w:cs="Browallia New"/>
                <w:sz w:val="27"/>
                <w:szCs w:val="27"/>
                <w:cs/>
              </w:rPr>
            </w:pPr>
            <w:r w:rsidRPr="004C202A">
              <w:rPr>
                <w:rFonts w:ascii="Browallia New" w:hAnsi="Browallia New" w:cs="Browallia New"/>
                <w:sz w:val="27"/>
                <w:szCs w:val="27"/>
                <w:cs/>
              </w:rPr>
              <w:t>ต้นทุนบริการปัจจุบัน</w:t>
            </w:r>
          </w:p>
        </w:tc>
        <w:tc>
          <w:tcPr>
            <w:tcW w:w="1053" w:type="dxa"/>
            <w:vAlign w:val="bottom"/>
          </w:tcPr>
          <w:p w14:paraId="67F9FEB2" w14:textId="0F5EA24F"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116,505</w:t>
            </w:r>
          </w:p>
        </w:tc>
        <w:tc>
          <w:tcPr>
            <w:tcW w:w="236" w:type="dxa"/>
          </w:tcPr>
          <w:p w14:paraId="7CACD3B1" w14:textId="77777777" w:rsidR="00CB09EF" w:rsidRPr="004C202A" w:rsidRDefault="00CB09EF" w:rsidP="00CB09EF">
            <w:pPr>
              <w:tabs>
                <w:tab w:val="left" w:pos="540"/>
              </w:tabs>
              <w:jc w:val="right"/>
              <w:rPr>
                <w:rFonts w:ascii="Browallia New" w:hAnsi="Browallia New" w:cs="Browallia New"/>
                <w:sz w:val="27"/>
                <w:szCs w:val="27"/>
              </w:rPr>
            </w:pPr>
          </w:p>
        </w:tc>
        <w:tc>
          <w:tcPr>
            <w:tcW w:w="1051" w:type="dxa"/>
            <w:tcBorders>
              <w:left w:val="nil"/>
            </w:tcBorders>
            <w:vAlign w:val="bottom"/>
          </w:tcPr>
          <w:p w14:paraId="0D423620" w14:textId="65ED922C"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154,391</w:t>
            </w:r>
          </w:p>
        </w:tc>
        <w:tc>
          <w:tcPr>
            <w:tcW w:w="236" w:type="dxa"/>
          </w:tcPr>
          <w:p w14:paraId="402310D0" w14:textId="77777777" w:rsidR="00CB09EF" w:rsidRPr="004C202A" w:rsidRDefault="00CB09EF" w:rsidP="00CB09EF">
            <w:pPr>
              <w:tabs>
                <w:tab w:val="left" w:pos="540"/>
              </w:tabs>
              <w:jc w:val="right"/>
              <w:rPr>
                <w:rFonts w:ascii="Browallia New" w:hAnsi="Browallia New" w:cs="Browallia New"/>
                <w:sz w:val="27"/>
                <w:szCs w:val="27"/>
              </w:rPr>
            </w:pPr>
          </w:p>
        </w:tc>
        <w:tc>
          <w:tcPr>
            <w:tcW w:w="1060" w:type="dxa"/>
          </w:tcPr>
          <w:p w14:paraId="1C48D554" w14:textId="50F05B5D"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108,02</w:t>
            </w:r>
            <w:r w:rsidR="00092718" w:rsidRPr="004C202A">
              <w:rPr>
                <w:rFonts w:ascii="BrowalliaUPC" w:hAnsi="BrowalliaUPC" w:cs="BrowalliaUPC"/>
                <w:sz w:val="27"/>
                <w:szCs w:val="27"/>
              </w:rPr>
              <w:t>3</w:t>
            </w:r>
          </w:p>
        </w:tc>
        <w:tc>
          <w:tcPr>
            <w:tcW w:w="236" w:type="dxa"/>
          </w:tcPr>
          <w:p w14:paraId="312CC238" w14:textId="77777777" w:rsidR="00CB09EF" w:rsidRPr="004C202A" w:rsidRDefault="00CB09EF" w:rsidP="00CB09EF">
            <w:pPr>
              <w:jc w:val="right"/>
              <w:rPr>
                <w:rFonts w:ascii="Browallia New" w:hAnsi="Browallia New" w:cs="Browallia New"/>
                <w:sz w:val="27"/>
                <w:szCs w:val="27"/>
              </w:rPr>
            </w:pPr>
          </w:p>
        </w:tc>
        <w:tc>
          <w:tcPr>
            <w:tcW w:w="1078" w:type="dxa"/>
          </w:tcPr>
          <w:p w14:paraId="1D23BBDB" w14:textId="6520CFC0"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134,377</w:t>
            </w:r>
          </w:p>
        </w:tc>
      </w:tr>
      <w:tr w:rsidR="00CB09EF" w:rsidRPr="004C202A" w14:paraId="54C65C13" w14:textId="77777777" w:rsidTr="005074D9">
        <w:tc>
          <w:tcPr>
            <w:tcW w:w="3805" w:type="dxa"/>
          </w:tcPr>
          <w:p w14:paraId="0766216C" w14:textId="77777777" w:rsidR="00CB09EF" w:rsidRPr="004C202A" w:rsidRDefault="00CB09EF" w:rsidP="00CB09EF">
            <w:pPr>
              <w:rPr>
                <w:rFonts w:ascii="Browallia New" w:hAnsi="Browallia New" w:cs="Browallia New"/>
                <w:sz w:val="27"/>
                <w:szCs w:val="27"/>
              </w:rPr>
            </w:pPr>
            <w:r w:rsidRPr="004C202A">
              <w:rPr>
                <w:rFonts w:ascii="Browallia New" w:hAnsi="Browallia New" w:cs="Browallia New"/>
                <w:sz w:val="27"/>
                <w:szCs w:val="27"/>
                <w:cs/>
              </w:rPr>
              <w:t>ดอกเบี้ยจ่ายสุทธิ</w:t>
            </w:r>
          </w:p>
        </w:tc>
        <w:tc>
          <w:tcPr>
            <w:tcW w:w="1053" w:type="dxa"/>
            <w:vAlign w:val="bottom"/>
          </w:tcPr>
          <w:p w14:paraId="741CE69A" w14:textId="3CBE7F7C"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45,519</w:t>
            </w:r>
          </w:p>
        </w:tc>
        <w:tc>
          <w:tcPr>
            <w:tcW w:w="236" w:type="dxa"/>
          </w:tcPr>
          <w:p w14:paraId="13C78EE5" w14:textId="77777777" w:rsidR="00CB09EF" w:rsidRPr="004C202A" w:rsidRDefault="00CB09EF" w:rsidP="00CB09EF">
            <w:pPr>
              <w:tabs>
                <w:tab w:val="left" w:pos="540"/>
              </w:tabs>
              <w:jc w:val="right"/>
              <w:rPr>
                <w:rFonts w:ascii="Browallia New" w:hAnsi="Browallia New" w:cs="Browallia New"/>
                <w:sz w:val="27"/>
                <w:szCs w:val="27"/>
              </w:rPr>
            </w:pPr>
          </w:p>
        </w:tc>
        <w:tc>
          <w:tcPr>
            <w:tcW w:w="1051" w:type="dxa"/>
            <w:tcBorders>
              <w:left w:val="nil"/>
            </w:tcBorders>
            <w:vAlign w:val="bottom"/>
          </w:tcPr>
          <w:p w14:paraId="69C19EDC" w14:textId="37E63042"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32,045</w:t>
            </w:r>
          </w:p>
        </w:tc>
        <w:tc>
          <w:tcPr>
            <w:tcW w:w="236" w:type="dxa"/>
          </w:tcPr>
          <w:p w14:paraId="43F85C8D" w14:textId="77777777" w:rsidR="00CB09EF" w:rsidRPr="004C202A" w:rsidRDefault="00CB09EF" w:rsidP="00CB09EF">
            <w:pPr>
              <w:tabs>
                <w:tab w:val="left" w:pos="540"/>
              </w:tabs>
              <w:jc w:val="right"/>
              <w:rPr>
                <w:rFonts w:ascii="Browallia New" w:hAnsi="Browallia New" w:cs="Browallia New"/>
                <w:sz w:val="27"/>
                <w:szCs w:val="27"/>
              </w:rPr>
            </w:pPr>
          </w:p>
        </w:tc>
        <w:tc>
          <w:tcPr>
            <w:tcW w:w="1060" w:type="dxa"/>
          </w:tcPr>
          <w:p w14:paraId="2A036604" w14:textId="73A92AA3"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29,961</w:t>
            </w:r>
          </w:p>
        </w:tc>
        <w:tc>
          <w:tcPr>
            <w:tcW w:w="236" w:type="dxa"/>
          </w:tcPr>
          <w:p w14:paraId="5F6D644B" w14:textId="77777777" w:rsidR="00CB09EF" w:rsidRPr="004C202A" w:rsidRDefault="00CB09EF" w:rsidP="00CB09EF">
            <w:pPr>
              <w:tabs>
                <w:tab w:val="left" w:pos="540"/>
              </w:tabs>
              <w:jc w:val="right"/>
              <w:rPr>
                <w:rFonts w:ascii="Browallia New" w:hAnsi="Browallia New" w:cs="Browallia New"/>
                <w:sz w:val="27"/>
                <w:szCs w:val="27"/>
              </w:rPr>
            </w:pPr>
          </w:p>
        </w:tc>
        <w:tc>
          <w:tcPr>
            <w:tcW w:w="1078" w:type="dxa"/>
          </w:tcPr>
          <w:p w14:paraId="02AD7DF9" w14:textId="1006E66D"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19,21</w:t>
            </w:r>
            <w:r w:rsidR="00663749" w:rsidRPr="004C202A">
              <w:rPr>
                <w:rFonts w:ascii="BrowalliaUPC" w:hAnsi="BrowalliaUPC" w:cs="BrowalliaUPC"/>
                <w:sz w:val="27"/>
                <w:szCs w:val="27"/>
              </w:rPr>
              <w:t>7</w:t>
            </w:r>
          </w:p>
        </w:tc>
      </w:tr>
      <w:tr w:rsidR="00CB09EF" w:rsidRPr="004C202A" w14:paraId="7BD7D58A" w14:textId="77777777" w:rsidTr="005074D9">
        <w:trPr>
          <w:trHeight w:val="36"/>
        </w:trPr>
        <w:tc>
          <w:tcPr>
            <w:tcW w:w="3805" w:type="dxa"/>
          </w:tcPr>
          <w:p w14:paraId="58C71B98" w14:textId="77777777" w:rsidR="00CB09EF" w:rsidRPr="004C202A" w:rsidRDefault="00CB09EF" w:rsidP="00CB09EF">
            <w:pPr>
              <w:rPr>
                <w:rFonts w:ascii="Browallia New" w:hAnsi="Browallia New" w:cs="Browallia New"/>
                <w:sz w:val="27"/>
                <w:szCs w:val="27"/>
              </w:rPr>
            </w:pPr>
            <w:r w:rsidRPr="004C202A">
              <w:rPr>
                <w:rFonts w:ascii="Browallia New" w:hAnsi="Browallia New" w:cs="Browallia New"/>
                <w:sz w:val="27"/>
                <w:szCs w:val="27"/>
                <w:cs/>
              </w:rPr>
              <w:t>รวมค่าใช้จ่ายที่รับรู้ในกําไรหรือขาดทุน</w:t>
            </w:r>
          </w:p>
        </w:tc>
        <w:tc>
          <w:tcPr>
            <w:tcW w:w="1053" w:type="dxa"/>
            <w:tcBorders>
              <w:top w:val="single" w:sz="4" w:space="0" w:color="auto"/>
              <w:bottom w:val="single" w:sz="12" w:space="0" w:color="auto"/>
            </w:tcBorders>
          </w:tcPr>
          <w:p w14:paraId="697A8D21" w14:textId="66693AB0"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162,024</w:t>
            </w:r>
          </w:p>
        </w:tc>
        <w:tc>
          <w:tcPr>
            <w:tcW w:w="236" w:type="dxa"/>
            <w:vAlign w:val="bottom"/>
          </w:tcPr>
          <w:p w14:paraId="1D850EF2" w14:textId="77777777" w:rsidR="00CB09EF" w:rsidRPr="004C202A" w:rsidRDefault="00CB09EF" w:rsidP="00CB09EF">
            <w:pPr>
              <w:jc w:val="right"/>
              <w:rPr>
                <w:rFonts w:ascii="Browallia New" w:hAnsi="Browallia New" w:cs="Browallia New"/>
                <w:sz w:val="27"/>
                <w:szCs w:val="27"/>
              </w:rPr>
            </w:pPr>
          </w:p>
        </w:tc>
        <w:tc>
          <w:tcPr>
            <w:tcW w:w="1051" w:type="dxa"/>
            <w:tcBorders>
              <w:top w:val="single" w:sz="4" w:space="0" w:color="auto"/>
              <w:bottom w:val="single" w:sz="12" w:space="0" w:color="auto"/>
            </w:tcBorders>
          </w:tcPr>
          <w:p w14:paraId="149B193B" w14:textId="2DF9CD4C"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186,436</w:t>
            </w:r>
          </w:p>
        </w:tc>
        <w:tc>
          <w:tcPr>
            <w:tcW w:w="236" w:type="dxa"/>
          </w:tcPr>
          <w:p w14:paraId="1D23B292" w14:textId="77777777" w:rsidR="00CB09EF" w:rsidRPr="004C202A" w:rsidRDefault="00CB09EF" w:rsidP="00CB09EF">
            <w:pPr>
              <w:jc w:val="right"/>
              <w:rPr>
                <w:rFonts w:ascii="Browallia New" w:hAnsi="Browallia New" w:cs="Browallia New"/>
                <w:sz w:val="27"/>
                <w:szCs w:val="27"/>
              </w:rPr>
            </w:pPr>
          </w:p>
        </w:tc>
        <w:tc>
          <w:tcPr>
            <w:tcW w:w="1060" w:type="dxa"/>
            <w:tcBorders>
              <w:top w:val="single" w:sz="4" w:space="0" w:color="auto"/>
              <w:bottom w:val="single" w:sz="12" w:space="0" w:color="auto"/>
            </w:tcBorders>
          </w:tcPr>
          <w:p w14:paraId="7D863F1C" w14:textId="556243DA"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137,98</w:t>
            </w:r>
            <w:r w:rsidR="00092718" w:rsidRPr="004C202A">
              <w:rPr>
                <w:rFonts w:ascii="BrowalliaUPC" w:hAnsi="BrowalliaUPC" w:cs="BrowalliaUPC"/>
                <w:sz w:val="27"/>
                <w:szCs w:val="27"/>
              </w:rPr>
              <w:t>4</w:t>
            </w:r>
          </w:p>
        </w:tc>
        <w:tc>
          <w:tcPr>
            <w:tcW w:w="236" w:type="dxa"/>
          </w:tcPr>
          <w:p w14:paraId="22301E98" w14:textId="77777777" w:rsidR="00CB09EF" w:rsidRPr="004C202A" w:rsidRDefault="00CB09EF" w:rsidP="00CB09EF">
            <w:pPr>
              <w:jc w:val="right"/>
              <w:rPr>
                <w:rFonts w:ascii="Browallia New" w:hAnsi="Browallia New" w:cs="Browallia New"/>
                <w:sz w:val="27"/>
                <w:szCs w:val="27"/>
              </w:rPr>
            </w:pPr>
          </w:p>
        </w:tc>
        <w:tc>
          <w:tcPr>
            <w:tcW w:w="1078" w:type="dxa"/>
            <w:tcBorders>
              <w:top w:val="single" w:sz="4" w:space="0" w:color="auto"/>
              <w:bottom w:val="single" w:sz="12" w:space="0" w:color="auto"/>
            </w:tcBorders>
          </w:tcPr>
          <w:p w14:paraId="2B1265CB" w14:textId="0DF83A14" w:rsidR="00CB09EF" w:rsidRPr="004C202A" w:rsidRDefault="00CB09EF" w:rsidP="00CB09EF">
            <w:pPr>
              <w:jc w:val="right"/>
              <w:rPr>
                <w:rFonts w:ascii="Browallia New" w:hAnsi="Browallia New" w:cs="Browallia New"/>
                <w:sz w:val="27"/>
                <w:szCs w:val="27"/>
              </w:rPr>
            </w:pPr>
            <w:r w:rsidRPr="004C202A">
              <w:rPr>
                <w:rFonts w:ascii="BrowalliaUPC" w:hAnsi="BrowalliaUPC" w:cs="BrowalliaUPC"/>
                <w:sz w:val="27"/>
                <w:szCs w:val="27"/>
              </w:rPr>
              <w:t>153,59</w:t>
            </w:r>
            <w:r w:rsidR="00632EA6" w:rsidRPr="004C202A">
              <w:rPr>
                <w:rFonts w:ascii="BrowalliaUPC" w:hAnsi="BrowalliaUPC" w:cs="BrowalliaUPC"/>
                <w:sz w:val="27"/>
                <w:szCs w:val="27"/>
              </w:rPr>
              <w:t>4</w:t>
            </w:r>
          </w:p>
        </w:tc>
      </w:tr>
    </w:tbl>
    <w:p w14:paraId="4C78250B" w14:textId="77777777" w:rsidR="0022035E" w:rsidRPr="00287B64" w:rsidRDefault="0022035E" w:rsidP="00D32EE6">
      <w:pPr>
        <w:pStyle w:val="ListParagraph"/>
        <w:ind w:left="786"/>
        <w:jc w:val="thaiDistribute"/>
        <w:rPr>
          <w:rFonts w:ascii="Browallia New" w:hAnsi="Browallia New" w:cs="Browallia New"/>
          <w:sz w:val="28"/>
          <w:lang w:val="en-GB"/>
        </w:rPr>
      </w:pPr>
    </w:p>
    <w:p w14:paraId="22280333" w14:textId="1859EA24" w:rsidR="00D32EE6" w:rsidRPr="004C202A" w:rsidRDefault="00D32EE6" w:rsidP="00D32EE6">
      <w:pPr>
        <w:pStyle w:val="ListParagraph"/>
        <w:ind w:left="786"/>
        <w:jc w:val="thaiDistribute"/>
        <w:rPr>
          <w:rFonts w:ascii="Browallia New" w:hAnsi="Browallia New" w:cs="Browallia New"/>
          <w:sz w:val="28"/>
          <w:lang w:val="en-GB"/>
        </w:rPr>
      </w:pPr>
      <w:r w:rsidRPr="004C202A">
        <w:rPr>
          <w:rFonts w:ascii="Browallia New" w:hAnsi="Browallia New" w:cs="Browallia New"/>
          <w:sz w:val="28"/>
          <w:cs/>
          <w:lang w:val="en-GB"/>
        </w:rPr>
        <w:t>ต้นทุนบริการในอดีตและปัจจุบันจะรวมอยู่ในค่าใช้จ่ายผลประโยชน์ของพนักงาน และดอกเบี้ยจ่ายสุทธิจะรวมอยู่ในต้นทุนทางการเงิน</w:t>
      </w:r>
    </w:p>
    <w:p w14:paraId="6D30B4A9" w14:textId="77777777" w:rsidR="005074D9" w:rsidRPr="00287B64" w:rsidRDefault="005074D9" w:rsidP="00D32EE6">
      <w:pPr>
        <w:pStyle w:val="ListParagraph"/>
        <w:ind w:left="786"/>
        <w:jc w:val="thaiDistribute"/>
        <w:rPr>
          <w:rFonts w:ascii="Browallia New" w:hAnsi="Browallia New" w:cs="Browallia New"/>
          <w:sz w:val="28"/>
          <w:lang w:val="en-GB"/>
        </w:rPr>
      </w:pPr>
    </w:p>
    <w:p w14:paraId="1138F2FC" w14:textId="0F0339FF" w:rsidR="00D32EE6" w:rsidRPr="004C202A" w:rsidRDefault="00D32EE6" w:rsidP="00D32EE6">
      <w:pPr>
        <w:pStyle w:val="ListParagraph"/>
        <w:numPr>
          <w:ilvl w:val="0"/>
          <w:numId w:val="3"/>
        </w:numPr>
        <w:tabs>
          <w:tab w:val="clear" w:pos="786"/>
        </w:tabs>
        <w:jc w:val="thaiDistribute"/>
        <w:rPr>
          <w:rFonts w:ascii="Browallia New" w:hAnsi="Browallia New" w:cs="Browallia New"/>
          <w:sz w:val="28"/>
          <w:lang w:val="en-GB"/>
        </w:rPr>
      </w:pPr>
      <w:r w:rsidRPr="004C202A">
        <w:rPr>
          <w:rFonts w:ascii="Browallia New" w:hAnsi="Browallia New" w:cs="Browallia New"/>
          <w:sz w:val="28"/>
          <w:cs/>
          <w:lang w:val="en-GB"/>
        </w:rPr>
        <w:t>ผลประโยชน์ในกำไรขาดทุนเบ็ดเสร็จอื่นที่เกี่ยวข้องกับผลประโยชน์ของพนักงาน</w:t>
      </w:r>
      <w:r w:rsidR="0052487D" w:rsidRPr="004C202A">
        <w:rPr>
          <w:rFonts w:ascii="Browallia New" w:hAnsi="Browallia New" w:cs="Browallia New" w:hint="cs"/>
          <w:sz w:val="28"/>
          <w:cs/>
          <w:lang w:val="en-GB"/>
        </w:rPr>
        <w:t xml:space="preserve"> </w:t>
      </w:r>
      <w:r w:rsidRPr="004C202A">
        <w:rPr>
          <w:rFonts w:ascii="Browallia New" w:hAnsi="Browallia New" w:cs="Browallia New"/>
          <w:sz w:val="28"/>
          <w:cs/>
          <w:lang w:val="en-GB"/>
        </w:rPr>
        <w:t>มีดังนี้</w:t>
      </w:r>
    </w:p>
    <w:p w14:paraId="50CE6152" w14:textId="77777777" w:rsidR="00D32EE6" w:rsidRPr="00287B64" w:rsidRDefault="00D32EE6" w:rsidP="00D32EE6">
      <w:pPr>
        <w:pStyle w:val="ListParagraph"/>
        <w:ind w:left="786"/>
        <w:jc w:val="thaiDistribute"/>
        <w:rPr>
          <w:rFonts w:ascii="Browallia New" w:hAnsi="Browallia New" w:cs="Browallia New"/>
          <w:sz w:val="28"/>
          <w:lang w:val="en-GB"/>
        </w:rPr>
      </w:pPr>
    </w:p>
    <w:tbl>
      <w:tblPr>
        <w:tblW w:w="8730" w:type="dxa"/>
        <w:tblInd w:w="711" w:type="dxa"/>
        <w:tblLayout w:type="fixed"/>
        <w:tblLook w:val="0000" w:firstRow="0" w:lastRow="0" w:firstColumn="0" w:lastColumn="0" w:noHBand="0" w:noVBand="0"/>
      </w:tblPr>
      <w:tblGrid>
        <w:gridCol w:w="3793"/>
        <w:gridCol w:w="1044"/>
        <w:gridCol w:w="236"/>
        <w:gridCol w:w="1042"/>
        <w:gridCol w:w="252"/>
        <w:gridCol w:w="1031"/>
        <w:gridCol w:w="243"/>
        <w:gridCol w:w="1089"/>
      </w:tblGrid>
      <w:tr w:rsidR="00D32EE6" w:rsidRPr="004C202A" w14:paraId="73251187" w14:textId="77777777">
        <w:tc>
          <w:tcPr>
            <w:tcW w:w="3793" w:type="dxa"/>
          </w:tcPr>
          <w:p w14:paraId="18787456" w14:textId="77777777" w:rsidR="00D32EE6" w:rsidRPr="004C202A" w:rsidRDefault="00D32EE6">
            <w:pPr>
              <w:tabs>
                <w:tab w:val="left" w:pos="540"/>
              </w:tabs>
              <w:ind w:left="252" w:hanging="252"/>
              <w:rPr>
                <w:rFonts w:ascii="Browallia New" w:hAnsi="Browallia New" w:cs="Browallia New"/>
              </w:rPr>
            </w:pPr>
          </w:p>
        </w:tc>
        <w:tc>
          <w:tcPr>
            <w:tcW w:w="4937" w:type="dxa"/>
            <w:gridSpan w:val="7"/>
          </w:tcPr>
          <w:p w14:paraId="6013D025" w14:textId="77777777" w:rsidR="00D32EE6" w:rsidRPr="004C202A" w:rsidRDefault="00D32EE6">
            <w:pPr>
              <w:tabs>
                <w:tab w:val="left" w:pos="540"/>
              </w:tabs>
              <w:ind w:right="-74"/>
              <w:jc w:val="right"/>
              <w:rPr>
                <w:rFonts w:ascii="Browallia New" w:hAnsi="Browallia New" w:cs="Browallia New"/>
              </w:rPr>
            </w:pPr>
            <w:r w:rsidRPr="004C202A">
              <w:rPr>
                <w:rFonts w:ascii="Browallia New" w:hAnsi="Browallia New" w:cs="Browallia New"/>
                <w:cs/>
                <w:lang w:val="en-GB"/>
              </w:rPr>
              <w:t>(หน่วย : พันบาท)</w:t>
            </w:r>
          </w:p>
        </w:tc>
      </w:tr>
      <w:tr w:rsidR="00D32EE6" w:rsidRPr="004C202A" w14:paraId="29CF2A7C" w14:textId="77777777">
        <w:tc>
          <w:tcPr>
            <w:tcW w:w="3793" w:type="dxa"/>
          </w:tcPr>
          <w:p w14:paraId="701E4C12" w14:textId="77777777" w:rsidR="00D32EE6" w:rsidRPr="004C202A" w:rsidRDefault="00D32EE6">
            <w:pPr>
              <w:tabs>
                <w:tab w:val="left" w:pos="540"/>
              </w:tabs>
              <w:ind w:left="252" w:hanging="252"/>
              <w:rPr>
                <w:rFonts w:ascii="Browallia New" w:hAnsi="Browallia New" w:cs="Browallia New"/>
              </w:rPr>
            </w:pPr>
          </w:p>
        </w:tc>
        <w:tc>
          <w:tcPr>
            <w:tcW w:w="2322" w:type="dxa"/>
            <w:gridSpan w:val="3"/>
            <w:tcBorders>
              <w:bottom w:val="single" w:sz="4" w:space="0" w:color="auto"/>
            </w:tcBorders>
          </w:tcPr>
          <w:p w14:paraId="55593B42" w14:textId="77777777" w:rsidR="00D32EE6" w:rsidRPr="004C202A" w:rsidRDefault="00D32EE6">
            <w:pPr>
              <w:tabs>
                <w:tab w:val="left" w:pos="540"/>
              </w:tabs>
              <w:ind w:right="109"/>
              <w:jc w:val="center"/>
              <w:rPr>
                <w:rFonts w:ascii="Browallia New" w:hAnsi="Browallia New" w:cs="Browallia New"/>
              </w:rPr>
            </w:pPr>
            <w:r w:rsidRPr="004C202A">
              <w:rPr>
                <w:rFonts w:ascii="Browallia New" w:hAnsi="Browallia New" w:cs="Browallia New"/>
                <w:cs/>
              </w:rPr>
              <w:t>งบการเงินรวม</w:t>
            </w:r>
          </w:p>
        </w:tc>
        <w:tc>
          <w:tcPr>
            <w:tcW w:w="252" w:type="dxa"/>
          </w:tcPr>
          <w:p w14:paraId="5B434265" w14:textId="77777777" w:rsidR="00D32EE6" w:rsidRPr="004C202A" w:rsidRDefault="00D32EE6">
            <w:pPr>
              <w:tabs>
                <w:tab w:val="left" w:pos="540"/>
              </w:tabs>
              <w:ind w:right="109"/>
              <w:jc w:val="center"/>
              <w:rPr>
                <w:rFonts w:ascii="Browallia New" w:hAnsi="Browallia New" w:cs="Browallia New"/>
              </w:rPr>
            </w:pPr>
          </w:p>
        </w:tc>
        <w:tc>
          <w:tcPr>
            <w:tcW w:w="2363" w:type="dxa"/>
            <w:gridSpan w:val="3"/>
            <w:tcBorders>
              <w:bottom w:val="single" w:sz="4" w:space="0" w:color="auto"/>
            </w:tcBorders>
          </w:tcPr>
          <w:p w14:paraId="3E56FA5A" w14:textId="77777777" w:rsidR="00D32EE6" w:rsidRPr="004C202A" w:rsidRDefault="00D32EE6">
            <w:pPr>
              <w:tabs>
                <w:tab w:val="left" w:pos="540"/>
              </w:tabs>
              <w:ind w:right="-108"/>
              <w:jc w:val="center"/>
              <w:rPr>
                <w:rFonts w:ascii="Browallia New" w:hAnsi="Browallia New" w:cs="Browallia New"/>
              </w:rPr>
            </w:pPr>
            <w:r w:rsidRPr="004C202A">
              <w:rPr>
                <w:rFonts w:ascii="Browallia New" w:hAnsi="Browallia New" w:cs="Browallia New"/>
                <w:cs/>
              </w:rPr>
              <w:t>งบการเงินเฉพาะของบริษัท</w:t>
            </w:r>
          </w:p>
        </w:tc>
      </w:tr>
      <w:tr w:rsidR="00D32EE6" w:rsidRPr="004C202A" w14:paraId="624C3BEE" w14:textId="77777777">
        <w:tc>
          <w:tcPr>
            <w:tcW w:w="3793" w:type="dxa"/>
          </w:tcPr>
          <w:p w14:paraId="0B9D9E15" w14:textId="77777777" w:rsidR="00D32EE6" w:rsidRPr="004C202A" w:rsidRDefault="00D32EE6">
            <w:pPr>
              <w:pStyle w:val="a1"/>
              <w:tabs>
                <w:tab w:val="clear" w:pos="360"/>
                <w:tab w:val="clear" w:pos="720"/>
                <w:tab w:val="clear" w:pos="1080"/>
                <w:tab w:val="left" w:pos="540"/>
              </w:tabs>
              <w:ind w:left="252" w:hanging="252"/>
              <w:rPr>
                <w:rFonts w:ascii="Browallia New" w:hAnsi="Browallia New" w:cs="Browallia New"/>
                <w:sz w:val="24"/>
                <w:szCs w:val="24"/>
                <w:cs/>
              </w:rPr>
            </w:pPr>
          </w:p>
        </w:tc>
        <w:tc>
          <w:tcPr>
            <w:tcW w:w="1044" w:type="dxa"/>
            <w:tcBorders>
              <w:top w:val="single" w:sz="4" w:space="0" w:color="auto"/>
              <w:bottom w:val="single" w:sz="4" w:space="0" w:color="auto"/>
            </w:tcBorders>
          </w:tcPr>
          <w:p w14:paraId="38C64699" w14:textId="77777777" w:rsidR="00D32EE6" w:rsidRPr="004C202A" w:rsidRDefault="00D32EE6">
            <w:pPr>
              <w:jc w:val="center"/>
              <w:rPr>
                <w:rFonts w:ascii="Browallia New" w:hAnsi="Browallia New" w:cs="Browallia New"/>
              </w:rPr>
            </w:pPr>
            <w:r w:rsidRPr="004C202A">
              <w:rPr>
                <w:rFonts w:ascii="Browallia New" w:hAnsi="Browallia New" w:cs="Browallia New"/>
              </w:rPr>
              <w:t>2566</w:t>
            </w:r>
          </w:p>
        </w:tc>
        <w:tc>
          <w:tcPr>
            <w:tcW w:w="236" w:type="dxa"/>
            <w:tcBorders>
              <w:top w:val="single" w:sz="4" w:space="0" w:color="auto"/>
            </w:tcBorders>
          </w:tcPr>
          <w:p w14:paraId="298F338D" w14:textId="77777777" w:rsidR="00D32EE6" w:rsidRPr="004C202A" w:rsidRDefault="00D32EE6">
            <w:pPr>
              <w:jc w:val="center"/>
              <w:rPr>
                <w:rFonts w:ascii="Browallia New" w:hAnsi="Browallia New" w:cs="Browallia New"/>
              </w:rPr>
            </w:pPr>
          </w:p>
        </w:tc>
        <w:tc>
          <w:tcPr>
            <w:tcW w:w="1042" w:type="dxa"/>
            <w:tcBorders>
              <w:top w:val="single" w:sz="4" w:space="0" w:color="auto"/>
              <w:bottom w:val="single" w:sz="4" w:space="0" w:color="auto"/>
            </w:tcBorders>
          </w:tcPr>
          <w:p w14:paraId="75B96523" w14:textId="77777777" w:rsidR="00D32EE6" w:rsidRPr="004C202A" w:rsidRDefault="00D32EE6">
            <w:pPr>
              <w:jc w:val="center"/>
              <w:rPr>
                <w:rFonts w:ascii="Browallia New" w:hAnsi="Browallia New" w:cs="Browallia New"/>
              </w:rPr>
            </w:pPr>
            <w:r w:rsidRPr="004C202A">
              <w:rPr>
                <w:rFonts w:ascii="Browallia New" w:hAnsi="Browallia New" w:cs="Browallia New"/>
              </w:rPr>
              <w:t>2565</w:t>
            </w:r>
          </w:p>
        </w:tc>
        <w:tc>
          <w:tcPr>
            <w:tcW w:w="252" w:type="dxa"/>
            <w:vAlign w:val="bottom"/>
          </w:tcPr>
          <w:p w14:paraId="6469E367" w14:textId="77777777" w:rsidR="00D32EE6" w:rsidRPr="004C202A" w:rsidRDefault="00D32EE6">
            <w:pPr>
              <w:ind w:left="-108" w:right="-108"/>
              <w:jc w:val="center"/>
              <w:rPr>
                <w:rFonts w:ascii="Browallia New" w:hAnsi="Browallia New" w:cs="Browallia New"/>
                <w:cs/>
              </w:rPr>
            </w:pPr>
          </w:p>
        </w:tc>
        <w:tc>
          <w:tcPr>
            <w:tcW w:w="1031" w:type="dxa"/>
            <w:tcBorders>
              <w:top w:val="single" w:sz="4" w:space="0" w:color="auto"/>
              <w:bottom w:val="single" w:sz="4" w:space="0" w:color="auto"/>
            </w:tcBorders>
          </w:tcPr>
          <w:p w14:paraId="4D45D1A4" w14:textId="77777777" w:rsidR="00D32EE6" w:rsidRPr="004C202A" w:rsidRDefault="00D32EE6">
            <w:pPr>
              <w:jc w:val="center"/>
              <w:rPr>
                <w:rFonts w:ascii="Browallia New" w:hAnsi="Browallia New" w:cs="Browallia New"/>
              </w:rPr>
            </w:pPr>
            <w:r w:rsidRPr="004C202A">
              <w:rPr>
                <w:rFonts w:ascii="Browallia New" w:hAnsi="Browallia New" w:cs="Browallia New"/>
              </w:rPr>
              <w:t>2566</w:t>
            </w:r>
          </w:p>
        </w:tc>
        <w:tc>
          <w:tcPr>
            <w:tcW w:w="243" w:type="dxa"/>
            <w:tcBorders>
              <w:top w:val="single" w:sz="4" w:space="0" w:color="auto"/>
            </w:tcBorders>
          </w:tcPr>
          <w:p w14:paraId="0A8857A6" w14:textId="77777777" w:rsidR="00D32EE6" w:rsidRPr="004C202A" w:rsidRDefault="00D32EE6">
            <w:pPr>
              <w:jc w:val="center"/>
              <w:rPr>
                <w:rFonts w:ascii="Browallia New" w:hAnsi="Browallia New" w:cs="Browallia New"/>
              </w:rPr>
            </w:pPr>
          </w:p>
        </w:tc>
        <w:tc>
          <w:tcPr>
            <w:tcW w:w="1089" w:type="dxa"/>
            <w:tcBorders>
              <w:top w:val="single" w:sz="4" w:space="0" w:color="auto"/>
              <w:bottom w:val="single" w:sz="4" w:space="0" w:color="auto"/>
            </w:tcBorders>
          </w:tcPr>
          <w:p w14:paraId="2B973154" w14:textId="77777777" w:rsidR="00D32EE6" w:rsidRPr="004C202A" w:rsidRDefault="00D32EE6">
            <w:pPr>
              <w:jc w:val="center"/>
              <w:rPr>
                <w:rFonts w:ascii="Browallia New" w:hAnsi="Browallia New" w:cs="Browallia New"/>
              </w:rPr>
            </w:pPr>
            <w:r w:rsidRPr="004C202A">
              <w:rPr>
                <w:rFonts w:ascii="Browallia New" w:hAnsi="Browallia New" w:cs="Browallia New"/>
              </w:rPr>
              <w:t>2565</w:t>
            </w:r>
          </w:p>
        </w:tc>
      </w:tr>
      <w:tr w:rsidR="00D32EE6" w:rsidRPr="004C202A" w14:paraId="35F13506" w14:textId="77777777" w:rsidTr="003E6580">
        <w:tc>
          <w:tcPr>
            <w:tcW w:w="3793" w:type="dxa"/>
          </w:tcPr>
          <w:p w14:paraId="21A40031" w14:textId="77777777" w:rsidR="00D32EE6" w:rsidRPr="004C202A" w:rsidRDefault="00D32EE6">
            <w:pPr>
              <w:ind w:left="252" w:hanging="252"/>
              <w:rPr>
                <w:rFonts w:ascii="Browallia New" w:hAnsi="Browallia New" w:cs="Browallia New"/>
              </w:rPr>
            </w:pPr>
          </w:p>
        </w:tc>
        <w:tc>
          <w:tcPr>
            <w:tcW w:w="1044" w:type="dxa"/>
            <w:tcBorders>
              <w:top w:val="single" w:sz="4" w:space="0" w:color="auto"/>
            </w:tcBorders>
          </w:tcPr>
          <w:p w14:paraId="2BA80C67" w14:textId="77777777" w:rsidR="00D32EE6" w:rsidRPr="004C202A" w:rsidRDefault="00D32EE6">
            <w:pPr>
              <w:tabs>
                <w:tab w:val="left" w:pos="540"/>
              </w:tabs>
              <w:ind w:right="72"/>
              <w:jc w:val="right"/>
              <w:rPr>
                <w:rFonts w:ascii="Browallia New" w:hAnsi="Browallia New" w:cs="Browallia New"/>
              </w:rPr>
            </w:pPr>
          </w:p>
        </w:tc>
        <w:tc>
          <w:tcPr>
            <w:tcW w:w="236" w:type="dxa"/>
          </w:tcPr>
          <w:p w14:paraId="68F09286" w14:textId="77777777" w:rsidR="00D32EE6" w:rsidRPr="004C202A" w:rsidRDefault="00D32EE6">
            <w:pPr>
              <w:tabs>
                <w:tab w:val="left" w:pos="540"/>
              </w:tabs>
              <w:ind w:right="72"/>
              <w:jc w:val="right"/>
              <w:rPr>
                <w:rFonts w:ascii="Browallia New" w:hAnsi="Browallia New" w:cs="Browallia New"/>
              </w:rPr>
            </w:pPr>
          </w:p>
        </w:tc>
        <w:tc>
          <w:tcPr>
            <w:tcW w:w="1042" w:type="dxa"/>
            <w:tcBorders>
              <w:top w:val="single" w:sz="2" w:space="0" w:color="auto"/>
              <w:left w:val="nil"/>
            </w:tcBorders>
          </w:tcPr>
          <w:p w14:paraId="703206FA" w14:textId="77777777" w:rsidR="00D32EE6" w:rsidRPr="004C202A" w:rsidRDefault="00D32EE6">
            <w:pPr>
              <w:tabs>
                <w:tab w:val="left" w:pos="540"/>
              </w:tabs>
              <w:ind w:right="72"/>
              <w:jc w:val="right"/>
              <w:rPr>
                <w:rFonts w:ascii="Browallia New" w:hAnsi="Browallia New" w:cs="Browallia New"/>
              </w:rPr>
            </w:pPr>
          </w:p>
        </w:tc>
        <w:tc>
          <w:tcPr>
            <w:tcW w:w="252" w:type="dxa"/>
          </w:tcPr>
          <w:p w14:paraId="4A429F07" w14:textId="77777777" w:rsidR="00D32EE6" w:rsidRPr="004C202A" w:rsidRDefault="00D32EE6">
            <w:pPr>
              <w:tabs>
                <w:tab w:val="left" w:pos="540"/>
              </w:tabs>
              <w:ind w:right="72"/>
              <w:jc w:val="right"/>
              <w:rPr>
                <w:rFonts w:ascii="Browallia New" w:hAnsi="Browallia New" w:cs="Browallia New"/>
              </w:rPr>
            </w:pPr>
          </w:p>
        </w:tc>
        <w:tc>
          <w:tcPr>
            <w:tcW w:w="1031" w:type="dxa"/>
            <w:tcBorders>
              <w:top w:val="single" w:sz="4" w:space="0" w:color="auto"/>
            </w:tcBorders>
          </w:tcPr>
          <w:p w14:paraId="78DBB345" w14:textId="77777777" w:rsidR="00D32EE6" w:rsidRPr="004C202A" w:rsidRDefault="00D32EE6">
            <w:pPr>
              <w:tabs>
                <w:tab w:val="left" w:pos="540"/>
              </w:tabs>
              <w:ind w:right="72"/>
              <w:jc w:val="right"/>
              <w:rPr>
                <w:rFonts w:ascii="Browallia New" w:hAnsi="Browallia New" w:cs="Browallia New"/>
              </w:rPr>
            </w:pPr>
          </w:p>
        </w:tc>
        <w:tc>
          <w:tcPr>
            <w:tcW w:w="243" w:type="dxa"/>
          </w:tcPr>
          <w:p w14:paraId="1F795534" w14:textId="77777777" w:rsidR="00D32EE6" w:rsidRPr="004C202A" w:rsidRDefault="00D32EE6">
            <w:pPr>
              <w:tabs>
                <w:tab w:val="left" w:pos="540"/>
              </w:tabs>
              <w:ind w:right="72"/>
              <w:jc w:val="right"/>
              <w:rPr>
                <w:rFonts w:ascii="Browallia New" w:hAnsi="Browallia New" w:cs="Browallia New"/>
              </w:rPr>
            </w:pPr>
          </w:p>
        </w:tc>
        <w:tc>
          <w:tcPr>
            <w:tcW w:w="1089" w:type="dxa"/>
            <w:tcBorders>
              <w:top w:val="single" w:sz="4" w:space="0" w:color="auto"/>
            </w:tcBorders>
          </w:tcPr>
          <w:p w14:paraId="0CC67E8A" w14:textId="77777777" w:rsidR="00D32EE6" w:rsidRPr="004C202A" w:rsidRDefault="00D32EE6">
            <w:pPr>
              <w:tabs>
                <w:tab w:val="left" w:pos="540"/>
              </w:tabs>
              <w:ind w:right="72"/>
              <w:jc w:val="right"/>
              <w:rPr>
                <w:rFonts w:ascii="Browallia New" w:hAnsi="Browallia New" w:cs="Browallia New"/>
              </w:rPr>
            </w:pPr>
          </w:p>
        </w:tc>
      </w:tr>
      <w:tr w:rsidR="00394528" w:rsidRPr="004C202A" w14:paraId="311DA80D" w14:textId="77777777" w:rsidTr="003E6580">
        <w:tc>
          <w:tcPr>
            <w:tcW w:w="3793" w:type="dxa"/>
          </w:tcPr>
          <w:p w14:paraId="6E3E437D" w14:textId="499292F7" w:rsidR="00394528" w:rsidRPr="004C202A" w:rsidRDefault="00394528">
            <w:pPr>
              <w:ind w:left="252" w:hanging="252"/>
              <w:rPr>
                <w:rFonts w:ascii="Browallia New" w:hAnsi="Browallia New" w:cs="Browallia New"/>
              </w:rPr>
            </w:pPr>
            <w:r w:rsidRPr="004C202A">
              <w:rPr>
                <w:rFonts w:ascii="Browallia New" w:hAnsi="Browallia New" w:cs="Browallia New"/>
                <w:cs/>
              </w:rPr>
              <w:t>ขาดทุน</w:t>
            </w:r>
            <w:r w:rsidR="00CB09EF" w:rsidRPr="004C202A">
              <w:rPr>
                <w:rFonts w:ascii="Browallia New" w:hAnsi="Browallia New" w:cs="Browallia New"/>
              </w:rPr>
              <w:t xml:space="preserve"> </w:t>
            </w:r>
            <w:r w:rsidR="00CB09EF" w:rsidRPr="004C202A">
              <w:rPr>
                <w:rFonts w:ascii="Browallia New" w:hAnsi="Browallia New" w:cs="Browallia New" w:hint="cs"/>
                <w:cs/>
              </w:rPr>
              <w:t>(กำไร)</w:t>
            </w:r>
            <w:r w:rsidRPr="004C202A">
              <w:rPr>
                <w:rFonts w:ascii="Browallia New" w:hAnsi="Browallia New" w:cs="Browallia New" w:hint="cs"/>
                <w:cs/>
              </w:rPr>
              <w:t xml:space="preserve"> </w:t>
            </w:r>
            <w:r w:rsidRPr="004C202A">
              <w:rPr>
                <w:rFonts w:ascii="Browallia New" w:hAnsi="Browallia New" w:cs="Browallia New"/>
                <w:cs/>
              </w:rPr>
              <w:t>ตามหลักคณิตศาสตร์ประกันภัย</w:t>
            </w:r>
          </w:p>
        </w:tc>
        <w:tc>
          <w:tcPr>
            <w:tcW w:w="1044" w:type="dxa"/>
          </w:tcPr>
          <w:p w14:paraId="65B016E2" w14:textId="77777777" w:rsidR="00394528" w:rsidRPr="004C202A" w:rsidRDefault="00394528">
            <w:pPr>
              <w:tabs>
                <w:tab w:val="left" w:pos="540"/>
              </w:tabs>
              <w:ind w:right="72"/>
              <w:jc w:val="right"/>
              <w:rPr>
                <w:rFonts w:ascii="Browallia New" w:hAnsi="Browallia New" w:cs="Browallia New"/>
              </w:rPr>
            </w:pPr>
          </w:p>
        </w:tc>
        <w:tc>
          <w:tcPr>
            <w:tcW w:w="236" w:type="dxa"/>
          </w:tcPr>
          <w:p w14:paraId="2F6ABB56" w14:textId="77777777" w:rsidR="00394528" w:rsidRPr="004C202A" w:rsidRDefault="00394528">
            <w:pPr>
              <w:tabs>
                <w:tab w:val="left" w:pos="540"/>
              </w:tabs>
              <w:ind w:right="72"/>
              <w:jc w:val="right"/>
              <w:rPr>
                <w:rFonts w:ascii="Browallia New" w:hAnsi="Browallia New" w:cs="Browallia New"/>
              </w:rPr>
            </w:pPr>
          </w:p>
        </w:tc>
        <w:tc>
          <w:tcPr>
            <w:tcW w:w="1042" w:type="dxa"/>
            <w:tcBorders>
              <w:left w:val="nil"/>
            </w:tcBorders>
          </w:tcPr>
          <w:p w14:paraId="2CA1A6EA" w14:textId="77777777" w:rsidR="00394528" w:rsidRPr="004C202A" w:rsidRDefault="00394528">
            <w:pPr>
              <w:tabs>
                <w:tab w:val="left" w:pos="540"/>
              </w:tabs>
              <w:ind w:right="72"/>
              <w:jc w:val="right"/>
              <w:rPr>
                <w:rFonts w:ascii="Browallia New" w:hAnsi="Browallia New" w:cs="Browallia New"/>
              </w:rPr>
            </w:pPr>
          </w:p>
        </w:tc>
        <w:tc>
          <w:tcPr>
            <w:tcW w:w="252" w:type="dxa"/>
          </w:tcPr>
          <w:p w14:paraId="508D1C39" w14:textId="77777777" w:rsidR="00394528" w:rsidRPr="004C202A" w:rsidRDefault="00394528">
            <w:pPr>
              <w:tabs>
                <w:tab w:val="left" w:pos="540"/>
              </w:tabs>
              <w:ind w:right="72"/>
              <w:jc w:val="right"/>
              <w:rPr>
                <w:rFonts w:ascii="Browallia New" w:hAnsi="Browallia New" w:cs="Browallia New"/>
              </w:rPr>
            </w:pPr>
          </w:p>
        </w:tc>
        <w:tc>
          <w:tcPr>
            <w:tcW w:w="1031" w:type="dxa"/>
          </w:tcPr>
          <w:p w14:paraId="50809FE8" w14:textId="77777777" w:rsidR="00394528" w:rsidRPr="004C202A" w:rsidRDefault="00394528">
            <w:pPr>
              <w:tabs>
                <w:tab w:val="left" w:pos="540"/>
              </w:tabs>
              <w:ind w:right="72"/>
              <w:jc w:val="right"/>
              <w:rPr>
                <w:rFonts w:ascii="Browallia New" w:hAnsi="Browallia New" w:cs="Browallia New"/>
              </w:rPr>
            </w:pPr>
          </w:p>
        </w:tc>
        <w:tc>
          <w:tcPr>
            <w:tcW w:w="243" w:type="dxa"/>
          </w:tcPr>
          <w:p w14:paraId="71836204" w14:textId="77777777" w:rsidR="00394528" w:rsidRPr="004C202A" w:rsidRDefault="00394528">
            <w:pPr>
              <w:tabs>
                <w:tab w:val="left" w:pos="540"/>
              </w:tabs>
              <w:ind w:right="72"/>
              <w:jc w:val="right"/>
              <w:rPr>
                <w:rFonts w:ascii="Browallia New" w:hAnsi="Browallia New" w:cs="Browallia New"/>
              </w:rPr>
            </w:pPr>
          </w:p>
        </w:tc>
        <w:tc>
          <w:tcPr>
            <w:tcW w:w="1089" w:type="dxa"/>
          </w:tcPr>
          <w:p w14:paraId="58543261" w14:textId="77777777" w:rsidR="00394528" w:rsidRPr="004C202A" w:rsidRDefault="00394528">
            <w:pPr>
              <w:tabs>
                <w:tab w:val="left" w:pos="540"/>
              </w:tabs>
              <w:ind w:right="72"/>
              <w:jc w:val="right"/>
              <w:rPr>
                <w:rFonts w:ascii="Browallia New" w:hAnsi="Browallia New" w:cs="Browallia New"/>
              </w:rPr>
            </w:pPr>
          </w:p>
        </w:tc>
      </w:tr>
      <w:tr w:rsidR="00D32EE6" w:rsidRPr="004C202A" w14:paraId="41B1C785" w14:textId="77777777">
        <w:tc>
          <w:tcPr>
            <w:tcW w:w="3793" w:type="dxa"/>
          </w:tcPr>
          <w:p w14:paraId="018BE633" w14:textId="3FFFC1A7" w:rsidR="00D32EE6" w:rsidRPr="004C202A" w:rsidRDefault="007668A4">
            <w:pPr>
              <w:ind w:left="252" w:hanging="252"/>
              <w:rPr>
                <w:rFonts w:ascii="Browallia New" w:hAnsi="Browallia New" w:cs="Browallia New"/>
              </w:rPr>
            </w:pPr>
            <w:r w:rsidRPr="004C202A">
              <w:rPr>
                <w:rFonts w:ascii="Browallia New" w:hAnsi="Browallia New" w:cs="Browallia New" w:hint="cs"/>
                <w:cs/>
              </w:rPr>
              <w:t xml:space="preserve">   </w:t>
            </w:r>
            <w:r w:rsidR="00D32EE6" w:rsidRPr="004C202A">
              <w:rPr>
                <w:rFonts w:ascii="Browallia New" w:hAnsi="Browallia New" w:cs="Browallia New"/>
                <w:cs/>
              </w:rPr>
              <w:t>จากการเปลี่ยนแปลง</w:t>
            </w:r>
            <w:r w:rsidR="00EE64D7" w:rsidRPr="004C202A">
              <w:rPr>
                <w:rFonts w:ascii="Browallia New" w:hAnsi="Browallia New" w:cs="Browallia New" w:hint="cs"/>
                <w:cs/>
              </w:rPr>
              <w:t>ข้อ</w:t>
            </w:r>
            <w:r w:rsidR="00D32EE6" w:rsidRPr="004C202A">
              <w:rPr>
                <w:rFonts w:ascii="Browallia New" w:hAnsi="Browallia New" w:cs="Browallia New"/>
                <w:cs/>
              </w:rPr>
              <w:t>สมมติประสบการณ์</w:t>
            </w:r>
          </w:p>
        </w:tc>
        <w:tc>
          <w:tcPr>
            <w:tcW w:w="1044" w:type="dxa"/>
            <w:shd w:val="clear" w:color="auto" w:fill="auto"/>
            <w:vAlign w:val="bottom"/>
          </w:tcPr>
          <w:p w14:paraId="6F0ADCC9" w14:textId="2E2A8C2B" w:rsidR="00D32EE6" w:rsidRPr="004C202A" w:rsidRDefault="00616ECE">
            <w:pPr>
              <w:jc w:val="right"/>
              <w:rPr>
                <w:rFonts w:ascii="Browallia New" w:hAnsi="Browallia New" w:cs="Browallia New"/>
              </w:rPr>
            </w:pPr>
            <w:r w:rsidRPr="004C202A">
              <w:rPr>
                <w:rFonts w:ascii="BrowalliaUPC" w:hAnsi="BrowalliaUPC" w:cs="BrowalliaUPC"/>
              </w:rPr>
              <w:t>146,9</w:t>
            </w:r>
            <w:r w:rsidR="00D17469" w:rsidRPr="004C202A">
              <w:rPr>
                <w:rFonts w:ascii="BrowalliaUPC" w:hAnsi="BrowalliaUPC" w:cs="BrowalliaUPC"/>
              </w:rPr>
              <w:t>1</w:t>
            </w:r>
            <w:r w:rsidRPr="004C202A">
              <w:rPr>
                <w:rFonts w:ascii="BrowalliaUPC" w:hAnsi="BrowalliaUPC" w:cs="BrowalliaUPC"/>
              </w:rPr>
              <w:t>2</w:t>
            </w:r>
          </w:p>
        </w:tc>
        <w:tc>
          <w:tcPr>
            <w:tcW w:w="236" w:type="dxa"/>
            <w:shd w:val="clear" w:color="auto" w:fill="auto"/>
          </w:tcPr>
          <w:p w14:paraId="0EC4F5F2" w14:textId="77777777" w:rsidR="00D32EE6" w:rsidRPr="004C202A" w:rsidRDefault="00D32EE6">
            <w:pPr>
              <w:tabs>
                <w:tab w:val="left" w:pos="540"/>
              </w:tabs>
              <w:ind w:right="72"/>
              <w:jc w:val="right"/>
              <w:rPr>
                <w:rFonts w:ascii="Browallia New" w:hAnsi="Browallia New" w:cs="Browallia New"/>
              </w:rPr>
            </w:pPr>
          </w:p>
        </w:tc>
        <w:tc>
          <w:tcPr>
            <w:tcW w:w="1042" w:type="dxa"/>
            <w:tcBorders>
              <w:left w:val="nil"/>
            </w:tcBorders>
            <w:shd w:val="clear" w:color="auto" w:fill="auto"/>
            <w:vAlign w:val="bottom"/>
          </w:tcPr>
          <w:p w14:paraId="351C0BB9" w14:textId="77777777" w:rsidR="00D32EE6" w:rsidRPr="004C202A" w:rsidRDefault="00D32EE6">
            <w:pPr>
              <w:jc w:val="right"/>
              <w:rPr>
                <w:rFonts w:ascii="Browallia New" w:hAnsi="Browallia New" w:cs="Browallia New"/>
              </w:rPr>
            </w:pPr>
            <w:r w:rsidRPr="004C202A">
              <w:rPr>
                <w:rFonts w:ascii="Browallia New" w:hAnsi="Browallia New" w:cs="Browallia New"/>
              </w:rPr>
              <w:t>(45,791)</w:t>
            </w:r>
          </w:p>
        </w:tc>
        <w:tc>
          <w:tcPr>
            <w:tcW w:w="252" w:type="dxa"/>
            <w:shd w:val="clear" w:color="auto" w:fill="auto"/>
          </w:tcPr>
          <w:p w14:paraId="0FFA84A3" w14:textId="77777777" w:rsidR="00D32EE6" w:rsidRPr="004C202A" w:rsidRDefault="00D32EE6">
            <w:pPr>
              <w:tabs>
                <w:tab w:val="left" w:pos="540"/>
              </w:tabs>
              <w:ind w:right="72"/>
              <w:jc w:val="right"/>
              <w:rPr>
                <w:rFonts w:ascii="Browallia New" w:hAnsi="Browallia New" w:cs="Browallia New"/>
              </w:rPr>
            </w:pPr>
          </w:p>
        </w:tc>
        <w:tc>
          <w:tcPr>
            <w:tcW w:w="1031" w:type="dxa"/>
            <w:shd w:val="clear" w:color="auto" w:fill="auto"/>
            <w:vAlign w:val="bottom"/>
          </w:tcPr>
          <w:p w14:paraId="18BF1F2F" w14:textId="3F343CC8" w:rsidR="00D32EE6" w:rsidRPr="004C202A" w:rsidRDefault="009A3F52">
            <w:pPr>
              <w:jc w:val="right"/>
              <w:rPr>
                <w:rFonts w:ascii="Browallia New" w:hAnsi="Browallia New" w:cs="Browallia New"/>
              </w:rPr>
            </w:pPr>
            <w:r w:rsidRPr="004C202A">
              <w:rPr>
                <w:rFonts w:ascii="Browallia New" w:hAnsi="Browallia New" w:cs="Browallia New"/>
              </w:rPr>
              <w:t>117,406</w:t>
            </w:r>
          </w:p>
        </w:tc>
        <w:tc>
          <w:tcPr>
            <w:tcW w:w="243" w:type="dxa"/>
            <w:shd w:val="clear" w:color="auto" w:fill="auto"/>
          </w:tcPr>
          <w:p w14:paraId="771C09DD" w14:textId="77777777" w:rsidR="00D32EE6" w:rsidRPr="004C202A" w:rsidRDefault="00D32EE6">
            <w:pPr>
              <w:tabs>
                <w:tab w:val="left" w:pos="540"/>
              </w:tabs>
              <w:ind w:right="72"/>
              <w:jc w:val="right"/>
              <w:rPr>
                <w:rFonts w:ascii="Browallia New" w:hAnsi="Browallia New" w:cs="Browallia New"/>
              </w:rPr>
            </w:pPr>
          </w:p>
        </w:tc>
        <w:tc>
          <w:tcPr>
            <w:tcW w:w="1089" w:type="dxa"/>
            <w:vAlign w:val="bottom"/>
          </w:tcPr>
          <w:p w14:paraId="09B3618B" w14:textId="2495FC65" w:rsidR="00D32EE6" w:rsidRPr="004C202A" w:rsidRDefault="00D32EE6">
            <w:pPr>
              <w:jc w:val="right"/>
              <w:rPr>
                <w:rFonts w:ascii="Browallia New" w:hAnsi="Browallia New" w:cs="Browallia New"/>
              </w:rPr>
            </w:pPr>
            <w:r w:rsidRPr="004C202A">
              <w:rPr>
                <w:rFonts w:ascii="Browallia New" w:hAnsi="Browallia New" w:cs="Browallia New"/>
              </w:rPr>
              <w:t>17,00</w:t>
            </w:r>
            <w:r w:rsidR="00233F69" w:rsidRPr="004C202A">
              <w:rPr>
                <w:rFonts w:ascii="Browallia New" w:hAnsi="Browallia New" w:cs="Browallia New"/>
              </w:rPr>
              <w:t>3</w:t>
            </w:r>
          </w:p>
        </w:tc>
      </w:tr>
      <w:tr w:rsidR="00350732" w:rsidRPr="004C202A" w14:paraId="15DC7EFB" w14:textId="77777777">
        <w:tc>
          <w:tcPr>
            <w:tcW w:w="3793" w:type="dxa"/>
          </w:tcPr>
          <w:p w14:paraId="1DAC916E" w14:textId="748EF294" w:rsidR="00350732" w:rsidRPr="004C202A" w:rsidRDefault="00092718">
            <w:pPr>
              <w:ind w:left="252" w:hanging="252"/>
              <w:rPr>
                <w:rFonts w:ascii="Browallia New" w:hAnsi="Browallia New" w:cs="Browallia New"/>
                <w:cs/>
              </w:rPr>
            </w:pPr>
            <w:r w:rsidRPr="004C202A">
              <w:rPr>
                <w:rFonts w:ascii="Browallia New" w:hAnsi="Browallia New" w:cs="Browallia New"/>
                <w:cs/>
              </w:rPr>
              <w:t>ขาดทุน</w:t>
            </w:r>
            <w:r w:rsidRPr="004C202A">
              <w:rPr>
                <w:rFonts w:ascii="Browallia New" w:hAnsi="Browallia New" w:cs="Browallia New"/>
              </w:rPr>
              <w:t xml:space="preserve"> </w:t>
            </w:r>
            <w:r w:rsidRPr="004C202A">
              <w:rPr>
                <w:rFonts w:ascii="Browallia New" w:hAnsi="Browallia New" w:cs="Browallia New" w:hint="cs"/>
                <w:cs/>
              </w:rPr>
              <w:t xml:space="preserve">(กำไร) </w:t>
            </w:r>
            <w:r w:rsidR="00350732" w:rsidRPr="004C202A">
              <w:rPr>
                <w:rFonts w:ascii="Browallia New" w:hAnsi="Browallia New" w:cs="Browallia New"/>
                <w:cs/>
              </w:rPr>
              <w:t>ตามหลักคณิตศาสตร์ประกันภัย</w:t>
            </w:r>
          </w:p>
        </w:tc>
        <w:tc>
          <w:tcPr>
            <w:tcW w:w="1044" w:type="dxa"/>
            <w:shd w:val="clear" w:color="auto" w:fill="auto"/>
            <w:vAlign w:val="bottom"/>
          </w:tcPr>
          <w:p w14:paraId="0053D805" w14:textId="77777777" w:rsidR="00350732" w:rsidRPr="004C202A" w:rsidRDefault="00350732">
            <w:pPr>
              <w:jc w:val="right"/>
              <w:rPr>
                <w:rFonts w:ascii="Browallia New" w:hAnsi="Browallia New" w:cs="Browallia New"/>
              </w:rPr>
            </w:pPr>
          </w:p>
        </w:tc>
        <w:tc>
          <w:tcPr>
            <w:tcW w:w="236" w:type="dxa"/>
            <w:shd w:val="clear" w:color="auto" w:fill="auto"/>
          </w:tcPr>
          <w:p w14:paraId="2B92EDFE" w14:textId="77777777" w:rsidR="00350732" w:rsidRPr="004C202A" w:rsidRDefault="00350732">
            <w:pPr>
              <w:tabs>
                <w:tab w:val="left" w:pos="540"/>
              </w:tabs>
              <w:ind w:right="72"/>
              <w:jc w:val="right"/>
              <w:rPr>
                <w:rFonts w:ascii="Browallia New" w:hAnsi="Browallia New" w:cs="Browallia New"/>
              </w:rPr>
            </w:pPr>
          </w:p>
        </w:tc>
        <w:tc>
          <w:tcPr>
            <w:tcW w:w="1042" w:type="dxa"/>
            <w:tcBorders>
              <w:left w:val="nil"/>
            </w:tcBorders>
            <w:shd w:val="clear" w:color="auto" w:fill="auto"/>
            <w:vAlign w:val="bottom"/>
          </w:tcPr>
          <w:p w14:paraId="3EC0E944" w14:textId="77777777" w:rsidR="00350732" w:rsidRPr="004C202A" w:rsidRDefault="00350732">
            <w:pPr>
              <w:jc w:val="right"/>
              <w:rPr>
                <w:rFonts w:ascii="Browallia New" w:hAnsi="Browallia New" w:cs="Browallia New"/>
              </w:rPr>
            </w:pPr>
          </w:p>
        </w:tc>
        <w:tc>
          <w:tcPr>
            <w:tcW w:w="252" w:type="dxa"/>
            <w:shd w:val="clear" w:color="auto" w:fill="auto"/>
          </w:tcPr>
          <w:p w14:paraId="09C19C37" w14:textId="77777777" w:rsidR="00350732" w:rsidRPr="004C202A" w:rsidRDefault="00350732">
            <w:pPr>
              <w:tabs>
                <w:tab w:val="left" w:pos="540"/>
              </w:tabs>
              <w:ind w:right="72"/>
              <w:jc w:val="right"/>
              <w:rPr>
                <w:rFonts w:ascii="Browallia New" w:hAnsi="Browallia New" w:cs="Browallia New"/>
              </w:rPr>
            </w:pPr>
          </w:p>
        </w:tc>
        <w:tc>
          <w:tcPr>
            <w:tcW w:w="1031" w:type="dxa"/>
            <w:shd w:val="clear" w:color="auto" w:fill="auto"/>
            <w:vAlign w:val="bottom"/>
          </w:tcPr>
          <w:p w14:paraId="63929A88" w14:textId="77777777" w:rsidR="00350732" w:rsidRPr="004C202A" w:rsidRDefault="00350732">
            <w:pPr>
              <w:jc w:val="right"/>
              <w:rPr>
                <w:rFonts w:ascii="Browallia New" w:hAnsi="Browallia New" w:cs="Browallia New"/>
              </w:rPr>
            </w:pPr>
          </w:p>
        </w:tc>
        <w:tc>
          <w:tcPr>
            <w:tcW w:w="243" w:type="dxa"/>
            <w:shd w:val="clear" w:color="auto" w:fill="auto"/>
          </w:tcPr>
          <w:p w14:paraId="0A3F4839" w14:textId="77777777" w:rsidR="00350732" w:rsidRPr="004C202A" w:rsidRDefault="00350732">
            <w:pPr>
              <w:tabs>
                <w:tab w:val="left" w:pos="540"/>
              </w:tabs>
              <w:ind w:right="72"/>
              <w:jc w:val="right"/>
              <w:rPr>
                <w:rFonts w:ascii="Browallia New" w:hAnsi="Browallia New" w:cs="Browallia New"/>
              </w:rPr>
            </w:pPr>
          </w:p>
        </w:tc>
        <w:tc>
          <w:tcPr>
            <w:tcW w:w="1089" w:type="dxa"/>
            <w:vAlign w:val="bottom"/>
          </w:tcPr>
          <w:p w14:paraId="38C26D01" w14:textId="77777777" w:rsidR="00350732" w:rsidRPr="004C202A" w:rsidRDefault="00350732">
            <w:pPr>
              <w:jc w:val="right"/>
              <w:rPr>
                <w:rFonts w:ascii="Browallia New" w:hAnsi="Browallia New" w:cs="Browallia New"/>
              </w:rPr>
            </w:pPr>
          </w:p>
        </w:tc>
      </w:tr>
      <w:tr w:rsidR="00D32EE6" w:rsidRPr="004C202A" w14:paraId="3B2459CB" w14:textId="77777777">
        <w:tc>
          <w:tcPr>
            <w:tcW w:w="3793" w:type="dxa"/>
          </w:tcPr>
          <w:p w14:paraId="5C4011BB" w14:textId="4EB332A6" w:rsidR="00D32EE6" w:rsidRPr="004C202A" w:rsidRDefault="00D32EE6">
            <w:pPr>
              <w:ind w:left="252" w:hanging="252"/>
              <w:rPr>
                <w:rFonts w:ascii="Browallia New" w:hAnsi="Browallia New" w:cs="Browallia New"/>
              </w:rPr>
            </w:pPr>
            <w:r w:rsidRPr="004C202A">
              <w:rPr>
                <w:rFonts w:ascii="Browallia New" w:hAnsi="Browallia New" w:cs="Browallia New"/>
                <w:cs/>
              </w:rPr>
              <w:t>จากการเปลี่ยนแปลง</w:t>
            </w:r>
            <w:r w:rsidR="00EE64D7" w:rsidRPr="004C202A">
              <w:rPr>
                <w:rFonts w:ascii="Browallia New" w:hAnsi="Browallia New" w:cs="Browallia New" w:hint="cs"/>
                <w:cs/>
              </w:rPr>
              <w:t>ข้อ</w:t>
            </w:r>
            <w:r w:rsidR="00EE64D7" w:rsidRPr="004C202A">
              <w:rPr>
                <w:rFonts w:ascii="Browallia New" w:hAnsi="Browallia New" w:cs="Browallia New"/>
                <w:cs/>
              </w:rPr>
              <w:t>สมมติ</w:t>
            </w:r>
            <w:r w:rsidRPr="004C202A">
              <w:rPr>
                <w:rFonts w:ascii="Browallia New" w:hAnsi="Browallia New" w:cs="Browallia New"/>
                <w:cs/>
              </w:rPr>
              <w:t>ด้านประชากรศาสตร์</w:t>
            </w:r>
          </w:p>
        </w:tc>
        <w:tc>
          <w:tcPr>
            <w:tcW w:w="1044" w:type="dxa"/>
            <w:shd w:val="clear" w:color="auto" w:fill="auto"/>
            <w:vAlign w:val="bottom"/>
          </w:tcPr>
          <w:p w14:paraId="20F519AA" w14:textId="790244DF" w:rsidR="00D32EE6" w:rsidRPr="004C202A" w:rsidRDefault="009A3F52">
            <w:pPr>
              <w:jc w:val="right"/>
              <w:rPr>
                <w:rFonts w:ascii="Browallia New" w:hAnsi="Browallia New" w:cs="Browallia New"/>
              </w:rPr>
            </w:pPr>
            <w:r w:rsidRPr="004C202A">
              <w:rPr>
                <w:rFonts w:ascii="Browallia New" w:hAnsi="Browallia New" w:cs="Browallia New"/>
              </w:rPr>
              <w:t>(11,659)</w:t>
            </w:r>
          </w:p>
        </w:tc>
        <w:tc>
          <w:tcPr>
            <w:tcW w:w="236" w:type="dxa"/>
            <w:shd w:val="clear" w:color="auto" w:fill="auto"/>
          </w:tcPr>
          <w:p w14:paraId="75E6435B" w14:textId="77777777" w:rsidR="00D32EE6" w:rsidRPr="004C202A" w:rsidRDefault="00D32EE6">
            <w:pPr>
              <w:tabs>
                <w:tab w:val="left" w:pos="540"/>
              </w:tabs>
              <w:ind w:right="72"/>
              <w:jc w:val="right"/>
              <w:rPr>
                <w:rFonts w:ascii="Browallia New" w:hAnsi="Browallia New" w:cs="Browallia New"/>
              </w:rPr>
            </w:pPr>
          </w:p>
        </w:tc>
        <w:tc>
          <w:tcPr>
            <w:tcW w:w="1042" w:type="dxa"/>
            <w:tcBorders>
              <w:left w:val="nil"/>
            </w:tcBorders>
            <w:shd w:val="clear" w:color="auto" w:fill="auto"/>
            <w:vAlign w:val="bottom"/>
          </w:tcPr>
          <w:p w14:paraId="1DB2E788" w14:textId="77777777" w:rsidR="00D32EE6" w:rsidRPr="004C202A" w:rsidRDefault="00D32EE6">
            <w:pPr>
              <w:jc w:val="right"/>
              <w:rPr>
                <w:rFonts w:ascii="Browallia New" w:hAnsi="Browallia New" w:cs="Browallia New"/>
              </w:rPr>
            </w:pPr>
            <w:r w:rsidRPr="004C202A">
              <w:rPr>
                <w:rFonts w:ascii="Browallia New" w:hAnsi="Browallia New" w:cs="Browallia New"/>
              </w:rPr>
              <w:t>3,710</w:t>
            </w:r>
          </w:p>
        </w:tc>
        <w:tc>
          <w:tcPr>
            <w:tcW w:w="252" w:type="dxa"/>
            <w:shd w:val="clear" w:color="auto" w:fill="auto"/>
          </w:tcPr>
          <w:p w14:paraId="73690E6A" w14:textId="77777777" w:rsidR="00D32EE6" w:rsidRPr="004C202A" w:rsidRDefault="00D32EE6">
            <w:pPr>
              <w:tabs>
                <w:tab w:val="left" w:pos="540"/>
              </w:tabs>
              <w:ind w:right="72"/>
              <w:jc w:val="right"/>
              <w:rPr>
                <w:rFonts w:ascii="Browallia New" w:hAnsi="Browallia New" w:cs="Browallia New"/>
              </w:rPr>
            </w:pPr>
          </w:p>
        </w:tc>
        <w:tc>
          <w:tcPr>
            <w:tcW w:w="1031" w:type="dxa"/>
            <w:shd w:val="clear" w:color="auto" w:fill="auto"/>
            <w:vAlign w:val="bottom"/>
          </w:tcPr>
          <w:p w14:paraId="205AF9B0" w14:textId="39ACEA50" w:rsidR="00D32EE6" w:rsidRPr="004C202A" w:rsidRDefault="009A3F52">
            <w:pPr>
              <w:jc w:val="right"/>
              <w:rPr>
                <w:rFonts w:ascii="Browallia New" w:hAnsi="Browallia New" w:cs="Browallia New"/>
              </w:rPr>
            </w:pPr>
            <w:r w:rsidRPr="004C202A">
              <w:rPr>
                <w:rFonts w:ascii="Browallia New" w:hAnsi="Browallia New" w:cs="Browallia New"/>
              </w:rPr>
              <w:t>(12,530)</w:t>
            </w:r>
          </w:p>
        </w:tc>
        <w:tc>
          <w:tcPr>
            <w:tcW w:w="243" w:type="dxa"/>
            <w:shd w:val="clear" w:color="auto" w:fill="auto"/>
          </w:tcPr>
          <w:p w14:paraId="5D298E1B" w14:textId="77777777" w:rsidR="00D32EE6" w:rsidRPr="004C202A" w:rsidRDefault="00D32EE6">
            <w:pPr>
              <w:tabs>
                <w:tab w:val="left" w:pos="540"/>
              </w:tabs>
              <w:ind w:right="72"/>
              <w:jc w:val="right"/>
              <w:rPr>
                <w:rFonts w:ascii="Browallia New" w:hAnsi="Browallia New" w:cs="Browallia New"/>
              </w:rPr>
            </w:pPr>
          </w:p>
        </w:tc>
        <w:tc>
          <w:tcPr>
            <w:tcW w:w="1089" w:type="dxa"/>
            <w:vAlign w:val="bottom"/>
          </w:tcPr>
          <w:p w14:paraId="1E3D925A" w14:textId="0A6C2A8A" w:rsidR="00D32EE6" w:rsidRPr="004C202A" w:rsidRDefault="00092718">
            <w:pPr>
              <w:jc w:val="right"/>
              <w:rPr>
                <w:rFonts w:ascii="Browallia New" w:hAnsi="Browallia New" w:cs="Browallia New"/>
              </w:rPr>
            </w:pPr>
            <w:r w:rsidRPr="004C202A">
              <w:rPr>
                <w:rFonts w:ascii="Browallia New" w:hAnsi="Browallia New" w:cs="Browallia New" w:hint="cs"/>
                <w:cs/>
              </w:rPr>
              <w:t>(</w:t>
            </w:r>
            <w:r w:rsidR="00D32EE6" w:rsidRPr="004C202A">
              <w:rPr>
                <w:rFonts w:ascii="Browallia New" w:hAnsi="Browallia New" w:cs="Browallia New"/>
              </w:rPr>
              <w:t>4,596</w:t>
            </w:r>
            <w:r w:rsidRPr="004C202A">
              <w:rPr>
                <w:rFonts w:ascii="Browallia New" w:hAnsi="Browallia New" w:cs="Browallia New" w:hint="cs"/>
                <w:cs/>
              </w:rPr>
              <w:t>)</w:t>
            </w:r>
          </w:p>
        </w:tc>
      </w:tr>
      <w:tr w:rsidR="004C09A8" w:rsidRPr="004C202A" w14:paraId="2F21D090" w14:textId="77777777">
        <w:tc>
          <w:tcPr>
            <w:tcW w:w="3793" w:type="dxa"/>
          </w:tcPr>
          <w:p w14:paraId="7A09DA64" w14:textId="49DDFECE" w:rsidR="004C09A8" w:rsidRPr="004C202A" w:rsidRDefault="00092718">
            <w:pPr>
              <w:ind w:left="252" w:hanging="252"/>
              <w:rPr>
                <w:rFonts w:ascii="Browallia New" w:hAnsi="Browallia New" w:cs="Browallia New"/>
                <w:cs/>
              </w:rPr>
            </w:pPr>
            <w:r w:rsidRPr="004C202A">
              <w:rPr>
                <w:rFonts w:ascii="Browallia New" w:hAnsi="Browallia New" w:cs="Browallia New"/>
                <w:cs/>
              </w:rPr>
              <w:t>ขาดทุน</w:t>
            </w:r>
            <w:r w:rsidRPr="004C202A">
              <w:rPr>
                <w:rFonts w:ascii="Browallia New" w:hAnsi="Browallia New" w:cs="Browallia New"/>
              </w:rPr>
              <w:t xml:space="preserve"> </w:t>
            </w:r>
            <w:r w:rsidRPr="004C202A">
              <w:rPr>
                <w:rFonts w:ascii="Browallia New" w:hAnsi="Browallia New" w:cs="Browallia New" w:hint="cs"/>
                <w:cs/>
              </w:rPr>
              <w:t xml:space="preserve">(กำไร) </w:t>
            </w:r>
            <w:r w:rsidR="004C09A8" w:rsidRPr="004C202A">
              <w:rPr>
                <w:rFonts w:ascii="Browallia New" w:hAnsi="Browallia New" w:cs="Browallia New"/>
                <w:cs/>
              </w:rPr>
              <w:t>ตามหลักคณิตศาสตร์ประกันภัย</w:t>
            </w:r>
          </w:p>
        </w:tc>
        <w:tc>
          <w:tcPr>
            <w:tcW w:w="1044" w:type="dxa"/>
            <w:shd w:val="clear" w:color="auto" w:fill="auto"/>
            <w:vAlign w:val="bottom"/>
          </w:tcPr>
          <w:p w14:paraId="670C26E3" w14:textId="77777777" w:rsidR="004C09A8" w:rsidRPr="004C202A" w:rsidRDefault="004C09A8">
            <w:pPr>
              <w:jc w:val="right"/>
              <w:rPr>
                <w:rFonts w:ascii="Browallia New" w:hAnsi="Browallia New" w:cs="Browallia New"/>
              </w:rPr>
            </w:pPr>
          </w:p>
        </w:tc>
        <w:tc>
          <w:tcPr>
            <w:tcW w:w="236" w:type="dxa"/>
            <w:shd w:val="clear" w:color="auto" w:fill="auto"/>
          </w:tcPr>
          <w:p w14:paraId="583CB658" w14:textId="77777777" w:rsidR="004C09A8" w:rsidRPr="004C202A" w:rsidRDefault="004C09A8">
            <w:pPr>
              <w:tabs>
                <w:tab w:val="left" w:pos="540"/>
              </w:tabs>
              <w:ind w:right="72"/>
              <w:jc w:val="right"/>
              <w:rPr>
                <w:rFonts w:ascii="Browallia New" w:hAnsi="Browallia New" w:cs="Browallia New"/>
              </w:rPr>
            </w:pPr>
          </w:p>
        </w:tc>
        <w:tc>
          <w:tcPr>
            <w:tcW w:w="1042" w:type="dxa"/>
            <w:tcBorders>
              <w:left w:val="nil"/>
            </w:tcBorders>
            <w:shd w:val="clear" w:color="auto" w:fill="auto"/>
            <w:vAlign w:val="bottom"/>
          </w:tcPr>
          <w:p w14:paraId="2C2C2CAE" w14:textId="77777777" w:rsidR="004C09A8" w:rsidRPr="004C202A" w:rsidRDefault="004C09A8">
            <w:pPr>
              <w:jc w:val="right"/>
              <w:rPr>
                <w:rFonts w:ascii="Browallia New" w:hAnsi="Browallia New" w:cs="Browallia New"/>
              </w:rPr>
            </w:pPr>
          </w:p>
        </w:tc>
        <w:tc>
          <w:tcPr>
            <w:tcW w:w="252" w:type="dxa"/>
            <w:shd w:val="clear" w:color="auto" w:fill="auto"/>
          </w:tcPr>
          <w:p w14:paraId="35BAD977" w14:textId="77777777" w:rsidR="004C09A8" w:rsidRPr="004C202A" w:rsidRDefault="004C09A8">
            <w:pPr>
              <w:tabs>
                <w:tab w:val="left" w:pos="540"/>
              </w:tabs>
              <w:ind w:right="72"/>
              <w:jc w:val="right"/>
              <w:rPr>
                <w:rFonts w:ascii="Browallia New" w:hAnsi="Browallia New" w:cs="Browallia New"/>
              </w:rPr>
            </w:pPr>
          </w:p>
        </w:tc>
        <w:tc>
          <w:tcPr>
            <w:tcW w:w="1031" w:type="dxa"/>
            <w:shd w:val="clear" w:color="auto" w:fill="auto"/>
            <w:vAlign w:val="bottom"/>
          </w:tcPr>
          <w:p w14:paraId="5C35844B" w14:textId="77777777" w:rsidR="004C09A8" w:rsidRPr="004C202A" w:rsidRDefault="004C09A8">
            <w:pPr>
              <w:jc w:val="right"/>
              <w:rPr>
                <w:rFonts w:ascii="Browallia New" w:hAnsi="Browallia New" w:cs="Browallia New"/>
              </w:rPr>
            </w:pPr>
          </w:p>
        </w:tc>
        <w:tc>
          <w:tcPr>
            <w:tcW w:w="243" w:type="dxa"/>
            <w:shd w:val="clear" w:color="auto" w:fill="auto"/>
          </w:tcPr>
          <w:p w14:paraId="0C2117D4" w14:textId="77777777" w:rsidR="004C09A8" w:rsidRPr="004C202A" w:rsidRDefault="004C09A8">
            <w:pPr>
              <w:tabs>
                <w:tab w:val="left" w:pos="540"/>
              </w:tabs>
              <w:ind w:right="72"/>
              <w:jc w:val="right"/>
              <w:rPr>
                <w:rFonts w:ascii="Browallia New" w:hAnsi="Browallia New" w:cs="Browallia New"/>
              </w:rPr>
            </w:pPr>
          </w:p>
        </w:tc>
        <w:tc>
          <w:tcPr>
            <w:tcW w:w="1089" w:type="dxa"/>
            <w:vAlign w:val="bottom"/>
          </w:tcPr>
          <w:p w14:paraId="6C9BC6AD" w14:textId="77777777" w:rsidR="004C09A8" w:rsidRPr="004C202A" w:rsidRDefault="004C09A8">
            <w:pPr>
              <w:jc w:val="right"/>
              <w:rPr>
                <w:rFonts w:ascii="Browallia New" w:hAnsi="Browallia New" w:cs="Browallia New"/>
              </w:rPr>
            </w:pPr>
          </w:p>
        </w:tc>
      </w:tr>
      <w:tr w:rsidR="00D32EE6" w:rsidRPr="004C202A" w14:paraId="15A4ACF1" w14:textId="77777777">
        <w:tc>
          <w:tcPr>
            <w:tcW w:w="3793" w:type="dxa"/>
          </w:tcPr>
          <w:p w14:paraId="7C958514" w14:textId="1ED552E7" w:rsidR="00D32EE6" w:rsidRPr="004C202A" w:rsidRDefault="004C09A8">
            <w:pPr>
              <w:ind w:left="252" w:hanging="252"/>
              <w:rPr>
                <w:rFonts w:ascii="Browallia New" w:hAnsi="Browallia New" w:cs="Browallia New"/>
              </w:rPr>
            </w:pPr>
            <w:r w:rsidRPr="004C202A">
              <w:rPr>
                <w:rFonts w:ascii="Browallia New" w:hAnsi="Browallia New" w:cs="Browallia New" w:hint="cs"/>
                <w:cs/>
              </w:rPr>
              <w:t xml:space="preserve">   </w:t>
            </w:r>
            <w:r w:rsidR="00D32EE6" w:rsidRPr="004C202A">
              <w:rPr>
                <w:rFonts w:ascii="Browallia New" w:hAnsi="Browallia New" w:cs="Browallia New"/>
                <w:cs/>
              </w:rPr>
              <w:t>จากการเปลี่ยนแปลงของข้อสมมติทางการเงิน</w:t>
            </w:r>
          </w:p>
        </w:tc>
        <w:tc>
          <w:tcPr>
            <w:tcW w:w="1044" w:type="dxa"/>
            <w:shd w:val="clear" w:color="auto" w:fill="auto"/>
            <w:vAlign w:val="bottom"/>
          </w:tcPr>
          <w:p w14:paraId="0F1F4349" w14:textId="3E7D51DE" w:rsidR="00D32EE6" w:rsidRPr="004C202A" w:rsidRDefault="009A3F52">
            <w:pPr>
              <w:jc w:val="right"/>
              <w:rPr>
                <w:rFonts w:ascii="Browallia New" w:hAnsi="Browallia New" w:cs="Browallia New"/>
              </w:rPr>
            </w:pPr>
            <w:r w:rsidRPr="004C202A">
              <w:rPr>
                <w:rFonts w:ascii="Browallia New" w:hAnsi="Browallia New" w:cs="Browallia New"/>
              </w:rPr>
              <w:t>(113,379)</w:t>
            </w:r>
          </w:p>
        </w:tc>
        <w:tc>
          <w:tcPr>
            <w:tcW w:w="236" w:type="dxa"/>
            <w:shd w:val="clear" w:color="auto" w:fill="auto"/>
          </w:tcPr>
          <w:p w14:paraId="3D64F41A" w14:textId="77777777" w:rsidR="00D32EE6" w:rsidRPr="004C202A" w:rsidRDefault="00D32EE6">
            <w:pPr>
              <w:tabs>
                <w:tab w:val="left" w:pos="540"/>
              </w:tabs>
              <w:ind w:right="72"/>
              <w:jc w:val="right"/>
              <w:rPr>
                <w:rFonts w:ascii="Browallia New" w:hAnsi="Browallia New" w:cs="Browallia New"/>
              </w:rPr>
            </w:pPr>
          </w:p>
        </w:tc>
        <w:tc>
          <w:tcPr>
            <w:tcW w:w="1042" w:type="dxa"/>
            <w:tcBorders>
              <w:left w:val="nil"/>
            </w:tcBorders>
            <w:shd w:val="clear" w:color="auto" w:fill="auto"/>
            <w:vAlign w:val="bottom"/>
          </w:tcPr>
          <w:p w14:paraId="64F56634" w14:textId="77777777" w:rsidR="00D32EE6" w:rsidRPr="004C202A" w:rsidRDefault="00D32EE6">
            <w:pPr>
              <w:jc w:val="right"/>
              <w:rPr>
                <w:rFonts w:ascii="Browallia New" w:hAnsi="Browallia New" w:cs="Browallia New"/>
              </w:rPr>
            </w:pPr>
            <w:r w:rsidRPr="004C202A">
              <w:rPr>
                <w:rFonts w:ascii="Browallia New" w:hAnsi="Browallia New" w:cs="Browallia New"/>
              </w:rPr>
              <w:t>38,491</w:t>
            </w:r>
          </w:p>
        </w:tc>
        <w:tc>
          <w:tcPr>
            <w:tcW w:w="252" w:type="dxa"/>
            <w:shd w:val="clear" w:color="auto" w:fill="auto"/>
          </w:tcPr>
          <w:p w14:paraId="355ED426" w14:textId="77777777" w:rsidR="00D32EE6" w:rsidRPr="004C202A" w:rsidRDefault="00D32EE6">
            <w:pPr>
              <w:tabs>
                <w:tab w:val="left" w:pos="540"/>
              </w:tabs>
              <w:ind w:right="72"/>
              <w:jc w:val="right"/>
              <w:rPr>
                <w:rFonts w:ascii="Browallia New" w:hAnsi="Browallia New" w:cs="Browallia New"/>
              </w:rPr>
            </w:pPr>
          </w:p>
        </w:tc>
        <w:tc>
          <w:tcPr>
            <w:tcW w:w="1031" w:type="dxa"/>
            <w:shd w:val="clear" w:color="auto" w:fill="auto"/>
            <w:vAlign w:val="bottom"/>
          </w:tcPr>
          <w:p w14:paraId="11FD87EE" w14:textId="08E4B295" w:rsidR="00D32EE6" w:rsidRPr="004C202A" w:rsidRDefault="009A3F52">
            <w:pPr>
              <w:jc w:val="right"/>
              <w:rPr>
                <w:rFonts w:ascii="Browallia New" w:hAnsi="Browallia New" w:cs="Browallia New"/>
              </w:rPr>
            </w:pPr>
            <w:r w:rsidRPr="004C202A">
              <w:rPr>
                <w:rFonts w:ascii="Browallia New" w:hAnsi="Browallia New" w:cs="Browallia New"/>
              </w:rPr>
              <w:t>(97,477)</w:t>
            </w:r>
          </w:p>
        </w:tc>
        <w:tc>
          <w:tcPr>
            <w:tcW w:w="243" w:type="dxa"/>
            <w:shd w:val="clear" w:color="auto" w:fill="auto"/>
          </w:tcPr>
          <w:p w14:paraId="46546BEF" w14:textId="77777777" w:rsidR="00D32EE6" w:rsidRPr="004C202A" w:rsidRDefault="00D32EE6">
            <w:pPr>
              <w:tabs>
                <w:tab w:val="left" w:pos="540"/>
              </w:tabs>
              <w:ind w:right="72"/>
              <w:jc w:val="right"/>
              <w:rPr>
                <w:rFonts w:ascii="Browallia New" w:hAnsi="Browallia New" w:cs="Browallia New"/>
              </w:rPr>
            </w:pPr>
          </w:p>
        </w:tc>
        <w:tc>
          <w:tcPr>
            <w:tcW w:w="1089" w:type="dxa"/>
            <w:vAlign w:val="bottom"/>
          </w:tcPr>
          <w:p w14:paraId="2FBD8BB0" w14:textId="4DD2643A" w:rsidR="00D32EE6" w:rsidRPr="004C202A" w:rsidRDefault="00092718">
            <w:pPr>
              <w:jc w:val="right"/>
              <w:rPr>
                <w:rFonts w:ascii="Browallia New" w:hAnsi="Browallia New" w:cs="Browallia New"/>
              </w:rPr>
            </w:pPr>
            <w:r w:rsidRPr="004C202A">
              <w:rPr>
                <w:rFonts w:ascii="Browallia New" w:hAnsi="Browallia New" w:cs="Browallia New" w:hint="cs"/>
                <w:cs/>
              </w:rPr>
              <w:t>(</w:t>
            </w:r>
            <w:r w:rsidR="00D32EE6" w:rsidRPr="004C202A">
              <w:rPr>
                <w:rFonts w:ascii="Browallia New" w:hAnsi="Browallia New" w:cs="Browallia New"/>
              </w:rPr>
              <w:t>19,319</w:t>
            </w:r>
            <w:r w:rsidRPr="004C202A">
              <w:rPr>
                <w:rFonts w:ascii="Browallia New" w:hAnsi="Browallia New" w:cs="Browallia New" w:hint="cs"/>
                <w:cs/>
              </w:rPr>
              <w:t>)</w:t>
            </w:r>
          </w:p>
        </w:tc>
      </w:tr>
      <w:tr w:rsidR="00D32EE6" w:rsidRPr="004C202A" w14:paraId="406782BB" w14:textId="77777777">
        <w:tc>
          <w:tcPr>
            <w:tcW w:w="3793" w:type="dxa"/>
          </w:tcPr>
          <w:p w14:paraId="698B5065" w14:textId="44991F61" w:rsidR="00D32EE6" w:rsidRPr="004C202A" w:rsidRDefault="00624875">
            <w:pPr>
              <w:ind w:left="252" w:hanging="252"/>
              <w:rPr>
                <w:rFonts w:ascii="Browallia New" w:hAnsi="Browallia New" w:cs="Browallia New"/>
                <w:cs/>
              </w:rPr>
            </w:pPr>
            <w:r w:rsidRPr="004C202A">
              <w:rPr>
                <w:rFonts w:ascii="Browallia New" w:hAnsi="Browallia New" w:cs="Browallia New"/>
                <w:cs/>
              </w:rPr>
              <w:t>ผลต่างอัตราแลกเปลี่ยนจากการแปลงค่างบการเงิน</w:t>
            </w:r>
          </w:p>
        </w:tc>
        <w:tc>
          <w:tcPr>
            <w:tcW w:w="1044" w:type="dxa"/>
            <w:shd w:val="clear" w:color="auto" w:fill="auto"/>
            <w:vAlign w:val="bottom"/>
          </w:tcPr>
          <w:p w14:paraId="20983166" w14:textId="28A9DC45" w:rsidR="00D32EE6" w:rsidRPr="004C202A" w:rsidRDefault="00654B7C">
            <w:pPr>
              <w:jc w:val="right"/>
              <w:rPr>
                <w:rFonts w:ascii="Browallia New" w:hAnsi="Browallia New" w:cs="Browallia New"/>
                <w:lang w:val="en-GB"/>
              </w:rPr>
            </w:pPr>
            <w:r w:rsidRPr="004C202A">
              <w:rPr>
                <w:rFonts w:ascii="Browallia New" w:hAnsi="Browallia New" w:cs="Browallia New"/>
                <w:lang w:val="en-GB"/>
              </w:rPr>
              <w:t>-</w:t>
            </w:r>
          </w:p>
        </w:tc>
        <w:tc>
          <w:tcPr>
            <w:tcW w:w="236" w:type="dxa"/>
            <w:shd w:val="clear" w:color="auto" w:fill="auto"/>
          </w:tcPr>
          <w:p w14:paraId="09ABCF74" w14:textId="77777777" w:rsidR="00D32EE6" w:rsidRPr="004C202A" w:rsidRDefault="00D32EE6">
            <w:pPr>
              <w:tabs>
                <w:tab w:val="left" w:pos="540"/>
              </w:tabs>
              <w:ind w:right="72"/>
              <w:jc w:val="right"/>
              <w:rPr>
                <w:rFonts w:ascii="Browallia New" w:hAnsi="Browallia New" w:cs="Browallia New"/>
              </w:rPr>
            </w:pPr>
          </w:p>
        </w:tc>
        <w:tc>
          <w:tcPr>
            <w:tcW w:w="1042" w:type="dxa"/>
            <w:tcBorders>
              <w:left w:val="nil"/>
            </w:tcBorders>
            <w:shd w:val="clear" w:color="auto" w:fill="auto"/>
            <w:vAlign w:val="bottom"/>
          </w:tcPr>
          <w:p w14:paraId="1F424DDD" w14:textId="77777777" w:rsidR="00D32EE6" w:rsidRPr="004C202A" w:rsidRDefault="00D32EE6">
            <w:pPr>
              <w:jc w:val="right"/>
              <w:rPr>
                <w:rFonts w:ascii="Browallia New" w:hAnsi="Browallia New" w:cs="Browallia New"/>
                <w:lang w:val="en-GB"/>
              </w:rPr>
            </w:pPr>
            <w:r w:rsidRPr="004C202A">
              <w:rPr>
                <w:rFonts w:ascii="Browallia New" w:hAnsi="Browallia New" w:cs="Browallia New"/>
                <w:lang w:val="en-GB"/>
              </w:rPr>
              <w:t>251</w:t>
            </w:r>
          </w:p>
        </w:tc>
        <w:tc>
          <w:tcPr>
            <w:tcW w:w="252" w:type="dxa"/>
            <w:shd w:val="clear" w:color="auto" w:fill="auto"/>
          </w:tcPr>
          <w:p w14:paraId="4DB1DE04" w14:textId="77777777" w:rsidR="00D32EE6" w:rsidRPr="004C202A" w:rsidRDefault="00D32EE6">
            <w:pPr>
              <w:tabs>
                <w:tab w:val="left" w:pos="540"/>
              </w:tabs>
              <w:ind w:right="72"/>
              <w:jc w:val="right"/>
              <w:rPr>
                <w:rFonts w:ascii="Browallia New" w:hAnsi="Browallia New" w:cs="Browallia New"/>
              </w:rPr>
            </w:pPr>
          </w:p>
        </w:tc>
        <w:tc>
          <w:tcPr>
            <w:tcW w:w="1031" w:type="dxa"/>
            <w:shd w:val="clear" w:color="auto" w:fill="auto"/>
            <w:vAlign w:val="bottom"/>
          </w:tcPr>
          <w:p w14:paraId="3B9F2B47" w14:textId="5A639A86"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243" w:type="dxa"/>
            <w:shd w:val="clear" w:color="auto" w:fill="auto"/>
          </w:tcPr>
          <w:p w14:paraId="644C04E1" w14:textId="77777777" w:rsidR="00D32EE6" w:rsidRPr="004C202A" w:rsidRDefault="00D32EE6">
            <w:pPr>
              <w:tabs>
                <w:tab w:val="left" w:pos="540"/>
              </w:tabs>
              <w:ind w:right="72"/>
              <w:jc w:val="right"/>
              <w:rPr>
                <w:rFonts w:ascii="Browallia New" w:hAnsi="Browallia New" w:cs="Browallia New"/>
              </w:rPr>
            </w:pPr>
          </w:p>
        </w:tc>
        <w:tc>
          <w:tcPr>
            <w:tcW w:w="1089" w:type="dxa"/>
            <w:vAlign w:val="bottom"/>
          </w:tcPr>
          <w:p w14:paraId="53640D85" w14:textId="429B859B" w:rsidR="00D32EE6" w:rsidRPr="004C202A" w:rsidRDefault="00654B7C">
            <w:pPr>
              <w:jc w:val="right"/>
              <w:rPr>
                <w:rFonts w:ascii="Browallia New" w:hAnsi="Browallia New" w:cs="Browallia New"/>
              </w:rPr>
            </w:pPr>
            <w:r w:rsidRPr="004C202A">
              <w:rPr>
                <w:rFonts w:ascii="Browallia New" w:hAnsi="Browallia New" w:cs="Browallia New"/>
              </w:rPr>
              <w:t>-</w:t>
            </w:r>
          </w:p>
        </w:tc>
      </w:tr>
      <w:tr w:rsidR="00D32EE6" w:rsidRPr="004C202A" w14:paraId="4BFA318C" w14:textId="77777777">
        <w:trPr>
          <w:trHeight w:val="36"/>
        </w:trPr>
        <w:tc>
          <w:tcPr>
            <w:tcW w:w="3793" w:type="dxa"/>
          </w:tcPr>
          <w:p w14:paraId="5E0F0A7C" w14:textId="03F8B456" w:rsidR="00D32EE6" w:rsidRPr="004C202A" w:rsidRDefault="00D32EE6">
            <w:pPr>
              <w:ind w:left="252" w:right="-248" w:hanging="252"/>
              <w:rPr>
                <w:rFonts w:ascii="Browallia New" w:hAnsi="Browallia New" w:cs="Browallia New"/>
              </w:rPr>
            </w:pPr>
            <w:r w:rsidRPr="004C202A">
              <w:rPr>
                <w:rStyle w:val="hps"/>
                <w:rFonts w:ascii="Browallia New" w:hAnsi="Browallia New" w:cs="Browallia New"/>
                <w:cs/>
              </w:rPr>
              <w:t>รวม</w:t>
            </w:r>
            <w:r w:rsidR="00CB09EF" w:rsidRPr="004C202A">
              <w:rPr>
                <w:rStyle w:val="hps"/>
                <w:rFonts w:ascii="Browallia New" w:hAnsi="Browallia New" w:cs="Browallia New" w:hint="cs"/>
                <w:cs/>
              </w:rPr>
              <w:t xml:space="preserve">ขาดทุน (กำไร) </w:t>
            </w:r>
            <w:r w:rsidRPr="004C202A">
              <w:rPr>
                <w:rFonts w:ascii="Browallia New" w:hAnsi="Browallia New" w:cs="Browallia New"/>
                <w:cs/>
              </w:rPr>
              <w:t>ที่รับรู้ในกำไรขาดทุนเบ็ดเสร็จอื่น</w:t>
            </w:r>
          </w:p>
        </w:tc>
        <w:tc>
          <w:tcPr>
            <w:tcW w:w="1044" w:type="dxa"/>
            <w:tcBorders>
              <w:top w:val="single" w:sz="4" w:space="0" w:color="auto"/>
              <w:bottom w:val="single" w:sz="12" w:space="0" w:color="auto"/>
            </w:tcBorders>
            <w:shd w:val="clear" w:color="auto" w:fill="auto"/>
            <w:vAlign w:val="bottom"/>
          </w:tcPr>
          <w:p w14:paraId="02122CFD" w14:textId="2994AF9B" w:rsidR="00D32EE6" w:rsidRPr="004C202A" w:rsidRDefault="00616ECE">
            <w:pPr>
              <w:jc w:val="right"/>
              <w:rPr>
                <w:rFonts w:ascii="Browallia New" w:hAnsi="Browallia New" w:cs="Browallia New"/>
              </w:rPr>
            </w:pPr>
            <w:r w:rsidRPr="004C202A">
              <w:rPr>
                <w:rFonts w:ascii="BrowalliaUPC" w:hAnsi="BrowalliaUPC" w:cs="BrowalliaUPC"/>
              </w:rPr>
              <w:t>21,874</w:t>
            </w:r>
          </w:p>
        </w:tc>
        <w:tc>
          <w:tcPr>
            <w:tcW w:w="236" w:type="dxa"/>
            <w:shd w:val="clear" w:color="auto" w:fill="auto"/>
            <w:vAlign w:val="bottom"/>
          </w:tcPr>
          <w:p w14:paraId="0E5495A5" w14:textId="77777777" w:rsidR="00D32EE6" w:rsidRPr="004C202A" w:rsidRDefault="00D32EE6">
            <w:pPr>
              <w:jc w:val="right"/>
              <w:rPr>
                <w:rFonts w:ascii="Browallia New" w:hAnsi="Browallia New" w:cs="Browallia New"/>
              </w:rPr>
            </w:pPr>
          </w:p>
        </w:tc>
        <w:tc>
          <w:tcPr>
            <w:tcW w:w="1042" w:type="dxa"/>
            <w:tcBorders>
              <w:top w:val="single" w:sz="4" w:space="0" w:color="auto"/>
              <w:bottom w:val="single" w:sz="12" w:space="0" w:color="auto"/>
            </w:tcBorders>
            <w:shd w:val="clear" w:color="auto" w:fill="auto"/>
            <w:vAlign w:val="bottom"/>
          </w:tcPr>
          <w:p w14:paraId="5DFD831B" w14:textId="77777777" w:rsidR="00D32EE6" w:rsidRPr="004C202A" w:rsidRDefault="00D32EE6">
            <w:pPr>
              <w:jc w:val="right"/>
              <w:rPr>
                <w:rFonts w:ascii="Browallia New" w:hAnsi="Browallia New" w:cs="Browallia New"/>
              </w:rPr>
            </w:pPr>
            <w:r w:rsidRPr="004C202A">
              <w:rPr>
                <w:rFonts w:ascii="Browallia New" w:hAnsi="Browallia New" w:cs="Browallia New"/>
              </w:rPr>
              <w:t>(3,339)</w:t>
            </w:r>
          </w:p>
        </w:tc>
        <w:tc>
          <w:tcPr>
            <w:tcW w:w="252" w:type="dxa"/>
            <w:shd w:val="clear" w:color="auto" w:fill="auto"/>
          </w:tcPr>
          <w:p w14:paraId="619B7B13" w14:textId="77777777" w:rsidR="00D32EE6" w:rsidRPr="004C202A" w:rsidRDefault="00D32EE6">
            <w:pPr>
              <w:jc w:val="right"/>
              <w:rPr>
                <w:rFonts w:ascii="Browallia New" w:hAnsi="Browallia New" w:cs="Browallia New"/>
              </w:rPr>
            </w:pPr>
          </w:p>
        </w:tc>
        <w:tc>
          <w:tcPr>
            <w:tcW w:w="1031" w:type="dxa"/>
            <w:tcBorders>
              <w:top w:val="single" w:sz="4" w:space="0" w:color="auto"/>
              <w:bottom w:val="single" w:sz="12" w:space="0" w:color="auto"/>
            </w:tcBorders>
            <w:shd w:val="clear" w:color="auto" w:fill="auto"/>
            <w:vAlign w:val="bottom"/>
          </w:tcPr>
          <w:p w14:paraId="24CD60B2" w14:textId="03443C9E" w:rsidR="00D32EE6" w:rsidRPr="004C202A" w:rsidRDefault="009A3F52">
            <w:pPr>
              <w:jc w:val="right"/>
              <w:rPr>
                <w:rFonts w:ascii="Browallia New" w:hAnsi="Browallia New" w:cs="Browallia New"/>
              </w:rPr>
            </w:pPr>
            <w:r w:rsidRPr="004C202A">
              <w:rPr>
                <w:rFonts w:ascii="Browallia New" w:hAnsi="Browallia New" w:cs="Browallia New"/>
              </w:rPr>
              <w:t>7,399</w:t>
            </w:r>
          </w:p>
        </w:tc>
        <w:tc>
          <w:tcPr>
            <w:tcW w:w="243" w:type="dxa"/>
            <w:shd w:val="clear" w:color="auto" w:fill="auto"/>
          </w:tcPr>
          <w:p w14:paraId="76034981" w14:textId="77777777" w:rsidR="00D32EE6" w:rsidRPr="004C202A" w:rsidRDefault="00D32EE6">
            <w:pPr>
              <w:jc w:val="right"/>
              <w:rPr>
                <w:rFonts w:ascii="Browallia New" w:hAnsi="Browallia New" w:cs="Browallia New"/>
              </w:rPr>
            </w:pPr>
          </w:p>
        </w:tc>
        <w:tc>
          <w:tcPr>
            <w:tcW w:w="1089" w:type="dxa"/>
            <w:tcBorders>
              <w:top w:val="single" w:sz="4" w:space="0" w:color="auto"/>
              <w:bottom w:val="single" w:sz="12" w:space="0" w:color="auto"/>
            </w:tcBorders>
            <w:vAlign w:val="bottom"/>
          </w:tcPr>
          <w:p w14:paraId="7727C695" w14:textId="107AA982" w:rsidR="00D32EE6" w:rsidRPr="004C202A" w:rsidRDefault="00092718">
            <w:pPr>
              <w:jc w:val="right"/>
              <w:rPr>
                <w:rFonts w:ascii="Browallia New" w:hAnsi="Browallia New" w:cs="Browallia New"/>
              </w:rPr>
            </w:pPr>
            <w:r w:rsidRPr="004C202A">
              <w:rPr>
                <w:rFonts w:ascii="Browallia New" w:hAnsi="Browallia New" w:cs="Browallia New" w:hint="cs"/>
                <w:cs/>
              </w:rPr>
              <w:t>(</w:t>
            </w:r>
            <w:r w:rsidR="00D32EE6" w:rsidRPr="004C202A">
              <w:rPr>
                <w:rFonts w:ascii="Browallia New" w:hAnsi="Browallia New" w:cs="Browallia New"/>
              </w:rPr>
              <w:t>6,91</w:t>
            </w:r>
            <w:r w:rsidR="00233F69" w:rsidRPr="004C202A">
              <w:rPr>
                <w:rFonts w:ascii="Browallia New" w:hAnsi="Browallia New" w:cs="Browallia New"/>
              </w:rPr>
              <w:t>2</w:t>
            </w:r>
            <w:r w:rsidRPr="004C202A">
              <w:rPr>
                <w:rFonts w:ascii="Browallia New" w:hAnsi="Browallia New" w:cs="Browallia New" w:hint="cs"/>
                <w:cs/>
              </w:rPr>
              <w:t>)</w:t>
            </w:r>
          </w:p>
        </w:tc>
      </w:tr>
    </w:tbl>
    <w:p w14:paraId="584BA598" w14:textId="77777777" w:rsidR="00D32EE6" w:rsidRPr="00287B64" w:rsidRDefault="00D32EE6" w:rsidP="00D32EE6">
      <w:pPr>
        <w:ind w:left="810"/>
        <w:jc w:val="both"/>
        <w:rPr>
          <w:rFonts w:ascii="Browallia New" w:hAnsi="Browallia New" w:cs="Browallia New"/>
          <w:sz w:val="28"/>
          <w:szCs w:val="28"/>
          <w:lang w:val="en-GB"/>
        </w:rPr>
      </w:pPr>
    </w:p>
    <w:p w14:paraId="691C9AF9" w14:textId="655001E9" w:rsidR="00D32EE6" w:rsidRPr="004C202A" w:rsidRDefault="00D32EE6" w:rsidP="00D32EE6">
      <w:pPr>
        <w:ind w:left="810"/>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ค่าใช้จ่ายทั้งหมดข้างต้นจะถูกรวมอยู่ในรายการที่ไม่ต้องจัดประเภทใหม่เข้ากำไรหรือขาดทุนในภายหลัง</w:t>
      </w:r>
    </w:p>
    <w:p w14:paraId="2E178C62" w14:textId="454A9B9A" w:rsidR="004636F7" w:rsidRDefault="004636F7">
      <w:pPr>
        <w:overflowPunct/>
        <w:autoSpaceDE/>
        <w:autoSpaceDN/>
        <w:adjustRightInd/>
        <w:textAlignment w:val="auto"/>
        <w:rPr>
          <w:rFonts w:ascii="Browallia New" w:hAnsi="Browallia New" w:cs="Browallia New"/>
          <w:sz w:val="18"/>
          <w:szCs w:val="18"/>
          <w:lang w:val="en-GB"/>
        </w:rPr>
      </w:pPr>
      <w:r>
        <w:rPr>
          <w:rFonts w:ascii="Browallia New" w:hAnsi="Browallia New" w:cs="Browallia New"/>
          <w:sz w:val="18"/>
          <w:szCs w:val="18"/>
          <w:lang w:val="en-GB"/>
        </w:rPr>
        <w:br w:type="page"/>
      </w:r>
    </w:p>
    <w:p w14:paraId="7C0486A3" w14:textId="16272C64" w:rsidR="00D32EE6" w:rsidRPr="004C202A" w:rsidRDefault="00D32EE6" w:rsidP="00D10360">
      <w:pPr>
        <w:numPr>
          <w:ilvl w:val="0"/>
          <w:numId w:val="4"/>
        </w:numPr>
        <w:tabs>
          <w:tab w:val="clear" w:pos="1665"/>
          <w:tab w:val="num" w:pos="810"/>
        </w:tabs>
        <w:overflowPunct/>
        <w:autoSpaceDE/>
        <w:autoSpaceDN/>
        <w:adjustRightInd/>
        <w:spacing w:after="240"/>
        <w:ind w:left="850" w:hanging="425"/>
        <w:jc w:val="both"/>
        <w:textAlignment w:val="auto"/>
        <w:rPr>
          <w:rFonts w:ascii="Browallia New" w:hAnsi="Browallia New" w:cs="Browallia New"/>
          <w:sz w:val="28"/>
          <w:szCs w:val="28"/>
          <w:lang w:val="en-GB"/>
        </w:rPr>
      </w:pPr>
      <w:r w:rsidRPr="004C202A">
        <w:rPr>
          <w:rFonts w:ascii="Browallia New" w:hAnsi="Browallia New" w:cs="Browallia New"/>
          <w:sz w:val="28"/>
          <w:szCs w:val="28"/>
          <w:cs/>
          <w:lang w:val="en-GB"/>
        </w:rPr>
        <w:lastRenderedPageBreak/>
        <w:t>การวิเคราะห์ความอ่อนไหว</w:t>
      </w:r>
    </w:p>
    <w:p w14:paraId="358FB2EE" w14:textId="10E42AF8" w:rsidR="00D32EE6" w:rsidRPr="004C202A" w:rsidRDefault="00D32EE6" w:rsidP="00D32EE6">
      <w:pPr>
        <w:ind w:left="810"/>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การเปลี่ยนแปลงในแต่ละข้อสมมติที่เกี่ยวข้องในการประมาณการตามหลักคณิตศาสตร์ประกันภัยที่อาจเป็นไปได้อย่างสมเหตุสมผล ณ วันที่รายงาน โดยถือว่าข้อสมมติอื่น</w:t>
      </w:r>
      <w:r w:rsidR="00241E0B" w:rsidRPr="004C202A">
        <w:rPr>
          <w:rFonts w:ascii="Browallia New" w:hAnsi="Browallia New" w:cs="Browallia New" w:hint="cs"/>
          <w:sz w:val="28"/>
          <w:szCs w:val="28"/>
          <w:cs/>
          <w:lang w:val="en-GB"/>
        </w:rPr>
        <w:t xml:space="preserve"> </w:t>
      </w:r>
      <w:r w:rsidRPr="004C202A">
        <w:rPr>
          <w:rFonts w:ascii="Browallia New" w:hAnsi="Browallia New" w:cs="Browallia New"/>
          <w:sz w:val="28"/>
          <w:szCs w:val="28"/>
          <w:cs/>
          <w:lang w:val="en-GB"/>
        </w:rPr>
        <w:t>ๆ คงที่ จะมีผลกระทบต่อภาระผูกพันผลประโยชน์ที่กำหนดไว้เป็นจำนวนเงินดังต่อไปนี้</w:t>
      </w:r>
    </w:p>
    <w:p w14:paraId="64D02AA0" w14:textId="77777777" w:rsidR="00D32EE6" w:rsidRPr="004C202A" w:rsidRDefault="00D32EE6" w:rsidP="00D32EE6">
      <w:pPr>
        <w:ind w:left="810"/>
        <w:jc w:val="thaiDistribute"/>
        <w:rPr>
          <w:rFonts w:ascii="Browallia New" w:hAnsi="Browallia New" w:cs="Browallia New"/>
          <w:sz w:val="28"/>
          <w:szCs w:val="28"/>
          <w:lang w:val="en-GB"/>
        </w:rPr>
      </w:pPr>
    </w:p>
    <w:tbl>
      <w:tblPr>
        <w:tblW w:w="8654" w:type="dxa"/>
        <w:tblInd w:w="742" w:type="dxa"/>
        <w:tblLayout w:type="fixed"/>
        <w:tblCellMar>
          <w:left w:w="72" w:type="dxa"/>
          <w:right w:w="72" w:type="dxa"/>
        </w:tblCellMar>
        <w:tblLook w:val="04A0" w:firstRow="1" w:lastRow="0" w:firstColumn="1" w:lastColumn="0" w:noHBand="0" w:noVBand="1"/>
      </w:tblPr>
      <w:tblGrid>
        <w:gridCol w:w="2228"/>
        <w:gridCol w:w="809"/>
        <w:gridCol w:w="717"/>
        <w:gridCol w:w="829"/>
        <w:gridCol w:w="790"/>
        <w:gridCol w:w="194"/>
        <w:gridCol w:w="6"/>
        <w:gridCol w:w="810"/>
        <w:gridCol w:w="804"/>
        <w:gridCol w:w="6"/>
        <w:gridCol w:w="732"/>
        <w:gridCol w:w="8"/>
        <w:gridCol w:w="721"/>
      </w:tblGrid>
      <w:tr w:rsidR="00D32EE6" w:rsidRPr="004C202A" w14:paraId="1645F12C" w14:textId="77777777" w:rsidTr="00D0287F">
        <w:trPr>
          <w:cantSplit/>
          <w:tblHeader/>
        </w:trPr>
        <w:tc>
          <w:tcPr>
            <w:tcW w:w="2228" w:type="dxa"/>
          </w:tcPr>
          <w:p w14:paraId="210037FC" w14:textId="77777777" w:rsidR="00D32EE6" w:rsidRPr="004C202A" w:rsidRDefault="00D32EE6">
            <w:pPr>
              <w:ind w:left="191" w:hanging="191"/>
              <w:rPr>
                <w:rFonts w:ascii="Browallia New" w:hAnsi="Browallia New" w:cs="Browallia New"/>
                <w:i/>
                <w:iCs/>
                <w:color w:val="0000FF"/>
                <w:sz w:val="18"/>
                <w:szCs w:val="18"/>
              </w:rPr>
            </w:pPr>
          </w:p>
        </w:tc>
        <w:tc>
          <w:tcPr>
            <w:tcW w:w="6426" w:type="dxa"/>
            <w:gridSpan w:val="12"/>
            <w:hideMark/>
          </w:tcPr>
          <w:p w14:paraId="20707BB1" w14:textId="77777777" w:rsidR="00D32EE6" w:rsidRPr="004C202A" w:rsidRDefault="00D32EE6">
            <w:pPr>
              <w:pStyle w:val="acctfourfigures"/>
              <w:spacing w:line="240" w:lineRule="auto"/>
              <w:jc w:val="right"/>
              <w:rPr>
                <w:rFonts w:ascii="Browallia New" w:hAnsi="Browallia New" w:cs="Browallia New"/>
                <w:sz w:val="18"/>
                <w:szCs w:val="18"/>
              </w:rPr>
            </w:pPr>
            <w:r w:rsidRPr="004C202A">
              <w:rPr>
                <w:rFonts w:ascii="Browallia New" w:hAnsi="Browallia New" w:cs="Browallia New"/>
                <w:sz w:val="18"/>
                <w:szCs w:val="18"/>
                <w:cs/>
                <w:lang w:bidi="th-TH"/>
              </w:rPr>
              <w:t>(หน่วย : พันบาท)</w:t>
            </w:r>
          </w:p>
        </w:tc>
      </w:tr>
      <w:tr w:rsidR="00D32EE6" w:rsidRPr="004C202A" w14:paraId="3E05DEC2" w14:textId="77777777" w:rsidTr="00D0287F">
        <w:trPr>
          <w:cantSplit/>
          <w:tblHeader/>
        </w:trPr>
        <w:tc>
          <w:tcPr>
            <w:tcW w:w="2228" w:type="dxa"/>
          </w:tcPr>
          <w:p w14:paraId="1441DD7C" w14:textId="77777777" w:rsidR="00D32EE6" w:rsidRPr="004C202A" w:rsidRDefault="00D32EE6">
            <w:pPr>
              <w:ind w:left="191" w:hanging="191"/>
              <w:rPr>
                <w:rFonts w:ascii="Browallia New" w:hAnsi="Browallia New" w:cs="Browallia New"/>
                <w:i/>
                <w:iCs/>
                <w:color w:val="0000FF"/>
                <w:sz w:val="18"/>
                <w:szCs w:val="18"/>
              </w:rPr>
            </w:pPr>
          </w:p>
        </w:tc>
        <w:tc>
          <w:tcPr>
            <w:tcW w:w="3145" w:type="dxa"/>
            <w:gridSpan w:val="4"/>
            <w:tcBorders>
              <w:top w:val="nil"/>
              <w:left w:val="nil"/>
              <w:right w:val="nil"/>
            </w:tcBorders>
            <w:hideMark/>
          </w:tcPr>
          <w:p w14:paraId="3DDA8FE0" w14:textId="77777777" w:rsidR="00D32EE6" w:rsidRPr="004C202A" w:rsidRDefault="00D32EE6">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 New" w:hAnsi="Browallia New" w:cs="Browallia New"/>
                <w:b w:val="0"/>
                <w:sz w:val="18"/>
                <w:szCs w:val="18"/>
                <w:cs/>
                <w:lang w:bidi="th-TH"/>
              </w:rPr>
              <w:t xml:space="preserve">งบการเงินรวม </w:t>
            </w:r>
          </w:p>
        </w:tc>
        <w:tc>
          <w:tcPr>
            <w:tcW w:w="194" w:type="dxa"/>
          </w:tcPr>
          <w:p w14:paraId="04CE5633" w14:textId="77777777" w:rsidR="00D32EE6" w:rsidRPr="004C202A" w:rsidRDefault="00D32EE6">
            <w:pPr>
              <w:pStyle w:val="acctmergecolhdg"/>
              <w:spacing w:line="240" w:lineRule="auto"/>
              <w:rPr>
                <w:rFonts w:ascii="Browallia New" w:hAnsi="Browallia New" w:cs="Browallia New"/>
                <w:b w:val="0"/>
                <w:sz w:val="18"/>
                <w:szCs w:val="18"/>
              </w:rPr>
            </w:pPr>
          </w:p>
        </w:tc>
        <w:tc>
          <w:tcPr>
            <w:tcW w:w="3087" w:type="dxa"/>
            <w:gridSpan w:val="7"/>
            <w:tcBorders>
              <w:top w:val="nil"/>
              <w:left w:val="nil"/>
              <w:right w:val="nil"/>
            </w:tcBorders>
            <w:hideMark/>
          </w:tcPr>
          <w:p w14:paraId="7ACDA37D" w14:textId="77777777" w:rsidR="00D32EE6" w:rsidRPr="004C202A" w:rsidRDefault="00D32EE6">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 New" w:hAnsi="Browallia New" w:cs="Browallia New"/>
                <w:b w:val="0"/>
                <w:sz w:val="18"/>
                <w:szCs w:val="18"/>
                <w:cs/>
                <w:lang w:bidi="th-TH"/>
              </w:rPr>
              <w:t>งบการเงินเฉพาะของบริษัท</w:t>
            </w:r>
          </w:p>
        </w:tc>
      </w:tr>
      <w:tr w:rsidR="00D32EE6" w:rsidRPr="004C202A" w14:paraId="5F859F1C" w14:textId="77777777" w:rsidTr="00D0287F">
        <w:trPr>
          <w:cantSplit/>
          <w:tblHeader/>
        </w:trPr>
        <w:tc>
          <w:tcPr>
            <w:tcW w:w="2228" w:type="dxa"/>
          </w:tcPr>
          <w:p w14:paraId="023F8522" w14:textId="77777777" w:rsidR="00D32EE6" w:rsidRPr="004C202A" w:rsidRDefault="00D32EE6">
            <w:pPr>
              <w:ind w:left="191" w:hanging="191"/>
              <w:rPr>
                <w:rFonts w:ascii="Browallia New" w:hAnsi="Browallia New" w:cs="Browallia New"/>
                <w:i/>
                <w:iCs/>
                <w:sz w:val="18"/>
                <w:szCs w:val="18"/>
              </w:rPr>
            </w:pPr>
          </w:p>
        </w:tc>
        <w:tc>
          <w:tcPr>
            <w:tcW w:w="1526" w:type="dxa"/>
            <w:gridSpan w:val="2"/>
            <w:tcBorders>
              <w:left w:val="nil"/>
              <w:right w:val="nil"/>
            </w:tcBorders>
            <w:hideMark/>
          </w:tcPr>
          <w:p w14:paraId="59E315DC" w14:textId="77777777" w:rsidR="00D32EE6" w:rsidRPr="004C202A" w:rsidRDefault="00D32EE6">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 New" w:hAnsi="Browallia New" w:cs="Browallia New"/>
                <w:b w:val="0"/>
                <w:sz w:val="18"/>
                <w:szCs w:val="18"/>
              </w:rPr>
              <w:t>2566</w:t>
            </w:r>
          </w:p>
        </w:tc>
        <w:tc>
          <w:tcPr>
            <w:tcW w:w="1619" w:type="dxa"/>
            <w:gridSpan w:val="2"/>
            <w:tcBorders>
              <w:left w:val="nil"/>
              <w:right w:val="nil"/>
            </w:tcBorders>
            <w:hideMark/>
          </w:tcPr>
          <w:p w14:paraId="77CA6EB7" w14:textId="77777777" w:rsidR="00D32EE6" w:rsidRPr="004C202A" w:rsidRDefault="00D32EE6">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 New" w:hAnsi="Browallia New" w:cs="Browallia New"/>
                <w:b w:val="0"/>
                <w:sz w:val="18"/>
                <w:szCs w:val="18"/>
                <w:lang w:bidi="th-TH"/>
              </w:rPr>
              <w:t>2565</w:t>
            </w:r>
          </w:p>
        </w:tc>
        <w:tc>
          <w:tcPr>
            <w:tcW w:w="194" w:type="dxa"/>
          </w:tcPr>
          <w:p w14:paraId="2C065280" w14:textId="77777777" w:rsidR="00D32EE6" w:rsidRPr="004C202A" w:rsidRDefault="00D32EE6">
            <w:pPr>
              <w:pStyle w:val="acctmergecolhdg"/>
              <w:spacing w:line="240" w:lineRule="auto"/>
              <w:rPr>
                <w:rFonts w:ascii="Browallia New" w:hAnsi="Browallia New" w:cs="Browallia New"/>
                <w:b w:val="0"/>
                <w:sz w:val="18"/>
                <w:szCs w:val="18"/>
                <w:lang w:bidi="th-TH"/>
              </w:rPr>
            </w:pPr>
          </w:p>
        </w:tc>
        <w:tc>
          <w:tcPr>
            <w:tcW w:w="1620" w:type="dxa"/>
            <w:gridSpan w:val="3"/>
            <w:tcBorders>
              <w:left w:val="nil"/>
              <w:right w:val="nil"/>
            </w:tcBorders>
          </w:tcPr>
          <w:p w14:paraId="0997C142" w14:textId="77777777" w:rsidR="00D32EE6" w:rsidRPr="004C202A" w:rsidRDefault="00D32EE6">
            <w:pPr>
              <w:pStyle w:val="acctmergecolhdg"/>
              <w:pBdr>
                <w:bottom w:val="single" w:sz="4" w:space="1" w:color="auto"/>
              </w:pBdr>
              <w:spacing w:line="240" w:lineRule="auto"/>
              <w:rPr>
                <w:rFonts w:ascii="Browallia New" w:hAnsi="Browallia New" w:cs="Browallia New"/>
                <w:b w:val="0"/>
                <w:sz w:val="18"/>
                <w:szCs w:val="18"/>
                <w:lang w:val="en-US" w:bidi="th-TH"/>
              </w:rPr>
            </w:pPr>
            <w:r w:rsidRPr="004C202A">
              <w:rPr>
                <w:rFonts w:ascii="Browallia New" w:hAnsi="Browallia New" w:cs="Browallia New"/>
                <w:b w:val="0"/>
                <w:sz w:val="18"/>
                <w:szCs w:val="18"/>
              </w:rPr>
              <w:t>2566</w:t>
            </w:r>
          </w:p>
        </w:tc>
        <w:tc>
          <w:tcPr>
            <w:tcW w:w="1467" w:type="dxa"/>
            <w:gridSpan w:val="4"/>
            <w:tcBorders>
              <w:left w:val="nil"/>
              <w:right w:val="nil"/>
            </w:tcBorders>
          </w:tcPr>
          <w:p w14:paraId="1DDDC2C4" w14:textId="77777777" w:rsidR="00D32EE6" w:rsidRPr="004C202A" w:rsidRDefault="00D32EE6">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 New" w:hAnsi="Browallia New" w:cs="Browallia New"/>
                <w:b w:val="0"/>
                <w:sz w:val="18"/>
                <w:szCs w:val="18"/>
                <w:lang w:bidi="th-TH"/>
              </w:rPr>
              <w:t>2565</w:t>
            </w:r>
          </w:p>
        </w:tc>
      </w:tr>
      <w:tr w:rsidR="00583F0B" w:rsidRPr="004C202A" w14:paraId="72A030D8" w14:textId="77777777" w:rsidTr="00D0287F">
        <w:trPr>
          <w:cantSplit/>
          <w:trHeight w:val="176"/>
          <w:tblHeader/>
        </w:trPr>
        <w:tc>
          <w:tcPr>
            <w:tcW w:w="2228" w:type="dxa"/>
          </w:tcPr>
          <w:p w14:paraId="2435E112" w14:textId="77777777" w:rsidR="00583F0B" w:rsidRPr="004C202A" w:rsidRDefault="00583F0B" w:rsidP="00583F0B">
            <w:pPr>
              <w:ind w:left="191" w:hanging="191"/>
              <w:rPr>
                <w:rFonts w:ascii="Browallia New" w:hAnsi="Browallia New" w:cs="Browallia New"/>
                <w:i/>
                <w:iCs/>
                <w:sz w:val="18"/>
                <w:szCs w:val="18"/>
              </w:rPr>
            </w:pPr>
          </w:p>
        </w:tc>
        <w:tc>
          <w:tcPr>
            <w:tcW w:w="809" w:type="dxa"/>
            <w:tcBorders>
              <w:left w:val="nil"/>
              <w:right w:val="nil"/>
            </w:tcBorders>
          </w:tcPr>
          <w:p w14:paraId="076F9AB7"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เพิ่มขึ้น</w:t>
            </w:r>
          </w:p>
          <w:p w14:paraId="63366A5D"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ร้อยละ</w:t>
            </w:r>
          </w:p>
          <w:p w14:paraId="506FFCE1" w14:textId="149CECD5"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UPC" w:hAnsi="BrowalliaUPC" w:cs="BrowalliaUPC"/>
                <w:b w:val="0"/>
                <w:sz w:val="18"/>
                <w:szCs w:val="18"/>
              </w:rPr>
              <w:t xml:space="preserve"> 0</w:t>
            </w:r>
            <w:r w:rsidRPr="004C202A">
              <w:rPr>
                <w:rFonts w:ascii="BrowalliaUPC" w:hAnsi="BrowalliaUPC" w:cs="BrowalliaUPC"/>
                <w:b w:val="0"/>
                <w:sz w:val="18"/>
                <w:szCs w:val="18"/>
                <w:cs/>
                <w:lang w:bidi="th-TH"/>
              </w:rPr>
              <w:t>.</w:t>
            </w:r>
            <w:r w:rsidRPr="004C202A">
              <w:rPr>
                <w:rFonts w:ascii="BrowalliaUPC" w:hAnsi="BrowalliaUPC" w:cs="BrowalliaUPC"/>
                <w:b w:val="0"/>
                <w:sz w:val="18"/>
                <w:szCs w:val="18"/>
              </w:rPr>
              <w:t>5</w:t>
            </w:r>
            <w:r w:rsidRPr="004C202A">
              <w:rPr>
                <w:rFonts w:ascii="BrowalliaUPC" w:hAnsi="BrowalliaUPC" w:cs="BrowalliaUPC"/>
                <w:b w:val="0"/>
                <w:sz w:val="18"/>
                <w:szCs w:val="18"/>
                <w:lang w:val="en-US"/>
              </w:rPr>
              <w:t xml:space="preserve"> - 1.0</w:t>
            </w:r>
          </w:p>
        </w:tc>
        <w:tc>
          <w:tcPr>
            <w:tcW w:w="717" w:type="dxa"/>
            <w:tcBorders>
              <w:left w:val="nil"/>
              <w:right w:val="nil"/>
            </w:tcBorders>
          </w:tcPr>
          <w:p w14:paraId="36356FFC"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ลดลง</w:t>
            </w:r>
          </w:p>
          <w:p w14:paraId="17EA3131"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ร้อยละ</w:t>
            </w:r>
            <w:r w:rsidRPr="004C202A">
              <w:rPr>
                <w:rFonts w:ascii="BrowalliaUPC" w:hAnsi="BrowalliaUPC" w:cs="BrowalliaUPC"/>
                <w:b w:val="0"/>
                <w:sz w:val="18"/>
                <w:szCs w:val="18"/>
              </w:rPr>
              <w:t xml:space="preserve"> </w:t>
            </w:r>
          </w:p>
          <w:p w14:paraId="3DD74513" w14:textId="5C9E2ADB"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UPC" w:hAnsi="BrowalliaUPC" w:cs="BrowalliaUPC"/>
                <w:b w:val="0"/>
                <w:sz w:val="18"/>
                <w:szCs w:val="18"/>
              </w:rPr>
              <w:t>0</w:t>
            </w:r>
            <w:r w:rsidRPr="004C202A">
              <w:rPr>
                <w:rFonts w:ascii="BrowalliaUPC" w:hAnsi="BrowalliaUPC" w:cs="BrowalliaUPC"/>
                <w:b w:val="0"/>
                <w:sz w:val="18"/>
                <w:szCs w:val="18"/>
                <w:cs/>
                <w:lang w:bidi="th-TH"/>
              </w:rPr>
              <w:t>.</w:t>
            </w:r>
            <w:r w:rsidRPr="004C202A">
              <w:rPr>
                <w:rFonts w:ascii="BrowalliaUPC" w:hAnsi="BrowalliaUPC" w:cs="BrowalliaUPC"/>
                <w:b w:val="0"/>
                <w:sz w:val="18"/>
                <w:szCs w:val="18"/>
              </w:rPr>
              <w:t xml:space="preserve">5 </w:t>
            </w:r>
            <w:r w:rsidR="00092718" w:rsidRPr="004C202A">
              <w:rPr>
                <w:rFonts w:ascii="BrowalliaUPC" w:hAnsi="BrowalliaUPC" w:cs="BrowalliaUPC"/>
                <w:b w:val="0"/>
                <w:sz w:val="18"/>
                <w:szCs w:val="18"/>
              </w:rPr>
              <w:t>-</w:t>
            </w:r>
            <w:r w:rsidRPr="004C202A">
              <w:rPr>
                <w:rFonts w:ascii="BrowalliaUPC" w:hAnsi="BrowalliaUPC" w:cs="BrowalliaUPC"/>
                <w:b w:val="0"/>
                <w:sz w:val="18"/>
                <w:szCs w:val="18"/>
              </w:rPr>
              <w:t xml:space="preserve"> 1.0</w:t>
            </w:r>
          </w:p>
        </w:tc>
        <w:tc>
          <w:tcPr>
            <w:tcW w:w="829" w:type="dxa"/>
            <w:tcBorders>
              <w:left w:val="nil"/>
              <w:right w:val="nil"/>
            </w:tcBorders>
          </w:tcPr>
          <w:p w14:paraId="2F90984F" w14:textId="759C0973"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เพิ่มขึ้น</w:t>
            </w:r>
            <w:r w:rsidRPr="004C202A">
              <w:rPr>
                <w:rFonts w:ascii="BrowalliaUPC" w:hAnsi="BrowalliaUPC" w:cs="BrowalliaUPC" w:hint="cs"/>
                <w:b w:val="0"/>
                <w:sz w:val="18"/>
                <w:szCs w:val="18"/>
                <w:cs/>
                <w:lang w:bidi="th-TH"/>
              </w:rPr>
              <w:t xml:space="preserve"> </w:t>
            </w:r>
          </w:p>
          <w:p w14:paraId="2B30BDE0"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ร้อยละ</w:t>
            </w:r>
            <w:r w:rsidRPr="004C202A">
              <w:rPr>
                <w:rFonts w:ascii="BrowalliaUPC" w:hAnsi="BrowalliaUPC" w:cs="BrowalliaUPC"/>
                <w:b w:val="0"/>
                <w:sz w:val="18"/>
                <w:szCs w:val="18"/>
                <w:lang w:bidi="th-TH"/>
              </w:rPr>
              <w:t xml:space="preserve"> </w:t>
            </w:r>
          </w:p>
          <w:p w14:paraId="3C5E94C3" w14:textId="16B9030C"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UPC" w:hAnsi="BrowalliaUPC" w:cs="BrowalliaUPC"/>
                <w:b w:val="0"/>
                <w:sz w:val="18"/>
                <w:szCs w:val="18"/>
                <w:lang w:bidi="th-TH"/>
              </w:rPr>
              <w:t>0</w:t>
            </w:r>
            <w:r w:rsidRPr="004C202A">
              <w:rPr>
                <w:rFonts w:ascii="BrowalliaUPC" w:hAnsi="BrowalliaUPC" w:cs="BrowalliaUPC"/>
                <w:b w:val="0"/>
                <w:sz w:val="18"/>
                <w:szCs w:val="18"/>
                <w:cs/>
                <w:lang w:bidi="th-TH"/>
              </w:rPr>
              <w:t>.</w:t>
            </w:r>
            <w:r w:rsidRPr="004C202A">
              <w:rPr>
                <w:rFonts w:ascii="BrowalliaUPC" w:hAnsi="BrowalliaUPC" w:cs="BrowalliaUPC"/>
                <w:b w:val="0"/>
                <w:sz w:val="18"/>
                <w:szCs w:val="18"/>
                <w:lang w:bidi="th-TH"/>
              </w:rPr>
              <w:t xml:space="preserve">5 </w:t>
            </w:r>
            <w:r w:rsidR="00092718" w:rsidRPr="004C202A">
              <w:rPr>
                <w:rFonts w:ascii="BrowalliaUPC" w:hAnsi="BrowalliaUPC" w:cs="BrowalliaUPC"/>
                <w:b w:val="0"/>
                <w:sz w:val="18"/>
                <w:szCs w:val="18"/>
                <w:lang w:bidi="th-TH"/>
              </w:rPr>
              <w:t>-</w:t>
            </w:r>
            <w:r w:rsidRPr="004C202A">
              <w:rPr>
                <w:rFonts w:ascii="BrowalliaUPC" w:hAnsi="BrowalliaUPC" w:cs="BrowalliaUPC"/>
                <w:b w:val="0"/>
                <w:sz w:val="18"/>
                <w:szCs w:val="18"/>
                <w:lang w:bidi="th-TH"/>
              </w:rPr>
              <w:t xml:space="preserve"> 1.0</w:t>
            </w:r>
          </w:p>
        </w:tc>
        <w:tc>
          <w:tcPr>
            <w:tcW w:w="790" w:type="dxa"/>
            <w:tcBorders>
              <w:left w:val="nil"/>
              <w:right w:val="nil"/>
            </w:tcBorders>
          </w:tcPr>
          <w:p w14:paraId="0A50F7AF"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ลดลง</w:t>
            </w:r>
          </w:p>
          <w:p w14:paraId="4382379B" w14:textId="77777777" w:rsidR="00583F0B" w:rsidRPr="004C202A" w:rsidRDefault="00583F0B" w:rsidP="00583F0B">
            <w:pPr>
              <w:pStyle w:val="acctmergecolhdg"/>
              <w:pBdr>
                <w:bottom w:val="single" w:sz="4" w:space="1" w:color="auto"/>
              </w:pBdr>
              <w:spacing w:line="240" w:lineRule="auto"/>
              <w:rPr>
                <w:rFonts w:ascii="BrowalliaUPC" w:hAnsi="BrowalliaUPC" w:cs="BrowalliaUPC"/>
                <w:b w:val="0"/>
                <w:sz w:val="18"/>
                <w:szCs w:val="18"/>
                <w:lang w:bidi="th-TH"/>
              </w:rPr>
            </w:pPr>
            <w:r w:rsidRPr="004C202A">
              <w:rPr>
                <w:rFonts w:ascii="BrowalliaUPC" w:hAnsi="BrowalliaUPC" w:cs="BrowalliaUPC"/>
                <w:b w:val="0"/>
                <w:sz w:val="18"/>
                <w:szCs w:val="18"/>
                <w:cs/>
                <w:lang w:bidi="th-TH"/>
              </w:rPr>
              <w:t>ร้อยละ</w:t>
            </w:r>
            <w:r w:rsidRPr="004C202A">
              <w:rPr>
                <w:rFonts w:ascii="BrowalliaUPC" w:hAnsi="BrowalliaUPC" w:cs="BrowalliaUPC"/>
                <w:b w:val="0"/>
                <w:sz w:val="18"/>
                <w:szCs w:val="18"/>
                <w:lang w:bidi="th-TH"/>
              </w:rPr>
              <w:t xml:space="preserve"> </w:t>
            </w:r>
          </w:p>
          <w:p w14:paraId="5F0BD296" w14:textId="4285F8C0"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UPC" w:hAnsi="BrowalliaUPC" w:cs="BrowalliaUPC"/>
                <w:b w:val="0"/>
                <w:sz w:val="18"/>
                <w:szCs w:val="18"/>
                <w:lang w:bidi="th-TH"/>
              </w:rPr>
              <w:t>0</w:t>
            </w:r>
            <w:r w:rsidRPr="004C202A">
              <w:rPr>
                <w:rFonts w:ascii="BrowalliaUPC" w:hAnsi="BrowalliaUPC" w:cs="BrowalliaUPC"/>
                <w:b w:val="0"/>
                <w:sz w:val="18"/>
                <w:szCs w:val="18"/>
                <w:cs/>
                <w:lang w:bidi="th-TH"/>
              </w:rPr>
              <w:t>.</w:t>
            </w:r>
            <w:r w:rsidRPr="004C202A">
              <w:rPr>
                <w:rFonts w:ascii="BrowalliaUPC" w:hAnsi="BrowalliaUPC" w:cs="BrowalliaUPC"/>
                <w:b w:val="0"/>
                <w:sz w:val="18"/>
                <w:szCs w:val="18"/>
                <w:lang w:bidi="th-TH"/>
              </w:rPr>
              <w:t xml:space="preserve">5 </w:t>
            </w:r>
            <w:r w:rsidR="00092718" w:rsidRPr="004C202A">
              <w:rPr>
                <w:rFonts w:ascii="BrowalliaUPC" w:hAnsi="BrowalliaUPC" w:cs="BrowalliaUPC"/>
                <w:b w:val="0"/>
                <w:sz w:val="18"/>
                <w:szCs w:val="18"/>
                <w:lang w:bidi="th-TH"/>
              </w:rPr>
              <w:t>-</w:t>
            </w:r>
            <w:r w:rsidRPr="004C202A">
              <w:rPr>
                <w:rFonts w:ascii="BrowalliaUPC" w:hAnsi="BrowalliaUPC" w:cs="BrowalliaUPC"/>
                <w:b w:val="0"/>
                <w:sz w:val="18"/>
                <w:szCs w:val="18"/>
                <w:lang w:bidi="th-TH"/>
              </w:rPr>
              <w:t xml:space="preserve"> 1.0</w:t>
            </w:r>
          </w:p>
        </w:tc>
        <w:tc>
          <w:tcPr>
            <w:tcW w:w="200" w:type="dxa"/>
            <w:gridSpan w:val="2"/>
          </w:tcPr>
          <w:p w14:paraId="639AAFB6" w14:textId="77777777" w:rsidR="00583F0B" w:rsidRPr="004C202A" w:rsidRDefault="00583F0B" w:rsidP="00583F0B">
            <w:pPr>
              <w:pStyle w:val="acctmergecolhdg"/>
              <w:spacing w:line="240" w:lineRule="auto"/>
              <w:rPr>
                <w:rFonts w:ascii="Browallia New" w:hAnsi="Browallia New" w:cs="Browallia New"/>
                <w:b w:val="0"/>
                <w:sz w:val="18"/>
                <w:szCs w:val="18"/>
              </w:rPr>
            </w:pPr>
          </w:p>
        </w:tc>
        <w:tc>
          <w:tcPr>
            <w:tcW w:w="810" w:type="dxa"/>
            <w:tcBorders>
              <w:left w:val="nil"/>
              <w:right w:val="nil"/>
            </w:tcBorders>
          </w:tcPr>
          <w:p w14:paraId="3D219F8D" w14:textId="77777777"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p>
          <w:p w14:paraId="4053D68C" w14:textId="2965B01A"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 New" w:hAnsi="Browallia New" w:cs="Browallia New"/>
                <w:b w:val="0"/>
                <w:sz w:val="18"/>
                <w:szCs w:val="18"/>
                <w:cs/>
                <w:lang w:bidi="th-TH"/>
              </w:rPr>
              <w:t>เพิ่มขึ้น</w:t>
            </w:r>
          </w:p>
          <w:p w14:paraId="6B5A953E" w14:textId="77777777"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 New" w:hAnsi="Browallia New" w:cs="Browallia New"/>
                <w:b w:val="0"/>
                <w:sz w:val="18"/>
                <w:szCs w:val="18"/>
                <w:cs/>
                <w:lang w:bidi="th-TH"/>
              </w:rPr>
              <w:t>ร้อยละ</w:t>
            </w:r>
            <w:r w:rsidRPr="004C202A">
              <w:rPr>
                <w:rFonts w:ascii="Browallia New" w:hAnsi="Browallia New" w:cs="Browallia New"/>
                <w:b w:val="0"/>
                <w:sz w:val="18"/>
                <w:szCs w:val="18"/>
              </w:rPr>
              <w:t xml:space="preserve"> 0</w:t>
            </w:r>
            <w:r w:rsidRPr="004C202A">
              <w:rPr>
                <w:rFonts w:ascii="Browallia New" w:hAnsi="Browallia New" w:cs="Browallia New"/>
                <w:b w:val="0"/>
                <w:sz w:val="18"/>
                <w:szCs w:val="18"/>
                <w:cs/>
                <w:lang w:bidi="th-TH"/>
              </w:rPr>
              <w:t>.</w:t>
            </w:r>
            <w:r w:rsidRPr="004C202A">
              <w:rPr>
                <w:rFonts w:ascii="Browallia New" w:hAnsi="Browallia New" w:cs="Browallia New"/>
                <w:b w:val="0"/>
                <w:sz w:val="18"/>
                <w:szCs w:val="18"/>
              </w:rPr>
              <w:t>5</w:t>
            </w:r>
          </w:p>
        </w:tc>
        <w:tc>
          <w:tcPr>
            <w:tcW w:w="810" w:type="dxa"/>
            <w:gridSpan w:val="2"/>
            <w:tcBorders>
              <w:left w:val="nil"/>
              <w:right w:val="nil"/>
            </w:tcBorders>
          </w:tcPr>
          <w:p w14:paraId="72643526" w14:textId="77777777"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p>
          <w:p w14:paraId="0D1C6A4E" w14:textId="4DF2B059"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 New" w:hAnsi="Browallia New" w:cs="Browallia New"/>
                <w:b w:val="0"/>
                <w:sz w:val="18"/>
                <w:szCs w:val="18"/>
                <w:cs/>
                <w:lang w:bidi="th-TH"/>
              </w:rPr>
              <w:t>ลดลง</w:t>
            </w:r>
          </w:p>
          <w:p w14:paraId="1626F2B4" w14:textId="77777777" w:rsidR="00583F0B" w:rsidRPr="004C202A" w:rsidRDefault="00583F0B" w:rsidP="00583F0B">
            <w:pPr>
              <w:pStyle w:val="acctmergecolhdg"/>
              <w:pBdr>
                <w:bottom w:val="single" w:sz="4" w:space="1" w:color="auto"/>
              </w:pBdr>
              <w:spacing w:line="240" w:lineRule="auto"/>
              <w:jc w:val="left"/>
              <w:rPr>
                <w:rFonts w:ascii="Browallia New" w:hAnsi="Browallia New" w:cs="Browallia New"/>
                <w:b w:val="0"/>
                <w:sz w:val="18"/>
                <w:szCs w:val="18"/>
              </w:rPr>
            </w:pPr>
            <w:r w:rsidRPr="004C202A">
              <w:rPr>
                <w:rFonts w:ascii="Browallia New" w:hAnsi="Browallia New" w:cs="Browallia New"/>
                <w:b w:val="0"/>
                <w:sz w:val="18"/>
                <w:szCs w:val="18"/>
                <w:cs/>
                <w:lang w:bidi="th-TH"/>
              </w:rPr>
              <w:t>ร้อยละ</w:t>
            </w:r>
            <w:r w:rsidRPr="004C202A">
              <w:rPr>
                <w:rFonts w:ascii="Browallia New" w:hAnsi="Browallia New" w:cs="Browallia New"/>
                <w:b w:val="0"/>
                <w:sz w:val="18"/>
                <w:szCs w:val="18"/>
              </w:rPr>
              <w:t xml:space="preserve"> 0</w:t>
            </w:r>
            <w:r w:rsidRPr="004C202A">
              <w:rPr>
                <w:rFonts w:ascii="Browallia New" w:hAnsi="Browallia New" w:cs="Browallia New"/>
                <w:b w:val="0"/>
                <w:sz w:val="18"/>
                <w:szCs w:val="18"/>
                <w:cs/>
                <w:lang w:bidi="th-TH"/>
              </w:rPr>
              <w:t>.</w:t>
            </w:r>
            <w:r w:rsidRPr="004C202A">
              <w:rPr>
                <w:rFonts w:ascii="Browallia New" w:hAnsi="Browallia New" w:cs="Browallia New"/>
                <w:b w:val="0"/>
                <w:sz w:val="18"/>
                <w:szCs w:val="18"/>
              </w:rPr>
              <w:t>5</w:t>
            </w:r>
          </w:p>
        </w:tc>
        <w:tc>
          <w:tcPr>
            <w:tcW w:w="732" w:type="dxa"/>
            <w:tcBorders>
              <w:left w:val="nil"/>
              <w:right w:val="nil"/>
            </w:tcBorders>
          </w:tcPr>
          <w:p w14:paraId="0C0A1CF6" w14:textId="77777777"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p>
          <w:p w14:paraId="6F3997FD" w14:textId="0957E573"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 New" w:hAnsi="Browallia New" w:cs="Browallia New"/>
                <w:b w:val="0"/>
                <w:sz w:val="18"/>
                <w:szCs w:val="18"/>
                <w:cs/>
                <w:lang w:bidi="th-TH"/>
              </w:rPr>
              <w:t>เพิ่มขึ้น      ร้อยละ</w:t>
            </w:r>
            <w:r w:rsidRPr="004C202A">
              <w:rPr>
                <w:rFonts w:ascii="Browallia New" w:hAnsi="Browallia New" w:cs="Browallia New"/>
                <w:b w:val="0"/>
                <w:sz w:val="18"/>
                <w:szCs w:val="18"/>
              </w:rPr>
              <w:t xml:space="preserve"> 0</w:t>
            </w:r>
            <w:r w:rsidRPr="004C202A">
              <w:rPr>
                <w:rFonts w:ascii="Browallia New" w:hAnsi="Browallia New" w:cs="Browallia New"/>
                <w:b w:val="0"/>
                <w:sz w:val="18"/>
                <w:szCs w:val="18"/>
                <w:cs/>
                <w:lang w:bidi="th-TH"/>
              </w:rPr>
              <w:t>.</w:t>
            </w:r>
            <w:r w:rsidRPr="004C202A">
              <w:rPr>
                <w:rFonts w:ascii="Browallia New" w:hAnsi="Browallia New" w:cs="Browallia New"/>
                <w:b w:val="0"/>
                <w:sz w:val="18"/>
                <w:szCs w:val="18"/>
              </w:rPr>
              <w:t>5</w:t>
            </w:r>
          </w:p>
        </w:tc>
        <w:tc>
          <w:tcPr>
            <w:tcW w:w="729" w:type="dxa"/>
            <w:gridSpan w:val="2"/>
            <w:tcBorders>
              <w:left w:val="nil"/>
              <w:right w:val="nil"/>
            </w:tcBorders>
          </w:tcPr>
          <w:p w14:paraId="24FCA9B9" w14:textId="77777777"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p>
          <w:p w14:paraId="0F88B262" w14:textId="7B05B4F9"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lang w:bidi="th-TH"/>
              </w:rPr>
            </w:pPr>
            <w:r w:rsidRPr="004C202A">
              <w:rPr>
                <w:rFonts w:ascii="Browallia New" w:hAnsi="Browallia New" w:cs="Browallia New"/>
                <w:b w:val="0"/>
                <w:sz w:val="18"/>
                <w:szCs w:val="18"/>
                <w:cs/>
                <w:lang w:bidi="th-TH"/>
              </w:rPr>
              <w:t>ลดลง</w:t>
            </w:r>
          </w:p>
          <w:p w14:paraId="0A301B9E" w14:textId="77777777" w:rsidR="00583F0B" w:rsidRPr="004C202A" w:rsidRDefault="00583F0B" w:rsidP="00583F0B">
            <w:pPr>
              <w:pStyle w:val="acctmergecolhdg"/>
              <w:pBdr>
                <w:bottom w:val="single" w:sz="4" w:space="1" w:color="auto"/>
              </w:pBdr>
              <w:spacing w:line="240" w:lineRule="auto"/>
              <w:rPr>
                <w:rFonts w:ascii="Browallia New" w:hAnsi="Browallia New" w:cs="Browallia New"/>
                <w:b w:val="0"/>
                <w:sz w:val="18"/>
                <w:szCs w:val="18"/>
              </w:rPr>
            </w:pPr>
            <w:r w:rsidRPr="004C202A">
              <w:rPr>
                <w:rFonts w:ascii="Browallia New" w:hAnsi="Browallia New" w:cs="Browallia New"/>
                <w:b w:val="0"/>
                <w:sz w:val="18"/>
                <w:szCs w:val="18"/>
                <w:cs/>
                <w:lang w:bidi="th-TH"/>
              </w:rPr>
              <w:t xml:space="preserve"> ร้อยละ</w:t>
            </w:r>
            <w:r w:rsidRPr="004C202A">
              <w:rPr>
                <w:rFonts w:ascii="Browallia New" w:hAnsi="Browallia New" w:cs="Browallia New"/>
                <w:b w:val="0"/>
                <w:sz w:val="18"/>
                <w:szCs w:val="18"/>
              </w:rPr>
              <w:t xml:space="preserve"> 0</w:t>
            </w:r>
            <w:r w:rsidRPr="004C202A">
              <w:rPr>
                <w:rFonts w:ascii="Browallia New" w:hAnsi="Browallia New" w:cs="Browallia New"/>
                <w:b w:val="0"/>
                <w:sz w:val="18"/>
                <w:szCs w:val="18"/>
                <w:cs/>
                <w:lang w:bidi="th-TH"/>
              </w:rPr>
              <w:t>.</w:t>
            </w:r>
            <w:r w:rsidRPr="004C202A">
              <w:rPr>
                <w:rFonts w:ascii="Browallia New" w:hAnsi="Browallia New" w:cs="Browallia New"/>
                <w:b w:val="0"/>
                <w:sz w:val="18"/>
                <w:szCs w:val="18"/>
              </w:rPr>
              <w:t>5</w:t>
            </w:r>
          </w:p>
        </w:tc>
      </w:tr>
      <w:tr w:rsidR="00D32EE6" w:rsidRPr="004C202A" w14:paraId="560D8C53" w14:textId="77777777" w:rsidTr="00D0287F">
        <w:trPr>
          <w:cantSplit/>
        </w:trPr>
        <w:tc>
          <w:tcPr>
            <w:tcW w:w="2228" w:type="dxa"/>
          </w:tcPr>
          <w:p w14:paraId="067ED45F" w14:textId="77777777" w:rsidR="00D32EE6" w:rsidRPr="004C202A" w:rsidRDefault="00D32EE6">
            <w:pPr>
              <w:pStyle w:val="BodyText"/>
              <w:spacing w:after="0"/>
              <w:ind w:left="191" w:hanging="191"/>
              <w:rPr>
                <w:rFonts w:ascii="Browallia New" w:hAnsi="Browallia New" w:cs="Browallia New"/>
                <w:sz w:val="18"/>
                <w:szCs w:val="18"/>
              </w:rPr>
            </w:pPr>
          </w:p>
        </w:tc>
        <w:tc>
          <w:tcPr>
            <w:tcW w:w="809" w:type="dxa"/>
            <w:vAlign w:val="bottom"/>
          </w:tcPr>
          <w:p w14:paraId="4AA5E467" w14:textId="77777777" w:rsidR="00D32EE6" w:rsidRPr="004C202A" w:rsidRDefault="00D32EE6">
            <w:pPr>
              <w:jc w:val="right"/>
              <w:rPr>
                <w:rFonts w:ascii="Browallia New" w:hAnsi="Browallia New" w:cs="Browallia New"/>
                <w:sz w:val="18"/>
                <w:szCs w:val="18"/>
              </w:rPr>
            </w:pPr>
          </w:p>
        </w:tc>
        <w:tc>
          <w:tcPr>
            <w:tcW w:w="717" w:type="dxa"/>
            <w:vAlign w:val="bottom"/>
          </w:tcPr>
          <w:p w14:paraId="59381D7B" w14:textId="77777777" w:rsidR="00D32EE6" w:rsidRPr="004C202A" w:rsidRDefault="00D32EE6">
            <w:pPr>
              <w:jc w:val="right"/>
              <w:rPr>
                <w:rFonts w:ascii="Browallia New" w:hAnsi="Browallia New" w:cs="Browallia New"/>
                <w:sz w:val="18"/>
                <w:szCs w:val="18"/>
              </w:rPr>
            </w:pPr>
          </w:p>
        </w:tc>
        <w:tc>
          <w:tcPr>
            <w:tcW w:w="829" w:type="dxa"/>
            <w:vAlign w:val="bottom"/>
          </w:tcPr>
          <w:p w14:paraId="58CFDE42" w14:textId="77777777" w:rsidR="00D32EE6" w:rsidRPr="004C202A" w:rsidRDefault="00D32EE6">
            <w:pPr>
              <w:pStyle w:val="acctmergecolhdg"/>
              <w:spacing w:line="240" w:lineRule="auto"/>
              <w:jc w:val="right"/>
              <w:rPr>
                <w:rFonts w:ascii="Browallia New" w:hAnsi="Browallia New" w:cs="Browallia New"/>
                <w:b w:val="0"/>
                <w:sz w:val="18"/>
                <w:szCs w:val="18"/>
                <w:lang w:bidi="th-TH"/>
              </w:rPr>
            </w:pPr>
          </w:p>
        </w:tc>
        <w:tc>
          <w:tcPr>
            <w:tcW w:w="790" w:type="dxa"/>
            <w:vAlign w:val="bottom"/>
          </w:tcPr>
          <w:p w14:paraId="398E7D5E" w14:textId="77777777" w:rsidR="00D32EE6" w:rsidRPr="004C202A" w:rsidRDefault="00D32EE6">
            <w:pPr>
              <w:pStyle w:val="acctmergecolhdg"/>
              <w:spacing w:line="240" w:lineRule="auto"/>
              <w:jc w:val="right"/>
              <w:rPr>
                <w:rFonts w:ascii="Browallia New" w:hAnsi="Browallia New" w:cs="Browallia New"/>
                <w:b w:val="0"/>
                <w:sz w:val="18"/>
                <w:szCs w:val="18"/>
                <w:lang w:bidi="th-TH"/>
              </w:rPr>
            </w:pPr>
          </w:p>
        </w:tc>
        <w:tc>
          <w:tcPr>
            <w:tcW w:w="200" w:type="dxa"/>
            <w:gridSpan w:val="2"/>
            <w:vAlign w:val="bottom"/>
          </w:tcPr>
          <w:p w14:paraId="2A6C4E80" w14:textId="77777777" w:rsidR="00D32EE6" w:rsidRPr="004C202A" w:rsidRDefault="00D32EE6">
            <w:pPr>
              <w:jc w:val="right"/>
              <w:rPr>
                <w:rFonts w:ascii="Browallia New" w:hAnsi="Browallia New" w:cs="Browallia New"/>
                <w:sz w:val="18"/>
                <w:szCs w:val="18"/>
              </w:rPr>
            </w:pPr>
          </w:p>
        </w:tc>
        <w:tc>
          <w:tcPr>
            <w:tcW w:w="810" w:type="dxa"/>
            <w:vAlign w:val="bottom"/>
          </w:tcPr>
          <w:p w14:paraId="180C45B1" w14:textId="77777777" w:rsidR="00D32EE6" w:rsidRPr="004C202A" w:rsidRDefault="00D32EE6">
            <w:pPr>
              <w:jc w:val="right"/>
              <w:rPr>
                <w:rFonts w:ascii="Browallia New" w:hAnsi="Browallia New" w:cs="Browallia New"/>
                <w:sz w:val="18"/>
                <w:szCs w:val="18"/>
              </w:rPr>
            </w:pPr>
          </w:p>
        </w:tc>
        <w:tc>
          <w:tcPr>
            <w:tcW w:w="810" w:type="dxa"/>
            <w:gridSpan w:val="2"/>
            <w:vAlign w:val="bottom"/>
          </w:tcPr>
          <w:p w14:paraId="29DA4BD4" w14:textId="77777777" w:rsidR="00D32EE6" w:rsidRPr="004C202A" w:rsidRDefault="00D32EE6">
            <w:pPr>
              <w:jc w:val="right"/>
              <w:rPr>
                <w:rFonts w:ascii="Browallia New" w:hAnsi="Browallia New" w:cs="Browallia New"/>
                <w:sz w:val="18"/>
                <w:szCs w:val="18"/>
              </w:rPr>
            </w:pPr>
          </w:p>
        </w:tc>
        <w:tc>
          <w:tcPr>
            <w:tcW w:w="740" w:type="dxa"/>
            <w:gridSpan w:val="2"/>
            <w:vAlign w:val="bottom"/>
          </w:tcPr>
          <w:p w14:paraId="369BC428" w14:textId="77777777" w:rsidR="00D32EE6" w:rsidRPr="004C202A" w:rsidRDefault="00D32EE6">
            <w:pPr>
              <w:jc w:val="right"/>
              <w:rPr>
                <w:rFonts w:ascii="Browallia New" w:hAnsi="Browallia New" w:cs="Browallia New"/>
                <w:sz w:val="18"/>
                <w:szCs w:val="18"/>
              </w:rPr>
            </w:pPr>
          </w:p>
        </w:tc>
        <w:tc>
          <w:tcPr>
            <w:tcW w:w="721" w:type="dxa"/>
            <w:vAlign w:val="bottom"/>
          </w:tcPr>
          <w:p w14:paraId="10C0F898" w14:textId="77777777" w:rsidR="00D32EE6" w:rsidRPr="004C202A" w:rsidRDefault="00D32EE6">
            <w:pPr>
              <w:jc w:val="right"/>
              <w:rPr>
                <w:rFonts w:ascii="Browallia New" w:hAnsi="Browallia New" w:cs="Browallia New"/>
                <w:sz w:val="18"/>
                <w:szCs w:val="18"/>
              </w:rPr>
            </w:pPr>
          </w:p>
        </w:tc>
      </w:tr>
      <w:tr w:rsidR="00D32EE6" w:rsidRPr="004C202A" w14:paraId="213E2365" w14:textId="77777777" w:rsidTr="00D0287F">
        <w:trPr>
          <w:cantSplit/>
        </w:trPr>
        <w:tc>
          <w:tcPr>
            <w:tcW w:w="2228" w:type="dxa"/>
          </w:tcPr>
          <w:p w14:paraId="60CD3354" w14:textId="77777777" w:rsidR="00D32EE6" w:rsidRPr="004C202A" w:rsidRDefault="00D32EE6">
            <w:pPr>
              <w:pStyle w:val="BodyText"/>
              <w:spacing w:after="0"/>
              <w:ind w:left="191" w:hanging="191"/>
              <w:rPr>
                <w:rFonts w:ascii="Browallia New" w:hAnsi="Browallia New" w:cs="Browallia New"/>
                <w:b/>
                <w:bCs/>
                <w:sz w:val="18"/>
                <w:szCs w:val="18"/>
                <w:cs/>
              </w:rPr>
            </w:pPr>
            <w:r w:rsidRPr="004C202A">
              <w:rPr>
                <w:rFonts w:ascii="Browallia New" w:hAnsi="Browallia New" w:cs="Browallia New"/>
                <w:b/>
                <w:bCs/>
                <w:sz w:val="18"/>
                <w:szCs w:val="18"/>
                <w:cs/>
              </w:rPr>
              <w:t>อัตราคิดลด</w:t>
            </w:r>
          </w:p>
        </w:tc>
        <w:tc>
          <w:tcPr>
            <w:tcW w:w="809" w:type="dxa"/>
            <w:shd w:val="clear" w:color="auto" w:fill="auto"/>
            <w:vAlign w:val="bottom"/>
          </w:tcPr>
          <w:p w14:paraId="3B36FBED" w14:textId="77777777" w:rsidR="00D32EE6" w:rsidRPr="004C202A" w:rsidRDefault="00D32EE6">
            <w:pPr>
              <w:jc w:val="right"/>
              <w:rPr>
                <w:rFonts w:ascii="Browallia New" w:hAnsi="Browallia New" w:cs="Browallia New"/>
                <w:sz w:val="18"/>
                <w:szCs w:val="18"/>
              </w:rPr>
            </w:pPr>
          </w:p>
        </w:tc>
        <w:tc>
          <w:tcPr>
            <w:tcW w:w="717" w:type="dxa"/>
            <w:shd w:val="clear" w:color="auto" w:fill="auto"/>
            <w:vAlign w:val="bottom"/>
          </w:tcPr>
          <w:p w14:paraId="476B87D7" w14:textId="77777777" w:rsidR="00D32EE6" w:rsidRPr="004C202A" w:rsidRDefault="00D32EE6">
            <w:pPr>
              <w:jc w:val="right"/>
              <w:rPr>
                <w:rFonts w:ascii="Browallia New" w:hAnsi="Browallia New" w:cs="Browallia New"/>
                <w:sz w:val="18"/>
                <w:szCs w:val="18"/>
              </w:rPr>
            </w:pPr>
          </w:p>
        </w:tc>
        <w:tc>
          <w:tcPr>
            <w:tcW w:w="829" w:type="dxa"/>
            <w:shd w:val="clear" w:color="auto" w:fill="auto"/>
            <w:vAlign w:val="bottom"/>
          </w:tcPr>
          <w:p w14:paraId="03472DA8" w14:textId="77777777" w:rsidR="00D32EE6" w:rsidRPr="004C202A" w:rsidRDefault="00D32EE6">
            <w:pPr>
              <w:pStyle w:val="acctmergecolhdg"/>
              <w:spacing w:line="240" w:lineRule="auto"/>
              <w:jc w:val="right"/>
              <w:rPr>
                <w:rFonts w:ascii="Browallia New" w:hAnsi="Browallia New" w:cs="Browallia New"/>
                <w:b w:val="0"/>
                <w:sz w:val="18"/>
                <w:szCs w:val="18"/>
                <w:lang w:bidi="th-TH"/>
              </w:rPr>
            </w:pPr>
          </w:p>
        </w:tc>
        <w:tc>
          <w:tcPr>
            <w:tcW w:w="790" w:type="dxa"/>
            <w:shd w:val="clear" w:color="auto" w:fill="auto"/>
            <w:vAlign w:val="bottom"/>
          </w:tcPr>
          <w:p w14:paraId="5CAF44BF" w14:textId="77777777" w:rsidR="00D32EE6" w:rsidRPr="004C202A" w:rsidRDefault="00D32EE6">
            <w:pPr>
              <w:pStyle w:val="acctmergecolhdg"/>
              <w:spacing w:line="240" w:lineRule="auto"/>
              <w:jc w:val="right"/>
              <w:rPr>
                <w:rFonts w:ascii="Browallia New" w:hAnsi="Browallia New" w:cs="Browallia New"/>
                <w:b w:val="0"/>
                <w:sz w:val="18"/>
                <w:szCs w:val="18"/>
                <w:lang w:bidi="th-TH"/>
              </w:rPr>
            </w:pPr>
          </w:p>
        </w:tc>
        <w:tc>
          <w:tcPr>
            <w:tcW w:w="200" w:type="dxa"/>
            <w:gridSpan w:val="2"/>
            <w:shd w:val="clear" w:color="auto" w:fill="auto"/>
            <w:vAlign w:val="bottom"/>
          </w:tcPr>
          <w:p w14:paraId="4AED2E80" w14:textId="77777777" w:rsidR="00D32EE6" w:rsidRPr="004C202A" w:rsidRDefault="00D32EE6">
            <w:pPr>
              <w:jc w:val="right"/>
              <w:rPr>
                <w:rFonts w:ascii="Browallia New" w:hAnsi="Browallia New" w:cs="Browallia New"/>
                <w:sz w:val="18"/>
                <w:szCs w:val="18"/>
              </w:rPr>
            </w:pPr>
          </w:p>
        </w:tc>
        <w:tc>
          <w:tcPr>
            <w:tcW w:w="810" w:type="dxa"/>
            <w:shd w:val="clear" w:color="auto" w:fill="auto"/>
            <w:vAlign w:val="bottom"/>
          </w:tcPr>
          <w:p w14:paraId="081DD08D" w14:textId="77777777" w:rsidR="00D32EE6" w:rsidRPr="004C202A" w:rsidRDefault="00D32EE6">
            <w:pPr>
              <w:jc w:val="right"/>
              <w:rPr>
                <w:rFonts w:ascii="Browallia New" w:hAnsi="Browallia New" w:cs="Browallia New"/>
                <w:sz w:val="18"/>
                <w:szCs w:val="18"/>
              </w:rPr>
            </w:pPr>
          </w:p>
        </w:tc>
        <w:tc>
          <w:tcPr>
            <w:tcW w:w="810" w:type="dxa"/>
            <w:gridSpan w:val="2"/>
            <w:shd w:val="clear" w:color="auto" w:fill="auto"/>
            <w:vAlign w:val="bottom"/>
          </w:tcPr>
          <w:p w14:paraId="7AD661D9" w14:textId="77777777" w:rsidR="00D32EE6" w:rsidRPr="004C202A" w:rsidRDefault="00D32EE6">
            <w:pPr>
              <w:jc w:val="right"/>
              <w:rPr>
                <w:rFonts w:ascii="Browallia New" w:hAnsi="Browallia New" w:cs="Browallia New"/>
                <w:sz w:val="18"/>
                <w:szCs w:val="18"/>
              </w:rPr>
            </w:pPr>
          </w:p>
        </w:tc>
        <w:tc>
          <w:tcPr>
            <w:tcW w:w="740" w:type="dxa"/>
            <w:gridSpan w:val="2"/>
            <w:shd w:val="clear" w:color="auto" w:fill="auto"/>
            <w:vAlign w:val="bottom"/>
          </w:tcPr>
          <w:p w14:paraId="0D74BD9E" w14:textId="77777777" w:rsidR="00D32EE6" w:rsidRPr="004C202A" w:rsidRDefault="00D32EE6">
            <w:pPr>
              <w:jc w:val="right"/>
              <w:rPr>
                <w:rFonts w:ascii="Browallia New" w:hAnsi="Browallia New" w:cs="Browallia New"/>
                <w:sz w:val="18"/>
                <w:szCs w:val="18"/>
              </w:rPr>
            </w:pPr>
          </w:p>
        </w:tc>
        <w:tc>
          <w:tcPr>
            <w:tcW w:w="721" w:type="dxa"/>
            <w:vAlign w:val="bottom"/>
          </w:tcPr>
          <w:p w14:paraId="529B0C92" w14:textId="77777777" w:rsidR="00D32EE6" w:rsidRPr="004C202A" w:rsidRDefault="00D32EE6">
            <w:pPr>
              <w:jc w:val="right"/>
              <w:rPr>
                <w:rFonts w:ascii="Browallia New" w:hAnsi="Browallia New" w:cs="Browallia New"/>
                <w:sz w:val="18"/>
                <w:szCs w:val="18"/>
              </w:rPr>
            </w:pPr>
          </w:p>
        </w:tc>
      </w:tr>
      <w:tr w:rsidR="00076082" w:rsidRPr="004C202A" w14:paraId="70633EB7" w14:textId="77777777" w:rsidTr="00D0287F">
        <w:trPr>
          <w:cantSplit/>
        </w:trPr>
        <w:tc>
          <w:tcPr>
            <w:tcW w:w="2228" w:type="dxa"/>
          </w:tcPr>
          <w:p w14:paraId="17EE6210" w14:textId="2E17C72A" w:rsidR="00076082" w:rsidRPr="004C202A" w:rsidRDefault="00076082">
            <w:pPr>
              <w:pStyle w:val="BodyText"/>
              <w:spacing w:after="0"/>
              <w:ind w:left="191" w:hanging="191"/>
              <w:rPr>
                <w:rFonts w:ascii="Browallia New" w:hAnsi="Browallia New" w:cs="Browallia New"/>
                <w:b/>
                <w:bCs/>
                <w:sz w:val="18"/>
                <w:szCs w:val="18"/>
                <w:cs/>
              </w:rPr>
            </w:pPr>
            <w:r w:rsidRPr="004C202A">
              <w:rPr>
                <w:rFonts w:ascii="Browallia New" w:hAnsi="Browallia New" w:cs="Browallia New"/>
                <w:sz w:val="18"/>
                <w:szCs w:val="18"/>
                <w:cs/>
              </w:rPr>
              <w:t>การเพิ่มขึ้น (ลดลง) ของภาระผูกพัน</w:t>
            </w:r>
          </w:p>
        </w:tc>
        <w:tc>
          <w:tcPr>
            <w:tcW w:w="809" w:type="dxa"/>
            <w:shd w:val="clear" w:color="auto" w:fill="auto"/>
            <w:vAlign w:val="bottom"/>
          </w:tcPr>
          <w:p w14:paraId="2F34C63F" w14:textId="77777777" w:rsidR="00076082" w:rsidRPr="004C202A" w:rsidRDefault="00076082">
            <w:pPr>
              <w:jc w:val="right"/>
              <w:rPr>
                <w:rFonts w:ascii="Browallia New" w:hAnsi="Browallia New" w:cs="Browallia New"/>
                <w:sz w:val="18"/>
                <w:szCs w:val="18"/>
              </w:rPr>
            </w:pPr>
          </w:p>
        </w:tc>
        <w:tc>
          <w:tcPr>
            <w:tcW w:w="717" w:type="dxa"/>
            <w:shd w:val="clear" w:color="auto" w:fill="auto"/>
            <w:vAlign w:val="bottom"/>
          </w:tcPr>
          <w:p w14:paraId="16A62ED7" w14:textId="77777777" w:rsidR="00076082" w:rsidRPr="004C202A" w:rsidRDefault="00076082">
            <w:pPr>
              <w:jc w:val="right"/>
              <w:rPr>
                <w:rFonts w:ascii="Browallia New" w:hAnsi="Browallia New" w:cs="Browallia New"/>
                <w:sz w:val="18"/>
                <w:szCs w:val="18"/>
              </w:rPr>
            </w:pPr>
          </w:p>
        </w:tc>
        <w:tc>
          <w:tcPr>
            <w:tcW w:w="829" w:type="dxa"/>
            <w:shd w:val="clear" w:color="auto" w:fill="auto"/>
            <w:vAlign w:val="bottom"/>
          </w:tcPr>
          <w:p w14:paraId="005F9A51" w14:textId="77777777" w:rsidR="00076082" w:rsidRPr="004C202A" w:rsidRDefault="00076082">
            <w:pPr>
              <w:pStyle w:val="acctmergecolhdg"/>
              <w:spacing w:line="240" w:lineRule="auto"/>
              <w:jc w:val="right"/>
              <w:rPr>
                <w:rFonts w:ascii="Browallia New" w:hAnsi="Browallia New" w:cs="Browallia New"/>
                <w:b w:val="0"/>
                <w:sz w:val="18"/>
                <w:szCs w:val="18"/>
                <w:lang w:bidi="th-TH"/>
              </w:rPr>
            </w:pPr>
          </w:p>
        </w:tc>
        <w:tc>
          <w:tcPr>
            <w:tcW w:w="790" w:type="dxa"/>
            <w:shd w:val="clear" w:color="auto" w:fill="auto"/>
            <w:vAlign w:val="bottom"/>
          </w:tcPr>
          <w:p w14:paraId="6EAFCF58" w14:textId="77777777" w:rsidR="00076082" w:rsidRPr="004C202A" w:rsidRDefault="00076082">
            <w:pPr>
              <w:pStyle w:val="acctmergecolhdg"/>
              <w:spacing w:line="240" w:lineRule="auto"/>
              <w:jc w:val="right"/>
              <w:rPr>
                <w:rFonts w:ascii="Browallia New" w:hAnsi="Browallia New" w:cs="Browallia New"/>
                <w:b w:val="0"/>
                <w:sz w:val="18"/>
                <w:szCs w:val="18"/>
                <w:lang w:bidi="th-TH"/>
              </w:rPr>
            </w:pPr>
          </w:p>
        </w:tc>
        <w:tc>
          <w:tcPr>
            <w:tcW w:w="200" w:type="dxa"/>
            <w:gridSpan w:val="2"/>
            <w:shd w:val="clear" w:color="auto" w:fill="auto"/>
            <w:vAlign w:val="bottom"/>
          </w:tcPr>
          <w:p w14:paraId="69B24C78" w14:textId="77777777" w:rsidR="00076082" w:rsidRPr="004C202A" w:rsidRDefault="00076082">
            <w:pPr>
              <w:jc w:val="right"/>
              <w:rPr>
                <w:rFonts w:ascii="Browallia New" w:hAnsi="Browallia New" w:cs="Browallia New"/>
                <w:sz w:val="18"/>
                <w:szCs w:val="18"/>
              </w:rPr>
            </w:pPr>
          </w:p>
        </w:tc>
        <w:tc>
          <w:tcPr>
            <w:tcW w:w="810" w:type="dxa"/>
            <w:shd w:val="clear" w:color="auto" w:fill="auto"/>
            <w:vAlign w:val="bottom"/>
          </w:tcPr>
          <w:p w14:paraId="782C763A" w14:textId="77777777" w:rsidR="00076082" w:rsidRPr="004C202A" w:rsidRDefault="00076082">
            <w:pPr>
              <w:jc w:val="right"/>
              <w:rPr>
                <w:rFonts w:ascii="Browallia New" w:hAnsi="Browallia New" w:cs="Browallia New"/>
                <w:sz w:val="18"/>
                <w:szCs w:val="18"/>
              </w:rPr>
            </w:pPr>
          </w:p>
        </w:tc>
        <w:tc>
          <w:tcPr>
            <w:tcW w:w="810" w:type="dxa"/>
            <w:gridSpan w:val="2"/>
            <w:shd w:val="clear" w:color="auto" w:fill="auto"/>
            <w:vAlign w:val="bottom"/>
          </w:tcPr>
          <w:p w14:paraId="5CC078B8" w14:textId="77777777" w:rsidR="00076082" w:rsidRPr="004C202A" w:rsidRDefault="00076082">
            <w:pPr>
              <w:jc w:val="right"/>
              <w:rPr>
                <w:rFonts w:ascii="Browallia New" w:hAnsi="Browallia New" w:cs="Browallia New"/>
                <w:sz w:val="18"/>
                <w:szCs w:val="18"/>
              </w:rPr>
            </w:pPr>
          </w:p>
        </w:tc>
        <w:tc>
          <w:tcPr>
            <w:tcW w:w="740" w:type="dxa"/>
            <w:gridSpan w:val="2"/>
            <w:shd w:val="clear" w:color="auto" w:fill="auto"/>
            <w:vAlign w:val="bottom"/>
          </w:tcPr>
          <w:p w14:paraId="5EE4092D" w14:textId="77777777" w:rsidR="00076082" w:rsidRPr="004C202A" w:rsidRDefault="00076082">
            <w:pPr>
              <w:jc w:val="right"/>
              <w:rPr>
                <w:rFonts w:ascii="Browallia New" w:hAnsi="Browallia New" w:cs="Browallia New"/>
                <w:sz w:val="18"/>
                <w:szCs w:val="18"/>
              </w:rPr>
            </w:pPr>
          </w:p>
        </w:tc>
        <w:tc>
          <w:tcPr>
            <w:tcW w:w="721" w:type="dxa"/>
            <w:vAlign w:val="bottom"/>
          </w:tcPr>
          <w:p w14:paraId="6D40F77C" w14:textId="77777777" w:rsidR="00076082" w:rsidRPr="004C202A" w:rsidRDefault="00076082">
            <w:pPr>
              <w:jc w:val="right"/>
              <w:rPr>
                <w:rFonts w:ascii="Browallia New" w:hAnsi="Browallia New" w:cs="Browallia New"/>
                <w:sz w:val="18"/>
                <w:szCs w:val="18"/>
              </w:rPr>
            </w:pPr>
          </w:p>
        </w:tc>
      </w:tr>
      <w:tr w:rsidR="00583F0B" w:rsidRPr="004C202A" w14:paraId="731AD3D5" w14:textId="77777777" w:rsidTr="00D0287F">
        <w:trPr>
          <w:cantSplit/>
        </w:trPr>
        <w:tc>
          <w:tcPr>
            <w:tcW w:w="2228" w:type="dxa"/>
          </w:tcPr>
          <w:p w14:paraId="67E091D0" w14:textId="56EF9309" w:rsidR="00583F0B" w:rsidRPr="004C202A" w:rsidRDefault="00583F0B" w:rsidP="00583F0B">
            <w:pPr>
              <w:pStyle w:val="BodyText"/>
              <w:spacing w:after="0"/>
              <w:ind w:left="191" w:hanging="191"/>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ผลประโยชน์พนักงาน</w:t>
            </w:r>
          </w:p>
        </w:tc>
        <w:tc>
          <w:tcPr>
            <w:tcW w:w="809" w:type="dxa"/>
            <w:shd w:val="clear" w:color="auto" w:fill="auto"/>
            <w:vAlign w:val="bottom"/>
          </w:tcPr>
          <w:p w14:paraId="2D46B447" w14:textId="20E5863F" w:rsidR="00583F0B" w:rsidRPr="004C202A" w:rsidRDefault="002F573A" w:rsidP="00583F0B">
            <w:pPr>
              <w:jc w:val="right"/>
              <w:rPr>
                <w:rFonts w:ascii="Browallia New" w:hAnsi="Browallia New" w:cs="Browallia New"/>
                <w:sz w:val="18"/>
                <w:szCs w:val="18"/>
              </w:rPr>
            </w:pPr>
            <w:r w:rsidRPr="004C202A">
              <w:rPr>
                <w:rFonts w:ascii="BrowalliaUPC" w:hAnsi="BrowalliaUPC" w:cs="BrowalliaUPC"/>
                <w:sz w:val="18"/>
                <w:szCs w:val="18"/>
              </w:rPr>
              <w:t>75,768</w:t>
            </w:r>
          </w:p>
        </w:tc>
        <w:tc>
          <w:tcPr>
            <w:tcW w:w="717" w:type="dxa"/>
            <w:shd w:val="clear" w:color="auto" w:fill="auto"/>
            <w:vAlign w:val="bottom"/>
          </w:tcPr>
          <w:p w14:paraId="0C7EC7DC" w14:textId="309720E9" w:rsidR="00583F0B" w:rsidRPr="004C202A" w:rsidRDefault="002F573A" w:rsidP="00583F0B">
            <w:pPr>
              <w:jc w:val="right"/>
              <w:rPr>
                <w:rFonts w:ascii="Browallia New" w:hAnsi="Browallia New" w:cs="Browallia New"/>
                <w:sz w:val="18"/>
                <w:szCs w:val="18"/>
              </w:rPr>
            </w:pPr>
            <w:r w:rsidRPr="004C202A">
              <w:rPr>
                <w:rFonts w:ascii="BrowalliaUPC" w:hAnsi="BrowalliaUPC" w:cs="BrowalliaUPC"/>
                <w:sz w:val="18"/>
                <w:szCs w:val="18"/>
              </w:rPr>
              <w:t>199,349</w:t>
            </w:r>
          </w:p>
        </w:tc>
        <w:tc>
          <w:tcPr>
            <w:tcW w:w="829" w:type="dxa"/>
            <w:shd w:val="clear" w:color="auto" w:fill="auto"/>
            <w:vAlign w:val="bottom"/>
          </w:tcPr>
          <w:p w14:paraId="76C60202" w14:textId="7A5FE708" w:rsidR="00583F0B" w:rsidRPr="004C202A" w:rsidRDefault="00583F0B" w:rsidP="00583F0B">
            <w:pPr>
              <w:pStyle w:val="acctmergecolhdg"/>
              <w:spacing w:line="240" w:lineRule="auto"/>
              <w:jc w:val="right"/>
              <w:rPr>
                <w:rFonts w:ascii="Browallia New" w:hAnsi="Browallia New" w:cs="Browallia New"/>
                <w:b w:val="0"/>
                <w:bCs/>
                <w:sz w:val="18"/>
                <w:szCs w:val="18"/>
                <w:lang w:bidi="th-TH"/>
              </w:rPr>
            </w:pPr>
            <w:r w:rsidRPr="004C202A">
              <w:rPr>
                <w:rFonts w:ascii="Browallia New" w:hAnsi="Browallia New" w:cs="Browallia New"/>
                <w:b w:val="0"/>
                <w:bCs/>
                <w:sz w:val="18"/>
                <w:szCs w:val="18"/>
              </w:rPr>
              <w:t>82,188</w:t>
            </w:r>
          </w:p>
        </w:tc>
        <w:tc>
          <w:tcPr>
            <w:tcW w:w="790" w:type="dxa"/>
            <w:shd w:val="clear" w:color="auto" w:fill="auto"/>
            <w:vAlign w:val="bottom"/>
          </w:tcPr>
          <w:p w14:paraId="254804AF" w14:textId="77777777" w:rsidR="00583F0B" w:rsidRPr="004C202A" w:rsidRDefault="00583F0B" w:rsidP="00583F0B">
            <w:pPr>
              <w:pStyle w:val="acctmergecolhdg"/>
              <w:spacing w:line="240" w:lineRule="auto"/>
              <w:jc w:val="right"/>
              <w:rPr>
                <w:rFonts w:ascii="Browallia New" w:hAnsi="Browallia New" w:cs="Browallia New"/>
                <w:b w:val="0"/>
                <w:bCs/>
                <w:sz w:val="18"/>
                <w:szCs w:val="18"/>
                <w:lang w:bidi="th-TH"/>
              </w:rPr>
            </w:pPr>
            <w:r w:rsidRPr="004C202A">
              <w:rPr>
                <w:rFonts w:ascii="Browallia New" w:hAnsi="Browallia New" w:cs="Browallia New"/>
                <w:b w:val="0"/>
                <w:bCs/>
                <w:sz w:val="18"/>
                <w:szCs w:val="18"/>
              </w:rPr>
              <w:t>209,538</w:t>
            </w:r>
          </w:p>
        </w:tc>
        <w:tc>
          <w:tcPr>
            <w:tcW w:w="200" w:type="dxa"/>
            <w:gridSpan w:val="2"/>
            <w:shd w:val="clear" w:color="auto" w:fill="auto"/>
            <w:vAlign w:val="bottom"/>
          </w:tcPr>
          <w:p w14:paraId="56E86E16" w14:textId="77777777" w:rsidR="00583F0B" w:rsidRPr="004C202A" w:rsidRDefault="00583F0B" w:rsidP="00583F0B">
            <w:pPr>
              <w:jc w:val="right"/>
              <w:rPr>
                <w:rFonts w:ascii="Browallia New" w:hAnsi="Browallia New" w:cs="Browallia New"/>
                <w:sz w:val="18"/>
                <w:szCs w:val="18"/>
              </w:rPr>
            </w:pPr>
          </w:p>
        </w:tc>
        <w:tc>
          <w:tcPr>
            <w:tcW w:w="810" w:type="dxa"/>
            <w:shd w:val="clear" w:color="auto" w:fill="auto"/>
            <w:vAlign w:val="bottom"/>
          </w:tcPr>
          <w:p w14:paraId="2DD42AE5" w14:textId="38D457ED"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(29,226)</w:t>
            </w:r>
          </w:p>
        </w:tc>
        <w:tc>
          <w:tcPr>
            <w:tcW w:w="810" w:type="dxa"/>
            <w:gridSpan w:val="2"/>
            <w:shd w:val="clear" w:color="auto" w:fill="auto"/>
            <w:vAlign w:val="bottom"/>
          </w:tcPr>
          <w:p w14:paraId="3F7E520E" w14:textId="53285524"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30,836</w:t>
            </w:r>
          </w:p>
        </w:tc>
        <w:tc>
          <w:tcPr>
            <w:tcW w:w="740" w:type="dxa"/>
            <w:gridSpan w:val="2"/>
            <w:shd w:val="clear" w:color="auto" w:fill="auto"/>
            <w:vAlign w:val="bottom"/>
          </w:tcPr>
          <w:p w14:paraId="6C1ECC22" w14:textId="77777777"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(31,887)</w:t>
            </w:r>
          </w:p>
        </w:tc>
        <w:tc>
          <w:tcPr>
            <w:tcW w:w="721" w:type="dxa"/>
            <w:vAlign w:val="bottom"/>
          </w:tcPr>
          <w:p w14:paraId="748A2783" w14:textId="77777777"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33,651</w:t>
            </w:r>
          </w:p>
        </w:tc>
      </w:tr>
      <w:tr w:rsidR="00D32EE6" w:rsidRPr="004C202A" w14:paraId="26AA9DC3" w14:textId="77777777" w:rsidTr="00D0287F">
        <w:trPr>
          <w:cantSplit/>
        </w:trPr>
        <w:tc>
          <w:tcPr>
            <w:tcW w:w="2228" w:type="dxa"/>
          </w:tcPr>
          <w:p w14:paraId="673D8D56" w14:textId="77777777" w:rsidR="00D32EE6" w:rsidRPr="004C202A" w:rsidRDefault="00D32EE6">
            <w:pPr>
              <w:pStyle w:val="BodyText"/>
              <w:spacing w:after="0"/>
              <w:ind w:left="191" w:hanging="191"/>
              <w:rPr>
                <w:rFonts w:ascii="Browallia New" w:hAnsi="Browallia New" w:cs="Browallia New"/>
                <w:sz w:val="18"/>
                <w:szCs w:val="18"/>
                <w:cs/>
              </w:rPr>
            </w:pPr>
          </w:p>
        </w:tc>
        <w:tc>
          <w:tcPr>
            <w:tcW w:w="809" w:type="dxa"/>
            <w:shd w:val="clear" w:color="auto" w:fill="auto"/>
            <w:vAlign w:val="bottom"/>
          </w:tcPr>
          <w:p w14:paraId="3F63F8EE" w14:textId="77777777" w:rsidR="00D32EE6" w:rsidRPr="004C202A" w:rsidRDefault="00D32EE6">
            <w:pPr>
              <w:jc w:val="right"/>
              <w:rPr>
                <w:rFonts w:ascii="Browallia New" w:hAnsi="Browallia New" w:cs="Browallia New"/>
                <w:sz w:val="18"/>
                <w:szCs w:val="18"/>
              </w:rPr>
            </w:pPr>
          </w:p>
        </w:tc>
        <w:tc>
          <w:tcPr>
            <w:tcW w:w="717" w:type="dxa"/>
            <w:shd w:val="clear" w:color="auto" w:fill="auto"/>
            <w:vAlign w:val="bottom"/>
          </w:tcPr>
          <w:p w14:paraId="79519062" w14:textId="77777777" w:rsidR="00D32EE6" w:rsidRPr="004C202A" w:rsidRDefault="00D32EE6">
            <w:pPr>
              <w:jc w:val="right"/>
              <w:rPr>
                <w:rFonts w:ascii="Browallia New" w:hAnsi="Browallia New" w:cs="Browallia New"/>
                <w:sz w:val="18"/>
                <w:szCs w:val="18"/>
              </w:rPr>
            </w:pPr>
          </w:p>
        </w:tc>
        <w:tc>
          <w:tcPr>
            <w:tcW w:w="829" w:type="dxa"/>
            <w:shd w:val="clear" w:color="auto" w:fill="auto"/>
            <w:vAlign w:val="bottom"/>
          </w:tcPr>
          <w:p w14:paraId="491CFC35" w14:textId="77777777" w:rsidR="00D32EE6" w:rsidRPr="004C202A" w:rsidRDefault="00D32EE6">
            <w:pPr>
              <w:pStyle w:val="acctmergecolhdg"/>
              <w:spacing w:line="240" w:lineRule="auto"/>
              <w:jc w:val="right"/>
              <w:rPr>
                <w:rFonts w:ascii="Browallia New" w:hAnsi="Browallia New" w:cs="Browallia New"/>
                <w:b w:val="0"/>
                <w:bCs/>
                <w:sz w:val="18"/>
                <w:szCs w:val="18"/>
                <w:lang w:bidi="th-TH"/>
              </w:rPr>
            </w:pPr>
          </w:p>
        </w:tc>
        <w:tc>
          <w:tcPr>
            <w:tcW w:w="790" w:type="dxa"/>
            <w:shd w:val="clear" w:color="auto" w:fill="auto"/>
            <w:vAlign w:val="bottom"/>
          </w:tcPr>
          <w:p w14:paraId="780459CA" w14:textId="77777777" w:rsidR="00D32EE6" w:rsidRPr="004C202A" w:rsidRDefault="00D32EE6">
            <w:pPr>
              <w:pStyle w:val="acctmergecolhdg"/>
              <w:spacing w:line="240" w:lineRule="auto"/>
              <w:jc w:val="right"/>
              <w:rPr>
                <w:rFonts w:ascii="Browallia New" w:hAnsi="Browallia New" w:cs="Browallia New"/>
                <w:b w:val="0"/>
                <w:bCs/>
                <w:sz w:val="18"/>
                <w:szCs w:val="18"/>
                <w:lang w:bidi="th-TH"/>
              </w:rPr>
            </w:pPr>
          </w:p>
        </w:tc>
        <w:tc>
          <w:tcPr>
            <w:tcW w:w="200" w:type="dxa"/>
            <w:gridSpan w:val="2"/>
            <w:shd w:val="clear" w:color="auto" w:fill="auto"/>
            <w:vAlign w:val="bottom"/>
          </w:tcPr>
          <w:p w14:paraId="59F580BC" w14:textId="77777777" w:rsidR="00D32EE6" w:rsidRPr="004C202A" w:rsidRDefault="00D32EE6">
            <w:pPr>
              <w:jc w:val="right"/>
              <w:rPr>
                <w:rFonts w:ascii="Browallia New" w:hAnsi="Browallia New" w:cs="Browallia New"/>
                <w:sz w:val="18"/>
                <w:szCs w:val="18"/>
              </w:rPr>
            </w:pPr>
          </w:p>
        </w:tc>
        <w:tc>
          <w:tcPr>
            <w:tcW w:w="810" w:type="dxa"/>
            <w:shd w:val="clear" w:color="auto" w:fill="auto"/>
            <w:vAlign w:val="bottom"/>
          </w:tcPr>
          <w:p w14:paraId="3A588AEF" w14:textId="77777777" w:rsidR="00D32EE6" w:rsidRPr="004C202A" w:rsidRDefault="00D32EE6">
            <w:pPr>
              <w:jc w:val="right"/>
              <w:rPr>
                <w:rFonts w:ascii="Browallia New" w:hAnsi="Browallia New" w:cs="Browallia New"/>
                <w:sz w:val="18"/>
                <w:szCs w:val="18"/>
              </w:rPr>
            </w:pPr>
          </w:p>
        </w:tc>
        <w:tc>
          <w:tcPr>
            <w:tcW w:w="810" w:type="dxa"/>
            <w:gridSpan w:val="2"/>
            <w:shd w:val="clear" w:color="auto" w:fill="auto"/>
            <w:vAlign w:val="bottom"/>
          </w:tcPr>
          <w:p w14:paraId="71D6B61B" w14:textId="77777777" w:rsidR="00D32EE6" w:rsidRPr="004C202A" w:rsidRDefault="00D32EE6">
            <w:pPr>
              <w:jc w:val="right"/>
              <w:rPr>
                <w:rFonts w:ascii="Browallia New" w:hAnsi="Browallia New" w:cs="Browallia New"/>
                <w:sz w:val="18"/>
                <w:szCs w:val="18"/>
              </w:rPr>
            </w:pPr>
          </w:p>
        </w:tc>
        <w:tc>
          <w:tcPr>
            <w:tcW w:w="740" w:type="dxa"/>
            <w:gridSpan w:val="2"/>
            <w:shd w:val="clear" w:color="auto" w:fill="auto"/>
            <w:vAlign w:val="bottom"/>
          </w:tcPr>
          <w:p w14:paraId="55152E5B" w14:textId="77777777" w:rsidR="00D32EE6" w:rsidRPr="004C202A" w:rsidRDefault="00D32EE6">
            <w:pPr>
              <w:jc w:val="right"/>
              <w:rPr>
                <w:rFonts w:ascii="Browallia New" w:hAnsi="Browallia New" w:cs="Browallia New"/>
                <w:sz w:val="18"/>
                <w:szCs w:val="18"/>
              </w:rPr>
            </w:pPr>
          </w:p>
        </w:tc>
        <w:tc>
          <w:tcPr>
            <w:tcW w:w="721" w:type="dxa"/>
            <w:vAlign w:val="bottom"/>
          </w:tcPr>
          <w:p w14:paraId="28A03F56" w14:textId="77777777" w:rsidR="00D32EE6" w:rsidRPr="004C202A" w:rsidRDefault="00D32EE6">
            <w:pPr>
              <w:jc w:val="right"/>
              <w:rPr>
                <w:rFonts w:ascii="Browallia New" w:hAnsi="Browallia New" w:cs="Browallia New"/>
                <w:sz w:val="18"/>
                <w:szCs w:val="18"/>
              </w:rPr>
            </w:pPr>
          </w:p>
        </w:tc>
      </w:tr>
      <w:tr w:rsidR="00D32EE6" w:rsidRPr="004C202A" w14:paraId="2AACE875" w14:textId="77777777" w:rsidTr="00D0287F">
        <w:trPr>
          <w:cantSplit/>
        </w:trPr>
        <w:tc>
          <w:tcPr>
            <w:tcW w:w="2228" w:type="dxa"/>
          </w:tcPr>
          <w:p w14:paraId="7A72FB4E" w14:textId="77777777" w:rsidR="00D32EE6" w:rsidRPr="004C202A" w:rsidRDefault="00D32EE6">
            <w:pPr>
              <w:pStyle w:val="BodyText"/>
              <w:spacing w:after="0"/>
              <w:ind w:left="191" w:right="-258" w:hanging="191"/>
              <w:rPr>
                <w:rFonts w:ascii="Browallia New" w:hAnsi="Browallia New" w:cs="Browallia New"/>
                <w:b/>
                <w:bCs/>
                <w:sz w:val="18"/>
                <w:szCs w:val="18"/>
                <w:cs/>
              </w:rPr>
            </w:pPr>
            <w:r w:rsidRPr="004C202A">
              <w:rPr>
                <w:rFonts w:ascii="Browallia New" w:hAnsi="Browallia New" w:cs="Browallia New"/>
                <w:b/>
                <w:bCs/>
                <w:sz w:val="18"/>
                <w:szCs w:val="18"/>
                <w:cs/>
              </w:rPr>
              <w:t>การเพิ่มขึ้นของเงินเดือนในอนาคต</w:t>
            </w:r>
          </w:p>
        </w:tc>
        <w:tc>
          <w:tcPr>
            <w:tcW w:w="809" w:type="dxa"/>
            <w:shd w:val="clear" w:color="auto" w:fill="auto"/>
            <w:vAlign w:val="bottom"/>
          </w:tcPr>
          <w:p w14:paraId="281FEBC1" w14:textId="77777777" w:rsidR="00D32EE6" w:rsidRPr="004C202A" w:rsidRDefault="00D32EE6">
            <w:pPr>
              <w:jc w:val="right"/>
              <w:rPr>
                <w:rFonts w:ascii="Browallia New" w:hAnsi="Browallia New" w:cs="Browallia New"/>
                <w:sz w:val="18"/>
                <w:szCs w:val="18"/>
              </w:rPr>
            </w:pPr>
          </w:p>
        </w:tc>
        <w:tc>
          <w:tcPr>
            <w:tcW w:w="717" w:type="dxa"/>
            <w:shd w:val="clear" w:color="auto" w:fill="auto"/>
            <w:vAlign w:val="bottom"/>
          </w:tcPr>
          <w:p w14:paraId="6BA40DDF" w14:textId="77777777" w:rsidR="00D32EE6" w:rsidRPr="004C202A" w:rsidRDefault="00D32EE6">
            <w:pPr>
              <w:jc w:val="right"/>
              <w:rPr>
                <w:rFonts w:ascii="Browallia New" w:hAnsi="Browallia New" w:cs="Browallia New"/>
                <w:sz w:val="18"/>
                <w:szCs w:val="18"/>
              </w:rPr>
            </w:pPr>
          </w:p>
        </w:tc>
        <w:tc>
          <w:tcPr>
            <w:tcW w:w="829" w:type="dxa"/>
            <w:shd w:val="clear" w:color="auto" w:fill="auto"/>
            <w:vAlign w:val="bottom"/>
          </w:tcPr>
          <w:p w14:paraId="0FB51E26" w14:textId="77777777" w:rsidR="00D32EE6" w:rsidRPr="004C202A" w:rsidRDefault="00D32EE6">
            <w:pPr>
              <w:pStyle w:val="acctmergecolhdg"/>
              <w:spacing w:line="240" w:lineRule="auto"/>
              <w:jc w:val="right"/>
              <w:rPr>
                <w:rFonts w:ascii="Browallia New" w:hAnsi="Browallia New" w:cs="Browallia New"/>
                <w:b w:val="0"/>
                <w:bCs/>
                <w:sz w:val="18"/>
                <w:szCs w:val="18"/>
                <w:lang w:bidi="th-TH"/>
              </w:rPr>
            </w:pPr>
          </w:p>
        </w:tc>
        <w:tc>
          <w:tcPr>
            <w:tcW w:w="790" w:type="dxa"/>
            <w:shd w:val="clear" w:color="auto" w:fill="auto"/>
            <w:vAlign w:val="bottom"/>
          </w:tcPr>
          <w:p w14:paraId="32524E47" w14:textId="77777777" w:rsidR="00D32EE6" w:rsidRPr="004C202A" w:rsidRDefault="00D32EE6">
            <w:pPr>
              <w:pStyle w:val="acctmergecolhdg"/>
              <w:spacing w:line="240" w:lineRule="auto"/>
              <w:jc w:val="right"/>
              <w:rPr>
                <w:rFonts w:ascii="Browallia New" w:hAnsi="Browallia New" w:cs="Browallia New"/>
                <w:b w:val="0"/>
                <w:bCs/>
                <w:sz w:val="18"/>
                <w:szCs w:val="18"/>
                <w:lang w:bidi="th-TH"/>
              </w:rPr>
            </w:pPr>
          </w:p>
        </w:tc>
        <w:tc>
          <w:tcPr>
            <w:tcW w:w="200" w:type="dxa"/>
            <w:gridSpan w:val="2"/>
            <w:shd w:val="clear" w:color="auto" w:fill="auto"/>
            <w:vAlign w:val="bottom"/>
          </w:tcPr>
          <w:p w14:paraId="1A91D5A8" w14:textId="77777777" w:rsidR="00D32EE6" w:rsidRPr="004C202A" w:rsidRDefault="00D32EE6">
            <w:pPr>
              <w:jc w:val="right"/>
              <w:rPr>
                <w:rFonts w:ascii="Browallia New" w:hAnsi="Browallia New" w:cs="Browallia New"/>
                <w:sz w:val="18"/>
                <w:szCs w:val="18"/>
              </w:rPr>
            </w:pPr>
          </w:p>
        </w:tc>
        <w:tc>
          <w:tcPr>
            <w:tcW w:w="810" w:type="dxa"/>
            <w:shd w:val="clear" w:color="auto" w:fill="auto"/>
            <w:vAlign w:val="bottom"/>
          </w:tcPr>
          <w:p w14:paraId="67BE5C08" w14:textId="77777777" w:rsidR="00D32EE6" w:rsidRPr="004C202A" w:rsidRDefault="00D32EE6">
            <w:pPr>
              <w:jc w:val="right"/>
              <w:rPr>
                <w:rFonts w:ascii="Browallia New" w:hAnsi="Browallia New" w:cs="Browallia New"/>
                <w:sz w:val="18"/>
                <w:szCs w:val="18"/>
              </w:rPr>
            </w:pPr>
          </w:p>
        </w:tc>
        <w:tc>
          <w:tcPr>
            <w:tcW w:w="810" w:type="dxa"/>
            <w:gridSpan w:val="2"/>
            <w:shd w:val="clear" w:color="auto" w:fill="auto"/>
            <w:vAlign w:val="bottom"/>
          </w:tcPr>
          <w:p w14:paraId="0CDD7C1F" w14:textId="77777777" w:rsidR="00D32EE6" w:rsidRPr="004C202A" w:rsidRDefault="00D32EE6">
            <w:pPr>
              <w:jc w:val="right"/>
              <w:rPr>
                <w:rFonts w:ascii="Browallia New" w:hAnsi="Browallia New" w:cs="Browallia New"/>
                <w:sz w:val="18"/>
                <w:szCs w:val="18"/>
              </w:rPr>
            </w:pPr>
          </w:p>
        </w:tc>
        <w:tc>
          <w:tcPr>
            <w:tcW w:w="740" w:type="dxa"/>
            <w:gridSpan w:val="2"/>
            <w:shd w:val="clear" w:color="auto" w:fill="auto"/>
            <w:vAlign w:val="bottom"/>
          </w:tcPr>
          <w:p w14:paraId="27EF633E" w14:textId="77777777" w:rsidR="00D32EE6" w:rsidRPr="004C202A" w:rsidRDefault="00D32EE6">
            <w:pPr>
              <w:jc w:val="right"/>
              <w:rPr>
                <w:rFonts w:ascii="Browallia New" w:hAnsi="Browallia New" w:cs="Browallia New"/>
                <w:sz w:val="18"/>
                <w:szCs w:val="18"/>
              </w:rPr>
            </w:pPr>
          </w:p>
        </w:tc>
        <w:tc>
          <w:tcPr>
            <w:tcW w:w="721" w:type="dxa"/>
            <w:vAlign w:val="bottom"/>
          </w:tcPr>
          <w:p w14:paraId="25BEFAEC" w14:textId="77777777" w:rsidR="00D32EE6" w:rsidRPr="004C202A" w:rsidRDefault="00D32EE6">
            <w:pPr>
              <w:jc w:val="right"/>
              <w:rPr>
                <w:rFonts w:ascii="Browallia New" w:hAnsi="Browallia New" w:cs="Browallia New"/>
                <w:sz w:val="18"/>
                <w:szCs w:val="18"/>
              </w:rPr>
            </w:pPr>
          </w:p>
        </w:tc>
      </w:tr>
      <w:tr w:rsidR="00076082" w:rsidRPr="004C202A" w14:paraId="6EAE73F4" w14:textId="77777777" w:rsidTr="00D0287F">
        <w:trPr>
          <w:cantSplit/>
        </w:trPr>
        <w:tc>
          <w:tcPr>
            <w:tcW w:w="2228" w:type="dxa"/>
          </w:tcPr>
          <w:p w14:paraId="1B2E6448" w14:textId="70BB70A5" w:rsidR="00076082" w:rsidRPr="004C202A" w:rsidRDefault="00076082">
            <w:pPr>
              <w:pStyle w:val="BodyText"/>
              <w:spacing w:after="0"/>
              <w:ind w:left="191" w:right="-258" w:hanging="191"/>
              <w:rPr>
                <w:rFonts w:ascii="Browallia New" w:hAnsi="Browallia New" w:cs="Browallia New"/>
                <w:b/>
                <w:bCs/>
                <w:sz w:val="18"/>
                <w:szCs w:val="18"/>
                <w:cs/>
              </w:rPr>
            </w:pPr>
            <w:r w:rsidRPr="004C202A">
              <w:rPr>
                <w:rFonts w:ascii="Browallia New" w:hAnsi="Browallia New" w:cs="Browallia New"/>
                <w:sz w:val="18"/>
                <w:szCs w:val="18"/>
                <w:cs/>
              </w:rPr>
              <w:t>การเพิ่มขึ้น (ลดลง) ของภาระผูกพัน</w:t>
            </w:r>
          </w:p>
        </w:tc>
        <w:tc>
          <w:tcPr>
            <w:tcW w:w="809" w:type="dxa"/>
            <w:shd w:val="clear" w:color="auto" w:fill="auto"/>
            <w:vAlign w:val="bottom"/>
          </w:tcPr>
          <w:p w14:paraId="5DC9CD5C" w14:textId="77777777" w:rsidR="00076082" w:rsidRPr="004C202A" w:rsidRDefault="00076082">
            <w:pPr>
              <w:jc w:val="right"/>
              <w:rPr>
                <w:rFonts w:ascii="Browallia New" w:hAnsi="Browallia New" w:cs="Browallia New"/>
                <w:sz w:val="18"/>
                <w:szCs w:val="18"/>
              </w:rPr>
            </w:pPr>
          </w:p>
        </w:tc>
        <w:tc>
          <w:tcPr>
            <w:tcW w:w="717" w:type="dxa"/>
            <w:shd w:val="clear" w:color="auto" w:fill="auto"/>
            <w:vAlign w:val="bottom"/>
          </w:tcPr>
          <w:p w14:paraId="21D82CE6" w14:textId="77777777" w:rsidR="00076082" w:rsidRPr="004C202A" w:rsidRDefault="00076082">
            <w:pPr>
              <w:jc w:val="right"/>
              <w:rPr>
                <w:rFonts w:ascii="Browallia New" w:hAnsi="Browallia New" w:cs="Browallia New"/>
                <w:sz w:val="18"/>
                <w:szCs w:val="18"/>
              </w:rPr>
            </w:pPr>
          </w:p>
        </w:tc>
        <w:tc>
          <w:tcPr>
            <w:tcW w:w="829" w:type="dxa"/>
            <w:shd w:val="clear" w:color="auto" w:fill="auto"/>
            <w:vAlign w:val="bottom"/>
          </w:tcPr>
          <w:p w14:paraId="7D3F2B4C" w14:textId="77777777" w:rsidR="00076082" w:rsidRPr="004C202A" w:rsidRDefault="00076082">
            <w:pPr>
              <w:pStyle w:val="acctmergecolhdg"/>
              <w:spacing w:line="240" w:lineRule="auto"/>
              <w:jc w:val="right"/>
              <w:rPr>
                <w:rFonts w:ascii="Browallia New" w:hAnsi="Browallia New" w:cs="Browallia New"/>
                <w:b w:val="0"/>
                <w:bCs/>
                <w:sz w:val="18"/>
                <w:szCs w:val="18"/>
                <w:lang w:bidi="th-TH"/>
              </w:rPr>
            </w:pPr>
          </w:p>
        </w:tc>
        <w:tc>
          <w:tcPr>
            <w:tcW w:w="790" w:type="dxa"/>
            <w:shd w:val="clear" w:color="auto" w:fill="auto"/>
            <w:vAlign w:val="bottom"/>
          </w:tcPr>
          <w:p w14:paraId="7B6D0834" w14:textId="77777777" w:rsidR="00076082" w:rsidRPr="004C202A" w:rsidRDefault="00076082">
            <w:pPr>
              <w:pStyle w:val="acctmergecolhdg"/>
              <w:spacing w:line="240" w:lineRule="auto"/>
              <w:jc w:val="right"/>
              <w:rPr>
                <w:rFonts w:ascii="Browallia New" w:hAnsi="Browallia New" w:cs="Browallia New"/>
                <w:b w:val="0"/>
                <w:bCs/>
                <w:sz w:val="18"/>
                <w:szCs w:val="18"/>
                <w:lang w:bidi="th-TH"/>
              </w:rPr>
            </w:pPr>
          </w:p>
        </w:tc>
        <w:tc>
          <w:tcPr>
            <w:tcW w:w="200" w:type="dxa"/>
            <w:gridSpan w:val="2"/>
            <w:shd w:val="clear" w:color="auto" w:fill="auto"/>
            <w:vAlign w:val="bottom"/>
          </w:tcPr>
          <w:p w14:paraId="20E0AE00" w14:textId="77777777" w:rsidR="00076082" w:rsidRPr="004C202A" w:rsidRDefault="00076082">
            <w:pPr>
              <w:jc w:val="right"/>
              <w:rPr>
                <w:rFonts w:ascii="Browallia New" w:hAnsi="Browallia New" w:cs="Browallia New"/>
                <w:sz w:val="18"/>
                <w:szCs w:val="18"/>
              </w:rPr>
            </w:pPr>
          </w:p>
        </w:tc>
        <w:tc>
          <w:tcPr>
            <w:tcW w:w="810" w:type="dxa"/>
            <w:shd w:val="clear" w:color="auto" w:fill="auto"/>
            <w:vAlign w:val="bottom"/>
          </w:tcPr>
          <w:p w14:paraId="667FFA42" w14:textId="77777777" w:rsidR="00076082" w:rsidRPr="004C202A" w:rsidRDefault="00076082">
            <w:pPr>
              <w:jc w:val="right"/>
              <w:rPr>
                <w:rFonts w:ascii="Browallia New" w:hAnsi="Browallia New" w:cs="Browallia New"/>
                <w:sz w:val="18"/>
                <w:szCs w:val="18"/>
              </w:rPr>
            </w:pPr>
          </w:p>
        </w:tc>
        <w:tc>
          <w:tcPr>
            <w:tcW w:w="810" w:type="dxa"/>
            <w:gridSpan w:val="2"/>
            <w:shd w:val="clear" w:color="auto" w:fill="auto"/>
            <w:vAlign w:val="bottom"/>
          </w:tcPr>
          <w:p w14:paraId="56B0A206" w14:textId="77777777" w:rsidR="00076082" w:rsidRPr="004C202A" w:rsidRDefault="00076082">
            <w:pPr>
              <w:jc w:val="right"/>
              <w:rPr>
                <w:rFonts w:ascii="Browallia New" w:hAnsi="Browallia New" w:cs="Browallia New"/>
                <w:sz w:val="18"/>
                <w:szCs w:val="18"/>
              </w:rPr>
            </w:pPr>
          </w:p>
        </w:tc>
        <w:tc>
          <w:tcPr>
            <w:tcW w:w="740" w:type="dxa"/>
            <w:gridSpan w:val="2"/>
            <w:shd w:val="clear" w:color="auto" w:fill="auto"/>
            <w:vAlign w:val="bottom"/>
          </w:tcPr>
          <w:p w14:paraId="5144972C" w14:textId="77777777" w:rsidR="00076082" w:rsidRPr="004C202A" w:rsidRDefault="00076082">
            <w:pPr>
              <w:jc w:val="right"/>
              <w:rPr>
                <w:rFonts w:ascii="Browallia New" w:hAnsi="Browallia New" w:cs="Browallia New"/>
                <w:sz w:val="18"/>
                <w:szCs w:val="18"/>
              </w:rPr>
            </w:pPr>
          </w:p>
        </w:tc>
        <w:tc>
          <w:tcPr>
            <w:tcW w:w="721" w:type="dxa"/>
            <w:vAlign w:val="bottom"/>
          </w:tcPr>
          <w:p w14:paraId="4F684867" w14:textId="77777777" w:rsidR="00076082" w:rsidRPr="004C202A" w:rsidRDefault="00076082">
            <w:pPr>
              <w:jc w:val="right"/>
              <w:rPr>
                <w:rFonts w:ascii="Browallia New" w:hAnsi="Browallia New" w:cs="Browallia New"/>
                <w:sz w:val="18"/>
                <w:szCs w:val="18"/>
              </w:rPr>
            </w:pPr>
          </w:p>
        </w:tc>
      </w:tr>
      <w:tr w:rsidR="00583F0B" w:rsidRPr="004C202A" w14:paraId="1057C886" w14:textId="77777777" w:rsidTr="00D0287F">
        <w:trPr>
          <w:cantSplit/>
        </w:trPr>
        <w:tc>
          <w:tcPr>
            <w:tcW w:w="2228" w:type="dxa"/>
          </w:tcPr>
          <w:p w14:paraId="465E973C" w14:textId="61A04786" w:rsidR="00583F0B" w:rsidRPr="004C202A" w:rsidRDefault="00583F0B" w:rsidP="00583F0B">
            <w:pPr>
              <w:pStyle w:val="BodyText"/>
              <w:spacing w:after="0"/>
              <w:ind w:left="191" w:hanging="191"/>
              <w:rPr>
                <w:rFonts w:ascii="Browallia New" w:hAnsi="Browallia New" w:cs="Browallia New"/>
                <w:sz w:val="18"/>
                <w:szCs w:val="18"/>
                <w:cs/>
              </w:rPr>
            </w:pPr>
            <w:r w:rsidRPr="004C202A">
              <w:rPr>
                <w:rFonts w:ascii="Browallia New" w:hAnsi="Browallia New" w:cs="Browallia New"/>
                <w:sz w:val="18"/>
                <w:szCs w:val="18"/>
              </w:rPr>
              <w:t xml:space="preserve">   </w:t>
            </w:r>
            <w:r w:rsidRPr="004C202A">
              <w:rPr>
                <w:rFonts w:ascii="Browallia New" w:hAnsi="Browallia New" w:cs="Browallia New"/>
                <w:sz w:val="18"/>
                <w:szCs w:val="18"/>
                <w:cs/>
              </w:rPr>
              <w:t>ผลประโยชน์พนักงาน</w:t>
            </w:r>
          </w:p>
        </w:tc>
        <w:tc>
          <w:tcPr>
            <w:tcW w:w="809" w:type="dxa"/>
            <w:shd w:val="clear" w:color="auto" w:fill="auto"/>
            <w:vAlign w:val="bottom"/>
          </w:tcPr>
          <w:p w14:paraId="35DCC49F" w14:textId="790A05FC" w:rsidR="00583F0B" w:rsidRPr="004C202A" w:rsidRDefault="001A7930" w:rsidP="00583F0B">
            <w:pPr>
              <w:jc w:val="right"/>
              <w:rPr>
                <w:rFonts w:ascii="Browallia New" w:hAnsi="Browallia New" w:cs="Browallia New"/>
                <w:sz w:val="18"/>
                <w:szCs w:val="18"/>
              </w:rPr>
            </w:pPr>
            <w:r w:rsidRPr="004C202A">
              <w:rPr>
                <w:rFonts w:ascii="Browallia New" w:hAnsi="Browallia New" w:cs="Browallia New"/>
                <w:sz w:val="18"/>
                <w:szCs w:val="18"/>
              </w:rPr>
              <w:t>199,601</w:t>
            </w:r>
          </w:p>
        </w:tc>
        <w:tc>
          <w:tcPr>
            <w:tcW w:w="717" w:type="dxa"/>
            <w:shd w:val="clear" w:color="auto" w:fill="auto"/>
            <w:vAlign w:val="bottom"/>
          </w:tcPr>
          <w:p w14:paraId="716FC9D9" w14:textId="76990FED" w:rsidR="00583F0B" w:rsidRPr="004C202A" w:rsidRDefault="001A7930" w:rsidP="00583F0B">
            <w:pPr>
              <w:jc w:val="right"/>
              <w:rPr>
                <w:rFonts w:ascii="Browallia New" w:hAnsi="Browallia New" w:cs="Browallia New"/>
                <w:sz w:val="18"/>
                <w:szCs w:val="18"/>
                <w:cs/>
              </w:rPr>
            </w:pPr>
            <w:r w:rsidRPr="004C202A">
              <w:rPr>
                <w:rFonts w:ascii="BrowalliaUPC" w:hAnsi="BrowalliaUPC" w:cs="BrowalliaUPC"/>
                <w:sz w:val="18"/>
                <w:szCs w:val="18"/>
              </w:rPr>
              <w:t>74,830</w:t>
            </w:r>
          </w:p>
        </w:tc>
        <w:tc>
          <w:tcPr>
            <w:tcW w:w="829" w:type="dxa"/>
            <w:shd w:val="clear" w:color="auto" w:fill="auto"/>
            <w:vAlign w:val="bottom"/>
          </w:tcPr>
          <w:p w14:paraId="689F6B9C" w14:textId="77777777" w:rsidR="00583F0B" w:rsidRPr="004C202A" w:rsidRDefault="00583F0B" w:rsidP="00583F0B">
            <w:pPr>
              <w:pStyle w:val="acctmergecolhdg"/>
              <w:spacing w:line="240" w:lineRule="auto"/>
              <w:jc w:val="right"/>
              <w:rPr>
                <w:rFonts w:ascii="Browallia New" w:hAnsi="Browallia New" w:cs="Browallia New"/>
                <w:b w:val="0"/>
                <w:bCs/>
                <w:sz w:val="18"/>
                <w:szCs w:val="18"/>
                <w:lang w:bidi="th-TH"/>
              </w:rPr>
            </w:pPr>
            <w:r w:rsidRPr="004C202A">
              <w:rPr>
                <w:rFonts w:ascii="Browallia New" w:hAnsi="Browallia New" w:cs="Browallia New"/>
                <w:b w:val="0"/>
                <w:bCs/>
                <w:sz w:val="18"/>
                <w:szCs w:val="18"/>
              </w:rPr>
              <w:t>209,855</w:t>
            </w:r>
          </w:p>
        </w:tc>
        <w:tc>
          <w:tcPr>
            <w:tcW w:w="790" w:type="dxa"/>
            <w:shd w:val="clear" w:color="auto" w:fill="auto"/>
            <w:vAlign w:val="bottom"/>
          </w:tcPr>
          <w:p w14:paraId="46F04186" w14:textId="447684E7" w:rsidR="00583F0B" w:rsidRPr="004C202A" w:rsidRDefault="00583F0B" w:rsidP="00583F0B">
            <w:pPr>
              <w:pStyle w:val="acctmergecolhdg"/>
              <w:spacing w:line="240" w:lineRule="auto"/>
              <w:jc w:val="right"/>
              <w:rPr>
                <w:rFonts w:ascii="Browallia New" w:hAnsi="Browallia New" w:cs="Browallia New"/>
                <w:b w:val="0"/>
                <w:bCs/>
                <w:sz w:val="18"/>
                <w:szCs w:val="18"/>
                <w:lang w:bidi="th-TH"/>
              </w:rPr>
            </w:pPr>
            <w:r w:rsidRPr="004C202A">
              <w:rPr>
                <w:rFonts w:ascii="Browallia New" w:hAnsi="Browallia New" w:cs="Browallia New"/>
                <w:b w:val="0"/>
                <w:bCs/>
                <w:sz w:val="18"/>
                <w:szCs w:val="18"/>
              </w:rPr>
              <w:t>81,174</w:t>
            </w:r>
          </w:p>
        </w:tc>
        <w:tc>
          <w:tcPr>
            <w:tcW w:w="200" w:type="dxa"/>
            <w:gridSpan w:val="2"/>
            <w:shd w:val="clear" w:color="auto" w:fill="auto"/>
            <w:vAlign w:val="bottom"/>
          </w:tcPr>
          <w:p w14:paraId="0A0E8335" w14:textId="77777777" w:rsidR="00583F0B" w:rsidRPr="004C202A" w:rsidRDefault="00583F0B" w:rsidP="00583F0B">
            <w:pPr>
              <w:jc w:val="right"/>
              <w:rPr>
                <w:rFonts w:ascii="Browallia New" w:hAnsi="Browallia New" w:cs="Browallia New"/>
                <w:sz w:val="18"/>
                <w:szCs w:val="18"/>
              </w:rPr>
            </w:pPr>
          </w:p>
        </w:tc>
        <w:tc>
          <w:tcPr>
            <w:tcW w:w="810" w:type="dxa"/>
            <w:shd w:val="clear" w:color="auto" w:fill="auto"/>
            <w:vAlign w:val="bottom"/>
          </w:tcPr>
          <w:p w14:paraId="69CC2D57" w14:textId="0F8D06DC"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30,003</w:t>
            </w:r>
          </w:p>
        </w:tc>
        <w:tc>
          <w:tcPr>
            <w:tcW w:w="810" w:type="dxa"/>
            <w:gridSpan w:val="2"/>
            <w:shd w:val="clear" w:color="auto" w:fill="auto"/>
            <w:vAlign w:val="bottom"/>
          </w:tcPr>
          <w:p w14:paraId="58F45F6F" w14:textId="69B5DD97"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(28,744)</w:t>
            </w:r>
          </w:p>
        </w:tc>
        <w:tc>
          <w:tcPr>
            <w:tcW w:w="740" w:type="dxa"/>
            <w:gridSpan w:val="2"/>
            <w:shd w:val="clear" w:color="auto" w:fill="auto"/>
            <w:vAlign w:val="bottom"/>
          </w:tcPr>
          <w:p w14:paraId="31FE16B1" w14:textId="77777777"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32,721</w:t>
            </w:r>
          </w:p>
        </w:tc>
        <w:tc>
          <w:tcPr>
            <w:tcW w:w="721" w:type="dxa"/>
            <w:vAlign w:val="bottom"/>
          </w:tcPr>
          <w:p w14:paraId="7BB95751" w14:textId="77777777" w:rsidR="00583F0B" w:rsidRPr="004C202A" w:rsidRDefault="00583F0B" w:rsidP="00583F0B">
            <w:pPr>
              <w:jc w:val="right"/>
              <w:rPr>
                <w:rFonts w:ascii="Browallia New" w:hAnsi="Browallia New" w:cs="Browallia New"/>
                <w:sz w:val="18"/>
                <w:szCs w:val="18"/>
              </w:rPr>
            </w:pPr>
            <w:r w:rsidRPr="004C202A">
              <w:rPr>
                <w:rFonts w:ascii="Browallia New" w:hAnsi="Browallia New" w:cs="Browallia New"/>
                <w:sz w:val="18"/>
                <w:szCs w:val="18"/>
              </w:rPr>
              <w:t>(31,342)</w:t>
            </w:r>
          </w:p>
        </w:tc>
      </w:tr>
    </w:tbl>
    <w:p w14:paraId="7D74498F" w14:textId="77777777" w:rsidR="00583F0B" w:rsidRPr="004C202A" w:rsidRDefault="00583F0B" w:rsidP="00583F0B">
      <w:pPr>
        <w:overflowPunct/>
        <w:autoSpaceDE/>
        <w:autoSpaceDN/>
        <w:adjustRightInd/>
        <w:ind w:left="851"/>
        <w:jc w:val="thaiDistribute"/>
        <w:textAlignment w:val="auto"/>
        <w:rPr>
          <w:rFonts w:ascii="Browallia New" w:hAnsi="Browallia New" w:cs="Browallia New"/>
          <w:sz w:val="28"/>
          <w:szCs w:val="28"/>
          <w:lang w:val="en-GB"/>
        </w:rPr>
      </w:pPr>
    </w:p>
    <w:p w14:paraId="59B7E545" w14:textId="722480F6" w:rsidR="00D32EE6" w:rsidRPr="004C202A" w:rsidRDefault="00D32EE6" w:rsidP="00D0287F">
      <w:pPr>
        <w:numPr>
          <w:ilvl w:val="0"/>
          <w:numId w:val="4"/>
        </w:numPr>
        <w:tabs>
          <w:tab w:val="clear" w:pos="1665"/>
          <w:tab w:val="num" w:pos="798"/>
        </w:tabs>
        <w:overflowPunct/>
        <w:autoSpaceDE/>
        <w:autoSpaceDN/>
        <w:adjustRightInd/>
        <w:ind w:left="851" w:hanging="425"/>
        <w:jc w:val="thaiDistribute"/>
        <w:textAlignment w:val="auto"/>
        <w:rPr>
          <w:rFonts w:ascii="Browallia New" w:hAnsi="Browallia New" w:cs="Browallia New"/>
          <w:sz w:val="28"/>
          <w:szCs w:val="28"/>
          <w:lang w:val="en-GB"/>
        </w:rPr>
      </w:pPr>
      <w:r w:rsidRPr="004C202A">
        <w:rPr>
          <w:rFonts w:ascii="Browallia New" w:hAnsi="Browallia New" w:cs="Browallia New"/>
          <w:sz w:val="28"/>
          <w:szCs w:val="28"/>
          <w:cs/>
          <w:lang w:val="en-GB"/>
        </w:rPr>
        <w:t xml:space="preserve">ณ 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 xml:space="preserve">ธันวาคม </w:t>
      </w:r>
      <w:r w:rsidRPr="004C202A">
        <w:rPr>
          <w:rFonts w:ascii="Browallia New" w:hAnsi="Browallia New" w:cs="Browallia New"/>
          <w:sz w:val="28"/>
          <w:szCs w:val="28"/>
          <w:lang w:val="en-GB"/>
        </w:rPr>
        <w:t>2566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2565</w:t>
      </w:r>
      <w:r w:rsidRPr="004C202A">
        <w:rPr>
          <w:rFonts w:ascii="Browallia New" w:hAnsi="Browallia New" w:cs="Browallia New"/>
          <w:sz w:val="28"/>
          <w:szCs w:val="28"/>
          <w:cs/>
          <w:lang w:val="en-GB"/>
        </w:rPr>
        <w:t xml:space="preserve"> ผลประโยชน์พนักงานที่คาดว่าจะจ่ายโดยไม่ได้คิดลด มีดังนี้</w:t>
      </w:r>
    </w:p>
    <w:p w14:paraId="7EE36559" w14:textId="77777777" w:rsidR="00D32EE6" w:rsidRPr="004C202A" w:rsidRDefault="00D32EE6" w:rsidP="00D32EE6">
      <w:pPr>
        <w:overflowPunct/>
        <w:autoSpaceDE/>
        <w:autoSpaceDN/>
        <w:adjustRightInd/>
        <w:ind w:left="851"/>
        <w:jc w:val="thaiDistribute"/>
        <w:textAlignment w:val="auto"/>
        <w:rPr>
          <w:rFonts w:ascii="Browallia New" w:hAnsi="Browallia New" w:cs="Browallia New"/>
          <w:sz w:val="28"/>
          <w:szCs w:val="28"/>
          <w:lang w:val="en-GB"/>
        </w:rPr>
      </w:pPr>
    </w:p>
    <w:tbl>
      <w:tblPr>
        <w:tblW w:w="8677" w:type="dxa"/>
        <w:tblInd w:w="742" w:type="dxa"/>
        <w:tblLayout w:type="fixed"/>
        <w:tblLook w:val="0000" w:firstRow="0" w:lastRow="0" w:firstColumn="0" w:lastColumn="0" w:noHBand="0" w:noVBand="0"/>
      </w:tblPr>
      <w:tblGrid>
        <w:gridCol w:w="3822"/>
        <w:gridCol w:w="990"/>
        <w:gridCol w:w="236"/>
        <w:gridCol w:w="1024"/>
        <w:gridCol w:w="252"/>
        <w:gridCol w:w="1057"/>
        <w:gridCol w:w="243"/>
        <w:gridCol w:w="1053"/>
      </w:tblGrid>
      <w:tr w:rsidR="00D32EE6" w:rsidRPr="004C202A" w14:paraId="1F09CE89" w14:textId="77777777" w:rsidTr="00D0287F">
        <w:tc>
          <w:tcPr>
            <w:tcW w:w="3822" w:type="dxa"/>
          </w:tcPr>
          <w:p w14:paraId="74B40D00" w14:textId="77777777" w:rsidR="00D32EE6" w:rsidRPr="004C202A" w:rsidRDefault="00D32EE6">
            <w:pPr>
              <w:tabs>
                <w:tab w:val="left" w:pos="540"/>
              </w:tabs>
              <w:ind w:left="252" w:hanging="252"/>
              <w:rPr>
                <w:rFonts w:ascii="Browallia New" w:hAnsi="Browallia New" w:cs="Browallia New"/>
                <w:sz w:val="28"/>
                <w:szCs w:val="28"/>
              </w:rPr>
            </w:pPr>
          </w:p>
        </w:tc>
        <w:tc>
          <w:tcPr>
            <w:tcW w:w="4855" w:type="dxa"/>
            <w:gridSpan w:val="7"/>
          </w:tcPr>
          <w:p w14:paraId="3A63BB00" w14:textId="77777777" w:rsidR="00D32EE6" w:rsidRPr="004C202A" w:rsidRDefault="00D32EE6">
            <w:pPr>
              <w:tabs>
                <w:tab w:val="left" w:pos="540"/>
              </w:tabs>
              <w:ind w:right="-74"/>
              <w:jc w:val="right"/>
              <w:rPr>
                <w:rFonts w:ascii="Browallia New" w:hAnsi="Browallia New" w:cs="Browallia New"/>
                <w:sz w:val="28"/>
                <w:szCs w:val="28"/>
              </w:rPr>
            </w:pPr>
            <w:r w:rsidRPr="004C202A">
              <w:rPr>
                <w:rFonts w:ascii="Browallia New" w:hAnsi="Browallia New" w:cs="Browallia New"/>
                <w:sz w:val="28"/>
                <w:szCs w:val="28"/>
                <w:cs/>
                <w:lang w:val="en-GB"/>
              </w:rPr>
              <w:t>(หน่วย : พันบาท)</w:t>
            </w:r>
          </w:p>
        </w:tc>
      </w:tr>
      <w:tr w:rsidR="00D32EE6" w:rsidRPr="004C202A" w14:paraId="6066A4EF" w14:textId="77777777" w:rsidTr="00D0287F">
        <w:tc>
          <w:tcPr>
            <w:tcW w:w="3822" w:type="dxa"/>
          </w:tcPr>
          <w:p w14:paraId="564527F3" w14:textId="77777777" w:rsidR="00D32EE6" w:rsidRPr="004C202A" w:rsidRDefault="00D32EE6">
            <w:pPr>
              <w:tabs>
                <w:tab w:val="left" w:pos="540"/>
              </w:tabs>
              <w:ind w:left="252" w:hanging="252"/>
              <w:rPr>
                <w:rFonts w:ascii="Browallia New" w:hAnsi="Browallia New" w:cs="Browallia New"/>
                <w:sz w:val="28"/>
                <w:szCs w:val="28"/>
              </w:rPr>
            </w:pPr>
          </w:p>
        </w:tc>
        <w:tc>
          <w:tcPr>
            <w:tcW w:w="2250" w:type="dxa"/>
            <w:gridSpan w:val="3"/>
            <w:tcBorders>
              <w:bottom w:val="single" w:sz="4" w:space="0" w:color="auto"/>
            </w:tcBorders>
          </w:tcPr>
          <w:p w14:paraId="361A6860" w14:textId="77777777" w:rsidR="00D32EE6" w:rsidRPr="004C202A" w:rsidRDefault="00D32EE6">
            <w:pPr>
              <w:tabs>
                <w:tab w:val="left" w:pos="540"/>
              </w:tabs>
              <w:ind w:right="109"/>
              <w:jc w:val="center"/>
              <w:rPr>
                <w:rFonts w:ascii="Browallia New" w:hAnsi="Browallia New" w:cs="Browallia New"/>
                <w:sz w:val="28"/>
                <w:szCs w:val="28"/>
              </w:rPr>
            </w:pPr>
            <w:r w:rsidRPr="004C202A">
              <w:rPr>
                <w:rFonts w:ascii="Browallia New" w:hAnsi="Browallia New" w:cs="Browallia New"/>
                <w:sz w:val="28"/>
                <w:szCs w:val="28"/>
                <w:cs/>
              </w:rPr>
              <w:t>งบการเงินรวม</w:t>
            </w:r>
          </w:p>
        </w:tc>
        <w:tc>
          <w:tcPr>
            <w:tcW w:w="252" w:type="dxa"/>
          </w:tcPr>
          <w:p w14:paraId="2E22EF36" w14:textId="77777777" w:rsidR="00D32EE6" w:rsidRPr="004C202A" w:rsidRDefault="00D32EE6">
            <w:pPr>
              <w:tabs>
                <w:tab w:val="left" w:pos="540"/>
              </w:tabs>
              <w:ind w:right="109"/>
              <w:jc w:val="center"/>
              <w:rPr>
                <w:rFonts w:ascii="Browallia New" w:hAnsi="Browallia New" w:cs="Browallia New"/>
                <w:sz w:val="28"/>
                <w:szCs w:val="28"/>
              </w:rPr>
            </w:pPr>
          </w:p>
        </w:tc>
        <w:tc>
          <w:tcPr>
            <w:tcW w:w="2353" w:type="dxa"/>
            <w:gridSpan w:val="3"/>
            <w:tcBorders>
              <w:bottom w:val="single" w:sz="4" w:space="0" w:color="auto"/>
            </w:tcBorders>
          </w:tcPr>
          <w:p w14:paraId="0D3FB746" w14:textId="77777777" w:rsidR="00D32EE6" w:rsidRPr="004C202A" w:rsidRDefault="00D32EE6">
            <w:pPr>
              <w:tabs>
                <w:tab w:val="left" w:pos="540"/>
              </w:tabs>
              <w:ind w:right="-108"/>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1A0656B6" w14:textId="77777777" w:rsidTr="00D0287F">
        <w:tc>
          <w:tcPr>
            <w:tcW w:w="3822" w:type="dxa"/>
          </w:tcPr>
          <w:p w14:paraId="5CD260FB" w14:textId="77777777" w:rsidR="00D32EE6" w:rsidRPr="004C202A" w:rsidRDefault="00D32EE6">
            <w:pPr>
              <w:pStyle w:val="a1"/>
              <w:tabs>
                <w:tab w:val="clear" w:pos="360"/>
                <w:tab w:val="clear" w:pos="720"/>
                <w:tab w:val="clear" w:pos="1080"/>
                <w:tab w:val="left" w:pos="540"/>
              </w:tabs>
              <w:ind w:left="252" w:hanging="252"/>
              <w:rPr>
                <w:rFonts w:ascii="Browallia New" w:hAnsi="Browallia New" w:cs="Browallia New"/>
                <w:cs/>
              </w:rPr>
            </w:pPr>
          </w:p>
        </w:tc>
        <w:tc>
          <w:tcPr>
            <w:tcW w:w="990" w:type="dxa"/>
            <w:tcBorders>
              <w:top w:val="single" w:sz="4" w:space="0" w:color="auto"/>
              <w:bottom w:val="single" w:sz="4" w:space="0" w:color="auto"/>
            </w:tcBorders>
            <w:shd w:val="clear" w:color="auto" w:fill="auto"/>
          </w:tcPr>
          <w:p w14:paraId="0DDF5634"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7"/>
                <w:szCs w:val="27"/>
              </w:rPr>
              <w:t>2566</w:t>
            </w:r>
          </w:p>
        </w:tc>
        <w:tc>
          <w:tcPr>
            <w:tcW w:w="236" w:type="dxa"/>
            <w:tcBorders>
              <w:top w:val="single" w:sz="4" w:space="0" w:color="auto"/>
            </w:tcBorders>
            <w:shd w:val="clear" w:color="auto" w:fill="auto"/>
          </w:tcPr>
          <w:p w14:paraId="4BFAB446" w14:textId="77777777" w:rsidR="00D32EE6" w:rsidRPr="004C202A" w:rsidRDefault="00D32EE6">
            <w:pPr>
              <w:jc w:val="center"/>
              <w:rPr>
                <w:rFonts w:ascii="Browallia New" w:hAnsi="Browallia New" w:cs="Browallia New"/>
                <w:sz w:val="28"/>
                <w:szCs w:val="28"/>
              </w:rPr>
            </w:pPr>
          </w:p>
        </w:tc>
        <w:tc>
          <w:tcPr>
            <w:tcW w:w="1024" w:type="dxa"/>
            <w:tcBorders>
              <w:top w:val="single" w:sz="4" w:space="0" w:color="auto"/>
              <w:bottom w:val="single" w:sz="4" w:space="0" w:color="auto"/>
            </w:tcBorders>
            <w:shd w:val="clear" w:color="auto" w:fill="auto"/>
          </w:tcPr>
          <w:p w14:paraId="6BE2C1C9"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7"/>
                <w:szCs w:val="27"/>
              </w:rPr>
              <w:t>2565</w:t>
            </w:r>
          </w:p>
        </w:tc>
        <w:tc>
          <w:tcPr>
            <w:tcW w:w="252" w:type="dxa"/>
            <w:shd w:val="clear" w:color="auto" w:fill="auto"/>
            <w:vAlign w:val="bottom"/>
          </w:tcPr>
          <w:p w14:paraId="75312C7C" w14:textId="77777777" w:rsidR="00D32EE6" w:rsidRPr="004C202A" w:rsidRDefault="00D32EE6">
            <w:pPr>
              <w:ind w:left="-108" w:right="-108"/>
              <w:jc w:val="center"/>
              <w:rPr>
                <w:rFonts w:ascii="Browallia New" w:hAnsi="Browallia New" w:cs="Browallia New"/>
                <w:sz w:val="28"/>
                <w:szCs w:val="28"/>
                <w:cs/>
              </w:rPr>
            </w:pPr>
          </w:p>
        </w:tc>
        <w:tc>
          <w:tcPr>
            <w:tcW w:w="1057" w:type="dxa"/>
            <w:tcBorders>
              <w:top w:val="single" w:sz="4" w:space="0" w:color="auto"/>
              <w:bottom w:val="single" w:sz="4" w:space="0" w:color="auto"/>
            </w:tcBorders>
            <w:shd w:val="clear" w:color="auto" w:fill="auto"/>
          </w:tcPr>
          <w:p w14:paraId="7A84839C"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7"/>
                <w:szCs w:val="27"/>
              </w:rPr>
              <w:t>2566</w:t>
            </w:r>
          </w:p>
        </w:tc>
        <w:tc>
          <w:tcPr>
            <w:tcW w:w="243" w:type="dxa"/>
            <w:tcBorders>
              <w:top w:val="single" w:sz="4" w:space="0" w:color="auto"/>
            </w:tcBorders>
            <w:shd w:val="clear" w:color="auto" w:fill="auto"/>
          </w:tcPr>
          <w:p w14:paraId="48B9ED89" w14:textId="77777777" w:rsidR="00D32EE6" w:rsidRPr="004C202A" w:rsidRDefault="00D32EE6">
            <w:pPr>
              <w:jc w:val="center"/>
              <w:rPr>
                <w:rFonts w:ascii="Browallia New" w:hAnsi="Browallia New" w:cs="Browallia New"/>
                <w:sz w:val="28"/>
                <w:szCs w:val="28"/>
              </w:rPr>
            </w:pPr>
          </w:p>
        </w:tc>
        <w:tc>
          <w:tcPr>
            <w:tcW w:w="1053" w:type="dxa"/>
            <w:tcBorders>
              <w:top w:val="single" w:sz="4" w:space="0" w:color="auto"/>
              <w:bottom w:val="single" w:sz="4" w:space="0" w:color="auto"/>
            </w:tcBorders>
            <w:shd w:val="clear" w:color="auto" w:fill="auto"/>
          </w:tcPr>
          <w:p w14:paraId="1FDA6FF9"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7"/>
                <w:szCs w:val="27"/>
              </w:rPr>
              <w:t>2565</w:t>
            </w:r>
          </w:p>
        </w:tc>
      </w:tr>
      <w:tr w:rsidR="00D32EE6" w:rsidRPr="004C202A" w14:paraId="2E7877FD" w14:textId="77777777" w:rsidTr="00D0287F">
        <w:tc>
          <w:tcPr>
            <w:tcW w:w="3822" w:type="dxa"/>
          </w:tcPr>
          <w:p w14:paraId="003940E3" w14:textId="77777777" w:rsidR="00D32EE6" w:rsidRPr="004C202A" w:rsidRDefault="00D32EE6">
            <w:pPr>
              <w:ind w:left="252" w:hanging="252"/>
              <w:rPr>
                <w:rFonts w:ascii="Browallia New" w:hAnsi="Browallia New" w:cs="Browallia New"/>
                <w:sz w:val="28"/>
                <w:szCs w:val="28"/>
              </w:rPr>
            </w:pPr>
          </w:p>
        </w:tc>
        <w:tc>
          <w:tcPr>
            <w:tcW w:w="990" w:type="dxa"/>
            <w:tcBorders>
              <w:top w:val="single" w:sz="4" w:space="0" w:color="auto"/>
            </w:tcBorders>
            <w:shd w:val="clear" w:color="auto" w:fill="auto"/>
          </w:tcPr>
          <w:p w14:paraId="2F7B03DB" w14:textId="77777777" w:rsidR="00D32EE6" w:rsidRPr="004C202A" w:rsidRDefault="00D32EE6">
            <w:pPr>
              <w:tabs>
                <w:tab w:val="left" w:pos="540"/>
              </w:tabs>
              <w:ind w:right="72"/>
              <w:jc w:val="right"/>
              <w:rPr>
                <w:rFonts w:ascii="Browallia New" w:hAnsi="Browallia New" w:cs="Browallia New"/>
                <w:sz w:val="28"/>
                <w:szCs w:val="28"/>
              </w:rPr>
            </w:pPr>
          </w:p>
        </w:tc>
        <w:tc>
          <w:tcPr>
            <w:tcW w:w="236" w:type="dxa"/>
            <w:shd w:val="clear" w:color="auto" w:fill="auto"/>
          </w:tcPr>
          <w:p w14:paraId="1D4FB5AA" w14:textId="77777777" w:rsidR="00D32EE6" w:rsidRPr="004C202A" w:rsidRDefault="00D32EE6">
            <w:pPr>
              <w:tabs>
                <w:tab w:val="left" w:pos="540"/>
              </w:tabs>
              <w:ind w:right="72"/>
              <w:jc w:val="right"/>
              <w:rPr>
                <w:rFonts w:ascii="Browallia New" w:hAnsi="Browallia New" w:cs="Browallia New"/>
                <w:sz w:val="28"/>
                <w:szCs w:val="28"/>
              </w:rPr>
            </w:pPr>
          </w:p>
        </w:tc>
        <w:tc>
          <w:tcPr>
            <w:tcW w:w="1024" w:type="dxa"/>
            <w:tcBorders>
              <w:top w:val="single" w:sz="4" w:space="0" w:color="auto"/>
              <w:left w:val="nil"/>
            </w:tcBorders>
            <w:shd w:val="clear" w:color="auto" w:fill="auto"/>
          </w:tcPr>
          <w:p w14:paraId="15F8F91A" w14:textId="77777777" w:rsidR="00D32EE6" w:rsidRPr="004C202A" w:rsidRDefault="00D32EE6">
            <w:pPr>
              <w:tabs>
                <w:tab w:val="left" w:pos="540"/>
              </w:tabs>
              <w:ind w:right="72"/>
              <w:jc w:val="right"/>
              <w:rPr>
                <w:rFonts w:ascii="Browallia New" w:hAnsi="Browallia New" w:cs="Browallia New"/>
                <w:sz w:val="28"/>
                <w:szCs w:val="28"/>
              </w:rPr>
            </w:pPr>
          </w:p>
        </w:tc>
        <w:tc>
          <w:tcPr>
            <w:tcW w:w="252" w:type="dxa"/>
            <w:shd w:val="clear" w:color="auto" w:fill="auto"/>
          </w:tcPr>
          <w:p w14:paraId="0B7912B8" w14:textId="77777777" w:rsidR="00D32EE6" w:rsidRPr="004C202A" w:rsidRDefault="00D32EE6">
            <w:pPr>
              <w:tabs>
                <w:tab w:val="left" w:pos="540"/>
              </w:tabs>
              <w:ind w:right="72"/>
              <w:jc w:val="right"/>
              <w:rPr>
                <w:rFonts w:ascii="Browallia New" w:hAnsi="Browallia New" w:cs="Browallia New"/>
                <w:sz w:val="28"/>
                <w:szCs w:val="28"/>
              </w:rPr>
            </w:pPr>
          </w:p>
        </w:tc>
        <w:tc>
          <w:tcPr>
            <w:tcW w:w="1057" w:type="dxa"/>
            <w:tcBorders>
              <w:top w:val="single" w:sz="4" w:space="0" w:color="auto"/>
            </w:tcBorders>
            <w:shd w:val="clear" w:color="auto" w:fill="auto"/>
          </w:tcPr>
          <w:p w14:paraId="3ECFE021" w14:textId="77777777" w:rsidR="00D32EE6" w:rsidRPr="004C202A" w:rsidRDefault="00D32EE6">
            <w:pPr>
              <w:tabs>
                <w:tab w:val="left" w:pos="540"/>
              </w:tabs>
              <w:ind w:right="72"/>
              <w:jc w:val="right"/>
              <w:rPr>
                <w:rFonts w:ascii="Browallia New" w:hAnsi="Browallia New" w:cs="Browallia New"/>
                <w:sz w:val="28"/>
                <w:szCs w:val="28"/>
              </w:rPr>
            </w:pPr>
          </w:p>
        </w:tc>
        <w:tc>
          <w:tcPr>
            <w:tcW w:w="243" w:type="dxa"/>
            <w:shd w:val="clear" w:color="auto" w:fill="auto"/>
          </w:tcPr>
          <w:p w14:paraId="47D6302C" w14:textId="77777777" w:rsidR="00D32EE6" w:rsidRPr="004C202A" w:rsidRDefault="00D32EE6">
            <w:pPr>
              <w:tabs>
                <w:tab w:val="left" w:pos="540"/>
              </w:tabs>
              <w:ind w:right="72"/>
              <w:jc w:val="right"/>
              <w:rPr>
                <w:rFonts w:ascii="Browallia New" w:hAnsi="Browallia New" w:cs="Browallia New"/>
                <w:sz w:val="28"/>
                <w:szCs w:val="28"/>
              </w:rPr>
            </w:pPr>
          </w:p>
        </w:tc>
        <w:tc>
          <w:tcPr>
            <w:tcW w:w="1053" w:type="dxa"/>
            <w:tcBorders>
              <w:top w:val="single" w:sz="4" w:space="0" w:color="auto"/>
            </w:tcBorders>
            <w:shd w:val="clear" w:color="auto" w:fill="auto"/>
          </w:tcPr>
          <w:p w14:paraId="7F02EE2F" w14:textId="77777777" w:rsidR="00D32EE6" w:rsidRPr="004C202A" w:rsidRDefault="00D32EE6">
            <w:pPr>
              <w:tabs>
                <w:tab w:val="left" w:pos="540"/>
              </w:tabs>
              <w:ind w:right="72"/>
              <w:jc w:val="right"/>
              <w:rPr>
                <w:rFonts w:ascii="Browallia New" w:hAnsi="Browallia New" w:cs="Browallia New"/>
                <w:sz w:val="28"/>
                <w:szCs w:val="28"/>
              </w:rPr>
            </w:pPr>
          </w:p>
        </w:tc>
      </w:tr>
      <w:tr w:rsidR="00B25091" w:rsidRPr="004C202A" w14:paraId="77EA7730" w14:textId="77777777" w:rsidTr="00D0287F">
        <w:tc>
          <w:tcPr>
            <w:tcW w:w="3822" w:type="dxa"/>
          </w:tcPr>
          <w:p w14:paraId="5E9FE293" w14:textId="77777777" w:rsidR="00B25091" w:rsidRPr="004C202A" w:rsidRDefault="00B25091" w:rsidP="00B25091">
            <w:pPr>
              <w:ind w:left="252" w:hanging="252"/>
              <w:rPr>
                <w:rFonts w:ascii="Browallia New" w:hAnsi="Browallia New" w:cs="Browallia New"/>
                <w:sz w:val="28"/>
                <w:szCs w:val="28"/>
                <w:cs/>
                <w:lang w:val="en-GB"/>
              </w:rPr>
            </w:pPr>
            <w:r w:rsidRPr="004C202A">
              <w:rPr>
                <w:rFonts w:ascii="Browallia New" w:hAnsi="Browallia New" w:cs="Browallia New"/>
                <w:sz w:val="28"/>
                <w:szCs w:val="28"/>
                <w:cs/>
              </w:rPr>
              <w:t xml:space="preserve">ภายใน </w:t>
            </w:r>
            <w:r w:rsidRPr="004C202A">
              <w:rPr>
                <w:rFonts w:ascii="Browallia New" w:hAnsi="Browallia New" w:cs="Browallia New"/>
                <w:sz w:val="28"/>
                <w:szCs w:val="28"/>
                <w:lang w:val="en-GB"/>
              </w:rPr>
              <w:t xml:space="preserve">1 </w:t>
            </w:r>
            <w:r w:rsidRPr="004C202A">
              <w:rPr>
                <w:rFonts w:ascii="Browallia New" w:hAnsi="Browallia New" w:cs="Browallia New"/>
                <w:sz w:val="28"/>
                <w:szCs w:val="28"/>
                <w:cs/>
                <w:lang w:val="en-GB"/>
              </w:rPr>
              <w:t>ปี</w:t>
            </w:r>
          </w:p>
        </w:tc>
        <w:tc>
          <w:tcPr>
            <w:tcW w:w="990" w:type="dxa"/>
            <w:shd w:val="clear" w:color="auto" w:fill="auto"/>
            <w:vAlign w:val="bottom"/>
          </w:tcPr>
          <w:p w14:paraId="36C40E0D" w14:textId="4A1D8751" w:rsidR="00B25091" w:rsidRPr="004C202A" w:rsidRDefault="00B25091" w:rsidP="00B25091">
            <w:pPr>
              <w:jc w:val="right"/>
              <w:rPr>
                <w:rFonts w:ascii="Browallia New" w:hAnsi="Browallia New" w:cs="Browallia New"/>
                <w:sz w:val="28"/>
                <w:szCs w:val="28"/>
              </w:rPr>
            </w:pPr>
            <w:r w:rsidRPr="004C202A">
              <w:rPr>
                <w:rFonts w:ascii="BrowalliaUPC" w:hAnsi="BrowalliaUPC" w:cs="BrowalliaUPC"/>
                <w:sz w:val="28"/>
                <w:szCs w:val="28"/>
              </w:rPr>
              <w:t>616,019</w:t>
            </w:r>
          </w:p>
        </w:tc>
        <w:tc>
          <w:tcPr>
            <w:tcW w:w="236" w:type="dxa"/>
            <w:shd w:val="clear" w:color="auto" w:fill="auto"/>
          </w:tcPr>
          <w:p w14:paraId="1A5BCABD"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4E7D691C"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657,282</w:t>
            </w:r>
          </w:p>
        </w:tc>
        <w:tc>
          <w:tcPr>
            <w:tcW w:w="252" w:type="dxa"/>
            <w:shd w:val="clear" w:color="auto" w:fill="auto"/>
          </w:tcPr>
          <w:p w14:paraId="3C3636B5"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7" w:type="dxa"/>
            <w:shd w:val="clear" w:color="auto" w:fill="auto"/>
          </w:tcPr>
          <w:p w14:paraId="06DD87F0" w14:textId="4CC9E662"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507,173</w:t>
            </w:r>
          </w:p>
        </w:tc>
        <w:tc>
          <w:tcPr>
            <w:tcW w:w="243" w:type="dxa"/>
            <w:shd w:val="clear" w:color="auto" w:fill="auto"/>
          </w:tcPr>
          <w:p w14:paraId="7BB4AEEB"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3" w:type="dxa"/>
            <w:shd w:val="clear" w:color="auto" w:fill="auto"/>
          </w:tcPr>
          <w:p w14:paraId="5DA75811"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569,022</w:t>
            </w:r>
          </w:p>
        </w:tc>
      </w:tr>
      <w:tr w:rsidR="00B25091" w:rsidRPr="004C202A" w14:paraId="3EA35946" w14:textId="77777777" w:rsidTr="00D0287F">
        <w:tc>
          <w:tcPr>
            <w:tcW w:w="3822" w:type="dxa"/>
          </w:tcPr>
          <w:p w14:paraId="78EB65AB" w14:textId="2ADF6F90" w:rsidR="00B25091" w:rsidRPr="004C202A" w:rsidRDefault="00B25091" w:rsidP="00B25091">
            <w:pPr>
              <w:ind w:left="252" w:hanging="252"/>
              <w:rPr>
                <w:rFonts w:ascii="Browallia New" w:hAnsi="Browallia New" w:cs="Browallia New"/>
                <w:sz w:val="28"/>
                <w:szCs w:val="28"/>
              </w:rPr>
            </w:pPr>
            <w:r w:rsidRPr="004C202A">
              <w:rPr>
                <w:rFonts w:ascii="Browallia New" w:hAnsi="Browallia New" w:cs="Browallia New"/>
                <w:sz w:val="28"/>
                <w:szCs w:val="28"/>
                <w:cs/>
                <w:lang w:val="en-GB"/>
              </w:rPr>
              <w:t xml:space="preserve">ระหว่าง </w:t>
            </w:r>
            <w:r w:rsidRPr="004C202A">
              <w:rPr>
                <w:rFonts w:ascii="Browallia New" w:hAnsi="Browallia New" w:cs="Browallia New"/>
                <w:sz w:val="28"/>
                <w:szCs w:val="28"/>
              </w:rPr>
              <w:t>2 - 5</w:t>
            </w:r>
            <w:r w:rsidRPr="004C202A">
              <w:rPr>
                <w:rFonts w:ascii="Browallia New" w:hAnsi="Browallia New" w:cs="Browallia New"/>
                <w:sz w:val="28"/>
                <w:szCs w:val="28"/>
                <w:cs/>
              </w:rPr>
              <w:t xml:space="preserve"> </w:t>
            </w:r>
            <w:r w:rsidRPr="004C202A">
              <w:rPr>
                <w:rFonts w:ascii="Browallia New" w:hAnsi="Browallia New" w:cs="Browallia New"/>
                <w:sz w:val="28"/>
                <w:szCs w:val="28"/>
                <w:cs/>
                <w:lang w:val="en-GB"/>
              </w:rPr>
              <w:t>ปี</w:t>
            </w:r>
          </w:p>
        </w:tc>
        <w:tc>
          <w:tcPr>
            <w:tcW w:w="990" w:type="dxa"/>
            <w:shd w:val="clear" w:color="auto" w:fill="auto"/>
            <w:vAlign w:val="bottom"/>
          </w:tcPr>
          <w:p w14:paraId="79A84D6D" w14:textId="61E30FBB" w:rsidR="00B25091" w:rsidRPr="004C202A" w:rsidRDefault="00B25091" w:rsidP="00B25091">
            <w:pPr>
              <w:jc w:val="right"/>
              <w:rPr>
                <w:rFonts w:ascii="Browallia New" w:hAnsi="Browallia New" w:cs="Browallia New"/>
                <w:sz w:val="28"/>
                <w:szCs w:val="28"/>
              </w:rPr>
            </w:pPr>
            <w:r w:rsidRPr="004C202A">
              <w:rPr>
                <w:rFonts w:ascii="BrowalliaUPC" w:hAnsi="BrowalliaUPC" w:cs="BrowalliaUPC"/>
                <w:sz w:val="28"/>
                <w:szCs w:val="28"/>
              </w:rPr>
              <w:t>651,834</w:t>
            </w:r>
          </w:p>
        </w:tc>
        <w:tc>
          <w:tcPr>
            <w:tcW w:w="236" w:type="dxa"/>
            <w:shd w:val="clear" w:color="auto" w:fill="auto"/>
          </w:tcPr>
          <w:p w14:paraId="48AF35A0"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04A90BAD"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576,676</w:t>
            </w:r>
          </w:p>
        </w:tc>
        <w:tc>
          <w:tcPr>
            <w:tcW w:w="252" w:type="dxa"/>
            <w:shd w:val="clear" w:color="auto" w:fill="auto"/>
          </w:tcPr>
          <w:p w14:paraId="6431A970"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7" w:type="dxa"/>
            <w:shd w:val="clear" w:color="auto" w:fill="auto"/>
          </w:tcPr>
          <w:p w14:paraId="603E135D" w14:textId="04CA11BB"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450,348</w:t>
            </w:r>
          </w:p>
        </w:tc>
        <w:tc>
          <w:tcPr>
            <w:tcW w:w="243" w:type="dxa"/>
            <w:shd w:val="clear" w:color="auto" w:fill="auto"/>
          </w:tcPr>
          <w:p w14:paraId="4879C348"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3" w:type="dxa"/>
            <w:shd w:val="clear" w:color="auto" w:fill="auto"/>
          </w:tcPr>
          <w:p w14:paraId="02457B99"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465,928</w:t>
            </w:r>
          </w:p>
        </w:tc>
      </w:tr>
      <w:tr w:rsidR="00B25091" w:rsidRPr="004C202A" w14:paraId="5352C93D" w14:textId="77777777" w:rsidTr="00D0287F">
        <w:tc>
          <w:tcPr>
            <w:tcW w:w="3822" w:type="dxa"/>
          </w:tcPr>
          <w:p w14:paraId="1BA4B138" w14:textId="01BFCD0D" w:rsidR="00B25091" w:rsidRPr="004C202A" w:rsidRDefault="00B25091" w:rsidP="00B25091">
            <w:pPr>
              <w:ind w:left="252" w:hanging="252"/>
              <w:rPr>
                <w:rFonts w:ascii="Browallia New" w:hAnsi="Browallia New" w:cs="Browallia New"/>
                <w:sz w:val="28"/>
                <w:szCs w:val="28"/>
              </w:rPr>
            </w:pPr>
            <w:r w:rsidRPr="004C202A">
              <w:rPr>
                <w:rFonts w:ascii="Browallia New" w:hAnsi="Browallia New" w:cs="Browallia New"/>
                <w:sz w:val="28"/>
                <w:szCs w:val="28"/>
                <w:cs/>
                <w:lang w:val="en-GB"/>
              </w:rPr>
              <w:t xml:space="preserve">ระหว่าง </w:t>
            </w:r>
            <w:r w:rsidRPr="004C202A">
              <w:rPr>
                <w:rFonts w:ascii="Browallia New" w:hAnsi="Browallia New" w:cs="Browallia New"/>
                <w:sz w:val="28"/>
                <w:szCs w:val="28"/>
              </w:rPr>
              <w:t>6 - 10</w:t>
            </w:r>
            <w:r w:rsidRPr="004C202A">
              <w:rPr>
                <w:rFonts w:ascii="Browallia New" w:hAnsi="Browallia New" w:cs="Browallia New"/>
                <w:sz w:val="28"/>
                <w:szCs w:val="28"/>
                <w:cs/>
              </w:rPr>
              <w:t xml:space="preserve"> </w:t>
            </w:r>
            <w:r w:rsidRPr="004C202A">
              <w:rPr>
                <w:rFonts w:ascii="Browallia New" w:hAnsi="Browallia New" w:cs="Browallia New"/>
                <w:sz w:val="28"/>
                <w:szCs w:val="28"/>
                <w:cs/>
                <w:lang w:val="en-GB"/>
              </w:rPr>
              <w:t>ปี</w:t>
            </w:r>
          </w:p>
        </w:tc>
        <w:tc>
          <w:tcPr>
            <w:tcW w:w="990" w:type="dxa"/>
            <w:shd w:val="clear" w:color="auto" w:fill="auto"/>
            <w:vAlign w:val="bottom"/>
          </w:tcPr>
          <w:p w14:paraId="182F7335" w14:textId="3D680EB3" w:rsidR="00B25091" w:rsidRPr="004C202A" w:rsidRDefault="00B25091" w:rsidP="00B25091">
            <w:pPr>
              <w:jc w:val="right"/>
              <w:rPr>
                <w:rFonts w:ascii="Browallia New" w:hAnsi="Browallia New" w:cs="Browallia New"/>
                <w:sz w:val="28"/>
                <w:szCs w:val="28"/>
              </w:rPr>
            </w:pPr>
            <w:r w:rsidRPr="004C202A">
              <w:rPr>
                <w:rFonts w:ascii="BrowalliaUPC" w:hAnsi="BrowalliaUPC" w:cs="BrowalliaUPC"/>
                <w:sz w:val="28"/>
                <w:szCs w:val="28"/>
              </w:rPr>
              <w:t>752,619</w:t>
            </w:r>
          </w:p>
        </w:tc>
        <w:tc>
          <w:tcPr>
            <w:tcW w:w="236" w:type="dxa"/>
            <w:shd w:val="clear" w:color="auto" w:fill="auto"/>
          </w:tcPr>
          <w:p w14:paraId="6F638521"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57F72AC3"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690,814</w:t>
            </w:r>
          </w:p>
        </w:tc>
        <w:tc>
          <w:tcPr>
            <w:tcW w:w="252" w:type="dxa"/>
            <w:shd w:val="clear" w:color="auto" w:fill="auto"/>
          </w:tcPr>
          <w:p w14:paraId="40306AB5"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7" w:type="dxa"/>
            <w:shd w:val="clear" w:color="auto" w:fill="auto"/>
            <w:vAlign w:val="bottom"/>
          </w:tcPr>
          <w:p w14:paraId="1C7A82DD" w14:textId="5A54E300"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485,438</w:t>
            </w:r>
          </w:p>
        </w:tc>
        <w:tc>
          <w:tcPr>
            <w:tcW w:w="243" w:type="dxa"/>
            <w:shd w:val="clear" w:color="auto" w:fill="auto"/>
          </w:tcPr>
          <w:p w14:paraId="22FB1B59"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3" w:type="dxa"/>
            <w:shd w:val="clear" w:color="auto" w:fill="auto"/>
            <w:vAlign w:val="bottom"/>
          </w:tcPr>
          <w:p w14:paraId="1654EE9D"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530,017</w:t>
            </w:r>
          </w:p>
        </w:tc>
      </w:tr>
      <w:tr w:rsidR="00B25091" w:rsidRPr="004C202A" w14:paraId="5923B8E5" w14:textId="77777777" w:rsidTr="00D0287F">
        <w:tc>
          <w:tcPr>
            <w:tcW w:w="3822" w:type="dxa"/>
          </w:tcPr>
          <w:p w14:paraId="29FEF896" w14:textId="09D06FA3" w:rsidR="00B25091" w:rsidRPr="004C202A" w:rsidRDefault="00B25091" w:rsidP="00B25091">
            <w:pPr>
              <w:ind w:left="252" w:hanging="252"/>
              <w:rPr>
                <w:rFonts w:ascii="Browallia New" w:hAnsi="Browallia New" w:cs="Browallia New"/>
                <w:sz w:val="28"/>
                <w:szCs w:val="28"/>
              </w:rPr>
            </w:pPr>
            <w:r w:rsidRPr="004C202A">
              <w:rPr>
                <w:rFonts w:ascii="Browallia New" w:hAnsi="Browallia New" w:cs="Browallia New"/>
                <w:sz w:val="28"/>
                <w:szCs w:val="28"/>
                <w:cs/>
                <w:lang w:val="en-GB"/>
              </w:rPr>
              <w:t xml:space="preserve">ระหว่าง </w:t>
            </w:r>
            <w:r w:rsidRPr="004C202A">
              <w:rPr>
                <w:rFonts w:ascii="Browallia New" w:hAnsi="Browallia New" w:cs="Browallia New"/>
                <w:sz w:val="28"/>
                <w:szCs w:val="28"/>
              </w:rPr>
              <w:t>11 - 15</w:t>
            </w:r>
            <w:r w:rsidRPr="004C202A">
              <w:rPr>
                <w:rFonts w:ascii="Browallia New" w:hAnsi="Browallia New" w:cs="Browallia New"/>
                <w:sz w:val="28"/>
                <w:szCs w:val="28"/>
                <w:cs/>
              </w:rPr>
              <w:t xml:space="preserve"> </w:t>
            </w:r>
            <w:r w:rsidRPr="004C202A">
              <w:rPr>
                <w:rFonts w:ascii="Browallia New" w:hAnsi="Browallia New" w:cs="Browallia New"/>
                <w:sz w:val="28"/>
                <w:szCs w:val="28"/>
                <w:cs/>
                <w:lang w:val="en-GB"/>
              </w:rPr>
              <w:t>ปี</w:t>
            </w:r>
          </w:p>
        </w:tc>
        <w:tc>
          <w:tcPr>
            <w:tcW w:w="990" w:type="dxa"/>
            <w:shd w:val="clear" w:color="auto" w:fill="auto"/>
            <w:vAlign w:val="bottom"/>
          </w:tcPr>
          <w:p w14:paraId="35935AA6" w14:textId="559062AF" w:rsidR="00B25091" w:rsidRPr="004C202A" w:rsidRDefault="00B25091" w:rsidP="00B25091">
            <w:pPr>
              <w:jc w:val="right"/>
              <w:rPr>
                <w:rFonts w:ascii="Browallia New" w:hAnsi="Browallia New" w:cs="Browallia New"/>
                <w:sz w:val="28"/>
                <w:szCs w:val="28"/>
              </w:rPr>
            </w:pPr>
            <w:r w:rsidRPr="004C202A">
              <w:rPr>
                <w:rFonts w:ascii="BrowalliaUPC" w:hAnsi="BrowalliaUPC" w:cs="BrowalliaUPC"/>
                <w:sz w:val="28"/>
                <w:szCs w:val="28"/>
              </w:rPr>
              <w:t>528,645</w:t>
            </w:r>
          </w:p>
        </w:tc>
        <w:tc>
          <w:tcPr>
            <w:tcW w:w="236" w:type="dxa"/>
            <w:shd w:val="clear" w:color="auto" w:fill="auto"/>
          </w:tcPr>
          <w:p w14:paraId="71096912"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1110BE6B"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291,059</w:t>
            </w:r>
          </w:p>
        </w:tc>
        <w:tc>
          <w:tcPr>
            <w:tcW w:w="252" w:type="dxa"/>
            <w:shd w:val="clear" w:color="auto" w:fill="auto"/>
          </w:tcPr>
          <w:p w14:paraId="4A65D17B"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7" w:type="dxa"/>
            <w:shd w:val="clear" w:color="auto" w:fill="auto"/>
            <w:vAlign w:val="bottom"/>
          </w:tcPr>
          <w:p w14:paraId="3F2247E1" w14:textId="76C790AC"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165,825</w:t>
            </w:r>
          </w:p>
        </w:tc>
        <w:tc>
          <w:tcPr>
            <w:tcW w:w="243" w:type="dxa"/>
            <w:shd w:val="clear" w:color="auto" w:fill="auto"/>
          </w:tcPr>
          <w:p w14:paraId="212C67AB" w14:textId="77777777" w:rsidR="00B25091" w:rsidRPr="004C202A" w:rsidRDefault="00B25091" w:rsidP="00B25091">
            <w:pPr>
              <w:tabs>
                <w:tab w:val="left" w:pos="540"/>
              </w:tabs>
              <w:ind w:right="72"/>
              <w:jc w:val="right"/>
              <w:rPr>
                <w:rFonts w:ascii="Browallia New" w:hAnsi="Browallia New" w:cs="Browallia New"/>
                <w:sz w:val="28"/>
                <w:szCs w:val="28"/>
              </w:rPr>
            </w:pPr>
          </w:p>
        </w:tc>
        <w:tc>
          <w:tcPr>
            <w:tcW w:w="1053" w:type="dxa"/>
            <w:shd w:val="clear" w:color="auto" w:fill="auto"/>
            <w:vAlign w:val="bottom"/>
          </w:tcPr>
          <w:p w14:paraId="3F91D84C" w14:textId="77777777" w:rsidR="00B25091" w:rsidRPr="004C202A" w:rsidRDefault="00B25091" w:rsidP="00B25091">
            <w:pPr>
              <w:jc w:val="right"/>
              <w:rPr>
                <w:rFonts w:ascii="Browallia New" w:hAnsi="Browallia New" w:cs="Browallia New"/>
                <w:sz w:val="28"/>
                <w:szCs w:val="28"/>
              </w:rPr>
            </w:pPr>
            <w:r w:rsidRPr="004C202A">
              <w:rPr>
                <w:rFonts w:ascii="Browallia New" w:hAnsi="Browallia New" w:cs="Browallia New"/>
                <w:sz w:val="28"/>
                <w:szCs w:val="28"/>
              </w:rPr>
              <w:t>199,914</w:t>
            </w:r>
          </w:p>
        </w:tc>
      </w:tr>
    </w:tbl>
    <w:p w14:paraId="5CFD0C88" w14:textId="6415E893" w:rsidR="004636F7" w:rsidRDefault="004636F7">
      <w:pPr>
        <w:overflowPunct/>
        <w:autoSpaceDE/>
        <w:autoSpaceDN/>
        <w:adjustRightInd/>
        <w:textAlignment w:val="auto"/>
        <w:rPr>
          <w:rFonts w:ascii="Browallia New" w:hAnsi="Browallia New" w:cs="Browallia New"/>
          <w:b/>
          <w:bCs/>
          <w:sz w:val="28"/>
          <w:szCs w:val="28"/>
        </w:rPr>
      </w:pPr>
    </w:p>
    <w:p w14:paraId="37883F0C" w14:textId="77777777" w:rsidR="004636F7" w:rsidRDefault="004636F7">
      <w:pPr>
        <w:overflowPunct/>
        <w:autoSpaceDE/>
        <w:autoSpaceDN/>
        <w:adjustRightInd/>
        <w:textAlignment w:val="auto"/>
        <w:rPr>
          <w:rFonts w:ascii="Browallia New" w:hAnsi="Browallia New" w:cs="Browallia New"/>
          <w:b/>
          <w:bCs/>
          <w:sz w:val="28"/>
          <w:szCs w:val="28"/>
        </w:rPr>
      </w:pPr>
      <w:r>
        <w:rPr>
          <w:rFonts w:ascii="Browallia New" w:hAnsi="Browallia New" w:cs="Browallia New"/>
          <w:b/>
          <w:bCs/>
          <w:sz w:val="28"/>
          <w:szCs w:val="28"/>
        </w:rPr>
        <w:br w:type="page"/>
      </w:r>
    </w:p>
    <w:p w14:paraId="2047F224" w14:textId="34091F28"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การปรับกระทบหนี้สินที่เกิดขึ้นจากกิจกรรมจัดหาเงิน</w:t>
      </w:r>
    </w:p>
    <w:p w14:paraId="0321082D" w14:textId="77777777" w:rsidR="00D32EE6" w:rsidRPr="004C202A" w:rsidRDefault="00D32EE6" w:rsidP="00D32EE6">
      <w:pPr>
        <w:ind w:left="426" w:right="-45"/>
        <w:jc w:val="both"/>
        <w:rPr>
          <w:rFonts w:ascii="Browallia New" w:hAnsi="Browallia New" w:cs="Browallia New"/>
          <w:sz w:val="28"/>
          <w:szCs w:val="28"/>
          <w:u w:val="single"/>
        </w:rPr>
      </w:pPr>
    </w:p>
    <w:p w14:paraId="2543698F" w14:textId="61DB382A" w:rsidR="00D32EE6" w:rsidRPr="004C202A" w:rsidRDefault="00D32EE6" w:rsidP="00D32EE6">
      <w:pPr>
        <w:tabs>
          <w:tab w:val="left" w:pos="2160"/>
          <w:tab w:val="right" w:pos="7280"/>
          <w:tab w:val="right" w:pos="8540"/>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การเปลี่ยนแปลงต่อหนี้สินที่เกิดขึ้นจากกิจกรรมจัดหาเงินของกลุ่มบริษัทมี</w:t>
      </w:r>
      <w:r w:rsidR="00127474" w:rsidRPr="004C202A">
        <w:rPr>
          <w:rFonts w:ascii="Browallia New" w:hAnsi="Browallia New" w:cs="Browallia New"/>
          <w:sz w:val="28"/>
          <w:szCs w:val="28"/>
        </w:rPr>
        <w:t xml:space="preserve"> </w:t>
      </w:r>
      <w:r w:rsidRPr="004C202A">
        <w:rPr>
          <w:rFonts w:ascii="Browallia New" w:hAnsi="Browallia New" w:cs="Browallia New"/>
          <w:sz w:val="28"/>
          <w:szCs w:val="28"/>
          <w:cs/>
        </w:rPr>
        <w:t xml:space="preserve">ดังนี้ </w:t>
      </w:r>
    </w:p>
    <w:p w14:paraId="26356A2C" w14:textId="77777777" w:rsidR="00D32EE6" w:rsidRPr="004C202A" w:rsidRDefault="00D32EE6" w:rsidP="00D32EE6">
      <w:pPr>
        <w:tabs>
          <w:tab w:val="left" w:pos="2160"/>
          <w:tab w:val="right" w:pos="7280"/>
          <w:tab w:val="right" w:pos="8540"/>
        </w:tabs>
        <w:ind w:left="426" w:right="-45"/>
        <w:jc w:val="thaiDistribute"/>
        <w:rPr>
          <w:rFonts w:ascii="Browallia New" w:hAnsi="Browallia New" w:cs="Browallia New"/>
          <w:sz w:val="28"/>
          <w:szCs w:val="28"/>
        </w:rPr>
      </w:pPr>
    </w:p>
    <w:tbl>
      <w:tblPr>
        <w:tblW w:w="9493" w:type="dxa"/>
        <w:tblInd w:w="294" w:type="dxa"/>
        <w:tblLayout w:type="fixed"/>
        <w:tblLook w:val="0000" w:firstRow="0" w:lastRow="0" w:firstColumn="0" w:lastColumn="0" w:noHBand="0" w:noVBand="0"/>
      </w:tblPr>
      <w:tblGrid>
        <w:gridCol w:w="2116"/>
        <w:gridCol w:w="1037"/>
        <w:gridCol w:w="6"/>
        <w:gridCol w:w="230"/>
        <w:gridCol w:w="6"/>
        <w:gridCol w:w="1025"/>
        <w:gridCol w:w="242"/>
        <w:gridCol w:w="6"/>
        <w:gridCol w:w="1031"/>
        <w:gridCol w:w="6"/>
        <w:gridCol w:w="230"/>
        <w:gridCol w:w="6"/>
        <w:gridCol w:w="1031"/>
        <w:gridCol w:w="6"/>
        <w:gridCol w:w="230"/>
        <w:gridCol w:w="6"/>
        <w:gridCol w:w="1031"/>
        <w:gridCol w:w="6"/>
        <w:gridCol w:w="230"/>
        <w:gridCol w:w="6"/>
        <w:gridCol w:w="1000"/>
        <w:gridCol w:w="6"/>
      </w:tblGrid>
      <w:tr w:rsidR="00D32EE6" w:rsidRPr="004C202A" w14:paraId="3FB630E2" w14:textId="77777777" w:rsidTr="00C83BC5">
        <w:trPr>
          <w:gridAfter w:val="1"/>
          <w:wAfter w:w="6" w:type="dxa"/>
          <w:tblHeader/>
        </w:trPr>
        <w:tc>
          <w:tcPr>
            <w:tcW w:w="2116" w:type="dxa"/>
          </w:tcPr>
          <w:p w14:paraId="6A36CE95" w14:textId="77777777" w:rsidR="00D32EE6" w:rsidRPr="004C202A" w:rsidRDefault="00D32EE6">
            <w:pPr>
              <w:tabs>
                <w:tab w:val="left" w:pos="540"/>
              </w:tabs>
              <w:ind w:left="252" w:hanging="252"/>
              <w:rPr>
                <w:rFonts w:ascii="Browallia New" w:hAnsi="Browallia New" w:cs="Browallia New"/>
                <w:sz w:val="22"/>
                <w:szCs w:val="22"/>
              </w:rPr>
            </w:pPr>
          </w:p>
        </w:tc>
        <w:tc>
          <w:tcPr>
            <w:tcW w:w="7371" w:type="dxa"/>
            <w:gridSpan w:val="20"/>
          </w:tcPr>
          <w:p w14:paraId="53A01799" w14:textId="77777777" w:rsidR="00D32EE6" w:rsidRPr="004C202A" w:rsidRDefault="00D32EE6">
            <w:pPr>
              <w:tabs>
                <w:tab w:val="left" w:pos="540"/>
              </w:tabs>
              <w:ind w:right="22"/>
              <w:jc w:val="right"/>
              <w:rPr>
                <w:rFonts w:ascii="Browallia New" w:hAnsi="Browallia New" w:cs="Browallia New"/>
                <w:sz w:val="22"/>
                <w:szCs w:val="22"/>
              </w:rPr>
            </w:pPr>
            <w:r w:rsidRPr="004C202A">
              <w:rPr>
                <w:rFonts w:ascii="Browallia New" w:hAnsi="Browallia New" w:cs="Browallia New"/>
                <w:sz w:val="22"/>
                <w:szCs w:val="22"/>
                <w:cs/>
                <w:lang w:val="en-GB"/>
              </w:rPr>
              <w:t>(หน่วย : พันบาท)</w:t>
            </w:r>
          </w:p>
        </w:tc>
      </w:tr>
      <w:tr w:rsidR="00D32EE6" w:rsidRPr="004C202A" w14:paraId="4B2CBED8" w14:textId="77777777" w:rsidTr="00C83BC5">
        <w:trPr>
          <w:gridAfter w:val="1"/>
          <w:wAfter w:w="6" w:type="dxa"/>
          <w:tblHeader/>
        </w:trPr>
        <w:tc>
          <w:tcPr>
            <w:tcW w:w="2116" w:type="dxa"/>
          </w:tcPr>
          <w:p w14:paraId="4B7E21F2" w14:textId="77777777" w:rsidR="00D32EE6" w:rsidRPr="004C202A" w:rsidRDefault="00D32EE6">
            <w:pPr>
              <w:tabs>
                <w:tab w:val="left" w:pos="540"/>
              </w:tabs>
              <w:ind w:left="252" w:hanging="252"/>
              <w:rPr>
                <w:rFonts w:ascii="Browallia New" w:hAnsi="Browallia New" w:cs="Browallia New"/>
                <w:sz w:val="22"/>
                <w:szCs w:val="22"/>
              </w:rPr>
            </w:pPr>
          </w:p>
        </w:tc>
        <w:tc>
          <w:tcPr>
            <w:tcW w:w="7371" w:type="dxa"/>
            <w:gridSpan w:val="20"/>
            <w:tcBorders>
              <w:bottom w:val="single" w:sz="4" w:space="0" w:color="auto"/>
            </w:tcBorders>
          </w:tcPr>
          <w:p w14:paraId="40E92492" w14:textId="77777777" w:rsidR="00D32EE6" w:rsidRPr="004C202A" w:rsidRDefault="00D32EE6">
            <w:pPr>
              <w:tabs>
                <w:tab w:val="left" w:pos="540"/>
              </w:tabs>
              <w:ind w:right="-108"/>
              <w:jc w:val="center"/>
              <w:rPr>
                <w:rFonts w:ascii="Browallia New" w:hAnsi="Browallia New" w:cs="Browallia New"/>
                <w:sz w:val="22"/>
                <w:szCs w:val="22"/>
              </w:rPr>
            </w:pPr>
            <w:r w:rsidRPr="004C202A">
              <w:rPr>
                <w:rFonts w:ascii="Browallia New" w:hAnsi="Browallia New" w:cs="Browallia New"/>
                <w:sz w:val="22"/>
                <w:szCs w:val="22"/>
                <w:cs/>
              </w:rPr>
              <w:t>งบการเงินรวม</w:t>
            </w:r>
          </w:p>
        </w:tc>
      </w:tr>
      <w:tr w:rsidR="00D32EE6" w:rsidRPr="004C202A" w14:paraId="183D6A2E" w14:textId="77777777" w:rsidTr="00127474">
        <w:trPr>
          <w:gridAfter w:val="1"/>
          <w:wAfter w:w="6" w:type="dxa"/>
          <w:tblHeader/>
        </w:trPr>
        <w:tc>
          <w:tcPr>
            <w:tcW w:w="2116" w:type="dxa"/>
          </w:tcPr>
          <w:p w14:paraId="0EA23B17" w14:textId="77777777" w:rsidR="00D32EE6" w:rsidRPr="004C202A" w:rsidRDefault="00D32EE6">
            <w:pPr>
              <w:pStyle w:val="a1"/>
              <w:tabs>
                <w:tab w:val="clear" w:pos="360"/>
                <w:tab w:val="clear" w:pos="720"/>
                <w:tab w:val="clear" w:pos="1080"/>
                <w:tab w:val="left" w:pos="540"/>
              </w:tabs>
              <w:ind w:left="252" w:hanging="252"/>
              <w:rPr>
                <w:rFonts w:ascii="Browallia New" w:hAnsi="Browallia New" w:cs="Browallia New"/>
                <w:sz w:val="22"/>
                <w:szCs w:val="22"/>
                <w:cs/>
              </w:rPr>
            </w:pPr>
          </w:p>
        </w:tc>
        <w:tc>
          <w:tcPr>
            <w:tcW w:w="1037" w:type="dxa"/>
            <w:tcBorders>
              <w:bottom w:val="single" w:sz="4" w:space="0" w:color="auto"/>
            </w:tcBorders>
          </w:tcPr>
          <w:p w14:paraId="00C193F0"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หนี้สินตาม</w:t>
            </w:r>
          </w:p>
          <w:p w14:paraId="1D55029B" w14:textId="77777777" w:rsidR="00D32EE6" w:rsidRPr="004C202A" w:rsidRDefault="00D32EE6">
            <w:pPr>
              <w:jc w:val="center"/>
              <w:rPr>
                <w:rFonts w:ascii="Browallia New" w:hAnsi="Browallia New" w:cs="Browallia New"/>
                <w:sz w:val="22"/>
                <w:szCs w:val="22"/>
                <w:cs/>
              </w:rPr>
            </w:pPr>
            <w:r w:rsidRPr="004C202A">
              <w:rPr>
                <w:rFonts w:ascii="Browallia New" w:hAnsi="Browallia New" w:cs="Browallia New"/>
                <w:sz w:val="22"/>
                <w:szCs w:val="22"/>
                <w:cs/>
              </w:rPr>
              <w:t>สัญญาเช่า</w:t>
            </w:r>
          </w:p>
        </w:tc>
        <w:tc>
          <w:tcPr>
            <w:tcW w:w="236" w:type="dxa"/>
            <w:gridSpan w:val="2"/>
          </w:tcPr>
          <w:p w14:paraId="6151B26C" w14:textId="77777777" w:rsidR="00D32EE6" w:rsidRPr="004C202A" w:rsidRDefault="00D32EE6">
            <w:pPr>
              <w:jc w:val="center"/>
              <w:rPr>
                <w:rFonts w:ascii="Browallia New" w:hAnsi="Browallia New" w:cs="Browallia New"/>
                <w:sz w:val="22"/>
                <w:szCs w:val="22"/>
              </w:rPr>
            </w:pPr>
          </w:p>
        </w:tc>
        <w:tc>
          <w:tcPr>
            <w:tcW w:w="1031" w:type="dxa"/>
            <w:gridSpan w:val="2"/>
            <w:tcBorders>
              <w:bottom w:val="single" w:sz="4" w:space="0" w:color="auto"/>
            </w:tcBorders>
          </w:tcPr>
          <w:p w14:paraId="1636D4D5" w14:textId="77777777" w:rsidR="00D32EE6" w:rsidRPr="004C202A" w:rsidRDefault="00D32EE6">
            <w:pPr>
              <w:jc w:val="center"/>
              <w:rPr>
                <w:rFonts w:ascii="Browallia New" w:hAnsi="Browallia New" w:cs="Browallia New"/>
                <w:sz w:val="22"/>
                <w:szCs w:val="22"/>
                <w:cs/>
              </w:rPr>
            </w:pPr>
            <w:r w:rsidRPr="004C202A">
              <w:rPr>
                <w:rFonts w:ascii="Browallia New" w:hAnsi="Browallia New" w:cs="Browallia New" w:hint="cs"/>
                <w:sz w:val="22"/>
                <w:szCs w:val="22"/>
                <w:cs/>
              </w:rPr>
              <w:t>หนี้สินทางการเงินอื่น</w:t>
            </w:r>
          </w:p>
        </w:tc>
        <w:tc>
          <w:tcPr>
            <w:tcW w:w="242" w:type="dxa"/>
          </w:tcPr>
          <w:p w14:paraId="508FA746" w14:textId="77777777" w:rsidR="00D32EE6" w:rsidRPr="004C202A" w:rsidRDefault="00D32EE6">
            <w:pPr>
              <w:jc w:val="center"/>
              <w:rPr>
                <w:rFonts w:ascii="Browallia New" w:hAnsi="Browallia New" w:cs="Browallia New"/>
                <w:sz w:val="22"/>
                <w:szCs w:val="22"/>
                <w:cs/>
              </w:rPr>
            </w:pPr>
          </w:p>
        </w:tc>
        <w:tc>
          <w:tcPr>
            <w:tcW w:w="1037" w:type="dxa"/>
            <w:gridSpan w:val="2"/>
            <w:tcBorders>
              <w:bottom w:val="single" w:sz="4" w:space="0" w:color="auto"/>
            </w:tcBorders>
          </w:tcPr>
          <w:p w14:paraId="3211159A"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เงินกู้ยืม</w:t>
            </w:r>
          </w:p>
          <w:p w14:paraId="5476815F"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ระยะสั้น</w:t>
            </w:r>
          </w:p>
        </w:tc>
        <w:tc>
          <w:tcPr>
            <w:tcW w:w="236" w:type="dxa"/>
            <w:gridSpan w:val="2"/>
            <w:vAlign w:val="bottom"/>
          </w:tcPr>
          <w:p w14:paraId="614DFDD7" w14:textId="77777777" w:rsidR="00D32EE6" w:rsidRPr="004C202A" w:rsidRDefault="00D32EE6">
            <w:pPr>
              <w:ind w:left="-108" w:right="-108"/>
              <w:jc w:val="center"/>
              <w:rPr>
                <w:rFonts w:ascii="Browallia New" w:hAnsi="Browallia New" w:cs="Browallia New"/>
                <w:sz w:val="22"/>
                <w:szCs w:val="22"/>
                <w:cs/>
              </w:rPr>
            </w:pPr>
          </w:p>
        </w:tc>
        <w:tc>
          <w:tcPr>
            <w:tcW w:w="1037" w:type="dxa"/>
            <w:gridSpan w:val="2"/>
            <w:tcBorders>
              <w:bottom w:val="single" w:sz="4" w:space="0" w:color="auto"/>
            </w:tcBorders>
          </w:tcPr>
          <w:p w14:paraId="08100344"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เงินกู้ยืม</w:t>
            </w:r>
          </w:p>
          <w:p w14:paraId="6959F93B"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ระยะยาว</w:t>
            </w:r>
          </w:p>
        </w:tc>
        <w:tc>
          <w:tcPr>
            <w:tcW w:w="236" w:type="dxa"/>
            <w:gridSpan w:val="2"/>
          </w:tcPr>
          <w:p w14:paraId="3BBB28BF" w14:textId="77777777" w:rsidR="00D32EE6" w:rsidRPr="004C202A" w:rsidRDefault="00D32EE6">
            <w:pPr>
              <w:jc w:val="center"/>
              <w:rPr>
                <w:rFonts w:ascii="Browallia New" w:hAnsi="Browallia New" w:cs="Browallia New"/>
                <w:sz w:val="22"/>
                <w:szCs w:val="22"/>
              </w:rPr>
            </w:pPr>
          </w:p>
        </w:tc>
        <w:tc>
          <w:tcPr>
            <w:tcW w:w="1037" w:type="dxa"/>
            <w:gridSpan w:val="2"/>
            <w:tcBorders>
              <w:bottom w:val="single" w:sz="4" w:space="0" w:color="auto"/>
            </w:tcBorders>
          </w:tcPr>
          <w:p w14:paraId="1616F8D6" w14:textId="77777777" w:rsidR="00D32EE6" w:rsidRPr="004C202A" w:rsidRDefault="00D32EE6">
            <w:pPr>
              <w:jc w:val="center"/>
              <w:rPr>
                <w:rFonts w:ascii="Browallia New" w:hAnsi="Browallia New" w:cs="Browallia New"/>
                <w:sz w:val="22"/>
                <w:szCs w:val="22"/>
              </w:rPr>
            </w:pPr>
          </w:p>
          <w:p w14:paraId="0A54EE3B"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หุ้นกู้</w:t>
            </w:r>
          </w:p>
        </w:tc>
        <w:tc>
          <w:tcPr>
            <w:tcW w:w="236" w:type="dxa"/>
            <w:gridSpan w:val="2"/>
          </w:tcPr>
          <w:p w14:paraId="774401A8" w14:textId="77777777" w:rsidR="00D32EE6" w:rsidRPr="004C202A" w:rsidRDefault="00D32EE6">
            <w:pPr>
              <w:jc w:val="center"/>
              <w:rPr>
                <w:rFonts w:ascii="Browallia New" w:hAnsi="Browallia New" w:cs="Browallia New"/>
                <w:sz w:val="22"/>
                <w:szCs w:val="22"/>
              </w:rPr>
            </w:pPr>
          </w:p>
        </w:tc>
        <w:tc>
          <w:tcPr>
            <w:tcW w:w="1006" w:type="dxa"/>
            <w:gridSpan w:val="2"/>
            <w:tcBorders>
              <w:bottom w:val="single" w:sz="4" w:space="0" w:color="auto"/>
            </w:tcBorders>
          </w:tcPr>
          <w:p w14:paraId="07007B07" w14:textId="77777777" w:rsidR="00D32EE6" w:rsidRPr="004C202A" w:rsidRDefault="00D32EE6">
            <w:pPr>
              <w:jc w:val="center"/>
              <w:rPr>
                <w:rFonts w:ascii="Browallia New" w:hAnsi="Browallia New" w:cs="Browallia New"/>
                <w:sz w:val="22"/>
                <w:szCs w:val="22"/>
              </w:rPr>
            </w:pPr>
          </w:p>
          <w:p w14:paraId="387C6BB9"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รวม</w:t>
            </w:r>
          </w:p>
        </w:tc>
      </w:tr>
      <w:tr w:rsidR="00D32EE6" w:rsidRPr="004C202A" w14:paraId="67A1A97C" w14:textId="77777777" w:rsidTr="00127474">
        <w:trPr>
          <w:gridAfter w:val="1"/>
          <w:wAfter w:w="6" w:type="dxa"/>
          <w:tblHeader/>
        </w:trPr>
        <w:tc>
          <w:tcPr>
            <w:tcW w:w="2116" w:type="dxa"/>
          </w:tcPr>
          <w:p w14:paraId="071F359D" w14:textId="77777777" w:rsidR="00D32EE6" w:rsidRPr="004C202A" w:rsidRDefault="00D32EE6">
            <w:pPr>
              <w:ind w:left="252" w:hanging="252"/>
              <w:rPr>
                <w:rFonts w:ascii="Browallia New" w:hAnsi="Browallia New" w:cs="Browallia New"/>
                <w:sz w:val="22"/>
                <w:szCs w:val="22"/>
              </w:rPr>
            </w:pPr>
          </w:p>
        </w:tc>
        <w:tc>
          <w:tcPr>
            <w:tcW w:w="1037" w:type="dxa"/>
            <w:tcBorders>
              <w:top w:val="single" w:sz="4" w:space="0" w:color="auto"/>
            </w:tcBorders>
          </w:tcPr>
          <w:p w14:paraId="535885C6"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gridSpan w:val="2"/>
          </w:tcPr>
          <w:p w14:paraId="0610F08C"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tcPr>
          <w:p w14:paraId="52E8E8C0" w14:textId="77777777" w:rsidR="00D32EE6" w:rsidRPr="004C202A" w:rsidRDefault="00D32EE6">
            <w:pPr>
              <w:tabs>
                <w:tab w:val="left" w:pos="540"/>
              </w:tabs>
              <w:ind w:right="72"/>
              <w:jc w:val="right"/>
              <w:rPr>
                <w:rFonts w:ascii="Browallia New" w:hAnsi="Browallia New" w:cs="Browallia New"/>
                <w:sz w:val="22"/>
                <w:szCs w:val="22"/>
              </w:rPr>
            </w:pPr>
          </w:p>
        </w:tc>
        <w:tc>
          <w:tcPr>
            <w:tcW w:w="242" w:type="dxa"/>
          </w:tcPr>
          <w:p w14:paraId="4C35E8F0"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tcBorders>
              <w:top w:val="single" w:sz="4" w:space="0" w:color="auto"/>
            </w:tcBorders>
          </w:tcPr>
          <w:p w14:paraId="4B361B33"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gridSpan w:val="2"/>
          </w:tcPr>
          <w:p w14:paraId="75BE4F76"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tcBorders>
              <w:top w:val="single" w:sz="4" w:space="0" w:color="auto"/>
            </w:tcBorders>
          </w:tcPr>
          <w:p w14:paraId="20FB5D34"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gridSpan w:val="2"/>
          </w:tcPr>
          <w:p w14:paraId="663346C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tcPr>
          <w:p w14:paraId="582EB3DB"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gridSpan w:val="2"/>
          </w:tcPr>
          <w:p w14:paraId="12B6AC8E"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tcBorders>
              <w:top w:val="single" w:sz="4" w:space="0" w:color="auto"/>
            </w:tcBorders>
          </w:tcPr>
          <w:p w14:paraId="05068ED1" w14:textId="77777777" w:rsidR="00D32EE6" w:rsidRPr="004C202A" w:rsidRDefault="00D32EE6">
            <w:pPr>
              <w:tabs>
                <w:tab w:val="left" w:pos="540"/>
              </w:tabs>
              <w:ind w:right="72"/>
              <w:jc w:val="right"/>
              <w:rPr>
                <w:rFonts w:ascii="Browallia New" w:hAnsi="Browallia New" w:cs="Browallia New"/>
                <w:sz w:val="22"/>
                <w:szCs w:val="22"/>
              </w:rPr>
            </w:pPr>
          </w:p>
        </w:tc>
      </w:tr>
      <w:tr w:rsidR="00D32EE6" w:rsidRPr="004C202A" w14:paraId="31920A7B" w14:textId="77777777" w:rsidTr="00127474">
        <w:trPr>
          <w:gridAfter w:val="1"/>
          <w:wAfter w:w="6" w:type="dxa"/>
        </w:trPr>
        <w:tc>
          <w:tcPr>
            <w:tcW w:w="2116" w:type="dxa"/>
          </w:tcPr>
          <w:p w14:paraId="3FEFF7C7"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rPr>
              <w:t xml:space="preserve">1 </w:t>
            </w:r>
            <w:r w:rsidRPr="004C202A">
              <w:rPr>
                <w:rFonts w:ascii="Browallia New" w:hAnsi="Browallia New" w:cs="Browallia New"/>
                <w:sz w:val="22"/>
                <w:szCs w:val="22"/>
                <w:cs/>
              </w:rPr>
              <w:t xml:space="preserve">มกราคม </w:t>
            </w:r>
            <w:r w:rsidRPr="004C202A">
              <w:rPr>
                <w:rFonts w:ascii="Browallia New" w:hAnsi="Browallia New" w:cs="Browallia New"/>
                <w:sz w:val="22"/>
                <w:szCs w:val="22"/>
              </w:rPr>
              <w:t>2566</w:t>
            </w:r>
          </w:p>
        </w:tc>
        <w:tc>
          <w:tcPr>
            <w:tcW w:w="1037" w:type="dxa"/>
            <w:vAlign w:val="bottom"/>
          </w:tcPr>
          <w:p w14:paraId="74015F30"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1,470,889</w:t>
            </w:r>
          </w:p>
        </w:tc>
        <w:tc>
          <w:tcPr>
            <w:tcW w:w="236" w:type="dxa"/>
            <w:gridSpan w:val="2"/>
          </w:tcPr>
          <w:p w14:paraId="73ADA2BB"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tcPr>
          <w:p w14:paraId="6748C828"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1,696,713</w:t>
            </w:r>
          </w:p>
        </w:tc>
        <w:tc>
          <w:tcPr>
            <w:tcW w:w="242" w:type="dxa"/>
          </w:tcPr>
          <w:p w14:paraId="6E3399D8" w14:textId="77777777" w:rsidR="00D32EE6" w:rsidRPr="004C202A" w:rsidRDefault="00D32EE6">
            <w:pPr>
              <w:jc w:val="right"/>
              <w:rPr>
                <w:rFonts w:ascii="Browallia New" w:hAnsi="Browallia New" w:cs="Browallia New"/>
                <w:sz w:val="22"/>
                <w:szCs w:val="22"/>
              </w:rPr>
            </w:pPr>
          </w:p>
        </w:tc>
        <w:tc>
          <w:tcPr>
            <w:tcW w:w="1037" w:type="dxa"/>
            <w:gridSpan w:val="2"/>
            <w:vAlign w:val="bottom"/>
          </w:tcPr>
          <w:p w14:paraId="4CA1E23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5,920,362</w:t>
            </w:r>
          </w:p>
        </w:tc>
        <w:tc>
          <w:tcPr>
            <w:tcW w:w="236" w:type="dxa"/>
            <w:gridSpan w:val="2"/>
          </w:tcPr>
          <w:p w14:paraId="79701D70"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vAlign w:val="bottom"/>
          </w:tcPr>
          <w:p w14:paraId="5D263A23"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19,347,757</w:t>
            </w:r>
          </w:p>
        </w:tc>
        <w:tc>
          <w:tcPr>
            <w:tcW w:w="236" w:type="dxa"/>
            <w:gridSpan w:val="2"/>
          </w:tcPr>
          <w:p w14:paraId="1E9132A6"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vAlign w:val="bottom"/>
          </w:tcPr>
          <w:p w14:paraId="4350CD4A" w14:textId="77777777" w:rsidR="00D32EE6" w:rsidRPr="004C202A" w:rsidRDefault="00D32EE6">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14,392,440</w:t>
            </w:r>
          </w:p>
        </w:tc>
        <w:tc>
          <w:tcPr>
            <w:tcW w:w="236" w:type="dxa"/>
            <w:gridSpan w:val="2"/>
          </w:tcPr>
          <w:p w14:paraId="0DE07890"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vAlign w:val="bottom"/>
          </w:tcPr>
          <w:p w14:paraId="777DD645"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42,828,161</w:t>
            </w:r>
          </w:p>
        </w:tc>
      </w:tr>
      <w:tr w:rsidR="00D32EE6" w:rsidRPr="004C202A" w14:paraId="057AA382" w14:textId="77777777" w:rsidTr="00127474">
        <w:tc>
          <w:tcPr>
            <w:tcW w:w="3159" w:type="dxa"/>
            <w:gridSpan w:val="3"/>
          </w:tcPr>
          <w:p w14:paraId="4AA8DC70"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cs/>
              </w:rPr>
              <w:t>รายการที่เกิดขึ้นจากกระแสเงินสด :</w:t>
            </w:r>
          </w:p>
        </w:tc>
        <w:tc>
          <w:tcPr>
            <w:tcW w:w="236" w:type="dxa"/>
            <w:gridSpan w:val="2"/>
            <w:shd w:val="clear" w:color="auto" w:fill="auto"/>
          </w:tcPr>
          <w:p w14:paraId="4B1D80AA" w14:textId="77777777" w:rsidR="00D32EE6" w:rsidRPr="004C202A" w:rsidRDefault="00D32EE6">
            <w:pPr>
              <w:tabs>
                <w:tab w:val="left" w:pos="540"/>
              </w:tabs>
              <w:ind w:right="72"/>
              <w:jc w:val="right"/>
              <w:rPr>
                <w:rFonts w:ascii="Browallia New" w:hAnsi="Browallia New" w:cs="Browallia New"/>
                <w:sz w:val="22"/>
                <w:szCs w:val="22"/>
              </w:rPr>
            </w:pPr>
          </w:p>
        </w:tc>
        <w:tc>
          <w:tcPr>
            <w:tcW w:w="1025" w:type="dxa"/>
          </w:tcPr>
          <w:p w14:paraId="45DDDAA4" w14:textId="77777777" w:rsidR="00D32EE6" w:rsidRPr="004C202A" w:rsidRDefault="00D32EE6">
            <w:pPr>
              <w:jc w:val="right"/>
              <w:rPr>
                <w:rFonts w:ascii="Browallia New" w:hAnsi="Browallia New" w:cs="Browallia New"/>
                <w:sz w:val="22"/>
                <w:szCs w:val="22"/>
              </w:rPr>
            </w:pPr>
          </w:p>
        </w:tc>
        <w:tc>
          <w:tcPr>
            <w:tcW w:w="248" w:type="dxa"/>
            <w:gridSpan w:val="2"/>
          </w:tcPr>
          <w:p w14:paraId="6B199A18" w14:textId="77777777" w:rsidR="00D32EE6" w:rsidRPr="004C202A" w:rsidRDefault="00D32EE6">
            <w:pPr>
              <w:jc w:val="right"/>
              <w:rPr>
                <w:rFonts w:ascii="Browallia New" w:hAnsi="Browallia New" w:cs="Browallia New"/>
                <w:sz w:val="22"/>
                <w:szCs w:val="22"/>
              </w:rPr>
            </w:pPr>
          </w:p>
        </w:tc>
        <w:tc>
          <w:tcPr>
            <w:tcW w:w="1037" w:type="dxa"/>
            <w:gridSpan w:val="2"/>
            <w:shd w:val="clear" w:color="auto" w:fill="auto"/>
            <w:vAlign w:val="bottom"/>
          </w:tcPr>
          <w:p w14:paraId="503986B9" w14:textId="77777777" w:rsidR="00D32EE6" w:rsidRPr="004C202A" w:rsidRDefault="00D32EE6">
            <w:pPr>
              <w:jc w:val="right"/>
              <w:rPr>
                <w:rFonts w:ascii="Browallia New" w:hAnsi="Browallia New" w:cs="Browallia New"/>
                <w:sz w:val="22"/>
                <w:szCs w:val="22"/>
              </w:rPr>
            </w:pPr>
          </w:p>
        </w:tc>
        <w:tc>
          <w:tcPr>
            <w:tcW w:w="236" w:type="dxa"/>
            <w:gridSpan w:val="2"/>
            <w:shd w:val="clear" w:color="auto" w:fill="auto"/>
          </w:tcPr>
          <w:p w14:paraId="49F258B9"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71429229" w14:textId="77777777" w:rsidR="00D32EE6" w:rsidRPr="004C202A" w:rsidRDefault="00D32EE6">
            <w:pPr>
              <w:jc w:val="right"/>
              <w:rPr>
                <w:rFonts w:ascii="Browallia New" w:hAnsi="Browallia New" w:cs="Browallia New"/>
                <w:sz w:val="22"/>
                <w:szCs w:val="22"/>
              </w:rPr>
            </w:pPr>
          </w:p>
        </w:tc>
        <w:tc>
          <w:tcPr>
            <w:tcW w:w="236" w:type="dxa"/>
            <w:gridSpan w:val="2"/>
            <w:shd w:val="clear" w:color="auto" w:fill="auto"/>
          </w:tcPr>
          <w:p w14:paraId="21EE30BF"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49D0E0FC" w14:textId="77777777" w:rsidR="00D32EE6" w:rsidRPr="004C202A" w:rsidRDefault="00D32EE6">
            <w:pPr>
              <w:tabs>
                <w:tab w:val="left" w:pos="540"/>
              </w:tabs>
              <w:ind w:right="-4"/>
              <w:jc w:val="right"/>
              <w:rPr>
                <w:rFonts w:ascii="Browallia New" w:hAnsi="Browallia New" w:cs="Browallia New"/>
                <w:sz w:val="22"/>
                <w:szCs w:val="22"/>
              </w:rPr>
            </w:pPr>
          </w:p>
        </w:tc>
        <w:tc>
          <w:tcPr>
            <w:tcW w:w="236" w:type="dxa"/>
            <w:gridSpan w:val="2"/>
            <w:shd w:val="clear" w:color="auto" w:fill="auto"/>
          </w:tcPr>
          <w:p w14:paraId="6D53F5F7"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shd w:val="clear" w:color="auto" w:fill="auto"/>
          </w:tcPr>
          <w:p w14:paraId="490FFD71" w14:textId="77777777" w:rsidR="00D32EE6" w:rsidRPr="004C202A" w:rsidRDefault="00D32EE6">
            <w:pPr>
              <w:jc w:val="right"/>
              <w:rPr>
                <w:rFonts w:ascii="Browallia New" w:hAnsi="Browallia New" w:cs="Browallia New"/>
                <w:sz w:val="22"/>
                <w:szCs w:val="22"/>
              </w:rPr>
            </w:pPr>
          </w:p>
        </w:tc>
      </w:tr>
      <w:tr w:rsidR="00D32EE6" w:rsidRPr="004C202A" w14:paraId="4E21A120" w14:textId="77777777" w:rsidTr="00127474">
        <w:trPr>
          <w:gridAfter w:val="1"/>
          <w:wAfter w:w="6" w:type="dxa"/>
        </w:trPr>
        <w:tc>
          <w:tcPr>
            <w:tcW w:w="2116" w:type="dxa"/>
          </w:tcPr>
          <w:p w14:paraId="4CDF6254" w14:textId="5FEA56E5" w:rsidR="00D32EE6" w:rsidRPr="004C202A" w:rsidRDefault="00654B7C" w:rsidP="00BA2CE4">
            <w:pPr>
              <w:ind w:firstLine="16"/>
              <w:rPr>
                <w:rFonts w:ascii="Browallia New" w:hAnsi="Browallia New" w:cs="Browallia New"/>
                <w:sz w:val="22"/>
                <w:szCs w:val="22"/>
                <w:cs/>
              </w:rPr>
            </w:pPr>
            <w:r w:rsidRPr="004C202A">
              <w:rPr>
                <w:rFonts w:ascii="Browallia New" w:hAnsi="Browallia New" w:cs="Browallia New"/>
                <w:sz w:val="22"/>
                <w:szCs w:val="22"/>
              </w:rPr>
              <w:t>-</w:t>
            </w:r>
            <w:r w:rsidR="00D32EE6" w:rsidRPr="004C202A">
              <w:rPr>
                <w:rFonts w:ascii="Browallia New" w:hAnsi="Browallia New" w:cs="Browallia New"/>
                <w:sz w:val="22"/>
                <w:szCs w:val="22"/>
              </w:rPr>
              <w:t xml:space="preserve"> </w:t>
            </w:r>
            <w:r w:rsidR="00D32EE6" w:rsidRPr="004C202A">
              <w:rPr>
                <w:rFonts w:ascii="Browallia New" w:hAnsi="Browallia New" w:cs="Browallia New"/>
                <w:sz w:val="22"/>
                <w:szCs w:val="22"/>
                <w:cs/>
              </w:rPr>
              <w:t>การจ่ายคืน</w:t>
            </w:r>
          </w:p>
        </w:tc>
        <w:tc>
          <w:tcPr>
            <w:tcW w:w="1037" w:type="dxa"/>
            <w:shd w:val="clear" w:color="auto" w:fill="auto"/>
          </w:tcPr>
          <w:p w14:paraId="30CC21E2" w14:textId="4B748E19" w:rsidR="00D32EE6" w:rsidRPr="004C202A" w:rsidRDefault="006A35C7">
            <w:pPr>
              <w:jc w:val="right"/>
              <w:rPr>
                <w:rFonts w:ascii="Browallia New" w:hAnsi="Browallia New" w:cs="Browallia New"/>
                <w:sz w:val="22"/>
                <w:szCs w:val="22"/>
              </w:rPr>
            </w:pPr>
            <w:r w:rsidRPr="004C202A">
              <w:rPr>
                <w:rFonts w:ascii="Browallia New" w:hAnsi="Browallia New" w:cs="Browallia New"/>
                <w:sz w:val="22"/>
                <w:szCs w:val="22"/>
              </w:rPr>
              <w:t>(</w:t>
            </w:r>
            <w:r w:rsidR="008E5593">
              <w:rPr>
                <w:rFonts w:ascii="Browallia New" w:hAnsi="Browallia New" w:cs="Browallia New"/>
                <w:sz w:val="22"/>
                <w:szCs w:val="22"/>
              </w:rPr>
              <w:t>536,921</w:t>
            </w:r>
            <w:r w:rsidRPr="004C202A">
              <w:rPr>
                <w:rFonts w:ascii="Browallia New" w:hAnsi="Browallia New" w:cs="Browallia New"/>
                <w:sz w:val="22"/>
                <w:szCs w:val="22"/>
              </w:rPr>
              <w:t>)</w:t>
            </w:r>
          </w:p>
        </w:tc>
        <w:tc>
          <w:tcPr>
            <w:tcW w:w="236" w:type="dxa"/>
            <w:gridSpan w:val="2"/>
            <w:shd w:val="clear" w:color="auto" w:fill="auto"/>
          </w:tcPr>
          <w:p w14:paraId="223CAE20"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vAlign w:val="bottom"/>
          </w:tcPr>
          <w:p w14:paraId="0CF0BEFF" w14:textId="28E4DADB" w:rsidR="00D32EE6" w:rsidRPr="004C202A" w:rsidRDefault="00763519">
            <w:pPr>
              <w:jc w:val="right"/>
              <w:rPr>
                <w:rFonts w:ascii="Browallia New" w:hAnsi="Browallia New" w:cs="Browallia New"/>
                <w:sz w:val="22"/>
                <w:szCs w:val="22"/>
              </w:rPr>
            </w:pPr>
            <w:r w:rsidRPr="004C202A">
              <w:rPr>
                <w:rFonts w:ascii="Browallia New" w:hAnsi="Browallia New" w:cs="Browallia New"/>
                <w:sz w:val="22"/>
                <w:szCs w:val="22"/>
              </w:rPr>
              <w:t>(571,416)</w:t>
            </w:r>
          </w:p>
        </w:tc>
        <w:tc>
          <w:tcPr>
            <w:tcW w:w="242" w:type="dxa"/>
          </w:tcPr>
          <w:p w14:paraId="0ADBE70D" w14:textId="77777777" w:rsidR="00D32EE6" w:rsidRPr="004C202A" w:rsidRDefault="00D32EE6">
            <w:pPr>
              <w:jc w:val="right"/>
              <w:rPr>
                <w:rFonts w:ascii="Browallia New" w:hAnsi="Browallia New" w:cs="Browallia New"/>
                <w:sz w:val="22"/>
                <w:szCs w:val="22"/>
              </w:rPr>
            </w:pPr>
          </w:p>
        </w:tc>
        <w:tc>
          <w:tcPr>
            <w:tcW w:w="1037" w:type="dxa"/>
            <w:gridSpan w:val="2"/>
            <w:shd w:val="clear" w:color="auto" w:fill="auto"/>
          </w:tcPr>
          <w:p w14:paraId="313B89DB" w14:textId="6EF71EA6" w:rsidR="00D32EE6" w:rsidRPr="004C202A" w:rsidRDefault="00285173">
            <w:pPr>
              <w:jc w:val="right"/>
              <w:rPr>
                <w:rFonts w:ascii="Browallia New" w:hAnsi="Browallia New" w:cs="Browallia New"/>
                <w:sz w:val="22"/>
                <w:szCs w:val="22"/>
              </w:rPr>
            </w:pPr>
            <w:r w:rsidRPr="004C202A">
              <w:rPr>
                <w:rFonts w:ascii="Browallia New" w:hAnsi="Browallia New" w:cs="Browallia New"/>
                <w:sz w:val="22"/>
                <w:szCs w:val="22"/>
              </w:rPr>
              <w:t>(12,261,245)</w:t>
            </w:r>
          </w:p>
        </w:tc>
        <w:tc>
          <w:tcPr>
            <w:tcW w:w="236" w:type="dxa"/>
            <w:gridSpan w:val="2"/>
            <w:shd w:val="clear" w:color="auto" w:fill="auto"/>
          </w:tcPr>
          <w:p w14:paraId="54246FDF"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14E4ABA2" w14:textId="60FCDC48" w:rsidR="00D32EE6" w:rsidRPr="004C202A" w:rsidRDefault="00B81151">
            <w:pPr>
              <w:jc w:val="right"/>
              <w:rPr>
                <w:rFonts w:ascii="Browallia New" w:hAnsi="Browallia New" w:cs="Browallia New"/>
                <w:sz w:val="22"/>
                <w:szCs w:val="22"/>
              </w:rPr>
            </w:pPr>
            <w:r w:rsidRPr="004C202A">
              <w:rPr>
                <w:rFonts w:ascii="Browallia New" w:hAnsi="Browallia New" w:cs="Browallia New"/>
                <w:sz w:val="22"/>
                <w:szCs w:val="22"/>
              </w:rPr>
              <w:t>(5</w:t>
            </w:r>
            <w:r w:rsidR="0041592B" w:rsidRPr="004C202A">
              <w:rPr>
                <w:rFonts w:ascii="Browallia New" w:hAnsi="Browallia New" w:cs="Browallia New"/>
                <w:sz w:val="22"/>
                <w:szCs w:val="22"/>
              </w:rPr>
              <w:t>,497,868</w:t>
            </w:r>
            <w:r w:rsidRPr="004C202A">
              <w:rPr>
                <w:rFonts w:ascii="Browallia New" w:hAnsi="Browallia New" w:cs="Browallia New"/>
                <w:sz w:val="22"/>
                <w:szCs w:val="22"/>
              </w:rPr>
              <w:t>)</w:t>
            </w:r>
          </w:p>
        </w:tc>
        <w:tc>
          <w:tcPr>
            <w:tcW w:w="236" w:type="dxa"/>
            <w:gridSpan w:val="2"/>
            <w:shd w:val="clear" w:color="auto" w:fill="auto"/>
          </w:tcPr>
          <w:p w14:paraId="239935BA"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47AEEC2C" w14:textId="72C33142" w:rsidR="00D32EE6" w:rsidRPr="004C202A" w:rsidRDefault="00E35CBF">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(4,010,200)</w:t>
            </w:r>
          </w:p>
        </w:tc>
        <w:tc>
          <w:tcPr>
            <w:tcW w:w="236" w:type="dxa"/>
            <w:gridSpan w:val="2"/>
            <w:shd w:val="clear" w:color="auto" w:fill="auto"/>
          </w:tcPr>
          <w:p w14:paraId="1CA73864"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shd w:val="clear" w:color="auto" w:fill="auto"/>
          </w:tcPr>
          <w:p w14:paraId="562B1717" w14:textId="5D048409" w:rsidR="00D32EE6" w:rsidRPr="004C202A" w:rsidRDefault="00540169">
            <w:pPr>
              <w:ind w:hanging="91"/>
              <w:jc w:val="right"/>
              <w:rPr>
                <w:rFonts w:ascii="Browallia New" w:hAnsi="Browallia New" w:cs="Browallia New"/>
                <w:sz w:val="22"/>
                <w:szCs w:val="22"/>
              </w:rPr>
            </w:pPr>
            <w:r w:rsidRPr="004C202A">
              <w:rPr>
                <w:rFonts w:ascii="Browallia New" w:hAnsi="Browallia New" w:cs="Browallia New"/>
                <w:sz w:val="22"/>
                <w:szCs w:val="22"/>
              </w:rPr>
              <w:t>(22,</w:t>
            </w:r>
            <w:r w:rsidR="007A20E4" w:rsidRPr="004C202A">
              <w:rPr>
                <w:rFonts w:ascii="Browallia New" w:hAnsi="Browallia New" w:cs="Browallia New"/>
                <w:sz w:val="22"/>
                <w:szCs w:val="22"/>
              </w:rPr>
              <w:t>877</w:t>
            </w:r>
            <w:r w:rsidR="0041592B" w:rsidRPr="004C202A">
              <w:rPr>
                <w:rFonts w:ascii="Browallia New" w:hAnsi="Browallia New" w:cs="Browallia New"/>
                <w:sz w:val="22"/>
                <w:szCs w:val="22"/>
              </w:rPr>
              <w:t>,</w:t>
            </w:r>
            <w:r w:rsidR="007A20E4" w:rsidRPr="004C202A">
              <w:rPr>
                <w:rFonts w:ascii="Browallia New" w:hAnsi="Browallia New" w:cs="Browallia New"/>
                <w:sz w:val="22"/>
                <w:szCs w:val="22"/>
              </w:rPr>
              <w:t>650</w:t>
            </w:r>
            <w:r w:rsidRPr="004C202A">
              <w:rPr>
                <w:rFonts w:ascii="Browallia New" w:hAnsi="Browallia New" w:cs="Browallia New"/>
                <w:sz w:val="22"/>
                <w:szCs w:val="22"/>
              </w:rPr>
              <w:t>)</w:t>
            </w:r>
          </w:p>
        </w:tc>
      </w:tr>
      <w:tr w:rsidR="00D32EE6" w:rsidRPr="004C202A" w14:paraId="19592281" w14:textId="77777777" w:rsidTr="00127474">
        <w:trPr>
          <w:gridAfter w:val="1"/>
          <w:wAfter w:w="6" w:type="dxa"/>
        </w:trPr>
        <w:tc>
          <w:tcPr>
            <w:tcW w:w="2116" w:type="dxa"/>
          </w:tcPr>
          <w:p w14:paraId="7B2F254F" w14:textId="7B01D08B" w:rsidR="00D32EE6" w:rsidRPr="004C202A" w:rsidRDefault="00654B7C" w:rsidP="00BA2CE4">
            <w:pPr>
              <w:ind w:left="321" w:hanging="305"/>
              <w:rPr>
                <w:rFonts w:ascii="Browallia New" w:hAnsi="Browallia New" w:cs="Browallia New"/>
                <w:sz w:val="22"/>
                <w:szCs w:val="22"/>
              </w:rPr>
            </w:pPr>
            <w:r w:rsidRPr="004C202A">
              <w:rPr>
                <w:rFonts w:ascii="Browallia New" w:hAnsi="Browallia New" w:cs="Browallia New"/>
                <w:sz w:val="22"/>
                <w:szCs w:val="22"/>
                <w:cs/>
              </w:rPr>
              <w:t>-</w:t>
            </w:r>
            <w:r w:rsidR="00D32EE6" w:rsidRPr="004C202A">
              <w:rPr>
                <w:rFonts w:ascii="Browallia New" w:hAnsi="Browallia New" w:cs="Browallia New"/>
                <w:sz w:val="22"/>
                <w:szCs w:val="22"/>
                <w:cs/>
              </w:rPr>
              <w:t xml:space="preserve"> เงินสดรับ</w:t>
            </w:r>
          </w:p>
        </w:tc>
        <w:tc>
          <w:tcPr>
            <w:tcW w:w="1037" w:type="dxa"/>
            <w:shd w:val="clear" w:color="auto" w:fill="auto"/>
            <w:vAlign w:val="bottom"/>
          </w:tcPr>
          <w:p w14:paraId="5AB73BFD" w14:textId="68AAC2B4" w:rsidR="00D32EE6" w:rsidRPr="004C202A" w:rsidRDefault="00E16EB2">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42852F27"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vAlign w:val="bottom"/>
          </w:tcPr>
          <w:p w14:paraId="0A6EC7A2" w14:textId="14AFB254"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42" w:type="dxa"/>
          </w:tcPr>
          <w:p w14:paraId="56ED4ADF" w14:textId="77777777" w:rsidR="00D32EE6" w:rsidRPr="004C202A" w:rsidRDefault="00D32EE6">
            <w:pPr>
              <w:jc w:val="right"/>
              <w:rPr>
                <w:rFonts w:ascii="Browallia New" w:hAnsi="Browallia New" w:cs="Browallia New"/>
                <w:sz w:val="22"/>
                <w:szCs w:val="22"/>
              </w:rPr>
            </w:pPr>
          </w:p>
        </w:tc>
        <w:tc>
          <w:tcPr>
            <w:tcW w:w="1037" w:type="dxa"/>
            <w:gridSpan w:val="2"/>
            <w:shd w:val="clear" w:color="auto" w:fill="auto"/>
            <w:vAlign w:val="bottom"/>
          </w:tcPr>
          <w:p w14:paraId="685E2F9D" w14:textId="178FB8C7" w:rsidR="00D32EE6" w:rsidRPr="004C202A" w:rsidRDefault="0041592B">
            <w:pPr>
              <w:jc w:val="right"/>
              <w:rPr>
                <w:rFonts w:ascii="Browallia New" w:hAnsi="Browallia New" w:cs="Browallia New"/>
                <w:sz w:val="22"/>
                <w:szCs w:val="22"/>
              </w:rPr>
            </w:pPr>
            <w:r w:rsidRPr="004C202A">
              <w:rPr>
                <w:rFonts w:ascii="Browallia New" w:hAnsi="Browallia New" w:cs="Browallia New"/>
                <w:sz w:val="22"/>
                <w:szCs w:val="22"/>
              </w:rPr>
              <w:t>12,132,450</w:t>
            </w:r>
          </w:p>
        </w:tc>
        <w:tc>
          <w:tcPr>
            <w:tcW w:w="236" w:type="dxa"/>
            <w:gridSpan w:val="2"/>
            <w:shd w:val="clear" w:color="auto" w:fill="auto"/>
          </w:tcPr>
          <w:p w14:paraId="00559BBE"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6F44653E" w14:textId="331F9611" w:rsidR="00D32EE6" w:rsidRPr="004C202A" w:rsidRDefault="0041592B">
            <w:pPr>
              <w:jc w:val="right"/>
              <w:rPr>
                <w:rFonts w:ascii="Browallia New" w:hAnsi="Browallia New" w:cs="Browallia New"/>
                <w:sz w:val="22"/>
                <w:szCs w:val="22"/>
              </w:rPr>
            </w:pPr>
            <w:r w:rsidRPr="004C202A">
              <w:rPr>
                <w:rFonts w:ascii="Browallia New" w:hAnsi="Browallia New" w:cs="Browallia New"/>
                <w:sz w:val="22"/>
                <w:szCs w:val="22"/>
              </w:rPr>
              <w:t>10,144,081</w:t>
            </w:r>
          </w:p>
        </w:tc>
        <w:tc>
          <w:tcPr>
            <w:tcW w:w="236" w:type="dxa"/>
            <w:gridSpan w:val="2"/>
            <w:shd w:val="clear" w:color="auto" w:fill="auto"/>
          </w:tcPr>
          <w:p w14:paraId="2DECF596"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7696394E" w14:textId="3005B53C" w:rsidR="00D32EE6" w:rsidRPr="004C202A" w:rsidRDefault="00E35CBF">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3,956,591</w:t>
            </w:r>
          </w:p>
        </w:tc>
        <w:tc>
          <w:tcPr>
            <w:tcW w:w="236" w:type="dxa"/>
            <w:gridSpan w:val="2"/>
            <w:shd w:val="clear" w:color="auto" w:fill="auto"/>
          </w:tcPr>
          <w:p w14:paraId="7C215FEA"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shd w:val="clear" w:color="auto" w:fill="auto"/>
            <w:vAlign w:val="bottom"/>
          </w:tcPr>
          <w:p w14:paraId="27699A82" w14:textId="57EA8A0C" w:rsidR="00D32EE6" w:rsidRPr="004C202A" w:rsidRDefault="00540169">
            <w:pPr>
              <w:jc w:val="right"/>
              <w:rPr>
                <w:rFonts w:ascii="Browallia New" w:hAnsi="Browallia New" w:cs="Browallia New"/>
                <w:sz w:val="22"/>
                <w:szCs w:val="22"/>
              </w:rPr>
            </w:pPr>
            <w:r w:rsidRPr="004C202A">
              <w:rPr>
                <w:rFonts w:ascii="Browallia New" w:hAnsi="Browallia New" w:cs="Browallia New"/>
                <w:sz w:val="22"/>
                <w:szCs w:val="22"/>
              </w:rPr>
              <w:t>26,</w:t>
            </w:r>
            <w:r w:rsidR="0041592B" w:rsidRPr="004C202A">
              <w:rPr>
                <w:rFonts w:ascii="Browallia New" w:hAnsi="Browallia New" w:cs="Browallia New"/>
                <w:sz w:val="22"/>
                <w:szCs w:val="22"/>
              </w:rPr>
              <w:t>233,122</w:t>
            </w:r>
          </w:p>
        </w:tc>
      </w:tr>
      <w:tr w:rsidR="00D32EE6" w:rsidRPr="004C202A" w14:paraId="59554947" w14:textId="77777777" w:rsidTr="00127474">
        <w:trPr>
          <w:gridAfter w:val="1"/>
          <w:wAfter w:w="6" w:type="dxa"/>
        </w:trPr>
        <w:tc>
          <w:tcPr>
            <w:tcW w:w="2116" w:type="dxa"/>
          </w:tcPr>
          <w:p w14:paraId="0B8D67F6" w14:textId="77777777" w:rsidR="00D32EE6" w:rsidRPr="004C202A" w:rsidRDefault="00D32EE6">
            <w:pPr>
              <w:ind w:left="252" w:hanging="252"/>
              <w:rPr>
                <w:rFonts w:ascii="Browallia New" w:hAnsi="Browallia New" w:cs="Browallia New"/>
                <w:sz w:val="22"/>
                <w:szCs w:val="22"/>
                <w:cs/>
              </w:rPr>
            </w:pPr>
            <w:r w:rsidRPr="004C202A">
              <w:rPr>
                <w:rFonts w:ascii="Browallia New" w:hAnsi="Browallia New" w:cs="Browallia New"/>
                <w:sz w:val="22"/>
                <w:szCs w:val="22"/>
                <w:cs/>
              </w:rPr>
              <w:t>รายการที่ไม่ใช่กระแสเงินสด :</w:t>
            </w:r>
          </w:p>
        </w:tc>
        <w:tc>
          <w:tcPr>
            <w:tcW w:w="1037" w:type="dxa"/>
            <w:shd w:val="clear" w:color="auto" w:fill="auto"/>
            <w:vAlign w:val="bottom"/>
          </w:tcPr>
          <w:p w14:paraId="4ADA0B94" w14:textId="77777777" w:rsidR="00D32EE6" w:rsidRPr="004C202A" w:rsidRDefault="00D32EE6">
            <w:pPr>
              <w:jc w:val="right"/>
              <w:rPr>
                <w:rFonts w:ascii="Browallia New" w:hAnsi="Browallia New" w:cs="Browallia New"/>
                <w:sz w:val="22"/>
                <w:szCs w:val="22"/>
              </w:rPr>
            </w:pPr>
          </w:p>
        </w:tc>
        <w:tc>
          <w:tcPr>
            <w:tcW w:w="236" w:type="dxa"/>
            <w:gridSpan w:val="2"/>
            <w:shd w:val="clear" w:color="auto" w:fill="auto"/>
          </w:tcPr>
          <w:p w14:paraId="29FB03FC"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tcPr>
          <w:p w14:paraId="1DD49E82" w14:textId="77777777" w:rsidR="00D32EE6" w:rsidRPr="004C202A" w:rsidRDefault="00D32EE6">
            <w:pPr>
              <w:jc w:val="right"/>
              <w:rPr>
                <w:rFonts w:ascii="Browallia New" w:hAnsi="Browallia New" w:cs="Browallia New"/>
                <w:sz w:val="22"/>
                <w:szCs w:val="22"/>
              </w:rPr>
            </w:pPr>
          </w:p>
        </w:tc>
        <w:tc>
          <w:tcPr>
            <w:tcW w:w="242" w:type="dxa"/>
          </w:tcPr>
          <w:p w14:paraId="00D1B167" w14:textId="77777777" w:rsidR="00D32EE6" w:rsidRPr="004C202A" w:rsidRDefault="00D32EE6">
            <w:pPr>
              <w:jc w:val="right"/>
              <w:rPr>
                <w:rFonts w:ascii="Browallia New" w:hAnsi="Browallia New" w:cs="Browallia New"/>
                <w:sz w:val="22"/>
                <w:szCs w:val="22"/>
              </w:rPr>
            </w:pPr>
          </w:p>
        </w:tc>
        <w:tc>
          <w:tcPr>
            <w:tcW w:w="1037" w:type="dxa"/>
            <w:gridSpan w:val="2"/>
            <w:shd w:val="clear" w:color="auto" w:fill="auto"/>
            <w:vAlign w:val="bottom"/>
          </w:tcPr>
          <w:p w14:paraId="078F7D89" w14:textId="77777777" w:rsidR="00D32EE6" w:rsidRPr="004C202A" w:rsidRDefault="00D32EE6">
            <w:pPr>
              <w:jc w:val="right"/>
              <w:rPr>
                <w:rFonts w:ascii="Browallia New" w:hAnsi="Browallia New" w:cs="Browallia New"/>
                <w:sz w:val="22"/>
                <w:szCs w:val="22"/>
              </w:rPr>
            </w:pPr>
          </w:p>
        </w:tc>
        <w:tc>
          <w:tcPr>
            <w:tcW w:w="236" w:type="dxa"/>
            <w:gridSpan w:val="2"/>
            <w:shd w:val="clear" w:color="auto" w:fill="auto"/>
          </w:tcPr>
          <w:p w14:paraId="26CF9E5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05F9CC48" w14:textId="77777777" w:rsidR="00D32EE6" w:rsidRPr="004C202A" w:rsidRDefault="00D32EE6">
            <w:pPr>
              <w:jc w:val="right"/>
              <w:rPr>
                <w:rFonts w:ascii="Browallia New" w:hAnsi="Browallia New" w:cs="Browallia New"/>
                <w:sz w:val="22"/>
                <w:szCs w:val="22"/>
              </w:rPr>
            </w:pPr>
          </w:p>
        </w:tc>
        <w:tc>
          <w:tcPr>
            <w:tcW w:w="236" w:type="dxa"/>
            <w:gridSpan w:val="2"/>
            <w:shd w:val="clear" w:color="auto" w:fill="auto"/>
          </w:tcPr>
          <w:p w14:paraId="5B1E9420"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3F256707" w14:textId="77777777" w:rsidR="00D32EE6" w:rsidRPr="004C202A" w:rsidRDefault="00D32EE6">
            <w:pPr>
              <w:tabs>
                <w:tab w:val="left" w:pos="540"/>
              </w:tabs>
              <w:ind w:right="-4"/>
              <w:jc w:val="right"/>
              <w:rPr>
                <w:rFonts w:ascii="Browallia New" w:hAnsi="Browallia New" w:cs="Browallia New"/>
                <w:sz w:val="22"/>
                <w:szCs w:val="22"/>
              </w:rPr>
            </w:pPr>
          </w:p>
        </w:tc>
        <w:tc>
          <w:tcPr>
            <w:tcW w:w="236" w:type="dxa"/>
            <w:gridSpan w:val="2"/>
            <w:shd w:val="clear" w:color="auto" w:fill="auto"/>
          </w:tcPr>
          <w:p w14:paraId="18EE6025"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shd w:val="clear" w:color="auto" w:fill="auto"/>
            <w:vAlign w:val="bottom"/>
          </w:tcPr>
          <w:p w14:paraId="0BEB34CD" w14:textId="77777777" w:rsidR="00D32EE6" w:rsidRPr="004C202A" w:rsidRDefault="00D32EE6">
            <w:pPr>
              <w:jc w:val="right"/>
              <w:rPr>
                <w:rFonts w:ascii="Browallia New" w:hAnsi="Browallia New" w:cs="Browallia New"/>
                <w:sz w:val="22"/>
                <w:szCs w:val="22"/>
              </w:rPr>
            </w:pPr>
          </w:p>
        </w:tc>
      </w:tr>
      <w:tr w:rsidR="00D32EE6" w:rsidRPr="004C202A" w14:paraId="4AC30E39" w14:textId="77777777" w:rsidTr="00127474">
        <w:trPr>
          <w:gridAfter w:val="1"/>
          <w:wAfter w:w="6" w:type="dxa"/>
        </w:trPr>
        <w:tc>
          <w:tcPr>
            <w:tcW w:w="2116" w:type="dxa"/>
          </w:tcPr>
          <w:p w14:paraId="37E91A76" w14:textId="798926EE" w:rsidR="00D32EE6" w:rsidRPr="004C202A" w:rsidRDefault="00654B7C" w:rsidP="00BA2CE4">
            <w:pPr>
              <w:ind w:left="463" w:hanging="447"/>
              <w:rPr>
                <w:rFonts w:ascii="Browallia New" w:hAnsi="Browallia New" w:cs="Browallia New"/>
                <w:sz w:val="22"/>
                <w:szCs w:val="22"/>
                <w:cs/>
              </w:rPr>
            </w:pPr>
            <w:r w:rsidRPr="004C202A">
              <w:rPr>
                <w:rFonts w:ascii="Browallia New" w:hAnsi="Browallia New" w:cs="Browallia New"/>
                <w:sz w:val="22"/>
                <w:szCs w:val="22"/>
                <w:cs/>
              </w:rPr>
              <w:t>-</w:t>
            </w:r>
            <w:r w:rsidR="00D32EE6" w:rsidRPr="004C202A">
              <w:rPr>
                <w:rFonts w:ascii="Browallia New" w:hAnsi="Browallia New" w:cs="Browallia New"/>
                <w:sz w:val="22"/>
                <w:szCs w:val="22"/>
                <w:cs/>
              </w:rPr>
              <w:t xml:space="preserve"> การได้มา</w:t>
            </w:r>
          </w:p>
        </w:tc>
        <w:tc>
          <w:tcPr>
            <w:tcW w:w="1037" w:type="dxa"/>
            <w:shd w:val="clear" w:color="auto" w:fill="auto"/>
            <w:vAlign w:val="bottom"/>
          </w:tcPr>
          <w:p w14:paraId="04A8E967" w14:textId="19B7587D" w:rsidR="00D32EE6" w:rsidRPr="004C202A" w:rsidRDefault="00E16EB2">
            <w:pPr>
              <w:jc w:val="right"/>
              <w:rPr>
                <w:rFonts w:ascii="Browallia New" w:hAnsi="Browallia New" w:cs="Browallia New"/>
                <w:sz w:val="22"/>
                <w:szCs w:val="22"/>
              </w:rPr>
            </w:pPr>
            <w:r w:rsidRPr="004C202A">
              <w:rPr>
                <w:rFonts w:ascii="Browallia New" w:hAnsi="Browallia New" w:cs="Browallia New"/>
                <w:sz w:val="22"/>
                <w:szCs w:val="22"/>
              </w:rPr>
              <w:t>276,</w:t>
            </w:r>
            <w:r w:rsidR="0041592B" w:rsidRPr="004C202A">
              <w:rPr>
                <w:rFonts w:ascii="Browallia New" w:hAnsi="Browallia New" w:cs="Browallia New"/>
                <w:sz w:val="22"/>
                <w:szCs w:val="22"/>
              </w:rPr>
              <w:t>779</w:t>
            </w:r>
          </w:p>
        </w:tc>
        <w:tc>
          <w:tcPr>
            <w:tcW w:w="236" w:type="dxa"/>
            <w:gridSpan w:val="2"/>
            <w:shd w:val="clear" w:color="auto" w:fill="auto"/>
          </w:tcPr>
          <w:p w14:paraId="5F0EC14C"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vAlign w:val="bottom"/>
          </w:tcPr>
          <w:p w14:paraId="541A793E" w14:textId="7210051D" w:rsidR="00D32EE6" w:rsidRPr="004C202A" w:rsidRDefault="00763519">
            <w:pPr>
              <w:jc w:val="right"/>
              <w:rPr>
                <w:rFonts w:ascii="Browallia New" w:hAnsi="Browallia New" w:cs="Browallia New"/>
                <w:sz w:val="22"/>
                <w:szCs w:val="22"/>
              </w:rPr>
            </w:pPr>
            <w:r w:rsidRPr="004C202A">
              <w:rPr>
                <w:rFonts w:ascii="Browallia New" w:hAnsi="Browallia New" w:cs="Browallia New"/>
                <w:sz w:val="22"/>
                <w:szCs w:val="22"/>
              </w:rPr>
              <w:t>115,41</w:t>
            </w:r>
            <w:r w:rsidR="00052691" w:rsidRPr="004C202A">
              <w:rPr>
                <w:rFonts w:ascii="Browallia New" w:hAnsi="Browallia New" w:cs="Browallia New"/>
                <w:sz w:val="22"/>
                <w:szCs w:val="22"/>
              </w:rPr>
              <w:t>7</w:t>
            </w:r>
          </w:p>
        </w:tc>
        <w:tc>
          <w:tcPr>
            <w:tcW w:w="242" w:type="dxa"/>
          </w:tcPr>
          <w:p w14:paraId="16AA2A4D" w14:textId="77777777" w:rsidR="00D32EE6" w:rsidRPr="004C202A" w:rsidRDefault="00D32EE6">
            <w:pPr>
              <w:jc w:val="right"/>
              <w:rPr>
                <w:rFonts w:ascii="Browallia New" w:hAnsi="Browallia New" w:cs="Browallia New"/>
                <w:sz w:val="22"/>
                <w:szCs w:val="22"/>
              </w:rPr>
            </w:pPr>
          </w:p>
        </w:tc>
        <w:tc>
          <w:tcPr>
            <w:tcW w:w="1037" w:type="dxa"/>
            <w:gridSpan w:val="2"/>
            <w:shd w:val="clear" w:color="auto" w:fill="auto"/>
            <w:vAlign w:val="bottom"/>
          </w:tcPr>
          <w:p w14:paraId="1925793B" w14:textId="3B48D4E4"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4DA89B2F"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5856303E" w14:textId="6F971B8B"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7D859003"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07F2CCF6" w14:textId="4DA519F7" w:rsidR="00D32EE6" w:rsidRPr="004C202A" w:rsidRDefault="00654B7C">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08ADB53D"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shd w:val="clear" w:color="auto" w:fill="auto"/>
            <w:vAlign w:val="bottom"/>
          </w:tcPr>
          <w:p w14:paraId="0B0E9DA9" w14:textId="1D7C997A" w:rsidR="00D32EE6" w:rsidRPr="004C202A" w:rsidRDefault="0041592B">
            <w:pPr>
              <w:jc w:val="right"/>
              <w:rPr>
                <w:rFonts w:ascii="Browallia New" w:hAnsi="Browallia New" w:cs="Browallia New"/>
                <w:sz w:val="22"/>
                <w:szCs w:val="22"/>
              </w:rPr>
            </w:pPr>
            <w:r w:rsidRPr="004C202A">
              <w:rPr>
                <w:rFonts w:ascii="Browallia New" w:hAnsi="Browallia New" w:cs="Browallia New"/>
                <w:sz w:val="22"/>
                <w:szCs w:val="22"/>
              </w:rPr>
              <w:t>392,196</w:t>
            </w:r>
          </w:p>
        </w:tc>
      </w:tr>
      <w:tr w:rsidR="00991445" w:rsidRPr="004C202A" w14:paraId="1B0850D2" w14:textId="77777777" w:rsidTr="00127474">
        <w:trPr>
          <w:gridAfter w:val="1"/>
          <w:wAfter w:w="6" w:type="dxa"/>
        </w:trPr>
        <w:tc>
          <w:tcPr>
            <w:tcW w:w="2116" w:type="dxa"/>
          </w:tcPr>
          <w:p w14:paraId="5C9E1070" w14:textId="0CCE04DF" w:rsidR="00991445" w:rsidRPr="004C202A" w:rsidRDefault="00080422" w:rsidP="00BA2CE4">
            <w:pPr>
              <w:ind w:left="463" w:hanging="447"/>
              <w:rPr>
                <w:rFonts w:ascii="Browallia New" w:hAnsi="Browallia New" w:cs="Browallia New"/>
                <w:sz w:val="22"/>
                <w:szCs w:val="22"/>
                <w:cs/>
              </w:rPr>
            </w:pPr>
            <w:r w:rsidRPr="004C202A">
              <w:rPr>
                <w:rFonts w:ascii="Browallia New" w:hAnsi="Browallia New" w:cs="Browallia New"/>
                <w:sz w:val="22"/>
                <w:szCs w:val="22"/>
              </w:rPr>
              <w:t xml:space="preserve">- </w:t>
            </w:r>
            <w:r w:rsidRPr="004C202A">
              <w:rPr>
                <w:rFonts w:ascii="Browallia New" w:hAnsi="Browallia New" w:cs="Browallia New" w:hint="cs"/>
                <w:sz w:val="22"/>
                <w:szCs w:val="22"/>
                <w:cs/>
              </w:rPr>
              <w:t>ลดลงจากการยกเลิกสัญญา</w:t>
            </w:r>
          </w:p>
        </w:tc>
        <w:tc>
          <w:tcPr>
            <w:tcW w:w="1037" w:type="dxa"/>
            <w:shd w:val="clear" w:color="auto" w:fill="auto"/>
            <w:vAlign w:val="bottom"/>
          </w:tcPr>
          <w:p w14:paraId="36E99046" w14:textId="641B1189" w:rsidR="00991445" w:rsidRPr="004C202A" w:rsidRDefault="00080422">
            <w:pPr>
              <w:jc w:val="right"/>
              <w:rPr>
                <w:rFonts w:ascii="Browallia New" w:hAnsi="Browallia New" w:cs="Browallia New"/>
                <w:sz w:val="22"/>
                <w:szCs w:val="22"/>
              </w:rPr>
            </w:pPr>
            <w:r w:rsidRPr="004C202A">
              <w:rPr>
                <w:rFonts w:ascii="Browallia New" w:hAnsi="Browallia New" w:cs="Browallia New"/>
                <w:sz w:val="22"/>
                <w:szCs w:val="22"/>
              </w:rPr>
              <w:t>(27,783)</w:t>
            </w:r>
          </w:p>
        </w:tc>
        <w:tc>
          <w:tcPr>
            <w:tcW w:w="236" w:type="dxa"/>
            <w:gridSpan w:val="2"/>
            <w:shd w:val="clear" w:color="auto" w:fill="auto"/>
          </w:tcPr>
          <w:p w14:paraId="3950A360" w14:textId="77777777" w:rsidR="00991445" w:rsidRPr="004C202A" w:rsidRDefault="00991445">
            <w:pPr>
              <w:tabs>
                <w:tab w:val="left" w:pos="540"/>
              </w:tabs>
              <w:ind w:right="72"/>
              <w:jc w:val="right"/>
              <w:rPr>
                <w:rFonts w:ascii="Browallia New" w:hAnsi="Browallia New" w:cs="Browallia New"/>
                <w:sz w:val="22"/>
                <w:szCs w:val="22"/>
              </w:rPr>
            </w:pPr>
          </w:p>
        </w:tc>
        <w:tc>
          <w:tcPr>
            <w:tcW w:w="1031" w:type="dxa"/>
            <w:gridSpan w:val="2"/>
            <w:vAlign w:val="bottom"/>
          </w:tcPr>
          <w:p w14:paraId="65985A76" w14:textId="032F8391" w:rsidR="00991445" w:rsidRPr="004C202A" w:rsidRDefault="008E5113">
            <w:pPr>
              <w:jc w:val="right"/>
              <w:rPr>
                <w:rFonts w:ascii="Browallia New" w:hAnsi="Browallia New" w:cs="Browallia New"/>
                <w:sz w:val="22"/>
                <w:szCs w:val="22"/>
              </w:rPr>
            </w:pPr>
            <w:r w:rsidRPr="004C202A">
              <w:rPr>
                <w:rFonts w:ascii="Browallia New" w:hAnsi="Browallia New" w:cs="Browallia New"/>
                <w:sz w:val="22"/>
                <w:szCs w:val="22"/>
              </w:rPr>
              <w:t>-</w:t>
            </w:r>
          </w:p>
        </w:tc>
        <w:tc>
          <w:tcPr>
            <w:tcW w:w="242" w:type="dxa"/>
          </w:tcPr>
          <w:p w14:paraId="20D350BD" w14:textId="77777777" w:rsidR="00991445" w:rsidRPr="004C202A" w:rsidRDefault="00991445">
            <w:pPr>
              <w:jc w:val="right"/>
              <w:rPr>
                <w:rFonts w:ascii="Browallia New" w:hAnsi="Browallia New" w:cs="Browallia New"/>
                <w:sz w:val="22"/>
                <w:szCs w:val="22"/>
              </w:rPr>
            </w:pPr>
          </w:p>
        </w:tc>
        <w:tc>
          <w:tcPr>
            <w:tcW w:w="1037" w:type="dxa"/>
            <w:gridSpan w:val="2"/>
            <w:shd w:val="clear" w:color="auto" w:fill="auto"/>
            <w:vAlign w:val="bottom"/>
          </w:tcPr>
          <w:p w14:paraId="65CD1D67" w14:textId="50D71436" w:rsidR="00991445" w:rsidRPr="004C202A" w:rsidRDefault="008E5113">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08EDE1D9" w14:textId="77777777" w:rsidR="00991445" w:rsidRPr="004C202A" w:rsidRDefault="00991445">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28FDE4C0" w14:textId="662F40D8" w:rsidR="00991445" w:rsidRPr="004C202A" w:rsidRDefault="008E5113">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2F3D65F4" w14:textId="77777777" w:rsidR="00991445" w:rsidRPr="004C202A" w:rsidRDefault="00991445">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617D1110" w14:textId="3DD79E86" w:rsidR="00991445" w:rsidRPr="004C202A" w:rsidRDefault="008E5113">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16048156" w14:textId="77777777" w:rsidR="00991445" w:rsidRPr="004C202A" w:rsidRDefault="00991445">
            <w:pPr>
              <w:tabs>
                <w:tab w:val="left" w:pos="540"/>
              </w:tabs>
              <w:ind w:right="72"/>
              <w:jc w:val="right"/>
              <w:rPr>
                <w:rFonts w:ascii="Browallia New" w:hAnsi="Browallia New" w:cs="Browallia New"/>
                <w:sz w:val="22"/>
                <w:szCs w:val="22"/>
              </w:rPr>
            </w:pPr>
          </w:p>
        </w:tc>
        <w:tc>
          <w:tcPr>
            <w:tcW w:w="1006" w:type="dxa"/>
            <w:gridSpan w:val="2"/>
            <w:shd w:val="clear" w:color="auto" w:fill="auto"/>
            <w:vAlign w:val="bottom"/>
          </w:tcPr>
          <w:p w14:paraId="45E270A5" w14:textId="1ADA91BE" w:rsidR="00991445" w:rsidRPr="004C202A" w:rsidRDefault="008E5113">
            <w:pPr>
              <w:jc w:val="right"/>
              <w:rPr>
                <w:rFonts w:ascii="Browallia New" w:hAnsi="Browallia New" w:cs="Browallia New"/>
                <w:sz w:val="22"/>
                <w:szCs w:val="22"/>
              </w:rPr>
            </w:pPr>
            <w:r w:rsidRPr="004C202A">
              <w:rPr>
                <w:rFonts w:ascii="Browallia New" w:hAnsi="Browallia New" w:cs="Browallia New"/>
                <w:sz w:val="22"/>
                <w:szCs w:val="22"/>
              </w:rPr>
              <w:t>(27,783)</w:t>
            </w:r>
          </w:p>
        </w:tc>
      </w:tr>
      <w:tr w:rsidR="002A357B" w:rsidRPr="004C202A" w14:paraId="4E07F704" w14:textId="77777777" w:rsidTr="00127474">
        <w:trPr>
          <w:gridAfter w:val="1"/>
          <w:wAfter w:w="6" w:type="dxa"/>
        </w:trPr>
        <w:tc>
          <w:tcPr>
            <w:tcW w:w="2116" w:type="dxa"/>
          </w:tcPr>
          <w:p w14:paraId="2CDB0897" w14:textId="62258951" w:rsidR="002A357B" w:rsidRPr="004C202A" w:rsidRDefault="002A357B" w:rsidP="002A357B">
            <w:pPr>
              <w:ind w:left="463" w:hanging="447"/>
              <w:rPr>
                <w:rFonts w:ascii="Browallia New" w:hAnsi="Browallia New" w:cs="Browallia New"/>
                <w:sz w:val="22"/>
                <w:szCs w:val="22"/>
                <w:cs/>
              </w:rPr>
            </w:pPr>
            <w:r w:rsidRPr="004C202A">
              <w:rPr>
                <w:rFonts w:ascii="Browallia New" w:hAnsi="Browallia New" w:cs="Browallia New"/>
                <w:sz w:val="22"/>
                <w:szCs w:val="22"/>
              </w:rPr>
              <w:t xml:space="preserve">- </w:t>
            </w:r>
            <w:r w:rsidRPr="004C202A">
              <w:rPr>
                <w:rFonts w:ascii="Browallia New" w:hAnsi="Browallia New" w:cs="Browallia New" w:hint="cs"/>
                <w:sz w:val="22"/>
                <w:szCs w:val="22"/>
                <w:cs/>
              </w:rPr>
              <w:t>ค่าใช้จ่ายในการออกหุ้นกู้</w:t>
            </w:r>
          </w:p>
        </w:tc>
        <w:tc>
          <w:tcPr>
            <w:tcW w:w="1037" w:type="dxa"/>
            <w:shd w:val="clear" w:color="auto" w:fill="auto"/>
            <w:vAlign w:val="bottom"/>
          </w:tcPr>
          <w:p w14:paraId="69E54A44" w14:textId="77777777" w:rsidR="002A357B" w:rsidRPr="004C202A" w:rsidRDefault="002A357B">
            <w:pPr>
              <w:jc w:val="right"/>
              <w:rPr>
                <w:rFonts w:ascii="Browallia New" w:hAnsi="Browallia New" w:cs="Browallia New"/>
                <w:sz w:val="22"/>
                <w:szCs w:val="22"/>
              </w:rPr>
            </w:pPr>
          </w:p>
        </w:tc>
        <w:tc>
          <w:tcPr>
            <w:tcW w:w="236" w:type="dxa"/>
            <w:gridSpan w:val="2"/>
            <w:shd w:val="clear" w:color="auto" w:fill="auto"/>
          </w:tcPr>
          <w:p w14:paraId="1C5F0280" w14:textId="77777777" w:rsidR="002A357B" w:rsidRPr="004C202A" w:rsidRDefault="002A357B">
            <w:pPr>
              <w:tabs>
                <w:tab w:val="left" w:pos="540"/>
              </w:tabs>
              <w:ind w:right="72"/>
              <w:jc w:val="right"/>
              <w:rPr>
                <w:rFonts w:ascii="Browallia New" w:hAnsi="Browallia New" w:cs="Browallia New"/>
                <w:sz w:val="22"/>
                <w:szCs w:val="22"/>
              </w:rPr>
            </w:pPr>
          </w:p>
        </w:tc>
        <w:tc>
          <w:tcPr>
            <w:tcW w:w="1031" w:type="dxa"/>
            <w:gridSpan w:val="2"/>
          </w:tcPr>
          <w:p w14:paraId="03EF9C48" w14:textId="77777777" w:rsidR="002A357B" w:rsidRPr="004C202A" w:rsidRDefault="002A357B">
            <w:pPr>
              <w:jc w:val="right"/>
              <w:rPr>
                <w:rFonts w:ascii="Browallia New" w:hAnsi="Browallia New" w:cs="Browallia New"/>
                <w:sz w:val="22"/>
                <w:szCs w:val="22"/>
              </w:rPr>
            </w:pPr>
          </w:p>
        </w:tc>
        <w:tc>
          <w:tcPr>
            <w:tcW w:w="242" w:type="dxa"/>
          </w:tcPr>
          <w:p w14:paraId="1A4B16FA" w14:textId="77777777" w:rsidR="002A357B" w:rsidRPr="004C202A" w:rsidRDefault="002A357B">
            <w:pPr>
              <w:jc w:val="right"/>
              <w:rPr>
                <w:rFonts w:ascii="Browallia New" w:hAnsi="Browallia New" w:cs="Browallia New"/>
                <w:sz w:val="22"/>
                <w:szCs w:val="22"/>
              </w:rPr>
            </w:pPr>
          </w:p>
        </w:tc>
        <w:tc>
          <w:tcPr>
            <w:tcW w:w="1037" w:type="dxa"/>
            <w:gridSpan w:val="2"/>
            <w:shd w:val="clear" w:color="auto" w:fill="auto"/>
            <w:vAlign w:val="bottom"/>
          </w:tcPr>
          <w:p w14:paraId="4DBD3DBA" w14:textId="77777777" w:rsidR="002A357B" w:rsidRPr="004C202A" w:rsidRDefault="002A357B">
            <w:pPr>
              <w:jc w:val="right"/>
              <w:rPr>
                <w:rFonts w:ascii="Browallia New" w:hAnsi="Browallia New" w:cs="Browallia New"/>
                <w:sz w:val="22"/>
                <w:szCs w:val="22"/>
              </w:rPr>
            </w:pPr>
          </w:p>
        </w:tc>
        <w:tc>
          <w:tcPr>
            <w:tcW w:w="236" w:type="dxa"/>
            <w:gridSpan w:val="2"/>
            <w:shd w:val="clear" w:color="auto" w:fill="auto"/>
          </w:tcPr>
          <w:p w14:paraId="6FF5D84B" w14:textId="77777777" w:rsidR="002A357B" w:rsidRPr="004C202A" w:rsidRDefault="002A357B">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45779946" w14:textId="77777777" w:rsidR="002A357B" w:rsidRPr="004C202A" w:rsidRDefault="002A357B">
            <w:pPr>
              <w:jc w:val="right"/>
              <w:rPr>
                <w:rFonts w:ascii="Browallia New" w:hAnsi="Browallia New" w:cs="Browallia New"/>
                <w:sz w:val="22"/>
                <w:szCs w:val="22"/>
              </w:rPr>
            </w:pPr>
          </w:p>
        </w:tc>
        <w:tc>
          <w:tcPr>
            <w:tcW w:w="236" w:type="dxa"/>
            <w:gridSpan w:val="2"/>
            <w:shd w:val="clear" w:color="auto" w:fill="auto"/>
          </w:tcPr>
          <w:p w14:paraId="183FFF27" w14:textId="77777777" w:rsidR="002A357B" w:rsidRPr="004C202A" w:rsidRDefault="002A357B">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6A2C4425" w14:textId="77777777" w:rsidR="002A357B" w:rsidRPr="004C202A" w:rsidRDefault="002A357B">
            <w:pPr>
              <w:tabs>
                <w:tab w:val="left" w:pos="540"/>
              </w:tabs>
              <w:ind w:right="-4"/>
              <w:jc w:val="right"/>
              <w:rPr>
                <w:rFonts w:ascii="Browallia New" w:hAnsi="Browallia New" w:cs="Browallia New"/>
                <w:sz w:val="22"/>
                <w:szCs w:val="22"/>
              </w:rPr>
            </w:pPr>
          </w:p>
        </w:tc>
        <w:tc>
          <w:tcPr>
            <w:tcW w:w="236" w:type="dxa"/>
            <w:gridSpan w:val="2"/>
            <w:shd w:val="clear" w:color="auto" w:fill="auto"/>
          </w:tcPr>
          <w:p w14:paraId="3F3F3C7F" w14:textId="77777777" w:rsidR="002A357B" w:rsidRPr="004C202A" w:rsidRDefault="002A357B">
            <w:pPr>
              <w:tabs>
                <w:tab w:val="left" w:pos="540"/>
              </w:tabs>
              <w:ind w:right="72"/>
              <w:jc w:val="right"/>
              <w:rPr>
                <w:rFonts w:ascii="Browallia New" w:hAnsi="Browallia New" w:cs="Browallia New"/>
                <w:sz w:val="22"/>
                <w:szCs w:val="22"/>
              </w:rPr>
            </w:pPr>
          </w:p>
        </w:tc>
        <w:tc>
          <w:tcPr>
            <w:tcW w:w="1006" w:type="dxa"/>
            <w:gridSpan w:val="2"/>
            <w:shd w:val="clear" w:color="auto" w:fill="auto"/>
            <w:vAlign w:val="bottom"/>
          </w:tcPr>
          <w:p w14:paraId="7800B40B" w14:textId="77777777" w:rsidR="002A357B" w:rsidRPr="004C202A" w:rsidRDefault="002A357B">
            <w:pPr>
              <w:jc w:val="right"/>
              <w:rPr>
                <w:rFonts w:ascii="Browallia New" w:hAnsi="Browallia New" w:cs="Browallia New"/>
                <w:sz w:val="22"/>
                <w:szCs w:val="22"/>
              </w:rPr>
            </w:pPr>
          </w:p>
        </w:tc>
      </w:tr>
      <w:tr w:rsidR="00D32EE6" w:rsidRPr="004C202A" w14:paraId="0DDB6DC3" w14:textId="77777777" w:rsidTr="00127474">
        <w:trPr>
          <w:gridAfter w:val="1"/>
          <w:wAfter w:w="6" w:type="dxa"/>
        </w:trPr>
        <w:tc>
          <w:tcPr>
            <w:tcW w:w="2116" w:type="dxa"/>
          </w:tcPr>
          <w:p w14:paraId="114CFF00" w14:textId="5511C0FD" w:rsidR="00D32EE6" w:rsidRPr="004C202A" w:rsidRDefault="00BA2CE4" w:rsidP="00BA2CE4">
            <w:pPr>
              <w:ind w:left="463" w:hanging="447"/>
              <w:rPr>
                <w:rFonts w:ascii="Browallia New" w:hAnsi="Browallia New" w:cs="Browallia New"/>
                <w:sz w:val="22"/>
                <w:szCs w:val="22"/>
              </w:rPr>
            </w:pPr>
            <w:r w:rsidRPr="004C202A">
              <w:rPr>
                <w:rFonts w:ascii="Browallia New" w:hAnsi="Browallia New" w:cs="Browallia New"/>
                <w:sz w:val="22"/>
                <w:szCs w:val="22"/>
              </w:rPr>
              <w:t xml:space="preserve">     </w:t>
            </w:r>
            <w:r w:rsidR="00FE0276" w:rsidRPr="004C202A">
              <w:rPr>
                <w:rFonts w:ascii="Browallia New" w:hAnsi="Browallia New" w:cs="Browallia New"/>
                <w:sz w:val="22"/>
                <w:szCs w:val="22"/>
                <w:cs/>
              </w:rPr>
              <w:t>ตัด</w:t>
            </w:r>
            <w:r w:rsidR="00D32EE6" w:rsidRPr="004C202A">
              <w:rPr>
                <w:rFonts w:ascii="Browallia New" w:hAnsi="Browallia New" w:cs="Browallia New"/>
                <w:sz w:val="22"/>
                <w:szCs w:val="22"/>
                <w:cs/>
              </w:rPr>
              <w:t>จำหน่าย</w:t>
            </w:r>
          </w:p>
        </w:tc>
        <w:tc>
          <w:tcPr>
            <w:tcW w:w="1037" w:type="dxa"/>
            <w:shd w:val="clear" w:color="auto" w:fill="auto"/>
            <w:vAlign w:val="bottom"/>
          </w:tcPr>
          <w:p w14:paraId="51DF63D0" w14:textId="487E8733"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020500FA"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vAlign w:val="bottom"/>
          </w:tcPr>
          <w:p w14:paraId="15032534" w14:textId="0A748AA0"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42" w:type="dxa"/>
          </w:tcPr>
          <w:p w14:paraId="34B70014" w14:textId="77777777" w:rsidR="00D32EE6" w:rsidRPr="004C202A" w:rsidRDefault="00D32EE6">
            <w:pPr>
              <w:jc w:val="right"/>
              <w:rPr>
                <w:rFonts w:ascii="Browallia New" w:hAnsi="Browallia New" w:cs="Browallia New"/>
                <w:sz w:val="22"/>
                <w:szCs w:val="22"/>
              </w:rPr>
            </w:pPr>
          </w:p>
        </w:tc>
        <w:tc>
          <w:tcPr>
            <w:tcW w:w="1037" w:type="dxa"/>
            <w:gridSpan w:val="2"/>
            <w:shd w:val="clear" w:color="auto" w:fill="auto"/>
            <w:vAlign w:val="bottom"/>
          </w:tcPr>
          <w:p w14:paraId="6B8AD4FB" w14:textId="1F75ADE3"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4819999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1926322A" w14:textId="11DB9A71"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695F35D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04A18F57" w14:textId="6851C556" w:rsidR="00D32EE6" w:rsidRPr="004C202A" w:rsidRDefault="00E35CBF">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48,417</w:t>
            </w:r>
          </w:p>
        </w:tc>
        <w:tc>
          <w:tcPr>
            <w:tcW w:w="236" w:type="dxa"/>
            <w:gridSpan w:val="2"/>
            <w:shd w:val="clear" w:color="auto" w:fill="auto"/>
          </w:tcPr>
          <w:p w14:paraId="4504B759"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shd w:val="clear" w:color="auto" w:fill="auto"/>
          </w:tcPr>
          <w:p w14:paraId="60FABAC1" w14:textId="50C8C06F" w:rsidR="00D32EE6" w:rsidRPr="004C202A" w:rsidRDefault="00540169">
            <w:pPr>
              <w:jc w:val="right"/>
              <w:rPr>
                <w:rFonts w:ascii="Browallia New" w:hAnsi="Browallia New" w:cs="Browallia New"/>
                <w:sz w:val="22"/>
                <w:szCs w:val="22"/>
              </w:rPr>
            </w:pPr>
            <w:r w:rsidRPr="004C202A">
              <w:rPr>
                <w:rFonts w:ascii="Browallia New" w:hAnsi="Browallia New" w:cs="Browallia New"/>
                <w:sz w:val="22"/>
                <w:szCs w:val="22"/>
              </w:rPr>
              <w:t>48,417</w:t>
            </w:r>
          </w:p>
        </w:tc>
      </w:tr>
      <w:tr w:rsidR="002A357B" w:rsidRPr="004C202A" w14:paraId="67904B8E" w14:textId="77777777" w:rsidTr="00127474">
        <w:trPr>
          <w:gridAfter w:val="1"/>
          <w:wAfter w:w="6" w:type="dxa"/>
        </w:trPr>
        <w:tc>
          <w:tcPr>
            <w:tcW w:w="2116" w:type="dxa"/>
          </w:tcPr>
          <w:p w14:paraId="21D6F94C" w14:textId="793D396C" w:rsidR="002A357B" w:rsidRPr="004C202A" w:rsidRDefault="002A357B" w:rsidP="002A357B">
            <w:pPr>
              <w:ind w:left="463" w:hanging="447"/>
              <w:rPr>
                <w:rFonts w:ascii="Browallia New" w:hAnsi="Browallia New" w:cs="Browallia New"/>
                <w:spacing w:val="8"/>
                <w:sz w:val="22"/>
                <w:szCs w:val="22"/>
              </w:rPr>
            </w:pPr>
            <w:r w:rsidRPr="004C202A">
              <w:rPr>
                <w:rFonts w:ascii="Browallia New" w:hAnsi="Browallia New" w:cs="Browallia New"/>
                <w:sz w:val="22"/>
                <w:szCs w:val="22"/>
                <w:cs/>
              </w:rPr>
              <w:t>- ผลต่างอัตราแลกเปลี่ยน</w:t>
            </w:r>
            <w:r w:rsidRPr="004C202A">
              <w:rPr>
                <w:rFonts w:ascii="Browallia New" w:hAnsi="Browallia New" w:cs="Browallia New"/>
                <w:spacing w:val="8"/>
                <w:sz w:val="22"/>
                <w:szCs w:val="22"/>
                <w:cs/>
              </w:rPr>
              <w:t>จาก</w:t>
            </w:r>
          </w:p>
        </w:tc>
        <w:tc>
          <w:tcPr>
            <w:tcW w:w="1037" w:type="dxa"/>
            <w:shd w:val="clear" w:color="auto" w:fill="auto"/>
            <w:vAlign w:val="bottom"/>
          </w:tcPr>
          <w:p w14:paraId="4F26A87B" w14:textId="77777777" w:rsidR="002A357B" w:rsidRPr="004C202A" w:rsidRDefault="002A357B">
            <w:pPr>
              <w:jc w:val="right"/>
              <w:rPr>
                <w:rFonts w:ascii="Browallia New" w:hAnsi="Browallia New" w:cs="Browallia New"/>
                <w:sz w:val="22"/>
                <w:szCs w:val="22"/>
              </w:rPr>
            </w:pPr>
          </w:p>
        </w:tc>
        <w:tc>
          <w:tcPr>
            <w:tcW w:w="236" w:type="dxa"/>
            <w:gridSpan w:val="2"/>
            <w:shd w:val="clear" w:color="auto" w:fill="auto"/>
          </w:tcPr>
          <w:p w14:paraId="191A68A7" w14:textId="77777777" w:rsidR="002A357B" w:rsidRPr="004C202A" w:rsidRDefault="002A357B">
            <w:pPr>
              <w:tabs>
                <w:tab w:val="left" w:pos="540"/>
              </w:tabs>
              <w:ind w:right="72"/>
              <w:jc w:val="right"/>
              <w:rPr>
                <w:rFonts w:ascii="Browallia New" w:hAnsi="Browallia New" w:cs="Browallia New"/>
                <w:sz w:val="22"/>
                <w:szCs w:val="22"/>
              </w:rPr>
            </w:pPr>
          </w:p>
        </w:tc>
        <w:tc>
          <w:tcPr>
            <w:tcW w:w="1031" w:type="dxa"/>
            <w:gridSpan w:val="2"/>
            <w:vAlign w:val="bottom"/>
          </w:tcPr>
          <w:p w14:paraId="252D8CB6" w14:textId="77777777" w:rsidR="002A357B" w:rsidRPr="004C202A" w:rsidRDefault="002A357B">
            <w:pPr>
              <w:jc w:val="right"/>
              <w:rPr>
                <w:rFonts w:ascii="Browallia New" w:hAnsi="Browallia New" w:cs="Browallia New"/>
                <w:sz w:val="22"/>
                <w:szCs w:val="22"/>
              </w:rPr>
            </w:pPr>
          </w:p>
        </w:tc>
        <w:tc>
          <w:tcPr>
            <w:tcW w:w="242" w:type="dxa"/>
          </w:tcPr>
          <w:p w14:paraId="5F7BE4E0" w14:textId="77777777" w:rsidR="002A357B" w:rsidRPr="004C202A" w:rsidRDefault="002A357B">
            <w:pPr>
              <w:jc w:val="right"/>
              <w:rPr>
                <w:rFonts w:ascii="Browallia New" w:hAnsi="Browallia New" w:cs="Browallia New"/>
                <w:sz w:val="22"/>
                <w:szCs w:val="22"/>
              </w:rPr>
            </w:pPr>
          </w:p>
        </w:tc>
        <w:tc>
          <w:tcPr>
            <w:tcW w:w="1037" w:type="dxa"/>
            <w:gridSpan w:val="2"/>
            <w:shd w:val="clear" w:color="auto" w:fill="auto"/>
            <w:vAlign w:val="bottom"/>
          </w:tcPr>
          <w:p w14:paraId="2F085F82" w14:textId="77777777" w:rsidR="002A357B" w:rsidRPr="004C202A" w:rsidRDefault="002A357B">
            <w:pPr>
              <w:jc w:val="right"/>
              <w:rPr>
                <w:rFonts w:ascii="Browallia New" w:hAnsi="Browallia New" w:cs="Browallia New"/>
                <w:sz w:val="22"/>
                <w:szCs w:val="22"/>
              </w:rPr>
            </w:pPr>
          </w:p>
        </w:tc>
        <w:tc>
          <w:tcPr>
            <w:tcW w:w="236" w:type="dxa"/>
            <w:gridSpan w:val="2"/>
            <w:shd w:val="clear" w:color="auto" w:fill="auto"/>
          </w:tcPr>
          <w:p w14:paraId="6F44DAE9" w14:textId="77777777" w:rsidR="002A357B" w:rsidRPr="004C202A" w:rsidRDefault="002A357B">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3F8F10EF" w14:textId="77777777" w:rsidR="002A357B" w:rsidRPr="004C202A" w:rsidRDefault="002A357B">
            <w:pPr>
              <w:jc w:val="right"/>
              <w:rPr>
                <w:rFonts w:ascii="Browallia New" w:hAnsi="Browallia New" w:cs="Browallia New"/>
                <w:sz w:val="22"/>
                <w:szCs w:val="22"/>
              </w:rPr>
            </w:pPr>
          </w:p>
        </w:tc>
        <w:tc>
          <w:tcPr>
            <w:tcW w:w="236" w:type="dxa"/>
            <w:gridSpan w:val="2"/>
            <w:shd w:val="clear" w:color="auto" w:fill="auto"/>
          </w:tcPr>
          <w:p w14:paraId="6E897710" w14:textId="77777777" w:rsidR="002A357B" w:rsidRPr="004C202A" w:rsidRDefault="002A357B">
            <w:pPr>
              <w:tabs>
                <w:tab w:val="left" w:pos="540"/>
              </w:tabs>
              <w:ind w:right="72"/>
              <w:jc w:val="right"/>
              <w:rPr>
                <w:rFonts w:ascii="Browallia New" w:hAnsi="Browallia New" w:cs="Browallia New"/>
                <w:sz w:val="22"/>
                <w:szCs w:val="22"/>
              </w:rPr>
            </w:pPr>
          </w:p>
        </w:tc>
        <w:tc>
          <w:tcPr>
            <w:tcW w:w="1037" w:type="dxa"/>
            <w:gridSpan w:val="2"/>
            <w:shd w:val="clear" w:color="auto" w:fill="auto"/>
          </w:tcPr>
          <w:p w14:paraId="2AA9A3A4" w14:textId="77777777" w:rsidR="002A357B" w:rsidRPr="004C202A" w:rsidRDefault="002A357B">
            <w:pPr>
              <w:tabs>
                <w:tab w:val="left" w:pos="540"/>
              </w:tabs>
              <w:ind w:right="-4"/>
              <w:jc w:val="right"/>
              <w:rPr>
                <w:rFonts w:ascii="Browallia New" w:hAnsi="Browallia New" w:cs="Browallia New"/>
                <w:sz w:val="22"/>
                <w:szCs w:val="22"/>
              </w:rPr>
            </w:pPr>
          </w:p>
        </w:tc>
        <w:tc>
          <w:tcPr>
            <w:tcW w:w="236" w:type="dxa"/>
            <w:gridSpan w:val="2"/>
            <w:shd w:val="clear" w:color="auto" w:fill="auto"/>
          </w:tcPr>
          <w:p w14:paraId="48F783C0" w14:textId="77777777" w:rsidR="002A357B" w:rsidRPr="004C202A" w:rsidRDefault="002A357B">
            <w:pPr>
              <w:tabs>
                <w:tab w:val="left" w:pos="540"/>
              </w:tabs>
              <w:ind w:right="72"/>
              <w:jc w:val="right"/>
              <w:rPr>
                <w:rFonts w:ascii="Browallia New" w:hAnsi="Browallia New" w:cs="Browallia New"/>
                <w:sz w:val="22"/>
                <w:szCs w:val="22"/>
              </w:rPr>
            </w:pPr>
          </w:p>
        </w:tc>
        <w:tc>
          <w:tcPr>
            <w:tcW w:w="1006" w:type="dxa"/>
            <w:gridSpan w:val="2"/>
            <w:shd w:val="clear" w:color="auto" w:fill="auto"/>
          </w:tcPr>
          <w:p w14:paraId="5A8626ED" w14:textId="77777777" w:rsidR="002A357B" w:rsidRPr="004C202A" w:rsidRDefault="002A357B">
            <w:pPr>
              <w:jc w:val="right"/>
              <w:rPr>
                <w:rFonts w:ascii="Browallia New" w:hAnsi="Browallia New" w:cs="Browallia New"/>
                <w:sz w:val="22"/>
                <w:szCs w:val="22"/>
              </w:rPr>
            </w:pPr>
          </w:p>
        </w:tc>
      </w:tr>
      <w:tr w:rsidR="00D32EE6" w:rsidRPr="004C202A" w14:paraId="4751BD01" w14:textId="77777777" w:rsidTr="00127474">
        <w:trPr>
          <w:gridAfter w:val="1"/>
          <w:wAfter w:w="6" w:type="dxa"/>
        </w:trPr>
        <w:tc>
          <w:tcPr>
            <w:tcW w:w="2116" w:type="dxa"/>
          </w:tcPr>
          <w:p w14:paraId="360E77AE" w14:textId="3D7836E1" w:rsidR="00D32EE6" w:rsidRPr="004C202A" w:rsidRDefault="00BA2CE4" w:rsidP="00BA2CE4">
            <w:pPr>
              <w:ind w:left="463" w:hanging="447"/>
              <w:rPr>
                <w:rFonts w:ascii="Browallia New" w:hAnsi="Browallia New" w:cs="Browallia New"/>
                <w:sz w:val="22"/>
                <w:szCs w:val="22"/>
              </w:rPr>
            </w:pPr>
            <w:r w:rsidRPr="004C202A">
              <w:rPr>
                <w:rFonts w:ascii="Browallia New" w:hAnsi="Browallia New" w:cs="Browallia New"/>
                <w:spacing w:val="8"/>
                <w:sz w:val="22"/>
                <w:szCs w:val="22"/>
              </w:rPr>
              <w:t xml:space="preserve">  </w:t>
            </w:r>
            <w:r w:rsidR="009A27D0" w:rsidRPr="004C202A">
              <w:rPr>
                <w:rFonts w:ascii="Browallia New" w:hAnsi="Browallia New" w:cs="Browallia New" w:hint="cs"/>
                <w:spacing w:val="8"/>
                <w:sz w:val="22"/>
                <w:szCs w:val="22"/>
                <w:cs/>
              </w:rPr>
              <w:t xml:space="preserve">   </w:t>
            </w:r>
            <w:r w:rsidR="000B2AB7" w:rsidRPr="004C202A">
              <w:rPr>
                <w:rFonts w:ascii="Browallia New" w:hAnsi="Browallia New" w:cs="Browallia New"/>
                <w:spacing w:val="8"/>
                <w:sz w:val="22"/>
                <w:szCs w:val="22"/>
                <w:cs/>
              </w:rPr>
              <w:t>การแปลงค่า</w:t>
            </w:r>
            <w:r w:rsidR="000B2AB7" w:rsidRPr="004C202A">
              <w:rPr>
                <w:rFonts w:ascii="Browallia New" w:hAnsi="Browallia New" w:cs="Browallia New"/>
                <w:sz w:val="22"/>
                <w:szCs w:val="22"/>
                <w:cs/>
              </w:rPr>
              <w:t>งบการเงิน</w:t>
            </w:r>
          </w:p>
        </w:tc>
        <w:tc>
          <w:tcPr>
            <w:tcW w:w="1037" w:type="dxa"/>
            <w:tcBorders>
              <w:bottom w:val="single" w:sz="2" w:space="0" w:color="auto"/>
            </w:tcBorders>
            <w:shd w:val="clear" w:color="auto" w:fill="auto"/>
            <w:vAlign w:val="bottom"/>
          </w:tcPr>
          <w:p w14:paraId="64121DA2" w14:textId="2AE8DF7F" w:rsidR="00D32EE6" w:rsidRPr="004C202A" w:rsidRDefault="00275C89">
            <w:pPr>
              <w:jc w:val="right"/>
              <w:rPr>
                <w:rFonts w:ascii="Browallia New" w:hAnsi="Browallia New" w:cs="Browallia New"/>
                <w:sz w:val="22"/>
                <w:szCs w:val="22"/>
              </w:rPr>
            </w:pPr>
            <w:r w:rsidRPr="004C202A">
              <w:rPr>
                <w:rFonts w:ascii="Browallia New" w:hAnsi="Browallia New" w:cs="Browallia New"/>
                <w:sz w:val="22"/>
                <w:szCs w:val="22"/>
              </w:rPr>
              <w:t>(5,274)</w:t>
            </w:r>
          </w:p>
        </w:tc>
        <w:tc>
          <w:tcPr>
            <w:tcW w:w="236" w:type="dxa"/>
            <w:gridSpan w:val="2"/>
            <w:shd w:val="clear" w:color="auto" w:fill="auto"/>
          </w:tcPr>
          <w:p w14:paraId="2607BE5F" w14:textId="77777777" w:rsidR="00D32EE6" w:rsidRPr="004C202A" w:rsidRDefault="00D32EE6">
            <w:pPr>
              <w:tabs>
                <w:tab w:val="left" w:pos="540"/>
              </w:tabs>
              <w:ind w:right="72"/>
              <w:jc w:val="right"/>
              <w:rPr>
                <w:rFonts w:ascii="Browallia New" w:hAnsi="Browallia New" w:cs="Browallia New"/>
                <w:sz w:val="22"/>
                <w:szCs w:val="22"/>
              </w:rPr>
            </w:pPr>
          </w:p>
        </w:tc>
        <w:tc>
          <w:tcPr>
            <w:tcW w:w="1031" w:type="dxa"/>
            <w:gridSpan w:val="2"/>
            <w:tcBorders>
              <w:bottom w:val="single" w:sz="4" w:space="0" w:color="auto"/>
            </w:tcBorders>
            <w:vAlign w:val="bottom"/>
          </w:tcPr>
          <w:p w14:paraId="121F1948" w14:textId="33B4DC14" w:rsidR="00D32EE6" w:rsidRPr="004C202A" w:rsidRDefault="00127474">
            <w:pPr>
              <w:tabs>
                <w:tab w:val="left" w:pos="468"/>
              </w:tabs>
              <w:jc w:val="right"/>
              <w:rPr>
                <w:rFonts w:ascii="Browallia New" w:hAnsi="Browallia New" w:cs="Browallia New"/>
                <w:sz w:val="22"/>
                <w:szCs w:val="22"/>
              </w:rPr>
            </w:pPr>
            <w:r w:rsidRPr="004C202A">
              <w:rPr>
                <w:rFonts w:ascii="Browallia New" w:hAnsi="Browallia New" w:cs="Browallia New"/>
                <w:sz w:val="22"/>
                <w:szCs w:val="22"/>
              </w:rPr>
              <w:t>-</w:t>
            </w:r>
          </w:p>
        </w:tc>
        <w:tc>
          <w:tcPr>
            <w:tcW w:w="242" w:type="dxa"/>
          </w:tcPr>
          <w:p w14:paraId="4E199FAB" w14:textId="77777777" w:rsidR="00D32EE6" w:rsidRPr="004C202A" w:rsidRDefault="00D32EE6">
            <w:pPr>
              <w:jc w:val="right"/>
              <w:rPr>
                <w:rFonts w:ascii="Browallia New" w:hAnsi="Browallia New" w:cs="Browallia New"/>
                <w:sz w:val="22"/>
                <w:szCs w:val="22"/>
              </w:rPr>
            </w:pPr>
          </w:p>
        </w:tc>
        <w:tc>
          <w:tcPr>
            <w:tcW w:w="1037" w:type="dxa"/>
            <w:gridSpan w:val="2"/>
            <w:tcBorders>
              <w:bottom w:val="single" w:sz="2" w:space="0" w:color="auto"/>
            </w:tcBorders>
            <w:shd w:val="clear" w:color="auto" w:fill="auto"/>
            <w:vAlign w:val="bottom"/>
          </w:tcPr>
          <w:p w14:paraId="480F4C05" w14:textId="486CDE61" w:rsidR="00D32EE6" w:rsidRPr="004C202A" w:rsidRDefault="00285173">
            <w:pPr>
              <w:jc w:val="right"/>
              <w:rPr>
                <w:rFonts w:ascii="Browallia New" w:hAnsi="Browallia New" w:cs="Browallia New"/>
                <w:sz w:val="22"/>
                <w:szCs w:val="22"/>
              </w:rPr>
            </w:pPr>
            <w:r w:rsidRPr="004C202A">
              <w:rPr>
                <w:rFonts w:ascii="Browallia New" w:hAnsi="Browallia New" w:cs="Browallia New"/>
                <w:sz w:val="22"/>
                <w:szCs w:val="22"/>
              </w:rPr>
              <w:t>(</w:t>
            </w:r>
            <w:r w:rsidR="0041592B" w:rsidRPr="004C202A">
              <w:rPr>
                <w:rFonts w:ascii="Browallia New" w:hAnsi="Browallia New" w:cs="Browallia New"/>
                <w:sz w:val="22"/>
                <w:szCs w:val="22"/>
              </w:rPr>
              <w:t>19,103</w:t>
            </w:r>
            <w:r w:rsidRPr="004C202A">
              <w:rPr>
                <w:rFonts w:ascii="Browallia New" w:hAnsi="Browallia New" w:cs="Browallia New"/>
                <w:sz w:val="22"/>
                <w:szCs w:val="22"/>
              </w:rPr>
              <w:t>)</w:t>
            </w:r>
          </w:p>
        </w:tc>
        <w:tc>
          <w:tcPr>
            <w:tcW w:w="236" w:type="dxa"/>
            <w:gridSpan w:val="2"/>
            <w:shd w:val="clear" w:color="auto" w:fill="auto"/>
          </w:tcPr>
          <w:p w14:paraId="0DE4410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tcBorders>
              <w:bottom w:val="single" w:sz="2" w:space="0" w:color="auto"/>
            </w:tcBorders>
            <w:shd w:val="clear" w:color="auto" w:fill="auto"/>
            <w:vAlign w:val="bottom"/>
          </w:tcPr>
          <w:p w14:paraId="08A02C0D" w14:textId="36FA9C36" w:rsidR="00D32EE6" w:rsidRPr="004C202A" w:rsidRDefault="00B81151">
            <w:pPr>
              <w:jc w:val="right"/>
              <w:rPr>
                <w:rFonts w:ascii="Browallia New" w:hAnsi="Browallia New" w:cs="Browallia New"/>
                <w:sz w:val="22"/>
                <w:szCs w:val="22"/>
              </w:rPr>
            </w:pPr>
            <w:r w:rsidRPr="004C202A">
              <w:rPr>
                <w:rFonts w:ascii="Browallia New" w:hAnsi="Browallia New" w:cs="Browallia New"/>
                <w:sz w:val="22"/>
                <w:szCs w:val="22"/>
              </w:rPr>
              <w:t>(60,194)</w:t>
            </w:r>
          </w:p>
        </w:tc>
        <w:tc>
          <w:tcPr>
            <w:tcW w:w="236" w:type="dxa"/>
            <w:gridSpan w:val="2"/>
            <w:shd w:val="clear" w:color="auto" w:fill="auto"/>
          </w:tcPr>
          <w:p w14:paraId="03C6952A"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gridSpan w:val="2"/>
            <w:shd w:val="clear" w:color="auto" w:fill="auto"/>
            <w:vAlign w:val="bottom"/>
          </w:tcPr>
          <w:p w14:paraId="745526B3" w14:textId="338D49D6"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gridSpan w:val="2"/>
            <w:shd w:val="clear" w:color="auto" w:fill="auto"/>
          </w:tcPr>
          <w:p w14:paraId="01BA94F2"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gridSpan w:val="2"/>
            <w:tcBorders>
              <w:bottom w:val="single" w:sz="2" w:space="0" w:color="auto"/>
            </w:tcBorders>
            <w:shd w:val="clear" w:color="auto" w:fill="auto"/>
            <w:vAlign w:val="bottom"/>
          </w:tcPr>
          <w:p w14:paraId="6DF0BB63" w14:textId="3C672B0D" w:rsidR="00D32EE6" w:rsidRPr="004C202A" w:rsidRDefault="00540169">
            <w:pPr>
              <w:jc w:val="right"/>
              <w:rPr>
                <w:rFonts w:ascii="Browallia New" w:hAnsi="Browallia New" w:cs="Browallia New"/>
                <w:sz w:val="22"/>
                <w:szCs w:val="22"/>
              </w:rPr>
            </w:pPr>
            <w:r w:rsidRPr="004C202A">
              <w:rPr>
                <w:rFonts w:ascii="Browallia New" w:hAnsi="Browallia New" w:cs="Browallia New"/>
                <w:sz w:val="22"/>
                <w:szCs w:val="22"/>
              </w:rPr>
              <w:t>(</w:t>
            </w:r>
            <w:r w:rsidR="000340D1" w:rsidRPr="004C202A">
              <w:rPr>
                <w:rFonts w:ascii="Browallia New" w:hAnsi="Browallia New" w:cs="Browallia New"/>
                <w:sz w:val="22"/>
                <w:szCs w:val="22"/>
              </w:rPr>
              <w:t>84</w:t>
            </w:r>
            <w:r w:rsidR="0041592B" w:rsidRPr="004C202A">
              <w:rPr>
                <w:rFonts w:ascii="Browallia New" w:hAnsi="Browallia New" w:cs="Browallia New"/>
                <w:sz w:val="22"/>
                <w:szCs w:val="22"/>
              </w:rPr>
              <w:t>,</w:t>
            </w:r>
            <w:r w:rsidR="000340D1" w:rsidRPr="004C202A">
              <w:rPr>
                <w:rFonts w:ascii="Browallia New" w:hAnsi="Browallia New" w:cs="Browallia New"/>
                <w:sz w:val="22"/>
                <w:szCs w:val="22"/>
              </w:rPr>
              <w:t>571</w:t>
            </w:r>
            <w:r w:rsidRPr="004C202A">
              <w:rPr>
                <w:rFonts w:ascii="Browallia New" w:hAnsi="Browallia New" w:cs="Browallia New"/>
                <w:sz w:val="22"/>
                <w:szCs w:val="22"/>
              </w:rPr>
              <w:t>)</w:t>
            </w:r>
          </w:p>
        </w:tc>
      </w:tr>
      <w:tr w:rsidR="00D32EE6" w:rsidRPr="004C202A" w14:paraId="4F614463" w14:textId="77777777" w:rsidTr="00127474">
        <w:trPr>
          <w:gridAfter w:val="1"/>
          <w:wAfter w:w="6" w:type="dxa"/>
          <w:trHeight w:val="48"/>
        </w:trPr>
        <w:tc>
          <w:tcPr>
            <w:tcW w:w="2116" w:type="dxa"/>
          </w:tcPr>
          <w:p w14:paraId="25CC9978"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rPr>
              <w:t xml:space="preserve">31 </w:t>
            </w:r>
            <w:r w:rsidRPr="004C202A">
              <w:rPr>
                <w:rFonts w:ascii="Browallia New" w:hAnsi="Browallia New" w:cs="Browallia New"/>
                <w:sz w:val="22"/>
                <w:szCs w:val="22"/>
                <w:cs/>
              </w:rPr>
              <w:t xml:space="preserve">ธันวาคม </w:t>
            </w:r>
            <w:r w:rsidRPr="004C202A">
              <w:rPr>
                <w:rFonts w:ascii="Browallia New" w:hAnsi="Browallia New" w:cs="Browallia New"/>
                <w:sz w:val="22"/>
                <w:szCs w:val="22"/>
              </w:rPr>
              <w:t>2566</w:t>
            </w:r>
          </w:p>
        </w:tc>
        <w:tc>
          <w:tcPr>
            <w:tcW w:w="1037" w:type="dxa"/>
            <w:tcBorders>
              <w:top w:val="single" w:sz="2" w:space="0" w:color="auto"/>
              <w:bottom w:val="single" w:sz="12" w:space="0" w:color="auto"/>
            </w:tcBorders>
            <w:vAlign w:val="bottom"/>
          </w:tcPr>
          <w:p w14:paraId="35285CB9" w14:textId="268773A8" w:rsidR="00D32EE6" w:rsidRPr="004C202A" w:rsidRDefault="00C7216C">
            <w:pPr>
              <w:ind w:left="-18"/>
              <w:jc w:val="right"/>
              <w:rPr>
                <w:rFonts w:ascii="Browallia New" w:hAnsi="Browallia New" w:cs="Browallia New"/>
                <w:sz w:val="22"/>
                <w:szCs w:val="22"/>
              </w:rPr>
            </w:pPr>
            <w:r w:rsidRPr="004C202A">
              <w:rPr>
                <w:rFonts w:ascii="Browallia New" w:hAnsi="Browallia New" w:cs="Browallia New"/>
                <w:sz w:val="22"/>
                <w:szCs w:val="22"/>
              </w:rPr>
              <w:t>1,177,690</w:t>
            </w:r>
          </w:p>
        </w:tc>
        <w:tc>
          <w:tcPr>
            <w:tcW w:w="236" w:type="dxa"/>
            <w:gridSpan w:val="2"/>
          </w:tcPr>
          <w:p w14:paraId="6879EDA9" w14:textId="77777777" w:rsidR="00D32EE6" w:rsidRPr="004C202A" w:rsidRDefault="00D32EE6">
            <w:pPr>
              <w:tabs>
                <w:tab w:val="left" w:pos="540"/>
              </w:tabs>
              <w:ind w:left="-18" w:right="72"/>
              <w:jc w:val="right"/>
              <w:rPr>
                <w:rFonts w:ascii="Browallia New" w:hAnsi="Browallia New" w:cs="Browallia New"/>
                <w:sz w:val="22"/>
                <w:szCs w:val="22"/>
              </w:rPr>
            </w:pPr>
          </w:p>
        </w:tc>
        <w:tc>
          <w:tcPr>
            <w:tcW w:w="1031" w:type="dxa"/>
            <w:gridSpan w:val="2"/>
            <w:tcBorders>
              <w:top w:val="single" w:sz="4" w:space="0" w:color="auto"/>
              <w:bottom w:val="single" w:sz="12" w:space="0" w:color="auto"/>
            </w:tcBorders>
          </w:tcPr>
          <w:p w14:paraId="289F5F09" w14:textId="01B652B7" w:rsidR="00D32EE6" w:rsidRPr="004C202A" w:rsidRDefault="00763519">
            <w:pPr>
              <w:ind w:left="-18"/>
              <w:jc w:val="right"/>
              <w:rPr>
                <w:rFonts w:ascii="Browallia New" w:hAnsi="Browallia New" w:cs="Browallia New"/>
                <w:sz w:val="22"/>
                <w:szCs w:val="22"/>
              </w:rPr>
            </w:pPr>
            <w:r w:rsidRPr="004C202A">
              <w:rPr>
                <w:rFonts w:ascii="Browallia New" w:hAnsi="Browallia New" w:cs="Browallia New"/>
                <w:sz w:val="22"/>
                <w:szCs w:val="22"/>
              </w:rPr>
              <w:t>1,240,714</w:t>
            </w:r>
          </w:p>
        </w:tc>
        <w:tc>
          <w:tcPr>
            <w:tcW w:w="242" w:type="dxa"/>
          </w:tcPr>
          <w:p w14:paraId="050DB2AA" w14:textId="77777777" w:rsidR="00D32EE6" w:rsidRPr="004C202A" w:rsidRDefault="00D32EE6">
            <w:pPr>
              <w:ind w:left="-18"/>
              <w:jc w:val="right"/>
              <w:rPr>
                <w:rFonts w:ascii="Browallia New" w:hAnsi="Browallia New" w:cs="Browallia New"/>
                <w:sz w:val="22"/>
                <w:szCs w:val="22"/>
              </w:rPr>
            </w:pPr>
          </w:p>
        </w:tc>
        <w:tc>
          <w:tcPr>
            <w:tcW w:w="1037" w:type="dxa"/>
            <w:gridSpan w:val="2"/>
            <w:tcBorders>
              <w:top w:val="single" w:sz="2" w:space="0" w:color="auto"/>
              <w:bottom w:val="single" w:sz="12" w:space="0" w:color="auto"/>
            </w:tcBorders>
            <w:vAlign w:val="bottom"/>
          </w:tcPr>
          <w:p w14:paraId="798BE7CA" w14:textId="0EB7FE0B" w:rsidR="00D32EE6" w:rsidRPr="004C202A" w:rsidRDefault="00285173">
            <w:pPr>
              <w:ind w:left="-18"/>
              <w:jc w:val="right"/>
              <w:rPr>
                <w:rFonts w:ascii="Browallia New" w:hAnsi="Browallia New" w:cs="Browallia New"/>
                <w:sz w:val="22"/>
                <w:szCs w:val="22"/>
              </w:rPr>
            </w:pPr>
            <w:r w:rsidRPr="004C202A">
              <w:rPr>
                <w:rFonts w:ascii="Browallia New" w:hAnsi="Browallia New" w:cs="Browallia New"/>
                <w:sz w:val="22"/>
                <w:szCs w:val="22"/>
              </w:rPr>
              <w:t>5,772,464</w:t>
            </w:r>
          </w:p>
        </w:tc>
        <w:tc>
          <w:tcPr>
            <w:tcW w:w="236" w:type="dxa"/>
            <w:gridSpan w:val="2"/>
          </w:tcPr>
          <w:p w14:paraId="07482DE4"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gridSpan w:val="2"/>
            <w:tcBorders>
              <w:top w:val="single" w:sz="2" w:space="0" w:color="auto"/>
              <w:bottom w:val="single" w:sz="12" w:space="0" w:color="auto"/>
            </w:tcBorders>
            <w:vAlign w:val="bottom"/>
          </w:tcPr>
          <w:p w14:paraId="771540E4" w14:textId="0065F7F7" w:rsidR="00D32EE6" w:rsidRPr="004C202A" w:rsidRDefault="00B81151">
            <w:pPr>
              <w:ind w:left="-18"/>
              <w:jc w:val="right"/>
              <w:rPr>
                <w:rFonts w:ascii="Browallia New" w:hAnsi="Browallia New" w:cs="Browallia New"/>
                <w:sz w:val="22"/>
                <w:szCs w:val="22"/>
              </w:rPr>
            </w:pPr>
            <w:r w:rsidRPr="004C202A">
              <w:rPr>
                <w:rFonts w:ascii="Browallia New" w:hAnsi="Browallia New" w:cs="Browallia New"/>
                <w:sz w:val="22"/>
                <w:szCs w:val="22"/>
              </w:rPr>
              <w:t>23,933,776</w:t>
            </w:r>
          </w:p>
        </w:tc>
        <w:tc>
          <w:tcPr>
            <w:tcW w:w="236" w:type="dxa"/>
            <w:gridSpan w:val="2"/>
          </w:tcPr>
          <w:p w14:paraId="05676C75"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gridSpan w:val="2"/>
            <w:tcBorders>
              <w:top w:val="single" w:sz="4" w:space="0" w:color="auto"/>
              <w:bottom w:val="single" w:sz="12" w:space="0" w:color="auto"/>
            </w:tcBorders>
            <w:vAlign w:val="bottom"/>
          </w:tcPr>
          <w:p w14:paraId="6BB88145" w14:textId="502770DB" w:rsidR="00D32EE6" w:rsidRPr="004C202A" w:rsidRDefault="00E35CBF">
            <w:pPr>
              <w:tabs>
                <w:tab w:val="left" w:pos="540"/>
              </w:tabs>
              <w:ind w:left="-18" w:right="-4"/>
              <w:jc w:val="right"/>
              <w:rPr>
                <w:rFonts w:ascii="Browallia New" w:hAnsi="Browallia New" w:cs="Browallia New"/>
                <w:sz w:val="22"/>
                <w:szCs w:val="22"/>
              </w:rPr>
            </w:pPr>
            <w:r w:rsidRPr="004C202A">
              <w:rPr>
                <w:rFonts w:ascii="Browallia New" w:hAnsi="Browallia New" w:cs="Browallia New"/>
                <w:sz w:val="22"/>
                <w:szCs w:val="22"/>
              </w:rPr>
              <w:t>14,387,248</w:t>
            </w:r>
          </w:p>
        </w:tc>
        <w:tc>
          <w:tcPr>
            <w:tcW w:w="236" w:type="dxa"/>
            <w:gridSpan w:val="2"/>
          </w:tcPr>
          <w:p w14:paraId="204419D2" w14:textId="77777777" w:rsidR="00D32EE6" w:rsidRPr="004C202A" w:rsidRDefault="00D32EE6">
            <w:pPr>
              <w:tabs>
                <w:tab w:val="left" w:pos="540"/>
              </w:tabs>
              <w:ind w:left="-18" w:right="72"/>
              <w:jc w:val="right"/>
              <w:rPr>
                <w:rFonts w:ascii="Browallia New" w:hAnsi="Browallia New" w:cs="Browallia New"/>
                <w:sz w:val="22"/>
                <w:szCs w:val="22"/>
              </w:rPr>
            </w:pPr>
          </w:p>
        </w:tc>
        <w:tc>
          <w:tcPr>
            <w:tcW w:w="1006" w:type="dxa"/>
            <w:gridSpan w:val="2"/>
            <w:tcBorders>
              <w:top w:val="single" w:sz="2" w:space="0" w:color="auto"/>
              <w:bottom w:val="single" w:sz="12" w:space="0" w:color="auto"/>
            </w:tcBorders>
            <w:vAlign w:val="bottom"/>
          </w:tcPr>
          <w:p w14:paraId="6F9F5A8A" w14:textId="04CFA134" w:rsidR="00D32EE6" w:rsidRPr="004C202A" w:rsidRDefault="00540169">
            <w:pPr>
              <w:ind w:left="-18"/>
              <w:jc w:val="right"/>
              <w:rPr>
                <w:rFonts w:ascii="Browallia New" w:hAnsi="Browallia New" w:cs="Browallia New"/>
                <w:sz w:val="22"/>
                <w:szCs w:val="22"/>
              </w:rPr>
            </w:pPr>
            <w:r w:rsidRPr="004C202A">
              <w:rPr>
                <w:rFonts w:ascii="Browallia New" w:hAnsi="Browallia New" w:cs="Browallia New"/>
                <w:sz w:val="22"/>
                <w:szCs w:val="22"/>
              </w:rPr>
              <w:t>46,511,892</w:t>
            </w:r>
          </w:p>
        </w:tc>
      </w:tr>
    </w:tbl>
    <w:p w14:paraId="6189654D" w14:textId="77777777" w:rsidR="00D32EE6" w:rsidRPr="004C202A" w:rsidRDefault="00D32EE6" w:rsidP="00D32EE6">
      <w:pPr>
        <w:rPr>
          <w:rFonts w:ascii="Browallia New" w:hAnsi="Browallia New" w:cs="Browallia New"/>
          <w:sz w:val="2"/>
          <w:szCs w:val="2"/>
        </w:rPr>
      </w:pPr>
    </w:p>
    <w:p w14:paraId="0C847BF5" w14:textId="77777777" w:rsidR="00D32EE6" w:rsidRPr="004C202A" w:rsidRDefault="00D32EE6" w:rsidP="00D32EE6">
      <w:pPr>
        <w:ind w:right="-45"/>
        <w:jc w:val="both"/>
        <w:rPr>
          <w:rFonts w:ascii="Browallia New" w:hAnsi="Browallia New" w:cs="Browallia New"/>
          <w:sz w:val="28"/>
          <w:szCs w:val="28"/>
          <w:u w:val="single"/>
        </w:rPr>
      </w:pPr>
    </w:p>
    <w:tbl>
      <w:tblPr>
        <w:tblW w:w="9497" w:type="dxa"/>
        <w:tblInd w:w="284" w:type="dxa"/>
        <w:tblLayout w:type="fixed"/>
        <w:tblLook w:val="0000" w:firstRow="0" w:lastRow="0" w:firstColumn="0" w:lastColumn="0" w:noHBand="0" w:noVBand="0"/>
      </w:tblPr>
      <w:tblGrid>
        <w:gridCol w:w="2126"/>
        <w:gridCol w:w="1037"/>
        <w:gridCol w:w="236"/>
        <w:gridCol w:w="1037"/>
        <w:gridCol w:w="236"/>
        <w:gridCol w:w="1037"/>
        <w:gridCol w:w="236"/>
        <w:gridCol w:w="1037"/>
        <w:gridCol w:w="236"/>
        <w:gridCol w:w="1037"/>
        <w:gridCol w:w="236"/>
        <w:gridCol w:w="1006"/>
      </w:tblGrid>
      <w:tr w:rsidR="00D32EE6" w:rsidRPr="004C202A" w14:paraId="74778186" w14:textId="77777777">
        <w:trPr>
          <w:tblHeader/>
        </w:trPr>
        <w:tc>
          <w:tcPr>
            <w:tcW w:w="2126" w:type="dxa"/>
          </w:tcPr>
          <w:p w14:paraId="5194180E" w14:textId="77777777" w:rsidR="00D32EE6" w:rsidRPr="004C202A" w:rsidRDefault="00D32EE6">
            <w:pPr>
              <w:tabs>
                <w:tab w:val="left" w:pos="540"/>
              </w:tabs>
              <w:ind w:left="252" w:hanging="252"/>
              <w:rPr>
                <w:rFonts w:ascii="Browallia New" w:hAnsi="Browallia New" w:cs="Browallia New"/>
                <w:sz w:val="22"/>
                <w:szCs w:val="22"/>
              </w:rPr>
            </w:pPr>
          </w:p>
        </w:tc>
        <w:tc>
          <w:tcPr>
            <w:tcW w:w="7371" w:type="dxa"/>
            <w:gridSpan w:val="11"/>
          </w:tcPr>
          <w:p w14:paraId="396BB7D0" w14:textId="77777777" w:rsidR="00D32EE6" w:rsidRPr="004C202A" w:rsidRDefault="00D32EE6">
            <w:pPr>
              <w:tabs>
                <w:tab w:val="left" w:pos="540"/>
              </w:tabs>
              <w:ind w:right="22"/>
              <w:jc w:val="right"/>
              <w:rPr>
                <w:rFonts w:ascii="Browallia New" w:hAnsi="Browallia New" w:cs="Browallia New"/>
                <w:sz w:val="22"/>
                <w:szCs w:val="22"/>
              </w:rPr>
            </w:pPr>
            <w:r w:rsidRPr="004C202A">
              <w:rPr>
                <w:rFonts w:ascii="Browallia New" w:hAnsi="Browallia New" w:cs="Browallia New"/>
                <w:sz w:val="22"/>
                <w:szCs w:val="22"/>
                <w:cs/>
                <w:lang w:val="en-GB"/>
              </w:rPr>
              <w:t>(หน่วย : พันบาท)</w:t>
            </w:r>
          </w:p>
        </w:tc>
      </w:tr>
      <w:tr w:rsidR="00D32EE6" w:rsidRPr="004C202A" w14:paraId="5333C886" w14:textId="77777777">
        <w:trPr>
          <w:tblHeader/>
        </w:trPr>
        <w:tc>
          <w:tcPr>
            <w:tcW w:w="2126" w:type="dxa"/>
          </w:tcPr>
          <w:p w14:paraId="27B0DF27" w14:textId="77777777" w:rsidR="00D32EE6" w:rsidRPr="004C202A" w:rsidRDefault="00D32EE6">
            <w:pPr>
              <w:tabs>
                <w:tab w:val="left" w:pos="540"/>
              </w:tabs>
              <w:ind w:left="252" w:hanging="252"/>
              <w:rPr>
                <w:rFonts w:ascii="Browallia New" w:hAnsi="Browallia New" w:cs="Browallia New"/>
                <w:sz w:val="22"/>
                <w:szCs w:val="22"/>
              </w:rPr>
            </w:pPr>
          </w:p>
        </w:tc>
        <w:tc>
          <w:tcPr>
            <w:tcW w:w="7371" w:type="dxa"/>
            <w:gridSpan w:val="11"/>
            <w:tcBorders>
              <w:bottom w:val="single" w:sz="4" w:space="0" w:color="auto"/>
            </w:tcBorders>
          </w:tcPr>
          <w:p w14:paraId="476D9D2E" w14:textId="77777777" w:rsidR="00D32EE6" w:rsidRPr="004C202A" w:rsidRDefault="00D32EE6">
            <w:pPr>
              <w:tabs>
                <w:tab w:val="left" w:pos="540"/>
              </w:tabs>
              <w:ind w:right="-108"/>
              <w:jc w:val="center"/>
              <w:rPr>
                <w:rFonts w:ascii="Browallia New" w:hAnsi="Browallia New" w:cs="Browallia New"/>
                <w:sz w:val="22"/>
                <w:szCs w:val="22"/>
              </w:rPr>
            </w:pPr>
            <w:r w:rsidRPr="004C202A">
              <w:rPr>
                <w:rFonts w:ascii="Browallia New" w:hAnsi="Browallia New" w:cs="Browallia New"/>
                <w:sz w:val="22"/>
                <w:szCs w:val="22"/>
                <w:cs/>
              </w:rPr>
              <w:t>งบการเงินรวม</w:t>
            </w:r>
          </w:p>
        </w:tc>
      </w:tr>
      <w:tr w:rsidR="00D32EE6" w:rsidRPr="004C202A" w14:paraId="620D74AA" w14:textId="77777777">
        <w:trPr>
          <w:tblHeader/>
        </w:trPr>
        <w:tc>
          <w:tcPr>
            <w:tcW w:w="2126" w:type="dxa"/>
          </w:tcPr>
          <w:p w14:paraId="04A09C38" w14:textId="77777777" w:rsidR="00D32EE6" w:rsidRPr="004C202A" w:rsidRDefault="00D32EE6">
            <w:pPr>
              <w:pStyle w:val="a1"/>
              <w:tabs>
                <w:tab w:val="clear" w:pos="360"/>
                <w:tab w:val="clear" w:pos="720"/>
                <w:tab w:val="clear" w:pos="1080"/>
                <w:tab w:val="left" w:pos="540"/>
              </w:tabs>
              <w:ind w:left="252" w:hanging="252"/>
              <w:rPr>
                <w:rFonts w:ascii="Browallia New" w:hAnsi="Browallia New" w:cs="Browallia New"/>
                <w:sz w:val="22"/>
                <w:szCs w:val="22"/>
                <w:cs/>
              </w:rPr>
            </w:pPr>
          </w:p>
        </w:tc>
        <w:tc>
          <w:tcPr>
            <w:tcW w:w="1037" w:type="dxa"/>
            <w:tcBorders>
              <w:bottom w:val="single" w:sz="4" w:space="0" w:color="auto"/>
            </w:tcBorders>
          </w:tcPr>
          <w:p w14:paraId="2095B429"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หนี้สินตาม</w:t>
            </w:r>
          </w:p>
          <w:p w14:paraId="2A2D5BFE" w14:textId="77777777" w:rsidR="00D32EE6" w:rsidRPr="004C202A" w:rsidRDefault="00D32EE6">
            <w:pPr>
              <w:jc w:val="center"/>
              <w:rPr>
                <w:rFonts w:ascii="Browallia New" w:hAnsi="Browallia New" w:cs="Browallia New"/>
                <w:sz w:val="22"/>
                <w:szCs w:val="22"/>
                <w:cs/>
              </w:rPr>
            </w:pPr>
            <w:r w:rsidRPr="004C202A">
              <w:rPr>
                <w:rFonts w:ascii="Browallia New" w:hAnsi="Browallia New" w:cs="Browallia New"/>
                <w:sz w:val="22"/>
                <w:szCs w:val="22"/>
                <w:cs/>
              </w:rPr>
              <w:t>สัญญาเช่า</w:t>
            </w:r>
          </w:p>
        </w:tc>
        <w:tc>
          <w:tcPr>
            <w:tcW w:w="236" w:type="dxa"/>
          </w:tcPr>
          <w:p w14:paraId="292EE39C" w14:textId="77777777" w:rsidR="00D32EE6" w:rsidRPr="004C202A" w:rsidRDefault="00D32EE6">
            <w:pPr>
              <w:jc w:val="center"/>
              <w:rPr>
                <w:rFonts w:ascii="Browallia New" w:hAnsi="Browallia New" w:cs="Browallia New"/>
                <w:sz w:val="22"/>
                <w:szCs w:val="22"/>
              </w:rPr>
            </w:pPr>
          </w:p>
        </w:tc>
        <w:tc>
          <w:tcPr>
            <w:tcW w:w="1037" w:type="dxa"/>
            <w:tcBorders>
              <w:bottom w:val="single" w:sz="4" w:space="0" w:color="auto"/>
            </w:tcBorders>
          </w:tcPr>
          <w:p w14:paraId="06DEA454" w14:textId="77777777" w:rsidR="00D32EE6" w:rsidRPr="004C202A" w:rsidRDefault="00D32EE6">
            <w:pPr>
              <w:jc w:val="center"/>
              <w:rPr>
                <w:rFonts w:ascii="Browallia New" w:hAnsi="Browallia New" w:cs="Browallia New"/>
                <w:sz w:val="22"/>
                <w:szCs w:val="22"/>
                <w:cs/>
              </w:rPr>
            </w:pPr>
            <w:r w:rsidRPr="004C202A">
              <w:rPr>
                <w:rFonts w:ascii="Browallia New" w:hAnsi="Browallia New" w:cs="Browallia New" w:hint="cs"/>
                <w:sz w:val="22"/>
                <w:szCs w:val="22"/>
                <w:cs/>
              </w:rPr>
              <w:t>หนี้สินทางการเงินอื่น</w:t>
            </w:r>
          </w:p>
        </w:tc>
        <w:tc>
          <w:tcPr>
            <w:tcW w:w="236" w:type="dxa"/>
          </w:tcPr>
          <w:p w14:paraId="2652D706" w14:textId="77777777" w:rsidR="00D32EE6" w:rsidRPr="004C202A" w:rsidRDefault="00D32EE6">
            <w:pPr>
              <w:jc w:val="center"/>
              <w:rPr>
                <w:rFonts w:ascii="Browallia New" w:hAnsi="Browallia New" w:cs="Browallia New"/>
                <w:sz w:val="22"/>
                <w:szCs w:val="22"/>
                <w:cs/>
              </w:rPr>
            </w:pPr>
          </w:p>
        </w:tc>
        <w:tc>
          <w:tcPr>
            <w:tcW w:w="1037" w:type="dxa"/>
            <w:tcBorders>
              <w:bottom w:val="single" w:sz="4" w:space="0" w:color="auto"/>
            </w:tcBorders>
          </w:tcPr>
          <w:p w14:paraId="530FD6F9"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เงินกู้ยืม</w:t>
            </w:r>
          </w:p>
          <w:p w14:paraId="21B6E779"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ระยะสั้น</w:t>
            </w:r>
          </w:p>
        </w:tc>
        <w:tc>
          <w:tcPr>
            <w:tcW w:w="236" w:type="dxa"/>
            <w:vAlign w:val="bottom"/>
          </w:tcPr>
          <w:p w14:paraId="00DADEB5" w14:textId="77777777" w:rsidR="00D32EE6" w:rsidRPr="004C202A" w:rsidRDefault="00D32EE6">
            <w:pPr>
              <w:ind w:left="-108" w:right="-108"/>
              <w:jc w:val="center"/>
              <w:rPr>
                <w:rFonts w:ascii="Browallia New" w:hAnsi="Browallia New" w:cs="Browallia New"/>
                <w:sz w:val="22"/>
                <w:szCs w:val="22"/>
                <w:cs/>
              </w:rPr>
            </w:pPr>
          </w:p>
        </w:tc>
        <w:tc>
          <w:tcPr>
            <w:tcW w:w="1037" w:type="dxa"/>
            <w:tcBorders>
              <w:bottom w:val="single" w:sz="4" w:space="0" w:color="auto"/>
            </w:tcBorders>
          </w:tcPr>
          <w:p w14:paraId="679E7FBF"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เงินกู้ยืม</w:t>
            </w:r>
          </w:p>
          <w:p w14:paraId="4697B2DB"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ระยะยาว</w:t>
            </w:r>
          </w:p>
        </w:tc>
        <w:tc>
          <w:tcPr>
            <w:tcW w:w="236" w:type="dxa"/>
          </w:tcPr>
          <w:p w14:paraId="44B55326" w14:textId="77777777" w:rsidR="00D32EE6" w:rsidRPr="004C202A" w:rsidRDefault="00D32EE6">
            <w:pPr>
              <w:jc w:val="center"/>
              <w:rPr>
                <w:rFonts w:ascii="Browallia New" w:hAnsi="Browallia New" w:cs="Browallia New"/>
                <w:sz w:val="22"/>
                <w:szCs w:val="22"/>
              </w:rPr>
            </w:pPr>
          </w:p>
        </w:tc>
        <w:tc>
          <w:tcPr>
            <w:tcW w:w="1037" w:type="dxa"/>
            <w:tcBorders>
              <w:bottom w:val="single" w:sz="4" w:space="0" w:color="auto"/>
            </w:tcBorders>
          </w:tcPr>
          <w:p w14:paraId="7B43BF9A" w14:textId="77777777" w:rsidR="00D32EE6" w:rsidRPr="004C202A" w:rsidRDefault="00D32EE6">
            <w:pPr>
              <w:jc w:val="center"/>
              <w:rPr>
                <w:rFonts w:ascii="Browallia New" w:hAnsi="Browallia New" w:cs="Browallia New"/>
                <w:sz w:val="22"/>
                <w:szCs w:val="22"/>
              </w:rPr>
            </w:pPr>
          </w:p>
          <w:p w14:paraId="711A7F3D"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หุ้นกู้</w:t>
            </w:r>
          </w:p>
        </w:tc>
        <w:tc>
          <w:tcPr>
            <w:tcW w:w="236" w:type="dxa"/>
          </w:tcPr>
          <w:p w14:paraId="20903096" w14:textId="77777777" w:rsidR="00D32EE6" w:rsidRPr="004C202A" w:rsidRDefault="00D32EE6">
            <w:pPr>
              <w:jc w:val="center"/>
              <w:rPr>
                <w:rFonts w:ascii="Browallia New" w:hAnsi="Browallia New" w:cs="Browallia New"/>
                <w:sz w:val="22"/>
                <w:szCs w:val="22"/>
              </w:rPr>
            </w:pPr>
          </w:p>
        </w:tc>
        <w:tc>
          <w:tcPr>
            <w:tcW w:w="1006" w:type="dxa"/>
            <w:tcBorders>
              <w:bottom w:val="single" w:sz="4" w:space="0" w:color="auto"/>
            </w:tcBorders>
          </w:tcPr>
          <w:p w14:paraId="56A4B3D9" w14:textId="77777777" w:rsidR="00D32EE6" w:rsidRPr="004C202A" w:rsidRDefault="00D32EE6">
            <w:pPr>
              <w:jc w:val="center"/>
              <w:rPr>
                <w:rFonts w:ascii="Browallia New" w:hAnsi="Browallia New" w:cs="Browallia New"/>
                <w:sz w:val="22"/>
                <w:szCs w:val="22"/>
              </w:rPr>
            </w:pPr>
          </w:p>
          <w:p w14:paraId="07945F02"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รวม</w:t>
            </w:r>
          </w:p>
        </w:tc>
      </w:tr>
      <w:tr w:rsidR="00D32EE6" w:rsidRPr="004C202A" w14:paraId="3056A439" w14:textId="77777777">
        <w:trPr>
          <w:tblHeader/>
        </w:trPr>
        <w:tc>
          <w:tcPr>
            <w:tcW w:w="2126" w:type="dxa"/>
          </w:tcPr>
          <w:p w14:paraId="39418CA7" w14:textId="77777777" w:rsidR="00D32EE6" w:rsidRPr="004C202A" w:rsidRDefault="00D32EE6">
            <w:pPr>
              <w:ind w:left="252" w:hanging="252"/>
              <w:rPr>
                <w:rFonts w:ascii="Browallia New" w:hAnsi="Browallia New" w:cs="Browallia New"/>
                <w:sz w:val="22"/>
                <w:szCs w:val="22"/>
              </w:rPr>
            </w:pPr>
          </w:p>
        </w:tc>
        <w:tc>
          <w:tcPr>
            <w:tcW w:w="1037" w:type="dxa"/>
            <w:tcBorders>
              <w:top w:val="single" w:sz="4" w:space="0" w:color="auto"/>
            </w:tcBorders>
          </w:tcPr>
          <w:p w14:paraId="22BDB5EA"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62F8A447"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77C32290"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1411E84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top w:val="single" w:sz="4" w:space="0" w:color="auto"/>
            </w:tcBorders>
          </w:tcPr>
          <w:p w14:paraId="0E097A5D"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1CA7F19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top w:val="single" w:sz="4" w:space="0" w:color="auto"/>
            </w:tcBorders>
          </w:tcPr>
          <w:p w14:paraId="71EC0359"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064950D7"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45AF03F9"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66384650"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tcBorders>
              <w:top w:val="single" w:sz="4" w:space="0" w:color="auto"/>
            </w:tcBorders>
          </w:tcPr>
          <w:p w14:paraId="17EE699F" w14:textId="77777777" w:rsidR="00D32EE6" w:rsidRPr="004C202A" w:rsidRDefault="00D32EE6">
            <w:pPr>
              <w:tabs>
                <w:tab w:val="left" w:pos="540"/>
              </w:tabs>
              <w:ind w:right="72"/>
              <w:jc w:val="right"/>
              <w:rPr>
                <w:rFonts w:ascii="Browallia New" w:hAnsi="Browallia New" w:cs="Browallia New"/>
                <w:sz w:val="22"/>
                <w:szCs w:val="22"/>
              </w:rPr>
            </w:pPr>
          </w:p>
        </w:tc>
      </w:tr>
      <w:tr w:rsidR="00D32EE6" w:rsidRPr="004C202A" w14:paraId="43FEA711" w14:textId="77777777">
        <w:tc>
          <w:tcPr>
            <w:tcW w:w="2126" w:type="dxa"/>
          </w:tcPr>
          <w:p w14:paraId="06E6DFAC"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rPr>
              <w:t xml:space="preserve">1 </w:t>
            </w:r>
            <w:r w:rsidRPr="004C202A">
              <w:rPr>
                <w:rFonts w:ascii="Browallia New" w:hAnsi="Browallia New" w:cs="Browallia New"/>
                <w:sz w:val="22"/>
                <w:szCs w:val="22"/>
                <w:cs/>
              </w:rPr>
              <w:t xml:space="preserve">มกราคม </w:t>
            </w:r>
            <w:r w:rsidRPr="004C202A">
              <w:rPr>
                <w:rFonts w:ascii="Browallia New" w:hAnsi="Browallia New" w:cs="Browallia New"/>
                <w:sz w:val="22"/>
                <w:szCs w:val="22"/>
              </w:rPr>
              <w:t>2565</w:t>
            </w:r>
          </w:p>
        </w:tc>
        <w:tc>
          <w:tcPr>
            <w:tcW w:w="1037" w:type="dxa"/>
            <w:vAlign w:val="bottom"/>
          </w:tcPr>
          <w:p w14:paraId="621F8F77"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1,734,336</w:t>
            </w:r>
          </w:p>
        </w:tc>
        <w:tc>
          <w:tcPr>
            <w:tcW w:w="236" w:type="dxa"/>
          </w:tcPr>
          <w:p w14:paraId="6FCFBB1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0F497305"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1,805,316</w:t>
            </w:r>
          </w:p>
        </w:tc>
        <w:tc>
          <w:tcPr>
            <w:tcW w:w="236" w:type="dxa"/>
          </w:tcPr>
          <w:p w14:paraId="0FCE3E7E" w14:textId="77777777" w:rsidR="00D32EE6" w:rsidRPr="004C202A" w:rsidRDefault="00D32EE6">
            <w:pPr>
              <w:jc w:val="right"/>
              <w:rPr>
                <w:rFonts w:ascii="Browallia New" w:hAnsi="Browallia New" w:cs="Browallia New"/>
                <w:sz w:val="22"/>
                <w:szCs w:val="22"/>
              </w:rPr>
            </w:pPr>
          </w:p>
        </w:tc>
        <w:tc>
          <w:tcPr>
            <w:tcW w:w="1037" w:type="dxa"/>
            <w:vAlign w:val="bottom"/>
          </w:tcPr>
          <w:p w14:paraId="764019AC"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6,507,877</w:t>
            </w:r>
          </w:p>
        </w:tc>
        <w:tc>
          <w:tcPr>
            <w:tcW w:w="236" w:type="dxa"/>
          </w:tcPr>
          <w:p w14:paraId="1425DAA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0B418280"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20,945,241</w:t>
            </w:r>
          </w:p>
        </w:tc>
        <w:tc>
          <w:tcPr>
            <w:tcW w:w="236" w:type="dxa"/>
          </w:tcPr>
          <w:p w14:paraId="6B380F76"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60B60D17" w14:textId="77777777" w:rsidR="00D32EE6" w:rsidRPr="004C202A" w:rsidRDefault="00D32EE6">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14,415,539</w:t>
            </w:r>
          </w:p>
        </w:tc>
        <w:tc>
          <w:tcPr>
            <w:tcW w:w="236" w:type="dxa"/>
          </w:tcPr>
          <w:p w14:paraId="4321027F"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vAlign w:val="bottom"/>
          </w:tcPr>
          <w:p w14:paraId="6469A57D"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45,408,309</w:t>
            </w:r>
          </w:p>
        </w:tc>
      </w:tr>
      <w:tr w:rsidR="00D32EE6" w:rsidRPr="004C202A" w14:paraId="37377CD3" w14:textId="77777777">
        <w:tc>
          <w:tcPr>
            <w:tcW w:w="3163" w:type="dxa"/>
            <w:gridSpan w:val="2"/>
          </w:tcPr>
          <w:p w14:paraId="1B5C1E48"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cs/>
              </w:rPr>
              <w:t>รายการที่เกิดขึ้นจากกระแสเงินสด :</w:t>
            </w:r>
          </w:p>
        </w:tc>
        <w:tc>
          <w:tcPr>
            <w:tcW w:w="236" w:type="dxa"/>
            <w:shd w:val="clear" w:color="auto" w:fill="auto"/>
          </w:tcPr>
          <w:p w14:paraId="3802613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4E5913A9" w14:textId="77777777" w:rsidR="00D32EE6" w:rsidRPr="004C202A" w:rsidRDefault="00D32EE6">
            <w:pPr>
              <w:jc w:val="right"/>
              <w:rPr>
                <w:rFonts w:ascii="Browallia New" w:hAnsi="Browallia New" w:cs="Browallia New"/>
                <w:sz w:val="22"/>
                <w:szCs w:val="22"/>
              </w:rPr>
            </w:pPr>
          </w:p>
        </w:tc>
        <w:tc>
          <w:tcPr>
            <w:tcW w:w="236" w:type="dxa"/>
          </w:tcPr>
          <w:p w14:paraId="4A542491"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190BB747"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7182E825"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4610CCFA"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0D945E47"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0FF179E6" w14:textId="77777777" w:rsidR="00D32EE6" w:rsidRPr="004C202A" w:rsidRDefault="00D32EE6">
            <w:pPr>
              <w:tabs>
                <w:tab w:val="left" w:pos="540"/>
              </w:tabs>
              <w:ind w:right="-4"/>
              <w:jc w:val="right"/>
              <w:rPr>
                <w:rFonts w:ascii="Browallia New" w:hAnsi="Browallia New" w:cs="Browallia New"/>
                <w:sz w:val="22"/>
                <w:szCs w:val="22"/>
              </w:rPr>
            </w:pPr>
          </w:p>
        </w:tc>
        <w:tc>
          <w:tcPr>
            <w:tcW w:w="236" w:type="dxa"/>
            <w:shd w:val="clear" w:color="auto" w:fill="auto"/>
          </w:tcPr>
          <w:p w14:paraId="3DDE378F"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shd w:val="clear" w:color="auto" w:fill="auto"/>
          </w:tcPr>
          <w:p w14:paraId="11063BF9" w14:textId="77777777" w:rsidR="00D32EE6" w:rsidRPr="004C202A" w:rsidRDefault="00D32EE6">
            <w:pPr>
              <w:jc w:val="right"/>
              <w:rPr>
                <w:rFonts w:ascii="Browallia New" w:hAnsi="Browallia New" w:cs="Browallia New"/>
                <w:sz w:val="22"/>
                <w:szCs w:val="22"/>
              </w:rPr>
            </w:pPr>
          </w:p>
        </w:tc>
      </w:tr>
      <w:tr w:rsidR="00D32EE6" w:rsidRPr="004C202A" w14:paraId="4CFB5FAF" w14:textId="77777777">
        <w:tc>
          <w:tcPr>
            <w:tcW w:w="2126" w:type="dxa"/>
          </w:tcPr>
          <w:p w14:paraId="66BC7B6C" w14:textId="64945C86" w:rsidR="00D32EE6" w:rsidRPr="004C202A" w:rsidRDefault="00654B7C" w:rsidP="00BA2CE4">
            <w:pPr>
              <w:ind w:firstLine="16"/>
              <w:rPr>
                <w:rFonts w:ascii="Browallia New" w:hAnsi="Browallia New" w:cs="Browallia New"/>
                <w:sz w:val="22"/>
                <w:szCs w:val="22"/>
                <w:cs/>
              </w:rPr>
            </w:pPr>
            <w:r w:rsidRPr="004C202A">
              <w:rPr>
                <w:rFonts w:ascii="Browallia New" w:hAnsi="Browallia New" w:cs="Browallia New"/>
                <w:sz w:val="22"/>
                <w:szCs w:val="22"/>
              </w:rPr>
              <w:t>-</w:t>
            </w:r>
            <w:r w:rsidR="00D32EE6" w:rsidRPr="004C202A">
              <w:rPr>
                <w:rFonts w:ascii="Browallia New" w:hAnsi="Browallia New" w:cs="Browallia New"/>
                <w:sz w:val="22"/>
                <w:szCs w:val="22"/>
              </w:rPr>
              <w:t xml:space="preserve"> </w:t>
            </w:r>
            <w:r w:rsidR="00D32EE6" w:rsidRPr="004C202A">
              <w:rPr>
                <w:rFonts w:ascii="Browallia New" w:hAnsi="Browallia New" w:cs="Browallia New"/>
                <w:sz w:val="22"/>
                <w:szCs w:val="22"/>
                <w:cs/>
              </w:rPr>
              <w:t>การจ่ายคืน</w:t>
            </w:r>
          </w:p>
        </w:tc>
        <w:tc>
          <w:tcPr>
            <w:tcW w:w="1037" w:type="dxa"/>
            <w:shd w:val="clear" w:color="auto" w:fill="auto"/>
          </w:tcPr>
          <w:p w14:paraId="67D7D717"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(740,489)</w:t>
            </w:r>
          </w:p>
        </w:tc>
        <w:tc>
          <w:tcPr>
            <w:tcW w:w="236" w:type="dxa"/>
            <w:shd w:val="clear" w:color="auto" w:fill="auto"/>
          </w:tcPr>
          <w:p w14:paraId="5E638D0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2C265987"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(773,031)</w:t>
            </w:r>
          </w:p>
        </w:tc>
        <w:tc>
          <w:tcPr>
            <w:tcW w:w="236" w:type="dxa"/>
          </w:tcPr>
          <w:p w14:paraId="56455FEA" w14:textId="77777777" w:rsidR="00D32EE6" w:rsidRPr="004C202A" w:rsidRDefault="00D32EE6">
            <w:pPr>
              <w:jc w:val="right"/>
              <w:rPr>
                <w:rFonts w:ascii="Browallia New" w:hAnsi="Browallia New" w:cs="Browallia New"/>
                <w:sz w:val="22"/>
                <w:szCs w:val="22"/>
              </w:rPr>
            </w:pPr>
          </w:p>
        </w:tc>
        <w:tc>
          <w:tcPr>
            <w:tcW w:w="1037" w:type="dxa"/>
            <w:shd w:val="clear" w:color="auto" w:fill="auto"/>
          </w:tcPr>
          <w:p w14:paraId="3E7D85F9"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(18,866,961)</w:t>
            </w:r>
          </w:p>
        </w:tc>
        <w:tc>
          <w:tcPr>
            <w:tcW w:w="236" w:type="dxa"/>
            <w:shd w:val="clear" w:color="auto" w:fill="auto"/>
          </w:tcPr>
          <w:p w14:paraId="708985D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66E1320B"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(10,173,292)</w:t>
            </w:r>
          </w:p>
        </w:tc>
        <w:tc>
          <w:tcPr>
            <w:tcW w:w="236" w:type="dxa"/>
            <w:shd w:val="clear" w:color="auto" w:fill="auto"/>
          </w:tcPr>
          <w:p w14:paraId="6849CA3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71DF108B" w14:textId="77777777" w:rsidR="00D32EE6" w:rsidRPr="004C202A" w:rsidRDefault="00D32EE6">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(6,000,000)</w:t>
            </w:r>
          </w:p>
        </w:tc>
        <w:tc>
          <w:tcPr>
            <w:tcW w:w="236" w:type="dxa"/>
            <w:shd w:val="clear" w:color="auto" w:fill="auto"/>
          </w:tcPr>
          <w:p w14:paraId="158A94AB"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shd w:val="clear" w:color="auto" w:fill="auto"/>
          </w:tcPr>
          <w:p w14:paraId="00761474" w14:textId="77777777" w:rsidR="00D32EE6" w:rsidRPr="004C202A" w:rsidRDefault="00D32EE6">
            <w:pPr>
              <w:ind w:hanging="91"/>
              <w:jc w:val="right"/>
              <w:rPr>
                <w:rFonts w:ascii="Browallia New" w:hAnsi="Browallia New" w:cs="Browallia New"/>
                <w:sz w:val="22"/>
                <w:szCs w:val="22"/>
              </w:rPr>
            </w:pPr>
            <w:r w:rsidRPr="004C202A">
              <w:rPr>
                <w:rFonts w:ascii="Browallia New" w:hAnsi="Browallia New" w:cs="Browallia New"/>
                <w:sz w:val="22"/>
                <w:szCs w:val="22"/>
              </w:rPr>
              <w:t>(36,553,773)</w:t>
            </w:r>
          </w:p>
        </w:tc>
      </w:tr>
      <w:tr w:rsidR="00D32EE6" w:rsidRPr="004C202A" w14:paraId="528D9597" w14:textId="77777777">
        <w:tc>
          <w:tcPr>
            <w:tcW w:w="2126" w:type="dxa"/>
          </w:tcPr>
          <w:p w14:paraId="6292A998" w14:textId="01208BF8" w:rsidR="00D32EE6" w:rsidRPr="004C202A" w:rsidRDefault="00654B7C" w:rsidP="00BA2CE4">
            <w:pPr>
              <w:ind w:left="177" w:hanging="147"/>
              <w:rPr>
                <w:rFonts w:ascii="Browallia New" w:hAnsi="Browallia New" w:cs="Browallia New"/>
                <w:sz w:val="22"/>
                <w:szCs w:val="22"/>
              </w:rPr>
            </w:pPr>
            <w:r w:rsidRPr="004C202A">
              <w:rPr>
                <w:rFonts w:ascii="Browallia New" w:hAnsi="Browallia New" w:cs="Browallia New"/>
                <w:sz w:val="22"/>
                <w:szCs w:val="22"/>
                <w:cs/>
              </w:rPr>
              <w:t>-</w:t>
            </w:r>
            <w:r w:rsidR="00D32EE6" w:rsidRPr="004C202A">
              <w:rPr>
                <w:rFonts w:ascii="Browallia New" w:hAnsi="Browallia New" w:cs="Browallia New"/>
                <w:sz w:val="22"/>
                <w:szCs w:val="22"/>
                <w:cs/>
              </w:rPr>
              <w:t xml:space="preserve"> เงินสดรับ</w:t>
            </w:r>
          </w:p>
        </w:tc>
        <w:tc>
          <w:tcPr>
            <w:tcW w:w="1037" w:type="dxa"/>
            <w:shd w:val="clear" w:color="auto" w:fill="auto"/>
            <w:vAlign w:val="bottom"/>
          </w:tcPr>
          <w:p w14:paraId="2F811C8A"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164,910</w:t>
            </w:r>
          </w:p>
        </w:tc>
        <w:tc>
          <w:tcPr>
            <w:tcW w:w="236" w:type="dxa"/>
            <w:shd w:val="clear" w:color="auto" w:fill="auto"/>
          </w:tcPr>
          <w:p w14:paraId="0730985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6E5078D9" w14:textId="039003D1"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tcPr>
          <w:p w14:paraId="20390EBA"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47F6ACA4"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18,457,148</w:t>
            </w:r>
          </w:p>
        </w:tc>
        <w:tc>
          <w:tcPr>
            <w:tcW w:w="236" w:type="dxa"/>
            <w:shd w:val="clear" w:color="auto" w:fill="auto"/>
          </w:tcPr>
          <w:p w14:paraId="5D49FCD2"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7A74FE0B"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8,718,392</w:t>
            </w:r>
          </w:p>
        </w:tc>
        <w:tc>
          <w:tcPr>
            <w:tcW w:w="236" w:type="dxa"/>
            <w:shd w:val="clear" w:color="auto" w:fill="auto"/>
          </w:tcPr>
          <w:p w14:paraId="7542F290"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24608735" w14:textId="77777777" w:rsidR="00D32EE6" w:rsidRPr="004C202A" w:rsidRDefault="00D32EE6">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5,936,300</w:t>
            </w:r>
          </w:p>
        </w:tc>
        <w:tc>
          <w:tcPr>
            <w:tcW w:w="236" w:type="dxa"/>
            <w:shd w:val="clear" w:color="auto" w:fill="auto"/>
          </w:tcPr>
          <w:p w14:paraId="262FD0B3"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shd w:val="clear" w:color="auto" w:fill="auto"/>
            <w:vAlign w:val="bottom"/>
          </w:tcPr>
          <w:p w14:paraId="136631B5"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33,276,750</w:t>
            </w:r>
          </w:p>
        </w:tc>
      </w:tr>
      <w:tr w:rsidR="00D32EE6" w:rsidRPr="004C202A" w14:paraId="2021123C" w14:textId="77777777">
        <w:tc>
          <w:tcPr>
            <w:tcW w:w="2126" w:type="dxa"/>
          </w:tcPr>
          <w:p w14:paraId="1CB09B79" w14:textId="77777777" w:rsidR="00D32EE6" w:rsidRPr="004C202A" w:rsidRDefault="00D32EE6">
            <w:pPr>
              <w:ind w:left="252" w:hanging="252"/>
              <w:rPr>
                <w:rFonts w:ascii="Browallia New" w:hAnsi="Browallia New" w:cs="Browallia New"/>
                <w:sz w:val="22"/>
                <w:szCs w:val="22"/>
                <w:cs/>
              </w:rPr>
            </w:pPr>
            <w:r w:rsidRPr="004C202A">
              <w:rPr>
                <w:rFonts w:ascii="Browallia New" w:hAnsi="Browallia New" w:cs="Browallia New"/>
                <w:sz w:val="22"/>
                <w:szCs w:val="22"/>
                <w:cs/>
              </w:rPr>
              <w:t>รายการที่ไม่ใช่กระแสเงินสด :</w:t>
            </w:r>
          </w:p>
        </w:tc>
        <w:tc>
          <w:tcPr>
            <w:tcW w:w="1037" w:type="dxa"/>
            <w:shd w:val="clear" w:color="auto" w:fill="auto"/>
            <w:vAlign w:val="bottom"/>
          </w:tcPr>
          <w:p w14:paraId="3E492DB9"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186BF7F6"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01146579" w14:textId="77777777" w:rsidR="00D32EE6" w:rsidRPr="004C202A" w:rsidRDefault="00D32EE6">
            <w:pPr>
              <w:jc w:val="right"/>
              <w:rPr>
                <w:rFonts w:ascii="Browallia New" w:hAnsi="Browallia New" w:cs="Browallia New"/>
                <w:sz w:val="22"/>
                <w:szCs w:val="22"/>
              </w:rPr>
            </w:pPr>
          </w:p>
        </w:tc>
        <w:tc>
          <w:tcPr>
            <w:tcW w:w="236" w:type="dxa"/>
          </w:tcPr>
          <w:p w14:paraId="068582EA"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4AFC0813"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41CEA7A9"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3002E86B"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7A9B2B8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2DE1F85E" w14:textId="77777777" w:rsidR="00D32EE6" w:rsidRPr="004C202A" w:rsidRDefault="00D32EE6">
            <w:pPr>
              <w:tabs>
                <w:tab w:val="left" w:pos="540"/>
              </w:tabs>
              <w:ind w:right="-4"/>
              <w:jc w:val="right"/>
              <w:rPr>
                <w:rFonts w:ascii="Browallia New" w:hAnsi="Browallia New" w:cs="Browallia New"/>
                <w:sz w:val="22"/>
                <w:szCs w:val="22"/>
              </w:rPr>
            </w:pPr>
          </w:p>
        </w:tc>
        <w:tc>
          <w:tcPr>
            <w:tcW w:w="236" w:type="dxa"/>
            <w:shd w:val="clear" w:color="auto" w:fill="auto"/>
          </w:tcPr>
          <w:p w14:paraId="510200A5"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shd w:val="clear" w:color="auto" w:fill="auto"/>
            <w:vAlign w:val="bottom"/>
          </w:tcPr>
          <w:p w14:paraId="54DF9341" w14:textId="77777777" w:rsidR="00D32EE6" w:rsidRPr="004C202A" w:rsidRDefault="00D32EE6">
            <w:pPr>
              <w:jc w:val="right"/>
              <w:rPr>
                <w:rFonts w:ascii="Browallia New" w:hAnsi="Browallia New" w:cs="Browallia New"/>
                <w:sz w:val="22"/>
                <w:szCs w:val="22"/>
              </w:rPr>
            </w:pPr>
          </w:p>
        </w:tc>
      </w:tr>
      <w:tr w:rsidR="00D32EE6" w:rsidRPr="004C202A" w14:paraId="045E8525" w14:textId="77777777">
        <w:tc>
          <w:tcPr>
            <w:tcW w:w="2126" w:type="dxa"/>
          </w:tcPr>
          <w:p w14:paraId="2FC557AC" w14:textId="5DCE10D7" w:rsidR="00D32EE6" w:rsidRPr="004C202A" w:rsidRDefault="00654B7C" w:rsidP="00BA2CE4">
            <w:pPr>
              <w:ind w:left="463" w:hanging="447"/>
              <w:rPr>
                <w:rFonts w:ascii="Browallia New" w:hAnsi="Browallia New" w:cs="Browallia New"/>
                <w:sz w:val="22"/>
                <w:szCs w:val="22"/>
                <w:cs/>
              </w:rPr>
            </w:pPr>
            <w:r w:rsidRPr="004C202A">
              <w:rPr>
                <w:rFonts w:ascii="Browallia New" w:hAnsi="Browallia New" w:cs="Browallia New"/>
                <w:sz w:val="22"/>
                <w:szCs w:val="22"/>
                <w:cs/>
              </w:rPr>
              <w:t>-</w:t>
            </w:r>
            <w:r w:rsidR="00D32EE6" w:rsidRPr="004C202A">
              <w:rPr>
                <w:rFonts w:ascii="Browallia New" w:hAnsi="Browallia New" w:cs="Browallia New"/>
                <w:sz w:val="22"/>
                <w:szCs w:val="22"/>
                <w:cs/>
              </w:rPr>
              <w:t xml:space="preserve"> การได้มา</w:t>
            </w:r>
          </w:p>
        </w:tc>
        <w:tc>
          <w:tcPr>
            <w:tcW w:w="1037" w:type="dxa"/>
            <w:shd w:val="clear" w:color="auto" w:fill="auto"/>
            <w:vAlign w:val="bottom"/>
          </w:tcPr>
          <w:p w14:paraId="40C12D1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448,405</w:t>
            </w:r>
          </w:p>
        </w:tc>
        <w:tc>
          <w:tcPr>
            <w:tcW w:w="236" w:type="dxa"/>
            <w:shd w:val="clear" w:color="auto" w:fill="auto"/>
          </w:tcPr>
          <w:p w14:paraId="4DEB8965"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6002D0D0"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664,428</w:t>
            </w:r>
          </w:p>
        </w:tc>
        <w:tc>
          <w:tcPr>
            <w:tcW w:w="236" w:type="dxa"/>
          </w:tcPr>
          <w:p w14:paraId="6711B5B2"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2D744A5A" w14:textId="64492BBB"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61552C9E"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1B9DA602" w14:textId="63015012"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09F650D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49878E09" w14:textId="270AB416" w:rsidR="00D32EE6" w:rsidRPr="004C202A" w:rsidRDefault="00654B7C">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7060D1DF"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shd w:val="clear" w:color="auto" w:fill="auto"/>
            <w:vAlign w:val="bottom"/>
          </w:tcPr>
          <w:p w14:paraId="4D6059B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1,112,833</w:t>
            </w:r>
          </w:p>
        </w:tc>
      </w:tr>
      <w:tr w:rsidR="000444CE" w:rsidRPr="004C202A" w14:paraId="5C50CD27" w14:textId="77777777">
        <w:tc>
          <w:tcPr>
            <w:tcW w:w="2126" w:type="dxa"/>
          </w:tcPr>
          <w:p w14:paraId="392690BE" w14:textId="6A32BE39" w:rsidR="000444CE" w:rsidRPr="004C202A" w:rsidRDefault="000444CE" w:rsidP="00BA2CE4">
            <w:pPr>
              <w:pStyle w:val="ListParagraph"/>
              <w:numPr>
                <w:ilvl w:val="0"/>
                <w:numId w:val="4"/>
              </w:numPr>
              <w:tabs>
                <w:tab w:val="clear" w:pos="1665"/>
              </w:tabs>
              <w:ind w:left="142" w:hanging="126"/>
              <w:rPr>
                <w:rFonts w:ascii="Browallia New" w:hAnsi="Browallia New" w:cs="Browallia New"/>
                <w:sz w:val="22"/>
                <w:szCs w:val="22"/>
                <w:cs/>
              </w:rPr>
            </w:pPr>
            <w:r w:rsidRPr="004C202A">
              <w:rPr>
                <w:rFonts w:ascii="Browallia New" w:hAnsi="Browallia New" w:cs="Browallia New"/>
                <w:sz w:val="22"/>
                <w:szCs w:val="22"/>
                <w:cs/>
              </w:rPr>
              <w:t>ลดลงจากการยกเลิกสัญญา</w:t>
            </w:r>
          </w:p>
        </w:tc>
        <w:tc>
          <w:tcPr>
            <w:tcW w:w="1037" w:type="dxa"/>
            <w:shd w:val="clear" w:color="auto" w:fill="auto"/>
            <w:vAlign w:val="bottom"/>
          </w:tcPr>
          <w:p w14:paraId="178B9AA0" w14:textId="77777777" w:rsidR="000444CE" w:rsidRPr="004C202A" w:rsidRDefault="000444CE" w:rsidP="000444CE">
            <w:pPr>
              <w:jc w:val="right"/>
              <w:rPr>
                <w:rFonts w:ascii="Browallia New" w:hAnsi="Browallia New" w:cs="Browallia New"/>
                <w:sz w:val="22"/>
                <w:szCs w:val="22"/>
              </w:rPr>
            </w:pPr>
            <w:r w:rsidRPr="004C202A">
              <w:rPr>
                <w:rFonts w:ascii="Browallia New" w:hAnsi="Browallia New" w:cs="Browallia New"/>
                <w:sz w:val="22"/>
                <w:szCs w:val="22"/>
              </w:rPr>
              <w:t>(110,287)</w:t>
            </w:r>
          </w:p>
        </w:tc>
        <w:tc>
          <w:tcPr>
            <w:tcW w:w="236" w:type="dxa"/>
            <w:shd w:val="clear" w:color="auto" w:fill="auto"/>
          </w:tcPr>
          <w:p w14:paraId="61B7982E" w14:textId="77777777" w:rsidR="000444CE" w:rsidRPr="004C202A" w:rsidRDefault="000444CE" w:rsidP="000444CE">
            <w:pPr>
              <w:tabs>
                <w:tab w:val="left" w:pos="540"/>
              </w:tabs>
              <w:ind w:right="72"/>
              <w:jc w:val="right"/>
              <w:rPr>
                <w:rFonts w:ascii="Browallia New" w:hAnsi="Browallia New" w:cs="Browallia New"/>
                <w:sz w:val="22"/>
                <w:szCs w:val="22"/>
              </w:rPr>
            </w:pPr>
          </w:p>
        </w:tc>
        <w:tc>
          <w:tcPr>
            <w:tcW w:w="1037" w:type="dxa"/>
          </w:tcPr>
          <w:p w14:paraId="5B56156B" w14:textId="1274E1B9" w:rsidR="000444CE" w:rsidRPr="004C202A" w:rsidRDefault="000444CE" w:rsidP="000444CE">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tcPr>
          <w:p w14:paraId="10809B9E" w14:textId="77777777" w:rsidR="000444CE" w:rsidRPr="004C202A" w:rsidRDefault="000444CE" w:rsidP="000444CE">
            <w:pPr>
              <w:jc w:val="right"/>
              <w:rPr>
                <w:rFonts w:ascii="Browallia New" w:hAnsi="Browallia New" w:cs="Browallia New"/>
                <w:sz w:val="22"/>
                <w:szCs w:val="22"/>
              </w:rPr>
            </w:pPr>
          </w:p>
        </w:tc>
        <w:tc>
          <w:tcPr>
            <w:tcW w:w="1037" w:type="dxa"/>
            <w:shd w:val="clear" w:color="auto" w:fill="auto"/>
            <w:vAlign w:val="bottom"/>
          </w:tcPr>
          <w:p w14:paraId="30DEA589" w14:textId="51E3AD09" w:rsidR="000444CE" w:rsidRPr="004C202A" w:rsidRDefault="000444CE" w:rsidP="000444CE">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688147E4" w14:textId="77777777" w:rsidR="000444CE" w:rsidRPr="004C202A" w:rsidRDefault="000444CE" w:rsidP="000444CE">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42AFEED6" w14:textId="026F4704" w:rsidR="000444CE" w:rsidRPr="004C202A" w:rsidRDefault="000444CE" w:rsidP="000444CE">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726A6EFE" w14:textId="77777777" w:rsidR="000444CE" w:rsidRPr="004C202A" w:rsidRDefault="000444CE" w:rsidP="000444CE">
            <w:pPr>
              <w:tabs>
                <w:tab w:val="left" w:pos="540"/>
              </w:tabs>
              <w:ind w:right="72"/>
              <w:jc w:val="right"/>
              <w:rPr>
                <w:rFonts w:ascii="Browallia New" w:hAnsi="Browallia New" w:cs="Browallia New"/>
                <w:sz w:val="22"/>
                <w:szCs w:val="22"/>
              </w:rPr>
            </w:pPr>
          </w:p>
        </w:tc>
        <w:tc>
          <w:tcPr>
            <w:tcW w:w="1037" w:type="dxa"/>
            <w:shd w:val="clear" w:color="auto" w:fill="auto"/>
          </w:tcPr>
          <w:p w14:paraId="7830EBA6" w14:textId="4E26FFC1" w:rsidR="000444CE" w:rsidRPr="004C202A" w:rsidRDefault="000444CE" w:rsidP="000444CE">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07CD365F" w14:textId="77777777" w:rsidR="000444CE" w:rsidRPr="004C202A" w:rsidRDefault="000444CE" w:rsidP="000444CE">
            <w:pPr>
              <w:tabs>
                <w:tab w:val="left" w:pos="540"/>
              </w:tabs>
              <w:ind w:right="72"/>
              <w:jc w:val="right"/>
              <w:rPr>
                <w:rFonts w:ascii="Browallia New" w:hAnsi="Browallia New" w:cs="Browallia New"/>
                <w:sz w:val="22"/>
                <w:szCs w:val="22"/>
              </w:rPr>
            </w:pPr>
          </w:p>
        </w:tc>
        <w:tc>
          <w:tcPr>
            <w:tcW w:w="1006" w:type="dxa"/>
            <w:shd w:val="clear" w:color="auto" w:fill="auto"/>
            <w:vAlign w:val="bottom"/>
          </w:tcPr>
          <w:p w14:paraId="66AB7FC0" w14:textId="77777777" w:rsidR="000444CE" w:rsidRPr="004C202A" w:rsidRDefault="000444CE" w:rsidP="000444CE">
            <w:pPr>
              <w:jc w:val="right"/>
              <w:rPr>
                <w:rFonts w:ascii="Browallia New" w:hAnsi="Browallia New" w:cs="Browallia New"/>
                <w:sz w:val="22"/>
                <w:szCs w:val="22"/>
              </w:rPr>
            </w:pPr>
            <w:r w:rsidRPr="004C202A">
              <w:rPr>
                <w:rFonts w:ascii="Browallia New" w:hAnsi="Browallia New" w:cs="Browallia New"/>
                <w:sz w:val="22"/>
                <w:szCs w:val="22"/>
              </w:rPr>
              <w:t>(110,287)</w:t>
            </w:r>
          </w:p>
        </w:tc>
      </w:tr>
      <w:tr w:rsidR="0003064E" w:rsidRPr="004C202A" w14:paraId="0A358BE4" w14:textId="77777777">
        <w:tc>
          <w:tcPr>
            <w:tcW w:w="2126" w:type="dxa"/>
          </w:tcPr>
          <w:p w14:paraId="409B375F" w14:textId="20121114" w:rsidR="0003064E" w:rsidRPr="004C202A" w:rsidRDefault="0003064E" w:rsidP="0003064E">
            <w:pPr>
              <w:ind w:left="463" w:hanging="419"/>
              <w:rPr>
                <w:rFonts w:ascii="Browallia New" w:hAnsi="Browallia New" w:cs="Browallia New"/>
                <w:sz w:val="22"/>
                <w:szCs w:val="22"/>
                <w:cs/>
              </w:rPr>
            </w:pPr>
            <w:r w:rsidRPr="004C202A">
              <w:rPr>
                <w:rFonts w:ascii="Browallia New" w:hAnsi="Browallia New" w:cs="Browallia New"/>
                <w:sz w:val="22"/>
                <w:szCs w:val="22"/>
              </w:rPr>
              <w:t xml:space="preserve">- </w:t>
            </w:r>
            <w:r w:rsidRPr="004C202A">
              <w:rPr>
                <w:rFonts w:ascii="Browallia New" w:hAnsi="Browallia New" w:cs="Browallia New" w:hint="cs"/>
                <w:sz w:val="22"/>
                <w:szCs w:val="22"/>
                <w:cs/>
              </w:rPr>
              <w:t>ค่าใช้จ่ายในการออกหุ้นกู้</w:t>
            </w:r>
          </w:p>
        </w:tc>
        <w:tc>
          <w:tcPr>
            <w:tcW w:w="1037" w:type="dxa"/>
            <w:shd w:val="clear" w:color="auto" w:fill="auto"/>
            <w:vAlign w:val="bottom"/>
          </w:tcPr>
          <w:p w14:paraId="1DA81639" w14:textId="77777777" w:rsidR="0003064E" w:rsidRPr="004C202A" w:rsidRDefault="0003064E" w:rsidP="000444CE">
            <w:pPr>
              <w:jc w:val="right"/>
              <w:rPr>
                <w:rFonts w:ascii="Browallia New" w:hAnsi="Browallia New" w:cs="Browallia New"/>
                <w:sz w:val="22"/>
                <w:szCs w:val="22"/>
              </w:rPr>
            </w:pPr>
          </w:p>
        </w:tc>
        <w:tc>
          <w:tcPr>
            <w:tcW w:w="236" w:type="dxa"/>
            <w:shd w:val="clear" w:color="auto" w:fill="auto"/>
          </w:tcPr>
          <w:p w14:paraId="546952F6" w14:textId="77777777" w:rsidR="0003064E" w:rsidRPr="004C202A" w:rsidRDefault="0003064E" w:rsidP="000444CE">
            <w:pPr>
              <w:tabs>
                <w:tab w:val="left" w:pos="540"/>
              </w:tabs>
              <w:ind w:right="72"/>
              <w:jc w:val="right"/>
              <w:rPr>
                <w:rFonts w:ascii="Browallia New" w:hAnsi="Browallia New" w:cs="Browallia New"/>
                <w:sz w:val="22"/>
                <w:szCs w:val="22"/>
              </w:rPr>
            </w:pPr>
          </w:p>
        </w:tc>
        <w:tc>
          <w:tcPr>
            <w:tcW w:w="1037" w:type="dxa"/>
          </w:tcPr>
          <w:p w14:paraId="67A0816E" w14:textId="77777777" w:rsidR="0003064E" w:rsidRPr="004C202A" w:rsidRDefault="0003064E" w:rsidP="000444CE">
            <w:pPr>
              <w:jc w:val="right"/>
              <w:rPr>
                <w:rFonts w:ascii="Browallia New" w:hAnsi="Browallia New" w:cs="Browallia New"/>
                <w:sz w:val="22"/>
                <w:szCs w:val="22"/>
              </w:rPr>
            </w:pPr>
          </w:p>
        </w:tc>
        <w:tc>
          <w:tcPr>
            <w:tcW w:w="236" w:type="dxa"/>
          </w:tcPr>
          <w:p w14:paraId="13923F8A" w14:textId="77777777" w:rsidR="0003064E" w:rsidRPr="004C202A" w:rsidRDefault="0003064E" w:rsidP="000444CE">
            <w:pPr>
              <w:jc w:val="right"/>
              <w:rPr>
                <w:rFonts w:ascii="Browallia New" w:hAnsi="Browallia New" w:cs="Browallia New"/>
                <w:sz w:val="22"/>
                <w:szCs w:val="22"/>
              </w:rPr>
            </w:pPr>
          </w:p>
        </w:tc>
        <w:tc>
          <w:tcPr>
            <w:tcW w:w="1037" w:type="dxa"/>
            <w:shd w:val="clear" w:color="auto" w:fill="auto"/>
            <w:vAlign w:val="bottom"/>
          </w:tcPr>
          <w:p w14:paraId="6C9C5E28" w14:textId="77777777" w:rsidR="0003064E" w:rsidRPr="004C202A" w:rsidRDefault="0003064E" w:rsidP="000444CE">
            <w:pPr>
              <w:jc w:val="right"/>
              <w:rPr>
                <w:rFonts w:ascii="Browallia New" w:hAnsi="Browallia New" w:cs="Browallia New"/>
                <w:sz w:val="22"/>
                <w:szCs w:val="22"/>
              </w:rPr>
            </w:pPr>
          </w:p>
        </w:tc>
        <w:tc>
          <w:tcPr>
            <w:tcW w:w="236" w:type="dxa"/>
            <w:shd w:val="clear" w:color="auto" w:fill="auto"/>
          </w:tcPr>
          <w:p w14:paraId="45D51A3E" w14:textId="77777777" w:rsidR="0003064E" w:rsidRPr="004C202A" w:rsidRDefault="0003064E" w:rsidP="000444CE">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1B5CA427" w14:textId="77777777" w:rsidR="0003064E" w:rsidRPr="004C202A" w:rsidRDefault="0003064E" w:rsidP="000444CE">
            <w:pPr>
              <w:jc w:val="right"/>
              <w:rPr>
                <w:rFonts w:ascii="Browallia New" w:hAnsi="Browallia New" w:cs="Browallia New"/>
                <w:sz w:val="22"/>
                <w:szCs w:val="22"/>
              </w:rPr>
            </w:pPr>
          </w:p>
        </w:tc>
        <w:tc>
          <w:tcPr>
            <w:tcW w:w="236" w:type="dxa"/>
            <w:shd w:val="clear" w:color="auto" w:fill="auto"/>
          </w:tcPr>
          <w:p w14:paraId="4C1227A9" w14:textId="77777777" w:rsidR="0003064E" w:rsidRPr="004C202A" w:rsidRDefault="0003064E" w:rsidP="000444CE">
            <w:pPr>
              <w:tabs>
                <w:tab w:val="left" w:pos="540"/>
              </w:tabs>
              <w:ind w:right="72"/>
              <w:jc w:val="right"/>
              <w:rPr>
                <w:rFonts w:ascii="Browallia New" w:hAnsi="Browallia New" w:cs="Browallia New"/>
                <w:sz w:val="22"/>
                <w:szCs w:val="22"/>
              </w:rPr>
            </w:pPr>
          </w:p>
        </w:tc>
        <w:tc>
          <w:tcPr>
            <w:tcW w:w="1037" w:type="dxa"/>
            <w:shd w:val="clear" w:color="auto" w:fill="auto"/>
          </w:tcPr>
          <w:p w14:paraId="6F8860C6" w14:textId="77777777" w:rsidR="0003064E" w:rsidRPr="004C202A" w:rsidRDefault="0003064E" w:rsidP="000444CE">
            <w:pPr>
              <w:tabs>
                <w:tab w:val="left" w:pos="540"/>
              </w:tabs>
              <w:ind w:right="-4"/>
              <w:jc w:val="right"/>
              <w:rPr>
                <w:rFonts w:ascii="Browallia New" w:hAnsi="Browallia New" w:cs="Browallia New"/>
                <w:sz w:val="22"/>
                <w:szCs w:val="22"/>
              </w:rPr>
            </w:pPr>
          </w:p>
        </w:tc>
        <w:tc>
          <w:tcPr>
            <w:tcW w:w="236" w:type="dxa"/>
            <w:shd w:val="clear" w:color="auto" w:fill="auto"/>
          </w:tcPr>
          <w:p w14:paraId="5DF578B9" w14:textId="77777777" w:rsidR="0003064E" w:rsidRPr="004C202A" w:rsidRDefault="0003064E" w:rsidP="000444CE">
            <w:pPr>
              <w:tabs>
                <w:tab w:val="left" w:pos="540"/>
              </w:tabs>
              <w:ind w:right="72"/>
              <w:jc w:val="right"/>
              <w:rPr>
                <w:rFonts w:ascii="Browallia New" w:hAnsi="Browallia New" w:cs="Browallia New"/>
                <w:sz w:val="22"/>
                <w:szCs w:val="22"/>
              </w:rPr>
            </w:pPr>
          </w:p>
        </w:tc>
        <w:tc>
          <w:tcPr>
            <w:tcW w:w="1006" w:type="dxa"/>
            <w:shd w:val="clear" w:color="auto" w:fill="auto"/>
            <w:vAlign w:val="bottom"/>
          </w:tcPr>
          <w:p w14:paraId="2D254785" w14:textId="77777777" w:rsidR="0003064E" w:rsidRPr="004C202A" w:rsidRDefault="0003064E" w:rsidP="000444CE">
            <w:pPr>
              <w:jc w:val="right"/>
              <w:rPr>
                <w:rFonts w:ascii="Browallia New" w:hAnsi="Browallia New" w:cs="Browallia New"/>
                <w:sz w:val="22"/>
                <w:szCs w:val="22"/>
              </w:rPr>
            </w:pPr>
          </w:p>
        </w:tc>
      </w:tr>
      <w:tr w:rsidR="00D32EE6" w:rsidRPr="004C202A" w14:paraId="63CB7DE5" w14:textId="77777777">
        <w:tc>
          <w:tcPr>
            <w:tcW w:w="2126" w:type="dxa"/>
          </w:tcPr>
          <w:p w14:paraId="22DB3A4B" w14:textId="7025DF70" w:rsidR="00D32EE6" w:rsidRPr="004C202A" w:rsidRDefault="00BA2CE4" w:rsidP="00BA2CE4">
            <w:pPr>
              <w:ind w:left="463" w:hanging="419"/>
              <w:rPr>
                <w:rFonts w:ascii="Browallia New" w:hAnsi="Browallia New" w:cs="Browallia New"/>
                <w:sz w:val="22"/>
                <w:szCs w:val="22"/>
              </w:rPr>
            </w:pPr>
            <w:r w:rsidRPr="004C202A">
              <w:rPr>
                <w:rFonts w:ascii="Browallia New" w:hAnsi="Browallia New" w:cs="Browallia New"/>
                <w:sz w:val="22"/>
                <w:szCs w:val="22"/>
              </w:rPr>
              <w:t xml:space="preserve">     </w:t>
            </w:r>
            <w:r w:rsidR="00FE0276" w:rsidRPr="004C202A">
              <w:rPr>
                <w:rFonts w:ascii="Browallia New" w:hAnsi="Browallia New" w:cs="Browallia New"/>
                <w:sz w:val="22"/>
                <w:szCs w:val="22"/>
                <w:cs/>
              </w:rPr>
              <w:t>ตัด</w:t>
            </w:r>
            <w:r w:rsidR="00D32EE6" w:rsidRPr="004C202A">
              <w:rPr>
                <w:rFonts w:ascii="Browallia New" w:hAnsi="Browallia New" w:cs="Browallia New"/>
                <w:sz w:val="22"/>
                <w:szCs w:val="22"/>
                <w:cs/>
              </w:rPr>
              <w:t>จำหน่าย</w:t>
            </w:r>
          </w:p>
        </w:tc>
        <w:tc>
          <w:tcPr>
            <w:tcW w:w="1037" w:type="dxa"/>
            <w:shd w:val="clear" w:color="auto" w:fill="auto"/>
            <w:vAlign w:val="bottom"/>
          </w:tcPr>
          <w:p w14:paraId="4F582304" w14:textId="5CF88A1A"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03442D25"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69848C00" w14:textId="602B9814"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tcPr>
          <w:p w14:paraId="1CFBD89C"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04B1A5C7" w14:textId="63F0E52D"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2E317340"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3A1F1B51" w14:textId="09528172"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5667CDB0"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3917FE30" w14:textId="77777777" w:rsidR="00D32EE6" w:rsidRPr="004C202A" w:rsidRDefault="00D32EE6">
            <w:pPr>
              <w:tabs>
                <w:tab w:val="left" w:pos="540"/>
              </w:tabs>
              <w:ind w:right="-4"/>
              <w:jc w:val="right"/>
              <w:rPr>
                <w:rFonts w:ascii="Browallia New" w:hAnsi="Browallia New" w:cs="Browallia New"/>
                <w:sz w:val="22"/>
                <w:szCs w:val="22"/>
              </w:rPr>
            </w:pPr>
            <w:r w:rsidRPr="004C202A">
              <w:rPr>
                <w:rFonts w:ascii="Browallia New" w:hAnsi="Browallia New" w:cs="Browallia New"/>
                <w:sz w:val="22"/>
                <w:szCs w:val="22"/>
              </w:rPr>
              <w:t>40,601</w:t>
            </w:r>
          </w:p>
        </w:tc>
        <w:tc>
          <w:tcPr>
            <w:tcW w:w="236" w:type="dxa"/>
            <w:shd w:val="clear" w:color="auto" w:fill="auto"/>
          </w:tcPr>
          <w:p w14:paraId="687F4CC7"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shd w:val="clear" w:color="auto" w:fill="auto"/>
          </w:tcPr>
          <w:p w14:paraId="0F44F72F"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40,601</w:t>
            </w:r>
          </w:p>
        </w:tc>
      </w:tr>
      <w:tr w:rsidR="0003064E" w:rsidRPr="004C202A" w14:paraId="78F4E24B" w14:textId="77777777">
        <w:tc>
          <w:tcPr>
            <w:tcW w:w="2126" w:type="dxa"/>
          </w:tcPr>
          <w:p w14:paraId="6010A29B" w14:textId="21EC7606" w:rsidR="0003064E" w:rsidRPr="004C202A" w:rsidRDefault="0003064E" w:rsidP="0003064E">
            <w:pPr>
              <w:ind w:left="463" w:hanging="419"/>
              <w:rPr>
                <w:rFonts w:ascii="Browallia New" w:hAnsi="Browallia New" w:cs="Browallia New"/>
                <w:spacing w:val="8"/>
                <w:sz w:val="22"/>
                <w:szCs w:val="22"/>
              </w:rPr>
            </w:pPr>
            <w:r w:rsidRPr="004C202A">
              <w:rPr>
                <w:rFonts w:ascii="Browallia New" w:hAnsi="Browallia New" w:cs="Browallia New"/>
                <w:sz w:val="22"/>
                <w:szCs w:val="22"/>
                <w:cs/>
              </w:rPr>
              <w:t>- ผลต่างอัตราแลกเปลี่ยน</w:t>
            </w:r>
            <w:r w:rsidRPr="004C202A">
              <w:rPr>
                <w:rFonts w:ascii="Browallia New" w:hAnsi="Browallia New" w:cs="Browallia New"/>
                <w:spacing w:val="8"/>
                <w:sz w:val="22"/>
                <w:szCs w:val="22"/>
                <w:cs/>
              </w:rPr>
              <w:t>จาก</w:t>
            </w:r>
          </w:p>
        </w:tc>
        <w:tc>
          <w:tcPr>
            <w:tcW w:w="1037" w:type="dxa"/>
            <w:shd w:val="clear" w:color="auto" w:fill="auto"/>
            <w:vAlign w:val="bottom"/>
          </w:tcPr>
          <w:p w14:paraId="793AF8EF" w14:textId="77777777" w:rsidR="0003064E" w:rsidRPr="004C202A" w:rsidRDefault="0003064E">
            <w:pPr>
              <w:jc w:val="right"/>
              <w:rPr>
                <w:rFonts w:ascii="Browallia New" w:hAnsi="Browallia New" w:cs="Browallia New"/>
                <w:sz w:val="22"/>
                <w:szCs w:val="22"/>
              </w:rPr>
            </w:pPr>
          </w:p>
        </w:tc>
        <w:tc>
          <w:tcPr>
            <w:tcW w:w="236" w:type="dxa"/>
            <w:shd w:val="clear" w:color="auto" w:fill="auto"/>
          </w:tcPr>
          <w:p w14:paraId="666CE6DA" w14:textId="77777777" w:rsidR="0003064E" w:rsidRPr="004C202A" w:rsidRDefault="0003064E">
            <w:pPr>
              <w:tabs>
                <w:tab w:val="left" w:pos="540"/>
              </w:tabs>
              <w:ind w:right="72"/>
              <w:jc w:val="right"/>
              <w:rPr>
                <w:rFonts w:ascii="Browallia New" w:hAnsi="Browallia New" w:cs="Browallia New"/>
                <w:sz w:val="22"/>
                <w:szCs w:val="22"/>
              </w:rPr>
            </w:pPr>
          </w:p>
        </w:tc>
        <w:tc>
          <w:tcPr>
            <w:tcW w:w="1037" w:type="dxa"/>
            <w:vAlign w:val="bottom"/>
          </w:tcPr>
          <w:p w14:paraId="7AE1271D" w14:textId="77777777" w:rsidR="0003064E" w:rsidRPr="004C202A" w:rsidRDefault="0003064E">
            <w:pPr>
              <w:jc w:val="right"/>
              <w:rPr>
                <w:rFonts w:ascii="Browallia New" w:hAnsi="Browallia New" w:cs="Browallia New"/>
                <w:sz w:val="22"/>
                <w:szCs w:val="22"/>
              </w:rPr>
            </w:pPr>
          </w:p>
        </w:tc>
        <w:tc>
          <w:tcPr>
            <w:tcW w:w="236" w:type="dxa"/>
          </w:tcPr>
          <w:p w14:paraId="2AA66F49" w14:textId="77777777" w:rsidR="0003064E" w:rsidRPr="004C202A" w:rsidRDefault="0003064E">
            <w:pPr>
              <w:jc w:val="right"/>
              <w:rPr>
                <w:rFonts w:ascii="Browallia New" w:hAnsi="Browallia New" w:cs="Browallia New"/>
                <w:sz w:val="22"/>
                <w:szCs w:val="22"/>
              </w:rPr>
            </w:pPr>
          </w:p>
        </w:tc>
        <w:tc>
          <w:tcPr>
            <w:tcW w:w="1037" w:type="dxa"/>
            <w:shd w:val="clear" w:color="auto" w:fill="auto"/>
            <w:vAlign w:val="bottom"/>
          </w:tcPr>
          <w:p w14:paraId="4E07FECA" w14:textId="77777777" w:rsidR="0003064E" w:rsidRPr="004C202A" w:rsidRDefault="0003064E">
            <w:pPr>
              <w:jc w:val="right"/>
              <w:rPr>
                <w:rFonts w:ascii="Browallia New" w:hAnsi="Browallia New" w:cs="Browallia New"/>
                <w:sz w:val="22"/>
                <w:szCs w:val="22"/>
              </w:rPr>
            </w:pPr>
          </w:p>
        </w:tc>
        <w:tc>
          <w:tcPr>
            <w:tcW w:w="236" w:type="dxa"/>
            <w:shd w:val="clear" w:color="auto" w:fill="auto"/>
          </w:tcPr>
          <w:p w14:paraId="23C658DC" w14:textId="77777777" w:rsidR="0003064E" w:rsidRPr="004C202A" w:rsidRDefault="0003064E">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0B4BC2B9" w14:textId="77777777" w:rsidR="0003064E" w:rsidRPr="004C202A" w:rsidRDefault="0003064E">
            <w:pPr>
              <w:jc w:val="right"/>
              <w:rPr>
                <w:rFonts w:ascii="Browallia New" w:hAnsi="Browallia New" w:cs="Browallia New"/>
                <w:sz w:val="22"/>
                <w:szCs w:val="22"/>
              </w:rPr>
            </w:pPr>
          </w:p>
        </w:tc>
        <w:tc>
          <w:tcPr>
            <w:tcW w:w="236" w:type="dxa"/>
            <w:shd w:val="clear" w:color="auto" w:fill="auto"/>
          </w:tcPr>
          <w:p w14:paraId="7479DBAA" w14:textId="77777777" w:rsidR="0003064E" w:rsidRPr="004C202A" w:rsidRDefault="0003064E">
            <w:pPr>
              <w:tabs>
                <w:tab w:val="left" w:pos="540"/>
              </w:tabs>
              <w:ind w:right="72"/>
              <w:jc w:val="right"/>
              <w:rPr>
                <w:rFonts w:ascii="Browallia New" w:hAnsi="Browallia New" w:cs="Browallia New"/>
                <w:sz w:val="22"/>
                <w:szCs w:val="22"/>
              </w:rPr>
            </w:pPr>
          </w:p>
        </w:tc>
        <w:tc>
          <w:tcPr>
            <w:tcW w:w="1037" w:type="dxa"/>
            <w:shd w:val="clear" w:color="auto" w:fill="auto"/>
          </w:tcPr>
          <w:p w14:paraId="01ED0C43" w14:textId="77777777" w:rsidR="0003064E" w:rsidRPr="004C202A" w:rsidRDefault="0003064E">
            <w:pPr>
              <w:tabs>
                <w:tab w:val="left" w:pos="540"/>
              </w:tabs>
              <w:ind w:right="-4"/>
              <w:jc w:val="right"/>
              <w:rPr>
                <w:rFonts w:ascii="Browallia New" w:hAnsi="Browallia New" w:cs="Browallia New"/>
                <w:sz w:val="22"/>
                <w:szCs w:val="22"/>
              </w:rPr>
            </w:pPr>
          </w:p>
        </w:tc>
        <w:tc>
          <w:tcPr>
            <w:tcW w:w="236" w:type="dxa"/>
            <w:shd w:val="clear" w:color="auto" w:fill="auto"/>
          </w:tcPr>
          <w:p w14:paraId="7DFC116C" w14:textId="77777777" w:rsidR="0003064E" w:rsidRPr="004C202A" w:rsidRDefault="0003064E">
            <w:pPr>
              <w:tabs>
                <w:tab w:val="left" w:pos="540"/>
              </w:tabs>
              <w:ind w:right="72"/>
              <w:jc w:val="right"/>
              <w:rPr>
                <w:rFonts w:ascii="Browallia New" w:hAnsi="Browallia New" w:cs="Browallia New"/>
                <w:sz w:val="22"/>
                <w:szCs w:val="22"/>
              </w:rPr>
            </w:pPr>
          </w:p>
        </w:tc>
        <w:tc>
          <w:tcPr>
            <w:tcW w:w="1006" w:type="dxa"/>
            <w:shd w:val="clear" w:color="auto" w:fill="auto"/>
          </w:tcPr>
          <w:p w14:paraId="4A354716" w14:textId="77777777" w:rsidR="0003064E" w:rsidRPr="004C202A" w:rsidRDefault="0003064E">
            <w:pPr>
              <w:jc w:val="right"/>
              <w:rPr>
                <w:rFonts w:ascii="Browallia New" w:hAnsi="Browallia New" w:cs="Browallia New"/>
                <w:sz w:val="22"/>
                <w:szCs w:val="22"/>
              </w:rPr>
            </w:pPr>
          </w:p>
        </w:tc>
      </w:tr>
      <w:tr w:rsidR="00D32EE6" w:rsidRPr="004C202A" w14:paraId="05593E74" w14:textId="77777777">
        <w:tc>
          <w:tcPr>
            <w:tcW w:w="2126" w:type="dxa"/>
          </w:tcPr>
          <w:p w14:paraId="10A9A066" w14:textId="51828CE8" w:rsidR="00D32EE6" w:rsidRPr="004C202A" w:rsidRDefault="00BA2CE4" w:rsidP="00BA2CE4">
            <w:pPr>
              <w:ind w:left="463" w:hanging="419"/>
              <w:rPr>
                <w:rFonts w:ascii="Browallia New" w:hAnsi="Browallia New" w:cs="Browallia New"/>
                <w:sz w:val="22"/>
                <w:szCs w:val="22"/>
              </w:rPr>
            </w:pPr>
            <w:r w:rsidRPr="004C202A">
              <w:rPr>
                <w:rFonts w:ascii="Browallia New" w:hAnsi="Browallia New" w:cs="Browallia New"/>
                <w:spacing w:val="8"/>
                <w:sz w:val="22"/>
                <w:szCs w:val="22"/>
              </w:rPr>
              <w:t xml:space="preserve">    </w:t>
            </w:r>
            <w:r w:rsidR="00EE64D7" w:rsidRPr="004C202A">
              <w:rPr>
                <w:rFonts w:ascii="Browallia New" w:hAnsi="Browallia New" w:cs="Browallia New"/>
                <w:spacing w:val="8"/>
                <w:sz w:val="22"/>
                <w:szCs w:val="22"/>
                <w:cs/>
              </w:rPr>
              <w:t>การแปลงค่า</w:t>
            </w:r>
            <w:r w:rsidR="00EE64D7" w:rsidRPr="004C202A">
              <w:rPr>
                <w:rFonts w:ascii="Browallia New" w:hAnsi="Browallia New" w:cs="Browallia New"/>
                <w:sz w:val="22"/>
                <w:szCs w:val="22"/>
                <w:cs/>
              </w:rPr>
              <w:t>งบการเงิน</w:t>
            </w:r>
          </w:p>
        </w:tc>
        <w:tc>
          <w:tcPr>
            <w:tcW w:w="1037" w:type="dxa"/>
            <w:tcBorders>
              <w:bottom w:val="single" w:sz="2" w:space="0" w:color="auto"/>
            </w:tcBorders>
            <w:shd w:val="clear" w:color="auto" w:fill="auto"/>
            <w:vAlign w:val="bottom"/>
          </w:tcPr>
          <w:p w14:paraId="567B133D"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cs/>
              </w:rPr>
              <w:t>(</w:t>
            </w:r>
            <w:r w:rsidRPr="004C202A">
              <w:rPr>
                <w:rFonts w:ascii="Browallia New" w:hAnsi="Browallia New" w:cs="Browallia New"/>
                <w:sz w:val="22"/>
                <w:szCs w:val="22"/>
              </w:rPr>
              <w:t>25,986</w:t>
            </w:r>
            <w:r w:rsidRPr="004C202A">
              <w:rPr>
                <w:rFonts w:ascii="Browallia New" w:hAnsi="Browallia New" w:cs="Browallia New"/>
                <w:sz w:val="22"/>
                <w:szCs w:val="22"/>
                <w:cs/>
              </w:rPr>
              <w:t>)</w:t>
            </w:r>
          </w:p>
        </w:tc>
        <w:tc>
          <w:tcPr>
            <w:tcW w:w="236" w:type="dxa"/>
            <w:shd w:val="clear" w:color="auto" w:fill="auto"/>
          </w:tcPr>
          <w:p w14:paraId="4A9DEF1D"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bottom w:val="single" w:sz="4" w:space="0" w:color="auto"/>
            </w:tcBorders>
            <w:vAlign w:val="bottom"/>
          </w:tcPr>
          <w:p w14:paraId="27EB1137" w14:textId="77E99B77" w:rsidR="00D32EE6" w:rsidRPr="004C202A" w:rsidRDefault="00654B7C" w:rsidP="00BB7904">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tcPr>
          <w:p w14:paraId="0000311E" w14:textId="77777777" w:rsidR="00D32EE6" w:rsidRPr="004C202A" w:rsidRDefault="00D32EE6" w:rsidP="00BB7904">
            <w:pPr>
              <w:jc w:val="right"/>
              <w:rPr>
                <w:rFonts w:ascii="Browallia New" w:hAnsi="Browallia New" w:cs="Browallia New"/>
                <w:sz w:val="22"/>
                <w:szCs w:val="22"/>
              </w:rPr>
            </w:pPr>
          </w:p>
        </w:tc>
        <w:tc>
          <w:tcPr>
            <w:tcW w:w="1037" w:type="dxa"/>
            <w:tcBorders>
              <w:bottom w:val="single" w:sz="2" w:space="0" w:color="auto"/>
            </w:tcBorders>
            <w:shd w:val="clear" w:color="auto" w:fill="auto"/>
            <w:vAlign w:val="bottom"/>
          </w:tcPr>
          <w:p w14:paraId="2268FFFA"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(177,702)</w:t>
            </w:r>
          </w:p>
        </w:tc>
        <w:tc>
          <w:tcPr>
            <w:tcW w:w="236" w:type="dxa"/>
            <w:shd w:val="clear" w:color="auto" w:fill="auto"/>
          </w:tcPr>
          <w:p w14:paraId="3130D68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bottom w:val="single" w:sz="2" w:space="0" w:color="auto"/>
            </w:tcBorders>
            <w:shd w:val="clear" w:color="auto" w:fill="auto"/>
            <w:vAlign w:val="bottom"/>
          </w:tcPr>
          <w:p w14:paraId="39A24C29"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(142,584)</w:t>
            </w:r>
          </w:p>
        </w:tc>
        <w:tc>
          <w:tcPr>
            <w:tcW w:w="236" w:type="dxa"/>
            <w:shd w:val="clear" w:color="auto" w:fill="auto"/>
          </w:tcPr>
          <w:p w14:paraId="2250A24E"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0A6F42E9" w14:textId="4A89765A"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69669D70" w14:textId="77777777" w:rsidR="00D32EE6" w:rsidRPr="004C202A" w:rsidRDefault="00D32EE6">
            <w:pPr>
              <w:tabs>
                <w:tab w:val="left" w:pos="540"/>
              </w:tabs>
              <w:ind w:right="72"/>
              <w:jc w:val="right"/>
              <w:rPr>
                <w:rFonts w:ascii="Browallia New" w:hAnsi="Browallia New" w:cs="Browallia New"/>
                <w:sz w:val="22"/>
                <w:szCs w:val="22"/>
              </w:rPr>
            </w:pPr>
          </w:p>
        </w:tc>
        <w:tc>
          <w:tcPr>
            <w:tcW w:w="1006" w:type="dxa"/>
            <w:tcBorders>
              <w:bottom w:val="single" w:sz="2" w:space="0" w:color="auto"/>
            </w:tcBorders>
            <w:shd w:val="clear" w:color="auto" w:fill="auto"/>
            <w:vAlign w:val="bottom"/>
          </w:tcPr>
          <w:p w14:paraId="20B2C5C1"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(346,272)</w:t>
            </w:r>
          </w:p>
        </w:tc>
      </w:tr>
      <w:tr w:rsidR="00D32EE6" w:rsidRPr="004C202A" w14:paraId="7F464227" w14:textId="77777777">
        <w:trPr>
          <w:trHeight w:val="48"/>
        </w:trPr>
        <w:tc>
          <w:tcPr>
            <w:tcW w:w="2126" w:type="dxa"/>
          </w:tcPr>
          <w:p w14:paraId="4BBDAA9A"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rPr>
              <w:t xml:space="preserve">31 </w:t>
            </w:r>
            <w:r w:rsidRPr="004C202A">
              <w:rPr>
                <w:rFonts w:ascii="Browallia New" w:hAnsi="Browallia New" w:cs="Browallia New"/>
                <w:sz w:val="22"/>
                <w:szCs w:val="22"/>
                <w:cs/>
              </w:rPr>
              <w:t xml:space="preserve">ธันวาคม </w:t>
            </w:r>
            <w:r w:rsidRPr="004C202A">
              <w:rPr>
                <w:rFonts w:ascii="Browallia New" w:hAnsi="Browallia New" w:cs="Browallia New"/>
                <w:sz w:val="22"/>
                <w:szCs w:val="22"/>
              </w:rPr>
              <w:t>2565</w:t>
            </w:r>
          </w:p>
        </w:tc>
        <w:tc>
          <w:tcPr>
            <w:tcW w:w="1037" w:type="dxa"/>
            <w:tcBorders>
              <w:top w:val="single" w:sz="2" w:space="0" w:color="auto"/>
              <w:bottom w:val="single" w:sz="12" w:space="0" w:color="auto"/>
            </w:tcBorders>
            <w:vAlign w:val="bottom"/>
          </w:tcPr>
          <w:p w14:paraId="4646B434"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1,470,889</w:t>
            </w:r>
          </w:p>
        </w:tc>
        <w:tc>
          <w:tcPr>
            <w:tcW w:w="236" w:type="dxa"/>
          </w:tcPr>
          <w:p w14:paraId="217C1C10"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tcBorders>
              <w:top w:val="single" w:sz="4" w:space="0" w:color="auto"/>
              <w:bottom w:val="single" w:sz="12" w:space="0" w:color="auto"/>
            </w:tcBorders>
          </w:tcPr>
          <w:p w14:paraId="314D5E3E"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1,696,713</w:t>
            </w:r>
          </w:p>
        </w:tc>
        <w:tc>
          <w:tcPr>
            <w:tcW w:w="236" w:type="dxa"/>
          </w:tcPr>
          <w:p w14:paraId="00252E7E" w14:textId="77777777" w:rsidR="00D32EE6" w:rsidRPr="004C202A" w:rsidRDefault="00D32EE6">
            <w:pPr>
              <w:ind w:left="-18"/>
              <w:jc w:val="right"/>
              <w:rPr>
                <w:rFonts w:ascii="Browallia New" w:hAnsi="Browallia New" w:cs="Browallia New"/>
                <w:sz w:val="22"/>
                <w:szCs w:val="22"/>
              </w:rPr>
            </w:pPr>
          </w:p>
        </w:tc>
        <w:tc>
          <w:tcPr>
            <w:tcW w:w="1037" w:type="dxa"/>
            <w:tcBorders>
              <w:top w:val="single" w:sz="2" w:space="0" w:color="auto"/>
              <w:bottom w:val="single" w:sz="12" w:space="0" w:color="auto"/>
            </w:tcBorders>
            <w:vAlign w:val="bottom"/>
          </w:tcPr>
          <w:p w14:paraId="2D755391"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5,920,362</w:t>
            </w:r>
          </w:p>
        </w:tc>
        <w:tc>
          <w:tcPr>
            <w:tcW w:w="236" w:type="dxa"/>
          </w:tcPr>
          <w:p w14:paraId="0913B992"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tcBorders>
              <w:top w:val="single" w:sz="2" w:space="0" w:color="auto"/>
              <w:bottom w:val="single" w:sz="12" w:space="0" w:color="auto"/>
            </w:tcBorders>
            <w:vAlign w:val="bottom"/>
          </w:tcPr>
          <w:p w14:paraId="54C2DA5F"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19,347,757</w:t>
            </w:r>
          </w:p>
        </w:tc>
        <w:tc>
          <w:tcPr>
            <w:tcW w:w="236" w:type="dxa"/>
          </w:tcPr>
          <w:p w14:paraId="52406187"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tcBorders>
              <w:top w:val="single" w:sz="4" w:space="0" w:color="auto"/>
              <w:bottom w:val="single" w:sz="12" w:space="0" w:color="auto"/>
            </w:tcBorders>
            <w:vAlign w:val="bottom"/>
          </w:tcPr>
          <w:p w14:paraId="0AEA4AEB" w14:textId="77777777" w:rsidR="00D32EE6" w:rsidRPr="004C202A" w:rsidRDefault="00D32EE6">
            <w:pPr>
              <w:tabs>
                <w:tab w:val="left" w:pos="540"/>
              </w:tabs>
              <w:ind w:left="-18" w:right="-4"/>
              <w:jc w:val="right"/>
              <w:rPr>
                <w:rFonts w:ascii="Browallia New" w:hAnsi="Browallia New" w:cs="Browallia New"/>
                <w:sz w:val="22"/>
                <w:szCs w:val="22"/>
              </w:rPr>
            </w:pPr>
            <w:r w:rsidRPr="004C202A">
              <w:rPr>
                <w:rFonts w:ascii="Browallia New" w:hAnsi="Browallia New" w:cs="Browallia New"/>
                <w:sz w:val="22"/>
                <w:szCs w:val="22"/>
              </w:rPr>
              <w:t>14,392,440</w:t>
            </w:r>
          </w:p>
        </w:tc>
        <w:tc>
          <w:tcPr>
            <w:tcW w:w="236" w:type="dxa"/>
          </w:tcPr>
          <w:p w14:paraId="5948C8CD" w14:textId="77777777" w:rsidR="00D32EE6" w:rsidRPr="004C202A" w:rsidRDefault="00D32EE6">
            <w:pPr>
              <w:tabs>
                <w:tab w:val="left" w:pos="540"/>
              </w:tabs>
              <w:ind w:left="-18" w:right="72"/>
              <w:jc w:val="right"/>
              <w:rPr>
                <w:rFonts w:ascii="Browallia New" w:hAnsi="Browallia New" w:cs="Browallia New"/>
                <w:sz w:val="22"/>
                <w:szCs w:val="22"/>
              </w:rPr>
            </w:pPr>
          </w:p>
        </w:tc>
        <w:tc>
          <w:tcPr>
            <w:tcW w:w="1006" w:type="dxa"/>
            <w:tcBorders>
              <w:top w:val="single" w:sz="2" w:space="0" w:color="auto"/>
              <w:bottom w:val="single" w:sz="12" w:space="0" w:color="auto"/>
            </w:tcBorders>
            <w:vAlign w:val="bottom"/>
          </w:tcPr>
          <w:p w14:paraId="584C397C"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42,828,161</w:t>
            </w:r>
          </w:p>
        </w:tc>
      </w:tr>
    </w:tbl>
    <w:p w14:paraId="4564D8E4" w14:textId="464CB26C" w:rsidR="004636F7" w:rsidRDefault="004636F7" w:rsidP="00D32EE6">
      <w:pPr>
        <w:ind w:right="-45"/>
        <w:jc w:val="both"/>
        <w:rPr>
          <w:rFonts w:ascii="Browallia New" w:hAnsi="Browallia New" w:cs="Browallia New"/>
          <w:sz w:val="4"/>
          <w:szCs w:val="4"/>
          <w:u w:val="single"/>
        </w:rPr>
      </w:pPr>
    </w:p>
    <w:p w14:paraId="0765BB65" w14:textId="4AFAE9C9" w:rsidR="004636F7" w:rsidRDefault="004636F7">
      <w:pPr>
        <w:overflowPunct/>
        <w:autoSpaceDE/>
        <w:autoSpaceDN/>
        <w:adjustRightInd/>
        <w:textAlignment w:val="auto"/>
        <w:rPr>
          <w:rFonts w:ascii="Browallia New" w:hAnsi="Browallia New" w:cs="Browallia New"/>
          <w:sz w:val="4"/>
          <w:szCs w:val="4"/>
          <w:u w:val="single"/>
        </w:rPr>
      </w:pPr>
    </w:p>
    <w:p w14:paraId="516E7243" w14:textId="77777777" w:rsidR="00287B64" w:rsidRDefault="00287B64">
      <w:pPr>
        <w:overflowPunct/>
        <w:autoSpaceDE/>
        <w:autoSpaceDN/>
        <w:adjustRightInd/>
        <w:textAlignment w:val="auto"/>
        <w:rPr>
          <w:rFonts w:ascii="Browallia New" w:hAnsi="Browallia New" w:cs="Browallia New"/>
          <w:sz w:val="4"/>
          <w:szCs w:val="4"/>
          <w:u w:val="single"/>
        </w:rPr>
      </w:pPr>
    </w:p>
    <w:p w14:paraId="60E18396" w14:textId="77777777" w:rsidR="00287B64" w:rsidRDefault="00287B64">
      <w:pPr>
        <w:overflowPunct/>
        <w:autoSpaceDE/>
        <w:autoSpaceDN/>
        <w:adjustRightInd/>
        <w:textAlignment w:val="auto"/>
        <w:rPr>
          <w:rFonts w:ascii="Browallia New" w:hAnsi="Browallia New" w:cs="Browallia New"/>
          <w:sz w:val="4"/>
          <w:szCs w:val="4"/>
          <w:u w:val="single"/>
        </w:rPr>
      </w:pPr>
    </w:p>
    <w:p w14:paraId="051C004A" w14:textId="77777777" w:rsidR="00287B64" w:rsidRDefault="00287B64">
      <w:pPr>
        <w:overflowPunct/>
        <w:autoSpaceDE/>
        <w:autoSpaceDN/>
        <w:adjustRightInd/>
        <w:textAlignment w:val="auto"/>
        <w:rPr>
          <w:rFonts w:ascii="Browallia New" w:hAnsi="Browallia New" w:cs="Browallia New"/>
          <w:sz w:val="4"/>
          <w:szCs w:val="4"/>
          <w:u w:val="single"/>
        </w:rPr>
      </w:pPr>
    </w:p>
    <w:p w14:paraId="2BF5E33B" w14:textId="77777777" w:rsidR="00287B64" w:rsidRDefault="00287B64">
      <w:pPr>
        <w:overflowPunct/>
        <w:autoSpaceDE/>
        <w:autoSpaceDN/>
        <w:adjustRightInd/>
        <w:textAlignment w:val="auto"/>
        <w:rPr>
          <w:rFonts w:ascii="Browallia New" w:hAnsi="Browallia New" w:cs="Browallia New"/>
          <w:sz w:val="4"/>
          <w:szCs w:val="4"/>
          <w:u w:val="single"/>
        </w:rPr>
      </w:pPr>
    </w:p>
    <w:p w14:paraId="110AB7F4" w14:textId="77777777" w:rsidR="00287B64" w:rsidRDefault="00287B64">
      <w:pPr>
        <w:overflowPunct/>
        <w:autoSpaceDE/>
        <w:autoSpaceDN/>
        <w:adjustRightInd/>
        <w:textAlignment w:val="auto"/>
        <w:rPr>
          <w:rFonts w:ascii="Browallia New" w:hAnsi="Browallia New" w:cs="Browallia New"/>
          <w:sz w:val="4"/>
          <w:szCs w:val="4"/>
          <w:u w:val="single"/>
        </w:rPr>
      </w:pPr>
    </w:p>
    <w:p w14:paraId="21262178" w14:textId="77777777" w:rsidR="00287B64" w:rsidRDefault="00287B64">
      <w:pPr>
        <w:overflowPunct/>
        <w:autoSpaceDE/>
        <w:autoSpaceDN/>
        <w:adjustRightInd/>
        <w:textAlignment w:val="auto"/>
        <w:rPr>
          <w:rFonts w:ascii="Browallia New" w:hAnsi="Browallia New" w:cs="Browallia New"/>
          <w:sz w:val="4"/>
          <w:szCs w:val="4"/>
          <w:u w:val="single"/>
        </w:rPr>
      </w:pPr>
    </w:p>
    <w:p w14:paraId="4F314393" w14:textId="77777777" w:rsidR="00287B64" w:rsidRDefault="00287B64">
      <w:pPr>
        <w:overflowPunct/>
        <w:autoSpaceDE/>
        <w:autoSpaceDN/>
        <w:adjustRightInd/>
        <w:textAlignment w:val="auto"/>
        <w:rPr>
          <w:rFonts w:ascii="Browallia New" w:hAnsi="Browallia New" w:cs="Browallia New"/>
          <w:sz w:val="4"/>
          <w:szCs w:val="4"/>
          <w:u w:val="single"/>
        </w:rPr>
      </w:pPr>
    </w:p>
    <w:p w14:paraId="2C0A82AE" w14:textId="77777777" w:rsidR="00287B64" w:rsidRDefault="00287B64">
      <w:pPr>
        <w:overflowPunct/>
        <w:autoSpaceDE/>
        <w:autoSpaceDN/>
        <w:adjustRightInd/>
        <w:textAlignment w:val="auto"/>
        <w:rPr>
          <w:rFonts w:ascii="Browallia New" w:hAnsi="Browallia New" w:cs="Browallia New"/>
          <w:sz w:val="4"/>
          <w:szCs w:val="4"/>
          <w:u w:val="single"/>
        </w:rPr>
      </w:pPr>
    </w:p>
    <w:p w14:paraId="13B7AE1B" w14:textId="77777777" w:rsidR="00287B64" w:rsidRDefault="00287B64">
      <w:pPr>
        <w:overflowPunct/>
        <w:autoSpaceDE/>
        <w:autoSpaceDN/>
        <w:adjustRightInd/>
        <w:textAlignment w:val="auto"/>
        <w:rPr>
          <w:rFonts w:ascii="Browallia New" w:hAnsi="Browallia New" w:cs="Browallia New"/>
          <w:sz w:val="4"/>
          <w:szCs w:val="4"/>
          <w:u w:val="single"/>
        </w:rPr>
      </w:pPr>
    </w:p>
    <w:p w14:paraId="54B648E1" w14:textId="77777777" w:rsidR="00287B64" w:rsidRDefault="00287B64">
      <w:pPr>
        <w:overflowPunct/>
        <w:autoSpaceDE/>
        <w:autoSpaceDN/>
        <w:adjustRightInd/>
        <w:textAlignment w:val="auto"/>
        <w:rPr>
          <w:rFonts w:ascii="Browallia New" w:hAnsi="Browallia New" w:cs="Browallia New"/>
          <w:sz w:val="4"/>
          <w:szCs w:val="4"/>
          <w:u w:val="single"/>
        </w:rPr>
      </w:pPr>
    </w:p>
    <w:p w14:paraId="36F6451B" w14:textId="77777777" w:rsidR="00287B64" w:rsidRDefault="00287B64">
      <w:pPr>
        <w:overflowPunct/>
        <w:autoSpaceDE/>
        <w:autoSpaceDN/>
        <w:adjustRightInd/>
        <w:textAlignment w:val="auto"/>
        <w:rPr>
          <w:rFonts w:ascii="Browallia New" w:hAnsi="Browallia New" w:cs="Browallia New"/>
          <w:sz w:val="4"/>
          <w:szCs w:val="4"/>
          <w:u w:val="single"/>
        </w:rPr>
      </w:pPr>
    </w:p>
    <w:p w14:paraId="63B125B4" w14:textId="77777777" w:rsidR="00287B64" w:rsidRDefault="00287B64">
      <w:pPr>
        <w:overflowPunct/>
        <w:autoSpaceDE/>
        <w:autoSpaceDN/>
        <w:adjustRightInd/>
        <w:textAlignment w:val="auto"/>
        <w:rPr>
          <w:rFonts w:ascii="Browallia New" w:hAnsi="Browallia New" w:cs="Browallia New"/>
          <w:sz w:val="4"/>
          <w:szCs w:val="4"/>
          <w:u w:val="single"/>
        </w:rPr>
      </w:pPr>
    </w:p>
    <w:p w14:paraId="0B7A1AC8" w14:textId="77777777" w:rsidR="00287B64" w:rsidRDefault="00287B64">
      <w:pPr>
        <w:overflowPunct/>
        <w:autoSpaceDE/>
        <w:autoSpaceDN/>
        <w:adjustRightInd/>
        <w:textAlignment w:val="auto"/>
        <w:rPr>
          <w:rFonts w:ascii="Browallia New" w:hAnsi="Browallia New" w:cs="Browallia New"/>
          <w:sz w:val="4"/>
          <w:szCs w:val="4"/>
          <w:u w:val="single"/>
        </w:rPr>
      </w:pPr>
    </w:p>
    <w:p w14:paraId="5D7B4C67" w14:textId="77777777" w:rsidR="00287B64" w:rsidRDefault="00287B64">
      <w:pPr>
        <w:overflowPunct/>
        <w:autoSpaceDE/>
        <w:autoSpaceDN/>
        <w:adjustRightInd/>
        <w:textAlignment w:val="auto"/>
        <w:rPr>
          <w:rFonts w:ascii="Browallia New" w:hAnsi="Browallia New" w:cs="Browallia New"/>
          <w:sz w:val="4"/>
          <w:szCs w:val="4"/>
          <w:u w:val="single"/>
        </w:rPr>
      </w:pPr>
    </w:p>
    <w:p w14:paraId="480127F1" w14:textId="77777777" w:rsidR="00287B64" w:rsidRDefault="00287B64">
      <w:pPr>
        <w:overflowPunct/>
        <w:autoSpaceDE/>
        <w:autoSpaceDN/>
        <w:adjustRightInd/>
        <w:textAlignment w:val="auto"/>
        <w:rPr>
          <w:rFonts w:ascii="Browallia New" w:hAnsi="Browallia New" w:cs="Browallia New"/>
          <w:sz w:val="4"/>
          <w:szCs w:val="4"/>
          <w:u w:val="single"/>
        </w:rPr>
      </w:pPr>
    </w:p>
    <w:p w14:paraId="3C9E23DD" w14:textId="77777777" w:rsidR="00287B64" w:rsidRDefault="00287B64">
      <w:pPr>
        <w:overflowPunct/>
        <w:autoSpaceDE/>
        <w:autoSpaceDN/>
        <w:adjustRightInd/>
        <w:textAlignment w:val="auto"/>
        <w:rPr>
          <w:rFonts w:ascii="Browallia New" w:hAnsi="Browallia New" w:cs="Browallia New"/>
          <w:sz w:val="4"/>
          <w:szCs w:val="4"/>
          <w:u w:val="single"/>
        </w:rPr>
      </w:pPr>
    </w:p>
    <w:p w14:paraId="4005CDC9" w14:textId="77777777" w:rsidR="00287B64" w:rsidRDefault="00287B64">
      <w:pPr>
        <w:overflowPunct/>
        <w:autoSpaceDE/>
        <w:autoSpaceDN/>
        <w:adjustRightInd/>
        <w:textAlignment w:val="auto"/>
        <w:rPr>
          <w:rFonts w:ascii="Browallia New" w:hAnsi="Browallia New" w:cs="Browallia New"/>
          <w:sz w:val="4"/>
          <w:szCs w:val="4"/>
          <w:u w:val="single"/>
        </w:rPr>
      </w:pPr>
    </w:p>
    <w:p w14:paraId="578438FE" w14:textId="77777777" w:rsidR="00287B64" w:rsidRDefault="00287B64">
      <w:pPr>
        <w:overflowPunct/>
        <w:autoSpaceDE/>
        <w:autoSpaceDN/>
        <w:adjustRightInd/>
        <w:textAlignment w:val="auto"/>
        <w:rPr>
          <w:rFonts w:ascii="Browallia New" w:hAnsi="Browallia New" w:cs="Browallia New"/>
          <w:sz w:val="4"/>
          <w:szCs w:val="4"/>
          <w:u w:val="single"/>
        </w:rPr>
      </w:pPr>
    </w:p>
    <w:p w14:paraId="2AAFFEF6" w14:textId="77777777" w:rsidR="00287B64" w:rsidRDefault="00287B64">
      <w:pPr>
        <w:overflowPunct/>
        <w:autoSpaceDE/>
        <w:autoSpaceDN/>
        <w:adjustRightInd/>
        <w:textAlignment w:val="auto"/>
        <w:rPr>
          <w:rFonts w:ascii="Browallia New" w:hAnsi="Browallia New" w:cs="Browallia New"/>
          <w:sz w:val="4"/>
          <w:szCs w:val="4"/>
          <w:u w:val="single"/>
        </w:rPr>
      </w:pPr>
    </w:p>
    <w:p w14:paraId="524D6890" w14:textId="77777777" w:rsidR="00287B64" w:rsidRDefault="00287B64">
      <w:pPr>
        <w:overflowPunct/>
        <w:autoSpaceDE/>
        <w:autoSpaceDN/>
        <w:adjustRightInd/>
        <w:textAlignment w:val="auto"/>
        <w:rPr>
          <w:rFonts w:ascii="Browallia New" w:hAnsi="Browallia New" w:cs="Browallia New"/>
          <w:sz w:val="28"/>
          <w:szCs w:val="28"/>
          <w:u w:val="single"/>
        </w:rPr>
      </w:pPr>
    </w:p>
    <w:p w14:paraId="04D9CE44" w14:textId="77777777" w:rsidR="00287B64" w:rsidRDefault="00287B64">
      <w:pPr>
        <w:overflowPunct/>
        <w:autoSpaceDE/>
        <w:autoSpaceDN/>
        <w:adjustRightInd/>
        <w:textAlignment w:val="auto"/>
        <w:rPr>
          <w:rFonts w:ascii="Browallia New" w:hAnsi="Browallia New" w:cs="Browallia New"/>
          <w:sz w:val="28"/>
          <w:szCs w:val="28"/>
          <w:u w:val="single"/>
        </w:rPr>
      </w:pPr>
    </w:p>
    <w:p w14:paraId="27E7B647" w14:textId="77777777" w:rsidR="00287B64" w:rsidRPr="00287B64" w:rsidRDefault="00287B64">
      <w:pPr>
        <w:overflowPunct/>
        <w:autoSpaceDE/>
        <w:autoSpaceDN/>
        <w:adjustRightInd/>
        <w:textAlignment w:val="auto"/>
        <w:rPr>
          <w:rFonts w:ascii="Browallia New" w:hAnsi="Browallia New" w:cs="Browallia New"/>
          <w:sz w:val="28"/>
          <w:szCs w:val="28"/>
          <w:u w:val="single"/>
        </w:rPr>
      </w:pPr>
    </w:p>
    <w:p w14:paraId="6412F4F8" w14:textId="77777777" w:rsidR="00D32EE6" w:rsidRPr="004C202A" w:rsidRDefault="00D32EE6" w:rsidP="00D32EE6">
      <w:pPr>
        <w:ind w:right="-45"/>
        <w:jc w:val="both"/>
        <w:rPr>
          <w:rFonts w:ascii="Browallia New" w:hAnsi="Browallia New" w:cs="Browallia New"/>
          <w:sz w:val="4"/>
          <w:szCs w:val="4"/>
          <w:u w:val="single"/>
        </w:rPr>
      </w:pPr>
    </w:p>
    <w:p w14:paraId="4D17E52E" w14:textId="77777777" w:rsidR="008C361F" w:rsidRPr="004C202A" w:rsidRDefault="008C361F" w:rsidP="00D32EE6">
      <w:pPr>
        <w:ind w:right="-45"/>
        <w:jc w:val="both"/>
        <w:rPr>
          <w:rFonts w:ascii="Browallia New" w:hAnsi="Browallia New" w:cs="Browallia New"/>
          <w:sz w:val="4"/>
          <w:szCs w:val="4"/>
          <w:u w:val="single"/>
        </w:rPr>
      </w:pPr>
    </w:p>
    <w:tbl>
      <w:tblPr>
        <w:tblW w:w="9477" w:type="dxa"/>
        <w:tblInd w:w="294" w:type="dxa"/>
        <w:tblLayout w:type="fixed"/>
        <w:tblLook w:val="0000" w:firstRow="0" w:lastRow="0" w:firstColumn="0" w:lastColumn="0" w:noHBand="0" w:noVBand="0"/>
      </w:tblPr>
      <w:tblGrid>
        <w:gridCol w:w="2046"/>
        <w:gridCol w:w="1037"/>
        <w:gridCol w:w="236"/>
        <w:gridCol w:w="1037"/>
        <w:gridCol w:w="236"/>
        <w:gridCol w:w="1037"/>
        <w:gridCol w:w="236"/>
        <w:gridCol w:w="1037"/>
        <w:gridCol w:w="236"/>
        <w:gridCol w:w="1037"/>
        <w:gridCol w:w="236"/>
        <w:gridCol w:w="1066"/>
      </w:tblGrid>
      <w:tr w:rsidR="00D32EE6" w:rsidRPr="004C202A" w14:paraId="02EA18C5" w14:textId="77777777" w:rsidTr="00AD0FBA">
        <w:trPr>
          <w:tblHeader/>
        </w:trPr>
        <w:tc>
          <w:tcPr>
            <w:tcW w:w="2046" w:type="dxa"/>
          </w:tcPr>
          <w:p w14:paraId="0B2298B2" w14:textId="77777777" w:rsidR="00D32EE6" w:rsidRPr="007F67C7" w:rsidRDefault="00D32EE6">
            <w:pPr>
              <w:tabs>
                <w:tab w:val="left" w:pos="540"/>
              </w:tabs>
              <w:ind w:left="252" w:hanging="252"/>
              <w:rPr>
                <w:rFonts w:ascii="Browallia New" w:hAnsi="Browallia New" w:cs="Browallia New"/>
                <w:sz w:val="22"/>
                <w:szCs w:val="22"/>
              </w:rPr>
            </w:pPr>
          </w:p>
        </w:tc>
        <w:tc>
          <w:tcPr>
            <w:tcW w:w="7431" w:type="dxa"/>
            <w:gridSpan w:val="11"/>
          </w:tcPr>
          <w:p w14:paraId="4948A4E1" w14:textId="77777777" w:rsidR="00D32EE6" w:rsidRPr="007F67C7" w:rsidRDefault="00D32EE6">
            <w:pPr>
              <w:tabs>
                <w:tab w:val="left" w:pos="540"/>
              </w:tabs>
              <w:ind w:right="22"/>
              <w:jc w:val="right"/>
              <w:rPr>
                <w:rFonts w:ascii="Browallia New" w:hAnsi="Browallia New" w:cs="Browallia New"/>
                <w:sz w:val="22"/>
                <w:szCs w:val="22"/>
              </w:rPr>
            </w:pPr>
            <w:r w:rsidRPr="007F67C7">
              <w:rPr>
                <w:rFonts w:ascii="Browallia New" w:hAnsi="Browallia New" w:cs="Browallia New"/>
                <w:sz w:val="22"/>
                <w:szCs w:val="22"/>
                <w:cs/>
                <w:lang w:val="en-GB"/>
              </w:rPr>
              <w:t>(หน่วย : พันบาท)</w:t>
            </w:r>
          </w:p>
        </w:tc>
      </w:tr>
      <w:tr w:rsidR="00D32EE6" w:rsidRPr="004C202A" w14:paraId="071E1BD3" w14:textId="77777777" w:rsidTr="00AD0FBA">
        <w:trPr>
          <w:tblHeader/>
        </w:trPr>
        <w:tc>
          <w:tcPr>
            <w:tcW w:w="2046" w:type="dxa"/>
          </w:tcPr>
          <w:p w14:paraId="69C4E68D" w14:textId="77777777" w:rsidR="00D32EE6" w:rsidRPr="007F67C7" w:rsidRDefault="00D32EE6">
            <w:pPr>
              <w:tabs>
                <w:tab w:val="left" w:pos="540"/>
              </w:tabs>
              <w:ind w:left="252" w:hanging="252"/>
              <w:rPr>
                <w:rFonts w:ascii="Browallia New" w:hAnsi="Browallia New" w:cs="Browallia New"/>
                <w:sz w:val="22"/>
                <w:szCs w:val="22"/>
              </w:rPr>
            </w:pPr>
          </w:p>
        </w:tc>
        <w:tc>
          <w:tcPr>
            <w:tcW w:w="7431" w:type="dxa"/>
            <w:gridSpan w:val="11"/>
          </w:tcPr>
          <w:p w14:paraId="41CD96C7" w14:textId="77777777" w:rsidR="00D32EE6" w:rsidRPr="007F67C7" w:rsidRDefault="00D32EE6">
            <w:pPr>
              <w:tabs>
                <w:tab w:val="left" w:pos="540"/>
              </w:tabs>
              <w:ind w:right="-108"/>
              <w:jc w:val="center"/>
              <w:rPr>
                <w:rFonts w:ascii="Browallia New" w:hAnsi="Browallia New" w:cs="Browallia New"/>
                <w:sz w:val="22"/>
                <w:szCs w:val="22"/>
                <w:cs/>
              </w:rPr>
            </w:pPr>
            <w:r w:rsidRPr="007F67C7">
              <w:rPr>
                <w:rFonts w:ascii="Browallia New" w:hAnsi="Browallia New" w:cs="Browallia New"/>
                <w:sz w:val="22"/>
                <w:szCs w:val="22"/>
                <w:cs/>
              </w:rPr>
              <w:t>งบการเงินเฉพาะของบริษัท</w:t>
            </w:r>
          </w:p>
        </w:tc>
      </w:tr>
      <w:tr w:rsidR="00D32EE6" w:rsidRPr="004C202A" w14:paraId="26E4D02A" w14:textId="77777777" w:rsidTr="00AD0FBA">
        <w:trPr>
          <w:tblHeader/>
        </w:trPr>
        <w:tc>
          <w:tcPr>
            <w:tcW w:w="2046" w:type="dxa"/>
          </w:tcPr>
          <w:p w14:paraId="291E24BA" w14:textId="77777777" w:rsidR="00D32EE6" w:rsidRPr="007F67C7" w:rsidRDefault="00D32EE6">
            <w:pPr>
              <w:pStyle w:val="a1"/>
              <w:tabs>
                <w:tab w:val="clear" w:pos="360"/>
                <w:tab w:val="clear" w:pos="720"/>
                <w:tab w:val="clear" w:pos="1080"/>
                <w:tab w:val="left" w:pos="540"/>
              </w:tabs>
              <w:ind w:left="252" w:hanging="252"/>
              <w:rPr>
                <w:rFonts w:ascii="Browallia New" w:hAnsi="Browallia New" w:cs="Browallia New"/>
                <w:sz w:val="22"/>
                <w:szCs w:val="22"/>
                <w:cs/>
              </w:rPr>
            </w:pPr>
          </w:p>
        </w:tc>
        <w:tc>
          <w:tcPr>
            <w:tcW w:w="1037" w:type="dxa"/>
            <w:tcBorders>
              <w:top w:val="single" w:sz="6" w:space="0" w:color="auto"/>
              <w:bottom w:val="single" w:sz="4" w:space="0" w:color="auto"/>
            </w:tcBorders>
          </w:tcPr>
          <w:p w14:paraId="0473BA75"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หนี้สินตาม</w:t>
            </w:r>
          </w:p>
          <w:p w14:paraId="66C4C789" w14:textId="77777777" w:rsidR="00D32EE6" w:rsidRPr="007F67C7" w:rsidRDefault="00D32EE6">
            <w:pPr>
              <w:jc w:val="center"/>
              <w:rPr>
                <w:rFonts w:ascii="Browallia New" w:hAnsi="Browallia New" w:cs="Browallia New"/>
                <w:sz w:val="22"/>
                <w:szCs w:val="22"/>
                <w:cs/>
              </w:rPr>
            </w:pPr>
            <w:r w:rsidRPr="007F67C7">
              <w:rPr>
                <w:rFonts w:ascii="Browallia New" w:hAnsi="Browallia New" w:cs="Browallia New"/>
                <w:sz w:val="22"/>
                <w:szCs w:val="22"/>
                <w:cs/>
              </w:rPr>
              <w:t>สัญญาเช่า</w:t>
            </w:r>
          </w:p>
        </w:tc>
        <w:tc>
          <w:tcPr>
            <w:tcW w:w="236" w:type="dxa"/>
            <w:tcBorders>
              <w:top w:val="single" w:sz="6" w:space="0" w:color="auto"/>
            </w:tcBorders>
          </w:tcPr>
          <w:p w14:paraId="2627B2FB" w14:textId="77777777" w:rsidR="00D32EE6" w:rsidRPr="007F67C7" w:rsidRDefault="00D32EE6">
            <w:pPr>
              <w:jc w:val="center"/>
              <w:rPr>
                <w:rFonts w:ascii="Browallia New" w:hAnsi="Browallia New" w:cs="Browallia New"/>
                <w:sz w:val="22"/>
                <w:szCs w:val="22"/>
              </w:rPr>
            </w:pPr>
          </w:p>
        </w:tc>
        <w:tc>
          <w:tcPr>
            <w:tcW w:w="1037" w:type="dxa"/>
            <w:tcBorders>
              <w:top w:val="single" w:sz="6" w:space="0" w:color="auto"/>
              <w:bottom w:val="single" w:sz="4" w:space="0" w:color="auto"/>
            </w:tcBorders>
          </w:tcPr>
          <w:p w14:paraId="5C0A035A" w14:textId="77777777" w:rsidR="00D32EE6" w:rsidRPr="007F67C7" w:rsidRDefault="00D32EE6">
            <w:pPr>
              <w:jc w:val="center"/>
              <w:rPr>
                <w:rFonts w:ascii="Browallia New" w:hAnsi="Browallia New" w:cs="Browallia New"/>
                <w:sz w:val="22"/>
                <w:szCs w:val="22"/>
                <w:cs/>
              </w:rPr>
            </w:pPr>
            <w:r w:rsidRPr="007F67C7">
              <w:rPr>
                <w:rFonts w:ascii="Browallia New" w:hAnsi="Browallia New" w:cs="Browallia New"/>
                <w:sz w:val="22"/>
                <w:szCs w:val="22"/>
                <w:cs/>
              </w:rPr>
              <w:t>หนี้สินทางการเงินอื่น</w:t>
            </w:r>
          </w:p>
        </w:tc>
        <w:tc>
          <w:tcPr>
            <w:tcW w:w="236" w:type="dxa"/>
            <w:tcBorders>
              <w:top w:val="single" w:sz="6" w:space="0" w:color="auto"/>
            </w:tcBorders>
          </w:tcPr>
          <w:p w14:paraId="072F6812" w14:textId="77777777" w:rsidR="00D32EE6" w:rsidRPr="007F67C7" w:rsidRDefault="00D32EE6">
            <w:pPr>
              <w:jc w:val="center"/>
              <w:rPr>
                <w:rFonts w:ascii="Browallia New" w:hAnsi="Browallia New" w:cs="Browallia New"/>
                <w:sz w:val="22"/>
                <w:szCs w:val="22"/>
                <w:cs/>
              </w:rPr>
            </w:pPr>
          </w:p>
        </w:tc>
        <w:tc>
          <w:tcPr>
            <w:tcW w:w="1037" w:type="dxa"/>
            <w:tcBorders>
              <w:top w:val="single" w:sz="6" w:space="0" w:color="auto"/>
              <w:bottom w:val="single" w:sz="4" w:space="0" w:color="auto"/>
            </w:tcBorders>
          </w:tcPr>
          <w:p w14:paraId="40B81BE2"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เงินกู้ยืม</w:t>
            </w:r>
          </w:p>
          <w:p w14:paraId="7212806B"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ระยะสั้น</w:t>
            </w:r>
          </w:p>
        </w:tc>
        <w:tc>
          <w:tcPr>
            <w:tcW w:w="236" w:type="dxa"/>
            <w:tcBorders>
              <w:top w:val="single" w:sz="6" w:space="0" w:color="auto"/>
            </w:tcBorders>
            <w:vAlign w:val="bottom"/>
          </w:tcPr>
          <w:p w14:paraId="4AD58879" w14:textId="77777777" w:rsidR="00D32EE6" w:rsidRPr="007F67C7" w:rsidRDefault="00D32EE6">
            <w:pPr>
              <w:ind w:left="-108" w:right="-108"/>
              <w:jc w:val="center"/>
              <w:rPr>
                <w:rFonts w:ascii="Browallia New" w:hAnsi="Browallia New" w:cs="Browallia New"/>
                <w:sz w:val="22"/>
                <w:szCs w:val="22"/>
                <w:cs/>
              </w:rPr>
            </w:pPr>
          </w:p>
        </w:tc>
        <w:tc>
          <w:tcPr>
            <w:tcW w:w="1037" w:type="dxa"/>
            <w:tcBorders>
              <w:top w:val="single" w:sz="6" w:space="0" w:color="auto"/>
              <w:bottom w:val="single" w:sz="4" w:space="0" w:color="auto"/>
            </w:tcBorders>
          </w:tcPr>
          <w:p w14:paraId="7CE170AE"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เงินกู้ยืม</w:t>
            </w:r>
          </w:p>
          <w:p w14:paraId="6FACC489"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ระยะยาว</w:t>
            </w:r>
          </w:p>
        </w:tc>
        <w:tc>
          <w:tcPr>
            <w:tcW w:w="236" w:type="dxa"/>
            <w:tcBorders>
              <w:top w:val="single" w:sz="6" w:space="0" w:color="auto"/>
            </w:tcBorders>
          </w:tcPr>
          <w:p w14:paraId="51FCA964" w14:textId="77777777" w:rsidR="00D32EE6" w:rsidRPr="007F67C7" w:rsidRDefault="00D32EE6">
            <w:pPr>
              <w:jc w:val="center"/>
              <w:rPr>
                <w:rFonts w:ascii="Browallia New" w:hAnsi="Browallia New" w:cs="Browallia New"/>
                <w:sz w:val="22"/>
                <w:szCs w:val="22"/>
              </w:rPr>
            </w:pPr>
          </w:p>
        </w:tc>
        <w:tc>
          <w:tcPr>
            <w:tcW w:w="1037" w:type="dxa"/>
            <w:tcBorders>
              <w:top w:val="single" w:sz="6" w:space="0" w:color="auto"/>
              <w:bottom w:val="single" w:sz="4" w:space="0" w:color="auto"/>
            </w:tcBorders>
          </w:tcPr>
          <w:p w14:paraId="64FB3146" w14:textId="77777777" w:rsidR="00D32EE6" w:rsidRPr="007F67C7" w:rsidRDefault="00D32EE6">
            <w:pPr>
              <w:jc w:val="center"/>
              <w:rPr>
                <w:rFonts w:ascii="Browallia New" w:hAnsi="Browallia New" w:cs="Browallia New"/>
                <w:sz w:val="22"/>
                <w:szCs w:val="22"/>
              </w:rPr>
            </w:pPr>
          </w:p>
          <w:p w14:paraId="139E435E"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หุ้นกู้</w:t>
            </w:r>
          </w:p>
        </w:tc>
        <w:tc>
          <w:tcPr>
            <w:tcW w:w="236" w:type="dxa"/>
            <w:tcBorders>
              <w:top w:val="single" w:sz="6" w:space="0" w:color="auto"/>
            </w:tcBorders>
          </w:tcPr>
          <w:p w14:paraId="398B2712" w14:textId="77777777" w:rsidR="00D32EE6" w:rsidRPr="007F67C7" w:rsidRDefault="00D32EE6">
            <w:pPr>
              <w:jc w:val="center"/>
              <w:rPr>
                <w:rFonts w:ascii="Browallia New" w:hAnsi="Browallia New" w:cs="Browallia New"/>
                <w:sz w:val="22"/>
                <w:szCs w:val="22"/>
              </w:rPr>
            </w:pPr>
          </w:p>
        </w:tc>
        <w:tc>
          <w:tcPr>
            <w:tcW w:w="1066" w:type="dxa"/>
            <w:tcBorders>
              <w:top w:val="single" w:sz="6" w:space="0" w:color="auto"/>
              <w:bottom w:val="single" w:sz="4" w:space="0" w:color="auto"/>
            </w:tcBorders>
          </w:tcPr>
          <w:p w14:paraId="2A66A0AD" w14:textId="77777777" w:rsidR="00D32EE6" w:rsidRPr="007F67C7" w:rsidRDefault="00D32EE6">
            <w:pPr>
              <w:jc w:val="center"/>
              <w:rPr>
                <w:rFonts w:ascii="Browallia New" w:hAnsi="Browallia New" w:cs="Browallia New"/>
                <w:sz w:val="22"/>
                <w:szCs w:val="22"/>
              </w:rPr>
            </w:pPr>
          </w:p>
          <w:p w14:paraId="3E2EDD19" w14:textId="77777777" w:rsidR="00D32EE6" w:rsidRPr="007F67C7" w:rsidRDefault="00D32EE6">
            <w:pPr>
              <w:jc w:val="center"/>
              <w:rPr>
                <w:rFonts w:ascii="Browallia New" w:hAnsi="Browallia New" w:cs="Browallia New"/>
                <w:sz w:val="22"/>
                <w:szCs w:val="22"/>
              </w:rPr>
            </w:pPr>
            <w:r w:rsidRPr="007F67C7">
              <w:rPr>
                <w:rFonts w:ascii="Browallia New" w:hAnsi="Browallia New" w:cs="Browallia New"/>
                <w:sz w:val="22"/>
                <w:szCs w:val="22"/>
                <w:cs/>
              </w:rPr>
              <w:t>รวม</w:t>
            </w:r>
          </w:p>
        </w:tc>
      </w:tr>
      <w:tr w:rsidR="00D32EE6" w:rsidRPr="004C202A" w14:paraId="3A69D31B" w14:textId="77777777" w:rsidTr="00AD0FBA">
        <w:trPr>
          <w:tblHeader/>
        </w:trPr>
        <w:tc>
          <w:tcPr>
            <w:tcW w:w="2046" w:type="dxa"/>
          </w:tcPr>
          <w:p w14:paraId="3312AB0F" w14:textId="77777777" w:rsidR="00D32EE6" w:rsidRPr="007F67C7" w:rsidRDefault="00D32EE6">
            <w:pPr>
              <w:ind w:left="252" w:hanging="252"/>
              <w:rPr>
                <w:rFonts w:ascii="Browallia New" w:hAnsi="Browallia New" w:cs="Browallia New"/>
                <w:sz w:val="22"/>
                <w:szCs w:val="22"/>
              </w:rPr>
            </w:pPr>
          </w:p>
        </w:tc>
        <w:tc>
          <w:tcPr>
            <w:tcW w:w="1037" w:type="dxa"/>
            <w:tcBorders>
              <w:top w:val="single" w:sz="4" w:space="0" w:color="auto"/>
            </w:tcBorders>
          </w:tcPr>
          <w:p w14:paraId="6E392315" w14:textId="77777777" w:rsidR="00D32EE6" w:rsidRPr="007F67C7" w:rsidRDefault="00D32EE6">
            <w:pPr>
              <w:tabs>
                <w:tab w:val="left" w:pos="540"/>
              </w:tabs>
              <w:ind w:right="72"/>
              <w:jc w:val="right"/>
              <w:rPr>
                <w:rFonts w:ascii="Browallia New" w:hAnsi="Browallia New" w:cs="Browallia New"/>
                <w:sz w:val="22"/>
                <w:szCs w:val="22"/>
              </w:rPr>
            </w:pPr>
          </w:p>
        </w:tc>
        <w:tc>
          <w:tcPr>
            <w:tcW w:w="236" w:type="dxa"/>
          </w:tcPr>
          <w:p w14:paraId="2103C528"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tcPr>
          <w:p w14:paraId="28AF51FF" w14:textId="77777777" w:rsidR="00D32EE6" w:rsidRPr="007F67C7" w:rsidRDefault="00D32EE6">
            <w:pPr>
              <w:tabs>
                <w:tab w:val="left" w:pos="540"/>
              </w:tabs>
              <w:ind w:right="72"/>
              <w:jc w:val="right"/>
              <w:rPr>
                <w:rFonts w:ascii="Browallia New" w:hAnsi="Browallia New" w:cs="Browallia New"/>
                <w:sz w:val="22"/>
                <w:szCs w:val="22"/>
              </w:rPr>
            </w:pPr>
          </w:p>
        </w:tc>
        <w:tc>
          <w:tcPr>
            <w:tcW w:w="236" w:type="dxa"/>
          </w:tcPr>
          <w:p w14:paraId="68E95B88"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tcBorders>
              <w:top w:val="single" w:sz="4" w:space="0" w:color="auto"/>
            </w:tcBorders>
          </w:tcPr>
          <w:p w14:paraId="5B695D93" w14:textId="77777777" w:rsidR="00D32EE6" w:rsidRPr="007F67C7" w:rsidRDefault="00D32EE6">
            <w:pPr>
              <w:tabs>
                <w:tab w:val="left" w:pos="540"/>
              </w:tabs>
              <w:ind w:right="72"/>
              <w:jc w:val="right"/>
              <w:rPr>
                <w:rFonts w:ascii="Browallia New" w:hAnsi="Browallia New" w:cs="Browallia New"/>
                <w:sz w:val="22"/>
                <w:szCs w:val="22"/>
              </w:rPr>
            </w:pPr>
          </w:p>
        </w:tc>
        <w:tc>
          <w:tcPr>
            <w:tcW w:w="236" w:type="dxa"/>
          </w:tcPr>
          <w:p w14:paraId="7437C331"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tcBorders>
              <w:top w:val="single" w:sz="4" w:space="0" w:color="auto"/>
            </w:tcBorders>
          </w:tcPr>
          <w:p w14:paraId="1A481322" w14:textId="77777777" w:rsidR="00D32EE6" w:rsidRPr="007F67C7" w:rsidRDefault="00D32EE6">
            <w:pPr>
              <w:tabs>
                <w:tab w:val="left" w:pos="540"/>
              </w:tabs>
              <w:ind w:right="72"/>
              <w:jc w:val="right"/>
              <w:rPr>
                <w:rFonts w:ascii="Browallia New" w:hAnsi="Browallia New" w:cs="Browallia New"/>
                <w:sz w:val="22"/>
                <w:szCs w:val="22"/>
              </w:rPr>
            </w:pPr>
          </w:p>
        </w:tc>
        <w:tc>
          <w:tcPr>
            <w:tcW w:w="236" w:type="dxa"/>
          </w:tcPr>
          <w:p w14:paraId="5A12BB38"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tcPr>
          <w:p w14:paraId="1BA53235" w14:textId="77777777" w:rsidR="00D32EE6" w:rsidRPr="007F67C7" w:rsidRDefault="00D32EE6">
            <w:pPr>
              <w:tabs>
                <w:tab w:val="left" w:pos="540"/>
              </w:tabs>
              <w:ind w:right="72"/>
              <w:jc w:val="right"/>
              <w:rPr>
                <w:rFonts w:ascii="Browallia New" w:hAnsi="Browallia New" w:cs="Browallia New"/>
                <w:sz w:val="22"/>
                <w:szCs w:val="22"/>
              </w:rPr>
            </w:pPr>
          </w:p>
        </w:tc>
        <w:tc>
          <w:tcPr>
            <w:tcW w:w="236" w:type="dxa"/>
          </w:tcPr>
          <w:p w14:paraId="2B83CD15" w14:textId="77777777" w:rsidR="00D32EE6" w:rsidRPr="007F67C7" w:rsidRDefault="00D32EE6">
            <w:pPr>
              <w:tabs>
                <w:tab w:val="left" w:pos="540"/>
              </w:tabs>
              <w:ind w:right="72"/>
              <w:jc w:val="right"/>
              <w:rPr>
                <w:rFonts w:ascii="Browallia New" w:hAnsi="Browallia New" w:cs="Browallia New"/>
                <w:sz w:val="22"/>
                <w:szCs w:val="22"/>
              </w:rPr>
            </w:pPr>
          </w:p>
        </w:tc>
        <w:tc>
          <w:tcPr>
            <w:tcW w:w="1066" w:type="dxa"/>
            <w:tcBorders>
              <w:top w:val="single" w:sz="4" w:space="0" w:color="auto"/>
            </w:tcBorders>
          </w:tcPr>
          <w:p w14:paraId="7A5F7073" w14:textId="77777777" w:rsidR="00D32EE6" w:rsidRPr="007F67C7" w:rsidRDefault="00D32EE6">
            <w:pPr>
              <w:tabs>
                <w:tab w:val="left" w:pos="540"/>
              </w:tabs>
              <w:ind w:right="72"/>
              <w:jc w:val="right"/>
              <w:rPr>
                <w:rFonts w:ascii="Browallia New" w:hAnsi="Browallia New" w:cs="Browallia New"/>
                <w:sz w:val="22"/>
                <w:szCs w:val="22"/>
              </w:rPr>
            </w:pPr>
          </w:p>
        </w:tc>
      </w:tr>
      <w:tr w:rsidR="001010DE" w:rsidRPr="004C202A" w14:paraId="62BBEAC2" w14:textId="77777777">
        <w:tc>
          <w:tcPr>
            <w:tcW w:w="2046" w:type="dxa"/>
          </w:tcPr>
          <w:p w14:paraId="08D478DF" w14:textId="77777777" w:rsidR="001010DE" w:rsidRPr="007F67C7" w:rsidRDefault="001010DE" w:rsidP="001010DE">
            <w:pPr>
              <w:rPr>
                <w:rFonts w:ascii="Browallia New" w:hAnsi="Browallia New" w:cs="Browallia New"/>
                <w:sz w:val="22"/>
                <w:szCs w:val="22"/>
              </w:rPr>
            </w:pPr>
            <w:r w:rsidRPr="007F67C7">
              <w:rPr>
                <w:rFonts w:ascii="Browallia New" w:hAnsi="Browallia New" w:cs="Browallia New"/>
                <w:sz w:val="22"/>
                <w:szCs w:val="22"/>
              </w:rPr>
              <w:t xml:space="preserve">1 </w:t>
            </w:r>
            <w:r w:rsidRPr="007F67C7">
              <w:rPr>
                <w:rFonts w:ascii="Browallia New" w:hAnsi="Browallia New" w:cs="Browallia New"/>
                <w:sz w:val="22"/>
                <w:szCs w:val="22"/>
                <w:cs/>
              </w:rPr>
              <w:t xml:space="preserve">มกราคม </w:t>
            </w:r>
            <w:r w:rsidRPr="007F67C7">
              <w:rPr>
                <w:rFonts w:ascii="Browallia New" w:hAnsi="Browallia New" w:cs="Browallia New"/>
                <w:sz w:val="22"/>
                <w:szCs w:val="22"/>
              </w:rPr>
              <w:t>2566</w:t>
            </w:r>
          </w:p>
        </w:tc>
        <w:tc>
          <w:tcPr>
            <w:tcW w:w="1037" w:type="dxa"/>
            <w:vAlign w:val="bottom"/>
          </w:tcPr>
          <w:p w14:paraId="5A2DB01E" w14:textId="448B1FBB" w:rsidR="001010DE" w:rsidRPr="007F67C7" w:rsidRDefault="001010DE" w:rsidP="001010DE">
            <w:pPr>
              <w:jc w:val="right"/>
              <w:rPr>
                <w:rFonts w:ascii="Browallia New" w:hAnsi="Browallia New" w:cs="Browallia New"/>
                <w:sz w:val="22"/>
                <w:szCs w:val="22"/>
              </w:rPr>
            </w:pPr>
            <w:r w:rsidRPr="007F67C7">
              <w:rPr>
                <w:rFonts w:ascii="Browallia New" w:hAnsi="Browallia New" w:cs="Browallia New"/>
                <w:sz w:val="22"/>
                <w:szCs w:val="22"/>
              </w:rPr>
              <w:t>664,628</w:t>
            </w:r>
          </w:p>
        </w:tc>
        <w:tc>
          <w:tcPr>
            <w:tcW w:w="236" w:type="dxa"/>
          </w:tcPr>
          <w:p w14:paraId="25CA5614" w14:textId="77777777" w:rsidR="001010DE" w:rsidRPr="007F67C7" w:rsidRDefault="001010DE" w:rsidP="001010DE">
            <w:pPr>
              <w:tabs>
                <w:tab w:val="left" w:pos="540"/>
              </w:tabs>
              <w:ind w:right="72"/>
              <w:jc w:val="right"/>
              <w:rPr>
                <w:rFonts w:ascii="Browallia New" w:hAnsi="Browallia New" w:cs="Browallia New"/>
                <w:sz w:val="22"/>
                <w:szCs w:val="22"/>
              </w:rPr>
            </w:pPr>
          </w:p>
        </w:tc>
        <w:tc>
          <w:tcPr>
            <w:tcW w:w="1037" w:type="dxa"/>
            <w:vAlign w:val="bottom"/>
          </w:tcPr>
          <w:p w14:paraId="5E54F54F" w14:textId="343E6074" w:rsidR="001010DE" w:rsidRPr="007F67C7" w:rsidRDefault="001010DE" w:rsidP="001010DE">
            <w:pPr>
              <w:jc w:val="right"/>
              <w:rPr>
                <w:rFonts w:ascii="Browallia New" w:hAnsi="Browallia New" w:cs="Browallia New"/>
                <w:sz w:val="22"/>
                <w:szCs w:val="22"/>
              </w:rPr>
            </w:pPr>
            <w:r w:rsidRPr="007F67C7">
              <w:rPr>
                <w:rFonts w:ascii="Browallia New" w:hAnsi="Browallia New" w:cs="Browallia New"/>
                <w:sz w:val="22"/>
                <w:szCs w:val="22"/>
              </w:rPr>
              <w:t>1,504,232</w:t>
            </w:r>
          </w:p>
        </w:tc>
        <w:tc>
          <w:tcPr>
            <w:tcW w:w="236" w:type="dxa"/>
          </w:tcPr>
          <w:p w14:paraId="7C53D2CE" w14:textId="77777777" w:rsidR="001010DE" w:rsidRPr="007F67C7" w:rsidRDefault="001010DE" w:rsidP="001010DE">
            <w:pPr>
              <w:jc w:val="right"/>
              <w:rPr>
                <w:rFonts w:ascii="Browallia New" w:hAnsi="Browallia New" w:cs="Browallia New"/>
                <w:sz w:val="22"/>
                <w:szCs w:val="22"/>
              </w:rPr>
            </w:pPr>
          </w:p>
        </w:tc>
        <w:tc>
          <w:tcPr>
            <w:tcW w:w="1037" w:type="dxa"/>
            <w:vAlign w:val="bottom"/>
          </w:tcPr>
          <w:p w14:paraId="36CB1363" w14:textId="2267ADC4" w:rsidR="001010DE" w:rsidRPr="007F67C7" w:rsidRDefault="001010DE" w:rsidP="001010DE">
            <w:pPr>
              <w:jc w:val="right"/>
              <w:rPr>
                <w:rFonts w:ascii="Browallia New" w:hAnsi="Browallia New" w:cs="Browallia New"/>
                <w:sz w:val="22"/>
                <w:szCs w:val="22"/>
              </w:rPr>
            </w:pPr>
            <w:r w:rsidRPr="007F67C7">
              <w:rPr>
                <w:rFonts w:ascii="Browallia New" w:hAnsi="Browallia New" w:cs="Browallia New"/>
                <w:sz w:val="22"/>
                <w:szCs w:val="22"/>
              </w:rPr>
              <w:t>4,088,981</w:t>
            </w:r>
          </w:p>
        </w:tc>
        <w:tc>
          <w:tcPr>
            <w:tcW w:w="236" w:type="dxa"/>
          </w:tcPr>
          <w:p w14:paraId="27B37BD5" w14:textId="77777777" w:rsidR="001010DE" w:rsidRPr="007F67C7" w:rsidRDefault="001010DE" w:rsidP="001010DE">
            <w:pPr>
              <w:tabs>
                <w:tab w:val="left" w:pos="540"/>
              </w:tabs>
              <w:ind w:right="72"/>
              <w:jc w:val="right"/>
              <w:rPr>
                <w:rFonts w:ascii="Browallia New" w:hAnsi="Browallia New" w:cs="Browallia New"/>
                <w:sz w:val="22"/>
                <w:szCs w:val="22"/>
              </w:rPr>
            </w:pPr>
          </w:p>
        </w:tc>
        <w:tc>
          <w:tcPr>
            <w:tcW w:w="1037" w:type="dxa"/>
            <w:vAlign w:val="bottom"/>
          </w:tcPr>
          <w:p w14:paraId="2BA25D11" w14:textId="5A635690" w:rsidR="001010DE" w:rsidRPr="007F67C7" w:rsidRDefault="001010DE" w:rsidP="001010DE">
            <w:pPr>
              <w:jc w:val="right"/>
              <w:rPr>
                <w:rFonts w:ascii="Browallia New" w:hAnsi="Browallia New" w:cs="Browallia New"/>
                <w:sz w:val="22"/>
                <w:szCs w:val="22"/>
              </w:rPr>
            </w:pPr>
            <w:r w:rsidRPr="007F67C7">
              <w:rPr>
                <w:rFonts w:ascii="Browallia New" w:hAnsi="Browallia New" w:cs="Browallia New"/>
                <w:sz w:val="22"/>
                <w:szCs w:val="22"/>
              </w:rPr>
              <w:t>14,527,352</w:t>
            </w:r>
          </w:p>
        </w:tc>
        <w:tc>
          <w:tcPr>
            <w:tcW w:w="236" w:type="dxa"/>
          </w:tcPr>
          <w:p w14:paraId="0ED921FB" w14:textId="77777777" w:rsidR="001010DE" w:rsidRPr="007F67C7" w:rsidRDefault="001010DE" w:rsidP="001010DE">
            <w:pPr>
              <w:tabs>
                <w:tab w:val="left" w:pos="540"/>
              </w:tabs>
              <w:ind w:right="72"/>
              <w:jc w:val="right"/>
              <w:rPr>
                <w:rFonts w:ascii="Browallia New" w:hAnsi="Browallia New" w:cs="Browallia New"/>
                <w:sz w:val="22"/>
                <w:szCs w:val="22"/>
              </w:rPr>
            </w:pPr>
          </w:p>
        </w:tc>
        <w:tc>
          <w:tcPr>
            <w:tcW w:w="1037" w:type="dxa"/>
            <w:vAlign w:val="bottom"/>
          </w:tcPr>
          <w:p w14:paraId="3AF954A1" w14:textId="0AF7EAC2" w:rsidR="001010DE" w:rsidRPr="007F67C7" w:rsidRDefault="001010DE" w:rsidP="001010DE">
            <w:pPr>
              <w:tabs>
                <w:tab w:val="left" w:pos="540"/>
              </w:tabs>
              <w:jc w:val="right"/>
              <w:rPr>
                <w:rFonts w:ascii="Browallia New" w:hAnsi="Browallia New" w:cs="Browallia New"/>
                <w:sz w:val="22"/>
                <w:szCs w:val="22"/>
              </w:rPr>
            </w:pPr>
            <w:r w:rsidRPr="007F67C7">
              <w:rPr>
                <w:rFonts w:ascii="Browallia New" w:hAnsi="Browallia New" w:cs="Browallia New"/>
                <w:sz w:val="22"/>
                <w:szCs w:val="22"/>
              </w:rPr>
              <w:t>14,392,440</w:t>
            </w:r>
          </w:p>
        </w:tc>
        <w:tc>
          <w:tcPr>
            <w:tcW w:w="236" w:type="dxa"/>
          </w:tcPr>
          <w:p w14:paraId="0A30720B" w14:textId="77777777" w:rsidR="001010DE" w:rsidRPr="007F67C7" w:rsidRDefault="001010DE" w:rsidP="001010DE">
            <w:pPr>
              <w:tabs>
                <w:tab w:val="left" w:pos="540"/>
              </w:tabs>
              <w:ind w:right="72"/>
              <w:jc w:val="right"/>
              <w:rPr>
                <w:rFonts w:ascii="Browallia New" w:hAnsi="Browallia New" w:cs="Browallia New"/>
                <w:sz w:val="22"/>
                <w:szCs w:val="22"/>
              </w:rPr>
            </w:pPr>
          </w:p>
        </w:tc>
        <w:tc>
          <w:tcPr>
            <w:tcW w:w="1066" w:type="dxa"/>
            <w:vAlign w:val="bottom"/>
          </w:tcPr>
          <w:p w14:paraId="7F93C365" w14:textId="676C28A8" w:rsidR="001010DE" w:rsidRPr="007F67C7" w:rsidRDefault="001010DE" w:rsidP="001010DE">
            <w:pPr>
              <w:jc w:val="right"/>
              <w:rPr>
                <w:rFonts w:ascii="Browallia New" w:hAnsi="Browallia New" w:cs="Browallia New"/>
                <w:sz w:val="22"/>
                <w:szCs w:val="22"/>
              </w:rPr>
            </w:pPr>
            <w:r w:rsidRPr="007F67C7">
              <w:rPr>
                <w:rFonts w:ascii="Browallia New" w:hAnsi="Browallia New" w:cs="Browallia New"/>
                <w:sz w:val="22"/>
                <w:szCs w:val="22"/>
              </w:rPr>
              <w:t>35,177,633</w:t>
            </w:r>
          </w:p>
        </w:tc>
      </w:tr>
      <w:tr w:rsidR="005B5234" w:rsidRPr="004C202A" w14:paraId="5436C53B" w14:textId="77777777" w:rsidTr="00AD0FBA">
        <w:tc>
          <w:tcPr>
            <w:tcW w:w="3083" w:type="dxa"/>
            <w:gridSpan w:val="2"/>
          </w:tcPr>
          <w:p w14:paraId="0A3824A3" w14:textId="19E1CC93" w:rsidR="005B5234" w:rsidRPr="007F67C7" w:rsidRDefault="005B5234" w:rsidP="00ED7262">
            <w:pPr>
              <w:ind w:right="440"/>
              <w:rPr>
                <w:rFonts w:ascii="Browallia New" w:hAnsi="Browallia New" w:cs="Browallia New"/>
                <w:sz w:val="22"/>
                <w:szCs w:val="22"/>
              </w:rPr>
            </w:pPr>
            <w:r w:rsidRPr="007F67C7">
              <w:rPr>
                <w:rFonts w:ascii="Browallia New" w:hAnsi="Browallia New" w:cs="Browallia New"/>
                <w:sz w:val="22"/>
                <w:szCs w:val="22"/>
                <w:cs/>
              </w:rPr>
              <w:t>รายการที่เกิดขึ้นจากกระแสเงินสด :</w:t>
            </w:r>
          </w:p>
        </w:tc>
        <w:tc>
          <w:tcPr>
            <w:tcW w:w="236" w:type="dxa"/>
            <w:shd w:val="clear" w:color="auto" w:fill="auto"/>
          </w:tcPr>
          <w:p w14:paraId="26E22602" w14:textId="77777777" w:rsidR="005B5234" w:rsidRPr="007F67C7" w:rsidRDefault="005B5234" w:rsidP="00ED7262">
            <w:pPr>
              <w:tabs>
                <w:tab w:val="left" w:pos="540"/>
              </w:tabs>
              <w:ind w:right="72"/>
              <w:jc w:val="right"/>
              <w:rPr>
                <w:rFonts w:ascii="Browallia New" w:hAnsi="Browallia New" w:cs="Browallia New"/>
                <w:sz w:val="22"/>
                <w:szCs w:val="22"/>
              </w:rPr>
            </w:pPr>
          </w:p>
        </w:tc>
        <w:tc>
          <w:tcPr>
            <w:tcW w:w="1037" w:type="dxa"/>
            <w:vAlign w:val="bottom"/>
          </w:tcPr>
          <w:p w14:paraId="4CD8D552" w14:textId="77777777" w:rsidR="005B5234" w:rsidRPr="007F67C7" w:rsidRDefault="005B5234" w:rsidP="00ED7262">
            <w:pPr>
              <w:jc w:val="right"/>
              <w:rPr>
                <w:rFonts w:ascii="Browallia New" w:hAnsi="Browallia New" w:cs="Browallia New"/>
                <w:sz w:val="22"/>
                <w:szCs w:val="22"/>
              </w:rPr>
            </w:pPr>
          </w:p>
        </w:tc>
        <w:tc>
          <w:tcPr>
            <w:tcW w:w="236" w:type="dxa"/>
          </w:tcPr>
          <w:p w14:paraId="357C8647" w14:textId="77777777" w:rsidR="005B5234" w:rsidRPr="007F67C7" w:rsidRDefault="005B5234" w:rsidP="00ED7262">
            <w:pPr>
              <w:jc w:val="right"/>
              <w:rPr>
                <w:rFonts w:ascii="Browallia New" w:hAnsi="Browallia New" w:cs="Browallia New"/>
                <w:sz w:val="22"/>
                <w:szCs w:val="22"/>
              </w:rPr>
            </w:pPr>
          </w:p>
        </w:tc>
        <w:tc>
          <w:tcPr>
            <w:tcW w:w="1037" w:type="dxa"/>
            <w:shd w:val="clear" w:color="auto" w:fill="auto"/>
            <w:vAlign w:val="bottom"/>
          </w:tcPr>
          <w:p w14:paraId="05382352" w14:textId="77777777" w:rsidR="005B5234" w:rsidRPr="007F67C7" w:rsidRDefault="005B5234" w:rsidP="00ED7262">
            <w:pPr>
              <w:jc w:val="right"/>
              <w:rPr>
                <w:rFonts w:ascii="Browallia New" w:hAnsi="Browallia New" w:cs="Browallia New"/>
                <w:sz w:val="22"/>
                <w:szCs w:val="22"/>
              </w:rPr>
            </w:pPr>
          </w:p>
        </w:tc>
        <w:tc>
          <w:tcPr>
            <w:tcW w:w="236" w:type="dxa"/>
            <w:shd w:val="clear" w:color="auto" w:fill="auto"/>
          </w:tcPr>
          <w:p w14:paraId="55AFA5E1" w14:textId="77777777" w:rsidR="005B5234" w:rsidRPr="007F67C7" w:rsidRDefault="005B5234" w:rsidP="00ED7262">
            <w:pPr>
              <w:tabs>
                <w:tab w:val="left" w:pos="540"/>
              </w:tabs>
              <w:ind w:right="72"/>
              <w:jc w:val="right"/>
              <w:rPr>
                <w:rFonts w:ascii="Browallia New" w:hAnsi="Browallia New" w:cs="Browallia New"/>
                <w:sz w:val="22"/>
                <w:szCs w:val="22"/>
              </w:rPr>
            </w:pPr>
          </w:p>
        </w:tc>
        <w:tc>
          <w:tcPr>
            <w:tcW w:w="1037" w:type="dxa"/>
            <w:shd w:val="clear" w:color="auto" w:fill="auto"/>
          </w:tcPr>
          <w:p w14:paraId="4E7B7F34" w14:textId="77777777" w:rsidR="005B5234" w:rsidRPr="007F67C7" w:rsidRDefault="005B5234" w:rsidP="00ED7262">
            <w:pPr>
              <w:jc w:val="right"/>
              <w:rPr>
                <w:rFonts w:ascii="Browallia New" w:hAnsi="Browallia New" w:cs="Browallia New"/>
                <w:sz w:val="22"/>
                <w:szCs w:val="22"/>
              </w:rPr>
            </w:pPr>
          </w:p>
        </w:tc>
        <w:tc>
          <w:tcPr>
            <w:tcW w:w="236" w:type="dxa"/>
            <w:shd w:val="clear" w:color="auto" w:fill="auto"/>
          </w:tcPr>
          <w:p w14:paraId="72CBDF41" w14:textId="77777777" w:rsidR="005B5234" w:rsidRPr="007F67C7" w:rsidRDefault="005B5234" w:rsidP="00ED7262">
            <w:pPr>
              <w:tabs>
                <w:tab w:val="left" w:pos="540"/>
              </w:tabs>
              <w:ind w:right="72"/>
              <w:jc w:val="right"/>
              <w:rPr>
                <w:rFonts w:ascii="Browallia New" w:hAnsi="Browallia New" w:cs="Browallia New"/>
                <w:sz w:val="22"/>
                <w:szCs w:val="22"/>
              </w:rPr>
            </w:pPr>
          </w:p>
        </w:tc>
        <w:tc>
          <w:tcPr>
            <w:tcW w:w="1037" w:type="dxa"/>
            <w:shd w:val="clear" w:color="auto" w:fill="auto"/>
          </w:tcPr>
          <w:p w14:paraId="1240BA00" w14:textId="77777777" w:rsidR="005B5234" w:rsidRPr="007F67C7" w:rsidRDefault="005B5234" w:rsidP="00ED7262">
            <w:pPr>
              <w:tabs>
                <w:tab w:val="left" w:pos="540"/>
              </w:tabs>
              <w:jc w:val="right"/>
              <w:rPr>
                <w:rFonts w:ascii="Browallia New" w:hAnsi="Browallia New" w:cs="Browallia New"/>
                <w:sz w:val="22"/>
                <w:szCs w:val="22"/>
              </w:rPr>
            </w:pPr>
          </w:p>
        </w:tc>
        <w:tc>
          <w:tcPr>
            <w:tcW w:w="236" w:type="dxa"/>
            <w:shd w:val="clear" w:color="auto" w:fill="auto"/>
          </w:tcPr>
          <w:p w14:paraId="582C4F5D" w14:textId="77777777" w:rsidR="005B5234" w:rsidRPr="007F67C7" w:rsidRDefault="005B5234" w:rsidP="00ED7262">
            <w:pPr>
              <w:tabs>
                <w:tab w:val="left" w:pos="540"/>
              </w:tabs>
              <w:ind w:right="72"/>
              <w:jc w:val="right"/>
              <w:rPr>
                <w:rFonts w:ascii="Browallia New" w:hAnsi="Browallia New" w:cs="Browallia New"/>
                <w:sz w:val="22"/>
                <w:szCs w:val="22"/>
              </w:rPr>
            </w:pPr>
          </w:p>
        </w:tc>
        <w:tc>
          <w:tcPr>
            <w:tcW w:w="1066" w:type="dxa"/>
            <w:shd w:val="clear" w:color="auto" w:fill="auto"/>
          </w:tcPr>
          <w:p w14:paraId="36ED99EC" w14:textId="77777777" w:rsidR="005B5234" w:rsidRPr="007F67C7" w:rsidRDefault="005B5234" w:rsidP="00ED7262">
            <w:pPr>
              <w:jc w:val="right"/>
              <w:rPr>
                <w:rFonts w:ascii="Browallia New" w:hAnsi="Browallia New" w:cs="Browallia New"/>
                <w:sz w:val="22"/>
                <w:szCs w:val="22"/>
              </w:rPr>
            </w:pPr>
          </w:p>
        </w:tc>
      </w:tr>
      <w:tr w:rsidR="00ED7262" w:rsidRPr="004C202A" w14:paraId="1E24533C" w14:textId="77777777">
        <w:tc>
          <w:tcPr>
            <w:tcW w:w="2046" w:type="dxa"/>
          </w:tcPr>
          <w:p w14:paraId="543941BF" w14:textId="6800E342" w:rsidR="00ED7262" w:rsidRPr="007F67C7" w:rsidRDefault="00ED7262" w:rsidP="00ED7262">
            <w:pPr>
              <w:ind w:left="321" w:hanging="321"/>
              <w:rPr>
                <w:rFonts w:ascii="Browallia New" w:hAnsi="Browallia New" w:cs="Browallia New"/>
                <w:sz w:val="22"/>
                <w:szCs w:val="22"/>
                <w:cs/>
              </w:rPr>
            </w:pPr>
            <w:r w:rsidRPr="007F67C7">
              <w:rPr>
                <w:rFonts w:ascii="Browallia New" w:hAnsi="Browallia New" w:cs="Browallia New"/>
                <w:sz w:val="22"/>
                <w:szCs w:val="22"/>
                <w:cs/>
              </w:rPr>
              <w:t>- การจ่ายคืน</w:t>
            </w:r>
          </w:p>
        </w:tc>
        <w:tc>
          <w:tcPr>
            <w:tcW w:w="1037" w:type="dxa"/>
            <w:shd w:val="clear" w:color="auto" w:fill="auto"/>
            <w:vAlign w:val="bottom"/>
          </w:tcPr>
          <w:p w14:paraId="339C2A02" w14:textId="07D1DAA3" w:rsidR="00ED7262" w:rsidRPr="007F67C7" w:rsidRDefault="00ED7262" w:rsidP="00ED7262">
            <w:pPr>
              <w:jc w:val="right"/>
              <w:rPr>
                <w:rFonts w:ascii="Browallia New" w:hAnsi="Browallia New" w:cs="Browallia New"/>
                <w:sz w:val="22"/>
                <w:szCs w:val="22"/>
              </w:rPr>
            </w:pPr>
            <w:r w:rsidRPr="007F67C7">
              <w:rPr>
                <w:rFonts w:ascii="Browallia New" w:hAnsi="Browallia New" w:cs="Browallia New"/>
                <w:sz w:val="22"/>
                <w:szCs w:val="22"/>
              </w:rPr>
              <w:t>(355,00</w:t>
            </w:r>
            <w:r w:rsidR="00375AAF" w:rsidRPr="007F67C7">
              <w:rPr>
                <w:rFonts w:ascii="Browallia New" w:hAnsi="Browallia New" w:cs="Browallia New"/>
                <w:sz w:val="22"/>
                <w:szCs w:val="22"/>
              </w:rPr>
              <w:t>5</w:t>
            </w:r>
            <w:r w:rsidRPr="007F67C7">
              <w:rPr>
                <w:rFonts w:ascii="Browallia New" w:hAnsi="Browallia New" w:cs="Browallia New"/>
                <w:sz w:val="22"/>
                <w:szCs w:val="22"/>
              </w:rPr>
              <w:t>)</w:t>
            </w:r>
          </w:p>
        </w:tc>
        <w:tc>
          <w:tcPr>
            <w:tcW w:w="236" w:type="dxa"/>
            <w:shd w:val="clear" w:color="auto" w:fill="auto"/>
          </w:tcPr>
          <w:p w14:paraId="09045E9B" w14:textId="77777777" w:rsidR="00ED7262" w:rsidRPr="007F67C7" w:rsidRDefault="00ED7262" w:rsidP="00ED7262">
            <w:pPr>
              <w:tabs>
                <w:tab w:val="left" w:pos="540"/>
              </w:tabs>
              <w:ind w:right="72"/>
              <w:jc w:val="right"/>
              <w:rPr>
                <w:rFonts w:ascii="Browallia New" w:hAnsi="Browallia New" w:cs="Browallia New"/>
                <w:sz w:val="22"/>
                <w:szCs w:val="22"/>
              </w:rPr>
            </w:pPr>
          </w:p>
        </w:tc>
        <w:tc>
          <w:tcPr>
            <w:tcW w:w="1037" w:type="dxa"/>
            <w:vAlign w:val="bottom"/>
          </w:tcPr>
          <w:p w14:paraId="07AE058D" w14:textId="5256A8F7" w:rsidR="00ED7262" w:rsidRPr="007F67C7" w:rsidRDefault="00ED7262" w:rsidP="00ED7262">
            <w:pPr>
              <w:jc w:val="right"/>
              <w:rPr>
                <w:rFonts w:ascii="Browallia New" w:hAnsi="Browallia New" w:cs="Browallia New"/>
                <w:sz w:val="22"/>
                <w:szCs w:val="22"/>
              </w:rPr>
            </w:pPr>
            <w:r w:rsidRPr="007F67C7">
              <w:rPr>
                <w:rFonts w:ascii="Browallia New" w:hAnsi="Browallia New" w:cs="Browallia New"/>
                <w:sz w:val="22"/>
                <w:szCs w:val="22"/>
              </w:rPr>
              <w:t>(677,965)</w:t>
            </w:r>
          </w:p>
        </w:tc>
        <w:tc>
          <w:tcPr>
            <w:tcW w:w="236" w:type="dxa"/>
          </w:tcPr>
          <w:p w14:paraId="3A17B044" w14:textId="77777777" w:rsidR="00ED7262" w:rsidRPr="007F67C7" w:rsidRDefault="00ED7262" w:rsidP="00ED7262">
            <w:pPr>
              <w:jc w:val="right"/>
              <w:rPr>
                <w:rFonts w:ascii="Browallia New" w:hAnsi="Browallia New" w:cs="Browallia New"/>
                <w:sz w:val="22"/>
                <w:szCs w:val="22"/>
              </w:rPr>
            </w:pPr>
          </w:p>
        </w:tc>
        <w:tc>
          <w:tcPr>
            <w:tcW w:w="1037" w:type="dxa"/>
            <w:shd w:val="clear" w:color="auto" w:fill="auto"/>
            <w:vAlign w:val="bottom"/>
          </w:tcPr>
          <w:p w14:paraId="39D1E377" w14:textId="5B11845B" w:rsidR="00ED7262" w:rsidRPr="007F67C7" w:rsidRDefault="00ED7262" w:rsidP="00ED7262">
            <w:pPr>
              <w:jc w:val="right"/>
              <w:rPr>
                <w:rFonts w:ascii="Browallia New" w:hAnsi="Browallia New" w:cs="Browallia New"/>
                <w:sz w:val="22"/>
                <w:szCs w:val="22"/>
              </w:rPr>
            </w:pPr>
            <w:r w:rsidRPr="007F67C7">
              <w:rPr>
                <w:rFonts w:ascii="Browallia New" w:hAnsi="Browallia New" w:cs="Browallia New"/>
                <w:sz w:val="22"/>
                <w:szCs w:val="22"/>
              </w:rPr>
              <w:t>(7,841,962)</w:t>
            </w:r>
          </w:p>
        </w:tc>
        <w:tc>
          <w:tcPr>
            <w:tcW w:w="236" w:type="dxa"/>
            <w:shd w:val="clear" w:color="auto" w:fill="auto"/>
          </w:tcPr>
          <w:p w14:paraId="44102000" w14:textId="77777777" w:rsidR="00ED7262" w:rsidRPr="007F67C7" w:rsidRDefault="00ED7262" w:rsidP="00ED7262">
            <w:pPr>
              <w:tabs>
                <w:tab w:val="left" w:pos="540"/>
              </w:tabs>
              <w:ind w:right="72"/>
              <w:jc w:val="right"/>
              <w:rPr>
                <w:rFonts w:ascii="Browallia New" w:hAnsi="Browallia New" w:cs="Browallia New"/>
                <w:sz w:val="22"/>
                <w:szCs w:val="22"/>
              </w:rPr>
            </w:pPr>
          </w:p>
        </w:tc>
        <w:tc>
          <w:tcPr>
            <w:tcW w:w="1037" w:type="dxa"/>
            <w:shd w:val="clear" w:color="auto" w:fill="auto"/>
          </w:tcPr>
          <w:p w14:paraId="39A87CB0" w14:textId="50703670" w:rsidR="00ED7262" w:rsidRPr="007F67C7" w:rsidRDefault="00ED7262" w:rsidP="00ED7262">
            <w:pPr>
              <w:jc w:val="right"/>
              <w:rPr>
                <w:rFonts w:ascii="Browallia New" w:hAnsi="Browallia New" w:cs="Browallia New"/>
                <w:sz w:val="22"/>
                <w:szCs w:val="22"/>
              </w:rPr>
            </w:pPr>
            <w:r w:rsidRPr="007F67C7">
              <w:rPr>
                <w:rFonts w:ascii="Browallia New" w:hAnsi="Browallia New" w:cs="Browallia New"/>
                <w:sz w:val="22"/>
                <w:szCs w:val="22"/>
              </w:rPr>
              <w:t>(4,014,524)</w:t>
            </w:r>
          </w:p>
        </w:tc>
        <w:tc>
          <w:tcPr>
            <w:tcW w:w="236" w:type="dxa"/>
            <w:shd w:val="clear" w:color="auto" w:fill="auto"/>
          </w:tcPr>
          <w:p w14:paraId="0FC439DE" w14:textId="77777777" w:rsidR="00ED7262" w:rsidRPr="007F67C7" w:rsidRDefault="00ED7262" w:rsidP="00ED7262">
            <w:pPr>
              <w:tabs>
                <w:tab w:val="left" w:pos="540"/>
              </w:tabs>
              <w:ind w:right="72"/>
              <w:jc w:val="right"/>
              <w:rPr>
                <w:rFonts w:ascii="Browallia New" w:hAnsi="Browallia New" w:cs="Browallia New"/>
                <w:sz w:val="22"/>
                <w:szCs w:val="22"/>
              </w:rPr>
            </w:pPr>
          </w:p>
        </w:tc>
        <w:tc>
          <w:tcPr>
            <w:tcW w:w="1037" w:type="dxa"/>
            <w:shd w:val="clear" w:color="auto" w:fill="auto"/>
          </w:tcPr>
          <w:p w14:paraId="75ECA986" w14:textId="257066A3" w:rsidR="00ED7262" w:rsidRPr="007F67C7" w:rsidRDefault="00ED7262" w:rsidP="00ED7262">
            <w:pPr>
              <w:tabs>
                <w:tab w:val="left" w:pos="540"/>
              </w:tabs>
              <w:jc w:val="right"/>
              <w:rPr>
                <w:rFonts w:ascii="Browallia New" w:hAnsi="Browallia New" w:cs="Browallia New"/>
                <w:sz w:val="22"/>
                <w:szCs w:val="22"/>
              </w:rPr>
            </w:pPr>
            <w:r w:rsidRPr="007F67C7">
              <w:rPr>
                <w:rFonts w:ascii="Browallia New" w:hAnsi="Browallia New" w:cs="Browallia New"/>
                <w:sz w:val="22"/>
                <w:szCs w:val="22"/>
              </w:rPr>
              <w:t>(4,010,200)</w:t>
            </w:r>
          </w:p>
        </w:tc>
        <w:tc>
          <w:tcPr>
            <w:tcW w:w="236" w:type="dxa"/>
            <w:shd w:val="clear" w:color="auto" w:fill="auto"/>
          </w:tcPr>
          <w:p w14:paraId="13307C82" w14:textId="77777777" w:rsidR="00ED7262" w:rsidRPr="007F67C7" w:rsidRDefault="00ED7262" w:rsidP="00ED7262">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46254066" w14:textId="645C24E5" w:rsidR="00ED7262" w:rsidRPr="007F67C7" w:rsidRDefault="00ED7262" w:rsidP="00ED7262">
            <w:pPr>
              <w:jc w:val="right"/>
              <w:rPr>
                <w:rFonts w:ascii="Browallia New" w:hAnsi="Browallia New" w:cs="Browallia New"/>
                <w:sz w:val="22"/>
                <w:szCs w:val="22"/>
              </w:rPr>
            </w:pPr>
            <w:r w:rsidRPr="007F67C7">
              <w:rPr>
                <w:rFonts w:ascii="Browallia New" w:hAnsi="Browallia New" w:cs="Browallia New"/>
                <w:sz w:val="22"/>
                <w:szCs w:val="22"/>
              </w:rPr>
              <w:t>(16,899,65</w:t>
            </w:r>
            <w:r w:rsidR="00894F16" w:rsidRPr="007F67C7">
              <w:rPr>
                <w:rFonts w:ascii="Browallia New" w:hAnsi="Browallia New" w:cs="Browallia New"/>
                <w:sz w:val="22"/>
                <w:szCs w:val="22"/>
              </w:rPr>
              <w:t>6</w:t>
            </w:r>
            <w:r w:rsidRPr="007F67C7">
              <w:rPr>
                <w:rFonts w:ascii="Browallia New" w:hAnsi="Browallia New" w:cs="Browallia New"/>
                <w:sz w:val="22"/>
                <w:szCs w:val="22"/>
              </w:rPr>
              <w:t>)</w:t>
            </w:r>
          </w:p>
        </w:tc>
      </w:tr>
      <w:tr w:rsidR="00896C17" w:rsidRPr="004C202A" w14:paraId="4C3B409A" w14:textId="77777777" w:rsidTr="00AD0FBA">
        <w:tc>
          <w:tcPr>
            <w:tcW w:w="2046" w:type="dxa"/>
          </w:tcPr>
          <w:p w14:paraId="7299F7E4" w14:textId="04803128" w:rsidR="00896C17" w:rsidRPr="007F67C7" w:rsidRDefault="00896C17" w:rsidP="00896C17">
            <w:pPr>
              <w:ind w:left="321" w:hanging="321"/>
              <w:rPr>
                <w:rFonts w:ascii="Browallia New" w:hAnsi="Browallia New" w:cs="Browallia New"/>
                <w:sz w:val="22"/>
                <w:szCs w:val="22"/>
              </w:rPr>
            </w:pPr>
            <w:r w:rsidRPr="007F67C7">
              <w:rPr>
                <w:rFonts w:ascii="Browallia New" w:hAnsi="Browallia New" w:cs="Browallia New"/>
                <w:sz w:val="22"/>
                <w:szCs w:val="22"/>
                <w:cs/>
              </w:rPr>
              <w:t>- เงินสดรับ</w:t>
            </w:r>
          </w:p>
        </w:tc>
        <w:tc>
          <w:tcPr>
            <w:tcW w:w="1037" w:type="dxa"/>
            <w:shd w:val="clear" w:color="auto" w:fill="auto"/>
            <w:vAlign w:val="bottom"/>
          </w:tcPr>
          <w:p w14:paraId="17C7D087" w14:textId="71BB710B" w:rsidR="00896C17" w:rsidRPr="007F67C7" w:rsidRDefault="00896C17" w:rsidP="00896C17">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679797B1" w14:textId="77777777" w:rsidR="00896C17" w:rsidRPr="007F67C7" w:rsidRDefault="00896C17" w:rsidP="00896C17">
            <w:pPr>
              <w:tabs>
                <w:tab w:val="left" w:pos="540"/>
              </w:tabs>
              <w:ind w:right="72"/>
              <w:jc w:val="right"/>
              <w:rPr>
                <w:rFonts w:ascii="Browallia New" w:hAnsi="Browallia New" w:cs="Browallia New"/>
                <w:sz w:val="22"/>
                <w:szCs w:val="22"/>
              </w:rPr>
            </w:pPr>
          </w:p>
        </w:tc>
        <w:tc>
          <w:tcPr>
            <w:tcW w:w="1037" w:type="dxa"/>
            <w:vAlign w:val="bottom"/>
          </w:tcPr>
          <w:p w14:paraId="3DA35A89" w14:textId="4B5C7519" w:rsidR="00896C17" w:rsidRPr="007F67C7" w:rsidRDefault="00896C17" w:rsidP="00896C17">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tcPr>
          <w:p w14:paraId="3ED50F90" w14:textId="77777777" w:rsidR="00896C17" w:rsidRPr="007F67C7" w:rsidRDefault="00896C17" w:rsidP="00896C17">
            <w:pPr>
              <w:jc w:val="right"/>
              <w:rPr>
                <w:rFonts w:ascii="Browallia New" w:hAnsi="Browallia New" w:cs="Browallia New"/>
                <w:sz w:val="22"/>
                <w:szCs w:val="22"/>
              </w:rPr>
            </w:pPr>
          </w:p>
        </w:tc>
        <w:tc>
          <w:tcPr>
            <w:tcW w:w="1037" w:type="dxa"/>
            <w:shd w:val="clear" w:color="auto" w:fill="auto"/>
            <w:vAlign w:val="bottom"/>
          </w:tcPr>
          <w:p w14:paraId="0EC2E055" w14:textId="1C2CCF2C" w:rsidR="00896C17" w:rsidRPr="007F67C7" w:rsidRDefault="004475A8" w:rsidP="00896C17">
            <w:pPr>
              <w:jc w:val="right"/>
              <w:rPr>
                <w:rFonts w:ascii="Browallia New" w:hAnsi="Browallia New" w:cs="Browallia New"/>
                <w:sz w:val="22"/>
                <w:szCs w:val="22"/>
              </w:rPr>
            </w:pPr>
            <w:r w:rsidRPr="007F67C7">
              <w:rPr>
                <w:rFonts w:ascii="Browallia New" w:hAnsi="Browallia New" w:cs="Browallia New"/>
                <w:sz w:val="22"/>
                <w:szCs w:val="22"/>
              </w:rPr>
              <w:t>7,441,591</w:t>
            </w:r>
          </w:p>
        </w:tc>
        <w:tc>
          <w:tcPr>
            <w:tcW w:w="236" w:type="dxa"/>
            <w:shd w:val="clear" w:color="auto" w:fill="auto"/>
          </w:tcPr>
          <w:p w14:paraId="6524C843" w14:textId="77777777" w:rsidR="00896C17" w:rsidRPr="007F67C7" w:rsidRDefault="00896C17" w:rsidP="00896C17">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4F2392B2" w14:textId="2418C414" w:rsidR="00896C17" w:rsidRPr="007F67C7" w:rsidRDefault="004475A8" w:rsidP="00896C17">
            <w:pPr>
              <w:jc w:val="right"/>
              <w:rPr>
                <w:rFonts w:ascii="Browallia New" w:hAnsi="Browallia New" w:cs="Browallia New"/>
                <w:sz w:val="22"/>
                <w:szCs w:val="22"/>
              </w:rPr>
            </w:pPr>
            <w:r w:rsidRPr="007F67C7">
              <w:rPr>
                <w:rFonts w:ascii="Browallia New" w:hAnsi="Browallia New" w:cs="Browallia New"/>
                <w:sz w:val="22"/>
                <w:szCs w:val="22"/>
              </w:rPr>
              <w:t>9,221,103</w:t>
            </w:r>
          </w:p>
        </w:tc>
        <w:tc>
          <w:tcPr>
            <w:tcW w:w="236" w:type="dxa"/>
            <w:shd w:val="clear" w:color="auto" w:fill="auto"/>
          </w:tcPr>
          <w:p w14:paraId="22BFA722" w14:textId="77777777" w:rsidR="00896C17" w:rsidRPr="007F67C7" w:rsidRDefault="00896C17" w:rsidP="00896C17">
            <w:pPr>
              <w:tabs>
                <w:tab w:val="left" w:pos="540"/>
              </w:tabs>
              <w:ind w:right="72"/>
              <w:jc w:val="right"/>
              <w:rPr>
                <w:rFonts w:ascii="Browallia New" w:hAnsi="Browallia New" w:cs="Browallia New"/>
                <w:sz w:val="22"/>
                <w:szCs w:val="22"/>
              </w:rPr>
            </w:pPr>
          </w:p>
        </w:tc>
        <w:tc>
          <w:tcPr>
            <w:tcW w:w="1037" w:type="dxa"/>
            <w:shd w:val="clear" w:color="auto" w:fill="auto"/>
          </w:tcPr>
          <w:p w14:paraId="2D7B8F7B" w14:textId="0A56FEEE" w:rsidR="00896C17" w:rsidRPr="007F67C7" w:rsidRDefault="004475A8" w:rsidP="00896C17">
            <w:pPr>
              <w:tabs>
                <w:tab w:val="left" w:pos="540"/>
              </w:tabs>
              <w:jc w:val="right"/>
              <w:rPr>
                <w:rFonts w:ascii="Browallia New" w:hAnsi="Browallia New" w:cs="Browallia New"/>
                <w:sz w:val="22"/>
                <w:szCs w:val="22"/>
              </w:rPr>
            </w:pPr>
            <w:r w:rsidRPr="007F67C7">
              <w:rPr>
                <w:rFonts w:ascii="Browallia New" w:hAnsi="Browallia New" w:cs="Browallia New"/>
                <w:sz w:val="22"/>
                <w:szCs w:val="22"/>
              </w:rPr>
              <w:t>3,956,591</w:t>
            </w:r>
          </w:p>
        </w:tc>
        <w:tc>
          <w:tcPr>
            <w:tcW w:w="236" w:type="dxa"/>
            <w:shd w:val="clear" w:color="auto" w:fill="auto"/>
          </w:tcPr>
          <w:p w14:paraId="783C2A23" w14:textId="77777777" w:rsidR="00896C17" w:rsidRPr="007F67C7" w:rsidRDefault="00896C17" w:rsidP="00896C17">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3729735B" w14:textId="62C8F941" w:rsidR="00896C17" w:rsidRPr="007F67C7" w:rsidRDefault="004475A8" w:rsidP="00896C17">
            <w:pPr>
              <w:jc w:val="right"/>
              <w:rPr>
                <w:rFonts w:ascii="Browallia New" w:hAnsi="Browallia New" w:cs="Browallia New"/>
                <w:sz w:val="22"/>
                <w:szCs w:val="22"/>
              </w:rPr>
            </w:pPr>
            <w:r w:rsidRPr="007F67C7">
              <w:rPr>
                <w:rFonts w:ascii="Browallia New" w:hAnsi="Browallia New" w:cs="Browallia New"/>
                <w:sz w:val="22"/>
                <w:szCs w:val="22"/>
              </w:rPr>
              <w:t>20,619,285</w:t>
            </w:r>
          </w:p>
        </w:tc>
      </w:tr>
      <w:tr w:rsidR="00D32EE6" w:rsidRPr="004C202A" w14:paraId="311AD0BA" w14:textId="77777777" w:rsidTr="00AD0FBA">
        <w:tc>
          <w:tcPr>
            <w:tcW w:w="2046" w:type="dxa"/>
          </w:tcPr>
          <w:p w14:paraId="182A25EB" w14:textId="77777777" w:rsidR="00D32EE6" w:rsidRPr="007F67C7" w:rsidRDefault="00D32EE6">
            <w:pPr>
              <w:ind w:left="252" w:hanging="252"/>
              <w:rPr>
                <w:rFonts w:ascii="Browallia New" w:hAnsi="Browallia New" w:cs="Browallia New"/>
                <w:sz w:val="22"/>
                <w:szCs w:val="22"/>
                <w:cs/>
              </w:rPr>
            </w:pPr>
            <w:r w:rsidRPr="007F67C7">
              <w:rPr>
                <w:rFonts w:ascii="Browallia New" w:hAnsi="Browallia New" w:cs="Browallia New"/>
                <w:sz w:val="22"/>
                <w:szCs w:val="22"/>
                <w:cs/>
              </w:rPr>
              <w:t>รายการที่ไม่ใช่กระแสเงินสด :</w:t>
            </w:r>
          </w:p>
        </w:tc>
        <w:tc>
          <w:tcPr>
            <w:tcW w:w="1037" w:type="dxa"/>
            <w:shd w:val="clear" w:color="auto" w:fill="auto"/>
            <w:vAlign w:val="bottom"/>
          </w:tcPr>
          <w:p w14:paraId="23FD7746" w14:textId="77777777" w:rsidR="00D32EE6" w:rsidRPr="007F67C7" w:rsidRDefault="00D32EE6">
            <w:pPr>
              <w:jc w:val="right"/>
              <w:rPr>
                <w:rFonts w:ascii="Browallia New" w:hAnsi="Browallia New" w:cs="Browallia New"/>
                <w:sz w:val="22"/>
                <w:szCs w:val="22"/>
              </w:rPr>
            </w:pPr>
          </w:p>
        </w:tc>
        <w:tc>
          <w:tcPr>
            <w:tcW w:w="236" w:type="dxa"/>
            <w:shd w:val="clear" w:color="auto" w:fill="auto"/>
          </w:tcPr>
          <w:p w14:paraId="4DD5762C"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vAlign w:val="bottom"/>
          </w:tcPr>
          <w:p w14:paraId="1123433D" w14:textId="77777777" w:rsidR="00D32EE6" w:rsidRPr="007F67C7" w:rsidRDefault="00D32EE6">
            <w:pPr>
              <w:jc w:val="right"/>
              <w:rPr>
                <w:rFonts w:ascii="Browallia New" w:hAnsi="Browallia New" w:cs="Browallia New"/>
                <w:sz w:val="22"/>
                <w:szCs w:val="22"/>
              </w:rPr>
            </w:pPr>
          </w:p>
        </w:tc>
        <w:tc>
          <w:tcPr>
            <w:tcW w:w="236" w:type="dxa"/>
          </w:tcPr>
          <w:p w14:paraId="10D7390E" w14:textId="77777777" w:rsidR="00D32EE6" w:rsidRPr="007F67C7" w:rsidRDefault="00D32EE6">
            <w:pPr>
              <w:jc w:val="right"/>
              <w:rPr>
                <w:rFonts w:ascii="Browallia New" w:hAnsi="Browallia New" w:cs="Browallia New"/>
                <w:sz w:val="22"/>
                <w:szCs w:val="22"/>
              </w:rPr>
            </w:pPr>
          </w:p>
        </w:tc>
        <w:tc>
          <w:tcPr>
            <w:tcW w:w="1037" w:type="dxa"/>
            <w:shd w:val="clear" w:color="auto" w:fill="auto"/>
            <w:vAlign w:val="bottom"/>
          </w:tcPr>
          <w:p w14:paraId="2BB482E9" w14:textId="77777777" w:rsidR="00D32EE6" w:rsidRPr="007F67C7" w:rsidRDefault="00D32EE6">
            <w:pPr>
              <w:jc w:val="right"/>
              <w:rPr>
                <w:rFonts w:ascii="Browallia New" w:hAnsi="Browallia New" w:cs="Browallia New"/>
                <w:sz w:val="22"/>
                <w:szCs w:val="22"/>
              </w:rPr>
            </w:pPr>
          </w:p>
        </w:tc>
        <w:tc>
          <w:tcPr>
            <w:tcW w:w="236" w:type="dxa"/>
            <w:shd w:val="clear" w:color="auto" w:fill="auto"/>
          </w:tcPr>
          <w:p w14:paraId="470F00A8"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259908F8" w14:textId="77777777" w:rsidR="00D32EE6" w:rsidRPr="007F67C7" w:rsidRDefault="00D32EE6">
            <w:pPr>
              <w:jc w:val="right"/>
              <w:rPr>
                <w:rFonts w:ascii="Browallia New" w:hAnsi="Browallia New" w:cs="Browallia New"/>
                <w:sz w:val="22"/>
                <w:szCs w:val="22"/>
              </w:rPr>
            </w:pPr>
          </w:p>
        </w:tc>
        <w:tc>
          <w:tcPr>
            <w:tcW w:w="236" w:type="dxa"/>
            <w:shd w:val="clear" w:color="auto" w:fill="auto"/>
          </w:tcPr>
          <w:p w14:paraId="7AF9E70F"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602229E7" w14:textId="77777777" w:rsidR="00D32EE6" w:rsidRPr="007F67C7" w:rsidRDefault="00D32EE6">
            <w:pPr>
              <w:tabs>
                <w:tab w:val="left" w:pos="540"/>
              </w:tabs>
              <w:jc w:val="right"/>
              <w:rPr>
                <w:rFonts w:ascii="Browallia New" w:hAnsi="Browallia New" w:cs="Browallia New"/>
                <w:sz w:val="22"/>
                <w:szCs w:val="22"/>
              </w:rPr>
            </w:pPr>
          </w:p>
        </w:tc>
        <w:tc>
          <w:tcPr>
            <w:tcW w:w="236" w:type="dxa"/>
            <w:shd w:val="clear" w:color="auto" w:fill="auto"/>
          </w:tcPr>
          <w:p w14:paraId="19AE5BB6" w14:textId="77777777" w:rsidR="00D32EE6" w:rsidRPr="007F67C7" w:rsidRDefault="00D32EE6">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510111F5" w14:textId="77777777" w:rsidR="00D32EE6" w:rsidRPr="007F67C7" w:rsidRDefault="00D32EE6">
            <w:pPr>
              <w:jc w:val="right"/>
              <w:rPr>
                <w:rFonts w:ascii="Browallia New" w:hAnsi="Browallia New" w:cs="Browallia New"/>
                <w:sz w:val="22"/>
                <w:szCs w:val="22"/>
              </w:rPr>
            </w:pPr>
          </w:p>
        </w:tc>
      </w:tr>
      <w:tr w:rsidR="00D32EE6" w:rsidRPr="004C202A" w14:paraId="6CCA5A46" w14:textId="77777777" w:rsidTr="00AD0FBA">
        <w:tc>
          <w:tcPr>
            <w:tcW w:w="2046" w:type="dxa"/>
          </w:tcPr>
          <w:p w14:paraId="6CC6388C" w14:textId="7CBF622C" w:rsidR="00D32EE6" w:rsidRPr="007F67C7" w:rsidRDefault="00654B7C" w:rsidP="003003DA">
            <w:pPr>
              <w:ind w:left="463" w:hanging="463"/>
              <w:rPr>
                <w:rFonts w:ascii="Browallia New" w:hAnsi="Browallia New" w:cs="Browallia New"/>
                <w:sz w:val="22"/>
                <w:szCs w:val="22"/>
                <w:cs/>
              </w:rPr>
            </w:pPr>
            <w:r w:rsidRPr="007F67C7">
              <w:rPr>
                <w:rFonts w:ascii="Browallia New" w:hAnsi="Browallia New" w:cs="Browallia New"/>
                <w:sz w:val="22"/>
                <w:szCs w:val="22"/>
                <w:cs/>
              </w:rPr>
              <w:t>-</w:t>
            </w:r>
            <w:r w:rsidR="00D32EE6" w:rsidRPr="007F67C7">
              <w:rPr>
                <w:rFonts w:ascii="Browallia New" w:hAnsi="Browallia New" w:cs="Browallia New"/>
                <w:sz w:val="22"/>
                <w:szCs w:val="22"/>
                <w:cs/>
              </w:rPr>
              <w:t xml:space="preserve"> การได้มา</w:t>
            </w:r>
          </w:p>
        </w:tc>
        <w:tc>
          <w:tcPr>
            <w:tcW w:w="1037" w:type="dxa"/>
            <w:shd w:val="clear" w:color="auto" w:fill="auto"/>
            <w:vAlign w:val="bottom"/>
          </w:tcPr>
          <w:p w14:paraId="0B744FEB" w14:textId="3267BE7B" w:rsidR="00D32EE6" w:rsidRPr="007F67C7" w:rsidRDefault="00D139B7">
            <w:pPr>
              <w:jc w:val="right"/>
              <w:rPr>
                <w:rFonts w:ascii="Browallia New" w:hAnsi="Browallia New" w:cs="Browallia New"/>
                <w:sz w:val="22"/>
                <w:szCs w:val="22"/>
              </w:rPr>
            </w:pPr>
            <w:r w:rsidRPr="007F67C7">
              <w:rPr>
                <w:rFonts w:ascii="Browallia New" w:hAnsi="Browallia New" w:cs="Browallia New"/>
                <w:sz w:val="22"/>
                <w:szCs w:val="22"/>
              </w:rPr>
              <w:t>160,86</w:t>
            </w:r>
            <w:r w:rsidR="00375AAF" w:rsidRPr="007F67C7">
              <w:rPr>
                <w:rFonts w:ascii="Browallia New" w:hAnsi="Browallia New" w:cs="Browallia New"/>
                <w:sz w:val="22"/>
                <w:szCs w:val="22"/>
              </w:rPr>
              <w:t>8</w:t>
            </w:r>
          </w:p>
        </w:tc>
        <w:tc>
          <w:tcPr>
            <w:tcW w:w="236" w:type="dxa"/>
            <w:shd w:val="clear" w:color="auto" w:fill="auto"/>
          </w:tcPr>
          <w:p w14:paraId="082AA3FF"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vAlign w:val="bottom"/>
          </w:tcPr>
          <w:p w14:paraId="66E214E6" w14:textId="338118DD" w:rsidR="00D32EE6" w:rsidRPr="007F67C7" w:rsidRDefault="00DB7637">
            <w:pPr>
              <w:jc w:val="right"/>
              <w:rPr>
                <w:rFonts w:ascii="Browallia New" w:hAnsi="Browallia New" w:cs="Browallia New"/>
                <w:sz w:val="22"/>
                <w:szCs w:val="22"/>
              </w:rPr>
            </w:pPr>
            <w:r w:rsidRPr="007F67C7">
              <w:rPr>
                <w:rFonts w:ascii="Browallia New" w:hAnsi="Browallia New" w:cs="Browallia New"/>
                <w:sz w:val="22"/>
                <w:szCs w:val="22"/>
              </w:rPr>
              <w:t>115,41</w:t>
            </w:r>
            <w:r w:rsidR="00D139B7" w:rsidRPr="007F67C7">
              <w:rPr>
                <w:rFonts w:ascii="Browallia New" w:hAnsi="Browallia New" w:cs="Browallia New"/>
                <w:sz w:val="22"/>
                <w:szCs w:val="22"/>
              </w:rPr>
              <w:t>7</w:t>
            </w:r>
          </w:p>
        </w:tc>
        <w:tc>
          <w:tcPr>
            <w:tcW w:w="236" w:type="dxa"/>
          </w:tcPr>
          <w:p w14:paraId="0A489C4A" w14:textId="77777777" w:rsidR="00D32EE6" w:rsidRPr="007F67C7" w:rsidRDefault="00D32EE6">
            <w:pPr>
              <w:jc w:val="right"/>
              <w:rPr>
                <w:rFonts w:ascii="Browallia New" w:hAnsi="Browallia New" w:cs="Browallia New"/>
                <w:sz w:val="22"/>
                <w:szCs w:val="22"/>
              </w:rPr>
            </w:pPr>
          </w:p>
        </w:tc>
        <w:tc>
          <w:tcPr>
            <w:tcW w:w="1037" w:type="dxa"/>
            <w:shd w:val="clear" w:color="auto" w:fill="auto"/>
            <w:vAlign w:val="bottom"/>
          </w:tcPr>
          <w:p w14:paraId="1EA08978" w14:textId="36F57AE0"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0FC6781E"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4BFAE13A" w14:textId="45B9E321"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729F4F1A"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64AA7AE6" w14:textId="6B869C40" w:rsidR="00D32EE6" w:rsidRPr="007F67C7" w:rsidRDefault="00654B7C">
            <w:pPr>
              <w:tabs>
                <w:tab w:val="left" w:pos="540"/>
              </w:tabs>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7B39BD77" w14:textId="77777777" w:rsidR="00D32EE6" w:rsidRPr="007F67C7" w:rsidRDefault="00D32EE6">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71267E5B" w14:textId="2DF15FE0" w:rsidR="00D32EE6" w:rsidRPr="007F67C7" w:rsidRDefault="00BC238E">
            <w:pPr>
              <w:jc w:val="right"/>
              <w:rPr>
                <w:rFonts w:ascii="Browallia New" w:hAnsi="Browallia New" w:cs="Browallia New"/>
                <w:sz w:val="22"/>
                <w:szCs w:val="22"/>
              </w:rPr>
            </w:pPr>
            <w:r w:rsidRPr="007F67C7">
              <w:rPr>
                <w:rFonts w:ascii="Browallia New" w:hAnsi="Browallia New" w:cs="Browallia New"/>
                <w:sz w:val="22"/>
                <w:szCs w:val="22"/>
              </w:rPr>
              <w:t>276,28</w:t>
            </w:r>
            <w:r w:rsidR="00894F16" w:rsidRPr="007F67C7">
              <w:rPr>
                <w:rFonts w:ascii="Browallia New" w:hAnsi="Browallia New" w:cs="Browallia New"/>
                <w:sz w:val="22"/>
                <w:szCs w:val="22"/>
              </w:rPr>
              <w:t>5</w:t>
            </w:r>
          </w:p>
        </w:tc>
      </w:tr>
      <w:tr w:rsidR="006A59F2" w:rsidRPr="004C202A" w14:paraId="3470F6BD" w14:textId="77777777" w:rsidTr="00AD0FBA">
        <w:tc>
          <w:tcPr>
            <w:tcW w:w="2046" w:type="dxa"/>
          </w:tcPr>
          <w:p w14:paraId="69BAD71F" w14:textId="1B2AF96C" w:rsidR="006A59F2" w:rsidRPr="007F67C7" w:rsidRDefault="006A59F2" w:rsidP="003003DA">
            <w:pPr>
              <w:pStyle w:val="ListParagraph"/>
              <w:numPr>
                <w:ilvl w:val="0"/>
                <w:numId w:val="4"/>
              </w:numPr>
              <w:tabs>
                <w:tab w:val="clear" w:pos="1665"/>
              </w:tabs>
              <w:ind w:left="100" w:hanging="100"/>
              <w:rPr>
                <w:rFonts w:ascii="Browallia New" w:hAnsi="Browallia New" w:cs="Browallia New"/>
                <w:sz w:val="22"/>
                <w:szCs w:val="22"/>
                <w:cs/>
              </w:rPr>
            </w:pPr>
            <w:r w:rsidRPr="007F67C7">
              <w:rPr>
                <w:rFonts w:ascii="Browallia New" w:hAnsi="Browallia New" w:cs="Browallia New"/>
                <w:sz w:val="22"/>
                <w:szCs w:val="22"/>
                <w:cs/>
              </w:rPr>
              <w:t>ลดลงจากการยกเลิกสัญญา</w:t>
            </w:r>
          </w:p>
        </w:tc>
        <w:tc>
          <w:tcPr>
            <w:tcW w:w="1037" w:type="dxa"/>
            <w:shd w:val="clear" w:color="auto" w:fill="auto"/>
            <w:vAlign w:val="bottom"/>
          </w:tcPr>
          <w:p w14:paraId="3FDBB79F" w14:textId="457584E7" w:rsidR="006A59F2" w:rsidRPr="007F67C7" w:rsidRDefault="006A59F2" w:rsidP="006A59F2">
            <w:pPr>
              <w:jc w:val="right"/>
              <w:rPr>
                <w:rFonts w:ascii="Browallia New" w:hAnsi="Browallia New" w:cs="Browallia New"/>
                <w:sz w:val="22"/>
                <w:szCs w:val="22"/>
              </w:rPr>
            </w:pPr>
            <w:r w:rsidRPr="007F67C7">
              <w:rPr>
                <w:rFonts w:ascii="Browallia New" w:hAnsi="Browallia New" w:cs="Browallia New"/>
                <w:sz w:val="22"/>
                <w:szCs w:val="22"/>
                <w:cs/>
              </w:rPr>
              <w:t>(1</w:t>
            </w:r>
            <w:r w:rsidRPr="007F67C7">
              <w:rPr>
                <w:rFonts w:ascii="Browallia New" w:hAnsi="Browallia New" w:cs="Browallia New"/>
                <w:sz w:val="22"/>
                <w:szCs w:val="22"/>
              </w:rPr>
              <w:t>,</w:t>
            </w:r>
            <w:r w:rsidRPr="007F67C7">
              <w:rPr>
                <w:rFonts w:ascii="Browallia New" w:hAnsi="Browallia New" w:cs="Browallia New"/>
                <w:sz w:val="22"/>
                <w:szCs w:val="22"/>
                <w:cs/>
              </w:rPr>
              <w:t>148)</w:t>
            </w:r>
          </w:p>
        </w:tc>
        <w:tc>
          <w:tcPr>
            <w:tcW w:w="236" w:type="dxa"/>
            <w:shd w:val="clear" w:color="auto" w:fill="auto"/>
          </w:tcPr>
          <w:p w14:paraId="6B203629" w14:textId="77777777" w:rsidR="006A59F2" w:rsidRPr="007F67C7" w:rsidRDefault="006A59F2" w:rsidP="006A59F2">
            <w:pPr>
              <w:tabs>
                <w:tab w:val="left" w:pos="540"/>
              </w:tabs>
              <w:ind w:right="72"/>
              <w:jc w:val="right"/>
              <w:rPr>
                <w:rFonts w:ascii="Browallia New" w:hAnsi="Browallia New" w:cs="Browallia New"/>
                <w:sz w:val="22"/>
                <w:szCs w:val="22"/>
              </w:rPr>
            </w:pPr>
          </w:p>
        </w:tc>
        <w:tc>
          <w:tcPr>
            <w:tcW w:w="1037" w:type="dxa"/>
            <w:vAlign w:val="bottom"/>
          </w:tcPr>
          <w:p w14:paraId="4DCAB635" w14:textId="7DA25602" w:rsidR="006A59F2" w:rsidRPr="007F67C7" w:rsidRDefault="006A59F2" w:rsidP="006A59F2">
            <w:pPr>
              <w:jc w:val="right"/>
              <w:rPr>
                <w:rFonts w:ascii="Browallia New" w:hAnsi="Browallia New" w:cs="Browallia New"/>
                <w:sz w:val="22"/>
                <w:szCs w:val="22"/>
              </w:rPr>
            </w:pPr>
            <w:r w:rsidRPr="007F67C7">
              <w:rPr>
                <w:rFonts w:ascii="Browallia New" w:hAnsi="Browallia New" w:cs="Browallia New"/>
                <w:sz w:val="22"/>
                <w:szCs w:val="22"/>
                <w:cs/>
              </w:rPr>
              <w:t>-</w:t>
            </w:r>
          </w:p>
        </w:tc>
        <w:tc>
          <w:tcPr>
            <w:tcW w:w="236" w:type="dxa"/>
          </w:tcPr>
          <w:p w14:paraId="74BCFE12" w14:textId="77777777" w:rsidR="006A59F2" w:rsidRPr="007F67C7" w:rsidRDefault="006A59F2" w:rsidP="006A59F2">
            <w:pPr>
              <w:jc w:val="right"/>
              <w:rPr>
                <w:rFonts w:ascii="Browallia New" w:hAnsi="Browallia New" w:cs="Browallia New"/>
                <w:sz w:val="22"/>
                <w:szCs w:val="22"/>
              </w:rPr>
            </w:pPr>
          </w:p>
        </w:tc>
        <w:tc>
          <w:tcPr>
            <w:tcW w:w="1037" w:type="dxa"/>
            <w:shd w:val="clear" w:color="auto" w:fill="auto"/>
            <w:vAlign w:val="bottom"/>
          </w:tcPr>
          <w:p w14:paraId="116BEB2F" w14:textId="0CD9A552" w:rsidR="006A59F2" w:rsidRPr="007F67C7" w:rsidRDefault="006A59F2" w:rsidP="006A59F2">
            <w:pPr>
              <w:jc w:val="right"/>
              <w:rPr>
                <w:rFonts w:ascii="Browallia New" w:hAnsi="Browallia New" w:cs="Browallia New"/>
                <w:sz w:val="22"/>
                <w:szCs w:val="22"/>
              </w:rPr>
            </w:pPr>
            <w:r w:rsidRPr="007F67C7">
              <w:rPr>
                <w:rFonts w:ascii="Browallia New" w:hAnsi="Browallia New" w:cs="Browallia New"/>
                <w:sz w:val="22"/>
                <w:szCs w:val="22"/>
                <w:cs/>
              </w:rPr>
              <w:t>-</w:t>
            </w:r>
          </w:p>
        </w:tc>
        <w:tc>
          <w:tcPr>
            <w:tcW w:w="236" w:type="dxa"/>
            <w:shd w:val="clear" w:color="auto" w:fill="auto"/>
          </w:tcPr>
          <w:p w14:paraId="742A1A40" w14:textId="77777777" w:rsidR="006A59F2" w:rsidRPr="007F67C7" w:rsidRDefault="006A59F2" w:rsidP="006A59F2">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0E3E0197" w14:textId="0C82F4D0" w:rsidR="006A59F2" w:rsidRPr="007F67C7" w:rsidRDefault="006A59F2" w:rsidP="006A59F2">
            <w:pPr>
              <w:jc w:val="right"/>
              <w:rPr>
                <w:rFonts w:ascii="Browallia New" w:hAnsi="Browallia New" w:cs="Browallia New"/>
                <w:sz w:val="22"/>
                <w:szCs w:val="22"/>
              </w:rPr>
            </w:pPr>
            <w:r w:rsidRPr="007F67C7">
              <w:rPr>
                <w:rFonts w:ascii="Browallia New" w:hAnsi="Browallia New" w:cs="Browallia New"/>
                <w:sz w:val="22"/>
                <w:szCs w:val="22"/>
                <w:cs/>
              </w:rPr>
              <w:t>-</w:t>
            </w:r>
          </w:p>
        </w:tc>
        <w:tc>
          <w:tcPr>
            <w:tcW w:w="236" w:type="dxa"/>
            <w:shd w:val="clear" w:color="auto" w:fill="auto"/>
          </w:tcPr>
          <w:p w14:paraId="7BCFA68A" w14:textId="77777777" w:rsidR="006A59F2" w:rsidRPr="007F67C7" w:rsidRDefault="006A59F2" w:rsidP="006A59F2">
            <w:pPr>
              <w:tabs>
                <w:tab w:val="left" w:pos="540"/>
              </w:tabs>
              <w:ind w:right="72"/>
              <w:jc w:val="right"/>
              <w:rPr>
                <w:rFonts w:ascii="Browallia New" w:hAnsi="Browallia New" w:cs="Browallia New"/>
                <w:sz w:val="22"/>
                <w:szCs w:val="22"/>
              </w:rPr>
            </w:pPr>
          </w:p>
        </w:tc>
        <w:tc>
          <w:tcPr>
            <w:tcW w:w="1037" w:type="dxa"/>
            <w:shd w:val="clear" w:color="auto" w:fill="auto"/>
          </w:tcPr>
          <w:p w14:paraId="6834EE2C" w14:textId="044807D4" w:rsidR="006A59F2" w:rsidRPr="007F67C7" w:rsidRDefault="006A59F2" w:rsidP="006A59F2">
            <w:pPr>
              <w:tabs>
                <w:tab w:val="left" w:pos="540"/>
              </w:tabs>
              <w:jc w:val="right"/>
              <w:rPr>
                <w:rFonts w:ascii="Browallia New" w:hAnsi="Browallia New" w:cs="Browallia New"/>
                <w:sz w:val="22"/>
                <w:szCs w:val="22"/>
                <w:cs/>
              </w:rPr>
            </w:pPr>
            <w:r w:rsidRPr="007F67C7">
              <w:rPr>
                <w:rFonts w:ascii="Browallia New" w:hAnsi="Browallia New" w:cs="Browallia New"/>
                <w:sz w:val="22"/>
                <w:szCs w:val="22"/>
                <w:cs/>
              </w:rPr>
              <w:t>-</w:t>
            </w:r>
          </w:p>
        </w:tc>
        <w:tc>
          <w:tcPr>
            <w:tcW w:w="236" w:type="dxa"/>
            <w:shd w:val="clear" w:color="auto" w:fill="auto"/>
          </w:tcPr>
          <w:p w14:paraId="51A1F981" w14:textId="77777777" w:rsidR="006A59F2" w:rsidRPr="007F67C7" w:rsidRDefault="006A59F2" w:rsidP="006A59F2">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4DEDBCCE" w14:textId="7DED4047" w:rsidR="006A59F2" w:rsidRPr="007F67C7" w:rsidRDefault="006A59F2" w:rsidP="006A59F2">
            <w:pPr>
              <w:jc w:val="right"/>
              <w:rPr>
                <w:rFonts w:ascii="Browallia New" w:hAnsi="Browallia New" w:cs="Browallia New"/>
                <w:sz w:val="22"/>
                <w:szCs w:val="22"/>
              </w:rPr>
            </w:pPr>
            <w:r w:rsidRPr="007F67C7">
              <w:rPr>
                <w:rFonts w:ascii="Browallia New" w:hAnsi="Browallia New" w:cs="Browallia New"/>
                <w:sz w:val="22"/>
                <w:szCs w:val="22"/>
              </w:rPr>
              <w:t>(1,148)</w:t>
            </w:r>
          </w:p>
        </w:tc>
      </w:tr>
      <w:tr w:rsidR="0007065B" w:rsidRPr="004C202A" w14:paraId="5AC8C350" w14:textId="77777777" w:rsidTr="00AD0FBA">
        <w:tc>
          <w:tcPr>
            <w:tcW w:w="2046" w:type="dxa"/>
          </w:tcPr>
          <w:p w14:paraId="2059DED7" w14:textId="3609FB3C" w:rsidR="0007065B" w:rsidRPr="007F67C7" w:rsidRDefault="0007065B" w:rsidP="003003DA">
            <w:pPr>
              <w:pStyle w:val="ListParagraph"/>
              <w:numPr>
                <w:ilvl w:val="0"/>
                <w:numId w:val="4"/>
              </w:numPr>
              <w:tabs>
                <w:tab w:val="clear" w:pos="1665"/>
              </w:tabs>
              <w:ind w:left="100" w:hanging="100"/>
              <w:rPr>
                <w:rFonts w:ascii="Browallia New" w:hAnsi="Browallia New" w:cs="Browallia New"/>
                <w:sz w:val="22"/>
                <w:szCs w:val="22"/>
                <w:cs/>
              </w:rPr>
            </w:pPr>
            <w:r w:rsidRPr="007F67C7">
              <w:rPr>
                <w:rFonts w:ascii="Browallia New" w:hAnsi="Browallia New" w:cs="Browallia New"/>
                <w:sz w:val="22"/>
                <w:szCs w:val="22"/>
                <w:cs/>
              </w:rPr>
              <w:t>ค่าใช้จ่ายในการออกหุ้นกู้</w:t>
            </w:r>
          </w:p>
        </w:tc>
        <w:tc>
          <w:tcPr>
            <w:tcW w:w="1037" w:type="dxa"/>
            <w:shd w:val="clear" w:color="auto" w:fill="auto"/>
            <w:vAlign w:val="bottom"/>
          </w:tcPr>
          <w:p w14:paraId="32C6AC8E" w14:textId="77777777" w:rsidR="0007065B" w:rsidRPr="007F67C7" w:rsidRDefault="0007065B" w:rsidP="006A59F2">
            <w:pPr>
              <w:jc w:val="right"/>
              <w:rPr>
                <w:rFonts w:ascii="Browallia New" w:hAnsi="Browallia New" w:cs="Browallia New"/>
                <w:sz w:val="22"/>
                <w:szCs w:val="22"/>
                <w:cs/>
              </w:rPr>
            </w:pPr>
          </w:p>
        </w:tc>
        <w:tc>
          <w:tcPr>
            <w:tcW w:w="236" w:type="dxa"/>
            <w:shd w:val="clear" w:color="auto" w:fill="auto"/>
          </w:tcPr>
          <w:p w14:paraId="0AD6A43F" w14:textId="77777777" w:rsidR="0007065B" w:rsidRPr="007F67C7" w:rsidRDefault="0007065B" w:rsidP="006A59F2">
            <w:pPr>
              <w:tabs>
                <w:tab w:val="left" w:pos="540"/>
              </w:tabs>
              <w:ind w:right="72"/>
              <w:jc w:val="right"/>
              <w:rPr>
                <w:rFonts w:ascii="Browallia New" w:hAnsi="Browallia New" w:cs="Browallia New"/>
                <w:sz w:val="22"/>
                <w:szCs w:val="22"/>
              </w:rPr>
            </w:pPr>
          </w:p>
        </w:tc>
        <w:tc>
          <w:tcPr>
            <w:tcW w:w="1037" w:type="dxa"/>
            <w:vAlign w:val="bottom"/>
          </w:tcPr>
          <w:p w14:paraId="6767C480" w14:textId="77777777" w:rsidR="0007065B" w:rsidRPr="007F67C7" w:rsidRDefault="0007065B" w:rsidP="006A59F2">
            <w:pPr>
              <w:jc w:val="right"/>
              <w:rPr>
                <w:rFonts w:ascii="Browallia New" w:hAnsi="Browallia New" w:cs="Browallia New"/>
                <w:sz w:val="22"/>
                <w:szCs w:val="22"/>
                <w:cs/>
              </w:rPr>
            </w:pPr>
          </w:p>
        </w:tc>
        <w:tc>
          <w:tcPr>
            <w:tcW w:w="236" w:type="dxa"/>
          </w:tcPr>
          <w:p w14:paraId="12EA4482" w14:textId="77777777" w:rsidR="0007065B" w:rsidRPr="007F67C7" w:rsidRDefault="0007065B" w:rsidP="006A59F2">
            <w:pPr>
              <w:jc w:val="right"/>
              <w:rPr>
                <w:rFonts w:ascii="Browallia New" w:hAnsi="Browallia New" w:cs="Browallia New"/>
                <w:sz w:val="22"/>
                <w:szCs w:val="22"/>
              </w:rPr>
            </w:pPr>
          </w:p>
        </w:tc>
        <w:tc>
          <w:tcPr>
            <w:tcW w:w="1037" w:type="dxa"/>
            <w:shd w:val="clear" w:color="auto" w:fill="auto"/>
            <w:vAlign w:val="bottom"/>
          </w:tcPr>
          <w:p w14:paraId="4052F92E" w14:textId="77777777" w:rsidR="0007065B" w:rsidRPr="007F67C7" w:rsidRDefault="0007065B" w:rsidP="006A59F2">
            <w:pPr>
              <w:jc w:val="right"/>
              <w:rPr>
                <w:rFonts w:ascii="Browallia New" w:hAnsi="Browallia New" w:cs="Browallia New"/>
                <w:sz w:val="22"/>
                <w:szCs w:val="22"/>
                <w:cs/>
              </w:rPr>
            </w:pPr>
          </w:p>
        </w:tc>
        <w:tc>
          <w:tcPr>
            <w:tcW w:w="236" w:type="dxa"/>
            <w:shd w:val="clear" w:color="auto" w:fill="auto"/>
          </w:tcPr>
          <w:p w14:paraId="4A2E3E44" w14:textId="77777777" w:rsidR="0007065B" w:rsidRPr="007F67C7" w:rsidRDefault="0007065B" w:rsidP="006A59F2">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6B178766" w14:textId="77777777" w:rsidR="0007065B" w:rsidRPr="007F67C7" w:rsidRDefault="0007065B" w:rsidP="006A59F2">
            <w:pPr>
              <w:jc w:val="right"/>
              <w:rPr>
                <w:rFonts w:ascii="Browallia New" w:hAnsi="Browallia New" w:cs="Browallia New"/>
                <w:sz w:val="22"/>
                <w:szCs w:val="22"/>
                <w:cs/>
              </w:rPr>
            </w:pPr>
          </w:p>
        </w:tc>
        <w:tc>
          <w:tcPr>
            <w:tcW w:w="236" w:type="dxa"/>
            <w:shd w:val="clear" w:color="auto" w:fill="auto"/>
          </w:tcPr>
          <w:p w14:paraId="00B245F3" w14:textId="77777777" w:rsidR="0007065B" w:rsidRPr="007F67C7" w:rsidRDefault="0007065B" w:rsidP="006A59F2">
            <w:pPr>
              <w:tabs>
                <w:tab w:val="left" w:pos="540"/>
              </w:tabs>
              <w:ind w:right="72"/>
              <w:jc w:val="right"/>
              <w:rPr>
                <w:rFonts w:ascii="Browallia New" w:hAnsi="Browallia New" w:cs="Browallia New"/>
                <w:sz w:val="22"/>
                <w:szCs w:val="22"/>
              </w:rPr>
            </w:pPr>
          </w:p>
        </w:tc>
        <w:tc>
          <w:tcPr>
            <w:tcW w:w="1037" w:type="dxa"/>
            <w:shd w:val="clear" w:color="auto" w:fill="auto"/>
          </w:tcPr>
          <w:p w14:paraId="52323259" w14:textId="77777777" w:rsidR="0007065B" w:rsidRPr="007F67C7" w:rsidRDefault="0007065B" w:rsidP="006A59F2">
            <w:pPr>
              <w:tabs>
                <w:tab w:val="left" w:pos="540"/>
              </w:tabs>
              <w:jc w:val="right"/>
              <w:rPr>
                <w:rFonts w:ascii="Browallia New" w:hAnsi="Browallia New" w:cs="Browallia New"/>
                <w:sz w:val="22"/>
                <w:szCs w:val="22"/>
                <w:cs/>
              </w:rPr>
            </w:pPr>
          </w:p>
        </w:tc>
        <w:tc>
          <w:tcPr>
            <w:tcW w:w="236" w:type="dxa"/>
            <w:shd w:val="clear" w:color="auto" w:fill="auto"/>
          </w:tcPr>
          <w:p w14:paraId="6AC26D94" w14:textId="77777777" w:rsidR="0007065B" w:rsidRPr="007F67C7" w:rsidRDefault="0007065B" w:rsidP="006A59F2">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3FF2A5A0" w14:textId="77777777" w:rsidR="0007065B" w:rsidRPr="007F67C7" w:rsidRDefault="0007065B" w:rsidP="006A59F2">
            <w:pPr>
              <w:jc w:val="right"/>
              <w:rPr>
                <w:rFonts w:ascii="Browallia New" w:hAnsi="Browallia New" w:cs="Browallia New"/>
                <w:sz w:val="22"/>
                <w:szCs w:val="22"/>
              </w:rPr>
            </w:pPr>
          </w:p>
        </w:tc>
      </w:tr>
      <w:tr w:rsidR="00D32EE6" w:rsidRPr="004C202A" w14:paraId="7BF2C019" w14:textId="77777777" w:rsidTr="00AD0FBA">
        <w:tc>
          <w:tcPr>
            <w:tcW w:w="2046" w:type="dxa"/>
          </w:tcPr>
          <w:p w14:paraId="29F61AF4" w14:textId="70F33863" w:rsidR="00D32EE6" w:rsidRPr="007F67C7" w:rsidRDefault="0007065B" w:rsidP="0007065B">
            <w:pPr>
              <w:ind w:left="463" w:hanging="463"/>
              <w:rPr>
                <w:rFonts w:ascii="Browallia New" w:hAnsi="Browallia New" w:cs="Browallia New"/>
                <w:sz w:val="22"/>
                <w:szCs w:val="22"/>
                <w:cs/>
              </w:rPr>
            </w:pPr>
            <w:r w:rsidRPr="007F67C7">
              <w:rPr>
                <w:rFonts w:ascii="Browallia New" w:hAnsi="Browallia New" w:cs="Browallia New"/>
                <w:sz w:val="22"/>
                <w:szCs w:val="22"/>
                <w:cs/>
              </w:rPr>
              <w:t xml:space="preserve">     </w:t>
            </w:r>
            <w:r w:rsidR="00D32EE6" w:rsidRPr="007F67C7">
              <w:rPr>
                <w:rFonts w:ascii="Browallia New" w:hAnsi="Browallia New" w:cs="Browallia New"/>
                <w:sz w:val="22"/>
                <w:szCs w:val="22"/>
                <w:cs/>
              </w:rPr>
              <w:t>ตั</w:t>
            </w:r>
            <w:r w:rsidR="00463660" w:rsidRPr="007F67C7">
              <w:rPr>
                <w:rFonts w:ascii="Browallia New" w:hAnsi="Browallia New" w:cs="Browallia New"/>
                <w:sz w:val="22"/>
                <w:szCs w:val="22"/>
                <w:cs/>
              </w:rPr>
              <w:t>ด</w:t>
            </w:r>
            <w:r w:rsidR="00D32EE6" w:rsidRPr="007F67C7">
              <w:rPr>
                <w:rFonts w:ascii="Browallia New" w:hAnsi="Browallia New" w:cs="Browallia New"/>
                <w:sz w:val="22"/>
                <w:szCs w:val="22"/>
                <w:cs/>
              </w:rPr>
              <w:t>จำหน่าย</w:t>
            </w:r>
          </w:p>
        </w:tc>
        <w:tc>
          <w:tcPr>
            <w:tcW w:w="1037" w:type="dxa"/>
            <w:shd w:val="clear" w:color="auto" w:fill="auto"/>
            <w:vAlign w:val="bottom"/>
          </w:tcPr>
          <w:p w14:paraId="6174CF4A" w14:textId="061756B6"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5941431E"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vAlign w:val="bottom"/>
          </w:tcPr>
          <w:p w14:paraId="37B8ABB1" w14:textId="15EB02D3"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tcPr>
          <w:p w14:paraId="429F7E51" w14:textId="77777777" w:rsidR="00D32EE6" w:rsidRPr="007F67C7" w:rsidRDefault="00D32EE6">
            <w:pPr>
              <w:jc w:val="right"/>
              <w:rPr>
                <w:rFonts w:ascii="Browallia New" w:hAnsi="Browallia New" w:cs="Browallia New"/>
                <w:sz w:val="22"/>
                <w:szCs w:val="22"/>
              </w:rPr>
            </w:pPr>
          </w:p>
        </w:tc>
        <w:tc>
          <w:tcPr>
            <w:tcW w:w="1037" w:type="dxa"/>
            <w:shd w:val="clear" w:color="auto" w:fill="auto"/>
            <w:vAlign w:val="bottom"/>
          </w:tcPr>
          <w:p w14:paraId="7BBDBB2B" w14:textId="413C6C56"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38C26758"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1503653A" w14:textId="2ADB8C60"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3E4F15C5"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7B030D24" w14:textId="31C4A07F" w:rsidR="00D32EE6" w:rsidRPr="007F67C7" w:rsidRDefault="00B81151">
            <w:pPr>
              <w:tabs>
                <w:tab w:val="left" w:pos="540"/>
              </w:tabs>
              <w:jc w:val="right"/>
              <w:rPr>
                <w:rFonts w:ascii="Browallia New" w:hAnsi="Browallia New" w:cs="Browallia New"/>
                <w:sz w:val="22"/>
                <w:szCs w:val="22"/>
              </w:rPr>
            </w:pPr>
            <w:r w:rsidRPr="007F67C7">
              <w:rPr>
                <w:rFonts w:ascii="Browallia New" w:hAnsi="Browallia New" w:cs="Browallia New"/>
                <w:sz w:val="22"/>
                <w:szCs w:val="22"/>
              </w:rPr>
              <w:t>48,417</w:t>
            </w:r>
          </w:p>
        </w:tc>
        <w:tc>
          <w:tcPr>
            <w:tcW w:w="236" w:type="dxa"/>
            <w:shd w:val="clear" w:color="auto" w:fill="auto"/>
          </w:tcPr>
          <w:p w14:paraId="3F1C1178" w14:textId="77777777" w:rsidR="00D32EE6" w:rsidRPr="007F67C7" w:rsidRDefault="00D32EE6">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32D6F7F2" w14:textId="6608D920" w:rsidR="00D32EE6" w:rsidRPr="007F67C7" w:rsidRDefault="00BC238E">
            <w:pPr>
              <w:jc w:val="right"/>
              <w:rPr>
                <w:rFonts w:ascii="Browallia New" w:hAnsi="Browallia New" w:cs="Browallia New"/>
                <w:sz w:val="22"/>
                <w:szCs w:val="22"/>
              </w:rPr>
            </w:pPr>
            <w:r w:rsidRPr="007F67C7">
              <w:rPr>
                <w:rFonts w:ascii="Browallia New" w:hAnsi="Browallia New" w:cs="Browallia New"/>
                <w:sz w:val="22"/>
                <w:szCs w:val="22"/>
              </w:rPr>
              <w:t>48,417</w:t>
            </w:r>
          </w:p>
        </w:tc>
      </w:tr>
      <w:tr w:rsidR="0007065B" w:rsidRPr="004C202A" w14:paraId="1E4D38F7" w14:textId="77777777" w:rsidTr="00AD0FBA">
        <w:tc>
          <w:tcPr>
            <w:tcW w:w="2046" w:type="dxa"/>
          </w:tcPr>
          <w:p w14:paraId="0F772BA1" w14:textId="6581A508" w:rsidR="0007065B" w:rsidRPr="007F67C7" w:rsidRDefault="0007065B" w:rsidP="0007065B">
            <w:pPr>
              <w:ind w:left="463" w:hanging="463"/>
              <w:rPr>
                <w:rFonts w:ascii="Browallia New" w:hAnsi="Browallia New" w:cs="Browallia New"/>
                <w:sz w:val="22"/>
                <w:szCs w:val="22"/>
                <w:cs/>
              </w:rPr>
            </w:pPr>
            <w:r w:rsidRPr="007F67C7">
              <w:rPr>
                <w:rFonts w:ascii="Browallia New" w:hAnsi="Browallia New" w:cs="Browallia New"/>
                <w:sz w:val="22"/>
                <w:szCs w:val="22"/>
              </w:rPr>
              <w:t xml:space="preserve">- </w:t>
            </w:r>
            <w:r w:rsidRPr="007F67C7">
              <w:rPr>
                <w:rFonts w:ascii="Browallia New" w:hAnsi="Browallia New" w:cs="Browallia New"/>
                <w:sz w:val="22"/>
                <w:szCs w:val="22"/>
                <w:cs/>
              </w:rPr>
              <w:t>ผลต่างอัตราแลกเปลี่ยนจาก</w:t>
            </w:r>
          </w:p>
        </w:tc>
        <w:tc>
          <w:tcPr>
            <w:tcW w:w="1037" w:type="dxa"/>
            <w:shd w:val="clear" w:color="auto" w:fill="auto"/>
            <w:vAlign w:val="bottom"/>
          </w:tcPr>
          <w:p w14:paraId="69D1797B" w14:textId="77777777" w:rsidR="0007065B" w:rsidRPr="007F67C7" w:rsidRDefault="0007065B">
            <w:pPr>
              <w:jc w:val="right"/>
              <w:rPr>
                <w:rFonts w:ascii="Browallia New" w:hAnsi="Browallia New" w:cs="Browallia New"/>
                <w:sz w:val="22"/>
                <w:szCs w:val="22"/>
              </w:rPr>
            </w:pPr>
          </w:p>
        </w:tc>
        <w:tc>
          <w:tcPr>
            <w:tcW w:w="236" w:type="dxa"/>
            <w:shd w:val="clear" w:color="auto" w:fill="auto"/>
          </w:tcPr>
          <w:p w14:paraId="242E5427" w14:textId="77777777" w:rsidR="0007065B" w:rsidRPr="007F67C7" w:rsidRDefault="0007065B">
            <w:pPr>
              <w:tabs>
                <w:tab w:val="left" w:pos="540"/>
              </w:tabs>
              <w:ind w:right="72"/>
              <w:jc w:val="right"/>
              <w:rPr>
                <w:rFonts w:ascii="Browallia New" w:hAnsi="Browallia New" w:cs="Browallia New"/>
                <w:sz w:val="22"/>
                <w:szCs w:val="22"/>
              </w:rPr>
            </w:pPr>
          </w:p>
        </w:tc>
        <w:tc>
          <w:tcPr>
            <w:tcW w:w="1037" w:type="dxa"/>
            <w:vAlign w:val="bottom"/>
          </w:tcPr>
          <w:p w14:paraId="205F284C" w14:textId="77777777" w:rsidR="0007065B" w:rsidRPr="007F67C7" w:rsidRDefault="0007065B">
            <w:pPr>
              <w:jc w:val="right"/>
              <w:rPr>
                <w:rFonts w:ascii="Browallia New" w:hAnsi="Browallia New" w:cs="Browallia New"/>
                <w:sz w:val="22"/>
                <w:szCs w:val="22"/>
              </w:rPr>
            </w:pPr>
          </w:p>
        </w:tc>
        <w:tc>
          <w:tcPr>
            <w:tcW w:w="236" w:type="dxa"/>
          </w:tcPr>
          <w:p w14:paraId="7D99B410" w14:textId="77777777" w:rsidR="0007065B" w:rsidRPr="007F67C7" w:rsidRDefault="0007065B">
            <w:pPr>
              <w:jc w:val="right"/>
              <w:rPr>
                <w:rFonts w:ascii="Browallia New" w:hAnsi="Browallia New" w:cs="Browallia New"/>
                <w:sz w:val="22"/>
                <w:szCs w:val="22"/>
              </w:rPr>
            </w:pPr>
          </w:p>
        </w:tc>
        <w:tc>
          <w:tcPr>
            <w:tcW w:w="1037" w:type="dxa"/>
            <w:shd w:val="clear" w:color="auto" w:fill="auto"/>
            <w:vAlign w:val="bottom"/>
          </w:tcPr>
          <w:p w14:paraId="0C9DBC75" w14:textId="77777777" w:rsidR="0007065B" w:rsidRPr="007F67C7" w:rsidRDefault="0007065B">
            <w:pPr>
              <w:jc w:val="right"/>
              <w:rPr>
                <w:rFonts w:ascii="Browallia New" w:hAnsi="Browallia New" w:cs="Browallia New"/>
                <w:sz w:val="22"/>
                <w:szCs w:val="22"/>
              </w:rPr>
            </w:pPr>
          </w:p>
        </w:tc>
        <w:tc>
          <w:tcPr>
            <w:tcW w:w="236" w:type="dxa"/>
            <w:shd w:val="clear" w:color="auto" w:fill="auto"/>
          </w:tcPr>
          <w:p w14:paraId="1A5384AF" w14:textId="77777777" w:rsidR="0007065B" w:rsidRPr="007F67C7" w:rsidRDefault="0007065B">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1115FF8D" w14:textId="77777777" w:rsidR="0007065B" w:rsidRPr="007F67C7" w:rsidRDefault="0007065B">
            <w:pPr>
              <w:jc w:val="right"/>
              <w:rPr>
                <w:rFonts w:ascii="Browallia New" w:hAnsi="Browallia New" w:cs="Browallia New"/>
                <w:sz w:val="22"/>
                <w:szCs w:val="22"/>
              </w:rPr>
            </w:pPr>
          </w:p>
        </w:tc>
        <w:tc>
          <w:tcPr>
            <w:tcW w:w="236" w:type="dxa"/>
            <w:shd w:val="clear" w:color="auto" w:fill="auto"/>
          </w:tcPr>
          <w:p w14:paraId="13F96CC3" w14:textId="77777777" w:rsidR="0007065B" w:rsidRPr="007F67C7" w:rsidRDefault="0007065B">
            <w:pPr>
              <w:tabs>
                <w:tab w:val="left" w:pos="540"/>
              </w:tabs>
              <w:ind w:right="72"/>
              <w:jc w:val="right"/>
              <w:rPr>
                <w:rFonts w:ascii="Browallia New" w:hAnsi="Browallia New" w:cs="Browallia New"/>
                <w:sz w:val="22"/>
                <w:szCs w:val="22"/>
              </w:rPr>
            </w:pPr>
          </w:p>
        </w:tc>
        <w:tc>
          <w:tcPr>
            <w:tcW w:w="1037" w:type="dxa"/>
            <w:shd w:val="clear" w:color="auto" w:fill="auto"/>
          </w:tcPr>
          <w:p w14:paraId="62CE3294" w14:textId="77777777" w:rsidR="0007065B" w:rsidRPr="007F67C7" w:rsidRDefault="0007065B">
            <w:pPr>
              <w:tabs>
                <w:tab w:val="left" w:pos="540"/>
              </w:tabs>
              <w:jc w:val="right"/>
              <w:rPr>
                <w:rFonts w:ascii="Browallia New" w:hAnsi="Browallia New" w:cs="Browallia New"/>
                <w:sz w:val="22"/>
                <w:szCs w:val="22"/>
              </w:rPr>
            </w:pPr>
          </w:p>
        </w:tc>
        <w:tc>
          <w:tcPr>
            <w:tcW w:w="236" w:type="dxa"/>
            <w:shd w:val="clear" w:color="auto" w:fill="auto"/>
          </w:tcPr>
          <w:p w14:paraId="1B774B62" w14:textId="77777777" w:rsidR="0007065B" w:rsidRPr="007F67C7" w:rsidRDefault="0007065B">
            <w:pPr>
              <w:tabs>
                <w:tab w:val="left" w:pos="540"/>
              </w:tabs>
              <w:ind w:right="72"/>
              <w:jc w:val="right"/>
              <w:rPr>
                <w:rFonts w:ascii="Browallia New" w:hAnsi="Browallia New" w:cs="Browallia New"/>
                <w:sz w:val="22"/>
                <w:szCs w:val="22"/>
              </w:rPr>
            </w:pPr>
          </w:p>
        </w:tc>
        <w:tc>
          <w:tcPr>
            <w:tcW w:w="1066" w:type="dxa"/>
            <w:shd w:val="clear" w:color="auto" w:fill="auto"/>
            <w:vAlign w:val="bottom"/>
          </w:tcPr>
          <w:p w14:paraId="4A93AC7E" w14:textId="77777777" w:rsidR="0007065B" w:rsidRPr="007F67C7" w:rsidRDefault="0007065B">
            <w:pPr>
              <w:jc w:val="right"/>
              <w:rPr>
                <w:rFonts w:ascii="Browallia New" w:hAnsi="Browallia New" w:cs="Browallia New"/>
                <w:sz w:val="22"/>
                <w:szCs w:val="22"/>
              </w:rPr>
            </w:pPr>
          </w:p>
        </w:tc>
      </w:tr>
      <w:tr w:rsidR="00D32EE6" w:rsidRPr="004C202A" w14:paraId="5C6158AD" w14:textId="77777777" w:rsidTr="00AD0FBA">
        <w:tc>
          <w:tcPr>
            <w:tcW w:w="2046" w:type="dxa"/>
          </w:tcPr>
          <w:p w14:paraId="2AC08056" w14:textId="5DB6E004" w:rsidR="00D32EE6" w:rsidRPr="007F67C7" w:rsidRDefault="00C01546" w:rsidP="00C01546">
            <w:pPr>
              <w:ind w:left="463" w:hanging="463"/>
              <w:rPr>
                <w:rFonts w:ascii="Browallia New" w:hAnsi="Browallia New" w:cs="Browallia New"/>
                <w:sz w:val="22"/>
                <w:szCs w:val="22"/>
              </w:rPr>
            </w:pPr>
            <w:r w:rsidRPr="007F67C7">
              <w:rPr>
                <w:rFonts w:ascii="Browallia New" w:hAnsi="Browallia New" w:cs="Browallia New"/>
                <w:sz w:val="22"/>
                <w:szCs w:val="22"/>
                <w:cs/>
              </w:rPr>
              <w:t xml:space="preserve">     </w:t>
            </w:r>
            <w:r w:rsidR="00D32EE6" w:rsidRPr="007F67C7">
              <w:rPr>
                <w:rFonts w:ascii="Browallia New" w:hAnsi="Browallia New" w:cs="Browallia New"/>
                <w:sz w:val="22"/>
                <w:szCs w:val="22"/>
                <w:cs/>
              </w:rPr>
              <w:t>การแปลงค่างบการเงิน</w:t>
            </w:r>
          </w:p>
        </w:tc>
        <w:tc>
          <w:tcPr>
            <w:tcW w:w="1037" w:type="dxa"/>
            <w:tcBorders>
              <w:bottom w:val="single" w:sz="2" w:space="0" w:color="auto"/>
            </w:tcBorders>
            <w:shd w:val="clear" w:color="auto" w:fill="auto"/>
            <w:vAlign w:val="bottom"/>
          </w:tcPr>
          <w:p w14:paraId="36082375" w14:textId="0920ED1F" w:rsidR="00D32EE6" w:rsidRPr="007F67C7" w:rsidRDefault="00B032B4">
            <w:pPr>
              <w:jc w:val="right"/>
              <w:rPr>
                <w:rFonts w:ascii="Browallia New" w:hAnsi="Browallia New" w:cs="Browallia New"/>
                <w:sz w:val="22"/>
                <w:szCs w:val="22"/>
              </w:rPr>
            </w:pPr>
            <w:r w:rsidRPr="007F67C7">
              <w:rPr>
                <w:rFonts w:ascii="Browallia New" w:hAnsi="Browallia New" w:cs="Browallia New"/>
                <w:sz w:val="22"/>
                <w:szCs w:val="22"/>
              </w:rPr>
              <w:t>(309)</w:t>
            </w:r>
          </w:p>
        </w:tc>
        <w:tc>
          <w:tcPr>
            <w:tcW w:w="236" w:type="dxa"/>
            <w:shd w:val="clear" w:color="auto" w:fill="auto"/>
          </w:tcPr>
          <w:p w14:paraId="71450C87"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vAlign w:val="bottom"/>
          </w:tcPr>
          <w:p w14:paraId="00FE8CC2" w14:textId="23E728A7"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tcPr>
          <w:p w14:paraId="406AAFBD" w14:textId="77777777" w:rsidR="00D32EE6" w:rsidRPr="007F67C7" w:rsidRDefault="00D32EE6">
            <w:pPr>
              <w:jc w:val="right"/>
              <w:rPr>
                <w:rFonts w:ascii="Browallia New" w:hAnsi="Browallia New" w:cs="Browallia New"/>
                <w:sz w:val="22"/>
                <w:szCs w:val="22"/>
              </w:rPr>
            </w:pPr>
          </w:p>
        </w:tc>
        <w:tc>
          <w:tcPr>
            <w:tcW w:w="1037" w:type="dxa"/>
            <w:tcBorders>
              <w:bottom w:val="single" w:sz="2" w:space="0" w:color="auto"/>
            </w:tcBorders>
            <w:shd w:val="clear" w:color="auto" w:fill="auto"/>
            <w:vAlign w:val="bottom"/>
          </w:tcPr>
          <w:p w14:paraId="57E4C784" w14:textId="4603C1B1" w:rsidR="00D32EE6" w:rsidRPr="007F67C7" w:rsidRDefault="00285173">
            <w:pPr>
              <w:jc w:val="right"/>
              <w:rPr>
                <w:rFonts w:ascii="Browallia New" w:hAnsi="Browallia New" w:cs="Browallia New"/>
                <w:sz w:val="22"/>
                <w:szCs w:val="22"/>
              </w:rPr>
            </w:pPr>
            <w:r w:rsidRPr="007F67C7">
              <w:rPr>
                <w:rFonts w:ascii="Browallia New" w:hAnsi="Browallia New" w:cs="Browallia New"/>
                <w:sz w:val="22"/>
                <w:szCs w:val="22"/>
              </w:rPr>
              <w:t>(21,311)</w:t>
            </w:r>
          </w:p>
        </w:tc>
        <w:tc>
          <w:tcPr>
            <w:tcW w:w="236" w:type="dxa"/>
            <w:shd w:val="clear" w:color="auto" w:fill="auto"/>
          </w:tcPr>
          <w:p w14:paraId="7EC700CB"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tcBorders>
              <w:bottom w:val="single" w:sz="2" w:space="0" w:color="auto"/>
            </w:tcBorders>
            <w:shd w:val="clear" w:color="auto" w:fill="auto"/>
            <w:vAlign w:val="bottom"/>
          </w:tcPr>
          <w:p w14:paraId="337676E4" w14:textId="42D69DB3" w:rsidR="00D32EE6" w:rsidRPr="007F67C7" w:rsidRDefault="00654B7C">
            <w:pPr>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62BBC824" w14:textId="77777777" w:rsidR="00D32EE6" w:rsidRPr="007F67C7"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58F9F993" w14:textId="6D33442D" w:rsidR="00D32EE6" w:rsidRPr="007F67C7" w:rsidRDefault="00654B7C">
            <w:pPr>
              <w:tabs>
                <w:tab w:val="left" w:pos="540"/>
              </w:tabs>
              <w:jc w:val="right"/>
              <w:rPr>
                <w:rFonts w:ascii="Browallia New" w:hAnsi="Browallia New" w:cs="Browallia New"/>
                <w:sz w:val="22"/>
                <w:szCs w:val="22"/>
              </w:rPr>
            </w:pPr>
            <w:r w:rsidRPr="007F67C7">
              <w:rPr>
                <w:rFonts w:ascii="Browallia New" w:hAnsi="Browallia New" w:cs="Browallia New"/>
                <w:sz w:val="22"/>
                <w:szCs w:val="22"/>
              </w:rPr>
              <w:t>-</w:t>
            </w:r>
          </w:p>
        </w:tc>
        <w:tc>
          <w:tcPr>
            <w:tcW w:w="236" w:type="dxa"/>
            <w:shd w:val="clear" w:color="auto" w:fill="auto"/>
          </w:tcPr>
          <w:p w14:paraId="08E856D8" w14:textId="77777777" w:rsidR="00D32EE6" w:rsidRPr="007F67C7" w:rsidRDefault="00D32EE6">
            <w:pPr>
              <w:tabs>
                <w:tab w:val="left" w:pos="540"/>
              </w:tabs>
              <w:ind w:right="72"/>
              <w:jc w:val="right"/>
              <w:rPr>
                <w:rFonts w:ascii="Browallia New" w:hAnsi="Browallia New" w:cs="Browallia New"/>
                <w:sz w:val="22"/>
                <w:szCs w:val="22"/>
              </w:rPr>
            </w:pPr>
          </w:p>
        </w:tc>
        <w:tc>
          <w:tcPr>
            <w:tcW w:w="1066" w:type="dxa"/>
            <w:tcBorders>
              <w:bottom w:val="single" w:sz="2" w:space="0" w:color="auto"/>
            </w:tcBorders>
            <w:shd w:val="clear" w:color="auto" w:fill="auto"/>
            <w:vAlign w:val="bottom"/>
          </w:tcPr>
          <w:p w14:paraId="54585929" w14:textId="01972110" w:rsidR="00D32EE6" w:rsidRPr="007F67C7" w:rsidRDefault="00BC238E">
            <w:pPr>
              <w:jc w:val="right"/>
              <w:rPr>
                <w:rFonts w:ascii="Browallia New" w:hAnsi="Browallia New" w:cs="Browallia New"/>
                <w:sz w:val="22"/>
                <w:szCs w:val="22"/>
              </w:rPr>
            </w:pPr>
            <w:r w:rsidRPr="007F67C7">
              <w:rPr>
                <w:rFonts w:ascii="Browallia New" w:hAnsi="Browallia New" w:cs="Browallia New"/>
                <w:sz w:val="22"/>
                <w:szCs w:val="22"/>
              </w:rPr>
              <w:t>(21,620)</w:t>
            </w:r>
          </w:p>
        </w:tc>
      </w:tr>
      <w:tr w:rsidR="00D32EE6" w:rsidRPr="004C202A" w14:paraId="4EE0DAEC" w14:textId="77777777" w:rsidTr="00AD0FBA">
        <w:trPr>
          <w:trHeight w:val="48"/>
        </w:trPr>
        <w:tc>
          <w:tcPr>
            <w:tcW w:w="2046" w:type="dxa"/>
          </w:tcPr>
          <w:p w14:paraId="1D93DC70" w14:textId="77777777" w:rsidR="00D32EE6" w:rsidRPr="007F67C7" w:rsidRDefault="00D32EE6">
            <w:pPr>
              <w:rPr>
                <w:rFonts w:ascii="Browallia New" w:hAnsi="Browallia New" w:cs="Browallia New"/>
                <w:sz w:val="22"/>
                <w:szCs w:val="22"/>
              </w:rPr>
            </w:pPr>
            <w:r w:rsidRPr="007F67C7">
              <w:rPr>
                <w:rFonts w:ascii="Browallia New" w:hAnsi="Browallia New" w:cs="Browallia New"/>
                <w:sz w:val="22"/>
                <w:szCs w:val="22"/>
              </w:rPr>
              <w:t xml:space="preserve">31 </w:t>
            </w:r>
            <w:r w:rsidRPr="007F67C7">
              <w:rPr>
                <w:rFonts w:ascii="Browallia New" w:hAnsi="Browallia New" w:cs="Browallia New"/>
                <w:sz w:val="22"/>
                <w:szCs w:val="22"/>
                <w:cs/>
              </w:rPr>
              <w:t xml:space="preserve">ธันวาคม </w:t>
            </w:r>
            <w:r w:rsidRPr="007F67C7">
              <w:rPr>
                <w:rFonts w:ascii="Browallia New" w:hAnsi="Browallia New" w:cs="Browallia New"/>
                <w:sz w:val="22"/>
                <w:szCs w:val="22"/>
              </w:rPr>
              <w:t>2566</w:t>
            </w:r>
          </w:p>
        </w:tc>
        <w:tc>
          <w:tcPr>
            <w:tcW w:w="1037" w:type="dxa"/>
            <w:tcBorders>
              <w:top w:val="single" w:sz="2" w:space="0" w:color="auto"/>
              <w:bottom w:val="single" w:sz="12" w:space="0" w:color="auto"/>
            </w:tcBorders>
            <w:vAlign w:val="bottom"/>
          </w:tcPr>
          <w:p w14:paraId="4C7C6444" w14:textId="5FFE6FCD" w:rsidR="00D32EE6" w:rsidRPr="007F67C7" w:rsidRDefault="00B032B4">
            <w:pPr>
              <w:ind w:left="-18"/>
              <w:jc w:val="right"/>
              <w:rPr>
                <w:rFonts w:ascii="Browallia New" w:hAnsi="Browallia New" w:cs="Browallia New"/>
                <w:sz w:val="22"/>
                <w:szCs w:val="22"/>
              </w:rPr>
            </w:pPr>
            <w:r w:rsidRPr="007F67C7">
              <w:rPr>
                <w:rFonts w:ascii="Browallia New" w:hAnsi="Browallia New" w:cs="Browallia New"/>
                <w:sz w:val="22"/>
                <w:szCs w:val="22"/>
              </w:rPr>
              <w:t>469,034</w:t>
            </w:r>
          </w:p>
        </w:tc>
        <w:tc>
          <w:tcPr>
            <w:tcW w:w="236" w:type="dxa"/>
          </w:tcPr>
          <w:p w14:paraId="5B1F6BA7" w14:textId="77777777" w:rsidR="00D32EE6" w:rsidRPr="007F67C7" w:rsidRDefault="00D32EE6">
            <w:pPr>
              <w:tabs>
                <w:tab w:val="left" w:pos="540"/>
              </w:tabs>
              <w:ind w:left="-18" w:right="72"/>
              <w:jc w:val="right"/>
              <w:rPr>
                <w:rFonts w:ascii="Browallia New" w:hAnsi="Browallia New" w:cs="Browallia New"/>
                <w:sz w:val="22"/>
                <w:szCs w:val="22"/>
              </w:rPr>
            </w:pPr>
          </w:p>
        </w:tc>
        <w:tc>
          <w:tcPr>
            <w:tcW w:w="1037" w:type="dxa"/>
            <w:tcBorders>
              <w:top w:val="single" w:sz="4" w:space="0" w:color="auto"/>
              <w:bottom w:val="single" w:sz="12" w:space="0" w:color="auto"/>
            </w:tcBorders>
            <w:vAlign w:val="bottom"/>
          </w:tcPr>
          <w:p w14:paraId="5F71D589" w14:textId="1CDC26F5" w:rsidR="00D32EE6" w:rsidRPr="007F67C7" w:rsidRDefault="00DB7637">
            <w:pPr>
              <w:ind w:left="-18"/>
              <w:jc w:val="right"/>
              <w:rPr>
                <w:rFonts w:ascii="Browallia New" w:hAnsi="Browallia New" w:cs="Browallia New"/>
                <w:sz w:val="22"/>
                <w:szCs w:val="22"/>
              </w:rPr>
            </w:pPr>
            <w:r w:rsidRPr="007F67C7">
              <w:rPr>
                <w:rFonts w:ascii="Browallia New" w:hAnsi="Browallia New" w:cs="Browallia New"/>
                <w:sz w:val="22"/>
                <w:szCs w:val="22"/>
              </w:rPr>
              <w:t>941,684</w:t>
            </w:r>
          </w:p>
        </w:tc>
        <w:tc>
          <w:tcPr>
            <w:tcW w:w="236" w:type="dxa"/>
          </w:tcPr>
          <w:p w14:paraId="2D19C9E1" w14:textId="77777777" w:rsidR="00D32EE6" w:rsidRPr="007F67C7" w:rsidRDefault="00D32EE6">
            <w:pPr>
              <w:ind w:left="-18"/>
              <w:jc w:val="right"/>
              <w:rPr>
                <w:rFonts w:ascii="Browallia New" w:hAnsi="Browallia New" w:cs="Browallia New"/>
                <w:sz w:val="22"/>
                <w:szCs w:val="22"/>
              </w:rPr>
            </w:pPr>
          </w:p>
        </w:tc>
        <w:tc>
          <w:tcPr>
            <w:tcW w:w="1037" w:type="dxa"/>
            <w:tcBorders>
              <w:top w:val="single" w:sz="2" w:space="0" w:color="auto"/>
              <w:bottom w:val="single" w:sz="12" w:space="0" w:color="auto"/>
            </w:tcBorders>
            <w:vAlign w:val="bottom"/>
          </w:tcPr>
          <w:p w14:paraId="51627FCC" w14:textId="50DE82AF" w:rsidR="00D32EE6" w:rsidRPr="007F67C7" w:rsidRDefault="00285173">
            <w:pPr>
              <w:ind w:left="-18"/>
              <w:jc w:val="right"/>
              <w:rPr>
                <w:rFonts w:ascii="Browallia New" w:hAnsi="Browallia New" w:cs="Browallia New"/>
                <w:sz w:val="22"/>
                <w:szCs w:val="22"/>
              </w:rPr>
            </w:pPr>
            <w:r w:rsidRPr="007F67C7">
              <w:rPr>
                <w:rFonts w:ascii="Browallia New" w:hAnsi="Browallia New" w:cs="Browallia New"/>
                <w:sz w:val="22"/>
                <w:szCs w:val="22"/>
              </w:rPr>
              <w:t>3,667,299</w:t>
            </w:r>
          </w:p>
        </w:tc>
        <w:tc>
          <w:tcPr>
            <w:tcW w:w="236" w:type="dxa"/>
          </w:tcPr>
          <w:p w14:paraId="4ACDA4C1" w14:textId="77777777" w:rsidR="00D32EE6" w:rsidRPr="007F67C7" w:rsidRDefault="00D32EE6">
            <w:pPr>
              <w:tabs>
                <w:tab w:val="left" w:pos="540"/>
              </w:tabs>
              <w:ind w:left="-18" w:right="72"/>
              <w:jc w:val="right"/>
              <w:rPr>
                <w:rFonts w:ascii="Browallia New" w:hAnsi="Browallia New" w:cs="Browallia New"/>
                <w:sz w:val="22"/>
                <w:szCs w:val="22"/>
              </w:rPr>
            </w:pPr>
          </w:p>
        </w:tc>
        <w:tc>
          <w:tcPr>
            <w:tcW w:w="1037" w:type="dxa"/>
            <w:tcBorders>
              <w:top w:val="single" w:sz="2" w:space="0" w:color="auto"/>
              <w:bottom w:val="single" w:sz="12" w:space="0" w:color="auto"/>
            </w:tcBorders>
            <w:vAlign w:val="bottom"/>
          </w:tcPr>
          <w:p w14:paraId="4E364C51" w14:textId="33E17E5E" w:rsidR="00D32EE6" w:rsidRPr="007F67C7" w:rsidRDefault="00B81151">
            <w:pPr>
              <w:ind w:left="-18"/>
              <w:jc w:val="right"/>
              <w:rPr>
                <w:rFonts w:ascii="Browallia New" w:hAnsi="Browallia New" w:cs="Browallia New"/>
                <w:sz w:val="22"/>
                <w:szCs w:val="22"/>
              </w:rPr>
            </w:pPr>
            <w:r w:rsidRPr="007F67C7">
              <w:rPr>
                <w:rFonts w:ascii="Browallia New" w:hAnsi="Browallia New" w:cs="Browallia New"/>
                <w:sz w:val="22"/>
                <w:szCs w:val="22"/>
              </w:rPr>
              <w:t>19,733,931</w:t>
            </w:r>
          </w:p>
        </w:tc>
        <w:tc>
          <w:tcPr>
            <w:tcW w:w="236" w:type="dxa"/>
          </w:tcPr>
          <w:p w14:paraId="141A8EDA" w14:textId="77777777" w:rsidR="00D32EE6" w:rsidRPr="007F67C7" w:rsidRDefault="00D32EE6">
            <w:pPr>
              <w:tabs>
                <w:tab w:val="left" w:pos="540"/>
              </w:tabs>
              <w:ind w:left="-18" w:right="72"/>
              <w:jc w:val="right"/>
              <w:rPr>
                <w:rFonts w:ascii="Browallia New" w:hAnsi="Browallia New" w:cs="Browallia New"/>
                <w:sz w:val="22"/>
                <w:szCs w:val="22"/>
              </w:rPr>
            </w:pPr>
          </w:p>
        </w:tc>
        <w:tc>
          <w:tcPr>
            <w:tcW w:w="1037" w:type="dxa"/>
            <w:tcBorders>
              <w:top w:val="single" w:sz="4" w:space="0" w:color="auto"/>
              <w:bottom w:val="single" w:sz="12" w:space="0" w:color="auto"/>
            </w:tcBorders>
            <w:vAlign w:val="bottom"/>
          </w:tcPr>
          <w:p w14:paraId="59E7095A" w14:textId="29F94968" w:rsidR="00D32EE6" w:rsidRPr="007F67C7" w:rsidRDefault="00B81151">
            <w:pPr>
              <w:tabs>
                <w:tab w:val="left" w:pos="540"/>
              </w:tabs>
              <w:ind w:left="-18"/>
              <w:jc w:val="right"/>
              <w:rPr>
                <w:rFonts w:ascii="Browallia New" w:hAnsi="Browallia New" w:cs="Browallia New"/>
                <w:sz w:val="22"/>
                <w:szCs w:val="22"/>
              </w:rPr>
            </w:pPr>
            <w:r w:rsidRPr="007F67C7">
              <w:rPr>
                <w:rFonts w:ascii="Browallia New" w:hAnsi="Browallia New" w:cs="Browallia New"/>
                <w:sz w:val="22"/>
                <w:szCs w:val="22"/>
              </w:rPr>
              <w:t>14,387,248</w:t>
            </w:r>
          </w:p>
        </w:tc>
        <w:tc>
          <w:tcPr>
            <w:tcW w:w="236" w:type="dxa"/>
          </w:tcPr>
          <w:p w14:paraId="0F5E9877" w14:textId="77777777" w:rsidR="00D32EE6" w:rsidRPr="007F67C7" w:rsidRDefault="00D32EE6">
            <w:pPr>
              <w:tabs>
                <w:tab w:val="left" w:pos="540"/>
              </w:tabs>
              <w:ind w:left="-18" w:right="72"/>
              <w:jc w:val="right"/>
              <w:rPr>
                <w:rFonts w:ascii="Browallia New" w:hAnsi="Browallia New" w:cs="Browallia New"/>
                <w:sz w:val="22"/>
                <w:szCs w:val="22"/>
              </w:rPr>
            </w:pPr>
          </w:p>
        </w:tc>
        <w:tc>
          <w:tcPr>
            <w:tcW w:w="1066" w:type="dxa"/>
            <w:tcBorders>
              <w:top w:val="single" w:sz="2" w:space="0" w:color="auto"/>
              <w:bottom w:val="single" w:sz="12" w:space="0" w:color="auto"/>
            </w:tcBorders>
            <w:vAlign w:val="bottom"/>
          </w:tcPr>
          <w:p w14:paraId="3B0BCDBF" w14:textId="4860CB18" w:rsidR="00D32EE6" w:rsidRPr="007F67C7" w:rsidRDefault="000C51B5">
            <w:pPr>
              <w:ind w:left="-18"/>
              <w:jc w:val="right"/>
              <w:rPr>
                <w:rFonts w:ascii="Browallia New" w:hAnsi="Browallia New" w:cs="Browallia New"/>
                <w:sz w:val="22"/>
                <w:szCs w:val="22"/>
              </w:rPr>
            </w:pPr>
            <w:r w:rsidRPr="007F67C7">
              <w:rPr>
                <w:rFonts w:ascii="Browallia New" w:hAnsi="Browallia New" w:cs="Browallia New"/>
                <w:sz w:val="22"/>
                <w:szCs w:val="22"/>
              </w:rPr>
              <w:t>39,199,196</w:t>
            </w:r>
          </w:p>
        </w:tc>
      </w:tr>
    </w:tbl>
    <w:p w14:paraId="233B74F7" w14:textId="0AF9E416" w:rsidR="00510E5C" w:rsidRPr="004C202A" w:rsidRDefault="00510E5C" w:rsidP="00D32EE6">
      <w:pPr>
        <w:ind w:right="-45"/>
        <w:jc w:val="both"/>
        <w:rPr>
          <w:rFonts w:ascii="Browallia New" w:hAnsi="Browallia New" w:cs="Browallia New"/>
          <w:sz w:val="28"/>
          <w:szCs w:val="28"/>
          <w:u w:val="single"/>
          <w:cs/>
        </w:rPr>
      </w:pPr>
    </w:p>
    <w:tbl>
      <w:tblPr>
        <w:tblW w:w="9497"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76"/>
      </w:tblGrid>
      <w:tr w:rsidR="00D32EE6" w:rsidRPr="004C202A" w14:paraId="4E49C24B" w14:textId="77777777" w:rsidTr="00EF34DF">
        <w:trPr>
          <w:tblHeader/>
        </w:trPr>
        <w:tc>
          <w:tcPr>
            <w:tcW w:w="2056" w:type="dxa"/>
          </w:tcPr>
          <w:p w14:paraId="3B02EA6B" w14:textId="53F38513" w:rsidR="00D32EE6" w:rsidRPr="004C202A" w:rsidRDefault="00510E5C">
            <w:pPr>
              <w:tabs>
                <w:tab w:val="left" w:pos="540"/>
              </w:tabs>
              <w:ind w:left="252" w:hanging="252"/>
              <w:rPr>
                <w:rFonts w:ascii="Browallia New" w:hAnsi="Browallia New" w:cs="Browallia New"/>
                <w:sz w:val="22"/>
                <w:szCs w:val="22"/>
              </w:rPr>
            </w:pPr>
            <w:r w:rsidRPr="004C202A">
              <w:rPr>
                <w:rFonts w:ascii="Browallia New" w:hAnsi="Browallia New" w:cs="Browallia New"/>
                <w:sz w:val="22"/>
                <w:szCs w:val="22"/>
                <w:cs/>
              </w:rPr>
              <w:br w:type="page"/>
            </w:r>
          </w:p>
        </w:tc>
        <w:tc>
          <w:tcPr>
            <w:tcW w:w="7441" w:type="dxa"/>
            <w:gridSpan w:val="11"/>
          </w:tcPr>
          <w:p w14:paraId="79E7D7AB" w14:textId="77777777" w:rsidR="00D32EE6" w:rsidRPr="004C202A" w:rsidRDefault="00D32EE6">
            <w:pPr>
              <w:tabs>
                <w:tab w:val="left" w:pos="540"/>
              </w:tabs>
              <w:ind w:right="22"/>
              <w:jc w:val="right"/>
              <w:rPr>
                <w:rFonts w:ascii="Browallia New" w:hAnsi="Browallia New" w:cs="Browallia New"/>
                <w:sz w:val="22"/>
                <w:szCs w:val="22"/>
              </w:rPr>
            </w:pPr>
            <w:r w:rsidRPr="004C202A">
              <w:rPr>
                <w:rFonts w:ascii="Browallia New" w:hAnsi="Browallia New" w:cs="Browallia New"/>
                <w:sz w:val="22"/>
                <w:szCs w:val="22"/>
                <w:cs/>
                <w:lang w:val="en-GB"/>
              </w:rPr>
              <w:t>(หน่วย : พันบาท)</w:t>
            </w:r>
          </w:p>
        </w:tc>
      </w:tr>
      <w:tr w:rsidR="00D32EE6" w:rsidRPr="004C202A" w14:paraId="7418DF3A" w14:textId="77777777" w:rsidTr="00EF34DF">
        <w:trPr>
          <w:tblHeader/>
        </w:trPr>
        <w:tc>
          <w:tcPr>
            <w:tcW w:w="2056" w:type="dxa"/>
          </w:tcPr>
          <w:p w14:paraId="7EAF84CB" w14:textId="77777777" w:rsidR="00D32EE6" w:rsidRPr="004C202A" w:rsidRDefault="00D32EE6">
            <w:pPr>
              <w:tabs>
                <w:tab w:val="left" w:pos="540"/>
              </w:tabs>
              <w:ind w:left="252" w:hanging="252"/>
              <w:rPr>
                <w:rFonts w:ascii="Browallia New" w:hAnsi="Browallia New" w:cs="Browallia New"/>
                <w:sz w:val="22"/>
                <w:szCs w:val="22"/>
              </w:rPr>
            </w:pPr>
          </w:p>
        </w:tc>
        <w:tc>
          <w:tcPr>
            <w:tcW w:w="7441" w:type="dxa"/>
            <w:gridSpan w:val="11"/>
          </w:tcPr>
          <w:p w14:paraId="2E865FE0" w14:textId="77777777" w:rsidR="00D32EE6" w:rsidRPr="004C202A" w:rsidRDefault="00D32EE6">
            <w:pPr>
              <w:tabs>
                <w:tab w:val="left" w:pos="540"/>
              </w:tabs>
              <w:ind w:right="-108"/>
              <w:jc w:val="center"/>
              <w:rPr>
                <w:rFonts w:ascii="Browallia New" w:hAnsi="Browallia New" w:cs="Browallia New"/>
                <w:sz w:val="22"/>
                <w:szCs w:val="22"/>
                <w:cs/>
              </w:rPr>
            </w:pPr>
            <w:r w:rsidRPr="004C202A">
              <w:rPr>
                <w:rFonts w:ascii="Browallia New" w:hAnsi="Browallia New" w:cs="Browallia New"/>
                <w:sz w:val="22"/>
                <w:szCs w:val="22"/>
                <w:cs/>
              </w:rPr>
              <w:t>งบ</w:t>
            </w:r>
            <w:r w:rsidRPr="004C202A">
              <w:rPr>
                <w:rFonts w:ascii="Browallia New" w:hAnsi="Browallia New" w:cs="Browallia New" w:hint="cs"/>
                <w:sz w:val="22"/>
                <w:szCs w:val="22"/>
                <w:cs/>
              </w:rPr>
              <w:t>การเงินเฉพาะของบริษัท</w:t>
            </w:r>
          </w:p>
        </w:tc>
      </w:tr>
      <w:tr w:rsidR="00D32EE6" w:rsidRPr="004C202A" w14:paraId="5724213C" w14:textId="77777777" w:rsidTr="00EF34DF">
        <w:trPr>
          <w:tblHeader/>
        </w:trPr>
        <w:tc>
          <w:tcPr>
            <w:tcW w:w="2056" w:type="dxa"/>
          </w:tcPr>
          <w:p w14:paraId="79389F84" w14:textId="77777777" w:rsidR="00D32EE6" w:rsidRPr="004C202A" w:rsidRDefault="00D32EE6">
            <w:pPr>
              <w:pStyle w:val="a1"/>
              <w:tabs>
                <w:tab w:val="clear" w:pos="360"/>
                <w:tab w:val="clear" w:pos="720"/>
                <w:tab w:val="clear" w:pos="1080"/>
                <w:tab w:val="left" w:pos="540"/>
              </w:tabs>
              <w:ind w:left="252" w:hanging="252"/>
              <w:rPr>
                <w:rFonts w:ascii="Browallia New" w:hAnsi="Browallia New" w:cs="Browallia New"/>
                <w:sz w:val="22"/>
                <w:szCs w:val="22"/>
                <w:cs/>
              </w:rPr>
            </w:pPr>
          </w:p>
        </w:tc>
        <w:tc>
          <w:tcPr>
            <w:tcW w:w="1037" w:type="dxa"/>
            <w:tcBorders>
              <w:top w:val="single" w:sz="6" w:space="0" w:color="auto"/>
              <w:bottom w:val="single" w:sz="4" w:space="0" w:color="auto"/>
            </w:tcBorders>
          </w:tcPr>
          <w:p w14:paraId="0C4C7714"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หนี้สินตาม</w:t>
            </w:r>
          </w:p>
          <w:p w14:paraId="6C80F1EF" w14:textId="77777777" w:rsidR="00D32EE6" w:rsidRPr="004C202A" w:rsidRDefault="00D32EE6">
            <w:pPr>
              <w:jc w:val="center"/>
              <w:rPr>
                <w:rFonts w:ascii="Browallia New" w:hAnsi="Browallia New" w:cs="Browallia New"/>
                <w:sz w:val="22"/>
                <w:szCs w:val="22"/>
                <w:cs/>
              </w:rPr>
            </w:pPr>
            <w:r w:rsidRPr="004C202A">
              <w:rPr>
                <w:rFonts w:ascii="Browallia New" w:hAnsi="Browallia New" w:cs="Browallia New"/>
                <w:sz w:val="22"/>
                <w:szCs w:val="22"/>
                <w:cs/>
              </w:rPr>
              <w:t>สัญญาเช่า</w:t>
            </w:r>
          </w:p>
        </w:tc>
        <w:tc>
          <w:tcPr>
            <w:tcW w:w="236" w:type="dxa"/>
            <w:tcBorders>
              <w:top w:val="single" w:sz="6" w:space="0" w:color="auto"/>
            </w:tcBorders>
          </w:tcPr>
          <w:p w14:paraId="29CE5C74" w14:textId="77777777" w:rsidR="00D32EE6" w:rsidRPr="004C202A" w:rsidRDefault="00D32EE6">
            <w:pPr>
              <w:jc w:val="center"/>
              <w:rPr>
                <w:rFonts w:ascii="Browallia New" w:hAnsi="Browallia New" w:cs="Browallia New"/>
                <w:sz w:val="22"/>
                <w:szCs w:val="22"/>
              </w:rPr>
            </w:pPr>
          </w:p>
        </w:tc>
        <w:tc>
          <w:tcPr>
            <w:tcW w:w="1037" w:type="dxa"/>
            <w:tcBorders>
              <w:top w:val="single" w:sz="6" w:space="0" w:color="auto"/>
              <w:bottom w:val="single" w:sz="4" w:space="0" w:color="auto"/>
            </w:tcBorders>
          </w:tcPr>
          <w:p w14:paraId="6CBDA714" w14:textId="77777777" w:rsidR="00D32EE6" w:rsidRPr="004C202A" w:rsidRDefault="00D32EE6">
            <w:pPr>
              <w:jc w:val="center"/>
              <w:rPr>
                <w:rFonts w:ascii="Browallia New" w:hAnsi="Browallia New" w:cs="Browallia New"/>
                <w:sz w:val="22"/>
                <w:szCs w:val="22"/>
                <w:cs/>
              </w:rPr>
            </w:pPr>
            <w:r w:rsidRPr="004C202A">
              <w:rPr>
                <w:rFonts w:ascii="Browallia New" w:hAnsi="Browallia New" w:cs="Browallia New" w:hint="cs"/>
                <w:sz w:val="22"/>
                <w:szCs w:val="22"/>
                <w:cs/>
              </w:rPr>
              <w:t>หนี้สินทางการเงินอื่น</w:t>
            </w:r>
          </w:p>
        </w:tc>
        <w:tc>
          <w:tcPr>
            <w:tcW w:w="236" w:type="dxa"/>
            <w:tcBorders>
              <w:top w:val="single" w:sz="6" w:space="0" w:color="auto"/>
            </w:tcBorders>
          </w:tcPr>
          <w:p w14:paraId="42BF9B68" w14:textId="77777777" w:rsidR="00D32EE6" w:rsidRPr="004C202A" w:rsidRDefault="00D32EE6">
            <w:pPr>
              <w:jc w:val="center"/>
              <w:rPr>
                <w:rFonts w:ascii="Browallia New" w:hAnsi="Browallia New" w:cs="Browallia New"/>
                <w:sz w:val="22"/>
                <w:szCs w:val="22"/>
                <w:cs/>
              </w:rPr>
            </w:pPr>
          </w:p>
        </w:tc>
        <w:tc>
          <w:tcPr>
            <w:tcW w:w="1037" w:type="dxa"/>
            <w:tcBorders>
              <w:top w:val="single" w:sz="6" w:space="0" w:color="auto"/>
              <w:bottom w:val="single" w:sz="4" w:space="0" w:color="auto"/>
            </w:tcBorders>
          </w:tcPr>
          <w:p w14:paraId="4BB9C969"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เงินกู้ยืม</w:t>
            </w:r>
          </w:p>
          <w:p w14:paraId="317098D0"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ระยะสั้น</w:t>
            </w:r>
          </w:p>
        </w:tc>
        <w:tc>
          <w:tcPr>
            <w:tcW w:w="236" w:type="dxa"/>
            <w:tcBorders>
              <w:top w:val="single" w:sz="6" w:space="0" w:color="auto"/>
            </w:tcBorders>
            <w:vAlign w:val="bottom"/>
          </w:tcPr>
          <w:p w14:paraId="47A32AF8" w14:textId="77777777" w:rsidR="00D32EE6" w:rsidRPr="004C202A" w:rsidRDefault="00D32EE6">
            <w:pPr>
              <w:ind w:left="-108" w:right="-108"/>
              <w:jc w:val="center"/>
              <w:rPr>
                <w:rFonts w:ascii="Browallia New" w:hAnsi="Browallia New" w:cs="Browallia New"/>
                <w:sz w:val="22"/>
                <w:szCs w:val="22"/>
                <w:cs/>
              </w:rPr>
            </w:pPr>
          </w:p>
        </w:tc>
        <w:tc>
          <w:tcPr>
            <w:tcW w:w="1037" w:type="dxa"/>
            <w:tcBorders>
              <w:top w:val="single" w:sz="6" w:space="0" w:color="auto"/>
              <w:bottom w:val="single" w:sz="4" w:space="0" w:color="auto"/>
            </w:tcBorders>
          </w:tcPr>
          <w:p w14:paraId="59B449E7"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เงินกู้ยืม</w:t>
            </w:r>
          </w:p>
          <w:p w14:paraId="74840CA4"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ระยะยาว</w:t>
            </w:r>
          </w:p>
        </w:tc>
        <w:tc>
          <w:tcPr>
            <w:tcW w:w="236" w:type="dxa"/>
            <w:tcBorders>
              <w:top w:val="single" w:sz="6" w:space="0" w:color="auto"/>
            </w:tcBorders>
          </w:tcPr>
          <w:p w14:paraId="08E5D4BC" w14:textId="77777777" w:rsidR="00D32EE6" w:rsidRPr="004C202A" w:rsidRDefault="00D32EE6">
            <w:pPr>
              <w:jc w:val="center"/>
              <w:rPr>
                <w:rFonts w:ascii="Browallia New" w:hAnsi="Browallia New" w:cs="Browallia New"/>
                <w:sz w:val="22"/>
                <w:szCs w:val="22"/>
              </w:rPr>
            </w:pPr>
          </w:p>
        </w:tc>
        <w:tc>
          <w:tcPr>
            <w:tcW w:w="1037" w:type="dxa"/>
            <w:tcBorders>
              <w:top w:val="single" w:sz="6" w:space="0" w:color="auto"/>
              <w:bottom w:val="single" w:sz="4" w:space="0" w:color="auto"/>
            </w:tcBorders>
          </w:tcPr>
          <w:p w14:paraId="741EEC29" w14:textId="77777777" w:rsidR="00D32EE6" w:rsidRPr="004C202A" w:rsidRDefault="00D32EE6">
            <w:pPr>
              <w:jc w:val="center"/>
              <w:rPr>
                <w:rFonts w:ascii="Browallia New" w:hAnsi="Browallia New" w:cs="Browallia New"/>
                <w:sz w:val="22"/>
                <w:szCs w:val="22"/>
              </w:rPr>
            </w:pPr>
          </w:p>
          <w:p w14:paraId="6156E61E"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หุ้นกู้</w:t>
            </w:r>
          </w:p>
        </w:tc>
        <w:tc>
          <w:tcPr>
            <w:tcW w:w="236" w:type="dxa"/>
            <w:tcBorders>
              <w:top w:val="single" w:sz="6" w:space="0" w:color="auto"/>
            </w:tcBorders>
          </w:tcPr>
          <w:p w14:paraId="5DC6E53D" w14:textId="77777777" w:rsidR="00D32EE6" w:rsidRPr="004C202A" w:rsidRDefault="00D32EE6">
            <w:pPr>
              <w:jc w:val="center"/>
              <w:rPr>
                <w:rFonts w:ascii="Browallia New" w:hAnsi="Browallia New" w:cs="Browallia New"/>
                <w:sz w:val="22"/>
                <w:szCs w:val="22"/>
              </w:rPr>
            </w:pPr>
          </w:p>
        </w:tc>
        <w:tc>
          <w:tcPr>
            <w:tcW w:w="1076" w:type="dxa"/>
            <w:tcBorders>
              <w:top w:val="single" w:sz="6" w:space="0" w:color="auto"/>
              <w:bottom w:val="single" w:sz="4" w:space="0" w:color="auto"/>
            </w:tcBorders>
          </w:tcPr>
          <w:p w14:paraId="325534EB" w14:textId="77777777" w:rsidR="00D32EE6" w:rsidRPr="004C202A" w:rsidRDefault="00D32EE6">
            <w:pPr>
              <w:jc w:val="center"/>
              <w:rPr>
                <w:rFonts w:ascii="Browallia New" w:hAnsi="Browallia New" w:cs="Browallia New"/>
                <w:sz w:val="22"/>
                <w:szCs w:val="22"/>
              </w:rPr>
            </w:pPr>
          </w:p>
          <w:p w14:paraId="09DBFA75" w14:textId="77777777" w:rsidR="00D32EE6" w:rsidRPr="004C202A" w:rsidRDefault="00D32EE6">
            <w:pPr>
              <w:jc w:val="center"/>
              <w:rPr>
                <w:rFonts w:ascii="Browallia New" w:hAnsi="Browallia New" w:cs="Browallia New"/>
                <w:sz w:val="22"/>
                <w:szCs w:val="22"/>
              </w:rPr>
            </w:pPr>
            <w:r w:rsidRPr="004C202A">
              <w:rPr>
                <w:rFonts w:ascii="Browallia New" w:hAnsi="Browallia New" w:cs="Browallia New"/>
                <w:sz w:val="22"/>
                <w:szCs w:val="22"/>
                <w:cs/>
              </w:rPr>
              <w:t>รวม</w:t>
            </w:r>
          </w:p>
        </w:tc>
      </w:tr>
      <w:tr w:rsidR="00D32EE6" w:rsidRPr="004C202A" w14:paraId="4290AD37" w14:textId="77777777" w:rsidTr="00EF34DF">
        <w:trPr>
          <w:tblHeader/>
        </w:trPr>
        <w:tc>
          <w:tcPr>
            <w:tcW w:w="2056" w:type="dxa"/>
          </w:tcPr>
          <w:p w14:paraId="201BE69F" w14:textId="77777777" w:rsidR="00D32EE6" w:rsidRPr="004C202A" w:rsidRDefault="00D32EE6">
            <w:pPr>
              <w:ind w:left="252" w:hanging="252"/>
              <w:rPr>
                <w:rFonts w:ascii="Browallia New" w:hAnsi="Browallia New" w:cs="Browallia New"/>
                <w:sz w:val="22"/>
                <w:szCs w:val="22"/>
              </w:rPr>
            </w:pPr>
          </w:p>
        </w:tc>
        <w:tc>
          <w:tcPr>
            <w:tcW w:w="1037" w:type="dxa"/>
            <w:tcBorders>
              <w:top w:val="single" w:sz="4" w:space="0" w:color="auto"/>
            </w:tcBorders>
          </w:tcPr>
          <w:p w14:paraId="696B23D9"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4E4B1D9D"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32BBEB73"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6E44655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top w:val="single" w:sz="4" w:space="0" w:color="auto"/>
            </w:tcBorders>
          </w:tcPr>
          <w:p w14:paraId="50F03D74"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2B726162"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top w:val="single" w:sz="4" w:space="0" w:color="auto"/>
            </w:tcBorders>
          </w:tcPr>
          <w:p w14:paraId="5E0EC910"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78444A31"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Pr>
          <w:p w14:paraId="6EDF42C4" w14:textId="77777777" w:rsidR="00D32EE6" w:rsidRPr="004C202A" w:rsidRDefault="00D32EE6">
            <w:pPr>
              <w:tabs>
                <w:tab w:val="left" w:pos="540"/>
              </w:tabs>
              <w:ind w:right="72"/>
              <w:jc w:val="right"/>
              <w:rPr>
                <w:rFonts w:ascii="Browallia New" w:hAnsi="Browallia New" w:cs="Browallia New"/>
                <w:sz w:val="22"/>
                <w:szCs w:val="22"/>
              </w:rPr>
            </w:pPr>
          </w:p>
        </w:tc>
        <w:tc>
          <w:tcPr>
            <w:tcW w:w="236" w:type="dxa"/>
          </w:tcPr>
          <w:p w14:paraId="06115AE8" w14:textId="77777777" w:rsidR="00D32EE6" w:rsidRPr="004C202A" w:rsidRDefault="00D32EE6">
            <w:pPr>
              <w:tabs>
                <w:tab w:val="left" w:pos="540"/>
              </w:tabs>
              <w:ind w:right="72"/>
              <w:jc w:val="right"/>
              <w:rPr>
                <w:rFonts w:ascii="Browallia New" w:hAnsi="Browallia New" w:cs="Browallia New"/>
                <w:sz w:val="22"/>
                <w:szCs w:val="22"/>
              </w:rPr>
            </w:pPr>
          </w:p>
        </w:tc>
        <w:tc>
          <w:tcPr>
            <w:tcW w:w="1076" w:type="dxa"/>
            <w:tcBorders>
              <w:top w:val="single" w:sz="4" w:space="0" w:color="auto"/>
            </w:tcBorders>
          </w:tcPr>
          <w:p w14:paraId="62D939F1" w14:textId="77777777" w:rsidR="00D32EE6" w:rsidRPr="004C202A" w:rsidRDefault="00D32EE6">
            <w:pPr>
              <w:tabs>
                <w:tab w:val="left" w:pos="540"/>
              </w:tabs>
              <w:ind w:right="72"/>
              <w:jc w:val="right"/>
              <w:rPr>
                <w:rFonts w:ascii="Browallia New" w:hAnsi="Browallia New" w:cs="Browallia New"/>
                <w:sz w:val="22"/>
                <w:szCs w:val="22"/>
              </w:rPr>
            </w:pPr>
          </w:p>
        </w:tc>
      </w:tr>
      <w:tr w:rsidR="00D32EE6" w:rsidRPr="004C202A" w14:paraId="55FC438C" w14:textId="77777777" w:rsidTr="00EF34DF">
        <w:tc>
          <w:tcPr>
            <w:tcW w:w="2056" w:type="dxa"/>
          </w:tcPr>
          <w:p w14:paraId="4351E894"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rPr>
              <w:t xml:space="preserve">1 </w:t>
            </w:r>
            <w:r w:rsidRPr="004C202A">
              <w:rPr>
                <w:rFonts w:ascii="Browallia New" w:hAnsi="Browallia New" w:cs="Browallia New"/>
                <w:sz w:val="22"/>
                <w:szCs w:val="22"/>
                <w:cs/>
              </w:rPr>
              <w:t xml:space="preserve">มกราคม </w:t>
            </w:r>
            <w:r w:rsidRPr="004C202A">
              <w:rPr>
                <w:rFonts w:ascii="Browallia New" w:hAnsi="Browallia New" w:cs="Browallia New"/>
                <w:sz w:val="22"/>
                <w:szCs w:val="22"/>
              </w:rPr>
              <w:t>2565</w:t>
            </w:r>
          </w:p>
        </w:tc>
        <w:tc>
          <w:tcPr>
            <w:tcW w:w="1037" w:type="dxa"/>
            <w:vAlign w:val="bottom"/>
          </w:tcPr>
          <w:p w14:paraId="38544830"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982,601</w:t>
            </w:r>
          </w:p>
        </w:tc>
        <w:tc>
          <w:tcPr>
            <w:tcW w:w="236" w:type="dxa"/>
          </w:tcPr>
          <w:p w14:paraId="14622BC9"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1536896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1,562,226</w:t>
            </w:r>
          </w:p>
        </w:tc>
        <w:tc>
          <w:tcPr>
            <w:tcW w:w="236" w:type="dxa"/>
          </w:tcPr>
          <w:p w14:paraId="6841DD8D" w14:textId="77777777" w:rsidR="00D32EE6" w:rsidRPr="004C202A" w:rsidRDefault="00D32EE6">
            <w:pPr>
              <w:jc w:val="right"/>
              <w:rPr>
                <w:rFonts w:ascii="Browallia New" w:hAnsi="Browallia New" w:cs="Browallia New"/>
                <w:sz w:val="22"/>
                <w:szCs w:val="22"/>
              </w:rPr>
            </w:pPr>
          </w:p>
        </w:tc>
        <w:tc>
          <w:tcPr>
            <w:tcW w:w="1037" w:type="dxa"/>
            <w:vAlign w:val="bottom"/>
          </w:tcPr>
          <w:p w14:paraId="41DD5FB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4,535,216</w:t>
            </w:r>
          </w:p>
        </w:tc>
        <w:tc>
          <w:tcPr>
            <w:tcW w:w="236" w:type="dxa"/>
          </w:tcPr>
          <w:p w14:paraId="64AD9BC3"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733D6F17"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17,064,746</w:t>
            </w:r>
          </w:p>
        </w:tc>
        <w:tc>
          <w:tcPr>
            <w:tcW w:w="236" w:type="dxa"/>
          </w:tcPr>
          <w:p w14:paraId="16DBAAB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0431BF00" w14:textId="77777777" w:rsidR="00D32EE6" w:rsidRPr="004C202A" w:rsidRDefault="00D32EE6">
            <w:pPr>
              <w:tabs>
                <w:tab w:val="left" w:pos="540"/>
              </w:tabs>
              <w:jc w:val="right"/>
              <w:rPr>
                <w:rFonts w:ascii="Browallia New" w:hAnsi="Browallia New" w:cs="Browallia New"/>
                <w:sz w:val="22"/>
                <w:szCs w:val="22"/>
              </w:rPr>
            </w:pPr>
            <w:r w:rsidRPr="004C202A">
              <w:rPr>
                <w:rFonts w:ascii="Browallia New" w:hAnsi="Browallia New" w:cs="Browallia New"/>
                <w:sz w:val="22"/>
                <w:szCs w:val="22"/>
              </w:rPr>
              <w:t>14,415,539</w:t>
            </w:r>
          </w:p>
        </w:tc>
        <w:tc>
          <w:tcPr>
            <w:tcW w:w="236" w:type="dxa"/>
          </w:tcPr>
          <w:p w14:paraId="0379082B" w14:textId="77777777" w:rsidR="00D32EE6" w:rsidRPr="004C202A" w:rsidRDefault="00D32EE6">
            <w:pPr>
              <w:tabs>
                <w:tab w:val="left" w:pos="540"/>
              </w:tabs>
              <w:ind w:right="72"/>
              <w:jc w:val="right"/>
              <w:rPr>
                <w:rFonts w:ascii="Browallia New" w:hAnsi="Browallia New" w:cs="Browallia New"/>
                <w:sz w:val="22"/>
                <w:szCs w:val="22"/>
              </w:rPr>
            </w:pPr>
          </w:p>
        </w:tc>
        <w:tc>
          <w:tcPr>
            <w:tcW w:w="1076" w:type="dxa"/>
            <w:vAlign w:val="bottom"/>
          </w:tcPr>
          <w:p w14:paraId="553B10B1"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38,560,328</w:t>
            </w:r>
          </w:p>
        </w:tc>
      </w:tr>
      <w:tr w:rsidR="005B5234" w:rsidRPr="004C202A" w14:paraId="4C68944F" w14:textId="77777777" w:rsidTr="00EF34DF">
        <w:tc>
          <w:tcPr>
            <w:tcW w:w="3093" w:type="dxa"/>
            <w:gridSpan w:val="2"/>
          </w:tcPr>
          <w:p w14:paraId="387A0ED2" w14:textId="0E4333CE" w:rsidR="005B5234" w:rsidRPr="004C202A" w:rsidRDefault="005B5234" w:rsidP="005B5234">
            <w:pPr>
              <w:rPr>
                <w:rFonts w:ascii="Browallia New" w:hAnsi="Browallia New" w:cs="Browallia New"/>
                <w:sz w:val="22"/>
                <w:szCs w:val="22"/>
              </w:rPr>
            </w:pPr>
            <w:r w:rsidRPr="004C202A">
              <w:rPr>
                <w:rFonts w:ascii="Browallia New" w:hAnsi="Browallia New" w:cs="Browallia New"/>
                <w:sz w:val="22"/>
                <w:szCs w:val="22"/>
                <w:cs/>
              </w:rPr>
              <w:t>รายการที่เกิดขึ้นจากกระแสเงินสด :</w:t>
            </w:r>
          </w:p>
        </w:tc>
        <w:tc>
          <w:tcPr>
            <w:tcW w:w="236" w:type="dxa"/>
            <w:shd w:val="clear" w:color="auto" w:fill="auto"/>
          </w:tcPr>
          <w:p w14:paraId="3D9770D2" w14:textId="77777777" w:rsidR="005B5234" w:rsidRPr="004C202A" w:rsidRDefault="005B5234">
            <w:pPr>
              <w:tabs>
                <w:tab w:val="left" w:pos="540"/>
              </w:tabs>
              <w:ind w:right="72"/>
              <w:jc w:val="right"/>
              <w:rPr>
                <w:rFonts w:ascii="Browallia New" w:hAnsi="Browallia New" w:cs="Browallia New"/>
                <w:sz w:val="22"/>
                <w:szCs w:val="22"/>
              </w:rPr>
            </w:pPr>
          </w:p>
        </w:tc>
        <w:tc>
          <w:tcPr>
            <w:tcW w:w="1037" w:type="dxa"/>
            <w:vAlign w:val="bottom"/>
          </w:tcPr>
          <w:p w14:paraId="75CFFCA8" w14:textId="77777777" w:rsidR="005B5234" w:rsidRPr="004C202A" w:rsidRDefault="005B5234">
            <w:pPr>
              <w:jc w:val="right"/>
              <w:rPr>
                <w:rFonts w:ascii="Browallia New" w:hAnsi="Browallia New" w:cs="Browallia New"/>
                <w:sz w:val="22"/>
                <w:szCs w:val="22"/>
              </w:rPr>
            </w:pPr>
          </w:p>
        </w:tc>
        <w:tc>
          <w:tcPr>
            <w:tcW w:w="236" w:type="dxa"/>
          </w:tcPr>
          <w:p w14:paraId="471CA71A" w14:textId="77777777" w:rsidR="005B5234" w:rsidRPr="004C202A" w:rsidRDefault="005B5234">
            <w:pPr>
              <w:jc w:val="right"/>
              <w:rPr>
                <w:rFonts w:ascii="Browallia New" w:hAnsi="Browallia New" w:cs="Browallia New"/>
                <w:sz w:val="22"/>
                <w:szCs w:val="22"/>
              </w:rPr>
            </w:pPr>
          </w:p>
        </w:tc>
        <w:tc>
          <w:tcPr>
            <w:tcW w:w="1037" w:type="dxa"/>
            <w:shd w:val="clear" w:color="auto" w:fill="auto"/>
            <w:vAlign w:val="bottom"/>
          </w:tcPr>
          <w:p w14:paraId="314363D7" w14:textId="77777777" w:rsidR="005B5234" w:rsidRPr="004C202A" w:rsidRDefault="005B5234">
            <w:pPr>
              <w:jc w:val="right"/>
              <w:rPr>
                <w:rFonts w:ascii="Browallia New" w:hAnsi="Browallia New" w:cs="Browallia New"/>
                <w:sz w:val="22"/>
                <w:szCs w:val="22"/>
              </w:rPr>
            </w:pPr>
          </w:p>
        </w:tc>
        <w:tc>
          <w:tcPr>
            <w:tcW w:w="236" w:type="dxa"/>
            <w:shd w:val="clear" w:color="auto" w:fill="auto"/>
          </w:tcPr>
          <w:p w14:paraId="015A0F51" w14:textId="77777777" w:rsidR="005B5234" w:rsidRPr="004C202A" w:rsidRDefault="005B5234">
            <w:pPr>
              <w:tabs>
                <w:tab w:val="left" w:pos="540"/>
              </w:tabs>
              <w:ind w:right="72"/>
              <w:jc w:val="right"/>
              <w:rPr>
                <w:rFonts w:ascii="Browallia New" w:hAnsi="Browallia New" w:cs="Browallia New"/>
                <w:sz w:val="22"/>
                <w:szCs w:val="22"/>
              </w:rPr>
            </w:pPr>
          </w:p>
        </w:tc>
        <w:tc>
          <w:tcPr>
            <w:tcW w:w="1037" w:type="dxa"/>
            <w:shd w:val="clear" w:color="auto" w:fill="auto"/>
          </w:tcPr>
          <w:p w14:paraId="770A5297" w14:textId="77777777" w:rsidR="005B5234" w:rsidRPr="004C202A" w:rsidRDefault="005B5234">
            <w:pPr>
              <w:jc w:val="right"/>
              <w:rPr>
                <w:rFonts w:ascii="Browallia New" w:hAnsi="Browallia New" w:cs="Browallia New"/>
                <w:sz w:val="22"/>
                <w:szCs w:val="22"/>
              </w:rPr>
            </w:pPr>
          </w:p>
        </w:tc>
        <w:tc>
          <w:tcPr>
            <w:tcW w:w="236" w:type="dxa"/>
            <w:shd w:val="clear" w:color="auto" w:fill="auto"/>
          </w:tcPr>
          <w:p w14:paraId="620F6596" w14:textId="77777777" w:rsidR="005B5234" w:rsidRPr="004C202A" w:rsidRDefault="005B5234">
            <w:pPr>
              <w:tabs>
                <w:tab w:val="left" w:pos="540"/>
              </w:tabs>
              <w:ind w:right="72"/>
              <w:jc w:val="right"/>
              <w:rPr>
                <w:rFonts w:ascii="Browallia New" w:hAnsi="Browallia New" w:cs="Browallia New"/>
                <w:sz w:val="22"/>
                <w:szCs w:val="22"/>
              </w:rPr>
            </w:pPr>
          </w:p>
        </w:tc>
        <w:tc>
          <w:tcPr>
            <w:tcW w:w="1037" w:type="dxa"/>
            <w:shd w:val="clear" w:color="auto" w:fill="auto"/>
          </w:tcPr>
          <w:p w14:paraId="03B9251B" w14:textId="77777777" w:rsidR="005B5234" w:rsidRPr="004C202A" w:rsidRDefault="005B5234">
            <w:pPr>
              <w:tabs>
                <w:tab w:val="left" w:pos="540"/>
              </w:tabs>
              <w:jc w:val="right"/>
              <w:rPr>
                <w:rFonts w:ascii="Browallia New" w:hAnsi="Browallia New" w:cs="Browallia New"/>
                <w:sz w:val="22"/>
                <w:szCs w:val="22"/>
              </w:rPr>
            </w:pPr>
          </w:p>
        </w:tc>
        <w:tc>
          <w:tcPr>
            <w:tcW w:w="236" w:type="dxa"/>
            <w:shd w:val="clear" w:color="auto" w:fill="auto"/>
          </w:tcPr>
          <w:p w14:paraId="70D128B7" w14:textId="77777777" w:rsidR="005B5234" w:rsidRPr="004C202A" w:rsidRDefault="005B5234">
            <w:pPr>
              <w:tabs>
                <w:tab w:val="left" w:pos="540"/>
              </w:tabs>
              <w:ind w:right="72"/>
              <w:jc w:val="right"/>
              <w:rPr>
                <w:rFonts w:ascii="Browallia New" w:hAnsi="Browallia New" w:cs="Browallia New"/>
                <w:sz w:val="22"/>
                <w:szCs w:val="22"/>
              </w:rPr>
            </w:pPr>
          </w:p>
        </w:tc>
        <w:tc>
          <w:tcPr>
            <w:tcW w:w="1076" w:type="dxa"/>
            <w:shd w:val="clear" w:color="auto" w:fill="auto"/>
          </w:tcPr>
          <w:p w14:paraId="2313DF41" w14:textId="77777777" w:rsidR="005B5234" w:rsidRPr="004C202A" w:rsidRDefault="005B5234">
            <w:pPr>
              <w:jc w:val="right"/>
              <w:rPr>
                <w:rFonts w:ascii="Browallia New" w:hAnsi="Browallia New" w:cs="Browallia New"/>
                <w:sz w:val="22"/>
                <w:szCs w:val="22"/>
              </w:rPr>
            </w:pPr>
          </w:p>
        </w:tc>
      </w:tr>
      <w:tr w:rsidR="00C16D7C" w:rsidRPr="004C202A" w14:paraId="6A1820A8" w14:textId="77777777" w:rsidTr="00131C58">
        <w:trPr>
          <w:trHeight w:val="330"/>
        </w:trPr>
        <w:tc>
          <w:tcPr>
            <w:tcW w:w="2056" w:type="dxa"/>
            <w:vAlign w:val="center"/>
          </w:tcPr>
          <w:p w14:paraId="630E706A" w14:textId="327A9706" w:rsidR="00C16D7C" w:rsidRPr="004C202A" w:rsidRDefault="00C16D7C" w:rsidP="00131C58">
            <w:pPr>
              <w:ind w:left="321" w:hanging="305"/>
              <w:rPr>
                <w:rFonts w:ascii="Browallia New" w:hAnsi="Browallia New" w:cs="Browallia New"/>
                <w:sz w:val="22"/>
                <w:szCs w:val="22"/>
                <w:cs/>
              </w:rPr>
            </w:pPr>
            <w:r w:rsidRPr="004C202A">
              <w:rPr>
                <w:rFonts w:ascii="Browallia New" w:hAnsi="Browallia New" w:cs="Browallia New"/>
                <w:sz w:val="22"/>
                <w:szCs w:val="22"/>
                <w:cs/>
              </w:rPr>
              <w:t>- การจ่ายคืน</w:t>
            </w:r>
          </w:p>
        </w:tc>
        <w:tc>
          <w:tcPr>
            <w:tcW w:w="1037" w:type="dxa"/>
            <w:shd w:val="clear" w:color="auto" w:fill="auto"/>
            <w:vAlign w:val="bottom"/>
          </w:tcPr>
          <w:p w14:paraId="3BFB8AEB" w14:textId="77777777" w:rsidR="00C16D7C" w:rsidRPr="004C202A" w:rsidRDefault="00C16D7C" w:rsidP="00131C58">
            <w:pPr>
              <w:jc w:val="right"/>
              <w:rPr>
                <w:rFonts w:ascii="Browallia New" w:hAnsi="Browallia New" w:cs="Browallia New"/>
                <w:sz w:val="22"/>
                <w:szCs w:val="22"/>
              </w:rPr>
            </w:pPr>
            <w:r w:rsidRPr="004C202A">
              <w:rPr>
                <w:rFonts w:ascii="Browallia New" w:hAnsi="Browallia New" w:cs="Browallia New"/>
                <w:sz w:val="22"/>
                <w:szCs w:val="22"/>
              </w:rPr>
              <w:t>(570,967)</w:t>
            </w:r>
          </w:p>
        </w:tc>
        <w:tc>
          <w:tcPr>
            <w:tcW w:w="236" w:type="dxa"/>
            <w:shd w:val="clear" w:color="auto" w:fill="auto"/>
            <w:vAlign w:val="bottom"/>
          </w:tcPr>
          <w:p w14:paraId="3C0D2F3D" w14:textId="77777777" w:rsidR="00C16D7C" w:rsidRPr="004C202A" w:rsidRDefault="00C16D7C" w:rsidP="00131C58">
            <w:pPr>
              <w:tabs>
                <w:tab w:val="left" w:pos="540"/>
              </w:tabs>
              <w:ind w:right="72"/>
              <w:jc w:val="right"/>
              <w:rPr>
                <w:rFonts w:ascii="Browallia New" w:hAnsi="Browallia New" w:cs="Browallia New"/>
                <w:sz w:val="22"/>
                <w:szCs w:val="22"/>
              </w:rPr>
            </w:pPr>
          </w:p>
        </w:tc>
        <w:tc>
          <w:tcPr>
            <w:tcW w:w="1037" w:type="dxa"/>
            <w:vAlign w:val="bottom"/>
          </w:tcPr>
          <w:p w14:paraId="60DA1724" w14:textId="77777777" w:rsidR="00C16D7C" w:rsidRPr="004C202A" w:rsidRDefault="00C16D7C" w:rsidP="00131C58">
            <w:pPr>
              <w:jc w:val="right"/>
              <w:rPr>
                <w:rFonts w:ascii="Browallia New" w:hAnsi="Browallia New" w:cs="Browallia New"/>
                <w:sz w:val="22"/>
                <w:szCs w:val="22"/>
              </w:rPr>
            </w:pPr>
            <w:r w:rsidRPr="004C202A">
              <w:rPr>
                <w:rFonts w:ascii="Browallia New" w:hAnsi="Browallia New" w:cs="Browallia New"/>
                <w:sz w:val="22"/>
                <w:szCs w:val="22"/>
                <w:cs/>
              </w:rPr>
              <w:t>(</w:t>
            </w:r>
            <w:r w:rsidRPr="004C202A">
              <w:rPr>
                <w:rFonts w:ascii="Browallia New" w:hAnsi="Browallia New" w:cs="Browallia New"/>
                <w:sz w:val="22"/>
                <w:szCs w:val="22"/>
              </w:rPr>
              <w:t>722,423</w:t>
            </w:r>
            <w:r w:rsidRPr="004C202A">
              <w:rPr>
                <w:rFonts w:ascii="Browallia New" w:hAnsi="Browallia New" w:cs="Browallia New"/>
                <w:sz w:val="22"/>
                <w:szCs w:val="22"/>
                <w:cs/>
              </w:rPr>
              <w:t>)</w:t>
            </w:r>
          </w:p>
        </w:tc>
        <w:tc>
          <w:tcPr>
            <w:tcW w:w="236" w:type="dxa"/>
            <w:vAlign w:val="bottom"/>
          </w:tcPr>
          <w:p w14:paraId="29B6B412" w14:textId="77777777" w:rsidR="00C16D7C" w:rsidRPr="004C202A" w:rsidRDefault="00C16D7C" w:rsidP="00131C58">
            <w:pPr>
              <w:jc w:val="right"/>
              <w:rPr>
                <w:rFonts w:ascii="Browallia New" w:hAnsi="Browallia New" w:cs="Browallia New"/>
                <w:sz w:val="22"/>
                <w:szCs w:val="22"/>
              </w:rPr>
            </w:pPr>
          </w:p>
        </w:tc>
        <w:tc>
          <w:tcPr>
            <w:tcW w:w="1037" w:type="dxa"/>
            <w:shd w:val="clear" w:color="auto" w:fill="auto"/>
            <w:vAlign w:val="bottom"/>
          </w:tcPr>
          <w:p w14:paraId="6126D0E8" w14:textId="77777777" w:rsidR="00C16D7C" w:rsidRPr="004C202A" w:rsidRDefault="00C16D7C" w:rsidP="00131C58">
            <w:pPr>
              <w:jc w:val="right"/>
              <w:rPr>
                <w:rFonts w:ascii="Browallia New" w:hAnsi="Browallia New" w:cs="Browallia New"/>
                <w:sz w:val="22"/>
                <w:szCs w:val="22"/>
              </w:rPr>
            </w:pPr>
            <w:r w:rsidRPr="004C202A">
              <w:rPr>
                <w:rFonts w:ascii="Browallia New" w:hAnsi="Browallia New" w:cs="Browallia New"/>
                <w:sz w:val="22"/>
                <w:szCs w:val="22"/>
              </w:rPr>
              <w:t>(13,794,342)</w:t>
            </w:r>
          </w:p>
        </w:tc>
        <w:tc>
          <w:tcPr>
            <w:tcW w:w="236" w:type="dxa"/>
            <w:shd w:val="clear" w:color="auto" w:fill="auto"/>
            <w:vAlign w:val="bottom"/>
          </w:tcPr>
          <w:p w14:paraId="2929413B" w14:textId="77777777" w:rsidR="00C16D7C" w:rsidRPr="004C202A" w:rsidRDefault="00C16D7C" w:rsidP="00131C58">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2EB82BF5" w14:textId="09D69EDB" w:rsidR="00C16D7C" w:rsidRPr="004C202A" w:rsidRDefault="00C16D7C" w:rsidP="00131C58">
            <w:pPr>
              <w:jc w:val="right"/>
              <w:rPr>
                <w:rFonts w:ascii="Browallia New" w:hAnsi="Browallia New" w:cs="Browallia New"/>
                <w:sz w:val="22"/>
                <w:szCs w:val="22"/>
              </w:rPr>
            </w:pPr>
            <w:r w:rsidRPr="004C202A">
              <w:rPr>
                <w:rFonts w:ascii="Browallia New" w:hAnsi="Browallia New" w:cs="Browallia New"/>
                <w:sz w:val="22"/>
                <w:szCs w:val="22"/>
              </w:rPr>
              <w:t>(9,366,041)</w:t>
            </w:r>
          </w:p>
        </w:tc>
        <w:tc>
          <w:tcPr>
            <w:tcW w:w="236" w:type="dxa"/>
            <w:shd w:val="clear" w:color="auto" w:fill="auto"/>
            <w:vAlign w:val="bottom"/>
          </w:tcPr>
          <w:p w14:paraId="6A7B2055" w14:textId="77777777" w:rsidR="00C16D7C" w:rsidRPr="004C202A" w:rsidRDefault="00C16D7C" w:rsidP="00131C58">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10943DEA" w14:textId="7C500851" w:rsidR="00C16D7C" w:rsidRPr="004C202A" w:rsidRDefault="00C16D7C" w:rsidP="00131C58">
            <w:pPr>
              <w:tabs>
                <w:tab w:val="left" w:pos="540"/>
              </w:tabs>
              <w:jc w:val="right"/>
              <w:rPr>
                <w:rFonts w:ascii="Browallia New" w:hAnsi="Browallia New" w:cs="Browallia New"/>
                <w:sz w:val="22"/>
                <w:szCs w:val="22"/>
              </w:rPr>
            </w:pPr>
            <w:r w:rsidRPr="004C202A">
              <w:rPr>
                <w:rFonts w:ascii="Browallia New" w:hAnsi="Browallia New" w:cs="Browallia New"/>
                <w:sz w:val="22"/>
                <w:szCs w:val="22"/>
              </w:rPr>
              <w:t>(6,000,000)</w:t>
            </w:r>
          </w:p>
        </w:tc>
        <w:tc>
          <w:tcPr>
            <w:tcW w:w="236" w:type="dxa"/>
            <w:shd w:val="clear" w:color="auto" w:fill="auto"/>
            <w:vAlign w:val="bottom"/>
          </w:tcPr>
          <w:p w14:paraId="2217F61A" w14:textId="77777777" w:rsidR="00C16D7C" w:rsidRPr="004C202A" w:rsidRDefault="00C16D7C" w:rsidP="00131C58">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0C4910DA" w14:textId="77777777" w:rsidR="00C16D7C" w:rsidRPr="004C202A" w:rsidRDefault="00C16D7C" w:rsidP="00131C58">
            <w:pPr>
              <w:jc w:val="right"/>
              <w:rPr>
                <w:rFonts w:ascii="Browallia New" w:hAnsi="Browallia New" w:cs="Browallia New"/>
                <w:sz w:val="22"/>
                <w:szCs w:val="22"/>
              </w:rPr>
            </w:pPr>
            <w:r w:rsidRPr="004C202A">
              <w:rPr>
                <w:rFonts w:ascii="Browallia New" w:hAnsi="Browallia New" w:cs="Browallia New"/>
                <w:sz w:val="22"/>
                <w:szCs w:val="22"/>
              </w:rPr>
              <w:t>(30,453,773)</w:t>
            </w:r>
          </w:p>
        </w:tc>
      </w:tr>
      <w:tr w:rsidR="00D32EE6" w:rsidRPr="004C202A" w14:paraId="487AA904" w14:textId="77777777" w:rsidTr="00131C58">
        <w:tc>
          <w:tcPr>
            <w:tcW w:w="2056" w:type="dxa"/>
            <w:vAlign w:val="center"/>
          </w:tcPr>
          <w:p w14:paraId="3AA9C657" w14:textId="41D87392" w:rsidR="00D32EE6" w:rsidRPr="004C202A" w:rsidRDefault="00654B7C" w:rsidP="00131C58">
            <w:pPr>
              <w:ind w:left="321" w:hanging="305"/>
              <w:rPr>
                <w:rFonts w:ascii="Browallia New" w:hAnsi="Browallia New" w:cs="Browallia New"/>
                <w:sz w:val="22"/>
                <w:szCs w:val="22"/>
              </w:rPr>
            </w:pPr>
            <w:r w:rsidRPr="004C202A">
              <w:rPr>
                <w:rFonts w:ascii="Browallia New" w:hAnsi="Browallia New" w:cs="Browallia New"/>
                <w:sz w:val="22"/>
                <w:szCs w:val="22"/>
                <w:cs/>
              </w:rPr>
              <w:t>-</w:t>
            </w:r>
            <w:r w:rsidR="00D32EE6" w:rsidRPr="004C202A">
              <w:rPr>
                <w:rFonts w:ascii="Browallia New" w:hAnsi="Browallia New" w:cs="Browallia New"/>
                <w:sz w:val="22"/>
                <w:szCs w:val="22"/>
                <w:cs/>
              </w:rPr>
              <w:t xml:space="preserve"> เงินสดรับ</w:t>
            </w:r>
          </w:p>
        </w:tc>
        <w:tc>
          <w:tcPr>
            <w:tcW w:w="1037" w:type="dxa"/>
            <w:shd w:val="clear" w:color="auto" w:fill="auto"/>
            <w:vAlign w:val="bottom"/>
          </w:tcPr>
          <w:p w14:paraId="1E2AD45E" w14:textId="6DAB6A9A" w:rsidR="00D32EE6" w:rsidRPr="004C202A" w:rsidRDefault="00654B7C" w:rsidP="00131C58">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vAlign w:val="bottom"/>
          </w:tcPr>
          <w:p w14:paraId="6C21EF0A" w14:textId="77777777" w:rsidR="00D32EE6" w:rsidRPr="004C202A" w:rsidRDefault="00D32EE6" w:rsidP="00131C58">
            <w:pPr>
              <w:tabs>
                <w:tab w:val="left" w:pos="540"/>
              </w:tabs>
              <w:ind w:right="72"/>
              <w:jc w:val="right"/>
              <w:rPr>
                <w:rFonts w:ascii="Browallia New" w:hAnsi="Browallia New" w:cs="Browallia New"/>
                <w:sz w:val="22"/>
                <w:szCs w:val="22"/>
              </w:rPr>
            </w:pPr>
          </w:p>
        </w:tc>
        <w:tc>
          <w:tcPr>
            <w:tcW w:w="1037" w:type="dxa"/>
            <w:vAlign w:val="bottom"/>
          </w:tcPr>
          <w:p w14:paraId="6CDC4B1D" w14:textId="105FE898" w:rsidR="00D32EE6" w:rsidRPr="004C202A" w:rsidRDefault="00654B7C" w:rsidP="00131C58">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vAlign w:val="bottom"/>
          </w:tcPr>
          <w:p w14:paraId="5A3A9ABC" w14:textId="77777777" w:rsidR="00D32EE6" w:rsidRPr="004C202A" w:rsidRDefault="00D32EE6" w:rsidP="00131C58">
            <w:pPr>
              <w:jc w:val="right"/>
              <w:rPr>
                <w:rFonts w:ascii="Browallia New" w:hAnsi="Browallia New" w:cs="Browallia New"/>
                <w:sz w:val="22"/>
                <w:szCs w:val="22"/>
              </w:rPr>
            </w:pPr>
          </w:p>
        </w:tc>
        <w:tc>
          <w:tcPr>
            <w:tcW w:w="1037" w:type="dxa"/>
            <w:shd w:val="clear" w:color="auto" w:fill="auto"/>
            <w:vAlign w:val="bottom"/>
          </w:tcPr>
          <w:p w14:paraId="154EFA3D" w14:textId="77777777" w:rsidR="00D32EE6" w:rsidRPr="004C202A" w:rsidRDefault="00D32EE6" w:rsidP="00131C58">
            <w:pPr>
              <w:jc w:val="right"/>
              <w:rPr>
                <w:rFonts w:ascii="Browallia New" w:hAnsi="Browallia New" w:cs="Browallia New"/>
                <w:sz w:val="22"/>
                <w:szCs w:val="22"/>
              </w:rPr>
            </w:pPr>
            <w:r w:rsidRPr="004C202A">
              <w:rPr>
                <w:rFonts w:ascii="Browallia New" w:hAnsi="Browallia New" w:cs="Browallia New"/>
                <w:sz w:val="22"/>
                <w:szCs w:val="22"/>
              </w:rPr>
              <w:t>13,447,026</w:t>
            </w:r>
          </w:p>
        </w:tc>
        <w:tc>
          <w:tcPr>
            <w:tcW w:w="236" w:type="dxa"/>
            <w:shd w:val="clear" w:color="auto" w:fill="auto"/>
            <w:vAlign w:val="bottom"/>
          </w:tcPr>
          <w:p w14:paraId="11E2A4C5" w14:textId="77777777" w:rsidR="00D32EE6" w:rsidRPr="004C202A" w:rsidRDefault="00D32EE6" w:rsidP="00131C58">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3ED7CC4B" w14:textId="77777777" w:rsidR="00D32EE6" w:rsidRPr="004C202A" w:rsidRDefault="00D32EE6" w:rsidP="00131C58">
            <w:pPr>
              <w:jc w:val="right"/>
              <w:rPr>
                <w:rFonts w:ascii="Browallia New" w:hAnsi="Browallia New" w:cs="Browallia New"/>
                <w:sz w:val="22"/>
                <w:szCs w:val="22"/>
              </w:rPr>
            </w:pPr>
            <w:r w:rsidRPr="004C202A">
              <w:rPr>
                <w:rFonts w:ascii="Browallia New" w:hAnsi="Browallia New" w:cs="Browallia New"/>
                <w:sz w:val="22"/>
                <w:szCs w:val="22"/>
              </w:rPr>
              <w:t>6,828,647</w:t>
            </w:r>
          </w:p>
        </w:tc>
        <w:tc>
          <w:tcPr>
            <w:tcW w:w="236" w:type="dxa"/>
            <w:shd w:val="clear" w:color="auto" w:fill="auto"/>
            <w:vAlign w:val="bottom"/>
          </w:tcPr>
          <w:p w14:paraId="77C531F5" w14:textId="77777777" w:rsidR="00D32EE6" w:rsidRPr="004C202A" w:rsidRDefault="00D32EE6" w:rsidP="00131C58">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631A869A" w14:textId="77777777" w:rsidR="00D32EE6" w:rsidRPr="004C202A" w:rsidRDefault="00D32EE6" w:rsidP="00131C58">
            <w:pPr>
              <w:tabs>
                <w:tab w:val="left" w:pos="540"/>
              </w:tabs>
              <w:jc w:val="right"/>
              <w:rPr>
                <w:rFonts w:ascii="Browallia New" w:hAnsi="Browallia New" w:cs="Browallia New"/>
                <w:sz w:val="22"/>
                <w:szCs w:val="22"/>
              </w:rPr>
            </w:pPr>
            <w:r w:rsidRPr="004C202A">
              <w:rPr>
                <w:rFonts w:ascii="Browallia New" w:hAnsi="Browallia New" w:cs="Browallia New"/>
                <w:sz w:val="22"/>
                <w:szCs w:val="22"/>
              </w:rPr>
              <w:t>5,936,300</w:t>
            </w:r>
          </w:p>
        </w:tc>
        <w:tc>
          <w:tcPr>
            <w:tcW w:w="236" w:type="dxa"/>
            <w:shd w:val="clear" w:color="auto" w:fill="auto"/>
            <w:vAlign w:val="bottom"/>
          </w:tcPr>
          <w:p w14:paraId="0BAAB2DE" w14:textId="77777777" w:rsidR="00D32EE6" w:rsidRPr="004C202A" w:rsidRDefault="00D32EE6" w:rsidP="00131C58">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2E9C97DC" w14:textId="77777777" w:rsidR="00D32EE6" w:rsidRPr="004C202A" w:rsidRDefault="00D32EE6" w:rsidP="00131C58">
            <w:pPr>
              <w:jc w:val="right"/>
              <w:rPr>
                <w:rFonts w:ascii="Browallia New" w:hAnsi="Browallia New" w:cs="Browallia New"/>
                <w:sz w:val="22"/>
                <w:szCs w:val="22"/>
              </w:rPr>
            </w:pPr>
            <w:r w:rsidRPr="004C202A">
              <w:rPr>
                <w:rFonts w:ascii="Browallia New" w:hAnsi="Browallia New" w:cs="Browallia New"/>
                <w:sz w:val="22"/>
                <w:szCs w:val="22"/>
              </w:rPr>
              <w:t>26,211,973</w:t>
            </w:r>
          </w:p>
        </w:tc>
      </w:tr>
      <w:tr w:rsidR="00D32EE6" w:rsidRPr="004C202A" w14:paraId="345CDEE9" w14:textId="77777777" w:rsidTr="00EF34DF">
        <w:tc>
          <w:tcPr>
            <w:tcW w:w="2056" w:type="dxa"/>
          </w:tcPr>
          <w:p w14:paraId="24B2CCFB" w14:textId="77777777" w:rsidR="00D32EE6" w:rsidRPr="004C202A" w:rsidRDefault="00D32EE6">
            <w:pPr>
              <w:ind w:left="252" w:hanging="252"/>
              <w:rPr>
                <w:rFonts w:ascii="Browallia New" w:hAnsi="Browallia New" w:cs="Browallia New"/>
                <w:sz w:val="22"/>
                <w:szCs w:val="22"/>
                <w:cs/>
              </w:rPr>
            </w:pPr>
            <w:r w:rsidRPr="004C202A">
              <w:rPr>
                <w:rFonts w:ascii="Browallia New" w:hAnsi="Browallia New" w:cs="Browallia New"/>
                <w:sz w:val="22"/>
                <w:szCs w:val="22"/>
                <w:cs/>
              </w:rPr>
              <w:t>รายการที่ไม่ใช่กระแสเงินสด :</w:t>
            </w:r>
          </w:p>
        </w:tc>
        <w:tc>
          <w:tcPr>
            <w:tcW w:w="1037" w:type="dxa"/>
            <w:shd w:val="clear" w:color="auto" w:fill="auto"/>
            <w:vAlign w:val="bottom"/>
          </w:tcPr>
          <w:p w14:paraId="7A6E7A71"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7B5C4944"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1E73BE99" w14:textId="77777777" w:rsidR="00D32EE6" w:rsidRPr="004C202A" w:rsidRDefault="00D32EE6">
            <w:pPr>
              <w:jc w:val="right"/>
              <w:rPr>
                <w:rFonts w:ascii="Browallia New" w:hAnsi="Browallia New" w:cs="Browallia New"/>
                <w:sz w:val="22"/>
                <w:szCs w:val="22"/>
              </w:rPr>
            </w:pPr>
          </w:p>
        </w:tc>
        <w:tc>
          <w:tcPr>
            <w:tcW w:w="236" w:type="dxa"/>
          </w:tcPr>
          <w:p w14:paraId="5963C806"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63FD8337"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0F9FCA8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002A101D" w14:textId="77777777" w:rsidR="00D32EE6" w:rsidRPr="004C202A" w:rsidRDefault="00D32EE6">
            <w:pPr>
              <w:jc w:val="right"/>
              <w:rPr>
                <w:rFonts w:ascii="Browallia New" w:hAnsi="Browallia New" w:cs="Browallia New"/>
                <w:sz w:val="22"/>
                <w:szCs w:val="22"/>
              </w:rPr>
            </w:pPr>
          </w:p>
        </w:tc>
        <w:tc>
          <w:tcPr>
            <w:tcW w:w="236" w:type="dxa"/>
            <w:shd w:val="clear" w:color="auto" w:fill="auto"/>
          </w:tcPr>
          <w:p w14:paraId="68B8E54D"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1841A0BB" w14:textId="77777777" w:rsidR="00D32EE6" w:rsidRPr="004C202A" w:rsidRDefault="00D32EE6">
            <w:pPr>
              <w:tabs>
                <w:tab w:val="left" w:pos="540"/>
              </w:tabs>
              <w:jc w:val="right"/>
              <w:rPr>
                <w:rFonts w:ascii="Browallia New" w:hAnsi="Browallia New" w:cs="Browallia New"/>
                <w:sz w:val="22"/>
                <w:szCs w:val="22"/>
              </w:rPr>
            </w:pPr>
          </w:p>
        </w:tc>
        <w:tc>
          <w:tcPr>
            <w:tcW w:w="236" w:type="dxa"/>
            <w:shd w:val="clear" w:color="auto" w:fill="auto"/>
          </w:tcPr>
          <w:p w14:paraId="28BFDB0F" w14:textId="77777777" w:rsidR="00D32EE6" w:rsidRPr="004C202A" w:rsidRDefault="00D32EE6">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63439FF8" w14:textId="77777777" w:rsidR="00D32EE6" w:rsidRPr="004C202A" w:rsidRDefault="00D32EE6">
            <w:pPr>
              <w:jc w:val="right"/>
              <w:rPr>
                <w:rFonts w:ascii="Browallia New" w:hAnsi="Browallia New" w:cs="Browallia New"/>
                <w:sz w:val="22"/>
                <w:szCs w:val="22"/>
              </w:rPr>
            </w:pPr>
          </w:p>
        </w:tc>
      </w:tr>
      <w:tr w:rsidR="00D32EE6" w:rsidRPr="004C202A" w14:paraId="7B2B4D67" w14:textId="77777777" w:rsidTr="00131C58">
        <w:tc>
          <w:tcPr>
            <w:tcW w:w="2056" w:type="dxa"/>
            <w:vAlign w:val="center"/>
          </w:tcPr>
          <w:p w14:paraId="69E0671C" w14:textId="7C239F30" w:rsidR="00D32EE6" w:rsidRPr="004C202A" w:rsidRDefault="00654B7C" w:rsidP="00131C58">
            <w:pPr>
              <w:ind w:left="463" w:hanging="447"/>
              <w:rPr>
                <w:rFonts w:ascii="Browallia New" w:hAnsi="Browallia New" w:cs="Browallia New"/>
                <w:sz w:val="22"/>
                <w:szCs w:val="22"/>
                <w:cs/>
              </w:rPr>
            </w:pPr>
            <w:r w:rsidRPr="004C202A">
              <w:rPr>
                <w:rFonts w:ascii="Browallia New" w:hAnsi="Browallia New" w:cs="Browallia New"/>
                <w:sz w:val="22"/>
                <w:szCs w:val="22"/>
                <w:cs/>
              </w:rPr>
              <w:t>-</w:t>
            </w:r>
            <w:r w:rsidR="00D32EE6" w:rsidRPr="004C202A">
              <w:rPr>
                <w:rFonts w:ascii="Browallia New" w:hAnsi="Browallia New" w:cs="Browallia New"/>
                <w:sz w:val="22"/>
                <w:szCs w:val="22"/>
                <w:cs/>
              </w:rPr>
              <w:t xml:space="preserve"> การได้มา</w:t>
            </w:r>
          </w:p>
        </w:tc>
        <w:tc>
          <w:tcPr>
            <w:tcW w:w="1037" w:type="dxa"/>
            <w:shd w:val="clear" w:color="auto" w:fill="auto"/>
            <w:vAlign w:val="bottom"/>
          </w:tcPr>
          <w:p w14:paraId="60E08E89"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256,002</w:t>
            </w:r>
          </w:p>
        </w:tc>
        <w:tc>
          <w:tcPr>
            <w:tcW w:w="236" w:type="dxa"/>
            <w:shd w:val="clear" w:color="auto" w:fill="auto"/>
          </w:tcPr>
          <w:p w14:paraId="21C91728"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3A8A16E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664,429</w:t>
            </w:r>
          </w:p>
        </w:tc>
        <w:tc>
          <w:tcPr>
            <w:tcW w:w="236" w:type="dxa"/>
          </w:tcPr>
          <w:p w14:paraId="5E9D4653"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529FD703" w14:textId="54477E54"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59086767"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3273C80A" w14:textId="32FFF1A0"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1ECDF782"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5E9D01D4" w14:textId="3AD49749" w:rsidR="00D32EE6" w:rsidRPr="004C202A" w:rsidRDefault="00654B7C">
            <w:pPr>
              <w:tabs>
                <w:tab w:val="left" w:pos="540"/>
              </w:tabs>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485C066B" w14:textId="77777777" w:rsidR="00D32EE6" w:rsidRPr="004C202A" w:rsidRDefault="00D32EE6">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0D6F2000"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920,431</w:t>
            </w:r>
          </w:p>
        </w:tc>
      </w:tr>
      <w:tr w:rsidR="00EF34DF" w:rsidRPr="004C202A" w14:paraId="2D6C4914" w14:textId="77777777" w:rsidTr="00131C58">
        <w:tc>
          <w:tcPr>
            <w:tcW w:w="2056" w:type="dxa"/>
            <w:vAlign w:val="center"/>
          </w:tcPr>
          <w:p w14:paraId="5E159195" w14:textId="7545D37A" w:rsidR="00EF34DF" w:rsidRPr="004C202A" w:rsidRDefault="00EF34DF" w:rsidP="00131C58">
            <w:pPr>
              <w:ind w:left="463" w:hanging="447"/>
              <w:rPr>
                <w:rFonts w:ascii="Browallia New" w:hAnsi="Browallia New" w:cs="Browallia New"/>
                <w:sz w:val="22"/>
                <w:szCs w:val="22"/>
                <w:cs/>
              </w:rPr>
            </w:pPr>
            <w:r w:rsidRPr="004C202A">
              <w:rPr>
                <w:rFonts w:ascii="Browallia New" w:hAnsi="Browallia New" w:cs="Browallia New"/>
                <w:sz w:val="22"/>
                <w:szCs w:val="22"/>
              </w:rPr>
              <w:t xml:space="preserve">- </w:t>
            </w:r>
            <w:r w:rsidRPr="004C202A">
              <w:rPr>
                <w:rFonts w:ascii="Browallia New" w:hAnsi="Browallia New" w:cs="Browallia New" w:hint="cs"/>
                <w:sz w:val="22"/>
                <w:szCs w:val="22"/>
                <w:cs/>
              </w:rPr>
              <w:t>ค่าใช้จ่ายในการออกหุ้นกู้</w:t>
            </w:r>
          </w:p>
        </w:tc>
        <w:tc>
          <w:tcPr>
            <w:tcW w:w="1037" w:type="dxa"/>
            <w:shd w:val="clear" w:color="auto" w:fill="auto"/>
            <w:vAlign w:val="bottom"/>
          </w:tcPr>
          <w:p w14:paraId="7C7EE501" w14:textId="77777777" w:rsidR="00EF34DF" w:rsidRPr="004C202A" w:rsidRDefault="00EF34DF">
            <w:pPr>
              <w:jc w:val="right"/>
              <w:rPr>
                <w:rFonts w:ascii="Browallia New" w:hAnsi="Browallia New" w:cs="Browallia New"/>
                <w:sz w:val="22"/>
                <w:szCs w:val="22"/>
              </w:rPr>
            </w:pPr>
          </w:p>
        </w:tc>
        <w:tc>
          <w:tcPr>
            <w:tcW w:w="236" w:type="dxa"/>
            <w:shd w:val="clear" w:color="auto" w:fill="auto"/>
          </w:tcPr>
          <w:p w14:paraId="2B245C70" w14:textId="77777777" w:rsidR="00EF34DF" w:rsidRPr="004C202A" w:rsidRDefault="00EF34DF">
            <w:pPr>
              <w:tabs>
                <w:tab w:val="left" w:pos="540"/>
              </w:tabs>
              <w:ind w:right="72"/>
              <w:jc w:val="right"/>
              <w:rPr>
                <w:rFonts w:ascii="Browallia New" w:hAnsi="Browallia New" w:cs="Browallia New"/>
                <w:sz w:val="22"/>
                <w:szCs w:val="22"/>
              </w:rPr>
            </w:pPr>
          </w:p>
        </w:tc>
        <w:tc>
          <w:tcPr>
            <w:tcW w:w="1037" w:type="dxa"/>
            <w:vAlign w:val="bottom"/>
          </w:tcPr>
          <w:p w14:paraId="2CFAFEF1" w14:textId="77777777" w:rsidR="00EF34DF" w:rsidRPr="004C202A" w:rsidRDefault="00EF34DF">
            <w:pPr>
              <w:jc w:val="right"/>
              <w:rPr>
                <w:rFonts w:ascii="Browallia New" w:hAnsi="Browallia New" w:cs="Browallia New"/>
                <w:sz w:val="22"/>
                <w:szCs w:val="22"/>
              </w:rPr>
            </w:pPr>
          </w:p>
        </w:tc>
        <w:tc>
          <w:tcPr>
            <w:tcW w:w="236" w:type="dxa"/>
          </w:tcPr>
          <w:p w14:paraId="34133D9E" w14:textId="77777777" w:rsidR="00EF34DF" w:rsidRPr="004C202A" w:rsidRDefault="00EF34DF">
            <w:pPr>
              <w:jc w:val="right"/>
              <w:rPr>
                <w:rFonts w:ascii="Browallia New" w:hAnsi="Browallia New" w:cs="Browallia New"/>
                <w:sz w:val="22"/>
                <w:szCs w:val="22"/>
              </w:rPr>
            </w:pPr>
          </w:p>
        </w:tc>
        <w:tc>
          <w:tcPr>
            <w:tcW w:w="1037" w:type="dxa"/>
            <w:shd w:val="clear" w:color="auto" w:fill="auto"/>
            <w:vAlign w:val="bottom"/>
          </w:tcPr>
          <w:p w14:paraId="612F969C" w14:textId="77777777" w:rsidR="00EF34DF" w:rsidRPr="004C202A" w:rsidRDefault="00EF34DF">
            <w:pPr>
              <w:jc w:val="right"/>
              <w:rPr>
                <w:rFonts w:ascii="Browallia New" w:hAnsi="Browallia New" w:cs="Browallia New"/>
                <w:sz w:val="22"/>
                <w:szCs w:val="22"/>
              </w:rPr>
            </w:pPr>
          </w:p>
        </w:tc>
        <w:tc>
          <w:tcPr>
            <w:tcW w:w="236" w:type="dxa"/>
            <w:shd w:val="clear" w:color="auto" w:fill="auto"/>
          </w:tcPr>
          <w:p w14:paraId="79B1D20F" w14:textId="77777777" w:rsidR="00EF34DF" w:rsidRPr="004C202A" w:rsidRDefault="00EF34DF">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35D47F2A" w14:textId="77777777" w:rsidR="00EF34DF" w:rsidRPr="004C202A" w:rsidRDefault="00EF34DF">
            <w:pPr>
              <w:jc w:val="right"/>
              <w:rPr>
                <w:rFonts w:ascii="Browallia New" w:hAnsi="Browallia New" w:cs="Browallia New"/>
                <w:sz w:val="22"/>
                <w:szCs w:val="22"/>
              </w:rPr>
            </w:pPr>
          </w:p>
        </w:tc>
        <w:tc>
          <w:tcPr>
            <w:tcW w:w="236" w:type="dxa"/>
            <w:shd w:val="clear" w:color="auto" w:fill="auto"/>
          </w:tcPr>
          <w:p w14:paraId="341F2F85" w14:textId="77777777" w:rsidR="00EF34DF" w:rsidRPr="004C202A" w:rsidRDefault="00EF34DF">
            <w:pPr>
              <w:tabs>
                <w:tab w:val="left" w:pos="540"/>
              </w:tabs>
              <w:ind w:right="72"/>
              <w:jc w:val="right"/>
              <w:rPr>
                <w:rFonts w:ascii="Browallia New" w:hAnsi="Browallia New" w:cs="Browallia New"/>
                <w:sz w:val="22"/>
                <w:szCs w:val="22"/>
              </w:rPr>
            </w:pPr>
          </w:p>
        </w:tc>
        <w:tc>
          <w:tcPr>
            <w:tcW w:w="1037" w:type="dxa"/>
            <w:shd w:val="clear" w:color="auto" w:fill="auto"/>
          </w:tcPr>
          <w:p w14:paraId="2B6EE32D" w14:textId="77777777" w:rsidR="00EF34DF" w:rsidRPr="004C202A" w:rsidRDefault="00EF34DF">
            <w:pPr>
              <w:tabs>
                <w:tab w:val="left" w:pos="540"/>
              </w:tabs>
              <w:jc w:val="right"/>
              <w:rPr>
                <w:rFonts w:ascii="Browallia New" w:hAnsi="Browallia New" w:cs="Browallia New"/>
                <w:sz w:val="22"/>
                <w:szCs w:val="22"/>
              </w:rPr>
            </w:pPr>
          </w:p>
        </w:tc>
        <w:tc>
          <w:tcPr>
            <w:tcW w:w="236" w:type="dxa"/>
            <w:shd w:val="clear" w:color="auto" w:fill="auto"/>
          </w:tcPr>
          <w:p w14:paraId="580DF15D" w14:textId="77777777" w:rsidR="00EF34DF" w:rsidRPr="004C202A" w:rsidRDefault="00EF34DF">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29F16995" w14:textId="77777777" w:rsidR="00EF34DF" w:rsidRPr="004C202A" w:rsidRDefault="00EF34DF">
            <w:pPr>
              <w:jc w:val="right"/>
              <w:rPr>
                <w:rFonts w:ascii="Browallia New" w:hAnsi="Browallia New" w:cs="Browallia New"/>
                <w:sz w:val="22"/>
                <w:szCs w:val="22"/>
              </w:rPr>
            </w:pPr>
          </w:p>
        </w:tc>
      </w:tr>
      <w:tr w:rsidR="00D32EE6" w:rsidRPr="004C202A" w14:paraId="6036FACB" w14:textId="77777777" w:rsidTr="00131C58">
        <w:tc>
          <w:tcPr>
            <w:tcW w:w="2056" w:type="dxa"/>
            <w:vAlign w:val="center"/>
          </w:tcPr>
          <w:p w14:paraId="47456B78" w14:textId="12CEF6F2" w:rsidR="00D32EE6" w:rsidRPr="004C202A" w:rsidRDefault="00593031" w:rsidP="00131C58">
            <w:pPr>
              <w:ind w:left="463" w:hanging="447"/>
              <w:rPr>
                <w:rFonts w:ascii="Browallia New" w:hAnsi="Browallia New" w:cs="Browallia New"/>
                <w:sz w:val="22"/>
                <w:szCs w:val="22"/>
                <w:cs/>
              </w:rPr>
            </w:pPr>
            <w:r w:rsidRPr="004C202A">
              <w:rPr>
                <w:rFonts w:ascii="Browallia New" w:hAnsi="Browallia New" w:cs="Browallia New" w:hint="cs"/>
                <w:sz w:val="22"/>
                <w:szCs w:val="22"/>
                <w:cs/>
              </w:rPr>
              <w:t xml:space="preserve">     </w:t>
            </w:r>
            <w:r w:rsidR="00FE0276" w:rsidRPr="004C202A">
              <w:rPr>
                <w:rFonts w:ascii="Browallia New" w:hAnsi="Browallia New" w:cs="Browallia New" w:hint="cs"/>
                <w:sz w:val="22"/>
                <w:szCs w:val="22"/>
                <w:cs/>
              </w:rPr>
              <w:t>ตัด</w:t>
            </w:r>
            <w:r w:rsidR="00D32EE6" w:rsidRPr="004C202A">
              <w:rPr>
                <w:rFonts w:ascii="Browallia New" w:hAnsi="Browallia New" w:cs="Browallia New" w:hint="cs"/>
                <w:sz w:val="22"/>
                <w:szCs w:val="22"/>
                <w:cs/>
              </w:rPr>
              <w:t>จำหน่าย</w:t>
            </w:r>
          </w:p>
        </w:tc>
        <w:tc>
          <w:tcPr>
            <w:tcW w:w="1037" w:type="dxa"/>
            <w:shd w:val="clear" w:color="auto" w:fill="auto"/>
            <w:vAlign w:val="bottom"/>
          </w:tcPr>
          <w:p w14:paraId="4D38A898" w14:textId="5E25A42F"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11A8AC6F"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0EEBD04E" w14:textId="792260D0"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tcPr>
          <w:p w14:paraId="07A2F9BC" w14:textId="77777777" w:rsidR="00D32EE6" w:rsidRPr="004C202A" w:rsidRDefault="00D32EE6">
            <w:pPr>
              <w:jc w:val="right"/>
              <w:rPr>
                <w:rFonts w:ascii="Browallia New" w:hAnsi="Browallia New" w:cs="Browallia New"/>
                <w:sz w:val="22"/>
                <w:szCs w:val="22"/>
              </w:rPr>
            </w:pPr>
          </w:p>
        </w:tc>
        <w:tc>
          <w:tcPr>
            <w:tcW w:w="1037" w:type="dxa"/>
            <w:shd w:val="clear" w:color="auto" w:fill="auto"/>
            <w:vAlign w:val="bottom"/>
          </w:tcPr>
          <w:p w14:paraId="12535A05" w14:textId="229B10CD"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22B1388D"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03D33EAF" w14:textId="05066CD2"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5A1881A9"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374D23C3" w14:textId="77777777" w:rsidR="00D32EE6" w:rsidRPr="004C202A" w:rsidRDefault="00D32EE6">
            <w:pPr>
              <w:tabs>
                <w:tab w:val="left" w:pos="540"/>
              </w:tabs>
              <w:jc w:val="right"/>
              <w:rPr>
                <w:rFonts w:ascii="Browallia New" w:hAnsi="Browallia New" w:cs="Browallia New"/>
                <w:sz w:val="22"/>
                <w:szCs w:val="22"/>
              </w:rPr>
            </w:pPr>
            <w:r w:rsidRPr="004C202A">
              <w:rPr>
                <w:rFonts w:ascii="Browallia New" w:hAnsi="Browallia New" w:cs="Browallia New"/>
                <w:sz w:val="22"/>
                <w:szCs w:val="22"/>
              </w:rPr>
              <w:t>40,601</w:t>
            </w:r>
          </w:p>
        </w:tc>
        <w:tc>
          <w:tcPr>
            <w:tcW w:w="236" w:type="dxa"/>
            <w:shd w:val="clear" w:color="auto" w:fill="auto"/>
          </w:tcPr>
          <w:p w14:paraId="2561BA65" w14:textId="77777777" w:rsidR="00D32EE6" w:rsidRPr="004C202A" w:rsidRDefault="00D32EE6">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31388444"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40,601</w:t>
            </w:r>
          </w:p>
        </w:tc>
      </w:tr>
      <w:tr w:rsidR="00EF34DF" w:rsidRPr="004C202A" w14:paraId="5DC8409B" w14:textId="77777777" w:rsidTr="00EF34DF">
        <w:tc>
          <w:tcPr>
            <w:tcW w:w="2056" w:type="dxa"/>
          </w:tcPr>
          <w:p w14:paraId="721CBBFA" w14:textId="6F64BF96" w:rsidR="00EF34DF" w:rsidRPr="004C202A" w:rsidRDefault="00EF34DF" w:rsidP="00EF34DF">
            <w:pPr>
              <w:ind w:left="463" w:hanging="447"/>
              <w:rPr>
                <w:rFonts w:ascii="Browallia New" w:hAnsi="Browallia New" w:cs="Browallia New"/>
                <w:sz w:val="22"/>
                <w:szCs w:val="22"/>
                <w:cs/>
              </w:rPr>
            </w:pPr>
            <w:r w:rsidRPr="004C202A">
              <w:rPr>
                <w:rFonts w:ascii="Browallia New" w:hAnsi="Browallia New" w:cs="Browallia New"/>
                <w:sz w:val="22"/>
                <w:szCs w:val="22"/>
              </w:rPr>
              <w:t xml:space="preserve">- </w:t>
            </w:r>
            <w:r w:rsidRPr="004C202A">
              <w:rPr>
                <w:rFonts w:ascii="Browallia New" w:hAnsi="Browallia New" w:cs="Browallia New"/>
                <w:sz w:val="22"/>
                <w:szCs w:val="22"/>
                <w:cs/>
              </w:rPr>
              <w:t>ผลต่าง</w:t>
            </w:r>
            <w:r w:rsidRPr="004C202A">
              <w:rPr>
                <w:rFonts w:ascii="Browallia New" w:hAnsi="Browallia New" w:cs="Browallia New" w:hint="cs"/>
                <w:sz w:val="22"/>
                <w:szCs w:val="22"/>
                <w:cs/>
              </w:rPr>
              <w:t>อัตราแลกเปลี่ยน</w:t>
            </w:r>
            <w:r w:rsidRPr="004C202A">
              <w:rPr>
                <w:rFonts w:ascii="Browallia New" w:hAnsi="Browallia New" w:cs="Browallia New"/>
                <w:sz w:val="22"/>
                <w:szCs w:val="22"/>
                <w:cs/>
              </w:rPr>
              <w:t>จาก</w:t>
            </w:r>
          </w:p>
        </w:tc>
        <w:tc>
          <w:tcPr>
            <w:tcW w:w="1037" w:type="dxa"/>
            <w:shd w:val="clear" w:color="auto" w:fill="auto"/>
            <w:vAlign w:val="bottom"/>
          </w:tcPr>
          <w:p w14:paraId="536455FD" w14:textId="77777777" w:rsidR="00EF34DF" w:rsidRPr="004C202A" w:rsidRDefault="00EF34DF">
            <w:pPr>
              <w:jc w:val="right"/>
              <w:rPr>
                <w:rFonts w:ascii="Browallia New" w:hAnsi="Browallia New" w:cs="Browallia New"/>
                <w:sz w:val="22"/>
                <w:szCs w:val="22"/>
              </w:rPr>
            </w:pPr>
          </w:p>
        </w:tc>
        <w:tc>
          <w:tcPr>
            <w:tcW w:w="236" w:type="dxa"/>
            <w:shd w:val="clear" w:color="auto" w:fill="auto"/>
          </w:tcPr>
          <w:p w14:paraId="4B43A19A" w14:textId="77777777" w:rsidR="00EF34DF" w:rsidRPr="004C202A" w:rsidRDefault="00EF34DF">
            <w:pPr>
              <w:tabs>
                <w:tab w:val="left" w:pos="540"/>
              </w:tabs>
              <w:ind w:right="72"/>
              <w:jc w:val="right"/>
              <w:rPr>
                <w:rFonts w:ascii="Browallia New" w:hAnsi="Browallia New" w:cs="Browallia New"/>
                <w:sz w:val="22"/>
                <w:szCs w:val="22"/>
              </w:rPr>
            </w:pPr>
          </w:p>
        </w:tc>
        <w:tc>
          <w:tcPr>
            <w:tcW w:w="1037" w:type="dxa"/>
            <w:vAlign w:val="bottom"/>
          </w:tcPr>
          <w:p w14:paraId="7C9B70DA" w14:textId="77777777" w:rsidR="00EF34DF" w:rsidRPr="004C202A" w:rsidRDefault="00EF34DF">
            <w:pPr>
              <w:jc w:val="right"/>
              <w:rPr>
                <w:rFonts w:ascii="Browallia New" w:hAnsi="Browallia New" w:cs="Browallia New"/>
                <w:sz w:val="22"/>
                <w:szCs w:val="22"/>
              </w:rPr>
            </w:pPr>
          </w:p>
        </w:tc>
        <w:tc>
          <w:tcPr>
            <w:tcW w:w="236" w:type="dxa"/>
          </w:tcPr>
          <w:p w14:paraId="72454837" w14:textId="77777777" w:rsidR="00EF34DF" w:rsidRPr="004C202A" w:rsidRDefault="00EF34DF">
            <w:pPr>
              <w:jc w:val="right"/>
              <w:rPr>
                <w:rFonts w:ascii="Browallia New" w:hAnsi="Browallia New" w:cs="Browallia New"/>
                <w:sz w:val="22"/>
                <w:szCs w:val="22"/>
              </w:rPr>
            </w:pPr>
          </w:p>
        </w:tc>
        <w:tc>
          <w:tcPr>
            <w:tcW w:w="1037" w:type="dxa"/>
            <w:shd w:val="clear" w:color="auto" w:fill="auto"/>
            <w:vAlign w:val="bottom"/>
          </w:tcPr>
          <w:p w14:paraId="66F04AE8" w14:textId="77777777" w:rsidR="00EF34DF" w:rsidRPr="004C202A" w:rsidRDefault="00EF34DF">
            <w:pPr>
              <w:jc w:val="right"/>
              <w:rPr>
                <w:rFonts w:ascii="Browallia New" w:hAnsi="Browallia New" w:cs="Browallia New"/>
                <w:sz w:val="22"/>
                <w:szCs w:val="22"/>
              </w:rPr>
            </w:pPr>
          </w:p>
        </w:tc>
        <w:tc>
          <w:tcPr>
            <w:tcW w:w="236" w:type="dxa"/>
            <w:shd w:val="clear" w:color="auto" w:fill="auto"/>
          </w:tcPr>
          <w:p w14:paraId="2B7699E6" w14:textId="77777777" w:rsidR="00EF34DF" w:rsidRPr="004C202A" w:rsidRDefault="00EF34DF">
            <w:pPr>
              <w:tabs>
                <w:tab w:val="left" w:pos="540"/>
              </w:tabs>
              <w:ind w:right="72"/>
              <w:jc w:val="right"/>
              <w:rPr>
                <w:rFonts w:ascii="Browallia New" w:hAnsi="Browallia New" w:cs="Browallia New"/>
                <w:sz w:val="22"/>
                <w:szCs w:val="22"/>
              </w:rPr>
            </w:pPr>
          </w:p>
        </w:tc>
        <w:tc>
          <w:tcPr>
            <w:tcW w:w="1037" w:type="dxa"/>
            <w:shd w:val="clear" w:color="auto" w:fill="auto"/>
            <w:vAlign w:val="bottom"/>
          </w:tcPr>
          <w:p w14:paraId="7FFACA71" w14:textId="77777777" w:rsidR="00EF34DF" w:rsidRPr="004C202A" w:rsidRDefault="00EF34DF">
            <w:pPr>
              <w:jc w:val="right"/>
              <w:rPr>
                <w:rFonts w:ascii="Browallia New" w:hAnsi="Browallia New" w:cs="Browallia New"/>
                <w:sz w:val="22"/>
                <w:szCs w:val="22"/>
              </w:rPr>
            </w:pPr>
          </w:p>
        </w:tc>
        <w:tc>
          <w:tcPr>
            <w:tcW w:w="236" w:type="dxa"/>
            <w:shd w:val="clear" w:color="auto" w:fill="auto"/>
          </w:tcPr>
          <w:p w14:paraId="5335529A" w14:textId="77777777" w:rsidR="00EF34DF" w:rsidRPr="004C202A" w:rsidRDefault="00EF34DF">
            <w:pPr>
              <w:tabs>
                <w:tab w:val="left" w:pos="540"/>
              </w:tabs>
              <w:ind w:right="72"/>
              <w:jc w:val="right"/>
              <w:rPr>
                <w:rFonts w:ascii="Browallia New" w:hAnsi="Browallia New" w:cs="Browallia New"/>
                <w:sz w:val="22"/>
                <w:szCs w:val="22"/>
              </w:rPr>
            </w:pPr>
          </w:p>
        </w:tc>
        <w:tc>
          <w:tcPr>
            <w:tcW w:w="1037" w:type="dxa"/>
            <w:shd w:val="clear" w:color="auto" w:fill="auto"/>
          </w:tcPr>
          <w:p w14:paraId="3FAEBA08" w14:textId="77777777" w:rsidR="00EF34DF" w:rsidRPr="004C202A" w:rsidRDefault="00EF34DF">
            <w:pPr>
              <w:tabs>
                <w:tab w:val="left" w:pos="540"/>
              </w:tabs>
              <w:jc w:val="right"/>
              <w:rPr>
                <w:rFonts w:ascii="Browallia New" w:hAnsi="Browallia New" w:cs="Browallia New"/>
                <w:sz w:val="22"/>
                <w:szCs w:val="22"/>
              </w:rPr>
            </w:pPr>
          </w:p>
        </w:tc>
        <w:tc>
          <w:tcPr>
            <w:tcW w:w="236" w:type="dxa"/>
            <w:shd w:val="clear" w:color="auto" w:fill="auto"/>
          </w:tcPr>
          <w:p w14:paraId="2D23A7D0" w14:textId="77777777" w:rsidR="00EF34DF" w:rsidRPr="004C202A" w:rsidRDefault="00EF34DF">
            <w:pPr>
              <w:tabs>
                <w:tab w:val="left" w:pos="540"/>
              </w:tabs>
              <w:ind w:right="72"/>
              <w:jc w:val="right"/>
              <w:rPr>
                <w:rFonts w:ascii="Browallia New" w:hAnsi="Browallia New" w:cs="Browallia New"/>
                <w:sz w:val="22"/>
                <w:szCs w:val="22"/>
              </w:rPr>
            </w:pPr>
          </w:p>
        </w:tc>
        <w:tc>
          <w:tcPr>
            <w:tcW w:w="1076" w:type="dxa"/>
            <w:shd w:val="clear" w:color="auto" w:fill="auto"/>
            <w:vAlign w:val="bottom"/>
          </w:tcPr>
          <w:p w14:paraId="4BE9A769" w14:textId="77777777" w:rsidR="00EF34DF" w:rsidRPr="004C202A" w:rsidRDefault="00EF34DF">
            <w:pPr>
              <w:jc w:val="right"/>
              <w:rPr>
                <w:rFonts w:ascii="Browallia New" w:hAnsi="Browallia New" w:cs="Browallia New"/>
                <w:sz w:val="22"/>
                <w:szCs w:val="22"/>
              </w:rPr>
            </w:pPr>
          </w:p>
        </w:tc>
      </w:tr>
      <w:tr w:rsidR="00D32EE6" w:rsidRPr="004C202A" w14:paraId="6D988025" w14:textId="77777777" w:rsidTr="00EF34DF">
        <w:tc>
          <w:tcPr>
            <w:tcW w:w="2056" w:type="dxa"/>
          </w:tcPr>
          <w:p w14:paraId="384032A3" w14:textId="0BF9BB1E" w:rsidR="00D32EE6" w:rsidRPr="004C202A" w:rsidRDefault="00593031" w:rsidP="00C23E31">
            <w:pPr>
              <w:ind w:left="463" w:hanging="447"/>
              <w:rPr>
                <w:rFonts w:ascii="Browallia New" w:hAnsi="Browallia New" w:cs="Browallia New"/>
                <w:sz w:val="22"/>
                <w:szCs w:val="22"/>
              </w:rPr>
            </w:pPr>
            <w:r w:rsidRPr="004C202A">
              <w:rPr>
                <w:rFonts w:ascii="Browallia New" w:hAnsi="Browallia New" w:cs="Browallia New" w:hint="cs"/>
                <w:sz w:val="22"/>
                <w:szCs w:val="22"/>
                <w:cs/>
              </w:rPr>
              <w:t xml:space="preserve">     </w:t>
            </w:r>
            <w:r w:rsidR="00D32EE6" w:rsidRPr="004C202A">
              <w:rPr>
                <w:rFonts w:ascii="Browallia New" w:hAnsi="Browallia New" w:cs="Browallia New"/>
                <w:sz w:val="22"/>
                <w:szCs w:val="22"/>
                <w:cs/>
              </w:rPr>
              <w:t>การแปลงค่างบการเงิน</w:t>
            </w:r>
          </w:p>
        </w:tc>
        <w:tc>
          <w:tcPr>
            <w:tcW w:w="1037" w:type="dxa"/>
            <w:tcBorders>
              <w:bottom w:val="single" w:sz="2" w:space="0" w:color="auto"/>
            </w:tcBorders>
            <w:shd w:val="clear" w:color="auto" w:fill="auto"/>
            <w:vAlign w:val="bottom"/>
          </w:tcPr>
          <w:p w14:paraId="11E3587B"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(3,008)</w:t>
            </w:r>
          </w:p>
        </w:tc>
        <w:tc>
          <w:tcPr>
            <w:tcW w:w="236" w:type="dxa"/>
            <w:shd w:val="clear" w:color="auto" w:fill="auto"/>
          </w:tcPr>
          <w:p w14:paraId="59C6222D"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vAlign w:val="bottom"/>
          </w:tcPr>
          <w:p w14:paraId="2119FABB" w14:textId="0D36CE2C"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tcPr>
          <w:p w14:paraId="7CB49E5D" w14:textId="77777777" w:rsidR="00D32EE6" w:rsidRPr="004C202A" w:rsidRDefault="00D32EE6">
            <w:pPr>
              <w:jc w:val="right"/>
              <w:rPr>
                <w:rFonts w:ascii="Browallia New" w:hAnsi="Browallia New" w:cs="Browallia New"/>
                <w:sz w:val="22"/>
                <w:szCs w:val="22"/>
              </w:rPr>
            </w:pPr>
          </w:p>
        </w:tc>
        <w:tc>
          <w:tcPr>
            <w:tcW w:w="1037" w:type="dxa"/>
            <w:tcBorders>
              <w:bottom w:val="single" w:sz="2" w:space="0" w:color="auto"/>
            </w:tcBorders>
            <w:shd w:val="clear" w:color="auto" w:fill="auto"/>
            <w:vAlign w:val="bottom"/>
          </w:tcPr>
          <w:p w14:paraId="382C4C19"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(98,919)</w:t>
            </w:r>
          </w:p>
        </w:tc>
        <w:tc>
          <w:tcPr>
            <w:tcW w:w="236" w:type="dxa"/>
            <w:shd w:val="clear" w:color="auto" w:fill="auto"/>
          </w:tcPr>
          <w:p w14:paraId="16702DBB"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tcBorders>
              <w:bottom w:val="single" w:sz="2" w:space="0" w:color="auto"/>
            </w:tcBorders>
            <w:shd w:val="clear" w:color="auto" w:fill="auto"/>
            <w:vAlign w:val="bottom"/>
          </w:tcPr>
          <w:p w14:paraId="68971FD2" w14:textId="5999786C" w:rsidR="00D32EE6" w:rsidRPr="004C202A" w:rsidRDefault="00654B7C">
            <w:pPr>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08ACA0AC" w14:textId="77777777" w:rsidR="00D32EE6" w:rsidRPr="004C202A" w:rsidRDefault="00D32EE6">
            <w:pPr>
              <w:tabs>
                <w:tab w:val="left" w:pos="540"/>
              </w:tabs>
              <w:ind w:right="72"/>
              <w:jc w:val="right"/>
              <w:rPr>
                <w:rFonts w:ascii="Browallia New" w:hAnsi="Browallia New" w:cs="Browallia New"/>
                <w:sz w:val="22"/>
                <w:szCs w:val="22"/>
              </w:rPr>
            </w:pPr>
          </w:p>
        </w:tc>
        <w:tc>
          <w:tcPr>
            <w:tcW w:w="1037" w:type="dxa"/>
            <w:shd w:val="clear" w:color="auto" w:fill="auto"/>
          </w:tcPr>
          <w:p w14:paraId="4E69B3F2" w14:textId="73F1FD19" w:rsidR="00D32EE6" w:rsidRPr="004C202A" w:rsidRDefault="00654B7C">
            <w:pPr>
              <w:tabs>
                <w:tab w:val="left" w:pos="540"/>
              </w:tabs>
              <w:jc w:val="right"/>
              <w:rPr>
                <w:rFonts w:ascii="Browallia New" w:hAnsi="Browallia New" w:cs="Browallia New"/>
                <w:sz w:val="22"/>
                <w:szCs w:val="22"/>
              </w:rPr>
            </w:pPr>
            <w:r w:rsidRPr="004C202A">
              <w:rPr>
                <w:rFonts w:ascii="Browallia New" w:hAnsi="Browallia New" w:cs="Browallia New"/>
                <w:sz w:val="22"/>
                <w:szCs w:val="22"/>
              </w:rPr>
              <w:t>-</w:t>
            </w:r>
          </w:p>
        </w:tc>
        <w:tc>
          <w:tcPr>
            <w:tcW w:w="236" w:type="dxa"/>
            <w:shd w:val="clear" w:color="auto" w:fill="auto"/>
          </w:tcPr>
          <w:p w14:paraId="48292C78" w14:textId="77777777" w:rsidR="00D32EE6" w:rsidRPr="004C202A" w:rsidRDefault="00D32EE6">
            <w:pPr>
              <w:tabs>
                <w:tab w:val="left" w:pos="540"/>
              </w:tabs>
              <w:ind w:right="72"/>
              <w:jc w:val="right"/>
              <w:rPr>
                <w:rFonts w:ascii="Browallia New" w:hAnsi="Browallia New" w:cs="Browallia New"/>
                <w:sz w:val="22"/>
                <w:szCs w:val="22"/>
              </w:rPr>
            </w:pPr>
          </w:p>
        </w:tc>
        <w:tc>
          <w:tcPr>
            <w:tcW w:w="1076" w:type="dxa"/>
            <w:tcBorders>
              <w:bottom w:val="single" w:sz="2" w:space="0" w:color="auto"/>
            </w:tcBorders>
            <w:shd w:val="clear" w:color="auto" w:fill="auto"/>
            <w:vAlign w:val="bottom"/>
          </w:tcPr>
          <w:p w14:paraId="6E9BE476" w14:textId="77777777" w:rsidR="00D32EE6" w:rsidRPr="004C202A" w:rsidRDefault="00D32EE6">
            <w:pPr>
              <w:jc w:val="right"/>
              <w:rPr>
                <w:rFonts w:ascii="Browallia New" w:hAnsi="Browallia New" w:cs="Browallia New"/>
                <w:sz w:val="22"/>
                <w:szCs w:val="22"/>
              </w:rPr>
            </w:pPr>
            <w:r w:rsidRPr="004C202A">
              <w:rPr>
                <w:rFonts w:ascii="Browallia New" w:hAnsi="Browallia New" w:cs="Browallia New"/>
                <w:sz w:val="22"/>
                <w:szCs w:val="22"/>
              </w:rPr>
              <w:t>(101,927)</w:t>
            </w:r>
          </w:p>
        </w:tc>
      </w:tr>
      <w:tr w:rsidR="00D32EE6" w:rsidRPr="004C202A" w14:paraId="1461A485" w14:textId="77777777" w:rsidTr="00EF34DF">
        <w:trPr>
          <w:trHeight w:val="48"/>
        </w:trPr>
        <w:tc>
          <w:tcPr>
            <w:tcW w:w="2056" w:type="dxa"/>
          </w:tcPr>
          <w:p w14:paraId="0E790042" w14:textId="77777777" w:rsidR="00D32EE6" w:rsidRPr="004C202A" w:rsidRDefault="00D32EE6">
            <w:pPr>
              <w:rPr>
                <w:rFonts w:ascii="Browallia New" w:hAnsi="Browallia New" w:cs="Browallia New"/>
                <w:sz w:val="22"/>
                <w:szCs w:val="22"/>
              </w:rPr>
            </w:pPr>
            <w:r w:rsidRPr="004C202A">
              <w:rPr>
                <w:rFonts w:ascii="Browallia New" w:hAnsi="Browallia New" w:cs="Browallia New"/>
                <w:sz w:val="22"/>
                <w:szCs w:val="22"/>
              </w:rPr>
              <w:t xml:space="preserve">31 </w:t>
            </w:r>
            <w:r w:rsidRPr="004C202A">
              <w:rPr>
                <w:rFonts w:ascii="Browallia New" w:hAnsi="Browallia New" w:cs="Browallia New"/>
                <w:sz w:val="22"/>
                <w:szCs w:val="22"/>
                <w:cs/>
              </w:rPr>
              <w:t xml:space="preserve">ธันวาคม </w:t>
            </w:r>
            <w:r w:rsidRPr="004C202A">
              <w:rPr>
                <w:rFonts w:ascii="Browallia New" w:hAnsi="Browallia New" w:cs="Browallia New"/>
                <w:sz w:val="22"/>
                <w:szCs w:val="22"/>
              </w:rPr>
              <w:t>2565</w:t>
            </w:r>
          </w:p>
        </w:tc>
        <w:tc>
          <w:tcPr>
            <w:tcW w:w="1037" w:type="dxa"/>
            <w:tcBorders>
              <w:top w:val="single" w:sz="2" w:space="0" w:color="auto"/>
              <w:bottom w:val="single" w:sz="12" w:space="0" w:color="auto"/>
            </w:tcBorders>
            <w:vAlign w:val="bottom"/>
          </w:tcPr>
          <w:p w14:paraId="530B9E58"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664,628</w:t>
            </w:r>
          </w:p>
        </w:tc>
        <w:tc>
          <w:tcPr>
            <w:tcW w:w="236" w:type="dxa"/>
          </w:tcPr>
          <w:p w14:paraId="7FC682E9"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tcBorders>
              <w:top w:val="single" w:sz="4" w:space="0" w:color="auto"/>
              <w:bottom w:val="single" w:sz="12" w:space="0" w:color="auto"/>
            </w:tcBorders>
            <w:vAlign w:val="bottom"/>
          </w:tcPr>
          <w:p w14:paraId="7D9928E4"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1,504,232</w:t>
            </w:r>
          </w:p>
        </w:tc>
        <w:tc>
          <w:tcPr>
            <w:tcW w:w="236" w:type="dxa"/>
          </w:tcPr>
          <w:p w14:paraId="77C2A398" w14:textId="77777777" w:rsidR="00D32EE6" w:rsidRPr="004C202A" w:rsidRDefault="00D32EE6">
            <w:pPr>
              <w:ind w:left="-18"/>
              <w:jc w:val="right"/>
              <w:rPr>
                <w:rFonts w:ascii="Browallia New" w:hAnsi="Browallia New" w:cs="Browallia New"/>
                <w:sz w:val="22"/>
                <w:szCs w:val="22"/>
              </w:rPr>
            </w:pPr>
          </w:p>
        </w:tc>
        <w:tc>
          <w:tcPr>
            <w:tcW w:w="1037" w:type="dxa"/>
            <w:tcBorders>
              <w:top w:val="single" w:sz="2" w:space="0" w:color="auto"/>
              <w:bottom w:val="single" w:sz="12" w:space="0" w:color="auto"/>
            </w:tcBorders>
            <w:vAlign w:val="bottom"/>
          </w:tcPr>
          <w:p w14:paraId="010AE64C"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4,088,981</w:t>
            </w:r>
          </w:p>
        </w:tc>
        <w:tc>
          <w:tcPr>
            <w:tcW w:w="236" w:type="dxa"/>
          </w:tcPr>
          <w:p w14:paraId="1A31B0A0"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tcBorders>
              <w:top w:val="single" w:sz="2" w:space="0" w:color="auto"/>
              <w:bottom w:val="single" w:sz="12" w:space="0" w:color="auto"/>
            </w:tcBorders>
            <w:vAlign w:val="bottom"/>
          </w:tcPr>
          <w:p w14:paraId="7F51BABF"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14,527,352</w:t>
            </w:r>
          </w:p>
        </w:tc>
        <w:tc>
          <w:tcPr>
            <w:tcW w:w="236" w:type="dxa"/>
          </w:tcPr>
          <w:p w14:paraId="7D7627CF" w14:textId="77777777" w:rsidR="00D32EE6" w:rsidRPr="004C202A" w:rsidRDefault="00D32EE6">
            <w:pPr>
              <w:tabs>
                <w:tab w:val="left" w:pos="540"/>
              </w:tabs>
              <w:ind w:left="-18" w:right="72"/>
              <w:jc w:val="right"/>
              <w:rPr>
                <w:rFonts w:ascii="Browallia New" w:hAnsi="Browallia New" w:cs="Browallia New"/>
                <w:sz w:val="22"/>
                <w:szCs w:val="22"/>
              </w:rPr>
            </w:pPr>
          </w:p>
        </w:tc>
        <w:tc>
          <w:tcPr>
            <w:tcW w:w="1037" w:type="dxa"/>
            <w:tcBorders>
              <w:top w:val="single" w:sz="4" w:space="0" w:color="auto"/>
              <w:bottom w:val="single" w:sz="12" w:space="0" w:color="auto"/>
            </w:tcBorders>
            <w:vAlign w:val="bottom"/>
          </w:tcPr>
          <w:p w14:paraId="38E22084" w14:textId="77777777" w:rsidR="00D32EE6" w:rsidRPr="004C202A" w:rsidRDefault="00D32EE6">
            <w:pPr>
              <w:tabs>
                <w:tab w:val="left" w:pos="540"/>
              </w:tabs>
              <w:ind w:left="-18"/>
              <w:jc w:val="right"/>
              <w:rPr>
                <w:rFonts w:ascii="Browallia New" w:hAnsi="Browallia New" w:cs="Browallia New"/>
                <w:sz w:val="22"/>
                <w:szCs w:val="22"/>
              </w:rPr>
            </w:pPr>
            <w:r w:rsidRPr="004C202A">
              <w:rPr>
                <w:rFonts w:ascii="Browallia New" w:hAnsi="Browallia New" w:cs="Browallia New"/>
                <w:sz w:val="22"/>
                <w:szCs w:val="22"/>
              </w:rPr>
              <w:t>14,392,440</w:t>
            </w:r>
          </w:p>
        </w:tc>
        <w:tc>
          <w:tcPr>
            <w:tcW w:w="236" w:type="dxa"/>
          </w:tcPr>
          <w:p w14:paraId="56064C95" w14:textId="77777777" w:rsidR="00D32EE6" w:rsidRPr="004C202A" w:rsidRDefault="00D32EE6">
            <w:pPr>
              <w:tabs>
                <w:tab w:val="left" w:pos="540"/>
              </w:tabs>
              <w:ind w:left="-18" w:right="72"/>
              <w:jc w:val="right"/>
              <w:rPr>
                <w:rFonts w:ascii="Browallia New" w:hAnsi="Browallia New" w:cs="Browallia New"/>
                <w:sz w:val="22"/>
                <w:szCs w:val="22"/>
              </w:rPr>
            </w:pPr>
          </w:p>
        </w:tc>
        <w:tc>
          <w:tcPr>
            <w:tcW w:w="1076" w:type="dxa"/>
            <w:tcBorders>
              <w:top w:val="single" w:sz="2" w:space="0" w:color="auto"/>
              <w:bottom w:val="single" w:sz="12" w:space="0" w:color="auto"/>
            </w:tcBorders>
            <w:vAlign w:val="bottom"/>
          </w:tcPr>
          <w:p w14:paraId="4AB4C7CB" w14:textId="77777777" w:rsidR="00D32EE6" w:rsidRPr="004C202A" w:rsidRDefault="00D32EE6">
            <w:pPr>
              <w:ind w:left="-18"/>
              <w:jc w:val="right"/>
              <w:rPr>
                <w:rFonts w:ascii="Browallia New" w:hAnsi="Browallia New" w:cs="Browallia New"/>
                <w:sz w:val="22"/>
                <w:szCs w:val="22"/>
              </w:rPr>
            </w:pPr>
            <w:r w:rsidRPr="004C202A">
              <w:rPr>
                <w:rFonts w:ascii="Browallia New" w:hAnsi="Browallia New" w:cs="Browallia New"/>
                <w:sz w:val="22"/>
                <w:szCs w:val="22"/>
              </w:rPr>
              <w:t>35,177,633</w:t>
            </w:r>
          </w:p>
        </w:tc>
      </w:tr>
    </w:tbl>
    <w:p w14:paraId="00F139C4" w14:textId="77777777" w:rsidR="00D32EE6" w:rsidRPr="004C202A" w:rsidRDefault="00D32EE6" w:rsidP="00D32EE6">
      <w:pPr>
        <w:ind w:right="-45"/>
        <w:jc w:val="both"/>
        <w:rPr>
          <w:rFonts w:ascii="Browallia New" w:hAnsi="Browallia New" w:cs="Browallia New"/>
          <w:sz w:val="28"/>
          <w:szCs w:val="28"/>
          <w:u w:val="single"/>
        </w:rPr>
      </w:pPr>
    </w:p>
    <w:p w14:paraId="15F79478" w14:textId="39C1C49B"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ภาษีเงินได้</w:t>
      </w:r>
    </w:p>
    <w:p w14:paraId="560786C6" w14:textId="77777777" w:rsidR="00D32EE6" w:rsidRPr="00287B64" w:rsidRDefault="00D32EE6" w:rsidP="00D32EE6">
      <w:pPr>
        <w:ind w:right="-45"/>
        <w:jc w:val="both"/>
        <w:rPr>
          <w:rFonts w:ascii="Browallia New" w:hAnsi="Browallia New" w:cs="Browallia New"/>
          <w:b/>
          <w:bCs/>
        </w:rPr>
      </w:pPr>
    </w:p>
    <w:p w14:paraId="79CA4932" w14:textId="0A0FF540" w:rsidR="00D32EE6" w:rsidRPr="004C202A" w:rsidRDefault="00D32EE6" w:rsidP="00D32EE6">
      <w:pPr>
        <w:ind w:left="426"/>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กลุ่</w:t>
      </w:r>
      <w:r w:rsidR="000B2AB7" w:rsidRPr="004C202A">
        <w:rPr>
          <w:rFonts w:ascii="Browallia New" w:hAnsi="Browallia New" w:cs="Browallia New" w:hint="cs"/>
          <w:sz w:val="28"/>
          <w:szCs w:val="28"/>
          <w:cs/>
          <w:lang w:val="en-GB"/>
        </w:rPr>
        <w:t>มบริษัท</w:t>
      </w:r>
      <w:r w:rsidRPr="004C202A">
        <w:rPr>
          <w:rFonts w:ascii="Browallia New" w:hAnsi="Browallia New" w:cs="Browallia New"/>
          <w:sz w:val="28"/>
          <w:szCs w:val="28"/>
          <w:cs/>
          <w:lang w:val="en-GB"/>
        </w:rPr>
        <w:t>เสียภาษีเงินได้ตามรายละเอียด ดังนี้</w:t>
      </w:r>
    </w:p>
    <w:p w14:paraId="6066F940" w14:textId="77777777" w:rsidR="00D32EE6" w:rsidRPr="00287B64" w:rsidRDefault="00D32EE6" w:rsidP="00D32EE6">
      <w:pPr>
        <w:ind w:left="426"/>
        <w:jc w:val="thaiDistribute"/>
        <w:rPr>
          <w:rFonts w:ascii="Browallia New" w:hAnsi="Browallia New" w:cs="Browallia New"/>
          <w:sz w:val="20"/>
          <w:szCs w:val="20"/>
          <w:lang w:val="en-GB"/>
        </w:rPr>
      </w:pPr>
    </w:p>
    <w:tbl>
      <w:tblPr>
        <w:tblStyle w:val="TableGrid"/>
        <w:tblW w:w="9038" w:type="dxa"/>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1134"/>
        <w:gridCol w:w="241"/>
        <w:gridCol w:w="1154"/>
      </w:tblGrid>
      <w:tr w:rsidR="00D32EE6" w:rsidRPr="004C202A" w14:paraId="240D7111" w14:textId="77777777" w:rsidTr="00BD11A1">
        <w:tc>
          <w:tcPr>
            <w:tcW w:w="6509" w:type="dxa"/>
          </w:tcPr>
          <w:p w14:paraId="6974F047" w14:textId="77777777" w:rsidR="00D32EE6" w:rsidRPr="004C202A" w:rsidRDefault="00D32EE6">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p>
        </w:tc>
        <w:tc>
          <w:tcPr>
            <w:tcW w:w="2529" w:type="dxa"/>
            <w:gridSpan w:val="3"/>
            <w:tcBorders>
              <w:top w:val="nil"/>
              <w:left w:val="nil"/>
              <w:bottom w:val="single" w:sz="4" w:space="0" w:color="auto"/>
              <w:right w:val="nil"/>
            </w:tcBorders>
            <w:hideMark/>
          </w:tcPr>
          <w:p w14:paraId="4632C070" w14:textId="43812F35" w:rsidR="00D32EE6" w:rsidRPr="004C202A" w:rsidRDefault="00D32EE6">
            <w:pPr>
              <w:tabs>
                <w:tab w:val="left" w:pos="450"/>
                <w:tab w:val="left" w:pos="1017"/>
              </w:tabs>
              <w:jc w:val="center"/>
              <w:rPr>
                <w:rFonts w:ascii="Browallia New" w:hAnsi="Browallia New" w:cs="Browallia New"/>
                <w:sz w:val="28"/>
                <w:szCs w:val="28"/>
                <w:lang w:val="en-GB" w:eastAsia="en-GB"/>
              </w:rPr>
            </w:pPr>
            <w:r w:rsidRPr="004C202A">
              <w:rPr>
                <w:rFonts w:ascii="Browallia New" w:hAnsi="Browallia New" w:cs="Browallia New"/>
                <w:sz w:val="28"/>
                <w:szCs w:val="28"/>
                <w:cs/>
                <w:lang w:val="en-GB" w:eastAsia="en-GB"/>
              </w:rPr>
              <w:t>อัตรา</w:t>
            </w:r>
            <w:r w:rsidR="00131C58">
              <w:rPr>
                <w:rFonts w:ascii="Browallia New" w:hAnsi="Browallia New" w:cs="Browallia New"/>
                <w:sz w:val="28"/>
                <w:szCs w:val="28"/>
                <w:lang w:val="en-GB" w:eastAsia="en-GB"/>
              </w:rPr>
              <w:t xml:space="preserve"> (</w:t>
            </w:r>
            <w:r w:rsidRPr="004C202A">
              <w:rPr>
                <w:rFonts w:ascii="Browallia New" w:hAnsi="Browallia New" w:cs="Browallia New"/>
                <w:sz w:val="28"/>
                <w:szCs w:val="28"/>
                <w:cs/>
                <w:lang w:val="en-GB" w:eastAsia="en-GB"/>
              </w:rPr>
              <w:t>ร้อยละ</w:t>
            </w:r>
            <w:r w:rsidR="00131C58">
              <w:rPr>
                <w:rFonts w:ascii="Browallia New" w:hAnsi="Browallia New" w:cs="Browallia New"/>
                <w:sz w:val="28"/>
                <w:szCs w:val="28"/>
                <w:lang w:val="en-GB" w:eastAsia="en-GB"/>
              </w:rPr>
              <w:t>)</w:t>
            </w:r>
          </w:p>
        </w:tc>
      </w:tr>
      <w:tr w:rsidR="00D32EE6" w:rsidRPr="004C202A" w14:paraId="2E5C03D6" w14:textId="77777777" w:rsidTr="00BD11A1">
        <w:tc>
          <w:tcPr>
            <w:tcW w:w="6509" w:type="dxa"/>
          </w:tcPr>
          <w:p w14:paraId="32B74DA0" w14:textId="77777777" w:rsidR="00D32EE6" w:rsidRPr="004C202A" w:rsidRDefault="00D32EE6">
            <w:pPr>
              <w:pStyle w:val="CordiaNew"/>
              <w:tabs>
                <w:tab w:val="clear" w:pos="4153"/>
                <w:tab w:val="left" w:pos="450"/>
              </w:tabs>
              <w:overflowPunct w:val="0"/>
              <w:autoSpaceDE w:val="0"/>
              <w:autoSpaceDN w:val="0"/>
              <w:adjustRightInd w:val="0"/>
              <w:rPr>
                <w:rFonts w:ascii="Browallia New" w:hAnsi="Browallia New" w:cs="Browallia New"/>
                <w:color w:val="auto"/>
                <w:sz w:val="28"/>
                <w:szCs w:val="28"/>
                <w:cs/>
                <w:lang w:val="de-DE"/>
              </w:rPr>
            </w:pPr>
            <w:r w:rsidRPr="004C202A">
              <w:rPr>
                <w:rFonts w:ascii="Browallia New" w:hAnsi="Browallia New" w:cs="Browallia New" w:hint="cs"/>
                <w:color w:val="auto"/>
                <w:sz w:val="28"/>
                <w:szCs w:val="28"/>
                <w:cs/>
                <w:lang w:val="de-DE"/>
              </w:rPr>
              <w:t xml:space="preserve">                   </w:t>
            </w:r>
          </w:p>
        </w:tc>
        <w:tc>
          <w:tcPr>
            <w:tcW w:w="1134" w:type="dxa"/>
            <w:tcBorders>
              <w:top w:val="nil"/>
              <w:left w:val="nil"/>
              <w:bottom w:val="single" w:sz="4" w:space="0" w:color="auto"/>
              <w:right w:val="nil"/>
            </w:tcBorders>
            <w:hideMark/>
          </w:tcPr>
          <w:p w14:paraId="3D29D2A9" w14:textId="77777777" w:rsidR="00D32EE6" w:rsidRPr="004C202A" w:rsidRDefault="00D32EE6">
            <w:pPr>
              <w:tabs>
                <w:tab w:val="left" w:pos="450"/>
                <w:tab w:val="left" w:pos="1017"/>
              </w:tabs>
              <w:jc w:val="center"/>
              <w:rPr>
                <w:rFonts w:ascii="Browallia New" w:hAnsi="Browallia New" w:cs="Browallia New"/>
                <w:sz w:val="28"/>
                <w:szCs w:val="28"/>
                <w:lang w:val="en-GB" w:eastAsia="en-GB"/>
              </w:rPr>
            </w:pPr>
            <w:r w:rsidRPr="004C202A">
              <w:rPr>
                <w:rFonts w:ascii="Browallia New" w:hAnsi="Browallia New" w:cs="Browallia New"/>
                <w:sz w:val="28"/>
                <w:szCs w:val="28"/>
                <w:lang w:val="en-GB" w:eastAsia="en-GB"/>
              </w:rPr>
              <w:t>2566</w:t>
            </w:r>
          </w:p>
        </w:tc>
        <w:tc>
          <w:tcPr>
            <w:tcW w:w="241" w:type="dxa"/>
          </w:tcPr>
          <w:p w14:paraId="08836794" w14:textId="77777777" w:rsidR="00D32EE6" w:rsidRPr="004C202A" w:rsidRDefault="00D32EE6">
            <w:pPr>
              <w:tabs>
                <w:tab w:val="left" w:pos="450"/>
                <w:tab w:val="left" w:pos="1017"/>
              </w:tabs>
              <w:jc w:val="center"/>
              <w:rPr>
                <w:rFonts w:ascii="Browallia New" w:hAnsi="Browallia New" w:cs="Browallia New"/>
                <w:sz w:val="28"/>
                <w:szCs w:val="28"/>
                <w:cs/>
                <w:lang w:val="en-GB" w:eastAsia="en-GB"/>
              </w:rPr>
            </w:pPr>
          </w:p>
        </w:tc>
        <w:tc>
          <w:tcPr>
            <w:tcW w:w="1154" w:type="dxa"/>
            <w:tcBorders>
              <w:top w:val="nil"/>
              <w:left w:val="nil"/>
              <w:bottom w:val="single" w:sz="4" w:space="0" w:color="auto"/>
              <w:right w:val="nil"/>
            </w:tcBorders>
            <w:hideMark/>
          </w:tcPr>
          <w:p w14:paraId="34294580" w14:textId="77777777" w:rsidR="00D32EE6" w:rsidRPr="004C202A" w:rsidRDefault="00D32EE6">
            <w:pPr>
              <w:tabs>
                <w:tab w:val="left" w:pos="450"/>
                <w:tab w:val="left" w:pos="1017"/>
              </w:tabs>
              <w:jc w:val="center"/>
              <w:rPr>
                <w:rFonts w:ascii="Browallia New" w:hAnsi="Browallia New" w:cs="Browallia New"/>
                <w:sz w:val="28"/>
                <w:szCs w:val="28"/>
                <w:cs/>
                <w:lang w:val="en-GB" w:eastAsia="en-GB"/>
              </w:rPr>
            </w:pPr>
            <w:r w:rsidRPr="004C202A">
              <w:rPr>
                <w:rFonts w:ascii="Browallia New" w:hAnsi="Browallia New" w:cs="Browallia New"/>
                <w:sz w:val="28"/>
                <w:szCs w:val="28"/>
                <w:lang w:val="en-GB" w:eastAsia="en-GB"/>
              </w:rPr>
              <w:t>2565</w:t>
            </w:r>
          </w:p>
        </w:tc>
      </w:tr>
      <w:tr w:rsidR="00D32EE6" w:rsidRPr="004C202A" w14:paraId="10B84C67" w14:textId="77777777" w:rsidTr="00BD11A1">
        <w:tc>
          <w:tcPr>
            <w:tcW w:w="6509" w:type="dxa"/>
          </w:tcPr>
          <w:p w14:paraId="1B0BF565" w14:textId="77777777" w:rsidR="00D32EE6" w:rsidRPr="004C202A" w:rsidRDefault="00D32EE6">
            <w:pPr>
              <w:pStyle w:val="CordiaNew"/>
              <w:tabs>
                <w:tab w:val="clear" w:pos="4153"/>
                <w:tab w:val="left" w:pos="450"/>
              </w:tabs>
              <w:overflowPunct w:val="0"/>
              <w:autoSpaceDE w:val="0"/>
              <w:autoSpaceDN w:val="0"/>
              <w:adjustRightInd w:val="0"/>
              <w:rPr>
                <w:rFonts w:ascii="Browallia New" w:hAnsi="Browallia New" w:cs="Browallia New"/>
                <w:color w:val="auto"/>
                <w:sz w:val="28"/>
                <w:szCs w:val="28"/>
                <w:cs/>
                <w:lang w:val="de-DE"/>
              </w:rPr>
            </w:pPr>
          </w:p>
        </w:tc>
        <w:tc>
          <w:tcPr>
            <w:tcW w:w="1134" w:type="dxa"/>
          </w:tcPr>
          <w:p w14:paraId="34D1F690" w14:textId="77777777" w:rsidR="00D32EE6" w:rsidRPr="004C202A" w:rsidRDefault="00D32EE6">
            <w:pPr>
              <w:tabs>
                <w:tab w:val="left" w:pos="450"/>
                <w:tab w:val="left" w:pos="1017"/>
              </w:tabs>
              <w:jc w:val="center"/>
              <w:rPr>
                <w:rFonts w:ascii="Browallia New" w:hAnsi="Browallia New" w:cs="Browallia New"/>
                <w:sz w:val="28"/>
                <w:szCs w:val="28"/>
                <w:lang w:val="en-GB" w:eastAsia="en-GB"/>
              </w:rPr>
            </w:pPr>
          </w:p>
        </w:tc>
        <w:tc>
          <w:tcPr>
            <w:tcW w:w="241" w:type="dxa"/>
          </w:tcPr>
          <w:p w14:paraId="75ECC81A" w14:textId="77777777" w:rsidR="00D32EE6" w:rsidRPr="004C202A" w:rsidRDefault="00D32EE6">
            <w:pPr>
              <w:tabs>
                <w:tab w:val="left" w:pos="450"/>
                <w:tab w:val="left" w:pos="1017"/>
              </w:tabs>
              <w:jc w:val="center"/>
              <w:rPr>
                <w:rFonts w:ascii="Browallia New" w:hAnsi="Browallia New" w:cs="Browallia New"/>
                <w:sz w:val="28"/>
                <w:szCs w:val="28"/>
                <w:lang w:val="en-GB" w:eastAsia="en-GB"/>
              </w:rPr>
            </w:pPr>
          </w:p>
        </w:tc>
        <w:tc>
          <w:tcPr>
            <w:tcW w:w="1154" w:type="dxa"/>
          </w:tcPr>
          <w:p w14:paraId="17C58CD4" w14:textId="77777777" w:rsidR="00D32EE6" w:rsidRPr="004C202A" w:rsidRDefault="00D32EE6">
            <w:pPr>
              <w:tabs>
                <w:tab w:val="left" w:pos="450"/>
                <w:tab w:val="left" w:pos="1017"/>
              </w:tabs>
              <w:jc w:val="center"/>
              <w:rPr>
                <w:rFonts w:ascii="Browallia New" w:hAnsi="Browallia New" w:cs="Browallia New"/>
                <w:sz w:val="28"/>
                <w:szCs w:val="28"/>
                <w:cs/>
                <w:lang w:val="en-GB" w:eastAsia="en-GB"/>
              </w:rPr>
            </w:pPr>
          </w:p>
        </w:tc>
      </w:tr>
      <w:tr w:rsidR="00CF209A" w:rsidRPr="004C202A" w14:paraId="168E7BC3" w14:textId="77777777" w:rsidTr="00BD11A1">
        <w:tc>
          <w:tcPr>
            <w:tcW w:w="6509" w:type="dxa"/>
            <w:vAlign w:val="bottom"/>
            <w:hideMark/>
          </w:tcPr>
          <w:p w14:paraId="0957C56B" w14:textId="77777777" w:rsidR="00CF209A" w:rsidRPr="004C202A" w:rsidRDefault="00CF209A" w:rsidP="00CF209A">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r w:rsidRPr="004C202A">
              <w:rPr>
                <w:rFonts w:ascii="Browallia New" w:eastAsia="Angsana New" w:hAnsi="Browallia New" w:cs="Browallia New"/>
                <w:color w:val="auto"/>
                <w:sz w:val="28"/>
                <w:szCs w:val="28"/>
                <w:cs/>
                <w:lang w:val="en-GB"/>
              </w:rPr>
              <w:t>ภาษีเงินได้ตามประมวลรัษฎากรของบริษัทและบริษัทย่อยในประเทศไทย</w:t>
            </w:r>
          </w:p>
        </w:tc>
        <w:tc>
          <w:tcPr>
            <w:tcW w:w="1134" w:type="dxa"/>
          </w:tcPr>
          <w:p w14:paraId="073D3D9E" w14:textId="626DB197" w:rsidR="00CF209A" w:rsidRPr="004C202A" w:rsidRDefault="00CF209A" w:rsidP="00CF209A">
            <w:pPr>
              <w:tabs>
                <w:tab w:val="left" w:pos="450"/>
                <w:tab w:val="left" w:pos="1017"/>
              </w:tabs>
              <w:jc w:val="center"/>
              <w:rPr>
                <w:rFonts w:ascii="Browallia New" w:hAnsi="Browallia New" w:cs="Browallia New"/>
                <w:sz w:val="28"/>
                <w:szCs w:val="28"/>
                <w:lang w:val="en-GB" w:eastAsia="en-GB"/>
              </w:rPr>
            </w:pPr>
            <w:r w:rsidRPr="004C202A">
              <w:rPr>
                <w:rFonts w:ascii="Browallia New" w:hAnsi="Browallia New" w:cs="Browallia New"/>
                <w:sz w:val="28"/>
                <w:szCs w:val="28"/>
                <w:lang w:val="en-GB" w:eastAsia="en-GB"/>
              </w:rPr>
              <w:t>20</w:t>
            </w:r>
          </w:p>
        </w:tc>
        <w:tc>
          <w:tcPr>
            <w:tcW w:w="241" w:type="dxa"/>
          </w:tcPr>
          <w:p w14:paraId="53717C29" w14:textId="77777777" w:rsidR="00CF209A" w:rsidRPr="004C202A" w:rsidRDefault="00CF209A" w:rsidP="00CF209A">
            <w:pPr>
              <w:tabs>
                <w:tab w:val="left" w:pos="450"/>
                <w:tab w:val="left" w:pos="1017"/>
              </w:tabs>
              <w:jc w:val="center"/>
              <w:rPr>
                <w:rFonts w:ascii="Browallia New" w:hAnsi="Browallia New" w:cs="Browallia New"/>
                <w:sz w:val="28"/>
                <w:szCs w:val="28"/>
                <w:lang w:val="en-GB" w:eastAsia="en-GB"/>
              </w:rPr>
            </w:pPr>
          </w:p>
        </w:tc>
        <w:tc>
          <w:tcPr>
            <w:tcW w:w="1154" w:type="dxa"/>
          </w:tcPr>
          <w:p w14:paraId="43B51FB7" w14:textId="77777777" w:rsidR="00CF209A" w:rsidRPr="004C202A" w:rsidRDefault="00CF209A" w:rsidP="00CF209A">
            <w:pPr>
              <w:tabs>
                <w:tab w:val="left" w:pos="450"/>
                <w:tab w:val="left" w:pos="1017"/>
              </w:tabs>
              <w:jc w:val="center"/>
              <w:rPr>
                <w:rFonts w:ascii="Browallia New" w:hAnsi="Browallia New" w:cs="Browallia New"/>
                <w:sz w:val="28"/>
                <w:szCs w:val="28"/>
                <w:lang w:val="en-GB" w:eastAsia="en-GB"/>
              </w:rPr>
            </w:pPr>
            <w:r w:rsidRPr="004C202A">
              <w:rPr>
                <w:rFonts w:ascii="Browallia New" w:hAnsi="Browallia New" w:cs="Browallia New"/>
                <w:sz w:val="28"/>
                <w:szCs w:val="28"/>
                <w:lang w:val="en-GB" w:eastAsia="en-GB"/>
              </w:rPr>
              <w:t>20</w:t>
            </w:r>
          </w:p>
        </w:tc>
      </w:tr>
      <w:tr w:rsidR="00CF209A" w:rsidRPr="004C202A" w14:paraId="6397FFDA" w14:textId="77777777" w:rsidTr="00BD11A1">
        <w:tc>
          <w:tcPr>
            <w:tcW w:w="6509" w:type="dxa"/>
            <w:vAlign w:val="bottom"/>
            <w:hideMark/>
          </w:tcPr>
          <w:p w14:paraId="732E97DE" w14:textId="77777777" w:rsidR="00CF209A" w:rsidRPr="004C202A" w:rsidRDefault="00CF209A" w:rsidP="00CF209A">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r w:rsidRPr="004C202A">
              <w:rPr>
                <w:rFonts w:ascii="Browallia New" w:eastAsia="Angsana New" w:hAnsi="Browallia New" w:cs="Browallia New"/>
                <w:color w:val="auto"/>
                <w:sz w:val="28"/>
                <w:szCs w:val="28"/>
                <w:cs/>
                <w:lang w:val="en-GB"/>
              </w:rPr>
              <w:t>ภาษีเงินได้นิติบุคคลในต่างประเทศ</w:t>
            </w:r>
          </w:p>
        </w:tc>
        <w:tc>
          <w:tcPr>
            <w:tcW w:w="1134" w:type="dxa"/>
          </w:tcPr>
          <w:p w14:paraId="5D850A0C" w14:textId="5C397957" w:rsidR="00CF209A" w:rsidRPr="004C202A" w:rsidRDefault="00CF209A" w:rsidP="00CF209A">
            <w:pPr>
              <w:tabs>
                <w:tab w:val="left" w:pos="450"/>
                <w:tab w:val="left" w:pos="1017"/>
              </w:tabs>
              <w:jc w:val="center"/>
              <w:rPr>
                <w:rFonts w:ascii="Browallia New" w:hAnsi="Browallia New" w:cs="Browallia New"/>
                <w:sz w:val="28"/>
                <w:szCs w:val="28"/>
                <w:lang w:val="en-GB" w:eastAsia="en-GB"/>
              </w:rPr>
            </w:pPr>
            <w:r w:rsidRPr="004C202A">
              <w:rPr>
                <w:rFonts w:ascii="Browallia New" w:hAnsi="Browallia New" w:cs="Browallia New"/>
                <w:sz w:val="28"/>
                <w:szCs w:val="28"/>
                <w:lang w:val="en-GB" w:eastAsia="en-GB"/>
              </w:rPr>
              <w:t xml:space="preserve">20 </w:t>
            </w:r>
            <w:r w:rsidR="00654B7C" w:rsidRPr="004C202A">
              <w:rPr>
                <w:rFonts w:ascii="Browallia New" w:hAnsi="Browallia New" w:cs="Browallia New"/>
                <w:sz w:val="28"/>
                <w:szCs w:val="28"/>
                <w:lang w:val="en-GB" w:eastAsia="en-GB"/>
              </w:rPr>
              <w:t>-</w:t>
            </w:r>
            <w:r w:rsidRPr="004C202A">
              <w:rPr>
                <w:rFonts w:ascii="Browallia New" w:hAnsi="Browallia New" w:cs="Browallia New"/>
                <w:sz w:val="28"/>
                <w:szCs w:val="28"/>
                <w:lang w:val="en-GB" w:eastAsia="en-GB"/>
              </w:rPr>
              <w:t xml:space="preserve"> 30</w:t>
            </w:r>
          </w:p>
        </w:tc>
        <w:tc>
          <w:tcPr>
            <w:tcW w:w="241" w:type="dxa"/>
          </w:tcPr>
          <w:p w14:paraId="53DF4580" w14:textId="77777777" w:rsidR="00CF209A" w:rsidRPr="004C202A" w:rsidRDefault="00CF209A" w:rsidP="00CF209A">
            <w:pPr>
              <w:tabs>
                <w:tab w:val="left" w:pos="450"/>
                <w:tab w:val="left" w:pos="1017"/>
              </w:tabs>
              <w:jc w:val="center"/>
              <w:rPr>
                <w:rFonts w:ascii="Browallia New" w:hAnsi="Browallia New" w:cs="Browallia New"/>
                <w:sz w:val="28"/>
                <w:szCs w:val="28"/>
                <w:lang w:val="en-GB" w:eastAsia="en-GB"/>
              </w:rPr>
            </w:pPr>
          </w:p>
        </w:tc>
        <w:tc>
          <w:tcPr>
            <w:tcW w:w="1154" w:type="dxa"/>
          </w:tcPr>
          <w:p w14:paraId="377A22DB" w14:textId="6B3BED1B" w:rsidR="00CF209A" w:rsidRPr="004C202A" w:rsidRDefault="00CF209A" w:rsidP="00CF209A">
            <w:pPr>
              <w:tabs>
                <w:tab w:val="left" w:pos="450"/>
                <w:tab w:val="left" w:pos="1017"/>
              </w:tabs>
              <w:jc w:val="center"/>
              <w:rPr>
                <w:rFonts w:ascii="Browallia New" w:hAnsi="Browallia New" w:cs="Browallia New"/>
                <w:sz w:val="28"/>
                <w:szCs w:val="28"/>
                <w:lang w:val="en-GB" w:eastAsia="en-GB"/>
              </w:rPr>
            </w:pPr>
            <w:r w:rsidRPr="004C202A">
              <w:rPr>
                <w:rFonts w:ascii="Browallia New" w:hAnsi="Browallia New" w:cs="Browallia New"/>
                <w:sz w:val="28"/>
                <w:szCs w:val="28"/>
                <w:lang w:val="en-GB" w:eastAsia="en-GB"/>
              </w:rPr>
              <w:t xml:space="preserve">20 </w:t>
            </w:r>
            <w:r w:rsidR="00654B7C" w:rsidRPr="004C202A">
              <w:rPr>
                <w:rFonts w:ascii="Browallia New" w:hAnsi="Browallia New" w:cs="Browallia New"/>
                <w:sz w:val="28"/>
                <w:szCs w:val="28"/>
                <w:lang w:val="en-GB" w:eastAsia="en-GB"/>
              </w:rPr>
              <w:t>-</w:t>
            </w:r>
            <w:r w:rsidRPr="004C202A">
              <w:rPr>
                <w:rFonts w:ascii="Browallia New" w:hAnsi="Browallia New" w:cs="Browallia New"/>
                <w:sz w:val="28"/>
                <w:szCs w:val="28"/>
                <w:lang w:val="en-GB" w:eastAsia="en-GB"/>
              </w:rPr>
              <w:t xml:space="preserve"> 30</w:t>
            </w:r>
          </w:p>
        </w:tc>
      </w:tr>
    </w:tbl>
    <w:p w14:paraId="593F354C" w14:textId="77777777" w:rsidR="00D32EE6" w:rsidRPr="004C202A" w:rsidRDefault="00D32EE6" w:rsidP="00D32EE6">
      <w:pPr>
        <w:jc w:val="thaiDistribute"/>
        <w:rPr>
          <w:rFonts w:ascii="Browallia New" w:hAnsi="Browallia New" w:cs="Browallia New"/>
          <w:sz w:val="28"/>
          <w:szCs w:val="28"/>
          <w:lang w:val="en-GB"/>
        </w:rPr>
      </w:pPr>
    </w:p>
    <w:p w14:paraId="3B7CDCD9" w14:textId="77777777" w:rsidR="00711C53" w:rsidRDefault="00711C53" w:rsidP="00D32EE6">
      <w:pPr>
        <w:jc w:val="thaiDistribute"/>
        <w:rPr>
          <w:rFonts w:ascii="Browallia New" w:hAnsi="Browallia New" w:cs="Browallia New"/>
          <w:sz w:val="28"/>
          <w:szCs w:val="28"/>
          <w:lang w:val="en-GB"/>
        </w:rPr>
      </w:pPr>
    </w:p>
    <w:p w14:paraId="3B447A1A" w14:textId="77777777" w:rsidR="00711C53" w:rsidRPr="004C202A" w:rsidRDefault="00711C53" w:rsidP="00D32EE6">
      <w:pPr>
        <w:jc w:val="thaiDistribute"/>
        <w:rPr>
          <w:rFonts w:ascii="Browallia New" w:hAnsi="Browallia New" w:cs="Browallia New"/>
          <w:sz w:val="28"/>
          <w:szCs w:val="28"/>
          <w:lang w:val="en-GB"/>
        </w:rPr>
      </w:pPr>
    </w:p>
    <w:p w14:paraId="68EC7C0C" w14:textId="2D3FEF9C" w:rsidR="00D32EE6" w:rsidRPr="004C202A" w:rsidRDefault="00D32EE6" w:rsidP="00D32EE6">
      <w:pPr>
        <w:ind w:left="426"/>
        <w:jc w:val="thaiDistribute"/>
        <w:rPr>
          <w:rFonts w:ascii="Browallia New" w:hAnsi="Browallia New" w:cs="Browallia New"/>
          <w:sz w:val="28"/>
          <w:szCs w:val="28"/>
          <w:cs/>
          <w:lang w:val="en-GB"/>
        </w:rPr>
      </w:pPr>
      <w:r w:rsidRPr="004C202A">
        <w:rPr>
          <w:rFonts w:ascii="Browallia New" w:hAnsi="Browallia New" w:cs="Browallia New" w:hint="cs"/>
          <w:sz w:val="28"/>
          <w:szCs w:val="28"/>
          <w:cs/>
          <w:lang w:val="en-GB"/>
        </w:rPr>
        <w:lastRenderedPageBreak/>
        <w:t xml:space="preserve">นอกจากนี้ </w:t>
      </w:r>
      <w:r w:rsidRPr="004C202A">
        <w:rPr>
          <w:rFonts w:ascii="Browallia New" w:hAnsi="Browallia New" w:cs="Browallia New"/>
          <w:sz w:val="28"/>
          <w:szCs w:val="28"/>
          <w:cs/>
          <w:lang w:val="en-GB"/>
        </w:rPr>
        <w:t>ภาษีเงินได้นิติบุคคลของหน่วยงานในต่างประเทศแห่งหนึ่งคำนวณจากเงินสดรับ</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รายได้ที่เกิดขึ้น</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หรือจากกำไรสุทธิตามอัตราภาษีที่กำหนด</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แล้วแต่จำนวนใดจะสูงกว่า</w:t>
      </w:r>
    </w:p>
    <w:p w14:paraId="1F3CAAE3" w14:textId="77777777" w:rsidR="00287B64" w:rsidRPr="004C202A" w:rsidRDefault="00287B64" w:rsidP="00D32EE6">
      <w:pPr>
        <w:ind w:left="426"/>
        <w:jc w:val="thaiDistribute"/>
        <w:rPr>
          <w:rFonts w:ascii="Browallia New" w:hAnsi="Browallia New" w:cs="Browallia New"/>
          <w:sz w:val="28"/>
          <w:szCs w:val="28"/>
          <w:cs/>
          <w:lang w:val="en-GB"/>
        </w:rPr>
      </w:pPr>
    </w:p>
    <w:p w14:paraId="1EDE7FAB" w14:textId="7DE554CC" w:rsidR="00D32EE6" w:rsidRPr="004C202A" w:rsidRDefault="00D32EE6" w:rsidP="00D32EE6">
      <w:pPr>
        <w:ind w:left="426"/>
        <w:jc w:val="thaiDistribute"/>
        <w:rPr>
          <w:rFonts w:ascii="Browallia New" w:hAnsi="Browallia New" w:cs="Browallia New"/>
          <w:sz w:val="28"/>
          <w:szCs w:val="28"/>
          <w:cs/>
          <w:lang w:val="en-GB"/>
        </w:rPr>
      </w:pPr>
      <w:r w:rsidRPr="004C202A">
        <w:rPr>
          <w:rFonts w:ascii="Browallia New" w:hAnsi="Browallia New" w:cs="Browallia New"/>
          <w:sz w:val="28"/>
          <w:szCs w:val="28"/>
          <w:cs/>
          <w:lang w:val="en-GB"/>
        </w:rPr>
        <w:t>สินทรัพย์และหนี้สินภาษีเงินได้รอการตัดบัญชีสามารถวิเคราะห์ได้ ดังนี้</w:t>
      </w:r>
    </w:p>
    <w:p w14:paraId="58D4855B" w14:textId="77777777" w:rsidR="00D32EE6" w:rsidRPr="004C202A" w:rsidRDefault="00D32EE6" w:rsidP="00D32EE6">
      <w:pPr>
        <w:ind w:left="426"/>
        <w:jc w:val="thaiDistribute"/>
        <w:rPr>
          <w:rFonts w:ascii="Browallia New" w:hAnsi="Browallia New" w:cs="Browallia New"/>
          <w:sz w:val="28"/>
          <w:szCs w:val="28"/>
          <w:lang w:val="en-GB"/>
        </w:rPr>
      </w:pPr>
    </w:p>
    <w:tbl>
      <w:tblPr>
        <w:tblW w:w="9155" w:type="dxa"/>
        <w:tblInd w:w="351" w:type="dxa"/>
        <w:tblLayout w:type="fixed"/>
        <w:tblLook w:val="01E0" w:firstRow="1" w:lastRow="1" w:firstColumn="1" w:lastColumn="1" w:noHBand="0" w:noVBand="0"/>
      </w:tblPr>
      <w:tblGrid>
        <w:gridCol w:w="4221"/>
        <w:gridCol w:w="1251"/>
        <w:gridCol w:w="1179"/>
        <w:gridCol w:w="1225"/>
        <w:gridCol w:w="1279"/>
      </w:tblGrid>
      <w:tr w:rsidR="00D32EE6" w:rsidRPr="004C202A" w14:paraId="04CFCCB0" w14:textId="77777777" w:rsidTr="00287B64">
        <w:trPr>
          <w:tblHeader/>
        </w:trPr>
        <w:tc>
          <w:tcPr>
            <w:tcW w:w="4221" w:type="dxa"/>
          </w:tcPr>
          <w:p w14:paraId="6C0CE3C6" w14:textId="77777777" w:rsidR="00D32EE6" w:rsidRPr="004C202A" w:rsidRDefault="00D32EE6">
            <w:pPr>
              <w:ind w:left="293" w:right="-72" w:hanging="311"/>
              <w:rPr>
                <w:rFonts w:ascii="Browallia New" w:hAnsi="Browallia New" w:cs="Browallia New"/>
                <w:b/>
                <w:bCs/>
                <w:sz w:val="28"/>
                <w:szCs w:val="28"/>
              </w:rPr>
            </w:pPr>
          </w:p>
        </w:tc>
        <w:tc>
          <w:tcPr>
            <w:tcW w:w="4934" w:type="dxa"/>
            <w:gridSpan w:val="4"/>
          </w:tcPr>
          <w:p w14:paraId="458B1C77" w14:textId="77777777" w:rsidR="00D32EE6" w:rsidRPr="004C202A" w:rsidRDefault="00D32EE6">
            <w:pPr>
              <w:jc w:val="right"/>
              <w:rPr>
                <w:rFonts w:ascii="Browallia New" w:hAnsi="Browallia New" w:cs="Browallia New"/>
                <w:sz w:val="28"/>
                <w:szCs w:val="28"/>
                <w:cs/>
                <w:lang w:val="en-GB"/>
              </w:rPr>
            </w:pPr>
            <w:r w:rsidRPr="004C202A">
              <w:rPr>
                <w:rFonts w:ascii="Browallia New" w:hAnsi="Browallia New" w:cs="Browallia New"/>
                <w:sz w:val="28"/>
                <w:szCs w:val="28"/>
                <w:cs/>
                <w:lang w:val="en-GB"/>
              </w:rPr>
              <w:t>(หน่วย : พันบาท)</w:t>
            </w:r>
          </w:p>
        </w:tc>
      </w:tr>
      <w:tr w:rsidR="00D32EE6" w:rsidRPr="004C202A" w14:paraId="51C8DF8C" w14:textId="77777777" w:rsidTr="00287B64">
        <w:trPr>
          <w:tblHeader/>
        </w:trPr>
        <w:tc>
          <w:tcPr>
            <w:tcW w:w="4221" w:type="dxa"/>
          </w:tcPr>
          <w:p w14:paraId="32EC2C0B" w14:textId="77777777" w:rsidR="00D32EE6" w:rsidRPr="004C202A" w:rsidRDefault="00D32EE6">
            <w:pPr>
              <w:ind w:left="293" w:right="-72" w:hanging="311"/>
              <w:rPr>
                <w:rFonts w:ascii="Browallia New" w:hAnsi="Browallia New" w:cs="Browallia New"/>
                <w:b/>
                <w:bCs/>
                <w:sz w:val="28"/>
                <w:szCs w:val="28"/>
                <w:lang w:val="en-GB"/>
              </w:rPr>
            </w:pPr>
          </w:p>
        </w:tc>
        <w:tc>
          <w:tcPr>
            <w:tcW w:w="2430" w:type="dxa"/>
            <w:gridSpan w:val="2"/>
            <w:vAlign w:val="bottom"/>
          </w:tcPr>
          <w:p w14:paraId="29626D00" w14:textId="77777777" w:rsidR="00D32EE6" w:rsidRPr="004C202A" w:rsidRDefault="00D32EE6">
            <w:pPr>
              <w:pBdr>
                <w:bottom w:val="single" w:sz="4" w:space="1" w:color="auto"/>
              </w:pBdr>
              <w:ind w:left="-54"/>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504" w:type="dxa"/>
            <w:gridSpan w:val="2"/>
            <w:vAlign w:val="bottom"/>
          </w:tcPr>
          <w:p w14:paraId="3FFC6C05" w14:textId="77777777" w:rsidR="00D32EE6" w:rsidRPr="004C202A" w:rsidRDefault="00D32EE6">
            <w:pPr>
              <w:pBdr>
                <w:bottom w:val="single" w:sz="4" w:space="1" w:color="auto"/>
              </w:pBdr>
              <w:ind w:left="-54"/>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2D03910B" w14:textId="77777777" w:rsidTr="00287B64">
        <w:trPr>
          <w:tblHeader/>
        </w:trPr>
        <w:tc>
          <w:tcPr>
            <w:tcW w:w="4221" w:type="dxa"/>
          </w:tcPr>
          <w:p w14:paraId="2234CEA2" w14:textId="77777777" w:rsidR="00D32EE6" w:rsidRPr="004C202A" w:rsidRDefault="00D32EE6">
            <w:pPr>
              <w:ind w:left="293" w:right="-72" w:hanging="311"/>
              <w:rPr>
                <w:rFonts w:ascii="Browallia New" w:hAnsi="Browallia New" w:cs="Browallia New"/>
                <w:b/>
                <w:bCs/>
                <w:sz w:val="28"/>
                <w:szCs w:val="28"/>
                <w:lang w:val="en-GB"/>
              </w:rPr>
            </w:pPr>
          </w:p>
        </w:tc>
        <w:tc>
          <w:tcPr>
            <w:tcW w:w="1251" w:type="dxa"/>
          </w:tcPr>
          <w:p w14:paraId="5EE7EF59"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4C202A">
              <w:rPr>
                <w:rFonts w:ascii="Browallia New" w:hAnsi="Browallia New" w:cs="Browallia New"/>
                <w:sz w:val="28"/>
                <w:szCs w:val="28"/>
                <w:lang w:val="en-GB"/>
              </w:rPr>
              <w:t>2566</w:t>
            </w:r>
          </w:p>
        </w:tc>
        <w:tc>
          <w:tcPr>
            <w:tcW w:w="1179" w:type="dxa"/>
          </w:tcPr>
          <w:p w14:paraId="02D602A7"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4C202A">
              <w:rPr>
                <w:rFonts w:ascii="Browallia New" w:hAnsi="Browallia New" w:cs="Browallia New"/>
                <w:sz w:val="28"/>
                <w:szCs w:val="28"/>
                <w:lang w:val="en-GB"/>
              </w:rPr>
              <w:t>2565</w:t>
            </w:r>
          </w:p>
        </w:tc>
        <w:tc>
          <w:tcPr>
            <w:tcW w:w="1225" w:type="dxa"/>
          </w:tcPr>
          <w:p w14:paraId="6730618F"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4C202A">
              <w:rPr>
                <w:rFonts w:ascii="Browallia New" w:hAnsi="Browallia New" w:cs="Browallia New"/>
                <w:sz w:val="28"/>
                <w:szCs w:val="28"/>
                <w:lang w:val="en-GB"/>
              </w:rPr>
              <w:t>2566</w:t>
            </w:r>
          </w:p>
        </w:tc>
        <w:tc>
          <w:tcPr>
            <w:tcW w:w="1279" w:type="dxa"/>
          </w:tcPr>
          <w:p w14:paraId="461BA130"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4C202A">
              <w:rPr>
                <w:rFonts w:ascii="Browallia New" w:hAnsi="Browallia New" w:cs="Browallia New"/>
                <w:sz w:val="28"/>
                <w:szCs w:val="28"/>
                <w:lang w:val="en-GB"/>
              </w:rPr>
              <w:t>2565</w:t>
            </w:r>
          </w:p>
        </w:tc>
      </w:tr>
      <w:tr w:rsidR="00D32EE6" w:rsidRPr="004C202A" w14:paraId="17DC79A9" w14:textId="77777777" w:rsidTr="00287B64">
        <w:tc>
          <w:tcPr>
            <w:tcW w:w="4221" w:type="dxa"/>
          </w:tcPr>
          <w:p w14:paraId="7CE02E55" w14:textId="77777777" w:rsidR="00D32EE6" w:rsidRPr="004C202A" w:rsidRDefault="00D32EE6">
            <w:pPr>
              <w:ind w:left="293" w:right="-72" w:hanging="311"/>
              <w:rPr>
                <w:rFonts w:ascii="Browallia New" w:hAnsi="Browallia New" w:cs="Browallia New"/>
                <w:b/>
                <w:bCs/>
                <w:sz w:val="28"/>
                <w:szCs w:val="28"/>
                <w:cs/>
              </w:rPr>
            </w:pPr>
          </w:p>
        </w:tc>
        <w:tc>
          <w:tcPr>
            <w:tcW w:w="1251" w:type="dxa"/>
          </w:tcPr>
          <w:p w14:paraId="3F5E5CD4" w14:textId="77777777" w:rsidR="00D32EE6" w:rsidRPr="004C202A" w:rsidRDefault="00D32EE6">
            <w:pPr>
              <w:ind w:left="-54"/>
              <w:rPr>
                <w:rFonts w:ascii="Browallia New" w:hAnsi="Browallia New" w:cs="Browallia New"/>
                <w:b/>
                <w:bCs/>
                <w:sz w:val="28"/>
                <w:szCs w:val="28"/>
                <w:cs/>
              </w:rPr>
            </w:pPr>
          </w:p>
        </w:tc>
        <w:tc>
          <w:tcPr>
            <w:tcW w:w="1179" w:type="dxa"/>
          </w:tcPr>
          <w:p w14:paraId="221C04DD" w14:textId="77777777" w:rsidR="00D32EE6" w:rsidRPr="004C202A" w:rsidRDefault="00D32EE6">
            <w:pPr>
              <w:ind w:left="-54"/>
              <w:rPr>
                <w:rFonts w:ascii="Browallia New" w:hAnsi="Browallia New" w:cs="Browallia New"/>
                <w:b/>
                <w:bCs/>
                <w:sz w:val="28"/>
                <w:szCs w:val="28"/>
                <w:cs/>
              </w:rPr>
            </w:pPr>
          </w:p>
        </w:tc>
        <w:tc>
          <w:tcPr>
            <w:tcW w:w="1225" w:type="dxa"/>
          </w:tcPr>
          <w:p w14:paraId="27F34F94" w14:textId="77777777" w:rsidR="00D32EE6" w:rsidRPr="004C202A" w:rsidRDefault="00D32EE6">
            <w:pPr>
              <w:pBdr>
                <w:bottom w:val="single" w:sz="4" w:space="1" w:color="FFFFFF"/>
              </w:pBdr>
              <w:ind w:left="-54"/>
              <w:jc w:val="center"/>
              <w:rPr>
                <w:rFonts w:ascii="Browallia New" w:hAnsi="Browallia New" w:cs="Browallia New"/>
                <w:sz w:val="28"/>
                <w:szCs w:val="28"/>
              </w:rPr>
            </w:pPr>
          </w:p>
        </w:tc>
        <w:tc>
          <w:tcPr>
            <w:tcW w:w="1279" w:type="dxa"/>
          </w:tcPr>
          <w:p w14:paraId="3C40AA92" w14:textId="77777777" w:rsidR="00D32EE6" w:rsidRPr="004C202A" w:rsidRDefault="00D32EE6">
            <w:pPr>
              <w:pBdr>
                <w:bottom w:val="single" w:sz="4" w:space="1" w:color="FFFFFF"/>
              </w:pBdr>
              <w:ind w:left="-54"/>
              <w:jc w:val="center"/>
              <w:rPr>
                <w:rFonts w:ascii="Browallia New" w:hAnsi="Browallia New" w:cs="Browallia New"/>
                <w:sz w:val="28"/>
                <w:szCs w:val="28"/>
                <w:cs/>
              </w:rPr>
            </w:pPr>
          </w:p>
        </w:tc>
      </w:tr>
      <w:tr w:rsidR="00D218BC" w:rsidRPr="004C202A" w14:paraId="5B0A2E95" w14:textId="77777777" w:rsidTr="00287B64">
        <w:trPr>
          <w:trHeight w:val="68"/>
        </w:trPr>
        <w:tc>
          <w:tcPr>
            <w:tcW w:w="4221" w:type="dxa"/>
          </w:tcPr>
          <w:p w14:paraId="0033FAFA" w14:textId="77777777" w:rsidR="00D218BC" w:rsidRPr="004C202A" w:rsidRDefault="00D218BC" w:rsidP="00D218BC">
            <w:pPr>
              <w:ind w:left="293" w:right="-72" w:hanging="311"/>
              <w:rPr>
                <w:rFonts w:ascii="Browallia New" w:hAnsi="Browallia New" w:cs="Browallia New"/>
                <w:sz w:val="28"/>
                <w:szCs w:val="28"/>
                <w:cs/>
              </w:rPr>
            </w:pPr>
            <w:r w:rsidRPr="004C202A">
              <w:rPr>
                <w:rFonts w:ascii="Browallia New" w:hAnsi="Browallia New" w:cs="Browallia New"/>
                <w:sz w:val="28"/>
                <w:szCs w:val="28"/>
                <w:cs/>
              </w:rPr>
              <w:t>สินทรัพย์ภาษีเงินได้รอการตัดบัญชี</w:t>
            </w:r>
          </w:p>
        </w:tc>
        <w:tc>
          <w:tcPr>
            <w:tcW w:w="1251" w:type="dxa"/>
            <w:vAlign w:val="bottom"/>
          </w:tcPr>
          <w:p w14:paraId="652FED3C" w14:textId="2D6B4A7A" w:rsidR="00D218BC" w:rsidRPr="004C202A" w:rsidRDefault="00D218BC" w:rsidP="00D218BC">
            <w:pPr>
              <w:pBdr>
                <w:bottom w:val="single" w:sz="4" w:space="1" w:color="FFFFFF"/>
              </w:pBdr>
              <w:ind w:left="-54"/>
              <w:jc w:val="right"/>
              <w:rPr>
                <w:rFonts w:ascii="Browallia New" w:hAnsi="Browallia New" w:cs="Browallia New"/>
                <w:sz w:val="28"/>
                <w:szCs w:val="28"/>
              </w:rPr>
            </w:pPr>
            <w:r w:rsidRPr="004C202A">
              <w:rPr>
                <w:rFonts w:ascii="Browallia New" w:hAnsi="Browallia New" w:cs="Browallia New"/>
                <w:sz w:val="28"/>
                <w:szCs w:val="28"/>
              </w:rPr>
              <w:t>348,254</w:t>
            </w:r>
          </w:p>
        </w:tc>
        <w:tc>
          <w:tcPr>
            <w:tcW w:w="1179" w:type="dxa"/>
            <w:vAlign w:val="bottom"/>
          </w:tcPr>
          <w:p w14:paraId="7AACFB46" w14:textId="77777777" w:rsidR="00D218BC" w:rsidRPr="004C202A" w:rsidRDefault="00D218BC" w:rsidP="00D218BC">
            <w:pPr>
              <w:pBdr>
                <w:bottom w:val="single" w:sz="4" w:space="1" w:color="FFFFFF"/>
              </w:pBdr>
              <w:ind w:left="-54" w:right="-9"/>
              <w:jc w:val="right"/>
              <w:rPr>
                <w:rFonts w:ascii="Browallia New" w:hAnsi="Browallia New" w:cs="Browallia New"/>
                <w:sz w:val="28"/>
                <w:szCs w:val="28"/>
              </w:rPr>
            </w:pPr>
            <w:r w:rsidRPr="004C202A">
              <w:rPr>
                <w:rFonts w:ascii="Browallia New" w:hAnsi="Browallia New" w:cs="Browallia New"/>
                <w:sz w:val="28"/>
                <w:szCs w:val="28"/>
              </w:rPr>
              <w:t>271,045</w:t>
            </w:r>
          </w:p>
        </w:tc>
        <w:tc>
          <w:tcPr>
            <w:tcW w:w="1225" w:type="dxa"/>
            <w:vAlign w:val="bottom"/>
          </w:tcPr>
          <w:p w14:paraId="5930AAE8" w14:textId="3B601203" w:rsidR="00D218BC" w:rsidRPr="004C202A" w:rsidRDefault="00654B7C" w:rsidP="00D218BC">
            <w:pPr>
              <w:pBdr>
                <w:bottom w:val="single" w:sz="4" w:space="1" w:color="FFFFFF"/>
              </w:pBdr>
              <w:ind w:left="-54"/>
              <w:jc w:val="right"/>
              <w:rPr>
                <w:rFonts w:ascii="Browallia New" w:hAnsi="Browallia New" w:cs="Browallia New"/>
                <w:sz w:val="28"/>
                <w:szCs w:val="28"/>
              </w:rPr>
            </w:pPr>
            <w:r w:rsidRPr="004C202A">
              <w:rPr>
                <w:rFonts w:ascii="Browallia New" w:hAnsi="Browallia New" w:cs="Browallia New"/>
                <w:sz w:val="28"/>
                <w:szCs w:val="28"/>
              </w:rPr>
              <w:t>-</w:t>
            </w:r>
          </w:p>
        </w:tc>
        <w:tc>
          <w:tcPr>
            <w:tcW w:w="1279" w:type="dxa"/>
            <w:vAlign w:val="bottom"/>
          </w:tcPr>
          <w:p w14:paraId="3B197780" w14:textId="614D4268" w:rsidR="00D218BC" w:rsidRPr="004C202A" w:rsidRDefault="00654B7C" w:rsidP="00D218BC">
            <w:pPr>
              <w:pBdr>
                <w:bottom w:val="single" w:sz="4" w:space="1" w:color="FFFFFF"/>
              </w:pBdr>
              <w:ind w:left="-54"/>
              <w:jc w:val="right"/>
              <w:rPr>
                <w:rFonts w:ascii="Browallia New" w:hAnsi="Browallia New" w:cs="Browallia New"/>
                <w:sz w:val="28"/>
                <w:szCs w:val="28"/>
              </w:rPr>
            </w:pPr>
            <w:r w:rsidRPr="004C202A">
              <w:rPr>
                <w:rFonts w:ascii="Browallia New" w:hAnsi="Browallia New" w:cs="Browallia New"/>
                <w:sz w:val="28"/>
                <w:szCs w:val="28"/>
              </w:rPr>
              <w:t>-</w:t>
            </w:r>
          </w:p>
        </w:tc>
      </w:tr>
      <w:tr w:rsidR="00C44B06" w:rsidRPr="004C202A" w14:paraId="0CBBD942" w14:textId="77777777" w:rsidTr="00287B64">
        <w:tc>
          <w:tcPr>
            <w:tcW w:w="4221" w:type="dxa"/>
          </w:tcPr>
          <w:p w14:paraId="30A9F61A" w14:textId="77777777" w:rsidR="00C44B06" w:rsidRPr="004C202A" w:rsidRDefault="00C44B06" w:rsidP="00C44B06">
            <w:pPr>
              <w:ind w:left="293" w:right="-72" w:hanging="311"/>
              <w:rPr>
                <w:rFonts w:ascii="Browallia New" w:hAnsi="Browallia New" w:cs="Browallia New"/>
                <w:sz w:val="28"/>
                <w:szCs w:val="28"/>
              </w:rPr>
            </w:pPr>
            <w:r w:rsidRPr="004C202A">
              <w:rPr>
                <w:rFonts w:ascii="Browallia New" w:hAnsi="Browallia New" w:cs="Browallia New"/>
                <w:sz w:val="28"/>
                <w:szCs w:val="28"/>
                <w:cs/>
              </w:rPr>
              <w:t xml:space="preserve">หนี้สินภาษีเงินได้รอการตัดบัญชี </w:t>
            </w:r>
          </w:p>
        </w:tc>
        <w:tc>
          <w:tcPr>
            <w:tcW w:w="1251" w:type="dxa"/>
            <w:vAlign w:val="bottom"/>
          </w:tcPr>
          <w:p w14:paraId="03531379" w14:textId="290B4D8B" w:rsidR="00C44B06" w:rsidRPr="004C202A" w:rsidRDefault="00C44B06" w:rsidP="00C44B06">
            <w:pPr>
              <w:pStyle w:val="Heading2"/>
              <w:pBdr>
                <w:bottom w:val="single" w:sz="4" w:space="1" w:color="auto"/>
              </w:pBdr>
              <w:ind w:right="-9"/>
              <w:jc w:val="right"/>
              <w:rPr>
                <w:rFonts w:ascii="Browallia New" w:hAnsi="Browallia New" w:cs="Browallia New"/>
                <w:sz w:val="28"/>
              </w:rPr>
            </w:pPr>
            <w:r w:rsidRPr="004C202A">
              <w:rPr>
                <w:rFonts w:ascii="Browallia New" w:hAnsi="Browallia New" w:cs="Browallia New"/>
                <w:sz w:val="28"/>
              </w:rPr>
              <w:t>(895,744)</w:t>
            </w:r>
          </w:p>
        </w:tc>
        <w:tc>
          <w:tcPr>
            <w:tcW w:w="1179" w:type="dxa"/>
            <w:vAlign w:val="bottom"/>
          </w:tcPr>
          <w:p w14:paraId="251EBC23" w14:textId="77777777" w:rsidR="00C44B06" w:rsidRPr="004C202A" w:rsidRDefault="00C44B06" w:rsidP="00C44B06">
            <w:pPr>
              <w:pStyle w:val="Heading2"/>
              <w:pBdr>
                <w:bottom w:val="single" w:sz="4" w:space="1" w:color="auto"/>
              </w:pBdr>
              <w:ind w:right="-9"/>
              <w:jc w:val="right"/>
              <w:rPr>
                <w:rFonts w:ascii="Browallia New" w:hAnsi="Browallia New" w:cs="Browallia New"/>
                <w:sz w:val="28"/>
              </w:rPr>
            </w:pPr>
            <w:r w:rsidRPr="004C202A">
              <w:rPr>
                <w:rFonts w:ascii="Browallia New" w:hAnsi="Browallia New" w:cs="Browallia New"/>
                <w:sz w:val="28"/>
              </w:rPr>
              <w:t>(968,423)</w:t>
            </w:r>
          </w:p>
        </w:tc>
        <w:tc>
          <w:tcPr>
            <w:tcW w:w="1225" w:type="dxa"/>
            <w:vAlign w:val="bottom"/>
          </w:tcPr>
          <w:p w14:paraId="27244084" w14:textId="33DFAC25" w:rsidR="00C44B06" w:rsidRPr="004C202A" w:rsidRDefault="00C44B06" w:rsidP="00C44B06">
            <w:pPr>
              <w:pBdr>
                <w:bottom w:val="single" w:sz="4" w:space="1" w:color="auto"/>
              </w:pBdr>
              <w:ind w:left="-54"/>
              <w:jc w:val="right"/>
              <w:rPr>
                <w:rFonts w:ascii="Browallia New" w:hAnsi="Browallia New" w:cs="Browallia New"/>
                <w:sz w:val="28"/>
                <w:szCs w:val="28"/>
              </w:rPr>
            </w:pPr>
            <w:r w:rsidRPr="004C202A">
              <w:rPr>
                <w:rFonts w:ascii="BrowalliaUPC" w:hAnsi="BrowalliaUPC" w:cs="BrowalliaUPC"/>
                <w:sz w:val="28"/>
                <w:szCs w:val="28"/>
              </w:rPr>
              <w:t>(92,417)</w:t>
            </w:r>
          </w:p>
        </w:tc>
        <w:tc>
          <w:tcPr>
            <w:tcW w:w="1279" w:type="dxa"/>
            <w:vAlign w:val="bottom"/>
          </w:tcPr>
          <w:p w14:paraId="34CBE278" w14:textId="77777777" w:rsidR="00C44B06" w:rsidRPr="004C202A" w:rsidRDefault="00C44B06" w:rsidP="00C44B06">
            <w:pPr>
              <w:pStyle w:val="Heading2"/>
              <w:pBdr>
                <w:bottom w:val="single" w:sz="4" w:space="1" w:color="auto"/>
              </w:pBdr>
              <w:ind w:right="0"/>
              <w:jc w:val="right"/>
              <w:rPr>
                <w:rFonts w:ascii="Browallia New" w:hAnsi="Browallia New" w:cs="Browallia New"/>
                <w:sz w:val="28"/>
              </w:rPr>
            </w:pPr>
            <w:r w:rsidRPr="004C202A">
              <w:rPr>
                <w:rFonts w:ascii="Browallia New" w:hAnsi="Browallia New" w:cs="Browallia New"/>
                <w:sz w:val="28"/>
              </w:rPr>
              <w:t>(120,071)</w:t>
            </w:r>
          </w:p>
        </w:tc>
      </w:tr>
      <w:tr w:rsidR="00C44B06" w:rsidRPr="004C202A" w14:paraId="25646C5E" w14:textId="77777777" w:rsidTr="00287B64">
        <w:tc>
          <w:tcPr>
            <w:tcW w:w="4221" w:type="dxa"/>
          </w:tcPr>
          <w:p w14:paraId="1D8A6D47" w14:textId="4A242313" w:rsidR="00C44B06" w:rsidRPr="004C202A" w:rsidRDefault="00C44B06" w:rsidP="00C44B06">
            <w:pPr>
              <w:ind w:left="293" w:right="-72" w:hanging="311"/>
              <w:rPr>
                <w:rFonts w:ascii="Browallia New" w:hAnsi="Browallia New" w:cs="Browallia New"/>
                <w:sz w:val="28"/>
                <w:szCs w:val="28"/>
              </w:rPr>
            </w:pPr>
            <w:r w:rsidRPr="004C202A">
              <w:rPr>
                <w:rFonts w:ascii="Browallia New" w:hAnsi="Browallia New" w:cs="Browallia New"/>
                <w:sz w:val="28"/>
                <w:szCs w:val="28"/>
                <w:cs/>
              </w:rPr>
              <w:t>ภาษีเงินได้รอการตัดบัญชี</w:t>
            </w:r>
            <w:r w:rsidRPr="004C202A">
              <w:rPr>
                <w:rFonts w:ascii="Browallia New" w:hAnsi="Browallia New" w:cs="Browallia New"/>
                <w:sz w:val="28"/>
                <w:szCs w:val="28"/>
              </w:rPr>
              <w:t xml:space="preserve"> </w:t>
            </w:r>
            <w:r w:rsidRPr="004C202A">
              <w:rPr>
                <w:rFonts w:ascii="Browallia New" w:hAnsi="Browallia New" w:cs="Browallia New" w:hint="cs"/>
                <w:sz w:val="28"/>
                <w:szCs w:val="28"/>
                <w:cs/>
              </w:rPr>
              <w:t>-</w:t>
            </w:r>
            <w:r w:rsidRPr="004C202A">
              <w:rPr>
                <w:rFonts w:ascii="Browallia New" w:hAnsi="Browallia New" w:cs="Browallia New"/>
                <w:sz w:val="28"/>
                <w:szCs w:val="28"/>
              </w:rPr>
              <w:t xml:space="preserve"> </w:t>
            </w:r>
            <w:r w:rsidRPr="004C202A">
              <w:rPr>
                <w:rFonts w:ascii="Browallia New" w:hAnsi="Browallia New" w:cs="Browallia New"/>
                <w:sz w:val="28"/>
                <w:szCs w:val="28"/>
                <w:cs/>
              </w:rPr>
              <w:t>สุทธิ</w:t>
            </w:r>
          </w:p>
        </w:tc>
        <w:tc>
          <w:tcPr>
            <w:tcW w:w="1251" w:type="dxa"/>
            <w:vAlign w:val="bottom"/>
          </w:tcPr>
          <w:p w14:paraId="628F0E63" w14:textId="77C623BC" w:rsidR="00C44B06" w:rsidRPr="004C202A" w:rsidRDefault="00C44B06" w:rsidP="00C44B06">
            <w:pPr>
              <w:pBdr>
                <w:bottom w:val="single" w:sz="12" w:space="1" w:color="auto"/>
              </w:pBdr>
              <w:jc w:val="right"/>
              <w:rPr>
                <w:rFonts w:ascii="Browallia New" w:hAnsi="Browallia New" w:cs="Browallia New"/>
                <w:sz w:val="28"/>
                <w:szCs w:val="28"/>
              </w:rPr>
            </w:pPr>
            <w:r w:rsidRPr="004C202A">
              <w:rPr>
                <w:rFonts w:ascii="Browallia New" w:hAnsi="Browallia New" w:cs="Browallia New"/>
                <w:sz w:val="28"/>
                <w:szCs w:val="28"/>
              </w:rPr>
              <w:t>(547,490)</w:t>
            </w:r>
          </w:p>
        </w:tc>
        <w:tc>
          <w:tcPr>
            <w:tcW w:w="1179" w:type="dxa"/>
            <w:vAlign w:val="bottom"/>
          </w:tcPr>
          <w:p w14:paraId="2527E4C0" w14:textId="77777777" w:rsidR="00C44B06" w:rsidRPr="004C202A" w:rsidRDefault="00C44B06" w:rsidP="00C44B06">
            <w:pPr>
              <w:pBdr>
                <w:bottom w:val="single" w:sz="12" w:space="1" w:color="auto"/>
              </w:pBdr>
              <w:ind w:right="-9"/>
              <w:jc w:val="right"/>
              <w:rPr>
                <w:rFonts w:ascii="Browallia New" w:hAnsi="Browallia New" w:cs="Browallia New"/>
                <w:sz w:val="28"/>
                <w:szCs w:val="28"/>
              </w:rPr>
            </w:pPr>
            <w:r w:rsidRPr="004C202A">
              <w:rPr>
                <w:rFonts w:ascii="Browallia New" w:hAnsi="Browallia New" w:cs="Browallia New"/>
                <w:sz w:val="28"/>
                <w:szCs w:val="28"/>
              </w:rPr>
              <w:t>(697,378)</w:t>
            </w:r>
          </w:p>
        </w:tc>
        <w:tc>
          <w:tcPr>
            <w:tcW w:w="1225" w:type="dxa"/>
            <w:vAlign w:val="bottom"/>
          </w:tcPr>
          <w:p w14:paraId="067F6C1A" w14:textId="59B7F759" w:rsidR="00C44B06" w:rsidRPr="004C202A" w:rsidRDefault="00C44B06" w:rsidP="00C44B06">
            <w:pPr>
              <w:pBdr>
                <w:bottom w:val="single" w:sz="12" w:space="1" w:color="auto"/>
              </w:pBdr>
              <w:jc w:val="right"/>
              <w:rPr>
                <w:rFonts w:ascii="Browallia New" w:hAnsi="Browallia New" w:cs="Browallia New"/>
                <w:sz w:val="28"/>
                <w:szCs w:val="28"/>
                <w:cs/>
              </w:rPr>
            </w:pPr>
            <w:r w:rsidRPr="004C202A">
              <w:rPr>
                <w:rFonts w:ascii="BrowalliaUPC" w:hAnsi="BrowalliaUPC" w:cs="BrowalliaUPC"/>
                <w:sz w:val="28"/>
                <w:szCs w:val="28"/>
              </w:rPr>
              <w:t>(92,417)</w:t>
            </w:r>
          </w:p>
        </w:tc>
        <w:tc>
          <w:tcPr>
            <w:tcW w:w="1279" w:type="dxa"/>
            <w:vAlign w:val="bottom"/>
          </w:tcPr>
          <w:p w14:paraId="6162C675" w14:textId="77777777" w:rsidR="00C44B06" w:rsidRPr="004C202A" w:rsidRDefault="00C44B06" w:rsidP="00C44B06">
            <w:pPr>
              <w:pBdr>
                <w:bottom w:val="single" w:sz="12" w:space="1" w:color="auto"/>
              </w:pBdr>
              <w:jc w:val="right"/>
              <w:rPr>
                <w:rFonts w:ascii="Browallia New" w:hAnsi="Browallia New" w:cs="Browallia New"/>
                <w:sz w:val="28"/>
                <w:szCs w:val="28"/>
                <w:cs/>
              </w:rPr>
            </w:pPr>
            <w:r w:rsidRPr="004C202A">
              <w:rPr>
                <w:rFonts w:ascii="Browallia New" w:hAnsi="Browallia New" w:cs="Browallia New"/>
                <w:sz w:val="28"/>
                <w:szCs w:val="28"/>
              </w:rPr>
              <w:t>(120,071)</w:t>
            </w:r>
          </w:p>
        </w:tc>
      </w:tr>
    </w:tbl>
    <w:p w14:paraId="189E2147" w14:textId="77777777" w:rsidR="00D32EE6" w:rsidRPr="004C202A" w:rsidRDefault="00D32EE6" w:rsidP="00D32EE6">
      <w:pPr>
        <w:ind w:left="426"/>
        <w:jc w:val="thaiDistribute"/>
        <w:rPr>
          <w:rFonts w:ascii="Browallia New" w:hAnsi="Browallia New" w:cs="Browallia New"/>
          <w:sz w:val="28"/>
          <w:szCs w:val="28"/>
          <w:lang w:val="en-GB"/>
        </w:rPr>
      </w:pPr>
    </w:p>
    <w:p w14:paraId="056F4D14" w14:textId="77777777" w:rsidR="00D32EE6" w:rsidRPr="004C202A" w:rsidRDefault="00D32EE6" w:rsidP="00D32EE6">
      <w:pPr>
        <w:ind w:left="426"/>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การเปลี่ยนแปลงในสินทรัพย์และหนี้สินภาษีเงินได้รอการตัดบัญชี มีรายละเอียดดังนี้</w:t>
      </w:r>
    </w:p>
    <w:p w14:paraId="19ECB928" w14:textId="77777777" w:rsidR="00D32EE6" w:rsidRPr="004C202A" w:rsidRDefault="00D32EE6" w:rsidP="00D32EE6">
      <w:pPr>
        <w:ind w:left="426"/>
        <w:jc w:val="thaiDistribute"/>
        <w:rPr>
          <w:rFonts w:ascii="Browallia New" w:hAnsi="Browallia New" w:cs="Browallia New"/>
          <w:sz w:val="28"/>
          <w:szCs w:val="28"/>
          <w:lang w:val="en-GB"/>
        </w:rPr>
      </w:pPr>
    </w:p>
    <w:tbl>
      <w:tblPr>
        <w:tblW w:w="9207" w:type="dxa"/>
        <w:tblInd w:w="333" w:type="dxa"/>
        <w:tblLook w:val="01E0" w:firstRow="1" w:lastRow="1" w:firstColumn="1" w:lastColumn="1" w:noHBand="0" w:noVBand="0"/>
      </w:tblPr>
      <w:tblGrid>
        <w:gridCol w:w="4248"/>
        <w:gridCol w:w="1260"/>
        <w:gridCol w:w="1193"/>
        <w:gridCol w:w="1219"/>
        <w:gridCol w:w="1287"/>
      </w:tblGrid>
      <w:tr w:rsidR="00D32EE6" w:rsidRPr="004C202A" w14:paraId="01EF1A9C" w14:textId="77777777">
        <w:trPr>
          <w:tblHeader/>
        </w:trPr>
        <w:tc>
          <w:tcPr>
            <w:tcW w:w="4248" w:type="dxa"/>
            <w:vAlign w:val="bottom"/>
          </w:tcPr>
          <w:p w14:paraId="2987F28C" w14:textId="77777777" w:rsidR="00D32EE6" w:rsidRPr="004C202A" w:rsidRDefault="00D32EE6">
            <w:pPr>
              <w:ind w:left="153" w:hanging="153"/>
              <w:rPr>
                <w:rFonts w:ascii="Browallia New" w:hAnsi="Browallia New" w:cs="Browallia New"/>
              </w:rPr>
            </w:pPr>
          </w:p>
        </w:tc>
        <w:tc>
          <w:tcPr>
            <w:tcW w:w="4959" w:type="dxa"/>
            <w:gridSpan w:val="4"/>
            <w:vAlign w:val="bottom"/>
          </w:tcPr>
          <w:p w14:paraId="5F70B57B" w14:textId="77777777" w:rsidR="00D32EE6" w:rsidRPr="004C202A" w:rsidRDefault="00D32EE6">
            <w:pPr>
              <w:jc w:val="right"/>
              <w:rPr>
                <w:rFonts w:ascii="Browallia New" w:hAnsi="Browallia New" w:cs="Browallia New"/>
                <w:cs/>
              </w:rPr>
            </w:pPr>
            <w:r w:rsidRPr="004C202A">
              <w:rPr>
                <w:rFonts w:ascii="Browallia New" w:hAnsi="Browallia New" w:cs="Browallia New"/>
                <w:color w:val="000000"/>
                <w:cs/>
              </w:rPr>
              <w:t>(หน่วย : พันบาท)</w:t>
            </w:r>
          </w:p>
        </w:tc>
      </w:tr>
      <w:tr w:rsidR="00D32EE6" w:rsidRPr="004C202A" w14:paraId="30B2A074" w14:textId="77777777">
        <w:trPr>
          <w:tblHeader/>
        </w:trPr>
        <w:tc>
          <w:tcPr>
            <w:tcW w:w="4248" w:type="dxa"/>
            <w:vAlign w:val="bottom"/>
          </w:tcPr>
          <w:p w14:paraId="4CDC8DDD" w14:textId="77777777" w:rsidR="00D32EE6" w:rsidRPr="004C202A" w:rsidRDefault="00D32EE6">
            <w:pPr>
              <w:ind w:left="153" w:hanging="153"/>
              <w:rPr>
                <w:rFonts w:ascii="Browallia New" w:hAnsi="Browallia New" w:cs="Browallia New"/>
              </w:rPr>
            </w:pPr>
          </w:p>
        </w:tc>
        <w:tc>
          <w:tcPr>
            <w:tcW w:w="4959" w:type="dxa"/>
            <w:gridSpan w:val="4"/>
            <w:vAlign w:val="bottom"/>
          </w:tcPr>
          <w:p w14:paraId="443B4429"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งบการเงินรวม</w:t>
            </w:r>
          </w:p>
        </w:tc>
      </w:tr>
      <w:tr w:rsidR="00D32EE6" w:rsidRPr="004C202A" w14:paraId="645DB7E1" w14:textId="77777777">
        <w:trPr>
          <w:tblHeader/>
        </w:trPr>
        <w:tc>
          <w:tcPr>
            <w:tcW w:w="4248" w:type="dxa"/>
            <w:vAlign w:val="bottom"/>
          </w:tcPr>
          <w:p w14:paraId="4FC24786" w14:textId="77777777" w:rsidR="00D32EE6" w:rsidRPr="004C202A" w:rsidRDefault="00D32EE6">
            <w:pPr>
              <w:ind w:left="153" w:hanging="153"/>
              <w:rPr>
                <w:rFonts w:ascii="Browallia New" w:hAnsi="Browallia New" w:cs="Browallia New"/>
              </w:rPr>
            </w:pPr>
          </w:p>
        </w:tc>
        <w:tc>
          <w:tcPr>
            <w:tcW w:w="1260" w:type="dxa"/>
            <w:vAlign w:val="bottom"/>
          </w:tcPr>
          <w:p w14:paraId="6B3EC129" w14:textId="77777777" w:rsidR="00D32EE6" w:rsidRPr="004C202A" w:rsidRDefault="00D32EE6">
            <w:pPr>
              <w:jc w:val="center"/>
              <w:rPr>
                <w:rFonts w:ascii="Browallia New" w:hAnsi="Browallia New" w:cs="Browallia New"/>
                <w:cs/>
              </w:rPr>
            </w:pPr>
          </w:p>
        </w:tc>
        <w:tc>
          <w:tcPr>
            <w:tcW w:w="2412" w:type="dxa"/>
            <w:gridSpan w:val="2"/>
            <w:vAlign w:val="bottom"/>
          </w:tcPr>
          <w:p w14:paraId="618527CC"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บันทึกเป็นรายได้ (ค่าใช้จ่าย)</w:t>
            </w:r>
          </w:p>
        </w:tc>
        <w:tc>
          <w:tcPr>
            <w:tcW w:w="1287" w:type="dxa"/>
            <w:vAlign w:val="bottom"/>
          </w:tcPr>
          <w:p w14:paraId="4C549826" w14:textId="77777777" w:rsidR="00D32EE6" w:rsidRPr="004C202A" w:rsidRDefault="00D32EE6">
            <w:pPr>
              <w:jc w:val="center"/>
              <w:rPr>
                <w:rFonts w:ascii="Browallia New" w:hAnsi="Browallia New" w:cs="Browallia New"/>
                <w:cs/>
              </w:rPr>
            </w:pPr>
          </w:p>
        </w:tc>
      </w:tr>
      <w:tr w:rsidR="00D32EE6" w:rsidRPr="004C202A" w14:paraId="3B36C526" w14:textId="77777777">
        <w:trPr>
          <w:tblHeader/>
        </w:trPr>
        <w:tc>
          <w:tcPr>
            <w:tcW w:w="4248" w:type="dxa"/>
            <w:vAlign w:val="bottom"/>
          </w:tcPr>
          <w:p w14:paraId="7A6416EA" w14:textId="77777777" w:rsidR="00D32EE6" w:rsidRPr="004C202A" w:rsidRDefault="00D32EE6">
            <w:pPr>
              <w:ind w:left="153" w:hanging="153"/>
              <w:rPr>
                <w:rFonts w:ascii="Browallia New" w:hAnsi="Browallia New" w:cs="Browallia New"/>
              </w:rPr>
            </w:pPr>
          </w:p>
        </w:tc>
        <w:tc>
          <w:tcPr>
            <w:tcW w:w="1260" w:type="dxa"/>
            <w:vAlign w:val="bottom"/>
          </w:tcPr>
          <w:p w14:paraId="6CD00997" w14:textId="77777777" w:rsidR="00D32EE6" w:rsidRPr="004C202A" w:rsidRDefault="00D32EE6">
            <w:pPr>
              <w:pBdr>
                <w:bottom w:val="single" w:sz="4" w:space="1" w:color="auto"/>
              </w:pBdr>
              <w:jc w:val="center"/>
              <w:rPr>
                <w:rFonts w:ascii="Browallia New" w:hAnsi="Browallia New" w:cs="Browallia New"/>
              </w:rPr>
            </w:pPr>
            <w:r w:rsidRPr="004C202A">
              <w:rPr>
                <w:rFonts w:ascii="Browallia New" w:hAnsi="Browallia New" w:cs="Browallia New"/>
              </w:rPr>
              <w:t>1</w:t>
            </w:r>
            <w:r w:rsidRPr="004C202A">
              <w:rPr>
                <w:rFonts w:ascii="Browallia New" w:hAnsi="Browallia New" w:cs="Browallia New"/>
                <w:cs/>
              </w:rPr>
              <w:t xml:space="preserve"> มกราคม </w:t>
            </w:r>
            <w:r w:rsidRPr="004C202A">
              <w:rPr>
                <w:rFonts w:ascii="Browallia New" w:hAnsi="Browallia New" w:cs="Browallia New"/>
              </w:rPr>
              <w:t>2566</w:t>
            </w:r>
          </w:p>
        </w:tc>
        <w:tc>
          <w:tcPr>
            <w:tcW w:w="1193" w:type="dxa"/>
            <w:vAlign w:val="bottom"/>
          </w:tcPr>
          <w:p w14:paraId="040CC5FE" w14:textId="4156A0CB" w:rsidR="00D32EE6" w:rsidRPr="004C202A" w:rsidRDefault="00F15232">
            <w:pPr>
              <w:pBdr>
                <w:bottom w:val="single" w:sz="4" w:space="1" w:color="auto"/>
              </w:pBdr>
              <w:ind w:hanging="24"/>
              <w:jc w:val="center"/>
              <w:rPr>
                <w:rFonts w:ascii="Browallia New" w:hAnsi="Browallia New" w:cs="Browallia New"/>
              </w:rPr>
            </w:pPr>
            <w:r w:rsidRPr="004C202A">
              <w:rPr>
                <w:rFonts w:ascii="Browallia New" w:hAnsi="Browallia New" w:cs="Browallia New" w:hint="cs"/>
                <w:cs/>
              </w:rPr>
              <w:t>กำไรหรือขาดทุน</w:t>
            </w:r>
          </w:p>
        </w:tc>
        <w:tc>
          <w:tcPr>
            <w:tcW w:w="1219" w:type="dxa"/>
            <w:vAlign w:val="bottom"/>
          </w:tcPr>
          <w:p w14:paraId="7914568B" w14:textId="7544953F" w:rsidR="00D32EE6" w:rsidRPr="004C202A" w:rsidRDefault="00F15232">
            <w:pPr>
              <w:pBdr>
                <w:bottom w:val="single" w:sz="4" w:space="1" w:color="auto"/>
              </w:pBdr>
              <w:jc w:val="center"/>
              <w:rPr>
                <w:rFonts w:ascii="Browallia New" w:hAnsi="Browallia New" w:cs="Browallia New"/>
                <w:cs/>
              </w:rPr>
            </w:pPr>
            <w:r w:rsidRPr="004C202A">
              <w:rPr>
                <w:rFonts w:ascii="Browallia New" w:hAnsi="Browallia New" w:cs="Browallia New" w:hint="cs"/>
                <w:cs/>
              </w:rPr>
              <w:t>กำไรขาดทุนเบ็ดเสร็จ</w:t>
            </w:r>
          </w:p>
        </w:tc>
        <w:tc>
          <w:tcPr>
            <w:tcW w:w="1287" w:type="dxa"/>
            <w:vAlign w:val="bottom"/>
          </w:tcPr>
          <w:p w14:paraId="1C491852" w14:textId="77777777" w:rsidR="00D32EE6" w:rsidRPr="004C202A" w:rsidRDefault="00D32EE6">
            <w:pPr>
              <w:pBdr>
                <w:bottom w:val="single" w:sz="4" w:space="1" w:color="auto"/>
              </w:pBdr>
              <w:jc w:val="center"/>
              <w:rPr>
                <w:rFonts w:ascii="Browallia New" w:hAnsi="Browallia New" w:cs="Browallia New"/>
              </w:rPr>
            </w:pPr>
            <w:r w:rsidRPr="004C202A">
              <w:rPr>
                <w:rFonts w:ascii="Browallia New" w:hAnsi="Browallia New" w:cs="Browallia New"/>
              </w:rPr>
              <w:t>31</w:t>
            </w:r>
            <w:r w:rsidRPr="004C202A">
              <w:rPr>
                <w:rFonts w:ascii="Browallia New" w:hAnsi="Browallia New" w:cs="Browallia New"/>
                <w:cs/>
                <w:lang w:val="en-GB"/>
              </w:rPr>
              <w:t xml:space="preserve"> ธันวาคม </w:t>
            </w:r>
            <w:r w:rsidRPr="004C202A">
              <w:rPr>
                <w:rFonts w:ascii="Browallia New" w:hAnsi="Browallia New" w:cs="Browallia New"/>
              </w:rPr>
              <w:t>2566</w:t>
            </w:r>
          </w:p>
        </w:tc>
      </w:tr>
      <w:tr w:rsidR="00E41F05" w:rsidRPr="004C202A" w14:paraId="0E83E3DB" w14:textId="77777777">
        <w:trPr>
          <w:tblHeader/>
        </w:trPr>
        <w:tc>
          <w:tcPr>
            <w:tcW w:w="4248" w:type="dxa"/>
            <w:vAlign w:val="bottom"/>
          </w:tcPr>
          <w:p w14:paraId="214A3A33" w14:textId="77777777" w:rsidR="00E41F05" w:rsidRPr="004C202A" w:rsidRDefault="00E41F05">
            <w:pPr>
              <w:ind w:left="153" w:hanging="153"/>
              <w:rPr>
                <w:rFonts w:ascii="Browallia New" w:hAnsi="Browallia New" w:cs="Browallia New"/>
              </w:rPr>
            </w:pPr>
          </w:p>
        </w:tc>
        <w:tc>
          <w:tcPr>
            <w:tcW w:w="1260" w:type="dxa"/>
            <w:vAlign w:val="bottom"/>
          </w:tcPr>
          <w:p w14:paraId="37A777DE" w14:textId="77777777" w:rsidR="00E41F05" w:rsidRPr="004C202A" w:rsidRDefault="00E41F05" w:rsidP="00E41F05">
            <w:pPr>
              <w:jc w:val="center"/>
              <w:rPr>
                <w:rFonts w:ascii="Browallia New" w:hAnsi="Browallia New" w:cs="Browallia New"/>
              </w:rPr>
            </w:pPr>
          </w:p>
        </w:tc>
        <w:tc>
          <w:tcPr>
            <w:tcW w:w="1193" w:type="dxa"/>
            <w:vAlign w:val="bottom"/>
          </w:tcPr>
          <w:p w14:paraId="2EAE421C" w14:textId="77777777" w:rsidR="00E41F05" w:rsidRPr="004C202A" w:rsidRDefault="00E41F05" w:rsidP="00E41F05">
            <w:pPr>
              <w:ind w:hanging="24"/>
              <w:jc w:val="center"/>
              <w:rPr>
                <w:rFonts w:ascii="Browallia New" w:hAnsi="Browallia New" w:cs="Browallia New"/>
                <w:cs/>
              </w:rPr>
            </w:pPr>
          </w:p>
        </w:tc>
        <w:tc>
          <w:tcPr>
            <w:tcW w:w="1219" w:type="dxa"/>
            <w:vAlign w:val="bottom"/>
          </w:tcPr>
          <w:p w14:paraId="6E2B0A6E" w14:textId="77777777" w:rsidR="00E41F05" w:rsidRPr="004C202A" w:rsidRDefault="00E41F05" w:rsidP="00E41F05">
            <w:pPr>
              <w:jc w:val="center"/>
              <w:rPr>
                <w:rFonts w:ascii="Browallia New" w:hAnsi="Browallia New" w:cs="Browallia New"/>
                <w:cs/>
              </w:rPr>
            </w:pPr>
          </w:p>
        </w:tc>
        <w:tc>
          <w:tcPr>
            <w:tcW w:w="1287" w:type="dxa"/>
            <w:vAlign w:val="bottom"/>
          </w:tcPr>
          <w:p w14:paraId="043C0B23" w14:textId="77777777" w:rsidR="00E41F05" w:rsidRPr="004C202A" w:rsidRDefault="00E41F05" w:rsidP="00E41F05">
            <w:pPr>
              <w:jc w:val="center"/>
              <w:rPr>
                <w:rFonts w:ascii="Browallia New" w:hAnsi="Browallia New" w:cs="Browallia New"/>
              </w:rPr>
            </w:pPr>
          </w:p>
        </w:tc>
      </w:tr>
      <w:tr w:rsidR="00D32EE6" w:rsidRPr="004C202A" w14:paraId="30F51CA2" w14:textId="77777777">
        <w:tc>
          <w:tcPr>
            <w:tcW w:w="4248" w:type="dxa"/>
            <w:vAlign w:val="bottom"/>
          </w:tcPr>
          <w:p w14:paraId="3F3627F5" w14:textId="77777777" w:rsidR="00D32EE6" w:rsidRPr="004C202A" w:rsidRDefault="00D32EE6">
            <w:pPr>
              <w:ind w:left="153" w:hanging="153"/>
              <w:rPr>
                <w:rFonts w:ascii="Browallia New" w:hAnsi="Browallia New" w:cs="Browallia New"/>
                <w:b/>
                <w:bCs/>
                <w:u w:val="single"/>
                <w:cs/>
              </w:rPr>
            </w:pPr>
            <w:r w:rsidRPr="004C202A">
              <w:rPr>
                <w:rFonts w:ascii="Browallia New" w:hAnsi="Browallia New" w:cs="Browallia New"/>
                <w:b/>
                <w:bCs/>
                <w:u w:val="single"/>
                <w:cs/>
              </w:rPr>
              <w:t>สินทรัพย์ภาษีเงินได้รอการตัดบัญชี</w:t>
            </w:r>
          </w:p>
        </w:tc>
        <w:tc>
          <w:tcPr>
            <w:tcW w:w="1260" w:type="dxa"/>
            <w:vAlign w:val="bottom"/>
          </w:tcPr>
          <w:p w14:paraId="1BA7C416" w14:textId="77777777" w:rsidR="00D32EE6" w:rsidRPr="004C202A" w:rsidRDefault="00D32EE6">
            <w:pPr>
              <w:jc w:val="right"/>
              <w:rPr>
                <w:rFonts w:ascii="Browallia New" w:hAnsi="Browallia New" w:cs="Browallia New"/>
              </w:rPr>
            </w:pPr>
          </w:p>
        </w:tc>
        <w:tc>
          <w:tcPr>
            <w:tcW w:w="1193" w:type="dxa"/>
            <w:vAlign w:val="bottom"/>
          </w:tcPr>
          <w:p w14:paraId="0E1A50EB" w14:textId="77777777" w:rsidR="00D32EE6" w:rsidRPr="004C202A" w:rsidRDefault="00D32EE6">
            <w:pPr>
              <w:jc w:val="right"/>
              <w:rPr>
                <w:rFonts w:ascii="Browallia New" w:hAnsi="Browallia New" w:cs="Browallia New"/>
              </w:rPr>
            </w:pPr>
          </w:p>
        </w:tc>
        <w:tc>
          <w:tcPr>
            <w:tcW w:w="1219" w:type="dxa"/>
            <w:vAlign w:val="bottom"/>
          </w:tcPr>
          <w:p w14:paraId="229F0171" w14:textId="77777777" w:rsidR="00D32EE6" w:rsidRPr="004C202A" w:rsidRDefault="00D32EE6">
            <w:pPr>
              <w:jc w:val="right"/>
              <w:rPr>
                <w:rFonts w:ascii="Browallia New" w:hAnsi="Browallia New" w:cs="Browallia New"/>
              </w:rPr>
            </w:pPr>
          </w:p>
        </w:tc>
        <w:tc>
          <w:tcPr>
            <w:tcW w:w="1287" w:type="dxa"/>
            <w:vAlign w:val="bottom"/>
          </w:tcPr>
          <w:p w14:paraId="49071D1F" w14:textId="77777777" w:rsidR="00D32EE6" w:rsidRPr="004C202A" w:rsidRDefault="00D32EE6">
            <w:pPr>
              <w:jc w:val="right"/>
              <w:rPr>
                <w:rFonts w:ascii="Browallia New" w:hAnsi="Browallia New" w:cs="Browallia New"/>
                <w:cs/>
              </w:rPr>
            </w:pPr>
          </w:p>
        </w:tc>
      </w:tr>
      <w:tr w:rsidR="00D32EE6" w:rsidRPr="004C202A" w14:paraId="340D9D1B" w14:textId="77777777">
        <w:tc>
          <w:tcPr>
            <w:tcW w:w="4248" w:type="dxa"/>
          </w:tcPr>
          <w:p w14:paraId="46583BAF"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จากค่าเผื่อผลขาดทุนจากการด้อยค่า</w:t>
            </w:r>
          </w:p>
        </w:tc>
        <w:tc>
          <w:tcPr>
            <w:tcW w:w="1260" w:type="dxa"/>
            <w:vAlign w:val="bottom"/>
          </w:tcPr>
          <w:p w14:paraId="41F67154" w14:textId="77777777" w:rsidR="00D32EE6" w:rsidRPr="004C202A" w:rsidRDefault="00D32EE6">
            <w:pPr>
              <w:jc w:val="right"/>
              <w:rPr>
                <w:rFonts w:ascii="Browallia New" w:hAnsi="Browallia New" w:cs="Browallia New"/>
              </w:rPr>
            </w:pPr>
            <w:r w:rsidRPr="004C202A">
              <w:rPr>
                <w:rFonts w:ascii="Browallia New" w:hAnsi="Browallia New" w:cs="Browallia New"/>
              </w:rPr>
              <w:t>68,720</w:t>
            </w:r>
          </w:p>
        </w:tc>
        <w:tc>
          <w:tcPr>
            <w:tcW w:w="1193" w:type="dxa"/>
            <w:vAlign w:val="bottom"/>
          </w:tcPr>
          <w:p w14:paraId="26668BAB" w14:textId="7C330FAF" w:rsidR="00D32EE6" w:rsidRPr="004C202A" w:rsidRDefault="00DF1E07">
            <w:pPr>
              <w:jc w:val="right"/>
              <w:rPr>
                <w:rFonts w:ascii="Browallia New" w:hAnsi="Browallia New" w:cs="Browallia New"/>
              </w:rPr>
            </w:pPr>
            <w:r w:rsidRPr="004C202A">
              <w:rPr>
                <w:rFonts w:ascii="Browallia New" w:hAnsi="Browallia New" w:cs="Browallia New"/>
                <w:cs/>
              </w:rPr>
              <w:t>54</w:t>
            </w:r>
            <w:r w:rsidRPr="004C202A">
              <w:rPr>
                <w:rFonts w:ascii="Browallia New" w:hAnsi="Browallia New" w:cs="Browallia New"/>
              </w:rPr>
              <w:t>,</w:t>
            </w:r>
            <w:r w:rsidRPr="004C202A">
              <w:rPr>
                <w:rFonts w:ascii="Browallia New" w:hAnsi="Browallia New" w:cs="Browallia New"/>
                <w:cs/>
              </w:rPr>
              <w:t>407</w:t>
            </w:r>
          </w:p>
        </w:tc>
        <w:tc>
          <w:tcPr>
            <w:tcW w:w="1219" w:type="dxa"/>
            <w:vAlign w:val="bottom"/>
          </w:tcPr>
          <w:p w14:paraId="4708E507" w14:textId="64D1E8D1" w:rsidR="00D32EE6" w:rsidRPr="004C202A" w:rsidRDefault="00DF1E07">
            <w:pPr>
              <w:jc w:val="right"/>
              <w:rPr>
                <w:rFonts w:ascii="Browallia New" w:hAnsi="Browallia New" w:cs="Browallia New"/>
              </w:rPr>
            </w:pPr>
            <w:r w:rsidRPr="004C202A">
              <w:rPr>
                <w:rFonts w:ascii="Browallia New" w:hAnsi="Browallia New" w:cs="Browallia New"/>
              </w:rPr>
              <w:t>(1,802)</w:t>
            </w:r>
          </w:p>
        </w:tc>
        <w:tc>
          <w:tcPr>
            <w:tcW w:w="1287" w:type="dxa"/>
            <w:vAlign w:val="bottom"/>
          </w:tcPr>
          <w:p w14:paraId="3B472971" w14:textId="036AE726" w:rsidR="00D32EE6" w:rsidRPr="004C202A" w:rsidRDefault="00DF1E07">
            <w:pPr>
              <w:jc w:val="right"/>
              <w:rPr>
                <w:rFonts w:ascii="Browallia New" w:hAnsi="Browallia New" w:cs="Browallia New"/>
              </w:rPr>
            </w:pPr>
            <w:r w:rsidRPr="004C202A">
              <w:rPr>
                <w:rFonts w:ascii="Browallia New" w:hAnsi="Browallia New" w:cs="Browallia New"/>
              </w:rPr>
              <w:t>121,325</w:t>
            </w:r>
          </w:p>
        </w:tc>
      </w:tr>
      <w:tr w:rsidR="00D32EE6" w:rsidRPr="004C202A" w14:paraId="35775D06" w14:textId="77777777">
        <w:tc>
          <w:tcPr>
            <w:tcW w:w="4248" w:type="dxa"/>
          </w:tcPr>
          <w:p w14:paraId="0950F279"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จากค่าเผื่อสินค้าเสื่อมคุณภาพ</w:t>
            </w:r>
          </w:p>
        </w:tc>
        <w:tc>
          <w:tcPr>
            <w:tcW w:w="1260" w:type="dxa"/>
            <w:vAlign w:val="bottom"/>
          </w:tcPr>
          <w:p w14:paraId="0172C163" w14:textId="77777777" w:rsidR="00D32EE6" w:rsidRPr="004C202A" w:rsidRDefault="00D32EE6">
            <w:pPr>
              <w:jc w:val="right"/>
              <w:rPr>
                <w:rFonts w:ascii="Browallia New" w:hAnsi="Browallia New" w:cs="Browallia New"/>
              </w:rPr>
            </w:pPr>
            <w:r w:rsidRPr="004C202A">
              <w:rPr>
                <w:rFonts w:ascii="Browallia New" w:hAnsi="Browallia New" w:cs="Browallia New"/>
              </w:rPr>
              <w:t>218</w:t>
            </w:r>
          </w:p>
        </w:tc>
        <w:tc>
          <w:tcPr>
            <w:tcW w:w="1193" w:type="dxa"/>
            <w:vAlign w:val="bottom"/>
          </w:tcPr>
          <w:p w14:paraId="2A7193A3" w14:textId="7E4ED768" w:rsidR="00D32EE6" w:rsidRPr="004C202A" w:rsidRDefault="00DF1E07">
            <w:pPr>
              <w:jc w:val="right"/>
              <w:rPr>
                <w:rFonts w:ascii="Browallia New" w:hAnsi="Browallia New" w:cs="Browallia New"/>
              </w:rPr>
            </w:pPr>
            <w:r w:rsidRPr="004C202A">
              <w:rPr>
                <w:rFonts w:ascii="Browallia New" w:hAnsi="Browallia New" w:cs="Browallia New"/>
              </w:rPr>
              <w:t>6</w:t>
            </w:r>
          </w:p>
        </w:tc>
        <w:tc>
          <w:tcPr>
            <w:tcW w:w="1219" w:type="dxa"/>
            <w:vAlign w:val="bottom"/>
          </w:tcPr>
          <w:p w14:paraId="62398F2F" w14:textId="06FE5D7B"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vAlign w:val="bottom"/>
          </w:tcPr>
          <w:p w14:paraId="5536E18A" w14:textId="3DC474E0" w:rsidR="00D32EE6" w:rsidRPr="004C202A" w:rsidRDefault="00DF1E07">
            <w:pPr>
              <w:jc w:val="right"/>
              <w:rPr>
                <w:rFonts w:ascii="Browallia New" w:hAnsi="Browallia New" w:cs="Browallia New"/>
              </w:rPr>
            </w:pPr>
            <w:r w:rsidRPr="004C202A">
              <w:rPr>
                <w:rFonts w:ascii="Browallia New" w:hAnsi="Browallia New" w:cs="Browallia New"/>
              </w:rPr>
              <w:t>224</w:t>
            </w:r>
          </w:p>
        </w:tc>
      </w:tr>
      <w:tr w:rsidR="00D32EE6" w:rsidRPr="004C202A" w14:paraId="512B7008" w14:textId="77777777">
        <w:tc>
          <w:tcPr>
            <w:tcW w:w="4248" w:type="dxa"/>
            <w:vAlign w:val="bottom"/>
          </w:tcPr>
          <w:p w14:paraId="3F388C9E"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จากค่าเสื่อมราคาของสินทรัพย์</w:t>
            </w:r>
          </w:p>
        </w:tc>
        <w:tc>
          <w:tcPr>
            <w:tcW w:w="1260" w:type="dxa"/>
            <w:vAlign w:val="bottom"/>
          </w:tcPr>
          <w:p w14:paraId="77775047" w14:textId="77777777" w:rsidR="00D32EE6" w:rsidRPr="004C202A" w:rsidRDefault="00D32EE6">
            <w:pPr>
              <w:jc w:val="right"/>
              <w:rPr>
                <w:rFonts w:ascii="Browallia New" w:hAnsi="Browallia New" w:cs="Browallia New"/>
              </w:rPr>
            </w:pPr>
            <w:r w:rsidRPr="004C202A">
              <w:rPr>
                <w:rFonts w:ascii="Browallia New" w:hAnsi="Browallia New" w:cs="Browallia New"/>
              </w:rPr>
              <w:t>63,160</w:t>
            </w:r>
          </w:p>
        </w:tc>
        <w:tc>
          <w:tcPr>
            <w:tcW w:w="1193" w:type="dxa"/>
            <w:vAlign w:val="bottom"/>
          </w:tcPr>
          <w:p w14:paraId="374FAD8D" w14:textId="66E81CDA" w:rsidR="00D32EE6" w:rsidRPr="004C202A" w:rsidRDefault="00DF1E07">
            <w:pPr>
              <w:jc w:val="right"/>
              <w:rPr>
                <w:rFonts w:ascii="Browallia New" w:hAnsi="Browallia New" w:cs="Browallia New"/>
              </w:rPr>
            </w:pPr>
            <w:r w:rsidRPr="004C202A">
              <w:rPr>
                <w:rFonts w:ascii="Browallia New" w:hAnsi="Browallia New" w:cs="Browallia New"/>
              </w:rPr>
              <w:t>(14,438)</w:t>
            </w:r>
          </w:p>
        </w:tc>
        <w:tc>
          <w:tcPr>
            <w:tcW w:w="1219" w:type="dxa"/>
            <w:vAlign w:val="bottom"/>
          </w:tcPr>
          <w:p w14:paraId="06C1DA82" w14:textId="7B34D732" w:rsidR="00D32EE6" w:rsidRPr="004C202A" w:rsidRDefault="00DF1E07">
            <w:pPr>
              <w:jc w:val="right"/>
              <w:rPr>
                <w:rFonts w:ascii="Browallia New" w:hAnsi="Browallia New" w:cs="Browallia New"/>
              </w:rPr>
            </w:pPr>
            <w:r w:rsidRPr="004C202A">
              <w:rPr>
                <w:rFonts w:ascii="Browallia New" w:hAnsi="Browallia New" w:cs="Browallia New"/>
              </w:rPr>
              <w:t>(452)</w:t>
            </w:r>
          </w:p>
        </w:tc>
        <w:tc>
          <w:tcPr>
            <w:tcW w:w="1287" w:type="dxa"/>
            <w:vAlign w:val="bottom"/>
          </w:tcPr>
          <w:p w14:paraId="55E8705C" w14:textId="274E605D" w:rsidR="00D32EE6" w:rsidRPr="004C202A" w:rsidRDefault="00DF1E07">
            <w:pPr>
              <w:jc w:val="right"/>
              <w:rPr>
                <w:rFonts w:ascii="Browallia New" w:hAnsi="Browallia New" w:cs="Browallia New"/>
              </w:rPr>
            </w:pPr>
            <w:r w:rsidRPr="004C202A">
              <w:rPr>
                <w:rFonts w:ascii="Browallia New" w:hAnsi="Browallia New" w:cs="Browallia New"/>
              </w:rPr>
              <w:t>48,270</w:t>
            </w:r>
          </w:p>
        </w:tc>
      </w:tr>
      <w:tr w:rsidR="00D32EE6" w:rsidRPr="004C202A" w14:paraId="11A6B4F9" w14:textId="77777777">
        <w:tc>
          <w:tcPr>
            <w:tcW w:w="4248" w:type="dxa"/>
          </w:tcPr>
          <w:p w14:paraId="0A75D15B"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จากภาระผูกพันผลประโยชน์พนักงาน</w:t>
            </w:r>
          </w:p>
        </w:tc>
        <w:tc>
          <w:tcPr>
            <w:tcW w:w="1260" w:type="dxa"/>
            <w:vAlign w:val="bottom"/>
          </w:tcPr>
          <w:p w14:paraId="64ED397E" w14:textId="77777777" w:rsidR="00D32EE6" w:rsidRPr="004C202A" w:rsidRDefault="00D32EE6">
            <w:pPr>
              <w:jc w:val="right"/>
              <w:rPr>
                <w:rFonts w:ascii="Browallia New" w:hAnsi="Browallia New" w:cs="Browallia New"/>
              </w:rPr>
            </w:pPr>
            <w:r w:rsidRPr="004C202A">
              <w:rPr>
                <w:rFonts w:ascii="Browallia New" w:hAnsi="Browallia New" w:cs="Browallia New"/>
              </w:rPr>
              <w:t>91,818</w:t>
            </w:r>
          </w:p>
        </w:tc>
        <w:tc>
          <w:tcPr>
            <w:tcW w:w="1193" w:type="dxa"/>
            <w:vAlign w:val="bottom"/>
          </w:tcPr>
          <w:p w14:paraId="7BC381C5" w14:textId="6DF8DD4E" w:rsidR="00D32EE6" w:rsidRPr="004C202A" w:rsidRDefault="00DF1E07">
            <w:pPr>
              <w:jc w:val="right"/>
              <w:rPr>
                <w:rFonts w:ascii="Browallia New" w:hAnsi="Browallia New" w:cs="Browallia New"/>
              </w:rPr>
            </w:pPr>
            <w:r w:rsidRPr="004C202A">
              <w:rPr>
                <w:rFonts w:ascii="Browallia New" w:hAnsi="Browallia New" w:cs="Browallia New"/>
              </w:rPr>
              <w:t>13,932</w:t>
            </w:r>
          </w:p>
        </w:tc>
        <w:tc>
          <w:tcPr>
            <w:tcW w:w="1219" w:type="dxa"/>
            <w:vAlign w:val="bottom"/>
          </w:tcPr>
          <w:p w14:paraId="16564B18" w14:textId="172A9390" w:rsidR="00D32EE6" w:rsidRPr="004C202A" w:rsidRDefault="00DF1E07">
            <w:pPr>
              <w:jc w:val="right"/>
              <w:rPr>
                <w:rFonts w:ascii="Browallia New" w:hAnsi="Browallia New" w:cs="Browallia New"/>
              </w:rPr>
            </w:pPr>
            <w:r w:rsidRPr="004C202A">
              <w:rPr>
                <w:rFonts w:ascii="Browallia New" w:hAnsi="Browallia New" w:cs="Browallia New"/>
              </w:rPr>
              <w:t>5,622</w:t>
            </w:r>
          </w:p>
        </w:tc>
        <w:tc>
          <w:tcPr>
            <w:tcW w:w="1287" w:type="dxa"/>
            <w:vAlign w:val="bottom"/>
          </w:tcPr>
          <w:p w14:paraId="078B9A2F" w14:textId="2AB2E363" w:rsidR="00D32EE6" w:rsidRPr="004C202A" w:rsidRDefault="00DF1E07">
            <w:pPr>
              <w:jc w:val="right"/>
              <w:rPr>
                <w:rFonts w:ascii="Browallia New" w:hAnsi="Browallia New" w:cs="Browallia New"/>
              </w:rPr>
            </w:pPr>
            <w:r w:rsidRPr="004C202A">
              <w:rPr>
                <w:rFonts w:ascii="Browallia New" w:hAnsi="Browallia New" w:cs="Browallia New"/>
              </w:rPr>
              <w:t>111,372</w:t>
            </w:r>
          </w:p>
        </w:tc>
      </w:tr>
      <w:tr w:rsidR="00D32EE6" w:rsidRPr="004C202A" w14:paraId="47961F21" w14:textId="77777777">
        <w:tc>
          <w:tcPr>
            <w:tcW w:w="4248" w:type="dxa"/>
          </w:tcPr>
          <w:p w14:paraId="43797B44"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จากหนี้สินภายใต้สัญญาเช่าการเงิน</w:t>
            </w:r>
          </w:p>
        </w:tc>
        <w:tc>
          <w:tcPr>
            <w:tcW w:w="1260" w:type="dxa"/>
            <w:vAlign w:val="bottom"/>
          </w:tcPr>
          <w:p w14:paraId="267AAC22" w14:textId="77777777" w:rsidR="00D32EE6" w:rsidRPr="004C202A" w:rsidRDefault="00D32EE6">
            <w:pPr>
              <w:jc w:val="right"/>
              <w:rPr>
                <w:rFonts w:ascii="Browallia New" w:hAnsi="Browallia New" w:cs="Browallia New"/>
              </w:rPr>
            </w:pPr>
            <w:r w:rsidRPr="004C202A">
              <w:rPr>
                <w:rFonts w:ascii="Browallia New" w:hAnsi="Browallia New" w:cs="Browallia New"/>
              </w:rPr>
              <w:t>47,129</w:t>
            </w:r>
          </w:p>
        </w:tc>
        <w:tc>
          <w:tcPr>
            <w:tcW w:w="1193" w:type="dxa"/>
            <w:vAlign w:val="bottom"/>
          </w:tcPr>
          <w:p w14:paraId="4B2A5251" w14:textId="39B86156" w:rsidR="00D32EE6" w:rsidRPr="004C202A" w:rsidRDefault="00DF1E07">
            <w:pPr>
              <w:jc w:val="right"/>
              <w:rPr>
                <w:rFonts w:ascii="Browallia New" w:hAnsi="Browallia New" w:cs="Browallia New"/>
              </w:rPr>
            </w:pPr>
            <w:r w:rsidRPr="004C202A">
              <w:rPr>
                <w:rFonts w:ascii="Browallia New" w:hAnsi="Browallia New" w:cs="Browallia New"/>
              </w:rPr>
              <w:t>18,036</w:t>
            </w:r>
          </w:p>
        </w:tc>
        <w:tc>
          <w:tcPr>
            <w:tcW w:w="1219" w:type="dxa"/>
            <w:vAlign w:val="bottom"/>
          </w:tcPr>
          <w:p w14:paraId="31A4CF95" w14:textId="3DDA2C12"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vAlign w:val="bottom"/>
          </w:tcPr>
          <w:p w14:paraId="1ABC5F06" w14:textId="50BC9B7F" w:rsidR="00D32EE6" w:rsidRPr="004C202A" w:rsidRDefault="00DF1E07">
            <w:pPr>
              <w:jc w:val="right"/>
              <w:rPr>
                <w:rFonts w:ascii="Browallia New" w:hAnsi="Browallia New" w:cs="Browallia New"/>
              </w:rPr>
            </w:pPr>
            <w:r w:rsidRPr="004C202A">
              <w:rPr>
                <w:rFonts w:ascii="Browallia New" w:hAnsi="Browallia New" w:cs="Browallia New"/>
              </w:rPr>
              <w:t>65,165</w:t>
            </w:r>
          </w:p>
        </w:tc>
      </w:tr>
      <w:tr w:rsidR="00D32EE6" w:rsidRPr="004C202A" w14:paraId="41B919D3" w14:textId="77777777">
        <w:tc>
          <w:tcPr>
            <w:tcW w:w="4248" w:type="dxa"/>
          </w:tcPr>
          <w:p w14:paraId="6535066F" w14:textId="1C51323B"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จากผลแตกต่างชั่วคราวอื่น</w:t>
            </w:r>
            <w:r w:rsidR="00241E0B" w:rsidRPr="004C202A">
              <w:rPr>
                <w:rFonts w:ascii="Browallia New" w:hAnsi="Browallia New" w:cs="Browallia New" w:hint="cs"/>
                <w:cs/>
              </w:rPr>
              <w:t xml:space="preserve"> </w:t>
            </w:r>
            <w:r w:rsidRPr="004C202A">
              <w:rPr>
                <w:rFonts w:ascii="Browallia New" w:hAnsi="Browallia New" w:cs="Browallia New"/>
                <w:cs/>
              </w:rPr>
              <w:t>ๆ</w:t>
            </w:r>
          </w:p>
        </w:tc>
        <w:tc>
          <w:tcPr>
            <w:tcW w:w="1260" w:type="dxa"/>
            <w:vAlign w:val="bottom"/>
          </w:tcPr>
          <w:p w14:paraId="3E44BB2C" w14:textId="337A581F" w:rsidR="00D32EE6" w:rsidRPr="004C202A" w:rsidRDefault="00654B7C">
            <w:pPr>
              <w:pBdr>
                <w:bottom w:val="single" w:sz="4" w:space="1" w:color="auto"/>
              </w:pBdr>
              <w:jc w:val="right"/>
              <w:rPr>
                <w:rFonts w:ascii="Browallia New" w:hAnsi="Browallia New" w:cs="Browallia New"/>
              </w:rPr>
            </w:pPr>
            <w:r w:rsidRPr="004C202A">
              <w:rPr>
                <w:rFonts w:ascii="Browallia New" w:hAnsi="Browallia New" w:cs="Browallia New"/>
              </w:rPr>
              <w:t>-</w:t>
            </w:r>
          </w:p>
        </w:tc>
        <w:tc>
          <w:tcPr>
            <w:tcW w:w="1193" w:type="dxa"/>
            <w:vAlign w:val="bottom"/>
          </w:tcPr>
          <w:p w14:paraId="6DCD6192" w14:textId="0FADE51A" w:rsidR="00D32EE6" w:rsidRPr="004C202A" w:rsidRDefault="00DF1E07">
            <w:pPr>
              <w:pBdr>
                <w:bottom w:val="single" w:sz="4" w:space="1" w:color="auto"/>
              </w:pBdr>
              <w:jc w:val="right"/>
              <w:rPr>
                <w:rFonts w:ascii="Browallia New" w:hAnsi="Browallia New" w:cs="Browallia New"/>
              </w:rPr>
            </w:pPr>
            <w:r w:rsidRPr="004C202A">
              <w:rPr>
                <w:rFonts w:ascii="Browallia New" w:hAnsi="Browallia New" w:cs="Browallia New"/>
              </w:rPr>
              <w:t>1,934</w:t>
            </w:r>
          </w:p>
        </w:tc>
        <w:tc>
          <w:tcPr>
            <w:tcW w:w="1219" w:type="dxa"/>
            <w:vAlign w:val="bottom"/>
          </w:tcPr>
          <w:p w14:paraId="7B250F07" w14:textId="1875C509" w:rsidR="00D32EE6" w:rsidRPr="004C202A" w:rsidRDefault="00DF1E07">
            <w:pPr>
              <w:pBdr>
                <w:bottom w:val="single" w:sz="4" w:space="1" w:color="auto"/>
              </w:pBdr>
              <w:jc w:val="right"/>
              <w:rPr>
                <w:rFonts w:ascii="Browallia New" w:hAnsi="Browallia New" w:cs="Browallia New"/>
              </w:rPr>
            </w:pPr>
            <w:r w:rsidRPr="004C202A">
              <w:rPr>
                <w:rFonts w:ascii="Browallia New" w:hAnsi="Browallia New" w:cs="Browallia New"/>
              </w:rPr>
              <w:t>(36)</w:t>
            </w:r>
          </w:p>
        </w:tc>
        <w:tc>
          <w:tcPr>
            <w:tcW w:w="1287" w:type="dxa"/>
            <w:vAlign w:val="bottom"/>
          </w:tcPr>
          <w:p w14:paraId="57BE7C73" w14:textId="57D369AA" w:rsidR="00D32EE6" w:rsidRPr="004C202A" w:rsidRDefault="00DF1E07">
            <w:pPr>
              <w:pBdr>
                <w:bottom w:val="single" w:sz="4" w:space="1" w:color="auto"/>
              </w:pBdr>
              <w:jc w:val="right"/>
              <w:rPr>
                <w:rFonts w:ascii="Browallia New" w:hAnsi="Browallia New" w:cs="Browallia New"/>
              </w:rPr>
            </w:pPr>
            <w:r w:rsidRPr="004C202A">
              <w:rPr>
                <w:rFonts w:ascii="Browallia New" w:hAnsi="Browallia New" w:cs="Browallia New"/>
              </w:rPr>
              <w:t>1,898</w:t>
            </w:r>
          </w:p>
        </w:tc>
      </w:tr>
      <w:tr w:rsidR="00D32EE6" w:rsidRPr="004C202A" w14:paraId="52725AB4" w14:textId="77777777">
        <w:tc>
          <w:tcPr>
            <w:tcW w:w="4248" w:type="dxa"/>
          </w:tcPr>
          <w:p w14:paraId="75208984" w14:textId="67627AAD" w:rsidR="00D32EE6" w:rsidRPr="004C202A" w:rsidRDefault="00D32EE6">
            <w:pPr>
              <w:ind w:left="153" w:hanging="153"/>
              <w:rPr>
                <w:rFonts w:ascii="Browallia New" w:hAnsi="Browallia New" w:cs="Browallia New"/>
                <w:cs/>
              </w:rPr>
            </w:pPr>
            <w:r w:rsidRPr="004C202A">
              <w:rPr>
                <w:rFonts w:ascii="Browallia New" w:hAnsi="Browallia New" w:cs="Browallia New"/>
                <w:cs/>
                <w:lang w:val="en-GB"/>
              </w:rPr>
              <w:t>รวม</w:t>
            </w:r>
          </w:p>
        </w:tc>
        <w:tc>
          <w:tcPr>
            <w:tcW w:w="1260" w:type="dxa"/>
            <w:vAlign w:val="bottom"/>
          </w:tcPr>
          <w:p w14:paraId="7C48934C"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271,045</w:t>
            </w:r>
          </w:p>
        </w:tc>
        <w:tc>
          <w:tcPr>
            <w:tcW w:w="1193" w:type="dxa"/>
            <w:vAlign w:val="bottom"/>
          </w:tcPr>
          <w:p w14:paraId="0747BEAD" w14:textId="4FB99BB5" w:rsidR="00D32EE6" w:rsidRPr="004C202A" w:rsidRDefault="00DF1E07">
            <w:pPr>
              <w:pBdr>
                <w:bottom w:val="single" w:sz="12" w:space="1" w:color="auto"/>
              </w:pBdr>
              <w:jc w:val="right"/>
              <w:rPr>
                <w:rFonts w:ascii="Browallia New" w:hAnsi="Browallia New" w:cs="Browallia New"/>
              </w:rPr>
            </w:pPr>
            <w:r w:rsidRPr="004C202A">
              <w:rPr>
                <w:rFonts w:ascii="Browallia New" w:hAnsi="Browallia New" w:cs="Browallia New"/>
              </w:rPr>
              <w:t>73,877</w:t>
            </w:r>
          </w:p>
        </w:tc>
        <w:tc>
          <w:tcPr>
            <w:tcW w:w="1219" w:type="dxa"/>
            <w:vAlign w:val="bottom"/>
          </w:tcPr>
          <w:p w14:paraId="666AB442" w14:textId="0A3012CB" w:rsidR="00D32EE6" w:rsidRPr="004C202A" w:rsidRDefault="00DF1E07">
            <w:pPr>
              <w:pBdr>
                <w:bottom w:val="single" w:sz="12" w:space="1" w:color="auto"/>
              </w:pBdr>
              <w:jc w:val="right"/>
              <w:rPr>
                <w:rFonts w:ascii="Browallia New" w:hAnsi="Browallia New" w:cs="Browallia New"/>
              </w:rPr>
            </w:pPr>
            <w:r w:rsidRPr="004C202A">
              <w:rPr>
                <w:rFonts w:ascii="Browallia New" w:hAnsi="Browallia New" w:cs="Browallia New"/>
              </w:rPr>
              <w:t>3,332</w:t>
            </w:r>
          </w:p>
        </w:tc>
        <w:tc>
          <w:tcPr>
            <w:tcW w:w="1287" w:type="dxa"/>
            <w:vAlign w:val="bottom"/>
          </w:tcPr>
          <w:p w14:paraId="269237C5" w14:textId="7526A021" w:rsidR="00D32EE6" w:rsidRPr="004C202A" w:rsidRDefault="00DF1E07">
            <w:pPr>
              <w:pBdr>
                <w:bottom w:val="single" w:sz="12" w:space="1" w:color="auto"/>
              </w:pBdr>
              <w:jc w:val="right"/>
              <w:rPr>
                <w:rFonts w:ascii="Browallia New" w:hAnsi="Browallia New" w:cs="Browallia New"/>
              </w:rPr>
            </w:pPr>
            <w:r w:rsidRPr="004C202A">
              <w:rPr>
                <w:rFonts w:ascii="Browallia New" w:hAnsi="Browallia New" w:cs="Browallia New"/>
              </w:rPr>
              <w:t>348,254</w:t>
            </w:r>
          </w:p>
        </w:tc>
      </w:tr>
      <w:tr w:rsidR="00D32EE6" w:rsidRPr="004C202A" w14:paraId="66CD5D05" w14:textId="77777777">
        <w:tc>
          <w:tcPr>
            <w:tcW w:w="4248" w:type="dxa"/>
          </w:tcPr>
          <w:p w14:paraId="080E98F1" w14:textId="77777777" w:rsidR="00D32EE6" w:rsidRPr="004C202A" w:rsidRDefault="00D32EE6">
            <w:pPr>
              <w:ind w:left="153" w:hanging="153"/>
              <w:rPr>
                <w:rFonts w:ascii="Browallia New" w:hAnsi="Browallia New" w:cs="Browallia New"/>
                <w:sz w:val="28"/>
                <w:szCs w:val="28"/>
                <w:lang w:val="en-GB"/>
              </w:rPr>
            </w:pPr>
          </w:p>
        </w:tc>
        <w:tc>
          <w:tcPr>
            <w:tcW w:w="1260" w:type="dxa"/>
            <w:vAlign w:val="bottom"/>
          </w:tcPr>
          <w:p w14:paraId="330DF818" w14:textId="77777777" w:rsidR="00D32EE6" w:rsidRPr="004C202A" w:rsidRDefault="00D32EE6">
            <w:pPr>
              <w:jc w:val="right"/>
              <w:rPr>
                <w:rFonts w:ascii="Browallia New" w:hAnsi="Browallia New" w:cs="Browallia New"/>
                <w:sz w:val="28"/>
                <w:szCs w:val="28"/>
              </w:rPr>
            </w:pPr>
          </w:p>
        </w:tc>
        <w:tc>
          <w:tcPr>
            <w:tcW w:w="1193" w:type="dxa"/>
            <w:vAlign w:val="bottom"/>
          </w:tcPr>
          <w:p w14:paraId="39F38071" w14:textId="77777777" w:rsidR="00D32EE6" w:rsidRPr="004C202A" w:rsidRDefault="00D32EE6">
            <w:pPr>
              <w:jc w:val="right"/>
              <w:rPr>
                <w:rFonts w:ascii="Browallia New" w:hAnsi="Browallia New" w:cs="Browallia New"/>
                <w:sz w:val="28"/>
                <w:szCs w:val="28"/>
              </w:rPr>
            </w:pPr>
          </w:p>
        </w:tc>
        <w:tc>
          <w:tcPr>
            <w:tcW w:w="1219" w:type="dxa"/>
            <w:vAlign w:val="bottom"/>
          </w:tcPr>
          <w:p w14:paraId="4D935314" w14:textId="77777777" w:rsidR="00D32EE6" w:rsidRPr="004C202A" w:rsidRDefault="00D32EE6">
            <w:pPr>
              <w:jc w:val="right"/>
              <w:rPr>
                <w:rFonts w:ascii="Browallia New" w:hAnsi="Browallia New" w:cs="Browallia New"/>
                <w:sz w:val="28"/>
                <w:szCs w:val="28"/>
              </w:rPr>
            </w:pPr>
          </w:p>
        </w:tc>
        <w:tc>
          <w:tcPr>
            <w:tcW w:w="1287" w:type="dxa"/>
            <w:vAlign w:val="bottom"/>
          </w:tcPr>
          <w:p w14:paraId="27E712EA" w14:textId="77777777" w:rsidR="00D32EE6" w:rsidRPr="004C202A" w:rsidRDefault="00D32EE6">
            <w:pPr>
              <w:jc w:val="right"/>
              <w:rPr>
                <w:rFonts w:ascii="Browallia New" w:hAnsi="Browallia New" w:cs="Browallia New"/>
                <w:sz w:val="28"/>
                <w:szCs w:val="28"/>
              </w:rPr>
            </w:pPr>
          </w:p>
        </w:tc>
      </w:tr>
      <w:tr w:rsidR="00D32EE6" w:rsidRPr="004C202A" w14:paraId="225759F2" w14:textId="77777777">
        <w:tc>
          <w:tcPr>
            <w:tcW w:w="4248" w:type="dxa"/>
            <w:vAlign w:val="bottom"/>
          </w:tcPr>
          <w:p w14:paraId="5606AA93" w14:textId="77777777" w:rsidR="00D32EE6" w:rsidRPr="004C202A" w:rsidRDefault="00D32EE6">
            <w:pPr>
              <w:ind w:left="153" w:hanging="153"/>
              <w:rPr>
                <w:rFonts w:ascii="Browallia New" w:hAnsi="Browallia New" w:cs="Browallia New"/>
                <w:b/>
                <w:bCs/>
                <w:u w:val="single"/>
              </w:rPr>
            </w:pPr>
            <w:r w:rsidRPr="004C202A">
              <w:rPr>
                <w:rFonts w:ascii="Browallia New" w:hAnsi="Browallia New" w:cs="Browallia New"/>
                <w:b/>
                <w:bCs/>
                <w:u w:val="single"/>
                <w:cs/>
              </w:rPr>
              <w:t>หนี้สินภาษีเงินได้รอการตัดบัญชี</w:t>
            </w:r>
          </w:p>
        </w:tc>
        <w:tc>
          <w:tcPr>
            <w:tcW w:w="1260" w:type="dxa"/>
            <w:vAlign w:val="bottom"/>
          </w:tcPr>
          <w:p w14:paraId="58CAA976" w14:textId="77777777" w:rsidR="00D32EE6" w:rsidRPr="004C202A" w:rsidRDefault="00D32EE6">
            <w:pPr>
              <w:jc w:val="right"/>
              <w:rPr>
                <w:rFonts w:ascii="Browallia New" w:hAnsi="Browallia New" w:cs="Browallia New"/>
                <w:color w:val="0070C0"/>
              </w:rPr>
            </w:pPr>
          </w:p>
        </w:tc>
        <w:tc>
          <w:tcPr>
            <w:tcW w:w="1193" w:type="dxa"/>
            <w:vAlign w:val="bottom"/>
          </w:tcPr>
          <w:p w14:paraId="71D3E875" w14:textId="77777777" w:rsidR="00D32EE6" w:rsidRPr="004C202A" w:rsidRDefault="00D32EE6">
            <w:pPr>
              <w:jc w:val="right"/>
              <w:rPr>
                <w:rFonts w:ascii="Browallia New" w:hAnsi="Browallia New" w:cs="Browallia New"/>
                <w:color w:val="0070C0"/>
              </w:rPr>
            </w:pPr>
          </w:p>
        </w:tc>
        <w:tc>
          <w:tcPr>
            <w:tcW w:w="1219" w:type="dxa"/>
            <w:vAlign w:val="bottom"/>
          </w:tcPr>
          <w:p w14:paraId="6989D37A" w14:textId="77777777" w:rsidR="00D32EE6" w:rsidRPr="004C202A" w:rsidRDefault="00D32EE6">
            <w:pPr>
              <w:jc w:val="right"/>
              <w:rPr>
                <w:rFonts w:ascii="Browallia New" w:hAnsi="Browallia New" w:cs="Browallia New"/>
                <w:color w:val="0070C0"/>
              </w:rPr>
            </w:pPr>
          </w:p>
        </w:tc>
        <w:tc>
          <w:tcPr>
            <w:tcW w:w="1287" w:type="dxa"/>
            <w:vAlign w:val="bottom"/>
          </w:tcPr>
          <w:p w14:paraId="6782DCA3" w14:textId="77777777" w:rsidR="00D32EE6" w:rsidRPr="004C202A" w:rsidRDefault="00D32EE6">
            <w:pPr>
              <w:jc w:val="right"/>
              <w:rPr>
                <w:rFonts w:ascii="Browallia New" w:hAnsi="Browallia New" w:cs="Browallia New"/>
                <w:color w:val="0070C0"/>
              </w:rPr>
            </w:pPr>
          </w:p>
        </w:tc>
      </w:tr>
      <w:tr w:rsidR="00D32EE6" w:rsidRPr="004C202A" w14:paraId="1529F4C7" w14:textId="77777777">
        <w:tc>
          <w:tcPr>
            <w:tcW w:w="4248" w:type="dxa"/>
            <w:vAlign w:val="center"/>
          </w:tcPr>
          <w:p w14:paraId="0C224EA4" w14:textId="051CB5F1" w:rsidR="00D32EE6" w:rsidRPr="004C202A" w:rsidRDefault="00D32EE6">
            <w:pPr>
              <w:ind w:left="153" w:hanging="153"/>
              <w:rPr>
                <w:rFonts w:ascii="Browallia New" w:hAnsi="Browallia New" w:cs="Browallia New"/>
                <w:b/>
                <w:bCs/>
                <w:cs/>
              </w:rPr>
            </w:pPr>
            <w:r w:rsidRPr="004C202A">
              <w:rPr>
                <w:rFonts w:ascii="Browallia New" w:hAnsi="Browallia New" w:cs="Browallia New"/>
                <w:cs/>
              </w:rPr>
              <w:t>จาก</w:t>
            </w:r>
            <w:r w:rsidR="00D40123">
              <w:rPr>
                <w:rFonts w:ascii="Browallia New" w:hAnsi="Browallia New" w:cs="Browallia New" w:hint="cs"/>
                <w:cs/>
              </w:rPr>
              <w:t>ขาดทุน</w:t>
            </w:r>
            <w:r w:rsidRPr="004C202A">
              <w:rPr>
                <w:rFonts w:ascii="Browallia New" w:hAnsi="Browallia New" w:cs="Browallia New"/>
                <w:cs/>
              </w:rPr>
              <w:t>ที่ยังไม่เกิดขึ้นจากการเปลี่ยนแปลงมูลค่า</w:t>
            </w:r>
          </w:p>
        </w:tc>
        <w:tc>
          <w:tcPr>
            <w:tcW w:w="1260" w:type="dxa"/>
            <w:vAlign w:val="bottom"/>
          </w:tcPr>
          <w:p w14:paraId="1B2FA61F" w14:textId="1AA724E8" w:rsidR="00D32EE6" w:rsidRPr="004C202A" w:rsidRDefault="00D32EE6">
            <w:pPr>
              <w:jc w:val="right"/>
              <w:rPr>
                <w:rFonts w:ascii="Browallia New" w:hAnsi="Browallia New" w:cs="Browallia New"/>
              </w:rPr>
            </w:pPr>
          </w:p>
        </w:tc>
        <w:tc>
          <w:tcPr>
            <w:tcW w:w="1193" w:type="dxa"/>
            <w:vAlign w:val="bottom"/>
          </w:tcPr>
          <w:p w14:paraId="0E04C41D" w14:textId="529AA521" w:rsidR="00D32EE6" w:rsidRPr="004C202A" w:rsidRDefault="00D32EE6">
            <w:pPr>
              <w:jc w:val="right"/>
              <w:rPr>
                <w:rFonts w:ascii="Browallia New" w:hAnsi="Browallia New" w:cs="Browallia New"/>
              </w:rPr>
            </w:pPr>
          </w:p>
        </w:tc>
        <w:tc>
          <w:tcPr>
            <w:tcW w:w="1219" w:type="dxa"/>
            <w:vAlign w:val="bottom"/>
          </w:tcPr>
          <w:p w14:paraId="67E43FA2" w14:textId="185A1314" w:rsidR="00D32EE6" w:rsidRPr="004C202A" w:rsidRDefault="00D32EE6">
            <w:pPr>
              <w:jc w:val="right"/>
              <w:rPr>
                <w:rFonts w:ascii="Browallia New" w:hAnsi="Browallia New" w:cs="Browallia New"/>
              </w:rPr>
            </w:pPr>
          </w:p>
        </w:tc>
        <w:tc>
          <w:tcPr>
            <w:tcW w:w="1287" w:type="dxa"/>
            <w:vAlign w:val="bottom"/>
          </w:tcPr>
          <w:p w14:paraId="3A6A2569" w14:textId="30CF3612" w:rsidR="00D32EE6" w:rsidRPr="004C202A" w:rsidRDefault="00D32EE6">
            <w:pPr>
              <w:jc w:val="right"/>
              <w:rPr>
                <w:rFonts w:ascii="Browallia New" w:hAnsi="Browallia New" w:cs="Browallia New"/>
              </w:rPr>
            </w:pPr>
          </w:p>
        </w:tc>
      </w:tr>
      <w:tr w:rsidR="00DA2B61" w:rsidRPr="004C202A" w14:paraId="24BF6949" w14:textId="77777777">
        <w:tc>
          <w:tcPr>
            <w:tcW w:w="4248" w:type="dxa"/>
            <w:vAlign w:val="center"/>
          </w:tcPr>
          <w:p w14:paraId="083D4DA2" w14:textId="397C933A" w:rsidR="00DA2B61" w:rsidRPr="004C202A" w:rsidRDefault="00DA2B61" w:rsidP="00DA2B61">
            <w:pPr>
              <w:ind w:left="153" w:hanging="153"/>
              <w:rPr>
                <w:rFonts w:ascii="Browallia New" w:hAnsi="Browallia New" w:cs="Browallia New"/>
                <w:cs/>
              </w:rPr>
            </w:pPr>
            <w:r w:rsidRPr="004C202A">
              <w:rPr>
                <w:rFonts w:ascii="Browallia New" w:hAnsi="Browallia New" w:cs="Browallia New" w:hint="cs"/>
                <w:cs/>
              </w:rPr>
              <w:t xml:space="preserve">   </w:t>
            </w:r>
            <w:r w:rsidR="00D40123" w:rsidRPr="004C202A">
              <w:rPr>
                <w:rFonts w:ascii="Browallia New" w:hAnsi="Browallia New" w:cs="Browallia New"/>
                <w:cs/>
              </w:rPr>
              <w:t>เงินลงทุน</w:t>
            </w:r>
            <w:r w:rsidRPr="004C202A">
              <w:rPr>
                <w:rFonts w:ascii="Browallia New" w:hAnsi="Browallia New" w:cs="Browallia New" w:hint="cs"/>
                <w:cs/>
              </w:rPr>
              <w:t>ผ่านกำไรขาดทุนเบ็ดเสร็จอื่น</w:t>
            </w:r>
          </w:p>
        </w:tc>
        <w:tc>
          <w:tcPr>
            <w:tcW w:w="1260" w:type="dxa"/>
            <w:vAlign w:val="bottom"/>
          </w:tcPr>
          <w:p w14:paraId="32D7FB0C" w14:textId="5F488CB3" w:rsidR="00DA2B61" w:rsidRPr="004C202A" w:rsidRDefault="00DA2B61" w:rsidP="00DA2B61">
            <w:pPr>
              <w:jc w:val="right"/>
              <w:rPr>
                <w:rFonts w:ascii="Browallia New" w:hAnsi="Browallia New" w:cs="Browallia New"/>
              </w:rPr>
            </w:pPr>
            <w:r w:rsidRPr="004C202A">
              <w:rPr>
                <w:rFonts w:ascii="Browallia New" w:hAnsi="Browallia New" w:cs="Browallia New"/>
              </w:rPr>
              <w:t>(9)</w:t>
            </w:r>
          </w:p>
        </w:tc>
        <w:tc>
          <w:tcPr>
            <w:tcW w:w="1193" w:type="dxa"/>
            <w:vAlign w:val="bottom"/>
          </w:tcPr>
          <w:p w14:paraId="22C6C1DE" w14:textId="7D4A8E08" w:rsidR="00DA2B61" w:rsidRPr="004C202A" w:rsidRDefault="00DA2B61" w:rsidP="00DA2B61">
            <w:pPr>
              <w:jc w:val="right"/>
              <w:rPr>
                <w:rFonts w:ascii="Browallia New" w:hAnsi="Browallia New" w:cs="Browallia New"/>
              </w:rPr>
            </w:pPr>
            <w:r w:rsidRPr="004C202A">
              <w:rPr>
                <w:rFonts w:ascii="Browallia New" w:hAnsi="Browallia New" w:cs="Browallia New"/>
              </w:rPr>
              <w:t>-</w:t>
            </w:r>
          </w:p>
        </w:tc>
        <w:tc>
          <w:tcPr>
            <w:tcW w:w="1219" w:type="dxa"/>
            <w:vAlign w:val="bottom"/>
          </w:tcPr>
          <w:p w14:paraId="3E083891" w14:textId="3037D566" w:rsidR="00DA2B61" w:rsidRPr="004C202A" w:rsidRDefault="00DA2B61" w:rsidP="00DA2B61">
            <w:pPr>
              <w:jc w:val="right"/>
              <w:rPr>
                <w:rFonts w:ascii="Browallia New" w:hAnsi="Browallia New" w:cs="Browallia New"/>
              </w:rPr>
            </w:pPr>
            <w:r w:rsidRPr="004C202A">
              <w:rPr>
                <w:rFonts w:ascii="Browallia New" w:hAnsi="Browallia New" w:cs="Browallia New"/>
              </w:rPr>
              <w:t>(918)</w:t>
            </w:r>
          </w:p>
        </w:tc>
        <w:tc>
          <w:tcPr>
            <w:tcW w:w="1287" w:type="dxa"/>
            <w:vAlign w:val="bottom"/>
          </w:tcPr>
          <w:p w14:paraId="5C6EE120" w14:textId="690273B5" w:rsidR="00DA2B61" w:rsidRPr="004C202A" w:rsidRDefault="00DA2B61" w:rsidP="00DA2B61">
            <w:pPr>
              <w:jc w:val="right"/>
              <w:rPr>
                <w:rFonts w:ascii="Browallia New" w:hAnsi="Browallia New" w:cs="Browallia New"/>
              </w:rPr>
            </w:pPr>
            <w:r w:rsidRPr="004C202A">
              <w:rPr>
                <w:rFonts w:ascii="Browallia New" w:hAnsi="Browallia New" w:cs="Browallia New"/>
              </w:rPr>
              <w:t>(927)</w:t>
            </w:r>
          </w:p>
        </w:tc>
      </w:tr>
      <w:tr w:rsidR="004608C9" w:rsidRPr="004C202A" w14:paraId="2E01E132" w14:textId="77777777">
        <w:tc>
          <w:tcPr>
            <w:tcW w:w="4248" w:type="dxa"/>
            <w:vAlign w:val="center"/>
          </w:tcPr>
          <w:p w14:paraId="765D912C" w14:textId="388BBAF2" w:rsidR="004608C9" w:rsidRPr="004C202A" w:rsidRDefault="004608C9" w:rsidP="00DA2B61">
            <w:pPr>
              <w:ind w:left="153" w:hanging="153"/>
              <w:rPr>
                <w:rFonts w:ascii="Browallia New" w:hAnsi="Browallia New" w:cs="Browallia New"/>
                <w:cs/>
              </w:rPr>
            </w:pPr>
            <w:r w:rsidRPr="004C202A">
              <w:rPr>
                <w:rFonts w:ascii="Browallia New" w:hAnsi="Browallia New" w:cs="Browallia New"/>
                <w:cs/>
              </w:rPr>
              <w:t>จากกำไรที่ยังไม่เกิดขึ้นจากการเปลี่ยนแปลงมูลค่าเงินลงทุน</w:t>
            </w:r>
          </w:p>
        </w:tc>
        <w:tc>
          <w:tcPr>
            <w:tcW w:w="1260" w:type="dxa"/>
            <w:vAlign w:val="bottom"/>
          </w:tcPr>
          <w:p w14:paraId="7E9745A2" w14:textId="77777777" w:rsidR="004608C9" w:rsidRPr="004C202A" w:rsidRDefault="004608C9" w:rsidP="00DA2B61">
            <w:pPr>
              <w:jc w:val="right"/>
              <w:rPr>
                <w:rFonts w:ascii="Browallia New" w:hAnsi="Browallia New" w:cs="Browallia New"/>
              </w:rPr>
            </w:pPr>
          </w:p>
        </w:tc>
        <w:tc>
          <w:tcPr>
            <w:tcW w:w="1193" w:type="dxa"/>
            <w:vAlign w:val="bottom"/>
          </w:tcPr>
          <w:p w14:paraId="0C575369" w14:textId="77777777" w:rsidR="004608C9" w:rsidRPr="004C202A" w:rsidRDefault="004608C9" w:rsidP="00DA2B61">
            <w:pPr>
              <w:jc w:val="right"/>
              <w:rPr>
                <w:rFonts w:ascii="Browallia New" w:hAnsi="Browallia New" w:cs="Browallia New"/>
              </w:rPr>
            </w:pPr>
          </w:p>
        </w:tc>
        <w:tc>
          <w:tcPr>
            <w:tcW w:w="1219" w:type="dxa"/>
            <w:vAlign w:val="bottom"/>
          </w:tcPr>
          <w:p w14:paraId="0D27AADB" w14:textId="77777777" w:rsidR="004608C9" w:rsidRPr="004C202A" w:rsidRDefault="004608C9" w:rsidP="00DA2B61">
            <w:pPr>
              <w:jc w:val="right"/>
              <w:rPr>
                <w:rFonts w:ascii="Browallia New" w:hAnsi="Browallia New" w:cs="Browallia New"/>
              </w:rPr>
            </w:pPr>
          </w:p>
        </w:tc>
        <w:tc>
          <w:tcPr>
            <w:tcW w:w="1287" w:type="dxa"/>
            <w:vAlign w:val="bottom"/>
          </w:tcPr>
          <w:p w14:paraId="45D24084" w14:textId="77777777" w:rsidR="004608C9" w:rsidRPr="004C202A" w:rsidRDefault="004608C9" w:rsidP="00DA2B61">
            <w:pPr>
              <w:jc w:val="right"/>
              <w:rPr>
                <w:rFonts w:ascii="Browallia New" w:hAnsi="Browallia New" w:cs="Browallia New"/>
              </w:rPr>
            </w:pPr>
          </w:p>
        </w:tc>
      </w:tr>
      <w:tr w:rsidR="00DA2B61" w:rsidRPr="004C202A" w14:paraId="6D1A7B36" w14:textId="77777777">
        <w:tc>
          <w:tcPr>
            <w:tcW w:w="4248" w:type="dxa"/>
            <w:vAlign w:val="center"/>
          </w:tcPr>
          <w:p w14:paraId="05A042A6" w14:textId="6B4803D5" w:rsidR="00DA2B61" w:rsidRPr="004C202A" w:rsidRDefault="004608C9" w:rsidP="00DA2B61">
            <w:pPr>
              <w:ind w:left="153" w:hanging="153"/>
              <w:rPr>
                <w:rFonts w:ascii="Browallia New" w:hAnsi="Browallia New" w:cs="Browallia New"/>
                <w:cs/>
              </w:rPr>
            </w:pPr>
            <w:r w:rsidRPr="004C202A">
              <w:rPr>
                <w:rFonts w:ascii="Browallia New" w:hAnsi="Browallia New" w:cs="Browallia New"/>
              </w:rPr>
              <w:t xml:space="preserve">   </w:t>
            </w:r>
            <w:r w:rsidR="00DA2B61" w:rsidRPr="004C202A">
              <w:rPr>
                <w:rFonts w:ascii="Browallia New" w:hAnsi="Browallia New" w:cs="Browallia New" w:hint="cs"/>
                <w:cs/>
              </w:rPr>
              <w:t>ผ่านกำไรขาดทุน</w:t>
            </w:r>
          </w:p>
        </w:tc>
        <w:tc>
          <w:tcPr>
            <w:tcW w:w="1260" w:type="dxa"/>
            <w:vAlign w:val="bottom"/>
          </w:tcPr>
          <w:p w14:paraId="7029914D" w14:textId="77777777" w:rsidR="00DA2B61" w:rsidRPr="004C202A" w:rsidRDefault="00DA2B61" w:rsidP="00DA2B61">
            <w:pPr>
              <w:jc w:val="right"/>
              <w:rPr>
                <w:rFonts w:ascii="Browallia New" w:hAnsi="Browallia New" w:cs="Browallia New"/>
              </w:rPr>
            </w:pPr>
            <w:r w:rsidRPr="004C202A">
              <w:rPr>
                <w:rFonts w:ascii="Browallia New" w:hAnsi="Browallia New" w:cs="Browallia New"/>
              </w:rPr>
              <w:t>14,909</w:t>
            </w:r>
          </w:p>
        </w:tc>
        <w:tc>
          <w:tcPr>
            <w:tcW w:w="1193" w:type="dxa"/>
            <w:vAlign w:val="bottom"/>
          </w:tcPr>
          <w:p w14:paraId="05B81D41" w14:textId="2FEFF65F" w:rsidR="00DA2B61" w:rsidRPr="004C202A" w:rsidRDefault="00DA2B61" w:rsidP="00DA2B61">
            <w:pPr>
              <w:jc w:val="right"/>
              <w:rPr>
                <w:rFonts w:ascii="Browallia New" w:hAnsi="Browallia New" w:cs="Browallia New"/>
              </w:rPr>
            </w:pPr>
            <w:r w:rsidRPr="004C202A">
              <w:rPr>
                <w:rFonts w:ascii="Browallia New" w:hAnsi="Browallia New" w:cs="Browallia New"/>
              </w:rPr>
              <w:t>-</w:t>
            </w:r>
          </w:p>
        </w:tc>
        <w:tc>
          <w:tcPr>
            <w:tcW w:w="1219" w:type="dxa"/>
            <w:vAlign w:val="bottom"/>
          </w:tcPr>
          <w:p w14:paraId="0346F7D8" w14:textId="4EFF1515" w:rsidR="00DA2B61" w:rsidRPr="004C202A" w:rsidRDefault="00DA2B61" w:rsidP="00DA2B61">
            <w:pPr>
              <w:jc w:val="right"/>
              <w:rPr>
                <w:rFonts w:ascii="Browallia New" w:hAnsi="Browallia New" w:cs="Browallia New"/>
              </w:rPr>
            </w:pPr>
            <w:r w:rsidRPr="004C202A">
              <w:rPr>
                <w:rFonts w:ascii="Browallia New" w:hAnsi="Browallia New" w:cs="Browallia New"/>
              </w:rPr>
              <w:t>-</w:t>
            </w:r>
          </w:p>
        </w:tc>
        <w:tc>
          <w:tcPr>
            <w:tcW w:w="1287" w:type="dxa"/>
            <w:vAlign w:val="bottom"/>
          </w:tcPr>
          <w:p w14:paraId="549ED9E8" w14:textId="11752E29" w:rsidR="00DA2B61" w:rsidRPr="004C202A" w:rsidRDefault="00DA2B61" w:rsidP="00DA2B61">
            <w:pPr>
              <w:jc w:val="right"/>
              <w:rPr>
                <w:rFonts w:ascii="Browallia New" w:hAnsi="Browallia New" w:cs="Browallia New"/>
              </w:rPr>
            </w:pPr>
            <w:r w:rsidRPr="004C202A">
              <w:rPr>
                <w:rFonts w:ascii="Browallia New" w:hAnsi="Browallia New" w:cs="Browallia New"/>
              </w:rPr>
              <w:t>14,909</w:t>
            </w:r>
          </w:p>
        </w:tc>
      </w:tr>
      <w:tr w:rsidR="00DA2B61" w:rsidRPr="004C202A" w14:paraId="1A109A9A" w14:textId="77777777">
        <w:tc>
          <w:tcPr>
            <w:tcW w:w="4248" w:type="dxa"/>
          </w:tcPr>
          <w:p w14:paraId="2BF5C6F9" w14:textId="77777777" w:rsidR="00DA2B61" w:rsidRPr="004C202A" w:rsidRDefault="00DA2B61" w:rsidP="00DA2B61">
            <w:pPr>
              <w:ind w:left="153" w:hanging="153"/>
              <w:rPr>
                <w:rFonts w:ascii="Browallia New" w:hAnsi="Browallia New" w:cs="Browallia New"/>
                <w:b/>
                <w:bCs/>
                <w:cs/>
              </w:rPr>
            </w:pPr>
            <w:r w:rsidRPr="004C202A">
              <w:rPr>
                <w:rFonts w:ascii="Browallia New" w:hAnsi="Browallia New" w:cs="Browallia New"/>
                <w:cs/>
              </w:rPr>
              <w:t>จากหนี้สินภายใต้สัญญาเช่าการเงิน</w:t>
            </w:r>
          </w:p>
        </w:tc>
        <w:tc>
          <w:tcPr>
            <w:tcW w:w="1260" w:type="dxa"/>
            <w:vAlign w:val="bottom"/>
          </w:tcPr>
          <w:p w14:paraId="0EDEF7C8" w14:textId="77777777" w:rsidR="00DA2B61" w:rsidRPr="004C202A" w:rsidRDefault="00DA2B61" w:rsidP="00DA2B61">
            <w:pPr>
              <w:jc w:val="right"/>
              <w:rPr>
                <w:rFonts w:ascii="Browallia New" w:hAnsi="Browallia New" w:cs="Browallia New"/>
              </w:rPr>
            </w:pPr>
            <w:r w:rsidRPr="004C202A">
              <w:rPr>
                <w:rFonts w:ascii="Browallia New" w:hAnsi="Browallia New" w:cs="Browallia New"/>
              </w:rPr>
              <w:t>93,123</w:t>
            </w:r>
          </w:p>
        </w:tc>
        <w:tc>
          <w:tcPr>
            <w:tcW w:w="1193" w:type="dxa"/>
            <w:vAlign w:val="bottom"/>
          </w:tcPr>
          <w:p w14:paraId="1AD46569" w14:textId="251FE549" w:rsidR="00DA2B61" w:rsidRPr="004C202A" w:rsidRDefault="00DA2B61" w:rsidP="00DA2B61">
            <w:pPr>
              <w:jc w:val="right"/>
              <w:rPr>
                <w:rFonts w:ascii="Browallia New" w:hAnsi="Browallia New" w:cs="Browallia New"/>
              </w:rPr>
            </w:pPr>
            <w:r w:rsidRPr="004C202A">
              <w:rPr>
                <w:rFonts w:ascii="Browallia New" w:hAnsi="Browallia New" w:cs="Browallia New"/>
              </w:rPr>
              <w:t>11,210</w:t>
            </w:r>
          </w:p>
        </w:tc>
        <w:tc>
          <w:tcPr>
            <w:tcW w:w="1219" w:type="dxa"/>
            <w:vAlign w:val="bottom"/>
          </w:tcPr>
          <w:p w14:paraId="614337FF" w14:textId="54F83D19" w:rsidR="00DA2B61" w:rsidRPr="004C202A" w:rsidRDefault="00DA2B61" w:rsidP="00DA2B61">
            <w:pPr>
              <w:jc w:val="right"/>
              <w:rPr>
                <w:rFonts w:ascii="Browallia New" w:hAnsi="Browallia New" w:cs="Browallia New"/>
              </w:rPr>
            </w:pPr>
            <w:r w:rsidRPr="004C202A">
              <w:rPr>
                <w:rFonts w:ascii="Browallia New" w:hAnsi="Browallia New" w:cs="Browallia New"/>
              </w:rPr>
              <w:t>-</w:t>
            </w:r>
          </w:p>
        </w:tc>
        <w:tc>
          <w:tcPr>
            <w:tcW w:w="1287" w:type="dxa"/>
            <w:vAlign w:val="bottom"/>
          </w:tcPr>
          <w:p w14:paraId="6AC81D15" w14:textId="5A50274D" w:rsidR="00DA2B61" w:rsidRPr="004C202A" w:rsidRDefault="00DA2B61" w:rsidP="00DA2B61">
            <w:pPr>
              <w:jc w:val="right"/>
              <w:rPr>
                <w:rFonts w:ascii="Browallia New" w:hAnsi="Browallia New" w:cs="Browallia New"/>
              </w:rPr>
            </w:pPr>
            <w:r w:rsidRPr="004C202A">
              <w:rPr>
                <w:rFonts w:ascii="Browallia New" w:hAnsi="Browallia New" w:cs="Browallia New"/>
              </w:rPr>
              <w:t>104,333</w:t>
            </w:r>
          </w:p>
        </w:tc>
      </w:tr>
      <w:tr w:rsidR="00861537" w:rsidRPr="004C202A" w14:paraId="4EADC440" w14:textId="77777777">
        <w:tc>
          <w:tcPr>
            <w:tcW w:w="4248" w:type="dxa"/>
            <w:vAlign w:val="bottom"/>
          </w:tcPr>
          <w:p w14:paraId="0A07D60C" w14:textId="77777777" w:rsidR="00861537" w:rsidRPr="004C202A" w:rsidRDefault="00861537" w:rsidP="00861537">
            <w:pPr>
              <w:ind w:left="153" w:hanging="153"/>
              <w:rPr>
                <w:rFonts w:ascii="Browallia New" w:hAnsi="Browallia New" w:cs="Browallia New"/>
                <w:b/>
                <w:bCs/>
                <w:cs/>
              </w:rPr>
            </w:pPr>
            <w:r w:rsidRPr="004C202A">
              <w:rPr>
                <w:rFonts w:ascii="Browallia New" w:hAnsi="Browallia New" w:cs="Browallia New"/>
                <w:cs/>
              </w:rPr>
              <w:t>จากค่าเสื่อมราคาของเครื่องจักร</w:t>
            </w:r>
          </w:p>
        </w:tc>
        <w:tc>
          <w:tcPr>
            <w:tcW w:w="1260" w:type="dxa"/>
            <w:vAlign w:val="bottom"/>
          </w:tcPr>
          <w:p w14:paraId="69AB4480" w14:textId="77777777" w:rsidR="00861537" w:rsidRPr="004C202A" w:rsidRDefault="00861537" w:rsidP="00861537">
            <w:pPr>
              <w:jc w:val="right"/>
              <w:rPr>
                <w:rFonts w:ascii="Browallia New" w:hAnsi="Browallia New" w:cs="Browallia New"/>
              </w:rPr>
            </w:pPr>
            <w:r w:rsidRPr="004C202A">
              <w:rPr>
                <w:rFonts w:ascii="Browallia New" w:hAnsi="Browallia New" w:cs="Browallia New"/>
              </w:rPr>
              <w:t>150,815</w:t>
            </w:r>
          </w:p>
        </w:tc>
        <w:tc>
          <w:tcPr>
            <w:tcW w:w="1193" w:type="dxa"/>
            <w:vAlign w:val="bottom"/>
          </w:tcPr>
          <w:p w14:paraId="6A6FE0E7" w14:textId="6453FD1D" w:rsidR="00861537" w:rsidRPr="004C202A" w:rsidRDefault="00861537" w:rsidP="00861537">
            <w:pPr>
              <w:jc w:val="right"/>
              <w:rPr>
                <w:rFonts w:ascii="Browallia New" w:hAnsi="Browallia New" w:cs="Browallia New"/>
              </w:rPr>
            </w:pPr>
            <w:r w:rsidRPr="004C202A">
              <w:rPr>
                <w:rFonts w:ascii="Browallia New" w:hAnsi="Browallia New" w:cs="Browallia New"/>
              </w:rPr>
              <w:t>(30,616)</w:t>
            </w:r>
          </w:p>
        </w:tc>
        <w:tc>
          <w:tcPr>
            <w:tcW w:w="1219" w:type="dxa"/>
            <w:vAlign w:val="bottom"/>
          </w:tcPr>
          <w:p w14:paraId="6113E82A" w14:textId="13BDA10D" w:rsidR="00861537" w:rsidRPr="004C202A" w:rsidRDefault="00861537" w:rsidP="00861537">
            <w:pPr>
              <w:jc w:val="right"/>
              <w:rPr>
                <w:rFonts w:ascii="Browallia New" w:hAnsi="Browallia New" w:cs="Browallia New"/>
              </w:rPr>
            </w:pPr>
            <w:r w:rsidRPr="004C202A">
              <w:rPr>
                <w:rFonts w:ascii="Browallia New" w:hAnsi="Browallia New" w:cs="Browallia New"/>
              </w:rPr>
              <w:t>(872)</w:t>
            </w:r>
          </w:p>
        </w:tc>
        <w:tc>
          <w:tcPr>
            <w:tcW w:w="1287" w:type="dxa"/>
            <w:vAlign w:val="bottom"/>
          </w:tcPr>
          <w:p w14:paraId="53BE82D3" w14:textId="366415A3" w:rsidR="00861537" w:rsidRPr="004C202A" w:rsidRDefault="00861537" w:rsidP="00861537">
            <w:pPr>
              <w:jc w:val="right"/>
              <w:rPr>
                <w:rFonts w:ascii="Browallia New" w:hAnsi="Browallia New" w:cs="Browallia New"/>
              </w:rPr>
            </w:pPr>
            <w:r w:rsidRPr="004C202A">
              <w:rPr>
                <w:rFonts w:ascii="BrowalliaUPC" w:hAnsi="BrowalliaUPC" w:cs="BrowalliaUPC"/>
              </w:rPr>
              <w:t>119,327</w:t>
            </w:r>
          </w:p>
        </w:tc>
      </w:tr>
      <w:tr w:rsidR="00861537" w:rsidRPr="004C202A" w14:paraId="18145B91" w14:textId="77777777">
        <w:tc>
          <w:tcPr>
            <w:tcW w:w="4248" w:type="dxa"/>
          </w:tcPr>
          <w:p w14:paraId="7B4E9ECB" w14:textId="77777777" w:rsidR="00861537" w:rsidRPr="004C202A" w:rsidRDefault="00861537" w:rsidP="00861537">
            <w:pPr>
              <w:ind w:left="153" w:hanging="153"/>
              <w:rPr>
                <w:rFonts w:ascii="Browallia New" w:hAnsi="Browallia New" w:cs="Browallia New"/>
                <w:b/>
                <w:bCs/>
                <w:cs/>
              </w:rPr>
            </w:pPr>
            <w:r w:rsidRPr="004C202A">
              <w:rPr>
                <w:rFonts w:ascii="Browallia New" w:hAnsi="Browallia New" w:cs="Browallia New"/>
                <w:cs/>
              </w:rPr>
              <w:t>จาก</w:t>
            </w:r>
            <w:r w:rsidRPr="004C202A">
              <w:rPr>
                <w:rFonts w:ascii="Browallia New" w:hAnsi="Browallia New" w:cs="Browallia New"/>
                <w:cs/>
                <w:lang w:val="en-GB"/>
              </w:rPr>
              <w:t xml:space="preserve">หุ้นกู้ </w:t>
            </w:r>
          </w:p>
        </w:tc>
        <w:tc>
          <w:tcPr>
            <w:tcW w:w="1260" w:type="dxa"/>
            <w:vAlign w:val="bottom"/>
          </w:tcPr>
          <w:p w14:paraId="122EBFE5" w14:textId="77777777" w:rsidR="00861537" w:rsidRPr="004C202A" w:rsidRDefault="00861537" w:rsidP="00861537">
            <w:pPr>
              <w:jc w:val="right"/>
              <w:rPr>
                <w:rFonts w:ascii="Browallia New" w:hAnsi="Browallia New" w:cs="Browallia New"/>
              </w:rPr>
            </w:pPr>
            <w:r w:rsidRPr="004C202A">
              <w:rPr>
                <w:rFonts w:ascii="Browallia New" w:hAnsi="Browallia New" w:cs="Browallia New"/>
              </w:rPr>
              <w:t>14,552</w:t>
            </w:r>
          </w:p>
        </w:tc>
        <w:tc>
          <w:tcPr>
            <w:tcW w:w="1193" w:type="dxa"/>
            <w:vAlign w:val="bottom"/>
          </w:tcPr>
          <w:p w14:paraId="26846845" w14:textId="55361C88" w:rsidR="00861537" w:rsidRPr="004C202A" w:rsidRDefault="00861537" w:rsidP="00861537">
            <w:pPr>
              <w:jc w:val="right"/>
              <w:rPr>
                <w:rFonts w:ascii="Browallia New" w:hAnsi="Browallia New" w:cs="Browallia New"/>
              </w:rPr>
            </w:pPr>
            <w:r w:rsidRPr="004C202A">
              <w:rPr>
                <w:rFonts w:ascii="Browallia New" w:hAnsi="Browallia New" w:cs="Browallia New"/>
              </w:rPr>
              <w:t>(1,001)</w:t>
            </w:r>
          </w:p>
        </w:tc>
        <w:tc>
          <w:tcPr>
            <w:tcW w:w="1219" w:type="dxa"/>
            <w:vAlign w:val="bottom"/>
          </w:tcPr>
          <w:p w14:paraId="40A0DBC2" w14:textId="68F1474A" w:rsidR="00861537" w:rsidRPr="004C202A" w:rsidRDefault="00861537" w:rsidP="00861537">
            <w:pPr>
              <w:jc w:val="right"/>
              <w:rPr>
                <w:rFonts w:ascii="Browallia New" w:hAnsi="Browallia New" w:cs="Browallia New"/>
              </w:rPr>
            </w:pPr>
            <w:r w:rsidRPr="004C202A">
              <w:rPr>
                <w:rFonts w:ascii="Browallia New" w:hAnsi="Browallia New" w:cs="Browallia New"/>
              </w:rPr>
              <w:t>-</w:t>
            </w:r>
          </w:p>
        </w:tc>
        <w:tc>
          <w:tcPr>
            <w:tcW w:w="1287" w:type="dxa"/>
            <w:vAlign w:val="bottom"/>
          </w:tcPr>
          <w:p w14:paraId="761B8042" w14:textId="4327F389" w:rsidR="00861537" w:rsidRPr="004C202A" w:rsidRDefault="00861537" w:rsidP="00861537">
            <w:pPr>
              <w:jc w:val="right"/>
              <w:rPr>
                <w:rFonts w:ascii="Browallia New" w:hAnsi="Browallia New" w:cs="Browallia New"/>
              </w:rPr>
            </w:pPr>
            <w:r w:rsidRPr="004C202A">
              <w:rPr>
                <w:rFonts w:ascii="BrowalliaUPC" w:hAnsi="BrowalliaUPC" w:cs="BrowalliaUPC"/>
              </w:rPr>
              <w:t>13,551</w:t>
            </w:r>
          </w:p>
        </w:tc>
      </w:tr>
      <w:tr w:rsidR="00861537" w:rsidRPr="004C202A" w14:paraId="00C9DF0E" w14:textId="77777777">
        <w:tc>
          <w:tcPr>
            <w:tcW w:w="4248" w:type="dxa"/>
          </w:tcPr>
          <w:p w14:paraId="60097941" w14:textId="77777777" w:rsidR="00861537" w:rsidRPr="004C202A" w:rsidRDefault="00861537" w:rsidP="00861537">
            <w:pPr>
              <w:ind w:left="153" w:hanging="153"/>
              <w:rPr>
                <w:rFonts w:ascii="Browallia New" w:hAnsi="Browallia New" w:cs="Browallia New"/>
                <w:b/>
                <w:bCs/>
                <w:cs/>
              </w:rPr>
            </w:pPr>
            <w:r w:rsidRPr="004C202A">
              <w:rPr>
                <w:rFonts w:ascii="Browallia New" w:hAnsi="Browallia New" w:cs="Browallia New"/>
                <w:cs/>
              </w:rPr>
              <w:t>จาก</w:t>
            </w:r>
            <w:r w:rsidRPr="004C202A">
              <w:rPr>
                <w:rFonts w:ascii="Browallia New" w:hAnsi="Browallia New" w:cs="Browallia New"/>
                <w:cs/>
                <w:lang w:val="en-GB"/>
              </w:rPr>
              <w:t>สิทธิในเหมืองแร่โปแตช</w:t>
            </w:r>
          </w:p>
        </w:tc>
        <w:tc>
          <w:tcPr>
            <w:tcW w:w="1260" w:type="dxa"/>
            <w:vAlign w:val="bottom"/>
          </w:tcPr>
          <w:p w14:paraId="667D9990" w14:textId="77777777" w:rsidR="00861537" w:rsidRPr="004C202A" w:rsidRDefault="00861537" w:rsidP="00861537">
            <w:pPr>
              <w:pBdr>
                <w:bottom w:val="single" w:sz="4" w:space="1" w:color="FFFFFF"/>
              </w:pBdr>
              <w:jc w:val="right"/>
              <w:rPr>
                <w:rFonts w:ascii="Browallia New" w:hAnsi="Browallia New" w:cs="Browallia New"/>
              </w:rPr>
            </w:pPr>
            <w:r w:rsidRPr="004C202A">
              <w:rPr>
                <w:rFonts w:ascii="Browallia New" w:hAnsi="Browallia New" w:cs="Browallia New"/>
              </w:rPr>
              <w:t>458,699</w:t>
            </w:r>
          </w:p>
        </w:tc>
        <w:tc>
          <w:tcPr>
            <w:tcW w:w="1193" w:type="dxa"/>
            <w:vAlign w:val="bottom"/>
          </w:tcPr>
          <w:p w14:paraId="7B79192D" w14:textId="013F4F68" w:rsidR="00861537" w:rsidRPr="004C202A" w:rsidRDefault="00861537" w:rsidP="00861537">
            <w:pPr>
              <w:pBdr>
                <w:bottom w:val="single" w:sz="4" w:space="1" w:color="FFFFFF"/>
              </w:pBdr>
              <w:jc w:val="right"/>
              <w:rPr>
                <w:rFonts w:ascii="Browallia New" w:hAnsi="Browallia New" w:cs="Browallia New"/>
              </w:rPr>
            </w:pPr>
            <w:r w:rsidRPr="004C202A">
              <w:rPr>
                <w:rFonts w:ascii="Browallia New" w:hAnsi="Browallia New" w:cs="Browallia New"/>
              </w:rPr>
              <w:t>-</w:t>
            </w:r>
          </w:p>
        </w:tc>
        <w:tc>
          <w:tcPr>
            <w:tcW w:w="1219" w:type="dxa"/>
            <w:vAlign w:val="bottom"/>
          </w:tcPr>
          <w:p w14:paraId="6FC7DAD1" w14:textId="51E1CEA3" w:rsidR="00861537" w:rsidRPr="004C202A" w:rsidRDefault="00861537" w:rsidP="00861537">
            <w:pPr>
              <w:pBdr>
                <w:bottom w:val="single" w:sz="4" w:space="1" w:color="FFFFFF"/>
              </w:pBdr>
              <w:jc w:val="right"/>
              <w:rPr>
                <w:rFonts w:ascii="Browallia New" w:hAnsi="Browallia New" w:cs="Browallia New"/>
              </w:rPr>
            </w:pPr>
            <w:r w:rsidRPr="004C202A">
              <w:rPr>
                <w:rFonts w:ascii="Browallia New" w:hAnsi="Browallia New" w:cs="Browallia New"/>
              </w:rPr>
              <w:t>-</w:t>
            </w:r>
          </w:p>
        </w:tc>
        <w:tc>
          <w:tcPr>
            <w:tcW w:w="1287" w:type="dxa"/>
            <w:vAlign w:val="bottom"/>
          </w:tcPr>
          <w:p w14:paraId="61226D59" w14:textId="6E52D2A8" w:rsidR="00861537" w:rsidRPr="004C202A" w:rsidRDefault="00861537" w:rsidP="00861537">
            <w:pPr>
              <w:pBdr>
                <w:bottom w:val="single" w:sz="4" w:space="1" w:color="FFFFFF"/>
              </w:pBdr>
              <w:jc w:val="right"/>
              <w:rPr>
                <w:rFonts w:ascii="Browallia New" w:hAnsi="Browallia New" w:cs="Browallia New"/>
              </w:rPr>
            </w:pPr>
            <w:r w:rsidRPr="004C202A">
              <w:rPr>
                <w:rFonts w:ascii="BrowalliaUPC" w:hAnsi="BrowalliaUPC" w:cs="BrowalliaUPC"/>
              </w:rPr>
              <w:t>458,699</w:t>
            </w:r>
          </w:p>
        </w:tc>
      </w:tr>
      <w:tr w:rsidR="00861537" w:rsidRPr="004C202A" w14:paraId="231E89AB" w14:textId="77777777">
        <w:tc>
          <w:tcPr>
            <w:tcW w:w="4248" w:type="dxa"/>
          </w:tcPr>
          <w:p w14:paraId="5B7EC8E4" w14:textId="77777777" w:rsidR="00861537" w:rsidRPr="004C202A" w:rsidRDefault="00861537" w:rsidP="00861537">
            <w:pPr>
              <w:ind w:left="153" w:hanging="153"/>
              <w:rPr>
                <w:rFonts w:ascii="Browallia New" w:hAnsi="Browallia New" w:cs="Browallia New"/>
                <w:cs/>
              </w:rPr>
            </w:pPr>
            <w:r w:rsidRPr="004C202A">
              <w:rPr>
                <w:rFonts w:ascii="Browallia New" w:hAnsi="Browallia New" w:cs="Browallia New"/>
                <w:cs/>
              </w:rPr>
              <w:t>จาก</w:t>
            </w:r>
            <w:r w:rsidRPr="004C202A">
              <w:rPr>
                <w:rFonts w:ascii="Browallia New" w:hAnsi="Browallia New" w:cs="Browallia New"/>
                <w:cs/>
                <w:lang w:val="en-GB"/>
              </w:rPr>
              <w:t>อสังหาริมทรัพย์เพื่อการลงทุน</w:t>
            </w:r>
          </w:p>
        </w:tc>
        <w:tc>
          <w:tcPr>
            <w:tcW w:w="1260" w:type="dxa"/>
            <w:vAlign w:val="bottom"/>
          </w:tcPr>
          <w:p w14:paraId="29EDC47F" w14:textId="77777777" w:rsidR="00861537" w:rsidRPr="004C202A" w:rsidRDefault="00861537" w:rsidP="00861537">
            <w:pPr>
              <w:pBdr>
                <w:bottom w:val="single" w:sz="4" w:space="1" w:color="FFFFFF"/>
              </w:pBdr>
              <w:jc w:val="right"/>
              <w:rPr>
                <w:rFonts w:ascii="Browallia New" w:hAnsi="Browallia New" w:cs="Browallia New"/>
              </w:rPr>
            </w:pPr>
            <w:r w:rsidRPr="004C202A">
              <w:rPr>
                <w:rFonts w:ascii="Browallia New" w:hAnsi="Browallia New" w:cs="Browallia New"/>
              </w:rPr>
              <w:t>222,836</w:t>
            </w:r>
          </w:p>
        </w:tc>
        <w:tc>
          <w:tcPr>
            <w:tcW w:w="1193" w:type="dxa"/>
            <w:vAlign w:val="bottom"/>
          </w:tcPr>
          <w:p w14:paraId="21981022" w14:textId="41F66B8B" w:rsidR="00861537" w:rsidRPr="004C202A" w:rsidRDefault="00861537" w:rsidP="00861537">
            <w:pPr>
              <w:pBdr>
                <w:bottom w:val="single" w:sz="4" w:space="1" w:color="FFFFFF"/>
              </w:pBdr>
              <w:jc w:val="right"/>
              <w:rPr>
                <w:rFonts w:ascii="Browallia New" w:hAnsi="Browallia New" w:cs="Browallia New"/>
              </w:rPr>
            </w:pPr>
            <w:r w:rsidRPr="004C202A">
              <w:rPr>
                <w:rFonts w:ascii="BrowalliaUPC" w:hAnsi="BrowalliaUPC" w:cs="BrowalliaUPC"/>
              </w:rPr>
              <w:t>(58,353)</w:t>
            </w:r>
          </w:p>
        </w:tc>
        <w:tc>
          <w:tcPr>
            <w:tcW w:w="1219" w:type="dxa"/>
            <w:vAlign w:val="bottom"/>
          </w:tcPr>
          <w:p w14:paraId="61AFB394" w14:textId="18939746" w:rsidR="00861537" w:rsidRPr="004C202A" w:rsidRDefault="00861537" w:rsidP="00861537">
            <w:pPr>
              <w:pBdr>
                <w:bottom w:val="single" w:sz="4" w:space="1" w:color="FFFFFF"/>
              </w:pBdr>
              <w:jc w:val="right"/>
              <w:rPr>
                <w:rFonts w:ascii="Browallia New" w:hAnsi="Browallia New" w:cs="Browallia New"/>
              </w:rPr>
            </w:pPr>
            <w:r w:rsidRPr="004C202A">
              <w:rPr>
                <w:rFonts w:ascii="BrowalliaUPC" w:hAnsi="BrowalliaUPC" w:cs="BrowalliaUPC"/>
              </w:rPr>
              <w:t>8,886</w:t>
            </w:r>
          </w:p>
        </w:tc>
        <w:tc>
          <w:tcPr>
            <w:tcW w:w="1287" w:type="dxa"/>
            <w:vAlign w:val="bottom"/>
          </w:tcPr>
          <w:p w14:paraId="2C891CB1" w14:textId="10074059" w:rsidR="00861537" w:rsidRPr="004C202A" w:rsidRDefault="00861537" w:rsidP="00861537">
            <w:pPr>
              <w:pBdr>
                <w:bottom w:val="single" w:sz="4" w:space="1" w:color="FFFFFF"/>
              </w:pBdr>
              <w:jc w:val="right"/>
              <w:rPr>
                <w:rFonts w:ascii="Browallia New" w:hAnsi="Browallia New" w:cs="Browallia New"/>
              </w:rPr>
            </w:pPr>
            <w:r w:rsidRPr="004C202A">
              <w:rPr>
                <w:rFonts w:ascii="BrowalliaUPC" w:hAnsi="BrowalliaUPC" w:cs="BrowalliaUPC"/>
              </w:rPr>
              <w:t>173,369</w:t>
            </w:r>
          </w:p>
        </w:tc>
      </w:tr>
      <w:tr w:rsidR="00861537" w:rsidRPr="004C202A" w14:paraId="1025AAF7" w14:textId="77777777">
        <w:tc>
          <w:tcPr>
            <w:tcW w:w="4248" w:type="dxa"/>
          </w:tcPr>
          <w:p w14:paraId="65943704" w14:textId="7200CC82" w:rsidR="00861537" w:rsidRPr="004C202A" w:rsidRDefault="00861537" w:rsidP="00861537">
            <w:pPr>
              <w:ind w:left="153" w:hanging="153"/>
              <w:rPr>
                <w:rFonts w:ascii="Browallia New" w:hAnsi="Browallia New" w:cs="Browallia New"/>
                <w:b/>
                <w:bCs/>
                <w:cs/>
              </w:rPr>
            </w:pPr>
            <w:r w:rsidRPr="004C202A">
              <w:rPr>
                <w:rFonts w:ascii="Browallia New" w:hAnsi="Browallia New" w:cs="Browallia New"/>
                <w:cs/>
              </w:rPr>
              <w:t>จากผลแตกต่างชั่วคราวอื่น</w:t>
            </w:r>
            <w:r w:rsidRPr="004C202A">
              <w:rPr>
                <w:rFonts w:ascii="Browallia New" w:hAnsi="Browallia New" w:cs="Browallia New" w:hint="cs"/>
                <w:cs/>
              </w:rPr>
              <w:t xml:space="preserve"> </w:t>
            </w:r>
            <w:r w:rsidRPr="004C202A">
              <w:rPr>
                <w:rFonts w:ascii="Browallia New" w:hAnsi="Browallia New" w:cs="Browallia New"/>
                <w:cs/>
              </w:rPr>
              <w:t>ๆ</w:t>
            </w:r>
          </w:p>
        </w:tc>
        <w:tc>
          <w:tcPr>
            <w:tcW w:w="1260" w:type="dxa"/>
            <w:vAlign w:val="bottom"/>
          </w:tcPr>
          <w:p w14:paraId="020F82C0" w14:textId="77777777" w:rsidR="00861537" w:rsidRPr="004C202A" w:rsidRDefault="00861537" w:rsidP="00861537">
            <w:pPr>
              <w:pBdr>
                <w:bottom w:val="single" w:sz="4" w:space="1" w:color="auto"/>
              </w:pBdr>
              <w:jc w:val="right"/>
              <w:rPr>
                <w:rFonts w:ascii="Browallia New" w:hAnsi="Browallia New" w:cs="Browallia New"/>
              </w:rPr>
            </w:pPr>
            <w:r w:rsidRPr="004C202A">
              <w:rPr>
                <w:rFonts w:ascii="Browallia New" w:hAnsi="Browallia New" w:cs="Browallia New"/>
              </w:rPr>
              <w:t>13,498</w:t>
            </w:r>
          </w:p>
        </w:tc>
        <w:tc>
          <w:tcPr>
            <w:tcW w:w="1193" w:type="dxa"/>
            <w:vAlign w:val="bottom"/>
          </w:tcPr>
          <w:p w14:paraId="2817C19D" w14:textId="03B401A2" w:rsidR="00861537" w:rsidRPr="004C202A" w:rsidRDefault="00861537" w:rsidP="00861537">
            <w:pPr>
              <w:pBdr>
                <w:bottom w:val="single" w:sz="4" w:space="1" w:color="auto"/>
              </w:pBdr>
              <w:jc w:val="right"/>
              <w:rPr>
                <w:rFonts w:ascii="Browallia New" w:hAnsi="Browallia New" w:cs="Browallia New"/>
              </w:rPr>
            </w:pPr>
            <w:r w:rsidRPr="004C202A">
              <w:rPr>
                <w:rFonts w:ascii="BrowalliaUPC" w:hAnsi="BrowalliaUPC" w:cs="BrowalliaUPC"/>
              </w:rPr>
              <w:t>(877)</w:t>
            </w:r>
          </w:p>
        </w:tc>
        <w:tc>
          <w:tcPr>
            <w:tcW w:w="1219" w:type="dxa"/>
            <w:vAlign w:val="bottom"/>
          </w:tcPr>
          <w:p w14:paraId="326B70EA" w14:textId="516BB12F" w:rsidR="00861537" w:rsidRPr="004C202A" w:rsidRDefault="00861537" w:rsidP="00861537">
            <w:pPr>
              <w:pBdr>
                <w:bottom w:val="single" w:sz="4" w:space="1" w:color="auto"/>
              </w:pBdr>
              <w:jc w:val="right"/>
              <w:rPr>
                <w:rFonts w:ascii="Browallia New" w:hAnsi="Browallia New" w:cs="Browallia New"/>
              </w:rPr>
            </w:pPr>
            <w:r w:rsidRPr="004C202A">
              <w:rPr>
                <w:rFonts w:ascii="BrowalliaUPC" w:hAnsi="BrowalliaUPC" w:cs="BrowalliaUPC"/>
              </w:rPr>
              <w:t>(138)</w:t>
            </w:r>
          </w:p>
        </w:tc>
        <w:tc>
          <w:tcPr>
            <w:tcW w:w="1287" w:type="dxa"/>
            <w:vAlign w:val="bottom"/>
          </w:tcPr>
          <w:p w14:paraId="5ED7996C" w14:textId="00196530" w:rsidR="00861537" w:rsidRPr="004C202A" w:rsidRDefault="00861537" w:rsidP="00861537">
            <w:pPr>
              <w:pBdr>
                <w:bottom w:val="single" w:sz="4" w:space="1" w:color="auto"/>
              </w:pBdr>
              <w:jc w:val="right"/>
              <w:rPr>
                <w:rFonts w:ascii="Browallia New" w:hAnsi="Browallia New" w:cs="Browallia New"/>
              </w:rPr>
            </w:pPr>
            <w:r w:rsidRPr="004C202A">
              <w:rPr>
                <w:rFonts w:ascii="BrowalliaUPC" w:hAnsi="BrowalliaUPC" w:cs="BrowalliaUPC"/>
              </w:rPr>
              <w:t>12,483</w:t>
            </w:r>
          </w:p>
        </w:tc>
      </w:tr>
      <w:tr w:rsidR="00861537" w:rsidRPr="004C202A" w14:paraId="45C1E29D" w14:textId="77777777">
        <w:tc>
          <w:tcPr>
            <w:tcW w:w="4248" w:type="dxa"/>
          </w:tcPr>
          <w:p w14:paraId="101C7A55" w14:textId="48091DEE" w:rsidR="00861537" w:rsidRPr="004C202A" w:rsidRDefault="00861537" w:rsidP="00861537">
            <w:pPr>
              <w:ind w:left="153" w:hanging="153"/>
              <w:rPr>
                <w:rFonts w:ascii="Browallia New" w:hAnsi="Browallia New" w:cs="Browallia New"/>
                <w:b/>
                <w:bCs/>
                <w:cs/>
              </w:rPr>
            </w:pPr>
            <w:r w:rsidRPr="004C202A">
              <w:rPr>
                <w:rFonts w:ascii="Browallia New" w:hAnsi="Browallia New" w:cs="Browallia New"/>
                <w:cs/>
                <w:lang w:val="en-GB"/>
              </w:rPr>
              <w:t>รวม</w:t>
            </w:r>
          </w:p>
        </w:tc>
        <w:tc>
          <w:tcPr>
            <w:tcW w:w="1260" w:type="dxa"/>
            <w:vAlign w:val="bottom"/>
          </w:tcPr>
          <w:p w14:paraId="2F8DD5FD" w14:textId="77777777" w:rsidR="00861537" w:rsidRPr="004C202A" w:rsidRDefault="00861537" w:rsidP="00861537">
            <w:pPr>
              <w:pBdr>
                <w:bottom w:val="single" w:sz="12" w:space="1" w:color="auto"/>
              </w:pBdr>
              <w:jc w:val="right"/>
              <w:rPr>
                <w:rFonts w:ascii="Browallia New" w:hAnsi="Browallia New" w:cs="Browallia New"/>
              </w:rPr>
            </w:pPr>
            <w:r w:rsidRPr="004C202A">
              <w:rPr>
                <w:rFonts w:ascii="Browallia New" w:hAnsi="Browallia New" w:cs="Browallia New"/>
              </w:rPr>
              <w:t>968,423</w:t>
            </w:r>
          </w:p>
        </w:tc>
        <w:tc>
          <w:tcPr>
            <w:tcW w:w="1193" w:type="dxa"/>
            <w:vAlign w:val="bottom"/>
          </w:tcPr>
          <w:p w14:paraId="6F570CD8" w14:textId="7F76F18A" w:rsidR="00861537" w:rsidRPr="004C202A" w:rsidRDefault="00861537" w:rsidP="00861537">
            <w:pPr>
              <w:pBdr>
                <w:bottom w:val="single" w:sz="12" w:space="1" w:color="auto"/>
              </w:pBdr>
              <w:jc w:val="right"/>
              <w:rPr>
                <w:rFonts w:ascii="Browallia New" w:hAnsi="Browallia New" w:cs="Browallia New"/>
              </w:rPr>
            </w:pPr>
            <w:r w:rsidRPr="004C202A">
              <w:rPr>
                <w:rFonts w:ascii="BrowalliaUPC" w:hAnsi="BrowalliaUPC" w:cs="BrowalliaUPC"/>
              </w:rPr>
              <w:t>(79,637)</w:t>
            </w:r>
          </w:p>
        </w:tc>
        <w:tc>
          <w:tcPr>
            <w:tcW w:w="1219" w:type="dxa"/>
            <w:vAlign w:val="bottom"/>
          </w:tcPr>
          <w:p w14:paraId="7994B4AC" w14:textId="66738D89" w:rsidR="00861537" w:rsidRPr="004C202A" w:rsidRDefault="00861537" w:rsidP="00861537">
            <w:pPr>
              <w:pBdr>
                <w:bottom w:val="single" w:sz="12" w:space="1" w:color="auto"/>
              </w:pBdr>
              <w:jc w:val="right"/>
              <w:rPr>
                <w:rFonts w:ascii="Browallia New" w:hAnsi="Browallia New" w:cs="Browallia New"/>
              </w:rPr>
            </w:pPr>
            <w:r w:rsidRPr="004C202A">
              <w:rPr>
                <w:rFonts w:ascii="BrowalliaUPC" w:hAnsi="BrowalliaUPC" w:cs="BrowalliaUPC"/>
              </w:rPr>
              <w:t>6,958</w:t>
            </w:r>
          </w:p>
        </w:tc>
        <w:tc>
          <w:tcPr>
            <w:tcW w:w="1287" w:type="dxa"/>
            <w:vAlign w:val="bottom"/>
          </w:tcPr>
          <w:p w14:paraId="58E43493" w14:textId="122AE18C" w:rsidR="00861537" w:rsidRPr="004C202A" w:rsidRDefault="00861537" w:rsidP="00861537">
            <w:pPr>
              <w:pBdr>
                <w:bottom w:val="single" w:sz="12" w:space="1" w:color="auto"/>
              </w:pBdr>
              <w:jc w:val="right"/>
              <w:rPr>
                <w:rFonts w:ascii="Browallia New" w:hAnsi="Browallia New" w:cs="Browallia New"/>
              </w:rPr>
            </w:pPr>
            <w:r w:rsidRPr="004C202A">
              <w:rPr>
                <w:rFonts w:ascii="BrowalliaUPC" w:hAnsi="BrowalliaUPC" w:cs="BrowalliaUPC"/>
              </w:rPr>
              <w:t>895,744</w:t>
            </w:r>
          </w:p>
        </w:tc>
      </w:tr>
    </w:tbl>
    <w:p w14:paraId="3A1F7A80" w14:textId="77777777" w:rsidR="00D32EE6" w:rsidRPr="004C202A" w:rsidRDefault="00D32EE6" w:rsidP="00D32EE6">
      <w:pPr>
        <w:jc w:val="thaiDistribute"/>
        <w:rPr>
          <w:rFonts w:ascii="Browallia New" w:hAnsi="Browallia New" w:cs="Browallia New"/>
          <w:sz w:val="36"/>
          <w:szCs w:val="36"/>
          <w:lang w:val="en-GB"/>
        </w:rPr>
      </w:pPr>
    </w:p>
    <w:p w14:paraId="5A283A69" w14:textId="77777777" w:rsidR="00E941D1" w:rsidRPr="004C202A" w:rsidRDefault="00E941D1" w:rsidP="00D32EE6">
      <w:pPr>
        <w:jc w:val="thaiDistribute"/>
        <w:rPr>
          <w:rFonts w:ascii="Browallia New" w:hAnsi="Browallia New" w:cs="Browallia New"/>
          <w:sz w:val="2"/>
          <w:szCs w:val="2"/>
          <w:lang w:val="en-GB"/>
        </w:rPr>
      </w:pPr>
    </w:p>
    <w:tbl>
      <w:tblPr>
        <w:tblW w:w="9207" w:type="dxa"/>
        <w:tblInd w:w="333" w:type="dxa"/>
        <w:tblLook w:val="01E0" w:firstRow="1" w:lastRow="1" w:firstColumn="1" w:lastColumn="1" w:noHBand="0" w:noVBand="0"/>
      </w:tblPr>
      <w:tblGrid>
        <w:gridCol w:w="4248"/>
        <w:gridCol w:w="1260"/>
        <w:gridCol w:w="1193"/>
        <w:gridCol w:w="1219"/>
        <w:gridCol w:w="1278"/>
        <w:gridCol w:w="9"/>
      </w:tblGrid>
      <w:tr w:rsidR="00D32EE6" w:rsidRPr="004C202A" w14:paraId="46EC10F6" w14:textId="77777777" w:rsidTr="00D845B9">
        <w:trPr>
          <w:gridAfter w:val="1"/>
          <w:wAfter w:w="9" w:type="dxa"/>
          <w:trHeight w:val="216"/>
        </w:trPr>
        <w:tc>
          <w:tcPr>
            <w:tcW w:w="4248" w:type="dxa"/>
            <w:vAlign w:val="bottom"/>
          </w:tcPr>
          <w:p w14:paraId="64AB55B1" w14:textId="77777777" w:rsidR="00D32EE6" w:rsidRPr="004C202A" w:rsidRDefault="00D32EE6">
            <w:pPr>
              <w:rPr>
                <w:rFonts w:ascii="Browallia New" w:hAnsi="Browallia New" w:cs="Browallia New"/>
              </w:rPr>
            </w:pPr>
          </w:p>
        </w:tc>
        <w:tc>
          <w:tcPr>
            <w:tcW w:w="4950" w:type="dxa"/>
            <w:gridSpan w:val="4"/>
            <w:vAlign w:val="bottom"/>
          </w:tcPr>
          <w:p w14:paraId="1C03554C" w14:textId="77777777" w:rsidR="00D32EE6" w:rsidRPr="004C202A" w:rsidRDefault="00D32EE6">
            <w:pPr>
              <w:jc w:val="right"/>
              <w:rPr>
                <w:rFonts w:ascii="Browallia New" w:hAnsi="Browallia New" w:cs="Browallia New"/>
                <w:color w:val="000000"/>
                <w:cs/>
              </w:rPr>
            </w:pPr>
            <w:r w:rsidRPr="004C202A">
              <w:rPr>
                <w:rFonts w:ascii="Browallia New" w:hAnsi="Browallia New" w:cs="Browallia New"/>
                <w:color w:val="000000"/>
                <w:cs/>
              </w:rPr>
              <w:t>(หน่วย : พันบาท)</w:t>
            </w:r>
          </w:p>
        </w:tc>
      </w:tr>
      <w:tr w:rsidR="00D32EE6" w:rsidRPr="004C202A" w14:paraId="5BB44759" w14:textId="77777777" w:rsidTr="00D845B9">
        <w:trPr>
          <w:gridAfter w:val="1"/>
          <w:wAfter w:w="9" w:type="dxa"/>
          <w:trHeight w:val="64"/>
        </w:trPr>
        <w:tc>
          <w:tcPr>
            <w:tcW w:w="4248" w:type="dxa"/>
            <w:vAlign w:val="bottom"/>
          </w:tcPr>
          <w:p w14:paraId="69538ABA" w14:textId="77777777" w:rsidR="00D32EE6" w:rsidRPr="004C202A" w:rsidRDefault="00D32EE6">
            <w:pPr>
              <w:rPr>
                <w:rFonts w:ascii="Browallia New" w:hAnsi="Browallia New" w:cs="Browallia New"/>
              </w:rPr>
            </w:pPr>
          </w:p>
        </w:tc>
        <w:tc>
          <w:tcPr>
            <w:tcW w:w="4950" w:type="dxa"/>
            <w:gridSpan w:val="4"/>
            <w:vAlign w:val="bottom"/>
          </w:tcPr>
          <w:p w14:paraId="44FDE7D9" w14:textId="77777777" w:rsidR="00D32EE6" w:rsidRPr="004C202A" w:rsidRDefault="00D32EE6">
            <w:pPr>
              <w:pBdr>
                <w:bottom w:val="single" w:sz="4" w:space="1" w:color="auto"/>
              </w:pBdr>
              <w:jc w:val="center"/>
              <w:rPr>
                <w:rFonts w:ascii="Browallia New" w:hAnsi="Browallia New" w:cs="Browallia New"/>
                <w:color w:val="000000"/>
                <w:cs/>
              </w:rPr>
            </w:pPr>
            <w:r w:rsidRPr="004C202A">
              <w:rPr>
                <w:rFonts w:ascii="Browallia New" w:hAnsi="Browallia New" w:cs="Browallia New"/>
                <w:color w:val="000000"/>
                <w:cs/>
              </w:rPr>
              <w:t>งบการเงินรวม</w:t>
            </w:r>
          </w:p>
        </w:tc>
      </w:tr>
      <w:tr w:rsidR="00D32EE6" w:rsidRPr="004C202A" w14:paraId="23E45F24" w14:textId="77777777" w:rsidTr="00D845B9">
        <w:trPr>
          <w:tblHeader/>
        </w:trPr>
        <w:tc>
          <w:tcPr>
            <w:tcW w:w="4248" w:type="dxa"/>
            <w:vAlign w:val="bottom"/>
          </w:tcPr>
          <w:p w14:paraId="2E22012B" w14:textId="77777777" w:rsidR="00D32EE6" w:rsidRPr="004C202A" w:rsidRDefault="00D32EE6">
            <w:pPr>
              <w:ind w:left="153" w:hanging="153"/>
              <w:rPr>
                <w:rFonts w:ascii="Browallia New" w:hAnsi="Browallia New" w:cs="Browallia New"/>
              </w:rPr>
            </w:pPr>
          </w:p>
        </w:tc>
        <w:tc>
          <w:tcPr>
            <w:tcW w:w="1260" w:type="dxa"/>
            <w:vAlign w:val="bottom"/>
          </w:tcPr>
          <w:p w14:paraId="69938E4F" w14:textId="77777777" w:rsidR="00D32EE6" w:rsidRPr="004C202A" w:rsidRDefault="00D32EE6">
            <w:pPr>
              <w:jc w:val="center"/>
              <w:rPr>
                <w:rFonts w:ascii="Browallia New" w:hAnsi="Browallia New" w:cs="Browallia New"/>
                <w:cs/>
              </w:rPr>
            </w:pPr>
          </w:p>
        </w:tc>
        <w:tc>
          <w:tcPr>
            <w:tcW w:w="2412" w:type="dxa"/>
            <w:gridSpan w:val="2"/>
            <w:vAlign w:val="bottom"/>
          </w:tcPr>
          <w:p w14:paraId="5CC755AC"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บันทึกเป็นรายได้ (ค่าใช้จ่าย)</w:t>
            </w:r>
          </w:p>
        </w:tc>
        <w:tc>
          <w:tcPr>
            <w:tcW w:w="1287" w:type="dxa"/>
            <w:gridSpan w:val="2"/>
            <w:vAlign w:val="bottom"/>
          </w:tcPr>
          <w:p w14:paraId="662E93AE" w14:textId="77777777" w:rsidR="00D32EE6" w:rsidRPr="004C202A" w:rsidRDefault="00D32EE6">
            <w:pPr>
              <w:jc w:val="center"/>
              <w:rPr>
                <w:rFonts w:ascii="Browallia New" w:hAnsi="Browallia New" w:cs="Browallia New"/>
                <w:cs/>
              </w:rPr>
            </w:pPr>
          </w:p>
        </w:tc>
      </w:tr>
      <w:tr w:rsidR="00F82689" w:rsidRPr="004C202A" w14:paraId="6029E460" w14:textId="77777777" w:rsidTr="00D845B9">
        <w:trPr>
          <w:tblHeader/>
        </w:trPr>
        <w:tc>
          <w:tcPr>
            <w:tcW w:w="4248" w:type="dxa"/>
            <w:vAlign w:val="bottom"/>
          </w:tcPr>
          <w:p w14:paraId="0B22B542" w14:textId="77777777" w:rsidR="00F82689" w:rsidRPr="004C202A" w:rsidRDefault="00F82689" w:rsidP="00F82689">
            <w:pPr>
              <w:ind w:left="153" w:hanging="153"/>
              <w:rPr>
                <w:rFonts w:ascii="Browallia New" w:hAnsi="Browallia New" w:cs="Browallia New"/>
              </w:rPr>
            </w:pPr>
          </w:p>
        </w:tc>
        <w:tc>
          <w:tcPr>
            <w:tcW w:w="1260" w:type="dxa"/>
            <w:vAlign w:val="bottom"/>
          </w:tcPr>
          <w:p w14:paraId="4D905BE6" w14:textId="77777777" w:rsidR="00F82689" w:rsidRPr="004C202A" w:rsidRDefault="00F82689" w:rsidP="00F82689">
            <w:pPr>
              <w:pBdr>
                <w:bottom w:val="single" w:sz="4" w:space="1" w:color="auto"/>
              </w:pBdr>
              <w:jc w:val="center"/>
              <w:rPr>
                <w:rFonts w:ascii="Browallia New" w:hAnsi="Browallia New" w:cs="Browallia New"/>
              </w:rPr>
            </w:pPr>
            <w:r w:rsidRPr="004C202A">
              <w:rPr>
                <w:rFonts w:ascii="Browallia New" w:hAnsi="Browallia New" w:cs="Browallia New"/>
              </w:rPr>
              <w:t>1</w:t>
            </w:r>
            <w:r w:rsidRPr="004C202A">
              <w:rPr>
                <w:rFonts w:ascii="Browallia New" w:hAnsi="Browallia New" w:cs="Browallia New"/>
                <w:cs/>
              </w:rPr>
              <w:t xml:space="preserve"> มกราคม </w:t>
            </w:r>
            <w:r w:rsidRPr="004C202A">
              <w:rPr>
                <w:rFonts w:ascii="Browallia New" w:hAnsi="Browallia New" w:cs="Browallia New"/>
              </w:rPr>
              <w:t>2565</w:t>
            </w:r>
          </w:p>
        </w:tc>
        <w:tc>
          <w:tcPr>
            <w:tcW w:w="1193" w:type="dxa"/>
            <w:vAlign w:val="bottom"/>
          </w:tcPr>
          <w:p w14:paraId="362265DD" w14:textId="0E757885" w:rsidR="00F82689" w:rsidRPr="004C202A" w:rsidRDefault="00F82689" w:rsidP="00F82689">
            <w:pPr>
              <w:pBdr>
                <w:bottom w:val="single" w:sz="4" w:space="1" w:color="auto"/>
              </w:pBdr>
              <w:ind w:hanging="24"/>
              <w:jc w:val="center"/>
              <w:rPr>
                <w:rFonts w:ascii="Browallia New" w:hAnsi="Browallia New" w:cs="Browallia New"/>
              </w:rPr>
            </w:pPr>
            <w:r w:rsidRPr="004C202A">
              <w:rPr>
                <w:rFonts w:ascii="Browallia New" w:hAnsi="Browallia New" w:cs="Browallia New" w:hint="cs"/>
                <w:cs/>
              </w:rPr>
              <w:t>กำไรหรือขาดทุน</w:t>
            </w:r>
          </w:p>
        </w:tc>
        <w:tc>
          <w:tcPr>
            <w:tcW w:w="1219" w:type="dxa"/>
            <w:vAlign w:val="bottom"/>
          </w:tcPr>
          <w:p w14:paraId="60AAAAEC" w14:textId="67C7E90C" w:rsidR="00F82689" w:rsidRPr="004C202A" w:rsidRDefault="00F82689" w:rsidP="00F82689">
            <w:pPr>
              <w:pBdr>
                <w:bottom w:val="single" w:sz="4" w:space="1" w:color="auto"/>
              </w:pBdr>
              <w:jc w:val="center"/>
              <w:rPr>
                <w:rFonts w:ascii="Browallia New" w:hAnsi="Browallia New" w:cs="Browallia New"/>
                <w:cs/>
              </w:rPr>
            </w:pPr>
            <w:r w:rsidRPr="004C202A">
              <w:rPr>
                <w:rFonts w:ascii="Browallia New" w:hAnsi="Browallia New" w:cs="Browallia New" w:hint="cs"/>
                <w:cs/>
              </w:rPr>
              <w:t>กำไรขาดทุนเบ็ดเสร็จ</w:t>
            </w:r>
          </w:p>
        </w:tc>
        <w:tc>
          <w:tcPr>
            <w:tcW w:w="1287" w:type="dxa"/>
            <w:gridSpan w:val="2"/>
            <w:vAlign w:val="bottom"/>
          </w:tcPr>
          <w:p w14:paraId="0E6BFF32" w14:textId="77777777" w:rsidR="00F82689" w:rsidRPr="004C202A" w:rsidRDefault="00F82689" w:rsidP="00F82689">
            <w:pPr>
              <w:pBdr>
                <w:bottom w:val="single" w:sz="4" w:space="1" w:color="auto"/>
              </w:pBdr>
              <w:jc w:val="center"/>
              <w:rPr>
                <w:rFonts w:ascii="Browallia New" w:hAnsi="Browallia New" w:cs="Browallia New"/>
              </w:rPr>
            </w:pPr>
            <w:r w:rsidRPr="004C202A">
              <w:rPr>
                <w:rFonts w:ascii="Browallia New" w:hAnsi="Browallia New" w:cs="Browallia New"/>
              </w:rPr>
              <w:t>31</w:t>
            </w:r>
            <w:r w:rsidRPr="004C202A">
              <w:rPr>
                <w:rFonts w:ascii="Browallia New" w:hAnsi="Browallia New" w:cs="Browallia New"/>
                <w:cs/>
                <w:lang w:val="en-GB"/>
              </w:rPr>
              <w:t xml:space="preserve"> ธันวาคม </w:t>
            </w:r>
            <w:r w:rsidRPr="004C202A">
              <w:rPr>
                <w:rFonts w:ascii="Browallia New" w:hAnsi="Browallia New" w:cs="Browallia New"/>
              </w:rPr>
              <w:t>2565</w:t>
            </w:r>
          </w:p>
        </w:tc>
      </w:tr>
      <w:tr w:rsidR="00E41F05" w:rsidRPr="004C202A" w14:paraId="22729954" w14:textId="77777777" w:rsidTr="00D845B9">
        <w:trPr>
          <w:tblHeader/>
        </w:trPr>
        <w:tc>
          <w:tcPr>
            <w:tcW w:w="4248" w:type="dxa"/>
            <w:vAlign w:val="bottom"/>
          </w:tcPr>
          <w:p w14:paraId="5AC9882E" w14:textId="77777777" w:rsidR="00E41F05" w:rsidRPr="004C202A" w:rsidRDefault="00E41F05" w:rsidP="00F82689">
            <w:pPr>
              <w:ind w:left="153" w:hanging="153"/>
              <w:rPr>
                <w:rFonts w:ascii="Browallia New" w:hAnsi="Browallia New" w:cs="Browallia New"/>
              </w:rPr>
            </w:pPr>
          </w:p>
        </w:tc>
        <w:tc>
          <w:tcPr>
            <w:tcW w:w="1260" w:type="dxa"/>
            <w:vAlign w:val="bottom"/>
          </w:tcPr>
          <w:p w14:paraId="007A3577" w14:textId="77777777" w:rsidR="00E41F05" w:rsidRPr="004C202A" w:rsidRDefault="00E41F05" w:rsidP="00E41F05">
            <w:pPr>
              <w:jc w:val="center"/>
              <w:rPr>
                <w:rFonts w:ascii="Browallia New" w:hAnsi="Browallia New" w:cs="Browallia New"/>
              </w:rPr>
            </w:pPr>
          </w:p>
        </w:tc>
        <w:tc>
          <w:tcPr>
            <w:tcW w:w="1193" w:type="dxa"/>
            <w:vAlign w:val="bottom"/>
          </w:tcPr>
          <w:p w14:paraId="6B61C728" w14:textId="77777777" w:rsidR="00E41F05" w:rsidRPr="004C202A" w:rsidRDefault="00E41F05" w:rsidP="00E41F05">
            <w:pPr>
              <w:ind w:hanging="24"/>
              <w:jc w:val="center"/>
              <w:rPr>
                <w:rFonts w:ascii="Browallia New" w:hAnsi="Browallia New" w:cs="Browallia New"/>
                <w:cs/>
              </w:rPr>
            </w:pPr>
          </w:p>
        </w:tc>
        <w:tc>
          <w:tcPr>
            <w:tcW w:w="1219" w:type="dxa"/>
            <w:vAlign w:val="bottom"/>
          </w:tcPr>
          <w:p w14:paraId="21223AD4" w14:textId="77777777" w:rsidR="00E41F05" w:rsidRPr="004C202A" w:rsidRDefault="00E41F05" w:rsidP="00E41F05">
            <w:pPr>
              <w:jc w:val="center"/>
              <w:rPr>
                <w:rFonts w:ascii="Browallia New" w:hAnsi="Browallia New" w:cs="Browallia New"/>
                <w:cs/>
              </w:rPr>
            </w:pPr>
          </w:p>
        </w:tc>
        <w:tc>
          <w:tcPr>
            <w:tcW w:w="1287" w:type="dxa"/>
            <w:gridSpan w:val="2"/>
            <w:vAlign w:val="bottom"/>
          </w:tcPr>
          <w:p w14:paraId="3937883F" w14:textId="77777777" w:rsidR="00E41F05" w:rsidRPr="004C202A" w:rsidRDefault="00E41F05" w:rsidP="00E41F05">
            <w:pPr>
              <w:jc w:val="center"/>
              <w:rPr>
                <w:rFonts w:ascii="Browallia New" w:hAnsi="Browallia New" w:cs="Browallia New"/>
              </w:rPr>
            </w:pPr>
          </w:p>
        </w:tc>
      </w:tr>
      <w:tr w:rsidR="00D32EE6" w:rsidRPr="004C202A" w14:paraId="2CE7ACB3" w14:textId="77777777" w:rsidTr="00D845B9">
        <w:tc>
          <w:tcPr>
            <w:tcW w:w="4248" w:type="dxa"/>
            <w:vAlign w:val="bottom"/>
          </w:tcPr>
          <w:p w14:paraId="422B0E17" w14:textId="77777777" w:rsidR="00D32EE6" w:rsidRPr="004C202A" w:rsidRDefault="00D32EE6">
            <w:pPr>
              <w:ind w:left="153" w:hanging="153"/>
              <w:rPr>
                <w:rFonts w:ascii="Browallia New" w:hAnsi="Browallia New" w:cs="Browallia New"/>
                <w:b/>
                <w:bCs/>
                <w:u w:val="single"/>
                <w:cs/>
              </w:rPr>
            </w:pPr>
            <w:r w:rsidRPr="004C202A">
              <w:rPr>
                <w:rFonts w:ascii="Browallia New" w:hAnsi="Browallia New" w:cs="Browallia New"/>
                <w:b/>
                <w:bCs/>
                <w:u w:val="single"/>
                <w:cs/>
              </w:rPr>
              <w:t>สินทรัพย์ภาษีเงินได้รอการตัดบัญชี</w:t>
            </w:r>
          </w:p>
        </w:tc>
        <w:tc>
          <w:tcPr>
            <w:tcW w:w="1260" w:type="dxa"/>
            <w:vAlign w:val="bottom"/>
          </w:tcPr>
          <w:p w14:paraId="08C872AF" w14:textId="77777777" w:rsidR="00D32EE6" w:rsidRPr="004C202A" w:rsidRDefault="00D32EE6">
            <w:pPr>
              <w:jc w:val="right"/>
              <w:rPr>
                <w:rFonts w:ascii="Browallia New" w:hAnsi="Browallia New" w:cs="Browallia New"/>
              </w:rPr>
            </w:pPr>
          </w:p>
        </w:tc>
        <w:tc>
          <w:tcPr>
            <w:tcW w:w="1193" w:type="dxa"/>
            <w:vAlign w:val="bottom"/>
          </w:tcPr>
          <w:p w14:paraId="0CE44D63" w14:textId="77777777" w:rsidR="00D32EE6" w:rsidRPr="004C202A" w:rsidRDefault="00D32EE6">
            <w:pPr>
              <w:jc w:val="right"/>
              <w:rPr>
                <w:rFonts w:ascii="Browallia New" w:hAnsi="Browallia New" w:cs="Browallia New"/>
              </w:rPr>
            </w:pPr>
          </w:p>
        </w:tc>
        <w:tc>
          <w:tcPr>
            <w:tcW w:w="1219" w:type="dxa"/>
            <w:vAlign w:val="bottom"/>
          </w:tcPr>
          <w:p w14:paraId="2D799014" w14:textId="77777777" w:rsidR="00D32EE6" w:rsidRPr="004C202A" w:rsidRDefault="00D32EE6">
            <w:pPr>
              <w:jc w:val="right"/>
              <w:rPr>
                <w:rFonts w:ascii="Browallia New" w:hAnsi="Browallia New" w:cs="Browallia New"/>
              </w:rPr>
            </w:pPr>
          </w:p>
        </w:tc>
        <w:tc>
          <w:tcPr>
            <w:tcW w:w="1287" w:type="dxa"/>
            <w:gridSpan w:val="2"/>
            <w:vAlign w:val="bottom"/>
          </w:tcPr>
          <w:p w14:paraId="2B992330" w14:textId="77777777" w:rsidR="00D32EE6" w:rsidRPr="004C202A" w:rsidRDefault="00D32EE6">
            <w:pPr>
              <w:jc w:val="right"/>
              <w:rPr>
                <w:rFonts w:ascii="Browallia New" w:hAnsi="Browallia New" w:cs="Browallia New"/>
                <w:cs/>
              </w:rPr>
            </w:pPr>
          </w:p>
        </w:tc>
      </w:tr>
      <w:tr w:rsidR="00D32EE6" w:rsidRPr="004C202A" w14:paraId="67D984B2" w14:textId="77777777" w:rsidTr="00D845B9">
        <w:tc>
          <w:tcPr>
            <w:tcW w:w="4248" w:type="dxa"/>
          </w:tcPr>
          <w:p w14:paraId="4ED914B6"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จากค่าเผื่อผลขาดทุนจากการด้อยค่า</w:t>
            </w:r>
          </w:p>
        </w:tc>
        <w:tc>
          <w:tcPr>
            <w:tcW w:w="1260" w:type="dxa"/>
            <w:vAlign w:val="bottom"/>
          </w:tcPr>
          <w:p w14:paraId="78FC611B" w14:textId="77777777" w:rsidR="00D32EE6" w:rsidRPr="004C202A" w:rsidRDefault="00D32EE6">
            <w:pPr>
              <w:jc w:val="right"/>
              <w:rPr>
                <w:rFonts w:ascii="Browallia New" w:hAnsi="Browallia New" w:cs="Browallia New"/>
              </w:rPr>
            </w:pPr>
            <w:r w:rsidRPr="004C202A">
              <w:rPr>
                <w:rFonts w:ascii="Browallia New" w:hAnsi="Browallia New" w:cs="Browallia New"/>
              </w:rPr>
              <w:t>73,191</w:t>
            </w:r>
          </w:p>
        </w:tc>
        <w:tc>
          <w:tcPr>
            <w:tcW w:w="1193" w:type="dxa"/>
            <w:vAlign w:val="bottom"/>
          </w:tcPr>
          <w:p w14:paraId="05264498" w14:textId="77777777" w:rsidR="00D32EE6" w:rsidRPr="004C202A" w:rsidRDefault="00D32EE6">
            <w:pPr>
              <w:jc w:val="right"/>
              <w:rPr>
                <w:rFonts w:ascii="Browallia New" w:hAnsi="Browallia New" w:cs="Browallia New"/>
              </w:rPr>
            </w:pPr>
            <w:r w:rsidRPr="004C202A">
              <w:rPr>
                <w:rFonts w:ascii="Browallia New" w:hAnsi="Browallia New" w:cs="Browallia New"/>
              </w:rPr>
              <w:t>62</w:t>
            </w:r>
          </w:p>
        </w:tc>
        <w:tc>
          <w:tcPr>
            <w:tcW w:w="1219" w:type="dxa"/>
            <w:vAlign w:val="bottom"/>
          </w:tcPr>
          <w:p w14:paraId="28223165" w14:textId="77777777" w:rsidR="00D32EE6" w:rsidRPr="004C202A" w:rsidRDefault="00D32EE6">
            <w:pPr>
              <w:jc w:val="right"/>
              <w:rPr>
                <w:rFonts w:ascii="Browallia New" w:hAnsi="Browallia New" w:cs="Browallia New"/>
              </w:rPr>
            </w:pPr>
            <w:r w:rsidRPr="004C202A">
              <w:rPr>
                <w:rFonts w:ascii="Browallia New" w:hAnsi="Browallia New" w:cs="Browallia New"/>
              </w:rPr>
              <w:t>(4,533)</w:t>
            </w:r>
          </w:p>
        </w:tc>
        <w:tc>
          <w:tcPr>
            <w:tcW w:w="1287" w:type="dxa"/>
            <w:gridSpan w:val="2"/>
            <w:vAlign w:val="bottom"/>
          </w:tcPr>
          <w:p w14:paraId="42CDAFAE" w14:textId="77777777" w:rsidR="00D32EE6" w:rsidRPr="004C202A" w:rsidRDefault="00D32EE6">
            <w:pPr>
              <w:jc w:val="right"/>
              <w:rPr>
                <w:rFonts w:ascii="Browallia New" w:hAnsi="Browallia New" w:cs="Browallia New"/>
              </w:rPr>
            </w:pPr>
            <w:r w:rsidRPr="004C202A">
              <w:rPr>
                <w:rFonts w:ascii="Browallia New" w:hAnsi="Browallia New" w:cs="Browallia New"/>
              </w:rPr>
              <w:t>68,720</w:t>
            </w:r>
          </w:p>
        </w:tc>
      </w:tr>
      <w:tr w:rsidR="00D32EE6" w:rsidRPr="004C202A" w14:paraId="166F76E0" w14:textId="77777777" w:rsidTr="00D845B9">
        <w:tc>
          <w:tcPr>
            <w:tcW w:w="4248" w:type="dxa"/>
          </w:tcPr>
          <w:p w14:paraId="1EC47C61"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จากค่าเผื่อสินค้าเสื่อมคุณภาพ</w:t>
            </w:r>
          </w:p>
        </w:tc>
        <w:tc>
          <w:tcPr>
            <w:tcW w:w="1260" w:type="dxa"/>
            <w:vAlign w:val="bottom"/>
          </w:tcPr>
          <w:p w14:paraId="72E4554D" w14:textId="77777777" w:rsidR="00D32EE6" w:rsidRPr="004C202A" w:rsidRDefault="00D32EE6">
            <w:pPr>
              <w:jc w:val="right"/>
              <w:rPr>
                <w:rFonts w:ascii="Browallia New" w:hAnsi="Browallia New" w:cs="Browallia New"/>
              </w:rPr>
            </w:pPr>
            <w:r w:rsidRPr="004C202A">
              <w:rPr>
                <w:rFonts w:ascii="Browallia New" w:hAnsi="Browallia New" w:cs="Browallia New"/>
              </w:rPr>
              <w:t>751</w:t>
            </w:r>
          </w:p>
        </w:tc>
        <w:tc>
          <w:tcPr>
            <w:tcW w:w="1193" w:type="dxa"/>
            <w:vAlign w:val="bottom"/>
          </w:tcPr>
          <w:p w14:paraId="3CA9506D" w14:textId="77777777" w:rsidR="00D32EE6" w:rsidRPr="004C202A" w:rsidRDefault="00D32EE6">
            <w:pPr>
              <w:jc w:val="right"/>
              <w:rPr>
                <w:rFonts w:ascii="Browallia New" w:hAnsi="Browallia New" w:cs="Browallia New"/>
              </w:rPr>
            </w:pPr>
            <w:r w:rsidRPr="004C202A">
              <w:rPr>
                <w:rFonts w:ascii="Browallia New" w:hAnsi="Browallia New" w:cs="Browallia New"/>
              </w:rPr>
              <w:t>(533)</w:t>
            </w:r>
          </w:p>
        </w:tc>
        <w:tc>
          <w:tcPr>
            <w:tcW w:w="1219" w:type="dxa"/>
            <w:vAlign w:val="bottom"/>
          </w:tcPr>
          <w:p w14:paraId="467F3D57" w14:textId="346452A7"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1A6100FC" w14:textId="77777777" w:rsidR="00D32EE6" w:rsidRPr="004C202A" w:rsidRDefault="00D32EE6">
            <w:pPr>
              <w:jc w:val="right"/>
              <w:rPr>
                <w:rFonts w:ascii="Browallia New" w:hAnsi="Browallia New" w:cs="Browallia New"/>
              </w:rPr>
            </w:pPr>
            <w:r w:rsidRPr="004C202A">
              <w:rPr>
                <w:rFonts w:ascii="Browallia New" w:hAnsi="Browallia New" w:cs="Browallia New"/>
              </w:rPr>
              <w:t>218</w:t>
            </w:r>
          </w:p>
        </w:tc>
      </w:tr>
      <w:tr w:rsidR="00D32EE6" w:rsidRPr="004C202A" w14:paraId="155F0787" w14:textId="77777777" w:rsidTr="00D845B9">
        <w:tc>
          <w:tcPr>
            <w:tcW w:w="4248" w:type="dxa"/>
            <w:vAlign w:val="bottom"/>
          </w:tcPr>
          <w:p w14:paraId="4D30331C"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จากค่าเสื่อมราคาของสินทรัพย์</w:t>
            </w:r>
          </w:p>
        </w:tc>
        <w:tc>
          <w:tcPr>
            <w:tcW w:w="1260" w:type="dxa"/>
            <w:vAlign w:val="bottom"/>
          </w:tcPr>
          <w:p w14:paraId="4D259ACE" w14:textId="77777777" w:rsidR="00D32EE6" w:rsidRPr="004C202A" w:rsidRDefault="00D32EE6">
            <w:pPr>
              <w:jc w:val="right"/>
              <w:rPr>
                <w:rFonts w:ascii="Browallia New" w:hAnsi="Browallia New" w:cs="Browallia New"/>
              </w:rPr>
            </w:pPr>
            <w:r w:rsidRPr="004C202A">
              <w:rPr>
                <w:rFonts w:ascii="Browallia New" w:hAnsi="Browallia New" w:cs="Browallia New"/>
              </w:rPr>
              <w:t>73,437</w:t>
            </w:r>
          </w:p>
        </w:tc>
        <w:tc>
          <w:tcPr>
            <w:tcW w:w="1193" w:type="dxa"/>
            <w:vAlign w:val="bottom"/>
          </w:tcPr>
          <w:p w14:paraId="36B09E50" w14:textId="77777777" w:rsidR="00D32EE6" w:rsidRPr="004C202A" w:rsidRDefault="00D32EE6">
            <w:pPr>
              <w:jc w:val="right"/>
              <w:rPr>
                <w:rFonts w:ascii="Browallia New" w:hAnsi="Browallia New" w:cs="Browallia New"/>
              </w:rPr>
            </w:pPr>
            <w:r w:rsidRPr="004C202A">
              <w:rPr>
                <w:rFonts w:ascii="Browallia New" w:hAnsi="Browallia New" w:cs="Browallia New"/>
              </w:rPr>
              <w:t>(6,118)</w:t>
            </w:r>
          </w:p>
        </w:tc>
        <w:tc>
          <w:tcPr>
            <w:tcW w:w="1219" w:type="dxa"/>
            <w:vAlign w:val="bottom"/>
          </w:tcPr>
          <w:p w14:paraId="30B635DC" w14:textId="77777777" w:rsidR="00D32EE6" w:rsidRPr="004C202A" w:rsidRDefault="00D32EE6">
            <w:pPr>
              <w:jc w:val="right"/>
              <w:rPr>
                <w:rFonts w:ascii="Browallia New" w:hAnsi="Browallia New" w:cs="Browallia New"/>
              </w:rPr>
            </w:pPr>
            <w:r w:rsidRPr="004C202A">
              <w:rPr>
                <w:rFonts w:ascii="Browallia New" w:hAnsi="Browallia New" w:cs="Browallia New"/>
              </w:rPr>
              <w:t>(4,159)</w:t>
            </w:r>
          </w:p>
        </w:tc>
        <w:tc>
          <w:tcPr>
            <w:tcW w:w="1287" w:type="dxa"/>
            <w:gridSpan w:val="2"/>
            <w:vAlign w:val="bottom"/>
          </w:tcPr>
          <w:p w14:paraId="593D07BF" w14:textId="77777777" w:rsidR="00D32EE6" w:rsidRPr="004C202A" w:rsidRDefault="00D32EE6">
            <w:pPr>
              <w:jc w:val="right"/>
              <w:rPr>
                <w:rFonts w:ascii="Browallia New" w:hAnsi="Browallia New" w:cs="Browallia New"/>
              </w:rPr>
            </w:pPr>
            <w:r w:rsidRPr="004C202A">
              <w:rPr>
                <w:rFonts w:ascii="Browallia New" w:hAnsi="Browallia New" w:cs="Browallia New"/>
              </w:rPr>
              <w:t>63,160</w:t>
            </w:r>
          </w:p>
        </w:tc>
      </w:tr>
      <w:tr w:rsidR="00D32EE6" w:rsidRPr="004C202A" w14:paraId="0C40B520" w14:textId="77777777" w:rsidTr="00D845B9">
        <w:tc>
          <w:tcPr>
            <w:tcW w:w="4248" w:type="dxa"/>
          </w:tcPr>
          <w:p w14:paraId="79B0710C"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จากภาระผูกพันผลประโยชน์พนักงาน</w:t>
            </w:r>
          </w:p>
        </w:tc>
        <w:tc>
          <w:tcPr>
            <w:tcW w:w="1260" w:type="dxa"/>
            <w:vAlign w:val="bottom"/>
          </w:tcPr>
          <w:p w14:paraId="00EDE39B" w14:textId="77777777" w:rsidR="00D32EE6" w:rsidRPr="004C202A" w:rsidRDefault="00D32EE6">
            <w:pPr>
              <w:jc w:val="right"/>
              <w:rPr>
                <w:rFonts w:ascii="Browallia New" w:hAnsi="Browallia New" w:cs="Browallia New"/>
              </w:rPr>
            </w:pPr>
            <w:r w:rsidRPr="004C202A">
              <w:rPr>
                <w:rFonts w:ascii="Browallia New" w:hAnsi="Browallia New" w:cs="Browallia New"/>
              </w:rPr>
              <w:t>111,635</w:t>
            </w:r>
          </w:p>
        </w:tc>
        <w:tc>
          <w:tcPr>
            <w:tcW w:w="1193" w:type="dxa"/>
            <w:vAlign w:val="bottom"/>
          </w:tcPr>
          <w:p w14:paraId="414169BB" w14:textId="77777777" w:rsidR="00D32EE6" w:rsidRPr="004C202A" w:rsidRDefault="00D32EE6">
            <w:pPr>
              <w:jc w:val="right"/>
              <w:rPr>
                <w:rFonts w:ascii="Browallia New" w:hAnsi="Browallia New" w:cs="Browallia New"/>
              </w:rPr>
            </w:pPr>
            <w:r w:rsidRPr="004C202A">
              <w:rPr>
                <w:rFonts w:ascii="Browallia New" w:hAnsi="Browallia New" w:cs="Browallia New"/>
              </w:rPr>
              <w:t>(19,265)</w:t>
            </w:r>
          </w:p>
        </w:tc>
        <w:tc>
          <w:tcPr>
            <w:tcW w:w="1219" w:type="dxa"/>
            <w:vAlign w:val="bottom"/>
          </w:tcPr>
          <w:p w14:paraId="0581FC29" w14:textId="77777777" w:rsidR="00D32EE6" w:rsidRPr="004C202A" w:rsidRDefault="00D32EE6">
            <w:pPr>
              <w:jc w:val="right"/>
              <w:rPr>
                <w:rFonts w:ascii="Browallia New" w:hAnsi="Browallia New" w:cs="Browallia New"/>
              </w:rPr>
            </w:pPr>
            <w:r w:rsidRPr="004C202A">
              <w:rPr>
                <w:rFonts w:ascii="Browallia New" w:hAnsi="Browallia New" w:cs="Browallia New"/>
              </w:rPr>
              <w:t>(552)</w:t>
            </w:r>
          </w:p>
        </w:tc>
        <w:tc>
          <w:tcPr>
            <w:tcW w:w="1287" w:type="dxa"/>
            <w:gridSpan w:val="2"/>
            <w:vAlign w:val="bottom"/>
          </w:tcPr>
          <w:p w14:paraId="66B36BF0" w14:textId="77777777" w:rsidR="00D32EE6" w:rsidRPr="004C202A" w:rsidRDefault="00D32EE6">
            <w:pPr>
              <w:jc w:val="right"/>
              <w:rPr>
                <w:rFonts w:ascii="Browallia New" w:hAnsi="Browallia New" w:cs="Browallia New"/>
              </w:rPr>
            </w:pPr>
            <w:r w:rsidRPr="004C202A">
              <w:rPr>
                <w:rFonts w:ascii="Browallia New" w:hAnsi="Browallia New" w:cs="Browallia New"/>
              </w:rPr>
              <w:t>91,818</w:t>
            </w:r>
          </w:p>
        </w:tc>
      </w:tr>
      <w:tr w:rsidR="00D32EE6" w:rsidRPr="004C202A" w14:paraId="264FF36F" w14:textId="77777777" w:rsidTr="00D845B9">
        <w:tc>
          <w:tcPr>
            <w:tcW w:w="4248" w:type="dxa"/>
          </w:tcPr>
          <w:p w14:paraId="2971456C"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จากหนี้สินภายใต้สัญญาเช่าการเงิน</w:t>
            </w:r>
          </w:p>
        </w:tc>
        <w:tc>
          <w:tcPr>
            <w:tcW w:w="1260" w:type="dxa"/>
            <w:vAlign w:val="bottom"/>
          </w:tcPr>
          <w:p w14:paraId="79810DEF" w14:textId="77777777" w:rsidR="00D32EE6" w:rsidRPr="004C202A" w:rsidRDefault="00D32EE6">
            <w:pPr>
              <w:jc w:val="right"/>
              <w:rPr>
                <w:rFonts w:ascii="Browallia New" w:hAnsi="Browallia New" w:cs="Browallia New"/>
              </w:rPr>
            </w:pPr>
            <w:r w:rsidRPr="004C202A">
              <w:rPr>
                <w:rFonts w:ascii="Browallia New" w:hAnsi="Browallia New" w:cs="Browallia New"/>
              </w:rPr>
              <w:t>60,580</w:t>
            </w:r>
          </w:p>
        </w:tc>
        <w:tc>
          <w:tcPr>
            <w:tcW w:w="1193" w:type="dxa"/>
            <w:vAlign w:val="bottom"/>
          </w:tcPr>
          <w:p w14:paraId="67007186" w14:textId="77777777" w:rsidR="00D32EE6" w:rsidRPr="004C202A" w:rsidRDefault="00D32EE6">
            <w:pPr>
              <w:jc w:val="right"/>
              <w:rPr>
                <w:rFonts w:ascii="Browallia New" w:hAnsi="Browallia New" w:cs="Browallia New"/>
              </w:rPr>
            </w:pPr>
            <w:r w:rsidRPr="004C202A">
              <w:rPr>
                <w:rFonts w:ascii="Browallia New" w:hAnsi="Browallia New" w:cs="Browallia New"/>
              </w:rPr>
              <w:t>(13,451)</w:t>
            </w:r>
          </w:p>
        </w:tc>
        <w:tc>
          <w:tcPr>
            <w:tcW w:w="1219" w:type="dxa"/>
            <w:vAlign w:val="bottom"/>
          </w:tcPr>
          <w:p w14:paraId="17100A82" w14:textId="757FF0C7"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5D6FD51F" w14:textId="77777777" w:rsidR="00D32EE6" w:rsidRPr="004C202A" w:rsidRDefault="00D32EE6">
            <w:pPr>
              <w:jc w:val="right"/>
              <w:rPr>
                <w:rFonts w:ascii="Browallia New" w:hAnsi="Browallia New" w:cs="Browallia New"/>
              </w:rPr>
            </w:pPr>
            <w:r w:rsidRPr="004C202A">
              <w:rPr>
                <w:rFonts w:ascii="Browallia New" w:hAnsi="Browallia New" w:cs="Browallia New"/>
              </w:rPr>
              <w:t>47,129</w:t>
            </w:r>
          </w:p>
        </w:tc>
      </w:tr>
      <w:tr w:rsidR="00D32EE6" w:rsidRPr="004C202A" w14:paraId="0020B2A4" w14:textId="77777777" w:rsidTr="00D845B9">
        <w:tc>
          <w:tcPr>
            <w:tcW w:w="4248" w:type="dxa"/>
          </w:tcPr>
          <w:p w14:paraId="643AB5C0" w14:textId="23B29795"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จากผลแตกต่างชั่วคราวอื่น</w:t>
            </w:r>
            <w:r w:rsidR="00241E0B" w:rsidRPr="004C202A">
              <w:rPr>
                <w:rFonts w:ascii="Browallia New" w:hAnsi="Browallia New" w:cs="Browallia New" w:hint="cs"/>
                <w:cs/>
              </w:rPr>
              <w:t xml:space="preserve"> </w:t>
            </w:r>
            <w:r w:rsidRPr="004C202A">
              <w:rPr>
                <w:rFonts w:ascii="Browallia New" w:hAnsi="Browallia New" w:cs="Browallia New"/>
                <w:cs/>
              </w:rPr>
              <w:t>ๆ</w:t>
            </w:r>
          </w:p>
        </w:tc>
        <w:tc>
          <w:tcPr>
            <w:tcW w:w="1260" w:type="dxa"/>
            <w:vAlign w:val="bottom"/>
          </w:tcPr>
          <w:p w14:paraId="3B5B6B14"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3,449</w:t>
            </w:r>
          </w:p>
        </w:tc>
        <w:tc>
          <w:tcPr>
            <w:tcW w:w="1193" w:type="dxa"/>
            <w:vAlign w:val="bottom"/>
          </w:tcPr>
          <w:p w14:paraId="3D27C06C"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(3,441)</w:t>
            </w:r>
          </w:p>
        </w:tc>
        <w:tc>
          <w:tcPr>
            <w:tcW w:w="1219" w:type="dxa"/>
            <w:vAlign w:val="bottom"/>
          </w:tcPr>
          <w:p w14:paraId="390DC720"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(8)</w:t>
            </w:r>
          </w:p>
        </w:tc>
        <w:tc>
          <w:tcPr>
            <w:tcW w:w="1287" w:type="dxa"/>
            <w:gridSpan w:val="2"/>
            <w:vAlign w:val="bottom"/>
          </w:tcPr>
          <w:p w14:paraId="609CF2EF" w14:textId="1B410B18" w:rsidR="00D32EE6" w:rsidRPr="004C202A" w:rsidRDefault="00654B7C">
            <w:pPr>
              <w:pBdr>
                <w:bottom w:val="single" w:sz="4" w:space="1" w:color="auto"/>
              </w:pBdr>
              <w:jc w:val="right"/>
              <w:rPr>
                <w:rFonts w:ascii="Browallia New" w:hAnsi="Browallia New" w:cs="Browallia New"/>
              </w:rPr>
            </w:pPr>
            <w:r w:rsidRPr="004C202A">
              <w:rPr>
                <w:rFonts w:ascii="Browallia New" w:hAnsi="Browallia New" w:cs="Browallia New"/>
              </w:rPr>
              <w:t>-</w:t>
            </w:r>
          </w:p>
        </w:tc>
      </w:tr>
      <w:tr w:rsidR="00D32EE6" w:rsidRPr="004C202A" w14:paraId="057EB9FF" w14:textId="77777777" w:rsidTr="00D845B9">
        <w:tc>
          <w:tcPr>
            <w:tcW w:w="4248" w:type="dxa"/>
          </w:tcPr>
          <w:p w14:paraId="0171DBB4" w14:textId="20CE208F" w:rsidR="00D32EE6" w:rsidRPr="004C202A" w:rsidRDefault="00D32EE6">
            <w:pPr>
              <w:ind w:left="153" w:hanging="153"/>
              <w:rPr>
                <w:rFonts w:ascii="Browallia New" w:hAnsi="Browallia New" w:cs="Browallia New"/>
                <w:cs/>
              </w:rPr>
            </w:pPr>
            <w:r w:rsidRPr="004C202A">
              <w:rPr>
                <w:rFonts w:ascii="Browallia New" w:hAnsi="Browallia New" w:cs="Browallia New"/>
                <w:cs/>
                <w:lang w:val="en-GB"/>
              </w:rPr>
              <w:t>รวม</w:t>
            </w:r>
          </w:p>
        </w:tc>
        <w:tc>
          <w:tcPr>
            <w:tcW w:w="1260" w:type="dxa"/>
            <w:vAlign w:val="bottom"/>
          </w:tcPr>
          <w:p w14:paraId="08063C9F"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323,043</w:t>
            </w:r>
          </w:p>
        </w:tc>
        <w:tc>
          <w:tcPr>
            <w:tcW w:w="1193" w:type="dxa"/>
            <w:vAlign w:val="bottom"/>
          </w:tcPr>
          <w:p w14:paraId="72505266"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(42,746)</w:t>
            </w:r>
          </w:p>
        </w:tc>
        <w:tc>
          <w:tcPr>
            <w:tcW w:w="1219" w:type="dxa"/>
            <w:vAlign w:val="bottom"/>
          </w:tcPr>
          <w:p w14:paraId="0E75FFC7"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(9,252)</w:t>
            </w:r>
          </w:p>
        </w:tc>
        <w:tc>
          <w:tcPr>
            <w:tcW w:w="1287" w:type="dxa"/>
            <w:gridSpan w:val="2"/>
            <w:vAlign w:val="bottom"/>
          </w:tcPr>
          <w:p w14:paraId="5FE23E59"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271,045</w:t>
            </w:r>
          </w:p>
        </w:tc>
      </w:tr>
      <w:tr w:rsidR="00D32EE6" w:rsidRPr="004C202A" w14:paraId="517B444F" w14:textId="77777777" w:rsidTr="00D845B9">
        <w:tc>
          <w:tcPr>
            <w:tcW w:w="4248" w:type="dxa"/>
          </w:tcPr>
          <w:p w14:paraId="69B2210F" w14:textId="77777777" w:rsidR="00D32EE6" w:rsidRPr="004C202A" w:rsidRDefault="00D32EE6">
            <w:pPr>
              <w:ind w:left="153" w:hanging="153"/>
              <w:rPr>
                <w:rFonts w:ascii="Browallia New" w:hAnsi="Browallia New" w:cs="Browallia New"/>
                <w:lang w:val="en-GB"/>
              </w:rPr>
            </w:pPr>
          </w:p>
        </w:tc>
        <w:tc>
          <w:tcPr>
            <w:tcW w:w="1260" w:type="dxa"/>
            <w:vAlign w:val="bottom"/>
          </w:tcPr>
          <w:p w14:paraId="71AB29D8" w14:textId="77777777" w:rsidR="00D32EE6" w:rsidRPr="004C202A" w:rsidRDefault="00D32EE6">
            <w:pPr>
              <w:jc w:val="right"/>
              <w:rPr>
                <w:rFonts w:ascii="Browallia New" w:hAnsi="Browallia New" w:cs="Browallia New"/>
              </w:rPr>
            </w:pPr>
          </w:p>
        </w:tc>
        <w:tc>
          <w:tcPr>
            <w:tcW w:w="1193" w:type="dxa"/>
            <w:vAlign w:val="bottom"/>
          </w:tcPr>
          <w:p w14:paraId="4E7124CD" w14:textId="77777777" w:rsidR="00D32EE6" w:rsidRPr="004C202A" w:rsidRDefault="00D32EE6">
            <w:pPr>
              <w:jc w:val="right"/>
              <w:rPr>
                <w:rFonts w:ascii="Browallia New" w:hAnsi="Browallia New" w:cs="Browallia New"/>
              </w:rPr>
            </w:pPr>
          </w:p>
        </w:tc>
        <w:tc>
          <w:tcPr>
            <w:tcW w:w="1219" w:type="dxa"/>
            <w:vAlign w:val="bottom"/>
          </w:tcPr>
          <w:p w14:paraId="659DA483" w14:textId="77777777" w:rsidR="00D32EE6" w:rsidRPr="004C202A" w:rsidRDefault="00D32EE6">
            <w:pPr>
              <w:jc w:val="right"/>
              <w:rPr>
                <w:rFonts w:ascii="Browallia New" w:hAnsi="Browallia New" w:cs="Browallia New"/>
              </w:rPr>
            </w:pPr>
          </w:p>
        </w:tc>
        <w:tc>
          <w:tcPr>
            <w:tcW w:w="1287" w:type="dxa"/>
            <w:gridSpan w:val="2"/>
            <w:vAlign w:val="bottom"/>
          </w:tcPr>
          <w:p w14:paraId="6BBD1FD6" w14:textId="77777777" w:rsidR="00D32EE6" w:rsidRPr="004C202A" w:rsidRDefault="00D32EE6">
            <w:pPr>
              <w:jc w:val="right"/>
              <w:rPr>
                <w:rFonts w:ascii="Browallia New" w:hAnsi="Browallia New" w:cs="Browallia New"/>
              </w:rPr>
            </w:pPr>
          </w:p>
        </w:tc>
      </w:tr>
      <w:tr w:rsidR="00D32EE6" w:rsidRPr="004C202A" w14:paraId="4419DDC4" w14:textId="77777777" w:rsidTr="00D845B9">
        <w:tc>
          <w:tcPr>
            <w:tcW w:w="4248" w:type="dxa"/>
            <w:vAlign w:val="bottom"/>
          </w:tcPr>
          <w:p w14:paraId="00F87660" w14:textId="77777777" w:rsidR="00D32EE6" w:rsidRPr="004C202A" w:rsidRDefault="00D32EE6">
            <w:pPr>
              <w:ind w:left="153" w:hanging="153"/>
              <w:rPr>
                <w:rFonts w:ascii="Browallia New" w:hAnsi="Browallia New" w:cs="Browallia New"/>
                <w:b/>
                <w:bCs/>
                <w:u w:val="single"/>
              </w:rPr>
            </w:pPr>
            <w:r w:rsidRPr="004C202A">
              <w:rPr>
                <w:rFonts w:ascii="Browallia New" w:hAnsi="Browallia New" w:cs="Browallia New"/>
                <w:b/>
                <w:bCs/>
                <w:u w:val="single"/>
                <w:cs/>
              </w:rPr>
              <w:t>หนี้สินภาษีเงินได้รอการตัดบัญชี</w:t>
            </w:r>
          </w:p>
        </w:tc>
        <w:tc>
          <w:tcPr>
            <w:tcW w:w="1260" w:type="dxa"/>
            <w:vAlign w:val="bottom"/>
          </w:tcPr>
          <w:p w14:paraId="56E1F506" w14:textId="77777777" w:rsidR="00D32EE6" w:rsidRPr="004C202A" w:rsidRDefault="00D32EE6">
            <w:pPr>
              <w:jc w:val="right"/>
              <w:rPr>
                <w:rFonts w:ascii="Browallia New" w:hAnsi="Browallia New" w:cs="Browallia New"/>
                <w:color w:val="0070C0"/>
              </w:rPr>
            </w:pPr>
          </w:p>
        </w:tc>
        <w:tc>
          <w:tcPr>
            <w:tcW w:w="1193" w:type="dxa"/>
            <w:vAlign w:val="bottom"/>
          </w:tcPr>
          <w:p w14:paraId="3581D135" w14:textId="77777777" w:rsidR="00D32EE6" w:rsidRPr="004C202A" w:rsidRDefault="00D32EE6">
            <w:pPr>
              <w:jc w:val="right"/>
              <w:rPr>
                <w:rFonts w:ascii="Browallia New" w:hAnsi="Browallia New" w:cs="Browallia New"/>
                <w:color w:val="0070C0"/>
              </w:rPr>
            </w:pPr>
          </w:p>
        </w:tc>
        <w:tc>
          <w:tcPr>
            <w:tcW w:w="1219" w:type="dxa"/>
            <w:vAlign w:val="bottom"/>
          </w:tcPr>
          <w:p w14:paraId="50439E04" w14:textId="77777777" w:rsidR="00D32EE6" w:rsidRPr="004C202A" w:rsidRDefault="00D32EE6">
            <w:pPr>
              <w:jc w:val="right"/>
              <w:rPr>
                <w:rFonts w:ascii="Browallia New" w:hAnsi="Browallia New" w:cs="Browallia New"/>
                <w:color w:val="0070C0"/>
              </w:rPr>
            </w:pPr>
          </w:p>
        </w:tc>
        <w:tc>
          <w:tcPr>
            <w:tcW w:w="1287" w:type="dxa"/>
            <w:gridSpan w:val="2"/>
            <w:vAlign w:val="bottom"/>
          </w:tcPr>
          <w:p w14:paraId="4D11EF65" w14:textId="77777777" w:rsidR="00D32EE6" w:rsidRPr="004C202A" w:rsidRDefault="00D32EE6">
            <w:pPr>
              <w:jc w:val="right"/>
              <w:rPr>
                <w:rFonts w:ascii="Browallia New" w:hAnsi="Browallia New" w:cs="Browallia New"/>
                <w:color w:val="0070C0"/>
              </w:rPr>
            </w:pPr>
          </w:p>
        </w:tc>
      </w:tr>
      <w:tr w:rsidR="00740A7E" w:rsidRPr="004C202A" w14:paraId="2A7DD476" w14:textId="77777777" w:rsidTr="00D845B9">
        <w:tc>
          <w:tcPr>
            <w:tcW w:w="4248" w:type="dxa"/>
            <w:vAlign w:val="bottom"/>
          </w:tcPr>
          <w:p w14:paraId="7C71637B" w14:textId="34E306AD" w:rsidR="00740A7E" w:rsidRPr="004C202A" w:rsidRDefault="00740A7E">
            <w:pPr>
              <w:ind w:left="153" w:hanging="153"/>
              <w:rPr>
                <w:rFonts w:ascii="Browallia New" w:hAnsi="Browallia New" w:cs="Browallia New"/>
                <w:b/>
                <w:bCs/>
                <w:u w:val="single"/>
                <w:cs/>
              </w:rPr>
            </w:pPr>
            <w:r w:rsidRPr="004C202A">
              <w:rPr>
                <w:rFonts w:ascii="Browallia New" w:hAnsi="Browallia New" w:cs="Browallia New"/>
                <w:cs/>
              </w:rPr>
              <w:t>จากกำไร</w:t>
            </w:r>
            <w:r w:rsidR="005A5FD3">
              <w:rPr>
                <w:rFonts w:ascii="Browallia New" w:hAnsi="Browallia New" w:cs="Browallia New"/>
              </w:rPr>
              <w:t xml:space="preserve"> </w:t>
            </w:r>
            <w:r w:rsidR="005A5FD3">
              <w:rPr>
                <w:rFonts w:ascii="Browallia New" w:hAnsi="Browallia New" w:cs="Browallia New" w:hint="cs"/>
                <w:cs/>
              </w:rPr>
              <w:t xml:space="preserve">(ขาดทุน) </w:t>
            </w:r>
            <w:r w:rsidRPr="004C202A">
              <w:rPr>
                <w:rFonts w:ascii="Browallia New" w:hAnsi="Browallia New" w:cs="Browallia New"/>
                <w:cs/>
              </w:rPr>
              <w:t>ที่ยังไม่เกิดขึ้นจากการเปลี่ยนแปลงมูลค่า</w:t>
            </w:r>
          </w:p>
        </w:tc>
        <w:tc>
          <w:tcPr>
            <w:tcW w:w="1260" w:type="dxa"/>
            <w:vAlign w:val="bottom"/>
          </w:tcPr>
          <w:p w14:paraId="25026E34" w14:textId="77777777" w:rsidR="00740A7E" w:rsidRPr="004C202A" w:rsidRDefault="00740A7E">
            <w:pPr>
              <w:jc w:val="right"/>
              <w:rPr>
                <w:rFonts w:ascii="Browallia New" w:hAnsi="Browallia New" w:cs="Browallia New"/>
                <w:color w:val="0070C0"/>
              </w:rPr>
            </w:pPr>
          </w:p>
        </w:tc>
        <w:tc>
          <w:tcPr>
            <w:tcW w:w="1193" w:type="dxa"/>
            <w:vAlign w:val="bottom"/>
          </w:tcPr>
          <w:p w14:paraId="694A98EE" w14:textId="77777777" w:rsidR="00740A7E" w:rsidRPr="004C202A" w:rsidRDefault="00740A7E">
            <w:pPr>
              <w:jc w:val="right"/>
              <w:rPr>
                <w:rFonts w:ascii="Browallia New" w:hAnsi="Browallia New" w:cs="Browallia New"/>
                <w:color w:val="0070C0"/>
              </w:rPr>
            </w:pPr>
          </w:p>
        </w:tc>
        <w:tc>
          <w:tcPr>
            <w:tcW w:w="1219" w:type="dxa"/>
            <w:vAlign w:val="bottom"/>
          </w:tcPr>
          <w:p w14:paraId="6DD9CCB5" w14:textId="77777777" w:rsidR="00740A7E" w:rsidRPr="004C202A" w:rsidRDefault="00740A7E">
            <w:pPr>
              <w:jc w:val="right"/>
              <w:rPr>
                <w:rFonts w:ascii="Browallia New" w:hAnsi="Browallia New" w:cs="Browallia New"/>
                <w:color w:val="0070C0"/>
              </w:rPr>
            </w:pPr>
          </w:p>
        </w:tc>
        <w:tc>
          <w:tcPr>
            <w:tcW w:w="1287" w:type="dxa"/>
            <w:gridSpan w:val="2"/>
            <w:vAlign w:val="bottom"/>
          </w:tcPr>
          <w:p w14:paraId="578F2B52" w14:textId="77777777" w:rsidR="00740A7E" w:rsidRPr="004C202A" w:rsidRDefault="00740A7E">
            <w:pPr>
              <w:jc w:val="right"/>
              <w:rPr>
                <w:rFonts w:ascii="Browallia New" w:hAnsi="Browallia New" w:cs="Browallia New"/>
                <w:color w:val="0070C0"/>
              </w:rPr>
            </w:pPr>
          </w:p>
        </w:tc>
      </w:tr>
      <w:tr w:rsidR="00D32EE6" w:rsidRPr="004C202A" w14:paraId="560569DF" w14:textId="77777777" w:rsidTr="00D845B9">
        <w:tc>
          <w:tcPr>
            <w:tcW w:w="4248" w:type="dxa"/>
            <w:vAlign w:val="center"/>
          </w:tcPr>
          <w:p w14:paraId="2F5D8D82" w14:textId="0483F43E" w:rsidR="00D32EE6" w:rsidRPr="004C202A" w:rsidRDefault="00740A7E">
            <w:pPr>
              <w:ind w:left="153" w:hanging="153"/>
              <w:rPr>
                <w:rFonts w:ascii="Browallia New" w:hAnsi="Browallia New" w:cs="Browallia New"/>
                <w:b/>
                <w:bCs/>
                <w:cs/>
              </w:rPr>
            </w:pPr>
            <w:r w:rsidRPr="004C202A">
              <w:rPr>
                <w:rFonts w:ascii="Browallia New" w:hAnsi="Browallia New" w:cs="Browallia New"/>
              </w:rPr>
              <w:t xml:space="preserve">   </w:t>
            </w:r>
            <w:r w:rsidR="005A5FD3" w:rsidRPr="004C202A">
              <w:rPr>
                <w:rFonts w:ascii="Browallia New" w:hAnsi="Browallia New" w:cs="Browallia New"/>
                <w:cs/>
              </w:rPr>
              <w:t>เงินลงทุน</w:t>
            </w:r>
            <w:r w:rsidR="00D32EE6" w:rsidRPr="004C202A">
              <w:rPr>
                <w:rFonts w:ascii="Browallia New" w:hAnsi="Browallia New" w:cs="Browallia New" w:hint="cs"/>
                <w:cs/>
              </w:rPr>
              <w:t>ผ่านกำไรขาดทุนเบ็ดเสร็จอื่น</w:t>
            </w:r>
          </w:p>
        </w:tc>
        <w:tc>
          <w:tcPr>
            <w:tcW w:w="1260" w:type="dxa"/>
            <w:vAlign w:val="bottom"/>
          </w:tcPr>
          <w:p w14:paraId="330A7DE2" w14:textId="77777777" w:rsidR="00D32EE6" w:rsidRPr="004C202A" w:rsidRDefault="00D32EE6">
            <w:pPr>
              <w:jc w:val="right"/>
              <w:rPr>
                <w:rFonts w:ascii="Browallia New" w:hAnsi="Browallia New" w:cs="Browallia New"/>
              </w:rPr>
            </w:pPr>
            <w:r w:rsidRPr="004C202A">
              <w:rPr>
                <w:rFonts w:ascii="Browallia New" w:hAnsi="Browallia New" w:cs="Browallia New"/>
              </w:rPr>
              <w:t>27,925</w:t>
            </w:r>
          </w:p>
        </w:tc>
        <w:tc>
          <w:tcPr>
            <w:tcW w:w="1193" w:type="dxa"/>
            <w:vAlign w:val="bottom"/>
          </w:tcPr>
          <w:p w14:paraId="348C0FC8" w14:textId="7AB237C2"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19" w:type="dxa"/>
            <w:vAlign w:val="bottom"/>
          </w:tcPr>
          <w:p w14:paraId="7C464CD6" w14:textId="77777777" w:rsidR="00D32EE6" w:rsidRPr="004C202A" w:rsidRDefault="00D32EE6">
            <w:pPr>
              <w:jc w:val="right"/>
              <w:rPr>
                <w:rFonts w:ascii="Browallia New" w:hAnsi="Browallia New" w:cs="Browallia New"/>
              </w:rPr>
            </w:pPr>
            <w:r w:rsidRPr="004C202A">
              <w:rPr>
                <w:rFonts w:ascii="Browallia New" w:hAnsi="Browallia New" w:cs="Browallia New"/>
              </w:rPr>
              <w:t>(27,934)</w:t>
            </w:r>
          </w:p>
        </w:tc>
        <w:tc>
          <w:tcPr>
            <w:tcW w:w="1287" w:type="dxa"/>
            <w:gridSpan w:val="2"/>
            <w:vAlign w:val="bottom"/>
          </w:tcPr>
          <w:p w14:paraId="2FFE9E23" w14:textId="77777777" w:rsidR="00D32EE6" w:rsidRPr="004C202A" w:rsidRDefault="00D32EE6">
            <w:pPr>
              <w:jc w:val="right"/>
              <w:rPr>
                <w:rFonts w:ascii="Browallia New" w:hAnsi="Browallia New" w:cs="Browallia New"/>
              </w:rPr>
            </w:pPr>
            <w:r w:rsidRPr="004C202A">
              <w:rPr>
                <w:rFonts w:ascii="Browallia New" w:hAnsi="Browallia New" w:cs="Browallia New"/>
              </w:rPr>
              <w:t>(9)</w:t>
            </w:r>
          </w:p>
        </w:tc>
      </w:tr>
      <w:tr w:rsidR="00740A7E" w:rsidRPr="004C202A" w14:paraId="1DBA0E8A" w14:textId="77777777" w:rsidTr="00D845B9">
        <w:tc>
          <w:tcPr>
            <w:tcW w:w="4248" w:type="dxa"/>
            <w:vAlign w:val="center"/>
          </w:tcPr>
          <w:p w14:paraId="46451FC9" w14:textId="404613B6" w:rsidR="00740A7E" w:rsidRPr="004C202A" w:rsidRDefault="00740A7E">
            <w:pPr>
              <w:ind w:left="153" w:hanging="153"/>
              <w:rPr>
                <w:rFonts w:ascii="Browallia New" w:hAnsi="Browallia New" w:cs="Browallia New"/>
              </w:rPr>
            </w:pPr>
            <w:r w:rsidRPr="004C202A">
              <w:rPr>
                <w:rFonts w:ascii="Browallia New" w:hAnsi="Browallia New" w:cs="Browallia New"/>
                <w:cs/>
              </w:rPr>
              <w:t>จากกำไรที่ยังไม่เกิดขึ้นจากการเปลี่ยนแปลงมูลค่าเงินลงทุน</w:t>
            </w:r>
          </w:p>
        </w:tc>
        <w:tc>
          <w:tcPr>
            <w:tcW w:w="1260" w:type="dxa"/>
            <w:vAlign w:val="bottom"/>
          </w:tcPr>
          <w:p w14:paraId="64E13770" w14:textId="77777777" w:rsidR="00740A7E" w:rsidRPr="004C202A" w:rsidRDefault="00740A7E">
            <w:pPr>
              <w:jc w:val="right"/>
              <w:rPr>
                <w:rFonts w:ascii="Browallia New" w:hAnsi="Browallia New" w:cs="Browallia New"/>
              </w:rPr>
            </w:pPr>
          </w:p>
        </w:tc>
        <w:tc>
          <w:tcPr>
            <w:tcW w:w="1193" w:type="dxa"/>
            <w:vAlign w:val="bottom"/>
          </w:tcPr>
          <w:p w14:paraId="2F18A03A" w14:textId="77777777" w:rsidR="00740A7E" w:rsidRPr="004C202A" w:rsidRDefault="00740A7E">
            <w:pPr>
              <w:jc w:val="right"/>
              <w:rPr>
                <w:rFonts w:ascii="Browallia New" w:hAnsi="Browallia New" w:cs="Browallia New"/>
              </w:rPr>
            </w:pPr>
          </w:p>
        </w:tc>
        <w:tc>
          <w:tcPr>
            <w:tcW w:w="1219" w:type="dxa"/>
            <w:vAlign w:val="bottom"/>
          </w:tcPr>
          <w:p w14:paraId="5EC7910F" w14:textId="77777777" w:rsidR="00740A7E" w:rsidRPr="004C202A" w:rsidRDefault="00740A7E">
            <w:pPr>
              <w:jc w:val="right"/>
              <w:rPr>
                <w:rFonts w:ascii="Browallia New" w:hAnsi="Browallia New" w:cs="Browallia New"/>
              </w:rPr>
            </w:pPr>
          </w:p>
        </w:tc>
        <w:tc>
          <w:tcPr>
            <w:tcW w:w="1287" w:type="dxa"/>
            <w:gridSpan w:val="2"/>
            <w:vAlign w:val="bottom"/>
          </w:tcPr>
          <w:p w14:paraId="2914CAEF" w14:textId="77777777" w:rsidR="00740A7E" w:rsidRPr="004C202A" w:rsidRDefault="00740A7E">
            <w:pPr>
              <w:jc w:val="right"/>
              <w:rPr>
                <w:rFonts w:ascii="Browallia New" w:hAnsi="Browallia New" w:cs="Browallia New"/>
              </w:rPr>
            </w:pPr>
          </w:p>
        </w:tc>
      </w:tr>
      <w:tr w:rsidR="00D32EE6" w:rsidRPr="004C202A" w14:paraId="3E96997C" w14:textId="77777777" w:rsidTr="00D845B9">
        <w:tc>
          <w:tcPr>
            <w:tcW w:w="4248" w:type="dxa"/>
            <w:vAlign w:val="center"/>
          </w:tcPr>
          <w:p w14:paraId="28BB82F4" w14:textId="486AEEE0" w:rsidR="00D32EE6" w:rsidRPr="004C202A" w:rsidRDefault="00740A7E">
            <w:pPr>
              <w:ind w:left="153" w:hanging="153"/>
              <w:rPr>
                <w:rFonts w:ascii="Browallia New" w:hAnsi="Browallia New" w:cs="Browallia New"/>
                <w:cs/>
              </w:rPr>
            </w:pPr>
            <w:r w:rsidRPr="004C202A">
              <w:rPr>
                <w:rFonts w:ascii="Browallia New" w:hAnsi="Browallia New" w:cs="Browallia New"/>
              </w:rPr>
              <w:t xml:space="preserve">   </w:t>
            </w:r>
            <w:r w:rsidR="00D32EE6" w:rsidRPr="004C202A">
              <w:rPr>
                <w:rFonts w:ascii="Browallia New" w:hAnsi="Browallia New" w:cs="Browallia New" w:hint="cs"/>
                <w:cs/>
              </w:rPr>
              <w:t>ผ่านกำไรขาดทุน</w:t>
            </w:r>
          </w:p>
        </w:tc>
        <w:tc>
          <w:tcPr>
            <w:tcW w:w="1260" w:type="dxa"/>
            <w:vAlign w:val="bottom"/>
          </w:tcPr>
          <w:p w14:paraId="3C9B968B" w14:textId="77777777" w:rsidR="00D32EE6" w:rsidRPr="004C202A" w:rsidRDefault="00D32EE6">
            <w:pPr>
              <w:jc w:val="right"/>
              <w:rPr>
                <w:rFonts w:ascii="Browallia New" w:hAnsi="Browallia New" w:cs="Browallia New"/>
              </w:rPr>
            </w:pPr>
            <w:r w:rsidRPr="004C202A">
              <w:rPr>
                <w:rFonts w:ascii="Browallia New" w:hAnsi="Browallia New" w:cs="Browallia New"/>
              </w:rPr>
              <w:t>14,909</w:t>
            </w:r>
          </w:p>
        </w:tc>
        <w:tc>
          <w:tcPr>
            <w:tcW w:w="1193" w:type="dxa"/>
            <w:vAlign w:val="bottom"/>
          </w:tcPr>
          <w:p w14:paraId="37EB2C69" w14:textId="26312596"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19" w:type="dxa"/>
            <w:vAlign w:val="bottom"/>
          </w:tcPr>
          <w:p w14:paraId="541390C9" w14:textId="151D41C1"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0DA6444B" w14:textId="77777777" w:rsidR="00D32EE6" w:rsidRPr="004C202A" w:rsidRDefault="00D32EE6">
            <w:pPr>
              <w:jc w:val="right"/>
              <w:rPr>
                <w:rFonts w:ascii="Browallia New" w:hAnsi="Browallia New" w:cs="Browallia New"/>
              </w:rPr>
            </w:pPr>
            <w:r w:rsidRPr="004C202A">
              <w:rPr>
                <w:rFonts w:ascii="Browallia New" w:hAnsi="Browallia New" w:cs="Browallia New"/>
              </w:rPr>
              <w:t>14,909</w:t>
            </w:r>
          </w:p>
        </w:tc>
      </w:tr>
      <w:tr w:rsidR="00D32EE6" w:rsidRPr="004C202A" w14:paraId="1053D726" w14:textId="77777777" w:rsidTr="00D845B9">
        <w:tc>
          <w:tcPr>
            <w:tcW w:w="4248" w:type="dxa"/>
          </w:tcPr>
          <w:p w14:paraId="328AF247" w14:textId="77777777" w:rsidR="00D32EE6" w:rsidRPr="004C202A" w:rsidRDefault="00D32EE6">
            <w:pPr>
              <w:ind w:left="153" w:hanging="153"/>
              <w:rPr>
                <w:rFonts w:ascii="Browallia New" w:hAnsi="Browallia New" w:cs="Browallia New"/>
                <w:b/>
                <w:bCs/>
                <w:cs/>
              </w:rPr>
            </w:pPr>
            <w:r w:rsidRPr="004C202A">
              <w:rPr>
                <w:rFonts w:ascii="Browallia New" w:hAnsi="Browallia New" w:cs="Browallia New"/>
                <w:cs/>
              </w:rPr>
              <w:t>จากหนี้สินภายใต้สัญญาเช่าการเงิน</w:t>
            </w:r>
          </w:p>
        </w:tc>
        <w:tc>
          <w:tcPr>
            <w:tcW w:w="1260" w:type="dxa"/>
            <w:vAlign w:val="bottom"/>
          </w:tcPr>
          <w:p w14:paraId="177D6B88" w14:textId="77777777" w:rsidR="00D32EE6" w:rsidRPr="004C202A" w:rsidRDefault="00D32EE6">
            <w:pPr>
              <w:jc w:val="right"/>
              <w:rPr>
                <w:rFonts w:ascii="Browallia New" w:hAnsi="Browallia New" w:cs="Browallia New"/>
              </w:rPr>
            </w:pPr>
            <w:r w:rsidRPr="004C202A">
              <w:rPr>
                <w:rFonts w:ascii="Browallia New" w:hAnsi="Browallia New" w:cs="Browallia New"/>
              </w:rPr>
              <w:t>119,318</w:t>
            </w:r>
          </w:p>
        </w:tc>
        <w:tc>
          <w:tcPr>
            <w:tcW w:w="1193" w:type="dxa"/>
            <w:vAlign w:val="bottom"/>
          </w:tcPr>
          <w:p w14:paraId="4192FCCC" w14:textId="77777777" w:rsidR="00D32EE6" w:rsidRPr="004C202A" w:rsidRDefault="00D32EE6">
            <w:pPr>
              <w:jc w:val="right"/>
              <w:rPr>
                <w:rFonts w:ascii="Browallia New" w:hAnsi="Browallia New" w:cs="Browallia New"/>
              </w:rPr>
            </w:pPr>
            <w:r w:rsidRPr="004C202A">
              <w:rPr>
                <w:rFonts w:ascii="Browallia New" w:hAnsi="Browallia New" w:cs="Browallia New"/>
              </w:rPr>
              <w:t>(26,195)</w:t>
            </w:r>
          </w:p>
        </w:tc>
        <w:tc>
          <w:tcPr>
            <w:tcW w:w="1219" w:type="dxa"/>
            <w:vAlign w:val="bottom"/>
          </w:tcPr>
          <w:p w14:paraId="3EF90762" w14:textId="51C02AD0"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729D1C4E" w14:textId="77777777" w:rsidR="00D32EE6" w:rsidRPr="004C202A" w:rsidRDefault="00D32EE6">
            <w:pPr>
              <w:jc w:val="right"/>
              <w:rPr>
                <w:rFonts w:ascii="Browallia New" w:hAnsi="Browallia New" w:cs="Browallia New"/>
              </w:rPr>
            </w:pPr>
            <w:r w:rsidRPr="004C202A">
              <w:rPr>
                <w:rFonts w:ascii="Browallia New" w:hAnsi="Browallia New" w:cs="Browallia New"/>
              </w:rPr>
              <w:t>93,123</w:t>
            </w:r>
          </w:p>
        </w:tc>
      </w:tr>
      <w:tr w:rsidR="00D32EE6" w:rsidRPr="004C202A" w14:paraId="240E89EA" w14:textId="77777777" w:rsidTr="00D845B9">
        <w:tc>
          <w:tcPr>
            <w:tcW w:w="4248" w:type="dxa"/>
            <w:vAlign w:val="bottom"/>
          </w:tcPr>
          <w:p w14:paraId="7B717530" w14:textId="77777777" w:rsidR="00D32EE6" w:rsidRPr="004C202A" w:rsidRDefault="00D32EE6">
            <w:pPr>
              <w:ind w:left="153" w:hanging="153"/>
              <w:rPr>
                <w:rFonts w:ascii="Browallia New" w:hAnsi="Browallia New" w:cs="Browallia New"/>
                <w:b/>
                <w:bCs/>
                <w:cs/>
              </w:rPr>
            </w:pPr>
            <w:r w:rsidRPr="004C202A">
              <w:rPr>
                <w:rFonts w:ascii="Browallia New" w:hAnsi="Browallia New" w:cs="Browallia New"/>
                <w:cs/>
              </w:rPr>
              <w:t>จากค่าเสื่อมราคาของเครื่องจักร</w:t>
            </w:r>
          </w:p>
        </w:tc>
        <w:tc>
          <w:tcPr>
            <w:tcW w:w="1260" w:type="dxa"/>
            <w:vAlign w:val="bottom"/>
          </w:tcPr>
          <w:p w14:paraId="4AA9AEF8" w14:textId="77777777" w:rsidR="00D32EE6" w:rsidRPr="004C202A" w:rsidRDefault="00D32EE6">
            <w:pPr>
              <w:jc w:val="right"/>
              <w:rPr>
                <w:rFonts w:ascii="Browallia New" w:hAnsi="Browallia New" w:cs="Browallia New"/>
              </w:rPr>
            </w:pPr>
            <w:r w:rsidRPr="004C202A">
              <w:rPr>
                <w:rFonts w:ascii="Browallia New" w:hAnsi="Browallia New" w:cs="Browallia New"/>
              </w:rPr>
              <w:t>153,471</w:t>
            </w:r>
          </w:p>
        </w:tc>
        <w:tc>
          <w:tcPr>
            <w:tcW w:w="1193" w:type="dxa"/>
            <w:vAlign w:val="bottom"/>
          </w:tcPr>
          <w:p w14:paraId="6AAA35BC" w14:textId="77777777" w:rsidR="00D32EE6" w:rsidRPr="004C202A" w:rsidRDefault="00D32EE6">
            <w:pPr>
              <w:jc w:val="right"/>
              <w:rPr>
                <w:rFonts w:ascii="Browallia New" w:hAnsi="Browallia New" w:cs="Browallia New"/>
              </w:rPr>
            </w:pPr>
            <w:r w:rsidRPr="004C202A">
              <w:rPr>
                <w:rFonts w:ascii="Browallia New" w:hAnsi="Browallia New" w:cs="Browallia New"/>
              </w:rPr>
              <w:t>5,487</w:t>
            </w:r>
          </w:p>
        </w:tc>
        <w:tc>
          <w:tcPr>
            <w:tcW w:w="1219" w:type="dxa"/>
            <w:vAlign w:val="bottom"/>
          </w:tcPr>
          <w:p w14:paraId="1EDC5EBE" w14:textId="77777777" w:rsidR="00D32EE6" w:rsidRPr="004C202A" w:rsidRDefault="00D32EE6">
            <w:pPr>
              <w:jc w:val="right"/>
              <w:rPr>
                <w:rFonts w:ascii="Browallia New" w:hAnsi="Browallia New" w:cs="Browallia New"/>
              </w:rPr>
            </w:pPr>
            <w:r w:rsidRPr="004C202A">
              <w:rPr>
                <w:rFonts w:ascii="Browallia New" w:hAnsi="Browallia New" w:cs="Browallia New"/>
              </w:rPr>
              <w:t>(8,143)</w:t>
            </w:r>
          </w:p>
        </w:tc>
        <w:tc>
          <w:tcPr>
            <w:tcW w:w="1287" w:type="dxa"/>
            <w:gridSpan w:val="2"/>
            <w:vAlign w:val="bottom"/>
          </w:tcPr>
          <w:p w14:paraId="072B52A7" w14:textId="77777777" w:rsidR="00D32EE6" w:rsidRPr="004C202A" w:rsidRDefault="00D32EE6">
            <w:pPr>
              <w:jc w:val="right"/>
              <w:rPr>
                <w:rFonts w:ascii="Browallia New" w:hAnsi="Browallia New" w:cs="Browallia New"/>
              </w:rPr>
            </w:pPr>
            <w:r w:rsidRPr="004C202A">
              <w:rPr>
                <w:rFonts w:ascii="Browallia New" w:hAnsi="Browallia New" w:cs="Browallia New"/>
              </w:rPr>
              <w:t>150,815</w:t>
            </w:r>
          </w:p>
        </w:tc>
      </w:tr>
      <w:tr w:rsidR="00D32EE6" w:rsidRPr="004C202A" w14:paraId="2512CBD4" w14:textId="77777777" w:rsidTr="00D845B9">
        <w:tc>
          <w:tcPr>
            <w:tcW w:w="4248" w:type="dxa"/>
          </w:tcPr>
          <w:p w14:paraId="5CCDA727" w14:textId="77777777" w:rsidR="00D32EE6" w:rsidRPr="004C202A" w:rsidRDefault="00D32EE6">
            <w:pPr>
              <w:ind w:left="153" w:hanging="153"/>
              <w:rPr>
                <w:rFonts w:ascii="Browallia New" w:hAnsi="Browallia New" w:cs="Browallia New"/>
                <w:b/>
                <w:bCs/>
                <w:cs/>
              </w:rPr>
            </w:pPr>
            <w:r w:rsidRPr="004C202A">
              <w:rPr>
                <w:rFonts w:ascii="Browallia New" w:hAnsi="Browallia New" w:cs="Browallia New"/>
                <w:cs/>
              </w:rPr>
              <w:t>จาก</w:t>
            </w:r>
            <w:r w:rsidRPr="004C202A">
              <w:rPr>
                <w:rFonts w:ascii="Browallia New" w:hAnsi="Browallia New" w:cs="Browallia New"/>
                <w:cs/>
                <w:lang w:val="en-GB"/>
              </w:rPr>
              <w:t xml:space="preserve">หุ้นกู้ </w:t>
            </w:r>
          </w:p>
        </w:tc>
        <w:tc>
          <w:tcPr>
            <w:tcW w:w="1260" w:type="dxa"/>
            <w:vAlign w:val="bottom"/>
          </w:tcPr>
          <w:p w14:paraId="58927881" w14:textId="77777777" w:rsidR="00D32EE6" w:rsidRPr="004C202A" w:rsidRDefault="00D32EE6">
            <w:pPr>
              <w:jc w:val="right"/>
              <w:rPr>
                <w:rFonts w:ascii="Browallia New" w:hAnsi="Browallia New" w:cs="Browallia New"/>
              </w:rPr>
            </w:pPr>
            <w:r w:rsidRPr="004C202A">
              <w:rPr>
                <w:rFonts w:ascii="Browallia New" w:hAnsi="Browallia New" w:cs="Browallia New"/>
              </w:rPr>
              <w:t>9,932</w:t>
            </w:r>
          </w:p>
        </w:tc>
        <w:tc>
          <w:tcPr>
            <w:tcW w:w="1193" w:type="dxa"/>
            <w:vAlign w:val="bottom"/>
          </w:tcPr>
          <w:p w14:paraId="0625D7F1" w14:textId="77777777" w:rsidR="00D32EE6" w:rsidRPr="004C202A" w:rsidRDefault="00D32EE6">
            <w:pPr>
              <w:jc w:val="right"/>
              <w:rPr>
                <w:rFonts w:ascii="Browallia New" w:hAnsi="Browallia New" w:cs="Browallia New"/>
              </w:rPr>
            </w:pPr>
            <w:r w:rsidRPr="004C202A">
              <w:rPr>
                <w:rFonts w:ascii="Browallia New" w:hAnsi="Browallia New" w:cs="Browallia New"/>
              </w:rPr>
              <w:t>4,620</w:t>
            </w:r>
          </w:p>
        </w:tc>
        <w:tc>
          <w:tcPr>
            <w:tcW w:w="1219" w:type="dxa"/>
            <w:vAlign w:val="bottom"/>
          </w:tcPr>
          <w:p w14:paraId="74D9DB51" w14:textId="68D79F49" w:rsidR="00D32EE6" w:rsidRPr="004C202A" w:rsidRDefault="00654B7C">
            <w:pP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64BF970D" w14:textId="77777777" w:rsidR="00D32EE6" w:rsidRPr="004C202A" w:rsidRDefault="00D32EE6">
            <w:pPr>
              <w:jc w:val="right"/>
              <w:rPr>
                <w:rFonts w:ascii="Browallia New" w:hAnsi="Browallia New" w:cs="Browallia New"/>
              </w:rPr>
            </w:pPr>
            <w:r w:rsidRPr="004C202A">
              <w:rPr>
                <w:rFonts w:ascii="Browallia New" w:hAnsi="Browallia New" w:cs="Browallia New"/>
              </w:rPr>
              <w:t>14,552</w:t>
            </w:r>
          </w:p>
        </w:tc>
      </w:tr>
      <w:tr w:rsidR="00D32EE6" w:rsidRPr="004C202A" w14:paraId="73D5B010" w14:textId="77777777" w:rsidTr="00D845B9">
        <w:tc>
          <w:tcPr>
            <w:tcW w:w="4248" w:type="dxa"/>
          </w:tcPr>
          <w:p w14:paraId="5D225264" w14:textId="77777777" w:rsidR="00D32EE6" w:rsidRPr="004C202A" w:rsidRDefault="00D32EE6">
            <w:pPr>
              <w:ind w:left="153" w:hanging="153"/>
              <w:rPr>
                <w:rFonts w:ascii="Browallia New" w:hAnsi="Browallia New" w:cs="Browallia New"/>
                <w:b/>
                <w:bCs/>
                <w:cs/>
              </w:rPr>
            </w:pPr>
            <w:r w:rsidRPr="004C202A">
              <w:rPr>
                <w:rFonts w:ascii="Browallia New" w:hAnsi="Browallia New" w:cs="Browallia New"/>
                <w:cs/>
              </w:rPr>
              <w:t>จาก</w:t>
            </w:r>
            <w:r w:rsidRPr="004C202A">
              <w:rPr>
                <w:rFonts w:ascii="Browallia New" w:hAnsi="Browallia New" w:cs="Browallia New"/>
                <w:cs/>
                <w:lang w:val="en-GB"/>
              </w:rPr>
              <w:t>สิทธิในเหมืองแร่โปแตช</w:t>
            </w:r>
          </w:p>
        </w:tc>
        <w:tc>
          <w:tcPr>
            <w:tcW w:w="1260" w:type="dxa"/>
            <w:vAlign w:val="bottom"/>
          </w:tcPr>
          <w:p w14:paraId="08BFA005" w14:textId="77777777" w:rsidR="00D32EE6" w:rsidRPr="004C202A" w:rsidRDefault="00D32EE6">
            <w:pPr>
              <w:pBdr>
                <w:bottom w:val="single" w:sz="4" w:space="1" w:color="FFFFFF"/>
              </w:pBdr>
              <w:jc w:val="right"/>
              <w:rPr>
                <w:rFonts w:ascii="Browallia New" w:hAnsi="Browallia New" w:cs="Browallia New"/>
              </w:rPr>
            </w:pPr>
            <w:r w:rsidRPr="004C202A">
              <w:rPr>
                <w:rFonts w:ascii="Browallia New" w:hAnsi="Browallia New" w:cs="Browallia New"/>
              </w:rPr>
              <w:t>458,699</w:t>
            </w:r>
          </w:p>
        </w:tc>
        <w:tc>
          <w:tcPr>
            <w:tcW w:w="1193" w:type="dxa"/>
            <w:vAlign w:val="bottom"/>
          </w:tcPr>
          <w:p w14:paraId="3A6AA38D" w14:textId="1F721CB0" w:rsidR="00D32EE6" w:rsidRPr="004C202A" w:rsidRDefault="00654B7C">
            <w:pPr>
              <w:pBdr>
                <w:bottom w:val="single" w:sz="4" w:space="1" w:color="FFFFFF"/>
              </w:pBdr>
              <w:jc w:val="right"/>
              <w:rPr>
                <w:rFonts w:ascii="Browallia New" w:hAnsi="Browallia New" w:cs="Browallia New"/>
              </w:rPr>
            </w:pPr>
            <w:r w:rsidRPr="004C202A">
              <w:rPr>
                <w:rFonts w:ascii="Browallia New" w:hAnsi="Browallia New" w:cs="Browallia New"/>
              </w:rPr>
              <w:t>-</w:t>
            </w:r>
          </w:p>
        </w:tc>
        <w:tc>
          <w:tcPr>
            <w:tcW w:w="1219" w:type="dxa"/>
            <w:vAlign w:val="bottom"/>
          </w:tcPr>
          <w:p w14:paraId="281139DB" w14:textId="1B86931A" w:rsidR="00D32EE6" w:rsidRPr="004C202A" w:rsidRDefault="00654B7C">
            <w:pPr>
              <w:pBdr>
                <w:bottom w:val="single" w:sz="4" w:space="1" w:color="FFFFFF"/>
              </w:pBd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37E55409" w14:textId="77777777" w:rsidR="00D32EE6" w:rsidRPr="004C202A" w:rsidRDefault="00D32EE6">
            <w:pPr>
              <w:pBdr>
                <w:bottom w:val="single" w:sz="4" w:space="1" w:color="FFFFFF"/>
              </w:pBdr>
              <w:jc w:val="right"/>
              <w:rPr>
                <w:rFonts w:ascii="Browallia New" w:hAnsi="Browallia New" w:cs="Browallia New"/>
              </w:rPr>
            </w:pPr>
            <w:r w:rsidRPr="004C202A">
              <w:rPr>
                <w:rFonts w:ascii="Browallia New" w:hAnsi="Browallia New" w:cs="Browallia New"/>
              </w:rPr>
              <w:t>458,699</w:t>
            </w:r>
          </w:p>
        </w:tc>
      </w:tr>
      <w:tr w:rsidR="00D32EE6" w:rsidRPr="004C202A" w14:paraId="60661B76" w14:textId="77777777" w:rsidTr="00D845B9">
        <w:tc>
          <w:tcPr>
            <w:tcW w:w="4248" w:type="dxa"/>
          </w:tcPr>
          <w:p w14:paraId="67D04B00" w14:textId="77777777"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w:t>
            </w:r>
            <w:r w:rsidRPr="004C202A">
              <w:rPr>
                <w:rFonts w:ascii="Browallia New" w:hAnsi="Browallia New" w:cs="Browallia New"/>
                <w:cs/>
                <w:lang w:val="en-GB"/>
              </w:rPr>
              <w:t>อสังหาริมทรัพย์เพื่อการลงทุน</w:t>
            </w:r>
          </w:p>
        </w:tc>
        <w:tc>
          <w:tcPr>
            <w:tcW w:w="1260" w:type="dxa"/>
            <w:vAlign w:val="bottom"/>
          </w:tcPr>
          <w:p w14:paraId="3CDA1C23" w14:textId="77777777" w:rsidR="00D32EE6" w:rsidRPr="004C202A" w:rsidRDefault="00D32EE6">
            <w:pPr>
              <w:pBdr>
                <w:bottom w:val="single" w:sz="4" w:space="1" w:color="FFFFFF"/>
              </w:pBdr>
              <w:jc w:val="right"/>
              <w:rPr>
                <w:rFonts w:ascii="Browallia New" w:hAnsi="Browallia New" w:cs="Browallia New"/>
              </w:rPr>
            </w:pPr>
            <w:r w:rsidRPr="004C202A">
              <w:rPr>
                <w:rFonts w:ascii="Browallia New" w:hAnsi="Browallia New" w:cs="Browallia New"/>
              </w:rPr>
              <w:t>217,998</w:t>
            </w:r>
          </w:p>
        </w:tc>
        <w:tc>
          <w:tcPr>
            <w:tcW w:w="1193" w:type="dxa"/>
            <w:vAlign w:val="bottom"/>
          </w:tcPr>
          <w:p w14:paraId="16763C17" w14:textId="77777777" w:rsidR="00D32EE6" w:rsidRPr="004C202A" w:rsidRDefault="00D32EE6">
            <w:pPr>
              <w:pBdr>
                <w:bottom w:val="single" w:sz="4" w:space="1" w:color="FFFFFF"/>
              </w:pBdr>
              <w:jc w:val="right"/>
              <w:rPr>
                <w:rFonts w:ascii="Browallia New" w:hAnsi="Browallia New" w:cs="Browallia New"/>
              </w:rPr>
            </w:pPr>
            <w:r w:rsidRPr="004C202A">
              <w:rPr>
                <w:rFonts w:ascii="Browallia New" w:hAnsi="Browallia New" w:cs="Browallia New"/>
              </w:rPr>
              <w:t>4,838</w:t>
            </w:r>
          </w:p>
        </w:tc>
        <w:tc>
          <w:tcPr>
            <w:tcW w:w="1219" w:type="dxa"/>
            <w:vAlign w:val="bottom"/>
          </w:tcPr>
          <w:p w14:paraId="50EBFBDF" w14:textId="0B14911E" w:rsidR="00D32EE6" w:rsidRPr="004C202A" w:rsidRDefault="00654B7C">
            <w:pPr>
              <w:pBdr>
                <w:bottom w:val="single" w:sz="4" w:space="1" w:color="FFFFFF"/>
              </w:pBdr>
              <w:jc w:val="right"/>
              <w:rPr>
                <w:rFonts w:ascii="Browallia New" w:hAnsi="Browallia New" w:cs="Browallia New"/>
              </w:rPr>
            </w:pPr>
            <w:r w:rsidRPr="004C202A">
              <w:rPr>
                <w:rFonts w:ascii="Browallia New" w:hAnsi="Browallia New" w:cs="Browallia New"/>
              </w:rPr>
              <w:t>-</w:t>
            </w:r>
          </w:p>
        </w:tc>
        <w:tc>
          <w:tcPr>
            <w:tcW w:w="1287" w:type="dxa"/>
            <w:gridSpan w:val="2"/>
            <w:vAlign w:val="bottom"/>
          </w:tcPr>
          <w:p w14:paraId="082A78BA" w14:textId="77777777" w:rsidR="00D32EE6" w:rsidRPr="004C202A" w:rsidRDefault="00D32EE6">
            <w:pPr>
              <w:pBdr>
                <w:bottom w:val="single" w:sz="4" w:space="1" w:color="FFFFFF"/>
              </w:pBdr>
              <w:jc w:val="right"/>
              <w:rPr>
                <w:rFonts w:ascii="Browallia New" w:hAnsi="Browallia New" w:cs="Browallia New"/>
              </w:rPr>
            </w:pPr>
            <w:r w:rsidRPr="004C202A">
              <w:rPr>
                <w:rFonts w:ascii="Browallia New" w:hAnsi="Browallia New" w:cs="Browallia New"/>
              </w:rPr>
              <w:t>222,836</w:t>
            </w:r>
          </w:p>
        </w:tc>
      </w:tr>
      <w:tr w:rsidR="00D32EE6" w:rsidRPr="004C202A" w14:paraId="0526DC4B" w14:textId="77777777" w:rsidTr="00D845B9">
        <w:tc>
          <w:tcPr>
            <w:tcW w:w="4248" w:type="dxa"/>
          </w:tcPr>
          <w:p w14:paraId="483857EE" w14:textId="156DE874" w:rsidR="00D32EE6" w:rsidRPr="004C202A" w:rsidRDefault="00D32EE6">
            <w:pPr>
              <w:ind w:left="153" w:hanging="153"/>
              <w:rPr>
                <w:rFonts w:ascii="Browallia New" w:hAnsi="Browallia New" w:cs="Browallia New"/>
                <w:b/>
                <w:bCs/>
                <w:cs/>
              </w:rPr>
            </w:pPr>
            <w:r w:rsidRPr="004C202A">
              <w:rPr>
                <w:rFonts w:ascii="Browallia New" w:hAnsi="Browallia New" w:cs="Browallia New"/>
                <w:cs/>
              </w:rPr>
              <w:t>จากผลแตกต่างชั่วคราวอื่น</w:t>
            </w:r>
            <w:r w:rsidR="00241E0B" w:rsidRPr="004C202A">
              <w:rPr>
                <w:rFonts w:ascii="Browallia New" w:hAnsi="Browallia New" w:cs="Browallia New" w:hint="cs"/>
                <w:cs/>
              </w:rPr>
              <w:t xml:space="preserve"> </w:t>
            </w:r>
            <w:r w:rsidRPr="004C202A">
              <w:rPr>
                <w:rFonts w:ascii="Browallia New" w:hAnsi="Browallia New" w:cs="Browallia New"/>
                <w:cs/>
              </w:rPr>
              <w:t>ๆ</w:t>
            </w:r>
          </w:p>
        </w:tc>
        <w:tc>
          <w:tcPr>
            <w:tcW w:w="1260" w:type="dxa"/>
            <w:vAlign w:val="bottom"/>
          </w:tcPr>
          <w:p w14:paraId="34922C0A"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13,461</w:t>
            </w:r>
          </w:p>
        </w:tc>
        <w:tc>
          <w:tcPr>
            <w:tcW w:w="1193" w:type="dxa"/>
            <w:vAlign w:val="bottom"/>
          </w:tcPr>
          <w:p w14:paraId="66B048A8"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925</w:t>
            </w:r>
          </w:p>
        </w:tc>
        <w:tc>
          <w:tcPr>
            <w:tcW w:w="1219" w:type="dxa"/>
            <w:vAlign w:val="bottom"/>
          </w:tcPr>
          <w:p w14:paraId="13E04ABF"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(888)</w:t>
            </w:r>
          </w:p>
        </w:tc>
        <w:tc>
          <w:tcPr>
            <w:tcW w:w="1287" w:type="dxa"/>
            <w:gridSpan w:val="2"/>
            <w:vAlign w:val="bottom"/>
          </w:tcPr>
          <w:p w14:paraId="1EA04294" w14:textId="77777777" w:rsidR="00D32EE6" w:rsidRPr="004C202A" w:rsidRDefault="00D32EE6">
            <w:pPr>
              <w:pBdr>
                <w:bottom w:val="single" w:sz="4" w:space="1" w:color="auto"/>
              </w:pBdr>
              <w:jc w:val="right"/>
              <w:rPr>
                <w:rFonts w:ascii="Browallia New" w:hAnsi="Browallia New" w:cs="Browallia New"/>
              </w:rPr>
            </w:pPr>
            <w:r w:rsidRPr="004C202A">
              <w:rPr>
                <w:rFonts w:ascii="Browallia New" w:hAnsi="Browallia New" w:cs="Browallia New"/>
              </w:rPr>
              <w:t>13,498</w:t>
            </w:r>
          </w:p>
        </w:tc>
      </w:tr>
      <w:tr w:rsidR="00D32EE6" w:rsidRPr="004C202A" w14:paraId="49195376" w14:textId="77777777" w:rsidTr="00D845B9">
        <w:tc>
          <w:tcPr>
            <w:tcW w:w="4248" w:type="dxa"/>
          </w:tcPr>
          <w:p w14:paraId="3EDDE963" w14:textId="1EC3D369" w:rsidR="00D32EE6" w:rsidRPr="004C202A" w:rsidRDefault="00D32EE6">
            <w:pPr>
              <w:ind w:left="153" w:hanging="153"/>
              <w:rPr>
                <w:rFonts w:ascii="Browallia New" w:hAnsi="Browallia New" w:cs="Browallia New"/>
                <w:b/>
                <w:bCs/>
                <w:cs/>
              </w:rPr>
            </w:pPr>
            <w:r w:rsidRPr="004C202A">
              <w:rPr>
                <w:rFonts w:ascii="Browallia New" w:hAnsi="Browallia New" w:cs="Browallia New"/>
                <w:cs/>
                <w:lang w:val="en-GB"/>
              </w:rPr>
              <w:t>รวม</w:t>
            </w:r>
          </w:p>
        </w:tc>
        <w:tc>
          <w:tcPr>
            <w:tcW w:w="1260" w:type="dxa"/>
            <w:vAlign w:val="bottom"/>
          </w:tcPr>
          <w:p w14:paraId="624F4105"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1,015,713</w:t>
            </w:r>
          </w:p>
        </w:tc>
        <w:tc>
          <w:tcPr>
            <w:tcW w:w="1193" w:type="dxa"/>
            <w:vAlign w:val="bottom"/>
          </w:tcPr>
          <w:p w14:paraId="157E56A7"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(10,325)</w:t>
            </w:r>
          </w:p>
        </w:tc>
        <w:tc>
          <w:tcPr>
            <w:tcW w:w="1219" w:type="dxa"/>
            <w:vAlign w:val="bottom"/>
          </w:tcPr>
          <w:p w14:paraId="2ACF057C"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(36,965)</w:t>
            </w:r>
          </w:p>
        </w:tc>
        <w:tc>
          <w:tcPr>
            <w:tcW w:w="1287" w:type="dxa"/>
            <w:gridSpan w:val="2"/>
            <w:vAlign w:val="bottom"/>
          </w:tcPr>
          <w:p w14:paraId="63121E17" w14:textId="77777777" w:rsidR="00D32EE6" w:rsidRPr="004C202A" w:rsidRDefault="00D32EE6">
            <w:pPr>
              <w:pBdr>
                <w:bottom w:val="single" w:sz="12" w:space="1" w:color="auto"/>
              </w:pBdr>
              <w:jc w:val="right"/>
              <w:rPr>
                <w:rFonts w:ascii="Browallia New" w:hAnsi="Browallia New" w:cs="Browallia New"/>
              </w:rPr>
            </w:pPr>
            <w:r w:rsidRPr="004C202A">
              <w:rPr>
                <w:rFonts w:ascii="Browallia New" w:hAnsi="Browallia New" w:cs="Browallia New"/>
              </w:rPr>
              <w:t>968,423</w:t>
            </w:r>
          </w:p>
        </w:tc>
      </w:tr>
    </w:tbl>
    <w:p w14:paraId="6BA3C06A" w14:textId="77777777" w:rsidR="00D32EE6" w:rsidRPr="004C202A" w:rsidRDefault="00D32EE6" w:rsidP="00D32EE6">
      <w:pPr>
        <w:spacing w:after="120"/>
        <w:jc w:val="thaiDistribute"/>
        <w:rPr>
          <w:rFonts w:ascii="Browallia New" w:hAnsi="Browallia New" w:cs="Browallia New"/>
          <w:sz w:val="20"/>
          <w:szCs w:val="20"/>
          <w:lang w:val="en-GB"/>
        </w:rPr>
      </w:pPr>
    </w:p>
    <w:tbl>
      <w:tblPr>
        <w:tblW w:w="9207" w:type="dxa"/>
        <w:tblInd w:w="333" w:type="dxa"/>
        <w:tblLook w:val="01E0" w:firstRow="1" w:lastRow="1" w:firstColumn="1" w:lastColumn="1" w:noHBand="0" w:noVBand="0"/>
      </w:tblPr>
      <w:tblGrid>
        <w:gridCol w:w="4241"/>
        <w:gridCol w:w="1272"/>
        <w:gridCol w:w="1215"/>
        <w:gridCol w:w="1215"/>
        <w:gridCol w:w="1264"/>
      </w:tblGrid>
      <w:tr w:rsidR="00D32EE6" w:rsidRPr="004C202A" w14:paraId="7F50CF38" w14:textId="77777777">
        <w:trPr>
          <w:trHeight w:val="216"/>
        </w:trPr>
        <w:tc>
          <w:tcPr>
            <w:tcW w:w="4241" w:type="dxa"/>
            <w:vAlign w:val="bottom"/>
          </w:tcPr>
          <w:p w14:paraId="04198797" w14:textId="77777777" w:rsidR="00D32EE6" w:rsidRPr="004C202A" w:rsidRDefault="00D32EE6">
            <w:pPr>
              <w:rPr>
                <w:rFonts w:ascii="Browallia New" w:hAnsi="Browallia New" w:cs="Browallia New"/>
              </w:rPr>
            </w:pPr>
          </w:p>
        </w:tc>
        <w:tc>
          <w:tcPr>
            <w:tcW w:w="4966" w:type="dxa"/>
            <w:gridSpan w:val="4"/>
            <w:vAlign w:val="bottom"/>
          </w:tcPr>
          <w:p w14:paraId="627360AE" w14:textId="77777777" w:rsidR="00D32EE6" w:rsidRPr="004C202A" w:rsidRDefault="00D32EE6">
            <w:pPr>
              <w:jc w:val="right"/>
              <w:rPr>
                <w:rFonts w:ascii="Browallia New" w:hAnsi="Browallia New" w:cs="Browallia New"/>
                <w:color w:val="000000"/>
                <w:cs/>
              </w:rPr>
            </w:pPr>
            <w:r w:rsidRPr="004C202A">
              <w:rPr>
                <w:rFonts w:ascii="Browallia New" w:hAnsi="Browallia New" w:cs="Browallia New"/>
                <w:color w:val="000000"/>
                <w:cs/>
              </w:rPr>
              <w:t>(หน่วย : พันบาท)</w:t>
            </w:r>
          </w:p>
        </w:tc>
      </w:tr>
      <w:tr w:rsidR="00D32EE6" w:rsidRPr="004C202A" w14:paraId="70525A9A" w14:textId="77777777">
        <w:trPr>
          <w:trHeight w:val="216"/>
        </w:trPr>
        <w:tc>
          <w:tcPr>
            <w:tcW w:w="4241" w:type="dxa"/>
            <w:vAlign w:val="bottom"/>
          </w:tcPr>
          <w:p w14:paraId="5A2A99A5" w14:textId="77777777" w:rsidR="00D32EE6" w:rsidRPr="004C202A" w:rsidRDefault="00D32EE6">
            <w:pPr>
              <w:rPr>
                <w:rFonts w:ascii="Browallia New" w:hAnsi="Browallia New" w:cs="Browallia New"/>
              </w:rPr>
            </w:pPr>
          </w:p>
        </w:tc>
        <w:tc>
          <w:tcPr>
            <w:tcW w:w="4966" w:type="dxa"/>
            <w:gridSpan w:val="4"/>
            <w:vAlign w:val="bottom"/>
          </w:tcPr>
          <w:p w14:paraId="2F5523FD" w14:textId="77777777" w:rsidR="00D32EE6" w:rsidRPr="004C202A" w:rsidRDefault="00D32EE6">
            <w:pPr>
              <w:pBdr>
                <w:bottom w:val="single" w:sz="4" w:space="1" w:color="auto"/>
              </w:pBdr>
              <w:jc w:val="center"/>
              <w:rPr>
                <w:rFonts w:ascii="Browallia New" w:hAnsi="Browallia New" w:cs="Browallia New"/>
                <w:color w:val="000000"/>
                <w:cs/>
              </w:rPr>
            </w:pPr>
            <w:r w:rsidRPr="004C202A">
              <w:rPr>
                <w:rFonts w:ascii="Browallia New" w:hAnsi="Browallia New" w:cs="Browallia New"/>
                <w:color w:val="000000"/>
                <w:cs/>
              </w:rPr>
              <w:t>งบการเงินเฉพาะของบริษัท</w:t>
            </w:r>
          </w:p>
        </w:tc>
      </w:tr>
      <w:tr w:rsidR="00D32EE6" w:rsidRPr="004C202A" w14:paraId="4A4ACA18" w14:textId="77777777">
        <w:trPr>
          <w:trHeight w:val="20"/>
        </w:trPr>
        <w:tc>
          <w:tcPr>
            <w:tcW w:w="4241" w:type="dxa"/>
            <w:vAlign w:val="bottom"/>
          </w:tcPr>
          <w:p w14:paraId="226AC0E8" w14:textId="77777777" w:rsidR="00D32EE6" w:rsidRPr="004C202A" w:rsidRDefault="00D32EE6">
            <w:pPr>
              <w:ind w:left="151" w:hanging="151"/>
              <w:rPr>
                <w:rFonts w:ascii="Browallia New" w:hAnsi="Browallia New" w:cs="Browallia New"/>
              </w:rPr>
            </w:pPr>
          </w:p>
        </w:tc>
        <w:tc>
          <w:tcPr>
            <w:tcW w:w="1272" w:type="dxa"/>
            <w:vAlign w:val="bottom"/>
          </w:tcPr>
          <w:p w14:paraId="74773A9A" w14:textId="77777777" w:rsidR="00D32EE6" w:rsidRPr="004C202A" w:rsidRDefault="00D32EE6">
            <w:pPr>
              <w:jc w:val="center"/>
              <w:rPr>
                <w:rFonts w:ascii="Browallia New" w:hAnsi="Browallia New" w:cs="Browallia New"/>
                <w:cs/>
              </w:rPr>
            </w:pPr>
          </w:p>
        </w:tc>
        <w:tc>
          <w:tcPr>
            <w:tcW w:w="2430" w:type="dxa"/>
            <w:gridSpan w:val="2"/>
            <w:vAlign w:val="bottom"/>
          </w:tcPr>
          <w:p w14:paraId="1D101A3D"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บันทึกเป็นรายได้ (ค่าใช้จ่าย)</w:t>
            </w:r>
          </w:p>
        </w:tc>
        <w:tc>
          <w:tcPr>
            <w:tcW w:w="1264" w:type="dxa"/>
          </w:tcPr>
          <w:p w14:paraId="0DCB460B" w14:textId="77777777" w:rsidR="00D32EE6" w:rsidRPr="004C202A" w:rsidRDefault="00D32EE6">
            <w:pPr>
              <w:jc w:val="center"/>
              <w:rPr>
                <w:rFonts w:ascii="Browallia New" w:hAnsi="Browallia New" w:cs="Browallia New"/>
                <w:cs/>
              </w:rPr>
            </w:pPr>
          </w:p>
        </w:tc>
      </w:tr>
      <w:tr w:rsidR="004E5283" w:rsidRPr="004C202A" w14:paraId="10E61879" w14:textId="77777777">
        <w:trPr>
          <w:trHeight w:val="20"/>
        </w:trPr>
        <w:tc>
          <w:tcPr>
            <w:tcW w:w="4241" w:type="dxa"/>
            <w:vAlign w:val="bottom"/>
          </w:tcPr>
          <w:p w14:paraId="3237DA1B" w14:textId="77777777" w:rsidR="004E5283" w:rsidRPr="004C202A" w:rsidRDefault="004E5283" w:rsidP="004E5283">
            <w:pPr>
              <w:ind w:left="151" w:hanging="151"/>
              <w:rPr>
                <w:rFonts w:ascii="Browallia New" w:hAnsi="Browallia New" w:cs="Browallia New"/>
              </w:rPr>
            </w:pPr>
          </w:p>
        </w:tc>
        <w:tc>
          <w:tcPr>
            <w:tcW w:w="1272" w:type="dxa"/>
            <w:vAlign w:val="bottom"/>
          </w:tcPr>
          <w:p w14:paraId="23B6FA0E" w14:textId="77777777" w:rsidR="004E5283" w:rsidRPr="004C202A" w:rsidRDefault="004E5283" w:rsidP="004E5283">
            <w:pPr>
              <w:pBdr>
                <w:bottom w:val="single" w:sz="4" w:space="1" w:color="auto"/>
              </w:pBdr>
              <w:jc w:val="center"/>
              <w:rPr>
                <w:rFonts w:ascii="Browallia New" w:hAnsi="Browallia New" w:cs="Browallia New"/>
              </w:rPr>
            </w:pPr>
            <w:r w:rsidRPr="004C202A">
              <w:rPr>
                <w:rFonts w:ascii="Browallia New" w:hAnsi="Browallia New" w:cs="Browallia New"/>
              </w:rPr>
              <w:t>1</w:t>
            </w:r>
            <w:r w:rsidRPr="004C202A">
              <w:rPr>
                <w:rFonts w:ascii="Browallia New" w:hAnsi="Browallia New" w:cs="Browallia New"/>
                <w:cs/>
              </w:rPr>
              <w:t xml:space="preserve"> มกราคม </w:t>
            </w:r>
            <w:r w:rsidRPr="004C202A">
              <w:rPr>
                <w:rFonts w:ascii="Browallia New" w:hAnsi="Browallia New" w:cs="Browallia New"/>
              </w:rPr>
              <w:t>2566</w:t>
            </w:r>
          </w:p>
        </w:tc>
        <w:tc>
          <w:tcPr>
            <w:tcW w:w="1215" w:type="dxa"/>
            <w:vAlign w:val="bottom"/>
          </w:tcPr>
          <w:p w14:paraId="3DA3A010" w14:textId="58D50635" w:rsidR="004E5283" w:rsidRPr="004C202A" w:rsidRDefault="004E5283" w:rsidP="004E5283">
            <w:pPr>
              <w:pBdr>
                <w:bottom w:val="single" w:sz="4" w:space="1" w:color="auto"/>
              </w:pBdr>
              <w:jc w:val="center"/>
              <w:rPr>
                <w:rFonts w:ascii="Browallia New" w:hAnsi="Browallia New" w:cs="Browallia New"/>
              </w:rPr>
            </w:pPr>
            <w:r w:rsidRPr="004C202A">
              <w:rPr>
                <w:rFonts w:ascii="Browallia New" w:hAnsi="Browallia New" w:cs="Browallia New" w:hint="cs"/>
                <w:cs/>
              </w:rPr>
              <w:t>กำไรหรือขาดทุน</w:t>
            </w:r>
          </w:p>
        </w:tc>
        <w:tc>
          <w:tcPr>
            <w:tcW w:w="1215" w:type="dxa"/>
            <w:vAlign w:val="bottom"/>
          </w:tcPr>
          <w:p w14:paraId="49404966" w14:textId="0A583264" w:rsidR="004E5283" w:rsidRPr="004C202A" w:rsidRDefault="004E5283" w:rsidP="004E5283">
            <w:pPr>
              <w:pBdr>
                <w:bottom w:val="single" w:sz="4" w:space="1" w:color="auto"/>
              </w:pBdr>
              <w:jc w:val="center"/>
              <w:rPr>
                <w:rFonts w:ascii="Browallia New" w:hAnsi="Browallia New" w:cs="Browallia New"/>
                <w:cs/>
              </w:rPr>
            </w:pPr>
            <w:r w:rsidRPr="004C202A">
              <w:rPr>
                <w:rFonts w:ascii="Browallia New" w:hAnsi="Browallia New" w:cs="Browallia New" w:hint="cs"/>
                <w:cs/>
              </w:rPr>
              <w:t>กำไรขาดทุนเบ็ดเสร็จ</w:t>
            </w:r>
          </w:p>
        </w:tc>
        <w:tc>
          <w:tcPr>
            <w:tcW w:w="1264" w:type="dxa"/>
            <w:vAlign w:val="bottom"/>
          </w:tcPr>
          <w:p w14:paraId="424CA1C0" w14:textId="77777777" w:rsidR="004E5283" w:rsidRPr="004C202A" w:rsidRDefault="004E5283" w:rsidP="004E5283">
            <w:pPr>
              <w:pBdr>
                <w:bottom w:val="single" w:sz="4" w:space="1" w:color="auto"/>
              </w:pBdr>
              <w:jc w:val="center"/>
              <w:rPr>
                <w:rFonts w:ascii="Browallia New" w:hAnsi="Browallia New" w:cs="Browallia New"/>
              </w:rPr>
            </w:pPr>
            <w:r w:rsidRPr="004C202A">
              <w:rPr>
                <w:rFonts w:ascii="Browallia New" w:hAnsi="Browallia New" w:cs="Browallia New"/>
              </w:rPr>
              <w:t>31</w:t>
            </w:r>
            <w:r w:rsidRPr="004C202A">
              <w:rPr>
                <w:rFonts w:ascii="Browallia New" w:hAnsi="Browallia New" w:cs="Browallia New"/>
                <w:cs/>
                <w:lang w:val="en-GB"/>
              </w:rPr>
              <w:t xml:space="preserve"> ธันวาคม </w:t>
            </w:r>
            <w:r w:rsidRPr="004C202A">
              <w:rPr>
                <w:rFonts w:ascii="Browallia New" w:hAnsi="Browallia New" w:cs="Browallia New"/>
              </w:rPr>
              <w:t>2566</w:t>
            </w:r>
          </w:p>
        </w:tc>
      </w:tr>
      <w:tr w:rsidR="0009408B" w:rsidRPr="004C202A" w14:paraId="09DC7F36" w14:textId="77777777">
        <w:trPr>
          <w:trHeight w:val="20"/>
        </w:trPr>
        <w:tc>
          <w:tcPr>
            <w:tcW w:w="4241" w:type="dxa"/>
            <w:vAlign w:val="bottom"/>
          </w:tcPr>
          <w:p w14:paraId="509F4A92" w14:textId="77777777" w:rsidR="0009408B" w:rsidRPr="004C202A" w:rsidRDefault="0009408B">
            <w:pPr>
              <w:ind w:left="151" w:hanging="151"/>
              <w:rPr>
                <w:rFonts w:ascii="Browallia New" w:hAnsi="Browallia New" w:cs="Browallia New"/>
              </w:rPr>
            </w:pPr>
          </w:p>
        </w:tc>
        <w:tc>
          <w:tcPr>
            <w:tcW w:w="1272" w:type="dxa"/>
            <w:vAlign w:val="bottom"/>
          </w:tcPr>
          <w:p w14:paraId="09FC92B1" w14:textId="77777777" w:rsidR="0009408B" w:rsidRPr="004C202A" w:rsidRDefault="0009408B" w:rsidP="0009408B">
            <w:pPr>
              <w:jc w:val="center"/>
              <w:rPr>
                <w:rFonts w:ascii="Browallia New" w:hAnsi="Browallia New" w:cs="Browallia New"/>
              </w:rPr>
            </w:pPr>
          </w:p>
        </w:tc>
        <w:tc>
          <w:tcPr>
            <w:tcW w:w="1215" w:type="dxa"/>
            <w:vAlign w:val="bottom"/>
          </w:tcPr>
          <w:p w14:paraId="39944700" w14:textId="77777777" w:rsidR="0009408B" w:rsidRPr="004C202A" w:rsidRDefault="0009408B" w:rsidP="0009408B">
            <w:pPr>
              <w:jc w:val="center"/>
              <w:rPr>
                <w:rFonts w:ascii="Browallia New" w:hAnsi="Browallia New" w:cs="Browallia New"/>
                <w:cs/>
              </w:rPr>
            </w:pPr>
          </w:p>
        </w:tc>
        <w:tc>
          <w:tcPr>
            <w:tcW w:w="1215" w:type="dxa"/>
            <w:vAlign w:val="bottom"/>
          </w:tcPr>
          <w:p w14:paraId="08749568" w14:textId="77777777" w:rsidR="0009408B" w:rsidRPr="004C202A" w:rsidRDefault="0009408B" w:rsidP="0009408B">
            <w:pPr>
              <w:jc w:val="center"/>
              <w:rPr>
                <w:rFonts w:ascii="Browallia New" w:hAnsi="Browallia New" w:cs="Browallia New"/>
                <w:cs/>
              </w:rPr>
            </w:pPr>
          </w:p>
        </w:tc>
        <w:tc>
          <w:tcPr>
            <w:tcW w:w="1264" w:type="dxa"/>
            <w:vAlign w:val="bottom"/>
          </w:tcPr>
          <w:p w14:paraId="7B94786A" w14:textId="77777777" w:rsidR="0009408B" w:rsidRPr="004C202A" w:rsidRDefault="0009408B" w:rsidP="0009408B">
            <w:pPr>
              <w:jc w:val="center"/>
              <w:rPr>
                <w:rFonts w:ascii="Browallia New" w:hAnsi="Browallia New" w:cs="Browallia New"/>
              </w:rPr>
            </w:pPr>
          </w:p>
        </w:tc>
      </w:tr>
      <w:tr w:rsidR="00D32EE6" w:rsidRPr="004C202A" w14:paraId="06843A80" w14:textId="77777777">
        <w:trPr>
          <w:trHeight w:val="20"/>
        </w:trPr>
        <w:tc>
          <w:tcPr>
            <w:tcW w:w="4241" w:type="dxa"/>
            <w:vAlign w:val="bottom"/>
          </w:tcPr>
          <w:p w14:paraId="664585A3" w14:textId="77777777" w:rsidR="00D32EE6" w:rsidRPr="004C202A" w:rsidRDefault="00D32EE6">
            <w:pPr>
              <w:ind w:left="151" w:hanging="151"/>
              <w:rPr>
                <w:rFonts w:ascii="Browallia New" w:hAnsi="Browallia New" w:cs="Browallia New"/>
                <w:b/>
                <w:bCs/>
                <w:u w:val="single"/>
                <w:cs/>
              </w:rPr>
            </w:pPr>
            <w:r w:rsidRPr="004C202A">
              <w:rPr>
                <w:rFonts w:ascii="Browallia New" w:hAnsi="Browallia New" w:cs="Browallia New"/>
                <w:b/>
                <w:bCs/>
                <w:u w:val="single"/>
                <w:cs/>
              </w:rPr>
              <w:t>หนี้สินภาษีเงินได้รอการตัดบัญชี</w:t>
            </w:r>
          </w:p>
        </w:tc>
        <w:tc>
          <w:tcPr>
            <w:tcW w:w="1272" w:type="dxa"/>
            <w:vAlign w:val="bottom"/>
          </w:tcPr>
          <w:p w14:paraId="1424BA73" w14:textId="77777777" w:rsidR="00D32EE6" w:rsidRPr="004C202A" w:rsidRDefault="00D32EE6">
            <w:pPr>
              <w:jc w:val="right"/>
              <w:rPr>
                <w:rFonts w:ascii="Browallia New" w:hAnsi="Browallia New" w:cs="Browallia New"/>
              </w:rPr>
            </w:pPr>
          </w:p>
        </w:tc>
        <w:tc>
          <w:tcPr>
            <w:tcW w:w="1215" w:type="dxa"/>
            <w:vAlign w:val="bottom"/>
          </w:tcPr>
          <w:p w14:paraId="60118765" w14:textId="77777777" w:rsidR="00D32EE6" w:rsidRPr="004C202A" w:rsidRDefault="00D32EE6">
            <w:pPr>
              <w:jc w:val="right"/>
              <w:rPr>
                <w:rFonts w:ascii="Browallia New" w:hAnsi="Browallia New" w:cs="Browallia New"/>
              </w:rPr>
            </w:pPr>
          </w:p>
        </w:tc>
        <w:tc>
          <w:tcPr>
            <w:tcW w:w="1215" w:type="dxa"/>
            <w:vAlign w:val="bottom"/>
          </w:tcPr>
          <w:p w14:paraId="1B8421AF" w14:textId="77777777" w:rsidR="00D32EE6" w:rsidRPr="004C202A" w:rsidRDefault="00D32EE6">
            <w:pPr>
              <w:jc w:val="right"/>
              <w:rPr>
                <w:rFonts w:ascii="Browallia New" w:hAnsi="Browallia New" w:cs="Browallia New"/>
              </w:rPr>
            </w:pPr>
          </w:p>
        </w:tc>
        <w:tc>
          <w:tcPr>
            <w:tcW w:w="1264" w:type="dxa"/>
            <w:vAlign w:val="bottom"/>
          </w:tcPr>
          <w:p w14:paraId="370CF0F2" w14:textId="77777777" w:rsidR="00D32EE6" w:rsidRPr="004C202A" w:rsidRDefault="00D32EE6">
            <w:pPr>
              <w:jc w:val="right"/>
              <w:rPr>
                <w:rFonts w:ascii="Browallia New" w:hAnsi="Browallia New" w:cs="Browallia New"/>
              </w:rPr>
            </w:pPr>
          </w:p>
        </w:tc>
      </w:tr>
      <w:tr w:rsidR="00D32EE6" w:rsidRPr="004C202A" w14:paraId="64FF82FC" w14:textId="77777777">
        <w:trPr>
          <w:trHeight w:val="194"/>
        </w:trPr>
        <w:tc>
          <w:tcPr>
            <w:tcW w:w="4241" w:type="dxa"/>
            <w:vAlign w:val="center"/>
          </w:tcPr>
          <w:p w14:paraId="258C8401" w14:textId="032BA151"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จากกำไรที่ยังไม่เกิดขึ้นจากการเปลี่ยนแปลงมูลค่</w:t>
            </w:r>
            <w:r w:rsidR="00691045" w:rsidRPr="004C202A">
              <w:rPr>
                <w:rFonts w:ascii="Browallia New" w:hAnsi="Browallia New" w:cs="Browallia New" w:hint="cs"/>
                <w:cs/>
              </w:rPr>
              <w:t>า</w:t>
            </w:r>
          </w:p>
        </w:tc>
        <w:tc>
          <w:tcPr>
            <w:tcW w:w="1272" w:type="dxa"/>
            <w:vAlign w:val="bottom"/>
          </w:tcPr>
          <w:p w14:paraId="1AB0D0D7" w14:textId="4DCB46FB"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c>
          <w:tcPr>
            <w:tcW w:w="1215" w:type="dxa"/>
            <w:vAlign w:val="bottom"/>
          </w:tcPr>
          <w:p w14:paraId="0C487D9C" w14:textId="3DE9CF87"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c>
          <w:tcPr>
            <w:tcW w:w="1215" w:type="dxa"/>
            <w:vAlign w:val="bottom"/>
          </w:tcPr>
          <w:p w14:paraId="5407714F" w14:textId="70245BFC"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c>
          <w:tcPr>
            <w:tcW w:w="1264" w:type="dxa"/>
            <w:vAlign w:val="bottom"/>
          </w:tcPr>
          <w:p w14:paraId="3C92C0E9" w14:textId="55C48B64"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r>
      <w:tr w:rsidR="00691045" w:rsidRPr="004C202A" w14:paraId="26D056E5" w14:textId="77777777">
        <w:trPr>
          <w:trHeight w:val="194"/>
        </w:trPr>
        <w:tc>
          <w:tcPr>
            <w:tcW w:w="4241" w:type="dxa"/>
            <w:vAlign w:val="center"/>
          </w:tcPr>
          <w:p w14:paraId="559AE905" w14:textId="63572B5B" w:rsidR="00691045" w:rsidRPr="004C202A" w:rsidRDefault="00691045" w:rsidP="00691045">
            <w:pPr>
              <w:ind w:left="153" w:hanging="153"/>
              <w:rPr>
                <w:rFonts w:ascii="Browallia New" w:hAnsi="Browallia New" w:cs="Browallia New"/>
                <w:cs/>
              </w:rPr>
            </w:pPr>
            <w:r w:rsidRPr="004C202A">
              <w:rPr>
                <w:rFonts w:ascii="Browallia New" w:hAnsi="Browallia New" w:cs="Browallia New" w:hint="cs"/>
                <w:cs/>
              </w:rPr>
              <w:t xml:space="preserve">  </w:t>
            </w:r>
            <w:r w:rsidRPr="004C202A">
              <w:rPr>
                <w:rFonts w:ascii="Browallia New" w:hAnsi="Browallia New" w:cs="Browallia New"/>
                <w:cs/>
              </w:rPr>
              <w:t>เงินลงทุน</w:t>
            </w:r>
            <w:r w:rsidRPr="004C202A">
              <w:rPr>
                <w:rFonts w:ascii="Browallia New" w:hAnsi="Browallia New" w:cs="Browallia New" w:hint="cs"/>
                <w:cs/>
              </w:rPr>
              <w:t>ผ่านกำไรขาดทุน</w:t>
            </w:r>
          </w:p>
        </w:tc>
        <w:tc>
          <w:tcPr>
            <w:tcW w:w="1272" w:type="dxa"/>
            <w:vAlign w:val="bottom"/>
          </w:tcPr>
          <w:p w14:paraId="32EA3CA2" w14:textId="1A85AB77"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14,909</w:t>
            </w:r>
          </w:p>
        </w:tc>
        <w:tc>
          <w:tcPr>
            <w:tcW w:w="1215" w:type="dxa"/>
            <w:vAlign w:val="bottom"/>
          </w:tcPr>
          <w:p w14:paraId="5F24E831" w14:textId="150FB5DF"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15" w:type="dxa"/>
            <w:vAlign w:val="bottom"/>
          </w:tcPr>
          <w:p w14:paraId="25EC9BBC" w14:textId="16C0E3FC"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011F3F69" w14:textId="00F70854"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14,909</w:t>
            </w:r>
          </w:p>
        </w:tc>
      </w:tr>
      <w:tr w:rsidR="00691045" w:rsidRPr="004C202A" w14:paraId="2B38B544" w14:textId="77777777">
        <w:trPr>
          <w:trHeight w:val="194"/>
        </w:trPr>
        <w:tc>
          <w:tcPr>
            <w:tcW w:w="4241" w:type="dxa"/>
            <w:vAlign w:val="center"/>
          </w:tcPr>
          <w:p w14:paraId="3950DD4E" w14:textId="77777777" w:rsidR="00691045" w:rsidRPr="004C202A" w:rsidRDefault="00691045" w:rsidP="00691045">
            <w:pPr>
              <w:ind w:left="153" w:hanging="153"/>
              <w:rPr>
                <w:rFonts w:ascii="Browallia New" w:hAnsi="Browallia New" w:cs="Browallia New"/>
                <w:cs/>
              </w:rPr>
            </w:pPr>
            <w:r w:rsidRPr="004C202A">
              <w:rPr>
                <w:rFonts w:ascii="Browallia New" w:hAnsi="Browallia New" w:cs="Browallia New"/>
                <w:cs/>
              </w:rPr>
              <w:t>จากหนี้สินภายใต้สัญญาเช่าการเงิน</w:t>
            </w:r>
          </w:p>
        </w:tc>
        <w:tc>
          <w:tcPr>
            <w:tcW w:w="1272" w:type="dxa"/>
            <w:vAlign w:val="bottom"/>
          </w:tcPr>
          <w:p w14:paraId="6E46D86B" w14:textId="77777777"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45,320</w:t>
            </w:r>
          </w:p>
        </w:tc>
        <w:tc>
          <w:tcPr>
            <w:tcW w:w="1215" w:type="dxa"/>
            <w:vAlign w:val="center"/>
          </w:tcPr>
          <w:p w14:paraId="2EE96DF8" w14:textId="32662854"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(6,559)</w:t>
            </w:r>
          </w:p>
        </w:tc>
        <w:tc>
          <w:tcPr>
            <w:tcW w:w="1215" w:type="dxa"/>
          </w:tcPr>
          <w:p w14:paraId="4C2C888D" w14:textId="58C4C0FF"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637F71AC" w14:textId="16396D30"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38,761</w:t>
            </w:r>
          </w:p>
        </w:tc>
      </w:tr>
      <w:tr w:rsidR="00691045" w:rsidRPr="004C202A" w14:paraId="17E5F5BA" w14:textId="77777777">
        <w:trPr>
          <w:trHeight w:val="20"/>
        </w:trPr>
        <w:tc>
          <w:tcPr>
            <w:tcW w:w="4241" w:type="dxa"/>
            <w:vAlign w:val="center"/>
          </w:tcPr>
          <w:p w14:paraId="398ECD1E" w14:textId="77777777" w:rsidR="00691045" w:rsidRPr="004C202A" w:rsidRDefault="00691045" w:rsidP="00691045">
            <w:pPr>
              <w:ind w:left="153" w:hanging="153"/>
              <w:rPr>
                <w:rFonts w:ascii="Browallia New" w:hAnsi="Browallia New" w:cs="Browallia New"/>
                <w:cs/>
              </w:rPr>
            </w:pPr>
            <w:r w:rsidRPr="004C202A">
              <w:rPr>
                <w:rFonts w:ascii="Browallia New" w:hAnsi="Browallia New" w:cs="Browallia New"/>
                <w:cs/>
              </w:rPr>
              <w:t>จากค่าเสื่อมราคาของเครื่องจักร</w:t>
            </w:r>
          </w:p>
        </w:tc>
        <w:tc>
          <w:tcPr>
            <w:tcW w:w="1272" w:type="dxa"/>
            <w:vAlign w:val="bottom"/>
          </w:tcPr>
          <w:p w14:paraId="365FC274" w14:textId="77777777"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18,490</w:t>
            </w:r>
          </w:p>
        </w:tc>
        <w:tc>
          <w:tcPr>
            <w:tcW w:w="1215" w:type="dxa"/>
            <w:vAlign w:val="center"/>
          </w:tcPr>
          <w:p w14:paraId="12B3ABB8" w14:textId="3D94777F"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(2,180)</w:t>
            </w:r>
          </w:p>
        </w:tc>
        <w:tc>
          <w:tcPr>
            <w:tcW w:w="1215" w:type="dxa"/>
          </w:tcPr>
          <w:p w14:paraId="11CF6194" w14:textId="457A67AA"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5BDF12ED" w14:textId="738EB6CF"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16,310</w:t>
            </w:r>
          </w:p>
        </w:tc>
      </w:tr>
      <w:tr w:rsidR="00691045" w:rsidRPr="004C202A" w14:paraId="07A01B4F" w14:textId="77777777">
        <w:trPr>
          <w:trHeight w:val="20"/>
        </w:trPr>
        <w:tc>
          <w:tcPr>
            <w:tcW w:w="4241" w:type="dxa"/>
            <w:vAlign w:val="center"/>
          </w:tcPr>
          <w:p w14:paraId="6C109C10" w14:textId="77777777" w:rsidR="00691045" w:rsidRPr="004C202A" w:rsidRDefault="00691045" w:rsidP="00691045">
            <w:pPr>
              <w:ind w:left="153" w:hanging="153"/>
              <w:rPr>
                <w:rFonts w:ascii="Browallia New" w:hAnsi="Browallia New" w:cs="Browallia New"/>
                <w:cs/>
              </w:rPr>
            </w:pPr>
            <w:r w:rsidRPr="004C202A">
              <w:rPr>
                <w:rFonts w:ascii="Browallia New" w:hAnsi="Browallia New" w:cs="Browallia New"/>
                <w:cs/>
              </w:rPr>
              <w:t xml:space="preserve">จากหุ้นกู้ </w:t>
            </w:r>
          </w:p>
        </w:tc>
        <w:tc>
          <w:tcPr>
            <w:tcW w:w="1272" w:type="dxa"/>
            <w:vAlign w:val="bottom"/>
          </w:tcPr>
          <w:p w14:paraId="543FF431" w14:textId="77777777"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14,552</w:t>
            </w:r>
          </w:p>
        </w:tc>
        <w:tc>
          <w:tcPr>
            <w:tcW w:w="1215" w:type="dxa"/>
            <w:vAlign w:val="center"/>
          </w:tcPr>
          <w:p w14:paraId="3487E8AC" w14:textId="34A429E1"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(1,001)</w:t>
            </w:r>
          </w:p>
        </w:tc>
        <w:tc>
          <w:tcPr>
            <w:tcW w:w="1215" w:type="dxa"/>
          </w:tcPr>
          <w:p w14:paraId="5CF5E566" w14:textId="6CD841A1"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606E6EDE" w14:textId="1A75F0F1" w:rsidR="00691045" w:rsidRPr="004C202A" w:rsidRDefault="00691045" w:rsidP="00691045">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13,551</w:t>
            </w:r>
          </w:p>
        </w:tc>
      </w:tr>
      <w:tr w:rsidR="00691045" w:rsidRPr="004C202A" w14:paraId="6AB53044" w14:textId="77777777">
        <w:trPr>
          <w:trHeight w:val="20"/>
        </w:trPr>
        <w:tc>
          <w:tcPr>
            <w:tcW w:w="4241" w:type="dxa"/>
            <w:vAlign w:val="center"/>
          </w:tcPr>
          <w:p w14:paraId="24446551" w14:textId="77777777" w:rsidR="00691045" w:rsidRPr="004C202A" w:rsidRDefault="00691045" w:rsidP="00691045">
            <w:pPr>
              <w:ind w:left="153" w:hanging="153"/>
              <w:rPr>
                <w:rFonts w:ascii="Browallia New" w:hAnsi="Browallia New" w:cs="Browallia New"/>
                <w:cs/>
              </w:rPr>
            </w:pPr>
            <w:r w:rsidRPr="004C202A">
              <w:rPr>
                <w:rFonts w:ascii="Browallia New" w:hAnsi="Browallia New" w:cs="Browallia New"/>
                <w:cs/>
              </w:rPr>
              <w:t>จากอสังหาริมทรัพย์เพื่อการลงทุน</w:t>
            </w:r>
          </w:p>
        </w:tc>
        <w:tc>
          <w:tcPr>
            <w:tcW w:w="1272" w:type="dxa"/>
            <w:vAlign w:val="bottom"/>
          </w:tcPr>
          <w:p w14:paraId="6EEF9011" w14:textId="77777777" w:rsidR="00691045" w:rsidRPr="004C202A" w:rsidRDefault="00691045" w:rsidP="00691045">
            <w:pPr>
              <w:pBdr>
                <w:bottom w:val="single" w:sz="4" w:space="1" w:color="auto"/>
              </w:pBdr>
              <w:ind w:left="153" w:hanging="153"/>
              <w:jc w:val="right"/>
              <w:rPr>
                <w:rFonts w:ascii="Browallia New" w:hAnsi="Browallia New" w:cs="Browallia New"/>
              </w:rPr>
            </w:pPr>
            <w:r w:rsidRPr="004C202A">
              <w:rPr>
                <w:rFonts w:ascii="Browallia New" w:hAnsi="Browallia New" w:cs="Browallia New"/>
              </w:rPr>
              <w:t>26,800</w:t>
            </w:r>
          </w:p>
        </w:tc>
        <w:tc>
          <w:tcPr>
            <w:tcW w:w="1215" w:type="dxa"/>
            <w:vAlign w:val="center"/>
          </w:tcPr>
          <w:p w14:paraId="7776CC7E" w14:textId="4C0A95E4" w:rsidR="00691045" w:rsidRPr="004C202A" w:rsidRDefault="00691045" w:rsidP="00691045">
            <w:pPr>
              <w:pBdr>
                <w:bottom w:val="single" w:sz="4" w:space="1" w:color="auto"/>
              </w:pBdr>
              <w:ind w:left="153" w:hanging="153"/>
              <w:jc w:val="right"/>
              <w:rPr>
                <w:rFonts w:ascii="Browallia New" w:hAnsi="Browallia New" w:cs="Browallia New"/>
              </w:rPr>
            </w:pPr>
            <w:r w:rsidRPr="004C202A">
              <w:rPr>
                <w:rFonts w:ascii="Browallia New" w:hAnsi="Browallia New" w:cs="Browallia New"/>
              </w:rPr>
              <w:t>(26,800)</w:t>
            </w:r>
          </w:p>
        </w:tc>
        <w:tc>
          <w:tcPr>
            <w:tcW w:w="1215" w:type="dxa"/>
          </w:tcPr>
          <w:p w14:paraId="238FE267" w14:textId="6745FC4C" w:rsidR="00691045" w:rsidRPr="004C202A" w:rsidRDefault="00691045" w:rsidP="00691045">
            <w:pPr>
              <w:pBdr>
                <w:bottom w:val="single" w:sz="4" w:space="1" w:color="auto"/>
              </w:pBdr>
              <w:ind w:left="153" w:hanging="153"/>
              <w:jc w:val="right"/>
              <w:rPr>
                <w:rFonts w:ascii="Browallia New" w:hAnsi="Browallia New" w:cs="Browallia New"/>
              </w:rPr>
            </w:pPr>
            <w:r w:rsidRPr="004C202A">
              <w:rPr>
                <w:rFonts w:ascii="Browallia New" w:hAnsi="Browallia New" w:cs="Browallia New"/>
              </w:rPr>
              <w:t>8,886</w:t>
            </w:r>
          </w:p>
        </w:tc>
        <w:tc>
          <w:tcPr>
            <w:tcW w:w="1264" w:type="dxa"/>
            <w:vAlign w:val="bottom"/>
          </w:tcPr>
          <w:p w14:paraId="61ED6128" w14:textId="518E8BB9" w:rsidR="00691045" w:rsidRPr="004C202A" w:rsidRDefault="00691045" w:rsidP="00691045">
            <w:pPr>
              <w:pBdr>
                <w:bottom w:val="single" w:sz="4" w:space="1" w:color="auto"/>
              </w:pBdr>
              <w:ind w:left="153" w:hanging="153"/>
              <w:jc w:val="right"/>
              <w:rPr>
                <w:rFonts w:ascii="Browallia New" w:hAnsi="Browallia New" w:cs="Browallia New"/>
              </w:rPr>
            </w:pPr>
            <w:r w:rsidRPr="004C202A">
              <w:rPr>
                <w:rFonts w:ascii="Browallia New" w:hAnsi="Browallia New" w:cs="Browallia New"/>
              </w:rPr>
              <w:t>8,886</w:t>
            </w:r>
          </w:p>
        </w:tc>
      </w:tr>
      <w:tr w:rsidR="00691045" w:rsidRPr="004C202A" w14:paraId="2153C5FA" w14:textId="77777777">
        <w:trPr>
          <w:trHeight w:val="20"/>
        </w:trPr>
        <w:tc>
          <w:tcPr>
            <w:tcW w:w="4241" w:type="dxa"/>
            <w:vAlign w:val="center"/>
          </w:tcPr>
          <w:p w14:paraId="4409A0C1" w14:textId="5992253B" w:rsidR="00691045" w:rsidRPr="004C202A" w:rsidRDefault="00691045" w:rsidP="00691045">
            <w:pPr>
              <w:ind w:left="153" w:hanging="153"/>
              <w:rPr>
                <w:rFonts w:ascii="Browallia New" w:hAnsi="Browallia New" w:cs="Browallia New"/>
                <w:cs/>
              </w:rPr>
            </w:pPr>
            <w:r w:rsidRPr="004C202A">
              <w:rPr>
                <w:rFonts w:ascii="Browallia New" w:hAnsi="Browallia New" w:cs="Browallia New"/>
                <w:cs/>
                <w:lang w:val="en-GB"/>
              </w:rPr>
              <w:t>รวม</w:t>
            </w:r>
          </w:p>
        </w:tc>
        <w:tc>
          <w:tcPr>
            <w:tcW w:w="1272" w:type="dxa"/>
            <w:vAlign w:val="bottom"/>
          </w:tcPr>
          <w:p w14:paraId="4068F636" w14:textId="77777777" w:rsidR="00691045" w:rsidRPr="004C202A" w:rsidRDefault="00691045" w:rsidP="00691045">
            <w:pPr>
              <w:pBdr>
                <w:bottom w:val="single" w:sz="12" w:space="1" w:color="auto"/>
              </w:pBdr>
              <w:ind w:left="153" w:hanging="153"/>
              <w:jc w:val="right"/>
              <w:rPr>
                <w:rFonts w:ascii="Browallia New" w:hAnsi="Browallia New" w:cs="Browallia New"/>
              </w:rPr>
            </w:pPr>
            <w:r w:rsidRPr="004C202A">
              <w:rPr>
                <w:rFonts w:ascii="Browallia New" w:hAnsi="Browallia New" w:cs="Browallia New"/>
              </w:rPr>
              <w:t>120,071</w:t>
            </w:r>
          </w:p>
        </w:tc>
        <w:tc>
          <w:tcPr>
            <w:tcW w:w="1215" w:type="dxa"/>
            <w:vAlign w:val="center"/>
          </w:tcPr>
          <w:p w14:paraId="15BA5740" w14:textId="5C6E0148" w:rsidR="00691045" w:rsidRPr="004C202A" w:rsidRDefault="00691045" w:rsidP="00691045">
            <w:pPr>
              <w:pBdr>
                <w:bottom w:val="single" w:sz="12" w:space="1" w:color="auto"/>
              </w:pBdr>
              <w:ind w:left="153" w:hanging="153"/>
              <w:jc w:val="right"/>
              <w:rPr>
                <w:rFonts w:ascii="Browallia New" w:hAnsi="Browallia New" w:cs="Browallia New"/>
              </w:rPr>
            </w:pPr>
            <w:r w:rsidRPr="004C202A">
              <w:rPr>
                <w:rFonts w:ascii="Browallia New" w:hAnsi="Browallia New" w:cs="Browallia New"/>
              </w:rPr>
              <w:t>(36,540)</w:t>
            </w:r>
          </w:p>
        </w:tc>
        <w:tc>
          <w:tcPr>
            <w:tcW w:w="1215" w:type="dxa"/>
            <w:vAlign w:val="bottom"/>
          </w:tcPr>
          <w:p w14:paraId="28B1FFBA" w14:textId="7B786464" w:rsidR="00691045" w:rsidRPr="004C202A" w:rsidRDefault="00691045" w:rsidP="00691045">
            <w:pPr>
              <w:pBdr>
                <w:bottom w:val="single" w:sz="12" w:space="1" w:color="auto"/>
              </w:pBdr>
              <w:ind w:left="153" w:hanging="153"/>
              <w:jc w:val="right"/>
              <w:rPr>
                <w:rFonts w:ascii="Browallia New" w:hAnsi="Browallia New" w:cs="Browallia New"/>
              </w:rPr>
            </w:pPr>
            <w:r w:rsidRPr="004C202A">
              <w:rPr>
                <w:rFonts w:ascii="Browallia New" w:hAnsi="Browallia New" w:cs="Browallia New"/>
              </w:rPr>
              <w:t>8,886</w:t>
            </w:r>
          </w:p>
        </w:tc>
        <w:tc>
          <w:tcPr>
            <w:tcW w:w="1264" w:type="dxa"/>
            <w:vAlign w:val="bottom"/>
          </w:tcPr>
          <w:p w14:paraId="4FAC555E" w14:textId="08E37C31" w:rsidR="00691045" w:rsidRPr="004C202A" w:rsidRDefault="00691045" w:rsidP="00691045">
            <w:pPr>
              <w:pBdr>
                <w:bottom w:val="single" w:sz="12" w:space="1" w:color="auto"/>
              </w:pBdr>
              <w:ind w:left="153" w:hanging="153"/>
              <w:jc w:val="right"/>
              <w:rPr>
                <w:rFonts w:ascii="Browallia New" w:hAnsi="Browallia New" w:cs="Browallia New"/>
              </w:rPr>
            </w:pPr>
            <w:r w:rsidRPr="004C202A">
              <w:rPr>
                <w:rFonts w:ascii="Browallia New" w:hAnsi="Browallia New" w:cs="Browallia New"/>
              </w:rPr>
              <w:t>92,417</w:t>
            </w:r>
          </w:p>
        </w:tc>
      </w:tr>
    </w:tbl>
    <w:p w14:paraId="61746435" w14:textId="77777777" w:rsidR="00677546" w:rsidRPr="004C202A" w:rsidRDefault="00677546" w:rsidP="00D32EE6">
      <w:pPr>
        <w:jc w:val="thaiDistribute"/>
        <w:rPr>
          <w:rFonts w:ascii="Browallia New" w:hAnsi="Browallia New" w:cs="Browallia New"/>
          <w:sz w:val="22"/>
          <w:szCs w:val="22"/>
          <w:lang w:val="en-GB"/>
        </w:rPr>
      </w:pPr>
    </w:p>
    <w:p w14:paraId="4E97BA34" w14:textId="77777777" w:rsidR="005E27FB" w:rsidRPr="004C202A" w:rsidRDefault="005E27FB" w:rsidP="00D32EE6">
      <w:pPr>
        <w:jc w:val="thaiDistribute"/>
        <w:rPr>
          <w:rFonts w:ascii="Browallia New" w:hAnsi="Browallia New" w:cs="Browallia New"/>
          <w:sz w:val="22"/>
          <w:szCs w:val="22"/>
          <w:lang w:val="en-GB"/>
        </w:rPr>
      </w:pPr>
    </w:p>
    <w:p w14:paraId="111FC918" w14:textId="77777777" w:rsidR="0052487D" w:rsidRPr="004C202A" w:rsidRDefault="0052487D" w:rsidP="00D32EE6">
      <w:pPr>
        <w:jc w:val="thaiDistribute"/>
        <w:rPr>
          <w:rFonts w:ascii="Browallia New" w:hAnsi="Browallia New" w:cs="Browallia New"/>
          <w:sz w:val="22"/>
          <w:szCs w:val="22"/>
          <w:lang w:val="en-GB"/>
        </w:rPr>
      </w:pPr>
    </w:p>
    <w:tbl>
      <w:tblPr>
        <w:tblW w:w="9207" w:type="dxa"/>
        <w:tblInd w:w="333" w:type="dxa"/>
        <w:tblLook w:val="01E0" w:firstRow="1" w:lastRow="1" w:firstColumn="1" w:lastColumn="1" w:noHBand="0" w:noVBand="0"/>
      </w:tblPr>
      <w:tblGrid>
        <w:gridCol w:w="4241"/>
        <w:gridCol w:w="1272"/>
        <w:gridCol w:w="1215"/>
        <w:gridCol w:w="1215"/>
        <w:gridCol w:w="1264"/>
      </w:tblGrid>
      <w:tr w:rsidR="00D32EE6" w:rsidRPr="004C202A" w14:paraId="169C0D16" w14:textId="77777777" w:rsidTr="00C1702C">
        <w:trPr>
          <w:trHeight w:val="216"/>
        </w:trPr>
        <w:tc>
          <w:tcPr>
            <w:tcW w:w="4241" w:type="dxa"/>
            <w:vAlign w:val="bottom"/>
          </w:tcPr>
          <w:p w14:paraId="6D429E97" w14:textId="77777777" w:rsidR="00D32EE6" w:rsidRPr="004C202A" w:rsidRDefault="00D32EE6">
            <w:pPr>
              <w:rPr>
                <w:rFonts w:ascii="Browallia New" w:hAnsi="Browallia New" w:cs="Browallia New"/>
              </w:rPr>
            </w:pPr>
          </w:p>
        </w:tc>
        <w:tc>
          <w:tcPr>
            <w:tcW w:w="4966" w:type="dxa"/>
            <w:gridSpan w:val="4"/>
            <w:vAlign w:val="bottom"/>
          </w:tcPr>
          <w:p w14:paraId="2FCAEABC" w14:textId="77777777" w:rsidR="00D32EE6" w:rsidRPr="004C202A" w:rsidRDefault="00D32EE6">
            <w:pPr>
              <w:jc w:val="right"/>
              <w:rPr>
                <w:rFonts w:ascii="Browallia New" w:hAnsi="Browallia New" w:cs="Browallia New"/>
                <w:color w:val="000000"/>
                <w:cs/>
              </w:rPr>
            </w:pPr>
            <w:r w:rsidRPr="004C202A">
              <w:rPr>
                <w:rFonts w:ascii="Browallia New" w:hAnsi="Browallia New" w:cs="Browallia New"/>
                <w:color w:val="000000"/>
                <w:cs/>
              </w:rPr>
              <w:t>(หน่วย : พันบาท)</w:t>
            </w:r>
          </w:p>
        </w:tc>
      </w:tr>
      <w:tr w:rsidR="00D32EE6" w:rsidRPr="004C202A" w14:paraId="601A69BD" w14:textId="77777777" w:rsidTr="00C1702C">
        <w:trPr>
          <w:trHeight w:val="216"/>
        </w:trPr>
        <w:tc>
          <w:tcPr>
            <w:tcW w:w="4241" w:type="dxa"/>
            <w:vAlign w:val="bottom"/>
          </w:tcPr>
          <w:p w14:paraId="7BAEAFD9" w14:textId="77777777" w:rsidR="00D32EE6" w:rsidRPr="004C202A" w:rsidRDefault="00D32EE6">
            <w:pPr>
              <w:rPr>
                <w:rFonts w:ascii="Browallia New" w:hAnsi="Browallia New" w:cs="Browallia New"/>
              </w:rPr>
            </w:pPr>
          </w:p>
        </w:tc>
        <w:tc>
          <w:tcPr>
            <w:tcW w:w="4966" w:type="dxa"/>
            <w:gridSpan w:val="4"/>
            <w:vAlign w:val="bottom"/>
          </w:tcPr>
          <w:p w14:paraId="779D1423" w14:textId="77777777" w:rsidR="00D32EE6" w:rsidRPr="004C202A" w:rsidRDefault="00D32EE6">
            <w:pPr>
              <w:pBdr>
                <w:bottom w:val="single" w:sz="4" w:space="1" w:color="auto"/>
              </w:pBdr>
              <w:jc w:val="center"/>
              <w:rPr>
                <w:rFonts w:ascii="Browallia New" w:hAnsi="Browallia New" w:cs="Browallia New"/>
                <w:color w:val="000000"/>
                <w:cs/>
              </w:rPr>
            </w:pPr>
            <w:r w:rsidRPr="004C202A">
              <w:rPr>
                <w:rFonts w:ascii="Browallia New" w:hAnsi="Browallia New" w:cs="Browallia New"/>
                <w:color w:val="000000"/>
                <w:cs/>
              </w:rPr>
              <w:t>งบการเงินเฉพาะของบริษัท</w:t>
            </w:r>
          </w:p>
        </w:tc>
      </w:tr>
      <w:tr w:rsidR="00D32EE6" w:rsidRPr="004C202A" w14:paraId="51BB974C" w14:textId="77777777" w:rsidTr="00C1702C">
        <w:trPr>
          <w:trHeight w:val="20"/>
        </w:trPr>
        <w:tc>
          <w:tcPr>
            <w:tcW w:w="4241" w:type="dxa"/>
            <w:vAlign w:val="bottom"/>
          </w:tcPr>
          <w:p w14:paraId="70576E92" w14:textId="77777777" w:rsidR="00D32EE6" w:rsidRPr="004C202A" w:rsidRDefault="00D32EE6">
            <w:pPr>
              <w:ind w:left="151" w:hanging="151"/>
              <w:rPr>
                <w:rFonts w:ascii="Browallia New" w:hAnsi="Browallia New" w:cs="Browallia New"/>
              </w:rPr>
            </w:pPr>
          </w:p>
        </w:tc>
        <w:tc>
          <w:tcPr>
            <w:tcW w:w="1272" w:type="dxa"/>
            <w:vAlign w:val="bottom"/>
          </w:tcPr>
          <w:p w14:paraId="6539BAFE" w14:textId="77777777" w:rsidR="00D32EE6" w:rsidRPr="004C202A" w:rsidRDefault="00D32EE6">
            <w:pPr>
              <w:jc w:val="center"/>
              <w:rPr>
                <w:rFonts w:ascii="Browallia New" w:hAnsi="Browallia New" w:cs="Browallia New"/>
                <w:cs/>
              </w:rPr>
            </w:pPr>
          </w:p>
        </w:tc>
        <w:tc>
          <w:tcPr>
            <w:tcW w:w="2430" w:type="dxa"/>
            <w:gridSpan w:val="2"/>
            <w:vAlign w:val="bottom"/>
          </w:tcPr>
          <w:p w14:paraId="72C78819"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บันทึกเป็นรายได้ (ค่าใช้จ่าย)</w:t>
            </w:r>
          </w:p>
        </w:tc>
        <w:tc>
          <w:tcPr>
            <w:tcW w:w="1264" w:type="dxa"/>
          </w:tcPr>
          <w:p w14:paraId="6BBD2183" w14:textId="77777777" w:rsidR="00D32EE6" w:rsidRPr="004C202A" w:rsidRDefault="00D32EE6">
            <w:pPr>
              <w:jc w:val="center"/>
              <w:rPr>
                <w:rFonts w:ascii="Browallia New" w:hAnsi="Browallia New" w:cs="Browallia New"/>
                <w:cs/>
              </w:rPr>
            </w:pPr>
          </w:p>
        </w:tc>
      </w:tr>
      <w:tr w:rsidR="004E5283" w:rsidRPr="004C202A" w14:paraId="0FECAD89" w14:textId="77777777" w:rsidTr="00C1702C">
        <w:trPr>
          <w:trHeight w:val="20"/>
        </w:trPr>
        <w:tc>
          <w:tcPr>
            <w:tcW w:w="4241" w:type="dxa"/>
            <w:vAlign w:val="bottom"/>
          </w:tcPr>
          <w:p w14:paraId="24A8306D" w14:textId="77777777" w:rsidR="004E5283" w:rsidRPr="004C202A" w:rsidRDefault="004E5283" w:rsidP="004E5283">
            <w:pPr>
              <w:ind w:left="151" w:hanging="151"/>
              <w:rPr>
                <w:rFonts w:ascii="Browallia New" w:hAnsi="Browallia New" w:cs="Browallia New"/>
              </w:rPr>
            </w:pPr>
          </w:p>
        </w:tc>
        <w:tc>
          <w:tcPr>
            <w:tcW w:w="1272" w:type="dxa"/>
            <w:vAlign w:val="bottom"/>
          </w:tcPr>
          <w:p w14:paraId="63569C10" w14:textId="77777777" w:rsidR="004E5283" w:rsidRPr="004C202A" w:rsidRDefault="004E5283" w:rsidP="004E5283">
            <w:pPr>
              <w:pBdr>
                <w:bottom w:val="single" w:sz="4" w:space="1" w:color="auto"/>
              </w:pBdr>
              <w:jc w:val="center"/>
              <w:rPr>
                <w:rFonts w:ascii="Browallia New" w:hAnsi="Browallia New" w:cs="Browallia New"/>
              </w:rPr>
            </w:pPr>
            <w:r w:rsidRPr="004C202A">
              <w:rPr>
                <w:rFonts w:ascii="Browallia New" w:hAnsi="Browallia New" w:cs="Browallia New"/>
              </w:rPr>
              <w:t>1</w:t>
            </w:r>
            <w:r w:rsidRPr="004C202A">
              <w:rPr>
                <w:rFonts w:ascii="Browallia New" w:hAnsi="Browallia New" w:cs="Browallia New"/>
                <w:cs/>
              </w:rPr>
              <w:t xml:space="preserve"> มกราคม </w:t>
            </w:r>
            <w:r w:rsidRPr="004C202A">
              <w:rPr>
                <w:rFonts w:ascii="Browallia New" w:hAnsi="Browallia New" w:cs="Browallia New"/>
              </w:rPr>
              <w:t>2565</w:t>
            </w:r>
          </w:p>
        </w:tc>
        <w:tc>
          <w:tcPr>
            <w:tcW w:w="1215" w:type="dxa"/>
            <w:vAlign w:val="bottom"/>
          </w:tcPr>
          <w:p w14:paraId="0CAE032F" w14:textId="7BACA37F" w:rsidR="004E5283" w:rsidRPr="004C202A" w:rsidRDefault="004E5283" w:rsidP="004E5283">
            <w:pPr>
              <w:pBdr>
                <w:bottom w:val="single" w:sz="4" w:space="1" w:color="auto"/>
              </w:pBdr>
              <w:jc w:val="center"/>
              <w:rPr>
                <w:rFonts w:ascii="Browallia New" w:hAnsi="Browallia New" w:cs="Browallia New"/>
              </w:rPr>
            </w:pPr>
            <w:r w:rsidRPr="004C202A">
              <w:rPr>
                <w:rFonts w:ascii="Browallia New" w:hAnsi="Browallia New" w:cs="Browallia New" w:hint="cs"/>
                <w:cs/>
              </w:rPr>
              <w:t>กำไรหรือขาดทุน</w:t>
            </w:r>
          </w:p>
        </w:tc>
        <w:tc>
          <w:tcPr>
            <w:tcW w:w="1215" w:type="dxa"/>
            <w:vAlign w:val="bottom"/>
          </w:tcPr>
          <w:p w14:paraId="0ABCCEBC" w14:textId="5F4EE6B3" w:rsidR="004E5283" w:rsidRPr="004C202A" w:rsidRDefault="004E5283" w:rsidP="004E5283">
            <w:pPr>
              <w:pBdr>
                <w:bottom w:val="single" w:sz="4" w:space="1" w:color="auto"/>
              </w:pBdr>
              <w:jc w:val="center"/>
              <w:rPr>
                <w:rFonts w:ascii="Browallia New" w:hAnsi="Browallia New" w:cs="Browallia New"/>
                <w:cs/>
              </w:rPr>
            </w:pPr>
            <w:r w:rsidRPr="004C202A">
              <w:rPr>
                <w:rFonts w:ascii="Browallia New" w:hAnsi="Browallia New" w:cs="Browallia New" w:hint="cs"/>
                <w:cs/>
              </w:rPr>
              <w:t>กำไรขาดทุนเบ็ดเสร็จ</w:t>
            </w:r>
          </w:p>
        </w:tc>
        <w:tc>
          <w:tcPr>
            <w:tcW w:w="1264" w:type="dxa"/>
            <w:vAlign w:val="bottom"/>
          </w:tcPr>
          <w:p w14:paraId="0853BFAB" w14:textId="77777777" w:rsidR="004E5283" w:rsidRPr="004C202A" w:rsidRDefault="004E5283" w:rsidP="004E5283">
            <w:pPr>
              <w:pBdr>
                <w:bottom w:val="single" w:sz="4" w:space="1" w:color="auto"/>
              </w:pBdr>
              <w:jc w:val="center"/>
              <w:rPr>
                <w:rFonts w:ascii="Browallia New" w:hAnsi="Browallia New" w:cs="Browallia New"/>
              </w:rPr>
            </w:pPr>
            <w:r w:rsidRPr="004C202A">
              <w:rPr>
                <w:rFonts w:ascii="Browallia New" w:hAnsi="Browallia New" w:cs="Browallia New"/>
              </w:rPr>
              <w:t>31</w:t>
            </w:r>
            <w:r w:rsidRPr="004C202A">
              <w:rPr>
                <w:rFonts w:ascii="Browallia New" w:hAnsi="Browallia New" w:cs="Browallia New"/>
                <w:cs/>
                <w:lang w:val="en-GB"/>
              </w:rPr>
              <w:t xml:space="preserve"> ธันวาคม </w:t>
            </w:r>
            <w:r w:rsidRPr="004C202A">
              <w:rPr>
                <w:rFonts w:ascii="Browallia New" w:hAnsi="Browallia New" w:cs="Browallia New"/>
              </w:rPr>
              <w:t>2565</w:t>
            </w:r>
          </w:p>
        </w:tc>
      </w:tr>
      <w:tr w:rsidR="0009408B" w:rsidRPr="004C202A" w14:paraId="7432C529" w14:textId="77777777" w:rsidTr="00C1702C">
        <w:trPr>
          <w:trHeight w:val="20"/>
        </w:trPr>
        <w:tc>
          <w:tcPr>
            <w:tcW w:w="4241" w:type="dxa"/>
            <w:vAlign w:val="bottom"/>
          </w:tcPr>
          <w:p w14:paraId="3678D099" w14:textId="77777777" w:rsidR="0009408B" w:rsidRPr="004C202A" w:rsidRDefault="0009408B">
            <w:pPr>
              <w:ind w:left="151" w:hanging="151"/>
              <w:rPr>
                <w:rFonts w:ascii="Browallia New" w:hAnsi="Browallia New" w:cs="Browallia New"/>
              </w:rPr>
            </w:pPr>
          </w:p>
        </w:tc>
        <w:tc>
          <w:tcPr>
            <w:tcW w:w="1272" w:type="dxa"/>
            <w:vAlign w:val="bottom"/>
          </w:tcPr>
          <w:p w14:paraId="53E75E9D" w14:textId="77777777" w:rsidR="0009408B" w:rsidRPr="004C202A" w:rsidRDefault="0009408B" w:rsidP="0009408B">
            <w:pPr>
              <w:jc w:val="center"/>
              <w:rPr>
                <w:rFonts w:ascii="Browallia New" w:hAnsi="Browallia New" w:cs="Browallia New"/>
              </w:rPr>
            </w:pPr>
          </w:p>
        </w:tc>
        <w:tc>
          <w:tcPr>
            <w:tcW w:w="1215" w:type="dxa"/>
            <w:vAlign w:val="bottom"/>
          </w:tcPr>
          <w:p w14:paraId="6E258F7D" w14:textId="77777777" w:rsidR="0009408B" w:rsidRPr="004C202A" w:rsidRDefault="0009408B" w:rsidP="0009408B">
            <w:pPr>
              <w:jc w:val="center"/>
              <w:rPr>
                <w:rFonts w:ascii="Browallia New" w:hAnsi="Browallia New" w:cs="Browallia New"/>
                <w:cs/>
              </w:rPr>
            </w:pPr>
          </w:p>
        </w:tc>
        <w:tc>
          <w:tcPr>
            <w:tcW w:w="1215" w:type="dxa"/>
            <w:vAlign w:val="bottom"/>
          </w:tcPr>
          <w:p w14:paraId="31FEA22D" w14:textId="77777777" w:rsidR="0009408B" w:rsidRPr="004C202A" w:rsidRDefault="0009408B" w:rsidP="0009408B">
            <w:pPr>
              <w:jc w:val="center"/>
              <w:rPr>
                <w:rFonts w:ascii="Browallia New" w:hAnsi="Browallia New" w:cs="Browallia New"/>
                <w:cs/>
              </w:rPr>
            </w:pPr>
          </w:p>
        </w:tc>
        <w:tc>
          <w:tcPr>
            <w:tcW w:w="1264" w:type="dxa"/>
            <w:vAlign w:val="bottom"/>
          </w:tcPr>
          <w:p w14:paraId="10A06441" w14:textId="77777777" w:rsidR="0009408B" w:rsidRPr="004C202A" w:rsidRDefault="0009408B" w:rsidP="0009408B">
            <w:pPr>
              <w:jc w:val="center"/>
              <w:rPr>
                <w:rFonts w:ascii="Browallia New" w:hAnsi="Browallia New" w:cs="Browallia New"/>
              </w:rPr>
            </w:pPr>
          </w:p>
        </w:tc>
      </w:tr>
      <w:tr w:rsidR="00D32EE6" w:rsidRPr="004C202A" w14:paraId="2AFB5A80" w14:textId="77777777" w:rsidTr="00C1702C">
        <w:trPr>
          <w:trHeight w:val="20"/>
        </w:trPr>
        <w:tc>
          <w:tcPr>
            <w:tcW w:w="4241" w:type="dxa"/>
            <w:vAlign w:val="bottom"/>
          </w:tcPr>
          <w:p w14:paraId="05CA0CE8" w14:textId="77777777" w:rsidR="00D32EE6" w:rsidRPr="004C202A" w:rsidRDefault="00D32EE6">
            <w:pPr>
              <w:ind w:left="151" w:hanging="151"/>
              <w:rPr>
                <w:rFonts w:ascii="Browallia New" w:hAnsi="Browallia New" w:cs="Browallia New"/>
                <w:b/>
                <w:bCs/>
                <w:u w:val="single"/>
                <w:cs/>
              </w:rPr>
            </w:pPr>
            <w:r w:rsidRPr="004C202A">
              <w:rPr>
                <w:rFonts w:ascii="Browallia New" w:hAnsi="Browallia New" w:cs="Browallia New"/>
                <w:b/>
                <w:bCs/>
                <w:u w:val="single"/>
                <w:cs/>
              </w:rPr>
              <w:t>หนี้สินภาษีเงินได้รอการตัดบัญชี</w:t>
            </w:r>
          </w:p>
        </w:tc>
        <w:tc>
          <w:tcPr>
            <w:tcW w:w="1272" w:type="dxa"/>
            <w:vAlign w:val="bottom"/>
          </w:tcPr>
          <w:p w14:paraId="335DD33C" w14:textId="77777777" w:rsidR="00D32EE6" w:rsidRPr="004C202A" w:rsidRDefault="00D32EE6">
            <w:pPr>
              <w:jc w:val="right"/>
              <w:rPr>
                <w:rFonts w:ascii="Browallia New" w:hAnsi="Browallia New" w:cs="Browallia New"/>
              </w:rPr>
            </w:pPr>
          </w:p>
        </w:tc>
        <w:tc>
          <w:tcPr>
            <w:tcW w:w="1215" w:type="dxa"/>
            <w:vAlign w:val="bottom"/>
          </w:tcPr>
          <w:p w14:paraId="317D6C0E" w14:textId="77777777" w:rsidR="00D32EE6" w:rsidRPr="004C202A" w:rsidRDefault="00D32EE6">
            <w:pPr>
              <w:jc w:val="right"/>
              <w:rPr>
                <w:rFonts w:ascii="Browallia New" w:hAnsi="Browallia New" w:cs="Browallia New"/>
              </w:rPr>
            </w:pPr>
          </w:p>
        </w:tc>
        <w:tc>
          <w:tcPr>
            <w:tcW w:w="1215" w:type="dxa"/>
            <w:vAlign w:val="bottom"/>
          </w:tcPr>
          <w:p w14:paraId="33A724F6" w14:textId="77777777" w:rsidR="00D32EE6" w:rsidRPr="004C202A" w:rsidRDefault="00D32EE6">
            <w:pPr>
              <w:jc w:val="right"/>
              <w:rPr>
                <w:rFonts w:ascii="Browallia New" w:hAnsi="Browallia New" w:cs="Browallia New"/>
              </w:rPr>
            </w:pPr>
          </w:p>
        </w:tc>
        <w:tc>
          <w:tcPr>
            <w:tcW w:w="1264" w:type="dxa"/>
            <w:vAlign w:val="bottom"/>
          </w:tcPr>
          <w:p w14:paraId="2E41BCF9" w14:textId="77777777" w:rsidR="00D32EE6" w:rsidRPr="004C202A" w:rsidRDefault="00D32EE6">
            <w:pPr>
              <w:jc w:val="right"/>
              <w:rPr>
                <w:rFonts w:ascii="Browallia New" w:hAnsi="Browallia New" w:cs="Browallia New"/>
              </w:rPr>
            </w:pPr>
          </w:p>
        </w:tc>
      </w:tr>
      <w:tr w:rsidR="00DA63A2" w:rsidRPr="004C202A" w14:paraId="28D91EDA" w14:textId="77777777" w:rsidTr="00C1702C">
        <w:trPr>
          <w:trHeight w:val="20"/>
        </w:trPr>
        <w:tc>
          <w:tcPr>
            <w:tcW w:w="4241" w:type="dxa"/>
            <w:vAlign w:val="bottom"/>
          </w:tcPr>
          <w:p w14:paraId="686A75F5" w14:textId="3F87C1E0" w:rsidR="00DA63A2" w:rsidRPr="004C202A" w:rsidRDefault="00DA63A2">
            <w:pPr>
              <w:ind w:left="151" w:hanging="151"/>
              <w:rPr>
                <w:rFonts w:ascii="Browallia New" w:hAnsi="Browallia New" w:cs="Browallia New"/>
                <w:b/>
                <w:bCs/>
                <w:u w:val="single"/>
                <w:cs/>
              </w:rPr>
            </w:pPr>
            <w:r w:rsidRPr="004C202A">
              <w:rPr>
                <w:rFonts w:ascii="Browallia New" w:hAnsi="Browallia New" w:cs="Browallia New"/>
                <w:cs/>
              </w:rPr>
              <w:t>จากกำไรที่ยังไม่เกิดขึ้นจากการเปลี่ยนแปลงมูลค่า</w:t>
            </w:r>
          </w:p>
        </w:tc>
        <w:tc>
          <w:tcPr>
            <w:tcW w:w="1272" w:type="dxa"/>
            <w:vAlign w:val="bottom"/>
          </w:tcPr>
          <w:p w14:paraId="573C2C97" w14:textId="77777777" w:rsidR="00DA63A2" w:rsidRPr="004C202A" w:rsidRDefault="00DA63A2">
            <w:pPr>
              <w:jc w:val="right"/>
              <w:rPr>
                <w:rFonts w:ascii="Browallia New" w:hAnsi="Browallia New" w:cs="Browallia New"/>
              </w:rPr>
            </w:pPr>
          </w:p>
        </w:tc>
        <w:tc>
          <w:tcPr>
            <w:tcW w:w="1215" w:type="dxa"/>
            <w:vAlign w:val="bottom"/>
          </w:tcPr>
          <w:p w14:paraId="3A878EF9" w14:textId="77777777" w:rsidR="00DA63A2" w:rsidRPr="004C202A" w:rsidRDefault="00DA63A2">
            <w:pPr>
              <w:jc w:val="right"/>
              <w:rPr>
                <w:rFonts w:ascii="Browallia New" w:hAnsi="Browallia New" w:cs="Browallia New"/>
              </w:rPr>
            </w:pPr>
          </w:p>
        </w:tc>
        <w:tc>
          <w:tcPr>
            <w:tcW w:w="1215" w:type="dxa"/>
            <w:vAlign w:val="bottom"/>
          </w:tcPr>
          <w:p w14:paraId="7D84B26E" w14:textId="77777777" w:rsidR="00DA63A2" w:rsidRPr="004C202A" w:rsidRDefault="00DA63A2">
            <w:pPr>
              <w:jc w:val="right"/>
              <w:rPr>
                <w:rFonts w:ascii="Browallia New" w:hAnsi="Browallia New" w:cs="Browallia New"/>
              </w:rPr>
            </w:pPr>
          </w:p>
        </w:tc>
        <w:tc>
          <w:tcPr>
            <w:tcW w:w="1264" w:type="dxa"/>
            <w:vAlign w:val="bottom"/>
          </w:tcPr>
          <w:p w14:paraId="66BE2D34" w14:textId="77777777" w:rsidR="00DA63A2" w:rsidRPr="004C202A" w:rsidRDefault="00DA63A2">
            <w:pPr>
              <w:jc w:val="right"/>
              <w:rPr>
                <w:rFonts w:ascii="Browallia New" w:hAnsi="Browallia New" w:cs="Browallia New"/>
              </w:rPr>
            </w:pPr>
          </w:p>
        </w:tc>
      </w:tr>
      <w:tr w:rsidR="00D32EE6" w:rsidRPr="004C202A" w14:paraId="54E8DC5D" w14:textId="77777777" w:rsidTr="00C1702C">
        <w:trPr>
          <w:trHeight w:val="194"/>
        </w:trPr>
        <w:tc>
          <w:tcPr>
            <w:tcW w:w="4241" w:type="dxa"/>
            <w:vAlign w:val="center"/>
          </w:tcPr>
          <w:p w14:paraId="07CBA344" w14:textId="4E068F07" w:rsidR="00D32EE6" w:rsidRPr="004C202A" w:rsidRDefault="00486A19">
            <w:pPr>
              <w:ind w:left="153" w:hanging="153"/>
              <w:rPr>
                <w:rFonts w:ascii="Browallia New" w:hAnsi="Browallia New" w:cs="Browallia New"/>
                <w:cs/>
              </w:rPr>
            </w:pPr>
            <w:r w:rsidRPr="004C202A">
              <w:rPr>
                <w:rFonts w:ascii="Browallia New" w:hAnsi="Browallia New" w:cs="Browallia New" w:hint="cs"/>
                <w:cs/>
              </w:rPr>
              <w:t xml:space="preserve">  </w:t>
            </w:r>
            <w:r w:rsidR="00D32EE6" w:rsidRPr="004C202A">
              <w:rPr>
                <w:rFonts w:ascii="Browallia New" w:hAnsi="Browallia New" w:cs="Browallia New"/>
                <w:cs/>
              </w:rPr>
              <w:t>เงินลงทุน</w:t>
            </w:r>
            <w:r w:rsidR="00D32EE6" w:rsidRPr="004C202A">
              <w:rPr>
                <w:rFonts w:ascii="Browallia New" w:hAnsi="Browallia New" w:cs="Browallia New" w:hint="cs"/>
                <w:cs/>
              </w:rPr>
              <w:t>ผ่านกำไรขาดทุนเบ็ดเสร็จอื่น</w:t>
            </w:r>
          </w:p>
        </w:tc>
        <w:tc>
          <w:tcPr>
            <w:tcW w:w="1272" w:type="dxa"/>
            <w:vAlign w:val="bottom"/>
          </w:tcPr>
          <w:p w14:paraId="2A43151C" w14:textId="77777777"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26,308</w:t>
            </w:r>
          </w:p>
        </w:tc>
        <w:tc>
          <w:tcPr>
            <w:tcW w:w="1215" w:type="dxa"/>
            <w:vAlign w:val="bottom"/>
          </w:tcPr>
          <w:p w14:paraId="6A8DAFDB" w14:textId="170F4258" w:rsidR="00D32EE6" w:rsidRPr="004C202A" w:rsidRDefault="00654B7C">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15" w:type="dxa"/>
            <w:vAlign w:val="bottom"/>
          </w:tcPr>
          <w:p w14:paraId="58A058D9" w14:textId="77777777"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(26,308)</w:t>
            </w:r>
          </w:p>
        </w:tc>
        <w:tc>
          <w:tcPr>
            <w:tcW w:w="1264" w:type="dxa"/>
            <w:vAlign w:val="bottom"/>
          </w:tcPr>
          <w:p w14:paraId="1A7D5314" w14:textId="69537FEB" w:rsidR="00D32EE6" w:rsidRPr="004C202A" w:rsidRDefault="00654B7C">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r>
      <w:tr w:rsidR="00D32EE6" w:rsidRPr="004C202A" w14:paraId="0306F149" w14:textId="77777777" w:rsidTr="00C1702C">
        <w:trPr>
          <w:trHeight w:val="194"/>
        </w:trPr>
        <w:tc>
          <w:tcPr>
            <w:tcW w:w="4241" w:type="dxa"/>
            <w:vAlign w:val="center"/>
          </w:tcPr>
          <w:p w14:paraId="045ABB2C" w14:textId="47542286" w:rsidR="00D32EE6" w:rsidRPr="004C202A" w:rsidRDefault="00D32EE6">
            <w:pPr>
              <w:ind w:left="153" w:hanging="153"/>
              <w:rPr>
                <w:rFonts w:ascii="Browallia New" w:hAnsi="Browallia New" w:cs="Browallia New"/>
                <w:cs/>
              </w:rPr>
            </w:pPr>
            <w:r w:rsidRPr="004C202A">
              <w:rPr>
                <w:rFonts w:ascii="Browallia New" w:hAnsi="Browallia New" w:cs="Browallia New"/>
                <w:cs/>
              </w:rPr>
              <w:t>จากกำไรที่ยังไม่เกิดขึ้นจากการเปลี่ยนแปลงมูลค่า</w:t>
            </w:r>
          </w:p>
        </w:tc>
        <w:tc>
          <w:tcPr>
            <w:tcW w:w="1272" w:type="dxa"/>
            <w:vAlign w:val="bottom"/>
          </w:tcPr>
          <w:p w14:paraId="27CB433B" w14:textId="239661B5"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c>
          <w:tcPr>
            <w:tcW w:w="1215" w:type="dxa"/>
            <w:vAlign w:val="bottom"/>
          </w:tcPr>
          <w:p w14:paraId="3BDEE369" w14:textId="6FFEF8A9"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c>
          <w:tcPr>
            <w:tcW w:w="1215" w:type="dxa"/>
            <w:vAlign w:val="bottom"/>
          </w:tcPr>
          <w:p w14:paraId="70C6F6BA" w14:textId="28020177"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c>
          <w:tcPr>
            <w:tcW w:w="1264" w:type="dxa"/>
            <w:vAlign w:val="bottom"/>
          </w:tcPr>
          <w:p w14:paraId="1BF437A2" w14:textId="22E0E01A" w:rsidR="00D32EE6" w:rsidRPr="004C202A" w:rsidRDefault="00D32EE6">
            <w:pPr>
              <w:pBdr>
                <w:top w:val="single" w:sz="4" w:space="1" w:color="FFFFFF"/>
                <w:bottom w:val="single" w:sz="4" w:space="1" w:color="FFFFFF"/>
              </w:pBdr>
              <w:ind w:left="153" w:hanging="153"/>
              <w:jc w:val="right"/>
              <w:rPr>
                <w:rFonts w:ascii="Browallia New" w:hAnsi="Browallia New" w:cs="Browallia New"/>
              </w:rPr>
            </w:pPr>
          </w:p>
        </w:tc>
      </w:tr>
      <w:tr w:rsidR="00486A19" w:rsidRPr="004C202A" w14:paraId="3CB42137" w14:textId="77777777" w:rsidTr="00C1702C">
        <w:trPr>
          <w:trHeight w:val="194"/>
        </w:trPr>
        <w:tc>
          <w:tcPr>
            <w:tcW w:w="4241" w:type="dxa"/>
            <w:vAlign w:val="center"/>
          </w:tcPr>
          <w:p w14:paraId="1399CF98" w14:textId="6C5131BA" w:rsidR="00486A19" w:rsidRPr="004C202A" w:rsidRDefault="00486A19" w:rsidP="00486A19">
            <w:pPr>
              <w:ind w:left="153" w:hanging="153"/>
              <w:rPr>
                <w:rFonts w:ascii="Browallia New" w:hAnsi="Browallia New" w:cs="Browallia New"/>
                <w:cs/>
              </w:rPr>
            </w:pPr>
            <w:r w:rsidRPr="004C202A">
              <w:rPr>
                <w:rFonts w:ascii="Browallia New" w:hAnsi="Browallia New" w:cs="Browallia New" w:hint="cs"/>
                <w:cs/>
              </w:rPr>
              <w:t xml:space="preserve">  </w:t>
            </w:r>
            <w:r w:rsidRPr="004C202A">
              <w:rPr>
                <w:rFonts w:ascii="Browallia New" w:hAnsi="Browallia New" w:cs="Browallia New"/>
                <w:cs/>
              </w:rPr>
              <w:t>เงินลงทุน</w:t>
            </w:r>
            <w:r w:rsidRPr="004C202A">
              <w:rPr>
                <w:rFonts w:ascii="Browallia New" w:hAnsi="Browallia New" w:cs="Browallia New" w:hint="cs"/>
                <w:cs/>
              </w:rPr>
              <w:t>ผ่านกำไรขาดทุน</w:t>
            </w:r>
          </w:p>
        </w:tc>
        <w:tc>
          <w:tcPr>
            <w:tcW w:w="1272" w:type="dxa"/>
            <w:vAlign w:val="bottom"/>
          </w:tcPr>
          <w:p w14:paraId="0EBDB950" w14:textId="012008B6"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14,909</w:t>
            </w:r>
          </w:p>
        </w:tc>
        <w:tc>
          <w:tcPr>
            <w:tcW w:w="1215" w:type="dxa"/>
            <w:vAlign w:val="bottom"/>
          </w:tcPr>
          <w:p w14:paraId="1F7AE34B" w14:textId="44FACE69"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15" w:type="dxa"/>
            <w:vAlign w:val="bottom"/>
          </w:tcPr>
          <w:p w14:paraId="486E74AF" w14:textId="64CD76FF"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507F3F81" w14:textId="395B0CAC"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14,909</w:t>
            </w:r>
          </w:p>
        </w:tc>
      </w:tr>
      <w:tr w:rsidR="00486A19" w:rsidRPr="004C202A" w14:paraId="019CE35D" w14:textId="77777777" w:rsidTr="00C1702C">
        <w:trPr>
          <w:trHeight w:val="194"/>
        </w:trPr>
        <w:tc>
          <w:tcPr>
            <w:tcW w:w="4241" w:type="dxa"/>
            <w:vAlign w:val="center"/>
          </w:tcPr>
          <w:p w14:paraId="3C63302C" w14:textId="77777777" w:rsidR="00486A19" w:rsidRPr="004C202A" w:rsidRDefault="00486A19" w:rsidP="00486A19">
            <w:pPr>
              <w:ind w:left="153" w:hanging="153"/>
              <w:rPr>
                <w:rFonts w:ascii="Browallia New" w:hAnsi="Browallia New" w:cs="Browallia New"/>
                <w:cs/>
              </w:rPr>
            </w:pPr>
            <w:r w:rsidRPr="004C202A">
              <w:rPr>
                <w:rFonts w:ascii="Browallia New" w:hAnsi="Browallia New" w:cs="Browallia New"/>
                <w:cs/>
              </w:rPr>
              <w:t>จากหนี้สินภายใต้สัญญาเช่าการเงิน</w:t>
            </w:r>
          </w:p>
        </w:tc>
        <w:tc>
          <w:tcPr>
            <w:tcW w:w="1272" w:type="dxa"/>
            <w:vAlign w:val="bottom"/>
          </w:tcPr>
          <w:p w14:paraId="443BD9BC"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53,825</w:t>
            </w:r>
          </w:p>
        </w:tc>
        <w:tc>
          <w:tcPr>
            <w:tcW w:w="1215" w:type="dxa"/>
            <w:vAlign w:val="center"/>
          </w:tcPr>
          <w:p w14:paraId="471CD24B"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(8,505)</w:t>
            </w:r>
          </w:p>
        </w:tc>
        <w:tc>
          <w:tcPr>
            <w:tcW w:w="1215" w:type="dxa"/>
          </w:tcPr>
          <w:p w14:paraId="37BC6EA6" w14:textId="042FF526"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52EDA341"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45,320</w:t>
            </w:r>
          </w:p>
        </w:tc>
      </w:tr>
      <w:tr w:rsidR="00486A19" w:rsidRPr="004C202A" w14:paraId="0DAB1BE6" w14:textId="77777777" w:rsidTr="00C1702C">
        <w:trPr>
          <w:trHeight w:val="20"/>
        </w:trPr>
        <w:tc>
          <w:tcPr>
            <w:tcW w:w="4241" w:type="dxa"/>
            <w:vAlign w:val="center"/>
          </w:tcPr>
          <w:p w14:paraId="7ACB05BA" w14:textId="77777777" w:rsidR="00486A19" w:rsidRPr="004C202A" w:rsidRDefault="00486A19" w:rsidP="00486A19">
            <w:pPr>
              <w:ind w:left="153" w:hanging="153"/>
              <w:rPr>
                <w:rFonts w:ascii="Browallia New" w:hAnsi="Browallia New" w:cs="Browallia New"/>
                <w:cs/>
              </w:rPr>
            </w:pPr>
            <w:r w:rsidRPr="004C202A">
              <w:rPr>
                <w:rFonts w:ascii="Browallia New" w:hAnsi="Browallia New" w:cs="Browallia New"/>
                <w:cs/>
              </w:rPr>
              <w:t>จากค่าเสื่อมราคาของเครื่องจักร</w:t>
            </w:r>
          </w:p>
        </w:tc>
        <w:tc>
          <w:tcPr>
            <w:tcW w:w="1272" w:type="dxa"/>
            <w:vAlign w:val="bottom"/>
          </w:tcPr>
          <w:p w14:paraId="59A7B172"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20,471</w:t>
            </w:r>
          </w:p>
        </w:tc>
        <w:tc>
          <w:tcPr>
            <w:tcW w:w="1215" w:type="dxa"/>
            <w:vAlign w:val="center"/>
          </w:tcPr>
          <w:p w14:paraId="114F57FB"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(1,981)</w:t>
            </w:r>
          </w:p>
        </w:tc>
        <w:tc>
          <w:tcPr>
            <w:tcW w:w="1215" w:type="dxa"/>
          </w:tcPr>
          <w:p w14:paraId="2BEEEB70" w14:textId="296EFCC5"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07CAE475"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18,490</w:t>
            </w:r>
          </w:p>
        </w:tc>
      </w:tr>
      <w:tr w:rsidR="00486A19" w:rsidRPr="004C202A" w14:paraId="41CDE051" w14:textId="77777777" w:rsidTr="00C1702C">
        <w:trPr>
          <w:trHeight w:val="20"/>
        </w:trPr>
        <w:tc>
          <w:tcPr>
            <w:tcW w:w="4241" w:type="dxa"/>
            <w:vAlign w:val="center"/>
          </w:tcPr>
          <w:p w14:paraId="7859ED4A" w14:textId="77777777" w:rsidR="00486A19" w:rsidRPr="004C202A" w:rsidRDefault="00486A19" w:rsidP="00486A19">
            <w:pPr>
              <w:ind w:left="153" w:hanging="153"/>
              <w:rPr>
                <w:rFonts w:ascii="Browallia New" w:hAnsi="Browallia New" w:cs="Browallia New"/>
                <w:cs/>
              </w:rPr>
            </w:pPr>
            <w:r w:rsidRPr="004C202A">
              <w:rPr>
                <w:rFonts w:ascii="Browallia New" w:hAnsi="Browallia New" w:cs="Browallia New"/>
                <w:cs/>
              </w:rPr>
              <w:t xml:space="preserve">จากหุ้นกู้ </w:t>
            </w:r>
          </w:p>
        </w:tc>
        <w:tc>
          <w:tcPr>
            <w:tcW w:w="1272" w:type="dxa"/>
            <w:vAlign w:val="bottom"/>
          </w:tcPr>
          <w:p w14:paraId="2CF12C91"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9,932</w:t>
            </w:r>
          </w:p>
        </w:tc>
        <w:tc>
          <w:tcPr>
            <w:tcW w:w="1215" w:type="dxa"/>
            <w:vAlign w:val="center"/>
          </w:tcPr>
          <w:p w14:paraId="3B4773BE"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4,620</w:t>
            </w:r>
          </w:p>
        </w:tc>
        <w:tc>
          <w:tcPr>
            <w:tcW w:w="1215" w:type="dxa"/>
          </w:tcPr>
          <w:p w14:paraId="3F301B49" w14:textId="3AD71F7D"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3393A280" w14:textId="77777777" w:rsidR="00486A19" w:rsidRPr="004C202A" w:rsidRDefault="00486A19" w:rsidP="00486A19">
            <w:pPr>
              <w:pBdr>
                <w:top w:val="single" w:sz="4" w:space="1" w:color="FFFFFF"/>
                <w:bottom w:val="single" w:sz="4" w:space="1" w:color="FFFFFF"/>
              </w:pBdr>
              <w:ind w:left="153" w:hanging="153"/>
              <w:jc w:val="right"/>
              <w:rPr>
                <w:rFonts w:ascii="Browallia New" w:hAnsi="Browallia New" w:cs="Browallia New"/>
              </w:rPr>
            </w:pPr>
            <w:r w:rsidRPr="004C202A">
              <w:rPr>
                <w:rFonts w:ascii="Browallia New" w:hAnsi="Browallia New" w:cs="Browallia New"/>
              </w:rPr>
              <w:t>14,552</w:t>
            </w:r>
          </w:p>
        </w:tc>
      </w:tr>
      <w:tr w:rsidR="00486A19" w:rsidRPr="004C202A" w14:paraId="3F1DF876" w14:textId="77777777" w:rsidTr="00C1702C">
        <w:trPr>
          <w:trHeight w:val="20"/>
        </w:trPr>
        <w:tc>
          <w:tcPr>
            <w:tcW w:w="4241" w:type="dxa"/>
            <w:vAlign w:val="center"/>
          </w:tcPr>
          <w:p w14:paraId="122358C6" w14:textId="77777777" w:rsidR="00486A19" w:rsidRPr="004C202A" w:rsidRDefault="00486A19" w:rsidP="00486A19">
            <w:pPr>
              <w:ind w:left="153" w:hanging="153"/>
              <w:rPr>
                <w:rFonts w:ascii="Browallia New" w:hAnsi="Browallia New" w:cs="Browallia New"/>
                <w:cs/>
              </w:rPr>
            </w:pPr>
            <w:r w:rsidRPr="004C202A">
              <w:rPr>
                <w:rFonts w:ascii="Browallia New" w:hAnsi="Browallia New" w:cs="Browallia New"/>
                <w:cs/>
              </w:rPr>
              <w:t>จากอสังหาริมทรัพย์เพื่อการลงทุน</w:t>
            </w:r>
          </w:p>
        </w:tc>
        <w:tc>
          <w:tcPr>
            <w:tcW w:w="1272" w:type="dxa"/>
            <w:vAlign w:val="bottom"/>
          </w:tcPr>
          <w:p w14:paraId="71115322" w14:textId="77777777" w:rsidR="00486A19" w:rsidRPr="004C202A" w:rsidRDefault="00486A19" w:rsidP="00486A19">
            <w:pPr>
              <w:pBdr>
                <w:bottom w:val="single" w:sz="4" w:space="1" w:color="auto"/>
              </w:pBdr>
              <w:ind w:left="153" w:hanging="153"/>
              <w:jc w:val="right"/>
              <w:rPr>
                <w:rFonts w:ascii="Browallia New" w:hAnsi="Browallia New" w:cs="Browallia New"/>
              </w:rPr>
            </w:pPr>
            <w:r w:rsidRPr="004C202A">
              <w:rPr>
                <w:rFonts w:ascii="Browallia New" w:hAnsi="Browallia New" w:cs="Browallia New"/>
              </w:rPr>
              <w:t>58,770</w:t>
            </w:r>
          </w:p>
        </w:tc>
        <w:tc>
          <w:tcPr>
            <w:tcW w:w="1215" w:type="dxa"/>
            <w:vAlign w:val="center"/>
          </w:tcPr>
          <w:p w14:paraId="40AF29D3" w14:textId="77777777" w:rsidR="00486A19" w:rsidRPr="004C202A" w:rsidRDefault="00486A19" w:rsidP="00486A19">
            <w:pPr>
              <w:pBdr>
                <w:bottom w:val="single" w:sz="4" w:space="1" w:color="auto"/>
              </w:pBdr>
              <w:ind w:left="153" w:hanging="153"/>
              <w:jc w:val="right"/>
              <w:rPr>
                <w:rFonts w:ascii="Browallia New" w:hAnsi="Browallia New" w:cs="Browallia New"/>
              </w:rPr>
            </w:pPr>
            <w:r w:rsidRPr="004C202A">
              <w:rPr>
                <w:rFonts w:ascii="Browallia New" w:hAnsi="Browallia New" w:cs="Browallia New"/>
              </w:rPr>
              <w:t>(31,970)</w:t>
            </w:r>
          </w:p>
        </w:tc>
        <w:tc>
          <w:tcPr>
            <w:tcW w:w="1215" w:type="dxa"/>
          </w:tcPr>
          <w:p w14:paraId="1AE461D7" w14:textId="47CBEB36" w:rsidR="00486A19" w:rsidRPr="004C202A" w:rsidRDefault="00486A19" w:rsidP="00486A19">
            <w:pPr>
              <w:pBdr>
                <w:bottom w:val="single" w:sz="4" w:space="1" w:color="auto"/>
              </w:pBdr>
              <w:ind w:left="153" w:hanging="153"/>
              <w:jc w:val="right"/>
              <w:rPr>
                <w:rFonts w:ascii="Browallia New" w:hAnsi="Browallia New" w:cs="Browallia New"/>
              </w:rPr>
            </w:pPr>
            <w:r w:rsidRPr="004C202A">
              <w:rPr>
                <w:rFonts w:ascii="Browallia New" w:hAnsi="Browallia New" w:cs="Browallia New"/>
              </w:rPr>
              <w:t>-</w:t>
            </w:r>
          </w:p>
        </w:tc>
        <w:tc>
          <w:tcPr>
            <w:tcW w:w="1264" w:type="dxa"/>
            <w:vAlign w:val="bottom"/>
          </w:tcPr>
          <w:p w14:paraId="468A34F2" w14:textId="77777777" w:rsidR="00486A19" w:rsidRPr="004C202A" w:rsidRDefault="00486A19" w:rsidP="00486A19">
            <w:pPr>
              <w:pBdr>
                <w:bottom w:val="single" w:sz="4" w:space="1" w:color="auto"/>
              </w:pBdr>
              <w:ind w:left="153" w:hanging="153"/>
              <w:jc w:val="right"/>
              <w:rPr>
                <w:rFonts w:ascii="Browallia New" w:hAnsi="Browallia New" w:cs="Browallia New"/>
              </w:rPr>
            </w:pPr>
            <w:r w:rsidRPr="004C202A">
              <w:rPr>
                <w:rFonts w:ascii="Browallia New" w:hAnsi="Browallia New" w:cs="Browallia New"/>
              </w:rPr>
              <w:t>26,800</w:t>
            </w:r>
          </w:p>
        </w:tc>
      </w:tr>
      <w:tr w:rsidR="00486A19" w:rsidRPr="004C202A" w14:paraId="51B24124" w14:textId="77777777" w:rsidTr="00C1702C">
        <w:trPr>
          <w:trHeight w:val="20"/>
        </w:trPr>
        <w:tc>
          <w:tcPr>
            <w:tcW w:w="4241" w:type="dxa"/>
            <w:vAlign w:val="center"/>
          </w:tcPr>
          <w:p w14:paraId="7BD1AAD1" w14:textId="2E1932A7" w:rsidR="00486A19" w:rsidRPr="004C202A" w:rsidRDefault="00486A19" w:rsidP="00486A19">
            <w:pPr>
              <w:ind w:left="153" w:hanging="153"/>
              <w:rPr>
                <w:rFonts w:ascii="Browallia New" w:hAnsi="Browallia New" w:cs="Browallia New"/>
                <w:cs/>
              </w:rPr>
            </w:pPr>
            <w:r w:rsidRPr="004C202A">
              <w:rPr>
                <w:rFonts w:ascii="Browallia New" w:hAnsi="Browallia New" w:cs="Browallia New"/>
                <w:cs/>
                <w:lang w:val="en-GB"/>
              </w:rPr>
              <w:t>รวม</w:t>
            </w:r>
          </w:p>
        </w:tc>
        <w:tc>
          <w:tcPr>
            <w:tcW w:w="1272" w:type="dxa"/>
            <w:vAlign w:val="bottom"/>
          </w:tcPr>
          <w:p w14:paraId="35931FF8" w14:textId="77777777" w:rsidR="00486A19" w:rsidRPr="004C202A" w:rsidRDefault="00486A19" w:rsidP="00486A19">
            <w:pPr>
              <w:pBdr>
                <w:bottom w:val="single" w:sz="12" w:space="1" w:color="auto"/>
              </w:pBdr>
              <w:ind w:left="153" w:hanging="153"/>
              <w:jc w:val="right"/>
              <w:rPr>
                <w:rFonts w:ascii="Browallia New" w:hAnsi="Browallia New" w:cs="Browallia New"/>
              </w:rPr>
            </w:pPr>
            <w:r w:rsidRPr="004C202A">
              <w:rPr>
                <w:rFonts w:ascii="Browallia New" w:hAnsi="Browallia New" w:cs="Browallia New"/>
              </w:rPr>
              <w:t>184,215</w:t>
            </w:r>
          </w:p>
        </w:tc>
        <w:tc>
          <w:tcPr>
            <w:tcW w:w="1215" w:type="dxa"/>
            <w:vAlign w:val="center"/>
          </w:tcPr>
          <w:p w14:paraId="683E334D" w14:textId="77777777" w:rsidR="00486A19" w:rsidRPr="004C202A" w:rsidRDefault="00486A19" w:rsidP="00486A19">
            <w:pPr>
              <w:pBdr>
                <w:bottom w:val="single" w:sz="12" w:space="1" w:color="auto"/>
              </w:pBdr>
              <w:ind w:left="153" w:hanging="153"/>
              <w:jc w:val="right"/>
              <w:rPr>
                <w:rFonts w:ascii="Browallia New" w:hAnsi="Browallia New" w:cs="Browallia New"/>
              </w:rPr>
            </w:pPr>
            <w:r w:rsidRPr="004C202A">
              <w:rPr>
                <w:rFonts w:ascii="Browallia New" w:hAnsi="Browallia New" w:cs="Browallia New"/>
              </w:rPr>
              <w:t>(37,836)</w:t>
            </w:r>
          </w:p>
        </w:tc>
        <w:tc>
          <w:tcPr>
            <w:tcW w:w="1215" w:type="dxa"/>
            <w:vAlign w:val="bottom"/>
          </w:tcPr>
          <w:p w14:paraId="3542F261" w14:textId="77777777" w:rsidR="00486A19" w:rsidRPr="004C202A" w:rsidRDefault="00486A19" w:rsidP="00486A19">
            <w:pPr>
              <w:pBdr>
                <w:bottom w:val="single" w:sz="12" w:space="1" w:color="auto"/>
              </w:pBdr>
              <w:ind w:left="153" w:hanging="153"/>
              <w:jc w:val="right"/>
              <w:rPr>
                <w:rFonts w:ascii="Browallia New" w:hAnsi="Browallia New" w:cs="Browallia New"/>
              </w:rPr>
            </w:pPr>
            <w:r w:rsidRPr="004C202A">
              <w:rPr>
                <w:rFonts w:ascii="Browallia New" w:hAnsi="Browallia New" w:cs="Browallia New"/>
              </w:rPr>
              <w:t>(26,308)</w:t>
            </w:r>
          </w:p>
        </w:tc>
        <w:tc>
          <w:tcPr>
            <w:tcW w:w="1264" w:type="dxa"/>
            <w:vAlign w:val="bottom"/>
          </w:tcPr>
          <w:p w14:paraId="6459522C" w14:textId="77777777" w:rsidR="00486A19" w:rsidRPr="004C202A" w:rsidRDefault="00486A19" w:rsidP="00486A19">
            <w:pPr>
              <w:pBdr>
                <w:bottom w:val="single" w:sz="12" w:space="1" w:color="auto"/>
              </w:pBdr>
              <w:ind w:left="153" w:hanging="153"/>
              <w:jc w:val="right"/>
              <w:rPr>
                <w:rFonts w:ascii="Browallia New" w:hAnsi="Browallia New" w:cs="Browallia New"/>
              </w:rPr>
            </w:pPr>
            <w:r w:rsidRPr="004C202A">
              <w:rPr>
                <w:rFonts w:ascii="Browallia New" w:hAnsi="Browallia New" w:cs="Browallia New"/>
              </w:rPr>
              <w:t>120,071</w:t>
            </w:r>
          </w:p>
        </w:tc>
      </w:tr>
    </w:tbl>
    <w:p w14:paraId="3E79F624" w14:textId="77777777" w:rsidR="00D32EE6" w:rsidRPr="00287B64" w:rsidRDefault="00D32EE6" w:rsidP="00D32EE6">
      <w:pPr>
        <w:jc w:val="thaiDistribute"/>
        <w:rPr>
          <w:rFonts w:ascii="Browallia New" w:hAnsi="Browallia New" w:cs="Browallia New"/>
          <w:lang w:val="en-GB"/>
        </w:rPr>
      </w:pPr>
    </w:p>
    <w:p w14:paraId="76FE0A5B" w14:textId="2BF99D6A" w:rsidR="00D32EE6" w:rsidRPr="004C202A" w:rsidRDefault="00D32EE6" w:rsidP="00D32EE6">
      <w:pPr>
        <w:ind w:left="426"/>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ค่าใช้จ่ายภาษีเงินได้มีรายละเอียด ดังนี้</w:t>
      </w:r>
    </w:p>
    <w:p w14:paraId="0AE04604" w14:textId="77777777" w:rsidR="00D32EE6" w:rsidRPr="00287B64" w:rsidRDefault="00D32EE6" w:rsidP="00D32EE6">
      <w:pPr>
        <w:ind w:left="426"/>
        <w:jc w:val="thaiDistribute"/>
        <w:rPr>
          <w:rFonts w:ascii="Browallia New" w:hAnsi="Browallia New" w:cs="Browallia New"/>
          <w:sz w:val="16"/>
          <w:szCs w:val="16"/>
          <w:lang w:val="en-GB"/>
        </w:rPr>
      </w:pPr>
    </w:p>
    <w:tbl>
      <w:tblPr>
        <w:tblW w:w="9209" w:type="dxa"/>
        <w:tblInd w:w="322" w:type="dxa"/>
        <w:tblLayout w:type="fixed"/>
        <w:tblLook w:val="01E0" w:firstRow="1" w:lastRow="1" w:firstColumn="1" w:lastColumn="1" w:noHBand="0" w:noVBand="0"/>
      </w:tblPr>
      <w:tblGrid>
        <w:gridCol w:w="4259"/>
        <w:gridCol w:w="1260"/>
        <w:gridCol w:w="1215"/>
        <w:gridCol w:w="1215"/>
        <w:gridCol w:w="1260"/>
      </w:tblGrid>
      <w:tr w:rsidR="00D32EE6" w:rsidRPr="00287B64" w14:paraId="14BF894B" w14:textId="77777777" w:rsidTr="0042699B">
        <w:trPr>
          <w:tblHeader/>
        </w:trPr>
        <w:tc>
          <w:tcPr>
            <w:tcW w:w="4259" w:type="dxa"/>
            <w:vAlign w:val="bottom"/>
          </w:tcPr>
          <w:p w14:paraId="58EAABCB" w14:textId="77777777" w:rsidR="00D32EE6" w:rsidRPr="00287B64" w:rsidRDefault="00D32EE6">
            <w:pPr>
              <w:ind w:left="-108" w:firstLine="250"/>
              <w:rPr>
                <w:rFonts w:ascii="Browallia New" w:hAnsi="Browallia New" w:cs="Browallia New"/>
                <w:sz w:val="28"/>
                <w:szCs w:val="28"/>
              </w:rPr>
            </w:pPr>
          </w:p>
        </w:tc>
        <w:tc>
          <w:tcPr>
            <w:tcW w:w="2475" w:type="dxa"/>
            <w:gridSpan w:val="2"/>
            <w:vAlign w:val="bottom"/>
          </w:tcPr>
          <w:p w14:paraId="3DCD6842" w14:textId="77777777" w:rsidR="00D32EE6" w:rsidRPr="00287B64" w:rsidRDefault="00D32EE6">
            <w:pPr>
              <w:ind w:left="-108" w:firstLine="250"/>
              <w:rPr>
                <w:rFonts w:ascii="Browallia New" w:hAnsi="Browallia New" w:cs="Browallia New"/>
                <w:sz w:val="28"/>
                <w:szCs w:val="28"/>
              </w:rPr>
            </w:pPr>
          </w:p>
        </w:tc>
        <w:tc>
          <w:tcPr>
            <w:tcW w:w="2475" w:type="dxa"/>
            <w:gridSpan w:val="2"/>
            <w:vAlign w:val="bottom"/>
          </w:tcPr>
          <w:p w14:paraId="0C2579D5" w14:textId="77777777" w:rsidR="00D32EE6" w:rsidRPr="00287B64" w:rsidRDefault="00D32EE6">
            <w:pPr>
              <w:jc w:val="right"/>
              <w:rPr>
                <w:rFonts w:ascii="Browallia New" w:hAnsi="Browallia New" w:cs="Browallia New"/>
                <w:sz w:val="28"/>
                <w:szCs w:val="28"/>
                <w:cs/>
              </w:rPr>
            </w:pPr>
            <w:r w:rsidRPr="00287B64">
              <w:rPr>
                <w:rFonts w:ascii="Browallia New" w:hAnsi="Browallia New" w:cs="Browallia New"/>
                <w:color w:val="000000"/>
                <w:sz w:val="28"/>
                <w:szCs w:val="28"/>
                <w:cs/>
              </w:rPr>
              <w:t>(หน่วย : พันบาท)</w:t>
            </w:r>
          </w:p>
        </w:tc>
      </w:tr>
      <w:tr w:rsidR="00D32EE6" w:rsidRPr="00287B64" w14:paraId="6F828289" w14:textId="77777777" w:rsidTr="0042699B">
        <w:trPr>
          <w:tblHeader/>
        </w:trPr>
        <w:tc>
          <w:tcPr>
            <w:tcW w:w="4259" w:type="dxa"/>
            <w:vAlign w:val="bottom"/>
          </w:tcPr>
          <w:p w14:paraId="1302BC78" w14:textId="77777777" w:rsidR="00D32EE6" w:rsidRPr="00287B64" w:rsidRDefault="00D32EE6">
            <w:pPr>
              <w:ind w:left="-108"/>
              <w:rPr>
                <w:rFonts w:ascii="Browallia New" w:hAnsi="Browallia New" w:cs="Browallia New"/>
                <w:sz w:val="28"/>
                <w:szCs w:val="28"/>
              </w:rPr>
            </w:pPr>
          </w:p>
        </w:tc>
        <w:tc>
          <w:tcPr>
            <w:tcW w:w="2475" w:type="dxa"/>
            <w:gridSpan w:val="2"/>
            <w:vAlign w:val="bottom"/>
          </w:tcPr>
          <w:p w14:paraId="6B05003D" w14:textId="77777777" w:rsidR="00D32EE6" w:rsidRPr="00287B64" w:rsidRDefault="00D32EE6">
            <w:pPr>
              <w:pBdr>
                <w:bottom w:val="single" w:sz="4" w:space="1" w:color="auto"/>
              </w:pBdr>
              <w:jc w:val="center"/>
              <w:rPr>
                <w:rFonts w:ascii="Browallia New" w:hAnsi="Browallia New" w:cs="Browallia New"/>
                <w:sz w:val="28"/>
                <w:szCs w:val="28"/>
              </w:rPr>
            </w:pPr>
            <w:r w:rsidRPr="00287B64">
              <w:rPr>
                <w:rFonts w:ascii="Browallia New" w:hAnsi="Browallia New" w:cs="Browallia New"/>
                <w:sz w:val="28"/>
                <w:szCs w:val="28"/>
                <w:cs/>
              </w:rPr>
              <w:t>งบการเงินรวม</w:t>
            </w:r>
          </w:p>
        </w:tc>
        <w:tc>
          <w:tcPr>
            <w:tcW w:w="2475" w:type="dxa"/>
            <w:gridSpan w:val="2"/>
            <w:vAlign w:val="bottom"/>
          </w:tcPr>
          <w:p w14:paraId="39E70A4A" w14:textId="77777777" w:rsidR="00D32EE6" w:rsidRPr="00287B64" w:rsidRDefault="00D32EE6">
            <w:pPr>
              <w:pBdr>
                <w:bottom w:val="single" w:sz="4" w:space="1" w:color="auto"/>
              </w:pBdr>
              <w:jc w:val="center"/>
              <w:rPr>
                <w:rFonts w:ascii="Browallia New" w:hAnsi="Browallia New" w:cs="Browallia New"/>
                <w:sz w:val="28"/>
                <w:szCs w:val="28"/>
                <w:cs/>
              </w:rPr>
            </w:pPr>
            <w:r w:rsidRPr="00287B64">
              <w:rPr>
                <w:rFonts w:ascii="Browallia New" w:hAnsi="Browallia New" w:cs="Browallia New"/>
                <w:sz w:val="28"/>
                <w:szCs w:val="28"/>
                <w:cs/>
              </w:rPr>
              <w:t>งบการเงินเฉพาะของบริษัท</w:t>
            </w:r>
          </w:p>
        </w:tc>
      </w:tr>
      <w:tr w:rsidR="00D32EE6" w:rsidRPr="00287B64" w14:paraId="03F289E5" w14:textId="77777777" w:rsidTr="0042699B">
        <w:trPr>
          <w:tblHeader/>
        </w:trPr>
        <w:tc>
          <w:tcPr>
            <w:tcW w:w="4259" w:type="dxa"/>
            <w:vAlign w:val="bottom"/>
          </w:tcPr>
          <w:p w14:paraId="7CD6B0CF" w14:textId="77777777" w:rsidR="00D32EE6" w:rsidRPr="00287B64" w:rsidRDefault="00D32EE6">
            <w:pPr>
              <w:ind w:left="-108"/>
              <w:rPr>
                <w:rFonts w:ascii="Browallia New" w:hAnsi="Browallia New" w:cs="Browallia New"/>
                <w:sz w:val="28"/>
                <w:szCs w:val="28"/>
              </w:rPr>
            </w:pPr>
          </w:p>
        </w:tc>
        <w:tc>
          <w:tcPr>
            <w:tcW w:w="1260" w:type="dxa"/>
          </w:tcPr>
          <w:p w14:paraId="5349FCE5" w14:textId="77777777" w:rsidR="00D32EE6" w:rsidRPr="00287B64"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287B64">
              <w:rPr>
                <w:rFonts w:ascii="Browallia New" w:hAnsi="Browallia New" w:cs="Browallia New"/>
                <w:sz w:val="28"/>
                <w:szCs w:val="28"/>
                <w:lang w:val="en-GB"/>
              </w:rPr>
              <w:t>2566</w:t>
            </w:r>
          </w:p>
        </w:tc>
        <w:tc>
          <w:tcPr>
            <w:tcW w:w="1215" w:type="dxa"/>
          </w:tcPr>
          <w:p w14:paraId="5877B53B" w14:textId="77777777" w:rsidR="00D32EE6" w:rsidRPr="00287B64"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287B64">
              <w:rPr>
                <w:rFonts w:ascii="Browallia New" w:hAnsi="Browallia New" w:cs="Browallia New"/>
                <w:sz w:val="28"/>
                <w:szCs w:val="28"/>
                <w:lang w:val="en-GB"/>
              </w:rPr>
              <w:t>2565</w:t>
            </w:r>
          </w:p>
        </w:tc>
        <w:tc>
          <w:tcPr>
            <w:tcW w:w="1215" w:type="dxa"/>
          </w:tcPr>
          <w:p w14:paraId="037082B0" w14:textId="77777777" w:rsidR="00D32EE6" w:rsidRPr="00287B64"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287B64">
              <w:rPr>
                <w:rFonts w:ascii="Browallia New" w:hAnsi="Browallia New" w:cs="Browallia New"/>
                <w:sz w:val="28"/>
                <w:szCs w:val="28"/>
                <w:lang w:val="en-GB"/>
              </w:rPr>
              <w:t>2566</w:t>
            </w:r>
          </w:p>
        </w:tc>
        <w:tc>
          <w:tcPr>
            <w:tcW w:w="1260" w:type="dxa"/>
          </w:tcPr>
          <w:p w14:paraId="0E523CC8" w14:textId="77777777" w:rsidR="00D32EE6" w:rsidRPr="00287B64"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287B64">
              <w:rPr>
                <w:rFonts w:ascii="Browallia New" w:hAnsi="Browallia New" w:cs="Browallia New"/>
                <w:sz w:val="28"/>
                <w:szCs w:val="28"/>
                <w:lang w:val="en-GB"/>
              </w:rPr>
              <w:t>2565</w:t>
            </w:r>
          </w:p>
        </w:tc>
      </w:tr>
      <w:tr w:rsidR="00D32EE6" w:rsidRPr="00287B64" w14:paraId="03FC53A4" w14:textId="77777777" w:rsidTr="0042699B">
        <w:tc>
          <w:tcPr>
            <w:tcW w:w="4259" w:type="dxa"/>
            <w:vAlign w:val="bottom"/>
          </w:tcPr>
          <w:p w14:paraId="0AA0C360" w14:textId="77777777" w:rsidR="00D32EE6" w:rsidRPr="00287B64" w:rsidRDefault="00D32EE6">
            <w:pPr>
              <w:ind w:hanging="2"/>
              <w:rPr>
                <w:rFonts w:ascii="Browallia New" w:hAnsi="Browallia New" w:cs="Browallia New"/>
                <w:b/>
                <w:bCs/>
                <w:sz w:val="28"/>
                <w:szCs w:val="28"/>
                <w:lang w:val="en-GB"/>
              </w:rPr>
            </w:pPr>
          </w:p>
        </w:tc>
        <w:tc>
          <w:tcPr>
            <w:tcW w:w="1260" w:type="dxa"/>
            <w:shd w:val="clear" w:color="auto" w:fill="auto"/>
            <w:vAlign w:val="bottom"/>
          </w:tcPr>
          <w:p w14:paraId="547401A8" w14:textId="77777777" w:rsidR="00D32EE6" w:rsidRPr="00287B64" w:rsidRDefault="00D32EE6">
            <w:pPr>
              <w:rPr>
                <w:rFonts w:ascii="Browallia New" w:hAnsi="Browallia New" w:cs="Browallia New"/>
                <w:b/>
                <w:bCs/>
                <w:sz w:val="28"/>
                <w:szCs w:val="28"/>
                <w:lang w:val="en-GB"/>
              </w:rPr>
            </w:pPr>
          </w:p>
        </w:tc>
        <w:tc>
          <w:tcPr>
            <w:tcW w:w="1215" w:type="dxa"/>
            <w:shd w:val="clear" w:color="auto" w:fill="auto"/>
            <w:vAlign w:val="bottom"/>
          </w:tcPr>
          <w:p w14:paraId="01706453" w14:textId="77777777" w:rsidR="00D32EE6" w:rsidRPr="00287B64" w:rsidRDefault="00D32EE6">
            <w:pPr>
              <w:rPr>
                <w:rFonts w:ascii="Browallia New" w:hAnsi="Browallia New" w:cs="Browallia New"/>
                <w:b/>
                <w:bCs/>
                <w:sz w:val="28"/>
                <w:szCs w:val="28"/>
                <w:lang w:val="en-GB"/>
              </w:rPr>
            </w:pPr>
          </w:p>
        </w:tc>
        <w:tc>
          <w:tcPr>
            <w:tcW w:w="1215" w:type="dxa"/>
            <w:shd w:val="clear" w:color="auto" w:fill="auto"/>
            <w:vAlign w:val="bottom"/>
          </w:tcPr>
          <w:p w14:paraId="4FC572E8" w14:textId="77777777" w:rsidR="00D32EE6" w:rsidRPr="00287B64" w:rsidRDefault="00D32EE6">
            <w:pPr>
              <w:jc w:val="right"/>
              <w:rPr>
                <w:rFonts w:ascii="Browallia New" w:hAnsi="Browallia New" w:cs="Browallia New"/>
                <w:sz w:val="28"/>
                <w:szCs w:val="28"/>
                <w:lang w:val="en-GB"/>
              </w:rPr>
            </w:pPr>
          </w:p>
        </w:tc>
        <w:tc>
          <w:tcPr>
            <w:tcW w:w="1260" w:type="dxa"/>
            <w:vAlign w:val="bottom"/>
          </w:tcPr>
          <w:p w14:paraId="64D6154F" w14:textId="77777777" w:rsidR="00D32EE6" w:rsidRPr="00287B64" w:rsidRDefault="00D32EE6">
            <w:pPr>
              <w:jc w:val="right"/>
              <w:rPr>
                <w:rFonts w:ascii="Browallia New" w:hAnsi="Browallia New" w:cs="Browallia New"/>
                <w:sz w:val="28"/>
                <w:szCs w:val="28"/>
                <w:cs/>
              </w:rPr>
            </w:pPr>
          </w:p>
        </w:tc>
      </w:tr>
      <w:tr w:rsidR="00D32EE6" w:rsidRPr="00287B64" w14:paraId="1B1F1F7C" w14:textId="77777777" w:rsidTr="0042699B">
        <w:tc>
          <w:tcPr>
            <w:tcW w:w="4259" w:type="dxa"/>
            <w:vAlign w:val="bottom"/>
          </w:tcPr>
          <w:p w14:paraId="02216930" w14:textId="77777777" w:rsidR="00D32EE6" w:rsidRPr="00287B64" w:rsidRDefault="00D32EE6">
            <w:pPr>
              <w:ind w:hanging="2"/>
              <w:rPr>
                <w:rFonts w:ascii="Browallia New" w:hAnsi="Browallia New" w:cs="Browallia New"/>
                <w:b/>
                <w:bCs/>
                <w:sz w:val="28"/>
                <w:szCs w:val="28"/>
                <w:cs/>
              </w:rPr>
            </w:pPr>
            <w:r w:rsidRPr="00287B64">
              <w:rPr>
                <w:rFonts w:ascii="Browallia New" w:hAnsi="Browallia New" w:cs="Browallia New"/>
                <w:b/>
                <w:bCs/>
                <w:sz w:val="28"/>
                <w:szCs w:val="28"/>
                <w:cs/>
              </w:rPr>
              <w:t>ภาษีเงินได้</w:t>
            </w:r>
            <w:r w:rsidRPr="00287B64">
              <w:rPr>
                <w:rFonts w:ascii="Browallia New" w:hAnsi="Browallia New" w:cs="Browallia New" w:hint="cs"/>
                <w:b/>
                <w:bCs/>
                <w:sz w:val="28"/>
                <w:szCs w:val="28"/>
                <w:cs/>
              </w:rPr>
              <w:t>ของกิจการ</w:t>
            </w:r>
            <w:r w:rsidRPr="00287B64">
              <w:rPr>
                <w:rFonts w:ascii="Browallia New" w:hAnsi="Browallia New" w:cs="Browallia New"/>
                <w:b/>
                <w:bCs/>
                <w:sz w:val="28"/>
                <w:szCs w:val="28"/>
                <w:cs/>
              </w:rPr>
              <w:t>ในประเทศ</w:t>
            </w:r>
          </w:p>
        </w:tc>
        <w:tc>
          <w:tcPr>
            <w:tcW w:w="1260" w:type="dxa"/>
            <w:shd w:val="clear" w:color="auto" w:fill="auto"/>
            <w:vAlign w:val="bottom"/>
          </w:tcPr>
          <w:p w14:paraId="56CD092A" w14:textId="77777777" w:rsidR="00D32EE6" w:rsidRPr="00287B64" w:rsidRDefault="00D32EE6">
            <w:pPr>
              <w:rPr>
                <w:rFonts w:ascii="Browallia New" w:hAnsi="Browallia New" w:cs="Browallia New"/>
                <w:b/>
                <w:bCs/>
                <w:sz w:val="28"/>
                <w:szCs w:val="28"/>
                <w:lang w:val="en-GB"/>
              </w:rPr>
            </w:pPr>
          </w:p>
        </w:tc>
        <w:tc>
          <w:tcPr>
            <w:tcW w:w="1215" w:type="dxa"/>
            <w:shd w:val="clear" w:color="auto" w:fill="auto"/>
            <w:vAlign w:val="bottom"/>
          </w:tcPr>
          <w:p w14:paraId="12E568FA" w14:textId="77777777" w:rsidR="00D32EE6" w:rsidRPr="00287B64" w:rsidRDefault="00D32EE6">
            <w:pPr>
              <w:rPr>
                <w:rFonts w:ascii="Browallia New" w:hAnsi="Browallia New" w:cs="Browallia New"/>
                <w:b/>
                <w:bCs/>
                <w:sz w:val="28"/>
                <w:szCs w:val="28"/>
                <w:lang w:val="en-GB"/>
              </w:rPr>
            </w:pPr>
          </w:p>
        </w:tc>
        <w:tc>
          <w:tcPr>
            <w:tcW w:w="1215" w:type="dxa"/>
            <w:shd w:val="clear" w:color="auto" w:fill="auto"/>
            <w:vAlign w:val="bottom"/>
          </w:tcPr>
          <w:p w14:paraId="05F90BB3" w14:textId="77777777" w:rsidR="00D32EE6" w:rsidRPr="00287B64" w:rsidRDefault="00D32EE6">
            <w:pPr>
              <w:jc w:val="right"/>
              <w:rPr>
                <w:rFonts w:ascii="Browallia New" w:hAnsi="Browallia New" w:cs="Browallia New"/>
                <w:sz w:val="28"/>
                <w:szCs w:val="28"/>
                <w:lang w:val="en-GB"/>
              </w:rPr>
            </w:pPr>
          </w:p>
        </w:tc>
        <w:tc>
          <w:tcPr>
            <w:tcW w:w="1260" w:type="dxa"/>
            <w:vAlign w:val="bottom"/>
          </w:tcPr>
          <w:p w14:paraId="3E429371" w14:textId="77777777" w:rsidR="00D32EE6" w:rsidRPr="00287B64" w:rsidRDefault="00D32EE6">
            <w:pPr>
              <w:jc w:val="right"/>
              <w:rPr>
                <w:rFonts w:ascii="Browallia New" w:hAnsi="Browallia New" w:cs="Browallia New"/>
                <w:sz w:val="28"/>
                <w:szCs w:val="28"/>
                <w:cs/>
              </w:rPr>
            </w:pPr>
          </w:p>
        </w:tc>
      </w:tr>
      <w:tr w:rsidR="00D32EE6" w:rsidRPr="00287B64" w14:paraId="7134CFF1" w14:textId="77777777" w:rsidTr="0042699B">
        <w:trPr>
          <w:trHeight w:val="175"/>
        </w:trPr>
        <w:tc>
          <w:tcPr>
            <w:tcW w:w="4259" w:type="dxa"/>
            <w:vAlign w:val="bottom"/>
          </w:tcPr>
          <w:p w14:paraId="14078BD3" w14:textId="77777777" w:rsidR="00D32EE6" w:rsidRPr="00287B64" w:rsidRDefault="00D32EE6" w:rsidP="0050121E">
            <w:pPr>
              <w:ind w:left="175" w:hanging="175"/>
              <w:rPr>
                <w:rFonts w:ascii="Browallia New" w:hAnsi="Browallia New" w:cs="Browallia New"/>
                <w:sz w:val="28"/>
                <w:szCs w:val="28"/>
                <w:cs/>
              </w:rPr>
            </w:pPr>
            <w:r w:rsidRPr="00287B64">
              <w:rPr>
                <w:rFonts w:ascii="Browallia New" w:hAnsi="Browallia New" w:cs="Browallia New"/>
                <w:sz w:val="28"/>
                <w:szCs w:val="28"/>
                <w:cs/>
              </w:rPr>
              <w:t>ภาษีเงินได้งวดปัจจุบัน</w:t>
            </w:r>
          </w:p>
        </w:tc>
        <w:tc>
          <w:tcPr>
            <w:tcW w:w="1260" w:type="dxa"/>
            <w:shd w:val="clear" w:color="auto" w:fill="auto"/>
            <w:vAlign w:val="bottom"/>
          </w:tcPr>
          <w:p w14:paraId="008BE4D7" w14:textId="4E5E226A" w:rsidR="00D32EE6" w:rsidRPr="00287B64" w:rsidRDefault="0088590A">
            <w:pPr>
              <w:jc w:val="right"/>
              <w:rPr>
                <w:rFonts w:ascii="Browallia New" w:hAnsi="Browallia New" w:cs="Browallia New"/>
                <w:sz w:val="28"/>
                <w:szCs w:val="28"/>
                <w:cs/>
              </w:rPr>
            </w:pPr>
            <w:r w:rsidRPr="00287B64">
              <w:rPr>
                <w:rFonts w:ascii="Browallia New" w:hAnsi="Browallia New" w:cs="Browallia New"/>
                <w:sz w:val="28"/>
                <w:szCs w:val="28"/>
              </w:rPr>
              <w:t>73,684</w:t>
            </w:r>
          </w:p>
        </w:tc>
        <w:tc>
          <w:tcPr>
            <w:tcW w:w="1215" w:type="dxa"/>
            <w:shd w:val="clear" w:color="auto" w:fill="auto"/>
            <w:vAlign w:val="bottom"/>
          </w:tcPr>
          <w:p w14:paraId="11D6AEA7" w14:textId="77777777" w:rsidR="00D32EE6" w:rsidRPr="00287B64" w:rsidRDefault="00D32EE6">
            <w:pPr>
              <w:jc w:val="right"/>
              <w:rPr>
                <w:rFonts w:ascii="Browallia New" w:hAnsi="Browallia New" w:cs="Browallia New"/>
                <w:sz w:val="28"/>
                <w:szCs w:val="28"/>
                <w:cs/>
              </w:rPr>
            </w:pPr>
            <w:r w:rsidRPr="00287B64">
              <w:rPr>
                <w:rFonts w:ascii="Browallia New" w:hAnsi="Browallia New" w:cs="Browallia New"/>
                <w:sz w:val="28"/>
                <w:szCs w:val="28"/>
              </w:rPr>
              <w:t>104,346</w:t>
            </w:r>
          </w:p>
        </w:tc>
        <w:tc>
          <w:tcPr>
            <w:tcW w:w="1215" w:type="dxa"/>
            <w:shd w:val="clear" w:color="auto" w:fill="auto"/>
            <w:vAlign w:val="bottom"/>
          </w:tcPr>
          <w:p w14:paraId="73F6E607" w14:textId="4B827CD3" w:rsidR="00D32EE6" w:rsidRPr="00287B64" w:rsidRDefault="0088590A">
            <w:pPr>
              <w:pBdr>
                <w:bottom w:val="single" w:sz="4" w:space="1" w:color="FFFFFF"/>
              </w:pBdr>
              <w:jc w:val="right"/>
              <w:rPr>
                <w:rFonts w:ascii="Browallia New" w:hAnsi="Browallia New" w:cs="Browallia New"/>
                <w:sz w:val="28"/>
                <w:szCs w:val="28"/>
              </w:rPr>
            </w:pPr>
            <w:r w:rsidRPr="00287B64">
              <w:rPr>
                <w:rFonts w:ascii="Browallia New" w:hAnsi="Browallia New" w:cs="Browallia New"/>
                <w:sz w:val="28"/>
                <w:szCs w:val="28"/>
                <w:cs/>
              </w:rPr>
              <w:t>49</w:t>
            </w:r>
            <w:r w:rsidRPr="00287B64">
              <w:rPr>
                <w:rFonts w:ascii="Browallia New" w:hAnsi="Browallia New" w:cs="Browallia New"/>
                <w:sz w:val="28"/>
                <w:szCs w:val="28"/>
              </w:rPr>
              <w:t>,</w:t>
            </w:r>
            <w:r w:rsidRPr="00287B64">
              <w:rPr>
                <w:rFonts w:ascii="Browallia New" w:hAnsi="Browallia New" w:cs="Browallia New"/>
                <w:sz w:val="28"/>
                <w:szCs w:val="28"/>
                <w:cs/>
              </w:rPr>
              <w:t>143</w:t>
            </w:r>
          </w:p>
        </w:tc>
        <w:tc>
          <w:tcPr>
            <w:tcW w:w="1260" w:type="dxa"/>
            <w:vAlign w:val="bottom"/>
          </w:tcPr>
          <w:p w14:paraId="61E38A12" w14:textId="77777777" w:rsidR="00D32EE6" w:rsidRPr="00287B64" w:rsidRDefault="00D32EE6">
            <w:pPr>
              <w:pBdr>
                <w:bottom w:val="single" w:sz="4" w:space="1" w:color="FFFFFF"/>
              </w:pBdr>
              <w:jc w:val="right"/>
              <w:rPr>
                <w:rFonts w:ascii="Browallia New" w:hAnsi="Browallia New" w:cs="Browallia New"/>
                <w:sz w:val="28"/>
                <w:szCs w:val="28"/>
              </w:rPr>
            </w:pPr>
            <w:r w:rsidRPr="00287B64">
              <w:rPr>
                <w:rFonts w:ascii="Browallia New" w:hAnsi="Browallia New" w:cs="Browallia New"/>
                <w:sz w:val="28"/>
                <w:szCs w:val="28"/>
              </w:rPr>
              <w:t>71,421</w:t>
            </w:r>
          </w:p>
        </w:tc>
      </w:tr>
      <w:tr w:rsidR="00D115C7" w:rsidRPr="00287B64" w14:paraId="18E06188" w14:textId="77777777" w:rsidTr="0042699B">
        <w:trPr>
          <w:trHeight w:val="175"/>
        </w:trPr>
        <w:tc>
          <w:tcPr>
            <w:tcW w:w="4259" w:type="dxa"/>
            <w:vAlign w:val="bottom"/>
          </w:tcPr>
          <w:p w14:paraId="70783B7E" w14:textId="77777777" w:rsidR="00D115C7" w:rsidRPr="00287B64" w:rsidRDefault="00D115C7" w:rsidP="0050121E">
            <w:pPr>
              <w:ind w:left="175" w:hanging="175"/>
              <w:rPr>
                <w:rFonts w:ascii="Browallia New" w:hAnsi="Browallia New" w:cs="Browallia New"/>
                <w:sz w:val="28"/>
                <w:szCs w:val="28"/>
                <w:cs/>
              </w:rPr>
            </w:pPr>
          </w:p>
        </w:tc>
        <w:tc>
          <w:tcPr>
            <w:tcW w:w="1260" w:type="dxa"/>
            <w:shd w:val="clear" w:color="auto" w:fill="auto"/>
            <w:vAlign w:val="bottom"/>
          </w:tcPr>
          <w:p w14:paraId="4F8F54B9" w14:textId="77777777" w:rsidR="00D115C7" w:rsidRPr="00287B64" w:rsidRDefault="00D115C7">
            <w:pPr>
              <w:jc w:val="right"/>
              <w:rPr>
                <w:rFonts w:ascii="Browallia New" w:hAnsi="Browallia New" w:cs="Browallia New"/>
                <w:sz w:val="28"/>
                <w:szCs w:val="28"/>
              </w:rPr>
            </w:pPr>
          </w:p>
        </w:tc>
        <w:tc>
          <w:tcPr>
            <w:tcW w:w="1215" w:type="dxa"/>
            <w:shd w:val="clear" w:color="auto" w:fill="auto"/>
            <w:vAlign w:val="bottom"/>
          </w:tcPr>
          <w:p w14:paraId="48B2121A" w14:textId="77777777" w:rsidR="00D115C7" w:rsidRPr="00287B64" w:rsidRDefault="00D115C7">
            <w:pPr>
              <w:jc w:val="right"/>
              <w:rPr>
                <w:rFonts w:ascii="Browallia New" w:hAnsi="Browallia New" w:cs="Browallia New"/>
                <w:sz w:val="28"/>
                <w:szCs w:val="28"/>
              </w:rPr>
            </w:pPr>
          </w:p>
        </w:tc>
        <w:tc>
          <w:tcPr>
            <w:tcW w:w="1215" w:type="dxa"/>
            <w:shd w:val="clear" w:color="auto" w:fill="auto"/>
            <w:vAlign w:val="bottom"/>
          </w:tcPr>
          <w:p w14:paraId="726D4190" w14:textId="77777777" w:rsidR="00D115C7" w:rsidRPr="00287B64" w:rsidRDefault="00D115C7">
            <w:pPr>
              <w:pBdr>
                <w:bottom w:val="single" w:sz="4" w:space="1" w:color="FFFFFF"/>
              </w:pBdr>
              <w:jc w:val="right"/>
              <w:rPr>
                <w:rFonts w:ascii="Browallia New" w:hAnsi="Browallia New" w:cs="Browallia New"/>
                <w:sz w:val="28"/>
                <w:szCs w:val="28"/>
                <w:cs/>
              </w:rPr>
            </w:pPr>
          </w:p>
        </w:tc>
        <w:tc>
          <w:tcPr>
            <w:tcW w:w="1260" w:type="dxa"/>
            <w:vAlign w:val="bottom"/>
          </w:tcPr>
          <w:p w14:paraId="64793483" w14:textId="77777777" w:rsidR="00D115C7" w:rsidRPr="00287B64" w:rsidRDefault="00D115C7">
            <w:pPr>
              <w:pBdr>
                <w:bottom w:val="single" w:sz="4" w:space="1" w:color="FFFFFF"/>
              </w:pBdr>
              <w:jc w:val="right"/>
              <w:rPr>
                <w:rFonts w:ascii="Browallia New" w:hAnsi="Browallia New" w:cs="Browallia New"/>
                <w:sz w:val="28"/>
                <w:szCs w:val="28"/>
              </w:rPr>
            </w:pPr>
          </w:p>
        </w:tc>
      </w:tr>
      <w:tr w:rsidR="00D32EE6" w:rsidRPr="00287B64" w14:paraId="5D9DD3A7" w14:textId="77777777" w:rsidTr="0042699B">
        <w:tc>
          <w:tcPr>
            <w:tcW w:w="4259" w:type="dxa"/>
            <w:vAlign w:val="bottom"/>
          </w:tcPr>
          <w:p w14:paraId="121A56FA" w14:textId="7781B53B" w:rsidR="00D32EE6" w:rsidRPr="00287B64" w:rsidRDefault="00D32EE6">
            <w:pPr>
              <w:ind w:hanging="2"/>
              <w:rPr>
                <w:rFonts w:ascii="Browallia New" w:hAnsi="Browallia New" w:cs="Browallia New"/>
                <w:sz w:val="28"/>
                <w:szCs w:val="28"/>
                <w:cs/>
              </w:rPr>
            </w:pPr>
            <w:r w:rsidRPr="00287B64">
              <w:rPr>
                <w:rFonts w:ascii="Browallia New" w:hAnsi="Browallia New" w:cs="Browallia New"/>
                <w:b/>
                <w:bCs/>
                <w:sz w:val="28"/>
                <w:szCs w:val="28"/>
                <w:cs/>
              </w:rPr>
              <w:t>ภาษีเงินได้</w:t>
            </w:r>
            <w:r w:rsidRPr="00287B64">
              <w:rPr>
                <w:rFonts w:ascii="Browallia New" w:hAnsi="Browallia New" w:cs="Browallia New" w:hint="cs"/>
                <w:b/>
                <w:bCs/>
                <w:sz w:val="28"/>
                <w:szCs w:val="28"/>
                <w:cs/>
              </w:rPr>
              <w:t>ของกิจการใน</w:t>
            </w:r>
            <w:r w:rsidRPr="00287B64">
              <w:rPr>
                <w:rFonts w:ascii="Browallia New" w:hAnsi="Browallia New" w:cs="Browallia New"/>
                <w:b/>
                <w:bCs/>
                <w:sz w:val="28"/>
                <w:szCs w:val="28"/>
                <w:cs/>
              </w:rPr>
              <w:t>ต่างประเทศ</w:t>
            </w:r>
          </w:p>
        </w:tc>
        <w:tc>
          <w:tcPr>
            <w:tcW w:w="1260" w:type="dxa"/>
            <w:shd w:val="clear" w:color="auto" w:fill="auto"/>
            <w:vAlign w:val="bottom"/>
          </w:tcPr>
          <w:p w14:paraId="17876334"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3FF58613"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49256BFB" w14:textId="77777777" w:rsidR="00D32EE6" w:rsidRPr="00287B64" w:rsidRDefault="00D32EE6">
            <w:pPr>
              <w:jc w:val="right"/>
              <w:rPr>
                <w:rFonts w:ascii="Browallia New" w:hAnsi="Browallia New" w:cs="Browallia New"/>
                <w:sz w:val="28"/>
                <w:szCs w:val="28"/>
              </w:rPr>
            </w:pPr>
          </w:p>
        </w:tc>
        <w:tc>
          <w:tcPr>
            <w:tcW w:w="1260" w:type="dxa"/>
            <w:vAlign w:val="bottom"/>
          </w:tcPr>
          <w:p w14:paraId="3BAC574C" w14:textId="77777777" w:rsidR="00D32EE6" w:rsidRPr="00287B64" w:rsidRDefault="00D32EE6">
            <w:pPr>
              <w:jc w:val="right"/>
              <w:rPr>
                <w:rFonts w:ascii="Browallia New" w:hAnsi="Browallia New" w:cs="Browallia New"/>
                <w:sz w:val="28"/>
                <w:szCs w:val="28"/>
              </w:rPr>
            </w:pPr>
          </w:p>
        </w:tc>
      </w:tr>
      <w:tr w:rsidR="00D32EE6" w:rsidRPr="00287B64" w14:paraId="62AC7189" w14:textId="77777777" w:rsidTr="0042699B">
        <w:tc>
          <w:tcPr>
            <w:tcW w:w="4259" w:type="dxa"/>
            <w:vAlign w:val="bottom"/>
          </w:tcPr>
          <w:p w14:paraId="0ACD8DBB" w14:textId="56EDC1F0" w:rsidR="00D32EE6" w:rsidRPr="00287B64" w:rsidRDefault="00D32EE6">
            <w:pPr>
              <w:ind w:hanging="2"/>
              <w:rPr>
                <w:rFonts w:ascii="Browallia New" w:hAnsi="Browallia New" w:cs="Browallia New"/>
                <w:b/>
                <w:bCs/>
                <w:sz w:val="28"/>
                <w:szCs w:val="28"/>
              </w:rPr>
            </w:pPr>
            <w:r w:rsidRPr="00287B64">
              <w:rPr>
                <w:rFonts w:ascii="Browallia New" w:hAnsi="Browallia New" w:cs="Browallia New"/>
                <w:sz w:val="28"/>
                <w:szCs w:val="28"/>
                <w:cs/>
              </w:rPr>
              <w:t>ภาษีเงินได้งวดปัจจุบัน</w:t>
            </w:r>
          </w:p>
        </w:tc>
        <w:tc>
          <w:tcPr>
            <w:tcW w:w="1260" w:type="dxa"/>
            <w:shd w:val="clear" w:color="auto" w:fill="auto"/>
            <w:vAlign w:val="bottom"/>
          </w:tcPr>
          <w:p w14:paraId="0AC2ED2B" w14:textId="4486B32D" w:rsidR="00D32EE6" w:rsidRPr="00287B64" w:rsidRDefault="00E64243">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764,205</w:t>
            </w:r>
          </w:p>
        </w:tc>
        <w:tc>
          <w:tcPr>
            <w:tcW w:w="1215" w:type="dxa"/>
            <w:shd w:val="clear" w:color="auto" w:fill="auto"/>
            <w:vAlign w:val="bottom"/>
          </w:tcPr>
          <w:p w14:paraId="731140DE" w14:textId="77777777" w:rsidR="00D32EE6" w:rsidRPr="00287B64" w:rsidRDefault="00D32EE6">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561,157</w:t>
            </w:r>
          </w:p>
        </w:tc>
        <w:tc>
          <w:tcPr>
            <w:tcW w:w="1215" w:type="dxa"/>
            <w:shd w:val="clear" w:color="auto" w:fill="auto"/>
            <w:vAlign w:val="bottom"/>
          </w:tcPr>
          <w:p w14:paraId="77F271F7" w14:textId="290C9CF6" w:rsidR="00D32EE6" w:rsidRPr="00287B64" w:rsidRDefault="008859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164,568</w:t>
            </w:r>
          </w:p>
        </w:tc>
        <w:tc>
          <w:tcPr>
            <w:tcW w:w="1260" w:type="dxa"/>
            <w:vAlign w:val="bottom"/>
          </w:tcPr>
          <w:p w14:paraId="2B0B1189" w14:textId="77777777" w:rsidR="00D32EE6" w:rsidRPr="00287B64" w:rsidRDefault="00D32EE6">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225,776</w:t>
            </w:r>
          </w:p>
        </w:tc>
      </w:tr>
      <w:tr w:rsidR="00D32EE6" w:rsidRPr="00287B64" w14:paraId="5E27596B" w14:textId="77777777" w:rsidTr="0042699B">
        <w:tc>
          <w:tcPr>
            <w:tcW w:w="4259" w:type="dxa"/>
            <w:vAlign w:val="bottom"/>
          </w:tcPr>
          <w:p w14:paraId="0C8C7A87" w14:textId="77777777" w:rsidR="00D32EE6" w:rsidRPr="00287B64" w:rsidRDefault="00D32EE6">
            <w:pPr>
              <w:rPr>
                <w:rFonts w:ascii="Browallia New" w:hAnsi="Browallia New" w:cs="Browallia New"/>
                <w:sz w:val="28"/>
                <w:szCs w:val="28"/>
                <w:cs/>
              </w:rPr>
            </w:pPr>
          </w:p>
        </w:tc>
        <w:tc>
          <w:tcPr>
            <w:tcW w:w="1260" w:type="dxa"/>
            <w:shd w:val="clear" w:color="auto" w:fill="auto"/>
            <w:vAlign w:val="bottom"/>
          </w:tcPr>
          <w:p w14:paraId="044533C9" w14:textId="4705B4AA" w:rsidR="00D32EE6" w:rsidRPr="00287B64" w:rsidRDefault="00E64243">
            <w:pPr>
              <w:pBdr>
                <w:bottom w:val="single" w:sz="4" w:space="1" w:color="auto"/>
              </w:pBdr>
              <w:jc w:val="right"/>
              <w:rPr>
                <w:rFonts w:ascii="Browallia New" w:hAnsi="Browallia New" w:cs="Browallia New"/>
                <w:sz w:val="28"/>
                <w:szCs w:val="28"/>
                <w:cs/>
              </w:rPr>
            </w:pPr>
            <w:r w:rsidRPr="00287B64">
              <w:rPr>
                <w:rFonts w:ascii="Browallia New" w:hAnsi="Browallia New" w:cs="Browallia New"/>
                <w:sz w:val="28"/>
                <w:szCs w:val="28"/>
              </w:rPr>
              <w:t>837,889</w:t>
            </w:r>
          </w:p>
        </w:tc>
        <w:tc>
          <w:tcPr>
            <w:tcW w:w="1215" w:type="dxa"/>
            <w:shd w:val="clear" w:color="auto" w:fill="auto"/>
            <w:vAlign w:val="bottom"/>
          </w:tcPr>
          <w:p w14:paraId="6DE055F9" w14:textId="77777777" w:rsidR="00D32EE6" w:rsidRPr="00287B64" w:rsidRDefault="00D32EE6">
            <w:pPr>
              <w:pBdr>
                <w:bottom w:val="single" w:sz="4" w:space="1" w:color="auto"/>
              </w:pBdr>
              <w:jc w:val="right"/>
              <w:rPr>
                <w:rFonts w:ascii="Browallia New" w:hAnsi="Browallia New" w:cs="Browallia New"/>
                <w:sz w:val="28"/>
                <w:szCs w:val="28"/>
                <w:cs/>
              </w:rPr>
            </w:pPr>
            <w:r w:rsidRPr="00287B64">
              <w:rPr>
                <w:rFonts w:ascii="Browallia New" w:hAnsi="Browallia New" w:cs="Browallia New"/>
                <w:sz w:val="28"/>
                <w:szCs w:val="28"/>
              </w:rPr>
              <w:t>665,503</w:t>
            </w:r>
          </w:p>
        </w:tc>
        <w:tc>
          <w:tcPr>
            <w:tcW w:w="1215" w:type="dxa"/>
            <w:shd w:val="clear" w:color="auto" w:fill="auto"/>
            <w:vAlign w:val="bottom"/>
          </w:tcPr>
          <w:p w14:paraId="524F14E3" w14:textId="320FDFC8" w:rsidR="00D32EE6" w:rsidRPr="00287B64" w:rsidRDefault="008859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cs/>
              </w:rPr>
              <w:t>213</w:t>
            </w:r>
            <w:r w:rsidRPr="00287B64">
              <w:rPr>
                <w:rFonts w:ascii="Browallia New" w:hAnsi="Browallia New" w:cs="Browallia New"/>
                <w:sz w:val="28"/>
                <w:szCs w:val="28"/>
              </w:rPr>
              <w:t>,</w:t>
            </w:r>
            <w:r w:rsidRPr="00287B64">
              <w:rPr>
                <w:rFonts w:ascii="Browallia New" w:hAnsi="Browallia New" w:cs="Browallia New"/>
                <w:sz w:val="28"/>
                <w:szCs w:val="28"/>
                <w:cs/>
              </w:rPr>
              <w:t>711</w:t>
            </w:r>
          </w:p>
        </w:tc>
        <w:tc>
          <w:tcPr>
            <w:tcW w:w="1260" w:type="dxa"/>
            <w:vAlign w:val="bottom"/>
          </w:tcPr>
          <w:p w14:paraId="3EE123CE" w14:textId="77777777" w:rsidR="00D32EE6" w:rsidRPr="00287B64" w:rsidRDefault="00D32EE6">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297,197</w:t>
            </w:r>
          </w:p>
        </w:tc>
      </w:tr>
      <w:tr w:rsidR="00D32EE6" w:rsidRPr="00287B64" w14:paraId="7E379243" w14:textId="77777777" w:rsidTr="0042699B">
        <w:tc>
          <w:tcPr>
            <w:tcW w:w="4259" w:type="dxa"/>
            <w:vAlign w:val="bottom"/>
          </w:tcPr>
          <w:p w14:paraId="269E57EE" w14:textId="77777777" w:rsidR="00D32EE6" w:rsidRPr="00287B64" w:rsidRDefault="00D32EE6">
            <w:pPr>
              <w:ind w:left="175" w:hanging="2"/>
              <w:rPr>
                <w:rFonts w:ascii="Browallia New" w:hAnsi="Browallia New" w:cs="Browallia New"/>
                <w:sz w:val="28"/>
                <w:szCs w:val="28"/>
                <w:cs/>
              </w:rPr>
            </w:pPr>
          </w:p>
        </w:tc>
        <w:tc>
          <w:tcPr>
            <w:tcW w:w="1260" w:type="dxa"/>
            <w:shd w:val="clear" w:color="auto" w:fill="auto"/>
            <w:vAlign w:val="bottom"/>
          </w:tcPr>
          <w:p w14:paraId="23A01B2E"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503F85C2"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2FFB3958" w14:textId="77777777" w:rsidR="00D32EE6" w:rsidRPr="00287B64" w:rsidRDefault="00D32EE6">
            <w:pPr>
              <w:jc w:val="center"/>
              <w:rPr>
                <w:rFonts w:ascii="Browallia New" w:hAnsi="Browallia New" w:cs="Browallia New"/>
                <w:sz w:val="28"/>
                <w:szCs w:val="28"/>
              </w:rPr>
            </w:pPr>
          </w:p>
        </w:tc>
        <w:tc>
          <w:tcPr>
            <w:tcW w:w="1260" w:type="dxa"/>
            <w:vAlign w:val="bottom"/>
          </w:tcPr>
          <w:p w14:paraId="53D3C4F3" w14:textId="77777777" w:rsidR="00D32EE6" w:rsidRPr="00287B64" w:rsidRDefault="00D32EE6">
            <w:pPr>
              <w:jc w:val="center"/>
              <w:rPr>
                <w:rFonts w:ascii="Browallia New" w:hAnsi="Browallia New" w:cs="Browallia New"/>
                <w:sz w:val="28"/>
                <w:szCs w:val="28"/>
              </w:rPr>
            </w:pPr>
          </w:p>
        </w:tc>
      </w:tr>
      <w:tr w:rsidR="00D32EE6" w:rsidRPr="00287B64" w14:paraId="2A740D24" w14:textId="77777777" w:rsidTr="0042699B">
        <w:tc>
          <w:tcPr>
            <w:tcW w:w="4259" w:type="dxa"/>
            <w:vAlign w:val="bottom"/>
          </w:tcPr>
          <w:p w14:paraId="52EBEB6A" w14:textId="77777777" w:rsidR="00D32EE6" w:rsidRPr="00287B64" w:rsidRDefault="00D32EE6">
            <w:pPr>
              <w:rPr>
                <w:rFonts w:ascii="Browallia New" w:hAnsi="Browallia New" w:cs="Browallia New"/>
                <w:b/>
                <w:bCs/>
                <w:sz w:val="28"/>
                <w:szCs w:val="28"/>
                <w:cs/>
              </w:rPr>
            </w:pPr>
            <w:r w:rsidRPr="00287B64">
              <w:rPr>
                <w:rFonts w:ascii="Browallia New" w:hAnsi="Browallia New" w:cs="Browallia New"/>
                <w:b/>
                <w:bCs/>
                <w:sz w:val="28"/>
                <w:szCs w:val="28"/>
                <w:cs/>
              </w:rPr>
              <w:t>ภาษีเงินได้รอการตัดบัญชี</w:t>
            </w:r>
          </w:p>
        </w:tc>
        <w:tc>
          <w:tcPr>
            <w:tcW w:w="1260" w:type="dxa"/>
            <w:shd w:val="clear" w:color="auto" w:fill="auto"/>
            <w:vAlign w:val="bottom"/>
          </w:tcPr>
          <w:p w14:paraId="3FB3357F"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591829DE"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0F0B1699" w14:textId="77777777" w:rsidR="00D32EE6" w:rsidRPr="00287B64" w:rsidRDefault="00D32EE6">
            <w:pPr>
              <w:jc w:val="right"/>
              <w:rPr>
                <w:rFonts w:ascii="Browallia New" w:hAnsi="Browallia New" w:cs="Browallia New"/>
                <w:sz w:val="28"/>
                <w:szCs w:val="28"/>
              </w:rPr>
            </w:pPr>
          </w:p>
        </w:tc>
        <w:tc>
          <w:tcPr>
            <w:tcW w:w="1260" w:type="dxa"/>
            <w:vAlign w:val="bottom"/>
          </w:tcPr>
          <w:p w14:paraId="376EA31B" w14:textId="77777777" w:rsidR="00D32EE6" w:rsidRPr="00287B64" w:rsidRDefault="00D32EE6">
            <w:pPr>
              <w:jc w:val="right"/>
              <w:rPr>
                <w:rFonts w:ascii="Browallia New" w:hAnsi="Browallia New" w:cs="Browallia New"/>
                <w:sz w:val="28"/>
                <w:szCs w:val="28"/>
              </w:rPr>
            </w:pPr>
          </w:p>
        </w:tc>
      </w:tr>
      <w:tr w:rsidR="00D32EE6" w:rsidRPr="00287B64" w14:paraId="4CE7547C" w14:textId="77777777" w:rsidTr="0042699B">
        <w:tc>
          <w:tcPr>
            <w:tcW w:w="4259" w:type="dxa"/>
            <w:vAlign w:val="bottom"/>
          </w:tcPr>
          <w:p w14:paraId="4128D8BF" w14:textId="2F641E42" w:rsidR="00D32EE6" w:rsidRPr="00287B64" w:rsidRDefault="00D32EE6">
            <w:pPr>
              <w:rPr>
                <w:rFonts w:ascii="Browallia New" w:hAnsi="Browallia New" w:cs="Browallia New"/>
                <w:sz w:val="28"/>
                <w:szCs w:val="28"/>
                <w:cs/>
              </w:rPr>
            </w:pPr>
            <w:r w:rsidRPr="00287B64">
              <w:rPr>
                <w:rFonts w:ascii="Browallia New" w:hAnsi="Browallia New" w:cs="Browallia New"/>
                <w:sz w:val="28"/>
                <w:szCs w:val="28"/>
                <w:cs/>
              </w:rPr>
              <w:t>การเปลี่ยนแปลงของผลแตกต่างชั่วคราว</w:t>
            </w:r>
          </w:p>
        </w:tc>
        <w:tc>
          <w:tcPr>
            <w:tcW w:w="1260" w:type="dxa"/>
            <w:shd w:val="clear" w:color="auto" w:fill="auto"/>
            <w:vAlign w:val="bottom"/>
          </w:tcPr>
          <w:p w14:paraId="570FF9D7" w14:textId="35AD6CAB" w:rsidR="00D32EE6" w:rsidRPr="00287B64" w:rsidRDefault="0088590A">
            <w:pPr>
              <w:pBdr>
                <w:bottom w:val="single" w:sz="4" w:space="1" w:color="auto"/>
              </w:pBdr>
              <w:jc w:val="right"/>
              <w:rPr>
                <w:rFonts w:ascii="Browallia New" w:hAnsi="Browallia New" w:cs="Browallia New"/>
                <w:sz w:val="28"/>
                <w:szCs w:val="28"/>
                <w:cs/>
              </w:rPr>
            </w:pPr>
            <w:r w:rsidRPr="00287B64">
              <w:rPr>
                <w:rFonts w:ascii="Browallia New" w:hAnsi="Browallia New" w:cs="Browallia New"/>
                <w:sz w:val="28"/>
                <w:szCs w:val="28"/>
              </w:rPr>
              <w:t>(153,514)</w:t>
            </w:r>
          </w:p>
        </w:tc>
        <w:tc>
          <w:tcPr>
            <w:tcW w:w="1215" w:type="dxa"/>
            <w:shd w:val="clear" w:color="auto" w:fill="auto"/>
            <w:vAlign w:val="bottom"/>
          </w:tcPr>
          <w:p w14:paraId="1AF0A0DF" w14:textId="77777777" w:rsidR="00D32EE6" w:rsidRPr="00287B64" w:rsidRDefault="00D32EE6">
            <w:pPr>
              <w:pBdr>
                <w:bottom w:val="single" w:sz="4" w:space="1" w:color="auto"/>
              </w:pBdr>
              <w:jc w:val="right"/>
              <w:rPr>
                <w:rFonts w:ascii="Browallia New" w:hAnsi="Browallia New" w:cs="Browallia New"/>
                <w:sz w:val="28"/>
                <w:szCs w:val="28"/>
                <w:cs/>
              </w:rPr>
            </w:pPr>
            <w:r w:rsidRPr="00287B64">
              <w:rPr>
                <w:rFonts w:ascii="Browallia New" w:hAnsi="Browallia New" w:cs="Browallia New"/>
                <w:sz w:val="28"/>
                <w:szCs w:val="28"/>
              </w:rPr>
              <w:t>32,421</w:t>
            </w:r>
          </w:p>
        </w:tc>
        <w:tc>
          <w:tcPr>
            <w:tcW w:w="1215" w:type="dxa"/>
            <w:shd w:val="clear" w:color="auto" w:fill="auto"/>
            <w:vAlign w:val="bottom"/>
          </w:tcPr>
          <w:p w14:paraId="1C5856D7" w14:textId="5E26C0BC" w:rsidR="00D32EE6" w:rsidRPr="00287B64" w:rsidRDefault="008859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cs/>
              </w:rPr>
              <w:t>(36</w:t>
            </w:r>
            <w:r w:rsidRPr="00287B64">
              <w:rPr>
                <w:rFonts w:ascii="Browallia New" w:hAnsi="Browallia New" w:cs="Browallia New"/>
                <w:sz w:val="28"/>
                <w:szCs w:val="28"/>
              </w:rPr>
              <w:t>,</w:t>
            </w:r>
            <w:r w:rsidRPr="00287B64">
              <w:rPr>
                <w:rFonts w:ascii="Browallia New" w:hAnsi="Browallia New" w:cs="Browallia New"/>
                <w:sz w:val="28"/>
                <w:szCs w:val="28"/>
                <w:cs/>
              </w:rPr>
              <w:t>540)</w:t>
            </w:r>
          </w:p>
        </w:tc>
        <w:tc>
          <w:tcPr>
            <w:tcW w:w="1260" w:type="dxa"/>
            <w:vAlign w:val="bottom"/>
          </w:tcPr>
          <w:p w14:paraId="0408490E" w14:textId="77777777" w:rsidR="00D32EE6" w:rsidRPr="00287B64" w:rsidRDefault="00D32EE6">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(37,836)</w:t>
            </w:r>
          </w:p>
        </w:tc>
      </w:tr>
      <w:tr w:rsidR="00D32EE6" w:rsidRPr="00287B64" w14:paraId="3EDAA09A" w14:textId="77777777" w:rsidTr="0042699B">
        <w:tc>
          <w:tcPr>
            <w:tcW w:w="4259" w:type="dxa"/>
            <w:vAlign w:val="bottom"/>
          </w:tcPr>
          <w:p w14:paraId="55CAB63D" w14:textId="77777777" w:rsidR="00D32EE6" w:rsidRPr="00287B64" w:rsidRDefault="00D32EE6">
            <w:pPr>
              <w:rPr>
                <w:rFonts w:ascii="Browallia New" w:hAnsi="Browallia New" w:cs="Browallia New"/>
                <w:sz w:val="28"/>
                <w:szCs w:val="28"/>
                <w:cs/>
              </w:rPr>
            </w:pPr>
            <w:r w:rsidRPr="00287B64">
              <w:rPr>
                <w:rFonts w:ascii="Browallia New" w:hAnsi="Browallia New" w:cs="Browallia New"/>
                <w:sz w:val="28"/>
                <w:szCs w:val="28"/>
                <w:cs/>
              </w:rPr>
              <w:t>รวม</w:t>
            </w:r>
          </w:p>
        </w:tc>
        <w:tc>
          <w:tcPr>
            <w:tcW w:w="1260" w:type="dxa"/>
            <w:shd w:val="clear" w:color="auto" w:fill="auto"/>
            <w:vAlign w:val="bottom"/>
          </w:tcPr>
          <w:p w14:paraId="5CBE1D32" w14:textId="29538DC9" w:rsidR="00D32EE6" w:rsidRPr="00287B64" w:rsidRDefault="00E64243">
            <w:pPr>
              <w:pBdr>
                <w:bottom w:val="single" w:sz="12" w:space="1" w:color="auto"/>
              </w:pBdr>
              <w:jc w:val="right"/>
              <w:rPr>
                <w:rFonts w:ascii="Browallia New" w:hAnsi="Browallia New" w:cs="Browallia New"/>
                <w:sz w:val="28"/>
                <w:szCs w:val="28"/>
                <w:cs/>
              </w:rPr>
            </w:pPr>
            <w:r w:rsidRPr="00287B64">
              <w:rPr>
                <w:rFonts w:ascii="Browallia New" w:hAnsi="Browallia New" w:cs="Browallia New"/>
                <w:sz w:val="28"/>
                <w:szCs w:val="28"/>
              </w:rPr>
              <w:t>684,375</w:t>
            </w:r>
          </w:p>
        </w:tc>
        <w:tc>
          <w:tcPr>
            <w:tcW w:w="1215" w:type="dxa"/>
            <w:shd w:val="clear" w:color="auto" w:fill="auto"/>
            <w:vAlign w:val="bottom"/>
          </w:tcPr>
          <w:p w14:paraId="0472FB9B" w14:textId="77777777" w:rsidR="00D32EE6" w:rsidRPr="00287B64" w:rsidRDefault="00D32EE6">
            <w:pPr>
              <w:pBdr>
                <w:bottom w:val="single" w:sz="12" w:space="1" w:color="auto"/>
              </w:pBdr>
              <w:jc w:val="right"/>
              <w:rPr>
                <w:rFonts w:ascii="Browallia New" w:hAnsi="Browallia New" w:cs="Browallia New"/>
                <w:sz w:val="28"/>
                <w:szCs w:val="28"/>
                <w:cs/>
              </w:rPr>
            </w:pPr>
            <w:r w:rsidRPr="00287B64">
              <w:rPr>
                <w:rFonts w:ascii="Browallia New" w:hAnsi="Browallia New" w:cs="Browallia New"/>
                <w:sz w:val="28"/>
                <w:szCs w:val="28"/>
              </w:rPr>
              <w:t>697,924</w:t>
            </w:r>
          </w:p>
        </w:tc>
        <w:tc>
          <w:tcPr>
            <w:tcW w:w="1215" w:type="dxa"/>
            <w:shd w:val="clear" w:color="auto" w:fill="auto"/>
            <w:vAlign w:val="bottom"/>
          </w:tcPr>
          <w:p w14:paraId="4A2B2720" w14:textId="6A74DCBA" w:rsidR="00D32EE6" w:rsidRPr="00287B64" w:rsidRDefault="0088590A">
            <w:pPr>
              <w:pBdr>
                <w:bottom w:val="single" w:sz="12" w:space="1" w:color="auto"/>
              </w:pBdr>
              <w:jc w:val="right"/>
              <w:rPr>
                <w:rFonts w:ascii="Browallia New" w:hAnsi="Browallia New" w:cs="Browallia New"/>
                <w:sz w:val="28"/>
                <w:szCs w:val="28"/>
              </w:rPr>
            </w:pPr>
            <w:r w:rsidRPr="00287B64">
              <w:rPr>
                <w:rFonts w:ascii="Browallia New" w:hAnsi="Browallia New" w:cs="Browallia New"/>
                <w:sz w:val="28"/>
                <w:szCs w:val="28"/>
                <w:cs/>
              </w:rPr>
              <w:t>177</w:t>
            </w:r>
            <w:r w:rsidRPr="00287B64">
              <w:rPr>
                <w:rFonts w:ascii="Browallia New" w:hAnsi="Browallia New" w:cs="Browallia New"/>
                <w:sz w:val="28"/>
                <w:szCs w:val="28"/>
              </w:rPr>
              <w:t>,</w:t>
            </w:r>
            <w:r w:rsidRPr="00287B64">
              <w:rPr>
                <w:rFonts w:ascii="Browallia New" w:hAnsi="Browallia New" w:cs="Browallia New"/>
                <w:sz w:val="28"/>
                <w:szCs w:val="28"/>
                <w:cs/>
              </w:rPr>
              <w:t>171</w:t>
            </w:r>
          </w:p>
        </w:tc>
        <w:tc>
          <w:tcPr>
            <w:tcW w:w="1260" w:type="dxa"/>
            <w:vAlign w:val="bottom"/>
          </w:tcPr>
          <w:p w14:paraId="7488CAD7" w14:textId="77777777" w:rsidR="00D32EE6" w:rsidRPr="00287B64" w:rsidRDefault="00D32EE6">
            <w:pPr>
              <w:pBdr>
                <w:bottom w:val="single" w:sz="12" w:space="1" w:color="auto"/>
              </w:pBdr>
              <w:jc w:val="right"/>
              <w:rPr>
                <w:rFonts w:ascii="Browallia New" w:hAnsi="Browallia New" w:cs="Browallia New"/>
                <w:sz w:val="28"/>
                <w:szCs w:val="28"/>
              </w:rPr>
            </w:pPr>
            <w:r w:rsidRPr="00287B64">
              <w:rPr>
                <w:rFonts w:ascii="Browallia New" w:hAnsi="Browallia New" w:cs="Browallia New"/>
                <w:sz w:val="28"/>
                <w:szCs w:val="28"/>
              </w:rPr>
              <w:t>259,361</w:t>
            </w:r>
          </w:p>
        </w:tc>
      </w:tr>
      <w:tr w:rsidR="00D32EE6" w:rsidRPr="00287B64" w14:paraId="251303BC" w14:textId="77777777" w:rsidTr="0042699B">
        <w:trPr>
          <w:trHeight w:val="121"/>
        </w:trPr>
        <w:tc>
          <w:tcPr>
            <w:tcW w:w="4259" w:type="dxa"/>
            <w:vAlign w:val="bottom"/>
          </w:tcPr>
          <w:p w14:paraId="64500F95" w14:textId="77777777" w:rsidR="00D32EE6" w:rsidRPr="00287B64" w:rsidRDefault="00D32EE6">
            <w:pPr>
              <w:rPr>
                <w:rFonts w:ascii="Browallia New" w:hAnsi="Browallia New" w:cs="Browallia New"/>
                <w:sz w:val="28"/>
                <w:szCs w:val="28"/>
                <w:cs/>
              </w:rPr>
            </w:pPr>
          </w:p>
        </w:tc>
        <w:tc>
          <w:tcPr>
            <w:tcW w:w="1260" w:type="dxa"/>
            <w:shd w:val="clear" w:color="auto" w:fill="auto"/>
            <w:vAlign w:val="bottom"/>
          </w:tcPr>
          <w:p w14:paraId="6E72A696"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3F6DB211"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6E550D77" w14:textId="77777777" w:rsidR="00D32EE6" w:rsidRPr="00287B64" w:rsidRDefault="00D32EE6">
            <w:pPr>
              <w:jc w:val="right"/>
              <w:rPr>
                <w:rFonts w:ascii="Browallia New" w:hAnsi="Browallia New" w:cs="Browallia New"/>
                <w:sz w:val="28"/>
                <w:szCs w:val="28"/>
              </w:rPr>
            </w:pPr>
          </w:p>
        </w:tc>
        <w:tc>
          <w:tcPr>
            <w:tcW w:w="1260" w:type="dxa"/>
            <w:vAlign w:val="bottom"/>
          </w:tcPr>
          <w:p w14:paraId="4FF27F85" w14:textId="77777777" w:rsidR="00D32EE6" w:rsidRPr="00287B64" w:rsidRDefault="00D32EE6">
            <w:pPr>
              <w:jc w:val="right"/>
              <w:rPr>
                <w:rFonts w:ascii="Browallia New" w:hAnsi="Browallia New" w:cs="Browallia New"/>
                <w:sz w:val="28"/>
                <w:szCs w:val="28"/>
              </w:rPr>
            </w:pPr>
          </w:p>
        </w:tc>
      </w:tr>
      <w:tr w:rsidR="00D32EE6" w:rsidRPr="00287B64" w14:paraId="681AB1D0" w14:textId="77777777" w:rsidTr="0042699B">
        <w:tc>
          <w:tcPr>
            <w:tcW w:w="4259" w:type="dxa"/>
          </w:tcPr>
          <w:p w14:paraId="658304C8" w14:textId="77777777" w:rsidR="00D32EE6" w:rsidRPr="00287B64" w:rsidRDefault="00D32EE6">
            <w:pPr>
              <w:rPr>
                <w:rFonts w:ascii="Browallia New" w:hAnsi="Browallia New" w:cs="Browallia New"/>
                <w:sz w:val="28"/>
                <w:szCs w:val="28"/>
                <w:cs/>
              </w:rPr>
            </w:pPr>
            <w:r w:rsidRPr="00287B64">
              <w:rPr>
                <w:rFonts w:ascii="Browallia New" w:hAnsi="Browallia New" w:cs="Browallia New"/>
                <w:b/>
                <w:bCs/>
                <w:sz w:val="28"/>
                <w:szCs w:val="28"/>
                <w:cs/>
              </w:rPr>
              <w:t>ภาษีเงินได้ที่รับรู้ในกำไรขาดทุนเบ็ดเสร็จอื่น</w:t>
            </w:r>
          </w:p>
        </w:tc>
        <w:tc>
          <w:tcPr>
            <w:tcW w:w="1260" w:type="dxa"/>
            <w:shd w:val="clear" w:color="auto" w:fill="auto"/>
            <w:vAlign w:val="bottom"/>
          </w:tcPr>
          <w:p w14:paraId="6E5B636A"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4301D5E4" w14:textId="77777777"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38775363" w14:textId="77777777" w:rsidR="00D32EE6" w:rsidRPr="00287B64" w:rsidRDefault="00D32EE6">
            <w:pPr>
              <w:pBdr>
                <w:bottom w:val="single" w:sz="4" w:space="1" w:color="FFFFFF"/>
              </w:pBdr>
              <w:jc w:val="right"/>
              <w:rPr>
                <w:rFonts w:ascii="Browallia New" w:hAnsi="Browallia New" w:cs="Browallia New"/>
                <w:sz w:val="28"/>
                <w:szCs w:val="28"/>
              </w:rPr>
            </w:pPr>
          </w:p>
        </w:tc>
        <w:tc>
          <w:tcPr>
            <w:tcW w:w="1260" w:type="dxa"/>
            <w:vAlign w:val="bottom"/>
          </w:tcPr>
          <w:p w14:paraId="54C6C259" w14:textId="77777777" w:rsidR="00D32EE6" w:rsidRPr="00287B64" w:rsidRDefault="00D32EE6">
            <w:pPr>
              <w:pBdr>
                <w:bottom w:val="single" w:sz="4" w:space="1" w:color="FFFFFF"/>
              </w:pBdr>
              <w:jc w:val="right"/>
              <w:rPr>
                <w:rFonts w:ascii="Browallia New" w:hAnsi="Browallia New" w:cs="Browallia New"/>
                <w:sz w:val="28"/>
                <w:szCs w:val="28"/>
              </w:rPr>
            </w:pPr>
          </w:p>
        </w:tc>
      </w:tr>
      <w:tr w:rsidR="00D32EE6" w:rsidRPr="00287B64" w14:paraId="28E29D2D" w14:textId="77777777" w:rsidTr="0042699B">
        <w:tc>
          <w:tcPr>
            <w:tcW w:w="4259" w:type="dxa"/>
          </w:tcPr>
          <w:p w14:paraId="0548D646" w14:textId="7051AA0A" w:rsidR="00D32EE6" w:rsidRPr="00287B64" w:rsidRDefault="00D32EE6" w:rsidP="004C2364">
            <w:pPr>
              <w:rPr>
                <w:rFonts w:ascii="Browallia New" w:hAnsi="Browallia New" w:cs="Browallia New"/>
                <w:sz w:val="28"/>
                <w:szCs w:val="28"/>
              </w:rPr>
            </w:pPr>
            <w:r w:rsidRPr="00287B64">
              <w:rPr>
                <w:rFonts w:ascii="Browallia New" w:hAnsi="Browallia New" w:cs="Browallia New"/>
                <w:sz w:val="28"/>
                <w:szCs w:val="28"/>
                <w:cs/>
              </w:rPr>
              <w:t>กำไรที่ยังไม่เกิดขึ้นจากการเปลี่ยนแปลง</w:t>
            </w:r>
          </w:p>
        </w:tc>
        <w:tc>
          <w:tcPr>
            <w:tcW w:w="1260" w:type="dxa"/>
            <w:shd w:val="clear" w:color="auto" w:fill="auto"/>
            <w:vAlign w:val="bottom"/>
          </w:tcPr>
          <w:p w14:paraId="5650E324" w14:textId="3070D622"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7826C041" w14:textId="0F5E51B2" w:rsidR="00D32EE6" w:rsidRPr="00287B64" w:rsidRDefault="00D32EE6">
            <w:pPr>
              <w:jc w:val="right"/>
              <w:rPr>
                <w:rFonts w:ascii="Browallia New" w:hAnsi="Browallia New" w:cs="Browallia New"/>
                <w:sz w:val="28"/>
                <w:szCs w:val="28"/>
                <w:cs/>
              </w:rPr>
            </w:pPr>
          </w:p>
        </w:tc>
        <w:tc>
          <w:tcPr>
            <w:tcW w:w="1215" w:type="dxa"/>
            <w:shd w:val="clear" w:color="auto" w:fill="auto"/>
            <w:vAlign w:val="bottom"/>
          </w:tcPr>
          <w:p w14:paraId="01AA7833" w14:textId="1F8D6B69" w:rsidR="00D32EE6" w:rsidRPr="00287B64" w:rsidRDefault="00D32EE6">
            <w:pPr>
              <w:pBdr>
                <w:bottom w:val="single" w:sz="4" w:space="1" w:color="FFFFFF"/>
              </w:pBdr>
              <w:jc w:val="right"/>
              <w:rPr>
                <w:rFonts w:ascii="Browallia New" w:hAnsi="Browallia New" w:cs="Browallia New"/>
                <w:sz w:val="28"/>
                <w:szCs w:val="28"/>
              </w:rPr>
            </w:pPr>
          </w:p>
        </w:tc>
        <w:tc>
          <w:tcPr>
            <w:tcW w:w="1260" w:type="dxa"/>
            <w:vAlign w:val="bottom"/>
          </w:tcPr>
          <w:p w14:paraId="03D1F64D" w14:textId="5AB9A8CB" w:rsidR="00D32EE6" w:rsidRPr="00287B64" w:rsidRDefault="00D32EE6">
            <w:pPr>
              <w:pBdr>
                <w:bottom w:val="single" w:sz="4" w:space="1" w:color="FFFFFF"/>
              </w:pBdr>
              <w:jc w:val="right"/>
              <w:rPr>
                <w:rFonts w:ascii="Browallia New" w:hAnsi="Browallia New" w:cs="Browallia New"/>
                <w:sz w:val="28"/>
                <w:szCs w:val="28"/>
              </w:rPr>
            </w:pPr>
          </w:p>
        </w:tc>
      </w:tr>
      <w:tr w:rsidR="003A140A" w:rsidRPr="00287B64" w14:paraId="45075C8E" w14:textId="77777777" w:rsidTr="0042699B">
        <w:tc>
          <w:tcPr>
            <w:tcW w:w="4259" w:type="dxa"/>
          </w:tcPr>
          <w:p w14:paraId="772BB94F" w14:textId="42CD5D3D" w:rsidR="003A140A" w:rsidRPr="00287B64" w:rsidRDefault="003A140A" w:rsidP="004C2364">
            <w:pPr>
              <w:rPr>
                <w:rFonts w:ascii="Browallia New" w:hAnsi="Browallia New" w:cs="Browallia New"/>
                <w:sz w:val="28"/>
                <w:szCs w:val="28"/>
                <w:cs/>
              </w:rPr>
            </w:pPr>
            <w:r w:rsidRPr="00287B64">
              <w:rPr>
                <w:rFonts w:ascii="Browallia New" w:hAnsi="Browallia New" w:cs="Browallia New" w:hint="cs"/>
                <w:sz w:val="28"/>
                <w:szCs w:val="28"/>
                <w:cs/>
              </w:rPr>
              <w:t xml:space="preserve">   </w:t>
            </w:r>
            <w:r w:rsidRPr="00287B64">
              <w:rPr>
                <w:rFonts w:ascii="Browallia New" w:hAnsi="Browallia New" w:cs="Browallia New"/>
                <w:sz w:val="28"/>
                <w:szCs w:val="28"/>
                <w:cs/>
              </w:rPr>
              <w:t>มูลค่าเงินลงทุนลดลง</w:t>
            </w:r>
          </w:p>
        </w:tc>
        <w:tc>
          <w:tcPr>
            <w:tcW w:w="1260" w:type="dxa"/>
            <w:shd w:val="clear" w:color="auto" w:fill="auto"/>
            <w:vAlign w:val="bottom"/>
          </w:tcPr>
          <w:p w14:paraId="6370F74B" w14:textId="063EB381" w:rsidR="003A140A" w:rsidRPr="00287B64" w:rsidRDefault="003A140A" w:rsidP="003A140A">
            <w:pPr>
              <w:jc w:val="right"/>
              <w:rPr>
                <w:rFonts w:ascii="Browallia New" w:hAnsi="Browallia New" w:cs="Browallia New"/>
                <w:sz w:val="28"/>
                <w:szCs w:val="28"/>
              </w:rPr>
            </w:pPr>
            <w:r w:rsidRPr="00287B64">
              <w:rPr>
                <w:rFonts w:ascii="Browallia New" w:hAnsi="Browallia New" w:cs="Browallia New"/>
                <w:sz w:val="28"/>
                <w:szCs w:val="28"/>
              </w:rPr>
              <w:t>918</w:t>
            </w:r>
          </w:p>
        </w:tc>
        <w:tc>
          <w:tcPr>
            <w:tcW w:w="1215" w:type="dxa"/>
            <w:shd w:val="clear" w:color="auto" w:fill="auto"/>
            <w:vAlign w:val="bottom"/>
          </w:tcPr>
          <w:p w14:paraId="7FCBF227" w14:textId="2E7903A7" w:rsidR="003A140A" w:rsidRPr="00287B64" w:rsidRDefault="003A140A" w:rsidP="003A140A">
            <w:pPr>
              <w:jc w:val="right"/>
              <w:rPr>
                <w:rFonts w:ascii="Browallia New" w:hAnsi="Browallia New" w:cs="Browallia New"/>
                <w:sz w:val="28"/>
                <w:szCs w:val="28"/>
              </w:rPr>
            </w:pPr>
            <w:r w:rsidRPr="00287B64">
              <w:rPr>
                <w:rFonts w:ascii="Browallia New" w:hAnsi="Browallia New" w:cs="Browallia New"/>
                <w:sz w:val="28"/>
                <w:szCs w:val="28"/>
              </w:rPr>
              <w:t>27,934</w:t>
            </w:r>
          </w:p>
        </w:tc>
        <w:tc>
          <w:tcPr>
            <w:tcW w:w="1215" w:type="dxa"/>
            <w:shd w:val="clear" w:color="auto" w:fill="auto"/>
            <w:vAlign w:val="bottom"/>
          </w:tcPr>
          <w:p w14:paraId="4E15B050" w14:textId="738DE273" w:rsidR="003A140A" w:rsidRPr="00287B64" w:rsidRDefault="003A140A" w:rsidP="003A140A">
            <w:pPr>
              <w:pBdr>
                <w:bottom w:val="single" w:sz="4" w:space="1" w:color="FFFFFF"/>
              </w:pBdr>
              <w:jc w:val="right"/>
              <w:rPr>
                <w:rFonts w:ascii="Browallia New" w:hAnsi="Browallia New" w:cs="Browallia New"/>
                <w:sz w:val="28"/>
                <w:szCs w:val="28"/>
              </w:rPr>
            </w:pPr>
            <w:r w:rsidRPr="00287B64">
              <w:rPr>
                <w:rFonts w:ascii="Browallia New" w:hAnsi="Browallia New" w:cs="Browallia New"/>
                <w:sz w:val="28"/>
                <w:szCs w:val="28"/>
              </w:rPr>
              <w:t>-</w:t>
            </w:r>
          </w:p>
        </w:tc>
        <w:tc>
          <w:tcPr>
            <w:tcW w:w="1260" w:type="dxa"/>
            <w:vAlign w:val="bottom"/>
          </w:tcPr>
          <w:p w14:paraId="3119C781" w14:textId="25354C3E" w:rsidR="003A140A" w:rsidRPr="00287B64" w:rsidRDefault="003A140A" w:rsidP="003A140A">
            <w:pPr>
              <w:pBdr>
                <w:bottom w:val="single" w:sz="4" w:space="1" w:color="FFFFFF"/>
              </w:pBdr>
              <w:jc w:val="right"/>
              <w:rPr>
                <w:rFonts w:ascii="Browallia New" w:hAnsi="Browallia New" w:cs="Browallia New"/>
                <w:sz w:val="28"/>
                <w:szCs w:val="28"/>
              </w:rPr>
            </w:pPr>
            <w:r w:rsidRPr="00287B64">
              <w:rPr>
                <w:rFonts w:ascii="Browallia New" w:hAnsi="Browallia New" w:cs="Browallia New"/>
                <w:sz w:val="28"/>
                <w:szCs w:val="28"/>
              </w:rPr>
              <w:t>26,308</w:t>
            </w:r>
          </w:p>
        </w:tc>
      </w:tr>
      <w:tr w:rsidR="003A140A" w:rsidRPr="00287B64" w14:paraId="545CE42A" w14:textId="77777777" w:rsidTr="0042699B">
        <w:tc>
          <w:tcPr>
            <w:tcW w:w="4259" w:type="dxa"/>
          </w:tcPr>
          <w:p w14:paraId="7BD44D4C" w14:textId="5CDAD43A" w:rsidR="003A140A" w:rsidRPr="00287B64" w:rsidRDefault="003A140A" w:rsidP="003A140A">
            <w:pPr>
              <w:rPr>
                <w:rFonts w:ascii="Browallia New" w:hAnsi="Browallia New" w:cs="Browallia New"/>
                <w:sz w:val="28"/>
                <w:szCs w:val="28"/>
                <w:cs/>
              </w:rPr>
            </w:pPr>
            <w:r w:rsidRPr="00287B64">
              <w:rPr>
                <w:rFonts w:ascii="Browallia New" w:hAnsi="Browallia New" w:cs="Browallia New" w:hint="cs"/>
                <w:sz w:val="28"/>
                <w:szCs w:val="28"/>
                <w:cs/>
              </w:rPr>
              <w:t>กำไร (</w:t>
            </w:r>
            <w:r w:rsidRPr="00287B64">
              <w:rPr>
                <w:rFonts w:ascii="Browallia New" w:hAnsi="Browallia New" w:cs="Browallia New"/>
                <w:sz w:val="28"/>
                <w:szCs w:val="28"/>
                <w:cs/>
              </w:rPr>
              <w:t>ขาดทุน</w:t>
            </w:r>
            <w:r w:rsidRPr="00287B64">
              <w:rPr>
                <w:rFonts w:ascii="Browallia New" w:hAnsi="Browallia New" w:cs="Browallia New" w:hint="cs"/>
                <w:sz w:val="28"/>
                <w:szCs w:val="28"/>
                <w:cs/>
              </w:rPr>
              <w:t xml:space="preserve">) </w:t>
            </w:r>
            <w:r w:rsidRPr="00287B64">
              <w:rPr>
                <w:rFonts w:ascii="Browallia New" w:hAnsi="Browallia New" w:cs="Browallia New"/>
                <w:sz w:val="28"/>
                <w:szCs w:val="28"/>
                <w:cs/>
              </w:rPr>
              <w:t>กำไรจากการประมาณการ</w:t>
            </w:r>
          </w:p>
        </w:tc>
        <w:tc>
          <w:tcPr>
            <w:tcW w:w="1260" w:type="dxa"/>
            <w:shd w:val="clear" w:color="auto" w:fill="auto"/>
            <w:vAlign w:val="bottom"/>
          </w:tcPr>
          <w:p w14:paraId="1AA6656E" w14:textId="77777777" w:rsidR="003A140A" w:rsidRPr="00287B64" w:rsidRDefault="003A140A" w:rsidP="003A140A">
            <w:pPr>
              <w:jc w:val="right"/>
              <w:rPr>
                <w:rFonts w:ascii="Browallia New" w:hAnsi="Browallia New" w:cs="Browallia New"/>
                <w:sz w:val="28"/>
                <w:szCs w:val="28"/>
              </w:rPr>
            </w:pPr>
          </w:p>
        </w:tc>
        <w:tc>
          <w:tcPr>
            <w:tcW w:w="1215" w:type="dxa"/>
            <w:shd w:val="clear" w:color="auto" w:fill="auto"/>
            <w:vAlign w:val="bottom"/>
          </w:tcPr>
          <w:p w14:paraId="7C8DFA82" w14:textId="77777777" w:rsidR="003A140A" w:rsidRPr="00287B64" w:rsidRDefault="003A140A" w:rsidP="003A140A">
            <w:pPr>
              <w:jc w:val="right"/>
              <w:rPr>
                <w:rFonts w:ascii="Browallia New" w:hAnsi="Browallia New" w:cs="Browallia New"/>
                <w:sz w:val="28"/>
                <w:szCs w:val="28"/>
              </w:rPr>
            </w:pPr>
          </w:p>
        </w:tc>
        <w:tc>
          <w:tcPr>
            <w:tcW w:w="1215" w:type="dxa"/>
            <w:shd w:val="clear" w:color="auto" w:fill="auto"/>
            <w:vAlign w:val="bottom"/>
          </w:tcPr>
          <w:p w14:paraId="6DD04D5A" w14:textId="77777777" w:rsidR="003A140A" w:rsidRPr="00287B64" w:rsidRDefault="003A140A" w:rsidP="003A140A">
            <w:pPr>
              <w:pBdr>
                <w:bottom w:val="single" w:sz="4" w:space="1" w:color="FFFFFF"/>
              </w:pBdr>
              <w:jc w:val="right"/>
              <w:rPr>
                <w:rFonts w:ascii="Browallia New" w:hAnsi="Browallia New" w:cs="Browallia New"/>
                <w:sz w:val="28"/>
                <w:szCs w:val="28"/>
              </w:rPr>
            </w:pPr>
          </w:p>
        </w:tc>
        <w:tc>
          <w:tcPr>
            <w:tcW w:w="1260" w:type="dxa"/>
            <w:vAlign w:val="bottom"/>
          </w:tcPr>
          <w:p w14:paraId="6B3466E9" w14:textId="77777777" w:rsidR="003A140A" w:rsidRPr="00287B64" w:rsidRDefault="003A140A" w:rsidP="003A140A">
            <w:pPr>
              <w:pBdr>
                <w:bottom w:val="single" w:sz="4" w:space="1" w:color="FFFFFF"/>
              </w:pBdr>
              <w:jc w:val="right"/>
              <w:rPr>
                <w:rFonts w:ascii="Browallia New" w:hAnsi="Browallia New" w:cs="Browallia New"/>
                <w:sz w:val="28"/>
                <w:szCs w:val="28"/>
              </w:rPr>
            </w:pPr>
          </w:p>
        </w:tc>
      </w:tr>
      <w:tr w:rsidR="003A140A" w:rsidRPr="00287B64" w14:paraId="3A9ABBEF" w14:textId="77777777" w:rsidTr="0042699B">
        <w:tc>
          <w:tcPr>
            <w:tcW w:w="4259" w:type="dxa"/>
          </w:tcPr>
          <w:p w14:paraId="621720F9" w14:textId="2E1A8F9C" w:rsidR="003A140A" w:rsidRPr="00287B64" w:rsidRDefault="003A140A" w:rsidP="003A140A">
            <w:pPr>
              <w:rPr>
                <w:rFonts w:ascii="Browallia New" w:hAnsi="Browallia New" w:cs="Browallia New"/>
                <w:sz w:val="28"/>
                <w:szCs w:val="28"/>
                <w:cs/>
              </w:rPr>
            </w:pPr>
            <w:r w:rsidRPr="00287B64">
              <w:rPr>
                <w:rFonts w:ascii="Browallia New" w:hAnsi="Browallia New" w:cs="Browallia New" w:hint="cs"/>
                <w:sz w:val="28"/>
                <w:szCs w:val="28"/>
                <w:cs/>
              </w:rPr>
              <w:t xml:space="preserve">   </w:t>
            </w:r>
            <w:r w:rsidRPr="00287B64">
              <w:rPr>
                <w:rFonts w:ascii="Browallia New" w:hAnsi="Browallia New" w:cs="Browallia New"/>
                <w:sz w:val="28"/>
                <w:szCs w:val="28"/>
                <w:cs/>
              </w:rPr>
              <w:t>ตามหลักคณิตศาสตร์ประกันภัย</w:t>
            </w:r>
          </w:p>
        </w:tc>
        <w:tc>
          <w:tcPr>
            <w:tcW w:w="1260" w:type="dxa"/>
            <w:shd w:val="clear" w:color="auto" w:fill="auto"/>
            <w:vAlign w:val="bottom"/>
          </w:tcPr>
          <w:p w14:paraId="2C58DCB1" w14:textId="59DE894E" w:rsidR="003A140A" w:rsidRPr="00287B64" w:rsidRDefault="003A140A" w:rsidP="003A140A">
            <w:pPr>
              <w:jc w:val="right"/>
              <w:rPr>
                <w:rFonts w:ascii="Browallia New" w:hAnsi="Browallia New" w:cs="Browallia New"/>
                <w:sz w:val="28"/>
                <w:szCs w:val="28"/>
              </w:rPr>
            </w:pPr>
            <w:r w:rsidRPr="00287B64">
              <w:rPr>
                <w:rFonts w:ascii="Browallia New" w:hAnsi="Browallia New" w:cs="Browallia New"/>
                <w:sz w:val="28"/>
                <w:szCs w:val="28"/>
                <w:cs/>
              </w:rPr>
              <w:t>5</w:t>
            </w:r>
            <w:r w:rsidRPr="00287B64">
              <w:rPr>
                <w:rFonts w:ascii="Browallia New" w:hAnsi="Browallia New" w:cs="Browallia New"/>
                <w:sz w:val="28"/>
                <w:szCs w:val="28"/>
              </w:rPr>
              <w:t>,</w:t>
            </w:r>
            <w:r w:rsidRPr="00287B64">
              <w:rPr>
                <w:rFonts w:ascii="Browallia New" w:hAnsi="Browallia New" w:cs="Browallia New"/>
                <w:sz w:val="28"/>
                <w:szCs w:val="28"/>
                <w:cs/>
              </w:rPr>
              <w:t>622</w:t>
            </w:r>
          </w:p>
        </w:tc>
        <w:tc>
          <w:tcPr>
            <w:tcW w:w="1215" w:type="dxa"/>
            <w:shd w:val="clear" w:color="auto" w:fill="auto"/>
            <w:vAlign w:val="bottom"/>
          </w:tcPr>
          <w:p w14:paraId="68174791" w14:textId="77777777" w:rsidR="003A140A" w:rsidRPr="00287B64" w:rsidRDefault="003A140A" w:rsidP="003A140A">
            <w:pPr>
              <w:jc w:val="right"/>
              <w:rPr>
                <w:rFonts w:ascii="Browallia New" w:hAnsi="Browallia New" w:cs="Browallia New"/>
                <w:sz w:val="28"/>
                <w:szCs w:val="28"/>
              </w:rPr>
            </w:pPr>
            <w:r w:rsidRPr="00287B64">
              <w:rPr>
                <w:rFonts w:ascii="Browallia New" w:hAnsi="Browallia New" w:cs="Browallia New"/>
                <w:sz w:val="28"/>
                <w:szCs w:val="28"/>
              </w:rPr>
              <w:t>(552)</w:t>
            </w:r>
          </w:p>
        </w:tc>
        <w:tc>
          <w:tcPr>
            <w:tcW w:w="1215" w:type="dxa"/>
            <w:shd w:val="clear" w:color="auto" w:fill="auto"/>
            <w:vAlign w:val="bottom"/>
          </w:tcPr>
          <w:p w14:paraId="60217AA3" w14:textId="054991B9" w:rsidR="003A140A" w:rsidRPr="00287B64" w:rsidRDefault="003A140A" w:rsidP="003A140A">
            <w:pPr>
              <w:jc w:val="right"/>
              <w:rPr>
                <w:rFonts w:ascii="Browallia New" w:hAnsi="Browallia New" w:cs="Browallia New"/>
                <w:sz w:val="28"/>
                <w:szCs w:val="28"/>
              </w:rPr>
            </w:pPr>
            <w:r w:rsidRPr="00287B64">
              <w:rPr>
                <w:rFonts w:ascii="Browallia New" w:hAnsi="Browallia New" w:cs="Browallia New"/>
                <w:sz w:val="28"/>
                <w:szCs w:val="28"/>
              </w:rPr>
              <w:t>-</w:t>
            </w:r>
          </w:p>
        </w:tc>
        <w:tc>
          <w:tcPr>
            <w:tcW w:w="1260" w:type="dxa"/>
            <w:vAlign w:val="bottom"/>
          </w:tcPr>
          <w:p w14:paraId="7F6AADCE" w14:textId="1F4F1902" w:rsidR="003A140A" w:rsidRPr="00287B64" w:rsidRDefault="003A140A" w:rsidP="003A140A">
            <w:pPr>
              <w:jc w:val="right"/>
              <w:rPr>
                <w:rFonts w:ascii="Browallia New" w:hAnsi="Browallia New" w:cs="Browallia New"/>
                <w:sz w:val="28"/>
                <w:szCs w:val="28"/>
              </w:rPr>
            </w:pPr>
            <w:r w:rsidRPr="00287B64">
              <w:rPr>
                <w:rFonts w:ascii="Browallia New" w:hAnsi="Browallia New" w:cs="Browallia New"/>
                <w:sz w:val="28"/>
                <w:szCs w:val="28"/>
              </w:rPr>
              <w:t>-</w:t>
            </w:r>
          </w:p>
        </w:tc>
      </w:tr>
      <w:tr w:rsidR="003A140A" w:rsidRPr="00287B64" w14:paraId="668CD60D" w14:textId="77777777" w:rsidTr="0042699B">
        <w:tc>
          <w:tcPr>
            <w:tcW w:w="4259" w:type="dxa"/>
          </w:tcPr>
          <w:p w14:paraId="5D28A2A7" w14:textId="347B5BE5" w:rsidR="003A140A" w:rsidRPr="00287B64" w:rsidRDefault="003A140A" w:rsidP="003A140A">
            <w:pPr>
              <w:rPr>
                <w:rFonts w:ascii="Browallia New" w:hAnsi="Browallia New" w:cs="Browallia New"/>
                <w:sz w:val="28"/>
                <w:szCs w:val="28"/>
                <w:cs/>
              </w:rPr>
            </w:pPr>
            <w:r w:rsidRPr="00287B64">
              <w:rPr>
                <w:rFonts w:ascii="Browallia New" w:hAnsi="Browallia New" w:cs="Browallia New"/>
                <w:sz w:val="28"/>
                <w:szCs w:val="28"/>
                <w:cs/>
              </w:rPr>
              <w:t>อื่น</w:t>
            </w:r>
            <w:r w:rsidRPr="00287B64">
              <w:rPr>
                <w:rFonts w:ascii="Browallia New" w:hAnsi="Browallia New" w:cs="Browallia New" w:hint="cs"/>
                <w:sz w:val="28"/>
                <w:szCs w:val="28"/>
                <w:cs/>
              </w:rPr>
              <w:t xml:space="preserve"> </w:t>
            </w:r>
            <w:r w:rsidRPr="00287B64">
              <w:rPr>
                <w:rFonts w:ascii="Browallia New" w:hAnsi="Browallia New" w:cs="Browallia New"/>
                <w:sz w:val="28"/>
                <w:szCs w:val="28"/>
                <w:cs/>
              </w:rPr>
              <w:t>ๆ</w:t>
            </w:r>
          </w:p>
        </w:tc>
        <w:tc>
          <w:tcPr>
            <w:tcW w:w="1260" w:type="dxa"/>
            <w:shd w:val="clear" w:color="auto" w:fill="auto"/>
            <w:vAlign w:val="bottom"/>
          </w:tcPr>
          <w:p w14:paraId="7AF4D0E8" w14:textId="3A5F94C3" w:rsidR="003A140A" w:rsidRPr="00287B64" w:rsidRDefault="003A140A" w:rsidP="003A14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w:t>
            </w:r>
            <w:r w:rsidR="003C4312">
              <w:rPr>
                <w:rFonts w:ascii="Browallia New" w:hAnsi="Browallia New" w:cs="Browallia New"/>
                <w:sz w:val="28"/>
                <w:szCs w:val="28"/>
              </w:rPr>
              <w:t>5,9</w:t>
            </w:r>
            <w:r w:rsidR="009277B4">
              <w:rPr>
                <w:rFonts w:ascii="Browallia New" w:hAnsi="Browallia New" w:cs="Browallia New"/>
                <w:sz w:val="28"/>
                <w:szCs w:val="28"/>
              </w:rPr>
              <w:t>43</w:t>
            </w:r>
            <w:r w:rsidRPr="00287B64">
              <w:rPr>
                <w:rFonts w:ascii="Browallia New" w:hAnsi="Browallia New" w:cs="Browallia New"/>
                <w:sz w:val="28"/>
                <w:szCs w:val="28"/>
              </w:rPr>
              <w:t>)</w:t>
            </w:r>
          </w:p>
        </w:tc>
        <w:tc>
          <w:tcPr>
            <w:tcW w:w="1215" w:type="dxa"/>
            <w:shd w:val="clear" w:color="auto" w:fill="auto"/>
            <w:vAlign w:val="bottom"/>
          </w:tcPr>
          <w:p w14:paraId="1CFF583C" w14:textId="77777777" w:rsidR="003A140A" w:rsidRPr="00287B64" w:rsidRDefault="003A140A" w:rsidP="003A14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331</w:t>
            </w:r>
          </w:p>
        </w:tc>
        <w:tc>
          <w:tcPr>
            <w:tcW w:w="1215" w:type="dxa"/>
            <w:shd w:val="clear" w:color="auto" w:fill="auto"/>
            <w:vAlign w:val="bottom"/>
          </w:tcPr>
          <w:p w14:paraId="0AE8A455" w14:textId="3039A9F7" w:rsidR="003A140A" w:rsidRPr="00287B64" w:rsidRDefault="00914FA1" w:rsidP="003A14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(4,663)</w:t>
            </w:r>
          </w:p>
        </w:tc>
        <w:tc>
          <w:tcPr>
            <w:tcW w:w="1260" w:type="dxa"/>
            <w:vAlign w:val="bottom"/>
          </w:tcPr>
          <w:p w14:paraId="19F4FCA4" w14:textId="7B818341" w:rsidR="003A140A" w:rsidRPr="00287B64" w:rsidRDefault="003A140A" w:rsidP="003A140A">
            <w:pPr>
              <w:pBdr>
                <w:bottom w:val="single" w:sz="4" w:space="1" w:color="auto"/>
              </w:pBdr>
              <w:jc w:val="right"/>
              <w:rPr>
                <w:rFonts w:ascii="Browallia New" w:hAnsi="Browallia New" w:cs="Browallia New"/>
                <w:sz w:val="28"/>
                <w:szCs w:val="28"/>
              </w:rPr>
            </w:pPr>
            <w:r w:rsidRPr="00287B64">
              <w:rPr>
                <w:rFonts w:ascii="Browallia New" w:hAnsi="Browallia New" w:cs="Browallia New"/>
                <w:sz w:val="28"/>
                <w:szCs w:val="28"/>
              </w:rPr>
              <w:t>-</w:t>
            </w:r>
          </w:p>
        </w:tc>
      </w:tr>
      <w:tr w:rsidR="003A140A" w:rsidRPr="00287B64" w14:paraId="2495EAAA" w14:textId="77777777" w:rsidTr="0042699B">
        <w:tc>
          <w:tcPr>
            <w:tcW w:w="4259" w:type="dxa"/>
            <w:vAlign w:val="bottom"/>
          </w:tcPr>
          <w:p w14:paraId="43FC8C96" w14:textId="77777777" w:rsidR="003A140A" w:rsidRPr="00287B64" w:rsidRDefault="003A140A" w:rsidP="003A140A">
            <w:pPr>
              <w:rPr>
                <w:rFonts w:ascii="Browallia New" w:hAnsi="Browallia New" w:cs="Browallia New"/>
                <w:sz w:val="28"/>
                <w:szCs w:val="28"/>
                <w:cs/>
              </w:rPr>
            </w:pPr>
            <w:r w:rsidRPr="00287B64">
              <w:rPr>
                <w:rFonts w:ascii="Browallia New" w:hAnsi="Browallia New" w:cs="Browallia New"/>
                <w:sz w:val="28"/>
                <w:szCs w:val="28"/>
                <w:cs/>
              </w:rPr>
              <w:t>รวม</w:t>
            </w:r>
          </w:p>
        </w:tc>
        <w:tc>
          <w:tcPr>
            <w:tcW w:w="1260" w:type="dxa"/>
            <w:shd w:val="clear" w:color="auto" w:fill="auto"/>
            <w:vAlign w:val="bottom"/>
          </w:tcPr>
          <w:p w14:paraId="4AAA247E" w14:textId="6B24FCE3" w:rsidR="003A140A" w:rsidRPr="00287B64" w:rsidRDefault="009277B4" w:rsidP="003A140A">
            <w:pPr>
              <w:pBdr>
                <w:bottom w:val="single" w:sz="12" w:space="1" w:color="auto"/>
              </w:pBdr>
              <w:jc w:val="right"/>
              <w:rPr>
                <w:rFonts w:ascii="Browallia New" w:hAnsi="Browallia New" w:cs="Browallia New"/>
                <w:sz w:val="28"/>
                <w:szCs w:val="28"/>
                <w:cs/>
              </w:rPr>
            </w:pPr>
            <w:r>
              <w:rPr>
                <w:rFonts w:ascii="Browallia New" w:hAnsi="Browallia New" w:cs="Browallia New"/>
                <w:sz w:val="28"/>
                <w:szCs w:val="28"/>
              </w:rPr>
              <w:t>597</w:t>
            </w:r>
          </w:p>
        </w:tc>
        <w:tc>
          <w:tcPr>
            <w:tcW w:w="1215" w:type="dxa"/>
            <w:shd w:val="clear" w:color="auto" w:fill="auto"/>
            <w:vAlign w:val="bottom"/>
          </w:tcPr>
          <w:p w14:paraId="7C46D2FB" w14:textId="77777777" w:rsidR="003A140A" w:rsidRPr="00287B64" w:rsidRDefault="003A140A" w:rsidP="003A140A">
            <w:pPr>
              <w:pBdr>
                <w:bottom w:val="single" w:sz="12" w:space="1" w:color="auto"/>
              </w:pBdr>
              <w:jc w:val="right"/>
              <w:rPr>
                <w:rFonts w:ascii="Browallia New" w:hAnsi="Browallia New" w:cs="Browallia New"/>
                <w:sz w:val="28"/>
                <w:szCs w:val="28"/>
                <w:cs/>
              </w:rPr>
            </w:pPr>
            <w:r w:rsidRPr="00287B64">
              <w:rPr>
                <w:rFonts w:ascii="Browallia New" w:hAnsi="Browallia New" w:cs="Browallia New"/>
                <w:sz w:val="28"/>
                <w:szCs w:val="28"/>
              </w:rPr>
              <w:t>27,713</w:t>
            </w:r>
          </w:p>
        </w:tc>
        <w:tc>
          <w:tcPr>
            <w:tcW w:w="1215" w:type="dxa"/>
            <w:shd w:val="clear" w:color="auto" w:fill="auto"/>
            <w:vAlign w:val="bottom"/>
          </w:tcPr>
          <w:p w14:paraId="4418E5E3" w14:textId="201EF154" w:rsidR="003A140A" w:rsidRPr="00287B64" w:rsidRDefault="003A140A" w:rsidP="003A140A">
            <w:pPr>
              <w:pBdr>
                <w:bottom w:val="single" w:sz="12" w:space="1" w:color="auto"/>
              </w:pBdr>
              <w:jc w:val="right"/>
              <w:rPr>
                <w:rFonts w:ascii="Browallia New" w:hAnsi="Browallia New" w:cs="Browallia New"/>
                <w:sz w:val="28"/>
                <w:szCs w:val="28"/>
              </w:rPr>
            </w:pPr>
            <w:r w:rsidRPr="00287B64">
              <w:rPr>
                <w:rFonts w:ascii="Browallia New" w:hAnsi="Browallia New" w:cs="Browallia New"/>
                <w:sz w:val="28"/>
                <w:szCs w:val="28"/>
              </w:rPr>
              <w:t>(4,663)</w:t>
            </w:r>
          </w:p>
        </w:tc>
        <w:tc>
          <w:tcPr>
            <w:tcW w:w="1260" w:type="dxa"/>
            <w:vAlign w:val="bottom"/>
          </w:tcPr>
          <w:p w14:paraId="0A38154D" w14:textId="77777777" w:rsidR="003A140A" w:rsidRPr="00287B64" w:rsidRDefault="003A140A" w:rsidP="003A140A">
            <w:pPr>
              <w:pBdr>
                <w:bottom w:val="single" w:sz="12" w:space="1" w:color="auto"/>
              </w:pBdr>
              <w:jc w:val="right"/>
              <w:rPr>
                <w:rFonts w:ascii="Browallia New" w:hAnsi="Browallia New" w:cs="Browallia New"/>
                <w:sz w:val="28"/>
                <w:szCs w:val="28"/>
              </w:rPr>
            </w:pPr>
            <w:r w:rsidRPr="00287B64">
              <w:rPr>
                <w:rFonts w:ascii="Browallia New" w:hAnsi="Browallia New" w:cs="Browallia New"/>
                <w:sz w:val="28"/>
                <w:szCs w:val="28"/>
              </w:rPr>
              <w:t>26,308</w:t>
            </w:r>
          </w:p>
        </w:tc>
      </w:tr>
    </w:tbl>
    <w:p w14:paraId="225D8859" w14:textId="77777777" w:rsidR="00D32EE6" w:rsidRPr="004C202A" w:rsidRDefault="00D32EE6" w:rsidP="00D32EE6">
      <w:pPr>
        <w:tabs>
          <w:tab w:val="num" w:pos="630"/>
          <w:tab w:val="left" w:pos="900"/>
        </w:tabs>
        <w:ind w:left="450" w:right="-45"/>
        <w:jc w:val="both"/>
        <w:rPr>
          <w:rFonts w:ascii="Browallia New" w:hAnsi="Browallia New" w:cs="Browallia New"/>
          <w:sz w:val="28"/>
          <w:szCs w:val="28"/>
        </w:rPr>
      </w:pPr>
      <w:r w:rsidRPr="004C202A">
        <w:rPr>
          <w:rFonts w:ascii="Browallia New" w:hAnsi="Browallia New" w:cs="Browallia New"/>
          <w:sz w:val="28"/>
          <w:szCs w:val="28"/>
          <w:cs/>
        </w:rPr>
        <w:lastRenderedPageBreak/>
        <w:t>การกระทบยอดเพื่อหาอัตราภาษีที่แท้จริง</w:t>
      </w:r>
    </w:p>
    <w:p w14:paraId="79447CE5" w14:textId="77777777" w:rsidR="00D32EE6" w:rsidRPr="004C202A" w:rsidRDefault="00D32EE6" w:rsidP="00D32EE6">
      <w:pPr>
        <w:tabs>
          <w:tab w:val="num" w:pos="630"/>
          <w:tab w:val="left" w:pos="900"/>
        </w:tabs>
        <w:ind w:left="450" w:right="-45"/>
        <w:jc w:val="both"/>
        <w:rPr>
          <w:rFonts w:ascii="Browallia New" w:hAnsi="Browallia New" w:cs="Browallia New"/>
          <w:sz w:val="20"/>
          <w:szCs w:val="20"/>
        </w:rPr>
      </w:pPr>
    </w:p>
    <w:tbl>
      <w:tblPr>
        <w:tblW w:w="9150" w:type="dxa"/>
        <w:tblInd w:w="336" w:type="dxa"/>
        <w:tblLayout w:type="fixed"/>
        <w:tblLook w:val="01E0" w:firstRow="1" w:lastRow="1" w:firstColumn="1" w:lastColumn="1" w:noHBand="0" w:noVBand="0"/>
      </w:tblPr>
      <w:tblGrid>
        <w:gridCol w:w="4416"/>
        <w:gridCol w:w="1170"/>
        <w:gridCol w:w="1170"/>
        <w:gridCol w:w="1206"/>
        <w:gridCol w:w="1188"/>
      </w:tblGrid>
      <w:tr w:rsidR="00D32EE6" w:rsidRPr="004C202A" w14:paraId="65E8D816" w14:textId="77777777" w:rsidTr="0042699B">
        <w:trPr>
          <w:tblHeader/>
        </w:trPr>
        <w:tc>
          <w:tcPr>
            <w:tcW w:w="4416" w:type="dxa"/>
            <w:vAlign w:val="bottom"/>
          </w:tcPr>
          <w:p w14:paraId="537850BB" w14:textId="77777777" w:rsidR="00D32EE6" w:rsidRPr="004C202A" w:rsidRDefault="00D32EE6">
            <w:pPr>
              <w:ind w:left="-108" w:firstLine="250"/>
              <w:rPr>
                <w:rFonts w:ascii="Browallia New" w:hAnsi="Browallia New" w:cs="Browallia New"/>
              </w:rPr>
            </w:pPr>
          </w:p>
        </w:tc>
        <w:tc>
          <w:tcPr>
            <w:tcW w:w="2340" w:type="dxa"/>
            <w:gridSpan w:val="2"/>
            <w:vAlign w:val="bottom"/>
          </w:tcPr>
          <w:p w14:paraId="49BDF35E" w14:textId="77777777" w:rsidR="00D32EE6" w:rsidRPr="004C202A" w:rsidRDefault="00D32EE6">
            <w:pPr>
              <w:ind w:left="-108" w:firstLine="250"/>
              <w:rPr>
                <w:rFonts w:ascii="Browallia New" w:hAnsi="Browallia New" w:cs="Browallia New"/>
              </w:rPr>
            </w:pPr>
          </w:p>
        </w:tc>
        <w:tc>
          <w:tcPr>
            <w:tcW w:w="2394" w:type="dxa"/>
            <w:gridSpan w:val="2"/>
            <w:vAlign w:val="bottom"/>
          </w:tcPr>
          <w:p w14:paraId="172E4A66" w14:textId="77777777" w:rsidR="00D32EE6" w:rsidRPr="004C202A" w:rsidRDefault="00D32EE6">
            <w:pPr>
              <w:jc w:val="right"/>
              <w:rPr>
                <w:rFonts w:ascii="Browallia New" w:hAnsi="Browallia New" w:cs="Browallia New"/>
                <w:cs/>
              </w:rPr>
            </w:pPr>
            <w:r w:rsidRPr="004C202A">
              <w:rPr>
                <w:rFonts w:ascii="Browallia New" w:hAnsi="Browallia New" w:cs="Browallia New"/>
                <w:color w:val="000000"/>
                <w:cs/>
              </w:rPr>
              <w:t>(หน่วย : พันบาท)</w:t>
            </w:r>
          </w:p>
        </w:tc>
      </w:tr>
      <w:tr w:rsidR="00D32EE6" w:rsidRPr="004C202A" w14:paraId="1FF259FF" w14:textId="77777777" w:rsidTr="0042699B">
        <w:trPr>
          <w:tblHeader/>
        </w:trPr>
        <w:tc>
          <w:tcPr>
            <w:tcW w:w="4416" w:type="dxa"/>
            <w:vAlign w:val="bottom"/>
          </w:tcPr>
          <w:p w14:paraId="30B6A434" w14:textId="77777777" w:rsidR="00D32EE6" w:rsidRPr="004C202A" w:rsidRDefault="00D32EE6">
            <w:pPr>
              <w:ind w:left="-108"/>
              <w:rPr>
                <w:rFonts w:ascii="Browallia New" w:hAnsi="Browallia New" w:cs="Browallia New"/>
              </w:rPr>
            </w:pPr>
          </w:p>
        </w:tc>
        <w:tc>
          <w:tcPr>
            <w:tcW w:w="2340" w:type="dxa"/>
            <w:gridSpan w:val="2"/>
            <w:vAlign w:val="bottom"/>
          </w:tcPr>
          <w:p w14:paraId="69C61B0E" w14:textId="77777777" w:rsidR="00D32EE6" w:rsidRPr="004C202A" w:rsidRDefault="00D32EE6">
            <w:pPr>
              <w:pBdr>
                <w:bottom w:val="single" w:sz="4" w:space="1" w:color="auto"/>
              </w:pBdr>
              <w:jc w:val="center"/>
              <w:rPr>
                <w:rFonts w:ascii="Browallia New" w:hAnsi="Browallia New" w:cs="Browallia New"/>
              </w:rPr>
            </w:pPr>
            <w:r w:rsidRPr="004C202A">
              <w:rPr>
                <w:rFonts w:ascii="Browallia New" w:hAnsi="Browallia New" w:cs="Browallia New"/>
                <w:cs/>
              </w:rPr>
              <w:t>งบการเงินรวม</w:t>
            </w:r>
          </w:p>
        </w:tc>
        <w:tc>
          <w:tcPr>
            <w:tcW w:w="2394" w:type="dxa"/>
            <w:gridSpan w:val="2"/>
            <w:vAlign w:val="bottom"/>
          </w:tcPr>
          <w:p w14:paraId="7008E2D1" w14:textId="77777777" w:rsidR="00D32EE6" w:rsidRPr="004C202A" w:rsidRDefault="00D32EE6">
            <w:pPr>
              <w:pBdr>
                <w:bottom w:val="single" w:sz="4" w:space="1" w:color="auto"/>
              </w:pBdr>
              <w:jc w:val="center"/>
              <w:rPr>
                <w:rFonts w:ascii="Browallia New" w:hAnsi="Browallia New" w:cs="Browallia New"/>
                <w:cs/>
              </w:rPr>
            </w:pPr>
            <w:r w:rsidRPr="004C202A">
              <w:rPr>
                <w:rFonts w:ascii="Browallia New" w:hAnsi="Browallia New" w:cs="Browallia New"/>
                <w:cs/>
              </w:rPr>
              <w:t>งบการเงินเฉพาะของบริษัท</w:t>
            </w:r>
          </w:p>
        </w:tc>
      </w:tr>
      <w:tr w:rsidR="00D32EE6" w:rsidRPr="004C202A" w14:paraId="188E6EE4" w14:textId="77777777" w:rsidTr="0042699B">
        <w:trPr>
          <w:tblHeader/>
        </w:trPr>
        <w:tc>
          <w:tcPr>
            <w:tcW w:w="4416" w:type="dxa"/>
            <w:vAlign w:val="bottom"/>
          </w:tcPr>
          <w:p w14:paraId="2F735F09" w14:textId="77777777" w:rsidR="00D32EE6" w:rsidRPr="004C202A" w:rsidRDefault="00D32EE6">
            <w:pPr>
              <w:ind w:left="-108"/>
              <w:rPr>
                <w:rFonts w:ascii="Browallia New" w:hAnsi="Browallia New" w:cs="Browallia New"/>
              </w:rPr>
            </w:pPr>
          </w:p>
        </w:tc>
        <w:tc>
          <w:tcPr>
            <w:tcW w:w="1170" w:type="dxa"/>
          </w:tcPr>
          <w:p w14:paraId="7811961C" w14:textId="77777777" w:rsidR="00D32EE6" w:rsidRPr="004C202A" w:rsidRDefault="00D32EE6" w:rsidP="00287B64">
            <w:pPr>
              <w:pStyle w:val="Header"/>
              <w:pBdr>
                <w:bottom w:val="single" w:sz="4" w:space="1" w:color="auto"/>
              </w:pBdr>
              <w:tabs>
                <w:tab w:val="right" w:pos="1295"/>
                <w:tab w:val="right" w:pos="1565"/>
                <w:tab w:val="right" w:pos="2105"/>
              </w:tabs>
              <w:ind w:left="-9"/>
              <w:jc w:val="center"/>
              <w:rPr>
                <w:rFonts w:ascii="Browallia New" w:hAnsi="Browallia New" w:cs="Browallia New"/>
                <w:lang w:val="en-GB"/>
              </w:rPr>
            </w:pPr>
            <w:r w:rsidRPr="004C202A">
              <w:rPr>
                <w:rFonts w:ascii="Browallia New" w:hAnsi="Browallia New" w:cs="Browallia New"/>
                <w:lang w:val="en-GB"/>
              </w:rPr>
              <w:t>2566</w:t>
            </w:r>
          </w:p>
        </w:tc>
        <w:tc>
          <w:tcPr>
            <w:tcW w:w="1170" w:type="dxa"/>
          </w:tcPr>
          <w:p w14:paraId="55B8B911"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4C202A">
              <w:rPr>
                <w:rFonts w:ascii="Browallia New" w:hAnsi="Browallia New" w:cs="Browallia New"/>
                <w:lang w:val="en-GB"/>
              </w:rPr>
              <w:t>2565</w:t>
            </w:r>
          </w:p>
        </w:tc>
        <w:tc>
          <w:tcPr>
            <w:tcW w:w="1206" w:type="dxa"/>
          </w:tcPr>
          <w:p w14:paraId="2AA0959F"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4C202A">
              <w:rPr>
                <w:rFonts w:ascii="Browallia New" w:hAnsi="Browallia New" w:cs="Browallia New"/>
                <w:lang w:val="en-GB"/>
              </w:rPr>
              <w:t>2566</w:t>
            </w:r>
          </w:p>
        </w:tc>
        <w:tc>
          <w:tcPr>
            <w:tcW w:w="1188" w:type="dxa"/>
          </w:tcPr>
          <w:p w14:paraId="6D98C36F"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4C202A">
              <w:rPr>
                <w:rFonts w:ascii="Browallia New" w:hAnsi="Browallia New" w:cs="Browallia New"/>
                <w:lang w:val="en-GB"/>
              </w:rPr>
              <w:t>2565</w:t>
            </w:r>
          </w:p>
        </w:tc>
      </w:tr>
      <w:tr w:rsidR="00D32EE6" w:rsidRPr="004C202A" w14:paraId="7CC7AD71" w14:textId="77777777" w:rsidTr="0042699B">
        <w:tc>
          <w:tcPr>
            <w:tcW w:w="4416" w:type="dxa"/>
            <w:vAlign w:val="bottom"/>
          </w:tcPr>
          <w:p w14:paraId="2B40D428" w14:textId="77777777" w:rsidR="00D32EE6" w:rsidRPr="004C202A" w:rsidRDefault="00D32EE6">
            <w:pPr>
              <w:ind w:hanging="2"/>
              <w:rPr>
                <w:rFonts w:ascii="Browallia New" w:hAnsi="Browallia New" w:cs="Browallia New"/>
                <w:b/>
                <w:bCs/>
                <w:lang w:val="en-GB"/>
              </w:rPr>
            </w:pPr>
          </w:p>
        </w:tc>
        <w:tc>
          <w:tcPr>
            <w:tcW w:w="1170" w:type="dxa"/>
            <w:vAlign w:val="bottom"/>
          </w:tcPr>
          <w:p w14:paraId="7117C644" w14:textId="77777777" w:rsidR="00D32EE6" w:rsidRPr="004C202A" w:rsidRDefault="00D32EE6">
            <w:pPr>
              <w:rPr>
                <w:rFonts w:ascii="Browallia New" w:hAnsi="Browallia New" w:cs="Browallia New"/>
                <w:b/>
                <w:bCs/>
                <w:lang w:val="en-GB"/>
              </w:rPr>
            </w:pPr>
          </w:p>
        </w:tc>
        <w:tc>
          <w:tcPr>
            <w:tcW w:w="1170" w:type="dxa"/>
            <w:vAlign w:val="bottom"/>
          </w:tcPr>
          <w:p w14:paraId="381E0056" w14:textId="77777777" w:rsidR="00D32EE6" w:rsidRPr="004C202A" w:rsidRDefault="00D32EE6">
            <w:pPr>
              <w:rPr>
                <w:rFonts w:ascii="Browallia New" w:hAnsi="Browallia New" w:cs="Browallia New"/>
                <w:b/>
                <w:bCs/>
                <w:lang w:val="en-GB"/>
              </w:rPr>
            </w:pPr>
          </w:p>
        </w:tc>
        <w:tc>
          <w:tcPr>
            <w:tcW w:w="1206" w:type="dxa"/>
            <w:vAlign w:val="bottom"/>
          </w:tcPr>
          <w:p w14:paraId="71FFB0CA" w14:textId="77777777" w:rsidR="00D32EE6" w:rsidRPr="004C202A" w:rsidRDefault="00D32EE6">
            <w:pPr>
              <w:jc w:val="right"/>
              <w:rPr>
                <w:rFonts w:ascii="Browallia New" w:hAnsi="Browallia New" w:cs="Browallia New"/>
              </w:rPr>
            </w:pPr>
          </w:p>
        </w:tc>
        <w:tc>
          <w:tcPr>
            <w:tcW w:w="1188" w:type="dxa"/>
            <w:vAlign w:val="bottom"/>
          </w:tcPr>
          <w:p w14:paraId="792E3582" w14:textId="77777777" w:rsidR="00D32EE6" w:rsidRPr="004C202A" w:rsidRDefault="00D32EE6">
            <w:pPr>
              <w:jc w:val="right"/>
              <w:rPr>
                <w:rFonts w:ascii="Browallia New" w:hAnsi="Browallia New" w:cs="Browallia New"/>
                <w:cs/>
              </w:rPr>
            </w:pPr>
          </w:p>
        </w:tc>
      </w:tr>
      <w:tr w:rsidR="00F34EE9" w:rsidRPr="004C202A" w14:paraId="5864CA5F" w14:textId="77777777" w:rsidTr="0042699B">
        <w:trPr>
          <w:trHeight w:val="274"/>
        </w:trPr>
        <w:tc>
          <w:tcPr>
            <w:tcW w:w="4416" w:type="dxa"/>
            <w:vAlign w:val="bottom"/>
          </w:tcPr>
          <w:p w14:paraId="1355B393" w14:textId="77777777" w:rsidR="00F34EE9" w:rsidRPr="004C202A" w:rsidRDefault="00F34EE9" w:rsidP="00F34EE9">
            <w:pPr>
              <w:rPr>
                <w:rFonts w:ascii="Browallia New" w:hAnsi="Browallia New" w:cs="Browallia New"/>
                <w:cs/>
              </w:rPr>
            </w:pPr>
            <w:r w:rsidRPr="004C202A">
              <w:rPr>
                <w:rFonts w:ascii="Browallia New" w:hAnsi="Browallia New" w:cs="Browallia New"/>
                <w:cs/>
              </w:rPr>
              <w:t>กำไร</w:t>
            </w:r>
            <w:r w:rsidRPr="004C202A">
              <w:rPr>
                <w:rFonts w:ascii="Browallia New" w:hAnsi="Browallia New" w:cs="Browallia New"/>
              </w:rPr>
              <w:t xml:space="preserve"> (</w:t>
            </w:r>
            <w:r w:rsidRPr="004C202A">
              <w:rPr>
                <w:rFonts w:ascii="Browallia New" w:hAnsi="Browallia New" w:cs="Browallia New"/>
                <w:cs/>
              </w:rPr>
              <w:t>ขาดทุน</w:t>
            </w:r>
            <w:r w:rsidRPr="004C202A">
              <w:rPr>
                <w:rFonts w:ascii="Browallia New" w:hAnsi="Browallia New" w:cs="Browallia New"/>
              </w:rPr>
              <w:t xml:space="preserve">) </w:t>
            </w:r>
            <w:r w:rsidRPr="004C202A">
              <w:rPr>
                <w:rFonts w:ascii="Browallia New" w:hAnsi="Browallia New" w:cs="Browallia New"/>
                <w:cs/>
              </w:rPr>
              <w:t>ทางบัญชีก่อนค่าใช้จ่ายภาษีเงินได้</w:t>
            </w:r>
          </w:p>
        </w:tc>
        <w:tc>
          <w:tcPr>
            <w:tcW w:w="1170" w:type="dxa"/>
            <w:shd w:val="clear" w:color="auto" w:fill="auto"/>
            <w:vAlign w:val="bottom"/>
          </w:tcPr>
          <w:p w14:paraId="59D6DB0E" w14:textId="68631C29" w:rsidR="00F34EE9" w:rsidRPr="004C202A" w:rsidRDefault="00E64243" w:rsidP="00F34EE9">
            <w:pPr>
              <w:jc w:val="right"/>
              <w:rPr>
                <w:rFonts w:ascii="Browallia New" w:hAnsi="Browallia New" w:cs="Browallia New"/>
              </w:rPr>
            </w:pPr>
            <w:r>
              <w:rPr>
                <w:rFonts w:ascii="Browallia New" w:hAnsi="Browallia New" w:cs="Browallia New"/>
              </w:rPr>
              <w:t>262,839</w:t>
            </w:r>
          </w:p>
        </w:tc>
        <w:tc>
          <w:tcPr>
            <w:tcW w:w="1170" w:type="dxa"/>
            <w:shd w:val="clear" w:color="auto" w:fill="auto"/>
            <w:vAlign w:val="bottom"/>
          </w:tcPr>
          <w:p w14:paraId="229E7AF5" w14:textId="77777777" w:rsidR="00F34EE9" w:rsidRPr="004C202A" w:rsidRDefault="00F34EE9" w:rsidP="00F34EE9">
            <w:pPr>
              <w:jc w:val="right"/>
              <w:rPr>
                <w:rFonts w:ascii="Browallia New" w:hAnsi="Browallia New" w:cs="Browallia New"/>
              </w:rPr>
            </w:pPr>
            <w:r w:rsidRPr="004C202A">
              <w:rPr>
                <w:rFonts w:ascii="Browallia New" w:hAnsi="Browallia New" w:cs="Browallia New"/>
              </w:rPr>
              <w:t>(3,777,414)</w:t>
            </w:r>
          </w:p>
        </w:tc>
        <w:tc>
          <w:tcPr>
            <w:tcW w:w="1206" w:type="dxa"/>
            <w:shd w:val="clear" w:color="auto" w:fill="auto"/>
            <w:vAlign w:val="bottom"/>
          </w:tcPr>
          <w:p w14:paraId="34DFDECC" w14:textId="726861D5" w:rsidR="00F34EE9" w:rsidRPr="004C202A" w:rsidRDefault="00E64243" w:rsidP="00F34EE9">
            <w:pPr>
              <w:pBdr>
                <w:bottom w:val="single" w:sz="4" w:space="1" w:color="FFFFFF"/>
              </w:pBdr>
              <w:jc w:val="right"/>
              <w:rPr>
                <w:rFonts w:ascii="Browallia New" w:hAnsi="Browallia New" w:cs="Browallia New"/>
              </w:rPr>
            </w:pPr>
            <w:r>
              <w:rPr>
                <w:rFonts w:ascii="Browallia New" w:hAnsi="Browallia New" w:cs="Browallia New"/>
              </w:rPr>
              <w:t>(17,703)</w:t>
            </w:r>
          </w:p>
        </w:tc>
        <w:tc>
          <w:tcPr>
            <w:tcW w:w="1188" w:type="dxa"/>
            <w:vAlign w:val="bottom"/>
          </w:tcPr>
          <w:p w14:paraId="0B731121" w14:textId="77777777" w:rsidR="00F34EE9" w:rsidRPr="004C202A" w:rsidRDefault="00F34EE9" w:rsidP="00F34EE9">
            <w:pPr>
              <w:pBdr>
                <w:bottom w:val="single" w:sz="4" w:space="1" w:color="FFFFFF"/>
              </w:pBdr>
              <w:jc w:val="right"/>
              <w:rPr>
                <w:rFonts w:ascii="Browallia New" w:hAnsi="Browallia New" w:cs="Browallia New"/>
              </w:rPr>
            </w:pPr>
            <w:r w:rsidRPr="004C202A">
              <w:rPr>
                <w:rFonts w:ascii="Browallia New" w:hAnsi="Browallia New" w:cs="Browallia New"/>
              </w:rPr>
              <w:t>(3,362,980)</w:t>
            </w:r>
          </w:p>
        </w:tc>
      </w:tr>
      <w:tr w:rsidR="00F34EE9" w:rsidRPr="004C202A" w14:paraId="797BC123" w14:textId="77777777" w:rsidTr="0042699B">
        <w:tc>
          <w:tcPr>
            <w:tcW w:w="4416" w:type="dxa"/>
            <w:vAlign w:val="bottom"/>
          </w:tcPr>
          <w:p w14:paraId="2DB47EDF" w14:textId="77777777" w:rsidR="00F34EE9" w:rsidRPr="004C202A" w:rsidRDefault="00F34EE9" w:rsidP="00F34EE9">
            <w:pPr>
              <w:ind w:hanging="2"/>
              <w:rPr>
                <w:rFonts w:ascii="Browallia New" w:hAnsi="Browallia New" w:cs="Browallia New"/>
                <w:cs/>
              </w:rPr>
            </w:pPr>
            <w:r w:rsidRPr="004C202A">
              <w:rPr>
                <w:rFonts w:ascii="Browallia New" w:hAnsi="Browallia New" w:cs="Browallia New"/>
                <w:cs/>
              </w:rPr>
              <w:t xml:space="preserve">อัตราภาษีของบริษัทใหญ่ </w:t>
            </w:r>
            <w:r w:rsidRPr="004C202A">
              <w:rPr>
                <w:rFonts w:ascii="Browallia New" w:hAnsi="Browallia New" w:cs="Browallia New"/>
                <w:cs/>
                <w:lang w:val="en-GB"/>
              </w:rPr>
              <w:t>(</w:t>
            </w:r>
            <w:r w:rsidRPr="004C202A">
              <w:rPr>
                <w:rFonts w:ascii="Browallia New" w:hAnsi="Browallia New" w:cs="Browallia New"/>
                <w:cs/>
              </w:rPr>
              <w:t>ร้อยละ)</w:t>
            </w:r>
          </w:p>
        </w:tc>
        <w:tc>
          <w:tcPr>
            <w:tcW w:w="1170" w:type="dxa"/>
            <w:shd w:val="clear" w:color="auto" w:fill="auto"/>
            <w:vAlign w:val="bottom"/>
          </w:tcPr>
          <w:p w14:paraId="0073FB1F" w14:textId="15CC0CDD" w:rsidR="00F34EE9" w:rsidRPr="004C202A" w:rsidRDefault="00F34EE9" w:rsidP="00F34EE9">
            <w:pPr>
              <w:pBdr>
                <w:bottom w:val="single" w:sz="4" w:space="1" w:color="auto"/>
              </w:pBdr>
              <w:jc w:val="right"/>
              <w:rPr>
                <w:rFonts w:ascii="Browallia New" w:hAnsi="Browallia New" w:cs="Browallia New"/>
                <w:cs/>
              </w:rPr>
            </w:pPr>
            <w:r w:rsidRPr="004C202A">
              <w:rPr>
                <w:rFonts w:ascii="Browallia New" w:hAnsi="Browallia New" w:cs="Browallia New"/>
              </w:rPr>
              <w:t>20</w:t>
            </w:r>
          </w:p>
        </w:tc>
        <w:tc>
          <w:tcPr>
            <w:tcW w:w="1170" w:type="dxa"/>
            <w:shd w:val="clear" w:color="auto" w:fill="auto"/>
            <w:vAlign w:val="bottom"/>
          </w:tcPr>
          <w:p w14:paraId="7C757A06" w14:textId="77777777" w:rsidR="00F34EE9" w:rsidRPr="004C202A" w:rsidRDefault="00F34EE9" w:rsidP="00F34EE9">
            <w:pPr>
              <w:pBdr>
                <w:bottom w:val="single" w:sz="4" w:space="1" w:color="auto"/>
              </w:pBdr>
              <w:jc w:val="right"/>
              <w:rPr>
                <w:rFonts w:ascii="Browallia New" w:hAnsi="Browallia New" w:cs="Browallia New"/>
                <w:cs/>
              </w:rPr>
            </w:pPr>
            <w:r w:rsidRPr="004C202A">
              <w:rPr>
                <w:rFonts w:ascii="Browallia New" w:hAnsi="Browallia New" w:cs="Browallia New"/>
              </w:rPr>
              <w:t>20</w:t>
            </w:r>
          </w:p>
        </w:tc>
        <w:tc>
          <w:tcPr>
            <w:tcW w:w="1206" w:type="dxa"/>
            <w:shd w:val="clear" w:color="auto" w:fill="auto"/>
            <w:vAlign w:val="bottom"/>
          </w:tcPr>
          <w:p w14:paraId="41D72700" w14:textId="46F200C8" w:rsidR="00F34EE9" w:rsidRPr="004C202A" w:rsidRDefault="00F34EE9" w:rsidP="00F34EE9">
            <w:pPr>
              <w:pBdr>
                <w:bottom w:val="single" w:sz="4" w:space="1" w:color="auto"/>
              </w:pBdr>
              <w:jc w:val="right"/>
              <w:rPr>
                <w:rFonts w:ascii="Browallia New" w:hAnsi="Browallia New" w:cs="Browallia New"/>
              </w:rPr>
            </w:pPr>
            <w:r w:rsidRPr="004C202A">
              <w:rPr>
                <w:rFonts w:ascii="Browallia New" w:hAnsi="Browallia New" w:cs="Browallia New"/>
              </w:rPr>
              <w:t>20</w:t>
            </w:r>
          </w:p>
        </w:tc>
        <w:tc>
          <w:tcPr>
            <w:tcW w:w="1188" w:type="dxa"/>
            <w:vAlign w:val="bottom"/>
          </w:tcPr>
          <w:p w14:paraId="760002E3" w14:textId="77777777" w:rsidR="00F34EE9" w:rsidRPr="004C202A" w:rsidRDefault="00F34EE9" w:rsidP="00F34EE9">
            <w:pPr>
              <w:pBdr>
                <w:bottom w:val="single" w:sz="4" w:space="1" w:color="auto"/>
              </w:pBdr>
              <w:jc w:val="right"/>
              <w:rPr>
                <w:rFonts w:ascii="Browallia New" w:hAnsi="Browallia New" w:cs="Browallia New"/>
              </w:rPr>
            </w:pPr>
            <w:r w:rsidRPr="004C202A">
              <w:rPr>
                <w:rFonts w:ascii="Browallia New" w:hAnsi="Browallia New" w:cs="Browallia New"/>
              </w:rPr>
              <w:t>20</w:t>
            </w:r>
          </w:p>
        </w:tc>
      </w:tr>
      <w:tr w:rsidR="00F34EE9" w:rsidRPr="004C202A" w14:paraId="4AFB1348" w14:textId="77777777" w:rsidTr="0042699B">
        <w:tc>
          <w:tcPr>
            <w:tcW w:w="4416" w:type="dxa"/>
            <w:vAlign w:val="bottom"/>
          </w:tcPr>
          <w:p w14:paraId="1BAD5387" w14:textId="77777777" w:rsidR="00F34EE9" w:rsidRPr="004C202A" w:rsidRDefault="00F34EE9" w:rsidP="00F34EE9">
            <w:pPr>
              <w:ind w:hanging="2"/>
              <w:rPr>
                <w:rFonts w:ascii="Browallia New" w:hAnsi="Browallia New" w:cs="Browallia New"/>
                <w:sz w:val="20"/>
                <w:szCs w:val="20"/>
                <w:cs/>
              </w:rPr>
            </w:pPr>
            <w:r w:rsidRPr="004C202A">
              <w:rPr>
                <w:rFonts w:ascii="Browallia New" w:hAnsi="Browallia New" w:cs="Browallia New"/>
                <w:cs/>
              </w:rPr>
              <w:t>จำนวนภาษีตามอัตราภาษีเงินได้</w:t>
            </w:r>
          </w:p>
        </w:tc>
        <w:tc>
          <w:tcPr>
            <w:tcW w:w="1170" w:type="dxa"/>
            <w:shd w:val="clear" w:color="auto" w:fill="auto"/>
            <w:vAlign w:val="bottom"/>
          </w:tcPr>
          <w:p w14:paraId="636A269A" w14:textId="188B3089" w:rsidR="00F34EE9" w:rsidRPr="004C202A" w:rsidRDefault="00E64243" w:rsidP="00F34EE9">
            <w:pPr>
              <w:jc w:val="right"/>
              <w:rPr>
                <w:rFonts w:ascii="Browallia New" w:hAnsi="Browallia New" w:cs="Browallia New"/>
                <w:cs/>
                <w:lang w:val="en-GB"/>
              </w:rPr>
            </w:pPr>
            <w:r>
              <w:rPr>
                <w:rFonts w:ascii="Browallia New" w:hAnsi="Browallia New" w:cs="Browallia New"/>
                <w:lang w:val="en-GB"/>
              </w:rPr>
              <w:t>52,568</w:t>
            </w:r>
          </w:p>
        </w:tc>
        <w:tc>
          <w:tcPr>
            <w:tcW w:w="1170" w:type="dxa"/>
            <w:shd w:val="clear" w:color="auto" w:fill="auto"/>
            <w:vAlign w:val="bottom"/>
          </w:tcPr>
          <w:p w14:paraId="7A57C380" w14:textId="77777777" w:rsidR="00F34EE9" w:rsidRPr="004C202A" w:rsidRDefault="00F34EE9" w:rsidP="00F34EE9">
            <w:pPr>
              <w:jc w:val="right"/>
              <w:rPr>
                <w:rFonts w:ascii="Browallia New" w:hAnsi="Browallia New" w:cs="Browallia New"/>
                <w:cs/>
                <w:lang w:val="en-GB"/>
              </w:rPr>
            </w:pPr>
            <w:r w:rsidRPr="004C202A">
              <w:rPr>
                <w:rFonts w:ascii="Browallia New" w:hAnsi="Browallia New" w:cs="Browallia New"/>
                <w:lang w:val="en-GB"/>
              </w:rPr>
              <w:t>(755,483)</w:t>
            </w:r>
          </w:p>
        </w:tc>
        <w:tc>
          <w:tcPr>
            <w:tcW w:w="1206" w:type="dxa"/>
            <w:shd w:val="clear" w:color="auto" w:fill="auto"/>
            <w:vAlign w:val="bottom"/>
          </w:tcPr>
          <w:p w14:paraId="13F3F260" w14:textId="6BDBA914" w:rsidR="00F34EE9" w:rsidRPr="004C202A" w:rsidRDefault="00E64243" w:rsidP="00F34EE9">
            <w:pPr>
              <w:jc w:val="right"/>
              <w:rPr>
                <w:rFonts w:ascii="Browallia New" w:hAnsi="Browallia New" w:cs="Browallia New"/>
                <w:lang w:val="en-GB"/>
              </w:rPr>
            </w:pPr>
            <w:r>
              <w:rPr>
                <w:rFonts w:ascii="Browallia New" w:hAnsi="Browallia New" w:cs="Browallia New"/>
                <w:lang w:val="en-GB"/>
              </w:rPr>
              <w:t>(3,541)</w:t>
            </w:r>
          </w:p>
        </w:tc>
        <w:tc>
          <w:tcPr>
            <w:tcW w:w="1188" w:type="dxa"/>
            <w:vAlign w:val="bottom"/>
          </w:tcPr>
          <w:p w14:paraId="10A5FD82" w14:textId="77777777" w:rsidR="00F34EE9" w:rsidRPr="004C202A" w:rsidRDefault="00F34EE9" w:rsidP="00F34EE9">
            <w:pPr>
              <w:jc w:val="right"/>
              <w:rPr>
                <w:rFonts w:ascii="Browallia New" w:hAnsi="Browallia New" w:cs="Browallia New"/>
                <w:lang w:val="en-GB"/>
              </w:rPr>
            </w:pPr>
            <w:r w:rsidRPr="004C202A">
              <w:rPr>
                <w:rFonts w:ascii="Browallia New" w:hAnsi="Browallia New" w:cs="Browallia New"/>
                <w:lang w:val="en-GB"/>
              </w:rPr>
              <w:t>(672,596)</w:t>
            </w:r>
          </w:p>
        </w:tc>
      </w:tr>
      <w:tr w:rsidR="004466F3" w:rsidRPr="004C202A" w14:paraId="64564FB5" w14:textId="77777777" w:rsidTr="0042699B">
        <w:tc>
          <w:tcPr>
            <w:tcW w:w="4416" w:type="dxa"/>
            <w:vAlign w:val="bottom"/>
          </w:tcPr>
          <w:p w14:paraId="1D1F8DB2" w14:textId="77777777" w:rsidR="004466F3" w:rsidRPr="004C202A" w:rsidRDefault="004466F3" w:rsidP="004466F3">
            <w:pPr>
              <w:ind w:left="246" w:right="-210" w:hanging="246"/>
              <w:rPr>
                <w:rFonts w:ascii="Browallia New" w:hAnsi="Browallia New" w:cs="Browallia New"/>
                <w:cs/>
              </w:rPr>
            </w:pPr>
            <w:r w:rsidRPr="004C202A">
              <w:rPr>
                <w:rFonts w:ascii="Browallia New" w:hAnsi="Browallia New" w:cs="Browallia New"/>
                <w:cs/>
              </w:rPr>
              <w:t>ภาษีจากการปรับปรุงความแตกต่างของอัตราภาษีต่างประเทศ</w:t>
            </w:r>
          </w:p>
        </w:tc>
        <w:tc>
          <w:tcPr>
            <w:tcW w:w="1170" w:type="dxa"/>
            <w:shd w:val="clear" w:color="auto" w:fill="auto"/>
          </w:tcPr>
          <w:p w14:paraId="5E8BA5A7" w14:textId="7949C361" w:rsidR="004466F3" w:rsidRPr="004C202A" w:rsidRDefault="00E64243" w:rsidP="004466F3">
            <w:pPr>
              <w:jc w:val="right"/>
              <w:rPr>
                <w:rFonts w:ascii="Browallia New" w:hAnsi="Browallia New" w:cs="Browallia New"/>
                <w:lang w:val="en-GB"/>
              </w:rPr>
            </w:pPr>
            <w:r>
              <w:rPr>
                <w:rFonts w:ascii="Browallia New" w:hAnsi="Browallia New" w:cs="Browallia New"/>
                <w:lang w:val="en-GB"/>
              </w:rPr>
              <w:t>297,436</w:t>
            </w:r>
          </w:p>
        </w:tc>
        <w:tc>
          <w:tcPr>
            <w:tcW w:w="1170" w:type="dxa"/>
            <w:shd w:val="clear" w:color="auto" w:fill="auto"/>
          </w:tcPr>
          <w:p w14:paraId="2E5ED627" w14:textId="49538D1F" w:rsidR="004466F3" w:rsidRPr="004C202A" w:rsidRDefault="004466F3" w:rsidP="004466F3">
            <w:pPr>
              <w:jc w:val="right"/>
              <w:rPr>
                <w:rFonts w:ascii="Browallia New" w:hAnsi="Browallia New" w:cs="Browallia New"/>
                <w:lang w:val="en-GB"/>
              </w:rPr>
            </w:pPr>
            <w:r w:rsidRPr="004C202A">
              <w:rPr>
                <w:rFonts w:ascii="Browallia New" w:hAnsi="Browallia New" w:cs="Browallia New"/>
                <w:lang w:val="en-GB"/>
              </w:rPr>
              <w:t>388,920</w:t>
            </w:r>
          </w:p>
        </w:tc>
        <w:tc>
          <w:tcPr>
            <w:tcW w:w="1206" w:type="dxa"/>
            <w:shd w:val="clear" w:color="auto" w:fill="auto"/>
          </w:tcPr>
          <w:p w14:paraId="074A71E2" w14:textId="48D3278E" w:rsidR="004466F3" w:rsidRPr="004C202A" w:rsidRDefault="00E64243" w:rsidP="004466F3">
            <w:pPr>
              <w:jc w:val="right"/>
              <w:rPr>
                <w:rFonts w:ascii="Browallia New" w:hAnsi="Browallia New" w:cs="Browallia New"/>
                <w:lang w:val="en-GB"/>
              </w:rPr>
            </w:pPr>
            <w:r>
              <w:rPr>
                <w:rFonts w:ascii="Browallia New" w:hAnsi="Browallia New" w:cs="Browallia New"/>
                <w:lang w:val="en-GB"/>
              </w:rPr>
              <w:t>127,434</w:t>
            </w:r>
          </w:p>
        </w:tc>
        <w:tc>
          <w:tcPr>
            <w:tcW w:w="1188" w:type="dxa"/>
          </w:tcPr>
          <w:p w14:paraId="4DFFAB2A" w14:textId="79F319CA" w:rsidR="004466F3" w:rsidRPr="004C202A" w:rsidRDefault="004466F3" w:rsidP="004466F3">
            <w:pPr>
              <w:jc w:val="right"/>
              <w:rPr>
                <w:rFonts w:ascii="Browallia New" w:hAnsi="Browallia New" w:cs="Browallia New"/>
                <w:lang w:val="en-GB"/>
              </w:rPr>
            </w:pPr>
            <w:r w:rsidRPr="004C202A">
              <w:rPr>
                <w:rFonts w:ascii="Browallia New" w:hAnsi="Browallia New" w:cs="Browallia New"/>
                <w:lang w:val="en-GB"/>
              </w:rPr>
              <w:t>188,749</w:t>
            </w:r>
          </w:p>
        </w:tc>
      </w:tr>
      <w:tr w:rsidR="00F34EE9" w:rsidRPr="004C202A" w14:paraId="6227165E" w14:textId="77777777" w:rsidTr="0042699B">
        <w:tc>
          <w:tcPr>
            <w:tcW w:w="4416" w:type="dxa"/>
            <w:vAlign w:val="bottom"/>
          </w:tcPr>
          <w:p w14:paraId="5E3CD0B5" w14:textId="77777777" w:rsidR="00F34EE9" w:rsidRPr="004C202A" w:rsidRDefault="00F34EE9" w:rsidP="00F34EE9">
            <w:pPr>
              <w:ind w:hanging="2"/>
              <w:rPr>
                <w:rFonts w:ascii="Browallia New" w:hAnsi="Browallia New" w:cs="Browallia New"/>
                <w:cs/>
              </w:rPr>
            </w:pPr>
            <w:r w:rsidRPr="004C202A">
              <w:rPr>
                <w:rFonts w:ascii="Browallia New" w:hAnsi="Browallia New" w:cs="Browallia New"/>
                <w:cs/>
              </w:rPr>
              <w:t>ภาษีจากการปรับปรุงรายการตัดบัญชีระหว่างกัน</w:t>
            </w:r>
          </w:p>
        </w:tc>
        <w:tc>
          <w:tcPr>
            <w:tcW w:w="1170" w:type="dxa"/>
            <w:shd w:val="clear" w:color="auto" w:fill="auto"/>
          </w:tcPr>
          <w:p w14:paraId="5E1F968E" w14:textId="40408B84" w:rsidR="00F34EE9" w:rsidRPr="004C202A" w:rsidRDefault="00E64243" w:rsidP="00F34EE9">
            <w:pPr>
              <w:jc w:val="right"/>
              <w:rPr>
                <w:rFonts w:ascii="Browallia New" w:hAnsi="Browallia New" w:cs="Browallia New"/>
                <w:lang w:val="en-GB"/>
              </w:rPr>
            </w:pPr>
            <w:r>
              <w:rPr>
                <w:rFonts w:ascii="Browallia New" w:hAnsi="Browallia New" w:cs="Browallia New"/>
                <w:lang w:val="en-GB"/>
              </w:rPr>
              <w:t>228,135</w:t>
            </w:r>
          </w:p>
        </w:tc>
        <w:tc>
          <w:tcPr>
            <w:tcW w:w="1170" w:type="dxa"/>
            <w:shd w:val="clear" w:color="auto" w:fill="auto"/>
          </w:tcPr>
          <w:p w14:paraId="7CDFA784" w14:textId="77777777" w:rsidR="00F34EE9" w:rsidRPr="004C202A" w:rsidRDefault="00F34EE9" w:rsidP="00F34EE9">
            <w:pPr>
              <w:jc w:val="right"/>
              <w:rPr>
                <w:rFonts w:ascii="Browallia New" w:hAnsi="Browallia New" w:cs="Browallia New"/>
                <w:cs/>
              </w:rPr>
            </w:pPr>
            <w:r w:rsidRPr="004C202A">
              <w:rPr>
                <w:rFonts w:ascii="Browallia New" w:hAnsi="Browallia New" w:cs="Browallia New"/>
                <w:lang w:val="en-GB"/>
              </w:rPr>
              <w:t>288,105</w:t>
            </w:r>
          </w:p>
        </w:tc>
        <w:tc>
          <w:tcPr>
            <w:tcW w:w="1206" w:type="dxa"/>
            <w:shd w:val="clear" w:color="auto" w:fill="auto"/>
          </w:tcPr>
          <w:p w14:paraId="2B2A5C4E" w14:textId="7974FE8D" w:rsidR="00F34EE9" w:rsidRPr="004C202A" w:rsidRDefault="00E64243" w:rsidP="00F34EE9">
            <w:pPr>
              <w:jc w:val="right"/>
              <w:rPr>
                <w:rFonts w:ascii="Browallia New" w:hAnsi="Browallia New" w:cs="Browallia New"/>
              </w:rPr>
            </w:pPr>
            <w:r>
              <w:rPr>
                <w:rFonts w:ascii="Browallia New" w:hAnsi="Browallia New" w:cs="Browallia New"/>
              </w:rPr>
              <w:t>(678)</w:t>
            </w:r>
          </w:p>
        </w:tc>
        <w:tc>
          <w:tcPr>
            <w:tcW w:w="1188" w:type="dxa"/>
          </w:tcPr>
          <w:p w14:paraId="1323DECD" w14:textId="77777777" w:rsidR="00F34EE9" w:rsidRPr="004C202A" w:rsidRDefault="00F34EE9" w:rsidP="00F34EE9">
            <w:pPr>
              <w:jc w:val="right"/>
              <w:rPr>
                <w:rFonts w:ascii="Browallia New" w:hAnsi="Browallia New" w:cs="Browallia New"/>
              </w:rPr>
            </w:pPr>
            <w:r w:rsidRPr="004C202A">
              <w:rPr>
                <w:rFonts w:ascii="Browallia New" w:hAnsi="Browallia New" w:cs="Browallia New"/>
              </w:rPr>
              <w:t>2,218</w:t>
            </w:r>
          </w:p>
        </w:tc>
      </w:tr>
      <w:tr w:rsidR="00F34EE9" w:rsidRPr="004C202A" w14:paraId="55408217" w14:textId="77777777" w:rsidTr="0042699B">
        <w:tc>
          <w:tcPr>
            <w:tcW w:w="4416" w:type="dxa"/>
            <w:vAlign w:val="bottom"/>
          </w:tcPr>
          <w:p w14:paraId="10920152" w14:textId="77777777" w:rsidR="00F34EE9" w:rsidRPr="004C202A" w:rsidRDefault="00F34EE9" w:rsidP="00F34EE9">
            <w:pPr>
              <w:ind w:hanging="2"/>
              <w:rPr>
                <w:rFonts w:ascii="Browallia New" w:hAnsi="Browallia New" w:cs="Browallia New"/>
                <w:cs/>
              </w:rPr>
            </w:pPr>
            <w:r w:rsidRPr="004C202A">
              <w:rPr>
                <w:rFonts w:ascii="Browallia New" w:hAnsi="Browallia New" w:cs="Browallia New"/>
                <w:cs/>
              </w:rPr>
              <w:t>ภาษีของรายได้ที่ไม่ต้องเสียภาษี</w:t>
            </w:r>
            <w:r w:rsidRPr="004C202A">
              <w:rPr>
                <w:rFonts w:ascii="Browallia New" w:hAnsi="Browallia New" w:cs="Browallia New" w:hint="cs"/>
                <w:cs/>
              </w:rPr>
              <w:t>และค่าใช้จ่ายที่หักไว้เพิ่ม</w:t>
            </w:r>
          </w:p>
        </w:tc>
        <w:tc>
          <w:tcPr>
            <w:tcW w:w="1170" w:type="dxa"/>
            <w:shd w:val="clear" w:color="auto" w:fill="auto"/>
          </w:tcPr>
          <w:p w14:paraId="4C497337" w14:textId="38B269BA" w:rsidR="00F34EE9" w:rsidRPr="004C202A" w:rsidRDefault="00F34EE9" w:rsidP="00F34EE9">
            <w:pPr>
              <w:jc w:val="right"/>
              <w:rPr>
                <w:rFonts w:ascii="Browallia New" w:hAnsi="Browallia New" w:cs="Browallia New"/>
                <w:cs/>
                <w:lang w:val="en-GB"/>
              </w:rPr>
            </w:pPr>
            <w:r w:rsidRPr="004C202A">
              <w:rPr>
                <w:rFonts w:ascii="Browallia New" w:hAnsi="Browallia New" w:cs="Browallia New"/>
                <w:lang w:val="en-GB"/>
              </w:rPr>
              <w:t>(</w:t>
            </w:r>
            <w:r w:rsidR="00E64243">
              <w:rPr>
                <w:rFonts w:ascii="Browallia New" w:hAnsi="Browallia New" w:cs="Browallia New"/>
                <w:lang w:val="en-GB"/>
              </w:rPr>
              <w:t>395,455</w:t>
            </w:r>
            <w:r w:rsidRPr="004C202A">
              <w:rPr>
                <w:rFonts w:ascii="Browallia New" w:hAnsi="Browallia New" w:cs="Browallia New"/>
                <w:lang w:val="en-GB"/>
              </w:rPr>
              <w:t>)</w:t>
            </w:r>
          </w:p>
        </w:tc>
        <w:tc>
          <w:tcPr>
            <w:tcW w:w="1170" w:type="dxa"/>
            <w:shd w:val="clear" w:color="auto" w:fill="auto"/>
          </w:tcPr>
          <w:p w14:paraId="38D5E94F" w14:textId="77777777" w:rsidR="00F34EE9" w:rsidRPr="004C202A" w:rsidRDefault="00F34EE9" w:rsidP="00F34EE9">
            <w:pPr>
              <w:jc w:val="right"/>
              <w:rPr>
                <w:rFonts w:ascii="Browallia New" w:hAnsi="Browallia New" w:cs="Browallia New"/>
                <w:cs/>
              </w:rPr>
            </w:pPr>
            <w:r w:rsidRPr="004C202A">
              <w:rPr>
                <w:rFonts w:ascii="Browallia New" w:hAnsi="Browallia New" w:cs="Browallia New"/>
                <w:lang w:val="en-GB"/>
              </w:rPr>
              <w:t>(67,180)</w:t>
            </w:r>
          </w:p>
        </w:tc>
        <w:tc>
          <w:tcPr>
            <w:tcW w:w="1206" w:type="dxa"/>
            <w:shd w:val="clear" w:color="auto" w:fill="auto"/>
          </w:tcPr>
          <w:p w14:paraId="01645DDC" w14:textId="7301FBD0" w:rsidR="00F34EE9" w:rsidRPr="004C202A" w:rsidRDefault="00E64243" w:rsidP="00F34EE9">
            <w:pPr>
              <w:jc w:val="right"/>
              <w:rPr>
                <w:rFonts w:ascii="Browallia New" w:hAnsi="Browallia New" w:cs="Browallia New"/>
              </w:rPr>
            </w:pPr>
            <w:r>
              <w:rPr>
                <w:rFonts w:ascii="Browallia New" w:hAnsi="Browallia New" w:cs="Browallia New"/>
              </w:rPr>
              <w:t>(340,496)</w:t>
            </w:r>
          </w:p>
        </w:tc>
        <w:tc>
          <w:tcPr>
            <w:tcW w:w="1188" w:type="dxa"/>
          </w:tcPr>
          <w:p w14:paraId="02717274" w14:textId="77777777" w:rsidR="00F34EE9" w:rsidRPr="004C202A" w:rsidRDefault="00F34EE9" w:rsidP="00F34EE9">
            <w:pPr>
              <w:jc w:val="right"/>
              <w:rPr>
                <w:rFonts w:ascii="Browallia New" w:hAnsi="Browallia New" w:cs="Browallia New"/>
              </w:rPr>
            </w:pPr>
            <w:r w:rsidRPr="004C202A">
              <w:rPr>
                <w:rFonts w:ascii="Browallia New" w:hAnsi="Browallia New" w:cs="Browallia New"/>
              </w:rPr>
              <w:t>(36,263)</w:t>
            </w:r>
          </w:p>
        </w:tc>
      </w:tr>
      <w:tr w:rsidR="00615F5E" w:rsidRPr="004C202A" w14:paraId="68E6713F" w14:textId="77777777" w:rsidTr="0042699B">
        <w:tc>
          <w:tcPr>
            <w:tcW w:w="4416" w:type="dxa"/>
            <w:vAlign w:val="bottom"/>
          </w:tcPr>
          <w:p w14:paraId="5A31D367" w14:textId="6DD767C2" w:rsidR="00615F5E" w:rsidRPr="004C202A" w:rsidRDefault="00615F5E" w:rsidP="00615F5E">
            <w:pPr>
              <w:ind w:hanging="2"/>
              <w:rPr>
                <w:rFonts w:ascii="Browallia New" w:hAnsi="Browallia New" w:cs="Browallia New"/>
                <w:cs/>
              </w:rPr>
            </w:pPr>
            <w:r w:rsidRPr="004C202A">
              <w:rPr>
                <w:rFonts w:ascii="Browallia New" w:hAnsi="Browallia New" w:cs="Browallia New"/>
                <w:cs/>
              </w:rPr>
              <w:t>ภาษีของรายการที่ไม่ถือเป็นค่าใช้จ่าย</w:t>
            </w:r>
            <w:r w:rsidRPr="004C202A">
              <w:rPr>
                <w:rFonts w:ascii="Browallia New" w:hAnsi="Browallia New" w:cs="Browallia New" w:hint="cs"/>
                <w:cs/>
              </w:rPr>
              <w:t>และรายได้</w:t>
            </w:r>
          </w:p>
        </w:tc>
        <w:tc>
          <w:tcPr>
            <w:tcW w:w="1170" w:type="dxa"/>
            <w:shd w:val="clear" w:color="auto" w:fill="auto"/>
          </w:tcPr>
          <w:p w14:paraId="44880277" w14:textId="77777777" w:rsidR="00615F5E" w:rsidRPr="004C202A" w:rsidRDefault="00615F5E" w:rsidP="00F34EE9">
            <w:pPr>
              <w:jc w:val="right"/>
              <w:rPr>
                <w:rFonts w:ascii="Browallia New" w:hAnsi="Browallia New" w:cs="Browallia New"/>
                <w:lang w:val="en-GB"/>
              </w:rPr>
            </w:pPr>
          </w:p>
        </w:tc>
        <w:tc>
          <w:tcPr>
            <w:tcW w:w="1170" w:type="dxa"/>
            <w:shd w:val="clear" w:color="auto" w:fill="auto"/>
          </w:tcPr>
          <w:p w14:paraId="30D36639" w14:textId="77777777" w:rsidR="00615F5E" w:rsidRPr="004C202A" w:rsidRDefault="00615F5E" w:rsidP="00F34EE9">
            <w:pPr>
              <w:jc w:val="right"/>
              <w:rPr>
                <w:rFonts w:ascii="Browallia New" w:hAnsi="Browallia New" w:cs="Browallia New"/>
                <w:lang w:val="en-GB"/>
              </w:rPr>
            </w:pPr>
          </w:p>
        </w:tc>
        <w:tc>
          <w:tcPr>
            <w:tcW w:w="1206" w:type="dxa"/>
            <w:shd w:val="clear" w:color="auto" w:fill="auto"/>
          </w:tcPr>
          <w:p w14:paraId="39056E20" w14:textId="77777777" w:rsidR="00615F5E" w:rsidRPr="004C202A" w:rsidRDefault="00615F5E" w:rsidP="00F34EE9">
            <w:pPr>
              <w:jc w:val="right"/>
              <w:rPr>
                <w:rFonts w:ascii="Browallia New" w:hAnsi="Browallia New" w:cs="Browallia New"/>
              </w:rPr>
            </w:pPr>
          </w:p>
        </w:tc>
        <w:tc>
          <w:tcPr>
            <w:tcW w:w="1188" w:type="dxa"/>
          </w:tcPr>
          <w:p w14:paraId="205E9E2A" w14:textId="77777777" w:rsidR="00615F5E" w:rsidRPr="004C202A" w:rsidRDefault="00615F5E" w:rsidP="00F34EE9">
            <w:pPr>
              <w:jc w:val="right"/>
              <w:rPr>
                <w:rFonts w:ascii="Browallia New" w:hAnsi="Browallia New" w:cs="Browallia New"/>
              </w:rPr>
            </w:pPr>
          </w:p>
        </w:tc>
      </w:tr>
      <w:tr w:rsidR="00F34EE9" w:rsidRPr="004C202A" w14:paraId="2823CEB7" w14:textId="77777777" w:rsidTr="0042699B">
        <w:tc>
          <w:tcPr>
            <w:tcW w:w="4416" w:type="dxa"/>
            <w:vAlign w:val="bottom"/>
          </w:tcPr>
          <w:p w14:paraId="695F3180" w14:textId="21AB8641" w:rsidR="00F34EE9" w:rsidRPr="004C202A" w:rsidRDefault="00DA3AA4" w:rsidP="00DA3AA4">
            <w:pPr>
              <w:rPr>
                <w:rFonts w:ascii="Browallia New" w:hAnsi="Browallia New" w:cs="Browallia New"/>
                <w:cs/>
              </w:rPr>
            </w:pPr>
            <w:r w:rsidRPr="004C202A">
              <w:rPr>
                <w:rFonts w:ascii="Browallia New" w:hAnsi="Browallia New" w:cs="Browallia New" w:hint="cs"/>
                <w:cs/>
              </w:rPr>
              <w:t xml:space="preserve">   </w:t>
            </w:r>
            <w:r w:rsidR="00F34EE9" w:rsidRPr="004C202A">
              <w:rPr>
                <w:rFonts w:ascii="Browallia New" w:hAnsi="Browallia New" w:cs="Browallia New" w:hint="cs"/>
                <w:cs/>
              </w:rPr>
              <w:t>ที่ให้ถือเป็นรายได้</w:t>
            </w:r>
            <w:r w:rsidR="00F34EE9" w:rsidRPr="004C202A">
              <w:rPr>
                <w:rFonts w:ascii="Browallia New" w:hAnsi="Browallia New" w:cs="Browallia New"/>
                <w:cs/>
              </w:rPr>
              <w:t>ตามประมวลรัษ</w:t>
            </w:r>
            <w:r w:rsidRPr="004C202A">
              <w:rPr>
                <w:rFonts w:ascii="Browallia New" w:hAnsi="Browallia New" w:cs="Browallia New" w:hint="cs"/>
                <w:cs/>
              </w:rPr>
              <w:t>ฎ</w:t>
            </w:r>
            <w:r w:rsidR="00F34EE9" w:rsidRPr="004C202A">
              <w:rPr>
                <w:rFonts w:ascii="Browallia New" w:hAnsi="Browallia New" w:cs="Browallia New"/>
                <w:cs/>
              </w:rPr>
              <w:t xml:space="preserve">ากร  </w:t>
            </w:r>
          </w:p>
        </w:tc>
        <w:tc>
          <w:tcPr>
            <w:tcW w:w="1170" w:type="dxa"/>
            <w:shd w:val="clear" w:color="auto" w:fill="auto"/>
            <w:vAlign w:val="bottom"/>
          </w:tcPr>
          <w:p w14:paraId="03FAF63D" w14:textId="2661E4DD" w:rsidR="00F34EE9" w:rsidRPr="004C202A" w:rsidRDefault="00E64243" w:rsidP="00F34EE9">
            <w:pPr>
              <w:jc w:val="right"/>
              <w:rPr>
                <w:rFonts w:ascii="Browallia New" w:hAnsi="Browallia New" w:cs="Browallia New"/>
                <w:cs/>
              </w:rPr>
            </w:pPr>
            <w:r>
              <w:rPr>
                <w:rFonts w:ascii="Browallia New" w:hAnsi="Browallia New" w:cs="Browallia New"/>
              </w:rPr>
              <w:t>278,883</w:t>
            </w:r>
          </w:p>
        </w:tc>
        <w:tc>
          <w:tcPr>
            <w:tcW w:w="1170" w:type="dxa"/>
            <w:shd w:val="clear" w:color="auto" w:fill="auto"/>
            <w:vAlign w:val="bottom"/>
          </w:tcPr>
          <w:p w14:paraId="4DC52381" w14:textId="77777777" w:rsidR="00F34EE9" w:rsidRPr="004C202A" w:rsidRDefault="00F34EE9" w:rsidP="00F34EE9">
            <w:pPr>
              <w:jc w:val="right"/>
              <w:rPr>
                <w:rFonts w:ascii="Browallia New" w:hAnsi="Browallia New" w:cs="Browallia New"/>
                <w:cs/>
              </w:rPr>
            </w:pPr>
            <w:r w:rsidRPr="004C202A">
              <w:rPr>
                <w:rFonts w:ascii="Browallia New" w:hAnsi="Browallia New" w:cs="Browallia New"/>
              </w:rPr>
              <w:t>116,761</w:t>
            </w:r>
          </w:p>
        </w:tc>
        <w:tc>
          <w:tcPr>
            <w:tcW w:w="1206" w:type="dxa"/>
            <w:shd w:val="clear" w:color="auto" w:fill="auto"/>
            <w:vAlign w:val="bottom"/>
          </w:tcPr>
          <w:p w14:paraId="1EEFDF30" w14:textId="2E707A4D" w:rsidR="00F34EE9" w:rsidRPr="004C202A" w:rsidRDefault="00477972" w:rsidP="00F34EE9">
            <w:pPr>
              <w:jc w:val="right"/>
              <w:rPr>
                <w:rFonts w:ascii="Browallia New" w:hAnsi="Browallia New" w:cs="Browallia New"/>
              </w:rPr>
            </w:pPr>
            <w:r>
              <w:rPr>
                <w:rFonts w:ascii="Browallia New" w:hAnsi="Browallia New" w:cs="Browallia New"/>
              </w:rPr>
              <w:t>267,695</w:t>
            </w:r>
          </w:p>
        </w:tc>
        <w:tc>
          <w:tcPr>
            <w:tcW w:w="1188" w:type="dxa"/>
            <w:vAlign w:val="bottom"/>
          </w:tcPr>
          <w:p w14:paraId="7351E750" w14:textId="77777777" w:rsidR="00F34EE9" w:rsidRPr="004C202A" w:rsidRDefault="00F34EE9" w:rsidP="00F34EE9">
            <w:pPr>
              <w:jc w:val="right"/>
              <w:rPr>
                <w:rFonts w:ascii="Browallia New" w:hAnsi="Browallia New" w:cs="Browallia New"/>
              </w:rPr>
            </w:pPr>
            <w:r w:rsidRPr="004C202A">
              <w:rPr>
                <w:rFonts w:ascii="Browallia New" w:hAnsi="Browallia New" w:cs="Browallia New"/>
              </w:rPr>
              <w:t>116,761</w:t>
            </w:r>
          </w:p>
        </w:tc>
      </w:tr>
      <w:tr w:rsidR="00615F5E" w:rsidRPr="004C202A" w14:paraId="3954B3B5" w14:textId="77777777" w:rsidTr="0042699B">
        <w:tc>
          <w:tcPr>
            <w:tcW w:w="4416" w:type="dxa"/>
            <w:vAlign w:val="bottom"/>
          </w:tcPr>
          <w:p w14:paraId="0B2D0A77" w14:textId="6C3070B1" w:rsidR="00615F5E" w:rsidRPr="004C202A" w:rsidRDefault="00615F5E" w:rsidP="00615F5E">
            <w:pPr>
              <w:ind w:hanging="2"/>
              <w:rPr>
                <w:rFonts w:ascii="Browallia New" w:hAnsi="Browallia New" w:cs="Browallia New"/>
                <w:cs/>
              </w:rPr>
            </w:pPr>
            <w:r w:rsidRPr="004C202A">
              <w:rPr>
                <w:rFonts w:ascii="Browallia New" w:hAnsi="Browallia New" w:cs="Browallia New"/>
                <w:cs/>
              </w:rPr>
              <w:t>ภาษีจากการใช้ขาดทุนทางภาษีที่เดิมไม่ได้บันทึก</w:t>
            </w:r>
          </w:p>
        </w:tc>
        <w:tc>
          <w:tcPr>
            <w:tcW w:w="1170" w:type="dxa"/>
            <w:shd w:val="clear" w:color="auto" w:fill="auto"/>
            <w:vAlign w:val="bottom"/>
          </w:tcPr>
          <w:p w14:paraId="59F73F16" w14:textId="77777777" w:rsidR="00615F5E" w:rsidRPr="004C202A" w:rsidRDefault="00615F5E" w:rsidP="00F34EE9">
            <w:pPr>
              <w:jc w:val="right"/>
              <w:rPr>
                <w:rFonts w:ascii="Browallia New" w:hAnsi="Browallia New" w:cs="Browallia New"/>
              </w:rPr>
            </w:pPr>
          </w:p>
        </w:tc>
        <w:tc>
          <w:tcPr>
            <w:tcW w:w="1170" w:type="dxa"/>
            <w:shd w:val="clear" w:color="auto" w:fill="auto"/>
            <w:vAlign w:val="bottom"/>
          </w:tcPr>
          <w:p w14:paraId="7D3C103F" w14:textId="77777777" w:rsidR="00615F5E" w:rsidRPr="004C202A" w:rsidRDefault="00615F5E" w:rsidP="00F34EE9">
            <w:pPr>
              <w:jc w:val="right"/>
              <w:rPr>
                <w:rFonts w:ascii="Browallia New" w:hAnsi="Browallia New" w:cs="Browallia New"/>
              </w:rPr>
            </w:pPr>
          </w:p>
        </w:tc>
        <w:tc>
          <w:tcPr>
            <w:tcW w:w="1206" w:type="dxa"/>
            <w:shd w:val="clear" w:color="auto" w:fill="auto"/>
            <w:vAlign w:val="bottom"/>
          </w:tcPr>
          <w:p w14:paraId="04483840" w14:textId="77777777" w:rsidR="00615F5E" w:rsidRPr="004C202A" w:rsidRDefault="00615F5E" w:rsidP="00F34EE9">
            <w:pPr>
              <w:jc w:val="right"/>
              <w:rPr>
                <w:rFonts w:ascii="Browallia New" w:hAnsi="Browallia New" w:cs="Browallia New"/>
              </w:rPr>
            </w:pPr>
          </w:p>
        </w:tc>
        <w:tc>
          <w:tcPr>
            <w:tcW w:w="1188" w:type="dxa"/>
            <w:vAlign w:val="bottom"/>
          </w:tcPr>
          <w:p w14:paraId="61A2B05C" w14:textId="77777777" w:rsidR="00615F5E" w:rsidRPr="004C202A" w:rsidRDefault="00615F5E" w:rsidP="00F34EE9">
            <w:pPr>
              <w:jc w:val="right"/>
              <w:rPr>
                <w:rFonts w:ascii="Browallia New" w:hAnsi="Browallia New" w:cs="Browallia New"/>
              </w:rPr>
            </w:pPr>
          </w:p>
        </w:tc>
      </w:tr>
      <w:tr w:rsidR="00F34EE9" w:rsidRPr="004C202A" w14:paraId="3CF642B2" w14:textId="77777777" w:rsidTr="0042699B">
        <w:tc>
          <w:tcPr>
            <w:tcW w:w="4416" w:type="dxa"/>
            <w:vAlign w:val="bottom"/>
          </w:tcPr>
          <w:p w14:paraId="1776D14B" w14:textId="5638A080" w:rsidR="00F34EE9" w:rsidRPr="004C202A" w:rsidRDefault="00F34EE9" w:rsidP="00F34EE9">
            <w:pPr>
              <w:ind w:hanging="2"/>
              <w:rPr>
                <w:rFonts w:ascii="Browallia New" w:hAnsi="Browallia New" w:cs="Browallia New"/>
                <w:cs/>
              </w:rPr>
            </w:pPr>
            <w:r w:rsidRPr="004C202A">
              <w:rPr>
                <w:rFonts w:ascii="Browallia New" w:hAnsi="Browallia New" w:cs="Browallia New" w:hint="cs"/>
                <w:cs/>
              </w:rPr>
              <w:t xml:space="preserve">    เป็นสินทรัพย์ภาษีเงิน</w:t>
            </w:r>
            <w:r w:rsidR="00B04A40" w:rsidRPr="004C202A">
              <w:rPr>
                <w:rFonts w:ascii="Browallia New" w:hAnsi="Browallia New" w:cs="Browallia New" w:hint="cs"/>
                <w:cs/>
              </w:rPr>
              <w:t>ได้</w:t>
            </w:r>
            <w:r w:rsidRPr="004C202A">
              <w:rPr>
                <w:rFonts w:ascii="Browallia New" w:hAnsi="Browallia New" w:cs="Browallia New" w:hint="cs"/>
                <w:cs/>
              </w:rPr>
              <w:t>รอ</w:t>
            </w:r>
            <w:r w:rsidR="0094117A" w:rsidRPr="004C202A">
              <w:rPr>
                <w:rFonts w:ascii="Browallia New" w:hAnsi="Browallia New" w:cs="Browallia New" w:hint="cs"/>
                <w:cs/>
              </w:rPr>
              <w:t>การ</w:t>
            </w:r>
            <w:r w:rsidRPr="004C202A">
              <w:rPr>
                <w:rFonts w:ascii="Browallia New" w:hAnsi="Browallia New" w:cs="Browallia New" w:hint="cs"/>
                <w:cs/>
              </w:rPr>
              <w:t>ตัดบัญชี</w:t>
            </w:r>
          </w:p>
        </w:tc>
        <w:tc>
          <w:tcPr>
            <w:tcW w:w="1170" w:type="dxa"/>
            <w:shd w:val="clear" w:color="auto" w:fill="auto"/>
            <w:vAlign w:val="bottom"/>
          </w:tcPr>
          <w:p w14:paraId="4447E391" w14:textId="24A9BB67" w:rsidR="00F34EE9" w:rsidRPr="004C202A" w:rsidRDefault="00E64243" w:rsidP="00F34EE9">
            <w:pPr>
              <w:jc w:val="right"/>
              <w:rPr>
                <w:rFonts w:ascii="Browallia New" w:hAnsi="Browallia New" w:cs="Browallia New"/>
                <w:cs/>
              </w:rPr>
            </w:pPr>
            <w:r>
              <w:rPr>
                <w:rFonts w:ascii="Browallia New" w:hAnsi="Browallia New" w:cs="Browallia New"/>
              </w:rPr>
              <w:t>203,539</w:t>
            </w:r>
          </w:p>
        </w:tc>
        <w:tc>
          <w:tcPr>
            <w:tcW w:w="1170" w:type="dxa"/>
            <w:shd w:val="clear" w:color="auto" w:fill="auto"/>
            <w:vAlign w:val="bottom"/>
          </w:tcPr>
          <w:p w14:paraId="14F2154C" w14:textId="77777777" w:rsidR="00F34EE9" w:rsidRPr="004C202A" w:rsidRDefault="00F34EE9" w:rsidP="00F34EE9">
            <w:pPr>
              <w:jc w:val="right"/>
              <w:rPr>
                <w:rFonts w:ascii="Browallia New" w:hAnsi="Browallia New" w:cs="Browallia New"/>
                <w:cs/>
              </w:rPr>
            </w:pPr>
            <w:r w:rsidRPr="004C202A">
              <w:rPr>
                <w:rFonts w:ascii="Browallia New" w:hAnsi="Browallia New" w:cs="Browallia New"/>
              </w:rPr>
              <w:t>198,020</w:t>
            </w:r>
          </w:p>
        </w:tc>
        <w:tc>
          <w:tcPr>
            <w:tcW w:w="1206" w:type="dxa"/>
            <w:shd w:val="clear" w:color="auto" w:fill="auto"/>
            <w:vAlign w:val="bottom"/>
          </w:tcPr>
          <w:p w14:paraId="2627B7B6" w14:textId="46BB04CE" w:rsidR="00F34EE9" w:rsidRPr="004C202A" w:rsidRDefault="00477972" w:rsidP="00F34EE9">
            <w:pPr>
              <w:jc w:val="right"/>
              <w:rPr>
                <w:rFonts w:ascii="Browallia New" w:hAnsi="Browallia New" w:cs="Browallia New"/>
              </w:rPr>
            </w:pPr>
            <w:r>
              <w:rPr>
                <w:rFonts w:ascii="Browallia New" w:hAnsi="Browallia New" w:cs="Browallia New"/>
              </w:rPr>
              <w:t>107,489</w:t>
            </w:r>
          </w:p>
        </w:tc>
        <w:tc>
          <w:tcPr>
            <w:tcW w:w="1188" w:type="dxa"/>
            <w:vAlign w:val="bottom"/>
          </w:tcPr>
          <w:p w14:paraId="5CBF964F" w14:textId="77777777" w:rsidR="00F34EE9" w:rsidRPr="004C202A" w:rsidRDefault="00F34EE9" w:rsidP="00F34EE9">
            <w:pPr>
              <w:jc w:val="right"/>
              <w:rPr>
                <w:rFonts w:ascii="Browallia New" w:hAnsi="Browallia New" w:cs="Browallia New"/>
              </w:rPr>
            </w:pPr>
            <w:r w:rsidRPr="004C202A">
              <w:rPr>
                <w:rFonts w:ascii="Browallia New" w:hAnsi="Browallia New" w:cs="Browallia New"/>
              </w:rPr>
              <w:t>131,710</w:t>
            </w:r>
          </w:p>
        </w:tc>
      </w:tr>
      <w:tr w:rsidR="00615F5E" w:rsidRPr="004C202A" w14:paraId="281340F4" w14:textId="77777777" w:rsidTr="0042699B">
        <w:tc>
          <w:tcPr>
            <w:tcW w:w="4416" w:type="dxa"/>
            <w:vAlign w:val="bottom"/>
          </w:tcPr>
          <w:p w14:paraId="32F74A6B" w14:textId="18141A09" w:rsidR="00615F5E" w:rsidRPr="004C202A" w:rsidRDefault="00615F5E" w:rsidP="00615F5E">
            <w:pPr>
              <w:ind w:hanging="2"/>
              <w:rPr>
                <w:rFonts w:ascii="Browallia New" w:hAnsi="Browallia New" w:cs="Browallia New"/>
                <w:cs/>
              </w:rPr>
            </w:pPr>
            <w:r w:rsidRPr="004C202A">
              <w:rPr>
                <w:rFonts w:ascii="Browallia New" w:hAnsi="Browallia New" w:cs="Browallia New"/>
                <w:cs/>
              </w:rPr>
              <w:t>ภาษีของผลขาดทุนในปีปัจจุบันที่ไม่รับรู้เป็นสินทรัพย์</w:t>
            </w:r>
          </w:p>
        </w:tc>
        <w:tc>
          <w:tcPr>
            <w:tcW w:w="1170" w:type="dxa"/>
            <w:shd w:val="clear" w:color="auto" w:fill="auto"/>
            <w:vAlign w:val="bottom"/>
          </w:tcPr>
          <w:p w14:paraId="53EEB49A" w14:textId="77777777" w:rsidR="00615F5E" w:rsidRPr="004C202A" w:rsidRDefault="00615F5E" w:rsidP="00F34EE9">
            <w:pPr>
              <w:jc w:val="right"/>
              <w:rPr>
                <w:rFonts w:ascii="Browallia New" w:hAnsi="Browallia New" w:cs="Browallia New"/>
              </w:rPr>
            </w:pPr>
          </w:p>
        </w:tc>
        <w:tc>
          <w:tcPr>
            <w:tcW w:w="1170" w:type="dxa"/>
            <w:shd w:val="clear" w:color="auto" w:fill="auto"/>
            <w:vAlign w:val="bottom"/>
          </w:tcPr>
          <w:p w14:paraId="07934799" w14:textId="77777777" w:rsidR="00615F5E" w:rsidRPr="004C202A" w:rsidRDefault="00615F5E" w:rsidP="00F34EE9">
            <w:pPr>
              <w:jc w:val="right"/>
              <w:rPr>
                <w:rFonts w:ascii="Browallia New" w:hAnsi="Browallia New" w:cs="Browallia New"/>
              </w:rPr>
            </w:pPr>
          </w:p>
        </w:tc>
        <w:tc>
          <w:tcPr>
            <w:tcW w:w="1206" w:type="dxa"/>
            <w:shd w:val="clear" w:color="auto" w:fill="auto"/>
            <w:vAlign w:val="bottom"/>
          </w:tcPr>
          <w:p w14:paraId="382E6F48" w14:textId="77777777" w:rsidR="00615F5E" w:rsidRPr="004C202A" w:rsidRDefault="00615F5E" w:rsidP="00F34EE9">
            <w:pPr>
              <w:jc w:val="right"/>
              <w:rPr>
                <w:rFonts w:ascii="Browallia New" w:hAnsi="Browallia New" w:cs="Browallia New"/>
              </w:rPr>
            </w:pPr>
          </w:p>
        </w:tc>
        <w:tc>
          <w:tcPr>
            <w:tcW w:w="1188" w:type="dxa"/>
            <w:vAlign w:val="bottom"/>
          </w:tcPr>
          <w:p w14:paraId="686FE78F" w14:textId="77777777" w:rsidR="00615F5E" w:rsidRPr="004C202A" w:rsidRDefault="00615F5E" w:rsidP="00F34EE9">
            <w:pPr>
              <w:jc w:val="right"/>
              <w:rPr>
                <w:rFonts w:ascii="Browallia New" w:hAnsi="Browallia New" w:cs="Browallia New"/>
              </w:rPr>
            </w:pPr>
          </w:p>
        </w:tc>
      </w:tr>
      <w:tr w:rsidR="00F34EE9" w:rsidRPr="004C202A" w14:paraId="10FA28EA" w14:textId="77777777" w:rsidTr="0042699B">
        <w:tc>
          <w:tcPr>
            <w:tcW w:w="4416" w:type="dxa"/>
            <w:vAlign w:val="bottom"/>
          </w:tcPr>
          <w:p w14:paraId="3E6E3DD0" w14:textId="77777777" w:rsidR="00F34EE9" w:rsidRPr="004C202A" w:rsidRDefault="00F34EE9" w:rsidP="00F34EE9">
            <w:pPr>
              <w:ind w:left="186" w:hanging="2"/>
              <w:rPr>
                <w:rFonts w:ascii="Browallia New" w:hAnsi="Browallia New" w:cs="Browallia New"/>
                <w:cs/>
              </w:rPr>
            </w:pPr>
            <w:r w:rsidRPr="004C202A">
              <w:rPr>
                <w:rFonts w:ascii="Browallia New" w:hAnsi="Browallia New" w:cs="Browallia New"/>
                <w:cs/>
              </w:rPr>
              <w:t>ภาษีเงินได้รอการตัดบัญชี</w:t>
            </w:r>
          </w:p>
        </w:tc>
        <w:tc>
          <w:tcPr>
            <w:tcW w:w="1170" w:type="dxa"/>
            <w:shd w:val="clear" w:color="auto" w:fill="auto"/>
            <w:vAlign w:val="bottom"/>
          </w:tcPr>
          <w:p w14:paraId="26463AD7" w14:textId="0D22E4FF" w:rsidR="00F34EE9" w:rsidRPr="004C202A" w:rsidRDefault="00E64243" w:rsidP="00F34EE9">
            <w:pPr>
              <w:pBdr>
                <w:bottom w:val="single" w:sz="4" w:space="1" w:color="auto"/>
              </w:pBdr>
              <w:jc w:val="right"/>
              <w:rPr>
                <w:rFonts w:ascii="Browallia New" w:hAnsi="Browallia New" w:cs="Browallia New"/>
                <w:cs/>
              </w:rPr>
            </w:pPr>
            <w:r>
              <w:rPr>
                <w:rFonts w:ascii="Browallia New" w:hAnsi="Browallia New" w:cs="Browallia New"/>
              </w:rPr>
              <w:t>19,269</w:t>
            </w:r>
          </w:p>
        </w:tc>
        <w:tc>
          <w:tcPr>
            <w:tcW w:w="1170" w:type="dxa"/>
            <w:shd w:val="clear" w:color="auto" w:fill="auto"/>
            <w:vAlign w:val="bottom"/>
          </w:tcPr>
          <w:p w14:paraId="6F4C219F" w14:textId="77777777" w:rsidR="00F34EE9" w:rsidRPr="004C202A" w:rsidRDefault="00F34EE9" w:rsidP="00F34EE9">
            <w:pPr>
              <w:pBdr>
                <w:bottom w:val="single" w:sz="4" w:space="1" w:color="auto"/>
              </w:pBdr>
              <w:jc w:val="right"/>
              <w:rPr>
                <w:rFonts w:ascii="Browallia New" w:hAnsi="Browallia New" w:cs="Browallia New"/>
                <w:cs/>
              </w:rPr>
            </w:pPr>
            <w:r w:rsidRPr="004C202A">
              <w:rPr>
                <w:rFonts w:ascii="Browallia New" w:hAnsi="Browallia New" w:cs="Browallia New"/>
              </w:rPr>
              <w:t>528,781</w:t>
            </w:r>
          </w:p>
        </w:tc>
        <w:tc>
          <w:tcPr>
            <w:tcW w:w="1206" w:type="dxa"/>
            <w:shd w:val="clear" w:color="auto" w:fill="auto"/>
            <w:vAlign w:val="bottom"/>
          </w:tcPr>
          <w:p w14:paraId="56B2B098" w14:textId="2AFFB78F" w:rsidR="00F34EE9" w:rsidRPr="004C202A" w:rsidRDefault="00477972" w:rsidP="00F34EE9">
            <w:pPr>
              <w:pBdr>
                <w:bottom w:val="single" w:sz="4" w:space="1" w:color="auto"/>
              </w:pBdr>
              <w:jc w:val="right"/>
              <w:rPr>
                <w:rFonts w:ascii="Browallia New" w:hAnsi="Browallia New" w:cs="Browallia New"/>
              </w:rPr>
            </w:pPr>
            <w:r>
              <w:rPr>
                <w:rFonts w:ascii="Browallia New" w:hAnsi="Browallia New" w:cs="Browallia New"/>
              </w:rPr>
              <w:t>19,268</w:t>
            </w:r>
          </w:p>
        </w:tc>
        <w:tc>
          <w:tcPr>
            <w:tcW w:w="1188" w:type="dxa"/>
            <w:vAlign w:val="bottom"/>
          </w:tcPr>
          <w:p w14:paraId="202D9D59" w14:textId="77777777" w:rsidR="00F34EE9" w:rsidRPr="004C202A" w:rsidRDefault="00F34EE9" w:rsidP="00F34EE9">
            <w:pPr>
              <w:pBdr>
                <w:bottom w:val="single" w:sz="4" w:space="1" w:color="auto"/>
              </w:pBdr>
              <w:jc w:val="right"/>
              <w:rPr>
                <w:rFonts w:ascii="Browallia New" w:hAnsi="Browallia New" w:cs="Browallia New"/>
              </w:rPr>
            </w:pPr>
            <w:r w:rsidRPr="004C202A">
              <w:rPr>
                <w:rFonts w:ascii="Browallia New" w:hAnsi="Browallia New" w:cs="Browallia New"/>
              </w:rPr>
              <w:t>528,782</w:t>
            </w:r>
          </w:p>
        </w:tc>
      </w:tr>
      <w:tr w:rsidR="00EC1248" w:rsidRPr="004C202A" w14:paraId="0041E5EC" w14:textId="77777777" w:rsidTr="0042699B">
        <w:tc>
          <w:tcPr>
            <w:tcW w:w="4416" w:type="dxa"/>
            <w:vAlign w:val="bottom"/>
          </w:tcPr>
          <w:p w14:paraId="68005AB8" w14:textId="77777777" w:rsidR="00EC1248" w:rsidRPr="004C202A" w:rsidRDefault="00EC1248" w:rsidP="00EC1248">
            <w:pPr>
              <w:ind w:hanging="2"/>
              <w:rPr>
                <w:rFonts w:ascii="Browallia New" w:hAnsi="Browallia New" w:cs="Browallia New"/>
                <w:cs/>
              </w:rPr>
            </w:pPr>
            <w:r w:rsidRPr="004C202A">
              <w:rPr>
                <w:rFonts w:ascii="Browallia New" w:hAnsi="Browallia New" w:cs="Browallia New"/>
                <w:cs/>
              </w:rPr>
              <w:t>ค่าใช้จ่ายภาษีเงินได้</w:t>
            </w:r>
          </w:p>
        </w:tc>
        <w:tc>
          <w:tcPr>
            <w:tcW w:w="1170" w:type="dxa"/>
            <w:shd w:val="clear" w:color="auto" w:fill="auto"/>
            <w:vAlign w:val="bottom"/>
          </w:tcPr>
          <w:p w14:paraId="70A52A25" w14:textId="2C9C1121" w:rsidR="00EC1248" w:rsidRPr="004C202A" w:rsidRDefault="00EC1248" w:rsidP="00EC1248">
            <w:pPr>
              <w:pBdr>
                <w:bottom w:val="single" w:sz="12" w:space="1" w:color="auto"/>
              </w:pBdr>
              <w:jc w:val="right"/>
              <w:rPr>
                <w:rFonts w:ascii="Browallia New" w:hAnsi="Browallia New" w:cs="Browallia New"/>
                <w:cs/>
              </w:rPr>
            </w:pPr>
            <w:r w:rsidRPr="004C202A">
              <w:rPr>
                <w:rFonts w:ascii="Browallia New" w:hAnsi="Browallia New" w:cs="Browallia New"/>
              </w:rPr>
              <w:t>684,375</w:t>
            </w:r>
          </w:p>
        </w:tc>
        <w:tc>
          <w:tcPr>
            <w:tcW w:w="1170" w:type="dxa"/>
            <w:shd w:val="clear" w:color="auto" w:fill="auto"/>
            <w:vAlign w:val="bottom"/>
          </w:tcPr>
          <w:p w14:paraId="0B4EBD76" w14:textId="025A5483" w:rsidR="00EC1248" w:rsidRPr="004C202A" w:rsidRDefault="00EC1248" w:rsidP="00EC1248">
            <w:pPr>
              <w:pBdr>
                <w:bottom w:val="single" w:sz="12" w:space="1" w:color="auto"/>
              </w:pBdr>
              <w:jc w:val="right"/>
              <w:rPr>
                <w:rFonts w:ascii="Browallia New" w:hAnsi="Browallia New" w:cs="Browallia New"/>
                <w:cs/>
              </w:rPr>
            </w:pPr>
            <w:r w:rsidRPr="004C202A">
              <w:rPr>
                <w:rFonts w:ascii="Browallia New" w:hAnsi="Browallia New" w:cs="Browallia New"/>
              </w:rPr>
              <w:t>697,924</w:t>
            </w:r>
          </w:p>
        </w:tc>
        <w:tc>
          <w:tcPr>
            <w:tcW w:w="1206" w:type="dxa"/>
            <w:shd w:val="clear" w:color="auto" w:fill="auto"/>
            <w:vAlign w:val="bottom"/>
          </w:tcPr>
          <w:p w14:paraId="66C7209F" w14:textId="76597E7C" w:rsidR="00EC1248" w:rsidRPr="004C202A" w:rsidRDefault="00EC1248" w:rsidP="00EC1248">
            <w:pPr>
              <w:pBdr>
                <w:bottom w:val="single" w:sz="12" w:space="1" w:color="auto"/>
              </w:pBdr>
              <w:jc w:val="right"/>
              <w:rPr>
                <w:rFonts w:ascii="Browallia New" w:hAnsi="Browallia New" w:cs="Browallia New"/>
              </w:rPr>
            </w:pPr>
            <w:r w:rsidRPr="004C202A">
              <w:rPr>
                <w:rFonts w:ascii="Browallia New" w:hAnsi="Browallia New" w:cs="Browallia New"/>
              </w:rPr>
              <w:t>177,171</w:t>
            </w:r>
          </w:p>
        </w:tc>
        <w:tc>
          <w:tcPr>
            <w:tcW w:w="1188" w:type="dxa"/>
            <w:vAlign w:val="bottom"/>
          </w:tcPr>
          <w:p w14:paraId="003B5BEB" w14:textId="27700722" w:rsidR="00EC1248" w:rsidRPr="004C202A" w:rsidRDefault="00EC1248" w:rsidP="00EC1248">
            <w:pPr>
              <w:pBdr>
                <w:bottom w:val="single" w:sz="12" w:space="1" w:color="auto"/>
              </w:pBdr>
              <w:jc w:val="right"/>
              <w:rPr>
                <w:rFonts w:ascii="Browallia New" w:hAnsi="Browallia New" w:cs="Browallia New"/>
              </w:rPr>
            </w:pPr>
            <w:r w:rsidRPr="004C202A">
              <w:rPr>
                <w:rFonts w:ascii="Browallia New" w:hAnsi="Browallia New" w:cs="Browallia New"/>
              </w:rPr>
              <w:t>259,361</w:t>
            </w:r>
          </w:p>
        </w:tc>
      </w:tr>
    </w:tbl>
    <w:p w14:paraId="6A419DC7" w14:textId="77777777" w:rsidR="00C1702C" w:rsidRPr="004C202A" w:rsidRDefault="00C1702C" w:rsidP="00D32EE6">
      <w:pPr>
        <w:tabs>
          <w:tab w:val="num" w:pos="630"/>
          <w:tab w:val="left" w:pos="900"/>
        </w:tabs>
        <w:ind w:left="450" w:right="-45"/>
        <w:jc w:val="thaiDistribute"/>
        <w:rPr>
          <w:rFonts w:ascii="Browallia New" w:hAnsi="Browallia New" w:cs="Browallia New"/>
          <w:sz w:val="28"/>
          <w:szCs w:val="28"/>
        </w:rPr>
      </w:pPr>
    </w:p>
    <w:p w14:paraId="7B1E2DE7" w14:textId="2D81DE80" w:rsidR="00D32EE6" w:rsidRPr="004C202A" w:rsidRDefault="00D32EE6" w:rsidP="00D32EE6">
      <w:pPr>
        <w:tabs>
          <w:tab w:val="num" w:pos="630"/>
          <w:tab w:val="left" w:pos="900"/>
        </w:tabs>
        <w:ind w:left="450"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สินทรัพย์ภาษีเงินได้รอการตัดบัญชีที่เกิดจากผลแตกต่างชั่วคราวและยอดขาดทุนยกไปที่มิได้รับรู้ในงบการเงิน </w:t>
      </w: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มีรายละเอียดดังนี้</w:t>
      </w:r>
    </w:p>
    <w:p w14:paraId="4FD3F4B6" w14:textId="77777777" w:rsidR="00D32EE6" w:rsidRPr="004C202A" w:rsidRDefault="00D32EE6" w:rsidP="00D32EE6">
      <w:pPr>
        <w:tabs>
          <w:tab w:val="num" w:pos="630"/>
          <w:tab w:val="left" w:pos="900"/>
        </w:tabs>
        <w:ind w:left="450" w:right="-45"/>
        <w:jc w:val="thaiDistribute"/>
        <w:rPr>
          <w:rFonts w:ascii="Browallia New" w:hAnsi="Browallia New" w:cs="Browallia New"/>
          <w:sz w:val="28"/>
          <w:szCs w:val="28"/>
        </w:rPr>
      </w:pPr>
      <w:r w:rsidRPr="004C202A">
        <w:rPr>
          <w:rFonts w:ascii="Browallia New" w:hAnsi="Browallia New" w:cs="Browallia New"/>
          <w:sz w:val="20"/>
          <w:szCs w:val="20"/>
        </w:rPr>
        <w:tab/>
      </w:r>
    </w:p>
    <w:tbl>
      <w:tblPr>
        <w:tblW w:w="9062" w:type="dxa"/>
        <w:tblInd w:w="280" w:type="dxa"/>
        <w:tblLayout w:type="fixed"/>
        <w:tblLook w:val="01E0" w:firstRow="1" w:lastRow="1" w:firstColumn="1" w:lastColumn="1" w:noHBand="0" w:noVBand="0"/>
      </w:tblPr>
      <w:tblGrid>
        <w:gridCol w:w="3104"/>
        <w:gridCol w:w="1260"/>
        <w:gridCol w:w="256"/>
        <w:gridCol w:w="1274"/>
        <w:gridCol w:w="236"/>
        <w:gridCol w:w="1294"/>
        <w:gridCol w:w="270"/>
        <w:gridCol w:w="1368"/>
      </w:tblGrid>
      <w:tr w:rsidR="00D32EE6" w:rsidRPr="004C202A" w14:paraId="0130D440" w14:textId="77777777" w:rsidTr="008D037A">
        <w:tc>
          <w:tcPr>
            <w:tcW w:w="3104" w:type="dxa"/>
          </w:tcPr>
          <w:p w14:paraId="115FBD5E" w14:textId="77777777" w:rsidR="00D32EE6" w:rsidRPr="004C202A" w:rsidRDefault="00D32EE6">
            <w:pPr>
              <w:ind w:right="-108"/>
              <w:jc w:val="thaiDistribute"/>
              <w:rPr>
                <w:rFonts w:ascii="Browallia New" w:hAnsi="Browallia New" w:cs="Browallia New"/>
                <w:b/>
                <w:sz w:val="28"/>
                <w:szCs w:val="28"/>
              </w:rPr>
            </w:pPr>
          </w:p>
        </w:tc>
        <w:tc>
          <w:tcPr>
            <w:tcW w:w="2790" w:type="dxa"/>
            <w:gridSpan w:val="3"/>
          </w:tcPr>
          <w:p w14:paraId="20F06B0F" w14:textId="77777777" w:rsidR="00D32EE6" w:rsidRPr="004C202A" w:rsidRDefault="00D32EE6">
            <w:pPr>
              <w:ind w:left="-108" w:right="-108"/>
              <w:jc w:val="center"/>
              <w:rPr>
                <w:rFonts w:ascii="Browallia New" w:hAnsi="Browallia New" w:cs="Browallia New"/>
                <w:bCs/>
                <w:sz w:val="28"/>
                <w:szCs w:val="28"/>
              </w:rPr>
            </w:pPr>
          </w:p>
        </w:tc>
        <w:tc>
          <w:tcPr>
            <w:tcW w:w="236" w:type="dxa"/>
          </w:tcPr>
          <w:p w14:paraId="4247E2DC" w14:textId="77777777" w:rsidR="00D32EE6" w:rsidRPr="004C202A" w:rsidRDefault="00D32EE6">
            <w:pPr>
              <w:ind w:left="-108" w:right="-108"/>
              <w:jc w:val="center"/>
              <w:rPr>
                <w:rFonts w:ascii="Browallia New" w:hAnsi="Browallia New" w:cs="Browallia New"/>
                <w:bCs/>
                <w:sz w:val="28"/>
                <w:szCs w:val="28"/>
                <w:cs/>
              </w:rPr>
            </w:pPr>
          </w:p>
        </w:tc>
        <w:tc>
          <w:tcPr>
            <w:tcW w:w="2932" w:type="dxa"/>
            <w:gridSpan w:val="3"/>
          </w:tcPr>
          <w:p w14:paraId="5AD6E58A" w14:textId="77777777" w:rsidR="00D32EE6" w:rsidRPr="004C202A" w:rsidRDefault="00D32EE6">
            <w:pPr>
              <w:ind w:left="-108" w:right="-18"/>
              <w:jc w:val="right"/>
              <w:rPr>
                <w:rFonts w:ascii="Browallia New" w:hAnsi="Browallia New" w:cs="Browallia New"/>
                <w:b/>
                <w:sz w:val="28"/>
                <w:szCs w:val="28"/>
                <w:lang w:val="en-GB"/>
              </w:rPr>
            </w:pPr>
            <w:r w:rsidRPr="004C202A">
              <w:rPr>
                <w:rFonts w:ascii="Browallia New" w:hAnsi="Browallia New" w:cs="Browallia New"/>
                <w:b/>
                <w:sz w:val="28"/>
                <w:szCs w:val="28"/>
                <w:cs/>
              </w:rPr>
              <w:t>(หน่วย</w:t>
            </w:r>
            <w:r w:rsidRPr="004C202A">
              <w:rPr>
                <w:rFonts w:ascii="Browallia New" w:hAnsi="Browallia New" w:cs="Browallia New"/>
                <w:b/>
                <w:sz w:val="28"/>
                <w:szCs w:val="28"/>
                <w:cs/>
                <w:lang w:val="en-GB"/>
              </w:rPr>
              <w:t xml:space="preserve"> : พันบาท)</w:t>
            </w:r>
          </w:p>
        </w:tc>
      </w:tr>
      <w:tr w:rsidR="00D32EE6" w:rsidRPr="004C202A" w14:paraId="0B087ABE" w14:textId="77777777" w:rsidTr="008D037A">
        <w:trPr>
          <w:trHeight w:val="68"/>
        </w:trPr>
        <w:tc>
          <w:tcPr>
            <w:tcW w:w="3104" w:type="dxa"/>
          </w:tcPr>
          <w:p w14:paraId="494B4B0E" w14:textId="77777777" w:rsidR="00D32EE6" w:rsidRPr="004C202A" w:rsidRDefault="00D32EE6">
            <w:pPr>
              <w:ind w:right="-108"/>
              <w:jc w:val="thaiDistribute"/>
              <w:rPr>
                <w:rFonts w:ascii="Browallia New" w:hAnsi="Browallia New" w:cs="Browallia New"/>
                <w:b/>
                <w:sz w:val="28"/>
                <w:szCs w:val="28"/>
              </w:rPr>
            </w:pPr>
          </w:p>
        </w:tc>
        <w:tc>
          <w:tcPr>
            <w:tcW w:w="2790" w:type="dxa"/>
            <w:gridSpan w:val="3"/>
            <w:tcBorders>
              <w:bottom w:val="single" w:sz="4" w:space="0" w:color="auto"/>
            </w:tcBorders>
          </w:tcPr>
          <w:p w14:paraId="688B2D94" w14:textId="77777777" w:rsidR="00D32EE6" w:rsidRPr="004C202A" w:rsidRDefault="00D32EE6">
            <w:pPr>
              <w:ind w:left="-108" w:right="-108"/>
              <w:jc w:val="center"/>
              <w:rPr>
                <w:rFonts w:ascii="Browallia New" w:hAnsi="Browallia New" w:cs="Browallia New"/>
                <w:b/>
                <w:sz w:val="28"/>
                <w:szCs w:val="28"/>
                <w:cs/>
              </w:rPr>
            </w:pPr>
            <w:r w:rsidRPr="004C202A">
              <w:rPr>
                <w:rFonts w:ascii="Browallia New" w:hAnsi="Browallia New" w:cs="Browallia New"/>
                <w:b/>
                <w:sz w:val="28"/>
                <w:szCs w:val="28"/>
                <w:cs/>
              </w:rPr>
              <w:t>งบการเงินรวม</w:t>
            </w:r>
          </w:p>
        </w:tc>
        <w:tc>
          <w:tcPr>
            <w:tcW w:w="236" w:type="dxa"/>
          </w:tcPr>
          <w:p w14:paraId="3E6075BC" w14:textId="77777777" w:rsidR="00D32EE6" w:rsidRPr="004C202A" w:rsidRDefault="00D32EE6">
            <w:pPr>
              <w:ind w:left="-108" w:right="-108"/>
              <w:jc w:val="center"/>
              <w:rPr>
                <w:rFonts w:ascii="Browallia New" w:hAnsi="Browallia New" w:cs="Browallia New"/>
                <w:b/>
                <w:sz w:val="28"/>
                <w:szCs w:val="28"/>
                <w:cs/>
              </w:rPr>
            </w:pPr>
          </w:p>
        </w:tc>
        <w:tc>
          <w:tcPr>
            <w:tcW w:w="2932" w:type="dxa"/>
            <w:gridSpan w:val="3"/>
            <w:tcBorders>
              <w:bottom w:val="single" w:sz="4" w:space="0" w:color="auto"/>
            </w:tcBorders>
          </w:tcPr>
          <w:p w14:paraId="15918783" w14:textId="77777777" w:rsidR="00D32EE6" w:rsidRPr="004C202A" w:rsidRDefault="00D32EE6">
            <w:pPr>
              <w:ind w:left="-108" w:right="-108"/>
              <w:jc w:val="center"/>
              <w:rPr>
                <w:rFonts w:ascii="Browallia New" w:hAnsi="Browallia New" w:cs="Browallia New"/>
                <w:b/>
                <w:sz w:val="28"/>
                <w:szCs w:val="28"/>
                <w:cs/>
              </w:rPr>
            </w:pPr>
            <w:r w:rsidRPr="004C202A">
              <w:rPr>
                <w:rFonts w:ascii="Browallia New" w:hAnsi="Browallia New" w:cs="Browallia New"/>
                <w:b/>
                <w:sz w:val="28"/>
                <w:szCs w:val="28"/>
                <w:cs/>
              </w:rPr>
              <w:t>งบการเงินเฉพาะของบริษัท</w:t>
            </w:r>
          </w:p>
        </w:tc>
      </w:tr>
      <w:tr w:rsidR="00D32EE6" w:rsidRPr="004C202A" w14:paraId="5E62AE4C" w14:textId="77777777" w:rsidTr="008D037A">
        <w:tc>
          <w:tcPr>
            <w:tcW w:w="3104" w:type="dxa"/>
          </w:tcPr>
          <w:p w14:paraId="5F598FCE" w14:textId="77777777" w:rsidR="00D32EE6" w:rsidRPr="004C202A" w:rsidRDefault="00D32EE6">
            <w:pPr>
              <w:ind w:right="-108"/>
              <w:jc w:val="thaiDistribute"/>
              <w:rPr>
                <w:rFonts w:ascii="Browallia New" w:hAnsi="Browallia New" w:cs="Browallia New"/>
                <w:b/>
                <w:sz w:val="28"/>
                <w:szCs w:val="28"/>
                <w:lang w:val="en-GB"/>
              </w:rPr>
            </w:pPr>
          </w:p>
        </w:tc>
        <w:tc>
          <w:tcPr>
            <w:tcW w:w="1260" w:type="dxa"/>
            <w:tcBorders>
              <w:top w:val="single" w:sz="4" w:space="0" w:color="auto"/>
              <w:bottom w:val="single" w:sz="4" w:space="0" w:color="auto"/>
            </w:tcBorders>
          </w:tcPr>
          <w:p w14:paraId="09EEC84D"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rPr>
              <w:t>2566</w:t>
            </w:r>
          </w:p>
        </w:tc>
        <w:tc>
          <w:tcPr>
            <w:tcW w:w="256" w:type="dxa"/>
            <w:tcBorders>
              <w:top w:val="single" w:sz="4" w:space="0" w:color="auto"/>
            </w:tcBorders>
          </w:tcPr>
          <w:p w14:paraId="2886EC1E" w14:textId="77777777" w:rsidR="00D32EE6" w:rsidRPr="004C202A" w:rsidRDefault="00D32EE6">
            <w:pPr>
              <w:jc w:val="center"/>
              <w:rPr>
                <w:rFonts w:ascii="Browallia New" w:hAnsi="Browallia New" w:cs="Browallia New"/>
                <w:sz w:val="28"/>
                <w:szCs w:val="28"/>
              </w:rPr>
            </w:pPr>
          </w:p>
        </w:tc>
        <w:tc>
          <w:tcPr>
            <w:tcW w:w="1274" w:type="dxa"/>
            <w:tcBorders>
              <w:top w:val="single" w:sz="4" w:space="0" w:color="auto"/>
              <w:bottom w:val="single" w:sz="4" w:space="0" w:color="auto"/>
            </w:tcBorders>
          </w:tcPr>
          <w:p w14:paraId="5B1D12F0"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rPr>
              <w:t>2565</w:t>
            </w:r>
          </w:p>
        </w:tc>
        <w:tc>
          <w:tcPr>
            <w:tcW w:w="236" w:type="dxa"/>
          </w:tcPr>
          <w:p w14:paraId="056C6B71" w14:textId="77777777" w:rsidR="00D32EE6" w:rsidRPr="004C202A" w:rsidRDefault="00D32EE6">
            <w:pPr>
              <w:jc w:val="center"/>
              <w:rPr>
                <w:rFonts w:ascii="Browallia New" w:hAnsi="Browallia New" w:cs="Browallia New"/>
                <w:sz w:val="28"/>
                <w:szCs w:val="28"/>
              </w:rPr>
            </w:pPr>
          </w:p>
        </w:tc>
        <w:tc>
          <w:tcPr>
            <w:tcW w:w="1294" w:type="dxa"/>
            <w:tcBorders>
              <w:top w:val="single" w:sz="4" w:space="0" w:color="auto"/>
              <w:bottom w:val="single" w:sz="4" w:space="0" w:color="auto"/>
            </w:tcBorders>
          </w:tcPr>
          <w:p w14:paraId="2B6270E5"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rPr>
              <w:t>2566</w:t>
            </w:r>
          </w:p>
        </w:tc>
        <w:tc>
          <w:tcPr>
            <w:tcW w:w="270" w:type="dxa"/>
            <w:tcBorders>
              <w:top w:val="single" w:sz="4" w:space="0" w:color="auto"/>
            </w:tcBorders>
          </w:tcPr>
          <w:p w14:paraId="7A91C66C" w14:textId="77777777" w:rsidR="00D32EE6" w:rsidRPr="004C202A" w:rsidRDefault="00D32EE6">
            <w:pPr>
              <w:jc w:val="center"/>
              <w:rPr>
                <w:rFonts w:ascii="Browallia New" w:hAnsi="Browallia New" w:cs="Browallia New"/>
                <w:sz w:val="28"/>
                <w:szCs w:val="28"/>
              </w:rPr>
            </w:pPr>
          </w:p>
        </w:tc>
        <w:tc>
          <w:tcPr>
            <w:tcW w:w="1368" w:type="dxa"/>
            <w:tcBorders>
              <w:top w:val="single" w:sz="4" w:space="0" w:color="auto"/>
              <w:bottom w:val="single" w:sz="4" w:space="0" w:color="auto"/>
            </w:tcBorders>
          </w:tcPr>
          <w:p w14:paraId="45761725"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49895133" w14:textId="77777777" w:rsidTr="008D037A">
        <w:trPr>
          <w:trHeight w:val="355"/>
        </w:trPr>
        <w:tc>
          <w:tcPr>
            <w:tcW w:w="3104" w:type="dxa"/>
          </w:tcPr>
          <w:p w14:paraId="0AC57ADF" w14:textId="77777777" w:rsidR="00D32EE6" w:rsidRPr="004C202A" w:rsidRDefault="00D32EE6">
            <w:pPr>
              <w:ind w:left="72"/>
              <w:rPr>
                <w:rFonts w:ascii="Browallia New" w:hAnsi="Browallia New" w:cs="Browallia New"/>
                <w:sz w:val="20"/>
                <w:szCs w:val="20"/>
                <w:cs/>
              </w:rPr>
            </w:pPr>
          </w:p>
        </w:tc>
        <w:tc>
          <w:tcPr>
            <w:tcW w:w="1260" w:type="dxa"/>
            <w:tcBorders>
              <w:top w:val="single" w:sz="4" w:space="0" w:color="auto"/>
            </w:tcBorders>
          </w:tcPr>
          <w:p w14:paraId="550767A5" w14:textId="77777777" w:rsidR="00D32EE6" w:rsidRPr="004C202A" w:rsidRDefault="00D32EE6">
            <w:pPr>
              <w:pStyle w:val="acctfourfigures"/>
              <w:tabs>
                <w:tab w:val="clear" w:pos="765"/>
                <w:tab w:val="decimal" w:pos="882"/>
                <w:tab w:val="decimal" w:pos="1062"/>
              </w:tabs>
              <w:spacing w:line="240" w:lineRule="auto"/>
              <w:ind w:left="-79"/>
              <w:jc w:val="right"/>
              <w:rPr>
                <w:rFonts w:ascii="Browallia New" w:hAnsi="Browallia New" w:cs="Browallia New"/>
                <w:sz w:val="20"/>
              </w:rPr>
            </w:pPr>
          </w:p>
        </w:tc>
        <w:tc>
          <w:tcPr>
            <w:tcW w:w="256" w:type="dxa"/>
          </w:tcPr>
          <w:p w14:paraId="18200C58" w14:textId="77777777" w:rsidR="00D32EE6" w:rsidRPr="004C202A" w:rsidRDefault="00D32EE6">
            <w:pPr>
              <w:tabs>
                <w:tab w:val="decimal" w:pos="1062"/>
              </w:tabs>
              <w:ind w:left="-79"/>
              <w:jc w:val="thaiDistribute"/>
              <w:rPr>
                <w:rFonts w:ascii="Browallia New" w:eastAsia="MS Mincho" w:hAnsi="Browallia New" w:cs="Browallia New"/>
                <w:sz w:val="20"/>
                <w:szCs w:val="20"/>
                <w:lang w:val="en-GB" w:bidi="ar-SA"/>
              </w:rPr>
            </w:pPr>
          </w:p>
        </w:tc>
        <w:tc>
          <w:tcPr>
            <w:tcW w:w="1274" w:type="dxa"/>
            <w:tcBorders>
              <w:top w:val="single" w:sz="4" w:space="0" w:color="auto"/>
            </w:tcBorders>
          </w:tcPr>
          <w:p w14:paraId="208658EC" w14:textId="77777777" w:rsidR="00D32EE6" w:rsidRPr="004C202A" w:rsidRDefault="00D32EE6">
            <w:pPr>
              <w:pStyle w:val="acctfourfigures"/>
              <w:tabs>
                <w:tab w:val="clear" w:pos="765"/>
                <w:tab w:val="decimal" w:pos="1062"/>
              </w:tabs>
              <w:spacing w:line="240" w:lineRule="auto"/>
              <w:ind w:left="-79"/>
              <w:rPr>
                <w:rFonts w:ascii="Browallia New" w:hAnsi="Browallia New" w:cs="Browallia New"/>
                <w:sz w:val="20"/>
              </w:rPr>
            </w:pPr>
          </w:p>
        </w:tc>
        <w:tc>
          <w:tcPr>
            <w:tcW w:w="236" w:type="dxa"/>
          </w:tcPr>
          <w:p w14:paraId="5D0E1E1D" w14:textId="77777777" w:rsidR="00D32EE6" w:rsidRPr="004C202A" w:rsidRDefault="00D32EE6">
            <w:pPr>
              <w:pStyle w:val="acctfourfigures"/>
              <w:tabs>
                <w:tab w:val="clear" w:pos="765"/>
                <w:tab w:val="decimal" w:pos="1062"/>
              </w:tabs>
              <w:spacing w:line="240" w:lineRule="auto"/>
              <w:ind w:left="-79"/>
              <w:jc w:val="right"/>
              <w:rPr>
                <w:rFonts w:ascii="Browallia New" w:hAnsi="Browallia New" w:cs="Browallia New"/>
                <w:sz w:val="20"/>
              </w:rPr>
            </w:pPr>
          </w:p>
        </w:tc>
        <w:tc>
          <w:tcPr>
            <w:tcW w:w="1294" w:type="dxa"/>
            <w:tcBorders>
              <w:top w:val="single" w:sz="4" w:space="0" w:color="auto"/>
            </w:tcBorders>
          </w:tcPr>
          <w:p w14:paraId="01A62A36" w14:textId="77777777" w:rsidR="00D32EE6" w:rsidRPr="004C202A" w:rsidRDefault="00D32EE6">
            <w:pPr>
              <w:pStyle w:val="acctfourfigures"/>
              <w:tabs>
                <w:tab w:val="clear" w:pos="765"/>
                <w:tab w:val="decimal" w:pos="882"/>
                <w:tab w:val="decimal" w:pos="1062"/>
              </w:tabs>
              <w:spacing w:line="240" w:lineRule="auto"/>
              <w:ind w:left="-79"/>
              <w:jc w:val="right"/>
              <w:rPr>
                <w:rFonts w:ascii="Browallia New" w:hAnsi="Browallia New" w:cs="Browallia New"/>
                <w:sz w:val="20"/>
              </w:rPr>
            </w:pPr>
          </w:p>
        </w:tc>
        <w:tc>
          <w:tcPr>
            <w:tcW w:w="270" w:type="dxa"/>
          </w:tcPr>
          <w:p w14:paraId="5EAE0DC4" w14:textId="77777777" w:rsidR="00D32EE6" w:rsidRPr="004C202A" w:rsidRDefault="00D32EE6">
            <w:pPr>
              <w:pStyle w:val="acctfourfigures"/>
              <w:tabs>
                <w:tab w:val="clear" w:pos="765"/>
                <w:tab w:val="decimal" w:pos="882"/>
                <w:tab w:val="decimal" w:pos="1062"/>
              </w:tabs>
              <w:spacing w:line="240" w:lineRule="auto"/>
              <w:ind w:left="-79"/>
              <w:jc w:val="right"/>
              <w:rPr>
                <w:rFonts w:ascii="Browallia New" w:hAnsi="Browallia New" w:cs="Browallia New"/>
                <w:sz w:val="20"/>
              </w:rPr>
            </w:pPr>
          </w:p>
        </w:tc>
        <w:tc>
          <w:tcPr>
            <w:tcW w:w="1368" w:type="dxa"/>
          </w:tcPr>
          <w:p w14:paraId="5653023A" w14:textId="77777777" w:rsidR="00D32EE6" w:rsidRPr="004C202A" w:rsidRDefault="00D32EE6">
            <w:pPr>
              <w:pStyle w:val="acctfourfigures"/>
              <w:tabs>
                <w:tab w:val="clear" w:pos="765"/>
                <w:tab w:val="decimal" w:pos="882"/>
                <w:tab w:val="decimal" w:pos="1062"/>
              </w:tabs>
              <w:spacing w:line="240" w:lineRule="auto"/>
              <w:ind w:left="-79"/>
              <w:jc w:val="right"/>
              <w:rPr>
                <w:rFonts w:ascii="Browallia New" w:hAnsi="Browallia New" w:cs="Browallia New"/>
                <w:sz w:val="20"/>
              </w:rPr>
            </w:pPr>
          </w:p>
        </w:tc>
      </w:tr>
      <w:tr w:rsidR="00C07DF1" w:rsidRPr="004C202A" w14:paraId="15A1506A" w14:textId="77777777" w:rsidTr="008D037A">
        <w:tc>
          <w:tcPr>
            <w:tcW w:w="3104" w:type="dxa"/>
          </w:tcPr>
          <w:p w14:paraId="33FCDB1C" w14:textId="77777777" w:rsidR="00C07DF1" w:rsidRPr="004C202A" w:rsidRDefault="00C07DF1" w:rsidP="00287B64">
            <w:pPr>
              <w:ind w:left="72" w:hanging="15"/>
              <w:rPr>
                <w:rFonts w:ascii="Browallia New" w:hAnsi="Browallia New" w:cs="Browallia New"/>
                <w:sz w:val="28"/>
                <w:szCs w:val="28"/>
              </w:rPr>
            </w:pPr>
            <w:r w:rsidRPr="004C202A">
              <w:rPr>
                <w:rFonts w:ascii="Browallia New" w:hAnsi="Browallia New" w:cs="Browallia New"/>
                <w:sz w:val="28"/>
                <w:szCs w:val="28"/>
                <w:cs/>
              </w:rPr>
              <w:t>ผลแตกต่างชั่วคราว</w:t>
            </w:r>
          </w:p>
        </w:tc>
        <w:tc>
          <w:tcPr>
            <w:tcW w:w="1260" w:type="dxa"/>
            <w:shd w:val="clear" w:color="auto" w:fill="auto"/>
          </w:tcPr>
          <w:p w14:paraId="066E82E3" w14:textId="36F5774B"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965F13">
              <w:rPr>
                <w:rFonts w:ascii="BrowalliaUPC" w:hAnsi="BrowalliaUPC" w:cs="BrowalliaUPC"/>
                <w:sz w:val="28"/>
                <w:szCs w:val="28"/>
                <w:cs/>
                <w:lang w:val="en-US" w:bidi="th-TH"/>
              </w:rPr>
              <w:t>727</w:t>
            </w:r>
            <w:r w:rsidRPr="004C202A">
              <w:rPr>
                <w:rFonts w:ascii="BrowalliaUPC" w:hAnsi="BrowalliaUPC" w:cs="BrowalliaUPC"/>
                <w:sz w:val="28"/>
                <w:szCs w:val="28"/>
                <w:lang w:bidi="th-TH"/>
              </w:rPr>
              <w:t>,</w:t>
            </w:r>
            <w:r w:rsidR="00477972">
              <w:rPr>
                <w:rFonts w:ascii="BrowalliaUPC" w:hAnsi="BrowalliaUPC" w:cs="BrowalliaUPC"/>
                <w:sz w:val="28"/>
                <w:szCs w:val="28"/>
                <w:lang w:bidi="th-TH"/>
              </w:rPr>
              <w:t>931</w:t>
            </w:r>
          </w:p>
        </w:tc>
        <w:tc>
          <w:tcPr>
            <w:tcW w:w="256" w:type="dxa"/>
            <w:shd w:val="clear" w:color="auto" w:fill="auto"/>
          </w:tcPr>
          <w:p w14:paraId="589FFD67" w14:textId="77777777" w:rsidR="00C07DF1" w:rsidRPr="004C202A" w:rsidRDefault="00C07DF1" w:rsidP="00C07DF1">
            <w:pPr>
              <w:tabs>
                <w:tab w:val="decimal" w:pos="1062"/>
              </w:tabs>
              <w:ind w:left="-79"/>
              <w:jc w:val="thaiDistribute"/>
              <w:rPr>
                <w:rFonts w:ascii="Browallia New" w:eastAsia="MS Mincho" w:hAnsi="Browallia New" w:cs="Browallia New"/>
                <w:sz w:val="28"/>
                <w:szCs w:val="28"/>
                <w:lang w:val="en-GB" w:bidi="ar-SA"/>
              </w:rPr>
            </w:pPr>
          </w:p>
        </w:tc>
        <w:tc>
          <w:tcPr>
            <w:tcW w:w="1274" w:type="dxa"/>
            <w:shd w:val="clear" w:color="auto" w:fill="auto"/>
          </w:tcPr>
          <w:p w14:paraId="0CC94870" w14:textId="6588BED9"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4C202A">
              <w:rPr>
                <w:rFonts w:ascii="BrowalliaUPC" w:hAnsi="BrowalliaUPC" w:cs="BrowalliaUPC"/>
                <w:sz w:val="28"/>
                <w:szCs w:val="28"/>
                <w:lang w:bidi="th-TH"/>
              </w:rPr>
              <w:t>756,624</w:t>
            </w:r>
          </w:p>
        </w:tc>
        <w:tc>
          <w:tcPr>
            <w:tcW w:w="236" w:type="dxa"/>
            <w:shd w:val="clear" w:color="auto" w:fill="auto"/>
          </w:tcPr>
          <w:p w14:paraId="20ECB95F" w14:textId="77777777"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shd w:val="clear" w:color="auto" w:fill="auto"/>
          </w:tcPr>
          <w:p w14:paraId="34902C55" w14:textId="169FBEF6"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965F13">
              <w:rPr>
                <w:rFonts w:ascii="BrowalliaUPC" w:hAnsi="BrowalliaUPC" w:cs="BrowalliaUPC"/>
                <w:sz w:val="28"/>
                <w:szCs w:val="28"/>
                <w:cs/>
                <w:lang w:val="en-US" w:bidi="th-TH"/>
              </w:rPr>
              <w:t>672</w:t>
            </w:r>
            <w:r w:rsidRPr="004C202A">
              <w:rPr>
                <w:rFonts w:ascii="BrowalliaUPC" w:hAnsi="BrowalliaUPC" w:cs="BrowalliaUPC"/>
                <w:sz w:val="28"/>
                <w:szCs w:val="28"/>
                <w:lang w:bidi="th-TH"/>
              </w:rPr>
              <w:t>,</w:t>
            </w:r>
            <w:r w:rsidRPr="00965F13">
              <w:rPr>
                <w:rFonts w:ascii="BrowalliaUPC" w:hAnsi="BrowalliaUPC" w:cs="BrowalliaUPC"/>
                <w:sz w:val="28"/>
                <w:szCs w:val="28"/>
                <w:cs/>
                <w:lang w:val="en-US" w:bidi="th-TH"/>
              </w:rPr>
              <w:t>972</w:t>
            </w:r>
          </w:p>
        </w:tc>
        <w:tc>
          <w:tcPr>
            <w:tcW w:w="270" w:type="dxa"/>
          </w:tcPr>
          <w:p w14:paraId="1A0182E9" w14:textId="77777777"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368" w:type="dxa"/>
          </w:tcPr>
          <w:p w14:paraId="4707E9CE" w14:textId="4C5D6CD9"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4C202A">
              <w:rPr>
                <w:rFonts w:ascii="BrowalliaUPC" w:hAnsi="BrowalliaUPC" w:cs="BrowalliaUPC"/>
                <w:sz w:val="28"/>
                <w:szCs w:val="28"/>
                <w:lang w:bidi="th-TH"/>
              </w:rPr>
              <w:t>724,099</w:t>
            </w:r>
          </w:p>
        </w:tc>
      </w:tr>
      <w:tr w:rsidR="00C07DF1" w:rsidRPr="004C202A" w14:paraId="466B16CC" w14:textId="77777777" w:rsidTr="008D037A">
        <w:tc>
          <w:tcPr>
            <w:tcW w:w="3104" w:type="dxa"/>
          </w:tcPr>
          <w:p w14:paraId="6896BE68" w14:textId="77777777" w:rsidR="00C07DF1" w:rsidRPr="004C202A" w:rsidRDefault="00C07DF1" w:rsidP="00C07DF1">
            <w:pPr>
              <w:ind w:left="72"/>
              <w:rPr>
                <w:rFonts w:ascii="Browallia New" w:hAnsi="Browallia New" w:cs="Browallia New"/>
                <w:sz w:val="28"/>
                <w:szCs w:val="28"/>
                <w:cs/>
              </w:rPr>
            </w:pPr>
            <w:r w:rsidRPr="004C202A">
              <w:rPr>
                <w:rFonts w:ascii="Browallia New" w:hAnsi="Browallia New" w:cs="Browallia New"/>
                <w:sz w:val="28"/>
                <w:szCs w:val="28"/>
                <w:cs/>
              </w:rPr>
              <w:t>ขาดทุนทางภาษีที่ยังไม่ได้ใช้</w:t>
            </w:r>
          </w:p>
        </w:tc>
        <w:tc>
          <w:tcPr>
            <w:tcW w:w="1260" w:type="dxa"/>
            <w:tcBorders>
              <w:bottom w:val="single" w:sz="4" w:space="0" w:color="auto"/>
            </w:tcBorders>
            <w:shd w:val="clear" w:color="auto" w:fill="auto"/>
          </w:tcPr>
          <w:p w14:paraId="7A139C0E" w14:textId="040CA93B"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965F13">
              <w:rPr>
                <w:rFonts w:ascii="BrowalliaUPC" w:hAnsi="BrowalliaUPC" w:cs="BrowalliaUPC"/>
                <w:sz w:val="28"/>
                <w:szCs w:val="28"/>
                <w:cs/>
                <w:lang w:val="en-US" w:bidi="th-TH"/>
              </w:rPr>
              <w:t>8</w:t>
            </w:r>
            <w:r w:rsidR="00477972">
              <w:rPr>
                <w:rFonts w:ascii="BrowalliaUPC" w:hAnsi="BrowalliaUPC" w:cs="BrowalliaUPC"/>
                <w:sz w:val="28"/>
                <w:szCs w:val="28"/>
                <w:lang w:bidi="th-TH"/>
              </w:rPr>
              <w:t>77,124</w:t>
            </w:r>
          </w:p>
        </w:tc>
        <w:tc>
          <w:tcPr>
            <w:tcW w:w="256" w:type="dxa"/>
            <w:shd w:val="clear" w:color="auto" w:fill="auto"/>
          </w:tcPr>
          <w:p w14:paraId="5D56C417" w14:textId="77777777" w:rsidR="00C07DF1" w:rsidRPr="004C202A" w:rsidRDefault="00C07DF1" w:rsidP="00C07DF1">
            <w:pPr>
              <w:tabs>
                <w:tab w:val="decimal" w:pos="1062"/>
              </w:tabs>
              <w:jc w:val="thaiDistribute"/>
              <w:rPr>
                <w:rFonts w:ascii="Browallia New" w:eastAsia="MS Mincho" w:hAnsi="Browallia New" w:cs="Browallia New"/>
                <w:sz w:val="28"/>
                <w:szCs w:val="28"/>
                <w:lang w:val="en-GB" w:bidi="ar-SA"/>
              </w:rPr>
            </w:pPr>
          </w:p>
        </w:tc>
        <w:tc>
          <w:tcPr>
            <w:tcW w:w="1274" w:type="dxa"/>
            <w:tcBorders>
              <w:bottom w:val="single" w:sz="4" w:space="0" w:color="auto"/>
            </w:tcBorders>
            <w:shd w:val="clear" w:color="auto" w:fill="auto"/>
          </w:tcPr>
          <w:p w14:paraId="64AD7BB2" w14:textId="516A2E89"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4C202A">
              <w:rPr>
                <w:rFonts w:ascii="BrowalliaUPC" w:hAnsi="BrowalliaUPC" w:cs="BrowalliaUPC"/>
                <w:sz w:val="28"/>
                <w:szCs w:val="28"/>
                <w:lang w:bidi="th-TH"/>
              </w:rPr>
              <w:t>214,660</w:t>
            </w:r>
          </w:p>
        </w:tc>
        <w:tc>
          <w:tcPr>
            <w:tcW w:w="236" w:type="dxa"/>
            <w:vMerge w:val="restart"/>
            <w:shd w:val="clear" w:color="auto" w:fill="auto"/>
          </w:tcPr>
          <w:p w14:paraId="6E6F5798" w14:textId="77777777"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tcBorders>
              <w:bottom w:val="single" w:sz="4" w:space="0" w:color="auto"/>
            </w:tcBorders>
            <w:shd w:val="clear" w:color="auto" w:fill="auto"/>
          </w:tcPr>
          <w:p w14:paraId="40804CB1" w14:textId="382D0FD9"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965F13">
              <w:rPr>
                <w:rFonts w:ascii="BrowalliaUPC" w:hAnsi="BrowalliaUPC" w:cs="BrowalliaUPC"/>
                <w:sz w:val="28"/>
                <w:szCs w:val="28"/>
                <w:cs/>
                <w:lang w:val="en-US" w:bidi="th-TH"/>
              </w:rPr>
              <w:t>781</w:t>
            </w:r>
            <w:r w:rsidRPr="004C202A">
              <w:rPr>
                <w:rFonts w:ascii="BrowalliaUPC" w:hAnsi="BrowalliaUPC" w:cs="BrowalliaUPC"/>
                <w:sz w:val="28"/>
                <w:szCs w:val="28"/>
                <w:lang w:bidi="th-TH"/>
              </w:rPr>
              <w:t>,</w:t>
            </w:r>
            <w:r w:rsidRPr="00965F13">
              <w:rPr>
                <w:rFonts w:ascii="BrowalliaUPC" w:hAnsi="BrowalliaUPC" w:cs="BrowalliaUPC"/>
                <w:sz w:val="28"/>
                <w:szCs w:val="28"/>
                <w:cs/>
                <w:lang w:val="en-US" w:bidi="th-TH"/>
              </w:rPr>
              <w:t>074</w:t>
            </w:r>
          </w:p>
        </w:tc>
        <w:tc>
          <w:tcPr>
            <w:tcW w:w="270" w:type="dxa"/>
            <w:vMerge w:val="restart"/>
          </w:tcPr>
          <w:p w14:paraId="150B007D" w14:textId="77777777"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368" w:type="dxa"/>
            <w:tcBorders>
              <w:bottom w:val="single" w:sz="4" w:space="0" w:color="auto"/>
            </w:tcBorders>
          </w:tcPr>
          <w:p w14:paraId="621E7B3F" w14:textId="4565D80A"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4C202A">
              <w:rPr>
                <w:rFonts w:ascii="BrowalliaUPC" w:hAnsi="BrowalliaUPC" w:cs="BrowalliaUPC"/>
                <w:sz w:val="28"/>
                <w:szCs w:val="28"/>
                <w:lang w:bidi="th-TH"/>
              </w:rPr>
              <w:t>135,050</w:t>
            </w:r>
          </w:p>
        </w:tc>
      </w:tr>
      <w:tr w:rsidR="00C07DF1" w:rsidRPr="004C202A" w14:paraId="5E409CF4" w14:textId="77777777" w:rsidTr="008D037A">
        <w:tc>
          <w:tcPr>
            <w:tcW w:w="3104" w:type="dxa"/>
          </w:tcPr>
          <w:p w14:paraId="15567411" w14:textId="77777777" w:rsidR="00C07DF1" w:rsidRPr="004C202A" w:rsidRDefault="00C07DF1" w:rsidP="00C07DF1">
            <w:pPr>
              <w:ind w:left="72"/>
              <w:rPr>
                <w:rFonts w:ascii="Browallia New" w:hAnsi="Browallia New" w:cs="Browallia New"/>
                <w:sz w:val="28"/>
                <w:szCs w:val="28"/>
              </w:rPr>
            </w:pPr>
            <w:r w:rsidRPr="004C202A">
              <w:rPr>
                <w:rFonts w:ascii="Browallia New" w:hAnsi="Browallia New" w:cs="Browallia New"/>
                <w:sz w:val="28"/>
                <w:szCs w:val="28"/>
                <w:cs/>
              </w:rPr>
              <w:t>รวม</w:t>
            </w:r>
          </w:p>
        </w:tc>
        <w:tc>
          <w:tcPr>
            <w:tcW w:w="1260" w:type="dxa"/>
            <w:tcBorders>
              <w:top w:val="single" w:sz="4" w:space="0" w:color="auto"/>
              <w:bottom w:val="single" w:sz="12" w:space="0" w:color="auto"/>
            </w:tcBorders>
            <w:shd w:val="clear" w:color="auto" w:fill="auto"/>
          </w:tcPr>
          <w:p w14:paraId="30AF6F7E" w14:textId="1E150721"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965F13">
              <w:rPr>
                <w:rFonts w:ascii="BrowalliaUPC" w:hAnsi="BrowalliaUPC" w:cs="BrowalliaUPC"/>
                <w:sz w:val="28"/>
                <w:szCs w:val="28"/>
                <w:cs/>
                <w:lang w:val="en-US" w:bidi="th-TH"/>
              </w:rPr>
              <w:t>1</w:t>
            </w:r>
            <w:r w:rsidRPr="004C202A">
              <w:rPr>
                <w:rFonts w:ascii="BrowalliaUPC" w:hAnsi="BrowalliaUPC" w:cs="BrowalliaUPC"/>
                <w:sz w:val="28"/>
                <w:szCs w:val="28"/>
                <w:lang w:bidi="th-TH"/>
              </w:rPr>
              <w:t>,</w:t>
            </w:r>
            <w:r w:rsidRPr="00965F13">
              <w:rPr>
                <w:rFonts w:ascii="BrowalliaUPC" w:hAnsi="BrowalliaUPC" w:cs="BrowalliaUPC"/>
                <w:sz w:val="28"/>
                <w:szCs w:val="28"/>
                <w:cs/>
                <w:lang w:val="en-US" w:bidi="th-TH"/>
              </w:rPr>
              <w:t>6</w:t>
            </w:r>
            <w:r w:rsidR="00477972">
              <w:rPr>
                <w:rFonts w:ascii="BrowalliaUPC" w:hAnsi="BrowalliaUPC" w:cs="BrowalliaUPC"/>
                <w:sz w:val="28"/>
                <w:szCs w:val="28"/>
                <w:lang w:bidi="th-TH"/>
              </w:rPr>
              <w:t>05,055</w:t>
            </w:r>
          </w:p>
        </w:tc>
        <w:tc>
          <w:tcPr>
            <w:tcW w:w="256" w:type="dxa"/>
            <w:shd w:val="clear" w:color="auto" w:fill="auto"/>
          </w:tcPr>
          <w:p w14:paraId="5554FAE8" w14:textId="77777777" w:rsidR="00C07DF1" w:rsidRPr="004C202A" w:rsidRDefault="00C07DF1" w:rsidP="00C07DF1">
            <w:pPr>
              <w:tabs>
                <w:tab w:val="decimal" w:pos="1062"/>
              </w:tabs>
              <w:jc w:val="thaiDistribute"/>
              <w:rPr>
                <w:rFonts w:ascii="Browallia New" w:hAnsi="Browallia New" w:cs="Browallia New"/>
                <w:sz w:val="28"/>
                <w:szCs w:val="28"/>
              </w:rPr>
            </w:pPr>
          </w:p>
        </w:tc>
        <w:tc>
          <w:tcPr>
            <w:tcW w:w="1274" w:type="dxa"/>
            <w:tcBorders>
              <w:top w:val="single" w:sz="4" w:space="0" w:color="auto"/>
              <w:bottom w:val="single" w:sz="12" w:space="0" w:color="auto"/>
            </w:tcBorders>
            <w:shd w:val="clear" w:color="auto" w:fill="auto"/>
          </w:tcPr>
          <w:p w14:paraId="382A70B8" w14:textId="208920CD"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4C202A">
              <w:rPr>
                <w:rFonts w:ascii="BrowalliaUPC" w:hAnsi="BrowalliaUPC" w:cs="BrowalliaUPC"/>
                <w:sz w:val="28"/>
                <w:szCs w:val="28"/>
                <w:lang w:bidi="th-TH"/>
              </w:rPr>
              <w:t>971,284</w:t>
            </w:r>
          </w:p>
        </w:tc>
        <w:tc>
          <w:tcPr>
            <w:tcW w:w="236" w:type="dxa"/>
            <w:vMerge/>
            <w:tcBorders>
              <w:bottom w:val="nil"/>
            </w:tcBorders>
            <w:shd w:val="clear" w:color="auto" w:fill="auto"/>
          </w:tcPr>
          <w:p w14:paraId="4F3325E6" w14:textId="77777777"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tcBorders>
              <w:top w:val="single" w:sz="4" w:space="0" w:color="auto"/>
              <w:bottom w:val="single" w:sz="12" w:space="0" w:color="auto"/>
            </w:tcBorders>
            <w:shd w:val="clear" w:color="auto" w:fill="auto"/>
          </w:tcPr>
          <w:p w14:paraId="7841C756" w14:textId="6416F65B"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965F13">
              <w:rPr>
                <w:rFonts w:ascii="BrowalliaUPC" w:hAnsi="BrowalliaUPC" w:cs="BrowalliaUPC"/>
                <w:sz w:val="28"/>
                <w:szCs w:val="28"/>
                <w:cs/>
                <w:lang w:val="en-US" w:bidi="th-TH"/>
              </w:rPr>
              <w:t>1</w:t>
            </w:r>
            <w:r w:rsidRPr="004C202A">
              <w:rPr>
                <w:rFonts w:ascii="BrowalliaUPC" w:hAnsi="BrowalliaUPC" w:cs="BrowalliaUPC"/>
                <w:sz w:val="28"/>
                <w:szCs w:val="28"/>
                <w:lang w:bidi="th-TH"/>
              </w:rPr>
              <w:t>,</w:t>
            </w:r>
            <w:r w:rsidRPr="00965F13">
              <w:rPr>
                <w:rFonts w:ascii="BrowalliaUPC" w:hAnsi="BrowalliaUPC" w:cs="BrowalliaUPC"/>
                <w:sz w:val="28"/>
                <w:szCs w:val="28"/>
                <w:cs/>
                <w:lang w:val="en-US" w:bidi="th-TH"/>
              </w:rPr>
              <w:t>454</w:t>
            </w:r>
            <w:r w:rsidRPr="004C202A">
              <w:rPr>
                <w:rFonts w:ascii="BrowalliaUPC" w:hAnsi="BrowalliaUPC" w:cs="BrowalliaUPC"/>
                <w:sz w:val="28"/>
                <w:szCs w:val="28"/>
                <w:lang w:bidi="th-TH"/>
              </w:rPr>
              <w:t>,</w:t>
            </w:r>
            <w:r w:rsidRPr="00965F13">
              <w:rPr>
                <w:rFonts w:ascii="BrowalliaUPC" w:hAnsi="BrowalliaUPC" w:cs="BrowalliaUPC"/>
                <w:sz w:val="28"/>
                <w:szCs w:val="28"/>
                <w:cs/>
                <w:lang w:val="en-US" w:bidi="th-TH"/>
              </w:rPr>
              <w:t>046</w:t>
            </w:r>
          </w:p>
        </w:tc>
        <w:tc>
          <w:tcPr>
            <w:tcW w:w="270" w:type="dxa"/>
            <w:vMerge/>
          </w:tcPr>
          <w:p w14:paraId="0E8925D5" w14:textId="77777777"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368" w:type="dxa"/>
            <w:tcBorders>
              <w:top w:val="single" w:sz="4" w:space="0" w:color="auto"/>
              <w:bottom w:val="single" w:sz="12" w:space="0" w:color="auto"/>
            </w:tcBorders>
          </w:tcPr>
          <w:p w14:paraId="3E7D0BF5" w14:textId="7614F8A3" w:rsidR="00C07DF1" w:rsidRPr="004C202A" w:rsidRDefault="00C07DF1" w:rsidP="00C07DF1">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4C202A">
              <w:rPr>
                <w:rFonts w:ascii="BrowalliaUPC" w:hAnsi="BrowalliaUPC" w:cs="BrowalliaUPC"/>
                <w:sz w:val="28"/>
                <w:szCs w:val="28"/>
                <w:lang w:bidi="th-TH"/>
              </w:rPr>
              <w:t>859,149</w:t>
            </w:r>
          </w:p>
        </w:tc>
      </w:tr>
    </w:tbl>
    <w:p w14:paraId="6FD22C82" w14:textId="77777777" w:rsidR="00D32EE6" w:rsidRPr="004C202A" w:rsidRDefault="00D32EE6" w:rsidP="00D32EE6">
      <w:pPr>
        <w:tabs>
          <w:tab w:val="num" w:pos="630"/>
          <w:tab w:val="left" w:pos="900"/>
        </w:tabs>
        <w:ind w:left="450" w:right="-45"/>
        <w:jc w:val="thaiDistribute"/>
        <w:rPr>
          <w:rFonts w:ascii="Browallia New" w:hAnsi="Browallia New" w:cs="Browallia New"/>
          <w:sz w:val="28"/>
          <w:szCs w:val="28"/>
        </w:rPr>
      </w:pPr>
    </w:p>
    <w:p w14:paraId="6D025855" w14:textId="64532AA0" w:rsidR="00D32EE6" w:rsidRPr="004C202A" w:rsidRDefault="00D32EE6" w:rsidP="00D32EE6">
      <w:pPr>
        <w:pStyle w:val="BodyText"/>
        <w:spacing w:after="0"/>
        <w:ind w:left="426" w:right="18"/>
        <w:jc w:val="thaiDistribute"/>
        <w:rPr>
          <w:rFonts w:ascii="Browallia New" w:hAnsi="Browallia New" w:cs="Browallia New"/>
          <w:sz w:val="28"/>
        </w:rPr>
      </w:pPr>
      <w:r w:rsidRPr="004C202A">
        <w:rPr>
          <w:rFonts w:ascii="Browallia New" w:hAnsi="Browallia New" w:cs="Browallia New"/>
          <w:sz w:val="28"/>
          <w:cs/>
        </w:rPr>
        <w:t xml:space="preserve">ขาดทุนทางภาษีจะสิ้นอายุในปี </w:t>
      </w:r>
      <w:r w:rsidRPr="004C202A">
        <w:rPr>
          <w:rFonts w:ascii="Browallia New" w:hAnsi="Browallia New" w:cs="Browallia New"/>
          <w:sz w:val="28"/>
        </w:rPr>
        <w:t>256</w:t>
      </w:r>
      <w:r w:rsidR="00451D3C" w:rsidRPr="004C202A">
        <w:rPr>
          <w:rFonts w:ascii="Browallia New" w:hAnsi="Browallia New" w:cs="Browallia New"/>
          <w:sz w:val="28"/>
        </w:rPr>
        <w:t>7</w:t>
      </w:r>
      <w:r w:rsidRPr="004C202A">
        <w:rPr>
          <w:rFonts w:ascii="Browallia New" w:hAnsi="Browallia New" w:cs="Browallia New"/>
          <w:sz w:val="28"/>
        </w:rPr>
        <w:t xml:space="preserve"> </w:t>
      </w:r>
      <w:r w:rsidRPr="004C202A">
        <w:rPr>
          <w:rFonts w:ascii="Browallia New" w:hAnsi="Browallia New" w:cs="Browallia New"/>
          <w:sz w:val="28"/>
          <w:cs/>
        </w:rPr>
        <w:t xml:space="preserve">ถึง </w:t>
      </w:r>
      <w:r w:rsidRPr="004C202A">
        <w:rPr>
          <w:rFonts w:ascii="Browallia New" w:hAnsi="Browallia New" w:cs="Browallia New"/>
          <w:sz w:val="28"/>
        </w:rPr>
        <w:t>25</w:t>
      </w:r>
      <w:r w:rsidR="009E43CA" w:rsidRPr="004C202A">
        <w:rPr>
          <w:rFonts w:ascii="Browallia New" w:hAnsi="Browallia New" w:cs="Browallia New"/>
          <w:sz w:val="28"/>
        </w:rPr>
        <w:t>7</w:t>
      </w:r>
      <w:r w:rsidR="00451D3C" w:rsidRPr="004C202A">
        <w:rPr>
          <w:rFonts w:ascii="Browallia New" w:hAnsi="Browallia New" w:cs="Browallia New"/>
          <w:sz w:val="28"/>
        </w:rPr>
        <w:t>1</w:t>
      </w:r>
      <w:r w:rsidRPr="004C202A">
        <w:rPr>
          <w:rFonts w:ascii="Browallia New" w:hAnsi="Browallia New" w:cs="Browallia New"/>
          <w:sz w:val="28"/>
          <w:cs/>
        </w:rPr>
        <w:t xml:space="preserve"> ผลแตกต่างชั่วคราวที่ใช้หักภาษีที่ยังไม่สิ้นอายุตามกฎหมายเกี่ยวกับภาษีเงินได้ปัจจุบันนั้น กลุ่มบริษัทยังมิได้รับรู้รายการดังกล่าวเป็นสินทรัพย์ภาษีเงินได้รอการตัดบัญชีเนื่องจากยังไม่มีความเป็นไปได้ค่อนข้างแน่ว่ากลุ่มบริษัทจะมีกำไรทางภาษีเพียงพอที่จะใช้ประโยชน์ทางภาษีดังกล่าว  </w:t>
      </w:r>
    </w:p>
    <w:p w14:paraId="0E039E4E" w14:textId="77777777" w:rsidR="00D32EE6" w:rsidRPr="004C202A" w:rsidRDefault="00D32EE6" w:rsidP="00D32EE6">
      <w:pPr>
        <w:ind w:left="450"/>
        <w:jc w:val="thaiDistribute"/>
        <w:rPr>
          <w:rFonts w:ascii="Browallia New" w:hAnsi="Browallia New" w:cs="Browallia New"/>
          <w:sz w:val="28"/>
          <w:szCs w:val="28"/>
          <w:u w:val="single"/>
        </w:rPr>
      </w:pPr>
    </w:p>
    <w:p w14:paraId="403D5245" w14:textId="77777777" w:rsidR="00D51031" w:rsidRPr="004C202A" w:rsidRDefault="00D51031" w:rsidP="00D32EE6">
      <w:pPr>
        <w:ind w:left="450"/>
        <w:jc w:val="thaiDistribute"/>
        <w:rPr>
          <w:rFonts w:ascii="Browallia New" w:hAnsi="Browallia New" w:cs="Browallia New"/>
          <w:sz w:val="28"/>
          <w:szCs w:val="28"/>
          <w:u w:val="single"/>
        </w:rPr>
      </w:pPr>
    </w:p>
    <w:p w14:paraId="470C8C39" w14:textId="77777777" w:rsidR="00D51031" w:rsidRPr="004C202A" w:rsidRDefault="00D51031" w:rsidP="00D32EE6">
      <w:pPr>
        <w:ind w:left="450"/>
        <w:jc w:val="thaiDistribute"/>
        <w:rPr>
          <w:rFonts w:ascii="Browallia New" w:hAnsi="Browallia New" w:cs="Browallia New"/>
          <w:sz w:val="28"/>
          <w:szCs w:val="28"/>
          <w:u w:val="single"/>
        </w:rPr>
      </w:pPr>
    </w:p>
    <w:p w14:paraId="1C460B71" w14:textId="77777777" w:rsidR="00D51031" w:rsidRPr="004C202A" w:rsidRDefault="00D51031" w:rsidP="00D32EE6">
      <w:pPr>
        <w:ind w:left="450"/>
        <w:jc w:val="thaiDistribute"/>
        <w:rPr>
          <w:rFonts w:ascii="Browallia New" w:hAnsi="Browallia New" w:cs="Browallia New"/>
          <w:sz w:val="28"/>
          <w:szCs w:val="28"/>
          <w:u w:val="single"/>
        </w:rPr>
      </w:pPr>
    </w:p>
    <w:p w14:paraId="7CDCFDDF" w14:textId="77777777" w:rsidR="00D51031" w:rsidRPr="004C202A" w:rsidRDefault="00D51031" w:rsidP="00D32EE6">
      <w:pPr>
        <w:ind w:left="450"/>
        <w:jc w:val="thaiDistribute"/>
        <w:rPr>
          <w:rFonts w:ascii="Browallia New" w:hAnsi="Browallia New" w:cs="Browallia New"/>
          <w:sz w:val="28"/>
          <w:szCs w:val="28"/>
          <w:u w:val="single"/>
        </w:rPr>
      </w:pPr>
    </w:p>
    <w:p w14:paraId="4FAA0FF9" w14:textId="77777777" w:rsidR="00D51031" w:rsidRPr="004C202A" w:rsidRDefault="00D51031" w:rsidP="00D32EE6">
      <w:pPr>
        <w:ind w:left="450"/>
        <w:jc w:val="thaiDistribute"/>
        <w:rPr>
          <w:rFonts w:ascii="Browallia New" w:hAnsi="Browallia New" w:cs="Browallia New"/>
          <w:sz w:val="28"/>
          <w:szCs w:val="28"/>
          <w:u w:val="single"/>
        </w:rPr>
      </w:pPr>
    </w:p>
    <w:p w14:paraId="3C1A3C45" w14:textId="77777777" w:rsidR="00D51031" w:rsidRPr="004C202A" w:rsidRDefault="00D51031" w:rsidP="00D32EE6">
      <w:pPr>
        <w:ind w:left="450"/>
        <w:jc w:val="thaiDistribute"/>
        <w:rPr>
          <w:rFonts w:ascii="Browallia New" w:hAnsi="Browallia New" w:cs="Browallia New"/>
          <w:sz w:val="28"/>
          <w:szCs w:val="28"/>
          <w:u w:val="single"/>
        </w:rPr>
      </w:pPr>
    </w:p>
    <w:p w14:paraId="351D136A" w14:textId="77777777" w:rsidR="00D51031" w:rsidRPr="004C202A" w:rsidRDefault="00D51031" w:rsidP="00D32EE6">
      <w:pPr>
        <w:ind w:left="450"/>
        <w:jc w:val="thaiDistribute"/>
        <w:rPr>
          <w:rFonts w:ascii="Browallia New" w:hAnsi="Browallia New" w:cs="Browallia New"/>
          <w:sz w:val="28"/>
          <w:szCs w:val="28"/>
          <w:u w:val="single"/>
        </w:rPr>
      </w:pPr>
    </w:p>
    <w:p w14:paraId="0D5F20C3" w14:textId="77777777" w:rsidR="00D51031" w:rsidRPr="004C202A" w:rsidRDefault="00D51031" w:rsidP="00D32EE6">
      <w:pPr>
        <w:ind w:left="450"/>
        <w:jc w:val="thaiDistribute"/>
        <w:rPr>
          <w:rFonts w:ascii="Browallia New" w:hAnsi="Browallia New" w:cs="Browallia New"/>
          <w:sz w:val="28"/>
          <w:szCs w:val="28"/>
          <w:u w:val="single"/>
        </w:rPr>
      </w:pPr>
    </w:p>
    <w:p w14:paraId="3BDCDFB1"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รายการธุรกิจกับบุคคลหรือกิจการที่เกี่ยวข้องกัน</w:t>
      </w:r>
    </w:p>
    <w:p w14:paraId="237E5C79" w14:textId="77777777" w:rsidR="00D32EE6" w:rsidRPr="004C202A" w:rsidRDefault="00D32EE6" w:rsidP="00D32EE6">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p>
    <w:p w14:paraId="41AE5943" w14:textId="77777777" w:rsidR="00D32EE6" w:rsidRPr="004C202A" w:rsidRDefault="00D32EE6" w:rsidP="00D32EE6">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r w:rsidRPr="004C202A">
        <w:rPr>
          <w:rFonts w:ascii="Browallia New" w:hAnsi="Browallia New" w:cs="Browallia New"/>
          <w:sz w:val="28"/>
          <w:szCs w:val="28"/>
          <w:cs/>
        </w:rPr>
        <w:t>ในระหว่างปี 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58A327DF" w14:textId="77777777" w:rsidR="00D32EE6" w:rsidRPr="004C202A" w:rsidRDefault="00D32EE6" w:rsidP="00D32EE6">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p>
    <w:tbl>
      <w:tblPr>
        <w:tblW w:w="9229" w:type="dxa"/>
        <w:tblInd w:w="284" w:type="dxa"/>
        <w:tblLook w:val="0000" w:firstRow="0" w:lastRow="0" w:firstColumn="0" w:lastColumn="0" w:noHBand="0" w:noVBand="0"/>
      </w:tblPr>
      <w:tblGrid>
        <w:gridCol w:w="5026"/>
        <w:gridCol w:w="4203"/>
      </w:tblGrid>
      <w:tr w:rsidR="00D32EE6" w:rsidRPr="004C202A" w14:paraId="6516EAA8" w14:textId="77777777" w:rsidTr="00570022">
        <w:trPr>
          <w:tblHeader/>
        </w:trPr>
        <w:tc>
          <w:tcPr>
            <w:tcW w:w="5026" w:type="dxa"/>
          </w:tcPr>
          <w:p w14:paraId="063D6943" w14:textId="77777777" w:rsidR="00D32EE6" w:rsidRPr="004C202A" w:rsidRDefault="00D32EE6">
            <w:pPr>
              <w:pBdr>
                <w:bottom w:val="single" w:sz="4" w:space="1" w:color="auto"/>
              </w:pBdr>
              <w:ind w:left="48" w:right="24"/>
              <w:jc w:val="center"/>
              <w:rPr>
                <w:rFonts w:ascii="Browallia New" w:hAnsi="Browallia New" w:cs="Browallia New"/>
                <w:sz w:val="28"/>
                <w:szCs w:val="28"/>
              </w:rPr>
            </w:pPr>
            <w:r w:rsidRPr="004C202A">
              <w:rPr>
                <w:rFonts w:ascii="Browallia New" w:hAnsi="Browallia New" w:cs="Browallia New"/>
                <w:sz w:val="28"/>
                <w:szCs w:val="28"/>
                <w:cs/>
              </w:rPr>
              <w:t>ลักษณะรายการ</w:t>
            </w:r>
          </w:p>
        </w:tc>
        <w:tc>
          <w:tcPr>
            <w:tcW w:w="4203" w:type="dxa"/>
          </w:tcPr>
          <w:p w14:paraId="7CFBDB3F" w14:textId="77777777" w:rsidR="00D32EE6" w:rsidRPr="004C202A" w:rsidRDefault="00D32EE6">
            <w:pPr>
              <w:pBdr>
                <w:bottom w:val="single" w:sz="4" w:space="1" w:color="auto"/>
              </w:pBdr>
              <w:ind w:right="48"/>
              <w:jc w:val="center"/>
              <w:rPr>
                <w:rFonts w:ascii="Browallia New" w:hAnsi="Browallia New" w:cs="Browallia New"/>
                <w:sz w:val="28"/>
                <w:szCs w:val="28"/>
                <w:cs/>
              </w:rPr>
            </w:pPr>
            <w:r w:rsidRPr="004C202A">
              <w:rPr>
                <w:rFonts w:ascii="Browallia New" w:hAnsi="Browallia New" w:cs="Browallia New"/>
                <w:sz w:val="28"/>
                <w:szCs w:val="28"/>
                <w:cs/>
              </w:rPr>
              <w:t>นโยบายการกำหนดราคา</w:t>
            </w:r>
          </w:p>
        </w:tc>
      </w:tr>
      <w:tr w:rsidR="00D32EE6" w:rsidRPr="004C202A" w14:paraId="2DAC03F3" w14:textId="77777777" w:rsidTr="00570022">
        <w:trPr>
          <w:tblHeader/>
        </w:trPr>
        <w:tc>
          <w:tcPr>
            <w:tcW w:w="5026" w:type="dxa"/>
          </w:tcPr>
          <w:p w14:paraId="3B352917" w14:textId="77777777" w:rsidR="00D32EE6" w:rsidRPr="004C202A" w:rsidRDefault="00D32EE6">
            <w:pPr>
              <w:ind w:left="-18" w:right="-45"/>
              <w:jc w:val="center"/>
              <w:rPr>
                <w:rFonts w:ascii="Browallia New" w:hAnsi="Browallia New" w:cs="Browallia New"/>
                <w:b/>
                <w:bCs/>
                <w:sz w:val="28"/>
                <w:szCs w:val="28"/>
                <w:cs/>
              </w:rPr>
            </w:pPr>
          </w:p>
        </w:tc>
        <w:tc>
          <w:tcPr>
            <w:tcW w:w="4203" w:type="dxa"/>
          </w:tcPr>
          <w:p w14:paraId="01762D14" w14:textId="77777777" w:rsidR="00D32EE6" w:rsidRPr="004C202A" w:rsidRDefault="00D32EE6">
            <w:pPr>
              <w:ind w:right="-45"/>
              <w:jc w:val="center"/>
              <w:rPr>
                <w:rFonts w:ascii="Browallia New" w:hAnsi="Browallia New" w:cs="Browallia New"/>
                <w:b/>
                <w:bCs/>
                <w:sz w:val="28"/>
                <w:szCs w:val="28"/>
                <w:cs/>
              </w:rPr>
            </w:pPr>
          </w:p>
        </w:tc>
      </w:tr>
      <w:tr w:rsidR="00D32EE6" w:rsidRPr="004C202A" w14:paraId="64088D68" w14:textId="77777777" w:rsidTr="00570022">
        <w:tc>
          <w:tcPr>
            <w:tcW w:w="5026" w:type="dxa"/>
          </w:tcPr>
          <w:p w14:paraId="3B205726" w14:textId="77777777" w:rsidR="00D32EE6" w:rsidRPr="004C202A" w:rsidRDefault="00D32EE6">
            <w:pPr>
              <w:ind w:left="66" w:right="-45"/>
              <w:rPr>
                <w:rFonts w:ascii="Browallia New" w:hAnsi="Browallia New" w:cs="Browallia New"/>
                <w:sz w:val="28"/>
                <w:szCs w:val="28"/>
              </w:rPr>
            </w:pPr>
            <w:r w:rsidRPr="004C202A">
              <w:rPr>
                <w:rFonts w:ascii="Browallia New" w:hAnsi="Browallia New" w:cs="Browallia New"/>
                <w:sz w:val="28"/>
                <w:szCs w:val="28"/>
                <w:cs/>
              </w:rPr>
              <w:t>รายได้ค่าก่อสร้างซึ่งรวมการจัดหาวัสดุ</w:t>
            </w:r>
          </w:p>
        </w:tc>
        <w:tc>
          <w:tcPr>
            <w:tcW w:w="4203" w:type="dxa"/>
          </w:tcPr>
          <w:p w14:paraId="62BC11ED"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ต้นทุนบวกกำไรส่วนเพิ่ม</w:t>
            </w:r>
          </w:p>
        </w:tc>
      </w:tr>
      <w:tr w:rsidR="00D32EE6" w:rsidRPr="004C202A" w14:paraId="2789C8FB" w14:textId="77777777" w:rsidTr="00570022">
        <w:tc>
          <w:tcPr>
            <w:tcW w:w="5026" w:type="dxa"/>
          </w:tcPr>
          <w:p w14:paraId="3725C698" w14:textId="77777777" w:rsidR="00D32EE6" w:rsidRPr="004C202A" w:rsidRDefault="00D32EE6">
            <w:pPr>
              <w:ind w:left="66" w:right="-45"/>
              <w:rPr>
                <w:rFonts w:ascii="Browallia New" w:hAnsi="Browallia New" w:cs="Browallia New"/>
                <w:sz w:val="28"/>
                <w:szCs w:val="28"/>
              </w:rPr>
            </w:pPr>
            <w:r w:rsidRPr="004C202A">
              <w:rPr>
                <w:rFonts w:ascii="Browallia New" w:hAnsi="Browallia New" w:cs="Browallia New"/>
                <w:sz w:val="28"/>
                <w:szCs w:val="28"/>
                <w:cs/>
              </w:rPr>
              <w:t>รายได้ค่าก่อสร้างที่ไม่รวมการจัดหาวัสดุ</w:t>
            </w:r>
          </w:p>
        </w:tc>
        <w:tc>
          <w:tcPr>
            <w:tcW w:w="4203" w:type="dxa"/>
          </w:tcPr>
          <w:p w14:paraId="3F4079B4" w14:textId="77777777" w:rsidR="00D32EE6" w:rsidRPr="004C202A" w:rsidRDefault="00D32EE6">
            <w:pPr>
              <w:ind w:left="30" w:right="-45"/>
              <w:rPr>
                <w:rFonts w:ascii="Browallia New" w:hAnsi="Browallia New" w:cs="Browallia New"/>
                <w:sz w:val="28"/>
                <w:szCs w:val="28"/>
              </w:rPr>
            </w:pPr>
            <w:r w:rsidRPr="004C202A">
              <w:rPr>
                <w:rFonts w:ascii="Browallia New" w:hAnsi="Browallia New" w:cs="Browallia New"/>
                <w:sz w:val="28"/>
                <w:szCs w:val="28"/>
                <w:cs/>
              </w:rPr>
              <w:t>ราคาทุนหรือต้นทุนบวกกำไรส่วนเพิ่ม</w:t>
            </w:r>
          </w:p>
        </w:tc>
      </w:tr>
      <w:tr w:rsidR="00D32EE6" w:rsidRPr="004C202A" w14:paraId="2DE85EDB" w14:textId="77777777" w:rsidTr="00570022">
        <w:tc>
          <w:tcPr>
            <w:tcW w:w="5026" w:type="dxa"/>
          </w:tcPr>
          <w:p w14:paraId="6BF00FCF"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รายได้ค่าเช่าที่ดิน</w:t>
            </w:r>
          </w:p>
        </w:tc>
        <w:tc>
          <w:tcPr>
            <w:tcW w:w="4203" w:type="dxa"/>
          </w:tcPr>
          <w:p w14:paraId="739B751A"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ตามอัตราที่ตกลงร่วมกัน</w:t>
            </w:r>
          </w:p>
        </w:tc>
      </w:tr>
      <w:tr w:rsidR="00D32EE6" w:rsidRPr="004C202A" w14:paraId="4600C1A5" w14:textId="77777777" w:rsidTr="00570022">
        <w:tc>
          <w:tcPr>
            <w:tcW w:w="5026" w:type="dxa"/>
          </w:tcPr>
          <w:p w14:paraId="468BCD80"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ขายอุปกรณ์</w:t>
            </w:r>
          </w:p>
        </w:tc>
        <w:tc>
          <w:tcPr>
            <w:tcW w:w="4203" w:type="dxa"/>
          </w:tcPr>
          <w:p w14:paraId="7C578E73"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ราคาทุนหรือราคาตามที่ตกลงร่วมกัน</w:t>
            </w:r>
          </w:p>
        </w:tc>
      </w:tr>
      <w:tr w:rsidR="00D32EE6" w:rsidRPr="004C202A" w14:paraId="4D688B31" w14:textId="77777777" w:rsidTr="00570022">
        <w:tc>
          <w:tcPr>
            <w:tcW w:w="5026" w:type="dxa"/>
          </w:tcPr>
          <w:p w14:paraId="2611B820"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ขายเงินลงทุน</w:t>
            </w:r>
          </w:p>
        </w:tc>
        <w:tc>
          <w:tcPr>
            <w:tcW w:w="4203" w:type="dxa"/>
          </w:tcPr>
          <w:p w14:paraId="10D16DA8"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ราคาตลาด</w:t>
            </w:r>
          </w:p>
        </w:tc>
      </w:tr>
      <w:tr w:rsidR="00D32EE6" w:rsidRPr="004C202A" w14:paraId="40A51AFE" w14:textId="77777777" w:rsidTr="00570022">
        <w:tc>
          <w:tcPr>
            <w:tcW w:w="5026" w:type="dxa"/>
          </w:tcPr>
          <w:p w14:paraId="3EB0A361"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ซื้อวัสดุก่อสร้าง</w:t>
            </w:r>
          </w:p>
        </w:tc>
        <w:tc>
          <w:tcPr>
            <w:tcW w:w="4203" w:type="dxa"/>
          </w:tcPr>
          <w:p w14:paraId="19788C25"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ราคาใกล้เคียงกับราคาตลาด</w:t>
            </w:r>
          </w:p>
        </w:tc>
      </w:tr>
      <w:tr w:rsidR="00D32EE6" w:rsidRPr="004C202A" w14:paraId="4D6BAA64" w14:textId="77777777" w:rsidTr="00570022">
        <w:tc>
          <w:tcPr>
            <w:tcW w:w="5026" w:type="dxa"/>
          </w:tcPr>
          <w:p w14:paraId="19095AEB"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ซื้อบริการก่อสร้างซึ่งรวมการจัดหาวัสดุ</w:t>
            </w:r>
          </w:p>
        </w:tc>
        <w:tc>
          <w:tcPr>
            <w:tcW w:w="4203" w:type="dxa"/>
          </w:tcPr>
          <w:p w14:paraId="16F19847" w14:textId="77777777" w:rsidR="00D32EE6" w:rsidRPr="004C202A" w:rsidRDefault="00D32EE6">
            <w:pPr>
              <w:ind w:left="30" w:right="-45"/>
              <w:rPr>
                <w:rFonts w:ascii="Browallia New" w:hAnsi="Browallia New" w:cs="Browallia New"/>
                <w:sz w:val="28"/>
                <w:szCs w:val="28"/>
              </w:rPr>
            </w:pPr>
            <w:r w:rsidRPr="004C202A">
              <w:rPr>
                <w:rFonts w:ascii="Browallia New" w:hAnsi="Browallia New" w:cs="Browallia New"/>
                <w:sz w:val="28"/>
                <w:szCs w:val="28"/>
                <w:cs/>
              </w:rPr>
              <w:t>ต้นทุนบวกกำไรส่วนเพิ่ม</w:t>
            </w:r>
          </w:p>
        </w:tc>
      </w:tr>
      <w:tr w:rsidR="00D32EE6" w:rsidRPr="004C202A" w14:paraId="5CFD5959" w14:textId="77777777" w:rsidTr="00570022">
        <w:tc>
          <w:tcPr>
            <w:tcW w:w="5026" w:type="dxa"/>
          </w:tcPr>
          <w:p w14:paraId="3674ACEC"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ซื้อบริการก่อสร้างที่ไม่รวมการจัดหาวัสดุ</w:t>
            </w:r>
          </w:p>
        </w:tc>
        <w:tc>
          <w:tcPr>
            <w:tcW w:w="4203" w:type="dxa"/>
          </w:tcPr>
          <w:p w14:paraId="351AB778" w14:textId="77777777" w:rsidR="00D32EE6" w:rsidRPr="004C202A" w:rsidRDefault="00D32EE6">
            <w:pPr>
              <w:ind w:left="30" w:right="-45"/>
              <w:rPr>
                <w:rFonts w:ascii="Browallia New" w:hAnsi="Browallia New" w:cs="Browallia New"/>
                <w:sz w:val="28"/>
                <w:szCs w:val="28"/>
              </w:rPr>
            </w:pPr>
            <w:r w:rsidRPr="004C202A">
              <w:rPr>
                <w:rFonts w:ascii="Browallia New" w:hAnsi="Browallia New" w:cs="Browallia New"/>
                <w:sz w:val="28"/>
                <w:szCs w:val="28"/>
                <w:cs/>
              </w:rPr>
              <w:t>ราคาทุน</w:t>
            </w:r>
          </w:p>
        </w:tc>
      </w:tr>
      <w:tr w:rsidR="00D32EE6" w:rsidRPr="004C202A" w14:paraId="15ECCDE6" w14:textId="77777777" w:rsidTr="00570022">
        <w:tc>
          <w:tcPr>
            <w:tcW w:w="5026" w:type="dxa"/>
          </w:tcPr>
          <w:p w14:paraId="7E59949A"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ซื้อเงินลงทุน</w:t>
            </w:r>
          </w:p>
        </w:tc>
        <w:tc>
          <w:tcPr>
            <w:tcW w:w="4203" w:type="dxa"/>
          </w:tcPr>
          <w:p w14:paraId="4DA6E004"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ใกล้เคียงมูลค่าสุทธิตามบัญชี</w:t>
            </w:r>
          </w:p>
        </w:tc>
      </w:tr>
      <w:tr w:rsidR="00D32EE6" w:rsidRPr="004C202A" w14:paraId="063A6578" w14:textId="77777777" w:rsidTr="00570022">
        <w:tc>
          <w:tcPr>
            <w:tcW w:w="5026" w:type="dxa"/>
          </w:tcPr>
          <w:p w14:paraId="38A3BF3B"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ซื้อสินทรัพย์</w:t>
            </w:r>
          </w:p>
        </w:tc>
        <w:tc>
          <w:tcPr>
            <w:tcW w:w="4203" w:type="dxa"/>
          </w:tcPr>
          <w:p w14:paraId="7CEC09A1"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ราคาที่ตกลงร่วมกัน</w:t>
            </w:r>
          </w:p>
        </w:tc>
      </w:tr>
      <w:tr w:rsidR="00D32EE6" w:rsidRPr="004C202A" w14:paraId="27C18F73" w14:textId="77777777" w:rsidTr="00570022">
        <w:tc>
          <w:tcPr>
            <w:tcW w:w="5026" w:type="dxa"/>
          </w:tcPr>
          <w:p w14:paraId="0953695D"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ดอกเบี้ยเงินกู้ยืมระหว่างกัน</w:t>
            </w:r>
          </w:p>
        </w:tc>
        <w:tc>
          <w:tcPr>
            <w:tcW w:w="4203" w:type="dxa"/>
          </w:tcPr>
          <w:p w14:paraId="5FFDD42C"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อัตราตามที่ตกลงร่วมกัน</w:t>
            </w:r>
          </w:p>
        </w:tc>
      </w:tr>
      <w:tr w:rsidR="00D32EE6" w:rsidRPr="004C202A" w14:paraId="29DD8612" w14:textId="77777777" w:rsidTr="00570022">
        <w:tc>
          <w:tcPr>
            <w:tcW w:w="5026" w:type="dxa"/>
          </w:tcPr>
          <w:p w14:paraId="47A90518" w14:textId="77777777" w:rsidR="00D32EE6" w:rsidRPr="004C202A" w:rsidRDefault="00D32EE6">
            <w:pPr>
              <w:ind w:left="66" w:right="-45"/>
              <w:rPr>
                <w:rFonts w:ascii="Browallia New" w:hAnsi="Browallia New" w:cs="Browallia New"/>
                <w:sz w:val="28"/>
                <w:szCs w:val="28"/>
                <w:cs/>
              </w:rPr>
            </w:pPr>
            <w:r w:rsidRPr="004C202A">
              <w:rPr>
                <w:rFonts w:ascii="Browallia New" w:hAnsi="Browallia New" w:cs="Browallia New"/>
                <w:sz w:val="28"/>
                <w:szCs w:val="28"/>
                <w:cs/>
              </w:rPr>
              <w:t>ค่าเช่า</w:t>
            </w:r>
          </w:p>
        </w:tc>
        <w:tc>
          <w:tcPr>
            <w:tcW w:w="4203" w:type="dxa"/>
          </w:tcPr>
          <w:p w14:paraId="3A354D26" w14:textId="77777777" w:rsidR="00D32EE6" w:rsidRPr="004C202A" w:rsidRDefault="00D32EE6">
            <w:pPr>
              <w:ind w:left="30" w:right="-45"/>
              <w:rPr>
                <w:rFonts w:ascii="Browallia New" w:hAnsi="Browallia New" w:cs="Browallia New"/>
                <w:sz w:val="28"/>
                <w:szCs w:val="28"/>
                <w:cs/>
              </w:rPr>
            </w:pPr>
            <w:r w:rsidRPr="004C202A">
              <w:rPr>
                <w:rFonts w:ascii="Browallia New" w:hAnsi="Browallia New" w:cs="Browallia New"/>
                <w:sz w:val="28"/>
                <w:szCs w:val="28"/>
                <w:cs/>
              </w:rPr>
              <w:t>อัตราตามที่ตกลงร่วมกัน</w:t>
            </w:r>
          </w:p>
        </w:tc>
      </w:tr>
    </w:tbl>
    <w:p w14:paraId="326D1D28" w14:textId="77777777" w:rsidR="00D32EE6" w:rsidRPr="004C202A" w:rsidRDefault="00D32EE6" w:rsidP="00D32EE6">
      <w:pPr>
        <w:tabs>
          <w:tab w:val="left" w:pos="900"/>
          <w:tab w:val="left" w:pos="2160"/>
          <w:tab w:val="right" w:pos="7200"/>
          <w:tab w:val="right" w:pos="8540"/>
        </w:tabs>
        <w:ind w:left="476" w:right="-52"/>
        <w:rPr>
          <w:rFonts w:ascii="Browallia New" w:hAnsi="Browallia New" w:cs="Browallia New"/>
          <w:sz w:val="28"/>
          <w:szCs w:val="28"/>
        </w:rPr>
      </w:pPr>
    </w:p>
    <w:p w14:paraId="76B4CF7A" w14:textId="5E9810A5" w:rsidR="00D32EE6" w:rsidRPr="004C202A" w:rsidRDefault="00D32EE6" w:rsidP="00D32EE6">
      <w:pPr>
        <w:tabs>
          <w:tab w:val="left" w:pos="900"/>
          <w:tab w:val="left" w:pos="2160"/>
          <w:tab w:val="right" w:pos="7200"/>
          <w:tab w:val="right" w:pos="8540"/>
        </w:tabs>
        <w:ind w:left="476" w:right="-52"/>
        <w:rPr>
          <w:rFonts w:ascii="Browallia New" w:hAnsi="Browallia New" w:cs="Browallia New"/>
          <w:sz w:val="28"/>
          <w:szCs w:val="28"/>
        </w:rPr>
      </w:pPr>
      <w:r w:rsidRPr="004C202A">
        <w:rPr>
          <w:rFonts w:ascii="Browallia New" w:hAnsi="Browallia New" w:cs="Browallia New"/>
          <w:sz w:val="28"/>
          <w:szCs w:val="28"/>
          <w:cs/>
        </w:rPr>
        <w:t>รายการที่สำคัญระหว่างบุคคลและกิจการที่เกี่ยวข้องกันระหว่างปี สรุปได้ดังนี้</w:t>
      </w:r>
    </w:p>
    <w:p w14:paraId="1188765B" w14:textId="77777777" w:rsidR="00D32EE6" w:rsidRPr="004C202A" w:rsidRDefault="00D32EE6" w:rsidP="00D32EE6">
      <w:pPr>
        <w:tabs>
          <w:tab w:val="left" w:pos="900"/>
          <w:tab w:val="left" w:pos="2160"/>
          <w:tab w:val="right" w:pos="7200"/>
          <w:tab w:val="right" w:pos="8540"/>
        </w:tabs>
        <w:ind w:left="476" w:right="-52"/>
        <w:rPr>
          <w:rFonts w:ascii="Browallia New" w:hAnsi="Browallia New" w:cs="Browallia New"/>
          <w:sz w:val="28"/>
          <w:szCs w:val="28"/>
        </w:rPr>
      </w:pPr>
    </w:p>
    <w:tbl>
      <w:tblPr>
        <w:tblW w:w="9110" w:type="dxa"/>
        <w:tblInd w:w="434" w:type="dxa"/>
        <w:tblLayout w:type="fixed"/>
        <w:tblLook w:val="0000" w:firstRow="0" w:lastRow="0" w:firstColumn="0" w:lastColumn="0" w:noHBand="0" w:noVBand="0"/>
      </w:tblPr>
      <w:tblGrid>
        <w:gridCol w:w="4534"/>
        <w:gridCol w:w="1134"/>
        <w:gridCol w:w="1134"/>
        <w:gridCol w:w="1134"/>
        <w:gridCol w:w="1174"/>
      </w:tblGrid>
      <w:tr w:rsidR="00D32EE6" w:rsidRPr="004C202A" w14:paraId="5B72A51D" w14:textId="77777777" w:rsidTr="00E57158">
        <w:trPr>
          <w:trHeight w:val="198"/>
          <w:tblHeader/>
        </w:trPr>
        <w:tc>
          <w:tcPr>
            <w:tcW w:w="4534" w:type="dxa"/>
          </w:tcPr>
          <w:p w14:paraId="3B313E6D" w14:textId="77777777" w:rsidR="00D32EE6" w:rsidRPr="004C202A" w:rsidRDefault="00D32EE6">
            <w:pPr>
              <w:tabs>
                <w:tab w:val="left" w:pos="900"/>
              </w:tabs>
              <w:ind w:left="360" w:right="-43" w:hanging="360"/>
              <w:jc w:val="center"/>
              <w:rPr>
                <w:rFonts w:ascii="Browallia New" w:hAnsi="Browallia New" w:cs="Browallia New"/>
                <w:sz w:val="28"/>
                <w:szCs w:val="28"/>
                <w:lang w:val="en-GB"/>
              </w:rPr>
            </w:pPr>
          </w:p>
        </w:tc>
        <w:tc>
          <w:tcPr>
            <w:tcW w:w="2268" w:type="dxa"/>
            <w:gridSpan w:val="2"/>
          </w:tcPr>
          <w:p w14:paraId="6B34AC5E" w14:textId="77777777" w:rsidR="00D32EE6" w:rsidRPr="004C202A" w:rsidRDefault="00D32EE6">
            <w:pPr>
              <w:rPr>
                <w:rFonts w:ascii="Browallia New" w:hAnsi="Browallia New" w:cs="Browallia New"/>
                <w:sz w:val="28"/>
                <w:szCs w:val="28"/>
                <w:cs/>
              </w:rPr>
            </w:pPr>
          </w:p>
        </w:tc>
        <w:tc>
          <w:tcPr>
            <w:tcW w:w="2308" w:type="dxa"/>
            <w:gridSpan w:val="2"/>
          </w:tcPr>
          <w:p w14:paraId="5EC58B02" w14:textId="77777777" w:rsidR="00D32EE6" w:rsidRPr="004C202A" w:rsidRDefault="00D32EE6">
            <w:pPr>
              <w:tabs>
                <w:tab w:val="left" w:pos="900"/>
                <w:tab w:val="left" w:pos="2160"/>
                <w:tab w:val="left" w:pos="6120"/>
                <w:tab w:val="left" w:pos="6480"/>
              </w:tabs>
              <w:ind w:left="357" w:right="-34" w:hanging="357"/>
              <w:jc w:val="right"/>
              <w:rPr>
                <w:rFonts w:ascii="Browallia New" w:hAnsi="Browallia New" w:cs="Browallia New"/>
                <w:sz w:val="28"/>
                <w:szCs w:val="28"/>
                <w:cs/>
              </w:rPr>
            </w:pPr>
            <w:r w:rsidRPr="004C202A">
              <w:rPr>
                <w:rFonts w:ascii="Browallia New" w:hAnsi="Browallia New" w:cs="Browallia New"/>
                <w:sz w:val="28"/>
                <w:szCs w:val="28"/>
                <w:cs/>
              </w:rPr>
              <w:t>(หน่วย : ล้านบาท)</w:t>
            </w:r>
          </w:p>
        </w:tc>
      </w:tr>
      <w:tr w:rsidR="00D32EE6" w:rsidRPr="004C202A" w14:paraId="5465C4DD" w14:textId="77777777" w:rsidTr="00E57158">
        <w:trPr>
          <w:tblHeader/>
        </w:trPr>
        <w:tc>
          <w:tcPr>
            <w:tcW w:w="4534" w:type="dxa"/>
          </w:tcPr>
          <w:p w14:paraId="58353E1F" w14:textId="77777777" w:rsidR="00D32EE6" w:rsidRPr="004C202A" w:rsidRDefault="00D32EE6">
            <w:pPr>
              <w:tabs>
                <w:tab w:val="left" w:pos="900"/>
              </w:tabs>
              <w:ind w:left="162" w:right="-288" w:hanging="162"/>
              <w:jc w:val="center"/>
              <w:rPr>
                <w:rFonts w:ascii="Browallia New" w:hAnsi="Browallia New" w:cs="Browallia New"/>
                <w:sz w:val="28"/>
                <w:szCs w:val="28"/>
              </w:rPr>
            </w:pPr>
          </w:p>
        </w:tc>
        <w:tc>
          <w:tcPr>
            <w:tcW w:w="2268" w:type="dxa"/>
            <w:gridSpan w:val="2"/>
          </w:tcPr>
          <w:p w14:paraId="0D9D1D62" w14:textId="77777777" w:rsidR="00D32EE6" w:rsidRPr="004C202A" w:rsidRDefault="00D32EE6">
            <w:pPr>
              <w:pBdr>
                <w:bottom w:val="single" w:sz="4" w:space="1" w:color="auto"/>
              </w:pBdr>
              <w:tabs>
                <w:tab w:val="left" w:pos="900"/>
              </w:tabs>
              <w:ind w:left="360" w:right="-12" w:hanging="402"/>
              <w:jc w:val="center"/>
              <w:rPr>
                <w:rFonts w:ascii="Browallia New" w:hAnsi="Browallia New" w:cs="Browallia New"/>
                <w:sz w:val="28"/>
                <w:szCs w:val="28"/>
              </w:rPr>
            </w:pPr>
            <w:r w:rsidRPr="004C202A">
              <w:rPr>
                <w:rFonts w:ascii="Browallia New" w:hAnsi="Browallia New" w:cs="Browallia New"/>
                <w:sz w:val="28"/>
                <w:szCs w:val="28"/>
                <w:cs/>
              </w:rPr>
              <w:t>งบการเงินรวม</w:t>
            </w:r>
          </w:p>
        </w:tc>
        <w:tc>
          <w:tcPr>
            <w:tcW w:w="2308" w:type="dxa"/>
            <w:gridSpan w:val="2"/>
          </w:tcPr>
          <w:p w14:paraId="5F7CDE37" w14:textId="77777777" w:rsidR="00D32EE6" w:rsidRPr="004C202A" w:rsidRDefault="00D32EE6">
            <w:pPr>
              <w:pBdr>
                <w:bottom w:val="single" w:sz="4" w:space="1" w:color="auto"/>
              </w:pBdr>
              <w:tabs>
                <w:tab w:val="left" w:pos="900"/>
              </w:tabs>
              <w:ind w:left="360" w:right="-12" w:hanging="420"/>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7A9173C2" w14:textId="77777777" w:rsidTr="00E57158">
        <w:trPr>
          <w:tblHeader/>
        </w:trPr>
        <w:tc>
          <w:tcPr>
            <w:tcW w:w="4534" w:type="dxa"/>
          </w:tcPr>
          <w:p w14:paraId="5F3E26CD" w14:textId="77777777" w:rsidR="00D32EE6" w:rsidRPr="004C202A" w:rsidRDefault="00D32EE6">
            <w:pPr>
              <w:tabs>
                <w:tab w:val="left" w:pos="900"/>
              </w:tabs>
              <w:ind w:left="162" w:right="-288" w:hanging="162"/>
              <w:jc w:val="center"/>
              <w:rPr>
                <w:rFonts w:ascii="Browallia New" w:hAnsi="Browallia New" w:cs="Browallia New"/>
                <w:sz w:val="28"/>
                <w:szCs w:val="28"/>
              </w:rPr>
            </w:pPr>
          </w:p>
        </w:tc>
        <w:tc>
          <w:tcPr>
            <w:tcW w:w="4576" w:type="dxa"/>
            <w:gridSpan w:val="4"/>
          </w:tcPr>
          <w:p w14:paraId="6E63827A" w14:textId="77777777" w:rsidR="00D32EE6" w:rsidRPr="004C202A" w:rsidRDefault="00D32EE6">
            <w:pPr>
              <w:pBdr>
                <w:bottom w:val="single" w:sz="4" w:space="1" w:color="auto"/>
              </w:pBdr>
              <w:tabs>
                <w:tab w:val="left" w:pos="900"/>
              </w:tabs>
              <w:ind w:left="360" w:right="-12" w:hanging="402"/>
              <w:jc w:val="center"/>
              <w:rPr>
                <w:rFonts w:ascii="Browallia New" w:hAnsi="Browallia New" w:cs="Browallia New"/>
                <w:sz w:val="28"/>
                <w:szCs w:val="28"/>
              </w:rPr>
            </w:pPr>
            <w:r w:rsidRPr="004C202A">
              <w:rPr>
                <w:rFonts w:ascii="Browallia New" w:hAnsi="Browallia New" w:cs="Browallia New"/>
                <w:sz w:val="28"/>
                <w:szCs w:val="28"/>
                <w:cs/>
              </w:rPr>
              <w:t xml:space="preserve">สำหรับปีสิ้นสุดวันที่ </w:t>
            </w:r>
            <w:r w:rsidRPr="004C202A">
              <w:rPr>
                <w:rFonts w:ascii="Browallia New" w:hAnsi="Browallia New" w:cs="Browallia New"/>
                <w:sz w:val="28"/>
                <w:szCs w:val="28"/>
              </w:rPr>
              <w:t>3</w:t>
            </w:r>
            <w:r w:rsidRPr="004C202A">
              <w:rPr>
                <w:rFonts w:ascii="Browallia New" w:hAnsi="Browallia New" w:cs="Browallia New"/>
                <w:sz w:val="28"/>
                <w:szCs w:val="28"/>
                <w:lang w:val="en-GB"/>
              </w:rPr>
              <w:t>1</w:t>
            </w:r>
            <w:r w:rsidRPr="004C202A">
              <w:rPr>
                <w:rFonts w:ascii="Browallia New" w:hAnsi="Browallia New" w:cs="Browallia New"/>
                <w:sz w:val="28"/>
                <w:szCs w:val="28"/>
                <w:cs/>
              </w:rPr>
              <w:t xml:space="preserve"> ธันวาคม</w:t>
            </w:r>
          </w:p>
        </w:tc>
      </w:tr>
      <w:tr w:rsidR="00D32EE6" w:rsidRPr="004C202A" w14:paraId="56292616" w14:textId="77777777" w:rsidTr="00E57158">
        <w:trPr>
          <w:tblHeader/>
        </w:trPr>
        <w:tc>
          <w:tcPr>
            <w:tcW w:w="4534" w:type="dxa"/>
          </w:tcPr>
          <w:p w14:paraId="3912D9FB" w14:textId="77777777" w:rsidR="00D32EE6" w:rsidRPr="004C202A" w:rsidRDefault="00D32EE6">
            <w:pPr>
              <w:tabs>
                <w:tab w:val="left" w:pos="900"/>
              </w:tabs>
              <w:ind w:left="162" w:right="-288" w:hanging="162"/>
              <w:jc w:val="center"/>
              <w:rPr>
                <w:rFonts w:ascii="Browallia New" w:hAnsi="Browallia New" w:cs="Browallia New"/>
                <w:sz w:val="28"/>
                <w:szCs w:val="28"/>
              </w:rPr>
            </w:pPr>
          </w:p>
        </w:tc>
        <w:tc>
          <w:tcPr>
            <w:tcW w:w="1134" w:type="dxa"/>
          </w:tcPr>
          <w:p w14:paraId="23413971"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4C202A">
              <w:rPr>
                <w:rFonts w:ascii="Browallia New" w:hAnsi="Browallia New" w:cs="Browallia New"/>
                <w:sz w:val="28"/>
                <w:szCs w:val="28"/>
                <w:lang w:val="en-GB"/>
              </w:rPr>
              <w:t>2566</w:t>
            </w:r>
          </w:p>
        </w:tc>
        <w:tc>
          <w:tcPr>
            <w:tcW w:w="1134" w:type="dxa"/>
          </w:tcPr>
          <w:p w14:paraId="184573ED"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4C202A">
              <w:rPr>
                <w:rFonts w:ascii="Browallia New" w:hAnsi="Browallia New" w:cs="Browallia New"/>
                <w:sz w:val="28"/>
                <w:szCs w:val="28"/>
                <w:lang w:val="en-GB"/>
              </w:rPr>
              <w:t>2565</w:t>
            </w:r>
          </w:p>
        </w:tc>
        <w:tc>
          <w:tcPr>
            <w:tcW w:w="1134" w:type="dxa"/>
          </w:tcPr>
          <w:p w14:paraId="3B7D16B3"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4C202A">
              <w:rPr>
                <w:rFonts w:ascii="Browallia New" w:hAnsi="Browallia New" w:cs="Browallia New"/>
                <w:sz w:val="28"/>
                <w:szCs w:val="28"/>
                <w:lang w:val="en-GB"/>
              </w:rPr>
              <w:t>2566</w:t>
            </w:r>
          </w:p>
        </w:tc>
        <w:tc>
          <w:tcPr>
            <w:tcW w:w="1174" w:type="dxa"/>
          </w:tcPr>
          <w:p w14:paraId="48DCB56E" w14:textId="77777777" w:rsidR="00D32EE6" w:rsidRPr="004C202A" w:rsidRDefault="00D32EE6">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4C202A">
              <w:rPr>
                <w:rFonts w:ascii="Browallia New" w:hAnsi="Browallia New" w:cs="Browallia New"/>
                <w:sz w:val="28"/>
                <w:szCs w:val="28"/>
                <w:lang w:val="en-GB"/>
              </w:rPr>
              <w:t>2565</w:t>
            </w:r>
          </w:p>
        </w:tc>
      </w:tr>
      <w:tr w:rsidR="003661CA" w:rsidRPr="004C202A" w14:paraId="3E5B5F5B" w14:textId="77777777" w:rsidTr="00E57158">
        <w:trPr>
          <w:tblHeader/>
        </w:trPr>
        <w:tc>
          <w:tcPr>
            <w:tcW w:w="4534" w:type="dxa"/>
          </w:tcPr>
          <w:p w14:paraId="40F6E611" w14:textId="77777777" w:rsidR="003661CA" w:rsidRPr="004C202A" w:rsidRDefault="003661CA">
            <w:pPr>
              <w:tabs>
                <w:tab w:val="left" w:pos="900"/>
              </w:tabs>
              <w:ind w:left="162" w:right="-288" w:hanging="162"/>
              <w:jc w:val="center"/>
              <w:rPr>
                <w:rFonts w:ascii="Browallia New" w:hAnsi="Browallia New" w:cs="Browallia New"/>
                <w:sz w:val="28"/>
                <w:szCs w:val="28"/>
              </w:rPr>
            </w:pPr>
          </w:p>
        </w:tc>
        <w:tc>
          <w:tcPr>
            <w:tcW w:w="1134" w:type="dxa"/>
          </w:tcPr>
          <w:p w14:paraId="5AE4FAFB" w14:textId="77777777" w:rsidR="003661CA" w:rsidRPr="004C202A" w:rsidRDefault="003661CA" w:rsidP="003661CA">
            <w:pPr>
              <w:pStyle w:val="Header"/>
              <w:tabs>
                <w:tab w:val="right" w:pos="1295"/>
                <w:tab w:val="right" w:pos="1565"/>
                <w:tab w:val="right" w:pos="2105"/>
              </w:tabs>
              <w:ind w:left="-54"/>
              <w:jc w:val="center"/>
              <w:rPr>
                <w:rFonts w:ascii="Browallia New" w:hAnsi="Browallia New" w:cs="Browallia New"/>
                <w:sz w:val="28"/>
                <w:szCs w:val="28"/>
                <w:lang w:val="en-GB"/>
              </w:rPr>
            </w:pPr>
          </w:p>
        </w:tc>
        <w:tc>
          <w:tcPr>
            <w:tcW w:w="1134" w:type="dxa"/>
          </w:tcPr>
          <w:p w14:paraId="1D7D631A" w14:textId="77777777" w:rsidR="003661CA" w:rsidRPr="004C202A" w:rsidRDefault="003661CA" w:rsidP="003661CA">
            <w:pPr>
              <w:pStyle w:val="Header"/>
              <w:tabs>
                <w:tab w:val="right" w:pos="1295"/>
                <w:tab w:val="right" w:pos="1565"/>
                <w:tab w:val="right" w:pos="2105"/>
              </w:tabs>
              <w:ind w:left="-54"/>
              <w:jc w:val="center"/>
              <w:rPr>
                <w:rFonts w:ascii="Browallia New" w:hAnsi="Browallia New" w:cs="Browallia New"/>
                <w:sz w:val="28"/>
                <w:szCs w:val="28"/>
                <w:lang w:val="en-GB"/>
              </w:rPr>
            </w:pPr>
          </w:p>
        </w:tc>
        <w:tc>
          <w:tcPr>
            <w:tcW w:w="1134" w:type="dxa"/>
          </w:tcPr>
          <w:p w14:paraId="6E4F8FD8" w14:textId="77777777" w:rsidR="003661CA" w:rsidRPr="004C202A" w:rsidRDefault="003661CA" w:rsidP="003661CA">
            <w:pPr>
              <w:pStyle w:val="Header"/>
              <w:tabs>
                <w:tab w:val="right" w:pos="1295"/>
                <w:tab w:val="right" w:pos="1565"/>
                <w:tab w:val="right" w:pos="2105"/>
              </w:tabs>
              <w:ind w:left="-54"/>
              <w:jc w:val="center"/>
              <w:rPr>
                <w:rFonts w:ascii="Browallia New" w:hAnsi="Browallia New" w:cs="Browallia New"/>
                <w:sz w:val="28"/>
                <w:szCs w:val="28"/>
                <w:lang w:val="en-GB"/>
              </w:rPr>
            </w:pPr>
          </w:p>
        </w:tc>
        <w:tc>
          <w:tcPr>
            <w:tcW w:w="1174" w:type="dxa"/>
          </w:tcPr>
          <w:p w14:paraId="7D4E4288" w14:textId="77777777" w:rsidR="003661CA" w:rsidRPr="004C202A" w:rsidRDefault="003661CA" w:rsidP="003661CA">
            <w:pPr>
              <w:pStyle w:val="Header"/>
              <w:tabs>
                <w:tab w:val="right" w:pos="1295"/>
                <w:tab w:val="right" w:pos="1565"/>
                <w:tab w:val="right" w:pos="2105"/>
              </w:tabs>
              <w:ind w:left="-54"/>
              <w:jc w:val="center"/>
              <w:rPr>
                <w:rFonts w:ascii="Browallia New" w:hAnsi="Browallia New" w:cs="Browallia New"/>
                <w:sz w:val="28"/>
                <w:szCs w:val="28"/>
                <w:lang w:val="en-GB"/>
              </w:rPr>
            </w:pPr>
          </w:p>
        </w:tc>
      </w:tr>
      <w:tr w:rsidR="00D32EE6" w:rsidRPr="004C202A" w14:paraId="4166F1C6" w14:textId="77777777" w:rsidTr="00E57158">
        <w:tc>
          <w:tcPr>
            <w:tcW w:w="4534" w:type="dxa"/>
          </w:tcPr>
          <w:p w14:paraId="03A6EDC4" w14:textId="77777777" w:rsidR="00D32EE6" w:rsidRPr="004C202A" w:rsidRDefault="00D32EE6">
            <w:pPr>
              <w:pStyle w:val="Heading7"/>
              <w:ind w:hanging="270"/>
              <w:rPr>
                <w:rFonts w:ascii="Browallia New" w:hAnsi="Browallia New" w:cs="Browallia New"/>
                <w:cs/>
              </w:rPr>
            </w:pPr>
            <w:r w:rsidRPr="004C202A">
              <w:rPr>
                <w:rFonts w:ascii="Browallia New" w:hAnsi="Browallia New" w:cs="Browallia New"/>
                <w:cs/>
              </w:rPr>
              <w:t>รายการธุรกิจกับบริษัทย่อย</w:t>
            </w:r>
          </w:p>
        </w:tc>
        <w:tc>
          <w:tcPr>
            <w:tcW w:w="1134" w:type="dxa"/>
            <w:shd w:val="clear" w:color="auto" w:fill="auto"/>
          </w:tcPr>
          <w:p w14:paraId="35FC2E87" w14:textId="77777777" w:rsidR="00D32EE6" w:rsidRPr="004C202A" w:rsidRDefault="00D32EE6">
            <w:pPr>
              <w:tabs>
                <w:tab w:val="decimal" w:pos="522"/>
                <w:tab w:val="left" w:pos="900"/>
              </w:tabs>
              <w:ind w:left="360" w:right="-43" w:hanging="360"/>
              <w:rPr>
                <w:rFonts w:ascii="Browallia New" w:hAnsi="Browallia New" w:cs="Browallia New"/>
                <w:sz w:val="28"/>
                <w:szCs w:val="28"/>
              </w:rPr>
            </w:pPr>
          </w:p>
        </w:tc>
        <w:tc>
          <w:tcPr>
            <w:tcW w:w="1134" w:type="dxa"/>
            <w:shd w:val="clear" w:color="auto" w:fill="auto"/>
          </w:tcPr>
          <w:p w14:paraId="2691BEF8" w14:textId="77777777" w:rsidR="00D32EE6" w:rsidRPr="004C202A" w:rsidRDefault="00D32EE6">
            <w:pPr>
              <w:tabs>
                <w:tab w:val="decimal" w:pos="522"/>
                <w:tab w:val="left" w:pos="900"/>
              </w:tabs>
              <w:ind w:left="360" w:right="-43" w:hanging="360"/>
              <w:rPr>
                <w:rFonts w:ascii="Browallia New" w:hAnsi="Browallia New" w:cs="Browallia New"/>
                <w:sz w:val="28"/>
                <w:szCs w:val="28"/>
              </w:rPr>
            </w:pPr>
          </w:p>
        </w:tc>
        <w:tc>
          <w:tcPr>
            <w:tcW w:w="1134" w:type="dxa"/>
            <w:shd w:val="clear" w:color="auto" w:fill="auto"/>
          </w:tcPr>
          <w:p w14:paraId="40580656" w14:textId="77777777" w:rsidR="00D32EE6" w:rsidRPr="004C202A" w:rsidRDefault="00D32EE6">
            <w:pPr>
              <w:tabs>
                <w:tab w:val="decimal" w:pos="522"/>
                <w:tab w:val="left" w:pos="900"/>
              </w:tabs>
              <w:ind w:left="360" w:right="-43" w:hanging="360"/>
              <w:rPr>
                <w:rFonts w:ascii="Browallia New" w:hAnsi="Browallia New" w:cs="Browallia New"/>
                <w:sz w:val="28"/>
                <w:szCs w:val="28"/>
              </w:rPr>
            </w:pPr>
          </w:p>
        </w:tc>
        <w:tc>
          <w:tcPr>
            <w:tcW w:w="1174" w:type="dxa"/>
          </w:tcPr>
          <w:p w14:paraId="0BF7EDB5" w14:textId="77777777" w:rsidR="00D32EE6" w:rsidRPr="004C202A" w:rsidRDefault="00D32EE6">
            <w:pPr>
              <w:tabs>
                <w:tab w:val="decimal" w:pos="522"/>
                <w:tab w:val="left" w:pos="900"/>
              </w:tabs>
              <w:ind w:left="360" w:right="-43" w:hanging="360"/>
              <w:rPr>
                <w:rFonts w:ascii="Browallia New" w:hAnsi="Browallia New" w:cs="Browallia New"/>
                <w:sz w:val="28"/>
                <w:szCs w:val="28"/>
              </w:rPr>
            </w:pPr>
          </w:p>
        </w:tc>
      </w:tr>
      <w:tr w:rsidR="00D32EE6" w:rsidRPr="004C202A" w14:paraId="5E064916" w14:textId="77777777" w:rsidTr="00E57158">
        <w:tc>
          <w:tcPr>
            <w:tcW w:w="4534" w:type="dxa"/>
          </w:tcPr>
          <w:p w14:paraId="25561B8A" w14:textId="77777777" w:rsidR="00D32EE6" w:rsidRPr="004C202A" w:rsidRDefault="00D32EE6" w:rsidP="00E57158">
            <w:pPr>
              <w:tabs>
                <w:tab w:val="left" w:pos="900"/>
              </w:tabs>
              <w:ind w:right="-288" w:hanging="89"/>
              <w:rPr>
                <w:rFonts w:ascii="Browallia New" w:hAnsi="Browallia New" w:cs="Browallia New"/>
                <w:sz w:val="28"/>
                <w:szCs w:val="28"/>
                <w:cs/>
              </w:rPr>
            </w:pPr>
            <w:r w:rsidRPr="004C202A">
              <w:rPr>
                <w:rFonts w:ascii="Browallia New" w:hAnsi="Browallia New" w:cs="Browallia New"/>
                <w:sz w:val="28"/>
                <w:szCs w:val="28"/>
                <w:cs/>
              </w:rPr>
              <w:t>รายได้ค่าก่อสร้าง รายได้จากการขายและรายได้อื่น</w:t>
            </w:r>
          </w:p>
        </w:tc>
        <w:tc>
          <w:tcPr>
            <w:tcW w:w="1134" w:type="dxa"/>
            <w:shd w:val="clear" w:color="auto" w:fill="auto"/>
          </w:tcPr>
          <w:p w14:paraId="736B321B" w14:textId="23CCB2F7" w:rsidR="00D32EE6" w:rsidRPr="004C202A" w:rsidRDefault="00654B7C">
            <w:pPr>
              <w:ind w:right="-18"/>
              <w:jc w:val="right"/>
              <w:rPr>
                <w:rFonts w:ascii="Browallia New" w:hAnsi="Browallia New" w:cs="Browallia New"/>
                <w:sz w:val="28"/>
                <w:szCs w:val="28"/>
                <w:cs/>
              </w:rPr>
            </w:pPr>
            <w:r w:rsidRPr="004C202A">
              <w:rPr>
                <w:rFonts w:ascii="Browallia New" w:hAnsi="Browallia New" w:cs="Browallia New"/>
                <w:sz w:val="28"/>
                <w:szCs w:val="28"/>
              </w:rPr>
              <w:t>-</w:t>
            </w:r>
          </w:p>
        </w:tc>
        <w:tc>
          <w:tcPr>
            <w:tcW w:w="1134" w:type="dxa"/>
            <w:shd w:val="clear" w:color="auto" w:fill="auto"/>
          </w:tcPr>
          <w:p w14:paraId="726E1FC1" w14:textId="69C5B984"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cs/>
              </w:rPr>
              <w:t xml:space="preserve">     </w:t>
            </w:r>
            <w:r w:rsidR="00654B7C" w:rsidRPr="004C202A">
              <w:rPr>
                <w:rFonts w:ascii="Browallia New" w:hAnsi="Browallia New" w:cs="Browallia New"/>
                <w:sz w:val="28"/>
                <w:szCs w:val="28"/>
                <w:cs/>
              </w:rPr>
              <w:t>-</w:t>
            </w:r>
          </w:p>
        </w:tc>
        <w:tc>
          <w:tcPr>
            <w:tcW w:w="1134" w:type="dxa"/>
            <w:shd w:val="clear" w:color="auto" w:fill="auto"/>
          </w:tcPr>
          <w:p w14:paraId="05C52953" w14:textId="28BA39DA" w:rsidR="00D32EE6" w:rsidRPr="004C202A" w:rsidRDefault="00512C77">
            <w:pPr>
              <w:ind w:right="-18"/>
              <w:jc w:val="right"/>
              <w:rPr>
                <w:rFonts w:ascii="Browallia New" w:hAnsi="Browallia New" w:cs="Browallia New"/>
                <w:sz w:val="28"/>
                <w:szCs w:val="28"/>
              </w:rPr>
            </w:pPr>
            <w:r w:rsidRPr="004C202A">
              <w:rPr>
                <w:rFonts w:ascii="Browallia New" w:hAnsi="Browallia New" w:cs="Browallia New"/>
                <w:sz w:val="28"/>
                <w:szCs w:val="28"/>
              </w:rPr>
              <w:t>3,082</w:t>
            </w:r>
          </w:p>
        </w:tc>
        <w:tc>
          <w:tcPr>
            <w:tcW w:w="1174" w:type="dxa"/>
          </w:tcPr>
          <w:p w14:paraId="77CF1284"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1,114</w:t>
            </w:r>
          </w:p>
        </w:tc>
      </w:tr>
      <w:tr w:rsidR="00D32EE6" w:rsidRPr="004C202A" w14:paraId="6FF74CE3" w14:textId="77777777" w:rsidTr="00E57158">
        <w:tc>
          <w:tcPr>
            <w:tcW w:w="4534" w:type="dxa"/>
          </w:tcPr>
          <w:p w14:paraId="322ECA01" w14:textId="77777777" w:rsidR="00D32EE6" w:rsidRPr="004C202A" w:rsidRDefault="00D32EE6" w:rsidP="00E57158">
            <w:pPr>
              <w:tabs>
                <w:tab w:val="left" w:pos="900"/>
              </w:tabs>
              <w:ind w:right="-288" w:hanging="89"/>
              <w:rPr>
                <w:rFonts w:ascii="Browallia New" w:hAnsi="Browallia New" w:cs="Browallia New"/>
                <w:sz w:val="28"/>
                <w:szCs w:val="28"/>
                <w:cs/>
              </w:rPr>
            </w:pPr>
            <w:r w:rsidRPr="004C202A">
              <w:rPr>
                <w:rFonts w:ascii="Browallia New" w:hAnsi="Browallia New" w:cs="Browallia New" w:hint="cs"/>
                <w:sz w:val="28"/>
                <w:szCs w:val="28"/>
                <w:cs/>
              </w:rPr>
              <w:t>ขายอุปกรณ์</w:t>
            </w:r>
          </w:p>
        </w:tc>
        <w:tc>
          <w:tcPr>
            <w:tcW w:w="1134" w:type="dxa"/>
            <w:shd w:val="clear" w:color="auto" w:fill="auto"/>
          </w:tcPr>
          <w:p w14:paraId="48084940" w14:textId="5B3D75BA" w:rsidR="00D32EE6"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134" w:type="dxa"/>
            <w:shd w:val="clear" w:color="auto" w:fill="auto"/>
          </w:tcPr>
          <w:p w14:paraId="00EF01A2" w14:textId="5380CE7C" w:rsidR="00D32EE6" w:rsidRPr="004C202A" w:rsidRDefault="00654B7C">
            <w:pPr>
              <w:ind w:right="-18"/>
              <w:jc w:val="right"/>
              <w:rPr>
                <w:rFonts w:ascii="Browallia New" w:hAnsi="Browallia New" w:cs="Browallia New"/>
                <w:sz w:val="28"/>
                <w:szCs w:val="28"/>
                <w:cs/>
              </w:rPr>
            </w:pPr>
            <w:r w:rsidRPr="004C202A">
              <w:rPr>
                <w:rFonts w:ascii="Browallia New" w:hAnsi="Browallia New" w:cs="Browallia New"/>
                <w:sz w:val="28"/>
                <w:szCs w:val="28"/>
              </w:rPr>
              <w:t>-</w:t>
            </w:r>
          </w:p>
        </w:tc>
        <w:tc>
          <w:tcPr>
            <w:tcW w:w="1134" w:type="dxa"/>
            <w:shd w:val="clear" w:color="auto" w:fill="auto"/>
          </w:tcPr>
          <w:p w14:paraId="6C1E4E1C" w14:textId="00D9FF6C" w:rsidR="00D32EE6" w:rsidRPr="004C202A" w:rsidRDefault="00C86E67">
            <w:pPr>
              <w:ind w:right="-18"/>
              <w:jc w:val="right"/>
              <w:rPr>
                <w:rFonts w:ascii="Browallia New" w:hAnsi="Browallia New" w:cs="Browallia New"/>
                <w:sz w:val="28"/>
                <w:szCs w:val="28"/>
              </w:rPr>
            </w:pPr>
            <w:r w:rsidRPr="004C202A">
              <w:rPr>
                <w:rFonts w:ascii="Browallia New" w:hAnsi="Browallia New" w:cs="Browallia New"/>
                <w:sz w:val="28"/>
                <w:szCs w:val="28"/>
              </w:rPr>
              <w:t>3</w:t>
            </w:r>
          </w:p>
        </w:tc>
        <w:tc>
          <w:tcPr>
            <w:tcW w:w="1174" w:type="dxa"/>
          </w:tcPr>
          <w:p w14:paraId="61A77318"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3</w:t>
            </w:r>
          </w:p>
        </w:tc>
      </w:tr>
      <w:tr w:rsidR="00D32EE6" w:rsidRPr="004C202A" w14:paraId="633CCF43" w14:textId="77777777" w:rsidTr="00E57158">
        <w:tc>
          <w:tcPr>
            <w:tcW w:w="4534" w:type="dxa"/>
          </w:tcPr>
          <w:p w14:paraId="7D4D9340" w14:textId="77777777" w:rsidR="00D32EE6" w:rsidRPr="004C202A" w:rsidRDefault="00D32EE6" w:rsidP="00E57158">
            <w:pPr>
              <w:tabs>
                <w:tab w:val="left" w:pos="900"/>
              </w:tabs>
              <w:ind w:right="-288" w:hanging="89"/>
              <w:rPr>
                <w:rFonts w:ascii="Browallia New" w:hAnsi="Browallia New" w:cs="Browallia New"/>
                <w:sz w:val="28"/>
                <w:szCs w:val="28"/>
                <w:cs/>
              </w:rPr>
            </w:pPr>
            <w:r w:rsidRPr="004C202A">
              <w:rPr>
                <w:rFonts w:ascii="Browallia New" w:hAnsi="Browallia New" w:cs="Browallia New"/>
                <w:sz w:val="28"/>
                <w:szCs w:val="28"/>
                <w:cs/>
              </w:rPr>
              <w:t>ซื้อวัสดุก่อสร้างและค่าบริการจ่าย</w:t>
            </w:r>
          </w:p>
        </w:tc>
        <w:tc>
          <w:tcPr>
            <w:tcW w:w="1134" w:type="dxa"/>
            <w:shd w:val="clear" w:color="auto" w:fill="auto"/>
          </w:tcPr>
          <w:p w14:paraId="241708F2" w14:textId="7D8F62D1" w:rsidR="00D32EE6"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134" w:type="dxa"/>
            <w:shd w:val="clear" w:color="auto" w:fill="auto"/>
          </w:tcPr>
          <w:p w14:paraId="22BEE7C9" w14:textId="1F2E29C1"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cs/>
              </w:rPr>
              <w:t xml:space="preserve">     </w:t>
            </w:r>
            <w:r w:rsidR="00654B7C" w:rsidRPr="004C202A">
              <w:rPr>
                <w:rFonts w:ascii="Browallia New" w:hAnsi="Browallia New" w:cs="Browallia New"/>
                <w:sz w:val="28"/>
                <w:szCs w:val="28"/>
                <w:cs/>
              </w:rPr>
              <w:t>-</w:t>
            </w:r>
          </w:p>
        </w:tc>
        <w:tc>
          <w:tcPr>
            <w:tcW w:w="1134" w:type="dxa"/>
            <w:shd w:val="clear" w:color="auto" w:fill="auto"/>
          </w:tcPr>
          <w:p w14:paraId="10CEC285" w14:textId="64B8DB86" w:rsidR="00D32EE6" w:rsidRPr="004C202A" w:rsidRDefault="00712123" w:rsidP="00712123">
            <w:pPr>
              <w:ind w:right="-18"/>
              <w:jc w:val="right"/>
              <w:rPr>
                <w:rFonts w:ascii="Browallia New" w:hAnsi="Browallia New" w:cs="Browallia New"/>
                <w:sz w:val="28"/>
                <w:szCs w:val="28"/>
              </w:rPr>
            </w:pPr>
            <w:r w:rsidRPr="004C202A">
              <w:rPr>
                <w:rFonts w:ascii="Browallia New" w:hAnsi="Browallia New" w:cs="Browallia New"/>
                <w:sz w:val="28"/>
                <w:szCs w:val="28"/>
              </w:rPr>
              <w:t>1,056</w:t>
            </w:r>
          </w:p>
        </w:tc>
        <w:tc>
          <w:tcPr>
            <w:tcW w:w="1174" w:type="dxa"/>
          </w:tcPr>
          <w:p w14:paraId="67091A24"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986</w:t>
            </w:r>
          </w:p>
        </w:tc>
      </w:tr>
      <w:tr w:rsidR="00D32EE6" w:rsidRPr="004C202A" w14:paraId="126A3DC1" w14:textId="77777777" w:rsidTr="00E57158">
        <w:trPr>
          <w:trHeight w:val="155"/>
        </w:trPr>
        <w:tc>
          <w:tcPr>
            <w:tcW w:w="4534" w:type="dxa"/>
          </w:tcPr>
          <w:p w14:paraId="2EE824AB" w14:textId="77777777" w:rsidR="00D32EE6" w:rsidRPr="004C202A" w:rsidRDefault="00D32EE6">
            <w:pPr>
              <w:tabs>
                <w:tab w:val="left" w:pos="900"/>
              </w:tabs>
              <w:ind w:right="-288"/>
              <w:rPr>
                <w:rFonts w:ascii="Browallia New" w:hAnsi="Browallia New" w:cs="Browallia New"/>
                <w:sz w:val="28"/>
                <w:szCs w:val="28"/>
              </w:rPr>
            </w:pPr>
          </w:p>
        </w:tc>
        <w:tc>
          <w:tcPr>
            <w:tcW w:w="1134" w:type="dxa"/>
            <w:shd w:val="clear" w:color="auto" w:fill="auto"/>
          </w:tcPr>
          <w:p w14:paraId="1AD37A1B"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3E002A50"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27640400" w14:textId="77777777" w:rsidR="00D32EE6" w:rsidRPr="004C202A" w:rsidRDefault="00D32EE6">
            <w:pPr>
              <w:ind w:right="-18"/>
              <w:jc w:val="right"/>
              <w:rPr>
                <w:rFonts w:ascii="Browallia New" w:hAnsi="Browallia New" w:cs="Browallia New"/>
                <w:sz w:val="28"/>
                <w:szCs w:val="28"/>
              </w:rPr>
            </w:pPr>
          </w:p>
        </w:tc>
        <w:tc>
          <w:tcPr>
            <w:tcW w:w="1174" w:type="dxa"/>
          </w:tcPr>
          <w:p w14:paraId="42FA2BAC" w14:textId="77777777" w:rsidR="00D32EE6" w:rsidRPr="004C202A" w:rsidRDefault="00D32EE6">
            <w:pPr>
              <w:ind w:right="-18"/>
              <w:jc w:val="right"/>
              <w:rPr>
                <w:rFonts w:ascii="Browallia New" w:hAnsi="Browallia New" w:cs="Browallia New"/>
                <w:sz w:val="28"/>
                <w:szCs w:val="28"/>
              </w:rPr>
            </w:pPr>
          </w:p>
        </w:tc>
      </w:tr>
      <w:tr w:rsidR="008C2084" w:rsidRPr="004C202A" w14:paraId="295F520C" w14:textId="77777777" w:rsidTr="00E57158">
        <w:trPr>
          <w:trHeight w:val="155"/>
        </w:trPr>
        <w:tc>
          <w:tcPr>
            <w:tcW w:w="4534" w:type="dxa"/>
          </w:tcPr>
          <w:p w14:paraId="7675226B" w14:textId="7E663008" w:rsidR="008C2084" w:rsidRPr="004C202A" w:rsidRDefault="008C2084" w:rsidP="008C2084">
            <w:pPr>
              <w:pStyle w:val="Heading7"/>
              <w:ind w:hanging="270"/>
              <w:rPr>
                <w:rFonts w:ascii="Browallia New" w:hAnsi="Browallia New" w:cs="Browallia New"/>
                <w:sz w:val="22"/>
                <w:szCs w:val="22"/>
              </w:rPr>
            </w:pPr>
            <w:r w:rsidRPr="004C202A">
              <w:rPr>
                <w:rFonts w:ascii="Browallia New" w:hAnsi="Browallia New" w:cs="Browallia New"/>
                <w:cs/>
              </w:rPr>
              <w:t>รายการธุรกิจกับบริษัทร่วม</w:t>
            </w:r>
            <w:r w:rsidRPr="004C202A">
              <w:rPr>
                <w:rFonts w:ascii="Browallia New" w:hAnsi="Browallia New" w:cs="Browallia New" w:hint="cs"/>
                <w:cs/>
              </w:rPr>
              <w:t xml:space="preserve"> บริษัทที่ควบคุมร่วมกัน</w:t>
            </w:r>
          </w:p>
        </w:tc>
        <w:tc>
          <w:tcPr>
            <w:tcW w:w="1134" w:type="dxa"/>
            <w:shd w:val="clear" w:color="auto" w:fill="auto"/>
          </w:tcPr>
          <w:p w14:paraId="06B64EB2" w14:textId="77777777" w:rsidR="008C2084" w:rsidRPr="004C202A" w:rsidRDefault="008C2084">
            <w:pPr>
              <w:ind w:right="-18"/>
              <w:jc w:val="right"/>
              <w:rPr>
                <w:rFonts w:ascii="Browallia New" w:hAnsi="Browallia New" w:cs="Browallia New"/>
                <w:sz w:val="28"/>
                <w:szCs w:val="28"/>
              </w:rPr>
            </w:pPr>
          </w:p>
        </w:tc>
        <w:tc>
          <w:tcPr>
            <w:tcW w:w="1134" w:type="dxa"/>
            <w:shd w:val="clear" w:color="auto" w:fill="auto"/>
          </w:tcPr>
          <w:p w14:paraId="1AF5C4D4" w14:textId="77777777" w:rsidR="008C2084" w:rsidRPr="004C202A" w:rsidRDefault="008C2084">
            <w:pPr>
              <w:ind w:right="-18"/>
              <w:jc w:val="right"/>
              <w:rPr>
                <w:rFonts w:ascii="Browallia New" w:hAnsi="Browallia New" w:cs="Browallia New"/>
                <w:sz w:val="28"/>
                <w:szCs w:val="28"/>
              </w:rPr>
            </w:pPr>
          </w:p>
        </w:tc>
        <w:tc>
          <w:tcPr>
            <w:tcW w:w="1134" w:type="dxa"/>
            <w:shd w:val="clear" w:color="auto" w:fill="auto"/>
          </w:tcPr>
          <w:p w14:paraId="618CBB66" w14:textId="77777777" w:rsidR="008C2084" w:rsidRPr="004C202A" w:rsidRDefault="008C2084">
            <w:pPr>
              <w:ind w:right="-18"/>
              <w:jc w:val="right"/>
              <w:rPr>
                <w:rFonts w:ascii="Browallia New" w:hAnsi="Browallia New" w:cs="Browallia New"/>
                <w:sz w:val="28"/>
                <w:szCs w:val="28"/>
              </w:rPr>
            </w:pPr>
          </w:p>
        </w:tc>
        <w:tc>
          <w:tcPr>
            <w:tcW w:w="1174" w:type="dxa"/>
          </w:tcPr>
          <w:p w14:paraId="6EFE35B5" w14:textId="77777777" w:rsidR="008C2084" w:rsidRPr="004C202A" w:rsidRDefault="008C2084">
            <w:pPr>
              <w:ind w:right="-18"/>
              <w:jc w:val="right"/>
              <w:rPr>
                <w:rFonts w:ascii="Browallia New" w:hAnsi="Browallia New" w:cs="Browallia New"/>
                <w:sz w:val="28"/>
                <w:szCs w:val="28"/>
              </w:rPr>
            </w:pPr>
          </w:p>
        </w:tc>
      </w:tr>
      <w:tr w:rsidR="00D32EE6" w:rsidRPr="004C202A" w14:paraId="3D11E41C" w14:textId="77777777" w:rsidTr="00E57158">
        <w:tc>
          <w:tcPr>
            <w:tcW w:w="4534" w:type="dxa"/>
          </w:tcPr>
          <w:p w14:paraId="10CFC78B" w14:textId="5ED232F1" w:rsidR="00D32EE6" w:rsidRPr="004C202A" w:rsidRDefault="008C2084">
            <w:pPr>
              <w:pStyle w:val="Heading7"/>
              <w:ind w:hanging="270"/>
              <w:rPr>
                <w:rFonts w:ascii="Browallia New" w:hAnsi="Browallia New" w:cs="Browallia New"/>
                <w:cs/>
              </w:rPr>
            </w:pPr>
            <w:r w:rsidRPr="004C202A">
              <w:rPr>
                <w:rFonts w:ascii="Browallia New" w:hAnsi="Browallia New" w:cs="Browallia New" w:hint="cs"/>
                <w:u w:val="none"/>
                <w:cs/>
              </w:rPr>
              <w:t xml:space="preserve">   </w:t>
            </w:r>
            <w:r w:rsidR="00D32EE6" w:rsidRPr="004C202A">
              <w:rPr>
                <w:rFonts w:ascii="Browallia New" w:hAnsi="Browallia New" w:cs="Browallia New"/>
                <w:cs/>
              </w:rPr>
              <w:t>และกิจการร่วมค้า</w:t>
            </w:r>
          </w:p>
        </w:tc>
        <w:tc>
          <w:tcPr>
            <w:tcW w:w="1134" w:type="dxa"/>
            <w:shd w:val="clear" w:color="auto" w:fill="auto"/>
          </w:tcPr>
          <w:p w14:paraId="0E26DC57"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03DFBBF8"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393ABBB6" w14:textId="77777777" w:rsidR="00D32EE6" w:rsidRPr="004C202A" w:rsidRDefault="00D32EE6">
            <w:pPr>
              <w:ind w:right="-18"/>
              <w:jc w:val="right"/>
              <w:rPr>
                <w:rFonts w:ascii="Browallia New" w:hAnsi="Browallia New" w:cs="Browallia New"/>
                <w:sz w:val="28"/>
                <w:szCs w:val="28"/>
              </w:rPr>
            </w:pPr>
          </w:p>
        </w:tc>
        <w:tc>
          <w:tcPr>
            <w:tcW w:w="1174" w:type="dxa"/>
          </w:tcPr>
          <w:p w14:paraId="1D400BD0" w14:textId="77777777" w:rsidR="00D32EE6" w:rsidRPr="004C202A" w:rsidRDefault="00D32EE6">
            <w:pPr>
              <w:ind w:right="-18"/>
              <w:jc w:val="right"/>
              <w:rPr>
                <w:rFonts w:ascii="Browallia New" w:hAnsi="Browallia New" w:cs="Browallia New"/>
                <w:sz w:val="28"/>
                <w:szCs w:val="28"/>
              </w:rPr>
            </w:pPr>
          </w:p>
        </w:tc>
      </w:tr>
      <w:tr w:rsidR="00A4145A" w:rsidRPr="004C202A" w14:paraId="72555B24" w14:textId="77777777" w:rsidTr="00E57158">
        <w:tc>
          <w:tcPr>
            <w:tcW w:w="4534" w:type="dxa"/>
          </w:tcPr>
          <w:p w14:paraId="7268CCD4" w14:textId="77777777" w:rsidR="00A4145A" w:rsidRPr="004C202A" w:rsidRDefault="00A4145A" w:rsidP="00A4145A">
            <w:pPr>
              <w:tabs>
                <w:tab w:val="left" w:pos="900"/>
              </w:tabs>
              <w:ind w:right="-288" w:hanging="103"/>
              <w:rPr>
                <w:rFonts w:ascii="Browallia New" w:hAnsi="Browallia New" w:cs="Browallia New"/>
                <w:sz w:val="28"/>
                <w:szCs w:val="28"/>
                <w:u w:val="single"/>
                <w:cs/>
              </w:rPr>
            </w:pPr>
            <w:r w:rsidRPr="004C202A">
              <w:rPr>
                <w:rFonts w:ascii="Browallia New" w:hAnsi="Browallia New" w:cs="Browallia New"/>
                <w:sz w:val="28"/>
                <w:szCs w:val="28"/>
                <w:cs/>
              </w:rPr>
              <w:t>รายได้ค่าก่อสร้าง รายได้จากการขายและรายได้อื่น</w:t>
            </w:r>
          </w:p>
        </w:tc>
        <w:tc>
          <w:tcPr>
            <w:tcW w:w="1134" w:type="dxa"/>
            <w:shd w:val="clear" w:color="auto" w:fill="auto"/>
          </w:tcPr>
          <w:p w14:paraId="3986C5DF" w14:textId="6F3591FA"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1,326</w:t>
            </w:r>
          </w:p>
        </w:tc>
        <w:tc>
          <w:tcPr>
            <w:tcW w:w="1134" w:type="dxa"/>
            <w:shd w:val="clear" w:color="auto" w:fill="auto"/>
          </w:tcPr>
          <w:p w14:paraId="0261C260" w14:textId="05E6AED4"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656</w:t>
            </w:r>
          </w:p>
        </w:tc>
        <w:tc>
          <w:tcPr>
            <w:tcW w:w="1134" w:type="dxa"/>
            <w:shd w:val="clear" w:color="auto" w:fill="auto"/>
          </w:tcPr>
          <w:p w14:paraId="7B6A7F7D" w14:textId="59524AEC"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185</w:t>
            </w:r>
          </w:p>
        </w:tc>
        <w:tc>
          <w:tcPr>
            <w:tcW w:w="1174" w:type="dxa"/>
          </w:tcPr>
          <w:p w14:paraId="3FA9DB78" w14:textId="3FBDC3A8"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89</w:t>
            </w:r>
          </w:p>
        </w:tc>
      </w:tr>
      <w:tr w:rsidR="00D32EE6" w:rsidRPr="004C202A" w14:paraId="48A3A2AC" w14:textId="77777777" w:rsidTr="00E57158">
        <w:tc>
          <w:tcPr>
            <w:tcW w:w="4534" w:type="dxa"/>
          </w:tcPr>
          <w:p w14:paraId="4F965808" w14:textId="77777777" w:rsidR="00D32EE6" w:rsidRPr="004C202A" w:rsidRDefault="00D32EE6" w:rsidP="00E57158">
            <w:pPr>
              <w:tabs>
                <w:tab w:val="left" w:pos="900"/>
              </w:tabs>
              <w:ind w:left="65" w:right="-288" w:hanging="168"/>
              <w:rPr>
                <w:rFonts w:ascii="Browallia New" w:hAnsi="Browallia New" w:cs="Browallia New"/>
                <w:sz w:val="28"/>
                <w:szCs w:val="28"/>
              </w:rPr>
            </w:pPr>
            <w:r w:rsidRPr="004C202A">
              <w:rPr>
                <w:rFonts w:ascii="Browallia New" w:hAnsi="Browallia New" w:cs="Browallia New"/>
                <w:sz w:val="28"/>
                <w:szCs w:val="28"/>
                <w:cs/>
              </w:rPr>
              <w:t>ซื้อวัสดุก่อสร้างและค่าบริการจ่าย</w:t>
            </w:r>
          </w:p>
        </w:tc>
        <w:tc>
          <w:tcPr>
            <w:tcW w:w="1134" w:type="dxa"/>
            <w:shd w:val="clear" w:color="auto" w:fill="auto"/>
          </w:tcPr>
          <w:p w14:paraId="55BC10BC" w14:textId="09EDC203" w:rsidR="00D32EE6" w:rsidRPr="004C202A" w:rsidRDefault="00C86E67">
            <w:pPr>
              <w:ind w:right="-18"/>
              <w:jc w:val="right"/>
              <w:rPr>
                <w:rFonts w:ascii="Browallia New" w:hAnsi="Browallia New" w:cs="Browallia New"/>
                <w:sz w:val="28"/>
                <w:szCs w:val="28"/>
              </w:rPr>
            </w:pPr>
            <w:r w:rsidRPr="004C202A">
              <w:rPr>
                <w:rFonts w:ascii="Browallia New" w:hAnsi="Browallia New" w:cs="Browallia New"/>
                <w:sz w:val="28"/>
                <w:szCs w:val="28"/>
              </w:rPr>
              <w:t>251</w:t>
            </w:r>
          </w:p>
        </w:tc>
        <w:tc>
          <w:tcPr>
            <w:tcW w:w="1134" w:type="dxa"/>
            <w:shd w:val="clear" w:color="auto" w:fill="auto"/>
          </w:tcPr>
          <w:p w14:paraId="2ADAD05E"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376</w:t>
            </w:r>
          </w:p>
        </w:tc>
        <w:tc>
          <w:tcPr>
            <w:tcW w:w="1134" w:type="dxa"/>
            <w:shd w:val="clear" w:color="auto" w:fill="auto"/>
          </w:tcPr>
          <w:p w14:paraId="27787859" w14:textId="0CF5A65A" w:rsidR="00D32EE6" w:rsidRPr="004C202A" w:rsidRDefault="00C86E67">
            <w:pPr>
              <w:ind w:right="-18"/>
              <w:jc w:val="right"/>
              <w:rPr>
                <w:rFonts w:ascii="Browallia New" w:hAnsi="Browallia New" w:cs="Browallia New"/>
                <w:sz w:val="28"/>
                <w:szCs w:val="28"/>
              </w:rPr>
            </w:pPr>
            <w:r w:rsidRPr="004C202A">
              <w:rPr>
                <w:rFonts w:ascii="Browallia New" w:hAnsi="Browallia New" w:cs="Browallia New"/>
                <w:sz w:val="28"/>
                <w:szCs w:val="28"/>
              </w:rPr>
              <w:t>138</w:t>
            </w:r>
          </w:p>
        </w:tc>
        <w:tc>
          <w:tcPr>
            <w:tcW w:w="1174" w:type="dxa"/>
          </w:tcPr>
          <w:p w14:paraId="53ADABC6"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120</w:t>
            </w:r>
          </w:p>
        </w:tc>
      </w:tr>
      <w:tr w:rsidR="00D32EE6" w:rsidRPr="004C202A" w14:paraId="59C22B4F" w14:textId="77777777" w:rsidTr="00E57158">
        <w:tc>
          <w:tcPr>
            <w:tcW w:w="4534" w:type="dxa"/>
          </w:tcPr>
          <w:p w14:paraId="48A46EDC" w14:textId="77777777" w:rsidR="00D32EE6" w:rsidRPr="004C202A" w:rsidRDefault="00D32EE6" w:rsidP="00E57158">
            <w:pPr>
              <w:tabs>
                <w:tab w:val="left" w:pos="900"/>
              </w:tabs>
              <w:ind w:right="-288" w:hanging="103"/>
              <w:rPr>
                <w:rFonts w:ascii="Browallia New" w:hAnsi="Browallia New" w:cs="Browallia New"/>
                <w:sz w:val="28"/>
                <w:szCs w:val="28"/>
                <w:cs/>
              </w:rPr>
            </w:pPr>
            <w:r w:rsidRPr="004C202A">
              <w:rPr>
                <w:rFonts w:ascii="Browallia New" w:hAnsi="Browallia New" w:cs="Browallia New"/>
                <w:sz w:val="28"/>
                <w:szCs w:val="28"/>
                <w:cs/>
              </w:rPr>
              <w:t>ซื้ออุปกรณ์</w:t>
            </w:r>
          </w:p>
        </w:tc>
        <w:tc>
          <w:tcPr>
            <w:tcW w:w="1134" w:type="dxa"/>
            <w:shd w:val="clear" w:color="auto" w:fill="auto"/>
          </w:tcPr>
          <w:p w14:paraId="673DC79C" w14:textId="166AAC9E" w:rsidR="00D32EE6" w:rsidRPr="004C202A" w:rsidRDefault="00C86E67">
            <w:pPr>
              <w:ind w:right="-18"/>
              <w:jc w:val="right"/>
              <w:rPr>
                <w:rFonts w:ascii="Browallia New" w:hAnsi="Browallia New" w:cs="Browallia New"/>
                <w:sz w:val="28"/>
                <w:szCs w:val="28"/>
              </w:rPr>
            </w:pPr>
            <w:r w:rsidRPr="004C202A">
              <w:rPr>
                <w:rFonts w:ascii="Browallia New" w:hAnsi="Browallia New" w:cs="Browallia New"/>
                <w:sz w:val="28"/>
                <w:szCs w:val="28"/>
              </w:rPr>
              <w:t>11</w:t>
            </w:r>
          </w:p>
        </w:tc>
        <w:tc>
          <w:tcPr>
            <w:tcW w:w="1134" w:type="dxa"/>
            <w:shd w:val="clear" w:color="auto" w:fill="auto"/>
          </w:tcPr>
          <w:p w14:paraId="481F95C5"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142</w:t>
            </w:r>
          </w:p>
        </w:tc>
        <w:tc>
          <w:tcPr>
            <w:tcW w:w="1134" w:type="dxa"/>
            <w:shd w:val="clear" w:color="auto" w:fill="auto"/>
          </w:tcPr>
          <w:p w14:paraId="7EC18832" w14:textId="4CD8581B" w:rsidR="00D32EE6"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174" w:type="dxa"/>
          </w:tcPr>
          <w:p w14:paraId="6192DA00" w14:textId="2B85FF2C" w:rsidR="00D32EE6" w:rsidRPr="004C202A" w:rsidRDefault="00654B7C">
            <w:pPr>
              <w:ind w:right="-18"/>
              <w:jc w:val="right"/>
              <w:rPr>
                <w:rFonts w:ascii="Browallia New" w:hAnsi="Browallia New" w:cs="Browallia New"/>
                <w:sz w:val="28"/>
                <w:szCs w:val="28"/>
                <w:cs/>
              </w:rPr>
            </w:pPr>
            <w:r w:rsidRPr="004C202A">
              <w:rPr>
                <w:rFonts w:ascii="Browallia New" w:hAnsi="Browallia New" w:cs="Browallia New"/>
                <w:sz w:val="28"/>
                <w:szCs w:val="28"/>
              </w:rPr>
              <w:t>-</w:t>
            </w:r>
          </w:p>
        </w:tc>
      </w:tr>
      <w:tr w:rsidR="00D32EE6" w:rsidRPr="004C202A" w14:paraId="0F8DFD1C" w14:textId="77777777" w:rsidTr="00E57158">
        <w:tc>
          <w:tcPr>
            <w:tcW w:w="4534" w:type="dxa"/>
          </w:tcPr>
          <w:p w14:paraId="07009CA4" w14:textId="77777777" w:rsidR="00D32EE6" w:rsidRPr="004C202A" w:rsidRDefault="00D32EE6">
            <w:pPr>
              <w:tabs>
                <w:tab w:val="left" w:pos="900"/>
              </w:tabs>
              <w:ind w:left="162" w:right="-288" w:hanging="162"/>
              <w:rPr>
                <w:rFonts w:ascii="Browallia New" w:hAnsi="Browallia New" w:cs="Browallia New"/>
                <w:sz w:val="22"/>
                <w:szCs w:val="22"/>
              </w:rPr>
            </w:pPr>
          </w:p>
        </w:tc>
        <w:tc>
          <w:tcPr>
            <w:tcW w:w="1134" w:type="dxa"/>
            <w:shd w:val="clear" w:color="auto" w:fill="auto"/>
          </w:tcPr>
          <w:p w14:paraId="3D85F1EF"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569F2AB1"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3335A0CB" w14:textId="77777777" w:rsidR="00D32EE6" w:rsidRPr="004C202A" w:rsidRDefault="00D32EE6">
            <w:pPr>
              <w:ind w:right="-18"/>
              <w:jc w:val="right"/>
              <w:rPr>
                <w:rFonts w:ascii="Browallia New" w:hAnsi="Browallia New" w:cs="Browallia New"/>
                <w:sz w:val="28"/>
                <w:szCs w:val="28"/>
              </w:rPr>
            </w:pPr>
          </w:p>
        </w:tc>
        <w:tc>
          <w:tcPr>
            <w:tcW w:w="1174" w:type="dxa"/>
          </w:tcPr>
          <w:p w14:paraId="2B665314" w14:textId="77777777" w:rsidR="00D32EE6" w:rsidRPr="004C202A" w:rsidRDefault="00D32EE6">
            <w:pPr>
              <w:ind w:right="-18"/>
              <w:jc w:val="right"/>
              <w:rPr>
                <w:rFonts w:ascii="Browallia New" w:hAnsi="Browallia New" w:cs="Browallia New"/>
                <w:sz w:val="28"/>
                <w:szCs w:val="28"/>
              </w:rPr>
            </w:pPr>
          </w:p>
        </w:tc>
      </w:tr>
      <w:tr w:rsidR="00D51031" w:rsidRPr="004C202A" w14:paraId="37F9ACA5" w14:textId="77777777" w:rsidTr="00E57158">
        <w:tc>
          <w:tcPr>
            <w:tcW w:w="4534" w:type="dxa"/>
          </w:tcPr>
          <w:p w14:paraId="5445D21E" w14:textId="77777777" w:rsidR="00D51031" w:rsidRPr="004C202A" w:rsidRDefault="00D51031">
            <w:pPr>
              <w:tabs>
                <w:tab w:val="left" w:pos="900"/>
              </w:tabs>
              <w:ind w:left="162" w:right="-288" w:hanging="162"/>
              <w:rPr>
                <w:rFonts w:ascii="Browallia New" w:hAnsi="Browallia New" w:cs="Browallia New"/>
                <w:sz w:val="22"/>
                <w:szCs w:val="22"/>
              </w:rPr>
            </w:pPr>
          </w:p>
        </w:tc>
        <w:tc>
          <w:tcPr>
            <w:tcW w:w="1134" w:type="dxa"/>
            <w:shd w:val="clear" w:color="auto" w:fill="auto"/>
          </w:tcPr>
          <w:p w14:paraId="159AB21A" w14:textId="77777777" w:rsidR="00D51031" w:rsidRPr="004C202A" w:rsidRDefault="00D51031">
            <w:pPr>
              <w:ind w:right="-18"/>
              <w:jc w:val="right"/>
              <w:rPr>
                <w:rFonts w:ascii="Browallia New" w:hAnsi="Browallia New" w:cs="Browallia New"/>
                <w:sz w:val="28"/>
                <w:szCs w:val="28"/>
              </w:rPr>
            </w:pPr>
          </w:p>
        </w:tc>
        <w:tc>
          <w:tcPr>
            <w:tcW w:w="1134" w:type="dxa"/>
            <w:shd w:val="clear" w:color="auto" w:fill="auto"/>
          </w:tcPr>
          <w:p w14:paraId="6AAF43D1" w14:textId="77777777" w:rsidR="00D51031" w:rsidRPr="004C202A" w:rsidRDefault="00D51031">
            <w:pPr>
              <w:ind w:right="-18"/>
              <w:jc w:val="right"/>
              <w:rPr>
                <w:rFonts w:ascii="Browallia New" w:hAnsi="Browallia New" w:cs="Browallia New"/>
                <w:sz w:val="28"/>
                <w:szCs w:val="28"/>
              </w:rPr>
            </w:pPr>
          </w:p>
        </w:tc>
        <w:tc>
          <w:tcPr>
            <w:tcW w:w="1134" w:type="dxa"/>
            <w:shd w:val="clear" w:color="auto" w:fill="auto"/>
          </w:tcPr>
          <w:p w14:paraId="60C9A7DA" w14:textId="77777777" w:rsidR="00D51031" w:rsidRPr="004C202A" w:rsidRDefault="00D51031">
            <w:pPr>
              <w:ind w:right="-18"/>
              <w:jc w:val="right"/>
              <w:rPr>
                <w:rFonts w:ascii="Browallia New" w:hAnsi="Browallia New" w:cs="Browallia New"/>
                <w:sz w:val="28"/>
                <w:szCs w:val="28"/>
              </w:rPr>
            </w:pPr>
          </w:p>
        </w:tc>
        <w:tc>
          <w:tcPr>
            <w:tcW w:w="1174" w:type="dxa"/>
          </w:tcPr>
          <w:p w14:paraId="33394ADC" w14:textId="77777777" w:rsidR="00D51031" w:rsidRPr="004C202A" w:rsidRDefault="00D51031">
            <w:pPr>
              <w:ind w:right="-18"/>
              <w:jc w:val="right"/>
              <w:rPr>
                <w:rFonts w:ascii="Browallia New" w:hAnsi="Browallia New" w:cs="Browallia New"/>
                <w:sz w:val="28"/>
                <w:szCs w:val="28"/>
              </w:rPr>
            </w:pPr>
          </w:p>
        </w:tc>
      </w:tr>
      <w:tr w:rsidR="00D32EE6" w:rsidRPr="004C202A" w14:paraId="678FF4B4" w14:textId="77777777" w:rsidTr="00E57158">
        <w:tc>
          <w:tcPr>
            <w:tcW w:w="4534" w:type="dxa"/>
          </w:tcPr>
          <w:p w14:paraId="5533E2A7" w14:textId="77777777" w:rsidR="00D32EE6" w:rsidRPr="004C202A" w:rsidRDefault="00D32EE6">
            <w:pPr>
              <w:pStyle w:val="Heading7"/>
              <w:ind w:hanging="270"/>
              <w:rPr>
                <w:rFonts w:ascii="Browallia New" w:hAnsi="Browallia New" w:cs="Browallia New"/>
              </w:rPr>
            </w:pPr>
            <w:r w:rsidRPr="004C202A">
              <w:rPr>
                <w:rFonts w:ascii="Browallia New" w:hAnsi="Browallia New" w:cs="Browallia New"/>
                <w:cs/>
              </w:rPr>
              <w:lastRenderedPageBreak/>
              <w:t>รายการธุรกิจกับบริษัท</w:t>
            </w:r>
            <w:r w:rsidRPr="004C202A">
              <w:rPr>
                <w:rFonts w:ascii="Browallia New" w:hAnsi="Browallia New" w:cs="Browallia New" w:hint="cs"/>
                <w:cs/>
              </w:rPr>
              <w:t>และบุคคล</w:t>
            </w:r>
            <w:r w:rsidRPr="004C202A">
              <w:rPr>
                <w:rFonts w:ascii="Browallia New" w:hAnsi="Browallia New" w:cs="Browallia New"/>
                <w:cs/>
              </w:rPr>
              <w:t>ที่เกี่ยวข้องกัน</w:t>
            </w:r>
          </w:p>
        </w:tc>
        <w:tc>
          <w:tcPr>
            <w:tcW w:w="1134" w:type="dxa"/>
            <w:shd w:val="clear" w:color="auto" w:fill="auto"/>
          </w:tcPr>
          <w:p w14:paraId="428B0572"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6A5CCC04"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tcPr>
          <w:p w14:paraId="050B9AFC" w14:textId="77777777" w:rsidR="00D32EE6" w:rsidRPr="004C202A" w:rsidRDefault="00D32EE6">
            <w:pPr>
              <w:ind w:right="-18"/>
              <w:jc w:val="right"/>
              <w:rPr>
                <w:rFonts w:ascii="Browallia New" w:hAnsi="Browallia New" w:cs="Browallia New"/>
                <w:sz w:val="28"/>
                <w:szCs w:val="28"/>
              </w:rPr>
            </w:pPr>
          </w:p>
        </w:tc>
        <w:tc>
          <w:tcPr>
            <w:tcW w:w="1174" w:type="dxa"/>
          </w:tcPr>
          <w:p w14:paraId="29456DBF" w14:textId="77777777" w:rsidR="00D32EE6" w:rsidRPr="004C202A" w:rsidRDefault="00D32EE6">
            <w:pPr>
              <w:ind w:right="-18"/>
              <w:jc w:val="right"/>
              <w:rPr>
                <w:rFonts w:ascii="Browallia New" w:hAnsi="Browallia New" w:cs="Browallia New"/>
                <w:sz w:val="28"/>
                <w:szCs w:val="28"/>
              </w:rPr>
            </w:pPr>
          </w:p>
        </w:tc>
      </w:tr>
      <w:tr w:rsidR="00A4145A" w:rsidRPr="004C202A" w14:paraId="19E6330E" w14:textId="77777777" w:rsidTr="00E57158">
        <w:tc>
          <w:tcPr>
            <w:tcW w:w="4534" w:type="dxa"/>
          </w:tcPr>
          <w:p w14:paraId="18AB7FB3" w14:textId="77777777" w:rsidR="00A4145A" w:rsidRPr="004C202A" w:rsidRDefault="00A4145A" w:rsidP="00A4145A">
            <w:pPr>
              <w:tabs>
                <w:tab w:val="left" w:pos="900"/>
              </w:tabs>
              <w:ind w:right="-288" w:hanging="61"/>
              <w:rPr>
                <w:rFonts w:ascii="Browallia New" w:hAnsi="Browallia New" w:cs="Browallia New"/>
                <w:sz w:val="28"/>
                <w:szCs w:val="28"/>
              </w:rPr>
            </w:pPr>
            <w:r w:rsidRPr="004C202A">
              <w:rPr>
                <w:rFonts w:ascii="Browallia New" w:hAnsi="Browallia New" w:cs="Browallia New"/>
                <w:sz w:val="28"/>
                <w:szCs w:val="28"/>
                <w:cs/>
              </w:rPr>
              <w:t>รายได้ค่าก่อสร้าง รายได้จากการขายและรายได้อื่น</w:t>
            </w:r>
          </w:p>
        </w:tc>
        <w:tc>
          <w:tcPr>
            <w:tcW w:w="1134" w:type="dxa"/>
            <w:shd w:val="clear" w:color="auto" w:fill="auto"/>
          </w:tcPr>
          <w:p w14:paraId="064EB57F" w14:textId="2955AD03"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325</w:t>
            </w:r>
          </w:p>
        </w:tc>
        <w:tc>
          <w:tcPr>
            <w:tcW w:w="1134" w:type="dxa"/>
            <w:shd w:val="clear" w:color="auto" w:fill="auto"/>
          </w:tcPr>
          <w:p w14:paraId="149576D9" w14:textId="2F1FFA96"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3,010</w:t>
            </w:r>
          </w:p>
        </w:tc>
        <w:tc>
          <w:tcPr>
            <w:tcW w:w="1134" w:type="dxa"/>
            <w:shd w:val="clear" w:color="auto" w:fill="auto"/>
          </w:tcPr>
          <w:p w14:paraId="44FD0EAA" w14:textId="52405429"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300</w:t>
            </w:r>
          </w:p>
        </w:tc>
        <w:tc>
          <w:tcPr>
            <w:tcW w:w="1174" w:type="dxa"/>
          </w:tcPr>
          <w:p w14:paraId="3B287390" w14:textId="0251AC13" w:rsidR="00A4145A" w:rsidRPr="004C202A" w:rsidRDefault="00A4145A" w:rsidP="00A4145A">
            <w:pPr>
              <w:ind w:right="-18"/>
              <w:jc w:val="right"/>
              <w:rPr>
                <w:rFonts w:ascii="Browallia New" w:hAnsi="Browallia New" w:cs="Browallia New"/>
                <w:sz w:val="28"/>
                <w:szCs w:val="28"/>
              </w:rPr>
            </w:pPr>
            <w:r w:rsidRPr="004C202A">
              <w:rPr>
                <w:rFonts w:ascii="Browallia New" w:hAnsi="Browallia New" w:cs="Browallia New"/>
                <w:sz w:val="28"/>
                <w:szCs w:val="28"/>
              </w:rPr>
              <w:t>2,989</w:t>
            </w:r>
          </w:p>
        </w:tc>
      </w:tr>
      <w:tr w:rsidR="00D32EE6" w:rsidRPr="004C202A" w14:paraId="797EC499" w14:textId="77777777" w:rsidTr="00E57158">
        <w:tc>
          <w:tcPr>
            <w:tcW w:w="4534" w:type="dxa"/>
          </w:tcPr>
          <w:p w14:paraId="2F416E76" w14:textId="77777777" w:rsidR="00D32EE6" w:rsidRPr="004C202A" w:rsidRDefault="00D32EE6" w:rsidP="00E57158">
            <w:pPr>
              <w:tabs>
                <w:tab w:val="left" w:pos="900"/>
              </w:tabs>
              <w:ind w:right="-288" w:hanging="83"/>
              <w:rPr>
                <w:rFonts w:ascii="Browallia New" w:hAnsi="Browallia New" w:cs="Browallia New"/>
                <w:sz w:val="28"/>
                <w:szCs w:val="28"/>
                <w:cs/>
              </w:rPr>
            </w:pPr>
            <w:r w:rsidRPr="004C202A">
              <w:rPr>
                <w:rFonts w:ascii="Browallia New" w:hAnsi="Browallia New" w:cs="Browallia New"/>
                <w:sz w:val="28"/>
                <w:szCs w:val="28"/>
                <w:cs/>
              </w:rPr>
              <w:t>ซื้อวัสดุก่อสร้างและค่าบริการจ่าย</w:t>
            </w:r>
          </w:p>
        </w:tc>
        <w:tc>
          <w:tcPr>
            <w:tcW w:w="1134" w:type="dxa"/>
            <w:shd w:val="clear" w:color="auto" w:fill="auto"/>
          </w:tcPr>
          <w:p w14:paraId="7C377E8E" w14:textId="6E46933D" w:rsidR="00D32EE6"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2,426</w:t>
            </w:r>
          </w:p>
        </w:tc>
        <w:tc>
          <w:tcPr>
            <w:tcW w:w="1134" w:type="dxa"/>
            <w:shd w:val="clear" w:color="auto" w:fill="auto"/>
          </w:tcPr>
          <w:p w14:paraId="77FEF7AE"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3,680</w:t>
            </w:r>
          </w:p>
        </w:tc>
        <w:tc>
          <w:tcPr>
            <w:tcW w:w="1134" w:type="dxa"/>
            <w:shd w:val="clear" w:color="auto" w:fill="auto"/>
          </w:tcPr>
          <w:p w14:paraId="0B70D636" w14:textId="687BB101" w:rsidR="00D32EE6"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2,201</w:t>
            </w:r>
          </w:p>
        </w:tc>
        <w:tc>
          <w:tcPr>
            <w:tcW w:w="1174" w:type="dxa"/>
          </w:tcPr>
          <w:p w14:paraId="02D67CCF"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3,472</w:t>
            </w:r>
          </w:p>
        </w:tc>
      </w:tr>
      <w:tr w:rsidR="00D32EE6" w:rsidRPr="004C202A" w14:paraId="0C6CDF3A" w14:textId="77777777" w:rsidTr="00E57158">
        <w:tc>
          <w:tcPr>
            <w:tcW w:w="4534" w:type="dxa"/>
          </w:tcPr>
          <w:p w14:paraId="0F4912A8" w14:textId="77777777" w:rsidR="00D32EE6" w:rsidRPr="004C202A" w:rsidRDefault="00D32EE6" w:rsidP="00E57158">
            <w:pPr>
              <w:tabs>
                <w:tab w:val="left" w:pos="900"/>
              </w:tabs>
              <w:ind w:right="-288" w:hanging="83"/>
              <w:rPr>
                <w:rFonts w:ascii="Browallia New" w:hAnsi="Browallia New" w:cs="Browallia New"/>
                <w:sz w:val="28"/>
                <w:szCs w:val="28"/>
                <w:cs/>
              </w:rPr>
            </w:pPr>
            <w:r w:rsidRPr="004C202A">
              <w:rPr>
                <w:rFonts w:ascii="Browallia New" w:hAnsi="Browallia New" w:cs="Browallia New"/>
                <w:sz w:val="28"/>
                <w:szCs w:val="28"/>
                <w:cs/>
              </w:rPr>
              <w:t>ซื้ออุปกรณ์</w:t>
            </w:r>
          </w:p>
        </w:tc>
        <w:tc>
          <w:tcPr>
            <w:tcW w:w="1134" w:type="dxa"/>
            <w:shd w:val="clear" w:color="auto" w:fill="auto"/>
          </w:tcPr>
          <w:p w14:paraId="015D5ED3" w14:textId="2DDC9B70" w:rsidR="00D32EE6"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134" w:type="dxa"/>
            <w:shd w:val="clear" w:color="auto" w:fill="auto"/>
          </w:tcPr>
          <w:p w14:paraId="760B6312" w14:textId="77777777" w:rsidR="00D32EE6" w:rsidRPr="004C202A" w:rsidRDefault="00D32EE6">
            <w:pPr>
              <w:ind w:right="-18"/>
              <w:jc w:val="right"/>
              <w:rPr>
                <w:rFonts w:ascii="Browallia New" w:hAnsi="Browallia New" w:cs="Browallia New"/>
                <w:sz w:val="28"/>
                <w:szCs w:val="28"/>
                <w:cs/>
              </w:rPr>
            </w:pPr>
            <w:r w:rsidRPr="004C202A">
              <w:rPr>
                <w:rFonts w:ascii="Browallia New" w:hAnsi="Browallia New" w:cs="Browallia New"/>
                <w:sz w:val="28"/>
                <w:szCs w:val="28"/>
              </w:rPr>
              <w:t>23</w:t>
            </w:r>
          </w:p>
        </w:tc>
        <w:tc>
          <w:tcPr>
            <w:tcW w:w="1134" w:type="dxa"/>
            <w:shd w:val="clear" w:color="auto" w:fill="auto"/>
          </w:tcPr>
          <w:p w14:paraId="2DE4A001" w14:textId="5FFD4091" w:rsidR="00D32EE6"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174" w:type="dxa"/>
          </w:tcPr>
          <w:p w14:paraId="36DB0C1F" w14:textId="77777777" w:rsidR="00D32EE6" w:rsidRPr="004C202A" w:rsidRDefault="00D32EE6">
            <w:pPr>
              <w:ind w:right="-18"/>
              <w:jc w:val="right"/>
              <w:rPr>
                <w:rFonts w:ascii="Browallia New" w:hAnsi="Browallia New" w:cs="Browallia New"/>
                <w:sz w:val="28"/>
                <w:szCs w:val="28"/>
                <w:cs/>
              </w:rPr>
            </w:pPr>
            <w:r w:rsidRPr="004C202A">
              <w:rPr>
                <w:rFonts w:ascii="Browallia New" w:hAnsi="Browallia New" w:cs="Browallia New"/>
                <w:sz w:val="28"/>
                <w:szCs w:val="28"/>
              </w:rPr>
              <w:t>13</w:t>
            </w:r>
          </w:p>
        </w:tc>
      </w:tr>
      <w:tr w:rsidR="009A69A0" w:rsidRPr="004C202A" w14:paraId="234C0A93" w14:textId="77777777" w:rsidTr="00E57158">
        <w:tc>
          <w:tcPr>
            <w:tcW w:w="4534" w:type="dxa"/>
          </w:tcPr>
          <w:p w14:paraId="737DE9B8" w14:textId="2F513C3C" w:rsidR="009A69A0" w:rsidRPr="004C202A" w:rsidRDefault="009A69A0" w:rsidP="00E57158">
            <w:pPr>
              <w:tabs>
                <w:tab w:val="left" w:pos="900"/>
              </w:tabs>
              <w:ind w:right="-288" w:hanging="83"/>
              <w:rPr>
                <w:rFonts w:ascii="Browallia New" w:hAnsi="Browallia New" w:cs="Browallia New"/>
                <w:sz w:val="28"/>
                <w:szCs w:val="28"/>
                <w:cs/>
              </w:rPr>
            </w:pPr>
            <w:r w:rsidRPr="004C202A">
              <w:rPr>
                <w:rFonts w:ascii="Browallia New" w:hAnsi="Browallia New" w:cs="Browallia New"/>
                <w:sz w:val="28"/>
                <w:szCs w:val="28"/>
                <w:cs/>
              </w:rPr>
              <w:t>ขายอุปกรณ์</w:t>
            </w:r>
          </w:p>
        </w:tc>
        <w:tc>
          <w:tcPr>
            <w:tcW w:w="1134" w:type="dxa"/>
            <w:shd w:val="clear" w:color="auto" w:fill="auto"/>
          </w:tcPr>
          <w:p w14:paraId="407C217E" w14:textId="3385D544" w:rsidR="009A69A0"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36</w:t>
            </w:r>
          </w:p>
        </w:tc>
        <w:tc>
          <w:tcPr>
            <w:tcW w:w="1134" w:type="dxa"/>
            <w:shd w:val="clear" w:color="auto" w:fill="auto"/>
          </w:tcPr>
          <w:p w14:paraId="751DBD1B" w14:textId="32AAE77F" w:rsidR="009A69A0"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c>
          <w:tcPr>
            <w:tcW w:w="1134" w:type="dxa"/>
            <w:shd w:val="clear" w:color="auto" w:fill="auto"/>
          </w:tcPr>
          <w:p w14:paraId="10ECA8F3" w14:textId="10A05971" w:rsidR="009A69A0"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36</w:t>
            </w:r>
          </w:p>
        </w:tc>
        <w:tc>
          <w:tcPr>
            <w:tcW w:w="1174" w:type="dxa"/>
          </w:tcPr>
          <w:p w14:paraId="621A3ABB" w14:textId="7AA8D560" w:rsidR="009A69A0" w:rsidRPr="004C202A" w:rsidRDefault="00654B7C">
            <w:pPr>
              <w:ind w:right="-18"/>
              <w:jc w:val="right"/>
              <w:rPr>
                <w:rFonts w:ascii="Browallia New" w:hAnsi="Browallia New" w:cs="Browallia New"/>
                <w:sz w:val="28"/>
                <w:szCs w:val="28"/>
              </w:rPr>
            </w:pPr>
            <w:r w:rsidRPr="004C202A">
              <w:rPr>
                <w:rFonts w:ascii="Browallia New" w:hAnsi="Browallia New" w:cs="Browallia New"/>
                <w:sz w:val="28"/>
                <w:szCs w:val="28"/>
              </w:rPr>
              <w:t>-</w:t>
            </w:r>
          </w:p>
        </w:tc>
      </w:tr>
      <w:tr w:rsidR="00D32EE6" w:rsidRPr="004C202A" w14:paraId="5270D647" w14:textId="77777777" w:rsidTr="00E57158">
        <w:tc>
          <w:tcPr>
            <w:tcW w:w="4534" w:type="dxa"/>
          </w:tcPr>
          <w:p w14:paraId="47BC5F01" w14:textId="77777777" w:rsidR="00D32EE6" w:rsidRPr="004C202A" w:rsidRDefault="00D32EE6">
            <w:pPr>
              <w:tabs>
                <w:tab w:val="left" w:pos="900"/>
              </w:tabs>
              <w:ind w:right="-288"/>
              <w:rPr>
                <w:rFonts w:ascii="Browallia New" w:hAnsi="Browallia New" w:cs="Browallia New"/>
                <w:sz w:val="20"/>
                <w:szCs w:val="20"/>
                <w:cs/>
              </w:rPr>
            </w:pPr>
          </w:p>
        </w:tc>
        <w:tc>
          <w:tcPr>
            <w:tcW w:w="1134" w:type="dxa"/>
            <w:shd w:val="clear" w:color="auto" w:fill="auto"/>
          </w:tcPr>
          <w:p w14:paraId="20958647" w14:textId="77777777" w:rsidR="00D32EE6" w:rsidRPr="004C202A" w:rsidRDefault="00D32EE6">
            <w:pPr>
              <w:ind w:right="-18"/>
              <w:jc w:val="right"/>
              <w:rPr>
                <w:rFonts w:ascii="Browallia New" w:hAnsi="Browallia New" w:cs="Browallia New"/>
                <w:sz w:val="20"/>
                <w:szCs w:val="20"/>
              </w:rPr>
            </w:pPr>
          </w:p>
        </w:tc>
        <w:tc>
          <w:tcPr>
            <w:tcW w:w="1134" w:type="dxa"/>
            <w:shd w:val="clear" w:color="auto" w:fill="auto"/>
          </w:tcPr>
          <w:p w14:paraId="234D0E43" w14:textId="77777777" w:rsidR="00D32EE6" w:rsidRPr="004C202A" w:rsidRDefault="00D32EE6">
            <w:pPr>
              <w:ind w:right="-18"/>
              <w:jc w:val="right"/>
              <w:rPr>
                <w:rFonts w:ascii="Browallia New" w:hAnsi="Browallia New" w:cs="Browallia New"/>
                <w:sz w:val="20"/>
                <w:szCs w:val="20"/>
                <w:cs/>
              </w:rPr>
            </w:pPr>
          </w:p>
        </w:tc>
        <w:tc>
          <w:tcPr>
            <w:tcW w:w="1134" w:type="dxa"/>
            <w:shd w:val="clear" w:color="auto" w:fill="auto"/>
          </w:tcPr>
          <w:p w14:paraId="5E28EA38" w14:textId="77777777" w:rsidR="00D32EE6" w:rsidRPr="004C202A" w:rsidRDefault="00D32EE6">
            <w:pPr>
              <w:ind w:right="-18"/>
              <w:jc w:val="right"/>
              <w:rPr>
                <w:rFonts w:ascii="Browallia New" w:hAnsi="Browallia New" w:cs="Browallia New"/>
                <w:sz w:val="20"/>
                <w:szCs w:val="20"/>
              </w:rPr>
            </w:pPr>
          </w:p>
        </w:tc>
        <w:tc>
          <w:tcPr>
            <w:tcW w:w="1174" w:type="dxa"/>
          </w:tcPr>
          <w:p w14:paraId="62AE43ED" w14:textId="77777777" w:rsidR="00D32EE6" w:rsidRPr="004C202A" w:rsidRDefault="00D32EE6">
            <w:pPr>
              <w:ind w:right="-18"/>
              <w:jc w:val="right"/>
              <w:rPr>
                <w:rFonts w:ascii="Browallia New" w:hAnsi="Browallia New" w:cs="Browallia New"/>
                <w:sz w:val="20"/>
                <w:szCs w:val="20"/>
                <w:cs/>
              </w:rPr>
            </w:pPr>
          </w:p>
        </w:tc>
      </w:tr>
      <w:tr w:rsidR="00D32EE6" w:rsidRPr="004C202A" w14:paraId="7F99B86A" w14:textId="77777777" w:rsidTr="00E57158">
        <w:tc>
          <w:tcPr>
            <w:tcW w:w="4534" w:type="dxa"/>
          </w:tcPr>
          <w:p w14:paraId="4DD9534F" w14:textId="77777777" w:rsidR="00D32EE6" w:rsidRPr="004C202A" w:rsidRDefault="00D32EE6">
            <w:pPr>
              <w:pStyle w:val="Heading7"/>
              <w:ind w:hanging="270"/>
              <w:rPr>
                <w:rFonts w:ascii="Browallia New" w:hAnsi="Browallia New" w:cs="Browallia New"/>
                <w:cs/>
              </w:rPr>
            </w:pPr>
            <w:r w:rsidRPr="004C202A">
              <w:rPr>
                <w:rFonts w:ascii="Browallia New" w:hAnsi="Browallia New" w:cs="Browallia New"/>
                <w:cs/>
              </w:rPr>
              <w:t>ค่าตอบแทนผู้บริหาร</w:t>
            </w:r>
          </w:p>
        </w:tc>
        <w:tc>
          <w:tcPr>
            <w:tcW w:w="1134" w:type="dxa"/>
            <w:shd w:val="clear" w:color="auto" w:fill="auto"/>
            <w:vAlign w:val="center"/>
          </w:tcPr>
          <w:p w14:paraId="255DDEA9" w14:textId="77777777" w:rsidR="00D32EE6" w:rsidRPr="004C202A" w:rsidRDefault="00D32EE6">
            <w:pPr>
              <w:ind w:right="-18"/>
              <w:jc w:val="right"/>
              <w:rPr>
                <w:rFonts w:ascii="Browallia New" w:hAnsi="Browallia New" w:cs="Browallia New"/>
                <w:sz w:val="28"/>
                <w:szCs w:val="28"/>
              </w:rPr>
            </w:pPr>
          </w:p>
        </w:tc>
        <w:tc>
          <w:tcPr>
            <w:tcW w:w="1134" w:type="dxa"/>
            <w:tcBorders>
              <w:left w:val="nil"/>
            </w:tcBorders>
            <w:shd w:val="clear" w:color="auto" w:fill="auto"/>
            <w:vAlign w:val="center"/>
          </w:tcPr>
          <w:p w14:paraId="1D33AE85" w14:textId="77777777" w:rsidR="00D32EE6" w:rsidRPr="004C202A" w:rsidRDefault="00D32EE6">
            <w:pPr>
              <w:ind w:right="-18"/>
              <w:jc w:val="right"/>
              <w:rPr>
                <w:rFonts w:ascii="Browallia New" w:hAnsi="Browallia New" w:cs="Browallia New"/>
                <w:sz w:val="28"/>
                <w:szCs w:val="28"/>
              </w:rPr>
            </w:pPr>
          </w:p>
        </w:tc>
        <w:tc>
          <w:tcPr>
            <w:tcW w:w="1134" w:type="dxa"/>
            <w:shd w:val="clear" w:color="auto" w:fill="auto"/>
            <w:vAlign w:val="center"/>
          </w:tcPr>
          <w:p w14:paraId="62BAF5D6" w14:textId="77777777" w:rsidR="00D32EE6" w:rsidRPr="004C202A" w:rsidRDefault="00D32EE6">
            <w:pPr>
              <w:ind w:right="-18"/>
              <w:jc w:val="right"/>
              <w:rPr>
                <w:rFonts w:ascii="Browallia New" w:hAnsi="Browallia New" w:cs="Browallia New"/>
                <w:sz w:val="28"/>
                <w:szCs w:val="28"/>
              </w:rPr>
            </w:pPr>
          </w:p>
        </w:tc>
        <w:tc>
          <w:tcPr>
            <w:tcW w:w="1174" w:type="dxa"/>
            <w:vAlign w:val="center"/>
          </w:tcPr>
          <w:p w14:paraId="3976048F" w14:textId="77777777" w:rsidR="00D32EE6" w:rsidRPr="004C202A" w:rsidRDefault="00D32EE6">
            <w:pPr>
              <w:ind w:right="-18"/>
              <w:jc w:val="right"/>
              <w:rPr>
                <w:rFonts w:ascii="Browallia New" w:hAnsi="Browallia New" w:cs="Browallia New"/>
                <w:sz w:val="28"/>
                <w:szCs w:val="28"/>
              </w:rPr>
            </w:pPr>
          </w:p>
        </w:tc>
      </w:tr>
      <w:tr w:rsidR="00D32EE6" w:rsidRPr="004C202A" w14:paraId="76578F63" w14:textId="77777777" w:rsidTr="00E57158">
        <w:tc>
          <w:tcPr>
            <w:tcW w:w="4534" w:type="dxa"/>
          </w:tcPr>
          <w:p w14:paraId="4744ABE0" w14:textId="77777777" w:rsidR="00D32EE6" w:rsidRPr="004C202A" w:rsidRDefault="00D32EE6" w:rsidP="00E57158">
            <w:pPr>
              <w:tabs>
                <w:tab w:val="left" w:pos="900"/>
              </w:tabs>
              <w:ind w:right="-288" w:hanging="89"/>
              <w:rPr>
                <w:rFonts w:ascii="Browallia New" w:hAnsi="Browallia New" w:cs="Browallia New"/>
                <w:sz w:val="28"/>
                <w:szCs w:val="28"/>
                <w:cs/>
              </w:rPr>
            </w:pPr>
            <w:r w:rsidRPr="004C202A">
              <w:rPr>
                <w:rFonts w:ascii="Browallia New" w:hAnsi="Browallia New" w:cs="Browallia New"/>
                <w:sz w:val="28"/>
                <w:szCs w:val="28"/>
                <w:cs/>
              </w:rPr>
              <w:t>ผลประโยชน์ระยะสั้นของพนักงาน</w:t>
            </w:r>
          </w:p>
        </w:tc>
        <w:tc>
          <w:tcPr>
            <w:tcW w:w="1134" w:type="dxa"/>
            <w:shd w:val="clear" w:color="auto" w:fill="auto"/>
          </w:tcPr>
          <w:p w14:paraId="30828379" w14:textId="6C0BAFF3" w:rsidR="00D32EE6"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165</w:t>
            </w:r>
          </w:p>
        </w:tc>
        <w:tc>
          <w:tcPr>
            <w:tcW w:w="1134" w:type="dxa"/>
            <w:tcBorders>
              <w:left w:val="nil"/>
            </w:tcBorders>
            <w:shd w:val="clear" w:color="auto" w:fill="auto"/>
          </w:tcPr>
          <w:p w14:paraId="19FA7D4B"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184</w:t>
            </w:r>
          </w:p>
        </w:tc>
        <w:tc>
          <w:tcPr>
            <w:tcW w:w="1134" w:type="dxa"/>
            <w:shd w:val="clear" w:color="auto" w:fill="auto"/>
          </w:tcPr>
          <w:p w14:paraId="39A572E6" w14:textId="243CE2BA" w:rsidR="00D32EE6"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121</w:t>
            </w:r>
          </w:p>
        </w:tc>
        <w:tc>
          <w:tcPr>
            <w:tcW w:w="1174" w:type="dxa"/>
          </w:tcPr>
          <w:p w14:paraId="1B35B46E"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132</w:t>
            </w:r>
          </w:p>
        </w:tc>
      </w:tr>
      <w:tr w:rsidR="00D32EE6" w:rsidRPr="004C202A" w14:paraId="44FAE5D8" w14:textId="77777777" w:rsidTr="00E57158">
        <w:tc>
          <w:tcPr>
            <w:tcW w:w="4534" w:type="dxa"/>
          </w:tcPr>
          <w:p w14:paraId="1824C858" w14:textId="77777777" w:rsidR="00D32EE6" w:rsidRPr="004C202A" w:rsidRDefault="00D32EE6" w:rsidP="00E57158">
            <w:pPr>
              <w:tabs>
                <w:tab w:val="left" w:pos="900"/>
              </w:tabs>
              <w:ind w:right="-288" w:hanging="89"/>
              <w:rPr>
                <w:rFonts w:ascii="Browallia New" w:hAnsi="Browallia New" w:cs="Browallia New"/>
                <w:sz w:val="28"/>
                <w:szCs w:val="28"/>
                <w:cs/>
              </w:rPr>
            </w:pPr>
            <w:r w:rsidRPr="004C202A">
              <w:rPr>
                <w:rFonts w:ascii="Browallia New" w:hAnsi="Browallia New" w:cs="Browallia New"/>
                <w:sz w:val="28"/>
                <w:szCs w:val="28"/>
                <w:cs/>
              </w:rPr>
              <w:t>ผลประโยชน์หลังออกจากงาน</w:t>
            </w:r>
          </w:p>
        </w:tc>
        <w:tc>
          <w:tcPr>
            <w:tcW w:w="1134" w:type="dxa"/>
            <w:shd w:val="clear" w:color="auto" w:fill="auto"/>
          </w:tcPr>
          <w:p w14:paraId="5626A9B7" w14:textId="53DB7B4B" w:rsidR="00D32EE6"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16</w:t>
            </w:r>
          </w:p>
        </w:tc>
        <w:tc>
          <w:tcPr>
            <w:tcW w:w="1134" w:type="dxa"/>
            <w:tcBorders>
              <w:left w:val="nil"/>
            </w:tcBorders>
            <w:shd w:val="clear" w:color="auto" w:fill="auto"/>
          </w:tcPr>
          <w:p w14:paraId="2449B1D7"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16</w:t>
            </w:r>
          </w:p>
        </w:tc>
        <w:tc>
          <w:tcPr>
            <w:tcW w:w="1134" w:type="dxa"/>
            <w:shd w:val="clear" w:color="auto" w:fill="auto"/>
          </w:tcPr>
          <w:p w14:paraId="3A384F36" w14:textId="4ED2C5D9" w:rsidR="00D32EE6" w:rsidRPr="004C202A" w:rsidRDefault="009A69A0">
            <w:pPr>
              <w:ind w:right="-18"/>
              <w:jc w:val="right"/>
              <w:rPr>
                <w:rFonts w:ascii="Browallia New" w:hAnsi="Browallia New" w:cs="Browallia New"/>
                <w:sz w:val="28"/>
                <w:szCs w:val="28"/>
              </w:rPr>
            </w:pPr>
            <w:r w:rsidRPr="004C202A">
              <w:rPr>
                <w:rFonts w:ascii="Browallia New" w:hAnsi="Browallia New" w:cs="Browallia New"/>
                <w:sz w:val="28"/>
                <w:szCs w:val="28"/>
              </w:rPr>
              <w:t>3</w:t>
            </w:r>
          </w:p>
        </w:tc>
        <w:tc>
          <w:tcPr>
            <w:tcW w:w="1174" w:type="dxa"/>
          </w:tcPr>
          <w:p w14:paraId="1D4396BF" w14:textId="77777777" w:rsidR="00D32EE6" w:rsidRPr="004C202A" w:rsidRDefault="00D32EE6">
            <w:pPr>
              <w:ind w:right="-18"/>
              <w:jc w:val="right"/>
              <w:rPr>
                <w:rFonts w:ascii="Browallia New" w:hAnsi="Browallia New" w:cs="Browallia New"/>
                <w:sz w:val="28"/>
                <w:szCs w:val="28"/>
              </w:rPr>
            </w:pPr>
            <w:r w:rsidRPr="004C202A">
              <w:rPr>
                <w:rFonts w:ascii="Browallia New" w:hAnsi="Browallia New" w:cs="Browallia New"/>
                <w:sz w:val="28"/>
                <w:szCs w:val="28"/>
              </w:rPr>
              <w:t>3</w:t>
            </w:r>
          </w:p>
        </w:tc>
      </w:tr>
    </w:tbl>
    <w:p w14:paraId="5D6677A2" w14:textId="77777777" w:rsidR="00A4145A" w:rsidRPr="00287B64" w:rsidRDefault="00A4145A" w:rsidP="00D32EE6">
      <w:pPr>
        <w:tabs>
          <w:tab w:val="left" w:pos="900"/>
          <w:tab w:val="left" w:pos="2160"/>
          <w:tab w:val="right" w:pos="6840"/>
          <w:tab w:val="right" w:pos="8190"/>
        </w:tabs>
        <w:ind w:left="450" w:right="-45"/>
        <w:jc w:val="thaiDistribute"/>
        <w:rPr>
          <w:rFonts w:ascii="Browallia New" w:hAnsi="Browallia New" w:cs="Browallia New"/>
          <w:color w:val="000000" w:themeColor="text1"/>
        </w:rPr>
      </w:pPr>
    </w:p>
    <w:p w14:paraId="6DDC84C7" w14:textId="6712F5A4" w:rsidR="00D32EE6" w:rsidRPr="004C202A" w:rsidRDefault="00D32EE6" w:rsidP="00D32EE6">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lang w:val="en-GB"/>
        </w:rPr>
      </w:pPr>
      <w:r w:rsidRPr="004C202A">
        <w:rPr>
          <w:rFonts w:ascii="Browallia New" w:hAnsi="Browallia New" w:cs="Browallia New"/>
          <w:color w:val="000000" w:themeColor="text1"/>
          <w:sz w:val="28"/>
          <w:szCs w:val="28"/>
          <w:cs/>
        </w:rPr>
        <w:t>นอกจากนี้ บริษัทมีรายการที่สำคัญกับบริษัทที่เกี่ยวข้องกันดังกล่าวซึ่งเกี่ยวเนื่องกับลูกหนี้การค้า เงินให้กู้ยืมและ   เงินทดรองจ่ายแก่กิจการที่เกี่ยวข้องกัน เจ้าหนี้การค้า และเงินกู้ยืมและเงินทดรองจ่ายแก่กิจการที่เกี่ยวข้องกัน                   ซึ่งยอดคงค้างของรายการดังกล่าวได้แสดงแยกเป็นรายการต่างหากในงบ</w:t>
      </w:r>
      <w:r w:rsidRPr="004C202A">
        <w:rPr>
          <w:rFonts w:ascii="Browallia New" w:hAnsi="Browallia New" w:cs="Browallia New"/>
          <w:color w:val="000000" w:themeColor="text1"/>
          <w:sz w:val="28"/>
          <w:szCs w:val="28"/>
          <w:cs/>
          <w:lang w:val="en-GB"/>
        </w:rPr>
        <w:t>แสดงฐานะการเงิน</w:t>
      </w:r>
    </w:p>
    <w:p w14:paraId="45CC822A" w14:textId="77777777" w:rsidR="003661CA" w:rsidRPr="00287B64" w:rsidRDefault="003661CA" w:rsidP="00D32EE6">
      <w:pPr>
        <w:tabs>
          <w:tab w:val="left" w:pos="900"/>
          <w:tab w:val="left" w:pos="2160"/>
          <w:tab w:val="right" w:pos="6840"/>
          <w:tab w:val="right" w:pos="8190"/>
        </w:tabs>
        <w:ind w:left="450" w:right="-45"/>
        <w:jc w:val="thaiDistribute"/>
        <w:rPr>
          <w:rFonts w:ascii="Browallia New" w:hAnsi="Browallia New" w:cs="Browallia New"/>
        </w:rPr>
      </w:pPr>
    </w:p>
    <w:p w14:paraId="5D2D4D71" w14:textId="6C0D2592" w:rsidR="00D32EE6" w:rsidRPr="004C202A" w:rsidRDefault="00D32EE6" w:rsidP="00287B64">
      <w:pPr>
        <w:numPr>
          <w:ilvl w:val="0"/>
          <w:numId w:val="1"/>
        </w:numPr>
        <w:ind w:left="477"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สำรองค่าใช้จ่ายสำหรับโครงการ</w:t>
      </w:r>
    </w:p>
    <w:p w14:paraId="2E00CB68" w14:textId="77777777" w:rsidR="00D32EE6" w:rsidRPr="004C202A" w:rsidRDefault="00D32EE6" w:rsidP="00D32EE6">
      <w:pPr>
        <w:ind w:left="426" w:right="-45"/>
        <w:jc w:val="both"/>
        <w:rPr>
          <w:rFonts w:ascii="Browallia New" w:hAnsi="Browallia New" w:cs="Browallia New"/>
          <w:b/>
          <w:bCs/>
          <w:sz w:val="20"/>
          <w:szCs w:val="20"/>
        </w:rPr>
      </w:pPr>
    </w:p>
    <w:tbl>
      <w:tblPr>
        <w:tblW w:w="4889" w:type="pct"/>
        <w:tblInd w:w="336" w:type="dxa"/>
        <w:tblLayout w:type="fixed"/>
        <w:tblLook w:val="0000" w:firstRow="0" w:lastRow="0" w:firstColumn="0" w:lastColumn="0" w:noHBand="0" w:noVBand="0"/>
      </w:tblPr>
      <w:tblGrid>
        <w:gridCol w:w="4307"/>
        <w:gridCol w:w="1217"/>
        <w:gridCol w:w="1199"/>
        <w:gridCol w:w="1180"/>
        <w:gridCol w:w="1246"/>
      </w:tblGrid>
      <w:tr w:rsidR="00D32EE6" w:rsidRPr="004C202A" w14:paraId="55402DB3" w14:textId="77777777" w:rsidTr="00B409F8">
        <w:tc>
          <w:tcPr>
            <w:tcW w:w="2354" w:type="pct"/>
          </w:tcPr>
          <w:p w14:paraId="6F882913" w14:textId="77777777" w:rsidR="00D32EE6" w:rsidRPr="004C202A" w:rsidRDefault="00D32EE6">
            <w:pPr>
              <w:rPr>
                <w:rFonts w:ascii="Browallia New" w:hAnsi="Browallia New" w:cs="Browallia New"/>
                <w:sz w:val="28"/>
                <w:szCs w:val="28"/>
              </w:rPr>
            </w:pPr>
          </w:p>
        </w:tc>
        <w:tc>
          <w:tcPr>
            <w:tcW w:w="1320" w:type="pct"/>
            <w:gridSpan w:val="2"/>
            <w:vAlign w:val="bottom"/>
          </w:tcPr>
          <w:p w14:paraId="559CA501" w14:textId="77777777" w:rsidR="00D32EE6" w:rsidRPr="004C202A" w:rsidRDefault="00D32EE6">
            <w:pPr>
              <w:rPr>
                <w:rFonts w:ascii="Browallia New" w:hAnsi="Browallia New" w:cs="Browallia New"/>
                <w:sz w:val="28"/>
                <w:szCs w:val="28"/>
              </w:rPr>
            </w:pPr>
          </w:p>
        </w:tc>
        <w:tc>
          <w:tcPr>
            <w:tcW w:w="1326" w:type="pct"/>
            <w:gridSpan w:val="2"/>
          </w:tcPr>
          <w:p w14:paraId="7572EECD" w14:textId="77777777" w:rsidR="00D32EE6" w:rsidRPr="004C202A" w:rsidRDefault="00D32EE6">
            <w:pPr>
              <w:jc w:val="right"/>
              <w:rPr>
                <w:rFonts w:ascii="Browallia New" w:hAnsi="Browallia New" w:cs="Browallia New"/>
                <w:sz w:val="28"/>
                <w:szCs w:val="28"/>
                <w:cs/>
              </w:rPr>
            </w:pPr>
            <w:r w:rsidRPr="004C202A">
              <w:rPr>
                <w:rFonts w:ascii="Browallia New" w:hAnsi="Browallia New" w:cs="Browallia New"/>
                <w:sz w:val="28"/>
                <w:szCs w:val="28"/>
                <w:cs/>
              </w:rPr>
              <w:t>(หน่วย : พันบาท)</w:t>
            </w:r>
          </w:p>
        </w:tc>
      </w:tr>
      <w:tr w:rsidR="00D32EE6" w:rsidRPr="004C202A" w14:paraId="210FB58C" w14:textId="77777777" w:rsidTr="00B409F8">
        <w:tc>
          <w:tcPr>
            <w:tcW w:w="2354" w:type="pct"/>
          </w:tcPr>
          <w:p w14:paraId="1A26165A" w14:textId="77777777" w:rsidR="00D32EE6" w:rsidRPr="004C202A" w:rsidRDefault="00D32EE6">
            <w:pPr>
              <w:rPr>
                <w:rFonts w:ascii="Browallia New" w:hAnsi="Browallia New" w:cs="Browallia New"/>
                <w:sz w:val="28"/>
                <w:szCs w:val="28"/>
              </w:rPr>
            </w:pPr>
          </w:p>
        </w:tc>
        <w:tc>
          <w:tcPr>
            <w:tcW w:w="1320" w:type="pct"/>
            <w:gridSpan w:val="2"/>
          </w:tcPr>
          <w:p w14:paraId="42344ADE"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cs/>
              </w:rPr>
              <w:t>งบการเงินรวม</w:t>
            </w:r>
          </w:p>
        </w:tc>
        <w:tc>
          <w:tcPr>
            <w:tcW w:w="1326" w:type="pct"/>
            <w:gridSpan w:val="2"/>
          </w:tcPr>
          <w:p w14:paraId="6B290E1F"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cs/>
              </w:rPr>
              <w:t>งบการเงินเฉพาะของบริษัท</w:t>
            </w:r>
          </w:p>
        </w:tc>
      </w:tr>
      <w:tr w:rsidR="00D32EE6" w:rsidRPr="004C202A" w14:paraId="72B15B11" w14:textId="77777777" w:rsidTr="00882CE4">
        <w:tc>
          <w:tcPr>
            <w:tcW w:w="2354" w:type="pct"/>
          </w:tcPr>
          <w:p w14:paraId="72B4801E" w14:textId="77777777" w:rsidR="00D32EE6" w:rsidRPr="004C202A" w:rsidRDefault="00D32EE6">
            <w:pPr>
              <w:rPr>
                <w:rFonts w:ascii="Browallia New" w:hAnsi="Browallia New" w:cs="Browallia New"/>
                <w:sz w:val="28"/>
                <w:szCs w:val="28"/>
              </w:rPr>
            </w:pPr>
          </w:p>
        </w:tc>
        <w:tc>
          <w:tcPr>
            <w:tcW w:w="665" w:type="pct"/>
          </w:tcPr>
          <w:p w14:paraId="11A3EAF3"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2566</w:t>
            </w:r>
          </w:p>
        </w:tc>
        <w:tc>
          <w:tcPr>
            <w:tcW w:w="655" w:type="pct"/>
          </w:tcPr>
          <w:p w14:paraId="58791D0E"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c>
          <w:tcPr>
            <w:tcW w:w="645" w:type="pct"/>
          </w:tcPr>
          <w:p w14:paraId="395C8571"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2566</w:t>
            </w:r>
          </w:p>
        </w:tc>
        <w:tc>
          <w:tcPr>
            <w:tcW w:w="681" w:type="pct"/>
          </w:tcPr>
          <w:p w14:paraId="2D781459" w14:textId="77777777" w:rsidR="00D32EE6" w:rsidRPr="004C202A" w:rsidRDefault="00D32EE6">
            <w:pPr>
              <w:pBdr>
                <w:bottom w:val="single" w:sz="4" w:space="1" w:color="auto"/>
              </w:pBdr>
              <w:jc w:val="center"/>
              <w:rPr>
                <w:rFonts w:ascii="Browallia New" w:hAnsi="Browallia New" w:cs="Browallia New"/>
                <w:sz w:val="28"/>
                <w:szCs w:val="28"/>
              </w:rPr>
            </w:pPr>
            <w:r w:rsidRPr="004C202A">
              <w:rPr>
                <w:rFonts w:ascii="Browallia New" w:hAnsi="Browallia New" w:cs="Browallia New"/>
                <w:sz w:val="28"/>
                <w:szCs w:val="28"/>
              </w:rPr>
              <w:t>2565</w:t>
            </w:r>
          </w:p>
        </w:tc>
      </w:tr>
      <w:tr w:rsidR="00D32EE6" w:rsidRPr="004C202A" w14:paraId="6EE0842A" w14:textId="77777777" w:rsidTr="00882CE4">
        <w:tc>
          <w:tcPr>
            <w:tcW w:w="2354" w:type="pct"/>
          </w:tcPr>
          <w:p w14:paraId="18FF98FC" w14:textId="77777777" w:rsidR="00D32EE6" w:rsidRPr="004C202A" w:rsidRDefault="00D32EE6">
            <w:pPr>
              <w:jc w:val="thaiDistribute"/>
              <w:rPr>
                <w:rFonts w:ascii="Browallia New" w:hAnsi="Browallia New" w:cs="Browallia New"/>
                <w:sz w:val="28"/>
                <w:szCs w:val="28"/>
                <w:cs/>
              </w:rPr>
            </w:pPr>
          </w:p>
        </w:tc>
        <w:tc>
          <w:tcPr>
            <w:tcW w:w="665" w:type="pct"/>
            <w:shd w:val="clear" w:color="auto" w:fill="auto"/>
          </w:tcPr>
          <w:p w14:paraId="209CAE20" w14:textId="77777777" w:rsidR="00D32EE6" w:rsidRPr="004C202A" w:rsidRDefault="00D32EE6">
            <w:pPr>
              <w:snapToGrid w:val="0"/>
              <w:ind w:left="-33" w:firstLine="67"/>
              <w:jc w:val="right"/>
              <w:rPr>
                <w:rFonts w:ascii="Browallia New" w:hAnsi="Browallia New" w:cs="Browallia New"/>
                <w:sz w:val="28"/>
                <w:szCs w:val="28"/>
              </w:rPr>
            </w:pPr>
          </w:p>
        </w:tc>
        <w:tc>
          <w:tcPr>
            <w:tcW w:w="655" w:type="pct"/>
            <w:shd w:val="clear" w:color="auto" w:fill="auto"/>
          </w:tcPr>
          <w:p w14:paraId="35D0CC68" w14:textId="77777777" w:rsidR="00D32EE6" w:rsidRPr="004C202A" w:rsidRDefault="00D32EE6">
            <w:pPr>
              <w:snapToGrid w:val="0"/>
              <w:ind w:left="-33" w:firstLine="67"/>
              <w:jc w:val="right"/>
              <w:rPr>
                <w:rFonts w:ascii="Browallia New" w:hAnsi="Browallia New" w:cs="Browallia New"/>
                <w:sz w:val="28"/>
                <w:szCs w:val="28"/>
              </w:rPr>
            </w:pPr>
          </w:p>
        </w:tc>
        <w:tc>
          <w:tcPr>
            <w:tcW w:w="645" w:type="pct"/>
            <w:shd w:val="clear" w:color="auto" w:fill="auto"/>
          </w:tcPr>
          <w:p w14:paraId="263E6FE6" w14:textId="77777777" w:rsidR="00D32EE6" w:rsidRPr="004C202A" w:rsidRDefault="00D32EE6">
            <w:pPr>
              <w:snapToGrid w:val="0"/>
              <w:ind w:left="-33" w:firstLine="67"/>
              <w:jc w:val="right"/>
              <w:rPr>
                <w:rFonts w:ascii="Browallia New" w:hAnsi="Browallia New" w:cs="Browallia New"/>
                <w:sz w:val="28"/>
                <w:szCs w:val="28"/>
              </w:rPr>
            </w:pPr>
          </w:p>
        </w:tc>
        <w:tc>
          <w:tcPr>
            <w:tcW w:w="681" w:type="pct"/>
          </w:tcPr>
          <w:p w14:paraId="44579449" w14:textId="77777777" w:rsidR="00D32EE6" w:rsidRPr="004C202A" w:rsidRDefault="00D32EE6">
            <w:pPr>
              <w:snapToGrid w:val="0"/>
              <w:ind w:left="-33" w:firstLine="67"/>
              <w:jc w:val="right"/>
              <w:rPr>
                <w:rFonts w:ascii="Browallia New" w:hAnsi="Browallia New" w:cs="Browallia New"/>
                <w:sz w:val="28"/>
                <w:szCs w:val="28"/>
              </w:rPr>
            </w:pPr>
          </w:p>
        </w:tc>
      </w:tr>
      <w:tr w:rsidR="007475B9" w:rsidRPr="004C202A" w14:paraId="637348F6" w14:textId="77777777" w:rsidTr="00882CE4">
        <w:tc>
          <w:tcPr>
            <w:tcW w:w="2354" w:type="pct"/>
          </w:tcPr>
          <w:p w14:paraId="363B42AF" w14:textId="77777777" w:rsidR="007475B9" w:rsidRPr="004C202A" w:rsidRDefault="007475B9" w:rsidP="007475B9">
            <w:pPr>
              <w:jc w:val="thaiDistribute"/>
              <w:rPr>
                <w:rFonts w:ascii="Browallia New" w:hAnsi="Browallia New" w:cs="Browallia New"/>
                <w:sz w:val="28"/>
                <w:szCs w:val="28"/>
                <w:cs/>
              </w:rPr>
            </w:pPr>
            <w:r w:rsidRPr="004C202A">
              <w:rPr>
                <w:rFonts w:ascii="Browallia New" w:hAnsi="Browallia New" w:cs="Browallia New"/>
                <w:sz w:val="28"/>
                <w:szCs w:val="28"/>
                <w:cs/>
              </w:rPr>
              <w:t>สำรองค่าใช้จ่ายสำหรับโครงการ</w:t>
            </w:r>
          </w:p>
        </w:tc>
        <w:tc>
          <w:tcPr>
            <w:tcW w:w="665" w:type="pct"/>
            <w:shd w:val="clear" w:color="auto" w:fill="auto"/>
          </w:tcPr>
          <w:p w14:paraId="1A79FE21" w14:textId="62117A24" w:rsidR="007475B9" w:rsidRPr="004C202A" w:rsidRDefault="007475B9" w:rsidP="007475B9">
            <w:pP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348,641</w:t>
            </w:r>
          </w:p>
        </w:tc>
        <w:tc>
          <w:tcPr>
            <w:tcW w:w="655" w:type="pct"/>
            <w:shd w:val="clear" w:color="auto" w:fill="auto"/>
          </w:tcPr>
          <w:p w14:paraId="55170790" w14:textId="62E782B8" w:rsidR="007475B9" w:rsidRPr="004C202A" w:rsidRDefault="007475B9" w:rsidP="007475B9">
            <w:pP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241,609</w:t>
            </w:r>
          </w:p>
        </w:tc>
        <w:tc>
          <w:tcPr>
            <w:tcW w:w="645" w:type="pct"/>
            <w:shd w:val="clear" w:color="auto" w:fill="auto"/>
          </w:tcPr>
          <w:p w14:paraId="6F89F567" w14:textId="1E50F002" w:rsidR="007475B9" w:rsidRPr="004C202A" w:rsidRDefault="007475B9" w:rsidP="007475B9">
            <w:pP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348,641</w:t>
            </w:r>
          </w:p>
        </w:tc>
        <w:tc>
          <w:tcPr>
            <w:tcW w:w="681" w:type="pct"/>
          </w:tcPr>
          <w:p w14:paraId="1A98654F" w14:textId="159239AB" w:rsidR="007475B9" w:rsidRPr="004C202A" w:rsidRDefault="007475B9" w:rsidP="007475B9">
            <w:pP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241,609</w:t>
            </w:r>
          </w:p>
        </w:tc>
      </w:tr>
    </w:tbl>
    <w:p w14:paraId="67F8C3BF" w14:textId="77777777" w:rsidR="00D32EE6" w:rsidRPr="00287B64" w:rsidRDefault="00D32EE6" w:rsidP="00D32EE6">
      <w:pPr>
        <w:overflowPunct/>
        <w:autoSpaceDE/>
        <w:autoSpaceDN/>
        <w:adjustRightInd/>
        <w:textAlignment w:val="auto"/>
        <w:rPr>
          <w:rFonts w:ascii="Browallia New" w:hAnsi="Browallia New" w:cs="Browallia New"/>
        </w:rPr>
      </w:pPr>
    </w:p>
    <w:p w14:paraId="38A80BC2" w14:textId="77777777" w:rsidR="00D32EE6" w:rsidRPr="004C202A" w:rsidRDefault="00D32EE6" w:rsidP="00D32EE6">
      <w:pPr>
        <w:tabs>
          <w:tab w:val="left" w:pos="426"/>
        </w:tabs>
        <w:ind w:left="426" w:right="-45"/>
        <w:jc w:val="thaiDistribute"/>
        <w:rPr>
          <w:rFonts w:ascii="Browallia New" w:hAnsi="Browallia New" w:cs="Browallia New"/>
          <w:sz w:val="28"/>
          <w:szCs w:val="28"/>
        </w:rPr>
      </w:pPr>
      <w:r w:rsidRPr="004C202A">
        <w:rPr>
          <w:rFonts w:ascii="Browallia New" w:hAnsi="Browallia New" w:cs="Browallia New"/>
          <w:sz w:val="28"/>
          <w:szCs w:val="28"/>
          <w:cs/>
        </w:rPr>
        <w:t xml:space="preserve">รายการเปลี่ยนแปลงของประมาณการค่าใช้จ่ายสำหรับโครงการ สำหรับปีสิ้นสุดวันที่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lang w:val="en-GB"/>
        </w:rPr>
        <w:t>2565</w:t>
      </w:r>
      <w:r w:rsidRPr="004C202A">
        <w:rPr>
          <w:rFonts w:ascii="Browallia New" w:hAnsi="Browallia New" w:cs="Browallia New"/>
          <w:sz w:val="28"/>
          <w:szCs w:val="28"/>
          <w:cs/>
        </w:rPr>
        <w:t xml:space="preserve"> สรุปได้ดังนี้</w:t>
      </w:r>
    </w:p>
    <w:p w14:paraId="21D7DB82" w14:textId="77777777" w:rsidR="00D32EE6" w:rsidRPr="004C202A" w:rsidRDefault="00D32EE6" w:rsidP="00D32EE6">
      <w:pPr>
        <w:tabs>
          <w:tab w:val="left" w:pos="426"/>
        </w:tabs>
        <w:ind w:left="426" w:right="-45"/>
        <w:jc w:val="thaiDistribute"/>
        <w:rPr>
          <w:rFonts w:ascii="Browallia New" w:hAnsi="Browallia New" w:cs="Browallia New"/>
          <w:sz w:val="20"/>
          <w:szCs w:val="20"/>
        </w:rPr>
      </w:pPr>
    </w:p>
    <w:tbl>
      <w:tblPr>
        <w:tblW w:w="4912" w:type="pct"/>
        <w:tblInd w:w="322" w:type="dxa"/>
        <w:tblLook w:val="0000" w:firstRow="0" w:lastRow="0" w:firstColumn="0" w:lastColumn="0" w:noHBand="0" w:noVBand="0"/>
      </w:tblPr>
      <w:tblGrid>
        <w:gridCol w:w="4314"/>
        <w:gridCol w:w="1223"/>
        <w:gridCol w:w="1199"/>
        <w:gridCol w:w="1188"/>
        <w:gridCol w:w="1268"/>
      </w:tblGrid>
      <w:tr w:rsidR="00D32EE6" w:rsidRPr="004C202A" w14:paraId="7561F983" w14:textId="77777777" w:rsidTr="00882CE4">
        <w:trPr>
          <w:trHeight w:val="349"/>
        </w:trPr>
        <w:tc>
          <w:tcPr>
            <w:tcW w:w="2347" w:type="pct"/>
          </w:tcPr>
          <w:p w14:paraId="710CCF62" w14:textId="77777777" w:rsidR="00D32EE6" w:rsidRPr="004C202A" w:rsidRDefault="00D32EE6">
            <w:pPr>
              <w:rPr>
                <w:rFonts w:ascii="Browallia New" w:hAnsi="Browallia New" w:cs="Browallia New"/>
                <w:sz w:val="28"/>
                <w:szCs w:val="28"/>
              </w:rPr>
            </w:pPr>
          </w:p>
        </w:tc>
        <w:tc>
          <w:tcPr>
            <w:tcW w:w="665" w:type="pct"/>
          </w:tcPr>
          <w:p w14:paraId="137CD58B" w14:textId="77777777" w:rsidR="00D32EE6" w:rsidRPr="004C202A" w:rsidRDefault="00D32EE6">
            <w:pPr>
              <w:ind w:left="540"/>
              <w:rPr>
                <w:rFonts w:ascii="Browallia New" w:hAnsi="Browallia New" w:cs="Browallia New"/>
                <w:sz w:val="28"/>
                <w:szCs w:val="28"/>
              </w:rPr>
            </w:pPr>
          </w:p>
        </w:tc>
        <w:tc>
          <w:tcPr>
            <w:tcW w:w="652" w:type="pct"/>
          </w:tcPr>
          <w:p w14:paraId="3719018D" w14:textId="77777777" w:rsidR="00D32EE6" w:rsidRPr="004C202A" w:rsidRDefault="00D32EE6">
            <w:pPr>
              <w:ind w:left="-108" w:right="34"/>
              <w:jc w:val="right"/>
              <w:rPr>
                <w:rFonts w:ascii="Browallia New" w:hAnsi="Browallia New" w:cs="Browallia New"/>
                <w:sz w:val="28"/>
                <w:szCs w:val="28"/>
                <w:cs/>
                <w:lang w:val="en-GB"/>
              </w:rPr>
            </w:pPr>
          </w:p>
        </w:tc>
        <w:tc>
          <w:tcPr>
            <w:tcW w:w="1336" w:type="pct"/>
            <w:gridSpan w:val="2"/>
          </w:tcPr>
          <w:p w14:paraId="555D3FB6" w14:textId="77777777" w:rsidR="00D32EE6" w:rsidRPr="004C202A" w:rsidRDefault="00D32EE6">
            <w:pPr>
              <w:ind w:left="-108" w:right="34"/>
              <w:jc w:val="right"/>
              <w:rPr>
                <w:rFonts w:ascii="Browallia New" w:hAnsi="Browallia New" w:cs="Browallia New"/>
                <w:sz w:val="28"/>
                <w:szCs w:val="28"/>
                <w:lang w:val="en-GB"/>
              </w:rPr>
            </w:pPr>
            <w:r w:rsidRPr="004C202A">
              <w:rPr>
                <w:rFonts w:ascii="Browallia New" w:hAnsi="Browallia New" w:cs="Browallia New"/>
                <w:sz w:val="28"/>
                <w:szCs w:val="28"/>
                <w:cs/>
                <w:lang w:val="en-GB"/>
              </w:rPr>
              <w:t>(หน่วย : พันบาท)</w:t>
            </w:r>
          </w:p>
        </w:tc>
      </w:tr>
      <w:tr w:rsidR="00D32EE6" w:rsidRPr="004C202A" w14:paraId="727F4B39" w14:textId="77777777" w:rsidTr="00882CE4">
        <w:trPr>
          <w:trHeight w:val="356"/>
        </w:trPr>
        <w:tc>
          <w:tcPr>
            <w:tcW w:w="2347" w:type="pct"/>
          </w:tcPr>
          <w:p w14:paraId="4AAE12F8" w14:textId="77777777" w:rsidR="00D32EE6" w:rsidRPr="004C202A" w:rsidRDefault="00D32EE6">
            <w:pPr>
              <w:rPr>
                <w:rFonts w:ascii="Browallia New" w:hAnsi="Browallia New" w:cs="Browallia New"/>
                <w:sz w:val="28"/>
                <w:szCs w:val="28"/>
              </w:rPr>
            </w:pPr>
          </w:p>
        </w:tc>
        <w:tc>
          <w:tcPr>
            <w:tcW w:w="1317" w:type="pct"/>
            <w:gridSpan w:val="2"/>
          </w:tcPr>
          <w:p w14:paraId="131AA204" w14:textId="77777777" w:rsidR="00D32EE6" w:rsidRPr="004C202A" w:rsidRDefault="00D32EE6">
            <w:pPr>
              <w:pBdr>
                <w:bottom w:val="single" w:sz="4" w:space="1" w:color="auto"/>
              </w:pBdr>
              <w:snapToGrid w:val="0"/>
              <w:ind w:left="-33"/>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1336" w:type="pct"/>
            <w:gridSpan w:val="2"/>
          </w:tcPr>
          <w:p w14:paraId="7FC638D5" w14:textId="77777777" w:rsidR="00D32EE6" w:rsidRPr="004C202A" w:rsidRDefault="00D32EE6">
            <w:pPr>
              <w:pBdr>
                <w:bottom w:val="single" w:sz="4" w:space="1" w:color="auto"/>
              </w:pBdr>
              <w:snapToGrid w:val="0"/>
              <w:ind w:left="-21"/>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72E13BB2" w14:textId="77777777" w:rsidTr="00882CE4">
        <w:trPr>
          <w:trHeight w:val="379"/>
        </w:trPr>
        <w:tc>
          <w:tcPr>
            <w:tcW w:w="2347" w:type="pct"/>
          </w:tcPr>
          <w:p w14:paraId="1875AFB0" w14:textId="77777777" w:rsidR="00D32EE6" w:rsidRPr="004C202A" w:rsidRDefault="00D32EE6">
            <w:pPr>
              <w:rPr>
                <w:rFonts w:ascii="Browallia New" w:hAnsi="Browallia New" w:cs="Browallia New"/>
                <w:sz w:val="28"/>
                <w:szCs w:val="28"/>
              </w:rPr>
            </w:pPr>
          </w:p>
        </w:tc>
        <w:tc>
          <w:tcPr>
            <w:tcW w:w="665" w:type="pct"/>
          </w:tcPr>
          <w:p w14:paraId="75E1AEA7" w14:textId="77777777" w:rsidR="00D32EE6" w:rsidRPr="004C202A" w:rsidRDefault="00D32EE6">
            <w:pPr>
              <w:pStyle w:val="Header"/>
              <w:pBdr>
                <w:bottom w:val="single" w:sz="4" w:space="1" w:color="auto"/>
              </w:pBdr>
              <w:tabs>
                <w:tab w:val="right" w:pos="1295"/>
                <w:tab w:val="right" w:pos="1565"/>
                <w:tab w:val="right" w:pos="2105"/>
              </w:tabs>
              <w:ind w:left="-33" w:firstLine="67"/>
              <w:jc w:val="center"/>
              <w:rPr>
                <w:rFonts w:ascii="Browallia New" w:hAnsi="Browallia New" w:cs="Browallia New"/>
                <w:sz w:val="28"/>
                <w:szCs w:val="28"/>
                <w:lang w:val="en-GB"/>
              </w:rPr>
            </w:pPr>
            <w:r w:rsidRPr="004C202A">
              <w:rPr>
                <w:rFonts w:ascii="Browallia New" w:hAnsi="Browallia New" w:cs="Browallia New"/>
                <w:sz w:val="28"/>
                <w:szCs w:val="28"/>
              </w:rPr>
              <w:t>2566</w:t>
            </w:r>
          </w:p>
        </w:tc>
        <w:tc>
          <w:tcPr>
            <w:tcW w:w="652" w:type="pct"/>
          </w:tcPr>
          <w:p w14:paraId="6DF633F4" w14:textId="77777777" w:rsidR="00D32EE6" w:rsidRPr="004C202A" w:rsidRDefault="00D32EE6">
            <w:pPr>
              <w:pStyle w:val="Header"/>
              <w:pBdr>
                <w:bottom w:val="single" w:sz="4" w:space="1" w:color="auto"/>
              </w:pBdr>
              <w:tabs>
                <w:tab w:val="right" w:pos="1295"/>
                <w:tab w:val="right" w:pos="1565"/>
                <w:tab w:val="right" w:pos="2105"/>
              </w:tabs>
              <w:ind w:left="-12"/>
              <w:jc w:val="center"/>
              <w:rPr>
                <w:rFonts w:ascii="Browallia New" w:hAnsi="Browallia New" w:cs="Browallia New"/>
                <w:sz w:val="28"/>
                <w:szCs w:val="28"/>
                <w:cs/>
              </w:rPr>
            </w:pPr>
            <w:r w:rsidRPr="004C202A">
              <w:rPr>
                <w:rFonts w:ascii="Browallia New" w:hAnsi="Browallia New" w:cs="Browallia New"/>
                <w:sz w:val="28"/>
                <w:szCs w:val="28"/>
              </w:rPr>
              <w:t>2565</w:t>
            </w:r>
          </w:p>
        </w:tc>
        <w:tc>
          <w:tcPr>
            <w:tcW w:w="646" w:type="pct"/>
          </w:tcPr>
          <w:p w14:paraId="1933F813" w14:textId="77777777" w:rsidR="00D32EE6" w:rsidRPr="004C202A" w:rsidRDefault="00D32EE6">
            <w:pPr>
              <w:pStyle w:val="Header"/>
              <w:pBdr>
                <w:bottom w:val="single" w:sz="4" w:space="1" w:color="auto"/>
              </w:pBdr>
              <w:tabs>
                <w:tab w:val="right" w:pos="1295"/>
                <w:tab w:val="right" w:pos="1565"/>
                <w:tab w:val="right" w:pos="2105"/>
              </w:tabs>
              <w:ind w:left="-12" w:firstLine="46"/>
              <w:jc w:val="center"/>
              <w:rPr>
                <w:rFonts w:ascii="Browallia New" w:hAnsi="Browallia New" w:cs="Browallia New"/>
                <w:sz w:val="28"/>
                <w:szCs w:val="28"/>
                <w:lang w:val="en-GB"/>
              </w:rPr>
            </w:pPr>
            <w:r w:rsidRPr="004C202A">
              <w:rPr>
                <w:rFonts w:ascii="Browallia New" w:hAnsi="Browallia New" w:cs="Browallia New"/>
                <w:sz w:val="28"/>
                <w:szCs w:val="28"/>
              </w:rPr>
              <w:t>2566</w:t>
            </w:r>
          </w:p>
        </w:tc>
        <w:tc>
          <w:tcPr>
            <w:tcW w:w="690" w:type="pct"/>
          </w:tcPr>
          <w:p w14:paraId="79C0C20C" w14:textId="77777777" w:rsidR="00D32EE6" w:rsidRPr="004C202A" w:rsidRDefault="00D32EE6">
            <w:pPr>
              <w:pStyle w:val="Header"/>
              <w:pBdr>
                <w:bottom w:val="single" w:sz="4" w:space="1" w:color="auto"/>
              </w:pBdr>
              <w:tabs>
                <w:tab w:val="right" w:pos="1295"/>
                <w:tab w:val="right" w:pos="1565"/>
                <w:tab w:val="right" w:pos="2105"/>
              </w:tabs>
              <w:ind w:left="-15"/>
              <w:jc w:val="center"/>
              <w:rPr>
                <w:rFonts w:ascii="Browallia New" w:hAnsi="Browallia New" w:cs="Browallia New"/>
                <w:sz w:val="28"/>
                <w:szCs w:val="28"/>
                <w:cs/>
              </w:rPr>
            </w:pPr>
            <w:r w:rsidRPr="004C202A">
              <w:rPr>
                <w:rFonts w:ascii="Browallia New" w:hAnsi="Browallia New" w:cs="Browallia New"/>
                <w:sz w:val="28"/>
                <w:szCs w:val="28"/>
              </w:rPr>
              <w:t>2565</w:t>
            </w:r>
          </w:p>
        </w:tc>
      </w:tr>
      <w:tr w:rsidR="00D32EE6" w:rsidRPr="004C202A" w14:paraId="36A752F7" w14:textId="77777777" w:rsidTr="00882CE4">
        <w:trPr>
          <w:trHeight w:val="160"/>
        </w:trPr>
        <w:tc>
          <w:tcPr>
            <w:tcW w:w="2347" w:type="pct"/>
          </w:tcPr>
          <w:p w14:paraId="45BC06E3" w14:textId="77777777" w:rsidR="00D32EE6" w:rsidRPr="004C202A" w:rsidRDefault="00D32EE6">
            <w:pPr>
              <w:jc w:val="thaiDistribute"/>
              <w:rPr>
                <w:rFonts w:ascii="Browallia New" w:hAnsi="Browallia New" w:cs="Browallia New"/>
                <w:sz w:val="22"/>
                <w:szCs w:val="22"/>
                <w:cs/>
              </w:rPr>
            </w:pPr>
          </w:p>
        </w:tc>
        <w:tc>
          <w:tcPr>
            <w:tcW w:w="665" w:type="pct"/>
            <w:shd w:val="clear" w:color="auto" w:fill="auto"/>
          </w:tcPr>
          <w:p w14:paraId="5961099B" w14:textId="77777777" w:rsidR="00D32EE6" w:rsidRPr="004C202A" w:rsidRDefault="00D32EE6">
            <w:pPr>
              <w:snapToGrid w:val="0"/>
              <w:ind w:left="-33" w:firstLine="67"/>
              <w:rPr>
                <w:rFonts w:ascii="Browallia New" w:hAnsi="Browallia New" w:cs="Browallia New"/>
                <w:sz w:val="22"/>
                <w:szCs w:val="22"/>
              </w:rPr>
            </w:pPr>
          </w:p>
        </w:tc>
        <w:tc>
          <w:tcPr>
            <w:tcW w:w="652" w:type="pct"/>
            <w:shd w:val="clear" w:color="auto" w:fill="auto"/>
          </w:tcPr>
          <w:p w14:paraId="7ABA62A9" w14:textId="77777777" w:rsidR="00D32EE6" w:rsidRPr="004C202A" w:rsidRDefault="00D32EE6">
            <w:pPr>
              <w:snapToGrid w:val="0"/>
              <w:jc w:val="right"/>
              <w:rPr>
                <w:rFonts w:ascii="Browallia New" w:hAnsi="Browallia New" w:cs="Browallia New"/>
                <w:sz w:val="22"/>
                <w:szCs w:val="22"/>
              </w:rPr>
            </w:pPr>
          </w:p>
        </w:tc>
        <w:tc>
          <w:tcPr>
            <w:tcW w:w="646" w:type="pct"/>
            <w:shd w:val="clear" w:color="auto" w:fill="auto"/>
          </w:tcPr>
          <w:p w14:paraId="5B67E80D" w14:textId="77777777" w:rsidR="00D32EE6" w:rsidRPr="004C202A" w:rsidRDefault="00D32EE6">
            <w:pPr>
              <w:snapToGrid w:val="0"/>
              <w:ind w:left="-12" w:firstLine="46"/>
              <w:jc w:val="right"/>
              <w:rPr>
                <w:rFonts w:ascii="Browallia New" w:hAnsi="Browallia New" w:cs="Browallia New"/>
                <w:sz w:val="22"/>
                <w:szCs w:val="22"/>
              </w:rPr>
            </w:pPr>
          </w:p>
        </w:tc>
        <w:tc>
          <w:tcPr>
            <w:tcW w:w="690" w:type="pct"/>
          </w:tcPr>
          <w:p w14:paraId="3C3E21E6" w14:textId="77777777" w:rsidR="00D32EE6" w:rsidRPr="004C202A" w:rsidRDefault="00D32EE6">
            <w:pPr>
              <w:snapToGrid w:val="0"/>
              <w:jc w:val="right"/>
              <w:rPr>
                <w:rFonts w:ascii="Browallia New" w:hAnsi="Browallia New" w:cs="Browallia New"/>
                <w:sz w:val="22"/>
                <w:szCs w:val="22"/>
              </w:rPr>
            </w:pPr>
          </w:p>
        </w:tc>
      </w:tr>
      <w:tr w:rsidR="00851173" w:rsidRPr="004C202A" w14:paraId="7DFE55BE" w14:textId="77777777" w:rsidTr="00882CE4">
        <w:trPr>
          <w:trHeight w:val="364"/>
        </w:trPr>
        <w:tc>
          <w:tcPr>
            <w:tcW w:w="2347" w:type="pct"/>
          </w:tcPr>
          <w:p w14:paraId="4C26A279" w14:textId="77777777" w:rsidR="00851173" w:rsidRPr="004C202A" w:rsidRDefault="00851173" w:rsidP="00851173">
            <w:pPr>
              <w:jc w:val="thaiDistribute"/>
              <w:rPr>
                <w:rFonts w:ascii="Browallia New" w:hAnsi="Browallia New" w:cs="Browallia New"/>
                <w:sz w:val="28"/>
                <w:szCs w:val="28"/>
                <w:cs/>
              </w:rPr>
            </w:pPr>
            <w:r w:rsidRPr="004C202A">
              <w:rPr>
                <w:rFonts w:ascii="Browallia New" w:hAnsi="Browallia New" w:cs="Browallia New"/>
                <w:sz w:val="28"/>
                <w:szCs w:val="28"/>
                <w:cs/>
              </w:rPr>
              <w:t xml:space="preserve">ยอดคงเหลือ </w:t>
            </w:r>
            <w:r w:rsidRPr="004C202A">
              <w:rPr>
                <w:rFonts w:ascii="Browallia New" w:hAnsi="Browallia New" w:cs="Browallia New"/>
                <w:sz w:val="28"/>
                <w:szCs w:val="28"/>
                <w:cs/>
                <w:lang w:val="en-GB"/>
              </w:rPr>
              <w:t xml:space="preserve">ณ วันที่ </w:t>
            </w:r>
            <w:r w:rsidRPr="004C202A">
              <w:rPr>
                <w:rFonts w:ascii="Browallia New" w:hAnsi="Browallia New" w:cs="Browallia New"/>
                <w:sz w:val="28"/>
                <w:szCs w:val="28"/>
              </w:rPr>
              <w:t>1</w:t>
            </w:r>
            <w:r w:rsidRPr="004C202A">
              <w:rPr>
                <w:rFonts w:ascii="Browallia New" w:hAnsi="Browallia New" w:cs="Browallia New"/>
                <w:sz w:val="28"/>
                <w:szCs w:val="28"/>
                <w:cs/>
                <w:lang w:val="en-GB"/>
              </w:rPr>
              <w:t xml:space="preserve"> มกราคม</w:t>
            </w:r>
          </w:p>
        </w:tc>
        <w:tc>
          <w:tcPr>
            <w:tcW w:w="665" w:type="pct"/>
            <w:shd w:val="clear" w:color="auto" w:fill="auto"/>
          </w:tcPr>
          <w:p w14:paraId="0133E682" w14:textId="1341FF22" w:rsidR="00851173" w:rsidRPr="004C202A" w:rsidRDefault="00851173" w:rsidP="00851173">
            <w:pP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241,609</w:t>
            </w:r>
          </w:p>
        </w:tc>
        <w:tc>
          <w:tcPr>
            <w:tcW w:w="652" w:type="pct"/>
            <w:shd w:val="clear" w:color="auto" w:fill="auto"/>
          </w:tcPr>
          <w:p w14:paraId="3F1EC7F1" w14:textId="2D0D75DF" w:rsidR="00851173" w:rsidRPr="004C202A" w:rsidRDefault="00851173" w:rsidP="00851173">
            <w:pPr>
              <w:snapToGrid w:val="0"/>
              <w:jc w:val="right"/>
              <w:rPr>
                <w:rFonts w:ascii="Browallia New" w:hAnsi="Browallia New" w:cs="Browallia New"/>
                <w:sz w:val="28"/>
                <w:szCs w:val="28"/>
              </w:rPr>
            </w:pPr>
            <w:r w:rsidRPr="004C202A">
              <w:rPr>
                <w:rFonts w:ascii="Browallia New" w:hAnsi="Browallia New" w:cs="Browallia New"/>
                <w:sz w:val="28"/>
                <w:szCs w:val="28"/>
              </w:rPr>
              <w:t>51,260</w:t>
            </w:r>
          </w:p>
        </w:tc>
        <w:tc>
          <w:tcPr>
            <w:tcW w:w="646" w:type="pct"/>
            <w:shd w:val="clear" w:color="auto" w:fill="auto"/>
          </w:tcPr>
          <w:p w14:paraId="1AE943AB" w14:textId="70CFC757" w:rsidR="00851173" w:rsidRPr="004C202A" w:rsidRDefault="00851173" w:rsidP="00851173">
            <w:pPr>
              <w:snapToGrid w:val="0"/>
              <w:ind w:left="-12" w:firstLine="46"/>
              <w:jc w:val="right"/>
              <w:rPr>
                <w:rFonts w:ascii="Browallia New" w:hAnsi="Browallia New" w:cs="Browallia New"/>
                <w:sz w:val="28"/>
                <w:szCs w:val="28"/>
              </w:rPr>
            </w:pPr>
            <w:r w:rsidRPr="004C202A">
              <w:rPr>
                <w:rFonts w:ascii="Browallia New" w:hAnsi="Browallia New" w:cs="Browallia New"/>
                <w:sz w:val="28"/>
                <w:szCs w:val="28"/>
              </w:rPr>
              <w:t>241,609</w:t>
            </w:r>
          </w:p>
        </w:tc>
        <w:tc>
          <w:tcPr>
            <w:tcW w:w="690" w:type="pct"/>
          </w:tcPr>
          <w:p w14:paraId="01D5B145" w14:textId="43E590DC" w:rsidR="00851173" w:rsidRPr="004C202A" w:rsidRDefault="00851173" w:rsidP="00851173">
            <w:pPr>
              <w:snapToGrid w:val="0"/>
              <w:jc w:val="right"/>
              <w:rPr>
                <w:rFonts w:ascii="Browallia New" w:hAnsi="Browallia New" w:cs="Browallia New"/>
                <w:sz w:val="28"/>
                <w:szCs w:val="28"/>
              </w:rPr>
            </w:pPr>
            <w:r w:rsidRPr="004C202A">
              <w:rPr>
                <w:rFonts w:ascii="Browallia New" w:hAnsi="Browallia New" w:cs="Browallia New"/>
                <w:sz w:val="28"/>
                <w:szCs w:val="28"/>
              </w:rPr>
              <w:t>50,770</w:t>
            </w:r>
          </w:p>
        </w:tc>
      </w:tr>
      <w:tr w:rsidR="00851173" w:rsidRPr="004C202A" w14:paraId="4F929EC3" w14:textId="77777777" w:rsidTr="00882CE4">
        <w:trPr>
          <w:trHeight w:val="364"/>
        </w:trPr>
        <w:tc>
          <w:tcPr>
            <w:tcW w:w="2347" w:type="pct"/>
          </w:tcPr>
          <w:p w14:paraId="212C4447" w14:textId="77777777" w:rsidR="00851173" w:rsidRPr="004C202A" w:rsidRDefault="00851173" w:rsidP="00851173">
            <w:pPr>
              <w:jc w:val="thaiDistribute"/>
              <w:rPr>
                <w:rFonts w:ascii="Browallia New" w:hAnsi="Browallia New" w:cs="Browallia New"/>
                <w:sz w:val="28"/>
                <w:szCs w:val="28"/>
                <w:cs/>
              </w:rPr>
            </w:pPr>
            <w:r w:rsidRPr="004C202A">
              <w:rPr>
                <w:rFonts w:ascii="Browallia New" w:hAnsi="Browallia New" w:cs="Browallia New"/>
                <w:sz w:val="28"/>
                <w:szCs w:val="28"/>
                <w:cs/>
              </w:rPr>
              <w:t>หัก : ค่าใช้จ่ายที่เกิดขึ้นจริงระหว่างปี</w:t>
            </w:r>
          </w:p>
        </w:tc>
        <w:tc>
          <w:tcPr>
            <w:tcW w:w="665" w:type="pct"/>
            <w:shd w:val="clear" w:color="auto" w:fill="auto"/>
          </w:tcPr>
          <w:p w14:paraId="3A4411B7" w14:textId="01325539" w:rsidR="00851173" w:rsidRPr="004C202A" w:rsidRDefault="00851173" w:rsidP="00851173">
            <w:pPr>
              <w:snapToGrid w:val="0"/>
              <w:ind w:left="-33" w:firstLine="67"/>
              <w:jc w:val="right"/>
              <w:rPr>
                <w:rFonts w:ascii="Browallia New" w:hAnsi="Browallia New" w:cs="Browallia New"/>
                <w:sz w:val="28"/>
                <w:szCs w:val="28"/>
              </w:rPr>
            </w:pPr>
            <w:r w:rsidRPr="004C202A">
              <w:rPr>
                <w:rFonts w:ascii="BrowalliaUPC" w:hAnsi="BrowalliaUPC" w:cs="BrowalliaUPC"/>
                <w:sz w:val="28"/>
                <w:szCs w:val="28"/>
              </w:rPr>
              <w:t>(74,782)</w:t>
            </w:r>
          </w:p>
        </w:tc>
        <w:tc>
          <w:tcPr>
            <w:tcW w:w="652" w:type="pct"/>
            <w:shd w:val="clear" w:color="auto" w:fill="auto"/>
          </w:tcPr>
          <w:p w14:paraId="60685C9D" w14:textId="1F6D06EB" w:rsidR="00851173" w:rsidRPr="004C202A" w:rsidRDefault="00851173" w:rsidP="00851173">
            <w:pPr>
              <w:snapToGrid w:val="0"/>
              <w:jc w:val="right"/>
              <w:rPr>
                <w:rFonts w:ascii="Browallia New" w:hAnsi="Browallia New" w:cs="Browallia New"/>
                <w:sz w:val="28"/>
                <w:szCs w:val="28"/>
              </w:rPr>
            </w:pPr>
            <w:r w:rsidRPr="004C202A">
              <w:rPr>
                <w:rFonts w:ascii="Browallia New" w:hAnsi="Browallia New" w:cs="Browallia New"/>
                <w:sz w:val="28"/>
                <w:szCs w:val="28"/>
              </w:rPr>
              <w:t>(48,847)</w:t>
            </w:r>
          </w:p>
        </w:tc>
        <w:tc>
          <w:tcPr>
            <w:tcW w:w="646" w:type="pct"/>
            <w:shd w:val="clear" w:color="auto" w:fill="auto"/>
          </w:tcPr>
          <w:p w14:paraId="1EB5E9A6" w14:textId="4028DB98" w:rsidR="00851173" w:rsidRPr="004C202A" w:rsidRDefault="00851173" w:rsidP="00851173">
            <w:pPr>
              <w:snapToGrid w:val="0"/>
              <w:ind w:left="-12" w:firstLine="46"/>
              <w:jc w:val="right"/>
              <w:rPr>
                <w:rFonts w:ascii="Browallia New" w:hAnsi="Browallia New" w:cs="Browallia New"/>
                <w:sz w:val="28"/>
                <w:szCs w:val="28"/>
                <w:cs/>
              </w:rPr>
            </w:pPr>
            <w:r w:rsidRPr="004C202A">
              <w:rPr>
                <w:rFonts w:ascii="BrowalliaUPC" w:hAnsi="BrowalliaUPC" w:cs="BrowalliaUPC"/>
                <w:sz w:val="28"/>
                <w:szCs w:val="28"/>
              </w:rPr>
              <w:t>(74,782)</w:t>
            </w:r>
          </w:p>
        </w:tc>
        <w:tc>
          <w:tcPr>
            <w:tcW w:w="690" w:type="pct"/>
          </w:tcPr>
          <w:p w14:paraId="43D14D63" w14:textId="3120A035" w:rsidR="00851173" w:rsidRPr="004C202A" w:rsidRDefault="00851173" w:rsidP="00851173">
            <w:pPr>
              <w:snapToGrid w:val="0"/>
              <w:jc w:val="right"/>
              <w:rPr>
                <w:rFonts w:ascii="Browallia New" w:hAnsi="Browallia New" w:cs="Browallia New"/>
                <w:sz w:val="28"/>
                <w:szCs w:val="28"/>
              </w:rPr>
            </w:pPr>
            <w:r w:rsidRPr="004C202A">
              <w:rPr>
                <w:rFonts w:ascii="Browallia New" w:hAnsi="Browallia New" w:cs="Browallia New"/>
                <w:sz w:val="28"/>
                <w:szCs w:val="28"/>
              </w:rPr>
              <w:t>(48,357)</w:t>
            </w:r>
          </w:p>
        </w:tc>
      </w:tr>
      <w:tr w:rsidR="00851173" w:rsidRPr="004C202A" w14:paraId="08764FAB" w14:textId="77777777" w:rsidTr="00882CE4">
        <w:trPr>
          <w:trHeight w:val="316"/>
        </w:trPr>
        <w:tc>
          <w:tcPr>
            <w:tcW w:w="2347" w:type="pct"/>
          </w:tcPr>
          <w:p w14:paraId="46E189D6" w14:textId="77777777" w:rsidR="00851173" w:rsidRPr="004C202A" w:rsidRDefault="00851173" w:rsidP="00851173">
            <w:pPr>
              <w:ind w:left="186" w:hanging="186"/>
              <w:rPr>
                <w:rFonts w:ascii="Browallia New" w:hAnsi="Browallia New" w:cs="Browallia New"/>
                <w:sz w:val="28"/>
                <w:szCs w:val="28"/>
                <w:cs/>
                <w:lang w:val="en-GB"/>
              </w:rPr>
            </w:pPr>
            <w:r w:rsidRPr="004C202A">
              <w:rPr>
                <w:rFonts w:ascii="Browallia New" w:hAnsi="Browallia New" w:cs="Browallia New"/>
                <w:sz w:val="28"/>
                <w:szCs w:val="28"/>
                <w:cs/>
                <w:lang w:val="en-GB"/>
              </w:rPr>
              <w:t xml:space="preserve">บวก </w:t>
            </w:r>
            <w:r w:rsidRPr="004C202A">
              <w:rPr>
                <w:rFonts w:ascii="Browallia New" w:hAnsi="Browallia New" w:cs="Browallia New"/>
                <w:sz w:val="28"/>
                <w:szCs w:val="28"/>
                <w:cs/>
              </w:rPr>
              <w:t>: สำรอง</w:t>
            </w:r>
            <w:r w:rsidRPr="004C202A">
              <w:rPr>
                <w:rFonts w:ascii="Browallia New" w:hAnsi="Browallia New" w:cs="Browallia New"/>
                <w:sz w:val="28"/>
                <w:szCs w:val="28"/>
                <w:cs/>
                <w:lang w:val="en-GB"/>
              </w:rPr>
              <w:t>ค่าใช้จ่ายสำหรับโครงการ</w:t>
            </w:r>
          </w:p>
        </w:tc>
        <w:tc>
          <w:tcPr>
            <w:tcW w:w="665" w:type="pct"/>
            <w:shd w:val="clear" w:color="auto" w:fill="auto"/>
            <w:vAlign w:val="bottom"/>
          </w:tcPr>
          <w:p w14:paraId="5571BF44" w14:textId="596E383C" w:rsidR="00851173" w:rsidRPr="004C202A" w:rsidRDefault="00851173" w:rsidP="00851173">
            <w:pPr>
              <w:snapToGrid w:val="0"/>
              <w:jc w:val="right"/>
              <w:rPr>
                <w:rFonts w:ascii="Browallia New" w:hAnsi="Browallia New" w:cs="Browallia New"/>
                <w:sz w:val="28"/>
                <w:szCs w:val="28"/>
              </w:rPr>
            </w:pPr>
            <w:r w:rsidRPr="004C202A">
              <w:rPr>
                <w:rFonts w:ascii="BrowalliaUPC" w:hAnsi="BrowalliaUPC" w:cs="BrowalliaUPC"/>
                <w:sz w:val="28"/>
                <w:szCs w:val="28"/>
              </w:rPr>
              <w:t>18</w:t>
            </w:r>
            <w:r w:rsidR="007475B9" w:rsidRPr="004C202A">
              <w:rPr>
                <w:rFonts w:ascii="BrowalliaUPC" w:hAnsi="BrowalliaUPC" w:cs="BrowalliaUPC"/>
                <w:sz w:val="28"/>
                <w:szCs w:val="28"/>
              </w:rPr>
              <w:t>1</w:t>
            </w:r>
            <w:r w:rsidRPr="004C202A">
              <w:rPr>
                <w:rFonts w:ascii="BrowalliaUPC" w:hAnsi="BrowalliaUPC" w:cs="BrowalliaUPC"/>
                <w:sz w:val="28"/>
                <w:szCs w:val="28"/>
              </w:rPr>
              <w:t>,</w:t>
            </w:r>
            <w:r w:rsidR="007475B9" w:rsidRPr="004C202A">
              <w:rPr>
                <w:rFonts w:ascii="BrowalliaUPC" w:hAnsi="BrowalliaUPC" w:cs="BrowalliaUPC"/>
                <w:sz w:val="28"/>
                <w:szCs w:val="28"/>
              </w:rPr>
              <w:t>895</w:t>
            </w:r>
          </w:p>
        </w:tc>
        <w:tc>
          <w:tcPr>
            <w:tcW w:w="652" w:type="pct"/>
            <w:shd w:val="clear" w:color="auto" w:fill="auto"/>
            <w:vAlign w:val="bottom"/>
          </w:tcPr>
          <w:p w14:paraId="07C37C75" w14:textId="1727C6E8" w:rsidR="00851173" w:rsidRPr="004C202A" w:rsidRDefault="00851173" w:rsidP="00851173">
            <w:pPr>
              <w:snapToGrid w:val="0"/>
              <w:jc w:val="right"/>
              <w:rPr>
                <w:rFonts w:ascii="Browallia New" w:hAnsi="Browallia New" w:cs="Browallia New"/>
                <w:sz w:val="28"/>
                <w:szCs w:val="28"/>
              </w:rPr>
            </w:pPr>
            <w:r w:rsidRPr="004C202A">
              <w:rPr>
                <w:rFonts w:ascii="Browallia New" w:hAnsi="Browallia New" w:cs="Browallia New"/>
                <w:sz w:val="28"/>
                <w:szCs w:val="28"/>
              </w:rPr>
              <w:t>240,991</w:t>
            </w:r>
          </w:p>
        </w:tc>
        <w:tc>
          <w:tcPr>
            <w:tcW w:w="646" w:type="pct"/>
            <w:shd w:val="clear" w:color="auto" w:fill="auto"/>
            <w:vAlign w:val="bottom"/>
          </w:tcPr>
          <w:p w14:paraId="718A456E" w14:textId="564DDB42" w:rsidR="00851173" w:rsidRPr="004C202A" w:rsidRDefault="007475B9" w:rsidP="00851173">
            <w:pPr>
              <w:snapToGrid w:val="0"/>
              <w:ind w:left="-12" w:firstLine="46"/>
              <w:jc w:val="right"/>
              <w:rPr>
                <w:rFonts w:ascii="Browallia New" w:hAnsi="Browallia New" w:cs="Browallia New"/>
                <w:sz w:val="28"/>
                <w:szCs w:val="28"/>
              </w:rPr>
            </w:pPr>
            <w:r w:rsidRPr="004C202A">
              <w:rPr>
                <w:rFonts w:ascii="BrowalliaUPC" w:hAnsi="BrowalliaUPC" w:cs="BrowalliaUPC"/>
                <w:sz w:val="28"/>
                <w:szCs w:val="28"/>
              </w:rPr>
              <w:t>181,895</w:t>
            </w:r>
          </w:p>
        </w:tc>
        <w:tc>
          <w:tcPr>
            <w:tcW w:w="690" w:type="pct"/>
            <w:vAlign w:val="bottom"/>
          </w:tcPr>
          <w:p w14:paraId="60967E40" w14:textId="562F16BB" w:rsidR="00851173" w:rsidRPr="004C202A" w:rsidRDefault="00851173" w:rsidP="00851173">
            <w:pPr>
              <w:snapToGrid w:val="0"/>
              <w:ind w:left="-15" w:firstLine="15"/>
              <w:jc w:val="right"/>
              <w:rPr>
                <w:rFonts w:ascii="Browallia New" w:hAnsi="Browallia New" w:cs="Browallia New"/>
                <w:sz w:val="28"/>
                <w:szCs w:val="28"/>
              </w:rPr>
            </w:pPr>
            <w:r w:rsidRPr="004C202A">
              <w:rPr>
                <w:rFonts w:ascii="Browallia New" w:hAnsi="Browallia New" w:cs="Browallia New"/>
                <w:sz w:val="28"/>
                <w:szCs w:val="28"/>
              </w:rPr>
              <w:t>240,991</w:t>
            </w:r>
          </w:p>
        </w:tc>
      </w:tr>
      <w:tr w:rsidR="00851173" w:rsidRPr="004C202A" w14:paraId="6D7DEBE1" w14:textId="77777777">
        <w:trPr>
          <w:trHeight w:val="316"/>
        </w:trPr>
        <w:tc>
          <w:tcPr>
            <w:tcW w:w="2347" w:type="pct"/>
          </w:tcPr>
          <w:p w14:paraId="6792BA7D" w14:textId="04BF023D" w:rsidR="00851173" w:rsidRPr="004C202A" w:rsidRDefault="00851173" w:rsidP="00851173">
            <w:pPr>
              <w:ind w:left="739" w:hanging="709"/>
              <w:rPr>
                <w:rFonts w:ascii="Browallia New" w:hAnsi="Browallia New" w:cs="Browallia New"/>
                <w:sz w:val="28"/>
                <w:szCs w:val="28"/>
                <w:cs/>
              </w:rPr>
            </w:pPr>
            <w:r w:rsidRPr="004C202A">
              <w:rPr>
                <w:rFonts w:ascii="Browallia New" w:hAnsi="Browallia New" w:cs="Browallia New" w:hint="cs"/>
                <w:sz w:val="28"/>
                <w:szCs w:val="28"/>
                <w:cs/>
                <w:lang w:val="en-GB"/>
              </w:rPr>
              <w:t>บวก</w:t>
            </w:r>
            <w:r w:rsidRPr="004C202A">
              <w:rPr>
                <w:rFonts w:ascii="Browallia New" w:hAnsi="Browallia New" w:cs="Browallia New" w:hint="cs"/>
                <w:sz w:val="28"/>
                <w:szCs w:val="28"/>
                <w:cs/>
              </w:rPr>
              <w:t xml:space="preserve"> </w:t>
            </w:r>
            <w:r w:rsidRPr="004C202A">
              <w:rPr>
                <w:rFonts w:ascii="Browallia New" w:hAnsi="Browallia New" w:cs="Browallia New"/>
                <w:sz w:val="28"/>
                <w:szCs w:val="28"/>
              </w:rPr>
              <w:t xml:space="preserve">: </w:t>
            </w:r>
            <w:r w:rsidRPr="004C202A">
              <w:rPr>
                <w:rFonts w:ascii="Browallia New" w:hAnsi="Browallia New" w:cs="Browallia New"/>
                <w:sz w:val="28"/>
                <w:szCs w:val="28"/>
                <w:cs/>
              </w:rPr>
              <w:t>ผลต่างอัตราแลกเปลี่ยนจากการ</w:t>
            </w:r>
          </w:p>
        </w:tc>
        <w:tc>
          <w:tcPr>
            <w:tcW w:w="665" w:type="pct"/>
            <w:shd w:val="clear" w:color="auto" w:fill="auto"/>
          </w:tcPr>
          <w:p w14:paraId="030928FA" w14:textId="214DFC9E" w:rsidR="00851173" w:rsidRPr="004C202A" w:rsidRDefault="00851173" w:rsidP="00851173">
            <w:pPr>
              <w:snapToGrid w:val="0"/>
              <w:jc w:val="right"/>
              <w:rPr>
                <w:rFonts w:ascii="Browallia New" w:hAnsi="Browallia New" w:cs="Browallia New"/>
                <w:sz w:val="28"/>
                <w:szCs w:val="28"/>
              </w:rPr>
            </w:pPr>
          </w:p>
        </w:tc>
        <w:tc>
          <w:tcPr>
            <w:tcW w:w="652" w:type="pct"/>
            <w:shd w:val="clear" w:color="auto" w:fill="auto"/>
            <w:vAlign w:val="bottom"/>
          </w:tcPr>
          <w:p w14:paraId="1175B0F3" w14:textId="77777777" w:rsidR="00851173" w:rsidRPr="004C202A" w:rsidRDefault="00851173" w:rsidP="00851173">
            <w:pPr>
              <w:snapToGrid w:val="0"/>
              <w:jc w:val="right"/>
              <w:rPr>
                <w:rFonts w:ascii="Browallia New" w:hAnsi="Browallia New" w:cs="Browallia New"/>
                <w:sz w:val="28"/>
                <w:szCs w:val="28"/>
              </w:rPr>
            </w:pPr>
          </w:p>
        </w:tc>
        <w:tc>
          <w:tcPr>
            <w:tcW w:w="646" w:type="pct"/>
            <w:shd w:val="clear" w:color="auto" w:fill="auto"/>
          </w:tcPr>
          <w:p w14:paraId="6B12219C" w14:textId="77777777" w:rsidR="00851173" w:rsidRPr="004C202A" w:rsidRDefault="00851173" w:rsidP="00851173">
            <w:pPr>
              <w:snapToGrid w:val="0"/>
              <w:ind w:left="-12" w:firstLine="46"/>
              <w:jc w:val="right"/>
              <w:rPr>
                <w:rFonts w:ascii="Browallia New" w:hAnsi="Browallia New" w:cs="Browallia New"/>
                <w:sz w:val="28"/>
                <w:szCs w:val="28"/>
              </w:rPr>
            </w:pPr>
          </w:p>
        </w:tc>
        <w:tc>
          <w:tcPr>
            <w:tcW w:w="690" w:type="pct"/>
            <w:vAlign w:val="bottom"/>
          </w:tcPr>
          <w:p w14:paraId="31A04B85" w14:textId="77777777" w:rsidR="00851173" w:rsidRPr="004C202A" w:rsidRDefault="00851173" w:rsidP="00851173">
            <w:pPr>
              <w:snapToGrid w:val="0"/>
              <w:ind w:left="-15" w:firstLine="15"/>
              <w:jc w:val="right"/>
              <w:rPr>
                <w:rFonts w:ascii="Browallia New" w:hAnsi="Browallia New" w:cs="Browallia New"/>
                <w:sz w:val="28"/>
                <w:szCs w:val="28"/>
              </w:rPr>
            </w:pPr>
          </w:p>
        </w:tc>
      </w:tr>
      <w:tr w:rsidR="00851173" w:rsidRPr="004C202A" w14:paraId="6D385A11" w14:textId="77777777" w:rsidTr="008C2084">
        <w:trPr>
          <w:trHeight w:val="401"/>
        </w:trPr>
        <w:tc>
          <w:tcPr>
            <w:tcW w:w="2347" w:type="pct"/>
          </w:tcPr>
          <w:p w14:paraId="18B27513" w14:textId="011E4190" w:rsidR="00851173" w:rsidRPr="004C202A" w:rsidRDefault="00851173" w:rsidP="00851173">
            <w:pPr>
              <w:rPr>
                <w:rFonts w:ascii="Browallia New" w:hAnsi="Browallia New" w:cs="Browallia New"/>
                <w:sz w:val="28"/>
                <w:szCs w:val="28"/>
                <w:cs/>
              </w:rPr>
            </w:pPr>
            <w:r w:rsidRPr="004C202A">
              <w:rPr>
                <w:rFonts w:ascii="Browallia New" w:hAnsi="Browallia New" w:cs="Browallia New" w:hint="cs"/>
                <w:sz w:val="28"/>
                <w:szCs w:val="28"/>
                <w:cs/>
              </w:rPr>
              <w:t xml:space="preserve">            </w:t>
            </w:r>
            <w:r w:rsidRPr="004C202A">
              <w:rPr>
                <w:rFonts w:ascii="Browallia New" w:hAnsi="Browallia New" w:cs="Browallia New"/>
                <w:sz w:val="28"/>
                <w:szCs w:val="28"/>
                <w:cs/>
              </w:rPr>
              <w:t>แปลงค่างบการเงิน</w:t>
            </w:r>
          </w:p>
        </w:tc>
        <w:tc>
          <w:tcPr>
            <w:tcW w:w="665" w:type="pct"/>
            <w:shd w:val="clear" w:color="auto" w:fill="auto"/>
            <w:vAlign w:val="bottom"/>
          </w:tcPr>
          <w:p w14:paraId="1142098F" w14:textId="613A1346" w:rsidR="00851173" w:rsidRPr="004C202A" w:rsidRDefault="00851173" w:rsidP="00851173">
            <w:pPr>
              <w:pBdr>
                <w:bottom w:val="single" w:sz="4" w:space="1" w:color="auto"/>
              </w:pBd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(81)</w:t>
            </w:r>
          </w:p>
        </w:tc>
        <w:tc>
          <w:tcPr>
            <w:tcW w:w="652" w:type="pct"/>
            <w:shd w:val="clear" w:color="auto" w:fill="auto"/>
            <w:vAlign w:val="bottom"/>
          </w:tcPr>
          <w:p w14:paraId="2D757A82" w14:textId="50128C98" w:rsidR="00851173" w:rsidRPr="004C202A" w:rsidRDefault="00851173" w:rsidP="00851173">
            <w:pPr>
              <w:pBdr>
                <w:bottom w:val="single" w:sz="4" w:space="1" w:color="auto"/>
              </w:pBdr>
              <w:snapToGrid w:val="0"/>
              <w:ind w:left="-12"/>
              <w:jc w:val="right"/>
              <w:rPr>
                <w:rFonts w:ascii="Browallia New" w:hAnsi="Browallia New" w:cs="Browallia New"/>
                <w:sz w:val="28"/>
                <w:szCs w:val="28"/>
              </w:rPr>
            </w:pPr>
            <w:r w:rsidRPr="004C202A">
              <w:rPr>
                <w:rFonts w:ascii="Browallia New" w:hAnsi="Browallia New" w:cs="Browallia New"/>
                <w:sz w:val="28"/>
                <w:szCs w:val="28"/>
              </w:rPr>
              <w:t>(1,795)</w:t>
            </w:r>
          </w:p>
        </w:tc>
        <w:tc>
          <w:tcPr>
            <w:tcW w:w="646" w:type="pct"/>
            <w:shd w:val="clear" w:color="auto" w:fill="auto"/>
            <w:vAlign w:val="bottom"/>
          </w:tcPr>
          <w:p w14:paraId="0EE9929D" w14:textId="4870107A" w:rsidR="00851173" w:rsidRPr="004C202A" w:rsidRDefault="00851173" w:rsidP="00851173">
            <w:pPr>
              <w:pBdr>
                <w:bottom w:val="single" w:sz="4" w:space="1" w:color="auto"/>
              </w:pBdr>
              <w:snapToGrid w:val="0"/>
              <w:ind w:left="-12" w:firstLine="46"/>
              <w:jc w:val="right"/>
              <w:rPr>
                <w:rFonts w:ascii="Browallia New" w:hAnsi="Browallia New" w:cs="Browallia New"/>
                <w:sz w:val="28"/>
                <w:szCs w:val="28"/>
              </w:rPr>
            </w:pPr>
            <w:r w:rsidRPr="004C202A">
              <w:rPr>
                <w:rFonts w:ascii="Browallia New" w:hAnsi="Browallia New" w:cs="Browallia New"/>
                <w:sz w:val="28"/>
                <w:szCs w:val="28"/>
              </w:rPr>
              <w:t>(81)</w:t>
            </w:r>
          </w:p>
        </w:tc>
        <w:tc>
          <w:tcPr>
            <w:tcW w:w="690" w:type="pct"/>
            <w:vAlign w:val="bottom"/>
          </w:tcPr>
          <w:p w14:paraId="31AA4C28" w14:textId="22854630" w:rsidR="00851173" w:rsidRPr="004C202A" w:rsidRDefault="00851173" w:rsidP="00851173">
            <w:pPr>
              <w:pBdr>
                <w:bottom w:val="single" w:sz="4" w:space="1" w:color="auto"/>
              </w:pBdr>
              <w:snapToGrid w:val="0"/>
              <w:ind w:left="-15" w:firstLine="15"/>
              <w:jc w:val="right"/>
              <w:rPr>
                <w:rFonts w:ascii="Browallia New" w:hAnsi="Browallia New" w:cs="Browallia New"/>
                <w:sz w:val="28"/>
                <w:szCs w:val="28"/>
              </w:rPr>
            </w:pPr>
            <w:r w:rsidRPr="004C202A">
              <w:rPr>
                <w:rFonts w:ascii="Browallia New" w:hAnsi="Browallia New" w:cs="Browallia New"/>
                <w:sz w:val="28"/>
                <w:szCs w:val="28"/>
              </w:rPr>
              <w:t>(1,795)</w:t>
            </w:r>
          </w:p>
        </w:tc>
      </w:tr>
      <w:tr w:rsidR="007475B9" w:rsidRPr="004C202A" w14:paraId="236ED6A0" w14:textId="77777777" w:rsidTr="00882CE4">
        <w:trPr>
          <w:trHeight w:val="80"/>
        </w:trPr>
        <w:tc>
          <w:tcPr>
            <w:tcW w:w="2347" w:type="pct"/>
          </w:tcPr>
          <w:p w14:paraId="25E43F94" w14:textId="77777777" w:rsidR="007475B9" w:rsidRPr="004C202A" w:rsidRDefault="007475B9" w:rsidP="007475B9">
            <w:pPr>
              <w:jc w:val="thaiDistribute"/>
              <w:rPr>
                <w:rFonts w:ascii="Browallia New" w:hAnsi="Browallia New" w:cs="Browallia New"/>
                <w:sz w:val="28"/>
                <w:szCs w:val="28"/>
                <w:cs/>
              </w:rPr>
            </w:pPr>
            <w:r w:rsidRPr="004C202A">
              <w:rPr>
                <w:rFonts w:ascii="Browallia New" w:hAnsi="Browallia New" w:cs="Browallia New"/>
                <w:sz w:val="28"/>
                <w:szCs w:val="28"/>
                <w:cs/>
              </w:rPr>
              <w:t xml:space="preserve">ยอดคงเหลือ </w:t>
            </w:r>
            <w:r w:rsidRPr="004C202A">
              <w:rPr>
                <w:rFonts w:ascii="Browallia New" w:hAnsi="Browallia New" w:cs="Browallia New"/>
                <w:sz w:val="28"/>
                <w:szCs w:val="28"/>
                <w:cs/>
                <w:lang w:val="en-GB"/>
              </w:rPr>
              <w:t xml:space="preserve">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w:t>
            </w:r>
          </w:p>
        </w:tc>
        <w:tc>
          <w:tcPr>
            <w:tcW w:w="665" w:type="pct"/>
            <w:shd w:val="clear" w:color="auto" w:fill="auto"/>
          </w:tcPr>
          <w:p w14:paraId="4067DEEB" w14:textId="52C7FA51" w:rsidR="007475B9" w:rsidRPr="004C202A" w:rsidRDefault="007475B9" w:rsidP="007475B9">
            <w:pPr>
              <w:pBdr>
                <w:bottom w:val="single" w:sz="12" w:space="1" w:color="auto"/>
              </w:pBdr>
              <w:snapToGrid w:val="0"/>
              <w:ind w:left="-33" w:firstLine="67"/>
              <w:jc w:val="right"/>
              <w:rPr>
                <w:rFonts w:ascii="Browallia New" w:hAnsi="Browallia New" w:cs="Browallia New"/>
                <w:sz w:val="28"/>
                <w:szCs w:val="28"/>
              </w:rPr>
            </w:pPr>
            <w:r w:rsidRPr="004C202A">
              <w:rPr>
                <w:rFonts w:ascii="Browallia New" w:hAnsi="Browallia New" w:cs="Browallia New"/>
                <w:sz w:val="28"/>
                <w:szCs w:val="28"/>
              </w:rPr>
              <w:t>348,641</w:t>
            </w:r>
          </w:p>
        </w:tc>
        <w:tc>
          <w:tcPr>
            <w:tcW w:w="652" w:type="pct"/>
            <w:shd w:val="clear" w:color="auto" w:fill="auto"/>
          </w:tcPr>
          <w:p w14:paraId="6BDFA227" w14:textId="189191E1" w:rsidR="007475B9" w:rsidRPr="004C202A" w:rsidRDefault="007475B9" w:rsidP="007475B9">
            <w:pPr>
              <w:pBdr>
                <w:bottom w:val="single" w:sz="12" w:space="1" w:color="auto"/>
              </w:pBdr>
              <w:snapToGrid w:val="0"/>
              <w:ind w:left="-12"/>
              <w:jc w:val="right"/>
              <w:rPr>
                <w:rFonts w:ascii="Browallia New" w:hAnsi="Browallia New" w:cs="Browallia New"/>
                <w:sz w:val="28"/>
                <w:szCs w:val="28"/>
              </w:rPr>
            </w:pPr>
            <w:r w:rsidRPr="004C202A">
              <w:rPr>
                <w:rFonts w:ascii="Browallia New" w:hAnsi="Browallia New" w:cs="Browallia New"/>
                <w:sz w:val="28"/>
                <w:szCs w:val="28"/>
              </w:rPr>
              <w:t>241,609</w:t>
            </w:r>
          </w:p>
        </w:tc>
        <w:tc>
          <w:tcPr>
            <w:tcW w:w="646" w:type="pct"/>
            <w:shd w:val="clear" w:color="auto" w:fill="auto"/>
          </w:tcPr>
          <w:p w14:paraId="7D5CA8A0" w14:textId="4DDBDE2B" w:rsidR="007475B9" w:rsidRPr="004C202A" w:rsidRDefault="007475B9" w:rsidP="007475B9">
            <w:pPr>
              <w:pBdr>
                <w:bottom w:val="single" w:sz="12" w:space="1" w:color="auto"/>
              </w:pBdr>
              <w:snapToGrid w:val="0"/>
              <w:ind w:left="-12" w:firstLine="46"/>
              <w:jc w:val="right"/>
              <w:rPr>
                <w:rFonts w:ascii="Browallia New" w:hAnsi="Browallia New" w:cs="Browallia New"/>
                <w:sz w:val="28"/>
                <w:szCs w:val="28"/>
              </w:rPr>
            </w:pPr>
            <w:r w:rsidRPr="004C202A">
              <w:rPr>
                <w:rFonts w:ascii="Browallia New" w:hAnsi="Browallia New" w:cs="Browallia New"/>
                <w:sz w:val="28"/>
                <w:szCs w:val="28"/>
              </w:rPr>
              <w:t>348,641</w:t>
            </w:r>
          </w:p>
        </w:tc>
        <w:tc>
          <w:tcPr>
            <w:tcW w:w="690" w:type="pct"/>
          </w:tcPr>
          <w:p w14:paraId="66BE0912" w14:textId="67A359EE" w:rsidR="007475B9" w:rsidRPr="004C202A" w:rsidRDefault="007475B9" w:rsidP="007475B9">
            <w:pPr>
              <w:pBdr>
                <w:bottom w:val="single" w:sz="12" w:space="1" w:color="auto"/>
              </w:pBdr>
              <w:snapToGrid w:val="0"/>
              <w:ind w:left="-15" w:firstLine="15"/>
              <w:jc w:val="right"/>
              <w:rPr>
                <w:rFonts w:ascii="Browallia New" w:hAnsi="Browallia New" w:cs="Browallia New"/>
                <w:sz w:val="28"/>
                <w:szCs w:val="28"/>
              </w:rPr>
            </w:pPr>
            <w:r w:rsidRPr="004C202A">
              <w:rPr>
                <w:rFonts w:ascii="Browallia New" w:hAnsi="Browallia New" w:cs="Browallia New"/>
                <w:sz w:val="28"/>
                <w:szCs w:val="28"/>
              </w:rPr>
              <w:t>241,609</w:t>
            </w:r>
          </w:p>
        </w:tc>
      </w:tr>
    </w:tbl>
    <w:p w14:paraId="301BCF91" w14:textId="77777777" w:rsidR="006C19DD" w:rsidRPr="004C202A" w:rsidRDefault="006C19DD" w:rsidP="006C19DD">
      <w:pPr>
        <w:ind w:left="426" w:right="-45"/>
        <w:jc w:val="both"/>
        <w:rPr>
          <w:rFonts w:ascii="Browallia New" w:hAnsi="Browallia New" w:cs="Browallia New"/>
          <w:b/>
          <w:bCs/>
          <w:sz w:val="28"/>
          <w:szCs w:val="28"/>
        </w:rPr>
      </w:pPr>
    </w:p>
    <w:p w14:paraId="5306D607" w14:textId="77777777" w:rsidR="006C19DD" w:rsidRPr="004C202A" w:rsidRDefault="006C19DD" w:rsidP="006C19DD">
      <w:pPr>
        <w:ind w:left="426" w:right="-45"/>
        <w:jc w:val="both"/>
        <w:rPr>
          <w:rFonts w:ascii="Browallia New" w:hAnsi="Browallia New" w:cs="Browallia New"/>
          <w:b/>
          <w:bCs/>
          <w:sz w:val="28"/>
          <w:szCs w:val="28"/>
        </w:rPr>
      </w:pPr>
    </w:p>
    <w:p w14:paraId="3C0B8362" w14:textId="5832CE29"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กองทุนสำรองเลี้ยงชีพ</w:t>
      </w:r>
    </w:p>
    <w:p w14:paraId="20BC08C4" w14:textId="77777777" w:rsidR="00D32EE6" w:rsidRPr="00287B64" w:rsidRDefault="00D32EE6" w:rsidP="00D32EE6">
      <w:pPr>
        <w:tabs>
          <w:tab w:val="left" w:pos="900"/>
          <w:tab w:val="left" w:pos="2160"/>
          <w:tab w:val="right" w:pos="7200"/>
          <w:tab w:val="right" w:pos="8540"/>
        </w:tabs>
        <w:ind w:left="357" w:right="-45" w:hanging="357"/>
        <w:rPr>
          <w:rFonts w:ascii="Browallia New" w:hAnsi="Browallia New" w:cs="Browallia New"/>
        </w:rPr>
      </w:pPr>
    </w:p>
    <w:p w14:paraId="68A90996" w14:textId="2CA2945F" w:rsidR="00D32EE6" w:rsidRPr="004C202A" w:rsidRDefault="00D32EE6" w:rsidP="00D32EE6">
      <w:pPr>
        <w:tabs>
          <w:tab w:val="left" w:pos="900"/>
          <w:tab w:val="left" w:pos="2160"/>
          <w:tab w:val="right" w:pos="7200"/>
          <w:tab w:val="right" w:pos="8540"/>
        </w:tabs>
        <w:ind w:left="426" w:right="-45"/>
        <w:jc w:val="thaiDistribute"/>
        <w:rPr>
          <w:rFonts w:ascii="Browallia New" w:hAnsi="Browallia New" w:cs="Browallia New"/>
          <w:spacing w:val="-4"/>
          <w:sz w:val="28"/>
          <w:szCs w:val="28"/>
        </w:rPr>
      </w:pPr>
      <w:r w:rsidRPr="004C202A">
        <w:rPr>
          <w:rFonts w:ascii="Browallia New" w:hAnsi="Browallia New" w:cs="Browallia New"/>
          <w:spacing w:val="-4"/>
          <w:sz w:val="28"/>
          <w:szCs w:val="28"/>
          <w:cs/>
        </w:rPr>
        <w:t>กลุ่มบริษัทและพนักงานกลุ่มบริษัทได้ร่วมกันจัดตั้งกองทุนสำรองเลี้ยงชีพขึ้นตามพระราชบัญญัติกองทุนสำรอง</w:t>
      </w:r>
      <w:r w:rsidRPr="004C202A">
        <w:rPr>
          <w:rFonts w:ascii="Browallia New" w:hAnsi="Browallia New" w:cs="Browallia New"/>
          <w:spacing w:val="-4"/>
          <w:sz w:val="28"/>
          <w:szCs w:val="28"/>
        </w:rPr>
        <w:t xml:space="preserve">            </w:t>
      </w:r>
      <w:r w:rsidRPr="004C202A">
        <w:rPr>
          <w:rFonts w:ascii="Browallia New" w:hAnsi="Browallia New" w:cs="Browallia New"/>
          <w:spacing w:val="-4"/>
          <w:sz w:val="28"/>
          <w:szCs w:val="28"/>
          <w:cs/>
        </w:rPr>
        <w:t xml:space="preserve">เลี้ยงชีพ พ.ศ. </w:t>
      </w:r>
      <w:r w:rsidRPr="004C202A">
        <w:rPr>
          <w:rFonts w:ascii="Browallia New" w:hAnsi="Browallia New" w:cs="Browallia New"/>
          <w:spacing w:val="-4"/>
          <w:sz w:val="28"/>
          <w:szCs w:val="28"/>
        </w:rPr>
        <w:t xml:space="preserve">2530 </w:t>
      </w:r>
      <w:r w:rsidRPr="004C202A">
        <w:rPr>
          <w:rFonts w:ascii="Browallia New" w:hAnsi="Browallia New" w:cs="Browallia New"/>
          <w:spacing w:val="-4"/>
          <w:sz w:val="28"/>
          <w:szCs w:val="28"/>
          <w:cs/>
        </w:rPr>
        <w:t>โดยกลุ่มบริษัทและพนักงานจะจ่ายสมทบเข้ากองทุนเป็นรายเดือนในอัตราร้อยละ</w:t>
      </w:r>
      <w:r w:rsidRPr="004C202A">
        <w:rPr>
          <w:rFonts w:ascii="Browallia New" w:hAnsi="Browallia New" w:cs="Browallia New"/>
          <w:spacing w:val="-4"/>
          <w:sz w:val="28"/>
          <w:szCs w:val="28"/>
        </w:rPr>
        <w:t xml:space="preserve"> 2</w:t>
      </w:r>
      <w:r w:rsidRPr="004C202A">
        <w:rPr>
          <w:rFonts w:ascii="Browallia New" w:hAnsi="Browallia New" w:cs="Browallia New"/>
          <w:spacing w:val="-4"/>
          <w:sz w:val="28"/>
          <w:szCs w:val="28"/>
          <w:cs/>
        </w:rPr>
        <w:t>.</w:t>
      </w:r>
      <w:r w:rsidRPr="004C202A">
        <w:rPr>
          <w:rFonts w:ascii="Browallia New" w:hAnsi="Browallia New" w:cs="Browallia New"/>
          <w:spacing w:val="-4"/>
          <w:sz w:val="28"/>
          <w:szCs w:val="28"/>
        </w:rPr>
        <w:t xml:space="preserve">00 </w:t>
      </w:r>
      <w:r w:rsidR="00D115C7" w:rsidRPr="004C202A">
        <w:rPr>
          <w:rFonts w:ascii="Browallia New" w:hAnsi="Browallia New" w:cs="Browallia New" w:hint="cs"/>
          <w:spacing w:val="-4"/>
          <w:sz w:val="28"/>
          <w:szCs w:val="28"/>
          <w:cs/>
        </w:rPr>
        <w:t>ถึงร้อยละ</w:t>
      </w:r>
      <w:r w:rsidRPr="004C202A">
        <w:rPr>
          <w:rFonts w:ascii="Browallia New" w:hAnsi="Browallia New" w:cs="Browallia New"/>
          <w:spacing w:val="-4"/>
          <w:sz w:val="28"/>
          <w:szCs w:val="28"/>
        </w:rPr>
        <w:t xml:space="preserve"> 15</w:t>
      </w:r>
      <w:r w:rsidRPr="004C202A">
        <w:rPr>
          <w:rFonts w:ascii="Browallia New" w:hAnsi="Browallia New" w:cs="Browallia New"/>
          <w:spacing w:val="-4"/>
          <w:sz w:val="28"/>
          <w:szCs w:val="28"/>
          <w:cs/>
        </w:rPr>
        <w:t>.</w:t>
      </w:r>
      <w:r w:rsidRPr="004C202A">
        <w:rPr>
          <w:rFonts w:ascii="Browallia New" w:hAnsi="Browallia New" w:cs="Browallia New"/>
          <w:spacing w:val="-4"/>
          <w:sz w:val="28"/>
          <w:szCs w:val="28"/>
        </w:rPr>
        <w:t xml:space="preserve">00 </w:t>
      </w:r>
      <w:r w:rsidRPr="004C202A">
        <w:rPr>
          <w:rFonts w:ascii="Browallia New" w:hAnsi="Browallia New" w:cs="Browallia New"/>
          <w:spacing w:val="-4"/>
          <w:sz w:val="28"/>
          <w:szCs w:val="28"/>
          <w:cs/>
        </w:rPr>
        <w:t>ของเงินเดือน กองทุนสำรองเลี้ยงชีพนี้บริหารโดยบริษัทหลักทรัพย์จัดการกองทุน ซีไอเอ็มบี</w:t>
      </w:r>
      <w:r w:rsidR="00654B7C" w:rsidRPr="004C202A">
        <w:rPr>
          <w:rFonts w:ascii="Browallia New" w:hAnsi="Browallia New" w:cs="Browallia New"/>
          <w:spacing w:val="-4"/>
          <w:sz w:val="28"/>
          <w:szCs w:val="28"/>
          <w:cs/>
        </w:rPr>
        <w:t>-</w:t>
      </w:r>
      <w:r w:rsidRPr="004C202A">
        <w:rPr>
          <w:rFonts w:ascii="Browallia New" w:hAnsi="Browallia New" w:cs="Browallia New"/>
          <w:spacing w:val="-4"/>
          <w:sz w:val="28"/>
          <w:szCs w:val="28"/>
          <w:cs/>
        </w:rPr>
        <w:t xml:space="preserve">พรินซิเพิล จำกัด </w:t>
      </w:r>
      <w:r w:rsidRPr="004C202A">
        <w:rPr>
          <w:rFonts w:ascii="Browallia New" w:hAnsi="Browallia New" w:cs="Browallia New"/>
          <w:spacing w:val="-4"/>
          <w:sz w:val="28"/>
          <w:szCs w:val="28"/>
        </w:rPr>
        <w:t xml:space="preserve">             </w:t>
      </w:r>
      <w:r w:rsidRPr="004C202A">
        <w:rPr>
          <w:rFonts w:ascii="Browallia New" w:hAnsi="Browallia New" w:cs="Browallia New"/>
          <w:spacing w:val="-4"/>
          <w:sz w:val="28"/>
          <w:szCs w:val="28"/>
          <w:cs/>
        </w:rPr>
        <w:t xml:space="preserve">ทั้งนี้ พนักงานที่เป็นสมาชิกของกองทุนฯ จะได้รับคืนเงินที่จ่ายสมทบและส่วนของกลุ่มบริษัทเมื่อพนักงานลาออกจากงานตามระเบียบว่าด้วยกองทุน ในระหว่างปี </w:t>
      </w:r>
      <w:r w:rsidRPr="004C202A">
        <w:rPr>
          <w:rFonts w:ascii="Browallia New" w:hAnsi="Browallia New" w:cs="Browallia New"/>
          <w:spacing w:val="-4"/>
          <w:sz w:val="28"/>
          <w:szCs w:val="28"/>
        </w:rPr>
        <w:t>2566</w:t>
      </w:r>
      <w:r w:rsidRPr="004C202A">
        <w:rPr>
          <w:rFonts w:ascii="Browallia New" w:hAnsi="Browallia New" w:cs="Browallia New"/>
          <w:spacing w:val="-4"/>
          <w:sz w:val="28"/>
          <w:szCs w:val="28"/>
          <w:cs/>
        </w:rPr>
        <w:t xml:space="preserve"> และ </w:t>
      </w:r>
      <w:r w:rsidRPr="004C202A">
        <w:rPr>
          <w:rFonts w:ascii="Browallia New" w:hAnsi="Browallia New" w:cs="Browallia New"/>
          <w:spacing w:val="-4"/>
          <w:sz w:val="28"/>
          <w:szCs w:val="28"/>
        </w:rPr>
        <w:t>2565</w:t>
      </w:r>
      <w:r w:rsidRPr="004C202A">
        <w:rPr>
          <w:rFonts w:ascii="Browallia New" w:hAnsi="Browallia New" w:cs="Browallia New"/>
          <w:spacing w:val="-4"/>
          <w:sz w:val="28"/>
          <w:szCs w:val="28"/>
          <w:cs/>
        </w:rPr>
        <w:t xml:space="preserve"> กลุ่มบริษัทได้จ่ายเงินสมทบกองทุนเป็นจำนวนเงิน </w:t>
      </w:r>
      <w:r w:rsidR="0080173E" w:rsidRPr="004C202A">
        <w:rPr>
          <w:rFonts w:ascii="Browallia New" w:hAnsi="Browallia New" w:cs="Browallia New"/>
          <w:spacing w:val="-4"/>
          <w:sz w:val="28"/>
          <w:szCs w:val="28"/>
        </w:rPr>
        <w:t>161.38</w:t>
      </w:r>
      <w:r w:rsidRPr="004C202A">
        <w:rPr>
          <w:rFonts w:ascii="Browallia New" w:hAnsi="Browallia New" w:cs="Browallia New"/>
          <w:spacing w:val="-4"/>
          <w:sz w:val="28"/>
          <w:szCs w:val="28"/>
          <w:cs/>
        </w:rPr>
        <w:t xml:space="preserve"> </w:t>
      </w:r>
      <w:r w:rsidR="00D115C7" w:rsidRPr="004C202A">
        <w:rPr>
          <w:rFonts w:ascii="Browallia New" w:hAnsi="Browallia New" w:cs="Browallia New" w:hint="cs"/>
          <w:spacing w:val="-4"/>
          <w:sz w:val="28"/>
          <w:szCs w:val="28"/>
          <w:cs/>
        </w:rPr>
        <w:t xml:space="preserve"> </w:t>
      </w:r>
      <w:r w:rsidRPr="004C202A">
        <w:rPr>
          <w:rFonts w:ascii="Browallia New" w:hAnsi="Browallia New" w:cs="Browallia New"/>
          <w:spacing w:val="-4"/>
          <w:sz w:val="28"/>
          <w:szCs w:val="28"/>
          <w:cs/>
        </w:rPr>
        <w:t>ล้านบาท และ</w:t>
      </w:r>
      <w:r w:rsidRPr="004C202A">
        <w:rPr>
          <w:rFonts w:ascii="Browallia New" w:hAnsi="Browallia New" w:cs="Browallia New"/>
          <w:spacing w:val="-4"/>
          <w:sz w:val="28"/>
          <w:szCs w:val="28"/>
        </w:rPr>
        <w:t xml:space="preserve"> 179.02 </w:t>
      </w:r>
      <w:r w:rsidRPr="004C202A">
        <w:rPr>
          <w:rFonts w:ascii="Browallia New" w:hAnsi="Browallia New" w:cs="Browallia New"/>
          <w:spacing w:val="-4"/>
          <w:sz w:val="28"/>
          <w:szCs w:val="28"/>
          <w:cs/>
        </w:rPr>
        <w:t xml:space="preserve">ล้านบาท ตามลำดับ (งบการเงินเฉพาะของบริษัท : </w:t>
      </w:r>
      <w:r w:rsidR="009A3F52" w:rsidRPr="004C202A">
        <w:rPr>
          <w:rFonts w:ascii="Browallia New" w:hAnsi="Browallia New" w:cs="Browallia New"/>
          <w:spacing w:val="-4"/>
          <w:sz w:val="28"/>
          <w:szCs w:val="28"/>
        </w:rPr>
        <w:t>50.17</w:t>
      </w:r>
      <w:r w:rsidRPr="004C202A">
        <w:rPr>
          <w:rFonts w:ascii="Browallia New" w:hAnsi="Browallia New" w:cs="Browallia New"/>
          <w:spacing w:val="-4"/>
          <w:sz w:val="28"/>
          <w:szCs w:val="28"/>
          <w:cs/>
        </w:rPr>
        <w:t xml:space="preserve"> ล้านบาท และ</w:t>
      </w:r>
      <w:r w:rsidRPr="004C202A">
        <w:rPr>
          <w:rFonts w:ascii="Browallia New" w:hAnsi="Browallia New" w:cs="Browallia New"/>
          <w:spacing w:val="-4"/>
          <w:sz w:val="28"/>
          <w:szCs w:val="28"/>
        </w:rPr>
        <w:t xml:space="preserve"> 27.53</w:t>
      </w:r>
      <w:r w:rsidRPr="004C202A">
        <w:rPr>
          <w:rFonts w:ascii="Browallia New" w:hAnsi="Browallia New" w:cs="Browallia New"/>
          <w:spacing w:val="-4"/>
          <w:sz w:val="28"/>
          <w:szCs w:val="28"/>
          <w:cs/>
        </w:rPr>
        <w:t xml:space="preserve"> ล้านบาท ตามลำดับ)</w:t>
      </w:r>
    </w:p>
    <w:p w14:paraId="37E1BD26" w14:textId="77777777" w:rsidR="00D32EE6" w:rsidRPr="00287B64" w:rsidRDefault="00D32EE6" w:rsidP="00D32EE6">
      <w:pPr>
        <w:tabs>
          <w:tab w:val="left" w:pos="900"/>
          <w:tab w:val="left" w:pos="2160"/>
          <w:tab w:val="right" w:pos="7200"/>
          <w:tab w:val="right" w:pos="8540"/>
        </w:tabs>
        <w:ind w:right="-45"/>
        <w:jc w:val="thaiDistribute"/>
        <w:rPr>
          <w:rFonts w:ascii="Browallia New" w:hAnsi="Browallia New" w:cs="Browallia New"/>
        </w:rPr>
      </w:pPr>
    </w:p>
    <w:p w14:paraId="6A2225BB"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สำรองตามกฎหมาย</w:t>
      </w:r>
    </w:p>
    <w:p w14:paraId="3B0E695A" w14:textId="77777777" w:rsidR="00D32EE6" w:rsidRPr="00287B64" w:rsidRDefault="00D32EE6" w:rsidP="00D32EE6">
      <w:pPr>
        <w:tabs>
          <w:tab w:val="left" w:pos="900"/>
          <w:tab w:val="left" w:pos="2160"/>
          <w:tab w:val="right" w:pos="7200"/>
          <w:tab w:val="right" w:pos="8540"/>
        </w:tabs>
        <w:ind w:left="360" w:right="-36" w:hanging="360"/>
        <w:jc w:val="thaiDistribute"/>
        <w:rPr>
          <w:rFonts w:ascii="Browallia New" w:hAnsi="Browallia New" w:cs="Browallia New"/>
        </w:rPr>
      </w:pPr>
      <w:r w:rsidRPr="004C202A">
        <w:rPr>
          <w:rFonts w:ascii="Browallia New" w:hAnsi="Browallia New" w:cs="Browallia New"/>
          <w:sz w:val="28"/>
          <w:szCs w:val="28"/>
        </w:rPr>
        <w:tab/>
      </w:r>
    </w:p>
    <w:p w14:paraId="32EC632F" w14:textId="77777777" w:rsidR="00D32EE6" w:rsidRPr="004C202A" w:rsidRDefault="00D32EE6" w:rsidP="00D32EE6">
      <w:pPr>
        <w:tabs>
          <w:tab w:val="left" w:pos="900"/>
          <w:tab w:val="left" w:pos="2160"/>
          <w:tab w:val="right" w:pos="7200"/>
          <w:tab w:val="right" w:pos="8540"/>
        </w:tabs>
        <w:ind w:left="426" w:right="-36"/>
        <w:jc w:val="thaiDistribute"/>
        <w:rPr>
          <w:rFonts w:ascii="Browallia New" w:hAnsi="Browallia New" w:cs="Browallia New"/>
          <w:sz w:val="28"/>
          <w:szCs w:val="28"/>
        </w:rPr>
      </w:pPr>
      <w:r w:rsidRPr="004C202A">
        <w:rPr>
          <w:rFonts w:ascii="Browallia New" w:hAnsi="Browallia New" w:cs="Browallia New"/>
          <w:sz w:val="28"/>
          <w:szCs w:val="28"/>
          <w:cs/>
        </w:rPr>
        <w:t>เพื่อให้เป็นไปตามมาตรา</w:t>
      </w:r>
      <w:r w:rsidRPr="004C202A">
        <w:rPr>
          <w:rFonts w:ascii="Browallia New" w:hAnsi="Browallia New" w:cs="Browallia New"/>
          <w:sz w:val="28"/>
          <w:szCs w:val="28"/>
        </w:rPr>
        <w:t xml:space="preserve"> 116</w:t>
      </w:r>
      <w:r w:rsidRPr="004C202A">
        <w:rPr>
          <w:rFonts w:ascii="Browallia New" w:hAnsi="Browallia New" w:cs="Browallia New"/>
          <w:sz w:val="28"/>
          <w:szCs w:val="28"/>
          <w:cs/>
        </w:rPr>
        <w:t xml:space="preserve"> แห่งพระราชบัญญัติบริษัทมหาชนจำกัด พ.ศ. </w:t>
      </w:r>
      <w:r w:rsidRPr="004C202A">
        <w:rPr>
          <w:rFonts w:ascii="Browallia New" w:hAnsi="Browallia New" w:cs="Browallia New"/>
          <w:sz w:val="28"/>
          <w:szCs w:val="28"/>
        </w:rPr>
        <w:t xml:space="preserve">2535 </w:t>
      </w:r>
      <w:r w:rsidRPr="004C202A">
        <w:rPr>
          <w:rFonts w:ascii="Browallia New" w:hAnsi="Browallia New" w:cs="Browallia New"/>
          <w:sz w:val="28"/>
          <w:szCs w:val="28"/>
          <w:cs/>
        </w:rPr>
        <w:t xml:space="preserve">บริษัทต้องจัดสรรกำไรสุทธิประจำปีส่วนหนึ่งไว้เป็นทุนสำรองไม่น้อยกว่าร้อยละ </w:t>
      </w:r>
      <w:r w:rsidRPr="004C202A">
        <w:rPr>
          <w:rFonts w:ascii="Browallia New" w:hAnsi="Browallia New" w:cs="Browallia New"/>
          <w:sz w:val="28"/>
          <w:szCs w:val="28"/>
        </w:rPr>
        <w:t>5</w:t>
      </w:r>
      <w:r w:rsidRPr="004C202A">
        <w:rPr>
          <w:rFonts w:ascii="Browallia New" w:hAnsi="Browallia New" w:cs="Browallia New"/>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4C202A">
        <w:rPr>
          <w:rFonts w:ascii="Browallia New" w:hAnsi="Browallia New" w:cs="Browallia New"/>
          <w:sz w:val="28"/>
          <w:szCs w:val="28"/>
        </w:rPr>
        <w:t>10</w:t>
      </w:r>
      <w:r w:rsidRPr="004C202A">
        <w:rPr>
          <w:rFonts w:ascii="Browallia New" w:hAnsi="Browallia New" w:cs="Browallia New"/>
          <w:sz w:val="28"/>
          <w:szCs w:val="28"/>
          <w:cs/>
        </w:rPr>
        <w:t xml:space="preserve"> ของทุนจดทะเบียน สำรองตามกฎหมายดังกล่าวไม่สามารถนำไปจ่ายเงินปันผลได้</w:t>
      </w:r>
    </w:p>
    <w:p w14:paraId="31A5D279" w14:textId="77777777" w:rsidR="00D32EE6" w:rsidRPr="00287B64" w:rsidRDefault="00D32EE6" w:rsidP="00D32EE6">
      <w:pPr>
        <w:overflowPunct/>
        <w:autoSpaceDE/>
        <w:autoSpaceDN/>
        <w:adjustRightInd/>
        <w:textAlignment w:val="auto"/>
        <w:rPr>
          <w:rFonts w:ascii="Browallia New" w:hAnsi="Browallia New" w:cs="Browallia New"/>
          <w:b/>
          <w:bCs/>
        </w:rPr>
      </w:pPr>
    </w:p>
    <w:p w14:paraId="02433AC9" w14:textId="28CDB01D"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รายได้อื่น</w:t>
      </w:r>
    </w:p>
    <w:p w14:paraId="6832DD60" w14:textId="77777777" w:rsidR="00D32EE6" w:rsidRPr="00287B64" w:rsidRDefault="00D32EE6" w:rsidP="00D32EE6">
      <w:pPr>
        <w:tabs>
          <w:tab w:val="left" w:pos="900"/>
          <w:tab w:val="left" w:pos="2160"/>
          <w:tab w:val="right" w:pos="7200"/>
          <w:tab w:val="right" w:pos="8540"/>
        </w:tabs>
        <w:ind w:left="426" w:right="-36"/>
        <w:jc w:val="thaiDistribute"/>
        <w:rPr>
          <w:rFonts w:ascii="Browallia New" w:hAnsi="Browallia New" w:cs="Browallia New"/>
        </w:rPr>
      </w:pPr>
    </w:p>
    <w:p w14:paraId="02639A1A" w14:textId="77777777" w:rsidR="00D32EE6" w:rsidRPr="004C202A" w:rsidRDefault="00D32EE6" w:rsidP="00D32EE6">
      <w:pPr>
        <w:tabs>
          <w:tab w:val="left" w:pos="900"/>
          <w:tab w:val="left" w:pos="2160"/>
          <w:tab w:val="right" w:pos="7200"/>
          <w:tab w:val="right" w:pos="8540"/>
        </w:tabs>
        <w:ind w:left="450" w:right="-36"/>
        <w:jc w:val="thaiDistribute"/>
        <w:rPr>
          <w:rFonts w:ascii="Browallia New" w:hAnsi="Browallia New" w:cs="Browallia New"/>
          <w:sz w:val="28"/>
          <w:szCs w:val="28"/>
        </w:rPr>
      </w:pPr>
      <w:r w:rsidRPr="004C202A">
        <w:rPr>
          <w:rFonts w:ascii="Browallia New" w:hAnsi="Browallia New" w:cs="Browallia New"/>
          <w:sz w:val="28"/>
          <w:szCs w:val="28"/>
          <w:cs/>
        </w:rPr>
        <w:t xml:space="preserve">รายการรายได้อื่นที่สำคัญสำหรับปีสิ้นสุดวันที่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มีดังนี้</w:t>
      </w:r>
    </w:p>
    <w:p w14:paraId="421B82FB" w14:textId="77777777" w:rsidR="00D32EE6" w:rsidRPr="00287B64" w:rsidRDefault="00D32EE6" w:rsidP="00D32EE6">
      <w:pPr>
        <w:pStyle w:val="ListBullet"/>
        <w:numPr>
          <w:ilvl w:val="0"/>
          <w:numId w:val="0"/>
        </w:numPr>
        <w:ind w:left="360"/>
        <w:rPr>
          <w:rFonts w:ascii="Browallia New" w:hAnsi="Browallia New" w:cs="Browallia New"/>
          <w:sz w:val="16"/>
          <w:szCs w:val="16"/>
          <w:cs/>
        </w:rPr>
      </w:pPr>
    </w:p>
    <w:tbl>
      <w:tblPr>
        <w:tblW w:w="9045" w:type="dxa"/>
        <w:tblInd w:w="378" w:type="dxa"/>
        <w:tblLayout w:type="fixed"/>
        <w:tblLook w:val="0000" w:firstRow="0" w:lastRow="0" w:firstColumn="0" w:lastColumn="0" w:noHBand="0" w:noVBand="0"/>
      </w:tblPr>
      <w:tblGrid>
        <w:gridCol w:w="3942"/>
        <w:gridCol w:w="1276"/>
        <w:gridCol w:w="1276"/>
        <w:gridCol w:w="1276"/>
        <w:gridCol w:w="1275"/>
      </w:tblGrid>
      <w:tr w:rsidR="00D32EE6" w:rsidRPr="00287B64" w14:paraId="210D7CB1" w14:textId="77777777" w:rsidTr="00287B64">
        <w:tc>
          <w:tcPr>
            <w:tcW w:w="3942" w:type="dxa"/>
          </w:tcPr>
          <w:p w14:paraId="347C9F1E" w14:textId="77777777" w:rsidR="00D32EE6" w:rsidRPr="00287B64" w:rsidRDefault="00D32EE6">
            <w:pPr>
              <w:snapToGrid w:val="0"/>
              <w:ind w:left="-42"/>
              <w:jc w:val="thaiDistribute"/>
              <w:rPr>
                <w:rFonts w:ascii="Browallia New" w:hAnsi="Browallia New" w:cs="Browallia New"/>
                <w:sz w:val="28"/>
                <w:szCs w:val="28"/>
              </w:rPr>
            </w:pPr>
          </w:p>
        </w:tc>
        <w:tc>
          <w:tcPr>
            <w:tcW w:w="2552" w:type="dxa"/>
            <w:gridSpan w:val="2"/>
          </w:tcPr>
          <w:p w14:paraId="2BF11AC4" w14:textId="77777777" w:rsidR="00D32EE6" w:rsidRPr="00287B64" w:rsidRDefault="00D32EE6">
            <w:pPr>
              <w:snapToGrid w:val="0"/>
              <w:jc w:val="center"/>
              <w:rPr>
                <w:rFonts w:ascii="Browallia New" w:hAnsi="Browallia New" w:cs="Browallia New"/>
                <w:sz w:val="28"/>
                <w:szCs w:val="28"/>
                <w:cs/>
              </w:rPr>
            </w:pPr>
          </w:p>
        </w:tc>
        <w:tc>
          <w:tcPr>
            <w:tcW w:w="2551" w:type="dxa"/>
            <w:gridSpan w:val="2"/>
          </w:tcPr>
          <w:p w14:paraId="5B9C9503" w14:textId="77777777" w:rsidR="00D32EE6" w:rsidRPr="00287B64" w:rsidRDefault="00D32EE6">
            <w:pPr>
              <w:snapToGrid w:val="0"/>
              <w:jc w:val="right"/>
              <w:rPr>
                <w:rFonts w:ascii="Browallia New" w:hAnsi="Browallia New" w:cs="Browallia New"/>
                <w:sz w:val="28"/>
                <w:szCs w:val="28"/>
                <w:cs/>
              </w:rPr>
            </w:pPr>
            <w:r w:rsidRPr="00287B64">
              <w:rPr>
                <w:rFonts w:ascii="Browallia New" w:hAnsi="Browallia New" w:cs="Browallia New"/>
                <w:sz w:val="28"/>
                <w:szCs w:val="28"/>
                <w:cs/>
              </w:rPr>
              <w:t>(หน่วย : พัน</w:t>
            </w:r>
            <w:r w:rsidRPr="00287B64">
              <w:rPr>
                <w:rFonts w:ascii="Browallia New" w:hAnsi="Browallia New" w:cs="Browallia New"/>
                <w:sz w:val="28"/>
                <w:szCs w:val="28"/>
                <w:cs/>
                <w:lang w:eastAsia="zh-CN"/>
              </w:rPr>
              <w:t>บาท</w:t>
            </w:r>
            <w:r w:rsidRPr="00287B64">
              <w:rPr>
                <w:rFonts w:ascii="Browallia New" w:hAnsi="Browallia New" w:cs="Browallia New"/>
                <w:sz w:val="28"/>
                <w:szCs w:val="28"/>
                <w:cs/>
              </w:rPr>
              <w:t>)</w:t>
            </w:r>
          </w:p>
        </w:tc>
      </w:tr>
      <w:tr w:rsidR="00D32EE6" w:rsidRPr="00287B64" w14:paraId="220B8BB2" w14:textId="77777777" w:rsidTr="00287B64">
        <w:tc>
          <w:tcPr>
            <w:tcW w:w="3942" w:type="dxa"/>
          </w:tcPr>
          <w:p w14:paraId="1D755BA8" w14:textId="77777777" w:rsidR="00D32EE6" w:rsidRPr="00287B64" w:rsidRDefault="00D32EE6">
            <w:pPr>
              <w:snapToGrid w:val="0"/>
              <w:ind w:left="-42"/>
              <w:jc w:val="thaiDistribute"/>
              <w:rPr>
                <w:rFonts w:ascii="Browallia New" w:hAnsi="Browallia New" w:cs="Browallia New"/>
                <w:sz w:val="28"/>
                <w:szCs w:val="28"/>
              </w:rPr>
            </w:pPr>
          </w:p>
        </w:tc>
        <w:tc>
          <w:tcPr>
            <w:tcW w:w="2552" w:type="dxa"/>
            <w:gridSpan w:val="2"/>
          </w:tcPr>
          <w:p w14:paraId="3A4A0F34" w14:textId="77777777" w:rsidR="00D32EE6" w:rsidRPr="00287B64" w:rsidRDefault="00D32EE6">
            <w:pPr>
              <w:pBdr>
                <w:bottom w:val="single" w:sz="4" w:space="1" w:color="auto"/>
              </w:pBdr>
              <w:snapToGrid w:val="0"/>
              <w:jc w:val="center"/>
              <w:rPr>
                <w:rFonts w:ascii="Browallia New" w:hAnsi="Browallia New" w:cs="Browallia New"/>
                <w:sz w:val="28"/>
                <w:szCs w:val="28"/>
                <w:cs/>
              </w:rPr>
            </w:pPr>
            <w:r w:rsidRPr="00287B64">
              <w:rPr>
                <w:rFonts w:ascii="Browallia New" w:hAnsi="Browallia New" w:cs="Browallia New"/>
                <w:sz w:val="28"/>
                <w:szCs w:val="28"/>
                <w:cs/>
              </w:rPr>
              <w:t>งบการเงินรวม</w:t>
            </w:r>
          </w:p>
        </w:tc>
        <w:tc>
          <w:tcPr>
            <w:tcW w:w="2551" w:type="dxa"/>
            <w:gridSpan w:val="2"/>
          </w:tcPr>
          <w:p w14:paraId="46360932" w14:textId="77777777" w:rsidR="00D32EE6" w:rsidRPr="00287B64" w:rsidRDefault="00D32EE6">
            <w:pPr>
              <w:pBdr>
                <w:bottom w:val="single" w:sz="4" w:space="1" w:color="auto"/>
              </w:pBdr>
              <w:snapToGrid w:val="0"/>
              <w:jc w:val="center"/>
              <w:rPr>
                <w:rFonts w:ascii="Browallia New" w:hAnsi="Browallia New" w:cs="Browallia New"/>
                <w:sz w:val="28"/>
                <w:szCs w:val="28"/>
                <w:cs/>
              </w:rPr>
            </w:pPr>
            <w:r w:rsidRPr="00287B64">
              <w:rPr>
                <w:rFonts w:ascii="Browallia New" w:hAnsi="Browallia New" w:cs="Browallia New"/>
                <w:sz w:val="28"/>
                <w:szCs w:val="28"/>
                <w:cs/>
              </w:rPr>
              <w:t>งบการเงินเฉพาะของบริษัท</w:t>
            </w:r>
          </w:p>
        </w:tc>
      </w:tr>
      <w:tr w:rsidR="00D32EE6" w:rsidRPr="00287B64" w14:paraId="3C51C9AA" w14:textId="77777777" w:rsidTr="00287B64">
        <w:tc>
          <w:tcPr>
            <w:tcW w:w="3942" w:type="dxa"/>
          </w:tcPr>
          <w:p w14:paraId="2FFAFEE9" w14:textId="77777777" w:rsidR="00D32EE6" w:rsidRPr="00287B64" w:rsidRDefault="00D32EE6">
            <w:pPr>
              <w:snapToGrid w:val="0"/>
              <w:ind w:left="-42"/>
              <w:jc w:val="thaiDistribute"/>
              <w:rPr>
                <w:rFonts w:ascii="Browallia New" w:hAnsi="Browallia New" w:cs="Browallia New"/>
                <w:sz w:val="28"/>
                <w:szCs w:val="28"/>
              </w:rPr>
            </w:pPr>
          </w:p>
        </w:tc>
        <w:tc>
          <w:tcPr>
            <w:tcW w:w="1276" w:type="dxa"/>
          </w:tcPr>
          <w:p w14:paraId="4B1202EA" w14:textId="77777777" w:rsidR="00D32EE6" w:rsidRPr="00287B64" w:rsidRDefault="00D32EE6">
            <w:pPr>
              <w:pStyle w:val="Header"/>
              <w:pBdr>
                <w:bottom w:val="single" w:sz="4" w:space="1" w:color="auto"/>
              </w:pBdr>
              <w:tabs>
                <w:tab w:val="right" w:pos="1295"/>
                <w:tab w:val="right" w:pos="1565"/>
                <w:tab w:val="right" w:pos="2105"/>
              </w:tabs>
              <w:jc w:val="center"/>
              <w:rPr>
                <w:rFonts w:ascii="Browallia New" w:hAnsi="Browallia New" w:cs="Browallia New"/>
                <w:sz w:val="28"/>
                <w:szCs w:val="28"/>
                <w:lang w:val="en-GB"/>
              </w:rPr>
            </w:pPr>
            <w:r w:rsidRPr="00287B64">
              <w:rPr>
                <w:rFonts w:ascii="Browallia New" w:hAnsi="Browallia New" w:cs="Browallia New"/>
                <w:sz w:val="28"/>
                <w:szCs w:val="28"/>
                <w:lang w:val="en-GB"/>
              </w:rPr>
              <w:t>2566</w:t>
            </w:r>
          </w:p>
        </w:tc>
        <w:tc>
          <w:tcPr>
            <w:tcW w:w="1276" w:type="dxa"/>
          </w:tcPr>
          <w:p w14:paraId="0D06B5C9" w14:textId="77777777" w:rsidR="00D32EE6" w:rsidRPr="00287B64" w:rsidRDefault="00D32EE6">
            <w:pPr>
              <w:pStyle w:val="Header"/>
              <w:pBdr>
                <w:bottom w:val="single" w:sz="4" w:space="1" w:color="auto"/>
              </w:pBdr>
              <w:tabs>
                <w:tab w:val="right" w:pos="1295"/>
                <w:tab w:val="right" w:pos="1565"/>
                <w:tab w:val="right" w:pos="2105"/>
              </w:tabs>
              <w:ind w:left="-39"/>
              <w:jc w:val="center"/>
              <w:rPr>
                <w:rFonts w:ascii="Browallia New" w:hAnsi="Browallia New" w:cs="Browallia New"/>
                <w:sz w:val="28"/>
                <w:szCs w:val="28"/>
                <w:cs/>
              </w:rPr>
            </w:pPr>
            <w:r w:rsidRPr="00287B64">
              <w:rPr>
                <w:rFonts w:ascii="Browallia New" w:hAnsi="Browallia New" w:cs="Browallia New"/>
                <w:sz w:val="28"/>
                <w:szCs w:val="28"/>
                <w:lang w:val="en-GB"/>
              </w:rPr>
              <w:t>2565</w:t>
            </w:r>
          </w:p>
        </w:tc>
        <w:tc>
          <w:tcPr>
            <w:tcW w:w="1276" w:type="dxa"/>
          </w:tcPr>
          <w:p w14:paraId="55788D46" w14:textId="77777777" w:rsidR="00D32EE6" w:rsidRPr="00287B64" w:rsidRDefault="00D32EE6">
            <w:pPr>
              <w:pStyle w:val="Header"/>
              <w:pBdr>
                <w:bottom w:val="single" w:sz="4" w:space="1" w:color="auto"/>
              </w:pBdr>
              <w:tabs>
                <w:tab w:val="right" w:pos="1295"/>
                <w:tab w:val="right" w:pos="1565"/>
                <w:tab w:val="right" w:pos="2105"/>
              </w:tabs>
              <w:ind w:left="-15"/>
              <w:jc w:val="center"/>
              <w:rPr>
                <w:rFonts w:ascii="Browallia New" w:hAnsi="Browallia New" w:cs="Browallia New"/>
                <w:sz w:val="28"/>
                <w:szCs w:val="28"/>
                <w:lang w:val="en-GB"/>
              </w:rPr>
            </w:pPr>
            <w:r w:rsidRPr="00287B64">
              <w:rPr>
                <w:rFonts w:ascii="Browallia New" w:hAnsi="Browallia New" w:cs="Browallia New"/>
                <w:sz w:val="28"/>
                <w:szCs w:val="28"/>
                <w:lang w:val="en-GB"/>
              </w:rPr>
              <w:t>2566</w:t>
            </w:r>
          </w:p>
        </w:tc>
        <w:tc>
          <w:tcPr>
            <w:tcW w:w="1275" w:type="dxa"/>
          </w:tcPr>
          <w:p w14:paraId="0CD0AB8C" w14:textId="77777777" w:rsidR="00D32EE6" w:rsidRPr="00287B64" w:rsidRDefault="00D32EE6">
            <w:pPr>
              <w:pStyle w:val="Header"/>
              <w:pBdr>
                <w:bottom w:val="single" w:sz="4" w:space="1" w:color="auto"/>
              </w:pBdr>
              <w:tabs>
                <w:tab w:val="right" w:pos="1295"/>
                <w:tab w:val="right" w:pos="1565"/>
                <w:tab w:val="right" w:pos="2105"/>
              </w:tabs>
              <w:ind w:left="-12"/>
              <w:jc w:val="center"/>
              <w:rPr>
                <w:rFonts w:ascii="Browallia New" w:hAnsi="Browallia New" w:cs="Browallia New"/>
                <w:sz w:val="28"/>
                <w:szCs w:val="28"/>
                <w:cs/>
              </w:rPr>
            </w:pPr>
            <w:r w:rsidRPr="00287B64">
              <w:rPr>
                <w:rFonts w:ascii="Browallia New" w:hAnsi="Browallia New" w:cs="Browallia New"/>
                <w:sz w:val="28"/>
                <w:szCs w:val="28"/>
                <w:lang w:val="en-GB"/>
              </w:rPr>
              <w:t>2565</w:t>
            </w:r>
          </w:p>
        </w:tc>
      </w:tr>
      <w:tr w:rsidR="00D32EE6" w:rsidRPr="00287B64" w14:paraId="2D5B2E14" w14:textId="77777777" w:rsidTr="00287B64">
        <w:trPr>
          <w:trHeight w:hRule="exact" w:val="338"/>
        </w:trPr>
        <w:tc>
          <w:tcPr>
            <w:tcW w:w="3942" w:type="dxa"/>
          </w:tcPr>
          <w:p w14:paraId="28B25441" w14:textId="77777777" w:rsidR="00D32EE6" w:rsidRPr="004C202A" w:rsidRDefault="00D32EE6">
            <w:pPr>
              <w:snapToGrid w:val="0"/>
              <w:ind w:left="-42"/>
              <w:jc w:val="thaiDistribute"/>
              <w:rPr>
                <w:rFonts w:ascii="Browallia New" w:hAnsi="Browallia New" w:cs="Browallia New"/>
                <w:sz w:val="28"/>
                <w:szCs w:val="28"/>
                <w:cs/>
              </w:rPr>
            </w:pPr>
          </w:p>
        </w:tc>
        <w:tc>
          <w:tcPr>
            <w:tcW w:w="1276" w:type="dxa"/>
          </w:tcPr>
          <w:p w14:paraId="5C56FEC1" w14:textId="77777777" w:rsidR="00D32EE6" w:rsidRPr="004C202A" w:rsidRDefault="00D32EE6">
            <w:pPr>
              <w:tabs>
                <w:tab w:val="decimal" w:pos="792"/>
              </w:tabs>
              <w:snapToGrid w:val="0"/>
              <w:jc w:val="thaiDistribute"/>
              <w:rPr>
                <w:rFonts w:ascii="Browallia New" w:hAnsi="Browallia New" w:cs="Browallia New"/>
                <w:sz w:val="28"/>
                <w:szCs w:val="28"/>
              </w:rPr>
            </w:pPr>
          </w:p>
        </w:tc>
        <w:tc>
          <w:tcPr>
            <w:tcW w:w="1276" w:type="dxa"/>
          </w:tcPr>
          <w:p w14:paraId="10781459" w14:textId="77777777" w:rsidR="00D32EE6" w:rsidRPr="004C202A" w:rsidRDefault="00D32EE6">
            <w:pPr>
              <w:tabs>
                <w:tab w:val="decimal" w:pos="792"/>
              </w:tabs>
              <w:snapToGrid w:val="0"/>
              <w:jc w:val="thaiDistribute"/>
              <w:rPr>
                <w:rFonts w:ascii="Browallia New" w:hAnsi="Browallia New" w:cs="Browallia New"/>
                <w:sz w:val="28"/>
                <w:szCs w:val="28"/>
              </w:rPr>
            </w:pPr>
          </w:p>
        </w:tc>
        <w:tc>
          <w:tcPr>
            <w:tcW w:w="1276" w:type="dxa"/>
          </w:tcPr>
          <w:p w14:paraId="69B152D3" w14:textId="77777777" w:rsidR="00D32EE6" w:rsidRPr="004C202A" w:rsidRDefault="00D32EE6">
            <w:pPr>
              <w:tabs>
                <w:tab w:val="decimal" w:pos="792"/>
              </w:tabs>
              <w:snapToGrid w:val="0"/>
              <w:jc w:val="thaiDistribute"/>
              <w:rPr>
                <w:rFonts w:ascii="Browallia New" w:hAnsi="Browallia New" w:cs="Browallia New"/>
                <w:sz w:val="28"/>
                <w:szCs w:val="28"/>
              </w:rPr>
            </w:pPr>
          </w:p>
        </w:tc>
        <w:tc>
          <w:tcPr>
            <w:tcW w:w="1275" w:type="dxa"/>
          </w:tcPr>
          <w:p w14:paraId="52C36735" w14:textId="77777777" w:rsidR="00D32EE6" w:rsidRPr="004C202A" w:rsidRDefault="00D32EE6">
            <w:pPr>
              <w:tabs>
                <w:tab w:val="decimal" w:pos="792"/>
              </w:tabs>
              <w:snapToGrid w:val="0"/>
              <w:jc w:val="thaiDistribute"/>
              <w:rPr>
                <w:rFonts w:ascii="Browallia New" w:hAnsi="Browallia New" w:cs="Browallia New"/>
                <w:sz w:val="28"/>
                <w:szCs w:val="28"/>
              </w:rPr>
            </w:pPr>
          </w:p>
        </w:tc>
      </w:tr>
      <w:tr w:rsidR="009D57AB" w:rsidRPr="00287B64" w14:paraId="7E7A800F" w14:textId="77777777" w:rsidTr="00287B64">
        <w:tc>
          <w:tcPr>
            <w:tcW w:w="3942" w:type="dxa"/>
          </w:tcPr>
          <w:p w14:paraId="1E03763B" w14:textId="3A6FB52C"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รายได้จากการขายเศษซาก</w:t>
            </w:r>
          </w:p>
        </w:tc>
        <w:tc>
          <w:tcPr>
            <w:tcW w:w="1276" w:type="dxa"/>
            <w:shd w:val="clear" w:color="auto" w:fill="auto"/>
          </w:tcPr>
          <w:p w14:paraId="05DB7B6C" w14:textId="3AFA1F86"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136,756</w:t>
            </w:r>
          </w:p>
        </w:tc>
        <w:tc>
          <w:tcPr>
            <w:tcW w:w="1276" w:type="dxa"/>
            <w:shd w:val="clear" w:color="auto" w:fill="auto"/>
          </w:tcPr>
          <w:p w14:paraId="501A845F" w14:textId="6DE4F8B3"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112,936</w:t>
            </w:r>
          </w:p>
        </w:tc>
        <w:tc>
          <w:tcPr>
            <w:tcW w:w="1276" w:type="dxa"/>
            <w:shd w:val="clear" w:color="auto" w:fill="auto"/>
          </w:tcPr>
          <w:p w14:paraId="24551BD0" w14:textId="39B336BD"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131,868</w:t>
            </w:r>
          </w:p>
        </w:tc>
        <w:tc>
          <w:tcPr>
            <w:tcW w:w="1275" w:type="dxa"/>
          </w:tcPr>
          <w:p w14:paraId="7018B23B" w14:textId="7B478CA5"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85,299</w:t>
            </w:r>
          </w:p>
        </w:tc>
      </w:tr>
      <w:tr w:rsidR="009D57AB" w:rsidRPr="00287B64" w14:paraId="6218DC9B" w14:textId="77777777" w:rsidTr="00287B64">
        <w:tc>
          <w:tcPr>
            <w:tcW w:w="3942" w:type="dxa"/>
          </w:tcPr>
          <w:p w14:paraId="3A632978" w14:textId="51F1DF83"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hint="cs"/>
                <w:sz w:val="28"/>
                <w:szCs w:val="28"/>
                <w:cs/>
              </w:rPr>
              <w:t>รายได้จากเงินชดเชยคดีความ</w:t>
            </w:r>
          </w:p>
        </w:tc>
        <w:tc>
          <w:tcPr>
            <w:tcW w:w="1276" w:type="dxa"/>
            <w:shd w:val="clear" w:color="auto" w:fill="auto"/>
          </w:tcPr>
          <w:p w14:paraId="093AAB14" w14:textId="13BC7C5B"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103,595</w:t>
            </w:r>
          </w:p>
        </w:tc>
        <w:tc>
          <w:tcPr>
            <w:tcW w:w="1276" w:type="dxa"/>
            <w:shd w:val="clear" w:color="auto" w:fill="auto"/>
          </w:tcPr>
          <w:p w14:paraId="2AC1CEE5" w14:textId="0AC00840"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w:t>
            </w:r>
          </w:p>
        </w:tc>
        <w:tc>
          <w:tcPr>
            <w:tcW w:w="1276" w:type="dxa"/>
            <w:shd w:val="clear" w:color="auto" w:fill="auto"/>
          </w:tcPr>
          <w:p w14:paraId="682AFC9C" w14:textId="708CD3FF"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30,555</w:t>
            </w:r>
          </w:p>
        </w:tc>
        <w:tc>
          <w:tcPr>
            <w:tcW w:w="1275" w:type="dxa"/>
          </w:tcPr>
          <w:p w14:paraId="5429C935" w14:textId="59FC14A9"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w:t>
            </w:r>
          </w:p>
        </w:tc>
      </w:tr>
      <w:tr w:rsidR="009D57AB" w:rsidRPr="00287B64" w14:paraId="3928D048" w14:textId="77777777" w:rsidTr="00287B64">
        <w:tc>
          <w:tcPr>
            <w:tcW w:w="3942" w:type="dxa"/>
          </w:tcPr>
          <w:p w14:paraId="115D5104" w14:textId="54318FDA" w:rsidR="009D57AB" w:rsidRPr="00287B64" w:rsidRDefault="009D57AB" w:rsidP="009D57AB">
            <w:pPr>
              <w:snapToGrid w:val="0"/>
              <w:ind w:left="-42"/>
              <w:jc w:val="thaiDistribute"/>
              <w:rPr>
                <w:rFonts w:ascii="Browallia New" w:hAnsi="Browallia New" w:cs="Browallia New"/>
                <w:sz w:val="28"/>
                <w:szCs w:val="28"/>
              </w:rPr>
            </w:pPr>
            <w:r w:rsidRPr="00287B64">
              <w:rPr>
                <w:rFonts w:ascii="Browallia New" w:hAnsi="Browallia New" w:cs="Browallia New" w:hint="cs"/>
                <w:sz w:val="28"/>
                <w:szCs w:val="28"/>
                <w:cs/>
              </w:rPr>
              <w:t>รายได้จากการบริหารจัดการ</w:t>
            </w:r>
          </w:p>
        </w:tc>
        <w:tc>
          <w:tcPr>
            <w:tcW w:w="1276" w:type="dxa"/>
            <w:shd w:val="clear" w:color="auto" w:fill="auto"/>
          </w:tcPr>
          <w:p w14:paraId="43F9C2EC" w14:textId="1E6767BB"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70,718</w:t>
            </w:r>
          </w:p>
        </w:tc>
        <w:tc>
          <w:tcPr>
            <w:tcW w:w="1276" w:type="dxa"/>
            <w:shd w:val="clear" w:color="auto" w:fill="auto"/>
          </w:tcPr>
          <w:p w14:paraId="5FB7A19D" w14:textId="13620447"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w:t>
            </w:r>
          </w:p>
        </w:tc>
        <w:tc>
          <w:tcPr>
            <w:tcW w:w="1276" w:type="dxa"/>
            <w:shd w:val="clear" w:color="auto" w:fill="auto"/>
          </w:tcPr>
          <w:p w14:paraId="22BFE19F" w14:textId="7A90139F"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127,526</w:t>
            </w:r>
          </w:p>
        </w:tc>
        <w:tc>
          <w:tcPr>
            <w:tcW w:w="1275" w:type="dxa"/>
          </w:tcPr>
          <w:p w14:paraId="363F6595" w14:textId="31881FEE"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13,249</w:t>
            </w:r>
          </w:p>
        </w:tc>
      </w:tr>
      <w:tr w:rsidR="009D57AB" w:rsidRPr="00287B64" w14:paraId="64451F55" w14:textId="77777777" w:rsidTr="00287B64">
        <w:tc>
          <w:tcPr>
            <w:tcW w:w="3942" w:type="dxa"/>
          </w:tcPr>
          <w:p w14:paraId="0E60ABAB" w14:textId="321991E6"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รายได้ค่าเช่า</w:t>
            </w:r>
          </w:p>
        </w:tc>
        <w:tc>
          <w:tcPr>
            <w:tcW w:w="1276" w:type="dxa"/>
            <w:shd w:val="clear" w:color="auto" w:fill="auto"/>
          </w:tcPr>
          <w:p w14:paraId="2DA67153" w14:textId="629E0676"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39,000</w:t>
            </w:r>
          </w:p>
        </w:tc>
        <w:tc>
          <w:tcPr>
            <w:tcW w:w="1276" w:type="dxa"/>
            <w:shd w:val="clear" w:color="auto" w:fill="auto"/>
          </w:tcPr>
          <w:p w14:paraId="65564B73" w14:textId="137F466F"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70,969</w:t>
            </w:r>
          </w:p>
        </w:tc>
        <w:tc>
          <w:tcPr>
            <w:tcW w:w="1276" w:type="dxa"/>
            <w:shd w:val="clear" w:color="auto" w:fill="auto"/>
          </w:tcPr>
          <w:p w14:paraId="3A9973DD" w14:textId="4EAE8569"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56,751</w:t>
            </w:r>
          </w:p>
        </w:tc>
        <w:tc>
          <w:tcPr>
            <w:tcW w:w="1275" w:type="dxa"/>
          </w:tcPr>
          <w:p w14:paraId="2BFEAD25" w14:textId="0FFADFEA"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46,780</w:t>
            </w:r>
          </w:p>
        </w:tc>
      </w:tr>
      <w:tr w:rsidR="009D57AB" w:rsidRPr="00287B64" w14:paraId="343B8065" w14:textId="77777777" w:rsidTr="00287B64">
        <w:tc>
          <w:tcPr>
            <w:tcW w:w="3942" w:type="dxa"/>
          </w:tcPr>
          <w:p w14:paraId="6DCB3B1C" w14:textId="39FC25E1"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รายได้ค่าบริการ</w:t>
            </w:r>
          </w:p>
        </w:tc>
        <w:tc>
          <w:tcPr>
            <w:tcW w:w="1276" w:type="dxa"/>
            <w:shd w:val="clear" w:color="auto" w:fill="auto"/>
          </w:tcPr>
          <w:p w14:paraId="28A7A306" w14:textId="2B6835C3"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35,235</w:t>
            </w:r>
          </w:p>
        </w:tc>
        <w:tc>
          <w:tcPr>
            <w:tcW w:w="1276" w:type="dxa"/>
            <w:shd w:val="clear" w:color="auto" w:fill="auto"/>
          </w:tcPr>
          <w:p w14:paraId="4225EEC7" w14:textId="44424C16"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16,568</w:t>
            </w:r>
          </w:p>
        </w:tc>
        <w:tc>
          <w:tcPr>
            <w:tcW w:w="1276" w:type="dxa"/>
            <w:shd w:val="clear" w:color="auto" w:fill="auto"/>
          </w:tcPr>
          <w:p w14:paraId="44461AB7" w14:textId="122DCB83"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1,242</w:t>
            </w:r>
          </w:p>
        </w:tc>
        <w:tc>
          <w:tcPr>
            <w:tcW w:w="1275" w:type="dxa"/>
          </w:tcPr>
          <w:p w14:paraId="507BB0D3" w14:textId="4F112163"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121</w:t>
            </w:r>
          </w:p>
        </w:tc>
      </w:tr>
      <w:tr w:rsidR="009D57AB" w:rsidRPr="00287B64" w14:paraId="3177B5A1" w14:textId="77777777" w:rsidTr="00287B64">
        <w:tc>
          <w:tcPr>
            <w:tcW w:w="3942" w:type="dxa"/>
          </w:tcPr>
          <w:p w14:paraId="6D971C36" w14:textId="6929A1D4"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hint="cs"/>
                <w:sz w:val="28"/>
                <w:szCs w:val="28"/>
                <w:cs/>
              </w:rPr>
              <w:t>เงินชดเชยประกันภัย</w:t>
            </w:r>
          </w:p>
        </w:tc>
        <w:tc>
          <w:tcPr>
            <w:tcW w:w="1276" w:type="dxa"/>
            <w:shd w:val="clear" w:color="auto" w:fill="auto"/>
          </w:tcPr>
          <w:p w14:paraId="5922252C" w14:textId="086E9AB2"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27,454</w:t>
            </w:r>
          </w:p>
        </w:tc>
        <w:tc>
          <w:tcPr>
            <w:tcW w:w="1276" w:type="dxa"/>
            <w:shd w:val="clear" w:color="auto" w:fill="auto"/>
          </w:tcPr>
          <w:p w14:paraId="0DF8F602" w14:textId="7FACE3C7"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35,762</w:t>
            </w:r>
          </w:p>
        </w:tc>
        <w:tc>
          <w:tcPr>
            <w:tcW w:w="1276" w:type="dxa"/>
            <w:shd w:val="clear" w:color="auto" w:fill="auto"/>
          </w:tcPr>
          <w:p w14:paraId="23026938" w14:textId="13C223CD"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3,229</w:t>
            </w:r>
          </w:p>
        </w:tc>
        <w:tc>
          <w:tcPr>
            <w:tcW w:w="1275" w:type="dxa"/>
          </w:tcPr>
          <w:p w14:paraId="2E8B4F8E" w14:textId="61906544"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360</w:t>
            </w:r>
          </w:p>
        </w:tc>
      </w:tr>
      <w:tr w:rsidR="009D57AB" w:rsidRPr="00287B64" w14:paraId="53555A87" w14:textId="77777777" w:rsidTr="00287B64">
        <w:tc>
          <w:tcPr>
            <w:tcW w:w="3942" w:type="dxa"/>
          </w:tcPr>
          <w:p w14:paraId="0A6888BB" w14:textId="6EAD2C80"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รายได้ตอกเสาเข็ม</w:t>
            </w:r>
          </w:p>
        </w:tc>
        <w:tc>
          <w:tcPr>
            <w:tcW w:w="1276" w:type="dxa"/>
            <w:shd w:val="clear" w:color="auto" w:fill="auto"/>
          </w:tcPr>
          <w:p w14:paraId="675221A2" w14:textId="4EEF5AD8" w:rsidR="009D57AB" w:rsidRPr="00287B64" w:rsidRDefault="009D57AB" w:rsidP="009D57AB">
            <w:pPr>
              <w:tabs>
                <w:tab w:val="decimal" w:pos="792"/>
              </w:tabs>
              <w:snapToGrid w:val="0"/>
              <w:jc w:val="right"/>
              <w:rPr>
                <w:rFonts w:ascii="Browallia New" w:hAnsi="Browallia New" w:cs="Browallia New"/>
                <w:sz w:val="28"/>
                <w:szCs w:val="28"/>
                <w:cs/>
              </w:rPr>
            </w:pPr>
            <w:r w:rsidRPr="00287B64">
              <w:rPr>
                <w:rFonts w:ascii="Browallia New" w:hAnsi="Browallia New" w:cs="Browallia New"/>
                <w:sz w:val="28"/>
                <w:szCs w:val="28"/>
              </w:rPr>
              <w:t>19,594</w:t>
            </w:r>
          </w:p>
        </w:tc>
        <w:tc>
          <w:tcPr>
            <w:tcW w:w="1276" w:type="dxa"/>
            <w:shd w:val="clear" w:color="auto" w:fill="auto"/>
          </w:tcPr>
          <w:p w14:paraId="54E12A6D" w14:textId="0968E584"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11,072</w:t>
            </w:r>
          </w:p>
        </w:tc>
        <w:tc>
          <w:tcPr>
            <w:tcW w:w="1276" w:type="dxa"/>
            <w:shd w:val="clear" w:color="auto" w:fill="auto"/>
          </w:tcPr>
          <w:p w14:paraId="5D258AFC" w14:textId="79BDD0EE" w:rsidR="009D57AB" w:rsidRPr="00287B64" w:rsidRDefault="009D57AB" w:rsidP="009D57AB">
            <w:pPr>
              <w:tabs>
                <w:tab w:val="decimal" w:pos="792"/>
              </w:tabs>
              <w:snapToGrid w:val="0"/>
              <w:jc w:val="right"/>
              <w:rPr>
                <w:rFonts w:ascii="Browallia New" w:hAnsi="Browallia New" w:cs="Browallia New"/>
                <w:sz w:val="28"/>
                <w:szCs w:val="28"/>
                <w:cs/>
              </w:rPr>
            </w:pPr>
            <w:r w:rsidRPr="00287B64">
              <w:rPr>
                <w:rFonts w:ascii="Browallia New" w:hAnsi="Browallia New" w:cs="Browallia New"/>
                <w:sz w:val="28"/>
                <w:szCs w:val="28"/>
              </w:rPr>
              <w:t>-</w:t>
            </w:r>
          </w:p>
        </w:tc>
        <w:tc>
          <w:tcPr>
            <w:tcW w:w="1275" w:type="dxa"/>
          </w:tcPr>
          <w:p w14:paraId="0451DB43" w14:textId="1A9D607B"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w:t>
            </w:r>
          </w:p>
        </w:tc>
      </w:tr>
      <w:tr w:rsidR="009D57AB" w:rsidRPr="00287B64" w14:paraId="7B6FD768" w14:textId="77777777" w:rsidTr="00287B64">
        <w:tc>
          <w:tcPr>
            <w:tcW w:w="3942" w:type="dxa"/>
          </w:tcPr>
          <w:p w14:paraId="587FC06C" w14:textId="4A7160F9"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hint="cs"/>
                <w:sz w:val="28"/>
                <w:szCs w:val="28"/>
                <w:cs/>
              </w:rPr>
              <w:t>รายได้ค่าที่ปรึกษา</w:t>
            </w:r>
          </w:p>
        </w:tc>
        <w:tc>
          <w:tcPr>
            <w:tcW w:w="1276" w:type="dxa"/>
            <w:shd w:val="clear" w:color="auto" w:fill="auto"/>
          </w:tcPr>
          <w:p w14:paraId="3805CE65" w14:textId="3704452D"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15,414</w:t>
            </w:r>
          </w:p>
        </w:tc>
        <w:tc>
          <w:tcPr>
            <w:tcW w:w="1276" w:type="dxa"/>
            <w:shd w:val="clear" w:color="auto" w:fill="auto"/>
          </w:tcPr>
          <w:p w14:paraId="51CBC664" w14:textId="2DC86B37"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29,207</w:t>
            </w:r>
          </w:p>
        </w:tc>
        <w:tc>
          <w:tcPr>
            <w:tcW w:w="1276" w:type="dxa"/>
            <w:shd w:val="clear" w:color="auto" w:fill="auto"/>
          </w:tcPr>
          <w:p w14:paraId="1186D208" w14:textId="4F1C84AC" w:rsidR="009D57AB" w:rsidRPr="00287B64" w:rsidRDefault="009D57AB" w:rsidP="009D57AB">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26,759</w:t>
            </w:r>
          </w:p>
        </w:tc>
        <w:tc>
          <w:tcPr>
            <w:tcW w:w="1275" w:type="dxa"/>
          </w:tcPr>
          <w:p w14:paraId="7C343F5D" w14:textId="59C790B0" w:rsidR="009D57AB" w:rsidRPr="00287B64" w:rsidRDefault="009D57AB" w:rsidP="009D57AB">
            <w:pPr>
              <w:snapToGrid w:val="0"/>
              <w:jc w:val="right"/>
              <w:rPr>
                <w:rFonts w:ascii="Browallia New" w:hAnsi="Browallia New" w:cs="Browallia New"/>
                <w:sz w:val="28"/>
                <w:szCs w:val="28"/>
              </w:rPr>
            </w:pPr>
            <w:r w:rsidRPr="00287B64">
              <w:rPr>
                <w:rFonts w:ascii="Browallia New" w:hAnsi="Browallia New" w:cs="Browallia New"/>
                <w:sz w:val="28"/>
                <w:szCs w:val="28"/>
              </w:rPr>
              <w:t>18,420</w:t>
            </w:r>
          </w:p>
        </w:tc>
      </w:tr>
      <w:tr w:rsidR="009D57AB" w:rsidRPr="00287B64" w14:paraId="264EE286" w14:textId="77777777" w:rsidTr="00287B64">
        <w:tc>
          <w:tcPr>
            <w:tcW w:w="3942" w:type="dxa"/>
          </w:tcPr>
          <w:p w14:paraId="09586212" w14:textId="77777777" w:rsidR="009D57AB" w:rsidRPr="00287B64" w:rsidRDefault="009D57AB" w:rsidP="0038755F">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รายได้ค่าสิทธิ</w:t>
            </w:r>
          </w:p>
        </w:tc>
        <w:tc>
          <w:tcPr>
            <w:tcW w:w="1276" w:type="dxa"/>
            <w:shd w:val="clear" w:color="auto" w:fill="auto"/>
          </w:tcPr>
          <w:p w14:paraId="1EB7070F" w14:textId="77777777" w:rsidR="009D57AB" w:rsidRPr="00287B64" w:rsidRDefault="009D57AB" w:rsidP="0038755F">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w:t>
            </w:r>
          </w:p>
        </w:tc>
        <w:tc>
          <w:tcPr>
            <w:tcW w:w="1276" w:type="dxa"/>
            <w:shd w:val="clear" w:color="auto" w:fill="auto"/>
          </w:tcPr>
          <w:p w14:paraId="6E969EF7" w14:textId="77777777" w:rsidR="009D57AB" w:rsidRPr="00287B64" w:rsidRDefault="009D57AB" w:rsidP="0038755F">
            <w:pPr>
              <w:tabs>
                <w:tab w:val="decimal" w:pos="792"/>
              </w:tabs>
              <w:snapToGrid w:val="0"/>
              <w:jc w:val="right"/>
              <w:rPr>
                <w:rFonts w:ascii="Browallia New" w:hAnsi="Browallia New" w:cs="Browallia New"/>
                <w:sz w:val="28"/>
                <w:szCs w:val="28"/>
              </w:rPr>
            </w:pPr>
            <w:r w:rsidRPr="00287B64">
              <w:rPr>
                <w:rFonts w:ascii="BrowalliaUPC" w:hAnsi="BrowalliaUPC" w:cs="BrowalliaUPC"/>
                <w:sz w:val="28"/>
                <w:szCs w:val="28"/>
              </w:rPr>
              <w:t>-</w:t>
            </w:r>
          </w:p>
        </w:tc>
        <w:tc>
          <w:tcPr>
            <w:tcW w:w="1276" w:type="dxa"/>
            <w:shd w:val="clear" w:color="auto" w:fill="auto"/>
          </w:tcPr>
          <w:p w14:paraId="235D65BD" w14:textId="77777777" w:rsidR="009D57AB" w:rsidRPr="00287B64" w:rsidRDefault="009D57AB" w:rsidP="0038755F">
            <w:pP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134,030</w:t>
            </w:r>
          </w:p>
        </w:tc>
        <w:tc>
          <w:tcPr>
            <w:tcW w:w="1275" w:type="dxa"/>
          </w:tcPr>
          <w:p w14:paraId="5114CED0" w14:textId="77777777" w:rsidR="009D57AB" w:rsidRPr="00287B64" w:rsidRDefault="009D57AB" w:rsidP="0038755F">
            <w:pPr>
              <w:snapToGrid w:val="0"/>
              <w:jc w:val="right"/>
              <w:rPr>
                <w:rFonts w:ascii="Browallia New" w:hAnsi="Browallia New" w:cs="Browallia New"/>
                <w:sz w:val="28"/>
                <w:szCs w:val="28"/>
              </w:rPr>
            </w:pPr>
            <w:r w:rsidRPr="00287B64">
              <w:rPr>
                <w:rFonts w:ascii="Browallia New" w:hAnsi="Browallia New" w:cs="Browallia New"/>
                <w:sz w:val="28"/>
                <w:szCs w:val="28"/>
              </w:rPr>
              <w:t>82,809</w:t>
            </w:r>
          </w:p>
        </w:tc>
      </w:tr>
      <w:tr w:rsidR="009D57AB" w:rsidRPr="00287B64" w14:paraId="7D2201D5" w14:textId="77777777" w:rsidTr="00287B64">
        <w:tc>
          <w:tcPr>
            <w:tcW w:w="3942" w:type="dxa"/>
            <w:shd w:val="clear" w:color="auto" w:fill="FFFFFF" w:themeFill="background1"/>
          </w:tcPr>
          <w:p w14:paraId="1709C3B7" w14:textId="0F997A18"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อื่น</w:t>
            </w:r>
            <w:r w:rsidRPr="00287B64">
              <w:rPr>
                <w:rFonts w:ascii="Browallia New" w:hAnsi="Browallia New" w:cs="Browallia New" w:hint="cs"/>
                <w:sz w:val="28"/>
                <w:szCs w:val="28"/>
                <w:cs/>
              </w:rPr>
              <w:t xml:space="preserve"> </w:t>
            </w:r>
            <w:r w:rsidRPr="00287B64">
              <w:rPr>
                <w:rFonts w:ascii="Browallia New" w:hAnsi="Browallia New" w:cs="Browallia New"/>
                <w:sz w:val="28"/>
                <w:szCs w:val="28"/>
                <w:cs/>
              </w:rPr>
              <w:t>ๆ</w:t>
            </w:r>
          </w:p>
        </w:tc>
        <w:tc>
          <w:tcPr>
            <w:tcW w:w="1276" w:type="dxa"/>
            <w:shd w:val="clear" w:color="auto" w:fill="FFFFFF" w:themeFill="background1"/>
          </w:tcPr>
          <w:p w14:paraId="6CA5F89A" w14:textId="2E80508C" w:rsidR="009D57AB" w:rsidRPr="00287B64" w:rsidRDefault="007D200D" w:rsidP="009D57AB">
            <w:pPr>
              <w:pBdr>
                <w:bottom w:val="single" w:sz="4" w:space="1" w:color="auto"/>
              </w:pBdr>
              <w:tabs>
                <w:tab w:val="decimal" w:pos="792"/>
              </w:tabs>
              <w:snapToGrid w:val="0"/>
              <w:jc w:val="right"/>
              <w:rPr>
                <w:rFonts w:ascii="Browallia New" w:hAnsi="Browallia New" w:cs="Browallia New"/>
                <w:sz w:val="28"/>
                <w:szCs w:val="28"/>
              </w:rPr>
            </w:pPr>
            <w:r>
              <w:rPr>
                <w:rFonts w:ascii="Browallia New" w:hAnsi="Browallia New" w:cs="Browallia New"/>
                <w:sz w:val="28"/>
                <w:szCs w:val="28"/>
              </w:rPr>
              <w:t>113,505</w:t>
            </w:r>
          </w:p>
        </w:tc>
        <w:tc>
          <w:tcPr>
            <w:tcW w:w="1276" w:type="dxa"/>
            <w:shd w:val="clear" w:color="auto" w:fill="FFFFFF" w:themeFill="background1"/>
          </w:tcPr>
          <w:p w14:paraId="363F23D5" w14:textId="523F2F92" w:rsidR="009D57AB" w:rsidRPr="00287B64" w:rsidRDefault="009D57AB" w:rsidP="009D57AB">
            <w:pPr>
              <w:pBdr>
                <w:bottom w:val="single" w:sz="4" w:space="1" w:color="auto"/>
              </w:pBd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193,838</w:t>
            </w:r>
          </w:p>
        </w:tc>
        <w:tc>
          <w:tcPr>
            <w:tcW w:w="1276" w:type="dxa"/>
            <w:shd w:val="clear" w:color="auto" w:fill="FFFFFF" w:themeFill="background1"/>
          </w:tcPr>
          <w:p w14:paraId="2F4E6DD5" w14:textId="6B9F80EA" w:rsidR="009D57AB" w:rsidRPr="00287B64" w:rsidRDefault="009D57AB" w:rsidP="009D57AB">
            <w:pPr>
              <w:pBdr>
                <w:bottom w:val="single" w:sz="4" w:space="1" w:color="auto"/>
              </w:pBdr>
              <w:tabs>
                <w:tab w:val="decimal" w:pos="792"/>
              </w:tabs>
              <w:snapToGrid w:val="0"/>
              <w:jc w:val="right"/>
              <w:rPr>
                <w:rFonts w:ascii="Browallia New" w:hAnsi="Browallia New" w:cs="Browallia New"/>
                <w:sz w:val="28"/>
                <w:szCs w:val="28"/>
              </w:rPr>
            </w:pPr>
            <w:r w:rsidRPr="00287B64">
              <w:rPr>
                <w:rFonts w:ascii="Browallia New" w:hAnsi="Browallia New" w:cs="Browallia New"/>
                <w:sz w:val="28"/>
                <w:szCs w:val="28"/>
              </w:rPr>
              <w:t>34,633</w:t>
            </w:r>
          </w:p>
        </w:tc>
        <w:tc>
          <w:tcPr>
            <w:tcW w:w="1275" w:type="dxa"/>
            <w:shd w:val="clear" w:color="auto" w:fill="FFFFFF" w:themeFill="background1"/>
          </w:tcPr>
          <w:p w14:paraId="6ED85AD8" w14:textId="5B012D83" w:rsidR="009D57AB" w:rsidRPr="00287B64" w:rsidRDefault="009D57AB" w:rsidP="009D57AB">
            <w:pPr>
              <w:pBdr>
                <w:bottom w:val="single" w:sz="4" w:space="1" w:color="auto"/>
              </w:pBdr>
              <w:snapToGrid w:val="0"/>
              <w:jc w:val="right"/>
              <w:rPr>
                <w:rFonts w:ascii="Browallia New" w:hAnsi="Browallia New" w:cs="Browallia New"/>
                <w:sz w:val="28"/>
                <w:szCs w:val="28"/>
              </w:rPr>
            </w:pPr>
            <w:r w:rsidRPr="00287B64">
              <w:rPr>
                <w:rFonts w:ascii="Browallia New" w:hAnsi="Browallia New" w:cs="Browallia New"/>
                <w:sz w:val="28"/>
                <w:szCs w:val="28"/>
              </w:rPr>
              <w:t>129,530</w:t>
            </w:r>
          </w:p>
        </w:tc>
      </w:tr>
      <w:tr w:rsidR="009D57AB" w:rsidRPr="00287B64" w14:paraId="096B5384" w14:textId="77777777" w:rsidTr="00287B64">
        <w:tc>
          <w:tcPr>
            <w:tcW w:w="3942" w:type="dxa"/>
          </w:tcPr>
          <w:p w14:paraId="5B1C7066" w14:textId="0A6CAB24" w:rsidR="009D57AB" w:rsidRPr="00287B64" w:rsidRDefault="009D57AB" w:rsidP="009D57AB">
            <w:pPr>
              <w:snapToGrid w:val="0"/>
              <w:ind w:left="-42"/>
              <w:jc w:val="thaiDistribute"/>
              <w:rPr>
                <w:rFonts w:ascii="Browallia New" w:hAnsi="Browallia New" w:cs="Browallia New"/>
                <w:sz w:val="28"/>
                <w:szCs w:val="28"/>
                <w:cs/>
              </w:rPr>
            </w:pPr>
            <w:r w:rsidRPr="00287B64">
              <w:rPr>
                <w:rFonts w:ascii="Browallia New" w:hAnsi="Browallia New" w:cs="Browallia New"/>
                <w:sz w:val="28"/>
                <w:szCs w:val="28"/>
                <w:cs/>
              </w:rPr>
              <w:t>รวม</w:t>
            </w:r>
          </w:p>
        </w:tc>
        <w:tc>
          <w:tcPr>
            <w:tcW w:w="1276" w:type="dxa"/>
            <w:shd w:val="clear" w:color="auto" w:fill="auto"/>
          </w:tcPr>
          <w:p w14:paraId="6D10F12A" w14:textId="7C87203C" w:rsidR="009D57AB" w:rsidRPr="00287B64" w:rsidRDefault="009D57AB" w:rsidP="009D57AB">
            <w:pPr>
              <w:pBdr>
                <w:bottom w:val="single" w:sz="12" w:space="1" w:color="auto"/>
              </w:pBdr>
              <w:snapToGrid w:val="0"/>
              <w:jc w:val="right"/>
              <w:rPr>
                <w:rFonts w:ascii="Browallia New" w:hAnsi="Browallia New" w:cs="Browallia New"/>
                <w:sz w:val="28"/>
                <w:szCs w:val="28"/>
              </w:rPr>
            </w:pPr>
            <w:r w:rsidRPr="00287B64">
              <w:rPr>
                <w:rFonts w:ascii="Browallia New" w:hAnsi="Browallia New" w:cs="Browallia New" w:hint="cs"/>
                <w:sz w:val="28"/>
                <w:szCs w:val="28"/>
                <w:cs/>
              </w:rPr>
              <w:t xml:space="preserve"> </w:t>
            </w:r>
            <w:r w:rsidRPr="00287B64">
              <w:rPr>
                <w:rFonts w:ascii="Browallia New" w:hAnsi="Browallia New" w:cs="Browallia New"/>
                <w:sz w:val="28"/>
                <w:szCs w:val="28"/>
              </w:rPr>
              <w:t xml:space="preserve">     561,271</w:t>
            </w:r>
          </w:p>
        </w:tc>
        <w:tc>
          <w:tcPr>
            <w:tcW w:w="1276" w:type="dxa"/>
            <w:shd w:val="clear" w:color="auto" w:fill="auto"/>
          </w:tcPr>
          <w:p w14:paraId="3E00B89E" w14:textId="204603B5" w:rsidR="009D57AB" w:rsidRPr="00287B64" w:rsidRDefault="009D57AB" w:rsidP="009D57AB">
            <w:pPr>
              <w:pBdr>
                <w:bottom w:val="single" w:sz="12" w:space="1" w:color="auto"/>
              </w:pBdr>
              <w:snapToGrid w:val="0"/>
              <w:jc w:val="right"/>
              <w:rPr>
                <w:rFonts w:ascii="Browallia New" w:hAnsi="Browallia New" w:cs="Browallia New"/>
                <w:sz w:val="28"/>
                <w:szCs w:val="28"/>
              </w:rPr>
            </w:pPr>
            <w:r w:rsidRPr="00287B64">
              <w:rPr>
                <w:rFonts w:ascii="Browallia New" w:hAnsi="Browallia New" w:cs="Browallia New"/>
                <w:sz w:val="28"/>
                <w:szCs w:val="28"/>
              </w:rPr>
              <w:t>470,352</w:t>
            </w:r>
          </w:p>
        </w:tc>
        <w:tc>
          <w:tcPr>
            <w:tcW w:w="1276" w:type="dxa"/>
            <w:shd w:val="clear" w:color="auto" w:fill="auto"/>
          </w:tcPr>
          <w:p w14:paraId="3CB74FA7" w14:textId="3908F35F" w:rsidR="009D57AB" w:rsidRPr="00287B64" w:rsidRDefault="009D57AB" w:rsidP="009D57AB">
            <w:pPr>
              <w:pBdr>
                <w:bottom w:val="single" w:sz="12" w:space="1" w:color="auto"/>
              </w:pBdr>
              <w:snapToGrid w:val="0"/>
              <w:jc w:val="right"/>
              <w:rPr>
                <w:rFonts w:ascii="Browallia New" w:hAnsi="Browallia New" w:cs="Browallia New"/>
                <w:sz w:val="28"/>
                <w:szCs w:val="28"/>
              </w:rPr>
            </w:pPr>
            <w:r w:rsidRPr="00287B64">
              <w:rPr>
                <w:rFonts w:ascii="Browallia New" w:hAnsi="Browallia New" w:cs="Browallia New"/>
                <w:sz w:val="28"/>
                <w:szCs w:val="28"/>
              </w:rPr>
              <w:t>546,593</w:t>
            </w:r>
          </w:p>
        </w:tc>
        <w:tc>
          <w:tcPr>
            <w:tcW w:w="1275" w:type="dxa"/>
          </w:tcPr>
          <w:p w14:paraId="5F7793BB" w14:textId="276D5B54" w:rsidR="009D57AB" w:rsidRPr="00287B64" w:rsidRDefault="009D57AB" w:rsidP="009D57AB">
            <w:pPr>
              <w:pBdr>
                <w:bottom w:val="single" w:sz="12" w:space="1" w:color="auto"/>
              </w:pBdr>
              <w:snapToGrid w:val="0"/>
              <w:jc w:val="right"/>
              <w:rPr>
                <w:rFonts w:ascii="Browallia New" w:hAnsi="Browallia New" w:cs="Browallia New"/>
                <w:sz w:val="28"/>
                <w:szCs w:val="28"/>
              </w:rPr>
            </w:pPr>
            <w:r w:rsidRPr="00287B64">
              <w:rPr>
                <w:rFonts w:ascii="Browallia New" w:hAnsi="Browallia New" w:cs="Browallia New"/>
                <w:sz w:val="28"/>
                <w:szCs w:val="28"/>
              </w:rPr>
              <w:t>376,568</w:t>
            </w:r>
          </w:p>
        </w:tc>
      </w:tr>
    </w:tbl>
    <w:p w14:paraId="3A2C29FD" w14:textId="77777777" w:rsidR="00306E31" w:rsidRPr="004C202A" w:rsidRDefault="00306E31" w:rsidP="00306E31">
      <w:pPr>
        <w:ind w:left="426" w:right="-45"/>
        <w:jc w:val="both"/>
        <w:rPr>
          <w:rFonts w:ascii="Browallia New" w:hAnsi="Browallia New" w:cs="Browallia New"/>
          <w:b/>
          <w:bCs/>
          <w:sz w:val="28"/>
          <w:szCs w:val="28"/>
        </w:rPr>
      </w:pPr>
    </w:p>
    <w:p w14:paraId="29851AB2" w14:textId="77777777" w:rsidR="009D57AB" w:rsidRPr="004C202A" w:rsidRDefault="009D57AB" w:rsidP="00306E31">
      <w:pPr>
        <w:ind w:left="426" w:right="-45"/>
        <w:jc w:val="both"/>
        <w:rPr>
          <w:rFonts w:ascii="Browallia New" w:hAnsi="Browallia New" w:cs="Browallia New"/>
          <w:b/>
          <w:bCs/>
          <w:sz w:val="28"/>
          <w:szCs w:val="28"/>
        </w:rPr>
      </w:pPr>
    </w:p>
    <w:p w14:paraId="650D2D72" w14:textId="77777777" w:rsidR="00306E31" w:rsidRPr="004C202A" w:rsidRDefault="00306E31" w:rsidP="00306E31">
      <w:pPr>
        <w:ind w:left="426" w:right="-45"/>
        <w:jc w:val="both"/>
        <w:rPr>
          <w:rFonts w:ascii="Browallia New" w:hAnsi="Browallia New" w:cs="Browallia New"/>
          <w:b/>
          <w:bCs/>
          <w:sz w:val="28"/>
          <w:szCs w:val="28"/>
        </w:rPr>
      </w:pPr>
    </w:p>
    <w:p w14:paraId="7DD14D83" w14:textId="77777777" w:rsidR="00306E31" w:rsidRPr="004C202A" w:rsidRDefault="00306E31" w:rsidP="00306E31">
      <w:pPr>
        <w:ind w:left="426" w:right="-45"/>
        <w:jc w:val="both"/>
        <w:rPr>
          <w:rFonts w:ascii="Browallia New" w:hAnsi="Browallia New" w:cs="Browallia New"/>
          <w:b/>
          <w:bCs/>
          <w:sz w:val="28"/>
          <w:szCs w:val="28"/>
        </w:rPr>
      </w:pPr>
    </w:p>
    <w:p w14:paraId="1F0BB106" w14:textId="77777777" w:rsidR="00287B64" w:rsidRDefault="00287B64" w:rsidP="00306E31">
      <w:pPr>
        <w:ind w:left="426" w:right="-45"/>
        <w:jc w:val="both"/>
        <w:rPr>
          <w:rFonts w:ascii="Browallia New" w:hAnsi="Browallia New" w:cs="Browallia New"/>
          <w:b/>
          <w:bCs/>
          <w:sz w:val="28"/>
          <w:szCs w:val="28"/>
        </w:rPr>
      </w:pPr>
    </w:p>
    <w:p w14:paraId="17FBA2E2" w14:textId="77777777" w:rsidR="00287B64" w:rsidRPr="004C202A" w:rsidRDefault="00287B64" w:rsidP="00306E31">
      <w:pPr>
        <w:ind w:left="426" w:right="-45"/>
        <w:jc w:val="both"/>
        <w:rPr>
          <w:rFonts w:ascii="Browallia New" w:hAnsi="Browallia New" w:cs="Browallia New"/>
          <w:b/>
          <w:bCs/>
          <w:sz w:val="28"/>
          <w:szCs w:val="28"/>
        </w:rPr>
      </w:pPr>
    </w:p>
    <w:p w14:paraId="54CB9DBF" w14:textId="4B53B32A"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ค่าใช้จ่ายตามลักษณะ</w:t>
      </w:r>
    </w:p>
    <w:p w14:paraId="226F9004" w14:textId="77777777" w:rsidR="00D32EE6" w:rsidRPr="004C202A" w:rsidRDefault="00D32EE6" w:rsidP="00D32EE6">
      <w:pPr>
        <w:tabs>
          <w:tab w:val="left" w:pos="900"/>
          <w:tab w:val="left" w:pos="2160"/>
          <w:tab w:val="right" w:pos="7200"/>
          <w:tab w:val="right" w:pos="8540"/>
        </w:tabs>
        <w:ind w:left="426" w:right="-36"/>
        <w:jc w:val="thaiDistribute"/>
        <w:rPr>
          <w:rFonts w:ascii="Browallia New" w:hAnsi="Browallia New" w:cs="Browallia New"/>
          <w:sz w:val="28"/>
          <w:szCs w:val="28"/>
          <w:cs/>
        </w:rPr>
      </w:pPr>
    </w:p>
    <w:p w14:paraId="2CF4A4F3" w14:textId="1B0A2449" w:rsidR="00D32EE6" w:rsidRPr="004C202A" w:rsidRDefault="00D32EE6" w:rsidP="00D32EE6">
      <w:pPr>
        <w:tabs>
          <w:tab w:val="left" w:pos="900"/>
          <w:tab w:val="left" w:pos="2160"/>
          <w:tab w:val="right" w:pos="7200"/>
          <w:tab w:val="right" w:pos="8540"/>
        </w:tabs>
        <w:ind w:left="426" w:right="-36"/>
        <w:jc w:val="thaiDistribute"/>
        <w:rPr>
          <w:rFonts w:ascii="Browallia New" w:hAnsi="Browallia New" w:cs="Browallia New"/>
          <w:sz w:val="28"/>
          <w:szCs w:val="28"/>
        </w:rPr>
      </w:pPr>
      <w:r w:rsidRPr="004C202A">
        <w:rPr>
          <w:rFonts w:ascii="Browallia New" w:hAnsi="Browallia New" w:cs="Browallia New"/>
          <w:sz w:val="28"/>
          <w:szCs w:val="28"/>
          <w:cs/>
        </w:rPr>
        <w:t xml:space="preserve">รายการค่าใช้จ่ายตามลักษณะที่สำคัญสำหรับปีสิ้นสุดวันที่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2566</w:t>
      </w:r>
      <w:r w:rsidRPr="004C202A">
        <w:rPr>
          <w:rFonts w:ascii="Browallia New" w:hAnsi="Browallia New" w:cs="Browallia New"/>
          <w:sz w:val="28"/>
          <w:szCs w:val="28"/>
          <w:cs/>
        </w:rPr>
        <w:t xml:space="preserve"> และ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มีดังนี้</w:t>
      </w:r>
    </w:p>
    <w:p w14:paraId="4068BA4C" w14:textId="77777777" w:rsidR="00D32EE6" w:rsidRPr="004C202A" w:rsidRDefault="00D32EE6" w:rsidP="00D32EE6">
      <w:pPr>
        <w:tabs>
          <w:tab w:val="left" w:pos="900"/>
          <w:tab w:val="left" w:pos="2160"/>
          <w:tab w:val="right" w:pos="7200"/>
          <w:tab w:val="right" w:pos="8540"/>
        </w:tabs>
        <w:ind w:left="426" w:right="-36"/>
        <w:jc w:val="thaiDistribute"/>
        <w:rPr>
          <w:rFonts w:ascii="Browallia New" w:hAnsi="Browallia New" w:cs="Browallia New"/>
          <w:sz w:val="28"/>
          <w:szCs w:val="28"/>
        </w:rPr>
      </w:pPr>
      <w:r w:rsidRPr="004C202A">
        <w:rPr>
          <w:rFonts w:ascii="Browallia New" w:hAnsi="Browallia New" w:cs="Browallia New"/>
          <w:sz w:val="28"/>
          <w:szCs w:val="28"/>
          <w:cs/>
        </w:rPr>
        <w:tab/>
      </w:r>
      <w:r w:rsidRPr="004C202A">
        <w:rPr>
          <w:rFonts w:ascii="Browallia New" w:hAnsi="Browallia New" w:cs="Browallia New"/>
          <w:sz w:val="28"/>
          <w:szCs w:val="28"/>
          <w:cs/>
        </w:rPr>
        <w:tab/>
      </w:r>
    </w:p>
    <w:tbl>
      <w:tblPr>
        <w:tblW w:w="9144" w:type="dxa"/>
        <w:tblInd w:w="322" w:type="dxa"/>
        <w:tblLayout w:type="fixed"/>
        <w:tblLook w:val="0000" w:firstRow="0" w:lastRow="0" w:firstColumn="0" w:lastColumn="0" w:noHBand="0" w:noVBand="0"/>
      </w:tblPr>
      <w:tblGrid>
        <w:gridCol w:w="4073"/>
        <w:gridCol w:w="1276"/>
        <w:gridCol w:w="1276"/>
        <w:gridCol w:w="1260"/>
        <w:gridCol w:w="1259"/>
      </w:tblGrid>
      <w:tr w:rsidR="00D32EE6" w:rsidRPr="004C202A" w14:paraId="7991FC54" w14:textId="77777777" w:rsidTr="00B20057">
        <w:trPr>
          <w:trHeight w:val="68"/>
          <w:tblHeader/>
        </w:trPr>
        <w:tc>
          <w:tcPr>
            <w:tcW w:w="4073" w:type="dxa"/>
          </w:tcPr>
          <w:p w14:paraId="0CBFBC0C" w14:textId="77777777" w:rsidR="00D32EE6" w:rsidRPr="004C202A" w:rsidRDefault="00D32EE6">
            <w:pPr>
              <w:snapToGrid w:val="0"/>
              <w:ind w:left="-42"/>
              <w:jc w:val="thaiDistribute"/>
              <w:rPr>
                <w:rFonts w:ascii="Browallia New" w:hAnsi="Browallia New" w:cs="Browallia New"/>
                <w:sz w:val="27"/>
                <w:szCs w:val="27"/>
              </w:rPr>
            </w:pPr>
          </w:p>
        </w:tc>
        <w:tc>
          <w:tcPr>
            <w:tcW w:w="2552" w:type="dxa"/>
            <w:gridSpan w:val="2"/>
          </w:tcPr>
          <w:p w14:paraId="329DC1F2" w14:textId="77777777" w:rsidR="00D32EE6" w:rsidRPr="004C202A" w:rsidRDefault="00D32EE6">
            <w:pPr>
              <w:pBdr>
                <w:bottom w:val="single" w:sz="4" w:space="1" w:color="FFFFFF"/>
              </w:pBdr>
              <w:snapToGrid w:val="0"/>
              <w:jc w:val="center"/>
              <w:rPr>
                <w:rFonts w:ascii="Browallia New" w:hAnsi="Browallia New" w:cs="Browallia New"/>
                <w:sz w:val="27"/>
                <w:szCs w:val="27"/>
                <w:cs/>
              </w:rPr>
            </w:pPr>
          </w:p>
        </w:tc>
        <w:tc>
          <w:tcPr>
            <w:tcW w:w="2519" w:type="dxa"/>
            <w:gridSpan w:val="2"/>
          </w:tcPr>
          <w:p w14:paraId="6926337C" w14:textId="77777777" w:rsidR="00D32EE6" w:rsidRPr="004C202A" w:rsidRDefault="00D32EE6">
            <w:pPr>
              <w:pBdr>
                <w:bottom w:val="single" w:sz="4" w:space="1" w:color="FFFFFF"/>
              </w:pBdr>
              <w:snapToGrid w:val="0"/>
              <w:jc w:val="right"/>
              <w:rPr>
                <w:rFonts w:ascii="Browallia New" w:hAnsi="Browallia New" w:cs="Browallia New"/>
                <w:sz w:val="27"/>
                <w:szCs w:val="27"/>
                <w:cs/>
              </w:rPr>
            </w:pPr>
            <w:r w:rsidRPr="004C202A">
              <w:rPr>
                <w:rFonts w:ascii="Browallia New" w:hAnsi="Browallia New" w:cs="Browallia New"/>
                <w:sz w:val="27"/>
                <w:szCs w:val="27"/>
                <w:cs/>
              </w:rPr>
              <w:t>(หน่วย : พัน</w:t>
            </w:r>
            <w:r w:rsidRPr="004C202A">
              <w:rPr>
                <w:rFonts w:ascii="Browallia New" w:hAnsi="Browallia New" w:cs="Browallia New"/>
                <w:sz w:val="27"/>
                <w:szCs w:val="27"/>
                <w:cs/>
                <w:lang w:eastAsia="zh-CN"/>
              </w:rPr>
              <w:t>บาท</w:t>
            </w:r>
            <w:r w:rsidRPr="004C202A">
              <w:rPr>
                <w:rFonts w:ascii="Browallia New" w:hAnsi="Browallia New" w:cs="Browallia New"/>
                <w:sz w:val="27"/>
                <w:szCs w:val="27"/>
                <w:cs/>
              </w:rPr>
              <w:t>)</w:t>
            </w:r>
          </w:p>
        </w:tc>
      </w:tr>
      <w:tr w:rsidR="00D32EE6" w:rsidRPr="004C202A" w14:paraId="4A579BB3" w14:textId="77777777" w:rsidTr="00B20057">
        <w:trPr>
          <w:tblHeader/>
        </w:trPr>
        <w:tc>
          <w:tcPr>
            <w:tcW w:w="4073" w:type="dxa"/>
          </w:tcPr>
          <w:p w14:paraId="708A0C03" w14:textId="77777777" w:rsidR="00D32EE6" w:rsidRPr="004C202A" w:rsidRDefault="00D32EE6">
            <w:pPr>
              <w:snapToGrid w:val="0"/>
              <w:ind w:left="-42"/>
              <w:jc w:val="thaiDistribute"/>
              <w:rPr>
                <w:rFonts w:ascii="Browallia New" w:hAnsi="Browallia New" w:cs="Browallia New"/>
                <w:sz w:val="27"/>
                <w:szCs w:val="27"/>
              </w:rPr>
            </w:pPr>
          </w:p>
        </w:tc>
        <w:tc>
          <w:tcPr>
            <w:tcW w:w="2552" w:type="dxa"/>
            <w:gridSpan w:val="2"/>
          </w:tcPr>
          <w:p w14:paraId="7AFBC5B3" w14:textId="77777777" w:rsidR="00D32EE6" w:rsidRPr="004C202A" w:rsidRDefault="00D32EE6">
            <w:pPr>
              <w:pBdr>
                <w:bottom w:val="single" w:sz="4" w:space="1" w:color="auto"/>
              </w:pBdr>
              <w:snapToGrid w:val="0"/>
              <w:jc w:val="center"/>
              <w:rPr>
                <w:rFonts w:ascii="Browallia New" w:hAnsi="Browallia New" w:cs="Browallia New"/>
                <w:sz w:val="27"/>
                <w:szCs w:val="27"/>
                <w:cs/>
              </w:rPr>
            </w:pPr>
            <w:r w:rsidRPr="004C202A">
              <w:rPr>
                <w:rFonts w:ascii="Browallia New" w:hAnsi="Browallia New" w:cs="Browallia New"/>
                <w:sz w:val="27"/>
                <w:szCs w:val="27"/>
                <w:cs/>
              </w:rPr>
              <w:t>งบการเงินรวม</w:t>
            </w:r>
          </w:p>
        </w:tc>
        <w:tc>
          <w:tcPr>
            <w:tcW w:w="2519" w:type="dxa"/>
            <w:gridSpan w:val="2"/>
          </w:tcPr>
          <w:p w14:paraId="27DC528C" w14:textId="77777777" w:rsidR="00D32EE6" w:rsidRPr="004C202A" w:rsidRDefault="00D32EE6">
            <w:pPr>
              <w:pBdr>
                <w:bottom w:val="single" w:sz="4" w:space="1" w:color="auto"/>
              </w:pBdr>
              <w:snapToGrid w:val="0"/>
              <w:jc w:val="center"/>
              <w:rPr>
                <w:rFonts w:ascii="Browallia New" w:hAnsi="Browallia New" w:cs="Browallia New"/>
                <w:sz w:val="27"/>
                <w:szCs w:val="27"/>
                <w:cs/>
              </w:rPr>
            </w:pPr>
            <w:r w:rsidRPr="004C202A">
              <w:rPr>
                <w:rFonts w:ascii="Browallia New" w:hAnsi="Browallia New" w:cs="Browallia New"/>
                <w:sz w:val="27"/>
                <w:szCs w:val="27"/>
                <w:cs/>
              </w:rPr>
              <w:t>งบการเงินเฉพาะของบริษัท</w:t>
            </w:r>
          </w:p>
        </w:tc>
      </w:tr>
      <w:tr w:rsidR="00D32EE6" w:rsidRPr="004C202A" w14:paraId="7B16D16B" w14:textId="77777777" w:rsidTr="00B20057">
        <w:trPr>
          <w:tblHeader/>
        </w:trPr>
        <w:tc>
          <w:tcPr>
            <w:tcW w:w="4073" w:type="dxa"/>
          </w:tcPr>
          <w:p w14:paraId="1DFD0FE0" w14:textId="77777777" w:rsidR="00D32EE6" w:rsidRPr="004C202A" w:rsidRDefault="00D32EE6">
            <w:pPr>
              <w:snapToGrid w:val="0"/>
              <w:ind w:left="-42"/>
              <w:jc w:val="thaiDistribute"/>
              <w:rPr>
                <w:rFonts w:ascii="Browallia New" w:hAnsi="Browallia New" w:cs="Browallia New"/>
                <w:sz w:val="27"/>
                <w:szCs w:val="27"/>
              </w:rPr>
            </w:pPr>
          </w:p>
        </w:tc>
        <w:tc>
          <w:tcPr>
            <w:tcW w:w="1276" w:type="dxa"/>
          </w:tcPr>
          <w:p w14:paraId="1056C2CB" w14:textId="77777777" w:rsidR="00D32EE6" w:rsidRPr="004C202A" w:rsidRDefault="00D32EE6">
            <w:pPr>
              <w:pStyle w:val="Header"/>
              <w:pBdr>
                <w:bottom w:val="single" w:sz="4" w:space="1" w:color="auto"/>
              </w:pBdr>
              <w:tabs>
                <w:tab w:val="right" w:pos="1295"/>
                <w:tab w:val="right" w:pos="1565"/>
                <w:tab w:val="right" w:pos="2105"/>
              </w:tabs>
              <w:ind w:left="-9"/>
              <w:jc w:val="center"/>
              <w:rPr>
                <w:rFonts w:ascii="Browallia New" w:hAnsi="Browallia New" w:cs="Browallia New"/>
                <w:sz w:val="27"/>
                <w:szCs w:val="27"/>
                <w:lang w:val="en-GB"/>
              </w:rPr>
            </w:pPr>
            <w:r w:rsidRPr="004C202A">
              <w:rPr>
                <w:rFonts w:ascii="Browallia New" w:hAnsi="Browallia New" w:cs="Browallia New"/>
                <w:sz w:val="27"/>
                <w:szCs w:val="27"/>
                <w:lang w:val="en-GB"/>
              </w:rPr>
              <w:t>2566</w:t>
            </w:r>
          </w:p>
        </w:tc>
        <w:tc>
          <w:tcPr>
            <w:tcW w:w="1276" w:type="dxa"/>
          </w:tcPr>
          <w:p w14:paraId="6B7BA4FC" w14:textId="77777777" w:rsidR="00D32EE6" w:rsidRPr="004C202A" w:rsidRDefault="00D32EE6">
            <w:pPr>
              <w:pStyle w:val="Header"/>
              <w:pBdr>
                <w:bottom w:val="single" w:sz="4" w:space="1" w:color="auto"/>
              </w:pBdr>
              <w:tabs>
                <w:tab w:val="right" w:pos="1295"/>
                <w:tab w:val="right" w:pos="1565"/>
                <w:tab w:val="right" w:pos="2105"/>
              </w:tabs>
              <w:ind w:left="-12" w:firstLine="46"/>
              <w:jc w:val="center"/>
              <w:rPr>
                <w:rFonts w:ascii="Browallia New" w:hAnsi="Browallia New" w:cs="Browallia New"/>
                <w:sz w:val="27"/>
                <w:szCs w:val="27"/>
                <w:cs/>
              </w:rPr>
            </w:pPr>
            <w:r w:rsidRPr="004C202A">
              <w:rPr>
                <w:rFonts w:ascii="Browallia New" w:hAnsi="Browallia New" w:cs="Browallia New"/>
                <w:sz w:val="27"/>
                <w:szCs w:val="27"/>
                <w:lang w:val="en-GB"/>
              </w:rPr>
              <w:t>2565</w:t>
            </w:r>
          </w:p>
        </w:tc>
        <w:tc>
          <w:tcPr>
            <w:tcW w:w="1260" w:type="dxa"/>
          </w:tcPr>
          <w:p w14:paraId="01753D14" w14:textId="77777777" w:rsidR="00D32EE6" w:rsidRPr="004C202A" w:rsidRDefault="00D32EE6">
            <w:pPr>
              <w:pStyle w:val="Header"/>
              <w:pBdr>
                <w:bottom w:val="single" w:sz="4" w:space="1" w:color="auto"/>
              </w:pBdr>
              <w:tabs>
                <w:tab w:val="right" w:pos="1295"/>
                <w:tab w:val="right" w:pos="1565"/>
                <w:tab w:val="right" w:pos="2105"/>
              </w:tabs>
              <w:jc w:val="center"/>
              <w:rPr>
                <w:rFonts w:ascii="Browallia New" w:hAnsi="Browallia New" w:cs="Browallia New"/>
                <w:sz w:val="27"/>
                <w:szCs w:val="27"/>
                <w:lang w:val="en-GB"/>
              </w:rPr>
            </w:pPr>
            <w:r w:rsidRPr="004C202A">
              <w:rPr>
                <w:rFonts w:ascii="Browallia New" w:hAnsi="Browallia New" w:cs="Browallia New"/>
                <w:sz w:val="27"/>
                <w:szCs w:val="27"/>
                <w:lang w:val="en-GB"/>
              </w:rPr>
              <w:t>2566</w:t>
            </w:r>
          </w:p>
        </w:tc>
        <w:tc>
          <w:tcPr>
            <w:tcW w:w="1259" w:type="dxa"/>
          </w:tcPr>
          <w:p w14:paraId="09B4E08A" w14:textId="77777777" w:rsidR="00D32EE6" w:rsidRPr="004C202A" w:rsidRDefault="00D32EE6">
            <w:pPr>
              <w:pStyle w:val="Header"/>
              <w:pBdr>
                <w:bottom w:val="single" w:sz="4" w:space="1" w:color="auto"/>
              </w:pBdr>
              <w:tabs>
                <w:tab w:val="right" w:pos="1295"/>
                <w:tab w:val="right" w:pos="1565"/>
                <w:tab w:val="right" w:pos="2105"/>
              </w:tabs>
              <w:ind w:left="-33"/>
              <w:jc w:val="center"/>
              <w:rPr>
                <w:rFonts w:ascii="Browallia New" w:hAnsi="Browallia New" w:cs="Browallia New"/>
                <w:sz w:val="27"/>
                <w:szCs w:val="27"/>
                <w:cs/>
              </w:rPr>
            </w:pPr>
            <w:r w:rsidRPr="004C202A">
              <w:rPr>
                <w:rFonts w:ascii="Browallia New" w:hAnsi="Browallia New" w:cs="Browallia New"/>
                <w:sz w:val="27"/>
                <w:szCs w:val="27"/>
                <w:lang w:val="en-GB"/>
              </w:rPr>
              <w:t>2565</w:t>
            </w:r>
          </w:p>
        </w:tc>
      </w:tr>
      <w:tr w:rsidR="00D32EE6" w:rsidRPr="004C202A" w14:paraId="79C37242" w14:textId="77777777" w:rsidTr="00B20057">
        <w:trPr>
          <w:trHeight w:val="230"/>
        </w:trPr>
        <w:tc>
          <w:tcPr>
            <w:tcW w:w="4073" w:type="dxa"/>
          </w:tcPr>
          <w:p w14:paraId="356CDF8F" w14:textId="77777777" w:rsidR="00D32EE6" w:rsidRPr="004C202A" w:rsidRDefault="00D32EE6">
            <w:pPr>
              <w:snapToGrid w:val="0"/>
              <w:ind w:left="-42"/>
              <w:jc w:val="thaiDistribute"/>
              <w:rPr>
                <w:rFonts w:ascii="Browallia New" w:hAnsi="Browallia New" w:cs="Browallia New"/>
                <w:sz w:val="27"/>
                <w:szCs w:val="27"/>
                <w:cs/>
              </w:rPr>
            </w:pPr>
          </w:p>
        </w:tc>
        <w:tc>
          <w:tcPr>
            <w:tcW w:w="1276" w:type="dxa"/>
          </w:tcPr>
          <w:p w14:paraId="2CC93F8D" w14:textId="77777777" w:rsidR="00D32EE6" w:rsidRPr="004C202A" w:rsidRDefault="00D32EE6">
            <w:pPr>
              <w:tabs>
                <w:tab w:val="decimal" w:pos="792"/>
              </w:tabs>
              <w:snapToGrid w:val="0"/>
              <w:jc w:val="thaiDistribute"/>
              <w:rPr>
                <w:rFonts w:ascii="Browallia New" w:hAnsi="Browallia New" w:cs="Browallia New"/>
                <w:sz w:val="27"/>
                <w:szCs w:val="27"/>
              </w:rPr>
            </w:pPr>
          </w:p>
        </w:tc>
        <w:tc>
          <w:tcPr>
            <w:tcW w:w="1276" w:type="dxa"/>
          </w:tcPr>
          <w:p w14:paraId="3F97CC74" w14:textId="77777777" w:rsidR="00D32EE6" w:rsidRPr="004C202A" w:rsidRDefault="00D32EE6">
            <w:pPr>
              <w:tabs>
                <w:tab w:val="decimal" w:pos="792"/>
              </w:tabs>
              <w:snapToGrid w:val="0"/>
              <w:jc w:val="thaiDistribute"/>
              <w:rPr>
                <w:rFonts w:ascii="Browallia New" w:hAnsi="Browallia New" w:cs="Browallia New"/>
                <w:sz w:val="27"/>
                <w:szCs w:val="27"/>
              </w:rPr>
            </w:pPr>
          </w:p>
        </w:tc>
        <w:tc>
          <w:tcPr>
            <w:tcW w:w="1260" w:type="dxa"/>
          </w:tcPr>
          <w:p w14:paraId="3D8B5BE0" w14:textId="77777777" w:rsidR="00D32EE6" w:rsidRPr="004C202A" w:rsidRDefault="00D32EE6">
            <w:pPr>
              <w:tabs>
                <w:tab w:val="decimal" w:pos="792"/>
              </w:tabs>
              <w:snapToGrid w:val="0"/>
              <w:jc w:val="thaiDistribute"/>
              <w:rPr>
                <w:rFonts w:ascii="Browallia New" w:hAnsi="Browallia New" w:cs="Browallia New"/>
                <w:sz w:val="27"/>
                <w:szCs w:val="27"/>
              </w:rPr>
            </w:pPr>
          </w:p>
        </w:tc>
        <w:tc>
          <w:tcPr>
            <w:tcW w:w="1259" w:type="dxa"/>
          </w:tcPr>
          <w:p w14:paraId="26508322" w14:textId="77777777" w:rsidR="00D32EE6" w:rsidRPr="004C202A" w:rsidRDefault="00D32EE6">
            <w:pPr>
              <w:tabs>
                <w:tab w:val="decimal" w:pos="792"/>
              </w:tabs>
              <w:snapToGrid w:val="0"/>
              <w:jc w:val="thaiDistribute"/>
              <w:rPr>
                <w:rFonts w:ascii="Browallia New" w:hAnsi="Browallia New" w:cs="Browallia New"/>
                <w:sz w:val="27"/>
                <w:szCs w:val="27"/>
              </w:rPr>
            </w:pPr>
          </w:p>
        </w:tc>
      </w:tr>
      <w:tr w:rsidR="004333CA" w:rsidRPr="004C202A" w14:paraId="443280C9" w14:textId="77777777" w:rsidTr="00B20057">
        <w:trPr>
          <w:trHeight w:val="230"/>
        </w:trPr>
        <w:tc>
          <w:tcPr>
            <w:tcW w:w="4073" w:type="dxa"/>
          </w:tcPr>
          <w:p w14:paraId="2AE761ED" w14:textId="3130B431"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วัตถุดิบและวัสดุสิ้นเปลืองใช้ไป</w:t>
            </w:r>
          </w:p>
        </w:tc>
        <w:tc>
          <w:tcPr>
            <w:tcW w:w="1276" w:type="dxa"/>
          </w:tcPr>
          <w:p w14:paraId="09A492D9" w14:textId="71ACF0DB" w:rsidR="004333CA" w:rsidRPr="004C202A" w:rsidRDefault="00B03EED" w:rsidP="004333CA">
            <w:pPr>
              <w:tabs>
                <w:tab w:val="decimal" w:pos="792"/>
              </w:tabs>
              <w:snapToGrid w:val="0"/>
              <w:jc w:val="right"/>
              <w:rPr>
                <w:rFonts w:ascii="Browallia New" w:hAnsi="Browallia New" w:cs="Browallia New"/>
                <w:sz w:val="27"/>
                <w:szCs w:val="27"/>
              </w:rPr>
            </w:pPr>
            <w:r w:rsidRPr="004C202A">
              <w:rPr>
                <w:rFonts w:ascii="Browallia New" w:hAnsi="Browallia New" w:cs="Browallia New"/>
                <w:sz w:val="27"/>
                <w:szCs w:val="27"/>
                <w:lang w:val="en-GB"/>
              </w:rPr>
              <w:t>22,936,381</w:t>
            </w:r>
          </w:p>
        </w:tc>
        <w:tc>
          <w:tcPr>
            <w:tcW w:w="1276" w:type="dxa"/>
          </w:tcPr>
          <w:p w14:paraId="09A248D5" w14:textId="4CF75362" w:rsidR="004333CA" w:rsidRPr="004C202A" w:rsidRDefault="004333CA" w:rsidP="004333CA">
            <w:pPr>
              <w:tabs>
                <w:tab w:val="decimal" w:pos="792"/>
              </w:tabs>
              <w:snapToGrid w:val="0"/>
              <w:jc w:val="right"/>
              <w:rPr>
                <w:rFonts w:ascii="Browallia New" w:hAnsi="Browallia New" w:cs="Browallia New"/>
                <w:sz w:val="27"/>
                <w:szCs w:val="27"/>
              </w:rPr>
            </w:pPr>
            <w:r w:rsidRPr="004C202A">
              <w:rPr>
                <w:rFonts w:ascii="Browallia New" w:hAnsi="Browallia New" w:cs="Browallia New"/>
                <w:sz w:val="27"/>
                <w:szCs w:val="27"/>
                <w:lang w:val="en-GB"/>
              </w:rPr>
              <w:t>20,354,733</w:t>
            </w:r>
          </w:p>
        </w:tc>
        <w:tc>
          <w:tcPr>
            <w:tcW w:w="1260" w:type="dxa"/>
          </w:tcPr>
          <w:p w14:paraId="31D0B71F" w14:textId="1BE7F696" w:rsidR="004333CA" w:rsidRPr="004C202A" w:rsidRDefault="00A079E0" w:rsidP="004333CA">
            <w:pPr>
              <w:tabs>
                <w:tab w:val="decimal" w:pos="792"/>
              </w:tabs>
              <w:snapToGrid w:val="0"/>
              <w:jc w:val="right"/>
              <w:rPr>
                <w:rFonts w:ascii="Browallia New" w:hAnsi="Browallia New" w:cs="Browallia New"/>
                <w:sz w:val="27"/>
                <w:szCs w:val="27"/>
              </w:rPr>
            </w:pPr>
            <w:r>
              <w:rPr>
                <w:rFonts w:ascii="Browallia New" w:hAnsi="Browallia New" w:cs="Browallia New"/>
                <w:sz w:val="27"/>
                <w:szCs w:val="27"/>
                <w:lang w:val="en-GB"/>
              </w:rPr>
              <w:t>8,531,380</w:t>
            </w:r>
          </w:p>
        </w:tc>
        <w:tc>
          <w:tcPr>
            <w:tcW w:w="1259" w:type="dxa"/>
          </w:tcPr>
          <w:p w14:paraId="2F0DEC64" w14:textId="00ABF10B" w:rsidR="004333CA" w:rsidRPr="004C202A" w:rsidRDefault="004333CA" w:rsidP="004333CA">
            <w:pPr>
              <w:tabs>
                <w:tab w:val="decimal" w:pos="792"/>
              </w:tabs>
              <w:snapToGrid w:val="0"/>
              <w:jc w:val="right"/>
              <w:rPr>
                <w:rFonts w:ascii="Browallia New" w:hAnsi="Browallia New" w:cs="Browallia New"/>
                <w:sz w:val="27"/>
                <w:szCs w:val="27"/>
              </w:rPr>
            </w:pPr>
            <w:r w:rsidRPr="004C202A">
              <w:rPr>
                <w:rFonts w:ascii="Browallia New" w:hAnsi="Browallia New" w:cs="Browallia New"/>
                <w:sz w:val="27"/>
                <w:szCs w:val="27"/>
                <w:lang w:val="en-GB"/>
              </w:rPr>
              <w:t>10,665,931</w:t>
            </w:r>
          </w:p>
        </w:tc>
      </w:tr>
      <w:tr w:rsidR="004333CA" w:rsidRPr="004C202A" w14:paraId="2DC802AB" w14:textId="77777777" w:rsidTr="00B20057">
        <w:tc>
          <w:tcPr>
            <w:tcW w:w="4073" w:type="dxa"/>
          </w:tcPr>
          <w:p w14:paraId="01C99D3C" w14:textId="0E5DA276"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ค่าจ้างผู้รับเหมา</w:t>
            </w:r>
          </w:p>
        </w:tc>
        <w:tc>
          <w:tcPr>
            <w:tcW w:w="1276" w:type="dxa"/>
            <w:shd w:val="clear" w:color="auto" w:fill="auto"/>
          </w:tcPr>
          <w:p w14:paraId="2EA1C37D" w14:textId="509AB849" w:rsidR="004333CA" w:rsidRPr="004C202A" w:rsidRDefault="00B03EED"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17,093,344</w:t>
            </w:r>
          </w:p>
        </w:tc>
        <w:tc>
          <w:tcPr>
            <w:tcW w:w="1276" w:type="dxa"/>
            <w:shd w:val="clear" w:color="auto" w:fill="auto"/>
          </w:tcPr>
          <w:p w14:paraId="0ED57133" w14:textId="40ADAC89"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21,630,836</w:t>
            </w:r>
          </w:p>
        </w:tc>
        <w:tc>
          <w:tcPr>
            <w:tcW w:w="1260" w:type="dxa"/>
            <w:shd w:val="clear" w:color="auto" w:fill="auto"/>
          </w:tcPr>
          <w:p w14:paraId="2D647364" w14:textId="789CA51B" w:rsidR="004333CA" w:rsidRPr="004C202A" w:rsidRDefault="00A079E0" w:rsidP="004333CA">
            <w:pPr>
              <w:snapToGrid w:val="0"/>
              <w:jc w:val="right"/>
              <w:rPr>
                <w:rFonts w:ascii="Browallia New" w:hAnsi="Browallia New" w:cs="Browallia New"/>
                <w:sz w:val="27"/>
                <w:szCs w:val="27"/>
              </w:rPr>
            </w:pPr>
            <w:r>
              <w:rPr>
                <w:rFonts w:ascii="Browallia New" w:hAnsi="Browallia New" w:cs="Browallia New"/>
                <w:sz w:val="27"/>
                <w:szCs w:val="27"/>
                <w:lang w:val="en-GB"/>
              </w:rPr>
              <w:t>6,224,938</w:t>
            </w:r>
          </w:p>
        </w:tc>
        <w:tc>
          <w:tcPr>
            <w:tcW w:w="1259" w:type="dxa"/>
          </w:tcPr>
          <w:p w14:paraId="01AB9035" w14:textId="3C115D3A"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13,708,910</w:t>
            </w:r>
          </w:p>
        </w:tc>
      </w:tr>
      <w:tr w:rsidR="004333CA" w:rsidRPr="004C202A" w14:paraId="230A8EC5" w14:textId="77777777" w:rsidTr="00B20057">
        <w:tc>
          <w:tcPr>
            <w:tcW w:w="4073" w:type="dxa"/>
          </w:tcPr>
          <w:p w14:paraId="5A03560C" w14:textId="77777777"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 xml:space="preserve">เงินเดือน ค่าแรง และผลประโยชน์อื่นของพนักงาน </w:t>
            </w:r>
          </w:p>
        </w:tc>
        <w:tc>
          <w:tcPr>
            <w:tcW w:w="1276" w:type="dxa"/>
            <w:shd w:val="clear" w:color="auto" w:fill="auto"/>
          </w:tcPr>
          <w:p w14:paraId="4D08DECE" w14:textId="275BD9F9" w:rsidR="004333CA" w:rsidRPr="004C202A" w:rsidRDefault="00B03EED"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9,736,047</w:t>
            </w:r>
          </w:p>
        </w:tc>
        <w:tc>
          <w:tcPr>
            <w:tcW w:w="1276" w:type="dxa"/>
            <w:shd w:val="clear" w:color="auto" w:fill="auto"/>
          </w:tcPr>
          <w:p w14:paraId="68585382"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11,533,545</w:t>
            </w:r>
          </w:p>
        </w:tc>
        <w:tc>
          <w:tcPr>
            <w:tcW w:w="1260" w:type="dxa"/>
            <w:shd w:val="clear" w:color="auto" w:fill="auto"/>
          </w:tcPr>
          <w:p w14:paraId="1F8897CB" w14:textId="41F438A8" w:rsidR="004333CA" w:rsidRPr="004C202A" w:rsidRDefault="00A079E0" w:rsidP="004333CA">
            <w:pPr>
              <w:snapToGrid w:val="0"/>
              <w:jc w:val="right"/>
              <w:rPr>
                <w:rFonts w:ascii="Browallia New" w:hAnsi="Browallia New" w:cs="Browallia New"/>
                <w:sz w:val="27"/>
                <w:szCs w:val="27"/>
              </w:rPr>
            </w:pPr>
            <w:r>
              <w:rPr>
                <w:rFonts w:ascii="Browallia New" w:hAnsi="Browallia New" w:cs="Browallia New"/>
                <w:sz w:val="27"/>
                <w:szCs w:val="27"/>
              </w:rPr>
              <w:t>5,956,467</w:t>
            </w:r>
          </w:p>
        </w:tc>
        <w:tc>
          <w:tcPr>
            <w:tcW w:w="1259" w:type="dxa"/>
          </w:tcPr>
          <w:p w14:paraId="5633F9FF"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8,306,000</w:t>
            </w:r>
          </w:p>
        </w:tc>
      </w:tr>
      <w:tr w:rsidR="004333CA" w:rsidRPr="004C202A" w14:paraId="0FF8482D" w14:textId="77777777" w:rsidTr="00B20057">
        <w:tc>
          <w:tcPr>
            <w:tcW w:w="4073" w:type="dxa"/>
          </w:tcPr>
          <w:p w14:paraId="211C04A3" w14:textId="77777777"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ค่าเสื่อมราคา</w:t>
            </w:r>
          </w:p>
        </w:tc>
        <w:tc>
          <w:tcPr>
            <w:tcW w:w="1276" w:type="dxa"/>
            <w:shd w:val="clear" w:color="auto" w:fill="auto"/>
          </w:tcPr>
          <w:p w14:paraId="4AEA9E6E" w14:textId="2ED91876"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4,737,</w:t>
            </w:r>
            <w:r w:rsidR="00A079E0">
              <w:rPr>
                <w:rFonts w:ascii="Browallia New" w:hAnsi="Browallia New" w:cs="Browallia New"/>
                <w:sz w:val="27"/>
                <w:szCs w:val="27"/>
                <w:lang w:val="en-GB"/>
              </w:rPr>
              <w:t>853</w:t>
            </w:r>
          </w:p>
        </w:tc>
        <w:tc>
          <w:tcPr>
            <w:tcW w:w="1276" w:type="dxa"/>
            <w:shd w:val="clear" w:color="auto" w:fill="auto"/>
          </w:tcPr>
          <w:p w14:paraId="25CCCB2A"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4,407,211</w:t>
            </w:r>
          </w:p>
        </w:tc>
        <w:tc>
          <w:tcPr>
            <w:tcW w:w="1260" w:type="dxa"/>
            <w:shd w:val="clear" w:color="auto" w:fill="auto"/>
          </w:tcPr>
          <w:p w14:paraId="3C9ABEA2" w14:textId="4E438FCC"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2,938,398</w:t>
            </w:r>
          </w:p>
        </w:tc>
        <w:tc>
          <w:tcPr>
            <w:tcW w:w="1259" w:type="dxa"/>
          </w:tcPr>
          <w:p w14:paraId="1790256B"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2,881,250</w:t>
            </w:r>
          </w:p>
        </w:tc>
      </w:tr>
      <w:tr w:rsidR="004333CA" w:rsidRPr="004C202A" w14:paraId="7A297D3B" w14:textId="77777777" w:rsidTr="00B20057">
        <w:tc>
          <w:tcPr>
            <w:tcW w:w="4073" w:type="dxa"/>
          </w:tcPr>
          <w:p w14:paraId="42F592B5" w14:textId="77777777"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ค่าเช่าจ่าย</w:t>
            </w:r>
          </w:p>
        </w:tc>
        <w:tc>
          <w:tcPr>
            <w:tcW w:w="1276" w:type="dxa"/>
            <w:shd w:val="clear" w:color="auto" w:fill="auto"/>
          </w:tcPr>
          <w:p w14:paraId="6209F19C" w14:textId="7261B575" w:rsidR="004333CA" w:rsidRPr="004C202A" w:rsidRDefault="00B03EED"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1,603,899</w:t>
            </w:r>
          </w:p>
        </w:tc>
        <w:tc>
          <w:tcPr>
            <w:tcW w:w="1276" w:type="dxa"/>
            <w:shd w:val="clear" w:color="auto" w:fill="auto"/>
          </w:tcPr>
          <w:p w14:paraId="3286CEEE"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1,647,673</w:t>
            </w:r>
          </w:p>
        </w:tc>
        <w:tc>
          <w:tcPr>
            <w:tcW w:w="1260" w:type="dxa"/>
            <w:shd w:val="clear" w:color="auto" w:fill="auto"/>
          </w:tcPr>
          <w:p w14:paraId="78BD5175" w14:textId="7574B842"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1,076,</w:t>
            </w:r>
            <w:r w:rsidR="00A079E0">
              <w:rPr>
                <w:rFonts w:ascii="Browallia New" w:hAnsi="Browallia New" w:cs="Browallia New"/>
                <w:sz w:val="27"/>
                <w:szCs w:val="27"/>
                <w:lang w:val="en-GB"/>
              </w:rPr>
              <w:t>666</w:t>
            </w:r>
          </w:p>
        </w:tc>
        <w:tc>
          <w:tcPr>
            <w:tcW w:w="1259" w:type="dxa"/>
          </w:tcPr>
          <w:p w14:paraId="11EADCE8"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1,195,498</w:t>
            </w:r>
          </w:p>
        </w:tc>
      </w:tr>
      <w:tr w:rsidR="00B03EED" w:rsidRPr="004C202A" w14:paraId="7AAA8448" w14:textId="77777777" w:rsidTr="0038755F">
        <w:tc>
          <w:tcPr>
            <w:tcW w:w="4073" w:type="dxa"/>
          </w:tcPr>
          <w:p w14:paraId="172917AA" w14:textId="77777777" w:rsidR="00B03EED" w:rsidRPr="004C202A" w:rsidRDefault="00B03EED" w:rsidP="0038755F">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ค่าสาธารณูปโภค</w:t>
            </w:r>
          </w:p>
        </w:tc>
        <w:tc>
          <w:tcPr>
            <w:tcW w:w="1276" w:type="dxa"/>
            <w:shd w:val="clear" w:color="auto" w:fill="auto"/>
          </w:tcPr>
          <w:p w14:paraId="1E7D9FEA" w14:textId="77777777" w:rsidR="00B03EED" w:rsidRPr="004C202A" w:rsidRDefault="00B03EED" w:rsidP="0038755F">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1,695,692</w:t>
            </w:r>
          </w:p>
        </w:tc>
        <w:tc>
          <w:tcPr>
            <w:tcW w:w="1276" w:type="dxa"/>
            <w:shd w:val="clear" w:color="auto" w:fill="auto"/>
          </w:tcPr>
          <w:p w14:paraId="546C8E9A" w14:textId="77777777" w:rsidR="00B03EED" w:rsidRPr="004C202A" w:rsidRDefault="00B03EED" w:rsidP="0038755F">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1,359,816</w:t>
            </w:r>
          </w:p>
        </w:tc>
        <w:tc>
          <w:tcPr>
            <w:tcW w:w="1260" w:type="dxa"/>
            <w:shd w:val="clear" w:color="auto" w:fill="auto"/>
          </w:tcPr>
          <w:p w14:paraId="63A7856E" w14:textId="09E58C4A" w:rsidR="00B03EED" w:rsidRPr="004C202A" w:rsidRDefault="00A079E0" w:rsidP="0038755F">
            <w:pPr>
              <w:snapToGrid w:val="0"/>
              <w:jc w:val="right"/>
              <w:rPr>
                <w:rFonts w:ascii="Browallia New" w:hAnsi="Browallia New" w:cs="Browallia New"/>
                <w:sz w:val="27"/>
                <w:szCs w:val="27"/>
                <w:lang w:val="en-GB"/>
              </w:rPr>
            </w:pPr>
            <w:r>
              <w:rPr>
                <w:rFonts w:ascii="Browallia New" w:hAnsi="Browallia New" w:cs="Browallia New"/>
                <w:sz w:val="27"/>
                <w:szCs w:val="27"/>
                <w:lang w:val="en-GB"/>
              </w:rPr>
              <w:t>367,798</w:t>
            </w:r>
          </w:p>
        </w:tc>
        <w:tc>
          <w:tcPr>
            <w:tcW w:w="1259" w:type="dxa"/>
          </w:tcPr>
          <w:p w14:paraId="2CB6C4D9" w14:textId="77777777" w:rsidR="00B03EED" w:rsidRPr="004C202A" w:rsidRDefault="00B03EED" w:rsidP="0038755F">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410,474</w:t>
            </w:r>
          </w:p>
        </w:tc>
      </w:tr>
      <w:tr w:rsidR="004333CA" w:rsidRPr="004C202A" w14:paraId="08131D3B" w14:textId="77777777" w:rsidTr="00B20057">
        <w:tc>
          <w:tcPr>
            <w:tcW w:w="4073" w:type="dxa"/>
          </w:tcPr>
          <w:p w14:paraId="24B62F2E" w14:textId="77777777"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ค่าน้ำมันเชื้อเพลิง</w:t>
            </w:r>
          </w:p>
        </w:tc>
        <w:tc>
          <w:tcPr>
            <w:tcW w:w="1276" w:type="dxa"/>
            <w:shd w:val="clear" w:color="auto" w:fill="auto"/>
          </w:tcPr>
          <w:p w14:paraId="7C3CBD2B" w14:textId="3595980F"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1,643,</w:t>
            </w:r>
            <w:r w:rsidR="00B03EED" w:rsidRPr="004C202A">
              <w:rPr>
                <w:rFonts w:ascii="Browallia New" w:hAnsi="Browallia New" w:cs="Browallia New"/>
                <w:sz w:val="27"/>
                <w:szCs w:val="27"/>
                <w:lang w:val="en-GB"/>
              </w:rPr>
              <w:t>344</w:t>
            </w:r>
          </w:p>
        </w:tc>
        <w:tc>
          <w:tcPr>
            <w:tcW w:w="1276" w:type="dxa"/>
            <w:shd w:val="clear" w:color="auto" w:fill="auto"/>
          </w:tcPr>
          <w:p w14:paraId="41320312"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1,703,893</w:t>
            </w:r>
          </w:p>
        </w:tc>
        <w:tc>
          <w:tcPr>
            <w:tcW w:w="1260" w:type="dxa"/>
            <w:shd w:val="clear" w:color="auto" w:fill="auto"/>
          </w:tcPr>
          <w:p w14:paraId="36ACAB79" w14:textId="0E945CFC"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981,</w:t>
            </w:r>
            <w:r w:rsidR="00A079E0">
              <w:rPr>
                <w:rFonts w:ascii="Browallia New" w:hAnsi="Browallia New" w:cs="Browallia New"/>
                <w:sz w:val="27"/>
                <w:szCs w:val="27"/>
                <w:lang w:val="en-GB"/>
              </w:rPr>
              <w:t>969</w:t>
            </w:r>
          </w:p>
        </w:tc>
        <w:tc>
          <w:tcPr>
            <w:tcW w:w="1259" w:type="dxa"/>
          </w:tcPr>
          <w:p w14:paraId="193B03F2"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1,073,374</w:t>
            </w:r>
          </w:p>
        </w:tc>
      </w:tr>
      <w:tr w:rsidR="004333CA" w:rsidRPr="004C202A" w14:paraId="3F9483F1" w14:textId="77777777" w:rsidTr="00B20057">
        <w:tc>
          <w:tcPr>
            <w:tcW w:w="4073" w:type="dxa"/>
          </w:tcPr>
          <w:p w14:paraId="6DBCB05F" w14:textId="1D983904"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ค่าธรรมเนียมวิชาชีพ</w:t>
            </w:r>
          </w:p>
        </w:tc>
        <w:tc>
          <w:tcPr>
            <w:tcW w:w="1276" w:type="dxa"/>
            <w:shd w:val="clear" w:color="auto" w:fill="auto"/>
          </w:tcPr>
          <w:p w14:paraId="7AC72046" w14:textId="6A5C389F" w:rsidR="004333CA" w:rsidRPr="004C202A" w:rsidRDefault="00B03EED"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742,226</w:t>
            </w:r>
          </w:p>
        </w:tc>
        <w:tc>
          <w:tcPr>
            <w:tcW w:w="1276" w:type="dxa"/>
            <w:shd w:val="clear" w:color="auto" w:fill="auto"/>
          </w:tcPr>
          <w:p w14:paraId="442E0FB2" w14:textId="109B99F8"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756,021</w:t>
            </w:r>
          </w:p>
        </w:tc>
        <w:tc>
          <w:tcPr>
            <w:tcW w:w="1260" w:type="dxa"/>
            <w:shd w:val="clear" w:color="auto" w:fill="auto"/>
          </w:tcPr>
          <w:p w14:paraId="361CF9A7" w14:textId="4AA036F3" w:rsidR="004333CA" w:rsidRPr="004C202A" w:rsidRDefault="00A079E0" w:rsidP="004333CA">
            <w:pPr>
              <w:snapToGrid w:val="0"/>
              <w:jc w:val="right"/>
              <w:rPr>
                <w:rFonts w:ascii="Browallia New" w:hAnsi="Browallia New" w:cs="Browallia New"/>
                <w:sz w:val="27"/>
                <w:szCs w:val="27"/>
                <w:lang w:val="en-GB"/>
              </w:rPr>
            </w:pPr>
            <w:r>
              <w:rPr>
                <w:rFonts w:ascii="Browallia New" w:hAnsi="Browallia New" w:cs="Browallia New"/>
                <w:sz w:val="27"/>
                <w:szCs w:val="27"/>
                <w:lang w:val="en-GB"/>
              </w:rPr>
              <w:t>149,449</w:t>
            </w:r>
          </w:p>
        </w:tc>
        <w:tc>
          <w:tcPr>
            <w:tcW w:w="1259" w:type="dxa"/>
          </w:tcPr>
          <w:p w14:paraId="10A25B48" w14:textId="74C395FC"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150,234</w:t>
            </w:r>
          </w:p>
        </w:tc>
      </w:tr>
      <w:tr w:rsidR="004333CA" w:rsidRPr="004C202A" w14:paraId="4849BC1D" w14:textId="77777777" w:rsidTr="00B20057">
        <w:tc>
          <w:tcPr>
            <w:tcW w:w="4073" w:type="dxa"/>
          </w:tcPr>
          <w:p w14:paraId="17576047" w14:textId="77777777"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ค่าขนส่ง</w:t>
            </w:r>
          </w:p>
        </w:tc>
        <w:tc>
          <w:tcPr>
            <w:tcW w:w="1276" w:type="dxa"/>
            <w:shd w:val="clear" w:color="auto" w:fill="auto"/>
          </w:tcPr>
          <w:p w14:paraId="0E1548F5" w14:textId="4FAD57B8"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724,</w:t>
            </w:r>
            <w:r w:rsidR="00B03EED" w:rsidRPr="004C202A">
              <w:rPr>
                <w:rFonts w:ascii="Browallia New" w:hAnsi="Browallia New" w:cs="Browallia New"/>
                <w:sz w:val="27"/>
                <w:szCs w:val="27"/>
                <w:lang w:val="en-GB"/>
              </w:rPr>
              <w:t>842</w:t>
            </w:r>
          </w:p>
        </w:tc>
        <w:tc>
          <w:tcPr>
            <w:tcW w:w="1276" w:type="dxa"/>
            <w:shd w:val="clear" w:color="auto" w:fill="auto"/>
          </w:tcPr>
          <w:p w14:paraId="619C8537"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656,551</w:t>
            </w:r>
          </w:p>
        </w:tc>
        <w:tc>
          <w:tcPr>
            <w:tcW w:w="1260" w:type="dxa"/>
            <w:shd w:val="clear" w:color="auto" w:fill="auto"/>
          </w:tcPr>
          <w:p w14:paraId="4CAF813F" w14:textId="1004CA41"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241,770</w:t>
            </w:r>
          </w:p>
        </w:tc>
        <w:tc>
          <w:tcPr>
            <w:tcW w:w="1259" w:type="dxa"/>
          </w:tcPr>
          <w:p w14:paraId="03FE27CE"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280,172</w:t>
            </w:r>
          </w:p>
        </w:tc>
      </w:tr>
      <w:tr w:rsidR="004333CA" w:rsidRPr="004C202A" w14:paraId="0E1E6276" w14:textId="77777777" w:rsidTr="00B20057">
        <w:tc>
          <w:tcPr>
            <w:tcW w:w="4073" w:type="dxa"/>
          </w:tcPr>
          <w:p w14:paraId="4FC279CE" w14:textId="1C0B55FC"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ค่าซ่อมแซมและบำรุงรักษา</w:t>
            </w:r>
          </w:p>
        </w:tc>
        <w:tc>
          <w:tcPr>
            <w:tcW w:w="1276" w:type="dxa"/>
            <w:shd w:val="clear" w:color="auto" w:fill="auto"/>
          </w:tcPr>
          <w:p w14:paraId="72C7A26F" w14:textId="68C8E86B" w:rsidR="004333CA" w:rsidRPr="004C202A" w:rsidRDefault="00B03EED"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460,317</w:t>
            </w:r>
          </w:p>
        </w:tc>
        <w:tc>
          <w:tcPr>
            <w:tcW w:w="1276" w:type="dxa"/>
            <w:shd w:val="clear" w:color="auto" w:fill="auto"/>
          </w:tcPr>
          <w:p w14:paraId="6FAF6AEA" w14:textId="4AC18CAD"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511,037</w:t>
            </w:r>
          </w:p>
        </w:tc>
        <w:tc>
          <w:tcPr>
            <w:tcW w:w="1260" w:type="dxa"/>
            <w:shd w:val="clear" w:color="auto" w:fill="auto"/>
          </w:tcPr>
          <w:p w14:paraId="37A5971B" w14:textId="5BEBAC8C" w:rsidR="004333CA" w:rsidRPr="004C202A" w:rsidRDefault="00A079E0" w:rsidP="004333CA">
            <w:pPr>
              <w:snapToGrid w:val="0"/>
              <w:jc w:val="right"/>
              <w:rPr>
                <w:rFonts w:ascii="Browallia New" w:hAnsi="Browallia New" w:cs="Browallia New"/>
                <w:sz w:val="27"/>
                <w:szCs w:val="27"/>
                <w:lang w:val="en-GB"/>
              </w:rPr>
            </w:pPr>
            <w:r>
              <w:rPr>
                <w:rFonts w:ascii="Browallia New" w:hAnsi="Browallia New" w:cs="Browallia New"/>
                <w:sz w:val="27"/>
                <w:szCs w:val="27"/>
                <w:lang w:val="en-GB"/>
              </w:rPr>
              <w:t>64,053</w:t>
            </w:r>
          </w:p>
        </w:tc>
        <w:tc>
          <w:tcPr>
            <w:tcW w:w="1259" w:type="dxa"/>
          </w:tcPr>
          <w:p w14:paraId="66A2C9A3" w14:textId="42A69A9C"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148,888</w:t>
            </w:r>
          </w:p>
        </w:tc>
      </w:tr>
      <w:tr w:rsidR="004333CA" w:rsidRPr="004C202A" w14:paraId="171C039D" w14:textId="77777777" w:rsidTr="00B20057">
        <w:tc>
          <w:tcPr>
            <w:tcW w:w="4073" w:type="dxa"/>
          </w:tcPr>
          <w:p w14:paraId="3EB40017" w14:textId="4882133E"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ค่าตัดจำหน่าย</w:t>
            </w:r>
          </w:p>
        </w:tc>
        <w:tc>
          <w:tcPr>
            <w:tcW w:w="1276" w:type="dxa"/>
            <w:shd w:val="clear" w:color="auto" w:fill="auto"/>
          </w:tcPr>
          <w:p w14:paraId="1A74472D" w14:textId="4129140E"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175,757</w:t>
            </w:r>
          </w:p>
        </w:tc>
        <w:tc>
          <w:tcPr>
            <w:tcW w:w="1276" w:type="dxa"/>
            <w:shd w:val="clear" w:color="auto" w:fill="auto"/>
          </w:tcPr>
          <w:p w14:paraId="79DB547F" w14:textId="5FF33174"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1,288,365</w:t>
            </w:r>
          </w:p>
        </w:tc>
        <w:tc>
          <w:tcPr>
            <w:tcW w:w="1260" w:type="dxa"/>
            <w:shd w:val="clear" w:color="auto" w:fill="auto"/>
          </w:tcPr>
          <w:p w14:paraId="6E459374" w14:textId="7931FD3B"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w:t>
            </w:r>
            <w:r w:rsidR="00A079E0">
              <w:rPr>
                <w:rFonts w:ascii="Browallia New" w:hAnsi="Browallia New" w:cs="Browallia New"/>
                <w:sz w:val="27"/>
                <w:szCs w:val="27"/>
                <w:lang w:val="en-GB"/>
              </w:rPr>
              <w:t>5</w:t>
            </w:r>
            <w:r w:rsidRPr="004C202A">
              <w:rPr>
                <w:rFonts w:ascii="Browallia New" w:hAnsi="Browallia New" w:cs="Browallia New"/>
                <w:sz w:val="27"/>
                <w:szCs w:val="27"/>
                <w:lang w:val="en-GB"/>
              </w:rPr>
              <w:t>5,518</w:t>
            </w:r>
          </w:p>
        </w:tc>
        <w:tc>
          <w:tcPr>
            <w:tcW w:w="1259" w:type="dxa"/>
          </w:tcPr>
          <w:p w14:paraId="7E36CB23" w14:textId="651673EF"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1,274,628</w:t>
            </w:r>
          </w:p>
        </w:tc>
      </w:tr>
      <w:tr w:rsidR="004333CA" w:rsidRPr="004C202A" w14:paraId="1BCA7CBC" w14:textId="77777777" w:rsidTr="00B20057">
        <w:tc>
          <w:tcPr>
            <w:tcW w:w="4073" w:type="dxa"/>
          </w:tcPr>
          <w:p w14:paraId="28C3684A" w14:textId="77777777" w:rsidR="004333CA" w:rsidRPr="004C202A" w:rsidRDefault="004333CA" w:rsidP="004333CA">
            <w:pPr>
              <w:snapToGrid w:val="0"/>
              <w:ind w:left="-42"/>
              <w:jc w:val="thaiDistribute"/>
              <w:rPr>
                <w:rFonts w:ascii="Browallia New" w:hAnsi="Browallia New" w:cs="Browallia New"/>
                <w:sz w:val="27"/>
                <w:szCs w:val="27"/>
                <w:cs/>
              </w:rPr>
            </w:pPr>
            <w:r w:rsidRPr="004C202A">
              <w:rPr>
                <w:rFonts w:ascii="Browallia New" w:hAnsi="Browallia New" w:cs="Browallia New"/>
                <w:sz w:val="27"/>
                <w:szCs w:val="27"/>
                <w:cs/>
              </w:rPr>
              <w:t>ค่าใช้จ่ายในการประมูล</w:t>
            </w:r>
          </w:p>
        </w:tc>
        <w:tc>
          <w:tcPr>
            <w:tcW w:w="1276" w:type="dxa"/>
            <w:shd w:val="clear" w:color="auto" w:fill="auto"/>
          </w:tcPr>
          <w:p w14:paraId="6B84B8F2" w14:textId="30D0404E"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7,984</w:t>
            </w:r>
          </w:p>
        </w:tc>
        <w:tc>
          <w:tcPr>
            <w:tcW w:w="1276" w:type="dxa"/>
            <w:shd w:val="clear" w:color="auto" w:fill="auto"/>
          </w:tcPr>
          <w:p w14:paraId="5DB8027D"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20,671</w:t>
            </w:r>
          </w:p>
        </w:tc>
        <w:tc>
          <w:tcPr>
            <w:tcW w:w="1260" w:type="dxa"/>
            <w:shd w:val="clear" w:color="auto" w:fill="auto"/>
          </w:tcPr>
          <w:p w14:paraId="774468DF" w14:textId="177DE88C"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6,958</w:t>
            </w:r>
          </w:p>
        </w:tc>
        <w:tc>
          <w:tcPr>
            <w:tcW w:w="1259" w:type="dxa"/>
          </w:tcPr>
          <w:p w14:paraId="16782FB2" w14:textId="77777777" w:rsidR="004333CA" w:rsidRPr="004C202A" w:rsidRDefault="004333CA" w:rsidP="004333CA">
            <w:pPr>
              <w:snapToGrid w:val="0"/>
              <w:jc w:val="right"/>
              <w:rPr>
                <w:rFonts w:ascii="Browallia New" w:hAnsi="Browallia New" w:cs="Browallia New"/>
                <w:sz w:val="27"/>
                <w:szCs w:val="27"/>
                <w:lang w:val="en-GB"/>
              </w:rPr>
            </w:pPr>
            <w:r w:rsidRPr="004C202A">
              <w:rPr>
                <w:rFonts w:ascii="Browallia New" w:hAnsi="Browallia New" w:cs="Browallia New"/>
                <w:sz w:val="27"/>
                <w:szCs w:val="27"/>
                <w:lang w:val="en-GB"/>
              </w:rPr>
              <w:t>20,456</w:t>
            </w:r>
          </w:p>
        </w:tc>
      </w:tr>
    </w:tbl>
    <w:p w14:paraId="00EC4BC0" w14:textId="77777777" w:rsidR="00CC3D74" w:rsidRPr="004C202A" w:rsidRDefault="00CC3D74" w:rsidP="00CC3D74">
      <w:pPr>
        <w:ind w:left="426" w:right="-45"/>
        <w:jc w:val="both"/>
        <w:rPr>
          <w:rFonts w:ascii="Browallia New" w:hAnsi="Browallia New" w:cs="Browallia New"/>
          <w:b/>
          <w:bCs/>
          <w:sz w:val="28"/>
          <w:szCs w:val="28"/>
        </w:rPr>
      </w:pPr>
    </w:p>
    <w:p w14:paraId="78EFF141" w14:textId="06302AF2"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ต้นทุนทางการเงิน</w:t>
      </w:r>
      <w:r w:rsidRPr="004C202A">
        <w:rPr>
          <w:rFonts w:ascii="Browallia New" w:hAnsi="Browallia New" w:cs="Browallia New"/>
          <w:b/>
          <w:bCs/>
          <w:sz w:val="28"/>
          <w:szCs w:val="28"/>
        </w:rPr>
        <w:br/>
      </w:r>
    </w:p>
    <w:tbl>
      <w:tblPr>
        <w:tblW w:w="9082" w:type="dxa"/>
        <w:tblInd w:w="350" w:type="dxa"/>
        <w:tblLayout w:type="fixed"/>
        <w:tblLook w:val="04A0" w:firstRow="1" w:lastRow="0" w:firstColumn="1" w:lastColumn="0" w:noHBand="0" w:noVBand="1"/>
      </w:tblPr>
      <w:tblGrid>
        <w:gridCol w:w="4051"/>
        <w:gridCol w:w="1278"/>
        <w:gridCol w:w="1251"/>
        <w:gridCol w:w="1278"/>
        <w:gridCol w:w="1224"/>
      </w:tblGrid>
      <w:tr w:rsidR="00D32EE6" w:rsidRPr="004C202A" w14:paraId="3E931C46" w14:textId="77777777" w:rsidTr="00EB0DC9">
        <w:tc>
          <w:tcPr>
            <w:tcW w:w="4051" w:type="dxa"/>
            <w:shd w:val="clear" w:color="auto" w:fill="auto"/>
          </w:tcPr>
          <w:p w14:paraId="2807481F" w14:textId="77777777" w:rsidR="00D32EE6" w:rsidRPr="004C202A" w:rsidRDefault="00D32EE6">
            <w:pPr>
              <w:overflowPunct/>
              <w:autoSpaceDE/>
              <w:autoSpaceDN/>
              <w:adjustRightInd/>
              <w:ind w:left="-72"/>
              <w:textAlignment w:val="auto"/>
              <w:rPr>
                <w:rFonts w:ascii="Browallia New" w:eastAsia="Arial Unicode MS" w:hAnsi="Browallia New" w:cs="Browallia New"/>
                <w:sz w:val="28"/>
                <w:szCs w:val="28"/>
                <w:lang w:bidi="ar-SA"/>
              </w:rPr>
            </w:pPr>
          </w:p>
        </w:tc>
        <w:tc>
          <w:tcPr>
            <w:tcW w:w="2529" w:type="dxa"/>
            <w:gridSpan w:val="2"/>
            <w:shd w:val="clear" w:color="auto" w:fill="auto"/>
          </w:tcPr>
          <w:p w14:paraId="3A668A54" w14:textId="77777777" w:rsidR="00D32EE6" w:rsidRPr="004C202A" w:rsidRDefault="00D32EE6">
            <w:pPr>
              <w:overflowPunct/>
              <w:autoSpaceDE/>
              <w:autoSpaceDN/>
              <w:adjustRightInd/>
              <w:ind w:right="-72"/>
              <w:jc w:val="center"/>
              <w:textAlignment w:val="auto"/>
              <w:rPr>
                <w:rFonts w:ascii="Browallia New" w:eastAsia="Arial Unicode MS" w:hAnsi="Browallia New" w:cs="Browallia New"/>
                <w:sz w:val="28"/>
                <w:szCs w:val="28"/>
              </w:rPr>
            </w:pPr>
          </w:p>
        </w:tc>
        <w:tc>
          <w:tcPr>
            <w:tcW w:w="2502" w:type="dxa"/>
            <w:gridSpan w:val="2"/>
            <w:shd w:val="clear" w:color="auto" w:fill="auto"/>
          </w:tcPr>
          <w:p w14:paraId="0AD593C8" w14:textId="32192F0B" w:rsidR="00D32EE6" w:rsidRPr="004C202A" w:rsidRDefault="00D32EE6">
            <w:pPr>
              <w:overflowPunct/>
              <w:autoSpaceDE/>
              <w:autoSpaceDN/>
              <w:adjustRightInd/>
              <w:ind w:left="-40" w:right="-72"/>
              <w:jc w:val="right"/>
              <w:textAlignment w:val="auto"/>
              <w:rPr>
                <w:rFonts w:ascii="Browallia New" w:eastAsia="Arial Unicode MS" w:hAnsi="Browallia New" w:cs="Browallia New"/>
                <w:sz w:val="28"/>
                <w:szCs w:val="28"/>
                <w:cs/>
              </w:rPr>
            </w:pPr>
            <w:r w:rsidRPr="004C202A">
              <w:rPr>
                <w:rFonts w:ascii="Browallia New" w:eastAsia="Arial Unicode MS" w:hAnsi="Browallia New" w:cs="Browallia New"/>
                <w:sz w:val="28"/>
                <w:szCs w:val="28"/>
                <w:cs/>
              </w:rPr>
              <w:t>(หน่วย</w:t>
            </w:r>
            <w:r w:rsidR="0052487D" w:rsidRPr="004C202A">
              <w:rPr>
                <w:rFonts w:ascii="Browallia New" w:eastAsia="Arial Unicode MS" w:hAnsi="Browallia New" w:cs="Browallia New"/>
                <w:sz w:val="28"/>
                <w:szCs w:val="28"/>
              </w:rPr>
              <w:t xml:space="preserve"> </w:t>
            </w:r>
            <w:r w:rsidRPr="004C202A">
              <w:rPr>
                <w:rFonts w:ascii="Browallia New" w:eastAsia="Arial Unicode MS" w:hAnsi="Browallia New" w:cs="Browallia New"/>
                <w:sz w:val="28"/>
                <w:szCs w:val="28"/>
                <w:cs/>
              </w:rPr>
              <w:t>: พันบาท)</w:t>
            </w:r>
          </w:p>
        </w:tc>
      </w:tr>
      <w:tr w:rsidR="00D32EE6" w:rsidRPr="004C202A" w14:paraId="31003E79" w14:textId="77777777" w:rsidTr="00EB0DC9">
        <w:tc>
          <w:tcPr>
            <w:tcW w:w="4051" w:type="dxa"/>
            <w:shd w:val="clear" w:color="auto" w:fill="auto"/>
          </w:tcPr>
          <w:p w14:paraId="2CB0813F" w14:textId="77777777" w:rsidR="00D32EE6" w:rsidRPr="004C202A" w:rsidRDefault="00D32EE6">
            <w:pPr>
              <w:overflowPunct/>
              <w:autoSpaceDE/>
              <w:autoSpaceDN/>
              <w:adjustRightInd/>
              <w:ind w:left="-72"/>
              <w:jc w:val="center"/>
              <w:textAlignment w:val="auto"/>
              <w:rPr>
                <w:rFonts w:ascii="Browallia New" w:eastAsia="Arial Unicode MS" w:hAnsi="Browallia New" w:cs="Browallia New"/>
                <w:sz w:val="28"/>
                <w:szCs w:val="28"/>
                <w:lang w:bidi="ar-SA"/>
              </w:rPr>
            </w:pPr>
          </w:p>
        </w:tc>
        <w:tc>
          <w:tcPr>
            <w:tcW w:w="2529" w:type="dxa"/>
            <w:gridSpan w:val="2"/>
            <w:shd w:val="clear" w:color="auto" w:fill="auto"/>
          </w:tcPr>
          <w:p w14:paraId="0A5B233C" w14:textId="77777777" w:rsidR="00D32EE6" w:rsidRPr="004C202A" w:rsidRDefault="00D32EE6">
            <w:pPr>
              <w:pBdr>
                <w:bottom w:val="single" w:sz="4" w:space="1" w:color="auto"/>
              </w:pBdr>
              <w:overflowPunct/>
              <w:autoSpaceDE/>
              <w:autoSpaceDN/>
              <w:adjustRightInd/>
              <w:ind w:right="-72"/>
              <w:jc w:val="center"/>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งบการเงินรวม</w:t>
            </w:r>
          </w:p>
        </w:tc>
        <w:tc>
          <w:tcPr>
            <w:tcW w:w="2502" w:type="dxa"/>
            <w:gridSpan w:val="2"/>
            <w:shd w:val="clear" w:color="auto" w:fill="auto"/>
          </w:tcPr>
          <w:p w14:paraId="65636400" w14:textId="77777777" w:rsidR="00D32EE6" w:rsidRPr="004C202A" w:rsidRDefault="00D32EE6">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งบการเงินเฉพาะบริษัท</w:t>
            </w:r>
          </w:p>
        </w:tc>
      </w:tr>
      <w:tr w:rsidR="00D32EE6" w:rsidRPr="004C202A" w14:paraId="6C5A8E9F" w14:textId="77777777" w:rsidTr="00EB0DC9">
        <w:tc>
          <w:tcPr>
            <w:tcW w:w="4051" w:type="dxa"/>
            <w:shd w:val="clear" w:color="auto" w:fill="auto"/>
          </w:tcPr>
          <w:p w14:paraId="71698610" w14:textId="77777777" w:rsidR="00D32EE6" w:rsidRPr="004C202A" w:rsidRDefault="00D32EE6">
            <w:pPr>
              <w:overflowPunct/>
              <w:autoSpaceDE/>
              <w:autoSpaceDN/>
              <w:adjustRightInd/>
              <w:ind w:left="-72"/>
              <w:jc w:val="center"/>
              <w:textAlignment w:val="auto"/>
              <w:rPr>
                <w:rFonts w:ascii="Browallia New" w:eastAsia="Arial Unicode MS" w:hAnsi="Browallia New" w:cs="Browallia New"/>
                <w:sz w:val="28"/>
                <w:szCs w:val="28"/>
                <w:lang w:bidi="ar-SA"/>
              </w:rPr>
            </w:pPr>
          </w:p>
        </w:tc>
        <w:tc>
          <w:tcPr>
            <w:tcW w:w="1278" w:type="dxa"/>
            <w:shd w:val="clear" w:color="auto" w:fill="auto"/>
            <w:hideMark/>
          </w:tcPr>
          <w:p w14:paraId="78491968" w14:textId="77777777" w:rsidR="00D32EE6" w:rsidRPr="004C202A" w:rsidRDefault="00D32EE6">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4C202A">
              <w:rPr>
                <w:rFonts w:ascii="Browallia New" w:hAnsi="Browallia New" w:cs="Browallia New"/>
                <w:sz w:val="28"/>
                <w:szCs w:val="28"/>
                <w:lang w:val="en-GB"/>
              </w:rPr>
              <w:t>2566</w:t>
            </w:r>
          </w:p>
        </w:tc>
        <w:tc>
          <w:tcPr>
            <w:tcW w:w="1251" w:type="dxa"/>
            <w:shd w:val="clear" w:color="auto" w:fill="auto"/>
            <w:hideMark/>
          </w:tcPr>
          <w:p w14:paraId="2760A5E4" w14:textId="77777777" w:rsidR="00D32EE6" w:rsidRPr="004C202A" w:rsidRDefault="00D32EE6">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4C202A">
              <w:rPr>
                <w:rFonts w:ascii="Browallia New" w:hAnsi="Browallia New" w:cs="Browallia New"/>
                <w:sz w:val="28"/>
                <w:szCs w:val="28"/>
                <w:lang w:val="en-GB"/>
              </w:rPr>
              <w:t>2565</w:t>
            </w:r>
          </w:p>
        </w:tc>
        <w:tc>
          <w:tcPr>
            <w:tcW w:w="1278" w:type="dxa"/>
            <w:shd w:val="clear" w:color="auto" w:fill="auto"/>
            <w:hideMark/>
          </w:tcPr>
          <w:p w14:paraId="41C8E017" w14:textId="77777777" w:rsidR="00D32EE6" w:rsidRPr="004C202A" w:rsidRDefault="00D32EE6">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4C202A">
              <w:rPr>
                <w:rFonts w:ascii="Browallia New" w:hAnsi="Browallia New" w:cs="Browallia New"/>
                <w:sz w:val="28"/>
                <w:szCs w:val="28"/>
                <w:lang w:val="en-GB"/>
              </w:rPr>
              <w:t>2565</w:t>
            </w:r>
          </w:p>
        </w:tc>
        <w:tc>
          <w:tcPr>
            <w:tcW w:w="1224" w:type="dxa"/>
            <w:shd w:val="clear" w:color="auto" w:fill="auto"/>
            <w:hideMark/>
          </w:tcPr>
          <w:p w14:paraId="5249980A" w14:textId="77777777" w:rsidR="00D32EE6" w:rsidRPr="004C202A" w:rsidRDefault="00D32EE6">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4C202A">
              <w:rPr>
                <w:rFonts w:ascii="Browallia New" w:hAnsi="Browallia New" w:cs="Browallia New"/>
                <w:sz w:val="28"/>
                <w:szCs w:val="28"/>
                <w:lang w:val="en-GB"/>
              </w:rPr>
              <w:t>2564</w:t>
            </w:r>
          </w:p>
        </w:tc>
      </w:tr>
      <w:tr w:rsidR="00D32EE6" w:rsidRPr="004C202A" w14:paraId="11A60732" w14:textId="77777777" w:rsidTr="00EB0DC9">
        <w:trPr>
          <w:trHeight w:val="283"/>
        </w:trPr>
        <w:tc>
          <w:tcPr>
            <w:tcW w:w="4051" w:type="dxa"/>
            <w:vAlign w:val="bottom"/>
          </w:tcPr>
          <w:p w14:paraId="691E658B" w14:textId="77777777" w:rsidR="00D32EE6" w:rsidRPr="004C202A" w:rsidRDefault="00D32EE6">
            <w:pPr>
              <w:overflowPunct/>
              <w:autoSpaceDE/>
              <w:autoSpaceDN/>
              <w:adjustRightInd/>
              <w:ind w:left="-72"/>
              <w:textAlignment w:val="auto"/>
              <w:rPr>
                <w:rFonts w:ascii="Browallia New" w:eastAsia="Arial Unicode MS" w:hAnsi="Browallia New" w:cs="Browallia New"/>
                <w:sz w:val="28"/>
                <w:szCs w:val="28"/>
                <w:lang w:bidi="ar-SA"/>
              </w:rPr>
            </w:pPr>
          </w:p>
        </w:tc>
        <w:tc>
          <w:tcPr>
            <w:tcW w:w="1278" w:type="dxa"/>
            <w:shd w:val="clear" w:color="auto" w:fill="auto"/>
          </w:tcPr>
          <w:p w14:paraId="4E2A6208" w14:textId="77777777" w:rsidR="00D32EE6" w:rsidRPr="004C202A" w:rsidRDefault="00D32EE6">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51" w:type="dxa"/>
            <w:shd w:val="clear" w:color="auto" w:fill="auto"/>
          </w:tcPr>
          <w:p w14:paraId="4AFFB342" w14:textId="77777777" w:rsidR="00D32EE6" w:rsidRPr="004C202A" w:rsidRDefault="00D32EE6">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78" w:type="dxa"/>
            <w:shd w:val="clear" w:color="auto" w:fill="auto"/>
          </w:tcPr>
          <w:p w14:paraId="4E8CC976" w14:textId="77777777" w:rsidR="00D32EE6" w:rsidRPr="004C202A" w:rsidRDefault="00D32EE6">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24" w:type="dxa"/>
          </w:tcPr>
          <w:p w14:paraId="0A198F95" w14:textId="77777777" w:rsidR="00D32EE6" w:rsidRPr="004C202A" w:rsidRDefault="00D32EE6">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r>
      <w:tr w:rsidR="00D32EE6" w:rsidRPr="004C202A" w14:paraId="3CCB8B55" w14:textId="77777777" w:rsidTr="00EB0DC9">
        <w:tc>
          <w:tcPr>
            <w:tcW w:w="4051" w:type="dxa"/>
          </w:tcPr>
          <w:p w14:paraId="296EC841" w14:textId="79950316" w:rsidR="00D32EE6" w:rsidRPr="004C202A" w:rsidRDefault="00506C1A">
            <w:pPr>
              <w:overflowPunct/>
              <w:autoSpaceDE/>
              <w:autoSpaceDN/>
              <w:adjustRightInd/>
              <w:ind w:left="156" w:hanging="228"/>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hint="cs"/>
                <w:sz w:val="28"/>
                <w:szCs w:val="28"/>
                <w:cs/>
                <w:lang w:val="en-GB"/>
              </w:rPr>
              <w:t>ดอกเบี้ยจาก</w:t>
            </w:r>
            <w:r w:rsidR="00D32EE6" w:rsidRPr="004C202A">
              <w:rPr>
                <w:rFonts w:ascii="Browallia New" w:eastAsia="Arial Unicode MS" w:hAnsi="Browallia New" w:cs="Browallia New"/>
                <w:sz w:val="28"/>
                <w:szCs w:val="28"/>
                <w:cs/>
                <w:lang w:val="en-GB"/>
              </w:rPr>
              <w:t>เงินกู้ยืมจากธนาคาร</w:t>
            </w:r>
          </w:p>
        </w:tc>
        <w:tc>
          <w:tcPr>
            <w:tcW w:w="1278" w:type="dxa"/>
            <w:shd w:val="clear" w:color="auto" w:fill="auto"/>
            <w:vAlign w:val="bottom"/>
          </w:tcPr>
          <w:p w14:paraId="1A053D35" w14:textId="72D8B9BE" w:rsidR="00D32EE6" w:rsidRPr="004C202A" w:rsidRDefault="007810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1,573,406</w:t>
            </w:r>
          </w:p>
        </w:tc>
        <w:tc>
          <w:tcPr>
            <w:tcW w:w="1251" w:type="dxa"/>
            <w:shd w:val="clear" w:color="auto" w:fill="auto"/>
            <w:vAlign w:val="bottom"/>
          </w:tcPr>
          <w:p w14:paraId="5609DAB1" w14:textId="77777777" w:rsidR="00D32EE6" w:rsidRPr="004C202A" w:rsidRDefault="00D32EE6">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4C202A">
              <w:rPr>
                <w:rFonts w:ascii="Browallia New" w:eastAsia="Arial Unicode MS" w:hAnsi="Browallia New" w:cs="Browallia New"/>
                <w:sz w:val="28"/>
                <w:szCs w:val="28"/>
                <w:lang w:bidi="ar-SA"/>
              </w:rPr>
              <w:t>1,270,450</w:t>
            </w:r>
          </w:p>
        </w:tc>
        <w:tc>
          <w:tcPr>
            <w:tcW w:w="1278" w:type="dxa"/>
            <w:shd w:val="clear" w:color="auto" w:fill="auto"/>
            <w:vAlign w:val="bottom"/>
          </w:tcPr>
          <w:p w14:paraId="53179A3B" w14:textId="76730F48" w:rsidR="00D32EE6" w:rsidRPr="004C202A" w:rsidRDefault="007810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966,878</w:t>
            </w:r>
          </w:p>
        </w:tc>
        <w:tc>
          <w:tcPr>
            <w:tcW w:w="1224" w:type="dxa"/>
            <w:shd w:val="clear" w:color="auto" w:fill="auto"/>
            <w:vAlign w:val="bottom"/>
          </w:tcPr>
          <w:p w14:paraId="4B84B2C8" w14:textId="77777777" w:rsidR="00D32EE6" w:rsidRPr="004C202A" w:rsidRDefault="00D32EE6">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4C202A">
              <w:rPr>
                <w:rFonts w:ascii="Browallia New" w:eastAsia="Arial Unicode MS" w:hAnsi="Browallia New" w:cs="Browallia New"/>
                <w:sz w:val="28"/>
                <w:szCs w:val="28"/>
                <w:lang w:bidi="ar-SA"/>
              </w:rPr>
              <w:t>715,875</w:t>
            </w:r>
          </w:p>
        </w:tc>
      </w:tr>
      <w:tr w:rsidR="00D32EE6" w:rsidRPr="004C202A" w14:paraId="616DD329" w14:textId="77777777" w:rsidTr="00EB0DC9">
        <w:tc>
          <w:tcPr>
            <w:tcW w:w="4051" w:type="dxa"/>
          </w:tcPr>
          <w:p w14:paraId="67AD0C33" w14:textId="2E421862" w:rsidR="00D32EE6" w:rsidRPr="004C202A" w:rsidRDefault="00506C1A">
            <w:pPr>
              <w:overflowPunct/>
              <w:autoSpaceDE/>
              <w:autoSpaceDN/>
              <w:adjustRightInd/>
              <w:ind w:left="156" w:hanging="228"/>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hint="cs"/>
                <w:sz w:val="28"/>
                <w:szCs w:val="28"/>
                <w:cs/>
                <w:lang w:val="en-GB"/>
              </w:rPr>
              <w:t>ดอกเบี้ยจาก</w:t>
            </w:r>
            <w:r w:rsidR="00D32EE6" w:rsidRPr="004C202A">
              <w:rPr>
                <w:rFonts w:ascii="Browallia New" w:eastAsia="Arial Unicode MS" w:hAnsi="Browallia New" w:cs="Browallia New"/>
                <w:sz w:val="28"/>
                <w:szCs w:val="28"/>
                <w:cs/>
                <w:lang w:val="en-GB"/>
              </w:rPr>
              <w:t>หุ้นกู้</w:t>
            </w:r>
          </w:p>
        </w:tc>
        <w:tc>
          <w:tcPr>
            <w:tcW w:w="1278" w:type="dxa"/>
            <w:shd w:val="clear" w:color="auto" w:fill="auto"/>
            <w:vAlign w:val="bottom"/>
          </w:tcPr>
          <w:p w14:paraId="74B9F5F0" w14:textId="3EB1B3EE" w:rsidR="00D32EE6" w:rsidRPr="004C202A" w:rsidRDefault="007810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860,179</w:t>
            </w:r>
          </w:p>
        </w:tc>
        <w:tc>
          <w:tcPr>
            <w:tcW w:w="1251" w:type="dxa"/>
            <w:shd w:val="clear" w:color="auto" w:fill="auto"/>
            <w:vAlign w:val="bottom"/>
          </w:tcPr>
          <w:p w14:paraId="1D1CEA3B" w14:textId="77777777" w:rsidR="00D32EE6" w:rsidRPr="004C202A" w:rsidRDefault="00D32EE6">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863,982</w:t>
            </w:r>
          </w:p>
        </w:tc>
        <w:tc>
          <w:tcPr>
            <w:tcW w:w="1278" w:type="dxa"/>
            <w:shd w:val="clear" w:color="auto" w:fill="auto"/>
            <w:vAlign w:val="bottom"/>
          </w:tcPr>
          <w:p w14:paraId="79529E97" w14:textId="19C873DA" w:rsidR="00D32EE6" w:rsidRPr="004C202A" w:rsidRDefault="007810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860,179</w:t>
            </w:r>
          </w:p>
        </w:tc>
        <w:tc>
          <w:tcPr>
            <w:tcW w:w="1224" w:type="dxa"/>
            <w:shd w:val="clear" w:color="auto" w:fill="auto"/>
            <w:vAlign w:val="bottom"/>
          </w:tcPr>
          <w:p w14:paraId="719AF9CB" w14:textId="77777777" w:rsidR="00D32EE6" w:rsidRPr="004C202A" w:rsidRDefault="00D32EE6">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863,982</w:t>
            </w:r>
          </w:p>
        </w:tc>
      </w:tr>
      <w:tr w:rsidR="00D32EE6" w:rsidRPr="004C202A" w14:paraId="4A0E9677" w14:textId="77777777" w:rsidTr="00EB0DC9">
        <w:trPr>
          <w:trHeight w:val="64"/>
        </w:trPr>
        <w:tc>
          <w:tcPr>
            <w:tcW w:w="4051" w:type="dxa"/>
          </w:tcPr>
          <w:p w14:paraId="4D4AB3D2" w14:textId="38AE444A" w:rsidR="00D32EE6" w:rsidRPr="004C202A" w:rsidRDefault="00506C1A">
            <w:pPr>
              <w:overflowPunct/>
              <w:autoSpaceDE/>
              <w:autoSpaceDN/>
              <w:adjustRightInd/>
              <w:ind w:left="156" w:hanging="228"/>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hint="cs"/>
                <w:sz w:val="28"/>
                <w:szCs w:val="28"/>
                <w:cs/>
                <w:lang w:val="en-GB"/>
              </w:rPr>
              <w:t>ดอกเบี้ยจาก</w:t>
            </w:r>
            <w:r w:rsidR="00D32EE6" w:rsidRPr="004C202A">
              <w:rPr>
                <w:rFonts w:ascii="Browallia New" w:eastAsia="Arial Unicode MS" w:hAnsi="Browallia New" w:cs="Browallia New"/>
                <w:sz w:val="28"/>
                <w:szCs w:val="28"/>
                <w:cs/>
                <w:lang w:val="en-GB"/>
              </w:rPr>
              <w:t>หนี้สินตามสัญญาเช่า</w:t>
            </w:r>
          </w:p>
        </w:tc>
        <w:tc>
          <w:tcPr>
            <w:tcW w:w="1278" w:type="dxa"/>
            <w:shd w:val="clear" w:color="auto" w:fill="auto"/>
            <w:vAlign w:val="bottom"/>
          </w:tcPr>
          <w:p w14:paraId="45E156A8" w14:textId="6E4AE67D" w:rsidR="00D32EE6" w:rsidRPr="004C202A" w:rsidRDefault="00B36203">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103</w:t>
            </w:r>
            <w:r w:rsidR="007810D1" w:rsidRPr="004C202A">
              <w:rPr>
                <w:rFonts w:ascii="Browallia New" w:eastAsia="Arial Unicode MS" w:hAnsi="Browallia New" w:cs="Browallia New"/>
                <w:sz w:val="28"/>
                <w:szCs w:val="28"/>
                <w:lang w:bidi="ar-SA"/>
              </w:rPr>
              <w:t>,</w:t>
            </w:r>
            <w:r w:rsidRPr="004C202A">
              <w:rPr>
                <w:rFonts w:ascii="Browallia New" w:eastAsia="Arial Unicode MS" w:hAnsi="Browallia New" w:cs="Browallia New"/>
                <w:sz w:val="28"/>
                <w:szCs w:val="28"/>
                <w:lang w:bidi="ar-SA"/>
              </w:rPr>
              <w:t>149</w:t>
            </w:r>
          </w:p>
        </w:tc>
        <w:tc>
          <w:tcPr>
            <w:tcW w:w="1251" w:type="dxa"/>
            <w:shd w:val="clear" w:color="auto" w:fill="auto"/>
            <w:vAlign w:val="bottom"/>
          </w:tcPr>
          <w:p w14:paraId="70C63CED" w14:textId="77777777" w:rsidR="00D32EE6" w:rsidRPr="004C202A" w:rsidRDefault="00D32EE6">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109,928</w:t>
            </w:r>
          </w:p>
        </w:tc>
        <w:tc>
          <w:tcPr>
            <w:tcW w:w="1278" w:type="dxa"/>
            <w:shd w:val="clear" w:color="auto" w:fill="auto"/>
            <w:vAlign w:val="bottom"/>
          </w:tcPr>
          <w:p w14:paraId="001C3E65" w14:textId="4A397A9B" w:rsidR="00D32EE6" w:rsidRPr="004C202A" w:rsidRDefault="00B14896">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63</w:t>
            </w:r>
            <w:r w:rsidR="007810D1" w:rsidRPr="004C202A">
              <w:rPr>
                <w:rFonts w:ascii="Browallia New" w:eastAsia="Arial Unicode MS" w:hAnsi="Browallia New" w:cs="Browallia New"/>
                <w:sz w:val="28"/>
                <w:szCs w:val="28"/>
                <w:lang w:bidi="ar-SA"/>
              </w:rPr>
              <w:t>,</w:t>
            </w:r>
            <w:r w:rsidRPr="004C202A">
              <w:rPr>
                <w:rFonts w:ascii="Browallia New" w:eastAsia="Arial Unicode MS" w:hAnsi="Browallia New" w:cs="Browallia New"/>
                <w:sz w:val="28"/>
                <w:szCs w:val="28"/>
                <w:lang w:bidi="ar-SA"/>
              </w:rPr>
              <w:t>439</w:t>
            </w:r>
          </w:p>
        </w:tc>
        <w:tc>
          <w:tcPr>
            <w:tcW w:w="1224" w:type="dxa"/>
            <w:shd w:val="clear" w:color="auto" w:fill="auto"/>
            <w:vAlign w:val="bottom"/>
          </w:tcPr>
          <w:p w14:paraId="56926A8D" w14:textId="31739A87" w:rsidR="00D32EE6" w:rsidRPr="004C202A" w:rsidRDefault="00D32EE6">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70,896</w:t>
            </w:r>
          </w:p>
        </w:tc>
      </w:tr>
      <w:tr w:rsidR="00D32EE6" w:rsidRPr="004C202A" w14:paraId="2F56ECAC" w14:textId="77777777" w:rsidTr="00EB0DC9">
        <w:trPr>
          <w:trHeight w:val="64"/>
        </w:trPr>
        <w:tc>
          <w:tcPr>
            <w:tcW w:w="4051" w:type="dxa"/>
          </w:tcPr>
          <w:p w14:paraId="2CAF2308" w14:textId="255D3072" w:rsidR="00D32EE6" w:rsidRPr="004C202A" w:rsidRDefault="00D32EE6">
            <w:pPr>
              <w:overflowPunct/>
              <w:autoSpaceDE/>
              <w:autoSpaceDN/>
              <w:adjustRightInd/>
              <w:ind w:left="156" w:hanging="228"/>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อื่น</w:t>
            </w:r>
            <w:r w:rsidR="00241E0B" w:rsidRPr="004C202A">
              <w:rPr>
                <w:rFonts w:ascii="Browallia New" w:eastAsia="Arial Unicode MS" w:hAnsi="Browallia New" w:cs="Browallia New" w:hint="cs"/>
                <w:sz w:val="28"/>
                <w:szCs w:val="28"/>
                <w:cs/>
                <w:lang w:val="en-GB"/>
              </w:rPr>
              <w:t xml:space="preserve"> </w:t>
            </w:r>
            <w:r w:rsidRPr="004C202A">
              <w:rPr>
                <w:rFonts w:ascii="Browallia New" w:eastAsia="Arial Unicode MS" w:hAnsi="Browallia New" w:cs="Browallia New"/>
                <w:sz w:val="28"/>
                <w:szCs w:val="28"/>
                <w:cs/>
                <w:lang w:val="en-GB"/>
              </w:rPr>
              <w:t>ๆ</w:t>
            </w:r>
          </w:p>
        </w:tc>
        <w:tc>
          <w:tcPr>
            <w:tcW w:w="1278" w:type="dxa"/>
            <w:shd w:val="clear" w:color="auto" w:fill="auto"/>
            <w:vAlign w:val="bottom"/>
          </w:tcPr>
          <w:p w14:paraId="55DFAE8A" w14:textId="6D472529" w:rsidR="00D32EE6" w:rsidRPr="004C202A" w:rsidRDefault="007810D1">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4</w:t>
            </w:r>
            <w:r w:rsidR="00B36203" w:rsidRPr="004C202A">
              <w:rPr>
                <w:rFonts w:ascii="Browallia New" w:eastAsia="Arial Unicode MS" w:hAnsi="Browallia New" w:cs="Browallia New"/>
                <w:sz w:val="28"/>
                <w:szCs w:val="28"/>
                <w:lang w:bidi="ar-SA"/>
              </w:rPr>
              <w:t>53</w:t>
            </w:r>
            <w:r w:rsidRPr="004C202A">
              <w:rPr>
                <w:rFonts w:ascii="Browallia New" w:eastAsia="Arial Unicode MS" w:hAnsi="Browallia New" w:cs="Browallia New"/>
                <w:sz w:val="28"/>
                <w:szCs w:val="28"/>
                <w:lang w:bidi="ar-SA"/>
              </w:rPr>
              <w:t>,</w:t>
            </w:r>
            <w:r w:rsidR="00B36203" w:rsidRPr="004C202A">
              <w:rPr>
                <w:rFonts w:ascii="Browallia New" w:eastAsia="Arial Unicode MS" w:hAnsi="Browallia New" w:cs="Browallia New"/>
                <w:sz w:val="28"/>
                <w:szCs w:val="28"/>
                <w:lang w:bidi="ar-SA"/>
              </w:rPr>
              <w:t>198</w:t>
            </w:r>
          </w:p>
        </w:tc>
        <w:tc>
          <w:tcPr>
            <w:tcW w:w="1251" w:type="dxa"/>
            <w:shd w:val="clear" w:color="auto" w:fill="auto"/>
            <w:vAlign w:val="bottom"/>
          </w:tcPr>
          <w:p w14:paraId="0137CCA9" w14:textId="77777777" w:rsidR="00D32EE6" w:rsidRPr="004C202A" w:rsidRDefault="00D32EE6">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261,881</w:t>
            </w:r>
          </w:p>
        </w:tc>
        <w:tc>
          <w:tcPr>
            <w:tcW w:w="1278" w:type="dxa"/>
            <w:shd w:val="clear" w:color="auto" w:fill="auto"/>
            <w:vAlign w:val="bottom"/>
          </w:tcPr>
          <w:p w14:paraId="54B331C8" w14:textId="3C2179BE" w:rsidR="00D32EE6" w:rsidRPr="004C202A" w:rsidRDefault="00B14896">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286</w:t>
            </w:r>
            <w:r w:rsidR="007810D1" w:rsidRPr="004C202A">
              <w:rPr>
                <w:rFonts w:ascii="Browallia New" w:eastAsia="Arial Unicode MS" w:hAnsi="Browallia New" w:cs="Browallia New"/>
                <w:sz w:val="28"/>
                <w:szCs w:val="28"/>
                <w:lang w:bidi="ar-SA"/>
              </w:rPr>
              <w:t>,</w:t>
            </w:r>
            <w:r w:rsidRPr="004C202A">
              <w:rPr>
                <w:rFonts w:ascii="Browallia New" w:eastAsia="Arial Unicode MS" w:hAnsi="Browallia New" w:cs="Browallia New"/>
                <w:sz w:val="28"/>
                <w:szCs w:val="28"/>
                <w:lang w:bidi="ar-SA"/>
              </w:rPr>
              <w:t>290</w:t>
            </w:r>
          </w:p>
        </w:tc>
        <w:tc>
          <w:tcPr>
            <w:tcW w:w="1224" w:type="dxa"/>
            <w:shd w:val="clear" w:color="auto" w:fill="auto"/>
            <w:vAlign w:val="bottom"/>
          </w:tcPr>
          <w:p w14:paraId="79899CF2" w14:textId="77777777" w:rsidR="00D32EE6" w:rsidRPr="004C202A" w:rsidRDefault="00D32EE6">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174,407</w:t>
            </w:r>
          </w:p>
        </w:tc>
      </w:tr>
      <w:tr w:rsidR="00D32EE6" w:rsidRPr="004C202A" w14:paraId="40AA970D" w14:textId="77777777" w:rsidTr="00EB0DC9">
        <w:tc>
          <w:tcPr>
            <w:tcW w:w="4051" w:type="dxa"/>
          </w:tcPr>
          <w:p w14:paraId="34C24698" w14:textId="77777777" w:rsidR="00D32EE6" w:rsidRPr="004C202A" w:rsidRDefault="00D32EE6">
            <w:pPr>
              <w:overflowPunct/>
              <w:autoSpaceDE/>
              <w:autoSpaceDN/>
              <w:adjustRightInd/>
              <w:ind w:left="156" w:hanging="228"/>
              <w:textAlignment w:val="auto"/>
              <w:rPr>
                <w:rFonts w:ascii="Browallia New" w:eastAsia="Arial Unicode MS" w:hAnsi="Browallia New" w:cs="Browallia New"/>
                <w:sz w:val="28"/>
                <w:szCs w:val="28"/>
                <w:cs/>
                <w:lang w:val="en-GB"/>
              </w:rPr>
            </w:pPr>
            <w:r w:rsidRPr="004C202A">
              <w:rPr>
                <w:rFonts w:ascii="Browallia New" w:eastAsia="Arial Unicode MS" w:hAnsi="Browallia New" w:cs="Browallia New"/>
                <w:sz w:val="28"/>
                <w:szCs w:val="28"/>
                <w:cs/>
                <w:lang w:val="en-GB"/>
              </w:rPr>
              <w:t>รวม</w:t>
            </w:r>
          </w:p>
        </w:tc>
        <w:tc>
          <w:tcPr>
            <w:tcW w:w="1278" w:type="dxa"/>
            <w:shd w:val="clear" w:color="auto" w:fill="auto"/>
            <w:vAlign w:val="bottom"/>
          </w:tcPr>
          <w:p w14:paraId="1C1B1355" w14:textId="3A52AAD9" w:rsidR="00D32EE6" w:rsidRPr="004C202A" w:rsidRDefault="007810D1" w:rsidP="00B935BD">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2,989,932</w:t>
            </w:r>
          </w:p>
        </w:tc>
        <w:tc>
          <w:tcPr>
            <w:tcW w:w="1251" w:type="dxa"/>
            <w:shd w:val="clear" w:color="auto" w:fill="auto"/>
            <w:vAlign w:val="bottom"/>
          </w:tcPr>
          <w:p w14:paraId="55C15CC0" w14:textId="77777777" w:rsidR="00D32EE6" w:rsidRPr="004C202A" w:rsidRDefault="00D32EE6" w:rsidP="00B935BD">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2,506,241</w:t>
            </w:r>
          </w:p>
        </w:tc>
        <w:tc>
          <w:tcPr>
            <w:tcW w:w="1278" w:type="dxa"/>
            <w:shd w:val="clear" w:color="auto" w:fill="auto"/>
            <w:vAlign w:val="bottom"/>
          </w:tcPr>
          <w:p w14:paraId="7610066A" w14:textId="5B9C5821" w:rsidR="00D32EE6" w:rsidRPr="004C202A" w:rsidRDefault="007810D1" w:rsidP="00B935BD">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2,176,786</w:t>
            </w:r>
          </w:p>
        </w:tc>
        <w:tc>
          <w:tcPr>
            <w:tcW w:w="1224" w:type="dxa"/>
            <w:shd w:val="clear" w:color="auto" w:fill="auto"/>
            <w:vAlign w:val="bottom"/>
          </w:tcPr>
          <w:p w14:paraId="5FD31A73" w14:textId="77777777" w:rsidR="00D32EE6" w:rsidRPr="004C202A" w:rsidRDefault="00D32EE6" w:rsidP="00B935BD">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4C202A">
              <w:rPr>
                <w:rFonts w:ascii="Browallia New" w:eastAsia="Arial Unicode MS" w:hAnsi="Browallia New" w:cs="Browallia New"/>
                <w:sz w:val="28"/>
                <w:szCs w:val="28"/>
                <w:lang w:bidi="ar-SA"/>
              </w:rPr>
              <w:t>1,825,160</w:t>
            </w:r>
          </w:p>
        </w:tc>
      </w:tr>
    </w:tbl>
    <w:p w14:paraId="6B71AF6D" w14:textId="77777777" w:rsidR="00D32EE6" w:rsidRPr="004C202A" w:rsidRDefault="00D32EE6" w:rsidP="00D32EE6">
      <w:pPr>
        <w:ind w:right="-45"/>
        <w:jc w:val="both"/>
        <w:rPr>
          <w:rFonts w:ascii="Browallia New" w:hAnsi="Browallia New" w:cs="Browallia New"/>
          <w:b/>
          <w:bCs/>
          <w:sz w:val="28"/>
          <w:szCs w:val="28"/>
        </w:rPr>
      </w:pPr>
    </w:p>
    <w:p w14:paraId="39AEBCFD" w14:textId="77777777" w:rsidR="00645C25" w:rsidRPr="004C202A" w:rsidRDefault="00645C25">
      <w:pPr>
        <w:overflowPunct/>
        <w:autoSpaceDE/>
        <w:autoSpaceDN/>
        <w:adjustRightInd/>
        <w:textAlignment w:val="auto"/>
        <w:rPr>
          <w:rFonts w:ascii="Browallia New" w:hAnsi="Browallia New" w:cs="Browallia New"/>
          <w:b/>
          <w:bCs/>
          <w:sz w:val="28"/>
          <w:szCs w:val="28"/>
          <w:cs/>
        </w:rPr>
      </w:pPr>
      <w:r w:rsidRPr="004C202A">
        <w:rPr>
          <w:rFonts w:ascii="Browallia New" w:hAnsi="Browallia New" w:cs="Browallia New"/>
          <w:b/>
          <w:bCs/>
          <w:sz w:val="28"/>
          <w:szCs w:val="28"/>
          <w:cs/>
        </w:rPr>
        <w:br w:type="page"/>
      </w:r>
    </w:p>
    <w:p w14:paraId="0363E369" w14:textId="5049C8F2"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hint="cs"/>
          <w:b/>
          <w:bCs/>
          <w:sz w:val="28"/>
          <w:szCs w:val="28"/>
          <w:cs/>
        </w:rPr>
        <w:lastRenderedPageBreak/>
        <w:t>กำไร (ขาดทุน) ต่อหุ้น</w:t>
      </w:r>
    </w:p>
    <w:p w14:paraId="2A17DB88" w14:textId="77777777" w:rsidR="00D32EE6" w:rsidRPr="00287B64" w:rsidRDefault="00D32EE6" w:rsidP="00D32EE6">
      <w:pPr>
        <w:ind w:right="-45"/>
        <w:jc w:val="both"/>
        <w:rPr>
          <w:rFonts w:ascii="Browallia New" w:hAnsi="Browallia New" w:cs="Browallia New"/>
          <w:b/>
          <w:bCs/>
          <w:sz w:val="28"/>
          <w:szCs w:val="28"/>
        </w:rPr>
      </w:pPr>
    </w:p>
    <w:p w14:paraId="704DC692" w14:textId="77777777" w:rsidR="00D32EE6" w:rsidRPr="004C202A" w:rsidRDefault="00D32EE6" w:rsidP="00D32EE6">
      <w:pPr>
        <w:ind w:left="426" w:right="4"/>
        <w:jc w:val="thaiDistribute"/>
        <w:rPr>
          <w:rFonts w:ascii="Browallia New" w:hAnsi="Browallia New" w:cs="Browallia New"/>
          <w:b/>
          <w:bCs/>
          <w:sz w:val="28"/>
          <w:szCs w:val="28"/>
          <w:lang w:val="en-GB"/>
        </w:rPr>
      </w:pPr>
      <w:r w:rsidRPr="004C202A">
        <w:rPr>
          <w:rFonts w:ascii="Browallia New" w:eastAsia="Arial Unicode MS" w:hAnsi="Browallia New" w:cs="Browallia New"/>
          <w:i/>
          <w:iCs/>
          <w:spacing w:val="-2"/>
          <w:sz w:val="28"/>
          <w:szCs w:val="28"/>
          <w:cs/>
        </w:rPr>
        <w:t>กำไร</w:t>
      </w:r>
      <w:r w:rsidRPr="004C202A">
        <w:rPr>
          <w:rFonts w:ascii="Browallia New" w:eastAsia="Arial Unicode MS" w:hAnsi="Browallia New" w:cs="Browallia New" w:hint="cs"/>
          <w:i/>
          <w:iCs/>
          <w:spacing w:val="-2"/>
          <w:sz w:val="28"/>
          <w:szCs w:val="28"/>
          <w:cs/>
        </w:rPr>
        <w:t xml:space="preserve"> </w:t>
      </w:r>
      <w:r w:rsidRPr="004C202A">
        <w:rPr>
          <w:rFonts w:ascii="Browallia New" w:eastAsia="Arial Unicode MS" w:hAnsi="Browallia New" w:cs="Browallia New"/>
          <w:i/>
          <w:iCs/>
          <w:spacing w:val="-2"/>
          <w:sz w:val="28"/>
          <w:szCs w:val="28"/>
          <w:cs/>
        </w:rPr>
        <w:t>(ขาดทุน)</w:t>
      </w:r>
      <w:r w:rsidRPr="004C202A">
        <w:rPr>
          <w:rFonts w:ascii="Browallia New" w:eastAsia="Arial Unicode MS" w:hAnsi="Browallia New" w:cs="Browallia New" w:hint="cs"/>
          <w:i/>
          <w:iCs/>
          <w:spacing w:val="-2"/>
          <w:sz w:val="28"/>
          <w:szCs w:val="28"/>
          <w:cs/>
        </w:rPr>
        <w:t xml:space="preserve"> </w:t>
      </w:r>
      <w:r w:rsidRPr="004C202A">
        <w:rPr>
          <w:rFonts w:ascii="Browallia New" w:eastAsia="Arial Unicode MS" w:hAnsi="Browallia New" w:cs="Browallia New"/>
          <w:i/>
          <w:iCs/>
          <w:spacing w:val="-2"/>
          <w:sz w:val="28"/>
          <w:szCs w:val="28"/>
          <w:cs/>
        </w:rPr>
        <w:t>ต่อหุ้นขั้นพื้นฐาน</w:t>
      </w:r>
    </w:p>
    <w:p w14:paraId="72C7CAE5" w14:textId="77777777" w:rsidR="00D32EE6" w:rsidRPr="004C202A" w:rsidRDefault="00D32EE6" w:rsidP="00D32EE6">
      <w:pPr>
        <w:ind w:left="426" w:right="4"/>
        <w:jc w:val="thaiDistribute"/>
        <w:rPr>
          <w:rFonts w:ascii="Browallia New" w:hAnsi="Browallia New" w:cs="Browallia New"/>
          <w:b/>
          <w:bCs/>
          <w:sz w:val="28"/>
          <w:szCs w:val="28"/>
          <w:cs/>
          <w:lang w:val="en-GB"/>
        </w:rPr>
      </w:pPr>
      <w:r w:rsidRPr="004C202A">
        <w:rPr>
          <w:rFonts w:ascii="Browallia New" w:eastAsia="Arial Unicode MS" w:hAnsi="Browallia New" w:cs="Browallia New"/>
          <w:spacing w:val="-2"/>
          <w:sz w:val="28"/>
          <w:szCs w:val="28"/>
          <w:cs/>
        </w:rPr>
        <w:t>กำไร</w:t>
      </w:r>
      <w:r w:rsidRPr="004C202A">
        <w:rPr>
          <w:rFonts w:ascii="Browallia New" w:eastAsia="Arial Unicode MS" w:hAnsi="Browallia New" w:cs="Browallia New" w:hint="cs"/>
          <w:spacing w:val="-2"/>
          <w:sz w:val="28"/>
          <w:szCs w:val="28"/>
          <w:cs/>
        </w:rPr>
        <w:t xml:space="preserve"> </w:t>
      </w:r>
      <w:r w:rsidRPr="004C202A">
        <w:rPr>
          <w:rFonts w:ascii="Browallia New" w:eastAsia="Arial Unicode MS" w:hAnsi="Browallia New" w:cs="Browallia New"/>
          <w:spacing w:val="-2"/>
          <w:sz w:val="28"/>
          <w:szCs w:val="28"/>
          <w:cs/>
        </w:rPr>
        <w:t>(ขาดทุน)</w:t>
      </w:r>
      <w:r w:rsidRPr="004C202A">
        <w:rPr>
          <w:rFonts w:ascii="Browallia New" w:eastAsia="Arial Unicode MS" w:hAnsi="Browallia New" w:cs="Browallia New" w:hint="cs"/>
          <w:spacing w:val="-2"/>
          <w:sz w:val="28"/>
          <w:szCs w:val="28"/>
          <w:cs/>
        </w:rPr>
        <w:t xml:space="preserve"> </w:t>
      </w:r>
      <w:r w:rsidRPr="004C202A">
        <w:rPr>
          <w:rFonts w:ascii="Browallia New" w:eastAsia="Arial Unicode MS" w:hAnsi="Browallia New" w:cs="Browallia New"/>
          <w:spacing w:val="-2"/>
          <w:sz w:val="28"/>
          <w:szCs w:val="28"/>
          <w:cs/>
        </w:rPr>
        <w:t>ต่อหุ้นขั้นพื้นฐานที่เป็นของบริษัทใหญ่คำนวณโดยการหารกำไร</w:t>
      </w:r>
      <w:r w:rsidRPr="004C202A">
        <w:rPr>
          <w:rFonts w:ascii="Browallia New" w:eastAsia="Arial Unicode MS" w:hAnsi="Browallia New" w:cs="Browallia New" w:hint="cs"/>
          <w:spacing w:val="-2"/>
          <w:sz w:val="28"/>
          <w:szCs w:val="28"/>
          <w:cs/>
        </w:rPr>
        <w:t xml:space="preserve"> </w:t>
      </w:r>
      <w:r w:rsidRPr="004C202A">
        <w:rPr>
          <w:rFonts w:ascii="Browallia New" w:eastAsia="Arial Unicode MS" w:hAnsi="Browallia New" w:cs="Browallia New"/>
          <w:spacing w:val="-2"/>
          <w:sz w:val="28"/>
          <w:szCs w:val="28"/>
          <w:cs/>
        </w:rPr>
        <w:t>(ขาดทุน)</w:t>
      </w:r>
      <w:r w:rsidRPr="004C202A">
        <w:rPr>
          <w:rFonts w:ascii="Browallia New" w:eastAsia="Arial Unicode MS" w:hAnsi="Browallia New" w:cs="Browallia New" w:hint="cs"/>
          <w:spacing w:val="-2"/>
          <w:sz w:val="28"/>
          <w:szCs w:val="28"/>
          <w:cs/>
        </w:rPr>
        <w:t xml:space="preserve"> </w:t>
      </w:r>
      <w:r w:rsidRPr="004C202A">
        <w:rPr>
          <w:rFonts w:ascii="Browallia New" w:eastAsia="Arial Unicode MS" w:hAnsi="Browallia New" w:cs="Browallia New"/>
          <w:spacing w:val="-2"/>
          <w:sz w:val="28"/>
          <w:szCs w:val="28"/>
          <w:cs/>
        </w:rPr>
        <w:t>ส่วนที่เป็นของบริษัทใหญ่</w:t>
      </w:r>
      <w:r w:rsidRPr="004C202A">
        <w:rPr>
          <w:rFonts w:ascii="Browallia New" w:eastAsia="Arial Unicode MS" w:hAnsi="Browallia New" w:cs="Browallia New"/>
          <w:sz w:val="28"/>
          <w:szCs w:val="28"/>
          <w:cs/>
        </w:rPr>
        <w:t>ด้วยจำนวนหุ้น</w:t>
      </w:r>
      <w:r w:rsidRPr="004C202A">
        <w:rPr>
          <w:rFonts w:ascii="Browallia New" w:eastAsia="Arial Unicode MS" w:hAnsi="Browallia New" w:cs="Browallia New"/>
          <w:spacing w:val="-4"/>
          <w:sz w:val="28"/>
          <w:szCs w:val="28"/>
          <w:cs/>
        </w:rPr>
        <w:t>สามัญถัวเฉลี่ยถ่วงน้ำหนักตามจำนวนหุ้นที่ออกจำหน่ายในระหว่าง</w:t>
      </w:r>
      <w:r w:rsidRPr="004C202A">
        <w:rPr>
          <w:rFonts w:ascii="Browallia New" w:eastAsia="Arial Unicode MS" w:hAnsi="Browallia New" w:cs="Browallia New" w:hint="cs"/>
          <w:spacing w:val="-4"/>
          <w:sz w:val="28"/>
          <w:szCs w:val="28"/>
          <w:cs/>
        </w:rPr>
        <w:t>ปี</w:t>
      </w:r>
    </w:p>
    <w:p w14:paraId="75BF96C5" w14:textId="77777777" w:rsidR="00D32EE6" w:rsidRPr="00287B64" w:rsidRDefault="00D32EE6" w:rsidP="00D32EE6">
      <w:pPr>
        <w:pStyle w:val="ListParagraph"/>
        <w:ind w:left="513"/>
        <w:jc w:val="thaiDistribute"/>
        <w:rPr>
          <w:rFonts w:ascii="Browallia New" w:eastAsia="Arial Unicode MS" w:hAnsi="Browallia New" w:cs="Browallia New"/>
          <w:spacing w:val="-4"/>
          <w:sz w:val="28"/>
          <w:cs/>
        </w:rPr>
      </w:pPr>
    </w:p>
    <w:tbl>
      <w:tblPr>
        <w:tblStyle w:val="TableGrid"/>
        <w:tblW w:w="9190"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1287"/>
        <w:gridCol w:w="1260"/>
        <w:gridCol w:w="1269"/>
        <w:gridCol w:w="1287"/>
      </w:tblGrid>
      <w:tr w:rsidR="00D32EE6" w:rsidRPr="004C202A" w14:paraId="3C8E86D3" w14:textId="77777777" w:rsidTr="00287B64">
        <w:tc>
          <w:tcPr>
            <w:tcW w:w="4087" w:type="dxa"/>
          </w:tcPr>
          <w:p w14:paraId="5207ECD7"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1287" w:type="dxa"/>
          </w:tcPr>
          <w:p w14:paraId="1515D5E4"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1260" w:type="dxa"/>
          </w:tcPr>
          <w:p w14:paraId="01BB40E2"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2556" w:type="dxa"/>
            <w:gridSpan w:val="2"/>
          </w:tcPr>
          <w:p w14:paraId="07B4C24C" w14:textId="1FB2A47B" w:rsidR="00D32EE6" w:rsidRPr="004C202A" w:rsidRDefault="00D32EE6">
            <w:pPr>
              <w:pStyle w:val="ListParagraph"/>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cs/>
              </w:rPr>
              <w:t xml:space="preserve">(หน่วย : </w:t>
            </w:r>
            <w:r w:rsidR="004E4F64" w:rsidRPr="004C202A">
              <w:rPr>
                <w:rFonts w:ascii="Browallia New" w:eastAsia="Arial Unicode MS" w:hAnsi="Browallia New" w:cs="Browallia New" w:hint="cs"/>
                <w:spacing w:val="-4"/>
                <w:sz w:val="28"/>
                <w:cs/>
              </w:rPr>
              <w:t>พัน</w:t>
            </w:r>
            <w:r w:rsidRPr="004C202A">
              <w:rPr>
                <w:rFonts w:ascii="Browallia New" w:eastAsia="Arial Unicode MS" w:hAnsi="Browallia New" w:cs="Browallia New"/>
                <w:spacing w:val="-4"/>
                <w:sz w:val="28"/>
                <w:cs/>
              </w:rPr>
              <w:t>บาท)</w:t>
            </w:r>
          </w:p>
        </w:tc>
      </w:tr>
      <w:tr w:rsidR="00D32EE6" w:rsidRPr="004C202A" w14:paraId="198596A0" w14:textId="77777777" w:rsidTr="00287B64">
        <w:tc>
          <w:tcPr>
            <w:tcW w:w="4087" w:type="dxa"/>
          </w:tcPr>
          <w:p w14:paraId="42D71360"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2547" w:type="dxa"/>
            <w:gridSpan w:val="2"/>
          </w:tcPr>
          <w:p w14:paraId="500F2669"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cs/>
              </w:rPr>
              <w:t>งบการเงินรวม</w:t>
            </w:r>
          </w:p>
        </w:tc>
        <w:tc>
          <w:tcPr>
            <w:tcW w:w="2556" w:type="dxa"/>
            <w:gridSpan w:val="2"/>
          </w:tcPr>
          <w:p w14:paraId="7041707E"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cs/>
              </w:rPr>
              <w:t xml:space="preserve">งบการเงินเฉพาะของบริษัท  </w:t>
            </w:r>
          </w:p>
        </w:tc>
      </w:tr>
      <w:tr w:rsidR="00D32EE6" w:rsidRPr="004C202A" w14:paraId="73A43BF1" w14:textId="77777777" w:rsidTr="00287B64">
        <w:tc>
          <w:tcPr>
            <w:tcW w:w="4087" w:type="dxa"/>
          </w:tcPr>
          <w:p w14:paraId="34F02D8D"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5103" w:type="dxa"/>
            <w:gridSpan w:val="4"/>
          </w:tcPr>
          <w:p w14:paraId="7D104140"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cs/>
              </w:rPr>
              <w:t xml:space="preserve">สำหรับปีสิ้นสุดวันที่ </w:t>
            </w:r>
            <w:r w:rsidRPr="004C202A">
              <w:rPr>
                <w:rFonts w:ascii="Browallia New" w:eastAsia="Arial Unicode MS" w:hAnsi="Browallia New" w:cs="Browallia New"/>
                <w:spacing w:val="-4"/>
                <w:sz w:val="28"/>
              </w:rPr>
              <w:t>31</w:t>
            </w:r>
            <w:r w:rsidRPr="004C202A">
              <w:rPr>
                <w:rFonts w:ascii="Browallia New" w:eastAsia="Arial Unicode MS" w:hAnsi="Browallia New" w:cs="Browallia New"/>
                <w:spacing w:val="-4"/>
                <w:sz w:val="28"/>
                <w:cs/>
              </w:rPr>
              <w:t xml:space="preserve"> ธันวาคม</w:t>
            </w:r>
          </w:p>
        </w:tc>
      </w:tr>
      <w:tr w:rsidR="00D32EE6" w:rsidRPr="004C202A" w14:paraId="782CE17F" w14:textId="77777777" w:rsidTr="00287B64">
        <w:tc>
          <w:tcPr>
            <w:tcW w:w="4087" w:type="dxa"/>
          </w:tcPr>
          <w:p w14:paraId="7E9C8AF4"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1287" w:type="dxa"/>
          </w:tcPr>
          <w:p w14:paraId="568B9CF6"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2566</w:t>
            </w:r>
          </w:p>
        </w:tc>
        <w:tc>
          <w:tcPr>
            <w:tcW w:w="1260" w:type="dxa"/>
          </w:tcPr>
          <w:p w14:paraId="45117FFB"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2565</w:t>
            </w:r>
          </w:p>
        </w:tc>
        <w:tc>
          <w:tcPr>
            <w:tcW w:w="1269" w:type="dxa"/>
          </w:tcPr>
          <w:p w14:paraId="4B678844"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2566</w:t>
            </w:r>
          </w:p>
        </w:tc>
        <w:tc>
          <w:tcPr>
            <w:tcW w:w="1287" w:type="dxa"/>
          </w:tcPr>
          <w:p w14:paraId="5DE36880" w14:textId="77777777" w:rsidR="00D32EE6" w:rsidRPr="004C202A" w:rsidRDefault="00D32EE6">
            <w:pPr>
              <w:pStyle w:val="ListParagraph"/>
              <w:pBdr>
                <w:bottom w:val="single" w:sz="4" w:space="1" w:color="auto"/>
              </w:pBdr>
              <w:ind w:left="0"/>
              <w:jc w:val="center"/>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2565</w:t>
            </w:r>
          </w:p>
        </w:tc>
      </w:tr>
      <w:tr w:rsidR="00D45853" w:rsidRPr="004C202A" w14:paraId="6A9C1B1F" w14:textId="77777777" w:rsidTr="00287B64">
        <w:tc>
          <w:tcPr>
            <w:tcW w:w="4087" w:type="dxa"/>
          </w:tcPr>
          <w:p w14:paraId="0136C702" w14:textId="77777777" w:rsidR="00D45853" w:rsidRPr="004C202A" w:rsidRDefault="00D45853">
            <w:pPr>
              <w:pStyle w:val="ListParagraph"/>
              <w:ind w:left="0"/>
              <w:jc w:val="thaiDistribute"/>
              <w:rPr>
                <w:rFonts w:ascii="Browallia New" w:eastAsia="Arial Unicode MS" w:hAnsi="Browallia New" w:cs="Browallia New"/>
                <w:spacing w:val="-4"/>
                <w:sz w:val="28"/>
                <w:cs/>
              </w:rPr>
            </w:pPr>
          </w:p>
        </w:tc>
        <w:tc>
          <w:tcPr>
            <w:tcW w:w="1287" w:type="dxa"/>
          </w:tcPr>
          <w:p w14:paraId="2D7D37A6" w14:textId="77777777" w:rsidR="00D45853" w:rsidRPr="004C202A" w:rsidRDefault="00D45853" w:rsidP="00D45853">
            <w:pPr>
              <w:pStyle w:val="ListParagraph"/>
              <w:ind w:left="0"/>
              <w:jc w:val="center"/>
              <w:rPr>
                <w:rFonts w:ascii="Browallia New" w:eastAsia="Arial Unicode MS" w:hAnsi="Browallia New" w:cs="Browallia New"/>
                <w:spacing w:val="-4"/>
                <w:sz w:val="28"/>
              </w:rPr>
            </w:pPr>
          </w:p>
        </w:tc>
        <w:tc>
          <w:tcPr>
            <w:tcW w:w="1260" w:type="dxa"/>
          </w:tcPr>
          <w:p w14:paraId="37CC9D52" w14:textId="77777777" w:rsidR="00D45853" w:rsidRPr="004C202A" w:rsidRDefault="00D45853" w:rsidP="00D45853">
            <w:pPr>
              <w:pStyle w:val="ListParagraph"/>
              <w:ind w:left="0"/>
              <w:jc w:val="center"/>
              <w:rPr>
                <w:rFonts w:ascii="Browallia New" w:eastAsia="Arial Unicode MS" w:hAnsi="Browallia New" w:cs="Browallia New"/>
                <w:spacing w:val="-4"/>
                <w:sz w:val="28"/>
              </w:rPr>
            </w:pPr>
          </w:p>
        </w:tc>
        <w:tc>
          <w:tcPr>
            <w:tcW w:w="1269" w:type="dxa"/>
          </w:tcPr>
          <w:p w14:paraId="3FBC12BE" w14:textId="77777777" w:rsidR="00D45853" w:rsidRPr="004C202A" w:rsidRDefault="00D45853" w:rsidP="00D45853">
            <w:pPr>
              <w:pStyle w:val="ListParagraph"/>
              <w:ind w:left="0"/>
              <w:jc w:val="center"/>
              <w:rPr>
                <w:rFonts w:ascii="Browallia New" w:eastAsia="Arial Unicode MS" w:hAnsi="Browallia New" w:cs="Browallia New"/>
                <w:spacing w:val="-4"/>
                <w:sz w:val="28"/>
              </w:rPr>
            </w:pPr>
          </w:p>
        </w:tc>
        <w:tc>
          <w:tcPr>
            <w:tcW w:w="1287" w:type="dxa"/>
          </w:tcPr>
          <w:p w14:paraId="2D27CACE" w14:textId="77777777" w:rsidR="00D45853" w:rsidRPr="004C202A" w:rsidRDefault="00D45853" w:rsidP="00D45853">
            <w:pPr>
              <w:pStyle w:val="ListParagraph"/>
              <w:ind w:left="0"/>
              <w:jc w:val="center"/>
              <w:rPr>
                <w:rFonts w:ascii="Browallia New" w:eastAsia="Arial Unicode MS" w:hAnsi="Browallia New" w:cs="Browallia New"/>
                <w:spacing w:val="-4"/>
                <w:sz w:val="28"/>
              </w:rPr>
            </w:pPr>
          </w:p>
        </w:tc>
      </w:tr>
      <w:tr w:rsidR="00D32EE6" w:rsidRPr="004C202A" w14:paraId="062FDB81" w14:textId="77777777" w:rsidTr="00287B64">
        <w:tc>
          <w:tcPr>
            <w:tcW w:w="4087" w:type="dxa"/>
          </w:tcPr>
          <w:p w14:paraId="6CD3ADA9" w14:textId="77777777" w:rsidR="00D32EE6" w:rsidRPr="004C202A" w:rsidRDefault="00D32EE6">
            <w:pPr>
              <w:pStyle w:val="ListParagraph"/>
              <w:ind w:left="0"/>
              <w:jc w:val="thaiDistribute"/>
              <w:rPr>
                <w:rFonts w:ascii="Browallia New" w:eastAsia="Arial Unicode MS" w:hAnsi="Browallia New" w:cs="Browallia New"/>
                <w:spacing w:val="-4"/>
                <w:sz w:val="28"/>
                <w:cs/>
              </w:rPr>
            </w:pPr>
            <w:r w:rsidRPr="004C202A">
              <w:rPr>
                <w:rFonts w:ascii="Browallia New" w:hAnsi="Browallia New" w:cs="Browallia New"/>
                <w:b/>
                <w:bCs/>
                <w:sz w:val="28"/>
                <w:u w:val="single"/>
                <w:cs/>
                <w:lang w:val="en-GB"/>
              </w:rPr>
              <w:t>กำไร</w:t>
            </w:r>
            <w:r w:rsidRPr="004C202A">
              <w:rPr>
                <w:rFonts w:ascii="Browallia New" w:hAnsi="Browallia New" w:cs="Browallia New"/>
                <w:b/>
                <w:bCs/>
                <w:sz w:val="28"/>
                <w:u w:val="single"/>
                <w:lang w:val="en-GB"/>
              </w:rPr>
              <w:t xml:space="preserve"> </w:t>
            </w:r>
            <w:r w:rsidRPr="004C202A">
              <w:rPr>
                <w:rFonts w:ascii="Browallia New" w:hAnsi="Browallia New" w:cs="Browallia New"/>
                <w:b/>
                <w:bCs/>
                <w:sz w:val="28"/>
                <w:u w:val="single"/>
                <w:cs/>
                <w:lang w:val="en-GB"/>
              </w:rPr>
              <w:t>(ขาดทุน) ต่อหุ้นขั้นพื้นฐาน</w:t>
            </w:r>
          </w:p>
        </w:tc>
        <w:tc>
          <w:tcPr>
            <w:tcW w:w="1287" w:type="dxa"/>
          </w:tcPr>
          <w:p w14:paraId="0FBA1539"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1260" w:type="dxa"/>
          </w:tcPr>
          <w:p w14:paraId="70CCE3AD"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1269" w:type="dxa"/>
          </w:tcPr>
          <w:p w14:paraId="7F4757FC"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c>
          <w:tcPr>
            <w:tcW w:w="1287" w:type="dxa"/>
          </w:tcPr>
          <w:p w14:paraId="6F074D5D" w14:textId="77777777" w:rsidR="00D32EE6" w:rsidRPr="004C202A" w:rsidRDefault="00D32EE6">
            <w:pPr>
              <w:pStyle w:val="ListParagraph"/>
              <w:ind w:left="0"/>
              <w:jc w:val="thaiDistribute"/>
              <w:rPr>
                <w:rFonts w:ascii="Browallia New" w:eastAsia="Arial Unicode MS" w:hAnsi="Browallia New" w:cs="Browallia New"/>
                <w:spacing w:val="-4"/>
                <w:sz w:val="28"/>
                <w:cs/>
              </w:rPr>
            </w:pPr>
          </w:p>
        </w:tc>
      </w:tr>
      <w:tr w:rsidR="0028004C" w:rsidRPr="004C202A" w14:paraId="1FA72077" w14:textId="77777777" w:rsidTr="00287B64">
        <w:tc>
          <w:tcPr>
            <w:tcW w:w="4087" w:type="dxa"/>
          </w:tcPr>
          <w:p w14:paraId="75049AEF" w14:textId="77777777" w:rsidR="0028004C" w:rsidRPr="004C202A" w:rsidRDefault="0028004C" w:rsidP="0028004C">
            <w:pPr>
              <w:pStyle w:val="ListParagraph"/>
              <w:ind w:left="0"/>
              <w:jc w:val="thaiDistribute"/>
              <w:rPr>
                <w:rFonts w:ascii="Browallia New" w:hAnsi="Browallia New" w:cs="Browallia New"/>
                <w:sz w:val="28"/>
                <w:cs/>
              </w:rPr>
            </w:pPr>
            <w:r w:rsidRPr="004C202A">
              <w:rPr>
                <w:rFonts w:ascii="Browallia New" w:hAnsi="Browallia New" w:cs="Browallia New"/>
                <w:sz w:val="28"/>
                <w:cs/>
              </w:rPr>
              <w:t>กำไร (ขาดทุน) ที่ใช้ไปในการคำนวณกำไรต่อหุ้น</w:t>
            </w:r>
          </w:p>
        </w:tc>
        <w:tc>
          <w:tcPr>
            <w:tcW w:w="1287" w:type="dxa"/>
            <w:shd w:val="clear" w:color="auto" w:fill="auto"/>
          </w:tcPr>
          <w:p w14:paraId="4CB8B012" w14:textId="345D86BA" w:rsidR="0028004C" w:rsidRPr="004C202A" w:rsidRDefault="0028004C" w:rsidP="0028004C">
            <w:pPr>
              <w:pStyle w:val="ListParagraph"/>
              <w:ind w:left="0"/>
              <w:jc w:val="right"/>
              <w:rPr>
                <w:rFonts w:ascii="Browallia New" w:eastAsia="Arial Unicode MS" w:hAnsi="Browallia New" w:cs="Browallia New"/>
                <w:spacing w:val="-4"/>
                <w:sz w:val="28"/>
              </w:rPr>
            </w:pPr>
            <w:r w:rsidRPr="004C202A">
              <w:rPr>
                <w:rFonts w:ascii="Browallia New" w:eastAsia="Arial Unicode MS" w:hAnsi="Browallia New" w:cs="Browallia New"/>
                <w:spacing w:val="-4"/>
                <w:sz w:val="28"/>
              </w:rPr>
              <w:t>(</w:t>
            </w:r>
            <w:r w:rsidR="00B16667" w:rsidRPr="004C202A">
              <w:rPr>
                <w:rFonts w:ascii="Browallia New" w:eastAsia="Arial Unicode MS" w:hAnsi="Browallia New" w:cs="Browallia New"/>
                <w:spacing w:val="-4"/>
                <w:sz w:val="28"/>
              </w:rPr>
              <w:t>1,072,367</w:t>
            </w:r>
            <w:r w:rsidRPr="004C202A">
              <w:rPr>
                <w:rFonts w:ascii="Browallia New" w:eastAsia="Arial Unicode MS" w:hAnsi="Browallia New" w:cs="Browallia New"/>
                <w:spacing w:val="-4"/>
                <w:sz w:val="28"/>
              </w:rPr>
              <w:t>)</w:t>
            </w:r>
          </w:p>
        </w:tc>
        <w:tc>
          <w:tcPr>
            <w:tcW w:w="1260" w:type="dxa"/>
          </w:tcPr>
          <w:p w14:paraId="64477615" w14:textId="72D3B441" w:rsidR="0028004C" w:rsidRPr="004C202A" w:rsidRDefault="0028004C" w:rsidP="0028004C">
            <w:pPr>
              <w:pStyle w:val="ListParagraph"/>
              <w:ind w:left="0"/>
              <w:jc w:val="right"/>
              <w:rPr>
                <w:rFonts w:ascii="Browallia New" w:eastAsia="Arial Unicode MS" w:hAnsi="Browallia New" w:cs="Browallia New"/>
                <w:spacing w:val="-4"/>
                <w:sz w:val="28"/>
              </w:rPr>
            </w:pPr>
            <w:r w:rsidRPr="004C202A">
              <w:rPr>
                <w:rFonts w:ascii="Browallia New" w:eastAsia="Arial Unicode MS" w:hAnsi="Browallia New" w:cs="Browallia New"/>
                <w:spacing w:val="-4"/>
                <w:sz w:val="28"/>
              </w:rPr>
              <w:t>(4,758,851)</w:t>
            </w:r>
          </w:p>
        </w:tc>
        <w:tc>
          <w:tcPr>
            <w:tcW w:w="1269" w:type="dxa"/>
          </w:tcPr>
          <w:p w14:paraId="2489F1C7" w14:textId="303D786F" w:rsidR="0028004C" w:rsidRPr="004C202A" w:rsidRDefault="00C07DF1" w:rsidP="0028004C">
            <w:pPr>
              <w:pStyle w:val="ListParagraph"/>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(194,874)</w:t>
            </w:r>
          </w:p>
        </w:tc>
        <w:tc>
          <w:tcPr>
            <w:tcW w:w="1287" w:type="dxa"/>
          </w:tcPr>
          <w:p w14:paraId="5B0D1338" w14:textId="11F827EB" w:rsidR="0028004C" w:rsidRPr="004C202A" w:rsidRDefault="0028004C" w:rsidP="0028004C">
            <w:pPr>
              <w:pStyle w:val="ListParagraph"/>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(3,622,582)</w:t>
            </w:r>
          </w:p>
        </w:tc>
      </w:tr>
      <w:tr w:rsidR="0028004C" w:rsidRPr="004C202A" w14:paraId="0CAB901C" w14:textId="77777777" w:rsidTr="00287B64">
        <w:tc>
          <w:tcPr>
            <w:tcW w:w="4087" w:type="dxa"/>
          </w:tcPr>
          <w:p w14:paraId="699535E4" w14:textId="77777777" w:rsidR="0028004C" w:rsidRPr="004C202A" w:rsidRDefault="0028004C" w:rsidP="0028004C">
            <w:pPr>
              <w:pStyle w:val="ListParagraph"/>
              <w:ind w:left="0"/>
              <w:jc w:val="thaiDistribute"/>
              <w:rPr>
                <w:rFonts w:ascii="Browallia New" w:hAnsi="Browallia New" w:cs="Browallia New"/>
                <w:sz w:val="28"/>
                <w:cs/>
              </w:rPr>
            </w:pPr>
            <w:r w:rsidRPr="004C202A">
              <w:rPr>
                <w:rFonts w:ascii="Browallia New" w:hAnsi="Browallia New" w:cs="Browallia New"/>
                <w:sz w:val="28"/>
                <w:cs/>
              </w:rPr>
              <w:t>จำนวนหุ้นสามัญถัวเฉลี่ยถ่วงน้ำหนัก (หุ้น)</w:t>
            </w:r>
          </w:p>
        </w:tc>
        <w:tc>
          <w:tcPr>
            <w:tcW w:w="1287" w:type="dxa"/>
            <w:shd w:val="clear" w:color="auto" w:fill="auto"/>
          </w:tcPr>
          <w:p w14:paraId="1C4162AB" w14:textId="4E0A9572" w:rsidR="0028004C" w:rsidRPr="004C202A" w:rsidRDefault="0028004C" w:rsidP="0028004C">
            <w:pPr>
              <w:pStyle w:val="ListParagraph"/>
              <w:pBdr>
                <w:bottom w:val="single" w:sz="4"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5,279,869</w:t>
            </w:r>
          </w:p>
        </w:tc>
        <w:tc>
          <w:tcPr>
            <w:tcW w:w="1260" w:type="dxa"/>
          </w:tcPr>
          <w:p w14:paraId="1372F0BF" w14:textId="03040B39" w:rsidR="0028004C" w:rsidRPr="004C202A" w:rsidRDefault="0028004C" w:rsidP="0028004C">
            <w:pPr>
              <w:pStyle w:val="ListParagraph"/>
              <w:pBdr>
                <w:bottom w:val="single" w:sz="4"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5,279,869</w:t>
            </w:r>
          </w:p>
        </w:tc>
        <w:tc>
          <w:tcPr>
            <w:tcW w:w="1269" w:type="dxa"/>
          </w:tcPr>
          <w:p w14:paraId="3B8A92D3" w14:textId="4D2F34F1" w:rsidR="0028004C" w:rsidRPr="004C202A" w:rsidRDefault="0028004C" w:rsidP="0028004C">
            <w:pPr>
              <w:pStyle w:val="ListParagraph"/>
              <w:pBdr>
                <w:bottom w:val="single" w:sz="4"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5,279,869</w:t>
            </w:r>
          </w:p>
        </w:tc>
        <w:tc>
          <w:tcPr>
            <w:tcW w:w="1287" w:type="dxa"/>
          </w:tcPr>
          <w:p w14:paraId="4E2F6E69" w14:textId="270ED3FA" w:rsidR="0028004C" w:rsidRPr="004C202A" w:rsidRDefault="0028004C" w:rsidP="0028004C">
            <w:pPr>
              <w:pStyle w:val="ListParagraph"/>
              <w:pBdr>
                <w:bottom w:val="single" w:sz="4"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5,279,869</w:t>
            </w:r>
          </w:p>
        </w:tc>
      </w:tr>
      <w:tr w:rsidR="0028004C" w:rsidRPr="004C202A" w14:paraId="33F831BE" w14:textId="77777777" w:rsidTr="00287B64">
        <w:tc>
          <w:tcPr>
            <w:tcW w:w="4087" w:type="dxa"/>
          </w:tcPr>
          <w:p w14:paraId="2CC42D1B" w14:textId="77777777" w:rsidR="0028004C" w:rsidRPr="004C202A" w:rsidRDefault="0028004C" w:rsidP="0028004C">
            <w:pPr>
              <w:pStyle w:val="ListParagraph"/>
              <w:ind w:left="0"/>
              <w:jc w:val="thaiDistribute"/>
              <w:rPr>
                <w:rFonts w:ascii="Browallia New" w:hAnsi="Browallia New" w:cs="Browallia New"/>
                <w:szCs w:val="24"/>
                <w:cs/>
              </w:rPr>
            </w:pPr>
          </w:p>
        </w:tc>
        <w:tc>
          <w:tcPr>
            <w:tcW w:w="1287" w:type="dxa"/>
            <w:shd w:val="clear" w:color="auto" w:fill="auto"/>
          </w:tcPr>
          <w:p w14:paraId="7D0341B7" w14:textId="77777777" w:rsidR="0028004C" w:rsidRPr="004C202A" w:rsidRDefault="0028004C" w:rsidP="0028004C">
            <w:pPr>
              <w:pStyle w:val="ListParagraph"/>
              <w:ind w:left="0"/>
              <w:jc w:val="right"/>
              <w:rPr>
                <w:rFonts w:ascii="Browallia New" w:eastAsia="Arial Unicode MS" w:hAnsi="Browallia New" w:cs="Browallia New"/>
                <w:spacing w:val="-4"/>
                <w:szCs w:val="24"/>
                <w:cs/>
              </w:rPr>
            </w:pPr>
          </w:p>
        </w:tc>
        <w:tc>
          <w:tcPr>
            <w:tcW w:w="1260" w:type="dxa"/>
          </w:tcPr>
          <w:p w14:paraId="00FD12AE" w14:textId="77777777" w:rsidR="0028004C" w:rsidRPr="004C202A" w:rsidRDefault="0028004C" w:rsidP="0028004C">
            <w:pPr>
              <w:pStyle w:val="ListParagraph"/>
              <w:ind w:left="0"/>
              <w:jc w:val="right"/>
              <w:rPr>
                <w:rFonts w:ascii="Browallia New" w:eastAsia="Arial Unicode MS" w:hAnsi="Browallia New" w:cs="Browallia New"/>
                <w:spacing w:val="-4"/>
                <w:szCs w:val="24"/>
                <w:cs/>
              </w:rPr>
            </w:pPr>
          </w:p>
        </w:tc>
        <w:tc>
          <w:tcPr>
            <w:tcW w:w="1269" w:type="dxa"/>
          </w:tcPr>
          <w:p w14:paraId="07C240CE" w14:textId="77777777" w:rsidR="0028004C" w:rsidRPr="004C202A" w:rsidRDefault="0028004C" w:rsidP="0028004C">
            <w:pPr>
              <w:pStyle w:val="ListParagraph"/>
              <w:ind w:left="0"/>
              <w:jc w:val="thaiDistribute"/>
              <w:rPr>
                <w:rFonts w:ascii="Browallia New" w:eastAsia="Arial Unicode MS" w:hAnsi="Browallia New" w:cs="Browallia New"/>
                <w:spacing w:val="-4"/>
                <w:szCs w:val="24"/>
                <w:cs/>
              </w:rPr>
            </w:pPr>
          </w:p>
        </w:tc>
        <w:tc>
          <w:tcPr>
            <w:tcW w:w="1287" w:type="dxa"/>
          </w:tcPr>
          <w:p w14:paraId="423CDD07" w14:textId="77777777" w:rsidR="0028004C" w:rsidRPr="004C202A" w:rsidRDefault="0028004C" w:rsidP="0028004C">
            <w:pPr>
              <w:pStyle w:val="ListParagraph"/>
              <w:ind w:left="0"/>
              <w:jc w:val="thaiDistribute"/>
              <w:rPr>
                <w:rFonts w:ascii="Browallia New" w:eastAsia="Arial Unicode MS" w:hAnsi="Browallia New" w:cs="Browallia New"/>
                <w:spacing w:val="-4"/>
                <w:szCs w:val="24"/>
              </w:rPr>
            </w:pPr>
          </w:p>
        </w:tc>
      </w:tr>
      <w:tr w:rsidR="0028004C" w:rsidRPr="004C202A" w14:paraId="64BA0F22" w14:textId="77777777" w:rsidTr="00287B64">
        <w:tc>
          <w:tcPr>
            <w:tcW w:w="4087" w:type="dxa"/>
          </w:tcPr>
          <w:p w14:paraId="5399203C" w14:textId="77777777" w:rsidR="0028004C" w:rsidRPr="004C202A" w:rsidRDefault="0028004C" w:rsidP="0028004C">
            <w:pPr>
              <w:pStyle w:val="ListParagraph"/>
              <w:ind w:left="0"/>
              <w:jc w:val="thaiDistribute"/>
              <w:rPr>
                <w:rFonts w:ascii="Browallia New" w:hAnsi="Browallia New" w:cs="Browallia New"/>
                <w:sz w:val="28"/>
              </w:rPr>
            </w:pPr>
            <w:r w:rsidRPr="004C202A">
              <w:rPr>
                <w:rFonts w:ascii="Browallia New" w:hAnsi="Browallia New" w:cs="Browallia New"/>
                <w:sz w:val="28"/>
                <w:cs/>
              </w:rPr>
              <w:t>กำไร (ขาดทุน) (บาทต่อหุ้น)</w:t>
            </w:r>
          </w:p>
        </w:tc>
        <w:tc>
          <w:tcPr>
            <w:tcW w:w="1287" w:type="dxa"/>
            <w:shd w:val="clear" w:color="auto" w:fill="auto"/>
          </w:tcPr>
          <w:p w14:paraId="34769250" w14:textId="0EA2B74C" w:rsidR="0028004C" w:rsidRPr="004C202A" w:rsidRDefault="0028004C" w:rsidP="0028004C">
            <w:pPr>
              <w:pStyle w:val="ListParagraph"/>
              <w:pBdr>
                <w:bottom w:val="single" w:sz="12"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(0.</w:t>
            </w:r>
            <w:r w:rsidR="00B16667" w:rsidRPr="004C202A">
              <w:rPr>
                <w:rFonts w:ascii="Browallia New" w:eastAsia="Arial Unicode MS" w:hAnsi="Browallia New" w:cs="Browallia New"/>
                <w:spacing w:val="-4"/>
                <w:sz w:val="28"/>
              </w:rPr>
              <w:t>2031</w:t>
            </w:r>
            <w:r w:rsidRPr="004C202A">
              <w:rPr>
                <w:rFonts w:ascii="Browallia New" w:eastAsia="Arial Unicode MS" w:hAnsi="Browallia New" w:cs="Browallia New"/>
                <w:spacing w:val="-4"/>
                <w:sz w:val="28"/>
              </w:rPr>
              <w:t>)</w:t>
            </w:r>
          </w:p>
        </w:tc>
        <w:tc>
          <w:tcPr>
            <w:tcW w:w="1260" w:type="dxa"/>
          </w:tcPr>
          <w:p w14:paraId="43D7CBD9" w14:textId="7A4B2782" w:rsidR="0028004C" w:rsidRPr="004C202A" w:rsidRDefault="0028004C" w:rsidP="0028004C">
            <w:pPr>
              <w:pStyle w:val="ListParagraph"/>
              <w:pBdr>
                <w:bottom w:val="single" w:sz="12"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(0.9013)</w:t>
            </w:r>
          </w:p>
        </w:tc>
        <w:tc>
          <w:tcPr>
            <w:tcW w:w="1269" w:type="dxa"/>
          </w:tcPr>
          <w:p w14:paraId="48B413EE" w14:textId="04F196C4" w:rsidR="0028004C" w:rsidRPr="004C202A" w:rsidRDefault="00C07DF1" w:rsidP="0028004C">
            <w:pPr>
              <w:pStyle w:val="ListParagraph"/>
              <w:pBdr>
                <w:bottom w:val="single" w:sz="12" w:space="1" w:color="auto"/>
              </w:pBdr>
              <w:ind w:left="0"/>
              <w:jc w:val="right"/>
              <w:rPr>
                <w:rFonts w:ascii="Browallia New" w:eastAsia="Arial Unicode MS" w:hAnsi="Browallia New" w:cs="Browallia New"/>
                <w:spacing w:val="-4"/>
                <w:sz w:val="28"/>
                <w:cs/>
              </w:rPr>
            </w:pPr>
            <w:r w:rsidRPr="004C202A">
              <w:rPr>
                <w:rFonts w:ascii="Browallia New" w:eastAsia="Arial Unicode MS" w:hAnsi="Browallia New" w:cs="Browallia New"/>
                <w:spacing w:val="-4"/>
                <w:sz w:val="28"/>
              </w:rPr>
              <w:t>(</w:t>
            </w:r>
            <w:r w:rsidR="0028004C" w:rsidRPr="004C202A">
              <w:rPr>
                <w:rFonts w:ascii="Browallia New" w:eastAsia="Arial Unicode MS" w:hAnsi="Browallia New" w:cs="Browallia New"/>
                <w:spacing w:val="-4"/>
                <w:sz w:val="28"/>
              </w:rPr>
              <w:t>0.0</w:t>
            </w:r>
            <w:r w:rsidRPr="004C202A">
              <w:rPr>
                <w:rFonts w:ascii="Browallia New" w:eastAsia="Arial Unicode MS" w:hAnsi="Browallia New" w:cs="Browallia New"/>
                <w:spacing w:val="-4"/>
                <w:sz w:val="28"/>
              </w:rPr>
              <w:t>369)</w:t>
            </w:r>
          </w:p>
        </w:tc>
        <w:tc>
          <w:tcPr>
            <w:tcW w:w="1287" w:type="dxa"/>
          </w:tcPr>
          <w:p w14:paraId="3F6D71F8" w14:textId="608E6C00" w:rsidR="0028004C" w:rsidRPr="004C202A" w:rsidRDefault="0028004C" w:rsidP="0028004C">
            <w:pPr>
              <w:pStyle w:val="ListParagraph"/>
              <w:pBdr>
                <w:bottom w:val="single" w:sz="12" w:space="1" w:color="auto"/>
              </w:pBdr>
              <w:ind w:left="0"/>
              <w:jc w:val="right"/>
              <w:rPr>
                <w:rFonts w:ascii="Browallia New" w:eastAsia="Arial Unicode MS" w:hAnsi="Browallia New" w:cs="Browallia New"/>
                <w:spacing w:val="-4"/>
                <w:sz w:val="28"/>
              </w:rPr>
            </w:pPr>
            <w:r w:rsidRPr="004C202A">
              <w:rPr>
                <w:rFonts w:ascii="Browallia New" w:eastAsia="Arial Unicode MS" w:hAnsi="Browallia New" w:cs="Browallia New"/>
                <w:spacing w:val="-4"/>
                <w:sz w:val="28"/>
              </w:rPr>
              <w:t>(0.6861)</w:t>
            </w:r>
          </w:p>
        </w:tc>
      </w:tr>
    </w:tbl>
    <w:p w14:paraId="50E37599" w14:textId="77777777" w:rsidR="00D32EE6" w:rsidRPr="00287B64" w:rsidRDefault="00D32EE6" w:rsidP="00D32EE6">
      <w:pPr>
        <w:ind w:right="-45"/>
        <w:jc w:val="both"/>
        <w:rPr>
          <w:rFonts w:ascii="Browallia New" w:hAnsi="Browallia New" w:cs="Browallia New"/>
          <w:b/>
          <w:bCs/>
          <w:sz w:val="32"/>
          <w:szCs w:val="32"/>
        </w:rPr>
      </w:pPr>
    </w:p>
    <w:p w14:paraId="41235E27" w14:textId="0E3ECAA4"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การค้ำประกัน</w:t>
      </w:r>
    </w:p>
    <w:p w14:paraId="04DFC368" w14:textId="77777777" w:rsidR="00D32EE6" w:rsidRPr="00287B64" w:rsidRDefault="00D32EE6" w:rsidP="00D32EE6">
      <w:pPr>
        <w:tabs>
          <w:tab w:val="left" w:pos="900"/>
          <w:tab w:val="left" w:pos="2160"/>
          <w:tab w:val="right" w:pos="7200"/>
          <w:tab w:val="right" w:pos="8540"/>
        </w:tabs>
        <w:ind w:right="-43"/>
        <w:rPr>
          <w:rFonts w:ascii="Browallia New" w:hAnsi="Browallia New" w:cs="Browallia New"/>
          <w:sz w:val="28"/>
          <w:szCs w:val="28"/>
          <w:lang w:val="en-GB"/>
        </w:rPr>
      </w:pPr>
    </w:p>
    <w:p w14:paraId="175819F7" w14:textId="7FAAE911" w:rsidR="00D32EE6" w:rsidRPr="004C202A" w:rsidRDefault="00D32EE6" w:rsidP="004B6744">
      <w:pPr>
        <w:tabs>
          <w:tab w:val="left" w:pos="900"/>
          <w:tab w:val="left" w:pos="2160"/>
          <w:tab w:val="right" w:pos="7200"/>
          <w:tab w:val="right" w:pos="8540"/>
        </w:tabs>
        <w:ind w:left="426" w:right="-34" w:firstLine="7"/>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 xml:space="preserve">ณ วันที่ </w:t>
      </w:r>
      <w:r w:rsidRPr="004C202A">
        <w:rPr>
          <w:rFonts w:ascii="Browallia New" w:hAnsi="Browallia New" w:cs="Browallia New"/>
          <w:sz w:val="28"/>
          <w:szCs w:val="28"/>
          <w:lang w:val="en-GB"/>
        </w:rPr>
        <w:t>31</w:t>
      </w:r>
      <w:r w:rsidRPr="004C202A">
        <w:rPr>
          <w:rFonts w:ascii="Browallia New" w:hAnsi="Browallia New" w:cs="Browallia New"/>
          <w:sz w:val="28"/>
          <w:szCs w:val="28"/>
          <w:cs/>
          <w:lang w:val="en-GB"/>
        </w:rPr>
        <w:t xml:space="preserve"> ธันวาคม </w:t>
      </w:r>
      <w:r w:rsidRPr="004C202A">
        <w:rPr>
          <w:rFonts w:ascii="Browallia New" w:hAnsi="Browallia New" w:cs="Browallia New"/>
          <w:sz w:val="28"/>
          <w:szCs w:val="28"/>
          <w:lang w:val="en-GB"/>
        </w:rPr>
        <w:t>2566</w:t>
      </w:r>
      <w:r w:rsidRPr="004C202A">
        <w:rPr>
          <w:rFonts w:ascii="Browallia New" w:hAnsi="Browallia New" w:cs="Browallia New"/>
          <w:sz w:val="28"/>
          <w:szCs w:val="28"/>
          <w:cs/>
          <w:lang w:val="en-GB"/>
        </w:rPr>
        <w:t xml:space="preserve"> </w:t>
      </w:r>
      <w:r w:rsidRPr="004C202A">
        <w:rPr>
          <w:rFonts w:ascii="Browallia New" w:hAnsi="Browallia New" w:cs="Browallia New" w:hint="cs"/>
          <w:sz w:val="28"/>
          <w:szCs w:val="28"/>
          <w:cs/>
          <w:lang w:val="en-GB"/>
        </w:rPr>
        <w:t>กลุ่มบริษัทมีหนังสือค้ำประกันที่ออกโดยสถาบันการเงินในนามบริษัทและบริษัทย่อย</w:t>
      </w:r>
      <w:r w:rsidRPr="004C202A">
        <w:rPr>
          <w:rFonts w:ascii="Browallia New" w:hAnsi="Browallia New" w:cs="Browallia New"/>
          <w:sz w:val="28"/>
          <w:szCs w:val="28"/>
          <w:lang w:val="en-GB"/>
        </w:rPr>
        <w:t xml:space="preserve">        </w:t>
      </w:r>
      <w:r w:rsidRPr="004C202A">
        <w:rPr>
          <w:rFonts w:ascii="Browallia New" w:hAnsi="Browallia New" w:cs="Browallia New" w:hint="cs"/>
          <w:sz w:val="28"/>
          <w:szCs w:val="28"/>
          <w:cs/>
          <w:lang w:val="en-GB"/>
        </w:rPr>
        <w:t>เป็นจำนวนประมาณ</w:t>
      </w:r>
      <w:bookmarkStart w:id="27" w:name="_Hlk46951404"/>
      <w:r w:rsidRPr="004C202A">
        <w:rPr>
          <w:rFonts w:ascii="Browallia New" w:hAnsi="Browallia New" w:cs="Browallia New" w:hint="cs"/>
          <w:sz w:val="28"/>
          <w:szCs w:val="28"/>
          <w:lang w:val="en-GB"/>
        </w:rPr>
        <w:t xml:space="preserve"> </w:t>
      </w:r>
      <w:bookmarkEnd w:id="27"/>
      <w:r w:rsidR="00491212" w:rsidRPr="004C202A">
        <w:rPr>
          <w:rFonts w:ascii="Browallia New" w:hAnsi="Browallia New" w:cs="Browallia New"/>
          <w:sz w:val="28"/>
          <w:szCs w:val="28"/>
          <w:lang w:val="en-GB"/>
        </w:rPr>
        <w:t xml:space="preserve">81,968.63 </w:t>
      </w:r>
      <w:r w:rsidRPr="004C202A">
        <w:rPr>
          <w:rFonts w:ascii="Browallia New" w:hAnsi="Browallia New" w:cs="Browallia New" w:hint="cs"/>
          <w:sz w:val="28"/>
          <w:szCs w:val="28"/>
          <w:cs/>
          <w:lang w:val="en-GB"/>
        </w:rPr>
        <w:t>ล้านบาท</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ซึ่งเกี่ยวเนื่องกับภาระผูกพันทางปฏิบัติบางประการตามปกติธุรกิจ</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ผู้บริหารของกลุ่มบริษัท</w:t>
      </w:r>
      <w:r w:rsidRPr="004C202A">
        <w:rPr>
          <w:rFonts w:ascii="Browallia New" w:hAnsi="Browallia New" w:cs="Browallia New" w:hint="cs"/>
          <w:sz w:val="28"/>
          <w:szCs w:val="28"/>
          <w:cs/>
          <w:lang w:val="en-GB"/>
        </w:rPr>
        <w:t>ไม่คาดว่าจะมีผลเสียหายจากภาระค้ำประกันดังกล่าว</w:t>
      </w:r>
    </w:p>
    <w:p w14:paraId="29E8E083" w14:textId="77777777" w:rsidR="00D32EE6" w:rsidRPr="00287B64" w:rsidRDefault="00D32EE6" w:rsidP="00D32EE6">
      <w:pPr>
        <w:tabs>
          <w:tab w:val="left" w:pos="900"/>
          <w:tab w:val="left" w:pos="2160"/>
          <w:tab w:val="right" w:pos="7200"/>
          <w:tab w:val="right" w:pos="8540"/>
        </w:tabs>
        <w:ind w:left="426" w:right="-34" w:firstLine="7"/>
        <w:jc w:val="thaiDistribute"/>
        <w:rPr>
          <w:rFonts w:ascii="Browallia New" w:hAnsi="Browallia New" w:cs="Browallia New"/>
          <w:sz w:val="28"/>
          <w:szCs w:val="28"/>
          <w:lang w:val="en-GB"/>
        </w:rPr>
      </w:pPr>
    </w:p>
    <w:p w14:paraId="65F9DBE0" w14:textId="5EF782AA" w:rsidR="00D32EE6" w:rsidRPr="004C202A" w:rsidRDefault="00D32EE6" w:rsidP="004B6744">
      <w:pPr>
        <w:tabs>
          <w:tab w:val="left" w:pos="900"/>
          <w:tab w:val="left" w:pos="2160"/>
          <w:tab w:val="right" w:pos="7200"/>
          <w:tab w:val="right" w:pos="8540"/>
        </w:tabs>
        <w:ind w:left="426" w:right="-34" w:firstLine="7"/>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 xml:space="preserve">ณ วันที่ </w:t>
      </w:r>
      <w:r w:rsidRPr="004C202A">
        <w:rPr>
          <w:rFonts w:ascii="Browallia New" w:hAnsi="Browallia New" w:cs="Browallia New"/>
          <w:sz w:val="28"/>
          <w:szCs w:val="28"/>
          <w:lang w:val="en-GB"/>
        </w:rPr>
        <w:t>31</w:t>
      </w:r>
      <w:r w:rsidRPr="004C202A">
        <w:rPr>
          <w:rFonts w:ascii="Browallia New" w:hAnsi="Browallia New" w:cs="Browallia New"/>
          <w:sz w:val="28"/>
          <w:szCs w:val="28"/>
          <w:cs/>
          <w:lang w:val="en-GB"/>
        </w:rPr>
        <w:t xml:space="preserve"> ธันวาคม </w:t>
      </w:r>
      <w:r w:rsidRPr="004C202A">
        <w:rPr>
          <w:rFonts w:ascii="Browallia New" w:hAnsi="Browallia New" w:cs="Browallia New"/>
          <w:sz w:val="28"/>
          <w:szCs w:val="28"/>
          <w:lang w:val="en-GB"/>
        </w:rPr>
        <w:t>2566</w:t>
      </w:r>
      <w:r w:rsidRPr="004C202A">
        <w:rPr>
          <w:rFonts w:ascii="Browallia New" w:hAnsi="Browallia New" w:cs="Browallia New"/>
          <w:sz w:val="28"/>
          <w:szCs w:val="28"/>
          <w:cs/>
          <w:lang w:val="en-GB"/>
        </w:rPr>
        <w:t xml:space="preserve"> </w:t>
      </w:r>
      <w:r w:rsidRPr="004C202A">
        <w:rPr>
          <w:rFonts w:ascii="Browallia New" w:hAnsi="Browallia New" w:cs="Browallia New" w:hint="cs"/>
          <w:sz w:val="28"/>
          <w:szCs w:val="28"/>
          <w:cs/>
          <w:lang w:val="en-GB"/>
        </w:rPr>
        <w:t xml:space="preserve">บริษัทมีหนังสือค้ำประกันที่บริษัทออกให้กับสถาบันการเงินจำนวนประมาณ                                                 </w:t>
      </w:r>
      <w:r w:rsidRPr="004C202A">
        <w:rPr>
          <w:rFonts w:ascii="Browallia New" w:hAnsi="Browallia New" w:cs="Browallia New" w:hint="cs"/>
          <w:sz w:val="28"/>
          <w:szCs w:val="28"/>
          <w:lang w:val="en-GB"/>
        </w:rPr>
        <w:t xml:space="preserve"> </w:t>
      </w:r>
      <w:r w:rsidRPr="004C202A">
        <w:rPr>
          <w:rFonts w:ascii="Browallia New" w:hAnsi="Browallia New" w:cs="Browallia New"/>
          <w:sz w:val="28"/>
          <w:szCs w:val="28"/>
          <w:lang w:val="en-GB"/>
        </w:rPr>
        <w:t xml:space="preserve"> </w:t>
      </w:r>
      <w:bookmarkStart w:id="28" w:name="_Hlk79418079"/>
      <w:r w:rsidRPr="004C202A">
        <w:rPr>
          <w:rFonts w:ascii="Browallia New" w:hAnsi="Browallia New" w:cs="Browallia New"/>
          <w:sz w:val="28"/>
          <w:szCs w:val="28"/>
          <w:lang w:val="en-GB"/>
        </w:rPr>
        <w:t xml:space="preserve"> </w:t>
      </w:r>
      <w:r w:rsidR="005B7075" w:rsidRPr="004C202A">
        <w:rPr>
          <w:rFonts w:ascii="Browallia New" w:hAnsi="Browallia New" w:cs="Browallia New"/>
          <w:sz w:val="28"/>
          <w:szCs w:val="28"/>
          <w:lang w:val="en-GB"/>
        </w:rPr>
        <w:t xml:space="preserve"> 17,903.04</w:t>
      </w:r>
      <w:bookmarkEnd w:id="28"/>
      <w:r w:rsidR="00241A09" w:rsidRPr="004C202A">
        <w:rPr>
          <w:rFonts w:ascii="Browallia New" w:hAnsi="Browallia New" w:cs="Browallia New" w:hint="cs"/>
          <w:sz w:val="28"/>
          <w:szCs w:val="28"/>
          <w:cs/>
          <w:lang w:val="en-GB"/>
        </w:rPr>
        <w:t xml:space="preserve"> </w:t>
      </w:r>
      <w:r w:rsidRPr="004C202A">
        <w:rPr>
          <w:rFonts w:ascii="Browallia New" w:hAnsi="Browallia New" w:cs="Browallia New" w:hint="cs"/>
          <w:sz w:val="28"/>
          <w:szCs w:val="28"/>
          <w:cs/>
          <w:lang w:val="en-GB"/>
        </w:rPr>
        <w:t>ล้านบาท</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เพื่อค้ำประกันสินเชื่อเงินกู้เบิกเกินบัญชี</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เงินกู้ยืม</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หนังสือค้ำประกัน</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ตราสารเครดิต</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สินเชื่อเพื่อการนำเข้า</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และตั๋วสัญญาใช้เงิน</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ที่สถาบันการเงินมีกับบริษัทย่อย</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และกิจการร่วมค้า</w:t>
      </w:r>
      <w:r w:rsidRPr="004C202A">
        <w:rPr>
          <w:rFonts w:ascii="Browallia New" w:hAnsi="Browallia New" w:cs="Browallia New" w:hint="cs"/>
          <w:sz w:val="28"/>
          <w:szCs w:val="28"/>
          <w:lang w:val="en-GB"/>
        </w:rPr>
        <w:t xml:space="preserve"> </w:t>
      </w:r>
      <w:r w:rsidRPr="004C202A">
        <w:rPr>
          <w:rFonts w:ascii="Browallia New" w:hAnsi="Browallia New" w:cs="Browallia New" w:hint="cs"/>
          <w:sz w:val="28"/>
          <w:szCs w:val="28"/>
          <w:cs/>
          <w:lang w:val="en-GB"/>
        </w:rPr>
        <w:t>โดยบริษัทได้ออกหนังสือ</w:t>
      </w:r>
      <w:r w:rsidR="004B6744" w:rsidRPr="004C202A">
        <w:rPr>
          <w:rFonts w:ascii="Browallia New" w:hAnsi="Browallia New" w:cs="Browallia New"/>
          <w:sz w:val="28"/>
          <w:szCs w:val="28"/>
          <w:lang w:val="en-GB"/>
        </w:rPr>
        <w:t xml:space="preserve">         </w:t>
      </w:r>
      <w:r w:rsidRPr="004C202A">
        <w:rPr>
          <w:rFonts w:ascii="Browallia New" w:hAnsi="Browallia New" w:cs="Browallia New" w:hint="cs"/>
          <w:sz w:val="28"/>
          <w:szCs w:val="28"/>
          <w:cs/>
          <w:lang w:val="en-GB"/>
        </w:rPr>
        <w:t>ค้ำประกันตามส่วนที่บริษัทถืออยู่</w:t>
      </w:r>
      <w:r w:rsidRPr="004C202A">
        <w:rPr>
          <w:rFonts w:ascii="Browallia New" w:hAnsi="Browallia New" w:cs="Browallia New" w:hint="cs"/>
          <w:sz w:val="28"/>
          <w:szCs w:val="28"/>
          <w:lang w:val="en-GB"/>
        </w:rPr>
        <w:t xml:space="preserve"> </w:t>
      </w:r>
      <w:r w:rsidRPr="004C202A">
        <w:rPr>
          <w:rFonts w:ascii="Browallia New" w:hAnsi="Browallia New" w:cs="Browallia New"/>
          <w:sz w:val="28"/>
          <w:szCs w:val="28"/>
          <w:cs/>
          <w:lang w:val="en-GB"/>
        </w:rPr>
        <w:t>(ยกเว้น</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บริษัท</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อิตัลไทย</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เทรวี่</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จำกัด</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บริษัท</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อิตัลไทยมารีน</w:t>
      </w:r>
      <w:r w:rsidRPr="004C202A">
        <w:rPr>
          <w:rFonts w:ascii="Browallia New" w:hAnsi="Browallia New" w:cs="Browallia New"/>
          <w:sz w:val="28"/>
          <w:szCs w:val="28"/>
          <w:lang w:val="en-GB"/>
        </w:rPr>
        <w:t xml:space="preserve"> </w:t>
      </w:r>
      <w:r w:rsidRPr="004C202A">
        <w:rPr>
          <w:rFonts w:ascii="Browallia New" w:hAnsi="Browallia New" w:cs="Browallia New"/>
          <w:sz w:val="28"/>
          <w:szCs w:val="28"/>
          <w:cs/>
          <w:lang w:val="en-GB"/>
        </w:rPr>
        <w:t>จำกัด</w:t>
      </w:r>
      <w:r w:rsidRPr="004C202A">
        <w:rPr>
          <w:rFonts w:ascii="Browallia New" w:hAnsi="Browallia New" w:cs="Browallia New"/>
          <w:sz w:val="28"/>
          <w:szCs w:val="28"/>
          <w:lang w:val="en-GB"/>
        </w:rPr>
        <w:t xml:space="preserve"> ITD</w:t>
      </w:r>
      <w:r w:rsidR="00654B7C" w:rsidRPr="004C202A">
        <w:rPr>
          <w:rFonts w:ascii="Browallia New" w:hAnsi="Browallia New" w:cs="Browallia New"/>
          <w:sz w:val="28"/>
          <w:szCs w:val="28"/>
          <w:lang w:val="en-GB"/>
        </w:rPr>
        <w:t>-</w:t>
      </w:r>
      <w:r w:rsidRPr="004C202A">
        <w:rPr>
          <w:rFonts w:ascii="Browallia New" w:hAnsi="Browallia New" w:cs="Browallia New"/>
          <w:sz w:val="28"/>
          <w:szCs w:val="28"/>
          <w:lang w:val="en-GB"/>
        </w:rPr>
        <w:t>ITD Cem Joint venture</w:t>
      </w:r>
      <w:r w:rsidR="00E962DB" w:rsidRPr="004C202A">
        <w:rPr>
          <w:rFonts w:ascii="Browallia New" w:hAnsi="Browallia New" w:cs="Browallia New"/>
          <w:sz w:val="28"/>
          <w:szCs w:val="28"/>
          <w:lang w:val="en-GB"/>
        </w:rPr>
        <w:t xml:space="preserve"> </w:t>
      </w:r>
      <w:r w:rsidR="00E962DB" w:rsidRPr="004C202A">
        <w:rPr>
          <w:rFonts w:ascii="Browallia New" w:hAnsi="Browallia New" w:cs="Browallia New" w:hint="cs"/>
          <w:sz w:val="28"/>
          <w:szCs w:val="28"/>
          <w:cs/>
          <w:lang w:val="en-GB"/>
        </w:rPr>
        <w:t>และ</w:t>
      </w:r>
      <w:r w:rsidRPr="004C202A">
        <w:rPr>
          <w:rFonts w:ascii="Browallia New" w:hAnsi="Browallia New" w:cs="Browallia New"/>
          <w:sz w:val="28"/>
          <w:szCs w:val="28"/>
          <w:lang w:val="en-GB"/>
        </w:rPr>
        <w:t xml:space="preserve"> ITD</w:t>
      </w:r>
      <w:r w:rsidR="00654B7C" w:rsidRPr="004C202A">
        <w:rPr>
          <w:rFonts w:ascii="Browallia New" w:hAnsi="Browallia New" w:cs="Browallia New"/>
          <w:sz w:val="28"/>
          <w:szCs w:val="28"/>
          <w:lang w:val="en-GB"/>
        </w:rPr>
        <w:t>-</w:t>
      </w:r>
      <w:r w:rsidRPr="004C202A">
        <w:rPr>
          <w:rFonts w:ascii="Browallia New" w:hAnsi="Browallia New" w:cs="Browallia New"/>
          <w:sz w:val="28"/>
          <w:szCs w:val="28"/>
          <w:lang w:val="en-GB"/>
        </w:rPr>
        <w:t xml:space="preserve">Cemindia Joint venture </w:t>
      </w:r>
      <w:r w:rsidRPr="004C202A">
        <w:rPr>
          <w:rFonts w:ascii="Browallia New" w:hAnsi="Browallia New" w:cs="Browallia New"/>
          <w:sz w:val="28"/>
          <w:szCs w:val="28"/>
          <w:cs/>
          <w:lang w:val="en-GB"/>
        </w:rPr>
        <w:t>ซึ่งบริษัทออกหนังสือค้ำประกันเต็มวงเงิน)</w:t>
      </w:r>
    </w:p>
    <w:p w14:paraId="3D751BDB" w14:textId="3802E783" w:rsidR="004636F7" w:rsidRDefault="004636F7">
      <w:pPr>
        <w:overflowPunct/>
        <w:autoSpaceDE/>
        <w:autoSpaceDN/>
        <w:adjustRightInd/>
        <w:textAlignment w:val="auto"/>
        <w:rPr>
          <w:rFonts w:ascii="Browallia New" w:hAnsi="Browallia New" w:cs="Browallia New"/>
        </w:rPr>
      </w:pPr>
    </w:p>
    <w:p w14:paraId="3E18917D" w14:textId="77777777" w:rsidR="00287B64" w:rsidRDefault="00287B64">
      <w:pPr>
        <w:overflowPunct/>
        <w:autoSpaceDE/>
        <w:autoSpaceDN/>
        <w:adjustRightInd/>
        <w:textAlignment w:val="auto"/>
        <w:rPr>
          <w:rFonts w:ascii="Browallia New" w:hAnsi="Browallia New" w:cs="Browallia New"/>
        </w:rPr>
      </w:pPr>
    </w:p>
    <w:p w14:paraId="39D6397B" w14:textId="77777777" w:rsidR="00287B64" w:rsidRDefault="00287B64">
      <w:pPr>
        <w:overflowPunct/>
        <w:autoSpaceDE/>
        <w:autoSpaceDN/>
        <w:adjustRightInd/>
        <w:textAlignment w:val="auto"/>
        <w:rPr>
          <w:rFonts w:ascii="Browallia New" w:hAnsi="Browallia New" w:cs="Browallia New"/>
        </w:rPr>
      </w:pPr>
    </w:p>
    <w:p w14:paraId="334D65A7" w14:textId="77777777" w:rsidR="00287B64" w:rsidRDefault="00287B64">
      <w:pPr>
        <w:overflowPunct/>
        <w:autoSpaceDE/>
        <w:autoSpaceDN/>
        <w:adjustRightInd/>
        <w:textAlignment w:val="auto"/>
        <w:rPr>
          <w:rFonts w:ascii="Browallia New" w:hAnsi="Browallia New" w:cs="Browallia New"/>
        </w:rPr>
      </w:pPr>
    </w:p>
    <w:p w14:paraId="5D135E6C" w14:textId="77777777" w:rsidR="00287B64" w:rsidRDefault="00287B64">
      <w:pPr>
        <w:overflowPunct/>
        <w:autoSpaceDE/>
        <w:autoSpaceDN/>
        <w:adjustRightInd/>
        <w:textAlignment w:val="auto"/>
        <w:rPr>
          <w:rFonts w:ascii="Browallia New" w:hAnsi="Browallia New" w:cs="Browallia New"/>
        </w:rPr>
      </w:pPr>
    </w:p>
    <w:p w14:paraId="4AD9AC0B" w14:textId="77777777" w:rsidR="00287B64" w:rsidRDefault="00287B64">
      <w:pPr>
        <w:overflowPunct/>
        <w:autoSpaceDE/>
        <w:autoSpaceDN/>
        <w:adjustRightInd/>
        <w:textAlignment w:val="auto"/>
        <w:rPr>
          <w:rFonts w:ascii="Browallia New" w:hAnsi="Browallia New" w:cs="Browallia New"/>
        </w:rPr>
      </w:pPr>
    </w:p>
    <w:p w14:paraId="624BFCA1" w14:textId="77777777" w:rsidR="00287B64" w:rsidRDefault="00287B64">
      <w:pPr>
        <w:overflowPunct/>
        <w:autoSpaceDE/>
        <w:autoSpaceDN/>
        <w:adjustRightInd/>
        <w:textAlignment w:val="auto"/>
        <w:rPr>
          <w:rFonts w:ascii="Browallia New" w:hAnsi="Browallia New" w:cs="Browallia New"/>
        </w:rPr>
      </w:pPr>
    </w:p>
    <w:p w14:paraId="421396C3" w14:textId="77777777" w:rsidR="00287B64" w:rsidRDefault="00287B64">
      <w:pPr>
        <w:overflowPunct/>
        <w:autoSpaceDE/>
        <w:autoSpaceDN/>
        <w:adjustRightInd/>
        <w:textAlignment w:val="auto"/>
        <w:rPr>
          <w:rFonts w:ascii="Browallia New" w:hAnsi="Browallia New" w:cs="Browallia New"/>
        </w:rPr>
      </w:pPr>
    </w:p>
    <w:p w14:paraId="78909C83" w14:textId="77777777" w:rsidR="00287B64" w:rsidRDefault="00287B64">
      <w:pPr>
        <w:overflowPunct/>
        <w:autoSpaceDE/>
        <w:autoSpaceDN/>
        <w:adjustRightInd/>
        <w:textAlignment w:val="auto"/>
        <w:rPr>
          <w:rFonts w:ascii="Browallia New" w:hAnsi="Browallia New" w:cs="Browallia New"/>
        </w:rPr>
      </w:pPr>
    </w:p>
    <w:p w14:paraId="1AC28330" w14:textId="77777777" w:rsidR="00287B64" w:rsidRDefault="00287B64">
      <w:pPr>
        <w:overflowPunct/>
        <w:autoSpaceDE/>
        <w:autoSpaceDN/>
        <w:adjustRightInd/>
        <w:textAlignment w:val="auto"/>
        <w:rPr>
          <w:rFonts w:ascii="Browallia New" w:hAnsi="Browallia New" w:cs="Browallia New"/>
        </w:rPr>
      </w:pPr>
    </w:p>
    <w:p w14:paraId="42101664" w14:textId="77777777" w:rsidR="00287B64" w:rsidRDefault="00287B64">
      <w:pPr>
        <w:overflowPunct/>
        <w:autoSpaceDE/>
        <w:autoSpaceDN/>
        <w:adjustRightInd/>
        <w:textAlignment w:val="auto"/>
        <w:rPr>
          <w:rFonts w:ascii="Browallia New" w:hAnsi="Browallia New" w:cs="Browallia New"/>
        </w:rPr>
      </w:pPr>
    </w:p>
    <w:p w14:paraId="40AD91F4" w14:textId="77777777" w:rsidR="00287B64" w:rsidRDefault="00287B64">
      <w:pPr>
        <w:overflowPunct/>
        <w:autoSpaceDE/>
        <w:autoSpaceDN/>
        <w:adjustRightInd/>
        <w:textAlignment w:val="auto"/>
        <w:rPr>
          <w:rFonts w:ascii="Browallia New" w:hAnsi="Browallia New" w:cs="Browallia New"/>
        </w:rPr>
      </w:pPr>
    </w:p>
    <w:p w14:paraId="6EA989C4" w14:textId="77777777" w:rsidR="00287B64" w:rsidRDefault="00287B64">
      <w:pPr>
        <w:overflowPunct/>
        <w:autoSpaceDE/>
        <w:autoSpaceDN/>
        <w:adjustRightInd/>
        <w:textAlignment w:val="auto"/>
        <w:rPr>
          <w:rFonts w:ascii="Browallia New" w:hAnsi="Browallia New" w:cs="Browallia New"/>
        </w:rPr>
      </w:pPr>
    </w:p>
    <w:p w14:paraId="044A64A8" w14:textId="77777777" w:rsidR="00287B64" w:rsidRDefault="00287B64">
      <w:pPr>
        <w:overflowPunct/>
        <w:autoSpaceDE/>
        <w:autoSpaceDN/>
        <w:adjustRightInd/>
        <w:textAlignment w:val="auto"/>
        <w:rPr>
          <w:rFonts w:ascii="Browallia New" w:hAnsi="Browallia New" w:cs="Browallia New"/>
        </w:rPr>
      </w:pPr>
    </w:p>
    <w:p w14:paraId="50BA8796" w14:textId="36223F91"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ภาระผูกพัน</w:t>
      </w:r>
    </w:p>
    <w:p w14:paraId="1EF055F8" w14:textId="77777777" w:rsidR="00D32EE6" w:rsidRPr="00287B64" w:rsidRDefault="00D32EE6" w:rsidP="00D32EE6">
      <w:pPr>
        <w:ind w:left="426" w:right="-45"/>
        <w:jc w:val="both"/>
        <w:rPr>
          <w:rFonts w:ascii="Browallia New" w:hAnsi="Browallia New" w:cs="Browallia New"/>
          <w:b/>
          <w:bCs/>
          <w:sz w:val="28"/>
          <w:szCs w:val="28"/>
        </w:rPr>
      </w:pPr>
    </w:p>
    <w:p w14:paraId="051EC1B8" w14:textId="03184B2D" w:rsidR="00D32EE6" w:rsidRPr="004C202A" w:rsidRDefault="00D32EE6" w:rsidP="00C07263">
      <w:pPr>
        <w:pStyle w:val="ListParagraph"/>
        <w:numPr>
          <w:ilvl w:val="1"/>
          <w:numId w:val="1"/>
        </w:numPr>
        <w:ind w:right="-45"/>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 xml:space="preserve">วันที่ </w:t>
      </w:r>
      <w:r w:rsidRPr="004C202A">
        <w:rPr>
          <w:rFonts w:ascii="Browallia New" w:hAnsi="Browallia New" w:cs="Browallia New"/>
          <w:color w:val="000000" w:themeColor="text1"/>
          <w:sz w:val="28"/>
        </w:rPr>
        <w:t>31</w:t>
      </w:r>
      <w:r w:rsidRPr="004C202A">
        <w:rPr>
          <w:rFonts w:ascii="Browallia New" w:hAnsi="Browallia New" w:cs="Browallia New"/>
          <w:color w:val="000000" w:themeColor="text1"/>
          <w:sz w:val="28"/>
          <w:cs/>
        </w:rPr>
        <w:t xml:space="preserve"> ธันวาคม </w:t>
      </w:r>
      <w:r w:rsidRPr="004C202A">
        <w:rPr>
          <w:rFonts w:ascii="Browallia New" w:hAnsi="Browallia New" w:cs="Browallia New"/>
          <w:color w:val="000000" w:themeColor="text1"/>
          <w:sz w:val="28"/>
        </w:rPr>
        <w:t>2566</w:t>
      </w:r>
      <w:r w:rsidRPr="004C202A">
        <w:rPr>
          <w:rFonts w:ascii="Browallia New" w:hAnsi="Browallia New" w:cs="Browallia New"/>
          <w:color w:val="000000" w:themeColor="text1"/>
          <w:sz w:val="28"/>
          <w:cs/>
        </w:rPr>
        <w:t xml:space="preserve"> กลุ่มบริษัทมีภาระผูกพันเกี่ยวเนื่องกับการจ้างผู้รับเหมาช่วงสำหรับสัญญาที่มีสาระสำคัญ เพื่อเป็นหลักประกันความสำเร็จของงานบริการ แยกตามสกุลเงินต่าง</w:t>
      </w:r>
      <w:r w:rsidR="00241E0B" w:rsidRPr="004C202A">
        <w:rPr>
          <w:rFonts w:ascii="Browallia New" w:hAnsi="Browallia New" w:cs="Browallia New" w:hint="cs"/>
          <w:color w:val="000000" w:themeColor="text1"/>
          <w:sz w:val="28"/>
          <w:cs/>
        </w:rPr>
        <w:t xml:space="preserve"> </w:t>
      </w:r>
      <w:r w:rsidRPr="004C202A">
        <w:rPr>
          <w:rFonts w:ascii="Browallia New" w:hAnsi="Browallia New" w:cs="Browallia New"/>
          <w:color w:val="000000" w:themeColor="text1"/>
          <w:sz w:val="28"/>
          <w:cs/>
        </w:rPr>
        <w:t xml:space="preserve">ๆ ดังนี้ </w:t>
      </w:r>
    </w:p>
    <w:p w14:paraId="3CF901EB" w14:textId="77777777" w:rsidR="004E4F64" w:rsidRPr="00287B64" w:rsidRDefault="004E4F64" w:rsidP="004E4F64">
      <w:pPr>
        <w:pStyle w:val="ListParagraph"/>
        <w:ind w:left="900" w:right="-45"/>
        <w:jc w:val="thaiDistribute"/>
        <w:rPr>
          <w:rFonts w:ascii="Browallia New" w:hAnsi="Browallia New" w:cs="Browallia New"/>
          <w:color w:val="000000" w:themeColor="text1"/>
          <w:sz w:val="28"/>
        </w:rPr>
      </w:pPr>
    </w:p>
    <w:tbl>
      <w:tblPr>
        <w:tblW w:w="8597" w:type="dxa"/>
        <w:tblInd w:w="854" w:type="dxa"/>
        <w:tblLayout w:type="fixed"/>
        <w:tblLook w:val="0000" w:firstRow="0" w:lastRow="0" w:firstColumn="0" w:lastColumn="0" w:noHBand="0" w:noVBand="0"/>
      </w:tblPr>
      <w:tblGrid>
        <w:gridCol w:w="3640"/>
        <w:gridCol w:w="2547"/>
        <w:gridCol w:w="2410"/>
      </w:tblGrid>
      <w:tr w:rsidR="004E4F64" w:rsidRPr="004C202A" w14:paraId="13B0A52D" w14:textId="77777777">
        <w:trPr>
          <w:trHeight w:val="188"/>
        </w:trPr>
        <w:tc>
          <w:tcPr>
            <w:tcW w:w="3640" w:type="dxa"/>
          </w:tcPr>
          <w:p w14:paraId="6F5FB6D7" w14:textId="77777777" w:rsidR="004E4F64" w:rsidRPr="004C202A" w:rsidRDefault="004E4F64">
            <w:pPr>
              <w:tabs>
                <w:tab w:val="left" w:pos="900"/>
              </w:tabs>
              <w:ind w:left="360" w:right="-43" w:hanging="360"/>
              <w:jc w:val="center"/>
              <w:rPr>
                <w:rFonts w:ascii="Browallia New" w:hAnsi="Browallia New" w:cs="Browallia New"/>
                <w:sz w:val="28"/>
                <w:szCs w:val="28"/>
              </w:rPr>
            </w:pPr>
          </w:p>
        </w:tc>
        <w:tc>
          <w:tcPr>
            <w:tcW w:w="4957" w:type="dxa"/>
            <w:gridSpan w:val="2"/>
          </w:tcPr>
          <w:p w14:paraId="45F6448D" w14:textId="77777777" w:rsidR="004E4F64" w:rsidRPr="004C202A" w:rsidRDefault="004E4F64">
            <w:pPr>
              <w:ind w:right="-36"/>
              <w:jc w:val="right"/>
              <w:rPr>
                <w:rFonts w:ascii="Browallia New" w:hAnsi="Browallia New" w:cs="Browallia New"/>
                <w:sz w:val="28"/>
                <w:szCs w:val="28"/>
                <w:cs/>
              </w:rPr>
            </w:pPr>
            <w:r w:rsidRPr="004C202A">
              <w:rPr>
                <w:rFonts w:ascii="Browallia New" w:hAnsi="Browallia New" w:cs="Browallia New"/>
                <w:sz w:val="28"/>
                <w:szCs w:val="28"/>
                <w:cs/>
              </w:rPr>
              <w:t>(หน่วย : ล้านบาท)</w:t>
            </w:r>
          </w:p>
        </w:tc>
      </w:tr>
      <w:tr w:rsidR="004E4F64" w:rsidRPr="004C202A" w14:paraId="183BCC3A" w14:textId="77777777">
        <w:trPr>
          <w:trHeight w:val="188"/>
        </w:trPr>
        <w:tc>
          <w:tcPr>
            <w:tcW w:w="3640" w:type="dxa"/>
          </w:tcPr>
          <w:p w14:paraId="7ABD5B8D" w14:textId="77777777" w:rsidR="004E4F64" w:rsidRPr="004C202A" w:rsidRDefault="004E4F64">
            <w:pPr>
              <w:tabs>
                <w:tab w:val="left" w:pos="900"/>
              </w:tabs>
              <w:ind w:left="360" w:right="-43" w:hanging="360"/>
              <w:jc w:val="center"/>
              <w:rPr>
                <w:rFonts w:ascii="Browallia New" w:hAnsi="Browallia New" w:cs="Browallia New"/>
                <w:sz w:val="28"/>
                <w:szCs w:val="28"/>
              </w:rPr>
            </w:pPr>
          </w:p>
        </w:tc>
        <w:tc>
          <w:tcPr>
            <w:tcW w:w="4957" w:type="dxa"/>
            <w:gridSpan w:val="2"/>
          </w:tcPr>
          <w:p w14:paraId="4D6E36DE" w14:textId="77777777" w:rsidR="004E4F64" w:rsidRPr="004C202A" w:rsidRDefault="004E4F64">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จำนวนเงินเทียบเท่าเงินบาท</w:t>
            </w:r>
          </w:p>
        </w:tc>
      </w:tr>
      <w:tr w:rsidR="004E4F64" w:rsidRPr="004C202A" w14:paraId="68002763" w14:textId="77777777">
        <w:trPr>
          <w:trHeight w:val="188"/>
        </w:trPr>
        <w:tc>
          <w:tcPr>
            <w:tcW w:w="3640" w:type="dxa"/>
          </w:tcPr>
          <w:p w14:paraId="49167DEC" w14:textId="77777777" w:rsidR="004E4F64" w:rsidRPr="004C202A" w:rsidRDefault="004E4F64">
            <w:pPr>
              <w:ind w:left="33" w:right="-43"/>
              <w:rPr>
                <w:rFonts w:ascii="Browallia New" w:hAnsi="Browallia New" w:cs="Browallia New"/>
                <w:sz w:val="28"/>
                <w:szCs w:val="28"/>
                <w:u w:val="single"/>
              </w:rPr>
            </w:pPr>
          </w:p>
        </w:tc>
        <w:tc>
          <w:tcPr>
            <w:tcW w:w="2547" w:type="dxa"/>
            <w:vAlign w:val="bottom"/>
          </w:tcPr>
          <w:p w14:paraId="7EE9B10E" w14:textId="77777777" w:rsidR="004E4F64" w:rsidRPr="004C202A" w:rsidRDefault="004E4F64">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10" w:type="dxa"/>
            <w:vAlign w:val="bottom"/>
          </w:tcPr>
          <w:p w14:paraId="663A5C9F" w14:textId="77777777" w:rsidR="004E4F64" w:rsidRPr="004C202A" w:rsidRDefault="004E4F64">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4E4F64" w:rsidRPr="004C202A" w14:paraId="4690F752" w14:textId="77777777">
        <w:trPr>
          <w:trHeight w:val="349"/>
        </w:trPr>
        <w:tc>
          <w:tcPr>
            <w:tcW w:w="3640" w:type="dxa"/>
          </w:tcPr>
          <w:p w14:paraId="68F3E2D2" w14:textId="77777777" w:rsidR="004E4F64" w:rsidRPr="004C202A" w:rsidRDefault="004E4F64">
            <w:pPr>
              <w:ind w:right="-43" w:hanging="72"/>
              <w:jc w:val="both"/>
              <w:rPr>
                <w:rFonts w:ascii="Browallia New" w:hAnsi="Browallia New" w:cs="Browallia New"/>
                <w:sz w:val="28"/>
                <w:szCs w:val="28"/>
                <w:cs/>
              </w:rPr>
            </w:pPr>
            <w:r w:rsidRPr="004C202A">
              <w:rPr>
                <w:rFonts w:ascii="Browallia New" w:hAnsi="Browallia New" w:cs="Browallia New"/>
                <w:sz w:val="28"/>
                <w:szCs w:val="28"/>
                <w:u w:val="single"/>
                <w:cs/>
              </w:rPr>
              <w:t>สกุลเงิน</w:t>
            </w:r>
          </w:p>
        </w:tc>
        <w:tc>
          <w:tcPr>
            <w:tcW w:w="2547" w:type="dxa"/>
            <w:shd w:val="clear" w:color="auto" w:fill="auto"/>
          </w:tcPr>
          <w:p w14:paraId="6F5174AB" w14:textId="77777777" w:rsidR="004E4F64" w:rsidRPr="004C202A" w:rsidRDefault="004E4F64">
            <w:pPr>
              <w:ind w:right="198"/>
              <w:jc w:val="right"/>
              <w:rPr>
                <w:rFonts w:ascii="Browallia New" w:hAnsi="Browallia New" w:cs="Browallia New"/>
                <w:sz w:val="28"/>
                <w:szCs w:val="28"/>
              </w:rPr>
            </w:pPr>
          </w:p>
        </w:tc>
        <w:tc>
          <w:tcPr>
            <w:tcW w:w="2410" w:type="dxa"/>
            <w:shd w:val="clear" w:color="auto" w:fill="auto"/>
          </w:tcPr>
          <w:p w14:paraId="22F5B0EB" w14:textId="77777777" w:rsidR="004E4F64" w:rsidRPr="004C202A" w:rsidRDefault="004E4F64">
            <w:pPr>
              <w:ind w:right="198"/>
              <w:jc w:val="right"/>
              <w:rPr>
                <w:rFonts w:ascii="Browallia New" w:hAnsi="Browallia New" w:cs="Browallia New"/>
                <w:sz w:val="28"/>
                <w:szCs w:val="28"/>
              </w:rPr>
            </w:pPr>
          </w:p>
        </w:tc>
      </w:tr>
      <w:tr w:rsidR="004E4F64" w:rsidRPr="004C202A" w14:paraId="7B03F913" w14:textId="77777777">
        <w:trPr>
          <w:trHeight w:val="349"/>
        </w:trPr>
        <w:tc>
          <w:tcPr>
            <w:tcW w:w="3640" w:type="dxa"/>
          </w:tcPr>
          <w:p w14:paraId="426CD75C" w14:textId="77777777" w:rsidR="004E4F64" w:rsidRPr="004C202A" w:rsidRDefault="004E4F64">
            <w:pPr>
              <w:ind w:right="-43" w:hanging="72"/>
              <w:jc w:val="both"/>
              <w:rPr>
                <w:rFonts w:ascii="Browallia New" w:hAnsi="Browallia New" w:cs="Browallia New"/>
                <w:sz w:val="28"/>
                <w:szCs w:val="28"/>
              </w:rPr>
            </w:pPr>
            <w:r w:rsidRPr="004C202A">
              <w:rPr>
                <w:rFonts w:ascii="Browallia New" w:hAnsi="Browallia New" w:cs="Browallia New"/>
                <w:sz w:val="28"/>
                <w:szCs w:val="28"/>
                <w:cs/>
              </w:rPr>
              <w:t>บาท</w:t>
            </w:r>
          </w:p>
        </w:tc>
        <w:tc>
          <w:tcPr>
            <w:tcW w:w="2547" w:type="dxa"/>
            <w:shd w:val="clear" w:color="auto" w:fill="auto"/>
          </w:tcPr>
          <w:p w14:paraId="648EC4B4" w14:textId="77777777" w:rsidR="004E4F64" w:rsidRPr="004C202A" w:rsidRDefault="004E4F64">
            <w:pPr>
              <w:ind w:right="33"/>
              <w:jc w:val="right"/>
              <w:rPr>
                <w:rFonts w:ascii="Browallia New" w:hAnsi="Browallia New" w:cs="Browallia New"/>
                <w:sz w:val="28"/>
                <w:szCs w:val="28"/>
                <w:cs/>
              </w:rPr>
            </w:pPr>
            <w:r w:rsidRPr="004C202A">
              <w:rPr>
                <w:rFonts w:ascii="Browallia New" w:hAnsi="Browallia New" w:cs="Browallia New"/>
                <w:sz w:val="28"/>
                <w:szCs w:val="28"/>
              </w:rPr>
              <w:t>13,094.01</w:t>
            </w:r>
          </w:p>
        </w:tc>
        <w:tc>
          <w:tcPr>
            <w:tcW w:w="2410" w:type="dxa"/>
            <w:shd w:val="clear" w:color="auto" w:fill="auto"/>
          </w:tcPr>
          <w:p w14:paraId="541D16E4" w14:textId="4202876C" w:rsidR="004E4F64" w:rsidRPr="004C202A" w:rsidRDefault="004E4F64">
            <w:pPr>
              <w:ind w:right="33"/>
              <w:jc w:val="right"/>
              <w:rPr>
                <w:rFonts w:ascii="Browallia New" w:hAnsi="Browallia New" w:cs="Browallia New"/>
                <w:sz w:val="28"/>
                <w:szCs w:val="28"/>
              </w:rPr>
            </w:pPr>
            <w:r w:rsidRPr="004C202A">
              <w:rPr>
                <w:rFonts w:ascii="Browallia New" w:hAnsi="Browallia New" w:cs="Browallia New"/>
                <w:sz w:val="28"/>
                <w:szCs w:val="28"/>
                <w:cs/>
              </w:rPr>
              <w:t>12</w:t>
            </w:r>
            <w:r w:rsidRPr="004C202A">
              <w:rPr>
                <w:rFonts w:ascii="Browallia New" w:hAnsi="Browallia New" w:cs="Browallia New"/>
                <w:sz w:val="28"/>
                <w:szCs w:val="28"/>
              </w:rPr>
              <w:t>,</w:t>
            </w:r>
            <w:r w:rsidRPr="004C202A">
              <w:rPr>
                <w:rFonts w:ascii="Browallia New" w:hAnsi="Browallia New" w:cs="Browallia New"/>
                <w:sz w:val="28"/>
                <w:szCs w:val="28"/>
                <w:cs/>
              </w:rPr>
              <w:t>499.</w:t>
            </w:r>
            <w:r w:rsidR="00F130D1">
              <w:rPr>
                <w:rFonts w:ascii="Browallia New" w:hAnsi="Browallia New" w:cs="Browallia New"/>
                <w:sz w:val="28"/>
                <w:szCs w:val="28"/>
              </w:rPr>
              <w:t>53</w:t>
            </w:r>
          </w:p>
        </w:tc>
      </w:tr>
      <w:tr w:rsidR="004E4F64" w:rsidRPr="004C202A" w14:paraId="6AAE6DDA" w14:textId="77777777">
        <w:tc>
          <w:tcPr>
            <w:tcW w:w="3640" w:type="dxa"/>
          </w:tcPr>
          <w:p w14:paraId="62773C58" w14:textId="77777777" w:rsidR="004E4F64" w:rsidRPr="004C202A" w:rsidRDefault="004E4F64">
            <w:pPr>
              <w:ind w:left="-21" w:right="-43" w:hanging="72"/>
              <w:jc w:val="both"/>
              <w:rPr>
                <w:rFonts w:ascii="Browallia New" w:hAnsi="Browallia New" w:cs="Browallia New"/>
                <w:sz w:val="28"/>
                <w:szCs w:val="28"/>
                <w:cs/>
              </w:rPr>
            </w:pPr>
            <w:r w:rsidRPr="004C202A">
              <w:rPr>
                <w:rFonts w:ascii="Browallia New" w:hAnsi="Browallia New" w:cs="Browallia New"/>
                <w:sz w:val="28"/>
                <w:szCs w:val="28"/>
                <w:cs/>
              </w:rPr>
              <w:t>รูปีอินเดีย</w:t>
            </w:r>
          </w:p>
        </w:tc>
        <w:tc>
          <w:tcPr>
            <w:tcW w:w="2547" w:type="dxa"/>
            <w:shd w:val="clear" w:color="auto" w:fill="auto"/>
          </w:tcPr>
          <w:p w14:paraId="1352F249" w14:textId="77777777" w:rsidR="004E4F64" w:rsidRPr="004C202A" w:rsidRDefault="004E4F64">
            <w:pPr>
              <w:ind w:right="33"/>
              <w:jc w:val="right"/>
              <w:rPr>
                <w:rFonts w:ascii="Browallia New" w:hAnsi="Browallia New" w:cs="Browallia New"/>
                <w:sz w:val="28"/>
                <w:szCs w:val="28"/>
              </w:rPr>
            </w:pPr>
            <w:r w:rsidRPr="004C202A">
              <w:rPr>
                <w:rFonts w:ascii="Browallia New" w:hAnsi="Browallia New" w:cs="Browallia New"/>
                <w:sz w:val="28"/>
                <w:szCs w:val="28"/>
              </w:rPr>
              <w:t>10,666.31</w:t>
            </w:r>
          </w:p>
        </w:tc>
        <w:tc>
          <w:tcPr>
            <w:tcW w:w="2410" w:type="dxa"/>
            <w:shd w:val="clear" w:color="auto" w:fill="auto"/>
          </w:tcPr>
          <w:p w14:paraId="702586BA" w14:textId="77777777" w:rsidR="004E4F64" w:rsidRPr="004C202A" w:rsidRDefault="004E4F64">
            <w:pPr>
              <w:ind w:right="33"/>
              <w:jc w:val="right"/>
              <w:rPr>
                <w:rFonts w:ascii="Browallia New" w:hAnsi="Browallia New" w:cs="Browallia New"/>
                <w:sz w:val="28"/>
                <w:szCs w:val="28"/>
              </w:rPr>
            </w:pPr>
            <w:r w:rsidRPr="004C202A">
              <w:rPr>
                <w:rFonts w:ascii="Browallia New" w:hAnsi="Browallia New" w:cs="Browallia New"/>
                <w:sz w:val="28"/>
                <w:szCs w:val="28"/>
              </w:rPr>
              <w:t>-</w:t>
            </w:r>
          </w:p>
        </w:tc>
      </w:tr>
      <w:tr w:rsidR="004E4F64" w:rsidRPr="004C202A" w14:paraId="1B46A45C" w14:textId="77777777">
        <w:tc>
          <w:tcPr>
            <w:tcW w:w="3640" w:type="dxa"/>
          </w:tcPr>
          <w:p w14:paraId="40B92DC5" w14:textId="77777777" w:rsidR="004E4F64" w:rsidRPr="004C202A" w:rsidRDefault="004E4F64">
            <w:pPr>
              <w:ind w:left="-21" w:right="-43" w:hanging="72"/>
              <w:jc w:val="both"/>
              <w:rPr>
                <w:rFonts w:ascii="Browallia New" w:hAnsi="Browallia New" w:cs="Browallia New"/>
                <w:sz w:val="28"/>
                <w:szCs w:val="28"/>
                <w:cs/>
              </w:rPr>
            </w:pPr>
            <w:r w:rsidRPr="004C202A">
              <w:rPr>
                <w:rFonts w:ascii="Browallia New" w:hAnsi="Browallia New" w:cs="Browallia New"/>
                <w:sz w:val="28"/>
                <w:szCs w:val="28"/>
                <w:cs/>
              </w:rPr>
              <w:t>ตากาบังคลาเทศ</w:t>
            </w:r>
          </w:p>
        </w:tc>
        <w:tc>
          <w:tcPr>
            <w:tcW w:w="2547" w:type="dxa"/>
            <w:shd w:val="clear" w:color="auto" w:fill="auto"/>
          </w:tcPr>
          <w:p w14:paraId="1B1DB5C9" w14:textId="77777777" w:rsidR="004E4F64" w:rsidRPr="004C202A" w:rsidRDefault="004E4F64">
            <w:pPr>
              <w:ind w:right="33"/>
              <w:jc w:val="right"/>
              <w:rPr>
                <w:rFonts w:ascii="Browallia New" w:hAnsi="Browallia New" w:cs="Browallia New"/>
                <w:sz w:val="28"/>
                <w:szCs w:val="28"/>
              </w:rPr>
            </w:pPr>
            <w:r w:rsidRPr="004C202A">
              <w:rPr>
                <w:rFonts w:ascii="Browallia New" w:hAnsi="Browallia New" w:cs="Browallia New"/>
                <w:sz w:val="28"/>
                <w:szCs w:val="28"/>
              </w:rPr>
              <w:t>723.76</w:t>
            </w:r>
          </w:p>
        </w:tc>
        <w:tc>
          <w:tcPr>
            <w:tcW w:w="2410" w:type="dxa"/>
            <w:shd w:val="clear" w:color="auto" w:fill="auto"/>
          </w:tcPr>
          <w:p w14:paraId="5DD3A3FA" w14:textId="77777777" w:rsidR="004E4F64" w:rsidRPr="004C202A" w:rsidRDefault="004E4F64">
            <w:pPr>
              <w:ind w:right="33"/>
              <w:jc w:val="right"/>
              <w:rPr>
                <w:rFonts w:ascii="Browallia New" w:hAnsi="Browallia New" w:cs="Browallia New"/>
                <w:sz w:val="28"/>
                <w:szCs w:val="28"/>
              </w:rPr>
            </w:pPr>
            <w:r w:rsidRPr="004C202A">
              <w:rPr>
                <w:rFonts w:ascii="Browallia New" w:hAnsi="Browallia New" w:cs="Browallia New"/>
                <w:sz w:val="28"/>
                <w:szCs w:val="28"/>
              </w:rPr>
              <w:t>723.76</w:t>
            </w:r>
          </w:p>
        </w:tc>
      </w:tr>
    </w:tbl>
    <w:p w14:paraId="6716CDF8" w14:textId="77777777" w:rsidR="004E4F64" w:rsidRPr="004C202A" w:rsidRDefault="004E4F64" w:rsidP="004E4F64">
      <w:pPr>
        <w:ind w:right="-45"/>
        <w:jc w:val="thaiDistribute"/>
        <w:rPr>
          <w:rFonts w:ascii="Browallia New" w:hAnsi="Browallia New" w:cs="Browallia New"/>
          <w:color w:val="000000" w:themeColor="text1"/>
          <w:sz w:val="28"/>
        </w:rPr>
      </w:pPr>
    </w:p>
    <w:p w14:paraId="0A0477E0" w14:textId="5860BB22" w:rsidR="00D32EE6" w:rsidRPr="004C202A" w:rsidRDefault="00D32EE6" w:rsidP="001052D7">
      <w:pPr>
        <w:pStyle w:val="ListParagraph"/>
        <w:ind w:left="900" w:right="-45"/>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 xml:space="preserve">ณ วันที่ </w:t>
      </w:r>
      <w:r w:rsidRPr="004C202A">
        <w:rPr>
          <w:rFonts w:ascii="Browallia New" w:hAnsi="Browallia New" w:cs="Browallia New"/>
          <w:color w:val="000000" w:themeColor="text1"/>
          <w:sz w:val="28"/>
        </w:rPr>
        <w:t>31</w:t>
      </w:r>
      <w:r w:rsidRPr="004C202A">
        <w:rPr>
          <w:rFonts w:ascii="Browallia New" w:hAnsi="Browallia New" w:cs="Browallia New"/>
          <w:color w:val="000000" w:themeColor="text1"/>
          <w:sz w:val="28"/>
          <w:cs/>
        </w:rPr>
        <w:t xml:space="preserve"> ธันวาคม </w:t>
      </w:r>
      <w:r w:rsidRPr="004C202A">
        <w:rPr>
          <w:rFonts w:ascii="Browallia New" w:hAnsi="Browallia New" w:cs="Browallia New"/>
          <w:color w:val="000000" w:themeColor="text1"/>
          <w:sz w:val="28"/>
        </w:rPr>
        <w:t>2566</w:t>
      </w:r>
      <w:r w:rsidRPr="004C202A">
        <w:rPr>
          <w:rFonts w:ascii="Browallia New" w:hAnsi="Browallia New" w:cs="Browallia New"/>
          <w:color w:val="000000" w:themeColor="text1"/>
          <w:sz w:val="28"/>
          <w:cs/>
        </w:rPr>
        <w:t xml:space="preserve"> กลุ่มบริษัทมีภาระผูกพันเกี่ยวเนื่องกับการซื้อวัตถุดิบ เครื่องจักร และบริการที่</w:t>
      </w:r>
      <w:r w:rsidRPr="004C202A">
        <w:rPr>
          <w:rFonts w:ascii="Browallia New" w:hAnsi="Browallia New" w:cs="Browallia New"/>
          <w:sz w:val="28"/>
          <w:cs/>
        </w:rPr>
        <w:t>เกี่ยวข้อง สัญญาเช่าซึ่งสินทรัพย์มีมูลค่าต่ำ สัญญาเช่าระยะสั้น และสัญญาบริการสำหรับสัญญาที่มีสาระสำคัญ เป็นจำนวนเงินตามสัดส่วนของบริษัทแยกตามสกุลเงินต่าง</w:t>
      </w:r>
      <w:r w:rsidR="00241E0B" w:rsidRPr="004C202A">
        <w:rPr>
          <w:rFonts w:ascii="Browallia New" w:hAnsi="Browallia New" w:cs="Browallia New" w:hint="cs"/>
          <w:sz w:val="28"/>
          <w:cs/>
        </w:rPr>
        <w:t xml:space="preserve"> </w:t>
      </w:r>
      <w:r w:rsidRPr="004C202A">
        <w:rPr>
          <w:rFonts w:ascii="Browallia New" w:hAnsi="Browallia New" w:cs="Browallia New"/>
          <w:sz w:val="28"/>
          <w:cs/>
        </w:rPr>
        <w:t>ๆ ดังนี้</w:t>
      </w:r>
    </w:p>
    <w:p w14:paraId="68778099" w14:textId="77777777" w:rsidR="00D32EE6" w:rsidRPr="004C202A" w:rsidRDefault="00D32EE6" w:rsidP="00D32EE6">
      <w:pPr>
        <w:ind w:left="993" w:right="-34"/>
        <w:jc w:val="thaiDistribute"/>
        <w:rPr>
          <w:rFonts w:ascii="Browallia New" w:hAnsi="Browallia New" w:cs="Browallia New"/>
          <w:sz w:val="28"/>
          <w:szCs w:val="28"/>
        </w:rPr>
      </w:pPr>
    </w:p>
    <w:tbl>
      <w:tblPr>
        <w:tblW w:w="8531" w:type="dxa"/>
        <w:tblInd w:w="924" w:type="dxa"/>
        <w:tblLayout w:type="fixed"/>
        <w:tblLook w:val="0000" w:firstRow="0" w:lastRow="0" w:firstColumn="0" w:lastColumn="0" w:noHBand="0" w:noVBand="0"/>
      </w:tblPr>
      <w:tblGrid>
        <w:gridCol w:w="3570"/>
        <w:gridCol w:w="2551"/>
        <w:gridCol w:w="2410"/>
      </w:tblGrid>
      <w:tr w:rsidR="00D32EE6" w:rsidRPr="004C202A" w14:paraId="760E2CE2" w14:textId="77777777" w:rsidTr="00C07263">
        <w:tc>
          <w:tcPr>
            <w:tcW w:w="3570" w:type="dxa"/>
          </w:tcPr>
          <w:p w14:paraId="4B8D5E93"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4961" w:type="dxa"/>
            <w:gridSpan w:val="2"/>
          </w:tcPr>
          <w:p w14:paraId="097203F3" w14:textId="77777777" w:rsidR="00D32EE6" w:rsidRPr="004C202A" w:rsidRDefault="00D32EE6">
            <w:pPr>
              <w:ind w:right="-36"/>
              <w:jc w:val="right"/>
              <w:rPr>
                <w:rFonts w:ascii="Browallia New" w:hAnsi="Browallia New" w:cs="Browallia New"/>
                <w:sz w:val="28"/>
                <w:szCs w:val="28"/>
              </w:rPr>
            </w:pPr>
            <w:r w:rsidRPr="004C202A">
              <w:rPr>
                <w:rFonts w:ascii="Browallia New" w:hAnsi="Browallia New" w:cs="Browallia New"/>
                <w:sz w:val="28"/>
                <w:szCs w:val="28"/>
                <w:cs/>
              </w:rPr>
              <w:t>(หน่วย : ล้านบาท)</w:t>
            </w:r>
          </w:p>
        </w:tc>
      </w:tr>
      <w:tr w:rsidR="00D32EE6" w:rsidRPr="004C202A" w14:paraId="6A7405F3" w14:textId="77777777" w:rsidTr="00C07263">
        <w:tc>
          <w:tcPr>
            <w:tcW w:w="3570" w:type="dxa"/>
          </w:tcPr>
          <w:p w14:paraId="18DCCF5E" w14:textId="77777777" w:rsidR="00D32EE6" w:rsidRPr="004C202A" w:rsidRDefault="00D32EE6">
            <w:pPr>
              <w:tabs>
                <w:tab w:val="left" w:pos="900"/>
              </w:tabs>
              <w:ind w:left="360" w:right="-43" w:hanging="360"/>
              <w:jc w:val="center"/>
              <w:rPr>
                <w:rFonts w:ascii="Browallia New" w:hAnsi="Browallia New" w:cs="Browallia New"/>
                <w:sz w:val="28"/>
                <w:szCs w:val="28"/>
              </w:rPr>
            </w:pPr>
          </w:p>
        </w:tc>
        <w:tc>
          <w:tcPr>
            <w:tcW w:w="4961" w:type="dxa"/>
            <w:gridSpan w:val="2"/>
          </w:tcPr>
          <w:p w14:paraId="6A0C06F6" w14:textId="77777777" w:rsidR="00D32EE6" w:rsidRPr="004C202A" w:rsidRDefault="00D32EE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จำนวนเงินเทียบเท่าเงินบาท</w:t>
            </w:r>
          </w:p>
        </w:tc>
      </w:tr>
      <w:tr w:rsidR="00D32EE6" w:rsidRPr="004C202A" w14:paraId="33DA73DB" w14:textId="77777777" w:rsidTr="00C07263">
        <w:tc>
          <w:tcPr>
            <w:tcW w:w="3570" w:type="dxa"/>
          </w:tcPr>
          <w:p w14:paraId="00151B6A" w14:textId="77777777" w:rsidR="00D32EE6" w:rsidRPr="004C202A" w:rsidRDefault="00D32EE6">
            <w:pPr>
              <w:ind w:left="33" w:right="-43"/>
              <w:rPr>
                <w:rFonts w:ascii="Browallia New" w:hAnsi="Browallia New" w:cs="Browallia New"/>
                <w:sz w:val="28"/>
                <w:szCs w:val="28"/>
                <w:u w:val="single"/>
              </w:rPr>
            </w:pPr>
          </w:p>
        </w:tc>
        <w:tc>
          <w:tcPr>
            <w:tcW w:w="2551" w:type="dxa"/>
            <w:vAlign w:val="bottom"/>
          </w:tcPr>
          <w:p w14:paraId="44C966B5" w14:textId="77777777" w:rsidR="00D32EE6" w:rsidRPr="004C202A" w:rsidRDefault="00D32EE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c>
          <w:tcPr>
            <w:tcW w:w="2410" w:type="dxa"/>
            <w:vAlign w:val="bottom"/>
          </w:tcPr>
          <w:p w14:paraId="7D76063E" w14:textId="77777777" w:rsidR="00D32EE6" w:rsidRPr="004C202A" w:rsidRDefault="00D32EE6">
            <w:pPr>
              <w:pBdr>
                <w:bottom w:val="single" w:sz="4" w:space="1" w:color="auto"/>
              </w:pBdr>
              <w:ind w:right="-36"/>
              <w:jc w:val="center"/>
              <w:rPr>
                <w:rFonts w:ascii="Browallia New" w:hAnsi="Browallia New" w:cs="Browallia New"/>
                <w:sz w:val="28"/>
                <w:szCs w:val="28"/>
                <w:cs/>
              </w:rPr>
            </w:pPr>
            <w:r w:rsidRPr="004C202A">
              <w:rPr>
                <w:rFonts w:ascii="Browallia New" w:hAnsi="Browallia New" w:cs="Browallia New"/>
                <w:sz w:val="28"/>
                <w:szCs w:val="28"/>
                <w:cs/>
              </w:rPr>
              <w:t>งบการเงินเฉพาะของบริษัท</w:t>
            </w:r>
          </w:p>
        </w:tc>
      </w:tr>
      <w:tr w:rsidR="00D32EE6" w:rsidRPr="004C202A" w14:paraId="1845A5F9" w14:textId="77777777" w:rsidTr="00C07263">
        <w:tc>
          <w:tcPr>
            <w:tcW w:w="3570" w:type="dxa"/>
            <w:shd w:val="clear" w:color="auto" w:fill="auto"/>
          </w:tcPr>
          <w:p w14:paraId="5E9B71CC" w14:textId="77777777" w:rsidR="00D32EE6" w:rsidRPr="004C202A" w:rsidRDefault="00D32EE6">
            <w:pPr>
              <w:ind w:right="-43" w:hanging="99"/>
              <w:jc w:val="both"/>
              <w:rPr>
                <w:rFonts w:ascii="Browallia New" w:hAnsi="Browallia New" w:cs="Browallia New"/>
                <w:sz w:val="28"/>
                <w:szCs w:val="28"/>
                <w:cs/>
              </w:rPr>
            </w:pPr>
            <w:r w:rsidRPr="004C202A">
              <w:rPr>
                <w:rFonts w:ascii="Browallia New" w:hAnsi="Browallia New" w:cs="Browallia New"/>
                <w:sz w:val="28"/>
                <w:szCs w:val="28"/>
                <w:u w:val="single"/>
                <w:cs/>
              </w:rPr>
              <w:t>สกุลเงิน</w:t>
            </w:r>
          </w:p>
        </w:tc>
        <w:tc>
          <w:tcPr>
            <w:tcW w:w="2551" w:type="dxa"/>
            <w:shd w:val="clear" w:color="auto" w:fill="auto"/>
          </w:tcPr>
          <w:p w14:paraId="0C6985C4" w14:textId="77777777" w:rsidR="00D32EE6" w:rsidRPr="004C202A" w:rsidRDefault="00D32EE6">
            <w:pPr>
              <w:ind w:right="54"/>
              <w:jc w:val="right"/>
              <w:rPr>
                <w:rFonts w:ascii="Browallia New" w:hAnsi="Browallia New" w:cs="Browallia New"/>
                <w:sz w:val="28"/>
                <w:szCs w:val="28"/>
              </w:rPr>
            </w:pPr>
          </w:p>
        </w:tc>
        <w:tc>
          <w:tcPr>
            <w:tcW w:w="2410" w:type="dxa"/>
            <w:shd w:val="clear" w:color="auto" w:fill="auto"/>
          </w:tcPr>
          <w:p w14:paraId="473D5DD6" w14:textId="77777777" w:rsidR="00D32EE6" w:rsidRPr="004C202A" w:rsidRDefault="00D32EE6">
            <w:pPr>
              <w:ind w:right="34"/>
              <w:jc w:val="right"/>
              <w:rPr>
                <w:rFonts w:ascii="Browallia New" w:hAnsi="Browallia New" w:cs="Browallia New"/>
                <w:sz w:val="28"/>
                <w:szCs w:val="28"/>
              </w:rPr>
            </w:pPr>
          </w:p>
        </w:tc>
      </w:tr>
      <w:tr w:rsidR="00AA0B82" w:rsidRPr="004C202A" w14:paraId="4580A277" w14:textId="77777777" w:rsidTr="00C07263">
        <w:tc>
          <w:tcPr>
            <w:tcW w:w="3570" w:type="dxa"/>
            <w:shd w:val="clear" w:color="auto" w:fill="auto"/>
          </w:tcPr>
          <w:p w14:paraId="42FD0305" w14:textId="77777777" w:rsidR="00AA0B82" w:rsidRPr="004C202A" w:rsidRDefault="00AA0B82" w:rsidP="00AA0B82">
            <w:pPr>
              <w:ind w:right="-43" w:hanging="99"/>
              <w:jc w:val="both"/>
              <w:rPr>
                <w:rFonts w:ascii="Browallia New" w:hAnsi="Browallia New" w:cs="Browallia New"/>
                <w:sz w:val="28"/>
                <w:szCs w:val="28"/>
              </w:rPr>
            </w:pPr>
            <w:r w:rsidRPr="004C202A">
              <w:rPr>
                <w:rFonts w:ascii="Browallia New" w:hAnsi="Browallia New" w:cs="Browallia New"/>
                <w:sz w:val="28"/>
                <w:szCs w:val="28"/>
                <w:cs/>
              </w:rPr>
              <w:t>บาท</w:t>
            </w:r>
          </w:p>
        </w:tc>
        <w:tc>
          <w:tcPr>
            <w:tcW w:w="2551" w:type="dxa"/>
            <w:shd w:val="clear" w:color="auto" w:fill="auto"/>
          </w:tcPr>
          <w:p w14:paraId="7F69AE2E" w14:textId="2B5DE2BD" w:rsidR="00AA0B82" w:rsidRPr="004C202A" w:rsidRDefault="00AA0B82" w:rsidP="00AA0B82">
            <w:pPr>
              <w:ind w:right="54"/>
              <w:jc w:val="right"/>
              <w:rPr>
                <w:rFonts w:ascii="Browallia New" w:hAnsi="Browallia New" w:cs="Browallia New"/>
                <w:sz w:val="28"/>
                <w:szCs w:val="28"/>
                <w:lang w:val="en-GB"/>
              </w:rPr>
            </w:pPr>
            <w:r w:rsidRPr="004C202A">
              <w:rPr>
                <w:rFonts w:ascii="Browallia New" w:hAnsi="Browallia New" w:cs="Browallia New"/>
                <w:sz w:val="28"/>
                <w:szCs w:val="28"/>
                <w:lang w:val="en-GB"/>
              </w:rPr>
              <w:t>1,517.48</w:t>
            </w:r>
          </w:p>
        </w:tc>
        <w:tc>
          <w:tcPr>
            <w:tcW w:w="2410" w:type="dxa"/>
            <w:shd w:val="clear" w:color="auto" w:fill="auto"/>
          </w:tcPr>
          <w:p w14:paraId="144C12F9" w14:textId="2A92AED0" w:rsidR="00AA0B82" w:rsidRPr="004C202A" w:rsidRDefault="00AA0B82" w:rsidP="00AA0B82">
            <w:pPr>
              <w:ind w:right="54"/>
              <w:jc w:val="right"/>
              <w:rPr>
                <w:rFonts w:ascii="Browallia New" w:hAnsi="Browallia New" w:cs="Browallia New"/>
                <w:sz w:val="28"/>
                <w:szCs w:val="28"/>
                <w:lang w:val="en-GB"/>
              </w:rPr>
            </w:pPr>
            <w:r w:rsidRPr="004C202A">
              <w:rPr>
                <w:rFonts w:ascii="Browallia New" w:hAnsi="Browallia New" w:cs="Browallia New"/>
                <w:sz w:val="28"/>
                <w:szCs w:val="28"/>
                <w:lang w:val="en-GB"/>
              </w:rPr>
              <w:t>1,195.24</w:t>
            </w:r>
          </w:p>
        </w:tc>
      </w:tr>
      <w:tr w:rsidR="00AA0B82" w:rsidRPr="004C202A" w14:paraId="4CECBACB" w14:textId="77777777" w:rsidTr="00C07263">
        <w:tc>
          <w:tcPr>
            <w:tcW w:w="3570" w:type="dxa"/>
            <w:shd w:val="clear" w:color="auto" w:fill="auto"/>
          </w:tcPr>
          <w:p w14:paraId="72E5780F" w14:textId="77777777" w:rsidR="00AA0B82" w:rsidRPr="004C202A" w:rsidRDefault="00AA0B82" w:rsidP="00AA0B82">
            <w:pPr>
              <w:ind w:right="-43" w:hanging="99"/>
              <w:jc w:val="both"/>
              <w:rPr>
                <w:rFonts w:ascii="Browallia New" w:hAnsi="Browallia New" w:cs="Browallia New"/>
                <w:sz w:val="28"/>
                <w:szCs w:val="28"/>
                <w:cs/>
              </w:rPr>
            </w:pPr>
            <w:r w:rsidRPr="004C202A">
              <w:rPr>
                <w:rFonts w:ascii="Browallia New" w:hAnsi="Browallia New" w:cs="Browallia New"/>
                <w:sz w:val="28"/>
                <w:szCs w:val="28"/>
                <w:cs/>
              </w:rPr>
              <w:t>เหรียญดอลลาร์สหรัฐ</w:t>
            </w:r>
          </w:p>
        </w:tc>
        <w:tc>
          <w:tcPr>
            <w:tcW w:w="2551" w:type="dxa"/>
            <w:shd w:val="clear" w:color="auto" w:fill="auto"/>
          </w:tcPr>
          <w:p w14:paraId="683BC691" w14:textId="0D6A4DFD" w:rsidR="00AA0B82" w:rsidRPr="004C202A" w:rsidRDefault="00AA0B82" w:rsidP="00AA0B82">
            <w:pPr>
              <w:ind w:right="54"/>
              <w:jc w:val="right"/>
              <w:rPr>
                <w:rFonts w:ascii="Browallia New" w:hAnsi="Browallia New" w:cs="Browallia New"/>
                <w:sz w:val="28"/>
                <w:szCs w:val="28"/>
                <w:lang w:val="en-GB"/>
              </w:rPr>
            </w:pPr>
            <w:r w:rsidRPr="004C202A">
              <w:rPr>
                <w:rFonts w:ascii="Browallia New" w:hAnsi="Browallia New" w:cs="Browallia New"/>
                <w:sz w:val="28"/>
                <w:szCs w:val="28"/>
                <w:lang w:val="en-GB"/>
              </w:rPr>
              <w:t>512.41</w:t>
            </w:r>
          </w:p>
        </w:tc>
        <w:tc>
          <w:tcPr>
            <w:tcW w:w="2410" w:type="dxa"/>
            <w:shd w:val="clear" w:color="auto" w:fill="auto"/>
          </w:tcPr>
          <w:p w14:paraId="583D90E6" w14:textId="795E4AE7" w:rsidR="00AA0B82" w:rsidRPr="004C202A" w:rsidRDefault="00AA0B82" w:rsidP="00AA0B82">
            <w:pPr>
              <w:ind w:right="54"/>
              <w:jc w:val="right"/>
              <w:rPr>
                <w:rFonts w:ascii="Browallia New" w:hAnsi="Browallia New" w:cs="Browallia New"/>
                <w:sz w:val="28"/>
                <w:szCs w:val="28"/>
              </w:rPr>
            </w:pPr>
            <w:r w:rsidRPr="004C202A">
              <w:rPr>
                <w:rFonts w:ascii="Browallia New" w:hAnsi="Browallia New" w:cs="Browallia New"/>
                <w:sz w:val="28"/>
                <w:szCs w:val="28"/>
              </w:rPr>
              <w:t>20.80</w:t>
            </w:r>
          </w:p>
        </w:tc>
      </w:tr>
      <w:tr w:rsidR="00D32EE6" w:rsidRPr="004C202A" w14:paraId="4090E73F" w14:textId="77777777" w:rsidTr="00C07263">
        <w:tc>
          <w:tcPr>
            <w:tcW w:w="3570" w:type="dxa"/>
            <w:shd w:val="clear" w:color="auto" w:fill="auto"/>
          </w:tcPr>
          <w:p w14:paraId="30C6E586" w14:textId="77777777" w:rsidR="00D32EE6" w:rsidRPr="004C202A" w:rsidRDefault="00D32EE6">
            <w:pPr>
              <w:ind w:right="-43" w:hanging="99"/>
              <w:jc w:val="both"/>
              <w:rPr>
                <w:rFonts w:ascii="Browallia New" w:hAnsi="Browallia New" w:cs="Browallia New"/>
                <w:sz w:val="28"/>
                <w:szCs w:val="28"/>
              </w:rPr>
            </w:pPr>
            <w:r w:rsidRPr="004C202A">
              <w:rPr>
                <w:rFonts w:ascii="Browallia New" w:hAnsi="Browallia New" w:cs="Browallia New"/>
                <w:sz w:val="28"/>
                <w:szCs w:val="28"/>
                <w:cs/>
              </w:rPr>
              <w:t>รูปีอินเดีย</w:t>
            </w:r>
          </w:p>
        </w:tc>
        <w:tc>
          <w:tcPr>
            <w:tcW w:w="2551" w:type="dxa"/>
            <w:shd w:val="clear" w:color="auto" w:fill="auto"/>
          </w:tcPr>
          <w:p w14:paraId="59600F1C" w14:textId="31FC1155" w:rsidR="00D32EE6" w:rsidRPr="004C202A" w:rsidRDefault="005B7075">
            <w:pPr>
              <w:ind w:right="54"/>
              <w:jc w:val="right"/>
              <w:rPr>
                <w:rFonts w:ascii="Browallia New" w:hAnsi="Browallia New" w:cs="Browallia New"/>
                <w:sz w:val="28"/>
                <w:szCs w:val="28"/>
                <w:lang w:val="en-GB"/>
              </w:rPr>
            </w:pPr>
            <w:r w:rsidRPr="004C202A">
              <w:rPr>
                <w:rFonts w:ascii="Browallia New" w:hAnsi="Browallia New" w:cs="Browallia New"/>
                <w:sz w:val="28"/>
                <w:szCs w:val="28"/>
                <w:lang w:val="en-GB"/>
              </w:rPr>
              <w:t>113.08</w:t>
            </w:r>
          </w:p>
        </w:tc>
        <w:tc>
          <w:tcPr>
            <w:tcW w:w="2410" w:type="dxa"/>
            <w:shd w:val="clear" w:color="auto" w:fill="auto"/>
          </w:tcPr>
          <w:p w14:paraId="55307F4F" w14:textId="4698EEBA" w:rsidR="00D32EE6" w:rsidRPr="004C202A" w:rsidRDefault="00654B7C">
            <w:pPr>
              <w:ind w:right="54"/>
              <w:jc w:val="right"/>
              <w:rPr>
                <w:rFonts w:ascii="Browallia New" w:hAnsi="Browallia New" w:cs="Browallia New"/>
                <w:sz w:val="28"/>
                <w:szCs w:val="28"/>
              </w:rPr>
            </w:pPr>
            <w:r w:rsidRPr="004C202A">
              <w:rPr>
                <w:rFonts w:ascii="Browallia New" w:hAnsi="Browallia New" w:cs="Browallia New"/>
                <w:sz w:val="28"/>
                <w:szCs w:val="28"/>
              </w:rPr>
              <w:t>-</w:t>
            </w:r>
          </w:p>
        </w:tc>
      </w:tr>
      <w:tr w:rsidR="00D32EE6" w:rsidRPr="004C202A" w14:paraId="112ACA69" w14:textId="77777777" w:rsidTr="00C07263">
        <w:trPr>
          <w:trHeight w:val="349"/>
        </w:trPr>
        <w:tc>
          <w:tcPr>
            <w:tcW w:w="3570" w:type="dxa"/>
            <w:shd w:val="clear" w:color="auto" w:fill="auto"/>
          </w:tcPr>
          <w:p w14:paraId="120424CC" w14:textId="77777777" w:rsidR="00D32EE6" w:rsidRPr="004C202A" w:rsidRDefault="00D32EE6">
            <w:pPr>
              <w:ind w:right="-43" w:hanging="99"/>
              <w:jc w:val="both"/>
              <w:rPr>
                <w:rFonts w:ascii="Browallia New" w:hAnsi="Browallia New" w:cs="Browallia New"/>
                <w:sz w:val="28"/>
                <w:szCs w:val="28"/>
                <w:cs/>
              </w:rPr>
            </w:pPr>
            <w:r w:rsidRPr="004C202A">
              <w:rPr>
                <w:rFonts w:ascii="Browallia New" w:hAnsi="Browallia New" w:cs="Browallia New"/>
                <w:sz w:val="28"/>
                <w:szCs w:val="28"/>
                <w:cs/>
              </w:rPr>
              <w:t>ตากาบังคลาเทศ</w:t>
            </w:r>
          </w:p>
        </w:tc>
        <w:tc>
          <w:tcPr>
            <w:tcW w:w="2551" w:type="dxa"/>
            <w:shd w:val="clear" w:color="auto" w:fill="auto"/>
          </w:tcPr>
          <w:p w14:paraId="44044F78" w14:textId="6FCB8A65" w:rsidR="00D32EE6" w:rsidRPr="004C202A" w:rsidRDefault="005B7075">
            <w:pPr>
              <w:ind w:right="54"/>
              <w:jc w:val="right"/>
              <w:rPr>
                <w:rFonts w:ascii="Browallia New" w:hAnsi="Browallia New" w:cs="Browallia New"/>
                <w:sz w:val="28"/>
                <w:szCs w:val="28"/>
                <w:lang w:val="en-GB"/>
              </w:rPr>
            </w:pPr>
            <w:r w:rsidRPr="004C202A">
              <w:rPr>
                <w:rFonts w:ascii="Browallia New" w:hAnsi="Browallia New" w:cs="Browallia New"/>
                <w:sz w:val="28"/>
                <w:szCs w:val="28"/>
                <w:lang w:val="en-GB"/>
              </w:rPr>
              <w:t>27.42</w:t>
            </w:r>
          </w:p>
        </w:tc>
        <w:tc>
          <w:tcPr>
            <w:tcW w:w="2410" w:type="dxa"/>
            <w:shd w:val="clear" w:color="auto" w:fill="auto"/>
          </w:tcPr>
          <w:p w14:paraId="7469929F" w14:textId="35105657" w:rsidR="00D32EE6" w:rsidRPr="004C202A" w:rsidRDefault="005B7075">
            <w:pPr>
              <w:tabs>
                <w:tab w:val="left" w:pos="1168"/>
              </w:tabs>
              <w:ind w:right="54"/>
              <w:jc w:val="right"/>
              <w:rPr>
                <w:rFonts w:ascii="Browallia New" w:hAnsi="Browallia New" w:cs="Browallia New"/>
                <w:sz w:val="28"/>
                <w:szCs w:val="28"/>
                <w:lang w:val="en-GB"/>
              </w:rPr>
            </w:pPr>
            <w:r w:rsidRPr="004C202A">
              <w:rPr>
                <w:rFonts w:ascii="Browallia New" w:hAnsi="Browallia New" w:cs="Browallia New"/>
                <w:sz w:val="28"/>
                <w:szCs w:val="28"/>
                <w:lang w:val="en-GB"/>
              </w:rPr>
              <w:t>27.42</w:t>
            </w:r>
          </w:p>
        </w:tc>
      </w:tr>
      <w:tr w:rsidR="00D32EE6" w:rsidRPr="004C202A" w14:paraId="0A9EF387" w14:textId="77777777" w:rsidTr="00C07263">
        <w:trPr>
          <w:trHeight w:val="349"/>
        </w:trPr>
        <w:tc>
          <w:tcPr>
            <w:tcW w:w="3570" w:type="dxa"/>
            <w:shd w:val="clear" w:color="auto" w:fill="auto"/>
          </w:tcPr>
          <w:p w14:paraId="31A3E04F" w14:textId="77777777" w:rsidR="00D32EE6" w:rsidRPr="004C202A" w:rsidRDefault="00D32EE6">
            <w:pPr>
              <w:ind w:right="-43" w:hanging="99"/>
              <w:jc w:val="both"/>
              <w:rPr>
                <w:rFonts w:ascii="Browallia New" w:hAnsi="Browallia New" w:cs="Browallia New"/>
                <w:sz w:val="28"/>
                <w:szCs w:val="28"/>
                <w:cs/>
              </w:rPr>
            </w:pPr>
            <w:r w:rsidRPr="004C202A">
              <w:rPr>
                <w:rFonts w:ascii="Browallia New" w:hAnsi="Browallia New" w:cs="Browallia New" w:hint="cs"/>
                <w:color w:val="000000" w:themeColor="text1"/>
                <w:sz w:val="28"/>
                <w:szCs w:val="28"/>
                <w:cs/>
              </w:rPr>
              <w:t>ยูโร</w:t>
            </w:r>
          </w:p>
        </w:tc>
        <w:tc>
          <w:tcPr>
            <w:tcW w:w="2551" w:type="dxa"/>
            <w:shd w:val="clear" w:color="auto" w:fill="auto"/>
          </w:tcPr>
          <w:p w14:paraId="76E0F915" w14:textId="074508CE" w:rsidR="00D32EE6" w:rsidRPr="004C202A" w:rsidRDefault="005B7075">
            <w:pPr>
              <w:ind w:right="54"/>
              <w:jc w:val="right"/>
              <w:rPr>
                <w:rFonts w:ascii="Browallia New" w:hAnsi="Browallia New" w:cs="Browallia New"/>
                <w:sz w:val="28"/>
                <w:szCs w:val="28"/>
              </w:rPr>
            </w:pPr>
            <w:r w:rsidRPr="004C202A">
              <w:rPr>
                <w:rFonts w:ascii="Browallia New" w:hAnsi="Browallia New" w:cs="Browallia New"/>
                <w:sz w:val="28"/>
                <w:szCs w:val="28"/>
              </w:rPr>
              <w:t>9.60</w:t>
            </w:r>
          </w:p>
        </w:tc>
        <w:tc>
          <w:tcPr>
            <w:tcW w:w="2410" w:type="dxa"/>
            <w:shd w:val="clear" w:color="auto" w:fill="auto"/>
          </w:tcPr>
          <w:p w14:paraId="2FC09849" w14:textId="2C19B6A9" w:rsidR="00D32EE6" w:rsidRPr="004C202A" w:rsidRDefault="005B7075">
            <w:pPr>
              <w:ind w:right="54"/>
              <w:jc w:val="right"/>
              <w:rPr>
                <w:rFonts w:ascii="Browallia New" w:hAnsi="Browallia New" w:cs="Browallia New"/>
                <w:sz w:val="28"/>
                <w:szCs w:val="28"/>
              </w:rPr>
            </w:pPr>
            <w:r w:rsidRPr="004C202A">
              <w:rPr>
                <w:rFonts w:ascii="Browallia New" w:hAnsi="Browallia New" w:cs="Browallia New"/>
                <w:sz w:val="28"/>
                <w:szCs w:val="28"/>
              </w:rPr>
              <w:t>3.15</w:t>
            </w:r>
          </w:p>
        </w:tc>
      </w:tr>
      <w:tr w:rsidR="00D32EE6" w:rsidRPr="004C202A" w14:paraId="78BF239F" w14:textId="77777777" w:rsidTr="00C07263">
        <w:trPr>
          <w:trHeight w:val="349"/>
        </w:trPr>
        <w:tc>
          <w:tcPr>
            <w:tcW w:w="3570" w:type="dxa"/>
            <w:shd w:val="clear" w:color="auto" w:fill="auto"/>
          </w:tcPr>
          <w:p w14:paraId="6CBDCCD5" w14:textId="77777777" w:rsidR="00D32EE6" w:rsidRPr="004C202A" w:rsidRDefault="00D32EE6">
            <w:pPr>
              <w:ind w:right="-43" w:hanging="99"/>
              <w:jc w:val="both"/>
              <w:rPr>
                <w:rFonts w:ascii="Browallia New" w:hAnsi="Browallia New" w:cs="Browallia New"/>
                <w:color w:val="000000" w:themeColor="text1"/>
                <w:sz w:val="28"/>
                <w:szCs w:val="28"/>
                <w:cs/>
              </w:rPr>
            </w:pPr>
            <w:r w:rsidRPr="004C202A">
              <w:rPr>
                <w:rFonts w:ascii="Browallia New" w:hAnsi="Browallia New" w:cs="Browallia New"/>
                <w:color w:val="000000" w:themeColor="text1"/>
                <w:sz w:val="28"/>
                <w:szCs w:val="28"/>
                <w:cs/>
              </w:rPr>
              <w:t xml:space="preserve">ดอลลาร์สิงคโปร์ </w:t>
            </w:r>
            <w:r w:rsidRPr="004C202A">
              <w:rPr>
                <w:rFonts w:ascii="Browallia New" w:hAnsi="Browallia New" w:cs="Browallia New"/>
                <w:color w:val="000000" w:themeColor="text1"/>
                <w:sz w:val="28"/>
                <w:szCs w:val="28"/>
              </w:rPr>
              <w:t xml:space="preserve">       </w:t>
            </w:r>
          </w:p>
        </w:tc>
        <w:tc>
          <w:tcPr>
            <w:tcW w:w="2551" w:type="dxa"/>
            <w:shd w:val="clear" w:color="auto" w:fill="auto"/>
          </w:tcPr>
          <w:p w14:paraId="48680243" w14:textId="2280598C" w:rsidR="00D32EE6" w:rsidRPr="004C202A" w:rsidRDefault="00850FE9">
            <w:pPr>
              <w:ind w:right="54"/>
              <w:jc w:val="right"/>
              <w:rPr>
                <w:rFonts w:ascii="Browallia New" w:hAnsi="Browallia New" w:cs="Browallia New"/>
                <w:sz w:val="28"/>
                <w:szCs w:val="28"/>
              </w:rPr>
            </w:pPr>
            <w:r w:rsidRPr="004C202A">
              <w:rPr>
                <w:rFonts w:ascii="Browallia New" w:hAnsi="Browallia New" w:cs="Browallia New"/>
                <w:sz w:val="28"/>
                <w:szCs w:val="28"/>
              </w:rPr>
              <w:t>0.05</w:t>
            </w:r>
          </w:p>
        </w:tc>
        <w:tc>
          <w:tcPr>
            <w:tcW w:w="2410" w:type="dxa"/>
            <w:shd w:val="clear" w:color="auto" w:fill="auto"/>
          </w:tcPr>
          <w:p w14:paraId="592B99FB" w14:textId="69F33A29" w:rsidR="00D32EE6" w:rsidRPr="004C202A" w:rsidRDefault="00654B7C">
            <w:pPr>
              <w:ind w:right="54"/>
              <w:jc w:val="right"/>
              <w:rPr>
                <w:rFonts w:ascii="Browallia New" w:hAnsi="Browallia New" w:cs="Browallia New"/>
                <w:sz w:val="28"/>
                <w:szCs w:val="28"/>
              </w:rPr>
            </w:pPr>
            <w:r w:rsidRPr="004C202A">
              <w:rPr>
                <w:rFonts w:ascii="Browallia New" w:hAnsi="Browallia New" w:cs="Browallia New"/>
                <w:sz w:val="28"/>
                <w:szCs w:val="28"/>
              </w:rPr>
              <w:t>-</w:t>
            </w:r>
          </w:p>
        </w:tc>
      </w:tr>
    </w:tbl>
    <w:p w14:paraId="57C68B1D" w14:textId="77777777" w:rsidR="00D32EE6" w:rsidRPr="004C202A" w:rsidRDefault="00D32EE6" w:rsidP="00D32EE6">
      <w:pPr>
        <w:pStyle w:val="ListParagraph"/>
        <w:ind w:left="900" w:right="-45"/>
        <w:jc w:val="thaiDistribute"/>
        <w:rPr>
          <w:rFonts w:ascii="Browallia New" w:hAnsi="Browallia New" w:cs="Browallia New"/>
          <w:color w:val="000000" w:themeColor="text1"/>
          <w:sz w:val="28"/>
        </w:rPr>
      </w:pPr>
    </w:p>
    <w:p w14:paraId="76D3B737" w14:textId="6AC085B3" w:rsidR="00D32EE6" w:rsidRPr="004C202A" w:rsidRDefault="00D32EE6" w:rsidP="00D32EE6">
      <w:pPr>
        <w:pStyle w:val="ListParagraph"/>
        <w:numPr>
          <w:ilvl w:val="1"/>
          <w:numId w:val="1"/>
        </w:numPr>
        <w:ind w:right="-45"/>
        <w:jc w:val="thaiDistribute"/>
        <w:rPr>
          <w:rFonts w:ascii="Browallia New" w:hAnsi="Browallia New" w:cs="Browallia New"/>
          <w:sz w:val="28"/>
        </w:rPr>
      </w:pPr>
      <w:r w:rsidRPr="004C202A">
        <w:rPr>
          <w:rFonts w:ascii="Browallia New" w:hAnsi="Browallia New" w:cs="Browallia New"/>
          <w:sz w:val="28"/>
          <w:cs/>
        </w:rPr>
        <w:t>ณ วันที่</w:t>
      </w:r>
      <w:r w:rsidRPr="004C202A">
        <w:rPr>
          <w:rFonts w:ascii="Browallia New" w:hAnsi="Browallia New" w:cs="Browallia New"/>
          <w:sz w:val="28"/>
        </w:rPr>
        <w:t xml:space="preserve"> 31</w:t>
      </w:r>
      <w:r w:rsidRPr="004C202A">
        <w:rPr>
          <w:rFonts w:ascii="Browallia New" w:hAnsi="Browallia New" w:cs="Browallia New"/>
          <w:sz w:val="28"/>
          <w:cs/>
        </w:rPr>
        <w:t xml:space="preserve"> ธันวาคม </w:t>
      </w:r>
      <w:r w:rsidRPr="004C202A">
        <w:rPr>
          <w:rFonts w:ascii="Browallia New" w:hAnsi="Browallia New" w:cs="Browallia New"/>
          <w:sz w:val="28"/>
        </w:rPr>
        <w:t>2566</w:t>
      </w:r>
      <w:r w:rsidRPr="004C202A">
        <w:rPr>
          <w:rFonts w:ascii="Browallia New" w:hAnsi="Browallia New" w:cs="Browallia New"/>
          <w:sz w:val="28"/>
          <w:cs/>
        </w:rPr>
        <w:t xml:space="preserve"> บริษัทมีภาระผูกพันเกี่ยวกับส่วนของเงินลงทุนที่ยังไม่เรียกชำระในบริษัทย่อย         หกแห่งเป็นจำนวนเงิน </w:t>
      </w:r>
      <w:r w:rsidRPr="004C202A">
        <w:rPr>
          <w:rFonts w:ascii="Browallia New" w:hAnsi="Browallia New" w:cs="Browallia New"/>
          <w:sz w:val="28"/>
        </w:rPr>
        <w:t>2.25</w:t>
      </w:r>
      <w:r w:rsidRPr="004C202A">
        <w:rPr>
          <w:rFonts w:ascii="Browallia New" w:hAnsi="Browallia New" w:cs="Browallia New" w:hint="cs"/>
          <w:sz w:val="28"/>
          <w:cs/>
        </w:rPr>
        <w:t xml:space="preserve"> ล้าน</w:t>
      </w:r>
      <w:r w:rsidRPr="004C202A">
        <w:rPr>
          <w:rFonts w:ascii="Browallia New" w:hAnsi="Browallia New" w:cs="Browallia New"/>
          <w:sz w:val="28"/>
          <w:cs/>
        </w:rPr>
        <w:t xml:space="preserve">บาท </w:t>
      </w:r>
      <w:r w:rsidRPr="004C202A">
        <w:rPr>
          <w:rFonts w:ascii="Browallia New" w:hAnsi="Browallia New" w:cs="Browallia New"/>
          <w:sz w:val="28"/>
        </w:rPr>
        <w:t>0.31</w:t>
      </w:r>
      <w:r w:rsidRPr="004C202A">
        <w:rPr>
          <w:rFonts w:ascii="Browallia New" w:hAnsi="Browallia New" w:cs="Browallia New"/>
          <w:sz w:val="28"/>
          <w:cs/>
        </w:rPr>
        <w:t xml:space="preserve"> ล้านเหรียญดอลลาร์สหรัฐ </w:t>
      </w:r>
      <w:r w:rsidRPr="004C202A">
        <w:rPr>
          <w:rFonts w:ascii="Browallia New" w:hAnsi="Browallia New" w:cs="Browallia New"/>
          <w:sz w:val="28"/>
        </w:rPr>
        <w:t>344.17</w:t>
      </w:r>
      <w:r w:rsidRPr="004C202A">
        <w:rPr>
          <w:rFonts w:ascii="Browallia New" w:hAnsi="Browallia New" w:cs="Browallia New"/>
          <w:sz w:val="28"/>
          <w:cs/>
        </w:rPr>
        <w:t xml:space="preserve"> ล้านจ๊าดพม่า และส่วนของ</w:t>
      </w:r>
      <w:r w:rsidRPr="004C202A">
        <w:rPr>
          <w:rFonts w:ascii="Browallia New" w:hAnsi="Browallia New" w:cs="Browallia New"/>
          <w:sz w:val="28"/>
        </w:rPr>
        <w:t xml:space="preserve">           </w:t>
      </w:r>
      <w:r w:rsidRPr="004C202A">
        <w:rPr>
          <w:rFonts w:ascii="Browallia New" w:hAnsi="Browallia New" w:cs="Browallia New"/>
          <w:sz w:val="28"/>
          <w:cs/>
        </w:rPr>
        <w:t xml:space="preserve">เงินลงทุนในบริษัทที่ควบคุมร่วมกันหนึ่งแห่งตามข้อตกลงระหว่างผู้ถือหุ้นเป็นจำนวน </w:t>
      </w:r>
      <w:bookmarkStart w:id="29" w:name="_Hlk70969745"/>
      <w:r w:rsidR="006B7464" w:rsidRPr="004C202A">
        <w:rPr>
          <w:rFonts w:ascii="Browallia New" w:hAnsi="Browallia New" w:cs="Browallia New"/>
          <w:sz w:val="28"/>
        </w:rPr>
        <w:t>6,642.32</w:t>
      </w:r>
      <w:r w:rsidRPr="004C202A">
        <w:rPr>
          <w:rFonts w:ascii="Browallia New" w:hAnsi="Browallia New" w:cs="Browallia New"/>
          <w:sz w:val="28"/>
          <w:cs/>
        </w:rPr>
        <w:t xml:space="preserve"> </w:t>
      </w:r>
      <w:bookmarkEnd w:id="29"/>
      <w:r w:rsidRPr="004C202A">
        <w:rPr>
          <w:rFonts w:ascii="Browallia New" w:hAnsi="Browallia New" w:cs="Browallia New"/>
          <w:sz w:val="28"/>
          <w:cs/>
        </w:rPr>
        <w:t>ล้านตากา</w:t>
      </w:r>
      <w:r w:rsidR="004E4F64" w:rsidRPr="004C202A">
        <w:rPr>
          <w:rFonts w:ascii="Browallia New" w:hAnsi="Browallia New" w:cs="Browallia New"/>
          <w:sz w:val="28"/>
        </w:rPr>
        <w:t xml:space="preserve">      </w:t>
      </w:r>
      <w:r w:rsidRPr="004C202A">
        <w:rPr>
          <w:rFonts w:ascii="Browallia New" w:hAnsi="Browallia New" w:cs="Browallia New"/>
          <w:sz w:val="28"/>
          <w:cs/>
        </w:rPr>
        <w:t>บังคลาเทศ</w:t>
      </w:r>
    </w:p>
    <w:p w14:paraId="3328B776" w14:textId="77777777" w:rsidR="00D32EE6" w:rsidRPr="004C202A" w:rsidRDefault="00D32EE6" w:rsidP="000814E7">
      <w:pPr>
        <w:pStyle w:val="ListParagraph"/>
        <w:ind w:left="900" w:right="-45"/>
        <w:jc w:val="thaiDistribute"/>
        <w:rPr>
          <w:rFonts w:ascii="Browallia New" w:hAnsi="Browallia New" w:cs="Browallia New"/>
          <w:sz w:val="28"/>
        </w:rPr>
      </w:pPr>
    </w:p>
    <w:p w14:paraId="3C12F4B9" w14:textId="77777777" w:rsidR="00D32EE6" w:rsidRPr="004C202A" w:rsidRDefault="00D32EE6" w:rsidP="00D32EE6">
      <w:pPr>
        <w:pStyle w:val="ListParagraph"/>
        <w:numPr>
          <w:ilvl w:val="1"/>
          <w:numId w:val="1"/>
        </w:numPr>
        <w:ind w:right="-45"/>
        <w:jc w:val="thaiDistribute"/>
        <w:rPr>
          <w:rFonts w:ascii="Browallia New" w:hAnsi="Browallia New" w:cs="Browallia New"/>
          <w:sz w:val="28"/>
        </w:rPr>
      </w:pPr>
      <w:r w:rsidRPr="004C202A">
        <w:rPr>
          <w:rFonts w:ascii="Browallia New" w:hAnsi="Browallia New" w:cs="Browallia New"/>
          <w:sz w:val="28"/>
          <w:cs/>
        </w:rPr>
        <w:t>ณ วันที่</w:t>
      </w:r>
      <w:r w:rsidRPr="004C202A">
        <w:rPr>
          <w:rFonts w:ascii="Browallia New" w:hAnsi="Browallia New" w:cs="Browallia New"/>
          <w:sz w:val="28"/>
        </w:rPr>
        <w:t xml:space="preserve"> 31</w:t>
      </w:r>
      <w:r w:rsidRPr="004C202A">
        <w:rPr>
          <w:rFonts w:ascii="Browallia New" w:hAnsi="Browallia New" w:cs="Browallia New"/>
          <w:sz w:val="28"/>
          <w:cs/>
        </w:rPr>
        <w:t xml:space="preserve"> ธันวาคม </w:t>
      </w:r>
      <w:r w:rsidRPr="004C202A">
        <w:rPr>
          <w:rFonts w:ascii="Browallia New" w:hAnsi="Browallia New" w:cs="Browallia New"/>
          <w:sz w:val="28"/>
        </w:rPr>
        <w:t xml:space="preserve">2566 </w:t>
      </w:r>
      <w:r w:rsidRPr="004C202A">
        <w:rPr>
          <w:rFonts w:ascii="Browallia New" w:hAnsi="Browallia New" w:cs="Browallia New"/>
          <w:sz w:val="28"/>
          <w:cs/>
        </w:rPr>
        <w:t>บริษัทมีภาระผูกพันเกี่ยวกับสัญญาซื้อขายเงินลงทุนกับผู้ร่วมทุนในบริษัทร่วม</w:t>
      </w:r>
      <w:r w:rsidRPr="004C202A">
        <w:rPr>
          <w:rFonts w:ascii="Browallia New" w:hAnsi="Browallia New" w:cs="Browallia New"/>
          <w:sz w:val="28"/>
        </w:rPr>
        <w:t xml:space="preserve">     </w:t>
      </w:r>
      <w:r w:rsidRPr="004C202A">
        <w:rPr>
          <w:rFonts w:ascii="Browallia New" w:hAnsi="Browallia New" w:cs="Browallia New"/>
          <w:sz w:val="28"/>
          <w:cs/>
        </w:rPr>
        <w:t>แห่งหนึ่งเป็นจำนวน</w:t>
      </w:r>
      <w:r w:rsidRPr="004C202A">
        <w:rPr>
          <w:rFonts w:ascii="Browallia New" w:hAnsi="Browallia New" w:cs="Browallia New"/>
          <w:sz w:val="28"/>
        </w:rPr>
        <w:t xml:space="preserve"> 8.35 </w:t>
      </w:r>
      <w:r w:rsidRPr="004C202A">
        <w:rPr>
          <w:rFonts w:ascii="Browallia New" w:hAnsi="Browallia New" w:cs="Browallia New"/>
          <w:sz w:val="28"/>
          <w:cs/>
        </w:rPr>
        <w:t>ล้านเหรียญดอลลาร์สหรัฐ</w:t>
      </w:r>
    </w:p>
    <w:p w14:paraId="3E43224B" w14:textId="6832CC26" w:rsidR="004636F7" w:rsidRDefault="004636F7">
      <w:pPr>
        <w:overflowPunct/>
        <w:autoSpaceDE/>
        <w:autoSpaceDN/>
        <w:adjustRightInd/>
        <w:textAlignment w:val="auto"/>
        <w:rPr>
          <w:rFonts w:ascii="Browallia New" w:hAnsi="Browallia New" w:cs="Browallia New"/>
          <w:color w:val="000000" w:themeColor="text1"/>
          <w:sz w:val="28"/>
          <w:szCs w:val="28"/>
        </w:rPr>
      </w:pPr>
      <w:r>
        <w:rPr>
          <w:rFonts w:ascii="Browallia New" w:hAnsi="Browallia New" w:cs="Browallia New"/>
          <w:color w:val="000000" w:themeColor="text1"/>
          <w:sz w:val="28"/>
          <w:szCs w:val="28"/>
        </w:rPr>
        <w:br w:type="page"/>
      </w:r>
    </w:p>
    <w:p w14:paraId="30875CDB" w14:textId="77777777" w:rsidR="00D32EE6" w:rsidRPr="004C202A" w:rsidRDefault="00D32EE6" w:rsidP="00D32EE6">
      <w:pPr>
        <w:pStyle w:val="ListParagraph"/>
        <w:numPr>
          <w:ilvl w:val="1"/>
          <w:numId w:val="1"/>
        </w:numPr>
        <w:ind w:right="-45"/>
        <w:jc w:val="thaiDistribute"/>
        <w:rPr>
          <w:rFonts w:ascii="Browallia New" w:hAnsi="Browallia New" w:cs="Browallia New"/>
          <w:color w:val="000000" w:themeColor="text1"/>
          <w:sz w:val="28"/>
        </w:rPr>
      </w:pPr>
      <w:r w:rsidRPr="004C202A">
        <w:rPr>
          <w:rFonts w:ascii="Browallia New" w:hAnsi="Browallia New" w:cs="Browallia New"/>
          <w:sz w:val="28"/>
          <w:cs/>
        </w:rPr>
        <w:lastRenderedPageBreak/>
        <w:t>บริษัทย่อยแห่งหนึ่งมีภาระผูกพันเกี่ยวกับการขอและได้รับประทานบัตรการทำเหมืองแร่โปแตช ดังนี้</w:t>
      </w:r>
    </w:p>
    <w:p w14:paraId="54020D95" w14:textId="77777777" w:rsidR="00D32EE6" w:rsidRPr="004C202A" w:rsidRDefault="00D32EE6" w:rsidP="00D32EE6">
      <w:pPr>
        <w:pStyle w:val="ListParagraph"/>
        <w:ind w:left="900" w:right="-45"/>
        <w:jc w:val="thaiDistribute"/>
        <w:rPr>
          <w:rFonts w:ascii="Browallia New" w:hAnsi="Browallia New" w:cs="Browallia New"/>
          <w:color w:val="000000" w:themeColor="text1"/>
          <w:sz w:val="28"/>
        </w:rPr>
      </w:pPr>
    </w:p>
    <w:p w14:paraId="6DCFE6AA" w14:textId="77777777" w:rsidR="00D32EE6" w:rsidRPr="004C202A" w:rsidRDefault="00D32EE6" w:rsidP="00D32EE6">
      <w:pPr>
        <w:pStyle w:val="ListParagraph"/>
        <w:numPr>
          <w:ilvl w:val="2"/>
          <w:numId w:val="1"/>
        </w:numPr>
        <w:tabs>
          <w:tab w:val="clear" w:pos="1430"/>
          <w:tab w:val="num" w:pos="1980"/>
        </w:tabs>
        <w:ind w:left="1557" w:right="-45" w:hanging="648"/>
        <w:jc w:val="thaiDistribute"/>
        <w:rPr>
          <w:rFonts w:ascii="Browallia New" w:hAnsi="Browallia New" w:cs="Browallia New"/>
          <w:sz w:val="28"/>
        </w:rPr>
      </w:pPr>
      <w:r w:rsidRPr="004C202A">
        <w:rPr>
          <w:rFonts w:ascii="Browallia New" w:hAnsi="Browallia New" w:cs="Browallia New"/>
          <w:color w:val="000000" w:themeColor="text1"/>
          <w:sz w:val="28"/>
          <w:cs/>
        </w:rPr>
        <w:t>บริษัทย่อยจะต้องจ่ายเงินช่วยเหลือเข้ากองทุนการศึกษาให้กรมอุตสาหกรรมพื้นฐานและการเหมืองแร่เป็นจำนวนเงินปีละ</w:t>
      </w:r>
      <w:r w:rsidRPr="004C202A">
        <w:rPr>
          <w:rFonts w:ascii="Browallia New" w:hAnsi="Browallia New" w:cs="Browallia New"/>
          <w:color w:val="000000" w:themeColor="text1"/>
          <w:sz w:val="28"/>
        </w:rPr>
        <w:t xml:space="preserve"> 0.20 </w:t>
      </w:r>
      <w:r w:rsidRPr="004C202A">
        <w:rPr>
          <w:rFonts w:ascii="Browallia New" w:hAnsi="Browallia New" w:cs="Browallia New"/>
          <w:color w:val="000000" w:themeColor="text1"/>
          <w:sz w:val="28"/>
          <w:cs/>
        </w:rPr>
        <w:t>ล้านเหรียญดอลลาร์สหรัฐ</w:t>
      </w:r>
    </w:p>
    <w:p w14:paraId="5BD10A48" w14:textId="77777777" w:rsidR="00D32EE6" w:rsidRPr="004C202A" w:rsidRDefault="00D32EE6" w:rsidP="00D32EE6">
      <w:pPr>
        <w:pStyle w:val="ListParagraph"/>
        <w:ind w:left="1418" w:right="-45"/>
        <w:jc w:val="both"/>
        <w:rPr>
          <w:rFonts w:ascii="Browallia New" w:hAnsi="Browallia New" w:cs="Browallia New"/>
          <w:sz w:val="28"/>
          <w:cs/>
        </w:rPr>
      </w:pPr>
    </w:p>
    <w:p w14:paraId="7D84562D" w14:textId="7E3872AA" w:rsidR="00D32EE6" w:rsidRPr="004C202A" w:rsidRDefault="00D32EE6" w:rsidP="00D32EE6">
      <w:pPr>
        <w:pStyle w:val="ListParagraph"/>
        <w:numPr>
          <w:ilvl w:val="2"/>
          <w:numId w:val="1"/>
        </w:numPr>
        <w:tabs>
          <w:tab w:val="clear" w:pos="1430"/>
          <w:tab w:val="num" w:pos="1980"/>
        </w:tabs>
        <w:ind w:left="1557" w:right="-45" w:hanging="648"/>
        <w:jc w:val="thaiDistribute"/>
        <w:rPr>
          <w:rFonts w:ascii="Browallia New" w:hAnsi="Browallia New" w:cs="Browallia New"/>
          <w:sz w:val="28"/>
        </w:rPr>
      </w:pPr>
      <w:r w:rsidRPr="004C202A">
        <w:rPr>
          <w:rFonts w:ascii="Browallia New" w:hAnsi="Browallia New" w:cs="Browallia New"/>
          <w:color w:val="000000" w:themeColor="text1"/>
          <w:sz w:val="28"/>
          <w:cs/>
        </w:rPr>
        <w:t>บริษัทย่อยจะต้องจ่ายเงินอุดหนุนสำหรับการตรวจสอบการทำเหมือง</w:t>
      </w:r>
      <w:r w:rsidR="009F543C">
        <w:rPr>
          <w:rFonts w:ascii="Browallia New" w:hAnsi="Browallia New" w:cs="Browallia New" w:hint="cs"/>
          <w:color w:val="000000" w:themeColor="text1"/>
          <w:sz w:val="28"/>
          <w:cs/>
        </w:rPr>
        <w:t>เป็น</w:t>
      </w:r>
      <w:r w:rsidRPr="004C202A">
        <w:rPr>
          <w:rFonts w:ascii="Browallia New" w:hAnsi="Browallia New" w:cs="Browallia New"/>
          <w:color w:val="000000" w:themeColor="text1"/>
          <w:sz w:val="28"/>
          <w:cs/>
        </w:rPr>
        <w:t>วงเงิน</w:t>
      </w:r>
      <w:r w:rsidRPr="004C202A">
        <w:rPr>
          <w:rFonts w:ascii="Browallia New" w:hAnsi="Browallia New" w:cs="Browallia New"/>
          <w:color w:val="000000" w:themeColor="text1"/>
          <w:sz w:val="28"/>
        </w:rPr>
        <w:t xml:space="preserve"> 50</w:t>
      </w:r>
      <w:r w:rsidRPr="004C202A">
        <w:rPr>
          <w:rFonts w:ascii="Browallia New" w:hAnsi="Browallia New" w:cs="Browallia New"/>
          <w:color w:val="000000" w:themeColor="text1"/>
          <w:sz w:val="28"/>
          <w:cs/>
        </w:rPr>
        <w:t xml:space="preserve"> ล้านบาท</w:t>
      </w:r>
    </w:p>
    <w:p w14:paraId="58EAFD5F" w14:textId="77777777" w:rsidR="00D32EE6" w:rsidRPr="004C202A" w:rsidRDefault="00D32EE6" w:rsidP="00D32EE6">
      <w:pPr>
        <w:pStyle w:val="ListParagraph"/>
        <w:rPr>
          <w:rFonts w:ascii="Browallia New" w:hAnsi="Browallia New" w:cs="Browallia New"/>
          <w:sz w:val="28"/>
        </w:rPr>
      </w:pPr>
    </w:p>
    <w:p w14:paraId="4A071D9F" w14:textId="77777777" w:rsidR="00D32EE6" w:rsidRPr="004C202A" w:rsidRDefault="00D32EE6" w:rsidP="00D32EE6">
      <w:pPr>
        <w:pStyle w:val="ListParagraph"/>
        <w:numPr>
          <w:ilvl w:val="2"/>
          <w:numId w:val="1"/>
        </w:numPr>
        <w:tabs>
          <w:tab w:val="clear" w:pos="1430"/>
          <w:tab w:val="num" w:pos="1980"/>
        </w:tabs>
        <w:ind w:left="1557" w:right="-45" w:hanging="648"/>
        <w:jc w:val="thaiDistribute"/>
        <w:rPr>
          <w:rFonts w:ascii="Browallia New" w:hAnsi="Browallia New" w:cs="Browallia New"/>
          <w:sz w:val="28"/>
        </w:rPr>
      </w:pPr>
      <w:r w:rsidRPr="004C202A">
        <w:rPr>
          <w:rFonts w:ascii="Browallia New" w:hAnsi="Browallia New" w:cs="Browallia New"/>
          <w:color w:val="000000" w:themeColor="text1"/>
          <w:sz w:val="28"/>
          <w:cs/>
        </w:rPr>
        <w:t>บริษัทย่อยจะต้องจัดทำประกันภัยในช่วงระยะเวลาดำเนินการโครงการเหมืองแร่ตลอดอายุประทานบัตร วงเงินรวมไม่ต่ำกว่า</w:t>
      </w:r>
      <w:r w:rsidRPr="004C202A">
        <w:rPr>
          <w:rFonts w:ascii="Browallia New" w:hAnsi="Browallia New" w:cs="Browallia New"/>
          <w:color w:val="000000" w:themeColor="text1"/>
          <w:sz w:val="28"/>
        </w:rPr>
        <w:t xml:space="preserve"> 500</w:t>
      </w:r>
      <w:r w:rsidRPr="004C202A">
        <w:rPr>
          <w:rFonts w:ascii="Browallia New" w:hAnsi="Browallia New" w:cs="Browallia New"/>
          <w:color w:val="000000" w:themeColor="text1"/>
          <w:sz w:val="28"/>
          <w:cs/>
        </w:rPr>
        <w:t xml:space="preserve"> ล้านบาท</w:t>
      </w:r>
    </w:p>
    <w:p w14:paraId="0E083D1F" w14:textId="77777777" w:rsidR="00D32EE6" w:rsidRPr="004C202A" w:rsidRDefault="00D32EE6" w:rsidP="00D32EE6">
      <w:pPr>
        <w:pStyle w:val="ListParagraph"/>
        <w:rPr>
          <w:rFonts w:ascii="Browallia New" w:hAnsi="Browallia New" w:cs="Browallia New"/>
          <w:sz w:val="28"/>
        </w:rPr>
      </w:pPr>
    </w:p>
    <w:p w14:paraId="6D1D985D" w14:textId="77777777" w:rsidR="00D32EE6" w:rsidRPr="004C202A" w:rsidRDefault="00D32EE6" w:rsidP="00D32EE6">
      <w:pPr>
        <w:pStyle w:val="ListParagraph"/>
        <w:numPr>
          <w:ilvl w:val="2"/>
          <w:numId w:val="1"/>
        </w:numPr>
        <w:tabs>
          <w:tab w:val="clear" w:pos="1430"/>
          <w:tab w:val="num" w:pos="1980"/>
        </w:tabs>
        <w:ind w:left="1557" w:right="-45" w:hanging="648"/>
        <w:jc w:val="thaiDistribute"/>
        <w:rPr>
          <w:rFonts w:ascii="Browallia New" w:hAnsi="Browallia New" w:cs="Browallia New"/>
          <w:sz w:val="28"/>
        </w:rPr>
      </w:pPr>
      <w:r w:rsidRPr="004C202A">
        <w:rPr>
          <w:rFonts w:ascii="Browallia New" w:hAnsi="Browallia New" w:cs="Browallia New"/>
          <w:color w:val="000000" w:themeColor="text1"/>
          <w:sz w:val="28"/>
          <w:cs/>
        </w:rPr>
        <w:t xml:space="preserve">บริษัทย่อยจะต้องวางเงินหลักประกันฟื้นฟูพื้นที่การทำเหมืองตลอดอายุโครงการและเยียวยาผู้ได้รับผลกระทบจากการทำเหมือง วงเงินรวม </w:t>
      </w:r>
      <w:r w:rsidRPr="004C202A">
        <w:rPr>
          <w:rFonts w:ascii="Browallia New" w:hAnsi="Browallia New" w:cs="Browallia New"/>
          <w:color w:val="000000" w:themeColor="text1"/>
          <w:sz w:val="28"/>
        </w:rPr>
        <w:t>1,851</w:t>
      </w:r>
      <w:r w:rsidRPr="004C202A">
        <w:rPr>
          <w:rFonts w:ascii="Browallia New" w:hAnsi="Browallia New" w:cs="Browallia New"/>
          <w:color w:val="000000" w:themeColor="text1"/>
          <w:sz w:val="28"/>
          <w:cs/>
        </w:rPr>
        <w:t xml:space="preserve"> ล้านบาท</w:t>
      </w:r>
    </w:p>
    <w:p w14:paraId="236B1A47" w14:textId="77777777" w:rsidR="00D32EE6" w:rsidRPr="004C202A" w:rsidRDefault="00D32EE6" w:rsidP="00D32EE6">
      <w:pPr>
        <w:pStyle w:val="ListParagraph"/>
        <w:rPr>
          <w:rFonts w:ascii="Browallia New" w:hAnsi="Browallia New" w:cs="Browallia New"/>
          <w:sz w:val="28"/>
        </w:rPr>
      </w:pPr>
    </w:p>
    <w:p w14:paraId="5EDBDE3F" w14:textId="77777777" w:rsidR="00D32EE6" w:rsidRPr="004C202A" w:rsidRDefault="00D32EE6" w:rsidP="00D32EE6">
      <w:pPr>
        <w:pStyle w:val="ListParagraph"/>
        <w:numPr>
          <w:ilvl w:val="2"/>
          <w:numId w:val="1"/>
        </w:numPr>
        <w:tabs>
          <w:tab w:val="clear" w:pos="1430"/>
          <w:tab w:val="num" w:pos="1980"/>
        </w:tabs>
        <w:ind w:left="1557" w:right="-45" w:hanging="648"/>
        <w:jc w:val="thaiDistribute"/>
        <w:rPr>
          <w:rFonts w:ascii="Browallia New" w:hAnsi="Browallia New" w:cs="Browallia New"/>
          <w:sz w:val="28"/>
        </w:rPr>
      </w:pPr>
      <w:r w:rsidRPr="004C202A">
        <w:rPr>
          <w:rFonts w:ascii="Browallia New" w:hAnsi="Browallia New" w:cs="Browallia New"/>
          <w:color w:val="000000" w:themeColor="text1"/>
          <w:sz w:val="28"/>
          <w:cs/>
        </w:rPr>
        <w:t>บริษัทย่อยจะต้องจัดตั้งกองทุน</w:t>
      </w:r>
      <w:r w:rsidRPr="004C202A">
        <w:rPr>
          <w:rFonts w:ascii="Browallia New" w:hAnsi="Browallia New" w:cs="Browallia New"/>
          <w:color w:val="000000" w:themeColor="text1"/>
          <w:sz w:val="28"/>
        </w:rPr>
        <w:t xml:space="preserve"> 7</w:t>
      </w:r>
      <w:r w:rsidRPr="004C202A">
        <w:rPr>
          <w:rFonts w:ascii="Browallia New" w:hAnsi="Browallia New" w:cs="Browallia New"/>
          <w:color w:val="000000" w:themeColor="text1"/>
          <w:sz w:val="28"/>
          <w:cs/>
        </w:rPr>
        <w:t xml:space="preserve"> กองทุน ตามมาตรการป้องกันแก้ไขและติดตามตรวจสอบผลกระทบสิ่งแวดล้อม วงเงินรวม </w:t>
      </w:r>
      <w:r w:rsidRPr="004C202A">
        <w:rPr>
          <w:rFonts w:ascii="Browallia New" w:hAnsi="Browallia New" w:cs="Browallia New"/>
          <w:color w:val="000000" w:themeColor="text1"/>
          <w:sz w:val="28"/>
        </w:rPr>
        <w:t xml:space="preserve">1,900 </w:t>
      </w:r>
      <w:r w:rsidRPr="004C202A">
        <w:rPr>
          <w:rFonts w:ascii="Browallia New" w:hAnsi="Browallia New" w:cs="Browallia New"/>
          <w:color w:val="000000" w:themeColor="text1"/>
          <w:sz w:val="28"/>
          <w:cs/>
        </w:rPr>
        <w:t>ล้านบาท ตลอดอายุโครงการ</w:t>
      </w:r>
    </w:p>
    <w:p w14:paraId="33EA0987" w14:textId="77777777" w:rsidR="00D32EE6" w:rsidRPr="004C202A" w:rsidRDefault="00D32EE6" w:rsidP="00D32EE6">
      <w:pPr>
        <w:ind w:right="-45"/>
        <w:jc w:val="thaiDistribute"/>
        <w:rPr>
          <w:rFonts w:ascii="Browallia New" w:hAnsi="Browallia New" w:cs="Browallia New"/>
          <w:color w:val="000000" w:themeColor="text1"/>
          <w:sz w:val="28"/>
          <w:szCs w:val="28"/>
        </w:rPr>
      </w:pPr>
    </w:p>
    <w:p w14:paraId="347C5670" w14:textId="77777777" w:rsidR="00D32EE6" w:rsidRPr="004C202A" w:rsidRDefault="00D32EE6" w:rsidP="00D32EE6">
      <w:pPr>
        <w:pStyle w:val="ListParagraph"/>
        <w:numPr>
          <w:ilvl w:val="1"/>
          <w:numId w:val="1"/>
        </w:numPr>
        <w:ind w:right="-45"/>
        <w:jc w:val="thaiDistribute"/>
        <w:rPr>
          <w:rFonts w:ascii="Browallia New" w:hAnsi="Browallia New" w:cs="Browallia New"/>
          <w:color w:val="000000" w:themeColor="text1"/>
          <w:sz w:val="28"/>
        </w:rPr>
      </w:pPr>
      <w:r w:rsidRPr="004C202A">
        <w:rPr>
          <w:rFonts w:ascii="Browallia New" w:hAnsi="Browallia New" w:cs="Browallia New"/>
          <w:sz w:val="28"/>
          <w:cs/>
        </w:rPr>
        <w:t>บริษัทย่อยทางอ้อมหลายแห่งได้ลงนามในสัญญาว่าจ้างที่ปรึกษาโครงการ โดยมีภาระผูกพันตามอัตราค่าบริการที่ตกลงในสัญญา</w:t>
      </w:r>
    </w:p>
    <w:p w14:paraId="7CD5278C" w14:textId="77777777" w:rsidR="00287B64" w:rsidRPr="004C202A" w:rsidRDefault="00287B64" w:rsidP="00287B64">
      <w:pPr>
        <w:pStyle w:val="ListParagraph"/>
        <w:ind w:left="900" w:right="-45"/>
        <w:jc w:val="thaiDistribute"/>
        <w:rPr>
          <w:rFonts w:ascii="Browallia New" w:hAnsi="Browallia New" w:cs="Browallia New"/>
          <w:color w:val="000000" w:themeColor="text1"/>
          <w:sz w:val="28"/>
        </w:rPr>
      </w:pPr>
    </w:p>
    <w:p w14:paraId="02C9F25A" w14:textId="77777777" w:rsidR="00D32EE6" w:rsidRPr="004C202A" w:rsidRDefault="00D32EE6" w:rsidP="00D32EE6">
      <w:pPr>
        <w:pStyle w:val="ListParagraph"/>
        <w:numPr>
          <w:ilvl w:val="1"/>
          <w:numId w:val="1"/>
        </w:numPr>
        <w:ind w:right="-45"/>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บริษัทย่อยในต่างประเทศแห่งหนึ่ง</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w:t>
      </w:r>
      <w:r w:rsidRPr="004C202A">
        <w:rPr>
          <w:rFonts w:ascii="Browallia New" w:hAnsi="Browallia New" w:cs="Browallia New"/>
          <w:color w:val="000000" w:themeColor="text1"/>
          <w:sz w:val="28"/>
        </w:rPr>
        <w:t xml:space="preserve">ESIA License) </w:t>
      </w:r>
      <w:r w:rsidRPr="004C202A">
        <w:rPr>
          <w:rFonts w:ascii="Browallia New" w:hAnsi="Browallia New" w:cs="Browallia New"/>
          <w:color w:val="000000" w:themeColor="text1"/>
          <w:sz w:val="28"/>
          <w:cs/>
        </w:rPr>
        <w:t>สำหรับโครงการก่อสร้างท่าเรือน้ำลึก</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และทางรถไฟลำเลียงของหนัก</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จำนวน</w:t>
      </w:r>
      <w:r w:rsidRPr="004C202A">
        <w:rPr>
          <w:rFonts w:ascii="Browallia New" w:hAnsi="Browallia New" w:cs="Browallia New"/>
          <w:color w:val="000000" w:themeColor="text1"/>
          <w:sz w:val="28"/>
        </w:rPr>
        <w:t xml:space="preserve"> 0.81 </w:t>
      </w:r>
      <w:r w:rsidRPr="004C202A">
        <w:rPr>
          <w:rFonts w:ascii="Browallia New" w:hAnsi="Browallia New" w:cs="Browallia New"/>
          <w:color w:val="000000" w:themeColor="text1"/>
          <w:sz w:val="28"/>
          <w:cs/>
        </w:rPr>
        <w:t>ล้านเหรียญดอลลาร์สหรัฐ</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และ</w:t>
      </w:r>
      <w:r w:rsidRPr="004C202A">
        <w:rPr>
          <w:rFonts w:ascii="Browallia New" w:hAnsi="Browallia New" w:cs="Browallia New"/>
          <w:color w:val="000000" w:themeColor="text1"/>
          <w:sz w:val="28"/>
        </w:rPr>
        <w:t xml:space="preserve"> 3.90 </w:t>
      </w:r>
      <w:r w:rsidRPr="004C202A">
        <w:rPr>
          <w:rFonts w:ascii="Browallia New" w:hAnsi="Browallia New" w:cs="Browallia New"/>
          <w:color w:val="000000" w:themeColor="text1"/>
          <w:sz w:val="28"/>
          <w:cs/>
        </w:rPr>
        <w:t>ล้านเหรียญดอลลาร์สหรัฐ</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ตามลำดับ</w:t>
      </w:r>
    </w:p>
    <w:p w14:paraId="186323B1" w14:textId="77777777" w:rsidR="00D32EE6" w:rsidRPr="00287B64" w:rsidRDefault="00D32EE6" w:rsidP="00D32EE6">
      <w:pPr>
        <w:pStyle w:val="ListParagraph"/>
        <w:ind w:left="900" w:right="-45"/>
        <w:jc w:val="thaiDistribute"/>
        <w:rPr>
          <w:rFonts w:ascii="Browallia New" w:hAnsi="Browallia New" w:cs="Browallia New"/>
          <w:color w:val="000000" w:themeColor="text1"/>
          <w:sz w:val="28"/>
        </w:rPr>
      </w:pPr>
    </w:p>
    <w:p w14:paraId="2E5CEB3C" w14:textId="77777777" w:rsidR="00D32EE6" w:rsidRPr="004C202A" w:rsidRDefault="00D32EE6" w:rsidP="00D32EE6">
      <w:pPr>
        <w:pStyle w:val="ListParagraph"/>
        <w:numPr>
          <w:ilvl w:val="1"/>
          <w:numId w:val="1"/>
        </w:numPr>
        <w:ind w:right="-45"/>
        <w:jc w:val="thaiDistribute"/>
        <w:rPr>
          <w:rFonts w:ascii="Browallia New" w:hAnsi="Browallia New" w:cs="Browallia New"/>
          <w:color w:val="000000" w:themeColor="text1"/>
          <w:sz w:val="28"/>
        </w:rPr>
      </w:pPr>
      <w:r w:rsidRPr="004C202A">
        <w:rPr>
          <w:rFonts w:ascii="Browallia New" w:hAnsi="Browallia New" w:cs="Browallia New"/>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ให้กับ</w:t>
      </w:r>
      <w:r w:rsidRPr="004C202A">
        <w:rPr>
          <w:rFonts w:ascii="Browallia New" w:hAnsi="Browallia New" w:cs="Browallia New"/>
          <w:color w:val="000000" w:themeColor="text1"/>
          <w:sz w:val="28"/>
        </w:rPr>
        <w:t xml:space="preserve"> Dawei SEZ Management Committee </w:t>
      </w:r>
      <w:r w:rsidRPr="004C202A">
        <w:rPr>
          <w:rFonts w:ascii="Browallia New" w:hAnsi="Browallia New" w:cs="Browallia New"/>
          <w:color w:val="000000" w:themeColor="text1"/>
          <w:sz w:val="28"/>
          <w:cs/>
        </w:rPr>
        <w:t>จำนวนรวม</w:t>
      </w:r>
      <w:r w:rsidRPr="004C202A">
        <w:rPr>
          <w:rFonts w:ascii="Browallia New" w:hAnsi="Browallia New" w:cs="Browallia New"/>
          <w:color w:val="000000" w:themeColor="text1"/>
          <w:sz w:val="28"/>
        </w:rPr>
        <w:t xml:space="preserve"> 12.96 </w:t>
      </w:r>
      <w:r w:rsidRPr="004C202A">
        <w:rPr>
          <w:rFonts w:ascii="Browallia New" w:hAnsi="Browallia New" w:cs="Browallia New"/>
          <w:color w:val="000000" w:themeColor="text1"/>
          <w:sz w:val="28"/>
          <w:cs/>
        </w:rPr>
        <w:t>ล้านเหรียญสหรัฐ</w:t>
      </w:r>
      <w:r w:rsidRPr="004C202A">
        <w:rPr>
          <w:rFonts w:ascii="Browallia New" w:hAnsi="Browallia New" w:cs="Browallia New"/>
          <w:color w:val="000000" w:themeColor="text1"/>
          <w:sz w:val="28"/>
        </w:rPr>
        <w:t xml:space="preserve"> </w:t>
      </w:r>
      <w:r w:rsidRPr="004C202A">
        <w:rPr>
          <w:rFonts w:ascii="Browallia New" w:hAnsi="Browallia New" w:cs="Browallia New"/>
          <w:color w:val="000000" w:themeColor="text1"/>
          <w:sz w:val="28"/>
          <w:cs/>
        </w:rPr>
        <w:t>และมีภาระผูกพันที่ต้องจ่ายชำระค่าสิทธิในสัมปทานรายปีตามที่กำหนดไว้ในสัญญาสัมปทาน</w:t>
      </w:r>
    </w:p>
    <w:p w14:paraId="64373C41" w14:textId="4525B9E3" w:rsidR="002A382A" w:rsidRPr="00287B64" w:rsidRDefault="002A382A">
      <w:pPr>
        <w:overflowPunct/>
        <w:autoSpaceDE/>
        <w:autoSpaceDN/>
        <w:adjustRightInd/>
        <w:textAlignment w:val="auto"/>
        <w:rPr>
          <w:rFonts w:ascii="Browallia New" w:hAnsi="Browallia New" w:cs="Browallia New"/>
          <w:b/>
          <w:bCs/>
          <w:sz w:val="28"/>
          <w:szCs w:val="28"/>
          <w:cs/>
        </w:rPr>
      </w:pPr>
    </w:p>
    <w:p w14:paraId="05216083" w14:textId="5BABADCB"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หนี้สินที่อาจจะเกิดขึ้น</w:t>
      </w:r>
    </w:p>
    <w:p w14:paraId="6C8034EA" w14:textId="77777777" w:rsidR="00D32EE6" w:rsidRPr="00287B64" w:rsidRDefault="00D32EE6" w:rsidP="00D32EE6">
      <w:pPr>
        <w:ind w:left="900" w:right="-45"/>
        <w:jc w:val="both"/>
        <w:rPr>
          <w:rFonts w:ascii="Browallia New" w:hAnsi="Browallia New" w:cs="Browallia New"/>
          <w:b/>
          <w:bCs/>
          <w:sz w:val="28"/>
          <w:szCs w:val="28"/>
        </w:rPr>
      </w:pPr>
    </w:p>
    <w:p w14:paraId="67E8B684" w14:textId="3752E617" w:rsidR="00485609" w:rsidRPr="004C202A" w:rsidRDefault="00485609" w:rsidP="00485609">
      <w:pPr>
        <w:tabs>
          <w:tab w:val="left" w:pos="360"/>
          <w:tab w:val="left" w:pos="1440"/>
          <w:tab w:val="right" w:pos="7200"/>
          <w:tab w:val="right" w:pos="8540"/>
        </w:tabs>
        <w:ind w:left="450" w:right="-36"/>
        <w:jc w:val="thaiDistribute"/>
        <w:rPr>
          <w:rFonts w:ascii="Browallia New" w:hAnsi="Browallia New" w:cs="Browallia New"/>
          <w:sz w:val="28"/>
          <w:szCs w:val="28"/>
        </w:rPr>
      </w:pPr>
      <w:r w:rsidRPr="004C202A">
        <w:rPr>
          <w:rFonts w:ascii="Browallia New" w:hAnsi="Browallia New" w:cs="Browallia New"/>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4C202A">
        <w:rPr>
          <w:rFonts w:ascii="Browallia New" w:hAnsi="Browallia New" w:cs="Browallia New"/>
          <w:sz w:val="28"/>
          <w:szCs w:val="28"/>
        </w:rPr>
        <w:t xml:space="preserve"> </w:t>
      </w:r>
      <w:r w:rsidR="009461DD" w:rsidRPr="004C202A">
        <w:rPr>
          <w:rFonts w:ascii="Browallia New" w:hAnsi="Browallia New" w:cs="Browallia New"/>
          <w:color w:val="000000" w:themeColor="text1"/>
          <w:sz w:val="28"/>
          <w:szCs w:val="28"/>
        </w:rPr>
        <w:t>4,944.97</w:t>
      </w:r>
      <w:r w:rsidR="009E6C19" w:rsidRPr="004C202A">
        <w:rPr>
          <w:rFonts w:ascii="Browallia New" w:hAnsi="Browallia New" w:cs="Browallia New"/>
          <w:color w:val="000000" w:themeColor="text1"/>
          <w:sz w:val="28"/>
          <w:szCs w:val="28"/>
        </w:rPr>
        <w:t xml:space="preserve"> </w:t>
      </w:r>
      <w:r w:rsidRPr="004C202A">
        <w:rPr>
          <w:rFonts w:ascii="Browallia New" w:hAnsi="Browallia New" w:cs="Browallia New"/>
          <w:sz w:val="28"/>
          <w:szCs w:val="28"/>
          <w:cs/>
        </w:rPr>
        <w:t>ล้านบาท (เฉพาะของบริษัทจำนวน</w:t>
      </w:r>
      <w:r w:rsidRPr="004C202A">
        <w:rPr>
          <w:rFonts w:ascii="Browallia New" w:hAnsi="Browallia New" w:cs="Browallia New"/>
          <w:sz w:val="28"/>
          <w:szCs w:val="28"/>
        </w:rPr>
        <w:t xml:space="preserve"> </w:t>
      </w:r>
      <w:r w:rsidR="008F1678" w:rsidRPr="004C202A">
        <w:rPr>
          <w:rFonts w:ascii="Browallia New" w:hAnsi="Browallia New" w:cs="Browallia New"/>
          <w:sz w:val="28"/>
          <w:szCs w:val="28"/>
        </w:rPr>
        <w:t>4,</w:t>
      </w:r>
      <w:r w:rsidR="009461DD" w:rsidRPr="004C202A">
        <w:rPr>
          <w:rFonts w:ascii="Browallia New" w:hAnsi="Browallia New" w:cs="Browallia New"/>
          <w:sz w:val="28"/>
          <w:szCs w:val="28"/>
        </w:rPr>
        <w:t>470.76</w:t>
      </w:r>
      <w:r w:rsidRPr="004C202A">
        <w:rPr>
          <w:rFonts w:ascii="Browallia New" w:hAnsi="Browallia New" w:cs="Browallia New"/>
          <w:sz w:val="28"/>
          <w:szCs w:val="28"/>
        </w:rPr>
        <w:t xml:space="preserve"> </w:t>
      </w:r>
      <w:r w:rsidRPr="004C202A">
        <w:rPr>
          <w:rFonts w:ascii="Browallia New" w:hAnsi="Browallia New" w:cs="Browallia New"/>
          <w:sz w:val="28"/>
          <w:szCs w:val="28"/>
          <w:cs/>
        </w:rPr>
        <w:t>ล้านบาท) ขณะนี้คดียังอยู่ในระหว่างขั้นตอนพิจารณาของศาลแพ่งจำนวน</w:t>
      </w:r>
      <w:r w:rsidRPr="004C202A">
        <w:rPr>
          <w:rFonts w:ascii="Browallia New" w:hAnsi="Browallia New" w:cs="Browallia New"/>
          <w:sz w:val="28"/>
          <w:szCs w:val="28"/>
        </w:rPr>
        <w:t xml:space="preserve"> </w:t>
      </w:r>
      <w:r w:rsidR="009461DD" w:rsidRPr="004C202A">
        <w:rPr>
          <w:rFonts w:ascii="Browallia New" w:hAnsi="Browallia New" w:cs="Browallia New"/>
          <w:sz w:val="28"/>
          <w:szCs w:val="28"/>
        </w:rPr>
        <w:t>4,886.86</w:t>
      </w:r>
      <w:r w:rsidR="009E6C19" w:rsidRPr="004C202A">
        <w:rPr>
          <w:rFonts w:ascii="Browallia New" w:hAnsi="Browallia New" w:cs="Browallia New"/>
          <w:sz w:val="28"/>
          <w:szCs w:val="28"/>
        </w:rPr>
        <w:t xml:space="preserve"> </w:t>
      </w:r>
      <w:r w:rsidRPr="004C202A">
        <w:rPr>
          <w:rFonts w:ascii="Browallia New" w:hAnsi="Browallia New" w:cs="Browallia New"/>
          <w:sz w:val="28"/>
          <w:szCs w:val="28"/>
          <w:cs/>
        </w:rPr>
        <w:t>ล้านบาท และอยู่ในระหว่างการพิจารณาของอนุญาโตตุลาการจำนวน</w:t>
      </w:r>
      <w:r w:rsidRPr="004C202A">
        <w:rPr>
          <w:rFonts w:ascii="Browallia New" w:hAnsi="Browallia New" w:cs="Browallia New"/>
          <w:sz w:val="28"/>
          <w:szCs w:val="28"/>
        </w:rPr>
        <w:t xml:space="preserve"> </w:t>
      </w:r>
      <w:r w:rsidR="00854437" w:rsidRPr="004C202A">
        <w:rPr>
          <w:rFonts w:ascii="Browallia New" w:hAnsi="Browallia New" w:cs="Browallia New"/>
          <w:sz w:val="28"/>
          <w:szCs w:val="28"/>
        </w:rPr>
        <w:t xml:space="preserve">58.11 </w:t>
      </w:r>
      <w:r w:rsidRPr="004C202A">
        <w:rPr>
          <w:rFonts w:ascii="Browallia New" w:hAnsi="Browallia New" w:cs="Browallia New"/>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w:t>
      </w:r>
      <w:r w:rsidRPr="004C202A">
        <w:rPr>
          <w:rFonts w:ascii="Browallia New" w:hAnsi="Browallia New" w:cs="Browallia New"/>
          <w:sz w:val="28"/>
          <w:szCs w:val="28"/>
        </w:rPr>
        <w:t xml:space="preserve">            </w:t>
      </w:r>
      <w:r w:rsidRPr="004C202A">
        <w:rPr>
          <w:rFonts w:ascii="Browallia New" w:hAnsi="Browallia New" w:cs="Browallia New"/>
          <w:sz w:val="28"/>
          <w:szCs w:val="28"/>
          <w:cs/>
        </w:rPr>
        <w:t>จะไม่ก่อให้เกิดผลเสียหายอย่างมีสาระสำคัญต่อกลุ่มบริษัท เนื่องจากบางคดีเป็นการฟ้องโดยไม่มีมูล ผู้บริหารของ</w:t>
      </w:r>
      <w:r w:rsidRPr="004C202A">
        <w:rPr>
          <w:rFonts w:ascii="Browallia New" w:hAnsi="Browallia New" w:cs="Browallia New"/>
          <w:sz w:val="28"/>
          <w:szCs w:val="28"/>
        </w:rPr>
        <w:t xml:space="preserve">     </w:t>
      </w:r>
      <w:r w:rsidRPr="004C202A">
        <w:rPr>
          <w:rFonts w:ascii="Browallia New" w:hAnsi="Browallia New" w:cs="Browallia New"/>
          <w:sz w:val="28"/>
          <w:szCs w:val="28"/>
          <w:cs/>
        </w:rPr>
        <w:t>กลุ่มบริษัทจึงไม่ตั้งสำรองค่าเผื่อความเสียหายไว้ในบัญชี</w:t>
      </w:r>
    </w:p>
    <w:p w14:paraId="1A2203F4" w14:textId="3A9FA176" w:rsidR="004636F7" w:rsidRDefault="004636F7">
      <w:pPr>
        <w:overflowPunct/>
        <w:autoSpaceDE/>
        <w:autoSpaceDN/>
        <w:adjustRightInd/>
        <w:textAlignment w:val="auto"/>
        <w:rPr>
          <w:rFonts w:ascii="Browallia New" w:hAnsi="Browallia New" w:cs="Browallia New"/>
          <w:sz w:val="18"/>
          <w:szCs w:val="18"/>
        </w:rPr>
      </w:pPr>
      <w:r>
        <w:rPr>
          <w:rFonts w:ascii="Browallia New" w:hAnsi="Browallia New" w:cs="Browallia New"/>
          <w:sz w:val="18"/>
          <w:szCs w:val="18"/>
        </w:rPr>
        <w:br w:type="page"/>
      </w:r>
    </w:p>
    <w:p w14:paraId="7C356CF3" w14:textId="007B3C41"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lastRenderedPageBreak/>
        <w:t>ส่วนงานดำเนินงาน</w:t>
      </w:r>
    </w:p>
    <w:p w14:paraId="28A1B086" w14:textId="77777777" w:rsidR="00D32EE6" w:rsidRPr="00287B64" w:rsidRDefault="00D32EE6" w:rsidP="00D32EE6">
      <w:pPr>
        <w:tabs>
          <w:tab w:val="left" w:pos="360"/>
          <w:tab w:val="left" w:pos="1440"/>
          <w:tab w:val="right" w:pos="7200"/>
          <w:tab w:val="right" w:pos="8540"/>
        </w:tabs>
        <w:ind w:right="-36"/>
        <w:jc w:val="thaiDistribute"/>
        <w:rPr>
          <w:rFonts w:ascii="Browallia New" w:hAnsi="Browallia New" w:cs="Browallia New"/>
          <w:lang w:val="en-GB"/>
        </w:rPr>
      </w:pPr>
    </w:p>
    <w:p w14:paraId="5DFDBD19" w14:textId="77777777" w:rsidR="00D32EE6" w:rsidRPr="004C202A" w:rsidRDefault="00D32EE6" w:rsidP="00D32EE6">
      <w:pPr>
        <w:tabs>
          <w:tab w:val="left" w:pos="360"/>
          <w:tab w:val="left" w:pos="1440"/>
          <w:tab w:val="right" w:pos="7200"/>
          <w:tab w:val="right" w:pos="8540"/>
        </w:tabs>
        <w:ind w:left="450" w:right="-36"/>
        <w:jc w:val="thaiDistribute"/>
        <w:rPr>
          <w:rFonts w:ascii="Browallia New" w:hAnsi="Browallia New" w:cs="Browallia New"/>
          <w:sz w:val="28"/>
          <w:szCs w:val="28"/>
          <w:lang w:val="en-GB"/>
        </w:rPr>
      </w:pPr>
      <w:r w:rsidRPr="004C202A">
        <w:rPr>
          <w:rFonts w:ascii="Browallia New" w:hAnsi="Browallia New" w:cs="Browallia New"/>
          <w:sz w:val="28"/>
          <w:szCs w:val="28"/>
          <w:cs/>
        </w:rPr>
        <w:t xml:space="preserve">งบการเงินรวม ณ 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 xml:space="preserve">ธันวาคม </w:t>
      </w:r>
      <w:r w:rsidRPr="004C202A">
        <w:rPr>
          <w:rFonts w:ascii="Browallia New" w:hAnsi="Browallia New" w:cs="Browallia New"/>
          <w:sz w:val="28"/>
          <w:szCs w:val="28"/>
          <w:lang w:val="en-GB"/>
        </w:rPr>
        <w:t>2566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2565</w:t>
      </w:r>
      <w:r w:rsidRPr="004C202A">
        <w:rPr>
          <w:rFonts w:ascii="Browallia New" w:hAnsi="Browallia New" w:cs="Browallia New"/>
          <w:sz w:val="28"/>
          <w:szCs w:val="28"/>
          <w:cs/>
          <w:lang w:val="en-GB"/>
        </w:rPr>
        <w:t xml:space="preserve"> สำหรับปีสิ้นสุดวันที่ </w:t>
      </w:r>
      <w:r w:rsidRPr="004C202A">
        <w:rPr>
          <w:rFonts w:ascii="Browallia New" w:hAnsi="Browallia New" w:cs="Browallia New"/>
          <w:sz w:val="28"/>
          <w:szCs w:val="28"/>
          <w:lang w:val="en-GB"/>
        </w:rPr>
        <w:t xml:space="preserve">31 </w:t>
      </w:r>
      <w:r w:rsidRPr="004C202A">
        <w:rPr>
          <w:rFonts w:ascii="Browallia New" w:hAnsi="Browallia New" w:cs="Browallia New"/>
          <w:sz w:val="28"/>
          <w:szCs w:val="28"/>
          <w:cs/>
          <w:lang w:val="en-GB"/>
        </w:rPr>
        <w:t xml:space="preserve">ธันวาคม </w:t>
      </w:r>
      <w:r w:rsidRPr="004C202A">
        <w:rPr>
          <w:rFonts w:ascii="Browallia New" w:hAnsi="Browallia New" w:cs="Browallia New"/>
          <w:sz w:val="28"/>
          <w:szCs w:val="28"/>
          <w:lang w:val="en-GB"/>
        </w:rPr>
        <w:t>2566</w:t>
      </w:r>
      <w:r w:rsidRPr="004C202A">
        <w:rPr>
          <w:rFonts w:ascii="Browallia New" w:hAnsi="Browallia New" w:cs="Browallia New"/>
          <w:sz w:val="28"/>
          <w:szCs w:val="28"/>
          <w:cs/>
          <w:lang w:val="en-GB"/>
        </w:rPr>
        <w:t xml:space="preserve"> และ </w:t>
      </w:r>
      <w:r w:rsidRPr="004C202A">
        <w:rPr>
          <w:rFonts w:ascii="Browallia New" w:hAnsi="Browallia New" w:cs="Browallia New"/>
          <w:sz w:val="28"/>
          <w:szCs w:val="28"/>
          <w:lang w:val="en-GB"/>
        </w:rPr>
        <w:t>2565</w:t>
      </w:r>
      <w:r w:rsidRPr="004C202A">
        <w:rPr>
          <w:rFonts w:ascii="Browallia New" w:hAnsi="Browallia New" w:cs="Browallia New"/>
          <w:sz w:val="28"/>
          <w:szCs w:val="28"/>
          <w:cs/>
          <w:lang w:val="en-GB"/>
        </w:rPr>
        <w:t xml:space="preserve"> ได้รวม</w:t>
      </w:r>
      <w:r w:rsidRPr="004C202A">
        <w:rPr>
          <w:rFonts w:ascii="Browallia New" w:hAnsi="Browallia New" w:cs="Browallia New"/>
          <w:sz w:val="28"/>
          <w:szCs w:val="28"/>
          <w:cs/>
        </w:rPr>
        <w:t xml:space="preserve">ข้อมูลของส่วนงานทางภูมิศาสตร์ ดังนี้ </w:t>
      </w:r>
    </w:p>
    <w:p w14:paraId="6A4C5FAA" w14:textId="77777777" w:rsidR="00D32EE6" w:rsidRPr="004C202A" w:rsidRDefault="00D32EE6" w:rsidP="00D32EE6">
      <w:pPr>
        <w:tabs>
          <w:tab w:val="left" w:pos="360"/>
          <w:tab w:val="left" w:pos="1440"/>
          <w:tab w:val="right" w:pos="7200"/>
          <w:tab w:val="right" w:pos="8540"/>
        </w:tabs>
        <w:ind w:right="-36"/>
        <w:jc w:val="thaiDistribute"/>
        <w:rPr>
          <w:rFonts w:ascii="Browallia New" w:hAnsi="Browallia New" w:cs="Browallia New"/>
          <w:sz w:val="18"/>
          <w:szCs w:val="18"/>
          <w:lang w:val="en-GB"/>
        </w:rPr>
      </w:pPr>
    </w:p>
    <w:tbl>
      <w:tblPr>
        <w:tblW w:w="9040" w:type="dxa"/>
        <w:tblInd w:w="378" w:type="dxa"/>
        <w:tblLayout w:type="fixed"/>
        <w:tblLook w:val="0000" w:firstRow="0" w:lastRow="0" w:firstColumn="0" w:lastColumn="0" w:noHBand="0" w:noVBand="0"/>
      </w:tblPr>
      <w:tblGrid>
        <w:gridCol w:w="3969"/>
        <w:gridCol w:w="1276"/>
        <w:gridCol w:w="1276"/>
        <w:gridCol w:w="1260"/>
        <w:gridCol w:w="1259"/>
      </w:tblGrid>
      <w:tr w:rsidR="00D32EE6" w:rsidRPr="004C202A" w14:paraId="000745B6" w14:textId="77777777" w:rsidTr="00EF5FA3">
        <w:tc>
          <w:tcPr>
            <w:tcW w:w="3969" w:type="dxa"/>
            <w:shd w:val="clear" w:color="auto" w:fill="auto"/>
          </w:tcPr>
          <w:p w14:paraId="0EFEF911" w14:textId="77777777" w:rsidR="00D32EE6" w:rsidRPr="004C202A" w:rsidRDefault="00D32EE6">
            <w:pPr>
              <w:snapToGrid w:val="0"/>
              <w:ind w:left="-42"/>
              <w:jc w:val="thaiDistribute"/>
              <w:rPr>
                <w:rFonts w:ascii="Browallia New" w:hAnsi="Browallia New" w:cs="Browallia New"/>
                <w:sz w:val="28"/>
                <w:szCs w:val="28"/>
              </w:rPr>
            </w:pPr>
          </w:p>
        </w:tc>
        <w:tc>
          <w:tcPr>
            <w:tcW w:w="5071" w:type="dxa"/>
            <w:gridSpan w:val="4"/>
            <w:shd w:val="clear" w:color="auto" w:fill="auto"/>
          </w:tcPr>
          <w:p w14:paraId="66A5C1C3" w14:textId="77777777" w:rsidR="00D32EE6" w:rsidRPr="004C202A" w:rsidRDefault="00D32EE6">
            <w:pPr>
              <w:pBdr>
                <w:bottom w:val="single" w:sz="4" w:space="1" w:color="FFFFFF"/>
              </w:pBdr>
              <w:snapToGrid w:val="0"/>
              <w:jc w:val="right"/>
              <w:rPr>
                <w:rFonts w:ascii="Browallia New" w:hAnsi="Browallia New" w:cs="Browallia New"/>
                <w:sz w:val="28"/>
                <w:szCs w:val="28"/>
                <w:lang w:val="en-GB"/>
              </w:rPr>
            </w:pPr>
            <w:r w:rsidRPr="004C202A">
              <w:rPr>
                <w:rFonts w:ascii="Browallia New" w:hAnsi="Browallia New" w:cs="Browallia New"/>
                <w:sz w:val="28"/>
                <w:szCs w:val="28"/>
                <w:cs/>
                <w:lang w:val="en-GB"/>
              </w:rPr>
              <w:t>(หน่วย : ล้านบาท)</w:t>
            </w:r>
          </w:p>
        </w:tc>
      </w:tr>
      <w:tr w:rsidR="00D32EE6" w:rsidRPr="004C202A" w14:paraId="319F4340" w14:textId="77777777" w:rsidTr="00EF5FA3">
        <w:tc>
          <w:tcPr>
            <w:tcW w:w="3969" w:type="dxa"/>
            <w:shd w:val="clear" w:color="auto" w:fill="auto"/>
          </w:tcPr>
          <w:p w14:paraId="320A11DD" w14:textId="77777777" w:rsidR="00D32EE6" w:rsidRPr="004C202A" w:rsidRDefault="00D32EE6">
            <w:pPr>
              <w:snapToGrid w:val="0"/>
              <w:ind w:left="-42"/>
              <w:jc w:val="thaiDistribute"/>
              <w:rPr>
                <w:rFonts w:ascii="Browallia New" w:hAnsi="Browallia New" w:cs="Browallia New"/>
                <w:sz w:val="28"/>
                <w:szCs w:val="28"/>
              </w:rPr>
            </w:pPr>
          </w:p>
        </w:tc>
        <w:tc>
          <w:tcPr>
            <w:tcW w:w="5071" w:type="dxa"/>
            <w:gridSpan w:val="4"/>
            <w:shd w:val="clear" w:color="auto" w:fill="auto"/>
          </w:tcPr>
          <w:p w14:paraId="475C0E59" w14:textId="77777777" w:rsidR="00D32EE6" w:rsidRPr="004C202A" w:rsidRDefault="00D32EE6">
            <w:pPr>
              <w:pBdr>
                <w:bottom w:val="single" w:sz="4" w:space="1" w:color="auto"/>
              </w:pBdr>
              <w:snapToGrid w:val="0"/>
              <w:jc w:val="center"/>
              <w:rPr>
                <w:rFonts w:ascii="Browallia New" w:hAnsi="Browallia New" w:cs="Browallia New"/>
                <w:sz w:val="28"/>
                <w:szCs w:val="28"/>
                <w:cs/>
                <w:lang w:val="en-GB"/>
              </w:rPr>
            </w:pPr>
            <w:r w:rsidRPr="004C202A">
              <w:rPr>
                <w:rFonts w:ascii="Browallia New" w:hAnsi="Browallia New" w:cs="Browallia New"/>
                <w:sz w:val="28"/>
                <w:szCs w:val="28"/>
                <w:cs/>
                <w:lang w:val="en-GB"/>
              </w:rPr>
              <w:t>งบการเงินรวม</w:t>
            </w:r>
          </w:p>
        </w:tc>
      </w:tr>
      <w:tr w:rsidR="00D32EE6" w:rsidRPr="004C202A" w14:paraId="31977D3B" w14:textId="77777777" w:rsidTr="00EF5FA3">
        <w:tc>
          <w:tcPr>
            <w:tcW w:w="3969" w:type="dxa"/>
            <w:shd w:val="clear" w:color="auto" w:fill="auto"/>
          </w:tcPr>
          <w:p w14:paraId="45E3BCB3" w14:textId="77777777" w:rsidR="00D32EE6" w:rsidRPr="004C202A" w:rsidRDefault="00D32EE6">
            <w:pPr>
              <w:snapToGrid w:val="0"/>
              <w:ind w:left="-42"/>
              <w:jc w:val="thaiDistribute"/>
              <w:rPr>
                <w:rFonts w:ascii="Browallia New" w:hAnsi="Browallia New" w:cs="Browallia New"/>
                <w:sz w:val="28"/>
                <w:szCs w:val="28"/>
              </w:rPr>
            </w:pPr>
          </w:p>
        </w:tc>
        <w:tc>
          <w:tcPr>
            <w:tcW w:w="2552" w:type="dxa"/>
            <w:gridSpan w:val="2"/>
            <w:shd w:val="clear" w:color="auto" w:fill="auto"/>
          </w:tcPr>
          <w:p w14:paraId="4CCAFFAF" w14:textId="77777777" w:rsidR="00D32EE6" w:rsidRPr="004C202A" w:rsidRDefault="00D32EE6">
            <w:pPr>
              <w:pBdr>
                <w:bottom w:val="single" w:sz="4" w:space="1" w:color="auto"/>
              </w:pBdr>
              <w:snapToGrid w:val="0"/>
              <w:jc w:val="center"/>
              <w:rPr>
                <w:rFonts w:ascii="Browallia New" w:hAnsi="Browallia New" w:cs="Browallia New"/>
                <w:sz w:val="28"/>
                <w:szCs w:val="28"/>
                <w:cs/>
              </w:rPr>
            </w:pPr>
            <w:r w:rsidRPr="004C202A">
              <w:rPr>
                <w:rFonts w:ascii="Browallia New" w:hAnsi="Browallia New" w:cs="Browallia New"/>
                <w:sz w:val="28"/>
                <w:szCs w:val="28"/>
                <w:cs/>
              </w:rPr>
              <w:t>รายได้จากการให้บริการรับเหมาก่อสร้าง</w:t>
            </w:r>
          </w:p>
        </w:tc>
        <w:tc>
          <w:tcPr>
            <w:tcW w:w="2519" w:type="dxa"/>
            <w:gridSpan w:val="2"/>
            <w:shd w:val="clear" w:color="auto" w:fill="auto"/>
            <w:vAlign w:val="bottom"/>
          </w:tcPr>
          <w:p w14:paraId="22BFC28E" w14:textId="77777777" w:rsidR="00D32EE6" w:rsidRPr="004C202A" w:rsidRDefault="00D32EE6">
            <w:pPr>
              <w:pBdr>
                <w:bottom w:val="single" w:sz="4" w:space="1" w:color="auto"/>
              </w:pBdr>
              <w:snapToGrid w:val="0"/>
              <w:jc w:val="center"/>
              <w:rPr>
                <w:rFonts w:ascii="Browallia New" w:hAnsi="Browallia New" w:cs="Browallia New"/>
                <w:sz w:val="28"/>
                <w:szCs w:val="28"/>
                <w:lang w:val="en-GB"/>
              </w:rPr>
            </w:pPr>
            <w:r w:rsidRPr="004C202A">
              <w:rPr>
                <w:rFonts w:ascii="Browallia New" w:hAnsi="Browallia New" w:cs="Browallia New"/>
                <w:sz w:val="28"/>
                <w:szCs w:val="28"/>
                <w:cs/>
              </w:rPr>
              <w:t>สินทรัพย์ไม่หมุนเวียน</w:t>
            </w:r>
            <w:r w:rsidRPr="004C202A">
              <w:rPr>
                <w:rFonts w:ascii="Browallia New" w:hAnsi="Browallia New" w:cs="Browallia New"/>
                <w:sz w:val="28"/>
                <w:szCs w:val="28"/>
                <w:cs/>
                <w:lang w:val="en-GB"/>
              </w:rPr>
              <w:t>*</w:t>
            </w:r>
          </w:p>
        </w:tc>
      </w:tr>
      <w:tr w:rsidR="00D32EE6" w:rsidRPr="004C202A" w14:paraId="0BE047A6" w14:textId="77777777" w:rsidTr="00EF5FA3">
        <w:tc>
          <w:tcPr>
            <w:tcW w:w="3969" w:type="dxa"/>
            <w:shd w:val="clear" w:color="auto" w:fill="auto"/>
          </w:tcPr>
          <w:p w14:paraId="1BAC0A64" w14:textId="77777777" w:rsidR="00D32EE6" w:rsidRPr="004C202A" w:rsidRDefault="00D32EE6">
            <w:pPr>
              <w:snapToGrid w:val="0"/>
              <w:ind w:left="-42"/>
              <w:jc w:val="thaiDistribute"/>
              <w:rPr>
                <w:rFonts w:ascii="Browallia New" w:hAnsi="Browallia New" w:cs="Browallia New"/>
                <w:sz w:val="28"/>
                <w:szCs w:val="28"/>
              </w:rPr>
            </w:pPr>
          </w:p>
        </w:tc>
        <w:tc>
          <w:tcPr>
            <w:tcW w:w="1276" w:type="dxa"/>
            <w:shd w:val="clear" w:color="auto" w:fill="auto"/>
            <w:vAlign w:val="bottom"/>
          </w:tcPr>
          <w:p w14:paraId="32175C85" w14:textId="77777777" w:rsidR="00D32EE6" w:rsidRPr="004C202A" w:rsidRDefault="00D32EE6">
            <w:pPr>
              <w:pBdr>
                <w:bottom w:val="single" w:sz="4" w:space="1" w:color="auto"/>
              </w:pBdr>
              <w:snapToGrid w:val="0"/>
              <w:jc w:val="center"/>
              <w:rPr>
                <w:rFonts w:ascii="Browallia New" w:hAnsi="Browallia New" w:cs="Browallia New"/>
                <w:sz w:val="28"/>
                <w:szCs w:val="28"/>
              </w:rPr>
            </w:pPr>
            <w:r w:rsidRPr="004C202A">
              <w:rPr>
                <w:rFonts w:ascii="Browallia New" w:hAnsi="Browallia New" w:cs="Browallia New"/>
                <w:sz w:val="28"/>
                <w:szCs w:val="28"/>
                <w:lang w:val="en-GB"/>
              </w:rPr>
              <w:t>2566</w:t>
            </w:r>
          </w:p>
        </w:tc>
        <w:tc>
          <w:tcPr>
            <w:tcW w:w="1276" w:type="dxa"/>
            <w:shd w:val="clear" w:color="auto" w:fill="auto"/>
            <w:vAlign w:val="bottom"/>
          </w:tcPr>
          <w:p w14:paraId="45452B04" w14:textId="77777777" w:rsidR="00D32EE6" w:rsidRPr="004C202A" w:rsidRDefault="00D32EE6">
            <w:pPr>
              <w:pBdr>
                <w:bottom w:val="single" w:sz="4" w:space="1" w:color="auto"/>
              </w:pBdr>
              <w:snapToGrid w:val="0"/>
              <w:jc w:val="center"/>
              <w:rPr>
                <w:rFonts w:ascii="Browallia New" w:hAnsi="Browallia New" w:cs="Browallia New"/>
                <w:sz w:val="28"/>
                <w:szCs w:val="28"/>
              </w:rPr>
            </w:pPr>
            <w:r w:rsidRPr="004C202A">
              <w:rPr>
                <w:rFonts w:ascii="Browallia New" w:hAnsi="Browallia New" w:cs="Browallia New"/>
                <w:sz w:val="28"/>
                <w:szCs w:val="28"/>
              </w:rPr>
              <w:t>2565</w:t>
            </w:r>
          </w:p>
        </w:tc>
        <w:tc>
          <w:tcPr>
            <w:tcW w:w="1260" w:type="dxa"/>
            <w:shd w:val="clear" w:color="auto" w:fill="auto"/>
            <w:vAlign w:val="bottom"/>
          </w:tcPr>
          <w:p w14:paraId="099003FC" w14:textId="77777777" w:rsidR="00D32EE6" w:rsidRPr="004C202A" w:rsidRDefault="00D32EE6">
            <w:pPr>
              <w:pBdr>
                <w:bottom w:val="single" w:sz="4" w:space="1" w:color="auto"/>
              </w:pBdr>
              <w:snapToGrid w:val="0"/>
              <w:jc w:val="center"/>
              <w:rPr>
                <w:rFonts w:ascii="Browallia New" w:hAnsi="Browallia New" w:cs="Browallia New"/>
                <w:sz w:val="28"/>
                <w:szCs w:val="28"/>
                <w:lang w:val="en-GB"/>
              </w:rPr>
            </w:pPr>
            <w:r w:rsidRPr="004C202A">
              <w:rPr>
                <w:rFonts w:ascii="Browallia New" w:hAnsi="Browallia New" w:cs="Browallia New"/>
                <w:sz w:val="28"/>
                <w:szCs w:val="28"/>
                <w:lang w:val="en-GB"/>
              </w:rPr>
              <w:t>2566</w:t>
            </w:r>
          </w:p>
        </w:tc>
        <w:tc>
          <w:tcPr>
            <w:tcW w:w="1259" w:type="dxa"/>
            <w:shd w:val="clear" w:color="auto" w:fill="auto"/>
            <w:vAlign w:val="bottom"/>
          </w:tcPr>
          <w:p w14:paraId="74F5919E" w14:textId="77777777" w:rsidR="00D32EE6" w:rsidRPr="004C202A" w:rsidRDefault="00D32EE6">
            <w:pPr>
              <w:pBdr>
                <w:bottom w:val="single" w:sz="4" w:space="1" w:color="auto"/>
              </w:pBdr>
              <w:snapToGrid w:val="0"/>
              <w:jc w:val="center"/>
              <w:rPr>
                <w:rFonts w:ascii="Browallia New" w:hAnsi="Browallia New" w:cs="Browallia New"/>
                <w:sz w:val="28"/>
                <w:szCs w:val="28"/>
              </w:rPr>
            </w:pPr>
            <w:r w:rsidRPr="004C202A">
              <w:rPr>
                <w:rFonts w:ascii="Browallia New" w:hAnsi="Browallia New" w:cs="Browallia New"/>
                <w:sz w:val="28"/>
                <w:szCs w:val="28"/>
              </w:rPr>
              <w:t>2565</w:t>
            </w:r>
          </w:p>
        </w:tc>
      </w:tr>
      <w:tr w:rsidR="00D45853" w:rsidRPr="004C202A" w14:paraId="5C9AD84F" w14:textId="77777777" w:rsidTr="00EF5FA3">
        <w:tc>
          <w:tcPr>
            <w:tcW w:w="3969" w:type="dxa"/>
            <w:shd w:val="clear" w:color="auto" w:fill="auto"/>
          </w:tcPr>
          <w:p w14:paraId="42FA823E" w14:textId="77777777" w:rsidR="00D45853" w:rsidRPr="004C202A" w:rsidRDefault="00D45853">
            <w:pPr>
              <w:snapToGrid w:val="0"/>
              <w:ind w:left="-42"/>
              <w:jc w:val="thaiDistribute"/>
              <w:rPr>
                <w:rFonts w:ascii="Browallia New" w:hAnsi="Browallia New" w:cs="Browallia New"/>
                <w:sz w:val="28"/>
                <w:szCs w:val="28"/>
              </w:rPr>
            </w:pPr>
          </w:p>
        </w:tc>
        <w:tc>
          <w:tcPr>
            <w:tcW w:w="1276" w:type="dxa"/>
            <w:shd w:val="clear" w:color="auto" w:fill="auto"/>
            <w:vAlign w:val="bottom"/>
          </w:tcPr>
          <w:p w14:paraId="1F636568" w14:textId="77777777" w:rsidR="00D45853" w:rsidRPr="004C202A" w:rsidRDefault="00D45853" w:rsidP="00D45853">
            <w:pPr>
              <w:snapToGrid w:val="0"/>
              <w:jc w:val="center"/>
              <w:rPr>
                <w:rFonts w:ascii="Browallia New" w:hAnsi="Browallia New" w:cs="Browallia New"/>
                <w:sz w:val="28"/>
                <w:szCs w:val="28"/>
                <w:lang w:val="en-GB"/>
              </w:rPr>
            </w:pPr>
          </w:p>
        </w:tc>
        <w:tc>
          <w:tcPr>
            <w:tcW w:w="1276" w:type="dxa"/>
            <w:shd w:val="clear" w:color="auto" w:fill="auto"/>
            <w:vAlign w:val="bottom"/>
          </w:tcPr>
          <w:p w14:paraId="43361B4D" w14:textId="77777777" w:rsidR="00D45853" w:rsidRPr="004C202A" w:rsidRDefault="00D45853" w:rsidP="00D45853">
            <w:pPr>
              <w:snapToGrid w:val="0"/>
              <w:jc w:val="center"/>
              <w:rPr>
                <w:rFonts w:ascii="Browallia New" w:hAnsi="Browallia New" w:cs="Browallia New"/>
                <w:sz w:val="28"/>
                <w:szCs w:val="28"/>
              </w:rPr>
            </w:pPr>
          </w:p>
        </w:tc>
        <w:tc>
          <w:tcPr>
            <w:tcW w:w="1260" w:type="dxa"/>
            <w:shd w:val="clear" w:color="auto" w:fill="auto"/>
            <w:vAlign w:val="bottom"/>
          </w:tcPr>
          <w:p w14:paraId="0DC22E9E" w14:textId="77777777" w:rsidR="00D45853" w:rsidRPr="004C202A" w:rsidRDefault="00D45853" w:rsidP="00D45853">
            <w:pPr>
              <w:snapToGrid w:val="0"/>
              <w:jc w:val="center"/>
              <w:rPr>
                <w:rFonts w:ascii="Browallia New" w:hAnsi="Browallia New" w:cs="Browallia New"/>
                <w:sz w:val="28"/>
                <w:szCs w:val="28"/>
                <w:lang w:val="en-GB"/>
              </w:rPr>
            </w:pPr>
          </w:p>
        </w:tc>
        <w:tc>
          <w:tcPr>
            <w:tcW w:w="1259" w:type="dxa"/>
            <w:shd w:val="clear" w:color="auto" w:fill="auto"/>
            <w:vAlign w:val="bottom"/>
          </w:tcPr>
          <w:p w14:paraId="6D832E79" w14:textId="77777777" w:rsidR="00D45853" w:rsidRPr="004C202A" w:rsidRDefault="00D45853" w:rsidP="00D45853">
            <w:pPr>
              <w:snapToGrid w:val="0"/>
              <w:jc w:val="center"/>
              <w:rPr>
                <w:rFonts w:ascii="Browallia New" w:hAnsi="Browallia New" w:cs="Browallia New"/>
                <w:sz w:val="28"/>
                <w:szCs w:val="28"/>
              </w:rPr>
            </w:pPr>
          </w:p>
        </w:tc>
      </w:tr>
      <w:tr w:rsidR="00D32EE6" w:rsidRPr="004C202A" w14:paraId="43EC09E9" w14:textId="77777777" w:rsidTr="00EF5FA3">
        <w:tc>
          <w:tcPr>
            <w:tcW w:w="3969" w:type="dxa"/>
            <w:shd w:val="clear" w:color="auto" w:fill="auto"/>
          </w:tcPr>
          <w:p w14:paraId="3629587D" w14:textId="77777777" w:rsidR="00D32EE6" w:rsidRPr="004C202A" w:rsidRDefault="00D32EE6">
            <w:pPr>
              <w:snapToGrid w:val="0"/>
              <w:ind w:left="-42"/>
              <w:jc w:val="thaiDistribute"/>
              <w:rPr>
                <w:rFonts w:ascii="Browallia New" w:hAnsi="Browallia New" w:cs="Browallia New"/>
                <w:sz w:val="28"/>
                <w:szCs w:val="28"/>
                <w:u w:val="single"/>
                <w:cs/>
              </w:rPr>
            </w:pPr>
            <w:r w:rsidRPr="004C202A">
              <w:rPr>
                <w:rFonts w:ascii="Browallia New" w:hAnsi="Browallia New" w:cs="Browallia New"/>
                <w:sz w:val="28"/>
                <w:szCs w:val="28"/>
                <w:u w:val="single"/>
                <w:cs/>
              </w:rPr>
              <w:t>ส่วนงานทางภูมิศาสตร์</w:t>
            </w:r>
          </w:p>
        </w:tc>
        <w:tc>
          <w:tcPr>
            <w:tcW w:w="1276" w:type="dxa"/>
            <w:shd w:val="clear" w:color="auto" w:fill="auto"/>
          </w:tcPr>
          <w:p w14:paraId="6B347B30" w14:textId="77777777" w:rsidR="00D32EE6" w:rsidRPr="004C202A" w:rsidRDefault="00D32EE6">
            <w:pPr>
              <w:tabs>
                <w:tab w:val="decimal" w:pos="792"/>
              </w:tabs>
              <w:snapToGrid w:val="0"/>
              <w:jc w:val="thaiDistribute"/>
              <w:rPr>
                <w:rFonts w:ascii="Browallia New" w:hAnsi="Browallia New" w:cs="Browallia New"/>
                <w:sz w:val="28"/>
                <w:szCs w:val="28"/>
              </w:rPr>
            </w:pPr>
          </w:p>
        </w:tc>
        <w:tc>
          <w:tcPr>
            <w:tcW w:w="1276" w:type="dxa"/>
            <w:shd w:val="clear" w:color="auto" w:fill="auto"/>
          </w:tcPr>
          <w:p w14:paraId="5766E117" w14:textId="77777777" w:rsidR="00D32EE6" w:rsidRPr="004C202A" w:rsidRDefault="00D32EE6">
            <w:pPr>
              <w:tabs>
                <w:tab w:val="decimal" w:pos="792"/>
              </w:tabs>
              <w:snapToGrid w:val="0"/>
              <w:jc w:val="thaiDistribute"/>
              <w:rPr>
                <w:rFonts w:ascii="Browallia New" w:hAnsi="Browallia New" w:cs="Browallia New"/>
                <w:sz w:val="28"/>
                <w:szCs w:val="28"/>
              </w:rPr>
            </w:pPr>
          </w:p>
        </w:tc>
        <w:tc>
          <w:tcPr>
            <w:tcW w:w="1260" w:type="dxa"/>
            <w:shd w:val="clear" w:color="auto" w:fill="auto"/>
          </w:tcPr>
          <w:p w14:paraId="20D6048D" w14:textId="77777777" w:rsidR="00D32EE6" w:rsidRPr="004C202A" w:rsidRDefault="00D32EE6">
            <w:pPr>
              <w:tabs>
                <w:tab w:val="decimal" w:pos="792"/>
              </w:tabs>
              <w:snapToGrid w:val="0"/>
              <w:jc w:val="thaiDistribute"/>
              <w:rPr>
                <w:rFonts w:ascii="Browallia New" w:hAnsi="Browallia New" w:cs="Browallia New"/>
                <w:sz w:val="28"/>
                <w:szCs w:val="28"/>
              </w:rPr>
            </w:pPr>
          </w:p>
        </w:tc>
        <w:tc>
          <w:tcPr>
            <w:tcW w:w="1259" w:type="dxa"/>
            <w:shd w:val="clear" w:color="auto" w:fill="auto"/>
          </w:tcPr>
          <w:p w14:paraId="4D795CDB" w14:textId="77777777" w:rsidR="00D32EE6" w:rsidRPr="004C202A" w:rsidRDefault="00D32EE6">
            <w:pPr>
              <w:tabs>
                <w:tab w:val="decimal" w:pos="792"/>
              </w:tabs>
              <w:snapToGrid w:val="0"/>
              <w:jc w:val="thaiDistribute"/>
              <w:rPr>
                <w:rFonts w:ascii="Browallia New" w:hAnsi="Browallia New" w:cs="Browallia New"/>
                <w:sz w:val="28"/>
                <w:szCs w:val="28"/>
              </w:rPr>
            </w:pPr>
          </w:p>
        </w:tc>
      </w:tr>
      <w:tr w:rsidR="002B05B3" w:rsidRPr="004C202A" w14:paraId="064B1568" w14:textId="77777777" w:rsidTr="00EF5FA3">
        <w:tc>
          <w:tcPr>
            <w:tcW w:w="3969" w:type="dxa"/>
            <w:shd w:val="clear" w:color="auto" w:fill="auto"/>
          </w:tcPr>
          <w:p w14:paraId="51450D01" w14:textId="77777777" w:rsidR="002B05B3" w:rsidRPr="004C202A" w:rsidRDefault="002B05B3" w:rsidP="002B05B3">
            <w:pPr>
              <w:snapToGrid w:val="0"/>
              <w:ind w:left="-42"/>
              <w:jc w:val="thaiDistribute"/>
              <w:rPr>
                <w:rFonts w:ascii="Browallia New" w:hAnsi="Browallia New" w:cs="Browallia New"/>
                <w:sz w:val="28"/>
                <w:szCs w:val="28"/>
                <w:cs/>
              </w:rPr>
            </w:pPr>
            <w:r w:rsidRPr="004C202A">
              <w:rPr>
                <w:rFonts w:ascii="Browallia New" w:hAnsi="Browallia New" w:cs="Browallia New"/>
                <w:sz w:val="28"/>
                <w:szCs w:val="28"/>
                <w:cs/>
              </w:rPr>
              <w:t>ประเทศไทย</w:t>
            </w:r>
          </w:p>
        </w:tc>
        <w:tc>
          <w:tcPr>
            <w:tcW w:w="1276" w:type="dxa"/>
            <w:shd w:val="clear" w:color="auto" w:fill="auto"/>
            <w:vAlign w:val="bottom"/>
          </w:tcPr>
          <w:p w14:paraId="6110C5A4" w14:textId="43941875" w:rsidR="002B05B3" w:rsidRPr="004C202A" w:rsidRDefault="002B05B3" w:rsidP="002B05B3">
            <w:pPr>
              <w:snapToGrid w:val="0"/>
              <w:ind w:right="-10"/>
              <w:jc w:val="right"/>
              <w:rPr>
                <w:rFonts w:ascii="Browallia New" w:hAnsi="Browallia New" w:cs="Browallia New"/>
                <w:sz w:val="28"/>
                <w:szCs w:val="28"/>
              </w:rPr>
            </w:pPr>
            <w:r w:rsidRPr="004C202A">
              <w:rPr>
                <w:rFonts w:ascii="Browallia New" w:hAnsi="Browallia New" w:cs="Browallia New"/>
                <w:sz w:val="28"/>
                <w:szCs w:val="28"/>
              </w:rPr>
              <w:t xml:space="preserve"> 22,418</w:t>
            </w:r>
          </w:p>
        </w:tc>
        <w:tc>
          <w:tcPr>
            <w:tcW w:w="1276" w:type="dxa"/>
            <w:shd w:val="clear" w:color="auto" w:fill="auto"/>
            <w:vAlign w:val="bottom"/>
          </w:tcPr>
          <w:p w14:paraId="5B7AFC18" w14:textId="46971DA8" w:rsidR="002B05B3" w:rsidRPr="004C202A" w:rsidRDefault="002B05B3" w:rsidP="002B05B3">
            <w:pPr>
              <w:snapToGrid w:val="0"/>
              <w:ind w:right="-10"/>
              <w:jc w:val="right"/>
              <w:rPr>
                <w:rFonts w:ascii="Browallia New" w:hAnsi="Browallia New" w:cs="Browallia New"/>
                <w:sz w:val="28"/>
                <w:szCs w:val="28"/>
                <w:lang w:val="en-GB"/>
              </w:rPr>
            </w:pPr>
            <w:r w:rsidRPr="004C202A">
              <w:rPr>
                <w:rFonts w:ascii="Browallia New" w:hAnsi="Browallia New" w:cs="Browallia New"/>
                <w:sz w:val="28"/>
                <w:szCs w:val="28"/>
              </w:rPr>
              <w:t>33,797</w:t>
            </w:r>
          </w:p>
        </w:tc>
        <w:tc>
          <w:tcPr>
            <w:tcW w:w="1260" w:type="dxa"/>
            <w:shd w:val="clear" w:color="auto" w:fill="auto"/>
          </w:tcPr>
          <w:p w14:paraId="1826048E" w14:textId="3B5EC1CA" w:rsidR="002B05B3" w:rsidRPr="004C202A" w:rsidRDefault="002B05B3" w:rsidP="002B05B3">
            <w:pP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44,733</w:t>
            </w:r>
          </w:p>
        </w:tc>
        <w:tc>
          <w:tcPr>
            <w:tcW w:w="1259" w:type="dxa"/>
            <w:shd w:val="clear" w:color="auto" w:fill="auto"/>
          </w:tcPr>
          <w:p w14:paraId="05897B47" w14:textId="71646691" w:rsidR="002B05B3" w:rsidRPr="004C202A" w:rsidRDefault="002B05B3" w:rsidP="002B05B3">
            <w:pP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35,818</w:t>
            </w:r>
          </w:p>
        </w:tc>
      </w:tr>
      <w:tr w:rsidR="002B05B3" w:rsidRPr="004C202A" w14:paraId="1A775430" w14:textId="77777777" w:rsidTr="00EF5FA3">
        <w:tc>
          <w:tcPr>
            <w:tcW w:w="3969" w:type="dxa"/>
            <w:shd w:val="clear" w:color="auto" w:fill="auto"/>
          </w:tcPr>
          <w:p w14:paraId="0980FC9E" w14:textId="77777777" w:rsidR="002B05B3" w:rsidRPr="004C202A" w:rsidRDefault="002B05B3" w:rsidP="002B05B3">
            <w:pPr>
              <w:snapToGrid w:val="0"/>
              <w:ind w:left="-42"/>
              <w:jc w:val="thaiDistribute"/>
              <w:rPr>
                <w:rFonts w:ascii="Browallia New" w:hAnsi="Browallia New" w:cs="Browallia New"/>
                <w:sz w:val="28"/>
                <w:szCs w:val="28"/>
                <w:cs/>
              </w:rPr>
            </w:pPr>
            <w:r w:rsidRPr="004C202A">
              <w:rPr>
                <w:rFonts w:ascii="Browallia New" w:hAnsi="Browallia New" w:cs="Browallia New"/>
                <w:sz w:val="28"/>
                <w:szCs w:val="28"/>
                <w:cs/>
              </w:rPr>
              <w:t>ประเทศอินเดีย</w:t>
            </w:r>
          </w:p>
        </w:tc>
        <w:tc>
          <w:tcPr>
            <w:tcW w:w="1276" w:type="dxa"/>
            <w:shd w:val="clear" w:color="auto" w:fill="auto"/>
            <w:vAlign w:val="bottom"/>
          </w:tcPr>
          <w:p w14:paraId="3467F7F7" w14:textId="5C9353A0" w:rsidR="002B05B3" w:rsidRPr="004C202A" w:rsidRDefault="002B05B3" w:rsidP="002B05B3">
            <w:pPr>
              <w:snapToGrid w:val="0"/>
              <w:ind w:right="-10"/>
              <w:jc w:val="right"/>
              <w:rPr>
                <w:rFonts w:ascii="Browallia New" w:hAnsi="Browallia New" w:cs="Browallia New"/>
                <w:sz w:val="28"/>
                <w:szCs w:val="28"/>
              </w:rPr>
            </w:pPr>
            <w:r w:rsidRPr="004C202A">
              <w:rPr>
                <w:rFonts w:ascii="Browallia New" w:hAnsi="Browallia New" w:cs="Browallia New"/>
                <w:sz w:val="28"/>
                <w:szCs w:val="28"/>
              </w:rPr>
              <w:t xml:space="preserve"> 30,338</w:t>
            </w:r>
          </w:p>
        </w:tc>
        <w:tc>
          <w:tcPr>
            <w:tcW w:w="1276" w:type="dxa"/>
            <w:shd w:val="clear" w:color="auto" w:fill="auto"/>
            <w:vAlign w:val="bottom"/>
          </w:tcPr>
          <w:p w14:paraId="13A08BE9" w14:textId="52E2A45B" w:rsidR="002B05B3" w:rsidRPr="004C202A" w:rsidRDefault="002B05B3" w:rsidP="002B05B3">
            <w:pPr>
              <w:snapToGrid w:val="0"/>
              <w:ind w:right="-10"/>
              <w:jc w:val="right"/>
              <w:rPr>
                <w:rFonts w:ascii="Browallia New" w:hAnsi="Browallia New" w:cs="Browallia New"/>
                <w:sz w:val="28"/>
                <w:szCs w:val="28"/>
                <w:lang w:val="en-GB"/>
              </w:rPr>
            </w:pPr>
            <w:r w:rsidRPr="004C202A">
              <w:rPr>
                <w:rFonts w:ascii="Browallia New" w:hAnsi="Browallia New" w:cs="Browallia New"/>
                <w:sz w:val="28"/>
                <w:szCs w:val="28"/>
              </w:rPr>
              <w:t xml:space="preserve">21,177 </w:t>
            </w:r>
          </w:p>
        </w:tc>
        <w:tc>
          <w:tcPr>
            <w:tcW w:w="1260" w:type="dxa"/>
            <w:shd w:val="clear" w:color="auto" w:fill="auto"/>
          </w:tcPr>
          <w:p w14:paraId="11242092" w14:textId="24880160" w:rsidR="002B05B3" w:rsidRPr="004C202A" w:rsidRDefault="002B05B3" w:rsidP="002B05B3">
            <w:pP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3,913</w:t>
            </w:r>
          </w:p>
        </w:tc>
        <w:tc>
          <w:tcPr>
            <w:tcW w:w="1259" w:type="dxa"/>
            <w:shd w:val="clear" w:color="auto" w:fill="auto"/>
          </w:tcPr>
          <w:p w14:paraId="320239FC" w14:textId="54138351" w:rsidR="002B05B3" w:rsidRPr="004C202A" w:rsidRDefault="002B05B3" w:rsidP="002B05B3">
            <w:pP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4,642</w:t>
            </w:r>
          </w:p>
        </w:tc>
      </w:tr>
      <w:tr w:rsidR="002B05B3" w:rsidRPr="004C202A" w14:paraId="61612195" w14:textId="77777777" w:rsidTr="00EF5FA3">
        <w:tc>
          <w:tcPr>
            <w:tcW w:w="3969" w:type="dxa"/>
            <w:shd w:val="clear" w:color="auto" w:fill="auto"/>
          </w:tcPr>
          <w:p w14:paraId="6EE56E88" w14:textId="77777777" w:rsidR="002B05B3" w:rsidRPr="004C202A" w:rsidRDefault="002B05B3" w:rsidP="002B05B3">
            <w:pPr>
              <w:snapToGrid w:val="0"/>
              <w:ind w:left="-42"/>
              <w:jc w:val="thaiDistribute"/>
              <w:rPr>
                <w:rFonts w:ascii="Browallia New" w:hAnsi="Browallia New" w:cs="Browallia New"/>
                <w:sz w:val="28"/>
                <w:szCs w:val="28"/>
                <w:cs/>
              </w:rPr>
            </w:pPr>
            <w:r w:rsidRPr="004C202A">
              <w:rPr>
                <w:rFonts w:ascii="Browallia New" w:hAnsi="Browallia New" w:cs="Browallia New"/>
                <w:sz w:val="28"/>
                <w:szCs w:val="28"/>
                <w:cs/>
              </w:rPr>
              <w:t>ประเทศบังคลาเทศ</w:t>
            </w:r>
          </w:p>
        </w:tc>
        <w:tc>
          <w:tcPr>
            <w:tcW w:w="1276" w:type="dxa"/>
            <w:shd w:val="clear" w:color="auto" w:fill="auto"/>
            <w:vAlign w:val="bottom"/>
          </w:tcPr>
          <w:p w14:paraId="72CE40FA" w14:textId="53260AD4" w:rsidR="002B05B3" w:rsidRPr="004C202A" w:rsidRDefault="002B05B3" w:rsidP="002B05B3">
            <w:pPr>
              <w:snapToGrid w:val="0"/>
              <w:ind w:right="-10"/>
              <w:jc w:val="right"/>
              <w:rPr>
                <w:rFonts w:ascii="Browallia New" w:hAnsi="Browallia New" w:cs="Browallia New"/>
                <w:sz w:val="28"/>
                <w:szCs w:val="28"/>
              </w:rPr>
            </w:pPr>
            <w:r w:rsidRPr="004C202A">
              <w:rPr>
                <w:rFonts w:ascii="Browallia New" w:hAnsi="Browallia New" w:cs="Browallia New"/>
                <w:sz w:val="28"/>
                <w:szCs w:val="28"/>
              </w:rPr>
              <w:t>3,111</w:t>
            </w:r>
          </w:p>
        </w:tc>
        <w:tc>
          <w:tcPr>
            <w:tcW w:w="1276" w:type="dxa"/>
            <w:shd w:val="clear" w:color="auto" w:fill="auto"/>
            <w:vAlign w:val="bottom"/>
          </w:tcPr>
          <w:p w14:paraId="6D9FB479" w14:textId="6EB4FC1D" w:rsidR="002B05B3" w:rsidRPr="004C202A" w:rsidRDefault="002B05B3" w:rsidP="002B05B3">
            <w:pPr>
              <w:snapToGrid w:val="0"/>
              <w:ind w:right="-10"/>
              <w:jc w:val="right"/>
              <w:rPr>
                <w:rFonts w:ascii="Browallia New" w:hAnsi="Browallia New" w:cs="Browallia New"/>
                <w:sz w:val="28"/>
                <w:szCs w:val="28"/>
                <w:lang w:val="en-GB"/>
              </w:rPr>
            </w:pPr>
            <w:r w:rsidRPr="004C202A">
              <w:rPr>
                <w:rFonts w:ascii="Browallia New" w:hAnsi="Browallia New" w:cs="Browallia New"/>
                <w:sz w:val="28"/>
                <w:szCs w:val="28"/>
              </w:rPr>
              <w:t xml:space="preserve">  3,192 </w:t>
            </w:r>
          </w:p>
        </w:tc>
        <w:tc>
          <w:tcPr>
            <w:tcW w:w="1260" w:type="dxa"/>
            <w:shd w:val="clear" w:color="auto" w:fill="auto"/>
          </w:tcPr>
          <w:p w14:paraId="22DB7753" w14:textId="1224B2FA" w:rsidR="002B05B3" w:rsidRPr="004C202A" w:rsidRDefault="002B05B3" w:rsidP="002B05B3">
            <w:pP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758</w:t>
            </w:r>
          </w:p>
        </w:tc>
        <w:tc>
          <w:tcPr>
            <w:tcW w:w="1259" w:type="dxa"/>
            <w:shd w:val="clear" w:color="auto" w:fill="auto"/>
          </w:tcPr>
          <w:p w14:paraId="587D7E3F" w14:textId="168FEDB4" w:rsidR="002B05B3" w:rsidRPr="004C202A" w:rsidRDefault="002B05B3" w:rsidP="002B05B3">
            <w:pP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5,488</w:t>
            </w:r>
          </w:p>
        </w:tc>
      </w:tr>
      <w:tr w:rsidR="002B05B3" w:rsidRPr="004C202A" w14:paraId="100CF6ED" w14:textId="77777777" w:rsidTr="00EF5FA3">
        <w:tc>
          <w:tcPr>
            <w:tcW w:w="3969" w:type="dxa"/>
            <w:shd w:val="clear" w:color="auto" w:fill="auto"/>
          </w:tcPr>
          <w:p w14:paraId="66524424" w14:textId="77777777" w:rsidR="002B05B3" w:rsidRPr="004C202A" w:rsidRDefault="002B05B3" w:rsidP="002B05B3">
            <w:pPr>
              <w:snapToGrid w:val="0"/>
              <w:ind w:left="-42"/>
              <w:jc w:val="thaiDistribute"/>
              <w:rPr>
                <w:rFonts w:ascii="Browallia New" w:hAnsi="Browallia New" w:cs="Browallia New"/>
                <w:sz w:val="28"/>
                <w:szCs w:val="28"/>
                <w:cs/>
              </w:rPr>
            </w:pPr>
            <w:r w:rsidRPr="004C202A">
              <w:rPr>
                <w:rFonts w:ascii="Browallia New" w:hAnsi="Browallia New" w:cs="Browallia New"/>
                <w:sz w:val="28"/>
                <w:szCs w:val="28"/>
                <w:cs/>
              </w:rPr>
              <w:t>อื่น ๆ</w:t>
            </w:r>
          </w:p>
        </w:tc>
        <w:tc>
          <w:tcPr>
            <w:tcW w:w="1276" w:type="dxa"/>
            <w:shd w:val="clear" w:color="auto" w:fill="auto"/>
            <w:vAlign w:val="bottom"/>
          </w:tcPr>
          <w:p w14:paraId="7D0D124F" w14:textId="26E0556B" w:rsidR="002B05B3" w:rsidRPr="004C202A" w:rsidRDefault="002B05B3" w:rsidP="002B05B3">
            <w:pPr>
              <w:pBdr>
                <w:bottom w:val="single" w:sz="4" w:space="1" w:color="auto"/>
              </w:pBdr>
              <w:snapToGrid w:val="0"/>
              <w:ind w:right="-10"/>
              <w:jc w:val="right"/>
              <w:rPr>
                <w:rFonts w:ascii="Browallia New" w:hAnsi="Browallia New" w:cs="Browallia New"/>
                <w:sz w:val="28"/>
                <w:szCs w:val="28"/>
              </w:rPr>
            </w:pPr>
            <w:r w:rsidRPr="004C202A">
              <w:rPr>
                <w:rFonts w:ascii="Browallia New" w:hAnsi="Browallia New" w:cs="Browallia New"/>
                <w:sz w:val="28"/>
                <w:szCs w:val="28"/>
              </w:rPr>
              <w:t xml:space="preserve">   1,069</w:t>
            </w:r>
          </w:p>
        </w:tc>
        <w:tc>
          <w:tcPr>
            <w:tcW w:w="1276" w:type="dxa"/>
            <w:shd w:val="clear" w:color="auto" w:fill="auto"/>
            <w:vAlign w:val="bottom"/>
          </w:tcPr>
          <w:p w14:paraId="79845CDA" w14:textId="4C5862D6" w:rsidR="002B05B3" w:rsidRPr="004C202A" w:rsidRDefault="002B05B3" w:rsidP="002B05B3">
            <w:pPr>
              <w:pBdr>
                <w:bottom w:val="single" w:sz="4" w:space="1" w:color="auto"/>
              </w:pBdr>
              <w:snapToGrid w:val="0"/>
              <w:ind w:right="-10"/>
              <w:jc w:val="right"/>
              <w:rPr>
                <w:rFonts w:ascii="Browallia New" w:hAnsi="Browallia New" w:cs="Browallia New"/>
                <w:sz w:val="28"/>
                <w:szCs w:val="28"/>
                <w:lang w:val="en-GB"/>
              </w:rPr>
            </w:pPr>
            <w:r w:rsidRPr="004C202A">
              <w:rPr>
                <w:rFonts w:ascii="Browallia New" w:hAnsi="Browallia New" w:cs="Browallia New"/>
                <w:sz w:val="28"/>
                <w:szCs w:val="28"/>
              </w:rPr>
              <w:t xml:space="preserve">  1,128 </w:t>
            </w:r>
          </w:p>
        </w:tc>
        <w:tc>
          <w:tcPr>
            <w:tcW w:w="1260" w:type="dxa"/>
            <w:shd w:val="clear" w:color="auto" w:fill="auto"/>
          </w:tcPr>
          <w:p w14:paraId="65EB16A5" w14:textId="7301AEB9" w:rsidR="002B05B3" w:rsidRPr="004C202A" w:rsidRDefault="002B05B3" w:rsidP="002B05B3">
            <w:pPr>
              <w:pBdr>
                <w:bottom w:val="single" w:sz="4" w:space="1" w:color="auto"/>
              </w:pBd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6,473</w:t>
            </w:r>
          </w:p>
        </w:tc>
        <w:tc>
          <w:tcPr>
            <w:tcW w:w="1259" w:type="dxa"/>
            <w:shd w:val="clear" w:color="auto" w:fill="auto"/>
          </w:tcPr>
          <w:p w14:paraId="06D0B719" w14:textId="5F5C29F1" w:rsidR="002B05B3" w:rsidRPr="004C202A" w:rsidRDefault="002B05B3" w:rsidP="002B05B3">
            <w:pPr>
              <w:pBdr>
                <w:bottom w:val="single" w:sz="4" w:space="1" w:color="auto"/>
              </w:pBd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9,362</w:t>
            </w:r>
          </w:p>
        </w:tc>
      </w:tr>
      <w:tr w:rsidR="002B05B3" w:rsidRPr="004C202A" w14:paraId="36873E85" w14:textId="77777777" w:rsidTr="00EF5FA3">
        <w:tc>
          <w:tcPr>
            <w:tcW w:w="3969" w:type="dxa"/>
            <w:shd w:val="clear" w:color="auto" w:fill="auto"/>
          </w:tcPr>
          <w:p w14:paraId="5C69A874" w14:textId="77777777" w:rsidR="002B05B3" w:rsidRPr="004C202A" w:rsidRDefault="002B05B3" w:rsidP="002B05B3">
            <w:pPr>
              <w:snapToGrid w:val="0"/>
              <w:ind w:left="-42"/>
              <w:jc w:val="thaiDistribute"/>
              <w:rPr>
                <w:rFonts w:ascii="Browallia New" w:hAnsi="Browallia New" w:cs="Browallia New"/>
                <w:sz w:val="28"/>
                <w:szCs w:val="28"/>
                <w:cs/>
              </w:rPr>
            </w:pPr>
            <w:r w:rsidRPr="004C202A">
              <w:rPr>
                <w:rFonts w:ascii="Browallia New" w:hAnsi="Browallia New" w:cs="Browallia New"/>
                <w:sz w:val="28"/>
                <w:szCs w:val="28"/>
                <w:cs/>
              </w:rPr>
              <w:t>รวม</w:t>
            </w:r>
          </w:p>
        </w:tc>
        <w:tc>
          <w:tcPr>
            <w:tcW w:w="1276" w:type="dxa"/>
            <w:shd w:val="clear" w:color="auto" w:fill="auto"/>
            <w:vAlign w:val="bottom"/>
          </w:tcPr>
          <w:p w14:paraId="5C70597C" w14:textId="45276C59" w:rsidR="002B05B3" w:rsidRPr="004C202A" w:rsidRDefault="002B05B3" w:rsidP="002B05B3">
            <w:pPr>
              <w:pBdr>
                <w:bottom w:val="single" w:sz="12" w:space="1" w:color="auto"/>
              </w:pBdr>
              <w:snapToGrid w:val="0"/>
              <w:ind w:right="-10"/>
              <w:jc w:val="right"/>
              <w:rPr>
                <w:rFonts w:ascii="Browallia New" w:hAnsi="Browallia New" w:cs="Browallia New"/>
                <w:sz w:val="28"/>
                <w:szCs w:val="28"/>
              </w:rPr>
            </w:pPr>
            <w:r w:rsidRPr="004C202A">
              <w:rPr>
                <w:rFonts w:ascii="Browallia New" w:hAnsi="Browallia New" w:cs="Browallia New"/>
                <w:sz w:val="28"/>
                <w:szCs w:val="28"/>
              </w:rPr>
              <w:t>56,936</w:t>
            </w:r>
          </w:p>
        </w:tc>
        <w:tc>
          <w:tcPr>
            <w:tcW w:w="1276" w:type="dxa"/>
            <w:shd w:val="clear" w:color="auto" w:fill="auto"/>
            <w:vAlign w:val="bottom"/>
          </w:tcPr>
          <w:p w14:paraId="5D25C0BD" w14:textId="51CE2100" w:rsidR="002B05B3" w:rsidRPr="004C202A" w:rsidRDefault="002B05B3" w:rsidP="002B05B3">
            <w:pPr>
              <w:pBdr>
                <w:bottom w:val="single" w:sz="12" w:space="1" w:color="auto"/>
              </w:pBdr>
              <w:snapToGrid w:val="0"/>
              <w:ind w:right="-10"/>
              <w:jc w:val="right"/>
              <w:rPr>
                <w:rFonts w:ascii="Browallia New" w:hAnsi="Browallia New" w:cs="Browallia New"/>
                <w:sz w:val="28"/>
                <w:szCs w:val="28"/>
                <w:lang w:val="en-GB"/>
              </w:rPr>
            </w:pPr>
            <w:r w:rsidRPr="004C202A">
              <w:rPr>
                <w:rFonts w:ascii="Browallia New" w:hAnsi="Browallia New" w:cs="Browallia New"/>
                <w:sz w:val="28"/>
                <w:szCs w:val="28"/>
              </w:rPr>
              <w:t>59,294</w:t>
            </w:r>
          </w:p>
        </w:tc>
        <w:tc>
          <w:tcPr>
            <w:tcW w:w="1260" w:type="dxa"/>
            <w:shd w:val="clear" w:color="auto" w:fill="auto"/>
          </w:tcPr>
          <w:p w14:paraId="0C5FF292" w14:textId="5FF4FFC2" w:rsidR="002B05B3" w:rsidRPr="004C202A" w:rsidRDefault="002B05B3" w:rsidP="002B05B3">
            <w:pPr>
              <w:pBdr>
                <w:bottom w:val="single" w:sz="12" w:space="1" w:color="auto"/>
              </w:pBd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55,877</w:t>
            </w:r>
          </w:p>
        </w:tc>
        <w:tc>
          <w:tcPr>
            <w:tcW w:w="1259" w:type="dxa"/>
            <w:shd w:val="clear" w:color="auto" w:fill="auto"/>
          </w:tcPr>
          <w:p w14:paraId="57E991B2" w14:textId="2CDDD25F" w:rsidR="002B05B3" w:rsidRPr="004C202A" w:rsidRDefault="002B05B3" w:rsidP="002B05B3">
            <w:pPr>
              <w:pBdr>
                <w:bottom w:val="single" w:sz="12" w:space="1" w:color="auto"/>
              </w:pBdr>
              <w:snapToGrid w:val="0"/>
              <w:jc w:val="right"/>
              <w:rPr>
                <w:rFonts w:ascii="Browallia New" w:hAnsi="Browallia New" w:cs="Browallia New"/>
                <w:sz w:val="28"/>
                <w:szCs w:val="28"/>
                <w:lang w:val="en-GB"/>
              </w:rPr>
            </w:pPr>
            <w:r w:rsidRPr="004C202A">
              <w:rPr>
                <w:rFonts w:ascii="Browallia New" w:hAnsi="Browallia New" w:cs="Browallia New"/>
                <w:sz w:val="28"/>
                <w:szCs w:val="28"/>
                <w:lang w:val="en-GB"/>
              </w:rPr>
              <w:t>55,310</w:t>
            </w:r>
          </w:p>
        </w:tc>
      </w:tr>
    </w:tbl>
    <w:p w14:paraId="7D763A85" w14:textId="77777777" w:rsidR="00D32EE6" w:rsidRPr="004C202A" w:rsidRDefault="00D32EE6" w:rsidP="00D32EE6">
      <w:pPr>
        <w:tabs>
          <w:tab w:val="left" w:pos="360"/>
          <w:tab w:val="left" w:pos="1440"/>
          <w:tab w:val="right" w:pos="7200"/>
          <w:tab w:val="right" w:pos="8540"/>
        </w:tabs>
        <w:ind w:left="450" w:right="-36"/>
        <w:jc w:val="thaiDistribute"/>
        <w:rPr>
          <w:rFonts w:ascii="Browallia New" w:hAnsi="Browallia New" w:cs="Browallia New"/>
          <w:i/>
          <w:iCs/>
          <w:sz w:val="18"/>
          <w:szCs w:val="18"/>
          <w:lang w:val="en-GB"/>
        </w:rPr>
      </w:pPr>
    </w:p>
    <w:p w14:paraId="3BB00816" w14:textId="77777777" w:rsidR="00D32EE6" w:rsidRPr="004C202A" w:rsidRDefault="00D32EE6" w:rsidP="00D32EE6">
      <w:pPr>
        <w:tabs>
          <w:tab w:val="left" w:pos="360"/>
          <w:tab w:val="left" w:pos="1440"/>
          <w:tab w:val="right" w:pos="7200"/>
          <w:tab w:val="right" w:pos="8540"/>
        </w:tabs>
        <w:ind w:left="450" w:right="-36"/>
        <w:jc w:val="thaiDistribute"/>
        <w:rPr>
          <w:rFonts w:ascii="Browallia New" w:hAnsi="Browallia New" w:cs="Browallia New"/>
          <w:i/>
          <w:iCs/>
          <w:sz w:val="28"/>
          <w:szCs w:val="28"/>
          <w:lang w:val="en-GB"/>
        </w:rPr>
      </w:pPr>
      <w:r w:rsidRPr="004C202A">
        <w:rPr>
          <w:rFonts w:ascii="Browallia New" w:hAnsi="Browallia New" w:cs="Browallia New"/>
          <w:i/>
          <w:iCs/>
          <w:sz w:val="28"/>
          <w:szCs w:val="28"/>
          <w:cs/>
          <w:lang w:val="en-GB"/>
        </w:rPr>
        <w:t>* ไม่รวม</w:t>
      </w:r>
      <w:r w:rsidRPr="004C202A">
        <w:rPr>
          <w:rFonts w:ascii="Browallia New" w:hAnsi="Browallia New" w:cs="Browallia New"/>
          <w:i/>
          <w:iCs/>
          <w:sz w:val="28"/>
          <w:szCs w:val="28"/>
          <w:cs/>
        </w:rPr>
        <w:t>สินทรัพย์</w:t>
      </w:r>
      <w:r w:rsidRPr="004C202A">
        <w:rPr>
          <w:rFonts w:ascii="Browallia New" w:hAnsi="Browallia New" w:cs="Browallia New"/>
          <w:i/>
          <w:iCs/>
          <w:sz w:val="28"/>
          <w:szCs w:val="28"/>
          <w:cs/>
          <w:lang w:val="en-GB"/>
        </w:rPr>
        <w:t>ภาษีเงินได้รอการตัดบัญชีและค่าความนิยม</w:t>
      </w:r>
    </w:p>
    <w:p w14:paraId="354505FC" w14:textId="77777777" w:rsidR="00D45853" w:rsidRPr="004C202A" w:rsidRDefault="00D45853" w:rsidP="00D32EE6">
      <w:pPr>
        <w:tabs>
          <w:tab w:val="left" w:pos="360"/>
          <w:tab w:val="left" w:pos="1440"/>
          <w:tab w:val="right" w:pos="7200"/>
          <w:tab w:val="right" w:pos="8540"/>
        </w:tabs>
        <w:ind w:left="450" w:right="-36"/>
        <w:jc w:val="thaiDistribute"/>
        <w:rPr>
          <w:rFonts w:ascii="Browallia New" w:hAnsi="Browallia New" w:cs="Browallia New"/>
          <w:i/>
          <w:iCs/>
          <w:sz w:val="18"/>
          <w:szCs w:val="18"/>
          <w:lang w:val="en-GB"/>
        </w:rPr>
      </w:pPr>
    </w:p>
    <w:p w14:paraId="6B3312ED" w14:textId="77777777" w:rsidR="00D32EE6" w:rsidRPr="004C202A" w:rsidRDefault="00D32EE6" w:rsidP="00D32EE6">
      <w:pPr>
        <w:tabs>
          <w:tab w:val="left" w:pos="360"/>
          <w:tab w:val="left" w:pos="1440"/>
          <w:tab w:val="right" w:pos="7200"/>
          <w:tab w:val="right" w:pos="8540"/>
        </w:tabs>
        <w:ind w:left="450" w:right="-36"/>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ลูกค้าภายนอกกลุ่มบริษัท อยู่ในประเทศไทยและประเทศอินเดียซึ่งเป็นตลาดหลัก รายได้จะถูกระบุตามหลักภูมิศาสตร์ของลูกค้า สินทรัพย์ไม่หมุนเวียนจะถูกปันส่วนตามที่ตั้งทางกายภาพ</w:t>
      </w:r>
    </w:p>
    <w:p w14:paraId="768E0FA1" w14:textId="77777777" w:rsidR="00AB323B" w:rsidRPr="004C202A" w:rsidRDefault="00AB323B" w:rsidP="00D32EE6">
      <w:pPr>
        <w:tabs>
          <w:tab w:val="left" w:pos="360"/>
          <w:tab w:val="left" w:pos="1440"/>
          <w:tab w:val="right" w:pos="7200"/>
          <w:tab w:val="right" w:pos="8540"/>
        </w:tabs>
        <w:ind w:left="450" w:right="-36"/>
        <w:jc w:val="thaiDistribute"/>
        <w:rPr>
          <w:rFonts w:ascii="Browallia New" w:hAnsi="Browallia New" w:cs="Browallia New"/>
          <w:sz w:val="28"/>
          <w:szCs w:val="28"/>
          <w:lang w:val="en-GB"/>
        </w:rPr>
      </w:pPr>
    </w:p>
    <w:p w14:paraId="77BFCAD3" w14:textId="6F4B3A7B" w:rsidR="00D32EE6" w:rsidRPr="004C202A" w:rsidRDefault="00D32EE6" w:rsidP="00D32EE6">
      <w:pPr>
        <w:ind w:left="426" w:right="-45"/>
        <w:jc w:val="both"/>
        <w:rPr>
          <w:rFonts w:ascii="Browallia New" w:hAnsi="Browallia New" w:cs="Browallia New"/>
          <w:sz w:val="28"/>
          <w:szCs w:val="28"/>
          <w:u w:val="single"/>
        </w:rPr>
      </w:pPr>
      <w:r w:rsidRPr="004C202A">
        <w:rPr>
          <w:rFonts w:ascii="Browallia New" w:hAnsi="Browallia New" w:cs="Browallia New"/>
          <w:sz w:val="28"/>
          <w:szCs w:val="28"/>
          <w:u w:val="single"/>
          <w:cs/>
        </w:rPr>
        <w:t>รายได้</w:t>
      </w:r>
    </w:p>
    <w:p w14:paraId="13D4F64B" w14:textId="77777777" w:rsidR="00D32EE6" w:rsidRPr="004C202A" w:rsidRDefault="00D32EE6" w:rsidP="00D32EE6">
      <w:pPr>
        <w:tabs>
          <w:tab w:val="left" w:pos="900"/>
          <w:tab w:val="left" w:pos="2160"/>
          <w:tab w:val="right" w:pos="7200"/>
          <w:tab w:val="right" w:pos="8540"/>
        </w:tabs>
        <w:ind w:left="426" w:right="-3"/>
        <w:jc w:val="thaiDistribute"/>
        <w:rPr>
          <w:rFonts w:ascii="Browallia New" w:hAnsi="Browallia New" w:cs="Browallia New"/>
          <w:sz w:val="28"/>
          <w:szCs w:val="28"/>
          <w:lang w:val="en-GB"/>
        </w:rPr>
      </w:pPr>
    </w:p>
    <w:p w14:paraId="6BF9559D" w14:textId="32278B56" w:rsidR="00D32EE6" w:rsidRPr="004C202A" w:rsidRDefault="00D32EE6" w:rsidP="00D32EE6">
      <w:pPr>
        <w:tabs>
          <w:tab w:val="left" w:pos="900"/>
          <w:tab w:val="left" w:pos="2160"/>
          <w:tab w:val="right" w:pos="7200"/>
          <w:tab w:val="right" w:pos="8540"/>
        </w:tabs>
        <w:ind w:left="426" w:right="-3"/>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กลุ่มบริษัทมีรายได้หลักจากการทำสัญญาให้บริการรับเหมาก่อสร้างและให้บริการอื่นรวมถึงการผลิตและขายผลิตภัณฑ์ก่อสร้าง</w:t>
      </w:r>
      <w:r w:rsidRPr="004C202A">
        <w:rPr>
          <w:rFonts w:ascii="Browallia New" w:hAnsi="Browallia New" w:cs="Browallia New"/>
          <w:sz w:val="28"/>
          <w:szCs w:val="28"/>
          <w:lang w:val="en-GB"/>
        </w:rPr>
        <w:t> </w:t>
      </w:r>
      <w:r w:rsidRPr="004C202A">
        <w:rPr>
          <w:rFonts w:ascii="Browallia New" w:hAnsi="Browallia New" w:cs="Browallia New"/>
          <w:sz w:val="28"/>
          <w:szCs w:val="28"/>
          <w:cs/>
          <w:lang w:val="en-GB"/>
        </w:rPr>
        <w:t>และประเมินแล้วว่าเป็นภาระที่ต้องปฏิบัติภาระเดียว</w:t>
      </w:r>
      <w:r w:rsidRPr="004C202A">
        <w:rPr>
          <w:rFonts w:ascii="Browallia New" w:hAnsi="Browallia New" w:cs="Browallia New"/>
          <w:sz w:val="28"/>
          <w:szCs w:val="28"/>
          <w:lang w:val="en-GB"/>
        </w:rPr>
        <w:t> </w:t>
      </w:r>
      <w:r w:rsidRPr="004C202A">
        <w:rPr>
          <w:rFonts w:ascii="Browallia New" w:hAnsi="Browallia New" w:cs="Browallia New"/>
          <w:sz w:val="28"/>
          <w:szCs w:val="28"/>
          <w:cs/>
          <w:lang w:val="en-GB"/>
        </w:rPr>
        <w:t>และจะรับรู้รายได้ตามแต่ละลักษณะของรายได้จากสัญญาดังต่อไปนี้</w:t>
      </w:r>
      <w:r w:rsidRPr="004C202A">
        <w:rPr>
          <w:rFonts w:ascii="Browallia New" w:hAnsi="Browallia New" w:cs="Browallia New"/>
          <w:sz w:val="28"/>
          <w:szCs w:val="28"/>
          <w:lang w:val="en-GB"/>
        </w:rPr>
        <w:t>  </w:t>
      </w:r>
    </w:p>
    <w:p w14:paraId="575654FB" w14:textId="77777777" w:rsidR="00D32EE6" w:rsidRPr="004C202A" w:rsidRDefault="00D32EE6" w:rsidP="00D32EE6">
      <w:pPr>
        <w:tabs>
          <w:tab w:val="left" w:pos="900"/>
          <w:tab w:val="left" w:pos="2160"/>
          <w:tab w:val="right" w:pos="7200"/>
          <w:tab w:val="right" w:pos="8540"/>
        </w:tabs>
        <w:ind w:left="426" w:right="-3"/>
        <w:jc w:val="thaiDistribute"/>
        <w:rPr>
          <w:rFonts w:ascii="Browallia New" w:hAnsi="Browallia New" w:cs="Browallia New"/>
          <w:sz w:val="28"/>
          <w:szCs w:val="28"/>
          <w:lang w:val="en-GB"/>
        </w:rPr>
      </w:pPr>
      <w:r w:rsidRPr="004C202A">
        <w:rPr>
          <w:rFonts w:ascii="Browallia New" w:hAnsi="Browallia New" w:cs="Browallia New"/>
          <w:sz w:val="28"/>
          <w:szCs w:val="28"/>
          <w:lang w:val="en-GB"/>
        </w:rPr>
        <w:t> </w:t>
      </w:r>
    </w:p>
    <w:tbl>
      <w:tblPr>
        <w:tblW w:w="904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4"/>
      </w:tblGrid>
      <w:tr w:rsidR="00D32EE6" w:rsidRPr="004C202A" w14:paraId="5F843C76" w14:textId="77777777" w:rsidTr="00287B64">
        <w:trPr>
          <w:trHeight w:val="335"/>
        </w:trPr>
        <w:tc>
          <w:tcPr>
            <w:tcW w:w="4950" w:type="dxa"/>
            <w:tcBorders>
              <w:top w:val="nil"/>
              <w:left w:val="nil"/>
              <w:bottom w:val="nil"/>
              <w:right w:val="nil"/>
            </w:tcBorders>
            <w:shd w:val="clear" w:color="auto" w:fill="auto"/>
            <w:vAlign w:val="bottom"/>
            <w:hideMark/>
          </w:tcPr>
          <w:p w14:paraId="2606FF38" w14:textId="77777777" w:rsidR="00D32EE6" w:rsidRPr="004C202A" w:rsidRDefault="00D32EE6">
            <w:pPr>
              <w:pBdr>
                <w:bottom w:val="single" w:sz="4" w:space="1" w:color="auto"/>
              </w:pBdr>
              <w:ind w:left="66" w:right="165"/>
              <w:jc w:val="center"/>
              <w:rPr>
                <w:rFonts w:ascii="Browallia New" w:hAnsi="Browallia New" w:cs="Browallia New"/>
                <w:color w:val="000000"/>
                <w:lang w:eastAsia="en-GB"/>
              </w:rPr>
            </w:pPr>
            <w:r w:rsidRPr="004C202A">
              <w:rPr>
                <w:rFonts w:ascii="Browallia New" w:hAnsi="Browallia New" w:cs="Browallia New"/>
                <w:sz w:val="28"/>
                <w:szCs w:val="28"/>
                <w:cs/>
                <w:lang w:eastAsia="en-GB"/>
              </w:rPr>
              <w:t>รายได้จากสัญญา</w:t>
            </w:r>
            <w:r w:rsidRPr="004C202A">
              <w:rPr>
                <w:rFonts w:ascii="Browallia New" w:hAnsi="Browallia New" w:cs="Browallia New"/>
                <w:color w:val="000000"/>
                <w:sz w:val="28"/>
                <w:lang w:eastAsia="en-GB"/>
              </w:rPr>
              <w:t> </w:t>
            </w:r>
          </w:p>
        </w:tc>
        <w:tc>
          <w:tcPr>
            <w:tcW w:w="4094" w:type="dxa"/>
            <w:tcBorders>
              <w:top w:val="nil"/>
              <w:left w:val="nil"/>
              <w:bottom w:val="nil"/>
              <w:right w:val="nil"/>
            </w:tcBorders>
            <w:shd w:val="clear" w:color="auto" w:fill="auto"/>
            <w:vAlign w:val="bottom"/>
            <w:hideMark/>
          </w:tcPr>
          <w:p w14:paraId="7579DF9B" w14:textId="77777777" w:rsidR="00D32EE6" w:rsidRPr="004C202A" w:rsidRDefault="00D32EE6">
            <w:pPr>
              <w:pBdr>
                <w:bottom w:val="single" w:sz="4" w:space="1" w:color="auto"/>
              </w:pBdr>
              <w:ind w:left="119" w:right="191"/>
              <w:jc w:val="center"/>
              <w:rPr>
                <w:rFonts w:ascii="Browallia New" w:hAnsi="Browallia New" w:cs="Browallia New"/>
                <w:color w:val="000000"/>
                <w:lang w:eastAsia="en-GB"/>
              </w:rPr>
            </w:pPr>
            <w:r w:rsidRPr="004C202A">
              <w:rPr>
                <w:rFonts w:ascii="Browallia New" w:hAnsi="Browallia New" w:cs="Browallia New"/>
                <w:sz w:val="28"/>
                <w:szCs w:val="28"/>
                <w:cs/>
                <w:lang w:eastAsia="en-GB"/>
              </w:rPr>
              <w:t>การรับรู้รายได้</w:t>
            </w:r>
            <w:r w:rsidRPr="004C202A">
              <w:rPr>
                <w:rFonts w:ascii="Browallia New" w:hAnsi="Browallia New" w:cs="Browallia New"/>
                <w:color w:val="000000"/>
                <w:sz w:val="28"/>
                <w:lang w:eastAsia="en-GB"/>
              </w:rPr>
              <w:t> </w:t>
            </w:r>
          </w:p>
        </w:tc>
      </w:tr>
      <w:tr w:rsidR="00D32EE6" w:rsidRPr="004C202A" w14:paraId="1AE3CE37" w14:textId="77777777" w:rsidTr="00287B64">
        <w:trPr>
          <w:trHeight w:val="350"/>
        </w:trPr>
        <w:tc>
          <w:tcPr>
            <w:tcW w:w="4950" w:type="dxa"/>
            <w:tcBorders>
              <w:top w:val="nil"/>
              <w:left w:val="nil"/>
              <w:bottom w:val="nil"/>
              <w:right w:val="nil"/>
            </w:tcBorders>
            <w:shd w:val="clear" w:color="auto" w:fill="auto"/>
            <w:vAlign w:val="bottom"/>
            <w:hideMark/>
          </w:tcPr>
          <w:p w14:paraId="6F105E25" w14:textId="77777777" w:rsidR="00D32EE6" w:rsidRPr="004C202A" w:rsidRDefault="00D32EE6">
            <w:pPr>
              <w:jc w:val="both"/>
              <w:rPr>
                <w:rFonts w:ascii="Browallia New" w:hAnsi="Browallia New" w:cs="Browallia New"/>
                <w:color w:val="000000"/>
                <w:lang w:eastAsia="en-GB"/>
              </w:rPr>
            </w:pPr>
            <w:r w:rsidRPr="004C202A">
              <w:rPr>
                <w:rFonts w:ascii="Browallia New" w:hAnsi="Browallia New" w:cs="Browallia New"/>
                <w:color w:val="000000"/>
                <w:sz w:val="28"/>
                <w:lang w:eastAsia="en-GB"/>
              </w:rPr>
              <w:t> </w:t>
            </w:r>
          </w:p>
        </w:tc>
        <w:tc>
          <w:tcPr>
            <w:tcW w:w="4094" w:type="dxa"/>
            <w:tcBorders>
              <w:top w:val="nil"/>
              <w:left w:val="nil"/>
              <w:bottom w:val="nil"/>
              <w:right w:val="nil"/>
            </w:tcBorders>
            <w:shd w:val="clear" w:color="auto" w:fill="auto"/>
            <w:vAlign w:val="bottom"/>
            <w:hideMark/>
          </w:tcPr>
          <w:p w14:paraId="61F8A521" w14:textId="77777777" w:rsidR="00D32EE6" w:rsidRPr="004C202A" w:rsidRDefault="00D32EE6">
            <w:pPr>
              <w:jc w:val="both"/>
              <w:rPr>
                <w:rFonts w:ascii="Browallia New" w:hAnsi="Browallia New" w:cs="Browallia New"/>
                <w:color w:val="000000"/>
                <w:lang w:eastAsia="en-GB"/>
              </w:rPr>
            </w:pPr>
            <w:r w:rsidRPr="004C202A">
              <w:rPr>
                <w:rFonts w:ascii="Browallia New" w:hAnsi="Browallia New" w:cs="Browallia New"/>
                <w:color w:val="000000"/>
                <w:sz w:val="28"/>
                <w:lang w:eastAsia="en-GB"/>
              </w:rPr>
              <w:t> </w:t>
            </w:r>
          </w:p>
        </w:tc>
      </w:tr>
      <w:tr w:rsidR="00D32EE6" w:rsidRPr="004C202A" w14:paraId="580A3AC8" w14:textId="77777777" w:rsidTr="00287B64">
        <w:trPr>
          <w:trHeight w:val="68"/>
        </w:trPr>
        <w:tc>
          <w:tcPr>
            <w:tcW w:w="4950" w:type="dxa"/>
            <w:tcBorders>
              <w:top w:val="nil"/>
              <w:left w:val="nil"/>
              <w:bottom w:val="nil"/>
              <w:right w:val="nil"/>
            </w:tcBorders>
            <w:shd w:val="clear" w:color="auto" w:fill="auto"/>
            <w:vAlign w:val="bottom"/>
            <w:hideMark/>
          </w:tcPr>
          <w:p w14:paraId="306AC4AF" w14:textId="77777777" w:rsidR="00D32EE6" w:rsidRPr="004C202A" w:rsidRDefault="00D32EE6">
            <w:pPr>
              <w:ind w:left="66"/>
              <w:jc w:val="both"/>
              <w:rPr>
                <w:rFonts w:ascii="Browallia New" w:hAnsi="Browallia New" w:cs="Browallia New"/>
                <w:color w:val="000000"/>
                <w:lang w:eastAsia="en-GB"/>
              </w:rPr>
            </w:pPr>
            <w:r w:rsidRPr="004C202A">
              <w:rPr>
                <w:rFonts w:ascii="Browallia New" w:hAnsi="Browallia New" w:cs="Browallia New"/>
                <w:sz w:val="28"/>
                <w:szCs w:val="28"/>
                <w:cs/>
                <w:lang w:eastAsia="en-GB"/>
              </w:rPr>
              <w:t>บริการรับเหมาก่อสร้าง</w:t>
            </w:r>
            <w:r w:rsidRPr="004C202A">
              <w:rPr>
                <w:rFonts w:ascii="Browallia New" w:hAnsi="Browallia New" w:cs="Browallia New"/>
                <w:sz w:val="28"/>
                <w:szCs w:val="28"/>
                <w:lang w:eastAsia="en-GB"/>
              </w:rPr>
              <w:t> </w:t>
            </w:r>
            <w:r w:rsidRPr="004C202A">
              <w:rPr>
                <w:rFonts w:ascii="Browallia New" w:hAnsi="Browallia New" w:cs="Browallia New"/>
                <w:sz w:val="28"/>
                <w:szCs w:val="28"/>
                <w:cs/>
                <w:lang w:eastAsia="en-GB"/>
              </w:rPr>
              <w:t>และบริการอื่น</w:t>
            </w:r>
            <w:r w:rsidRPr="004C202A">
              <w:rPr>
                <w:rFonts w:ascii="Browallia New" w:hAnsi="Browallia New" w:cs="Browallia New"/>
                <w:sz w:val="28"/>
                <w:szCs w:val="28"/>
                <w:lang w:eastAsia="en-GB"/>
              </w:rPr>
              <w:t> </w:t>
            </w:r>
            <w:r w:rsidRPr="004C202A">
              <w:rPr>
                <w:rFonts w:ascii="Browallia New" w:hAnsi="Browallia New" w:cs="Browallia New"/>
                <w:color w:val="000000"/>
                <w:sz w:val="28"/>
                <w:lang w:eastAsia="en-GB"/>
              </w:rPr>
              <w:t> </w:t>
            </w:r>
          </w:p>
        </w:tc>
        <w:tc>
          <w:tcPr>
            <w:tcW w:w="4094" w:type="dxa"/>
            <w:tcBorders>
              <w:top w:val="nil"/>
              <w:left w:val="nil"/>
              <w:bottom w:val="nil"/>
              <w:right w:val="nil"/>
            </w:tcBorders>
            <w:shd w:val="clear" w:color="auto" w:fill="auto"/>
            <w:vAlign w:val="bottom"/>
            <w:hideMark/>
          </w:tcPr>
          <w:p w14:paraId="0B0849F7" w14:textId="77777777" w:rsidR="00D32EE6" w:rsidRPr="004C202A" w:rsidRDefault="00D32EE6">
            <w:pPr>
              <w:ind w:left="119"/>
              <w:jc w:val="both"/>
              <w:rPr>
                <w:rFonts w:ascii="Browallia New" w:hAnsi="Browallia New" w:cs="Browallia New"/>
                <w:color w:val="000000"/>
                <w:lang w:eastAsia="en-GB"/>
              </w:rPr>
            </w:pPr>
            <w:r w:rsidRPr="004C202A">
              <w:rPr>
                <w:rFonts w:ascii="Browallia New" w:hAnsi="Browallia New" w:cs="Browallia New"/>
                <w:sz w:val="28"/>
                <w:szCs w:val="28"/>
                <w:cs/>
                <w:lang w:eastAsia="en-GB"/>
              </w:rPr>
              <w:t>ตลอดช่วงเวลาหนึ่ง</w:t>
            </w:r>
            <w:r w:rsidRPr="004C202A">
              <w:rPr>
                <w:rFonts w:ascii="Browallia New" w:hAnsi="Browallia New" w:cs="Browallia New"/>
                <w:color w:val="000000"/>
                <w:sz w:val="28"/>
                <w:lang w:eastAsia="en-GB"/>
              </w:rPr>
              <w:t> </w:t>
            </w:r>
          </w:p>
        </w:tc>
      </w:tr>
      <w:tr w:rsidR="00D32EE6" w:rsidRPr="004C202A" w14:paraId="6A6EDCC8" w14:textId="77777777" w:rsidTr="00287B64">
        <w:trPr>
          <w:trHeight w:val="335"/>
        </w:trPr>
        <w:tc>
          <w:tcPr>
            <w:tcW w:w="4950" w:type="dxa"/>
            <w:tcBorders>
              <w:top w:val="nil"/>
              <w:left w:val="nil"/>
              <w:bottom w:val="nil"/>
              <w:right w:val="nil"/>
            </w:tcBorders>
            <w:shd w:val="clear" w:color="auto" w:fill="auto"/>
            <w:vAlign w:val="bottom"/>
            <w:hideMark/>
          </w:tcPr>
          <w:p w14:paraId="1B7DF163" w14:textId="509288A6" w:rsidR="00D32EE6" w:rsidRPr="004C202A" w:rsidRDefault="00D32EE6">
            <w:pPr>
              <w:ind w:left="66"/>
              <w:jc w:val="both"/>
              <w:rPr>
                <w:rFonts w:ascii="Browallia New" w:hAnsi="Browallia New" w:cs="Browallia New"/>
                <w:color w:val="000000"/>
                <w:lang w:eastAsia="en-GB"/>
              </w:rPr>
            </w:pPr>
            <w:r w:rsidRPr="004C202A">
              <w:rPr>
                <w:rFonts w:ascii="Browallia New" w:hAnsi="Browallia New" w:cs="Browallia New"/>
                <w:sz w:val="28"/>
                <w:szCs w:val="28"/>
                <w:cs/>
                <w:lang w:eastAsia="en-GB"/>
              </w:rPr>
              <w:t>บริการการขุด</w:t>
            </w:r>
            <w:r w:rsidR="00654B7C" w:rsidRPr="004C202A">
              <w:rPr>
                <w:rFonts w:ascii="Browallia New" w:hAnsi="Browallia New" w:cs="Browallia New"/>
                <w:sz w:val="28"/>
                <w:szCs w:val="28"/>
                <w:cs/>
                <w:lang w:eastAsia="en-GB"/>
              </w:rPr>
              <w:t>-</w:t>
            </w:r>
            <w:r w:rsidRPr="004C202A">
              <w:rPr>
                <w:rFonts w:ascii="Browallia New" w:hAnsi="Browallia New" w:cs="Browallia New"/>
                <w:sz w:val="28"/>
                <w:szCs w:val="28"/>
                <w:cs/>
                <w:lang w:eastAsia="en-GB"/>
              </w:rPr>
              <w:t>ขนดิน ขุดและคัดแยก และขนถ่านหิน</w:t>
            </w:r>
            <w:r w:rsidRPr="004C202A">
              <w:rPr>
                <w:rFonts w:ascii="Browallia New" w:hAnsi="Browallia New" w:cs="Browallia New"/>
                <w:color w:val="000000"/>
                <w:sz w:val="28"/>
                <w:lang w:eastAsia="en-GB"/>
              </w:rPr>
              <w:t> </w:t>
            </w:r>
          </w:p>
        </w:tc>
        <w:tc>
          <w:tcPr>
            <w:tcW w:w="4094" w:type="dxa"/>
            <w:tcBorders>
              <w:top w:val="nil"/>
              <w:left w:val="nil"/>
              <w:bottom w:val="nil"/>
              <w:right w:val="nil"/>
            </w:tcBorders>
            <w:shd w:val="clear" w:color="auto" w:fill="auto"/>
            <w:vAlign w:val="bottom"/>
            <w:hideMark/>
          </w:tcPr>
          <w:p w14:paraId="49A21790" w14:textId="77777777" w:rsidR="00D32EE6" w:rsidRPr="004C202A" w:rsidRDefault="00D32EE6">
            <w:pPr>
              <w:ind w:left="119"/>
              <w:jc w:val="both"/>
              <w:rPr>
                <w:rFonts w:ascii="Browallia New" w:hAnsi="Browallia New" w:cs="Browallia New"/>
                <w:color w:val="000000"/>
                <w:lang w:eastAsia="en-GB"/>
              </w:rPr>
            </w:pPr>
            <w:r w:rsidRPr="004C202A">
              <w:rPr>
                <w:rFonts w:ascii="Browallia New" w:hAnsi="Browallia New" w:cs="Browallia New"/>
                <w:sz w:val="28"/>
                <w:szCs w:val="28"/>
                <w:cs/>
                <w:lang w:eastAsia="en-GB"/>
              </w:rPr>
              <w:t>ตลอดช่วงเวลาหนึ่ง</w:t>
            </w:r>
            <w:r w:rsidRPr="004C202A">
              <w:rPr>
                <w:rFonts w:ascii="Browallia New" w:hAnsi="Browallia New" w:cs="Browallia New"/>
                <w:color w:val="000000"/>
                <w:sz w:val="28"/>
                <w:lang w:eastAsia="en-GB"/>
              </w:rPr>
              <w:t> </w:t>
            </w:r>
          </w:p>
        </w:tc>
      </w:tr>
      <w:tr w:rsidR="00D32EE6" w:rsidRPr="004C202A" w14:paraId="76BCB67C" w14:textId="77777777" w:rsidTr="00287B64">
        <w:trPr>
          <w:trHeight w:val="335"/>
        </w:trPr>
        <w:tc>
          <w:tcPr>
            <w:tcW w:w="4950" w:type="dxa"/>
            <w:tcBorders>
              <w:top w:val="nil"/>
              <w:left w:val="nil"/>
              <w:bottom w:val="nil"/>
              <w:right w:val="nil"/>
            </w:tcBorders>
            <w:shd w:val="clear" w:color="auto" w:fill="auto"/>
            <w:vAlign w:val="bottom"/>
            <w:hideMark/>
          </w:tcPr>
          <w:p w14:paraId="3A18CCF5" w14:textId="77777777" w:rsidR="00D32EE6" w:rsidRPr="004C202A" w:rsidRDefault="00D32EE6">
            <w:pPr>
              <w:ind w:left="66"/>
              <w:jc w:val="both"/>
              <w:rPr>
                <w:rFonts w:ascii="Browallia New" w:hAnsi="Browallia New" w:cs="Browallia New"/>
                <w:color w:val="000000"/>
                <w:lang w:eastAsia="en-GB"/>
              </w:rPr>
            </w:pPr>
            <w:r w:rsidRPr="004C202A">
              <w:rPr>
                <w:rFonts w:ascii="Browallia New" w:hAnsi="Browallia New" w:cs="Browallia New"/>
                <w:sz w:val="28"/>
                <w:szCs w:val="28"/>
                <w:cs/>
                <w:lang w:eastAsia="en-GB"/>
              </w:rPr>
              <w:t>ผลิตและขายวัสดุก่อสร้างและผลิตภัณฑ์ก่อสร้าง</w:t>
            </w:r>
            <w:r w:rsidRPr="004C202A">
              <w:rPr>
                <w:rFonts w:ascii="Browallia New" w:hAnsi="Browallia New" w:cs="Browallia New"/>
                <w:sz w:val="28"/>
                <w:szCs w:val="28"/>
                <w:lang w:eastAsia="en-GB"/>
              </w:rPr>
              <w:t> </w:t>
            </w:r>
            <w:r w:rsidRPr="004C202A">
              <w:rPr>
                <w:rFonts w:ascii="Browallia New" w:hAnsi="Browallia New" w:cs="Browallia New"/>
                <w:color w:val="000000"/>
                <w:sz w:val="28"/>
                <w:lang w:eastAsia="en-GB"/>
              </w:rPr>
              <w:t> </w:t>
            </w:r>
          </w:p>
        </w:tc>
        <w:tc>
          <w:tcPr>
            <w:tcW w:w="4094" w:type="dxa"/>
            <w:tcBorders>
              <w:top w:val="nil"/>
              <w:left w:val="nil"/>
              <w:bottom w:val="nil"/>
              <w:right w:val="nil"/>
            </w:tcBorders>
            <w:shd w:val="clear" w:color="auto" w:fill="auto"/>
            <w:vAlign w:val="bottom"/>
            <w:hideMark/>
          </w:tcPr>
          <w:p w14:paraId="647BA6D9" w14:textId="77777777" w:rsidR="00D32EE6" w:rsidRPr="004C202A" w:rsidRDefault="00D32EE6">
            <w:pPr>
              <w:ind w:left="119"/>
              <w:jc w:val="both"/>
              <w:rPr>
                <w:rFonts w:ascii="Browallia New" w:hAnsi="Browallia New" w:cs="Browallia New"/>
                <w:color w:val="000000"/>
                <w:lang w:eastAsia="en-GB"/>
              </w:rPr>
            </w:pPr>
            <w:r w:rsidRPr="004C202A">
              <w:rPr>
                <w:rFonts w:ascii="Browallia New" w:hAnsi="Browallia New" w:cs="Browallia New"/>
                <w:sz w:val="28"/>
                <w:szCs w:val="28"/>
                <w:cs/>
                <w:lang w:eastAsia="en-GB"/>
              </w:rPr>
              <w:t>ณ เวลาใดเวลาหนึ่ง</w:t>
            </w:r>
            <w:r w:rsidRPr="004C202A">
              <w:rPr>
                <w:rFonts w:ascii="Browallia New" w:hAnsi="Browallia New" w:cs="Browallia New"/>
                <w:color w:val="000000"/>
                <w:sz w:val="28"/>
                <w:lang w:eastAsia="en-GB"/>
              </w:rPr>
              <w:t> </w:t>
            </w:r>
          </w:p>
        </w:tc>
      </w:tr>
      <w:tr w:rsidR="00D32EE6" w:rsidRPr="004C202A" w14:paraId="2096E565" w14:textId="77777777" w:rsidTr="00287B64">
        <w:trPr>
          <w:trHeight w:val="350"/>
        </w:trPr>
        <w:tc>
          <w:tcPr>
            <w:tcW w:w="4950" w:type="dxa"/>
            <w:tcBorders>
              <w:top w:val="nil"/>
              <w:left w:val="nil"/>
              <w:bottom w:val="nil"/>
              <w:right w:val="nil"/>
            </w:tcBorders>
            <w:shd w:val="clear" w:color="auto" w:fill="auto"/>
            <w:vAlign w:val="bottom"/>
            <w:hideMark/>
          </w:tcPr>
          <w:p w14:paraId="40B1A337" w14:textId="77777777" w:rsidR="00D32EE6" w:rsidRPr="004C202A" w:rsidRDefault="00D32EE6">
            <w:pPr>
              <w:ind w:left="66"/>
              <w:jc w:val="both"/>
              <w:rPr>
                <w:rFonts w:ascii="Browallia New" w:hAnsi="Browallia New" w:cs="Browallia New"/>
                <w:color w:val="000000"/>
                <w:lang w:eastAsia="en-GB"/>
              </w:rPr>
            </w:pPr>
            <w:r w:rsidRPr="004C202A">
              <w:rPr>
                <w:rFonts w:ascii="Browallia New" w:hAnsi="Browallia New" w:cs="Browallia New"/>
                <w:sz w:val="28"/>
                <w:szCs w:val="28"/>
                <w:cs/>
                <w:lang w:eastAsia="en-GB"/>
              </w:rPr>
              <w:t>พัฒนาอสังหาริมทรัพย์</w:t>
            </w:r>
            <w:r w:rsidRPr="004C202A">
              <w:rPr>
                <w:rFonts w:ascii="Browallia New" w:hAnsi="Browallia New" w:cs="Browallia New"/>
                <w:sz w:val="28"/>
                <w:szCs w:val="28"/>
                <w:lang w:eastAsia="en-GB"/>
              </w:rPr>
              <w:t> </w:t>
            </w:r>
            <w:r w:rsidRPr="004C202A">
              <w:rPr>
                <w:rFonts w:ascii="Browallia New" w:hAnsi="Browallia New" w:cs="Browallia New"/>
                <w:color w:val="000000"/>
                <w:sz w:val="28"/>
                <w:lang w:eastAsia="en-GB"/>
              </w:rPr>
              <w:t> </w:t>
            </w:r>
          </w:p>
        </w:tc>
        <w:tc>
          <w:tcPr>
            <w:tcW w:w="4094" w:type="dxa"/>
            <w:tcBorders>
              <w:top w:val="nil"/>
              <w:left w:val="nil"/>
              <w:bottom w:val="nil"/>
              <w:right w:val="nil"/>
            </w:tcBorders>
            <w:shd w:val="clear" w:color="auto" w:fill="auto"/>
            <w:vAlign w:val="bottom"/>
            <w:hideMark/>
          </w:tcPr>
          <w:p w14:paraId="79CF4BAB" w14:textId="77777777" w:rsidR="00D32EE6" w:rsidRPr="004C202A" w:rsidRDefault="00D32EE6">
            <w:pPr>
              <w:ind w:left="119"/>
              <w:jc w:val="both"/>
              <w:rPr>
                <w:rFonts w:ascii="Browallia New" w:hAnsi="Browallia New" w:cs="Browallia New"/>
                <w:color w:val="000000"/>
                <w:lang w:eastAsia="en-GB"/>
              </w:rPr>
            </w:pPr>
            <w:r w:rsidRPr="004C202A">
              <w:rPr>
                <w:rFonts w:ascii="Browallia New" w:hAnsi="Browallia New" w:cs="Browallia New"/>
                <w:sz w:val="28"/>
                <w:szCs w:val="28"/>
                <w:cs/>
                <w:lang w:eastAsia="en-GB"/>
              </w:rPr>
              <w:t>ณ เวลาใดเวลาหนึ่ง</w:t>
            </w:r>
            <w:r w:rsidRPr="004C202A">
              <w:rPr>
                <w:rFonts w:ascii="Browallia New" w:hAnsi="Browallia New" w:cs="Browallia New"/>
                <w:color w:val="000000"/>
                <w:sz w:val="28"/>
                <w:lang w:eastAsia="en-GB"/>
              </w:rPr>
              <w:t> </w:t>
            </w:r>
          </w:p>
        </w:tc>
      </w:tr>
    </w:tbl>
    <w:p w14:paraId="57EB1A59" w14:textId="77777777" w:rsidR="00D32EE6" w:rsidRPr="004C202A" w:rsidRDefault="00D32EE6" w:rsidP="00D32EE6">
      <w:pPr>
        <w:tabs>
          <w:tab w:val="left" w:pos="900"/>
          <w:tab w:val="left" w:pos="2160"/>
          <w:tab w:val="right" w:pos="7200"/>
          <w:tab w:val="right" w:pos="8540"/>
        </w:tabs>
        <w:ind w:left="426" w:right="-3"/>
        <w:jc w:val="thaiDistribute"/>
        <w:rPr>
          <w:rFonts w:ascii="Browallia New" w:hAnsi="Browallia New" w:cs="Browallia New"/>
          <w:sz w:val="28"/>
          <w:szCs w:val="28"/>
          <w:lang w:val="en-GB"/>
        </w:rPr>
      </w:pPr>
      <w:r w:rsidRPr="004C202A">
        <w:rPr>
          <w:rFonts w:ascii="Browallia New" w:hAnsi="Browallia New" w:cs="Browallia New"/>
          <w:sz w:val="28"/>
          <w:szCs w:val="28"/>
          <w:lang w:val="en-GB"/>
        </w:rPr>
        <w:t> </w:t>
      </w:r>
    </w:p>
    <w:p w14:paraId="715EAD2F" w14:textId="77777777" w:rsidR="00D32EE6" w:rsidRPr="004C202A" w:rsidRDefault="00D32EE6" w:rsidP="00D32EE6">
      <w:pPr>
        <w:tabs>
          <w:tab w:val="left" w:pos="900"/>
          <w:tab w:val="left" w:pos="2160"/>
          <w:tab w:val="right" w:pos="7200"/>
          <w:tab w:val="right" w:pos="8540"/>
        </w:tabs>
        <w:ind w:left="426" w:right="-3"/>
        <w:jc w:val="thaiDistribute"/>
        <w:rPr>
          <w:rFonts w:ascii="Browallia New" w:hAnsi="Browallia New" w:cs="Browallia New"/>
          <w:sz w:val="28"/>
          <w:szCs w:val="28"/>
          <w:lang w:val="en-GB"/>
        </w:rPr>
      </w:pPr>
      <w:r w:rsidRPr="004C202A">
        <w:rPr>
          <w:rFonts w:ascii="Browallia New" w:hAnsi="Browallia New" w:cs="Browallia New"/>
          <w:sz w:val="28"/>
          <w:szCs w:val="28"/>
          <w:cs/>
          <w:lang w:val="en-GB"/>
        </w:rPr>
        <w:t>กลุ่มบริษัทรับรู้รายได้จากการขายและให้บริการเมื่อได้ปฏิบัติตามภาระที่ต้องปฏิบัติเสร็จสิ้นแล้ว</w:t>
      </w:r>
      <w:r w:rsidRPr="004C202A">
        <w:rPr>
          <w:rFonts w:ascii="Browallia New" w:hAnsi="Browallia New" w:cs="Browallia New"/>
          <w:sz w:val="28"/>
          <w:szCs w:val="28"/>
          <w:lang w:val="en-GB"/>
        </w:rPr>
        <w:t> </w:t>
      </w:r>
      <w:r w:rsidRPr="004C202A">
        <w:rPr>
          <w:rFonts w:ascii="Browallia New" w:hAnsi="Browallia New" w:cs="Browallia New"/>
          <w:sz w:val="28"/>
          <w:szCs w:val="28"/>
          <w:cs/>
          <w:lang w:val="en-GB"/>
        </w:rPr>
        <w:t>และเมื่อลูกค้ามีอำนาจควบคุมในสินค้าและบริการนั้น</w:t>
      </w:r>
      <w:r w:rsidRPr="004C202A">
        <w:rPr>
          <w:rFonts w:ascii="Browallia New" w:hAnsi="Browallia New" w:cs="Browallia New"/>
          <w:sz w:val="28"/>
          <w:szCs w:val="28"/>
          <w:lang w:val="en-GB"/>
        </w:rPr>
        <w:t> </w:t>
      </w:r>
      <w:r w:rsidRPr="004C202A">
        <w:rPr>
          <w:rFonts w:ascii="Browallia New" w:hAnsi="Browallia New" w:cs="Browallia New"/>
          <w:sz w:val="28"/>
          <w:szCs w:val="28"/>
          <w:cs/>
          <w:lang w:val="en-GB"/>
        </w:rPr>
        <w:t>ด้วยจำนวนเงินที่สะท้อนถึงสิ่งตอบแทนที่กลุ่มบริษัทคาดว่าจะมีสิทธิได้รับ และจะไม่รับรู้รายได้จากการขายและให้บริการ หากกลุ่มบริษัทยังมีการควบคุมสินค้าหรือบริหารสินค้าที่ขายไปแล้ว หรือมีความไม่แน่นอนที่มีนัยสำคัญในการได้รับประโยชน์เชิงเศรษฐกิจจากการขายสินค้าหรือให้บริการดังกล่าว</w:t>
      </w:r>
      <w:r w:rsidRPr="004C202A">
        <w:rPr>
          <w:rFonts w:ascii="Browallia New" w:hAnsi="Browallia New" w:cs="Browallia New"/>
          <w:sz w:val="28"/>
          <w:szCs w:val="28"/>
          <w:lang w:val="en-GB"/>
        </w:rPr>
        <w:t>  </w:t>
      </w:r>
    </w:p>
    <w:p w14:paraId="5826D0A5" w14:textId="77777777" w:rsidR="00D32EE6" w:rsidRPr="004C202A" w:rsidRDefault="00D32EE6" w:rsidP="00D32EE6">
      <w:pPr>
        <w:tabs>
          <w:tab w:val="left" w:pos="900"/>
          <w:tab w:val="left" w:pos="2160"/>
          <w:tab w:val="right" w:pos="7200"/>
          <w:tab w:val="right" w:pos="8540"/>
        </w:tabs>
        <w:ind w:left="426" w:right="-3"/>
        <w:jc w:val="thaiDistribute"/>
        <w:rPr>
          <w:rFonts w:ascii="Browallia New" w:hAnsi="Browallia New" w:cs="Browallia New"/>
          <w:sz w:val="28"/>
          <w:szCs w:val="28"/>
        </w:rPr>
      </w:pPr>
      <w:r w:rsidRPr="004C202A">
        <w:rPr>
          <w:rFonts w:ascii="Browallia New" w:hAnsi="Browallia New" w:cs="Browallia New"/>
          <w:sz w:val="28"/>
          <w:szCs w:val="28"/>
          <w:lang w:val="en-GB"/>
        </w:rPr>
        <w:t> </w:t>
      </w:r>
    </w:p>
    <w:p w14:paraId="641F2B6C" w14:textId="77777777" w:rsidR="00D32EE6" w:rsidRPr="004C202A" w:rsidRDefault="00D32EE6" w:rsidP="00D32EE6">
      <w:pPr>
        <w:tabs>
          <w:tab w:val="left" w:pos="360"/>
          <w:tab w:val="left" w:pos="1440"/>
          <w:tab w:val="right" w:pos="7200"/>
          <w:tab w:val="right" w:pos="8540"/>
        </w:tabs>
        <w:ind w:right="-36"/>
        <w:jc w:val="thaiDistribute"/>
        <w:rPr>
          <w:rFonts w:ascii="Browallia New" w:hAnsi="Browallia New" w:cs="Browallia New"/>
          <w:sz w:val="16"/>
          <w:szCs w:val="16"/>
        </w:rPr>
        <w:sectPr w:rsidR="00D32EE6" w:rsidRPr="004C202A" w:rsidSect="00DA2E84">
          <w:pgSz w:w="11906" w:h="16838" w:code="9"/>
          <w:pgMar w:top="1354" w:right="1138" w:bottom="900" w:left="1411" w:header="706" w:footer="463" w:gutter="0"/>
          <w:pgBorders w:display="notFirstPage" w:offsetFrom="page">
            <w:top w:val="single" w:sz="4" w:space="24" w:color="FFFFFF"/>
          </w:pgBorders>
          <w:cols w:space="720"/>
          <w:docGrid w:linePitch="326"/>
        </w:sectPr>
      </w:pPr>
    </w:p>
    <w:p w14:paraId="1AD1B424" w14:textId="77777777" w:rsidR="00D32EE6" w:rsidRPr="00C100E4" w:rsidRDefault="00D32EE6" w:rsidP="00D32EE6">
      <w:pPr>
        <w:tabs>
          <w:tab w:val="left" w:pos="900"/>
          <w:tab w:val="left" w:pos="2160"/>
          <w:tab w:val="right" w:pos="7200"/>
          <w:tab w:val="right" w:pos="8540"/>
        </w:tabs>
        <w:ind w:left="426" w:right="-43"/>
        <w:jc w:val="thaiDistribute"/>
        <w:rPr>
          <w:rFonts w:ascii="Browallia New" w:hAnsi="Browallia New" w:cs="Browallia New"/>
          <w:spacing w:val="-4"/>
          <w:sz w:val="27"/>
          <w:szCs w:val="27"/>
        </w:rPr>
      </w:pPr>
      <w:r w:rsidRPr="004C202A">
        <w:rPr>
          <w:rFonts w:ascii="Browallia New" w:hAnsi="Browallia New" w:cs="Browallia New"/>
          <w:spacing w:val="-4"/>
          <w:sz w:val="27"/>
          <w:szCs w:val="27"/>
          <w:cs/>
        </w:rPr>
        <w:lastRenderedPageBreak/>
        <w:t>กลุ่ม</w:t>
      </w:r>
      <w:r w:rsidRPr="00C100E4">
        <w:rPr>
          <w:rFonts w:ascii="Browallia New" w:hAnsi="Browallia New" w:cs="Browallia New"/>
          <w:spacing w:val="-4"/>
          <w:sz w:val="27"/>
          <w:szCs w:val="27"/>
          <w:cs/>
        </w:rPr>
        <w:t xml:space="preserve">บริษัทดำเนินกิจการในส่วนงานหลักทางธุรกิจเกี่ยวกับธุรกิจการก่อสร้างเป็นส่วนใหญ่ และดำเนินธุรกิจในส่วนงานทางภูมิศาสตร์สำหรับปีสิ้นสุดวันที่ </w:t>
      </w:r>
      <w:r w:rsidRPr="00C100E4">
        <w:rPr>
          <w:rFonts w:ascii="Browallia New" w:hAnsi="Browallia New" w:cs="Browallia New"/>
          <w:spacing w:val="-4"/>
          <w:sz w:val="27"/>
          <w:szCs w:val="27"/>
        </w:rPr>
        <w:t>31</w:t>
      </w:r>
      <w:r w:rsidRPr="00C100E4">
        <w:rPr>
          <w:rFonts w:ascii="Browallia New" w:hAnsi="Browallia New" w:cs="Browallia New"/>
          <w:spacing w:val="-4"/>
          <w:sz w:val="27"/>
          <w:szCs w:val="27"/>
          <w:cs/>
        </w:rPr>
        <w:t xml:space="preserve"> ธันวาคม</w:t>
      </w:r>
      <w:r w:rsidRPr="00C100E4">
        <w:rPr>
          <w:rFonts w:ascii="Browallia New" w:hAnsi="Browallia New" w:cs="Browallia New"/>
          <w:spacing w:val="-4"/>
          <w:sz w:val="27"/>
          <w:szCs w:val="27"/>
        </w:rPr>
        <w:t xml:space="preserve"> 2566</w:t>
      </w:r>
      <w:r w:rsidRPr="00C100E4">
        <w:rPr>
          <w:rFonts w:ascii="Browallia New" w:hAnsi="Browallia New" w:cs="Browallia New"/>
          <w:spacing w:val="-4"/>
          <w:sz w:val="27"/>
          <w:szCs w:val="27"/>
          <w:cs/>
        </w:rPr>
        <w:t xml:space="preserve"> และ</w:t>
      </w:r>
      <w:r w:rsidRPr="00C100E4">
        <w:rPr>
          <w:rFonts w:ascii="Browallia New" w:hAnsi="Browallia New" w:cs="Browallia New"/>
          <w:spacing w:val="-4"/>
          <w:sz w:val="27"/>
          <w:szCs w:val="27"/>
        </w:rPr>
        <w:t xml:space="preserve"> 2565</w:t>
      </w:r>
      <w:r w:rsidRPr="00C100E4">
        <w:rPr>
          <w:rFonts w:ascii="Browallia New" w:hAnsi="Browallia New" w:cs="Browallia New"/>
          <w:spacing w:val="-4"/>
          <w:sz w:val="27"/>
          <w:szCs w:val="27"/>
          <w:cs/>
        </w:rPr>
        <w:t xml:space="preserve"> ดังนี้ </w:t>
      </w:r>
    </w:p>
    <w:p w14:paraId="79F87DC0" w14:textId="77777777" w:rsidR="00D32EE6" w:rsidRPr="00C100E4" w:rsidRDefault="00D32EE6" w:rsidP="00D32EE6">
      <w:pPr>
        <w:tabs>
          <w:tab w:val="left" w:pos="900"/>
          <w:tab w:val="left" w:pos="2160"/>
          <w:tab w:val="right" w:pos="7200"/>
          <w:tab w:val="right" w:pos="8540"/>
        </w:tabs>
        <w:ind w:left="426" w:right="-43"/>
        <w:jc w:val="thaiDistribute"/>
        <w:rPr>
          <w:rFonts w:ascii="Browallia New" w:hAnsi="Browallia New" w:cs="Browallia New"/>
          <w:sz w:val="10"/>
          <w:szCs w:val="10"/>
        </w:rPr>
      </w:pPr>
    </w:p>
    <w:tbl>
      <w:tblPr>
        <w:tblW w:w="14758" w:type="dxa"/>
        <w:tblInd w:w="360" w:type="dxa"/>
        <w:tblLayout w:type="fixed"/>
        <w:tblLook w:val="0000" w:firstRow="0" w:lastRow="0" w:firstColumn="0" w:lastColumn="0" w:noHBand="0" w:noVBand="0"/>
      </w:tblPr>
      <w:tblGrid>
        <w:gridCol w:w="3056"/>
        <w:gridCol w:w="840"/>
        <w:gridCol w:w="840"/>
        <w:gridCol w:w="823"/>
        <w:gridCol w:w="814"/>
        <w:gridCol w:w="868"/>
        <w:gridCol w:w="823"/>
        <w:gridCol w:w="15"/>
        <w:gridCol w:w="820"/>
        <w:gridCol w:w="8"/>
        <w:gridCol w:w="812"/>
        <w:gridCol w:w="840"/>
        <w:gridCol w:w="850"/>
        <w:gridCol w:w="847"/>
        <w:gridCol w:w="851"/>
        <w:gridCol w:w="797"/>
        <w:gridCol w:w="854"/>
      </w:tblGrid>
      <w:tr w:rsidR="00D20102" w:rsidRPr="00C100E4" w14:paraId="282D9051" w14:textId="77777777" w:rsidTr="002C0354">
        <w:trPr>
          <w:trHeight w:val="259"/>
          <w:tblHeader/>
        </w:trPr>
        <w:tc>
          <w:tcPr>
            <w:tcW w:w="3056" w:type="dxa"/>
          </w:tcPr>
          <w:p w14:paraId="1DC7AD57" w14:textId="77777777" w:rsidR="00D20102" w:rsidRPr="00C100E4" w:rsidRDefault="00D20102">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2" w:type="dxa"/>
            <w:gridSpan w:val="16"/>
          </w:tcPr>
          <w:p w14:paraId="1051AB84" w14:textId="77777777" w:rsidR="00D20102" w:rsidRPr="00C100E4" w:rsidRDefault="00D20102">
            <w:pPr>
              <w:overflowPunct/>
              <w:autoSpaceDE/>
              <w:autoSpaceDN/>
              <w:adjustRightInd/>
              <w:jc w:val="right"/>
              <w:textAlignment w:val="auto"/>
              <w:rPr>
                <w:rFonts w:ascii="Browallia New" w:hAnsi="Browallia New" w:cs="Browallia New"/>
                <w:color w:val="000000" w:themeColor="text1"/>
                <w:sz w:val="20"/>
                <w:szCs w:val="20"/>
                <w:u w:val="single"/>
              </w:rPr>
            </w:pPr>
            <w:r w:rsidRPr="00C100E4">
              <w:rPr>
                <w:rFonts w:ascii="Browallia New" w:hAnsi="Browallia New" w:cs="Browallia New"/>
                <w:color w:val="000000" w:themeColor="text1"/>
                <w:sz w:val="20"/>
                <w:szCs w:val="20"/>
                <w:cs/>
                <w:lang w:val="en-GB"/>
              </w:rPr>
              <w:t>(หน่วย</w:t>
            </w:r>
            <w:r w:rsidRPr="00C100E4">
              <w:rPr>
                <w:rFonts w:ascii="Browallia New" w:hAnsi="Browallia New" w:cs="Browallia New"/>
                <w:color w:val="000000" w:themeColor="text1"/>
                <w:sz w:val="20"/>
                <w:szCs w:val="20"/>
                <w:cs/>
              </w:rPr>
              <w:t xml:space="preserve"> </w:t>
            </w:r>
            <w:r w:rsidRPr="00C100E4">
              <w:rPr>
                <w:rFonts w:ascii="Browallia New" w:hAnsi="Browallia New" w:cs="Browallia New"/>
                <w:color w:val="000000" w:themeColor="text1"/>
                <w:sz w:val="20"/>
                <w:szCs w:val="20"/>
                <w:cs/>
                <w:lang w:val="en-GB"/>
              </w:rPr>
              <w:t>:</w:t>
            </w:r>
            <w:r w:rsidRPr="00C100E4">
              <w:rPr>
                <w:rFonts w:ascii="Browallia New" w:hAnsi="Browallia New" w:cs="Browallia New"/>
                <w:color w:val="000000" w:themeColor="text1"/>
                <w:sz w:val="20"/>
                <w:szCs w:val="20"/>
                <w:cs/>
              </w:rPr>
              <w:t xml:space="preserve"> </w:t>
            </w:r>
            <w:r w:rsidRPr="00C100E4">
              <w:rPr>
                <w:rFonts w:ascii="Browallia New" w:hAnsi="Browallia New" w:cs="Browallia New"/>
                <w:color w:val="000000" w:themeColor="text1"/>
                <w:sz w:val="20"/>
                <w:szCs w:val="20"/>
                <w:cs/>
                <w:lang w:val="en-GB"/>
              </w:rPr>
              <w:t>ล้านบาท)</w:t>
            </w:r>
          </w:p>
        </w:tc>
      </w:tr>
      <w:tr w:rsidR="00D20102" w:rsidRPr="00C100E4" w14:paraId="7322E486" w14:textId="77777777" w:rsidTr="002C0354">
        <w:trPr>
          <w:trHeight w:val="274"/>
          <w:tblHeader/>
        </w:trPr>
        <w:tc>
          <w:tcPr>
            <w:tcW w:w="3056" w:type="dxa"/>
          </w:tcPr>
          <w:p w14:paraId="77063117" w14:textId="77777777" w:rsidR="00D20102" w:rsidRPr="00C100E4" w:rsidRDefault="00D20102">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2" w:type="dxa"/>
            <w:gridSpan w:val="16"/>
          </w:tcPr>
          <w:p w14:paraId="43962C00" w14:textId="77777777" w:rsidR="00D20102" w:rsidRPr="00C100E4" w:rsidRDefault="00D20102">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งบการเงินรวม</w:t>
            </w:r>
          </w:p>
        </w:tc>
      </w:tr>
      <w:tr w:rsidR="00D20102" w:rsidRPr="00C100E4" w14:paraId="27938849" w14:textId="77777777" w:rsidTr="002C0354">
        <w:trPr>
          <w:trHeight w:val="200"/>
          <w:tblHeader/>
        </w:trPr>
        <w:tc>
          <w:tcPr>
            <w:tcW w:w="3056" w:type="dxa"/>
          </w:tcPr>
          <w:p w14:paraId="1CA5D16F" w14:textId="77777777" w:rsidR="00D20102" w:rsidRPr="00C100E4" w:rsidRDefault="00D20102">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2" w:type="dxa"/>
            <w:gridSpan w:val="16"/>
          </w:tcPr>
          <w:p w14:paraId="20604068" w14:textId="77777777" w:rsidR="00D20102" w:rsidRPr="00C100E4" w:rsidRDefault="00D20102">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C100E4">
              <w:rPr>
                <w:rFonts w:ascii="Browallia New" w:hAnsi="Browallia New" w:cs="Browallia New"/>
                <w:color w:val="000000" w:themeColor="text1"/>
                <w:sz w:val="20"/>
                <w:szCs w:val="20"/>
                <w:cs/>
              </w:rPr>
              <w:t>สำหรับปีสิ้นสุดวันที่</w:t>
            </w:r>
            <w:r w:rsidRPr="00C100E4">
              <w:rPr>
                <w:rFonts w:ascii="Browallia New" w:hAnsi="Browallia New" w:cs="Browallia New"/>
                <w:color w:val="000000" w:themeColor="text1"/>
                <w:sz w:val="20"/>
                <w:szCs w:val="20"/>
              </w:rPr>
              <w:t xml:space="preserve"> 31 </w:t>
            </w:r>
            <w:r w:rsidRPr="00C100E4">
              <w:rPr>
                <w:rFonts w:ascii="Browallia New" w:hAnsi="Browallia New" w:cs="Browallia New"/>
                <w:color w:val="000000" w:themeColor="text1"/>
                <w:sz w:val="20"/>
                <w:szCs w:val="20"/>
                <w:cs/>
              </w:rPr>
              <w:t>ธันวาคม</w:t>
            </w:r>
          </w:p>
        </w:tc>
      </w:tr>
      <w:tr w:rsidR="00D20102" w:rsidRPr="00C100E4" w14:paraId="242D5205" w14:textId="77777777" w:rsidTr="002C0354">
        <w:trPr>
          <w:trHeight w:val="191"/>
          <w:tblHeader/>
        </w:trPr>
        <w:tc>
          <w:tcPr>
            <w:tcW w:w="3056" w:type="dxa"/>
          </w:tcPr>
          <w:p w14:paraId="61E01C54" w14:textId="77777777" w:rsidR="00D20102" w:rsidRPr="00C100E4" w:rsidRDefault="00D20102">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80" w:type="dxa"/>
            <w:gridSpan w:val="2"/>
          </w:tcPr>
          <w:p w14:paraId="6DABAB1D"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ไทย</w:t>
            </w:r>
          </w:p>
        </w:tc>
        <w:tc>
          <w:tcPr>
            <w:tcW w:w="1637" w:type="dxa"/>
            <w:gridSpan w:val="2"/>
          </w:tcPr>
          <w:p w14:paraId="6DD06740"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อินเดีย</w:t>
            </w:r>
          </w:p>
        </w:tc>
        <w:tc>
          <w:tcPr>
            <w:tcW w:w="1691" w:type="dxa"/>
            <w:gridSpan w:val="2"/>
          </w:tcPr>
          <w:p w14:paraId="6F15FBDB"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บังคลาเทศ</w:t>
            </w:r>
          </w:p>
        </w:tc>
        <w:tc>
          <w:tcPr>
            <w:tcW w:w="1655" w:type="dxa"/>
            <w:gridSpan w:val="4"/>
          </w:tcPr>
          <w:p w14:paraId="396BF945" w14:textId="2712793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ประเทศอื่น</w:t>
            </w:r>
            <w:r w:rsidR="00241E0B" w:rsidRPr="00C100E4">
              <w:rPr>
                <w:rFonts w:ascii="Browallia New" w:hAnsi="Browallia New" w:cs="Browallia New" w:hint="cs"/>
                <w:color w:val="000000" w:themeColor="text1"/>
                <w:sz w:val="20"/>
                <w:szCs w:val="20"/>
                <w:cs/>
              </w:rPr>
              <w:t xml:space="preserve"> </w:t>
            </w:r>
            <w:r w:rsidRPr="00C100E4">
              <w:rPr>
                <w:rFonts w:ascii="Browallia New" w:hAnsi="Browallia New" w:cs="Browallia New"/>
                <w:color w:val="000000" w:themeColor="text1"/>
                <w:sz w:val="20"/>
                <w:szCs w:val="20"/>
                <w:cs/>
              </w:rPr>
              <w:t>ๆ</w:t>
            </w:r>
          </w:p>
        </w:tc>
        <w:tc>
          <w:tcPr>
            <w:tcW w:w="1690" w:type="dxa"/>
            <w:gridSpan w:val="2"/>
          </w:tcPr>
          <w:p w14:paraId="7E469784"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รวม</w:t>
            </w:r>
          </w:p>
        </w:tc>
        <w:tc>
          <w:tcPr>
            <w:tcW w:w="1698" w:type="dxa"/>
            <w:gridSpan w:val="2"/>
          </w:tcPr>
          <w:p w14:paraId="752F9FC8"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รายการตัดบัญชี</w:t>
            </w:r>
          </w:p>
        </w:tc>
        <w:tc>
          <w:tcPr>
            <w:tcW w:w="1651" w:type="dxa"/>
            <w:gridSpan w:val="2"/>
          </w:tcPr>
          <w:p w14:paraId="3F11AD2C"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ยอดรวม</w:t>
            </w:r>
          </w:p>
        </w:tc>
      </w:tr>
      <w:tr w:rsidR="00D20102" w:rsidRPr="00C100E4" w14:paraId="6AE439BF" w14:textId="77777777" w:rsidTr="002C0354">
        <w:trPr>
          <w:trHeight w:val="274"/>
          <w:tblHeader/>
        </w:trPr>
        <w:tc>
          <w:tcPr>
            <w:tcW w:w="3056" w:type="dxa"/>
          </w:tcPr>
          <w:p w14:paraId="79B045E8" w14:textId="77777777" w:rsidR="00D20102" w:rsidRPr="00C100E4" w:rsidRDefault="00D20102">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40" w:type="dxa"/>
          </w:tcPr>
          <w:p w14:paraId="7A76C90B"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40" w:type="dxa"/>
            <w:vAlign w:val="bottom"/>
          </w:tcPr>
          <w:p w14:paraId="3A0B9D43"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2565</w:t>
            </w:r>
          </w:p>
        </w:tc>
        <w:tc>
          <w:tcPr>
            <w:tcW w:w="823" w:type="dxa"/>
          </w:tcPr>
          <w:p w14:paraId="6A9CED54"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14" w:type="dxa"/>
            <w:vAlign w:val="bottom"/>
          </w:tcPr>
          <w:p w14:paraId="21498F20"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2565</w:t>
            </w:r>
          </w:p>
        </w:tc>
        <w:tc>
          <w:tcPr>
            <w:tcW w:w="868" w:type="dxa"/>
          </w:tcPr>
          <w:p w14:paraId="1E048FC6"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23" w:type="dxa"/>
            <w:vAlign w:val="bottom"/>
          </w:tcPr>
          <w:p w14:paraId="300C6DE8"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2565</w:t>
            </w:r>
          </w:p>
        </w:tc>
        <w:tc>
          <w:tcPr>
            <w:tcW w:w="835" w:type="dxa"/>
            <w:gridSpan w:val="2"/>
          </w:tcPr>
          <w:p w14:paraId="67E121FD"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20" w:type="dxa"/>
            <w:gridSpan w:val="2"/>
            <w:vAlign w:val="bottom"/>
          </w:tcPr>
          <w:p w14:paraId="42E1D667"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2565</w:t>
            </w:r>
          </w:p>
        </w:tc>
        <w:tc>
          <w:tcPr>
            <w:tcW w:w="840" w:type="dxa"/>
          </w:tcPr>
          <w:p w14:paraId="6CEB120B"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50" w:type="dxa"/>
            <w:vAlign w:val="bottom"/>
          </w:tcPr>
          <w:p w14:paraId="11202E07"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2565</w:t>
            </w:r>
          </w:p>
        </w:tc>
        <w:tc>
          <w:tcPr>
            <w:tcW w:w="847" w:type="dxa"/>
          </w:tcPr>
          <w:p w14:paraId="1A928A1A"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51" w:type="dxa"/>
            <w:vAlign w:val="bottom"/>
          </w:tcPr>
          <w:p w14:paraId="02C8CCD5"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2565</w:t>
            </w:r>
          </w:p>
        </w:tc>
        <w:tc>
          <w:tcPr>
            <w:tcW w:w="797" w:type="dxa"/>
          </w:tcPr>
          <w:p w14:paraId="6C66C27F"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2566</w:t>
            </w:r>
          </w:p>
        </w:tc>
        <w:tc>
          <w:tcPr>
            <w:tcW w:w="854" w:type="dxa"/>
            <w:vAlign w:val="bottom"/>
          </w:tcPr>
          <w:p w14:paraId="3D40680B" w14:textId="77777777" w:rsidR="00D20102" w:rsidRPr="00C100E4" w:rsidRDefault="00D20102">
            <w:pPr>
              <w:pBdr>
                <w:bottom w:val="single" w:sz="4" w:space="1" w:color="auto"/>
              </w:pBdr>
              <w:ind w:right="-43"/>
              <w:jc w:val="center"/>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2565</w:t>
            </w:r>
          </w:p>
        </w:tc>
      </w:tr>
      <w:tr w:rsidR="00D45853" w:rsidRPr="00C100E4" w14:paraId="52F583CC" w14:textId="77777777" w:rsidTr="002C0354">
        <w:trPr>
          <w:trHeight w:val="274"/>
          <w:tblHeader/>
        </w:trPr>
        <w:tc>
          <w:tcPr>
            <w:tcW w:w="3056" w:type="dxa"/>
          </w:tcPr>
          <w:p w14:paraId="5B493329" w14:textId="77777777" w:rsidR="00D45853" w:rsidRPr="00C100E4" w:rsidRDefault="00D45853">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40" w:type="dxa"/>
          </w:tcPr>
          <w:p w14:paraId="223C8609"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40" w:type="dxa"/>
            <w:vAlign w:val="bottom"/>
          </w:tcPr>
          <w:p w14:paraId="06EECE75"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23" w:type="dxa"/>
          </w:tcPr>
          <w:p w14:paraId="1273010D"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14" w:type="dxa"/>
            <w:vAlign w:val="bottom"/>
          </w:tcPr>
          <w:p w14:paraId="60FBF915"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68" w:type="dxa"/>
          </w:tcPr>
          <w:p w14:paraId="3D8F7EA9"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23" w:type="dxa"/>
            <w:vAlign w:val="bottom"/>
          </w:tcPr>
          <w:p w14:paraId="44FADFAD"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35" w:type="dxa"/>
            <w:gridSpan w:val="2"/>
          </w:tcPr>
          <w:p w14:paraId="6763D838"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20" w:type="dxa"/>
            <w:gridSpan w:val="2"/>
            <w:vAlign w:val="bottom"/>
          </w:tcPr>
          <w:p w14:paraId="7C6ADD84"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40" w:type="dxa"/>
          </w:tcPr>
          <w:p w14:paraId="2AC116DA"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50" w:type="dxa"/>
            <w:vAlign w:val="bottom"/>
          </w:tcPr>
          <w:p w14:paraId="4C967373"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47" w:type="dxa"/>
          </w:tcPr>
          <w:p w14:paraId="42D7DCD7"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51" w:type="dxa"/>
            <w:vAlign w:val="bottom"/>
          </w:tcPr>
          <w:p w14:paraId="6E400AAE"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797" w:type="dxa"/>
          </w:tcPr>
          <w:p w14:paraId="29E6A89A" w14:textId="77777777" w:rsidR="00D45853" w:rsidRPr="00C100E4" w:rsidRDefault="00D45853" w:rsidP="00D45853">
            <w:pPr>
              <w:ind w:right="-43"/>
              <w:jc w:val="center"/>
              <w:rPr>
                <w:rFonts w:ascii="Browallia New" w:hAnsi="Browallia New" w:cs="Browallia New"/>
                <w:color w:val="000000" w:themeColor="text1"/>
                <w:sz w:val="20"/>
                <w:szCs w:val="20"/>
              </w:rPr>
            </w:pPr>
          </w:p>
        </w:tc>
        <w:tc>
          <w:tcPr>
            <w:tcW w:w="854" w:type="dxa"/>
            <w:vAlign w:val="bottom"/>
          </w:tcPr>
          <w:p w14:paraId="10DEEB4C" w14:textId="77777777" w:rsidR="00D45853" w:rsidRPr="00C100E4" w:rsidRDefault="00D45853" w:rsidP="00D45853">
            <w:pPr>
              <w:ind w:right="-43"/>
              <w:jc w:val="center"/>
              <w:rPr>
                <w:rFonts w:ascii="Browallia New" w:hAnsi="Browallia New" w:cs="Browallia New"/>
                <w:color w:val="000000" w:themeColor="text1"/>
                <w:sz w:val="20"/>
                <w:szCs w:val="20"/>
              </w:rPr>
            </w:pPr>
          </w:p>
        </w:tc>
      </w:tr>
      <w:tr w:rsidR="00B96AC6" w:rsidRPr="00C100E4" w14:paraId="78C41AE9" w14:textId="77777777" w:rsidTr="002C0354">
        <w:trPr>
          <w:trHeight w:val="259"/>
        </w:trPr>
        <w:tc>
          <w:tcPr>
            <w:tcW w:w="3056" w:type="dxa"/>
            <w:shd w:val="clear" w:color="auto" w:fill="auto"/>
          </w:tcPr>
          <w:p w14:paraId="508846BA" w14:textId="77777777" w:rsidR="00B96AC6" w:rsidRPr="00C100E4" w:rsidRDefault="00B96AC6" w:rsidP="00B96AC6">
            <w:pPr>
              <w:ind w:left="-60" w:right="-43"/>
              <w:jc w:val="thaiDistribute"/>
              <w:rPr>
                <w:rFonts w:ascii="Browallia New" w:hAnsi="Browallia New" w:cs="Browallia New"/>
                <w:color w:val="000000" w:themeColor="text1"/>
                <w:sz w:val="20"/>
                <w:szCs w:val="20"/>
                <w:u w:val="single"/>
                <w:cs/>
                <w:lang w:val="en-GB"/>
              </w:rPr>
            </w:pPr>
            <w:r w:rsidRPr="00C100E4">
              <w:rPr>
                <w:rFonts w:ascii="Browallia New" w:hAnsi="Browallia New" w:cs="Browallia New"/>
                <w:color w:val="000000" w:themeColor="text1"/>
                <w:sz w:val="20"/>
                <w:szCs w:val="20"/>
                <w:u w:val="single"/>
                <w:cs/>
              </w:rPr>
              <w:t>รายได้จากการให้บริการก่อสร้าง</w:t>
            </w:r>
          </w:p>
        </w:tc>
        <w:tc>
          <w:tcPr>
            <w:tcW w:w="840" w:type="dxa"/>
            <w:shd w:val="clear" w:color="auto" w:fill="auto"/>
          </w:tcPr>
          <w:p w14:paraId="170E2E9B"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40" w:type="dxa"/>
            <w:shd w:val="clear" w:color="auto" w:fill="auto"/>
          </w:tcPr>
          <w:p w14:paraId="161EAC67"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23" w:type="dxa"/>
            <w:shd w:val="clear" w:color="auto" w:fill="auto"/>
          </w:tcPr>
          <w:p w14:paraId="31C8B8D2"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14" w:type="dxa"/>
            <w:shd w:val="clear" w:color="auto" w:fill="auto"/>
          </w:tcPr>
          <w:p w14:paraId="7C671C1D"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68" w:type="dxa"/>
            <w:shd w:val="clear" w:color="auto" w:fill="auto"/>
          </w:tcPr>
          <w:p w14:paraId="1AAE7DD9"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23" w:type="dxa"/>
            <w:shd w:val="clear" w:color="auto" w:fill="auto"/>
          </w:tcPr>
          <w:p w14:paraId="331EA44E"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35" w:type="dxa"/>
            <w:gridSpan w:val="2"/>
            <w:shd w:val="clear" w:color="auto" w:fill="auto"/>
          </w:tcPr>
          <w:p w14:paraId="39922033"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20" w:type="dxa"/>
            <w:gridSpan w:val="2"/>
            <w:shd w:val="clear" w:color="auto" w:fill="auto"/>
          </w:tcPr>
          <w:p w14:paraId="35EA1287"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40" w:type="dxa"/>
            <w:shd w:val="clear" w:color="auto" w:fill="auto"/>
          </w:tcPr>
          <w:p w14:paraId="6FD5A240"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50" w:type="dxa"/>
            <w:shd w:val="clear" w:color="auto" w:fill="auto"/>
          </w:tcPr>
          <w:p w14:paraId="71BE6FF3"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47" w:type="dxa"/>
            <w:shd w:val="clear" w:color="auto" w:fill="auto"/>
          </w:tcPr>
          <w:p w14:paraId="31D9C37A"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0A2CDF17"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76771892"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51F6811D"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r>
      <w:tr w:rsidR="00B96AC6" w:rsidRPr="00C100E4" w14:paraId="52C433BF" w14:textId="77777777" w:rsidTr="002C0354">
        <w:trPr>
          <w:trHeight w:val="60"/>
        </w:trPr>
        <w:tc>
          <w:tcPr>
            <w:tcW w:w="3056" w:type="dxa"/>
            <w:shd w:val="clear" w:color="auto" w:fill="auto"/>
          </w:tcPr>
          <w:p w14:paraId="164953A2" w14:textId="77777777" w:rsidR="00B96AC6" w:rsidRPr="00C100E4" w:rsidRDefault="00B96AC6" w:rsidP="00B96AC6">
            <w:pPr>
              <w:ind w:right="-43" w:hanging="39"/>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รายได้จากบุคคลภายนอก</w:t>
            </w:r>
          </w:p>
        </w:tc>
        <w:tc>
          <w:tcPr>
            <w:tcW w:w="840" w:type="dxa"/>
            <w:shd w:val="clear" w:color="auto" w:fill="auto"/>
          </w:tcPr>
          <w:p w14:paraId="161A326A" w14:textId="57BD2E32"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22,418</w:t>
            </w:r>
          </w:p>
        </w:tc>
        <w:tc>
          <w:tcPr>
            <w:tcW w:w="840" w:type="dxa"/>
            <w:shd w:val="clear" w:color="auto" w:fill="auto"/>
          </w:tcPr>
          <w:p w14:paraId="060CC7B4" w14:textId="57C0A55F"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34,158</w:t>
            </w:r>
          </w:p>
        </w:tc>
        <w:tc>
          <w:tcPr>
            <w:tcW w:w="823" w:type="dxa"/>
            <w:shd w:val="clear" w:color="auto" w:fill="auto"/>
          </w:tcPr>
          <w:p w14:paraId="33560AE6" w14:textId="33144735"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30,338</w:t>
            </w:r>
          </w:p>
        </w:tc>
        <w:tc>
          <w:tcPr>
            <w:tcW w:w="814" w:type="dxa"/>
            <w:shd w:val="clear" w:color="auto" w:fill="auto"/>
          </w:tcPr>
          <w:p w14:paraId="06ECF07A" w14:textId="111D2AAA"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21,177 </w:t>
            </w:r>
          </w:p>
        </w:tc>
        <w:tc>
          <w:tcPr>
            <w:tcW w:w="868" w:type="dxa"/>
            <w:shd w:val="clear" w:color="auto" w:fill="auto"/>
          </w:tcPr>
          <w:p w14:paraId="4AD22068" w14:textId="7327E455"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3,111</w:t>
            </w:r>
          </w:p>
        </w:tc>
        <w:tc>
          <w:tcPr>
            <w:tcW w:w="823" w:type="dxa"/>
            <w:shd w:val="clear" w:color="auto" w:fill="auto"/>
          </w:tcPr>
          <w:p w14:paraId="7A32166F" w14:textId="3EE1472B"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3,192 </w:t>
            </w:r>
          </w:p>
        </w:tc>
        <w:tc>
          <w:tcPr>
            <w:tcW w:w="835" w:type="dxa"/>
            <w:gridSpan w:val="2"/>
            <w:shd w:val="clear" w:color="auto" w:fill="auto"/>
          </w:tcPr>
          <w:p w14:paraId="6E93ACAA" w14:textId="754CB888"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1,069 </w:t>
            </w:r>
          </w:p>
        </w:tc>
        <w:tc>
          <w:tcPr>
            <w:tcW w:w="820" w:type="dxa"/>
            <w:gridSpan w:val="2"/>
            <w:shd w:val="clear" w:color="auto" w:fill="auto"/>
          </w:tcPr>
          <w:p w14:paraId="3253D7D7" w14:textId="6D54E325"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1,128 </w:t>
            </w:r>
          </w:p>
        </w:tc>
        <w:tc>
          <w:tcPr>
            <w:tcW w:w="840" w:type="dxa"/>
            <w:shd w:val="clear" w:color="auto" w:fill="auto"/>
          </w:tcPr>
          <w:p w14:paraId="558C241A" w14:textId="123CE035"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56,936</w:t>
            </w:r>
          </w:p>
        </w:tc>
        <w:tc>
          <w:tcPr>
            <w:tcW w:w="850" w:type="dxa"/>
            <w:shd w:val="clear" w:color="auto" w:fill="auto"/>
          </w:tcPr>
          <w:p w14:paraId="7C51E0D8" w14:textId="63A55D31"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w:t>
            </w:r>
            <w:r w:rsidRPr="00C100E4">
              <w:rPr>
                <w:rFonts w:ascii="Browallia New" w:hAnsi="Browallia New" w:cs="Browallia New"/>
                <w:sz w:val="20"/>
                <w:szCs w:val="20"/>
              </w:rPr>
              <w:t>9</w:t>
            </w:r>
            <w:r w:rsidRPr="00C100E4">
              <w:rPr>
                <w:rFonts w:ascii="Browallia New" w:hAnsi="Browallia New" w:cs="Browallia New"/>
                <w:sz w:val="20"/>
                <w:szCs w:val="20"/>
                <w:lang w:val="en-GB"/>
              </w:rPr>
              <w:t>,655</w:t>
            </w:r>
          </w:p>
        </w:tc>
        <w:tc>
          <w:tcPr>
            <w:tcW w:w="847" w:type="dxa"/>
            <w:shd w:val="clear" w:color="auto" w:fill="auto"/>
          </w:tcPr>
          <w:p w14:paraId="6C2BB1C8" w14:textId="29AFCFAE"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51" w:type="dxa"/>
            <w:shd w:val="clear" w:color="auto" w:fill="auto"/>
          </w:tcPr>
          <w:p w14:paraId="63503479" w14:textId="322A1EDA"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797" w:type="dxa"/>
            <w:shd w:val="clear" w:color="auto" w:fill="auto"/>
          </w:tcPr>
          <w:p w14:paraId="16F9F8AD" w14:textId="16EC6835"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56,936</w:t>
            </w:r>
          </w:p>
        </w:tc>
        <w:tc>
          <w:tcPr>
            <w:tcW w:w="854" w:type="dxa"/>
            <w:shd w:val="clear" w:color="auto" w:fill="auto"/>
          </w:tcPr>
          <w:p w14:paraId="0EC5BBD9" w14:textId="231E0B55"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r w:rsidRPr="00C100E4">
              <w:rPr>
                <w:rFonts w:ascii="Browallia New" w:hAnsi="Browallia New" w:cs="Browallia New"/>
                <w:sz w:val="20"/>
                <w:szCs w:val="20"/>
                <w:lang w:val="en-GB"/>
              </w:rPr>
              <w:t>59,655</w:t>
            </w:r>
          </w:p>
        </w:tc>
      </w:tr>
      <w:tr w:rsidR="00B96AC6" w:rsidRPr="00C100E4" w14:paraId="3D3644CB" w14:textId="77777777" w:rsidTr="002C0354">
        <w:trPr>
          <w:trHeight w:val="274"/>
        </w:trPr>
        <w:tc>
          <w:tcPr>
            <w:tcW w:w="3056" w:type="dxa"/>
            <w:shd w:val="clear" w:color="auto" w:fill="auto"/>
          </w:tcPr>
          <w:p w14:paraId="4C01FDE7" w14:textId="77777777" w:rsidR="00B96AC6" w:rsidRPr="00C100E4" w:rsidRDefault="00B96AC6" w:rsidP="00B96AC6">
            <w:pPr>
              <w:ind w:right="-43" w:hanging="39"/>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รายได้ระหว่างส่วนงานธุรกิจ</w:t>
            </w:r>
          </w:p>
        </w:tc>
        <w:tc>
          <w:tcPr>
            <w:tcW w:w="840" w:type="dxa"/>
            <w:shd w:val="clear" w:color="auto" w:fill="auto"/>
          </w:tcPr>
          <w:p w14:paraId="037666C1" w14:textId="3054803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3,050 </w:t>
            </w:r>
          </w:p>
        </w:tc>
        <w:tc>
          <w:tcPr>
            <w:tcW w:w="840" w:type="dxa"/>
            <w:shd w:val="clear" w:color="auto" w:fill="auto"/>
          </w:tcPr>
          <w:p w14:paraId="7050B9CD" w14:textId="7DB2AC22"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1,321 </w:t>
            </w:r>
          </w:p>
        </w:tc>
        <w:tc>
          <w:tcPr>
            <w:tcW w:w="823" w:type="dxa"/>
            <w:shd w:val="clear" w:color="auto" w:fill="auto"/>
          </w:tcPr>
          <w:p w14:paraId="63F4D672" w14:textId="105008E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16 </w:t>
            </w:r>
          </w:p>
        </w:tc>
        <w:tc>
          <w:tcPr>
            <w:tcW w:w="814" w:type="dxa"/>
            <w:shd w:val="clear" w:color="auto" w:fill="auto"/>
          </w:tcPr>
          <w:p w14:paraId="42D3BFB0" w14:textId="5F32FC4D"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34 </w:t>
            </w:r>
          </w:p>
        </w:tc>
        <w:tc>
          <w:tcPr>
            <w:tcW w:w="868" w:type="dxa"/>
            <w:shd w:val="clear" w:color="auto" w:fill="auto"/>
          </w:tcPr>
          <w:p w14:paraId="506D8878" w14:textId="7999E70D"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1,188</w:t>
            </w:r>
          </w:p>
        </w:tc>
        <w:tc>
          <w:tcPr>
            <w:tcW w:w="823" w:type="dxa"/>
            <w:shd w:val="clear" w:color="auto" w:fill="auto"/>
          </w:tcPr>
          <w:p w14:paraId="15195304" w14:textId="163FA91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782 </w:t>
            </w:r>
          </w:p>
        </w:tc>
        <w:tc>
          <w:tcPr>
            <w:tcW w:w="835" w:type="dxa"/>
            <w:gridSpan w:val="2"/>
            <w:shd w:val="clear" w:color="auto" w:fill="auto"/>
          </w:tcPr>
          <w:p w14:paraId="079277C1" w14:textId="3CB446ED"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20" w:type="dxa"/>
            <w:gridSpan w:val="2"/>
            <w:shd w:val="clear" w:color="auto" w:fill="auto"/>
          </w:tcPr>
          <w:p w14:paraId="1908DC8A" w14:textId="22C6FF03"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40" w:type="dxa"/>
            <w:shd w:val="clear" w:color="auto" w:fill="auto"/>
          </w:tcPr>
          <w:p w14:paraId="0401612B" w14:textId="5D5082DD"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4,254</w:t>
            </w:r>
          </w:p>
        </w:tc>
        <w:tc>
          <w:tcPr>
            <w:tcW w:w="850" w:type="dxa"/>
            <w:shd w:val="clear" w:color="auto" w:fill="auto"/>
          </w:tcPr>
          <w:p w14:paraId="43F96997" w14:textId="7F858A23"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2,137 </w:t>
            </w:r>
          </w:p>
        </w:tc>
        <w:tc>
          <w:tcPr>
            <w:tcW w:w="847" w:type="dxa"/>
            <w:shd w:val="clear" w:color="auto" w:fill="auto"/>
          </w:tcPr>
          <w:p w14:paraId="52549DD2" w14:textId="54C551D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(4,254)</w:t>
            </w:r>
          </w:p>
        </w:tc>
        <w:tc>
          <w:tcPr>
            <w:tcW w:w="851" w:type="dxa"/>
            <w:shd w:val="clear" w:color="auto" w:fill="auto"/>
          </w:tcPr>
          <w:p w14:paraId="13376492" w14:textId="54DB8694"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(2,137)</w:t>
            </w:r>
          </w:p>
        </w:tc>
        <w:tc>
          <w:tcPr>
            <w:tcW w:w="797" w:type="dxa"/>
            <w:shd w:val="clear" w:color="auto" w:fill="auto"/>
          </w:tcPr>
          <w:p w14:paraId="4F1A025D" w14:textId="56E1251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54" w:type="dxa"/>
            <w:shd w:val="clear" w:color="auto" w:fill="auto"/>
          </w:tcPr>
          <w:p w14:paraId="33D99502" w14:textId="67DFFBFE"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w:t>
            </w:r>
          </w:p>
        </w:tc>
      </w:tr>
      <w:tr w:rsidR="00B96AC6" w:rsidRPr="00C100E4" w14:paraId="6AC0BE96" w14:textId="77777777" w:rsidTr="002C0354">
        <w:trPr>
          <w:trHeight w:val="191"/>
        </w:trPr>
        <w:tc>
          <w:tcPr>
            <w:tcW w:w="3056" w:type="dxa"/>
            <w:shd w:val="clear" w:color="auto" w:fill="auto"/>
          </w:tcPr>
          <w:p w14:paraId="65F9FC21" w14:textId="77777777" w:rsidR="00B96AC6" w:rsidRPr="00C100E4" w:rsidRDefault="00B96AC6" w:rsidP="00B96AC6">
            <w:pPr>
              <w:ind w:right="-43" w:hanging="39"/>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รายได้ตามส่วนงานธุรกิจรวม</w:t>
            </w:r>
          </w:p>
        </w:tc>
        <w:tc>
          <w:tcPr>
            <w:tcW w:w="840" w:type="dxa"/>
            <w:shd w:val="clear" w:color="auto" w:fill="auto"/>
          </w:tcPr>
          <w:p w14:paraId="424A7CC4" w14:textId="4167DAC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25,468 </w:t>
            </w:r>
          </w:p>
        </w:tc>
        <w:tc>
          <w:tcPr>
            <w:tcW w:w="840" w:type="dxa"/>
            <w:shd w:val="clear" w:color="auto" w:fill="auto"/>
          </w:tcPr>
          <w:p w14:paraId="3EA151EE" w14:textId="13841C6F"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35,479 </w:t>
            </w:r>
          </w:p>
        </w:tc>
        <w:tc>
          <w:tcPr>
            <w:tcW w:w="823" w:type="dxa"/>
            <w:shd w:val="clear" w:color="auto" w:fill="auto"/>
          </w:tcPr>
          <w:p w14:paraId="4DD0F26C" w14:textId="0F41C25D"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30,354 </w:t>
            </w:r>
          </w:p>
        </w:tc>
        <w:tc>
          <w:tcPr>
            <w:tcW w:w="814" w:type="dxa"/>
            <w:shd w:val="clear" w:color="auto" w:fill="auto"/>
          </w:tcPr>
          <w:p w14:paraId="63F106B4" w14:textId="2CE5841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21,211 </w:t>
            </w:r>
          </w:p>
        </w:tc>
        <w:tc>
          <w:tcPr>
            <w:tcW w:w="868" w:type="dxa"/>
            <w:shd w:val="clear" w:color="auto" w:fill="auto"/>
          </w:tcPr>
          <w:p w14:paraId="309B0FB1" w14:textId="224B5755"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4,299 </w:t>
            </w:r>
          </w:p>
        </w:tc>
        <w:tc>
          <w:tcPr>
            <w:tcW w:w="823" w:type="dxa"/>
            <w:shd w:val="clear" w:color="auto" w:fill="auto"/>
          </w:tcPr>
          <w:p w14:paraId="47B5CD25" w14:textId="2F4EF44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3,974 </w:t>
            </w:r>
          </w:p>
        </w:tc>
        <w:tc>
          <w:tcPr>
            <w:tcW w:w="835" w:type="dxa"/>
            <w:gridSpan w:val="2"/>
            <w:shd w:val="clear" w:color="auto" w:fill="auto"/>
          </w:tcPr>
          <w:p w14:paraId="248BE819" w14:textId="3EC64B91"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1,069 </w:t>
            </w:r>
          </w:p>
        </w:tc>
        <w:tc>
          <w:tcPr>
            <w:tcW w:w="820" w:type="dxa"/>
            <w:gridSpan w:val="2"/>
            <w:shd w:val="clear" w:color="auto" w:fill="auto"/>
          </w:tcPr>
          <w:p w14:paraId="2653D0E3" w14:textId="3CB857A1"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1,128 </w:t>
            </w:r>
          </w:p>
        </w:tc>
        <w:tc>
          <w:tcPr>
            <w:tcW w:w="840" w:type="dxa"/>
            <w:shd w:val="clear" w:color="auto" w:fill="auto"/>
          </w:tcPr>
          <w:p w14:paraId="78816B14" w14:textId="212E799D"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61,190</w:t>
            </w:r>
          </w:p>
        </w:tc>
        <w:tc>
          <w:tcPr>
            <w:tcW w:w="850" w:type="dxa"/>
            <w:shd w:val="clear" w:color="auto" w:fill="auto"/>
          </w:tcPr>
          <w:p w14:paraId="17F5DD92" w14:textId="7F57FC7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61,792</w:t>
            </w:r>
          </w:p>
        </w:tc>
        <w:tc>
          <w:tcPr>
            <w:tcW w:w="847" w:type="dxa"/>
            <w:shd w:val="clear" w:color="auto" w:fill="auto"/>
          </w:tcPr>
          <w:p w14:paraId="4E41F4E4" w14:textId="1C7AB2A8"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(4,254)</w:t>
            </w:r>
          </w:p>
        </w:tc>
        <w:tc>
          <w:tcPr>
            <w:tcW w:w="851" w:type="dxa"/>
            <w:shd w:val="clear" w:color="auto" w:fill="auto"/>
          </w:tcPr>
          <w:p w14:paraId="535CBA46" w14:textId="56CB6FEF"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(2,137)</w:t>
            </w:r>
          </w:p>
        </w:tc>
        <w:tc>
          <w:tcPr>
            <w:tcW w:w="797" w:type="dxa"/>
            <w:shd w:val="clear" w:color="auto" w:fill="auto"/>
          </w:tcPr>
          <w:p w14:paraId="2762FB67" w14:textId="5BDCFE84"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56,936 </w:t>
            </w:r>
          </w:p>
        </w:tc>
        <w:tc>
          <w:tcPr>
            <w:tcW w:w="854" w:type="dxa"/>
            <w:shd w:val="clear" w:color="auto" w:fill="auto"/>
          </w:tcPr>
          <w:p w14:paraId="1B536E72" w14:textId="1A11901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59,655</w:t>
            </w:r>
          </w:p>
        </w:tc>
      </w:tr>
      <w:tr w:rsidR="00B96AC6" w:rsidRPr="00C100E4" w14:paraId="71D263E0" w14:textId="77777777" w:rsidTr="002C0354">
        <w:trPr>
          <w:trHeight w:hRule="exact" w:val="153"/>
        </w:trPr>
        <w:tc>
          <w:tcPr>
            <w:tcW w:w="3056" w:type="dxa"/>
            <w:shd w:val="clear" w:color="auto" w:fill="auto"/>
          </w:tcPr>
          <w:p w14:paraId="7F5C8304" w14:textId="77777777" w:rsidR="00B96AC6" w:rsidRPr="00C100E4" w:rsidRDefault="00B96AC6" w:rsidP="00B96AC6">
            <w:pPr>
              <w:ind w:left="54" w:right="-43" w:hanging="114"/>
              <w:jc w:val="thaiDistribute"/>
              <w:rPr>
                <w:rFonts w:ascii="Browallia New" w:hAnsi="Browallia New" w:cs="Browallia New"/>
                <w:color w:val="000000" w:themeColor="text1"/>
                <w:sz w:val="20"/>
                <w:szCs w:val="20"/>
                <w:u w:val="single"/>
                <w:cs/>
              </w:rPr>
            </w:pPr>
          </w:p>
        </w:tc>
        <w:tc>
          <w:tcPr>
            <w:tcW w:w="840" w:type="dxa"/>
            <w:shd w:val="clear" w:color="auto" w:fill="auto"/>
          </w:tcPr>
          <w:p w14:paraId="1B1B1A54"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lang w:val="en-GB" w:bidi="th-TH"/>
              </w:rPr>
            </w:pPr>
          </w:p>
        </w:tc>
        <w:tc>
          <w:tcPr>
            <w:tcW w:w="840" w:type="dxa"/>
            <w:shd w:val="clear" w:color="auto" w:fill="auto"/>
          </w:tcPr>
          <w:p w14:paraId="79CDD550"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lang w:val="en-GB" w:bidi="th-TH"/>
              </w:rPr>
            </w:pPr>
          </w:p>
        </w:tc>
        <w:tc>
          <w:tcPr>
            <w:tcW w:w="823" w:type="dxa"/>
            <w:shd w:val="clear" w:color="auto" w:fill="auto"/>
          </w:tcPr>
          <w:p w14:paraId="687D653B"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14" w:type="dxa"/>
            <w:shd w:val="clear" w:color="auto" w:fill="auto"/>
          </w:tcPr>
          <w:p w14:paraId="2DA17C59" w14:textId="77777777" w:rsidR="00B96AC6" w:rsidRPr="00C100E4" w:rsidRDefault="00B96AC6" w:rsidP="00B96AC6">
            <w:pPr>
              <w:ind w:right="-43"/>
              <w:jc w:val="right"/>
              <w:rPr>
                <w:rFonts w:ascii="Browallia New" w:hAnsi="Browallia New" w:cs="Browallia New"/>
                <w:sz w:val="20"/>
                <w:szCs w:val="20"/>
                <w:cs/>
              </w:rPr>
            </w:pPr>
          </w:p>
        </w:tc>
        <w:tc>
          <w:tcPr>
            <w:tcW w:w="868" w:type="dxa"/>
            <w:shd w:val="clear" w:color="auto" w:fill="auto"/>
          </w:tcPr>
          <w:p w14:paraId="272C3C19"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23" w:type="dxa"/>
            <w:shd w:val="clear" w:color="auto" w:fill="auto"/>
          </w:tcPr>
          <w:p w14:paraId="670A55C9"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gridSpan w:val="2"/>
            <w:shd w:val="clear" w:color="auto" w:fill="auto"/>
          </w:tcPr>
          <w:p w14:paraId="1289DD88"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20" w:type="dxa"/>
            <w:gridSpan w:val="2"/>
            <w:shd w:val="clear" w:color="auto" w:fill="auto"/>
          </w:tcPr>
          <w:p w14:paraId="4E047842"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1C864B41" w14:textId="77777777" w:rsidR="00B96AC6" w:rsidRPr="00C100E4" w:rsidRDefault="00B96AC6" w:rsidP="00B96AC6">
            <w:pPr>
              <w:ind w:right="-43"/>
              <w:jc w:val="right"/>
              <w:rPr>
                <w:rFonts w:ascii="Browallia New" w:hAnsi="Browallia New" w:cs="Browallia New"/>
                <w:color w:val="000000" w:themeColor="text1"/>
                <w:sz w:val="20"/>
                <w:szCs w:val="20"/>
                <w:cs/>
              </w:rPr>
            </w:pPr>
          </w:p>
        </w:tc>
        <w:tc>
          <w:tcPr>
            <w:tcW w:w="850" w:type="dxa"/>
            <w:shd w:val="clear" w:color="auto" w:fill="auto"/>
          </w:tcPr>
          <w:p w14:paraId="6701B6D5" w14:textId="77777777" w:rsidR="00B96AC6" w:rsidRPr="00C100E4" w:rsidRDefault="00B96AC6" w:rsidP="00B96AC6">
            <w:pPr>
              <w:ind w:right="-43"/>
              <w:jc w:val="right"/>
              <w:rPr>
                <w:rFonts w:ascii="Browallia New" w:hAnsi="Browallia New" w:cs="Browallia New"/>
                <w:sz w:val="20"/>
                <w:szCs w:val="20"/>
                <w:cs/>
              </w:rPr>
            </w:pPr>
          </w:p>
        </w:tc>
        <w:tc>
          <w:tcPr>
            <w:tcW w:w="847" w:type="dxa"/>
            <w:shd w:val="clear" w:color="auto" w:fill="auto"/>
          </w:tcPr>
          <w:p w14:paraId="47CFE863"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0E130418"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c>
          <w:tcPr>
            <w:tcW w:w="797" w:type="dxa"/>
            <w:shd w:val="clear" w:color="auto" w:fill="auto"/>
          </w:tcPr>
          <w:p w14:paraId="0A90D64D"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717A09AF"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r>
      <w:tr w:rsidR="00B96AC6" w:rsidRPr="00C100E4" w14:paraId="5ABF9AAF" w14:textId="77777777" w:rsidTr="002C0354">
        <w:trPr>
          <w:trHeight w:val="243"/>
        </w:trPr>
        <w:tc>
          <w:tcPr>
            <w:tcW w:w="3056" w:type="dxa"/>
            <w:shd w:val="clear" w:color="auto" w:fill="auto"/>
          </w:tcPr>
          <w:p w14:paraId="2F4E7865" w14:textId="77777777" w:rsidR="00B96AC6" w:rsidRPr="00C100E4" w:rsidRDefault="00B96AC6" w:rsidP="00B96AC6">
            <w:pPr>
              <w:ind w:left="54" w:right="-43" w:hanging="114"/>
              <w:jc w:val="thaiDistribute"/>
              <w:rPr>
                <w:rFonts w:ascii="Browallia New" w:hAnsi="Browallia New" w:cs="Browallia New"/>
                <w:color w:val="000000" w:themeColor="text1"/>
                <w:sz w:val="20"/>
                <w:szCs w:val="20"/>
                <w:u w:val="single"/>
                <w:cs/>
              </w:rPr>
            </w:pPr>
            <w:r w:rsidRPr="00C100E4">
              <w:rPr>
                <w:rFonts w:ascii="Browallia New" w:hAnsi="Browallia New" w:cs="Browallia New"/>
                <w:color w:val="000000" w:themeColor="text1"/>
                <w:sz w:val="20"/>
                <w:szCs w:val="20"/>
                <w:u w:val="single"/>
                <w:cs/>
              </w:rPr>
              <w:t>รายได้จากการขายและให้บริการ</w:t>
            </w:r>
          </w:p>
        </w:tc>
        <w:tc>
          <w:tcPr>
            <w:tcW w:w="840" w:type="dxa"/>
            <w:shd w:val="clear" w:color="auto" w:fill="auto"/>
          </w:tcPr>
          <w:p w14:paraId="706D8372"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lang w:val="en-GB" w:bidi="th-TH"/>
              </w:rPr>
            </w:pPr>
          </w:p>
        </w:tc>
        <w:tc>
          <w:tcPr>
            <w:tcW w:w="840" w:type="dxa"/>
            <w:shd w:val="clear" w:color="auto" w:fill="auto"/>
          </w:tcPr>
          <w:p w14:paraId="34589491"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lang w:val="en-GB" w:bidi="th-TH"/>
              </w:rPr>
            </w:pPr>
          </w:p>
        </w:tc>
        <w:tc>
          <w:tcPr>
            <w:tcW w:w="823" w:type="dxa"/>
            <w:shd w:val="clear" w:color="auto" w:fill="auto"/>
          </w:tcPr>
          <w:p w14:paraId="454844BC"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14" w:type="dxa"/>
            <w:shd w:val="clear" w:color="auto" w:fill="auto"/>
          </w:tcPr>
          <w:p w14:paraId="0081B3C5" w14:textId="77777777" w:rsidR="00B96AC6" w:rsidRPr="00C100E4" w:rsidRDefault="00B96AC6" w:rsidP="00B96AC6">
            <w:pPr>
              <w:ind w:right="-43"/>
              <w:jc w:val="right"/>
              <w:rPr>
                <w:rFonts w:ascii="Browallia New" w:hAnsi="Browallia New" w:cs="Browallia New"/>
                <w:sz w:val="20"/>
                <w:szCs w:val="20"/>
                <w:cs/>
              </w:rPr>
            </w:pPr>
          </w:p>
        </w:tc>
        <w:tc>
          <w:tcPr>
            <w:tcW w:w="868" w:type="dxa"/>
            <w:shd w:val="clear" w:color="auto" w:fill="auto"/>
          </w:tcPr>
          <w:p w14:paraId="0ADA4D62"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23" w:type="dxa"/>
            <w:shd w:val="clear" w:color="auto" w:fill="auto"/>
          </w:tcPr>
          <w:p w14:paraId="73D760A5"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gridSpan w:val="2"/>
            <w:shd w:val="clear" w:color="auto" w:fill="auto"/>
          </w:tcPr>
          <w:p w14:paraId="28A3A08D"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20" w:type="dxa"/>
            <w:gridSpan w:val="2"/>
            <w:shd w:val="clear" w:color="auto" w:fill="auto"/>
          </w:tcPr>
          <w:p w14:paraId="2853142C"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16399263" w14:textId="77777777" w:rsidR="00B96AC6" w:rsidRPr="00C100E4" w:rsidRDefault="00B96AC6" w:rsidP="00B96AC6">
            <w:pPr>
              <w:ind w:right="-43"/>
              <w:jc w:val="right"/>
              <w:rPr>
                <w:rFonts w:ascii="Browallia New" w:hAnsi="Browallia New" w:cs="Browallia New"/>
                <w:color w:val="000000" w:themeColor="text1"/>
                <w:sz w:val="20"/>
                <w:szCs w:val="20"/>
                <w:cs/>
              </w:rPr>
            </w:pPr>
          </w:p>
        </w:tc>
        <w:tc>
          <w:tcPr>
            <w:tcW w:w="850" w:type="dxa"/>
            <w:shd w:val="clear" w:color="auto" w:fill="auto"/>
          </w:tcPr>
          <w:p w14:paraId="39B18E7F" w14:textId="77777777" w:rsidR="00B96AC6" w:rsidRPr="00C100E4" w:rsidRDefault="00B96AC6" w:rsidP="00B96AC6">
            <w:pPr>
              <w:ind w:right="-43"/>
              <w:jc w:val="right"/>
              <w:rPr>
                <w:rFonts w:ascii="Browallia New" w:hAnsi="Browallia New" w:cs="Browallia New"/>
                <w:sz w:val="20"/>
                <w:szCs w:val="20"/>
                <w:cs/>
              </w:rPr>
            </w:pPr>
          </w:p>
        </w:tc>
        <w:tc>
          <w:tcPr>
            <w:tcW w:w="847" w:type="dxa"/>
            <w:shd w:val="clear" w:color="auto" w:fill="auto"/>
          </w:tcPr>
          <w:p w14:paraId="6BB47041"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044370D1"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c>
          <w:tcPr>
            <w:tcW w:w="797" w:type="dxa"/>
            <w:shd w:val="clear" w:color="auto" w:fill="auto"/>
          </w:tcPr>
          <w:p w14:paraId="2A4BB780"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35CB7E78"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r>
      <w:tr w:rsidR="00B96AC6" w:rsidRPr="00C100E4" w14:paraId="0E26823F" w14:textId="77777777" w:rsidTr="002C0354">
        <w:trPr>
          <w:trHeight w:val="64"/>
        </w:trPr>
        <w:tc>
          <w:tcPr>
            <w:tcW w:w="3056" w:type="dxa"/>
            <w:shd w:val="clear" w:color="auto" w:fill="auto"/>
          </w:tcPr>
          <w:p w14:paraId="039E044B" w14:textId="77777777" w:rsidR="00B96AC6" w:rsidRPr="00C100E4" w:rsidRDefault="00B96AC6" w:rsidP="00B96AC6">
            <w:pPr>
              <w:ind w:right="-43" w:hanging="45"/>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รายได้จากบุคคลภายนอก</w:t>
            </w:r>
          </w:p>
        </w:tc>
        <w:tc>
          <w:tcPr>
            <w:tcW w:w="840" w:type="dxa"/>
            <w:shd w:val="clear" w:color="auto" w:fill="auto"/>
          </w:tcPr>
          <w:p w14:paraId="6017671E" w14:textId="503040AF"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4,755</w:t>
            </w:r>
          </w:p>
        </w:tc>
        <w:tc>
          <w:tcPr>
            <w:tcW w:w="840" w:type="dxa"/>
            <w:shd w:val="clear" w:color="auto" w:fill="auto"/>
          </w:tcPr>
          <w:p w14:paraId="7CDBDABD" w14:textId="1C6AC25A"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5,827 </w:t>
            </w:r>
          </w:p>
        </w:tc>
        <w:tc>
          <w:tcPr>
            <w:tcW w:w="823" w:type="dxa"/>
            <w:shd w:val="clear" w:color="auto" w:fill="auto"/>
          </w:tcPr>
          <w:p w14:paraId="196373A2" w14:textId="37D9D39A"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14" w:type="dxa"/>
            <w:shd w:val="clear" w:color="auto" w:fill="auto"/>
          </w:tcPr>
          <w:p w14:paraId="1757C1C8" w14:textId="643F342C"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68" w:type="dxa"/>
            <w:shd w:val="clear" w:color="auto" w:fill="auto"/>
          </w:tcPr>
          <w:p w14:paraId="1CB1C46A" w14:textId="023C6C57"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23" w:type="dxa"/>
            <w:shd w:val="clear" w:color="auto" w:fill="auto"/>
          </w:tcPr>
          <w:p w14:paraId="6AC8D72B" w14:textId="382B5AB7"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35" w:type="dxa"/>
            <w:gridSpan w:val="2"/>
            <w:shd w:val="clear" w:color="auto" w:fill="auto"/>
          </w:tcPr>
          <w:p w14:paraId="35F38375" w14:textId="347A94E2"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2,051 </w:t>
            </w:r>
          </w:p>
        </w:tc>
        <w:tc>
          <w:tcPr>
            <w:tcW w:w="820" w:type="dxa"/>
            <w:gridSpan w:val="2"/>
            <w:shd w:val="clear" w:color="auto" w:fill="auto"/>
          </w:tcPr>
          <w:p w14:paraId="5A06FCA3" w14:textId="0AD292D8"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1,965 </w:t>
            </w:r>
          </w:p>
        </w:tc>
        <w:tc>
          <w:tcPr>
            <w:tcW w:w="840" w:type="dxa"/>
            <w:shd w:val="clear" w:color="auto" w:fill="auto"/>
          </w:tcPr>
          <w:p w14:paraId="5916F0F3" w14:textId="11488127"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6,806</w:t>
            </w:r>
          </w:p>
        </w:tc>
        <w:tc>
          <w:tcPr>
            <w:tcW w:w="850" w:type="dxa"/>
            <w:shd w:val="clear" w:color="auto" w:fill="auto"/>
          </w:tcPr>
          <w:p w14:paraId="60267E28" w14:textId="0CDEAEE3"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7,792 </w:t>
            </w:r>
          </w:p>
        </w:tc>
        <w:tc>
          <w:tcPr>
            <w:tcW w:w="847" w:type="dxa"/>
            <w:shd w:val="clear" w:color="auto" w:fill="auto"/>
          </w:tcPr>
          <w:p w14:paraId="3FC2A33E" w14:textId="40632869"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51" w:type="dxa"/>
            <w:shd w:val="clear" w:color="auto" w:fill="auto"/>
          </w:tcPr>
          <w:p w14:paraId="28FD4BC7" w14:textId="4A913B30"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797" w:type="dxa"/>
            <w:shd w:val="clear" w:color="auto" w:fill="auto"/>
          </w:tcPr>
          <w:p w14:paraId="1850EB5C" w14:textId="34E2841A" w:rsidR="00B96AC6" w:rsidRPr="00C100E4" w:rsidRDefault="00B96AC6" w:rsidP="00B96AC6">
            <w:pPr>
              <w:pBdr>
                <w:bottom w:val="single" w:sz="4" w:space="1" w:color="FFFFFF"/>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6,806 </w:t>
            </w:r>
          </w:p>
        </w:tc>
        <w:tc>
          <w:tcPr>
            <w:tcW w:w="854" w:type="dxa"/>
            <w:shd w:val="clear" w:color="auto" w:fill="auto"/>
          </w:tcPr>
          <w:p w14:paraId="7361E8A2" w14:textId="2AF43C43" w:rsidR="00B96AC6" w:rsidRPr="00C100E4" w:rsidRDefault="00B96AC6" w:rsidP="00B96AC6">
            <w:pP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7,792</w:t>
            </w:r>
          </w:p>
        </w:tc>
      </w:tr>
      <w:tr w:rsidR="00B96AC6" w:rsidRPr="00C100E4" w14:paraId="1D3D9260" w14:textId="77777777" w:rsidTr="002C0354">
        <w:trPr>
          <w:trHeight w:val="68"/>
        </w:trPr>
        <w:tc>
          <w:tcPr>
            <w:tcW w:w="3056" w:type="dxa"/>
            <w:shd w:val="clear" w:color="auto" w:fill="auto"/>
          </w:tcPr>
          <w:p w14:paraId="765F53DF" w14:textId="77777777" w:rsidR="00B96AC6" w:rsidRPr="00C100E4" w:rsidRDefault="00B96AC6" w:rsidP="00B96AC6">
            <w:pPr>
              <w:ind w:right="-43" w:hanging="45"/>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รายได้ระหว่างส่วนงานธุรกิจ</w:t>
            </w:r>
          </w:p>
        </w:tc>
        <w:tc>
          <w:tcPr>
            <w:tcW w:w="840" w:type="dxa"/>
            <w:shd w:val="clear" w:color="auto" w:fill="auto"/>
          </w:tcPr>
          <w:p w14:paraId="42217990" w14:textId="21FBD80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1,122 </w:t>
            </w:r>
          </w:p>
        </w:tc>
        <w:tc>
          <w:tcPr>
            <w:tcW w:w="840" w:type="dxa"/>
            <w:shd w:val="clear" w:color="auto" w:fill="auto"/>
          </w:tcPr>
          <w:p w14:paraId="1941645A" w14:textId="5CE40E6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894 </w:t>
            </w:r>
          </w:p>
        </w:tc>
        <w:tc>
          <w:tcPr>
            <w:tcW w:w="823" w:type="dxa"/>
            <w:shd w:val="clear" w:color="auto" w:fill="auto"/>
          </w:tcPr>
          <w:p w14:paraId="7CB39EC4" w14:textId="42311BE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14" w:type="dxa"/>
            <w:shd w:val="clear" w:color="auto" w:fill="auto"/>
          </w:tcPr>
          <w:p w14:paraId="11DECFC0" w14:textId="03BDF686"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68" w:type="dxa"/>
            <w:shd w:val="clear" w:color="auto" w:fill="auto"/>
          </w:tcPr>
          <w:p w14:paraId="2BD4A6AF" w14:textId="0DD40E2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23" w:type="dxa"/>
            <w:shd w:val="clear" w:color="auto" w:fill="auto"/>
          </w:tcPr>
          <w:p w14:paraId="180B4851" w14:textId="282F138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35" w:type="dxa"/>
            <w:gridSpan w:val="2"/>
            <w:shd w:val="clear" w:color="auto" w:fill="auto"/>
          </w:tcPr>
          <w:p w14:paraId="03E1FC82" w14:textId="55D8106F"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20" w:type="dxa"/>
            <w:gridSpan w:val="2"/>
            <w:shd w:val="clear" w:color="auto" w:fill="auto"/>
          </w:tcPr>
          <w:p w14:paraId="0FA0B9BB" w14:textId="3104692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40" w:type="dxa"/>
            <w:shd w:val="clear" w:color="auto" w:fill="auto"/>
          </w:tcPr>
          <w:p w14:paraId="2401FEBF" w14:textId="4B92C128"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1,122 </w:t>
            </w:r>
          </w:p>
        </w:tc>
        <w:tc>
          <w:tcPr>
            <w:tcW w:w="850" w:type="dxa"/>
            <w:shd w:val="clear" w:color="auto" w:fill="auto"/>
          </w:tcPr>
          <w:p w14:paraId="7B96A79F" w14:textId="6D383279"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894 </w:t>
            </w:r>
          </w:p>
        </w:tc>
        <w:tc>
          <w:tcPr>
            <w:tcW w:w="847" w:type="dxa"/>
            <w:shd w:val="clear" w:color="auto" w:fill="auto"/>
          </w:tcPr>
          <w:p w14:paraId="5DA96E7A" w14:textId="1B86CB8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(1,122)</w:t>
            </w:r>
          </w:p>
        </w:tc>
        <w:tc>
          <w:tcPr>
            <w:tcW w:w="851" w:type="dxa"/>
            <w:shd w:val="clear" w:color="auto" w:fill="auto"/>
          </w:tcPr>
          <w:p w14:paraId="480037EE" w14:textId="0E5F5114"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(894)</w:t>
            </w:r>
          </w:p>
        </w:tc>
        <w:tc>
          <w:tcPr>
            <w:tcW w:w="797" w:type="dxa"/>
            <w:shd w:val="clear" w:color="auto" w:fill="auto"/>
          </w:tcPr>
          <w:p w14:paraId="4B6E77BB" w14:textId="5B1D6B7F"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54" w:type="dxa"/>
            <w:shd w:val="clear" w:color="auto" w:fill="auto"/>
          </w:tcPr>
          <w:p w14:paraId="67F42BB4" w14:textId="49367DA1"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w:t>
            </w:r>
          </w:p>
        </w:tc>
      </w:tr>
      <w:tr w:rsidR="00B96AC6" w:rsidRPr="00C100E4" w14:paraId="515536DB" w14:textId="77777777" w:rsidTr="002C0354">
        <w:trPr>
          <w:trHeight w:val="146"/>
        </w:trPr>
        <w:tc>
          <w:tcPr>
            <w:tcW w:w="3056" w:type="dxa"/>
            <w:shd w:val="clear" w:color="auto" w:fill="auto"/>
          </w:tcPr>
          <w:p w14:paraId="5E253BA0" w14:textId="77777777" w:rsidR="00B96AC6" w:rsidRPr="00C100E4" w:rsidRDefault="00B96AC6" w:rsidP="00B96AC6">
            <w:pPr>
              <w:ind w:right="-43" w:hanging="45"/>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รายได้ตามส่วนงานธุรกิจรวม</w:t>
            </w:r>
          </w:p>
        </w:tc>
        <w:tc>
          <w:tcPr>
            <w:tcW w:w="840" w:type="dxa"/>
            <w:shd w:val="clear" w:color="auto" w:fill="auto"/>
          </w:tcPr>
          <w:p w14:paraId="556D3F4B" w14:textId="6D81A183"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5,877 </w:t>
            </w:r>
          </w:p>
        </w:tc>
        <w:tc>
          <w:tcPr>
            <w:tcW w:w="840" w:type="dxa"/>
            <w:shd w:val="clear" w:color="auto" w:fill="auto"/>
          </w:tcPr>
          <w:p w14:paraId="5B21F5BD" w14:textId="1B1D28A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6,721 </w:t>
            </w:r>
          </w:p>
        </w:tc>
        <w:tc>
          <w:tcPr>
            <w:tcW w:w="823" w:type="dxa"/>
            <w:shd w:val="clear" w:color="auto" w:fill="auto"/>
          </w:tcPr>
          <w:p w14:paraId="40DD372A" w14:textId="537D4F58"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14" w:type="dxa"/>
            <w:shd w:val="clear" w:color="auto" w:fill="auto"/>
          </w:tcPr>
          <w:p w14:paraId="019A287E" w14:textId="547BEE0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 </w:t>
            </w:r>
          </w:p>
        </w:tc>
        <w:tc>
          <w:tcPr>
            <w:tcW w:w="868" w:type="dxa"/>
            <w:shd w:val="clear" w:color="auto" w:fill="auto"/>
          </w:tcPr>
          <w:p w14:paraId="12102246" w14:textId="060B144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23" w:type="dxa"/>
            <w:shd w:val="clear" w:color="auto" w:fill="auto"/>
          </w:tcPr>
          <w:p w14:paraId="0FFF8943" w14:textId="5819D894"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 </w:t>
            </w:r>
          </w:p>
        </w:tc>
        <w:tc>
          <w:tcPr>
            <w:tcW w:w="835" w:type="dxa"/>
            <w:gridSpan w:val="2"/>
            <w:shd w:val="clear" w:color="auto" w:fill="auto"/>
          </w:tcPr>
          <w:p w14:paraId="5941864C" w14:textId="12EF2BE1"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2,051 </w:t>
            </w:r>
          </w:p>
        </w:tc>
        <w:tc>
          <w:tcPr>
            <w:tcW w:w="820" w:type="dxa"/>
            <w:gridSpan w:val="2"/>
            <w:shd w:val="clear" w:color="auto" w:fill="auto"/>
          </w:tcPr>
          <w:p w14:paraId="41CA0796" w14:textId="66BD163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1,965 </w:t>
            </w:r>
          </w:p>
        </w:tc>
        <w:tc>
          <w:tcPr>
            <w:tcW w:w="840" w:type="dxa"/>
            <w:shd w:val="clear" w:color="auto" w:fill="auto"/>
          </w:tcPr>
          <w:p w14:paraId="7E91CBEC" w14:textId="5EF4916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7,928 </w:t>
            </w:r>
          </w:p>
        </w:tc>
        <w:tc>
          <w:tcPr>
            <w:tcW w:w="850" w:type="dxa"/>
            <w:shd w:val="clear" w:color="auto" w:fill="auto"/>
          </w:tcPr>
          <w:p w14:paraId="3A49130C" w14:textId="730C963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8,686 </w:t>
            </w:r>
          </w:p>
        </w:tc>
        <w:tc>
          <w:tcPr>
            <w:tcW w:w="847" w:type="dxa"/>
            <w:shd w:val="clear" w:color="auto" w:fill="auto"/>
          </w:tcPr>
          <w:p w14:paraId="206C8602" w14:textId="3A6756E9"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(1,122)</w:t>
            </w:r>
          </w:p>
        </w:tc>
        <w:tc>
          <w:tcPr>
            <w:tcW w:w="851" w:type="dxa"/>
            <w:shd w:val="clear" w:color="auto" w:fill="auto"/>
          </w:tcPr>
          <w:p w14:paraId="7E5DBB9C" w14:textId="602F97DE"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(894)</w:t>
            </w:r>
          </w:p>
        </w:tc>
        <w:tc>
          <w:tcPr>
            <w:tcW w:w="797" w:type="dxa"/>
            <w:shd w:val="clear" w:color="auto" w:fill="auto"/>
          </w:tcPr>
          <w:p w14:paraId="6CF35B69" w14:textId="256C13B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6,806 </w:t>
            </w:r>
          </w:p>
        </w:tc>
        <w:tc>
          <w:tcPr>
            <w:tcW w:w="854" w:type="dxa"/>
            <w:shd w:val="clear" w:color="auto" w:fill="auto"/>
          </w:tcPr>
          <w:p w14:paraId="4F06C234" w14:textId="5D9E898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7,792</w:t>
            </w:r>
          </w:p>
        </w:tc>
      </w:tr>
      <w:tr w:rsidR="00B96AC6" w:rsidRPr="00C100E4" w14:paraId="01DAB6D3" w14:textId="77777777" w:rsidTr="002C0354">
        <w:trPr>
          <w:trHeight w:hRule="exact" w:val="187"/>
        </w:trPr>
        <w:tc>
          <w:tcPr>
            <w:tcW w:w="3056" w:type="dxa"/>
            <w:shd w:val="clear" w:color="auto" w:fill="auto"/>
          </w:tcPr>
          <w:p w14:paraId="4D2653F6" w14:textId="77777777" w:rsidR="00B96AC6" w:rsidRPr="00C100E4" w:rsidRDefault="00B96AC6" w:rsidP="00B96AC6">
            <w:pPr>
              <w:ind w:left="-60" w:right="-43"/>
              <w:jc w:val="thaiDistribute"/>
              <w:rPr>
                <w:rFonts w:ascii="Browallia New" w:hAnsi="Browallia New" w:cs="Browallia New"/>
                <w:color w:val="000000" w:themeColor="text1"/>
                <w:sz w:val="20"/>
                <w:szCs w:val="20"/>
              </w:rPr>
            </w:pPr>
          </w:p>
        </w:tc>
        <w:tc>
          <w:tcPr>
            <w:tcW w:w="840" w:type="dxa"/>
            <w:shd w:val="clear" w:color="auto" w:fill="auto"/>
          </w:tcPr>
          <w:p w14:paraId="526FED7E"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lang w:bidi="th-TH"/>
              </w:rPr>
            </w:pPr>
          </w:p>
        </w:tc>
        <w:tc>
          <w:tcPr>
            <w:tcW w:w="840" w:type="dxa"/>
            <w:shd w:val="clear" w:color="auto" w:fill="auto"/>
          </w:tcPr>
          <w:p w14:paraId="2AF6CE8B"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lang w:bidi="th-TH"/>
              </w:rPr>
            </w:pPr>
          </w:p>
        </w:tc>
        <w:tc>
          <w:tcPr>
            <w:tcW w:w="823" w:type="dxa"/>
            <w:shd w:val="clear" w:color="auto" w:fill="auto"/>
          </w:tcPr>
          <w:p w14:paraId="595E872E"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14" w:type="dxa"/>
            <w:shd w:val="clear" w:color="auto" w:fill="auto"/>
          </w:tcPr>
          <w:p w14:paraId="1A74E401" w14:textId="77777777" w:rsidR="00B96AC6" w:rsidRPr="00C100E4" w:rsidRDefault="00B96AC6" w:rsidP="00B96AC6">
            <w:pPr>
              <w:ind w:right="-43"/>
              <w:jc w:val="right"/>
              <w:rPr>
                <w:rFonts w:ascii="Browallia New" w:hAnsi="Browallia New" w:cs="Browallia New"/>
                <w:sz w:val="20"/>
                <w:szCs w:val="20"/>
                <w:cs/>
              </w:rPr>
            </w:pPr>
          </w:p>
        </w:tc>
        <w:tc>
          <w:tcPr>
            <w:tcW w:w="868" w:type="dxa"/>
            <w:shd w:val="clear" w:color="auto" w:fill="auto"/>
          </w:tcPr>
          <w:p w14:paraId="115BAA3F"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23" w:type="dxa"/>
            <w:shd w:val="clear" w:color="auto" w:fill="auto"/>
          </w:tcPr>
          <w:p w14:paraId="049EE8FD"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gridSpan w:val="2"/>
            <w:shd w:val="clear" w:color="auto" w:fill="auto"/>
          </w:tcPr>
          <w:p w14:paraId="5F5CEAEE"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20" w:type="dxa"/>
            <w:gridSpan w:val="2"/>
            <w:shd w:val="clear" w:color="auto" w:fill="auto"/>
          </w:tcPr>
          <w:p w14:paraId="0AAD8F12"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3F565A84" w14:textId="77777777" w:rsidR="00B96AC6" w:rsidRPr="00C100E4" w:rsidRDefault="00B96AC6" w:rsidP="00B96AC6">
            <w:pPr>
              <w:ind w:right="-43"/>
              <w:jc w:val="right"/>
              <w:rPr>
                <w:rFonts w:ascii="Browallia New" w:hAnsi="Browallia New" w:cs="Browallia New"/>
                <w:color w:val="000000" w:themeColor="text1"/>
                <w:sz w:val="20"/>
                <w:szCs w:val="20"/>
              </w:rPr>
            </w:pPr>
          </w:p>
        </w:tc>
        <w:tc>
          <w:tcPr>
            <w:tcW w:w="850" w:type="dxa"/>
            <w:shd w:val="clear" w:color="auto" w:fill="auto"/>
          </w:tcPr>
          <w:p w14:paraId="6EDB3D89" w14:textId="77777777" w:rsidR="00B96AC6" w:rsidRPr="00C100E4" w:rsidRDefault="00B96AC6" w:rsidP="00B96AC6">
            <w:pPr>
              <w:ind w:right="-43"/>
              <w:jc w:val="right"/>
              <w:rPr>
                <w:rFonts w:ascii="Browallia New" w:hAnsi="Browallia New" w:cs="Browallia New"/>
                <w:sz w:val="20"/>
                <w:szCs w:val="20"/>
              </w:rPr>
            </w:pPr>
          </w:p>
        </w:tc>
        <w:tc>
          <w:tcPr>
            <w:tcW w:w="847" w:type="dxa"/>
            <w:shd w:val="clear" w:color="auto" w:fill="auto"/>
          </w:tcPr>
          <w:p w14:paraId="6BD4AAD3"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58AA5CCF"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c>
          <w:tcPr>
            <w:tcW w:w="797" w:type="dxa"/>
            <w:shd w:val="clear" w:color="auto" w:fill="auto"/>
          </w:tcPr>
          <w:p w14:paraId="1AB74A4B"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04A9D19A"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r>
      <w:tr w:rsidR="00B96AC6" w:rsidRPr="00C100E4" w14:paraId="38BCA7C0" w14:textId="77777777" w:rsidTr="002C0354">
        <w:trPr>
          <w:trHeight w:val="83"/>
        </w:trPr>
        <w:tc>
          <w:tcPr>
            <w:tcW w:w="3056" w:type="dxa"/>
            <w:shd w:val="clear" w:color="auto" w:fill="auto"/>
          </w:tcPr>
          <w:p w14:paraId="3EA460C5" w14:textId="77777777" w:rsidR="00B96AC6" w:rsidRPr="00C100E4" w:rsidRDefault="00B96AC6" w:rsidP="00B96AC6">
            <w:pPr>
              <w:ind w:left="-60"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กำไร</w:t>
            </w:r>
            <w:r w:rsidRPr="00C100E4">
              <w:rPr>
                <w:rFonts w:ascii="Browallia New" w:hAnsi="Browallia New" w:cs="Browallia New"/>
                <w:color w:val="000000" w:themeColor="text1"/>
                <w:sz w:val="20"/>
                <w:szCs w:val="20"/>
              </w:rPr>
              <w:t xml:space="preserve"> </w:t>
            </w:r>
            <w:r w:rsidRPr="00C100E4">
              <w:rPr>
                <w:rFonts w:ascii="Browallia New" w:hAnsi="Browallia New" w:cs="Browallia New"/>
                <w:color w:val="000000" w:themeColor="text1"/>
                <w:sz w:val="20"/>
                <w:szCs w:val="20"/>
                <w:cs/>
              </w:rPr>
              <w:t>(ขาดทุน)</w:t>
            </w:r>
            <w:r w:rsidRPr="00C100E4">
              <w:rPr>
                <w:rFonts w:ascii="Browallia New" w:hAnsi="Browallia New" w:cs="Browallia New"/>
                <w:color w:val="000000" w:themeColor="text1"/>
                <w:sz w:val="20"/>
                <w:szCs w:val="20"/>
              </w:rPr>
              <w:t xml:space="preserve"> </w:t>
            </w:r>
            <w:r w:rsidRPr="00C100E4">
              <w:rPr>
                <w:rFonts w:ascii="Browallia New" w:hAnsi="Browallia New" w:cs="Browallia New"/>
                <w:color w:val="000000" w:themeColor="text1"/>
                <w:sz w:val="20"/>
                <w:szCs w:val="20"/>
                <w:cs/>
              </w:rPr>
              <w:t>ขั้นต้น</w:t>
            </w:r>
          </w:p>
        </w:tc>
        <w:tc>
          <w:tcPr>
            <w:tcW w:w="840" w:type="dxa"/>
            <w:shd w:val="clear" w:color="auto" w:fill="auto"/>
          </w:tcPr>
          <w:p w14:paraId="43212E2D" w14:textId="4214BC58"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7</w:t>
            </w:r>
            <w:r w:rsidRPr="00C100E4">
              <w:rPr>
                <w:rFonts w:ascii="Browallia New" w:hAnsi="Browallia New" w:cs="Browallia New"/>
                <w:sz w:val="20"/>
                <w:szCs w:val="20"/>
              </w:rPr>
              <w:t>6</w:t>
            </w:r>
            <w:r w:rsidRPr="00C100E4">
              <w:rPr>
                <w:rFonts w:ascii="Browallia New" w:hAnsi="Browallia New" w:cs="Browallia New"/>
                <w:sz w:val="20"/>
                <w:szCs w:val="20"/>
                <w:lang w:val="en-GB"/>
              </w:rPr>
              <w:t>9</w:t>
            </w:r>
          </w:p>
        </w:tc>
        <w:tc>
          <w:tcPr>
            <w:tcW w:w="840" w:type="dxa"/>
            <w:shd w:val="clear" w:color="auto" w:fill="auto"/>
          </w:tcPr>
          <w:p w14:paraId="6AF53F33" w14:textId="43C3322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1,433</w:t>
            </w:r>
          </w:p>
        </w:tc>
        <w:tc>
          <w:tcPr>
            <w:tcW w:w="823" w:type="dxa"/>
            <w:shd w:val="clear" w:color="auto" w:fill="auto"/>
          </w:tcPr>
          <w:p w14:paraId="5D8672F9" w14:textId="2C04077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3,102</w:t>
            </w:r>
          </w:p>
        </w:tc>
        <w:tc>
          <w:tcPr>
            <w:tcW w:w="814" w:type="dxa"/>
            <w:shd w:val="clear" w:color="auto" w:fill="auto"/>
          </w:tcPr>
          <w:p w14:paraId="09F5A695" w14:textId="5D0C5BA2"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2,102 </w:t>
            </w:r>
          </w:p>
        </w:tc>
        <w:tc>
          <w:tcPr>
            <w:tcW w:w="868" w:type="dxa"/>
            <w:shd w:val="clear" w:color="auto" w:fill="auto"/>
          </w:tcPr>
          <w:p w14:paraId="300459BA" w14:textId="0ED5F90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379 </w:t>
            </w:r>
          </w:p>
        </w:tc>
        <w:tc>
          <w:tcPr>
            <w:tcW w:w="823" w:type="dxa"/>
            <w:shd w:val="clear" w:color="auto" w:fill="auto"/>
          </w:tcPr>
          <w:p w14:paraId="31F305DE" w14:textId="3776FE3E"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(859)</w:t>
            </w:r>
          </w:p>
        </w:tc>
        <w:tc>
          <w:tcPr>
            <w:tcW w:w="835" w:type="dxa"/>
            <w:gridSpan w:val="2"/>
            <w:shd w:val="clear" w:color="auto" w:fill="auto"/>
          </w:tcPr>
          <w:p w14:paraId="5334F28F" w14:textId="22B66BDE"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610 </w:t>
            </w:r>
          </w:p>
        </w:tc>
        <w:tc>
          <w:tcPr>
            <w:tcW w:w="820" w:type="dxa"/>
            <w:gridSpan w:val="2"/>
            <w:shd w:val="clear" w:color="auto" w:fill="auto"/>
          </w:tcPr>
          <w:p w14:paraId="314A3AC8" w14:textId="10A57A1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557 </w:t>
            </w:r>
          </w:p>
        </w:tc>
        <w:tc>
          <w:tcPr>
            <w:tcW w:w="840" w:type="dxa"/>
            <w:shd w:val="clear" w:color="auto" w:fill="auto"/>
          </w:tcPr>
          <w:p w14:paraId="07BDD48A" w14:textId="381A0C63"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4,860</w:t>
            </w:r>
          </w:p>
        </w:tc>
        <w:tc>
          <w:tcPr>
            <w:tcW w:w="850" w:type="dxa"/>
            <w:shd w:val="clear" w:color="auto" w:fill="auto"/>
          </w:tcPr>
          <w:p w14:paraId="188F695C" w14:textId="4B0AF4F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3,233</w:t>
            </w:r>
          </w:p>
        </w:tc>
        <w:tc>
          <w:tcPr>
            <w:tcW w:w="847" w:type="dxa"/>
            <w:shd w:val="clear" w:color="auto" w:fill="auto"/>
          </w:tcPr>
          <w:p w14:paraId="50C99CE0" w14:textId="4B6D3E1B"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(871)</w:t>
            </w:r>
          </w:p>
        </w:tc>
        <w:tc>
          <w:tcPr>
            <w:tcW w:w="851" w:type="dxa"/>
            <w:shd w:val="clear" w:color="auto" w:fill="auto"/>
          </w:tcPr>
          <w:p w14:paraId="61942EE4" w14:textId="16A6F064"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(534)</w:t>
            </w:r>
          </w:p>
        </w:tc>
        <w:tc>
          <w:tcPr>
            <w:tcW w:w="797" w:type="dxa"/>
            <w:shd w:val="clear" w:color="auto" w:fill="auto"/>
          </w:tcPr>
          <w:p w14:paraId="0CD7C1CA" w14:textId="27FDF8F1"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3,989</w:t>
            </w:r>
          </w:p>
        </w:tc>
        <w:tc>
          <w:tcPr>
            <w:tcW w:w="854" w:type="dxa"/>
            <w:shd w:val="clear" w:color="auto" w:fill="auto"/>
          </w:tcPr>
          <w:p w14:paraId="4C321782" w14:textId="2C2F621C"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2,699</w:t>
            </w:r>
          </w:p>
        </w:tc>
      </w:tr>
      <w:tr w:rsidR="00B96AC6" w:rsidRPr="00C100E4" w14:paraId="0985CC6B" w14:textId="77777777" w:rsidTr="002C0354">
        <w:trPr>
          <w:trHeight w:hRule="exact" w:val="187"/>
        </w:trPr>
        <w:tc>
          <w:tcPr>
            <w:tcW w:w="3056" w:type="dxa"/>
            <w:shd w:val="clear" w:color="auto" w:fill="auto"/>
          </w:tcPr>
          <w:p w14:paraId="387C3C34" w14:textId="77777777" w:rsidR="00B96AC6" w:rsidRPr="00C100E4" w:rsidRDefault="00B96AC6" w:rsidP="00B96AC6">
            <w:pPr>
              <w:ind w:left="-60" w:right="-43"/>
              <w:jc w:val="thaiDistribute"/>
              <w:rPr>
                <w:rFonts w:ascii="Browallia New" w:hAnsi="Browallia New" w:cs="Browallia New"/>
                <w:color w:val="000000" w:themeColor="text1"/>
                <w:sz w:val="20"/>
                <w:szCs w:val="20"/>
                <w:lang w:val="en-GB"/>
              </w:rPr>
            </w:pPr>
          </w:p>
        </w:tc>
        <w:tc>
          <w:tcPr>
            <w:tcW w:w="840" w:type="dxa"/>
            <w:shd w:val="clear" w:color="auto" w:fill="auto"/>
          </w:tcPr>
          <w:p w14:paraId="111E6D5C"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57562D6D"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2019819F"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14" w:type="dxa"/>
            <w:shd w:val="clear" w:color="auto" w:fill="auto"/>
          </w:tcPr>
          <w:p w14:paraId="0D8E6E22"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68" w:type="dxa"/>
            <w:shd w:val="clear" w:color="auto" w:fill="auto"/>
          </w:tcPr>
          <w:p w14:paraId="2C23B8C3"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7173E355"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35" w:type="dxa"/>
            <w:gridSpan w:val="2"/>
            <w:shd w:val="clear" w:color="auto" w:fill="auto"/>
          </w:tcPr>
          <w:p w14:paraId="05E53390"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20" w:type="dxa"/>
            <w:gridSpan w:val="2"/>
            <w:shd w:val="clear" w:color="auto" w:fill="auto"/>
          </w:tcPr>
          <w:p w14:paraId="44F7BC35"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6EFC0D20" w14:textId="77777777" w:rsidR="00B96AC6" w:rsidRPr="00C100E4" w:rsidRDefault="00B96AC6" w:rsidP="00B96AC6">
            <w:pPr>
              <w:ind w:right="-43"/>
              <w:jc w:val="right"/>
              <w:rPr>
                <w:rFonts w:ascii="Browallia New" w:hAnsi="Browallia New" w:cs="Browallia New"/>
                <w:color w:val="000000" w:themeColor="text1"/>
                <w:sz w:val="20"/>
                <w:szCs w:val="20"/>
                <w:lang w:val="en-GB"/>
              </w:rPr>
            </w:pPr>
          </w:p>
        </w:tc>
        <w:tc>
          <w:tcPr>
            <w:tcW w:w="850" w:type="dxa"/>
            <w:shd w:val="clear" w:color="auto" w:fill="auto"/>
          </w:tcPr>
          <w:p w14:paraId="56907697" w14:textId="77777777" w:rsidR="00B96AC6" w:rsidRPr="00C100E4" w:rsidRDefault="00B96AC6" w:rsidP="00B96AC6">
            <w:pPr>
              <w:ind w:right="-43"/>
              <w:jc w:val="right"/>
              <w:rPr>
                <w:rFonts w:ascii="Browallia New" w:hAnsi="Browallia New" w:cs="Browallia New"/>
                <w:color w:val="000000" w:themeColor="text1"/>
                <w:sz w:val="20"/>
                <w:szCs w:val="20"/>
                <w:lang w:val="en-GB"/>
              </w:rPr>
            </w:pPr>
          </w:p>
        </w:tc>
        <w:tc>
          <w:tcPr>
            <w:tcW w:w="847" w:type="dxa"/>
            <w:shd w:val="clear" w:color="auto" w:fill="auto"/>
          </w:tcPr>
          <w:p w14:paraId="7F226355"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6549A3F8"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5524571B"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6E2E83DE"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r>
      <w:tr w:rsidR="00B96AC6" w:rsidRPr="00C100E4" w14:paraId="40698411" w14:textId="77777777" w:rsidTr="002C0354">
        <w:trPr>
          <w:trHeight w:val="243"/>
        </w:trPr>
        <w:tc>
          <w:tcPr>
            <w:tcW w:w="3056" w:type="dxa"/>
            <w:shd w:val="clear" w:color="auto" w:fill="auto"/>
          </w:tcPr>
          <w:p w14:paraId="6CFFE695" w14:textId="77777777" w:rsidR="00B96AC6" w:rsidRPr="00C100E4" w:rsidRDefault="00B96AC6" w:rsidP="00B96AC6">
            <w:pPr>
              <w:ind w:left="54" w:right="-43" w:hanging="114"/>
              <w:jc w:val="thaiDistribute"/>
              <w:rPr>
                <w:rFonts w:ascii="Browallia New" w:hAnsi="Browallia New" w:cs="Browallia New"/>
                <w:color w:val="000000" w:themeColor="text1"/>
                <w:sz w:val="20"/>
                <w:szCs w:val="20"/>
                <w:u w:val="single"/>
              </w:rPr>
            </w:pPr>
            <w:r w:rsidRPr="00C100E4">
              <w:rPr>
                <w:rFonts w:ascii="Browallia New" w:hAnsi="Browallia New" w:cs="Browallia New"/>
                <w:color w:val="000000" w:themeColor="text1"/>
                <w:sz w:val="20"/>
                <w:szCs w:val="20"/>
                <w:u w:val="single"/>
                <w:cs/>
              </w:rPr>
              <w:t>รายได้แยกตามการรับรู้รายได้</w:t>
            </w:r>
          </w:p>
        </w:tc>
        <w:tc>
          <w:tcPr>
            <w:tcW w:w="840" w:type="dxa"/>
            <w:shd w:val="clear" w:color="auto" w:fill="auto"/>
          </w:tcPr>
          <w:p w14:paraId="303DC76F"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4D18B6FA"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483083DD"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14" w:type="dxa"/>
            <w:shd w:val="clear" w:color="auto" w:fill="auto"/>
          </w:tcPr>
          <w:p w14:paraId="083F9679"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68" w:type="dxa"/>
            <w:shd w:val="clear" w:color="auto" w:fill="auto"/>
          </w:tcPr>
          <w:p w14:paraId="0A7C43A0"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5C3B1648"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35" w:type="dxa"/>
            <w:gridSpan w:val="2"/>
            <w:shd w:val="clear" w:color="auto" w:fill="auto"/>
          </w:tcPr>
          <w:p w14:paraId="61D2BB18"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rtl/>
                <w:cs/>
                <w:lang w:val="en-GB"/>
              </w:rPr>
            </w:pPr>
          </w:p>
        </w:tc>
        <w:tc>
          <w:tcPr>
            <w:tcW w:w="820" w:type="dxa"/>
            <w:gridSpan w:val="2"/>
            <w:shd w:val="clear" w:color="auto" w:fill="auto"/>
          </w:tcPr>
          <w:p w14:paraId="6C6079FB" w14:textId="77777777" w:rsidR="00B96AC6" w:rsidRPr="00C100E4" w:rsidRDefault="00B96AC6" w:rsidP="00B96AC6">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4C349276" w14:textId="77777777" w:rsidR="00B96AC6" w:rsidRPr="00C100E4" w:rsidRDefault="00B96AC6" w:rsidP="00B96AC6">
            <w:pPr>
              <w:ind w:right="-43"/>
              <w:jc w:val="right"/>
              <w:rPr>
                <w:rFonts w:ascii="Browallia New" w:hAnsi="Browallia New" w:cs="Browallia New"/>
                <w:color w:val="000000" w:themeColor="text1"/>
                <w:sz w:val="20"/>
                <w:szCs w:val="20"/>
                <w:lang w:val="en-GB"/>
              </w:rPr>
            </w:pPr>
          </w:p>
        </w:tc>
        <w:tc>
          <w:tcPr>
            <w:tcW w:w="850" w:type="dxa"/>
            <w:shd w:val="clear" w:color="auto" w:fill="auto"/>
          </w:tcPr>
          <w:p w14:paraId="17E39183" w14:textId="77777777" w:rsidR="00B96AC6" w:rsidRPr="00C100E4" w:rsidRDefault="00B96AC6" w:rsidP="00B96AC6">
            <w:pPr>
              <w:ind w:right="-43"/>
              <w:jc w:val="right"/>
              <w:rPr>
                <w:rFonts w:ascii="Browallia New" w:hAnsi="Browallia New" w:cs="Browallia New"/>
                <w:color w:val="000000" w:themeColor="text1"/>
                <w:sz w:val="20"/>
                <w:szCs w:val="20"/>
                <w:lang w:val="en-GB"/>
              </w:rPr>
            </w:pPr>
          </w:p>
        </w:tc>
        <w:tc>
          <w:tcPr>
            <w:tcW w:w="847" w:type="dxa"/>
            <w:shd w:val="clear" w:color="auto" w:fill="auto"/>
          </w:tcPr>
          <w:p w14:paraId="1051FD80"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3476BFBD"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4AA67DE4" w14:textId="77777777" w:rsidR="00B96AC6" w:rsidRPr="00C100E4" w:rsidRDefault="00B96AC6" w:rsidP="00B96AC6">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70387190" w14:textId="77777777" w:rsidR="00B96AC6" w:rsidRPr="00C100E4" w:rsidRDefault="00B96AC6" w:rsidP="00B96AC6">
            <w:pPr>
              <w:overflowPunct/>
              <w:autoSpaceDE/>
              <w:autoSpaceDN/>
              <w:adjustRightInd/>
              <w:jc w:val="right"/>
              <w:textAlignment w:val="auto"/>
              <w:rPr>
                <w:rFonts w:ascii="Browallia New" w:hAnsi="Browallia New" w:cs="Browallia New"/>
                <w:sz w:val="20"/>
                <w:szCs w:val="20"/>
              </w:rPr>
            </w:pPr>
          </w:p>
        </w:tc>
      </w:tr>
      <w:tr w:rsidR="00B96AC6" w:rsidRPr="00C100E4" w14:paraId="551DC75C" w14:textId="77777777" w:rsidTr="002C0354">
        <w:trPr>
          <w:trHeight w:val="243"/>
        </w:trPr>
        <w:tc>
          <w:tcPr>
            <w:tcW w:w="3056" w:type="dxa"/>
            <w:shd w:val="clear" w:color="auto" w:fill="auto"/>
          </w:tcPr>
          <w:p w14:paraId="2AFC699A" w14:textId="77777777" w:rsidR="00B96AC6" w:rsidRPr="00C100E4" w:rsidRDefault="00B96AC6" w:rsidP="00B96AC6">
            <w:pPr>
              <w:ind w:right="-43" w:hanging="45"/>
              <w:jc w:val="thaiDistribute"/>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ตลอดช่วงเวลาหนึ่ง</w:t>
            </w:r>
          </w:p>
        </w:tc>
        <w:tc>
          <w:tcPr>
            <w:tcW w:w="840" w:type="dxa"/>
            <w:tcBorders>
              <w:left w:val="nil"/>
            </w:tcBorders>
            <w:shd w:val="clear" w:color="auto" w:fill="auto"/>
          </w:tcPr>
          <w:p w14:paraId="306C023A" w14:textId="3FA374A5" w:rsidR="00B96AC6" w:rsidRPr="00C100E4" w:rsidRDefault="00B96AC6" w:rsidP="00B96AC6">
            <w:pP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25,468 </w:t>
            </w:r>
          </w:p>
        </w:tc>
        <w:tc>
          <w:tcPr>
            <w:tcW w:w="840" w:type="dxa"/>
            <w:shd w:val="clear" w:color="auto" w:fill="auto"/>
          </w:tcPr>
          <w:p w14:paraId="3A9E3746" w14:textId="3C60BC89" w:rsidR="00B96AC6" w:rsidRPr="00C100E4" w:rsidRDefault="00B96AC6" w:rsidP="00B96AC6">
            <w:pP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35,479 </w:t>
            </w:r>
          </w:p>
        </w:tc>
        <w:tc>
          <w:tcPr>
            <w:tcW w:w="823" w:type="dxa"/>
            <w:shd w:val="clear" w:color="auto" w:fill="auto"/>
          </w:tcPr>
          <w:p w14:paraId="62BB47DA" w14:textId="7F9E2008" w:rsidR="00B96AC6" w:rsidRPr="00C100E4" w:rsidRDefault="00B96AC6" w:rsidP="00B96AC6">
            <w:pP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30,354 </w:t>
            </w:r>
          </w:p>
        </w:tc>
        <w:tc>
          <w:tcPr>
            <w:tcW w:w="814" w:type="dxa"/>
            <w:shd w:val="clear" w:color="auto" w:fill="auto"/>
          </w:tcPr>
          <w:p w14:paraId="45C064B7" w14:textId="5C955F47" w:rsidR="00B96AC6" w:rsidRPr="00C100E4" w:rsidRDefault="00B96AC6" w:rsidP="00B96AC6">
            <w:pP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21,211 </w:t>
            </w:r>
          </w:p>
        </w:tc>
        <w:tc>
          <w:tcPr>
            <w:tcW w:w="868" w:type="dxa"/>
            <w:shd w:val="clear" w:color="auto" w:fill="auto"/>
          </w:tcPr>
          <w:p w14:paraId="00E49740" w14:textId="4B8BB728" w:rsidR="00B96AC6" w:rsidRPr="00C100E4" w:rsidRDefault="00B96AC6" w:rsidP="00B96AC6">
            <w:pP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4,299 </w:t>
            </w:r>
          </w:p>
        </w:tc>
        <w:tc>
          <w:tcPr>
            <w:tcW w:w="823" w:type="dxa"/>
            <w:shd w:val="clear" w:color="auto" w:fill="auto"/>
          </w:tcPr>
          <w:p w14:paraId="5C8B32C3" w14:textId="3E63A314" w:rsidR="00B96AC6" w:rsidRPr="00C100E4" w:rsidRDefault="00B96AC6" w:rsidP="00B96AC6">
            <w:pP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3,974 </w:t>
            </w:r>
          </w:p>
        </w:tc>
        <w:tc>
          <w:tcPr>
            <w:tcW w:w="835" w:type="dxa"/>
            <w:gridSpan w:val="2"/>
            <w:shd w:val="clear" w:color="auto" w:fill="auto"/>
          </w:tcPr>
          <w:p w14:paraId="63274BBD" w14:textId="724FF0D7" w:rsidR="00B96AC6" w:rsidRPr="00C100E4" w:rsidRDefault="00B96AC6" w:rsidP="00B96AC6">
            <w:pP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1,069 </w:t>
            </w:r>
          </w:p>
        </w:tc>
        <w:tc>
          <w:tcPr>
            <w:tcW w:w="820" w:type="dxa"/>
            <w:gridSpan w:val="2"/>
            <w:shd w:val="clear" w:color="auto" w:fill="auto"/>
          </w:tcPr>
          <w:p w14:paraId="75918259" w14:textId="04877EEF" w:rsidR="00B96AC6" w:rsidRPr="00C100E4" w:rsidRDefault="00B96AC6" w:rsidP="00B96AC6">
            <w:pP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1,128 </w:t>
            </w:r>
          </w:p>
        </w:tc>
        <w:tc>
          <w:tcPr>
            <w:tcW w:w="840" w:type="dxa"/>
            <w:shd w:val="clear" w:color="auto" w:fill="auto"/>
          </w:tcPr>
          <w:p w14:paraId="6A4297BA" w14:textId="48E33032"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61,190</w:t>
            </w:r>
          </w:p>
        </w:tc>
        <w:tc>
          <w:tcPr>
            <w:tcW w:w="850" w:type="dxa"/>
            <w:shd w:val="clear" w:color="auto" w:fill="auto"/>
          </w:tcPr>
          <w:p w14:paraId="17C39D1B" w14:textId="3A436C31"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61,792</w:t>
            </w:r>
          </w:p>
        </w:tc>
        <w:tc>
          <w:tcPr>
            <w:tcW w:w="847" w:type="dxa"/>
            <w:shd w:val="clear" w:color="auto" w:fill="auto"/>
          </w:tcPr>
          <w:p w14:paraId="466EC2D1" w14:textId="0AEB7890"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(4,254)</w:t>
            </w:r>
          </w:p>
        </w:tc>
        <w:tc>
          <w:tcPr>
            <w:tcW w:w="851" w:type="dxa"/>
            <w:shd w:val="clear" w:color="auto" w:fill="auto"/>
          </w:tcPr>
          <w:p w14:paraId="223493A2" w14:textId="012348BB"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(2,137)</w:t>
            </w:r>
          </w:p>
        </w:tc>
        <w:tc>
          <w:tcPr>
            <w:tcW w:w="797" w:type="dxa"/>
            <w:shd w:val="clear" w:color="auto" w:fill="auto"/>
          </w:tcPr>
          <w:p w14:paraId="5610812C" w14:textId="2AE365B8" w:rsidR="00B96AC6" w:rsidRPr="00C100E4" w:rsidRDefault="00B96AC6" w:rsidP="00B96AC6">
            <w:pP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56,936 </w:t>
            </w:r>
          </w:p>
        </w:tc>
        <w:tc>
          <w:tcPr>
            <w:tcW w:w="854" w:type="dxa"/>
            <w:shd w:val="clear" w:color="auto" w:fill="auto"/>
          </w:tcPr>
          <w:p w14:paraId="52384E39" w14:textId="5FDA4CB0" w:rsidR="00B96AC6" w:rsidRPr="00C100E4" w:rsidRDefault="00B96AC6" w:rsidP="00B96AC6">
            <w:pP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59,655</w:t>
            </w:r>
          </w:p>
        </w:tc>
      </w:tr>
      <w:tr w:rsidR="00B96AC6" w:rsidRPr="00C100E4" w14:paraId="359FE848" w14:textId="77777777" w:rsidTr="002C0354">
        <w:trPr>
          <w:trHeight w:val="243"/>
        </w:trPr>
        <w:tc>
          <w:tcPr>
            <w:tcW w:w="3056" w:type="dxa"/>
            <w:shd w:val="clear" w:color="auto" w:fill="auto"/>
          </w:tcPr>
          <w:p w14:paraId="7275E86A" w14:textId="77777777" w:rsidR="00B96AC6" w:rsidRPr="00C100E4" w:rsidRDefault="00B96AC6" w:rsidP="00B96AC6">
            <w:pPr>
              <w:ind w:right="-43" w:hanging="45"/>
              <w:jc w:val="thaiDistribute"/>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ณ เวลาใดเวลาหนึ่ง</w:t>
            </w:r>
          </w:p>
        </w:tc>
        <w:tc>
          <w:tcPr>
            <w:tcW w:w="840" w:type="dxa"/>
            <w:tcBorders>
              <w:left w:val="nil"/>
            </w:tcBorders>
            <w:shd w:val="clear" w:color="auto" w:fill="auto"/>
          </w:tcPr>
          <w:p w14:paraId="30621C1A" w14:textId="6D11319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5,877 </w:t>
            </w:r>
          </w:p>
        </w:tc>
        <w:tc>
          <w:tcPr>
            <w:tcW w:w="840" w:type="dxa"/>
            <w:shd w:val="clear" w:color="auto" w:fill="auto"/>
          </w:tcPr>
          <w:p w14:paraId="3EDCD302" w14:textId="7A9CDEF9"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6,721</w:t>
            </w:r>
          </w:p>
        </w:tc>
        <w:tc>
          <w:tcPr>
            <w:tcW w:w="823" w:type="dxa"/>
            <w:shd w:val="clear" w:color="auto" w:fill="auto"/>
          </w:tcPr>
          <w:p w14:paraId="3897CB18" w14:textId="2B9FA03E"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   </w:t>
            </w:r>
          </w:p>
        </w:tc>
        <w:tc>
          <w:tcPr>
            <w:tcW w:w="814" w:type="dxa"/>
            <w:shd w:val="clear" w:color="auto" w:fill="auto"/>
          </w:tcPr>
          <w:p w14:paraId="3257299E" w14:textId="3445FD38"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 </w:t>
            </w:r>
          </w:p>
        </w:tc>
        <w:tc>
          <w:tcPr>
            <w:tcW w:w="868" w:type="dxa"/>
            <w:shd w:val="clear" w:color="auto" w:fill="auto"/>
          </w:tcPr>
          <w:p w14:paraId="54E45A54" w14:textId="0F7A6D41"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   </w:t>
            </w:r>
          </w:p>
        </w:tc>
        <w:tc>
          <w:tcPr>
            <w:tcW w:w="823" w:type="dxa"/>
            <w:shd w:val="clear" w:color="auto" w:fill="auto"/>
          </w:tcPr>
          <w:p w14:paraId="576A30BD" w14:textId="2464DCB8"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 </w:t>
            </w:r>
          </w:p>
        </w:tc>
        <w:tc>
          <w:tcPr>
            <w:tcW w:w="835" w:type="dxa"/>
            <w:gridSpan w:val="2"/>
            <w:shd w:val="clear" w:color="auto" w:fill="auto"/>
          </w:tcPr>
          <w:p w14:paraId="1FDCB5E7" w14:textId="2230F4A7"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2,051 </w:t>
            </w:r>
          </w:p>
        </w:tc>
        <w:tc>
          <w:tcPr>
            <w:tcW w:w="820" w:type="dxa"/>
            <w:gridSpan w:val="2"/>
            <w:shd w:val="clear" w:color="auto" w:fill="auto"/>
          </w:tcPr>
          <w:p w14:paraId="713B2054" w14:textId="1A190190"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1,965 </w:t>
            </w:r>
          </w:p>
        </w:tc>
        <w:tc>
          <w:tcPr>
            <w:tcW w:w="840" w:type="dxa"/>
            <w:shd w:val="clear" w:color="auto" w:fill="auto"/>
          </w:tcPr>
          <w:p w14:paraId="04542650" w14:textId="438CBCC2"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7,928 </w:t>
            </w:r>
          </w:p>
        </w:tc>
        <w:tc>
          <w:tcPr>
            <w:tcW w:w="850" w:type="dxa"/>
            <w:shd w:val="clear" w:color="auto" w:fill="auto"/>
          </w:tcPr>
          <w:p w14:paraId="2B4E7ED7" w14:textId="63F56C22"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8,686 </w:t>
            </w:r>
          </w:p>
        </w:tc>
        <w:tc>
          <w:tcPr>
            <w:tcW w:w="847" w:type="dxa"/>
            <w:shd w:val="clear" w:color="auto" w:fill="auto"/>
          </w:tcPr>
          <w:p w14:paraId="7D64C549" w14:textId="5F5F6C84"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(1,122)</w:t>
            </w:r>
          </w:p>
        </w:tc>
        <w:tc>
          <w:tcPr>
            <w:tcW w:w="851" w:type="dxa"/>
            <w:shd w:val="clear" w:color="auto" w:fill="auto"/>
          </w:tcPr>
          <w:p w14:paraId="1DF170CA" w14:textId="3A64DA73"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(894)</w:t>
            </w:r>
          </w:p>
        </w:tc>
        <w:tc>
          <w:tcPr>
            <w:tcW w:w="797" w:type="dxa"/>
            <w:shd w:val="clear" w:color="auto" w:fill="auto"/>
          </w:tcPr>
          <w:p w14:paraId="5280C52E" w14:textId="5D436D3F"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6,806 </w:t>
            </w:r>
          </w:p>
        </w:tc>
        <w:tc>
          <w:tcPr>
            <w:tcW w:w="854" w:type="dxa"/>
            <w:shd w:val="clear" w:color="auto" w:fill="auto"/>
          </w:tcPr>
          <w:p w14:paraId="311960B6" w14:textId="16D7DA89" w:rsidR="00B96AC6" w:rsidRPr="00C100E4" w:rsidRDefault="00B96AC6" w:rsidP="00B96AC6">
            <w:pPr>
              <w:pBdr>
                <w:bottom w:val="single" w:sz="4"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7,792</w:t>
            </w:r>
          </w:p>
        </w:tc>
      </w:tr>
      <w:tr w:rsidR="00B96AC6" w:rsidRPr="00C100E4" w14:paraId="06DA3557" w14:textId="77777777" w:rsidTr="002C0354">
        <w:trPr>
          <w:trHeight w:val="243"/>
        </w:trPr>
        <w:tc>
          <w:tcPr>
            <w:tcW w:w="3056" w:type="dxa"/>
            <w:shd w:val="clear" w:color="auto" w:fill="auto"/>
          </w:tcPr>
          <w:p w14:paraId="529ED48B" w14:textId="77777777" w:rsidR="00B96AC6" w:rsidRPr="00C100E4" w:rsidRDefault="00B96AC6" w:rsidP="00B96AC6">
            <w:pPr>
              <w:ind w:right="-43" w:hanging="45"/>
              <w:jc w:val="thaiDistribute"/>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รวม</w:t>
            </w:r>
          </w:p>
        </w:tc>
        <w:tc>
          <w:tcPr>
            <w:tcW w:w="840" w:type="dxa"/>
            <w:tcBorders>
              <w:left w:val="nil"/>
            </w:tcBorders>
            <w:shd w:val="clear" w:color="auto" w:fill="auto"/>
          </w:tcPr>
          <w:p w14:paraId="324CAFCA" w14:textId="59CC33BA"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31,345</w:t>
            </w:r>
          </w:p>
        </w:tc>
        <w:tc>
          <w:tcPr>
            <w:tcW w:w="840" w:type="dxa"/>
            <w:shd w:val="clear" w:color="auto" w:fill="auto"/>
          </w:tcPr>
          <w:p w14:paraId="4300A350" w14:textId="01004741"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42,</w:t>
            </w:r>
            <w:r w:rsidR="000476BC">
              <w:rPr>
                <w:rFonts w:ascii="Browallia New" w:hAnsi="Browallia New" w:cs="Browallia New"/>
                <w:sz w:val="20"/>
                <w:szCs w:val="20"/>
                <w:lang w:val="en-GB"/>
              </w:rPr>
              <w:t>2</w:t>
            </w:r>
            <w:r w:rsidR="00CB35E4">
              <w:rPr>
                <w:rFonts w:ascii="Browallia New" w:hAnsi="Browallia New" w:cs="Browallia New"/>
                <w:sz w:val="20"/>
                <w:szCs w:val="20"/>
                <w:lang w:val="en-GB"/>
              </w:rPr>
              <w:t>00</w:t>
            </w:r>
          </w:p>
        </w:tc>
        <w:tc>
          <w:tcPr>
            <w:tcW w:w="823" w:type="dxa"/>
            <w:shd w:val="clear" w:color="auto" w:fill="auto"/>
          </w:tcPr>
          <w:p w14:paraId="0A86001E" w14:textId="26497BEC"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30,354</w:t>
            </w:r>
          </w:p>
        </w:tc>
        <w:tc>
          <w:tcPr>
            <w:tcW w:w="814" w:type="dxa"/>
            <w:shd w:val="clear" w:color="auto" w:fill="auto"/>
          </w:tcPr>
          <w:p w14:paraId="51BF4063" w14:textId="32CB26B4"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21,211 </w:t>
            </w:r>
          </w:p>
        </w:tc>
        <w:tc>
          <w:tcPr>
            <w:tcW w:w="868" w:type="dxa"/>
            <w:shd w:val="clear" w:color="auto" w:fill="auto"/>
          </w:tcPr>
          <w:p w14:paraId="3115E65D" w14:textId="17883074"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4,299 </w:t>
            </w:r>
          </w:p>
        </w:tc>
        <w:tc>
          <w:tcPr>
            <w:tcW w:w="823" w:type="dxa"/>
            <w:shd w:val="clear" w:color="auto" w:fill="auto"/>
          </w:tcPr>
          <w:p w14:paraId="303353CE" w14:textId="44E66988"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3,974 </w:t>
            </w:r>
          </w:p>
        </w:tc>
        <w:tc>
          <w:tcPr>
            <w:tcW w:w="835" w:type="dxa"/>
            <w:gridSpan w:val="2"/>
            <w:shd w:val="clear" w:color="auto" w:fill="auto"/>
          </w:tcPr>
          <w:p w14:paraId="3C22CD65" w14:textId="7035A41C"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tl/>
                <w:cs/>
                <w:lang w:val="en-GB"/>
              </w:rPr>
            </w:pPr>
            <w:r w:rsidRPr="00C100E4">
              <w:rPr>
                <w:rFonts w:ascii="Browallia New" w:hAnsi="Browallia New" w:cs="Browallia New"/>
                <w:sz w:val="20"/>
                <w:szCs w:val="20"/>
                <w:lang w:val="en-GB"/>
              </w:rPr>
              <w:t xml:space="preserve"> 3,120 </w:t>
            </w:r>
          </w:p>
        </w:tc>
        <w:tc>
          <w:tcPr>
            <w:tcW w:w="820" w:type="dxa"/>
            <w:gridSpan w:val="2"/>
            <w:shd w:val="clear" w:color="auto" w:fill="auto"/>
          </w:tcPr>
          <w:p w14:paraId="1E2E6114" w14:textId="09D0927A"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C100E4">
              <w:rPr>
                <w:rFonts w:ascii="Browallia New" w:hAnsi="Browallia New" w:cs="Browallia New"/>
                <w:sz w:val="20"/>
                <w:szCs w:val="20"/>
                <w:lang w:val="en-GB"/>
              </w:rPr>
              <w:t xml:space="preserve"> 3,093 </w:t>
            </w:r>
          </w:p>
        </w:tc>
        <w:tc>
          <w:tcPr>
            <w:tcW w:w="840" w:type="dxa"/>
            <w:shd w:val="clear" w:color="auto" w:fill="auto"/>
          </w:tcPr>
          <w:p w14:paraId="744EF762" w14:textId="2CBF9A58"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69,118</w:t>
            </w:r>
          </w:p>
        </w:tc>
        <w:tc>
          <w:tcPr>
            <w:tcW w:w="850" w:type="dxa"/>
            <w:shd w:val="clear" w:color="auto" w:fill="auto"/>
          </w:tcPr>
          <w:p w14:paraId="14755082" w14:textId="4BD73FDD"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70,478</w:t>
            </w:r>
          </w:p>
        </w:tc>
        <w:tc>
          <w:tcPr>
            <w:tcW w:w="847" w:type="dxa"/>
            <w:shd w:val="clear" w:color="auto" w:fill="auto"/>
          </w:tcPr>
          <w:p w14:paraId="739E3FE6" w14:textId="476DE5E3"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(5,376)</w:t>
            </w:r>
          </w:p>
        </w:tc>
        <w:tc>
          <w:tcPr>
            <w:tcW w:w="851" w:type="dxa"/>
            <w:shd w:val="clear" w:color="auto" w:fill="auto"/>
          </w:tcPr>
          <w:p w14:paraId="19064EFF" w14:textId="02E88F73"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(3,031)</w:t>
            </w:r>
          </w:p>
        </w:tc>
        <w:tc>
          <w:tcPr>
            <w:tcW w:w="797" w:type="dxa"/>
            <w:shd w:val="clear" w:color="auto" w:fill="auto"/>
          </w:tcPr>
          <w:p w14:paraId="22114A9B" w14:textId="13BAF0D9"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lang w:val="en-GB"/>
              </w:rPr>
            </w:pPr>
            <w:r w:rsidRPr="00C100E4">
              <w:rPr>
                <w:rFonts w:ascii="Browallia New" w:hAnsi="Browallia New" w:cs="Browallia New"/>
                <w:sz w:val="20"/>
                <w:szCs w:val="20"/>
                <w:lang w:val="en-GB"/>
              </w:rPr>
              <w:t xml:space="preserve"> 63,742 </w:t>
            </w:r>
          </w:p>
        </w:tc>
        <w:tc>
          <w:tcPr>
            <w:tcW w:w="854" w:type="dxa"/>
            <w:shd w:val="clear" w:color="auto" w:fill="auto"/>
          </w:tcPr>
          <w:p w14:paraId="0C67D81B" w14:textId="43701D7D" w:rsidR="00B96AC6" w:rsidRPr="00C100E4" w:rsidRDefault="00B96AC6" w:rsidP="00B96AC6">
            <w:pPr>
              <w:pBdr>
                <w:bottom w:val="single" w:sz="12" w:space="1" w:color="auto"/>
              </w:pBdr>
              <w:overflowPunct/>
              <w:autoSpaceDE/>
              <w:autoSpaceDN/>
              <w:adjustRightInd/>
              <w:jc w:val="right"/>
              <w:textAlignment w:val="auto"/>
              <w:rPr>
                <w:rFonts w:ascii="Browallia New" w:hAnsi="Browallia New" w:cs="Browallia New"/>
                <w:sz w:val="20"/>
                <w:szCs w:val="20"/>
              </w:rPr>
            </w:pPr>
            <w:r w:rsidRPr="00C100E4">
              <w:rPr>
                <w:rFonts w:ascii="Browallia New" w:hAnsi="Browallia New" w:cs="Browallia New"/>
                <w:sz w:val="20"/>
                <w:szCs w:val="20"/>
                <w:lang w:val="en-GB"/>
              </w:rPr>
              <w:t>67,447</w:t>
            </w:r>
          </w:p>
        </w:tc>
      </w:tr>
      <w:tr w:rsidR="00DC1BA8" w:rsidRPr="00C100E4" w14:paraId="74B9E84D" w14:textId="77777777" w:rsidTr="002C0354">
        <w:trPr>
          <w:trHeight w:hRule="exact" w:val="173"/>
        </w:trPr>
        <w:tc>
          <w:tcPr>
            <w:tcW w:w="3056" w:type="dxa"/>
            <w:shd w:val="clear" w:color="auto" w:fill="auto"/>
          </w:tcPr>
          <w:p w14:paraId="7C3D008D" w14:textId="77777777" w:rsidR="00DC1BA8" w:rsidRPr="00C100E4" w:rsidRDefault="00DC1BA8" w:rsidP="00DC1BA8">
            <w:pPr>
              <w:ind w:right="-43"/>
              <w:jc w:val="thaiDistribute"/>
              <w:rPr>
                <w:rFonts w:ascii="Browallia New" w:hAnsi="Browallia New" w:cs="Browallia New"/>
                <w:color w:val="000000" w:themeColor="text1"/>
                <w:sz w:val="20"/>
                <w:szCs w:val="20"/>
                <w:cs/>
              </w:rPr>
            </w:pPr>
          </w:p>
        </w:tc>
        <w:tc>
          <w:tcPr>
            <w:tcW w:w="840" w:type="dxa"/>
            <w:shd w:val="clear" w:color="auto" w:fill="auto"/>
          </w:tcPr>
          <w:p w14:paraId="4B4B1908"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1B0C32D5"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3E06D093"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rtl/>
                <w:cs/>
                <w:lang w:val="en-GB"/>
              </w:rPr>
            </w:pPr>
          </w:p>
        </w:tc>
        <w:tc>
          <w:tcPr>
            <w:tcW w:w="814" w:type="dxa"/>
            <w:shd w:val="clear" w:color="auto" w:fill="auto"/>
          </w:tcPr>
          <w:p w14:paraId="267C5DE9"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rtl/>
                <w:cs/>
                <w:lang w:val="en-GB"/>
              </w:rPr>
            </w:pPr>
          </w:p>
        </w:tc>
        <w:tc>
          <w:tcPr>
            <w:tcW w:w="868" w:type="dxa"/>
            <w:shd w:val="clear" w:color="auto" w:fill="auto"/>
          </w:tcPr>
          <w:p w14:paraId="0C2B8A91"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7D6F84C2"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rtl/>
                <w:cs/>
                <w:lang w:val="en-GB"/>
              </w:rPr>
            </w:pPr>
          </w:p>
        </w:tc>
        <w:tc>
          <w:tcPr>
            <w:tcW w:w="835" w:type="dxa"/>
            <w:gridSpan w:val="2"/>
            <w:shd w:val="clear" w:color="auto" w:fill="auto"/>
          </w:tcPr>
          <w:p w14:paraId="3A450D7F"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rtl/>
                <w:cs/>
                <w:lang w:val="en-GB"/>
              </w:rPr>
            </w:pPr>
          </w:p>
        </w:tc>
        <w:tc>
          <w:tcPr>
            <w:tcW w:w="820" w:type="dxa"/>
            <w:gridSpan w:val="2"/>
            <w:shd w:val="clear" w:color="auto" w:fill="auto"/>
          </w:tcPr>
          <w:p w14:paraId="0623A745" w14:textId="77777777" w:rsidR="00DC1BA8" w:rsidRPr="00C100E4" w:rsidRDefault="00DC1BA8" w:rsidP="00DC1BA8">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20D4A549" w14:textId="77777777" w:rsidR="00DC1BA8" w:rsidRPr="00C100E4" w:rsidRDefault="00DC1BA8" w:rsidP="00DC1BA8">
            <w:pPr>
              <w:ind w:right="-43"/>
              <w:jc w:val="right"/>
              <w:rPr>
                <w:rFonts w:ascii="Browallia New" w:hAnsi="Browallia New" w:cs="Browallia New"/>
                <w:color w:val="000000" w:themeColor="text1"/>
                <w:sz w:val="20"/>
                <w:szCs w:val="20"/>
                <w:lang w:val="en-GB"/>
              </w:rPr>
            </w:pPr>
          </w:p>
        </w:tc>
        <w:tc>
          <w:tcPr>
            <w:tcW w:w="850" w:type="dxa"/>
            <w:shd w:val="clear" w:color="auto" w:fill="auto"/>
          </w:tcPr>
          <w:p w14:paraId="18D5A33C" w14:textId="77777777" w:rsidR="00DC1BA8" w:rsidRPr="00C100E4" w:rsidRDefault="00DC1BA8" w:rsidP="00DC1BA8">
            <w:pPr>
              <w:ind w:right="-43"/>
              <w:jc w:val="right"/>
              <w:rPr>
                <w:rFonts w:ascii="Browallia New" w:hAnsi="Browallia New" w:cs="Browallia New"/>
                <w:color w:val="000000" w:themeColor="text1"/>
                <w:sz w:val="20"/>
                <w:szCs w:val="20"/>
                <w:lang w:val="en-GB"/>
              </w:rPr>
            </w:pPr>
          </w:p>
        </w:tc>
        <w:tc>
          <w:tcPr>
            <w:tcW w:w="847" w:type="dxa"/>
            <w:shd w:val="clear" w:color="auto" w:fill="auto"/>
          </w:tcPr>
          <w:p w14:paraId="56E3F3BC" w14:textId="77777777" w:rsidR="00DC1BA8" w:rsidRPr="00C100E4" w:rsidRDefault="00DC1BA8" w:rsidP="00DC1BA8">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020A6352" w14:textId="77777777" w:rsidR="00DC1BA8" w:rsidRPr="00C100E4" w:rsidRDefault="00DC1BA8" w:rsidP="00DC1BA8">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6390E31B" w14:textId="77777777" w:rsidR="00DC1BA8" w:rsidRPr="00C100E4" w:rsidRDefault="00DC1BA8" w:rsidP="00DC1BA8">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auto"/>
          </w:tcPr>
          <w:p w14:paraId="486563FE" w14:textId="77777777" w:rsidR="00DC1BA8" w:rsidRPr="00C100E4" w:rsidRDefault="00DC1BA8" w:rsidP="00DC1BA8">
            <w:pPr>
              <w:overflowPunct/>
              <w:autoSpaceDE/>
              <w:autoSpaceDN/>
              <w:adjustRightInd/>
              <w:jc w:val="right"/>
              <w:textAlignment w:val="auto"/>
              <w:rPr>
                <w:rFonts w:ascii="Browallia New" w:hAnsi="Browallia New" w:cs="Browallia New"/>
                <w:sz w:val="20"/>
                <w:szCs w:val="20"/>
              </w:rPr>
            </w:pPr>
          </w:p>
        </w:tc>
      </w:tr>
      <w:tr w:rsidR="002B05B3" w:rsidRPr="00C100E4" w14:paraId="72029488" w14:textId="77777777" w:rsidTr="002C0354">
        <w:trPr>
          <w:trHeight w:val="259"/>
        </w:trPr>
        <w:tc>
          <w:tcPr>
            <w:tcW w:w="3056" w:type="dxa"/>
            <w:shd w:val="clear" w:color="auto" w:fill="auto"/>
          </w:tcPr>
          <w:p w14:paraId="1B11DACB" w14:textId="77777777" w:rsidR="002B05B3" w:rsidRPr="00C100E4" w:rsidRDefault="002B05B3" w:rsidP="002B05B3">
            <w:pPr>
              <w:ind w:left="-52" w:right="-43"/>
              <w:jc w:val="thaiDistribute"/>
              <w:rPr>
                <w:rFonts w:ascii="Browallia New" w:hAnsi="Browallia New" w:cs="Browallia New"/>
                <w:color w:val="000000" w:themeColor="text1"/>
                <w:sz w:val="20"/>
                <w:szCs w:val="20"/>
                <w:cs/>
                <w:lang w:val="en-GB"/>
              </w:rPr>
            </w:pPr>
            <w:r w:rsidRPr="00C100E4">
              <w:rPr>
                <w:rFonts w:ascii="Browallia New" w:hAnsi="Browallia New" w:cs="Browallia New"/>
                <w:color w:val="000000" w:themeColor="text1"/>
                <w:sz w:val="20"/>
                <w:szCs w:val="20"/>
                <w:cs/>
              </w:rPr>
              <w:t>ดอกเบี้ยรับ</w:t>
            </w:r>
          </w:p>
        </w:tc>
        <w:tc>
          <w:tcPr>
            <w:tcW w:w="840" w:type="dxa"/>
            <w:shd w:val="clear" w:color="auto" w:fill="auto"/>
          </w:tcPr>
          <w:p w14:paraId="17036B4D" w14:textId="5C349EF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113 </w:t>
            </w:r>
          </w:p>
        </w:tc>
        <w:tc>
          <w:tcPr>
            <w:tcW w:w="840" w:type="dxa"/>
            <w:shd w:val="clear" w:color="auto" w:fill="auto"/>
          </w:tcPr>
          <w:p w14:paraId="79381C5F" w14:textId="202FF9B9"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87 </w:t>
            </w:r>
          </w:p>
        </w:tc>
        <w:tc>
          <w:tcPr>
            <w:tcW w:w="823" w:type="dxa"/>
            <w:shd w:val="clear" w:color="auto" w:fill="auto"/>
          </w:tcPr>
          <w:p w14:paraId="78A55993" w14:textId="6E4B893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13</w:t>
            </w:r>
            <w:r w:rsidR="00CB6F7A">
              <w:rPr>
                <w:rFonts w:ascii="Browallia New" w:hAnsi="Browallia New" w:cs="Browallia New"/>
                <w:color w:val="000000" w:themeColor="text1"/>
                <w:sz w:val="20"/>
                <w:szCs w:val="20"/>
              </w:rPr>
              <w:t>9</w:t>
            </w:r>
            <w:r w:rsidRPr="00C100E4">
              <w:rPr>
                <w:rFonts w:ascii="Browallia New" w:hAnsi="Browallia New" w:cs="Browallia New"/>
                <w:color w:val="000000" w:themeColor="text1"/>
                <w:sz w:val="20"/>
                <w:szCs w:val="20"/>
              </w:rPr>
              <w:t xml:space="preserve"> </w:t>
            </w:r>
          </w:p>
        </w:tc>
        <w:tc>
          <w:tcPr>
            <w:tcW w:w="814" w:type="dxa"/>
            <w:shd w:val="clear" w:color="auto" w:fill="auto"/>
          </w:tcPr>
          <w:p w14:paraId="7A6A6059" w14:textId="69CD79EA"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101 </w:t>
            </w:r>
          </w:p>
        </w:tc>
        <w:tc>
          <w:tcPr>
            <w:tcW w:w="868" w:type="dxa"/>
            <w:shd w:val="clear" w:color="auto" w:fill="auto"/>
          </w:tcPr>
          <w:p w14:paraId="5DFF3196" w14:textId="29C2B6E7"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221E400E" w14:textId="59657B4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   </w:t>
            </w:r>
          </w:p>
        </w:tc>
        <w:tc>
          <w:tcPr>
            <w:tcW w:w="835" w:type="dxa"/>
            <w:gridSpan w:val="2"/>
            <w:shd w:val="clear" w:color="auto" w:fill="auto"/>
          </w:tcPr>
          <w:p w14:paraId="7D8C1686" w14:textId="3BC725B7"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40 </w:t>
            </w:r>
          </w:p>
        </w:tc>
        <w:tc>
          <w:tcPr>
            <w:tcW w:w="820" w:type="dxa"/>
            <w:gridSpan w:val="2"/>
            <w:shd w:val="clear" w:color="auto" w:fill="auto"/>
          </w:tcPr>
          <w:p w14:paraId="024910CA" w14:textId="05B1609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2 </w:t>
            </w:r>
          </w:p>
        </w:tc>
        <w:tc>
          <w:tcPr>
            <w:tcW w:w="840" w:type="dxa"/>
            <w:shd w:val="clear" w:color="auto" w:fill="auto"/>
          </w:tcPr>
          <w:p w14:paraId="4815BD78" w14:textId="5D55D27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292 </w:t>
            </w:r>
          </w:p>
        </w:tc>
        <w:tc>
          <w:tcPr>
            <w:tcW w:w="850" w:type="dxa"/>
            <w:shd w:val="clear" w:color="auto" w:fill="auto"/>
          </w:tcPr>
          <w:p w14:paraId="05128542" w14:textId="5C0A1A9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190 </w:t>
            </w:r>
          </w:p>
        </w:tc>
        <w:tc>
          <w:tcPr>
            <w:tcW w:w="847" w:type="dxa"/>
            <w:shd w:val="clear" w:color="auto" w:fill="auto"/>
          </w:tcPr>
          <w:p w14:paraId="328EE53B" w14:textId="3ED5F669"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(68)</w:t>
            </w:r>
          </w:p>
        </w:tc>
        <w:tc>
          <w:tcPr>
            <w:tcW w:w="851" w:type="dxa"/>
            <w:shd w:val="clear" w:color="auto" w:fill="auto"/>
          </w:tcPr>
          <w:p w14:paraId="2EFCE160" w14:textId="06973B8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(44)</w:t>
            </w:r>
          </w:p>
        </w:tc>
        <w:tc>
          <w:tcPr>
            <w:tcW w:w="797" w:type="dxa"/>
            <w:shd w:val="clear" w:color="auto" w:fill="auto"/>
          </w:tcPr>
          <w:p w14:paraId="365EEAA8" w14:textId="26210E74"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224 </w:t>
            </w:r>
          </w:p>
        </w:tc>
        <w:tc>
          <w:tcPr>
            <w:tcW w:w="854" w:type="dxa"/>
            <w:shd w:val="clear" w:color="auto" w:fill="auto"/>
          </w:tcPr>
          <w:p w14:paraId="725CED25" w14:textId="3A5F65AF" w:rsidR="002B05B3" w:rsidRPr="00C100E4" w:rsidRDefault="002B05B3" w:rsidP="002B05B3">
            <w:pPr>
              <w:overflowPunct/>
              <w:autoSpaceDE/>
              <w:autoSpaceDN/>
              <w:adjustRightInd/>
              <w:ind w:right="-22"/>
              <w:jc w:val="right"/>
              <w:textAlignment w:val="auto"/>
              <w:rPr>
                <w:rFonts w:ascii="Browallia New" w:hAnsi="Browallia New" w:cs="Browallia New"/>
                <w:sz w:val="20"/>
                <w:szCs w:val="20"/>
              </w:rPr>
            </w:pPr>
            <w:r w:rsidRPr="00C100E4">
              <w:rPr>
                <w:rFonts w:ascii="Browallia New" w:hAnsi="Browallia New" w:cs="Browallia New"/>
                <w:color w:val="000000" w:themeColor="text1"/>
                <w:sz w:val="20"/>
                <w:szCs w:val="20"/>
              </w:rPr>
              <w:t>146</w:t>
            </w:r>
          </w:p>
        </w:tc>
      </w:tr>
      <w:tr w:rsidR="002B05B3" w:rsidRPr="00C100E4" w14:paraId="0E6BFA88" w14:textId="77777777" w:rsidTr="002C0354">
        <w:trPr>
          <w:trHeight w:val="259"/>
        </w:trPr>
        <w:tc>
          <w:tcPr>
            <w:tcW w:w="3056" w:type="dxa"/>
            <w:shd w:val="clear" w:color="auto" w:fill="auto"/>
          </w:tcPr>
          <w:p w14:paraId="68091B6B" w14:textId="77777777" w:rsidR="002B05B3" w:rsidRPr="00C100E4" w:rsidRDefault="002B05B3" w:rsidP="002B05B3">
            <w:pPr>
              <w:ind w:left="-52" w:right="-43"/>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กำไรจากการตีราคาอสังหาริมทรัพย์เพื่อการลงทุน</w:t>
            </w:r>
          </w:p>
        </w:tc>
        <w:tc>
          <w:tcPr>
            <w:tcW w:w="840" w:type="dxa"/>
            <w:shd w:val="clear" w:color="auto" w:fill="auto"/>
          </w:tcPr>
          <w:p w14:paraId="406DB502" w14:textId="1227499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w:t>
            </w:r>
            <w:r w:rsidRPr="00C100E4">
              <w:rPr>
                <w:rFonts w:ascii="Browallia New" w:hAnsi="Browallia New" w:cs="Browallia New" w:hint="cs"/>
                <w:color w:val="000000" w:themeColor="text1"/>
                <w:sz w:val="20"/>
                <w:szCs w:val="20"/>
                <w:cs/>
              </w:rPr>
              <w:t>(</w:t>
            </w:r>
            <w:r w:rsidRPr="00C100E4">
              <w:rPr>
                <w:rFonts w:ascii="Browallia New" w:hAnsi="Browallia New" w:cs="Browallia New"/>
                <w:color w:val="000000" w:themeColor="text1"/>
                <w:sz w:val="20"/>
                <w:szCs w:val="20"/>
              </w:rPr>
              <w:t xml:space="preserve">53) </w:t>
            </w:r>
          </w:p>
        </w:tc>
        <w:tc>
          <w:tcPr>
            <w:tcW w:w="840" w:type="dxa"/>
            <w:shd w:val="clear" w:color="auto" w:fill="auto"/>
          </w:tcPr>
          <w:p w14:paraId="4BC5DF19" w14:textId="0C6005D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184 </w:t>
            </w:r>
          </w:p>
        </w:tc>
        <w:tc>
          <w:tcPr>
            <w:tcW w:w="823" w:type="dxa"/>
            <w:shd w:val="clear" w:color="auto" w:fill="auto"/>
          </w:tcPr>
          <w:p w14:paraId="010CA5F7" w14:textId="37B3BF5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14" w:type="dxa"/>
            <w:shd w:val="clear" w:color="auto" w:fill="auto"/>
          </w:tcPr>
          <w:p w14:paraId="5D47AD13" w14:textId="764E87A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68" w:type="dxa"/>
            <w:shd w:val="clear" w:color="auto" w:fill="auto"/>
          </w:tcPr>
          <w:p w14:paraId="21C7A286" w14:textId="31368EA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02B2ADD9" w14:textId="342E390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   </w:t>
            </w:r>
          </w:p>
        </w:tc>
        <w:tc>
          <w:tcPr>
            <w:tcW w:w="835" w:type="dxa"/>
            <w:gridSpan w:val="2"/>
            <w:shd w:val="clear" w:color="auto" w:fill="auto"/>
          </w:tcPr>
          <w:p w14:paraId="1BC41608" w14:textId="5D0860F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0" w:type="dxa"/>
            <w:gridSpan w:val="2"/>
            <w:shd w:val="clear" w:color="auto" w:fill="auto"/>
          </w:tcPr>
          <w:p w14:paraId="4C8DED3A" w14:textId="33E43B7F"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40" w:type="dxa"/>
            <w:shd w:val="clear" w:color="auto" w:fill="auto"/>
          </w:tcPr>
          <w:p w14:paraId="7BD29D03" w14:textId="711A4F2D"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(53) </w:t>
            </w:r>
          </w:p>
        </w:tc>
        <w:tc>
          <w:tcPr>
            <w:tcW w:w="850" w:type="dxa"/>
            <w:shd w:val="clear" w:color="auto" w:fill="auto"/>
          </w:tcPr>
          <w:p w14:paraId="59DE7F37" w14:textId="0A0F267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184 </w:t>
            </w:r>
          </w:p>
        </w:tc>
        <w:tc>
          <w:tcPr>
            <w:tcW w:w="847" w:type="dxa"/>
            <w:shd w:val="clear" w:color="auto" w:fill="auto"/>
          </w:tcPr>
          <w:p w14:paraId="47C33606" w14:textId="565C31E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53</w:t>
            </w:r>
          </w:p>
        </w:tc>
        <w:tc>
          <w:tcPr>
            <w:tcW w:w="851" w:type="dxa"/>
            <w:shd w:val="clear" w:color="auto" w:fill="auto"/>
          </w:tcPr>
          <w:p w14:paraId="26FC643D" w14:textId="0EBC428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   </w:t>
            </w:r>
          </w:p>
        </w:tc>
        <w:tc>
          <w:tcPr>
            <w:tcW w:w="797" w:type="dxa"/>
            <w:shd w:val="clear" w:color="auto" w:fill="auto"/>
          </w:tcPr>
          <w:p w14:paraId="3B9E4CC1" w14:textId="126FCD5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54" w:type="dxa"/>
            <w:shd w:val="clear" w:color="auto" w:fill="auto"/>
          </w:tcPr>
          <w:p w14:paraId="42F364BA" w14:textId="2D6B3A76"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184</w:t>
            </w:r>
          </w:p>
        </w:tc>
      </w:tr>
      <w:tr w:rsidR="002B05B3" w:rsidRPr="00C100E4" w14:paraId="1F33B6B5" w14:textId="77777777" w:rsidTr="002C0DF5">
        <w:trPr>
          <w:trHeight w:val="88"/>
        </w:trPr>
        <w:tc>
          <w:tcPr>
            <w:tcW w:w="3056" w:type="dxa"/>
            <w:shd w:val="clear" w:color="auto" w:fill="auto"/>
          </w:tcPr>
          <w:p w14:paraId="1E7BED50" w14:textId="77777777" w:rsidR="002B05B3" w:rsidRPr="00C100E4" w:rsidRDefault="002B05B3" w:rsidP="002B05B3">
            <w:pPr>
              <w:ind w:left="-52" w:right="-43"/>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กำไรจากการป้องกันความเสี่ยง</w:t>
            </w:r>
          </w:p>
        </w:tc>
        <w:tc>
          <w:tcPr>
            <w:tcW w:w="840" w:type="dxa"/>
            <w:shd w:val="clear" w:color="auto" w:fill="auto"/>
          </w:tcPr>
          <w:p w14:paraId="134BE198" w14:textId="1674C34D"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40" w:type="dxa"/>
            <w:shd w:val="clear" w:color="auto" w:fill="auto"/>
          </w:tcPr>
          <w:p w14:paraId="611A3B4A" w14:textId="5DEEF95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28 </w:t>
            </w:r>
          </w:p>
        </w:tc>
        <w:tc>
          <w:tcPr>
            <w:tcW w:w="823" w:type="dxa"/>
            <w:shd w:val="clear" w:color="auto" w:fill="auto"/>
          </w:tcPr>
          <w:p w14:paraId="46617321" w14:textId="3E0A5D7A"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14" w:type="dxa"/>
            <w:shd w:val="clear" w:color="auto" w:fill="auto"/>
          </w:tcPr>
          <w:p w14:paraId="238A8C63" w14:textId="5590662D"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68" w:type="dxa"/>
            <w:shd w:val="clear" w:color="auto" w:fill="auto"/>
          </w:tcPr>
          <w:p w14:paraId="15386BD0" w14:textId="3E9E238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308CC6BB" w14:textId="6A3EDFD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35" w:type="dxa"/>
            <w:gridSpan w:val="2"/>
            <w:shd w:val="clear" w:color="auto" w:fill="auto"/>
          </w:tcPr>
          <w:p w14:paraId="23B0C84E" w14:textId="50CE809E"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0" w:type="dxa"/>
            <w:gridSpan w:val="2"/>
            <w:shd w:val="clear" w:color="auto" w:fill="auto"/>
          </w:tcPr>
          <w:p w14:paraId="5001200B" w14:textId="4BD08C4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40" w:type="dxa"/>
            <w:shd w:val="clear" w:color="auto" w:fill="auto"/>
          </w:tcPr>
          <w:p w14:paraId="56371951" w14:textId="554ED80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50" w:type="dxa"/>
            <w:shd w:val="clear" w:color="auto" w:fill="auto"/>
          </w:tcPr>
          <w:p w14:paraId="1AD311AB" w14:textId="5DA2029A"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28 </w:t>
            </w:r>
          </w:p>
        </w:tc>
        <w:tc>
          <w:tcPr>
            <w:tcW w:w="847" w:type="dxa"/>
            <w:shd w:val="clear" w:color="auto" w:fill="auto"/>
          </w:tcPr>
          <w:p w14:paraId="2E598D69" w14:textId="69C5FF2E"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51" w:type="dxa"/>
            <w:shd w:val="clear" w:color="auto" w:fill="auto"/>
          </w:tcPr>
          <w:p w14:paraId="3C92C924" w14:textId="5F56150D"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797" w:type="dxa"/>
            <w:shd w:val="clear" w:color="auto" w:fill="auto"/>
          </w:tcPr>
          <w:p w14:paraId="663B354E" w14:textId="3588B77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54" w:type="dxa"/>
            <w:shd w:val="clear" w:color="auto" w:fill="auto"/>
          </w:tcPr>
          <w:p w14:paraId="0878D944" w14:textId="1EFC0B2D"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28</w:t>
            </w:r>
          </w:p>
        </w:tc>
      </w:tr>
      <w:tr w:rsidR="002B05B3" w:rsidRPr="00C100E4" w14:paraId="6E83C9CE" w14:textId="77777777" w:rsidTr="002C0354">
        <w:trPr>
          <w:trHeight w:val="243"/>
        </w:trPr>
        <w:tc>
          <w:tcPr>
            <w:tcW w:w="3056" w:type="dxa"/>
            <w:shd w:val="clear" w:color="auto" w:fill="auto"/>
          </w:tcPr>
          <w:p w14:paraId="1DF50FA7" w14:textId="77777777"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ค่าเสื่อมราคาและค่าตัดจำหน่าย</w:t>
            </w:r>
          </w:p>
        </w:tc>
        <w:tc>
          <w:tcPr>
            <w:tcW w:w="840" w:type="dxa"/>
            <w:tcBorders>
              <w:left w:val="nil"/>
            </w:tcBorders>
            <w:shd w:val="clear" w:color="auto" w:fill="auto"/>
          </w:tcPr>
          <w:p w14:paraId="5D664199" w14:textId="1DF5E91E"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(3,56</w:t>
            </w:r>
            <w:r w:rsidR="00505152">
              <w:rPr>
                <w:rFonts w:ascii="Browallia New" w:hAnsi="Browallia New" w:cs="Browallia New"/>
                <w:color w:val="000000" w:themeColor="text1"/>
                <w:sz w:val="20"/>
                <w:szCs w:val="20"/>
              </w:rPr>
              <w:t>3</w:t>
            </w:r>
            <w:r w:rsidRPr="00C100E4">
              <w:rPr>
                <w:rFonts w:ascii="Browallia New" w:hAnsi="Browallia New" w:cs="Browallia New"/>
                <w:color w:val="000000" w:themeColor="text1"/>
                <w:sz w:val="20"/>
                <w:szCs w:val="20"/>
              </w:rPr>
              <w:t>)</w:t>
            </w:r>
          </w:p>
        </w:tc>
        <w:tc>
          <w:tcPr>
            <w:tcW w:w="840" w:type="dxa"/>
            <w:shd w:val="clear" w:color="auto" w:fill="auto"/>
          </w:tcPr>
          <w:p w14:paraId="36EF72CF" w14:textId="60AFC7D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(3,428)</w:t>
            </w:r>
          </w:p>
        </w:tc>
        <w:tc>
          <w:tcPr>
            <w:tcW w:w="823" w:type="dxa"/>
            <w:shd w:val="clear" w:color="auto" w:fill="auto"/>
          </w:tcPr>
          <w:p w14:paraId="1B143C14" w14:textId="4A4E1174"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(774) </w:t>
            </w:r>
          </w:p>
        </w:tc>
        <w:tc>
          <w:tcPr>
            <w:tcW w:w="814" w:type="dxa"/>
            <w:shd w:val="clear" w:color="auto" w:fill="auto"/>
          </w:tcPr>
          <w:p w14:paraId="72518CAD" w14:textId="1A411CF0"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(468)</w:t>
            </w:r>
          </w:p>
        </w:tc>
        <w:tc>
          <w:tcPr>
            <w:tcW w:w="868" w:type="dxa"/>
            <w:shd w:val="clear" w:color="auto" w:fill="auto"/>
          </w:tcPr>
          <w:p w14:paraId="3D8EB8A4" w14:textId="6257FFAE"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w:t>
            </w:r>
            <w:r w:rsidR="00CB6F7A">
              <w:rPr>
                <w:rFonts w:ascii="Browallia New" w:hAnsi="Browallia New" w:cs="Browallia New"/>
                <w:color w:val="000000" w:themeColor="text1"/>
                <w:sz w:val="20"/>
                <w:szCs w:val="20"/>
              </w:rPr>
              <w:t>23</w:t>
            </w:r>
            <w:r w:rsidRPr="00C100E4">
              <w:rPr>
                <w:rFonts w:ascii="Browallia New" w:hAnsi="Browallia New" w:cs="Browallia New"/>
                <w:color w:val="000000" w:themeColor="text1"/>
                <w:sz w:val="20"/>
                <w:szCs w:val="20"/>
              </w:rPr>
              <w:t xml:space="preserve">) </w:t>
            </w:r>
          </w:p>
        </w:tc>
        <w:tc>
          <w:tcPr>
            <w:tcW w:w="823" w:type="dxa"/>
            <w:shd w:val="clear" w:color="auto" w:fill="auto"/>
          </w:tcPr>
          <w:p w14:paraId="274E45B8" w14:textId="65A930C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(18)</w:t>
            </w:r>
          </w:p>
        </w:tc>
        <w:tc>
          <w:tcPr>
            <w:tcW w:w="835" w:type="dxa"/>
            <w:gridSpan w:val="2"/>
            <w:shd w:val="clear" w:color="auto" w:fill="auto"/>
          </w:tcPr>
          <w:p w14:paraId="00D56B08" w14:textId="52FD7F9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(554) </w:t>
            </w:r>
          </w:p>
        </w:tc>
        <w:tc>
          <w:tcPr>
            <w:tcW w:w="820" w:type="dxa"/>
            <w:gridSpan w:val="2"/>
            <w:shd w:val="clear" w:color="auto" w:fill="auto"/>
          </w:tcPr>
          <w:p w14:paraId="1677B473" w14:textId="695514E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(476)</w:t>
            </w:r>
          </w:p>
        </w:tc>
        <w:tc>
          <w:tcPr>
            <w:tcW w:w="840" w:type="dxa"/>
            <w:shd w:val="clear" w:color="auto" w:fill="auto"/>
          </w:tcPr>
          <w:p w14:paraId="09526F82" w14:textId="7CF7A66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(4,91</w:t>
            </w:r>
            <w:r w:rsidR="00FD09D3">
              <w:rPr>
                <w:rFonts w:ascii="Browallia New" w:hAnsi="Browallia New" w:cs="Browallia New"/>
                <w:color w:val="000000" w:themeColor="text1"/>
                <w:sz w:val="20"/>
                <w:szCs w:val="20"/>
              </w:rPr>
              <w:t>4</w:t>
            </w:r>
            <w:r w:rsidRPr="00C100E4">
              <w:rPr>
                <w:rFonts w:ascii="Browallia New" w:hAnsi="Browallia New" w:cs="Browallia New"/>
                <w:color w:val="000000" w:themeColor="text1"/>
                <w:sz w:val="20"/>
                <w:szCs w:val="20"/>
              </w:rPr>
              <w:t>)</w:t>
            </w:r>
          </w:p>
        </w:tc>
        <w:tc>
          <w:tcPr>
            <w:tcW w:w="850" w:type="dxa"/>
            <w:shd w:val="clear" w:color="auto" w:fill="auto"/>
          </w:tcPr>
          <w:p w14:paraId="3A8C7108" w14:textId="4C9EAE9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(4,390)</w:t>
            </w:r>
          </w:p>
        </w:tc>
        <w:tc>
          <w:tcPr>
            <w:tcW w:w="847" w:type="dxa"/>
            <w:shd w:val="clear" w:color="auto" w:fill="auto"/>
          </w:tcPr>
          <w:p w14:paraId="38D914D7" w14:textId="101C300A" w:rsidR="002B05B3" w:rsidRPr="00C100E4" w:rsidRDefault="00D4052B" w:rsidP="002B05B3">
            <w:pPr>
              <w:overflowPunct/>
              <w:autoSpaceDE/>
              <w:autoSpaceDN/>
              <w:adjustRightInd/>
              <w:ind w:right="-22"/>
              <w:jc w:val="right"/>
              <w:textAlignment w:val="auto"/>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851" w:type="dxa"/>
            <w:shd w:val="clear" w:color="auto" w:fill="auto"/>
          </w:tcPr>
          <w:p w14:paraId="7B013E7D" w14:textId="2C4F91DF"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(1,306)</w:t>
            </w:r>
          </w:p>
        </w:tc>
        <w:tc>
          <w:tcPr>
            <w:tcW w:w="797" w:type="dxa"/>
            <w:shd w:val="clear" w:color="auto" w:fill="auto"/>
          </w:tcPr>
          <w:p w14:paraId="79C73F10" w14:textId="0B7B44D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(4,914)</w:t>
            </w:r>
          </w:p>
        </w:tc>
        <w:tc>
          <w:tcPr>
            <w:tcW w:w="854" w:type="dxa"/>
            <w:shd w:val="clear" w:color="auto" w:fill="auto"/>
          </w:tcPr>
          <w:p w14:paraId="6BCB3A2D" w14:textId="6BEA686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(5,696)</w:t>
            </w:r>
          </w:p>
        </w:tc>
      </w:tr>
      <w:tr w:rsidR="002B05B3" w:rsidRPr="00C100E4" w14:paraId="5B7774FC" w14:textId="77777777" w:rsidTr="002C0354">
        <w:trPr>
          <w:trHeight w:val="259"/>
        </w:trPr>
        <w:tc>
          <w:tcPr>
            <w:tcW w:w="3056" w:type="dxa"/>
            <w:shd w:val="clear" w:color="auto" w:fill="auto"/>
          </w:tcPr>
          <w:p w14:paraId="50E1CE9C" w14:textId="77777777"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ค่าเผื่อผลขาดทุนจากการด้อยค่า</w:t>
            </w:r>
          </w:p>
        </w:tc>
        <w:tc>
          <w:tcPr>
            <w:tcW w:w="840" w:type="dxa"/>
            <w:tcBorders>
              <w:left w:val="nil"/>
            </w:tcBorders>
            <w:shd w:val="clear" w:color="auto" w:fill="auto"/>
          </w:tcPr>
          <w:p w14:paraId="01C00A5F" w14:textId="005BC69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131 </w:t>
            </w:r>
          </w:p>
        </w:tc>
        <w:tc>
          <w:tcPr>
            <w:tcW w:w="840" w:type="dxa"/>
            <w:shd w:val="clear" w:color="auto" w:fill="auto"/>
          </w:tcPr>
          <w:p w14:paraId="3F5A8DDE" w14:textId="56B7AF3F"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(15)</w:t>
            </w:r>
          </w:p>
        </w:tc>
        <w:tc>
          <w:tcPr>
            <w:tcW w:w="823" w:type="dxa"/>
            <w:shd w:val="clear" w:color="auto" w:fill="auto"/>
          </w:tcPr>
          <w:p w14:paraId="10014FB3" w14:textId="03FF61E0"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(235)</w:t>
            </w:r>
          </w:p>
        </w:tc>
        <w:tc>
          <w:tcPr>
            <w:tcW w:w="814" w:type="dxa"/>
            <w:shd w:val="clear" w:color="auto" w:fill="auto"/>
          </w:tcPr>
          <w:p w14:paraId="1D5B4C8A" w14:textId="68146445"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(61)</w:t>
            </w:r>
          </w:p>
        </w:tc>
        <w:tc>
          <w:tcPr>
            <w:tcW w:w="868" w:type="dxa"/>
            <w:shd w:val="clear" w:color="auto" w:fill="auto"/>
          </w:tcPr>
          <w:p w14:paraId="5293FAAF" w14:textId="45DD4697"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12050064" w14:textId="2DB0396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 xml:space="preserve"> -   </w:t>
            </w:r>
          </w:p>
        </w:tc>
        <w:tc>
          <w:tcPr>
            <w:tcW w:w="835" w:type="dxa"/>
            <w:gridSpan w:val="2"/>
            <w:shd w:val="clear" w:color="auto" w:fill="auto"/>
          </w:tcPr>
          <w:p w14:paraId="64ECB69F" w14:textId="290F2B5B"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tl/>
                <w:cs/>
              </w:rPr>
            </w:pPr>
            <w:r w:rsidRPr="00C100E4">
              <w:rPr>
                <w:rFonts w:ascii="Browallia New" w:hAnsi="Browallia New" w:cs="Browallia New"/>
                <w:color w:val="000000" w:themeColor="text1"/>
                <w:sz w:val="20"/>
                <w:szCs w:val="20"/>
              </w:rPr>
              <w:t>(5)</w:t>
            </w:r>
          </w:p>
        </w:tc>
        <w:tc>
          <w:tcPr>
            <w:tcW w:w="820" w:type="dxa"/>
            <w:gridSpan w:val="2"/>
            <w:shd w:val="clear" w:color="auto" w:fill="auto"/>
          </w:tcPr>
          <w:p w14:paraId="6826D7BD" w14:textId="63B93C70"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   </w:t>
            </w:r>
          </w:p>
        </w:tc>
        <w:tc>
          <w:tcPr>
            <w:tcW w:w="840" w:type="dxa"/>
            <w:shd w:val="clear" w:color="auto" w:fill="auto"/>
          </w:tcPr>
          <w:p w14:paraId="352F4FAB" w14:textId="2D0EBE5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(109)</w:t>
            </w:r>
          </w:p>
        </w:tc>
        <w:tc>
          <w:tcPr>
            <w:tcW w:w="850" w:type="dxa"/>
            <w:shd w:val="clear" w:color="auto" w:fill="auto"/>
          </w:tcPr>
          <w:p w14:paraId="73101D13" w14:textId="2F80832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(76)</w:t>
            </w:r>
          </w:p>
        </w:tc>
        <w:tc>
          <w:tcPr>
            <w:tcW w:w="847" w:type="dxa"/>
            <w:shd w:val="clear" w:color="auto" w:fill="auto"/>
          </w:tcPr>
          <w:p w14:paraId="4C384675" w14:textId="01544ECF"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(36)</w:t>
            </w:r>
          </w:p>
        </w:tc>
        <w:tc>
          <w:tcPr>
            <w:tcW w:w="851" w:type="dxa"/>
            <w:shd w:val="clear" w:color="auto" w:fill="auto"/>
          </w:tcPr>
          <w:p w14:paraId="25F3C75A" w14:textId="7139DEDD"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8 </w:t>
            </w:r>
          </w:p>
        </w:tc>
        <w:tc>
          <w:tcPr>
            <w:tcW w:w="797" w:type="dxa"/>
            <w:shd w:val="clear" w:color="auto" w:fill="auto"/>
          </w:tcPr>
          <w:p w14:paraId="1433A12A" w14:textId="13FBD90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(145)</w:t>
            </w:r>
          </w:p>
        </w:tc>
        <w:tc>
          <w:tcPr>
            <w:tcW w:w="854" w:type="dxa"/>
            <w:shd w:val="clear" w:color="auto" w:fill="auto"/>
          </w:tcPr>
          <w:p w14:paraId="1BBA7717" w14:textId="795D649B" w:rsidR="002B05B3" w:rsidRPr="00C100E4" w:rsidRDefault="002B05B3" w:rsidP="002B05B3">
            <w:pPr>
              <w:overflowPunct/>
              <w:autoSpaceDE/>
              <w:autoSpaceDN/>
              <w:adjustRightInd/>
              <w:ind w:right="-22"/>
              <w:jc w:val="right"/>
              <w:textAlignment w:val="auto"/>
              <w:rPr>
                <w:rFonts w:ascii="Browallia New" w:hAnsi="Browallia New" w:cs="Browallia New"/>
                <w:sz w:val="20"/>
                <w:szCs w:val="20"/>
              </w:rPr>
            </w:pPr>
            <w:r w:rsidRPr="00C100E4">
              <w:rPr>
                <w:rFonts w:ascii="Browallia New" w:hAnsi="Browallia New" w:cs="Browallia New"/>
                <w:color w:val="000000" w:themeColor="text1"/>
                <w:sz w:val="20"/>
                <w:szCs w:val="20"/>
              </w:rPr>
              <w:t>(68)</w:t>
            </w:r>
          </w:p>
        </w:tc>
      </w:tr>
      <w:tr w:rsidR="002B05B3" w:rsidRPr="00C100E4" w14:paraId="3D77C0C8" w14:textId="77777777" w:rsidTr="002C0354">
        <w:trPr>
          <w:trHeight w:val="259"/>
        </w:trPr>
        <w:tc>
          <w:tcPr>
            <w:tcW w:w="3056" w:type="dxa"/>
            <w:shd w:val="clear" w:color="auto" w:fill="auto"/>
          </w:tcPr>
          <w:p w14:paraId="15D7ACB5" w14:textId="77777777"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ค่าเผื่อการด้อยค่าของเงินลงทุน</w:t>
            </w:r>
          </w:p>
        </w:tc>
        <w:tc>
          <w:tcPr>
            <w:tcW w:w="840" w:type="dxa"/>
            <w:tcBorders>
              <w:left w:val="nil"/>
            </w:tcBorders>
            <w:shd w:val="clear" w:color="auto" w:fill="auto"/>
          </w:tcPr>
          <w:p w14:paraId="0E09609E" w14:textId="32351C1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(111)</w:t>
            </w:r>
          </w:p>
        </w:tc>
        <w:tc>
          <w:tcPr>
            <w:tcW w:w="840" w:type="dxa"/>
            <w:shd w:val="clear" w:color="auto" w:fill="auto"/>
          </w:tcPr>
          <w:p w14:paraId="18CC3E1B" w14:textId="624D74D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6E7747D4" w14:textId="7EADB26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14" w:type="dxa"/>
            <w:shd w:val="clear" w:color="auto" w:fill="auto"/>
          </w:tcPr>
          <w:p w14:paraId="710B8ECB" w14:textId="0C0B5EB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68" w:type="dxa"/>
            <w:shd w:val="clear" w:color="auto" w:fill="auto"/>
          </w:tcPr>
          <w:p w14:paraId="6371E879" w14:textId="4A5D96F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23F044FF" w14:textId="65CBCDB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35" w:type="dxa"/>
            <w:gridSpan w:val="2"/>
            <w:shd w:val="clear" w:color="auto" w:fill="auto"/>
          </w:tcPr>
          <w:p w14:paraId="5393B8B6" w14:textId="470BBA8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0" w:type="dxa"/>
            <w:gridSpan w:val="2"/>
            <w:shd w:val="clear" w:color="auto" w:fill="auto"/>
          </w:tcPr>
          <w:p w14:paraId="6522024B" w14:textId="11AA0C34"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40" w:type="dxa"/>
            <w:shd w:val="clear" w:color="auto" w:fill="auto"/>
          </w:tcPr>
          <w:p w14:paraId="64BEF1D4" w14:textId="5CCD9538"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(111)</w:t>
            </w:r>
          </w:p>
        </w:tc>
        <w:tc>
          <w:tcPr>
            <w:tcW w:w="850" w:type="dxa"/>
            <w:shd w:val="clear" w:color="auto" w:fill="auto"/>
          </w:tcPr>
          <w:p w14:paraId="0C503227" w14:textId="6BCB98D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47" w:type="dxa"/>
            <w:shd w:val="clear" w:color="auto" w:fill="auto"/>
          </w:tcPr>
          <w:p w14:paraId="7BA0B75D" w14:textId="666D1CB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111 </w:t>
            </w:r>
          </w:p>
        </w:tc>
        <w:tc>
          <w:tcPr>
            <w:tcW w:w="851" w:type="dxa"/>
            <w:shd w:val="clear" w:color="auto" w:fill="auto"/>
          </w:tcPr>
          <w:p w14:paraId="5FA769A3" w14:textId="3B92F602"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797" w:type="dxa"/>
            <w:shd w:val="clear" w:color="auto" w:fill="auto"/>
          </w:tcPr>
          <w:p w14:paraId="348C7FFC" w14:textId="315DE50F"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w:t>
            </w:r>
          </w:p>
        </w:tc>
        <w:tc>
          <w:tcPr>
            <w:tcW w:w="854" w:type="dxa"/>
            <w:shd w:val="clear" w:color="auto" w:fill="auto"/>
          </w:tcPr>
          <w:p w14:paraId="0D16C45C" w14:textId="1DDFE160"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w:t>
            </w:r>
          </w:p>
        </w:tc>
      </w:tr>
      <w:tr w:rsidR="002B05B3" w:rsidRPr="00C100E4" w14:paraId="3B880039" w14:textId="77777777" w:rsidTr="002C0354">
        <w:trPr>
          <w:trHeight w:val="259"/>
        </w:trPr>
        <w:tc>
          <w:tcPr>
            <w:tcW w:w="3056" w:type="dxa"/>
            <w:shd w:val="clear" w:color="auto" w:fill="auto"/>
          </w:tcPr>
          <w:p w14:paraId="362B9DCF" w14:textId="77777777"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ขาดทุนจากการจำหน่ายเงินลงทุน</w:t>
            </w:r>
          </w:p>
        </w:tc>
        <w:tc>
          <w:tcPr>
            <w:tcW w:w="840" w:type="dxa"/>
            <w:tcBorders>
              <w:left w:val="nil"/>
            </w:tcBorders>
            <w:shd w:val="clear" w:color="auto" w:fill="auto"/>
          </w:tcPr>
          <w:p w14:paraId="4251F048" w14:textId="18309D5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w:t>
            </w:r>
          </w:p>
        </w:tc>
        <w:tc>
          <w:tcPr>
            <w:tcW w:w="840" w:type="dxa"/>
            <w:shd w:val="clear" w:color="auto" w:fill="auto"/>
          </w:tcPr>
          <w:p w14:paraId="5C7BCB14" w14:textId="2818F21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w:t>
            </w:r>
          </w:p>
        </w:tc>
        <w:tc>
          <w:tcPr>
            <w:tcW w:w="823" w:type="dxa"/>
            <w:shd w:val="clear" w:color="auto" w:fill="auto"/>
          </w:tcPr>
          <w:p w14:paraId="142A9EB4" w14:textId="35FF53ED"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14" w:type="dxa"/>
            <w:shd w:val="clear" w:color="auto" w:fill="auto"/>
          </w:tcPr>
          <w:p w14:paraId="42170A1A" w14:textId="7816ED7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68" w:type="dxa"/>
            <w:shd w:val="clear" w:color="auto" w:fill="auto"/>
          </w:tcPr>
          <w:p w14:paraId="08EB4F75" w14:textId="2C148820"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3" w:type="dxa"/>
            <w:shd w:val="clear" w:color="auto" w:fill="auto"/>
          </w:tcPr>
          <w:p w14:paraId="4653DDF9" w14:textId="47B26C4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35" w:type="dxa"/>
            <w:gridSpan w:val="2"/>
            <w:shd w:val="clear" w:color="auto" w:fill="auto"/>
          </w:tcPr>
          <w:p w14:paraId="1A776237" w14:textId="701B015F"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20" w:type="dxa"/>
            <w:gridSpan w:val="2"/>
            <w:shd w:val="clear" w:color="auto" w:fill="auto"/>
          </w:tcPr>
          <w:p w14:paraId="70FF99C4" w14:textId="33952B44"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840" w:type="dxa"/>
            <w:shd w:val="clear" w:color="auto" w:fill="auto"/>
          </w:tcPr>
          <w:p w14:paraId="18BAE07A" w14:textId="109B508C"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w:t>
            </w:r>
          </w:p>
        </w:tc>
        <w:tc>
          <w:tcPr>
            <w:tcW w:w="850" w:type="dxa"/>
            <w:shd w:val="clear" w:color="auto" w:fill="auto"/>
          </w:tcPr>
          <w:p w14:paraId="54426DEE" w14:textId="5A5F7896"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(1)</w:t>
            </w:r>
          </w:p>
        </w:tc>
        <w:tc>
          <w:tcPr>
            <w:tcW w:w="847" w:type="dxa"/>
            <w:shd w:val="clear" w:color="auto" w:fill="auto"/>
          </w:tcPr>
          <w:p w14:paraId="1380137D" w14:textId="2E44C6EE"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 xml:space="preserve"> -   </w:t>
            </w:r>
          </w:p>
        </w:tc>
        <w:tc>
          <w:tcPr>
            <w:tcW w:w="851" w:type="dxa"/>
            <w:shd w:val="clear" w:color="auto" w:fill="auto"/>
          </w:tcPr>
          <w:p w14:paraId="33785596" w14:textId="036106F1"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   </w:t>
            </w:r>
          </w:p>
        </w:tc>
        <w:tc>
          <w:tcPr>
            <w:tcW w:w="797" w:type="dxa"/>
            <w:shd w:val="clear" w:color="auto" w:fill="auto"/>
          </w:tcPr>
          <w:p w14:paraId="2A7837A8" w14:textId="7DC77D13" w:rsidR="002B05B3" w:rsidRPr="00C100E4" w:rsidRDefault="002B05B3" w:rsidP="002B05B3">
            <w:pPr>
              <w:overflowPunct/>
              <w:autoSpaceDE/>
              <w:autoSpaceDN/>
              <w:adjustRightInd/>
              <w:ind w:right="-22"/>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 xml:space="preserve"> -</w:t>
            </w:r>
          </w:p>
        </w:tc>
        <w:tc>
          <w:tcPr>
            <w:tcW w:w="854" w:type="dxa"/>
            <w:shd w:val="clear" w:color="auto" w:fill="auto"/>
          </w:tcPr>
          <w:p w14:paraId="60FBEB8A" w14:textId="135DB54E"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(1)</w:t>
            </w:r>
          </w:p>
        </w:tc>
      </w:tr>
      <w:tr w:rsidR="002B05B3" w:rsidRPr="00C100E4" w14:paraId="17B99902" w14:textId="77777777" w:rsidTr="002C0354">
        <w:trPr>
          <w:trHeight w:val="259"/>
        </w:trPr>
        <w:tc>
          <w:tcPr>
            <w:tcW w:w="3056" w:type="dxa"/>
            <w:shd w:val="clear" w:color="auto" w:fill="auto"/>
          </w:tcPr>
          <w:p w14:paraId="6B7D648B" w14:textId="77777777"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ต้นทุนทางการเงิน</w:t>
            </w:r>
          </w:p>
        </w:tc>
        <w:tc>
          <w:tcPr>
            <w:tcW w:w="840" w:type="dxa"/>
            <w:tcBorders>
              <w:left w:val="nil"/>
            </w:tcBorders>
            <w:shd w:val="clear" w:color="auto" w:fill="auto"/>
          </w:tcPr>
          <w:p w14:paraId="44872088" w14:textId="7F38F961"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(2,329)</w:t>
            </w:r>
          </w:p>
        </w:tc>
        <w:tc>
          <w:tcPr>
            <w:tcW w:w="840" w:type="dxa"/>
            <w:shd w:val="clear" w:color="auto" w:fill="auto"/>
          </w:tcPr>
          <w:p w14:paraId="0EF7DAF3" w14:textId="439DB70A"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(1,934)</w:t>
            </w:r>
          </w:p>
        </w:tc>
        <w:tc>
          <w:tcPr>
            <w:tcW w:w="823" w:type="dxa"/>
            <w:shd w:val="clear" w:color="auto" w:fill="auto"/>
          </w:tcPr>
          <w:p w14:paraId="55975213" w14:textId="1F36263F"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(604)</w:t>
            </w:r>
          </w:p>
        </w:tc>
        <w:tc>
          <w:tcPr>
            <w:tcW w:w="814" w:type="dxa"/>
            <w:shd w:val="clear" w:color="auto" w:fill="auto"/>
          </w:tcPr>
          <w:p w14:paraId="29348CC7" w14:textId="11CA830E"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(454)</w:t>
            </w:r>
          </w:p>
        </w:tc>
        <w:tc>
          <w:tcPr>
            <w:tcW w:w="868" w:type="dxa"/>
            <w:shd w:val="clear" w:color="auto" w:fill="auto"/>
          </w:tcPr>
          <w:p w14:paraId="60097B05" w14:textId="598DDC77"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w:t>
            </w:r>
            <w:r w:rsidRPr="00C100E4">
              <w:rPr>
                <w:rFonts w:ascii="Browallia New" w:hAnsi="Browallia New" w:cs="Browallia New"/>
                <w:sz w:val="20"/>
                <w:szCs w:val="20"/>
                <w:lang w:eastAsia="en-GB"/>
              </w:rPr>
              <w:t>(92</w:t>
            </w:r>
            <w:r w:rsidRPr="00C100E4">
              <w:rPr>
                <w:rFonts w:ascii="Browallia New" w:hAnsi="Browallia New" w:cs="Browallia New"/>
                <w:sz w:val="20"/>
                <w:szCs w:val="20"/>
                <w:lang w:val="en-GB" w:eastAsia="en-GB"/>
              </w:rPr>
              <w:t>)</w:t>
            </w:r>
          </w:p>
        </w:tc>
        <w:tc>
          <w:tcPr>
            <w:tcW w:w="823" w:type="dxa"/>
            <w:shd w:val="clear" w:color="auto" w:fill="auto"/>
          </w:tcPr>
          <w:p w14:paraId="66C148A7" w14:textId="3632EE3A"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(91)</w:t>
            </w:r>
          </w:p>
        </w:tc>
        <w:tc>
          <w:tcPr>
            <w:tcW w:w="835" w:type="dxa"/>
            <w:gridSpan w:val="2"/>
            <w:shd w:val="clear" w:color="auto" w:fill="auto"/>
          </w:tcPr>
          <w:p w14:paraId="200D26B5" w14:textId="59F8ECF1"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(69)</w:t>
            </w:r>
          </w:p>
        </w:tc>
        <w:tc>
          <w:tcPr>
            <w:tcW w:w="820" w:type="dxa"/>
            <w:gridSpan w:val="2"/>
            <w:shd w:val="clear" w:color="auto" w:fill="auto"/>
          </w:tcPr>
          <w:p w14:paraId="3392A0C8" w14:textId="416A7BE9"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(163)</w:t>
            </w:r>
          </w:p>
        </w:tc>
        <w:tc>
          <w:tcPr>
            <w:tcW w:w="840" w:type="dxa"/>
            <w:shd w:val="clear" w:color="auto" w:fill="auto"/>
          </w:tcPr>
          <w:p w14:paraId="1B2EE6E2" w14:textId="51D5A3E4"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(3,094)</w:t>
            </w:r>
          </w:p>
        </w:tc>
        <w:tc>
          <w:tcPr>
            <w:tcW w:w="850" w:type="dxa"/>
            <w:shd w:val="clear" w:color="auto" w:fill="auto"/>
          </w:tcPr>
          <w:p w14:paraId="715C37DA" w14:textId="0BE42C70"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(2,642)</w:t>
            </w:r>
          </w:p>
        </w:tc>
        <w:tc>
          <w:tcPr>
            <w:tcW w:w="847" w:type="dxa"/>
            <w:shd w:val="clear" w:color="auto" w:fill="auto"/>
          </w:tcPr>
          <w:p w14:paraId="79D79888" w14:textId="71D9CBB0"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104 </w:t>
            </w:r>
          </w:p>
        </w:tc>
        <w:tc>
          <w:tcPr>
            <w:tcW w:w="851" w:type="dxa"/>
            <w:shd w:val="clear" w:color="auto" w:fill="auto"/>
          </w:tcPr>
          <w:p w14:paraId="5F03A0CD" w14:textId="73E440CE"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 xml:space="preserve"> 136 </w:t>
            </w:r>
          </w:p>
        </w:tc>
        <w:tc>
          <w:tcPr>
            <w:tcW w:w="797" w:type="dxa"/>
            <w:shd w:val="clear" w:color="auto" w:fill="auto"/>
          </w:tcPr>
          <w:p w14:paraId="293CBB01" w14:textId="3E63763F" w:rsidR="002B05B3" w:rsidRPr="00C100E4" w:rsidRDefault="002B05B3" w:rsidP="002B05B3">
            <w:pPr>
              <w:overflowPunct/>
              <w:autoSpaceDE/>
              <w:autoSpaceDN/>
              <w:adjustRightInd/>
              <w:ind w:right="-22"/>
              <w:jc w:val="right"/>
              <w:textAlignment w:val="auto"/>
              <w:rPr>
                <w:rFonts w:ascii="Browallia New" w:hAnsi="Browallia New" w:cs="Browallia New"/>
                <w:sz w:val="20"/>
                <w:szCs w:val="20"/>
                <w:cs/>
                <w:lang w:val="en-GB" w:eastAsia="en-GB"/>
              </w:rPr>
            </w:pPr>
            <w:r w:rsidRPr="00C100E4">
              <w:rPr>
                <w:rFonts w:ascii="Browallia New" w:hAnsi="Browallia New" w:cs="Browallia New"/>
                <w:sz w:val="20"/>
                <w:szCs w:val="20"/>
                <w:lang w:val="en-GB" w:eastAsia="en-GB"/>
              </w:rPr>
              <w:t xml:space="preserve"> (2,990)</w:t>
            </w:r>
          </w:p>
        </w:tc>
        <w:tc>
          <w:tcPr>
            <w:tcW w:w="854" w:type="dxa"/>
            <w:shd w:val="clear" w:color="auto" w:fill="auto"/>
          </w:tcPr>
          <w:p w14:paraId="19DEE9BC" w14:textId="3325F3C1" w:rsidR="002B05B3" w:rsidRPr="00C100E4" w:rsidRDefault="002B05B3" w:rsidP="002B05B3">
            <w:pPr>
              <w:overflowPunct/>
              <w:autoSpaceDE/>
              <w:autoSpaceDN/>
              <w:adjustRightInd/>
              <w:ind w:right="-22"/>
              <w:jc w:val="right"/>
              <w:textAlignment w:val="auto"/>
              <w:rPr>
                <w:rFonts w:ascii="Browallia New" w:hAnsi="Browallia New" w:cs="Browallia New"/>
                <w:sz w:val="20"/>
                <w:szCs w:val="20"/>
                <w:lang w:val="en-GB" w:eastAsia="en-GB"/>
              </w:rPr>
            </w:pPr>
            <w:r w:rsidRPr="00C100E4">
              <w:rPr>
                <w:rFonts w:ascii="Browallia New" w:hAnsi="Browallia New" w:cs="Browallia New"/>
                <w:sz w:val="20"/>
                <w:szCs w:val="20"/>
                <w:lang w:val="en-GB" w:eastAsia="en-GB"/>
              </w:rPr>
              <w:t>(2,506)</w:t>
            </w:r>
          </w:p>
        </w:tc>
      </w:tr>
      <w:tr w:rsidR="002B05B3" w:rsidRPr="00C100E4" w14:paraId="617B5B38" w14:textId="77777777" w:rsidTr="002C0354">
        <w:trPr>
          <w:trHeight w:val="243"/>
        </w:trPr>
        <w:tc>
          <w:tcPr>
            <w:tcW w:w="3056" w:type="dxa"/>
            <w:shd w:val="clear" w:color="auto" w:fill="auto"/>
          </w:tcPr>
          <w:p w14:paraId="462F8EAF" w14:textId="31B5A070" w:rsidR="002B05B3" w:rsidRPr="00C100E4" w:rsidRDefault="002B05B3" w:rsidP="002B05B3">
            <w:pPr>
              <w:ind w:left="-52" w:right="-43"/>
              <w:jc w:val="thaiDistribute"/>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t>ส่วนแบ่งขาดทุนจากเงินลงทุนในบริษัทร่วม</w:t>
            </w:r>
            <w:r w:rsidRPr="00C100E4">
              <w:rPr>
                <w:rFonts w:ascii="Browallia New" w:hAnsi="Browallia New" w:cs="Browallia New"/>
                <w:color w:val="000000" w:themeColor="text1"/>
                <w:sz w:val="20"/>
                <w:szCs w:val="20"/>
              </w:rPr>
              <w:t xml:space="preserve"> </w:t>
            </w:r>
          </w:p>
          <w:p w14:paraId="2981A8D1" w14:textId="3777A023"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hint="cs"/>
                <w:color w:val="000000" w:themeColor="text1"/>
                <w:sz w:val="20"/>
                <w:szCs w:val="20"/>
                <w:cs/>
              </w:rPr>
              <w:t xml:space="preserve">   </w:t>
            </w:r>
            <w:r w:rsidRPr="00C100E4">
              <w:rPr>
                <w:rFonts w:ascii="Browallia New" w:hAnsi="Browallia New" w:cs="Browallia New"/>
                <w:color w:val="000000" w:themeColor="text1"/>
                <w:sz w:val="20"/>
                <w:szCs w:val="20"/>
                <w:cs/>
              </w:rPr>
              <w:t>บริษัทที่ควบคุมร่วมกัน และกิจการร่วมค้า</w:t>
            </w:r>
          </w:p>
        </w:tc>
        <w:tc>
          <w:tcPr>
            <w:tcW w:w="840" w:type="dxa"/>
            <w:tcBorders>
              <w:left w:val="nil"/>
            </w:tcBorders>
            <w:shd w:val="clear" w:color="auto" w:fill="auto"/>
          </w:tcPr>
          <w:p w14:paraId="6E361A36"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2C9883FA"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720BD91F"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rtl/>
                <w:cs/>
                <w:lang w:val="en-GB"/>
              </w:rPr>
            </w:pPr>
          </w:p>
        </w:tc>
        <w:tc>
          <w:tcPr>
            <w:tcW w:w="814" w:type="dxa"/>
            <w:shd w:val="clear" w:color="auto" w:fill="auto"/>
          </w:tcPr>
          <w:p w14:paraId="4B956928"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rtl/>
                <w:cs/>
                <w:lang w:val="en-GB"/>
              </w:rPr>
            </w:pPr>
          </w:p>
        </w:tc>
        <w:tc>
          <w:tcPr>
            <w:tcW w:w="868" w:type="dxa"/>
            <w:shd w:val="clear" w:color="auto" w:fill="auto"/>
          </w:tcPr>
          <w:p w14:paraId="3DEFF6C7"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39DB0291"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rtl/>
                <w:cs/>
                <w:lang w:val="en-GB"/>
              </w:rPr>
            </w:pPr>
          </w:p>
        </w:tc>
        <w:tc>
          <w:tcPr>
            <w:tcW w:w="835" w:type="dxa"/>
            <w:gridSpan w:val="2"/>
            <w:shd w:val="clear" w:color="auto" w:fill="auto"/>
          </w:tcPr>
          <w:p w14:paraId="21FE3916"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rtl/>
                <w:cs/>
                <w:lang w:val="en-GB"/>
              </w:rPr>
            </w:pPr>
          </w:p>
        </w:tc>
        <w:tc>
          <w:tcPr>
            <w:tcW w:w="820" w:type="dxa"/>
            <w:gridSpan w:val="2"/>
            <w:shd w:val="clear" w:color="auto" w:fill="auto"/>
          </w:tcPr>
          <w:p w14:paraId="30E0D49D"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3C4959C9" w14:textId="77777777" w:rsidR="002B05B3" w:rsidRPr="00C100E4" w:rsidRDefault="002B05B3" w:rsidP="002B05B3">
            <w:pPr>
              <w:ind w:right="-43"/>
              <w:jc w:val="right"/>
              <w:rPr>
                <w:rFonts w:ascii="Browallia New" w:hAnsi="Browallia New" w:cs="Browallia New"/>
                <w:color w:val="000000" w:themeColor="text1"/>
                <w:sz w:val="20"/>
                <w:szCs w:val="20"/>
                <w:lang w:val="en-GB"/>
              </w:rPr>
            </w:pPr>
          </w:p>
        </w:tc>
        <w:tc>
          <w:tcPr>
            <w:tcW w:w="850" w:type="dxa"/>
            <w:shd w:val="clear" w:color="auto" w:fill="auto"/>
          </w:tcPr>
          <w:p w14:paraId="65064A2F" w14:textId="77777777" w:rsidR="002B05B3" w:rsidRPr="00C100E4" w:rsidRDefault="002B05B3" w:rsidP="002B05B3">
            <w:pPr>
              <w:ind w:right="-43"/>
              <w:jc w:val="right"/>
              <w:rPr>
                <w:rFonts w:ascii="Browallia New" w:hAnsi="Browallia New" w:cs="Browallia New"/>
                <w:color w:val="000000" w:themeColor="text1"/>
                <w:sz w:val="20"/>
                <w:szCs w:val="20"/>
                <w:lang w:val="en-GB"/>
              </w:rPr>
            </w:pPr>
          </w:p>
        </w:tc>
        <w:tc>
          <w:tcPr>
            <w:tcW w:w="847" w:type="dxa"/>
            <w:shd w:val="clear" w:color="auto" w:fill="auto"/>
          </w:tcPr>
          <w:p w14:paraId="3D58E8EE"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16ECD5F8"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701AE7FD"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lang w:val="en-GB"/>
              </w:rPr>
            </w:pPr>
          </w:p>
          <w:p w14:paraId="28842A3A" w14:textId="5342C1A1"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lang w:val="en-GB"/>
              </w:rPr>
              <w:t>(270)</w:t>
            </w:r>
          </w:p>
        </w:tc>
        <w:tc>
          <w:tcPr>
            <w:tcW w:w="854" w:type="dxa"/>
            <w:shd w:val="clear" w:color="auto" w:fill="auto"/>
          </w:tcPr>
          <w:p w14:paraId="1EC69DF2"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lang w:val="en-GB"/>
              </w:rPr>
            </w:pPr>
          </w:p>
          <w:p w14:paraId="5D069B29" w14:textId="44A60257" w:rsidR="002B05B3" w:rsidRPr="00C100E4" w:rsidRDefault="002B05B3" w:rsidP="002B05B3">
            <w:pPr>
              <w:overflowPunct/>
              <w:autoSpaceDE/>
              <w:autoSpaceDN/>
              <w:adjustRightInd/>
              <w:ind w:right="-22"/>
              <w:jc w:val="right"/>
              <w:textAlignment w:val="auto"/>
              <w:rPr>
                <w:rFonts w:ascii="Browallia New" w:hAnsi="Browallia New" w:cs="Browallia New"/>
                <w:sz w:val="20"/>
                <w:szCs w:val="20"/>
              </w:rPr>
            </w:pPr>
            <w:r w:rsidRPr="00C100E4">
              <w:rPr>
                <w:rFonts w:ascii="Browallia New" w:hAnsi="Browallia New" w:cs="Browallia New"/>
                <w:color w:val="000000" w:themeColor="text1"/>
                <w:sz w:val="20"/>
                <w:szCs w:val="20"/>
                <w:lang w:val="en-GB"/>
              </w:rPr>
              <w:t>(1,127)</w:t>
            </w:r>
          </w:p>
        </w:tc>
      </w:tr>
      <w:tr w:rsidR="002B05B3" w:rsidRPr="00C100E4" w14:paraId="049387BE" w14:textId="77777777" w:rsidTr="002C0354">
        <w:trPr>
          <w:trHeight w:val="69"/>
        </w:trPr>
        <w:tc>
          <w:tcPr>
            <w:tcW w:w="3056" w:type="dxa"/>
            <w:shd w:val="clear" w:color="auto" w:fill="auto"/>
          </w:tcPr>
          <w:p w14:paraId="54675FB0" w14:textId="77777777"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ค่าใช้จ่ายภาษีเงินได้</w:t>
            </w:r>
          </w:p>
        </w:tc>
        <w:tc>
          <w:tcPr>
            <w:tcW w:w="840" w:type="dxa"/>
            <w:tcBorders>
              <w:left w:val="nil"/>
            </w:tcBorders>
            <w:shd w:val="clear" w:color="auto" w:fill="auto"/>
          </w:tcPr>
          <w:p w14:paraId="1CCED5CE" w14:textId="77777777" w:rsidR="002B05B3" w:rsidRPr="00C100E4" w:rsidRDefault="002B05B3" w:rsidP="002B05B3">
            <w:pPr>
              <w:ind w:right="-43"/>
              <w:jc w:val="right"/>
              <w:rPr>
                <w:rFonts w:ascii="Browallia New" w:hAnsi="Browallia New" w:cs="Browallia New"/>
                <w:color w:val="000000" w:themeColor="text1"/>
                <w:sz w:val="20"/>
                <w:szCs w:val="20"/>
                <w:cs/>
              </w:rPr>
            </w:pPr>
          </w:p>
        </w:tc>
        <w:tc>
          <w:tcPr>
            <w:tcW w:w="840" w:type="dxa"/>
            <w:shd w:val="clear" w:color="auto" w:fill="auto"/>
          </w:tcPr>
          <w:p w14:paraId="45ED04C5" w14:textId="77777777" w:rsidR="002B05B3" w:rsidRPr="00C100E4" w:rsidRDefault="002B05B3" w:rsidP="002B05B3">
            <w:pPr>
              <w:jc w:val="right"/>
              <w:rPr>
                <w:rFonts w:ascii="Browallia New" w:hAnsi="Browallia New" w:cs="Browallia New"/>
                <w:color w:val="000000" w:themeColor="text1"/>
                <w:sz w:val="20"/>
                <w:szCs w:val="20"/>
                <w:rtl/>
                <w:cs/>
                <w:lang w:val="en-GB"/>
              </w:rPr>
            </w:pPr>
          </w:p>
        </w:tc>
        <w:tc>
          <w:tcPr>
            <w:tcW w:w="823" w:type="dxa"/>
            <w:shd w:val="clear" w:color="auto" w:fill="auto"/>
          </w:tcPr>
          <w:p w14:paraId="30DCD79A"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rtl/>
                <w:cs/>
                <w:lang w:val="en-GB"/>
              </w:rPr>
            </w:pPr>
          </w:p>
        </w:tc>
        <w:tc>
          <w:tcPr>
            <w:tcW w:w="814" w:type="dxa"/>
            <w:shd w:val="clear" w:color="auto" w:fill="auto"/>
          </w:tcPr>
          <w:p w14:paraId="23480737"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rtl/>
                <w:cs/>
                <w:lang w:val="en-GB"/>
              </w:rPr>
            </w:pPr>
          </w:p>
        </w:tc>
        <w:tc>
          <w:tcPr>
            <w:tcW w:w="868" w:type="dxa"/>
            <w:shd w:val="clear" w:color="auto" w:fill="auto"/>
          </w:tcPr>
          <w:p w14:paraId="1D497B69"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rtl/>
                <w:cs/>
                <w:lang w:val="en-GB"/>
              </w:rPr>
            </w:pPr>
          </w:p>
        </w:tc>
        <w:tc>
          <w:tcPr>
            <w:tcW w:w="823" w:type="dxa"/>
            <w:shd w:val="clear" w:color="auto" w:fill="auto"/>
          </w:tcPr>
          <w:p w14:paraId="271027FD"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rtl/>
                <w:cs/>
                <w:lang w:val="en-GB"/>
              </w:rPr>
            </w:pPr>
          </w:p>
        </w:tc>
        <w:tc>
          <w:tcPr>
            <w:tcW w:w="835" w:type="dxa"/>
            <w:gridSpan w:val="2"/>
            <w:shd w:val="clear" w:color="auto" w:fill="auto"/>
          </w:tcPr>
          <w:p w14:paraId="31DADB45"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rtl/>
                <w:cs/>
                <w:lang w:val="en-GB"/>
              </w:rPr>
            </w:pPr>
          </w:p>
        </w:tc>
        <w:tc>
          <w:tcPr>
            <w:tcW w:w="820" w:type="dxa"/>
            <w:gridSpan w:val="2"/>
            <w:shd w:val="clear" w:color="auto" w:fill="auto"/>
          </w:tcPr>
          <w:p w14:paraId="341AAF0C"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cs/>
                <w:lang w:val="en-GB" w:bidi="th-TH"/>
              </w:rPr>
            </w:pPr>
          </w:p>
        </w:tc>
        <w:tc>
          <w:tcPr>
            <w:tcW w:w="840" w:type="dxa"/>
            <w:shd w:val="clear" w:color="auto" w:fill="auto"/>
          </w:tcPr>
          <w:p w14:paraId="7EBA360C" w14:textId="77777777" w:rsidR="002B05B3" w:rsidRPr="00C100E4" w:rsidRDefault="002B05B3" w:rsidP="002B05B3">
            <w:pPr>
              <w:pStyle w:val="CharChar1Char1"/>
              <w:spacing w:after="0" w:line="240" w:lineRule="auto"/>
              <w:ind w:right="-43"/>
              <w:jc w:val="right"/>
              <w:rPr>
                <w:rFonts w:ascii="Browallia New" w:hAnsi="Browallia New" w:cs="Browallia New"/>
                <w:color w:val="000000" w:themeColor="text1"/>
                <w:lang w:val="en-GB" w:bidi="th-TH"/>
              </w:rPr>
            </w:pPr>
          </w:p>
        </w:tc>
        <w:tc>
          <w:tcPr>
            <w:tcW w:w="850" w:type="dxa"/>
            <w:shd w:val="clear" w:color="auto" w:fill="auto"/>
          </w:tcPr>
          <w:p w14:paraId="48B870A1" w14:textId="77777777" w:rsidR="002B05B3" w:rsidRPr="00C100E4" w:rsidRDefault="002B05B3" w:rsidP="002B05B3">
            <w:pPr>
              <w:ind w:right="-43"/>
              <w:jc w:val="right"/>
              <w:rPr>
                <w:rFonts w:ascii="Browallia New" w:hAnsi="Browallia New" w:cs="Browallia New"/>
                <w:color w:val="000000" w:themeColor="text1"/>
                <w:sz w:val="20"/>
                <w:szCs w:val="20"/>
                <w:lang w:val="en-GB"/>
              </w:rPr>
            </w:pPr>
          </w:p>
        </w:tc>
        <w:tc>
          <w:tcPr>
            <w:tcW w:w="847" w:type="dxa"/>
            <w:shd w:val="clear" w:color="auto" w:fill="auto"/>
          </w:tcPr>
          <w:p w14:paraId="66C5BD82"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4B040914"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74DD30D5" w14:textId="3C37708C"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(684)</w:t>
            </w:r>
          </w:p>
        </w:tc>
        <w:tc>
          <w:tcPr>
            <w:tcW w:w="854" w:type="dxa"/>
            <w:shd w:val="clear" w:color="auto" w:fill="FFFFFF" w:themeFill="background1"/>
          </w:tcPr>
          <w:p w14:paraId="64A76326" w14:textId="40D8BBEF" w:rsidR="002B05B3" w:rsidRPr="00C100E4" w:rsidRDefault="002B05B3" w:rsidP="002B05B3">
            <w:pPr>
              <w:overflowPunct/>
              <w:autoSpaceDE/>
              <w:autoSpaceDN/>
              <w:adjustRightInd/>
              <w:ind w:right="-22"/>
              <w:jc w:val="right"/>
              <w:textAlignment w:val="auto"/>
              <w:rPr>
                <w:rFonts w:ascii="Browallia New" w:hAnsi="Browallia New" w:cs="Browallia New"/>
                <w:sz w:val="20"/>
                <w:szCs w:val="20"/>
              </w:rPr>
            </w:pPr>
            <w:r w:rsidRPr="00C100E4">
              <w:rPr>
                <w:rFonts w:ascii="Browallia New" w:hAnsi="Browallia New" w:cs="Browallia New"/>
                <w:color w:val="000000" w:themeColor="text1"/>
                <w:sz w:val="20"/>
                <w:szCs w:val="20"/>
              </w:rPr>
              <w:t>(698)</w:t>
            </w:r>
          </w:p>
        </w:tc>
      </w:tr>
      <w:tr w:rsidR="002B05B3" w:rsidRPr="00C100E4" w14:paraId="0ADA4FC3" w14:textId="77777777" w:rsidTr="002C0354">
        <w:trPr>
          <w:trHeight w:val="75"/>
        </w:trPr>
        <w:tc>
          <w:tcPr>
            <w:tcW w:w="3056" w:type="dxa"/>
            <w:shd w:val="clear" w:color="auto" w:fill="auto"/>
          </w:tcPr>
          <w:p w14:paraId="2ACB3CD2" w14:textId="0056474B" w:rsidR="002B05B3" w:rsidRPr="00C100E4" w:rsidRDefault="002B05B3" w:rsidP="002B05B3">
            <w:pPr>
              <w:ind w:left="-52" w:right="-43"/>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ขาดทุนสำหรับปี</w:t>
            </w:r>
          </w:p>
        </w:tc>
        <w:tc>
          <w:tcPr>
            <w:tcW w:w="840" w:type="dxa"/>
            <w:shd w:val="clear" w:color="auto" w:fill="auto"/>
          </w:tcPr>
          <w:p w14:paraId="51E911FD"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40" w:type="dxa"/>
            <w:shd w:val="clear" w:color="auto" w:fill="auto"/>
          </w:tcPr>
          <w:p w14:paraId="7563FE9C"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23" w:type="dxa"/>
            <w:shd w:val="clear" w:color="auto" w:fill="auto"/>
          </w:tcPr>
          <w:p w14:paraId="182B8F80"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14" w:type="dxa"/>
            <w:shd w:val="clear" w:color="auto" w:fill="auto"/>
          </w:tcPr>
          <w:p w14:paraId="5A2CD978"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68" w:type="dxa"/>
            <w:shd w:val="clear" w:color="auto" w:fill="auto"/>
          </w:tcPr>
          <w:p w14:paraId="059FC4BD"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23" w:type="dxa"/>
            <w:shd w:val="clear" w:color="auto" w:fill="auto"/>
          </w:tcPr>
          <w:p w14:paraId="5D4B289A"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35" w:type="dxa"/>
            <w:gridSpan w:val="2"/>
            <w:shd w:val="clear" w:color="auto" w:fill="auto"/>
          </w:tcPr>
          <w:p w14:paraId="276180A7"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20" w:type="dxa"/>
            <w:gridSpan w:val="2"/>
            <w:shd w:val="clear" w:color="auto" w:fill="auto"/>
          </w:tcPr>
          <w:p w14:paraId="62913EF0"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40" w:type="dxa"/>
            <w:shd w:val="clear" w:color="auto" w:fill="auto"/>
          </w:tcPr>
          <w:p w14:paraId="792866D5"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lang w:val="en-GB" w:bidi="th-TH"/>
              </w:rPr>
            </w:pPr>
          </w:p>
        </w:tc>
        <w:tc>
          <w:tcPr>
            <w:tcW w:w="850" w:type="dxa"/>
            <w:shd w:val="clear" w:color="auto" w:fill="auto"/>
          </w:tcPr>
          <w:p w14:paraId="1DFDFDEE"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lang w:val="en-GB" w:bidi="th-TH"/>
              </w:rPr>
            </w:pPr>
          </w:p>
        </w:tc>
        <w:tc>
          <w:tcPr>
            <w:tcW w:w="847" w:type="dxa"/>
            <w:shd w:val="clear" w:color="auto" w:fill="auto"/>
          </w:tcPr>
          <w:p w14:paraId="34035360"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7EA26163"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367F192A" w14:textId="2469D60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(422)</w:t>
            </w:r>
          </w:p>
        </w:tc>
        <w:tc>
          <w:tcPr>
            <w:tcW w:w="854" w:type="dxa"/>
            <w:shd w:val="clear" w:color="auto" w:fill="FFFFFF" w:themeFill="background1"/>
          </w:tcPr>
          <w:p w14:paraId="44F52006" w14:textId="62F8BA0F" w:rsidR="002B05B3" w:rsidRPr="00C100E4" w:rsidRDefault="002B05B3" w:rsidP="002B05B3">
            <w:pPr>
              <w:overflowPunct/>
              <w:autoSpaceDE/>
              <w:autoSpaceDN/>
              <w:adjustRightInd/>
              <w:ind w:right="-22"/>
              <w:jc w:val="right"/>
              <w:textAlignment w:val="auto"/>
              <w:rPr>
                <w:rFonts w:ascii="Browallia New" w:hAnsi="Browallia New" w:cs="Browallia New"/>
                <w:sz w:val="20"/>
                <w:szCs w:val="20"/>
              </w:rPr>
            </w:pPr>
            <w:r w:rsidRPr="00C100E4">
              <w:rPr>
                <w:rFonts w:ascii="Browallia New" w:hAnsi="Browallia New" w:cs="Browallia New"/>
                <w:color w:val="000000" w:themeColor="text1"/>
                <w:sz w:val="20"/>
                <w:szCs w:val="20"/>
              </w:rPr>
              <w:t>(4,476)</w:t>
            </w:r>
          </w:p>
        </w:tc>
      </w:tr>
      <w:tr w:rsidR="002B05B3" w:rsidRPr="00C100E4" w14:paraId="11E04D94" w14:textId="77777777" w:rsidTr="002C0354">
        <w:trPr>
          <w:trHeight w:val="75"/>
        </w:trPr>
        <w:tc>
          <w:tcPr>
            <w:tcW w:w="3056" w:type="dxa"/>
            <w:shd w:val="clear" w:color="auto" w:fill="auto"/>
          </w:tcPr>
          <w:p w14:paraId="26B7E587" w14:textId="77777777" w:rsidR="002B05B3" w:rsidRPr="00C100E4" w:rsidRDefault="002B05B3" w:rsidP="002B05B3">
            <w:pPr>
              <w:ind w:left="-60" w:right="-43"/>
              <w:jc w:val="thaiDistribute"/>
              <w:rPr>
                <w:rFonts w:ascii="Browallia New" w:hAnsi="Browallia New" w:cs="Browallia New"/>
                <w:color w:val="000000" w:themeColor="text1"/>
                <w:sz w:val="20"/>
                <w:szCs w:val="20"/>
                <w:cs/>
              </w:rPr>
            </w:pPr>
          </w:p>
        </w:tc>
        <w:tc>
          <w:tcPr>
            <w:tcW w:w="840" w:type="dxa"/>
            <w:shd w:val="clear" w:color="auto" w:fill="auto"/>
          </w:tcPr>
          <w:p w14:paraId="77ED2FB3"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40" w:type="dxa"/>
            <w:shd w:val="clear" w:color="auto" w:fill="auto"/>
          </w:tcPr>
          <w:p w14:paraId="614BE70D"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23" w:type="dxa"/>
            <w:shd w:val="clear" w:color="auto" w:fill="auto"/>
          </w:tcPr>
          <w:p w14:paraId="37EBD5D5"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14" w:type="dxa"/>
            <w:shd w:val="clear" w:color="auto" w:fill="auto"/>
          </w:tcPr>
          <w:p w14:paraId="6D772CBC"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68" w:type="dxa"/>
            <w:shd w:val="clear" w:color="auto" w:fill="auto"/>
          </w:tcPr>
          <w:p w14:paraId="0FFC18C4"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23" w:type="dxa"/>
            <w:shd w:val="clear" w:color="auto" w:fill="auto"/>
          </w:tcPr>
          <w:p w14:paraId="554EE367"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35" w:type="dxa"/>
            <w:gridSpan w:val="2"/>
            <w:shd w:val="clear" w:color="auto" w:fill="auto"/>
          </w:tcPr>
          <w:p w14:paraId="4E76DC34"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20" w:type="dxa"/>
            <w:gridSpan w:val="2"/>
            <w:shd w:val="clear" w:color="auto" w:fill="auto"/>
          </w:tcPr>
          <w:p w14:paraId="40EAA569" w14:textId="77777777" w:rsidR="002B05B3" w:rsidRPr="00C100E4" w:rsidRDefault="002B05B3" w:rsidP="002B05B3">
            <w:pPr>
              <w:ind w:left="-60" w:right="-43"/>
              <w:jc w:val="right"/>
              <w:rPr>
                <w:rFonts w:ascii="Browallia New" w:hAnsi="Browallia New" w:cs="Browallia New"/>
                <w:color w:val="000000" w:themeColor="text1"/>
                <w:sz w:val="20"/>
                <w:szCs w:val="20"/>
                <w:cs/>
              </w:rPr>
            </w:pPr>
          </w:p>
        </w:tc>
        <w:tc>
          <w:tcPr>
            <w:tcW w:w="840" w:type="dxa"/>
            <w:shd w:val="clear" w:color="auto" w:fill="auto"/>
          </w:tcPr>
          <w:p w14:paraId="04D883EA"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lang w:val="en-GB" w:bidi="th-TH"/>
              </w:rPr>
            </w:pPr>
          </w:p>
        </w:tc>
        <w:tc>
          <w:tcPr>
            <w:tcW w:w="850" w:type="dxa"/>
            <w:shd w:val="clear" w:color="auto" w:fill="auto"/>
          </w:tcPr>
          <w:p w14:paraId="01496886" w14:textId="77777777" w:rsidR="002B05B3" w:rsidRPr="00C100E4" w:rsidRDefault="002B05B3" w:rsidP="002B05B3">
            <w:pPr>
              <w:pStyle w:val="CharChar1Char"/>
              <w:spacing w:after="0" w:line="240" w:lineRule="auto"/>
              <w:ind w:right="-43"/>
              <w:jc w:val="right"/>
              <w:rPr>
                <w:rFonts w:ascii="Browallia New" w:hAnsi="Browallia New" w:cs="Browallia New"/>
                <w:color w:val="000000" w:themeColor="text1"/>
                <w:lang w:val="en-GB" w:bidi="th-TH"/>
              </w:rPr>
            </w:pPr>
          </w:p>
        </w:tc>
        <w:tc>
          <w:tcPr>
            <w:tcW w:w="847" w:type="dxa"/>
            <w:shd w:val="clear" w:color="auto" w:fill="auto"/>
          </w:tcPr>
          <w:p w14:paraId="783B9F37"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2257E636"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212773EB" w14:textId="77777777" w:rsidR="002B05B3" w:rsidRPr="00C100E4" w:rsidRDefault="002B05B3"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FFFFFF" w:themeFill="background1"/>
          </w:tcPr>
          <w:p w14:paraId="0196D119" w14:textId="77777777" w:rsidR="002B05B3" w:rsidRPr="00C100E4" w:rsidRDefault="002B05B3" w:rsidP="002B05B3">
            <w:pPr>
              <w:overflowPunct/>
              <w:autoSpaceDE/>
              <w:autoSpaceDN/>
              <w:adjustRightInd/>
              <w:ind w:right="-22"/>
              <w:textAlignment w:val="auto"/>
              <w:rPr>
                <w:rFonts w:ascii="Browallia New" w:hAnsi="Browallia New" w:cs="Browallia New"/>
                <w:color w:val="000000" w:themeColor="text1"/>
                <w:sz w:val="20"/>
                <w:szCs w:val="20"/>
              </w:rPr>
            </w:pPr>
          </w:p>
        </w:tc>
      </w:tr>
      <w:tr w:rsidR="009831C0" w:rsidRPr="00C100E4" w14:paraId="5713C744" w14:textId="77777777" w:rsidTr="002C0354">
        <w:trPr>
          <w:trHeight w:val="75"/>
        </w:trPr>
        <w:tc>
          <w:tcPr>
            <w:tcW w:w="3056" w:type="dxa"/>
            <w:shd w:val="clear" w:color="auto" w:fill="auto"/>
          </w:tcPr>
          <w:p w14:paraId="4898498C" w14:textId="77777777" w:rsidR="009831C0" w:rsidRPr="00C100E4" w:rsidRDefault="009831C0" w:rsidP="002B05B3">
            <w:pPr>
              <w:ind w:left="-60" w:right="-43"/>
              <w:jc w:val="thaiDistribute"/>
              <w:rPr>
                <w:rFonts w:ascii="Browallia New" w:hAnsi="Browallia New" w:cs="Browallia New"/>
                <w:color w:val="000000" w:themeColor="text1"/>
                <w:sz w:val="20"/>
                <w:szCs w:val="20"/>
                <w:cs/>
              </w:rPr>
            </w:pPr>
          </w:p>
        </w:tc>
        <w:tc>
          <w:tcPr>
            <w:tcW w:w="840" w:type="dxa"/>
            <w:shd w:val="clear" w:color="auto" w:fill="auto"/>
          </w:tcPr>
          <w:p w14:paraId="154A6876"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40" w:type="dxa"/>
            <w:shd w:val="clear" w:color="auto" w:fill="auto"/>
          </w:tcPr>
          <w:p w14:paraId="62964038"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23" w:type="dxa"/>
            <w:shd w:val="clear" w:color="auto" w:fill="auto"/>
          </w:tcPr>
          <w:p w14:paraId="392A9DE1"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14" w:type="dxa"/>
            <w:shd w:val="clear" w:color="auto" w:fill="auto"/>
          </w:tcPr>
          <w:p w14:paraId="32F78C0B"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68" w:type="dxa"/>
            <w:shd w:val="clear" w:color="auto" w:fill="auto"/>
          </w:tcPr>
          <w:p w14:paraId="5DC44A86"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23" w:type="dxa"/>
            <w:shd w:val="clear" w:color="auto" w:fill="auto"/>
          </w:tcPr>
          <w:p w14:paraId="4E6BF04A"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35" w:type="dxa"/>
            <w:gridSpan w:val="2"/>
            <w:shd w:val="clear" w:color="auto" w:fill="auto"/>
          </w:tcPr>
          <w:p w14:paraId="1DEE1928"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20" w:type="dxa"/>
            <w:gridSpan w:val="2"/>
            <w:shd w:val="clear" w:color="auto" w:fill="auto"/>
          </w:tcPr>
          <w:p w14:paraId="5247D7F1" w14:textId="77777777" w:rsidR="009831C0" w:rsidRPr="00C100E4" w:rsidRDefault="009831C0" w:rsidP="002B05B3">
            <w:pPr>
              <w:ind w:left="-60" w:right="-43"/>
              <w:jc w:val="right"/>
              <w:rPr>
                <w:rFonts w:ascii="Browallia New" w:hAnsi="Browallia New" w:cs="Browallia New"/>
                <w:color w:val="000000" w:themeColor="text1"/>
                <w:sz w:val="20"/>
                <w:szCs w:val="20"/>
                <w:cs/>
              </w:rPr>
            </w:pPr>
          </w:p>
        </w:tc>
        <w:tc>
          <w:tcPr>
            <w:tcW w:w="840" w:type="dxa"/>
            <w:shd w:val="clear" w:color="auto" w:fill="auto"/>
          </w:tcPr>
          <w:p w14:paraId="29340C2C" w14:textId="77777777" w:rsidR="009831C0" w:rsidRPr="00C100E4" w:rsidRDefault="009831C0" w:rsidP="002B05B3">
            <w:pPr>
              <w:pStyle w:val="CharChar1Char"/>
              <w:spacing w:after="0" w:line="240" w:lineRule="auto"/>
              <w:ind w:right="-43"/>
              <w:jc w:val="right"/>
              <w:rPr>
                <w:rFonts w:ascii="Browallia New" w:hAnsi="Browallia New" w:cs="Browallia New"/>
                <w:color w:val="000000" w:themeColor="text1"/>
                <w:lang w:val="en-GB" w:bidi="th-TH"/>
              </w:rPr>
            </w:pPr>
          </w:p>
        </w:tc>
        <w:tc>
          <w:tcPr>
            <w:tcW w:w="850" w:type="dxa"/>
            <w:shd w:val="clear" w:color="auto" w:fill="auto"/>
          </w:tcPr>
          <w:p w14:paraId="4CC3C2BC" w14:textId="77777777" w:rsidR="009831C0" w:rsidRPr="00C100E4" w:rsidRDefault="009831C0" w:rsidP="002B05B3">
            <w:pPr>
              <w:pStyle w:val="CharChar1Char"/>
              <w:spacing w:after="0" w:line="240" w:lineRule="auto"/>
              <w:ind w:right="-43"/>
              <w:jc w:val="right"/>
              <w:rPr>
                <w:rFonts w:ascii="Browallia New" w:hAnsi="Browallia New" w:cs="Browallia New"/>
                <w:color w:val="000000" w:themeColor="text1"/>
                <w:lang w:val="en-GB" w:bidi="th-TH"/>
              </w:rPr>
            </w:pPr>
          </w:p>
        </w:tc>
        <w:tc>
          <w:tcPr>
            <w:tcW w:w="847" w:type="dxa"/>
            <w:shd w:val="clear" w:color="auto" w:fill="auto"/>
          </w:tcPr>
          <w:p w14:paraId="0D127C78" w14:textId="77777777" w:rsidR="009831C0" w:rsidRPr="00C100E4" w:rsidRDefault="009831C0"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1" w:type="dxa"/>
            <w:shd w:val="clear" w:color="auto" w:fill="auto"/>
          </w:tcPr>
          <w:p w14:paraId="193DB6BA" w14:textId="77777777" w:rsidR="009831C0" w:rsidRPr="00C100E4" w:rsidRDefault="009831C0" w:rsidP="002B05B3">
            <w:pPr>
              <w:overflowPunct/>
              <w:autoSpaceDE/>
              <w:autoSpaceDN/>
              <w:adjustRightInd/>
              <w:jc w:val="right"/>
              <w:textAlignment w:val="auto"/>
              <w:rPr>
                <w:rFonts w:ascii="Browallia New" w:hAnsi="Browallia New" w:cs="Browallia New"/>
                <w:color w:val="000000" w:themeColor="text1"/>
                <w:sz w:val="20"/>
                <w:szCs w:val="20"/>
              </w:rPr>
            </w:pPr>
          </w:p>
        </w:tc>
        <w:tc>
          <w:tcPr>
            <w:tcW w:w="797" w:type="dxa"/>
            <w:shd w:val="clear" w:color="auto" w:fill="auto"/>
          </w:tcPr>
          <w:p w14:paraId="6F97BAB6" w14:textId="77777777" w:rsidR="009831C0" w:rsidRPr="00C100E4" w:rsidRDefault="009831C0" w:rsidP="002B05B3">
            <w:pPr>
              <w:overflowPunct/>
              <w:autoSpaceDE/>
              <w:autoSpaceDN/>
              <w:adjustRightInd/>
              <w:jc w:val="right"/>
              <w:textAlignment w:val="auto"/>
              <w:rPr>
                <w:rFonts w:ascii="Browallia New" w:hAnsi="Browallia New" w:cs="Browallia New"/>
                <w:color w:val="000000" w:themeColor="text1"/>
                <w:sz w:val="20"/>
                <w:szCs w:val="20"/>
              </w:rPr>
            </w:pPr>
          </w:p>
        </w:tc>
        <w:tc>
          <w:tcPr>
            <w:tcW w:w="854" w:type="dxa"/>
            <w:shd w:val="clear" w:color="auto" w:fill="FFFFFF" w:themeFill="background1"/>
          </w:tcPr>
          <w:p w14:paraId="2AE2BA5A" w14:textId="77777777" w:rsidR="009831C0" w:rsidRPr="00C100E4" w:rsidRDefault="009831C0" w:rsidP="002B05B3">
            <w:pPr>
              <w:overflowPunct/>
              <w:autoSpaceDE/>
              <w:autoSpaceDN/>
              <w:adjustRightInd/>
              <w:ind w:right="-22"/>
              <w:textAlignment w:val="auto"/>
              <w:rPr>
                <w:rFonts w:ascii="Browallia New" w:hAnsi="Browallia New" w:cs="Browallia New"/>
                <w:color w:val="000000" w:themeColor="text1"/>
                <w:sz w:val="20"/>
                <w:szCs w:val="20"/>
              </w:rPr>
            </w:pPr>
          </w:p>
        </w:tc>
      </w:tr>
      <w:tr w:rsidR="00B96AC6" w:rsidRPr="00C100E4" w14:paraId="5E13290B" w14:textId="77777777" w:rsidTr="002C0354">
        <w:trPr>
          <w:trHeight w:val="72"/>
        </w:trPr>
        <w:tc>
          <w:tcPr>
            <w:tcW w:w="3056" w:type="dxa"/>
          </w:tcPr>
          <w:p w14:paraId="5A204856" w14:textId="1CE70EC8" w:rsidR="00B96AC6" w:rsidRPr="00C100E4" w:rsidRDefault="00B96AC6" w:rsidP="00B96AC6">
            <w:pPr>
              <w:ind w:right="-173" w:hanging="59"/>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cs/>
              </w:rPr>
              <w:lastRenderedPageBreak/>
              <w:t>ที่ดิน อาคาร และ  อุปกรณ์ - สุทธิ</w:t>
            </w:r>
          </w:p>
        </w:tc>
        <w:tc>
          <w:tcPr>
            <w:tcW w:w="840" w:type="dxa"/>
          </w:tcPr>
          <w:p w14:paraId="23840261" w14:textId="0348C9E1" w:rsidR="00B96AC6" w:rsidRPr="00C100E4" w:rsidRDefault="00B96AC6" w:rsidP="00B96AC6">
            <w:pPr>
              <w:ind w:right="-24" w:hanging="108"/>
              <w:jc w:val="right"/>
              <w:rPr>
                <w:rFonts w:ascii="Browallia New" w:hAnsi="Browallia New" w:cs="Browallia New"/>
                <w:sz w:val="20"/>
                <w:szCs w:val="20"/>
              </w:rPr>
            </w:pPr>
            <w:r w:rsidRPr="00C100E4">
              <w:rPr>
                <w:rFonts w:ascii="Browallia New" w:hAnsi="Browallia New" w:cs="Browallia New"/>
                <w:sz w:val="20"/>
                <w:szCs w:val="20"/>
              </w:rPr>
              <w:t>17,170</w:t>
            </w:r>
          </w:p>
        </w:tc>
        <w:tc>
          <w:tcPr>
            <w:tcW w:w="840" w:type="dxa"/>
          </w:tcPr>
          <w:p w14:paraId="1A5C15BD" w14:textId="2672DEC0"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rPr>
              <w:t>19,178</w:t>
            </w:r>
          </w:p>
        </w:tc>
        <w:tc>
          <w:tcPr>
            <w:tcW w:w="823" w:type="dxa"/>
          </w:tcPr>
          <w:p w14:paraId="59BAA69C" w14:textId="46010E64"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4,377</w:t>
            </w:r>
          </w:p>
        </w:tc>
        <w:tc>
          <w:tcPr>
            <w:tcW w:w="814" w:type="dxa"/>
          </w:tcPr>
          <w:p w14:paraId="68969C4A" w14:textId="462F3E84"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3,580</w:t>
            </w:r>
          </w:p>
        </w:tc>
        <w:tc>
          <w:tcPr>
            <w:tcW w:w="868" w:type="dxa"/>
          </w:tcPr>
          <w:p w14:paraId="74F6B91E" w14:textId="0DC351A9"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479</w:t>
            </w:r>
          </w:p>
        </w:tc>
        <w:tc>
          <w:tcPr>
            <w:tcW w:w="838" w:type="dxa"/>
            <w:gridSpan w:val="2"/>
          </w:tcPr>
          <w:p w14:paraId="3828A5DD" w14:textId="0D82BE41"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559</w:t>
            </w:r>
          </w:p>
        </w:tc>
        <w:tc>
          <w:tcPr>
            <w:tcW w:w="828" w:type="dxa"/>
            <w:gridSpan w:val="2"/>
          </w:tcPr>
          <w:p w14:paraId="0A6FF3C5" w14:textId="2DA7DF79"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3,456</w:t>
            </w:r>
          </w:p>
        </w:tc>
        <w:tc>
          <w:tcPr>
            <w:tcW w:w="812" w:type="dxa"/>
          </w:tcPr>
          <w:p w14:paraId="03E76FF0" w14:textId="36DDB844"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4,028</w:t>
            </w:r>
          </w:p>
        </w:tc>
        <w:tc>
          <w:tcPr>
            <w:tcW w:w="840" w:type="dxa"/>
          </w:tcPr>
          <w:p w14:paraId="60BDF379" w14:textId="6B067EDF" w:rsidR="00B96AC6" w:rsidRPr="00C100E4" w:rsidRDefault="00B96AC6" w:rsidP="00B96AC6">
            <w:pPr>
              <w:tabs>
                <w:tab w:val="left" w:pos="390"/>
              </w:tabs>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25,482</w:t>
            </w:r>
          </w:p>
        </w:tc>
        <w:tc>
          <w:tcPr>
            <w:tcW w:w="850" w:type="dxa"/>
          </w:tcPr>
          <w:p w14:paraId="72324604" w14:textId="3374626B" w:rsidR="00B96AC6" w:rsidRPr="00C100E4" w:rsidRDefault="00B96AC6" w:rsidP="00B96AC6">
            <w:pPr>
              <w:tabs>
                <w:tab w:val="left" w:pos="390"/>
              </w:tabs>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27,345</w:t>
            </w:r>
          </w:p>
        </w:tc>
        <w:tc>
          <w:tcPr>
            <w:tcW w:w="847" w:type="dxa"/>
          </w:tcPr>
          <w:p w14:paraId="0DB4F839" w14:textId="2E57AA84" w:rsidR="00B96AC6" w:rsidRPr="00C100E4" w:rsidRDefault="00B96AC6" w:rsidP="00B96AC6">
            <w:pPr>
              <w:tabs>
                <w:tab w:val="left" w:pos="390"/>
              </w:tabs>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9</w:t>
            </w:r>
          </w:p>
        </w:tc>
        <w:tc>
          <w:tcPr>
            <w:tcW w:w="851" w:type="dxa"/>
          </w:tcPr>
          <w:p w14:paraId="72A3646B" w14:textId="3CCF909D" w:rsidR="00B96AC6" w:rsidRPr="00C100E4" w:rsidRDefault="00B96AC6" w:rsidP="00B96AC6">
            <w:pPr>
              <w:tabs>
                <w:tab w:val="left" w:pos="390"/>
              </w:tabs>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10</w:t>
            </w:r>
          </w:p>
        </w:tc>
        <w:tc>
          <w:tcPr>
            <w:tcW w:w="797" w:type="dxa"/>
          </w:tcPr>
          <w:p w14:paraId="0150422E" w14:textId="46837A5D"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25,491</w:t>
            </w:r>
          </w:p>
        </w:tc>
        <w:tc>
          <w:tcPr>
            <w:tcW w:w="854" w:type="dxa"/>
          </w:tcPr>
          <w:p w14:paraId="7F078200" w14:textId="5FF78956" w:rsidR="00B96AC6" w:rsidRPr="00C100E4" w:rsidRDefault="00B96AC6" w:rsidP="00B96AC6">
            <w:pP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27,355</w:t>
            </w:r>
          </w:p>
        </w:tc>
      </w:tr>
      <w:tr w:rsidR="00B96AC6" w:rsidRPr="00C100E4" w14:paraId="1B314644" w14:textId="77777777" w:rsidTr="002C0354">
        <w:trPr>
          <w:trHeight w:val="180"/>
        </w:trPr>
        <w:tc>
          <w:tcPr>
            <w:tcW w:w="3056" w:type="dxa"/>
          </w:tcPr>
          <w:p w14:paraId="201A77B8" w14:textId="77777777" w:rsidR="00B96AC6" w:rsidRPr="00C100E4" w:rsidRDefault="00B96AC6" w:rsidP="00B96AC6">
            <w:pPr>
              <w:ind w:right="-173" w:hanging="59"/>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สินทรัพย์อื่น</w:t>
            </w:r>
          </w:p>
        </w:tc>
        <w:tc>
          <w:tcPr>
            <w:tcW w:w="840" w:type="dxa"/>
          </w:tcPr>
          <w:p w14:paraId="326F96D3" w14:textId="17B4BD42"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79,078</w:t>
            </w:r>
          </w:p>
        </w:tc>
        <w:tc>
          <w:tcPr>
            <w:tcW w:w="840" w:type="dxa"/>
          </w:tcPr>
          <w:p w14:paraId="7DF9F357" w14:textId="5E1FBD70"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lang w:val="en-GB"/>
              </w:rPr>
              <w:t>76,847</w:t>
            </w:r>
          </w:p>
        </w:tc>
        <w:tc>
          <w:tcPr>
            <w:tcW w:w="823" w:type="dxa"/>
          </w:tcPr>
          <w:p w14:paraId="78F956E0" w14:textId="35B850F2" w:rsidR="00B96AC6" w:rsidRPr="00C100E4" w:rsidRDefault="00B96AC6" w:rsidP="00B96AC6">
            <w:pPr>
              <w:pBdr>
                <w:bottom w:val="single" w:sz="4" w:space="1" w:color="auto"/>
              </w:pBdr>
              <w:tabs>
                <w:tab w:val="left" w:pos="525"/>
              </w:tabs>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23,253</w:t>
            </w:r>
          </w:p>
        </w:tc>
        <w:tc>
          <w:tcPr>
            <w:tcW w:w="814" w:type="dxa"/>
          </w:tcPr>
          <w:p w14:paraId="1086BC66" w14:textId="35A91E37"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19,473</w:t>
            </w:r>
          </w:p>
        </w:tc>
        <w:tc>
          <w:tcPr>
            <w:tcW w:w="868" w:type="dxa"/>
          </w:tcPr>
          <w:p w14:paraId="1BF6539F" w14:textId="6EB8DACA"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8,712</w:t>
            </w:r>
          </w:p>
        </w:tc>
        <w:tc>
          <w:tcPr>
            <w:tcW w:w="838" w:type="dxa"/>
            <w:gridSpan w:val="2"/>
          </w:tcPr>
          <w:p w14:paraId="53F2C7F0" w14:textId="749BC252"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9,040</w:t>
            </w:r>
          </w:p>
        </w:tc>
        <w:tc>
          <w:tcPr>
            <w:tcW w:w="828" w:type="dxa"/>
            <w:gridSpan w:val="2"/>
          </w:tcPr>
          <w:p w14:paraId="23ED1F7A" w14:textId="7F3F131F" w:rsidR="00B96AC6" w:rsidRPr="00C100E4" w:rsidRDefault="00B96AC6" w:rsidP="00B96AC6">
            <w:pPr>
              <w:pBdr>
                <w:bottom w:val="single" w:sz="4" w:space="1" w:color="auto"/>
              </w:pBd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6,222</w:t>
            </w:r>
          </w:p>
        </w:tc>
        <w:tc>
          <w:tcPr>
            <w:tcW w:w="812" w:type="dxa"/>
          </w:tcPr>
          <w:p w14:paraId="5ADD4444" w14:textId="367598D6" w:rsidR="00B96AC6" w:rsidRPr="00C100E4" w:rsidRDefault="00B96AC6" w:rsidP="00B96AC6">
            <w:pPr>
              <w:pBdr>
                <w:bottom w:val="single" w:sz="4" w:space="1" w:color="auto"/>
              </w:pBdr>
              <w:ind w:right="-24" w:hanging="108"/>
              <w:jc w:val="right"/>
              <w:rPr>
                <w:rFonts w:ascii="Browallia New" w:hAnsi="Browallia New" w:cs="Browallia New"/>
                <w:sz w:val="20"/>
                <w:szCs w:val="20"/>
                <w:lang w:val="en-GB"/>
              </w:rPr>
            </w:pPr>
            <w:r w:rsidRPr="00C100E4">
              <w:rPr>
                <w:rFonts w:ascii="Browallia New" w:hAnsi="Browallia New" w:cs="Browallia New"/>
                <w:sz w:val="20"/>
                <w:szCs w:val="20"/>
                <w:lang w:val="en-GB"/>
              </w:rPr>
              <w:t>6,014</w:t>
            </w:r>
          </w:p>
        </w:tc>
        <w:tc>
          <w:tcPr>
            <w:tcW w:w="840" w:type="dxa"/>
          </w:tcPr>
          <w:p w14:paraId="7590C056" w14:textId="201C85BA" w:rsidR="00B96AC6" w:rsidRPr="00C100E4" w:rsidRDefault="00B96AC6" w:rsidP="00B96AC6">
            <w:pPr>
              <w:pBdr>
                <w:bottom w:val="single" w:sz="4" w:space="1" w:color="auto"/>
              </w:pBdr>
              <w:tabs>
                <w:tab w:val="left" w:pos="570"/>
              </w:tabs>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117,265</w:t>
            </w:r>
          </w:p>
        </w:tc>
        <w:tc>
          <w:tcPr>
            <w:tcW w:w="850" w:type="dxa"/>
          </w:tcPr>
          <w:p w14:paraId="4D2FA910" w14:textId="0080B786"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111,374</w:t>
            </w:r>
          </w:p>
        </w:tc>
        <w:tc>
          <w:tcPr>
            <w:tcW w:w="847" w:type="dxa"/>
          </w:tcPr>
          <w:p w14:paraId="3875B489" w14:textId="48A554E7"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(25,641)</w:t>
            </w:r>
          </w:p>
        </w:tc>
        <w:tc>
          <w:tcPr>
            <w:tcW w:w="851" w:type="dxa"/>
          </w:tcPr>
          <w:p w14:paraId="169BD0ED" w14:textId="4994EDCA"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(22,631)</w:t>
            </w:r>
          </w:p>
        </w:tc>
        <w:tc>
          <w:tcPr>
            <w:tcW w:w="797" w:type="dxa"/>
          </w:tcPr>
          <w:p w14:paraId="72AACFD0" w14:textId="6CED2C9E" w:rsidR="00B96AC6" w:rsidRPr="00C100E4" w:rsidRDefault="00B96AC6" w:rsidP="00B96AC6">
            <w:pPr>
              <w:pBdr>
                <w:bottom w:val="single" w:sz="4" w:space="1" w:color="auto"/>
              </w:pBdr>
              <w:tabs>
                <w:tab w:val="left" w:pos="570"/>
              </w:tabs>
              <w:ind w:right="-24" w:hanging="108"/>
              <w:jc w:val="right"/>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91,624</w:t>
            </w:r>
          </w:p>
        </w:tc>
        <w:tc>
          <w:tcPr>
            <w:tcW w:w="854" w:type="dxa"/>
          </w:tcPr>
          <w:p w14:paraId="1DF355DA" w14:textId="5A3D68B2" w:rsidR="00B96AC6" w:rsidRPr="00C100E4" w:rsidRDefault="00B96AC6" w:rsidP="00B96AC6">
            <w:pPr>
              <w:pBdr>
                <w:bottom w:val="single" w:sz="4" w:space="1" w:color="auto"/>
              </w:pBdr>
              <w:ind w:right="-24" w:hanging="108"/>
              <w:jc w:val="right"/>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rPr>
              <w:t>88,743</w:t>
            </w:r>
          </w:p>
        </w:tc>
      </w:tr>
      <w:tr w:rsidR="00B96AC6" w:rsidRPr="00C100E4" w14:paraId="31F0325D" w14:textId="77777777" w:rsidTr="002C0354">
        <w:trPr>
          <w:trHeight w:val="81"/>
        </w:trPr>
        <w:tc>
          <w:tcPr>
            <w:tcW w:w="3056" w:type="dxa"/>
          </w:tcPr>
          <w:p w14:paraId="4C616FC6" w14:textId="77777777" w:rsidR="00B96AC6" w:rsidRPr="00C100E4" w:rsidRDefault="00B96AC6" w:rsidP="00B96AC6">
            <w:pPr>
              <w:ind w:right="-173" w:hanging="59"/>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สินทรัพย์รวม</w:t>
            </w:r>
          </w:p>
        </w:tc>
        <w:tc>
          <w:tcPr>
            <w:tcW w:w="840" w:type="dxa"/>
          </w:tcPr>
          <w:p w14:paraId="5109ED4C" w14:textId="1EE59676"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lang w:val="en-GB"/>
              </w:rPr>
              <w:t>96,248</w:t>
            </w:r>
          </w:p>
        </w:tc>
        <w:tc>
          <w:tcPr>
            <w:tcW w:w="840" w:type="dxa"/>
          </w:tcPr>
          <w:p w14:paraId="04E16BCF" w14:textId="23575127"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lang w:val="en-GB"/>
              </w:rPr>
              <w:t>96,025</w:t>
            </w:r>
          </w:p>
        </w:tc>
        <w:tc>
          <w:tcPr>
            <w:tcW w:w="823" w:type="dxa"/>
          </w:tcPr>
          <w:p w14:paraId="56F18697" w14:textId="5AE7952F"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27,630</w:t>
            </w:r>
          </w:p>
        </w:tc>
        <w:tc>
          <w:tcPr>
            <w:tcW w:w="814" w:type="dxa"/>
          </w:tcPr>
          <w:p w14:paraId="0AC53702" w14:textId="6B86779D"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23,053</w:t>
            </w:r>
          </w:p>
        </w:tc>
        <w:tc>
          <w:tcPr>
            <w:tcW w:w="868" w:type="dxa"/>
          </w:tcPr>
          <w:p w14:paraId="4ADC0DA2" w14:textId="5CF930B5"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9,191</w:t>
            </w:r>
          </w:p>
        </w:tc>
        <w:tc>
          <w:tcPr>
            <w:tcW w:w="838" w:type="dxa"/>
            <w:gridSpan w:val="2"/>
          </w:tcPr>
          <w:p w14:paraId="7703EBBF" w14:textId="33A6B080"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9,599</w:t>
            </w:r>
          </w:p>
        </w:tc>
        <w:tc>
          <w:tcPr>
            <w:tcW w:w="828" w:type="dxa"/>
            <w:gridSpan w:val="2"/>
          </w:tcPr>
          <w:p w14:paraId="6C77EDCD" w14:textId="209E02BE"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9,678</w:t>
            </w:r>
          </w:p>
        </w:tc>
        <w:tc>
          <w:tcPr>
            <w:tcW w:w="812" w:type="dxa"/>
          </w:tcPr>
          <w:p w14:paraId="4FEAD592" w14:textId="598512E2"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10,042</w:t>
            </w:r>
          </w:p>
        </w:tc>
        <w:tc>
          <w:tcPr>
            <w:tcW w:w="840" w:type="dxa"/>
          </w:tcPr>
          <w:p w14:paraId="7F1024DE" w14:textId="61F2D6E2"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142,747</w:t>
            </w:r>
          </w:p>
        </w:tc>
        <w:tc>
          <w:tcPr>
            <w:tcW w:w="850" w:type="dxa"/>
          </w:tcPr>
          <w:p w14:paraId="296348E5" w14:textId="457F7EC3"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138,719</w:t>
            </w:r>
          </w:p>
        </w:tc>
        <w:tc>
          <w:tcPr>
            <w:tcW w:w="847" w:type="dxa"/>
          </w:tcPr>
          <w:p w14:paraId="60F03090" w14:textId="6E071CAE"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(25,632)</w:t>
            </w:r>
          </w:p>
        </w:tc>
        <w:tc>
          <w:tcPr>
            <w:tcW w:w="851" w:type="dxa"/>
          </w:tcPr>
          <w:p w14:paraId="7983E711" w14:textId="480369A3"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(22,621)</w:t>
            </w:r>
          </w:p>
        </w:tc>
        <w:tc>
          <w:tcPr>
            <w:tcW w:w="797" w:type="dxa"/>
          </w:tcPr>
          <w:p w14:paraId="54446073" w14:textId="67223D93"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cs/>
                <w:lang w:val="en-GB"/>
              </w:rPr>
            </w:pPr>
            <w:r w:rsidRPr="00C100E4">
              <w:rPr>
                <w:rFonts w:ascii="Browallia New" w:hAnsi="Browallia New" w:cs="Browallia New"/>
                <w:color w:val="000000" w:themeColor="text1"/>
                <w:sz w:val="20"/>
                <w:szCs w:val="20"/>
                <w:lang w:val="en-GB"/>
              </w:rPr>
              <w:t>117,115</w:t>
            </w:r>
          </w:p>
        </w:tc>
        <w:tc>
          <w:tcPr>
            <w:tcW w:w="854" w:type="dxa"/>
          </w:tcPr>
          <w:p w14:paraId="5E34FD8F" w14:textId="6A268645"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lang w:val="en-GB"/>
              </w:rPr>
              <w:t>116,098</w:t>
            </w:r>
          </w:p>
        </w:tc>
      </w:tr>
      <w:tr w:rsidR="00B96AC6" w:rsidRPr="00C100E4" w14:paraId="26DB7A1C" w14:textId="77777777" w:rsidTr="002C0354">
        <w:trPr>
          <w:trHeight w:val="259"/>
        </w:trPr>
        <w:tc>
          <w:tcPr>
            <w:tcW w:w="3056" w:type="dxa"/>
          </w:tcPr>
          <w:p w14:paraId="66C8E456" w14:textId="77777777" w:rsidR="00B96AC6" w:rsidRPr="00C100E4" w:rsidRDefault="00B96AC6" w:rsidP="00B96AC6">
            <w:pPr>
              <w:ind w:right="-173" w:hanging="59"/>
              <w:jc w:val="thaiDistribute"/>
              <w:rPr>
                <w:rFonts w:ascii="Browallia New" w:hAnsi="Browallia New" w:cs="Browallia New"/>
                <w:color w:val="000000" w:themeColor="text1"/>
                <w:sz w:val="20"/>
                <w:szCs w:val="20"/>
                <w:cs/>
              </w:rPr>
            </w:pPr>
          </w:p>
        </w:tc>
        <w:tc>
          <w:tcPr>
            <w:tcW w:w="840" w:type="dxa"/>
          </w:tcPr>
          <w:p w14:paraId="43ECAD2E" w14:textId="77777777" w:rsidR="00B96AC6" w:rsidRPr="00C100E4" w:rsidRDefault="00B96AC6" w:rsidP="00B96AC6">
            <w:pPr>
              <w:ind w:right="-24" w:hanging="108"/>
              <w:jc w:val="right"/>
              <w:rPr>
                <w:rFonts w:ascii="Browallia New" w:hAnsi="Browallia New" w:cs="Browallia New"/>
                <w:color w:val="000000" w:themeColor="text1"/>
                <w:sz w:val="20"/>
                <w:szCs w:val="20"/>
                <w:lang w:val="en-GB"/>
              </w:rPr>
            </w:pPr>
          </w:p>
        </w:tc>
        <w:tc>
          <w:tcPr>
            <w:tcW w:w="840" w:type="dxa"/>
          </w:tcPr>
          <w:p w14:paraId="69BC93CD" w14:textId="77777777" w:rsidR="00B96AC6" w:rsidRPr="00C100E4" w:rsidRDefault="00B96AC6" w:rsidP="00B96AC6">
            <w:pPr>
              <w:ind w:right="-24" w:hanging="108"/>
              <w:jc w:val="right"/>
              <w:rPr>
                <w:rFonts w:ascii="Browallia New" w:hAnsi="Browallia New" w:cs="Browallia New"/>
                <w:color w:val="000000" w:themeColor="text1"/>
                <w:sz w:val="20"/>
                <w:szCs w:val="20"/>
                <w:lang w:val="en-GB"/>
              </w:rPr>
            </w:pPr>
          </w:p>
        </w:tc>
        <w:tc>
          <w:tcPr>
            <w:tcW w:w="823" w:type="dxa"/>
          </w:tcPr>
          <w:p w14:paraId="027F145D"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14" w:type="dxa"/>
          </w:tcPr>
          <w:p w14:paraId="603CF50C"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68" w:type="dxa"/>
          </w:tcPr>
          <w:p w14:paraId="1D91AF38"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38" w:type="dxa"/>
            <w:gridSpan w:val="2"/>
          </w:tcPr>
          <w:p w14:paraId="78FBCA5C"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28" w:type="dxa"/>
            <w:gridSpan w:val="2"/>
          </w:tcPr>
          <w:p w14:paraId="6E8F3583"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12" w:type="dxa"/>
          </w:tcPr>
          <w:p w14:paraId="0704D9CE"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40" w:type="dxa"/>
          </w:tcPr>
          <w:p w14:paraId="60246703"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50" w:type="dxa"/>
          </w:tcPr>
          <w:p w14:paraId="6F90BA40"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47" w:type="dxa"/>
          </w:tcPr>
          <w:p w14:paraId="1E461320"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851" w:type="dxa"/>
          </w:tcPr>
          <w:p w14:paraId="01587F6E" w14:textId="77777777" w:rsidR="00B96AC6" w:rsidRPr="00C100E4" w:rsidRDefault="00B96AC6" w:rsidP="00B96AC6">
            <w:pPr>
              <w:ind w:right="-24" w:hanging="108"/>
              <w:jc w:val="right"/>
              <w:rPr>
                <w:rFonts w:ascii="Browallia New" w:hAnsi="Browallia New" w:cs="Browallia New"/>
                <w:color w:val="000000" w:themeColor="text1"/>
                <w:sz w:val="20"/>
                <w:szCs w:val="20"/>
              </w:rPr>
            </w:pPr>
          </w:p>
        </w:tc>
        <w:tc>
          <w:tcPr>
            <w:tcW w:w="797" w:type="dxa"/>
          </w:tcPr>
          <w:p w14:paraId="3B1D5968" w14:textId="77777777" w:rsidR="00B96AC6" w:rsidRPr="00C100E4" w:rsidRDefault="00B96AC6" w:rsidP="00B96AC6">
            <w:pPr>
              <w:ind w:right="-24" w:hanging="108"/>
              <w:jc w:val="right"/>
              <w:rPr>
                <w:rFonts w:ascii="Browallia New" w:hAnsi="Browallia New" w:cs="Browallia New"/>
                <w:color w:val="000000" w:themeColor="text1"/>
                <w:sz w:val="20"/>
                <w:szCs w:val="20"/>
                <w:lang w:val="en-GB"/>
              </w:rPr>
            </w:pPr>
          </w:p>
        </w:tc>
        <w:tc>
          <w:tcPr>
            <w:tcW w:w="854" w:type="dxa"/>
          </w:tcPr>
          <w:p w14:paraId="6FFBB855" w14:textId="77777777" w:rsidR="00B96AC6" w:rsidRPr="00C100E4" w:rsidRDefault="00B96AC6" w:rsidP="00B96AC6">
            <w:pPr>
              <w:ind w:right="-24" w:hanging="108"/>
              <w:jc w:val="right"/>
              <w:rPr>
                <w:rFonts w:ascii="Browallia New" w:hAnsi="Browallia New" w:cs="Browallia New"/>
                <w:color w:val="000000" w:themeColor="text1"/>
                <w:sz w:val="20"/>
                <w:szCs w:val="20"/>
                <w:lang w:val="en-GB"/>
              </w:rPr>
            </w:pPr>
          </w:p>
        </w:tc>
      </w:tr>
      <w:tr w:rsidR="00B96AC6" w:rsidRPr="004C202A" w14:paraId="3E188A8B" w14:textId="77777777" w:rsidTr="002C0354">
        <w:trPr>
          <w:trHeight w:val="309"/>
        </w:trPr>
        <w:tc>
          <w:tcPr>
            <w:tcW w:w="3056" w:type="dxa"/>
          </w:tcPr>
          <w:p w14:paraId="4CE846EF" w14:textId="77777777" w:rsidR="00B96AC6" w:rsidRPr="00C100E4" w:rsidRDefault="00B96AC6" w:rsidP="00B96AC6">
            <w:pPr>
              <w:ind w:right="-173" w:hanging="59"/>
              <w:jc w:val="thaiDistribute"/>
              <w:rPr>
                <w:rFonts w:ascii="Browallia New" w:hAnsi="Browallia New" w:cs="Browallia New"/>
                <w:color w:val="000000" w:themeColor="text1"/>
                <w:sz w:val="20"/>
                <w:szCs w:val="20"/>
                <w:cs/>
              </w:rPr>
            </w:pPr>
            <w:r w:rsidRPr="00C100E4">
              <w:rPr>
                <w:rFonts w:ascii="Browallia New" w:hAnsi="Browallia New" w:cs="Browallia New"/>
                <w:color w:val="000000" w:themeColor="text1"/>
                <w:sz w:val="20"/>
                <w:szCs w:val="20"/>
                <w:cs/>
              </w:rPr>
              <w:t>หนี้สินรวม</w:t>
            </w:r>
          </w:p>
        </w:tc>
        <w:tc>
          <w:tcPr>
            <w:tcW w:w="840" w:type="dxa"/>
          </w:tcPr>
          <w:p w14:paraId="05F61299" w14:textId="2792D453"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69,754</w:t>
            </w:r>
          </w:p>
        </w:tc>
        <w:tc>
          <w:tcPr>
            <w:tcW w:w="840" w:type="dxa"/>
          </w:tcPr>
          <w:p w14:paraId="4C342DE8" w14:textId="57025218"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rPr>
              <w:t>87,785</w:t>
            </w:r>
          </w:p>
        </w:tc>
        <w:tc>
          <w:tcPr>
            <w:tcW w:w="823" w:type="dxa"/>
          </w:tcPr>
          <w:p w14:paraId="08D1EB36" w14:textId="17A31D45"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25,353</w:t>
            </w:r>
          </w:p>
        </w:tc>
        <w:tc>
          <w:tcPr>
            <w:tcW w:w="814" w:type="dxa"/>
          </w:tcPr>
          <w:p w14:paraId="7839267E" w14:textId="7CD5E8E6"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16,375</w:t>
            </w:r>
          </w:p>
        </w:tc>
        <w:tc>
          <w:tcPr>
            <w:tcW w:w="868" w:type="dxa"/>
          </w:tcPr>
          <w:p w14:paraId="4386B299" w14:textId="0C1A0C29"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12,519</w:t>
            </w:r>
          </w:p>
        </w:tc>
        <w:tc>
          <w:tcPr>
            <w:tcW w:w="838" w:type="dxa"/>
            <w:gridSpan w:val="2"/>
          </w:tcPr>
          <w:p w14:paraId="217E771E" w14:textId="6C221461"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2,678</w:t>
            </w:r>
          </w:p>
        </w:tc>
        <w:tc>
          <w:tcPr>
            <w:tcW w:w="828" w:type="dxa"/>
            <w:gridSpan w:val="2"/>
          </w:tcPr>
          <w:p w14:paraId="0BAC8415" w14:textId="04E92603"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9,551</w:t>
            </w:r>
          </w:p>
        </w:tc>
        <w:tc>
          <w:tcPr>
            <w:tcW w:w="812" w:type="dxa"/>
          </w:tcPr>
          <w:p w14:paraId="7453C65C" w14:textId="39C9A36A"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7,175</w:t>
            </w:r>
          </w:p>
        </w:tc>
        <w:tc>
          <w:tcPr>
            <w:tcW w:w="840" w:type="dxa"/>
          </w:tcPr>
          <w:p w14:paraId="4CEDA21F" w14:textId="138A5E74" w:rsidR="00B96AC6" w:rsidRPr="00C100E4" w:rsidRDefault="00B96AC6" w:rsidP="00B96AC6">
            <w:pPr>
              <w:pBdr>
                <w:bottom w:val="single" w:sz="12" w:space="1" w:color="auto"/>
              </w:pBdr>
              <w:tabs>
                <w:tab w:val="left" w:pos="525"/>
              </w:tabs>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117,177</w:t>
            </w:r>
          </w:p>
        </w:tc>
        <w:tc>
          <w:tcPr>
            <w:tcW w:w="850" w:type="dxa"/>
          </w:tcPr>
          <w:p w14:paraId="53714BEA" w14:textId="0E989E4C"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114,013</w:t>
            </w:r>
          </w:p>
        </w:tc>
        <w:tc>
          <w:tcPr>
            <w:tcW w:w="847" w:type="dxa"/>
          </w:tcPr>
          <w:p w14:paraId="3C7A22E1" w14:textId="0A080E6D"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(10,429)</w:t>
            </w:r>
          </w:p>
        </w:tc>
        <w:tc>
          <w:tcPr>
            <w:tcW w:w="851" w:type="dxa"/>
          </w:tcPr>
          <w:p w14:paraId="3498E788" w14:textId="0B1910DE" w:rsidR="00B96AC6" w:rsidRPr="00C100E4" w:rsidRDefault="00B96AC6" w:rsidP="00B96AC6">
            <w:pPr>
              <w:pBdr>
                <w:bottom w:val="single" w:sz="12" w:space="1" w:color="auto"/>
              </w:pBdr>
              <w:ind w:right="-24" w:hanging="108"/>
              <w:jc w:val="right"/>
              <w:rPr>
                <w:rFonts w:ascii="Browallia New" w:hAnsi="Browallia New" w:cs="Browallia New"/>
                <w:color w:val="000000" w:themeColor="text1"/>
                <w:sz w:val="20"/>
                <w:szCs w:val="20"/>
              </w:rPr>
            </w:pPr>
            <w:r w:rsidRPr="00C100E4">
              <w:rPr>
                <w:rFonts w:ascii="Browallia New" w:hAnsi="Browallia New" w:cs="Browallia New"/>
                <w:color w:val="000000" w:themeColor="text1"/>
                <w:sz w:val="20"/>
                <w:szCs w:val="20"/>
              </w:rPr>
              <w:t>(8,926)</w:t>
            </w:r>
          </w:p>
        </w:tc>
        <w:tc>
          <w:tcPr>
            <w:tcW w:w="797" w:type="dxa"/>
          </w:tcPr>
          <w:p w14:paraId="68F7256B" w14:textId="75E13BFB" w:rsidR="00B96AC6" w:rsidRPr="00C100E4" w:rsidRDefault="00B96AC6" w:rsidP="00B96AC6">
            <w:pPr>
              <w:pBdr>
                <w:bottom w:val="single" w:sz="12" w:space="1" w:color="auto"/>
              </w:pBdr>
              <w:tabs>
                <w:tab w:val="left" w:pos="405"/>
              </w:tabs>
              <w:ind w:right="-24" w:hanging="108"/>
              <w:jc w:val="right"/>
              <w:rPr>
                <w:rFonts w:ascii="Browallia New" w:hAnsi="Browallia New" w:cs="Browallia New"/>
                <w:color w:val="000000" w:themeColor="text1"/>
                <w:sz w:val="20"/>
                <w:szCs w:val="20"/>
                <w:cs/>
                <w:lang w:val="en-GB"/>
              </w:rPr>
            </w:pPr>
            <w:r w:rsidRPr="00C100E4">
              <w:rPr>
                <w:rFonts w:ascii="Browallia New" w:hAnsi="Browallia New" w:cs="Browallia New"/>
                <w:color w:val="000000" w:themeColor="text1"/>
                <w:sz w:val="20"/>
                <w:szCs w:val="20"/>
                <w:cs/>
              </w:rPr>
              <w:t>106</w:t>
            </w:r>
            <w:r w:rsidRPr="00C100E4">
              <w:rPr>
                <w:rFonts w:ascii="Browallia New" w:hAnsi="Browallia New" w:cs="Browallia New"/>
                <w:color w:val="000000" w:themeColor="text1"/>
                <w:sz w:val="20"/>
                <w:szCs w:val="20"/>
                <w:lang w:val="en-GB"/>
              </w:rPr>
              <w:t>,</w:t>
            </w:r>
            <w:r w:rsidRPr="00C100E4">
              <w:rPr>
                <w:rFonts w:ascii="Browallia New" w:hAnsi="Browallia New" w:cs="Browallia New"/>
                <w:color w:val="000000" w:themeColor="text1"/>
                <w:sz w:val="20"/>
                <w:szCs w:val="20"/>
              </w:rPr>
              <w:t>748</w:t>
            </w:r>
          </w:p>
        </w:tc>
        <w:tc>
          <w:tcPr>
            <w:tcW w:w="854" w:type="dxa"/>
          </w:tcPr>
          <w:p w14:paraId="6C6371FB" w14:textId="5CA8B2E6" w:rsidR="00B96AC6" w:rsidRPr="004C202A" w:rsidRDefault="00B96AC6" w:rsidP="00B96AC6">
            <w:pPr>
              <w:pBdr>
                <w:bottom w:val="single" w:sz="12" w:space="1" w:color="auto"/>
              </w:pBdr>
              <w:ind w:right="-24" w:hanging="108"/>
              <w:jc w:val="right"/>
              <w:rPr>
                <w:rFonts w:ascii="Browallia New" w:hAnsi="Browallia New" w:cs="Browallia New"/>
                <w:color w:val="000000" w:themeColor="text1"/>
                <w:sz w:val="20"/>
                <w:szCs w:val="20"/>
                <w:lang w:val="en-GB"/>
              </w:rPr>
            </w:pPr>
            <w:r w:rsidRPr="00C100E4">
              <w:rPr>
                <w:rFonts w:ascii="Browallia New" w:hAnsi="Browallia New" w:cs="Browallia New"/>
                <w:color w:val="000000" w:themeColor="text1"/>
                <w:sz w:val="20"/>
                <w:szCs w:val="20"/>
                <w:lang w:val="en-GB"/>
              </w:rPr>
              <w:t>105,087</w:t>
            </w:r>
          </w:p>
        </w:tc>
      </w:tr>
    </w:tbl>
    <w:p w14:paraId="5CCABE4F" w14:textId="77777777" w:rsidR="00D32EE6" w:rsidRPr="004C202A" w:rsidRDefault="00D32EE6" w:rsidP="00D32EE6">
      <w:pPr>
        <w:tabs>
          <w:tab w:val="left" w:pos="900"/>
          <w:tab w:val="left" w:pos="2160"/>
          <w:tab w:val="right" w:pos="7200"/>
          <w:tab w:val="right" w:pos="8540"/>
        </w:tabs>
        <w:ind w:left="426" w:right="-43"/>
        <w:jc w:val="thaiDistribute"/>
        <w:rPr>
          <w:rFonts w:ascii="Browallia New" w:hAnsi="Browallia New" w:cs="Browallia New"/>
          <w:sz w:val="27"/>
          <w:szCs w:val="27"/>
        </w:rPr>
      </w:pPr>
    </w:p>
    <w:p w14:paraId="68F3BB2E" w14:textId="77777777" w:rsidR="00D32EE6" w:rsidRPr="004C202A" w:rsidRDefault="00D32EE6" w:rsidP="00D32EE6">
      <w:pPr>
        <w:tabs>
          <w:tab w:val="left" w:pos="900"/>
          <w:tab w:val="left" w:pos="2160"/>
          <w:tab w:val="right" w:pos="7200"/>
          <w:tab w:val="right" w:pos="8540"/>
        </w:tabs>
        <w:ind w:left="426" w:right="-43"/>
        <w:jc w:val="thaiDistribute"/>
        <w:rPr>
          <w:rFonts w:ascii="Browallia New" w:hAnsi="Browallia New" w:cs="Browallia New"/>
          <w:sz w:val="28"/>
          <w:szCs w:val="28"/>
          <w:u w:val="single"/>
        </w:rPr>
      </w:pPr>
      <w:r w:rsidRPr="004C202A">
        <w:rPr>
          <w:rFonts w:ascii="Browallia New" w:hAnsi="Browallia New" w:cs="Browallia New"/>
          <w:sz w:val="28"/>
          <w:szCs w:val="28"/>
          <w:u w:val="single"/>
          <w:cs/>
        </w:rPr>
        <w:t>ลูกค้ารายใหญ่</w:t>
      </w:r>
    </w:p>
    <w:p w14:paraId="6960D5C9" w14:textId="30C8BBA1" w:rsidR="00D32EE6" w:rsidRPr="004C202A" w:rsidRDefault="00D32EE6" w:rsidP="00D32EE6">
      <w:pPr>
        <w:tabs>
          <w:tab w:val="left" w:pos="900"/>
          <w:tab w:val="left" w:pos="2160"/>
          <w:tab w:val="right" w:pos="7200"/>
          <w:tab w:val="right" w:pos="8540"/>
        </w:tabs>
        <w:ind w:left="426" w:right="-43"/>
        <w:jc w:val="thaiDistribute"/>
        <w:rPr>
          <w:rFonts w:ascii="Browallia New" w:hAnsi="Browallia New" w:cs="Browallia New"/>
          <w:sz w:val="28"/>
          <w:szCs w:val="28"/>
        </w:rPr>
      </w:pPr>
      <w:r w:rsidRPr="004C202A">
        <w:rPr>
          <w:rFonts w:ascii="Browallia New" w:hAnsi="Browallia New" w:cs="Browallia New"/>
          <w:sz w:val="28"/>
          <w:szCs w:val="28"/>
          <w:cs/>
        </w:rPr>
        <w:t xml:space="preserve">สำหรับปีสิ้นสุดวันที่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 xml:space="preserve">กลุ่มบริษัทมีรายได้จากลูกค้าหลักซึ่งเป็นหน่วยงานของภาครัฐเป็นจำนวนเงิน </w:t>
      </w:r>
      <w:bookmarkStart w:id="30" w:name="_Hlk162306657"/>
      <w:r w:rsidR="00F402F6" w:rsidRPr="004C202A">
        <w:rPr>
          <w:rFonts w:ascii="Browallia New" w:hAnsi="Browallia New" w:cs="Browallia New"/>
          <w:sz w:val="28"/>
          <w:szCs w:val="28"/>
        </w:rPr>
        <w:t>30,398.14</w:t>
      </w:r>
      <w:r w:rsidRPr="004C202A">
        <w:rPr>
          <w:rFonts w:ascii="Browallia New" w:hAnsi="Browallia New" w:cs="Browallia New"/>
          <w:sz w:val="28"/>
          <w:szCs w:val="28"/>
          <w:cs/>
        </w:rPr>
        <w:t xml:space="preserve"> </w:t>
      </w:r>
      <w:bookmarkEnd w:id="30"/>
      <w:r w:rsidRPr="004C202A">
        <w:rPr>
          <w:rFonts w:ascii="Browallia New" w:hAnsi="Browallia New" w:cs="Browallia New"/>
          <w:sz w:val="28"/>
          <w:szCs w:val="28"/>
          <w:cs/>
        </w:rPr>
        <w:t>ล้านบาท (</w:t>
      </w:r>
      <w:r w:rsidRPr="004C202A">
        <w:rPr>
          <w:rFonts w:ascii="Browallia New" w:hAnsi="Browallia New" w:cs="Browallia New"/>
          <w:sz w:val="28"/>
          <w:szCs w:val="28"/>
        </w:rPr>
        <w:t xml:space="preserve">2565 </w:t>
      </w:r>
      <w:r w:rsidRPr="004C202A">
        <w:rPr>
          <w:rFonts w:ascii="Browallia New" w:hAnsi="Browallia New" w:cs="Browallia New"/>
          <w:sz w:val="28"/>
          <w:szCs w:val="28"/>
          <w:cs/>
        </w:rPr>
        <w:t xml:space="preserve">: </w:t>
      </w:r>
      <w:r w:rsidRPr="004C202A">
        <w:rPr>
          <w:rFonts w:ascii="Browallia New" w:hAnsi="Browallia New" w:cs="Browallia New"/>
          <w:sz w:val="28"/>
          <w:szCs w:val="28"/>
        </w:rPr>
        <w:t>44,092.24</w:t>
      </w:r>
      <w:r w:rsidRPr="004C202A">
        <w:rPr>
          <w:rFonts w:ascii="Browallia New" w:hAnsi="Browallia New" w:cs="Browallia New"/>
          <w:sz w:val="28"/>
          <w:szCs w:val="28"/>
          <w:cs/>
        </w:rPr>
        <w:t xml:space="preserve"> ล้านบาท)</w:t>
      </w:r>
      <w:r w:rsidR="00DF6612" w:rsidRPr="004C202A">
        <w:rPr>
          <w:rFonts w:ascii="Browallia New" w:hAnsi="Browallia New" w:cs="Browallia New"/>
          <w:sz w:val="28"/>
          <w:szCs w:val="28"/>
        </w:rPr>
        <w:t xml:space="preserve"> </w:t>
      </w:r>
      <w:r w:rsidR="00DF6612" w:rsidRPr="004C202A">
        <w:rPr>
          <w:rFonts w:ascii="Browallia New" w:hAnsi="Browallia New" w:cs="Browallia New" w:hint="cs"/>
          <w:sz w:val="28"/>
          <w:szCs w:val="28"/>
          <w:cs/>
        </w:rPr>
        <w:t xml:space="preserve">คิดเป็นประมาณร้อยละ </w:t>
      </w:r>
      <w:bookmarkStart w:id="31" w:name="_Hlk162306665"/>
      <w:r w:rsidR="00F402F6" w:rsidRPr="004C202A">
        <w:rPr>
          <w:rFonts w:ascii="Browallia New" w:hAnsi="Browallia New" w:cs="Browallia New"/>
          <w:sz w:val="28"/>
          <w:szCs w:val="28"/>
        </w:rPr>
        <w:t>47.69</w:t>
      </w:r>
      <w:r w:rsidR="00833595" w:rsidRPr="004C202A">
        <w:rPr>
          <w:rFonts w:ascii="Browallia New" w:hAnsi="Browallia New" w:cs="Browallia New"/>
          <w:sz w:val="28"/>
          <w:szCs w:val="28"/>
        </w:rPr>
        <w:t xml:space="preserve"> </w:t>
      </w:r>
      <w:bookmarkEnd w:id="31"/>
      <w:r w:rsidR="00DF6612" w:rsidRPr="004C202A">
        <w:rPr>
          <w:rFonts w:ascii="Browallia New" w:hAnsi="Browallia New" w:cs="Browallia New" w:hint="cs"/>
          <w:sz w:val="28"/>
          <w:szCs w:val="28"/>
          <w:cs/>
        </w:rPr>
        <w:t>ของรายได้ทั้งหมดของกลุ่มบริษัท</w:t>
      </w:r>
    </w:p>
    <w:p w14:paraId="42F66672" w14:textId="77777777" w:rsidR="00D32EE6" w:rsidRPr="004C202A" w:rsidRDefault="00D32EE6" w:rsidP="00D32EE6">
      <w:pPr>
        <w:tabs>
          <w:tab w:val="left" w:pos="900"/>
          <w:tab w:val="left" w:pos="2160"/>
          <w:tab w:val="right" w:pos="7200"/>
          <w:tab w:val="right" w:pos="8540"/>
        </w:tabs>
        <w:ind w:left="426" w:right="-43"/>
        <w:jc w:val="thaiDistribute"/>
        <w:rPr>
          <w:rFonts w:ascii="Browallia New" w:hAnsi="Browallia New" w:cs="Browallia New"/>
          <w:sz w:val="28"/>
          <w:szCs w:val="28"/>
        </w:rPr>
      </w:pPr>
    </w:p>
    <w:p w14:paraId="735ECDC3" w14:textId="77777777" w:rsidR="00D32EE6" w:rsidRPr="004C202A" w:rsidRDefault="00D32EE6" w:rsidP="00D32EE6">
      <w:pPr>
        <w:ind w:left="426" w:right="-45"/>
        <w:jc w:val="both"/>
        <w:rPr>
          <w:rFonts w:ascii="Browallia New" w:hAnsi="Browallia New" w:cs="Browallia New"/>
          <w:b/>
          <w:bCs/>
          <w:sz w:val="28"/>
          <w:szCs w:val="28"/>
          <w:cs/>
        </w:rPr>
        <w:sectPr w:rsidR="00D32EE6" w:rsidRPr="004C202A" w:rsidSect="00DA2E84">
          <w:footerReference w:type="default" r:id="rId12"/>
          <w:pgSz w:w="16838" w:h="11906" w:orient="landscape" w:code="9"/>
          <w:pgMar w:top="1170" w:right="1354" w:bottom="810" w:left="1138" w:header="706" w:footer="475" w:gutter="0"/>
          <w:pgBorders w:display="notFirstPage" w:offsetFrom="page">
            <w:top w:val="single" w:sz="4" w:space="24" w:color="FFFFFF"/>
          </w:pgBorders>
          <w:pgNumType w:start="118"/>
          <w:cols w:space="720"/>
          <w:docGrid w:linePitch="326"/>
        </w:sectPr>
      </w:pPr>
    </w:p>
    <w:p w14:paraId="1708A6A8" w14:textId="77777777" w:rsidR="00D32EE6" w:rsidRPr="004C202A" w:rsidRDefault="00D32EE6" w:rsidP="00B12715">
      <w:pPr>
        <w:numPr>
          <w:ilvl w:val="0"/>
          <w:numId w:val="1"/>
        </w:numPr>
        <w:ind w:left="539" w:right="-45" w:hanging="539"/>
        <w:jc w:val="both"/>
        <w:rPr>
          <w:rFonts w:ascii="Browallia New" w:hAnsi="Browallia New" w:cs="Browallia New"/>
          <w:b/>
          <w:bCs/>
          <w:sz w:val="28"/>
          <w:szCs w:val="28"/>
        </w:rPr>
      </w:pPr>
      <w:r w:rsidRPr="004C202A">
        <w:rPr>
          <w:rFonts w:ascii="Browallia New" w:hAnsi="Browallia New" w:cs="Browallia New" w:hint="cs"/>
          <w:b/>
          <w:bCs/>
          <w:sz w:val="28"/>
          <w:szCs w:val="28"/>
          <w:cs/>
        </w:rPr>
        <w:lastRenderedPageBreak/>
        <w:t>การ</w:t>
      </w:r>
      <w:r w:rsidRPr="004C202A">
        <w:rPr>
          <w:rFonts w:ascii="Browallia New" w:hAnsi="Browallia New" w:cs="Browallia New"/>
          <w:b/>
          <w:bCs/>
          <w:sz w:val="28"/>
          <w:szCs w:val="28"/>
          <w:cs/>
        </w:rPr>
        <w:t>วัดมูลค่ายุติธรรม</w:t>
      </w:r>
    </w:p>
    <w:p w14:paraId="41EE3567" w14:textId="77777777" w:rsidR="00D32EE6" w:rsidRPr="004C202A" w:rsidRDefault="00D32EE6" w:rsidP="00D32EE6">
      <w:pPr>
        <w:tabs>
          <w:tab w:val="left" w:pos="1440"/>
          <w:tab w:val="right" w:pos="3780"/>
          <w:tab w:val="right" w:pos="5580"/>
          <w:tab w:val="right" w:pos="7560"/>
        </w:tabs>
        <w:ind w:left="426" w:right="-45"/>
        <w:jc w:val="thaiDistribute"/>
        <w:rPr>
          <w:rFonts w:ascii="Browallia New" w:hAnsi="Browallia New" w:cs="Browallia New"/>
          <w:sz w:val="28"/>
          <w:szCs w:val="28"/>
        </w:rPr>
      </w:pPr>
    </w:p>
    <w:p w14:paraId="6A837700" w14:textId="77777777" w:rsidR="00D32EE6" w:rsidRPr="004C202A" w:rsidRDefault="00D32EE6" w:rsidP="00D32EE6">
      <w:pPr>
        <w:overflowPunct/>
        <w:autoSpaceDE/>
        <w:autoSpaceDN/>
        <w:adjustRightInd/>
        <w:ind w:left="567"/>
        <w:jc w:val="thaiDistribute"/>
        <w:textAlignment w:val="auto"/>
        <w:rPr>
          <w:rFonts w:ascii="Browallia New" w:hAnsi="Browallia New" w:cs="Browallia New"/>
          <w:sz w:val="28"/>
          <w:szCs w:val="28"/>
        </w:rPr>
      </w:pPr>
      <w:r w:rsidRPr="004C202A">
        <w:rPr>
          <w:rFonts w:ascii="Browallia New" w:hAnsi="Browallia New" w:cs="Browallia New"/>
          <w:sz w:val="28"/>
          <w:szCs w:val="28"/>
          <w:cs/>
        </w:rPr>
        <w:t xml:space="preserve">สินทรัพย์และหนี้สินที่วัดมูลค่าด้วยมูลค่ายุติธรรม ณ วันที่ </w:t>
      </w:r>
      <w:r w:rsidRPr="004C202A">
        <w:rPr>
          <w:rFonts w:ascii="Browallia New" w:hAnsi="Browallia New" w:cs="Browallia New"/>
          <w:sz w:val="28"/>
          <w:szCs w:val="28"/>
        </w:rPr>
        <w:t xml:space="preserve">31 </w:t>
      </w:r>
      <w:r w:rsidRPr="004C202A">
        <w:rPr>
          <w:rFonts w:ascii="Browallia New" w:hAnsi="Browallia New" w:cs="Browallia New"/>
          <w:sz w:val="28"/>
          <w:szCs w:val="28"/>
          <w:cs/>
        </w:rPr>
        <w:t xml:space="preserve">ธันวาคม </w:t>
      </w:r>
      <w:r w:rsidRPr="004C202A">
        <w:rPr>
          <w:rFonts w:ascii="Browallia New" w:hAnsi="Browallia New" w:cs="Browallia New"/>
          <w:sz w:val="28"/>
          <w:szCs w:val="28"/>
        </w:rPr>
        <w:t xml:space="preserve">2566 </w:t>
      </w:r>
      <w:r w:rsidRPr="004C202A">
        <w:rPr>
          <w:rFonts w:ascii="Browallia New" w:hAnsi="Browallia New" w:cs="Browallia New"/>
          <w:sz w:val="28"/>
          <w:szCs w:val="28"/>
          <w:cs/>
        </w:rPr>
        <w:t>ประกอบด้วยรายการดังต่อไปนี้</w:t>
      </w:r>
    </w:p>
    <w:p w14:paraId="507918E2" w14:textId="77777777" w:rsidR="00D32EE6" w:rsidRPr="004C202A" w:rsidRDefault="00D32EE6" w:rsidP="00D32EE6">
      <w:pPr>
        <w:overflowPunct/>
        <w:autoSpaceDE/>
        <w:autoSpaceDN/>
        <w:adjustRightInd/>
        <w:ind w:left="450"/>
        <w:jc w:val="thaiDistribute"/>
        <w:textAlignment w:val="auto"/>
        <w:rPr>
          <w:rFonts w:ascii="Browallia New" w:hAnsi="Browallia New" w:cs="Browallia New"/>
          <w:sz w:val="28"/>
          <w:szCs w:val="28"/>
        </w:rPr>
      </w:pPr>
    </w:p>
    <w:tbl>
      <w:tblPr>
        <w:tblW w:w="9000" w:type="dxa"/>
        <w:tblInd w:w="450" w:type="dxa"/>
        <w:tblLayout w:type="fixed"/>
        <w:tblLook w:val="04A0" w:firstRow="1" w:lastRow="0" w:firstColumn="1" w:lastColumn="0" w:noHBand="0" w:noVBand="1"/>
      </w:tblPr>
      <w:tblGrid>
        <w:gridCol w:w="3510"/>
        <w:gridCol w:w="1188"/>
        <w:gridCol w:w="18"/>
        <w:gridCol w:w="218"/>
        <w:gridCol w:w="18"/>
        <w:gridCol w:w="1168"/>
        <w:gridCol w:w="18"/>
        <w:gridCol w:w="234"/>
        <w:gridCol w:w="18"/>
        <w:gridCol w:w="1170"/>
        <w:gridCol w:w="18"/>
        <w:gridCol w:w="218"/>
        <w:gridCol w:w="18"/>
        <w:gridCol w:w="1168"/>
        <w:gridCol w:w="18"/>
      </w:tblGrid>
      <w:tr w:rsidR="00073F17" w:rsidRPr="004C202A" w14:paraId="7D7DDAEA" w14:textId="77777777" w:rsidTr="00225306">
        <w:trPr>
          <w:trHeight w:val="329"/>
        </w:trPr>
        <w:tc>
          <w:tcPr>
            <w:tcW w:w="3510" w:type="dxa"/>
            <w:vAlign w:val="bottom"/>
          </w:tcPr>
          <w:p w14:paraId="70DDA85A" w14:textId="77777777" w:rsidR="00073F17" w:rsidRPr="004C202A" w:rsidRDefault="00073F17">
            <w:pPr>
              <w:jc w:val="center"/>
              <w:rPr>
                <w:rFonts w:ascii="Browallia New" w:hAnsi="Browallia New" w:cs="Browallia New"/>
                <w:sz w:val="28"/>
                <w:szCs w:val="28"/>
                <w:cs/>
                <w:lang w:val="th-TH"/>
              </w:rPr>
            </w:pPr>
          </w:p>
        </w:tc>
        <w:tc>
          <w:tcPr>
            <w:tcW w:w="5490" w:type="dxa"/>
            <w:gridSpan w:val="14"/>
            <w:tcBorders>
              <w:top w:val="nil"/>
              <w:left w:val="nil"/>
              <w:right w:val="nil"/>
            </w:tcBorders>
          </w:tcPr>
          <w:p w14:paraId="02908653" w14:textId="05874D0F" w:rsidR="00073F17" w:rsidRPr="004C202A" w:rsidRDefault="00073F17" w:rsidP="00073F17">
            <w:pPr>
              <w:suppressAutoHyphens/>
              <w:jc w:val="right"/>
              <w:rPr>
                <w:rFonts w:ascii="Browallia New" w:hAnsi="Browallia New" w:cs="Browallia New"/>
                <w:sz w:val="28"/>
                <w:szCs w:val="28"/>
                <w:cs/>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tc>
      </w:tr>
      <w:tr w:rsidR="00D32EE6" w:rsidRPr="004C202A" w14:paraId="1EDE414E" w14:textId="77777777" w:rsidTr="00225306">
        <w:trPr>
          <w:trHeight w:val="329"/>
        </w:trPr>
        <w:tc>
          <w:tcPr>
            <w:tcW w:w="3510" w:type="dxa"/>
            <w:vAlign w:val="bottom"/>
          </w:tcPr>
          <w:p w14:paraId="50BC86CB" w14:textId="77777777" w:rsidR="00D32EE6" w:rsidRPr="004C202A" w:rsidRDefault="00D32EE6">
            <w:pPr>
              <w:jc w:val="center"/>
              <w:rPr>
                <w:rFonts w:ascii="Browallia New" w:hAnsi="Browallia New" w:cs="Browallia New"/>
                <w:sz w:val="28"/>
                <w:szCs w:val="28"/>
                <w:cs/>
                <w:lang w:val="th-TH"/>
              </w:rPr>
            </w:pPr>
          </w:p>
        </w:tc>
        <w:tc>
          <w:tcPr>
            <w:tcW w:w="5490" w:type="dxa"/>
            <w:gridSpan w:val="14"/>
            <w:tcBorders>
              <w:left w:val="nil"/>
              <w:bottom w:val="single" w:sz="4" w:space="0" w:color="auto"/>
              <w:right w:val="nil"/>
            </w:tcBorders>
            <w:hideMark/>
          </w:tcPr>
          <w:p w14:paraId="742086BF" w14:textId="77777777" w:rsidR="00D32EE6" w:rsidRPr="004C202A" w:rsidRDefault="00D32EE6">
            <w:pPr>
              <w:suppressAutoHyphens/>
              <w:jc w:val="center"/>
              <w:rPr>
                <w:rFonts w:ascii="Browallia New" w:hAnsi="Browallia New" w:cs="Browallia New"/>
                <w:sz w:val="28"/>
                <w:szCs w:val="28"/>
                <w:lang w:val="en-GB"/>
              </w:rPr>
            </w:pPr>
            <w:r w:rsidRPr="004C202A">
              <w:rPr>
                <w:rFonts w:ascii="Browallia New" w:hAnsi="Browallia New" w:cs="Browallia New"/>
                <w:sz w:val="28"/>
                <w:szCs w:val="28"/>
                <w:cs/>
              </w:rPr>
              <w:t xml:space="preserve">งบการเงินรวม </w:t>
            </w:r>
          </w:p>
        </w:tc>
      </w:tr>
      <w:tr w:rsidR="00D32EE6" w:rsidRPr="004C202A" w14:paraId="361470F7" w14:textId="77777777" w:rsidTr="00225306">
        <w:trPr>
          <w:trHeight w:val="329"/>
        </w:trPr>
        <w:tc>
          <w:tcPr>
            <w:tcW w:w="3510" w:type="dxa"/>
            <w:vAlign w:val="bottom"/>
          </w:tcPr>
          <w:p w14:paraId="4F7C00D0" w14:textId="77777777" w:rsidR="00D32EE6" w:rsidRPr="004C202A" w:rsidRDefault="00D32EE6">
            <w:pPr>
              <w:rPr>
                <w:rFonts w:ascii="Browallia New" w:hAnsi="Browallia New" w:cs="Browallia New"/>
                <w:sz w:val="28"/>
                <w:szCs w:val="28"/>
                <w:cs/>
                <w:lang w:val="th-TH"/>
              </w:rPr>
            </w:pPr>
          </w:p>
        </w:tc>
        <w:tc>
          <w:tcPr>
            <w:tcW w:w="1188" w:type="dxa"/>
            <w:tcBorders>
              <w:top w:val="single" w:sz="4" w:space="0" w:color="auto"/>
              <w:left w:val="nil"/>
              <w:bottom w:val="single" w:sz="4" w:space="0" w:color="auto"/>
              <w:right w:val="nil"/>
            </w:tcBorders>
            <w:vAlign w:val="bottom"/>
            <w:hideMark/>
          </w:tcPr>
          <w:p w14:paraId="6337FD3C"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75FAC02F"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1</w:t>
            </w:r>
          </w:p>
        </w:tc>
        <w:tc>
          <w:tcPr>
            <w:tcW w:w="236" w:type="dxa"/>
            <w:gridSpan w:val="2"/>
            <w:tcBorders>
              <w:top w:val="single" w:sz="4" w:space="0" w:color="auto"/>
              <w:left w:val="nil"/>
              <w:right w:val="nil"/>
            </w:tcBorders>
            <w:vAlign w:val="bottom"/>
          </w:tcPr>
          <w:p w14:paraId="2FABBFAA"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top w:val="single" w:sz="4" w:space="0" w:color="auto"/>
              <w:left w:val="nil"/>
              <w:bottom w:val="single" w:sz="4" w:space="0" w:color="auto"/>
              <w:right w:val="nil"/>
            </w:tcBorders>
            <w:vAlign w:val="bottom"/>
            <w:hideMark/>
          </w:tcPr>
          <w:p w14:paraId="6AE4A882"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61217591"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2</w:t>
            </w:r>
          </w:p>
        </w:tc>
        <w:tc>
          <w:tcPr>
            <w:tcW w:w="252" w:type="dxa"/>
            <w:gridSpan w:val="2"/>
            <w:tcBorders>
              <w:top w:val="single" w:sz="4" w:space="0" w:color="auto"/>
              <w:left w:val="nil"/>
              <w:right w:val="nil"/>
            </w:tcBorders>
            <w:vAlign w:val="bottom"/>
          </w:tcPr>
          <w:p w14:paraId="5BA81CB5" w14:textId="77777777" w:rsidR="00D32EE6" w:rsidRPr="004C202A" w:rsidRDefault="00D32EE6">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hideMark/>
          </w:tcPr>
          <w:p w14:paraId="5B622E35"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ข้อมูล</w:t>
            </w:r>
          </w:p>
          <w:p w14:paraId="60939B04"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 xml:space="preserve">ระดับที่ </w:t>
            </w:r>
            <w:r w:rsidRPr="004C202A">
              <w:rPr>
                <w:rFonts w:ascii="Browallia New" w:hAnsi="Browallia New" w:cs="Browallia New"/>
                <w:sz w:val="28"/>
                <w:szCs w:val="28"/>
                <w:lang w:val="en-GB"/>
              </w:rPr>
              <w:t>3</w:t>
            </w:r>
          </w:p>
        </w:tc>
        <w:tc>
          <w:tcPr>
            <w:tcW w:w="236" w:type="dxa"/>
            <w:gridSpan w:val="2"/>
            <w:tcBorders>
              <w:top w:val="single" w:sz="4" w:space="0" w:color="auto"/>
              <w:left w:val="nil"/>
              <w:right w:val="nil"/>
            </w:tcBorders>
          </w:tcPr>
          <w:p w14:paraId="19AEDAA6" w14:textId="77777777" w:rsidR="00D32EE6" w:rsidRPr="004C202A" w:rsidRDefault="00D32EE6">
            <w:pPr>
              <w:suppressAutoHyphens/>
              <w:jc w:val="center"/>
              <w:rPr>
                <w:rFonts w:ascii="Browallia New" w:hAnsi="Browallia New" w:cs="Browallia New"/>
                <w:sz w:val="28"/>
                <w:szCs w:val="28"/>
                <w:lang w:val="en-GB"/>
              </w:rPr>
            </w:pPr>
          </w:p>
        </w:tc>
        <w:tc>
          <w:tcPr>
            <w:tcW w:w="1204" w:type="dxa"/>
            <w:gridSpan w:val="3"/>
            <w:tcBorders>
              <w:top w:val="single" w:sz="4" w:space="0" w:color="auto"/>
              <w:left w:val="nil"/>
              <w:bottom w:val="single" w:sz="4" w:space="0" w:color="auto"/>
              <w:right w:val="nil"/>
            </w:tcBorders>
            <w:hideMark/>
          </w:tcPr>
          <w:p w14:paraId="6406BEE3" w14:textId="77777777" w:rsidR="00D32EE6" w:rsidRPr="004C202A" w:rsidRDefault="00D32EE6">
            <w:pPr>
              <w:suppressAutoHyphens/>
              <w:jc w:val="center"/>
              <w:rPr>
                <w:rFonts w:ascii="Browallia New" w:hAnsi="Browallia New" w:cs="Browallia New"/>
                <w:sz w:val="28"/>
                <w:szCs w:val="28"/>
                <w:lang w:val="en-GB"/>
              </w:rPr>
            </w:pPr>
          </w:p>
          <w:p w14:paraId="71D5E739" w14:textId="77777777" w:rsidR="00D32EE6" w:rsidRPr="004C202A" w:rsidRDefault="00D32EE6">
            <w:pPr>
              <w:suppressAutoHyphens/>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รวม</w:t>
            </w:r>
          </w:p>
        </w:tc>
      </w:tr>
      <w:tr w:rsidR="004B6443" w:rsidRPr="004C202A" w14:paraId="3AE72608" w14:textId="77777777" w:rsidTr="00DB6421">
        <w:trPr>
          <w:trHeight w:val="329"/>
        </w:trPr>
        <w:tc>
          <w:tcPr>
            <w:tcW w:w="3510" w:type="dxa"/>
            <w:vAlign w:val="bottom"/>
          </w:tcPr>
          <w:p w14:paraId="599D40C8" w14:textId="77777777" w:rsidR="004B6443" w:rsidRPr="004C202A" w:rsidRDefault="004B6443">
            <w:pPr>
              <w:rPr>
                <w:rFonts w:ascii="Browallia New" w:hAnsi="Browallia New" w:cs="Browallia New"/>
                <w:sz w:val="28"/>
                <w:szCs w:val="28"/>
                <w:cs/>
                <w:lang w:val="th-TH"/>
              </w:rPr>
            </w:pPr>
          </w:p>
        </w:tc>
        <w:tc>
          <w:tcPr>
            <w:tcW w:w="1188" w:type="dxa"/>
            <w:tcBorders>
              <w:top w:val="single" w:sz="4" w:space="0" w:color="auto"/>
              <w:left w:val="nil"/>
              <w:right w:val="nil"/>
            </w:tcBorders>
            <w:vAlign w:val="bottom"/>
          </w:tcPr>
          <w:p w14:paraId="00CB0B75" w14:textId="77777777" w:rsidR="004B6443" w:rsidRPr="004C202A" w:rsidRDefault="004B6443">
            <w:pPr>
              <w:jc w:val="center"/>
              <w:rPr>
                <w:rFonts w:ascii="Browallia New" w:hAnsi="Browallia New" w:cs="Browallia New"/>
                <w:sz w:val="28"/>
                <w:szCs w:val="28"/>
                <w:cs/>
              </w:rPr>
            </w:pPr>
          </w:p>
        </w:tc>
        <w:tc>
          <w:tcPr>
            <w:tcW w:w="236" w:type="dxa"/>
            <w:gridSpan w:val="2"/>
            <w:tcBorders>
              <w:left w:val="nil"/>
              <w:right w:val="nil"/>
            </w:tcBorders>
            <w:vAlign w:val="bottom"/>
          </w:tcPr>
          <w:p w14:paraId="08832FF8" w14:textId="77777777" w:rsidR="004B6443" w:rsidRPr="004C202A" w:rsidRDefault="004B6443">
            <w:pPr>
              <w:jc w:val="center"/>
              <w:rPr>
                <w:rFonts w:ascii="Browallia New" w:hAnsi="Browallia New" w:cs="Browallia New"/>
                <w:sz w:val="28"/>
                <w:szCs w:val="28"/>
                <w:cs/>
                <w:lang w:val="th-TH"/>
              </w:rPr>
            </w:pPr>
          </w:p>
        </w:tc>
        <w:tc>
          <w:tcPr>
            <w:tcW w:w="1186" w:type="dxa"/>
            <w:gridSpan w:val="2"/>
            <w:tcBorders>
              <w:top w:val="single" w:sz="4" w:space="0" w:color="auto"/>
              <w:left w:val="nil"/>
              <w:right w:val="nil"/>
            </w:tcBorders>
            <w:vAlign w:val="bottom"/>
          </w:tcPr>
          <w:p w14:paraId="2BD3F3DE" w14:textId="77777777" w:rsidR="004B6443" w:rsidRPr="004C202A" w:rsidRDefault="004B6443">
            <w:pPr>
              <w:jc w:val="center"/>
              <w:rPr>
                <w:rFonts w:ascii="Browallia New" w:hAnsi="Browallia New" w:cs="Browallia New"/>
                <w:sz w:val="28"/>
                <w:szCs w:val="28"/>
                <w:cs/>
              </w:rPr>
            </w:pPr>
          </w:p>
        </w:tc>
        <w:tc>
          <w:tcPr>
            <w:tcW w:w="252" w:type="dxa"/>
            <w:gridSpan w:val="2"/>
            <w:tcBorders>
              <w:left w:val="nil"/>
              <w:right w:val="nil"/>
            </w:tcBorders>
            <w:vAlign w:val="bottom"/>
          </w:tcPr>
          <w:p w14:paraId="7D3F6885" w14:textId="77777777" w:rsidR="004B6443" w:rsidRPr="004C202A" w:rsidRDefault="004B6443">
            <w:pPr>
              <w:rPr>
                <w:rFonts w:ascii="Browallia New" w:hAnsi="Browallia New" w:cs="Browallia New"/>
                <w:sz w:val="28"/>
                <w:szCs w:val="28"/>
                <w:cs/>
                <w:lang w:val="th-TH"/>
              </w:rPr>
            </w:pPr>
          </w:p>
        </w:tc>
        <w:tc>
          <w:tcPr>
            <w:tcW w:w="1188" w:type="dxa"/>
            <w:gridSpan w:val="2"/>
            <w:tcBorders>
              <w:top w:val="single" w:sz="4" w:space="0" w:color="auto"/>
              <w:left w:val="nil"/>
              <w:right w:val="nil"/>
            </w:tcBorders>
          </w:tcPr>
          <w:p w14:paraId="0499A8D9" w14:textId="77777777" w:rsidR="004B6443" w:rsidRPr="004C202A" w:rsidRDefault="004B6443">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15EF45B5" w14:textId="77777777" w:rsidR="004B6443" w:rsidRPr="004C202A" w:rsidRDefault="004B6443">
            <w:pPr>
              <w:suppressAutoHyphens/>
              <w:jc w:val="center"/>
              <w:rPr>
                <w:rFonts w:ascii="Browallia New" w:hAnsi="Browallia New" w:cs="Browallia New"/>
                <w:sz w:val="28"/>
                <w:szCs w:val="28"/>
                <w:lang w:val="en-GB"/>
              </w:rPr>
            </w:pPr>
          </w:p>
        </w:tc>
        <w:tc>
          <w:tcPr>
            <w:tcW w:w="1204" w:type="dxa"/>
            <w:gridSpan w:val="3"/>
            <w:tcBorders>
              <w:top w:val="single" w:sz="4" w:space="0" w:color="auto"/>
              <w:left w:val="nil"/>
              <w:right w:val="nil"/>
            </w:tcBorders>
          </w:tcPr>
          <w:p w14:paraId="1751DF10" w14:textId="77777777" w:rsidR="004B6443" w:rsidRPr="004C202A" w:rsidRDefault="004B6443">
            <w:pPr>
              <w:suppressAutoHyphens/>
              <w:jc w:val="center"/>
              <w:rPr>
                <w:rFonts w:ascii="Browallia New" w:hAnsi="Browallia New" w:cs="Browallia New"/>
                <w:sz w:val="28"/>
                <w:szCs w:val="28"/>
                <w:lang w:val="en-GB"/>
              </w:rPr>
            </w:pPr>
          </w:p>
        </w:tc>
      </w:tr>
      <w:tr w:rsidR="00D32EE6" w:rsidRPr="004C202A" w14:paraId="3EF9B0C6" w14:textId="77777777" w:rsidTr="004B6443">
        <w:trPr>
          <w:trHeight w:val="329"/>
        </w:trPr>
        <w:tc>
          <w:tcPr>
            <w:tcW w:w="3510" w:type="dxa"/>
            <w:vAlign w:val="bottom"/>
          </w:tcPr>
          <w:p w14:paraId="493E85ED" w14:textId="77777777" w:rsidR="00D32EE6" w:rsidRPr="004C202A" w:rsidRDefault="00D32EE6">
            <w:pPr>
              <w:rPr>
                <w:rFonts w:ascii="Browallia New" w:hAnsi="Browallia New" w:cs="Browallia New"/>
                <w:b/>
                <w:bCs/>
                <w:sz w:val="28"/>
                <w:szCs w:val="28"/>
                <w:cs/>
                <w:lang w:val="th-TH"/>
              </w:rPr>
            </w:pPr>
            <w:r w:rsidRPr="004C202A">
              <w:rPr>
                <w:rFonts w:ascii="Browallia New" w:hAnsi="Browallia New" w:cs="Browallia New"/>
                <w:b/>
                <w:bCs/>
                <w:sz w:val="28"/>
                <w:szCs w:val="28"/>
                <w:cs/>
                <w:lang w:val="en-GB"/>
              </w:rPr>
              <w:t>สินทรัพย์</w:t>
            </w:r>
          </w:p>
        </w:tc>
        <w:tc>
          <w:tcPr>
            <w:tcW w:w="1188" w:type="dxa"/>
            <w:tcBorders>
              <w:left w:val="nil"/>
              <w:right w:val="nil"/>
            </w:tcBorders>
            <w:vAlign w:val="bottom"/>
          </w:tcPr>
          <w:p w14:paraId="7EA4B8E6"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10564DAA"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59EE1AD8"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1E88B121"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7CFFFE99"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03D73BF5" w14:textId="77777777" w:rsidR="00D32EE6" w:rsidRPr="004C202A" w:rsidRDefault="00D32EE6">
            <w:pPr>
              <w:suppressAutoHyphens/>
              <w:jc w:val="center"/>
              <w:rPr>
                <w:rFonts w:ascii="Browallia New" w:hAnsi="Browallia New" w:cs="Browallia New"/>
                <w:sz w:val="28"/>
                <w:szCs w:val="28"/>
                <w:lang w:val="en-GB"/>
              </w:rPr>
            </w:pPr>
          </w:p>
        </w:tc>
        <w:tc>
          <w:tcPr>
            <w:tcW w:w="1204" w:type="dxa"/>
            <w:gridSpan w:val="3"/>
            <w:tcBorders>
              <w:left w:val="nil"/>
              <w:right w:val="nil"/>
            </w:tcBorders>
          </w:tcPr>
          <w:p w14:paraId="7323C998"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66035594" w14:textId="77777777" w:rsidTr="00225306">
        <w:trPr>
          <w:trHeight w:val="329"/>
        </w:trPr>
        <w:tc>
          <w:tcPr>
            <w:tcW w:w="3510" w:type="dxa"/>
            <w:vAlign w:val="bottom"/>
          </w:tcPr>
          <w:p w14:paraId="0BFF6CC8"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สินทรัพย์ทางการเงิน</w:t>
            </w:r>
          </w:p>
        </w:tc>
        <w:tc>
          <w:tcPr>
            <w:tcW w:w="1188" w:type="dxa"/>
            <w:tcBorders>
              <w:left w:val="nil"/>
              <w:right w:val="nil"/>
            </w:tcBorders>
            <w:vAlign w:val="bottom"/>
          </w:tcPr>
          <w:p w14:paraId="60FCE7C1"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6153D2AB"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67C5D81D"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2C00C340"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344F4B9D"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611485F3" w14:textId="77777777" w:rsidR="00D32EE6" w:rsidRPr="004C202A" w:rsidRDefault="00D32EE6">
            <w:pPr>
              <w:suppressAutoHyphens/>
              <w:jc w:val="center"/>
              <w:rPr>
                <w:rFonts w:ascii="Browallia New" w:hAnsi="Browallia New" w:cs="Browallia New"/>
                <w:sz w:val="28"/>
                <w:szCs w:val="28"/>
                <w:lang w:val="en-GB"/>
              </w:rPr>
            </w:pPr>
          </w:p>
        </w:tc>
        <w:tc>
          <w:tcPr>
            <w:tcW w:w="1204" w:type="dxa"/>
            <w:gridSpan w:val="3"/>
            <w:tcBorders>
              <w:left w:val="nil"/>
              <w:right w:val="nil"/>
            </w:tcBorders>
          </w:tcPr>
          <w:p w14:paraId="6B6392CB"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7E4273AD" w14:textId="77777777" w:rsidTr="00225306">
        <w:trPr>
          <w:trHeight w:val="329"/>
        </w:trPr>
        <w:tc>
          <w:tcPr>
            <w:tcW w:w="3510" w:type="dxa"/>
            <w:vAlign w:val="bottom"/>
          </w:tcPr>
          <w:p w14:paraId="28F6F4E5" w14:textId="2A61A832" w:rsidR="00D32EE6" w:rsidRPr="004C202A" w:rsidRDefault="00A4512C" w:rsidP="001C24FA">
            <w:pPr>
              <w:rPr>
                <w:rFonts w:ascii="Browallia New" w:hAnsi="Browallia New" w:cs="Browallia New"/>
                <w:sz w:val="28"/>
                <w:szCs w:val="28"/>
                <w:cs/>
                <w:lang w:val="en-GB"/>
              </w:rPr>
            </w:pPr>
            <w:r w:rsidRPr="004C202A">
              <w:rPr>
                <w:rFonts w:ascii="Browallia New" w:hAnsi="Browallia New" w:cs="Browallia New" w:hint="cs"/>
                <w:sz w:val="28"/>
                <w:szCs w:val="28"/>
                <w:cs/>
                <w:lang w:val="en-GB"/>
              </w:rPr>
              <w:t>สินทรัพย์ทางการเงิน</w:t>
            </w:r>
            <w:r w:rsidR="00EB2DC1" w:rsidRPr="004C202A">
              <w:rPr>
                <w:rFonts w:ascii="Browallia New" w:hAnsi="Browallia New" w:cs="Browallia New" w:hint="cs"/>
                <w:sz w:val="28"/>
                <w:szCs w:val="28"/>
                <w:cs/>
                <w:lang w:val="en-GB"/>
              </w:rPr>
              <w:t>อื่น</w:t>
            </w:r>
          </w:p>
        </w:tc>
        <w:tc>
          <w:tcPr>
            <w:tcW w:w="1188" w:type="dxa"/>
            <w:tcBorders>
              <w:top w:val="nil"/>
              <w:left w:val="nil"/>
              <w:right w:val="nil"/>
            </w:tcBorders>
          </w:tcPr>
          <w:p w14:paraId="251DBEC6" w14:textId="5376C973" w:rsidR="00D32EE6" w:rsidRPr="004C202A" w:rsidRDefault="005A35BA">
            <w:pPr>
              <w:jc w:val="right"/>
              <w:rPr>
                <w:rFonts w:ascii="Browallia New" w:hAnsi="Browallia New" w:cs="Browallia New"/>
                <w:sz w:val="28"/>
                <w:szCs w:val="28"/>
              </w:rPr>
            </w:pPr>
            <w:r w:rsidRPr="004C202A">
              <w:rPr>
                <w:rFonts w:ascii="Browallia New" w:hAnsi="Browallia New" w:cs="Browallia New"/>
                <w:sz w:val="28"/>
                <w:szCs w:val="28"/>
              </w:rPr>
              <w:t>237,811</w:t>
            </w:r>
          </w:p>
        </w:tc>
        <w:tc>
          <w:tcPr>
            <w:tcW w:w="236" w:type="dxa"/>
            <w:gridSpan w:val="2"/>
            <w:vAlign w:val="bottom"/>
          </w:tcPr>
          <w:p w14:paraId="012C73A5"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tcPr>
          <w:p w14:paraId="215D3FE2" w14:textId="090DF630" w:rsidR="00D32EE6" w:rsidRPr="004C202A" w:rsidRDefault="00654B7C">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52" w:type="dxa"/>
            <w:gridSpan w:val="2"/>
            <w:vAlign w:val="bottom"/>
          </w:tcPr>
          <w:p w14:paraId="11688AC3"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vAlign w:val="bottom"/>
          </w:tcPr>
          <w:p w14:paraId="72A008A8" w14:textId="128E108A" w:rsidR="00D32EE6" w:rsidRPr="004C202A" w:rsidRDefault="00297FFD">
            <w:pPr>
              <w:jc w:val="right"/>
              <w:rPr>
                <w:rFonts w:ascii="Browallia New" w:hAnsi="Browallia New" w:cs="Browallia New"/>
                <w:sz w:val="28"/>
                <w:szCs w:val="28"/>
              </w:rPr>
            </w:pPr>
            <w:r w:rsidRPr="004C202A">
              <w:rPr>
                <w:rFonts w:ascii="Browallia New" w:hAnsi="Browallia New" w:cs="Browallia New"/>
                <w:sz w:val="28"/>
                <w:szCs w:val="28"/>
              </w:rPr>
              <w:t>789,647</w:t>
            </w:r>
          </w:p>
        </w:tc>
        <w:tc>
          <w:tcPr>
            <w:tcW w:w="236" w:type="dxa"/>
            <w:gridSpan w:val="2"/>
          </w:tcPr>
          <w:p w14:paraId="007904DE"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3"/>
            <w:tcBorders>
              <w:top w:val="nil"/>
              <w:left w:val="nil"/>
              <w:right w:val="nil"/>
            </w:tcBorders>
            <w:vAlign w:val="bottom"/>
          </w:tcPr>
          <w:p w14:paraId="3DBC5CD7" w14:textId="44D43851" w:rsidR="00D32EE6" w:rsidRPr="004C202A" w:rsidRDefault="00297FFD">
            <w:pPr>
              <w:jc w:val="right"/>
              <w:rPr>
                <w:rFonts w:ascii="Browallia New" w:hAnsi="Browallia New" w:cs="Browallia New"/>
                <w:sz w:val="28"/>
                <w:szCs w:val="28"/>
              </w:rPr>
            </w:pPr>
            <w:r w:rsidRPr="004C202A">
              <w:rPr>
                <w:rFonts w:ascii="Browallia New" w:hAnsi="Browallia New" w:cs="Browallia New"/>
                <w:sz w:val="28"/>
                <w:szCs w:val="28"/>
              </w:rPr>
              <w:t>1,027,458</w:t>
            </w:r>
          </w:p>
        </w:tc>
      </w:tr>
      <w:tr w:rsidR="00D32EE6" w:rsidRPr="004C202A" w14:paraId="7E33E50A" w14:textId="77777777" w:rsidTr="00225306">
        <w:trPr>
          <w:trHeight w:val="329"/>
        </w:trPr>
        <w:tc>
          <w:tcPr>
            <w:tcW w:w="3510" w:type="dxa"/>
            <w:vAlign w:val="bottom"/>
          </w:tcPr>
          <w:p w14:paraId="2DC20796" w14:textId="77777777" w:rsidR="00D32EE6" w:rsidRPr="004C202A" w:rsidRDefault="00D32EE6">
            <w:pPr>
              <w:ind w:left="162"/>
              <w:rPr>
                <w:rFonts w:ascii="Browallia New" w:hAnsi="Browallia New" w:cs="Browallia New"/>
                <w:sz w:val="28"/>
                <w:szCs w:val="28"/>
                <w:cs/>
                <w:lang w:val="en-GB"/>
              </w:rPr>
            </w:pPr>
          </w:p>
        </w:tc>
        <w:tc>
          <w:tcPr>
            <w:tcW w:w="1188" w:type="dxa"/>
            <w:tcBorders>
              <w:top w:val="nil"/>
              <w:left w:val="nil"/>
              <w:right w:val="nil"/>
            </w:tcBorders>
          </w:tcPr>
          <w:p w14:paraId="07A9E3C1" w14:textId="77777777" w:rsidR="00D32EE6" w:rsidRPr="004C202A" w:rsidRDefault="00D32EE6">
            <w:pPr>
              <w:jc w:val="right"/>
              <w:rPr>
                <w:rFonts w:ascii="Browallia New" w:hAnsi="Browallia New" w:cs="Browallia New"/>
                <w:sz w:val="28"/>
                <w:szCs w:val="28"/>
                <w:lang w:val="en-GB"/>
              </w:rPr>
            </w:pPr>
          </w:p>
        </w:tc>
        <w:tc>
          <w:tcPr>
            <w:tcW w:w="236" w:type="dxa"/>
            <w:gridSpan w:val="2"/>
            <w:vAlign w:val="bottom"/>
          </w:tcPr>
          <w:p w14:paraId="1B9329EC"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tcPr>
          <w:p w14:paraId="77BC0F28"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049E7C3A"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vAlign w:val="bottom"/>
          </w:tcPr>
          <w:p w14:paraId="4F1078F0" w14:textId="77777777" w:rsidR="00D32EE6" w:rsidRPr="004C202A" w:rsidRDefault="00D32EE6">
            <w:pPr>
              <w:jc w:val="right"/>
              <w:rPr>
                <w:rFonts w:ascii="Browallia New" w:hAnsi="Browallia New" w:cs="Browallia New"/>
                <w:sz w:val="28"/>
                <w:szCs w:val="28"/>
              </w:rPr>
            </w:pPr>
          </w:p>
        </w:tc>
        <w:tc>
          <w:tcPr>
            <w:tcW w:w="236" w:type="dxa"/>
            <w:gridSpan w:val="2"/>
          </w:tcPr>
          <w:p w14:paraId="45FC6E0C"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3"/>
            <w:tcBorders>
              <w:top w:val="nil"/>
              <w:left w:val="nil"/>
              <w:right w:val="nil"/>
            </w:tcBorders>
            <w:vAlign w:val="bottom"/>
          </w:tcPr>
          <w:p w14:paraId="00169A8E" w14:textId="77777777" w:rsidR="00D32EE6" w:rsidRPr="004C202A" w:rsidRDefault="00D32EE6">
            <w:pPr>
              <w:jc w:val="right"/>
              <w:rPr>
                <w:rFonts w:ascii="Browallia New" w:hAnsi="Browallia New" w:cs="Browallia New"/>
                <w:sz w:val="28"/>
                <w:szCs w:val="28"/>
              </w:rPr>
            </w:pPr>
          </w:p>
        </w:tc>
      </w:tr>
      <w:tr w:rsidR="00D32EE6" w:rsidRPr="004C202A" w14:paraId="5940BB8C" w14:textId="77777777" w:rsidTr="00225306">
        <w:trPr>
          <w:trHeight w:val="329"/>
        </w:trPr>
        <w:tc>
          <w:tcPr>
            <w:tcW w:w="3510" w:type="dxa"/>
            <w:vAlign w:val="bottom"/>
          </w:tcPr>
          <w:p w14:paraId="27E6BE53"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สินทรัพย์ที่ไม่ใช่สินทรัพย์ทางการเงิน</w:t>
            </w:r>
          </w:p>
        </w:tc>
        <w:tc>
          <w:tcPr>
            <w:tcW w:w="1188" w:type="dxa"/>
            <w:tcBorders>
              <w:top w:val="nil"/>
              <w:left w:val="nil"/>
              <w:right w:val="nil"/>
            </w:tcBorders>
          </w:tcPr>
          <w:p w14:paraId="5A2049D9" w14:textId="77777777" w:rsidR="00D32EE6" w:rsidRPr="004C202A" w:rsidRDefault="00D32EE6">
            <w:pPr>
              <w:jc w:val="right"/>
              <w:rPr>
                <w:rFonts w:ascii="Browallia New" w:hAnsi="Browallia New" w:cs="Browallia New"/>
                <w:sz w:val="28"/>
                <w:szCs w:val="28"/>
                <w:lang w:val="en-GB"/>
              </w:rPr>
            </w:pPr>
          </w:p>
        </w:tc>
        <w:tc>
          <w:tcPr>
            <w:tcW w:w="236" w:type="dxa"/>
            <w:gridSpan w:val="2"/>
            <w:vAlign w:val="bottom"/>
          </w:tcPr>
          <w:p w14:paraId="23BDDF8D"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tcPr>
          <w:p w14:paraId="4635F645"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1F358AF0"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vAlign w:val="bottom"/>
          </w:tcPr>
          <w:p w14:paraId="641FD2CE" w14:textId="77777777" w:rsidR="00D32EE6" w:rsidRPr="004C202A" w:rsidRDefault="00D32EE6">
            <w:pPr>
              <w:jc w:val="right"/>
              <w:rPr>
                <w:rFonts w:ascii="Browallia New" w:hAnsi="Browallia New" w:cs="Browallia New"/>
                <w:sz w:val="28"/>
                <w:szCs w:val="28"/>
              </w:rPr>
            </w:pPr>
          </w:p>
        </w:tc>
        <w:tc>
          <w:tcPr>
            <w:tcW w:w="236" w:type="dxa"/>
            <w:gridSpan w:val="2"/>
          </w:tcPr>
          <w:p w14:paraId="33E71CD3"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3"/>
            <w:tcBorders>
              <w:top w:val="nil"/>
              <w:left w:val="nil"/>
              <w:right w:val="nil"/>
            </w:tcBorders>
            <w:vAlign w:val="bottom"/>
          </w:tcPr>
          <w:p w14:paraId="4449AB63" w14:textId="77777777" w:rsidR="00D32EE6" w:rsidRPr="004C202A" w:rsidRDefault="00D32EE6">
            <w:pPr>
              <w:jc w:val="right"/>
              <w:rPr>
                <w:rFonts w:ascii="Browallia New" w:hAnsi="Browallia New" w:cs="Browallia New"/>
                <w:sz w:val="28"/>
                <w:szCs w:val="28"/>
              </w:rPr>
            </w:pPr>
          </w:p>
        </w:tc>
      </w:tr>
      <w:tr w:rsidR="003204C5" w:rsidRPr="004C202A" w14:paraId="0DC38755" w14:textId="77777777" w:rsidTr="00225306">
        <w:trPr>
          <w:trHeight w:val="329"/>
        </w:trPr>
        <w:tc>
          <w:tcPr>
            <w:tcW w:w="3510" w:type="dxa"/>
            <w:vAlign w:val="bottom"/>
          </w:tcPr>
          <w:p w14:paraId="2367C7BF" w14:textId="7F7E4626" w:rsidR="003204C5" w:rsidRPr="004C202A" w:rsidRDefault="003204C5" w:rsidP="001C24FA">
            <w:pPr>
              <w:rPr>
                <w:rFonts w:ascii="Browallia New" w:hAnsi="Browallia New" w:cs="Browallia New"/>
                <w:sz w:val="28"/>
                <w:szCs w:val="28"/>
                <w:cs/>
              </w:rPr>
            </w:pPr>
            <w:r w:rsidRPr="004C202A">
              <w:rPr>
                <w:rFonts w:ascii="Browallia New" w:hAnsi="Browallia New" w:cs="Browallia New"/>
                <w:sz w:val="28"/>
                <w:szCs w:val="28"/>
                <w:cs/>
              </w:rPr>
              <w:t>อสังหาริมทรัพย์เพื่อการลงทุน</w:t>
            </w:r>
          </w:p>
        </w:tc>
        <w:tc>
          <w:tcPr>
            <w:tcW w:w="1188" w:type="dxa"/>
            <w:tcBorders>
              <w:top w:val="nil"/>
              <w:left w:val="nil"/>
              <w:bottom w:val="single" w:sz="4" w:space="0" w:color="auto"/>
              <w:right w:val="nil"/>
            </w:tcBorders>
          </w:tcPr>
          <w:p w14:paraId="5F66B4B7" w14:textId="5CAD1BF5" w:rsidR="003204C5" w:rsidRPr="004C202A" w:rsidRDefault="00654B7C" w:rsidP="003204C5">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36" w:type="dxa"/>
            <w:gridSpan w:val="2"/>
            <w:vAlign w:val="bottom"/>
          </w:tcPr>
          <w:p w14:paraId="022FB184" w14:textId="77777777" w:rsidR="003204C5" w:rsidRPr="004C202A" w:rsidRDefault="003204C5" w:rsidP="003204C5">
            <w:pPr>
              <w:jc w:val="right"/>
              <w:rPr>
                <w:rFonts w:ascii="Browallia New" w:hAnsi="Browallia New" w:cs="Browallia New"/>
                <w:sz w:val="28"/>
                <w:szCs w:val="28"/>
                <w:cs/>
                <w:lang w:val="th-TH"/>
              </w:rPr>
            </w:pPr>
          </w:p>
        </w:tc>
        <w:tc>
          <w:tcPr>
            <w:tcW w:w="1186" w:type="dxa"/>
            <w:gridSpan w:val="2"/>
            <w:tcBorders>
              <w:top w:val="nil"/>
              <w:left w:val="nil"/>
              <w:bottom w:val="single" w:sz="4" w:space="0" w:color="auto"/>
              <w:right w:val="nil"/>
            </w:tcBorders>
          </w:tcPr>
          <w:p w14:paraId="7AB9D10B" w14:textId="46FBA5C5" w:rsidR="003204C5" w:rsidRPr="004C202A" w:rsidRDefault="003204C5" w:rsidP="003204C5">
            <w:pPr>
              <w:jc w:val="right"/>
              <w:rPr>
                <w:rFonts w:ascii="Browallia New" w:hAnsi="Browallia New" w:cs="Browallia New"/>
                <w:sz w:val="28"/>
                <w:szCs w:val="28"/>
              </w:rPr>
            </w:pPr>
            <w:r w:rsidRPr="004C202A">
              <w:rPr>
                <w:rFonts w:ascii="Browallia New" w:hAnsi="Browallia New" w:cs="Browallia New" w:hint="cs"/>
                <w:sz w:val="28"/>
                <w:szCs w:val="28"/>
                <w:cs/>
              </w:rPr>
              <w:t>1</w:t>
            </w:r>
            <w:r w:rsidRPr="004C202A">
              <w:rPr>
                <w:rFonts w:ascii="Browallia New" w:hAnsi="Browallia New" w:cs="Browallia New"/>
                <w:sz w:val="28"/>
                <w:szCs w:val="28"/>
              </w:rPr>
              <w:t>,977,730</w:t>
            </w:r>
          </w:p>
        </w:tc>
        <w:tc>
          <w:tcPr>
            <w:tcW w:w="252" w:type="dxa"/>
            <w:gridSpan w:val="2"/>
            <w:vAlign w:val="bottom"/>
          </w:tcPr>
          <w:p w14:paraId="459586C3" w14:textId="77777777" w:rsidR="003204C5" w:rsidRPr="004C202A" w:rsidRDefault="003204C5" w:rsidP="003204C5">
            <w:pPr>
              <w:jc w:val="right"/>
              <w:rPr>
                <w:rFonts w:ascii="Browallia New" w:hAnsi="Browallia New" w:cs="Browallia New"/>
                <w:sz w:val="28"/>
                <w:szCs w:val="28"/>
                <w:cs/>
                <w:lang w:val="th-TH"/>
              </w:rPr>
            </w:pPr>
          </w:p>
        </w:tc>
        <w:tc>
          <w:tcPr>
            <w:tcW w:w="1188" w:type="dxa"/>
            <w:gridSpan w:val="2"/>
            <w:tcBorders>
              <w:top w:val="nil"/>
              <w:left w:val="nil"/>
              <w:bottom w:val="single" w:sz="4" w:space="0" w:color="auto"/>
              <w:right w:val="nil"/>
            </w:tcBorders>
          </w:tcPr>
          <w:p w14:paraId="145FC9AC" w14:textId="12137D58" w:rsidR="003204C5" w:rsidRPr="004C202A" w:rsidRDefault="00654B7C" w:rsidP="003204C5">
            <w:pPr>
              <w:jc w:val="right"/>
              <w:rPr>
                <w:rFonts w:ascii="Browallia New" w:hAnsi="Browallia New" w:cs="Browallia New"/>
                <w:sz w:val="28"/>
                <w:szCs w:val="28"/>
              </w:rPr>
            </w:pPr>
            <w:r w:rsidRPr="004C202A">
              <w:rPr>
                <w:rFonts w:ascii="Browallia New" w:hAnsi="Browallia New" w:cs="Browallia New"/>
                <w:sz w:val="28"/>
                <w:szCs w:val="28"/>
              </w:rPr>
              <w:t>-</w:t>
            </w:r>
          </w:p>
        </w:tc>
        <w:tc>
          <w:tcPr>
            <w:tcW w:w="236" w:type="dxa"/>
            <w:gridSpan w:val="2"/>
          </w:tcPr>
          <w:p w14:paraId="39C8955D" w14:textId="77777777" w:rsidR="003204C5" w:rsidRPr="004C202A" w:rsidRDefault="003204C5" w:rsidP="003204C5">
            <w:pPr>
              <w:tabs>
                <w:tab w:val="left" w:pos="459"/>
              </w:tabs>
              <w:ind w:left="-250"/>
              <w:jc w:val="right"/>
              <w:rPr>
                <w:rFonts w:ascii="Browallia New" w:hAnsi="Browallia New" w:cs="Browallia New"/>
                <w:sz w:val="28"/>
                <w:szCs w:val="28"/>
              </w:rPr>
            </w:pPr>
          </w:p>
        </w:tc>
        <w:tc>
          <w:tcPr>
            <w:tcW w:w="1204" w:type="dxa"/>
            <w:gridSpan w:val="3"/>
            <w:tcBorders>
              <w:top w:val="nil"/>
              <w:left w:val="nil"/>
              <w:bottom w:val="single" w:sz="4" w:space="0" w:color="auto"/>
              <w:right w:val="nil"/>
            </w:tcBorders>
            <w:vAlign w:val="bottom"/>
          </w:tcPr>
          <w:p w14:paraId="5F16EE5E" w14:textId="325EA331" w:rsidR="003204C5" w:rsidRPr="004C202A" w:rsidRDefault="003204C5" w:rsidP="003204C5">
            <w:pPr>
              <w:jc w:val="right"/>
              <w:rPr>
                <w:rFonts w:ascii="Browallia New" w:hAnsi="Browallia New" w:cs="Browallia New"/>
                <w:sz w:val="28"/>
                <w:szCs w:val="28"/>
              </w:rPr>
            </w:pPr>
            <w:r w:rsidRPr="004C202A">
              <w:rPr>
                <w:rFonts w:ascii="Browallia New" w:hAnsi="Browallia New" w:cs="Browallia New"/>
                <w:sz w:val="28"/>
                <w:szCs w:val="28"/>
              </w:rPr>
              <w:t>1,977,730</w:t>
            </w:r>
          </w:p>
        </w:tc>
      </w:tr>
      <w:tr w:rsidR="003204C5" w:rsidRPr="004C202A" w14:paraId="7B859144" w14:textId="77777777" w:rsidTr="00225306">
        <w:trPr>
          <w:trHeight w:val="329"/>
        </w:trPr>
        <w:tc>
          <w:tcPr>
            <w:tcW w:w="3510" w:type="dxa"/>
            <w:vAlign w:val="center"/>
          </w:tcPr>
          <w:p w14:paraId="212B9309" w14:textId="77777777" w:rsidR="003204C5" w:rsidRPr="004C202A" w:rsidRDefault="003204C5" w:rsidP="003204C5">
            <w:pPr>
              <w:tabs>
                <w:tab w:val="left" w:pos="612"/>
              </w:tabs>
              <w:rPr>
                <w:rFonts w:ascii="Browallia New" w:hAnsi="Browallia New" w:cs="Browallia New"/>
                <w:sz w:val="28"/>
                <w:szCs w:val="28"/>
                <w:cs/>
                <w:lang w:val="th-TH"/>
              </w:rPr>
            </w:pPr>
            <w:r w:rsidRPr="004C202A">
              <w:rPr>
                <w:rFonts w:ascii="Browallia New" w:hAnsi="Browallia New" w:cs="Browallia New"/>
                <w:sz w:val="28"/>
                <w:szCs w:val="28"/>
                <w:cs/>
              </w:rPr>
              <w:t>รวม</w:t>
            </w:r>
          </w:p>
        </w:tc>
        <w:tc>
          <w:tcPr>
            <w:tcW w:w="1188" w:type="dxa"/>
            <w:tcBorders>
              <w:top w:val="single" w:sz="4" w:space="0" w:color="auto"/>
              <w:left w:val="nil"/>
              <w:bottom w:val="single" w:sz="12" w:space="0" w:color="auto"/>
              <w:right w:val="nil"/>
            </w:tcBorders>
          </w:tcPr>
          <w:p w14:paraId="1FB47ADE" w14:textId="6FF98F5C" w:rsidR="003204C5" w:rsidRPr="004C202A" w:rsidRDefault="003204C5" w:rsidP="003204C5">
            <w:pPr>
              <w:jc w:val="right"/>
              <w:rPr>
                <w:rFonts w:ascii="Browallia New" w:hAnsi="Browallia New" w:cs="Browallia New"/>
                <w:sz w:val="28"/>
                <w:szCs w:val="28"/>
                <w:lang w:val="en-GB"/>
              </w:rPr>
            </w:pPr>
            <w:r w:rsidRPr="004C202A">
              <w:rPr>
                <w:rFonts w:ascii="Browallia New" w:hAnsi="Browallia New" w:cs="Browallia New"/>
                <w:sz w:val="28"/>
                <w:szCs w:val="28"/>
                <w:lang w:val="en-GB"/>
              </w:rPr>
              <w:t>237,811</w:t>
            </w:r>
          </w:p>
        </w:tc>
        <w:tc>
          <w:tcPr>
            <w:tcW w:w="236" w:type="dxa"/>
            <w:gridSpan w:val="2"/>
            <w:vAlign w:val="bottom"/>
          </w:tcPr>
          <w:p w14:paraId="69DA4BC5" w14:textId="77777777" w:rsidR="003204C5" w:rsidRPr="004C202A" w:rsidRDefault="003204C5" w:rsidP="003204C5">
            <w:pPr>
              <w:jc w:val="right"/>
              <w:rPr>
                <w:rFonts w:ascii="Browallia New" w:hAnsi="Browallia New" w:cs="Browallia New"/>
                <w:sz w:val="28"/>
                <w:szCs w:val="28"/>
                <w:cs/>
                <w:lang w:val="th-TH"/>
              </w:rPr>
            </w:pPr>
          </w:p>
        </w:tc>
        <w:tc>
          <w:tcPr>
            <w:tcW w:w="1186" w:type="dxa"/>
            <w:gridSpan w:val="2"/>
            <w:tcBorders>
              <w:top w:val="single" w:sz="4" w:space="0" w:color="auto"/>
              <w:left w:val="nil"/>
              <w:bottom w:val="single" w:sz="12" w:space="0" w:color="auto"/>
              <w:right w:val="nil"/>
            </w:tcBorders>
          </w:tcPr>
          <w:p w14:paraId="7699BC73" w14:textId="4129B2AB" w:rsidR="003204C5" w:rsidRPr="004C202A" w:rsidRDefault="003204C5" w:rsidP="003204C5">
            <w:pPr>
              <w:jc w:val="right"/>
              <w:rPr>
                <w:rFonts w:ascii="Browallia New" w:hAnsi="Browallia New" w:cs="Browallia New"/>
                <w:sz w:val="28"/>
                <w:szCs w:val="28"/>
              </w:rPr>
            </w:pPr>
            <w:r w:rsidRPr="004C202A">
              <w:rPr>
                <w:rFonts w:ascii="Browallia New" w:hAnsi="Browallia New" w:cs="Browallia New"/>
                <w:sz w:val="28"/>
                <w:szCs w:val="28"/>
              </w:rPr>
              <w:t>1,977,730</w:t>
            </w:r>
          </w:p>
        </w:tc>
        <w:tc>
          <w:tcPr>
            <w:tcW w:w="252" w:type="dxa"/>
            <w:gridSpan w:val="2"/>
            <w:vAlign w:val="bottom"/>
          </w:tcPr>
          <w:p w14:paraId="02DF7999" w14:textId="77777777" w:rsidR="003204C5" w:rsidRPr="004C202A" w:rsidRDefault="003204C5" w:rsidP="003204C5">
            <w:pPr>
              <w:jc w:val="right"/>
              <w:rPr>
                <w:rFonts w:ascii="Browallia New" w:hAnsi="Browallia New" w:cs="Browallia New"/>
                <w:sz w:val="28"/>
                <w:szCs w:val="28"/>
                <w:cs/>
                <w:lang w:val="th-TH"/>
              </w:rPr>
            </w:pPr>
          </w:p>
        </w:tc>
        <w:tc>
          <w:tcPr>
            <w:tcW w:w="1188" w:type="dxa"/>
            <w:gridSpan w:val="2"/>
            <w:tcBorders>
              <w:top w:val="single" w:sz="4" w:space="0" w:color="auto"/>
              <w:left w:val="nil"/>
              <w:bottom w:val="single" w:sz="12" w:space="0" w:color="auto"/>
              <w:right w:val="nil"/>
            </w:tcBorders>
            <w:vAlign w:val="bottom"/>
          </w:tcPr>
          <w:p w14:paraId="524892C3" w14:textId="01416754" w:rsidR="003204C5" w:rsidRPr="004C202A" w:rsidRDefault="003204C5" w:rsidP="003204C5">
            <w:pPr>
              <w:jc w:val="right"/>
              <w:rPr>
                <w:rFonts w:ascii="Browallia New" w:hAnsi="Browallia New" w:cs="Browallia New"/>
                <w:sz w:val="28"/>
                <w:szCs w:val="28"/>
              </w:rPr>
            </w:pPr>
            <w:r w:rsidRPr="004C202A">
              <w:rPr>
                <w:rFonts w:ascii="Browallia New" w:hAnsi="Browallia New" w:cs="Browallia New"/>
                <w:sz w:val="28"/>
                <w:szCs w:val="28"/>
              </w:rPr>
              <w:t>789,647</w:t>
            </w:r>
          </w:p>
        </w:tc>
        <w:tc>
          <w:tcPr>
            <w:tcW w:w="236" w:type="dxa"/>
            <w:gridSpan w:val="2"/>
          </w:tcPr>
          <w:p w14:paraId="453314D0" w14:textId="77777777" w:rsidR="003204C5" w:rsidRPr="004C202A" w:rsidRDefault="003204C5" w:rsidP="003204C5">
            <w:pPr>
              <w:tabs>
                <w:tab w:val="left" w:pos="459"/>
              </w:tabs>
              <w:ind w:left="-250"/>
              <w:jc w:val="right"/>
              <w:rPr>
                <w:rFonts w:ascii="Browallia New" w:hAnsi="Browallia New" w:cs="Browallia New"/>
                <w:sz w:val="28"/>
                <w:szCs w:val="28"/>
              </w:rPr>
            </w:pPr>
          </w:p>
        </w:tc>
        <w:tc>
          <w:tcPr>
            <w:tcW w:w="1204" w:type="dxa"/>
            <w:gridSpan w:val="3"/>
            <w:tcBorders>
              <w:top w:val="single" w:sz="4" w:space="0" w:color="auto"/>
              <w:left w:val="nil"/>
              <w:bottom w:val="single" w:sz="12" w:space="0" w:color="auto"/>
              <w:right w:val="nil"/>
            </w:tcBorders>
            <w:vAlign w:val="bottom"/>
          </w:tcPr>
          <w:p w14:paraId="53B25577" w14:textId="74F3B4F3" w:rsidR="003204C5" w:rsidRPr="004C202A" w:rsidRDefault="003204C5" w:rsidP="003204C5">
            <w:pPr>
              <w:jc w:val="right"/>
              <w:rPr>
                <w:rFonts w:ascii="Browallia New" w:hAnsi="Browallia New" w:cs="Browallia New"/>
                <w:sz w:val="28"/>
                <w:szCs w:val="28"/>
              </w:rPr>
            </w:pPr>
            <w:r w:rsidRPr="004C202A">
              <w:rPr>
                <w:rFonts w:ascii="Browallia New" w:hAnsi="Browallia New" w:cs="Browallia New"/>
                <w:sz w:val="28"/>
                <w:szCs w:val="28"/>
              </w:rPr>
              <w:t>3,005,188</w:t>
            </w:r>
          </w:p>
        </w:tc>
      </w:tr>
      <w:tr w:rsidR="00E754EF" w:rsidRPr="004C202A" w14:paraId="0DFA8740" w14:textId="77777777" w:rsidTr="00DB6421">
        <w:trPr>
          <w:trHeight w:val="245"/>
        </w:trPr>
        <w:tc>
          <w:tcPr>
            <w:tcW w:w="3510" w:type="dxa"/>
            <w:vAlign w:val="bottom"/>
          </w:tcPr>
          <w:p w14:paraId="04F195F9" w14:textId="77777777" w:rsidR="00E754EF" w:rsidRPr="004C202A" w:rsidRDefault="00E754EF" w:rsidP="00E754EF">
            <w:pPr>
              <w:tabs>
                <w:tab w:val="left" w:pos="612"/>
              </w:tabs>
              <w:rPr>
                <w:rFonts w:ascii="Browallia New" w:hAnsi="Browallia New" w:cs="Browallia New"/>
                <w:b/>
                <w:bCs/>
                <w:sz w:val="28"/>
                <w:szCs w:val="28"/>
                <w:cs/>
                <w:lang w:val="en-GB"/>
              </w:rPr>
            </w:pPr>
          </w:p>
        </w:tc>
        <w:tc>
          <w:tcPr>
            <w:tcW w:w="1188" w:type="dxa"/>
            <w:tcBorders>
              <w:top w:val="single" w:sz="12" w:space="0" w:color="auto"/>
              <w:left w:val="nil"/>
              <w:right w:val="nil"/>
            </w:tcBorders>
          </w:tcPr>
          <w:p w14:paraId="43132F6C" w14:textId="77777777" w:rsidR="00E754EF" w:rsidRPr="004C202A" w:rsidRDefault="00E754EF" w:rsidP="00E754EF">
            <w:pPr>
              <w:jc w:val="right"/>
              <w:rPr>
                <w:rFonts w:ascii="Browallia New" w:hAnsi="Browallia New" w:cs="Browallia New"/>
                <w:sz w:val="28"/>
                <w:szCs w:val="28"/>
                <w:lang w:val="en-GB"/>
              </w:rPr>
            </w:pPr>
          </w:p>
        </w:tc>
        <w:tc>
          <w:tcPr>
            <w:tcW w:w="236" w:type="dxa"/>
            <w:gridSpan w:val="2"/>
            <w:vAlign w:val="bottom"/>
          </w:tcPr>
          <w:p w14:paraId="520F2464" w14:textId="77777777" w:rsidR="00E754EF" w:rsidRPr="004C202A" w:rsidRDefault="00E754EF" w:rsidP="00E754EF">
            <w:pPr>
              <w:jc w:val="right"/>
              <w:rPr>
                <w:rFonts w:ascii="Browallia New" w:hAnsi="Browallia New" w:cs="Browallia New"/>
                <w:sz w:val="28"/>
                <w:szCs w:val="28"/>
                <w:cs/>
                <w:lang w:val="th-TH"/>
              </w:rPr>
            </w:pPr>
          </w:p>
        </w:tc>
        <w:tc>
          <w:tcPr>
            <w:tcW w:w="1186" w:type="dxa"/>
            <w:gridSpan w:val="2"/>
            <w:tcBorders>
              <w:top w:val="single" w:sz="12" w:space="0" w:color="auto"/>
              <w:left w:val="nil"/>
              <w:right w:val="nil"/>
            </w:tcBorders>
          </w:tcPr>
          <w:p w14:paraId="29F3E838" w14:textId="77777777" w:rsidR="00E754EF" w:rsidRPr="004C202A" w:rsidRDefault="00E754EF" w:rsidP="00E754EF">
            <w:pPr>
              <w:jc w:val="right"/>
              <w:rPr>
                <w:rFonts w:ascii="Browallia New" w:hAnsi="Browallia New" w:cs="Browallia New"/>
                <w:sz w:val="28"/>
                <w:szCs w:val="28"/>
                <w:lang w:val="en-GB"/>
              </w:rPr>
            </w:pPr>
          </w:p>
        </w:tc>
        <w:tc>
          <w:tcPr>
            <w:tcW w:w="252" w:type="dxa"/>
            <w:gridSpan w:val="2"/>
            <w:vAlign w:val="bottom"/>
          </w:tcPr>
          <w:p w14:paraId="0D2088A9" w14:textId="77777777" w:rsidR="00E754EF" w:rsidRPr="004C202A" w:rsidRDefault="00E754EF" w:rsidP="00E754EF">
            <w:pPr>
              <w:jc w:val="right"/>
              <w:rPr>
                <w:rFonts w:ascii="Browallia New" w:hAnsi="Browallia New" w:cs="Browallia New"/>
                <w:sz w:val="28"/>
                <w:szCs w:val="28"/>
                <w:cs/>
                <w:lang w:val="th-TH"/>
              </w:rPr>
            </w:pPr>
          </w:p>
        </w:tc>
        <w:tc>
          <w:tcPr>
            <w:tcW w:w="1188" w:type="dxa"/>
            <w:gridSpan w:val="2"/>
            <w:tcBorders>
              <w:top w:val="single" w:sz="12" w:space="0" w:color="auto"/>
              <w:left w:val="nil"/>
              <w:right w:val="nil"/>
            </w:tcBorders>
            <w:vAlign w:val="bottom"/>
          </w:tcPr>
          <w:p w14:paraId="3427667B" w14:textId="77777777" w:rsidR="00E754EF" w:rsidRPr="004C202A" w:rsidRDefault="00E754EF" w:rsidP="00E754EF">
            <w:pPr>
              <w:jc w:val="right"/>
              <w:rPr>
                <w:rFonts w:ascii="Browallia New" w:hAnsi="Browallia New" w:cs="Browallia New"/>
                <w:sz w:val="28"/>
                <w:szCs w:val="28"/>
              </w:rPr>
            </w:pPr>
          </w:p>
        </w:tc>
        <w:tc>
          <w:tcPr>
            <w:tcW w:w="236" w:type="dxa"/>
            <w:gridSpan w:val="2"/>
          </w:tcPr>
          <w:p w14:paraId="6693412B" w14:textId="77777777" w:rsidR="00E754EF" w:rsidRPr="004C202A" w:rsidRDefault="00E754EF" w:rsidP="00E754EF">
            <w:pPr>
              <w:tabs>
                <w:tab w:val="left" w:pos="459"/>
              </w:tabs>
              <w:ind w:left="-250"/>
              <w:jc w:val="right"/>
              <w:rPr>
                <w:rFonts w:ascii="Browallia New" w:hAnsi="Browallia New" w:cs="Browallia New"/>
                <w:sz w:val="28"/>
                <w:szCs w:val="28"/>
              </w:rPr>
            </w:pPr>
          </w:p>
        </w:tc>
        <w:tc>
          <w:tcPr>
            <w:tcW w:w="1204" w:type="dxa"/>
            <w:gridSpan w:val="3"/>
            <w:tcBorders>
              <w:top w:val="single" w:sz="12" w:space="0" w:color="auto"/>
              <w:left w:val="nil"/>
              <w:right w:val="nil"/>
            </w:tcBorders>
            <w:vAlign w:val="bottom"/>
          </w:tcPr>
          <w:p w14:paraId="3A37E936" w14:textId="77777777" w:rsidR="00E754EF" w:rsidRPr="004C202A" w:rsidRDefault="00E754EF" w:rsidP="00E754EF">
            <w:pPr>
              <w:jc w:val="right"/>
              <w:rPr>
                <w:rFonts w:ascii="Browallia New" w:hAnsi="Browallia New" w:cs="Browallia New"/>
                <w:sz w:val="28"/>
                <w:szCs w:val="28"/>
              </w:rPr>
            </w:pPr>
          </w:p>
        </w:tc>
      </w:tr>
      <w:tr w:rsidR="00E754EF" w:rsidRPr="004C202A" w14:paraId="60027EEA" w14:textId="77777777" w:rsidTr="00225306">
        <w:trPr>
          <w:trHeight w:val="329"/>
        </w:trPr>
        <w:tc>
          <w:tcPr>
            <w:tcW w:w="3510" w:type="dxa"/>
            <w:vAlign w:val="bottom"/>
          </w:tcPr>
          <w:p w14:paraId="4E22D224" w14:textId="00EBA3AE" w:rsidR="00E754EF" w:rsidRPr="004C202A" w:rsidRDefault="00E754EF" w:rsidP="00E754EF">
            <w:pPr>
              <w:tabs>
                <w:tab w:val="left" w:pos="612"/>
              </w:tabs>
              <w:rPr>
                <w:rFonts w:ascii="Browallia New" w:hAnsi="Browallia New" w:cs="Browallia New"/>
                <w:sz w:val="28"/>
                <w:szCs w:val="28"/>
                <w:cs/>
              </w:rPr>
            </w:pPr>
            <w:r w:rsidRPr="004C202A">
              <w:rPr>
                <w:rFonts w:ascii="Browallia New" w:hAnsi="Browallia New" w:cs="Browallia New" w:hint="cs"/>
                <w:b/>
                <w:bCs/>
                <w:sz w:val="28"/>
                <w:szCs w:val="28"/>
                <w:cs/>
                <w:lang w:val="en-GB"/>
              </w:rPr>
              <w:t>หนี้สิน</w:t>
            </w:r>
          </w:p>
        </w:tc>
        <w:tc>
          <w:tcPr>
            <w:tcW w:w="1188" w:type="dxa"/>
            <w:tcBorders>
              <w:left w:val="nil"/>
              <w:right w:val="nil"/>
            </w:tcBorders>
          </w:tcPr>
          <w:p w14:paraId="28E49369" w14:textId="77777777" w:rsidR="00E754EF" w:rsidRPr="004C202A" w:rsidRDefault="00E754EF" w:rsidP="00E754EF">
            <w:pPr>
              <w:jc w:val="right"/>
              <w:rPr>
                <w:rFonts w:ascii="Browallia New" w:hAnsi="Browallia New" w:cs="Browallia New"/>
                <w:sz w:val="28"/>
                <w:szCs w:val="28"/>
                <w:lang w:val="en-GB"/>
              </w:rPr>
            </w:pPr>
          </w:p>
        </w:tc>
        <w:tc>
          <w:tcPr>
            <w:tcW w:w="236" w:type="dxa"/>
            <w:gridSpan w:val="2"/>
            <w:vAlign w:val="bottom"/>
          </w:tcPr>
          <w:p w14:paraId="63F7DEEF" w14:textId="77777777" w:rsidR="00E754EF" w:rsidRPr="004C202A" w:rsidRDefault="00E754EF" w:rsidP="00E754EF">
            <w:pPr>
              <w:jc w:val="right"/>
              <w:rPr>
                <w:rFonts w:ascii="Browallia New" w:hAnsi="Browallia New" w:cs="Browallia New"/>
                <w:sz w:val="28"/>
                <w:szCs w:val="28"/>
                <w:cs/>
                <w:lang w:val="th-TH"/>
              </w:rPr>
            </w:pPr>
          </w:p>
        </w:tc>
        <w:tc>
          <w:tcPr>
            <w:tcW w:w="1186" w:type="dxa"/>
            <w:gridSpan w:val="2"/>
            <w:tcBorders>
              <w:left w:val="nil"/>
              <w:right w:val="nil"/>
            </w:tcBorders>
          </w:tcPr>
          <w:p w14:paraId="37307514" w14:textId="77777777" w:rsidR="00E754EF" w:rsidRPr="004C202A" w:rsidRDefault="00E754EF" w:rsidP="00E754EF">
            <w:pPr>
              <w:jc w:val="right"/>
              <w:rPr>
                <w:rFonts w:ascii="Browallia New" w:hAnsi="Browallia New" w:cs="Browallia New"/>
                <w:sz w:val="28"/>
                <w:szCs w:val="28"/>
                <w:lang w:val="en-GB"/>
              </w:rPr>
            </w:pPr>
          </w:p>
        </w:tc>
        <w:tc>
          <w:tcPr>
            <w:tcW w:w="252" w:type="dxa"/>
            <w:gridSpan w:val="2"/>
            <w:vAlign w:val="bottom"/>
          </w:tcPr>
          <w:p w14:paraId="59085C93" w14:textId="77777777" w:rsidR="00E754EF" w:rsidRPr="004C202A" w:rsidRDefault="00E754EF" w:rsidP="00E754EF">
            <w:pPr>
              <w:jc w:val="right"/>
              <w:rPr>
                <w:rFonts w:ascii="Browallia New" w:hAnsi="Browallia New" w:cs="Browallia New"/>
                <w:sz w:val="28"/>
                <w:szCs w:val="28"/>
                <w:cs/>
                <w:lang w:val="th-TH"/>
              </w:rPr>
            </w:pPr>
          </w:p>
        </w:tc>
        <w:tc>
          <w:tcPr>
            <w:tcW w:w="1188" w:type="dxa"/>
            <w:gridSpan w:val="2"/>
            <w:tcBorders>
              <w:left w:val="nil"/>
              <w:right w:val="nil"/>
            </w:tcBorders>
            <w:vAlign w:val="bottom"/>
          </w:tcPr>
          <w:p w14:paraId="30D46B37" w14:textId="77777777" w:rsidR="00E754EF" w:rsidRPr="004C202A" w:rsidRDefault="00E754EF" w:rsidP="00E754EF">
            <w:pPr>
              <w:jc w:val="right"/>
              <w:rPr>
                <w:rFonts w:ascii="Browallia New" w:hAnsi="Browallia New" w:cs="Browallia New"/>
                <w:sz w:val="28"/>
                <w:szCs w:val="28"/>
              </w:rPr>
            </w:pPr>
          </w:p>
        </w:tc>
        <w:tc>
          <w:tcPr>
            <w:tcW w:w="236" w:type="dxa"/>
            <w:gridSpan w:val="2"/>
          </w:tcPr>
          <w:p w14:paraId="6021E177" w14:textId="77777777" w:rsidR="00E754EF" w:rsidRPr="004C202A" w:rsidRDefault="00E754EF" w:rsidP="00E754EF">
            <w:pPr>
              <w:tabs>
                <w:tab w:val="left" w:pos="459"/>
              </w:tabs>
              <w:ind w:left="-250"/>
              <w:jc w:val="right"/>
              <w:rPr>
                <w:rFonts w:ascii="Browallia New" w:hAnsi="Browallia New" w:cs="Browallia New"/>
                <w:sz w:val="28"/>
                <w:szCs w:val="28"/>
              </w:rPr>
            </w:pPr>
          </w:p>
        </w:tc>
        <w:tc>
          <w:tcPr>
            <w:tcW w:w="1204" w:type="dxa"/>
            <w:gridSpan w:val="3"/>
            <w:tcBorders>
              <w:left w:val="nil"/>
              <w:right w:val="nil"/>
            </w:tcBorders>
            <w:vAlign w:val="bottom"/>
          </w:tcPr>
          <w:p w14:paraId="0ED36CD2" w14:textId="77777777" w:rsidR="00E754EF" w:rsidRPr="004C202A" w:rsidRDefault="00E754EF" w:rsidP="00E754EF">
            <w:pPr>
              <w:jc w:val="right"/>
              <w:rPr>
                <w:rFonts w:ascii="Browallia New" w:hAnsi="Browallia New" w:cs="Browallia New"/>
                <w:sz w:val="28"/>
                <w:szCs w:val="28"/>
              </w:rPr>
            </w:pPr>
          </w:p>
        </w:tc>
      </w:tr>
      <w:tr w:rsidR="00E754EF" w:rsidRPr="004C202A" w14:paraId="6C242A9C" w14:textId="77777777" w:rsidTr="00225306">
        <w:trPr>
          <w:trHeight w:val="329"/>
        </w:trPr>
        <w:tc>
          <w:tcPr>
            <w:tcW w:w="3510" w:type="dxa"/>
            <w:vAlign w:val="bottom"/>
          </w:tcPr>
          <w:p w14:paraId="2CC919E0" w14:textId="42839D68" w:rsidR="00E754EF" w:rsidRPr="004C202A" w:rsidRDefault="00E754EF" w:rsidP="00E754EF">
            <w:pPr>
              <w:tabs>
                <w:tab w:val="left" w:pos="612"/>
              </w:tabs>
              <w:rPr>
                <w:rFonts w:ascii="Browallia New" w:hAnsi="Browallia New" w:cs="Browallia New"/>
                <w:b/>
                <w:bCs/>
                <w:sz w:val="28"/>
                <w:szCs w:val="28"/>
                <w:cs/>
                <w:lang w:val="en-GB"/>
              </w:rPr>
            </w:pPr>
            <w:r w:rsidRPr="004C202A">
              <w:rPr>
                <w:rFonts w:ascii="Browallia New" w:hAnsi="Browallia New" w:cs="Browallia New" w:hint="cs"/>
                <w:sz w:val="28"/>
                <w:szCs w:val="28"/>
                <w:u w:val="single"/>
                <w:cs/>
                <w:lang w:val="en-GB"/>
              </w:rPr>
              <w:t>หนี้สิน</w:t>
            </w:r>
            <w:r w:rsidRPr="004C202A">
              <w:rPr>
                <w:rFonts w:ascii="Browallia New" w:hAnsi="Browallia New" w:cs="Browallia New"/>
                <w:sz w:val="28"/>
                <w:szCs w:val="28"/>
                <w:u w:val="single"/>
                <w:cs/>
                <w:lang w:val="en-GB"/>
              </w:rPr>
              <w:t>ทางการเงิน</w:t>
            </w:r>
          </w:p>
        </w:tc>
        <w:tc>
          <w:tcPr>
            <w:tcW w:w="1188" w:type="dxa"/>
            <w:tcBorders>
              <w:left w:val="nil"/>
              <w:right w:val="nil"/>
            </w:tcBorders>
          </w:tcPr>
          <w:p w14:paraId="39F264B7" w14:textId="77777777" w:rsidR="00E754EF" w:rsidRPr="004C202A" w:rsidRDefault="00E754EF" w:rsidP="00E754EF">
            <w:pPr>
              <w:jc w:val="right"/>
              <w:rPr>
                <w:rFonts w:ascii="Browallia New" w:hAnsi="Browallia New" w:cs="Browallia New"/>
                <w:sz w:val="28"/>
                <w:szCs w:val="28"/>
                <w:lang w:val="en-GB"/>
              </w:rPr>
            </w:pPr>
          </w:p>
        </w:tc>
        <w:tc>
          <w:tcPr>
            <w:tcW w:w="236" w:type="dxa"/>
            <w:gridSpan w:val="2"/>
            <w:vAlign w:val="bottom"/>
          </w:tcPr>
          <w:p w14:paraId="230E9F1E" w14:textId="77777777" w:rsidR="00E754EF" w:rsidRPr="004C202A" w:rsidRDefault="00E754EF" w:rsidP="00E754EF">
            <w:pPr>
              <w:jc w:val="right"/>
              <w:rPr>
                <w:rFonts w:ascii="Browallia New" w:hAnsi="Browallia New" w:cs="Browallia New"/>
                <w:sz w:val="28"/>
                <w:szCs w:val="28"/>
                <w:cs/>
                <w:lang w:val="th-TH"/>
              </w:rPr>
            </w:pPr>
          </w:p>
        </w:tc>
        <w:tc>
          <w:tcPr>
            <w:tcW w:w="1186" w:type="dxa"/>
            <w:gridSpan w:val="2"/>
            <w:tcBorders>
              <w:left w:val="nil"/>
              <w:right w:val="nil"/>
            </w:tcBorders>
          </w:tcPr>
          <w:p w14:paraId="02FB0530" w14:textId="77777777" w:rsidR="00E754EF" w:rsidRPr="004C202A" w:rsidRDefault="00E754EF" w:rsidP="00E754EF">
            <w:pPr>
              <w:jc w:val="right"/>
              <w:rPr>
                <w:rFonts w:ascii="Browallia New" w:hAnsi="Browallia New" w:cs="Browallia New"/>
                <w:sz w:val="28"/>
                <w:szCs w:val="28"/>
                <w:lang w:val="en-GB"/>
              </w:rPr>
            </w:pPr>
          </w:p>
        </w:tc>
        <w:tc>
          <w:tcPr>
            <w:tcW w:w="252" w:type="dxa"/>
            <w:gridSpan w:val="2"/>
            <w:vAlign w:val="bottom"/>
          </w:tcPr>
          <w:p w14:paraId="7302BA42" w14:textId="77777777" w:rsidR="00E754EF" w:rsidRPr="004C202A" w:rsidRDefault="00E754EF" w:rsidP="00E754EF">
            <w:pPr>
              <w:jc w:val="right"/>
              <w:rPr>
                <w:rFonts w:ascii="Browallia New" w:hAnsi="Browallia New" w:cs="Browallia New"/>
                <w:sz w:val="28"/>
                <w:szCs w:val="28"/>
                <w:cs/>
                <w:lang w:val="th-TH"/>
              </w:rPr>
            </w:pPr>
          </w:p>
        </w:tc>
        <w:tc>
          <w:tcPr>
            <w:tcW w:w="1188" w:type="dxa"/>
            <w:gridSpan w:val="2"/>
            <w:tcBorders>
              <w:left w:val="nil"/>
              <w:right w:val="nil"/>
            </w:tcBorders>
            <w:vAlign w:val="bottom"/>
          </w:tcPr>
          <w:p w14:paraId="4AB05C2E" w14:textId="77777777" w:rsidR="00E754EF" w:rsidRPr="004C202A" w:rsidRDefault="00E754EF" w:rsidP="00E754EF">
            <w:pPr>
              <w:jc w:val="right"/>
              <w:rPr>
                <w:rFonts w:ascii="Browallia New" w:hAnsi="Browallia New" w:cs="Browallia New"/>
                <w:sz w:val="28"/>
                <w:szCs w:val="28"/>
              </w:rPr>
            </w:pPr>
          </w:p>
        </w:tc>
        <w:tc>
          <w:tcPr>
            <w:tcW w:w="236" w:type="dxa"/>
            <w:gridSpan w:val="2"/>
          </w:tcPr>
          <w:p w14:paraId="6ACD3856" w14:textId="77777777" w:rsidR="00E754EF" w:rsidRPr="004C202A" w:rsidRDefault="00E754EF" w:rsidP="00E754EF">
            <w:pPr>
              <w:tabs>
                <w:tab w:val="left" w:pos="459"/>
              </w:tabs>
              <w:ind w:left="-250"/>
              <w:jc w:val="right"/>
              <w:rPr>
                <w:rFonts w:ascii="Browallia New" w:hAnsi="Browallia New" w:cs="Browallia New"/>
                <w:sz w:val="28"/>
                <w:szCs w:val="28"/>
              </w:rPr>
            </w:pPr>
          </w:p>
        </w:tc>
        <w:tc>
          <w:tcPr>
            <w:tcW w:w="1204" w:type="dxa"/>
            <w:gridSpan w:val="3"/>
            <w:tcBorders>
              <w:left w:val="nil"/>
              <w:right w:val="nil"/>
            </w:tcBorders>
            <w:vAlign w:val="bottom"/>
          </w:tcPr>
          <w:p w14:paraId="5DF71D19" w14:textId="77777777" w:rsidR="00E754EF" w:rsidRPr="004C202A" w:rsidRDefault="00E754EF" w:rsidP="00E754EF">
            <w:pPr>
              <w:jc w:val="right"/>
              <w:rPr>
                <w:rFonts w:ascii="Browallia New" w:hAnsi="Browallia New" w:cs="Browallia New"/>
                <w:sz w:val="28"/>
                <w:szCs w:val="28"/>
              </w:rPr>
            </w:pPr>
          </w:p>
        </w:tc>
      </w:tr>
      <w:tr w:rsidR="00E754EF" w:rsidRPr="004C202A" w14:paraId="3EF61AC3" w14:textId="77777777" w:rsidTr="00225306">
        <w:trPr>
          <w:trHeight w:val="329"/>
        </w:trPr>
        <w:tc>
          <w:tcPr>
            <w:tcW w:w="3510" w:type="dxa"/>
            <w:vAlign w:val="center"/>
          </w:tcPr>
          <w:p w14:paraId="4FC658F1" w14:textId="2745421A" w:rsidR="00E754EF" w:rsidRPr="004C202A" w:rsidRDefault="00A004CE" w:rsidP="00E754EF">
            <w:pPr>
              <w:tabs>
                <w:tab w:val="left" w:pos="612"/>
              </w:tabs>
              <w:rPr>
                <w:rFonts w:ascii="Browallia New" w:hAnsi="Browallia New" w:cs="Browallia New"/>
                <w:sz w:val="28"/>
                <w:szCs w:val="28"/>
                <w:u w:val="single"/>
                <w:cs/>
                <w:lang w:val="en-GB"/>
              </w:rPr>
            </w:pPr>
            <w:r w:rsidRPr="004C202A">
              <w:rPr>
                <w:rFonts w:ascii="Browallia New" w:hAnsi="Browallia New" w:cs="Browallia New"/>
                <w:sz w:val="28"/>
                <w:szCs w:val="28"/>
                <w:cs/>
              </w:rPr>
              <w:t>หนี้สินตราสารอนุพันธ์</w:t>
            </w:r>
          </w:p>
        </w:tc>
        <w:tc>
          <w:tcPr>
            <w:tcW w:w="1188" w:type="dxa"/>
            <w:tcBorders>
              <w:left w:val="nil"/>
              <w:bottom w:val="single" w:sz="4" w:space="0" w:color="auto"/>
              <w:right w:val="nil"/>
            </w:tcBorders>
          </w:tcPr>
          <w:p w14:paraId="074EF038" w14:textId="248DEEEA" w:rsidR="00E754EF" w:rsidRPr="004C202A" w:rsidRDefault="00654B7C" w:rsidP="00E754EF">
            <w:pPr>
              <w:jc w:val="right"/>
              <w:rPr>
                <w:rFonts w:ascii="Browallia New" w:hAnsi="Browallia New" w:cs="Browallia New"/>
                <w:sz w:val="28"/>
                <w:szCs w:val="28"/>
                <w:lang w:val="en-GB"/>
              </w:rPr>
            </w:pPr>
            <w:r w:rsidRPr="004C202A">
              <w:rPr>
                <w:rFonts w:ascii="Browallia New" w:hAnsi="Browallia New" w:cs="Browallia New" w:hint="cs"/>
                <w:sz w:val="28"/>
                <w:szCs w:val="28"/>
                <w:cs/>
                <w:lang w:val="en-GB"/>
              </w:rPr>
              <w:t>-</w:t>
            </w:r>
          </w:p>
        </w:tc>
        <w:tc>
          <w:tcPr>
            <w:tcW w:w="236" w:type="dxa"/>
            <w:gridSpan w:val="2"/>
            <w:vAlign w:val="bottom"/>
          </w:tcPr>
          <w:p w14:paraId="7A623F93" w14:textId="77777777" w:rsidR="00E754EF" w:rsidRPr="004C202A" w:rsidRDefault="00E754EF" w:rsidP="00E754EF">
            <w:pPr>
              <w:jc w:val="right"/>
              <w:rPr>
                <w:rFonts w:ascii="Browallia New" w:hAnsi="Browallia New" w:cs="Browallia New"/>
                <w:sz w:val="28"/>
                <w:szCs w:val="28"/>
                <w:cs/>
                <w:lang w:val="th-TH"/>
              </w:rPr>
            </w:pPr>
          </w:p>
        </w:tc>
        <w:tc>
          <w:tcPr>
            <w:tcW w:w="1186" w:type="dxa"/>
            <w:gridSpan w:val="2"/>
            <w:tcBorders>
              <w:left w:val="nil"/>
              <w:bottom w:val="single" w:sz="4" w:space="0" w:color="auto"/>
              <w:right w:val="nil"/>
            </w:tcBorders>
          </w:tcPr>
          <w:p w14:paraId="262DE330" w14:textId="7AC308A0" w:rsidR="00E754EF" w:rsidRPr="004C202A" w:rsidRDefault="00A004CE" w:rsidP="00E754EF">
            <w:pPr>
              <w:jc w:val="right"/>
              <w:rPr>
                <w:rFonts w:ascii="Browallia New" w:hAnsi="Browallia New" w:cs="Browallia New"/>
                <w:sz w:val="28"/>
                <w:szCs w:val="28"/>
                <w:lang w:val="en-GB"/>
              </w:rPr>
            </w:pPr>
            <w:r w:rsidRPr="004C202A">
              <w:rPr>
                <w:rFonts w:ascii="Browallia New" w:hAnsi="Browallia New" w:cs="Browallia New"/>
                <w:sz w:val="28"/>
                <w:szCs w:val="28"/>
                <w:cs/>
              </w:rPr>
              <w:t>53</w:t>
            </w:r>
          </w:p>
        </w:tc>
        <w:tc>
          <w:tcPr>
            <w:tcW w:w="252" w:type="dxa"/>
            <w:gridSpan w:val="2"/>
            <w:vAlign w:val="bottom"/>
          </w:tcPr>
          <w:p w14:paraId="49717AC9" w14:textId="77777777" w:rsidR="00E754EF" w:rsidRPr="004C202A" w:rsidRDefault="00E754EF" w:rsidP="00E754EF">
            <w:pPr>
              <w:jc w:val="right"/>
              <w:rPr>
                <w:rFonts w:ascii="Browallia New" w:hAnsi="Browallia New" w:cs="Browallia New"/>
                <w:sz w:val="28"/>
                <w:szCs w:val="28"/>
                <w:cs/>
                <w:lang w:val="th-TH"/>
              </w:rPr>
            </w:pPr>
          </w:p>
        </w:tc>
        <w:tc>
          <w:tcPr>
            <w:tcW w:w="1188" w:type="dxa"/>
            <w:gridSpan w:val="2"/>
            <w:tcBorders>
              <w:left w:val="nil"/>
              <w:bottom w:val="single" w:sz="4" w:space="0" w:color="auto"/>
              <w:right w:val="nil"/>
            </w:tcBorders>
            <w:vAlign w:val="bottom"/>
          </w:tcPr>
          <w:p w14:paraId="21803C66" w14:textId="220AA976" w:rsidR="00E754EF" w:rsidRPr="004C202A" w:rsidRDefault="00654B7C" w:rsidP="00E754EF">
            <w:pPr>
              <w:jc w:val="right"/>
              <w:rPr>
                <w:rFonts w:ascii="Browallia New" w:hAnsi="Browallia New" w:cs="Browallia New"/>
                <w:sz w:val="28"/>
                <w:szCs w:val="28"/>
              </w:rPr>
            </w:pPr>
            <w:r w:rsidRPr="004C202A">
              <w:rPr>
                <w:rFonts w:ascii="Browallia New" w:hAnsi="Browallia New" w:cs="Browallia New" w:hint="cs"/>
                <w:sz w:val="28"/>
                <w:szCs w:val="28"/>
                <w:cs/>
              </w:rPr>
              <w:t>-</w:t>
            </w:r>
          </w:p>
        </w:tc>
        <w:tc>
          <w:tcPr>
            <w:tcW w:w="236" w:type="dxa"/>
            <w:gridSpan w:val="2"/>
          </w:tcPr>
          <w:p w14:paraId="4F99E48E" w14:textId="77777777" w:rsidR="00E754EF" w:rsidRPr="004C202A" w:rsidRDefault="00E754EF" w:rsidP="00E754EF">
            <w:pPr>
              <w:tabs>
                <w:tab w:val="left" w:pos="459"/>
              </w:tabs>
              <w:ind w:left="-250"/>
              <w:jc w:val="right"/>
              <w:rPr>
                <w:rFonts w:ascii="Browallia New" w:hAnsi="Browallia New" w:cs="Browallia New"/>
                <w:sz w:val="28"/>
                <w:szCs w:val="28"/>
              </w:rPr>
            </w:pPr>
          </w:p>
        </w:tc>
        <w:tc>
          <w:tcPr>
            <w:tcW w:w="1204" w:type="dxa"/>
            <w:gridSpan w:val="3"/>
            <w:tcBorders>
              <w:left w:val="nil"/>
              <w:bottom w:val="single" w:sz="4" w:space="0" w:color="auto"/>
              <w:right w:val="nil"/>
            </w:tcBorders>
            <w:vAlign w:val="bottom"/>
          </w:tcPr>
          <w:p w14:paraId="5DE1EAB5" w14:textId="4E6B0E4B" w:rsidR="00E754EF" w:rsidRPr="004C202A" w:rsidRDefault="00A004CE" w:rsidP="00E754EF">
            <w:pPr>
              <w:jc w:val="right"/>
              <w:rPr>
                <w:rFonts w:ascii="Browallia New" w:hAnsi="Browallia New" w:cs="Browallia New"/>
                <w:sz w:val="28"/>
                <w:szCs w:val="28"/>
              </w:rPr>
            </w:pPr>
            <w:r w:rsidRPr="004C202A">
              <w:rPr>
                <w:rFonts w:ascii="Browallia New" w:hAnsi="Browallia New" w:cs="Browallia New"/>
                <w:sz w:val="28"/>
                <w:szCs w:val="28"/>
                <w:cs/>
              </w:rPr>
              <w:t>53</w:t>
            </w:r>
          </w:p>
        </w:tc>
      </w:tr>
      <w:tr w:rsidR="00A004CE" w:rsidRPr="004C202A" w14:paraId="7E6C5775" w14:textId="77777777" w:rsidTr="00225306">
        <w:trPr>
          <w:trHeight w:val="329"/>
        </w:trPr>
        <w:tc>
          <w:tcPr>
            <w:tcW w:w="3510" w:type="dxa"/>
            <w:vAlign w:val="center"/>
          </w:tcPr>
          <w:p w14:paraId="71F07413" w14:textId="0C5FD73A" w:rsidR="00A004CE" w:rsidRPr="004C202A" w:rsidRDefault="00A004CE" w:rsidP="00E754EF">
            <w:pPr>
              <w:tabs>
                <w:tab w:val="left" w:pos="612"/>
              </w:tabs>
              <w:rPr>
                <w:rFonts w:ascii="Browallia New" w:hAnsi="Browallia New" w:cs="Browallia New"/>
                <w:sz w:val="28"/>
                <w:szCs w:val="28"/>
                <w:cs/>
              </w:rPr>
            </w:pPr>
            <w:r w:rsidRPr="004C202A">
              <w:rPr>
                <w:rFonts w:ascii="Browallia New" w:hAnsi="Browallia New" w:cs="Browallia New"/>
                <w:sz w:val="28"/>
                <w:szCs w:val="28"/>
                <w:cs/>
              </w:rPr>
              <w:t>รวม</w:t>
            </w:r>
          </w:p>
        </w:tc>
        <w:tc>
          <w:tcPr>
            <w:tcW w:w="1188" w:type="dxa"/>
            <w:tcBorders>
              <w:top w:val="single" w:sz="4" w:space="0" w:color="auto"/>
              <w:left w:val="nil"/>
              <w:bottom w:val="single" w:sz="12" w:space="0" w:color="auto"/>
              <w:right w:val="nil"/>
            </w:tcBorders>
          </w:tcPr>
          <w:p w14:paraId="30A1ECB2" w14:textId="299F37F3" w:rsidR="00A004CE" w:rsidRPr="004C202A" w:rsidRDefault="00654B7C" w:rsidP="00E754EF">
            <w:pPr>
              <w:jc w:val="right"/>
              <w:rPr>
                <w:rFonts w:ascii="Browallia New" w:hAnsi="Browallia New" w:cs="Browallia New"/>
                <w:sz w:val="28"/>
                <w:szCs w:val="28"/>
                <w:lang w:val="en-GB"/>
              </w:rPr>
            </w:pPr>
            <w:r w:rsidRPr="004C202A">
              <w:rPr>
                <w:rFonts w:ascii="Browallia New" w:hAnsi="Browallia New" w:cs="Browallia New" w:hint="cs"/>
                <w:sz w:val="28"/>
                <w:szCs w:val="28"/>
                <w:cs/>
                <w:lang w:val="en-GB"/>
              </w:rPr>
              <w:t>-</w:t>
            </w:r>
          </w:p>
        </w:tc>
        <w:tc>
          <w:tcPr>
            <w:tcW w:w="236" w:type="dxa"/>
            <w:gridSpan w:val="2"/>
            <w:vAlign w:val="bottom"/>
          </w:tcPr>
          <w:p w14:paraId="4F0242CD" w14:textId="77777777" w:rsidR="00A004CE" w:rsidRPr="004C202A" w:rsidRDefault="00A004CE" w:rsidP="00E754EF">
            <w:pPr>
              <w:jc w:val="right"/>
              <w:rPr>
                <w:rFonts w:ascii="Browallia New" w:hAnsi="Browallia New" w:cs="Browallia New"/>
                <w:sz w:val="28"/>
                <w:szCs w:val="28"/>
                <w:cs/>
                <w:lang w:val="th-TH"/>
              </w:rPr>
            </w:pPr>
          </w:p>
        </w:tc>
        <w:tc>
          <w:tcPr>
            <w:tcW w:w="1186" w:type="dxa"/>
            <w:gridSpan w:val="2"/>
            <w:tcBorders>
              <w:top w:val="single" w:sz="4" w:space="0" w:color="auto"/>
              <w:left w:val="nil"/>
              <w:bottom w:val="single" w:sz="12" w:space="0" w:color="auto"/>
              <w:right w:val="nil"/>
            </w:tcBorders>
          </w:tcPr>
          <w:p w14:paraId="24C9A005" w14:textId="11E6AA74" w:rsidR="00A004CE" w:rsidRPr="004C202A" w:rsidRDefault="00A004CE" w:rsidP="00E754EF">
            <w:pPr>
              <w:jc w:val="right"/>
              <w:rPr>
                <w:rFonts w:ascii="Browallia New" w:hAnsi="Browallia New" w:cs="Browallia New"/>
                <w:sz w:val="28"/>
                <w:szCs w:val="28"/>
                <w:lang w:val="en-GB"/>
              </w:rPr>
            </w:pPr>
            <w:r w:rsidRPr="004C202A">
              <w:rPr>
                <w:rFonts w:ascii="Browallia New" w:hAnsi="Browallia New" w:cs="Browallia New"/>
                <w:sz w:val="28"/>
                <w:szCs w:val="28"/>
                <w:cs/>
              </w:rPr>
              <w:t>53</w:t>
            </w:r>
          </w:p>
        </w:tc>
        <w:tc>
          <w:tcPr>
            <w:tcW w:w="252" w:type="dxa"/>
            <w:gridSpan w:val="2"/>
            <w:vAlign w:val="bottom"/>
          </w:tcPr>
          <w:p w14:paraId="660CA8B8" w14:textId="77777777" w:rsidR="00A004CE" w:rsidRPr="004C202A" w:rsidRDefault="00A004CE" w:rsidP="00E754EF">
            <w:pPr>
              <w:jc w:val="right"/>
              <w:rPr>
                <w:rFonts w:ascii="Browallia New" w:hAnsi="Browallia New" w:cs="Browallia New"/>
                <w:sz w:val="28"/>
                <w:szCs w:val="28"/>
                <w:cs/>
                <w:lang w:val="th-TH"/>
              </w:rPr>
            </w:pPr>
          </w:p>
        </w:tc>
        <w:tc>
          <w:tcPr>
            <w:tcW w:w="1188" w:type="dxa"/>
            <w:gridSpan w:val="2"/>
            <w:tcBorders>
              <w:top w:val="single" w:sz="4" w:space="0" w:color="auto"/>
              <w:left w:val="nil"/>
              <w:bottom w:val="single" w:sz="12" w:space="0" w:color="auto"/>
              <w:right w:val="nil"/>
            </w:tcBorders>
            <w:vAlign w:val="bottom"/>
          </w:tcPr>
          <w:p w14:paraId="0EB190EF" w14:textId="0D8700C4" w:rsidR="00A004CE" w:rsidRPr="004C202A" w:rsidRDefault="00654B7C" w:rsidP="00E754EF">
            <w:pPr>
              <w:jc w:val="right"/>
              <w:rPr>
                <w:rFonts w:ascii="Browallia New" w:hAnsi="Browallia New" w:cs="Browallia New"/>
                <w:sz w:val="28"/>
                <w:szCs w:val="28"/>
              </w:rPr>
            </w:pPr>
            <w:r w:rsidRPr="004C202A">
              <w:rPr>
                <w:rFonts w:ascii="Browallia New" w:hAnsi="Browallia New" w:cs="Browallia New" w:hint="cs"/>
                <w:sz w:val="28"/>
                <w:szCs w:val="28"/>
                <w:cs/>
              </w:rPr>
              <w:t>-</w:t>
            </w:r>
          </w:p>
        </w:tc>
        <w:tc>
          <w:tcPr>
            <w:tcW w:w="236" w:type="dxa"/>
            <w:gridSpan w:val="2"/>
          </w:tcPr>
          <w:p w14:paraId="4D11DE7D" w14:textId="77777777" w:rsidR="00A004CE" w:rsidRPr="004C202A" w:rsidRDefault="00A004CE" w:rsidP="00E754EF">
            <w:pPr>
              <w:tabs>
                <w:tab w:val="left" w:pos="459"/>
              </w:tabs>
              <w:ind w:left="-250"/>
              <w:jc w:val="right"/>
              <w:rPr>
                <w:rFonts w:ascii="Browallia New" w:hAnsi="Browallia New" w:cs="Browallia New"/>
                <w:sz w:val="28"/>
                <w:szCs w:val="28"/>
              </w:rPr>
            </w:pPr>
          </w:p>
        </w:tc>
        <w:tc>
          <w:tcPr>
            <w:tcW w:w="1204" w:type="dxa"/>
            <w:gridSpan w:val="3"/>
            <w:tcBorders>
              <w:top w:val="single" w:sz="4" w:space="0" w:color="auto"/>
              <w:left w:val="nil"/>
              <w:bottom w:val="single" w:sz="12" w:space="0" w:color="auto"/>
              <w:right w:val="nil"/>
            </w:tcBorders>
            <w:vAlign w:val="bottom"/>
          </w:tcPr>
          <w:p w14:paraId="41914E0E" w14:textId="1E403DE1" w:rsidR="00A004CE" w:rsidRPr="004C202A" w:rsidRDefault="00A004CE" w:rsidP="00E754EF">
            <w:pPr>
              <w:jc w:val="right"/>
              <w:rPr>
                <w:rFonts w:ascii="Browallia New" w:hAnsi="Browallia New" w:cs="Browallia New"/>
                <w:sz w:val="28"/>
                <w:szCs w:val="28"/>
              </w:rPr>
            </w:pPr>
            <w:r w:rsidRPr="004C202A">
              <w:rPr>
                <w:rFonts w:ascii="Browallia New" w:hAnsi="Browallia New" w:cs="Browallia New"/>
                <w:sz w:val="28"/>
                <w:szCs w:val="28"/>
                <w:cs/>
              </w:rPr>
              <w:t>53</w:t>
            </w:r>
          </w:p>
        </w:tc>
      </w:tr>
      <w:tr w:rsidR="00E754EF" w:rsidRPr="004C202A" w14:paraId="36AB1850" w14:textId="77777777" w:rsidTr="00225306">
        <w:trPr>
          <w:trHeight w:val="329"/>
        </w:trPr>
        <w:tc>
          <w:tcPr>
            <w:tcW w:w="3510" w:type="dxa"/>
            <w:vAlign w:val="center"/>
          </w:tcPr>
          <w:p w14:paraId="374DFF2B" w14:textId="77777777" w:rsidR="00E754EF" w:rsidRPr="004C202A" w:rsidRDefault="00E754EF" w:rsidP="00E754EF">
            <w:pPr>
              <w:tabs>
                <w:tab w:val="left" w:pos="612"/>
              </w:tabs>
              <w:rPr>
                <w:rFonts w:ascii="Browallia New" w:hAnsi="Browallia New" w:cs="Browallia New"/>
                <w:sz w:val="28"/>
                <w:szCs w:val="28"/>
                <w:cs/>
              </w:rPr>
            </w:pPr>
          </w:p>
        </w:tc>
        <w:tc>
          <w:tcPr>
            <w:tcW w:w="1188" w:type="dxa"/>
            <w:tcBorders>
              <w:top w:val="single" w:sz="12" w:space="0" w:color="auto"/>
              <w:left w:val="nil"/>
              <w:right w:val="nil"/>
            </w:tcBorders>
          </w:tcPr>
          <w:p w14:paraId="4642E578" w14:textId="77777777" w:rsidR="00E754EF" w:rsidRPr="004C202A" w:rsidRDefault="00E754EF" w:rsidP="00E754EF">
            <w:pPr>
              <w:jc w:val="right"/>
              <w:rPr>
                <w:rFonts w:ascii="Browallia New" w:hAnsi="Browallia New" w:cs="Browallia New"/>
                <w:sz w:val="28"/>
                <w:szCs w:val="28"/>
                <w:lang w:val="en-GB"/>
              </w:rPr>
            </w:pPr>
          </w:p>
        </w:tc>
        <w:tc>
          <w:tcPr>
            <w:tcW w:w="236" w:type="dxa"/>
            <w:gridSpan w:val="2"/>
            <w:vAlign w:val="bottom"/>
          </w:tcPr>
          <w:p w14:paraId="0F6A0610" w14:textId="77777777" w:rsidR="00E754EF" w:rsidRPr="004C202A" w:rsidRDefault="00E754EF" w:rsidP="00E754EF">
            <w:pPr>
              <w:jc w:val="right"/>
              <w:rPr>
                <w:rFonts w:ascii="Browallia New" w:hAnsi="Browallia New" w:cs="Browallia New"/>
                <w:sz w:val="28"/>
                <w:szCs w:val="28"/>
                <w:cs/>
                <w:lang w:val="th-TH"/>
              </w:rPr>
            </w:pPr>
          </w:p>
        </w:tc>
        <w:tc>
          <w:tcPr>
            <w:tcW w:w="1186" w:type="dxa"/>
            <w:gridSpan w:val="2"/>
            <w:tcBorders>
              <w:top w:val="single" w:sz="12" w:space="0" w:color="auto"/>
              <w:left w:val="nil"/>
              <w:right w:val="nil"/>
            </w:tcBorders>
          </w:tcPr>
          <w:p w14:paraId="717742A4" w14:textId="77777777" w:rsidR="00E754EF" w:rsidRPr="004C202A" w:rsidRDefault="00E754EF" w:rsidP="00E754EF">
            <w:pPr>
              <w:jc w:val="right"/>
              <w:rPr>
                <w:rFonts w:ascii="Browallia New" w:hAnsi="Browallia New" w:cs="Browallia New"/>
                <w:sz w:val="28"/>
                <w:szCs w:val="28"/>
                <w:lang w:val="en-GB"/>
              </w:rPr>
            </w:pPr>
          </w:p>
        </w:tc>
        <w:tc>
          <w:tcPr>
            <w:tcW w:w="252" w:type="dxa"/>
            <w:gridSpan w:val="2"/>
            <w:vAlign w:val="bottom"/>
          </w:tcPr>
          <w:p w14:paraId="07447B94" w14:textId="77777777" w:rsidR="00E754EF" w:rsidRPr="004C202A" w:rsidRDefault="00E754EF" w:rsidP="00E754EF">
            <w:pPr>
              <w:jc w:val="right"/>
              <w:rPr>
                <w:rFonts w:ascii="Browallia New" w:hAnsi="Browallia New" w:cs="Browallia New"/>
                <w:sz w:val="28"/>
                <w:szCs w:val="28"/>
                <w:cs/>
                <w:lang w:val="th-TH"/>
              </w:rPr>
            </w:pPr>
          </w:p>
        </w:tc>
        <w:tc>
          <w:tcPr>
            <w:tcW w:w="1188" w:type="dxa"/>
            <w:gridSpan w:val="2"/>
            <w:tcBorders>
              <w:top w:val="single" w:sz="12" w:space="0" w:color="auto"/>
              <w:left w:val="nil"/>
              <w:right w:val="nil"/>
            </w:tcBorders>
            <w:vAlign w:val="bottom"/>
          </w:tcPr>
          <w:p w14:paraId="694582C1" w14:textId="77777777" w:rsidR="00E754EF" w:rsidRPr="004C202A" w:rsidRDefault="00E754EF" w:rsidP="00E754EF">
            <w:pPr>
              <w:jc w:val="right"/>
              <w:rPr>
                <w:rFonts w:ascii="Browallia New" w:hAnsi="Browallia New" w:cs="Browallia New"/>
                <w:sz w:val="28"/>
                <w:szCs w:val="28"/>
              </w:rPr>
            </w:pPr>
          </w:p>
        </w:tc>
        <w:tc>
          <w:tcPr>
            <w:tcW w:w="236" w:type="dxa"/>
            <w:gridSpan w:val="2"/>
          </w:tcPr>
          <w:p w14:paraId="2AB6037A" w14:textId="77777777" w:rsidR="00E754EF" w:rsidRPr="004C202A" w:rsidRDefault="00E754EF" w:rsidP="00E754EF">
            <w:pPr>
              <w:tabs>
                <w:tab w:val="left" w:pos="459"/>
              </w:tabs>
              <w:ind w:left="-250"/>
              <w:jc w:val="right"/>
              <w:rPr>
                <w:rFonts w:ascii="Browallia New" w:hAnsi="Browallia New" w:cs="Browallia New"/>
                <w:sz w:val="28"/>
                <w:szCs w:val="28"/>
              </w:rPr>
            </w:pPr>
          </w:p>
        </w:tc>
        <w:tc>
          <w:tcPr>
            <w:tcW w:w="1204" w:type="dxa"/>
            <w:gridSpan w:val="3"/>
            <w:tcBorders>
              <w:top w:val="single" w:sz="12" w:space="0" w:color="auto"/>
              <w:left w:val="nil"/>
              <w:right w:val="nil"/>
            </w:tcBorders>
            <w:vAlign w:val="bottom"/>
          </w:tcPr>
          <w:p w14:paraId="23B01F3C" w14:textId="77777777" w:rsidR="00E754EF" w:rsidRPr="004C202A" w:rsidRDefault="00E754EF" w:rsidP="00E754EF">
            <w:pPr>
              <w:jc w:val="right"/>
              <w:rPr>
                <w:rFonts w:ascii="Browallia New" w:hAnsi="Browallia New" w:cs="Browallia New"/>
                <w:sz w:val="28"/>
                <w:szCs w:val="28"/>
              </w:rPr>
            </w:pPr>
          </w:p>
        </w:tc>
      </w:tr>
      <w:tr w:rsidR="00D32EE6" w:rsidRPr="004C202A" w14:paraId="48F33115" w14:textId="77777777" w:rsidTr="00225306">
        <w:trPr>
          <w:gridAfter w:val="1"/>
          <w:wAfter w:w="18" w:type="dxa"/>
          <w:trHeight w:val="229"/>
        </w:trPr>
        <w:tc>
          <w:tcPr>
            <w:tcW w:w="8982" w:type="dxa"/>
            <w:gridSpan w:val="14"/>
            <w:vAlign w:val="bottom"/>
          </w:tcPr>
          <w:p w14:paraId="588D89FA" w14:textId="47C4CF8D" w:rsidR="00D32EE6" w:rsidRPr="004C202A" w:rsidRDefault="00EE6F02" w:rsidP="00EE6F02">
            <w:pPr>
              <w:suppressAutoHyphens/>
              <w:jc w:val="right"/>
              <w:rPr>
                <w:rFonts w:ascii="Browallia New" w:hAnsi="Browallia New" w:cs="Browallia New"/>
                <w:sz w:val="28"/>
                <w:szCs w:val="28"/>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tc>
      </w:tr>
      <w:tr w:rsidR="00D32EE6" w:rsidRPr="004C202A" w14:paraId="5813E5B9" w14:textId="77777777" w:rsidTr="00225306">
        <w:trPr>
          <w:gridAfter w:val="1"/>
          <w:wAfter w:w="18" w:type="dxa"/>
          <w:trHeight w:val="329"/>
        </w:trPr>
        <w:tc>
          <w:tcPr>
            <w:tcW w:w="3510" w:type="dxa"/>
            <w:vAlign w:val="bottom"/>
          </w:tcPr>
          <w:p w14:paraId="34AED6BC" w14:textId="77777777" w:rsidR="00D32EE6" w:rsidRPr="004C202A" w:rsidRDefault="00D32EE6">
            <w:pPr>
              <w:jc w:val="center"/>
              <w:rPr>
                <w:rFonts w:ascii="Browallia New" w:hAnsi="Browallia New" w:cs="Browallia New"/>
                <w:sz w:val="28"/>
                <w:szCs w:val="28"/>
                <w:cs/>
                <w:lang w:val="th-TH"/>
              </w:rPr>
            </w:pPr>
          </w:p>
        </w:tc>
        <w:tc>
          <w:tcPr>
            <w:tcW w:w="5472" w:type="dxa"/>
            <w:gridSpan w:val="13"/>
            <w:tcBorders>
              <w:top w:val="nil"/>
              <w:left w:val="nil"/>
              <w:bottom w:val="single" w:sz="4" w:space="0" w:color="auto"/>
              <w:right w:val="nil"/>
            </w:tcBorders>
            <w:hideMark/>
          </w:tcPr>
          <w:p w14:paraId="293E5A1D" w14:textId="77777777" w:rsidR="00D32EE6" w:rsidRPr="004C202A" w:rsidRDefault="00D32EE6">
            <w:pPr>
              <w:suppressAutoHyphens/>
              <w:jc w:val="center"/>
              <w:rPr>
                <w:rFonts w:ascii="Browallia New" w:hAnsi="Browallia New" w:cs="Browallia New"/>
                <w:sz w:val="28"/>
                <w:szCs w:val="28"/>
                <w:cs/>
                <w:lang w:val="en-GB"/>
              </w:rPr>
            </w:pPr>
            <w:r w:rsidRPr="004C202A">
              <w:rPr>
                <w:rFonts w:ascii="Browallia New" w:hAnsi="Browallia New" w:cs="Browallia New"/>
                <w:sz w:val="28"/>
                <w:szCs w:val="28"/>
                <w:cs/>
              </w:rPr>
              <w:t>งบการเงินเฉพาะของบริษัท</w:t>
            </w:r>
          </w:p>
        </w:tc>
      </w:tr>
      <w:tr w:rsidR="00D32EE6" w:rsidRPr="004C202A" w14:paraId="187B11EC" w14:textId="77777777" w:rsidTr="00225306">
        <w:trPr>
          <w:gridAfter w:val="1"/>
          <w:wAfter w:w="18" w:type="dxa"/>
          <w:trHeight w:val="329"/>
        </w:trPr>
        <w:tc>
          <w:tcPr>
            <w:tcW w:w="3510" w:type="dxa"/>
            <w:vAlign w:val="bottom"/>
          </w:tcPr>
          <w:p w14:paraId="0E60C639" w14:textId="77777777" w:rsidR="00D32EE6" w:rsidRPr="004C202A" w:rsidRDefault="00D32EE6">
            <w:pPr>
              <w:rPr>
                <w:rFonts w:ascii="Browallia New" w:hAnsi="Browallia New" w:cs="Browallia New"/>
                <w:sz w:val="28"/>
                <w:szCs w:val="28"/>
                <w:cs/>
                <w:lang w:val="th-TH"/>
              </w:rPr>
            </w:pPr>
          </w:p>
        </w:tc>
        <w:tc>
          <w:tcPr>
            <w:tcW w:w="1206" w:type="dxa"/>
            <w:gridSpan w:val="2"/>
            <w:tcBorders>
              <w:top w:val="single" w:sz="4" w:space="0" w:color="auto"/>
              <w:left w:val="nil"/>
              <w:bottom w:val="single" w:sz="4" w:space="0" w:color="auto"/>
              <w:right w:val="nil"/>
            </w:tcBorders>
            <w:vAlign w:val="bottom"/>
            <w:hideMark/>
          </w:tcPr>
          <w:p w14:paraId="31A12E48"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0F795521"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1</w:t>
            </w:r>
          </w:p>
        </w:tc>
        <w:tc>
          <w:tcPr>
            <w:tcW w:w="236" w:type="dxa"/>
            <w:gridSpan w:val="2"/>
            <w:tcBorders>
              <w:top w:val="single" w:sz="4" w:space="0" w:color="auto"/>
              <w:left w:val="nil"/>
              <w:right w:val="nil"/>
            </w:tcBorders>
            <w:vAlign w:val="bottom"/>
          </w:tcPr>
          <w:p w14:paraId="3CC385B7"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top w:val="single" w:sz="4" w:space="0" w:color="auto"/>
              <w:left w:val="nil"/>
              <w:bottom w:val="single" w:sz="4" w:space="0" w:color="auto"/>
              <w:right w:val="nil"/>
            </w:tcBorders>
            <w:vAlign w:val="bottom"/>
            <w:hideMark/>
          </w:tcPr>
          <w:p w14:paraId="33ED9632"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3CA7D867"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2</w:t>
            </w:r>
          </w:p>
        </w:tc>
        <w:tc>
          <w:tcPr>
            <w:tcW w:w="252" w:type="dxa"/>
            <w:gridSpan w:val="2"/>
            <w:tcBorders>
              <w:top w:val="single" w:sz="4" w:space="0" w:color="auto"/>
              <w:left w:val="nil"/>
              <w:right w:val="nil"/>
            </w:tcBorders>
            <w:vAlign w:val="bottom"/>
          </w:tcPr>
          <w:p w14:paraId="0E25B1E6" w14:textId="77777777" w:rsidR="00D32EE6" w:rsidRPr="004C202A" w:rsidRDefault="00D32EE6">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hideMark/>
          </w:tcPr>
          <w:p w14:paraId="57268D29"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ข้อมูล</w:t>
            </w:r>
          </w:p>
          <w:p w14:paraId="7D02381B"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 xml:space="preserve">ระดับที่ </w:t>
            </w:r>
            <w:r w:rsidRPr="004C202A">
              <w:rPr>
                <w:rFonts w:ascii="Browallia New" w:hAnsi="Browallia New" w:cs="Browallia New"/>
                <w:sz w:val="28"/>
                <w:szCs w:val="28"/>
                <w:lang w:val="en-GB"/>
              </w:rPr>
              <w:t>3</w:t>
            </w:r>
          </w:p>
        </w:tc>
        <w:tc>
          <w:tcPr>
            <w:tcW w:w="236" w:type="dxa"/>
            <w:gridSpan w:val="2"/>
            <w:tcBorders>
              <w:top w:val="single" w:sz="4" w:space="0" w:color="auto"/>
              <w:left w:val="nil"/>
              <w:right w:val="nil"/>
            </w:tcBorders>
          </w:tcPr>
          <w:p w14:paraId="592F5852" w14:textId="77777777" w:rsidR="00D32EE6" w:rsidRPr="004C202A" w:rsidRDefault="00D32EE6">
            <w:pPr>
              <w:suppressAutoHyphens/>
              <w:jc w:val="center"/>
              <w:rPr>
                <w:rFonts w:ascii="Browallia New" w:hAnsi="Browallia New" w:cs="Browallia New"/>
                <w:sz w:val="28"/>
                <w:szCs w:val="28"/>
                <w:lang w:val="en-GB"/>
              </w:rPr>
            </w:pPr>
          </w:p>
        </w:tc>
        <w:tc>
          <w:tcPr>
            <w:tcW w:w="1168" w:type="dxa"/>
            <w:tcBorders>
              <w:top w:val="single" w:sz="4" w:space="0" w:color="auto"/>
              <w:left w:val="nil"/>
              <w:bottom w:val="single" w:sz="4" w:space="0" w:color="auto"/>
              <w:right w:val="nil"/>
            </w:tcBorders>
            <w:hideMark/>
          </w:tcPr>
          <w:p w14:paraId="085C2D04" w14:textId="77777777" w:rsidR="00D32EE6" w:rsidRPr="004C202A" w:rsidRDefault="00D32EE6">
            <w:pPr>
              <w:suppressAutoHyphens/>
              <w:jc w:val="center"/>
              <w:rPr>
                <w:rFonts w:ascii="Browallia New" w:hAnsi="Browallia New" w:cs="Browallia New"/>
                <w:sz w:val="28"/>
                <w:szCs w:val="28"/>
                <w:lang w:val="en-GB"/>
              </w:rPr>
            </w:pPr>
          </w:p>
          <w:p w14:paraId="5337A328" w14:textId="77777777" w:rsidR="00D32EE6" w:rsidRPr="004C202A" w:rsidRDefault="00D32EE6">
            <w:pPr>
              <w:suppressAutoHyphens/>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รวม</w:t>
            </w:r>
          </w:p>
        </w:tc>
      </w:tr>
      <w:tr w:rsidR="004B6443" w:rsidRPr="004C202A" w14:paraId="3173D7C3" w14:textId="77777777" w:rsidTr="00DB6421">
        <w:trPr>
          <w:gridAfter w:val="1"/>
          <w:wAfter w:w="18" w:type="dxa"/>
          <w:trHeight w:val="329"/>
        </w:trPr>
        <w:tc>
          <w:tcPr>
            <w:tcW w:w="3510" w:type="dxa"/>
            <w:vAlign w:val="bottom"/>
          </w:tcPr>
          <w:p w14:paraId="655A2012" w14:textId="77777777" w:rsidR="004B6443" w:rsidRPr="004C202A" w:rsidRDefault="004B6443">
            <w:pPr>
              <w:rPr>
                <w:rFonts w:ascii="Browallia New" w:hAnsi="Browallia New" w:cs="Browallia New"/>
                <w:sz w:val="28"/>
                <w:szCs w:val="28"/>
                <w:cs/>
                <w:lang w:val="th-TH"/>
              </w:rPr>
            </w:pPr>
          </w:p>
        </w:tc>
        <w:tc>
          <w:tcPr>
            <w:tcW w:w="1206" w:type="dxa"/>
            <w:gridSpan w:val="2"/>
            <w:tcBorders>
              <w:top w:val="single" w:sz="4" w:space="0" w:color="auto"/>
              <w:left w:val="nil"/>
              <w:right w:val="nil"/>
            </w:tcBorders>
            <w:vAlign w:val="bottom"/>
          </w:tcPr>
          <w:p w14:paraId="4D8D51FE" w14:textId="77777777" w:rsidR="004B6443" w:rsidRPr="004C202A" w:rsidRDefault="004B6443">
            <w:pPr>
              <w:jc w:val="center"/>
              <w:rPr>
                <w:rFonts w:ascii="Browallia New" w:hAnsi="Browallia New" w:cs="Browallia New"/>
                <w:sz w:val="28"/>
                <w:szCs w:val="28"/>
                <w:cs/>
              </w:rPr>
            </w:pPr>
          </w:p>
        </w:tc>
        <w:tc>
          <w:tcPr>
            <w:tcW w:w="236" w:type="dxa"/>
            <w:gridSpan w:val="2"/>
            <w:tcBorders>
              <w:left w:val="nil"/>
              <w:right w:val="nil"/>
            </w:tcBorders>
            <w:vAlign w:val="bottom"/>
          </w:tcPr>
          <w:p w14:paraId="418F55FD" w14:textId="77777777" w:rsidR="004B6443" w:rsidRPr="004C202A" w:rsidRDefault="004B6443">
            <w:pPr>
              <w:jc w:val="center"/>
              <w:rPr>
                <w:rFonts w:ascii="Browallia New" w:hAnsi="Browallia New" w:cs="Browallia New"/>
                <w:sz w:val="28"/>
                <w:szCs w:val="28"/>
                <w:cs/>
                <w:lang w:val="th-TH"/>
              </w:rPr>
            </w:pPr>
          </w:p>
        </w:tc>
        <w:tc>
          <w:tcPr>
            <w:tcW w:w="1186" w:type="dxa"/>
            <w:gridSpan w:val="2"/>
            <w:tcBorders>
              <w:top w:val="single" w:sz="4" w:space="0" w:color="auto"/>
              <w:left w:val="nil"/>
              <w:right w:val="nil"/>
            </w:tcBorders>
            <w:vAlign w:val="bottom"/>
          </w:tcPr>
          <w:p w14:paraId="32E2A726" w14:textId="77777777" w:rsidR="004B6443" w:rsidRPr="004C202A" w:rsidRDefault="004B6443">
            <w:pPr>
              <w:jc w:val="center"/>
              <w:rPr>
                <w:rFonts w:ascii="Browallia New" w:hAnsi="Browallia New" w:cs="Browallia New"/>
                <w:sz w:val="28"/>
                <w:szCs w:val="28"/>
                <w:cs/>
              </w:rPr>
            </w:pPr>
          </w:p>
        </w:tc>
        <w:tc>
          <w:tcPr>
            <w:tcW w:w="252" w:type="dxa"/>
            <w:gridSpan w:val="2"/>
            <w:tcBorders>
              <w:left w:val="nil"/>
              <w:right w:val="nil"/>
            </w:tcBorders>
            <w:vAlign w:val="bottom"/>
          </w:tcPr>
          <w:p w14:paraId="3C332749" w14:textId="77777777" w:rsidR="004B6443" w:rsidRPr="004C202A" w:rsidRDefault="004B6443">
            <w:pPr>
              <w:rPr>
                <w:rFonts w:ascii="Browallia New" w:hAnsi="Browallia New" w:cs="Browallia New"/>
                <w:sz w:val="28"/>
                <w:szCs w:val="28"/>
                <w:cs/>
                <w:lang w:val="th-TH"/>
              </w:rPr>
            </w:pPr>
          </w:p>
        </w:tc>
        <w:tc>
          <w:tcPr>
            <w:tcW w:w="1188" w:type="dxa"/>
            <w:gridSpan w:val="2"/>
            <w:tcBorders>
              <w:top w:val="single" w:sz="4" w:space="0" w:color="auto"/>
              <w:left w:val="nil"/>
              <w:right w:val="nil"/>
            </w:tcBorders>
          </w:tcPr>
          <w:p w14:paraId="1176E421" w14:textId="77777777" w:rsidR="004B6443" w:rsidRPr="004C202A" w:rsidRDefault="004B6443">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191A79D7" w14:textId="77777777" w:rsidR="004B6443" w:rsidRPr="004C202A" w:rsidRDefault="004B6443">
            <w:pPr>
              <w:suppressAutoHyphens/>
              <w:jc w:val="center"/>
              <w:rPr>
                <w:rFonts w:ascii="Browallia New" w:hAnsi="Browallia New" w:cs="Browallia New"/>
                <w:sz w:val="28"/>
                <w:szCs w:val="28"/>
                <w:lang w:val="en-GB"/>
              </w:rPr>
            </w:pPr>
          </w:p>
        </w:tc>
        <w:tc>
          <w:tcPr>
            <w:tcW w:w="1168" w:type="dxa"/>
            <w:tcBorders>
              <w:top w:val="single" w:sz="4" w:space="0" w:color="auto"/>
              <w:left w:val="nil"/>
              <w:right w:val="nil"/>
            </w:tcBorders>
          </w:tcPr>
          <w:p w14:paraId="27C0FB42" w14:textId="77777777" w:rsidR="004B6443" w:rsidRPr="004C202A" w:rsidRDefault="004B6443">
            <w:pPr>
              <w:suppressAutoHyphens/>
              <w:jc w:val="center"/>
              <w:rPr>
                <w:rFonts w:ascii="Browallia New" w:hAnsi="Browallia New" w:cs="Browallia New"/>
                <w:sz w:val="28"/>
                <w:szCs w:val="28"/>
                <w:lang w:val="en-GB"/>
              </w:rPr>
            </w:pPr>
          </w:p>
        </w:tc>
      </w:tr>
      <w:tr w:rsidR="00D32EE6" w:rsidRPr="004C202A" w14:paraId="4DDB663A" w14:textId="77777777" w:rsidTr="00225306">
        <w:trPr>
          <w:gridAfter w:val="1"/>
          <w:wAfter w:w="18" w:type="dxa"/>
          <w:trHeight w:val="329"/>
        </w:trPr>
        <w:tc>
          <w:tcPr>
            <w:tcW w:w="3510" w:type="dxa"/>
            <w:vAlign w:val="bottom"/>
          </w:tcPr>
          <w:p w14:paraId="446B3CC9" w14:textId="77777777" w:rsidR="00D32EE6" w:rsidRPr="004C202A" w:rsidRDefault="00D32EE6">
            <w:pPr>
              <w:rPr>
                <w:rFonts w:ascii="Browallia New" w:hAnsi="Browallia New" w:cs="Browallia New"/>
                <w:b/>
                <w:bCs/>
                <w:sz w:val="28"/>
                <w:szCs w:val="28"/>
                <w:cs/>
                <w:lang w:val="th-TH"/>
              </w:rPr>
            </w:pPr>
            <w:r w:rsidRPr="004C202A">
              <w:rPr>
                <w:rFonts w:ascii="Browallia New" w:hAnsi="Browallia New" w:cs="Browallia New"/>
                <w:b/>
                <w:bCs/>
                <w:sz w:val="28"/>
                <w:szCs w:val="28"/>
                <w:cs/>
                <w:lang w:val="en-GB"/>
              </w:rPr>
              <w:t>สินทรัพย์</w:t>
            </w:r>
          </w:p>
        </w:tc>
        <w:tc>
          <w:tcPr>
            <w:tcW w:w="1206" w:type="dxa"/>
            <w:gridSpan w:val="2"/>
            <w:tcBorders>
              <w:left w:val="nil"/>
              <w:right w:val="nil"/>
            </w:tcBorders>
            <w:vAlign w:val="bottom"/>
          </w:tcPr>
          <w:p w14:paraId="6107D1BF"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0406675B"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04B7AECE"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15B9D6C7"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15713DC7"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345BB896" w14:textId="77777777" w:rsidR="00D32EE6" w:rsidRPr="004C202A" w:rsidRDefault="00D32EE6">
            <w:pPr>
              <w:suppressAutoHyphens/>
              <w:jc w:val="center"/>
              <w:rPr>
                <w:rFonts w:ascii="Browallia New" w:hAnsi="Browallia New" w:cs="Browallia New"/>
                <w:sz w:val="28"/>
                <w:szCs w:val="28"/>
                <w:lang w:val="en-GB"/>
              </w:rPr>
            </w:pPr>
          </w:p>
        </w:tc>
        <w:tc>
          <w:tcPr>
            <w:tcW w:w="1168" w:type="dxa"/>
            <w:tcBorders>
              <w:left w:val="nil"/>
              <w:right w:val="nil"/>
            </w:tcBorders>
          </w:tcPr>
          <w:p w14:paraId="3DC51C4C"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224C41B2" w14:textId="77777777" w:rsidTr="00225306">
        <w:trPr>
          <w:gridAfter w:val="1"/>
          <w:wAfter w:w="18" w:type="dxa"/>
          <w:trHeight w:val="329"/>
        </w:trPr>
        <w:tc>
          <w:tcPr>
            <w:tcW w:w="3510" w:type="dxa"/>
            <w:vAlign w:val="bottom"/>
          </w:tcPr>
          <w:p w14:paraId="74ED9802"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สินทรัพย์ทางการเงิน</w:t>
            </w:r>
          </w:p>
        </w:tc>
        <w:tc>
          <w:tcPr>
            <w:tcW w:w="1206" w:type="dxa"/>
            <w:gridSpan w:val="2"/>
            <w:tcBorders>
              <w:left w:val="nil"/>
              <w:right w:val="nil"/>
            </w:tcBorders>
            <w:vAlign w:val="bottom"/>
          </w:tcPr>
          <w:p w14:paraId="59ED75DE"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05CFAA48"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0AC43D76"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25769F47"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52C91E3D"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0899F3E3" w14:textId="77777777" w:rsidR="00D32EE6" w:rsidRPr="004C202A" w:rsidRDefault="00D32EE6">
            <w:pPr>
              <w:suppressAutoHyphens/>
              <w:jc w:val="center"/>
              <w:rPr>
                <w:rFonts w:ascii="Browallia New" w:hAnsi="Browallia New" w:cs="Browallia New"/>
                <w:sz w:val="28"/>
                <w:szCs w:val="28"/>
                <w:lang w:val="en-GB"/>
              </w:rPr>
            </w:pPr>
          </w:p>
        </w:tc>
        <w:tc>
          <w:tcPr>
            <w:tcW w:w="1168" w:type="dxa"/>
            <w:tcBorders>
              <w:left w:val="nil"/>
              <w:right w:val="nil"/>
            </w:tcBorders>
          </w:tcPr>
          <w:p w14:paraId="152E0A42"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7AE11E9C" w14:textId="77777777" w:rsidTr="00225306">
        <w:trPr>
          <w:gridAfter w:val="1"/>
          <w:wAfter w:w="18" w:type="dxa"/>
          <w:trHeight w:val="329"/>
        </w:trPr>
        <w:tc>
          <w:tcPr>
            <w:tcW w:w="3510" w:type="dxa"/>
            <w:vAlign w:val="bottom"/>
          </w:tcPr>
          <w:p w14:paraId="62811A96" w14:textId="63DAD221" w:rsidR="00D32EE6" w:rsidRPr="004C202A" w:rsidRDefault="00B46998" w:rsidP="0058454D">
            <w:pPr>
              <w:rPr>
                <w:rFonts w:ascii="Browallia New" w:hAnsi="Browallia New" w:cs="Browallia New"/>
                <w:sz w:val="28"/>
                <w:szCs w:val="28"/>
                <w:cs/>
                <w:lang w:val="en-GB"/>
              </w:rPr>
            </w:pPr>
            <w:r w:rsidRPr="004C202A">
              <w:rPr>
                <w:rFonts w:ascii="Browallia New" w:hAnsi="Browallia New" w:cs="Browallia New" w:hint="cs"/>
                <w:sz w:val="28"/>
                <w:szCs w:val="28"/>
                <w:cs/>
                <w:lang w:val="en-GB"/>
              </w:rPr>
              <w:t>สินทรัพย์ทางการเงิน</w:t>
            </w:r>
            <w:r w:rsidR="000D5159" w:rsidRPr="004C202A">
              <w:rPr>
                <w:rFonts w:ascii="Browallia New" w:hAnsi="Browallia New" w:cs="Browallia New" w:hint="cs"/>
                <w:sz w:val="28"/>
                <w:szCs w:val="28"/>
                <w:cs/>
                <w:lang w:val="en-GB"/>
              </w:rPr>
              <w:t>อื่น</w:t>
            </w:r>
          </w:p>
        </w:tc>
        <w:tc>
          <w:tcPr>
            <w:tcW w:w="1206" w:type="dxa"/>
            <w:gridSpan w:val="2"/>
            <w:tcBorders>
              <w:top w:val="nil"/>
              <w:left w:val="nil"/>
              <w:right w:val="nil"/>
            </w:tcBorders>
          </w:tcPr>
          <w:p w14:paraId="0DE5CCEE" w14:textId="3131BD06" w:rsidR="00D32EE6" w:rsidRPr="004C202A" w:rsidRDefault="00DF4A5E">
            <w:pPr>
              <w:jc w:val="right"/>
              <w:rPr>
                <w:rFonts w:ascii="Browallia New" w:hAnsi="Browallia New" w:cs="Browallia New"/>
                <w:sz w:val="28"/>
                <w:szCs w:val="28"/>
              </w:rPr>
            </w:pPr>
            <w:r w:rsidRPr="004C202A">
              <w:rPr>
                <w:rFonts w:ascii="Browallia New" w:hAnsi="Browallia New" w:cs="Browallia New"/>
                <w:sz w:val="28"/>
                <w:szCs w:val="28"/>
              </w:rPr>
              <w:t>223,271</w:t>
            </w:r>
          </w:p>
        </w:tc>
        <w:tc>
          <w:tcPr>
            <w:tcW w:w="236" w:type="dxa"/>
            <w:gridSpan w:val="2"/>
            <w:vAlign w:val="bottom"/>
          </w:tcPr>
          <w:p w14:paraId="43F3712C"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nil"/>
              <w:left w:val="nil"/>
              <w:right w:val="nil"/>
            </w:tcBorders>
          </w:tcPr>
          <w:p w14:paraId="6D496CFD" w14:textId="01C9F282" w:rsidR="00D32EE6" w:rsidRPr="004C202A" w:rsidRDefault="00654B7C">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52" w:type="dxa"/>
            <w:gridSpan w:val="2"/>
            <w:vAlign w:val="bottom"/>
          </w:tcPr>
          <w:p w14:paraId="34E7151B"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20217591" w14:textId="3F383E53" w:rsidR="00D32EE6" w:rsidRPr="004C202A" w:rsidRDefault="00DF4A5E">
            <w:pPr>
              <w:ind w:hanging="121"/>
              <w:jc w:val="right"/>
              <w:rPr>
                <w:rFonts w:ascii="Browallia New" w:hAnsi="Browallia New" w:cs="Browallia New"/>
                <w:sz w:val="28"/>
                <w:szCs w:val="28"/>
                <w:lang w:val="en-GB"/>
              </w:rPr>
            </w:pPr>
            <w:r w:rsidRPr="004C202A">
              <w:rPr>
                <w:rFonts w:ascii="Browallia New" w:hAnsi="Browallia New" w:cs="Browallia New"/>
                <w:sz w:val="28"/>
                <w:szCs w:val="28"/>
                <w:lang w:val="en-GB"/>
              </w:rPr>
              <w:t>385,744</w:t>
            </w:r>
          </w:p>
        </w:tc>
        <w:tc>
          <w:tcPr>
            <w:tcW w:w="236" w:type="dxa"/>
            <w:gridSpan w:val="2"/>
          </w:tcPr>
          <w:p w14:paraId="3EA7FD77"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68" w:type="dxa"/>
            <w:tcBorders>
              <w:top w:val="nil"/>
              <w:left w:val="nil"/>
              <w:right w:val="nil"/>
            </w:tcBorders>
            <w:vAlign w:val="bottom"/>
          </w:tcPr>
          <w:p w14:paraId="4DB38423" w14:textId="7A0759C6" w:rsidR="00D32EE6" w:rsidRPr="004C202A" w:rsidRDefault="00DF4A5E">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609,015</w:t>
            </w:r>
          </w:p>
        </w:tc>
      </w:tr>
      <w:tr w:rsidR="00182AEF" w:rsidRPr="004C202A" w14:paraId="570ED3C2" w14:textId="77777777" w:rsidTr="00225306">
        <w:trPr>
          <w:gridAfter w:val="1"/>
          <w:wAfter w:w="18" w:type="dxa"/>
          <w:trHeight w:val="329"/>
        </w:trPr>
        <w:tc>
          <w:tcPr>
            <w:tcW w:w="3510" w:type="dxa"/>
            <w:vAlign w:val="bottom"/>
          </w:tcPr>
          <w:p w14:paraId="1F056719" w14:textId="77777777" w:rsidR="00182AEF" w:rsidRPr="004C202A" w:rsidRDefault="00182AEF">
            <w:pPr>
              <w:ind w:left="162"/>
              <w:rPr>
                <w:rFonts w:ascii="Browallia New" w:hAnsi="Browallia New" w:cs="Browallia New"/>
                <w:sz w:val="28"/>
                <w:szCs w:val="28"/>
                <w:cs/>
                <w:lang w:val="en-GB"/>
              </w:rPr>
            </w:pPr>
          </w:p>
        </w:tc>
        <w:tc>
          <w:tcPr>
            <w:tcW w:w="1206" w:type="dxa"/>
            <w:gridSpan w:val="2"/>
            <w:tcBorders>
              <w:top w:val="nil"/>
              <w:left w:val="nil"/>
              <w:right w:val="nil"/>
            </w:tcBorders>
          </w:tcPr>
          <w:p w14:paraId="2D50F456" w14:textId="77777777" w:rsidR="00182AEF" w:rsidRPr="004C202A" w:rsidRDefault="00182AEF">
            <w:pPr>
              <w:jc w:val="right"/>
              <w:rPr>
                <w:rFonts w:ascii="Browallia New" w:hAnsi="Browallia New" w:cs="Browallia New"/>
                <w:sz w:val="28"/>
                <w:szCs w:val="28"/>
              </w:rPr>
            </w:pPr>
          </w:p>
        </w:tc>
        <w:tc>
          <w:tcPr>
            <w:tcW w:w="236" w:type="dxa"/>
            <w:gridSpan w:val="2"/>
            <w:vAlign w:val="bottom"/>
          </w:tcPr>
          <w:p w14:paraId="15BA614F" w14:textId="77777777" w:rsidR="00182AEF" w:rsidRPr="004C202A" w:rsidRDefault="00182AEF">
            <w:pPr>
              <w:jc w:val="right"/>
              <w:rPr>
                <w:rFonts w:ascii="Browallia New" w:hAnsi="Browallia New" w:cs="Browallia New"/>
                <w:sz w:val="28"/>
                <w:szCs w:val="28"/>
                <w:cs/>
                <w:lang w:val="en-GB"/>
              </w:rPr>
            </w:pPr>
          </w:p>
        </w:tc>
        <w:tc>
          <w:tcPr>
            <w:tcW w:w="1186" w:type="dxa"/>
            <w:gridSpan w:val="2"/>
            <w:tcBorders>
              <w:top w:val="nil"/>
              <w:left w:val="nil"/>
              <w:right w:val="nil"/>
            </w:tcBorders>
          </w:tcPr>
          <w:p w14:paraId="2A33D3EA" w14:textId="77777777" w:rsidR="00182AEF" w:rsidRPr="004C202A" w:rsidRDefault="00182AEF">
            <w:pPr>
              <w:jc w:val="right"/>
              <w:rPr>
                <w:rFonts w:ascii="Browallia New" w:hAnsi="Browallia New" w:cs="Browallia New"/>
                <w:sz w:val="28"/>
                <w:szCs w:val="28"/>
                <w:lang w:val="en-GB"/>
              </w:rPr>
            </w:pPr>
          </w:p>
        </w:tc>
        <w:tc>
          <w:tcPr>
            <w:tcW w:w="252" w:type="dxa"/>
            <w:gridSpan w:val="2"/>
            <w:vAlign w:val="bottom"/>
          </w:tcPr>
          <w:p w14:paraId="21558509" w14:textId="77777777" w:rsidR="00182AEF" w:rsidRPr="004C202A" w:rsidRDefault="00182AEF">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68DD799E" w14:textId="77777777" w:rsidR="00182AEF" w:rsidRPr="004C202A" w:rsidRDefault="00182AEF">
            <w:pPr>
              <w:ind w:hanging="121"/>
              <w:jc w:val="right"/>
              <w:rPr>
                <w:rFonts w:ascii="Browallia New" w:hAnsi="Browallia New" w:cs="Browallia New"/>
                <w:sz w:val="28"/>
                <w:szCs w:val="28"/>
                <w:lang w:val="en-GB"/>
              </w:rPr>
            </w:pPr>
          </w:p>
        </w:tc>
        <w:tc>
          <w:tcPr>
            <w:tcW w:w="236" w:type="dxa"/>
            <w:gridSpan w:val="2"/>
          </w:tcPr>
          <w:p w14:paraId="138F89F4" w14:textId="77777777" w:rsidR="00182AEF" w:rsidRPr="004C202A" w:rsidRDefault="00182AEF">
            <w:pPr>
              <w:tabs>
                <w:tab w:val="left" w:pos="459"/>
              </w:tabs>
              <w:ind w:left="-250"/>
              <w:jc w:val="right"/>
              <w:rPr>
                <w:rFonts w:ascii="Browallia New" w:hAnsi="Browallia New" w:cs="Browallia New"/>
                <w:sz w:val="28"/>
                <w:szCs w:val="28"/>
                <w:lang w:val="en-GB"/>
              </w:rPr>
            </w:pPr>
          </w:p>
        </w:tc>
        <w:tc>
          <w:tcPr>
            <w:tcW w:w="1168" w:type="dxa"/>
            <w:tcBorders>
              <w:top w:val="nil"/>
              <w:left w:val="nil"/>
              <w:right w:val="nil"/>
            </w:tcBorders>
            <w:vAlign w:val="bottom"/>
          </w:tcPr>
          <w:p w14:paraId="04AC0A2B" w14:textId="77777777" w:rsidR="00182AEF" w:rsidRPr="004C202A" w:rsidRDefault="00182AEF">
            <w:pPr>
              <w:ind w:hanging="164"/>
              <w:jc w:val="right"/>
              <w:rPr>
                <w:rFonts w:ascii="Browallia New" w:hAnsi="Browallia New" w:cs="Browallia New"/>
                <w:sz w:val="28"/>
                <w:szCs w:val="28"/>
                <w:lang w:val="en-GB"/>
              </w:rPr>
            </w:pPr>
          </w:p>
        </w:tc>
      </w:tr>
      <w:tr w:rsidR="00182AEF" w:rsidRPr="004C202A" w14:paraId="6470EF30" w14:textId="77777777" w:rsidTr="00225306">
        <w:trPr>
          <w:gridAfter w:val="1"/>
          <w:wAfter w:w="18" w:type="dxa"/>
          <w:trHeight w:val="329"/>
        </w:trPr>
        <w:tc>
          <w:tcPr>
            <w:tcW w:w="3510" w:type="dxa"/>
            <w:vAlign w:val="bottom"/>
          </w:tcPr>
          <w:p w14:paraId="3AC7A3D2" w14:textId="32781ADE" w:rsidR="00182AEF" w:rsidRPr="004C202A" w:rsidRDefault="00182AEF" w:rsidP="00B46998">
            <w:pPr>
              <w:rPr>
                <w:rFonts w:ascii="Browallia New" w:hAnsi="Browallia New" w:cs="Browallia New"/>
                <w:sz w:val="28"/>
                <w:szCs w:val="28"/>
                <w:cs/>
                <w:lang w:val="en-GB"/>
              </w:rPr>
            </w:pPr>
            <w:r w:rsidRPr="004C202A">
              <w:rPr>
                <w:rFonts w:ascii="Browallia New" w:hAnsi="Browallia New" w:cs="Browallia New"/>
                <w:sz w:val="28"/>
                <w:szCs w:val="28"/>
                <w:u w:val="single"/>
                <w:cs/>
                <w:lang w:val="en-GB"/>
              </w:rPr>
              <w:t>สินทรัพย์ที่ไม่ใช่สินทรัพย์ทางการเงิน</w:t>
            </w:r>
          </w:p>
        </w:tc>
        <w:tc>
          <w:tcPr>
            <w:tcW w:w="1206" w:type="dxa"/>
            <w:gridSpan w:val="2"/>
            <w:tcBorders>
              <w:top w:val="nil"/>
              <w:left w:val="nil"/>
              <w:right w:val="nil"/>
            </w:tcBorders>
          </w:tcPr>
          <w:p w14:paraId="17E4890E" w14:textId="77777777" w:rsidR="00182AEF" w:rsidRPr="004C202A" w:rsidRDefault="00182AEF" w:rsidP="00182AEF">
            <w:pPr>
              <w:jc w:val="right"/>
              <w:rPr>
                <w:rFonts w:ascii="Browallia New" w:hAnsi="Browallia New" w:cs="Browallia New"/>
                <w:sz w:val="28"/>
                <w:szCs w:val="28"/>
              </w:rPr>
            </w:pPr>
          </w:p>
        </w:tc>
        <w:tc>
          <w:tcPr>
            <w:tcW w:w="236" w:type="dxa"/>
            <w:gridSpan w:val="2"/>
            <w:vAlign w:val="bottom"/>
          </w:tcPr>
          <w:p w14:paraId="356AA8CA" w14:textId="77777777" w:rsidR="00182AEF" w:rsidRPr="004C202A" w:rsidRDefault="00182AEF" w:rsidP="00182AEF">
            <w:pPr>
              <w:jc w:val="right"/>
              <w:rPr>
                <w:rFonts w:ascii="Browallia New" w:hAnsi="Browallia New" w:cs="Browallia New"/>
                <w:sz w:val="28"/>
                <w:szCs w:val="28"/>
                <w:cs/>
                <w:lang w:val="en-GB"/>
              </w:rPr>
            </w:pPr>
          </w:p>
        </w:tc>
        <w:tc>
          <w:tcPr>
            <w:tcW w:w="1186" w:type="dxa"/>
            <w:gridSpan w:val="2"/>
            <w:tcBorders>
              <w:top w:val="nil"/>
              <w:left w:val="nil"/>
              <w:right w:val="nil"/>
            </w:tcBorders>
          </w:tcPr>
          <w:p w14:paraId="57DA2AE4" w14:textId="77777777" w:rsidR="00182AEF" w:rsidRPr="004C202A" w:rsidRDefault="00182AEF" w:rsidP="00182AEF">
            <w:pPr>
              <w:jc w:val="right"/>
              <w:rPr>
                <w:rFonts w:ascii="Browallia New" w:hAnsi="Browallia New" w:cs="Browallia New"/>
                <w:sz w:val="28"/>
                <w:szCs w:val="28"/>
                <w:lang w:val="en-GB"/>
              </w:rPr>
            </w:pPr>
          </w:p>
        </w:tc>
        <w:tc>
          <w:tcPr>
            <w:tcW w:w="252" w:type="dxa"/>
            <w:gridSpan w:val="2"/>
            <w:vAlign w:val="bottom"/>
          </w:tcPr>
          <w:p w14:paraId="67AC610A" w14:textId="77777777" w:rsidR="00182AEF" w:rsidRPr="004C202A" w:rsidRDefault="00182AEF" w:rsidP="00182AEF">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5B13B245" w14:textId="77777777" w:rsidR="00182AEF" w:rsidRPr="004C202A" w:rsidRDefault="00182AEF" w:rsidP="00182AEF">
            <w:pPr>
              <w:ind w:hanging="121"/>
              <w:jc w:val="right"/>
              <w:rPr>
                <w:rFonts w:ascii="Browallia New" w:hAnsi="Browallia New" w:cs="Browallia New"/>
                <w:sz w:val="28"/>
                <w:szCs w:val="28"/>
                <w:lang w:val="en-GB"/>
              </w:rPr>
            </w:pPr>
          </w:p>
        </w:tc>
        <w:tc>
          <w:tcPr>
            <w:tcW w:w="236" w:type="dxa"/>
            <w:gridSpan w:val="2"/>
          </w:tcPr>
          <w:p w14:paraId="1DAAE1A7" w14:textId="77777777" w:rsidR="00182AEF" w:rsidRPr="004C202A" w:rsidRDefault="00182AEF" w:rsidP="00182AEF">
            <w:pPr>
              <w:tabs>
                <w:tab w:val="left" w:pos="459"/>
              </w:tabs>
              <w:ind w:left="-250"/>
              <w:jc w:val="right"/>
              <w:rPr>
                <w:rFonts w:ascii="Browallia New" w:hAnsi="Browallia New" w:cs="Browallia New"/>
                <w:sz w:val="28"/>
                <w:szCs w:val="28"/>
                <w:lang w:val="en-GB"/>
              </w:rPr>
            </w:pPr>
          </w:p>
        </w:tc>
        <w:tc>
          <w:tcPr>
            <w:tcW w:w="1168" w:type="dxa"/>
            <w:tcBorders>
              <w:top w:val="nil"/>
              <w:left w:val="nil"/>
              <w:right w:val="nil"/>
            </w:tcBorders>
            <w:vAlign w:val="bottom"/>
          </w:tcPr>
          <w:p w14:paraId="3F9F7C50" w14:textId="77777777" w:rsidR="00182AEF" w:rsidRPr="004C202A" w:rsidRDefault="00182AEF" w:rsidP="00182AEF">
            <w:pPr>
              <w:ind w:hanging="164"/>
              <w:jc w:val="right"/>
              <w:rPr>
                <w:rFonts w:ascii="Browallia New" w:hAnsi="Browallia New" w:cs="Browallia New"/>
                <w:sz w:val="28"/>
                <w:szCs w:val="28"/>
                <w:lang w:val="en-GB"/>
              </w:rPr>
            </w:pPr>
          </w:p>
        </w:tc>
      </w:tr>
      <w:tr w:rsidR="005C4666" w:rsidRPr="004C202A" w14:paraId="12F81ED8" w14:textId="77777777" w:rsidTr="00225306">
        <w:trPr>
          <w:gridAfter w:val="1"/>
          <w:wAfter w:w="18" w:type="dxa"/>
          <w:trHeight w:val="329"/>
        </w:trPr>
        <w:tc>
          <w:tcPr>
            <w:tcW w:w="3510" w:type="dxa"/>
            <w:vAlign w:val="bottom"/>
          </w:tcPr>
          <w:p w14:paraId="1DDD9747" w14:textId="5CBC31B3" w:rsidR="005C4666" w:rsidRPr="004C202A" w:rsidRDefault="005C4666" w:rsidP="0058454D">
            <w:pPr>
              <w:rPr>
                <w:rFonts w:ascii="Browallia New" w:hAnsi="Browallia New" w:cs="Browallia New"/>
                <w:sz w:val="28"/>
                <w:szCs w:val="28"/>
                <w:cs/>
                <w:lang w:val="en-GB"/>
              </w:rPr>
            </w:pPr>
            <w:r w:rsidRPr="004C202A">
              <w:rPr>
                <w:rFonts w:ascii="Browallia New" w:hAnsi="Browallia New" w:cs="Browallia New"/>
                <w:sz w:val="28"/>
                <w:szCs w:val="28"/>
                <w:cs/>
              </w:rPr>
              <w:t>อสังหาริมทรัพย์เพื่อการลงทุน</w:t>
            </w:r>
          </w:p>
        </w:tc>
        <w:tc>
          <w:tcPr>
            <w:tcW w:w="1206" w:type="dxa"/>
            <w:gridSpan w:val="2"/>
            <w:tcBorders>
              <w:top w:val="nil"/>
              <w:left w:val="nil"/>
              <w:bottom w:val="single" w:sz="4" w:space="0" w:color="auto"/>
              <w:right w:val="nil"/>
            </w:tcBorders>
          </w:tcPr>
          <w:p w14:paraId="59014214" w14:textId="49DFC353" w:rsidR="005C4666" w:rsidRPr="004C202A" w:rsidRDefault="00654B7C" w:rsidP="005C4666">
            <w:pPr>
              <w:jc w:val="right"/>
              <w:rPr>
                <w:rFonts w:ascii="Browallia New" w:hAnsi="Browallia New" w:cs="Browallia New"/>
                <w:sz w:val="28"/>
                <w:szCs w:val="28"/>
              </w:rPr>
            </w:pPr>
            <w:r w:rsidRPr="004C202A">
              <w:rPr>
                <w:rFonts w:ascii="Browallia New" w:hAnsi="Browallia New" w:cs="Browallia New"/>
                <w:sz w:val="28"/>
                <w:szCs w:val="28"/>
                <w:lang w:val="en-GB"/>
              </w:rPr>
              <w:t>-</w:t>
            </w:r>
          </w:p>
        </w:tc>
        <w:tc>
          <w:tcPr>
            <w:tcW w:w="236" w:type="dxa"/>
            <w:gridSpan w:val="2"/>
            <w:vAlign w:val="bottom"/>
          </w:tcPr>
          <w:p w14:paraId="2050D774" w14:textId="77777777" w:rsidR="005C4666" w:rsidRPr="004C202A" w:rsidRDefault="005C4666" w:rsidP="005C4666">
            <w:pPr>
              <w:jc w:val="right"/>
              <w:rPr>
                <w:rFonts w:ascii="Browallia New" w:hAnsi="Browallia New" w:cs="Browallia New"/>
                <w:sz w:val="28"/>
                <w:szCs w:val="28"/>
                <w:cs/>
                <w:lang w:val="en-GB"/>
              </w:rPr>
            </w:pPr>
          </w:p>
        </w:tc>
        <w:tc>
          <w:tcPr>
            <w:tcW w:w="1186" w:type="dxa"/>
            <w:gridSpan w:val="2"/>
            <w:tcBorders>
              <w:top w:val="nil"/>
              <w:left w:val="nil"/>
              <w:bottom w:val="single" w:sz="4" w:space="0" w:color="auto"/>
              <w:right w:val="nil"/>
            </w:tcBorders>
          </w:tcPr>
          <w:p w14:paraId="58663CFA" w14:textId="36E7A9FD" w:rsidR="005C4666" w:rsidRPr="004C202A" w:rsidRDefault="005C4666" w:rsidP="005C4666">
            <w:pPr>
              <w:jc w:val="right"/>
              <w:rPr>
                <w:rFonts w:ascii="Browallia New" w:hAnsi="Browallia New" w:cs="Browallia New"/>
                <w:sz w:val="28"/>
                <w:szCs w:val="28"/>
                <w:lang w:val="en-GB"/>
              </w:rPr>
            </w:pPr>
            <w:r w:rsidRPr="004C202A">
              <w:rPr>
                <w:rFonts w:ascii="Browallia New" w:hAnsi="Browallia New" w:cs="Browallia New"/>
                <w:sz w:val="28"/>
                <w:szCs w:val="28"/>
                <w:lang w:val="en-GB"/>
              </w:rPr>
              <w:t>507,758</w:t>
            </w:r>
          </w:p>
        </w:tc>
        <w:tc>
          <w:tcPr>
            <w:tcW w:w="252" w:type="dxa"/>
            <w:gridSpan w:val="2"/>
            <w:vAlign w:val="bottom"/>
          </w:tcPr>
          <w:p w14:paraId="653E39BB" w14:textId="77777777" w:rsidR="005C4666" w:rsidRPr="004C202A" w:rsidRDefault="005C4666" w:rsidP="005C4666">
            <w:pPr>
              <w:jc w:val="right"/>
              <w:rPr>
                <w:rFonts w:ascii="Browallia New" w:hAnsi="Browallia New" w:cs="Browallia New"/>
                <w:sz w:val="28"/>
                <w:szCs w:val="28"/>
                <w:cs/>
                <w:lang w:val="en-GB"/>
              </w:rPr>
            </w:pPr>
          </w:p>
        </w:tc>
        <w:tc>
          <w:tcPr>
            <w:tcW w:w="1188" w:type="dxa"/>
            <w:gridSpan w:val="2"/>
            <w:tcBorders>
              <w:top w:val="nil"/>
              <w:left w:val="nil"/>
              <w:bottom w:val="single" w:sz="4" w:space="0" w:color="auto"/>
              <w:right w:val="nil"/>
            </w:tcBorders>
          </w:tcPr>
          <w:p w14:paraId="1F399EE4" w14:textId="63BD2F01" w:rsidR="005C4666" w:rsidRPr="004C202A" w:rsidRDefault="00654B7C" w:rsidP="005C4666">
            <w:pPr>
              <w:ind w:hanging="121"/>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36" w:type="dxa"/>
            <w:gridSpan w:val="2"/>
          </w:tcPr>
          <w:p w14:paraId="00915026" w14:textId="77777777" w:rsidR="005C4666" w:rsidRPr="004C202A" w:rsidRDefault="005C4666" w:rsidP="005C4666">
            <w:pPr>
              <w:tabs>
                <w:tab w:val="left" w:pos="459"/>
              </w:tabs>
              <w:ind w:left="-250"/>
              <w:jc w:val="right"/>
              <w:rPr>
                <w:rFonts w:ascii="Browallia New" w:hAnsi="Browallia New" w:cs="Browallia New"/>
                <w:sz w:val="28"/>
                <w:szCs w:val="28"/>
                <w:lang w:val="en-GB"/>
              </w:rPr>
            </w:pPr>
          </w:p>
        </w:tc>
        <w:tc>
          <w:tcPr>
            <w:tcW w:w="1168" w:type="dxa"/>
            <w:tcBorders>
              <w:top w:val="nil"/>
              <w:left w:val="nil"/>
              <w:bottom w:val="single" w:sz="4" w:space="0" w:color="auto"/>
              <w:right w:val="nil"/>
            </w:tcBorders>
            <w:vAlign w:val="bottom"/>
          </w:tcPr>
          <w:p w14:paraId="61BC6193" w14:textId="767E19A8" w:rsidR="005C4666" w:rsidRPr="004C202A" w:rsidRDefault="005C4666" w:rsidP="005C4666">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507,758</w:t>
            </w:r>
          </w:p>
        </w:tc>
      </w:tr>
      <w:tr w:rsidR="005C4666" w:rsidRPr="004C202A" w14:paraId="28F3FD6D" w14:textId="77777777" w:rsidTr="00225306">
        <w:trPr>
          <w:gridAfter w:val="1"/>
          <w:wAfter w:w="18" w:type="dxa"/>
          <w:trHeight w:val="329"/>
        </w:trPr>
        <w:tc>
          <w:tcPr>
            <w:tcW w:w="3510" w:type="dxa"/>
            <w:vAlign w:val="center"/>
          </w:tcPr>
          <w:p w14:paraId="4E096BAA" w14:textId="08964EE0" w:rsidR="005C4666" w:rsidRPr="004C202A" w:rsidRDefault="005C4666" w:rsidP="005C4666">
            <w:pPr>
              <w:rPr>
                <w:rFonts w:ascii="Browallia New" w:hAnsi="Browallia New" w:cs="Browallia New"/>
                <w:sz w:val="28"/>
                <w:szCs w:val="28"/>
                <w:cs/>
                <w:lang w:val="en-GB"/>
              </w:rPr>
            </w:pPr>
            <w:r w:rsidRPr="004C202A">
              <w:rPr>
                <w:rFonts w:ascii="Browallia New" w:hAnsi="Browallia New" w:cs="Browallia New"/>
                <w:sz w:val="28"/>
                <w:szCs w:val="28"/>
                <w:cs/>
              </w:rPr>
              <w:t>รวม</w:t>
            </w:r>
          </w:p>
        </w:tc>
        <w:tc>
          <w:tcPr>
            <w:tcW w:w="1206" w:type="dxa"/>
            <w:gridSpan w:val="2"/>
            <w:tcBorders>
              <w:top w:val="single" w:sz="4" w:space="0" w:color="auto"/>
              <w:left w:val="nil"/>
              <w:bottom w:val="single" w:sz="12" w:space="0" w:color="auto"/>
              <w:right w:val="nil"/>
            </w:tcBorders>
          </w:tcPr>
          <w:p w14:paraId="5A7441BB" w14:textId="095C9A08" w:rsidR="005C4666" w:rsidRPr="004C202A" w:rsidRDefault="005C4666" w:rsidP="005C4666">
            <w:pPr>
              <w:jc w:val="right"/>
              <w:rPr>
                <w:rFonts w:ascii="Browallia New" w:hAnsi="Browallia New" w:cs="Browallia New"/>
                <w:sz w:val="28"/>
                <w:szCs w:val="28"/>
              </w:rPr>
            </w:pPr>
            <w:r w:rsidRPr="004C202A">
              <w:rPr>
                <w:rFonts w:ascii="Browallia New" w:hAnsi="Browallia New" w:cs="Browallia New"/>
                <w:sz w:val="28"/>
                <w:szCs w:val="28"/>
                <w:lang w:val="en-GB"/>
              </w:rPr>
              <w:t>223,271</w:t>
            </w:r>
          </w:p>
        </w:tc>
        <w:tc>
          <w:tcPr>
            <w:tcW w:w="236" w:type="dxa"/>
            <w:gridSpan w:val="2"/>
            <w:vAlign w:val="bottom"/>
          </w:tcPr>
          <w:p w14:paraId="390A8F21" w14:textId="77777777" w:rsidR="005C4666" w:rsidRPr="004C202A" w:rsidRDefault="005C4666" w:rsidP="005C4666">
            <w:pPr>
              <w:jc w:val="right"/>
              <w:rPr>
                <w:rFonts w:ascii="Browallia New" w:hAnsi="Browallia New" w:cs="Browallia New"/>
                <w:sz w:val="28"/>
                <w:szCs w:val="28"/>
                <w:cs/>
                <w:lang w:val="en-GB"/>
              </w:rPr>
            </w:pPr>
          </w:p>
        </w:tc>
        <w:tc>
          <w:tcPr>
            <w:tcW w:w="1186" w:type="dxa"/>
            <w:gridSpan w:val="2"/>
            <w:tcBorders>
              <w:top w:val="single" w:sz="4" w:space="0" w:color="auto"/>
              <w:left w:val="nil"/>
              <w:bottom w:val="single" w:sz="12" w:space="0" w:color="auto"/>
              <w:right w:val="nil"/>
            </w:tcBorders>
          </w:tcPr>
          <w:p w14:paraId="6521C9EA" w14:textId="41B64E18" w:rsidR="005C4666" w:rsidRPr="004C202A" w:rsidRDefault="005C4666" w:rsidP="005C4666">
            <w:pPr>
              <w:jc w:val="right"/>
              <w:rPr>
                <w:rFonts w:ascii="Browallia New" w:hAnsi="Browallia New" w:cs="Browallia New"/>
                <w:sz w:val="28"/>
                <w:szCs w:val="28"/>
                <w:lang w:val="en-GB"/>
              </w:rPr>
            </w:pPr>
            <w:r w:rsidRPr="004C202A">
              <w:rPr>
                <w:rFonts w:ascii="Browallia New" w:hAnsi="Browallia New" w:cs="Browallia New"/>
                <w:sz w:val="28"/>
                <w:szCs w:val="28"/>
                <w:lang w:val="en-GB"/>
              </w:rPr>
              <w:t>507,758</w:t>
            </w:r>
          </w:p>
        </w:tc>
        <w:tc>
          <w:tcPr>
            <w:tcW w:w="252" w:type="dxa"/>
            <w:gridSpan w:val="2"/>
            <w:vAlign w:val="bottom"/>
          </w:tcPr>
          <w:p w14:paraId="5C4C098C" w14:textId="77777777" w:rsidR="005C4666" w:rsidRPr="004C202A" w:rsidRDefault="005C4666" w:rsidP="005C4666">
            <w:pPr>
              <w:jc w:val="right"/>
              <w:rPr>
                <w:rFonts w:ascii="Browallia New" w:hAnsi="Browallia New" w:cs="Browallia New"/>
                <w:sz w:val="28"/>
                <w:szCs w:val="28"/>
                <w:cs/>
                <w:lang w:val="en-GB"/>
              </w:rPr>
            </w:pPr>
          </w:p>
        </w:tc>
        <w:tc>
          <w:tcPr>
            <w:tcW w:w="1188" w:type="dxa"/>
            <w:gridSpan w:val="2"/>
            <w:tcBorders>
              <w:top w:val="single" w:sz="4" w:space="0" w:color="auto"/>
              <w:left w:val="nil"/>
              <w:bottom w:val="single" w:sz="12" w:space="0" w:color="auto"/>
              <w:right w:val="nil"/>
            </w:tcBorders>
          </w:tcPr>
          <w:p w14:paraId="6C171D25" w14:textId="1B7C873E" w:rsidR="005C4666" w:rsidRPr="004C202A" w:rsidRDefault="005C4666" w:rsidP="005C4666">
            <w:pPr>
              <w:ind w:hanging="121"/>
              <w:jc w:val="right"/>
              <w:rPr>
                <w:rFonts w:ascii="Browallia New" w:hAnsi="Browallia New" w:cs="Browallia New"/>
                <w:sz w:val="28"/>
                <w:szCs w:val="28"/>
                <w:lang w:val="en-GB"/>
              </w:rPr>
            </w:pPr>
            <w:r w:rsidRPr="004C202A">
              <w:rPr>
                <w:rFonts w:ascii="Browallia New" w:hAnsi="Browallia New" w:cs="Browallia New"/>
                <w:sz w:val="28"/>
                <w:szCs w:val="28"/>
                <w:lang w:val="en-GB"/>
              </w:rPr>
              <w:t>385,744</w:t>
            </w:r>
          </w:p>
        </w:tc>
        <w:tc>
          <w:tcPr>
            <w:tcW w:w="236" w:type="dxa"/>
            <w:gridSpan w:val="2"/>
          </w:tcPr>
          <w:p w14:paraId="4DC5F3C0" w14:textId="77777777" w:rsidR="005C4666" w:rsidRPr="004C202A" w:rsidRDefault="005C4666" w:rsidP="005C4666">
            <w:pPr>
              <w:tabs>
                <w:tab w:val="left" w:pos="459"/>
              </w:tabs>
              <w:ind w:left="-250"/>
              <w:jc w:val="right"/>
              <w:rPr>
                <w:rFonts w:ascii="Browallia New" w:hAnsi="Browallia New" w:cs="Browallia New"/>
                <w:sz w:val="28"/>
                <w:szCs w:val="28"/>
                <w:lang w:val="en-GB"/>
              </w:rPr>
            </w:pPr>
          </w:p>
        </w:tc>
        <w:tc>
          <w:tcPr>
            <w:tcW w:w="1168" w:type="dxa"/>
            <w:tcBorders>
              <w:top w:val="single" w:sz="4" w:space="0" w:color="auto"/>
              <w:left w:val="nil"/>
              <w:bottom w:val="single" w:sz="12" w:space="0" w:color="auto"/>
              <w:right w:val="nil"/>
            </w:tcBorders>
            <w:vAlign w:val="bottom"/>
          </w:tcPr>
          <w:p w14:paraId="3E24E863" w14:textId="68166C33" w:rsidR="005C4666" w:rsidRPr="004C202A" w:rsidRDefault="005C4666" w:rsidP="005C4666">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1,116,773</w:t>
            </w:r>
          </w:p>
        </w:tc>
      </w:tr>
      <w:tr w:rsidR="00182AEF" w:rsidRPr="004C202A" w14:paraId="5AB37683" w14:textId="77777777" w:rsidTr="00225306">
        <w:trPr>
          <w:gridAfter w:val="1"/>
          <w:wAfter w:w="18" w:type="dxa"/>
          <w:trHeight w:val="329"/>
        </w:trPr>
        <w:tc>
          <w:tcPr>
            <w:tcW w:w="3510" w:type="dxa"/>
            <w:vAlign w:val="bottom"/>
          </w:tcPr>
          <w:p w14:paraId="62BF0C80" w14:textId="77777777" w:rsidR="00182AEF" w:rsidRPr="004C202A" w:rsidRDefault="00182AEF" w:rsidP="00182AEF">
            <w:pPr>
              <w:rPr>
                <w:rFonts w:ascii="Browallia New" w:hAnsi="Browallia New" w:cs="Browallia New"/>
                <w:sz w:val="28"/>
                <w:szCs w:val="28"/>
                <w:u w:val="single"/>
                <w:cs/>
                <w:lang w:val="en-GB"/>
              </w:rPr>
            </w:pPr>
          </w:p>
        </w:tc>
        <w:tc>
          <w:tcPr>
            <w:tcW w:w="1206" w:type="dxa"/>
            <w:gridSpan w:val="2"/>
            <w:tcBorders>
              <w:top w:val="single" w:sz="12" w:space="0" w:color="auto"/>
              <w:left w:val="nil"/>
              <w:right w:val="nil"/>
            </w:tcBorders>
          </w:tcPr>
          <w:p w14:paraId="564F6B15" w14:textId="77777777" w:rsidR="00182AEF" w:rsidRPr="004C202A" w:rsidRDefault="00182AEF" w:rsidP="00182AEF">
            <w:pPr>
              <w:jc w:val="right"/>
              <w:rPr>
                <w:rFonts w:ascii="Browallia New" w:hAnsi="Browallia New" w:cs="Browallia New"/>
                <w:sz w:val="28"/>
                <w:szCs w:val="28"/>
              </w:rPr>
            </w:pPr>
          </w:p>
        </w:tc>
        <w:tc>
          <w:tcPr>
            <w:tcW w:w="236" w:type="dxa"/>
            <w:gridSpan w:val="2"/>
            <w:vAlign w:val="bottom"/>
          </w:tcPr>
          <w:p w14:paraId="3FCBE3A3" w14:textId="77777777" w:rsidR="00182AEF" w:rsidRPr="004C202A" w:rsidRDefault="00182AEF" w:rsidP="00182AEF">
            <w:pPr>
              <w:jc w:val="right"/>
              <w:rPr>
                <w:rFonts w:ascii="Browallia New" w:hAnsi="Browallia New" w:cs="Browallia New"/>
                <w:sz w:val="28"/>
                <w:szCs w:val="28"/>
                <w:cs/>
                <w:lang w:val="en-GB"/>
              </w:rPr>
            </w:pPr>
          </w:p>
        </w:tc>
        <w:tc>
          <w:tcPr>
            <w:tcW w:w="1186" w:type="dxa"/>
            <w:gridSpan w:val="2"/>
            <w:tcBorders>
              <w:top w:val="single" w:sz="12" w:space="0" w:color="auto"/>
              <w:left w:val="nil"/>
              <w:right w:val="nil"/>
            </w:tcBorders>
          </w:tcPr>
          <w:p w14:paraId="0BE8CA58" w14:textId="77777777" w:rsidR="00182AEF" w:rsidRPr="004C202A" w:rsidRDefault="00182AEF" w:rsidP="00182AEF">
            <w:pPr>
              <w:jc w:val="right"/>
              <w:rPr>
                <w:rFonts w:ascii="Browallia New" w:hAnsi="Browallia New" w:cs="Browallia New"/>
                <w:sz w:val="28"/>
                <w:szCs w:val="28"/>
                <w:lang w:val="en-GB"/>
              </w:rPr>
            </w:pPr>
          </w:p>
        </w:tc>
        <w:tc>
          <w:tcPr>
            <w:tcW w:w="252" w:type="dxa"/>
            <w:gridSpan w:val="2"/>
            <w:vAlign w:val="bottom"/>
          </w:tcPr>
          <w:p w14:paraId="7CA75B8C" w14:textId="77777777" w:rsidR="00182AEF" w:rsidRPr="004C202A" w:rsidRDefault="00182AEF" w:rsidP="00182AEF">
            <w:pPr>
              <w:jc w:val="right"/>
              <w:rPr>
                <w:rFonts w:ascii="Browallia New" w:hAnsi="Browallia New" w:cs="Browallia New"/>
                <w:sz w:val="28"/>
                <w:szCs w:val="28"/>
                <w:cs/>
                <w:lang w:val="en-GB"/>
              </w:rPr>
            </w:pPr>
          </w:p>
        </w:tc>
        <w:tc>
          <w:tcPr>
            <w:tcW w:w="1188" w:type="dxa"/>
            <w:gridSpan w:val="2"/>
            <w:tcBorders>
              <w:top w:val="single" w:sz="12" w:space="0" w:color="auto"/>
              <w:left w:val="nil"/>
              <w:right w:val="nil"/>
            </w:tcBorders>
            <w:vAlign w:val="bottom"/>
          </w:tcPr>
          <w:p w14:paraId="3B6FF1EF" w14:textId="77777777" w:rsidR="00182AEF" w:rsidRPr="004C202A" w:rsidRDefault="00182AEF" w:rsidP="00182AEF">
            <w:pPr>
              <w:ind w:hanging="121"/>
              <w:jc w:val="right"/>
              <w:rPr>
                <w:rFonts w:ascii="Browallia New" w:hAnsi="Browallia New" w:cs="Browallia New"/>
                <w:sz w:val="28"/>
                <w:szCs w:val="28"/>
                <w:lang w:val="en-GB"/>
              </w:rPr>
            </w:pPr>
          </w:p>
        </w:tc>
        <w:tc>
          <w:tcPr>
            <w:tcW w:w="236" w:type="dxa"/>
            <w:gridSpan w:val="2"/>
          </w:tcPr>
          <w:p w14:paraId="50A14334" w14:textId="77777777" w:rsidR="00182AEF" w:rsidRPr="004C202A" w:rsidRDefault="00182AEF" w:rsidP="00182AEF">
            <w:pPr>
              <w:tabs>
                <w:tab w:val="left" w:pos="459"/>
              </w:tabs>
              <w:ind w:left="-250"/>
              <w:jc w:val="right"/>
              <w:rPr>
                <w:rFonts w:ascii="Browallia New" w:hAnsi="Browallia New" w:cs="Browallia New"/>
                <w:sz w:val="28"/>
                <w:szCs w:val="28"/>
                <w:lang w:val="en-GB"/>
              </w:rPr>
            </w:pPr>
          </w:p>
        </w:tc>
        <w:tc>
          <w:tcPr>
            <w:tcW w:w="1168" w:type="dxa"/>
            <w:tcBorders>
              <w:top w:val="single" w:sz="12" w:space="0" w:color="auto"/>
              <w:left w:val="nil"/>
              <w:right w:val="nil"/>
            </w:tcBorders>
            <w:vAlign w:val="bottom"/>
          </w:tcPr>
          <w:p w14:paraId="559BF283" w14:textId="77777777" w:rsidR="00182AEF" w:rsidRPr="004C202A" w:rsidRDefault="00182AEF" w:rsidP="00182AEF">
            <w:pPr>
              <w:ind w:hanging="164"/>
              <w:jc w:val="right"/>
              <w:rPr>
                <w:rFonts w:ascii="Browallia New" w:hAnsi="Browallia New" w:cs="Browallia New"/>
                <w:sz w:val="28"/>
                <w:szCs w:val="28"/>
                <w:lang w:val="en-GB"/>
              </w:rPr>
            </w:pPr>
          </w:p>
        </w:tc>
      </w:tr>
      <w:tr w:rsidR="00182AEF" w:rsidRPr="004C202A" w14:paraId="1B2E9FE4" w14:textId="77777777" w:rsidTr="00225306">
        <w:trPr>
          <w:gridAfter w:val="1"/>
          <w:wAfter w:w="18" w:type="dxa"/>
          <w:trHeight w:val="329"/>
        </w:trPr>
        <w:tc>
          <w:tcPr>
            <w:tcW w:w="3510" w:type="dxa"/>
            <w:vAlign w:val="bottom"/>
          </w:tcPr>
          <w:p w14:paraId="4B43B167" w14:textId="10188C73" w:rsidR="00182AEF" w:rsidRPr="004C202A" w:rsidRDefault="00182AEF" w:rsidP="00182AEF">
            <w:pPr>
              <w:rPr>
                <w:rFonts w:ascii="Browallia New" w:hAnsi="Browallia New" w:cs="Browallia New"/>
                <w:sz w:val="28"/>
                <w:szCs w:val="28"/>
                <w:u w:val="single"/>
                <w:cs/>
                <w:lang w:val="en-GB"/>
              </w:rPr>
            </w:pPr>
            <w:r w:rsidRPr="004C202A">
              <w:rPr>
                <w:rFonts w:ascii="Browallia New" w:hAnsi="Browallia New" w:cs="Browallia New" w:hint="cs"/>
                <w:b/>
                <w:bCs/>
                <w:sz w:val="28"/>
                <w:szCs w:val="28"/>
                <w:cs/>
                <w:lang w:val="en-GB"/>
              </w:rPr>
              <w:t>หนี้สิน</w:t>
            </w:r>
          </w:p>
        </w:tc>
        <w:tc>
          <w:tcPr>
            <w:tcW w:w="1206" w:type="dxa"/>
            <w:gridSpan w:val="2"/>
            <w:tcBorders>
              <w:top w:val="nil"/>
              <w:left w:val="nil"/>
              <w:right w:val="nil"/>
            </w:tcBorders>
          </w:tcPr>
          <w:p w14:paraId="7EF9A89C" w14:textId="77777777" w:rsidR="00182AEF" w:rsidRPr="004C202A" w:rsidRDefault="00182AEF" w:rsidP="00182AEF">
            <w:pPr>
              <w:jc w:val="right"/>
              <w:rPr>
                <w:rFonts w:ascii="Browallia New" w:hAnsi="Browallia New" w:cs="Browallia New"/>
                <w:sz w:val="28"/>
                <w:szCs w:val="28"/>
              </w:rPr>
            </w:pPr>
          </w:p>
        </w:tc>
        <w:tc>
          <w:tcPr>
            <w:tcW w:w="236" w:type="dxa"/>
            <w:gridSpan w:val="2"/>
            <w:vAlign w:val="bottom"/>
          </w:tcPr>
          <w:p w14:paraId="4AC673F7" w14:textId="77777777" w:rsidR="00182AEF" w:rsidRPr="004C202A" w:rsidRDefault="00182AEF" w:rsidP="00182AEF">
            <w:pPr>
              <w:jc w:val="right"/>
              <w:rPr>
                <w:rFonts w:ascii="Browallia New" w:hAnsi="Browallia New" w:cs="Browallia New"/>
                <w:sz w:val="28"/>
                <w:szCs w:val="28"/>
                <w:cs/>
                <w:lang w:val="en-GB"/>
              </w:rPr>
            </w:pPr>
          </w:p>
        </w:tc>
        <w:tc>
          <w:tcPr>
            <w:tcW w:w="1186" w:type="dxa"/>
            <w:gridSpan w:val="2"/>
            <w:tcBorders>
              <w:top w:val="nil"/>
              <w:left w:val="nil"/>
              <w:right w:val="nil"/>
            </w:tcBorders>
          </w:tcPr>
          <w:p w14:paraId="3A5B97FB" w14:textId="77777777" w:rsidR="00182AEF" w:rsidRPr="004C202A" w:rsidRDefault="00182AEF" w:rsidP="00182AEF">
            <w:pPr>
              <w:jc w:val="right"/>
              <w:rPr>
                <w:rFonts w:ascii="Browallia New" w:hAnsi="Browallia New" w:cs="Browallia New"/>
                <w:sz w:val="28"/>
                <w:szCs w:val="28"/>
                <w:lang w:val="en-GB"/>
              </w:rPr>
            </w:pPr>
          </w:p>
        </w:tc>
        <w:tc>
          <w:tcPr>
            <w:tcW w:w="252" w:type="dxa"/>
            <w:gridSpan w:val="2"/>
            <w:vAlign w:val="bottom"/>
          </w:tcPr>
          <w:p w14:paraId="66E25C70" w14:textId="77777777" w:rsidR="00182AEF" w:rsidRPr="004C202A" w:rsidRDefault="00182AEF" w:rsidP="00182AEF">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15010FE1" w14:textId="77777777" w:rsidR="00182AEF" w:rsidRPr="004C202A" w:rsidRDefault="00182AEF" w:rsidP="00182AEF">
            <w:pPr>
              <w:ind w:hanging="121"/>
              <w:jc w:val="right"/>
              <w:rPr>
                <w:rFonts w:ascii="Browallia New" w:hAnsi="Browallia New" w:cs="Browallia New"/>
                <w:sz w:val="28"/>
                <w:szCs w:val="28"/>
                <w:lang w:val="en-GB"/>
              </w:rPr>
            </w:pPr>
          </w:p>
        </w:tc>
        <w:tc>
          <w:tcPr>
            <w:tcW w:w="236" w:type="dxa"/>
            <w:gridSpan w:val="2"/>
          </w:tcPr>
          <w:p w14:paraId="64CAE063" w14:textId="77777777" w:rsidR="00182AEF" w:rsidRPr="004C202A" w:rsidRDefault="00182AEF" w:rsidP="00182AEF">
            <w:pPr>
              <w:tabs>
                <w:tab w:val="left" w:pos="459"/>
              </w:tabs>
              <w:ind w:left="-250"/>
              <w:jc w:val="right"/>
              <w:rPr>
                <w:rFonts w:ascii="Browallia New" w:hAnsi="Browallia New" w:cs="Browallia New"/>
                <w:sz w:val="28"/>
                <w:szCs w:val="28"/>
                <w:lang w:val="en-GB"/>
              </w:rPr>
            </w:pPr>
          </w:p>
        </w:tc>
        <w:tc>
          <w:tcPr>
            <w:tcW w:w="1168" w:type="dxa"/>
            <w:tcBorders>
              <w:top w:val="nil"/>
              <w:left w:val="nil"/>
              <w:right w:val="nil"/>
            </w:tcBorders>
            <w:vAlign w:val="bottom"/>
          </w:tcPr>
          <w:p w14:paraId="560F11E7" w14:textId="77777777" w:rsidR="00182AEF" w:rsidRPr="004C202A" w:rsidRDefault="00182AEF" w:rsidP="00182AEF">
            <w:pPr>
              <w:ind w:hanging="164"/>
              <w:jc w:val="right"/>
              <w:rPr>
                <w:rFonts w:ascii="Browallia New" w:hAnsi="Browallia New" w:cs="Browallia New"/>
                <w:sz w:val="28"/>
                <w:szCs w:val="28"/>
                <w:lang w:val="en-GB"/>
              </w:rPr>
            </w:pPr>
          </w:p>
        </w:tc>
      </w:tr>
      <w:tr w:rsidR="00182AEF" w:rsidRPr="004C202A" w14:paraId="681F8BEA" w14:textId="77777777" w:rsidTr="00225306">
        <w:trPr>
          <w:gridAfter w:val="1"/>
          <w:wAfter w:w="18" w:type="dxa"/>
          <w:trHeight w:val="329"/>
        </w:trPr>
        <w:tc>
          <w:tcPr>
            <w:tcW w:w="3510" w:type="dxa"/>
            <w:vAlign w:val="bottom"/>
          </w:tcPr>
          <w:p w14:paraId="334E01CF" w14:textId="1B2D8D43" w:rsidR="00182AEF" w:rsidRPr="004C202A" w:rsidRDefault="00182AEF" w:rsidP="00182AEF">
            <w:pPr>
              <w:rPr>
                <w:rFonts w:ascii="Browallia New" w:hAnsi="Browallia New" w:cs="Browallia New"/>
                <w:sz w:val="28"/>
                <w:szCs w:val="28"/>
                <w:u w:val="single"/>
                <w:cs/>
                <w:lang w:val="en-GB"/>
              </w:rPr>
            </w:pPr>
            <w:r w:rsidRPr="004C202A">
              <w:rPr>
                <w:rFonts w:ascii="Browallia New" w:hAnsi="Browallia New" w:cs="Browallia New" w:hint="cs"/>
                <w:sz w:val="28"/>
                <w:szCs w:val="28"/>
                <w:u w:val="single"/>
                <w:cs/>
                <w:lang w:val="en-GB"/>
              </w:rPr>
              <w:t>หนี้สิน</w:t>
            </w:r>
            <w:r w:rsidRPr="004C202A">
              <w:rPr>
                <w:rFonts w:ascii="Browallia New" w:hAnsi="Browallia New" w:cs="Browallia New"/>
                <w:sz w:val="28"/>
                <w:szCs w:val="28"/>
                <w:u w:val="single"/>
                <w:cs/>
                <w:lang w:val="en-GB"/>
              </w:rPr>
              <w:t>ทางการเงิน</w:t>
            </w:r>
          </w:p>
        </w:tc>
        <w:tc>
          <w:tcPr>
            <w:tcW w:w="1206" w:type="dxa"/>
            <w:gridSpan w:val="2"/>
            <w:tcBorders>
              <w:top w:val="nil"/>
              <w:left w:val="nil"/>
              <w:right w:val="nil"/>
            </w:tcBorders>
          </w:tcPr>
          <w:p w14:paraId="52A8396A" w14:textId="77777777" w:rsidR="00182AEF" w:rsidRPr="004C202A" w:rsidRDefault="00182AEF" w:rsidP="00182AEF">
            <w:pPr>
              <w:jc w:val="right"/>
              <w:rPr>
                <w:rFonts w:ascii="Browallia New" w:hAnsi="Browallia New" w:cs="Browallia New"/>
                <w:sz w:val="28"/>
                <w:szCs w:val="28"/>
              </w:rPr>
            </w:pPr>
          </w:p>
        </w:tc>
        <w:tc>
          <w:tcPr>
            <w:tcW w:w="236" w:type="dxa"/>
            <w:gridSpan w:val="2"/>
            <w:vAlign w:val="bottom"/>
          </w:tcPr>
          <w:p w14:paraId="1AAF81D5" w14:textId="77777777" w:rsidR="00182AEF" w:rsidRPr="004C202A" w:rsidRDefault="00182AEF" w:rsidP="00182AEF">
            <w:pPr>
              <w:jc w:val="right"/>
              <w:rPr>
                <w:rFonts w:ascii="Browallia New" w:hAnsi="Browallia New" w:cs="Browallia New"/>
                <w:sz w:val="28"/>
                <w:szCs w:val="28"/>
                <w:cs/>
                <w:lang w:val="en-GB"/>
              </w:rPr>
            </w:pPr>
          </w:p>
        </w:tc>
        <w:tc>
          <w:tcPr>
            <w:tcW w:w="1186" w:type="dxa"/>
            <w:gridSpan w:val="2"/>
            <w:tcBorders>
              <w:top w:val="nil"/>
              <w:left w:val="nil"/>
              <w:right w:val="nil"/>
            </w:tcBorders>
          </w:tcPr>
          <w:p w14:paraId="5A14988D" w14:textId="77777777" w:rsidR="00182AEF" w:rsidRPr="004C202A" w:rsidRDefault="00182AEF" w:rsidP="00182AEF">
            <w:pPr>
              <w:jc w:val="right"/>
              <w:rPr>
                <w:rFonts w:ascii="Browallia New" w:hAnsi="Browallia New" w:cs="Browallia New"/>
                <w:sz w:val="28"/>
                <w:szCs w:val="28"/>
                <w:lang w:val="en-GB"/>
              </w:rPr>
            </w:pPr>
          </w:p>
        </w:tc>
        <w:tc>
          <w:tcPr>
            <w:tcW w:w="252" w:type="dxa"/>
            <w:gridSpan w:val="2"/>
            <w:vAlign w:val="bottom"/>
          </w:tcPr>
          <w:p w14:paraId="632D40B2" w14:textId="77777777" w:rsidR="00182AEF" w:rsidRPr="004C202A" w:rsidRDefault="00182AEF" w:rsidP="00182AEF">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5A17E6F2" w14:textId="77777777" w:rsidR="00182AEF" w:rsidRPr="004C202A" w:rsidRDefault="00182AEF" w:rsidP="00182AEF">
            <w:pPr>
              <w:ind w:hanging="121"/>
              <w:jc w:val="right"/>
              <w:rPr>
                <w:rFonts w:ascii="Browallia New" w:hAnsi="Browallia New" w:cs="Browallia New"/>
                <w:sz w:val="28"/>
                <w:szCs w:val="28"/>
                <w:lang w:val="en-GB"/>
              </w:rPr>
            </w:pPr>
          </w:p>
        </w:tc>
        <w:tc>
          <w:tcPr>
            <w:tcW w:w="236" w:type="dxa"/>
            <w:gridSpan w:val="2"/>
          </w:tcPr>
          <w:p w14:paraId="6203BC89" w14:textId="77777777" w:rsidR="00182AEF" w:rsidRPr="004C202A" w:rsidRDefault="00182AEF" w:rsidP="00182AEF">
            <w:pPr>
              <w:tabs>
                <w:tab w:val="left" w:pos="459"/>
              </w:tabs>
              <w:ind w:left="-250"/>
              <w:jc w:val="right"/>
              <w:rPr>
                <w:rFonts w:ascii="Browallia New" w:hAnsi="Browallia New" w:cs="Browallia New"/>
                <w:sz w:val="28"/>
                <w:szCs w:val="28"/>
                <w:lang w:val="en-GB"/>
              </w:rPr>
            </w:pPr>
          </w:p>
        </w:tc>
        <w:tc>
          <w:tcPr>
            <w:tcW w:w="1168" w:type="dxa"/>
            <w:tcBorders>
              <w:top w:val="nil"/>
              <w:left w:val="nil"/>
              <w:right w:val="nil"/>
            </w:tcBorders>
            <w:vAlign w:val="bottom"/>
          </w:tcPr>
          <w:p w14:paraId="4464BFD1" w14:textId="77777777" w:rsidR="00182AEF" w:rsidRPr="004C202A" w:rsidRDefault="00182AEF" w:rsidP="00182AEF">
            <w:pPr>
              <w:ind w:hanging="164"/>
              <w:jc w:val="right"/>
              <w:rPr>
                <w:rFonts w:ascii="Browallia New" w:hAnsi="Browallia New" w:cs="Browallia New"/>
                <w:sz w:val="28"/>
                <w:szCs w:val="28"/>
                <w:lang w:val="en-GB"/>
              </w:rPr>
            </w:pPr>
          </w:p>
        </w:tc>
      </w:tr>
      <w:tr w:rsidR="00182AEF" w:rsidRPr="004C202A" w14:paraId="375D7A34" w14:textId="77777777" w:rsidTr="00225306">
        <w:trPr>
          <w:gridAfter w:val="1"/>
          <w:wAfter w:w="18" w:type="dxa"/>
          <w:trHeight w:val="329"/>
        </w:trPr>
        <w:tc>
          <w:tcPr>
            <w:tcW w:w="3510" w:type="dxa"/>
            <w:vAlign w:val="center"/>
          </w:tcPr>
          <w:p w14:paraId="1D478BCB" w14:textId="7ADFB25F" w:rsidR="00182AEF" w:rsidRPr="004C202A" w:rsidRDefault="00182AEF" w:rsidP="00F235D9">
            <w:pPr>
              <w:rPr>
                <w:rFonts w:ascii="Browallia New" w:hAnsi="Browallia New" w:cs="Browallia New"/>
                <w:sz w:val="28"/>
                <w:szCs w:val="28"/>
                <w:cs/>
              </w:rPr>
            </w:pPr>
            <w:r w:rsidRPr="004C202A">
              <w:rPr>
                <w:rFonts w:ascii="Browallia New" w:hAnsi="Browallia New" w:cs="Browallia New"/>
                <w:sz w:val="28"/>
                <w:szCs w:val="28"/>
                <w:cs/>
              </w:rPr>
              <w:t>หนี้สินตราสารอนุพันธ์</w:t>
            </w:r>
          </w:p>
        </w:tc>
        <w:tc>
          <w:tcPr>
            <w:tcW w:w="1206" w:type="dxa"/>
            <w:gridSpan w:val="2"/>
            <w:tcBorders>
              <w:top w:val="nil"/>
              <w:left w:val="nil"/>
              <w:bottom w:val="single" w:sz="4" w:space="0" w:color="auto"/>
              <w:right w:val="nil"/>
            </w:tcBorders>
          </w:tcPr>
          <w:p w14:paraId="5CCAA0EB" w14:textId="6DDBAC14" w:rsidR="00182AEF" w:rsidRPr="004C202A" w:rsidRDefault="00654B7C" w:rsidP="00182AEF">
            <w:pPr>
              <w:jc w:val="right"/>
              <w:rPr>
                <w:rFonts w:ascii="Browallia New" w:hAnsi="Browallia New" w:cs="Browallia New"/>
                <w:sz w:val="28"/>
                <w:szCs w:val="28"/>
                <w:lang w:val="en-GB"/>
              </w:rPr>
            </w:pPr>
            <w:r w:rsidRPr="004C202A">
              <w:rPr>
                <w:rFonts w:ascii="Browallia New" w:hAnsi="Browallia New" w:cs="Browallia New" w:hint="cs"/>
                <w:sz w:val="28"/>
                <w:szCs w:val="28"/>
                <w:cs/>
                <w:lang w:val="en-GB"/>
              </w:rPr>
              <w:t>-</w:t>
            </w:r>
          </w:p>
        </w:tc>
        <w:tc>
          <w:tcPr>
            <w:tcW w:w="236" w:type="dxa"/>
            <w:gridSpan w:val="2"/>
            <w:vAlign w:val="bottom"/>
          </w:tcPr>
          <w:p w14:paraId="648C3DB9" w14:textId="77777777" w:rsidR="00182AEF" w:rsidRPr="004C202A" w:rsidRDefault="00182AEF" w:rsidP="00182AEF">
            <w:pPr>
              <w:jc w:val="right"/>
              <w:rPr>
                <w:rFonts w:ascii="Browallia New" w:hAnsi="Browallia New" w:cs="Browallia New"/>
                <w:sz w:val="28"/>
                <w:szCs w:val="28"/>
                <w:cs/>
                <w:lang w:val="en-GB"/>
              </w:rPr>
            </w:pPr>
          </w:p>
        </w:tc>
        <w:tc>
          <w:tcPr>
            <w:tcW w:w="1186" w:type="dxa"/>
            <w:gridSpan w:val="2"/>
            <w:tcBorders>
              <w:top w:val="nil"/>
              <w:left w:val="nil"/>
              <w:bottom w:val="single" w:sz="4" w:space="0" w:color="auto"/>
              <w:right w:val="nil"/>
            </w:tcBorders>
          </w:tcPr>
          <w:p w14:paraId="7328C0B0" w14:textId="12942DE4" w:rsidR="00182AEF" w:rsidRPr="004C202A" w:rsidRDefault="00182AEF" w:rsidP="00182AEF">
            <w:pPr>
              <w:jc w:val="right"/>
              <w:rPr>
                <w:rFonts w:ascii="Browallia New" w:hAnsi="Browallia New" w:cs="Browallia New"/>
                <w:sz w:val="28"/>
                <w:szCs w:val="28"/>
                <w:lang w:val="en-GB"/>
              </w:rPr>
            </w:pPr>
            <w:r w:rsidRPr="004C202A">
              <w:rPr>
                <w:rFonts w:ascii="Browallia New" w:hAnsi="Browallia New" w:cs="Browallia New"/>
                <w:sz w:val="28"/>
                <w:szCs w:val="28"/>
                <w:cs/>
              </w:rPr>
              <w:t>53</w:t>
            </w:r>
          </w:p>
        </w:tc>
        <w:tc>
          <w:tcPr>
            <w:tcW w:w="252" w:type="dxa"/>
            <w:gridSpan w:val="2"/>
            <w:vAlign w:val="bottom"/>
          </w:tcPr>
          <w:p w14:paraId="7D752202" w14:textId="77777777" w:rsidR="00182AEF" w:rsidRPr="004C202A" w:rsidRDefault="00182AEF" w:rsidP="00182AEF">
            <w:pPr>
              <w:jc w:val="right"/>
              <w:rPr>
                <w:rFonts w:ascii="Browallia New" w:hAnsi="Browallia New" w:cs="Browallia New"/>
                <w:sz w:val="28"/>
                <w:szCs w:val="28"/>
                <w:cs/>
                <w:lang w:val="en-GB"/>
              </w:rPr>
            </w:pPr>
          </w:p>
        </w:tc>
        <w:tc>
          <w:tcPr>
            <w:tcW w:w="1188" w:type="dxa"/>
            <w:gridSpan w:val="2"/>
            <w:tcBorders>
              <w:top w:val="nil"/>
              <w:left w:val="nil"/>
              <w:bottom w:val="single" w:sz="4" w:space="0" w:color="auto"/>
              <w:right w:val="nil"/>
            </w:tcBorders>
            <w:vAlign w:val="bottom"/>
          </w:tcPr>
          <w:p w14:paraId="11A6B385" w14:textId="12B4828D" w:rsidR="00182AEF" w:rsidRPr="004C202A" w:rsidRDefault="00654B7C" w:rsidP="00182AEF">
            <w:pPr>
              <w:ind w:hanging="121"/>
              <w:jc w:val="right"/>
              <w:rPr>
                <w:rFonts w:ascii="Browallia New" w:hAnsi="Browallia New" w:cs="Browallia New"/>
                <w:sz w:val="28"/>
                <w:szCs w:val="28"/>
                <w:lang w:val="en-GB"/>
              </w:rPr>
            </w:pPr>
            <w:r w:rsidRPr="004C202A">
              <w:rPr>
                <w:rFonts w:ascii="Browallia New" w:hAnsi="Browallia New" w:cs="Browallia New" w:hint="cs"/>
                <w:sz w:val="28"/>
                <w:szCs w:val="28"/>
                <w:cs/>
              </w:rPr>
              <w:t>-</w:t>
            </w:r>
          </w:p>
        </w:tc>
        <w:tc>
          <w:tcPr>
            <w:tcW w:w="236" w:type="dxa"/>
            <w:gridSpan w:val="2"/>
          </w:tcPr>
          <w:p w14:paraId="4341B47B" w14:textId="77777777" w:rsidR="00182AEF" w:rsidRPr="004C202A" w:rsidRDefault="00182AEF" w:rsidP="00182AEF">
            <w:pPr>
              <w:tabs>
                <w:tab w:val="left" w:pos="459"/>
              </w:tabs>
              <w:ind w:left="-250"/>
              <w:jc w:val="right"/>
              <w:rPr>
                <w:rFonts w:ascii="Browallia New" w:hAnsi="Browallia New" w:cs="Browallia New"/>
                <w:sz w:val="28"/>
                <w:szCs w:val="28"/>
                <w:lang w:val="en-GB"/>
              </w:rPr>
            </w:pPr>
          </w:p>
        </w:tc>
        <w:tc>
          <w:tcPr>
            <w:tcW w:w="1168" w:type="dxa"/>
            <w:tcBorders>
              <w:top w:val="nil"/>
              <w:left w:val="nil"/>
              <w:bottom w:val="single" w:sz="4" w:space="0" w:color="auto"/>
              <w:right w:val="nil"/>
            </w:tcBorders>
            <w:vAlign w:val="bottom"/>
          </w:tcPr>
          <w:p w14:paraId="4AB5B13E" w14:textId="023593E3" w:rsidR="00182AEF" w:rsidRPr="004C202A" w:rsidRDefault="00182AEF" w:rsidP="00182AEF">
            <w:pPr>
              <w:ind w:hanging="164"/>
              <w:jc w:val="right"/>
              <w:rPr>
                <w:rFonts w:ascii="Browallia New" w:hAnsi="Browallia New" w:cs="Browallia New"/>
                <w:sz w:val="28"/>
                <w:szCs w:val="28"/>
                <w:lang w:val="en-GB"/>
              </w:rPr>
            </w:pPr>
            <w:r w:rsidRPr="004C202A">
              <w:rPr>
                <w:rFonts w:ascii="Browallia New" w:hAnsi="Browallia New" w:cs="Browallia New"/>
                <w:sz w:val="28"/>
                <w:szCs w:val="28"/>
                <w:cs/>
              </w:rPr>
              <w:t>53</w:t>
            </w:r>
          </w:p>
        </w:tc>
      </w:tr>
      <w:tr w:rsidR="00182AEF" w:rsidRPr="004C202A" w14:paraId="531D272F" w14:textId="77777777" w:rsidTr="00225306">
        <w:trPr>
          <w:gridAfter w:val="1"/>
          <w:wAfter w:w="18" w:type="dxa"/>
          <w:trHeight w:val="329"/>
        </w:trPr>
        <w:tc>
          <w:tcPr>
            <w:tcW w:w="3510" w:type="dxa"/>
            <w:vAlign w:val="center"/>
          </w:tcPr>
          <w:p w14:paraId="1825FF33" w14:textId="123DA683" w:rsidR="00182AEF" w:rsidRPr="004C202A" w:rsidRDefault="00182AEF" w:rsidP="00182AEF">
            <w:pPr>
              <w:tabs>
                <w:tab w:val="left" w:pos="612"/>
              </w:tabs>
              <w:rPr>
                <w:rFonts w:ascii="Browallia New" w:hAnsi="Browallia New" w:cs="Browallia New"/>
                <w:sz w:val="28"/>
                <w:szCs w:val="28"/>
                <w:cs/>
                <w:lang w:val="th-TH"/>
              </w:rPr>
            </w:pPr>
            <w:r w:rsidRPr="004C202A">
              <w:rPr>
                <w:rFonts w:ascii="Browallia New" w:hAnsi="Browallia New" w:cs="Browallia New"/>
                <w:sz w:val="28"/>
                <w:szCs w:val="28"/>
                <w:cs/>
              </w:rPr>
              <w:t>รวม</w:t>
            </w:r>
          </w:p>
        </w:tc>
        <w:tc>
          <w:tcPr>
            <w:tcW w:w="1206" w:type="dxa"/>
            <w:gridSpan w:val="2"/>
            <w:tcBorders>
              <w:top w:val="single" w:sz="4" w:space="0" w:color="auto"/>
              <w:left w:val="nil"/>
              <w:bottom w:val="single" w:sz="12" w:space="0" w:color="auto"/>
              <w:right w:val="nil"/>
            </w:tcBorders>
          </w:tcPr>
          <w:p w14:paraId="04BC06FF" w14:textId="6F7DC519" w:rsidR="00182AEF" w:rsidRPr="004C202A" w:rsidRDefault="00654B7C" w:rsidP="00182AEF">
            <w:pPr>
              <w:jc w:val="right"/>
              <w:rPr>
                <w:rFonts w:ascii="Browallia New" w:hAnsi="Browallia New" w:cs="Browallia New"/>
                <w:sz w:val="28"/>
                <w:szCs w:val="28"/>
                <w:lang w:val="en-GB"/>
              </w:rPr>
            </w:pPr>
            <w:r w:rsidRPr="004C202A">
              <w:rPr>
                <w:rFonts w:ascii="Browallia New" w:hAnsi="Browallia New" w:cs="Browallia New" w:hint="cs"/>
                <w:sz w:val="28"/>
                <w:szCs w:val="28"/>
                <w:cs/>
                <w:lang w:val="en-GB"/>
              </w:rPr>
              <w:t>-</w:t>
            </w:r>
          </w:p>
        </w:tc>
        <w:tc>
          <w:tcPr>
            <w:tcW w:w="236" w:type="dxa"/>
            <w:gridSpan w:val="2"/>
            <w:vAlign w:val="bottom"/>
          </w:tcPr>
          <w:p w14:paraId="3C651258" w14:textId="77777777" w:rsidR="00182AEF" w:rsidRPr="004C202A" w:rsidRDefault="00182AEF" w:rsidP="00182AEF">
            <w:pPr>
              <w:jc w:val="right"/>
              <w:rPr>
                <w:rFonts w:ascii="Browallia New" w:hAnsi="Browallia New" w:cs="Browallia New"/>
                <w:sz w:val="28"/>
                <w:szCs w:val="28"/>
                <w:cs/>
                <w:lang w:val="en-GB"/>
              </w:rPr>
            </w:pPr>
          </w:p>
        </w:tc>
        <w:tc>
          <w:tcPr>
            <w:tcW w:w="1186" w:type="dxa"/>
            <w:gridSpan w:val="2"/>
            <w:tcBorders>
              <w:top w:val="single" w:sz="4" w:space="0" w:color="auto"/>
              <w:left w:val="nil"/>
              <w:bottom w:val="single" w:sz="12" w:space="0" w:color="auto"/>
              <w:right w:val="nil"/>
            </w:tcBorders>
          </w:tcPr>
          <w:p w14:paraId="0C7D8C2B" w14:textId="5FEDE09B" w:rsidR="00182AEF" w:rsidRPr="004C202A" w:rsidRDefault="00182AEF" w:rsidP="00182AEF">
            <w:pPr>
              <w:jc w:val="right"/>
              <w:rPr>
                <w:rFonts w:ascii="Browallia New" w:hAnsi="Browallia New" w:cs="Browallia New"/>
                <w:sz w:val="28"/>
                <w:szCs w:val="28"/>
                <w:lang w:val="en-GB"/>
              </w:rPr>
            </w:pPr>
            <w:r w:rsidRPr="004C202A">
              <w:rPr>
                <w:rFonts w:ascii="Browallia New" w:hAnsi="Browallia New" w:cs="Browallia New"/>
                <w:sz w:val="28"/>
                <w:szCs w:val="28"/>
                <w:cs/>
              </w:rPr>
              <w:t>53</w:t>
            </w:r>
          </w:p>
        </w:tc>
        <w:tc>
          <w:tcPr>
            <w:tcW w:w="252" w:type="dxa"/>
            <w:gridSpan w:val="2"/>
            <w:vAlign w:val="bottom"/>
          </w:tcPr>
          <w:p w14:paraId="47770B10" w14:textId="77777777" w:rsidR="00182AEF" w:rsidRPr="004C202A" w:rsidRDefault="00182AEF" w:rsidP="00182AEF">
            <w:pPr>
              <w:jc w:val="right"/>
              <w:rPr>
                <w:rFonts w:ascii="Browallia New" w:hAnsi="Browallia New" w:cs="Browallia New"/>
                <w:sz w:val="28"/>
                <w:szCs w:val="28"/>
                <w:cs/>
                <w:lang w:val="en-GB"/>
              </w:rPr>
            </w:pPr>
          </w:p>
        </w:tc>
        <w:tc>
          <w:tcPr>
            <w:tcW w:w="1188" w:type="dxa"/>
            <w:gridSpan w:val="2"/>
            <w:tcBorders>
              <w:top w:val="single" w:sz="4" w:space="0" w:color="auto"/>
              <w:left w:val="nil"/>
              <w:bottom w:val="single" w:sz="12" w:space="0" w:color="auto"/>
              <w:right w:val="nil"/>
            </w:tcBorders>
            <w:vAlign w:val="bottom"/>
          </w:tcPr>
          <w:p w14:paraId="3CF03C8E" w14:textId="4BFFAEF5" w:rsidR="00182AEF" w:rsidRPr="004C202A" w:rsidRDefault="00654B7C" w:rsidP="00182AEF">
            <w:pPr>
              <w:ind w:hanging="121"/>
              <w:jc w:val="right"/>
              <w:rPr>
                <w:rFonts w:ascii="Browallia New" w:hAnsi="Browallia New" w:cs="Browallia New"/>
                <w:sz w:val="28"/>
                <w:szCs w:val="28"/>
                <w:lang w:val="en-GB"/>
              </w:rPr>
            </w:pPr>
            <w:r w:rsidRPr="004C202A">
              <w:rPr>
                <w:rFonts w:ascii="Browallia New" w:hAnsi="Browallia New" w:cs="Browallia New" w:hint="cs"/>
                <w:sz w:val="28"/>
                <w:szCs w:val="28"/>
                <w:cs/>
              </w:rPr>
              <w:t>-</w:t>
            </w:r>
          </w:p>
        </w:tc>
        <w:tc>
          <w:tcPr>
            <w:tcW w:w="236" w:type="dxa"/>
            <w:gridSpan w:val="2"/>
          </w:tcPr>
          <w:p w14:paraId="674FE1F5" w14:textId="77777777" w:rsidR="00182AEF" w:rsidRPr="004C202A" w:rsidRDefault="00182AEF" w:rsidP="00182AEF">
            <w:pPr>
              <w:tabs>
                <w:tab w:val="left" w:pos="459"/>
              </w:tabs>
              <w:ind w:left="-250"/>
              <w:jc w:val="right"/>
              <w:rPr>
                <w:rFonts w:ascii="Browallia New" w:hAnsi="Browallia New" w:cs="Browallia New"/>
                <w:sz w:val="28"/>
                <w:szCs w:val="28"/>
                <w:lang w:val="en-GB"/>
              </w:rPr>
            </w:pPr>
          </w:p>
        </w:tc>
        <w:tc>
          <w:tcPr>
            <w:tcW w:w="1168" w:type="dxa"/>
            <w:tcBorders>
              <w:top w:val="single" w:sz="4" w:space="0" w:color="auto"/>
              <w:left w:val="nil"/>
              <w:bottom w:val="single" w:sz="12" w:space="0" w:color="auto"/>
              <w:right w:val="nil"/>
            </w:tcBorders>
            <w:vAlign w:val="bottom"/>
          </w:tcPr>
          <w:p w14:paraId="7E9C740E" w14:textId="628704C2" w:rsidR="00182AEF" w:rsidRPr="004C202A" w:rsidRDefault="00182AEF" w:rsidP="00182AEF">
            <w:pPr>
              <w:ind w:hanging="164"/>
              <w:jc w:val="right"/>
              <w:rPr>
                <w:rFonts w:ascii="Browallia New" w:hAnsi="Browallia New" w:cs="Browallia New"/>
                <w:sz w:val="28"/>
                <w:szCs w:val="28"/>
                <w:lang w:val="en-GB"/>
              </w:rPr>
            </w:pPr>
            <w:r w:rsidRPr="004C202A">
              <w:rPr>
                <w:rFonts w:ascii="Browallia New" w:hAnsi="Browallia New" w:cs="Browallia New"/>
                <w:sz w:val="28"/>
                <w:szCs w:val="28"/>
                <w:cs/>
              </w:rPr>
              <w:t>53</w:t>
            </w:r>
          </w:p>
        </w:tc>
      </w:tr>
    </w:tbl>
    <w:p w14:paraId="207517B5" w14:textId="77777777" w:rsidR="00D32EE6" w:rsidRPr="004C202A" w:rsidRDefault="00D32EE6" w:rsidP="00D32EE6">
      <w:pPr>
        <w:overflowPunct/>
        <w:autoSpaceDE/>
        <w:autoSpaceDN/>
        <w:adjustRightInd/>
        <w:ind w:left="450"/>
        <w:jc w:val="thaiDistribute"/>
        <w:textAlignment w:val="auto"/>
        <w:rPr>
          <w:rFonts w:ascii="Browallia New" w:hAnsi="Browallia New" w:cs="Browallia New"/>
          <w:sz w:val="22"/>
          <w:szCs w:val="22"/>
        </w:rPr>
      </w:pPr>
    </w:p>
    <w:p w14:paraId="52931B60" w14:textId="05DC4554" w:rsidR="00D32EE6" w:rsidRPr="004C202A" w:rsidRDefault="00D32EE6" w:rsidP="0007553E">
      <w:pPr>
        <w:ind w:left="450" w:firstLine="96"/>
        <w:jc w:val="thaiDistribute"/>
        <w:rPr>
          <w:rFonts w:ascii="Browallia New" w:hAnsi="Browallia New" w:cs="Browallia New"/>
          <w:sz w:val="28"/>
          <w:szCs w:val="28"/>
        </w:rPr>
      </w:pPr>
      <w:r w:rsidRPr="004C202A">
        <w:rPr>
          <w:rFonts w:ascii="Browallia New" w:hAnsi="Browallia New" w:cs="Browallia New"/>
          <w:sz w:val="28"/>
          <w:szCs w:val="28"/>
          <w:cs/>
        </w:rPr>
        <w:lastRenderedPageBreak/>
        <w:t xml:space="preserve">สินทรัพย์และหนี้สินที่วัดมูลค่าด้วยมูลค่ายุติธรรม ณ วันที่ </w:t>
      </w:r>
      <w:r w:rsidRPr="004C202A">
        <w:rPr>
          <w:rFonts w:ascii="Browallia New" w:hAnsi="Browallia New" w:cs="Browallia New"/>
          <w:sz w:val="28"/>
          <w:szCs w:val="28"/>
        </w:rPr>
        <w:t>31</w:t>
      </w:r>
      <w:r w:rsidRPr="004C202A">
        <w:rPr>
          <w:rFonts w:ascii="Browallia New" w:hAnsi="Browallia New" w:cs="Browallia New"/>
          <w:sz w:val="28"/>
          <w:szCs w:val="28"/>
          <w:cs/>
        </w:rPr>
        <w:t xml:space="preserve"> ธันวาคม </w:t>
      </w:r>
      <w:r w:rsidRPr="004C202A">
        <w:rPr>
          <w:rFonts w:ascii="Browallia New" w:hAnsi="Browallia New" w:cs="Browallia New"/>
          <w:sz w:val="28"/>
          <w:szCs w:val="28"/>
        </w:rPr>
        <w:t>2565</w:t>
      </w:r>
      <w:r w:rsidRPr="004C202A">
        <w:rPr>
          <w:rFonts w:ascii="Browallia New" w:hAnsi="Browallia New" w:cs="Browallia New"/>
          <w:sz w:val="28"/>
          <w:szCs w:val="28"/>
          <w:cs/>
        </w:rPr>
        <w:t xml:space="preserve"> ประกอบด้วยรายการดังต่อไปนี้</w:t>
      </w:r>
    </w:p>
    <w:p w14:paraId="708E1873" w14:textId="77777777" w:rsidR="00D32EE6" w:rsidRPr="004C202A" w:rsidRDefault="00D32EE6" w:rsidP="00D32EE6">
      <w:pPr>
        <w:ind w:left="450"/>
        <w:jc w:val="thaiDistribute"/>
        <w:rPr>
          <w:rFonts w:ascii="Browallia New" w:hAnsi="Browallia New" w:cs="Browallia New"/>
          <w:sz w:val="28"/>
          <w:szCs w:val="28"/>
        </w:rPr>
      </w:pPr>
    </w:p>
    <w:tbl>
      <w:tblPr>
        <w:tblW w:w="8910" w:type="dxa"/>
        <w:tblInd w:w="450" w:type="dxa"/>
        <w:tblLayout w:type="fixed"/>
        <w:tblLook w:val="04A0" w:firstRow="1" w:lastRow="0" w:firstColumn="1" w:lastColumn="0" w:noHBand="0" w:noVBand="1"/>
      </w:tblPr>
      <w:tblGrid>
        <w:gridCol w:w="3420"/>
        <w:gridCol w:w="1188"/>
        <w:gridCol w:w="18"/>
        <w:gridCol w:w="218"/>
        <w:gridCol w:w="18"/>
        <w:gridCol w:w="1168"/>
        <w:gridCol w:w="18"/>
        <w:gridCol w:w="234"/>
        <w:gridCol w:w="18"/>
        <w:gridCol w:w="1170"/>
        <w:gridCol w:w="18"/>
        <w:gridCol w:w="218"/>
        <w:gridCol w:w="18"/>
        <w:gridCol w:w="1186"/>
      </w:tblGrid>
      <w:tr w:rsidR="00D32EE6" w:rsidRPr="004C202A" w14:paraId="0C3184D5" w14:textId="77777777" w:rsidTr="00DB6421">
        <w:trPr>
          <w:trHeight w:val="329"/>
        </w:trPr>
        <w:tc>
          <w:tcPr>
            <w:tcW w:w="3420" w:type="dxa"/>
            <w:vAlign w:val="bottom"/>
          </w:tcPr>
          <w:p w14:paraId="164CE72B" w14:textId="77777777" w:rsidR="00D32EE6" w:rsidRPr="004C202A" w:rsidRDefault="00D32EE6">
            <w:pPr>
              <w:jc w:val="center"/>
              <w:rPr>
                <w:rFonts w:ascii="Browallia New" w:hAnsi="Browallia New" w:cs="Browallia New"/>
                <w:sz w:val="28"/>
                <w:szCs w:val="28"/>
                <w:cs/>
                <w:lang w:val="th-TH"/>
              </w:rPr>
            </w:pPr>
          </w:p>
        </w:tc>
        <w:tc>
          <w:tcPr>
            <w:tcW w:w="5490" w:type="dxa"/>
            <w:gridSpan w:val="13"/>
            <w:tcBorders>
              <w:top w:val="nil"/>
              <w:left w:val="nil"/>
              <w:right w:val="nil"/>
            </w:tcBorders>
            <w:hideMark/>
          </w:tcPr>
          <w:p w14:paraId="6E9CB0A4" w14:textId="1BB59818" w:rsidR="00D32EE6" w:rsidRPr="004C202A" w:rsidRDefault="00D32EE6" w:rsidP="00EE6F02">
            <w:pPr>
              <w:suppressAutoHyphens/>
              <w:jc w:val="right"/>
              <w:rPr>
                <w:rFonts w:ascii="Browallia New" w:hAnsi="Browallia New" w:cs="Browallia New"/>
                <w:sz w:val="28"/>
                <w:szCs w:val="28"/>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tc>
      </w:tr>
      <w:tr w:rsidR="00EE6F02" w:rsidRPr="004C202A" w14:paraId="33DB72B2" w14:textId="77777777" w:rsidTr="00DB6421">
        <w:trPr>
          <w:trHeight w:val="329"/>
        </w:trPr>
        <w:tc>
          <w:tcPr>
            <w:tcW w:w="3420" w:type="dxa"/>
            <w:vAlign w:val="bottom"/>
          </w:tcPr>
          <w:p w14:paraId="06746F02" w14:textId="77777777" w:rsidR="00EE6F02" w:rsidRPr="004C202A" w:rsidRDefault="00EE6F02">
            <w:pPr>
              <w:jc w:val="center"/>
              <w:rPr>
                <w:rFonts w:ascii="Browallia New" w:hAnsi="Browallia New" w:cs="Browallia New"/>
                <w:sz w:val="28"/>
                <w:szCs w:val="28"/>
                <w:cs/>
                <w:lang w:val="th-TH"/>
              </w:rPr>
            </w:pPr>
          </w:p>
        </w:tc>
        <w:tc>
          <w:tcPr>
            <w:tcW w:w="5490" w:type="dxa"/>
            <w:gridSpan w:val="13"/>
            <w:tcBorders>
              <w:left w:val="nil"/>
              <w:bottom w:val="single" w:sz="4" w:space="0" w:color="auto"/>
              <w:right w:val="nil"/>
            </w:tcBorders>
          </w:tcPr>
          <w:p w14:paraId="3BD34A70" w14:textId="5752B9FA" w:rsidR="00EE6F02" w:rsidRPr="004C202A" w:rsidRDefault="00EE6F02" w:rsidP="00EE6F02">
            <w:pPr>
              <w:suppressAutoHyphens/>
              <w:jc w:val="center"/>
              <w:rPr>
                <w:rFonts w:ascii="Browallia New" w:hAnsi="Browallia New" w:cs="Browallia New"/>
                <w:sz w:val="28"/>
                <w:szCs w:val="28"/>
                <w:cs/>
              </w:rPr>
            </w:pPr>
            <w:r w:rsidRPr="004C202A">
              <w:rPr>
                <w:rFonts w:ascii="Browallia New" w:hAnsi="Browallia New" w:cs="Browallia New"/>
                <w:sz w:val="28"/>
                <w:szCs w:val="28"/>
                <w:cs/>
              </w:rPr>
              <w:t>งบการเงินรวม</w:t>
            </w:r>
          </w:p>
        </w:tc>
      </w:tr>
      <w:tr w:rsidR="00D32EE6" w:rsidRPr="004C202A" w14:paraId="52AFB298" w14:textId="77777777" w:rsidTr="00DB6421">
        <w:trPr>
          <w:trHeight w:val="329"/>
        </w:trPr>
        <w:tc>
          <w:tcPr>
            <w:tcW w:w="3420" w:type="dxa"/>
            <w:vAlign w:val="bottom"/>
          </w:tcPr>
          <w:p w14:paraId="62C19F97" w14:textId="77777777" w:rsidR="00D32EE6" w:rsidRPr="004C202A" w:rsidRDefault="00D32EE6">
            <w:pPr>
              <w:rPr>
                <w:rFonts w:ascii="Browallia New" w:hAnsi="Browallia New" w:cs="Browallia New"/>
                <w:sz w:val="28"/>
                <w:szCs w:val="28"/>
                <w:cs/>
                <w:lang w:val="th-TH"/>
              </w:rPr>
            </w:pPr>
          </w:p>
        </w:tc>
        <w:tc>
          <w:tcPr>
            <w:tcW w:w="1188" w:type="dxa"/>
            <w:tcBorders>
              <w:top w:val="single" w:sz="4" w:space="0" w:color="auto"/>
              <w:left w:val="nil"/>
              <w:bottom w:val="single" w:sz="4" w:space="0" w:color="auto"/>
              <w:right w:val="nil"/>
            </w:tcBorders>
            <w:vAlign w:val="bottom"/>
            <w:hideMark/>
          </w:tcPr>
          <w:p w14:paraId="3914573F"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5C63DB3C"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1</w:t>
            </w:r>
          </w:p>
        </w:tc>
        <w:tc>
          <w:tcPr>
            <w:tcW w:w="236" w:type="dxa"/>
            <w:gridSpan w:val="2"/>
            <w:tcBorders>
              <w:top w:val="single" w:sz="4" w:space="0" w:color="auto"/>
              <w:left w:val="nil"/>
              <w:right w:val="nil"/>
            </w:tcBorders>
            <w:vAlign w:val="bottom"/>
          </w:tcPr>
          <w:p w14:paraId="7DDE7458"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top w:val="single" w:sz="4" w:space="0" w:color="auto"/>
              <w:left w:val="nil"/>
              <w:bottom w:val="single" w:sz="4" w:space="0" w:color="auto"/>
              <w:right w:val="nil"/>
            </w:tcBorders>
            <w:vAlign w:val="bottom"/>
            <w:hideMark/>
          </w:tcPr>
          <w:p w14:paraId="5A225538"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722C2BEB"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2</w:t>
            </w:r>
          </w:p>
        </w:tc>
        <w:tc>
          <w:tcPr>
            <w:tcW w:w="252" w:type="dxa"/>
            <w:gridSpan w:val="2"/>
            <w:tcBorders>
              <w:top w:val="single" w:sz="4" w:space="0" w:color="auto"/>
              <w:left w:val="nil"/>
              <w:right w:val="nil"/>
            </w:tcBorders>
            <w:vAlign w:val="bottom"/>
          </w:tcPr>
          <w:p w14:paraId="239DC9C3" w14:textId="77777777" w:rsidR="00D32EE6" w:rsidRPr="004C202A" w:rsidRDefault="00D32EE6">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hideMark/>
          </w:tcPr>
          <w:p w14:paraId="77520D30"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ข้อมูล</w:t>
            </w:r>
          </w:p>
          <w:p w14:paraId="21D0D1FE"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 xml:space="preserve">ระดับที่ </w:t>
            </w:r>
            <w:r w:rsidRPr="004C202A">
              <w:rPr>
                <w:rFonts w:ascii="Browallia New" w:hAnsi="Browallia New" w:cs="Browallia New"/>
                <w:sz w:val="28"/>
                <w:szCs w:val="28"/>
                <w:lang w:val="en-GB"/>
              </w:rPr>
              <w:t>3</w:t>
            </w:r>
          </w:p>
        </w:tc>
        <w:tc>
          <w:tcPr>
            <w:tcW w:w="236" w:type="dxa"/>
            <w:gridSpan w:val="2"/>
            <w:tcBorders>
              <w:top w:val="single" w:sz="4" w:space="0" w:color="auto"/>
              <w:left w:val="nil"/>
              <w:right w:val="nil"/>
            </w:tcBorders>
          </w:tcPr>
          <w:p w14:paraId="6314B1F2" w14:textId="77777777" w:rsidR="00D32EE6" w:rsidRPr="004C202A" w:rsidRDefault="00D32EE6">
            <w:pPr>
              <w:suppressAutoHyphens/>
              <w:jc w:val="center"/>
              <w:rPr>
                <w:rFonts w:ascii="Browallia New" w:hAnsi="Browallia New" w:cs="Browallia New"/>
                <w:sz w:val="28"/>
                <w:szCs w:val="28"/>
                <w:lang w:val="en-GB"/>
              </w:rPr>
            </w:pPr>
          </w:p>
        </w:tc>
        <w:tc>
          <w:tcPr>
            <w:tcW w:w="1204" w:type="dxa"/>
            <w:gridSpan w:val="2"/>
            <w:tcBorders>
              <w:top w:val="single" w:sz="4" w:space="0" w:color="auto"/>
              <w:left w:val="nil"/>
              <w:bottom w:val="single" w:sz="4" w:space="0" w:color="auto"/>
              <w:right w:val="nil"/>
            </w:tcBorders>
            <w:hideMark/>
          </w:tcPr>
          <w:p w14:paraId="2BFB855B" w14:textId="77777777" w:rsidR="00D32EE6" w:rsidRPr="004C202A" w:rsidRDefault="00D32EE6">
            <w:pPr>
              <w:suppressAutoHyphens/>
              <w:jc w:val="center"/>
              <w:rPr>
                <w:rFonts w:ascii="Browallia New" w:hAnsi="Browallia New" w:cs="Browallia New"/>
                <w:sz w:val="28"/>
                <w:szCs w:val="28"/>
                <w:lang w:val="en-GB"/>
              </w:rPr>
            </w:pPr>
          </w:p>
          <w:p w14:paraId="6B37B1DF" w14:textId="77777777" w:rsidR="00D32EE6" w:rsidRPr="004C202A" w:rsidRDefault="00D32EE6">
            <w:pPr>
              <w:suppressAutoHyphens/>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รวม</w:t>
            </w:r>
          </w:p>
        </w:tc>
      </w:tr>
      <w:tr w:rsidR="00D32EE6" w:rsidRPr="004C202A" w14:paraId="1113BB88" w14:textId="77777777" w:rsidTr="00DB6421">
        <w:trPr>
          <w:trHeight w:val="329"/>
        </w:trPr>
        <w:tc>
          <w:tcPr>
            <w:tcW w:w="3420" w:type="dxa"/>
            <w:vAlign w:val="bottom"/>
          </w:tcPr>
          <w:p w14:paraId="3963515A" w14:textId="68EDA9DE" w:rsidR="00D32EE6" w:rsidRPr="004C202A" w:rsidRDefault="00D32EE6">
            <w:pPr>
              <w:rPr>
                <w:rFonts w:ascii="Browallia New" w:hAnsi="Browallia New" w:cs="Browallia New"/>
                <w:b/>
                <w:bCs/>
                <w:sz w:val="28"/>
                <w:szCs w:val="28"/>
                <w:cs/>
                <w:lang w:val="th-TH"/>
              </w:rPr>
            </w:pPr>
          </w:p>
        </w:tc>
        <w:tc>
          <w:tcPr>
            <w:tcW w:w="1188" w:type="dxa"/>
            <w:tcBorders>
              <w:top w:val="single" w:sz="4" w:space="0" w:color="auto"/>
              <w:left w:val="nil"/>
              <w:right w:val="nil"/>
            </w:tcBorders>
            <w:vAlign w:val="bottom"/>
          </w:tcPr>
          <w:p w14:paraId="3234C542"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2D804D78"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top w:val="single" w:sz="4" w:space="0" w:color="auto"/>
              <w:left w:val="nil"/>
              <w:right w:val="nil"/>
            </w:tcBorders>
            <w:vAlign w:val="bottom"/>
          </w:tcPr>
          <w:p w14:paraId="2E28BBED"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6BBE49F0" w14:textId="77777777" w:rsidR="00D32EE6" w:rsidRPr="004C202A" w:rsidRDefault="00D32EE6">
            <w:pPr>
              <w:rPr>
                <w:rFonts w:ascii="Browallia New" w:hAnsi="Browallia New" w:cs="Browallia New"/>
                <w:sz w:val="28"/>
                <w:szCs w:val="28"/>
                <w:cs/>
                <w:lang w:val="th-TH"/>
              </w:rPr>
            </w:pPr>
          </w:p>
        </w:tc>
        <w:tc>
          <w:tcPr>
            <w:tcW w:w="1188" w:type="dxa"/>
            <w:gridSpan w:val="2"/>
            <w:tcBorders>
              <w:top w:val="single" w:sz="4" w:space="0" w:color="auto"/>
              <w:left w:val="nil"/>
              <w:right w:val="nil"/>
            </w:tcBorders>
          </w:tcPr>
          <w:p w14:paraId="7E276A07"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491B99D6" w14:textId="77777777" w:rsidR="00D32EE6" w:rsidRPr="004C202A" w:rsidRDefault="00D32EE6">
            <w:pPr>
              <w:suppressAutoHyphens/>
              <w:jc w:val="center"/>
              <w:rPr>
                <w:rFonts w:ascii="Browallia New" w:hAnsi="Browallia New" w:cs="Browallia New"/>
                <w:sz w:val="28"/>
                <w:szCs w:val="28"/>
                <w:lang w:val="en-GB"/>
              </w:rPr>
            </w:pPr>
          </w:p>
        </w:tc>
        <w:tc>
          <w:tcPr>
            <w:tcW w:w="1204" w:type="dxa"/>
            <w:gridSpan w:val="2"/>
            <w:tcBorders>
              <w:top w:val="single" w:sz="4" w:space="0" w:color="auto"/>
              <w:left w:val="nil"/>
              <w:right w:val="nil"/>
            </w:tcBorders>
          </w:tcPr>
          <w:p w14:paraId="42E973FE" w14:textId="77777777" w:rsidR="00D32EE6" w:rsidRPr="004C202A" w:rsidRDefault="00D32EE6">
            <w:pPr>
              <w:suppressAutoHyphens/>
              <w:jc w:val="center"/>
              <w:rPr>
                <w:rFonts w:ascii="Browallia New" w:hAnsi="Browallia New" w:cs="Browallia New"/>
                <w:sz w:val="28"/>
                <w:szCs w:val="28"/>
                <w:lang w:val="en-GB"/>
              </w:rPr>
            </w:pPr>
          </w:p>
        </w:tc>
      </w:tr>
      <w:tr w:rsidR="004B6443" w:rsidRPr="004C202A" w14:paraId="010ECBAD" w14:textId="77777777" w:rsidTr="00DB6421">
        <w:trPr>
          <w:trHeight w:val="329"/>
        </w:trPr>
        <w:tc>
          <w:tcPr>
            <w:tcW w:w="3420" w:type="dxa"/>
            <w:vAlign w:val="bottom"/>
          </w:tcPr>
          <w:p w14:paraId="6DCB8072" w14:textId="009A95D0" w:rsidR="004B6443" w:rsidRPr="004C202A" w:rsidRDefault="004B6443">
            <w:pPr>
              <w:rPr>
                <w:rFonts w:ascii="Browallia New" w:hAnsi="Browallia New" w:cs="Browallia New"/>
                <w:b/>
                <w:bCs/>
                <w:sz w:val="28"/>
                <w:szCs w:val="28"/>
                <w:cs/>
                <w:lang w:val="en-GB"/>
              </w:rPr>
            </w:pPr>
            <w:r w:rsidRPr="004C202A">
              <w:rPr>
                <w:rFonts w:ascii="Browallia New" w:hAnsi="Browallia New" w:cs="Browallia New"/>
                <w:b/>
                <w:bCs/>
                <w:sz w:val="28"/>
                <w:szCs w:val="28"/>
                <w:cs/>
                <w:lang w:val="en-GB"/>
              </w:rPr>
              <w:t>สินทรัพย์</w:t>
            </w:r>
          </w:p>
        </w:tc>
        <w:tc>
          <w:tcPr>
            <w:tcW w:w="1188" w:type="dxa"/>
            <w:tcBorders>
              <w:left w:val="nil"/>
              <w:right w:val="nil"/>
            </w:tcBorders>
            <w:vAlign w:val="bottom"/>
          </w:tcPr>
          <w:p w14:paraId="330B8BBA" w14:textId="77777777" w:rsidR="004B6443" w:rsidRPr="004C202A" w:rsidRDefault="004B6443">
            <w:pPr>
              <w:jc w:val="center"/>
              <w:rPr>
                <w:rFonts w:ascii="Browallia New" w:hAnsi="Browallia New" w:cs="Browallia New"/>
                <w:sz w:val="28"/>
                <w:szCs w:val="28"/>
                <w:cs/>
              </w:rPr>
            </w:pPr>
          </w:p>
        </w:tc>
        <w:tc>
          <w:tcPr>
            <w:tcW w:w="236" w:type="dxa"/>
            <w:gridSpan w:val="2"/>
            <w:tcBorders>
              <w:left w:val="nil"/>
              <w:right w:val="nil"/>
            </w:tcBorders>
            <w:vAlign w:val="bottom"/>
          </w:tcPr>
          <w:p w14:paraId="5CFC3137" w14:textId="77777777" w:rsidR="004B6443" w:rsidRPr="004C202A" w:rsidRDefault="004B6443">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51F8F23B" w14:textId="77777777" w:rsidR="004B6443" w:rsidRPr="004C202A" w:rsidRDefault="004B6443">
            <w:pPr>
              <w:jc w:val="center"/>
              <w:rPr>
                <w:rFonts w:ascii="Browallia New" w:hAnsi="Browallia New" w:cs="Browallia New"/>
                <w:sz w:val="28"/>
                <w:szCs w:val="28"/>
                <w:cs/>
              </w:rPr>
            </w:pPr>
          </w:p>
        </w:tc>
        <w:tc>
          <w:tcPr>
            <w:tcW w:w="252" w:type="dxa"/>
            <w:gridSpan w:val="2"/>
            <w:tcBorders>
              <w:left w:val="nil"/>
              <w:right w:val="nil"/>
            </w:tcBorders>
            <w:vAlign w:val="bottom"/>
          </w:tcPr>
          <w:p w14:paraId="5671A6CF" w14:textId="77777777" w:rsidR="004B6443" w:rsidRPr="004C202A" w:rsidRDefault="004B6443">
            <w:pPr>
              <w:rPr>
                <w:rFonts w:ascii="Browallia New" w:hAnsi="Browallia New" w:cs="Browallia New"/>
                <w:sz w:val="28"/>
                <w:szCs w:val="28"/>
                <w:cs/>
                <w:lang w:val="th-TH"/>
              </w:rPr>
            </w:pPr>
          </w:p>
        </w:tc>
        <w:tc>
          <w:tcPr>
            <w:tcW w:w="1188" w:type="dxa"/>
            <w:gridSpan w:val="2"/>
            <w:tcBorders>
              <w:left w:val="nil"/>
              <w:right w:val="nil"/>
            </w:tcBorders>
          </w:tcPr>
          <w:p w14:paraId="61194A2F" w14:textId="77777777" w:rsidR="004B6443" w:rsidRPr="004C202A" w:rsidRDefault="004B6443">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223FD800" w14:textId="77777777" w:rsidR="004B6443" w:rsidRPr="004C202A" w:rsidRDefault="004B6443">
            <w:pPr>
              <w:suppressAutoHyphens/>
              <w:jc w:val="center"/>
              <w:rPr>
                <w:rFonts w:ascii="Browallia New" w:hAnsi="Browallia New" w:cs="Browallia New"/>
                <w:sz w:val="28"/>
                <w:szCs w:val="28"/>
                <w:lang w:val="en-GB"/>
              </w:rPr>
            </w:pPr>
          </w:p>
        </w:tc>
        <w:tc>
          <w:tcPr>
            <w:tcW w:w="1204" w:type="dxa"/>
            <w:gridSpan w:val="2"/>
            <w:tcBorders>
              <w:left w:val="nil"/>
              <w:right w:val="nil"/>
            </w:tcBorders>
          </w:tcPr>
          <w:p w14:paraId="064E3332" w14:textId="77777777" w:rsidR="004B6443" w:rsidRPr="004C202A" w:rsidRDefault="004B6443">
            <w:pPr>
              <w:suppressAutoHyphens/>
              <w:jc w:val="center"/>
              <w:rPr>
                <w:rFonts w:ascii="Browallia New" w:hAnsi="Browallia New" w:cs="Browallia New"/>
                <w:sz w:val="28"/>
                <w:szCs w:val="28"/>
                <w:lang w:val="en-GB"/>
              </w:rPr>
            </w:pPr>
          </w:p>
        </w:tc>
      </w:tr>
      <w:tr w:rsidR="00D32EE6" w:rsidRPr="004C202A" w14:paraId="3475FC12" w14:textId="77777777" w:rsidTr="00DB6421">
        <w:trPr>
          <w:trHeight w:val="329"/>
        </w:trPr>
        <w:tc>
          <w:tcPr>
            <w:tcW w:w="3420" w:type="dxa"/>
            <w:vAlign w:val="bottom"/>
          </w:tcPr>
          <w:p w14:paraId="3D0E053B"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สินทรัพย์ทางการเงิน</w:t>
            </w:r>
          </w:p>
        </w:tc>
        <w:tc>
          <w:tcPr>
            <w:tcW w:w="1188" w:type="dxa"/>
            <w:tcBorders>
              <w:left w:val="nil"/>
              <w:right w:val="nil"/>
            </w:tcBorders>
            <w:vAlign w:val="bottom"/>
          </w:tcPr>
          <w:p w14:paraId="5DEB8472"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2F44E55A"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011F82AB"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30E48CD9"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4AFC398C"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49389799" w14:textId="77777777" w:rsidR="00D32EE6" w:rsidRPr="004C202A" w:rsidRDefault="00D32EE6">
            <w:pPr>
              <w:suppressAutoHyphens/>
              <w:jc w:val="center"/>
              <w:rPr>
                <w:rFonts w:ascii="Browallia New" w:hAnsi="Browallia New" w:cs="Browallia New"/>
                <w:sz w:val="28"/>
                <w:szCs w:val="28"/>
                <w:lang w:val="en-GB"/>
              </w:rPr>
            </w:pPr>
          </w:p>
        </w:tc>
        <w:tc>
          <w:tcPr>
            <w:tcW w:w="1204" w:type="dxa"/>
            <w:gridSpan w:val="2"/>
            <w:tcBorders>
              <w:left w:val="nil"/>
              <w:right w:val="nil"/>
            </w:tcBorders>
          </w:tcPr>
          <w:p w14:paraId="1B1CA1C0"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6CE04C13" w14:textId="77777777" w:rsidTr="00DB6421">
        <w:trPr>
          <w:trHeight w:val="329"/>
        </w:trPr>
        <w:tc>
          <w:tcPr>
            <w:tcW w:w="3420" w:type="dxa"/>
            <w:vAlign w:val="bottom"/>
          </w:tcPr>
          <w:p w14:paraId="2D5416A8" w14:textId="2F037A8B" w:rsidR="00D32EE6" w:rsidRPr="004C202A" w:rsidRDefault="0076601B" w:rsidP="0007553E">
            <w:pPr>
              <w:rPr>
                <w:rFonts w:ascii="Browallia New" w:hAnsi="Browallia New" w:cs="Browallia New"/>
                <w:sz w:val="28"/>
                <w:szCs w:val="28"/>
                <w:cs/>
                <w:lang w:val="en-GB"/>
              </w:rPr>
            </w:pPr>
            <w:r w:rsidRPr="004C202A">
              <w:rPr>
                <w:rFonts w:ascii="Browallia New" w:hAnsi="Browallia New" w:cs="Browallia New" w:hint="cs"/>
                <w:sz w:val="28"/>
                <w:szCs w:val="28"/>
                <w:cs/>
                <w:lang w:val="en-GB"/>
              </w:rPr>
              <w:t>สินทรัพย์ทางการเงิน</w:t>
            </w:r>
            <w:r w:rsidR="00046E3D" w:rsidRPr="004C202A">
              <w:rPr>
                <w:rFonts w:ascii="Browallia New" w:hAnsi="Browallia New" w:cs="Browallia New" w:hint="cs"/>
                <w:sz w:val="28"/>
                <w:szCs w:val="28"/>
                <w:cs/>
                <w:lang w:val="en-GB"/>
              </w:rPr>
              <w:t>อื่น</w:t>
            </w:r>
          </w:p>
        </w:tc>
        <w:tc>
          <w:tcPr>
            <w:tcW w:w="1188" w:type="dxa"/>
            <w:tcBorders>
              <w:top w:val="nil"/>
              <w:left w:val="nil"/>
              <w:right w:val="nil"/>
            </w:tcBorders>
          </w:tcPr>
          <w:p w14:paraId="0DF5F5E3"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322,494</w:t>
            </w:r>
          </w:p>
        </w:tc>
        <w:tc>
          <w:tcPr>
            <w:tcW w:w="236" w:type="dxa"/>
            <w:gridSpan w:val="2"/>
            <w:vAlign w:val="bottom"/>
          </w:tcPr>
          <w:p w14:paraId="2FE6CA8D"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shd w:val="clear" w:color="auto" w:fill="auto"/>
          </w:tcPr>
          <w:p w14:paraId="43F548D5" w14:textId="1A81AA19" w:rsidR="00D32EE6" w:rsidRPr="004C202A" w:rsidRDefault="00654B7C">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52" w:type="dxa"/>
            <w:gridSpan w:val="2"/>
            <w:shd w:val="clear" w:color="auto" w:fill="auto"/>
            <w:vAlign w:val="bottom"/>
          </w:tcPr>
          <w:p w14:paraId="33F7E367"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shd w:val="clear" w:color="auto" w:fill="auto"/>
            <w:vAlign w:val="bottom"/>
          </w:tcPr>
          <w:p w14:paraId="47DBBFF5" w14:textId="374E7036" w:rsidR="00D32EE6" w:rsidRPr="004C202A" w:rsidRDefault="00DF4A5E">
            <w:pPr>
              <w:jc w:val="right"/>
              <w:rPr>
                <w:rFonts w:ascii="Browallia New" w:hAnsi="Browallia New" w:cs="Browallia New"/>
                <w:sz w:val="28"/>
                <w:szCs w:val="28"/>
                <w:cs/>
              </w:rPr>
            </w:pPr>
            <w:r w:rsidRPr="004C202A">
              <w:rPr>
                <w:rFonts w:ascii="Browallia New" w:hAnsi="Browallia New" w:cs="Browallia New"/>
                <w:sz w:val="28"/>
                <w:szCs w:val="28"/>
              </w:rPr>
              <w:t>789,647</w:t>
            </w:r>
          </w:p>
        </w:tc>
        <w:tc>
          <w:tcPr>
            <w:tcW w:w="236" w:type="dxa"/>
            <w:gridSpan w:val="2"/>
            <w:shd w:val="clear" w:color="auto" w:fill="auto"/>
          </w:tcPr>
          <w:p w14:paraId="545FF62A"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nil"/>
              <w:left w:val="nil"/>
              <w:right w:val="nil"/>
            </w:tcBorders>
            <w:vAlign w:val="bottom"/>
          </w:tcPr>
          <w:p w14:paraId="00739323"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1,112,141</w:t>
            </w:r>
          </w:p>
        </w:tc>
      </w:tr>
      <w:tr w:rsidR="00D32EE6" w:rsidRPr="004C202A" w14:paraId="19CBA5A5" w14:textId="77777777" w:rsidTr="00DB6421">
        <w:trPr>
          <w:trHeight w:val="329"/>
        </w:trPr>
        <w:tc>
          <w:tcPr>
            <w:tcW w:w="3420" w:type="dxa"/>
            <w:vAlign w:val="bottom"/>
          </w:tcPr>
          <w:p w14:paraId="73D3751A" w14:textId="3380F639" w:rsidR="00D32EE6" w:rsidRPr="004C202A" w:rsidRDefault="00D32EE6" w:rsidP="0007553E">
            <w:pPr>
              <w:rPr>
                <w:rFonts w:ascii="Browallia New" w:hAnsi="Browallia New" w:cs="Browallia New"/>
                <w:sz w:val="28"/>
                <w:szCs w:val="28"/>
                <w:cs/>
                <w:lang w:val="en-GB"/>
              </w:rPr>
            </w:pPr>
            <w:r w:rsidRPr="004C202A">
              <w:rPr>
                <w:rFonts w:ascii="Browallia New" w:hAnsi="Browallia New" w:cs="Browallia New"/>
                <w:sz w:val="28"/>
                <w:szCs w:val="28"/>
                <w:cs/>
                <w:lang w:val="en-GB"/>
              </w:rPr>
              <w:t>สินทรัพย์ตราสารอนุพันธ์</w:t>
            </w:r>
          </w:p>
        </w:tc>
        <w:tc>
          <w:tcPr>
            <w:tcW w:w="1188" w:type="dxa"/>
            <w:tcBorders>
              <w:top w:val="nil"/>
              <w:left w:val="nil"/>
              <w:right w:val="nil"/>
            </w:tcBorders>
          </w:tcPr>
          <w:p w14:paraId="12406A19" w14:textId="43496D3F" w:rsidR="00D32EE6" w:rsidRPr="004C202A" w:rsidRDefault="00654B7C">
            <w:pPr>
              <w:jc w:val="right"/>
              <w:rPr>
                <w:rFonts w:ascii="Browallia New" w:hAnsi="Browallia New" w:cs="Browallia New"/>
                <w:sz w:val="28"/>
                <w:szCs w:val="28"/>
              </w:rPr>
            </w:pPr>
            <w:r w:rsidRPr="004C202A">
              <w:rPr>
                <w:rFonts w:ascii="Browallia New" w:hAnsi="Browallia New" w:cs="Browallia New"/>
                <w:sz w:val="28"/>
                <w:szCs w:val="28"/>
              </w:rPr>
              <w:t>-</w:t>
            </w:r>
          </w:p>
        </w:tc>
        <w:tc>
          <w:tcPr>
            <w:tcW w:w="236" w:type="dxa"/>
            <w:gridSpan w:val="2"/>
            <w:vAlign w:val="bottom"/>
          </w:tcPr>
          <w:p w14:paraId="4C32FA1A"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shd w:val="clear" w:color="auto" w:fill="auto"/>
          </w:tcPr>
          <w:p w14:paraId="5AB19A0D" w14:textId="77777777" w:rsidR="00D32EE6" w:rsidRPr="004C202A" w:rsidRDefault="00D32EE6">
            <w:pPr>
              <w:jc w:val="right"/>
              <w:rPr>
                <w:rFonts w:ascii="Browallia New" w:hAnsi="Browallia New" w:cs="Browallia New"/>
                <w:sz w:val="28"/>
                <w:szCs w:val="28"/>
                <w:cs/>
                <w:lang w:val="en-GB"/>
              </w:rPr>
            </w:pPr>
            <w:r w:rsidRPr="004C202A">
              <w:rPr>
                <w:rFonts w:ascii="Browallia New" w:hAnsi="Browallia New" w:cs="Browallia New"/>
                <w:sz w:val="28"/>
                <w:szCs w:val="28"/>
                <w:lang w:val="en-GB"/>
              </w:rPr>
              <w:t>3,485</w:t>
            </w:r>
          </w:p>
        </w:tc>
        <w:tc>
          <w:tcPr>
            <w:tcW w:w="252" w:type="dxa"/>
            <w:gridSpan w:val="2"/>
            <w:shd w:val="clear" w:color="auto" w:fill="auto"/>
            <w:vAlign w:val="bottom"/>
          </w:tcPr>
          <w:p w14:paraId="6A6FC00F"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shd w:val="clear" w:color="auto" w:fill="auto"/>
            <w:vAlign w:val="bottom"/>
          </w:tcPr>
          <w:p w14:paraId="5C27E965" w14:textId="20B30D58" w:rsidR="00D32EE6" w:rsidRPr="004C202A" w:rsidRDefault="00654B7C">
            <w:pPr>
              <w:jc w:val="right"/>
              <w:rPr>
                <w:rFonts w:ascii="Browallia New" w:hAnsi="Browallia New" w:cs="Browallia New"/>
                <w:sz w:val="28"/>
                <w:szCs w:val="28"/>
                <w:cs/>
              </w:rPr>
            </w:pPr>
            <w:r w:rsidRPr="004C202A">
              <w:rPr>
                <w:rFonts w:ascii="Browallia New" w:hAnsi="Browallia New" w:cs="Browallia New"/>
                <w:sz w:val="28"/>
                <w:szCs w:val="28"/>
              </w:rPr>
              <w:t>-</w:t>
            </w:r>
          </w:p>
        </w:tc>
        <w:tc>
          <w:tcPr>
            <w:tcW w:w="236" w:type="dxa"/>
            <w:gridSpan w:val="2"/>
            <w:shd w:val="clear" w:color="auto" w:fill="auto"/>
          </w:tcPr>
          <w:p w14:paraId="0231C1C1"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nil"/>
              <w:left w:val="nil"/>
              <w:right w:val="nil"/>
            </w:tcBorders>
            <w:vAlign w:val="bottom"/>
          </w:tcPr>
          <w:p w14:paraId="49E2B878"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3,485</w:t>
            </w:r>
          </w:p>
        </w:tc>
      </w:tr>
      <w:tr w:rsidR="00D32EE6" w:rsidRPr="004C202A" w14:paraId="19AD6E85" w14:textId="77777777" w:rsidTr="00DB6421">
        <w:trPr>
          <w:trHeight w:val="329"/>
        </w:trPr>
        <w:tc>
          <w:tcPr>
            <w:tcW w:w="3420" w:type="dxa"/>
            <w:vAlign w:val="bottom"/>
          </w:tcPr>
          <w:p w14:paraId="349E7173" w14:textId="77777777" w:rsidR="00D32EE6" w:rsidRPr="004C202A" w:rsidRDefault="00D32EE6">
            <w:pPr>
              <w:ind w:left="162"/>
              <w:rPr>
                <w:rFonts w:ascii="Browallia New" w:hAnsi="Browallia New" w:cs="Browallia New"/>
                <w:sz w:val="28"/>
                <w:szCs w:val="28"/>
                <w:cs/>
                <w:lang w:val="en-GB"/>
              </w:rPr>
            </w:pPr>
          </w:p>
        </w:tc>
        <w:tc>
          <w:tcPr>
            <w:tcW w:w="1188" w:type="dxa"/>
            <w:tcBorders>
              <w:top w:val="nil"/>
              <w:left w:val="nil"/>
              <w:right w:val="nil"/>
            </w:tcBorders>
          </w:tcPr>
          <w:p w14:paraId="3D731FB2" w14:textId="77777777" w:rsidR="00D32EE6" w:rsidRPr="004C202A" w:rsidRDefault="00D32EE6">
            <w:pPr>
              <w:jc w:val="right"/>
              <w:rPr>
                <w:rFonts w:ascii="Browallia New" w:hAnsi="Browallia New" w:cs="Browallia New"/>
                <w:sz w:val="28"/>
                <w:szCs w:val="28"/>
                <w:lang w:val="en-GB"/>
              </w:rPr>
            </w:pPr>
          </w:p>
        </w:tc>
        <w:tc>
          <w:tcPr>
            <w:tcW w:w="236" w:type="dxa"/>
            <w:gridSpan w:val="2"/>
            <w:vAlign w:val="bottom"/>
          </w:tcPr>
          <w:p w14:paraId="0493BE1E"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tcPr>
          <w:p w14:paraId="32F13F32"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6C1220C7"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vAlign w:val="bottom"/>
          </w:tcPr>
          <w:p w14:paraId="0E80544D" w14:textId="77777777" w:rsidR="00D32EE6" w:rsidRPr="004C202A" w:rsidRDefault="00D32EE6">
            <w:pPr>
              <w:jc w:val="right"/>
              <w:rPr>
                <w:rFonts w:ascii="Browallia New" w:hAnsi="Browallia New" w:cs="Browallia New"/>
                <w:sz w:val="28"/>
                <w:szCs w:val="28"/>
              </w:rPr>
            </w:pPr>
          </w:p>
        </w:tc>
        <w:tc>
          <w:tcPr>
            <w:tcW w:w="236" w:type="dxa"/>
            <w:gridSpan w:val="2"/>
          </w:tcPr>
          <w:p w14:paraId="6C2ED7ED"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nil"/>
              <w:left w:val="nil"/>
              <w:right w:val="nil"/>
            </w:tcBorders>
            <w:vAlign w:val="bottom"/>
          </w:tcPr>
          <w:p w14:paraId="5C1E83A6" w14:textId="77777777" w:rsidR="00D32EE6" w:rsidRPr="004C202A" w:rsidRDefault="00D32EE6">
            <w:pPr>
              <w:jc w:val="right"/>
              <w:rPr>
                <w:rFonts w:ascii="Browallia New" w:hAnsi="Browallia New" w:cs="Browallia New"/>
                <w:sz w:val="28"/>
                <w:szCs w:val="28"/>
              </w:rPr>
            </w:pPr>
          </w:p>
        </w:tc>
      </w:tr>
      <w:tr w:rsidR="00D32EE6" w:rsidRPr="004C202A" w14:paraId="1DD5061B" w14:textId="77777777" w:rsidTr="00DB6421">
        <w:trPr>
          <w:trHeight w:val="329"/>
        </w:trPr>
        <w:tc>
          <w:tcPr>
            <w:tcW w:w="3420" w:type="dxa"/>
            <w:vAlign w:val="bottom"/>
          </w:tcPr>
          <w:p w14:paraId="2D75976B"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สินทรัพย์ที่ไม่ใช่สินทรัพย์ทางการเงิน</w:t>
            </w:r>
          </w:p>
        </w:tc>
        <w:tc>
          <w:tcPr>
            <w:tcW w:w="1188" w:type="dxa"/>
            <w:tcBorders>
              <w:top w:val="nil"/>
              <w:left w:val="nil"/>
              <w:right w:val="nil"/>
            </w:tcBorders>
          </w:tcPr>
          <w:p w14:paraId="133EB911" w14:textId="77777777" w:rsidR="00D32EE6" w:rsidRPr="004C202A" w:rsidRDefault="00D32EE6">
            <w:pPr>
              <w:jc w:val="right"/>
              <w:rPr>
                <w:rFonts w:ascii="Browallia New" w:hAnsi="Browallia New" w:cs="Browallia New"/>
                <w:sz w:val="28"/>
                <w:szCs w:val="28"/>
                <w:lang w:val="en-GB"/>
              </w:rPr>
            </w:pPr>
          </w:p>
        </w:tc>
        <w:tc>
          <w:tcPr>
            <w:tcW w:w="236" w:type="dxa"/>
            <w:gridSpan w:val="2"/>
            <w:vAlign w:val="bottom"/>
          </w:tcPr>
          <w:p w14:paraId="684E88CE"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right w:val="nil"/>
            </w:tcBorders>
          </w:tcPr>
          <w:p w14:paraId="27E3398E"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5323B395"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right w:val="nil"/>
            </w:tcBorders>
            <w:vAlign w:val="bottom"/>
          </w:tcPr>
          <w:p w14:paraId="1BAD4169" w14:textId="77777777" w:rsidR="00D32EE6" w:rsidRPr="004C202A" w:rsidRDefault="00D32EE6">
            <w:pPr>
              <w:jc w:val="right"/>
              <w:rPr>
                <w:rFonts w:ascii="Browallia New" w:hAnsi="Browallia New" w:cs="Browallia New"/>
                <w:sz w:val="28"/>
                <w:szCs w:val="28"/>
              </w:rPr>
            </w:pPr>
          </w:p>
        </w:tc>
        <w:tc>
          <w:tcPr>
            <w:tcW w:w="236" w:type="dxa"/>
            <w:gridSpan w:val="2"/>
          </w:tcPr>
          <w:p w14:paraId="60B30A4C"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nil"/>
              <w:left w:val="nil"/>
              <w:right w:val="nil"/>
            </w:tcBorders>
            <w:vAlign w:val="bottom"/>
          </w:tcPr>
          <w:p w14:paraId="4F9EE571" w14:textId="77777777" w:rsidR="00D32EE6" w:rsidRPr="004C202A" w:rsidRDefault="00D32EE6">
            <w:pPr>
              <w:jc w:val="right"/>
              <w:rPr>
                <w:rFonts w:ascii="Browallia New" w:hAnsi="Browallia New" w:cs="Browallia New"/>
                <w:sz w:val="28"/>
                <w:szCs w:val="28"/>
              </w:rPr>
            </w:pPr>
          </w:p>
        </w:tc>
      </w:tr>
      <w:tr w:rsidR="00D32EE6" w:rsidRPr="004C202A" w14:paraId="778751B3" w14:textId="77777777" w:rsidTr="00DB6421">
        <w:trPr>
          <w:trHeight w:val="329"/>
        </w:trPr>
        <w:tc>
          <w:tcPr>
            <w:tcW w:w="3420" w:type="dxa"/>
            <w:vAlign w:val="bottom"/>
          </w:tcPr>
          <w:p w14:paraId="1057FC6C" w14:textId="7572A65F" w:rsidR="00D32EE6" w:rsidRPr="004C202A" w:rsidRDefault="00D32EE6" w:rsidP="0007553E">
            <w:pPr>
              <w:rPr>
                <w:rFonts w:ascii="Browallia New" w:hAnsi="Browallia New" w:cs="Browallia New"/>
                <w:sz w:val="28"/>
                <w:szCs w:val="28"/>
                <w:cs/>
              </w:rPr>
            </w:pPr>
            <w:r w:rsidRPr="004C202A">
              <w:rPr>
                <w:rFonts w:ascii="Browallia New" w:hAnsi="Browallia New" w:cs="Browallia New"/>
                <w:sz w:val="28"/>
                <w:szCs w:val="28"/>
                <w:cs/>
              </w:rPr>
              <w:t>อสังหาริมทรัพย์เพื่อการลงทุน</w:t>
            </w:r>
          </w:p>
        </w:tc>
        <w:tc>
          <w:tcPr>
            <w:tcW w:w="1188" w:type="dxa"/>
            <w:tcBorders>
              <w:top w:val="nil"/>
              <w:left w:val="nil"/>
              <w:bottom w:val="single" w:sz="4" w:space="0" w:color="auto"/>
              <w:right w:val="nil"/>
            </w:tcBorders>
          </w:tcPr>
          <w:p w14:paraId="1A7B8112" w14:textId="5F1FE826" w:rsidR="00D32EE6" w:rsidRPr="004C202A" w:rsidRDefault="00654B7C">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36" w:type="dxa"/>
            <w:gridSpan w:val="2"/>
            <w:vAlign w:val="bottom"/>
          </w:tcPr>
          <w:p w14:paraId="0F134E1C"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nil"/>
              <w:left w:val="nil"/>
              <w:bottom w:val="single" w:sz="4" w:space="0" w:color="auto"/>
              <w:right w:val="nil"/>
            </w:tcBorders>
          </w:tcPr>
          <w:p w14:paraId="72A82EFB"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2,347,940</w:t>
            </w:r>
          </w:p>
        </w:tc>
        <w:tc>
          <w:tcPr>
            <w:tcW w:w="252" w:type="dxa"/>
            <w:gridSpan w:val="2"/>
            <w:vAlign w:val="bottom"/>
          </w:tcPr>
          <w:p w14:paraId="391F56D5"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nil"/>
              <w:left w:val="nil"/>
              <w:bottom w:val="single" w:sz="4" w:space="0" w:color="auto"/>
              <w:right w:val="nil"/>
            </w:tcBorders>
          </w:tcPr>
          <w:p w14:paraId="025308C4" w14:textId="09B65D26" w:rsidR="00D32EE6" w:rsidRPr="004C202A" w:rsidRDefault="00654B7C">
            <w:pPr>
              <w:jc w:val="right"/>
              <w:rPr>
                <w:rFonts w:ascii="Browallia New" w:hAnsi="Browallia New" w:cs="Browallia New"/>
                <w:sz w:val="28"/>
                <w:szCs w:val="28"/>
              </w:rPr>
            </w:pPr>
            <w:r w:rsidRPr="004C202A">
              <w:rPr>
                <w:rFonts w:ascii="Browallia New" w:hAnsi="Browallia New" w:cs="Browallia New"/>
                <w:sz w:val="28"/>
                <w:szCs w:val="28"/>
              </w:rPr>
              <w:t>-</w:t>
            </w:r>
          </w:p>
        </w:tc>
        <w:tc>
          <w:tcPr>
            <w:tcW w:w="236" w:type="dxa"/>
            <w:gridSpan w:val="2"/>
          </w:tcPr>
          <w:p w14:paraId="46840372"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nil"/>
              <w:left w:val="nil"/>
              <w:bottom w:val="single" w:sz="4" w:space="0" w:color="auto"/>
              <w:right w:val="nil"/>
            </w:tcBorders>
            <w:vAlign w:val="bottom"/>
          </w:tcPr>
          <w:p w14:paraId="518507C1"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2,347,940</w:t>
            </w:r>
          </w:p>
        </w:tc>
      </w:tr>
      <w:tr w:rsidR="00D32EE6" w:rsidRPr="004C202A" w14:paraId="4F53B892" w14:textId="77777777" w:rsidTr="00DB6421">
        <w:trPr>
          <w:trHeight w:val="329"/>
        </w:trPr>
        <w:tc>
          <w:tcPr>
            <w:tcW w:w="3420" w:type="dxa"/>
            <w:vAlign w:val="center"/>
          </w:tcPr>
          <w:p w14:paraId="1D563106" w14:textId="77777777" w:rsidR="00D32EE6" w:rsidRPr="004C202A" w:rsidRDefault="00D32EE6">
            <w:pPr>
              <w:tabs>
                <w:tab w:val="left" w:pos="612"/>
              </w:tabs>
              <w:rPr>
                <w:rFonts w:ascii="Browallia New" w:hAnsi="Browallia New" w:cs="Browallia New"/>
                <w:sz w:val="28"/>
                <w:szCs w:val="28"/>
                <w:cs/>
                <w:lang w:val="th-TH"/>
              </w:rPr>
            </w:pPr>
            <w:r w:rsidRPr="004C202A">
              <w:rPr>
                <w:rFonts w:ascii="Browallia New" w:hAnsi="Browallia New" w:cs="Browallia New"/>
                <w:sz w:val="28"/>
                <w:szCs w:val="28"/>
                <w:cs/>
              </w:rPr>
              <w:t>รวม</w:t>
            </w:r>
          </w:p>
        </w:tc>
        <w:tc>
          <w:tcPr>
            <w:tcW w:w="1188" w:type="dxa"/>
            <w:tcBorders>
              <w:top w:val="single" w:sz="4" w:space="0" w:color="auto"/>
              <w:left w:val="nil"/>
              <w:bottom w:val="single" w:sz="12" w:space="0" w:color="auto"/>
              <w:right w:val="nil"/>
            </w:tcBorders>
          </w:tcPr>
          <w:p w14:paraId="0EA3635D"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lang w:val="en-GB"/>
              </w:rPr>
              <w:t>322,494</w:t>
            </w:r>
          </w:p>
        </w:tc>
        <w:tc>
          <w:tcPr>
            <w:tcW w:w="236" w:type="dxa"/>
            <w:gridSpan w:val="2"/>
            <w:vAlign w:val="bottom"/>
          </w:tcPr>
          <w:p w14:paraId="2D279265"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single" w:sz="4" w:space="0" w:color="auto"/>
              <w:left w:val="nil"/>
              <w:bottom w:val="single" w:sz="12" w:space="0" w:color="auto"/>
              <w:right w:val="nil"/>
            </w:tcBorders>
          </w:tcPr>
          <w:p w14:paraId="6227FB97"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2,351,425</w:t>
            </w:r>
          </w:p>
        </w:tc>
        <w:tc>
          <w:tcPr>
            <w:tcW w:w="252" w:type="dxa"/>
            <w:gridSpan w:val="2"/>
            <w:vAlign w:val="bottom"/>
          </w:tcPr>
          <w:p w14:paraId="32EBB3F6"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single" w:sz="4" w:space="0" w:color="auto"/>
              <w:left w:val="nil"/>
              <w:bottom w:val="single" w:sz="12" w:space="0" w:color="auto"/>
              <w:right w:val="nil"/>
            </w:tcBorders>
            <w:vAlign w:val="bottom"/>
          </w:tcPr>
          <w:p w14:paraId="1763B19F"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789,647</w:t>
            </w:r>
          </w:p>
        </w:tc>
        <w:tc>
          <w:tcPr>
            <w:tcW w:w="236" w:type="dxa"/>
            <w:gridSpan w:val="2"/>
          </w:tcPr>
          <w:p w14:paraId="66A1DEA7"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single" w:sz="4" w:space="0" w:color="auto"/>
              <w:left w:val="nil"/>
              <w:bottom w:val="single" w:sz="12" w:space="0" w:color="auto"/>
              <w:right w:val="nil"/>
            </w:tcBorders>
            <w:vAlign w:val="bottom"/>
          </w:tcPr>
          <w:p w14:paraId="6AE787DA"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3,463,566</w:t>
            </w:r>
          </w:p>
        </w:tc>
      </w:tr>
      <w:tr w:rsidR="00D32EE6" w:rsidRPr="004C202A" w14:paraId="4F79612C" w14:textId="77777777" w:rsidTr="00DB6421">
        <w:trPr>
          <w:trHeight w:val="329"/>
        </w:trPr>
        <w:tc>
          <w:tcPr>
            <w:tcW w:w="3420" w:type="dxa"/>
            <w:vAlign w:val="center"/>
          </w:tcPr>
          <w:p w14:paraId="59DC94FA" w14:textId="77777777" w:rsidR="00D32EE6" w:rsidRPr="004C202A" w:rsidRDefault="00D32EE6">
            <w:pPr>
              <w:tabs>
                <w:tab w:val="left" w:pos="612"/>
              </w:tabs>
              <w:rPr>
                <w:rFonts w:ascii="Browallia New" w:hAnsi="Browallia New" w:cs="Browallia New"/>
                <w:sz w:val="28"/>
                <w:szCs w:val="28"/>
                <w:cs/>
              </w:rPr>
            </w:pPr>
          </w:p>
        </w:tc>
        <w:tc>
          <w:tcPr>
            <w:tcW w:w="1188" w:type="dxa"/>
            <w:tcBorders>
              <w:top w:val="single" w:sz="12" w:space="0" w:color="auto"/>
              <w:left w:val="nil"/>
              <w:right w:val="nil"/>
            </w:tcBorders>
          </w:tcPr>
          <w:p w14:paraId="7E4C0FC9" w14:textId="77777777" w:rsidR="00D32EE6" w:rsidRPr="004C202A" w:rsidRDefault="00D32EE6">
            <w:pPr>
              <w:jc w:val="right"/>
              <w:rPr>
                <w:rFonts w:ascii="Browallia New" w:hAnsi="Browallia New" w:cs="Browallia New"/>
                <w:sz w:val="28"/>
                <w:szCs w:val="28"/>
                <w:lang w:val="en-GB"/>
              </w:rPr>
            </w:pPr>
          </w:p>
        </w:tc>
        <w:tc>
          <w:tcPr>
            <w:tcW w:w="236" w:type="dxa"/>
            <w:gridSpan w:val="2"/>
            <w:vAlign w:val="bottom"/>
          </w:tcPr>
          <w:p w14:paraId="47069179" w14:textId="77777777" w:rsidR="00D32EE6" w:rsidRPr="004C202A" w:rsidRDefault="00D32EE6">
            <w:pPr>
              <w:jc w:val="right"/>
              <w:rPr>
                <w:rFonts w:ascii="Browallia New" w:hAnsi="Browallia New" w:cs="Browallia New"/>
                <w:sz w:val="28"/>
                <w:szCs w:val="28"/>
                <w:cs/>
                <w:lang w:val="th-TH"/>
              </w:rPr>
            </w:pPr>
          </w:p>
        </w:tc>
        <w:tc>
          <w:tcPr>
            <w:tcW w:w="1186" w:type="dxa"/>
            <w:gridSpan w:val="2"/>
            <w:tcBorders>
              <w:top w:val="single" w:sz="12" w:space="0" w:color="auto"/>
              <w:left w:val="nil"/>
              <w:right w:val="nil"/>
            </w:tcBorders>
          </w:tcPr>
          <w:p w14:paraId="6207A7BF"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5ABB2D97" w14:textId="77777777" w:rsidR="00D32EE6" w:rsidRPr="004C202A" w:rsidRDefault="00D32EE6">
            <w:pPr>
              <w:jc w:val="right"/>
              <w:rPr>
                <w:rFonts w:ascii="Browallia New" w:hAnsi="Browallia New" w:cs="Browallia New"/>
                <w:sz w:val="28"/>
                <w:szCs w:val="28"/>
                <w:cs/>
                <w:lang w:val="th-TH"/>
              </w:rPr>
            </w:pPr>
          </w:p>
        </w:tc>
        <w:tc>
          <w:tcPr>
            <w:tcW w:w="1188" w:type="dxa"/>
            <w:gridSpan w:val="2"/>
            <w:tcBorders>
              <w:top w:val="single" w:sz="12" w:space="0" w:color="auto"/>
              <w:left w:val="nil"/>
              <w:right w:val="nil"/>
            </w:tcBorders>
            <w:vAlign w:val="bottom"/>
          </w:tcPr>
          <w:p w14:paraId="59D0E693" w14:textId="77777777" w:rsidR="00D32EE6" w:rsidRPr="004C202A" w:rsidRDefault="00D32EE6">
            <w:pPr>
              <w:jc w:val="right"/>
              <w:rPr>
                <w:rFonts w:ascii="Browallia New" w:hAnsi="Browallia New" w:cs="Browallia New"/>
                <w:sz w:val="28"/>
                <w:szCs w:val="28"/>
              </w:rPr>
            </w:pPr>
          </w:p>
        </w:tc>
        <w:tc>
          <w:tcPr>
            <w:tcW w:w="236" w:type="dxa"/>
            <w:gridSpan w:val="2"/>
          </w:tcPr>
          <w:p w14:paraId="3E2A84BF" w14:textId="77777777" w:rsidR="00D32EE6" w:rsidRPr="004C202A" w:rsidRDefault="00D32EE6">
            <w:pPr>
              <w:tabs>
                <w:tab w:val="left" w:pos="459"/>
              </w:tabs>
              <w:ind w:left="-250"/>
              <w:jc w:val="right"/>
              <w:rPr>
                <w:rFonts w:ascii="Browallia New" w:hAnsi="Browallia New" w:cs="Browallia New"/>
                <w:sz w:val="28"/>
                <w:szCs w:val="28"/>
              </w:rPr>
            </w:pPr>
          </w:p>
        </w:tc>
        <w:tc>
          <w:tcPr>
            <w:tcW w:w="1204" w:type="dxa"/>
            <w:gridSpan w:val="2"/>
            <w:tcBorders>
              <w:top w:val="single" w:sz="12" w:space="0" w:color="auto"/>
              <w:left w:val="nil"/>
              <w:right w:val="nil"/>
            </w:tcBorders>
            <w:vAlign w:val="bottom"/>
          </w:tcPr>
          <w:p w14:paraId="00336A15" w14:textId="77777777" w:rsidR="00D32EE6" w:rsidRPr="004C202A" w:rsidRDefault="00D32EE6">
            <w:pPr>
              <w:jc w:val="right"/>
              <w:rPr>
                <w:rFonts w:ascii="Browallia New" w:hAnsi="Browallia New" w:cs="Browallia New"/>
                <w:sz w:val="28"/>
                <w:szCs w:val="28"/>
              </w:rPr>
            </w:pPr>
          </w:p>
        </w:tc>
      </w:tr>
      <w:tr w:rsidR="00D32EE6" w:rsidRPr="004C202A" w14:paraId="0F7C8D80" w14:textId="77777777" w:rsidTr="00DB6421">
        <w:trPr>
          <w:trHeight w:val="329"/>
        </w:trPr>
        <w:tc>
          <w:tcPr>
            <w:tcW w:w="3420" w:type="dxa"/>
            <w:vAlign w:val="bottom"/>
          </w:tcPr>
          <w:p w14:paraId="3E505BAC" w14:textId="77777777" w:rsidR="00D32EE6" w:rsidRPr="004C202A" w:rsidRDefault="00D32EE6">
            <w:pPr>
              <w:jc w:val="center"/>
              <w:rPr>
                <w:rFonts w:ascii="Browallia New" w:hAnsi="Browallia New" w:cs="Browallia New"/>
                <w:sz w:val="28"/>
                <w:szCs w:val="28"/>
                <w:cs/>
                <w:lang w:val="th-TH"/>
              </w:rPr>
            </w:pPr>
          </w:p>
        </w:tc>
        <w:tc>
          <w:tcPr>
            <w:tcW w:w="5490" w:type="dxa"/>
            <w:gridSpan w:val="13"/>
            <w:tcBorders>
              <w:top w:val="nil"/>
              <w:left w:val="nil"/>
              <w:bottom w:val="single" w:sz="4" w:space="0" w:color="auto"/>
              <w:right w:val="nil"/>
            </w:tcBorders>
            <w:hideMark/>
          </w:tcPr>
          <w:p w14:paraId="2BD9AFB3" w14:textId="77777777" w:rsidR="00D32EE6" w:rsidRPr="004C202A" w:rsidRDefault="00D32EE6">
            <w:pPr>
              <w:suppressAutoHyphens/>
              <w:jc w:val="right"/>
              <w:rPr>
                <w:rFonts w:ascii="Browallia New" w:hAnsi="Browallia New" w:cs="Browallia New"/>
                <w:sz w:val="28"/>
                <w:szCs w:val="28"/>
              </w:rPr>
            </w:pPr>
            <w:r w:rsidRPr="004C202A">
              <w:rPr>
                <w:rFonts w:ascii="Browallia New" w:hAnsi="Browallia New" w:cs="Browallia New"/>
                <w:sz w:val="28"/>
                <w:szCs w:val="28"/>
                <w:cs/>
              </w:rPr>
              <w:t xml:space="preserve">(หน่วย </w:t>
            </w:r>
            <w:r w:rsidRPr="004C202A">
              <w:rPr>
                <w:rFonts w:ascii="Browallia New" w:hAnsi="Browallia New" w:cs="Browallia New"/>
                <w:sz w:val="28"/>
                <w:szCs w:val="28"/>
                <w:cs/>
                <w:lang w:val="en-GB"/>
              </w:rPr>
              <w:t>: พันบาท)</w:t>
            </w:r>
          </w:p>
          <w:p w14:paraId="5936342D" w14:textId="77777777" w:rsidR="00D32EE6" w:rsidRPr="004C202A" w:rsidRDefault="00D32EE6">
            <w:pPr>
              <w:suppressAutoHyphens/>
              <w:jc w:val="center"/>
              <w:rPr>
                <w:rFonts w:ascii="Browallia New" w:hAnsi="Browallia New" w:cs="Browallia New"/>
                <w:sz w:val="28"/>
                <w:szCs w:val="28"/>
                <w:cs/>
                <w:lang w:val="en-GB"/>
              </w:rPr>
            </w:pPr>
            <w:r w:rsidRPr="004C202A">
              <w:rPr>
                <w:rFonts w:ascii="Browallia New" w:hAnsi="Browallia New" w:cs="Browallia New"/>
                <w:sz w:val="28"/>
                <w:szCs w:val="28"/>
                <w:cs/>
              </w:rPr>
              <w:t>งบการเงินเฉพาะของบริษัท</w:t>
            </w:r>
          </w:p>
        </w:tc>
      </w:tr>
      <w:tr w:rsidR="00D32EE6" w:rsidRPr="004C202A" w14:paraId="443723DD" w14:textId="77777777" w:rsidTr="00DB6421">
        <w:trPr>
          <w:trHeight w:val="329"/>
        </w:trPr>
        <w:tc>
          <w:tcPr>
            <w:tcW w:w="3420" w:type="dxa"/>
            <w:vAlign w:val="bottom"/>
          </w:tcPr>
          <w:p w14:paraId="384D113C" w14:textId="77777777" w:rsidR="00D32EE6" w:rsidRPr="004C202A" w:rsidRDefault="00D32EE6">
            <w:pPr>
              <w:rPr>
                <w:rFonts w:ascii="Browallia New" w:hAnsi="Browallia New" w:cs="Browallia New"/>
                <w:sz w:val="28"/>
                <w:szCs w:val="28"/>
                <w:cs/>
                <w:lang w:val="th-TH"/>
              </w:rPr>
            </w:pPr>
          </w:p>
        </w:tc>
        <w:tc>
          <w:tcPr>
            <w:tcW w:w="1206" w:type="dxa"/>
            <w:gridSpan w:val="2"/>
            <w:tcBorders>
              <w:top w:val="single" w:sz="4" w:space="0" w:color="auto"/>
              <w:left w:val="nil"/>
              <w:bottom w:val="single" w:sz="4" w:space="0" w:color="auto"/>
              <w:right w:val="nil"/>
            </w:tcBorders>
            <w:vAlign w:val="bottom"/>
            <w:hideMark/>
          </w:tcPr>
          <w:p w14:paraId="7F9B0B4D"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7A0D8760"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1</w:t>
            </w:r>
          </w:p>
        </w:tc>
        <w:tc>
          <w:tcPr>
            <w:tcW w:w="236" w:type="dxa"/>
            <w:gridSpan w:val="2"/>
            <w:tcBorders>
              <w:top w:val="single" w:sz="4" w:space="0" w:color="auto"/>
              <w:left w:val="nil"/>
              <w:right w:val="nil"/>
            </w:tcBorders>
            <w:vAlign w:val="bottom"/>
          </w:tcPr>
          <w:p w14:paraId="740F5832"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top w:val="single" w:sz="4" w:space="0" w:color="auto"/>
              <w:left w:val="nil"/>
              <w:bottom w:val="single" w:sz="4" w:space="0" w:color="auto"/>
              <w:right w:val="nil"/>
            </w:tcBorders>
            <w:vAlign w:val="bottom"/>
            <w:hideMark/>
          </w:tcPr>
          <w:p w14:paraId="0BB76CC7" w14:textId="77777777" w:rsidR="00D32EE6" w:rsidRPr="004C202A" w:rsidRDefault="00D32EE6">
            <w:pPr>
              <w:jc w:val="center"/>
              <w:rPr>
                <w:rFonts w:ascii="Browallia New" w:hAnsi="Browallia New" w:cs="Browallia New"/>
                <w:sz w:val="28"/>
                <w:szCs w:val="28"/>
              </w:rPr>
            </w:pPr>
            <w:r w:rsidRPr="004C202A">
              <w:rPr>
                <w:rFonts w:ascii="Browallia New" w:hAnsi="Browallia New" w:cs="Browallia New"/>
                <w:sz w:val="28"/>
                <w:szCs w:val="28"/>
                <w:cs/>
              </w:rPr>
              <w:t>ข้อมูล</w:t>
            </w:r>
          </w:p>
          <w:p w14:paraId="16D4D674" w14:textId="77777777" w:rsidR="00D32EE6" w:rsidRPr="004C202A" w:rsidRDefault="00D32EE6">
            <w:pPr>
              <w:jc w:val="center"/>
              <w:rPr>
                <w:rFonts w:ascii="Browallia New" w:hAnsi="Browallia New" w:cs="Browallia New"/>
                <w:sz w:val="28"/>
                <w:szCs w:val="28"/>
                <w:lang w:val="en-GB"/>
              </w:rPr>
            </w:pPr>
            <w:r w:rsidRPr="004C202A">
              <w:rPr>
                <w:rFonts w:ascii="Browallia New" w:hAnsi="Browallia New" w:cs="Browallia New"/>
                <w:sz w:val="28"/>
                <w:szCs w:val="28"/>
                <w:cs/>
              </w:rPr>
              <w:t xml:space="preserve">ระดับที่ </w:t>
            </w:r>
            <w:r w:rsidRPr="004C202A">
              <w:rPr>
                <w:rFonts w:ascii="Browallia New" w:hAnsi="Browallia New" w:cs="Browallia New"/>
                <w:sz w:val="28"/>
                <w:szCs w:val="28"/>
                <w:lang w:val="en-GB"/>
              </w:rPr>
              <w:t>2</w:t>
            </w:r>
          </w:p>
        </w:tc>
        <w:tc>
          <w:tcPr>
            <w:tcW w:w="252" w:type="dxa"/>
            <w:gridSpan w:val="2"/>
            <w:tcBorders>
              <w:top w:val="single" w:sz="4" w:space="0" w:color="auto"/>
              <w:left w:val="nil"/>
              <w:right w:val="nil"/>
            </w:tcBorders>
            <w:vAlign w:val="bottom"/>
          </w:tcPr>
          <w:p w14:paraId="7E33D08A" w14:textId="77777777" w:rsidR="00D32EE6" w:rsidRPr="004C202A" w:rsidRDefault="00D32EE6">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hideMark/>
          </w:tcPr>
          <w:p w14:paraId="24D44B60"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ข้อมูล</w:t>
            </w:r>
          </w:p>
          <w:p w14:paraId="7F5C647C" w14:textId="77777777" w:rsidR="00D32EE6" w:rsidRPr="004C202A" w:rsidRDefault="00D32EE6">
            <w:pPr>
              <w:suppressAutoHyphens/>
              <w:ind w:right="-108"/>
              <w:jc w:val="center"/>
              <w:rPr>
                <w:rFonts w:ascii="Browallia New" w:hAnsi="Browallia New" w:cs="Browallia New"/>
                <w:sz w:val="28"/>
                <w:szCs w:val="28"/>
                <w:lang w:val="en-GB"/>
              </w:rPr>
            </w:pPr>
            <w:r w:rsidRPr="004C202A">
              <w:rPr>
                <w:rFonts w:ascii="Browallia New" w:hAnsi="Browallia New" w:cs="Browallia New"/>
                <w:sz w:val="28"/>
                <w:szCs w:val="28"/>
                <w:cs/>
                <w:lang w:val="en-GB"/>
              </w:rPr>
              <w:t xml:space="preserve">ระดับที่ </w:t>
            </w:r>
            <w:r w:rsidRPr="004C202A">
              <w:rPr>
                <w:rFonts w:ascii="Browallia New" w:hAnsi="Browallia New" w:cs="Browallia New"/>
                <w:sz w:val="28"/>
                <w:szCs w:val="28"/>
                <w:lang w:val="en-GB"/>
              </w:rPr>
              <w:t>3</w:t>
            </w:r>
          </w:p>
        </w:tc>
        <w:tc>
          <w:tcPr>
            <w:tcW w:w="236" w:type="dxa"/>
            <w:gridSpan w:val="2"/>
            <w:tcBorders>
              <w:top w:val="single" w:sz="4" w:space="0" w:color="auto"/>
              <w:left w:val="nil"/>
              <w:right w:val="nil"/>
            </w:tcBorders>
          </w:tcPr>
          <w:p w14:paraId="1687D53F" w14:textId="77777777" w:rsidR="00D32EE6" w:rsidRPr="004C202A" w:rsidRDefault="00D32EE6">
            <w:pPr>
              <w:suppressAutoHyphens/>
              <w:jc w:val="center"/>
              <w:rPr>
                <w:rFonts w:ascii="Browallia New" w:hAnsi="Browallia New" w:cs="Browallia New"/>
                <w:sz w:val="28"/>
                <w:szCs w:val="28"/>
                <w:lang w:val="en-GB"/>
              </w:rPr>
            </w:pPr>
          </w:p>
        </w:tc>
        <w:tc>
          <w:tcPr>
            <w:tcW w:w="1186" w:type="dxa"/>
            <w:tcBorders>
              <w:top w:val="single" w:sz="4" w:space="0" w:color="auto"/>
              <w:left w:val="nil"/>
              <w:bottom w:val="single" w:sz="4" w:space="0" w:color="auto"/>
              <w:right w:val="nil"/>
            </w:tcBorders>
            <w:hideMark/>
          </w:tcPr>
          <w:p w14:paraId="740C9073" w14:textId="77777777" w:rsidR="00D32EE6" w:rsidRPr="004C202A" w:rsidRDefault="00D32EE6">
            <w:pPr>
              <w:suppressAutoHyphens/>
              <w:jc w:val="center"/>
              <w:rPr>
                <w:rFonts w:ascii="Browallia New" w:hAnsi="Browallia New" w:cs="Browallia New"/>
                <w:sz w:val="28"/>
                <w:szCs w:val="28"/>
                <w:lang w:val="en-GB"/>
              </w:rPr>
            </w:pPr>
          </w:p>
          <w:p w14:paraId="210E7F52" w14:textId="77777777" w:rsidR="00D32EE6" w:rsidRPr="004C202A" w:rsidRDefault="00D32EE6">
            <w:pPr>
              <w:suppressAutoHyphens/>
              <w:jc w:val="center"/>
              <w:rPr>
                <w:rFonts w:ascii="Browallia New" w:hAnsi="Browallia New" w:cs="Browallia New"/>
                <w:sz w:val="28"/>
                <w:szCs w:val="28"/>
                <w:lang w:val="en-GB"/>
              </w:rPr>
            </w:pPr>
            <w:r w:rsidRPr="004C202A">
              <w:rPr>
                <w:rFonts w:ascii="Browallia New" w:hAnsi="Browallia New" w:cs="Browallia New"/>
                <w:sz w:val="28"/>
                <w:szCs w:val="28"/>
                <w:cs/>
                <w:lang w:val="en-GB"/>
              </w:rPr>
              <w:t>รวม</w:t>
            </w:r>
          </w:p>
        </w:tc>
      </w:tr>
      <w:tr w:rsidR="004B6443" w:rsidRPr="004C202A" w14:paraId="180E466F" w14:textId="77777777" w:rsidTr="00DB6421">
        <w:trPr>
          <w:trHeight w:val="329"/>
        </w:trPr>
        <w:tc>
          <w:tcPr>
            <w:tcW w:w="3420" w:type="dxa"/>
            <w:vAlign w:val="bottom"/>
          </w:tcPr>
          <w:p w14:paraId="60A89E6B" w14:textId="77777777" w:rsidR="004B6443" w:rsidRPr="004C202A" w:rsidRDefault="004B6443">
            <w:pPr>
              <w:rPr>
                <w:rFonts w:ascii="Browallia New" w:hAnsi="Browallia New" w:cs="Browallia New"/>
                <w:sz w:val="28"/>
                <w:szCs w:val="28"/>
                <w:cs/>
                <w:lang w:val="th-TH"/>
              </w:rPr>
            </w:pPr>
          </w:p>
        </w:tc>
        <w:tc>
          <w:tcPr>
            <w:tcW w:w="1206" w:type="dxa"/>
            <w:gridSpan w:val="2"/>
            <w:tcBorders>
              <w:top w:val="single" w:sz="4" w:space="0" w:color="auto"/>
              <w:left w:val="nil"/>
              <w:right w:val="nil"/>
            </w:tcBorders>
            <w:vAlign w:val="bottom"/>
          </w:tcPr>
          <w:p w14:paraId="3FD25AEB" w14:textId="77777777" w:rsidR="004B6443" w:rsidRPr="004C202A" w:rsidRDefault="004B6443">
            <w:pPr>
              <w:jc w:val="center"/>
              <w:rPr>
                <w:rFonts w:ascii="Browallia New" w:hAnsi="Browallia New" w:cs="Browallia New"/>
                <w:sz w:val="28"/>
                <w:szCs w:val="28"/>
                <w:cs/>
              </w:rPr>
            </w:pPr>
          </w:p>
        </w:tc>
        <w:tc>
          <w:tcPr>
            <w:tcW w:w="236" w:type="dxa"/>
            <w:gridSpan w:val="2"/>
            <w:tcBorders>
              <w:left w:val="nil"/>
              <w:right w:val="nil"/>
            </w:tcBorders>
            <w:vAlign w:val="bottom"/>
          </w:tcPr>
          <w:p w14:paraId="03F6C05E" w14:textId="77777777" w:rsidR="004B6443" w:rsidRPr="004C202A" w:rsidRDefault="004B6443">
            <w:pPr>
              <w:jc w:val="center"/>
              <w:rPr>
                <w:rFonts w:ascii="Browallia New" w:hAnsi="Browallia New" w:cs="Browallia New"/>
                <w:sz w:val="28"/>
                <w:szCs w:val="28"/>
                <w:cs/>
                <w:lang w:val="th-TH"/>
              </w:rPr>
            </w:pPr>
          </w:p>
        </w:tc>
        <w:tc>
          <w:tcPr>
            <w:tcW w:w="1186" w:type="dxa"/>
            <w:gridSpan w:val="2"/>
            <w:tcBorders>
              <w:top w:val="single" w:sz="4" w:space="0" w:color="auto"/>
              <w:left w:val="nil"/>
              <w:right w:val="nil"/>
            </w:tcBorders>
            <w:vAlign w:val="bottom"/>
          </w:tcPr>
          <w:p w14:paraId="2C3E8534" w14:textId="77777777" w:rsidR="004B6443" w:rsidRPr="004C202A" w:rsidRDefault="004B6443">
            <w:pPr>
              <w:jc w:val="center"/>
              <w:rPr>
                <w:rFonts w:ascii="Browallia New" w:hAnsi="Browallia New" w:cs="Browallia New"/>
                <w:sz w:val="28"/>
                <w:szCs w:val="28"/>
                <w:cs/>
              </w:rPr>
            </w:pPr>
          </w:p>
        </w:tc>
        <w:tc>
          <w:tcPr>
            <w:tcW w:w="252" w:type="dxa"/>
            <w:gridSpan w:val="2"/>
            <w:tcBorders>
              <w:left w:val="nil"/>
              <w:right w:val="nil"/>
            </w:tcBorders>
            <w:vAlign w:val="bottom"/>
          </w:tcPr>
          <w:p w14:paraId="7588F86D" w14:textId="77777777" w:rsidR="004B6443" w:rsidRPr="004C202A" w:rsidRDefault="004B6443">
            <w:pPr>
              <w:rPr>
                <w:rFonts w:ascii="Browallia New" w:hAnsi="Browallia New" w:cs="Browallia New"/>
                <w:sz w:val="28"/>
                <w:szCs w:val="28"/>
                <w:cs/>
                <w:lang w:val="th-TH"/>
              </w:rPr>
            </w:pPr>
          </w:p>
        </w:tc>
        <w:tc>
          <w:tcPr>
            <w:tcW w:w="1188" w:type="dxa"/>
            <w:gridSpan w:val="2"/>
            <w:tcBorders>
              <w:top w:val="single" w:sz="4" w:space="0" w:color="auto"/>
              <w:left w:val="nil"/>
              <w:right w:val="nil"/>
            </w:tcBorders>
          </w:tcPr>
          <w:p w14:paraId="22AF53F4" w14:textId="77777777" w:rsidR="004B6443" w:rsidRPr="004C202A" w:rsidRDefault="004B6443">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3B346FEA" w14:textId="77777777" w:rsidR="004B6443" w:rsidRPr="004C202A" w:rsidRDefault="004B6443">
            <w:pPr>
              <w:suppressAutoHyphens/>
              <w:jc w:val="center"/>
              <w:rPr>
                <w:rFonts w:ascii="Browallia New" w:hAnsi="Browallia New" w:cs="Browallia New"/>
                <w:sz w:val="28"/>
                <w:szCs w:val="28"/>
                <w:lang w:val="en-GB"/>
              </w:rPr>
            </w:pPr>
          </w:p>
        </w:tc>
        <w:tc>
          <w:tcPr>
            <w:tcW w:w="1186" w:type="dxa"/>
            <w:tcBorders>
              <w:top w:val="single" w:sz="4" w:space="0" w:color="auto"/>
              <w:left w:val="nil"/>
              <w:right w:val="nil"/>
            </w:tcBorders>
          </w:tcPr>
          <w:p w14:paraId="65B6274B" w14:textId="77777777" w:rsidR="004B6443" w:rsidRPr="004C202A" w:rsidRDefault="004B6443">
            <w:pPr>
              <w:suppressAutoHyphens/>
              <w:jc w:val="center"/>
              <w:rPr>
                <w:rFonts w:ascii="Browallia New" w:hAnsi="Browallia New" w:cs="Browallia New"/>
                <w:sz w:val="28"/>
                <w:szCs w:val="28"/>
                <w:lang w:val="en-GB"/>
              </w:rPr>
            </w:pPr>
          </w:p>
        </w:tc>
      </w:tr>
      <w:tr w:rsidR="00D32EE6" w:rsidRPr="004C202A" w14:paraId="2B53CCB3" w14:textId="77777777" w:rsidTr="00DB6421">
        <w:trPr>
          <w:trHeight w:val="329"/>
        </w:trPr>
        <w:tc>
          <w:tcPr>
            <w:tcW w:w="3420" w:type="dxa"/>
            <w:vAlign w:val="bottom"/>
          </w:tcPr>
          <w:p w14:paraId="12679C2C" w14:textId="77777777" w:rsidR="00D32EE6" w:rsidRPr="004C202A" w:rsidRDefault="00D32EE6">
            <w:pPr>
              <w:rPr>
                <w:rFonts w:ascii="Browallia New" w:hAnsi="Browallia New" w:cs="Browallia New"/>
                <w:b/>
                <w:bCs/>
                <w:sz w:val="28"/>
                <w:szCs w:val="28"/>
                <w:cs/>
                <w:lang w:val="th-TH"/>
              </w:rPr>
            </w:pPr>
            <w:r w:rsidRPr="004C202A">
              <w:rPr>
                <w:rFonts w:ascii="Browallia New" w:hAnsi="Browallia New" w:cs="Browallia New"/>
                <w:b/>
                <w:bCs/>
                <w:sz w:val="28"/>
                <w:szCs w:val="28"/>
                <w:cs/>
                <w:lang w:val="en-GB"/>
              </w:rPr>
              <w:t>สินทรัพย์</w:t>
            </w:r>
          </w:p>
        </w:tc>
        <w:tc>
          <w:tcPr>
            <w:tcW w:w="1206" w:type="dxa"/>
            <w:gridSpan w:val="2"/>
            <w:tcBorders>
              <w:left w:val="nil"/>
              <w:right w:val="nil"/>
            </w:tcBorders>
            <w:vAlign w:val="bottom"/>
          </w:tcPr>
          <w:p w14:paraId="2BDEF105"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22D106AA"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47F963ED"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457B4F78"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26A4764D"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0E5B3B4C" w14:textId="77777777" w:rsidR="00D32EE6" w:rsidRPr="004C202A" w:rsidRDefault="00D32EE6">
            <w:pPr>
              <w:suppressAutoHyphens/>
              <w:jc w:val="center"/>
              <w:rPr>
                <w:rFonts w:ascii="Browallia New" w:hAnsi="Browallia New" w:cs="Browallia New"/>
                <w:sz w:val="28"/>
                <w:szCs w:val="28"/>
                <w:lang w:val="en-GB"/>
              </w:rPr>
            </w:pPr>
          </w:p>
        </w:tc>
        <w:tc>
          <w:tcPr>
            <w:tcW w:w="1186" w:type="dxa"/>
            <w:tcBorders>
              <w:left w:val="nil"/>
              <w:right w:val="nil"/>
            </w:tcBorders>
          </w:tcPr>
          <w:p w14:paraId="5CFE857C"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002AA6B9" w14:textId="77777777" w:rsidTr="00DB6421">
        <w:trPr>
          <w:trHeight w:val="329"/>
        </w:trPr>
        <w:tc>
          <w:tcPr>
            <w:tcW w:w="3420" w:type="dxa"/>
            <w:vAlign w:val="bottom"/>
          </w:tcPr>
          <w:p w14:paraId="48E0C306"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สินทรัพย์ทางการเงิน</w:t>
            </w:r>
          </w:p>
        </w:tc>
        <w:tc>
          <w:tcPr>
            <w:tcW w:w="1206" w:type="dxa"/>
            <w:gridSpan w:val="2"/>
            <w:tcBorders>
              <w:left w:val="nil"/>
              <w:right w:val="nil"/>
            </w:tcBorders>
            <w:vAlign w:val="bottom"/>
          </w:tcPr>
          <w:p w14:paraId="71A68868" w14:textId="77777777" w:rsidR="00D32EE6" w:rsidRPr="004C202A" w:rsidRDefault="00D32EE6">
            <w:pPr>
              <w:jc w:val="center"/>
              <w:rPr>
                <w:rFonts w:ascii="Browallia New" w:hAnsi="Browallia New" w:cs="Browallia New"/>
                <w:sz w:val="28"/>
                <w:szCs w:val="28"/>
                <w:cs/>
              </w:rPr>
            </w:pPr>
          </w:p>
        </w:tc>
        <w:tc>
          <w:tcPr>
            <w:tcW w:w="236" w:type="dxa"/>
            <w:gridSpan w:val="2"/>
            <w:tcBorders>
              <w:left w:val="nil"/>
              <w:right w:val="nil"/>
            </w:tcBorders>
            <w:vAlign w:val="bottom"/>
          </w:tcPr>
          <w:p w14:paraId="1CCBE5B6" w14:textId="77777777" w:rsidR="00D32EE6" w:rsidRPr="004C202A" w:rsidRDefault="00D32EE6">
            <w:pPr>
              <w:jc w:val="center"/>
              <w:rPr>
                <w:rFonts w:ascii="Browallia New" w:hAnsi="Browallia New" w:cs="Browallia New"/>
                <w:sz w:val="28"/>
                <w:szCs w:val="28"/>
                <w:cs/>
                <w:lang w:val="th-TH"/>
              </w:rPr>
            </w:pPr>
          </w:p>
        </w:tc>
        <w:tc>
          <w:tcPr>
            <w:tcW w:w="1186" w:type="dxa"/>
            <w:gridSpan w:val="2"/>
            <w:tcBorders>
              <w:left w:val="nil"/>
              <w:right w:val="nil"/>
            </w:tcBorders>
            <w:vAlign w:val="bottom"/>
          </w:tcPr>
          <w:p w14:paraId="55382832" w14:textId="77777777" w:rsidR="00D32EE6" w:rsidRPr="004C202A" w:rsidRDefault="00D32EE6">
            <w:pPr>
              <w:jc w:val="center"/>
              <w:rPr>
                <w:rFonts w:ascii="Browallia New" w:hAnsi="Browallia New" w:cs="Browallia New"/>
                <w:sz w:val="28"/>
                <w:szCs w:val="28"/>
                <w:cs/>
              </w:rPr>
            </w:pPr>
          </w:p>
        </w:tc>
        <w:tc>
          <w:tcPr>
            <w:tcW w:w="252" w:type="dxa"/>
            <w:gridSpan w:val="2"/>
            <w:tcBorders>
              <w:left w:val="nil"/>
              <w:right w:val="nil"/>
            </w:tcBorders>
            <w:vAlign w:val="bottom"/>
          </w:tcPr>
          <w:p w14:paraId="666ADF07" w14:textId="77777777" w:rsidR="00D32EE6" w:rsidRPr="004C202A" w:rsidRDefault="00D32EE6">
            <w:pPr>
              <w:rPr>
                <w:rFonts w:ascii="Browallia New" w:hAnsi="Browallia New" w:cs="Browallia New"/>
                <w:sz w:val="28"/>
                <w:szCs w:val="28"/>
                <w:cs/>
                <w:lang w:val="th-TH"/>
              </w:rPr>
            </w:pPr>
          </w:p>
        </w:tc>
        <w:tc>
          <w:tcPr>
            <w:tcW w:w="1188" w:type="dxa"/>
            <w:gridSpan w:val="2"/>
            <w:tcBorders>
              <w:left w:val="nil"/>
              <w:right w:val="nil"/>
            </w:tcBorders>
          </w:tcPr>
          <w:p w14:paraId="2CFAF9B8" w14:textId="77777777" w:rsidR="00D32EE6" w:rsidRPr="004C202A" w:rsidRDefault="00D32EE6">
            <w:pPr>
              <w:suppressAutoHyphens/>
              <w:ind w:right="-108"/>
              <w:jc w:val="center"/>
              <w:rPr>
                <w:rFonts w:ascii="Browallia New" w:hAnsi="Browallia New" w:cs="Browallia New"/>
                <w:sz w:val="28"/>
                <w:szCs w:val="28"/>
                <w:cs/>
                <w:lang w:val="en-GB"/>
              </w:rPr>
            </w:pPr>
          </w:p>
        </w:tc>
        <w:tc>
          <w:tcPr>
            <w:tcW w:w="236" w:type="dxa"/>
            <w:gridSpan w:val="2"/>
            <w:tcBorders>
              <w:left w:val="nil"/>
              <w:right w:val="nil"/>
            </w:tcBorders>
          </w:tcPr>
          <w:p w14:paraId="334ACA15" w14:textId="77777777" w:rsidR="00D32EE6" w:rsidRPr="004C202A" w:rsidRDefault="00D32EE6">
            <w:pPr>
              <w:suppressAutoHyphens/>
              <w:jc w:val="center"/>
              <w:rPr>
                <w:rFonts w:ascii="Browallia New" w:hAnsi="Browallia New" w:cs="Browallia New"/>
                <w:sz w:val="28"/>
                <w:szCs w:val="28"/>
                <w:lang w:val="en-GB"/>
              </w:rPr>
            </w:pPr>
          </w:p>
        </w:tc>
        <w:tc>
          <w:tcPr>
            <w:tcW w:w="1186" w:type="dxa"/>
            <w:tcBorders>
              <w:left w:val="nil"/>
              <w:right w:val="nil"/>
            </w:tcBorders>
          </w:tcPr>
          <w:p w14:paraId="573750FC" w14:textId="77777777" w:rsidR="00D32EE6" w:rsidRPr="004C202A" w:rsidRDefault="00D32EE6">
            <w:pPr>
              <w:suppressAutoHyphens/>
              <w:jc w:val="center"/>
              <w:rPr>
                <w:rFonts w:ascii="Browallia New" w:hAnsi="Browallia New" w:cs="Browallia New"/>
                <w:sz w:val="28"/>
                <w:szCs w:val="28"/>
                <w:lang w:val="en-GB"/>
              </w:rPr>
            </w:pPr>
          </w:p>
        </w:tc>
      </w:tr>
      <w:tr w:rsidR="00D32EE6" w:rsidRPr="004C202A" w14:paraId="42F51057" w14:textId="77777777" w:rsidTr="00DB6421">
        <w:trPr>
          <w:trHeight w:val="329"/>
        </w:trPr>
        <w:tc>
          <w:tcPr>
            <w:tcW w:w="3420" w:type="dxa"/>
            <w:vAlign w:val="bottom"/>
          </w:tcPr>
          <w:p w14:paraId="7F4AAC25" w14:textId="41003EE2" w:rsidR="00D32EE6" w:rsidRPr="004C202A" w:rsidRDefault="00596FAD" w:rsidP="0007553E">
            <w:pPr>
              <w:rPr>
                <w:rFonts w:ascii="Browallia New" w:hAnsi="Browallia New" w:cs="Browallia New"/>
                <w:sz w:val="28"/>
                <w:szCs w:val="28"/>
                <w:cs/>
                <w:lang w:val="en-GB"/>
              </w:rPr>
            </w:pPr>
            <w:r w:rsidRPr="004C202A">
              <w:rPr>
                <w:rFonts w:ascii="Browallia New" w:hAnsi="Browallia New" w:cs="Browallia New" w:hint="cs"/>
                <w:sz w:val="28"/>
                <w:szCs w:val="28"/>
                <w:cs/>
                <w:lang w:val="en-GB"/>
              </w:rPr>
              <w:t>สินทรัพย์ทางการเงินอื่น</w:t>
            </w:r>
          </w:p>
        </w:tc>
        <w:tc>
          <w:tcPr>
            <w:tcW w:w="1206" w:type="dxa"/>
            <w:gridSpan w:val="2"/>
            <w:tcBorders>
              <w:top w:val="nil"/>
              <w:left w:val="nil"/>
              <w:right w:val="nil"/>
            </w:tcBorders>
          </w:tcPr>
          <w:p w14:paraId="6EBAF656" w14:textId="77777777" w:rsidR="00D32EE6" w:rsidRPr="004C202A" w:rsidRDefault="00D32EE6">
            <w:pPr>
              <w:jc w:val="right"/>
              <w:rPr>
                <w:rFonts w:ascii="Browallia New" w:hAnsi="Browallia New" w:cs="Browallia New"/>
                <w:sz w:val="28"/>
                <w:szCs w:val="28"/>
              </w:rPr>
            </w:pPr>
            <w:r w:rsidRPr="004C202A">
              <w:rPr>
                <w:rFonts w:ascii="Browallia New" w:hAnsi="Browallia New" w:cs="Browallia New"/>
                <w:sz w:val="28"/>
                <w:szCs w:val="28"/>
              </w:rPr>
              <w:t>303,362</w:t>
            </w:r>
          </w:p>
        </w:tc>
        <w:tc>
          <w:tcPr>
            <w:tcW w:w="236" w:type="dxa"/>
            <w:gridSpan w:val="2"/>
            <w:vAlign w:val="bottom"/>
          </w:tcPr>
          <w:p w14:paraId="158922E0"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nil"/>
              <w:left w:val="nil"/>
              <w:right w:val="nil"/>
            </w:tcBorders>
          </w:tcPr>
          <w:p w14:paraId="490BB8ED" w14:textId="5282477B" w:rsidR="00D32EE6" w:rsidRPr="004C202A" w:rsidRDefault="00654B7C">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52" w:type="dxa"/>
            <w:gridSpan w:val="2"/>
            <w:vAlign w:val="bottom"/>
          </w:tcPr>
          <w:p w14:paraId="61C235DC"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729929FC" w14:textId="77777777" w:rsidR="00D32EE6" w:rsidRPr="004C202A" w:rsidRDefault="00D32EE6">
            <w:pPr>
              <w:ind w:hanging="121"/>
              <w:jc w:val="right"/>
              <w:rPr>
                <w:rFonts w:ascii="Browallia New" w:hAnsi="Browallia New" w:cs="Browallia New"/>
                <w:sz w:val="28"/>
                <w:szCs w:val="28"/>
                <w:lang w:val="en-GB"/>
              </w:rPr>
            </w:pPr>
            <w:r w:rsidRPr="004C202A">
              <w:rPr>
                <w:rFonts w:ascii="Browallia New" w:hAnsi="Browallia New" w:cs="Browallia New"/>
                <w:sz w:val="28"/>
                <w:szCs w:val="28"/>
                <w:lang w:val="en-GB"/>
              </w:rPr>
              <w:t>385,744</w:t>
            </w:r>
          </w:p>
        </w:tc>
        <w:tc>
          <w:tcPr>
            <w:tcW w:w="236" w:type="dxa"/>
            <w:gridSpan w:val="2"/>
          </w:tcPr>
          <w:p w14:paraId="78ECAC6B"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86" w:type="dxa"/>
            <w:tcBorders>
              <w:top w:val="nil"/>
              <w:left w:val="nil"/>
              <w:right w:val="nil"/>
            </w:tcBorders>
            <w:vAlign w:val="bottom"/>
          </w:tcPr>
          <w:p w14:paraId="2A9F7916" w14:textId="77777777" w:rsidR="00D32EE6" w:rsidRPr="004C202A" w:rsidRDefault="00D32EE6">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689,106</w:t>
            </w:r>
          </w:p>
        </w:tc>
      </w:tr>
      <w:tr w:rsidR="00D32EE6" w:rsidRPr="004C202A" w14:paraId="060EEB7F" w14:textId="77777777" w:rsidTr="00DB6421">
        <w:trPr>
          <w:trHeight w:val="329"/>
        </w:trPr>
        <w:tc>
          <w:tcPr>
            <w:tcW w:w="3420" w:type="dxa"/>
            <w:vAlign w:val="bottom"/>
          </w:tcPr>
          <w:p w14:paraId="4E80C128" w14:textId="77777777" w:rsidR="00D32EE6" w:rsidRPr="004C202A" w:rsidRDefault="00D32EE6" w:rsidP="0007553E">
            <w:pPr>
              <w:rPr>
                <w:rFonts w:ascii="Browallia New" w:hAnsi="Browallia New" w:cs="Browallia New"/>
                <w:sz w:val="28"/>
                <w:szCs w:val="28"/>
                <w:cs/>
                <w:lang w:val="en-GB"/>
              </w:rPr>
            </w:pPr>
            <w:r w:rsidRPr="004C202A">
              <w:rPr>
                <w:rFonts w:ascii="Browallia New" w:hAnsi="Browallia New" w:cs="Browallia New"/>
                <w:sz w:val="28"/>
                <w:szCs w:val="28"/>
                <w:cs/>
                <w:lang w:val="en-GB"/>
              </w:rPr>
              <w:t>สินทรัพย์ตราสารอนุพันธ์</w:t>
            </w:r>
          </w:p>
        </w:tc>
        <w:tc>
          <w:tcPr>
            <w:tcW w:w="1206" w:type="dxa"/>
            <w:gridSpan w:val="2"/>
            <w:tcBorders>
              <w:top w:val="nil"/>
              <w:left w:val="nil"/>
              <w:right w:val="nil"/>
            </w:tcBorders>
          </w:tcPr>
          <w:p w14:paraId="3C7EF66B" w14:textId="0C27733B" w:rsidR="00D32EE6" w:rsidRPr="004C202A" w:rsidRDefault="00654B7C">
            <w:pPr>
              <w:jc w:val="right"/>
              <w:rPr>
                <w:rFonts w:ascii="Browallia New" w:hAnsi="Browallia New" w:cs="Browallia New"/>
                <w:sz w:val="28"/>
                <w:szCs w:val="28"/>
              </w:rPr>
            </w:pPr>
            <w:r w:rsidRPr="004C202A">
              <w:rPr>
                <w:rFonts w:ascii="Browallia New" w:hAnsi="Browallia New" w:cs="Browallia New"/>
                <w:sz w:val="28"/>
                <w:szCs w:val="28"/>
              </w:rPr>
              <w:t>-</w:t>
            </w:r>
          </w:p>
        </w:tc>
        <w:tc>
          <w:tcPr>
            <w:tcW w:w="236" w:type="dxa"/>
            <w:gridSpan w:val="2"/>
            <w:vAlign w:val="bottom"/>
          </w:tcPr>
          <w:p w14:paraId="6DC04D5F"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nil"/>
              <w:left w:val="nil"/>
              <w:right w:val="nil"/>
            </w:tcBorders>
          </w:tcPr>
          <w:p w14:paraId="056521F0" w14:textId="77777777" w:rsidR="00D32EE6" w:rsidRPr="004C202A" w:rsidRDefault="00D32EE6">
            <w:pPr>
              <w:jc w:val="right"/>
              <w:rPr>
                <w:rFonts w:ascii="Browallia New" w:hAnsi="Browallia New" w:cs="Browallia New"/>
                <w:sz w:val="28"/>
                <w:szCs w:val="28"/>
                <w:cs/>
                <w:lang w:val="en-GB"/>
              </w:rPr>
            </w:pPr>
            <w:r w:rsidRPr="004C202A">
              <w:rPr>
                <w:rFonts w:ascii="Browallia New" w:hAnsi="Browallia New" w:cs="Browallia New"/>
                <w:sz w:val="28"/>
                <w:szCs w:val="28"/>
                <w:lang w:val="en-GB"/>
              </w:rPr>
              <w:t>3,485</w:t>
            </w:r>
          </w:p>
        </w:tc>
        <w:tc>
          <w:tcPr>
            <w:tcW w:w="252" w:type="dxa"/>
            <w:gridSpan w:val="2"/>
            <w:vAlign w:val="bottom"/>
          </w:tcPr>
          <w:p w14:paraId="13D3A15F"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38E2814B" w14:textId="1E08962E" w:rsidR="00D32EE6" w:rsidRPr="004C202A" w:rsidRDefault="00654B7C">
            <w:pPr>
              <w:ind w:hanging="121"/>
              <w:jc w:val="right"/>
              <w:rPr>
                <w:rFonts w:ascii="Browallia New" w:hAnsi="Browallia New" w:cs="Browallia New"/>
                <w:sz w:val="28"/>
                <w:szCs w:val="28"/>
                <w:cs/>
                <w:lang w:val="en-GB"/>
              </w:rPr>
            </w:pPr>
            <w:r w:rsidRPr="004C202A">
              <w:rPr>
                <w:rFonts w:ascii="Browallia New" w:hAnsi="Browallia New" w:cs="Browallia New"/>
                <w:sz w:val="28"/>
                <w:szCs w:val="28"/>
                <w:lang w:val="en-GB"/>
              </w:rPr>
              <w:t>-</w:t>
            </w:r>
          </w:p>
        </w:tc>
        <w:tc>
          <w:tcPr>
            <w:tcW w:w="236" w:type="dxa"/>
            <w:gridSpan w:val="2"/>
          </w:tcPr>
          <w:p w14:paraId="6486F488"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86" w:type="dxa"/>
            <w:tcBorders>
              <w:top w:val="nil"/>
              <w:left w:val="nil"/>
              <w:right w:val="nil"/>
            </w:tcBorders>
            <w:vAlign w:val="bottom"/>
          </w:tcPr>
          <w:p w14:paraId="286000E4" w14:textId="77777777" w:rsidR="00D32EE6" w:rsidRPr="004C202A" w:rsidRDefault="00D32EE6">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3,485</w:t>
            </w:r>
          </w:p>
        </w:tc>
      </w:tr>
      <w:tr w:rsidR="00D32EE6" w:rsidRPr="004C202A" w14:paraId="4455C46F" w14:textId="77777777" w:rsidTr="00DB6421">
        <w:trPr>
          <w:trHeight w:val="329"/>
        </w:trPr>
        <w:tc>
          <w:tcPr>
            <w:tcW w:w="3420" w:type="dxa"/>
            <w:vAlign w:val="bottom"/>
          </w:tcPr>
          <w:p w14:paraId="056D1140" w14:textId="77777777" w:rsidR="00D32EE6" w:rsidRPr="004C202A" w:rsidRDefault="00D32EE6">
            <w:pPr>
              <w:ind w:left="162"/>
              <w:rPr>
                <w:rFonts w:ascii="Browallia New" w:hAnsi="Browallia New" w:cs="Browallia New"/>
                <w:sz w:val="28"/>
                <w:szCs w:val="28"/>
                <w:cs/>
                <w:lang w:val="en-GB"/>
              </w:rPr>
            </w:pPr>
          </w:p>
        </w:tc>
        <w:tc>
          <w:tcPr>
            <w:tcW w:w="1206" w:type="dxa"/>
            <w:gridSpan w:val="2"/>
            <w:tcBorders>
              <w:top w:val="nil"/>
              <w:left w:val="nil"/>
              <w:right w:val="nil"/>
            </w:tcBorders>
          </w:tcPr>
          <w:p w14:paraId="443B7ADF" w14:textId="77777777" w:rsidR="00D32EE6" w:rsidRPr="004C202A" w:rsidRDefault="00D32EE6">
            <w:pPr>
              <w:jc w:val="right"/>
              <w:rPr>
                <w:rFonts w:ascii="Browallia New" w:hAnsi="Browallia New" w:cs="Browallia New"/>
                <w:sz w:val="28"/>
                <w:szCs w:val="28"/>
              </w:rPr>
            </w:pPr>
          </w:p>
        </w:tc>
        <w:tc>
          <w:tcPr>
            <w:tcW w:w="236" w:type="dxa"/>
            <w:gridSpan w:val="2"/>
            <w:vAlign w:val="bottom"/>
          </w:tcPr>
          <w:p w14:paraId="38E5A6D0"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nil"/>
              <w:left w:val="nil"/>
              <w:right w:val="nil"/>
            </w:tcBorders>
          </w:tcPr>
          <w:p w14:paraId="5D3D3F52"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11B30AC1"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1CB0390D" w14:textId="77777777" w:rsidR="00D32EE6" w:rsidRPr="004C202A" w:rsidRDefault="00D32EE6">
            <w:pPr>
              <w:ind w:hanging="121"/>
              <w:jc w:val="right"/>
              <w:rPr>
                <w:rFonts w:ascii="Browallia New" w:hAnsi="Browallia New" w:cs="Browallia New"/>
                <w:sz w:val="28"/>
                <w:szCs w:val="28"/>
                <w:lang w:val="en-GB"/>
              </w:rPr>
            </w:pPr>
          </w:p>
        </w:tc>
        <w:tc>
          <w:tcPr>
            <w:tcW w:w="236" w:type="dxa"/>
            <w:gridSpan w:val="2"/>
          </w:tcPr>
          <w:p w14:paraId="2F895E46"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86" w:type="dxa"/>
            <w:tcBorders>
              <w:top w:val="nil"/>
              <w:left w:val="nil"/>
              <w:right w:val="nil"/>
            </w:tcBorders>
            <w:vAlign w:val="bottom"/>
          </w:tcPr>
          <w:p w14:paraId="43F25FE6" w14:textId="77777777" w:rsidR="00D32EE6" w:rsidRPr="004C202A" w:rsidRDefault="00D32EE6">
            <w:pPr>
              <w:ind w:hanging="164"/>
              <w:jc w:val="right"/>
              <w:rPr>
                <w:rFonts w:ascii="Browallia New" w:hAnsi="Browallia New" w:cs="Browallia New"/>
                <w:sz w:val="28"/>
                <w:szCs w:val="28"/>
                <w:lang w:val="en-GB"/>
              </w:rPr>
            </w:pPr>
          </w:p>
        </w:tc>
      </w:tr>
      <w:tr w:rsidR="00D32EE6" w:rsidRPr="004C202A" w14:paraId="1558EC32" w14:textId="77777777" w:rsidTr="00DB6421">
        <w:trPr>
          <w:trHeight w:val="329"/>
        </w:trPr>
        <w:tc>
          <w:tcPr>
            <w:tcW w:w="3420" w:type="dxa"/>
            <w:vAlign w:val="bottom"/>
          </w:tcPr>
          <w:p w14:paraId="295DB3E9" w14:textId="77777777" w:rsidR="00D32EE6" w:rsidRPr="004C202A" w:rsidRDefault="00D32EE6">
            <w:pPr>
              <w:rPr>
                <w:rFonts w:ascii="Browallia New" w:hAnsi="Browallia New" w:cs="Browallia New"/>
                <w:sz w:val="28"/>
                <w:szCs w:val="28"/>
                <w:u w:val="single"/>
                <w:cs/>
                <w:lang w:val="en-GB"/>
              </w:rPr>
            </w:pPr>
            <w:r w:rsidRPr="004C202A">
              <w:rPr>
                <w:rFonts w:ascii="Browallia New" w:hAnsi="Browallia New" w:cs="Browallia New"/>
                <w:sz w:val="28"/>
                <w:szCs w:val="28"/>
                <w:u w:val="single"/>
                <w:cs/>
                <w:lang w:val="en-GB"/>
              </w:rPr>
              <w:t>สินทรัพย์ที่ไม่ใช่สินทรัพย์ทางการเงิน</w:t>
            </w:r>
          </w:p>
        </w:tc>
        <w:tc>
          <w:tcPr>
            <w:tcW w:w="1206" w:type="dxa"/>
            <w:gridSpan w:val="2"/>
            <w:tcBorders>
              <w:top w:val="nil"/>
              <w:left w:val="nil"/>
              <w:right w:val="nil"/>
            </w:tcBorders>
          </w:tcPr>
          <w:p w14:paraId="0ACBC678" w14:textId="77777777" w:rsidR="00D32EE6" w:rsidRPr="004C202A" w:rsidRDefault="00D32EE6">
            <w:pPr>
              <w:jc w:val="right"/>
              <w:rPr>
                <w:rFonts w:ascii="Browallia New" w:hAnsi="Browallia New" w:cs="Browallia New"/>
                <w:sz w:val="28"/>
                <w:szCs w:val="28"/>
              </w:rPr>
            </w:pPr>
          </w:p>
        </w:tc>
        <w:tc>
          <w:tcPr>
            <w:tcW w:w="236" w:type="dxa"/>
            <w:gridSpan w:val="2"/>
            <w:vAlign w:val="bottom"/>
          </w:tcPr>
          <w:p w14:paraId="46898E62"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nil"/>
              <w:left w:val="nil"/>
              <w:right w:val="nil"/>
            </w:tcBorders>
          </w:tcPr>
          <w:p w14:paraId="26282690" w14:textId="77777777" w:rsidR="00D32EE6" w:rsidRPr="004C202A" w:rsidRDefault="00D32EE6">
            <w:pPr>
              <w:jc w:val="right"/>
              <w:rPr>
                <w:rFonts w:ascii="Browallia New" w:hAnsi="Browallia New" w:cs="Browallia New"/>
                <w:sz w:val="28"/>
                <w:szCs w:val="28"/>
                <w:lang w:val="en-GB"/>
              </w:rPr>
            </w:pPr>
          </w:p>
        </w:tc>
        <w:tc>
          <w:tcPr>
            <w:tcW w:w="252" w:type="dxa"/>
            <w:gridSpan w:val="2"/>
            <w:vAlign w:val="bottom"/>
          </w:tcPr>
          <w:p w14:paraId="6D5C176F"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nil"/>
              <w:left w:val="nil"/>
              <w:right w:val="nil"/>
            </w:tcBorders>
            <w:vAlign w:val="bottom"/>
          </w:tcPr>
          <w:p w14:paraId="00FBF537" w14:textId="77777777" w:rsidR="00D32EE6" w:rsidRPr="004C202A" w:rsidRDefault="00D32EE6">
            <w:pPr>
              <w:ind w:hanging="121"/>
              <w:jc w:val="right"/>
              <w:rPr>
                <w:rFonts w:ascii="Browallia New" w:hAnsi="Browallia New" w:cs="Browallia New"/>
                <w:sz w:val="28"/>
                <w:szCs w:val="28"/>
                <w:lang w:val="en-GB"/>
              </w:rPr>
            </w:pPr>
          </w:p>
        </w:tc>
        <w:tc>
          <w:tcPr>
            <w:tcW w:w="236" w:type="dxa"/>
            <w:gridSpan w:val="2"/>
          </w:tcPr>
          <w:p w14:paraId="5CFAE412"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86" w:type="dxa"/>
            <w:tcBorders>
              <w:top w:val="nil"/>
              <w:left w:val="nil"/>
              <w:right w:val="nil"/>
            </w:tcBorders>
            <w:vAlign w:val="bottom"/>
          </w:tcPr>
          <w:p w14:paraId="200C5D02" w14:textId="77777777" w:rsidR="00D32EE6" w:rsidRPr="004C202A" w:rsidRDefault="00D32EE6">
            <w:pPr>
              <w:ind w:hanging="164"/>
              <w:jc w:val="right"/>
              <w:rPr>
                <w:rFonts w:ascii="Browallia New" w:hAnsi="Browallia New" w:cs="Browallia New"/>
                <w:sz w:val="28"/>
                <w:szCs w:val="28"/>
                <w:lang w:val="en-GB"/>
              </w:rPr>
            </w:pPr>
          </w:p>
        </w:tc>
      </w:tr>
      <w:tr w:rsidR="00D32EE6" w:rsidRPr="004C202A" w14:paraId="2B205866" w14:textId="77777777" w:rsidTr="00DB6421">
        <w:trPr>
          <w:trHeight w:val="329"/>
        </w:trPr>
        <w:tc>
          <w:tcPr>
            <w:tcW w:w="3420" w:type="dxa"/>
            <w:vAlign w:val="bottom"/>
          </w:tcPr>
          <w:p w14:paraId="0F6A052C" w14:textId="77777777" w:rsidR="00D32EE6" w:rsidRPr="004C202A" w:rsidRDefault="00D32EE6" w:rsidP="0007553E">
            <w:pPr>
              <w:rPr>
                <w:rFonts w:ascii="Browallia New" w:hAnsi="Browallia New" w:cs="Browallia New"/>
                <w:sz w:val="28"/>
                <w:szCs w:val="28"/>
                <w:cs/>
              </w:rPr>
            </w:pPr>
            <w:r w:rsidRPr="004C202A">
              <w:rPr>
                <w:rFonts w:ascii="Browallia New" w:hAnsi="Browallia New" w:cs="Browallia New"/>
                <w:sz w:val="28"/>
                <w:szCs w:val="28"/>
                <w:cs/>
              </w:rPr>
              <w:t>อสังหาริมทรัพย์เพื่อการลงทุน</w:t>
            </w:r>
          </w:p>
        </w:tc>
        <w:tc>
          <w:tcPr>
            <w:tcW w:w="1206" w:type="dxa"/>
            <w:gridSpan w:val="2"/>
            <w:tcBorders>
              <w:top w:val="nil"/>
              <w:left w:val="nil"/>
              <w:bottom w:val="single" w:sz="4" w:space="0" w:color="auto"/>
              <w:right w:val="nil"/>
            </w:tcBorders>
          </w:tcPr>
          <w:p w14:paraId="715515A4" w14:textId="2FC23B29" w:rsidR="00D32EE6" w:rsidRPr="004C202A" w:rsidRDefault="00654B7C">
            <w:pPr>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36" w:type="dxa"/>
            <w:gridSpan w:val="2"/>
            <w:vAlign w:val="bottom"/>
          </w:tcPr>
          <w:p w14:paraId="682C184E"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nil"/>
              <w:left w:val="nil"/>
              <w:bottom w:val="single" w:sz="4" w:space="0" w:color="auto"/>
              <w:right w:val="nil"/>
            </w:tcBorders>
          </w:tcPr>
          <w:p w14:paraId="7EAD5F8B"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lang w:val="en-GB"/>
              </w:rPr>
              <w:t>835,729</w:t>
            </w:r>
          </w:p>
        </w:tc>
        <w:tc>
          <w:tcPr>
            <w:tcW w:w="252" w:type="dxa"/>
            <w:gridSpan w:val="2"/>
            <w:vAlign w:val="bottom"/>
          </w:tcPr>
          <w:p w14:paraId="5C375753"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nil"/>
              <w:left w:val="nil"/>
              <w:bottom w:val="single" w:sz="4" w:space="0" w:color="auto"/>
              <w:right w:val="nil"/>
            </w:tcBorders>
          </w:tcPr>
          <w:p w14:paraId="521DE07F" w14:textId="2D1793DE" w:rsidR="00D32EE6" w:rsidRPr="004C202A" w:rsidRDefault="00654B7C">
            <w:pPr>
              <w:ind w:hanging="121"/>
              <w:jc w:val="right"/>
              <w:rPr>
                <w:rFonts w:ascii="Browallia New" w:hAnsi="Browallia New" w:cs="Browallia New"/>
                <w:sz w:val="28"/>
                <w:szCs w:val="28"/>
                <w:lang w:val="en-GB"/>
              </w:rPr>
            </w:pPr>
            <w:r w:rsidRPr="004C202A">
              <w:rPr>
                <w:rFonts w:ascii="Browallia New" w:hAnsi="Browallia New" w:cs="Browallia New"/>
                <w:sz w:val="28"/>
                <w:szCs w:val="28"/>
                <w:lang w:val="en-GB"/>
              </w:rPr>
              <w:t>-</w:t>
            </w:r>
          </w:p>
        </w:tc>
        <w:tc>
          <w:tcPr>
            <w:tcW w:w="236" w:type="dxa"/>
            <w:gridSpan w:val="2"/>
          </w:tcPr>
          <w:p w14:paraId="5F3A3DB4"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86" w:type="dxa"/>
            <w:tcBorders>
              <w:top w:val="nil"/>
              <w:left w:val="nil"/>
              <w:bottom w:val="single" w:sz="4" w:space="0" w:color="auto"/>
              <w:right w:val="nil"/>
            </w:tcBorders>
            <w:vAlign w:val="bottom"/>
          </w:tcPr>
          <w:p w14:paraId="585E0CDD" w14:textId="77777777" w:rsidR="00D32EE6" w:rsidRPr="004C202A" w:rsidRDefault="00D32EE6">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835,729</w:t>
            </w:r>
          </w:p>
        </w:tc>
      </w:tr>
      <w:tr w:rsidR="00D32EE6" w:rsidRPr="004C202A" w14:paraId="384B4339" w14:textId="77777777" w:rsidTr="00DB6421">
        <w:trPr>
          <w:trHeight w:val="329"/>
        </w:trPr>
        <w:tc>
          <w:tcPr>
            <w:tcW w:w="3420" w:type="dxa"/>
            <w:vAlign w:val="center"/>
          </w:tcPr>
          <w:p w14:paraId="12EBF9EE" w14:textId="77777777" w:rsidR="00D32EE6" w:rsidRPr="004C202A" w:rsidRDefault="00D32EE6">
            <w:pPr>
              <w:tabs>
                <w:tab w:val="left" w:pos="612"/>
              </w:tabs>
              <w:rPr>
                <w:rFonts w:ascii="Browallia New" w:hAnsi="Browallia New" w:cs="Browallia New"/>
                <w:sz w:val="28"/>
                <w:szCs w:val="28"/>
                <w:cs/>
                <w:lang w:val="th-TH"/>
              </w:rPr>
            </w:pPr>
            <w:r w:rsidRPr="004C202A">
              <w:rPr>
                <w:rFonts w:ascii="Browallia New" w:hAnsi="Browallia New" w:cs="Browallia New"/>
                <w:sz w:val="28"/>
                <w:szCs w:val="28"/>
                <w:cs/>
              </w:rPr>
              <w:t>รวม</w:t>
            </w:r>
          </w:p>
        </w:tc>
        <w:tc>
          <w:tcPr>
            <w:tcW w:w="1206" w:type="dxa"/>
            <w:gridSpan w:val="2"/>
            <w:tcBorders>
              <w:top w:val="single" w:sz="4" w:space="0" w:color="auto"/>
              <w:left w:val="nil"/>
              <w:bottom w:val="single" w:sz="4" w:space="0" w:color="auto"/>
              <w:right w:val="nil"/>
            </w:tcBorders>
          </w:tcPr>
          <w:p w14:paraId="01DFCDC5"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lang w:val="en-GB"/>
              </w:rPr>
              <w:t>303,362</w:t>
            </w:r>
          </w:p>
        </w:tc>
        <w:tc>
          <w:tcPr>
            <w:tcW w:w="236" w:type="dxa"/>
            <w:gridSpan w:val="2"/>
            <w:vAlign w:val="bottom"/>
          </w:tcPr>
          <w:p w14:paraId="01E5BBC9" w14:textId="77777777" w:rsidR="00D32EE6" w:rsidRPr="004C202A" w:rsidRDefault="00D32EE6">
            <w:pPr>
              <w:jc w:val="right"/>
              <w:rPr>
                <w:rFonts w:ascii="Browallia New" w:hAnsi="Browallia New" w:cs="Browallia New"/>
                <w:sz w:val="28"/>
                <w:szCs w:val="28"/>
                <w:cs/>
                <w:lang w:val="en-GB"/>
              </w:rPr>
            </w:pPr>
          </w:p>
        </w:tc>
        <w:tc>
          <w:tcPr>
            <w:tcW w:w="1186" w:type="dxa"/>
            <w:gridSpan w:val="2"/>
            <w:tcBorders>
              <w:top w:val="single" w:sz="4" w:space="0" w:color="auto"/>
              <w:left w:val="nil"/>
              <w:bottom w:val="single" w:sz="4" w:space="0" w:color="auto"/>
              <w:right w:val="nil"/>
            </w:tcBorders>
          </w:tcPr>
          <w:p w14:paraId="6561D0DB" w14:textId="77777777" w:rsidR="00D32EE6" w:rsidRPr="004C202A" w:rsidRDefault="00D32EE6">
            <w:pPr>
              <w:jc w:val="right"/>
              <w:rPr>
                <w:rFonts w:ascii="Browallia New" w:hAnsi="Browallia New" w:cs="Browallia New"/>
                <w:sz w:val="28"/>
                <w:szCs w:val="28"/>
                <w:lang w:val="en-GB"/>
              </w:rPr>
            </w:pPr>
            <w:r w:rsidRPr="004C202A">
              <w:rPr>
                <w:rFonts w:ascii="Browallia New" w:hAnsi="Browallia New" w:cs="Browallia New"/>
                <w:sz w:val="28"/>
                <w:szCs w:val="28"/>
                <w:lang w:val="en-GB"/>
              </w:rPr>
              <w:t>839,214</w:t>
            </w:r>
          </w:p>
        </w:tc>
        <w:tc>
          <w:tcPr>
            <w:tcW w:w="252" w:type="dxa"/>
            <w:gridSpan w:val="2"/>
            <w:vAlign w:val="bottom"/>
          </w:tcPr>
          <w:p w14:paraId="7496534B" w14:textId="77777777" w:rsidR="00D32EE6" w:rsidRPr="004C202A" w:rsidRDefault="00D32EE6">
            <w:pPr>
              <w:jc w:val="right"/>
              <w:rPr>
                <w:rFonts w:ascii="Browallia New" w:hAnsi="Browallia New" w:cs="Browallia New"/>
                <w:sz w:val="28"/>
                <w:szCs w:val="28"/>
                <w:cs/>
                <w:lang w:val="en-GB"/>
              </w:rPr>
            </w:pPr>
          </w:p>
        </w:tc>
        <w:tc>
          <w:tcPr>
            <w:tcW w:w="1188" w:type="dxa"/>
            <w:gridSpan w:val="2"/>
            <w:tcBorders>
              <w:top w:val="single" w:sz="4" w:space="0" w:color="auto"/>
              <w:left w:val="nil"/>
              <w:bottom w:val="single" w:sz="4" w:space="0" w:color="auto"/>
              <w:right w:val="nil"/>
            </w:tcBorders>
          </w:tcPr>
          <w:p w14:paraId="46065277" w14:textId="77777777" w:rsidR="00D32EE6" w:rsidRPr="004C202A" w:rsidRDefault="00D32EE6">
            <w:pPr>
              <w:ind w:hanging="121"/>
              <w:jc w:val="right"/>
              <w:rPr>
                <w:rFonts w:ascii="Browallia New" w:hAnsi="Browallia New" w:cs="Browallia New"/>
                <w:sz w:val="28"/>
                <w:szCs w:val="28"/>
                <w:lang w:val="en-GB"/>
              </w:rPr>
            </w:pPr>
            <w:r w:rsidRPr="004C202A">
              <w:rPr>
                <w:rFonts w:ascii="Browallia New" w:hAnsi="Browallia New" w:cs="Browallia New"/>
                <w:sz w:val="28"/>
                <w:szCs w:val="28"/>
                <w:lang w:val="en-GB"/>
              </w:rPr>
              <w:t>385,744</w:t>
            </w:r>
          </w:p>
        </w:tc>
        <w:tc>
          <w:tcPr>
            <w:tcW w:w="236" w:type="dxa"/>
            <w:gridSpan w:val="2"/>
          </w:tcPr>
          <w:p w14:paraId="7B96808F" w14:textId="77777777" w:rsidR="00D32EE6" w:rsidRPr="004C202A" w:rsidRDefault="00D32EE6">
            <w:pPr>
              <w:tabs>
                <w:tab w:val="left" w:pos="459"/>
              </w:tabs>
              <w:ind w:left="-250"/>
              <w:jc w:val="right"/>
              <w:rPr>
                <w:rFonts w:ascii="Browallia New" w:hAnsi="Browallia New" w:cs="Browallia New"/>
                <w:sz w:val="28"/>
                <w:szCs w:val="28"/>
                <w:lang w:val="en-GB"/>
              </w:rPr>
            </w:pPr>
          </w:p>
        </w:tc>
        <w:tc>
          <w:tcPr>
            <w:tcW w:w="1186" w:type="dxa"/>
            <w:tcBorders>
              <w:top w:val="single" w:sz="4" w:space="0" w:color="auto"/>
              <w:left w:val="nil"/>
              <w:bottom w:val="single" w:sz="4" w:space="0" w:color="auto"/>
              <w:right w:val="nil"/>
            </w:tcBorders>
            <w:vAlign w:val="bottom"/>
          </w:tcPr>
          <w:p w14:paraId="57CEEC47" w14:textId="77777777" w:rsidR="00D32EE6" w:rsidRPr="004C202A" w:rsidRDefault="00D32EE6">
            <w:pPr>
              <w:ind w:hanging="164"/>
              <w:jc w:val="right"/>
              <w:rPr>
                <w:rFonts w:ascii="Browallia New" w:hAnsi="Browallia New" w:cs="Browallia New"/>
                <w:sz w:val="28"/>
                <w:szCs w:val="28"/>
                <w:lang w:val="en-GB"/>
              </w:rPr>
            </w:pPr>
            <w:r w:rsidRPr="004C202A">
              <w:rPr>
                <w:rFonts w:ascii="Browallia New" w:hAnsi="Browallia New" w:cs="Browallia New"/>
                <w:sz w:val="28"/>
                <w:szCs w:val="28"/>
                <w:lang w:val="en-GB"/>
              </w:rPr>
              <w:t>1,528,320</w:t>
            </w:r>
          </w:p>
        </w:tc>
      </w:tr>
    </w:tbl>
    <w:p w14:paraId="2E35D965" w14:textId="77777777" w:rsidR="00D32EE6" w:rsidRPr="004C202A" w:rsidRDefault="00D32EE6" w:rsidP="00D32EE6">
      <w:pPr>
        <w:ind w:left="426"/>
        <w:jc w:val="thaiDistribute"/>
        <w:rPr>
          <w:rFonts w:ascii="Browallia New" w:eastAsia="Angsana New" w:hAnsi="Browallia New" w:cs="Browallia New"/>
          <w:color w:val="000000"/>
          <w:sz w:val="28"/>
          <w:szCs w:val="28"/>
        </w:rPr>
      </w:pPr>
    </w:p>
    <w:p w14:paraId="62E1BD13" w14:textId="77777777" w:rsidR="00D32EE6" w:rsidRPr="004C202A" w:rsidRDefault="00D32EE6" w:rsidP="0007553E">
      <w:pPr>
        <w:ind w:left="560"/>
        <w:jc w:val="thaiDistribute"/>
        <w:rPr>
          <w:rFonts w:ascii="Browallia New" w:eastAsia="Angsana New" w:hAnsi="Browallia New" w:cs="Browallia New"/>
          <w:color w:val="000000"/>
          <w:sz w:val="28"/>
          <w:szCs w:val="28"/>
        </w:rPr>
      </w:pPr>
      <w:r w:rsidRPr="004C202A">
        <w:rPr>
          <w:rFonts w:ascii="Browallia New" w:eastAsia="Angsana New" w:hAnsi="Browallia New" w:cs="Browallia New" w:hint="cs"/>
          <w:color w:val="000000"/>
          <w:sz w:val="28"/>
          <w:szCs w:val="28"/>
          <w:cs/>
        </w:rPr>
        <w:t xml:space="preserve">ในระหว่างปี </w:t>
      </w:r>
      <w:r w:rsidRPr="004C202A">
        <w:rPr>
          <w:rFonts w:ascii="Browallia New" w:eastAsia="Angsana New" w:hAnsi="Browallia New" w:cs="Browallia New"/>
          <w:color w:val="000000"/>
          <w:sz w:val="28"/>
          <w:szCs w:val="28"/>
        </w:rPr>
        <w:t>2566</w:t>
      </w:r>
      <w:r w:rsidRPr="004C202A">
        <w:rPr>
          <w:rFonts w:ascii="Browallia New" w:eastAsia="Angsana New" w:hAnsi="Browallia New" w:cs="Browallia New" w:hint="cs"/>
          <w:color w:val="000000"/>
          <w:sz w:val="28"/>
          <w:szCs w:val="28"/>
          <w:cs/>
        </w:rPr>
        <w:t xml:space="preserve"> และ </w:t>
      </w:r>
      <w:r w:rsidRPr="004C202A">
        <w:rPr>
          <w:rFonts w:ascii="Browallia New" w:eastAsia="Angsana New" w:hAnsi="Browallia New" w:cs="Browallia New"/>
          <w:color w:val="000000"/>
          <w:sz w:val="28"/>
          <w:szCs w:val="28"/>
        </w:rPr>
        <w:t xml:space="preserve">2565 </w:t>
      </w:r>
      <w:r w:rsidRPr="004C202A">
        <w:rPr>
          <w:rFonts w:ascii="Browallia New" w:eastAsia="Angsana New" w:hAnsi="Browallia New" w:cs="Browallia New" w:hint="cs"/>
          <w:color w:val="000000"/>
          <w:sz w:val="28"/>
          <w:szCs w:val="28"/>
          <w:cs/>
        </w:rPr>
        <w:t>ไม่มีการโอนรายการระหว่างลำดับชั้นของมูลค่ายุติธรรม และไม่มีการเปลี่ยนแปลงเทคนิคในการประเมินมูลค่าในระหว่างปี</w:t>
      </w:r>
    </w:p>
    <w:p w14:paraId="091F6363" w14:textId="77777777" w:rsidR="00D32EE6" w:rsidRPr="004C202A" w:rsidRDefault="00D32EE6" w:rsidP="0007553E">
      <w:pPr>
        <w:ind w:left="426" w:firstLine="134"/>
        <w:jc w:val="thaiDistribute"/>
        <w:rPr>
          <w:rFonts w:ascii="Browallia New" w:eastAsia="Angsana New" w:hAnsi="Browallia New" w:cs="Browallia New"/>
          <w:color w:val="000000"/>
        </w:rPr>
      </w:pPr>
    </w:p>
    <w:p w14:paraId="14348C82" w14:textId="77777777" w:rsidR="00D32EE6" w:rsidRPr="004C202A" w:rsidRDefault="00D32EE6" w:rsidP="00DB6421">
      <w:pPr>
        <w:ind w:left="560" w:firstLine="7"/>
        <w:jc w:val="thaiDistribute"/>
        <w:rPr>
          <w:rFonts w:ascii="Browallia New" w:hAnsi="Browallia New" w:cs="Browallia New"/>
          <w:sz w:val="28"/>
          <w:szCs w:val="28"/>
        </w:rPr>
      </w:pPr>
      <w:r w:rsidRPr="004C202A">
        <w:rPr>
          <w:rFonts w:ascii="Browallia New" w:hAnsi="Browallia New" w:cs="Browallia New"/>
          <w:sz w:val="28"/>
          <w:szCs w:val="28"/>
          <w:cs/>
        </w:rPr>
        <w:t>อสังหาริมทรัพย์เพื่อการลงทุนประเมินมูลค่ายุติธรรมโดยใช้วิธีเปรียบเทียบราคาตลาด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ทำเลที่ตั้ง ภาระผูกพันและการใช้งานปัจจุบัน</w:t>
      </w:r>
    </w:p>
    <w:p w14:paraId="3EFF0BE7" w14:textId="77777777" w:rsidR="00D32EE6" w:rsidRPr="004C202A" w:rsidRDefault="00D32EE6" w:rsidP="00D32EE6">
      <w:pPr>
        <w:overflowPunct/>
        <w:autoSpaceDE/>
        <w:autoSpaceDN/>
        <w:adjustRightInd/>
        <w:textAlignment w:val="auto"/>
        <w:rPr>
          <w:rFonts w:ascii="Browallia New" w:hAnsi="Browallia New" w:cs="Browallia New"/>
        </w:rPr>
      </w:pPr>
    </w:p>
    <w:p w14:paraId="5B92C488" w14:textId="77777777" w:rsidR="00046E3D" w:rsidRPr="004C202A" w:rsidRDefault="00046E3D">
      <w:pPr>
        <w:overflowPunct/>
        <w:autoSpaceDE/>
        <w:autoSpaceDN/>
        <w:adjustRightInd/>
        <w:textAlignment w:val="auto"/>
        <w:rPr>
          <w:rFonts w:ascii="Browallia New" w:hAnsi="Browallia New" w:cs="Browallia New"/>
          <w:b/>
          <w:bCs/>
          <w:sz w:val="28"/>
          <w:szCs w:val="28"/>
          <w:cs/>
        </w:rPr>
      </w:pPr>
      <w:r w:rsidRPr="004C202A">
        <w:rPr>
          <w:rFonts w:ascii="Browallia New" w:hAnsi="Browallia New" w:cs="Browallia New"/>
          <w:b/>
          <w:bCs/>
          <w:sz w:val="28"/>
          <w:szCs w:val="28"/>
          <w:cs/>
        </w:rPr>
        <w:br w:type="page"/>
      </w:r>
    </w:p>
    <w:p w14:paraId="3C3D564C" w14:textId="4EC428CA"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hint="cs"/>
          <w:b/>
          <w:bCs/>
          <w:sz w:val="28"/>
          <w:szCs w:val="28"/>
          <w:cs/>
        </w:rPr>
        <w:lastRenderedPageBreak/>
        <w:t>เหตุการณ์ภายหลังรอบระยะเวลารายงาน</w:t>
      </w:r>
    </w:p>
    <w:p w14:paraId="18246905" w14:textId="77777777" w:rsidR="00D32EE6" w:rsidRPr="000D161E" w:rsidRDefault="00D32EE6" w:rsidP="00D32EE6">
      <w:pPr>
        <w:ind w:left="426" w:right="-45"/>
        <w:jc w:val="both"/>
        <w:rPr>
          <w:rFonts w:ascii="Browallia New" w:hAnsi="Browallia New" w:cs="Browallia New"/>
          <w:b/>
          <w:bCs/>
        </w:rPr>
      </w:pPr>
    </w:p>
    <w:p w14:paraId="466E67F7" w14:textId="0761BFC8" w:rsidR="00E97962" w:rsidRPr="004C202A" w:rsidRDefault="00E97962" w:rsidP="000D161E">
      <w:pPr>
        <w:pStyle w:val="ListParagraph"/>
        <w:numPr>
          <w:ilvl w:val="0"/>
          <w:numId w:val="37"/>
        </w:numPr>
        <w:ind w:left="945" w:hanging="504"/>
        <w:jc w:val="thaiDistribute"/>
        <w:rPr>
          <w:rFonts w:ascii="Browallia New" w:hAnsi="Browallia New" w:cs="Browallia New"/>
          <w:sz w:val="28"/>
        </w:rPr>
      </w:pPr>
      <w:r w:rsidRPr="000D161E">
        <w:rPr>
          <w:rFonts w:ascii="Browallia New" w:hAnsi="Browallia New" w:cs="Browallia New"/>
          <w:sz w:val="28"/>
          <w:cs/>
        </w:rPr>
        <w:t xml:space="preserve">ในการประชุมผู้ถือหุ้นกู้ของบริษัท เมื่อวันที่ </w:t>
      </w:r>
      <w:r w:rsidR="002C347B" w:rsidRPr="004C202A">
        <w:rPr>
          <w:rFonts w:ascii="Browallia New" w:hAnsi="Browallia New" w:cs="Browallia New"/>
          <w:sz w:val="28"/>
          <w:cs/>
        </w:rPr>
        <w:t>17</w:t>
      </w:r>
      <w:r w:rsidRPr="004C202A">
        <w:rPr>
          <w:rFonts w:ascii="Browallia New" w:hAnsi="Browallia New" w:cs="Browallia New"/>
          <w:sz w:val="28"/>
          <w:cs/>
        </w:rPr>
        <w:t xml:space="preserve"> มกราคม </w:t>
      </w:r>
      <w:r w:rsidR="000D26CA" w:rsidRPr="004C202A">
        <w:rPr>
          <w:rFonts w:ascii="Browallia New" w:hAnsi="Browallia New" w:cs="Browallia New"/>
          <w:sz w:val="28"/>
          <w:cs/>
        </w:rPr>
        <w:t>2567</w:t>
      </w:r>
      <w:r w:rsidRPr="004C202A">
        <w:rPr>
          <w:rFonts w:ascii="Browallia New" w:hAnsi="Browallia New" w:cs="Browallia New" w:hint="cs"/>
          <w:sz w:val="28"/>
          <w:cs/>
        </w:rPr>
        <w:t xml:space="preserve"> </w:t>
      </w:r>
      <w:r w:rsidRPr="004C202A">
        <w:rPr>
          <w:rFonts w:ascii="Browallia New" w:hAnsi="Browallia New" w:cs="Browallia New"/>
          <w:sz w:val="28"/>
          <w:cs/>
        </w:rPr>
        <w:t>ที่ประชุมผู้ถือหุ้นกู้ได้มีมติอนุมัติ</w:t>
      </w:r>
      <w:r w:rsidRPr="004C202A">
        <w:rPr>
          <w:rFonts w:ascii="Browallia New" w:hAnsi="Browallia New" w:cs="Browallia New" w:hint="cs"/>
          <w:sz w:val="28"/>
          <w:cs/>
        </w:rPr>
        <w:t>การพิจารณาผ่อนผัน</w:t>
      </w:r>
      <w:r w:rsidRPr="004C202A">
        <w:rPr>
          <w:rFonts w:ascii="Browallia New" w:hAnsi="Browallia New" w:cs="Browallia New"/>
          <w:sz w:val="28"/>
          <w:cs/>
        </w:rPr>
        <w:t>ก</w:t>
      </w:r>
      <w:r w:rsidRPr="004C202A">
        <w:rPr>
          <w:rFonts w:ascii="Browallia New" w:hAnsi="Browallia New" w:cs="Browallia New" w:hint="cs"/>
          <w:sz w:val="28"/>
          <w:cs/>
        </w:rPr>
        <w:t>า</w:t>
      </w:r>
      <w:r w:rsidRPr="004C202A">
        <w:rPr>
          <w:rFonts w:ascii="Browallia New" w:hAnsi="Browallia New" w:cs="Browallia New"/>
          <w:sz w:val="28"/>
          <w:cs/>
        </w:rPr>
        <w:t>ร</w:t>
      </w:r>
      <w:r w:rsidRPr="004C202A">
        <w:rPr>
          <w:rFonts w:ascii="Browallia New" w:hAnsi="Browallia New" w:cs="Browallia New" w:hint="cs"/>
          <w:sz w:val="28"/>
          <w:cs/>
        </w:rPr>
        <w:t>ดำ</w:t>
      </w:r>
      <w:r w:rsidRPr="004C202A">
        <w:rPr>
          <w:rFonts w:ascii="Browallia New" w:hAnsi="Browallia New" w:cs="Browallia New"/>
          <w:sz w:val="28"/>
          <w:cs/>
        </w:rPr>
        <w:t>รงอัตร</w:t>
      </w:r>
      <w:r w:rsidRPr="004C202A">
        <w:rPr>
          <w:rFonts w:ascii="Browallia New" w:hAnsi="Browallia New" w:cs="Browallia New" w:hint="cs"/>
          <w:sz w:val="28"/>
          <w:cs/>
        </w:rPr>
        <w:t>า</w:t>
      </w:r>
      <w:r w:rsidRPr="004C202A">
        <w:rPr>
          <w:rFonts w:ascii="Browallia New" w:hAnsi="Browallia New" w:cs="Browallia New"/>
          <w:sz w:val="28"/>
          <w:cs/>
        </w:rPr>
        <w:t>ส่วนหนี้สินต่อส่วนของผู้ถือหุ้น</w:t>
      </w:r>
      <w:r w:rsidRPr="004C202A">
        <w:rPr>
          <w:rFonts w:ascii="Browallia New" w:hAnsi="Browallia New" w:cs="Browallia New" w:hint="cs"/>
          <w:sz w:val="28"/>
          <w:cs/>
        </w:rPr>
        <w:t>และ</w:t>
      </w:r>
      <w:r w:rsidRPr="004C202A">
        <w:rPr>
          <w:rFonts w:ascii="Browallia New" w:hAnsi="Browallia New" w:cs="Browallia New"/>
          <w:sz w:val="28"/>
          <w:cs/>
        </w:rPr>
        <w:t>ก</w:t>
      </w:r>
      <w:r w:rsidRPr="004C202A">
        <w:rPr>
          <w:rFonts w:ascii="Browallia New" w:hAnsi="Browallia New" w:cs="Browallia New" w:hint="cs"/>
          <w:sz w:val="28"/>
          <w:cs/>
        </w:rPr>
        <w:t>า</w:t>
      </w:r>
      <w:r w:rsidRPr="004C202A">
        <w:rPr>
          <w:rFonts w:ascii="Browallia New" w:hAnsi="Browallia New" w:cs="Browallia New"/>
          <w:sz w:val="28"/>
          <w:cs/>
        </w:rPr>
        <w:t>รขย</w:t>
      </w:r>
      <w:r w:rsidRPr="004C202A">
        <w:rPr>
          <w:rFonts w:ascii="Browallia New" w:hAnsi="Browallia New" w:cs="Browallia New" w:hint="cs"/>
          <w:sz w:val="28"/>
          <w:cs/>
        </w:rPr>
        <w:t>า</w:t>
      </w:r>
      <w:r w:rsidRPr="004C202A">
        <w:rPr>
          <w:rFonts w:ascii="Browallia New" w:hAnsi="Browallia New" w:cs="Browallia New"/>
          <w:sz w:val="28"/>
          <w:cs/>
        </w:rPr>
        <w:t>ยวันครบกำหนดไถ่ถอนหุ้นกู้</w:t>
      </w:r>
      <w:r w:rsidRPr="004C202A">
        <w:rPr>
          <w:rFonts w:ascii="Browallia New" w:hAnsi="Browallia New" w:cs="Browallia New" w:hint="cs"/>
          <w:sz w:val="28"/>
          <w:cs/>
        </w:rPr>
        <w:t xml:space="preserve"> สำหรับ</w:t>
      </w:r>
      <w:r w:rsidRPr="004C202A">
        <w:rPr>
          <w:rFonts w:ascii="Browallia New" w:hAnsi="Browallia New" w:cs="Browallia New"/>
          <w:sz w:val="28"/>
          <w:cs/>
        </w:rPr>
        <w:t>หุ้นกู้ทุกชุด</w:t>
      </w:r>
      <w:r w:rsidRPr="004C202A">
        <w:rPr>
          <w:rFonts w:ascii="Browallia New" w:hAnsi="Browallia New" w:cs="Browallia New" w:hint="cs"/>
          <w:sz w:val="28"/>
          <w:cs/>
        </w:rPr>
        <w:t xml:space="preserve">ของบริษัท ประกอบด้วย </w:t>
      </w:r>
      <w:r w:rsidRPr="004C202A">
        <w:rPr>
          <w:rFonts w:ascii="Browallia New" w:hAnsi="Browallia New" w:cs="Browallia New"/>
          <w:sz w:val="28"/>
          <w:cs/>
        </w:rPr>
        <w:t>หุ้นกู้ครั้งที่</w:t>
      </w:r>
      <w:r w:rsidR="000D26CA" w:rsidRPr="004C202A">
        <w:rPr>
          <w:rFonts w:ascii="Browallia New" w:hAnsi="Browallia New" w:cs="Browallia New"/>
          <w:sz w:val="28"/>
          <w:cs/>
        </w:rPr>
        <w:t xml:space="preserve"> 1/2562</w:t>
      </w:r>
      <w:r w:rsidRPr="004C202A">
        <w:rPr>
          <w:rFonts w:ascii="Browallia New" w:hAnsi="Browallia New" w:cs="Browallia New"/>
          <w:sz w:val="28"/>
          <w:cs/>
        </w:rPr>
        <w:t xml:space="preserve"> 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หนดไถ่ถอนปี</w:t>
      </w:r>
      <w:r w:rsidRPr="004C202A">
        <w:rPr>
          <w:rFonts w:ascii="Browallia New" w:hAnsi="Browallia New" w:cs="Browallia New" w:hint="cs"/>
          <w:sz w:val="28"/>
          <w:cs/>
        </w:rPr>
        <w:t xml:space="preserve"> </w:t>
      </w:r>
      <w:r w:rsidR="000D26CA" w:rsidRPr="004C202A">
        <w:rPr>
          <w:rFonts w:ascii="Browallia New" w:hAnsi="Browallia New" w:cs="Browallia New"/>
          <w:sz w:val="28"/>
          <w:cs/>
        </w:rPr>
        <w:t>2567</w:t>
      </w:r>
      <w:r w:rsidRPr="004C202A">
        <w:rPr>
          <w:rFonts w:ascii="Browallia New" w:hAnsi="Browallia New" w:cs="Browallia New"/>
          <w:sz w:val="28"/>
          <w:cs/>
        </w:rPr>
        <w:t xml:space="preserve"> (“</w:t>
      </w:r>
      <w:r w:rsidRPr="004C202A">
        <w:rPr>
          <w:rFonts w:ascii="Browallia New" w:hAnsi="Browallia New" w:cs="Browallia New"/>
          <w:sz w:val="28"/>
        </w:rPr>
        <w:t>ITD</w:t>
      </w:r>
      <w:r w:rsidRPr="004C202A">
        <w:rPr>
          <w:rFonts w:ascii="Browallia New" w:hAnsi="Browallia New" w:cs="Browallia New"/>
          <w:sz w:val="28"/>
          <w:cs/>
        </w:rPr>
        <w:t>242</w:t>
      </w:r>
      <w:r w:rsidRPr="004C202A">
        <w:rPr>
          <w:rFonts w:ascii="Browallia New" w:hAnsi="Browallia New" w:cs="Browallia New"/>
          <w:sz w:val="28"/>
        </w:rPr>
        <w:t xml:space="preserve">A”), </w:t>
      </w:r>
      <w:r w:rsidRPr="004C202A">
        <w:rPr>
          <w:rFonts w:ascii="Browallia New" w:hAnsi="Browallia New" w:cs="Browallia New"/>
          <w:sz w:val="28"/>
          <w:cs/>
        </w:rPr>
        <w:t>หุ้นกู้ครั้งที่</w:t>
      </w:r>
      <w:r w:rsidR="000D26CA" w:rsidRPr="004C202A">
        <w:rPr>
          <w:rFonts w:ascii="Browallia New" w:hAnsi="Browallia New" w:cs="Browallia New"/>
          <w:sz w:val="28"/>
          <w:cs/>
        </w:rPr>
        <w:t xml:space="preserve"> 1/2564</w:t>
      </w:r>
      <w:r w:rsidRPr="004C202A">
        <w:rPr>
          <w:rFonts w:ascii="Browallia New" w:hAnsi="Browallia New" w:cs="Browallia New"/>
          <w:sz w:val="28"/>
          <w:cs/>
        </w:rPr>
        <w:t xml:space="preserve"> ชุดที่</w:t>
      </w:r>
      <w:r w:rsidRPr="004C202A">
        <w:rPr>
          <w:rFonts w:ascii="Browallia New" w:hAnsi="Browallia New" w:cs="Browallia New" w:hint="cs"/>
          <w:sz w:val="28"/>
          <w:cs/>
        </w:rPr>
        <w:t xml:space="preserve"> </w:t>
      </w:r>
      <w:r w:rsidR="000D26CA" w:rsidRPr="004C202A">
        <w:rPr>
          <w:rFonts w:ascii="Browallia New" w:hAnsi="Browallia New" w:cs="Browallia New"/>
          <w:sz w:val="28"/>
          <w:cs/>
        </w:rPr>
        <w:t>2</w:t>
      </w:r>
      <w:r w:rsidRPr="004C202A">
        <w:rPr>
          <w:rFonts w:ascii="Browallia New" w:hAnsi="Browallia New" w:cs="Browallia New"/>
          <w:sz w:val="28"/>
          <w:cs/>
        </w:rPr>
        <w:t xml:space="preserve"> 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หนดไถ่ถอนปี</w:t>
      </w:r>
      <w:r w:rsidRPr="004C202A">
        <w:rPr>
          <w:rFonts w:ascii="Browallia New" w:hAnsi="Browallia New" w:cs="Browallia New" w:hint="cs"/>
          <w:sz w:val="28"/>
          <w:cs/>
        </w:rPr>
        <w:t xml:space="preserve"> </w:t>
      </w:r>
      <w:r w:rsidRPr="004C202A">
        <w:rPr>
          <w:rFonts w:ascii="Browallia New" w:hAnsi="Browallia New" w:cs="Browallia New"/>
          <w:sz w:val="28"/>
          <w:cs/>
        </w:rPr>
        <w:t>2567 (“</w:t>
      </w:r>
      <w:r w:rsidRPr="004C202A">
        <w:rPr>
          <w:rFonts w:ascii="Browallia New" w:hAnsi="Browallia New" w:cs="Browallia New"/>
          <w:sz w:val="28"/>
        </w:rPr>
        <w:t>ITD</w:t>
      </w:r>
      <w:r w:rsidRPr="004C202A">
        <w:rPr>
          <w:rFonts w:ascii="Browallia New" w:hAnsi="Browallia New" w:cs="Browallia New"/>
          <w:sz w:val="28"/>
          <w:cs/>
        </w:rPr>
        <w:t>24</w:t>
      </w:r>
      <w:r w:rsidRPr="004C202A">
        <w:rPr>
          <w:rFonts w:ascii="Browallia New" w:hAnsi="Browallia New" w:cs="Browallia New"/>
          <w:sz w:val="28"/>
        </w:rPr>
        <w:t xml:space="preserve">DA”), </w:t>
      </w:r>
      <w:r w:rsidRPr="004C202A">
        <w:rPr>
          <w:rFonts w:ascii="Browallia New" w:hAnsi="Browallia New" w:cs="Browallia New"/>
          <w:sz w:val="28"/>
          <w:cs/>
        </w:rPr>
        <w:t>หุ้นกู้ครั้งที่1/2565 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หนดไถ่ถอนปี</w:t>
      </w:r>
      <w:r w:rsidRPr="004C202A">
        <w:rPr>
          <w:rFonts w:ascii="Browallia New" w:hAnsi="Browallia New" w:cs="Browallia New" w:hint="cs"/>
          <w:sz w:val="28"/>
          <w:cs/>
        </w:rPr>
        <w:t xml:space="preserve"> </w:t>
      </w:r>
      <w:r w:rsidRPr="004C202A">
        <w:rPr>
          <w:rFonts w:ascii="Browallia New" w:hAnsi="Browallia New" w:cs="Browallia New"/>
          <w:sz w:val="28"/>
          <w:cs/>
        </w:rPr>
        <w:t>2568 (“</w:t>
      </w:r>
      <w:r w:rsidRPr="004C202A">
        <w:rPr>
          <w:rFonts w:ascii="Browallia New" w:hAnsi="Browallia New" w:cs="Browallia New"/>
          <w:sz w:val="28"/>
        </w:rPr>
        <w:t>ITD</w:t>
      </w:r>
      <w:r w:rsidRPr="004C202A">
        <w:rPr>
          <w:rFonts w:ascii="Browallia New" w:hAnsi="Browallia New" w:cs="Browallia New"/>
          <w:sz w:val="28"/>
          <w:cs/>
        </w:rPr>
        <w:t>254</w:t>
      </w:r>
      <w:r w:rsidRPr="004C202A">
        <w:rPr>
          <w:rFonts w:ascii="Browallia New" w:hAnsi="Browallia New" w:cs="Browallia New"/>
          <w:sz w:val="28"/>
        </w:rPr>
        <w:t xml:space="preserve">A”),  </w:t>
      </w:r>
      <w:r w:rsidRPr="004C202A">
        <w:rPr>
          <w:rFonts w:ascii="Browallia New" w:hAnsi="Browallia New" w:cs="Browallia New"/>
          <w:sz w:val="28"/>
          <w:cs/>
        </w:rPr>
        <w:t>หุ้นกู้ครั้งที่1/2566 ชุดที่</w:t>
      </w:r>
      <w:r w:rsidRPr="004C202A">
        <w:rPr>
          <w:rFonts w:ascii="Browallia New" w:hAnsi="Browallia New" w:cs="Browallia New" w:hint="cs"/>
          <w:sz w:val="28"/>
          <w:cs/>
        </w:rPr>
        <w:t xml:space="preserve"> </w:t>
      </w:r>
      <w:r w:rsidRPr="004C202A">
        <w:rPr>
          <w:rFonts w:ascii="Browallia New" w:hAnsi="Browallia New" w:cs="Browallia New"/>
          <w:sz w:val="28"/>
          <w:cs/>
        </w:rPr>
        <w:t>1 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หนดไถ่ถอนปี</w:t>
      </w:r>
      <w:r w:rsidRPr="004C202A">
        <w:rPr>
          <w:rFonts w:ascii="Browallia New" w:hAnsi="Browallia New" w:cs="Browallia New" w:hint="cs"/>
          <w:sz w:val="28"/>
          <w:cs/>
        </w:rPr>
        <w:t xml:space="preserve"> </w:t>
      </w:r>
      <w:r w:rsidRPr="004C202A">
        <w:rPr>
          <w:rFonts w:ascii="Browallia New" w:hAnsi="Browallia New" w:cs="Browallia New"/>
          <w:sz w:val="28"/>
          <w:cs/>
        </w:rPr>
        <w:t>2567 (“</w:t>
      </w:r>
      <w:r w:rsidRPr="004C202A">
        <w:rPr>
          <w:rFonts w:ascii="Browallia New" w:hAnsi="Browallia New" w:cs="Browallia New"/>
          <w:sz w:val="28"/>
        </w:rPr>
        <w:t>ITD</w:t>
      </w:r>
      <w:r w:rsidRPr="004C202A">
        <w:rPr>
          <w:rFonts w:ascii="Browallia New" w:hAnsi="Browallia New" w:cs="Browallia New"/>
          <w:sz w:val="28"/>
          <w:cs/>
        </w:rPr>
        <w:t>24</w:t>
      </w:r>
      <w:r w:rsidRPr="004C202A">
        <w:rPr>
          <w:rFonts w:ascii="Browallia New" w:hAnsi="Browallia New" w:cs="Browallia New"/>
          <w:sz w:val="28"/>
        </w:rPr>
        <w:t xml:space="preserve">DB”) </w:t>
      </w:r>
      <w:r w:rsidRPr="004C202A">
        <w:rPr>
          <w:rFonts w:ascii="Browallia New" w:hAnsi="Browallia New" w:cs="Browallia New"/>
          <w:sz w:val="28"/>
          <w:cs/>
        </w:rPr>
        <w:t>และหุ้นกู้ของบริษัทครั้งที่1/2566 ชุดที่</w:t>
      </w:r>
      <w:r w:rsidRPr="004C202A">
        <w:rPr>
          <w:rFonts w:ascii="Browallia New" w:hAnsi="Browallia New" w:cs="Browallia New" w:hint="cs"/>
          <w:sz w:val="28"/>
          <w:cs/>
        </w:rPr>
        <w:t xml:space="preserve"> </w:t>
      </w:r>
      <w:r w:rsidRPr="004C202A">
        <w:rPr>
          <w:rFonts w:ascii="Browallia New" w:hAnsi="Browallia New" w:cs="Browallia New"/>
          <w:sz w:val="28"/>
          <w:cs/>
        </w:rPr>
        <w:t>2 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หนดไถ่ถอนปี</w:t>
      </w:r>
      <w:r w:rsidRPr="004C202A">
        <w:rPr>
          <w:rFonts w:ascii="Browallia New" w:hAnsi="Browallia New" w:cs="Browallia New" w:hint="cs"/>
          <w:sz w:val="28"/>
          <w:cs/>
        </w:rPr>
        <w:t xml:space="preserve"> </w:t>
      </w:r>
      <w:r w:rsidRPr="004C202A">
        <w:rPr>
          <w:rFonts w:ascii="Browallia New" w:hAnsi="Browallia New" w:cs="Browallia New"/>
          <w:sz w:val="28"/>
          <w:cs/>
        </w:rPr>
        <w:t>2569 (“</w:t>
      </w:r>
      <w:r w:rsidRPr="004C202A">
        <w:rPr>
          <w:rFonts w:ascii="Browallia New" w:hAnsi="Browallia New" w:cs="Browallia New"/>
          <w:sz w:val="28"/>
        </w:rPr>
        <w:t>ITD</w:t>
      </w:r>
      <w:r w:rsidRPr="004C202A">
        <w:rPr>
          <w:rFonts w:ascii="Browallia New" w:hAnsi="Browallia New" w:cs="Browallia New"/>
          <w:sz w:val="28"/>
          <w:cs/>
        </w:rPr>
        <w:t>266</w:t>
      </w:r>
      <w:r w:rsidRPr="004C202A">
        <w:rPr>
          <w:rFonts w:ascii="Browallia New" w:hAnsi="Browallia New" w:cs="Browallia New"/>
          <w:sz w:val="28"/>
        </w:rPr>
        <w:t xml:space="preserve">A”) </w:t>
      </w:r>
      <w:r w:rsidRPr="004C202A">
        <w:rPr>
          <w:rFonts w:ascii="Browallia New" w:hAnsi="Browallia New" w:cs="Browallia New" w:hint="cs"/>
          <w:sz w:val="28"/>
          <w:cs/>
        </w:rPr>
        <w:t>โดยมีรายละเอียดดังนี้</w:t>
      </w:r>
    </w:p>
    <w:p w14:paraId="0818CEEE" w14:textId="77777777" w:rsidR="000C4215" w:rsidRPr="000D161E" w:rsidRDefault="000C4215" w:rsidP="00701629">
      <w:pPr>
        <w:ind w:left="993" w:hanging="567"/>
        <w:jc w:val="thaiDistribute"/>
        <w:rPr>
          <w:rFonts w:ascii="Browallia New" w:hAnsi="Browallia New" w:cs="Browallia New"/>
          <w:sz w:val="20"/>
          <w:szCs w:val="20"/>
        </w:rPr>
      </w:pPr>
    </w:p>
    <w:p w14:paraId="14975A68" w14:textId="3E8179FF" w:rsidR="00E97962" w:rsidRPr="004C202A" w:rsidRDefault="00E97962" w:rsidP="000D161E">
      <w:pPr>
        <w:pStyle w:val="ListParagraph"/>
        <w:numPr>
          <w:ilvl w:val="0"/>
          <w:numId w:val="28"/>
        </w:numPr>
        <w:ind w:left="1418" w:hanging="476"/>
        <w:jc w:val="thaiDistribute"/>
        <w:rPr>
          <w:rFonts w:ascii="Browallia New" w:hAnsi="Browallia New" w:cs="Browallia New"/>
          <w:sz w:val="28"/>
        </w:rPr>
      </w:pPr>
      <w:r w:rsidRPr="004C202A">
        <w:rPr>
          <w:rFonts w:ascii="Browallia New" w:hAnsi="Browallia New" w:cs="Browallia New" w:hint="cs"/>
          <w:sz w:val="28"/>
          <w:cs/>
        </w:rPr>
        <w:t>อนุมัติการ</w:t>
      </w:r>
      <w:r w:rsidRPr="004C202A">
        <w:rPr>
          <w:rFonts w:ascii="Browallia New" w:hAnsi="Browallia New" w:cs="Browallia New"/>
          <w:sz w:val="28"/>
          <w:cs/>
        </w:rPr>
        <w:t>ผ่อนผันก</w:t>
      </w:r>
      <w:r w:rsidRPr="004C202A">
        <w:rPr>
          <w:rFonts w:ascii="Browallia New" w:hAnsi="Browallia New" w:cs="Browallia New" w:hint="cs"/>
          <w:sz w:val="28"/>
          <w:cs/>
        </w:rPr>
        <w:t>า</w:t>
      </w:r>
      <w:r w:rsidRPr="004C202A">
        <w:rPr>
          <w:rFonts w:ascii="Browallia New" w:hAnsi="Browallia New" w:cs="Browallia New"/>
          <w:sz w:val="28"/>
          <w:cs/>
        </w:rPr>
        <w:t>ร</w:t>
      </w:r>
      <w:r w:rsidRPr="004C202A">
        <w:rPr>
          <w:rFonts w:ascii="Browallia New" w:hAnsi="Browallia New" w:cs="Browallia New" w:hint="cs"/>
          <w:sz w:val="28"/>
          <w:cs/>
        </w:rPr>
        <w:t>ดำ</w:t>
      </w:r>
      <w:r w:rsidRPr="004C202A">
        <w:rPr>
          <w:rFonts w:ascii="Browallia New" w:hAnsi="Browallia New" w:cs="Browallia New"/>
          <w:sz w:val="28"/>
          <w:cs/>
        </w:rPr>
        <w:t>รงอัตร</w:t>
      </w:r>
      <w:r w:rsidRPr="004C202A">
        <w:rPr>
          <w:rFonts w:ascii="Browallia New" w:hAnsi="Browallia New" w:cs="Browallia New" w:hint="cs"/>
          <w:sz w:val="28"/>
          <w:cs/>
        </w:rPr>
        <w:t>า</w:t>
      </w:r>
      <w:r w:rsidRPr="004C202A">
        <w:rPr>
          <w:rFonts w:ascii="Browallia New" w:hAnsi="Browallia New" w:cs="Browallia New"/>
          <w:sz w:val="28"/>
          <w:cs/>
        </w:rPr>
        <w:t>ส่วนหนี้สินต่อส่วนของผู้ถือหุ้น (</w:t>
      </w:r>
      <w:r w:rsidRPr="004C202A">
        <w:rPr>
          <w:rFonts w:ascii="Browallia New" w:hAnsi="Browallia New" w:cs="Browallia New"/>
          <w:sz w:val="28"/>
        </w:rPr>
        <w:t xml:space="preserve">D/E Ratio) </w:t>
      </w:r>
      <w:r w:rsidRPr="004C202A">
        <w:rPr>
          <w:rFonts w:ascii="Browallia New" w:hAnsi="Browallia New" w:cs="Browallia New"/>
          <w:sz w:val="28"/>
          <w:cs/>
        </w:rPr>
        <w:t>ต</w:t>
      </w:r>
      <w:r w:rsidR="0052467B">
        <w:rPr>
          <w:rFonts w:ascii="Browallia New" w:hAnsi="Browallia New" w:cs="Browallia New" w:hint="cs"/>
          <w:sz w:val="28"/>
          <w:cs/>
        </w:rPr>
        <w:t>า</w:t>
      </w:r>
      <w:r w:rsidRPr="004C202A">
        <w:rPr>
          <w:rFonts w:ascii="Browallia New" w:hAnsi="Browallia New" w:cs="Browallia New"/>
          <w:sz w:val="28"/>
          <w:cs/>
        </w:rPr>
        <w:t>มที่ก</w:t>
      </w:r>
      <w:r w:rsidRPr="004C202A">
        <w:rPr>
          <w:rFonts w:ascii="Browallia New" w:hAnsi="Browallia New" w:cs="Browallia New" w:hint="cs"/>
          <w:sz w:val="28"/>
          <w:cs/>
        </w:rPr>
        <w:t>ำ</w:t>
      </w:r>
      <w:r w:rsidRPr="004C202A">
        <w:rPr>
          <w:rFonts w:ascii="Browallia New" w:hAnsi="Browallia New" w:cs="Browallia New"/>
          <w:sz w:val="28"/>
          <w:cs/>
        </w:rPr>
        <w:t>หนดในข้อก</w:t>
      </w:r>
      <w:r w:rsidRPr="004C202A">
        <w:rPr>
          <w:rFonts w:ascii="Browallia New" w:hAnsi="Browallia New" w:cs="Browallia New" w:hint="cs"/>
          <w:sz w:val="28"/>
          <w:cs/>
        </w:rPr>
        <w:t>ำ</w:t>
      </w:r>
      <w:r w:rsidRPr="004C202A">
        <w:rPr>
          <w:rFonts w:ascii="Browallia New" w:hAnsi="Browallia New" w:cs="Browallia New"/>
          <w:sz w:val="28"/>
          <w:cs/>
        </w:rPr>
        <w:t>หนดสิทธิโดยให้มีผลตั้งแต่วันสิ</w:t>
      </w:r>
      <w:r w:rsidRPr="004C202A">
        <w:rPr>
          <w:rFonts w:ascii="Browallia New" w:hAnsi="Browallia New" w:cs="Browallia New" w:hint="cs"/>
          <w:sz w:val="28"/>
          <w:cs/>
        </w:rPr>
        <w:t>้น</w:t>
      </w:r>
      <w:r w:rsidRPr="004C202A">
        <w:rPr>
          <w:rFonts w:ascii="Browallia New" w:hAnsi="Browallia New" w:cs="Browallia New"/>
          <w:sz w:val="28"/>
          <w:cs/>
        </w:rPr>
        <w:t>สุดรอบปีบัญชีของปี</w:t>
      </w:r>
      <w:r w:rsidRPr="004C202A">
        <w:rPr>
          <w:rFonts w:ascii="Browallia New" w:hAnsi="Browallia New" w:cs="Browallia New" w:hint="cs"/>
          <w:sz w:val="28"/>
          <w:cs/>
        </w:rPr>
        <w:t xml:space="preserve"> </w:t>
      </w:r>
      <w:r w:rsidR="00216C76" w:rsidRPr="004C202A">
        <w:rPr>
          <w:rFonts w:ascii="Browallia New" w:hAnsi="Browallia New" w:cs="Browallia New"/>
          <w:sz w:val="28"/>
        </w:rPr>
        <w:t>2566</w:t>
      </w:r>
      <w:r w:rsidRPr="004C202A">
        <w:rPr>
          <w:rFonts w:ascii="Browallia New" w:hAnsi="Browallia New" w:cs="Browallia New"/>
          <w:sz w:val="28"/>
          <w:cs/>
        </w:rPr>
        <w:t xml:space="preserve"> จนถึงวันสิ</w:t>
      </w:r>
      <w:r w:rsidRPr="004C202A">
        <w:rPr>
          <w:rFonts w:ascii="Browallia New" w:hAnsi="Browallia New" w:cs="Browallia New" w:hint="cs"/>
          <w:sz w:val="28"/>
          <w:cs/>
        </w:rPr>
        <w:t>้น</w:t>
      </w:r>
      <w:r w:rsidRPr="004C202A">
        <w:rPr>
          <w:rFonts w:ascii="Browallia New" w:hAnsi="Browallia New" w:cs="Browallia New"/>
          <w:sz w:val="28"/>
          <w:cs/>
        </w:rPr>
        <w:t>สุดรอบปีบัญชีของปี</w:t>
      </w:r>
      <w:r w:rsidRPr="004C202A">
        <w:rPr>
          <w:rFonts w:ascii="Browallia New" w:hAnsi="Browallia New" w:cs="Browallia New" w:hint="cs"/>
          <w:sz w:val="28"/>
          <w:cs/>
        </w:rPr>
        <w:t xml:space="preserve"> </w:t>
      </w:r>
      <w:r w:rsidRPr="004C202A">
        <w:rPr>
          <w:rFonts w:ascii="Browallia New" w:hAnsi="Browallia New" w:cs="Browallia New"/>
          <w:sz w:val="28"/>
          <w:cs/>
        </w:rPr>
        <w:t>2568 และผ่อนผันให้ผู้ออกหุ้นกู้</w:t>
      </w:r>
      <w:r w:rsidRPr="004C202A">
        <w:rPr>
          <w:rFonts w:ascii="Browallia New" w:hAnsi="Browallia New" w:cs="Browallia New" w:hint="cs"/>
          <w:sz w:val="28"/>
          <w:cs/>
        </w:rPr>
        <w:t>ดำ</w:t>
      </w:r>
      <w:r w:rsidRPr="004C202A">
        <w:rPr>
          <w:rFonts w:ascii="Browallia New" w:hAnsi="Browallia New" w:cs="Browallia New"/>
          <w:sz w:val="28"/>
          <w:cs/>
        </w:rPr>
        <w:t>เนินก</w:t>
      </w:r>
      <w:r w:rsidRPr="004C202A">
        <w:rPr>
          <w:rFonts w:ascii="Browallia New" w:hAnsi="Browallia New" w:cs="Browallia New" w:hint="cs"/>
          <w:sz w:val="28"/>
          <w:cs/>
        </w:rPr>
        <w:t>า</w:t>
      </w:r>
      <w:r w:rsidRPr="004C202A">
        <w:rPr>
          <w:rFonts w:ascii="Browallia New" w:hAnsi="Browallia New" w:cs="Browallia New"/>
          <w:sz w:val="28"/>
          <w:cs/>
        </w:rPr>
        <w:t>รเจรจ</w:t>
      </w:r>
      <w:r w:rsidRPr="004C202A">
        <w:rPr>
          <w:rFonts w:ascii="Browallia New" w:hAnsi="Browallia New" w:cs="Browallia New" w:hint="cs"/>
          <w:sz w:val="28"/>
          <w:cs/>
        </w:rPr>
        <w:t>า</w:t>
      </w:r>
      <w:r w:rsidRPr="004C202A">
        <w:rPr>
          <w:rFonts w:ascii="Browallia New" w:hAnsi="Browallia New" w:cs="Browallia New"/>
          <w:sz w:val="28"/>
          <w:cs/>
        </w:rPr>
        <w:t>หรือเข้</w:t>
      </w:r>
      <w:r w:rsidRPr="004C202A">
        <w:rPr>
          <w:rFonts w:ascii="Browallia New" w:hAnsi="Browallia New" w:cs="Browallia New" w:hint="cs"/>
          <w:sz w:val="28"/>
          <w:cs/>
        </w:rPr>
        <w:t>าทำ</w:t>
      </w:r>
      <w:r w:rsidRPr="004C202A">
        <w:rPr>
          <w:rFonts w:ascii="Browallia New" w:hAnsi="Browallia New" w:cs="Browallia New"/>
          <w:sz w:val="28"/>
          <w:cs/>
        </w:rPr>
        <w:t>สัญญ</w:t>
      </w:r>
      <w:r w:rsidRPr="004C202A">
        <w:rPr>
          <w:rFonts w:ascii="Browallia New" w:hAnsi="Browallia New" w:cs="Browallia New" w:hint="cs"/>
          <w:sz w:val="28"/>
          <w:cs/>
        </w:rPr>
        <w:t>า</w:t>
      </w:r>
      <w:r w:rsidRPr="004C202A">
        <w:rPr>
          <w:rFonts w:ascii="Browallia New" w:hAnsi="Browallia New" w:cs="Browallia New"/>
          <w:sz w:val="28"/>
          <w:cs/>
        </w:rPr>
        <w:t>ใด</w:t>
      </w:r>
      <w:r w:rsidR="00241E0B" w:rsidRPr="004C202A">
        <w:rPr>
          <w:rFonts w:ascii="Browallia New" w:hAnsi="Browallia New" w:cs="Browallia New" w:hint="cs"/>
          <w:sz w:val="28"/>
          <w:cs/>
        </w:rPr>
        <w:t xml:space="preserve"> </w:t>
      </w:r>
      <w:r w:rsidRPr="004C202A">
        <w:rPr>
          <w:rFonts w:ascii="Browallia New" w:hAnsi="Browallia New" w:cs="Browallia New"/>
          <w:sz w:val="28"/>
          <w:cs/>
        </w:rPr>
        <w:t>ๆ กับเจ้</w:t>
      </w:r>
      <w:r w:rsidRPr="004C202A">
        <w:rPr>
          <w:rFonts w:ascii="Browallia New" w:hAnsi="Browallia New" w:cs="Browallia New" w:hint="cs"/>
          <w:sz w:val="28"/>
          <w:cs/>
        </w:rPr>
        <w:t>า</w:t>
      </w:r>
      <w:r w:rsidRPr="004C202A">
        <w:rPr>
          <w:rFonts w:ascii="Browallia New" w:hAnsi="Browallia New" w:cs="Browallia New"/>
          <w:sz w:val="28"/>
          <w:cs/>
        </w:rPr>
        <w:t>หนี้เพื่อปรับโครงสร้</w:t>
      </w:r>
      <w:r w:rsidRPr="004C202A">
        <w:rPr>
          <w:rFonts w:ascii="Browallia New" w:hAnsi="Browallia New" w:cs="Browallia New" w:hint="cs"/>
          <w:sz w:val="28"/>
          <w:cs/>
        </w:rPr>
        <w:t>า</w:t>
      </w:r>
      <w:r w:rsidRPr="004C202A">
        <w:rPr>
          <w:rFonts w:ascii="Browallia New" w:hAnsi="Browallia New" w:cs="Browallia New"/>
          <w:sz w:val="28"/>
          <w:cs/>
        </w:rPr>
        <w:t>งหนี้โดยไม่ถือเป็นเหตุผิดนัดต</w:t>
      </w:r>
      <w:r w:rsidRPr="004C202A">
        <w:rPr>
          <w:rFonts w:ascii="Browallia New" w:hAnsi="Browallia New" w:cs="Browallia New" w:hint="cs"/>
          <w:sz w:val="28"/>
          <w:cs/>
        </w:rPr>
        <w:t>า</w:t>
      </w:r>
      <w:r w:rsidRPr="004C202A">
        <w:rPr>
          <w:rFonts w:ascii="Browallia New" w:hAnsi="Browallia New" w:cs="Browallia New"/>
          <w:sz w:val="28"/>
          <w:cs/>
        </w:rPr>
        <w:t>มข้อก</w:t>
      </w:r>
      <w:r w:rsidRPr="004C202A">
        <w:rPr>
          <w:rFonts w:ascii="Browallia New" w:hAnsi="Browallia New" w:cs="Browallia New" w:hint="cs"/>
          <w:sz w:val="28"/>
          <w:cs/>
        </w:rPr>
        <w:t>ำ</w:t>
      </w:r>
      <w:r w:rsidRPr="004C202A">
        <w:rPr>
          <w:rFonts w:ascii="Browallia New" w:hAnsi="Browallia New" w:cs="Browallia New"/>
          <w:sz w:val="28"/>
          <w:cs/>
        </w:rPr>
        <w:t>หนดสิทธ</w:t>
      </w:r>
      <w:r w:rsidRPr="004C202A">
        <w:rPr>
          <w:rFonts w:ascii="Browallia New" w:hAnsi="Browallia New" w:cs="Browallia New" w:hint="cs"/>
          <w:sz w:val="28"/>
          <w:cs/>
        </w:rPr>
        <w:t>ิ</w:t>
      </w:r>
    </w:p>
    <w:p w14:paraId="4EA9A076" w14:textId="77777777" w:rsidR="00AA2A62" w:rsidRPr="00A11A45" w:rsidRDefault="00AA2A62" w:rsidP="000D161E">
      <w:pPr>
        <w:pStyle w:val="ListParagraph"/>
        <w:ind w:left="1418" w:hanging="476"/>
        <w:jc w:val="thaiDistribute"/>
        <w:rPr>
          <w:rFonts w:ascii="Browallia New" w:hAnsi="Browallia New" w:cs="Browallia New"/>
          <w:szCs w:val="24"/>
        </w:rPr>
      </w:pPr>
    </w:p>
    <w:p w14:paraId="0C7BF1C5" w14:textId="530DA36D" w:rsidR="00626415" w:rsidRPr="004C202A" w:rsidRDefault="00E97962" w:rsidP="001D064F">
      <w:pPr>
        <w:pStyle w:val="ListParagraph"/>
        <w:numPr>
          <w:ilvl w:val="0"/>
          <w:numId w:val="28"/>
        </w:numPr>
        <w:ind w:left="1417" w:hanging="476"/>
        <w:jc w:val="thaiDistribute"/>
        <w:rPr>
          <w:rFonts w:ascii="Browallia New" w:hAnsi="Browallia New" w:cs="Browallia New"/>
          <w:sz w:val="28"/>
        </w:rPr>
      </w:pPr>
      <w:r w:rsidRPr="004C202A">
        <w:rPr>
          <w:rFonts w:ascii="Browallia New" w:hAnsi="Browallia New" w:cs="Browallia New"/>
          <w:sz w:val="28"/>
          <w:cs/>
        </w:rPr>
        <w:t>อนุมัติก</w:t>
      </w:r>
      <w:r w:rsidRPr="004C202A">
        <w:rPr>
          <w:rFonts w:ascii="Browallia New" w:hAnsi="Browallia New" w:cs="Browallia New" w:hint="cs"/>
          <w:sz w:val="28"/>
          <w:cs/>
        </w:rPr>
        <w:t>า</w:t>
      </w:r>
      <w:r w:rsidRPr="004C202A">
        <w:rPr>
          <w:rFonts w:ascii="Browallia New" w:hAnsi="Browallia New" w:cs="Browallia New"/>
          <w:sz w:val="28"/>
          <w:cs/>
        </w:rPr>
        <w:t>รขย</w:t>
      </w:r>
      <w:r w:rsidRPr="004C202A">
        <w:rPr>
          <w:rFonts w:ascii="Browallia New" w:hAnsi="Browallia New" w:cs="Browallia New" w:hint="cs"/>
          <w:sz w:val="28"/>
          <w:cs/>
        </w:rPr>
        <w:t>า</w:t>
      </w:r>
      <w:r w:rsidRPr="004C202A">
        <w:rPr>
          <w:rFonts w:ascii="Browallia New" w:hAnsi="Browallia New" w:cs="Browallia New"/>
          <w:sz w:val="28"/>
          <w:cs/>
        </w:rPr>
        <w:t xml:space="preserve">ยวันครบกำหนดไถ่ถอนหุ้นกู้ไปอีก </w:t>
      </w:r>
      <w:r w:rsidR="00216C76" w:rsidRPr="004C202A">
        <w:rPr>
          <w:rFonts w:ascii="Browallia New" w:hAnsi="Browallia New" w:cs="Browallia New"/>
          <w:sz w:val="28"/>
        </w:rPr>
        <w:t>2</w:t>
      </w:r>
      <w:r w:rsidRPr="004C202A">
        <w:rPr>
          <w:rFonts w:ascii="Browallia New" w:hAnsi="Browallia New" w:cs="Browallia New"/>
          <w:sz w:val="28"/>
          <w:cs/>
        </w:rPr>
        <w:t xml:space="preserve"> ปี และ (ก) ก</w:t>
      </w:r>
      <w:r w:rsidRPr="004C202A">
        <w:rPr>
          <w:rFonts w:ascii="Browallia New" w:hAnsi="Browallia New" w:cs="Browallia New" w:hint="cs"/>
          <w:sz w:val="28"/>
          <w:cs/>
        </w:rPr>
        <w:t>า</w:t>
      </w:r>
      <w:r w:rsidRPr="004C202A">
        <w:rPr>
          <w:rFonts w:ascii="Browallia New" w:hAnsi="Browallia New" w:cs="Browallia New"/>
          <w:sz w:val="28"/>
          <w:cs/>
        </w:rPr>
        <w:t>รเพิ่มอัตร</w:t>
      </w:r>
      <w:r w:rsidRPr="004C202A">
        <w:rPr>
          <w:rFonts w:ascii="Browallia New" w:hAnsi="Browallia New" w:cs="Browallia New" w:hint="cs"/>
          <w:sz w:val="28"/>
          <w:cs/>
        </w:rPr>
        <w:t>า</w:t>
      </w:r>
      <w:r w:rsidRPr="004C202A">
        <w:rPr>
          <w:rFonts w:ascii="Browallia New" w:hAnsi="Browallia New" w:cs="Browallia New"/>
          <w:sz w:val="28"/>
          <w:cs/>
        </w:rPr>
        <w:t>ดอกเบี</w:t>
      </w:r>
      <w:r w:rsidRPr="004C202A">
        <w:rPr>
          <w:rFonts w:ascii="Browallia New" w:hAnsi="Browallia New" w:cs="Browallia New" w:hint="cs"/>
          <w:sz w:val="28"/>
          <w:cs/>
        </w:rPr>
        <w:t>้ย</w:t>
      </w:r>
      <w:r w:rsidRPr="004C202A">
        <w:rPr>
          <w:rFonts w:ascii="Browallia New" w:hAnsi="Browallia New" w:cs="Browallia New"/>
          <w:sz w:val="28"/>
          <w:cs/>
        </w:rPr>
        <w:t xml:space="preserve">ของหุ้นกู้อีกร้อยละ </w:t>
      </w:r>
      <w:r w:rsidR="00216C76" w:rsidRPr="004C202A">
        <w:rPr>
          <w:rFonts w:ascii="Browallia New" w:hAnsi="Browallia New" w:cs="Browallia New"/>
          <w:sz w:val="28"/>
        </w:rPr>
        <w:t>0.25</w:t>
      </w:r>
      <w:r w:rsidRPr="004C202A">
        <w:rPr>
          <w:rFonts w:ascii="Browallia New" w:hAnsi="Browallia New" w:cs="Browallia New"/>
          <w:sz w:val="28"/>
          <w:cs/>
        </w:rPr>
        <w:t xml:space="preserve"> ต่อปี (นับแต่วันถัดจ</w:t>
      </w:r>
      <w:r w:rsidR="00BD6247">
        <w:rPr>
          <w:rFonts w:ascii="Browallia New" w:hAnsi="Browallia New" w:cs="Browallia New" w:hint="cs"/>
          <w:sz w:val="28"/>
          <w:cs/>
        </w:rPr>
        <w:t>า</w:t>
      </w:r>
      <w:r w:rsidRPr="004C202A">
        <w:rPr>
          <w:rFonts w:ascii="Browallia New" w:hAnsi="Browallia New" w:cs="Browallia New"/>
          <w:sz w:val="28"/>
          <w:cs/>
        </w:rPr>
        <w:t xml:space="preserve">กวันครบกำหนดไถ่ถอนหุ้นกู้เดิมจนถึงวันครบ </w:t>
      </w:r>
      <w:r w:rsidR="004E5B2C" w:rsidRPr="004C202A">
        <w:rPr>
          <w:rFonts w:ascii="Browallia New" w:hAnsi="Browallia New" w:cs="Browallia New"/>
          <w:sz w:val="28"/>
        </w:rPr>
        <w:t>1</w:t>
      </w:r>
      <w:r w:rsidRPr="004C202A">
        <w:rPr>
          <w:rFonts w:ascii="Browallia New" w:hAnsi="Browallia New" w:cs="Browallia New"/>
          <w:sz w:val="28"/>
          <w:cs/>
        </w:rPr>
        <w:t xml:space="preserve"> ปี จ</w:t>
      </w:r>
      <w:r w:rsidRPr="004C202A">
        <w:rPr>
          <w:rFonts w:ascii="Browallia New" w:hAnsi="Browallia New" w:cs="Browallia New" w:hint="cs"/>
          <w:sz w:val="28"/>
          <w:cs/>
        </w:rPr>
        <w:t>า</w:t>
      </w:r>
      <w:r w:rsidRPr="004C202A">
        <w:rPr>
          <w:rFonts w:ascii="Browallia New" w:hAnsi="Browallia New" w:cs="Browallia New"/>
          <w:sz w:val="28"/>
          <w:cs/>
        </w:rPr>
        <w:t>กวันครบกำหนดไถ่ถอนหุ้นกู้เดิม) และ (ข) ก</w:t>
      </w:r>
      <w:r w:rsidRPr="004C202A">
        <w:rPr>
          <w:rFonts w:ascii="Browallia New" w:hAnsi="Browallia New" w:cs="Browallia New" w:hint="cs"/>
          <w:sz w:val="28"/>
          <w:cs/>
        </w:rPr>
        <w:t>า</w:t>
      </w:r>
      <w:r w:rsidRPr="004C202A">
        <w:rPr>
          <w:rFonts w:ascii="Browallia New" w:hAnsi="Browallia New" w:cs="Browallia New"/>
          <w:sz w:val="28"/>
          <w:cs/>
        </w:rPr>
        <w:t>รเพิ่มอัตร</w:t>
      </w:r>
      <w:r w:rsidRPr="004C202A">
        <w:rPr>
          <w:rFonts w:ascii="Browallia New" w:hAnsi="Browallia New" w:cs="Browallia New" w:hint="cs"/>
          <w:sz w:val="28"/>
          <w:cs/>
        </w:rPr>
        <w:t>า</w:t>
      </w:r>
      <w:r w:rsidRPr="004C202A">
        <w:rPr>
          <w:rFonts w:ascii="Browallia New" w:hAnsi="Browallia New" w:cs="Browallia New"/>
          <w:sz w:val="28"/>
          <w:cs/>
        </w:rPr>
        <w:t>ดอกเบี</w:t>
      </w:r>
      <w:r w:rsidRPr="004C202A">
        <w:rPr>
          <w:rFonts w:ascii="Browallia New" w:hAnsi="Browallia New" w:cs="Browallia New" w:hint="cs"/>
          <w:sz w:val="28"/>
          <w:cs/>
        </w:rPr>
        <w:t>้ย</w:t>
      </w:r>
      <w:r w:rsidRPr="004C202A">
        <w:rPr>
          <w:rFonts w:ascii="Browallia New" w:hAnsi="Browallia New" w:cs="Browallia New"/>
          <w:sz w:val="28"/>
          <w:cs/>
        </w:rPr>
        <w:t xml:space="preserve">ของหุ้นกู้อีกร้อยละ </w:t>
      </w:r>
      <w:r w:rsidR="004E5B2C" w:rsidRPr="004C202A">
        <w:rPr>
          <w:rFonts w:ascii="Browallia New" w:hAnsi="Browallia New" w:cs="Browallia New"/>
          <w:sz w:val="28"/>
        </w:rPr>
        <w:t>0.</w:t>
      </w:r>
      <w:r w:rsidR="00216C76" w:rsidRPr="004C202A">
        <w:rPr>
          <w:rFonts w:ascii="Browallia New" w:hAnsi="Browallia New" w:cs="Browallia New"/>
          <w:sz w:val="28"/>
        </w:rPr>
        <w:t>50</w:t>
      </w:r>
      <w:r w:rsidRPr="004C202A">
        <w:rPr>
          <w:rFonts w:ascii="Browallia New" w:hAnsi="Browallia New" w:cs="Browallia New"/>
          <w:sz w:val="28"/>
          <w:cs/>
        </w:rPr>
        <w:t xml:space="preserve"> ต่อปี (นับแต่วันถัดจ</w:t>
      </w:r>
      <w:r w:rsidR="00BD6247">
        <w:rPr>
          <w:rFonts w:ascii="Browallia New" w:hAnsi="Browallia New" w:cs="Browallia New" w:hint="cs"/>
          <w:sz w:val="28"/>
          <w:cs/>
        </w:rPr>
        <w:t>า</w:t>
      </w:r>
      <w:r w:rsidRPr="004C202A">
        <w:rPr>
          <w:rFonts w:ascii="Browallia New" w:hAnsi="Browallia New" w:cs="Browallia New"/>
          <w:sz w:val="28"/>
          <w:cs/>
        </w:rPr>
        <w:t>กวัน</w:t>
      </w:r>
      <w:r w:rsidRPr="000D161E">
        <w:rPr>
          <w:rFonts w:ascii="Browallia New" w:hAnsi="Browallia New" w:cs="Browallia New"/>
          <w:sz w:val="28"/>
          <w:cs/>
        </w:rPr>
        <w:t xml:space="preserve">ครบ </w:t>
      </w:r>
      <w:r w:rsidR="000D161E">
        <w:rPr>
          <w:rFonts w:ascii="Browallia New" w:hAnsi="Browallia New" w:cs="Browallia New" w:hint="cs"/>
          <w:sz w:val="28"/>
          <w:cs/>
        </w:rPr>
        <w:t xml:space="preserve">         </w:t>
      </w:r>
      <w:r w:rsidR="00216C76" w:rsidRPr="004C202A">
        <w:rPr>
          <w:rFonts w:ascii="Browallia New" w:hAnsi="Browallia New" w:cs="Browallia New"/>
          <w:sz w:val="28"/>
        </w:rPr>
        <w:t>1</w:t>
      </w:r>
      <w:r w:rsidRPr="004C202A">
        <w:rPr>
          <w:rFonts w:ascii="Browallia New" w:hAnsi="Browallia New" w:cs="Browallia New"/>
          <w:sz w:val="28"/>
          <w:cs/>
        </w:rPr>
        <w:t xml:space="preserve"> ปีจ</w:t>
      </w:r>
      <w:r w:rsidR="00276062" w:rsidRPr="004C202A">
        <w:rPr>
          <w:rFonts w:ascii="Browallia New" w:hAnsi="Browallia New" w:cs="Browallia New" w:hint="cs"/>
          <w:sz w:val="28"/>
          <w:cs/>
        </w:rPr>
        <w:t>า</w:t>
      </w:r>
      <w:r w:rsidRPr="004C202A">
        <w:rPr>
          <w:rFonts w:ascii="Browallia New" w:hAnsi="Browallia New" w:cs="Browallia New"/>
          <w:sz w:val="28"/>
          <w:cs/>
        </w:rPr>
        <w:t>กวันครบก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หนดไถ่ถอนหุ้นกู้เดิมจนถึงวันครบก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หนดไถ่ถอนหุ้นกู้ใหม่)</w:t>
      </w:r>
      <w:r w:rsidRPr="004C202A">
        <w:rPr>
          <w:rFonts w:ascii="Browallia New" w:hAnsi="Browallia New" w:cs="Browallia New" w:hint="cs"/>
          <w:sz w:val="28"/>
          <w:cs/>
        </w:rPr>
        <w:t xml:space="preserve"> </w:t>
      </w:r>
      <w:r w:rsidRPr="004C202A">
        <w:rPr>
          <w:rFonts w:ascii="Browallia New" w:hAnsi="Browallia New" w:cs="Browallia New"/>
          <w:sz w:val="28"/>
          <w:cs/>
        </w:rPr>
        <w:t>โดยจะช</w:t>
      </w:r>
      <w:r w:rsidRPr="004C202A">
        <w:rPr>
          <w:rFonts w:ascii="Browallia New" w:hAnsi="Browallia New" w:cs="Browallia New" w:hint="cs"/>
          <w:sz w:val="28"/>
          <w:cs/>
        </w:rPr>
        <w:t>ำ</w:t>
      </w:r>
      <w:r w:rsidRPr="004C202A">
        <w:rPr>
          <w:rFonts w:ascii="Browallia New" w:hAnsi="Browallia New" w:cs="Browallia New"/>
          <w:sz w:val="28"/>
          <w:cs/>
        </w:rPr>
        <w:t>ระดอกเบี้ยที่เพิ่มขึ้นทั้งหมดเพียงครั้งเดียวในวันครบก</w:t>
      </w:r>
      <w:r w:rsidRPr="004C202A">
        <w:rPr>
          <w:rFonts w:ascii="Browallia New" w:hAnsi="Browallia New" w:cs="Browallia New" w:hint="cs"/>
          <w:sz w:val="28"/>
          <w:cs/>
        </w:rPr>
        <w:t>ำ</w:t>
      </w:r>
      <w:r w:rsidRPr="004C202A">
        <w:rPr>
          <w:rFonts w:ascii="Browallia New" w:hAnsi="Browallia New" w:cs="Browallia New"/>
          <w:sz w:val="28"/>
          <w:cs/>
        </w:rPr>
        <w:t>หนดไถ่ถอนหุ้นกู้ใหม่ (ที่ขย</w:t>
      </w:r>
      <w:r w:rsidRPr="004C202A">
        <w:rPr>
          <w:rFonts w:ascii="Browallia New" w:hAnsi="Browallia New" w:cs="Browallia New" w:hint="cs"/>
          <w:sz w:val="28"/>
          <w:cs/>
        </w:rPr>
        <w:t>า</w:t>
      </w:r>
      <w:r w:rsidRPr="004C202A">
        <w:rPr>
          <w:rFonts w:ascii="Browallia New" w:hAnsi="Browallia New" w:cs="Browallia New"/>
          <w:sz w:val="28"/>
          <w:cs/>
        </w:rPr>
        <w:t>ยออกไป)</w:t>
      </w:r>
      <w:r w:rsidR="001D064F" w:rsidRPr="004C202A">
        <w:rPr>
          <w:rFonts w:ascii="Browallia New" w:hAnsi="Browallia New" w:cs="Browallia New" w:hint="cs"/>
          <w:sz w:val="28"/>
          <w:cs/>
        </w:rPr>
        <w:t xml:space="preserve"> โดย</w:t>
      </w:r>
      <w:r w:rsidR="00626415" w:rsidRPr="004C202A">
        <w:rPr>
          <w:rFonts w:ascii="Browallia New" w:hAnsi="Browallia New" w:cs="Browallia New" w:hint="cs"/>
          <w:sz w:val="28"/>
          <w:cs/>
        </w:rPr>
        <w:t xml:space="preserve">รายละเอียดการเลื่อนกำหนดชำระหุ้นกู้แต่ละรุ่น </w:t>
      </w:r>
      <w:r w:rsidR="001D064F" w:rsidRPr="004C202A">
        <w:rPr>
          <w:rFonts w:ascii="Browallia New" w:hAnsi="Browallia New" w:cs="Browallia New" w:hint="cs"/>
          <w:sz w:val="28"/>
          <w:cs/>
        </w:rPr>
        <w:t>มี</w:t>
      </w:r>
      <w:r w:rsidR="00626415" w:rsidRPr="004C202A">
        <w:rPr>
          <w:rFonts w:ascii="Browallia New" w:hAnsi="Browallia New" w:cs="Browallia New" w:hint="cs"/>
          <w:sz w:val="28"/>
          <w:cs/>
        </w:rPr>
        <w:t>ดังนี้</w:t>
      </w:r>
    </w:p>
    <w:p w14:paraId="09F6C107" w14:textId="77777777" w:rsidR="00626415" w:rsidRPr="000D161E" w:rsidRDefault="00626415" w:rsidP="000D161E">
      <w:pPr>
        <w:pStyle w:val="ListParagraph"/>
        <w:ind w:left="851" w:firstLine="283"/>
        <w:jc w:val="thaiDistribute"/>
        <w:rPr>
          <w:rFonts w:ascii="Browallia New" w:hAnsi="Browallia New" w:cs="Browallia New"/>
          <w:sz w:val="28"/>
        </w:rPr>
      </w:pPr>
    </w:p>
    <w:p w14:paraId="5A57CE55" w14:textId="720CFCDD" w:rsidR="00626415" w:rsidRPr="004C202A" w:rsidRDefault="00626415" w:rsidP="000D161E">
      <w:pPr>
        <w:pStyle w:val="ListParagraph"/>
        <w:numPr>
          <w:ilvl w:val="0"/>
          <w:numId w:val="34"/>
        </w:numPr>
        <w:ind w:left="1843" w:hanging="425"/>
        <w:jc w:val="thaiDistribute"/>
        <w:rPr>
          <w:rFonts w:ascii="Browallia New" w:hAnsi="Browallia New" w:cs="Browallia New"/>
          <w:sz w:val="28"/>
        </w:rPr>
      </w:pPr>
      <w:r w:rsidRPr="004C202A">
        <w:rPr>
          <w:rFonts w:ascii="Browallia New" w:hAnsi="Browallia New" w:cs="Browallia New" w:hint="cs"/>
          <w:sz w:val="28"/>
          <w:cs/>
        </w:rPr>
        <w:t xml:space="preserve">รุ่น </w:t>
      </w:r>
      <w:r w:rsidRPr="004C202A">
        <w:rPr>
          <w:rFonts w:ascii="Browallia New" w:hAnsi="Browallia New" w:cs="Browallia New"/>
          <w:sz w:val="28"/>
        </w:rPr>
        <w:t xml:space="preserve">ITD242A </w:t>
      </w:r>
      <w:r w:rsidRPr="004C202A">
        <w:rPr>
          <w:rFonts w:ascii="Browallia New" w:hAnsi="Browallia New" w:cs="Browallia New" w:hint="cs"/>
          <w:sz w:val="28"/>
          <w:cs/>
        </w:rPr>
        <w:t xml:space="preserve">จำนวน </w:t>
      </w:r>
      <w:r w:rsidRPr="004C202A">
        <w:rPr>
          <w:rFonts w:ascii="Browallia New" w:hAnsi="Browallia New" w:cs="Browallia New"/>
          <w:sz w:val="28"/>
        </w:rPr>
        <w:t xml:space="preserve">2,000 </w:t>
      </w:r>
      <w:r w:rsidRPr="004C202A">
        <w:rPr>
          <w:rFonts w:ascii="Browallia New" w:hAnsi="Browallia New" w:cs="Browallia New" w:hint="cs"/>
          <w:sz w:val="28"/>
          <w:cs/>
        </w:rPr>
        <w:t xml:space="preserve">ล้านบาท เดิมครบกำหนดวันที่ </w:t>
      </w:r>
      <w:r w:rsidRPr="004C202A">
        <w:rPr>
          <w:rFonts w:ascii="Browallia New" w:hAnsi="Browallia New" w:cs="Browallia New"/>
          <w:sz w:val="28"/>
        </w:rPr>
        <w:t xml:space="preserve">15 </w:t>
      </w:r>
      <w:r w:rsidRPr="004C202A">
        <w:rPr>
          <w:rFonts w:ascii="Browallia New" w:hAnsi="Browallia New" w:cs="Browallia New" w:hint="cs"/>
          <w:sz w:val="28"/>
          <w:cs/>
        </w:rPr>
        <w:t xml:space="preserve">กุมภาพันธ์ </w:t>
      </w:r>
      <w:r w:rsidRPr="004C202A">
        <w:rPr>
          <w:rFonts w:ascii="Browallia New" w:hAnsi="Browallia New" w:cs="Browallia New"/>
          <w:sz w:val="28"/>
        </w:rPr>
        <w:t xml:space="preserve">2567 </w:t>
      </w:r>
      <w:r w:rsidRPr="004C202A">
        <w:rPr>
          <w:rFonts w:ascii="Browallia New" w:hAnsi="Browallia New" w:cs="Browallia New" w:hint="cs"/>
          <w:sz w:val="28"/>
          <w:cs/>
        </w:rPr>
        <w:t xml:space="preserve">เป็นครบกำหนดภายในวันที่ </w:t>
      </w:r>
      <w:r w:rsidRPr="004C202A">
        <w:rPr>
          <w:rFonts w:ascii="Browallia New" w:hAnsi="Browallia New" w:cs="Browallia New"/>
          <w:sz w:val="28"/>
        </w:rPr>
        <w:t xml:space="preserve">15 </w:t>
      </w:r>
      <w:r w:rsidRPr="004C202A">
        <w:rPr>
          <w:rFonts w:ascii="Browallia New" w:hAnsi="Browallia New" w:cs="Browallia New" w:hint="cs"/>
          <w:sz w:val="28"/>
          <w:cs/>
        </w:rPr>
        <w:t xml:space="preserve">กุมภาพันธ์ </w:t>
      </w:r>
      <w:r w:rsidRPr="004C202A">
        <w:rPr>
          <w:rFonts w:ascii="Browallia New" w:hAnsi="Browallia New" w:cs="Browallia New"/>
          <w:sz w:val="28"/>
        </w:rPr>
        <w:t>2569</w:t>
      </w:r>
    </w:p>
    <w:p w14:paraId="759373D5" w14:textId="04D38357" w:rsidR="00626415" w:rsidRPr="004C202A" w:rsidRDefault="00626415" w:rsidP="000D161E">
      <w:pPr>
        <w:pStyle w:val="ListParagraph"/>
        <w:numPr>
          <w:ilvl w:val="0"/>
          <w:numId w:val="34"/>
        </w:numPr>
        <w:ind w:left="1843" w:hanging="425"/>
        <w:jc w:val="thaiDistribute"/>
        <w:rPr>
          <w:rFonts w:ascii="Browallia New" w:hAnsi="Browallia New" w:cs="Browallia New"/>
          <w:sz w:val="28"/>
        </w:rPr>
      </w:pPr>
      <w:r w:rsidRPr="004C202A">
        <w:rPr>
          <w:rFonts w:ascii="Browallia New" w:hAnsi="Browallia New" w:cs="Browallia New" w:hint="cs"/>
          <w:sz w:val="28"/>
          <w:cs/>
        </w:rPr>
        <w:t xml:space="preserve">รุ่น </w:t>
      </w:r>
      <w:r w:rsidRPr="004C202A">
        <w:rPr>
          <w:rFonts w:ascii="Browallia New" w:hAnsi="Browallia New" w:cs="Browallia New"/>
          <w:sz w:val="28"/>
        </w:rPr>
        <w:t xml:space="preserve">ITD24DA </w:t>
      </w:r>
      <w:r w:rsidRPr="004C202A">
        <w:rPr>
          <w:rFonts w:ascii="Browallia New" w:hAnsi="Browallia New" w:cs="Browallia New" w:hint="cs"/>
          <w:sz w:val="28"/>
          <w:cs/>
        </w:rPr>
        <w:t xml:space="preserve">จำนวน </w:t>
      </w:r>
      <w:r w:rsidRPr="004C202A">
        <w:rPr>
          <w:rFonts w:ascii="Browallia New" w:hAnsi="Browallia New" w:cs="Browallia New"/>
          <w:sz w:val="28"/>
        </w:rPr>
        <w:t xml:space="preserve">2,455 </w:t>
      </w:r>
      <w:r w:rsidRPr="004C202A">
        <w:rPr>
          <w:rFonts w:ascii="Browallia New" w:hAnsi="Browallia New" w:cs="Browallia New" w:hint="cs"/>
          <w:sz w:val="28"/>
          <w:cs/>
        </w:rPr>
        <w:t xml:space="preserve">ล้านบาท เดิมครบกำหนดวันที่ </w:t>
      </w:r>
      <w:r w:rsidRPr="004C202A">
        <w:rPr>
          <w:rFonts w:ascii="Browallia New" w:hAnsi="Browallia New" w:cs="Browallia New"/>
          <w:sz w:val="28"/>
        </w:rPr>
        <w:t xml:space="preserve">4 </w:t>
      </w:r>
      <w:r w:rsidRPr="004C202A">
        <w:rPr>
          <w:rFonts w:ascii="Browallia New" w:hAnsi="Browallia New" w:cs="Browallia New" w:hint="cs"/>
          <w:sz w:val="28"/>
          <w:cs/>
        </w:rPr>
        <w:t xml:space="preserve">ธันวาคม </w:t>
      </w:r>
      <w:r w:rsidRPr="004C202A">
        <w:rPr>
          <w:rFonts w:ascii="Browallia New" w:hAnsi="Browallia New" w:cs="Browallia New"/>
          <w:sz w:val="28"/>
        </w:rPr>
        <w:t xml:space="preserve">2567 </w:t>
      </w:r>
      <w:r w:rsidRPr="004C202A">
        <w:rPr>
          <w:rFonts w:ascii="Browallia New" w:hAnsi="Browallia New" w:cs="Browallia New" w:hint="cs"/>
          <w:sz w:val="28"/>
          <w:cs/>
        </w:rPr>
        <w:t xml:space="preserve">เป็นครบกำหนดภายในวันที่ </w:t>
      </w:r>
      <w:r w:rsidRPr="004C202A">
        <w:rPr>
          <w:rFonts w:ascii="Browallia New" w:hAnsi="Browallia New" w:cs="Browallia New"/>
          <w:sz w:val="28"/>
        </w:rPr>
        <w:t xml:space="preserve">4 </w:t>
      </w:r>
      <w:r w:rsidRPr="004C202A">
        <w:rPr>
          <w:rFonts w:ascii="Browallia New" w:hAnsi="Browallia New" w:cs="Browallia New" w:hint="cs"/>
          <w:sz w:val="28"/>
          <w:cs/>
        </w:rPr>
        <w:t xml:space="preserve">ธันวาคม </w:t>
      </w:r>
      <w:r w:rsidRPr="004C202A">
        <w:rPr>
          <w:rFonts w:ascii="Browallia New" w:hAnsi="Browallia New" w:cs="Browallia New"/>
          <w:sz w:val="28"/>
        </w:rPr>
        <w:t>2569</w:t>
      </w:r>
    </w:p>
    <w:p w14:paraId="34CFB43B" w14:textId="578B2EDF" w:rsidR="00626415" w:rsidRPr="004C202A" w:rsidRDefault="00626415" w:rsidP="000D161E">
      <w:pPr>
        <w:pStyle w:val="ListParagraph"/>
        <w:numPr>
          <w:ilvl w:val="0"/>
          <w:numId w:val="34"/>
        </w:numPr>
        <w:ind w:left="1843" w:hanging="425"/>
        <w:jc w:val="thaiDistribute"/>
        <w:rPr>
          <w:rFonts w:ascii="Browallia New" w:hAnsi="Browallia New" w:cs="Browallia New"/>
          <w:sz w:val="28"/>
        </w:rPr>
      </w:pPr>
      <w:r w:rsidRPr="004C202A">
        <w:rPr>
          <w:rFonts w:ascii="Browallia New" w:hAnsi="Browallia New" w:cs="Browallia New" w:hint="cs"/>
          <w:sz w:val="28"/>
          <w:cs/>
        </w:rPr>
        <w:t xml:space="preserve">รุ่น </w:t>
      </w:r>
      <w:r w:rsidRPr="004C202A">
        <w:rPr>
          <w:rFonts w:ascii="Browallia New" w:hAnsi="Browallia New" w:cs="Browallia New"/>
          <w:sz w:val="28"/>
        </w:rPr>
        <w:t xml:space="preserve">ITD254A </w:t>
      </w:r>
      <w:r w:rsidRPr="004C202A">
        <w:rPr>
          <w:rFonts w:ascii="Browallia New" w:hAnsi="Browallia New" w:cs="Browallia New" w:hint="cs"/>
          <w:sz w:val="28"/>
          <w:cs/>
        </w:rPr>
        <w:t xml:space="preserve">จำนวน </w:t>
      </w:r>
      <w:r w:rsidRPr="004C202A">
        <w:rPr>
          <w:rFonts w:ascii="Browallia New" w:hAnsi="Browallia New" w:cs="Browallia New"/>
          <w:sz w:val="28"/>
        </w:rPr>
        <w:t xml:space="preserve">6,000 </w:t>
      </w:r>
      <w:r w:rsidRPr="004C202A">
        <w:rPr>
          <w:rFonts w:ascii="Browallia New" w:hAnsi="Browallia New" w:cs="Browallia New" w:hint="cs"/>
          <w:sz w:val="28"/>
          <w:cs/>
        </w:rPr>
        <w:t xml:space="preserve">ล้านบาท เดิมครบกำหนดวันที่ </w:t>
      </w:r>
      <w:r w:rsidRPr="004C202A">
        <w:rPr>
          <w:rFonts w:ascii="Browallia New" w:hAnsi="Browallia New" w:cs="Browallia New"/>
          <w:sz w:val="28"/>
        </w:rPr>
        <w:t xml:space="preserve">28 </w:t>
      </w:r>
      <w:r w:rsidRPr="004C202A">
        <w:rPr>
          <w:rFonts w:ascii="Browallia New" w:hAnsi="Browallia New" w:cs="Browallia New" w:hint="cs"/>
          <w:sz w:val="28"/>
          <w:cs/>
        </w:rPr>
        <w:t xml:space="preserve">เมษายน </w:t>
      </w:r>
      <w:r w:rsidRPr="004C202A">
        <w:rPr>
          <w:rFonts w:ascii="Browallia New" w:hAnsi="Browallia New" w:cs="Browallia New"/>
          <w:sz w:val="28"/>
        </w:rPr>
        <w:t xml:space="preserve">2568 </w:t>
      </w:r>
      <w:r w:rsidRPr="004C202A">
        <w:rPr>
          <w:rFonts w:ascii="Browallia New" w:hAnsi="Browallia New" w:cs="Browallia New" w:hint="cs"/>
          <w:sz w:val="28"/>
          <w:cs/>
        </w:rPr>
        <w:t xml:space="preserve">เป็นครบกำหนดภายในวันที่ </w:t>
      </w:r>
      <w:r w:rsidRPr="004C202A">
        <w:rPr>
          <w:rFonts w:ascii="Browallia New" w:hAnsi="Browallia New" w:cs="Browallia New"/>
          <w:sz w:val="28"/>
        </w:rPr>
        <w:t xml:space="preserve">28 </w:t>
      </w:r>
      <w:r w:rsidRPr="004C202A">
        <w:rPr>
          <w:rFonts w:ascii="Browallia New" w:hAnsi="Browallia New" w:cs="Browallia New" w:hint="cs"/>
          <w:sz w:val="28"/>
          <w:cs/>
        </w:rPr>
        <w:t xml:space="preserve">เมษายน </w:t>
      </w:r>
      <w:r w:rsidRPr="004C202A">
        <w:rPr>
          <w:rFonts w:ascii="Browallia New" w:hAnsi="Browallia New" w:cs="Browallia New"/>
          <w:sz w:val="28"/>
        </w:rPr>
        <w:t>2570</w:t>
      </w:r>
    </w:p>
    <w:p w14:paraId="1F420D08" w14:textId="3448D870" w:rsidR="00626415" w:rsidRPr="004C202A" w:rsidRDefault="00626415" w:rsidP="000D161E">
      <w:pPr>
        <w:pStyle w:val="ListParagraph"/>
        <w:numPr>
          <w:ilvl w:val="0"/>
          <w:numId w:val="34"/>
        </w:numPr>
        <w:ind w:left="1843" w:hanging="425"/>
        <w:jc w:val="thaiDistribute"/>
        <w:rPr>
          <w:rFonts w:ascii="Browallia New" w:hAnsi="Browallia New" w:cs="Browallia New"/>
          <w:sz w:val="28"/>
        </w:rPr>
      </w:pPr>
      <w:r w:rsidRPr="004C202A">
        <w:rPr>
          <w:rFonts w:ascii="Browallia New" w:hAnsi="Browallia New" w:cs="Browallia New" w:hint="cs"/>
          <w:sz w:val="28"/>
          <w:cs/>
        </w:rPr>
        <w:t xml:space="preserve">รุ่น </w:t>
      </w:r>
      <w:r w:rsidRPr="004C202A">
        <w:rPr>
          <w:rFonts w:ascii="Browallia New" w:hAnsi="Browallia New" w:cs="Browallia New"/>
          <w:sz w:val="28"/>
        </w:rPr>
        <w:t xml:space="preserve">ITD24DB </w:t>
      </w:r>
      <w:r w:rsidRPr="004C202A">
        <w:rPr>
          <w:rFonts w:ascii="Browallia New" w:hAnsi="Browallia New" w:cs="Browallia New" w:hint="cs"/>
          <w:sz w:val="28"/>
          <w:cs/>
        </w:rPr>
        <w:t xml:space="preserve">จำนวน </w:t>
      </w:r>
      <w:r w:rsidRPr="004C202A">
        <w:rPr>
          <w:rFonts w:ascii="Browallia New" w:hAnsi="Browallia New" w:cs="Browallia New"/>
          <w:sz w:val="28"/>
        </w:rPr>
        <w:t xml:space="preserve">1,215 </w:t>
      </w:r>
      <w:r w:rsidRPr="004C202A">
        <w:rPr>
          <w:rFonts w:ascii="Browallia New" w:hAnsi="Browallia New" w:cs="Browallia New" w:hint="cs"/>
          <w:sz w:val="28"/>
          <w:cs/>
        </w:rPr>
        <w:t xml:space="preserve">ล้านบาท เดิมครบกำหนดวันที่ </w:t>
      </w:r>
      <w:r w:rsidRPr="004C202A">
        <w:rPr>
          <w:rFonts w:ascii="Browallia New" w:hAnsi="Browallia New" w:cs="Browallia New"/>
          <w:sz w:val="28"/>
        </w:rPr>
        <w:t xml:space="preserve">4 </w:t>
      </w:r>
      <w:r w:rsidRPr="004C202A">
        <w:rPr>
          <w:rFonts w:ascii="Browallia New" w:hAnsi="Browallia New" w:cs="Browallia New" w:hint="cs"/>
          <w:sz w:val="28"/>
          <w:cs/>
        </w:rPr>
        <w:t xml:space="preserve">ธันวาคม </w:t>
      </w:r>
      <w:r w:rsidRPr="004C202A">
        <w:rPr>
          <w:rFonts w:ascii="Browallia New" w:hAnsi="Browallia New" w:cs="Browallia New"/>
          <w:sz w:val="28"/>
        </w:rPr>
        <w:t xml:space="preserve">2567 </w:t>
      </w:r>
      <w:r w:rsidRPr="004C202A">
        <w:rPr>
          <w:rFonts w:ascii="Browallia New" w:hAnsi="Browallia New" w:cs="Browallia New" w:hint="cs"/>
          <w:sz w:val="28"/>
          <w:cs/>
        </w:rPr>
        <w:t xml:space="preserve">เป็นครบกำหนดภายในวันที่ </w:t>
      </w:r>
      <w:r w:rsidRPr="004C202A">
        <w:rPr>
          <w:rFonts w:ascii="Browallia New" w:hAnsi="Browallia New" w:cs="Browallia New"/>
          <w:sz w:val="28"/>
        </w:rPr>
        <w:t xml:space="preserve">4 </w:t>
      </w:r>
      <w:r w:rsidRPr="004C202A">
        <w:rPr>
          <w:rFonts w:ascii="Browallia New" w:hAnsi="Browallia New" w:cs="Browallia New" w:hint="cs"/>
          <w:sz w:val="28"/>
          <w:cs/>
        </w:rPr>
        <w:t xml:space="preserve">ธันวาคม </w:t>
      </w:r>
      <w:r w:rsidRPr="004C202A">
        <w:rPr>
          <w:rFonts w:ascii="Browallia New" w:hAnsi="Browallia New" w:cs="Browallia New"/>
          <w:sz w:val="28"/>
        </w:rPr>
        <w:t>2569</w:t>
      </w:r>
    </w:p>
    <w:p w14:paraId="43FABE54" w14:textId="066E7ADD" w:rsidR="00626415" w:rsidRPr="004C202A" w:rsidRDefault="00626415" w:rsidP="006305BD">
      <w:pPr>
        <w:pStyle w:val="ListParagraph"/>
        <w:numPr>
          <w:ilvl w:val="0"/>
          <w:numId w:val="34"/>
        </w:numPr>
        <w:ind w:left="1843" w:hanging="425"/>
        <w:jc w:val="thaiDistribute"/>
        <w:rPr>
          <w:rFonts w:ascii="Browallia New" w:hAnsi="Browallia New" w:cs="Browallia New"/>
          <w:sz w:val="28"/>
        </w:rPr>
      </w:pPr>
      <w:r w:rsidRPr="004C202A">
        <w:rPr>
          <w:rFonts w:ascii="Browallia New" w:hAnsi="Browallia New" w:cs="Browallia New" w:hint="cs"/>
          <w:sz w:val="28"/>
          <w:cs/>
        </w:rPr>
        <w:t xml:space="preserve">รุ่น </w:t>
      </w:r>
      <w:r w:rsidRPr="004C202A">
        <w:rPr>
          <w:rFonts w:ascii="Browallia New" w:hAnsi="Browallia New" w:cs="Browallia New"/>
          <w:sz w:val="28"/>
        </w:rPr>
        <w:t xml:space="preserve">ITD254A </w:t>
      </w:r>
      <w:r w:rsidRPr="004C202A">
        <w:rPr>
          <w:rFonts w:ascii="Browallia New" w:hAnsi="Browallia New" w:cs="Browallia New" w:hint="cs"/>
          <w:sz w:val="28"/>
          <w:cs/>
        </w:rPr>
        <w:t xml:space="preserve">จำนวน </w:t>
      </w:r>
      <w:r w:rsidRPr="004C202A">
        <w:rPr>
          <w:rFonts w:ascii="Browallia New" w:hAnsi="Browallia New" w:cs="Browallia New"/>
          <w:sz w:val="28"/>
        </w:rPr>
        <w:t xml:space="preserve">2,785 </w:t>
      </w:r>
      <w:r w:rsidRPr="004C202A">
        <w:rPr>
          <w:rFonts w:ascii="Browallia New" w:hAnsi="Browallia New" w:cs="Browallia New" w:hint="cs"/>
          <w:sz w:val="28"/>
          <w:cs/>
        </w:rPr>
        <w:t xml:space="preserve">ล้านบาท เดิมครบกำหนดวันที่ </w:t>
      </w:r>
      <w:r w:rsidRPr="004C202A">
        <w:rPr>
          <w:rFonts w:ascii="Browallia New" w:hAnsi="Browallia New" w:cs="Browallia New"/>
          <w:sz w:val="28"/>
        </w:rPr>
        <w:t xml:space="preserve">2 </w:t>
      </w:r>
      <w:r w:rsidRPr="004C202A">
        <w:rPr>
          <w:rFonts w:ascii="Browallia New" w:hAnsi="Browallia New" w:cs="Browallia New" w:hint="cs"/>
          <w:sz w:val="28"/>
          <w:cs/>
        </w:rPr>
        <w:t xml:space="preserve">มิถุนายน </w:t>
      </w:r>
      <w:r w:rsidRPr="004C202A">
        <w:rPr>
          <w:rFonts w:ascii="Browallia New" w:hAnsi="Browallia New" w:cs="Browallia New"/>
          <w:sz w:val="28"/>
        </w:rPr>
        <w:t xml:space="preserve">2569 </w:t>
      </w:r>
      <w:r w:rsidRPr="004C202A">
        <w:rPr>
          <w:rFonts w:ascii="Browallia New" w:hAnsi="Browallia New" w:cs="Browallia New" w:hint="cs"/>
          <w:sz w:val="28"/>
          <w:cs/>
        </w:rPr>
        <w:t xml:space="preserve">เป็นครบกำหนดภายในวันที่ </w:t>
      </w:r>
      <w:r w:rsidRPr="004C202A">
        <w:rPr>
          <w:rFonts w:ascii="Browallia New" w:hAnsi="Browallia New" w:cs="Browallia New"/>
          <w:sz w:val="28"/>
        </w:rPr>
        <w:t xml:space="preserve">2 </w:t>
      </w:r>
      <w:r w:rsidRPr="004C202A">
        <w:rPr>
          <w:rFonts w:ascii="Browallia New" w:hAnsi="Browallia New" w:cs="Browallia New" w:hint="cs"/>
          <w:sz w:val="28"/>
          <w:cs/>
        </w:rPr>
        <w:t xml:space="preserve">มิถุนายน </w:t>
      </w:r>
      <w:r w:rsidRPr="004C202A">
        <w:rPr>
          <w:rFonts w:ascii="Browallia New" w:hAnsi="Browallia New" w:cs="Browallia New"/>
          <w:sz w:val="28"/>
        </w:rPr>
        <w:t>2571</w:t>
      </w:r>
    </w:p>
    <w:p w14:paraId="26642238" w14:textId="77777777" w:rsidR="00033642" w:rsidRPr="000D161E" w:rsidRDefault="00033642" w:rsidP="00626415">
      <w:pPr>
        <w:jc w:val="thaiDistribute"/>
        <w:rPr>
          <w:rFonts w:ascii="Browallia New" w:hAnsi="Browallia New" w:cs="Browallia New"/>
          <w:sz w:val="28"/>
          <w:szCs w:val="28"/>
        </w:rPr>
      </w:pPr>
    </w:p>
    <w:p w14:paraId="3594C37C" w14:textId="1119F602" w:rsidR="00E97962" w:rsidRPr="004C202A" w:rsidRDefault="00E97962" w:rsidP="00A11A45">
      <w:pPr>
        <w:ind w:left="954"/>
        <w:jc w:val="thaiDistribute"/>
        <w:rPr>
          <w:rFonts w:ascii="Browallia New" w:hAnsi="Browallia New" w:cs="Browallia New"/>
          <w:sz w:val="28"/>
          <w:szCs w:val="28"/>
        </w:rPr>
      </w:pPr>
      <w:r w:rsidRPr="004C202A">
        <w:rPr>
          <w:rFonts w:ascii="Browallia New" w:hAnsi="Browallia New" w:cs="Browallia New" w:hint="cs"/>
          <w:sz w:val="28"/>
          <w:szCs w:val="28"/>
          <w:cs/>
        </w:rPr>
        <w:t>ทั้งนี้</w:t>
      </w:r>
      <w:r w:rsidRPr="004C202A">
        <w:rPr>
          <w:rFonts w:ascii="Browallia New" w:hAnsi="Browallia New" w:cs="Browallia New"/>
          <w:sz w:val="28"/>
          <w:szCs w:val="28"/>
          <w:cs/>
        </w:rPr>
        <w:t xml:space="preserve"> เนื่องจากวาระที่ </w:t>
      </w:r>
      <w:r w:rsidR="002C347B" w:rsidRPr="004C202A">
        <w:rPr>
          <w:rFonts w:ascii="Browallia New" w:hAnsi="Browallia New" w:cs="Browallia New"/>
          <w:sz w:val="28"/>
          <w:szCs w:val="28"/>
          <w:cs/>
        </w:rPr>
        <w:t>2</w:t>
      </w:r>
      <w:r w:rsidRPr="004C202A">
        <w:rPr>
          <w:rFonts w:ascii="Browallia New" w:hAnsi="Browallia New" w:cs="Browallia New"/>
          <w:sz w:val="28"/>
          <w:szCs w:val="28"/>
          <w:cs/>
        </w:rPr>
        <w:t xml:space="preserve"> ส</w:t>
      </w:r>
      <w:r w:rsidRPr="004C202A">
        <w:rPr>
          <w:rFonts w:ascii="Browallia New" w:hAnsi="Browallia New" w:cs="Browallia New" w:hint="cs"/>
          <w:sz w:val="28"/>
          <w:szCs w:val="28"/>
          <w:cs/>
        </w:rPr>
        <w:t>ำ</w:t>
      </w:r>
      <w:r w:rsidRPr="004C202A">
        <w:rPr>
          <w:rFonts w:ascii="Browallia New" w:hAnsi="Browallia New" w:cs="Browallia New"/>
          <w:sz w:val="28"/>
          <w:szCs w:val="28"/>
          <w:cs/>
        </w:rPr>
        <w:t xml:space="preserve">หรับหุ้นกู้ </w:t>
      </w:r>
      <w:r w:rsidRPr="004C202A">
        <w:rPr>
          <w:rFonts w:ascii="Browallia New" w:hAnsi="Browallia New" w:cs="Browallia New"/>
          <w:sz w:val="28"/>
          <w:szCs w:val="28"/>
        </w:rPr>
        <w:t>ITD</w:t>
      </w:r>
      <w:r w:rsidRPr="004C202A">
        <w:rPr>
          <w:rFonts w:ascii="Browallia New" w:hAnsi="Browallia New" w:cs="Browallia New"/>
          <w:sz w:val="28"/>
          <w:szCs w:val="28"/>
          <w:cs/>
        </w:rPr>
        <w:t>254</w:t>
      </w:r>
      <w:r w:rsidRPr="004C202A">
        <w:rPr>
          <w:rFonts w:ascii="Browallia New" w:hAnsi="Browallia New" w:cs="Browallia New"/>
          <w:sz w:val="28"/>
          <w:szCs w:val="28"/>
        </w:rPr>
        <w:t xml:space="preserve">A </w:t>
      </w:r>
      <w:r w:rsidRPr="004C202A">
        <w:rPr>
          <w:rFonts w:ascii="Browallia New" w:hAnsi="Browallia New" w:cs="Browallia New"/>
          <w:sz w:val="28"/>
          <w:szCs w:val="28"/>
          <w:cs/>
        </w:rPr>
        <w:t>ไม่ครบเป็นองค์ประชุม จึงต้องเลื่อนออกไปตามที่ข้อก</w:t>
      </w:r>
      <w:r w:rsidRPr="004C202A">
        <w:rPr>
          <w:rFonts w:ascii="Browallia New" w:hAnsi="Browallia New" w:cs="Browallia New" w:hint="cs"/>
          <w:sz w:val="28"/>
          <w:szCs w:val="28"/>
          <w:cs/>
        </w:rPr>
        <w:t>ำ</w:t>
      </w:r>
      <w:r w:rsidRPr="004C202A">
        <w:rPr>
          <w:rFonts w:ascii="Browallia New" w:hAnsi="Browallia New" w:cs="Browallia New"/>
          <w:sz w:val="28"/>
          <w:szCs w:val="28"/>
          <w:cs/>
        </w:rPr>
        <w:t>หนดสิทธิก</w:t>
      </w:r>
      <w:r w:rsidRPr="004C202A">
        <w:rPr>
          <w:rFonts w:ascii="Browallia New" w:hAnsi="Browallia New" w:cs="Browallia New" w:hint="cs"/>
          <w:sz w:val="28"/>
          <w:szCs w:val="28"/>
          <w:cs/>
        </w:rPr>
        <w:t>ำ</w:t>
      </w:r>
      <w:r w:rsidRPr="004C202A">
        <w:rPr>
          <w:rFonts w:ascii="Browallia New" w:hAnsi="Browallia New" w:cs="Browallia New"/>
          <w:sz w:val="28"/>
          <w:szCs w:val="28"/>
          <w:cs/>
        </w:rPr>
        <w:t>หนด</w:t>
      </w:r>
      <w:r w:rsidRPr="004C202A">
        <w:rPr>
          <w:rFonts w:ascii="Browallia New" w:hAnsi="Browallia New" w:cs="Browallia New" w:hint="cs"/>
          <w:sz w:val="28"/>
          <w:szCs w:val="28"/>
          <w:cs/>
        </w:rPr>
        <w:t xml:space="preserve"> และได้รับการอนุมัติจาก</w:t>
      </w:r>
      <w:r w:rsidRPr="004C202A">
        <w:rPr>
          <w:rFonts w:ascii="Browallia New" w:hAnsi="Browallia New" w:cs="Browallia New"/>
          <w:sz w:val="28"/>
          <w:szCs w:val="28"/>
          <w:cs/>
        </w:rPr>
        <w:t>ที่ประชุมผู้ถือหุ้นกู้ในการประชุมผู้ถือหุ้นกู้ของบริษัทเมื่อ</w:t>
      </w:r>
      <w:r w:rsidRPr="000D161E">
        <w:rPr>
          <w:rFonts w:ascii="Browallia New" w:hAnsi="Browallia New" w:cs="Browallia New"/>
          <w:sz w:val="28"/>
          <w:szCs w:val="28"/>
          <w:cs/>
        </w:rPr>
        <w:t xml:space="preserve">วันที่ </w:t>
      </w:r>
      <w:r w:rsidR="00A11A45">
        <w:rPr>
          <w:rFonts w:ascii="Browallia New" w:hAnsi="Browallia New" w:cs="Browallia New" w:hint="cs"/>
          <w:sz w:val="28"/>
          <w:szCs w:val="28"/>
          <w:cs/>
        </w:rPr>
        <w:t xml:space="preserve">             </w:t>
      </w:r>
      <w:r w:rsidR="00216C76" w:rsidRPr="004C202A">
        <w:rPr>
          <w:rFonts w:ascii="Browallia New" w:hAnsi="Browallia New" w:cs="Browallia New"/>
          <w:sz w:val="28"/>
          <w:szCs w:val="28"/>
          <w:cs/>
        </w:rPr>
        <w:t>30</w:t>
      </w:r>
      <w:r w:rsidRPr="004C202A">
        <w:rPr>
          <w:rFonts w:ascii="Browallia New" w:hAnsi="Browallia New" w:cs="Browallia New"/>
          <w:sz w:val="28"/>
          <w:szCs w:val="28"/>
          <w:cs/>
        </w:rPr>
        <w:t xml:space="preserve"> มกราคม </w:t>
      </w:r>
      <w:r w:rsidR="002C347B" w:rsidRPr="004C202A">
        <w:rPr>
          <w:rFonts w:ascii="Browallia New" w:hAnsi="Browallia New" w:cs="Browallia New"/>
          <w:sz w:val="28"/>
          <w:szCs w:val="28"/>
          <w:cs/>
        </w:rPr>
        <w:t>2567</w:t>
      </w:r>
      <w:r w:rsidRPr="004C202A">
        <w:rPr>
          <w:rFonts w:ascii="Browallia New" w:hAnsi="Browallia New" w:cs="Browallia New" w:hint="cs"/>
          <w:sz w:val="28"/>
          <w:szCs w:val="28"/>
        </w:rPr>
        <w:t xml:space="preserve"> </w:t>
      </w:r>
    </w:p>
    <w:p w14:paraId="271C46B6" w14:textId="77777777" w:rsidR="00E97962" w:rsidRPr="000D161E" w:rsidRDefault="00E97962" w:rsidP="00701629">
      <w:pPr>
        <w:ind w:left="426" w:firstLine="141"/>
        <w:jc w:val="thaiDistribute"/>
        <w:rPr>
          <w:rFonts w:ascii="Browallia New" w:hAnsi="Browallia New" w:cs="Browallia New"/>
          <w:sz w:val="28"/>
          <w:szCs w:val="28"/>
        </w:rPr>
      </w:pPr>
    </w:p>
    <w:p w14:paraId="02D185B8" w14:textId="77777777" w:rsidR="00E97962" w:rsidRPr="004C202A" w:rsidRDefault="00E97962" w:rsidP="00A11A45">
      <w:pPr>
        <w:ind w:left="963"/>
        <w:jc w:val="thaiDistribute"/>
        <w:rPr>
          <w:rFonts w:ascii="Browallia New" w:hAnsi="Browallia New" w:cs="Browallia New"/>
          <w:sz w:val="28"/>
          <w:szCs w:val="28"/>
        </w:rPr>
      </w:pPr>
      <w:r w:rsidRPr="004C202A">
        <w:rPr>
          <w:rFonts w:ascii="Browallia New" w:hAnsi="Browallia New" w:cs="Browallia New" w:hint="cs"/>
          <w:sz w:val="28"/>
          <w:szCs w:val="28"/>
          <w:cs/>
        </w:rPr>
        <w:t>โดย</w:t>
      </w:r>
      <w:r w:rsidRPr="004C202A">
        <w:rPr>
          <w:rFonts w:ascii="Browallia New" w:hAnsi="Browallia New" w:cs="Browallia New"/>
          <w:sz w:val="28"/>
          <w:szCs w:val="28"/>
          <w:cs/>
        </w:rPr>
        <w:t>มติที่ประชุมจะมีผลบังคับใช้และผูกพันกับผู้ถือหุ้นกู้ทุกรายที่อยู่ภายใต้ข้อก</w:t>
      </w:r>
      <w:r w:rsidRPr="004C202A">
        <w:rPr>
          <w:rFonts w:ascii="Browallia New" w:hAnsi="Browallia New" w:cs="Browallia New" w:hint="cs"/>
          <w:sz w:val="28"/>
          <w:szCs w:val="28"/>
          <w:cs/>
        </w:rPr>
        <w:t>ำ</w:t>
      </w:r>
      <w:r w:rsidRPr="004C202A">
        <w:rPr>
          <w:rFonts w:ascii="Browallia New" w:hAnsi="Browallia New" w:cs="Browallia New"/>
          <w:sz w:val="28"/>
          <w:szCs w:val="28"/>
          <w:cs/>
        </w:rPr>
        <w:t>หนดสิทธิของหุ้นกู้ และไม่ว่าจะเข้าร่วมประชุมหรือไม่ก็ตาม และมีผลใช้บังคับในวันที่ที่ประชุมผู้ถือหุ้นกู้มีมติ</w:t>
      </w:r>
      <w:r w:rsidRPr="004C202A">
        <w:rPr>
          <w:rFonts w:ascii="Browallia New" w:hAnsi="Browallia New" w:cs="Browallia New" w:hint="cs"/>
          <w:sz w:val="28"/>
          <w:szCs w:val="28"/>
          <w:cs/>
        </w:rPr>
        <w:t>อนุมัต</w:t>
      </w:r>
      <w:r w:rsidRPr="004C202A">
        <w:rPr>
          <w:rFonts w:ascii="Browallia New" w:hAnsi="Browallia New" w:cs="Browallia New"/>
          <w:sz w:val="28"/>
          <w:szCs w:val="28"/>
          <w:cs/>
        </w:rPr>
        <w:t>ิ</w:t>
      </w:r>
    </w:p>
    <w:p w14:paraId="5986329A" w14:textId="77777777" w:rsidR="00701629" w:rsidRPr="000D161E" w:rsidRDefault="00701629" w:rsidP="00701629">
      <w:pPr>
        <w:ind w:left="426" w:firstLine="141"/>
        <w:jc w:val="thaiDistribute"/>
        <w:rPr>
          <w:rFonts w:ascii="Browallia New" w:hAnsi="Browallia New" w:cs="Browallia New"/>
          <w:sz w:val="28"/>
          <w:szCs w:val="28"/>
        </w:rPr>
      </w:pPr>
    </w:p>
    <w:p w14:paraId="72FC1D6F" w14:textId="264BB389" w:rsidR="00701629" w:rsidRPr="004C202A" w:rsidRDefault="00701629" w:rsidP="00A11A45">
      <w:pPr>
        <w:pStyle w:val="ListParagraph"/>
        <w:numPr>
          <w:ilvl w:val="0"/>
          <w:numId w:val="37"/>
        </w:numPr>
        <w:ind w:left="945" w:hanging="504"/>
        <w:jc w:val="thaiDistribute"/>
        <w:rPr>
          <w:rFonts w:ascii="BrowalliaUPC" w:hAnsi="BrowalliaUPC" w:cs="BrowalliaUPC"/>
          <w:sz w:val="28"/>
        </w:rPr>
      </w:pPr>
      <w:r w:rsidRPr="000D161E">
        <w:rPr>
          <w:rFonts w:ascii="Browallia New" w:hAnsi="Browallia New" w:cs="Browallia New" w:hint="cs"/>
          <w:sz w:val="28"/>
          <w:cs/>
        </w:rPr>
        <w:lastRenderedPageBreak/>
        <w:t>บริษัทได้เจรจาขอให้ธนาคารผ่อนปรนเงื่อนไขการไม่สามารถดำรงอัตราส่วนทางการเงินสำหรับเงินกู้ซึ่งบริษัทได้รับหนังสือจากธนาคาร</w:t>
      </w:r>
      <w:r w:rsidR="009142EF" w:rsidRPr="000D161E">
        <w:rPr>
          <w:rFonts w:ascii="Browallia New" w:hAnsi="Browallia New" w:cs="Browallia New" w:hint="cs"/>
          <w:sz w:val="28"/>
          <w:cs/>
        </w:rPr>
        <w:t>สองแห่ง</w:t>
      </w:r>
      <w:r w:rsidRPr="000D161E">
        <w:rPr>
          <w:rFonts w:ascii="Browallia New" w:hAnsi="Browallia New" w:cs="Browallia New" w:hint="cs"/>
          <w:sz w:val="28"/>
          <w:cs/>
        </w:rPr>
        <w:t xml:space="preserve">ลงวันที่ </w:t>
      </w:r>
      <w:r w:rsidRPr="000D161E">
        <w:rPr>
          <w:rFonts w:ascii="Browallia New" w:hAnsi="Browallia New" w:cs="Browallia New"/>
          <w:sz w:val="28"/>
        </w:rPr>
        <w:t>29</w:t>
      </w:r>
      <w:r w:rsidRPr="000D161E">
        <w:rPr>
          <w:rFonts w:ascii="Browallia New" w:hAnsi="Browallia New" w:cs="Browallia New" w:hint="cs"/>
          <w:sz w:val="28"/>
          <w:cs/>
        </w:rPr>
        <w:t xml:space="preserve"> กุมภาพันธ์ </w:t>
      </w:r>
      <w:r w:rsidRPr="000D161E">
        <w:rPr>
          <w:rFonts w:ascii="Browallia New" w:hAnsi="Browallia New" w:cs="Browallia New"/>
          <w:sz w:val="28"/>
        </w:rPr>
        <w:t>2567</w:t>
      </w:r>
      <w:r w:rsidR="009142EF" w:rsidRPr="000D161E">
        <w:rPr>
          <w:rFonts w:ascii="Browallia New" w:hAnsi="Browallia New" w:cs="Browallia New" w:hint="cs"/>
          <w:sz w:val="28"/>
          <w:cs/>
        </w:rPr>
        <w:t xml:space="preserve"> และวันที่ </w:t>
      </w:r>
      <w:r w:rsidR="009142EF" w:rsidRPr="000D161E">
        <w:rPr>
          <w:rFonts w:ascii="Browallia New" w:hAnsi="Browallia New" w:cs="Browallia New"/>
          <w:sz w:val="28"/>
        </w:rPr>
        <w:t xml:space="preserve">18 </w:t>
      </w:r>
      <w:r w:rsidR="009142EF" w:rsidRPr="000D161E">
        <w:rPr>
          <w:rFonts w:ascii="Browallia New" w:hAnsi="Browallia New" w:cs="Browallia New" w:hint="cs"/>
          <w:sz w:val="28"/>
          <w:cs/>
        </w:rPr>
        <w:t xml:space="preserve">มีนาคม </w:t>
      </w:r>
      <w:r w:rsidR="009142EF" w:rsidRPr="000D161E">
        <w:rPr>
          <w:rFonts w:ascii="Browallia New" w:hAnsi="Browallia New" w:cs="Browallia New"/>
          <w:sz w:val="28"/>
        </w:rPr>
        <w:t>2568</w:t>
      </w:r>
      <w:r w:rsidRPr="000D161E">
        <w:rPr>
          <w:rFonts w:ascii="Browallia New" w:hAnsi="Browallia New" w:cs="Browallia New" w:hint="cs"/>
          <w:sz w:val="28"/>
          <w:cs/>
        </w:rPr>
        <w:t xml:space="preserve"> แจ้งผลการพิจารณาผ่อน</w:t>
      </w:r>
      <w:r w:rsidR="00A72A10" w:rsidRPr="000D161E">
        <w:rPr>
          <w:rFonts w:ascii="Browallia New" w:hAnsi="Browallia New" w:cs="Browallia New" w:hint="cs"/>
          <w:sz w:val="28"/>
          <w:cs/>
        </w:rPr>
        <w:t>ผัน</w:t>
      </w:r>
      <w:r w:rsidRPr="000D161E">
        <w:rPr>
          <w:rFonts w:ascii="Browallia New" w:hAnsi="Browallia New" w:cs="Browallia New" w:hint="cs"/>
          <w:sz w:val="28"/>
          <w:cs/>
        </w:rPr>
        <w:t>การผิดเงื่อนไขของสัญญาเงินกู้ของบริษัทสำหรับงวด</w:t>
      </w:r>
      <w:r w:rsidRPr="004C202A">
        <w:rPr>
          <w:rFonts w:ascii="BrowalliaUPC" w:hAnsi="BrowalliaUPC" w:cs="BrowalliaUPC" w:hint="cs"/>
          <w:sz w:val="28"/>
          <w:cs/>
        </w:rPr>
        <w:t xml:space="preserve">สิ้นสุดวันที่ </w:t>
      </w:r>
      <w:r w:rsidRPr="004C202A">
        <w:rPr>
          <w:rFonts w:ascii="BrowalliaUPC" w:hAnsi="BrowalliaUPC" w:cs="BrowalliaUPC"/>
          <w:sz w:val="28"/>
        </w:rPr>
        <w:t xml:space="preserve">31 </w:t>
      </w:r>
      <w:r w:rsidRPr="004C202A">
        <w:rPr>
          <w:rFonts w:ascii="BrowalliaUPC" w:hAnsi="BrowalliaUPC" w:cs="BrowalliaUPC" w:hint="cs"/>
          <w:sz w:val="28"/>
          <w:cs/>
        </w:rPr>
        <w:t xml:space="preserve">ธันวาคม </w:t>
      </w:r>
      <w:r w:rsidRPr="004C202A">
        <w:rPr>
          <w:rFonts w:ascii="BrowalliaUPC" w:hAnsi="BrowalliaUPC" w:cs="BrowalliaUPC"/>
          <w:sz w:val="28"/>
        </w:rPr>
        <w:t>2566</w:t>
      </w:r>
      <w:r w:rsidRPr="004C202A">
        <w:rPr>
          <w:rFonts w:ascii="BrowalliaUPC" w:hAnsi="BrowalliaUPC" w:cs="BrowalliaUPC" w:hint="cs"/>
          <w:sz w:val="28"/>
          <w:cs/>
        </w:rPr>
        <w:t xml:space="preserve"> </w:t>
      </w:r>
    </w:p>
    <w:p w14:paraId="0A2081A9" w14:textId="77777777" w:rsidR="001064D7" w:rsidRPr="004C202A" w:rsidRDefault="001064D7" w:rsidP="00701629">
      <w:pPr>
        <w:ind w:left="1020" w:hanging="629"/>
        <w:jc w:val="both"/>
        <w:rPr>
          <w:rFonts w:ascii="BrowalliaUPC" w:hAnsi="BrowalliaUPC" w:cs="BrowalliaUPC"/>
          <w:sz w:val="28"/>
          <w:szCs w:val="28"/>
        </w:rPr>
      </w:pPr>
    </w:p>
    <w:p w14:paraId="37CF3B97" w14:textId="585B59F0" w:rsidR="007D6C69" w:rsidRPr="004C202A" w:rsidRDefault="007D6C69" w:rsidP="007D6C69">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การ</w:t>
      </w:r>
      <w:r w:rsidRPr="004C202A">
        <w:rPr>
          <w:rFonts w:ascii="Browallia New" w:hAnsi="Browallia New" w:cs="Browallia New" w:hint="cs"/>
          <w:b/>
          <w:bCs/>
          <w:sz w:val="28"/>
          <w:szCs w:val="28"/>
          <w:cs/>
        </w:rPr>
        <w:t>จัดประเภทรายการใหม่</w:t>
      </w:r>
    </w:p>
    <w:p w14:paraId="7F575D0E" w14:textId="77777777" w:rsidR="001D6D69" w:rsidRPr="004C202A" w:rsidRDefault="001D6D69" w:rsidP="001D6D69">
      <w:pPr>
        <w:ind w:right="-45"/>
        <w:jc w:val="both"/>
        <w:rPr>
          <w:rFonts w:ascii="Browallia New" w:hAnsi="Browallia New" w:cs="Browallia New"/>
          <w:b/>
          <w:bCs/>
          <w:sz w:val="28"/>
          <w:szCs w:val="28"/>
        </w:rPr>
      </w:pPr>
    </w:p>
    <w:p w14:paraId="04AEC152" w14:textId="1B9F8054" w:rsidR="00AB4B5F" w:rsidRPr="004C202A" w:rsidRDefault="00AB4B5F" w:rsidP="00A11A45">
      <w:pPr>
        <w:tabs>
          <w:tab w:val="left" w:pos="720"/>
        </w:tabs>
        <w:ind w:left="441" w:right="-43"/>
        <w:jc w:val="thaiDistribute"/>
        <w:rPr>
          <w:rFonts w:ascii="BrowalliaUPC" w:hAnsi="BrowalliaUPC" w:cs="BrowalliaUPC"/>
          <w:sz w:val="28"/>
          <w:szCs w:val="28"/>
        </w:rPr>
      </w:pPr>
      <w:r w:rsidRPr="004C202A">
        <w:rPr>
          <w:rFonts w:ascii="BrowalliaUPC" w:hAnsi="BrowalliaUPC" w:cs="BrowalliaUPC"/>
          <w:sz w:val="28"/>
          <w:szCs w:val="28"/>
          <w:cs/>
        </w:rPr>
        <w:t>รายการบางรายการในงบการเงิน</w:t>
      </w:r>
      <w:r w:rsidRPr="004C202A">
        <w:rPr>
          <w:rFonts w:ascii="BrowalliaUPC" w:hAnsi="BrowalliaUPC" w:cs="BrowalliaUPC" w:hint="cs"/>
          <w:sz w:val="28"/>
          <w:szCs w:val="28"/>
          <w:cs/>
        </w:rPr>
        <w:t>รวมและงบการเงินเฉพาะของบริษัท</w:t>
      </w:r>
      <w:r w:rsidRPr="004C202A">
        <w:rPr>
          <w:rFonts w:ascii="BrowalliaUPC" w:hAnsi="BrowalliaUPC" w:cs="BrowalliaUPC"/>
          <w:sz w:val="28"/>
          <w:szCs w:val="28"/>
          <w:cs/>
        </w:rPr>
        <w:t xml:space="preserve">สำหรับรอบระยะเวลาตั้งแต่วันที่ 1 มกราคม 2565 ถึงวันที่ 31 ธันวาคม 2565 ได้มีการจัดประเภทรายการใหม่เพื่อให้สอดคล้องกับการนำเสนองบการเงินปี 2566 ดังนี้  </w:t>
      </w:r>
    </w:p>
    <w:p w14:paraId="3F3B2B20" w14:textId="77777777" w:rsidR="00AB4B5F" w:rsidRPr="004C202A" w:rsidRDefault="00AB4B5F" w:rsidP="00AB4B5F">
      <w:pPr>
        <w:tabs>
          <w:tab w:val="left" w:pos="540"/>
        </w:tabs>
        <w:ind w:left="540" w:right="-43"/>
        <w:jc w:val="thaiDistribute"/>
        <w:rPr>
          <w:rFonts w:asciiTheme="majorBidi" w:hAnsiTheme="majorBidi" w:cstheme="majorBidi"/>
          <w:sz w:val="30"/>
          <w:szCs w:val="30"/>
        </w:rPr>
      </w:pPr>
    </w:p>
    <w:tbl>
      <w:tblPr>
        <w:tblW w:w="9054" w:type="dxa"/>
        <w:tblInd w:w="369" w:type="dxa"/>
        <w:tblLayout w:type="fixed"/>
        <w:tblLook w:val="01E0" w:firstRow="1" w:lastRow="1" w:firstColumn="1" w:lastColumn="1" w:noHBand="0" w:noVBand="0"/>
      </w:tblPr>
      <w:tblGrid>
        <w:gridCol w:w="3681"/>
        <w:gridCol w:w="1782"/>
        <w:gridCol w:w="1800"/>
        <w:gridCol w:w="1791"/>
      </w:tblGrid>
      <w:tr w:rsidR="002F1F2B" w:rsidRPr="004C202A" w14:paraId="373E06C7" w14:textId="77777777" w:rsidTr="00A11A45">
        <w:trPr>
          <w:trHeight w:val="70"/>
          <w:tblHeader/>
        </w:trPr>
        <w:tc>
          <w:tcPr>
            <w:tcW w:w="3681" w:type="dxa"/>
          </w:tcPr>
          <w:p w14:paraId="5BF23746" w14:textId="77777777" w:rsidR="002F1F2B" w:rsidRPr="004C202A" w:rsidRDefault="002F1F2B" w:rsidP="0038755F">
            <w:pPr>
              <w:pStyle w:val="BodyText"/>
              <w:spacing w:after="0"/>
              <w:ind w:right="-405"/>
              <w:jc w:val="both"/>
              <w:rPr>
                <w:rFonts w:ascii="BrowalliaUPC" w:hAnsi="BrowalliaUPC" w:cs="BrowalliaUPC"/>
                <w:sz w:val="28"/>
              </w:rPr>
            </w:pPr>
          </w:p>
        </w:tc>
        <w:tc>
          <w:tcPr>
            <w:tcW w:w="1782" w:type="dxa"/>
          </w:tcPr>
          <w:p w14:paraId="763F71A9" w14:textId="77777777" w:rsidR="002F1F2B" w:rsidRPr="004C202A" w:rsidRDefault="002F1F2B" w:rsidP="0038755F">
            <w:pPr>
              <w:pStyle w:val="BodyText"/>
              <w:spacing w:after="0"/>
              <w:ind w:left="-108" w:right="-108"/>
              <w:jc w:val="center"/>
              <w:rPr>
                <w:rFonts w:ascii="BrowalliaUPC" w:hAnsi="BrowalliaUPC" w:cs="BrowalliaUPC"/>
                <w:sz w:val="28"/>
                <w:cs/>
              </w:rPr>
            </w:pPr>
          </w:p>
        </w:tc>
        <w:tc>
          <w:tcPr>
            <w:tcW w:w="1800" w:type="dxa"/>
          </w:tcPr>
          <w:p w14:paraId="25036650" w14:textId="2E811F8C" w:rsidR="002F1F2B" w:rsidRPr="004C202A" w:rsidRDefault="002F1F2B" w:rsidP="0038755F">
            <w:pPr>
              <w:pStyle w:val="BodyText"/>
              <w:spacing w:after="0"/>
              <w:ind w:left="-108" w:right="-108"/>
              <w:jc w:val="center"/>
              <w:rPr>
                <w:rFonts w:ascii="BrowalliaUPC" w:hAnsi="BrowalliaUPC" w:cs="BrowalliaUPC"/>
                <w:sz w:val="28"/>
                <w:cs/>
              </w:rPr>
            </w:pPr>
          </w:p>
        </w:tc>
        <w:tc>
          <w:tcPr>
            <w:tcW w:w="1791" w:type="dxa"/>
          </w:tcPr>
          <w:p w14:paraId="4ECA0566" w14:textId="793C82FE" w:rsidR="002F1F2B" w:rsidRPr="004C202A" w:rsidRDefault="002F1F2B" w:rsidP="00AB4B5F">
            <w:pPr>
              <w:pStyle w:val="BodyText"/>
              <w:spacing w:after="0"/>
              <w:ind w:left="-158" w:right="-108"/>
              <w:jc w:val="right"/>
              <w:rPr>
                <w:rFonts w:ascii="BrowalliaUPC" w:hAnsi="BrowalliaUPC" w:cs="BrowalliaUPC"/>
                <w:sz w:val="28"/>
                <w:cs/>
              </w:rPr>
            </w:pPr>
            <w:r w:rsidRPr="004C202A">
              <w:rPr>
                <w:rFonts w:ascii="BrowalliaUPC" w:hAnsi="BrowalliaUPC" w:cs="BrowalliaUPC" w:hint="cs"/>
                <w:sz w:val="28"/>
                <w:cs/>
              </w:rPr>
              <w:t xml:space="preserve">(หน่วย </w:t>
            </w:r>
            <w:r w:rsidRPr="004C202A">
              <w:rPr>
                <w:rFonts w:ascii="BrowalliaUPC" w:hAnsi="BrowalliaUPC" w:cs="BrowalliaUPC"/>
                <w:sz w:val="28"/>
              </w:rPr>
              <w:t xml:space="preserve">: </w:t>
            </w:r>
            <w:r w:rsidRPr="004C202A">
              <w:rPr>
                <w:rFonts w:ascii="BrowalliaUPC" w:hAnsi="BrowalliaUPC" w:cs="BrowalliaUPC" w:hint="cs"/>
                <w:sz w:val="28"/>
                <w:cs/>
              </w:rPr>
              <w:t>พันบาท)</w:t>
            </w:r>
          </w:p>
        </w:tc>
      </w:tr>
      <w:tr w:rsidR="002F1F2B" w:rsidRPr="004C202A" w14:paraId="724937AF" w14:textId="77777777" w:rsidTr="00A11A45">
        <w:trPr>
          <w:trHeight w:val="70"/>
          <w:tblHeader/>
        </w:trPr>
        <w:tc>
          <w:tcPr>
            <w:tcW w:w="3681" w:type="dxa"/>
          </w:tcPr>
          <w:p w14:paraId="345AD642" w14:textId="77777777" w:rsidR="002F1F2B" w:rsidRPr="004C202A" w:rsidRDefault="002F1F2B" w:rsidP="0038755F">
            <w:pPr>
              <w:pStyle w:val="BodyText"/>
              <w:spacing w:after="0"/>
              <w:ind w:right="-405"/>
              <w:jc w:val="both"/>
              <w:rPr>
                <w:rFonts w:ascii="BrowalliaUPC" w:hAnsi="BrowalliaUPC" w:cs="BrowalliaUPC"/>
                <w:sz w:val="28"/>
              </w:rPr>
            </w:pPr>
          </w:p>
        </w:tc>
        <w:tc>
          <w:tcPr>
            <w:tcW w:w="5373" w:type="dxa"/>
            <w:gridSpan w:val="3"/>
          </w:tcPr>
          <w:p w14:paraId="198DDC4D" w14:textId="1F37472B" w:rsidR="002F1F2B" w:rsidRPr="004C202A" w:rsidRDefault="002F1F2B" w:rsidP="00A11A45">
            <w:pPr>
              <w:pStyle w:val="BodyText"/>
              <w:pBdr>
                <w:bottom w:val="single" w:sz="4" w:space="1" w:color="auto"/>
              </w:pBdr>
              <w:spacing w:after="0"/>
              <w:ind w:left="-33" w:right="-15"/>
              <w:jc w:val="center"/>
              <w:rPr>
                <w:rFonts w:ascii="BrowalliaUPC" w:hAnsi="BrowalliaUPC" w:cs="BrowalliaUPC"/>
                <w:sz w:val="28"/>
                <w:cs/>
              </w:rPr>
            </w:pPr>
            <w:r w:rsidRPr="004C202A">
              <w:rPr>
                <w:rFonts w:ascii="BrowalliaUPC" w:hAnsi="BrowalliaUPC" w:cs="BrowalliaUPC" w:hint="cs"/>
                <w:sz w:val="28"/>
                <w:cs/>
              </w:rPr>
              <w:t>งบการเงินรวม</w:t>
            </w:r>
          </w:p>
        </w:tc>
      </w:tr>
      <w:tr w:rsidR="002F1F2B" w:rsidRPr="004C202A" w14:paraId="033712D1" w14:textId="77777777" w:rsidTr="00A11A45">
        <w:trPr>
          <w:trHeight w:val="70"/>
          <w:tblHeader/>
        </w:trPr>
        <w:tc>
          <w:tcPr>
            <w:tcW w:w="3681" w:type="dxa"/>
          </w:tcPr>
          <w:p w14:paraId="6196C945" w14:textId="77777777" w:rsidR="002F1F2B" w:rsidRPr="004C202A" w:rsidRDefault="002F1F2B" w:rsidP="0038755F">
            <w:pPr>
              <w:pStyle w:val="BodyText"/>
              <w:spacing w:after="0"/>
              <w:ind w:right="-405"/>
              <w:jc w:val="both"/>
              <w:rPr>
                <w:rFonts w:ascii="BrowalliaUPC" w:hAnsi="BrowalliaUPC" w:cs="BrowalliaUPC"/>
                <w:sz w:val="28"/>
              </w:rPr>
            </w:pPr>
          </w:p>
        </w:tc>
        <w:tc>
          <w:tcPr>
            <w:tcW w:w="1782" w:type="dxa"/>
            <w:hideMark/>
          </w:tcPr>
          <w:p w14:paraId="70B4591E" w14:textId="77777777" w:rsidR="002F1F2B" w:rsidRPr="004C202A" w:rsidRDefault="002F1F2B" w:rsidP="00A11A45">
            <w:pPr>
              <w:pStyle w:val="BodyText"/>
              <w:pBdr>
                <w:bottom w:val="single" w:sz="4" w:space="1" w:color="auto"/>
              </w:pBdr>
              <w:spacing w:after="0"/>
              <w:ind w:left="-33" w:right="-15"/>
              <w:jc w:val="center"/>
              <w:rPr>
                <w:rFonts w:ascii="BrowalliaUPC" w:hAnsi="BrowalliaUPC" w:cs="BrowalliaUPC"/>
                <w:sz w:val="28"/>
              </w:rPr>
            </w:pPr>
            <w:r w:rsidRPr="004C202A">
              <w:rPr>
                <w:rFonts w:ascii="BrowalliaUPC" w:hAnsi="BrowalliaUPC" w:cs="BrowalliaUPC"/>
                <w:sz w:val="28"/>
                <w:cs/>
              </w:rPr>
              <w:t>ก่อนจัดประเภทใหม่</w:t>
            </w:r>
          </w:p>
        </w:tc>
        <w:tc>
          <w:tcPr>
            <w:tcW w:w="1800" w:type="dxa"/>
          </w:tcPr>
          <w:p w14:paraId="147D90A5" w14:textId="77777777" w:rsidR="002F1F2B" w:rsidRPr="004C202A" w:rsidRDefault="002F1F2B" w:rsidP="00A11A45">
            <w:pPr>
              <w:pStyle w:val="BodyText"/>
              <w:pBdr>
                <w:bottom w:val="single" w:sz="4" w:space="1" w:color="auto"/>
              </w:pBdr>
              <w:spacing w:after="0"/>
              <w:ind w:left="-33" w:right="-15"/>
              <w:jc w:val="center"/>
              <w:rPr>
                <w:rFonts w:ascii="BrowalliaUPC" w:hAnsi="BrowalliaUPC" w:cs="BrowalliaUPC"/>
                <w:sz w:val="28"/>
              </w:rPr>
            </w:pPr>
            <w:r w:rsidRPr="004C202A">
              <w:rPr>
                <w:rFonts w:ascii="BrowalliaUPC" w:hAnsi="BrowalliaUPC" w:cs="BrowalliaUPC"/>
                <w:sz w:val="28"/>
                <w:cs/>
              </w:rPr>
              <w:t>จัดประเภทใหม่</w:t>
            </w:r>
          </w:p>
        </w:tc>
        <w:tc>
          <w:tcPr>
            <w:tcW w:w="1791" w:type="dxa"/>
            <w:hideMark/>
          </w:tcPr>
          <w:p w14:paraId="41701088" w14:textId="77777777" w:rsidR="002F1F2B" w:rsidRPr="004C202A" w:rsidRDefault="002F1F2B" w:rsidP="00A11A45">
            <w:pPr>
              <w:pStyle w:val="BodyText"/>
              <w:pBdr>
                <w:bottom w:val="single" w:sz="4" w:space="1" w:color="auto"/>
              </w:pBdr>
              <w:spacing w:after="0"/>
              <w:ind w:left="-33" w:right="-15"/>
              <w:jc w:val="center"/>
              <w:rPr>
                <w:rFonts w:ascii="BrowalliaUPC" w:hAnsi="BrowalliaUPC" w:cs="BrowalliaUPC"/>
                <w:sz w:val="28"/>
              </w:rPr>
            </w:pPr>
            <w:r w:rsidRPr="004C202A">
              <w:rPr>
                <w:rFonts w:ascii="BrowalliaUPC" w:hAnsi="BrowalliaUPC" w:cs="BrowalliaUPC"/>
                <w:sz w:val="28"/>
                <w:cs/>
              </w:rPr>
              <w:t>หลังจัดประเภทใหม่</w:t>
            </w:r>
          </w:p>
        </w:tc>
      </w:tr>
      <w:tr w:rsidR="002F1F2B" w:rsidRPr="004C202A" w14:paraId="710AB5FB" w14:textId="77777777" w:rsidTr="00A11A45">
        <w:tc>
          <w:tcPr>
            <w:tcW w:w="3681" w:type="dxa"/>
            <w:hideMark/>
          </w:tcPr>
          <w:p w14:paraId="76152691" w14:textId="4136EAAA" w:rsidR="002F1F2B" w:rsidRPr="004C202A" w:rsidRDefault="002F1F2B" w:rsidP="0038755F">
            <w:pPr>
              <w:pStyle w:val="BodyText"/>
              <w:spacing w:after="0"/>
              <w:ind w:right="-405"/>
              <w:jc w:val="both"/>
              <w:rPr>
                <w:rFonts w:ascii="BrowalliaUPC" w:hAnsi="BrowalliaUPC" w:cs="BrowalliaUPC"/>
                <w:b/>
                <w:bCs/>
                <w:sz w:val="28"/>
                <w:cs/>
              </w:rPr>
            </w:pPr>
          </w:p>
        </w:tc>
        <w:tc>
          <w:tcPr>
            <w:tcW w:w="1782" w:type="dxa"/>
          </w:tcPr>
          <w:p w14:paraId="24756E35" w14:textId="77777777" w:rsidR="002F1F2B" w:rsidRPr="004C202A" w:rsidRDefault="002F1F2B" w:rsidP="00A11A45">
            <w:pPr>
              <w:pStyle w:val="BodyText"/>
              <w:tabs>
                <w:tab w:val="decimal" w:pos="695"/>
              </w:tabs>
              <w:spacing w:after="0"/>
              <w:ind w:left="-33" w:right="-15"/>
              <w:rPr>
                <w:rFonts w:ascii="BrowalliaUPC" w:hAnsi="BrowalliaUPC" w:cs="BrowalliaUPC"/>
                <w:sz w:val="28"/>
              </w:rPr>
            </w:pPr>
          </w:p>
        </w:tc>
        <w:tc>
          <w:tcPr>
            <w:tcW w:w="1800" w:type="dxa"/>
          </w:tcPr>
          <w:p w14:paraId="6721C154" w14:textId="77777777" w:rsidR="002F1F2B" w:rsidRPr="004C202A" w:rsidRDefault="002F1F2B" w:rsidP="00A11A45">
            <w:pPr>
              <w:pStyle w:val="BodyText"/>
              <w:tabs>
                <w:tab w:val="decimal" w:pos="695"/>
              </w:tabs>
              <w:spacing w:after="0"/>
              <w:ind w:left="-33" w:right="-15"/>
              <w:rPr>
                <w:rFonts w:ascii="BrowalliaUPC" w:hAnsi="BrowalliaUPC" w:cs="BrowalliaUPC"/>
                <w:sz w:val="28"/>
              </w:rPr>
            </w:pPr>
          </w:p>
        </w:tc>
        <w:tc>
          <w:tcPr>
            <w:tcW w:w="1791" w:type="dxa"/>
          </w:tcPr>
          <w:p w14:paraId="1E9C663B" w14:textId="77777777" w:rsidR="002F1F2B" w:rsidRPr="004C202A" w:rsidRDefault="002F1F2B" w:rsidP="00A11A45">
            <w:pPr>
              <w:pStyle w:val="BodyText"/>
              <w:tabs>
                <w:tab w:val="decimal" w:pos="695"/>
              </w:tabs>
              <w:spacing w:after="0"/>
              <w:ind w:left="-33" w:right="-15"/>
              <w:rPr>
                <w:rFonts w:ascii="BrowalliaUPC" w:hAnsi="BrowalliaUPC" w:cs="BrowalliaUPC"/>
                <w:sz w:val="28"/>
              </w:rPr>
            </w:pPr>
          </w:p>
        </w:tc>
      </w:tr>
      <w:tr w:rsidR="002F1F2B" w:rsidRPr="004C202A" w14:paraId="1DE93737" w14:textId="77777777" w:rsidTr="00A11A45">
        <w:tc>
          <w:tcPr>
            <w:tcW w:w="3681" w:type="dxa"/>
          </w:tcPr>
          <w:p w14:paraId="1E88055C" w14:textId="72D56601" w:rsidR="002F1F2B" w:rsidRPr="004C202A" w:rsidRDefault="002F1F2B" w:rsidP="0038755F">
            <w:pPr>
              <w:pStyle w:val="BodyText"/>
              <w:spacing w:after="0"/>
              <w:ind w:right="-405"/>
              <w:jc w:val="both"/>
              <w:rPr>
                <w:rFonts w:ascii="BrowalliaUPC" w:hAnsi="BrowalliaUPC" w:cs="BrowalliaUPC"/>
                <w:b/>
                <w:bCs/>
                <w:sz w:val="28"/>
                <w:cs/>
              </w:rPr>
            </w:pPr>
            <w:r w:rsidRPr="004C202A">
              <w:rPr>
                <w:rFonts w:ascii="BrowalliaUPC" w:hAnsi="BrowalliaUPC" w:cs="BrowalliaUPC" w:hint="cs"/>
                <w:b/>
                <w:bCs/>
                <w:sz w:val="28"/>
                <w:cs/>
              </w:rPr>
              <w:t>งบแสดงฐานะการเงิน</w:t>
            </w:r>
          </w:p>
        </w:tc>
        <w:tc>
          <w:tcPr>
            <w:tcW w:w="1782" w:type="dxa"/>
          </w:tcPr>
          <w:p w14:paraId="634264E6" w14:textId="77777777" w:rsidR="002F1F2B" w:rsidRPr="004C202A" w:rsidRDefault="002F1F2B" w:rsidP="0038755F">
            <w:pPr>
              <w:pStyle w:val="BodyText"/>
              <w:tabs>
                <w:tab w:val="decimal" w:pos="695"/>
              </w:tabs>
              <w:spacing w:after="0"/>
              <w:ind w:right="-156"/>
              <w:rPr>
                <w:rFonts w:ascii="BrowalliaUPC" w:hAnsi="BrowalliaUPC" w:cs="BrowalliaUPC"/>
                <w:sz w:val="28"/>
              </w:rPr>
            </w:pPr>
          </w:p>
        </w:tc>
        <w:tc>
          <w:tcPr>
            <w:tcW w:w="1800" w:type="dxa"/>
          </w:tcPr>
          <w:p w14:paraId="137180E5" w14:textId="77777777" w:rsidR="002F1F2B" w:rsidRPr="004C202A" w:rsidRDefault="002F1F2B" w:rsidP="0038755F">
            <w:pPr>
              <w:pStyle w:val="BodyText"/>
              <w:tabs>
                <w:tab w:val="decimal" w:pos="695"/>
              </w:tabs>
              <w:spacing w:after="0"/>
              <w:ind w:right="-156"/>
              <w:rPr>
                <w:rFonts w:ascii="BrowalliaUPC" w:hAnsi="BrowalliaUPC" w:cs="BrowalliaUPC"/>
                <w:sz w:val="28"/>
              </w:rPr>
            </w:pPr>
          </w:p>
        </w:tc>
        <w:tc>
          <w:tcPr>
            <w:tcW w:w="1791" w:type="dxa"/>
          </w:tcPr>
          <w:p w14:paraId="096FB7C2" w14:textId="77777777" w:rsidR="002F1F2B" w:rsidRPr="004C202A" w:rsidRDefault="002F1F2B" w:rsidP="0038755F">
            <w:pPr>
              <w:pStyle w:val="BodyText"/>
              <w:tabs>
                <w:tab w:val="decimal" w:pos="695"/>
              </w:tabs>
              <w:spacing w:after="0"/>
              <w:ind w:right="-156"/>
              <w:rPr>
                <w:rFonts w:ascii="BrowalliaUPC" w:hAnsi="BrowalliaUPC" w:cs="BrowalliaUPC"/>
                <w:sz w:val="28"/>
              </w:rPr>
            </w:pPr>
          </w:p>
        </w:tc>
      </w:tr>
      <w:tr w:rsidR="002F1F2B" w:rsidRPr="004C202A" w14:paraId="3F8CA572" w14:textId="77777777" w:rsidTr="00A11A45">
        <w:tc>
          <w:tcPr>
            <w:tcW w:w="3681" w:type="dxa"/>
          </w:tcPr>
          <w:p w14:paraId="3A516828" w14:textId="158FE6F5" w:rsidR="002F1F2B" w:rsidRPr="004C202A" w:rsidRDefault="002F1F2B" w:rsidP="0038755F">
            <w:pPr>
              <w:pStyle w:val="BodyText"/>
              <w:spacing w:after="0"/>
              <w:ind w:right="-405"/>
              <w:jc w:val="both"/>
              <w:rPr>
                <w:rFonts w:ascii="BrowalliaUPC" w:hAnsi="BrowalliaUPC" w:cs="BrowalliaUPC"/>
                <w:sz w:val="28"/>
                <w:u w:val="single"/>
                <w:cs/>
              </w:rPr>
            </w:pPr>
            <w:r w:rsidRPr="004C202A">
              <w:rPr>
                <w:rFonts w:ascii="BrowalliaUPC" w:hAnsi="BrowalliaUPC" w:cs="BrowalliaUPC" w:hint="cs"/>
                <w:sz w:val="28"/>
                <w:u w:val="single"/>
                <w:cs/>
              </w:rPr>
              <w:t>สินทรัพย์หมุนเวียน</w:t>
            </w:r>
          </w:p>
        </w:tc>
        <w:tc>
          <w:tcPr>
            <w:tcW w:w="1782" w:type="dxa"/>
          </w:tcPr>
          <w:p w14:paraId="60159CC6" w14:textId="77777777" w:rsidR="002F1F2B" w:rsidRPr="004C202A" w:rsidRDefault="002F1F2B" w:rsidP="0038755F">
            <w:pPr>
              <w:pStyle w:val="BodyText"/>
              <w:tabs>
                <w:tab w:val="decimal" w:pos="695"/>
              </w:tabs>
              <w:spacing w:after="0"/>
              <w:ind w:right="-156"/>
              <w:rPr>
                <w:rFonts w:ascii="BrowalliaUPC" w:hAnsi="BrowalliaUPC" w:cs="BrowalliaUPC"/>
                <w:sz w:val="28"/>
              </w:rPr>
            </w:pPr>
          </w:p>
        </w:tc>
        <w:tc>
          <w:tcPr>
            <w:tcW w:w="1800" w:type="dxa"/>
          </w:tcPr>
          <w:p w14:paraId="12E2BFB7" w14:textId="77777777" w:rsidR="002F1F2B" w:rsidRPr="004C202A" w:rsidRDefault="002F1F2B" w:rsidP="0038755F">
            <w:pPr>
              <w:pStyle w:val="BodyText"/>
              <w:tabs>
                <w:tab w:val="decimal" w:pos="695"/>
              </w:tabs>
              <w:spacing w:after="0"/>
              <w:ind w:right="-156"/>
              <w:rPr>
                <w:rFonts w:ascii="BrowalliaUPC" w:hAnsi="BrowalliaUPC" w:cs="BrowalliaUPC"/>
                <w:sz w:val="28"/>
              </w:rPr>
            </w:pPr>
          </w:p>
        </w:tc>
        <w:tc>
          <w:tcPr>
            <w:tcW w:w="1791" w:type="dxa"/>
          </w:tcPr>
          <w:p w14:paraId="2ABA138C" w14:textId="77777777" w:rsidR="002F1F2B" w:rsidRPr="004C202A" w:rsidRDefault="002F1F2B" w:rsidP="0038755F">
            <w:pPr>
              <w:pStyle w:val="BodyText"/>
              <w:tabs>
                <w:tab w:val="decimal" w:pos="695"/>
              </w:tabs>
              <w:spacing w:after="0"/>
              <w:ind w:right="-156"/>
              <w:rPr>
                <w:rFonts w:ascii="BrowalliaUPC" w:hAnsi="BrowalliaUPC" w:cs="BrowalliaUPC"/>
                <w:sz w:val="28"/>
              </w:rPr>
            </w:pPr>
          </w:p>
        </w:tc>
      </w:tr>
      <w:tr w:rsidR="002F1F2B" w:rsidRPr="004C202A" w14:paraId="25DFBD46" w14:textId="77777777" w:rsidTr="00A11A45">
        <w:tc>
          <w:tcPr>
            <w:tcW w:w="3681" w:type="dxa"/>
          </w:tcPr>
          <w:p w14:paraId="596DC9EF" w14:textId="5061811B" w:rsidR="002F1F2B" w:rsidRPr="004C202A" w:rsidRDefault="002F1F2B"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 xml:space="preserve">สินทรัพย์ที่เกิดจากสัญญา </w:t>
            </w:r>
            <w:r w:rsidRPr="004C202A">
              <w:rPr>
                <w:rFonts w:ascii="BrowalliaUPC" w:hAnsi="BrowalliaUPC" w:cs="BrowalliaUPC"/>
                <w:sz w:val="28"/>
              </w:rPr>
              <w:t xml:space="preserve">- </w:t>
            </w:r>
            <w:r w:rsidRPr="004C202A">
              <w:rPr>
                <w:rFonts w:ascii="BrowalliaUPC" w:hAnsi="BrowalliaUPC" w:cs="BrowalliaUPC" w:hint="cs"/>
                <w:sz w:val="28"/>
                <w:cs/>
              </w:rPr>
              <w:t>หมุนเวียน</w:t>
            </w:r>
          </w:p>
        </w:tc>
        <w:tc>
          <w:tcPr>
            <w:tcW w:w="1782" w:type="dxa"/>
          </w:tcPr>
          <w:p w14:paraId="63E8CB9C" w14:textId="2229705E"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29,689,661</w:t>
            </w:r>
          </w:p>
        </w:tc>
        <w:tc>
          <w:tcPr>
            <w:tcW w:w="1800" w:type="dxa"/>
          </w:tcPr>
          <w:p w14:paraId="1FA54492" w14:textId="4544685C"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240,991</w:t>
            </w:r>
          </w:p>
        </w:tc>
        <w:tc>
          <w:tcPr>
            <w:tcW w:w="1791" w:type="dxa"/>
          </w:tcPr>
          <w:p w14:paraId="3298AADD" w14:textId="4D918F70"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29,930,652</w:t>
            </w:r>
          </w:p>
        </w:tc>
      </w:tr>
      <w:tr w:rsidR="002F1F2B" w:rsidRPr="004C202A" w14:paraId="4A0D668B" w14:textId="77777777" w:rsidTr="00A11A45">
        <w:tc>
          <w:tcPr>
            <w:tcW w:w="3681" w:type="dxa"/>
          </w:tcPr>
          <w:p w14:paraId="15FB6B9F" w14:textId="77777777" w:rsidR="002F1F2B" w:rsidRPr="004C202A" w:rsidRDefault="002F1F2B" w:rsidP="0038755F">
            <w:pPr>
              <w:pStyle w:val="BodyText"/>
              <w:spacing w:after="0"/>
              <w:ind w:right="-405"/>
              <w:jc w:val="both"/>
              <w:rPr>
                <w:rFonts w:ascii="BrowalliaUPC" w:hAnsi="BrowalliaUPC" w:cs="BrowalliaUPC"/>
                <w:sz w:val="28"/>
                <w:cs/>
              </w:rPr>
            </w:pPr>
          </w:p>
        </w:tc>
        <w:tc>
          <w:tcPr>
            <w:tcW w:w="1782" w:type="dxa"/>
          </w:tcPr>
          <w:p w14:paraId="695C809C"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800" w:type="dxa"/>
          </w:tcPr>
          <w:p w14:paraId="60307548"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791" w:type="dxa"/>
          </w:tcPr>
          <w:p w14:paraId="0D2E7363"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r>
      <w:tr w:rsidR="002F1F2B" w:rsidRPr="004C202A" w14:paraId="73147DBE" w14:textId="77777777" w:rsidTr="00A11A45">
        <w:tc>
          <w:tcPr>
            <w:tcW w:w="3681" w:type="dxa"/>
          </w:tcPr>
          <w:p w14:paraId="299A154B" w14:textId="61BCD05B" w:rsidR="002F1F2B" w:rsidRPr="004C202A" w:rsidRDefault="002F1F2B"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u w:val="single"/>
                <w:cs/>
              </w:rPr>
              <w:t>หนี้สินหมุนเวียน</w:t>
            </w:r>
          </w:p>
        </w:tc>
        <w:tc>
          <w:tcPr>
            <w:tcW w:w="1782" w:type="dxa"/>
          </w:tcPr>
          <w:p w14:paraId="172FB7CA"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800" w:type="dxa"/>
          </w:tcPr>
          <w:p w14:paraId="5284AC95"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791" w:type="dxa"/>
          </w:tcPr>
          <w:p w14:paraId="4497152F"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r>
      <w:tr w:rsidR="002F1F2B" w:rsidRPr="004C202A" w14:paraId="299DF9A9" w14:textId="77777777" w:rsidTr="00A11A45">
        <w:tc>
          <w:tcPr>
            <w:tcW w:w="3681" w:type="dxa"/>
          </w:tcPr>
          <w:p w14:paraId="2C64777A" w14:textId="731177E4" w:rsidR="002F1F2B" w:rsidRPr="004C202A" w:rsidRDefault="002F1F2B"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สำรองค่าใช้จ่ายสำหรับโครงการ</w:t>
            </w:r>
          </w:p>
        </w:tc>
        <w:tc>
          <w:tcPr>
            <w:tcW w:w="1782" w:type="dxa"/>
          </w:tcPr>
          <w:p w14:paraId="254843D6" w14:textId="19D9580A"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(618)</w:t>
            </w:r>
          </w:p>
        </w:tc>
        <w:tc>
          <w:tcPr>
            <w:tcW w:w="1800" w:type="dxa"/>
          </w:tcPr>
          <w:p w14:paraId="3E0C2806" w14:textId="77BF5C6E"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618</w:t>
            </w:r>
          </w:p>
        </w:tc>
        <w:tc>
          <w:tcPr>
            <w:tcW w:w="1791" w:type="dxa"/>
          </w:tcPr>
          <w:p w14:paraId="7F278172" w14:textId="6EAABB71"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w:t>
            </w:r>
          </w:p>
        </w:tc>
      </w:tr>
      <w:tr w:rsidR="002F1F2B" w:rsidRPr="004C202A" w14:paraId="50507851" w14:textId="77777777" w:rsidTr="00A11A45">
        <w:tc>
          <w:tcPr>
            <w:tcW w:w="3681" w:type="dxa"/>
          </w:tcPr>
          <w:p w14:paraId="2C864595" w14:textId="77777777" w:rsidR="002F1F2B" w:rsidRPr="004C202A" w:rsidRDefault="002F1F2B" w:rsidP="0038755F">
            <w:pPr>
              <w:pStyle w:val="BodyText"/>
              <w:spacing w:after="0"/>
              <w:ind w:right="-405"/>
              <w:jc w:val="both"/>
              <w:rPr>
                <w:rFonts w:ascii="BrowalliaUPC" w:hAnsi="BrowalliaUPC" w:cs="BrowalliaUPC"/>
                <w:sz w:val="28"/>
                <w:cs/>
              </w:rPr>
            </w:pPr>
          </w:p>
        </w:tc>
        <w:tc>
          <w:tcPr>
            <w:tcW w:w="1782" w:type="dxa"/>
          </w:tcPr>
          <w:p w14:paraId="36283262"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800" w:type="dxa"/>
          </w:tcPr>
          <w:p w14:paraId="06BD97F7"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791" w:type="dxa"/>
          </w:tcPr>
          <w:p w14:paraId="49F8292D"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r>
      <w:tr w:rsidR="002F1F2B" w:rsidRPr="004C202A" w14:paraId="271AC6BB" w14:textId="77777777" w:rsidTr="00A11A45">
        <w:tc>
          <w:tcPr>
            <w:tcW w:w="3681" w:type="dxa"/>
            <w:vAlign w:val="center"/>
          </w:tcPr>
          <w:p w14:paraId="6EB02C23" w14:textId="168EFBF3" w:rsidR="002F1F2B" w:rsidRPr="004C202A" w:rsidRDefault="002F1F2B" w:rsidP="0038755F">
            <w:pPr>
              <w:pStyle w:val="BodyText"/>
              <w:spacing w:after="0"/>
              <w:ind w:right="-405"/>
              <w:jc w:val="both"/>
              <w:rPr>
                <w:rFonts w:ascii="BrowalliaUPC" w:hAnsi="BrowalliaUPC" w:cs="BrowalliaUPC"/>
                <w:sz w:val="28"/>
                <w:u w:val="single"/>
                <w:cs/>
              </w:rPr>
            </w:pPr>
            <w:r w:rsidRPr="004C202A">
              <w:rPr>
                <w:rFonts w:ascii="BrowalliaUPC" w:hAnsi="BrowalliaUPC" w:cs="BrowalliaUPC" w:hint="cs"/>
                <w:sz w:val="28"/>
                <w:u w:val="single"/>
                <w:cs/>
              </w:rPr>
              <w:t>หนี้สินไม่หมุนเวียน</w:t>
            </w:r>
          </w:p>
        </w:tc>
        <w:tc>
          <w:tcPr>
            <w:tcW w:w="1782" w:type="dxa"/>
            <w:vAlign w:val="center"/>
          </w:tcPr>
          <w:p w14:paraId="779A257C"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c>
          <w:tcPr>
            <w:tcW w:w="1800" w:type="dxa"/>
            <w:vAlign w:val="center"/>
          </w:tcPr>
          <w:p w14:paraId="7519E199" w14:textId="77777777" w:rsidR="002F1F2B" w:rsidRPr="004C202A" w:rsidRDefault="002F1F2B" w:rsidP="00AB4B5F">
            <w:pPr>
              <w:pStyle w:val="BodyText"/>
              <w:tabs>
                <w:tab w:val="decimal" w:pos="695"/>
                <w:tab w:val="decimal" w:pos="1350"/>
              </w:tabs>
              <w:spacing w:after="0"/>
              <w:ind w:right="44"/>
              <w:jc w:val="right"/>
              <w:rPr>
                <w:rFonts w:ascii="BrowalliaUPC" w:hAnsi="BrowalliaUPC" w:cs="BrowalliaUPC"/>
                <w:sz w:val="28"/>
              </w:rPr>
            </w:pPr>
          </w:p>
        </w:tc>
        <w:tc>
          <w:tcPr>
            <w:tcW w:w="1791" w:type="dxa"/>
            <w:vAlign w:val="center"/>
          </w:tcPr>
          <w:p w14:paraId="37B7F40F" w14:textId="77777777" w:rsidR="002F1F2B" w:rsidRPr="004C202A" w:rsidRDefault="002F1F2B" w:rsidP="00AB4B5F">
            <w:pPr>
              <w:pStyle w:val="BodyText"/>
              <w:tabs>
                <w:tab w:val="decimal" w:pos="695"/>
              </w:tabs>
              <w:spacing w:after="0"/>
              <w:ind w:right="44"/>
              <w:jc w:val="right"/>
              <w:rPr>
                <w:rFonts w:ascii="BrowalliaUPC" w:hAnsi="BrowalliaUPC" w:cs="BrowalliaUPC"/>
                <w:sz w:val="28"/>
              </w:rPr>
            </w:pPr>
          </w:p>
        </w:tc>
      </w:tr>
      <w:tr w:rsidR="002F1F2B" w:rsidRPr="004C202A" w14:paraId="7390CDBA" w14:textId="77777777" w:rsidTr="00A11A45">
        <w:tc>
          <w:tcPr>
            <w:tcW w:w="3681" w:type="dxa"/>
            <w:vAlign w:val="center"/>
          </w:tcPr>
          <w:p w14:paraId="5B666895" w14:textId="0C101645" w:rsidR="002F1F2B" w:rsidRPr="004C202A" w:rsidRDefault="002F1F2B"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สำรองค่าใช้จ่ายสำหรับโครงการ</w:t>
            </w:r>
          </w:p>
        </w:tc>
        <w:tc>
          <w:tcPr>
            <w:tcW w:w="1782" w:type="dxa"/>
            <w:vAlign w:val="center"/>
          </w:tcPr>
          <w:p w14:paraId="02C6F96B" w14:textId="26E5DC3B"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w:t>
            </w:r>
          </w:p>
        </w:tc>
        <w:tc>
          <w:tcPr>
            <w:tcW w:w="1800" w:type="dxa"/>
            <w:vAlign w:val="center"/>
          </w:tcPr>
          <w:p w14:paraId="1452CB92" w14:textId="45D7FF85" w:rsidR="002F1F2B" w:rsidRPr="004C202A" w:rsidRDefault="002F1F2B" w:rsidP="00AB4B5F">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(241,609)</w:t>
            </w:r>
          </w:p>
        </w:tc>
        <w:tc>
          <w:tcPr>
            <w:tcW w:w="1791" w:type="dxa"/>
            <w:vAlign w:val="center"/>
          </w:tcPr>
          <w:p w14:paraId="21131171" w14:textId="60FBF7EC" w:rsidR="002F1F2B" w:rsidRPr="004C202A" w:rsidRDefault="002F1F2B"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(241,609)</w:t>
            </w:r>
          </w:p>
        </w:tc>
      </w:tr>
      <w:tr w:rsidR="00E70C70" w:rsidRPr="004C202A" w14:paraId="18DBEFC6" w14:textId="77777777" w:rsidTr="00A11A45">
        <w:tc>
          <w:tcPr>
            <w:tcW w:w="3681" w:type="dxa"/>
            <w:vAlign w:val="center"/>
          </w:tcPr>
          <w:p w14:paraId="2797278A" w14:textId="77777777" w:rsidR="00E70C70" w:rsidRPr="004C202A" w:rsidRDefault="00E70C70" w:rsidP="0038755F">
            <w:pPr>
              <w:pStyle w:val="BodyText"/>
              <w:spacing w:after="0"/>
              <w:ind w:right="-405"/>
              <w:jc w:val="both"/>
              <w:rPr>
                <w:rFonts w:ascii="BrowalliaUPC" w:hAnsi="BrowalliaUPC" w:cs="BrowalliaUPC"/>
                <w:sz w:val="28"/>
                <w:cs/>
              </w:rPr>
            </w:pPr>
          </w:p>
        </w:tc>
        <w:tc>
          <w:tcPr>
            <w:tcW w:w="1782" w:type="dxa"/>
            <w:vAlign w:val="center"/>
          </w:tcPr>
          <w:p w14:paraId="6CD4A03D" w14:textId="77777777" w:rsidR="00E70C70" w:rsidRPr="004C202A" w:rsidRDefault="00E70C70" w:rsidP="00AB4B5F">
            <w:pPr>
              <w:pStyle w:val="BodyText"/>
              <w:tabs>
                <w:tab w:val="decimal" w:pos="695"/>
              </w:tabs>
              <w:spacing w:after="0"/>
              <w:ind w:right="44"/>
              <w:jc w:val="right"/>
              <w:rPr>
                <w:rFonts w:ascii="BrowalliaUPC" w:hAnsi="BrowalliaUPC" w:cs="BrowalliaUPC"/>
                <w:sz w:val="28"/>
              </w:rPr>
            </w:pPr>
          </w:p>
        </w:tc>
        <w:tc>
          <w:tcPr>
            <w:tcW w:w="1800" w:type="dxa"/>
            <w:vAlign w:val="center"/>
          </w:tcPr>
          <w:p w14:paraId="34142C76" w14:textId="77777777" w:rsidR="00E70C70" w:rsidRPr="004C202A" w:rsidRDefault="00E70C70" w:rsidP="00AB4B5F">
            <w:pPr>
              <w:pStyle w:val="BodyText"/>
              <w:tabs>
                <w:tab w:val="decimal" w:pos="695"/>
                <w:tab w:val="decimal" w:pos="1350"/>
              </w:tabs>
              <w:spacing w:after="0"/>
              <w:ind w:right="44"/>
              <w:jc w:val="right"/>
              <w:rPr>
                <w:rFonts w:ascii="BrowalliaUPC" w:hAnsi="BrowalliaUPC" w:cs="BrowalliaUPC"/>
                <w:sz w:val="28"/>
              </w:rPr>
            </w:pPr>
          </w:p>
        </w:tc>
        <w:tc>
          <w:tcPr>
            <w:tcW w:w="1791" w:type="dxa"/>
            <w:vAlign w:val="center"/>
          </w:tcPr>
          <w:p w14:paraId="04FA7EB7" w14:textId="77777777" w:rsidR="00E70C70" w:rsidRPr="004C202A" w:rsidRDefault="00E70C70" w:rsidP="00AB4B5F">
            <w:pPr>
              <w:pStyle w:val="BodyText"/>
              <w:tabs>
                <w:tab w:val="decimal" w:pos="695"/>
              </w:tabs>
              <w:spacing w:after="0"/>
              <w:ind w:right="44"/>
              <w:jc w:val="right"/>
              <w:rPr>
                <w:rFonts w:ascii="BrowalliaUPC" w:hAnsi="BrowalliaUPC" w:cs="BrowalliaUPC"/>
                <w:sz w:val="28"/>
              </w:rPr>
            </w:pPr>
          </w:p>
        </w:tc>
      </w:tr>
      <w:tr w:rsidR="00E70C70" w:rsidRPr="004C202A" w14:paraId="68C817F2" w14:textId="77777777" w:rsidTr="00A11A45">
        <w:tc>
          <w:tcPr>
            <w:tcW w:w="3681" w:type="dxa"/>
            <w:vAlign w:val="center"/>
          </w:tcPr>
          <w:p w14:paraId="7A3C2A81" w14:textId="63D66C6C" w:rsidR="00E70C70" w:rsidRPr="004C202A" w:rsidRDefault="005C60BC" w:rsidP="0038755F">
            <w:pPr>
              <w:pStyle w:val="BodyText"/>
              <w:spacing w:after="0"/>
              <w:ind w:right="-405"/>
              <w:jc w:val="both"/>
              <w:rPr>
                <w:rFonts w:ascii="BrowalliaUPC" w:hAnsi="BrowalliaUPC" w:cs="BrowalliaUPC"/>
                <w:sz w:val="28"/>
                <w:u w:val="single"/>
                <w:cs/>
              </w:rPr>
            </w:pPr>
            <w:r w:rsidRPr="004C202A">
              <w:rPr>
                <w:rFonts w:ascii="BrowalliaUPC" w:hAnsi="BrowalliaUPC" w:cs="BrowalliaUPC" w:hint="cs"/>
                <w:sz w:val="28"/>
                <w:u w:val="single"/>
                <w:cs/>
              </w:rPr>
              <w:t>ส่วนของผู้ถือหุ้น</w:t>
            </w:r>
          </w:p>
        </w:tc>
        <w:tc>
          <w:tcPr>
            <w:tcW w:w="1782" w:type="dxa"/>
            <w:vAlign w:val="center"/>
          </w:tcPr>
          <w:p w14:paraId="71377E69" w14:textId="77777777" w:rsidR="00E70C70" w:rsidRPr="004C202A" w:rsidRDefault="00E70C70" w:rsidP="00AB4B5F">
            <w:pPr>
              <w:pStyle w:val="BodyText"/>
              <w:tabs>
                <w:tab w:val="decimal" w:pos="695"/>
              </w:tabs>
              <w:spacing w:after="0"/>
              <w:ind w:right="44"/>
              <w:jc w:val="right"/>
              <w:rPr>
                <w:rFonts w:ascii="BrowalliaUPC" w:hAnsi="BrowalliaUPC" w:cs="BrowalliaUPC"/>
                <w:sz w:val="28"/>
              </w:rPr>
            </w:pPr>
          </w:p>
        </w:tc>
        <w:tc>
          <w:tcPr>
            <w:tcW w:w="1800" w:type="dxa"/>
            <w:vAlign w:val="center"/>
          </w:tcPr>
          <w:p w14:paraId="78F9838B" w14:textId="77777777" w:rsidR="00E70C70" w:rsidRPr="004C202A" w:rsidRDefault="00E70C70" w:rsidP="00AB4B5F">
            <w:pPr>
              <w:pStyle w:val="BodyText"/>
              <w:tabs>
                <w:tab w:val="decimal" w:pos="695"/>
                <w:tab w:val="decimal" w:pos="1350"/>
              </w:tabs>
              <w:spacing w:after="0"/>
              <w:ind w:right="44"/>
              <w:jc w:val="right"/>
              <w:rPr>
                <w:rFonts w:ascii="BrowalliaUPC" w:hAnsi="BrowalliaUPC" w:cs="BrowalliaUPC"/>
                <w:sz w:val="28"/>
              </w:rPr>
            </w:pPr>
          </w:p>
        </w:tc>
        <w:tc>
          <w:tcPr>
            <w:tcW w:w="1791" w:type="dxa"/>
            <w:vAlign w:val="center"/>
          </w:tcPr>
          <w:p w14:paraId="17386003" w14:textId="77777777" w:rsidR="00E70C70" w:rsidRPr="004C202A" w:rsidRDefault="00E70C70" w:rsidP="00AB4B5F">
            <w:pPr>
              <w:pStyle w:val="BodyText"/>
              <w:tabs>
                <w:tab w:val="decimal" w:pos="695"/>
              </w:tabs>
              <w:spacing w:after="0"/>
              <w:ind w:right="44"/>
              <w:jc w:val="right"/>
              <w:rPr>
                <w:rFonts w:ascii="BrowalliaUPC" w:hAnsi="BrowalliaUPC" w:cs="BrowalliaUPC"/>
                <w:sz w:val="28"/>
              </w:rPr>
            </w:pPr>
          </w:p>
        </w:tc>
      </w:tr>
      <w:tr w:rsidR="00E70C70" w:rsidRPr="004C202A" w14:paraId="00674C6F" w14:textId="77777777" w:rsidTr="00A11A45">
        <w:tc>
          <w:tcPr>
            <w:tcW w:w="3681" w:type="dxa"/>
            <w:vAlign w:val="center"/>
          </w:tcPr>
          <w:p w14:paraId="0F18B1D8" w14:textId="24F50062" w:rsidR="00E70C70" w:rsidRPr="004C202A" w:rsidRDefault="005C60BC"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 xml:space="preserve">กำไรสะสมจัดสรรแล้ว </w:t>
            </w:r>
            <w:r w:rsidRPr="004C202A">
              <w:rPr>
                <w:rFonts w:ascii="BrowalliaUPC" w:hAnsi="BrowalliaUPC" w:cs="BrowalliaUPC"/>
                <w:sz w:val="28"/>
              </w:rPr>
              <w:t xml:space="preserve">- </w:t>
            </w:r>
            <w:r w:rsidRPr="004C202A">
              <w:rPr>
                <w:rFonts w:ascii="BrowalliaUPC" w:hAnsi="BrowalliaUPC" w:cs="BrowalliaUPC" w:hint="cs"/>
                <w:sz w:val="28"/>
                <w:cs/>
              </w:rPr>
              <w:t>สำรองตาม</w:t>
            </w:r>
          </w:p>
        </w:tc>
        <w:tc>
          <w:tcPr>
            <w:tcW w:w="1782" w:type="dxa"/>
            <w:vAlign w:val="center"/>
          </w:tcPr>
          <w:p w14:paraId="416B671D" w14:textId="77777777" w:rsidR="00E70C70" w:rsidRPr="004C202A" w:rsidRDefault="00E70C70" w:rsidP="00AB4B5F">
            <w:pPr>
              <w:pStyle w:val="BodyText"/>
              <w:tabs>
                <w:tab w:val="decimal" w:pos="695"/>
              </w:tabs>
              <w:spacing w:after="0"/>
              <w:ind w:right="44"/>
              <w:jc w:val="right"/>
              <w:rPr>
                <w:rFonts w:ascii="BrowalliaUPC" w:hAnsi="BrowalliaUPC" w:cs="BrowalliaUPC"/>
                <w:sz w:val="28"/>
              </w:rPr>
            </w:pPr>
          </w:p>
        </w:tc>
        <w:tc>
          <w:tcPr>
            <w:tcW w:w="1800" w:type="dxa"/>
            <w:vAlign w:val="center"/>
          </w:tcPr>
          <w:p w14:paraId="505F8D7D" w14:textId="77777777" w:rsidR="00E70C70" w:rsidRPr="004C202A" w:rsidRDefault="00E70C70" w:rsidP="00AB4B5F">
            <w:pPr>
              <w:pStyle w:val="BodyText"/>
              <w:tabs>
                <w:tab w:val="decimal" w:pos="695"/>
                <w:tab w:val="decimal" w:pos="1350"/>
              </w:tabs>
              <w:spacing w:after="0"/>
              <w:ind w:right="44"/>
              <w:jc w:val="right"/>
              <w:rPr>
                <w:rFonts w:ascii="BrowalliaUPC" w:hAnsi="BrowalliaUPC" w:cs="BrowalliaUPC"/>
                <w:sz w:val="28"/>
              </w:rPr>
            </w:pPr>
          </w:p>
        </w:tc>
        <w:tc>
          <w:tcPr>
            <w:tcW w:w="1791" w:type="dxa"/>
            <w:vAlign w:val="center"/>
          </w:tcPr>
          <w:p w14:paraId="7CC3D8F6" w14:textId="5AA02758" w:rsidR="00E70C70" w:rsidRPr="004C202A" w:rsidRDefault="00E70C70" w:rsidP="00AB4B5F">
            <w:pPr>
              <w:pStyle w:val="BodyText"/>
              <w:tabs>
                <w:tab w:val="decimal" w:pos="695"/>
              </w:tabs>
              <w:spacing w:after="0"/>
              <w:ind w:right="44"/>
              <w:jc w:val="right"/>
              <w:rPr>
                <w:rFonts w:ascii="BrowalliaUPC" w:hAnsi="BrowalliaUPC" w:cs="BrowalliaUPC"/>
                <w:sz w:val="28"/>
              </w:rPr>
            </w:pPr>
          </w:p>
        </w:tc>
      </w:tr>
      <w:tr w:rsidR="00E70C70" w:rsidRPr="004C202A" w14:paraId="58FB68F4" w14:textId="77777777" w:rsidTr="00A11A45">
        <w:tc>
          <w:tcPr>
            <w:tcW w:w="3681" w:type="dxa"/>
            <w:vAlign w:val="center"/>
          </w:tcPr>
          <w:p w14:paraId="576BEF8E" w14:textId="3095889B" w:rsidR="00E70C70" w:rsidRPr="004C202A" w:rsidRDefault="005C60BC"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 xml:space="preserve">   กฎหมาย</w:t>
            </w:r>
          </w:p>
        </w:tc>
        <w:tc>
          <w:tcPr>
            <w:tcW w:w="1782" w:type="dxa"/>
            <w:vAlign w:val="center"/>
          </w:tcPr>
          <w:p w14:paraId="62D1FFF6" w14:textId="3A40B516" w:rsidR="00E70C70" w:rsidRPr="004C202A" w:rsidRDefault="0031186D"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529,293</w:t>
            </w:r>
          </w:p>
        </w:tc>
        <w:tc>
          <w:tcPr>
            <w:tcW w:w="1800" w:type="dxa"/>
            <w:vAlign w:val="center"/>
          </w:tcPr>
          <w:p w14:paraId="2D55775B" w14:textId="4E4C5D0C" w:rsidR="00E70C70" w:rsidRPr="004C202A" w:rsidRDefault="00C636B1" w:rsidP="00AB4B5F">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(26,600)</w:t>
            </w:r>
          </w:p>
        </w:tc>
        <w:tc>
          <w:tcPr>
            <w:tcW w:w="1791" w:type="dxa"/>
            <w:vAlign w:val="center"/>
          </w:tcPr>
          <w:p w14:paraId="42D0A29E" w14:textId="4D123CD3" w:rsidR="00E70C70" w:rsidRPr="004C202A" w:rsidRDefault="00483ABE"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502,693</w:t>
            </w:r>
          </w:p>
        </w:tc>
      </w:tr>
      <w:tr w:rsidR="00E70C70" w:rsidRPr="004C202A" w14:paraId="278FF55A" w14:textId="77777777" w:rsidTr="00A11A45">
        <w:tc>
          <w:tcPr>
            <w:tcW w:w="3681" w:type="dxa"/>
            <w:vAlign w:val="center"/>
          </w:tcPr>
          <w:p w14:paraId="162EDBB1" w14:textId="2A58DCE4" w:rsidR="00E70C70" w:rsidRPr="004C202A" w:rsidRDefault="005C60BC"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ยังไม่ได้จัดสรร</w:t>
            </w:r>
          </w:p>
        </w:tc>
        <w:tc>
          <w:tcPr>
            <w:tcW w:w="1782" w:type="dxa"/>
            <w:vAlign w:val="center"/>
          </w:tcPr>
          <w:p w14:paraId="1EAEC508" w14:textId="4CD5A24C" w:rsidR="00E70C70" w:rsidRPr="004C202A" w:rsidRDefault="008B41A5"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(5,422,463)</w:t>
            </w:r>
          </w:p>
        </w:tc>
        <w:tc>
          <w:tcPr>
            <w:tcW w:w="1800" w:type="dxa"/>
            <w:vAlign w:val="center"/>
          </w:tcPr>
          <w:p w14:paraId="31C9926F" w14:textId="0BE289E4" w:rsidR="00E70C70" w:rsidRPr="004C202A" w:rsidRDefault="00C636B1" w:rsidP="00AB4B5F">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26,600</w:t>
            </w:r>
          </w:p>
        </w:tc>
        <w:tc>
          <w:tcPr>
            <w:tcW w:w="1791" w:type="dxa"/>
            <w:vAlign w:val="center"/>
          </w:tcPr>
          <w:p w14:paraId="1D036D97" w14:textId="5C449F37" w:rsidR="00E70C70" w:rsidRPr="004C202A" w:rsidRDefault="00483ABE"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(5,395,863)</w:t>
            </w:r>
          </w:p>
        </w:tc>
      </w:tr>
      <w:tr w:rsidR="005C60BC" w:rsidRPr="004C202A" w14:paraId="47B5F9DF" w14:textId="77777777" w:rsidTr="00A11A45">
        <w:tc>
          <w:tcPr>
            <w:tcW w:w="3681" w:type="dxa"/>
            <w:vAlign w:val="center"/>
          </w:tcPr>
          <w:p w14:paraId="1663E3A1" w14:textId="77777777" w:rsidR="005C60BC" w:rsidRPr="004C202A" w:rsidRDefault="005C60BC" w:rsidP="0038755F">
            <w:pPr>
              <w:pStyle w:val="BodyText"/>
              <w:spacing w:after="0"/>
              <w:ind w:right="-405"/>
              <w:jc w:val="both"/>
              <w:rPr>
                <w:rFonts w:ascii="BrowalliaUPC" w:hAnsi="BrowalliaUPC" w:cs="BrowalliaUPC"/>
                <w:sz w:val="28"/>
                <w:cs/>
              </w:rPr>
            </w:pPr>
          </w:p>
        </w:tc>
        <w:tc>
          <w:tcPr>
            <w:tcW w:w="1782" w:type="dxa"/>
            <w:vAlign w:val="center"/>
          </w:tcPr>
          <w:p w14:paraId="11205C80" w14:textId="77777777" w:rsidR="005C60BC" w:rsidRPr="004C202A" w:rsidRDefault="005C60BC" w:rsidP="00AB4B5F">
            <w:pPr>
              <w:pStyle w:val="BodyText"/>
              <w:tabs>
                <w:tab w:val="decimal" w:pos="695"/>
              </w:tabs>
              <w:spacing w:after="0"/>
              <w:ind w:right="44"/>
              <w:jc w:val="right"/>
              <w:rPr>
                <w:rFonts w:ascii="BrowalliaUPC" w:hAnsi="BrowalliaUPC" w:cs="BrowalliaUPC"/>
                <w:sz w:val="28"/>
              </w:rPr>
            </w:pPr>
          </w:p>
        </w:tc>
        <w:tc>
          <w:tcPr>
            <w:tcW w:w="1800" w:type="dxa"/>
            <w:vAlign w:val="center"/>
          </w:tcPr>
          <w:p w14:paraId="21895924" w14:textId="77777777" w:rsidR="005C60BC" w:rsidRPr="004C202A" w:rsidRDefault="005C60BC" w:rsidP="00AB4B5F">
            <w:pPr>
              <w:pStyle w:val="BodyText"/>
              <w:tabs>
                <w:tab w:val="decimal" w:pos="695"/>
                <w:tab w:val="decimal" w:pos="1350"/>
              </w:tabs>
              <w:spacing w:after="0"/>
              <w:ind w:right="44"/>
              <w:jc w:val="right"/>
              <w:rPr>
                <w:rFonts w:ascii="BrowalliaUPC" w:hAnsi="BrowalliaUPC" w:cs="BrowalliaUPC"/>
                <w:sz w:val="28"/>
              </w:rPr>
            </w:pPr>
          </w:p>
        </w:tc>
        <w:tc>
          <w:tcPr>
            <w:tcW w:w="1791" w:type="dxa"/>
            <w:vAlign w:val="center"/>
          </w:tcPr>
          <w:p w14:paraId="2D2D8E39" w14:textId="77777777" w:rsidR="005C60BC" w:rsidRPr="004C202A" w:rsidRDefault="005C60BC" w:rsidP="00AB4B5F">
            <w:pPr>
              <w:pStyle w:val="BodyText"/>
              <w:tabs>
                <w:tab w:val="decimal" w:pos="695"/>
              </w:tabs>
              <w:spacing w:after="0"/>
              <w:ind w:right="44"/>
              <w:jc w:val="right"/>
              <w:rPr>
                <w:rFonts w:ascii="BrowalliaUPC" w:hAnsi="BrowalliaUPC" w:cs="BrowalliaUPC"/>
                <w:sz w:val="28"/>
              </w:rPr>
            </w:pPr>
          </w:p>
        </w:tc>
      </w:tr>
      <w:tr w:rsidR="005C60BC" w:rsidRPr="004C202A" w14:paraId="1672B27A" w14:textId="77777777" w:rsidTr="00A11A45">
        <w:tc>
          <w:tcPr>
            <w:tcW w:w="3681" w:type="dxa"/>
            <w:vAlign w:val="center"/>
          </w:tcPr>
          <w:p w14:paraId="518D282D" w14:textId="559A2CC3" w:rsidR="005C60BC" w:rsidRPr="004C202A" w:rsidRDefault="005C60BC" w:rsidP="0038755F">
            <w:pPr>
              <w:pStyle w:val="BodyText"/>
              <w:spacing w:after="0"/>
              <w:ind w:right="-405"/>
              <w:jc w:val="both"/>
              <w:rPr>
                <w:rFonts w:ascii="BrowalliaUPC" w:hAnsi="BrowalliaUPC" w:cs="BrowalliaUPC"/>
                <w:b/>
                <w:bCs/>
                <w:sz w:val="28"/>
                <w:cs/>
              </w:rPr>
            </w:pPr>
            <w:r w:rsidRPr="004C202A">
              <w:rPr>
                <w:rFonts w:ascii="BrowalliaUPC" w:hAnsi="BrowalliaUPC" w:cs="BrowalliaUPC" w:hint="cs"/>
                <w:b/>
                <w:bCs/>
                <w:sz w:val="28"/>
                <w:cs/>
              </w:rPr>
              <w:t>ง</w:t>
            </w:r>
            <w:r w:rsidR="008E7175" w:rsidRPr="004C202A">
              <w:rPr>
                <w:rFonts w:ascii="BrowalliaUPC" w:hAnsi="BrowalliaUPC" w:cs="BrowalliaUPC" w:hint="cs"/>
                <w:b/>
                <w:bCs/>
                <w:sz w:val="28"/>
                <w:cs/>
              </w:rPr>
              <w:t>บกำไรขาดทุนเบ็ดเสร็จ</w:t>
            </w:r>
          </w:p>
        </w:tc>
        <w:tc>
          <w:tcPr>
            <w:tcW w:w="1782" w:type="dxa"/>
            <w:vAlign w:val="center"/>
          </w:tcPr>
          <w:p w14:paraId="2F4B1C71" w14:textId="77777777" w:rsidR="005C60BC" w:rsidRPr="004C202A" w:rsidRDefault="005C60BC" w:rsidP="00AB4B5F">
            <w:pPr>
              <w:pStyle w:val="BodyText"/>
              <w:tabs>
                <w:tab w:val="decimal" w:pos="695"/>
              </w:tabs>
              <w:spacing w:after="0"/>
              <w:ind w:right="44"/>
              <w:jc w:val="right"/>
              <w:rPr>
                <w:rFonts w:ascii="BrowalliaUPC" w:hAnsi="BrowalliaUPC" w:cs="BrowalliaUPC"/>
                <w:sz w:val="28"/>
              </w:rPr>
            </w:pPr>
          </w:p>
        </w:tc>
        <w:tc>
          <w:tcPr>
            <w:tcW w:w="1800" w:type="dxa"/>
            <w:vAlign w:val="center"/>
          </w:tcPr>
          <w:p w14:paraId="6F8EE993" w14:textId="77777777" w:rsidR="005C60BC" w:rsidRPr="004C202A" w:rsidRDefault="005C60BC" w:rsidP="00AB4B5F">
            <w:pPr>
              <w:pStyle w:val="BodyText"/>
              <w:tabs>
                <w:tab w:val="decimal" w:pos="695"/>
                <w:tab w:val="decimal" w:pos="1350"/>
              </w:tabs>
              <w:spacing w:after="0"/>
              <w:ind w:right="44"/>
              <w:jc w:val="right"/>
              <w:rPr>
                <w:rFonts w:ascii="BrowalliaUPC" w:hAnsi="BrowalliaUPC" w:cs="BrowalliaUPC"/>
                <w:sz w:val="28"/>
              </w:rPr>
            </w:pPr>
          </w:p>
        </w:tc>
        <w:tc>
          <w:tcPr>
            <w:tcW w:w="1791" w:type="dxa"/>
            <w:vAlign w:val="center"/>
          </w:tcPr>
          <w:p w14:paraId="58A39407" w14:textId="77777777" w:rsidR="005C60BC" w:rsidRPr="004C202A" w:rsidRDefault="005C60BC" w:rsidP="00AB4B5F">
            <w:pPr>
              <w:pStyle w:val="BodyText"/>
              <w:tabs>
                <w:tab w:val="decimal" w:pos="695"/>
              </w:tabs>
              <w:spacing w:after="0"/>
              <w:ind w:right="44"/>
              <w:jc w:val="right"/>
              <w:rPr>
                <w:rFonts w:ascii="BrowalliaUPC" w:hAnsi="BrowalliaUPC" w:cs="BrowalliaUPC"/>
                <w:sz w:val="28"/>
              </w:rPr>
            </w:pPr>
          </w:p>
        </w:tc>
      </w:tr>
      <w:tr w:rsidR="008E7175" w:rsidRPr="004C202A" w14:paraId="638F91AB" w14:textId="77777777" w:rsidTr="00A11A45">
        <w:tc>
          <w:tcPr>
            <w:tcW w:w="3681" w:type="dxa"/>
            <w:vAlign w:val="center"/>
          </w:tcPr>
          <w:p w14:paraId="248059C9" w14:textId="3C601431" w:rsidR="008E7175" w:rsidRPr="004C202A" w:rsidRDefault="008E7175"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รายได้จากการให้บริการรับเหมาก่อสร้าง</w:t>
            </w:r>
          </w:p>
        </w:tc>
        <w:tc>
          <w:tcPr>
            <w:tcW w:w="1782" w:type="dxa"/>
            <w:vAlign w:val="center"/>
          </w:tcPr>
          <w:p w14:paraId="6B012AB7" w14:textId="5FCF9BB1" w:rsidR="008E7175" w:rsidRPr="004C202A" w:rsidRDefault="0018222F"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59,293,587</w:t>
            </w:r>
          </w:p>
        </w:tc>
        <w:tc>
          <w:tcPr>
            <w:tcW w:w="1800" w:type="dxa"/>
            <w:vAlign w:val="center"/>
          </w:tcPr>
          <w:p w14:paraId="26D09F40" w14:textId="0E164CFC" w:rsidR="008E7175" w:rsidRPr="004C202A" w:rsidRDefault="00FC354E" w:rsidP="00AB4B5F">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361</w:t>
            </w:r>
            <w:r w:rsidR="00DD08D9" w:rsidRPr="004C202A">
              <w:rPr>
                <w:rFonts w:ascii="BrowalliaUPC" w:hAnsi="BrowalliaUPC" w:cs="BrowalliaUPC"/>
                <w:sz w:val="28"/>
              </w:rPr>
              <w:t>,</w:t>
            </w:r>
            <w:r w:rsidRPr="004C202A">
              <w:rPr>
                <w:rFonts w:ascii="BrowalliaUPC" w:hAnsi="BrowalliaUPC" w:cs="BrowalliaUPC"/>
                <w:sz w:val="28"/>
              </w:rPr>
              <w:t>6</w:t>
            </w:r>
            <w:r w:rsidR="00DD08D9" w:rsidRPr="004C202A">
              <w:rPr>
                <w:rFonts w:ascii="BrowalliaUPC" w:hAnsi="BrowalliaUPC" w:cs="BrowalliaUPC"/>
                <w:sz w:val="28"/>
              </w:rPr>
              <w:t>91</w:t>
            </w:r>
          </w:p>
        </w:tc>
        <w:tc>
          <w:tcPr>
            <w:tcW w:w="1791" w:type="dxa"/>
            <w:vAlign w:val="center"/>
          </w:tcPr>
          <w:p w14:paraId="2C7A1BF7" w14:textId="7194BDC7" w:rsidR="008E7175" w:rsidRPr="004C202A" w:rsidRDefault="00C636B1" w:rsidP="00AB4B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59,</w:t>
            </w:r>
            <w:r w:rsidR="00DD08D9" w:rsidRPr="004C202A">
              <w:rPr>
                <w:rFonts w:ascii="BrowalliaUPC" w:hAnsi="BrowalliaUPC" w:cs="BrowalliaUPC"/>
                <w:sz w:val="28"/>
              </w:rPr>
              <w:t>655</w:t>
            </w:r>
            <w:r w:rsidRPr="004C202A">
              <w:rPr>
                <w:rFonts w:ascii="BrowalliaUPC" w:hAnsi="BrowalliaUPC" w:cs="BrowalliaUPC"/>
                <w:sz w:val="28"/>
              </w:rPr>
              <w:t>,</w:t>
            </w:r>
            <w:r w:rsidR="00DD08D9" w:rsidRPr="004C202A">
              <w:rPr>
                <w:rFonts w:ascii="BrowalliaUPC" w:hAnsi="BrowalliaUPC" w:cs="BrowalliaUPC"/>
                <w:sz w:val="28"/>
              </w:rPr>
              <w:t>278</w:t>
            </w:r>
          </w:p>
        </w:tc>
      </w:tr>
      <w:tr w:rsidR="00DD08D9" w:rsidRPr="004C202A" w14:paraId="53CCDFB8" w14:textId="77777777" w:rsidTr="00A11A45">
        <w:tc>
          <w:tcPr>
            <w:tcW w:w="3681" w:type="dxa"/>
            <w:vAlign w:val="center"/>
          </w:tcPr>
          <w:p w14:paraId="702F7958" w14:textId="74830A0E" w:rsidR="00DD08D9" w:rsidRPr="004C202A" w:rsidRDefault="00DD08D9" w:rsidP="00DD08D9">
            <w:pPr>
              <w:pStyle w:val="BodyText"/>
              <w:spacing w:after="0"/>
              <w:ind w:right="-405"/>
              <w:jc w:val="both"/>
              <w:rPr>
                <w:rFonts w:ascii="BrowalliaUPC" w:hAnsi="BrowalliaUPC" w:cs="BrowalliaUPC"/>
                <w:sz w:val="28"/>
                <w:cs/>
              </w:rPr>
            </w:pPr>
            <w:r w:rsidRPr="004C202A">
              <w:rPr>
                <w:rFonts w:ascii="BrowalliaUPC" w:hAnsi="BrowalliaUPC" w:cs="BrowalliaUPC"/>
                <w:sz w:val="28"/>
                <w:cs/>
              </w:rPr>
              <w:t>รายได้จากการขายและให้บริการ</w:t>
            </w:r>
          </w:p>
        </w:tc>
        <w:tc>
          <w:tcPr>
            <w:tcW w:w="1782" w:type="dxa"/>
            <w:vAlign w:val="center"/>
          </w:tcPr>
          <w:p w14:paraId="684F197B" w14:textId="5D4C8F18"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7,780,381</w:t>
            </w:r>
          </w:p>
        </w:tc>
        <w:tc>
          <w:tcPr>
            <w:tcW w:w="1800" w:type="dxa"/>
            <w:vAlign w:val="center"/>
          </w:tcPr>
          <w:p w14:paraId="3D916EE8" w14:textId="22E152C4" w:rsidR="00DD08D9" w:rsidRPr="004C202A" w:rsidRDefault="00DD08D9" w:rsidP="00DD08D9">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11,</w:t>
            </w:r>
            <w:r w:rsidR="00FC354E" w:rsidRPr="004C202A">
              <w:rPr>
                <w:rFonts w:ascii="BrowalliaUPC" w:hAnsi="BrowalliaUPC" w:cs="BrowalliaUPC"/>
                <w:sz w:val="28"/>
              </w:rPr>
              <w:t>62</w:t>
            </w:r>
            <w:r w:rsidRPr="004C202A">
              <w:rPr>
                <w:rFonts w:ascii="BrowalliaUPC" w:hAnsi="BrowalliaUPC" w:cs="BrowalliaUPC"/>
                <w:sz w:val="28"/>
              </w:rPr>
              <w:t>8</w:t>
            </w:r>
          </w:p>
        </w:tc>
        <w:tc>
          <w:tcPr>
            <w:tcW w:w="1791" w:type="dxa"/>
            <w:vAlign w:val="center"/>
          </w:tcPr>
          <w:p w14:paraId="0F58915A" w14:textId="371EC7B5"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7,792,009</w:t>
            </w:r>
          </w:p>
        </w:tc>
      </w:tr>
      <w:tr w:rsidR="00DD08D9" w:rsidRPr="004C202A" w14:paraId="6B2BFF69" w14:textId="77777777" w:rsidTr="00A11A45">
        <w:tc>
          <w:tcPr>
            <w:tcW w:w="3681" w:type="dxa"/>
            <w:vAlign w:val="center"/>
          </w:tcPr>
          <w:p w14:paraId="3BB8F879" w14:textId="14E1A9A5" w:rsidR="00DD08D9" w:rsidRPr="004C202A" w:rsidRDefault="00DD08D9" w:rsidP="00DD08D9">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ต้นทุนในการให้บริการรับเหมาก่อสร้าง</w:t>
            </w:r>
          </w:p>
        </w:tc>
        <w:tc>
          <w:tcPr>
            <w:tcW w:w="1782" w:type="dxa"/>
            <w:vAlign w:val="center"/>
          </w:tcPr>
          <w:p w14:paraId="42211A04" w14:textId="3035D9E9"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(57,713,727)</w:t>
            </w:r>
          </w:p>
        </w:tc>
        <w:tc>
          <w:tcPr>
            <w:tcW w:w="1800" w:type="dxa"/>
            <w:vAlign w:val="center"/>
          </w:tcPr>
          <w:p w14:paraId="0AEFE00D" w14:textId="1CF5979D" w:rsidR="00DD08D9" w:rsidRPr="004C202A" w:rsidRDefault="00DD08D9" w:rsidP="00DD08D9">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(240,991)</w:t>
            </w:r>
          </w:p>
        </w:tc>
        <w:tc>
          <w:tcPr>
            <w:tcW w:w="1791" w:type="dxa"/>
            <w:vAlign w:val="center"/>
          </w:tcPr>
          <w:p w14:paraId="2F7308F9" w14:textId="14C61EF4"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(57,954,718)</w:t>
            </w:r>
          </w:p>
        </w:tc>
      </w:tr>
      <w:tr w:rsidR="00DD08D9" w:rsidRPr="004C202A" w14:paraId="091B4383" w14:textId="77777777" w:rsidTr="00A11A45">
        <w:tc>
          <w:tcPr>
            <w:tcW w:w="3681" w:type="dxa"/>
            <w:vAlign w:val="center"/>
          </w:tcPr>
          <w:p w14:paraId="3C80FA22" w14:textId="26A797EC" w:rsidR="00DD08D9" w:rsidRPr="004C202A" w:rsidRDefault="00DD08D9" w:rsidP="00DD08D9">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รายได้อื่น</w:t>
            </w:r>
          </w:p>
        </w:tc>
        <w:tc>
          <w:tcPr>
            <w:tcW w:w="1782" w:type="dxa"/>
            <w:vAlign w:val="center"/>
          </w:tcPr>
          <w:p w14:paraId="3B08C83D" w14:textId="5EA83CAE"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607,623</w:t>
            </w:r>
          </w:p>
        </w:tc>
        <w:tc>
          <w:tcPr>
            <w:tcW w:w="1800" w:type="dxa"/>
            <w:vAlign w:val="center"/>
          </w:tcPr>
          <w:p w14:paraId="5AF6967D" w14:textId="0B3F6854" w:rsidR="00DD08D9" w:rsidRPr="004C202A" w:rsidRDefault="00DD08D9" w:rsidP="00DD08D9">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(137,271)</w:t>
            </w:r>
          </w:p>
        </w:tc>
        <w:tc>
          <w:tcPr>
            <w:tcW w:w="1791" w:type="dxa"/>
            <w:vAlign w:val="center"/>
          </w:tcPr>
          <w:p w14:paraId="40F81A71" w14:textId="6FB51B5C"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470,352</w:t>
            </w:r>
          </w:p>
        </w:tc>
      </w:tr>
      <w:tr w:rsidR="00DD08D9" w:rsidRPr="004C202A" w14:paraId="0061599E" w14:textId="77777777" w:rsidTr="00A11A45">
        <w:tc>
          <w:tcPr>
            <w:tcW w:w="3681" w:type="dxa"/>
            <w:vAlign w:val="center"/>
          </w:tcPr>
          <w:p w14:paraId="3C10589A" w14:textId="78D1F22B" w:rsidR="00DD08D9" w:rsidRPr="004C202A" w:rsidRDefault="00DD08D9" w:rsidP="00DD08D9">
            <w:pPr>
              <w:pStyle w:val="BodyText"/>
              <w:spacing w:after="0"/>
              <w:ind w:right="-405"/>
              <w:jc w:val="both"/>
              <w:rPr>
                <w:rFonts w:ascii="BrowalliaUPC" w:hAnsi="BrowalliaUPC" w:cs="BrowalliaUPC"/>
                <w:sz w:val="28"/>
                <w:cs/>
              </w:rPr>
            </w:pPr>
            <w:r w:rsidRPr="004C202A">
              <w:rPr>
                <w:rFonts w:ascii="BrowalliaUPC" w:hAnsi="BrowalliaUPC" w:cs="BrowalliaUPC"/>
                <w:sz w:val="28"/>
                <w:cs/>
              </w:rPr>
              <w:t>ค่าใช้จ่ายในการบริหาร</w:t>
            </w:r>
          </w:p>
        </w:tc>
        <w:tc>
          <w:tcPr>
            <w:tcW w:w="1782" w:type="dxa"/>
            <w:vAlign w:val="center"/>
          </w:tcPr>
          <w:p w14:paraId="5A23DD51" w14:textId="3C5E7807"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(3,380,968)</w:t>
            </w:r>
          </w:p>
        </w:tc>
        <w:tc>
          <w:tcPr>
            <w:tcW w:w="1800" w:type="dxa"/>
            <w:vAlign w:val="center"/>
          </w:tcPr>
          <w:p w14:paraId="2CEE504F" w14:textId="293907FF" w:rsidR="00DD08D9" w:rsidRPr="004C202A" w:rsidRDefault="00DD08D9" w:rsidP="00DD08D9">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4,943</w:t>
            </w:r>
          </w:p>
        </w:tc>
        <w:tc>
          <w:tcPr>
            <w:tcW w:w="1791" w:type="dxa"/>
            <w:vAlign w:val="center"/>
          </w:tcPr>
          <w:p w14:paraId="4D8B9F0B" w14:textId="3D320037" w:rsidR="00DD08D9" w:rsidRPr="004C202A" w:rsidRDefault="00DD08D9" w:rsidP="00DD08D9">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(3,376,025)</w:t>
            </w:r>
          </w:p>
        </w:tc>
      </w:tr>
    </w:tbl>
    <w:p w14:paraId="34101935" w14:textId="5D24CC37" w:rsidR="004636F7" w:rsidRDefault="004636F7" w:rsidP="00AB4B5F"/>
    <w:p w14:paraId="67BB3CCF" w14:textId="77777777" w:rsidR="004636F7" w:rsidRDefault="004636F7">
      <w:pPr>
        <w:overflowPunct/>
        <w:autoSpaceDE/>
        <w:autoSpaceDN/>
        <w:adjustRightInd/>
        <w:textAlignment w:val="auto"/>
      </w:pPr>
      <w:r>
        <w:br w:type="page"/>
      </w:r>
    </w:p>
    <w:tbl>
      <w:tblPr>
        <w:tblW w:w="8847" w:type="dxa"/>
        <w:tblInd w:w="558" w:type="dxa"/>
        <w:tblLayout w:type="fixed"/>
        <w:tblLook w:val="01E0" w:firstRow="1" w:lastRow="1" w:firstColumn="1" w:lastColumn="1" w:noHBand="0" w:noVBand="0"/>
      </w:tblPr>
      <w:tblGrid>
        <w:gridCol w:w="3483"/>
        <w:gridCol w:w="1791"/>
        <w:gridCol w:w="1800"/>
        <w:gridCol w:w="1773"/>
      </w:tblGrid>
      <w:tr w:rsidR="00C440CB" w:rsidRPr="004C202A" w14:paraId="6F440D59" w14:textId="77777777" w:rsidTr="00A11A45">
        <w:trPr>
          <w:trHeight w:val="70"/>
          <w:tblHeader/>
        </w:trPr>
        <w:tc>
          <w:tcPr>
            <w:tcW w:w="3483" w:type="dxa"/>
          </w:tcPr>
          <w:p w14:paraId="0FD02A6C" w14:textId="77777777" w:rsidR="00C440CB" w:rsidRPr="004C202A" w:rsidRDefault="00C440CB" w:rsidP="0038755F">
            <w:pPr>
              <w:pStyle w:val="BodyText"/>
              <w:spacing w:after="0"/>
              <w:ind w:right="-405"/>
              <w:jc w:val="both"/>
              <w:rPr>
                <w:rFonts w:ascii="BrowalliaUPC" w:hAnsi="BrowalliaUPC" w:cs="BrowalliaUPC"/>
                <w:sz w:val="28"/>
              </w:rPr>
            </w:pPr>
          </w:p>
        </w:tc>
        <w:tc>
          <w:tcPr>
            <w:tcW w:w="1791" w:type="dxa"/>
          </w:tcPr>
          <w:p w14:paraId="3FF83A37" w14:textId="77777777" w:rsidR="00C440CB" w:rsidRPr="004C202A" w:rsidRDefault="00C440CB" w:rsidP="0038755F">
            <w:pPr>
              <w:pStyle w:val="BodyText"/>
              <w:spacing w:after="0"/>
              <w:ind w:left="-108" w:right="-108"/>
              <w:jc w:val="center"/>
              <w:rPr>
                <w:rFonts w:ascii="BrowalliaUPC" w:hAnsi="BrowalliaUPC" w:cs="BrowalliaUPC"/>
                <w:sz w:val="28"/>
                <w:cs/>
              </w:rPr>
            </w:pPr>
          </w:p>
        </w:tc>
        <w:tc>
          <w:tcPr>
            <w:tcW w:w="1800" w:type="dxa"/>
          </w:tcPr>
          <w:p w14:paraId="30DE26AC" w14:textId="77777777" w:rsidR="00C440CB" w:rsidRPr="004C202A" w:rsidRDefault="00C440CB" w:rsidP="0038755F">
            <w:pPr>
              <w:pStyle w:val="BodyText"/>
              <w:spacing w:after="0"/>
              <w:ind w:left="-108" w:right="-108"/>
              <w:jc w:val="center"/>
              <w:rPr>
                <w:rFonts w:ascii="BrowalliaUPC" w:hAnsi="BrowalliaUPC" w:cs="BrowalliaUPC"/>
                <w:sz w:val="28"/>
                <w:cs/>
              </w:rPr>
            </w:pPr>
          </w:p>
        </w:tc>
        <w:tc>
          <w:tcPr>
            <w:tcW w:w="1773" w:type="dxa"/>
          </w:tcPr>
          <w:p w14:paraId="557E7464" w14:textId="77777777" w:rsidR="00C440CB" w:rsidRPr="004C202A" w:rsidRDefault="00C440CB" w:rsidP="0038755F">
            <w:pPr>
              <w:pStyle w:val="BodyText"/>
              <w:spacing w:after="0"/>
              <w:ind w:left="-158" w:right="-108"/>
              <w:jc w:val="right"/>
              <w:rPr>
                <w:rFonts w:ascii="BrowalliaUPC" w:hAnsi="BrowalliaUPC" w:cs="BrowalliaUPC"/>
                <w:sz w:val="28"/>
                <w:cs/>
              </w:rPr>
            </w:pPr>
            <w:r w:rsidRPr="004C202A">
              <w:rPr>
                <w:rFonts w:ascii="BrowalliaUPC" w:hAnsi="BrowalliaUPC" w:cs="BrowalliaUPC" w:hint="cs"/>
                <w:sz w:val="28"/>
                <w:cs/>
              </w:rPr>
              <w:t xml:space="preserve">(หน่วย </w:t>
            </w:r>
            <w:r w:rsidRPr="004C202A">
              <w:rPr>
                <w:rFonts w:ascii="BrowalliaUPC" w:hAnsi="BrowalliaUPC" w:cs="BrowalliaUPC"/>
                <w:sz w:val="28"/>
              </w:rPr>
              <w:t xml:space="preserve">: </w:t>
            </w:r>
            <w:r w:rsidRPr="004C202A">
              <w:rPr>
                <w:rFonts w:ascii="BrowalliaUPC" w:hAnsi="BrowalliaUPC" w:cs="BrowalliaUPC" w:hint="cs"/>
                <w:sz w:val="28"/>
                <w:cs/>
              </w:rPr>
              <w:t>พันบาท)</w:t>
            </w:r>
          </w:p>
        </w:tc>
      </w:tr>
      <w:tr w:rsidR="00C440CB" w:rsidRPr="004C202A" w14:paraId="1FB9AA18" w14:textId="77777777" w:rsidTr="00A11A45">
        <w:trPr>
          <w:trHeight w:val="70"/>
          <w:tblHeader/>
        </w:trPr>
        <w:tc>
          <w:tcPr>
            <w:tcW w:w="3483" w:type="dxa"/>
          </w:tcPr>
          <w:p w14:paraId="20C0F430" w14:textId="77777777" w:rsidR="00C440CB" w:rsidRPr="004C202A" w:rsidRDefault="00C440CB" w:rsidP="0038755F">
            <w:pPr>
              <w:pStyle w:val="BodyText"/>
              <w:spacing w:after="0"/>
              <w:ind w:right="-405"/>
              <w:jc w:val="both"/>
              <w:rPr>
                <w:rFonts w:ascii="BrowalliaUPC" w:hAnsi="BrowalliaUPC" w:cs="BrowalliaUPC"/>
                <w:sz w:val="28"/>
              </w:rPr>
            </w:pPr>
          </w:p>
        </w:tc>
        <w:tc>
          <w:tcPr>
            <w:tcW w:w="5364" w:type="dxa"/>
            <w:gridSpan w:val="3"/>
          </w:tcPr>
          <w:p w14:paraId="25649BCC" w14:textId="4B3A4B00" w:rsidR="00C440CB" w:rsidRPr="004C202A" w:rsidRDefault="00C440CB" w:rsidP="00A11A45">
            <w:pPr>
              <w:pStyle w:val="BodyText"/>
              <w:pBdr>
                <w:bottom w:val="single" w:sz="4" w:space="1" w:color="auto"/>
              </w:pBdr>
              <w:spacing w:after="0"/>
              <w:ind w:left="-39"/>
              <w:jc w:val="center"/>
              <w:rPr>
                <w:rFonts w:ascii="BrowalliaUPC" w:hAnsi="BrowalliaUPC" w:cs="BrowalliaUPC"/>
                <w:sz w:val="28"/>
                <w:cs/>
              </w:rPr>
            </w:pPr>
            <w:r w:rsidRPr="004C202A">
              <w:rPr>
                <w:rFonts w:ascii="BrowalliaUPC" w:hAnsi="BrowalliaUPC" w:cs="BrowalliaUPC" w:hint="cs"/>
                <w:sz w:val="28"/>
                <w:cs/>
              </w:rPr>
              <w:t>งบการเงิน</w:t>
            </w:r>
            <w:r w:rsidR="00CC2DB2" w:rsidRPr="004C202A">
              <w:rPr>
                <w:rFonts w:ascii="BrowalliaUPC" w:hAnsi="BrowalliaUPC" w:cs="BrowalliaUPC" w:hint="cs"/>
                <w:sz w:val="28"/>
                <w:cs/>
              </w:rPr>
              <w:t>เฉพาะของบริษัท</w:t>
            </w:r>
          </w:p>
        </w:tc>
      </w:tr>
      <w:tr w:rsidR="00C440CB" w:rsidRPr="004C202A" w14:paraId="43E1AE05" w14:textId="77777777" w:rsidTr="00A11A45">
        <w:trPr>
          <w:trHeight w:val="70"/>
          <w:tblHeader/>
        </w:trPr>
        <w:tc>
          <w:tcPr>
            <w:tcW w:w="3483" w:type="dxa"/>
          </w:tcPr>
          <w:p w14:paraId="30BF0B0C" w14:textId="77777777" w:rsidR="00C440CB" w:rsidRPr="004C202A" w:rsidRDefault="00C440CB" w:rsidP="0038755F">
            <w:pPr>
              <w:pStyle w:val="BodyText"/>
              <w:spacing w:after="0"/>
              <w:ind w:right="-405"/>
              <w:jc w:val="both"/>
              <w:rPr>
                <w:rFonts w:ascii="BrowalliaUPC" w:hAnsi="BrowalliaUPC" w:cs="BrowalliaUPC"/>
                <w:sz w:val="28"/>
              </w:rPr>
            </w:pPr>
          </w:p>
        </w:tc>
        <w:tc>
          <w:tcPr>
            <w:tcW w:w="1791" w:type="dxa"/>
            <w:hideMark/>
          </w:tcPr>
          <w:p w14:paraId="2C17AB45" w14:textId="77777777" w:rsidR="00C440CB" w:rsidRPr="004C202A" w:rsidRDefault="00C440CB" w:rsidP="00A11A45">
            <w:pPr>
              <w:pStyle w:val="BodyText"/>
              <w:pBdr>
                <w:bottom w:val="single" w:sz="4" w:space="1" w:color="auto"/>
              </w:pBdr>
              <w:spacing w:after="0"/>
              <w:ind w:left="-39"/>
              <w:jc w:val="center"/>
              <w:rPr>
                <w:rFonts w:ascii="BrowalliaUPC" w:hAnsi="BrowalliaUPC" w:cs="BrowalliaUPC"/>
                <w:sz w:val="28"/>
              </w:rPr>
            </w:pPr>
            <w:r w:rsidRPr="004C202A">
              <w:rPr>
                <w:rFonts w:ascii="BrowalliaUPC" w:hAnsi="BrowalliaUPC" w:cs="BrowalliaUPC"/>
                <w:sz w:val="28"/>
                <w:cs/>
              </w:rPr>
              <w:t>ก่อนจัดประเภทใหม่</w:t>
            </w:r>
          </w:p>
        </w:tc>
        <w:tc>
          <w:tcPr>
            <w:tcW w:w="1800" w:type="dxa"/>
          </w:tcPr>
          <w:p w14:paraId="23123CBA" w14:textId="77777777" w:rsidR="00C440CB" w:rsidRPr="004C202A" w:rsidRDefault="00C440CB" w:rsidP="00A11A45">
            <w:pPr>
              <w:pStyle w:val="BodyText"/>
              <w:pBdr>
                <w:bottom w:val="single" w:sz="4" w:space="1" w:color="auto"/>
              </w:pBdr>
              <w:spacing w:after="0"/>
              <w:ind w:left="-39"/>
              <w:jc w:val="center"/>
              <w:rPr>
                <w:rFonts w:ascii="BrowalliaUPC" w:hAnsi="BrowalliaUPC" w:cs="BrowalliaUPC"/>
                <w:sz w:val="28"/>
              </w:rPr>
            </w:pPr>
            <w:r w:rsidRPr="004C202A">
              <w:rPr>
                <w:rFonts w:ascii="BrowalliaUPC" w:hAnsi="BrowalliaUPC" w:cs="BrowalliaUPC"/>
                <w:sz w:val="28"/>
                <w:cs/>
              </w:rPr>
              <w:t>จัดประเภทใหม่</w:t>
            </w:r>
          </w:p>
        </w:tc>
        <w:tc>
          <w:tcPr>
            <w:tcW w:w="1773" w:type="dxa"/>
            <w:hideMark/>
          </w:tcPr>
          <w:p w14:paraId="0DB06A10" w14:textId="77777777" w:rsidR="00C440CB" w:rsidRPr="004C202A" w:rsidRDefault="00C440CB" w:rsidP="00A11A45">
            <w:pPr>
              <w:pStyle w:val="BodyText"/>
              <w:pBdr>
                <w:bottom w:val="single" w:sz="4" w:space="1" w:color="auto"/>
              </w:pBdr>
              <w:spacing w:after="0"/>
              <w:ind w:left="-39"/>
              <w:jc w:val="center"/>
              <w:rPr>
                <w:rFonts w:ascii="BrowalliaUPC" w:hAnsi="BrowalliaUPC" w:cs="BrowalliaUPC"/>
                <w:sz w:val="28"/>
              </w:rPr>
            </w:pPr>
            <w:r w:rsidRPr="004C202A">
              <w:rPr>
                <w:rFonts w:ascii="BrowalliaUPC" w:hAnsi="BrowalliaUPC" w:cs="BrowalliaUPC"/>
                <w:sz w:val="28"/>
                <w:cs/>
              </w:rPr>
              <w:t>หลังจัดประเภทใหม่</w:t>
            </w:r>
          </w:p>
        </w:tc>
      </w:tr>
      <w:tr w:rsidR="00C440CB" w:rsidRPr="004C202A" w14:paraId="6D6C671F" w14:textId="77777777" w:rsidTr="00A11A45">
        <w:tc>
          <w:tcPr>
            <w:tcW w:w="3483" w:type="dxa"/>
            <w:hideMark/>
          </w:tcPr>
          <w:p w14:paraId="43DDD739" w14:textId="77777777" w:rsidR="00C440CB" w:rsidRPr="004C202A" w:rsidRDefault="00C440CB" w:rsidP="0038755F">
            <w:pPr>
              <w:pStyle w:val="BodyText"/>
              <w:spacing w:after="0"/>
              <w:ind w:right="-405"/>
              <w:jc w:val="both"/>
              <w:rPr>
                <w:rFonts w:ascii="BrowalliaUPC" w:hAnsi="BrowalliaUPC" w:cs="BrowalliaUPC"/>
                <w:b/>
                <w:bCs/>
                <w:sz w:val="28"/>
                <w:cs/>
              </w:rPr>
            </w:pPr>
          </w:p>
        </w:tc>
        <w:tc>
          <w:tcPr>
            <w:tcW w:w="1791" w:type="dxa"/>
          </w:tcPr>
          <w:p w14:paraId="309684A4" w14:textId="77777777" w:rsidR="00C440CB" w:rsidRPr="004C202A" w:rsidRDefault="00C440CB" w:rsidP="00A11A45">
            <w:pPr>
              <w:pStyle w:val="BodyText"/>
              <w:tabs>
                <w:tab w:val="decimal" w:pos="695"/>
              </w:tabs>
              <w:spacing w:after="0"/>
              <w:ind w:left="-39"/>
              <w:rPr>
                <w:rFonts w:ascii="BrowalliaUPC" w:hAnsi="BrowalliaUPC" w:cs="BrowalliaUPC"/>
                <w:sz w:val="28"/>
              </w:rPr>
            </w:pPr>
          </w:p>
        </w:tc>
        <w:tc>
          <w:tcPr>
            <w:tcW w:w="1800" w:type="dxa"/>
          </w:tcPr>
          <w:p w14:paraId="196B66BD" w14:textId="77777777" w:rsidR="00C440CB" w:rsidRPr="004C202A" w:rsidRDefault="00C440CB" w:rsidP="00A11A45">
            <w:pPr>
              <w:pStyle w:val="BodyText"/>
              <w:tabs>
                <w:tab w:val="decimal" w:pos="695"/>
              </w:tabs>
              <w:spacing w:after="0"/>
              <w:ind w:left="-39"/>
              <w:rPr>
                <w:rFonts w:ascii="BrowalliaUPC" w:hAnsi="BrowalliaUPC" w:cs="BrowalliaUPC"/>
                <w:sz w:val="28"/>
              </w:rPr>
            </w:pPr>
          </w:p>
        </w:tc>
        <w:tc>
          <w:tcPr>
            <w:tcW w:w="1773" w:type="dxa"/>
          </w:tcPr>
          <w:p w14:paraId="48512E5C" w14:textId="77777777" w:rsidR="00C440CB" w:rsidRPr="004C202A" w:rsidRDefault="00C440CB" w:rsidP="00A11A45">
            <w:pPr>
              <w:pStyle w:val="BodyText"/>
              <w:tabs>
                <w:tab w:val="decimal" w:pos="695"/>
              </w:tabs>
              <w:spacing w:after="0"/>
              <w:ind w:left="-39"/>
              <w:rPr>
                <w:rFonts w:ascii="BrowalliaUPC" w:hAnsi="BrowalliaUPC" w:cs="BrowalliaUPC"/>
                <w:sz w:val="28"/>
              </w:rPr>
            </w:pPr>
          </w:p>
        </w:tc>
      </w:tr>
      <w:tr w:rsidR="00C440CB" w:rsidRPr="004C202A" w14:paraId="2E3ADFD1" w14:textId="77777777" w:rsidTr="00A11A45">
        <w:tc>
          <w:tcPr>
            <w:tcW w:w="3483" w:type="dxa"/>
          </w:tcPr>
          <w:p w14:paraId="72BCF915" w14:textId="77777777" w:rsidR="00C440CB" w:rsidRPr="004C202A" w:rsidRDefault="00C440CB" w:rsidP="0038755F">
            <w:pPr>
              <w:pStyle w:val="BodyText"/>
              <w:spacing w:after="0"/>
              <w:ind w:right="-405"/>
              <w:jc w:val="both"/>
              <w:rPr>
                <w:rFonts w:ascii="BrowalliaUPC" w:hAnsi="BrowalliaUPC" w:cs="BrowalliaUPC"/>
                <w:b/>
                <w:bCs/>
                <w:sz w:val="28"/>
                <w:cs/>
              </w:rPr>
            </w:pPr>
            <w:r w:rsidRPr="004C202A">
              <w:rPr>
                <w:rFonts w:ascii="BrowalliaUPC" w:hAnsi="BrowalliaUPC" w:cs="BrowalliaUPC" w:hint="cs"/>
                <w:b/>
                <w:bCs/>
                <w:sz w:val="28"/>
                <w:cs/>
              </w:rPr>
              <w:t>งบแสดงฐานะการเงิน</w:t>
            </w:r>
          </w:p>
        </w:tc>
        <w:tc>
          <w:tcPr>
            <w:tcW w:w="1791" w:type="dxa"/>
          </w:tcPr>
          <w:p w14:paraId="56AC9F53" w14:textId="77777777" w:rsidR="00C440CB" w:rsidRPr="004C202A" w:rsidRDefault="00C440CB" w:rsidP="0038755F">
            <w:pPr>
              <w:pStyle w:val="BodyText"/>
              <w:tabs>
                <w:tab w:val="decimal" w:pos="695"/>
              </w:tabs>
              <w:spacing w:after="0"/>
              <w:ind w:right="-156"/>
              <w:rPr>
                <w:rFonts w:ascii="BrowalliaUPC" w:hAnsi="BrowalliaUPC" w:cs="BrowalliaUPC"/>
                <w:sz w:val="28"/>
              </w:rPr>
            </w:pPr>
          </w:p>
        </w:tc>
        <w:tc>
          <w:tcPr>
            <w:tcW w:w="1800" w:type="dxa"/>
          </w:tcPr>
          <w:p w14:paraId="3769275E" w14:textId="77777777" w:rsidR="00C440CB" w:rsidRPr="004C202A" w:rsidRDefault="00C440CB" w:rsidP="0038755F">
            <w:pPr>
              <w:pStyle w:val="BodyText"/>
              <w:tabs>
                <w:tab w:val="decimal" w:pos="695"/>
              </w:tabs>
              <w:spacing w:after="0"/>
              <w:ind w:right="-156"/>
              <w:rPr>
                <w:rFonts w:ascii="BrowalliaUPC" w:hAnsi="BrowalliaUPC" w:cs="BrowalliaUPC"/>
                <w:sz w:val="28"/>
              </w:rPr>
            </w:pPr>
          </w:p>
        </w:tc>
        <w:tc>
          <w:tcPr>
            <w:tcW w:w="1773" w:type="dxa"/>
          </w:tcPr>
          <w:p w14:paraId="5818106C" w14:textId="77777777" w:rsidR="00C440CB" w:rsidRPr="004C202A" w:rsidRDefault="00C440CB" w:rsidP="0038755F">
            <w:pPr>
              <w:pStyle w:val="BodyText"/>
              <w:tabs>
                <w:tab w:val="decimal" w:pos="695"/>
              </w:tabs>
              <w:spacing w:after="0"/>
              <w:ind w:right="-156"/>
              <w:rPr>
                <w:rFonts w:ascii="BrowalliaUPC" w:hAnsi="BrowalliaUPC" w:cs="BrowalliaUPC"/>
                <w:sz w:val="28"/>
              </w:rPr>
            </w:pPr>
          </w:p>
        </w:tc>
      </w:tr>
      <w:tr w:rsidR="00C440CB" w:rsidRPr="004C202A" w14:paraId="331E652D" w14:textId="77777777" w:rsidTr="00A11A45">
        <w:tc>
          <w:tcPr>
            <w:tcW w:w="3483" w:type="dxa"/>
          </w:tcPr>
          <w:p w14:paraId="23A933F0" w14:textId="77777777" w:rsidR="00C440CB" w:rsidRPr="004C202A" w:rsidRDefault="00C440CB" w:rsidP="0038755F">
            <w:pPr>
              <w:pStyle w:val="BodyText"/>
              <w:spacing w:after="0"/>
              <w:ind w:right="-405"/>
              <w:jc w:val="both"/>
              <w:rPr>
                <w:rFonts w:ascii="BrowalliaUPC" w:hAnsi="BrowalliaUPC" w:cs="BrowalliaUPC"/>
                <w:sz w:val="28"/>
                <w:u w:val="single"/>
                <w:cs/>
              </w:rPr>
            </w:pPr>
            <w:r w:rsidRPr="004C202A">
              <w:rPr>
                <w:rFonts w:ascii="BrowalliaUPC" w:hAnsi="BrowalliaUPC" w:cs="BrowalliaUPC" w:hint="cs"/>
                <w:sz w:val="28"/>
                <w:u w:val="single"/>
                <w:cs/>
              </w:rPr>
              <w:t>สินทรัพย์หมุนเวียน</w:t>
            </w:r>
          </w:p>
        </w:tc>
        <w:tc>
          <w:tcPr>
            <w:tcW w:w="1791" w:type="dxa"/>
          </w:tcPr>
          <w:p w14:paraId="2D3A3DF4" w14:textId="77777777" w:rsidR="00C440CB" w:rsidRPr="004C202A" w:rsidRDefault="00C440CB" w:rsidP="0038755F">
            <w:pPr>
              <w:pStyle w:val="BodyText"/>
              <w:tabs>
                <w:tab w:val="decimal" w:pos="695"/>
              </w:tabs>
              <w:spacing w:after="0"/>
              <w:ind w:right="-156"/>
              <w:rPr>
                <w:rFonts w:ascii="BrowalliaUPC" w:hAnsi="BrowalliaUPC" w:cs="BrowalliaUPC"/>
                <w:sz w:val="28"/>
              </w:rPr>
            </w:pPr>
          </w:p>
        </w:tc>
        <w:tc>
          <w:tcPr>
            <w:tcW w:w="1800" w:type="dxa"/>
          </w:tcPr>
          <w:p w14:paraId="2E678339" w14:textId="77777777" w:rsidR="00C440CB" w:rsidRPr="004C202A" w:rsidRDefault="00C440CB" w:rsidP="0038755F">
            <w:pPr>
              <w:pStyle w:val="BodyText"/>
              <w:tabs>
                <w:tab w:val="decimal" w:pos="695"/>
              </w:tabs>
              <w:spacing w:after="0"/>
              <w:ind w:right="-156"/>
              <w:rPr>
                <w:rFonts w:ascii="BrowalliaUPC" w:hAnsi="BrowalliaUPC" w:cs="BrowalliaUPC"/>
                <w:sz w:val="28"/>
              </w:rPr>
            </w:pPr>
          </w:p>
        </w:tc>
        <w:tc>
          <w:tcPr>
            <w:tcW w:w="1773" w:type="dxa"/>
          </w:tcPr>
          <w:p w14:paraId="5421E36B" w14:textId="77777777" w:rsidR="00C440CB" w:rsidRPr="004C202A" w:rsidRDefault="00C440CB" w:rsidP="0038755F">
            <w:pPr>
              <w:pStyle w:val="BodyText"/>
              <w:tabs>
                <w:tab w:val="decimal" w:pos="695"/>
              </w:tabs>
              <w:spacing w:after="0"/>
              <w:ind w:right="-156"/>
              <w:rPr>
                <w:rFonts w:ascii="BrowalliaUPC" w:hAnsi="BrowalliaUPC" w:cs="BrowalliaUPC"/>
                <w:sz w:val="28"/>
              </w:rPr>
            </w:pPr>
          </w:p>
        </w:tc>
      </w:tr>
      <w:tr w:rsidR="00C440CB" w:rsidRPr="004C202A" w14:paraId="6F28A72E" w14:textId="77777777" w:rsidTr="00A11A45">
        <w:tc>
          <w:tcPr>
            <w:tcW w:w="3483" w:type="dxa"/>
          </w:tcPr>
          <w:p w14:paraId="301C3901" w14:textId="77777777" w:rsidR="00C440CB" w:rsidRPr="004C202A" w:rsidRDefault="00C440CB" w:rsidP="00C440CB">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 xml:space="preserve">สินทรัพย์ที่เกิดจากสัญญา </w:t>
            </w:r>
            <w:r w:rsidRPr="004C202A">
              <w:rPr>
                <w:rFonts w:ascii="BrowalliaUPC" w:hAnsi="BrowalliaUPC" w:cs="BrowalliaUPC"/>
                <w:sz w:val="28"/>
              </w:rPr>
              <w:t xml:space="preserve">- </w:t>
            </w:r>
            <w:r w:rsidRPr="004C202A">
              <w:rPr>
                <w:rFonts w:ascii="BrowalliaUPC" w:hAnsi="BrowalliaUPC" w:cs="BrowalliaUPC" w:hint="cs"/>
                <w:sz w:val="28"/>
                <w:cs/>
              </w:rPr>
              <w:t>หมุนเวียน</w:t>
            </w:r>
          </w:p>
        </w:tc>
        <w:tc>
          <w:tcPr>
            <w:tcW w:w="1791" w:type="dxa"/>
          </w:tcPr>
          <w:p w14:paraId="45C3A40B" w14:textId="6388EF66"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21,962,114</w:t>
            </w:r>
          </w:p>
        </w:tc>
        <w:tc>
          <w:tcPr>
            <w:tcW w:w="1800" w:type="dxa"/>
          </w:tcPr>
          <w:p w14:paraId="7D791B2D"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240,991</w:t>
            </w:r>
          </w:p>
        </w:tc>
        <w:tc>
          <w:tcPr>
            <w:tcW w:w="1773" w:type="dxa"/>
          </w:tcPr>
          <w:p w14:paraId="2A147DBE" w14:textId="5503C3C8"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22,203,105</w:t>
            </w:r>
          </w:p>
        </w:tc>
      </w:tr>
      <w:tr w:rsidR="00C440CB" w:rsidRPr="004C202A" w14:paraId="7596AAE7" w14:textId="77777777" w:rsidTr="00A11A45">
        <w:tc>
          <w:tcPr>
            <w:tcW w:w="3483" w:type="dxa"/>
          </w:tcPr>
          <w:p w14:paraId="05A282A8" w14:textId="77777777" w:rsidR="00C440CB" w:rsidRPr="004C202A" w:rsidRDefault="00C440CB" w:rsidP="00C440CB">
            <w:pPr>
              <w:pStyle w:val="BodyText"/>
              <w:spacing w:after="0"/>
              <w:ind w:right="-405"/>
              <w:jc w:val="both"/>
              <w:rPr>
                <w:rFonts w:ascii="BrowalliaUPC" w:hAnsi="BrowalliaUPC" w:cs="BrowalliaUPC"/>
                <w:sz w:val="28"/>
                <w:cs/>
              </w:rPr>
            </w:pPr>
          </w:p>
        </w:tc>
        <w:tc>
          <w:tcPr>
            <w:tcW w:w="1791" w:type="dxa"/>
          </w:tcPr>
          <w:p w14:paraId="467B0CB8"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800" w:type="dxa"/>
          </w:tcPr>
          <w:p w14:paraId="79A3D6B1"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773" w:type="dxa"/>
          </w:tcPr>
          <w:p w14:paraId="1D703B11"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r>
      <w:tr w:rsidR="00C440CB" w:rsidRPr="004C202A" w14:paraId="5AACF81A" w14:textId="77777777" w:rsidTr="00A11A45">
        <w:tc>
          <w:tcPr>
            <w:tcW w:w="3483" w:type="dxa"/>
          </w:tcPr>
          <w:p w14:paraId="302754CF" w14:textId="77777777" w:rsidR="00C440CB" w:rsidRPr="004C202A" w:rsidRDefault="00C440CB" w:rsidP="00C440CB">
            <w:pPr>
              <w:pStyle w:val="BodyText"/>
              <w:spacing w:after="0"/>
              <w:ind w:right="-405"/>
              <w:jc w:val="both"/>
              <w:rPr>
                <w:rFonts w:ascii="BrowalliaUPC" w:hAnsi="BrowalliaUPC" w:cs="BrowalliaUPC"/>
                <w:sz w:val="28"/>
                <w:cs/>
              </w:rPr>
            </w:pPr>
            <w:r w:rsidRPr="004C202A">
              <w:rPr>
                <w:rFonts w:ascii="BrowalliaUPC" w:hAnsi="BrowalliaUPC" w:cs="BrowalliaUPC" w:hint="cs"/>
                <w:sz w:val="28"/>
                <w:u w:val="single"/>
                <w:cs/>
              </w:rPr>
              <w:t>หนี้สินหมุนเวียน</w:t>
            </w:r>
          </w:p>
        </w:tc>
        <w:tc>
          <w:tcPr>
            <w:tcW w:w="1791" w:type="dxa"/>
          </w:tcPr>
          <w:p w14:paraId="6FED4A76"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800" w:type="dxa"/>
          </w:tcPr>
          <w:p w14:paraId="7D4E72B8"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773" w:type="dxa"/>
          </w:tcPr>
          <w:p w14:paraId="459405BD"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r>
      <w:tr w:rsidR="00C440CB" w:rsidRPr="004C202A" w14:paraId="49E9D33E" w14:textId="77777777" w:rsidTr="00A11A45">
        <w:tc>
          <w:tcPr>
            <w:tcW w:w="3483" w:type="dxa"/>
          </w:tcPr>
          <w:p w14:paraId="38B6F27C" w14:textId="77777777" w:rsidR="00C440CB" w:rsidRPr="004C202A" w:rsidRDefault="00C440CB" w:rsidP="00C440CB">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สำรองค่าใช้จ่ายสำหรับโครงการ</w:t>
            </w:r>
          </w:p>
        </w:tc>
        <w:tc>
          <w:tcPr>
            <w:tcW w:w="1791" w:type="dxa"/>
          </w:tcPr>
          <w:p w14:paraId="5D814E3F" w14:textId="35CB316D"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(618)</w:t>
            </w:r>
          </w:p>
        </w:tc>
        <w:tc>
          <w:tcPr>
            <w:tcW w:w="1800" w:type="dxa"/>
          </w:tcPr>
          <w:p w14:paraId="44A3A080"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618</w:t>
            </w:r>
          </w:p>
        </w:tc>
        <w:tc>
          <w:tcPr>
            <w:tcW w:w="1773" w:type="dxa"/>
          </w:tcPr>
          <w:p w14:paraId="545131A1" w14:textId="599155A0"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w:t>
            </w:r>
          </w:p>
        </w:tc>
      </w:tr>
      <w:tr w:rsidR="00C440CB" w:rsidRPr="004C202A" w14:paraId="3FC6BBE5" w14:textId="77777777" w:rsidTr="00A11A45">
        <w:tc>
          <w:tcPr>
            <w:tcW w:w="3483" w:type="dxa"/>
          </w:tcPr>
          <w:p w14:paraId="2A59BEA0" w14:textId="77777777" w:rsidR="00C440CB" w:rsidRPr="004C202A" w:rsidRDefault="00C440CB" w:rsidP="00C440CB">
            <w:pPr>
              <w:pStyle w:val="BodyText"/>
              <w:spacing w:after="0"/>
              <w:ind w:right="-405"/>
              <w:jc w:val="both"/>
              <w:rPr>
                <w:rFonts w:ascii="BrowalliaUPC" w:hAnsi="BrowalliaUPC" w:cs="BrowalliaUPC"/>
                <w:sz w:val="28"/>
                <w:cs/>
              </w:rPr>
            </w:pPr>
          </w:p>
        </w:tc>
        <w:tc>
          <w:tcPr>
            <w:tcW w:w="1791" w:type="dxa"/>
          </w:tcPr>
          <w:p w14:paraId="4FF2D671"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800" w:type="dxa"/>
          </w:tcPr>
          <w:p w14:paraId="3219907B"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773" w:type="dxa"/>
          </w:tcPr>
          <w:p w14:paraId="19C899F3"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r>
      <w:tr w:rsidR="00C440CB" w:rsidRPr="004C202A" w14:paraId="547F1044" w14:textId="77777777" w:rsidTr="00A11A45">
        <w:tc>
          <w:tcPr>
            <w:tcW w:w="3483" w:type="dxa"/>
            <w:vAlign w:val="center"/>
          </w:tcPr>
          <w:p w14:paraId="46231802" w14:textId="77777777" w:rsidR="00C440CB" w:rsidRPr="004C202A" w:rsidRDefault="00C440CB" w:rsidP="00C440CB">
            <w:pPr>
              <w:pStyle w:val="BodyText"/>
              <w:spacing w:after="0"/>
              <w:ind w:right="-405"/>
              <w:jc w:val="both"/>
              <w:rPr>
                <w:rFonts w:ascii="BrowalliaUPC" w:hAnsi="BrowalliaUPC" w:cs="BrowalliaUPC"/>
                <w:sz w:val="28"/>
                <w:u w:val="single"/>
                <w:cs/>
              </w:rPr>
            </w:pPr>
            <w:r w:rsidRPr="004C202A">
              <w:rPr>
                <w:rFonts w:ascii="BrowalliaUPC" w:hAnsi="BrowalliaUPC" w:cs="BrowalliaUPC" w:hint="cs"/>
                <w:sz w:val="28"/>
                <w:u w:val="single"/>
                <w:cs/>
              </w:rPr>
              <w:t>หนี้สินไม่หมุนเวียน</w:t>
            </w:r>
          </w:p>
        </w:tc>
        <w:tc>
          <w:tcPr>
            <w:tcW w:w="1791" w:type="dxa"/>
            <w:vAlign w:val="center"/>
          </w:tcPr>
          <w:p w14:paraId="4B5CDA12"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c>
          <w:tcPr>
            <w:tcW w:w="1800" w:type="dxa"/>
            <w:vAlign w:val="center"/>
          </w:tcPr>
          <w:p w14:paraId="4426BA1B" w14:textId="77777777" w:rsidR="00C440CB" w:rsidRPr="004C202A" w:rsidRDefault="00C440CB" w:rsidP="00C440CB">
            <w:pPr>
              <w:pStyle w:val="BodyText"/>
              <w:tabs>
                <w:tab w:val="decimal" w:pos="695"/>
                <w:tab w:val="decimal" w:pos="1350"/>
              </w:tabs>
              <w:spacing w:after="0"/>
              <w:ind w:right="44"/>
              <w:jc w:val="right"/>
              <w:rPr>
                <w:rFonts w:ascii="BrowalliaUPC" w:hAnsi="BrowalliaUPC" w:cs="BrowalliaUPC"/>
                <w:sz w:val="28"/>
              </w:rPr>
            </w:pPr>
          </w:p>
        </w:tc>
        <w:tc>
          <w:tcPr>
            <w:tcW w:w="1773" w:type="dxa"/>
            <w:vAlign w:val="center"/>
          </w:tcPr>
          <w:p w14:paraId="1CBE8849" w14:textId="77777777" w:rsidR="00C440CB" w:rsidRPr="004C202A" w:rsidRDefault="00C440CB" w:rsidP="00C440CB">
            <w:pPr>
              <w:pStyle w:val="BodyText"/>
              <w:tabs>
                <w:tab w:val="decimal" w:pos="695"/>
              </w:tabs>
              <w:spacing w:after="0"/>
              <w:ind w:right="44"/>
              <w:jc w:val="right"/>
              <w:rPr>
                <w:rFonts w:ascii="BrowalliaUPC" w:hAnsi="BrowalliaUPC" w:cs="BrowalliaUPC"/>
                <w:sz w:val="28"/>
              </w:rPr>
            </w:pPr>
          </w:p>
        </w:tc>
      </w:tr>
      <w:tr w:rsidR="00C440CB" w:rsidRPr="004C202A" w14:paraId="68E3199D" w14:textId="77777777" w:rsidTr="00A11A45">
        <w:tc>
          <w:tcPr>
            <w:tcW w:w="3483" w:type="dxa"/>
            <w:vAlign w:val="center"/>
          </w:tcPr>
          <w:p w14:paraId="299FDFF0" w14:textId="77777777" w:rsidR="00C440CB" w:rsidRPr="004C202A" w:rsidRDefault="00C440CB" w:rsidP="00C440CB">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สำรองค่าใช้จ่ายสำหรับโครงการ</w:t>
            </w:r>
          </w:p>
        </w:tc>
        <w:tc>
          <w:tcPr>
            <w:tcW w:w="1791" w:type="dxa"/>
            <w:vAlign w:val="center"/>
          </w:tcPr>
          <w:p w14:paraId="755ECEDB" w14:textId="18F22028"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w:t>
            </w:r>
          </w:p>
        </w:tc>
        <w:tc>
          <w:tcPr>
            <w:tcW w:w="1800" w:type="dxa"/>
            <w:vAlign w:val="center"/>
          </w:tcPr>
          <w:p w14:paraId="51328B23" w14:textId="77777777" w:rsidR="00C440CB" w:rsidRPr="004C202A" w:rsidRDefault="00C440CB" w:rsidP="00C440CB">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(241,609)</w:t>
            </w:r>
          </w:p>
        </w:tc>
        <w:tc>
          <w:tcPr>
            <w:tcW w:w="1773" w:type="dxa"/>
            <w:vAlign w:val="center"/>
          </w:tcPr>
          <w:p w14:paraId="1B10A6FE" w14:textId="7AD50179" w:rsidR="00C440CB" w:rsidRPr="004C202A" w:rsidRDefault="00C440CB" w:rsidP="00C440CB">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(241,609)</w:t>
            </w:r>
          </w:p>
        </w:tc>
      </w:tr>
      <w:tr w:rsidR="00B26B87" w:rsidRPr="004C202A" w14:paraId="4E07B70E" w14:textId="77777777" w:rsidTr="00A11A45">
        <w:tc>
          <w:tcPr>
            <w:tcW w:w="3483" w:type="dxa"/>
            <w:vAlign w:val="center"/>
          </w:tcPr>
          <w:p w14:paraId="1396700B" w14:textId="77777777" w:rsidR="00B26B87" w:rsidRPr="004C202A" w:rsidRDefault="00B26B87" w:rsidP="00C440CB">
            <w:pPr>
              <w:pStyle w:val="BodyText"/>
              <w:spacing w:after="0"/>
              <w:ind w:right="-405"/>
              <w:jc w:val="both"/>
              <w:rPr>
                <w:rFonts w:ascii="BrowalliaUPC" w:hAnsi="BrowalliaUPC" w:cs="BrowalliaUPC"/>
                <w:sz w:val="28"/>
                <w:cs/>
              </w:rPr>
            </w:pPr>
          </w:p>
        </w:tc>
        <w:tc>
          <w:tcPr>
            <w:tcW w:w="1791" w:type="dxa"/>
            <w:vAlign w:val="center"/>
          </w:tcPr>
          <w:p w14:paraId="0D5516D0" w14:textId="77777777" w:rsidR="00B26B87" w:rsidRPr="004C202A" w:rsidRDefault="00B26B87" w:rsidP="00C440CB">
            <w:pPr>
              <w:pStyle w:val="BodyText"/>
              <w:tabs>
                <w:tab w:val="decimal" w:pos="695"/>
              </w:tabs>
              <w:spacing w:after="0"/>
              <w:ind w:right="44"/>
              <w:jc w:val="right"/>
              <w:rPr>
                <w:rFonts w:ascii="BrowalliaUPC" w:hAnsi="BrowalliaUPC" w:cs="BrowalliaUPC"/>
                <w:sz w:val="28"/>
              </w:rPr>
            </w:pPr>
          </w:p>
        </w:tc>
        <w:tc>
          <w:tcPr>
            <w:tcW w:w="1800" w:type="dxa"/>
            <w:vAlign w:val="center"/>
          </w:tcPr>
          <w:p w14:paraId="1458E19D" w14:textId="77777777" w:rsidR="00B26B87" w:rsidRPr="004C202A" w:rsidRDefault="00B26B87" w:rsidP="00C440CB">
            <w:pPr>
              <w:pStyle w:val="BodyText"/>
              <w:tabs>
                <w:tab w:val="decimal" w:pos="695"/>
                <w:tab w:val="decimal" w:pos="1350"/>
              </w:tabs>
              <w:spacing w:after="0"/>
              <w:ind w:right="44"/>
              <w:jc w:val="right"/>
              <w:rPr>
                <w:rFonts w:ascii="BrowalliaUPC" w:hAnsi="BrowalliaUPC" w:cs="BrowalliaUPC"/>
                <w:sz w:val="28"/>
              </w:rPr>
            </w:pPr>
          </w:p>
        </w:tc>
        <w:tc>
          <w:tcPr>
            <w:tcW w:w="1773" w:type="dxa"/>
            <w:vAlign w:val="center"/>
          </w:tcPr>
          <w:p w14:paraId="30D3F26B" w14:textId="77777777" w:rsidR="00B26B87" w:rsidRPr="004C202A" w:rsidRDefault="00B26B87" w:rsidP="00C440CB">
            <w:pPr>
              <w:pStyle w:val="BodyText"/>
              <w:tabs>
                <w:tab w:val="decimal" w:pos="695"/>
              </w:tabs>
              <w:spacing w:after="0"/>
              <w:ind w:right="44"/>
              <w:jc w:val="right"/>
              <w:rPr>
                <w:rFonts w:ascii="BrowalliaUPC" w:hAnsi="BrowalliaUPC" w:cs="BrowalliaUPC"/>
                <w:sz w:val="28"/>
              </w:rPr>
            </w:pPr>
          </w:p>
        </w:tc>
      </w:tr>
      <w:tr w:rsidR="00B26B87" w:rsidRPr="004C202A" w14:paraId="0ADC7500" w14:textId="77777777" w:rsidTr="00A11A45">
        <w:tc>
          <w:tcPr>
            <w:tcW w:w="3483" w:type="dxa"/>
            <w:vAlign w:val="center"/>
          </w:tcPr>
          <w:p w14:paraId="69C89554" w14:textId="77777777" w:rsidR="00B26B87" w:rsidRPr="004C202A" w:rsidRDefault="00B26B87" w:rsidP="0038755F">
            <w:pPr>
              <w:pStyle w:val="BodyText"/>
              <w:spacing w:after="0"/>
              <w:ind w:right="-405"/>
              <w:jc w:val="both"/>
              <w:rPr>
                <w:rFonts w:ascii="BrowalliaUPC" w:hAnsi="BrowalliaUPC" w:cs="BrowalliaUPC"/>
                <w:b/>
                <w:bCs/>
                <w:sz w:val="28"/>
                <w:cs/>
              </w:rPr>
            </w:pPr>
            <w:r w:rsidRPr="004C202A">
              <w:rPr>
                <w:rFonts w:ascii="BrowalliaUPC" w:hAnsi="BrowalliaUPC" w:cs="BrowalliaUPC" w:hint="cs"/>
                <w:b/>
                <w:bCs/>
                <w:sz w:val="28"/>
                <w:cs/>
              </w:rPr>
              <w:t>งบกำไรขาดทุนเบ็ดเสร็จ</w:t>
            </w:r>
          </w:p>
        </w:tc>
        <w:tc>
          <w:tcPr>
            <w:tcW w:w="1791" w:type="dxa"/>
            <w:vAlign w:val="center"/>
          </w:tcPr>
          <w:p w14:paraId="4F15ACED" w14:textId="77777777" w:rsidR="00B26B87" w:rsidRPr="004C202A" w:rsidRDefault="00B26B87" w:rsidP="0038755F">
            <w:pPr>
              <w:pStyle w:val="BodyText"/>
              <w:tabs>
                <w:tab w:val="decimal" w:pos="695"/>
              </w:tabs>
              <w:spacing w:after="0"/>
              <w:ind w:right="44"/>
              <w:jc w:val="right"/>
              <w:rPr>
                <w:rFonts w:ascii="BrowalliaUPC" w:hAnsi="BrowalliaUPC" w:cs="BrowalliaUPC"/>
                <w:sz w:val="28"/>
              </w:rPr>
            </w:pPr>
          </w:p>
        </w:tc>
        <w:tc>
          <w:tcPr>
            <w:tcW w:w="1800" w:type="dxa"/>
            <w:vAlign w:val="center"/>
          </w:tcPr>
          <w:p w14:paraId="0D97F224" w14:textId="77777777" w:rsidR="00B26B87" w:rsidRPr="004C202A" w:rsidRDefault="00B26B87" w:rsidP="0038755F">
            <w:pPr>
              <w:pStyle w:val="BodyText"/>
              <w:tabs>
                <w:tab w:val="decimal" w:pos="695"/>
                <w:tab w:val="decimal" w:pos="1350"/>
              </w:tabs>
              <w:spacing w:after="0"/>
              <w:ind w:right="44"/>
              <w:jc w:val="right"/>
              <w:rPr>
                <w:rFonts w:ascii="BrowalliaUPC" w:hAnsi="BrowalliaUPC" w:cs="BrowalliaUPC"/>
                <w:sz w:val="28"/>
              </w:rPr>
            </w:pPr>
          </w:p>
        </w:tc>
        <w:tc>
          <w:tcPr>
            <w:tcW w:w="1773" w:type="dxa"/>
            <w:vAlign w:val="center"/>
          </w:tcPr>
          <w:p w14:paraId="19311417" w14:textId="77777777" w:rsidR="00B26B87" w:rsidRPr="004C202A" w:rsidRDefault="00B26B87" w:rsidP="0038755F">
            <w:pPr>
              <w:pStyle w:val="BodyText"/>
              <w:tabs>
                <w:tab w:val="decimal" w:pos="695"/>
              </w:tabs>
              <w:spacing w:after="0"/>
              <w:ind w:right="44"/>
              <w:jc w:val="right"/>
              <w:rPr>
                <w:rFonts w:ascii="BrowalliaUPC" w:hAnsi="BrowalliaUPC" w:cs="BrowalliaUPC"/>
                <w:sz w:val="28"/>
              </w:rPr>
            </w:pPr>
          </w:p>
        </w:tc>
      </w:tr>
      <w:tr w:rsidR="00B26B87" w:rsidRPr="004C202A" w14:paraId="706D4C41" w14:textId="77777777" w:rsidTr="00A11A45">
        <w:tc>
          <w:tcPr>
            <w:tcW w:w="3483" w:type="dxa"/>
            <w:vAlign w:val="center"/>
          </w:tcPr>
          <w:p w14:paraId="46812EC8" w14:textId="77777777" w:rsidR="00B26B87" w:rsidRPr="004C202A" w:rsidRDefault="00B26B87"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รายได้จากการให้บริการรับเหมาก่อสร้าง</w:t>
            </w:r>
          </w:p>
        </w:tc>
        <w:tc>
          <w:tcPr>
            <w:tcW w:w="1791" w:type="dxa"/>
            <w:vAlign w:val="center"/>
          </w:tcPr>
          <w:p w14:paraId="64EC87D2" w14:textId="57E40CC1" w:rsidR="00B26B87" w:rsidRPr="004C202A" w:rsidRDefault="000974E7" w:rsidP="003875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36,476,131</w:t>
            </w:r>
          </w:p>
        </w:tc>
        <w:tc>
          <w:tcPr>
            <w:tcW w:w="1800" w:type="dxa"/>
            <w:vAlign w:val="center"/>
          </w:tcPr>
          <w:p w14:paraId="612362F9" w14:textId="77777777" w:rsidR="00B26B87" w:rsidRPr="004C202A" w:rsidRDefault="00B26B87" w:rsidP="0038755F">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240,991</w:t>
            </w:r>
          </w:p>
        </w:tc>
        <w:tc>
          <w:tcPr>
            <w:tcW w:w="1773" w:type="dxa"/>
            <w:vAlign w:val="center"/>
          </w:tcPr>
          <w:p w14:paraId="2598C293" w14:textId="761A0988" w:rsidR="00B26B87" w:rsidRPr="004C202A" w:rsidRDefault="0003714A" w:rsidP="003875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36,717,122</w:t>
            </w:r>
          </w:p>
        </w:tc>
      </w:tr>
      <w:tr w:rsidR="00B26B87" w:rsidRPr="004C202A" w14:paraId="7A791043" w14:textId="77777777" w:rsidTr="00A11A45">
        <w:tc>
          <w:tcPr>
            <w:tcW w:w="3483" w:type="dxa"/>
            <w:vAlign w:val="center"/>
          </w:tcPr>
          <w:p w14:paraId="2C134510" w14:textId="77777777" w:rsidR="00B26B87" w:rsidRPr="004C202A" w:rsidRDefault="00B26B87" w:rsidP="0038755F">
            <w:pPr>
              <w:pStyle w:val="BodyText"/>
              <w:spacing w:after="0"/>
              <w:ind w:right="-405"/>
              <w:jc w:val="both"/>
              <w:rPr>
                <w:rFonts w:ascii="BrowalliaUPC" w:hAnsi="BrowalliaUPC" w:cs="BrowalliaUPC"/>
                <w:sz w:val="28"/>
                <w:cs/>
              </w:rPr>
            </w:pPr>
            <w:r w:rsidRPr="004C202A">
              <w:rPr>
                <w:rFonts w:ascii="BrowalliaUPC" w:hAnsi="BrowalliaUPC" w:cs="BrowalliaUPC" w:hint="cs"/>
                <w:sz w:val="28"/>
                <w:cs/>
              </w:rPr>
              <w:t>ต้นทุนในการให้บริการรับเหมาก่อสร้าง</w:t>
            </w:r>
          </w:p>
        </w:tc>
        <w:tc>
          <w:tcPr>
            <w:tcW w:w="1791" w:type="dxa"/>
            <w:vAlign w:val="center"/>
          </w:tcPr>
          <w:p w14:paraId="7A4D3C91" w14:textId="72899285" w:rsidR="00B26B87" w:rsidRPr="004C202A" w:rsidRDefault="00A545A0" w:rsidP="003875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w:t>
            </w:r>
            <w:r w:rsidR="000974E7" w:rsidRPr="004C202A">
              <w:rPr>
                <w:rFonts w:ascii="BrowalliaUPC" w:hAnsi="BrowalliaUPC" w:cs="BrowalliaUPC"/>
                <w:sz w:val="28"/>
              </w:rPr>
              <w:t>37,185,973</w:t>
            </w:r>
            <w:r w:rsidRPr="004C202A">
              <w:rPr>
                <w:rFonts w:ascii="BrowalliaUPC" w:hAnsi="BrowalliaUPC" w:cs="BrowalliaUPC"/>
                <w:sz w:val="28"/>
              </w:rPr>
              <w:t>)</w:t>
            </w:r>
          </w:p>
        </w:tc>
        <w:tc>
          <w:tcPr>
            <w:tcW w:w="1800" w:type="dxa"/>
            <w:vAlign w:val="center"/>
          </w:tcPr>
          <w:p w14:paraId="00198B01" w14:textId="77777777" w:rsidR="00B26B87" w:rsidRPr="004C202A" w:rsidRDefault="00B26B87" w:rsidP="0038755F">
            <w:pPr>
              <w:pStyle w:val="BodyText"/>
              <w:tabs>
                <w:tab w:val="decimal" w:pos="695"/>
                <w:tab w:val="decimal" w:pos="1350"/>
              </w:tabs>
              <w:spacing w:after="0"/>
              <w:ind w:right="44"/>
              <w:jc w:val="right"/>
              <w:rPr>
                <w:rFonts w:ascii="BrowalliaUPC" w:hAnsi="BrowalliaUPC" w:cs="BrowalliaUPC"/>
                <w:sz w:val="28"/>
              </w:rPr>
            </w:pPr>
            <w:r w:rsidRPr="004C202A">
              <w:rPr>
                <w:rFonts w:ascii="BrowalliaUPC" w:hAnsi="BrowalliaUPC" w:cs="BrowalliaUPC"/>
                <w:sz w:val="28"/>
              </w:rPr>
              <w:t>(240,991)</w:t>
            </w:r>
          </w:p>
        </w:tc>
        <w:tc>
          <w:tcPr>
            <w:tcW w:w="1773" w:type="dxa"/>
            <w:vAlign w:val="center"/>
          </w:tcPr>
          <w:p w14:paraId="6EF65072" w14:textId="6DA6EFD3" w:rsidR="00B26B87" w:rsidRPr="004C202A" w:rsidRDefault="000B6F66" w:rsidP="0038755F">
            <w:pPr>
              <w:pStyle w:val="BodyText"/>
              <w:tabs>
                <w:tab w:val="decimal" w:pos="695"/>
              </w:tabs>
              <w:spacing w:after="0"/>
              <w:ind w:right="44"/>
              <w:jc w:val="right"/>
              <w:rPr>
                <w:rFonts w:ascii="BrowalliaUPC" w:hAnsi="BrowalliaUPC" w:cs="BrowalliaUPC"/>
                <w:sz w:val="28"/>
              </w:rPr>
            </w:pPr>
            <w:r w:rsidRPr="004C202A">
              <w:rPr>
                <w:rFonts w:ascii="BrowalliaUPC" w:hAnsi="BrowalliaUPC" w:cs="BrowalliaUPC"/>
                <w:sz w:val="28"/>
              </w:rPr>
              <w:t>(37,426,964)</w:t>
            </w:r>
          </w:p>
        </w:tc>
      </w:tr>
    </w:tbl>
    <w:p w14:paraId="4E394571" w14:textId="77777777" w:rsidR="00C440CB" w:rsidRPr="00A11A45" w:rsidRDefault="00C440CB" w:rsidP="00AB4B5F">
      <w:pPr>
        <w:rPr>
          <w:sz w:val="32"/>
          <w:szCs w:val="32"/>
        </w:rPr>
      </w:pPr>
    </w:p>
    <w:p w14:paraId="151967D1" w14:textId="77777777" w:rsidR="00D32EE6" w:rsidRPr="004C202A" w:rsidRDefault="00D32EE6" w:rsidP="00D32EE6">
      <w:pPr>
        <w:numPr>
          <w:ilvl w:val="0"/>
          <w:numId w:val="1"/>
        </w:numPr>
        <w:ind w:left="426" w:right="-45" w:hanging="426"/>
        <w:jc w:val="both"/>
        <w:rPr>
          <w:rFonts w:ascii="Browallia New" w:hAnsi="Browallia New" w:cs="Browallia New"/>
          <w:b/>
          <w:bCs/>
          <w:sz w:val="28"/>
          <w:szCs w:val="28"/>
        </w:rPr>
      </w:pPr>
      <w:r w:rsidRPr="004C202A">
        <w:rPr>
          <w:rFonts w:ascii="Browallia New" w:hAnsi="Browallia New" w:cs="Browallia New"/>
          <w:b/>
          <w:bCs/>
          <w:sz w:val="28"/>
          <w:szCs w:val="28"/>
          <w:cs/>
        </w:rPr>
        <w:t>การอนุมัติงบการเงิน</w:t>
      </w:r>
    </w:p>
    <w:p w14:paraId="0AB0677D" w14:textId="77777777" w:rsidR="00D32EE6" w:rsidRPr="00A11A45" w:rsidRDefault="00D32EE6" w:rsidP="00D32EE6">
      <w:pPr>
        <w:ind w:left="426" w:right="-45"/>
        <w:jc w:val="thaiDistribute"/>
        <w:rPr>
          <w:rFonts w:ascii="Browallia New" w:hAnsi="Browallia New" w:cs="Browallia New"/>
          <w:sz w:val="32"/>
          <w:szCs w:val="32"/>
          <w:cs/>
        </w:rPr>
      </w:pPr>
    </w:p>
    <w:p w14:paraId="7E624201" w14:textId="5126CFEB" w:rsidR="008E0FDC" w:rsidRPr="0014525B" w:rsidRDefault="00D32EE6" w:rsidP="00D32EE6">
      <w:pPr>
        <w:ind w:left="426" w:right="-45"/>
        <w:jc w:val="thaiDistribute"/>
        <w:rPr>
          <w:rFonts w:ascii="Browallia New" w:hAnsi="Browallia New" w:cs="Browallia New"/>
          <w:sz w:val="28"/>
          <w:szCs w:val="28"/>
          <w:cs/>
        </w:rPr>
      </w:pPr>
      <w:r w:rsidRPr="004C202A">
        <w:rPr>
          <w:rFonts w:ascii="Browallia New" w:hAnsi="Browallia New" w:cs="Browallia New"/>
          <w:sz w:val="28"/>
          <w:szCs w:val="28"/>
          <w:cs/>
        </w:rPr>
        <w:t>งบการเงินนี้ได้รับการอนุมัติจากคณะกรรมการบริษัท เมื่อวันที่</w:t>
      </w:r>
      <w:r w:rsidR="00366385" w:rsidRPr="004C202A">
        <w:rPr>
          <w:rFonts w:ascii="Browallia New" w:hAnsi="Browallia New" w:cs="Browallia New"/>
          <w:sz w:val="28"/>
          <w:szCs w:val="28"/>
        </w:rPr>
        <w:t xml:space="preserve"> </w:t>
      </w:r>
      <w:r w:rsidR="008E5593">
        <w:rPr>
          <w:rFonts w:ascii="Browallia New" w:hAnsi="Browallia New" w:cs="Browallia New"/>
          <w:sz w:val="28"/>
          <w:szCs w:val="28"/>
        </w:rPr>
        <w:t>28</w:t>
      </w:r>
      <w:r w:rsidR="00C302CE" w:rsidRPr="004C202A">
        <w:rPr>
          <w:rFonts w:ascii="Browallia New" w:hAnsi="Browallia New" w:cs="Browallia New"/>
          <w:sz w:val="28"/>
          <w:szCs w:val="28"/>
        </w:rPr>
        <w:t xml:space="preserve"> </w:t>
      </w:r>
      <w:r w:rsidR="00C302CE" w:rsidRPr="004C202A">
        <w:rPr>
          <w:rFonts w:ascii="Browallia New" w:hAnsi="Browallia New" w:cs="Browallia New" w:hint="cs"/>
          <w:sz w:val="28"/>
          <w:szCs w:val="28"/>
          <w:cs/>
        </w:rPr>
        <w:t>มีนาคม</w:t>
      </w:r>
      <w:r w:rsidR="00366385" w:rsidRPr="004C202A">
        <w:rPr>
          <w:rFonts w:ascii="Browallia New" w:hAnsi="Browallia New" w:cs="Browallia New" w:hint="cs"/>
          <w:sz w:val="28"/>
          <w:szCs w:val="28"/>
          <w:cs/>
        </w:rPr>
        <w:t xml:space="preserve"> </w:t>
      </w:r>
      <w:r w:rsidR="00366385" w:rsidRPr="004C202A">
        <w:rPr>
          <w:rFonts w:ascii="Browallia New" w:hAnsi="Browallia New" w:cs="Browallia New"/>
          <w:sz w:val="28"/>
          <w:szCs w:val="28"/>
        </w:rPr>
        <w:t>2567</w:t>
      </w:r>
    </w:p>
    <w:sectPr w:rsidR="008E0FDC" w:rsidRPr="0014525B" w:rsidSect="00DA2E84">
      <w:pgSz w:w="11906" w:h="16838" w:code="9"/>
      <w:pgMar w:top="1354" w:right="1138" w:bottom="1138" w:left="1411" w:header="706" w:footer="475" w:gutter="0"/>
      <w:pgBorders w:display="notFirstPage" w:offsetFrom="page">
        <w:top w:val="single" w:sz="4" w:space="24" w:color="FFFFFF"/>
      </w:pgBorders>
      <w:pgNumType w:start="1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8FDB" w14:textId="77777777" w:rsidR="00DA2E84" w:rsidRDefault="00DA2E84">
      <w:pPr>
        <w:rPr>
          <w:sz w:val="23"/>
          <w:szCs w:val="23"/>
        </w:rPr>
      </w:pPr>
      <w:r>
        <w:rPr>
          <w:sz w:val="23"/>
          <w:szCs w:val="23"/>
        </w:rPr>
        <w:separator/>
      </w:r>
    </w:p>
  </w:endnote>
  <w:endnote w:type="continuationSeparator" w:id="0">
    <w:p w14:paraId="664915EF" w14:textId="77777777" w:rsidR="00DA2E84" w:rsidRDefault="00DA2E84">
      <w:pPr>
        <w:rPr>
          <w:sz w:val="23"/>
          <w:szCs w:val="23"/>
        </w:rPr>
      </w:pPr>
      <w:r>
        <w:rPr>
          <w:sz w:val="23"/>
          <w:szCs w:val="23"/>
        </w:rPr>
        <w:continuationSeparator/>
      </w:r>
    </w:p>
  </w:endnote>
  <w:endnote w:type="continuationNotice" w:id="1">
    <w:p w14:paraId="276DA257" w14:textId="77777777" w:rsidR="00DA2E84" w:rsidRDefault="00DA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627502"/>
      <w:docPartObj>
        <w:docPartGallery w:val="Page Numbers (Bottom of Page)"/>
        <w:docPartUnique/>
      </w:docPartObj>
    </w:sdtPr>
    <w:sdtEndPr>
      <w:rPr>
        <w:noProof/>
      </w:rPr>
    </w:sdtEndPr>
    <w:sdtContent>
      <w:p w14:paraId="0B1FA82F" w14:textId="75D18154" w:rsidR="00364058" w:rsidRDefault="00364058">
        <w:pPr>
          <w:pStyle w:val="Footer"/>
          <w:jc w:val="right"/>
        </w:pPr>
        <w:r w:rsidRPr="00364058">
          <w:rPr>
            <w:rFonts w:ascii="Browallia New" w:hAnsi="Browallia New" w:cs="Browallia New"/>
            <w:sz w:val="28"/>
            <w:szCs w:val="28"/>
          </w:rPr>
          <w:fldChar w:fldCharType="begin"/>
        </w:r>
        <w:r w:rsidRPr="00364058">
          <w:rPr>
            <w:rFonts w:ascii="Browallia New" w:hAnsi="Browallia New" w:cs="Browallia New"/>
            <w:sz w:val="28"/>
            <w:szCs w:val="28"/>
          </w:rPr>
          <w:instrText xml:space="preserve"> PAGE   \* MERGEFORMAT </w:instrText>
        </w:r>
        <w:r w:rsidRPr="00364058">
          <w:rPr>
            <w:rFonts w:ascii="Browallia New" w:hAnsi="Browallia New" w:cs="Browallia New"/>
            <w:sz w:val="28"/>
            <w:szCs w:val="28"/>
          </w:rPr>
          <w:fldChar w:fldCharType="separate"/>
        </w:r>
        <w:r w:rsidRPr="00364058">
          <w:rPr>
            <w:rFonts w:ascii="Browallia New" w:hAnsi="Browallia New" w:cs="Browallia New"/>
            <w:noProof/>
            <w:sz w:val="28"/>
            <w:szCs w:val="28"/>
          </w:rPr>
          <w:t>2</w:t>
        </w:r>
        <w:r w:rsidRPr="00364058">
          <w:rPr>
            <w:rFonts w:ascii="Browallia New" w:hAnsi="Browallia New" w:cs="Browallia New"/>
            <w:noProof/>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340196"/>
      <w:docPartObj>
        <w:docPartGallery w:val="Page Numbers (Bottom of Page)"/>
        <w:docPartUnique/>
      </w:docPartObj>
    </w:sdtPr>
    <w:sdtEndPr>
      <w:rPr>
        <w:noProof/>
      </w:rPr>
    </w:sdtEndPr>
    <w:sdtContent>
      <w:p w14:paraId="234AE375" w14:textId="77777777" w:rsidR="00F400D5" w:rsidRDefault="00F400D5">
        <w:pPr>
          <w:pStyle w:val="Footer"/>
          <w:jc w:val="right"/>
        </w:pPr>
        <w:r w:rsidRPr="00364058">
          <w:rPr>
            <w:rFonts w:ascii="Browallia New" w:hAnsi="Browallia New" w:cs="Browallia New"/>
            <w:sz w:val="28"/>
            <w:szCs w:val="28"/>
          </w:rPr>
          <w:fldChar w:fldCharType="begin"/>
        </w:r>
        <w:r w:rsidRPr="00364058">
          <w:rPr>
            <w:rFonts w:ascii="Browallia New" w:hAnsi="Browallia New" w:cs="Browallia New"/>
            <w:sz w:val="28"/>
            <w:szCs w:val="28"/>
          </w:rPr>
          <w:instrText xml:space="preserve"> PAGE   \* MERGEFORMAT </w:instrText>
        </w:r>
        <w:r w:rsidRPr="00364058">
          <w:rPr>
            <w:rFonts w:ascii="Browallia New" w:hAnsi="Browallia New" w:cs="Browallia New"/>
            <w:sz w:val="28"/>
            <w:szCs w:val="28"/>
          </w:rPr>
          <w:fldChar w:fldCharType="separate"/>
        </w:r>
        <w:r w:rsidRPr="00364058">
          <w:rPr>
            <w:rFonts w:ascii="Browallia New" w:hAnsi="Browallia New" w:cs="Browallia New"/>
            <w:noProof/>
            <w:sz w:val="28"/>
            <w:szCs w:val="28"/>
          </w:rPr>
          <w:t>2</w:t>
        </w:r>
        <w:r w:rsidRPr="00364058">
          <w:rPr>
            <w:rFonts w:ascii="Browallia New" w:hAnsi="Browallia New" w:cs="Browallia New"/>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B711" w14:textId="77777777" w:rsidR="00DA2E84" w:rsidRDefault="00DA2E84">
      <w:pPr>
        <w:rPr>
          <w:sz w:val="23"/>
          <w:szCs w:val="23"/>
        </w:rPr>
      </w:pPr>
      <w:r>
        <w:rPr>
          <w:sz w:val="23"/>
          <w:szCs w:val="23"/>
        </w:rPr>
        <w:separator/>
      </w:r>
    </w:p>
  </w:footnote>
  <w:footnote w:type="continuationSeparator" w:id="0">
    <w:p w14:paraId="46E0C37C" w14:textId="77777777" w:rsidR="00DA2E84" w:rsidRDefault="00DA2E84">
      <w:pPr>
        <w:rPr>
          <w:sz w:val="23"/>
          <w:szCs w:val="23"/>
        </w:rPr>
      </w:pPr>
      <w:r>
        <w:rPr>
          <w:sz w:val="23"/>
          <w:szCs w:val="23"/>
        </w:rPr>
        <w:continuationSeparator/>
      </w:r>
    </w:p>
  </w:footnote>
  <w:footnote w:type="continuationNotice" w:id="1">
    <w:p w14:paraId="3512D37B" w14:textId="77777777" w:rsidR="00DA2E84" w:rsidRDefault="00DA2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84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C0306"/>
    <w:multiLevelType w:val="hybridMultilevel"/>
    <w:tmpl w:val="1012EBC4"/>
    <w:lvl w:ilvl="0" w:tplc="71E02AC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805AB"/>
    <w:multiLevelType w:val="hybridMultilevel"/>
    <w:tmpl w:val="3C7A6732"/>
    <w:lvl w:ilvl="0" w:tplc="5BFADB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309BA"/>
    <w:multiLevelType w:val="hybridMultilevel"/>
    <w:tmpl w:val="F6826DDE"/>
    <w:lvl w:ilvl="0" w:tplc="2A28AAB8">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F1301"/>
    <w:multiLevelType w:val="multilevel"/>
    <w:tmpl w:val="6A42F056"/>
    <w:lvl w:ilvl="0">
      <w:start w:val="1"/>
      <w:numFmt w:val="decimal"/>
      <w:lvlText w:val="1.%1"/>
      <w:lvlJc w:val="left"/>
      <w:pPr>
        <w:tabs>
          <w:tab w:val="num" w:pos="360"/>
        </w:tabs>
        <w:ind w:left="360" w:hanging="360"/>
      </w:pPr>
      <w:rPr>
        <w:rFonts w:hint="default"/>
      </w:rPr>
    </w:lvl>
    <w:lvl w:ilvl="1">
      <w:start w:val="2"/>
      <w:numFmt w:val="decimal"/>
      <w:lvlText w:val="3.%2"/>
      <w:lvlJc w:val="center"/>
      <w:pPr>
        <w:ind w:left="720" w:hanging="360"/>
      </w:pPr>
      <w:rPr>
        <w:rFonts w:hint="default"/>
        <w:sz w:val="28"/>
        <w:szCs w:val="28"/>
      </w:rPr>
    </w:lvl>
    <w:lvl w:ilvl="2">
      <w:start w:val="1"/>
      <w:numFmt w:val="decimal"/>
      <w:lvlText w:val="3.2.%3"/>
      <w:lvlJc w:val="left"/>
      <w:pPr>
        <w:ind w:left="1353" w:hanging="360"/>
      </w:pPr>
      <w:rPr>
        <w:rFonts w:hint="default"/>
        <w:b/>
        <w:bC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2C069A"/>
    <w:multiLevelType w:val="multilevel"/>
    <w:tmpl w:val="F59263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19705A"/>
    <w:multiLevelType w:val="hybridMultilevel"/>
    <w:tmpl w:val="82544D04"/>
    <w:lvl w:ilvl="0" w:tplc="0A3285CC">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7" w15:restartNumberingAfterBreak="0">
    <w:nsid w:val="1BA413AD"/>
    <w:multiLevelType w:val="hybridMultilevel"/>
    <w:tmpl w:val="62503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F164455"/>
    <w:multiLevelType w:val="hybridMultilevel"/>
    <w:tmpl w:val="72EC49D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1" w15:restartNumberingAfterBreak="0">
    <w:nsid w:val="2A634ED6"/>
    <w:multiLevelType w:val="multilevel"/>
    <w:tmpl w:val="8500C65A"/>
    <w:lvl w:ilvl="0">
      <w:start w:val="28"/>
      <w:numFmt w:val="decimal"/>
      <w:lvlText w:val="%1"/>
      <w:lvlJc w:val="left"/>
      <w:pPr>
        <w:ind w:left="360" w:hanging="360"/>
      </w:pPr>
      <w:rPr>
        <w:rFonts w:hint="default"/>
        <w:b w:val="0"/>
      </w:rPr>
    </w:lvl>
    <w:lvl w:ilvl="1">
      <w:start w:val="1"/>
      <w:numFmt w:val="none"/>
      <w:lvlText w:val="28.1"/>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2B3138E5"/>
    <w:multiLevelType w:val="hybridMultilevel"/>
    <w:tmpl w:val="3A5C3904"/>
    <w:lvl w:ilvl="0" w:tplc="7144D82A">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2C224708"/>
    <w:multiLevelType w:val="hybridMultilevel"/>
    <w:tmpl w:val="E000E756"/>
    <w:lvl w:ilvl="0" w:tplc="1CD0ADF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E3288"/>
    <w:multiLevelType w:val="hybridMultilevel"/>
    <w:tmpl w:val="B8E6D2D6"/>
    <w:lvl w:ilvl="0" w:tplc="A4C6CBA0">
      <w:start w:val="1"/>
      <w:numFmt w:val="bullet"/>
      <w:lvlText w:val="-"/>
      <w:lvlJc w:val="left"/>
      <w:pPr>
        <w:ind w:left="1440" w:hanging="360"/>
      </w:pPr>
      <w:rPr>
        <w:rFonts w:ascii="Angsana New" w:hAnsi="Angsana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A03ED"/>
    <w:multiLevelType w:val="hybridMultilevel"/>
    <w:tmpl w:val="8D06B4FE"/>
    <w:lvl w:ilvl="0" w:tplc="D81EAEF4">
      <w:start w:val="1"/>
      <w:numFmt w:val="bullet"/>
      <w:lvlText w:val="-"/>
      <w:lvlJc w:val="left"/>
      <w:pPr>
        <w:ind w:left="1620" w:hanging="360"/>
      </w:pPr>
      <w:rPr>
        <w:rFonts w:ascii="Browallia New" w:eastAsia="Arial Unicode MS" w:hAnsi="Browallia New" w:cs="Browallia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7" w15:restartNumberingAfterBreak="0">
    <w:nsid w:val="354728CD"/>
    <w:multiLevelType w:val="hybridMultilevel"/>
    <w:tmpl w:val="DBA6ED8E"/>
    <w:lvl w:ilvl="0" w:tplc="8D765958">
      <w:numFmt w:val="bullet"/>
      <w:lvlText w:val="-"/>
      <w:lvlJc w:val="left"/>
      <w:pPr>
        <w:ind w:left="1242" w:hanging="360"/>
      </w:pPr>
      <w:rPr>
        <w:rFonts w:ascii="Browallia New" w:eastAsia="Times New Roman" w:hAnsi="Browallia New" w:cs="Browallia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3A644BA0"/>
    <w:multiLevelType w:val="hybridMultilevel"/>
    <w:tmpl w:val="DC62524C"/>
    <w:lvl w:ilvl="0" w:tplc="40C8964E">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15:restartNumberingAfterBreak="0">
    <w:nsid w:val="3A6E4C5E"/>
    <w:multiLevelType w:val="hybridMultilevel"/>
    <w:tmpl w:val="6966E0EA"/>
    <w:lvl w:ilvl="0" w:tplc="87F0AA1C">
      <w:start w:val="60"/>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402D4317"/>
    <w:multiLevelType w:val="hybridMultilevel"/>
    <w:tmpl w:val="440E5C8E"/>
    <w:lvl w:ilvl="0" w:tplc="CC763FC4">
      <w:start w:val="1"/>
      <w:numFmt w:val="bullet"/>
      <w:lvlText w:val="•"/>
      <w:lvlJc w:val="left"/>
      <w:pPr>
        <w:ind w:left="2586" w:hanging="360"/>
      </w:pPr>
      <w:rPr>
        <w:rFonts w:ascii="Garamond" w:eastAsia="Calibri" w:hAnsi="Garamond" w:cs="Garamond"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21" w15:restartNumberingAfterBreak="0">
    <w:nsid w:val="42974DC0"/>
    <w:multiLevelType w:val="multilevel"/>
    <w:tmpl w:val="AAA27B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1.1"/>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9A5203"/>
    <w:multiLevelType w:val="multilevel"/>
    <w:tmpl w:val="1B5CEC40"/>
    <w:lvl w:ilvl="0">
      <w:start w:val="3"/>
      <w:numFmt w:val="decimal"/>
      <w:lvlText w:val="%1"/>
      <w:lvlJc w:val="left"/>
      <w:pPr>
        <w:ind w:left="360" w:hanging="360"/>
      </w:pPr>
      <w:rPr>
        <w:rFonts w:hint="default"/>
        <w:lang w:val="en-US"/>
      </w:rPr>
    </w:lvl>
    <w:lvl w:ilvl="1">
      <w:start w:val="1"/>
      <w:numFmt w:val="decimal"/>
      <w:lvlText w:val="2.%2"/>
      <w:lvlJc w:val="left"/>
      <w:pPr>
        <w:ind w:left="360" w:hanging="360"/>
      </w:pPr>
      <w:rPr>
        <w:rFonts w:hint="default"/>
        <w:b w:val="0"/>
        <w:bCs w:val="0"/>
        <w:sz w:val="28"/>
        <w:szCs w:val="28"/>
      </w:rPr>
    </w:lvl>
    <w:lvl w:ilvl="2">
      <w:start w:val="3"/>
      <w:numFmt w:val="decimal"/>
      <w:lvlText w:val="%3.1.2"/>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B6234D"/>
    <w:multiLevelType w:val="hybridMultilevel"/>
    <w:tmpl w:val="DC487912"/>
    <w:lvl w:ilvl="0" w:tplc="5BE83920">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53D014C0"/>
    <w:multiLevelType w:val="hybridMultilevel"/>
    <w:tmpl w:val="68E46BA6"/>
    <w:lvl w:ilvl="0" w:tplc="D1AAE74A">
      <w:start w:val="1"/>
      <w:numFmt w:val="thaiLetters"/>
      <w:lvlText w:val="%1)"/>
      <w:lvlJc w:val="left"/>
      <w:pPr>
        <w:ind w:left="360" w:hanging="360"/>
      </w:pPr>
      <w:rPr>
        <w:rFonts w:hint="default"/>
        <w:i/>
        <w:color w:val="auto"/>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6AAD"/>
    <w:multiLevelType w:val="hybridMultilevel"/>
    <w:tmpl w:val="D214DF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E996AD9A">
      <w:start w:val="1"/>
      <w:numFmt w:val="bullet"/>
      <w:lvlText w:val=""/>
      <w:lvlJc w:val="left"/>
      <w:pPr>
        <w:ind w:left="3060" w:hanging="360"/>
      </w:pPr>
      <w:rPr>
        <w:rFonts w:ascii="Symbol" w:hAnsi="Symbol" w:hint="default"/>
        <w:sz w:val="18"/>
        <w:szCs w:val="18"/>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54F0524"/>
    <w:multiLevelType w:val="multilevel"/>
    <w:tmpl w:val="DC8EE670"/>
    <w:lvl w:ilvl="0">
      <w:start w:val="1"/>
      <w:numFmt w:val="decimal"/>
      <w:lvlText w:val="1.%1"/>
      <w:lvlJc w:val="left"/>
      <w:pPr>
        <w:tabs>
          <w:tab w:val="num" w:pos="360"/>
        </w:tabs>
        <w:ind w:left="360" w:hanging="360"/>
      </w:pPr>
      <w:rPr>
        <w:rFonts w:hint="default"/>
        <w:lang w:val="en-US"/>
      </w:rPr>
    </w:lvl>
    <w:lvl w:ilvl="1">
      <w:start w:val="1"/>
      <w:numFmt w:val="decimal"/>
      <w:lvlText w:val="3.%2"/>
      <w:lvlJc w:val="center"/>
      <w:pPr>
        <w:ind w:left="720" w:hanging="360"/>
      </w:pPr>
      <w:rPr>
        <w:rFonts w:hint="default"/>
        <w:b/>
        <w:bCs/>
        <w:sz w:val="28"/>
        <w:szCs w:val="28"/>
      </w:rPr>
    </w:lvl>
    <w:lvl w:ilvl="2">
      <w:start w:val="1"/>
      <w:numFmt w:val="decimal"/>
      <w:lvlText w:val="3.1.%3"/>
      <w:lvlJc w:val="left"/>
      <w:pPr>
        <w:ind w:left="1080" w:hanging="360"/>
      </w:pPr>
      <w:rPr>
        <w:rFonts w:hint="default"/>
        <w:b/>
        <w:bC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5FA1FDA"/>
    <w:multiLevelType w:val="hybridMultilevel"/>
    <w:tmpl w:val="D520C23E"/>
    <w:lvl w:ilvl="0" w:tplc="CC763FC4">
      <w:start w:val="1"/>
      <w:numFmt w:val="bullet"/>
      <w:lvlText w:val="•"/>
      <w:lvlJc w:val="left"/>
      <w:pPr>
        <w:ind w:left="1647" w:hanging="360"/>
      </w:pPr>
      <w:rPr>
        <w:rFonts w:ascii="Garamond" w:eastAsia="Calibri" w:hAnsi="Garamond" w:cs="Garamond"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A012223"/>
    <w:multiLevelType w:val="hybridMultilevel"/>
    <w:tmpl w:val="227EC3B4"/>
    <w:lvl w:ilvl="0" w:tplc="64905364">
      <w:start w:val="1"/>
      <w:numFmt w:val="decimal"/>
      <w:lvlText w:val="4.%1"/>
      <w:lvlJc w:val="left"/>
      <w:pPr>
        <w:ind w:left="1146" w:hanging="360"/>
      </w:pPr>
      <w:rPr>
        <w:rFonts w:ascii="Browallia New" w:hAnsi="Browallia New" w:cs="Browallia New" w:hint="default"/>
        <w:b w:val="0"/>
        <w:bCs w:val="0"/>
        <w:u w:val="none"/>
      </w:rPr>
    </w:lvl>
    <w:lvl w:ilvl="1" w:tplc="52AC18FE">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AE141B1"/>
    <w:multiLevelType w:val="hybridMultilevel"/>
    <w:tmpl w:val="65F28C0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90A826FA">
      <w:numFmt w:val="bullet"/>
      <w:lvlText w:val="•"/>
      <w:lvlJc w:val="left"/>
      <w:pPr>
        <w:ind w:left="2807" w:hanging="516"/>
      </w:pPr>
      <w:rPr>
        <w:rFonts w:ascii="Browallia New" w:eastAsia="Times New Roman" w:hAnsi="Browallia New" w:cs="Browallia New"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2"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5F4533B7"/>
    <w:multiLevelType w:val="hybridMultilevel"/>
    <w:tmpl w:val="EFF4065E"/>
    <w:lvl w:ilvl="0" w:tplc="C1487F2C">
      <w:start w:val="1"/>
      <w:numFmt w:val="decimal"/>
      <w:lvlText w:val="1.%1"/>
      <w:lvlJc w:val="left"/>
      <w:pPr>
        <w:ind w:left="720" w:hanging="360"/>
      </w:pPr>
      <w:rPr>
        <w:rFonts w:cs="Times New Roman"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77B33"/>
    <w:multiLevelType w:val="hybridMultilevel"/>
    <w:tmpl w:val="295C120A"/>
    <w:lvl w:ilvl="0" w:tplc="F478639E">
      <w:start w:val="1"/>
      <w:numFmt w:val="decimal"/>
      <w:lvlText w:val="4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F830AF"/>
    <w:multiLevelType w:val="hybridMultilevel"/>
    <w:tmpl w:val="46C8B4B2"/>
    <w:lvl w:ilvl="0" w:tplc="9D646DC8">
      <w:start w:val="1"/>
      <w:numFmt w:val="decimal"/>
      <w:lvlText w:val="17.%1"/>
      <w:lvlJc w:val="left"/>
      <w:pPr>
        <w:ind w:left="720" w:hanging="360"/>
      </w:pPr>
      <w:rPr>
        <w:rFonts w:cs="Times New Roman" w:hint="default"/>
        <w:b w:val="0"/>
        <w:bCs w:val="0"/>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DB03D9"/>
    <w:multiLevelType w:val="hybridMultilevel"/>
    <w:tmpl w:val="4E602758"/>
    <w:lvl w:ilvl="0" w:tplc="9AA65CF2">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16cid:durableId="1042679017">
    <w:abstractNumId w:val="31"/>
  </w:num>
  <w:num w:numId="2" w16cid:durableId="2060670214">
    <w:abstractNumId w:val="22"/>
  </w:num>
  <w:num w:numId="3" w16cid:durableId="2044594225">
    <w:abstractNumId w:val="28"/>
  </w:num>
  <w:num w:numId="4" w16cid:durableId="1351369471">
    <w:abstractNumId w:val="15"/>
  </w:num>
  <w:num w:numId="5" w16cid:durableId="1187986743">
    <w:abstractNumId w:val="8"/>
  </w:num>
  <w:num w:numId="6" w16cid:durableId="228078539">
    <w:abstractNumId w:val="30"/>
  </w:num>
  <w:num w:numId="7" w16cid:durableId="1952083317">
    <w:abstractNumId w:val="20"/>
  </w:num>
  <w:num w:numId="8" w16cid:durableId="843327960">
    <w:abstractNumId w:val="10"/>
  </w:num>
  <w:num w:numId="9" w16cid:durableId="1091664544">
    <w:abstractNumId w:val="25"/>
  </w:num>
  <w:num w:numId="10" w16cid:durableId="1374227821">
    <w:abstractNumId w:val="12"/>
  </w:num>
  <w:num w:numId="11" w16cid:durableId="1848934060">
    <w:abstractNumId w:val="23"/>
  </w:num>
  <w:num w:numId="12" w16cid:durableId="1344012391">
    <w:abstractNumId w:val="36"/>
  </w:num>
  <w:num w:numId="13" w16cid:durableId="1203402749">
    <w:abstractNumId w:val="16"/>
  </w:num>
  <w:num w:numId="14" w16cid:durableId="744377287">
    <w:abstractNumId w:val="32"/>
  </w:num>
  <w:num w:numId="15" w16cid:durableId="1396590565">
    <w:abstractNumId w:val="29"/>
  </w:num>
  <w:num w:numId="16" w16cid:durableId="1242637859">
    <w:abstractNumId w:val="35"/>
  </w:num>
  <w:num w:numId="17" w16cid:durableId="1920170876">
    <w:abstractNumId w:val="33"/>
  </w:num>
  <w:num w:numId="18" w16cid:durableId="613564711">
    <w:abstractNumId w:val="0"/>
  </w:num>
  <w:num w:numId="19" w16cid:durableId="1107427342">
    <w:abstractNumId w:val="26"/>
  </w:num>
  <w:num w:numId="20" w16cid:durableId="1014306760">
    <w:abstractNumId w:val="14"/>
  </w:num>
  <w:num w:numId="21" w16cid:durableId="1207765104">
    <w:abstractNumId w:val="11"/>
  </w:num>
  <w:num w:numId="22" w16cid:durableId="209805232">
    <w:abstractNumId w:val="17"/>
  </w:num>
  <w:num w:numId="23" w16cid:durableId="1339694113">
    <w:abstractNumId w:val="27"/>
  </w:num>
  <w:num w:numId="24" w16cid:durableId="2040202250">
    <w:abstractNumId w:val="13"/>
  </w:num>
  <w:num w:numId="25" w16cid:durableId="1197084810">
    <w:abstractNumId w:val="21"/>
  </w:num>
  <w:num w:numId="26" w16cid:durableId="1100643265">
    <w:abstractNumId w:val="5"/>
  </w:num>
  <w:num w:numId="27" w16cid:durableId="1955288983">
    <w:abstractNumId w:val="4"/>
  </w:num>
  <w:num w:numId="28" w16cid:durableId="1275163960">
    <w:abstractNumId w:val="7"/>
  </w:num>
  <w:num w:numId="29" w16cid:durableId="682632542">
    <w:abstractNumId w:val="19"/>
  </w:num>
  <w:num w:numId="30" w16cid:durableId="1155223984">
    <w:abstractNumId w:val="3"/>
  </w:num>
  <w:num w:numId="31" w16cid:durableId="1998066816">
    <w:abstractNumId w:val="9"/>
  </w:num>
  <w:num w:numId="32" w16cid:durableId="1673147395">
    <w:abstractNumId w:val="18"/>
  </w:num>
  <w:num w:numId="33" w16cid:durableId="2039352847">
    <w:abstractNumId w:val="6"/>
  </w:num>
  <w:num w:numId="34" w16cid:durableId="1426878024">
    <w:abstractNumId w:val="2"/>
  </w:num>
  <w:num w:numId="35" w16cid:durableId="975834588">
    <w:abstractNumId w:val="24"/>
  </w:num>
  <w:num w:numId="36" w16cid:durableId="50857963">
    <w:abstractNumId w:val="1"/>
  </w:num>
  <w:num w:numId="37" w16cid:durableId="55419629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87"/>
    <w:rsid w:val="00000113"/>
    <w:rsid w:val="000001C0"/>
    <w:rsid w:val="00000284"/>
    <w:rsid w:val="00000308"/>
    <w:rsid w:val="00000399"/>
    <w:rsid w:val="000004D2"/>
    <w:rsid w:val="000005D1"/>
    <w:rsid w:val="000012E6"/>
    <w:rsid w:val="00001665"/>
    <w:rsid w:val="0000196E"/>
    <w:rsid w:val="00001A04"/>
    <w:rsid w:val="00001B8B"/>
    <w:rsid w:val="00001D22"/>
    <w:rsid w:val="00002097"/>
    <w:rsid w:val="000025EB"/>
    <w:rsid w:val="0000284D"/>
    <w:rsid w:val="0000288C"/>
    <w:rsid w:val="00002A3E"/>
    <w:rsid w:val="00002C47"/>
    <w:rsid w:val="00002C93"/>
    <w:rsid w:val="00003154"/>
    <w:rsid w:val="0000320D"/>
    <w:rsid w:val="000032BF"/>
    <w:rsid w:val="000033CC"/>
    <w:rsid w:val="00003413"/>
    <w:rsid w:val="00003AED"/>
    <w:rsid w:val="00003C75"/>
    <w:rsid w:val="00003C82"/>
    <w:rsid w:val="00003CC1"/>
    <w:rsid w:val="00003F5C"/>
    <w:rsid w:val="00004169"/>
    <w:rsid w:val="000043B9"/>
    <w:rsid w:val="000044FA"/>
    <w:rsid w:val="00004558"/>
    <w:rsid w:val="0000476C"/>
    <w:rsid w:val="000047F9"/>
    <w:rsid w:val="000049E9"/>
    <w:rsid w:val="00004B41"/>
    <w:rsid w:val="00004BE3"/>
    <w:rsid w:val="00004D78"/>
    <w:rsid w:val="00004D7A"/>
    <w:rsid w:val="000050E2"/>
    <w:rsid w:val="0000536C"/>
    <w:rsid w:val="00005702"/>
    <w:rsid w:val="000058ED"/>
    <w:rsid w:val="000059B1"/>
    <w:rsid w:val="00005B13"/>
    <w:rsid w:val="00005BC6"/>
    <w:rsid w:val="00005D6E"/>
    <w:rsid w:val="00005E0B"/>
    <w:rsid w:val="00006177"/>
    <w:rsid w:val="0000629E"/>
    <w:rsid w:val="00006316"/>
    <w:rsid w:val="00006531"/>
    <w:rsid w:val="0000653D"/>
    <w:rsid w:val="000065E1"/>
    <w:rsid w:val="00006B1C"/>
    <w:rsid w:val="00006B87"/>
    <w:rsid w:val="00006B91"/>
    <w:rsid w:val="00006E60"/>
    <w:rsid w:val="00006EF2"/>
    <w:rsid w:val="00006FC7"/>
    <w:rsid w:val="0000726B"/>
    <w:rsid w:val="000072B6"/>
    <w:rsid w:val="0000768C"/>
    <w:rsid w:val="00007837"/>
    <w:rsid w:val="000079C2"/>
    <w:rsid w:val="000079C8"/>
    <w:rsid w:val="00007A11"/>
    <w:rsid w:val="00007BAE"/>
    <w:rsid w:val="00010562"/>
    <w:rsid w:val="00010607"/>
    <w:rsid w:val="0001067D"/>
    <w:rsid w:val="00010779"/>
    <w:rsid w:val="00010792"/>
    <w:rsid w:val="000107D6"/>
    <w:rsid w:val="00010A62"/>
    <w:rsid w:val="00010B16"/>
    <w:rsid w:val="00010D8C"/>
    <w:rsid w:val="00011094"/>
    <w:rsid w:val="00011794"/>
    <w:rsid w:val="00011892"/>
    <w:rsid w:val="00011A26"/>
    <w:rsid w:val="00011D84"/>
    <w:rsid w:val="00011F9C"/>
    <w:rsid w:val="00012233"/>
    <w:rsid w:val="0001235A"/>
    <w:rsid w:val="00012433"/>
    <w:rsid w:val="000124A3"/>
    <w:rsid w:val="000124DB"/>
    <w:rsid w:val="000124E3"/>
    <w:rsid w:val="00012531"/>
    <w:rsid w:val="000129A9"/>
    <w:rsid w:val="00012AC2"/>
    <w:rsid w:val="00012C71"/>
    <w:rsid w:val="0001342F"/>
    <w:rsid w:val="00013717"/>
    <w:rsid w:val="00013C72"/>
    <w:rsid w:val="00013EC0"/>
    <w:rsid w:val="00014172"/>
    <w:rsid w:val="000141A5"/>
    <w:rsid w:val="0001442F"/>
    <w:rsid w:val="00014789"/>
    <w:rsid w:val="000147A4"/>
    <w:rsid w:val="00014BD2"/>
    <w:rsid w:val="00014C52"/>
    <w:rsid w:val="00014D62"/>
    <w:rsid w:val="00014E4E"/>
    <w:rsid w:val="00015041"/>
    <w:rsid w:val="000150A1"/>
    <w:rsid w:val="000152D4"/>
    <w:rsid w:val="0001531F"/>
    <w:rsid w:val="00015A2D"/>
    <w:rsid w:val="00015C84"/>
    <w:rsid w:val="00015C8B"/>
    <w:rsid w:val="00015D34"/>
    <w:rsid w:val="00015E9F"/>
    <w:rsid w:val="00015ED8"/>
    <w:rsid w:val="00015F54"/>
    <w:rsid w:val="00016049"/>
    <w:rsid w:val="0001608F"/>
    <w:rsid w:val="0001616C"/>
    <w:rsid w:val="0001635E"/>
    <w:rsid w:val="00016374"/>
    <w:rsid w:val="0001676B"/>
    <w:rsid w:val="00016786"/>
    <w:rsid w:val="00016829"/>
    <w:rsid w:val="00016858"/>
    <w:rsid w:val="000168F9"/>
    <w:rsid w:val="00016A18"/>
    <w:rsid w:val="00016A77"/>
    <w:rsid w:val="00016E60"/>
    <w:rsid w:val="00017041"/>
    <w:rsid w:val="00017491"/>
    <w:rsid w:val="000174E9"/>
    <w:rsid w:val="00017713"/>
    <w:rsid w:val="00017751"/>
    <w:rsid w:val="000178C8"/>
    <w:rsid w:val="00017A99"/>
    <w:rsid w:val="000202A6"/>
    <w:rsid w:val="000206A3"/>
    <w:rsid w:val="000206FF"/>
    <w:rsid w:val="0002078C"/>
    <w:rsid w:val="000209F2"/>
    <w:rsid w:val="00020B2B"/>
    <w:rsid w:val="00020C44"/>
    <w:rsid w:val="0002100D"/>
    <w:rsid w:val="00021056"/>
    <w:rsid w:val="00021170"/>
    <w:rsid w:val="00021429"/>
    <w:rsid w:val="0002148D"/>
    <w:rsid w:val="00021520"/>
    <w:rsid w:val="00021C70"/>
    <w:rsid w:val="00021D70"/>
    <w:rsid w:val="00021EA4"/>
    <w:rsid w:val="00021EB5"/>
    <w:rsid w:val="00021F43"/>
    <w:rsid w:val="000220F9"/>
    <w:rsid w:val="00022455"/>
    <w:rsid w:val="00022766"/>
    <w:rsid w:val="000228E2"/>
    <w:rsid w:val="00022D90"/>
    <w:rsid w:val="00022E15"/>
    <w:rsid w:val="000231D0"/>
    <w:rsid w:val="000233F4"/>
    <w:rsid w:val="00023563"/>
    <w:rsid w:val="00023577"/>
    <w:rsid w:val="00023758"/>
    <w:rsid w:val="00023A6B"/>
    <w:rsid w:val="00023CE4"/>
    <w:rsid w:val="00023E54"/>
    <w:rsid w:val="00024165"/>
    <w:rsid w:val="00024228"/>
    <w:rsid w:val="0002434E"/>
    <w:rsid w:val="00024630"/>
    <w:rsid w:val="000248AB"/>
    <w:rsid w:val="00024A9D"/>
    <w:rsid w:val="00024AC5"/>
    <w:rsid w:val="00024C0F"/>
    <w:rsid w:val="00024D61"/>
    <w:rsid w:val="00025034"/>
    <w:rsid w:val="0002517B"/>
    <w:rsid w:val="00025309"/>
    <w:rsid w:val="000253DB"/>
    <w:rsid w:val="000256C9"/>
    <w:rsid w:val="000256F0"/>
    <w:rsid w:val="00025CD1"/>
    <w:rsid w:val="00025DCB"/>
    <w:rsid w:val="00025F7B"/>
    <w:rsid w:val="000264E4"/>
    <w:rsid w:val="0002677E"/>
    <w:rsid w:val="00026825"/>
    <w:rsid w:val="00026863"/>
    <w:rsid w:val="000269A7"/>
    <w:rsid w:val="000269BE"/>
    <w:rsid w:val="00026A30"/>
    <w:rsid w:val="00026D51"/>
    <w:rsid w:val="00026FCA"/>
    <w:rsid w:val="000270E8"/>
    <w:rsid w:val="000272FA"/>
    <w:rsid w:val="000276F4"/>
    <w:rsid w:val="00027833"/>
    <w:rsid w:val="00027848"/>
    <w:rsid w:val="00027A7C"/>
    <w:rsid w:val="00027B3C"/>
    <w:rsid w:val="00027BBA"/>
    <w:rsid w:val="00027F41"/>
    <w:rsid w:val="00027F66"/>
    <w:rsid w:val="000303E6"/>
    <w:rsid w:val="000303E8"/>
    <w:rsid w:val="00030624"/>
    <w:rsid w:val="0003064E"/>
    <w:rsid w:val="00030850"/>
    <w:rsid w:val="000308DF"/>
    <w:rsid w:val="00030AD3"/>
    <w:rsid w:val="00030AEA"/>
    <w:rsid w:val="00030B94"/>
    <w:rsid w:val="00030B96"/>
    <w:rsid w:val="00030D0F"/>
    <w:rsid w:val="00030D3C"/>
    <w:rsid w:val="00030D57"/>
    <w:rsid w:val="00030D95"/>
    <w:rsid w:val="00030EFF"/>
    <w:rsid w:val="0003145F"/>
    <w:rsid w:val="0003177A"/>
    <w:rsid w:val="00031931"/>
    <w:rsid w:val="00031940"/>
    <w:rsid w:val="00031BF0"/>
    <w:rsid w:val="00031F0D"/>
    <w:rsid w:val="0003204F"/>
    <w:rsid w:val="000323CE"/>
    <w:rsid w:val="000325D3"/>
    <w:rsid w:val="00032699"/>
    <w:rsid w:val="000326D8"/>
    <w:rsid w:val="0003278D"/>
    <w:rsid w:val="000327E7"/>
    <w:rsid w:val="000328AB"/>
    <w:rsid w:val="0003294C"/>
    <w:rsid w:val="00032FE8"/>
    <w:rsid w:val="000330DE"/>
    <w:rsid w:val="00033427"/>
    <w:rsid w:val="00033613"/>
    <w:rsid w:val="00033642"/>
    <w:rsid w:val="00033692"/>
    <w:rsid w:val="000339D2"/>
    <w:rsid w:val="00033A50"/>
    <w:rsid w:val="00033E30"/>
    <w:rsid w:val="00033E65"/>
    <w:rsid w:val="000340D1"/>
    <w:rsid w:val="00034161"/>
    <w:rsid w:val="00034348"/>
    <w:rsid w:val="00034364"/>
    <w:rsid w:val="000343CB"/>
    <w:rsid w:val="00034435"/>
    <w:rsid w:val="000347A2"/>
    <w:rsid w:val="00034A70"/>
    <w:rsid w:val="00034C96"/>
    <w:rsid w:val="000350A1"/>
    <w:rsid w:val="00035215"/>
    <w:rsid w:val="0003529D"/>
    <w:rsid w:val="0003547A"/>
    <w:rsid w:val="0003587B"/>
    <w:rsid w:val="00035943"/>
    <w:rsid w:val="00035A27"/>
    <w:rsid w:val="00035D5C"/>
    <w:rsid w:val="00035D96"/>
    <w:rsid w:val="00035E5B"/>
    <w:rsid w:val="00036001"/>
    <w:rsid w:val="00036010"/>
    <w:rsid w:val="000363B6"/>
    <w:rsid w:val="0003658E"/>
    <w:rsid w:val="000367B4"/>
    <w:rsid w:val="00036E42"/>
    <w:rsid w:val="00036FA2"/>
    <w:rsid w:val="000370FC"/>
    <w:rsid w:val="0003714A"/>
    <w:rsid w:val="00037232"/>
    <w:rsid w:val="00037598"/>
    <w:rsid w:val="00037621"/>
    <w:rsid w:val="00037708"/>
    <w:rsid w:val="00037899"/>
    <w:rsid w:val="00037D08"/>
    <w:rsid w:val="000400EA"/>
    <w:rsid w:val="000401B8"/>
    <w:rsid w:val="000402DB"/>
    <w:rsid w:val="00040330"/>
    <w:rsid w:val="0004052D"/>
    <w:rsid w:val="00040938"/>
    <w:rsid w:val="000409D7"/>
    <w:rsid w:val="00040AF4"/>
    <w:rsid w:val="00040F30"/>
    <w:rsid w:val="00040F4D"/>
    <w:rsid w:val="00041089"/>
    <w:rsid w:val="000412A1"/>
    <w:rsid w:val="00041583"/>
    <w:rsid w:val="0004174B"/>
    <w:rsid w:val="00041A68"/>
    <w:rsid w:val="00041D8E"/>
    <w:rsid w:val="00041FEA"/>
    <w:rsid w:val="000421BE"/>
    <w:rsid w:val="00042284"/>
    <w:rsid w:val="000424D6"/>
    <w:rsid w:val="00042552"/>
    <w:rsid w:val="000426AF"/>
    <w:rsid w:val="000426E4"/>
    <w:rsid w:val="00042769"/>
    <w:rsid w:val="00042955"/>
    <w:rsid w:val="00042BA4"/>
    <w:rsid w:val="00042BD0"/>
    <w:rsid w:val="00042D99"/>
    <w:rsid w:val="00042FF8"/>
    <w:rsid w:val="000433BB"/>
    <w:rsid w:val="0004381B"/>
    <w:rsid w:val="00043977"/>
    <w:rsid w:val="000439E5"/>
    <w:rsid w:val="00043A31"/>
    <w:rsid w:val="00043AA0"/>
    <w:rsid w:val="00043C12"/>
    <w:rsid w:val="00043DA5"/>
    <w:rsid w:val="00043E6A"/>
    <w:rsid w:val="000444CE"/>
    <w:rsid w:val="000444D4"/>
    <w:rsid w:val="00044A42"/>
    <w:rsid w:val="00044C49"/>
    <w:rsid w:val="00044F6C"/>
    <w:rsid w:val="00044FC7"/>
    <w:rsid w:val="00044FCD"/>
    <w:rsid w:val="00045351"/>
    <w:rsid w:val="00045382"/>
    <w:rsid w:val="00045431"/>
    <w:rsid w:val="0004555F"/>
    <w:rsid w:val="00045659"/>
    <w:rsid w:val="000458B5"/>
    <w:rsid w:val="00045C43"/>
    <w:rsid w:val="00045CBD"/>
    <w:rsid w:val="00045D80"/>
    <w:rsid w:val="00045E5F"/>
    <w:rsid w:val="0004657D"/>
    <w:rsid w:val="000466F0"/>
    <w:rsid w:val="00046894"/>
    <w:rsid w:val="00046A1B"/>
    <w:rsid w:val="00046A5A"/>
    <w:rsid w:val="00046E3D"/>
    <w:rsid w:val="000471A4"/>
    <w:rsid w:val="00047236"/>
    <w:rsid w:val="000476BC"/>
    <w:rsid w:val="000478E0"/>
    <w:rsid w:val="00047B12"/>
    <w:rsid w:val="00047D9E"/>
    <w:rsid w:val="00050009"/>
    <w:rsid w:val="00050151"/>
    <w:rsid w:val="000502EA"/>
    <w:rsid w:val="000504DE"/>
    <w:rsid w:val="00050C7C"/>
    <w:rsid w:val="00050CB9"/>
    <w:rsid w:val="00050DD2"/>
    <w:rsid w:val="00051243"/>
    <w:rsid w:val="00051439"/>
    <w:rsid w:val="00051527"/>
    <w:rsid w:val="0005181E"/>
    <w:rsid w:val="000519D9"/>
    <w:rsid w:val="00051D26"/>
    <w:rsid w:val="0005224A"/>
    <w:rsid w:val="0005226F"/>
    <w:rsid w:val="00052423"/>
    <w:rsid w:val="000524D0"/>
    <w:rsid w:val="00052691"/>
    <w:rsid w:val="00052EFC"/>
    <w:rsid w:val="00053216"/>
    <w:rsid w:val="0005357D"/>
    <w:rsid w:val="00053D4C"/>
    <w:rsid w:val="0005404D"/>
    <w:rsid w:val="0005415B"/>
    <w:rsid w:val="00054207"/>
    <w:rsid w:val="00054221"/>
    <w:rsid w:val="000542AB"/>
    <w:rsid w:val="00054348"/>
    <w:rsid w:val="000543D4"/>
    <w:rsid w:val="00054528"/>
    <w:rsid w:val="00054A00"/>
    <w:rsid w:val="00054A80"/>
    <w:rsid w:val="00054AF9"/>
    <w:rsid w:val="00054F8D"/>
    <w:rsid w:val="00055014"/>
    <w:rsid w:val="00055232"/>
    <w:rsid w:val="00055314"/>
    <w:rsid w:val="0005531A"/>
    <w:rsid w:val="0005565C"/>
    <w:rsid w:val="0005570A"/>
    <w:rsid w:val="00055E3D"/>
    <w:rsid w:val="00055F09"/>
    <w:rsid w:val="00056198"/>
    <w:rsid w:val="0005641E"/>
    <w:rsid w:val="0005670A"/>
    <w:rsid w:val="0005682C"/>
    <w:rsid w:val="00056881"/>
    <w:rsid w:val="000569DC"/>
    <w:rsid w:val="00056AEF"/>
    <w:rsid w:val="00056F23"/>
    <w:rsid w:val="00056F37"/>
    <w:rsid w:val="0005708C"/>
    <w:rsid w:val="000574BC"/>
    <w:rsid w:val="00057505"/>
    <w:rsid w:val="00057969"/>
    <w:rsid w:val="00057CAC"/>
    <w:rsid w:val="000600E8"/>
    <w:rsid w:val="0006016E"/>
    <w:rsid w:val="000601A1"/>
    <w:rsid w:val="00060348"/>
    <w:rsid w:val="00060624"/>
    <w:rsid w:val="00060ABA"/>
    <w:rsid w:val="00060DB5"/>
    <w:rsid w:val="00060F45"/>
    <w:rsid w:val="00060FA7"/>
    <w:rsid w:val="000610EF"/>
    <w:rsid w:val="00061123"/>
    <w:rsid w:val="00061229"/>
    <w:rsid w:val="000613A9"/>
    <w:rsid w:val="0006141A"/>
    <w:rsid w:val="00061541"/>
    <w:rsid w:val="00061799"/>
    <w:rsid w:val="000619F2"/>
    <w:rsid w:val="00061BC5"/>
    <w:rsid w:val="00061D42"/>
    <w:rsid w:val="00061D4F"/>
    <w:rsid w:val="00061DD1"/>
    <w:rsid w:val="00061E51"/>
    <w:rsid w:val="00062077"/>
    <w:rsid w:val="000620D5"/>
    <w:rsid w:val="0006238C"/>
    <w:rsid w:val="0006263A"/>
    <w:rsid w:val="00062721"/>
    <w:rsid w:val="00062943"/>
    <w:rsid w:val="00062A75"/>
    <w:rsid w:val="00062AD0"/>
    <w:rsid w:val="00062F3F"/>
    <w:rsid w:val="00062F92"/>
    <w:rsid w:val="0006301A"/>
    <w:rsid w:val="00063057"/>
    <w:rsid w:val="00063064"/>
    <w:rsid w:val="0006339F"/>
    <w:rsid w:val="000636E4"/>
    <w:rsid w:val="0006375E"/>
    <w:rsid w:val="00063778"/>
    <w:rsid w:val="000638C2"/>
    <w:rsid w:val="00063975"/>
    <w:rsid w:val="00063A4A"/>
    <w:rsid w:val="00063C20"/>
    <w:rsid w:val="00063DF4"/>
    <w:rsid w:val="00063EEB"/>
    <w:rsid w:val="00063F00"/>
    <w:rsid w:val="000640F1"/>
    <w:rsid w:val="000643E2"/>
    <w:rsid w:val="00064577"/>
    <w:rsid w:val="0006469E"/>
    <w:rsid w:val="0006479D"/>
    <w:rsid w:val="0006484F"/>
    <w:rsid w:val="00064A6F"/>
    <w:rsid w:val="00064AF6"/>
    <w:rsid w:val="00064EE8"/>
    <w:rsid w:val="0006505E"/>
    <w:rsid w:val="00065143"/>
    <w:rsid w:val="000651E2"/>
    <w:rsid w:val="000652A0"/>
    <w:rsid w:val="000654AC"/>
    <w:rsid w:val="000657D1"/>
    <w:rsid w:val="00065946"/>
    <w:rsid w:val="00065BC6"/>
    <w:rsid w:val="00065D7D"/>
    <w:rsid w:val="00065F2C"/>
    <w:rsid w:val="000660F5"/>
    <w:rsid w:val="00066407"/>
    <w:rsid w:val="00066760"/>
    <w:rsid w:val="00066929"/>
    <w:rsid w:val="0006693E"/>
    <w:rsid w:val="00066BCB"/>
    <w:rsid w:val="00066E88"/>
    <w:rsid w:val="0006714B"/>
    <w:rsid w:val="00067374"/>
    <w:rsid w:val="0006737F"/>
    <w:rsid w:val="0006747C"/>
    <w:rsid w:val="0006789C"/>
    <w:rsid w:val="00067933"/>
    <w:rsid w:val="00067CC0"/>
    <w:rsid w:val="00067F52"/>
    <w:rsid w:val="00070077"/>
    <w:rsid w:val="0007007C"/>
    <w:rsid w:val="00070102"/>
    <w:rsid w:val="0007019B"/>
    <w:rsid w:val="0007065B"/>
    <w:rsid w:val="000707EC"/>
    <w:rsid w:val="00070CED"/>
    <w:rsid w:val="00071049"/>
    <w:rsid w:val="00071167"/>
    <w:rsid w:val="00071647"/>
    <w:rsid w:val="000717AC"/>
    <w:rsid w:val="000717CF"/>
    <w:rsid w:val="00071AFA"/>
    <w:rsid w:val="00071C74"/>
    <w:rsid w:val="00071C96"/>
    <w:rsid w:val="00071DB7"/>
    <w:rsid w:val="000721DD"/>
    <w:rsid w:val="00072422"/>
    <w:rsid w:val="0007265C"/>
    <w:rsid w:val="0007273A"/>
    <w:rsid w:val="000728B1"/>
    <w:rsid w:val="00072A98"/>
    <w:rsid w:val="00072AFB"/>
    <w:rsid w:val="00072BE7"/>
    <w:rsid w:val="00072FFF"/>
    <w:rsid w:val="0007309E"/>
    <w:rsid w:val="00073149"/>
    <w:rsid w:val="000731FF"/>
    <w:rsid w:val="0007358D"/>
    <w:rsid w:val="00073F17"/>
    <w:rsid w:val="00074235"/>
    <w:rsid w:val="000744D6"/>
    <w:rsid w:val="00074501"/>
    <w:rsid w:val="00074700"/>
    <w:rsid w:val="0007474C"/>
    <w:rsid w:val="00074842"/>
    <w:rsid w:val="000748D7"/>
    <w:rsid w:val="00074C51"/>
    <w:rsid w:val="00074F41"/>
    <w:rsid w:val="00074F93"/>
    <w:rsid w:val="000750A1"/>
    <w:rsid w:val="0007522D"/>
    <w:rsid w:val="0007534F"/>
    <w:rsid w:val="0007553E"/>
    <w:rsid w:val="00075721"/>
    <w:rsid w:val="00075820"/>
    <w:rsid w:val="00075877"/>
    <w:rsid w:val="00075B06"/>
    <w:rsid w:val="00075B33"/>
    <w:rsid w:val="00075CBE"/>
    <w:rsid w:val="00076082"/>
    <w:rsid w:val="0007629C"/>
    <w:rsid w:val="00076305"/>
    <w:rsid w:val="00076496"/>
    <w:rsid w:val="000765A4"/>
    <w:rsid w:val="0007662D"/>
    <w:rsid w:val="000766BD"/>
    <w:rsid w:val="00076C4E"/>
    <w:rsid w:val="00076CC1"/>
    <w:rsid w:val="00076FAE"/>
    <w:rsid w:val="000771D5"/>
    <w:rsid w:val="00077240"/>
    <w:rsid w:val="00077561"/>
    <w:rsid w:val="00077571"/>
    <w:rsid w:val="000775B8"/>
    <w:rsid w:val="0007781B"/>
    <w:rsid w:val="00077A41"/>
    <w:rsid w:val="00077BC3"/>
    <w:rsid w:val="00077DDC"/>
    <w:rsid w:val="00077DF7"/>
    <w:rsid w:val="00077E85"/>
    <w:rsid w:val="00080036"/>
    <w:rsid w:val="00080113"/>
    <w:rsid w:val="000802BD"/>
    <w:rsid w:val="0008039F"/>
    <w:rsid w:val="00080422"/>
    <w:rsid w:val="0008051A"/>
    <w:rsid w:val="00080880"/>
    <w:rsid w:val="0008094F"/>
    <w:rsid w:val="00080A04"/>
    <w:rsid w:val="00080AA2"/>
    <w:rsid w:val="00080D06"/>
    <w:rsid w:val="00080D96"/>
    <w:rsid w:val="00080E17"/>
    <w:rsid w:val="00080EC2"/>
    <w:rsid w:val="0008107B"/>
    <w:rsid w:val="00081091"/>
    <w:rsid w:val="000810D3"/>
    <w:rsid w:val="00081342"/>
    <w:rsid w:val="000814E7"/>
    <w:rsid w:val="00081570"/>
    <w:rsid w:val="00081625"/>
    <w:rsid w:val="000817D8"/>
    <w:rsid w:val="00081857"/>
    <w:rsid w:val="00081877"/>
    <w:rsid w:val="0008189E"/>
    <w:rsid w:val="00081A1D"/>
    <w:rsid w:val="00081A85"/>
    <w:rsid w:val="00081AE9"/>
    <w:rsid w:val="00081B43"/>
    <w:rsid w:val="00081B5C"/>
    <w:rsid w:val="00081CB8"/>
    <w:rsid w:val="00081DA8"/>
    <w:rsid w:val="000821EF"/>
    <w:rsid w:val="0008246B"/>
    <w:rsid w:val="00082552"/>
    <w:rsid w:val="00082574"/>
    <w:rsid w:val="0008258D"/>
    <w:rsid w:val="00082673"/>
    <w:rsid w:val="00082850"/>
    <w:rsid w:val="00082986"/>
    <w:rsid w:val="00082CBF"/>
    <w:rsid w:val="00082E4B"/>
    <w:rsid w:val="00083105"/>
    <w:rsid w:val="000832E5"/>
    <w:rsid w:val="000836FB"/>
    <w:rsid w:val="00083B9B"/>
    <w:rsid w:val="00083E20"/>
    <w:rsid w:val="00083F89"/>
    <w:rsid w:val="00083FE2"/>
    <w:rsid w:val="00084136"/>
    <w:rsid w:val="000846C9"/>
    <w:rsid w:val="0008495C"/>
    <w:rsid w:val="00084A57"/>
    <w:rsid w:val="000850A7"/>
    <w:rsid w:val="000850C8"/>
    <w:rsid w:val="000854EB"/>
    <w:rsid w:val="000855DE"/>
    <w:rsid w:val="0008561B"/>
    <w:rsid w:val="0008583F"/>
    <w:rsid w:val="000858EC"/>
    <w:rsid w:val="00085B6B"/>
    <w:rsid w:val="00085C99"/>
    <w:rsid w:val="00085D5D"/>
    <w:rsid w:val="00085F42"/>
    <w:rsid w:val="00085F82"/>
    <w:rsid w:val="00085FDE"/>
    <w:rsid w:val="000861F4"/>
    <w:rsid w:val="0008638E"/>
    <w:rsid w:val="00086564"/>
    <w:rsid w:val="000867AF"/>
    <w:rsid w:val="00086CC6"/>
    <w:rsid w:val="00086EA5"/>
    <w:rsid w:val="00087756"/>
    <w:rsid w:val="0008781C"/>
    <w:rsid w:val="000878FA"/>
    <w:rsid w:val="000879B9"/>
    <w:rsid w:val="00087A68"/>
    <w:rsid w:val="00087BCF"/>
    <w:rsid w:val="00087C7D"/>
    <w:rsid w:val="00087DF8"/>
    <w:rsid w:val="00087F7A"/>
    <w:rsid w:val="000901DF"/>
    <w:rsid w:val="000902B3"/>
    <w:rsid w:val="00090AD3"/>
    <w:rsid w:val="00090D08"/>
    <w:rsid w:val="00090DF1"/>
    <w:rsid w:val="00090E96"/>
    <w:rsid w:val="00090F03"/>
    <w:rsid w:val="00090FC6"/>
    <w:rsid w:val="00091108"/>
    <w:rsid w:val="00091202"/>
    <w:rsid w:val="00091232"/>
    <w:rsid w:val="000914FA"/>
    <w:rsid w:val="000914FD"/>
    <w:rsid w:val="000916DC"/>
    <w:rsid w:val="00091759"/>
    <w:rsid w:val="00091938"/>
    <w:rsid w:val="00091971"/>
    <w:rsid w:val="00091AC0"/>
    <w:rsid w:val="00091C8C"/>
    <w:rsid w:val="00091E31"/>
    <w:rsid w:val="00091ED9"/>
    <w:rsid w:val="00092137"/>
    <w:rsid w:val="00092359"/>
    <w:rsid w:val="00092470"/>
    <w:rsid w:val="00092704"/>
    <w:rsid w:val="00092718"/>
    <w:rsid w:val="000929E4"/>
    <w:rsid w:val="00092E79"/>
    <w:rsid w:val="00093009"/>
    <w:rsid w:val="000935F9"/>
    <w:rsid w:val="0009398D"/>
    <w:rsid w:val="00093AC5"/>
    <w:rsid w:val="00093F47"/>
    <w:rsid w:val="00094025"/>
    <w:rsid w:val="0009408B"/>
    <w:rsid w:val="0009410A"/>
    <w:rsid w:val="0009453D"/>
    <w:rsid w:val="000945FA"/>
    <w:rsid w:val="00094859"/>
    <w:rsid w:val="0009495D"/>
    <w:rsid w:val="00094B23"/>
    <w:rsid w:val="00094BFB"/>
    <w:rsid w:val="00094E7F"/>
    <w:rsid w:val="00094FFF"/>
    <w:rsid w:val="000950C4"/>
    <w:rsid w:val="0009512A"/>
    <w:rsid w:val="000951D1"/>
    <w:rsid w:val="0009520E"/>
    <w:rsid w:val="000952C0"/>
    <w:rsid w:val="00095313"/>
    <w:rsid w:val="0009537F"/>
    <w:rsid w:val="000955EA"/>
    <w:rsid w:val="00095A3A"/>
    <w:rsid w:val="00095A97"/>
    <w:rsid w:val="00095C80"/>
    <w:rsid w:val="00095D7B"/>
    <w:rsid w:val="00096043"/>
    <w:rsid w:val="0009633B"/>
    <w:rsid w:val="000966B5"/>
    <w:rsid w:val="0009670C"/>
    <w:rsid w:val="00096890"/>
    <w:rsid w:val="000968E2"/>
    <w:rsid w:val="00096A20"/>
    <w:rsid w:val="00096AFC"/>
    <w:rsid w:val="00096B64"/>
    <w:rsid w:val="00096B81"/>
    <w:rsid w:val="00096BDE"/>
    <w:rsid w:val="00096DF0"/>
    <w:rsid w:val="000971B3"/>
    <w:rsid w:val="000972B9"/>
    <w:rsid w:val="00097461"/>
    <w:rsid w:val="000974D3"/>
    <w:rsid w:val="000974E7"/>
    <w:rsid w:val="00097809"/>
    <w:rsid w:val="00097828"/>
    <w:rsid w:val="000978D1"/>
    <w:rsid w:val="000978F0"/>
    <w:rsid w:val="00097B32"/>
    <w:rsid w:val="00097C2F"/>
    <w:rsid w:val="00097CE1"/>
    <w:rsid w:val="00097E35"/>
    <w:rsid w:val="000A0049"/>
    <w:rsid w:val="000A00A3"/>
    <w:rsid w:val="000A00E1"/>
    <w:rsid w:val="000A014E"/>
    <w:rsid w:val="000A0163"/>
    <w:rsid w:val="000A0291"/>
    <w:rsid w:val="000A053E"/>
    <w:rsid w:val="000A0793"/>
    <w:rsid w:val="000A07E9"/>
    <w:rsid w:val="000A0FB8"/>
    <w:rsid w:val="000A0FF9"/>
    <w:rsid w:val="000A1030"/>
    <w:rsid w:val="000A1066"/>
    <w:rsid w:val="000A13A5"/>
    <w:rsid w:val="000A14BD"/>
    <w:rsid w:val="000A15A1"/>
    <w:rsid w:val="000A15AD"/>
    <w:rsid w:val="000A1844"/>
    <w:rsid w:val="000A1A2C"/>
    <w:rsid w:val="000A1D59"/>
    <w:rsid w:val="000A1DB0"/>
    <w:rsid w:val="000A22D3"/>
    <w:rsid w:val="000A2490"/>
    <w:rsid w:val="000A2695"/>
    <w:rsid w:val="000A2740"/>
    <w:rsid w:val="000A2B28"/>
    <w:rsid w:val="000A2CDC"/>
    <w:rsid w:val="000A2D4B"/>
    <w:rsid w:val="000A2E03"/>
    <w:rsid w:val="000A2E77"/>
    <w:rsid w:val="000A2F17"/>
    <w:rsid w:val="000A2FBB"/>
    <w:rsid w:val="000A35A8"/>
    <w:rsid w:val="000A36FB"/>
    <w:rsid w:val="000A375C"/>
    <w:rsid w:val="000A37D9"/>
    <w:rsid w:val="000A38CE"/>
    <w:rsid w:val="000A391A"/>
    <w:rsid w:val="000A3A9A"/>
    <w:rsid w:val="000A3E8A"/>
    <w:rsid w:val="000A3F92"/>
    <w:rsid w:val="000A4008"/>
    <w:rsid w:val="000A40AA"/>
    <w:rsid w:val="000A40AD"/>
    <w:rsid w:val="000A4871"/>
    <w:rsid w:val="000A4BC1"/>
    <w:rsid w:val="000A4E85"/>
    <w:rsid w:val="000A4FDF"/>
    <w:rsid w:val="000A5220"/>
    <w:rsid w:val="000A54F3"/>
    <w:rsid w:val="000A5609"/>
    <w:rsid w:val="000A59C0"/>
    <w:rsid w:val="000A5B3D"/>
    <w:rsid w:val="000A5E31"/>
    <w:rsid w:val="000A5F3E"/>
    <w:rsid w:val="000A61D2"/>
    <w:rsid w:val="000A6205"/>
    <w:rsid w:val="000A655F"/>
    <w:rsid w:val="000A669A"/>
    <w:rsid w:val="000A6BB1"/>
    <w:rsid w:val="000A6C79"/>
    <w:rsid w:val="000A6D93"/>
    <w:rsid w:val="000A710B"/>
    <w:rsid w:val="000A7845"/>
    <w:rsid w:val="000A78F0"/>
    <w:rsid w:val="000A7A23"/>
    <w:rsid w:val="000A7A35"/>
    <w:rsid w:val="000A7B32"/>
    <w:rsid w:val="000A7CC0"/>
    <w:rsid w:val="000A7E08"/>
    <w:rsid w:val="000B007A"/>
    <w:rsid w:val="000B026C"/>
    <w:rsid w:val="000B05ED"/>
    <w:rsid w:val="000B0B7A"/>
    <w:rsid w:val="000B0BF6"/>
    <w:rsid w:val="000B0BFC"/>
    <w:rsid w:val="000B0C6B"/>
    <w:rsid w:val="000B0FC9"/>
    <w:rsid w:val="000B1366"/>
    <w:rsid w:val="000B1788"/>
    <w:rsid w:val="000B18A2"/>
    <w:rsid w:val="000B1985"/>
    <w:rsid w:val="000B19EE"/>
    <w:rsid w:val="000B1C0F"/>
    <w:rsid w:val="000B1C30"/>
    <w:rsid w:val="000B2063"/>
    <w:rsid w:val="000B2193"/>
    <w:rsid w:val="000B222E"/>
    <w:rsid w:val="000B2317"/>
    <w:rsid w:val="000B2421"/>
    <w:rsid w:val="000B2452"/>
    <w:rsid w:val="000B2AB7"/>
    <w:rsid w:val="000B2B5A"/>
    <w:rsid w:val="000B2C24"/>
    <w:rsid w:val="000B2FA9"/>
    <w:rsid w:val="000B3091"/>
    <w:rsid w:val="000B3109"/>
    <w:rsid w:val="000B3246"/>
    <w:rsid w:val="000B32EB"/>
    <w:rsid w:val="000B32F1"/>
    <w:rsid w:val="000B34F3"/>
    <w:rsid w:val="000B3782"/>
    <w:rsid w:val="000B379A"/>
    <w:rsid w:val="000B38C6"/>
    <w:rsid w:val="000B3996"/>
    <w:rsid w:val="000B3AFD"/>
    <w:rsid w:val="000B3C5B"/>
    <w:rsid w:val="000B3E17"/>
    <w:rsid w:val="000B3FBC"/>
    <w:rsid w:val="000B45EB"/>
    <w:rsid w:val="000B4628"/>
    <w:rsid w:val="000B48F8"/>
    <w:rsid w:val="000B4A11"/>
    <w:rsid w:val="000B4AD7"/>
    <w:rsid w:val="000B4B5E"/>
    <w:rsid w:val="000B4D5D"/>
    <w:rsid w:val="000B4DAE"/>
    <w:rsid w:val="000B4DB9"/>
    <w:rsid w:val="000B4E09"/>
    <w:rsid w:val="000B4FEB"/>
    <w:rsid w:val="000B500E"/>
    <w:rsid w:val="000B5020"/>
    <w:rsid w:val="000B5A3D"/>
    <w:rsid w:val="000B5B36"/>
    <w:rsid w:val="000B5D81"/>
    <w:rsid w:val="000B5E1E"/>
    <w:rsid w:val="000B6253"/>
    <w:rsid w:val="000B62B5"/>
    <w:rsid w:val="000B6532"/>
    <w:rsid w:val="000B661E"/>
    <w:rsid w:val="000B6744"/>
    <w:rsid w:val="000B68A4"/>
    <w:rsid w:val="000B6D75"/>
    <w:rsid w:val="000B6F66"/>
    <w:rsid w:val="000B708C"/>
    <w:rsid w:val="000B70FA"/>
    <w:rsid w:val="000B73C7"/>
    <w:rsid w:val="000B7704"/>
    <w:rsid w:val="000B7878"/>
    <w:rsid w:val="000B7FAD"/>
    <w:rsid w:val="000C016F"/>
    <w:rsid w:val="000C0263"/>
    <w:rsid w:val="000C05E3"/>
    <w:rsid w:val="000C0736"/>
    <w:rsid w:val="000C0A70"/>
    <w:rsid w:val="000C0BC9"/>
    <w:rsid w:val="000C0DEB"/>
    <w:rsid w:val="000C0E53"/>
    <w:rsid w:val="000C10F2"/>
    <w:rsid w:val="000C1243"/>
    <w:rsid w:val="000C1281"/>
    <w:rsid w:val="000C13FE"/>
    <w:rsid w:val="000C1539"/>
    <w:rsid w:val="000C19DB"/>
    <w:rsid w:val="000C210E"/>
    <w:rsid w:val="000C21DF"/>
    <w:rsid w:val="000C2262"/>
    <w:rsid w:val="000C22F2"/>
    <w:rsid w:val="000C235E"/>
    <w:rsid w:val="000C2876"/>
    <w:rsid w:val="000C2CD2"/>
    <w:rsid w:val="000C2F81"/>
    <w:rsid w:val="000C307E"/>
    <w:rsid w:val="000C3111"/>
    <w:rsid w:val="000C3642"/>
    <w:rsid w:val="000C3C2F"/>
    <w:rsid w:val="000C3CA5"/>
    <w:rsid w:val="000C3ED1"/>
    <w:rsid w:val="000C3FAD"/>
    <w:rsid w:val="000C41CF"/>
    <w:rsid w:val="000C4215"/>
    <w:rsid w:val="000C421D"/>
    <w:rsid w:val="000C4335"/>
    <w:rsid w:val="000C4390"/>
    <w:rsid w:val="000C4512"/>
    <w:rsid w:val="000C453E"/>
    <w:rsid w:val="000C45B6"/>
    <w:rsid w:val="000C47C3"/>
    <w:rsid w:val="000C483B"/>
    <w:rsid w:val="000C48B5"/>
    <w:rsid w:val="000C4BD9"/>
    <w:rsid w:val="000C4C34"/>
    <w:rsid w:val="000C4CB7"/>
    <w:rsid w:val="000C4E3C"/>
    <w:rsid w:val="000C506B"/>
    <w:rsid w:val="000C51B5"/>
    <w:rsid w:val="000C51BA"/>
    <w:rsid w:val="000C52AC"/>
    <w:rsid w:val="000C53A4"/>
    <w:rsid w:val="000C5516"/>
    <w:rsid w:val="000C5552"/>
    <w:rsid w:val="000C555D"/>
    <w:rsid w:val="000C55DC"/>
    <w:rsid w:val="000C5B06"/>
    <w:rsid w:val="000C5BDD"/>
    <w:rsid w:val="000C5BE1"/>
    <w:rsid w:val="000C5C3D"/>
    <w:rsid w:val="000C5CE3"/>
    <w:rsid w:val="000C5FE3"/>
    <w:rsid w:val="000C604C"/>
    <w:rsid w:val="000C62C1"/>
    <w:rsid w:val="000C6962"/>
    <w:rsid w:val="000C6C06"/>
    <w:rsid w:val="000C6D48"/>
    <w:rsid w:val="000C6F86"/>
    <w:rsid w:val="000C6FBE"/>
    <w:rsid w:val="000C7174"/>
    <w:rsid w:val="000C71B5"/>
    <w:rsid w:val="000C7272"/>
    <w:rsid w:val="000C7274"/>
    <w:rsid w:val="000C734D"/>
    <w:rsid w:val="000C764E"/>
    <w:rsid w:val="000C7D18"/>
    <w:rsid w:val="000C7D36"/>
    <w:rsid w:val="000D0019"/>
    <w:rsid w:val="000D03BB"/>
    <w:rsid w:val="000D0715"/>
    <w:rsid w:val="000D07E2"/>
    <w:rsid w:val="000D0846"/>
    <w:rsid w:val="000D0E8D"/>
    <w:rsid w:val="000D0F86"/>
    <w:rsid w:val="000D0FC9"/>
    <w:rsid w:val="000D103B"/>
    <w:rsid w:val="000D15B3"/>
    <w:rsid w:val="000D161E"/>
    <w:rsid w:val="000D1CF2"/>
    <w:rsid w:val="000D1E60"/>
    <w:rsid w:val="000D1FFF"/>
    <w:rsid w:val="000D2529"/>
    <w:rsid w:val="000D2690"/>
    <w:rsid w:val="000D26CA"/>
    <w:rsid w:val="000D26FC"/>
    <w:rsid w:val="000D2708"/>
    <w:rsid w:val="000D2733"/>
    <w:rsid w:val="000D29C0"/>
    <w:rsid w:val="000D2D90"/>
    <w:rsid w:val="000D2E00"/>
    <w:rsid w:val="000D2E5E"/>
    <w:rsid w:val="000D3191"/>
    <w:rsid w:val="000D32E1"/>
    <w:rsid w:val="000D38CF"/>
    <w:rsid w:val="000D3962"/>
    <w:rsid w:val="000D3A59"/>
    <w:rsid w:val="000D3C21"/>
    <w:rsid w:val="000D3E1F"/>
    <w:rsid w:val="000D3E23"/>
    <w:rsid w:val="000D3FAF"/>
    <w:rsid w:val="000D4384"/>
    <w:rsid w:val="000D47C9"/>
    <w:rsid w:val="000D48BD"/>
    <w:rsid w:val="000D48D1"/>
    <w:rsid w:val="000D4A94"/>
    <w:rsid w:val="000D4A96"/>
    <w:rsid w:val="000D4FB7"/>
    <w:rsid w:val="000D5159"/>
    <w:rsid w:val="000D5294"/>
    <w:rsid w:val="000D52E5"/>
    <w:rsid w:val="000D5662"/>
    <w:rsid w:val="000D5665"/>
    <w:rsid w:val="000D575C"/>
    <w:rsid w:val="000D5781"/>
    <w:rsid w:val="000D5854"/>
    <w:rsid w:val="000D5D90"/>
    <w:rsid w:val="000D5DE7"/>
    <w:rsid w:val="000D5EB3"/>
    <w:rsid w:val="000D5FDB"/>
    <w:rsid w:val="000D61B1"/>
    <w:rsid w:val="000D638F"/>
    <w:rsid w:val="000D6409"/>
    <w:rsid w:val="000D64F9"/>
    <w:rsid w:val="000D65FD"/>
    <w:rsid w:val="000D67FE"/>
    <w:rsid w:val="000D6991"/>
    <w:rsid w:val="000D6A6F"/>
    <w:rsid w:val="000D6A90"/>
    <w:rsid w:val="000D6ADF"/>
    <w:rsid w:val="000D6CEC"/>
    <w:rsid w:val="000D6D17"/>
    <w:rsid w:val="000D6D40"/>
    <w:rsid w:val="000D6D69"/>
    <w:rsid w:val="000D6E54"/>
    <w:rsid w:val="000D6F94"/>
    <w:rsid w:val="000D6FAA"/>
    <w:rsid w:val="000D70D5"/>
    <w:rsid w:val="000D72F9"/>
    <w:rsid w:val="000D73BC"/>
    <w:rsid w:val="000D7CBA"/>
    <w:rsid w:val="000D7E44"/>
    <w:rsid w:val="000E0106"/>
    <w:rsid w:val="000E03D1"/>
    <w:rsid w:val="000E064C"/>
    <w:rsid w:val="000E065D"/>
    <w:rsid w:val="000E08D0"/>
    <w:rsid w:val="000E099D"/>
    <w:rsid w:val="000E0BE4"/>
    <w:rsid w:val="000E0CAA"/>
    <w:rsid w:val="000E0CE0"/>
    <w:rsid w:val="000E0FCA"/>
    <w:rsid w:val="000E11AA"/>
    <w:rsid w:val="000E1272"/>
    <w:rsid w:val="000E15DE"/>
    <w:rsid w:val="000E16E5"/>
    <w:rsid w:val="000E1781"/>
    <w:rsid w:val="000E1816"/>
    <w:rsid w:val="000E1A77"/>
    <w:rsid w:val="000E1F65"/>
    <w:rsid w:val="000E2141"/>
    <w:rsid w:val="000E2189"/>
    <w:rsid w:val="000E228D"/>
    <w:rsid w:val="000E25A7"/>
    <w:rsid w:val="000E2979"/>
    <w:rsid w:val="000E2AA2"/>
    <w:rsid w:val="000E3137"/>
    <w:rsid w:val="000E3236"/>
    <w:rsid w:val="000E33A8"/>
    <w:rsid w:val="000E33B6"/>
    <w:rsid w:val="000E37F5"/>
    <w:rsid w:val="000E3AA3"/>
    <w:rsid w:val="000E3ABA"/>
    <w:rsid w:val="000E3ABC"/>
    <w:rsid w:val="000E3C82"/>
    <w:rsid w:val="000E3DF6"/>
    <w:rsid w:val="000E3EE5"/>
    <w:rsid w:val="000E433C"/>
    <w:rsid w:val="000E4343"/>
    <w:rsid w:val="000E4368"/>
    <w:rsid w:val="000E4400"/>
    <w:rsid w:val="000E443B"/>
    <w:rsid w:val="000E44FC"/>
    <w:rsid w:val="000E4918"/>
    <w:rsid w:val="000E4BF5"/>
    <w:rsid w:val="000E4D8E"/>
    <w:rsid w:val="000E501B"/>
    <w:rsid w:val="000E5730"/>
    <w:rsid w:val="000E58D5"/>
    <w:rsid w:val="000E58EC"/>
    <w:rsid w:val="000E58FF"/>
    <w:rsid w:val="000E5913"/>
    <w:rsid w:val="000E5A81"/>
    <w:rsid w:val="000E5C98"/>
    <w:rsid w:val="000E6037"/>
    <w:rsid w:val="000E6A5E"/>
    <w:rsid w:val="000E6EAF"/>
    <w:rsid w:val="000E7212"/>
    <w:rsid w:val="000E738E"/>
    <w:rsid w:val="000E73D4"/>
    <w:rsid w:val="000E73FC"/>
    <w:rsid w:val="000E74ED"/>
    <w:rsid w:val="000E769C"/>
    <w:rsid w:val="000E7965"/>
    <w:rsid w:val="000E79CF"/>
    <w:rsid w:val="000E7B66"/>
    <w:rsid w:val="000E7C0A"/>
    <w:rsid w:val="000E7C0D"/>
    <w:rsid w:val="000E7DE7"/>
    <w:rsid w:val="000F0057"/>
    <w:rsid w:val="000F0529"/>
    <w:rsid w:val="000F0C62"/>
    <w:rsid w:val="000F0C71"/>
    <w:rsid w:val="000F0DE9"/>
    <w:rsid w:val="000F0F8A"/>
    <w:rsid w:val="000F13A4"/>
    <w:rsid w:val="000F1700"/>
    <w:rsid w:val="000F19EE"/>
    <w:rsid w:val="000F1ACD"/>
    <w:rsid w:val="000F1C55"/>
    <w:rsid w:val="000F234F"/>
    <w:rsid w:val="000F247C"/>
    <w:rsid w:val="000F2754"/>
    <w:rsid w:val="000F2C66"/>
    <w:rsid w:val="000F2FC9"/>
    <w:rsid w:val="000F317C"/>
    <w:rsid w:val="000F379C"/>
    <w:rsid w:val="000F398D"/>
    <w:rsid w:val="000F3B91"/>
    <w:rsid w:val="000F3CD6"/>
    <w:rsid w:val="000F3CDD"/>
    <w:rsid w:val="000F3F4B"/>
    <w:rsid w:val="000F3F69"/>
    <w:rsid w:val="000F3F9B"/>
    <w:rsid w:val="000F4139"/>
    <w:rsid w:val="000F4217"/>
    <w:rsid w:val="000F43B0"/>
    <w:rsid w:val="000F459B"/>
    <w:rsid w:val="000F45F5"/>
    <w:rsid w:val="000F47CE"/>
    <w:rsid w:val="000F48C2"/>
    <w:rsid w:val="000F5019"/>
    <w:rsid w:val="000F50FE"/>
    <w:rsid w:val="000F52B4"/>
    <w:rsid w:val="000F54C0"/>
    <w:rsid w:val="000F555E"/>
    <w:rsid w:val="000F565F"/>
    <w:rsid w:val="000F5683"/>
    <w:rsid w:val="000F569C"/>
    <w:rsid w:val="000F56B2"/>
    <w:rsid w:val="000F5771"/>
    <w:rsid w:val="000F5A6B"/>
    <w:rsid w:val="000F5AE6"/>
    <w:rsid w:val="000F5E42"/>
    <w:rsid w:val="000F5F03"/>
    <w:rsid w:val="000F60EB"/>
    <w:rsid w:val="000F613D"/>
    <w:rsid w:val="000F63C8"/>
    <w:rsid w:val="000F6B22"/>
    <w:rsid w:val="000F6B77"/>
    <w:rsid w:val="000F6EC7"/>
    <w:rsid w:val="000F716F"/>
    <w:rsid w:val="000F7176"/>
    <w:rsid w:val="000F71FE"/>
    <w:rsid w:val="000F7330"/>
    <w:rsid w:val="000F74FB"/>
    <w:rsid w:val="000F764C"/>
    <w:rsid w:val="000F776E"/>
    <w:rsid w:val="000F7A5E"/>
    <w:rsid w:val="000F7B1C"/>
    <w:rsid w:val="000F7B94"/>
    <w:rsid w:val="000F7DEB"/>
    <w:rsid w:val="000F7F95"/>
    <w:rsid w:val="001000C6"/>
    <w:rsid w:val="0010010E"/>
    <w:rsid w:val="0010011C"/>
    <w:rsid w:val="0010027A"/>
    <w:rsid w:val="00100359"/>
    <w:rsid w:val="0010045D"/>
    <w:rsid w:val="0010049D"/>
    <w:rsid w:val="001006A4"/>
    <w:rsid w:val="001007B0"/>
    <w:rsid w:val="001007D6"/>
    <w:rsid w:val="0010089E"/>
    <w:rsid w:val="00100AD9"/>
    <w:rsid w:val="001010B7"/>
    <w:rsid w:val="001010DE"/>
    <w:rsid w:val="00101760"/>
    <w:rsid w:val="001017A2"/>
    <w:rsid w:val="00101BD4"/>
    <w:rsid w:val="00101FDD"/>
    <w:rsid w:val="00102110"/>
    <w:rsid w:val="00102117"/>
    <w:rsid w:val="00102241"/>
    <w:rsid w:val="001022EA"/>
    <w:rsid w:val="00102607"/>
    <w:rsid w:val="00102643"/>
    <w:rsid w:val="0010294F"/>
    <w:rsid w:val="00102972"/>
    <w:rsid w:val="00102B13"/>
    <w:rsid w:val="0010340F"/>
    <w:rsid w:val="0010348A"/>
    <w:rsid w:val="001034D2"/>
    <w:rsid w:val="00103A3C"/>
    <w:rsid w:val="00103D76"/>
    <w:rsid w:val="00103EA2"/>
    <w:rsid w:val="00103EDA"/>
    <w:rsid w:val="00104080"/>
    <w:rsid w:val="00104A36"/>
    <w:rsid w:val="00104AD7"/>
    <w:rsid w:val="00104CB0"/>
    <w:rsid w:val="00104D48"/>
    <w:rsid w:val="00104F0E"/>
    <w:rsid w:val="001052D7"/>
    <w:rsid w:val="00105364"/>
    <w:rsid w:val="0010540A"/>
    <w:rsid w:val="001056D9"/>
    <w:rsid w:val="0010596A"/>
    <w:rsid w:val="00105A86"/>
    <w:rsid w:val="00105AA1"/>
    <w:rsid w:val="00105ABC"/>
    <w:rsid w:val="00105B37"/>
    <w:rsid w:val="00105C1D"/>
    <w:rsid w:val="00105DAC"/>
    <w:rsid w:val="00105E0F"/>
    <w:rsid w:val="00105EF4"/>
    <w:rsid w:val="0010603C"/>
    <w:rsid w:val="001061F2"/>
    <w:rsid w:val="001063A6"/>
    <w:rsid w:val="001064D7"/>
    <w:rsid w:val="0010652E"/>
    <w:rsid w:val="001065BD"/>
    <w:rsid w:val="00106EE8"/>
    <w:rsid w:val="00106EEB"/>
    <w:rsid w:val="00106F80"/>
    <w:rsid w:val="0010736F"/>
    <w:rsid w:val="001074EA"/>
    <w:rsid w:val="00107520"/>
    <w:rsid w:val="001078EC"/>
    <w:rsid w:val="00107906"/>
    <w:rsid w:val="00107936"/>
    <w:rsid w:val="00107DB1"/>
    <w:rsid w:val="00107EB9"/>
    <w:rsid w:val="0011029D"/>
    <w:rsid w:val="001103C6"/>
    <w:rsid w:val="001106EC"/>
    <w:rsid w:val="00110784"/>
    <w:rsid w:val="00110BAF"/>
    <w:rsid w:val="00110BB7"/>
    <w:rsid w:val="00110C50"/>
    <w:rsid w:val="00110C8B"/>
    <w:rsid w:val="00110CC8"/>
    <w:rsid w:val="00110E7A"/>
    <w:rsid w:val="00110F51"/>
    <w:rsid w:val="001110AB"/>
    <w:rsid w:val="001111F4"/>
    <w:rsid w:val="001112F4"/>
    <w:rsid w:val="0011139B"/>
    <w:rsid w:val="001117F2"/>
    <w:rsid w:val="00111A24"/>
    <w:rsid w:val="00111A32"/>
    <w:rsid w:val="00111AE9"/>
    <w:rsid w:val="00111B48"/>
    <w:rsid w:val="00111C9F"/>
    <w:rsid w:val="00111CF4"/>
    <w:rsid w:val="00111D50"/>
    <w:rsid w:val="00111FF3"/>
    <w:rsid w:val="001126BB"/>
    <w:rsid w:val="0011281A"/>
    <w:rsid w:val="0011290E"/>
    <w:rsid w:val="00112938"/>
    <w:rsid w:val="00112B3A"/>
    <w:rsid w:val="001134F6"/>
    <w:rsid w:val="0011364B"/>
    <w:rsid w:val="00113731"/>
    <w:rsid w:val="001137EB"/>
    <w:rsid w:val="001139AF"/>
    <w:rsid w:val="00113B43"/>
    <w:rsid w:val="00113EC1"/>
    <w:rsid w:val="001141B0"/>
    <w:rsid w:val="0011429C"/>
    <w:rsid w:val="00114D98"/>
    <w:rsid w:val="00114EF2"/>
    <w:rsid w:val="00114FA4"/>
    <w:rsid w:val="00114FCC"/>
    <w:rsid w:val="00115032"/>
    <w:rsid w:val="00115095"/>
    <w:rsid w:val="00115165"/>
    <w:rsid w:val="001151AB"/>
    <w:rsid w:val="00115224"/>
    <w:rsid w:val="0011542B"/>
    <w:rsid w:val="00115629"/>
    <w:rsid w:val="001158F3"/>
    <w:rsid w:val="001159D4"/>
    <w:rsid w:val="00115A98"/>
    <w:rsid w:val="00115ACF"/>
    <w:rsid w:val="00115C4D"/>
    <w:rsid w:val="001160B7"/>
    <w:rsid w:val="00116135"/>
    <w:rsid w:val="001162F5"/>
    <w:rsid w:val="001163CE"/>
    <w:rsid w:val="0011655C"/>
    <w:rsid w:val="0011661D"/>
    <w:rsid w:val="001166C5"/>
    <w:rsid w:val="00116768"/>
    <w:rsid w:val="00116EFA"/>
    <w:rsid w:val="00116FBB"/>
    <w:rsid w:val="0011714A"/>
    <w:rsid w:val="0011718E"/>
    <w:rsid w:val="00117236"/>
    <w:rsid w:val="001172F3"/>
    <w:rsid w:val="0011755B"/>
    <w:rsid w:val="001177FF"/>
    <w:rsid w:val="00117932"/>
    <w:rsid w:val="00117992"/>
    <w:rsid w:val="00117A4A"/>
    <w:rsid w:val="00117BF1"/>
    <w:rsid w:val="00117C43"/>
    <w:rsid w:val="00117C5F"/>
    <w:rsid w:val="00117EB6"/>
    <w:rsid w:val="00117FD4"/>
    <w:rsid w:val="00120128"/>
    <w:rsid w:val="00120A2C"/>
    <w:rsid w:val="00120B1A"/>
    <w:rsid w:val="00120B24"/>
    <w:rsid w:val="00120B8F"/>
    <w:rsid w:val="00120FD7"/>
    <w:rsid w:val="001211A6"/>
    <w:rsid w:val="001214CA"/>
    <w:rsid w:val="001214FE"/>
    <w:rsid w:val="001215CA"/>
    <w:rsid w:val="001218AB"/>
    <w:rsid w:val="00121A46"/>
    <w:rsid w:val="00121B07"/>
    <w:rsid w:val="00121B3A"/>
    <w:rsid w:val="00121B84"/>
    <w:rsid w:val="00121DA8"/>
    <w:rsid w:val="00121F3F"/>
    <w:rsid w:val="00121F83"/>
    <w:rsid w:val="001221EA"/>
    <w:rsid w:val="0012265F"/>
    <w:rsid w:val="0012266F"/>
    <w:rsid w:val="00122A1C"/>
    <w:rsid w:val="00122A74"/>
    <w:rsid w:val="00122F22"/>
    <w:rsid w:val="001231D7"/>
    <w:rsid w:val="001233BD"/>
    <w:rsid w:val="0012344E"/>
    <w:rsid w:val="001234B2"/>
    <w:rsid w:val="0012360E"/>
    <w:rsid w:val="00123667"/>
    <w:rsid w:val="00123938"/>
    <w:rsid w:val="00123AFE"/>
    <w:rsid w:val="00124561"/>
    <w:rsid w:val="0012488D"/>
    <w:rsid w:val="00125541"/>
    <w:rsid w:val="00125970"/>
    <w:rsid w:val="00125B00"/>
    <w:rsid w:val="00125D6C"/>
    <w:rsid w:val="00125E81"/>
    <w:rsid w:val="00125FD5"/>
    <w:rsid w:val="00126058"/>
    <w:rsid w:val="0012642B"/>
    <w:rsid w:val="00126A5F"/>
    <w:rsid w:val="00126A86"/>
    <w:rsid w:val="00126BEA"/>
    <w:rsid w:val="00126C80"/>
    <w:rsid w:val="00126E2F"/>
    <w:rsid w:val="0012710E"/>
    <w:rsid w:val="0012715A"/>
    <w:rsid w:val="001271CE"/>
    <w:rsid w:val="001273AF"/>
    <w:rsid w:val="00127474"/>
    <w:rsid w:val="0012753C"/>
    <w:rsid w:val="0012761F"/>
    <w:rsid w:val="00127872"/>
    <w:rsid w:val="001279B9"/>
    <w:rsid w:val="00130762"/>
    <w:rsid w:val="00130BFF"/>
    <w:rsid w:val="00130E1C"/>
    <w:rsid w:val="00131118"/>
    <w:rsid w:val="001311C7"/>
    <w:rsid w:val="001315C7"/>
    <w:rsid w:val="001315CD"/>
    <w:rsid w:val="00131623"/>
    <w:rsid w:val="00131666"/>
    <w:rsid w:val="001318B4"/>
    <w:rsid w:val="00131C58"/>
    <w:rsid w:val="00131D41"/>
    <w:rsid w:val="00131DC8"/>
    <w:rsid w:val="00131E0A"/>
    <w:rsid w:val="00132480"/>
    <w:rsid w:val="0013265F"/>
    <w:rsid w:val="00132837"/>
    <w:rsid w:val="001328DC"/>
    <w:rsid w:val="00132981"/>
    <w:rsid w:val="00132AD4"/>
    <w:rsid w:val="00132BA1"/>
    <w:rsid w:val="00132CEA"/>
    <w:rsid w:val="00132DB7"/>
    <w:rsid w:val="001333F7"/>
    <w:rsid w:val="001333FC"/>
    <w:rsid w:val="001334A4"/>
    <w:rsid w:val="001334EF"/>
    <w:rsid w:val="0013361C"/>
    <w:rsid w:val="00133745"/>
    <w:rsid w:val="001337DB"/>
    <w:rsid w:val="001339B6"/>
    <w:rsid w:val="00133AD0"/>
    <w:rsid w:val="001340E7"/>
    <w:rsid w:val="00134324"/>
    <w:rsid w:val="001343D0"/>
    <w:rsid w:val="0013454D"/>
    <w:rsid w:val="001345E0"/>
    <w:rsid w:val="00134653"/>
    <w:rsid w:val="00134662"/>
    <w:rsid w:val="001349A6"/>
    <w:rsid w:val="00134C7A"/>
    <w:rsid w:val="00134CBA"/>
    <w:rsid w:val="00134F33"/>
    <w:rsid w:val="0013502E"/>
    <w:rsid w:val="001354CA"/>
    <w:rsid w:val="00135635"/>
    <w:rsid w:val="0013594B"/>
    <w:rsid w:val="00135A9F"/>
    <w:rsid w:val="00135BDD"/>
    <w:rsid w:val="00135E33"/>
    <w:rsid w:val="00135EAB"/>
    <w:rsid w:val="00136341"/>
    <w:rsid w:val="00136396"/>
    <w:rsid w:val="00136476"/>
    <w:rsid w:val="00136584"/>
    <w:rsid w:val="0013667B"/>
    <w:rsid w:val="001366D2"/>
    <w:rsid w:val="001368AC"/>
    <w:rsid w:val="00136A21"/>
    <w:rsid w:val="00136AB9"/>
    <w:rsid w:val="00136BE8"/>
    <w:rsid w:val="00136C57"/>
    <w:rsid w:val="00136DEE"/>
    <w:rsid w:val="00136FB8"/>
    <w:rsid w:val="001371BE"/>
    <w:rsid w:val="0013744B"/>
    <w:rsid w:val="0013751B"/>
    <w:rsid w:val="0013777E"/>
    <w:rsid w:val="001377EA"/>
    <w:rsid w:val="001378D2"/>
    <w:rsid w:val="00137B1B"/>
    <w:rsid w:val="00137D6B"/>
    <w:rsid w:val="00137EF8"/>
    <w:rsid w:val="00137FD6"/>
    <w:rsid w:val="00140104"/>
    <w:rsid w:val="00140291"/>
    <w:rsid w:val="00140793"/>
    <w:rsid w:val="00140CF2"/>
    <w:rsid w:val="00140DD0"/>
    <w:rsid w:val="00140EDB"/>
    <w:rsid w:val="00140FB7"/>
    <w:rsid w:val="001410F1"/>
    <w:rsid w:val="00141215"/>
    <w:rsid w:val="00141470"/>
    <w:rsid w:val="00141A05"/>
    <w:rsid w:val="00141E29"/>
    <w:rsid w:val="00141F28"/>
    <w:rsid w:val="001421CD"/>
    <w:rsid w:val="0014226C"/>
    <w:rsid w:val="001422DB"/>
    <w:rsid w:val="00142664"/>
    <w:rsid w:val="001426F7"/>
    <w:rsid w:val="001429C9"/>
    <w:rsid w:val="00142AE0"/>
    <w:rsid w:val="00142B32"/>
    <w:rsid w:val="00142D8C"/>
    <w:rsid w:val="00143259"/>
    <w:rsid w:val="001433C5"/>
    <w:rsid w:val="00143668"/>
    <w:rsid w:val="001436F8"/>
    <w:rsid w:val="00143787"/>
    <w:rsid w:val="0014379C"/>
    <w:rsid w:val="0014393A"/>
    <w:rsid w:val="00143955"/>
    <w:rsid w:val="001439C4"/>
    <w:rsid w:val="00143BA8"/>
    <w:rsid w:val="0014402C"/>
    <w:rsid w:val="0014431A"/>
    <w:rsid w:val="00144384"/>
    <w:rsid w:val="001446BD"/>
    <w:rsid w:val="00144A88"/>
    <w:rsid w:val="00144D23"/>
    <w:rsid w:val="00144EBC"/>
    <w:rsid w:val="0014525B"/>
    <w:rsid w:val="0014572F"/>
    <w:rsid w:val="0014598F"/>
    <w:rsid w:val="00145A7B"/>
    <w:rsid w:val="00145B80"/>
    <w:rsid w:val="00145C13"/>
    <w:rsid w:val="00145D62"/>
    <w:rsid w:val="0014639E"/>
    <w:rsid w:val="001463FA"/>
    <w:rsid w:val="0014670B"/>
    <w:rsid w:val="00146819"/>
    <w:rsid w:val="0014687C"/>
    <w:rsid w:val="00146AD9"/>
    <w:rsid w:val="00146AE8"/>
    <w:rsid w:val="00146E66"/>
    <w:rsid w:val="00147316"/>
    <w:rsid w:val="00147421"/>
    <w:rsid w:val="0014785E"/>
    <w:rsid w:val="00147866"/>
    <w:rsid w:val="00147989"/>
    <w:rsid w:val="00147A5A"/>
    <w:rsid w:val="00147B2C"/>
    <w:rsid w:val="00147B5D"/>
    <w:rsid w:val="00147CE3"/>
    <w:rsid w:val="0015047B"/>
    <w:rsid w:val="00150566"/>
    <w:rsid w:val="001506E4"/>
    <w:rsid w:val="00150965"/>
    <w:rsid w:val="0015097A"/>
    <w:rsid w:val="00150D15"/>
    <w:rsid w:val="00150E2B"/>
    <w:rsid w:val="00150F40"/>
    <w:rsid w:val="0015136F"/>
    <w:rsid w:val="0015138E"/>
    <w:rsid w:val="001513E0"/>
    <w:rsid w:val="0015182E"/>
    <w:rsid w:val="00151A1A"/>
    <w:rsid w:val="00151B08"/>
    <w:rsid w:val="00151B70"/>
    <w:rsid w:val="00151C9A"/>
    <w:rsid w:val="00151F6F"/>
    <w:rsid w:val="00152228"/>
    <w:rsid w:val="0015224A"/>
    <w:rsid w:val="001524A8"/>
    <w:rsid w:val="0015254E"/>
    <w:rsid w:val="00152786"/>
    <w:rsid w:val="00152948"/>
    <w:rsid w:val="00152CCB"/>
    <w:rsid w:val="00152E47"/>
    <w:rsid w:val="00153361"/>
    <w:rsid w:val="001536A1"/>
    <w:rsid w:val="00153898"/>
    <w:rsid w:val="00153A8C"/>
    <w:rsid w:val="00153D12"/>
    <w:rsid w:val="00154088"/>
    <w:rsid w:val="0015415E"/>
    <w:rsid w:val="001542D4"/>
    <w:rsid w:val="00154677"/>
    <w:rsid w:val="001549A0"/>
    <w:rsid w:val="00154ACB"/>
    <w:rsid w:val="001550A3"/>
    <w:rsid w:val="001552C6"/>
    <w:rsid w:val="00155495"/>
    <w:rsid w:val="00155503"/>
    <w:rsid w:val="00155694"/>
    <w:rsid w:val="00155743"/>
    <w:rsid w:val="001557E4"/>
    <w:rsid w:val="00155AB1"/>
    <w:rsid w:val="00155B28"/>
    <w:rsid w:val="00155CE4"/>
    <w:rsid w:val="00155DEE"/>
    <w:rsid w:val="00155FA4"/>
    <w:rsid w:val="00155FED"/>
    <w:rsid w:val="00156A22"/>
    <w:rsid w:val="00156B76"/>
    <w:rsid w:val="00156B80"/>
    <w:rsid w:val="00156F75"/>
    <w:rsid w:val="00157063"/>
    <w:rsid w:val="00157157"/>
    <w:rsid w:val="001572DC"/>
    <w:rsid w:val="001573B4"/>
    <w:rsid w:val="0015740F"/>
    <w:rsid w:val="00157626"/>
    <w:rsid w:val="0015777B"/>
    <w:rsid w:val="00157828"/>
    <w:rsid w:val="00157C0A"/>
    <w:rsid w:val="00157CE6"/>
    <w:rsid w:val="00160168"/>
    <w:rsid w:val="001601FC"/>
    <w:rsid w:val="001602C3"/>
    <w:rsid w:val="0016033A"/>
    <w:rsid w:val="001607F8"/>
    <w:rsid w:val="001608EC"/>
    <w:rsid w:val="00160B6C"/>
    <w:rsid w:val="00160E25"/>
    <w:rsid w:val="00161007"/>
    <w:rsid w:val="00161192"/>
    <w:rsid w:val="001612B0"/>
    <w:rsid w:val="001616F4"/>
    <w:rsid w:val="00161995"/>
    <w:rsid w:val="00161A59"/>
    <w:rsid w:val="00161C6B"/>
    <w:rsid w:val="00161C8A"/>
    <w:rsid w:val="00161CBE"/>
    <w:rsid w:val="0016200E"/>
    <w:rsid w:val="00162053"/>
    <w:rsid w:val="00162135"/>
    <w:rsid w:val="0016231F"/>
    <w:rsid w:val="00162588"/>
    <w:rsid w:val="00162B70"/>
    <w:rsid w:val="001632F8"/>
    <w:rsid w:val="00163337"/>
    <w:rsid w:val="00163363"/>
    <w:rsid w:val="001634C6"/>
    <w:rsid w:val="001635FF"/>
    <w:rsid w:val="001636E2"/>
    <w:rsid w:val="001639B9"/>
    <w:rsid w:val="00163A81"/>
    <w:rsid w:val="00163B20"/>
    <w:rsid w:val="00163BEE"/>
    <w:rsid w:val="00163C09"/>
    <w:rsid w:val="00163F18"/>
    <w:rsid w:val="001640B2"/>
    <w:rsid w:val="001641CD"/>
    <w:rsid w:val="0016432D"/>
    <w:rsid w:val="0016458A"/>
    <w:rsid w:val="001646EB"/>
    <w:rsid w:val="001647C8"/>
    <w:rsid w:val="00164C39"/>
    <w:rsid w:val="00164D33"/>
    <w:rsid w:val="00165336"/>
    <w:rsid w:val="0016537B"/>
    <w:rsid w:val="0016537E"/>
    <w:rsid w:val="0016577A"/>
    <w:rsid w:val="00165780"/>
    <w:rsid w:val="00166047"/>
    <w:rsid w:val="0016629D"/>
    <w:rsid w:val="00166310"/>
    <w:rsid w:val="0016652C"/>
    <w:rsid w:val="0016695F"/>
    <w:rsid w:val="00166A9A"/>
    <w:rsid w:val="00166BFB"/>
    <w:rsid w:val="00166D8F"/>
    <w:rsid w:val="00167329"/>
    <w:rsid w:val="001674E2"/>
    <w:rsid w:val="001675D3"/>
    <w:rsid w:val="00167C1F"/>
    <w:rsid w:val="00167C97"/>
    <w:rsid w:val="00167D22"/>
    <w:rsid w:val="00167D64"/>
    <w:rsid w:val="00167D68"/>
    <w:rsid w:val="00167F85"/>
    <w:rsid w:val="0017046C"/>
    <w:rsid w:val="00170584"/>
    <w:rsid w:val="001707A5"/>
    <w:rsid w:val="00170877"/>
    <w:rsid w:val="00170E93"/>
    <w:rsid w:val="001714B2"/>
    <w:rsid w:val="00171726"/>
    <w:rsid w:val="001719D3"/>
    <w:rsid w:val="00171A2B"/>
    <w:rsid w:val="0017203F"/>
    <w:rsid w:val="001722C0"/>
    <w:rsid w:val="001722C8"/>
    <w:rsid w:val="001723A8"/>
    <w:rsid w:val="00172518"/>
    <w:rsid w:val="001727DA"/>
    <w:rsid w:val="001729D6"/>
    <w:rsid w:val="00172A5E"/>
    <w:rsid w:val="00172C1F"/>
    <w:rsid w:val="00172F9C"/>
    <w:rsid w:val="00173462"/>
    <w:rsid w:val="0017347A"/>
    <w:rsid w:val="00173761"/>
    <w:rsid w:val="0017388B"/>
    <w:rsid w:val="00173C30"/>
    <w:rsid w:val="00173D6A"/>
    <w:rsid w:val="00173F25"/>
    <w:rsid w:val="001743AD"/>
    <w:rsid w:val="001744A6"/>
    <w:rsid w:val="001744AD"/>
    <w:rsid w:val="00174616"/>
    <w:rsid w:val="00174917"/>
    <w:rsid w:val="001749B4"/>
    <w:rsid w:val="00174CD2"/>
    <w:rsid w:val="00174EFB"/>
    <w:rsid w:val="00174F5B"/>
    <w:rsid w:val="00175083"/>
    <w:rsid w:val="001751C0"/>
    <w:rsid w:val="001755C0"/>
    <w:rsid w:val="0017561D"/>
    <w:rsid w:val="001758F2"/>
    <w:rsid w:val="001759D7"/>
    <w:rsid w:val="00175A32"/>
    <w:rsid w:val="00175EF3"/>
    <w:rsid w:val="001760B0"/>
    <w:rsid w:val="00176380"/>
    <w:rsid w:val="00176401"/>
    <w:rsid w:val="0017654E"/>
    <w:rsid w:val="00176598"/>
    <w:rsid w:val="0017660A"/>
    <w:rsid w:val="001766ED"/>
    <w:rsid w:val="0017687D"/>
    <w:rsid w:val="00176BE6"/>
    <w:rsid w:val="00176DB2"/>
    <w:rsid w:val="0017720E"/>
    <w:rsid w:val="0017727C"/>
    <w:rsid w:val="00177334"/>
    <w:rsid w:val="00177582"/>
    <w:rsid w:val="0017771F"/>
    <w:rsid w:val="00177AB2"/>
    <w:rsid w:val="00177B58"/>
    <w:rsid w:val="00177B93"/>
    <w:rsid w:val="00177FFE"/>
    <w:rsid w:val="0018004F"/>
    <w:rsid w:val="001801F9"/>
    <w:rsid w:val="001803D7"/>
    <w:rsid w:val="001804B9"/>
    <w:rsid w:val="00180579"/>
    <w:rsid w:val="0018061E"/>
    <w:rsid w:val="00180921"/>
    <w:rsid w:val="00180938"/>
    <w:rsid w:val="001809CC"/>
    <w:rsid w:val="00180A15"/>
    <w:rsid w:val="00180A48"/>
    <w:rsid w:val="00180BDF"/>
    <w:rsid w:val="00180F4B"/>
    <w:rsid w:val="0018112D"/>
    <w:rsid w:val="001811B0"/>
    <w:rsid w:val="00181447"/>
    <w:rsid w:val="001815E9"/>
    <w:rsid w:val="0018160C"/>
    <w:rsid w:val="00181614"/>
    <w:rsid w:val="00181865"/>
    <w:rsid w:val="001818C8"/>
    <w:rsid w:val="001818DE"/>
    <w:rsid w:val="00181A64"/>
    <w:rsid w:val="00181D64"/>
    <w:rsid w:val="00181EC0"/>
    <w:rsid w:val="0018222F"/>
    <w:rsid w:val="00182340"/>
    <w:rsid w:val="00182378"/>
    <w:rsid w:val="00182570"/>
    <w:rsid w:val="001826EB"/>
    <w:rsid w:val="00182991"/>
    <w:rsid w:val="00182ABA"/>
    <w:rsid w:val="00182AEF"/>
    <w:rsid w:val="00182B86"/>
    <w:rsid w:val="001830EA"/>
    <w:rsid w:val="001830F4"/>
    <w:rsid w:val="0018311D"/>
    <w:rsid w:val="00183695"/>
    <w:rsid w:val="0018398A"/>
    <w:rsid w:val="00183B84"/>
    <w:rsid w:val="00183C51"/>
    <w:rsid w:val="00183C7E"/>
    <w:rsid w:val="00184B40"/>
    <w:rsid w:val="00184EA2"/>
    <w:rsid w:val="0018501B"/>
    <w:rsid w:val="0018523F"/>
    <w:rsid w:val="0018526B"/>
    <w:rsid w:val="001852B6"/>
    <w:rsid w:val="0018538E"/>
    <w:rsid w:val="001857B3"/>
    <w:rsid w:val="00185CAC"/>
    <w:rsid w:val="00185FC5"/>
    <w:rsid w:val="00186042"/>
    <w:rsid w:val="001861BE"/>
    <w:rsid w:val="001863A7"/>
    <w:rsid w:val="001864BE"/>
    <w:rsid w:val="00186509"/>
    <w:rsid w:val="00186852"/>
    <w:rsid w:val="00186A33"/>
    <w:rsid w:val="00186BCF"/>
    <w:rsid w:val="00186F79"/>
    <w:rsid w:val="00186F89"/>
    <w:rsid w:val="0018721F"/>
    <w:rsid w:val="00187571"/>
    <w:rsid w:val="001876C4"/>
    <w:rsid w:val="00187957"/>
    <w:rsid w:val="00187A79"/>
    <w:rsid w:val="00187A9F"/>
    <w:rsid w:val="00187E7F"/>
    <w:rsid w:val="00187ECF"/>
    <w:rsid w:val="001905C0"/>
    <w:rsid w:val="00190849"/>
    <w:rsid w:val="001908FF"/>
    <w:rsid w:val="00190D99"/>
    <w:rsid w:val="00190DE1"/>
    <w:rsid w:val="0019142E"/>
    <w:rsid w:val="00191457"/>
    <w:rsid w:val="0019147A"/>
    <w:rsid w:val="001916E7"/>
    <w:rsid w:val="0019171C"/>
    <w:rsid w:val="00191776"/>
    <w:rsid w:val="001917D3"/>
    <w:rsid w:val="00192274"/>
    <w:rsid w:val="00192307"/>
    <w:rsid w:val="001923E7"/>
    <w:rsid w:val="001925D3"/>
    <w:rsid w:val="001926CE"/>
    <w:rsid w:val="0019285D"/>
    <w:rsid w:val="001929F1"/>
    <w:rsid w:val="00192BB5"/>
    <w:rsid w:val="00192BF5"/>
    <w:rsid w:val="00192D77"/>
    <w:rsid w:val="00192F1F"/>
    <w:rsid w:val="00192FB5"/>
    <w:rsid w:val="00192FF7"/>
    <w:rsid w:val="001934C4"/>
    <w:rsid w:val="0019350D"/>
    <w:rsid w:val="00193537"/>
    <w:rsid w:val="00193803"/>
    <w:rsid w:val="001938D0"/>
    <w:rsid w:val="001939A6"/>
    <w:rsid w:val="00193E4A"/>
    <w:rsid w:val="00194232"/>
    <w:rsid w:val="0019453B"/>
    <w:rsid w:val="00194858"/>
    <w:rsid w:val="001948D2"/>
    <w:rsid w:val="00194C98"/>
    <w:rsid w:val="001951D8"/>
    <w:rsid w:val="0019532B"/>
    <w:rsid w:val="001954A7"/>
    <w:rsid w:val="0019584E"/>
    <w:rsid w:val="00195864"/>
    <w:rsid w:val="0019596B"/>
    <w:rsid w:val="001959C9"/>
    <w:rsid w:val="00195A8B"/>
    <w:rsid w:val="00195AB4"/>
    <w:rsid w:val="00195D87"/>
    <w:rsid w:val="00196228"/>
    <w:rsid w:val="00196275"/>
    <w:rsid w:val="00196548"/>
    <w:rsid w:val="00196609"/>
    <w:rsid w:val="001968AA"/>
    <w:rsid w:val="001969F1"/>
    <w:rsid w:val="00196A34"/>
    <w:rsid w:val="00196A6C"/>
    <w:rsid w:val="00196CB6"/>
    <w:rsid w:val="00196E80"/>
    <w:rsid w:val="00196ECA"/>
    <w:rsid w:val="0019722F"/>
    <w:rsid w:val="0019729D"/>
    <w:rsid w:val="001974AD"/>
    <w:rsid w:val="00197620"/>
    <w:rsid w:val="00197627"/>
    <w:rsid w:val="00197918"/>
    <w:rsid w:val="00197926"/>
    <w:rsid w:val="0019795A"/>
    <w:rsid w:val="0019799D"/>
    <w:rsid w:val="00197ED8"/>
    <w:rsid w:val="001A012A"/>
    <w:rsid w:val="001A019F"/>
    <w:rsid w:val="001A0222"/>
    <w:rsid w:val="001A030E"/>
    <w:rsid w:val="001A03E4"/>
    <w:rsid w:val="001A06A3"/>
    <w:rsid w:val="001A0703"/>
    <w:rsid w:val="001A0835"/>
    <w:rsid w:val="001A0ADE"/>
    <w:rsid w:val="001A0B80"/>
    <w:rsid w:val="001A0E43"/>
    <w:rsid w:val="001A0F43"/>
    <w:rsid w:val="001A0F8D"/>
    <w:rsid w:val="001A11DA"/>
    <w:rsid w:val="001A1257"/>
    <w:rsid w:val="001A1CFE"/>
    <w:rsid w:val="001A1E85"/>
    <w:rsid w:val="001A1F85"/>
    <w:rsid w:val="001A215B"/>
    <w:rsid w:val="001A2190"/>
    <w:rsid w:val="001A22E6"/>
    <w:rsid w:val="001A2504"/>
    <w:rsid w:val="001A2B80"/>
    <w:rsid w:val="001A2C83"/>
    <w:rsid w:val="001A30AC"/>
    <w:rsid w:val="001A321C"/>
    <w:rsid w:val="001A3354"/>
    <w:rsid w:val="001A338F"/>
    <w:rsid w:val="001A33EA"/>
    <w:rsid w:val="001A3913"/>
    <w:rsid w:val="001A3994"/>
    <w:rsid w:val="001A3C87"/>
    <w:rsid w:val="001A3D02"/>
    <w:rsid w:val="001A415F"/>
    <w:rsid w:val="001A4194"/>
    <w:rsid w:val="001A459B"/>
    <w:rsid w:val="001A49A1"/>
    <w:rsid w:val="001A4E64"/>
    <w:rsid w:val="001A4F24"/>
    <w:rsid w:val="001A4FA5"/>
    <w:rsid w:val="001A4FBB"/>
    <w:rsid w:val="001A5195"/>
    <w:rsid w:val="001A51F9"/>
    <w:rsid w:val="001A5286"/>
    <w:rsid w:val="001A53FF"/>
    <w:rsid w:val="001A54DB"/>
    <w:rsid w:val="001A553F"/>
    <w:rsid w:val="001A5728"/>
    <w:rsid w:val="001A5C11"/>
    <w:rsid w:val="001A5CCC"/>
    <w:rsid w:val="001A5D0F"/>
    <w:rsid w:val="001A5F65"/>
    <w:rsid w:val="001A6047"/>
    <w:rsid w:val="001A6388"/>
    <w:rsid w:val="001A63BA"/>
    <w:rsid w:val="001A65F1"/>
    <w:rsid w:val="001A66A1"/>
    <w:rsid w:val="001A6990"/>
    <w:rsid w:val="001A69B6"/>
    <w:rsid w:val="001A6A86"/>
    <w:rsid w:val="001A6B49"/>
    <w:rsid w:val="001A6CD1"/>
    <w:rsid w:val="001A7133"/>
    <w:rsid w:val="001A71DE"/>
    <w:rsid w:val="001A71EA"/>
    <w:rsid w:val="001A7253"/>
    <w:rsid w:val="001A740C"/>
    <w:rsid w:val="001A75F8"/>
    <w:rsid w:val="001A767F"/>
    <w:rsid w:val="001A76DB"/>
    <w:rsid w:val="001A76F3"/>
    <w:rsid w:val="001A7930"/>
    <w:rsid w:val="001A7A5C"/>
    <w:rsid w:val="001A7AFF"/>
    <w:rsid w:val="001A7C26"/>
    <w:rsid w:val="001A7D4C"/>
    <w:rsid w:val="001A7E3E"/>
    <w:rsid w:val="001B00D4"/>
    <w:rsid w:val="001B0287"/>
    <w:rsid w:val="001B04C4"/>
    <w:rsid w:val="001B078E"/>
    <w:rsid w:val="001B084B"/>
    <w:rsid w:val="001B0B41"/>
    <w:rsid w:val="001B0CEE"/>
    <w:rsid w:val="001B0DE0"/>
    <w:rsid w:val="001B1123"/>
    <w:rsid w:val="001B138E"/>
    <w:rsid w:val="001B13D3"/>
    <w:rsid w:val="001B15E8"/>
    <w:rsid w:val="001B1634"/>
    <w:rsid w:val="001B1A5F"/>
    <w:rsid w:val="001B1BC5"/>
    <w:rsid w:val="001B1D5F"/>
    <w:rsid w:val="001B1ED1"/>
    <w:rsid w:val="001B204C"/>
    <w:rsid w:val="001B2126"/>
    <w:rsid w:val="001B224D"/>
    <w:rsid w:val="001B22D9"/>
    <w:rsid w:val="001B26A2"/>
    <w:rsid w:val="001B272D"/>
    <w:rsid w:val="001B27D6"/>
    <w:rsid w:val="001B284E"/>
    <w:rsid w:val="001B29D2"/>
    <w:rsid w:val="001B2ADA"/>
    <w:rsid w:val="001B2B11"/>
    <w:rsid w:val="001B2D57"/>
    <w:rsid w:val="001B2D94"/>
    <w:rsid w:val="001B2F09"/>
    <w:rsid w:val="001B2F7F"/>
    <w:rsid w:val="001B300F"/>
    <w:rsid w:val="001B32A1"/>
    <w:rsid w:val="001B3514"/>
    <w:rsid w:val="001B38B7"/>
    <w:rsid w:val="001B3EF5"/>
    <w:rsid w:val="001B3FA2"/>
    <w:rsid w:val="001B4270"/>
    <w:rsid w:val="001B4302"/>
    <w:rsid w:val="001B43A6"/>
    <w:rsid w:val="001B44FC"/>
    <w:rsid w:val="001B4A3E"/>
    <w:rsid w:val="001B4A6B"/>
    <w:rsid w:val="001B4BA9"/>
    <w:rsid w:val="001B4C11"/>
    <w:rsid w:val="001B4D56"/>
    <w:rsid w:val="001B4FC1"/>
    <w:rsid w:val="001B5089"/>
    <w:rsid w:val="001B514B"/>
    <w:rsid w:val="001B5285"/>
    <w:rsid w:val="001B5385"/>
    <w:rsid w:val="001B54F6"/>
    <w:rsid w:val="001B57A4"/>
    <w:rsid w:val="001B58A0"/>
    <w:rsid w:val="001B5A09"/>
    <w:rsid w:val="001B5DD1"/>
    <w:rsid w:val="001B5E24"/>
    <w:rsid w:val="001B611F"/>
    <w:rsid w:val="001B618A"/>
    <w:rsid w:val="001B61BB"/>
    <w:rsid w:val="001B624E"/>
    <w:rsid w:val="001B6590"/>
    <w:rsid w:val="001B67E8"/>
    <w:rsid w:val="001B6935"/>
    <w:rsid w:val="001B69B5"/>
    <w:rsid w:val="001B6ACF"/>
    <w:rsid w:val="001B6AD7"/>
    <w:rsid w:val="001B6C23"/>
    <w:rsid w:val="001B6DBB"/>
    <w:rsid w:val="001B6F35"/>
    <w:rsid w:val="001B715B"/>
    <w:rsid w:val="001B7208"/>
    <w:rsid w:val="001B732E"/>
    <w:rsid w:val="001B733C"/>
    <w:rsid w:val="001B74A7"/>
    <w:rsid w:val="001B74C9"/>
    <w:rsid w:val="001B798C"/>
    <w:rsid w:val="001B7AAD"/>
    <w:rsid w:val="001B7AEC"/>
    <w:rsid w:val="001B7AF7"/>
    <w:rsid w:val="001B7DCA"/>
    <w:rsid w:val="001B7E40"/>
    <w:rsid w:val="001C020A"/>
    <w:rsid w:val="001C0262"/>
    <w:rsid w:val="001C028C"/>
    <w:rsid w:val="001C08CD"/>
    <w:rsid w:val="001C0A19"/>
    <w:rsid w:val="001C0AA5"/>
    <w:rsid w:val="001C0C47"/>
    <w:rsid w:val="001C0FDD"/>
    <w:rsid w:val="001C1240"/>
    <w:rsid w:val="001C1271"/>
    <w:rsid w:val="001C12B4"/>
    <w:rsid w:val="001C1586"/>
    <w:rsid w:val="001C15AF"/>
    <w:rsid w:val="001C1901"/>
    <w:rsid w:val="001C19A7"/>
    <w:rsid w:val="001C19B7"/>
    <w:rsid w:val="001C22C9"/>
    <w:rsid w:val="001C24FA"/>
    <w:rsid w:val="001C266E"/>
    <w:rsid w:val="001C275B"/>
    <w:rsid w:val="001C2761"/>
    <w:rsid w:val="001C2959"/>
    <w:rsid w:val="001C2967"/>
    <w:rsid w:val="001C2AB0"/>
    <w:rsid w:val="001C2BB8"/>
    <w:rsid w:val="001C2DE2"/>
    <w:rsid w:val="001C3011"/>
    <w:rsid w:val="001C3131"/>
    <w:rsid w:val="001C3282"/>
    <w:rsid w:val="001C34F0"/>
    <w:rsid w:val="001C3794"/>
    <w:rsid w:val="001C38CC"/>
    <w:rsid w:val="001C38E4"/>
    <w:rsid w:val="001C3A14"/>
    <w:rsid w:val="001C3B1C"/>
    <w:rsid w:val="001C3DAC"/>
    <w:rsid w:val="001C3E0E"/>
    <w:rsid w:val="001C401E"/>
    <w:rsid w:val="001C4133"/>
    <w:rsid w:val="001C4501"/>
    <w:rsid w:val="001C4863"/>
    <w:rsid w:val="001C48B4"/>
    <w:rsid w:val="001C4A9B"/>
    <w:rsid w:val="001C4BEA"/>
    <w:rsid w:val="001C4E28"/>
    <w:rsid w:val="001C512B"/>
    <w:rsid w:val="001C524F"/>
    <w:rsid w:val="001C5437"/>
    <w:rsid w:val="001C546B"/>
    <w:rsid w:val="001C560B"/>
    <w:rsid w:val="001C56FB"/>
    <w:rsid w:val="001C58A4"/>
    <w:rsid w:val="001C5CCE"/>
    <w:rsid w:val="001C5DC2"/>
    <w:rsid w:val="001C5E0C"/>
    <w:rsid w:val="001C5E96"/>
    <w:rsid w:val="001C601E"/>
    <w:rsid w:val="001C6103"/>
    <w:rsid w:val="001C6372"/>
    <w:rsid w:val="001C6407"/>
    <w:rsid w:val="001C642D"/>
    <w:rsid w:val="001C6609"/>
    <w:rsid w:val="001C66EA"/>
    <w:rsid w:val="001C67D5"/>
    <w:rsid w:val="001C6920"/>
    <w:rsid w:val="001C6960"/>
    <w:rsid w:val="001C698E"/>
    <w:rsid w:val="001C6BBF"/>
    <w:rsid w:val="001C7077"/>
    <w:rsid w:val="001C72C2"/>
    <w:rsid w:val="001C738B"/>
    <w:rsid w:val="001C7602"/>
    <w:rsid w:val="001C7BA5"/>
    <w:rsid w:val="001C7FDB"/>
    <w:rsid w:val="001D0169"/>
    <w:rsid w:val="001D0360"/>
    <w:rsid w:val="001D03AB"/>
    <w:rsid w:val="001D0429"/>
    <w:rsid w:val="001D04C1"/>
    <w:rsid w:val="001D064F"/>
    <w:rsid w:val="001D0834"/>
    <w:rsid w:val="001D0BC3"/>
    <w:rsid w:val="001D0C0E"/>
    <w:rsid w:val="001D0EFF"/>
    <w:rsid w:val="001D124D"/>
    <w:rsid w:val="001D1325"/>
    <w:rsid w:val="001D146A"/>
    <w:rsid w:val="001D1624"/>
    <w:rsid w:val="001D1938"/>
    <w:rsid w:val="001D1997"/>
    <w:rsid w:val="001D19BF"/>
    <w:rsid w:val="001D1A57"/>
    <w:rsid w:val="001D1CCD"/>
    <w:rsid w:val="001D1CE8"/>
    <w:rsid w:val="001D1D50"/>
    <w:rsid w:val="001D1D9E"/>
    <w:rsid w:val="001D2252"/>
    <w:rsid w:val="001D22A4"/>
    <w:rsid w:val="001D248A"/>
    <w:rsid w:val="001D24CD"/>
    <w:rsid w:val="001D2888"/>
    <w:rsid w:val="001D2945"/>
    <w:rsid w:val="001D29A1"/>
    <w:rsid w:val="001D2AEB"/>
    <w:rsid w:val="001D2B3B"/>
    <w:rsid w:val="001D2D99"/>
    <w:rsid w:val="001D2ED9"/>
    <w:rsid w:val="001D2F1A"/>
    <w:rsid w:val="001D3100"/>
    <w:rsid w:val="001D3452"/>
    <w:rsid w:val="001D348D"/>
    <w:rsid w:val="001D3763"/>
    <w:rsid w:val="001D3767"/>
    <w:rsid w:val="001D3B57"/>
    <w:rsid w:val="001D3DB7"/>
    <w:rsid w:val="001D3F81"/>
    <w:rsid w:val="001D4089"/>
    <w:rsid w:val="001D4109"/>
    <w:rsid w:val="001D4410"/>
    <w:rsid w:val="001D442D"/>
    <w:rsid w:val="001D44DF"/>
    <w:rsid w:val="001D4619"/>
    <w:rsid w:val="001D4697"/>
    <w:rsid w:val="001D4793"/>
    <w:rsid w:val="001D49B6"/>
    <w:rsid w:val="001D4ABE"/>
    <w:rsid w:val="001D4AF0"/>
    <w:rsid w:val="001D4C52"/>
    <w:rsid w:val="001D4E31"/>
    <w:rsid w:val="001D4E7B"/>
    <w:rsid w:val="001D520C"/>
    <w:rsid w:val="001D525D"/>
    <w:rsid w:val="001D52BD"/>
    <w:rsid w:val="001D55B8"/>
    <w:rsid w:val="001D5D20"/>
    <w:rsid w:val="001D601F"/>
    <w:rsid w:val="001D6133"/>
    <w:rsid w:val="001D6389"/>
    <w:rsid w:val="001D647D"/>
    <w:rsid w:val="001D64EA"/>
    <w:rsid w:val="001D64EC"/>
    <w:rsid w:val="001D6819"/>
    <w:rsid w:val="001D6D69"/>
    <w:rsid w:val="001D6F92"/>
    <w:rsid w:val="001D6FCE"/>
    <w:rsid w:val="001D702A"/>
    <w:rsid w:val="001D71B7"/>
    <w:rsid w:val="001D72F5"/>
    <w:rsid w:val="001D7768"/>
    <w:rsid w:val="001D7842"/>
    <w:rsid w:val="001D78FB"/>
    <w:rsid w:val="001D7A02"/>
    <w:rsid w:val="001D7A36"/>
    <w:rsid w:val="001D7AF7"/>
    <w:rsid w:val="001D7BAB"/>
    <w:rsid w:val="001D7E36"/>
    <w:rsid w:val="001E0039"/>
    <w:rsid w:val="001E004B"/>
    <w:rsid w:val="001E01D3"/>
    <w:rsid w:val="001E037A"/>
    <w:rsid w:val="001E050C"/>
    <w:rsid w:val="001E06D0"/>
    <w:rsid w:val="001E07B2"/>
    <w:rsid w:val="001E0809"/>
    <w:rsid w:val="001E0824"/>
    <w:rsid w:val="001E08C5"/>
    <w:rsid w:val="001E0913"/>
    <w:rsid w:val="001E09A2"/>
    <w:rsid w:val="001E1117"/>
    <w:rsid w:val="001E1673"/>
    <w:rsid w:val="001E1731"/>
    <w:rsid w:val="001E1746"/>
    <w:rsid w:val="001E18DB"/>
    <w:rsid w:val="001E1DE0"/>
    <w:rsid w:val="001E1E6C"/>
    <w:rsid w:val="001E2340"/>
    <w:rsid w:val="001E245C"/>
    <w:rsid w:val="001E24DD"/>
    <w:rsid w:val="001E25F5"/>
    <w:rsid w:val="001E2614"/>
    <w:rsid w:val="001E2792"/>
    <w:rsid w:val="001E28C1"/>
    <w:rsid w:val="001E28D5"/>
    <w:rsid w:val="001E2B15"/>
    <w:rsid w:val="001E2B57"/>
    <w:rsid w:val="001E2B79"/>
    <w:rsid w:val="001E2C95"/>
    <w:rsid w:val="001E2EAB"/>
    <w:rsid w:val="001E2EF7"/>
    <w:rsid w:val="001E3288"/>
    <w:rsid w:val="001E3303"/>
    <w:rsid w:val="001E33DA"/>
    <w:rsid w:val="001E3404"/>
    <w:rsid w:val="001E34F2"/>
    <w:rsid w:val="001E3597"/>
    <w:rsid w:val="001E3676"/>
    <w:rsid w:val="001E3AF8"/>
    <w:rsid w:val="001E3C02"/>
    <w:rsid w:val="001E3C16"/>
    <w:rsid w:val="001E3C36"/>
    <w:rsid w:val="001E3C48"/>
    <w:rsid w:val="001E438A"/>
    <w:rsid w:val="001E4649"/>
    <w:rsid w:val="001E4979"/>
    <w:rsid w:val="001E49FC"/>
    <w:rsid w:val="001E4A7E"/>
    <w:rsid w:val="001E4BF7"/>
    <w:rsid w:val="001E4C4F"/>
    <w:rsid w:val="001E4CE0"/>
    <w:rsid w:val="001E4FF5"/>
    <w:rsid w:val="001E50E9"/>
    <w:rsid w:val="001E541D"/>
    <w:rsid w:val="001E56B3"/>
    <w:rsid w:val="001E57E2"/>
    <w:rsid w:val="001E5A77"/>
    <w:rsid w:val="001E5B22"/>
    <w:rsid w:val="001E5B7A"/>
    <w:rsid w:val="001E5C07"/>
    <w:rsid w:val="001E5E3B"/>
    <w:rsid w:val="001E5FE6"/>
    <w:rsid w:val="001E63D2"/>
    <w:rsid w:val="001E64A8"/>
    <w:rsid w:val="001E64CE"/>
    <w:rsid w:val="001E66C4"/>
    <w:rsid w:val="001E6CDC"/>
    <w:rsid w:val="001E6D3B"/>
    <w:rsid w:val="001E6DAC"/>
    <w:rsid w:val="001E6FB7"/>
    <w:rsid w:val="001E7359"/>
    <w:rsid w:val="001E7432"/>
    <w:rsid w:val="001E746C"/>
    <w:rsid w:val="001E74B7"/>
    <w:rsid w:val="001E75F3"/>
    <w:rsid w:val="001E79B9"/>
    <w:rsid w:val="001E7A1D"/>
    <w:rsid w:val="001E7AB8"/>
    <w:rsid w:val="001E7B6D"/>
    <w:rsid w:val="001E7F0C"/>
    <w:rsid w:val="001F04D9"/>
    <w:rsid w:val="001F0559"/>
    <w:rsid w:val="001F0938"/>
    <w:rsid w:val="001F0C4C"/>
    <w:rsid w:val="001F0C58"/>
    <w:rsid w:val="001F0F36"/>
    <w:rsid w:val="001F105C"/>
    <w:rsid w:val="001F10B2"/>
    <w:rsid w:val="001F112C"/>
    <w:rsid w:val="001F11F2"/>
    <w:rsid w:val="001F163C"/>
    <w:rsid w:val="001F1A11"/>
    <w:rsid w:val="001F1B7C"/>
    <w:rsid w:val="001F1B90"/>
    <w:rsid w:val="001F1CA5"/>
    <w:rsid w:val="001F1DEC"/>
    <w:rsid w:val="001F1E89"/>
    <w:rsid w:val="001F26B0"/>
    <w:rsid w:val="001F26E8"/>
    <w:rsid w:val="001F271C"/>
    <w:rsid w:val="001F2722"/>
    <w:rsid w:val="001F284D"/>
    <w:rsid w:val="001F28B1"/>
    <w:rsid w:val="001F29DF"/>
    <w:rsid w:val="001F2A55"/>
    <w:rsid w:val="001F2A5D"/>
    <w:rsid w:val="001F2B40"/>
    <w:rsid w:val="001F2B6F"/>
    <w:rsid w:val="001F2B72"/>
    <w:rsid w:val="001F2C1C"/>
    <w:rsid w:val="001F3144"/>
    <w:rsid w:val="001F3197"/>
    <w:rsid w:val="001F33C6"/>
    <w:rsid w:val="001F35ED"/>
    <w:rsid w:val="001F3829"/>
    <w:rsid w:val="001F3845"/>
    <w:rsid w:val="001F3B06"/>
    <w:rsid w:val="001F3C64"/>
    <w:rsid w:val="001F4073"/>
    <w:rsid w:val="001F4353"/>
    <w:rsid w:val="001F438B"/>
    <w:rsid w:val="001F4435"/>
    <w:rsid w:val="001F4723"/>
    <w:rsid w:val="001F48D6"/>
    <w:rsid w:val="001F49C3"/>
    <w:rsid w:val="001F4A35"/>
    <w:rsid w:val="001F4C24"/>
    <w:rsid w:val="001F4D40"/>
    <w:rsid w:val="001F4EC1"/>
    <w:rsid w:val="001F5297"/>
    <w:rsid w:val="001F55BB"/>
    <w:rsid w:val="001F560E"/>
    <w:rsid w:val="001F5774"/>
    <w:rsid w:val="001F58D6"/>
    <w:rsid w:val="001F598B"/>
    <w:rsid w:val="001F59D1"/>
    <w:rsid w:val="001F5BDC"/>
    <w:rsid w:val="001F5D53"/>
    <w:rsid w:val="001F5DCA"/>
    <w:rsid w:val="001F5EE7"/>
    <w:rsid w:val="001F5F48"/>
    <w:rsid w:val="001F5FBA"/>
    <w:rsid w:val="001F6062"/>
    <w:rsid w:val="001F620B"/>
    <w:rsid w:val="001F6246"/>
    <w:rsid w:val="001F6265"/>
    <w:rsid w:val="001F6523"/>
    <w:rsid w:val="001F65B1"/>
    <w:rsid w:val="001F66BA"/>
    <w:rsid w:val="001F675C"/>
    <w:rsid w:val="001F69EB"/>
    <w:rsid w:val="001F6A2F"/>
    <w:rsid w:val="001F6A95"/>
    <w:rsid w:val="001F6AA8"/>
    <w:rsid w:val="001F6C65"/>
    <w:rsid w:val="001F6D12"/>
    <w:rsid w:val="001F6EA3"/>
    <w:rsid w:val="001F709C"/>
    <w:rsid w:val="001F70AD"/>
    <w:rsid w:val="001F74B9"/>
    <w:rsid w:val="001F7831"/>
    <w:rsid w:val="001F7E9F"/>
    <w:rsid w:val="001F7F09"/>
    <w:rsid w:val="00200136"/>
    <w:rsid w:val="0020016C"/>
    <w:rsid w:val="00200339"/>
    <w:rsid w:val="002006FB"/>
    <w:rsid w:val="00200872"/>
    <w:rsid w:val="00200A18"/>
    <w:rsid w:val="00200A2E"/>
    <w:rsid w:val="00200B19"/>
    <w:rsid w:val="00200E0E"/>
    <w:rsid w:val="00200F86"/>
    <w:rsid w:val="00200F9E"/>
    <w:rsid w:val="00201052"/>
    <w:rsid w:val="002010E7"/>
    <w:rsid w:val="002012FC"/>
    <w:rsid w:val="00201319"/>
    <w:rsid w:val="002014E7"/>
    <w:rsid w:val="002014FC"/>
    <w:rsid w:val="0020163F"/>
    <w:rsid w:val="00201B2B"/>
    <w:rsid w:val="00201B9B"/>
    <w:rsid w:val="0020208B"/>
    <w:rsid w:val="00202144"/>
    <w:rsid w:val="0020256D"/>
    <w:rsid w:val="0020259D"/>
    <w:rsid w:val="00202BFF"/>
    <w:rsid w:val="00202D68"/>
    <w:rsid w:val="002033DB"/>
    <w:rsid w:val="002033FD"/>
    <w:rsid w:val="002035DE"/>
    <w:rsid w:val="00203809"/>
    <w:rsid w:val="00203F1A"/>
    <w:rsid w:val="00203F40"/>
    <w:rsid w:val="002040F8"/>
    <w:rsid w:val="002042EC"/>
    <w:rsid w:val="0020439B"/>
    <w:rsid w:val="002047E0"/>
    <w:rsid w:val="002047F5"/>
    <w:rsid w:val="00204959"/>
    <w:rsid w:val="002049BB"/>
    <w:rsid w:val="00204A45"/>
    <w:rsid w:val="00204BC9"/>
    <w:rsid w:val="00204D4C"/>
    <w:rsid w:val="00204DC9"/>
    <w:rsid w:val="00204F3E"/>
    <w:rsid w:val="00205095"/>
    <w:rsid w:val="002051C9"/>
    <w:rsid w:val="002051DD"/>
    <w:rsid w:val="00205324"/>
    <w:rsid w:val="00205513"/>
    <w:rsid w:val="002055E7"/>
    <w:rsid w:val="002056F8"/>
    <w:rsid w:val="00205730"/>
    <w:rsid w:val="00205738"/>
    <w:rsid w:val="00205C69"/>
    <w:rsid w:val="00205CFB"/>
    <w:rsid w:val="00205FE1"/>
    <w:rsid w:val="0020614E"/>
    <w:rsid w:val="00206955"/>
    <w:rsid w:val="00206CBE"/>
    <w:rsid w:val="002071DB"/>
    <w:rsid w:val="002072A7"/>
    <w:rsid w:val="00207342"/>
    <w:rsid w:val="00207361"/>
    <w:rsid w:val="00207581"/>
    <w:rsid w:val="002075C2"/>
    <w:rsid w:val="00207798"/>
    <w:rsid w:val="00207FC5"/>
    <w:rsid w:val="0021024B"/>
    <w:rsid w:val="00210587"/>
    <w:rsid w:val="00210604"/>
    <w:rsid w:val="0021084E"/>
    <w:rsid w:val="002109B5"/>
    <w:rsid w:val="00210D1C"/>
    <w:rsid w:val="00210FA5"/>
    <w:rsid w:val="002110FB"/>
    <w:rsid w:val="0021126F"/>
    <w:rsid w:val="00211D37"/>
    <w:rsid w:val="00211E86"/>
    <w:rsid w:val="00211F5E"/>
    <w:rsid w:val="00211FBA"/>
    <w:rsid w:val="002121E9"/>
    <w:rsid w:val="00212469"/>
    <w:rsid w:val="0021268B"/>
    <w:rsid w:val="00212D67"/>
    <w:rsid w:val="00212E06"/>
    <w:rsid w:val="002131F1"/>
    <w:rsid w:val="0021328D"/>
    <w:rsid w:val="00213700"/>
    <w:rsid w:val="002137A0"/>
    <w:rsid w:val="00213A20"/>
    <w:rsid w:val="00213B90"/>
    <w:rsid w:val="0021401C"/>
    <w:rsid w:val="00214066"/>
    <w:rsid w:val="002143C0"/>
    <w:rsid w:val="002144A1"/>
    <w:rsid w:val="002146F5"/>
    <w:rsid w:val="002148DA"/>
    <w:rsid w:val="00214BEE"/>
    <w:rsid w:val="00214C8C"/>
    <w:rsid w:val="00214D91"/>
    <w:rsid w:val="00214DF1"/>
    <w:rsid w:val="00214E7B"/>
    <w:rsid w:val="00214ED0"/>
    <w:rsid w:val="00214FEB"/>
    <w:rsid w:val="0021536D"/>
    <w:rsid w:val="002158B9"/>
    <w:rsid w:val="00215C18"/>
    <w:rsid w:val="00215D78"/>
    <w:rsid w:val="00215E78"/>
    <w:rsid w:val="002168DA"/>
    <w:rsid w:val="00216B1A"/>
    <w:rsid w:val="00216C76"/>
    <w:rsid w:val="00216CCB"/>
    <w:rsid w:val="00216E53"/>
    <w:rsid w:val="00216F6B"/>
    <w:rsid w:val="00217070"/>
    <w:rsid w:val="00217076"/>
    <w:rsid w:val="00217083"/>
    <w:rsid w:val="00217481"/>
    <w:rsid w:val="00217577"/>
    <w:rsid w:val="0021766D"/>
    <w:rsid w:val="00217929"/>
    <w:rsid w:val="00217DD1"/>
    <w:rsid w:val="00217E58"/>
    <w:rsid w:val="00220169"/>
    <w:rsid w:val="0022035E"/>
    <w:rsid w:val="00220371"/>
    <w:rsid w:val="0022046B"/>
    <w:rsid w:val="002204E3"/>
    <w:rsid w:val="002206B2"/>
    <w:rsid w:val="00220862"/>
    <w:rsid w:val="00220C79"/>
    <w:rsid w:val="00220E4C"/>
    <w:rsid w:val="00221025"/>
    <w:rsid w:val="00221237"/>
    <w:rsid w:val="00221248"/>
    <w:rsid w:val="002214D6"/>
    <w:rsid w:val="00221567"/>
    <w:rsid w:val="00221789"/>
    <w:rsid w:val="00221864"/>
    <w:rsid w:val="002218A7"/>
    <w:rsid w:val="00221A5F"/>
    <w:rsid w:val="00221A7C"/>
    <w:rsid w:val="002220AB"/>
    <w:rsid w:val="0022212C"/>
    <w:rsid w:val="00222245"/>
    <w:rsid w:val="002224F4"/>
    <w:rsid w:val="00222520"/>
    <w:rsid w:val="002229DB"/>
    <w:rsid w:val="00222A9B"/>
    <w:rsid w:val="00222AAF"/>
    <w:rsid w:val="00222B3E"/>
    <w:rsid w:val="00222C60"/>
    <w:rsid w:val="00222D99"/>
    <w:rsid w:val="00222DEB"/>
    <w:rsid w:val="00222E04"/>
    <w:rsid w:val="00223234"/>
    <w:rsid w:val="00223704"/>
    <w:rsid w:val="0022380F"/>
    <w:rsid w:val="002239CF"/>
    <w:rsid w:val="00223B27"/>
    <w:rsid w:val="00223C5A"/>
    <w:rsid w:val="00223F41"/>
    <w:rsid w:val="002241BC"/>
    <w:rsid w:val="002241FB"/>
    <w:rsid w:val="0022438D"/>
    <w:rsid w:val="002243F8"/>
    <w:rsid w:val="0022475F"/>
    <w:rsid w:val="0022480E"/>
    <w:rsid w:val="00224921"/>
    <w:rsid w:val="00224949"/>
    <w:rsid w:val="00224967"/>
    <w:rsid w:val="00224B96"/>
    <w:rsid w:val="002251DC"/>
    <w:rsid w:val="002252AA"/>
    <w:rsid w:val="00225306"/>
    <w:rsid w:val="002253D9"/>
    <w:rsid w:val="00225847"/>
    <w:rsid w:val="00225892"/>
    <w:rsid w:val="00225A49"/>
    <w:rsid w:val="00225A51"/>
    <w:rsid w:val="00225AF3"/>
    <w:rsid w:val="00225B5A"/>
    <w:rsid w:val="00225CE5"/>
    <w:rsid w:val="00225E49"/>
    <w:rsid w:val="00225E68"/>
    <w:rsid w:val="00225EC2"/>
    <w:rsid w:val="0022669D"/>
    <w:rsid w:val="002266E6"/>
    <w:rsid w:val="002268B2"/>
    <w:rsid w:val="00226F90"/>
    <w:rsid w:val="0022718B"/>
    <w:rsid w:val="002271BD"/>
    <w:rsid w:val="00227255"/>
    <w:rsid w:val="0022746A"/>
    <w:rsid w:val="00227595"/>
    <w:rsid w:val="002275F7"/>
    <w:rsid w:val="00227655"/>
    <w:rsid w:val="00227905"/>
    <w:rsid w:val="00227C47"/>
    <w:rsid w:val="00227EFD"/>
    <w:rsid w:val="002301A3"/>
    <w:rsid w:val="002301D6"/>
    <w:rsid w:val="002303FB"/>
    <w:rsid w:val="002305C4"/>
    <w:rsid w:val="0023060A"/>
    <w:rsid w:val="002306F5"/>
    <w:rsid w:val="002307A1"/>
    <w:rsid w:val="00230803"/>
    <w:rsid w:val="0023082E"/>
    <w:rsid w:val="002308CC"/>
    <w:rsid w:val="002309B1"/>
    <w:rsid w:val="00230ABA"/>
    <w:rsid w:val="00230B7C"/>
    <w:rsid w:val="00230D09"/>
    <w:rsid w:val="00230D0F"/>
    <w:rsid w:val="00230DEA"/>
    <w:rsid w:val="00230E94"/>
    <w:rsid w:val="00230ED5"/>
    <w:rsid w:val="002310E8"/>
    <w:rsid w:val="0023118D"/>
    <w:rsid w:val="002312C4"/>
    <w:rsid w:val="00231356"/>
    <w:rsid w:val="002313F9"/>
    <w:rsid w:val="00231543"/>
    <w:rsid w:val="00231895"/>
    <w:rsid w:val="0023197A"/>
    <w:rsid w:val="00231BBF"/>
    <w:rsid w:val="00231BE8"/>
    <w:rsid w:val="0023222C"/>
    <w:rsid w:val="00232314"/>
    <w:rsid w:val="0023234D"/>
    <w:rsid w:val="00232665"/>
    <w:rsid w:val="0023306F"/>
    <w:rsid w:val="0023340C"/>
    <w:rsid w:val="00233545"/>
    <w:rsid w:val="00233AEA"/>
    <w:rsid w:val="00233D40"/>
    <w:rsid w:val="00233F69"/>
    <w:rsid w:val="002347C6"/>
    <w:rsid w:val="00234A09"/>
    <w:rsid w:val="00234A4E"/>
    <w:rsid w:val="00235157"/>
    <w:rsid w:val="002351A4"/>
    <w:rsid w:val="00235421"/>
    <w:rsid w:val="0023563B"/>
    <w:rsid w:val="0023595D"/>
    <w:rsid w:val="00236162"/>
    <w:rsid w:val="00236307"/>
    <w:rsid w:val="0023631F"/>
    <w:rsid w:val="00236374"/>
    <w:rsid w:val="0023638D"/>
    <w:rsid w:val="00236763"/>
    <w:rsid w:val="0023676C"/>
    <w:rsid w:val="002369F0"/>
    <w:rsid w:val="00236CA7"/>
    <w:rsid w:val="00236D7D"/>
    <w:rsid w:val="0023711C"/>
    <w:rsid w:val="00237299"/>
    <w:rsid w:val="002372C9"/>
    <w:rsid w:val="002372DE"/>
    <w:rsid w:val="002373A2"/>
    <w:rsid w:val="002375C6"/>
    <w:rsid w:val="0023790D"/>
    <w:rsid w:val="00237DFF"/>
    <w:rsid w:val="00240246"/>
    <w:rsid w:val="002403E6"/>
    <w:rsid w:val="00240444"/>
    <w:rsid w:val="0024046B"/>
    <w:rsid w:val="002404DD"/>
    <w:rsid w:val="00240637"/>
    <w:rsid w:val="00240A41"/>
    <w:rsid w:val="00240A81"/>
    <w:rsid w:val="00240B50"/>
    <w:rsid w:val="00240C27"/>
    <w:rsid w:val="00240DD7"/>
    <w:rsid w:val="00240E57"/>
    <w:rsid w:val="00240EBE"/>
    <w:rsid w:val="00240FF7"/>
    <w:rsid w:val="002410A0"/>
    <w:rsid w:val="00241300"/>
    <w:rsid w:val="00241833"/>
    <w:rsid w:val="0024185E"/>
    <w:rsid w:val="00241A09"/>
    <w:rsid w:val="00241A4A"/>
    <w:rsid w:val="00241AFF"/>
    <w:rsid w:val="00241E0B"/>
    <w:rsid w:val="00241E8F"/>
    <w:rsid w:val="002422E7"/>
    <w:rsid w:val="00242459"/>
    <w:rsid w:val="00242563"/>
    <w:rsid w:val="00242634"/>
    <w:rsid w:val="0024268F"/>
    <w:rsid w:val="002426C7"/>
    <w:rsid w:val="002427EB"/>
    <w:rsid w:val="002427FA"/>
    <w:rsid w:val="00242C18"/>
    <w:rsid w:val="00242F0E"/>
    <w:rsid w:val="00242FB1"/>
    <w:rsid w:val="0024307D"/>
    <w:rsid w:val="002431A0"/>
    <w:rsid w:val="0024342A"/>
    <w:rsid w:val="002435BD"/>
    <w:rsid w:val="00243BB4"/>
    <w:rsid w:val="00243E78"/>
    <w:rsid w:val="00243FD5"/>
    <w:rsid w:val="0024409A"/>
    <w:rsid w:val="002440AB"/>
    <w:rsid w:val="00244247"/>
    <w:rsid w:val="00244669"/>
    <w:rsid w:val="002447F4"/>
    <w:rsid w:val="002449B3"/>
    <w:rsid w:val="002449C0"/>
    <w:rsid w:val="00244E06"/>
    <w:rsid w:val="00244EED"/>
    <w:rsid w:val="00245069"/>
    <w:rsid w:val="00245079"/>
    <w:rsid w:val="002450B9"/>
    <w:rsid w:val="00245217"/>
    <w:rsid w:val="00245DCC"/>
    <w:rsid w:val="00245FC1"/>
    <w:rsid w:val="00246163"/>
    <w:rsid w:val="00246170"/>
    <w:rsid w:val="002462FA"/>
    <w:rsid w:val="002464F6"/>
    <w:rsid w:val="00246504"/>
    <w:rsid w:val="002465D1"/>
    <w:rsid w:val="002467B5"/>
    <w:rsid w:val="00246CD5"/>
    <w:rsid w:val="0024733C"/>
    <w:rsid w:val="0024741A"/>
    <w:rsid w:val="0024750F"/>
    <w:rsid w:val="00247CAE"/>
    <w:rsid w:val="00247DE6"/>
    <w:rsid w:val="00247F58"/>
    <w:rsid w:val="00247FF6"/>
    <w:rsid w:val="0025015F"/>
    <w:rsid w:val="002501F7"/>
    <w:rsid w:val="00250AEB"/>
    <w:rsid w:val="00250B84"/>
    <w:rsid w:val="00250C2C"/>
    <w:rsid w:val="00251013"/>
    <w:rsid w:val="002511A2"/>
    <w:rsid w:val="00251313"/>
    <w:rsid w:val="002513F3"/>
    <w:rsid w:val="00251634"/>
    <w:rsid w:val="00251673"/>
    <w:rsid w:val="00251844"/>
    <w:rsid w:val="00251EE8"/>
    <w:rsid w:val="002521BF"/>
    <w:rsid w:val="002521F9"/>
    <w:rsid w:val="00252842"/>
    <w:rsid w:val="00252843"/>
    <w:rsid w:val="00252956"/>
    <w:rsid w:val="00252AC8"/>
    <w:rsid w:val="00252B87"/>
    <w:rsid w:val="00252BEA"/>
    <w:rsid w:val="00252F56"/>
    <w:rsid w:val="0025301F"/>
    <w:rsid w:val="002530F9"/>
    <w:rsid w:val="0025310D"/>
    <w:rsid w:val="00253154"/>
    <w:rsid w:val="002533F4"/>
    <w:rsid w:val="00253464"/>
    <w:rsid w:val="002538F0"/>
    <w:rsid w:val="002539F3"/>
    <w:rsid w:val="00253D86"/>
    <w:rsid w:val="00253F66"/>
    <w:rsid w:val="00254381"/>
    <w:rsid w:val="002544ED"/>
    <w:rsid w:val="002545E3"/>
    <w:rsid w:val="00254791"/>
    <w:rsid w:val="00254876"/>
    <w:rsid w:val="00254A07"/>
    <w:rsid w:val="00254A70"/>
    <w:rsid w:val="0025513C"/>
    <w:rsid w:val="00255160"/>
    <w:rsid w:val="00255455"/>
    <w:rsid w:val="002554AE"/>
    <w:rsid w:val="002554EB"/>
    <w:rsid w:val="002556F1"/>
    <w:rsid w:val="0025591A"/>
    <w:rsid w:val="002559AD"/>
    <w:rsid w:val="00255BD6"/>
    <w:rsid w:val="00255E36"/>
    <w:rsid w:val="00255EB7"/>
    <w:rsid w:val="00255FC8"/>
    <w:rsid w:val="002562A8"/>
    <w:rsid w:val="0025644F"/>
    <w:rsid w:val="00256474"/>
    <w:rsid w:val="00256843"/>
    <w:rsid w:val="00256CB0"/>
    <w:rsid w:val="00256DA9"/>
    <w:rsid w:val="00256E8D"/>
    <w:rsid w:val="00256E98"/>
    <w:rsid w:val="00256F91"/>
    <w:rsid w:val="00257012"/>
    <w:rsid w:val="002570BE"/>
    <w:rsid w:val="00257211"/>
    <w:rsid w:val="002575D4"/>
    <w:rsid w:val="00257667"/>
    <w:rsid w:val="002576AB"/>
    <w:rsid w:val="00257868"/>
    <w:rsid w:val="00257945"/>
    <w:rsid w:val="0025795D"/>
    <w:rsid w:val="002579C3"/>
    <w:rsid w:val="00257FA0"/>
    <w:rsid w:val="00257FF5"/>
    <w:rsid w:val="00260004"/>
    <w:rsid w:val="00260190"/>
    <w:rsid w:val="002601DA"/>
    <w:rsid w:val="0026030F"/>
    <w:rsid w:val="00260360"/>
    <w:rsid w:val="00260798"/>
    <w:rsid w:val="00260BB2"/>
    <w:rsid w:val="00260BD7"/>
    <w:rsid w:val="00260F6B"/>
    <w:rsid w:val="002612F8"/>
    <w:rsid w:val="002613EA"/>
    <w:rsid w:val="0026147E"/>
    <w:rsid w:val="002614D6"/>
    <w:rsid w:val="002615F7"/>
    <w:rsid w:val="00261614"/>
    <w:rsid w:val="002617E5"/>
    <w:rsid w:val="002617FF"/>
    <w:rsid w:val="00261FEB"/>
    <w:rsid w:val="00261FF0"/>
    <w:rsid w:val="00262369"/>
    <w:rsid w:val="0026253A"/>
    <w:rsid w:val="00262678"/>
    <w:rsid w:val="00262CBE"/>
    <w:rsid w:val="00262DA8"/>
    <w:rsid w:val="00262DD6"/>
    <w:rsid w:val="00262F2C"/>
    <w:rsid w:val="00262F3C"/>
    <w:rsid w:val="002630D6"/>
    <w:rsid w:val="00263307"/>
    <w:rsid w:val="002633D1"/>
    <w:rsid w:val="0026379E"/>
    <w:rsid w:val="002638E9"/>
    <w:rsid w:val="00263A61"/>
    <w:rsid w:val="00263B61"/>
    <w:rsid w:val="00263FFE"/>
    <w:rsid w:val="00264053"/>
    <w:rsid w:val="002641E5"/>
    <w:rsid w:val="002642B9"/>
    <w:rsid w:val="00264592"/>
    <w:rsid w:val="00264731"/>
    <w:rsid w:val="002647F0"/>
    <w:rsid w:val="00264DCF"/>
    <w:rsid w:val="00264F96"/>
    <w:rsid w:val="00265118"/>
    <w:rsid w:val="002653BA"/>
    <w:rsid w:val="0026588E"/>
    <w:rsid w:val="00265893"/>
    <w:rsid w:val="00265AB4"/>
    <w:rsid w:val="00265AF3"/>
    <w:rsid w:val="00265C26"/>
    <w:rsid w:val="00265D14"/>
    <w:rsid w:val="00265E87"/>
    <w:rsid w:val="00265F40"/>
    <w:rsid w:val="0026634B"/>
    <w:rsid w:val="002663CC"/>
    <w:rsid w:val="002667E2"/>
    <w:rsid w:val="002669C4"/>
    <w:rsid w:val="00266B7B"/>
    <w:rsid w:val="00266EF2"/>
    <w:rsid w:val="002672B5"/>
    <w:rsid w:val="002674C2"/>
    <w:rsid w:val="0026757C"/>
    <w:rsid w:val="0026786C"/>
    <w:rsid w:val="00267875"/>
    <w:rsid w:val="002678EC"/>
    <w:rsid w:val="00267A8C"/>
    <w:rsid w:val="00267ACE"/>
    <w:rsid w:val="00267DFE"/>
    <w:rsid w:val="00267E67"/>
    <w:rsid w:val="00267F09"/>
    <w:rsid w:val="00267F3E"/>
    <w:rsid w:val="0027028C"/>
    <w:rsid w:val="002704B7"/>
    <w:rsid w:val="002706BC"/>
    <w:rsid w:val="00270891"/>
    <w:rsid w:val="00270EE3"/>
    <w:rsid w:val="00271357"/>
    <w:rsid w:val="00271487"/>
    <w:rsid w:val="002716FC"/>
    <w:rsid w:val="002718CB"/>
    <w:rsid w:val="0027190C"/>
    <w:rsid w:val="00271AB5"/>
    <w:rsid w:val="00271AC6"/>
    <w:rsid w:val="00271D44"/>
    <w:rsid w:val="00271D7F"/>
    <w:rsid w:val="00271E2F"/>
    <w:rsid w:val="002721B8"/>
    <w:rsid w:val="002727AB"/>
    <w:rsid w:val="00272B03"/>
    <w:rsid w:val="00272CA4"/>
    <w:rsid w:val="00272CCE"/>
    <w:rsid w:val="002730CB"/>
    <w:rsid w:val="0027340D"/>
    <w:rsid w:val="00273C8C"/>
    <w:rsid w:val="00273E3B"/>
    <w:rsid w:val="00273EC6"/>
    <w:rsid w:val="00273F4F"/>
    <w:rsid w:val="0027400C"/>
    <w:rsid w:val="00274491"/>
    <w:rsid w:val="00274621"/>
    <w:rsid w:val="002746A2"/>
    <w:rsid w:val="002747B7"/>
    <w:rsid w:val="002747DF"/>
    <w:rsid w:val="002748FF"/>
    <w:rsid w:val="00274BD8"/>
    <w:rsid w:val="00274D65"/>
    <w:rsid w:val="00274E76"/>
    <w:rsid w:val="00274F1A"/>
    <w:rsid w:val="0027500F"/>
    <w:rsid w:val="0027511B"/>
    <w:rsid w:val="002751EC"/>
    <w:rsid w:val="00275227"/>
    <w:rsid w:val="002753E9"/>
    <w:rsid w:val="00275420"/>
    <w:rsid w:val="002755E3"/>
    <w:rsid w:val="002755FE"/>
    <w:rsid w:val="0027569F"/>
    <w:rsid w:val="0027570D"/>
    <w:rsid w:val="002757F2"/>
    <w:rsid w:val="00275811"/>
    <w:rsid w:val="0027585C"/>
    <w:rsid w:val="00275C05"/>
    <w:rsid w:val="00275C89"/>
    <w:rsid w:val="00275D40"/>
    <w:rsid w:val="00275DA7"/>
    <w:rsid w:val="00275DD3"/>
    <w:rsid w:val="00275E31"/>
    <w:rsid w:val="00276062"/>
    <w:rsid w:val="0027614C"/>
    <w:rsid w:val="0027620C"/>
    <w:rsid w:val="00276452"/>
    <w:rsid w:val="002765D4"/>
    <w:rsid w:val="00276627"/>
    <w:rsid w:val="0027708A"/>
    <w:rsid w:val="002770BE"/>
    <w:rsid w:val="00277120"/>
    <w:rsid w:val="00277207"/>
    <w:rsid w:val="0027737F"/>
    <w:rsid w:val="0027785A"/>
    <w:rsid w:val="002778A2"/>
    <w:rsid w:val="00277B58"/>
    <w:rsid w:val="00277B91"/>
    <w:rsid w:val="00277C0F"/>
    <w:rsid w:val="00277C97"/>
    <w:rsid w:val="00277CD3"/>
    <w:rsid w:val="00277DD2"/>
    <w:rsid w:val="00277E74"/>
    <w:rsid w:val="00280008"/>
    <w:rsid w:val="0028004C"/>
    <w:rsid w:val="002800BB"/>
    <w:rsid w:val="00280273"/>
    <w:rsid w:val="002802F7"/>
    <w:rsid w:val="0028039C"/>
    <w:rsid w:val="0028076C"/>
    <w:rsid w:val="00280805"/>
    <w:rsid w:val="00280961"/>
    <w:rsid w:val="00280A75"/>
    <w:rsid w:val="00280BDC"/>
    <w:rsid w:val="00280DE6"/>
    <w:rsid w:val="00281006"/>
    <w:rsid w:val="00281074"/>
    <w:rsid w:val="00281213"/>
    <w:rsid w:val="002812EA"/>
    <w:rsid w:val="002813F4"/>
    <w:rsid w:val="002819EC"/>
    <w:rsid w:val="00281D82"/>
    <w:rsid w:val="00281FCD"/>
    <w:rsid w:val="00282119"/>
    <w:rsid w:val="00282198"/>
    <w:rsid w:val="002823AB"/>
    <w:rsid w:val="00282431"/>
    <w:rsid w:val="00282776"/>
    <w:rsid w:val="00282910"/>
    <w:rsid w:val="00282CBC"/>
    <w:rsid w:val="00282F4D"/>
    <w:rsid w:val="00283201"/>
    <w:rsid w:val="002833A8"/>
    <w:rsid w:val="002833BC"/>
    <w:rsid w:val="002833C5"/>
    <w:rsid w:val="00283690"/>
    <w:rsid w:val="00283817"/>
    <w:rsid w:val="00283C71"/>
    <w:rsid w:val="00283F4C"/>
    <w:rsid w:val="00283FC1"/>
    <w:rsid w:val="0028408C"/>
    <w:rsid w:val="002840F7"/>
    <w:rsid w:val="002841E8"/>
    <w:rsid w:val="00284235"/>
    <w:rsid w:val="00284472"/>
    <w:rsid w:val="00284556"/>
    <w:rsid w:val="002848AC"/>
    <w:rsid w:val="00284A20"/>
    <w:rsid w:val="00284FB5"/>
    <w:rsid w:val="00285173"/>
    <w:rsid w:val="0028518E"/>
    <w:rsid w:val="00285374"/>
    <w:rsid w:val="00285553"/>
    <w:rsid w:val="00285558"/>
    <w:rsid w:val="002855A0"/>
    <w:rsid w:val="002856EB"/>
    <w:rsid w:val="00285B94"/>
    <w:rsid w:val="00285DC8"/>
    <w:rsid w:val="00285DFC"/>
    <w:rsid w:val="00285E21"/>
    <w:rsid w:val="00285F50"/>
    <w:rsid w:val="0028600F"/>
    <w:rsid w:val="00286037"/>
    <w:rsid w:val="00286059"/>
    <w:rsid w:val="0028605A"/>
    <w:rsid w:val="002860E7"/>
    <w:rsid w:val="00286161"/>
    <w:rsid w:val="002861C4"/>
    <w:rsid w:val="00286211"/>
    <w:rsid w:val="00286269"/>
    <w:rsid w:val="00286369"/>
    <w:rsid w:val="00286394"/>
    <w:rsid w:val="002866AC"/>
    <w:rsid w:val="00286A85"/>
    <w:rsid w:val="00286B95"/>
    <w:rsid w:val="00286C1C"/>
    <w:rsid w:val="00286EAB"/>
    <w:rsid w:val="0028717C"/>
    <w:rsid w:val="0028726E"/>
    <w:rsid w:val="00287B64"/>
    <w:rsid w:val="00287E92"/>
    <w:rsid w:val="00287FB1"/>
    <w:rsid w:val="00287FB3"/>
    <w:rsid w:val="00290059"/>
    <w:rsid w:val="002900C4"/>
    <w:rsid w:val="002905F0"/>
    <w:rsid w:val="00290649"/>
    <w:rsid w:val="00290845"/>
    <w:rsid w:val="00290B8B"/>
    <w:rsid w:val="00290C3C"/>
    <w:rsid w:val="0029105E"/>
    <w:rsid w:val="0029120D"/>
    <w:rsid w:val="00291554"/>
    <w:rsid w:val="002916A8"/>
    <w:rsid w:val="002918B5"/>
    <w:rsid w:val="002919FA"/>
    <w:rsid w:val="00291C24"/>
    <w:rsid w:val="00291E82"/>
    <w:rsid w:val="00291F07"/>
    <w:rsid w:val="00291F9F"/>
    <w:rsid w:val="002920E0"/>
    <w:rsid w:val="0029235A"/>
    <w:rsid w:val="00292611"/>
    <w:rsid w:val="00292709"/>
    <w:rsid w:val="00292886"/>
    <w:rsid w:val="00292D54"/>
    <w:rsid w:val="00292EFD"/>
    <w:rsid w:val="0029337B"/>
    <w:rsid w:val="002938C8"/>
    <w:rsid w:val="00293BF9"/>
    <w:rsid w:val="00293CE0"/>
    <w:rsid w:val="00293DE3"/>
    <w:rsid w:val="00293E21"/>
    <w:rsid w:val="0029400A"/>
    <w:rsid w:val="002940AB"/>
    <w:rsid w:val="0029415C"/>
    <w:rsid w:val="00294272"/>
    <w:rsid w:val="002942CB"/>
    <w:rsid w:val="002946C4"/>
    <w:rsid w:val="00294861"/>
    <w:rsid w:val="002949E4"/>
    <w:rsid w:val="00294BEF"/>
    <w:rsid w:val="00294CC8"/>
    <w:rsid w:val="00295074"/>
    <w:rsid w:val="002950FB"/>
    <w:rsid w:val="0029528E"/>
    <w:rsid w:val="00295707"/>
    <w:rsid w:val="0029585A"/>
    <w:rsid w:val="00295D6C"/>
    <w:rsid w:val="00295E5D"/>
    <w:rsid w:val="00295EAA"/>
    <w:rsid w:val="00295FEC"/>
    <w:rsid w:val="002960DA"/>
    <w:rsid w:val="00296270"/>
    <w:rsid w:val="002962E7"/>
    <w:rsid w:val="0029638F"/>
    <w:rsid w:val="00296489"/>
    <w:rsid w:val="00296842"/>
    <w:rsid w:val="00296C6A"/>
    <w:rsid w:val="00296D81"/>
    <w:rsid w:val="00296DE7"/>
    <w:rsid w:val="00296EEA"/>
    <w:rsid w:val="00296F67"/>
    <w:rsid w:val="00296F9A"/>
    <w:rsid w:val="00296FA1"/>
    <w:rsid w:val="00296FF3"/>
    <w:rsid w:val="002970D8"/>
    <w:rsid w:val="00297419"/>
    <w:rsid w:val="002974F4"/>
    <w:rsid w:val="00297675"/>
    <w:rsid w:val="00297CAC"/>
    <w:rsid w:val="00297CBE"/>
    <w:rsid w:val="00297D58"/>
    <w:rsid w:val="00297DCA"/>
    <w:rsid w:val="00297E1F"/>
    <w:rsid w:val="00297FFD"/>
    <w:rsid w:val="002A00AA"/>
    <w:rsid w:val="002A02EB"/>
    <w:rsid w:val="002A0315"/>
    <w:rsid w:val="002A0443"/>
    <w:rsid w:val="002A0714"/>
    <w:rsid w:val="002A0855"/>
    <w:rsid w:val="002A08B0"/>
    <w:rsid w:val="002A104D"/>
    <w:rsid w:val="002A1182"/>
    <w:rsid w:val="002A12C7"/>
    <w:rsid w:val="002A13F0"/>
    <w:rsid w:val="002A1661"/>
    <w:rsid w:val="002A1726"/>
    <w:rsid w:val="002A19C1"/>
    <w:rsid w:val="002A1AB3"/>
    <w:rsid w:val="002A1E0C"/>
    <w:rsid w:val="002A206E"/>
    <w:rsid w:val="002A21FA"/>
    <w:rsid w:val="002A23CB"/>
    <w:rsid w:val="002A2433"/>
    <w:rsid w:val="002A263D"/>
    <w:rsid w:val="002A264D"/>
    <w:rsid w:val="002A270A"/>
    <w:rsid w:val="002A27D3"/>
    <w:rsid w:val="002A2985"/>
    <w:rsid w:val="002A2A08"/>
    <w:rsid w:val="002A2CE1"/>
    <w:rsid w:val="002A2F50"/>
    <w:rsid w:val="002A2FC7"/>
    <w:rsid w:val="002A2FF5"/>
    <w:rsid w:val="002A30F4"/>
    <w:rsid w:val="002A30F9"/>
    <w:rsid w:val="002A3112"/>
    <w:rsid w:val="002A314A"/>
    <w:rsid w:val="002A31E0"/>
    <w:rsid w:val="002A357B"/>
    <w:rsid w:val="002A36A3"/>
    <w:rsid w:val="002A378B"/>
    <w:rsid w:val="002A382A"/>
    <w:rsid w:val="002A3CF8"/>
    <w:rsid w:val="002A3E45"/>
    <w:rsid w:val="002A4465"/>
    <w:rsid w:val="002A44F8"/>
    <w:rsid w:val="002A462C"/>
    <w:rsid w:val="002A4687"/>
    <w:rsid w:val="002A4C95"/>
    <w:rsid w:val="002A4E3D"/>
    <w:rsid w:val="002A4EAE"/>
    <w:rsid w:val="002A51CC"/>
    <w:rsid w:val="002A52BC"/>
    <w:rsid w:val="002A54B5"/>
    <w:rsid w:val="002A5698"/>
    <w:rsid w:val="002A574C"/>
    <w:rsid w:val="002A5860"/>
    <w:rsid w:val="002A5975"/>
    <w:rsid w:val="002A5E0D"/>
    <w:rsid w:val="002A606D"/>
    <w:rsid w:val="002A63B3"/>
    <w:rsid w:val="002A687D"/>
    <w:rsid w:val="002A68A7"/>
    <w:rsid w:val="002A6ABD"/>
    <w:rsid w:val="002A6CB7"/>
    <w:rsid w:val="002A6D42"/>
    <w:rsid w:val="002A6FD8"/>
    <w:rsid w:val="002A7283"/>
    <w:rsid w:val="002A73D9"/>
    <w:rsid w:val="002A75E7"/>
    <w:rsid w:val="002A7720"/>
    <w:rsid w:val="002A7A7E"/>
    <w:rsid w:val="002A7D61"/>
    <w:rsid w:val="002A7DA0"/>
    <w:rsid w:val="002A7FA9"/>
    <w:rsid w:val="002B0272"/>
    <w:rsid w:val="002B0299"/>
    <w:rsid w:val="002B05B3"/>
    <w:rsid w:val="002B05C0"/>
    <w:rsid w:val="002B0CBB"/>
    <w:rsid w:val="002B0CC2"/>
    <w:rsid w:val="002B0D4B"/>
    <w:rsid w:val="002B0FF7"/>
    <w:rsid w:val="002B121C"/>
    <w:rsid w:val="002B1237"/>
    <w:rsid w:val="002B12FC"/>
    <w:rsid w:val="002B1833"/>
    <w:rsid w:val="002B19EB"/>
    <w:rsid w:val="002B1A9D"/>
    <w:rsid w:val="002B2291"/>
    <w:rsid w:val="002B2552"/>
    <w:rsid w:val="002B2635"/>
    <w:rsid w:val="002B2737"/>
    <w:rsid w:val="002B28F0"/>
    <w:rsid w:val="002B298E"/>
    <w:rsid w:val="002B2A73"/>
    <w:rsid w:val="002B2ECF"/>
    <w:rsid w:val="002B3054"/>
    <w:rsid w:val="002B323C"/>
    <w:rsid w:val="002B34FE"/>
    <w:rsid w:val="002B36DE"/>
    <w:rsid w:val="002B3781"/>
    <w:rsid w:val="002B38CD"/>
    <w:rsid w:val="002B39BD"/>
    <w:rsid w:val="002B3A5D"/>
    <w:rsid w:val="002B3B4A"/>
    <w:rsid w:val="002B3BDB"/>
    <w:rsid w:val="002B3C82"/>
    <w:rsid w:val="002B3CE7"/>
    <w:rsid w:val="002B40A4"/>
    <w:rsid w:val="002B4182"/>
    <w:rsid w:val="002B4206"/>
    <w:rsid w:val="002B436A"/>
    <w:rsid w:val="002B4398"/>
    <w:rsid w:val="002B43F2"/>
    <w:rsid w:val="002B43F5"/>
    <w:rsid w:val="002B44B4"/>
    <w:rsid w:val="002B4542"/>
    <w:rsid w:val="002B467B"/>
    <w:rsid w:val="002B4927"/>
    <w:rsid w:val="002B4CEB"/>
    <w:rsid w:val="002B55B3"/>
    <w:rsid w:val="002B5751"/>
    <w:rsid w:val="002B58CC"/>
    <w:rsid w:val="002B58FF"/>
    <w:rsid w:val="002B5BF5"/>
    <w:rsid w:val="002B5F61"/>
    <w:rsid w:val="002B600C"/>
    <w:rsid w:val="002B60FE"/>
    <w:rsid w:val="002B6128"/>
    <w:rsid w:val="002B62A0"/>
    <w:rsid w:val="002B67E8"/>
    <w:rsid w:val="002B688E"/>
    <w:rsid w:val="002B6BC1"/>
    <w:rsid w:val="002B6C6A"/>
    <w:rsid w:val="002B734F"/>
    <w:rsid w:val="002B73AE"/>
    <w:rsid w:val="002B7494"/>
    <w:rsid w:val="002B758B"/>
    <w:rsid w:val="002B75DF"/>
    <w:rsid w:val="002B7604"/>
    <w:rsid w:val="002B7700"/>
    <w:rsid w:val="002B7BDF"/>
    <w:rsid w:val="002B7DF8"/>
    <w:rsid w:val="002B7F14"/>
    <w:rsid w:val="002C010F"/>
    <w:rsid w:val="002C01EE"/>
    <w:rsid w:val="002C0354"/>
    <w:rsid w:val="002C03FE"/>
    <w:rsid w:val="002C074D"/>
    <w:rsid w:val="002C0C6B"/>
    <w:rsid w:val="002C0CD0"/>
    <w:rsid w:val="002C0DF5"/>
    <w:rsid w:val="002C0FDC"/>
    <w:rsid w:val="002C10D6"/>
    <w:rsid w:val="002C12F8"/>
    <w:rsid w:val="002C1300"/>
    <w:rsid w:val="002C137F"/>
    <w:rsid w:val="002C1434"/>
    <w:rsid w:val="002C153D"/>
    <w:rsid w:val="002C174A"/>
    <w:rsid w:val="002C1C24"/>
    <w:rsid w:val="002C1C50"/>
    <w:rsid w:val="002C1DD6"/>
    <w:rsid w:val="002C2075"/>
    <w:rsid w:val="002C22D6"/>
    <w:rsid w:val="002C2349"/>
    <w:rsid w:val="002C25D7"/>
    <w:rsid w:val="002C28DE"/>
    <w:rsid w:val="002C299D"/>
    <w:rsid w:val="002C2AEE"/>
    <w:rsid w:val="002C2E02"/>
    <w:rsid w:val="002C3142"/>
    <w:rsid w:val="002C32B5"/>
    <w:rsid w:val="002C33B6"/>
    <w:rsid w:val="002C347B"/>
    <w:rsid w:val="002C34A6"/>
    <w:rsid w:val="002C36E9"/>
    <w:rsid w:val="002C3778"/>
    <w:rsid w:val="002C3A32"/>
    <w:rsid w:val="002C3A45"/>
    <w:rsid w:val="002C3D52"/>
    <w:rsid w:val="002C40EE"/>
    <w:rsid w:val="002C43CF"/>
    <w:rsid w:val="002C4413"/>
    <w:rsid w:val="002C4598"/>
    <w:rsid w:val="002C45E1"/>
    <w:rsid w:val="002C464A"/>
    <w:rsid w:val="002C4841"/>
    <w:rsid w:val="002C489E"/>
    <w:rsid w:val="002C4905"/>
    <w:rsid w:val="002C4A67"/>
    <w:rsid w:val="002C4B8D"/>
    <w:rsid w:val="002C4F0E"/>
    <w:rsid w:val="002C51D9"/>
    <w:rsid w:val="002C536F"/>
    <w:rsid w:val="002C57CF"/>
    <w:rsid w:val="002C58A6"/>
    <w:rsid w:val="002C59B3"/>
    <w:rsid w:val="002C5A06"/>
    <w:rsid w:val="002C5B63"/>
    <w:rsid w:val="002C5C65"/>
    <w:rsid w:val="002C5CD4"/>
    <w:rsid w:val="002C5D18"/>
    <w:rsid w:val="002C5EF3"/>
    <w:rsid w:val="002C5F0C"/>
    <w:rsid w:val="002C6029"/>
    <w:rsid w:val="002C61AE"/>
    <w:rsid w:val="002C63BE"/>
    <w:rsid w:val="002C6424"/>
    <w:rsid w:val="002C644F"/>
    <w:rsid w:val="002C64C8"/>
    <w:rsid w:val="002C6529"/>
    <w:rsid w:val="002C655C"/>
    <w:rsid w:val="002C6631"/>
    <w:rsid w:val="002C6655"/>
    <w:rsid w:val="002C6807"/>
    <w:rsid w:val="002C6866"/>
    <w:rsid w:val="002C6B8D"/>
    <w:rsid w:val="002C6CA6"/>
    <w:rsid w:val="002C6EA8"/>
    <w:rsid w:val="002C701F"/>
    <w:rsid w:val="002C7080"/>
    <w:rsid w:val="002C72DE"/>
    <w:rsid w:val="002C7499"/>
    <w:rsid w:val="002C7673"/>
    <w:rsid w:val="002C77E7"/>
    <w:rsid w:val="002C78AE"/>
    <w:rsid w:val="002C7B6B"/>
    <w:rsid w:val="002C7B80"/>
    <w:rsid w:val="002C7B99"/>
    <w:rsid w:val="002C7E0B"/>
    <w:rsid w:val="002C7EF3"/>
    <w:rsid w:val="002D077C"/>
    <w:rsid w:val="002D07DA"/>
    <w:rsid w:val="002D0D25"/>
    <w:rsid w:val="002D0DC2"/>
    <w:rsid w:val="002D10B3"/>
    <w:rsid w:val="002D121A"/>
    <w:rsid w:val="002D1294"/>
    <w:rsid w:val="002D1334"/>
    <w:rsid w:val="002D1680"/>
    <w:rsid w:val="002D1858"/>
    <w:rsid w:val="002D190A"/>
    <w:rsid w:val="002D1C5B"/>
    <w:rsid w:val="002D1E46"/>
    <w:rsid w:val="002D23A7"/>
    <w:rsid w:val="002D2469"/>
    <w:rsid w:val="002D2616"/>
    <w:rsid w:val="002D26A7"/>
    <w:rsid w:val="002D2966"/>
    <w:rsid w:val="002D2A31"/>
    <w:rsid w:val="002D2C0B"/>
    <w:rsid w:val="002D2C2B"/>
    <w:rsid w:val="002D3197"/>
    <w:rsid w:val="002D32E6"/>
    <w:rsid w:val="002D3373"/>
    <w:rsid w:val="002D3551"/>
    <w:rsid w:val="002D388D"/>
    <w:rsid w:val="002D3A46"/>
    <w:rsid w:val="002D3B47"/>
    <w:rsid w:val="002D40C2"/>
    <w:rsid w:val="002D41C4"/>
    <w:rsid w:val="002D4255"/>
    <w:rsid w:val="002D4371"/>
    <w:rsid w:val="002D467C"/>
    <w:rsid w:val="002D46C9"/>
    <w:rsid w:val="002D4833"/>
    <w:rsid w:val="002D4ADE"/>
    <w:rsid w:val="002D4EE0"/>
    <w:rsid w:val="002D5057"/>
    <w:rsid w:val="002D5066"/>
    <w:rsid w:val="002D5275"/>
    <w:rsid w:val="002D5738"/>
    <w:rsid w:val="002D57E0"/>
    <w:rsid w:val="002D5853"/>
    <w:rsid w:val="002D58F1"/>
    <w:rsid w:val="002D5AA2"/>
    <w:rsid w:val="002D5B59"/>
    <w:rsid w:val="002D5CE8"/>
    <w:rsid w:val="002D5FBC"/>
    <w:rsid w:val="002D60F6"/>
    <w:rsid w:val="002D6520"/>
    <w:rsid w:val="002D68AF"/>
    <w:rsid w:val="002D6A9E"/>
    <w:rsid w:val="002D6C03"/>
    <w:rsid w:val="002D6C62"/>
    <w:rsid w:val="002D6C7B"/>
    <w:rsid w:val="002D6D0D"/>
    <w:rsid w:val="002D6DB4"/>
    <w:rsid w:val="002D6E3A"/>
    <w:rsid w:val="002D6E6A"/>
    <w:rsid w:val="002D6F78"/>
    <w:rsid w:val="002D70E6"/>
    <w:rsid w:val="002D7338"/>
    <w:rsid w:val="002D74D3"/>
    <w:rsid w:val="002D75EB"/>
    <w:rsid w:val="002D7973"/>
    <w:rsid w:val="002D7B47"/>
    <w:rsid w:val="002D7C12"/>
    <w:rsid w:val="002D7C25"/>
    <w:rsid w:val="002D7EAC"/>
    <w:rsid w:val="002E015F"/>
    <w:rsid w:val="002E07BC"/>
    <w:rsid w:val="002E08BF"/>
    <w:rsid w:val="002E0AC8"/>
    <w:rsid w:val="002E0CEF"/>
    <w:rsid w:val="002E0E28"/>
    <w:rsid w:val="002E1085"/>
    <w:rsid w:val="002E10FB"/>
    <w:rsid w:val="002E133C"/>
    <w:rsid w:val="002E175B"/>
    <w:rsid w:val="002E18B8"/>
    <w:rsid w:val="002E19F3"/>
    <w:rsid w:val="002E1A28"/>
    <w:rsid w:val="002E1C5C"/>
    <w:rsid w:val="002E1E66"/>
    <w:rsid w:val="002E2089"/>
    <w:rsid w:val="002E2277"/>
    <w:rsid w:val="002E24DF"/>
    <w:rsid w:val="002E278A"/>
    <w:rsid w:val="002E27B2"/>
    <w:rsid w:val="002E284E"/>
    <w:rsid w:val="002E2BC1"/>
    <w:rsid w:val="002E2EC4"/>
    <w:rsid w:val="002E2FAD"/>
    <w:rsid w:val="002E3889"/>
    <w:rsid w:val="002E3B01"/>
    <w:rsid w:val="002E3DEB"/>
    <w:rsid w:val="002E3E1D"/>
    <w:rsid w:val="002E3EA2"/>
    <w:rsid w:val="002E3FB9"/>
    <w:rsid w:val="002E41D0"/>
    <w:rsid w:val="002E431F"/>
    <w:rsid w:val="002E450C"/>
    <w:rsid w:val="002E481C"/>
    <w:rsid w:val="002E48DF"/>
    <w:rsid w:val="002E4E3C"/>
    <w:rsid w:val="002E4EC4"/>
    <w:rsid w:val="002E51BD"/>
    <w:rsid w:val="002E5263"/>
    <w:rsid w:val="002E541B"/>
    <w:rsid w:val="002E5434"/>
    <w:rsid w:val="002E55F3"/>
    <w:rsid w:val="002E5699"/>
    <w:rsid w:val="002E56BF"/>
    <w:rsid w:val="002E59C2"/>
    <w:rsid w:val="002E59CB"/>
    <w:rsid w:val="002E5AB9"/>
    <w:rsid w:val="002E5BD8"/>
    <w:rsid w:val="002E5D28"/>
    <w:rsid w:val="002E5ED9"/>
    <w:rsid w:val="002E6099"/>
    <w:rsid w:val="002E612A"/>
    <w:rsid w:val="002E61FE"/>
    <w:rsid w:val="002E6205"/>
    <w:rsid w:val="002E623F"/>
    <w:rsid w:val="002E6441"/>
    <w:rsid w:val="002E646C"/>
    <w:rsid w:val="002E6560"/>
    <w:rsid w:val="002E67EA"/>
    <w:rsid w:val="002E68C3"/>
    <w:rsid w:val="002E68DB"/>
    <w:rsid w:val="002E694C"/>
    <w:rsid w:val="002E6ABF"/>
    <w:rsid w:val="002E6AE8"/>
    <w:rsid w:val="002E6B4E"/>
    <w:rsid w:val="002E6DC7"/>
    <w:rsid w:val="002E6F7A"/>
    <w:rsid w:val="002E6FD4"/>
    <w:rsid w:val="002E722D"/>
    <w:rsid w:val="002E735F"/>
    <w:rsid w:val="002E745F"/>
    <w:rsid w:val="002E75D9"/>
    <w:rsid w:val="002E76E9"/>
    <w:rsid w:val="002E78C4"/>
    <w:rsid w:val="002E7A0A"/>
    <w:rsid w:val="002E7B98"/>
    <w:rsid w:val="002E7F75"/>
    <w:rsid w:val="002F0074"/>
    <w:rsid w:val="002F025C"/>
    <w:rsid w:val="002F0394"/>
    <w:rsid w:val="002F039D"/>
    <w:rsid w:val="002F069A"/>
    <w:rsid w:val="002F081C"/>
    <w:rsid w:val="002F0A04"/>
    <w:rsid w:val="002F0AC2"/>
    <w:rsid w:val="002F0B3B"/>
    <w:rsid w:val="002F0FAB"/>
    <w:rsid w:val="002F1236"/>
    <w:rsid w:val="002F1950"/>
    <w:rsid w:val="002F1957"/>
    <w:rsid w:val="002F1A77"/>
    <w:rsid w:val="002F1C9D"/>
    <w:rsid w:val="002F1DF5"/>
    <w:rsid w:val="002F1E60"/>
    <w:rsid w:val="002F1F2B"/>
    <w:rsid w:val="002F1FA3"/>
    <w:rsid w:val="002F2312"/>
    <w:rsid w:val="002F24A1"/>
    <w:rsid w:val="002F26B2"/>
    <w:rsid w:val="002F27EB"/>
    <w:rsid w:val="002F27EC"/>
    <w:rsid w:val="002F288F"/>
    <w:rsid w:val="002F2B40"/>
    <w:rsid w:val="002F2C41"/>
    <w:rsid w:val="002F2C69"/>
    <w:rsid w:val="002F2DBE"/>
    <w:rsid w:val="002F2F27"/>
    <w:rsid w:val="002F30C9"/>
    <w:rsid w:val="002F341C"/>
    <w:rsid w:val="002F354C"/>
    <w:rsid w:val="002F38F2"/>
    <w:rsid w:val="002F3A31"/>
    <w:rsid w:val="002F3A8A"/>
    <w:rsid w:val="002F3DA7"/>
    <w:rsid w:val="002F3ECB"/>
    <w:rsid w:val="002F4208"/>
    <w:rsid w:val="002F42D1"/>
    <w:rsid w:val="002F4824"/>
    <w:rsid w:val="002F4993"/>
    <w:rsid w:val="002F4BF4"/>
    <w:rsid w:val="002F4DDB"/>
    <w:rsid w:val="002F5059"/>
    <w:rsid w:val="002F509F"/>
    <w:rsid w:val="002F53D6"/>
    <w:rsid w:val="002F55B5"/>
    <w:rsid w:val="002F5653"/>
    <w:rsid w:val="002F568B"/>
    <w:rsid w:val="002F573A"/>
    <w:rsid w:val="002F57EA"/>
    <w:rsid w:val="002F5AC5"/>
    <w:rsid w:val="002F5BB3"/>
    <w:rsid w:val="002F5DE7"/>
    <w:rsid w:val="002F60B2"/>
    <w:rsid w:val="002F620C"/>
    <w:rsid w:val="002F6579"/>
    <w:rsid w:val="002F66CE"/>
    <w:rsid w:val="002F66D3"/>
    <w:rsid w:val="002F6951"/>
    <w:rsid w:val="002F6C6C"/>
    <w:rsid w:val="002F7011"/>
    <w:rsid w:val="002F7590"/>
    <w:rsid w:val="002F7A2F"/>
    <w:rsid w:val="002F7D87"/>
    <w:rsid w:val="00300076"/>
    <w:rsid w:val="003003DA"/>
    <w:rsid w:val="0030084E"/>
    <w:rsid w:val="003008B2"/>
    <w:rsid w:val="003010C7"/>
    <w:rsid w:val="00301572"/>
    <w:rsid w:val="003018C5"/>
    <w:rsid w:val="00301DCE"/>
    <w:rsid w:val="00301DE6"/>
    <w:rsid w:val="003020E3"/>
    <w:rsid w:val="003021BE"/>
    <w:rsid w:val="00302569"/>
    <w:rsid w:val="003026E3"/>
    <w:rsid w:val="003028AB"/>
    <w:rsid w:val="00302986"/>
    <w:rsid w:val="00302B0B"/>
    <w:rsid w:val="00302E34"/>
    <w:rsid w:val="00302EFD"/>
    <w:rsid w:val="003030C5"/>
    <w:rsid w:val="00303129"/>
    <w:rsid w:val="00303305"/>
    <w:rsid w:val="00303663"/>
    <w:rsid w:val="00303713"/>
    <w:rsid w:val="00303B21"/>
    <w:rsid w:val="00303B9C"/>
    <w:rsid w:val="00303F45"/>
    <w:rsid w:val="00304127"/>
    <w:rsid w:val="0030425D"/>
    <w:rsid w:val="003042D4"/>
    <w:rsid w:val="003043FB"/>
    <w:rsid w:val="003045ED"/>
    <w:rsid w:val="003046C3"/>
    <w:rsid w:val="003048FD"/>
    <w:rsid w:val="0030491F"/>
    <w:rsid w:val="00304BAB"/>
    <w:rsid w:val="00304D2E"/>
    <w:rsid w:val="00304F0E"/>
    <w:rsid w:val="003054FD"/>
    <w:rsid w:val="003056AB"/>
    <w:rsid w:val="003056E2"/>
    <w:rsid w:val="00305734"/>
    <w:rsid w:val="00305A2F"/>
    <w:rsid w:val="00305AE5"/>
    <w:rsid w:val="00305AFF"/>
    <w:rsid w:val="003060E3"/>
    <w:rsid w:val="003063F9"/>
    <w:rsid w:val="00306551"/>
    <w:rsid w:val="0030669A"/>
    <w:rsid w:val="003067FE"/>
    <w:rsid w:val="00306AF1"/>
    <w:rsid w:val="00306E31"/>
    <w:rsid w:val="00306EC5"/>
    <w:rsid w:val="00307418"/>
    <w:rsid w:val="003074EA"/>
    <w:rsid w:val="00307580"/>
    <w:rsid w:val="003076BB"/>
    <w:rsid w:val="003078A3"/>
    <w:rsid w:val="00307BB2"/>
    <w:rsid w:val="00307DE0"/>
    <w:rsid w:val="00310030"/>
    <w:rsid w:val="003101B4"/>
    <w:rsid w:val="003101D1"/>
    <w:rsid w:val="003102D9"/>
    <w:rsid w:val="00310616"/>
    <w:rsid w:val="0031065E"/>
    <w:rsid w:val="00310729"/>
    <w:rsid w:val="003109CC"/>
    <w:rsid w:val="00310CE6"/>
    <w:rsid w:val="00310D77"/>
    <w:rsid w:val="00310EF9"/>
    <w:rsid w:val="0031150C"/>
    <w:rsid w:val="003115B6"/>
    <w:rsid w:val="0031186D"/>
    <w:rsid w:val="0031189D"/>
    <w:rsid w:val="00311914"/>
    <w:rsid w:val="00311FD6"/>
    <w:rsid w:val="0031219C"/>
    <w:rsid w:val="003121F8"/>
    <w:rsid w:val="0031242E"/>
    <w:rsid w:val="003124EA"/>
    <w:rsid w:val="003126D1"/>
    <w:rsid w:val="0031296C"/>
    <w:rsid w:val="00312B9D"/>
    <w:rsid w:val="00312C2A"/>
    <w:rsid w:val="00312E45"/>
    <w:rsid w:val="0031313F"/>
    <w:rsid w:val="0031315F"/>
    <w:rsid w:val="00313745"/>
    <w:rsid w:val="003138F0"/>
    <w:rsid w:val="00313A2F"/>
    <w:rsid w:val="00313E94"/>
    <w:rsid w:val="003140F9"/>
    <w:rsid w:val="0031419C"/>
    <w:rsid w:val="00314375"/>
    <w:rsid w:val="00314468"/>
    <w:rsid w:val="0031456A"/>
    <w:rsid w:val="003145B8"/>
    <w:rsid w:val="003146F1"/>
    <w:rsid w:val="003147F0"/>
    <w:rsid w:val="00314871"/>
    <w:rsid w:val="00314E8C"/>
    <w:rsid w:val="00314FBB"/>
    <w:rsid w:val="00315268"/>
    <w:rsid w:val="00315448"/>
    <w:rsid w:val="00315792"/>
    <w:rsid w:val="00315A2D"/>
    <w:rsid w:val="00315B5C"/>
    <w:rsid w:val="00315C74"/>
    <w:rsid w:val="00315DF6"/>
    <w:rsid w:val="00315E39"/>
    <w:rsid w:val="00315F4C"/>
    <w:rsid w:val="003160C1"/>
    <w:rsid w:val="003162B6"/>
    <w:rsid w:val="0031633F"/>
    <w:rsid w:val="003167D7"/>
    <w:rsid w:val="00316804"/>
    <w:rsid w:val="0031691E"/>
    <w:rsid w:val="00316C28"/>
    <w:rsid w:val="00316D0D"/>
    <w:rsid w:val="00316FC9"/>
    <w:rsid w:val="00316FE5"/>
    <w:rsid w:val="00317260"/>
    <w:rsid w:val="00317329"/>
    <w:rsid w:val="00317801"/>
    <w:rsid w:val="003178E5"/>
    <w:rsid w:val="003179A0"/>
    <w:rsid w:val="00317A27"/>
    <w:rsid w:val="00317E51"/>
    <w:rsid w:val="00320169"/>
    <w:rsid w:val="003202F6"/>
    <w:rsid w:val="003204C5"/>
    <w:rsid w:val="003204C8"/>
    <w:rsid w:val="003204F5"/>
    <w:rsid w:val="0032055D"/>
    <w:rsid w:val="0032061E"/>
    <w:rsid w:val="00320646"/>
    <w:rsid w:val="00320661"/>
    <w:rsid w:val="00320724"/>
    <w:rsid w:val="0032087A"/>
    <w:rsid w:val="00320999"/>
    <w:rsid w:val="00320CF9"/>
    <w:rsid w:val="00320D7C"/>
    <w:rsid w:val="00321085"/>
    <w:rsid w:val="00321115"/>
    <w:rsid w:val="00321196"/>
    <w:rsid w:val="00321362"/>
    <w:rsid w:val="00321637"/>
    <w:rsid w:val="003218AE"/>
    <w:rsid w:val="003219BC"/>
    <w:rsid w:val="00321B6F"/>
    <w:rsid w:val="00321E6D"/>
    <w:rsid w:val="00321E8F"/>
    <w:rsid w:val="00321EFB"/>
    <w:rsid w:val="00322178"/>
    <w:rsid w:val="00322279"/>
    <w:rsid w:val="00322AE8"/>
    <w:rsid w:val="00322B28"/>
    <w:rsid w:val="00322BB4"/>
    <w:rsid w:val="00322EA0"/>
    <w:rsid w:val="00322FE9"/>
    <w:rsid w:val="00323121"/>
    <w:rsid w:val="003233E2"/>
    <w:rsid w:val="003234D3"/>
    <w:rsid w:val="00323571"/>
    <w:rsid w:val="003236E2"/>
    <w:rsid w:val="00323C42"/>
    <w:rsid w:val="00323FE4"/>
    <w:rsid w:val="00324022"/>
    <w:rsid w:val="0032419B"/>
    <w:rsid w:val="0032422A"/>
    <w:rsid w:val="0032427E"/>
    <w:rsid w:val="003245D0"/>
    <w:rsid w:val="003246D9"/>
    <w:rsid w:val="003248BB"/>
    <w:rsid w:val="0032498F"/>
    <w:rsid w:val="00324AE6"/>
    <w:rsid w:val="00324B32"/>
    <w:rsid w:val="00324D6D"/>
    <w:rsid w:val="00324F44"/>
    <w:rsid w:val="00324FA1"/>
    <w:rsid w:val="003250CD"/>
    <w:rsid w:val="00325131"/>
    <w:rsid w:val="0032542F"/>
    <w:rsid w:val="003254EB"/>
    <w:rsid w:val="00325991"/>
    <w:rsid w:val="00325A02"/>
    <w:rsid w:val="00325D5A"/>
    <w:rsid w:val="00326073"/>
    <w:rsid w:val="0032614F"/>
    <w:rsid w:val="0032659E"/>
    <w:rsid w:val="00326605"/>
    <w:rsid w:val="003267D6"/>
    <w:rsid w:val="003268B1"/>
    <w:rsid w:val="003269AA"/>
    <w:rsid w:val="00326B26"/>
    <w:rsid w:val="00326BAA"/>
    <w:rsid w:val="00326D45"/>
    <w:rsid w:val="00326F99"/>
    <w:rsid w:val="003270EF"/>
    <w:rsid w:val="00327216"/>
    <w:rsid w:val="00327266"/>
    <w:rsid w:val="00327371"/>
    <w:rsid w:val="00327841"/>
    <w:rsid w:val="00327861"/>
    <w:rsid w:val="003279F2"/>
    <w:rsid w:val="00327C5D"/>
    <w:rsid w:val="00327D27"/>
    <w:rsid w:val="00327E41"/>
    <w:rsid w:val="003302E2"/>
    <w:rsid w:val="003302F9"/>
    <w:rsid w:val="0033039D"/>
    <w:rsid w:val="00330524"/>
    <w:rsid w:val="0033091F"/>
    <w:rsid w:val="00330A67"/>
    <w:rsid w:val="00330F92"/>
    <w:rsid w:val="003312DF"/>
    <w:rsid w:val="00331456"/>
    <w:rsid w:val="00331945"/>
    <w:rsid w:val="00331A2D"/>
    <w:rsid w:val="00331B60"/>
    <w:rsid w:val="00331BCA"/>
    <w:rsid w:val="00331E54"/>
    <w:rsid w:val="00331E82"/>
    <w:rsid w:val="00332169"/>
    <w:rsid w:val="00332273"/>
    <w:rsid w:val="0033246D"/>
    <w:rsid w:val="00332515"/>
    <w:rsid w:val="00332A0E"/>
    <w:rsid w:val="00332AC6"/>
    <w:rsid w:val="00332B7A"/>
    <w:rsid w:val="00332EA3"/>
    <w:rsid w:val="00333374"/>
    <w:rsid w:val="003335EB"/>
    <w:rsid w:val="003336E6"/>
    <w:rsid w:val="0033372D"/>
    <w:rsid w:val="003337D0"/>
    <w:rsid w:val="003339A4"/>
    <w:rsid w:val="00333C0A"/>
    <w:rsid w:val="00333D5E"/>
    <w:rsid w:val="003340EB"/>
    <w:rsid w:val="00334139"/>
    <w:rsid w:val="003346FC"/>
    <w:rsid w:val="00334796"/>
    <w:rsid w:val="00334966"/>
    <w:rsid w:val="00334A58"/>
    <w:rsid w:val="00334BF0"/>
    <w:rsid w:val="00334E12"/>
    <w:rsid w:val="00334F55"/>
    <w:rsid w:val="00335200"/>
    <w:rsid w:val="003354EE"/>
    <w:rsid w:val="003355F1"/>
    <w:rsid w:val="00335716"/>
    <w:rsid w:val="00335A65"/>
    <w:rsid w:val="00335B95"/>
    <w:rsid w:val="00335CD4"/>
    <w:rsid w:val="00335FBF"/>
    <w:rsid w:val="003369BE"/>
    <w:rsid w:val="00336A29"/>
    <w:rsid w:val="00336A38"/>
    <w:rsid w:val="00336CD2"/>
    <w:rsid w:val="00336F6D"/>
    <w:rsid w:val="003370C1"/>
    <w:rsid w:val="003373B8"/>
    <w:rsid w:val="00337487"/>
    <w:rsid w:val="003376D3"/>
    <w:rsid w:val="00337846"/>
    <w:rsid w:val="00337C17"/>
    <w:rsid w:val="00337DAE"/>
    <w:rsid w:val="00337EDD"/>
    <w:rsid w:val="00340D63"/>
    <w:rsid w:val="00340E91"/>
    <w:rsid w:val="003410D1"/>
    <w:rsid w:val="00341190"/>
    <w:rsid w:val="00341CF3"/>
    <w:rsid w:val="00341ECB"/>
    <w:rsid w:val="0034229C"/>
    <w:rsid w:val="003422A4"/>
    <w:rsid w:val="00342322"/>
    <w:rsid w:val="0034247B"/>
    <w:rsid w:val="003424C0"/>
    <w:rsid w:val="0034265D"/>
    <w:rsid w:val="003426D5"/>
    <w:rsid w:val="0034291A"/>
    <w:rsid w:val="00342E84"/>
    <w:rsid w:val="00342FB8"/>
    <w:rsid w:val="00342FDC"/>
    <w:rsid w:val="003430B9"/>
    <w:rsid w:val="003432A5"/>
    <w:rsid w:val="003432B4"/>
    <w:rsid w:val="003435A6"/>
    <w:rsid w:val="00343774"/>
    <w:rsid w:val="0034381E"/>
    <w:rsid w:val="003438EA"/>
    <w:rsid w:val="00343C0D"/>
    <w:rsid w:val="00343C7E"/>
    <w:rsid w:val="00343EB2"/>
    <w:rsid w:val="00343EEA"/>
    <w:rsid w:val="00343EED"/>
    <w:rsid w:val="003441B6"/>
    <w:rsid w:val="003441C9"/>
    <w:rsid w:val="003444D1"/>
    <w:rsid w:val="003445A7"/>
    <w:rsid w:val="00344698"/>
    <w:rsid w:val="00344904"/>
    <w:rsid w:val="00344A3B"/>
    <w:rsid w:val="00344AC3"/>
    <w:rsid w:val="00344CDA"/>
    <w:rsid w:val="00344EFE"/>
    <w:rsid w:val="003450E8"/>
    <w:rsid w:val="003451BF"/>
    <w:rsid w:val="003452A7"/>
    <w:rsid w:val="0034545F"/>
    <w:rsid w:val="0034579A"/>
    <w:rsid w:val="00345A92"/>
    <w:rsid w:val="00345D5E"/>
    <w:rsid w:val="00345ED7"/>
    <w:rsid w:val="00345F8D"/>
    <w:rsid w:val="00345FAF"/>
    <w:rsid w:val="00346244"/>
    <w:rsid w:val="003462FA"/>
    <w:rsid w:val="003466FD"/>
    <w:rsid w:val="003467CA"/>
    <w:rsid w:val="00346857"/>
    <w:rsid w:val="003469CE"/>
    <w:rsid w:val="00346AA2"/>
    <w:rsid w:val="00346E80"/>
    <w:rsid w:val="00346F10"/>
    <w:rsid w:val="00347065"/>
    <w:rsid w:val="003470E8"/>
    <w:rsid w:val="0034762B"/>
    <w:rsid w:val="0034786C"/>
    <w:rsid w:val="00347AC4"/>
    <w:rsid w:val="00347D14"/>
    <w:rsid w:val="00347D57"/>
    <w:rsid w:val="00347EFC"/>
    <w:rsid w:val="00347F63"/>
    <w:rsid w:val="00350004"/>
    <w:rsid w:val="00350088"/>
    <w:rsid w:val="00350199"/>
    <w:rsid w:val="003505E9"/>
    <w:rsid w:val="00350732"/>
    <w:rsid w:val="00350B3C"/>
    <w:rsid w:val="00350D59"/>
    <w:rsid w:val="00350D8E"/>
    <w:rsid w:val="00350F7C"/>
    <w:rsid w:val="003510F7"/>
    <w:rsid w:val="00351195"/>
    <w:rsid w:val="003511BF"/>
    <w:rsid w:val="003511FD"/>
    <w:rsid w:val="00351229"/>
    <w:rsid w:val="00351317"/>
    <w:rsid w:val="003513A2"/>
    <w:rsid w:val="003514B8"/>
    <w:rsid w:val="0035156E"/>
    <w:rsid w:val="00351958"/>
    <w:rsid w:val="00351C16"/>
    <w:rsid w:val="00352459"/>
    <w:rsid w:val="0035270A"/>
    <w:rsid w:val="00352725"/>
    <w:rsid w:val="00352757"/>
    <w:rsid w:val="003527FC"/>
    <w:rsid w:val="00352A65"/>
    <w:rsid w:val="00352AAC"/>
    <w:rsid w:val="00352B9A"/>
    <w:rsid w:val="00352F5D"/>
    <w:rsid w:val="003530C0"/>
    <w:rsid w:val="00353131"/>
    <w:rsid w:val="003533FA"/>
    <w:rsid w:val="00353531"/>
    <w:rsid w:val="003536EE"/>
    <w:rsid w:val="00353916"/>
    <w:rsid w:val="003539FA"/>
    <w:rsid w:val="00353BE9"/>
    <w:rsid w:val="00353CA0"/>
    <w:rsid w:val="00353D21"/>
    <w:rsid w:val="00353DE9"/>
    <w:rsid w:val="00353F4F"/>
    <w:rsid w:val="0035486E"/>
    <w:rsid w:val="0035495A"/>
    <w:rsid w:val="00354A3D"/>
    <w:rsid w:val="00354F46"/>
    <w:rsid w:val="00354FDA"/>
    <w:rsid w:val="00355093"/>
    <w:rsid w:val="003550E4"/>
    <w:rsid w:val="0035524D"/>
    <w:rsid w:val="0035542C"/>
    <w:rsid w:val="003556F3"/>
    <w:rsid w:val="00355781"/>
    <w:rsid w:val="00355DA5"/>
    <w:rsid w:val="00356056"/>
    <w:rsid w:val="00356157"/>
    <w:rsid w:val="00356292"/>
    <w:rsid w:val="0035682F"/>
    <w:rsid w:val="00356AEF"/>
    <w:rsid w:val="00356B0B"/>
    <w:rsid w:val="00356C29"/>
    <w:rsid w:val="00356C68"/>
    <w:rsid w:val="00356CC7"/>
    <w:rsid w:val="00356CCB"/>
    <w:rsid w:val="00356EF7"/>
    <w:rsid w:val="0035756D"/>
    <w:rsid w:val="003578DA"/>
    <w:rsid w:val="00357CB3"/>
    <w:rsid w:val="00357CCF"/>
    <w:rsid w:val="00357D06"/>
    <w:rsid w:val="00357DB3"/>
    <w:rsid w:val="00357E40"/>
    <w:rsid w:val="00357ECB"/>
    <w:rsid w:val="00357EF6"/>
    <w:rsid w:val="003600FF"/>
    <w:rsid w:val="00360183"/>
    <w:rsid w:val="0036028B"/>
    <w:rsid w:val="003602B1"/>
    <w:rsid w:val="00360383"/>
    <w:rsid w:val="003608E0"/>
    <w:rsid w:val="003609AE"/>
    <w:rsid w:val="003609B2"/>
    <w:rsid w:val="00360F3E"/>
    <w:rsid w:val="0036106D"/>
    <w:rsid w:val="003610B6"/>
    <w:rsid w:val="003610EB"/>
    <w:rsid w:val="00361269"/>
    <w:rsid w:val="00361412"/>
    <w:rsid w:val="003615A9"/>
    <w:rsid w:val="0036160E"/>
    <w:rsid w:val="00361A71"/>
    <w:rsid w:val="00361AE5"/>
    <w:rsid w:val="00361AF0"/>
    <w:rsid w:val="00361E35"/>
    <w:rsid w:val="003620F4"/>
    <w:rsid w:val="0036236A"/>
    <w:rsid w:val="00362652"/>
    <w:rsid w:val="003627C7"/>
    <w:rsid w:val="0036288C"/>
    <w:rsid w:val="00362965"/>
    <w:rsid w:val="00362C50"/>
    <w:rsid w:val="00362C7D"/>
    <w:rsid w:val="00362FA6"/>
    <w:rsid w:val="003630C2"/>
    <w:rsid w:val="003630E9"/>
    <w:rsid w:val="00363127"/>
    <w:rsid w:val="0036312C"/>
    <w:rsid w:val="0036313E"/>
    <w:rsid w:val="003632A7"/>
    <w:rsid w:val="00363318"/>
    <w:rsid w:val="0036333A"/>
    <w:rsid w:val="0036342A"/>
    <w:rsid w:val="00363486"/>
    <w:rsid w:val="00363528"/>
    <w:rsid w:val="00363536"/>
    <w:rsid w:val="00363541"/>
    <w:rsid w:val="00363B94"/>
    <w:rsid w:val="00363F68"/>
    <w:rsid w:val="00364058"/>
    <w:rsid w:val="00364453"/>
    <w:rsid w:val="0036453B"/>
    <w:rsid w:val="0036473C"/>
    <w:rsid w:val="003647E1"/>
    <w:rsid w:val="00364A57"/>
    <w:rsid w:val="00364B57"/>
    <w:rsid w:val="00364CEA"/>
    <w:rsid w:val="00364D9F"/>
    <w:rsid w:val="00364DEF"/>
    <w:rsid w:val="00364E39"/>
    <w:rsid w:val="00364E53"/>
    <w:rsid w:val="00364F00"/>
    <w:rsid w:val="00365029"/>
    <w:rsid w:val="003653A5"/>
    <w:rsid w:val="003656E7"/>
    <w:rsid w:val="00365822"/>
    <w:rsid w:val="00365C49"/>
    <w:rsid w:val="00365D77"/>
    <w:rsid w:val="00365DE2"/>
    <w:rsid w:val="00365E4E"/>
    <w:rsid w:val="00365FAE"/>
    <w:rsid w:val="003660A4"/>
    <w:rsid w:val="003661CA"/>
    <w:rsid w:val="00366338"/>
    <w:rsid w:val="00366385"/>
    <w:rsid w:val="003663B9"/>
    <w:rsid w:val="003663E3"/>
    <w:rsid w:val="003666C6"/>
    <w:rsid w:val="0036678E"/>
    <w:rsid w:val="00366854"/>
    <w:rsid w:val="003669EE"/>
    <w:rsid w:val="00366AAD"/>
    <w:rsid w:val="00366C03"/>
    <w:rsid w:val="003677F7"/>
    <w:rsid w:val="00367897"/>
    <w:rsid w:val="00367B1D"/>
    <w:rsid w:val="00367C59"/>
    <w:rsid w:val="00367C8F"/>
    <w:rsid w:val="00367D82"/>
    <w:rsid w:val="00367F07"/>
    <w:rsid w:val="00367F38"/>
    <w:rsid w:val="003700D5"/>
    <w:rsid w:val="003701A0"/>
    <w:rsid w:val="00370690"/>
    <w:rsid w:val="003706EC"/>
    <w:rsid w:val="0037071D"/>
    <w:rsid w:val="0037074D"/>
    <w:rsid w:val="00370936"/>
    <w:rsid w:val="00370A6E"/>
    <w:rsid w:val="00370E51"/>
    <w:rsid w:val="00370EB8"/>
    <w:rsid w:val="003711CE"/>
    <w:rsid w:val="0037178A"/>
    <w:rsid w:val="0037187E"/>
    <w:rsid w:val="00371905"/>
    <w:rsid w:val="00371BF3"/>
    <w:rsid w:val="00371D32"/>
    <w:rsid w:val="00371D81"/>
    <w:rsid w:val="00371E62"/>
    <w:rsid w:val="003721EB"/>
    <w:rsid w:val="00372264"/>
    <w:rsid w:val="003722D5"/>
    <w:rsid w:val="00372597"/>
    <w:rsid w:val="003725C9"/>
    <w:rsid w:val="0037264F"/>
    <w:rsid w:val="00372710"/>
    <w:rsid w:val="003728F5"/>
    <w:rsid w:val="0037291D"/>
    <w:rsid w:val="00372964"/>
    <w:rsid w:val="00372B1F"/>
    <w:rsid w:val="00372CA0"/>
    <w:rsid w:val="00372CC3"/>
    <w:rsid w:val="003730C1"/>
    <w:rsid w:val="003731B5"/>
    <w:rsid w:val="003734B1"/>
    <w:rsid w:val="00373C2C"/>
    <w:rsid w:val="00373D2A"/>
    <w:rsid w:val="00373D97"/>
    <w:rsid w:val="00373DB0"/>
    <w:rsid w:val="0037400E"/>
    <w:rsid w:val="00374114"/>
    <w:rsid w:val="003742A9"/>
    <w:rsid w:val="00374353"/>
    <w:rsid w:val="00374402"/>
    <w:rsid w:val="003744A8"/>
    <w:rsid w:val="00374A2B"/>
    <w:rsid w:val="00374AE3"/>
    <w:rsid w:val="00374E4F"/>
    <w:rsid w:val="00374F2A"/>
    <w:rsid w:val="0037518D"/>
    <w:rsid w:val="003753E2"/>
    <w:rsid w:val="003759E0"/>
    <w:rsid w:val="00375AAF"/>
    <w:rsid w:val="00376277"/>
    <w:rsid w:val="00376508"/>
    <w:rsid w:val="003767A4"/>
    <w:rsid w:val="003767DB"/>
    <w:rsid w:val="00376AB8"/>
    <w:rsid w:val="00376AB9"/>
    <w:rsid w:val="00376D65"/>
    <w:rsid w:val="00376D7F"/>
    <w:rsid w:val="00377035"/>
    <w:rsid w:val="0037720B"/>
    <w:rsid w:val="003772A5"/>
    <w:rsid w:val="00377355"/>
    <w:rsid w:val="003773BE"/>
    <w:rsid w:val="003775A8"/>
    <w:rsid w:val="00377A13"/>
    <w:rsid w:val="00377CE2"/>
    <w:rsid w:val="00377E6A"/>
    <w:rsid w:val="00377E78"/>
    <w:rsid w:val="00377E82"/>
    <w:rsid w:val="0038004B"/>
    <w:rsid w:val="00380130"/>
    <w:rsid w:val="0038019A"/>
    <w:rsid w:val="003803B1"/>
    <w:rsid w:val="0038068E"/>
    <w:rsid w:val="0038071C"/>
    <w:rsid w:val="00380742"/>
    <w:rsid w:val="00380810"/>
    <w:rsid w:val="00380947"/>
    <w:rsid w:val="00380D1A"/>
    <w:rsid w:val="00380D66"/>
    <w:rsid w:val="00381209"/>
    <w:rsid w:val="003813E2"/>
    <w:rsid w:val="00381554"/>
    <w:rsid w:val="00381820"/>
    <w:rsid w:val="00381C37"/>
    <w:rsid w:val="003821E9"/>
    <w:rsid w:val="0038221A"/>
    <w:rsid w:val="0038233E"/>
    <w:rsid w:val="003823A3"/>
    <w:rsid w:val="003823BA"/>
    <w:rsid w:val="003827E5"/>
    <w:rsid w:val="00382945"/>
    <w:rsid w:val="00382CDF"/>
    <w:rsid w:val="00382D35"/>
    <w:rsid w:val="003832D6"/>
    <w:rsid w:val="003833AC"/>
    <w:rsid w:val="003834B9"/>
    <w:rsid w:val="003835C3"/>
    <w:rsid w:val="003837F2"/>
    <w:rsid w:val="00383F16"/>
    <w:rsid w:val="00384393"/>
    <w:rsid w:val="003843C0"/>
    <w:rsid w:val="003846E5"/>
    <w:rsid w:val="003847BD"/>
    <w:rsid w:val="003848D3"/>
    <w:rsid w:val="003848DE"/>
    <w:rsid w:val="00384960"/>
    <w:rsid w:val="00385204"/>
    <w:rsid w:val="00385264"/>
    <w:rsid w:val="003853AA"/>
    <w:rsid w:val="003855DB"/>
    <w:rsid w:val="00385834"/>
    <w:rsid w:val="00385854"/>
    <w:rsid w:val="00385D66"/>
    <w:rsid w:val="00385E9F"/>
    <w:rsid w:val="00385F2C"/>
    <w:rsid w:val="00385FC6"/>
    <w:rsid w:val="00386124"/>
    <w:rsid w:val="00386251"/>
    <w:rsid w:val="00386325"/>
    <w:rsid w:val="0038645A"/>
    <w:rsid w:val="003864C8"/>
    <w:rsid w:val="003864EC"/>
    <w:rsid w:val="003865F0"/>
    <w:rsid w:val="00386E58"/>
    <w:rsid w:val="00386FFC"/>
    <w:rsid w:val="00387166"/>
    <w:rsid w:val="00387275"/>
    <w:rsid w:val="003872B8"/>
    <w:rsid w:val="0038755F"/>
    <w:rsid w:val="0038761C"/>
    <w:rsid w:val="00387BC2"/>
    <w:rsid w:val="00387DE5"/>
    <w:rsid w:val="0039006D"/>
    <w:rsid w:val="00390671"/>
    <w:rsid w:val="00390761"/>
    <w:rsid w:val="00390B06"/>
    <w:rsid w:val="00390B4C"/>
    <w:rsid w:val="00390D74"/>
    <w:rsid w:val="00390FB4"/>
    <w:rsid w:val="00391619"/>
    <w:rsid w:val="003916F3"/>
    <w:rsid w:val="00391716"/>
    <w:rsid w:val="003917A6"/>
    <w:rsid w:val="00391965"/>
    <w:rsid w:val="00391AB1"/>
    <w:rsid w:val="00391DDC"/>
    <w:rsid w:val="00392136"/>
    <w:rsid w:val="00392462"/>
    <w:rsid w:val="0039268B"/>
    <w:rsid w:val="003928EE"/>
    <w:rsid w:val="00392968"/>
    <w:rsid w:val="0039299C"/>
    <w:rsid w:val="00392D79"/>
    <w:rsid w:val="00392DA3"/>
    <w:rsid w:val="00392EA8"/>
    <w:rsid w:val="00392F45"/>
    <w:rsid w:val="00392FEF"/>
    <w:rsid w:val="00393143"/>
    <w:rsid w:val="00393238"/>
    <w:rsid w:val="003933E3"/>
    <w:rsid w:val="00393441"/>
    <w:rsid w:val="003934FC"/>
    <w:rsid w:val="00393614"/>
    <w:rsid w:val="00393642"/>
    <w:rsid w:val="003937C0"/>
    <w:rsid w:val="003937D8"/>
    <w:rsid w:val="0039387E"/>
    <w:rsid w:val="00393887"/>
    <w:rsid w:val="003941FC"/>
    <w:rsid w:val="003942E0"/>
    <w:rsid w:val="003944EA"/>
    <w:rsid w:val="00394528"/>
    <w:rsid w:val="003947E0"/>
    <w:rsid w:val="0039493F"/>
    <w:rsid w:val="00394957"/>
    <w:rsid w:val="00394AAA"/>
    <w:rsid w:val="00394B2C"/>
    <w:rsid w:val="00394CCD"/>
    <w:rsid w:val="00394DB8"/>
    <w:rsid w:val="00394EA4"/>
    <w:rsid w:val="00395040"/>
    <w:rsid w:val="003952FD"/>
    <w:rsid w:val="00395344"/>
    <w:rsid w:val="0039543D"/>
    <w:rsid w:val="0039551D"/>
    <w:rsid w:val="0039551E"/>
    <w:rsid w:val="00395706"/>
    <w:rsid w:val="00395C25"/>
    <w:rsid w:val="00395F44"/>
    <w:rsid w:val="003962A2"/>
    <w:rsid w:val="00396346"/>
    <w:rsid w:val="003963CD"/>
    <w:rsid w:val="003963DA"/>
    <w:rsid w:val="003964BC"/>
    <w:rsid w:val="00396520"/>
    <w:rsid w:val="0039681F"/>
    <w:rsid w:val="0039698F"/>
    <w:rsid w:val="003969CD"/>
    <w:rsid w:val="003969FE"/>
    <w:rsid w:val="00396BDB"/>
    <w:rsid w:val="00396BE9"/>
    <w:rsid w:val="00396F4C"/>
    <w:rsid w:val="003970E9"/>
    <w:rsid w:val="0039723C"/>
    <w:rsid w:val="003972A0"/>
    <w:rsid w:val="00397882"/>
    <w:rsid w:val="003979A6"/>
    <w:rsid w:val="003979C0"/>
    <w:rsid w:val="00397ABC"/>
    <w:rsid w:val="00397B2E"/>
    <w:rsid w:val="003A025D"/>
    <w:rsid w:val="003A0374"/>
    <w:rsid w:val="003A03EE"/>
    <w:rsid w:val="003A04C4"/>
    <w:rsid w:val="003A04CF"/>
    <w:rsid w:val="003A050A"/>
    <w:rsid w:val="003A061C"/>
    <w:rsid w:val="003A0814"/>
    <w:rsid w:val="003A0A8D"/>
    <w:rsid w:val="003A0BC1"/>
    <w:rsid w:val="003A1070"/>
    <w:rsid w:val="003A1199"/>
    <w:rsid w:val="003A125E"/>
    <w:rsid w:val="003A140A"/>
    <w:rsid w:val="003A153C"/>
    <w:rsid w:val="003A158D"/>
    <w:rsid w:val="003A173D"/>
    <w:rsid w:val="003A1896"/>
    <w:rsid w:val="003A191E"/>
    <w:rsid w:val="003A1939"/>
    <w:rsid w:val="003A2190"/>
    <w:rsid w:val="003A25B2"/>
    <w:rsid w:val="003A25C6"/>
    <w:rsid w:val="003A269D"/>
    <w:rsid w:val="003A2712"/>
    <w:rsid w:val="003A2795"/>
    <w:rsid w:val="003A2856"/>
    <w:rsid w:val="003A2FA3"/>
    <w:rsid w:val="003A3118"/>
    <w:rsid w:val="003A3255"/>
    <w:rsid w:val="003A38E6"/>
    <w:rsid w:val="003A3CA0"/>
    <w:rsid w:val="003A3D8F"/>
    <w:rsid w:val="003A3E71"/>
    <w:rsid w:val="003A3E9D"/>
    <w:rsid w:val="003A4124"/>
    <w:rsid w:val="003A4E1F"/>
    <w:rsid w:val="003A52D1"/>
    <w:rsid w:val="003A559E"/>
    <w:rsid w:val="003A5783"/>
    <w:rsid w:val="003A59B4"/>
    <w:rsid w:val="003A5BE3"/>
    <w:rsid w:val="003A5C3B"/>
    <w:rsid w:val="003A5D56"/>
    <w:rsid w:val="003A5EEA"/>
    <w:rsid w:val="003A6068"/>
    <w:rsid w:val="003A6092"/>
    <w:rsid w:val="003A617D"/>
    <w:rsid w:val="003A6214"/>
    <w:rsid w:val="003A6454"/>
    <w:rsid w:val="003A673B"/>
    <w:rsid w:val="003A67FD"/>
    <w:rsid w:val="003A6865"/>
    <w:rsid w:val="003A68AC"/>
    <w:rsid w:val="003A6947"/>
    <w:rsid w:val="003A69B3"/>
    <w:rsid w:val="003A6A0B"/>
    <w:rsid w:val="003A6B71"/>
    <w:rsid w:val="003A6D72"/>
    <w:rsid w:val="003A6E73"/>
    <w:rsid w:val="003A6FF5"/>
    <w:rsid w:val="003A71F2"/>
    <w:rsid w:val="003A736B"/>
    <w:rsid w:val="003A746C"/>
    <w:rsid w:val="003A74A0"/>
    <w:rsid w:val="003A77A0"/>
    <w:rsid w:val="003A79AC"/>
    <w:rsid w:val="003A7C3B"/>
    <w:rsid w:val="003A7C45"/>
    <w:rsid w:val="003A7D11"/>
    <w:rsid w:val="003A7ED7"/>
    <w:rsid w:val="003A7F14"/>
    <w:rsid w:val="003A7F59"/>
    <w:rsid w:val="003B062E"/>
    <w:rsid w:val="003B06A2"/>
    <w:rsid w:val="003B09A8"/>
    <w:rsid w:val="003B09B0"/>
    <w:rsid w:val="003B0C27"/>
    <w:rsid w:val="003B0D79"/>
    <w:rsid w:val="003B0E30"/>
    <w:rsid w:val="003B1128"/>
    <w:rsid w:val="003B12A2"/>
    <w:rsid w:val="003B12E8"/>
    <w:rsid w:val="003B15CC"/>
    <w:rsid w:val="003B16C3"/>
    <w:rsid w:val="003B18DC"/>
    <w:rsid w:val="003B1922"/>
    <w:rsid w:val="003B19C4"/>
    <w:rsid w:val="003B1BA2"/>
    <w:rsid w:val="003B1BB3"/>
    <w:rsid w:val="003B1C4E"/>
    <w:rsid w:val="003B1D35"/>
    <w:rsid w:val="003B27DA"/>
    <w:rsid w:val="003B2832"/>
    <w:rsid w:val="003B2991"/>
    <w:rsid w:val="003B2BF6"/>
    <w:rsid w:val="003B31DD"/>
    <w:rsid w:val="003B33F1"/>
    <w:rsid w:val="003B36F4"/>
    <w:rsid w:val="003B3D37"/>
    <w:rsid w:val="003B3F1D"/>
    <w:rsid w:val="003B3F83"/>
    <w:rsid w:val="003B43F6"/>
    <w:rsid w:val="003B448B"/>
    <w:rsid w:val="003B450C"/>
    <w:rsid w:val="003B454C"/>
    <w:rsid w:val="003B47F9"/>
    <w:rsid w:val="003B4A73"/>
    <w:rsid w:val="003B4C1C"/>
    <w:rsid w:val="003B4E34"/>
    <w:rsid w:val="003B5044"/>
    <w:rsid w:val="003B5229"/>
    <w:rsid w:val="003B5361"/>
    <w:rsid w:val="003B53FB"/>
    <w:rsid w:val="003B5633"/>
    <w:rsid w:val="003B5694"/>
    <w:rsid w:val="003B575D"/>
    <w:rsid w:val="003B579F"/>
    <w:rsid w:val="003B58F3"/>
    <w:rsid w:val="003B5DC5"/>
    <w:rsid w:val="003B6030"/>
    <w:rsid w:val="003B6056"/>
    <w:rsid w:val="003B616C"/>
    <w:rsid w:val="003B6635"/>
    <w:rsid w:val="003B6686"/>
    <w:rsid w:val="003B671C"/>
    <w:rsid w:val="003B6859"/>
    <w:rsid w:val="003B69BE"/>
    <w:rsid w:val="003B6BAB"/>
    <w:rsid w:val="003B6E2B"/>
    <w:rsid w:val="003B6ECB"/>
    <w:rsid w:val="003B6F91"/>
    <w:rsid w:val="003B6FEE"/>
    <w:rsid w:val="003B70BB"/>
    <w:rsid w:val="003B7524"/>
    <w:rsid w:val="003B7543"/>
    <w:rsid w:val="003B7596"/>
    <w:rsid w:val="003B7990"/>
    <w:rsid w:val="003B7BC0"/>
    <w:rsid w:val="003B7C23"/>
    <w:rsid w:val="003B7EDE"/>
    <w:rsid w:val="003C0171"/>
    <w:rsid w:val="003C023F"/>
    <w:rsid w:val="003C05A9"/>
    <w:rsid w:val="003C0631"/>
    <w:rsid w:val="003C08D1"/>
    <w:rsid w:val="003C0942"/>
    <w:rsid w:val="003C0DCF"/>
    <w:rsid w:val="003C11E2"/>
    <w:rsid w:val="003C14A0"/>
    <w:rsid w:val="003C18B5"/>
    <w:rsid w:val="003C1D26"/>
    <w:rsid w:val="003C1E21"/>
    <w:rsid w:val="003C2181"/>
    <w:rsid w:val="003C21E8"/>
    <w:rsid w:val="003C232F"/>
    <w:rsid w:val="003C26AE"/>
    <w:rsid w:val="003C2764"/>
    <w:rsid w:val="003C2B34"/>
    <w:rsid w:val="003C2BDA"/>
    <w:rsid w:val="003C2D87"/>
    <w:rsid w:val="003C313A"/>
    <w:rsid w:val="003C33E3"/>
    <w:rsid w:val="003C33FD"/>
    <w:rsid w:val="003C340D"/>
    <w:rsid w:val="003C34CD"/>
    <w:rsid w:val="003C355F"/>
    <w:rsid w:val="003C3589"/>
    <w:rsid w:val="003C3707"/>
    <w:rsid w:val="003C3A65"/>
    <w:rsid w:val="003C3B44"/>
    <w:rsid w:val="003C3DEF"/>
    <w:rsid w:val="003C3EBD"/>
    <w:rsid w:val="003C3F0C"/>
    <w:rsid w:val="003C41E6"/>
    <w:rsid w:val="003C4312"/>
    <w:rsid w:val="003C4447"/>
    <w:rsid w:val="003C471B"/>
    <w:rsid w:val="003C4731"/>
    <w:rsid w:val="003C47C4"/>
    <w:rsid w:val="003C4817"/>
    <w:rsid w:val="003C4B0B"/>
    <w:rsid w:val="003C4BE9"/>
    <w:rsid w:val="003C4F19"/>
    <w:rsid w:val="003C502B"/>
    <w:rsid w:val="003C507C"/>
    <w:rsid w:val="003C50EB"/>
    <w:rsid w:val="003C55D5"/>
    <w:rsid w:val="003C580F"/>
    <w:rsid w:val="003C5874"/>
    <w:rsid w:val="003C59C3"/>
    <w:rsid w:val="003C5CCE"/>
    <w:rsid w:val="003C5D11"/>
    <w:rsid w:val="003C5EEF"/>
    <w:rsid w:val="003C602A"/>
    <w:rsid w:val="003C6034"/>
    <w:rsid w:val="003C6127"/>
    <w:rsid w:val="003C6251"/>
    <w:rsid w:val="003C62AD"/>
    <w:rsid w:val="003C6378"/>
    <w:rsid w:val="003C637E"/>
    <w:rsid w:val="003C654B"/>
    <w:rsid w:val="003C6555"/>
    <w:rsid w:val="003C6641"/>
    <w:rsid w:val="003C668E"/>
    <w:rsid w:val="003C671B"/>
    <w:rsid w:val="003C6873"/>
    <w:rsid w:val="003C6F19"/>
    <w:rsid w:val="003C7282"/>
    <w:rsid w:val="003C730B"/>
    <w:rsid w:val="003C7437"/>
    <w:rsid w:val="003C7F57"/>
    <w:rsid w:val="003D055D"/>
    <w:rsid w:val="003D0737"/>
    <w:rsid w:val="003D07CF"/>
    <w:rsid w:val="003D0C61"/>
    <w:rsid w:val="003D0D40"/>
    <w:rsid w:val="003D0D58"/>
    <w:rsid w:val="003D0DB9"/>
    <w:rsid w:val="003D13FA"/>
    <w:rsid w:val="003D144B"/>
    <w:rsid w:val="003D14ED"/>
    <w:rsid w:val="003D1CD5"/>
    <w:rsid w:val="003D1D5F"/>
    <w:rsid w:val="003D1E15"/>
    <w:rsid w:val="003D2291"/>
    <w:rsid w:val="003D28B5"/>
    <w:rsid w:val="003D2907"/>
    <w:rsid w:val="003D2C28"/>
    <w:rsid w:val="003D2C5B"/>
    <w:rsid w:val="003D2DE1"/>
    <w:rsid w:val="003D2FCE"/>
    <w:rsid w:val="003D3202"/>
    <w:rsid w:val="003D3552"/>
    <w:rsid w:val="003D36AF"/>
    <w:rsid w:val="003D3A5B"/>
    <w:rsid w:val="003D3D9A"/>
    <w:rsid w:val="003D4589"/>
    <w:rsid w:val="003D4AE4"/>
    <w:rsid w:val="003D4B1C"/>
    <w:rsid w:val="003D4C23"/>
    <w:rsid w:val="003D4CA5"/>
    <w:rsid w:val="003D4DEE"/>
    <w:rsid w:val="003D4E67"/>
    <w:rsid w:val="003D4EC6"/>
    <w:rsid w:val="003D5102"/>
    <w:rsid w:val="003D530E"/>
    <w:rsid w:val="003D5527"/>
    <w:rsid w:val="003D58A1"/>
    <w:rsid w:val="003D58E1"/>
    <w:rsid w:val="003D59F8"/>
    <w:rsid w:val="003D5C0B"/>
    <w:rsid w:val="003D5F80"/>
    <w:rsid w:val="003D61D8"/>
    <w:rsid w:val="003D62EA"/>
    <w:rsid w:val="003D6330"/>
    <w:rsid w:val="003D65B7"/>
    <w:rsid w:val="003D65E9"/>
    <w:rsid w:val="003D661D"/>
    <w:rsid w:val="003D6909"/>
    <w:rsid w:val="003D6B82"/>
    <w:rsid w:val="003D6BA0"/>
    <w:rsid w:val="003D6D0B"/>
    <w:rsid w:val="003D6EA5"/>
    <w:rsid w:val="003D6F23"/>
    <w:rsid w:val="003D70A1"/>
    <w:rsid w:val="003D70A9"/>
    <w:rsid w:val="003D70E8"/>
    <w:rsid w:val="003D735B"/>
    <w:rsid w:val="003D7368"/>
    <w:rsid w:val="003D7410"/>
    <w:rsid w:val="003D7615"/>
    <w:rsid w:val="003D763F"/>
    <w:rsid w:val="003D780B"/>
    <w:rsid w:val="003D79E1"/>
    <w:rsid w:val="003D7BAE"/>
    <w:rsid w:val="003D7C44"/>
    <w:rsid w:val="003D7C7F"/>
    <w:rsid w:val="003D7D2D"/>
    <w:rsid w:val="003D7E07"/>
    <w:rsid w:val="003E013F"/>
    <w:rsid w:val="003E01DE"/>
    <w:rsid w:val="003E0434"/>
    <w:rsid w:val="003E04D3"/>
    <w:rsid w:val="003E053F"/>
    <w:rsid w:val="003E0918"/>
    <w:rsid w:val="003E09F8"/>
    <w:rsid w:val="003E0A54"/>
    <w:rsid w:val="003E0D70"/>
    <w:rsid w:val="003E0E58"/>
    <w:rsid w:val="003E0ED4"/>
    <w:rsid w:val="003E1485"/>
    <w:rsid w:val="003E158F"/>
    <w:rsid w:val="003E1750"/>
    <w:rsid w:val="003E1B67"/>
    <w:rsid w:val="003E1C4F"/>
    <w:rsid w:val="003E1D93"/>
    <w:rsid w:val="003E2112"/>
    <w:rsid w:val="003E23EC"/>
    <w:rsid w:val="003E23F7"/>
    <w:rsid w:val="003E243C"/>
    <w:rsid w:val="003E248A"/>
    <w:rsid w:val="003E27EB"/>
    <w:rsid w:val="003E292C"/>
    <w:rsid w:val="003E29F1"/>
    <w:rsid w:val="003E29F5"/>
    <w:rsid w:val="003E2C5F"/>
    <w:rsid w:val="003E2D05"/>
    <w:rsid w:val="003E2D0E"/>
    <w:rsid w:val="003E2F02"/>
    <w:rsid w:val="003E3228"/>
    <w:rsid w:val="003E32FE"/>
    <w:rsid w:val="003E3515"/>
    <w:rsid w:val="003E3662"/>
    <w:rsid w:val="003E3875"/>
    <w:rsid w:val="003E3A3C"/>
    <w:rsid w:val="003E3F48"/>
    <w:rsid w:val="003E404A"/>
    <w:rsid w:val="003E41C6"/>
    <w:rsid w:val="003E4282"/>
    <w:rsid w:val="003E4652"/>
    <w:rsid w:val="003E467D"/>
    <w:rsid w:val="003E4A48"/>
    <w:rsid w:val="003E50EC"/>
    <w:rsid w:val="003E514F"/>
    <w:rsid w:val="003E5170"/>
    <w:rsid w:val="003E51A4"/>
    <w:rsid w:val="003E53C2"/>
    <w:rsid w:val="003E5474"/>
    <w:rsid w:val="003E5570"/>
    <w:rsid w:val="003E55CC"/>
    <w:rsid w:val="003E5694"/>
    <w:rsid w:val="003E5699"/>
    <w:rsid w:val="003E56F4"/>
    <w:rsid w:val="003E592C"/>
    <w:rsid w:val="003E5CED"/>
    <w:rsid w:val="003E5EB0"/>
    <w:rsid w:val="003E5F65"/>
    <w:rsid w:val="003E6012"/>
    <w:rsid w:val="003E615B"/>
    <w:rsid w:val="003E6397"/>
    <w:rsid w:val="003E6490"/>
    <w:rsid w:val="003E6580"/>
    <w:rsid w:val="003E688E"/>
    <w:rsid w:val="003E6995"/>
    <w:rsid w:val="003E713C"/>
    <w:rsid w:val="003E745B"/>
    <w:rsid w:val="003E758D"/>
    <w:rsid w:val="003E75A7"/>
    <w:rsid w:val="003E76BA"/>
    <w:rsid w:val="003E772D"/>
    <w:rsid w:val="003E788E"/>
    <w:rsid w:val="003E789C"/>
    <w:rsid w:val="003E7A15"/>
    <w:rsid w:val="003E7FF8"/>
    <w:rsid w:val="003F0241"/>
    <w:rsid w:val="003F0417"/>
    <w:rsid w:val="003F06EB"/>
    <w:rsid w:val="003F0824"/>
    <w:rsid w:val="003F0C47"/>
    <w:rsid w:val="003F0FCD"/>
    <w:rsid w:val="003F15A9"/>
    <w:rsid w:val="003F1650"/>
    <w:rsid w:val="003F171D"/>
    <w:rsid w:val="003F17E9"/>
    <w:rsid w:val="003F1A3E"/>
    <w:rsid w:val="003F1B71"/>
    <w:rsid w:val="003F1B99"/>
    <w:rsid w:val="003F1C79"/>
    <w:rsid w:val="003F1E01"/>
    <w:rsid w:val="003F1FF4"/>
    <w:rsid w:val="003F2429"/>
    <w:rsid w:val="003F2491"/>
    <w:rsid w:val="003F270B"/>
    <w:rsid w:val="003F2979"/>
    <w:rsid w:val="003F2A5F"/>
    <w:rsid w:val="003F2B27"/>
    <w:rsid w:val="003F2B33"/>
    <w:rsid w:val="003F2BC5"/>
    <w:rsid w:val="003F2E89"/>
    <w:rsid w:val="003F2F29"/>
    <w:rsid w:val="003F2F6A"/>
    <w:rsid w:val="003F30F9"/>
    <w:rsid w:val="003F3324"/>
    <w:rsid w:val="003F35E3"/>
    <w:rsid w:val="003F3BD0"/>
    <w:rsid w:val="003F3E9B"/>
    <w:rsid w:val="003F4AF0"/>
    <w:rsid w:val="003F4B94"/>
    <w:rsid w:val="003F4C46"/>
    <w:rsid w:val="003F4DF4"/>
    <w:rsid w:val="003F50A1"/>
    <w:rsid w:val="003F54E4"/>
    <w:rsid w:val="003F564D"/>
    <w:rsid w:val="003F5738"/>
    <w:rsid w:val="003F5806"/>
    <w:rsid w:val="003F5922"/>
    <w:rsid w:val="003F5AF3"/>
    <w:rsid w:val="003F5C9B"/>
    <w:rsid w:val="003F5D1F"/>
    <w:rsid w:val="003F5E6C"/>
    <w:rsid w:val="003F62EF"/>
    <w:rsid w:val="003F6367"/>
    <w:rsid w:val="003F6454"/>
    <w:rsid w:val="003F6533"/>
    <w:rsid w:val="003F6608"/>
    <w:rsid w:val="003F68D8"/>
    <w:rsid w:val="003F6B13"/>
    <w:rsid w:val="003F6BDF"/>
    <w:rsid w:val="003F6D25"/>
    <w:rsid w:val="003F6D8E"/>
    <w:rsid w:val="003F6EEF"/>
    <w:rsid w:val="003F6FAE"/>
    <w:rsid w:val="003F6FCA"/>
    <w:rsid w:val="003F7172"/>
    <w:rsid w:val="003F749D"/>
    <w:rsid w:val="003F792B"/>
    <w:rsid w:val="003F7CE4"/>
    <w:rsid w:val="004001A7"/>
    <w:rsid w:val="00400205"/>
    <w:rsid w:val="00400289"/>
    <w:rsid w:val="004003C8"/>
    <w:rsid w:val="004004F8"/>
    <w:rsid w:val="004006F0"/>
    <w:rsid w:val="004008DE"/>
    <w:rsid w:val="00400E4F"/>
    <w:rsid w:val="0040102B"/>
    <w:rsid w:val="00401390"/>
    <w:rsid w:val="0040147A"/>
    <w:rsid w:val="0040151E"/>
    <w:rsid w:val="0040162E"/>
    <w:rsid w:val="00401921"/>
    <w:rsid w:val="00401A84"/>
    <w:rsid w:val="00401A8E"/>
    <w:rsid w:val="0040204C"/>
    <w:rsid w:val="0040209A"/>
    <w:rsid w:val="004021CA"/>
    <w:rsid w:val="00402460"/>
    <w:rsid w:val="004025B3"/>
    <w:rsid w:val="004026CB"/>
    <w:rsid w:val="00402D17"/>
    <w:rsid w:val="00402D22"/>
    <w:rsid w:val="004030F2"/>
    <w:rsid w:val="004031AD"/>
    <w:rsid w:val="004033D4"/>
    <w:rsid w:val="00403490"/>
    <w:rsid w:val="0040353A"/>
    <w:rsid w:val="004037BF"/>
    <w:rsid w:val="0040391A"/>
    <w:rsid w:val="00403ABB"/>
    <w:rsid w:val="00403ABF"/>
    <w:rsid w:val="00403DAE"/>
    <w:rsid w:val="00403E07"/>
    <w:rsid w:val="00403E72"/>
    <w:rsid w:val="00403F07"/>
    <w:rsid w:val="00404237"/>
    <w:rsid w:val="004043E2"/>
    <w:rsid w:val="00404469"/>
    <w:rsid w:val="00404586"/>
    <w:rsid w:val="00404710"/>
    <w:rsid w:val="004047ED"/>
    <w:rsid w:val="00404A6A"/>
    <w:rsid w:val="00404C88"/>
    <w:rsid w:val="00404D1C"/>
    <w:rsid w:val="00405186"/>
    <w:rsid w:val="0040531C"/>
    <w:rsid w:val="00405421"/>
    <w:rsid w:val="004058C9"/>
    <w:rsid w:val="00405989"/>
    <w:rsid w:val="00405A34"/>
    <w:rsid w:val="00405B97"/>
    <w:rsid w:val="00405D40"/>
    <w:rsid w:val="00405E94"/>
    <w:rsid w:val="004060B3"/>
    <w:rsid w:val="0040620D"/>
    <w:rsid w:val="00406246"/>
    <w:rsid w:val="00406422"/>
    <w:rsid w:val="0040642E"/>
    <w:rsid w:val="00406436"/>
    <w:rsid w:val="0040650A"/>
    <w:rsid w:val="00406706"/>
    <w:rsid w:val="00406CEB"/>
    <w:rsid w:val="00406EA3"/>
    <w:rsid w:val="004074BD"/>
    <w:rsid w:val="004078B5"/>
    <w:rsid w:val="004079DB"/>
    <w:rsid w:val="00407D14"/>
    <w:rsid w:val="00407D92"/>
    <w:rsid w:val="00410052"/>
    <w:rsid w:val="00410117"/>
    <w:rsid w:val="004101C1"/>
    <w:rsid w:val="00410218"/>
    <w:rsid w:val="0041058E"/>
    <w:rsid w:val="004107A6"/>
    <w:rsid w:val="004107F4"/>
    <w:rsid w:val="00410800"/>
    <w:rsid w:val="00410BAC"/>
    <w:rsid w:val="00410BBA"/>
    <w:rsid w:val="00410BD7"/>
    <w:rsid w:val="00410E8D"/>
    <w:rsid w:val="00411057"/>
    <w:rsid w:val="0041158C"/>
    <w:rsid w:val="004116C6"/>
    <w:rsid w:val="0041175D"/>
    <w:rsid w:val="004119A4"/>
    <w:rsid w:val="00411A0B"/>
    <w:rsid w:val="00411CDB"/>
    <w:rsid w:val="00411DEB"/>
    <w:rsid w:val="00411E58"/>
    <w:rsid w:val="00411E61"/>
    <w:rsid w:val="00411FD3"/>
    <w:rsid w:val="0041221B"/>
    <w:rsid w:val="00412569"/>
    <w:rsid w:val="004125A1"/>
    <w:rsid w:val="00412700"/>
    <w:rsid w:val="00412733"/>
    <w:rsid w:val="004127F4"/>
    <w:rsid w:val="00412892"/>
    <w:rsid w:val="00412977"/>
    <w:rsid w:val="00412B6C"/>
    <w:rsid w:val="00412DD6"/>
    <w:rsid w:val="0041343E"/>
    <w:rsid w:val="0041346A"/>
    <w:rsid w:val="004135C7"/>
    <w:rsid w:val="0041397C"/>
    <w:rsid w:val="00413AC7"/>
    <w:rsid w:val="00413D7B"/>
    <w:rsid w:val="00413EBC"/>
    <w:rsid w:val="00413EDF"/>
    <w:rsid w:val="00414174"/>
    <w:rsid w:val="004141B6"/>
    <w:rsid w:val="00414274"/>
    <w:rsid w:val="00414314"/>
    <w:rsid w:val="004143AB"/>
    <w:rsid w:val="004147DF"/>
    <w:rsid w:val="00414B1A"/>
    <w:rsid w:val="00414B9D"/>
    <w:rsid w:val="00414DB7"/>
    <w:rsid w:val="00414F4F"/>
    <w:rsid w:val="004152A9"/>
    <w:rsid w:val="0041542A"/>
    <w:rsid w:val="00415648"/>
    <w:rsid w:val="00415915"/>
    <w:rsid w:val="0041592B"/>
    <w:rsid w:val="00415C03"/>
    <w:rsid w:val="00415C9A"/>
    <w:rsid w:val="00415F0A"/>
    <w:rsid w:val="0041600E"/>
    <w:rsid w:val="00416576"/>
    <w:rsid w:val="00416753"/>
    <w:rsid w:val="00416988"/>
    <w:rsid w:val="00416C10"/>
    <w:rsid w:val="00416DC3"/>
    <w:rsid w:val="00416E30"/>
    <w:rsid w:val="00416EA7"/>
    <w:rsid w:val="004176B8"/>
    <w:rsid w:val="00417741"/>
    <w:rsid w:val="004179AE"/>
    <w:rsid w:val="00417A60"/>
    <w:rsid w:val="00417E73"/>
    <w:rsid w:val="004204AC"/>
    <w:rsid w:val="00420CF7"/>
    <w:rsid w:val="00421086"/>
    <w:rsid w:val="004214B2"/>
    <w:rsid w:val="004215E7"/>
    <w:rsid w:val="00421787"/>
    <w:rsid w:val="00421910"/>
    <w:rsid w:val="00421A86"/>
    <w:rsid w:val="00421AB7"/>
    <w:rsid w:val="00421DFB"/>
    <w:rsid w:val="00421E48"/>
    <w:rsid w:val="00421F11"/>
    <w:rsid w:val="00422225"/>
    <w:rsid w:val="00422489"/>
    <w:rsid w:val="0042258F"/>
    <w:rsid w:val="004226DF"/>
    <w:rsid w:val="00422791"/>
    <w:rsid w:val="004228A1"/>
    <w:rsid w:val="00422D37"/>
    <w:rsid w:val="00423710"/>
    <w:rsid w:val="00423AFD"/>
    <w:rsid w:val="00423BF7"/>
    <w:rsid w:val="00423CF2"/>
    <w:rsid w:val="00423E92"/>
    <w:rsid w:val="00424082"/>
    <w:rsid w:val="004242EA"/>
    <w:rsid w:val="00424616"/>
    <w:rsid w:val="00424824"/>
    <w:rsid w:val="004248A8"/>
    <w:rsid w:val="00424BD2"/>
    <w:rsid w:val="00424C16"/>
    <w:rsid w:val="00424CD7"/>
    <w:rsid w:val="004251C9"/>
    <w:rsid w:val="0042529F"/>
    <w:rsid w:val="0042531D"/>
    <w:rsid w:val="00425A92"/>
    <w:rsid w:val="00425C97"/>
    <w:rsid w:val="00425D69"/>
    <w:rsid w:val="004266A2"/>
    <w:rsid w:val="00426900"/>
    <w:rsid w:val="0042699B"/>
    <w:rsid w:val="00426A32"/>
    <w:rsid w:val="00426B42"/>
    <w:rsid w:val="00426DC5"/>
    <w:rsid w:val="00427031"/>
    <w:rsid w:val="00427128"/>
    <w:rsid w:val="00427276"/>
    <w:rsid w:val="00427745"/>
    <w:rsid w:val="00427A84"/>
    <w:rsid w:val="00427ADF"/>
    <w:rsid w:val="00427EC7"/>
    <w:rsid w:val="00430057"/>
    <w:rsid w:val="00430291"/>
    <w:rsid w:val="004303C8"/>
    <w:rsid w:val="0043045B"/>
    <w:rsid w:val="004306B4"/>
    <w:rsid w:val="00430979"/>
    <w:rsid w:val="00430A38"/>
    <w:rsid w:val="00430E8A"/>
    <w:rsid w:val="00430EAC"/>
    <w:rsid w:val="00430ED7"/>
    <w:rsid w:val="00431063"/>
    <w:rsid w:val="00431180"/>
    <w:rsid w:val="00431200"/>
    <w:rsid w:val="0043166E"/>
    <w:rsid w:val="004316E4"/>
    <w:rsid w:val="004316E8"/>
    <w:rsid w:val="00431730"/>
    <w:rsid w:val="00431A45"/>
    <w:rsid w:val="00431AC8"/>
    <w:rsid w:val="00431C2E"/>
    <w:rsid w:val="00431D16"/>
    <w:rsid w:val="00431F0E"/>
    <w:rsid w:val="00431F77"/>
    <w:rsid w:val="0043213C"/>
    <w:rsid w:val="00432186"/>
    <w:rsid w:val="0043219C"/>
    <w:rsid w:val="004321F7"/>
    <w:rsid w:val="004322C5"/>
    <w:rsid w:val="00432600"/>
    <w:rsid w:val="00432807"/>
    <w:rsid w:val="00432998"/>
    <w:rsid w:val="00432C25"/>
    <w:rsid w:val="00432D26"/>
    <w:rsid w:val="00432E49"/>
    <w:rsid w:val="00432F7D"/>
    <w:rsid w:val="00432FD0"/>
    <w:rsid w:val="004333CA"/>
    <w:rsid w:val="00433676"/>
    <w:rsid w:val="004336BB"/>
    <w:rsid w:val="00433726"/>
    <w:rsid w:val="00433940"/>
    <w:rsid w:val="00433C93"/>
    <w:rsid w:val="00433F78"/>
    <w:rsid w:val="00434152"/>
    <w:rsid w:val="0043452D"/>
    <w:rsid w:val="00434625"/>
    <w:rsid w:val="00434B28"/>
    <w:rsid w:val="00434B53"/>
    <w:rsid w:val="0043533F"/>
    <w:rsid w:val="00435356"/>
    <w:rsid w:val="004357AE"/>
    <w:rsid w:val="00435893"/>
    <w:rsid w:val="00435A04"/>
    <w:rsid w:val="00435CFB"/>
    <w:rsid w:val="00435DA0"/>
    <w:rsid w:val="00436348"/>
    <w:rsid w:val="004363E2"/>
    <w:rsid w:val="004364A4"/>
    <w:rsid w:val="00436860"/>
    <w:rsid w:val="0043689F"/>
    <w:rsid w:val="004369BA"/>
    <w:rsid w:val="004369E8"/>
    <w:rsid w:val="00436A9E"/>
    <w:rsid w:val="00436D47"/>
    <w:rsid w:val="00436F1D"/>
    <w:rsid w:val="00437252"/>
    <w:rsid w:val="00437815"/>
    <w:rsid w:val="004379EF"/>
    <w:rsid w:val="00437A6A"/>
    <w:rsid w:val="00437B5F"/>
    <w:rsid w:val="00437F7B"/>
    <w:rsid w:val="00437FD5"/>
    <w:rsid w:val="004401D5"/>
    <w:rsid w:val="00440223"/>
    <w:rsid w:val="00440366"/>
    <w:rsid w:val="004403A7"/>
    <w:rsid w:val="00440447"/>
    <w:rsid w:val="00440705"/>
    <w:rsid w:val="004407AC"/>
    <w:rsid w:val="004408CF"/>
    <w:rsid w:val="00440992"/>
    <w:rsid w:val="00440996"/>
    <w:rsid w:val="004409A8"/>
    <w:rsid w:val="004409CE"/>
    <w:rsid w:val="00440AFF"/>
    <w:rsid w:val="00440BC5"/>
    <w:rsid w:val="00440D46"/>
    <w:rsid w:val="004411D8"/>
    <w:rsid w:val="004414B9"/>
    <w:rsid w:val="00441774"/>
    <w:rsid w:val="0044267D"/>
    <w:rsid w:val="00442AB6"/>
    <w:rsid w:val="00442B84"/>
    <w:rsid w:val="00442D26"/>
    <w:rsid w:val="00442F92"/>
    <w:rsid w:val="00443327"/>
    <w:rsid w:val="0044379B"/>
    <w:rsid w:val="0044393E"/>
    <w:rsid w:val="00443DB3"/>
    <w:rsid w:val="00443E8D"/>
    <w:rsid w:val="004440FA"/>
    <w:rsid w:val="0044419D"/>
    <w:rsid w:val="004443B9"/>
    <w:rsid w:val="004443E0"/>
    <w:rsid w:val="00444423"/>
    <w:rsid w:val="004447A9"/>
    <w:rsid w:val="0044480F"/>
    <w:rsid w:val="00444937"/>
    <w:rsid w:val="00444ABF"/>
    <w:rsid w:val="00444B9F"/>
    <w:rsid w:val="00444C38"/>
    <w:rsid w:val="00445045"/>
    <w:rsid w:val="00445085"/>
    <w:rsid w:val="0044561F"/>
    <w:rsid w:val="0044574D"/>
    <w:rsid w:val="00445B28"/>
    <w:rsid w:val="00445C33"/>
    <w:rsid w:val="00445D4A"/>
    <w:rsid w:val="00446106"/>
    <w:rsid w:val="004463E7"/>
    <w:rsid w:val="004466F3"/>
    <w:rsid w:val="004468D3"/>
    <w:rsid w:val="00446E51"/>
    <w:rsid w:val="00446EBA"/>
    <w:rsid w:val="00446ECA"/>
    <w:rsid w:val="0044733D"/>
    <w:rsid w:val="0044738F"/>
    <w:rsid w:val="004475A8"/>
    <w:rsid w:val="00447D48"/>
    <w:rsid w:val="00450153"/>
    <w:rsid w:val="00450229"/>
    <w:rsid w:val="00450718"/>
    <w:rsid w:val="0045075E"/>
    <w:rsid w:val="00450A83"/>
    <w:rsid w:val="00450D36"/>
    <w:rsid w:val="0045181A"/>
    <w:rsid w:val="0045194E"/>
    <w:rsid w:val="00451CD3"/>
    <w:rsid w:val="00451D3C"/>
    <w:rsid w:val="00451E47"/>
    <w:rsid w:val="00451E61"/>
    <w:rsid w:val="00451FDC"/>
    <w:rsid w:val="004520B7"/>
    <w:rsid w:val="004520E8"/>
    <w:rsid w:val="00452254"/>
    <w:rsid w:val="004524BA"/>
    <w:rsid w:val="004524DC"/>
    <w:rsid w:val="004528B0"/>
    <w:rsid w:val="004528FA"/>
    <w:rsid w:val="00452AF3"/>
    <w:rsid w:val="00452DB0"/>
    <w:rsid w:val="00452E76"/>
    <w:rsid w:val="00452E7B"/>
    <w:rsid w:val="004531E8"/>
    <w:rsid w:val="0045341C"/>
    <w:rsid w:val="0045377E"/>
    <w:rsid w:val="00453AAA"/>
    <w:rsid w:val="00453AB2"/>
    <w:rsid w:val="00453B87"/>
    <w:rsid w:val="00453E69"/>
    <w:rsid w:val="00453ED7"/>
    <w:rsid w:val="00453F45"/>
    <w:rsid w:val="00454002"/>
    <w:rsid w:val="004540C5"/>
    <w:rsid w:val="00454327"/>
    <w:rsid w:val="00454346"/>
    <w:rsid w:val="004545EC"/>
    <w:rsid w:val="004547C9"/>
    <w:rsid w:val="004549E6"/>
    <w:rsid w:val="00454A2F"/>
    <w:rsid w:val="00454BA6"/>
    <w:rsid w:val="00454E6F"/>
    <w:rsid w:val="00454FAA"/>
    <w:rsid w:val="004550AD"/>
    <w:rsid w:val="004551C5"/>
    <w:rsid w:val="004553BF"/>
    <w:rsid w:val="00455501"/>
    <w:rsid w:val="00455523"/>
    <w:rsid w:val="00455A47"/>
    <w:rsid w:val="00455B01"/>
    <w:rsid w:val="00455D17"/>
    <w:rsid w:val="00455F1C"/>
    <w:rsid w:val="00455F4B"/>
    <w:rsid w:val="00455F8E"/>
    <w:rsid w:val="00456290"/>
    <w:rsid w:val="00456309"/>
    <w:rsid w:val="00456493"/>
    <w:rsid w:val="004568B8"/>
    <w:rsid w:val="004569C4"/>
    <w:rsid w:val="00456B6C"/>
    <w:rsid w:val="00456F6F"/>
    <w:rsid w:val="004570B8"/>
    <w:rsid w:val="0045712A"/>
    <w:rsid w:val="004572D9"/>
    <w:rsid w:val="0045761F"/>
    <w:rsid w:val="004576C8"/>
    <w:rsid w:val="004579AC"/>
    <w:rsid w:val="00457BF0"/>
    <w:rsid w:val="00457C17"/>
    <w:rsid w:val="00460020"/>
    <w:rsid w:val="0046009B"/>
    <w:rsid w:val="00460234"/>
    <w:rsid w:val="004602C6"/>
    <w:rsid w:val="00460569"/>
    <w:rsid w:val="00460671"/>
    <w:rsid w:val="004608C9"/>
    <w:rsid w:val="00460C74"/>
    <w:rsid w:val="00460CB3"/>
    <w:rsid w:val="00460D8C"/>
    <w:rsid w:val="00460E56"/>
    <w:rsid w:val="00460FFE"/>
    <w:rsid w:val="00461015"/>
    <w:rsid w:val="00461194"/>
    <w:rsid w:val="00461261"/>
    <w:rsid w:val="004613DD"/>
    <w:rsid w:val="00461829"/>
    <w:rsid w:val="00461871"/>
    <w:rsid w:val="004618B2"/>
    <w:rsid w:val="004618E8"/>
    <w:rsid w:val="004619A9"/>
    <w:rsid w:val="004619C2"/>
    <w:rsid w:val="004619D5"/>
    <w:rsid w:val="00461A88"/>
    <w:rsid w:val="00461D0F"/>
    <w:rsid w:val="00461D18"/>
    <w:rsid w:val="00461DDA"/>
    <w:rsid w:val="00461E9F"/>
    <w:rsid w:val="00461FE0"/>
    <w:rsid w:val="00462051"/>
    <w:rsid w:val="00462700"/>
    <w:rsid w:val="00462997"/>
    <w:rsid w:val="00462A19"/>
    <w:rsid w:val="00462C40"/>
    <w:rsid w:val="00462E6A"/>
    <w:rsid w:val="00463160"/>
    <w:rsid w:val="00463621"/>
    <w:rsid w:val="00463658"/>
    <w:rsid w:val="00463660"/>
    <w:rsid w:val="004636F7"/>
    <w:rsid w:val="004637A5"/>
    <w:rsid w:val="00463811"/>
    <w:rsid w:val="00463C1B"/>
    <w:rsid w:val="00463DBA"/>
    <w:rsid w:val="00463E46"/>
    <w:rsid w:val="00463F36"/>
    <w:rsid w:val="0046419F"/>
    <w:rsid w:val="004643E2"/>
    <w:rsid w:val="00464563"/>
    <w:rsid w:val="004645FF"/>
    <w:rsid w:val="0046482E"/>
    <w:rsid w:val="0046486F"/>
    <w:rsid w:val="00464ABF"/>
    <w:rsid w:val="00464B59"/>
    <w:rsid w:val="00464CC6"/>
    <w:rsid w:val="00464D69"/>
    <w:rsid w:val="00465643"/>
    <w:rsid w:val="00465755"/>
    <w:rsid w:val="00465789"/>
    <w:rsid w:val="004657F8"/>
    <w:rsid w:val="00465964"/>
    <w:rsid w:val="00465B00"/>
    <w:rsid w:val="00465CC6"/>
    <w:rsid w:val="00465D33"/>
    <w:rsid w:val="00465D87"/>
    <w:rsid w:val="00465E24"/>
    <w:rsid w:val="0046631C"/>
    <w:rsid w:val="004663C7"/>
    <w:rsid w:val="0046660A"/>
    <w:rsid w:val="00466750"/>
    <w:rsid w:val="00466898"/>
    <w:rsid w:val="00466BBF"/>
    <w:rsid w:val="00466C99"/>
    <w:rsid w:val="00466F28"/>
    <w:rsid w:val="00466FB9"/>
    <w:rsid w:val="00467338"/>
    <w:rsid w:val="0046756A"/>
    <w:rsid w:val="0046764E"/>
    <w:rsid w:val="00467787"/>
    <w:rsid w:val="0046781A"/>
    <w:rsid w:val="00467B21"/>
    <w:rsid w:val="00467BA6"/>
    <w:rsid w:val="00467CF0"/>
    <w:rsid w:val="004700C6"/>
    <w:rsid w:val="00470107"/>
    <w:rsid w:val="00470136"/>
    <w:rsid w:val="004701AA"/>
    <w:rsid w:val="004702FC"/>
    <w:rsid w:val="00470757"/>
    <w:rsid w:val="00470D00"/>
    <w:rsid w:val="00470D33"/>
    <w:rsid w:val="00470D5E"/>
    <w:rsid w:val="0047119D"/>
    <w:rsid w:val="004711C0"/>
    <w:rsid w:val="00471356"/>
    <w:rsid w:val="0047161B"/>
    <w:rsid w:val="00471727"/>
    <w:rsid w:val="00471926"/>
    <w:rsid w:val="00471C83"/>
    <w:rsid w:val="00471E74"/>
    <w:rsid w:val="00471EAB"/>
    <w:rsid w:val="004720F4"/>
    <w:rsid w:val="004721E7"/>
    <w:rsid w:val="00472228"/>
    <w:rsid w:val="00472B30"/>
    <w:rsid w:val="00472C18"/>
    <w:rsid w:val="00472E74"/>
    <w:rsid w:val="00472EBC"/>
    <w:rsid w:val="00472EC3"/>
    <w:rsid w:val="00472EEF"/>
    <w:rsid w:val="00472F45"/>
    <w:rsid w:val="00473094"/>
    <w:rsid w:val="004730E8"/>
    <w:rsid w:val="004731D9"/>
    <w:rsid w:val="004732BC"/>
    <w:rsid w:val="004734CA"/>
    <w:rsid w:val="004734F4"/>
    <w:rsid w:val="004736B6"/>
    <w:rsid w:val="004736CE"/>
    <w:rsid w:val="00473EF4"/>
    <w:rsid w:val="004742F9"/>
    <w:rsid w:val="004747EB"/>
    <w:rsid w:val="00474A8D"/>
    <w:rsid w:val="00474D68"/>
    <w:rsid w:val="00474ED0"/>
    <w:rsid w:val="00475016"/>
    <w:rsid w:val="00475074"/>
    <w:rsid w:val="004752F2"/>
    <w:rsid w:val="004753E5"/>
    <w:rsid w:val="004753EC"/>
    <w:rsid w:val="0047561A"/>
    <w:rsid w:val="00475695"/>
    <w:rsid w:val="00475E6F"/>
    <w:rsid w:val="00475EF0"/>
    <w:rsid w:val="00475FAB"/>
    <w:rsid w:val="00476067"/>
    <w:rsid w:val="004760D7"/>
    <w:rsid w:val="004763E8"/>
    <w:rsid w:val="00476415"/>
    <w:rsid w:val="0047647F"/>
    <w:rsid w:val="004764A1"/>
    <w:rsid w:val="004767C5"/>
    <w:rsid w:val="00476E2F"/>
    <w:rsid w:val="00476EDF"/>
    <w:rsid w:val="004770E0"/>
    <w:rsid w:val="004771BE"/>
    <w:rsid w:val="00477296"/>
    <w:rsid w:val="004772C9"/>
    <w:rsid w:val="0047762A"/>
    <w:rsid w:val="004778A2"/>
    <w:rsid w:val="00477972"/>
    <w:rsid w:val="00477BDE"/>
    <w:rsid w:val="00477D9C"/>
    <w:rsid w:val="00480143"/>
    <w:rsid w:val="004802B8"/>
    <w:rsid w:val="004802B9"/>
    <w:rsid w:val="004802E9"/>
    <w:rsid w:val="00480433"/>
    <w:rsid w:val="00480562"/>
    <w:rsid w:val="004807CC"/>
    <w:rsid w:val="00480805"/>
    <w:rsid w:val="004808E8"/>
    <w:rsid w:val="00480B4E"/>
    <w:rsid w:val="00480BF3"/>
    <w:rsid w:val="00480CC2"/>
    <w:rsid w:val="00480D28"/>
    <w:rsid w:val="00481111"/>
    <w:rsid w:val="004813FA"/>
    <w:rsid w:val="004817B2"/>
    <w:rsid w:val="004819F3"/>
    <w:rsid w:val="00481A92"/>
    <w:rsid w:val="00481B54"/>
    <w:rsid w:val="00481C97"/>
    <w:rsid w:val="00481F64"/>
    <w:rsid w:val="004820A6"/>
    <w:rsid w:val="00482186"/>
    <w:rsid w:val="0048230E"/>
    <w:rsid w:val="0048233E"/>
    <w:rsid w:val="004823F0"/>
    <w:rsid w:val="004824F4"/>
    <w:rsid w:val="004824FB"/>
    <w:rsid w:val="0048254E"/>
    <w:rsid w:val="004825F7"/>
    <w:rsid w:val="0048283F"/>
    <w:rsid w:val="00482E74"/>
    <w:rsid w:val="00483080"/>
    <w:rsid w:val="004830B4"/>
    <w:rsid w:val="00483589"/>
    <w:rsid w:val="004835C8"/>
    <w:rsid w:val="0048365C"/>
    <w:rsid w:val="0048370E"/>
    <w:rsid w:val="004839CF"/>
    <w:rsid w:val="00483ABE"/>
    <w:rsid w:val="00483D1C"/>
    <w:rsid w:val="00484035"/>
    <w:rsid w:val="004841B8"/>
    <w:rsid w:val="004844EB"/>
    <w:rsid w:val="00484773"/>
    <w:rsid w:val="00484AE8"/>
    <w:rsid w:val="00484BC2"/>
    <w:rsid w:val="00484C11"/>
    <w:rsid w:val="00484DBA"/>
    <w:rsid w:val="00484EDC"/>
    <w:rsid w:val="00485029"/>
    <w:rsid w:val="00485248"/>
    <w:rsid w:val="0048525D"/>
    <w:rsid w:val="0048545D"/>
    <w:rsid w:val="00485609"/>
    <w:rsid w:val="004858E5"/>
    <w:rsid w:val="004860F3"/>
    <w:rsid w:val="0048626B"/>
    <w:rsid w:val="0048643A"/>
    <w:rsid w:val="0048648F"/>
    <w:rsid w:val="004864E7"/>
    <w:rsid w:val="0048658B"/>
    <w:rsid w:val="00486641"/>
    <w:rsid w:val="004866EE"/>
    <w:rsid w:val="0048672A"/>
    <w:rsid w:val="004867B8"/>
    <w:rsid w:val="00486813"/>
    <w:rsid w:val="00486A19"/>
    <w:rsid w:val="00486A90"/>
    <w:rsid w:val="00486C82"/>
    <w:rsid w:val="00486D73"/>
    <w:rsid w:val="00486E06"/>
    <w:rsid w:val="00486EC0"/>
    <w:rsid w:val="00486FD5"/>
    <w:rsid w:val="0048736E"/>
    <w:rsid w:val="00487699"/>
    <w:rsid w:val="00487BD8"/>
    <w:rsid w:val="00487BDC"/>
    <w:rsid w:val="00487C24"/>
    <w:rsid w:val="00487C38"/>
    <w:rsid w:val="00487C94"/>
    <w:rsid w:val="00487E1E"/>
    <w:rsid w:val="00487F73"/>
    <w:rsid w:val="00490786"/>
    <w:rsid w:val="00490808"/>
    <w:rsid w:val="00490A69"/>
    <w:rsid w:val="00490EFC"/>
    <w:rsid w:val="0049104D"/>
    <w:rsid w:val="00491185"/>
    <w:rsid w:val="00491212"/>
    <w:rsid w:val="004912A6"/>
    <w:rsid w:val="00491657"/>
    <w:rsid w:val="00491731"/>
    <w:rsid w:val="004917E0"/>
    <w:rsid w:val="004919BE"/>
    <w:rsid w:val="00491A08"/>
    <w:rsid w:val="00491A22"/>
    <w:rsid w:val="00492069"/>
    <w:rsid w:val="004920B1"/>
    <w:rsid w:val="004922DD"/>
    <w:rsid w:val="004922F9"/>
    <w:rsid w:val="004925EC"/>
    <w:rsid w:val="004925FD"/>
    <w:rsid w:val="0049279C"/>
    <w:rsid w:val="00492C50"/>
    <w:rsid w:val="00492E4E"/>
    <w:rsid w:val="00492EE8"/>
    <w:rsid w:val="004932BA"/>
    <w:rsid w:val="004938CA"/>
    <w:rsid w:val="00493A3C"/>
    <w:rsid w:val="00493A77"/>
    <w:rsid w:val="00493CF8"/>
    <w:rsid w:val="00493E60"/>
    <w:rsid w:val="00493FAA"/>
    <w:rsid w:val="00494105"/>
    <w:rsid w:val="0049412F"/>
    <w:rsid w:val="0049449A"/>
    <w:rsid w:val="004944D6"/>
    <w:rsid w:val="00494532"/>
    <w:rsid w:val="00494652"/>
    <w:rsid w:val="00494755"/>
    <w:rsid w:val="00494A81"/>
    <w:rsid w:val="00494B28"/>
    <w:rsid w:val="00494CA7"/>
    <w:rsid w:val="00494D10"/>
    <w:rsid w:val="00494DA1"/>
    <w:rsid w:val="00494E54"/>
    <w:rsid w:val="00494F7C"/>
    <w:rsid w:val="00495152"/>
    <w:rsid w:val="00495363"/>
    <w:rsid w:val="00495534"/>
    <w:rsid w:val="0049573B"/>
    <w:rsid w:val="00495B1E"/>
    <w:rsid w:val="00495C62"/>
    <w:rsid w:val="00495D3E"/>
    <w:rsid w:val="00495D94"/>
    <w:rsid w:val="00496000"/>
    <w:rsid w:val="004962F0"/>
    <w:rsid w:val="00496346"/>
    <w:rsid w:val="004966D4"/>
    <w:rsid w:val="00496717"/>
    <w:rsid w:val="00496ABE"/>
    <w:rsid w:val="00496C72"/>
    <w:rsid w:val="00496D14"/>
    <w:rsid w:val="00496E45"/>
    <w:rsid w:val="00496E85"/>
    <w:rsid w:val="00496ED4"/>
    <w:rsid w:val="00496F74"/>
    <w:rsid w:val="0049714B"/>
    <w:rsid w:val="00497883"/>
    <w:rsid w:val="00497F85"/>
    <w:rsid w:val="004A04C9"/>
    <w:rsid w:val="004A06E2"/>
    <w:rsid w:val="004A0703"/>
    <w:rsid w:val="004A0810"/>
    <w:rsid w:val="004A0A15"/>
    <w:rsid w:val="004A0CB1"/>
    <w:rsid w:val="004A0CC0"/>
    <w:rsid w:val="004A0EC8"/>
    <w:rsid w:val="004A0ECA"/>
    <w:rsid w:val="004A1035"/>
    <w:rsid w:val="004A113C"/>
    <w:rsid w:val="004A117D"/>
    <w:rsid w:val="004A1447"/>
    <w:rsid w:val="004A1AED"/>
    <w:rsid w:val="004A1B38"/>
    <w:rsid w:val="004A1BFF"/>
    <w:rsid w:val="004A1CAC"/>
    <w:rsid w:val="004A1CF9"/>
    <w:rsid w:val="004A1D90"/>
    <w:rsid w:val="004A1E66"/>
    <w:rsid w:val="004A1EA2"/>
    <w:rsid w:val="004A1FE9"/>
    <w:rsid w:val="004A2079"/>
    <w:rsid w:val="004A21A1"/>
    <w:rsid w:val="004A2244"/>
    <w:rsid w:val="004A2338"/>
    <w:rsid w:val="004A258E"/>
    <w:rsid w:val="004A26E1"/>
    <w:rsid w:val="004A2738"/>
    <w:rsid w:val="004A2739"/>
    <w:rsid w:val="004A277F"/>
    <w:rsid w:val="004A28B6"/>
    <w:rsid w:val="004A2B40"/>
    <w:rsid w:val="004A2B5D"/>
    <w:rsid w:val="004A2B93"/>
    <w:rsid w:val="004A2C59"/>
    <w:rsid w:val="004A2FF9"/>
    <w:rsid w:val="004A3183"/>
    <w:rsid w:val="004A321F"/>
    <w:rsid w:val="004A3222"/>
    <w:rsid w:val="004A330B"/>
    <w:rsid w:val="004A34A3"/>
    <w:rsid w:val="004A34D9"/>
    <w:rsid w:val="004A37F4"/>
    <w:rsid w:val="004A3DCB"/>
    <w:rsid w:val="004A3F45"/>
    <w:rsid w:val="004A3FB3"/>
    <w:rsid w:val="004A405D"/>
    <w:rsid w:val="004A40C9"/>
    <w:rsid w:val="004A4109"/>
    <w:rsid w:val="004A477C"/>
    <w:rsid w:val="004A4B2E"/>
    <w:rsid w:val="004A4D9C"/>
    <w:rsid w:val="004A5697"/>
    <w:rsid w:val="004A57C0"/>
    <w:rsid w:val="004A57E9"/>
    <w:rsid w:val="004A59AC"/>
    <w:rsid w:val="004A59EE"/>
    <w:rsid w:val="004A5B2F"/>
    <w:rsid w:val="004A5CF8"/>
    <w:rsid w:val="004A5D76"/>
    <w:rsid w:val="004A5E65"/>
    <w:rsid w:val="004A6061"/>
    <w:rsid w:val="004A6487"/>
    <w:rsid w:val="004A651C"/>
    <w:rsid w:val="004A6660"/>
    <w:rsid w:val="004A6724"/>
    <w:rsid w:val="004A67B4"/>
    <w:rsid w:val="004A686A"/>
    <w:rsid w:val="004A6AF7"/>
    <w:rsid w:val="004A6CD6"/>
    <w:rsid w:val="004A71B9"/>
    <w:rsid w:val="004A72E9"/>
    <w:rsid w:val="004A74AC"/>
    <w:rsid w:val="004A7970"/>
    <w:rsid w:val="004A7BDC"/>
    <w:rsid w:val="004A7CC6"/>
    <w:rsid w:val="004A7CD8"/>
    <w:rsid w:val="004A7D4E"/>
    <w:rsid w:val="004B00BA"/>
    <w:rsid w:val="004B0314"/>
    <w:rsid w:val="004B032B"/>
    <w:rsid w:val="004B0623"/>
    <w:rsid w:val="004B09E9"/>
    <w:rsid w:val="004B0A6B"/>
    <w:rsid w:val="004B0AF9"/>
    <w:rsid w:val="004B1282"/>
    <w:rsid w:val="004B1416"/>
    <w:rsid w:val="004B157D"/>
    <w:rsid w:val="004B163D"/>
    <w:rsid w:val="004B18C3"/>
    <w:rsid w:val="004B198D"/>
    <w:rsid w:val="004B1BBC"/>
    <w:rsid w:val="004B1F32"/>
    <w:rsid w:val="004B2024"/>
    <w:rsid w:val="004B20EC"/>
    <w:rsid w:val="004B22C0"/>
    <w:rsid w:val="004B2350"/>
    <w:rsid w:val="004B2383"/>
    <w:rsid w:val="004B246C"/>
    <w:rsid w:val="004B281B"/>
    <w:rsid w:val="004B290A"/>
    <w:rsid w:val="004B293C"/>
    <w:rsid w:val="004B295D"/>
    <w:rsid w:val="004B2AF6"/>
    <w:rsid w:val="004B3292"/>
    <w:rsid w:val="004B32F8"/>
    <w:rsid w:val="004B35B3"/>
    <w:rsid w:val="004B37E4"/>
    <w:rsid w:val="004B3826"/>
    <w:rsid w:val="004B39A5"/>
    <w:rsid w:val="004B3AD4"/>
    <w:rsid w:val="004B3B3B"/>
    <w:rsid w:val="004B3E0D"/>
    <w:rsid w:val="004B3F46"/>
    <w:rsid w:val="004B3FCC"/>
    <w:rsid w:val="004B4144"/>
    <w:rsid w:val="004B43EB"/>
    <w:rsid w:val="004B44D6"/>
    <w:rsid w:val="004B475C"/>
    <w:rsid w:val="004B482C"/>
    <w:rsid w:val="004B4AAF"/>
    <w:rsid w:val="004B4B16"/>
    <w:rsid w:val="004B4B18"/>
    <w:rsid w:val="004B4E36"/>
    <w:rsid w:val="004B4F56"/>
    <w:rsid w:val="004B5092"/>
    <w:rsid w:val="004B512C"/>
    <w:rsid w:val="004B5922"/>
    <w:rsid w:val="004B5A88"/>
    <w:rsid w:val="004B5B2E"/>
    <w:rsid w:val="004B6443"/>
    <w:rsid w:val="004B65A1"/>
    <w:rsid w:val="004B664F"/>
    <w:rsid w:val="004B6676"/>
    <w:rsid w:val="004B6744"/>
    <w:rsid w:val="004B6A1A"/>
    <w:rsid w:val="004B6BAC"/>
    <w:rsid w:val="004B6BE6"/>
    <w:rsid w:val="004B6C4C"/>
    <w:rsid w:val="004B7082"/>
    <w:rsid w:val="004B71C7"/>
    <w:rsid w:val="004B71F1"/>
    <w:rsid w:val="004B7445"/>
    <w:rsid w:val="004B7654"/>
    <w:rsid w:val="004B76D1"/>
    <w:rsid w:val="004B7939"/>
    <w:rsid w:val="004B7BE6"/>
    <w:rsid w:val="004B7CA6"/>
    <w:rsid w:val="004B7CA7"/>
    <w:rsid w:val="004B7E10"/>
    <w:rsid w:val="004C02A8"/>
    <w:rsid w:val="004C09A8"/>
    <w:rsid w:val="004C0AE5"/>
    <w:rsid w:val="004C0DFB"/>
    <w:rsid w:val="004C0E78"/>
    <w:rsid w:val="004C0F67"/>
    <w:rsid w:val="004C12C6"/>
    <w:rsid w:val="004C1749"/>
    <w:rsid w:val="004C1937"/>
    <w:rsid w:val="004C1A16"/>
    <w:rsid w:val="004C1E41"/>
    <w:rsid w:val="004C1F45"/>
    <w:rsid w:val="004C2013"/>
    <w:rsid w:val="004C202A"/>
    <w:rsid w:val="004C2243"/>
    <w:rsid w:val="004C2364"/>
    <w:rsid w:val="004C2431"/>
    <w:rsid w:val="004C24BE"/>
    <w:rsid w:val="004C24CB"/>
    <w:rsid w:val="004C26CA"/>
    <w:rsid w:val="004C299D"/>
    <w:rsid w:val="004C299F"/>
    <w:rsid w:val="004C2BF4"/>
    <w:rsid w:val="004C2D57"/>
    <w:rsid w:val="004C303E"/>
    <w:rsid w:val="004C304F"/>
    <w:rsid w:val="004C325F"/>
    <w:rsid w:val="004C32F1"/>
    <w:rsid w:val="004C331A"/>
    <w:rsid w:val="004C3825"/>
    <w:rsid w:val="004C39ED"/>
    <w:rsid w:val="004C3AF1"/>
    <w:rsid w:val="004C3B58"/>
    <w:rsid w:val="004C3CC3"/>
    <w:rsid w:val="004C3EB4"/>
    <w:rsid w:val="004C3F4C"/>
    <w:rsid w:val="004C4030"/>
    <w:rsid w:val="004C42B0"/>
    <w:rsid w:val="004C43CC"/>
    <w:rsid w:val="004C46FB"/>
    <w:rsid w:val="004C47B9"/>
    <w:rsid w:val="004C4AA9"/>
    <w:rsid w:val="004C4B63"/>
    <w:rsid w:val="004C4D28"/>
    <w:rsid w:val="004C4D4F"/>
    <w:rsid w:val="004C4F4D"/>
    <w:rsid w:val="004C5050"/>
    <w:rsid w:val="004C547D"/>
    <w:rsid w:val="004C57DA"/>
    <w:rsid w:val="004C585A"/>
    <w:rsid w:val="004C5C21"/>
    <w:rsid w:val="004C62B1"/>
    <w:rsid w:val="004C651B"/>
    <w:rsid w:val="004C6699"/>
    <w:rsid w:val="004C6789"/>
    <w:rsid w:val="004C692C"/>
    <w:rsid w:val="004C6A10"/>
    <w:rsid w:val="004C6B8B"/>
    <w:rsid w:val="004C6C57"/>
    <w:rsid w:val="004C6F52"/>
    <w:rsid w:val="004C6FBB"/>
    <w:rsid w:val="004C711B"/>
    <w:rsid w:val="004C7250"/>
    <w:rsid w:val="004C729F"/>
    <w:rsid w:val="004C732B"/>
    <w:rsid w:val="004C76B0"/>
    <w:rsid w:val="004C7712"/>
    <w:rsid w:val="004C799B"/>
    <w:rsid w:val="004C7B3C"/>
    <w:rsid w:val="004C7B5D"/>
    <w:rsid w:val="004C7BE8"/>
    <w:rsid w:val="004C7C95"/>
    <w:rsid w:val="004C7CD2"/>
    <w:rsid w:val="004C7D31"/>
    <w:rsid w:val="004C7D41"/>
    <w:rsid w:val="004C7DF4"/>
    <w:rsid w:val="004C7EB2"/>
    <w:rsid w:val="004D02F0"/>
    <w:rsid w:val="004D0467"/>
    <w:rsid w:val="004D059F"/>
    <w:rsid w:val="004D08DD"/>
    <w:rsid w:val="004D0BDA"/>
    <w:rsid w:val="004D0D95"/>
    <w:rsid w:val="004D0F54"/>
    <w:rsid w:val="004D11BC"/>
    <w:rsid w:val="004D120C"/>
    <w:rsid w:val="004D1220"/>
    <w:rsid w:val="004D15BD"/>
    <w:rsid w:val="004D173F"/>
    <w:rsid w:val="004D1862"/>
    <w:rsid w:val="004D1B16"/>
    <w:rsid w:val="004D1C10"/>
    <w:rsid w:val="004D1CA8"/>
    <w:rsid w:val="004D1CDD"/>
    <w:rsid w:val="004D1E54"/>
    <w:rsid w:val="004D2095"/>
    <w:rsid w:val="004D2294"/>
    <w:rsid w:val="004D22D6"/>
    <w:rsid w:val="004D232A"/>
    <w:rsid w:val="004D2372"/>
    <w:rsid w:val="004D23B5"/>
    <w:rsid w:val="004D23C6"/>
    <w:rsid w:val="004D2503"/>
    <w:rsid w:val="004D2512"/>
    <w:rsid w:val="004D26F3"/>
    <w:rsid w:val="004D2B7C"/>
    <w:rsid w:val="004D2BCB"/>
    <w:rsid w:val="004D2C26"/>
    <w:rsid w:val="004D2EA8"/>
    <w:rsid w:val="004D2EE3"/>
    <w:rsid w:val="004D3412"/>
    <w:rsid w:val="004D35AC"/>
    <w:rsid w:val="004D3736"/>
    <w:rsid w:val="004D377D"/>
    <w:rsid w:val="004D3818"/>
    <w:rsid w:val="004D394A"/>
    <w:rsid w:val="004D39B9"/>
    <w:rsid w:val="004D3CC2"/>
    <w:rsid w:val="004D3D56"/>
    <w:rsid w:val="004D3EB9"/>
    <w:rsid w:val="004D405B"/>
    <w:rsid w:val="004D4078"/>
    <w:rsid w:val="004D435B"/>
    <w:rsid w:val="004D461E"/>
    <w:rsid w:val="004D467E"/>
    <w:rsid w:val="004D47F4"/>
    <w:rsid w:val="004D4FC0"/>
    <w:rsid w:val="004D50AA"/>
    <w:rsid w:val="004D50CC"/>
    <w:rsid w:val="004D53E7"/>
    <w:rsid w:val="004D56C5"/>
    <w:rsid w:val="004D5B2D"/>
    <w:rsid w:val="004D5D30"/>
    <w:rsid w:val="004D5D36"/>
    <w:rsid w:val="004D5DE2"/>
    <w:rsid w:val="004D65E9"/>
    <w:rsid w:val="004D65F3"/>
    <w:rsid w:val="004D689D"/>
    <w:rsid w:val="004D6A5B"/>
    <w:rsid w:val="004D6AE4"/>
    <w:rsid w:val="004D6E5F"/>
    <w:rsid w:val="004D729F"/>
    <w:rsid w:val="004D748B"/>
    <w:rsid w:val="004D76E4"/>
    <w:rsid w:val="004D7726"/>
    <w:rsid w:val="004D7A34"/>
    <w:rsid w:val="004D7C0E"/>
    <w:rsid w:val="004D7D56"/>
    <w:rsid w:val="004D7E21"/>
    <w:rsid w:val="004D7FA2"/>
    <w:rsid w:val="004E00A4"/>
    <w:rsid w:val="004E0278"/>
    <w:rsid w:val="004E0544"/>
    <w:rsid w:val="004E06E9"/>
    <w:rsid w:val="004E0872"/>
    <w:rsid w:val="004E0A9F"/>
    <w:rsid w:val="004E0AE4"/>
    <w:rsid w:val="004E0EBC"/>
    <w:rsid w:val="004E10B6"/>
    <w:rsid w:val="004E1221"/>
    <w:rsid w:val="004E12A4"/>
    <w:rsid w:val="004E12A9"/>
    <w:rsid w:val="004E1396"/>
    <w:rsid w:val="004E1525"/>
    <w:rsid w:val="004E15CD"/>
    <w:rsid w:val="004E15DF"/>
    <w:rsid w:val="004E1912"/>
    <w:rsid w:val="004E19AA"/>
    <w:rsid w:val="004E19BC"/>
    <w:rsid w:val="004E1D7E"/>
    <w:rsid w:val="004E20DF"/>
    <w:rsid w:val="004E213B"/>
    <w:rsid w:val="004E22B6"/>
    <w:rsid w:val="004E251E"/>
    <w:rsid w:val="004E2749"/>
    <w:rsid w:val="004E297F"/>
    <w:rsid w:val="004E2A28"/>
    <w:rsid w:val="004E2C43"/>
    <w:rsid w:val="004E2C6F"/>
    <w:rsid w:val="004E2E89"/>
    <w:rsid w:val="004E2F0A"/>
    <w:rsid w:val="004E3023"/>
    <w:rsid w:val="004E3470"/>
    <w:rsid w:val="004E3596"/>
    <w:rsid w:val="004E3744"/>
    <w:rsid w:val="004E3790"/>
    <w:rsid w:val="004E398B"/>
    <w:rsid w:val="004E3A4B"/>
    <w:rsid w:val="004E3AC0"/>
    <w:rsid w:val="004E3B56"/>
    <w:rsid w:val="004E4151"/>
    <w:rsid w:val="004E4291"/>
    <w:rsid w:val="004E4794"/>
    <w:rsid w:val="004E4897"/>
    <w:rsid w:val="004E4911"/>
    <w:rsid w:val="004E4931"/>
    <w:rsid w:val="004E4AC2"/>
    <w:rsid w:val="004E4F64"/>
    <w:rsid w:val="004E51B2"/>
    <w:rsid w:val="004E5283"/>
    <w:rsid w:val="004E5337"/>
    <w:rsid w:val="004E54F0"/>
    <w:rsid w:val="004E5561"/>
    <w:rsid w:val="004E5B2C"/>
    <w:rsid w:val="004E5B4C"/>
    <w:rsid w:val="004E5B92"/>
    <w:rsid w:val="004E5C6C"/>
    <w:rsid w:val="004E5CD7"/>
    <w:rsid w:val="004E5DD8"/>
    <w:rsid w:val="004E60F2"/>
    <w:rsid w:val="004E60F7"/>
    <w:rsid w:val="004E618E"/>
    <w:rsid w:val="004E6476"/>
    <w:rsid w:val="004E654F"/>
    <w:rsid w:val="004E66D7"/>
    <w:rsid w:val="004E6723"/>
    <w:rsid w:val="004E679C"/>
    <w:rsid w:val="004E67CF"/>
    <w:rsid w:val="004E67F3"/>
    <w:rsid w:val="004E6962"/>
    <w:rsid w:val="004E6991"/>
    <w:rsid w:val="004E6BE2"/>
    <w:rsid w:val="004E7162"/>
    <w:rsid w:val="004E78F5"/>
    <w:rsid w:val="004E7C0C"/>
    <w:rsid w:val="004E7CAB"/>
    <w:rsid w:val="004E7CF5"/>
    <w:rsid w:val="004E7D69"/>
    <w:rsid w:val="004F00AB"/>
    <w:rsid w:val="004F0303"/>
    <w:rsid w:val="004F0BFC"/>
    <w:rsid w:val="004F0EAD"/>
    <w:rsid w:val="004F0F77"/>
    <w:rsid w:val="004F1034"/>
    <w:rsid w:val="004F1074"/>
    <w:rsid w:val="004F11F1"/>
    <w:rsid w:val="004F156F"/>
    <w:rsid w:val="004F162D"/>
    <w:rsid w:val="004F1785"/>
    <w:rsid w:val="004F18C5"/>
    <w:rsid w:val="004F18FC"/>
    <w:rsid w:val="004F1B80"/>
    <w:rsid w:val="004F1C78"/>
    <w:rsid w:val="004F1D1F"/>
    <w:rsid w:val="004F1DAB"/>
    <w:rsid w:val="004F1DE5"/>
    <w:rsid w:val="004F20F4"/>
    <w:rsid w:val="004F2194"/>
    <w:rsid w:val="004F21FE"/>
    <w:rsid w:val="004F2281"/>
    <w:rsid w:val="004F2390"/>
    <w:rsid w:val="004F2572"/>
    <w:rsid w:val="004F2732"/>
    <w:rsid w:val="004F27D2"/>
    <w:rsid w:val="004F2948"/>
    <w:rsid w:val="004F2AEB"/>
    <w:rsid w:val="004F2B09"/>
    <w:rsid w:val="004F2F43"/>
    <w:rsid w:val="004F30C7"/>
    <w:rsid w:val="004F34D3"/>
    <w:rsid w:val="004F351B"/>
    <w:rsid w:val="004F35A0"/>
    <w:rsid w:val="004F35DF"/>
    <w:rsid w:val="004F36BB"/>
    <w:rsid w:val="004F3904"/>
    <w:rsid w:val="004F3955"/>
    <w:rsid w:val="004F3CE3"/>
    <w:rsid w:val="004F3DCF"/>
    <w:rsid w:val="004F3E2B"/>
    <w:rsid w:val="004F46B3"/>
    <w:rsid w:val="004F48D9"/>
    <w:rsid w:val="004F4A85"/>
    <w:rsid w:val="004F4A93"/>
    <w:rsid w:val="004F4B5C"/>
    <w:rsid w:val="004F4C8C"/>
    <w:rsid w:val="004F51D5"/>
    <w:rsid w:val="004F53C4"/>
    <w:rsid w:val="004F55A3"/>
    <w:rsid w:val="004F5851"/>
    <w:rsid w:val="004F589A"/>
    <w:rsid w:val="004F58A3"/>
    <w:rsid w:val="004F5E2B"/>
    <w:rsid w:val="004F5E76"/>
    <w:rsid w:val="004F5F33"/>
    <w:rsid w:val="004F5F98"/>
    <w:rsid w:val="004F601B"/>
    <w:rsid w:val="004F62CA"/>
    <w:rsid w:val="004F6435"/>
    <w:rsid w:val="004F6448"/>
    <w:rsid w:val="004F6770"/>
    <w:rsid w:val="004F6C79"/>
    <w:rsid w:val="004F6C81"/>
    <w:rsid w:val="004F6C84"/>
    <w:rsid w:val="004F6D4C"/>
    <w:rsid w:val="004F6EE5"/>
    <w:rsid w:val="004F6F3F"/>
    <w:rsid w:val="004F6F9C"/>
    <w:rsid w:val="004F7332"/>
    <w:rsid w:val="004F76C6"/>
    <w:rsid w:val="004F7C1F"/>
    <w:rsid w:val="004F7F13"/>
    <w:rsid w:val="00500147"/>
    <w:rsid w:val="0050026A"/>
    <w:rsid w:val="0050044D"/>
    <w:rsid w:val="0050062C"/>
    <w:rsid w:val="00500A34"/>
    <w:rsid w:val="00500AB4"/>
    <w:rsid w:val="00500AC3"/>
    <w:rsid w:val="00500C9A"/>
    <w:rsid w:val="00500CA6"/>
    <w:rsid w:val="00500E5A"/>
    <w:rsid w:val="0050121E"/>
    <w:rsid w:val="005013BA"/>
    <w:rsid w:val="005013DF"/>
    <w:rsid w:val="00501438"/>
    <w:rsid w:val="00501524"/>
    <w:rsid w:val="00501A79"/>
    <w:rsid w:val="00501E56"/>
    <w:rsid w:val="00501EBF"/>
    <w:rsid w:val="00502154"/>
    <w:rsid w:val="00502223"/>
    <w:rsid w:val="0050252E"/>
    <w:rsid w:val="00502550"/>
    <w:rsid w:val="00502790"/>
    <w:rsid w:val="005028F2"/>
    <w:rsid w:val="005029F9"/>
    <w:rsid w:val="00502D37"/>
    <w:rsid w:val="00502F97"/>
    <w:rsid w:val="0050337B"/>
    <w:rsid w:val="005033BD"/>
    <w:rsid w:val="005033D7"/>
    <w:rsid w:val="005034CE"/>
    <w:rsid w:val="00503A27"/>
    <w:rsid w:val="00504034"/>
    <w:rsid w:val="0050416D"/>
    <w:rsid w:val="00504249"/>
    <w:rsid w:val="00504275"/>
    <w:rsid w:val="0050469B"/>
    <w:rsid w:val="0050499F"/>
    <w:rsid w:val="00504F08"/>
    <w:rsid w:val="00504FA8"/>
    <w:rsid w:val="00505152"/>
    <w:rsid w:val="00505355"/>
    <w:rsid w:val="005055EC"/>
    <w:rsid w:val="005056CE"/>
    <w:rsid w:val="005056D5"/>
    <w:rsid w:val="00505718"/>
    <w:rsid w:val="00505918"/>
    <w:rsid w:val="00505A5A"/>
    <w:rsid w:val="00505BD2"/>
    <w:rsid w:val="00505D16"/>
    <w:rsid w:val="00505D34"/>
    <w:rsid w:val="0050658A"/>
    <w:rsid w:val="005065F7"/>
    <w:rsid w:val="005065FF"/>
    <w:rsid w:val="0050669B"/>
    <w:rsid w:val="005066A7"/>
    <w:rsid w:val="00506780"/>
    <w:rsid w:val="00506895"/>
    <w:rsid w:val="00506B2F"/>
    <w:rsid w:val="00506C1A"/>
    <w:rsid w:val="00506E69"/>
    <w:rsid w:val="00506F8C"/>
    <w:rsid w:val="005071CC"/>
    <w:rsid w:val="0050722C"/>
    <w:rsid w:val="005072A2"/>
    <w:rsid w:val="00507322"/>
    <w:rsid w:val="00507350"/>
    <w:rsid w:val="005074D9"/>
    <w:rsid w:val="0050775C"/>
    <w:rsid w:val="00507A54"/>
    <w:rsid w:val="00507C92"/>
    <w:rsid w:val="00507ECF"/>
    <w:rsid w:val="00510117"/>
    <w:rsid w:val="005103F9"/>
    <w:rsid w:val="00510A34"/>
    <w:rsid w:val="00510B3B"/>
    <w:rsid w:val="00510E5C"/>
    <w:rsid w:val="00510F3C"/>
    <w:rsid w:val="00511111"/>
    <w:rsid w:val="00511208"/>
    <w:rsid w:val="00511231"/>
    <w:rsid w:val="0051126B"/>
    <w:rsid w:val="0051170E"/>
    <w:rsid w:val="005118D9"/>
    <w:rsid w:val="005119AB"/>
    <w:rsid w:val="00511C43"/>
    <w:rsid w:val="00511D55"/>
    <w:rsid w:val="00511DE7"/>
    <w:rsid w:val="00511E75"/>
    <w:rsid w:val="00511E86"/>
    <w:rsid w:val="00511E88"/>
    <w:rsid w:val="00511F49"/>
    <w:rsid w:val="00511FFD"/>
    <w:rsid w:val="0051222D"/>
    <w:rsid w:val="00512432"/>
    <w:rsid w:val="005125B8"/>
    <w:rsid w:val="0051272B"/>
    <w:rsid w:val="0051282D"/>
    <w:rsid w:val="00512B5F"/>
    <w:rsid w:val="00512C77"/>
    <w:rsid w:val="00512CCD"/>
    <w:rsid w:val="00513090"/>
    <w:rsid w:val="00513657"/>
    <w:rsid w:val="00513BC4"/>
    <w:rsid w:val="00513DBA"/>
    <w:rsid w:val="00513E8A"/>
    <w:rsid w:val="0051450F"/>
    <w:rsid w:val="005146C2"/>
    <w:rsid w:val="005148A2"/>
    <w:rsid w:val="00514B69"/>
    <w:rsid w:val="00514CF4"/>
    <w:rsid w:val="00514E1D"/>
    <w:rsid w:val="00515235"/>
    <w:rsid w:val="00515CF0"/>
    <w:rsid w:val="00515F08"/>
    <w:rsid w:val="00515F0A"/>
    <w:rsid w:val="00516101"/>
    <w:rsid w:val="0051644A"/>
    <w:rsid w:val="005164A0"/>
    <w:rsid w:val="005164CE"/>
    <w:rsid w:val="00516572"/>
    <w:rsid w:val="00516591"/>
    <w:rsid w:val="005168B6"/>
    <w:rsid w:val="00516997"/>
    <w:rsid w:val="00516AFC"/>
    <w:rsid w:val="00516E5B"/>
    <w:rsid w:val="00516E5F"/>
    <w:rsid w:val="0051707F"/>
    <w:rsid w:val="005171E5"/>
    <w:rsid w:val="005172E1"/>
    <w:rsid w:val="0051769B"/>
    <w:rsid w:val="00517796"/>
    <w:rsid w:val="00517874"/>
    <w:rsid w:val="0051795D"/>
    <w:rsid w:val="005179E8"/>
    <w:rsid w:val="00517B99"/>
    <w:rsid w:val="00517CC4"/>
    <w:rsid w:val="00517E23"/>
    <w:rsid w:val="00517ECE"/>
    <w:rsid w:val="00517EE8"/>
    <w:rsid w:val="00520353"/>
    <w:rsid w:val="00520377"/>
    <w:rsid w:val="00520B33"/>
    <w:rsid w:val="00520D0C"/>
    <w:rsid w:val="00520E55"/>
    <w:rsid w:val="00520E7A"/>
    <w:rsid w:val="0052110D"/>
    <w:rsid w:val="00521422"/>
    <w:rsid w:val="00521715"/>
    <w:rsid w:val="00521772"/>
    <w:rsid w:val="005218B9"/>
    <w:rsid w:val="00521C26"/>
    <w:rsid w:val="00522334"/>
    <w:rsid w:val="005224E1"/>
    <w:rsid w:val="0052264F"/>
    <w:rsid w:val="005227BF"/>
    <w:rsid w:val="005229D5"/>
    <w:rsid w:val="00522A3A"/>
    <w:rsid w:val="00522BD9"/>
    <w:rsid w:val="00522BFC"/>
    <w:rsid w:val="00522CEF"/>
    <w:rsid w:val="00522DF3"/>
    <w:rsid w:val="00523985"/>
    <w:rsid w:val="00523E3D"/>
    <w:rsid w:val="00523E6A"/>
    <w:rsid w:val="00523F43"/>
    <w:rsid w:val="005240F7"/>
    <w:rsid w:val="0052417B"/>
    <w:rsid w:val="005241AF"/>
    <w:rsid w:val="00524384"/>
    <w:rsid w:val="005244D6"/>
    <w:rsid w:val="005245C5"/>
    <w:rsid w:val="0052467B"/>
    <w:rsid w:val="005247F0"/>
    <w:rsid w:val="0052487D"/>
    <w:rsid w:val="00524981"/>
    <w:rsid w:val="00524A50"/>
    <w:rsid w:val="00524AF4"/>
    <w:rsid w:val="00524DED"/>
    <w:rsid w:val="00524FFC"/>
    <w:rsid w:val="00525078"/>
    <w:rsid w:val="005257F2"/>
    <w:rsid w:val="005258BC"/>
    <w:rsid w:val="00525A26"/>
    <w:rsid w:val="00525D66"/>
    <w:rsid w:val="00525E80"/>
    <w:rsid w:val="00525FB6"/>
    <w:rsid w:val="00526075"/>
    <w:rsid w:val="005261A7"/>
    <w:rsid w:val="0052620F"/>
    <w:rsid w:val="00526476"/>
    <w:rsid w:val="0052658D"/>
    <w:rsid w:val="005265F2"/>
    <w:rsid w:val="00526696"/>
    <w:rsid w:val="005269C8"/>
    <w:rsid w:val="00526C00"/>
    <w:rsid w:val="00526EB3"/>
    <w:rsid w:val="0052746F"/>
    <w:rsid w:val="005274EA"/>
    <w:rsid w:val="00527BEC"/>
    <w:rsid w:val="00527BFB"/>
    <w:rsid w:val="00527D8C"/>
    <w:rsid w:val="00527F51"/>
    <w:rsid w:val="00530303"/>
    <w:rsid w:val="00530331"/>
    <w:rsid w:val="005304FB"/>
    <w:rsid w:val="00530829"/>
    <w:rsid w:val="0053083C"/>
    <w:rsid w:val="00530A3F"/>
    <w:rsid w:val="00530AB5"/>
    <w:rsid w:val="00530E20"/>
    <w:rsid w:val="00530ED9"/>
    <w:rsid w:val="00531014"/>
    <w:rsid w:val="005311B6"/>
    <w:rsid w:val="00531921"/>
    <w:rsid w:val="00531974"/>
    <w:rsid w:val="00531CC0"/>
    <w:rsid w:val="00531DBD"/>
    <w:rsid w:val="00532089"/>
    <w:rsid w:val="005321DF"/>
    <w:rsid w:val="005321F5"/>
    <w:rsid w:val="00532230"/>
    <w:rsid w:val="005322E6"/>
    <w:rsid w:val="00532364"/>
    <w:rsid w:val="005324A4"/>
    <w:rsid w:val="00532949"/>
    <w:rsid w:val="00532A02"/>
    <w:rsid w:val="00532B2F"/>
    <w:rsid w:val="00532BC7"/>
    <w:rsid w:val="005331C6"/>
    <w:rsid w:val="0053321D"/>
    <w:rsid w:val="005334AF"/>
    <w:rsid w:val="0053377B"/>
    <w:rsid w:val="00533956"/>
    <w:rsid w:val="00533A0B"/>
    <w:rsid w:val="00533B57"/>
    <w:rsid w:val="00533D5B"/>
    <w:rsid w:val="00533DB4"/>
    <w:rsid w:val="00533E9F"/>
    <w:rsid w:val="00533EE2"/>
    <w:rsid w:val="00533F5B"/>
    <w:rsid w:val="00534443"/>
    <w:rsid w:val="00534535"/>
    <w:rsid w:val="0053463C"/>
    <w:rsid w:val="00534689"/>
    <w:rsid w:val="00534771"/>
    <w:rsid w:val="00534C56"/>
    <w:rsid w:val="00535906"/>
    <w:rsid w:val="0053607C"/>
    <w:rsid w:val="005360CB"/>
    <w:rsid w:val="00536164"/>
    <w:rsid w:val="005361BC"/>
    <w:rsid w:val="00536221"/>
    <w:rsid w:val="0053627B"/>
    <w:rsid w:val="0053675D"/>
    <w:rsid w:val="005367D1"/>
    <w:rsid w:val="0053682C"/>
    <w:rsid w:val="005369BA"/>
    <w:rsid w:val="00536A78"/>
    <w:rsid w:val="00536E2A"/>
    <w:rsid w:val="00536ED5"/>
    <w:rsid w:val="00536F00"/>
    <w:rsid w:val="00536F53"/>
    <w:rsid w:val="00536F64"/>
    <w:rsid w:val="0053703F"/>
    <w:rsid w:val="005373FA"/>
    <w:rsid w:val="0053740A"/>
    <w:rsid w:val="00537457"/>
    <w:rsid w:val="005375D9"/>
    <w:rsid w:val="005379AA"/>
    <w:rsid w:val="00537B13"/>
    <w:rsid w:val="00537C8A"/>
    <w:rsid w:val="00540169"/>
    <w:rsid w:val="00540220"/>
    <w:rsid w:val="00540513"/>
    <w:rsid w:val="00540520"/>
    <w:rsid w:val="005407E5"/>
    <w:rsid w:val="00540BBE"/>
    <w:rsid w:val="00540F5E"/>
    <w:rsid w:val="00540F76"/>
    <w:rsid w:val="005416BD"/>
    <w:rsid w:val="00541834"/>
    <w:rsid w:val="00541FF0"/>
    <w:rsid w:val="00542111"/>
    <w:rsid w:val="00542165"/>
    <w:rsid w:val="005421C0"/>
    <w:rsid w:val="005424AB"/>
    <w:rsid w:val="00542548"/>
    <w:rsid w:val="00542566"/>
    <w:rsid w:val="00542690"/>
    <w:rsid w:val="005429CB"/>
    <w:rsid w:val="00542A38"/>
    <w:rsid w:val="00542B3C"/>
    <w:rsid w:val="00542C3C"/>
    <w:rsid w:val="00542E00"/>
    <w:rsid w:val="00542EF3"/>
    <w:rsid w:val="0054329D"/>
    <w:rsid w:val="00543428"/>
    <w:rsid w:val="005437E3"/>
    <w:rsid w:val="0054388F"/>
    <w:rsid w:val="005438B9"/>
    <w:rsid w:val="00543ABD"/>
    <w:rsid w:val="00543B94"/>
    <w:rsid w:val="00543DD2"/>
    <w:rsid w:val="00544068"/>
    <w:rsid w:val="005443DC"/>
    <w:rsid w:val="0054475D"/>
    <w:rsid w:val="005447B9"/>
    <w:rsid w:val="00544B0E"/>
    <w:rsid w:val="00545022"/>
    <w:rsid w:val="005453A3"/>
    <w:rsid w:val="005453F3"/>
    <w:rsid w:val="00545953"/>
    <w:rsid w:val="00545A72"/>
    <w:rsid w:val="00545AE6"/>
    <w:rsid w:val="00545B22"/>
    <w:rsid w:val="00545F44"/>
    <w:rsid w:val="00545F92"/>
    <w:rsid w:val="00545FA5"/>
    <w:rsid w:val="00546097"/>
    <w:rsid w:val="0054663D"/>
    <w:rsid w:val="005466A9"/>
    <w:rsid w:val="005466CB"/>
    <w:rsid w:val="0054692F"/>
    <w:rsid w:val="00546C4E"/>
    <w:rsid w:val="00546E48"/>
    <w:rsid w:val="00546EC1"/>
    <w:rsid w:val="00546EFC"/>
    <w:rsid w:val="00546F31"/>
    <w:rsid w:val="00547030"/>
    <w:rsid w:val="00547299"/>
    <w:rsid w:val="005472EA"/>
    <w:rsid w:val="005473A2"/>
    <w:rsid w:val="005473C4"/>
    <w:rsid w:val="005477F2"/>
    <w:rsid w:val="00547C8B"/>
    <w:rsid w:val="00547C9C"/>
    <w:rsid w:val="00547CAE"/>
    <w:rsid w:val="00547CCA"/>
    <w:rsid w:val="00547D62"/>
    <w:rsid w:val="00547E37"/>
    <w:rsid w:val="0055003A"/>
    <w:rsid w:val="00550802"/>
    <w:rsid w:val="00550A1A"/>
    <w:rsid w:val="00550D95"/>
    <w:rsid w:val="00550E9B"/>
    <w:rsid w:val="00550F4F"/>
    <w:rsid w:val="0055112F"/>
    <w:rsid w:val="005511A5"/>
    <w:rsid w:val="00551208"/>
    <w:rsid w:val="00551327"/>
    <w:rsid w:val="00551395"/>
    <w:rsid w:val="005514CB"/>
    <w:rsid w:val="0055179A"/>
    <w:rsid w:val="005519E1"/>
    <w:rsid w:val="00551A5B"/>
    <w:rsid w:val="00552432"/>
    <w:rsid w:val="005529BF"/>
    <w:rsid w:val="00552A7A"/>
    <w:rsid w:val="00552C05"/>
    <w:rsid w:val="00552C45"/>
    <w:rsid w:val="00552CA9"/>
    <w:rsid w:val="00552CB6"/>
    <w:rsid w:val="00552D1D"/>
    <w:rsid w:val="00552F44"/>
    <w:rsid w:val="005530B0"/>
    <w:rsid w:val="00553205"/>
    <w:rsid w:val="005534CC"/>
    <w:rsid w:val="00553599"/>
    <w:rsid w:val="005535ED"/>
    <w:rsid w:val="00553712"/>
    <w:rsid w:val="00553760"/>
    <w:rsid w:val="005537B8"/>
    <w:rsid w:val="00553901"/>
    <w:rsid w:val="00553C25"/>
    <w:rsid w:val="00553C7E"/>
    <w:rsid w:val="00553D44"/>
    <w:rsid w:val="00553F67"/>
    <w:rsid w:val="005541BA"/>
    <w:rsid w:val="005542D5"/>
    <w:rsid w:val="005542E9"/>
    <w:rsid w:val="00554501"/>
    <w:rsid w:val="0055468D"/>
    <w:rsid w:val="00554E32"/>
    <w:rsid w:val="00555099"/>
    <w:rsid w:val="005553DC"/>
    <w:rsid w:val="005555D7"/>
    <w:rsid w:val="005556D9"/>
    <w:rsid w:val="005558CD"/>
    <w:rsid w:val="005558CF"/>
    <w:rsid w:val="005558EB"/>
    <w:rsid w:val="00555A24"/>
    <w:rsid w:val="00555B20"/>
    <w:rsid w:val="00555E44"/>
    <w:rsid w:val="00555E8A"/>
    <w:rsid w:val="00556066"/>
    <w:rsid w:val="00556753"/>
    <w:rsid w:val="005567AC"/>
    <w:rsid w:val="00556886"/>
    <w:rsid w:val="005568F6"/>
    <w:rsid w:val="00556B79"/>
    <w:rsid w:val="00556BAA"/>
    <w:rsid w:val="00556C68"/>
    <w:rsid w:val="00556CD8"/>
    <w:rsid w:val="00556DB6"/>
    <w:rsid w:val="005570CE"/>
    <w:rsid w:val="0055717F"/>
    <w:rsid w:val="005573AC"/>
    <w:rsid w:val="005573D1"/>
    <w:rsid w:val="0055752C"/>
    <w:rsid w:val="005576D9"/>
    <w:rsid w:val="00557B88"/>
    <w:rsid w:val="00557C74"/>
    <w:rsid w:val="00557D37"/>
    <w:rsid w:val="00557E8C"/>
    <w:rsid w:val="00557EBF"/>
    <w:rsid w:val="0056037E"/>
    <w:rsid w:val="0056040A"/>
    <w:rsid w:val="005605FE"/>
    <w:rsid w:val="005606DC"/>
    <w:rsid w:val="005608D6"/>
    <w:rsid w:val="005609F5"/>
    <w:rsid w:val="00560A99"/>
    <w:rsid w:val="00560AA3"/>
    <w:rsid w:val="00560B17"/>
    <w:rsid w:val="00560FCA"/>
    <w:rsid w:val="00561057"/>
    <w:rsid w:val="0056110A"/>
    <w:rsid w:val="005611FA"/>
    <w:rsid w:val="005613D8"/>
    <w:rsid w:val="005614E9"/>
    <w:rsid w:val="00561557"/>
    <w:rsid w:val="00561634"/>
    <w:rsid w:val="00561732"/>
    <w:rsid w:val="00561B4A"/>
    <w:rsid w:val="00561E54"/>
    <w:rsid w:val="00561EC9"/>
    <w:rsid w:val="0056203B"/>
    <w:rsid w:val="0056221B"/>
    <w:rsid w:val="00562421"/>
    <w:rsid w:val="005627DF"/>
    <w:rsid w:val="005627E7"/>
    <w:rsid w:val="00562F83"/>
    <w:rsid w:val="00563005"/>
    <w:rsid w:val="00563083"/>
    <w:rsid w:val="00563117"/>
    <w:rsid w:val="00563154"/>
    <w:rsid w:val="005636D0"/>
    <w:rsid w:val="00563798"/>
    <w:rsid w:val="005638ED"/>
    <w:rsid w:val="00563E31"/>
    <w:rsid w:val="00563F40"/>
    <w:rsid w:val="0056401E"/>
    <w:rsid w:val="00564734"/>
    <w:rsid w:val="0056475A"/>
    <w:rsid w:val="00564D6A"/>
    <w:rsid w:val="005651DF"/>
    <w:rsid w:val="00565BB2"/>
    <w:rsid w:val="00565C7B"/>
    <w:rsid w:val="00565F74"/>
    <w:rsid w:val="00565FD1"/>
    <w:rsid w:val="00566173"/>
    <w:rsid w:val="00566526"/>
    <w:rsid w:val="005665CA"/>
    <w:rsid w:val="005667E4"/>
    <w:rsid w:val="00566831"/>
    <w:rsid w:val="00566A40"/>
    <w:rsid w:val="00566BD7"/>
    <w:rsid w:val="00566EAE"/>
    <w:rsid w:val="00566F5E"/>
    <w:rsid w:val="00567044"/>
    <w:rsid w:val="005670CE"/>
    <w:rsid w:val="0056716E"/>
    <w:rsid w:val="0056720A"/>
    <w:rsid w:val="00567447"/>
    <w:rsid w:val="00567533"/>
    <w:rsid w:val="005675F8"/>
    <w:rsid w:val="005677E3"/>
    <w:rsid w:val="0056788C"/>
    <w:rsid w:val="00567A0E"/>
    <w:rsid w:val="00567BC5"/>
    <w:rsid w:val="00567CA0"/>
    <w:rsid w:val="00567E83"/>
    <w:rsid w:val="00570022"/>
    <w:rsid w:val="0057007B"/>
    <w:rsid w:val="0057012D"/>
    <w:rsid w:val="00570304"/>
    <w:rsid w:val="0057062D"/>
    <w:rsid w:val="0057091F"/>
    <w:rsid w:val="00570B72"/>
    <w:rsid w:val="00570C1A"/>
    <w:rsid w:val="00570C63"/>
    <w:rsid w:val="00571207"/>
    <w:rsid w:val="00571765"/>
    <w:rsid w:val="005718AD"/>
    <w:rsid w:val="00571921"/>
    <w:rsid w:val="00571A95"/>
    <w:rsid w:val="00571C62"/>
    <w:rsid w:val="00571C8E"/>
    <w:rsid w:val="00571DA7"/>
    <w:rsid w:val="00571FBE"/>
    <w:rsid w:val="00572044"/>
    <w:rsid w:val="005722E5"/>
    <w:rsid w:val="005728E4"/>
    <w:rsid w:val="00572C1A"/>
    <w:rsid w:val="00572E1F"/>
    <w:rsid w:val="00572E41"/>
    <w:rsid w:val="00572EFB"/>
    <w:rsid w:val="0057318E"/>
    <w:rsid w:val="00573293"/>
    <w:rsid w:val="005732BE"/>
    <w:rsid w:val="00573382"/>
    <w:rsid w:val="00573413"/>
    <w:rsid w:val="00573657"/>
    <w:rsid w:val="00573728"/>
    <w:rsid w:val="00573832"/>
    <w:rsid w:val="00573E3E"/>
    <w:rsid w:val="00573F35"/>
    <w:rsid w:val="00574438"/>
    <w:rsid w:val="00574643"/>
    <w:rsid w:val="005746F3"/>
    <w:rsid w:val="00574870"/>
    <w:rsid w:val="00574AB7"/>
    <w:rsid w:val="00574D87"/>
    <w:rsid w:val="00574E3E"/>
    <w:rsid w:val="00574E80"/>
    <w:rsid w:val="00575079"/>
    <w:rsid w:val="005753C6"/>
    <w:rsid w:val="005753D0"/>
    <w:rsid w:val="005756C3"/>
    <w:rsid w:val="00575763"/>
    <w:rsid w:val="00575D9E"/>
    <w:rsid w:val="00575EB5"/>
    <w:rsid w:val="00575F56"/>
    <w:rsid w:val="005763E4"/>
    <w:rsid w:val="00576709"/>
    <w:rsid w:val="005767A4"/>
    <w:rsid w:val="00576AC6"/>
    <w:rsid w:val="00576B56"/>
    <w:rsid w:val="00576BCE"/>
    <w:rsid w:val="00576C48"/>
    <w:rsid w:val="00576EA3"/>
    <w:rsid w:val="00576F0D"/>
    <w:rsid w:val="0057704F"/>
    <w:rsid w:val="00577071"/>
    <w:rsid w:val="0057741A"/>
    <w:rsid w:val="005775CC"/>
    <w:rsid w:val="005776EB"/>
    <w:rsid w:val="00577A9A"/>
    <w:rsid w:val="00577C93"/>
    <w:rsid w:val="00577C9F"/>
    <w:rsid w:val="00577CAE"/>
    <w:rsid w:val="00577CE4"/>
    <w:rsid w:val="0058005D"/>
    <w:rsid w:val="00580173"/>
    <w:rsid w:val="005804FA"/>
    <w:rsid w:val="00580841"/>
    <w:rsid w:val="00580941"/>
    <w:rsid w:val="0058094E"/>
    <w:rsid w:val="00580AD0"/>
    <w:rsid w:val="00580C2A"/>
    <w:rsid w:val="00580F62"/>
    <w:rsid w:val="00581262"/>
    <w:rsid w:val="005812BC"/>
    <w:rsid w:val="00581444"/>
    <w:rsid w:val="00581544"/>
    <w:rsid w:val="005816C5"/>
    <w:rsid w:val="00581743"/>
    <w:rsid w:val="00581948"/>
    <w:rsid w:val="00581A47"/>
    <w:rsid w:val="00581D62"/>
    <w:rsid w:val="00581D66"/>
    <w:rsid w:val="005821BA"/>
    <w:rsid w:val="00582492"/>
    <w:rsid w:val="005826FC"/>
    <w:rsid w:val="00582A10"/>
    <w:rsid w:val="00582A7B"/>
    <w:rsid w:val="00582BF1"/>
    <w:rsid w:val="00582CA3"/>
    <w:rsid w:val="00582ED2"/>
    <w:rsid w:val="00583026"/>
    <w:rsid w:val="005831A6"/>
    <w:rsid w:val="00583502"/>
    <w:rsid w:val="0058369C"/>
    <w:rsid w:val="0058381A"/>
    <w:rsid w:val="005838D9"/>
    <w:rsid w:val="005838DC"/>
    <w:rsid w:val="005838E4"/>
    <w:rsid w:val="00583B2F"/>
    <w:rsid w:val="00583BC4"/>
    <w:rsid w:val="00583D13"/>
    <w:rsid w:val="00583D9F"/>
    <w:rsid w:val="00583E6B"/>
    <w:rsid w:val="00583F0B"/>
    <w:rsid w:val="00583F75"/>
    <w:rsid w:val="0058446C"/>
    <w:rsid w:val="0058454D"/>
    <w:rsid w:val="00584820"/>
    <w:rsid w:val="00584892"/>
    <w:rsid w:val="005848EB"/>
    <w:rsid w:val="00584974"/>
    <w:rsid w:val="0058499B"/>
    <w:rsid w:val="005849AD"/>
    <w:rsid w:val="005853F8"/>
    <w:rsid w:val="00585529"/>
    <w:rsid w:val="00585574"/>
    <w:rsid w:val="00585681"/>
    <w:rsid w:val="00585705"/>
    <w:rsid w:val="0058579C"/>
    <w:rsid w:val="00585810"/>
    <w:rsid w:val="00585879"/>
    <w:rsid w:val="00585923"/>
    <w:rsid w:val="00585A0D"/>
    <w:rsid w:val="00585E74"/>
    <w:rsid w:val="00585ECE"/>
    <w:rsid w:val="00585FF0"/>
    <w:rsid w:val="005862E2"/>
    <w:rsid w:val="0058644C"/>
    <w:rsid w:val="0058649F"/>
    <w:rsid w:val="00586A89"/>
    <w:rsid w:val="00586ABA"/>
    <w:rsid w:val="00586BD1"/>
    <w:rsid w:val="00586CA9"/>
    <w:rsid w:val="00586CC6"/>
    <w:rsid w:val="00586CE0"/>
    <w:rsid w:val="00587139"/>
    <w:rsid w:val="005872D1"/>
    <w:rsid w:val="00587336"/>
    <w:rsid w:val="0058754D"/>
    <w:rsid w:val="00587677"/>
    <w:rsid w:val="00587737"/>
    <w:rsid w:val="00587744"/>
    <w:rsid w:val="00587796"/>
    <w:rsid w:val="00587994"/>
    <w:rsid w:val="005879A5"/>
    <w:rsid w:val="00587BCA"/>
    <w:rsid w:val="00587D31"/>
    <w:rsid w:val="00587E90"/>
    <w:rsid w:val="00587FC2"/>
    <w:rsid w:val="00587FCC"/>
    <w:rsid w:val="00590103"/>
    <w:rsid w:val="005902E9"/>
    <w:rsid w:val="0059068A"/>
    <w:rsid w:val="00590896"/>
    <w:rsid w:val="00590B94"/>
    <w:rsid w:val="00590BD2"/>
    <w:rsid w:val="00590CE1"/>
    <w:rsid w:val="00590D46"/>
    <w:rsid w:val="00590D6D"/>
    <w:rsid w:val="00591342"/>
    <w:rsid w:val="005913D0"/>
    <w:rsid w:val="0059147B"/>
    <w:rsid w:val="00591919"/>
    <w:rsid w:val="00591A4B"/>
    <w:rsid w:val="00591BD8"/>
    <w:rsid w:val="005920A1"/>
    <w:rsid w:val="005920AE"/>
    <w:rsid w:val="0059229B"/>
    <w:rsid w:val="005922E2"/>
    <w:rsid w:val="005924E0"/>
    <w:rsid w:val="00592528"/>
    <w:rsid w:val="00592704"/>
    <w:rsid w:val="00592970"/>
    <w:rsid w:val="005929A7"/>
    <w:rsid w:val="00592FD6"/>
    <w:rsid w:val="00593031"/>
    <w:rsid w:val="005931CD"/>
    <w:rsid w:val="00593292"/>
    <w:rsid w:val="005933D8"/>
    <w:rsid w:val="005934BB"/>
    <w:rsid w:val="00593607"/>
    <w:rsid w:val="00593786"/>
    <w:rsid w:val="0059379B"/>
    <w:rsid w:val="005938BD"/>
    <w:rsid w:val="00593A4F"/>
    <w:rsid w:val="00593A93"/>
    <w:rsid w:val="00593B79"/>
    <w:rsid w:val="00593C1B"/>
    <w:rsid w:val="00593D2A"/>
    <w:rsid w:val="005944F3"/>
    <w:rsid w:val="00594582"/>
    <w:rsid w:val="005945B9"/>
    <w:rsid w:val="005946A2"/>
    <w:rsid w:val="00594746"/>
    <w:rsid w:val="005947A9"/>
    <w:rsid w:val="00594827"/>
    <w:rsid w:val="0059485E"/>
    <w:rsid w:val="00594F20"/>
    <w:rsid w:val="0059509D"/>
    <w:rsid w:val="00595225"/>
    <w:rsid w:val="0059538E"/>
    <w:rsid w:val="005955DC"/>
    <w:rsid w:val="00595751"/>
    <w:rsid w:val="005959BC"/>
    <w:rsid w:val="005959DD"/>
    <w:rsid w:val="00595AD4"/>
    <w:rsid w:val="00595B7B"/>
    <w:rsid w:val="00595D23"/>
    <w:rsid w:val="00595FCD"/>
    <w:rsid w:val="00596026"/>
    <w:rsid w:val="005961EB"/>
    <w:rsid w:val="005962EA"/>
    <w:rsid w:val="005963D8"/>
    <w:rsid w:val="00596613"/>
    <w:rsid w:val="00596B02"/>
    <w:rsid w:val="00596C09"/>
    <w:rsid w:val="00596CA9"/>
    <w:rsid w:val="00596DE1"/>
    <w:rsid w:val="00596F87"/>
    <w:rsid w:val="00596FAD"/>
    <w:rsid w:val="005971C9"/>
    <w:rsid w:val="0059735F"/>
    <w:rsid w:val="0059737A"/>
    <w:rsid w:val="005974AF"/>
    <w:rsid w:val="0059772B"/>
    <w:rsid w:val="00597A59"/>
    <w:rsid w:val="00597C1F"/>
    <w:rsid w:val="005A03DE"/>
    <w:rsid w:val="005A0541"/>
    <w:rsid w:val="005A0642"/>
    <w:rsid w:val="005A07B8"/>
    <w:rsid w:val="005A089C"/>
    <w:rsid w:val="005A0D8D"/>
    <w:rsid w:val="005A0EFD"/>
    <w:rsid w:val="005A1167"/>
    <w:rsid w:val="005A118E"/>
    <w:rsid w:val="005A14B6"/>
    <w:rsid w:val="005A16E2"/>
    <w:rsid w:val="005A183C"/>
    <w:rsid w:val="005A1A12"/>
    <w:rsid w:val="005A1AF5"/>
    <w:rsid w:val="005A1B84"/>
    <w:rsid w:val="005A1C47"/>
    <w:rsid w:val="005A21F8"/>
    <w:rsid w:val="005A2518"/>
    <w:rsid w:val="005A254F"/>
    <w:rsid w:val="005A2616"/>
    <w:rsid w:val="005A2640"/>
    <w:rsid w:val="005A26FA"/>
    <w:rsid w:val="005A286C"/>
    <w:rsid w:val="005A2951"/>
    <w:rsid w:val="005A2954"/>
    <w:rsid w:val="005A2B8E"/>
    <w:rsid w:val="005A32F1"/>
    <w:rsid w:val="005A344B"/>
    <w:rsid w:val="005A351C"/>
    <w:rsid w:val="005A35BA"/>
    <w:rsid w:val="005A38E2"/>
    <w:rsid w:val="005A3B2B"/>
    <w:rsid w:val="005A3BC4"/>
    <w:rsid w:val="005A3C38"/>
    <w:rsid w:val="005A3EB5"/>
    <w:rsid w:val="005A3F83"/>
    <w:rsid w:val="005A407B"/>
    <w:rsid w:val="005A4261"/>
    <w:rsid w:val="005A4650"/>
    <w:rsid w:val="005A4763"/>
    <w:rsid w:val="005A48F2"/>
    <w:rsid w:val="005A4C31"/>
    <w:rsid w:val="005A4D72"/>
    <w:rsid w:val="005A4D8B"/>
    <w:rsid w:val="005A4E4D"/>
    <w:rsid w:val="005A4EC8"/>
    <w:rsid w:val="005A4ED8"/>
    <w:rsid w:val="005A4F14"/>
    <w:rsid w:val="005A4F3B"/>
    <w:rsid w:val="005A4FE1"/>
    <w:rsid w:val="005A5231"/>
    <w:rsid w:val="005A52F8"/>
    <w:rsid w:val="005A53B6"/>
    <w:rsid w:val="005A5485"/>
    <w:rsid w:val="005A5A0D"/>
    <w:rsid w:val="005A5D43"/>
    <w:rsid w:val="005A5FD3"/>
    <w:rsid w:val="005A6542"/>
    <w:rsid w:val="005A66B2"/>
    <w:rsid w:val="005A676D"/>
    <w:rsid w:val="005A6CA5"/>
    <w:rsid w:val="005A6E0D"/>
    <w:rsid w:val="005A6E51"/>
    <w:rsid w:val="005A6F52"/>
    <w:rsid w:val="005A768C"/>
    <w:rsid w:val="005A7BE1"/>
    <w:rsid w:val="005A7E23"/>
    <w:rsid w:val="005B03CA"/>
    <w:rsid w:val="005B044B"/>
    <w:rsid w:val="005B048B"/>
    <w:rsid w:val="005B0769"/>
    <w:rsid w:val="005B0795"/>
    <w:rsid w:val="005B0799"/>
    <w:rsid w:val="005B0804"/>
    <w:rsid w:val="005B0AE7"/>
    <w:rsid w:val="005B0BDD"/>
    <w:rsid w:val="005B0C15"/>
    <w:rsid w:val="005B0DD7"/>
    <w:rsid w:val="005B10C7"/>
    <w:rsid w:val="005B12BE"/>
    <w:rsid w:val="005B1650"/>
    <w:rsid w:val="005B165B"/>
    <w:rsid w:val="005B16BC"/>
    <w:rsid w:val="005B16BF"/>
    <w:rsid w:val="005B1A62"/>
    <w:rsid w:val="005B1AA9"/>
    <w:rsid w:val="005B1B46"/>
    <w:rsid w:val="005B21BF"/>
    <w:rsid w:val="005B2223"/>
    <w:rsid w:val="005B2353"/>
    <w:rsid w:val="005B2438"/>
    <w:rsid w:val="005B257A"/>
    <w:rsid w:val="005B2A24"/>
    <w:rsid w:val="005B2A2A"/>
    <w:rsid w:val="005B2A7A"/>
    <w:rsid w:val="005B2A7B"/>
    <w:rsid w:val="005B2C52"/>
    <w:rsid w:val="005B2E25"/>
    <w:rsid w:val="005B2FE3"/>
    <w:rsid w:val="005B2FE7"/>
    <w:rsid w:val="005B334B"/>
    <w:rsid w:val="005B34D9"/>
    <w:rsid w:val="005B35BD"/>
    <w:rsid w:val="005B372C"/>
    <w:rsid w:val="005B3C0D"/>
    <w:rsid w:val="005B3C64"/>
    <w:rsid w:val="005B3D3E"/>
    <w:rsid w:val="005B3E97"/>
    <w:rsid w:val="005B4269"/>
    <w:rsid w:val="005B42B0"/>
    <w:rsid w:val="005B47EA"/>
    <w:rsid w:val="005B4835"/>
    <w:rsid w:val="005B4997"/>
    <w:rsid w:val="005B4CB3"/>
    <w:rsid w:val="005B4D4B"/>
    <w:rsid w:val="005B51AC"/>
    <w:rsid w:val="005B5219"/>
    <w:rsid w:val="005B5234"/>
    <w:rsid w:val="005B5403"/>
    <w:rsid w:val="005B5593"/>
    <w:rsid w:val="005B5745"/>
    <w:rsid w:val="005B5973"/>
    <w:rsid w:val="005B5A26"/>
    <w:rsid w:val="005B5B29"/>
    <w:rsid w:val="005B5B5D"/>
    <w:rsid w:val="005B5D5E"/>
    <w:rsid w:val="005B5F8D"/>
    <w:rsid w:val="005B6180"/>
    <w:rsid w:val="005B6204"/>
    <w:rsid w:val="005B625A"/>
    <w:rsid w:val="005B6439"/>
    <w:rsid w:val="005B64F6"/>
    <w:rsid w:val="005B6832"/>
    <w:rsid w:val="005B6899"/>
    <w:rsid w:val="005B6983"/>
    <w:rsid w:val="005B6BD6"/>
    <w:rsid w:val="005B7033"/>
    <w:rsid w:val="005B7075"/>
    <w:rsid w:val="005B70E8"/>
    <w:rsid w:val="005B72E9"/>
    <w:rsid w:val="005B73DA"/>
    <w:rsid w:val="005B7463"/>
    <w:rsid w:val="005B74F5"/>
    <w:rsid w:val="005B7703"/>
    <w:rsid w:val="005B784B"/>
    <w:rsid w:val="005B7C97"/>
    <w:rsid w:val="005B7CE0"/>
    <w:rsid w:val="005B7E04"/>
    <w:rsid w:val="005B7EC7"/>
    <w:rsid w:val="005C0576"/>
    <w:rsid w:val="005C060D"/>
    <w:rsid w:val="005C06A0"/>
    <w:rsid w:val="005C082E"/>
    <w:rsid w:val="005C0867"/>
    <w:rsid w:val="005C0B67"/>
    <w:rsid w:val="005C0C0C"/>
    <w:rsid w:val="005C0D8A"/>
    <w:rsid w:val="005C1327"/>
    <w:rsid w:val="005C15A9"/>
    <w:rsid w:val="005C1990"/>
    <w:rsid w:val="005C1C95"/>
    <w:rsid w:val="005C1D8B"/>
    <w:rsid w:val="005C20A9"/>
    <w:rsid w:val="005C20EE"/>
    <w:rsid w:val="005C2115"/>
    <w:rsid w:val="005C21AE"/>
    <w:rsid w:val="005C21E8"/>
    <w:rsid w:val="005C227B"/>
    <w:rsid w:val="005C22A8"/>
    <w:rsid w:val="005C22B3"/>
    <w:rsid w:val="005C2402"/>
    <w:rsid w:val="005C2A2E"/>
    <w:rsid w:val="005C2F74"/>
    <w:rsid w:val="005C3090"/>
    <w:rsid w:val="005C3135"/>
    <w:rsid w:val="005C35A6"/>
    <w:rsid w:val="005C35F9"/>
    <w:rsid w:val="005C3645"/>
    <w:rsid w:val="005C3673"/>
    <w:rsid w:val="005C3811"/>
    <w:rsid w:val="005C3872"/>
    <w:rsid w:val="005C38AB"/>
    <w:rsid w:val="005C3AB9"/>
    <w:rsid w:val="005C3BB4"/>
    <w:rsid w:val="005C3D3E"/>
    <w:rsid w:val="005C402F"/>
    <w:rsid w:val="005C4194"/>
    <w:rsid w:val="005C44B5"/>
    <w:rsid w:val="005C454F"/>
    <w:rsid w:val="005C4639"/>
    <w:rsid w:val="005C4666"/>
    <w:rsid w:val="005C469C"/>
    <w:rsid w:val="005C46BD"/>
    <w:rsid w:val="005C4802"/>
    <w:rsid w:val="005C4B48"/>
    <w:rsid w:val="005C4B74"/>
    <w:rsid w:val="005C4CE2"/>
    <w:rsid w:val="005C4CEF"/>
    <w:rsid w:val="005C529F"/>
    <w:rsid w:val="005C53B9"/>
    <w:rsid w:val="005C5506"/>
    <w:rsid w:val="005C557C"/>
    <w:rsid w:val="005C55AA"/>
    <w:rsid w:val="005C5910"/>
    <w:rsid w:val="005C595F"/>
    <w:rsid w:val="005C5A92"/>
    <w:rsid w:val="005C5AE3"/>
    <w:rsid w:val="005C5C3E"/>
    <w:rsid w:val="005C5D25"/>
    <w:rsid w:val="005C5FE1"/>
    <w:rsid w:val="005C6051"/>
    <w:rsid w:val="005C60BC"/>
    <w:rsid w:val="005C63F9"/>
    <w:rsid w:val="005C6551"/>
    <w:rsid w:val="005C656D"/>
    <w:rsid w:val="005C66F4"/>
    <w:rsid w:val="005C6756"/>
    <w:rsid w:val="005C6893"/>
    <w:rsid w:val="005C6B4C"/>
    <w:rsid w:val="005C6C05"/>
    <w:rsid w:val="005C6E98"/>
    <w:rsid w:val="005C6F24"/>
    <w:rsid w:val="005C7150"/>
    <w:rsid w:val="005C74A1"/>
    <w:rsid w:val="005C7A07"/>
    <w:rsid w:val="005C7AC2"/>
    <w:rsid w:val="005C7F57"/>
    <w:rsid w:val="005C7FAA"/>
    <w:rsid w:val="005D02F2"/>
    <w:rsid w:val="005D0312"/>
    <w:rsid w:val="005D03BA"/>
    <w:rsid w:val="005D047A"/>
    <w:rsid w:val="005D07E3"/>
    <w:rsid w:val="005D0BA3"/>
    <w:rsid w:val="005D0FBA"/>
    <w:rsid w:val="005D136F"/>
    <w:rsid w:val="005D1564"/>
    <w:rsid w:val="005D165C"/>
    <w:rsid w:val="005D1696"/>
    <w:rsid w:val="005D18AF"/>
    <w:rsid w:val="005D1959"/>
    <w:rsid w:val="005D1ACE"/>
    <w:rsid w:val="005D1F3C"/>
    <w:rsid w:val="005D2298"/>
    <w:rsid w:val="005D22BF"/>
    <w:rsid w:val="005D2486"/>
    <w:rsid w:val="005D24E1"/>
    <w:rsid w:val="005D259F"/>
    <w:rsid w:val="005D25C0"/>
    <w:rsid w:val="005D2769"/>
    <w:rsid w:val="005D2932"/>
    <w:rsid w:val="005D2976"/>
    <w:rsid w:val="005D29C0"/>
    <w:rsid w:val="005D2A36"/>
    <w:rsid w:val="005D2FD5"/>
    <w:rsid w:val="005D3053"/>
    <w:rsid w:val="005D37DA"/>
    <w:rsid w:val="005D3E8E"/>
    <w:rsid w:val="005D3ECE"/>
    <w:rsid w:val="005D3FF6"/>
    <w:rsid w:val="005D40C9"/>
    <w:rsid w:val="005D40ED"/>
    <w:rsid w:val="005D42B4"/>
    <w:rsid w:val="005D4575"/>
    <w:rsid w:val="005D467C"/>
    <w:rsid w:val="005D4B69"/>
    <w:rsid w:val="005D4B72"/>
    <w:rsid w:val="005D4C0C"/>
    <w:rsid w:val="005D4E9C"/>
    <w:rsid w:val="005D4FBE"/>
    <w:rsid w:val="005D516F"/>
    <w:rsid w:val="005D518E"/>
    <w:rsid w:val="005D5391"/>
    <w:rsid w:val="005D540E"/>
    <w:rsid w:val="005D5748"/>
    <w:rsid w:val="005D5813"/>
    <w:rsid w:val="005D5833"/>
    <w:rsid w:val="005D59C0"/>
    <w:rsid w:val="005D5C01"/>
    <w:rsid w:val="005D5C24"/>
    <w:rsid w:val="005D5E8D"/>
    <w:rsid w:val="005D61BF"/>
    <w:rsid w:val="005D63AB"/>
    <w:rsid w:val="005D63C3"/>
    <w:rsid w:val="005D63D8"/>
    <w:rsid w:val="005D66EA"/>
    <w:rsid w:val="005D685B"/>
    <w:rsid w:val="005D6A29"/>
    <w:rsid w:val="005D6A67"/>
    <w:rsid w:val="005D6A8B"/>
    <w:rsid w:val="005D6FDE"/>
    <w:rsid w:val="005D7372"/>
    <w:rsid w:val="005D7494"/>
    <w:rsid w:val="005D758E"/>
    <w:rsid w:val="005D7729"/>
    <w:rsid w:val="005D78CA"/>
    <w:rsid w:val="005D790C"/>
    <w:rsid w:val="005E0138"/>
    <w:rsid w:val="005E023E"/>
    <w:rsid w:val="005E072A"/>
    <w:rsid w:val="005E088C"/>
    <w:rsid w:val="005E08DD"/>
    <w:rsid w:val="005E093F"/>
    <w:rsid w:val="005E0C2D"/>
    <w:rsid w:val="005E0F1C"/>
    <w:rsid w:val="005E1747"/>
    <w:rsid w:val="005E1A8F"/>
    <w:rsid w:val="005E1B69"/>
    <w:rsid w:val="005E1E32"/>
    <w:rsid w:val="005E1F99"/>
    <w:rsid w:val="005E1FBB"/>
    <w:rsid w:val="005E2449"/>
    <w:rsid w:val="005E25F2"/>
    <w:rsid w:val="005E26A9"/>
    <w:rsid w:val="005E27CE"/>
    <w:rsid w:val="005E27FB"/>
    <w:rsid w:val="005E28AF"/>
    <w:rsid w:val="005E2A7D"/>
    <w:rsid w:val="005E2C4B"/>
    <w:rsid w:val="005E2DF3"/>
    <w:rsid w:val="005E3456"/>
    <w:rsid w:val="005E35B0"/>
    <w:rsid w:val="005E36EA"/>
    <w:rsid w:val="005E37FC"/>
    <w:rsid w:val="005E3800"/>
    <w:rsid w:val="005E3B02"/>
    <w:rsid w:val="005E3DFE"/>
    <w:rsid w:val="005E3FF4"/>
    <w:rsid w:val="005E423D"/>
    <w:rsid w:val="005E471E"/>
    <w:rsid w:val="005E49B7"/>
    <w:rsid w:val="005E4D0A"/>
    <w:rsid w:val="005E4EF3"/>
    <w:rsid w:val="005E4F88"/>
    <w:rsid w:val="005E501A"/>
    <w:rsid w:val="005E52DD"/>
    <w:rsid w:val="005E52E8"/>
    <w:rsid w:val="005E5371"/>
    <w:rsid w:val="005E5B50"/>
    <w:rsid w:val="005E5C84"/>
    <w:rsid w:val="005E5F80"/>
    <w:rsid w:val="005E6124"/>
    <w:rsid w:val="005E6261"/>
    <w:rsid w:val="005E6304"/>
    <w:rsid w:val="005E63CB"/>
    <w:rsid w:val="005E66D0"/>
    <w:rsid w:val="005E6BEC"/>
    <w:rsid w:val="005E6CD7"/>
    <w:rsid w:val="005E6E0E"/>
    <w:rsid w:val="005E70F8"/>
    <w:rsid w:val="005E71F3"/>
    <w:rsid w:val="005E7227"/>
    <w:rsid w:val="005E72CD"/>
    <w:rsid w:val="005E74D6"/>
    <w:rsid w:val="005E7538"/>
    <w:rsid w:val="005E774D"/>
    <w:rsid w:val="005E7A87"/>
    <w:rsid w:val="005E7D63"/>
    <w:rsid w:val="005F0531"/>
    <w:rsid w:val="005F0540"/>
    <w:rsid w:val="005F05F0"/>
    <w:rsid w:val="005F065F"/>
    <w:rsid w:val="005F07FF"/>
    <w:rsid w:val="005F095E"/>
    <w:rsid w:val="005F0B51"/>
    <w:rsid w:val="005F0BBC"/>
    <w:rsid w:val="005F0D2E"/>
    <w:rsid w:val="005F1136"/>
    <w:rsid w:val="005F153D"/>
    <w:rsid w:val="005F1661"/>
    <w:rsid w:val="005F18DB"/>
    <w:rsid w:val="005F1A16"/>
    <w:rsid w:val="005F1D2D"/>
    <w:rsid w:val="005F2089"/>
    <w:rsid w:val="005F20B2"/>
    <w:rsid w:val="005F2189"/>
    <w:rsid w:val="005F224F"/>
    <w:rsid w:val="005F24B9"/>
    <w:rsid w:val="005F2B97"/>
    <w:rsid w:val="005F31A1"/>
    <w:rsid w:val="005F321E"/>
    <w:rsid w:val="005F3399"/>
    <w:rsid w:val="005F33E4"/>
    <w:rsid w:val="005F34EA"/>
    <w:rsid w:val="005F36B9"/>
    <w:rsid w:val="005F3982"/>
    <w:rsid w:val="005F39F9"/>
    <w:rsid w:val="005F401A"/>
    <w:rsid w:val="005F4186"/>
    <w:rsid w:val="005F43C1"/>
    <w:rsid w:val="005F448E"/>
    <w:rsid w:val="005F4BC0"/>
    <w:rsid w:val="005F4DE3"/>
    <w:rsid w:val="005F4E59"/>
    <w:rsid w:val="005F524C"/>
    <w:rsid w:val="005F5787"/>
    <w:rsid w:val="005F59B6"/>
    <w:rsid w:val="005F5BC9"/>
    <w:rsid w:val="005F5BEE"/>
    <w:rsid w:val="005F606C"/>
    <w:rsid w:val="005F6555"/>
    <w:rsid w:val="005F659C"/>
    <w:rsid w:val="005F6823"/>
    <w:rsid w:val="005F68B6"/>
    <w:rsid w:val="005F68E0"/>
    <w:rsid w:val="005F6960"/>
    <w:rsid w:val="005F6AC4"/>
    <w:rsid w:val="005F6AE6"/>
    <w:rsid w:val="005F6E5A"/>
    <w:rsid w:val="005F6E96"/>
    <w:rsid w:val="005F755F"/>
    <w:rsid w:val="005F75BD"/>
    <w:rsid w:val="005F78FD"/>
    <w:rsid w:val="005F795B"/>
    <w:rsid w:val="005F79AA"/>
    <w:rsid w:val="005F7A9D"/>
    <w:rsid w:val="005F7B98"/>
    <w:rsid w:val="00600501"/>
    <w:rsid w:val="00600602"/>
    <w:rsid w:val="006006E9"/>
    <w:rsid w:val="0060070E"/>
    <w:rsid w:val="00600759"/>
    <w:rsid w:val="00600994"/>
    <w:rsid w:val="00600995"/>
    <w:rsid w:val="00600A48"/>
    <w:rsid w:val="00600A7D"/>
    <w:rsid w:val="00600E62"/>
    <w:rsid w:val="00600E94"/>
    <w:rsid w:val="00600FB7"/>
    <w:rsid w:val="00601150"/>
    <w:rsid w:val="006012FD"/>
    <w:rsid w:val="006013E7"/>
    <w:rsid w:val="006015BE"/>
    <w:rsid w:val="00601686"/>
    <w:rsid w:val="0060189C"/>
    <w:rsid w:val="00601CE8"/>
    <w:rsid w:val="00601F5D"/>
    <w:rsid w:val="0060204E"/>
    <w:rsid w:val="0060217D"/>
    <w:rsid w:val="00602254"/>
    <w:rsid w:val="0060225C"/>
    <w:rsid w:val="00602522"/>
    <w:rsid w:val="0060256D"/>
    <w:rsid w:val="006025D5"/>
    <w:rsid w:val="006028F2"/>
    <w:rsid w:val="00602AF4"/>
    <w:rsid w:val="00602C5F"/>
    <w:rsid w:val="00602C6A"/>
    <w:rsid w:val="00602CBD"/>
    <w:rsid w:val="00602FEB"/>
    <w:rsid w:val="0060325C"/>
    <w:rsid w:val="006032B8"/>
    <w:rsid w:val="00603492"/>
    <w:rsid w:val="006034AB"/>
    <w:rsid w:val="006035D4"/>
    <w:rsid w:val="006036EB"/>
    <w:rsid w:val="006037EA"/>
    <w:rsid w:val="006038BA"/>
    <w:rsid w:val="006039F6"/>
    <w:rsid w:val="00603A4E"/>
    <w:rsid w:val="00603B39"/>
    <w:rsid w:val="00603B9B"/>
    <w:rsid w:val="00603C85"/>
    <w:rsid w:val="00604058"/>
    <w:rsid w:val="006040D0"/>
    <w:rsid w:val="00604251"/>
    <w:rsid w:val="00604530"/>
    <w:rsid w:val="006049FB"/>
    <w:rsid w:val="00604A25"/>
    <w:rsid w:val="00604E4E"/>
    <w:rsid w:val="00604E89"/>
    <w:rsid w:val="00605080"/>
    <w:rsid w:val="006050AF"/>
    <w:rsid w:val="00605159"/>
    <w:rsid w:val="006051A2"/>
    <w:rsid w:val="006051BF"/>
    <w:rsid w:val="00605232"/>
    <w:rsid w:val="00605239"/>
    <w:rsid w:val="00605580"/>
    <w:rsid w:val="0060564F"/>
    <w:rsid w:val="00605CD6"/>
    <w:rsid w:val="00605E45"/>
    <w:rsid w:val="00606127"/>
    <w:rsid w:val="0060617E"/>
    <w:rsid w:val="0060626A"/>
    <w:rsid w:val="00606289"/>
    <w:rsid w:val="006062AE"/>
    <w:rsid w:val="0060630B"/>
    <w:rsid w:val="006063A0"/>
    <w:rsid w:val="00606677"/>
    <w:rsid w:val="006067CF"/>
    <w:rsid w:val="00606EB1"/>
    <w:rsid w:val="006074DF"/>
    <w:rsid w:val="0060786B"/>
    <w:rsid w:val="006079E8"/>
    <w:rsid w:val="00607F68"/>
    <w:rsid w:val="00610086"/>
    <w:rsid w:val="006104E1"/>
    <w:rsid w:val="00610B78"/>
    <w:rsid w:val="00610BAC"/>
    <w:rsid w:val="00610C63"/>
    <w:rsid w:val="00610EBE"/>
    <w:rsid w:val="00610EE1"/>
    <w:rsid w:val="006110C1"/>
    <w:rsid w:val="006110EE"/>
    <w:rsid w:val="0061113E"/>
    <w:rsid w:val="0061120D"/>
    <w:rsid w:val="00611313"/>
    <w:rsid w:val="0061145E"/>
    <w:rsid w:val="006115E1"/>
    <w:rsid w:val="0061181C"/>
    <w:rsid w:val="00611BC4"/>
    <w:rsid w:val="00611BF2"/>
    <w:rsid w:val="00611F97"/>
    <w:rsid w:val="006120F0"/>
    <w:rsid w:val="0061234B"/>
    <w:rsid w:val="006124AC"/>
    <w:rsid w:val="00612683"/>
    <w:rsid w:val="006126E1"/>
    <w:rsid w:val="00612D3F"/>
    <w:rsid w:val="00612F5A"/>
    <w:rsid w:val="006130FF"/>
    <w:rsid w:val="006136A7"/>
    <w:rsid w:val="00613A7C"/>
    <w:rsid w:val="0061443A"/>
    <w:rsid w:val="006147D1"/>
    <w:rsid w:val="00614C6C"/>
    <w:rsid w:val="00614CBD"/>
    <w:rsid w:val="00614E10"/>
    <w:rsid w:val="006153E4"/>
    <w:rsid w:val="006154D5"/>
    <w:rsid w:val="0061550C"/>
    <w:rsid w:val="00615711"/>
    <w:rsid w:val="00615861"/>
    <w:rsid w:val="00615D8D"/>
    <w:rsid w:val="00615DC2"/>
    <w:rsid w:val="00615E47"/>
    <w:rsid w:val="00615F5E"/>
    <w:rsid w:val="0061630D"/>
    <w:rsid w:val="0061694C"/>
    <w:rsid w:val="00616B0C"/>
    <w:rsid w:val="00616BE8"/>
    <w:rsid w:val="00616E24"/>
    <w:rsid w:val="00616ECE"/>
    <w:rsid w:val="00616F45"/>
    <w:rsid w:val="00616F59"/>
    <w:rsid w:val="00617028"/>
    <w:rsid w:val="006172AD"/>
    <w:rsid w:val="0061739B"/>
    <w:rsid w:val="0061748E"/>
    <w:rsid w:val="00617932"/>
    <w:rsid w:val="006179AB"/>
    <w:rsid w:val="006179D2"/>
    <w:rsid w:val="00617E84"/>
    <w:rsid w:val="006201B8"/>
    <w:rsid w:val="0062034D"/>
    <w:rsid w:val="00620651"/>
    <w:rsid w:val="00620888"/>
    <w:rsid w:val="006208C8"/>
    <w:rsid w:val="006208F8"/>
    <w:rsid w:val="00620904"/>
    <w:rsid w:val="00620B0C"/>
    <w:rsid w:val="00620C9F"/>
    <w:rsid w:val="00620F35"/>
    <w:rsid w:val="00620F45"/>
    <w:rsid w:val="00621027"/>
    <w:rsid w:val="006210A1"/>
    <w:rsid w:val="0062146B"/>
    <w:rsid w:val="006214DB"/>
    <w:rsid w:val="00621828"/>
    <w:rsid w:val="00621C40"/>
    <w:rsid w:val="00621C68"/>
    <w:rsid w:val="00621CF2"/>
    <w:rsid w:val="00621D53"/>
    <w:rsid w:val="00621DB1"/>
    <w:rsid w:val="006220DC"/>
    <w:rsid w:val="006221C4"/>
    <w:rsid w:val="00622234"/>
    <w:rsid w:val="00622273"/>
    <w:rsid w:val="0062231A"/>
    <w:rsid w:val="00622815"/>
    <w:rsid w:val="0062284F"/>
    <w:rsid w:val="00622AEE"/>
    <w:rsid w:val="00622D7B"/>
    <w:rsid w:val="00622DF1"/>
    <w:rsid w:val="00622E10"/>
    <w:rsid w:val="00622E26"/>
    <w:rsid w:val="00622F74"/>
    <w:rsid w:val="00623B8D"/>
    <w:rsid w:val="00623C02"/>
    <w:rsid w:val="00623C10"/>
    <w:rsid w:val="00623FA5"/>
    <w:rsid w:val="00624057"/>
    <w:rsid w:val="0062454B"/>
    <w:rsid w:val="006247FF"/>
    <w:rsid w:val="00624875"/>
    <w:rsid w:val="00624921"/>
    <w:rsid w:val="006249AD"/>
    <w:rsid w:val="00624D17"/>
    <w:rsid w:val="0062526F"/>
    <w:rsid w:val="0062553B"/>
    <w:rsid w:val="00625632"/>
    <w:rsid w:val="00625838"/>
    <w:rsid w:val="006258C1"/>
    <w:rsid w:val="00625C3A"/>
    <w:rsid w:val="00625D1A"/>
    <w:rsid w:val="006263BD"/>
    <w:rsid w:val="006263F0"/>
    <w:rsid w:val="00626415"/>
    <w:rsid w:val="006265DC"/>
    <w:rsid w:val="006266EE"/>
    <w:rsid w:val="006268EB"/>
    <w:rsid w:val="006269D0"/>
    <w:rsid w:val="00626CAB"/>
    <w:rsid w:val="00627895"/>
    <w:rsid w:val="00627C43"/>
    <w:rsid w:val="00627CC6"/>
    <w:rsid w:val="00627E1E"/>
    <w:rsid w:val="00627E9D"/>
    <w:rsid w:val="006301EC"/>
    <w:rsid w:val="006303B9"/>
    <w:rsid w:val="006305BD"/>
    <w:rsid w:val="0063065B"/>
    <w:rsid w:val="00630787"/>
    <w:rsid w:val="00630B09"/>
    <w:rsid w:val="00630CB4"/>
    <w:rsid w:val="0063100C"/>
    <w:rsid w:val="0063101E"/>
    <w:rsid w:val="00631062"/>
    <w:rsid w:val="006310AB"/>
    <w:rsid w:val="0063128A"/>
    <w:rsid w:val="00631437"/>
    <w:rsid w:val="006318CB"/>
    <w:rsid w:val="006318E7"/>
    <w:rsid w:val="00631B2B"/>
    <w:rsid w:val="00631BD4"/>
    <w:rsid w:val="00631CAF"/>
    <w:rsid w:val="00631E71"/>
    <w:rsid w:val="0063220A"/>
    <w:rsid w:val="0063241B"/>
    <w:rsid w:val="006328F0"/>
    <w:rsid w:val="00632BBE"/>
    <w:rsid w:val="00632BCB"/>
    <w:rsid w:val="00632D91"/>
    <w:rsid w:val="00632EA6"/>
    <w:rsid w:val="006330F8"/>
    <w:rsid w:val="006331E0"/>
    <w:rsid w:val="0063338F"/>
    <w:rsid w:val="00633528"/>
    <w:rsid w:val="00633840"/>
    <w:rsid w:val="006339FB"/>
    <w:rsid w:val="00633AC4"/>
    <w:rsid w:val="00633E24"/>
    <w:rsid w:val="006340C1"/>
    <w:rsid w:val="00634315"/>
    <w:rsid w:val="00634320"/>
    <w:rsid w:val="00634328"/>
    <w:rsid w:val="006344A7"/>
    <w:rsid w:val="0063453A"/>
    <w:rsid w:val="0063457B"/>
    <w:rsid w:val="00634765"/>
    <w:rsid w:val="006347F3"/>
    <w:rsid w:val="006347FA"/>
    <w:rsid w:val="00634899"/>
    <w:rsid w:val="00634914"/>
    <w:rsid w:val="00634C08"/>
    <w:rsid w:val="00634D6A"/>
    <w:rsid w:val="00634E9D"/>
    <w:rsid w:val="00634F77"/>
    <w:rsid w:val="006353B7"/>
    <w:rsid w:val="00635797"/>
    <w:rsid w:val="006357D9"/>
    <w:rsid w:val="00635875"/>
    <w:rsid w:val="006358E5"/>
    <w:rsid w:val="00635AC9"/>
    <w:rsid w:val="00635B46"/>
    <w:rsid w:val="00635B9A"/>
    <w:rsid w:val="00635BA1"/>
    <w:rsid w:val="00635BC2"/>
    <w:rsid w:val="00635D10"/>
    <w:rsid w:val="00635F15"/>
    <w:rsid w:val="00635F1C"/>
    <w:rsid w:val="00636041"/>
    <w:rsid w:val="00636235"/>
    <w:rsid w:val="006368BE"/>
    <w:rsid w:val="00636D24"/>
    <w:rsid w:val="00636FD6"/>
    <w:rsid w:val="006371FE"/>
    <w:rsid w:val="0063749B"/>
    <w:rsid w:val="006375DF"/>
    <w:rsid w:val="00637722"/>
    <w:rsid w:val="006379F5"/>
    <w:rsid w:val="00637C81"/>
    <w:rsid w:val="00637CDE"/>
    <w:rsid w:val="00640069"/>
    <w:rsid w:val="0064011E"/>
    <w:rsid w:val="00640136"/>
    <w:rsid w:val="006403C8"/>
    <w:rsid w:val="006404FA"/>
    <w:rsid w:val="00640533"/>
    <w:rsid w:val="0064086C"/>
    <w:rsid w:val="00640B09"/>
    <w:rsid w:val="00640CAB"/>
    <w:rsid w:val="00640D60"/>
    <w:rsid w:val="00640DC1"/>
    <w:rsid w:val="00640E5F"/>
    <w:rsid w:val="006412A7"/>
    <w:rsid w:val="006413A0"/>
    <w:rsid w:val="006413F4"/>
    <w:rsid w:val="0064160D"/>
    <w:rsid w:val="0064161A"/>
    <w:rsid w:val="00641848"/>
    <w:rsid w:val="00641966"/>
    <w:rsid w:val="00641CD4"/>
    <w:rsid w:val="00642109"/>
    <w:rsid w:val="006425EB"/>
    <w:rsid w:val="006426D1"/>
    <w:rsid w:val="006427A1"/>
    <w:rsid w:val="00642943"/>
    <w:rsid w:val="00642AF7"/>
    <w:rsid w:val="00642C4B"/>
    <w:rsid w:val="00642E82"/>
    <w:rsid w:val="00643004"/>
    <w:rsid w:val="0064300F"/>
    <w:rsid w:val="0064307D"/>
    <w:rsid w:val="006430D7"/>
    <w:rsid w:val="006431F9"/>
    <w:rsid w:val="0064348F"/>
    <w:rsid w:val="006434F7"/>
    <w:rsid w:val="006436F2"/>
    <w:rsid w:val="0064398A"/>
    <w:rsid w:val="00643A0A"/>
    <w:rsid w:val="00643CDF"/>
    <w:rsid w:val="006441B6"/>
    <w:rsid w:val="00644241"/>
    <w:rsid w:val="00644565"/>
    <w:rsid w:val="0064474E"/>
    <w:rsid w:val="00644840"/>
    <w:rsid w:val="00644BC1"/>
    <w:rsid w:val="00645118"/>
    <w:rsid w:val="00645493"/>
    <w:rsid w:val="00645B85"/>
    <w:rsid w:val="00645C25"/>
    <w:rsid w:val="00645EA3"/>
    <w:rsid w:val="00645EFD"/>
    <w:rsid w:val="006461DA"/>
    <w:rsid w:val="00646328"/>
    <w:rsid w:val="0064644C"/>
    <w:rsid w:val="0064650E"/>
    <w:rsid w:val="0064670F"/>
    <w:rsid w:val="00646C49"/>
    <w:rsid w:val="00646CBB"/>
    <w:rsid w:val="00646D3E"/>
    <w:rsid w:val="00646E1A"/>
    <w:rsid w:val="00646EF5"/>
    <w:rsid w:val="00647007"/>
    <w:rsid w:val="00647077"/>
    <w:rsid w:val="006475DA"/>
    <w:rsid w:val="00647609"/>
    <w:rsid w:val="0064777E"/>
    <w:rsid w:val="00647831"/>
    <w:rsid w:val="00647D4F"/>
    <w:rsid w:val="00647D5B"/>
    <w:rsid w:val="00647DBB"/>
    <w:rsid w:val="00647DC3"/>
    <w:rsid w:val="00647E20"/>
    <w:rsid w:val="00647FC3"/>
    <w:rsid w:val="006500FF"/>
    <w:rsid w:val="0065025E"/>
    <w:rsid w:val="006503D0"/>
    <w:rsid w:val="00650450"/>
    <w:rsid w:val="0065059A"/>
    <w:rsid w:val="006507E5"/>
    <w:rsid w:val="00650889"/>
    <w:rsid w:val="006508F5"/>
    <w:rsid w:val="00650921"/>
    <w:rsid w:val="0065112F"/>
    <w:rsid w:val="00651163"/>
    <w:rsid w:val="00651273"/>
    <w:rsid w:val="0065155A"/>
    <w:rsid w:val="0065155C"/>
    <w:rsid w:val="0065196A"/>
    <w:rsid w:val="0065199C"/>
    <w:rsid w:val="00651B92"/>
    <w:rsid w:val="00651BA4"/>
    <w:rsid w:val="00651F74"/>
    <w:rsid w:val="0065218B"/>
    <w:rsid w:val="00652277"/>
    <w:rsid w:val="0065231D"/>
    <w:rsid w:val="0065232E"/>
    <w:rsid w:val="00652479"/>
    <w:rsid w:val="006524E0"/>
    <w:rsid w:val="006527C6"/>
    <w:rsid w:val="006529B6"/>
    <w:rsid w:val="00652A25"/>
    <w:rsid w:val="00652B92"/>
    <w:rsid w:val="006530F9"/>
    <w:rsid w:val="0065315B"/>
    <w:rsid w:val="006531FB"/>
    <w:rsid w:val="00653203"/>
    <w:rsid w:val="006532B6"/>
    <w:rsid w:val="00653313"/>
    <w:rsid w:val="0065338F"/>
    <w:rsid w:val="006535D5"/>
    <w:rsid w:val="0065365E"/>
    <w:rsid w:val="00653A43"/>
    <w:rsid w:val="00653AF7"/>
    <w:rsid w:val="00654028"/>
    <w:rsid w:val="006543CF"/>
    <w:rsid w:val="00654526"/>
    <w:rsid w:val="006545DB"/>
    <w:rsid w:val="006546F3"/>
    <w:rsid w:val="00654B7C"/>
    <w:rsid w:val="00654D6B"/>
    <w:rsid w:val="00654DA2"/>
    <w:rsid w:val="00654E79"/>
    <w:rsid w:val="00654F2D"/>
    <w:rsid w:val="006551C4"/>
    <w:rsid w:val="0065560A"/>
    <w:rsid w:val="006556AD"/>
    <w:rsid w:val="006557C1"/>
    <w:rsid w:val="00655854"/>
    <w:rsid w:val="006558A3"/>
    <w:rsid w:val="00655916"/>
    <w:rsid w:val="0065593F"/>
    <w:rsid w:val="00655962"/>
    <w:rsid w:val="00655ABC"/>
    <w:rsid w:val="00655AF3"/>
    <w:rsid w:val="00655BA8"/>
    <w:rsid w:val="00655E97"/>
    <w:rsid w:val="00655EF3"/>
    <w:rsid w:val="006562EE"/>
    <w:rsid w:val="00656747"/>
    <w:rsid w:val="006567CB"/>
    <w:rsid w:val="006569D8"/>
    <w:rsid w:val="00656B0D"/>
    <w:rsid w:val="00656B4B"/>
    <w:rsid w:val="006574C5"/>
    <w:rsid w:val="006576EF"/>
    <w:rsid w:val="006577CB"/>
    <w:rsid w:val="006577F6"/>
    <w:rsid w:val="006579BF"/>
    <w:rsid w:val="00657AAB"/>
    <w:rsid w:val="00657AB4"/>
    <w:rsid w:val="006601B0"/>
    <w:rsid w:val="0066029C"/>
    <w:rsid w:val="0066043A"/>
    <w:rsid w:val="00660575"/>
    <w:rsid w:val="006607DA"/>
    <w:rsid w:val="00660A10"/>
    <w:rsid w:val="00660B5F"/>
    <w:rsid w:val="00660B94"/>
    <w:rsid w:val="00660C30"/>
    <w:rsid w:val="006614AC"/>
    <w:rsid w:val="0066180C"/>
    <w:rsid w:val="006618B8"/>
    <w:rsid w:val="00661903"/>
    <w:rsid w:val="006619CD"/>
    <w:rsid w:val="00661A02"/>
    <w:rsid w:val="00661D11"/>
    <w:rsid w:val="00661DC6"/>
    <w:rsid w:val="00661F4C"/>
    <w:rsid w:val="0066222E"/>
    <w:rsid w:val="006622F2"/>
    <w:rsid w:val="00662557"/>
    <w:rsid w:val="00662819"/>
    <w:rsid w:val="00662AEF"/>
    <w:rsid w:val="00662B99"/>
    <w:rsid w:val="00662C9F"/>
    <w:rsid w:val="00662CC8"/>
    <w:rsid w:val="00662D10"/>
    <w:rsid w:val="00662D6A"/>
    <w:rsid w:val="00662F2B"/>
    <w:rsid w:val="00662F9E"/>
    <w:rsid w:val="00662FF7"/>
    <w:rsid w:val="006630ED"/>
    <w:rsid w:val="00663144"/>
    <w:rsid w:val="006631D6"/>
    <w:rsid w:val="006632DF"/>
    <w:rsid w:val="006632E9"/>
    <w:rsid w:val="006633F7"/>
    <w:rsid w:val="006634BF"/>
    <w:rsid w:val="00663749"/>
    <w:rsid w:val="00663B59"/>
    <w:rsid w:val="00663CA2"/>
    <w:rsid w:val="00663E54"/>
    <w:rsid w:val="0066400C"/>
    <w:rsid w:val="006643EC"/>
    <w:rsid w:val="0066444C"/>
    <w:rsid w:val="0066456F"/>
    <w:rsid w:val="00664912"/>
    <w:rsid w:val="00664B09"/>
    <w:rsid w:val="00664BA6"/>
    <w:rsid w:val="00664FD3"/>
    <w:rsid w:val="00665010"/>
    <w:rsid w:val="006652DC"/>
    <w:rsid w:val="00665347"/>
    <w:rsid w:val="00665389"/>
    <w:rsid w:val="00665492"/>
    <w:rsid w:val="0066561A"/>
    <w:rsid w:val="006657E5"/>
    <w:rsid w:val="00665827"/>
    <w:rsid w:val="00665976"/>
    <w:rsid w:val="00665A89"/>
    <w:rsid w:val="00665BF1"/>
    <w:rsid w:val="00665D1F"/>
    <w:rsid w:val="00665F36"/>
    <w:rsid w:val="00666053"/>
    <w:rsid w:val="00666054"/>
    <w:rsid w:val="0066609C"/>
    <w:rsid w:val="0066618E"/>
    <w:rsid w:val="006661A8"/>
    <w:rsid w:val="0066625E"/>
    <w:rsid w:val="006669F4"/>
    <w:rsid w:val="00666E57"/>
    <w:rsid w:val="0066731F"/>
    <w:rsid w:val="00667455"/>
    <w:rsid w:val="0066765F"/>
    <w:rsid w:val="00667CE4"/>
    <w:rsid w:val="00667DF8"/>
    <w:rsid w:val="00670213"/>
    <w:rsid w:val="00670577"/>
    <w:rsid w:val="006705AF"/>
    <w:rsid w:val="006705CA"/>
    <w:rsid w:val="00670757"/>
    <w:rsid w:val="00670852"/>
    <w:rsid w:val="00670EF2"/>
    <w:rsid w:val="00670FB6"/>
    <w:rsid w:val="00670FD0"/>
    <w:rsid w:val="0067116D"/>
    <w:rsid w:val="0067136B"/>
    <w:rsid w:val="00671394"/>
    <w:rsid w:val="00671422"/>
    <w:rsid w:val="006714F2"/>
    <w:rsid w:val="00671572"/>
    <w:rsid w:val="0067157D"/>
    <w:rsid w:val="006716BE"/>
    <w:rsid w:val="00671787"/>
    <w:rsid w:val="00671796"/>
    <w:rsid w:val="006717C8"/>
    <w:rsid w:val="00671989"/>
    <w:rsid w:val="00671A3D"/>
    <w:rsid w:val="00671E35"/>
    <w:rsid w:val="00671EA6"/>
    <w:rsid w:val="00671FA9"/>
    <w:rsid w:val="006720B5"/>
    <w:rsid w:val="0067222F"/>
    <w:rsid w:val="006723AD"/>
    <w:rsid w:val="00672663"/>
    <w:rsid w:val="006726D4"/>
    <w:rsid w:val="00672881"/>
    <w:rsid w:val="00672D06"/>
    <w:rsid w:val="00672D87"/>
    <w:rsid w:val="00673045"/>
    <w:rsid w:val="0067326B"/>
    <w:rsid w:val="00673FA3"/>
    <w:rsid w:val="00674149"/>
    <w:rsid w:val="00674292"/>
    <w:rsid w:val="00674354"/>
    <w:rsid w:val="006747D5"/>
    <w:rsid w:val="00674D44"/>
    <w:rsid w:val="00675041"/>
    <w:rsid w:val="006750C1"/>
    <w:rsid w:val="00675665"/>
    <w:rsid w:val="0067567C"/>
    <w:rsid w:val="006758A3"/>
    <w:rsid w:val="006758C4"/>
    <w:rsid w:val="00675940"/>
    <w:rsid w:val="00675AC8"/>
    <w:rsid w:val="00675B8C"/>
    <w:rsid w:val="00675D5D"/>
    <w:rsid w:val="00675E86"/>
    <w:rsid w:val="00675EBF"/>
    <w:rsid w:val="00675F61"/>
    <w:rsid w:val="006760F6"/>
    <w:rsid w:val="006761A3"/>
    <w:rsid w:val="00676338"/>
    <w:rsid w:val="00676ADE"/>
    <w:rsid w:val="00676B17"/>
    <w:rsid w:val="00676B5F"/>
    <w:rsid w:val="00676B68"/>
    <w:rsid w:val="00676E8E"/>
    <w:rsid w:val="006772B6"/>
    <w:rsid w:val="00677334"/>
    <w:rsid w:val="006773A8"/>
    <w:rsid w:val="00677546"/>
    <w:rsid w:val="006775AE"/>
    <w:rsid w:val="00677836"/>
    <w:rsid w:val="00677933"/>
    <w:rsid w:val="00677BF7"/>
    <w:rsid w:val="00680132"/>
    <w:rsid w:val="0068032C"/>
    <w:rsid w:val="0068068D"/>
    <w:rsid w:val="0068071B"/>
    <w:rsid w:val="00680A1F"/>
    <w:rsid w:val="00680C14"/>
    <w:rsid w:val="006810F4"/>
    <w:rsid w:val="00681166"/>
    <w:rsid w:val="00681183"/>
    <w:rsid w:val="00681241"/>
    <w:rsid w:val="0068141C"/>
    <w:rsid w:val="0068158E"/>
    <w:rsid w:val="00681E1F"/>
    <w:rsid w:val="006821B7"/>
    <w:rsid w:val="006822AE"/>
    <w:rsid w:val="006823F9"/>
    <w:rsid w:val="00682498"/>
    <w:rsid w:val="006829D8"/>
    <w:rsid w:val="00682A47"/>
    <w:rsid w:val="00682C54"/>
    <w:rsid w:val="00682F95"/>
    <w:rsid w:val="00682FCE"/>
    <w:rsid w:val="00683075"/>
    <w:rsid w:val="00683104"/>
    <w:rsid w:val="0068333B"/>
    <w:rsid w:val="00683706"/>
    <w:rsid w:val="006837BA"/>
    <w:rsid w:val="00683886"/>
    <w:rsid w:val="00683948"/>
    <w:rsid w:val="0068396C"/>
    <w:rsid w:val="00683EFD"/>
    <w:rsid w:val="0068413B"/>
    <w:rsid w:val="00684245"/>
    <w:rsid w:val="00684447"/>
    <w:rsid w:val="00684497"/>
    <w:rsid w:val="006846A3"/>
    <w:rsid w:val="006846C4"/>
    <w:rsid w:val="00684762"/>
    <w:rsid w:val="006847C3"/>
    <w:rsid w:val="006848BB"/>
    <w:rsid w:val="006849B6"/>
    <w:rsid w:val="00684E8C"/>
    <w:rsid w:val="006850B1"/>
    <w:rsid w:val="00685847"/>
    <w:rsid w:val="0068594F"/>
    <w:rsid w:val="00685982"/>
    <w:rsid w:val="00685990"/>
    <w:rsid w:val="006859D6"/>
    <w:rsid w:val="006859D7"/>
    <w:rsid w:val="00685AC1"/>
    <w:rsid w:val="00685B0E"/>
    <w:rsid w:val="00685CB8"/>
    <w:rsid w:val="00685CD0"/>
    <w:rsid w:val="00685D9B"/>
    <w:rsid w:val="00685FFC"/>
    <w:rsid w:val="006861C5"/>
    <w:rsid w:val="006862F9"/>
    <w:rsid w:val="0068642F"/>
    <w:rsid w:val="00686448"/>
    <w:rsid w:val="0068673C"/>
    <w:rsid w:val="006868AB"/>
    <w:rsid w:val="00686932"/>
    <w:rsid w:val="006869FF"/>
    <w:rsid w:val="00686C51"/>
    <w:rsid w:val="00687541"/>
    <w:rsid w:val="006876B8"/>
    <w:rsid w:val="0068786A"/>
    <w:rsid w:val="00687A60"/>
    <w:rsid w:val="00687D35"/>
    <w:rsid w:val="00687FB1"/>
    <w:rsid w:val="0069042C"/>
    <w:rsid w:val="006905FA"/>
    <w:rsid w:val="00690740"/>
    <w:rsid w:val="00690842"/>
    <w:rsid w:val="006908E2"/>
    <w:rsid w:val="0069097D"/>
    <w:rsid w:val="00690D74"/>
    <w:rsid w:val="00690FD9"/>
    <w:rsid w:val="00691030"/>
    <w:rsid w:val="00691045"/>
    <w:rsid w:val="0069150D"/>
    <w:rsid w:val="00691599"/>
    <w:rsid w:val="00691666"/>
    <w:rsid w:val="00691850"/>
    <w:rsid w:val="00691A26"/>
    <w:rsid w:val="00691BDD"/>
    <w:rsid w:val="00691C51"/>
    <w:rsid w:val="00691F14"/>
    <w:rsid w:val="00691FF6"/>
    <w:rsid w:val="0069217E"/>
    <w:rsid w:val="00692F9E"/>
    <w:rsid w:val="00692FAF"/>
    <w:rsid w:val="006931A5"/>
    <w:rsid w:val="006934AD"/>
    <w:rsid w:val="0069354B"/>
    <w:rsid w:val="00693598"/>
    <w:rsid w:val="00693678"/>
    <w:rsid w:val="006936B3"/>
    <w:rsid w:val="00693B47"/>
    <w:rsid w:val="00693C2D"/>
    <w:rsid w:val="00694031"/>
    <w:rsid w:val="006945AA"/>
    <w:rsid w:val="00694A89"/>
    <w:rsid w:val="00694ADF"/>
    <w:rsid w:val="00694B6D"/>
    <w:rsid w:val="00694C3A"/>
    <w:rsid w:val="00694EE6"/>
    <w:rsid w:val="006951A0"/>
    <w:rsid w:val="00695474"/>
    <w:rsid w:val="00695A60"/>
    <w:rsid w:val="00695C4C"/>
    <w:rsid w:val="00695CAA"/>
    <w:rsid w:val="00695D9A"/>
    <w:rsid w:val="00695DFF"/>
    <w:rsid w:val="00695F45"/>
    <w:rsid w:val="00695FEA"/>
    <w:rsid w:val="00696118"/>
    <w:rsid w:val="006964E5"/>
    <w:rsid w:val="00696544"/>
    <w:rsid w:val="0069678C"/>
    <w:rsid w:val="0069681C"/>
    <w:rsid w:val="00696BFE"/>
    <w:rsid w:val="00696DC6"/>
    <w:rsid w:val="00696F2D"/>
    <w:rsid w:val="00697858"/>
    <w:rsid w:val="0069798D"/>
    <w:rsid w:val="00697B99"/>
    <w:rsid w:val="006A0014"/>
    <w:rsid w:val="006A0434"/>
    <w:rsid w:val="006A0553"/>
    <w:rsid w:val="006A0866"/>
    <w:rsid w:val="006A09D8"/>
    <w:rsid w:val="006A0AAD"/>
    <w:rsid w:val="006A0ADF"/>
    <w:rsid w:val="006A0BD8"/>
    <w:rsid w:val="006A1016"/>
    <w:rsid w:val="006A1051"/>
    <w:rsid w:val="006A10B2"/>
    <w:rsid w:val="006A141C"/>
    <w:rsid w:val="006A149F"/>
    <w:rsid w:val="006A1554"/>
    <w:rsid w:val="006A1633"/>
    <w:rsid w:val="006A167B"/>
    <w:rsid w:val="006A1773"/>
    <w:rsid w:val="006A1A27"/>
    <w:rsid w:val="006A1A3D"/>
    <w:rsid w:val="006A1B51"/>
    <w:rsid w:val="006A1B6A"/>
    <w:rsid w:val="006A1F40"/>
    <w:rsid w:val="006A2130"/>
    <w:rsid w:val="006A2401"/>
    <w:rsid w:val="006A2471"/>
    <w:rsid w:val="006A27AD"/>
    <w:rsid w:val="006A2A31"/>
    <w:rsid w:val="006A2A53"/>
    <w:rsid w:val="006A2BBE"/>
    <w:rsid w:val="006A2D45"/>
    <w:rsid w:val="006A2E0C"/>
    <w:rsid w:val="006A2F61"/>
    <w:rsid w:val="006A2F75"/>
    <w:rsid w:val="006A32FD"/>
    <w:rsid w:val="006A3435"/>
    <w:rsid w:val="006A3586"/>
    <w:rsid w:val="006A35C7"/>
    <w:rsid w:val="006A3634"/>
    <w:rsid w:val="006A36C1"/>
    <w:rsid w:val="006A3758"/>
    <w:rsid w:val="006A3760"/>
    <w:rsid w:val="006A3774"/>
    <w:rsid w:val="006A379B"/>
    <w:rsid w:val="006A384C"/>
    <w:rsid w:val="006A38D8"/>
    <w:rsid w:val="006A39A4"/>
    <w:rsid w:val="006A39FE"/>
    <w:rsid w:val="006A3A17"/>
    <w:rsid w:val="006A3C73"/>
    <w:rsid w:val="006A3DC4"/>
    <w:rsid w:val="006A4396"/>
    <w:rsid w:val="006A439E"/>
    <w:rsid w:val="006A47EB"/>
    <w:rsid w:val="006A4AB3"/>
    <w:rsid w:val="006A4B3F"/>
    <w:rsid w:val="006A4BB2"/>
    <w:rsid w:val="006A4E5C"/>
    <w:rsid w:val="006A4F75"/>
    <w:rsid w:val="006A50EC"/>
    <w:rsid w:val="006A51B5"/>
    <w:rsid w:val="006A5464"/>
    <w:rsid w:val="006A581C"/>
    <w:rsid w:val="006A59F2"/>
    <w:rsid w:val="006A5C07"/>
    <w:rsid w:val="006A647E"/>
    <w:rsid w:val="006A6653"/>
    <w:rsid w:val="006A68CB"/>
    <w:rsid w:val="006A69C9"/>
    <w:rsid w:val="006A7061"/>
    <w:rsid w:val="006A722F"/>
    <w:rsid w:val="006A737A"/>
    <w:rsid w:val="006A7797"/>
    <w:rsid w:val="006A79D0"/>
    <w:rsid w:val="006A7AB7"/>
    <w:rsid w:val="006A7C22"/>
    <w:rsid w:val="006A7C53"/>
    <w:rsid w:val="006A7FEA"/>
    <w:rsid w:val="006B0190"/>
    <w:rsid w:val="006B01DD"/>
    <w:rsid w:val="006B02CC"/>
    <w:rsid w:val="006B0462"/>
    <w:rsid w:val="006B0686"/>
    <w:rsid w:val="006B1131"/>
    <w:rsid w:val="006B1240"/>
    <w:rsid w:val="006B128B"/>
    <w:rsid w:val="006B1473"/>
    <w:rsid w:val="006B147E"/>
    <w:rsid w:val="006B1635"/>
    <w:rsid w:val="006B1684"/>
    <w:rsid w:val="006B194F"/>
    <w:rsid w:val="006B1B94"/>
    <w:rsid w:val="006B1DF9"/>
    <w:rsid w:val="006B1E02"/>
    <w:rsid w:val="006B1F90"/>
    <w:rsid w:val="006B20FE"/>
    <w:rsid w:val="006B2117"/>
    <w:rsid w:val="006B2597"/>
    <w:rsid w:val="006B26D4"/>
    <w:rsid w:val="006B2724"/>
    <w:rsid w:val="006B286B"/>
    <w:rsid w:val="006B28F4"/>
    <w:rsid w:val="006B2B9C"/>
    <w:rsid w:val="006B2D3C"/>
    <w:rsid w:val="006B2D44"/>
    <w:rsid w:val="006B2D4C"/>
    <w:rsid w:val="006B2F05"/>
    <w:rsid w:val="006B2F9B"/>
    <w:rsid w:val="006B30BF"/>
    <w:rsid w:val="006B30D2"/>
    <w:rsid w:val="006B3183"/>
    <w:rsid w:val="006B33C9"/>
    <w:rsid w:val="006B33DD"/>
    <w:rsid w:val="006B354A"/>
    <w:rsid w:val="006B3D6E"/>
    <w:rsid w:val="006B3E9D"/>
    <w:rsid w:val="006B3F9A"/>
    <w:rsid w:val="006B404C"/>
    <w:rsid w:val="006B404E"/>
    <w:rsid w:val="006B468C"/>
    <w:rsid w:val="006B4910"/>
    <w:rsid w:val="006B4917"/>
    <w:rsid w:val="006B4C54"/>
    <w:rsid w:val="006B4D71"/>
    <w:rsid w:val="006B4F07"/>
    <w:rsid w:val="006B502A"/>
    <w:rsid w:val="006B50DC"/>
    <w:rsid w:val="006B523C"/>
    <w:rsid w:val="006B52AB"/>
    <w:rsid w:val="006B52D3"/>
    <w:rsid w:val="006B548B"/>
    <w:rsid w:val="006B574B"/>
    <w:rsid w:val="006B5960"/>
    <w:rsid w:val="006B5AB6"/>
    <w:rsid w:val="006B5EAD"/>
    <w:rsid w:val="006B638C"/>
    <w:rsid w:val="006B6547"/>
    <w:rsid w:val="006B66AA"/>
    <w:rsid w:val="006B6740"/>
    <w:rsid w:val="006B69F2"/>
    <w:rsid w:val="006B6A63"/>
    <w:rsid w:val="006B6DF6"/>
    <w:rsid w:val="006B6FA2"/>
    <w:rsid w:val="006B6FDF"/>
    <w:rsid w:val="006B727C"/>
    <w:rsid w:val="006B744A"/>
    <w:rsid w:val="006B7464"/>
    <w:rsid w:val="006B74DD"/>
    <w:rsid w:val="006B7B82"/>
    <w:rsid w:val="006B7DA0"/>
    <w:rsid w:val="006C017C"/>
    <w:rsid w:val="006C022D"/>
    <w:rsid w:val="006C06BC"/>
    <w:rsid w:val="006C08FB"/>
    <w:rsid w:val="006C0A97"/>
    <w:rsid w:val="006C0AB2"/>
    <w:rsid w:val="006C0B49"/>
    <w:rsid w:val="006C0B9A"/>
    <w:rsid w:val="006C0CDB"/>
    <w:rsid w:val="006C0EA5"/>
    <w:rsid w:val="006C0F94"/>
    <w:rsid w:val="006C101B"/>
    <w:rsid w:val="006C124C"/>
    <w:rsid w:val="006C1406"/>
    <w:rsid w:val="006C170D"/>
    <w:rsid w:val="006C1917"/>
    <w:rsid w:val="006C198F"/>
    <w:rsid w:val="006C19DD"/>
    <w:rsid w:val="006C1A65"/>
    <w:rsid w:val="006C1B2F"/>
    <w:rsid w:val="006C1B34"/>
    <w:rsid w:val="006C1B9F"/>
    <w:rsid w:val="006C1D8D"/>
    <w:rsid w:val="006C1DD7"/>
    <w:rsid w:val="006C203F"/>
    <w:rsid w:val="006C20AE"/>
    <w:rsid w:val="006C20F9"/>
    <w:rsid w:val="006C2244"/>
    <w:rsid w:val="006C2305"/>
    <w:rsid w:val="006C2489"/>
    <w:rsid w:val="006C24C1"/>
    <w:rsid w:val="006C264B"/>
    <w:rsid w:val="006C286F"/>
    <w:rsid w:val="006C28C2"/>
    <w:rsid w:val="006C2990"/>
    <w:rsid w:val="006C2B6C"/>
    <w:rsid w:val="006C2B77"/>
    <w:rsid w:val="006C30E0"/>
    <w:rsid w:val="006C3154"/>
    <w:rsid w:val="006C3275"/>
    <w:rsid w:val="006C3381"/>
    <w:rsid w:val="006C34A1"/>
    <w:rsid w:val="006C3608"/>
    <w:rsid w:val="006C3B75"/>
    <w:rsid w:val="006C3E81"/>
    <w:rsid w:val="006C3EAA"/>
    <w:rsid w:val="006C416B"/>
    <w:rsid w:val="006C41A2"/>
    <w:rsid w:val="006C420C"/>
    <w:rsid w:val="006C44DD"/>
    <w:rsid w:val="006C45B0"/>
    <w:rsid w:val="006C4603"/>
    <w:rsid w:val="006C4747"/>
    <w:rsid w:val="006C4892"/>
    <w:rsid w:val="006C4A7A"/>
    <w:rsid w:val="006C4AC7"/>
    <w:rsid w:val="006C4D24"/>
    <w:rsid w:val="006C4D27"/>
    <w:rsid w:val="006C4D33"/>
    <w:rsid w:val="006C4F19"/>
    <w:rsid w:val="006C526C"/>
    <w:rsid w:val="006C5351"/>
    <w:rsid w:val="006C538F"/>
    <w:rsid w:val="006C5624"/>
    <w:rsid w:val="006C5638"/>
    <w:rsid w:val="006C563F"/>
    <w:rsid w:val="006C582D"/>
    <w:rsid w:val="006C5A4E"/>
    <w:rsid w:val="006C5BE4"/>
    <w:rsid w:val="006C5C56"/>
    <w:rsid w:val="006C5DD4"/>
    <w:rsid w:val="006C5E67"/>
    <w:rsid w:val="006C61D1"/>
    <w:rsid w:val="006C63F8"/>
    <w:rsid w:val="006C64E7"/>
    <w:rsid w:val="006C65B8"/>
    <w:rsid w:val="006C662C"/>
    <w:rsid w:val="006C668C"/>
    <w:rsid w:val="006C6815"/>
    <w:rsid w:val="006C69C5"/>
    <w:rsid w:val="006C6A16"/>
    <w:rsid w:val="006C6B00"/>
    <w:rsid w:val="006C6B14"/>
    <w:rsid w:val="006C6B7A"/>
    <w:rsid w:val="006C7335"/>
    <w:rsid w:val="006C7369"/>
    <w:rsid w:val="006C73E3"/>
    <w:rsid w:val="006C741B"/>
    <w:rsid w:val="006C7586"/>
    <w:rsid w:val="006C7A8C"/>
    <w:rsid w:val="006C7D0E"/>
    <w:rsid w:val="006C7F09"/>
    <w:rsid w:val="006D0036"/>
    <w:rsid w:val="006D02EB"/>
    <w:rsid w:val="006D04C8"/>
    <w:rsid w:val="006D05A0"/>
    <w:rsid w:val="006D09C5"/>
    <w:rsid w:val="006D09EC"/>
    <w:rsid w:val="006D0AA0"/>
    <w:rsid w:val="006D0B68"/>
    <w:rsid w:val="006D0BD8"/>
    <w:rsid w:val="006D0DF0"/>
    <w:rsid w:val="006D10B1"/>
    <w:rsid w:val="006D1254"/>
    <w:rsid w:val="006D1338"/>
    <w:rsid w:val="006D160B"/>
    <w:rsid w:val="006D1772"/>
    <w:rsid w:val="006D1782"/>
    <w:rsid w:val="006D17DC"/>
    <w:rsid w:val="006D1841"/>
    <w:rsid w:val="006D1B04"/>
    <w:rsid w:val="006D1C84"/>
    <w:rsid w:val="006D2898"/>
    <w:rsid w:val="006D2C96"/>
    <w:rsid w:val="006D2DB3"/>
    <w:rsid w:val="006D2F35"/>
    <w:rsid w:val="006D3126"/>
    <w:rsid w:val="006D356D"/>
    <w:rsid w:val="006D372A"/>
    <w:rsid w:val="006D3B61"/>
    <w:rsid w:val="006D3CAE"/>
    <w:rsid w:val="006D3CC6"/>
    <w:rsid w:val="006D3EC9"/>
    <w:rsid w:val="006D401A"/>
    <w:rsid w:val="006D4175"/>
    <w:rsid w:val="006D4597"/>
    <w:rsid w:val="006D45FC"/>
    <w:rsid w:val="006D464B"/>
    <w:rsid w:val="006D46A9"/>
    <w:rsid w:val="006D46AF"/>
    <w:rsid w:val="006D4798"/>
    <w:rsid w:val="006D48E2"/>
    <w:rsid w:val="006D494A"/>
    <w:rsid w:val="006D4A13"/>
    <w:rsid w:val="006D4B18"/>
    <w:rsid w:val="006D4B90"/>
    <w:rsid w:val="006D4DB6"/>
    <w:rsid w:val="006D51A8"/>
    <w:rsid w:val="006D566D"/>
    <w:rsid w:val="006D56D0"/>
    <w:rsid w:val="006D56FC"/>
    <w:rsid w:val="006D6037"/>
    <w:rsid w:val="006D6095"/>
    <w:rsid w:val="006D6182"/>
    <w:rsid w:val="006D6184"/>
    <w:rsid w:val="006D62B4"/>
    <w:rsid w:val="006D6387"/>
    <w:rsid w:val="006D63A8"/>
    <w:rsid w:val="006D63D1"/>
    <w:rsid w:val="006D65EE"/>
    <w:rsid w:val="006D68FD"/>
    <w:rsid w:val="006D6A1E"/>
    <w:rsid w:val="006D6A3A"/>
    <w:rsid w:val="006D6CB9"/>
    <w:rsid w:val="006D6EFD"/>
    <w:rsid w:val="006D6F57"/>
    <w:rsid w:val="006D7014"/>
    <w:rsid w:val="006D7290"/>
    <w:rsid w:val="006D73A5"/>
    <w:rsid w:val="006D73D3"/>
    <w:rsid w:val="006D77C2"/>
    <w:rsid w:val="006D7C2B"/>
    <w:rsid w:val="006D7E0D"/>
    <w:rsid w:val="006D7E99"/>
    <w:rsid w:val="006E0023"/>
    <w:rsid w:val="006E005A"/>
    <w:rsid w:val="006E0439"/>
    <w:rsid w:val="006E0A79"/>
    <w:rsid w:val="006E0BD3"/>
    <w:rsid w:val="006E0CE3"/>
    <w:rsid w:val="006E0D7B"/>
    <w:rsid w:val="006E1022"/>
    <w:rsid w:val="006E1114"/>
    <w:rsid w:val="006E1172"/>
    <w:rsid w:val="006E13DD"/>
    <w:rsid w:val="006E13EA"/>
    <w:rsid w:val="006E14A7"/>
    <w:rsid w:val="006E1565"/>
    <w:rsid w:val="006E15DD"/>
    <w:rsid w:val="006E1721"/>
    <w:rsid w:val="006E17D5"/>
    <w:rsid w:val="006E18FE"/>
    <w:rsid w:val="006E1907"/>
    <w:rsid w:val="006E197E"/>
    <w:rsid w:val="006E1BC4"/>
    <w:rsid w:val="006E1F60"/>
    <w:rsid w:val="006E1F8C"/>
    <w:rsid w:val="006E21ED"/>
    <w:rsid w:val="006E229F"/>
    <w:rsid w:val="006E2300"/>
    <w:rsid w:val="006E2313"/>
    <w:rsid w:val="006E25E9"/>
    <w:rsid w:val="006E2612"/>
    <w:rsid w:val="006E262F"/>
    <w:rsid w:val="006E2D21"/>
    <w:rsid w:val="006E2D24"/>
    <w:rsid w:val="006E2E21"/>
    <w:rsid w:val="006E309C"/>
    <w:rsid w:val="006E3108"/>
    <w:rsid w:val="006E31B7"/>
    <w:rsid w:val="006E321B"/>
    <w:rsid w:val="006E3415"/>
    <w:rsid w:val="006E34F0"/>
    <w:rsid w:val="006E351B"/>
    <w:rsid w:val="006E3626"/>
    <w:rsid w:val="006E36B8"/>
    <w:rsid w:val="006E37A7"/>
    <w:rsid w:val="006E37CC"/>
    <w:rsid w:val="006E37D4"/>
    <w:rsid w:val="006E3BFE"/>
    <w:rsid w:val="006E3CFF"/>
    <w:rsid w:val="006E3D6C"/>
    <w:rsid w:val="006E3DEC"/>
    <w:rsid w:val="006E40DB"/>
    <w:rsid w:val="006E4337"/>
    <w:rsid w:val="006E4571"/>
    <w:rsid w:val="006E45A2"/>
    <w:rsid w:val="006E4B43"/>
    <w:rsid w:val="006E4C7F"/>
    <w:rsid w:val="006E4E79"/>
    <w:rsid w:val="006E4FBE"/>
    <w:rsid w:val="006E545C"/>
    <w:rsid w:val="006E5518"/>
    <w:rsid w:val="006E5580"/>
    <w:rsid w:val="006E57F5"/>
    <w:rsid w:val="006E5870"/>
    <w:rsid w:val="006E5A60"/>
    <w:rsid w:val="006E5BAC"/>
    <w:rsid w:val="006E5CBC"/>
    <w:rsid w:val="006E5F0D"/>
    <w:rsid w:val="006E5F1F"/>
    <w:rsid w:val="006E5FEE"/>
    <w:rsid w:val="006E6673"/>
    <w:rsid w:val="006E673A"/>
    <w:rsid w:val="006E684F"/>
    <w:rsid w:val="006E6970"/>
    <w:rsid w:val="006E6BC9"/>
    <w:rsid w:val="006E7039"/>
    <w:rsid w:val="006E712C"/>
    <w:rsid w:val="006E757C"/>
    <w:rsid w:val="006E76F4"/>
    <w:rsid w:val="006E7859"/>
    <w:rsid w:val="006E78F5"/>
    <w:rsid w:val="006F0174"/>
    <w:rsid w:val="006F01A9"/>
    <w:rsid w:val="006F04F8"/>
    <w:rsid w:val="006F0613"/>
    <w:rsid w:val="006F0689"/>
    <w:rsid w:val="006F09D7"/>
    <w:rsid w:val="006F0F06"/>
    <w:rsid w:val="006F0F53"/>
    <w:rsid w:val="006F12A7"/>
    <w:rsid w:val="006F150C"/>
    <w:rsid w:val="006F1729"/>
    <w:rsid w:val="006F1734"/>
    <w:rsid w:val="006F1AE7"/>
    <w:rsid w:val="006F1BC1"/>
    <w:rsid w:val="006F1C3F"/>
    <w:rsid w:val="006F1C78"/>
    <w:rsid w:val="006F1E91"/>
    <w:rsid w:val="006F2226"/>
    <w:rsid w:val="006F22E9"/>
    <w:rsid w:val="006F2402"/>
    <w:rsid w:val="006F243A"/>
    <w:rsid w:val="006F28C3"/>
    <w:rsid w:val="006F28EF"/>
    <w:rsid w:val="006F2D00"/>
    <w:rsid w:val="006F2F21"/>
    <w:rsid w:val="006F2FC8"/>
    <w:rsid w:val="006F3170"/>
    <w:rsid w:val="006F3195"/>
    <w:rsid w:val="006F3629"/>
    <w:rsid w:val="006F368B"/>
    <w:rsid w:val="006F37BD"/>
    <w:rsid w:val="006F396C"/>
    <w:rsid w:val="006F40C3"/>
    <w:rsid w:val="006F41EB"/>
    <w:rsid w:val="006F4214"/>
    <w:rsid w:val="006F4500"/>
    <w:rsid w:val="006F454C"/>
    <w:rsid w:val="006F4A92"/>
    <w:rsid w:val="006F4A9B"/>
    <w:rsid w:val="006F4CD6"/>
    <w:rsid w:val="006F4EBA"/>
    <w:rsid w:val="006F4ED0"/>
    <w:rsid w:val="006F4F24"/>
    <w:rsid w:val="006F506B"/>
    <w:rsid w:val="006F5251"/>
    <w:rsid w:val="006F532B"/>
    <w:rsid w:val="006F5457"/>
    <w:rsid w:val="006F568E"/>
    <w:rsid w:val="006F5818"/>
    <w:rsid w:val="006F58AB"/>
    <w:rsid w:val="006F5A60"/>
    <w:rsid w:val="006F5C74"/>
    <w:rsid w:val="006F694A"/>
    <w:rsid w:val="006F69D9"/>
    <w:rsid w:val="006F6F42"/>
    <w:rsid w:val="006F7246"/>
    <w:rsid w:val="006F72BD"/>
    <w:rsid w:val="006F7368"/>
    <w:rsid w:val="006F7387"/>
    <w:rsid w:val="006F7527"/>
    <w:rsid w:val="006F78B1"/>
    <w:rsid w:val="006F7917"/>
    <w:rsid w:val="006F794A"/>
    <w:rsid w:val="006F7E8F"/>
    <w:rsid w:val="00700294"/>
    <w:rsid w:val="007004D6"/>
    <w:rsid w:val="007005BF"/>
    <w:rsid w:val="007005DC"/>
    <w:rsid w:val="0070085D"/>
    <w:rsid w:val="007008BA"/>
    <w:rsid w:val="00700938"/>
    <w:rsid w:val="00700974"/>
    <w:rsid w:val="00700A2F"/>
    <w:rsid w:val="00700BD7"/>
    <w:rsid w:val="00700CE4"/>
    <w:rsid w:val="00701574"/>
    <w:rsid w:val="007015C3"/>
    <w:rsid w:val="00701629"/>
    <w:rsid w:val="007016A8"/>
    <w:rsid w:val="0070184B"/>
    <w:rsid w:val="00701884"/>
    <w:rsid w:val="007018E9"/>
    <w:rsid w:val="0070190E"/>
    <w:rsid w:val="00701911"/>
    <w:rsid w:val="00701AE2"/>
    <w:rsid w:val="00701BA7"/>
    <w:rsid w:val="00701CE0"/>
    <w:rsid w:val="00701DFE"/>
    <w:rsid w:val="00702402"/>
    <w:rsid w:val="00702566"/>
    <w:rsid w:val="007026E1"/>
    <w:rsid w:val="00702914"/>
    <w:rsid w:val="00702C97"/>
    <w:rsid w:val="00702E46"/>
    <w:rsid w:val="00703133"/>
    <w:rsid w:val="007031CD"/>
    <w:rsid w:val="00703350"/>
    <w:rsid w:val="0070343C"/>
    <w:rsid w:val="00703826"/>
    <w:rsid w:val="007039DB"/>
    <w:rsid w:val="00703B0E"/>
    <w:rsid w:val="00703DED"/>
    <w:rsid w:val="00704299"/>
    <w:rsid w:val="0070432C"/>
    <w:rsid w:val="007044C4"/>
    <w:rsid w:val="00704C64"/>
    <w:rsid w:val="00704C98"/>
    <w:rsid w:val="00704F15"/>
    <w:rsid w:val="00705058"/>
    <w:rsid w:val="007050FA"/>
    <w:rsid w:val="00705135"/>
    <w:rsid w:val="0070526D"/>
    <w:rsid w:val="00705344"/>
    <w:rsid w:val="007054A1"/>
    <w:rsid w:val="007054C9"/>
    <w:rsid w:val="007056BE"/>
    <w:rsid w:val="0070598E"/>
    <w:rsid w:val="00705BD8"/>
    <w:rsid w:val="00705EC4"/>
    <w:rsid w:val="0070629C"/>
    <w:rsid w:val="007065D5"/>
    <w:rsid w:val="00706766"/>
    <w:rsid w:val="007067B9"/>
    <w:rsid w:val="00706822"/>
    <w:rsid w:val="007069B1"/>
    <w:rsid w:val="00706BB7"/>
    <w:rsid w:val="00706BE5"/>
    <w:rsid w:val="00706F3B"/>
    <w:rsid w:val="0070702A"/>
    <w:rsid w:val="007071CF"/>
    <w:rsid w:val="00707428"/>
    <w:rsid w:val="007075F5"/>
    <w:rsid w:val="00707681"/>
    <w:rsid w:val="007076C4"/>
    <w:rsid w:val="00707B6C"/>
    <w:rsid w:val="00710243"/>
    <w:rsid w:val="0071069F"/>
    <w:rsid w:val="007106E3"/>
    <w:rsid w:val="00710ACC"/>
    <w:rsid w:val="00710BE3"/>
    <w:rsid w:val="00710E25"/>
    <w:rsid w:val="00711024"/>
    <w:rsid w:val="00711582"/>
    <w:rsid w:val="00711C53"/>
    <w:rsid w:val="0071211D"/>
    <w:rsid w:val="00712123"/>
    <w:rsid w:val="0071232B"/>
    <w:rsid w:val="007123DC"/>
    <w:rsid w:val="0071252B"/>
    <w:rsid w:val="0071290D"/>
    <w:rsid w:val="00712937"/>
    <w:rsid w:val="00712940"/>
    <w:rsid w:val="007129F6"/>
    <w:rsid w:val="00712AAD"/>
    <w:rsid w:val="00712AD3"/>
    <w:rsid w:val="00712BDF"/>
    <w:rsid w:val="00712DA2"/>
    <w:rsid w:val="00712EBE"/>
    <w:rsid w:val="00712F5F"/>
    <w:rsid w:val="00713054"/>
    <w:rsid w:val="00713062"/>
    <w:rsid w:val="00713478"/>
    <w:rsid w:val="00713754"/>
    <w:rsid w:val="00713804"/>
    <w:rsid w:val="007139BE"/>
    <w:rsid w:val="00713BD5"/>
    <w:rsid w:val="00714138"/>
    <w:rsid w:val="00714496"/>
    <w:rsid w:val="0071465A"/>
    <w:rsid w:val="0071478B"/>
    <w:rsid w:val="00714794"/>
    <w:rsid w:val="0071488B"/>
    <w:rsid w:val="0071491D"/>
    <w:rsid w:val="007149A9"/>
    <w:rsid w:val="00714D6C"/>
    <w:rsid w:val="00714E1C"/>
    <w:rsid w:val="00714E8B"/>
    <w:rsid w:val="00715122"/>
    <w:rsid w:val="007153F6"/>
    <w:rsid w:val="0071543E"/>
    <w:rsid w:val="007155FF"/>
    <w:rsid w:val="00716140"/>
    <w:rsid w:val="007163C2"/>
    <w:rsid w:val="0071651A"/>
    <w:rsid w:val="00716604"/>
    <w:rsid w:val="007166D3"/>
    <w:rsid w:val="007168D2"/>
    <w:rsid w:val="0071694F"/>
    <w:rsid w:val="00716BB6"/>
    <w:rsid w:val="00716CFE"/>
    <w:rsid w:val="00716D83"/>
    <w:rsid w:val="00716DF0"/>
    <w:rsid w:val="007174A6"/>
    <w:rsid w:val="007174F8"/>
    <w:rsid w:val="007179E9"/>
    <w:rsid w:val="00717C77"/>
    <w:rsid w:val="00717CD2"/>
    <w:rsid w:val="00717F69"/>
    <w:rsid w:val="007201A5"/>
    <w:rsid w:val="00720E0A"/>
    <w:rsid w:val="00720E76"/>
    <w:rsid w:val="00721162"/>
    <w:rsid w:val="007211A5"/>
    <w:rsid w:val="00721991"/>
    <w:rsid w:val="00721A51"/>
    <w:rsid w:val="00721B33"/>
    <w:rsid w:val="00721BD4"/>
    <w:rsid w:val="00721C1C"/>
    <w:rsid w:val="00721D5C"/>
    <w:rsid w:val="00722403"/>
    <w:rsid w:val="007224AA"/>
    <w:rsid w:val="007224DE"/>
    <w:rsid w:val="007226B5"/>
    <w:rsid w:val="00722911"/>
    <w:rsid w:val="007229B9"/>
    <w:rsid w:val="00722B34"/>
    <w:rsid w:val="00722B8A"/>
    <w:rsid w:val="00722CF2"/>
    <w:rsid w:val="00722D88"/>
    <w:rsid w:val="00722F99"/>
    <w:rsid w:val="0072338F"/>
    <w:rsid w:val="00723443"/>
    <w:rsid w:val="00723473"/>
    <w:rsid w:val="0072348F"/>
    <w:rsid w:val="007236C0"/>
    <w:rsid w:val="00723763"/>
    <w:rsid w:val="00723778"/>
    <w:rsid w:val="00723972"/>
    <w:rsid w:val="00723A04"/>
    <w:rsid w:val="00723BAC"/>
    <w:rsid w:val="00723F68"/>
    <w:rsid w:val="00724009"/>
    <w:rsid w:val="00724052"/>
    <w:rsid w:val="007243B3"/>
    <w:rsid w:val="007244BA"/>
    <w:rsid w:val="0072458E"/>
    <w:rsid w:val="007249B4"/>
    <w:rsid w:val="00724B7E"/>
    <w:rsid w:val="00724CCD"/>
    <w:rsid w:val="00724E78"/>
    <w:rsid w:val="00724F1E"/>
    <w:rsid w:val="00724FF9"/>
    <w:rsid w:val="007250E0"/>
    <w:rsid w:val="0072518F"/>
    <w:rsid w:val="007251B4"/>
    <w:rsid w:val="00725485"/>
    <w:rsid w:val="007257FF"/>
    <w:rsid w:val="007258C0"/>
    <w:rsid w:val="007261D8"/>
    <w:rsid w:val="0072670A"/>
    <w:rsid w:val="00726904"/>
    <w:rsid w:val="0072697A"/>
    <w:rsid w:val="007269CE"/>
    <w:rsid w:val="00726D6D"/>
    <w:rsid w:val="0072723E"/>
    <w:rsid w:val="007277AF"/>
    <w:rsid w:val="0072787A"/>
    <w:rsid w:val="00727888"/>
    <w:rsid w:val="00727909"/>
    <w:rsid w:val="007279BF"/>
    <w:rsid w:val="00727A1F"/>
    <w:rsid w:val="00727A89"/>
    <w:rsid w:val="00727BBE"/>
    <w:rsid w:val="00727F12"/>
    <w:rsid w:val="00730056"/>
    <w:rsid w:val="00730142"/>
    <w:rsid w:val="00730383"/>
    <w:rsid w:val="007303E4"/>
    <w:rsid w:val="0073045D"/>
    <w:rsid w:val="00730469"/>
    <w:rsid w:val="00730A7F"/>
    <w:rsid w:val="00730A97"/>
    <w:rsid w:val="00730B10"/>
    <w:rsid w:val="00730BE0"/>
    <w:rsid w:val="00730C8A"/>
    <w:rsid w:val="00730ED2"/>
    <w:rsid w:val="00731172"/>
    <w:rsid w:val="007312BB"/>
    <w:rsid w:val="0073131D"/>
    <w:rsid w:val="00731490"/>
    <w:rsid w:val="007318DA"/>
    <w:rsid w:val="00731D26"/>
    <w:rsid w:val="0073212D"/>
    <w:rsid w:val="007323D0"/>
    <w:rsid w:val="007323E6"/>
    <w:rsid w:val="00732467"/>
    <w:rsid w:val="00732725"/>
    <w:rsid w:val="00732850"/>
    <w:rsid w:val="0073296A"/>
    <w:rsid w:val="00732BE2"/>
    <w:rsid w:val="00732BEB"/>
    <w:rsid w:val="00732F04"/>
    <w:rsid w:val="007332EF"/>
    <w:rsid w:val="00733340"/>
    <w:rsid w:val="007338DC"/>
    <w:rsid w:val="00733AFB"/>
    <w:rsid w:val="00733D6C"/>
    <w:rsid w:val="007341A0"/>
    <w:rsid w:val="00734373"/>
    <w:rsid w:val="007344AE"/>
    <w:rsid w:val="0073468A"/>
    <w:rsid w:val="007346C8"/>
    <w:rsid w:val="007348B1"/>
    <w:rsid w:val="00734B85"/>
    <w:rsid w:val="00734CA1"/>
    <w:rsid w:val="00734CFB"/>
    <w:rsid w:val="00734D54"/>
    <w:rsid w:val="00734D7D"/>
    <w:rsid w:val="00734F62"/>
    <w:rsid w:val="00734F97"/>
    <w:rsid w:val="00735129"/>
    <w:rsid w:val="00735AC0"/>
    <w:rsid w:val="00735D3A"/>
    <w:rsid w:val="00735DB0"/>
    <w:rsid w:val="00735EBE"/>
    <w:rsid w:val="00735F47"/>
    <w:rsid w:val="00736287"/>
    <w:rsid w:val="00736318"/>
    <w:rsid w:val="00736A6E"/>
    <w:rsid w:val="00736A87"/>
    <w:rsid w:val="00736E80"/>
    <w:rsid w:val="00736F13"/>
    <w:rsid w:val="00736FAC"/>
    <w:rsid w:val="00737104"/>
    <w:rsid w:val="00737301"/>
    <w:rsid w:val="007373F0"/>
    <w:rsid w:val="007374B5"/>
    <w:rsid w:val="007374F9"/>
    <w:rsid w:val="00737604"/>
    <w:rsid w:val="00737AD8"/>
    <w:rsid w:val="00737E03"/>
    <w:rsid w:val="00740000"/>
    <w:rsid w:val="0074009C"/>
    <w:rsid w:val="007400B9"/>
    <w:rsid w:val="0074035D"/>
    <w:rsid w:val="00740571"/>
    <w:rsid w:val="007405CD"/>
    <w:rsid w:val="007407CC"/>
    <w:rsid w:val="00740A7E"/>
    <w:rsid w:val="00740C92"/>
    <w:rsid w:val="00740D29"/>
    <w:rsid w:val="00740EA3"/>
    <w:rsid w:val="00741012"/>
    <w:rsid w:val="0074112B"/>
    <w:rsid w:val="007411C0"/>
    <w:rsid w:val="0074163F"/>
    <w:rsid w:val="007419A3"/>
    <w:rsid w:val="00741D18"/>
    <w:rsid w:val="00741FE7"/>
    <w:rsid w:val="00742252"/>
    <w:rsid w:val="007423EB"/>
    <w:rsid w:val="007424F1"/>
    <w:rsid w:val="00742521"/>
    <w:rsid w:val="0074264F"/>
    <w:rsid w:val="00742B41"/>
    <w:rsid w:val="00742C38"/>
    <w:rsid w:val="00742F17"/>
    <w:rsid w:val="00743213"/>
    <w:rsid w:val="00743D31"/>
    <w:rsid w:val="00743DFB"/>
    <w:rsid w:val="00743E63"/>
    <w:rsid w:val="00743F46"/>
    <w:rsid w:val="007440C9"/>
    <w:rsid w:val="00744159"/>
    <w:rsid w:val="0074434C"/>
    <w:rsid w:val="007444F2"/>
    <w:rsid w:val="0074487A"/>
    <w:rsid w:val="00744D39"/>
    <w:rsid w:val="00744E13"/>
    <w:rsid w:val="00744E76"/>
    <w:rsid w:val="00744ED4"/>
    <w:rsid w:val="007451BC"/>
    <w:rsid w:val="007454B6"/>
    <w:rsid w:val="00745561"/>
    <w:rsid w:val="00745640"/>
    <w:rsid w:val="00745647"/>
    <w:rsid w:val="0074566D"/>
    <w:rsid w:val="00745687"/>
    <w:rsid w:val="007456F4"/>
    <w:rsid w:val="00745945"/>
    <w:rsid w:val="00745A47"/>
    <w:rsid w:val="00745BBC"/>
    <w:rsid w:val="00745C4A"/>
    <w:rsid w:val="00745DD5"/>
    <w:rsid w:val="00745E13"/>
    <w:rsid w:val="00745EB1"/>
    <w:rsid w:val="00746065"/>
    <w:rsid w:val="0074628F"/>
    <w:rsid w:val="00746400"/>
    <w:rsid w:val="007464B2"/>
    <w:rsid w:val="007465F9"/>
    <w:rsid w:val="0074678A"/>
    <w:rsid w:val="0074694D"/>
    <w:rsid w:val="007469CC"/>
    <w:rsid w:val="00746AFA"/>
    <w:rsid w:val="0074721B"/>
    <w:rsid w:val="007475B9"/>
    <w:rsid w:val="007476DB"/>
    <w:rsid w:val="00747759"/>
    <w:rsid w:val="00747A39"/>
    <w:rsid w:val="00747B64"/>
    <w:rsid w:val="007502BB"/>
    <w:rsid w:val="007503CA"/>
    <w:rsid w:val="007503F0"/>
    <w:rsid w:val="0075059C"/>
    <w:rsid w:val="007506DA"/>
    <w:rsid w:val="007508C2"/>
    <w:rsid w:val="00750A76"/>
    <w:rsid w:val="00750BF5"/>
    <w:rsid w:val="00750D3B"/>
    <w:rsid w:val="00750E63"/>
    <w:rsid w:val="00750FC1"/>
    <w:rsid w:val="00750FE3"/>
    <w:rsid w:val="00751095"/>
    <w:rsid w:val="0075116B"/>
    <w:rsid w:val="00751464"/>
    <w:rsid w:val="007514DA"/>
    <w:rsid w:val="00751616"/>
    <w:rsid w:val="0075169A"/>
    <w:rsid w:val="0075172D"/>
    <w:rsid w:val="0075180F"/>
    <w:rsid w:val="00751A02"/>
    <w:rsid w:val="00751DB4"/>
    <w:rsid w:val="00751ECE"/>
    <w:rsid w:val="00751F91"/>
    <w:rsid w:val="0075231A"/>
    <w:rsid w:val="007523EA"/>
    <w:rsid w:val="007525CC"/>
    <w:rsid w:val="0075265D"/>
    <w:rsid w:val="0075269C"/>
    <w:rsid w:val="00752BCF"/>
    <w:rsid w:val="00752D85"/>
    <w:rsid w:val="00752E6A"/>
    <w:rsid w:val="0075340B"/>
    <w:rsid w:val="0075347D"/>
    <w:rsid w:val="007535C3"/>
    <w:rsid w:val="0075367A"/>
    <w:rsid w:val="00753771"/>
    <w:rsid w:val="007537EE"/>
    <w:rsid w:val="00753AA3"/>
    <w:rsid w:val="00753CFD"/>
    <w:rsid w:val="00753D09"/>
    <w:rsid w:val="00753D5C"/>
    <w:rsid w:val="00753EAB"/>
    <w:rsid w:val="00754115"/>
    <w:rsid w:val="00754122"/>
    <w:rsid w:val="00754169"/>
    <w:rsid w:val="007543B6"/>
    <w:rsid w:val="0075462E"/>
    <w:rsid w:val="00754846"/>
    <w:rsid w:val="0075497E"/>
    <w:rsid w:val="00754A50"/>
    <w:rsid w:val="00754E4A"/>
    <w:rsid w:val="00754FC7"/>
    <w:rsid w:val="00755151"/>
    <w:rsid w:val="00755AB7"/>
    <w:rsid w:val="00755DB3"/>
    <w:rsid w:val="00755E73"/>
    <w:rsid w:val="0075606A"/>
    <w:rsid w:val="0075611F"/>
    <w:rsid w:val="00756292"/>
    <w:rsid w:val="007562C3"/>
    <w:rsid w:val="007562E2"/>
    <w:rsid w:val="0075633A"/>
    <w:rsid w:val="0075664F"/>
    <w:rsid w:val="007568F7"/>
    <w:rsid w:val="00756D27"/>
    <w:rsid w:val="00756D79"/>
    <w:rsid w:val="00756EC0"/>
    <w:rsid w:val="00756EF8"/>
    <w:rsid w:val="00757212"/>
    <w:rsid w:val="0075739E"/>
    <w:rsid w:val="007574FA"/>
    <w:rsid w:val="00757607"/>
    <w:rsid w:val="0075780E"/>
    <w:rsid w:val="00757850"/>
    <w:rsid w:val="00757C86"/>
    <w:rsid w:val="00757E69"/>
    <w:rsid w:val="007600C0"/>
    <w:rsid w:val="007600DC"/>
    <w:rsid w:val="0076028E"/>
    <w:rsid w:val="0076034F"/>
    <w:rsid w:val="0076079B"/>
    <w:rsid w:val="0076081F"/>
    <w:rsid w:val="00760A6C"/>
    <w:rsid w:val="00760B8B"/>
    <w:rsid w:val="00760C49"/>
    <w:rsid w:val="00760F43"/>
    <w:rsid w:val="00761344"/>
    <w:rsid w:val="0076179B"/>
    <w:rsid w:val="00761AB7"/>
    <w:rsid w:val="00761B00"/>
    <w:rsid w:val="00761C40"/>
    <w:rsid w:val="00761CCD"/>
    <w:rsid w:val="00761EE4"/>
    <w:rsid w:val="00762218"/>
    <w:rsid w:val="00762400"/>
    <w:rsid w:val="00762571"/>
    <w:rsid w:val="0076263D"/>
    <w:rsid w:val="00762861"/>
    <w:rsid w:val="007628F1"/>
    <w:rsid w:val="007629FC"/>
    <w:rsid w:val="00762B67"/>
    <w:rsid w:val="00763271"/>
    <w:rsid w:val="007633E8"/>
    <w:rsid w:val="007633FE"/>
    <w:rsid w:val="00763419"/>
    <w:rsid w:val="00763519"/>
    <w:rsid w:val="00763559"/>
    <w:rsid w:val="007635AA"/>
    <w:rsid w:val="007637DE"/>
    <w:rsid w:val="00763A02"/>
    <w:rsid w:val="00763C16"/>
    <w:rsid w:val="00763CB6"/>
    <w:rsid w:val="00763FF3"/>
    <w:rsid w:val="00764277"/>
    <w:rsid w:val="0076429C"/>
    <w:rsid w:val="00764346"/>
    <w:rsid w:val="007648A7"/>
    <w:rsid w:val="00764D59"/>
    <w:rsid w:val="0076502A"/>
    <w:rsid w:val="00765043"/>
    <w:rsid w:val="007656DC"/>
    <w:rsid w:val="00765F09"/>
    <w:rsid w:val="0076601B"/>
    <w:rsid w:val="0076602F"/>
    <w:rsid w:val="007661B3"/>
    <w:rsid w:val="0076660C"/>
    <w:rsid w:val="007668A4"/>
    <w:rsid w:val="00766AEC"/>
    <w:rsid w:val="00766C69"/>
    <w:rsid w:val="00766C7B"/>
    <w:rsid w:val="0076715C"/>
    <w:rsid w:val="007673C3"/>
    <w:rsid w:val="007674B2"/>
    <w:rsid w:val="0076753D"/>
    <w:rsid w:val="00767669"/>
    <w:rsid w:val="007678AF"/>
    <w:rsid w:val="007679C1"/>
    <w:rsid w:val="00767A59"/>
    <w:rsid w:val="00767C10"/>
    <w:rsid w:val="00767E03"/>
    <w:rsid w:val="00767E55"/>
    <w:rsid w:val="00767ECF"/>
    <w:rsid w:val="00767F07"/>
    <w:rsid w:val="00770013"/>
    <w:rsid w:val="00770258"/>
    <w:rsid w:val="007703A5"/>
    <w:rsid w:val="00770824"/>
    <w:rsid w:val="007708E2"/>
    <w:rsid w:val="00770C83"/>
    <w:rsid w:val="00770D74"/>
    <w:rsid w:val="00770DA3"/>
    <w:rsid w:val="00770DAA"/>
    <w:rsid w:val="00771119"/>
    <w:rsid w:val="007712C9"/>
    <w:rsid w:val="00771306"/>
    <w:rsid w:val="0077138E"/>
    <w:rsid w:val="0077185E"/>
    <w:rsid w:val="00771BA5"/>
    <w:rsid w:val="00771C35"/>
    <w:rsid w:val="00771C6B"/>
    <w:rsid w:val="00771EBE"/>
    <w:rsid w:val="007720C7"/>
    <w:rsid w:val="007721A4"/>
    <w:rsid w:val="00772425"/>
    <w:rsid w:val="007726EC"/>
    <w:rsid w:val="00772A33"/>
    <w:rsid w:val="00772E75"/>
    <w:rsid w:val="00772F04"/>
    <w:rsid w:val="0077300E"/>
    <w:rsid w:val="007731E6"/>
    <w:rsid w:val="0077411E"/>
    <w:rsid w:val="0077445F"/>
    <w:rsid w:val="007745B3"/>
    <w:rsid w:val="0077484D"/>
    <w:rsid w:val="00774A61"/>
    <w:rsid w:val="00774C46"/>
    <w:rsid w:val="00774C5A"/>
    <w:rsid w:val="00774D98"/>
    <w:rsid w:val="007751F3"/>
    <w:rsid w:val="007753E7"/>
    <w:rsid w:val="0077543C"/>
    <w:rsid w:val="00775470"/>
    <w:rsid w:val="00775605"/>
    <w:rsid w:val="007756AB"/>
    <w:rsid w:val="00775791"/>
    <w:rsid w:val="00775827"/>
    <w:rsid w:val="0077586D"/>
    <w:rsid w:val="00775B53"/>
    <w:rsid w:val="00775B89"/>
    <w:rsid w:val="00775BF2"/>
    <w:rsid w:val="007760BA"/>
    <w:rsid w:val="0077611E"/>
    <w:rsid w:val="007761E7"/>
    <w:rsid w:val="00776221"/>
    <w:rsid w:val="0077632D"/>
    <w:rsid w:val="0077640C"/>
    <w:rsid w:val="0077663C"/>
    <w:rsid w:val="00776812"/>
    <w:rsid w:val="0077690D"/>
    <w:rsid w:val="00776D55"/>
    <w:rsid w:val="00776E8E"/>
    <w:rsid w:val="00776FF8"/>
    <w:rsid w:val="00777086"/>
    <w:rsid w:val="007772C4"/>
    <w:rsid w:val="007773E1"/>
    <w:rsid w:val="00777475"/>
    <w:rsid w:val="0077748A"/>
    <w:rsid w:val="007777BA"/>
    <w:rsid w:val="0077785D"/>
    <w:rsid w:val="00777A19"/>
    <w:rsid w:val="00777A58"/>
    <w:rsid w:val="00777B86"/>
    <w:rsid w:val="00777B8C"/>
    <w:rsid w:val="00777D00"/>
    <w:rsid w:val="00777E1F"/>
    <w:rsid w:val="00777E83"/>
    <w:rsid w:val="00780158"/>
    <w:rsid w:val="0078016D"/>
    <w:rsid w:val="00780241"/>
    <w:rsid w:val="00780650"/>
    <w:rsid w:val="00780816"/>
    <w:rsid w:val="0078090D"/>
    <w:rsid w:val="00780A19"/>
    <w:rsid w:val="00780B8F"/>
    <w:rsid w:val="00780CF5"/>
    <w:rsid w:val="00780D78"/>
    <w:rsid w:val="0078103E"/>
    <w:rsid w:val="007810D1"/>
    <w:rsid w:val="007810D5"/>
    <w:rsid w:val="007812A8"/>
    <w:rsid w:val="007813E9"/>
    <w:rsid w:val="00781414"/>
    <w:rsid w:val="00781415"/>
    <w:rsid w:val="007814E8"/>
    <w:rsid w:val="007819C1"/>
    <w:rsid w:val="007820F3"/>
    <w:rsid w:val="0078212D"/>
    <w:rsid w:val="007823B0"/>
    <w:rsid w:val="007824CF"/>
    <w:rsid w:val="007826E7"/>
    <w:rsid w:val="0078271E"/>
    <w:rsid w:val="0078279F"/>
    <w:rsid w:val="00782ABC"/>
    <w:rsid w:val="00782B84"/>
    <w:rsid w:val="00782D13"/>
    <w:rsid w:val="00782DDF"/>
    <w:rsid w:val="00782DF0"/>
    <w:rsid w:val="00782FDB"/>
    <w:rsid w:val="007833E0"/>
    <w:rsid w:val="00783526"/>
    <w:rsid w:val="00783630"/>
    <w:rsid w:val="0078363A"/>
    <w:rsid w:val="0078367C"/>
    <w:rsid w:val="00783863"/>
    <w:rsid w:val="00783C65"/>
    <w:rsid w:val="00783CA8"/>
    <w:rsid w:val="007840ED"/>
    <w:rsid w:val="007840EF"/>
    <w:rsid w:val="007844A0"/>
    <w:rsid w:val="0078458E"/>
    <w:rsid w:val="00784593"/>
    <w:rsid w:val="00784891"/>
    <w:rsid w:val="00784BF0"/>
    <w:rsid w:val="00784CD9"/>
    <w:rsid w:val="00784DD1"/>
    <w:rsid w:val="00784DD5"/>
    <w:rsid w:val="00784F02"/>
    <w:rsid w:val="00784FBB"/>
    <w:rsid w:val="00785124"/>
    <w:rsid w:val="0078551B"/>
    <w:rsid w:val="00785639"/>
    <w:rsid w:val="007856FF"/>
    <w:rsid w:val="00785806"/>
    <w:rsid w:val="0078586C"/>
    <w:rsid w:val="00785B30"/>
    <w:rsid w:val="00785D69"/>
    <w:rsid w:val="00786208"/>
    <w:rsid w:val="007862FA"/>
    <w:rsid w:val="00786355"/>
    <w:rsid w:val="007863D1"/>
    <w:rsid w:val="00786443"/>
    <w:rsid w:val="00786735"/>
    <w:rsid w:val="00786862"/>
    <w:rsid w:val="007868B9"/>
    <w:rsid w:val="0078698E"/>
    <w:rsid w:val="00786999"/>
    <w:rsid w:val="00786A7E"/>
    <w:rsid w:val="00786AD7"/>
    <w:rsid w:val="00786B15"/>
    <w:rsid w:val="00786B8E"/>
    <w:rsid w:val="00786BFB"/>
    <w:rsid w:val="00786D99"/>
    <w:rsid w:val="00786DAD"/>
    <w:rsid w:val="00786FEA"/>
    <w:rsid w:val="0078717E"/>
    <w:rsid w:val="007874DB"/>
    <w:rsid w:val="0078759E"/>
    <w:rsid w:val="0078770D"/>
    <w:rsid w:val="007878C1"/>
    <w:rsid w:val="00787D1E"/>
    <w:rsid w:val="00787D4F"/>
    <w:rsid w:val="00790013"/>
    <w:rsid w:val="0079013A"/>
    <w:rsid w:val="0079017B"/>
    <w:rsid w:val="007901C9"/>
    <w:rsid w:val="00790466"/>
    <w:rsid w:val="00790490"/>
    <w:rsid w:val="00790652"/>
    <w:rsid w:val="007906AF"/>
    <w:rsid w:val="007907BD"/>
    <w:rsid w:val="00790820"/>
    <w:rsid w:val="00790AA3"/>
    <w:rsid w:val="00790DEF"/>
    <w:rsid w:val="00790E97"/>
    <w:rsid w:val="0079134C"/>
    <w:rsid w:val="00791389"/>
    <w:rsid w:val="0079145D"/>
    <w:rsid w:val="007914F1"/>
    <w:rsid w:val="00791550"/>
    <w:rsid w:val="00791635"/>
    <w:rsid w:val="00791A3E"/>
    <w:rsid w:val="00791C75"/>
    <w:rsid w:val="00791CD8"/>
    <w:rsid w:val="00791D67"/>
    <w:rsid w:val="007922C8"/>
    <w:rsid w:val="00792593"/>
    <w:rsid w:val="0079293B"/>
    <w:rsid w:val="00792AEA"/>
    <w:rsid w:val="00792B28"/>
    <w:rsid w:val="00792B5A"/>
    <w:rsid w:val="00792DD4"/>
    <w:rsid w:val="00792E49"/>
    <w:rsid w:val="007930CC"/>
    <w:rsid w:val="007932FF"/>
    <w:rsid w:val="00793604"/>
    <w:rsid w:val="0079363E"/>
    <w:rsid w:val="007937AB"/>
    <w:rsid w:val="00793E71"/>
    <w:rsid w:val="007940E5"/>
    <w:rsid w:val="007942A8"/>
    <w:rsid w:val="0079436F"/>
    <w:rsid w:val="0079439A"/>
    <w:rsid w:val="00794524"/>
    <w:rsid w:val="00794792"/>
    <w:rsid w:val="0079491D"/>
    <w:rsid w:val="00794A73"/>
    <w:rsid w:val="00794B99"/>
    <w:rsid w:val="00794CCC"/>
    <w:rsid w:val="00795128"/>
    <w:rsid w:val="00795155"/>
    <w:rsid w:val="00795178"/>
    <w:rsid w:val="00795892"/>
    <w:rsid w:val="0079595C"/>
    <w:rsid w:val="00795DE6"/>
    <w:rsid w:val="00795FD9"/>
    <w:rsid w:val="00796009"/>
    <w:rsid w:val="007961EC"/>
    <w:rsid w:val="00796578"/>
    <w:rsid w:val="00796621"/>
    <w:rsid w:val="0079697D"/>
    <w:rsid w:val="0079699F"/>
    <w:rsid w:val="00796CAF"/>
    <w:rsid w:val="00796D6D"/>
    <w:rsid w:val="00796E03"/>
    <w:rsid w:val="00796F22"/>
    <w:rsid w:val="00797237"/>
    <w:rsid w:val="0079790C"/>
    <w:rsid w:val="00797A8C"/>
    <w:rsid w:val="00797C61"/>
    <w:rsid w:val="00797C9D"/>
    <w:rsid w:val="00797CA2"/>
    <w:rsid w:val="00797FC9"/>
    <w:rsid w:val="007A0013"/>
    <w:rsid w:val="007A00A2"/>
    <w:rsid w:val="007A013B"/>
    <w:rsid w:val="007A01BC"/>
    <w:rsid w:val="007A02A0"/>
    <w:rsid w:val="007A038B"/>
    <w:rsid w:val="007A04C6"/>
    <w:rsid w:val="007A0509"/>
    <w:rsid w:val="007A05AC"/>
    <w:rsid w:val="007A073F"/>
    <w:rsid w:val="007A07A5"/>
    <w:rsid w:val="007A07CC"/>
    <w:rsid w:val="007A0963"/>
    <w:rsid w:val="007A097E"/>
    <w:rsid w:val="007A0A1D"/>
    <w:rsid w:val="007A0C6F"/>
    <w:rsid w:val="007A0DE5"/>
    <w:rsid w:val="007A14E4"/>
    <w:rsid w:val="007A168C"/>
    <w:rsid w:val="007A16F7"/>
    <w:rsid w:val="007A18E3"/>
    <w:rsid w:val="007A1B9A"/>
    <w:rsid w:val="007A1BE2"/>
    <w:rsid w:val="007A1C4D"/>
    <w:rsid w:val="007A1CB0"/>
    <w:rsid w:val="007A1E0A"/>
    <w:rsid w:val="007A1E23"/>
    <w:rsid w:val="007A1FF3"/>
    <w:rsid w:val="007A201B"/>
    <w:rsid w:val="007A20E4"/>
    <w:rsid w:val="007A261A"/>
    <w:rsid w:val="007A26AC"/>
    <w:rsid w:val="007A2876"/>
    <w:rsid w:val="007A2881"/>
    <w:rsid w:val="007A28B0"/>
    <w:rsid w:val="007A2B6A"/>
    <w:rsid w:val="007A2DB5"/>
    <w:rsid w:val="007A2FE7"/>
    <w:rsid w:val="007A30F3"/>
    <w:rsid w:val="007A3171"/>
    <w:rsid w:val="007A3190"/>
    <w:rsid w:val="007A3466"/>
    <w:rsid w:val="007A3D9D"/>
    <w:rsid w:val="007A40F4"/>
    <w:rsid w:val="007A4133"/>
    <w:rsid w:val="007A4267"/>
    <w:rsid w:val="007A46EF"/>
    <w:rsid w:val="007A475C"/>
    <w:rsid w:val="007A4AD4"/>
    <w:rsid w:val="007A4B66"/>
    <w:rsid w:val="007A4C28"/>
    <w:rsid w:val="007A4F73"/>
    <w:rsid w:val="007A4F9D"/>
    <w:rsid w:val="007A515F"/>
    <w:rsid w:val="007A5AB0"/>
    <w:rsid w:val="007A5C74"/>
    <w:rsid w:val="007A5D72"/>
    <w:rsid w:val="007A5E7E"/>
    <w:rsid w:val="007A5FDE"/>
    <w:rsid w:val="007A6510"/>
    <w:rsid w:val="007A67A9"/>
    <w:rsid w:val="007A6BAA"/>
    <w:rsid w:val="007A6D7A"/>
    <w:rsid w:val="007A6F6A"/>
    <w:rsid w:val="007A6F9C"/>
    <w:rsid w:val="007A70F7"/>
    <w:rsid w:val="007A7291"/>
    <w:rsid w:val="007A7381"/>
    <w:rsid w:val="007A77E9"/>
    <w:rsid w:val="007A7891"/>
    <w:rsid w:val="007A7971"/>
    <w:rsid w:val="007A79C5"/>
    <w:rsid w:val="007A7A0C"/>
    <w:rsid w:val="007A7C1A"/>
    <w:rsid w:val="007A7D53"/>
    <w:rsid w:val="007A7F62"/>
    <w:rsid w:val="007B0091"/>
    <w:rsid w:val="007B013B"/>
    <w:rsid w:val="007B0262"/>
    <w:rsid w:val="007B049E"/>
    <w:rsid w:val="007B0821"/>
    <w:rsid w:val="007B09C2"/>
    <w:rsid w:val="007B0AF4"/>
    <w:rsid w:val="007B0D6D"/>
    <w:rsid w:val="007B0E62"/>
    <w:rsid w:val="007B0EBF"/>
    <w:rsid w:val="007B0FE3"/>
    <w:rsid w:val="007B1011"/>
    <w:rsid w:val="007B17D8"/>
    <w:rsid w:val="007B1ACE"/>
    <w:rsid w:val="007B1B91"/>
    <w:rsid w:val="007B1C79"/>
    <w:rsid w:val="007B1D77"/>
    <w:rsid w:val="007B1E33"/>
    <w:rsid w:val="007B1E38"/>
    <w:rsid w:val="007B1EF3"/>
    <w:rsid w:val="007B2038"/>
    <w:rsid w:val="007B225F"/>
    <w:rsid w:val="007B248D"/>
    <w:rsid w:val="007B270B"/>
    <w:rsid w:val="007B28B8"/>
    <w:rsid w:val="007B2A85"/>
    <w:rsid w:val="007B2BBA"/>
    <w:rsid w:val="007B2DF7"/>
    <w:rsid w:val="007B2E7D"/>
    <w:rsid w:val="007B3004"/>
    <w:rsid w:val="007B31CE"/>
    <w:rsid w:val="007B32D2"/>
    <w:rsid w:val="007B3343"/>
    <w:rsid w:val="007B36F0"/>
    <w:rsid w:val="007B37D5"/>
    <w:rsid w:val="007B3848"/>
    <w:rsid w:val="007B3AEF"/>
    <w:rsid w:val="007B3C51"/>
    <w:rsid w:val="007B3DD7"/>
    <w:rsid w:val="007B3E47"/>
    <w:rsid w:val="007B3F4A"/>
    <w:rsid w:val="007B4077"/>
    <w:rsid w:val="007B4227"/>
    <w:rsid w:val="007B4691"/>
    <w:rsid w:val="007B47F8"/>
    <w:rsid w:val="007B48BF"/>
    <w:rsid w:val="007B4923"/>
    <w:rsid w:val="007B4C6E"/>
    <w:rsid w:val="007B4E7E"/>
    <w:rsid w:val="007B4F4A"/>
    <w:rsid w:val="007B5476"/>
    <w:rsid w:val="007B5551"/>
    <w:rsid w:val="007B5878"/>
    <w:rsid w:val="007B5942"/>
    <w:rsid w:val="007B59D7"/>
    <w:rsid w:val="007B5AA0"/>
    <w:rsid w:val="007B5CA8"/>
    <w:rsid w:val="007B5E66"/>
    <w:rsid w:val="007B5EA1"/>
    <w:rsid w:val="007B61A1"/>
    <w:rsid w:val="007B6382"/>
    <w:rsid w:val="007B64DB"/>
    <w:rsid w:val="007B6617"/>
    <w:rsid w:val="007B6667"/>
    <w:rsid w:val="007B6886"/>
    <w:rsid w:val="007B6B11"/>
    <w:rsid w:val="007B6D12"/>
    <w:rsid w:val="007B7146"/>
    <w:rsid w:val="007B721C"/>
    <w:rsid w:val="007B7439"/>
    <w:rsid w:val="007B758E"/>
    <w:rsid w:val="007B7606"/>
    <w:rsid w:val="007B76BF"/>
    <w:rsid w:val="007B7722"/>
    <w:rsid w:val="007B7827"/>
    <w:rsid w:val="007B7FD3"/>
    <w:rsid w:val="007C0CAE"/>
    <w:rsid w:val="007C0F4B"/>
    <w:rsid w:val="007C0F6D"/>
    <w:rsid w:val="007C1271"/>
    <w:rsid w:val="007C1298"/>
    <w:rsid w:val="007C12EE"/>
    <w:rsid w:val="007C14DD"/>
    <w:rsid w:val="007C1560"/>
    <w:rsid w:val="007C1770"/>
    <w:rsid w:val="007C183F"/>
    <w:rsid w:val="007C18E1"/>
    <w:rsid w:val="007C19E5"/>
    <w:rsid w:val="007C1AC1"/>
    <w:rsid w:val="007C1DC3"/>
    <w:rsid w:val="007C1DD5"/>
    <w:rsid w:val="007C2192"/>
    <w:rsid w:val="007C23AF"/>
    <w:rsid w:val="007C2693"/>
    <w:rsid w:val="007C276B"/>
    <w:rsid w:val="007C2819"/>
    <w:rsid w:val="007C28C5"/>
    <w:rsid w:val="007C2D79"/>
    <w:rsid w:val="007C2E2F"/>
    <w:rsid w:val="007C36F6"/>
    <w:rsid w:val="007C3B41"/>
    <w:rsid w:val="007C3B9A"/>
    <w:rsid w:val="007C3C9B"/>
    <w:rsid w:val="007C3F78"/>
    <w:rsid w:val="007C479B"/>
    <w:rsid w:val="007C482E"/>
    <w:rsid w:val="007C4C20"/>
    <w:rsid w:val="007C4E4D"/>
    <w:rsid w:val="007C4F30"/>
    <w:rsid w:val="007C52FF"/>
    <w:rsid w:val="007C53B0"/>
    <w:rsid w:val="007C5515"/>
    <w:rsid w:val="007C569E"/>
    <w:rsid w:val="007C5AF6"/>
    <w:rsid w:val="007C5D72"/>
    <w:rsid w:val="007C5EB2"/>
    <w:rsid w:val="007C5EF4"/>
    <w:rsid w:val="007C6305"/>
    <w:rsid w:val="007C69AE"/>
    <w:rsid w:val="007C6A05"/>
    <w:rsid w:val="007C6BD3"/>
    <w:rsid w:val="007C6FD2"/>
    <w:rsid w:val="007C703B"/>
    <w:rsid w:val="007C730C"/>
    <w:rsid w:val="007C74E1"/>
    <w:rsid w:val="007C7568"/>
    <w:rsid w:val="007C7D0C"/>
    <w:rsid w:val="007C7F71"/>
    <w:rsid w:val="007D010F"/>
    <w:rsid w:val="007D044F"/>
    <w:rsid w:val="007D0BC3"/>
    <w:rsid w:val="007D0E58"/>
    <w:rsid w:val="007D1310"/>
    <w:rsid w:val="007D15D3"/>
    <w:rsid w:val="007D15F0"/>
    <w:rsid w:val="007D1712"/>
    <w:rsid w:val="007D1791"/>
    <w:rsid w:val="007D17B7"/>
    <w:rsid w:val="007D188F"/>
    <w:rsid w:val="007D18BE"/>
    <w:rsid w:val="007D18D7"/>
    <w:rsid w:val="007D1AE0"/>
    <w:rsid w:val="007D1B34"/>
    <w:rsid w:val="007D1BB8"/>
    <w:rsid w:val="007D200D"/>
    <w:rsid w:val="007D237B"/>
    <w:rsid w:val="007D2400"/>
    <w:rsid w:val="007D25D5"/>
    <w:rsid w:val="007D25EF"/>
    <w:rsid w:val="007D2726"/>
    <w:rsid w:val="007D28EA"/>
    <w:rsid w:val="007D2916"/>
    <w:rsid w:val="007D2953"/>
    <w:rsid w:val="007D2966"/>
    <w:rsid w:val="007D2AA0"/>
    <w:rsid w:val="007D2ABA"/>
    <w:rsid w:val="007D2B8C"/>
    <w:rsid w:val="007D2CAF"/>
    <w:rsid w:val="007D2E65"/>
    <w:rsid w:val="007D2FBC"/>
    <w:rsid w:val="007D326C"/>
    <w:rsid w:val="007D35C2"/>
    <w:rsid w:val="007D390F"/>
    <w:rsid w:val="007D3936"/>
    <w:rsid w:val="007D3BDB"/>
    <w:rsid w:val="007D3EF1"/>
    <w:rsid w:val="007D403D"/>
    <w:rsid w:val="007D414E"/>
    <w:rsid w:val="007D4179"/>
    <w:rsid w:val="007D4633"/>
    <w:rsid w:val="007D49A6"/>
    <w:rsid w:val="007D4C15"/>
    <w:rsid w:val="007D4D50"/>
    <w:rsid w:val="007D4DBE"/>
    <w:rsid w:val="007D4DD4"/>
    <w:rsid w:val="007D4FCE"/>
    <w:rsid w:val="007D5051"/>
    <w:rsid w:val="007D527E"/>
    <w:rsid w:val="007D537C"/>
    <w:rsid w:val="007D53C2"/>
    <w:rsid w:val="007D5455"/>
    <w:rsid w:val="007D5638"/>
    <w:rsid w:val="007D5735"/>
    <w:rsid w:val="007D58B2"/>
    <w:rsid w:val="007D5981"/>
    <w:rsid w:val="007D59B6"/>
    <w:rsid w:val="007D59BE"/>
    <w:rsid w:val="007D5B4C"/>
    <w:rsid w:val="007D5C2D"/>
    <w:rsid w:val="007D5C61"/>
    <w:rsid w:val="007D5EDB"/>
    <w:rsid w:val="007D6044"/>
    <w:rsid w:val="007D610E"/>
    <w:rsid w:val="007D650F"/>
    <w:rsid w:val="007D6658"/>
    <w:rsid w:val="007D66E2"/>
    <w:rsid w:val="007D6861"/>
    <w:rsid w:val="007D6933"/>
    <w:rsid w:val="007D69AC"/>
    <w:rsid w:val="007D6A8F"/>
    <w:rsid w:val="007D6C69"/>
    <w:rsid w:val="007D6CF3"/>
    <w:rsid w:val="007D6F63"/>
    <w:rsid w:val="007D7015"/>
    <w:rsid w:val="007D706A"/>
    <w:rsid w:val="007D70B6"/>
    <w:rsid w:val="007D711C"/>
    <w:rsid w:val="007D7220"/>
    <w:rsid w:val="007D754F"/>
    <w:rsid w:val="007D765D"/>
    <w:rsid w:val="007D76AD"/>
    <w:rsid w:val="007D7C76"/>
    <w:rsid w:val="007D7C7F"/>
    <w:rsid w:val="007D7E47"/>
    <w:rsid w:val="007E009F"/>
    <w:rsid w:val="007E018D"/>
    <w:rsid w:val="007E0227"/>
    <w:rsid w:val="007E0302"/>
    <w:rsid w:val="007E0373"/>
    <w:rsid w:val="007E04DA"/>
    <w:rsid w:val="007E04F0"/>
    <w:rsid w:val="007E0503"/>
    <w:rsid w:val="007E0938"/>
    <w:rsid w:val="007E0C9F"/>
    <w:rsid w:val="007E1001"/>
    <w:rsid w:val="007E129C"/>
    <w:rsid w:val="007E138A"/>
    <w:rsid w:val="007E181F"/>
    <w:rsid w:val="007E184F"/>
    <w:rsid w:val="007E198C"/>
    <w:rsid w:val="007E1B4A"/>
    <w:rsid w:val="007E1CED"/>
    <w:rsid w:val="007E216A"/>
    <w:rsid w:val="007E21F8"/>
    <w:rsid w:val="007E22C4"/>
    <w:rsid w:val="007E27D6"/>
    <w:rsid w:val="007E29FF"/>
    <w:rsid w:val="007E2A78"/>
    <w:rsid w:val="007E2B4D"/>
    <w:rsid w:val="007E2B86"/>
    <w:rsid w:val="007E2BA1"/>
    <w:rsid w:val="007E30CB"/>
    <w:rsid w:val="007E3530"/>
    <w:rsid w:val="007E37C7"/>
    <w:rsid w:val="007E380E"/>
    <w:rsid w:val="007E3957"/>
    <w:rsid w:val="007E396C"/>
    <w:rsid w:val="007E3A84"/>
    <w:rsid w:val="007E3E4A"/>
    <w:rsid w:val="007E4141"/>
    <w:rsid w:val="007E4311"/>
    <w:rsid w:val="007E43B9"/>
    <w:rsid w:val="007E479B"/>
    <w:rsid w:val="007E4C12"/>
    <w:rsid w:val="007E4F0D"/>
    <w:rsid w:val="007E4F0F"/>
    <w:rsid w:val="007E4FFF"/>
    <w:rsid w:val="007E50DC"/>
    <w:rsid w:val="007E52DD"/>
    <w:rsid w:val="007E53A0"/>
    <w:rsid w:val="007E5466"/>
    <w:rsid w:val="007E5550"/>
    <w:rsid w:val="007E5792"/>
    <w:rsid w:val="007E5B01"/>
    <w:rsid w:val="007E5BAD"/>
    <w:rsid w:val="007E5CD0"/>
    <w:rsid w:val="007E5E46"/>
    <w:rsid w:val="007E60A8"/>
    <w:rsid w:val="007E6126"/>
    <w:rsid w:val="007E6205"/>
    <w:rsid w:val="007E625A"/>
    <w:rsid w:val="007E6B13"/>
    <w:rsid w:val="007E6C18"/>
    <w:rsid w:val="007E6C99"/>
    <w:rsid w:val="007E6CE0"/>
    <w:rsid w:val="007E726B"/>
    <w:rsid w:val="007E7556"/>
    <w:rsid w:val="007E75BB"/>
    <w:rsid w:val="007E765B"/>
    <w:rsid w:val="007E770B"/>
    <w:rsid w:val="007E7C9F"/>
    <w:rsid w:val="007E7CEA"/>
    <w:rsid w:val="007E7E9E"/>
    <w:rsid w:val="007E7F71"/>
    <w:rsid w:val="007F001B"/>
    <w:rsid w:val="007F03B6"/>
    <w:rsid w:val="007F03BF"/>
    <w:rsid w:val="007F045F"/>
    <w:rsid w:val="007F0781"/>
    <w:rsid w:val="007F0CD3"/>
    <w:rsid w:val="007F0DB3"/>
    <w:rsid w:val="007F0E32"/>
    <w:rsid w:val="007F0E6E"/>
    <w:rsid w:val="007F0EA1"/>
    <w:rsid w:val="007F1126"/>
    <w:rsid w:val="007F1211"/>
    <w:rsid w:val="007F1249"/>
    <w:rsid w:val="007F15C0"/>
    <w:rsid w:val="007F1D59"/>
    <w:rsid w:val="007F2284"/>
    <w:rsid w:val="007F228A"/>
    <w:rsid w:val="007F23B1"/>
    <w:rsid w:val="007F249A"/>
    <w:rsid w:val="007F2667"/>
    <w:rsid w:val="007F2BCC"/>
    <w:rsid w:val="007F2D51"/>
    <w:rsid w:val="007F2DFC"/>
    <w:rsid w:val="007F2E93"/>
    <w:rsid w:val="007F2E9E"/>
    <w:rsid w:val="007F2F52"/>
    <w:rsid w:val="007F2FEF"/>
    <w:rsid w:val="007F350D"/>
    <w:rsid w:val="007F3579"/>
    <w:rsid w:val="007F3597"/>
    <w:rsid w:val="007F36D1"/>
    <w:rsid w:val="007F36DD"/>
    <w:rsid w:val="007F398E"/>
    <w:rsid w:val="007F3A36"/>
    <w:rsid w:val="007F3A9D"/>
    <w:rsid w:val="007F3CBD"/>
    <w:rsid w:val="007F3ECE"/>
    <w:rsid w:val="007F3FDF"/>
    <w:rsid w:val="007F4139"/>
    <w:rsid w:val="007F4213"/>
    <w:rsid w:val="007F42E0"/>
    <w:rsid w:val="007F4A1B"/>
    <w:rsid w:val="007F4B12"/>
    <w:rsid w:val="007F4D02"/>
    <w:rsid w:val="007F4F42"/>
    <w:rsid w:val="007F513D"/>
    <w:rsid w:val="007F53C6"/>
    <w:rsid w:val="007F5607"/>
    <w:rsid w:val="007F58F9"/>
    <w:rsid w:val="007F59D7"/>
    <w:rsid w:val="007F5A19"/>
    <w:rsid w:val="007F5B40"/>
    <w:rsid w:val="007F5BC8"/>
    <w:rsid w:val="007F5DF9"/>
    <w:rsid w:val="007F5F52"/>
    <w:rsid w:val="007F5FD4"/>
    <w:rsid w:val="007F6289"/>
    <w:rsid w:val="007F6671"/>
    <w:rsid w:val="007F6763"/>
    <w:rsid w:val="007F67C7"/>
    <w:rsid w:val="007F6846"/>
    <w:rsid w:val="007F6C22"/>
    <w:rsid w:val="007F6C2B"/>
    <w:rsid w:val="007F6E36"/>
    <w:rsid w:val="007F6E63"/>
    <w:rsid w:val="007F6F76"/>
    <w:rsid w:val="007F7042"/>
    <w:rsid w:val="007F7074"/>
    <w:rsid w:val="007F70FD"/>
    <w:rsid w:val="007F7178"/>
    <w:rsid w:val="007F71DA"/>
    <w:rsid w:val="007F722B"/>
    <w:rsid w:val="007F74FF"/>
    <w:rsid w:val="007F765A"/>
    <w:rsid w:val="007F78AE"/>
    <w:rsid w:val="007F7AEA"/>
    <w:rsid w:val="007F7BF0"/>
    <w:rsid w:val="007F7DA6"/>
    <w:rsid w:val="007F7DC2"/>
    <w:rsid w:val="007F7E04"/>
    <w:rsid w:val="0080010D"/>
    <w:rsid w:val="00800180"/>
    <w:rsid w:val="00800366"/>
    <w:rsid w:val="0080092B"/>
    <w:rsid w:val="00800AA3"/>
    <w:rsid w:val="00800CBD"/>
    <w:rsid w:val="00800CC2"/>
    <w:rsid w:val="00800CE8"/>
    <w:rsid w:val="00800D34"/>
    <w:rsid w:val="00800E7D"/>
    <w:rsid w:val="00801099"/>
    <w:rsid w:val="0080115F"/>
    <w:rsid w:val="008011B6"/>
    <w:rsid w:val="0080173E"/>
    <w:rsid w:val="00801B0B"/>
    <w:rsid w:val="00801DBB"/>
    <w:rsid w:val="00801E65"/>
    <w:rsid w:val="00801EEA"/>
    <w:rsid w:val="00801FB2"/>
    <w:rsid w:val="0080223A"/>
    <w:rsid w:val="008024AF"/>
    <w:rsid w:val="00802A30"/>
    <w:rsid w:val="00802B8C"/>
    <w:rsid w:val="0080327F"/>
    <w:rsid w:val="008038A1"/>
    <w:rsid w:val="008038A4"/>
    <w:rsid w:val="00803954"/>
    <w:rsid w:val="00803CFB"/>
    <w:rsid w:val="00803FF5"/>
    <w:rsid w:val="008043B9"/>
    <w:rsid w:val="008045D7"/>
    <w:rsid w:val="00804715"/>
    <w:rsid w:val="00804B8C"/>
    <w:rsid w:val="00805038"/>
    <w:rsid w:val="00805219"/>
    <w:rsid w:val="008052BB"/>
    <w:rsid w:val="008055E0"/>
    <w:rsid w:val="00805896"/>
    <w:rsid w:val="00805A73"/>
    <w:rsid w:val="00805B21"/>
    <w:rsid w:val="008063AD"/>
    <w:rsid w:val="008064AB"/>
    <w:rsid w:val="008065A6"/>
    <w:rsid w:val="0080684C"/>
    <w:rsid w:val="00806911"/>
    <w:rsid w:val="00806A8A"/>
    <w:rsid w:val="00806C18"/>
    <w:rsid w:val="00806E6D"/>
    <w:rsid w:val="00807004"/>
    <w:rsid w:val="00807064"/>
    <w:rsid w:val="0080721A"/>
    <w:rsid w:val="0080730E"/>
    <w:rsid w:val="0080757B"/>
    <w:rsid w:val="008077A4"/>
    <w:rsid w:val="00807858"/>
    <w:rsid w:val="008079A7"/>
    <w:rsid w:val="00810261"/>
    <w:rsid w:val="00810358"/>
    <w:rsid w:val="00810389"/>
    <w:rsid w:val="008103E3"/>
    <w:rsid w:val="008108E8"/>
    <w:rsid w:val="00810C24"/>
    <w:rsid w:val="00810D21"/>
    <w:rsid w:val="00810F98"/>
    <w:rsid w:val="00810FFC"/>
    <w:rsid w:val="00811001"/>
    <w:rsid w:val="00811741"/>
    <w:rsid w:val="00811954"/>
    <w:rsid w:val="008119BB"/>
    <w:rsid w:val="00811A44"/>
    <w:rsid w:val="00811DDA"/>
    <w:rsid w:val="0081201B"/>
    <w:rsid w:val="0081204B"/>
    <w:rsid w:val="00812093"/>
    <w:rsid w:val="008122FA"/>
    <w:rsid w:val="008126D1"/>
    <w:rsid w:val="00812D0B"/>
    <w:rsid w:val="00813152"/>
    <w:rsid w:val="0081319C"/>
    <w:rsid w:val="00813387"/>
    <w:rsid w:val="008133B7"/>
    <w:rsid w:val="008134BC"/>
    <w:rsid w:val="00813615"/>
    <w:rsid w:val="0081363F"/>
    <w:rsid w:val="00813A1E"/>
    <w:rsid w:val="008140E4"/>
    <w:rsid w:val="008141D5"/>
    <w:rsid w:val="008142B5"/>
    <w:rsid w:val="0081444A"/>
    <w:rsid w:val="00814470"/>
    <w:rsid w:val="008144F1"/>
    <w:rsid w:val="008144FD"/>
    <w:rsid w:val="008145CA"/>
    <w:rsid w:val="008146C2"/>
    <w:rsid w:val="00814953"/>
    <w:rsid w:val="00814B8C"/>
    <w:rsid w:val="00814D50"/>
    <w:rsid w:val="00814DF0"/>
    <w:rsid w:val="00814F0F"/>
    <w:rsid w:val="00814F4D"/>
    <w:rsid w:val="00814FF3"/>
    <w:rsid w:val="008153A1"/>
    <w:rsid w:val="008155B3"/>
    <w:rsid w:val="008157BA"/>
    <w:rsid w:val="00815855"/>
    <w:rsid w:val="00815A83"/>
    <w:rsid w:val="00815B08"/>
    <w:rsid w:val="00815DA4"/>
    <w:rsid w:val="00815F41"/>
    <w:rsid w:val="00816081"/>
    <w:rsid w:val="008161EC"/>
    <w:rsid w:val="00816246"/>
    <w:rsid w:val="0081655A"/>
    <w:rsid w:val="0081664B"/>
    <w:rsid w:val="00816706"/>
    <w:rsid w:val="0081681D"/>
    <w:rsid w:val="008168F9"/>
    <w:rsid w:val="0081764E"/>
    <w:rsid w:val="00817703"/>
    <w:rsid w:val="0081772B"/>
    <w:rsid w:val="00817B57"/>
    <w:rsid w:val="00817E42"/>
    <w:rsid w:val="00817FA3"/>
    <w:rsid w:val="008202B4"/>
    <w:rsid w:val="0082032E"/>
    <w:rsid w:val="0082059E"/>
    <w:rsid w:val="0082078E"/>
    <w:rsid w:val="00820C5C"/>
    <w:rsid w:val="00820C7A"/>
    <w:rsid w:val="00821023"/>
    <w:rsid w:val="00821144"/>
    <w:rsid w:val="0082125A"/>
    <w:rsid w:val="0082135B"/>
    <w:rsid w:val="008213A4"/>
    <w:rsid w:val="008214AA"/>
    <w:rsid w:val="00821637"/>
    <w:rsid w:val="008217BD"/>
    <w:rsid w:val="0082192E"/>
    <w:rsid w:val="00821D25"/>
    <w:rsid w:val="008221CE"/>
    <w:rsid w:val="00822242"/>
    <w:rsid w:val="008223D0"/>
    <w:rsid w:val="008224D5"/>
    <w:rsid w:val="0082263E"/>
    <w:rsid w:val="0082269C"/>
    <w:rsid w:val="00822ADF"/>
    <w:rsid w:val="00822CE7"/>
    <w:rsid w:val="00822CF6"/>
    <w:rsid w:val="00822EA1"/>
    <w:rsid w:val="00823184"/>
    <w:rsid w:val="008235BD"/>
    <w:rsid w:val="00823659"/>
    <w:rsid w:val="00823B0C"/>
    <w:rsid w:val="00823B63"/>
    <w:rsid w:val="00824DC4"/>
    <w:rsid w:val="00824DC9"/>
    <w:rsid w:val="00824E70"/>
    <w:rsid w:val="00824F3D"/>
    <w:rsid w:val="00825274"/>
    <w:rsid w:val="00825332"/>
    <w:rsid w:val="008258D8"/>
    <w:rsid w:val="0082593E"/>
    <w:rsid w:val="00825C95"/>
    <w:rsid w:val="00825F1F"/>
    <w:rsid w:val="00825F3E"/>
    <w:rsid w:val="00825FF7"/>
    <w:rsid w:val="00826093"/>
    <w:rsid w:val="008260E2"/>
    <w:rsid w:val="0082628E"/>
    <w:rsid w:val="008262F4"/>
    <w:rsid w:val="008264C6"/>
    <w:rsid w:val="00826644"/>
    <w:rsid w:val="00826853"/>
    <w:rsid w:val="00826986"/>
    <w:rsid w:val="00826C27"/>
    <w:rsid w:val="0082709D"/>
    <w:rsid w:val="008270C7"/>
    <w:rsid w:val="008271B8"/>
    <w:rsid w:val="00827261"/>
    <w:rsid w:val="008272B1"/>
    <w:rsid w:val="00827482"/>
    <w:rsid w:val="00827515"/>
    <w:rsid w:val="00827AF1"/>
    <w:rsid w:val="00827D66"/>
    <w:rsid w:val="00827F24"/>
    <w:rsid w:val="00827F7C"/>
    <w:rsid w:val="00830121"/>
    <w:rsid w:val="0083022B"/>
    <w:rsid w:val="00830264"/>
    <w:rsid w:val="008305B6"/>
    <w:rsid w:val="008306F9"/>
    <w:rsid w:val="008308C8"/>
    <w:rsid w:val="0083098C"/>
    <w:rsid w:val="00830B05"/>
    <w:rsid w:val="00830C4A"/>
    <w:rsid w:val="00830CD0"/>
    <w:rsid w:val="00830FD7"/>
    <w:rsid w:val="0083132A"/>
    <w:rsid w:val="00831572"/>
    <w:rsid w:val="0083165C"/>
    <w:rsid w:val="00831784"/>
    <w:rsid w:val="008319FA"/>
    <w:rsid w:val="00831ADA"/>
    <w:rsid w:val="00831BD4"/>
    <w:rsid w:val="0083210E"/>
    <w:rsid w:val="00832708"/>
    <w:rsid w:val="00832887"/>
    <w:rsid w:val="00832903"/>
    <w:rsid w:val="00832A69"/>
    <w:rsid w:val="00832BE8"/>
    <w:rsid w:val="00832C31"/>
    <w:rsid w:val="00832E67"/>
    <w:rsid w:val="00832EEA"/>
    <w:rsid w:val="00833072"/>
    <w:rsid w:val="00833239"/>
    <w:rsid w:val="00833264"/>
    <w:rsid w:val="00833595"/>
    <w:rsid w:val="00833732"/>
    <w:rsid w:val="008337C7"/>
    <w:rsid w:val="008337FD"/>
    <w:rsid w:val="00833A69"/>
    <w:rsid w:val="00833ACB"/>
    <w:rsid w:val="00833C07"/>
    <w:rsid w:val="00833E56"/>
    <w:rsid w:val="00833FBB"/>
    <w:rsid w:val="0083422A"/>
    <w:rsid w:val="00834486"/>
    <w:rsid w:val="00834500"/>
    <w:rsid w:val="008345DB"/>
    <w:rsid w:val="00834FB5"/>
    <w:rsid w:val="00835073"/>
    <w:rsid w:val="00835075"/>
    <w:rsid w:val="0083509C"/>
    <w:rsid w:val="008351E9"/>
    <w:rsid w:val="00835253"/>
    <w:rsid w:val="008352E1"/>
    <w:rsid w:val="008356E8"/>
    <w:rsid w:val="0083576B"/>
    <w:rsid w:val="0083579E"/>
    <w:rsid w:val="008357A4"/>
    <w:rsid w:val="00835A97"/>
    <w:rsid w:val="00835E0B"/>
    <w:rsid w:val="0083627C"/>
    <w:rsid w:val="0083637F"/>
    <w:rsid w:val="00836539"/>
    <w:rsid w:val="00836719"/>
    <w:rsid w:val="00836B74"/>
    <w:rsid w:val="00836C86"/>
    <w:rsid w:val="00836CA4"/>
    <w:rsid w:val="00836DE9"/>
    <w:rsid w:val="00836F0F"/>
    <w:rsid w:val="00836F14"/>
    <w:rsid w:val="0083700D"/>
    <w:rsid w:val="00837034"/>
    <w:rsid w:val="0083725C"/>
    <w:rsid w:val="008374F5"/>
    <w:rsid w:val="00837770"/>
    <w:rsid w:val="008378A5"/>
    <w:rsid w:val="008378ED"/>
    <w:rsid w:val="00837A10"/>
    <w:rsid w:val="00837B8F"/>
    <w:rsid w:val="00837EA3"/>
    <w:rsid w:val="00837F42"/>
    <w:rsid w:val="0084023A"/>
    <w:rsid w:val="008403A7"/>
    <w:rsid w:val="00840423"/>
    <w:rsid w:val="008406B1"/>
    <w:rsid w:val="0084098B"/>
    <w:rsid w:val="00840A37"/>
    <w:rsid w:val="00840BD1"/>
    <w:rsid w:val="00840F2E"/>
    <w:rsid w:val="00841050"/>
    <w:rsid w:val="008411F7"/>
    <w:rsid w:val="00841250"/>
    <w:rsid w:val="008413D2"/>
    <w:rsid w:val="008413F4"/>
    <w:rsid w:val="00841866"/>
    <w:rsid w:val="008418D4"/>
    <w:rsid w:val="00841A02"/>
    <w:rsid w:val="00841AFE"/>
    <w:rsid w:val="00841DAC"/>
    <w:rsid w:val="00842236"/>
    <w:rsid w:val="0084240C"/>
    <w:rsid w:val="00842708"/>
    <w:rsid w:val="00842D24"/>
    <w:rsid w:val="00842FE9"/>
    <w:rsid w:val="00843045"/>
    <w:rsid w:val="008430D4"/>
    <w:rsid w:val="0084352A"/>
    <w:rsid w:val="00843538"/>
    <w:rsid w:val="0084363B"/>
    <w:rsid w:val="00843AFA"/>
    <w:rsid w:val="00843CE0"/>
    <w:rsid w:val="00843CF1"/>
    <w:rsid w:val="00843D27"/>
    <w:rsid w:val="00843FFC"/>
    <w:rsid w:val="00844055"/>
    <w:rsid w:val="00844791"/>
    <w:rsid w:val="008447A7"/>
    <w:rsid w:val="0084488B"/>
    <w:rsid w:val="00844B11"/>
    <w:rsid w:val="008450F8"/>
    <w:rsid w:val="00845161"/>
    <w:rsid w:val="0084568F"/>
    <w:rsid w:val="0084571C"/>
    <w:rsid w:val="008458C6"/>
    <w:rsid w:val="0084593B"/>
    <w:rsid w:val="00845D12"/>
    <w:rsid w:val="008463DC"/>
    <w:rsid w:val="008463FE"/>
    <w:rsid w:val="0084657A"/>
    <w:rsid w:val="0084661E"/>
    <w:rsid w:val="008468B4"/>
    <w:rsid w:val="0084696C"/>
    <w:rsid w:val="00846C35"/>
    <w:rsid w:val="00846CAE"/>
    <w:rsid w:val="00846CD3"/>
    <w:rsid w:val="00847287"/>
    <w:rsid w:val="008472FF"/>
    <w:rsid w:val="00847537"/>
    <w:rsid w:val="00847597"/>
    <w:rsid w:val="0084785B"/>
    <w:rsid w:val="008478E6"/>
    <w:rsid w:val="00847915"/>
    <w:rsid w:val="008479C9"/>
    <w:rsid w:val="00847CA5"/>
    <w:rsid w:val="00847EC1"/>
    <w:rsid w:val="00847FD0"/>
    <w:rsid w:val="008500C4"/>
    <w:rsid w:val="0085031A"/>
    <w:rsid w:val="008505BA"/>
    <w:rsid w:val="00850709"/>
    <w:rsid w:val="00850A6C"/>
    <w:rsid w:val="00850E39"/>
    <w:rsid w:val="00850FB3"/>
    <w:rsid w:val="00850FE9"/>
    <w:rsid w:val="00851173"/>
    <w:rsid w:val="008513BC"/>
    <w:rsid w:val="008513CA"/>
    <w:rsid w:val="00851CF8"/>
    <w:rsid w:val="00851DCB"/>
    <w:rsid w:val="00851E70"/>
    <w:rsid w:val="00851F04"/>
    <w:rsid w:val="00851FE8"/>
    <w:rsid w:val="00852001"/>
    <w:rsid w:val="008523E8"/>
    <w:rsid w:val="00852565"/>
    <w:rsid w:val="00852713"/>
    <w:rsid w:val="0085277D"/>
    <w:rsid w:val="008528AB"/>
    <w:rsid w:val="00852960"/>
    <w:rsid w:val="00852B1C"/>
    <w:rsid w:val="008534A8"/>
    <w:rsid w:val="0085379C"/>
    <w:rsid w:val="00853AE4"/>
    <w:rsid w:val="00853B90"/>
    <w:rsid w:val="00853B93"/>
    <w:rsid w:val="00853CAE"/>
    <w:rsid w:val="00853CFD"/>
    <w:rsid w:val="00853E8F"/>
    <w:rsid w:val="00853FCC"/>
    <w:rsid w:val="00854114"/>
    <w:rsid w:val="0085435D"/>
    <w:rsid w:val="00854437"/>
    <w:rsid w:val="00854548"/>
    <w:rsid w:val="00854598"/>
    <w:rsid w:val="00854899"/>
    <w:rsid w:val="0085499D"/>
    <w:rsid w:val="00854A13"/>
    <w:rsid w:val="00854A20"/>
    <w:rsid w:val="00854D81"/>
    <w:rsid w:val="00854E8D"/>
    <w:rsid w:val="00855066"/>
    <w:rsid w:val="00855D64"/>
    <w:rsid w:val="00856129"/>
    <w:rsid w:val="008561D7"/>
    <w:rsid w:val="00856360"/>
    <w:rsid w:val="00856648"/>
    <w:rsid w:val="00856726"/>
    <w:rsid w:val="00856AAD"/>
    <w:rsid w:val="00856DC7"/>
    <w:rsid w:val="00856E6A"/>
    <w:rsid w:val="00857223"/>
    <w:rsid w:val="00857317"/>
    <w:rsid w:val="0085732D"/>
    <w:rsid w:val="00857A0D"/>
    <w:rsid w:val="00857B27"/>
    <w:rsid w:val="00857B66"/>
    <w:rsid w:val="00857F9E"/>
    <w:rsid w:val="008602DA"/>
    <w:rsid w:val="008605B7"/>
    <w:rsid w:val="00860653"/>
    <w:rsid w:val="00860880"/>
    <w:rsid w:val="00860962"/>
    <w:rsid w:val="00860CF6"/>
    <w:rsid w:val="00860D0F"/>
    <w:rsid w:val="00860F9C"/>
    <w:rsid w:val="008611DE"/>
    <w:rsid w:val="00861234"/>
    <w:rsid w:val="008613E8"/>
    <w:rsid w:val="0086149F"/>
    <w:rsid w:val="00861537"/>
    <w:rsid w:val="00861634"/>
    <w:rsid w:val="00861807"/>
    <w:rsid w:val="00861A3E"/>
    <w:rsid w:val="00861C5F"/>
    <w:rsid w:val="00861FCC"/>
    <w:rsid w:val="00862190"/>
    <w:rsid w:val="00862245"/>
    <w:rsid w:val="0086237F"/>
    <w:rsid w:val="0086246F"/>
    <w:rsid w:val="008624EB"/>
    <w:rsid w:val="00862896"/>
    <w:rsid w:val="00862AE6"/>
    <w:rsid w:val="00862B90"/>
    <w:rsid w:val="00862C37"/>
    <w:rsid w:val="00862C8E"/>
    <w:rsid w:val="00862ECA"/>
    <w:rsid w:val="008630BD"/>
    <w:rsid w:val="0086332D"/>
    <w:rsid w:val="0086347A"/>
    <w:rsid w:val="00863490"/>
    <w:rsid w:val="008635E2"/>
    <w:rsid w:val="0086364C"/>
    <w:rsid w:val="008636AC"/>
    <w:rsid w:val="00863701"/>
    <w:rsid w:val="00863812"/>
    <w:rsid w:val="008639DB"/>
    <w:rsid w:val="00863A9E"/>
    <w:rsid w:val="00863AD0"/>
    <w:rsid w:val="00863E0C"/>
    <w:rsid w:val="00863FA1"/>
    <w:rsid w:val="00864056"/>
    <w:rsid w:val="0086415A"/>
    <w:rsid w:val="008641D6"/>
    <w:rsid w:val="00864520"/>
    <w:rsid w:val="0086454E"/>
    <w:rsid w:val="008646CF"/>
    <w:rsid w:val="008646E3"/>
    <w:rsid w:val="00864854"/>
    <w:rsid w:val="008649EB"/>
    <w:rsid w:val="00864A2C"/>
    <w:rsid w:val="00864C20"/>
    <w:rsid w:val="00864D77"/>
    <w:rsid w:val="00864DFB"/>
    <w:rsid w:val="00864E1A"/>
    <w:rsid w:val="00864EDD"/>
    <w:rsid w:val="0086510A"/>
    <w:rsid w:val="008651FF"/>
    <w:rsid w:val="0086542E"/>
    <w:rsid w:val="008656C5"/>
    <w:rsid w:val="00865950"/>
    <w:rsid w:val="00865B47"/>
    <w:rsid w:val="00865BA4"/>
    <w:rsid w:val="00865CCA"/>
    <w:rsid w:val="00865EBD"/>
    <w:rsid w:val="00865FBE"/>
    <w:rsid w:val="0086626D"/>
    <w:rsid w:val="0086627C"/>
    <w:rsid w:val="0086660A"/>
    <w:rsid w:val="00866657"/>
    <w:rsid w:val="0086672F"/>
    <w:rsid w:val="00866A89"/>
    <w:rsid w:val="00866BCE"/>
    <w:rsid w:val="00866F89"/>
    <w:rsid w:val="00867070"/>
    <w:rsid w:val="008670BC"/>
    <w:rsid w:val="00867303"/>
    <w:rsid w:val="00867339"/>
    <w:rsid w:val="008676F5"/>
    <w:rsid w:val="00867787"/>
    <w:rsid w:val="00867AC0"/>
    <w:rsid w:val="00867AFF"/>
    <w:rsid w:val="00867B58"/>
    <w:rsid w:val="00867B8A"/>
    <w:rsid w:val="00867BE6"/>
    <w:rsid w:val="00867D30"/>
    <w:rsid w:val="00867F7B"/>
    <w:rsid w:val="00870041"/>
    <w:rsid w:val="008701AF"/>
    <w:rsid w:val="00870561"/>
    <w:rsid w:val="0087062D"/>
    <w:rsid w:val="0087072C"/>
    <w:rsid w:val="00870787"/>
    <w:rsid w:val="008707B1"/>
    <w:rsid w:val="00870879"/>
    <w:rsid w:val="00870971"/>
    <w:rsid w:val="008709EA"/>
    <w:rsid w:val="00870DD2"/>
    <w:rsid w:val="00870E6F"/>
    <w:rsid w:val="00871030"/>
    <w:rsid w:val="00871081"/>
    <w:rsid w:val="008711EF"/>
    <w:rsid w:val="0087136D"/>
    <w:rsid w:val="0087172A"/>
    <w:rsid w:val="008717E4"/>
    <w:rsid w:val="008718FB"/>
    <w:rsid w:val="00871A89"/>
    <w:rsid w:val="00871B9C"/>
    <w:rsid w:val="00871BD4"/>
    <w:rsid w:val="00871D0C"/>
    <w:rsid w:val="00871F20"/>
    <w:rsid w:val="00871FBE"/>
    <w:rsid w:val="0087233F"/>
    <w:rsid w:val="0087245B"/>
    <w:rsid w:val="008727A6"/>
    <w:rsid w:val="00872A5F"/>
    <w:rsid w:val="00872B7D"/>
    <w:rsid w:val="00872CD6"/>
    <w:rsid w:val="0087314A"/>
    <w:rsid w:val="0087322E"/>
    <w:rsid w:val="00873607"/>
    <w:rsid w:val="0087383A"/>
    <w:rsid w:val="00873A9A"/>
    <w:rsid w:val="00873B89"/>
    <w:rsid w:val="00873CF7"/>
    <w:rsid w:val="00873D04"/>
    <w:rsid w:val="00873E1D"/>
    <w:rsid w:val="00873EE2"/>
    <w:rsid w:val="0087408A"/>
    <w:rsid w:val="00874107"/>
    <w:rsid w:val="008744D4"/>
    <w:rsid w:val="00874983"/>
    <w:rsid w:val="00874ADD"/>
    <w:rsid w:val="00874B4B"/>
    <w:rsid w:val="00874ECB"/>
    <w:rsid w:val="00874F33"/>
    <w:rsid w:val="0087529D"/>
    <w:rsid w:val="0087556C"/>
    <w:rsid w:val="00875673"/>
    <w:rsid w:val="008756E5"/>
    <w:rsid w:val="008756EB"/>
    <w:rsid w:val="008757CD"/>
    <w:rsid w:val="0087586D"/>
    <w:rsid w:val="00875D62"/>
    <w:rsid w:val="0087611D"/>
    <w:rsid w:val="00876157"/>
    <w:rsid w:val="00876272"/>
    <w:rsid w:val="0087651F"/>
    <w:rsid w:val="008765FD"/>
    <w:rsid w:val="008766B4"/>
    <w:rsid w:val="00877097"/>
    <w:rsid w:val="00877099"/>
    <w:rsid w:val="008778FD"/>
    <w:rsid w:val="00877A66"/>
    <w:rsid w:val="00877AD4"/>
    <w:rsid w:val="00877DC3"/>
    <w:rsid w:val="00880086"/>
    <w:rsid w:val="00880557"/>
    <w:rsid w:val="0088062D"/>
    <w:rsid w:val="008806AF"/>
    <w:rsid w:val="0088070C"/>
    <w:rsid w:val="008809D7"/>
    <w:rsid w:val="00880A41"/>
    <w:rsid w:val="00880B39"/>
    <w:rsid w:val="00880BA5"/>
    <w:rsid w:val="00880D09"/>
    <w:rsid w:val="00880D1E"/>
    <w:rsid w:val="00880D69"/>
    <w:rsid w:val="00880D7C"/>
    <w:rsid w:val="00880E51"/>
    <w:rsid w:val="0088140F"/>
    <w:rsid w:val="008817CA"/>
    <w:rsid w:val="0088192A"/>
    <w:rsid w:val="00881AF0"/>
    <w:rsid w:val="00881BD0"/>
    <w:rsid w:val="00881C45"/>
    <w:rsid w:val="00881DF4"/>
    <w:rsid w:val="00881ED0"/>
    <w:rsid w:val="00881F31"/>
    <w:rsid w:val="0088207B"/>
    <w:rsid w:val="0088211A"/>
    <w:rsid w:val="0088239D"/>
    <w:rsid w:val="0088262B"/>
    <w:rsid w:val="008826F9"/>
    <w:rsid w:val="008827EB"/>
    <w:rsid w:val="0088287A"/>
    <w:rsid w:val="00882919"/>
    <w:rsid w:val="00882986"/>
    <w:rsid w:val="00882BC4"/>
    <w:rsid w:val="00882CE4"/>
    <w:rsid w:val="00882D51"/>
    <w:rsid w:val="00882DE2"/>
    <w:rsid w:val="00882FA0"/>
    <w:rsid w:val="0088306B"/>
    <w:rsid w:val="00883120"/>
    <w:rsid w:val="008833F4"/>
    <w:rsid w:val="00883719"/>
    <w:rsid w:val="00883972"/>
    <w:rsid w:val="00883AE1"/>
    <w:rsid w:val="00883CAB"/>
    <w:rsid w:val="00883CC4"/>
    <w:rsid w:val="00883F14"/>
    <w:rsid w:val="00883FAF"/>
    <w:rsid w:val="008841F8"/>
    <w:rsid w:val="00884C1C"/>
    <w:rsid w:val="00884ECB"/>
    <w:rsid w:val="00884F40"/>
    <w:rsid w:val="008851F2"/>
    <w:rsid w:val="00885245"/>
    <w:rsid w:val="00885683"/>
    <w:rsid w:val="0088578E"/>
    <w:rsid w:val="008857D0"/>
    <w:rsid w:val="0088590A"/>
    <w:rsid w:val="00885998"/>
    <w:rsid w:val="00885A36"/>
    <w:rsid w:val="00885F3D"/>
    <w:rsid w:val="00886154"/>
    <w:rsid w:val="00886394"/>
    <w:rsid w:val="00886443"/>
    <w:rsid w:val="008866A6"/>
    <w:rsid w:val="00886905"/>
    <w:rsid w:val="00886B60"/>
    <w:rsid w:val="00886DEF"/>
    <w:rsid w:val="00886EBB"/>
    <w:rsid w:val="00886F13"/>
    <w:rsid w:val="008871F7"/>
    <w:rsid w:val="008873C9"/>
    <w:rsid w:val="008873E8"/>
    <w:rsid w:val="008877E1"/>
    <w:rsid w:val="008879A4"/>
    <w:rsid w:val="008879B7"/>
    <w:rsid w:val="00887A74"/>
    <w:rsid w:val="00887B36"/>
    <w:rsid w:val="00887B59"/>
    <w:rsid w:val="00887C3F"/>
    <w:rsid w:val="00887EBD"/>
    <w:rsid w:val="0089005F"/>
    <w:rsid w:val="0089009E"/>
    <w:rsid w:val="008902EC"/>
    <w:rsid w:val="0089036D"/>
    <w:rsid w:val="0089038F"/>
    <w:rsid w:val="0089059A"/>
    <w:rsid w:val="0089061B"/>
    <w:rsid w:val="0089076A"/>
    <w:rsid w:val="00890A2A"/>
    <w:rsid w:val="00890D87"/>
    <w:rsid w:val="00891226"/>
    <w:rsid w:val="0089157C"/>
    <w:rsid w:val="00891673"/>
    <w:rsid w:val="00891E44"/>
    <w:rsid w:val="0089202E"/>
    <w:rsid w:val="008921B4"/>
    <w:rsid w:val="008922E6"/>
    <w:rsid w:val="008923AE"/>
    <w:rsid w:val="008923BE"/>
    <w:rsid w:val="0089245F"/>
    <w:rsid w:val="00892575"/>
    <w:rsid w:val="0089263E"/>
    <w:rsid w:val="0089271B"/>
    <w:rsid w:val="0089285F"/>
    <w:rsid w:val="00892ACA"/>
    <w:rsid w:val="00892B11"/>
    <w:rsid w:val="00892E1D"/>
    <w:rsid w:val="00892FB5"/>
    <w:rsid w:val="008933EA"/>
    <w:rsid w:val="0089341C"/>
    <w:rsid w:val="008935CD"/>
    <w:rsid w:val="008937F2"/>
    <w:rsid w:val="0089384C"/>
    <w:rsid w:val="008939BA"/>
    <w:rsid w:val="00893B01"/>
    <w:rsid w:val="00893EBB"/>
    <w:rsid w:val="00893F46"/>
    <w:rsid w:val="00893FE8"/>
    <w:rsid w:val="0089425E"/>
    <w:rsid w:val="0089428D"/>
    <w:rsid w:val="00894423"/>
    <w:rsid w:val="00894A51"/>
    <w:rsid w:val="00894CA5"/>
    <w:rsid w:val="00894D3B"/>
    <w:rsid w:val="00894F16"/>
    <w:rsid w:val="008951AB"/>
    <w:rsid w:val="008958E0"/>
    <w:rsid w:val="0089590B"/>
    <w:rsid w:val="00895E86"/>
    <w:rsid w:val="00895F9E"/>
    <w:rsid w:val="008962F1"/>
    <w:rsid w:val="008963C6"/>
    <w:rsid w:val="008964D5"/>
    <w:rsid w:val="00896509"/>
    <w:rsid w:val="00896928"/>
    <w:rsid w:val="00896953"/>
    <w:rsid w:val="00896C17"/>
    <w:rsid w:val="00896DD8"/>
    <w:rsid w:val="00897052"/>
    <w:rsid w:val="008970A5"/>
    <w:rsid w:val="00897494"/>
    <w:rsid w:val="008976D0"/>
    <w:rsid w:val="0089786B"/>
    <w:rsid w:val="008978D3"/>
    <w:rsid w:val="00897915"/>
    <w:rsid w:val="00897B2F"/>
    <w:rsid w:val="00897C4F"/>
    <w:rsid w:val="00897E67"/>
    <w:rsid w:val="00897F91"/>
    <w:rsid w:val="008A01D6"/>
    <w:rsid w:val="008A07C4"/>
    <w:rsid w:val="008A09AA"/>
    <w:rsid w:val="008A0B6F"/>
    <w:rsid w:val="008A0C3F"/>
    <w:rsid w:val="008A0CEA"/>
    <w:rsid w:val="008A0DAA"/>
    <w:rsid w:val="008A10C3"/>
    <w:rsid w:val="008A11EE"/>
    <w:rsid w:val="008A15C3"/>
    <w:rsid w:val="008A1787"/>
    <w:rsid w:val="008A191B"/>
    <w:rsid w:val="008A1A6A"/>
    <w:rsid w:val="008A1B8B"/>
    <w:rsid w:val="008A1CBC"/>
    <w:rsid w:val="008A1FC1"/>
    <w:rsid w:val="008A2139"/>
    <w:rsid w:val="008A21BC"/>
    <w:rsid w:val="008A2247"/>
    <w:rsid w:val="008A24E5"/>
    <w:rsid w:val="008A28A6"/>
    <w:rsid w:val="008A2AC0"/>
    <w:rsid w:val="008A2B0B"/>
    <w:rsid w:val="008A2DAE"/>
    <w:rsid w:val="008A2DE8"/>
    <w:rsid w:val="008A2E3A"/>
    <w:rsid w:val="008A2E44"/>
    <w:rsid w:val="008A2F97"/>
    <w:rsid w:val="008A3054"/>
    <w:rsid w:val="008A3170"/>
    <w:rsid w:val="008A31AB"/>
    <w:rsid w:val="008A34EB"/>
    <w:rsid w:val="008A3546"/>
    <w:rsid w:val="008A3696"/>
    <w:rsid w:val="008A37C4"/>
    <w:rsid w:val="008A3831"/>
    <w:rsid w:val="008A39AA"/>
    <w:rsid w:val="008A3D5D"/>
    <w:rsid w:val="008A3E93"/>
    <w:rsid w:val="008A3F79"/>
    <w:rsid w:val="008A3FD9"/>
    <w:rsid w:val="008A4070"/>
    <w:rsid w:val="008A4113"/>
    <w:rsid w:val="008A4114"/>
    <w:rsid w:val="008A42B8"/>
    <w:rsid w:val="008A43CC"/>
    <w:rsid w:val="008A449D"/>
    <w:rsid w:val="008A44F8"/>
    <w:rsid w:val="008A458C"/>
    <w:rsid w:val="008A469E"/>
    <w:rsid w:val="008A46D5"/>
    <w:rsid w:val="008A4D87"/>
    <w:rsid w:val="008A4E50"/>
    <w:rsid w:val="008A4FB5"/>
    <w:rsid w:val="008A505C"/>
    <w:rsid w:val="008A528E"/>
    <w:rsid w:val="008A546C"/>
    <w:rsid w:val="008A569B"/>
    <w:rsid w:val="008A58C7"/>
    <w:rsid w:val="008A5DB9"/>
    <w:rsid w:val="008A605B"/>
    <w:rsid w:val="008A6067"/>
    <w:rsid w:val="008A63A6"/>
    <w:rsid w:val="008A6520"/>
    <w:rsid w:val="008A6545"/>
    <w:rsid w:val="008A687D"/>
    <w:rsid w:val="008A6992"/>
    <w:rsid w:val="008A6A21"/>
    <w:rsid w:val="008A6D94"/>
    <w:rsid w:val="008A6E9F"/>
    <w:rsid w:val="008A6F55"/>
    <w:rsid w:val="008A7676"/>
    <w:rsid w:val="008A7DC3"/>
    <w:rsid w:val="008A7DEF"/>
    <w:rsid w:val="008B01C2"/>
    <w:rsid w:val="008B0409"/>
    <w:rsid w:val="008B092A"/>
    <w:rsid w:val="008B0A1B"/>
    <w:rsid w:val="008B0B79"/>
    <w:rsid w:val="008B0C28"/>
    <w:rsid w:val="008B0CB0"/>
    <w:rsid w:val="008B12B1"/>
    <w:rsid w:val="008B168B"/>
    <w:rsid w:val="008B16EE"/>
    <w:rsid w:val="008B171F"/>
    <w:rsid w:val="008B17B4"/>
    <w:rsid w:val="008B18CB"/>
    <w:rsid w:val="008B1E11"/>
    <w:rsid w:val="008B2095"/>
    <w:rsid w:val="008B2247"/>
    <w:rsid w:val="008B22B1"/>
    <w:rsid w:val="008B238C"/>
    <w:rsid w:val="008B25A3"/>
    <w:rsid w:val="008B2EA6"/>
    <w:rsid w:val="008B31CF"/>
    <w:rsid w:val="008B3371"/>
    <w:rsid w:val="008B346B"/>
    <w:rsid w:val="008B3B01"/>
    <w:rsid w:val="008B3DA5"/>
    <w:rsid w:val="008B3ED9"/>
    <w:rsid w:val="008B3F52"/>
    <w:rsid w:val="008B40C0"/>
    <w:rsid w:val="008B4124"/>
    <w:rsid w:val="008B41A5"/>
    <w:rsid w:val="008B4296"/>
    <w:rsid w:val="008B4643"/>
    <w:rsid w:val="008B4AF2"/>
    <w:rsid w:val="008B4B4A"/>
    <w:rsid w:val="008B4C1F"/>
    <w:rsid w:val="008B4D84"/>
    <w:rsid w:val="008B4DA9"/>
    <w:rsid w:val="008B4E20"/>
    <w:rsid w:val="008B4FDE"/>
    <w:rsid w:val="008B52FD"/>
    <w:rsid w:val="008B543A"/>
    <w:rsid w:val="008B5697"/>
    <w:rsid w:val="008B5B6B"/>
    <w:rsid w:val="008B5D3A"/>
    <w:rsid w:val="008B6090"/>
    <w:rsid w:val="008B60DD"/>
    <w:rsid w:val="008B614D"/>
    <w:rsid w:val="008B61B1"/>
    <w:rsid w:val="008B6477"/>
    <w:rsid w:val="008B667F"/>
    <w:rsid w:val="008B669D"/>
    <w:rsid w:val="008B6B6F"/>
    <w:rsid w:val="008B6C84"/>
    <w:rsid w:val="008B6D28"/>
    <w:rsid w:val="008B6D97"/>
    <w:rsid w:val="008B6F15"/>
    <w:rsid w:val="008B6F9B"/>
    <w:rsid w:val="008B70FC"/>
    <w:rsid w:val="008B7BE1"/>
    <w:rsid w:val="008C0323"/>
    <w:rsid w:val="008C03D7"/>
    <w:rsid w:val="008C074B"/>
    <w:rsid w:val="008C0BA5"/>
    <w:rsid w:val="008C0EDA"/>
    <w:rsid w:val="008C1004"/>
    <w:rsid w:val="008C12FF"/>
    <w:rsid w:val="008C14EF"/>
    <w:rsid w:val="008C16A6"/>
    <w:rsid w:val="008C19F4"/>
    <w:rsid w:val="008C19FE"/>
    <w:rsid w:val="008C2084"/>
    <w:rsid w:val="008C226D"/>
    <w:rsid w:val="008C2282"/>
    <w:rsid w:val="008C2287"/>
    <w:rsid w:val="008C233D"/>
    <w:rsid w:val="008C23E0"/>
    <w:rsid w:val="008C2677"/>
    <w:rsid w:val="008C2747"/>
    <w:rsid w:val="008C2AF0"/>
    <w:rsid w:val="008C2BB0"/>
    <w:rsid w:val="008C2FD5"/>
    <w:rsid w:val="008C3276"/>
    <w:rsid w:val="008C343B"/>
    <w:rsid w:val="008C345B"/>
    <w:rsid w:val="008C361F"/>
    <w:rsid w:val="008C3AAF"/>
    <w:rsid w:val="008C3D43"/>
    <w:rsid w:val="008C3DC1"/>
    <w:rsid w:val="008C3E65"/>
    <w:rsid w:val="008C3F98"/>
    <w:rsid w:val="008C4000"/>
    <w:rsid w:val="008C439E"/>
    <w:rsid w:val="008C4421"/>
    <w:rsid w:val="008C4604"/>
    <w:rsid w:val="008C46D8"/>
    <w:rsid w:val="008C46EE"/>
    <w:rsid w:val="008C4E7B"/>
    <w:rsid w:val="008C4EBF"/>
    <w:rsid w:val="008C50C7"/>
    <w:rsid w:val="008C5190"/>
    <w:rsid w:val="008C5401"/>
    <w:rsid w:val="008C54D7"/>
    <w:rsid w:val="008C5A93"/>
    <w:rsid w:val="008C5C5F"/>
    <w:rsid w:val="008C5CB5"/>
    <w:rsid w:val="008C628E"/>
    <w:rsid w:val="008C6356"/>
    <w:rsid w:val="008C6394"/>
    <w:rsid w:val="008C66FF"/>
    <w:rsid w:val="008C6937"/>
    <w:rsid w:val="008C6BB2"/>
    <w:rsid w:val="008C6E10"/>
    <w:rsid w:val="008C6F79"/>
    <w:rsid w:val="008C6FA1"/>
    <w:rsid w:val="008C72E3"/>
    <w:rsid w:val="008C72F4"/>
    <w:rsid w:val="008C7B9A"/>
    <w:rsid w:val="008C7FB1"/>
    <w:rsid w:val="008D00C3"/>
    <w:rsid w:val="008D02C7"/>
    <w:rsid w:val="008D037A"/>
    <w:rsid w:val="008D03FE"/>
    <w:rsid w:val="008D05B0"/>
    <w:rsid w:val="008D07F1"/>
    <w:rsid w:val="008D07FD"/>
    <w:rsid w:val="008D0878"/>
    <w:rsid w:val="008D08FC"/>
    <w:rsid w:val="008D097A"/>
    <w:rsid w:val="008D0993"/>
    <w:rsid w:val="008D0DD3"/>
    <w:rsid w:val="008D1456"/>
    <w:rsid w:val="008D1501"/>
    <w:rsid w:val="008D15D2"/>
    <w:rsid w:val="008D1612"/>
    <w:rsid w:val="008D17BA"/>
    <w:rsid w:val="008D18D6"/>
    <w:rsid w:val="008D19DD"/>
    <w:rsid w:val="008D1B9E"/>
    <w:rsid w:val="008D1C1E"/>
    <w:rsid w:val="008D1CE0"/>
    <w:rsid w:val="008D1E6F"/>
    <w:rsid w:val="008D2053"/>
    <w:rsid w:val="008D20AD"/>
    <w:rsid w:val="008D20C4"/>
    <w:rsid w:val="008D225D"/>
    <w:rsid w:val="008D267A"/>
    <w:rsid w:val="008D26F4"/>
    <w:rsid w:val="008D305E"/>
    <w:rsid w:val="008D30F3"/>
    <w:rsid w:val="008D31BC"/>
    <w:rsid w:val="008D356A"/>
    <w:rsid w:val="008D4034"/>
    <w:rsid w:val="008D44C3"/>
    <w:rsid w:val="008D4623"/>
    <w:rsid w:val="008D475B"/>
    <w:rsid w:val="008D4AA3"/>
    <w:rsid w:val="008D4CD9"/>
    <w:rsid w:val="008D4E0F"/>
    <w:rsid w:val="008D4EA7"/>
    <w:rsid w:val="008D50DC"/>
    <w:rsid w:val="008D582C"/>
    <w:rsid w:val="008D58D0"/>
    <w:rsid w:val="008D5AA7"/>
    <w:rsid w:val="008D5BF0"/>
    <w:rsid w:val="008D5CCE"/>
    <w:rsid w:val="008D5F2F"/>
    <w:rsid w:val="008D6111"/>
    <w:rsid w:val="008D613E"/>
    <w:rsid w:val="008D62B7"/>
    <w:rsid w:val="008D63D0"/>
    <w:rsid w:val="008D6483"/>
    <w:rsid w:val="008D668F"/>
    <w:rsid w:val="008D67AD"/>
    <w:rsid w:val="008D6F38"/>
    <w:rsid w:val="008D7322"/>
    <w:rsid w:val="008D7663"/>
    <w:rsid w:val="008D78B7"/>
    <w:rsid w:val="008D79AA"/>
    <w:rsid w:val="008D7C7F"/>
    <w:rsid w:val="008E0144"/>
    <w:rsid w:val="008E0234"/>
    <w:rsid w:val="008E026F"/>
    <w:rsid w:val="008E0356"/>
    <w:rsid w:val="008E0378"/>
    <w:rsid w:val="008E046F"/>
    <w:rsid w:val="008E0621"/>
    <w:rsid w:val="008E0A75"/>
    <w:rsid w:val="008E0BAD"/>
    <w:rsid w:val="008E0C67"/>
    <w:rsid w:val="008E0F0B"/>
    <w:rsid w:val="008E0FDC"/>
    <w:rsid w:val="008E1196"/>
    <w:rsid w:val="008E11E0"/>
    <w:rsid w:val="008E12FF"/>
    <w:rsid w:val="008E13BE"/>
    <w:rsid w:val="008E152E"/>
    <w:rsid w:val="008E17FE"/>
    <w:rsid w:val="008E188F"/>
    <w:rsid w:val="008E214A"/>
    <w:rsid w:val="008E2261"/>
    <w:rsid w:val="008E2774"/>
    <w:rsid w:val="008E2824"/>
    <w:rsid w:val="008E2A16"/>
    <w:rsid w:val="008E2F10"/>
    <w:rsid w:val="008E3B95"/>
    <w:rsid w:val="008E3C4F"/>
    <w:rsid w:val="008E3D36"/>
    <w:rsid w:val="008E3E36"/>
    <w:rsid w:val="008E4137"/>
    <w:rsid w:val="008E4447"/>
    <w:rsid w:val="008E473B"/>
    <w:rsid w:val="008E474D"/>
    <w:rsid w:val="008E476F"/>
    <w:rsid w:val="008E4870"/>
    <w:rsid w:val="008E49D5"/>
    <w:rsid w:val="008E49F2"/>
    <w:rsid w:val="008E4ADC"/>
    <w:rsid w:val="008E4B16"/>
    <w:rsid w:val="008E4CF7"/>
    <w:rsid w:val="008E4D3D"/>
    <w:rsid w:val="008E4F41"/>
    <w:rsid w:val="008E5113"/>
    <w:rsid w:val="008E5216"/>
    <w:rsid w:val="008E5371"/>
    <w:rsid w:val="008E5411"/>
    <w:rsid w:val="008E54CD"/>
    <w:rsid w:val="008E5593"/>
    <w:rsid w:val="008E5595"/>
    <w:rsid w:val="008E567D"/>
    <w:rsid w:val="008E57D2"/>
    <w:rsid w:val="008E5AF3"/>
    <w:rsid w:val="008E5C13"/>
    <w:rsid w:val="008E5E2C"/>
    <w:rsid w:val="008E5E7F"/>
    <w:rsid w:val="008E635A"/>
    <w:rsid w:val="008E6458"/>
    <w:rsid w:val="008E655B"/>
    <w:rsid w:val="008E708F"/>
    <w:rsid w:val="008E7175"/>
    <w:rsid w:val="008E7365"/>
    <w:rsid w:val="008E760E"/>
    <w:rsid w:val="008E78BA"/>
    <w:rsid w:val="008E796E"/>
    <w:rsid w:val="008E79B2"/>
    <w:rsid w:val="008E79BB"/>
    <w:rsid w:val="008E7ABB"/>
    <w:rsid w:val="008E7C4B"/>
    <w:rsid w:val="008E7CD7"/>
    <w:rsid w:val="008E7E12"/>
    <w:rsid w:val="008E7E3A"/>
    <w:rsid w:val="008E7ECB"/>
    <w:rsid w:val="008E7EDF"/>
    <w:rsid w:val="008F010C"/>
    <w:rsid w:val="008F03B8"/>
    <w:rsid w:val="008F0460"/>
    <w:rsid w:val="008F04F2"/>
    <w:rsid w:val="008F07E1"/>
    <w:rsid w:val="008F08AB"/>
    <w:rsid w:val="008F091E"/>
    <w:rsid w:val="008F0AE0"/>
    <w:rsid w:val="008F0BC1"/>
    <w:rsid w:val="008F0FAC"/>
    <w:rsid w:val="008F1008"/>
    <w:rsid w:val="008F109A"/>
    <w:rsid w:val="008F117A"/>
    <w:rsid w:val="008F1301"/>
    <w:rsid w:val="008F1678"/>
    <w:rsid w:val="008F1CB6"/>
    <w:rsid w:val="008F1DA8"/>
    <w:rsid w:val="008F217F"/>
    <w:rsid w:val="008F2235"/>
    <w:rsid w:val="008F23FB"/>
    <w:rsid w:val="008F2660"/>
    <w:rsid w:val="008F2681"/>
    <w:rsid w:val="008F3011"/>
    <w:rsid w:val="008F3545"/>
    <w:rsid w:val="008F37A3"/>
    <w:rsid w:val="008F392A"/>
    <w:rsid w:val="008F3AF5"/>
    <w:rsid w:val="008F3B46"/>
    <w:rsid w:val="008F3ED4"/>
    <w:rsid w:val="008F4586"/>
    <w:rsid w:val="008F46F5"/>
    <w:rsid w:val="008F4A18"/>
    <w:rsid w:val="008F4CC1"/>
    <w:rsid w:val="008F5730"/>
    <w:rsid w:val="008F5869"/>
    <w:rsid w:val="008F59EC"/>
    <w:rsid w:val="008F5FB9"/>
    <w:rsid w:val="008F6118"/>
    <w:rsid w:val="008F6396"/>
    <w:rsid w:val="008F642C"/>
    <w:rsid w:val="008F64F3"/>
    <w:rsid w:val="008F6518"/>
    <w:rsid w:val="008F681E"/>
    <w:rsid w:val="008F690D"/>
    <w:rsid w:val="008F6AA9"/>
    <w:rsid w:val="008F6B67"/>
    <w:rsid w:val="008F6BC7"/>
    <w:rsid w:val="008F6C8C"/>
    <w:rsid w:val="008F702B"/>
    <w:rsid w:val="008F71CF"/>
    <w:rsid w:val="008F7394"/>
    <w:rsid w:val="008F73BB"/>
    <w:rsid w:val="008F781D"/>
    <w:rsid w:val="008F7A4D"/>
    <w:rsid w:val="008F7B84"/>
    <w:rsid w:val="008F7CB7"/>
    <w:rsid w:val="0090001A"/>
    <w:rsid w:val="00900085"/>
    <w:rsid w:val="00900174"/>
    <w:rsid w:val="0090017A"/>
    <w:rsid w:val="0090032A"/>
    <w:rsid w:val="009004E5"/>
    <w:rsid w:val="0090050F"/>
    <w:rsid w:val="009008E4"/>
    <w:rsid w:val="00900C7C"/>
    <w:rsid w:val="00900E67"/>
    <w:rsid w:val="0090102C"/>
    <w:rsid w:val="009014F7"/>
    <w:rsid w:val="00901548"/>
    <w:rsid w:val="009017B0"/>
    <w:rsid w:val="0090192E"/>
    <w:rsid w:val="00901B28"/>
    <w:rsid w:val="00901CFA"/>
    <w:rsid w:val="00901D36"/>
    <w:rsid w:val="00901E46"/>
    <w:rsid w:val="00901E94"/>
    <w:rsid w:val="009025BA"/>
    <w:rsid w:val="009026AB"/>
    <w:rsid w:val="00902CC5"/>
    <w:rsid w:val="00902D03"/>
    <w:rsid w:val="00902EB5"/>
    <w:rsid w:val="00902FA0"/>
    <w:rsid w:val="00903260"/>
    <w:rsid w:val="00903507"/>
    <w:rsid w:val="009035AF"/>
    <w:rsid w:val="00903668"/>
    <w:rsid w:val="0090378E"/>
    <w:rsid w:val="00903801"/>
    <w:rsid w:val="009038D9"/>
    <w:rsid w:val="00903D78"/>
    <w:rsid w:val="009040EC"/>
    <w:rsid w:val="0090429D"/>
    <w:rsid w:val="00904900"/>
    <w:rsid w:val="00904F6D"/>
    <w:rsid w:val="00904FC7"/>
    <w:rsid w:val="00905210"/>
    <w:rsid w:val="0090535D"/>
    <w:rsid w:val="00905588"/>
    <w:rsid w:val="009059D0"/>
    <w:rsid w:val="00905A8C"/>
    <w:rsid w:val="00905CAD"/>
    <w:rsid w:val="00906503"/>
    <w:rsid w:val="00906B46"/>
    <w:rsid w:val="00906B86"/>
    <w:rsid w:val="00906EBD"/>
    <w:rsid w:val="00906FAB"/>
    <w:rsid w:val="009070A9"/>
    <w:rsid w:val="009070D8"/>
    <w:rsid w:val="00907215"/>
    <w:rsid w:val="009075D1"/>
    <w:rsid w:val="00907697"/>
    <w:rsid w:val="00907857"/>
    <w:rsid w:val="00907B6D"/>
    <w:rsid w:val="00907D42"/>
    <w:rsid w:val="009103E1"/>
    <w:rsid w:val="00910569"/>
    <w:rsid w:val="00910B43"/>
    <w:rsid w:val="00910ED1"/>
    <w:rsid w:val="009110F2"/>
    <w:rsid w:val="00911152"/>
    <w:rsid w:val="00911294"/>
    <w:rsid w:val="0091137A"/>
    <w:rsid w:val="00911678"/>
    <w:rsid w:val="00911949"/>
    <w:rsid w:val="00911A0C"/>
    <w:rsid w:val="00911C65"/>
    <w:rsid w:val="00911F55"/>
    <w:rsid w:val="0091231C"/>
    <w:rsid w:val="009124FB"/>
    <w:rsid w:val="00912603"/>
    <w:rsid w:val="00912667"/>
    <w:rsid w:val="00912A58"/>
    <w:rsid w:val="00912BCC"/>
    <w:rsid w:val="00912D64"/>
    <w:rsid w:val="00912DEA"/>
    <w:rsid w:val="00912E56"/>
    <w:rsid w:val="00913089"/>
    <w:rsid w:val="00913550"/>
    <w:rsid w:val="00913611"/>
    <w:rsid w:val="00913ADD"/>
    <w:rsid w:val="00913AF5"/>
    <w:rsid w:val="00913D71"/>
    <w:rsid w:val="00913D73"/>
    <w:rsid w:val="00914181"/>
    <w:rsid w:val="009141ED"/>
    <w:rsid w:val="009141F9"/>
    <w:rsid w:val="00914267"/>
    <w:rsid w:val="009142EF"/>
    <w:rsid w:val="009143B6"/>
    <w:rsid w:val="00914558"/>
    <w:rsid w:val="009145FE"/>
    <w:rsid w:val="009147EC"/>
    <w:rsid w:val="00914A3A"/>
    <w:rsid w:val="00914B18"/>
    <w:rsid w:val="00914BBE"/>
    <w:rsid w:val="00914D8B"/>
    <w:rsid w:val="00914FA1"/>
    <w:rsid w:val="0091506C"/>
    <w:rsid w:val="009152F0"/>
    <w:rsid w:val="00915318"/>
    <w:rsid w:val="00915452"/>
    <w:rsid w:val="009154B9"/>
    <w:rsid w:val="009158EB"/>
    <w:rsid w:val="00915ACE"/>
    <w:rsid w:val="00915AF1"/>
    <w:rsid w:val="00915B2B"/>
    <w:rsid w:val="00915C80"/>
    <w:rsid w:val="00915C8D"/>
    <w:rsid w:val="00915F68"/>
    <w:rsid w:val="0091602E"/>
    <w:rsid w:val="0091604D"/>
    <w:rsid w:val="009160B7"/>
    <w:rsid w:val="00916661"/>
    <w:rsid w:val="0091670B"/>
    <w:rsid w:val="00916749"/>
    <w:rsid w:val="00916969"/>
    <w:rsid w:val="00916CB3"/>
    <w:rsid w:val="00916E58"/>
    <w:rsid w:val="00916E6C"/>
    <w:rsid w:val="00916FA6"/>
    <w:rsid w:val="0091711B"/>
    <w:rsid w:val="009171DE"/>
    <w:rsid w:val="00917281"/>
    <w:rsid w:val="009176BC"/>
    <w:rsid w:val="00917952"/>
    <w:rsid w:val="00917B31"/>
    <w:rsid w:val="00917E3F"/>
    <w:rsid w:val="009201C4"/>
    <w:rsid w:val="0092036A"/>
    <w:rsid w:val="009203A6"/>
    <w:rsid w:val="00920721"/>
    <w:rsid w:val="009208FA"/>
    <w:rsid w:val="0092095A"/>
    <w:rsid w:val="00920999"/>
    <w:rsid w:val="00920A7E"/>
    <w:rsid w:val="00920C7A"/>
    <w:rsid w:val="00920F54"/>
    <w:rsid w:val="009211A2"/>
    <w:rsid w:val="00921255"/>
    <w:rsid w:val="009213B2"/>
    <w:rsid w:val="0092147C"/>
    <w:rsid w:val="0092150F"/>
    <w:rsid w:val="009219C5"/>
    <w:rsid w:val="009219FA"/>
    <w:rsid w:val="00921A2D"/>
    <w:rsid w:val="00921FBD"/>
    <w:rsid w:val="0092208C"/>
    <w:rsid w:val="009221C7"/>
    <w:rsid w:val="009229AF"/>
    <w:rsid w:val="00922AFD"/>
    <w:rsid w:val="00922B3A"/>
    <w:rsid w:val="00922B59"/>
    <w:rsid w:val="00922C83"/>
    <w:rsid w:val="00922E40"/>
    <w:rsid w:val="00923012"/>
    <w:rsid w:val="0092302B"/>
    <w:rsid w:val="00923071"/>
    <w:rsid w:val="009231D5"/>
    <w:rsid w:val="009234F3"/>
    <w:rsid w:val="009237BF"/>
    <w:rsid w:val="00923850"/>
    <w:rsid w:val="00923B82"/>
    <w:rsid w:val="00923D5D"/>
    <w:rsid w:val="00923E28"/>
    <w:rsid w:val="0092423A"/>
    <w:rsid w:val="009248DD"/>
    <w:rsid w:val="00924FE6"/>
    <w:rsid w:val="009251B6"/>
    <w:rsid w:val="00925703"/>
    <w:rsid w:val="00925710"/>
    <w:rsid w:val="00925804"/>
    <w:rsid w:val="00925E2E"/>
    <w:rsid w:val="00926131"/>
    <w:rsid w:val="00926142"/>
    <w:rsid w:val="0092630F"/>
    <w:rsid w:val="00926435"/>
    <w:rsid w:val="00926545"/>
    <w:rsid w:val="0092697B"/>
    <w:rsid w:val="00926BBF"/>
    <w:rsid w:val="00926BF4"/>
    <w:rsid w:val="00926CC0"/>
    <w:rsid w:val="00926F91"/>
    <w:rsid w:val="00927576"/>
    <w:rsid w:val="0092761F"/>
    <w:rsid w:val="009277B4"/>
    <w:rsid w:val="009278C4"/>
    <w:rsid w:val="00927A81"/>
    <w:rsid w:val="00927F3E"/>
    <w:rsid w:val="00927F6E"/>
    <w:rsid w:val="0093003C"/>
    <w:rsid w:val="0093021A"/>
    <w:rsid w:val="0093026B"/>
    <w:rsid w:val="009304DA"/>
    <w:rsid w:val="00930506"/>
    <w:rsid w:val="00930600"/>
    <w:rsid w:val="0093081B"/>
    <w:rsid w:val="009308F6"/>
    <w:rsid w:val="00930924"/>
    <w:rsid w:val="00930BD8"/>
    <w:rsid w:val="00930C56"/>
    <w:rsid w:val="00930E63"/>
    <w:rsid w:val="00930EEA"/>
    <w:rsid w:val="00930F0A"/>
    <w:rsid w:val="009310E5"/>
    <w:rsid w:val="009313F0"/>
    <w:rsid w:val="009314E1"/>
    <w:rsid w:val="0093153F"/>
    <w:rsid w:val="00931755"/>
    <w:rsid w:val="009317DD"/>
    <w:rsid w:val="0093183E"/>
    <w:rsid w:val="00931B61"/>
    <w:rsid w:val="00931BCF"/>
    <w:rsid w:val="00931F73"/>
    <w:rsid w:val="009320A4"/>
    <w:rsid w:val="00932135"/>
    <w:rsid w:val="009321EB"/>
    <w:rsid w:val="009323E5"/>
    <w:rsid w:val="00932513"/>
    <w:rsid w:val="009325F7"/>
    <w:rsid w:val="00932624"/>
    <w:rsid w:val="00932663"/>
    <w:rsid w:val="00932C24"/>
    <w:rsid w:val="00932C7B"/>
    <w:rsid w:val="00932DB2"/>
    <w:rsid w:val="009330EA"/>
    <w:rsid w:val="009333CF"/>
    <w:rsid w:val="0093344A"/>
    <w:rsid w:val="009334D9"/>
    <w:rsid w:val="00933665"/>
    <w:rsid w:val="009337E6"/>
    <w:rsid w:val="0093381F"/>
    <w:rsid w:val="00933856"/>
    <w:rsid w:val="009339F1"/>
    <w:rsid w:val="00933A14"/>
    <w:rsid w:val="00933B80"/>
    <w:rsid w:val="00933C0E"/>
    <w:rsid w:val="00933CA8"/>
    <w:rsid w:val="00933D4A"/>
    <w:rsid w:val="009342BF"/>
    <w:rsid w:val="00934411"/>
    <w:rsid w:val="009345C2"/>
    <w:rsid w:val="009346FE"/>
    <w:rsid w:val="00934926"/>
    <w:rsid w:val="00934ADE"/>
    <w:rsid w:val="00934D2F"/>
    <w:rsid w:val="00934F8A"/>
    <w:rsid w:val="00934FBF"/>
    <w:rsid w:val="00935116"/>
    <w:rsid w:val="00935248"/>
    <w:rsid w:val="0093564A"/>
    <w:rsid w:val="009357CF"/>
    <w:rsid w:val="009358F8"/>
    <w:rsid w:val="0093594B"/>
    <w:rsid w:val="00935A99"/>
    <w:rsid w:val="00935BA4"/>
    <w:rsid w:val="00936309"/>
    <w:rsid w:val="00936362"/>
    <w:rsid w:val="0093645B"/>
    <w:rsid w:val="00936719"/>
    <w:rsid w:val="009368FF"/>
    <w:rsid w:val="0093691F"/>
    <w:rsid w:val="009369FF"/>
    <w:rsid w:val="00936D2D"/>
    <w:rsid w:val="00936E35"/>
    <w:rsid w:val="00936E54"/>
    <w:rsid w:val="00937004"/>
    <w:rsid w:val="0093701C"/>
    <w:rsid w:val="0093740E"/>
    <w:rsid w:val="0093746D"/>
    <w:rsid w:val="009376A8"/>
    <w:rsid w:val="00937948"/>
    <w:rsid w:val="00937AA5"/>
    <w:rsid w:val="00937BB6"/>
    <w:rsid w:val="00937CEF"/>
    <w:rsid w:val="00937DB5"/>
    <w:rsid w:val="00937ED5"/>
    <w:rsid w:val="00937F23"/>
    <w:rsid w:val="00937F3B"/>
    <w:rsid w:val="00940070"/>
    <w:rsid w:val="0094007B"/>
    <w:rsid w:val="009401CF"/>
    <w:rsid w:val="00940218"/>
    <w:rsid w:val="0094052C"/>
    <w:rsid w:val="00940680"/>
    <w:rsid w:val="009409B2"/>
    <w:rsid w:val="00940BAC"/>
    <w:rsid w:val="00940C8B"/>
    <w:rsid w:val="00940D33"/>
    <w:rsid w:val="00940DF3"/>
    <w:rsid w:val="0094100B"/>
    <w:rsid w:val="0094117A"/>
    <w:rsid w:val="009411D2"/>
    <w:rsid w:val="00941553"/>
    <w:rsid w:val="009418A6"/>
    <w:rsid w:val="0094191F"/>
    <w:rsid w:val="00941CAA"/>
    <w:rsid w:val="00941D67"/>
    <w:rsid w:val="009421B1"/>
    <w:rsid w:val="009421CE"/>
    <w:rsid w:val="009424C0"/>
    <w:rsid w:val="00942608"/>
    <w:rsid w:val="00942A48"/>
    <w:rsid w:val="00942CBB"/>
    <w:rsid w:val="00942D0B"/>
    <w:rsid w:val="00942ED5"/>
    <w:rsid w:val="00942FB9"/>
    <w:rsid w:val="009431B8"/>
    <w:rsid w:val="009433E5"/>
    <w:rsid w:val="0094361D"/>
    <w:rsid w:val="00943694"/>
    <w:rsid w:val="0094389E"/>
    <w:rsid w:val="00943AE4"/>
    <w:rsid w:val="00943DC1"/>
    <w:rsid w:val="00943F5F"/>
    <w:rsid w:val="00944163"/>
    <w:rsid w:val="0094445F"/>
    <w:rsid w:val="00944D40"/>
    <w:rsid w:val="00944E70"/>
    <w:rsid w:val="00944EB7"/>
    <w:rsid w:val="00944FCD"/>
    <w:rsid w:val="00945074"/>
    <w:rsid w:val="009450F6"/>
    <w:rsid w:val="0094525D"/>
    <w:rsid w:val="00945288"/>
    <w:rsid w:val="00945392"/>
    <w:rsid w:val="0094568D"/>
    <w:rsid w:val="0094572E"/>
    <w:rsid w:val="00945C0F"/>
    <w:rsid w:val="009461DD"/>
    <w:rsid w:val="009462F4"/>
    <w:rsid w:val="00946549"/>
    <w:rsid w:val="00946B1D"/>
    <w:rsid w:val="00947197"/>
    <w:rsid w:val="0094741A"/>
    <w:rsid w:val="0094741B"/>
    <w:rsid w:val="009474E8"/>
    <w:rsid w:val="009474FA"/>
    <w:rsid w:val="009478DC"/>
    <w:rsid w:val="00947966"/>
    <w:rsid w:val="009479D5"/>
    <w:rsid w:val="00947BB1"/>
    <w:rsid w:val="00947E6F"/>
    <w:rsid w:val="00947FE8"/>
    <w:rsid w:val="0095007D"/>
    <w:rsid w:val="00950364"/>
    <w:rsid w:val="009504FC"/>
    <w:rsid w:val="00950794"/>
    <w:rsid w:val="009507D1"/>
    <w:rsid w:val="00950835"/>
    <w:rsid w:val="00950951"/>
    <w:rsid w:val="00950C97"/>
    <w:rsid w:val="00951115"/>
    <w:rsid w:val="00951234"/>
    <w:rsid w:val="009512A4"/>
    <w:rsid w:val="0095134A"/>
    <w:rsid w:val="009513E1"/>
    <w:rsid w:val="009515E3"/>
    <w:rsid w:val="00951630"/>
    <w:rsid w:val="009516C8"/>
    <w:rsid w:val="00951B64"/>
    <w:rsid w:val="00951EFE"/>
    <w:rsid w:val="00951F87"/>
    <w:rsid w:val="00951FD5"/>
    <w:rsid w:val="0095202C"/>
    <w:rsid w:val="00952111"/>
    <w:rsid w:val="0095219F"/>
    <w:rsid w:val="00952242"/>
    <w:rsid w:val="0095226E"/>
    <w:rsid w:val="009524D6"/>
    <w:rsid w:val="00952653"/>
    <w:rsid w:val="009527FD"/>
    <w:rsid w:val="009528F6"/>
    <w:rsid w:val="009529FB"/>
    <w:rsid w:val="00952B40"/>
    <w:rsid w:val="00952D6F"/>
    <w:rsid w:val="00952E17"/>
    <w:rsid w:val="00952E7B"/>
    <w:rsid w:val="009530DA"/>
    <w:rsid w:val="00953921"/>
    <w:rsid w:val="00953947"/>
    <w:rsid w:val="00953FA6"/>
    <w:rsid w:val="00954131"/>
    <w:rsid w:val="00954146"/>
    <w:rsid w:val="0095414A"/>
    <w:rsid w:val="00954425"/>
    <w:rsid w:val="00954443"/>
    <w:rsid w:val="0095466B"/>
    <w:rsid w:val="00954B11"/>
    <w:rsid w:val="00954CCD"/>
    <w:rsid w:val="00954E88"/>
    <w:rsid w:val="00954F9F"/>
    <w:rsid w:val="00955262"/>
    <w:rsid w:val="009553F3"/>
    <w:rsid w:val="0095561D"/>
    <w:rsid w:val="00955898"/>
    <w:rsid w:val="00955945"/>
    <w:rsid w:val="00955AA4"/>
    <w:rsid w:val="00955DBD"/>
    <w:rsid w:val="009563D1"/>
    <w:rsid w:val="0095660D"/>
    <w:rsid w:val="0095666F"/>
    <w:rsid w:val="0095685F"/>
    <w:rsid w:val="00956BDE"/>
    <w:rsid w:val="00956CA1"/>
    <w:rsid w:val="00956DED"/>
    <w:rsid w:val="00957023"/>
    <w:rsid w:val="0095703A"/>
    <w:rsid w:val="009570CB"/>
    <w:rsid w:val="0095722F"/>
    <w:rsid w:val="009575F2"/>
    <w:rsid w:val="00957955"/>
    <w:rsid w:val="0095796C"/>
    <w:rsid w:val="00957A2B"/>
    <w:rsid w:val="00957A6E"/>
    <w:rsid w:val="00957D50"/>
    <w:rsid w:val="00957E67"/>
    <w:rsid w:val="0096049C"/>
    <w:rsid w:val="009607CC"/>
    <w:rsid w:val="00960A9B"/>
    <w:rsid w:val="00960BDC"/>
    <w:rsid w:val="00961067"/>
    <w:rsid w:val="009612B6"/>
    <w:rsid w:val="00961435"/>
    <w:rsid w:val="00961502"/>
    <w:rsid w:val="009615C6"/>
    <w:rsid w:val="009615FF"/>
    <w:rsid w:val="00961799"/>
    <w:rsid w:val="009619D3"/>
    <w:rsid w:val="00961B1E"/>
    <w:rsid w:val="00961D2E"/>
    <w:rsid w:val="00962548"/>
    <w:rsid w:val="0096258B"/>
    <w:rsid w:val="009625BA"/>
    <w:rsid w:val="009627B6"/>
    <w:rsid w:val="00962872"/>
    <w:rsid w:val="00962C04"/>
    <w:rsid w:val="00962D14"/>
    <w:rsid w:val="00962F4A"/>
    <w:rsid w:val="009631F1"/>
    <w:rsid w:val="0096328A"/>
    <w:rsid w:val="00963427"/>
    <w:rsid w:val="009634C0"/>
    <w:rsid w:val="009635D0"/>
    <w:rsid w:val="00963673"/>
    <w:rsid w:val="0096386B"/>
    <w:rsid w:val="00963B73"/>
    <w:rsid w:val="00963ED2"/>
    <w:rsid w:val="0096401B"/>
    <w:rsid w:val="0096413A"/>
    <w:rsid w:val="0096428F"/>
    <w:rsid w:val="009644EF"/>
    <w:rsid w:val="009644FC"/>
    <w:rsid w:val="00964861"/>
    <w:rsid w:val="009648C9"/>
    <w:rsid w:val="00964968"/>
    <w:rsid w:val="00964A98"/>
    <w:rsid w:val="00964C46"/>
    <w:rsid w:val="00964CB5"/>
    <w:rsid w:val="00964FAC"/>
    <w:rsid w:val="009650D2"/>
    <w:rsid w:val="00965234"/>
    <w:rsid w:val="00965497"/>
    <w:rsid w:val="0096599F"/>
    <w:rsid w:val="00965A45"/>
    <w:rsid w:val="00965AF5"/>
    <w:rsid w:val="00965B94"/>
    <w:rsid w:val="00965D48"/>
    <w:rsid w:val="00965E37"/>
    <w:rsid w:val="00965E3D"/>
    <w:rsid w:val="00965EE1"/>
    <w:rsid w:val="00965F13"/>
    <w:rsid w:val="00965F4A"/>
    <w:rsid w:val="009663EF"/>
    <w:rsid w:val="00966814"/>
    <w:rsid w:val="00966CE1"/>
    <w:rsid w:val="00967207"/>
    <w:rsid w:val="009675EA"/>
    <w:rsid w:val="00967612"/>
    <w:rsid w:val="0096771D"/>
    <w:rsid w:val="00967AF0"/>
    <w:rsid w:val="00967B62"/>
    <w:rsid w:val="00967E95"/>
    <w:rsid w:val="009700B7"/>
    <w:rsid w:val="009703A8"/>
    <w:rsid w:val="009706BE"/>
    <w:rsid w:val="0097092E"/>
    <w:rsid w:val="00970C45"/>
    <w:rsid w:val="00970E2E"/>
    <w:rsid w:val="00970EDB"/>
    <w:rsid w:val="00970FA6"/>
    <w:rsid w:val="009712AD"/>
    <w:rsid w:val="009714FC"/>
    <w:rsid w:val="00971529"/>
    <w:rsid w:val="0097162C"/>
    <w:rsid w:val="00971A82"/>
    <w:rsid w:val="00971B0D"/>
    <w:rsid w:val="00971F04"/>
    <w:rsid w:val="0097219D"/>
    <w:rsid w:val="00972310"/>
    <w:rsid w:val="009723F9"/>
    <w:rsid w:val="00972538"/>
    <w:rsid w:val="0097263F"/>
    <w:rsid w:val="0097286F"/>
    <w:rsid w:val="009729C8"/>
    <w:rsid w:val="00972C49"/>
    <w:rsid w:val="0097310D"/>
    <w:rsid w:val="0097330D"/>
    <w:rsid w:val="00973671"/>
    <w:rsid w:val="009739D2"/>
    <w:rsid w:val="00974050"/>
    <w:rsid w:val="009740CD"/>
    <w:rsid w:val="009742AE"/>
    <w:rsid w:val="00974AD2"/>
    <w:rsid w:val="00974DBC"/>
    <w:rsid w:val="00974F42"/>
    <w:rsid w:val="00974FA8"/>
    <w:rsid w:val="00975064"/>
    <w:rsid w:val="00975160"/>
    <w:rsid w:val="0097523E"/>
    <w:rsid w:val="0097524A"/>
    <w:rsid w:val="009752F3"/>
    <w:rsid w:val="00975337"/>
    <w:rsid w:val="00975499"/>
    <w:rsid w:val="009755BE"/>
    <w:rsid w:val="0097577B"/>
    <w:rsid w:val="00975873"/>
    <w:rsid w:val="009759A8"/>
    <w:rsid w:val="00975AF6"/>
    <w:rsid w:val="00975EE5"/>
    <w:rsid w:val="00976157"/>
    <w:rsid w:val="00976202"/>
    <w:rsid w:val="00976305"/>
    <w:rsid w:val="00976327"/>
    <w:rsid w:val="009767E9"/>
    <w:rsid w:val="009768BE"/>
    <w:rsid w:val="00976970"/>
    <w:rsid w:val="00976B86"/>
    <w:rsid w:val="00976D9E"/>
    <w:rsid w:val="00976DD1"/>
    <w:rsid w:val="0097702F"/>
    <w:rsid w:val="00977078"/>
    <w:rsid w:val="009770AC"/>
    <w:rsid w:val="00977126"/>
    <w:rsid w:val="00977142"/>
    <w:rsid w:val="00977184"/>
    <w:rsid w:val="0097723B"/>
    <w:rsid w:val="00977389"/>
    <w:rsid w:val="0097751B"/>
    <w:rsid w:val="00977623"/>
    <w:rsid w:val="00977754"/>
    <w:rsid w:val="009777BE"/>
    <w:rsid w:val="00977808"/>
    <w:rsid w:val="0097785E"/>
    <w:rsid w:val="009778AE"/>
    <w:rsid w:val="00977992"/>
    <w:rsid w:val="00977C32"/>
    <w:rsid w:val="00977D34"/>
    <w:rsid w:val="009801D6"/>
    <w:rsid w:val="0098061B"/>
    <w:rsid w:val="009806C9"/>
    <w:rsid w:val="0098070C"/>
    <w:rsid w:val="009807D8"/>
    <w:rsid w:val="00980E0B"/>
    <w:rsid w:val="00980F40"/>
    <w:rsid w:val="00981002"/>
    <w:rsid w:val="00981070"/>
    <w:rsid w:val="009811EE"/>
    <w:rsid w:val="009812CB"/>
    <w:rsid w:val="00981458"/>
    <w:rsid w:val="0098155A"/>
    <w:rsid w:val="009819F8"/>
    <w:rsid w:val="00981C8E"/>
    <w:rsid w:val="00982029"/>
    <w:rsid w:val="00982092"/>
    <w:rsid w:val="0098216E"/>
    <w:rsid w:val="00982180"/>
    <w:rsid w:val="009823BA"/>
    <w:rsid w:val="00982481"/>
    <w:rsid w:val="009825BB"/>
    <w:rsid w:val="009826F9"/>
    <w:rsid w:val="009827FF"/>
    <w:rsid w:val="0098290C"/>
    <w:rsid w:val="00982C0C"/>
    <w:rsid w:val="00982C42"/>
    <w:rsid w:val="00982EE4"/>
    <w:rsid w:val="009830B6"/>
    <w:rsid w:val="009831C0"/>
    <w:rsid w:val="00983201"/>
    <w:rsid w:val="00983347"/>
    <w:rsid w:val="00983532"/>
    <w:rsid w:val="00983642"/>
    <w:rsid w:val="009836AD"/>
    <w:rsid w:val="00983709"/>
    <w:rsid w:val="00983991"/>
    <w:rsid w:val="00983C49"/>
    <w:rsid w:val="00983DEA"/>
    <w:rsid w:val="00984036"/>
    <w:rsid w:val="0098436D"/>
    <w:rsid w:val="009843D3"/>
    <w:rsid w:val="00984CBF"/>
    <w:rsid w:val="00984E0B"/>
    <w:rsid w:val="00985292"/>
    <w:rsid w:val="009853B5"/>
    <w:rsid w:val="009853F1"/>
    <w:rsid w:val="00985599"/>
    <w:rsid w:val="009855A0"/>
    <w:rsid w:val="00985665"/>
    <w:rsid w:val="00985701"/>
    <w:rsid w:val="00985B5C"/>
    <w:rsid w:val="00985CB0"/>
    <w:rsid w:val="00985E22"/>
    <w:rsid w:val="00985E99"/>
    <w:rsid w:val="00985F75"/>
    <w:rsid w:val="00985F7B"/>
    <w:rsid w:val="009860AD"/>
    <w:rsid w:val="00986110"/>
    <w:rsid w:val="009861C1"/>
    <w:rsid w:val="009865A0"/>
    <w:rsid w:val="00986837"/>
    <w:rsid w:val="00986946"/>
    <w:rsid w:val="00986A83"/>
    <w:rsid w:val="00986C03"/>
    <w:rsid w:val="00986E02"/>
    <w:rsid w:val="00986F20"/>
    <w:rsid w:val="00986F88"/>
    <w:rsid w:val="00987253"/>
    <w:rsid w:val="009872B7"/>
    <w:rsid w:val="0098763E"/>
    <w:rsid w:val="0098797D"/>
    <w:rsid w:val="00990149"/>
    <w:rsid w:val="00990216"/>
    <w:rsid w:val="00990363"/>
    <w:rsid w:val="009908FC"/>
    <w:rsid w:val="009909C4"/>
    <w:rsid w:val="00990E0A"/>
    <w:rsid w:val="00991119"/>
    <w:rsid w:val="00991445"/>
    <w:rsid w:val="0099146C"/>
    <w:rsid w:val="0099155B"/>
    <w:rsid w:val="009916B7"/>
    <w:rsid w:val="00991740"/>
    <w:rsid w:val="0099174E"/>
    <w:rsid w:val="0099174F"/>
    <w:rsid w:val="00991A88"/>
    <w:rsid w:val="00991C29"/>
    <w:rsid w:val="00991CA2"/>
    <w:rsid w:val="00991DBB"/>
    <w:rsid w:val="009923EA"/>
    <w:rsid w:val="00992762"/>
    <w:rsid w:val="00992E97"/>
    <w:rsid w:val="00992F7D"/>
    <w:rsid w:val="00993048"/>
    <w:rsid w:val="00993498"/>
    <w:rsid w:val="00993B36"/>
    <w:rsid w:val="00993E63"/>
    <w:rsid w:val="00993E99"/>
    <w:rsid w:val="00994228"/>
    <w:rsid w:val="00994325"/>
    <w:rsid w:val="0099478E"/>
    <w:rsid w:val="00994A17"/>
    <w:rsid w:val="00994B6D"/>
    <w:rsid w:val="00994F6D"/>
    <w:rsid w:val="00995005"/>
    <w:rsid w:val="00995048"/>
    <w:rsid w:val="009952B0"/>
    <w:rsid w:val="0099535C"/>
    <w:rsid w:val="009955A6"/>
    <w:rsid w:val="009955C3"/>
    <w:rsid w:val="00995836"/>
    <w:rsid w:val="00995BB7"/>
    <w:rsid w:val="00995BF0"/>
    <w:rsid w:val="00995DF1"/>
    <w:rsid w:val="0099602F"/>
    <w:rsid w:val="00996225"/>
    <w:rsid w:val="009962EB"/>
    <w:rsid w:val="0099647D"/>
    <w:rsid w:val="00996A73"/>
    <w:rsid w:val="00996F17"/>
    <w:rsid w:val="00997295"/>
    <w:rsid w:val="009975D0"/>
    <w:rsid w:val="009A0161"/>
    <w:rsid w:val="009A0280"/>
    <w:rsid w:val="009A0675"/>
    <w:rsid w:val="009A0782"/>
    <w:rsid w:val="009A0789"/>
    <w:rsid w:val="009A0860"/>
    <w:rsid w:val="009A08B8"/>
    <w:rsid w:val="009A116E"/>
    <w:rsid w:val="009A123A"/>
    <w:rsid w:val="009A1272"/>
    <w:rsid w:val="009A1453"/>
    <w:rsid w:val="009A145D"/>
    <w:rsid w:val="009A15A0"/>
    <w:rsid w:val="009A16CD"/>
    <w:rsid w:val="009A175E"/>
    <w:rsid w:val="009A19D0"/>
    <w:rsid w:val="009A1ACC"/>
    <w:rsid w:val="009A1E0F"/>
    <w:rsid w:val="009A1EDC"/>
    <w:rsid w:val="009A1F16"/>
    <w:rsid w:val="009A1FB9"/>
    <w:rsid w:val="009A2066"/>
    <w:rsid w:val="009A20EC"/>
    <w:rsid w:val="009A21CC"/>
    <w:rsid w:val="009A2290"/>
    <w:rsid w:val="009A22C0"/>
    <w:rsid w:val="009A2436"/>
    <w:rsid w:val="009A24A3"/>
    <w:rsid w:val="009A257A"/>
    <w:rsid w:val="009A2755"/>
    <w:rsid w:val="009A2756"/>
    <w:rsid w:val="009A278C"/>
    <w:rsid w:val="009A27D0"/>
    <w:rsid w:val="009A29D0"/>
    <w:rsid w:val="009A2A5E"/>
    <w:rsid w:val="009A2EFA"/>
    <w:rsid w:val="009A3207"/>
    <w:rsid w:val="009A352B"/>
    <w:rsid w:val="009A39A8"/>
    <w:rsid w:val="009A3BDF"/>
    <w:rsid w:val="009A3C17"/>
    <w:rsid w:val="009A3F52"/>
    <w:rsid w:val="009A3F8C"/>
    <w:rsid w:val="009A4256"/>
    <w:rsid w:val="009A45C3"/>
    <w:rsid w:val="009A4883"/>
    <w:rsid w:val="009A4D75"/>
    <w:rsid w:val="009A4E8F"/>
    <w:rsid w:val="009A4FED"/>
    <w:rsid w:val="009A52D9"/>
    <w:rsid w:val="009A5587"/>
    <w:rsid w:val="009A58EC"/>
    <w:rsid w:val="009A5AF4"/>
    <w:rsid w:val="009A5B5F"/>
    <w:rsid w:val="009A5BB6"/>
    <w:rsid w:val="009A5E94"/>
    <w:rsid w:val="009A614A"/>
    <w:rsid w:val="009A6876"/>
    <w:rsid w:val="009A6958"/>
    <w:rsid w:val="009A69A0"/>
    <w:rsid w:val="009A6E84"/>
    <w:rsid w:val="009A7248"/>
    <w:rsid w:val="009A7484"/>
    <w:rsid w:val="009A75E7"/>
    <w:rsid w:val="009A7B9E"/>
    <w:rsid w:val="009A7F01"/>
    <w:rsid w:val="009B014A"/>
    <w:rsid w:val="009B04D3"/>
    <w:rsid w:val="009B0A14"/>
    <w:rsid w:val="009B0ACD"/>
    <w:rsid w:val="009B1196"/>
    <w:rsid w:val="009B1230"/>
    <w:rsid w:val="009B1351"/>
    <w:rsid w:val="009B1512"/>
    <w:rsid w:val="009B153A"/>
    <w:rsid w:val="009B17E2"/>
    <w:rsid w:val="009B1E8F"/>
    <w:rsid w:val="009B2133"/>
    <w:rsid w:val="009B2540"/>
    <w:rsid w:val="009B2857"/>
    <w:rsid w:val="009B288A"/>
    <w:rsid w:val="009B2AD1"/>
    <w:rsid w:val="009B2B35"/>
    <w:rsid w:val="009B2BC2"/>
    <w:rsid w:val="009B2D34"/>
    <w:rsid w:val="009B2F49"/>
    <w:rsid w:val="009B2FAF"/>
    <w:rsid w:val="009B2FF4"/>
    <w:rsid w:val="009B30BA"/>
    <w:rsid w:val="009B3358"/>
    <w:rsid w:val="009B337A"/>
    <w:rsid w:val="009B33B2"/>
    <w:rsid w:val="009B33D9"/>
    <w:rsid w:val="009B362F"/>
    <w:rsid w:val="009B363E"/>
    <w:rsid w:val="009B396E"/>
    <w:rsid w:val="009B3A09"/>
    <w:rsid w:val="009B3B26"/>
    <w:rsid w:val="009B3C0F"/>
    <w:rsid w:val="009B3CD4"/>
    <w:rsid w:val="009B44D3"/>
    <w:rsid w:val="009B4645"/>
    <w:rsid w:val="009B47D1"/>
    <w:rsid w:val="009B4932"/>
    <w:rsid w:val="009B49EE"/>
    <w:rsid w:val="009B4A44"/>
    <w:rsid w:val="009B4AD8"/>
    <w:rsid w:val="009B4B7C"/>
    <w:rsid w:val="009B4CF1"/>
    <w:rsid w:val="009B4DD3"/>
    <w:rsid w:val="009B4F54"/>
    <w:rsid w:val="009B5268"/>
    <w:rsid w:val="009B528B"/>
    <w:rsid w:val="009B5332"/>
    <w:rsid w:val="009B5336"/>
    <w:rsid w:val="009B5503"/>
    <w:rsid w:val="009B56B1"/>
    <w:rsid w:val="009B5845"/>
    <w:rsid w:val="009B59FB"/>
    <w:rsid w:val="009B5B9C"/>
    <w:rsid w:val="009B5BD5"/>
    <w:rsid w:val="009B5D0D"/>
    <w:rsid w:val="009B5DEA"/>
    <w:rsid w:val="009B60D1"/>
    <w:rsid w:val="009B62D1"/>
    <w:rsid w:val="009B62E9"/>
    <w:rsid w:val="009B6459"/>
    <w:rsid w:val="009B6535"/>
    <w:rsid w:val="009B65DD"/>
    <w:rsid w:val="009B6667"/>
    <w:rsid w:val="009B66FA"/>
    <w:rsid w:val="009B698D"/>
    <w:rsid w:val="009B6A23"/>
    <w:rsid w:val="009B6C49"/>
    <w:rsid w:val="009B6C88"/>
    <w:rsid w:val="009B6E2D"/>
    <w:rsid w:val="009B72A1"/>
    <w:rsid w:val="009B730F"/>
    <w:rsid w:val="009B7379"/>
    <w:rsid w:val="009B73F2"/>
    <w:rsid w:val="009B7717"/>
    <w:rsid w:val="009B77EB"/>
    <w:rsid w:val="009B7813"/>
    <w:rsid w:val="009B789C"/>
    <w:rsid w:val="009B79A2"/>
    <w:rsid w:val="009B7D11"/>
    <w:rsid w:val="009C0320"/>
    <w:rsid w:val="009C0435"/>
    <w:rsid w:val="009C06C9"/>
    <w:rsid w:val="009C09D8"/>
    <w:rsid w:val="009C0C67"/>
    <w:rsid w:val="009C0EE6"/>
    <w:rsid w:val="009C0F38"/>
    <w:rsid w:val="009C1203"/>
    <w:rsid w:val="009C1283"/>
    <w:rsid w:val="009C1726"/>
    <w:rsid w:val="009C1794"/>
    <w:rsid w:val="009C1AF5"/>
    <w:rsid w:val="009C1B00"/>
    <w:rsid w:val="009C1B72"/>
    <w:rsid w:val="009C1B92"/>
    <w:rsid w:val="009C1F45"/>
    <w:rsid w:val="009C2171"/>
    <w:rsid w:val="009C23C2"/>
    <w:rsid w:val="009C2446"/>
    <w:rsid w:val="009C280E"/>
    <w:rsid w:val="009C293F"/>
    <w:rsid w:val="009C2A67"/>
    <w:rsid w:val="009C2B06"/>
    <w:rsid w:val="009C2C15"/>
    <w:rsid w:val="009C2EF9"/>
    <w:rsid w:val="009C2F80"/>
    <w:rsid w:val="009C32C0"/>
    <w:rsid w:val="009C38A2"/>
    <w:rsid w:val="009C39FA"/>
    <w:rsid w:val="009C3ACE"/>
    <w:rsid w:val="009C3B78"/>
    <w:rsid w:val="009C3C39"/>
    <w:rsid w:val="009C3CE1"/>
    <w:rsid w:val="009C40DC"/>
    <w:rsid w:val="009C41A2"/>
    <w:rsid w:val="009C42DD"/>
    <w:rsid w:val="009C44C8"/>
    <w:rsid w:val="009C4557"/>
    <w:rsid w:val="009C4722"/>
    <w:rsid w:val="009C472C"/>
    <w:rsid w:val="009C49E7"/>
    <w:rsid w:val="009C4B06"/>
    <w:rsid w:val="009C4B7A"/>
    <w:rsid w:val="009C4CCC"/>
    <w:rsid w:val="009C4D3C"/>
    <w:rsid w:val="009C4D4A"/>
    <w:rsid w:val="009C4D7F"/>
    <w:rsid w:val="009C4E53"/>
    <w:rsid w:val="009C5071"/>
    <w:rsid w:val="009C520B"/>
    <w:rsid w:val="009C52A6"/>
    <w:rsid w:val="009C52ED"/>
    <w:rsid w:val="009C5613"/>
    <w:rsid w:val="009C592A"/>
    <w:rsid w:val="009C5B28"/>
    <w:rsid w:val="009C5CFE"/>
    <w:rsid w:val="009C6154"/>
    <w:rsid w:val="009C626B"/>
    <w:rsid w:val="009C6347"/>
    <w:rsid w:val="009C65B7"/>
    <w:rsid w:val="009C66E6"/>
    <w:rsid w:val="009C676C"/>
    <w:rsid w:val="009C687E"/>
    <w:rsid w:val="009C695B"/>
    <w:rsid w:val="009C6969"/>
    <w:rsid w:val="009C6A79"/>
    <w:rsid w:val="009C6B61"/>
    <w:rsid w:val="009C6C8B"/>
    <w:rsid w:val="009C6DC8"/>
    <w:rsid w:val="009C6F74"/>
    <w:rsid w:val="009C7182"/>
    <w:rsid w:val="009C719A"/>
    <w:rsid w:val="009C71CF"/>
    <w:rsid w:val="009C7452"/>
    <w:rsid w:val="009C7560"/>
    <w:rsid w:val="009C75A8"/>
    <w:rsid w:val="009C75C6"/>
    <w:rsid w:val="009C778E"/>
    <w:rsid w:val="009C7946"/>
    <w:rsid w:val="009C7AF5"/>
    <w:rsid w:val="009C7B9A"/>
    <w:rsid w:val="009C7BDA"/>
    <w:rsid w:val="009C7D81"/>
    <w:rsid w:val="009C7DCE"/>
    <w:rsid w:val="009C7F63"/>
    <w:rsid w:val="009D002B"/>
    <w:rsid w:val="009D01E5"/>
    <w:rsid w:val="009D0220"/>
    <w:rsid w:val="009D06A0"/>
    <w:rsid w:val="009D071A"/>
    <w:rsid w:val="009D09A7"/>
    <w:rsid w:val="009D0C4D"/>
    <w:rsid w:val="009D0D99"/>
    <w:rsid w:val="009D0E80"/>
    <w:rsid w:val="009D0F58"/>
    <w:rsid w:val="009D0FBD"/>
    <w:rsid w:val="009D1334"/>
    <w:rsid w:val="009D15E3"/>
    <w:rsid w:val="009D1675"/>
    <w:rsid w:val="009D16D3"/>
    <w:rsid w:val="009D1826"/>
    <w:rsid w:val="009D1973"/>
    <w:rsid w:val="009D19E9"/>
    <w:rsid w:val="009D1AF3"/>
    <w:rsid w:val="009D1DC8"/>
    <w:rsid w:val="009D1F7A"/>
    <w:rsid w:val="009D207F"/>
    <w:rsid w:val="009D2242"/>
    <w:rsid w:val="009D2315"/>
    <w:rsid w:val="009D23E3"/>
    <w:rsid w:val="009D2551"/>
    <w:rsid w:val="009D25D9"/>
    <w:rsid w:val="009D2747"/>
    <w:rsid w:val="009D2762"/>
    <w:rsid w:val="009D27A3"/>
    <w:rsid w:val="009D2DD2"/>
    <w:rsid w:val="009D2E12"/>
    <w:rsid w:val="009D300C"/>
    <w:rsid w:val="009D30DA"/>
    <w:rsid w:val="009D3553"/>
    <w:rsid w:val="009D362E"/>
    <w:rsid w:val="009D36AF"/>
    <w:rsid w:val="009D3716"/>
    <w:rsid w:val="009D383D"/>
    <w:rsid w:val="009D38D5"/>
    <w:rsid w:val="009D3C86"/>
    <w:rsid w:val="009D3D10"/>
    <w:rsid w:val="009D3F2E"/>
    <w:rsid w:val="009D4147"/>
    <w:rsid w:val="009D4191"/>
    <w:rsid w:val="009D4804"/>
    <w:rsid w:val="009D492C"/>
    <w:rsid w:val="009D4B8B"/>
    <w:rsid w:val="009D4D65"/>
    <w:rsid w:val="009D4DA1"/>
    <w:rsid w:val="009D4E0E"/>
    <w:rsid w:val="009D4E23"/>
    <w:rsid w:val="009D51C9"/>
    <w:rsid w:val="009D526B"/>
    <w:rsid w:val="009D5694"/>
    <w:rsid w:val="009D5729"/>
    <w:rsid w:val="009D57AB"/>
    <w:rsid w:val="009D5931"/>
    <w:rsid w:val="009D5BC4"/>
    <w:rsid w:val="009D5C86"/>
    <w:rsid w:val="009D5D3C"/>
    <w:rsid w:val="009D5FBD"/>
    <w:rsid w:val="009D602E"/>
    <w:rsid w:val="009D615C"/>
    <w:rsid w:val="009D6170"/>
    <w:rsid w:val="009D61D3"/>
    <w:rsid w:val="009D65E9"/>
    <w:rsid w:val="009D66BD"/>
    <w:rsid w:val="009D685F"/>
    <w:rsid w:val="009D68D7"/>
    <w:rsid w:val="009D692D"/>
    <w:rsid w:val="009D692F"/>
    <w:rsid w:val="009D6A4B"/>
    <w:rsid w:val="009D6A6B"/>
    <w:rsid w:val="009D6C01"/>
    <w:rsid w:val="009D6CBE"/>
    <w:rsid w:val="009D6E06"/>
    <w:rsid w:val="009D6E5D"/>
    <w:rsid w:val="009D7293"/>
    <w:rsid w:val="009D72C4"/>
    <w:rsid w:val="009D779E"/>
    <w:rsid w:val="009D7A84"/>
    <w:rsid w:val="009D7D05"/>
    <w:rsid w:val="009D7DEC"/>
    <w:rsid w:val="009D7FFB"/>
    <w:rsid w:val="009E0007"/>
    <w:rsid w:val="009E014C"/>
    <w:rsid w:val="009E04CC"/>
    <w:rsid w:val="009E0761"/>
    <w:rsid w:val="009E0A33"/>
    <w:rsid w:val="009E0CE9"/>
    <w:rsid w:val="009E0E07"/>
    <w:rsid w:val="009E10B8"/>
    <w:rsid w:val="009E128B"/>
    <w:rsid w:val="009E12EC"/>
    <w:rsid w:val="009E13C1"/>
    <w:rsid w:val="009E189E"/>
    <w:rsid w:val="009E198B"/>
    <w:rsid w:val="009E1CC2"/>
    <w:rsid w:val="009E2027"/>
    <w:rsid w:val="009E20F0"/>
    <w:rsid w:val="009E20F3"/>
    <w:rsid w:val="009E21F5"/>
    <w:rsid w:val="009E2281"/>
    <w:rsid w:val="009E2A44"/>
    <w:rsid w:val="009E2CD4"/>
    <w:rsid w:val="009E2D75"/>
    <w:rsid w:val="009E2DC9"/>
    <w:rsid w:val="009E31E6"/>
    <w:rsid w:val="009E324C"/>
    <w:rsid w:val="009E3252"/>
    <w:rsid w:val="009E3302"/>
    <w:rsid w:val="009E3365"/>
    <w:rsid w:val="009E34F1"/>
    <w:rsid w:val="009E35C4"/>
    <w:rsid w:val="009E3632"/>
    <w:rsid w:val="009E3A50"/>
    <w:rsid w:val="009E3C36"/>
    <w:rsid w:val="009E43CA"/>
    <w:rsid w:val="009E47C4"/>
    <w:rsid w:val="009E47D1"/>
    <w:rsid w:val="009E48B3"/>
    <w:rsid w:val="009E4ADF"/>
    <w:rsid w:val="009E4AE0"/>
    <w:rsid w:val="009E4B88"/>
    <w:rsid w:val="009E4B96"/>
    <w:rsid w:val="009E4D22"/>
    <w:rsid w:val="009E564F"/>
    <w:rsid w:val="009E5802"/>
    <w:rsid w:val="009E5AC4"/>
    <w:rsid w:val="009E5B1D"/>
    <w:rsid w:val="009E5D0F"/>
    <w:rsid w:val="009E5EB9"/>
    <w:rsid w:val="009E5EC4"/>
    <w:rsid w:val="009E6ACB"/>
    <w:rsid w:val="009E6BB7"/>
    <w:rsid w:val="009E6C19"/>
    <w:rsid w:val="009E6F92"/>
    <w:rsid w:val="009E7111"/>
    <w:rsid w:val="009E7733"/>
    <w:rsid w:val="009E7755"/>
    <w:rsid w:val="009E7969"/>
    <w:rsid w:val="009E7ACF"/>
    <w:rsid w:val="009E7E16"/>
    <w:rsid w:val="009E7EB5"/>
    <w:rsid w:val="009E7FCB"/>
    <w:rsid w:val="009F00EB"/>
    <w:rsid w:val="009F01CE"/>
    <w:rsid w:val="009F03CA"/>
    <w:rsid w:val="009F0598"/>
    <w:rsid w:val="009F064E"/>
    <w:rsid w:val="009F06B7"/>
    <w:rsid w:val="009F0B5B"/>
    <w:rsid w:val="009F0C34"/>
    <w:rsid w:val="009F0F40"/>
    <w:rsid w:val="009F1124"/>
    <w:rsid w:val="009F1339"/>
    <w:rsid w:val="009F150C"/>
    <w:rsid w:val="009F169C"/>
    <w:rsid w:val="009F1BA0"/>
    <w:rsid w:val="009F1E03"/>
    <w:rsid w:val="009F1F7B"/>
    <w:rsid w:val="009F1FA1"/>
    <w:rsid w:val="009F1FEC"/>
    <w:rsid w:val="009F20D9"/>
    <w:rsid w:val="009F2885"/>
    <w:rsid w:val="009F2934"/>
    <w:rsid w:val="009F2A49"/>
    <w:rsid w:val="009F2AEF"/>
    <w:rsid w:val="009F2C66"/>
    <w:rsid w:val="009F2DDD"/>
    <w:rsid w:val="009F31F3"/>
    <w:rsid w:val="009F31F7"/>
    <w:rsid w:val="009F35B8"/>
    <w:rsid w:val="009F38B8"/>
    <w:rsid w:val="009F3E54"/>
    <w:rsid w:val="009F4496"/>
    <w:rsid w:val="009F44DA"/>
    <w:rsid w:val="009F4542"/>
    <w:rsid w:val="009F4643"/>
    <w:rsid w:val="009F4646"/>
    <w:rsid w:val="009F487C"/>
    <w:rsid w:val="009F48B7"/>
    <w:rsid w:val="009F4A0B"/>
    <w:rsid w:val="009F4A68"/>
    <w:rsid w:val="009F4C8E"/>
    <w:rsid w:val="009F4E8C"/>
    <w:rsid w:val="009F4F82"/>
    <w:rsid w:val="009F543C"/>
    <w:rsid w:val="009F5682"/>
    <w:rsid w:val="009F5A4E"/>
    <w:rsid w:val="009F5AB1"/>
    <w:rsid w:val="009F5AFB"/>
    <w:rsid w:val="009F5C8B"/>
    <w:rsid w:val="009F5D0C"/>
    <w:rsid w:val="009F6544"/>
    <w:rsid w:val="009F69F3"/>
    <w:rsid w:val="009F6BE4"/>
    <w:rsid w:val="009F6E21"/>
    <w:rsid w:val="009F6FDB"/>
    <w:rsid w:val="009F7074"/>
    <w:rsid w:val="009F7324"/>
    <w:rsid w:val="009F773D"/>
    <w:rsid w:val="009F78DD"/>
    <w:rsid w:val="009F7C2B"/>
    <w:rsid w:val="00A0005D"/>
    <w:rsid w:val="00A004CE"/>
    <w:rsid w:val="00A007E1"/>
    <w:rsid w:val="00A00909"/>
    <w:rsid w:val="00A009A1"/>
    <w:rsid w:val="00A00C65"/>
    <w:rsid w:val="00A00EBE"/>
    <w:rsid w:val="00A013BA"/>
    <w:rsid w:val="00A016BC"/>
    <w:rsid w:val="00A018A7"/>
    <w:rsid w:val="00A018E4"/>
    <w:rsid w:val="00A019F4"/>
    <w:rsid w:val="00A01AF2"/>
    <w:rsid w:val="00A01B3D"/>
    <w:rsid w:val="00A01C4D"/>
    <w:rsid w:val="00A01E00"/>
    <w:rsid w:val="00A01E1B"/>
    <w:rsid w:val="00A01F92"/>
    <w:rsid w:val="00A02106"/>
    <w:rsid w:val="00A02110"/>
    <w:rsid w:val="00A0238F"/>
    <w:rsid w:val="00A023D1"/>
    <w:rsid w:val="00A0245A"/>
    <w:rsid w:val="00A02488"/>
    <w:rsid w:val="00A026BB"/>
    <w:rsid w:val="00A02869"/>
    <w:rsid w:val="00A02884"/>
    <w:rsid w:val="00A02A83"/>
    <w:rsid w:val="00A02B15"/>
    <w:rsid w:val="00A02C5F"/>
    <w:rsid w:val="00A03565"/>
    <w:rsid w:val="00A0360C"/>
    <w:rsid w:val="00A03AD7"/>
    <w:rsid w:val="00A03E5F"/>
    <w:rsid w:val="00A03EDF"/>
    <w:rsid w:val="00A03EFF"/>
    <w:rsid w:val="00A03F58"/>
    <w:rsid w:val="00A04135"/>
    <w:rsid w:val="00A04451"/>
    <w:rsid w:val="00A04778"/>
    <w:rsid w:val="00A04D50"/>
    <w:rsid w:val="00A04DA5"/>
    <w:rsid w:val="00A04DCB"/>
    <w:rsid w:val="00A0539B"/>
    <w:rsid w:val="00A05823"/>
    <w:rsid w:val="00A05A0F"/>
    <w:rsid w:val="00A05AAA"/>
    <w:rsid w:val="00A05ADE"/>
    <w:rsid w:val="00A05C69"/>
    <w:rsid w:val="00A05EC3"/>
    <w:rsid w:val="00A05F0D"/>
    <w:rsid w:val="00A06238"/>
    <w:rsid w:val="00A0628C"/>
    <w:rsid w:val="00A064F4"/>
    <w:rsid w:val="00A06661"/>
    <w:rsid w:val="00A06845"/>
    <w:rsid w:val="00A068FC"/>
    <w:rsid w:val="00A06C66"/>
    <w:rsid w:val="00A06DEA"/>
    <w:rsid w:val="00A072C4"/>
    <w:rsid w:val="00A074CF"/>
    <w:rsid w:val="00A079E0"/>
    <w:rsid w:val="00A07B69"/>
    <w:rsid w:val="00A1008F"/>
    <w:rsid w:val="00A10111"/>
    <w:rsid w:val="00A102D1"/>
    <w:rsid w:val="00A104C3"/>
    <w:rsid w:val="00A108D8"/>
    <w:rsid w:val="00A10966"/>
    <w:rsid w:val="00A10A81"/>
    <w:rsid w:val="00A10CCA"/>
    <w:rsid w:val="00A1148B"/>
    <w:rsid w:val="00A11785"/>
    <w:rsid w:val="00A11A45"/>
    <w:rsid w:val="00A11D1F"/>
    <w:rsid w:val="00A11DFA"/>
    <w:rsid w:val="00A11E6F"/>
    <w:rsid w:val="00A1224F"/>
    <w:rsid w:val="00A124F3"/>
    <w:rsid w:val="00A12BC0"/>
    <w:rsid w:val="00A13068"/>
    <w:rsid w:val="00A1310B"/>
    <w:rsid w:val="00A132B8"/>
    <w:rsid w:val="00A134C9"/>
    <w:rsid w:val="00A13561"/>
    <w:rsid w:val="00A1357D"/>
    <w:rsid w:val="00A13C81"/>
    <w:rsid w:val="00A13D6D"/>
    <w:rsid w:val="00A14080"/>
    <w:rsid w:val="00A14B11"/>
    <w:rsid w:val="00A14C3A"/>
    <w:rsid w:val="00A14C87"/>
    <w:rsid w:val="00A14F2C"/>
    <w:rsid w:val="00A15045"/>
    <w:rsid w:val="00A15ADB"/>
    <w:rsid w:val="00A15BB2"/>
    <w:rsid w:val="00A15C3A"/>
    <w:rsid w:val="00A15E99"/>
    <w:rsid w:val="00A15EB3"/>
    <w:rsid w:val="00A15FEB"/>
    <w:rsid w:val="00A16496"/>
    <w:rsid w:val="00A1689D"/>
    <w:rsid w:val="00A169B6"/>
    <w:rsid w:val="00A16A16"/>
    <w:rsid w:val="00A16BA4"/>
    <w:rsid w:val="00A16FFB"/>
    <w:rsid w:val="00A17348"/>
    <w:rsid w:val="00A1758E"/>
    <w:rsid w:val="00A1765E"/>
    <w:rsid w:val="00A177E8"/>
    <w:rsid w:val="00A17E36"/>
    <w:rsid w:val="00A17E8A"/>
    <w:rsid w:val="00A17EB2"/>
    <w:rsid w:val="00A17FA7"/>
    <w:rsid w:val="00A200EF"/>
    <w:rsid w:val="00A2010F"/>
    <w:rsid w:val="00A20239"/>
    <w:rsid w:val="00A203BE"/>
    <w:rsid w:val="00A2046E"/>
    <w:rsid w:val="00A20A00"/>
    <w:rsid w:val="00A20AFB"/>
    <w:rsid w:val="00A20B6E"/>
    <w:rsid w:val="00A20EA2"/>
    <w:rsid w:val="00A21353"/>
    <w:rsid w:val="00A21A3F"/>
    <w:rsid w:val="00A21D62"/>
    <w:rsid w:val="00A22425"/>
    <w:rsid w:val="00A227A3"/>
    <w:rsid w:val="00A22FF3"/>
    <w:rsid w:val="00A23021"/>
    <w:rsid w:val="00A2302C"/>
    <w:rsid w:val="00A230D0"/>
    <w:rsid w:val="00A2347A"/>
    <w:rsid w:val="00A23619"/>
    <w:rsid w:val="00A237C0"/>
    <w:rsid w:val="00A23D1D"/>
    <w:rsid w:val="00A23E05"/>
    <w:rsid w:val="00A24331"/>
    <w:rsid w:val="00A24399"/>
    <w:rsid w:val="00A24436"/>
    <w:rsid w:val="00A244E6"/>
    <w:rsid w:val="00A2475E"/>
    <w:rsid w:val="00A249A2"/>
    <w:rsid w:val="00A24A8F"/>
    <w:rsid w:val="00A24C7A"/>
    <w:rsid w:val="00A2518A"/>
    <w:rsid w:val="00A2579B"/>
    <w:rsid w:val="00A257EB"/>
    <w:rsid w:val="00A2585A"/>
    <w:rsid w:val="00A25C8E"/>
    <w:rsid w:val="00A25CA0"/>
    <w:rsid w:val="00A26007"/>
    <w:rsid w:val="00A26190"/>
    <w:rsid w:val="00A2630F"/>
    <w:rsid w:val="00A26370"/>
    <w:rsid w:val="00A26416"/>
    <w:rsid w:val="00A26445"/>
    <w:rsid w:val="00A26DAD"/>
    <w:rsid w:val="00A2712A"/>
    <w:rsid w:val="00A2723E"/>
    <w:rsid w:val="00A2749B"/>
    <w:rsid w:val="00A2768E"/>
    <w:rsid w:val="00A276B4"/>
    <w:rsid w:val="00A277DD"/>
    <w:rsid w:val="00A278FE"/>
    <w:rsid w:val="00A27A3A"/>
    <w:rsid w:val="00A27CF2"/>
    <w:rsid w:val="00A27F4D"/>
    <w:rsid w:val="00A30208"/>
    <w:rsid w:val="00A30211"/>
    <w:rsid w:val="00A3021C"/>
    <w:rsid w:val="00A302FF"/>
    <w:rsid w:val="00A30324"/>
    <w:rsid w:val="00A303D2"/>
    <w:rsid w:val="00A30411"/>
    <w:rsid w:val="00A3093D"/>
    <w:rsid w:val="00A30BD1"/>
    <w:rsid w:val="00A30C84"/>
    <w:rsid w:val="00A31428"/>
    <w:rsid w:val="00A316C3"/>
    <w:rsid w:val="00A31738"/>
    <w:rsid w:val="00A31907"/>
    <w:rsid w:val="00A31ABF"/>
    <w:rsid w:val="00A31AE3"/>
    <w:rsid w:val="00A31B93"/>
    <w:rsid w:val="00A31C93"/>
    <w:rsid w:val="00A320C6"/>
    <w:rsid w:val="00A322D8"/>
    <w:rsid w:val="00A32449"/>
    <w:rsid w:val="00A3264C"/>
    <w:rsid w:val="00A327C6"/>
    <w:rsid w:val="00A329CA"/>
    <w:rsid w:val="00A32B98"/>
    <w:rsid w:val="00A32F13"/>
    <w:rsid w:val="00A330DE"/>
    <w:rsid w:val="00A339FE"/>
    <w:rsid w:val="00A33A23"/>
    <w:rsid w:val="00A33BCB"/>
    <w:rsid w:val="00A33C16"/>
    <w:rsid w:val="00A34029"/>
    <w:rsid w:val="00A34DAE"/>
    <w:rsid w:val="00A351D6"/>
    <w:rsid w:val="00A354C8"/>
    <w:rsid w:val="00A35534"/>
    <w:rsid w:val="00A35565"/>
    <w:rsid w:val="00A35924"/>
    <w:rsid w:val="00A3595E"/>
    <w:rsid w:val="00A35A08"/>
    <w:rsid w:val="00A35AB2"/>
    <w:rsid w:val="00A35AD9"/>
    <w:rsid w:val="00A35E97"/>
    <w:rsid w:val="00A35EB1"/>
    <w:rsid w:val="00A35F82"/>
    <w:rsid w:val="00A36011"/>
    <w:rsid w:val="00A360FC"/>
    <w:rsid w:val="00A36229"/>
    <w:rsid w:val="00A3624A"/>
    <w:rsid w:val="00A3625F"/>
    <w:rsid w:val="00A3653C"/>
    <w:rsid w:val="00A366F8"/>
    <w:rsid w:val="00A36928"/>
    <w:rsid w:val="00A36934"/>
    <w:rsid w:val="00A36944"/>
    <w:rsid w:val="00A369A5"/>
    <w:rsid w:val="00A36A28"/>
    <w:rsid w:val="00A36C57"/>
    <w:rsid w:val="00A36D9D"/>
    <w:rsid w:val="00A36E32"/>
    <w:rsid w:val="00A36F38"/>
    <w:rsid w:val="00A3723C"/>
    <w:rsid w:val="00A37257"/>
    <w:rsid w:val="00A3727A"/>
    <w:rsid w:val="00A37378"/>
    <w:rsid w:val="00A37506"/>
    <w:rsid w:val="00A3770F"/>
    <w:rsid w:val="00A37731"/>
    <w:rsid w:val="00A37CA8"/>
    <w:rsid w:val="00A37FBF"/>
    <w:rsid w:val="00A400B4"/>
    <w:rsid w:val="00A40126"/>
    <w:rsid w:val="00A40294"/>
    <w:rsid w:val="00A40350"/>
    <w:rsid w:val="00A405DE"/>
    <w:rsid w:val="00A4079E"/>
    <w:rsid w:val="00A408F4"/>
    <w:rsid w:val="00A40B4B"/>
    <w:rsid w:val="00A40BC7"/>
    <w:rsid w:val="00A40F3A"/>
    <w:rsid w:val="00A40F46"/>
    <w:rsid w:val="00A4126B"/>
    <w:rsid w:val="00A4142A"/>
    <w:rsid w:val="00A4145A"/>
    <w:rsid w:val="00A4192D"/>
    <w:rsid w:val="00A41C46"/>
    <w:rsid w:val="00A41C93"/>
    <w:rsid w:val="00A41FC5"/>
    <w:rsid w:val="00A41FDF"/>
    <w:rsid w:val="00A42035"/>
    <w:rsid w:val="00A4219D"/>
    <w:rsid w:val="00A42201"/>
    <w:rsid w:val="00A42217"/>
    <w:rsid w:val="00A4221C"/>
    <w:rsid w:val="00A4236C"/>
    <w:rsid w:val="00A424EE"/>
    <w:rsid w:val="00A42851"/>
    <w:rsid w:val="00A429EE"/>
    <w:rsid w:val="00A42FF1"/>
    <w:rsid w:val="00A431C1"/>
    <w:rsid w:val="00A43558"/>
    <w:rsid w:val="00A4370C"/>
    <w:rsid w:val="00A4388E"/>
    <w:rsid w:val="00A43920"/>
    <w:rsid w:val="00A43F9A"/>
    <w:rsid w:val="00A4425E"/>
    <w:rsid w:val="00A442D6"/>
    <w:rsid w:val="00A44304"/>
    <w:rsid w:val="00A444DB"/>
    <w:rsid w:val="00A4482C"/>
    <w:rsid w:val="00A44838"/>
    <w:rsid w:val="00A44B9F"/>
    <w:rsid w:val="00A44BDD"/>
    <w:rsid w:val="00A44BFC"/>
    <w:rsid w:val="00A44E02"/>
    <w:rsid w:val="00A44ED9"/>
    <w:rsid w:val="00A4500A"/>
    <w:rsid w:val="00A4502D"/>
    <w:rsid w:val="00A4512C"/>
    <w:rsid w:val="00A4523D"/>
    <w:rsid w:val="00A45324"/>
    <w:rsid w:val="00A45469"/>
    <w:rsid w:val="00A45584"/>
    <w:rsid w:val="00A4565E"/>
    <w:rsid w:val="00A456B1"/>
    <w:rsid w:val="00A45889"/>
    <w:rsid w:val="00A4594F"/>
    <w:rsid w:val="00A45AB0"/>
    <w:rsid w:val="00A45F06"/>
    <w:rsid w:val="00A462B3"/>
    <w:rsid w:val="00A46356"/>
    <w:rsid w:val="00A46378"/>
    <w:rsid w:val="00A4679A"/>
    <w:rsid w:val="00A467A6"/>
    <w:rsid w:val="00A46857"/>
    <w:rsid w:val="00A468D4"/>
    <w:rsid w:val="00A46D08"/>
    <w:rsid w:val="00A470A3"/>
    <w:rsid w:val="00A471F2"/>
    <w:rsid w:val="00A476ED"/>
    <w:rsid w:val="00A478BA"/>
    <w:rsid w:val="00A47A6B"/>
    <w:rsid w:val="00A47A71"/>
    <w:rsid w:val="00A47A7A"/>
    <w:rsid w:val="00A47B74"/>
    <w:rsid w:val="00A47E12"/>
    <w:rsid w:val="00A50021"/>
    <w:rsid w:val="00A501E6"/>
    <w:rsid w:val="00A50418"/>
    <w:rsid w:val="00A50460"/>
    <w:rsid w:val="00A50484"/>
    <w:rsid w:val="00A504DA"/>
    <w:rsid w:val="00A506C5"/>
    <w:rsid w:val="00A5085C"/>
    <w:rsid w:val="00A50928"/>
    <w:rsid w:val="00A50C63"/>
    <w:rsid w:val="00A50E17"/>
    <w:rsid w:val="00A50FFB"/>
    <w:rsid w:val="00A510BF"/>
    <w:rsid w:val="00A5119F"/>
    <w:rsid w:val="00A5136A"/>
    <w:rsid w:val="00A5157A"/>
    <w:rsid w:val="00A5178B"/>
    <w:rsid w:val="00A517CD"/>
    <w:rsid w:val="00A519C4"/>
    <w:rsid w:val="00A51B04"/>
    <w:rsid w:val="00A51C9E"/>
    <w:rsid w:val="00A51CC1"/>
    <w:rsid w:val="00A51F74"/>
    <w:rsid w:val="00A5207D"/>
    <w:rsid w:val="00A52148"/>
    <w:rsid w:val="00A5252E"/>
    <w:rsid w:val="00A52705"/>
    <w:rsid w:val="00A52918"/>
    <w:rsid w:val="00A52964"/>
    <w:rsid w:val="00A52AAD"/>
    <w:rsid w:val="00A52BDD"/>
    <w:rsid w:val="00A52DAF"/>
    <w:rsid w:val="00A52E1C"/>
    <w:rsid w:val="00A53076"/>
    <w:rsid w:val="00A5335B"/>
    <w:rsid w:val="00A53393"/>
    <w:rsid w:val="00A53495"/>
    <w:rsid w:val="00A5363D"/>
    <w:rsid w:val="00A537EC"/>
    <w:rsid w:val="00A5382B"/>
    <w:rsid w:val="00A53B0C"/>
    <w:rsid w:val="00A53E71"/>
    <w:rsid w:val="00A54093"/>
    <w:rsid w:val="00A540E4"/>
    <w:rsid w:val="00A541EF"/>
    <w:rsid w:val="00A545A0"/>
    <w:rsid w:val="00A54631"/>
    <w:rsid w:val="00A546BC"/>
    <w:rsid w:val="00A5484A"/>
    <w:rsid w:val="00A54850"/>
    <w:rsid w:val="00A54919"/>
    <w:rsid w:val="00A5496A"/>
    <w:rsid w:val="00A54C86"/>
    <w:rsid w:val="00A54F6D"/>
    <w:rsid w:val="00A5500F"/>
    <w:rsid w:val="00A55191"/>
    <w:rsid w:val="00A552DF"/>
    <w:rsid w:val="00A555E0"/>
    <w:rsid w:val="00A5581E"/>
    <w:rsid w:val="00A55A25"/>
    <w:rsid w:val="00A55CBE"/>
    <w:rsid w:val="00A55D2E"/>
    <w:rsid w:val="00A55ECF"/>
    <w:rsid w:val="00A56201"/>
    <w:rsid w:val="00A564AF"/>
    <w:rsid w:val="00A56778"/>
    <w:rsid w:val="00A56903"/>
    <w:rsid w:val="00A56AC0"/>
    <w:rsid w:val="00A56B28"/>
    <w:rsid w:val="00A56C9A"/>
    <w:rsid w:val="00A570A3"/>
    <w:rsid w:val="00A57953"/>
    <w:rsid w:val="00A57B98"/>
    <w:rsid w:val="00A57C3D"/>
    <w:rsid w:val="00A57CB6"/>
    <w:rsid w:val="00A60023"/>
    <w:rsid w:val="00A60157"/>
    <w:rsid w:val="00A603A6"/>
    <w:rsid w:val="00A6057F"/>
    <w:rsid w:val="00A60711"/>
    <w:rsid w:val="00A6087F"/>
    <w:rsid w:val="00A60D6B"/>
    <w:rsid w:val="00A61096"/>
    <w:rsid w:val="00A616A3"/>
    <w:rsid w:val="00A6183D"/>
    <w:rsid w:val="00A61872"/>
    <w:rsid w:val="00A618FE"/>
    <w:rsid w:val="00A6194D"/>
    <w:rsid w:val="00A61978"/>
    <w:rsid w:val="00A61A87"/>
    <w:rsid w:val="00A61AE4"/>
    <w:rsid w:val="00A61B97"/>
    <w:rsid w:val="00A61BC4"/>
    <w:rsid w:val="00A61C67"/>
    <w:rsid w:val="00A61FB7"/>
    <w:rsid w:val="00A62115"/>
    <w:rsid w:val="00A622EB"/>
    <w:rsid w:val="00A6234A"/>
    <w:rsid w:val="00A62465"/>
    <w:rsid w:val="00A626FF"/>
    <w:rsid w:val="00A6278D"/>
    <w:rsid w:val="00A6281D"/>
    <w:rsid w:val="00A628B5"/>
    <w:rsid w:val="00A629D7"/>
    <w:rsid w:val="00A62BA4"/>
    <w:rsid w:val="00A62C32"/>
    <w:rsid w:val="00A63000"/>
    <w:rsid w:val="00A63044"/>
    <w:rsid w:val="00A6309E"/>
    <w:rsid w:val="00A631F5"/>
    <w:rsid w:val="00A633B4"/>
    <w:rsid w:val="00A63524"/>
    <w:rsid w:val="00A63825"/>
    <w:rsid w:val="00A638EF"/>
    <w:rsid w:val="00A63E50"/>
    <w:rsid w:val="00A63EF3"/>
    <w:rsid w:val="00A63F0C"/>
    <w:rsid w:val="00A63F54"/>
    <w:rsid w:val="00A643DE"/>
    <w:rsid w:val="00A64602"/>
    <w:rsid w:val="00A6473F"/>
    <w:rsid w:val="00A64823"/>
    <w:rsid w:val="00A64C10"/>
    <w:rsid w:val="00A64CBB"/>
    <w:rsid w:val="00A64F21"/>
    <w:rsid w:val="00A64F92"/>
    <w:rsid w:val="00A6518A"/>
    <w:rsid w:val="00A652B8"/>
    <w:rsid w:val="00A658AB"/>
    <w:rsid w:val="00A65A68"/>
    <w:rsid w:val="00A65B9D"/>
    <w:rsid w:val="00A65C38"/>
    <w:rsid w:val="00A65DF7"/>
    <w:rsid w:val="00A65FCE"/>
    <w:rsid w:val="00A66219"/>
    <w:rsid w:val="00A66419"/>
    <w:rsid w:val="00A66874"/>
    <w:rsid w:val="00A66978"/>
    <w:rsid w:val="00A66C2A"/>
    <w:rsid w:val="00A66D94"/>
    <w:rsid w:val="00A67F23"/>
    <w:rsid w:val="00A67F6B"/>
    <w:rsid w:val="00A70197"/>
    <w:rsid w:val="00A70359"/>
    <w:rsid w:val="00A70446"/>
    <w:rsid w:val="00A7054D"/>
    <w:rsid w:val="00A70625"/>
    <w:rsid w:val="00A70691"/>
    <w:rsid w:val="00A70A4E"/>
    <w:rsid w:val="00A70B2B"/>
    <w:rsid w:val="00A70D6B"/>
    <w:rsid w:val="00A70D7A"/>
    <w:rsid w:val="00A70F09"/>
    <w:rsid w:val="00A710CA"/>
    <w:rsid w:val="00A71125"/>
    <w:rsid w:val="00A71141"/>
    <w:rsid w:val="00A713CA"/>
    <w:rsid w:val="00A71B84"/>
    <w:rsid w:val="00A71C8C"/>
    <w:rsid w:val="00A720FB"/>
    <w:rsid w:val="00A72350"/>
    <w:rsid w:val="00A724B9"/>
    <w:rsid w:val="00A724C3"/>
    <w:rsid w:val="00A724E2"/>
    <w:rsid w:val="00A725BD"/>
    <w:rsid w:val="00A725D3"/>
    <w:rsid w:val="00A727C5"/>
    <w:rsid w:val="00A72800"/>
    <w:rsid w:val="00A72888"/>
    <w:rsid w:val="00A728F6"/>
    <w:rsid w:val="00A72A10"/>
    <w:rsid w:val="00A72E8A"/>
    <w:rsid w:val="00A72EC9"/>
    <w:rsid w:val="00A730FA"/>
    <w:rsid w:val="00A73309"/>
    <w:rsid w:val="00A73443"/>
    <w:rsid w:val="00A735C8"/>
    <w:rsid w:val="00A73655"/>
    <w:rsid w:val="00A73713"/>
    <w:rsid w:val="00A738D1"/>
    <w:rsid w:val="00A73903"/>
    <w:rsid w:val="00A73B9C"/>
    <w:rsid w:val="00A73E26"/>
    <w:rsid w:val="00A73EDA"/>
    <w:rsid w:val="00A741EA"/>
    <w:rsid w:val="00A743E0"/>
    <w:rsid w:val="00A7481D"/>
    <w:rsid w:val="00A749EB"/>
    <w:rsid w:val="00A74B40"/>
    <w:rsid w:val="00A74C81"/>
    <w:rsid w:val="00A74E31"/>
    <w:rsid w:val="00A74F61"/>
    <w:rsid w:val="00A75096"/>
    <w:rsid w:val="00A752EA"/>
    <w:rsid w:val="00A75777"/>
    <w:rsid w:val="00A75959"/>
    <w:rsid w:val="00A75BD4"/>
    <w:rsid w:val="00A75CBB"/>
    <w:rsid w:val="00A75EC2"/>
    <w:rsid w:val="00A75F67"/>
    <w:rsid w:val="00A75FB7"/>
    <w:rsid w:val="00A760CD"/>
    <w:rsid w:val="00A7610D"/>
    <w:rsid w:val="00A763C5"/>
    <w:rsid w:val="00A764B9"/>
    <w:rsid w:val="00A765C3"/>
    <w:rsid w:val="00A76735"/>
    <w:rsid w:val="00A76850"/>
    <w:rsid w:val="00A76A15"/>
    <w:rsid w:val="00A76CFF"/>
    <w:rsid w:val="00A76E28"/>
    <w:rsid w:val="00A76F80"/>
    <w:rsid w:val="00A76F8A"/>
    <w:rsid w:val="00A76FF4"/>
    <w:rsid w:val="00A77698"/>
    <w:rsid w:val="00A776EC"/>
    <w:rsid w:val="00A77A66"/>
    <w:rsid w:val="00A77A95"/>
    <w:rsid w:val="00A77FE6"/>
    <w:rsid w:val="00A8002D"/>
    <w:rsid w:val="00A804A5"/>
    <w:rsid w:val="00A807F6"/>
    <w:rsid w:val="00A80A83"/>
    <w:rsid w:val="00A80AA6"/>
    <w:rsid w:val="00A80C7B"/>
    <w:rsid w:val="00A8104F"/>
    <w:rsid w:val="00A811FB"/>
    <w:rsid w:val="00A812D0"/>
    <w:rsid w:val="00A81408"/>
    <w:rsid w:val="00A8187A"/>
    <w:rsid w:val="00A8193B"/>
    <w:rsid w:val="00A8198A"/>
    <w:rsid w:val="00A819DC"/>
    <w:rsid w:val="00A81B08"/>
    <w:rsid w:val="00A81B36"/>
    <w:rsid w:val="00A81BCD"/>
    <w:rsid w:val="00A81D60"/>
    <w:rsid w:val="00A81F1E"/>
    <w:rsid w:val="00A8228C"/>
    <w:rsid w:val="00A82780"/>
    <w:rsid w:val="00A828E9"/>
    <w:rsid w:val="00A82993"/>
    <w:rsid w:val="00A83087"/>
    <w:rsid w:val="00A83100"/>
    <w:rsid w:val="00A83432"/>
    <w:rsid w:val="00A83875"/>
    <w:rsid w:val="00A83B06"/>
    <w:rsid w:val="00A83C73"/>
    <w:rsid w:val="00A83D57"/>
    <w:rsid w:val="00A83DAD"/>
    <w:rsid w:val="00A84122"/>
    <w:rsid w:val="00A8425D"/>
    <w:rsid w:val="00A842EC"/>
    <w:rsid w:val="00A84498"/>
    <w:rsid w:val="00A8487F"/>
    <w:rsid w:val="00A849D7"/>
    <w:rsid w:val="00A84A3C"/>
    <w:rsid w:val="00A84A57"/>
    <w:rsid w:val="00A84BB7"/>
    <w:rsid w:val="00A84D1A"/>
    <w:rsid w:val="00A84F72"/>
    <w:rsid w:val="00A850DE"/>
    <w:rsid w:val="00A8553D"/>
    <w:rsid w:val="00A855E2"/>
    <w:rsid w:val="00A85E5F"/>
    <w:rsid w:val="00A85ED0"/>
    <w:rsid w:val="00A8635D"/>
    <w:rsid w:val="00A86377"/>
    <w:rsid w:val="00A8659A"/>
    <w:rsid w:val="00A86894"/>
    <w:rsid w:val="00A86A57"/>
    <w:rsid w:val="00A86B8E"/>
    <w:rsid w:val="00A86DB4"/>
    <w:rsid w:val="00A87047"/>
    <w:rsid w:val="00A87105"/>
    <w:rsid w:val="00A8715C"/>
    <w:rsid w:val="00A87304"/>
    <w:rsid w:val="00A87626"/>
    <w:rsid w:val="00A87643"/>
    <w:rsid w:val="00A87C18"/>
    <w:rsid w:val="00A87E0A"/>
    <w:rsid w:val="00A87E13"/>
    <w:rsid w:val="00A9022F"/>
    <w:rsid w:val="00A90297"/>
    <w:rsid w:val="00A90403"/>
    <w:rsid w:val="00A9068D"/>
    <w:rsid w:val="00A90A2B"/>
    <w:rsid w:val="00A910BD"/>
    <w:rsid w:val="00A914A3"/>
    <w:rsid w:val="00A91799"/>
    <w:rsid w:val="00A91C58"/>
    <w:rsid w:val="00A91D5B"/>
    <w:rsid w:val="00A92341"/>
    <w:rsid w:val="00A924B8"/>
    <w:rsid w:val="00A924E4"/>
    <w:rsid w:val="00A926E9"/>
    <w:rsid w:val="00A92700"/>
    <w:rsid w:val="00A928D2"/>
    <w:rsid w:val="00A9292F"/>
    <w:rsid w:val="00A92C78"/>
    <w:rsid w:val="00A92D06"/>
    <w:rsid w:val="00A92E25"/>
    <w:rsid w:val="00A93117"/>
    <w:rsid w:val="00A932EB"/>
    <w:rsid w:val="00A93383"/>
    <w:rsid w:val="00A934D0"/>
    <w:rsid w:val="00A934FA"/>
    <w:rsid w:val="00A936B1"/>
    <w:rsid w:val="00A93745"/>
    <w:rsid w:val="00A938FE"/>
    <w:rsid w:val="00A93A7B"/>
    <w:rsid w:val="00A93D15"/>
    <w:rsid w:val="00A93DBD"/>
    <w:rsid w:val="00A93DC4"/>
    <w:rsid w:val="00A9402F"/>
    <w:rsid w:val="00A9431F"/>
    <w:rsid w:val="00A94400"/>
    <w:rsid w:val="00A94A52"/>
    <w:rsid w:val="00A94CB7"/>
    <w:rsid w:val="00A94FF6"/>
    <w:rsid w:val="00A9503C"/>
    <w:rsid w:val="00A95096"/>
    <w:rsid w:val="00A954AC"/>
    <w:rsid w:val="00A958BF"/>
    <w:rsid w:val="00A95B27"/>
    <w:rsid w:val="00A95E67"/>
    <w:rsid w:val="00A961FA"/>
    <w:rsid w:val="00A965FA"/>
    <w:rsid w:val="00A967BD"/>
    <w:rsid w:val="00A9689B"/>
    <w:rsid w:val="00A96915"/>
    <w:rsid w:val="00A969E3"/>
    <w:rsid w:val="00A96BD8"/>
    <w:rsid w:val="00A96CB0"/>
    <w:rsid w:val="00A96EDA"/>
    <w:rsid w:val="00A970AC"/>
    <w:rsid w:val="00A970D9"/>
    <w:rsid w:val="00A971D5"/>
    <w:rsid w:val="00A97272"/>
    <w:rsid w:val="00A972D6"/>
    <w:rsid w:val="00A97D2F"/>
    <w:rsid w:val="00A97E27"/>
    <w:rsid w:val="00A97EA5"/>
    <w:rsid w:val="00AA04E5"/>
    <w:rsid w:val="00AA0552"/>
    <w:rsid w:val="00AA055D"/>
    <w:rsid w:val="00AA058C"/>
    <w:rsid w:val="00AA07A3"/>
    <w:rsid w:val="00AA07E2"/>
    <w:rsid w:val="00AA0B82"/>
    <w:rsid w:val="00AA0CBA"/>
    <w:rsid w:val="00AA0F01"/>
    <w:rsid w:val="00AA1036"/>
    <w:rsid w:val="00AA114A"/>
    <w:rsid w:val="00AA115E"/>
    <w:rsid w:val="00AA1192"/>
    <w:rsid w:val="00AA11D0"/>
    <w:rsid w:val="00AA1238"/>
    <w:rsid w:val="00AA15B9"/>
    <w:rsid w:val="00AA16AF"/>
    <w:rsid w:val="00AA1725"/>
    <w:rsid w:val="00AA1778"/>
    <w:rsid w:val="00AA19A0"/>
    <w:rsid w:val="00AA19E8"/>
    <w:rsid w:val="00AA1AEA"/>
    <w:rsid w:val="00AA1F13"/>
    <w:rsid w:val="00AA2170"/>
    <w:rsid w:val="00AA2263"/>
    <w:rsid w:val="00AA2470"/>
    <w:rsid w:val="00AA27B4"/>
    <w:rsid w:val="00AA27EF"/>
    <w:rsid w:val="00AA2A62"/>
    <w:rsid w:val="00AA2B26"/>
    <w:rsid w:val="00AA2C2E"/>
    <w:rsid w:val="00AA2CCE"/>
    <w:rsid w:val="00AA2CEC"/>
    <w:rsid w:val="00AA2D7C"/>
    <w:rsid w:val="00AA2EBC"/>
    <w:rsid w:val="00AA2FBA"/>
    <w:rsid w:val="00AA331D"/>
    <w:rsid w:val="00AA333C"/>
    <w:rsid w:val="00AA3680"/>
    <w:rsid w:val="00AA37E7"/>
    <w:rsid w:val="00AA3C4B"/>
    <w:rsid w:val="00AA3D66"/>
    <w:rsid w:val="00AA3ED7"/>
    <w:rsid w:val="00AA3F7D"/>
    <w:rsid w:val="00AA400B"/>
    <w:rsid w:val="00AA43BF"/>
    <w:rsid w:val="00AA4423"/>
    <w:rsid w:val="00AA47B2"/>
    <w:rsid w:val="00AA4807"/>
    <w:rsid w:val="00AA4962"/>
    <w:rsid w:val="00AA4A31"/>
    <w:rsid w:val="00AA4F2A"/>
    <w:rsid w:val="00AA4F6E"/>
    <w:rsid w:val="00AA520F"/>
    <w:rsid w:val="00AA52FF"/>
    <w:rsid w:val="00AA5465"/>
    <w:rsid w:val="00AA546D"/>
    <w:rsid w:val="00AA5519"/>
    <w:rsid w:val="00AA5634"/>
    <w:rsid w:val="00AA5665"/>
    <w:rsid w:val="00AA594F"/>
    <w:rsid w:val="00AA59F0"/>
    <w:rsid w:val="00AA5D5D"/>
    <w:rsid w:val="00AA5E32"/>
    <w:rsid w:val="00AA5F78"/>
    <w:rsid w:val="00AA60FD"/>
    <w:rsid w:val="00AA6218"/>
    <w:rsid w:val="00AA64EC"/>
    <w:rsid w:val="00AA65C1"/>
    <w:rsid w:val="00AA665B"/>
    <w:rsid w:val="00AA675B"/>
    <w:rsid w:val="00AA6782"/>
    <w:rsid w:val="00AA67C3"/>
    <w:rsid w:val="00AA6A5D"/>
    <w:rsid w:val="00AA6AC3"/>
    <w:rsid w:val="00AA6C3B"/>
    <w:rsid w:val="00AA6D36"/>
    <w:rsid w:val="00AA6F8C"/>
    <w:rsid w:val="00AA71C8"/>
    <w:rsid w:val="00AA72FC"/>
    <w:rsid w:val="00AA7589"/>
    <w:rsid w:val="00AA767F"/>
    <w:rsid w:val="00AA7756"/>
    <w:rsid w:val="00AA78AF"/>
    <w:rsid w:val="00AA7D89"/>
    <w:rsid w:val="00AA7DC5"/>
    <w:rsid w:val="00AA7E58"/>
    <w:rsid w:val="00AA7EB6"/>
    <w:rsid w:val="00AA7F6E"/>
    <w:rsid w:val="00AB01CA"/>
    <w:rsid w:val="00AB02CF"/>
    <w:rsid w:val="00AB03B3"/>
    <w:rsid w:val="00AB04EE"/>
    <w:rsid w:val="00AB0699"/>
    <w:rsid w:val="00AB0BC9"/>
    <w:rsid w:val="00AB0F04"/>
    <w:rsid w:val="00AB14C1"/>
    <w:rsid w:val="00AB150D"/>
    <w:rsid w:val="00AB1618"/>
    <w:rsid w:val="00AB183F"/>
    <w:rsid w:val="00AB18EE"/>
    <w:rsid w:val="00AB18F7"/>
    <w:rsid w:val="00AB1951"/>
    <w:rsid w:val="00AB1CC0"/>
    <w:rsid w:val="00AB1E32"/>
    <w:rsid w:val="00AB2002"/>
    <w:rsid w:val="00AB224F"/>
    <w:rsid w:val="00AB2273"/>
    <w:rsid w:val="00AB23F6"/>
    <w:rsid w:val="00AB2534"/>
    <w:rsid w:val="00AB25C9"/>
    <w:rsid w:val="00AB26C7"/>
    <w:rsid w:val="00AB270F"/>
    <w:rsid w:val="00AB2EB8"/>
    <w:rsid w:val="00AB323B"/>
    <w:rsid w:val="00AB32C1"/>
    <w:rsid w:val="00AB3A0B"/>
    <w:rsid w:val="00AB3A39"/>
    <w:rsid w:val="00AB3C4A"/>
    <w:rsid w:val="00AB3D37"/>
    <w:rsid w:val="00AB3DD6"/>
    <w:rsid w:val="00AB3EB5"/>
    <w:rsid w:val="00AB3F94"/>
    <w:rsid w:val="00AB449A"/>
    <w:rsid w:val="00AB44E1"/>
    <w:rsid w:val="00AB45A5"/>
    <w:rsid w:val="00AB45AA"/>
    <w:rsid w:val="00AB4663"/>
    <w:rsid w:val="00AB4B5F"/>
    <w:rsid w:val="00AB4BDF"/>
    <w:rsid w:val="00AB4C54"/>
    <w:rsid w:val="00AB4CC8"/>
    <w:rsid w:val="00AB4D44"/>
    <w:rsid w:val="00AB4D5B"/>
    <w:rsid w:val="00AB4F74"/>
    <w:rsid w:val="00AB52D4"/>
    <w:rsid w:val="00AB53A9"/>
    <w:rsid w:val="00AB54BE"/>
    <w:rsid w:val="00AB56BE"/>
    <w:rsid w:val="00AB5734"/>
    <w:rsid w:val="00AB5ABE"/>
    <w:rsid w:val="00AB5B9B"/>
    <w:rsid w:val="00AB603F"/>
    <w:rsid w:val="00AB6126"/>
    <w:rsid w:val="00AB6158"/>
    <w:rsid w:val="00AB6394"/>
    <w:rsid w:val="00AB63D6"/>
    <w:rsid w:val="00AB64A5"/>
    <w:rsid w:val="00AB6516"/>
    <w:rsid w:val="00AB65B0"/>
    <w:rsid w:val="00AB69D7"/>
    <w:rsid w:val="00AB6B8F"/>
    <w:rsid w:val="00AB6FEB"/>
    <w:rsid w:val="00AB7025"/>
    <w:rsid w:val="00AB7121"/>
    <w:rsid w:val="00AB73A4"/>
    <w:rsid w:val="00AB76EF"/>
    <w:rsid w:val="00AB7792"/>
    <w:rsid w:val="00AB7B24"/>
    <w:rsid w:val="00AB7F60"/>
    <w:rsid w:val="00AC01B6"/>
    <w:rsid w:val="00AC03FC"/>
    <w:rsid w:val="00AC079D"/>
    <w:rsid w:val="00AC0917"/>
    <w:rsid w:val="00AC0BEC"/>
    <w:rsid w:val="00AC0C0E"/>
    <w:rsid w:val="00AC0C5C"/>
    <w:rsid w:val="00AC0E85"/>
    <w:rsid w:val="00AC11D0"/>
    <w:rsid w:val="00AC17A4"/>
    <w:rsid w:val="00AC17D5"/>
    <w:rsid w:val="00AC18F6"/>
    <w:rsid w:val="00AC19FB"/>
    <w:rsid w:val="00AC1A54"/>
    <w:rsid w:val="00AC1DBF"/>
    <w:rsid w:val="00AC2124"/>
    <w:rsid w:val="00AC2422"/>
    <w:rsid w:val="00AC25E4"/>
    <w:rsid w:val="00AC2758"/>
    <w:rsid w:val="00AC282D"/>
    <w:rsid w:val="00AC3062"/>
    <w:rsid w:val="00AC34D4"/>
    <w:rsid w:val="00AC36BF"/>
    <w:rsid w:val="00AC3ABE"/>
    <w:rsid w:val="00AC3B74"/>
    <w:rsid w:val="00AC3F4E"/>
    <w:rsid w:val="00AC4BFD"/>
    <w:rsid w:val="00AC4DB5"/>
    <w:rsid w:val="00AC5038"/>
    <w:rsid w:val="00AC5258"/>
    <w:rsid w:val="00AC5437"/>
    <w:rsid w:val="00AC548D"/>
    <w:rsid w:val="00AC5744"/>
    <w:rsid w:val="00AC5828"/>
    <w:rsid w:val="00AC5A06"/>
    <w:rsid w:val="00AC5A58"/>
    <w:rsid w:val="00AC5B9C"/>
    <w:rsid w:val="00AC5BFE"/>
    <w:rsid w:val="00AC5E75"/>
    <w:rsid w:val="00AC61E6"/>
    <w:rsid w:val="00AC62BC"/>
    <w:rsid w:val="00AC6455"/>
    <w:rsid w:val="00AC6574"/>
    <w:rsid w:val="00AC6760"/>
    <w:rsid w:val="00AC6AE4"/>
    <w:rsid w:val="00AC6CA7"/>
    <w:rsid w:val="00AC6EFF"/>
    <w:rsid w:val="00AC6F7F"/>
    <w:rsid w:val="00AC73A5"/>
    <w:rsid w:val="00AC7532"/>
    <w:rsid w:val="00AC75DA"/>
    <w:rsid w:val="00AC76F4"/>
    <w:rsid w:val="00AC7A4F"/>
    <w:rsid w:val="00AC7BCB"/>
    <w:rsid w:val="00AC7BCD"/>
    <w:rsid w:val="00AC7C82"/>
    <w:rsid w:val="00AD017B"/>
    <w:rsid w:val="00AD0253"/>
    <w:rsid w:val="00AD03E0"/>
    <w:rsid w:val="00AD0681"/>
    <w:rsid w:val="00AD071E"/>
    <w:rsid w:val="00AD09A6"/>
    <w:rsid w:val="00AD0E5F"/>
    <w:rsid w:val="00AD0FBA"/>
    <w:rsid w:val="00AD0FC4"/>
    <w:rsid w:val="00AD1015"/>
    <w:rsid w:val="00AD1021"/>
    <w:rsid w:val="00AD1082"/>
    <w:rsid w:val="00AD1356"/>
    <w:rsid w:val="00AD14F6"/>
    <w:rsid w:val="00AD1840"/>
    <w:rsid w:val="00AD18E5"/>
    <w:rsid w:val="00AD196B"/>
    <w:rsid w:val="00AD1AE5"/>
    <w:rsid w:val="00AD219A"/>
    <w:rsid w:val="00AD2505"/>
    <w:rsid w:val="00AD256F"/>
    <w:rsid w:val="00AD258D"/>
    <w:rsid w:val="00AD25D7"/>
    <w:rsid w:val="00AD26F3"/>
    <w:rsid w:val="00AD2840"/>
    <w:rsid w:val="00AD2BF1"/>
    <w:rsid w:val="00AD2D76"/>
    <w:rsid w:val="00AD2DA5"/>
    <w:rsid w:val="00AD2EC8"/>
    <w:rsid w:val="00AD2FE3"/>
    <w:rsid w:val="00AD31CE"/>
    <w:rsid w:val="00AD33F0"/>
    <w:rsid w:val="00AD351B"/>
    <w:rsid w:val="00AD37DC"/>
    <w:rsid w:val="00AD3D51"/>
    <w:rsid w:val="00AD3DE8"/>
    <w:rsid w:val="00AD400B"/>
    <w:rsid w:val="00AD40F5"/>
    <w:rsid w:val="00AD41C8"/>
    <w:rsid w:val="00AD41DD"/>
    <w:rsid w:val="00AD4358"/>
    <w:rsid w:val="00AD4648"/>
    <w:rsid w:val="00AD47C9"/>
    <w:rsid w:val="00AD496F"/>
    <w:rsid w:val="00AD509A"/>
    <w:rsid w:val="00AD5369"/>
    <w:rsid w:val="00AD5720"/>
    <w:rsid w:val="00AD5724"/>
    <w:rsid w:val="00AD5979"/>
    <w:rsid w:val="00AD5980"/>
    <w:rsid w:val="00AD6281"/>
    <w:rsid w:val="00AD64EE"/>
    <w:rsid w:val="00AD6646"/>
    <w:rsid w:val="00AD68D2"/>
    <w:rsid w:val="00AD6983"/>
    <w:rsid w:val="00AD6D1C"/>
    <w:rsid w:val="00AD6EC8"/>
    <w:rsid w:val="00AD735F"/>
    <w:rsid w:val="00AD73C3"/>
    <w:rsid w:val="00AD7709"/>
    <w:rsid w:val="00AD77CC"/>
    <w:rsid w:val="00AD79F8"/>
    <w:rsid w:val="00AD7C34"/>
    <w:rsid w:val="00AD7CA7"/>
    <w:rsid w:val="00AD7E83"/>
    <w:rsid w:val="00AD7E85"/>
    <w:rsid w:val="00AE00FB"/>
    <w:rsid w:val="00AE0292"/>
    <w:rsid w:val="00AE03C5"/>
    <w:rsid w:val="00AE06A2"/>
    <w:rsid w:val="00AE09F2"/>
    <w:rsid w:val="00AE0E22"/>
    <w:rsid w:val="00AE0FEC"/>
    <w:rsid w:val="00AE1252"/>
    <w:rsid w:val="00AE13F9"/>
    <w:rsid w:val="00AE1480"/>
    <w:rsid w:val="00AE1A4D"/>
    <w:rsid w:val="00AE1BD6"/>
    <w:rsid w:val="00AE1D5A"/>
    <w:rsid w:val="00AE1F49"/>
    <w:rsid w:val="00AE218C"/>
    <w:rsid w:val="00AE21CB"/>
    <w:rsid w:val="00AE21EB"/>
    <w:rsid w:val="00AE238D"/>
    <w:rsid w:val="00AE24C8"/>
    <w:rsid w:val="00AE26A7"/>
    <w:rsid w:val="00AE284C"/>
    <w:rsid w:val="00AE2851"/>
    <w:rsid w:val="00AE28A3"/>
    <w:rsid w:val="00AE28E7"/>
    <w:rsid w:val="00AE290D"/>
    <w:rsid w:val="00AE29A8"/>
    <w:rsid w:val="00AE2A55"/>
    <w:rsid w:val="00AE2AAC"/>
    <w:rsid w:val="00AE3266"/>
    <w:rsid w:val="00AE36F9"/>
    <w:rsid w:val="00AE3913"/>
    <w:rsid w:val="00AE3C65"/>
    <w:rsid w:val="00AE3CCD"/>
    <w:rsid w:val="00AE3D63"/>
    <w:rsid w:val="00AE3DF9"/>
    <w:rsid w:val="00AE429D"/>
    <w:rsid w:val="00AE47C8"/>
    <w:rsid w:val="00AE4853"/>
    <w:rsid w:val="00AE490C"/>
    <w:rsid w:val="00AE51A5"/>
    <w:rsid w:val="00AE523E"/>
    <w:rsid w:val="00AE56F2"/>
    <w:rsid w:val="00AE59B5"/>
    <w:rsid w:val="00AE5C90"/>
    <w:rsid w:val="00AE6011"/>
    <w:rsid w:val="00AE6473"/>
    <w:rsid w:val="00AE673E"/>
    <w:rsid w:val="00AE69B3"/>
    <w:rsid w:val="00AE6A2E"/>
    <w:rsid w:val="00AE6B23"/>
    <w:rsid w:val="00AE6B43"/>
    <w:rsid w:val="00AE6DAA"/>
    <w:rsid w:val="00AE7154"/>
    <w:rsid w:val="00AE727C"/>
    <w:rsid w:val="00AE73AA"/>
    <w:rsid w:val="00AE7471"/>
    <w:rsid w:val="00AE78DE"/>
    <w:rsid w:val="00AE79BD"/>
    <w:rsid w:val="00AE7C00"/>
    <w:rsid w:val="00AE7C44"/>
    <w:rsid w:val="00AE7C9B"/>
    <w:rsid w:val="00AE7E0B"/>
    <w:rsid w:val="00AF0004"/>
    <w:rsid w:val="00AF015D"/>
    <w:rsid w:val="00AF0181"/>
    <w:rsid w:val="00AF018B"/>
    <w:rsid w:val="00AF039B"/>
    <w:rsid w:val="00AF0469"/>
    <w:rsid w:val="00AF04F7"/>
    <w:rsid w:val="00AF081A"/>
    <w:rsid w:val="00AF084A"/>
    <w:rsid w:val="00AF0B5B"/>
    <w:rsid w:val="00AF0C38"/>
    <w:rsid w:val="00AF0CAB"/>
    <w:rsid w:val="00AF0E5E"/>
    <w:rsid w:val="00AF0EAA"/>
    <w:rsid w:val="00AF0F90"/>
    <w:rsid w:val="00AF0FDA"/>
    <w:rsid w:val="00AF1071"/>
    <w:rsid w:val="00AF1679"/>
    <w:rsid w:val="00AF1913"/>
    <w:rsid w:val="00AF1BB7"/>
    <w:rsid w:val="00AF1BD0"/>
    <w:rsid w:val="00AF1C0A"/>
    <w:rsid w:val="00AF1CED"/>
    <w:rsid w:val="00AF1F94"/>
    <w:rsid w:val="00AF206D"/>
    <w:rsid w:val="00AF2114"/>
    <w:rsid w:val="00AF266C"/>
    <w:rsid w:val="00AF270A"/>
    <w:rsid w:val="00AF27ED"/>
    <w:rsid w:val="00AF2AEB"/>
    <w:rsid w:val="00AF2BD7"/>
    <w:rsid w:val="00AF2D10"/>
    <w:rsid w:val="00AF3541"/>
    <w:rsid w:val="00AF3756"/>
    <w:rsid w:val="00AF37F0"/>
    <w:rsid w:val="00AF37F1"/>
    <w:rsid w:val="00AF38BB"/>
    <w:rsid w:val="00AF3A67"/>
    <w:rsid w:val="00AF3B46"/>
    <w:rsid w:val="00AF3E44"/>
    <w:rsid w:val="00AF4216"/>
    <w:rsid w:val="00AF4275"/>
    <w:rsid w:val="00AF474F"/>
    <w:rsid w:val="00AF47F5"/>
    <w:rsid w:val="00AF47FB"/>
    <w:rsid w:val="00AF4AA7"/>
    <w:rsid w:val="00AF4B71"/>
    <w:rsid w:val="00AF4D2C"/>
    <w:rsid w:val="00AF4E33"/>
    <w:rsid w:val="00AF4E79"/>
    <w:rsid w:val="00AF4F3E"/>
    <w:rsid w:val="00AF51D9"/>
    <w:rsid w:val="00AF51F7"/>
    <w:rsid w:val="00AF5400"/>
    <w:rsid w:val="00AF546F"/>
    <w:rsid w:val="00AF5532"/>
    <w:rsid w:val="00AF5647"/>
    <w:rsid w:val="00AF57ED"/>
    <w:rsid w:val="00AF587E"/>
    <w:rsid w:val="00AF5986"/>
    <w:rsid w:val="00AF5C63"/>
    <w:rsid w:val="00AF5D53"/>
    <w:rsid w:val="00AF5E4C"/>
    <w:rsid w:val="00AF6010"/>
    <w:rsid w:val="00AF665C"/>
    <w:rsid w:val="00AF68A5"/>
    <w:rsid w:val="00AF6A8E"/>
    <w:rsid w:val="00AF6B04"/>
    <w:rsid w:val="00AF6DE5"/>
    <w:rsid w:val="00AF6E91"/>
    <w:rsid w:val="00AF6F53"/>
    <w:rsid w:val="00AF7014"/>
    <w:rsid w:val="00AF7116"/>
    <w:rsid w:val="00AF7228"/>
    <w:rsid w:val="00AF7598"/>
    <w:rsid w:val="00AF76B0"/>
    <w:rsid w:val="00AF76B5"/>
    <w:rsid w:val="00AF7792"/>
    <w:rsid w:val="00AF79BA"/>
    <w:rsid w:val="00AF7A92"/>
    <w:rsid w:val="00AF7AAC"/>
    <w:rsid w:val="00AF7E9B"/>
    <w:rsid w:val="00AF7FF6"/>
    <w:rsid w:val="00B0010E"/>
    <w:rsid w:val="00B0077B"/>
    <w:rsid w:val="00B00A4A"/>
    <w:rsid w:val="00B00AC6"/>
    <w:rsid w:val="00B00DA9"/>
    <w:rsid w:val="00B00E76"/>
    <w:rsid w:val="00B00FF8"/>
    <w:rsid w:val="00B0103F"/>
    <w:rsid w:val="00B01152"/>
    <w:rsid w:val="00B0125F"/>
    <w:rsid w:val="00B012B1"/>
    <w:rsid w:val="00B01484"/>
    <w:rsid w:val="00B0153D"/>
    <w:rsid w:val="00B016C7"/>
    <w:rsid w:val="00B0170F"/>
    <w:rsid w:val="00B01800"/>
    <w:rsid w:val="00B01907"/>
    <w:rsid w:val="00B01A5D"/>
    <w:rsid w:val="00B01B7D"/>
    <w:rsid w:val="00B01C49"/>
    <w:rsid w:val="00B01D93"/>
    <w:rsid w:val="00B024EC"/>
    <w:rsid w:val="00B0262D"/>
    <w:rsid w:val="00B026B2"/>
    <w:rsid w:val="00B03072"/>
    <w:rsid w:val="00B032B4"/>
    <w:rsid w:val="00B0335E"/>
    <w:rsid w:val="00B033EF"/>
    <w:rsid w:val="00B03488"/>
    <w:rsid w:val="00B036F8"/>
    <w:rsid w:val="00B038E7"/>
    <w:rsid w:val="00B03B15"/>
    <w:rsid w:val="00B03B8A"/>
    <w:rsid w:val="00B03BBF"/>
    <w:rsid w:val="00B03DB3"/>
    <w:rsid w:val="00B03EED"/>
    <w:rsid w:val="00B042F8"/>
    <w:rsid w:val="00B0432B"/>
    <w:rsid w:val="00B0459C"/>
    <w:rsid w:val="00B048A6"/>
    <w:rsid w:val="00B048A7"/>
    <w:rsid w:val="00B04A40"/>
    <w:rsid w:val="00B04AAE"/>
    <w:rsid w:val="00B04ADE"/>
    <w:rsid w:val="00B04B9A"/>
    <w:rsid w:val="00B04E01"/>
    <w:rsid w:val="00B04E39"/>
    <w:rsid w:val="00B04EA9"/>
    <w:rsid w:val="00B05268"/>
    <w:rsid w:val="00B055AD"/>
    <w:rsid w:val="00B05D76"/>
    <w:rsid w:val="00B05D94"/>
    <w:rsid w:val="00B061D8"/>
    <w:rsid w:val="00B063F0"/>
    <w:rsid w:val="00B06602"/>
    <w:rsid w:val="00B06686"/>
    <w:rsid w:val="00B06832"/>
    <w:rsid w:val="00B06933"/>
    <w:rsid w:val="00B06A5C"/>
    <w:rsid w:val="00B06A93"/>
    <w:rsid w:val="00B06F0E"/>
    <w:rsid w:val="00B07B68"/>
    <w:rsid w:val="00B07D08"/>
    <w:rsid w:val="00B07D81"/>
    <w:rsid w:val="00B07EBB"/>
    <w:rsid w:val="00B07FDB"/>
    <w:rsid w:val="00B10004"/>
    <w:rsid w:val="00B102B1"/>
    <w:rsid w:val="00B102BA"/>
    <w:rsid w:val="00B10364"/>
    <w:rsid w:val="00B104EC"/>
    <w:rsid w:val="00B105AC"/>
    <w:rsid w:val="00B10769"/>
    <w:rsid w:val="00B10851"/>
    <w:rsid w:val="00B10B64"/>
    <w:rsid w:val="00B10BBB"/>
    <w:rsid w:val="00B110A5"/>
    <w:rsid w:val="00B1118F"/>
    <w:rsid w:val="00B11455"/>
    <w:rsid w:val="00B11476"/>
    <w:rsid w:val="00B114A1"/>
    <w:rsid w:val="00B11542"/>
    <w:rsid w:val="00B11603"/>
    <w:rsid w:val="00B117C9"/>
    <w:rsid w:val="00B118F7"/>
    <w:rsid w:val="00B11B58"/>
    <w:rsid w:val="00B11D2A"/>
    <w:rsid w:val="00B12715"/>
    <w:rsid w:val="00B12896"/>
    <w:rsid w:val="00B1296D"/>
    <w:rsid w:val="00B12970"/>
    <w:rsid w:val="00B12C40"/>
    <w:rsid w:val="00B12D1E"/>
    <w:rsid w:val="00B12D21"/>
    <w:rsid w:val="00B12D75"/>
    <w:rsid w:val="00B12D8D"/>
    <w:rsid w:val="00B13138"/>
    <w:rsid w:val="00B13169"/>
    <w:rsid w:val="00B131CF"/>
    <w:rsid w:val="00B133E8"/>
    <w:rsid w:val="00B13752"/>
    <w:rsid w:val="00B13828"/>
    <w:rsid w:val="00B13AAD"/>
    <w:rsid w:val="00B13B2E"/>
    <w:rsid w:val="00B13E09"/>
    <w:rsid w:val="00B13E2D"/>
    <w:rsid w:val="00B140F8"/>
    <w:rsid w:val="00B1485E"/>
    <w:rsid w:val="00B14896"/>
    <w:rsid w:val="00B14C85"/>
    <w:rsid w:val="00B14DA5"/>
    <w:rsid w:val="00B14F58"/>
    <w:rsid w:val="00B1560A"/>
    <w:rsid w:val="00B15916"/>
    <w:rsid w:val="00B15A3A"/>
    <w:rsid w:val="00B15A59"/>
    <w:rsid w:val="00B15B49"/>
    <w:rsid w:val="00B1606D"/>
    <w:rsid w:val="00B1623E"/>
    <w:rsid w:val="00B16293"/>
    <w:rsid w:val="00B16575"/>
    <w:rsid w:val="00B1663F"/>
    <w:rsid w:val="00B16667"/>
    <w:rsid w:val="00B16711"/>
    <w:rsid w:val="00B16A2C"/>
    <w:rsid w:val="00B16B3A"/>
    <w:rsid w:val="00B16B7F"/>
    <w:rsid w:val="00B16D90"/>
    <w:rsid w:val="00B16EC1"/>
    <w:rsid w:val="00B17096"/>
    <w:rsid w:val="00B1717C"/>
    <w:rsid w:val="00B176BD"/>
    <w:rsid w:val="00B1796E"/>
    <w:rsid w:val="00B17C18"/>
    <w:rsid w:val="00B17E00"/>
    <w:rsid w:val="00B17FC8"/>
    <w:rsid w:val="00B20057"/>
    <w:rsid w:val="00B2012C"/>
    <w:rsid w:val="00B201B1"/>
    <w:rsid w:val="00B201EF"/>
    <w:rsid w:val="00B202E1"/>
    <w:rsid w:val="00B204D3"/>
    <w:rsid w:val="00B20974"/>
    <w:rsid w:val="00B20BD8"/>
    <w:rsid w:val="00B20C32"/>
    <w:rsid w:val="00B20EB1"/>
    <w:rsid w:val="00B20F4B"/>
    <w:rsid w:val="00B211F4"/>
    <w:rsid w:val="00B211F7"/>
    <w:rsid w:val="00B2132F"/>
    <w:rsid w:val="00B215AD"/>
    <w:rsid w:val="00B215C1"/>
    <w:rsid w:val="00B2176D"/>
    <w:rsid w:val="00B21797"/>
    <w:rsid w:val="00B21814"/>
    <w:rsid w:val="00B21899"/>
    <w:rsid w:val="00B21A5B"/>
    <w:rsid w:val="00B21BC6"/>
    <w:rsid w:val="00B21D66"/>
    <w:rsid w:val="00B2227D"/>
    <w:rsid w:val="00B2228B"/>
    <w:rsid w:val="00B22318"/>
    <w:rsid w:val="00B22328"/>
    <w:rsid w:val="00B225AD"/>
    <w:rsid w:val="00B225F5"/>
    <w:rsid w:val="00B227CE"/>
    <w:rsid w:val="00B227E9"/>
    <w:rsid w:val="00B22975"/>
    <w:rsid w:val="00B2314D"/>
    <w:rsid w:val="00B23156"/>
    <w:rsid w:val="00B231DA"/>
    <w:rsid w:val="00B2346F"/>
    <w:rsid w:val="00B23615"/>
    <w:rsid w:val="00B23618"/>
    <w:rsid w:val="00B23785"/>
    <w:rsid w:val="00B23A57"/>
    <w:rsid w:val="00B23D3A"/>
    <w:rsid w:val="00B23DC3"/>
    <w:rsid w:val="00B24270"/>
    <w:rsid w:val="00B243E4"/>
    <w:rsid w:val="00B248A4"/>
    <w:rsid w:val="00B24E6B"/>
    <w:rsid w:val="00B24F7A"/>
    <w:rsid w:val="00B25091"/>
    <w:rsid w:val="00B25291"/>
    <w:rsid w:val="00B2559A"/>
    <w:rsid w:val="00B25AB1"/>
    <w:rsid w:val="00B25B40"/>
    <w:rsid w:val="00B25C12"/>
    <w:rsid w:val="00B25D4B"/>
    <w:rsid w:val="00B25ECC"/>
    <w:rsid w:val="00B25F40"/>
    <w:rsid w:val="00B26099"/>
    <w:rsid w:val="00B264A2"/>
    <w:rsid w:val="00B268A6"/>
    <w:rsid w:val="00B269BB"/>
    <w:rsid w:val="00B26A0A"/>
    <w:rsid w:val="00B26B24"/>
    <w:rsid w:val="00B26B27"/>
    <w:rsid w:val="00B26B87"/>
    <w:rsid w:val="00B26CD3"/>
    <w:rsid w:val="00B26E5B"/>
    <w:rsid w:val="00B26EB7"/>
    <w:rsid w:val="00B272F5"/>
    <w:rsid w:val="00B27469"/>
    <w:rsid w:val="00B275B4"/>
    <w:rsid w:val="00B27829"/>
    <w:rsid w:val="00B279FC"/>
    <w:rsid w:val="00B27B04"/>
    <w:rsid w:val="00B27C15"/>
    <w:rsid w:val="00B27C72"/>
    <w:rsid w:val="00B27D69"/>
    <w:rsid w:val="00B27FA5"/>
    <w:rsid w:val="00B27FE1"/>
    <w:rsid w:val="00B303B2"/>
    <w:rsid w:val="00B30405"/>
    <w:rsid w:val="00B3048A"/>
    <w:rsid w:val="00B3060C"/>
    <w:rsid w:val="00B30613"/>
    <w:rsid w:val="00B30965"/>
    <w:rsid w:val="00B309C4"/>
    <w:rsid w:val="00B309C9"/>
    <w:rsid w:val="00B31061"/>
    <w:rsid w:val="00B3113B"/>
    <w:rsid w:val="00B317BE"/>
    <w:rsid w:val="00B31891"/>
    <w:rsid w:val="00B3192E"/>
    <w:rsid w:val="00B31955"/>
    <w:rsid w:val="00B31C58"/>
    <w:rsid w:val="00B31D3A"/>
    <w:rsid w:val="00B31F11"/>
    <w:rsid w:val="00B32083"/>
    <w:rsid w:val="00B32090"/>
    <w:rsid w:val="00B320AB"/>
    <w:rsid w:val="00B32154"/>
    <w:rsid w:val="00B32163"/>
    <w:rsid w:val="00B323F7"/>
    <w:rsid w:val="00B32492"/>
    <w:rsid w:val="00B3275A"/>
    <w:rsid w:val="00B327E9"/>
    <w:rsid w:val="00B3289F"/>
    <w:rsid w:val="00B32A02"/>
    <w:rsid w:val="00B32DB8"/>
    <w:rsid w:val="00B33102"/>
    <w:rsid w:val="00B3313F"/>
    <w:rsid w:val="00B33409"/>
    <w:rsid w:val="00B33D8B"/>
    <w:rsid w:val="00B33F49"/>
    <w:rsid w:val="00B33F4B"/>
    <w:rsid w:val="00B33FFA"/>
    <w:rsid w:val="00B34011"/>
    <w:rsid w:val="00B341AC"/>
    <w:rsid w:val="00B34256"/>
    <w:rsid w:val="00B34464"/>
    <w:rsid w:val="00B344F6"/>
    <w:rsid w:val="00B345D8"/>
    <w:rsid w:val="00B34870"/>
    <w:rsid w:val="00B3487F"/>
    <w:rsid w:val="00B34982"/>
    <w:rsid w:val="00B34D11"/>
    <w:rsid w:val="00B34D12"/>
    <w:rsid w:val="00B34D7A"/>
    <w:rsid w:val="00B34EF2"/>
    <w:rsid w:val="00B3533F"/>
    <w:rsid w:val="00B353F1"/>
    <w:rsid w:val="00B35587"/>
    <w:rsid w:val="00B355C2"/>
    <w:rsid w:val="00B356DB"/>
    <w:rsid w:val="00B3578F"/>
    <w:rsid w:val="00B35868"/>
    <w:rsid w:val="00B358A6"/>
    <w:rsid w:val="00B358D7"/>
    <w:rsid w:val="00B359C2"/>
    <w:rsid w:val="00B35B20"/>
    <w:rsid w:val="00B35C21"/>
    <w:rsid w:val="00B35CC9"/>
    <w:rsid w:val="00B35DB2"/>
    <w:rsid w:val="00B35F3C"/>
    <w:rsid w:val="00B3602E"/>
    <w:rsid w:val="00B3605F"/>
    <w:rsid w:val="00B360BD"/>
    <w:rsid w:val="00B36118"/>
    <w:rsid w:val="00B361D6"/>
    <w:rsid w:val="00B36203"/>
    <w:rsid w:val="00B3631E"/>
    <w:rsid w:val="00B36463"/>
    <w:rsid w:val="00B364F3"/>
    <w:rsid w:val="00B365AF"/>
    <w:rsid w:val="00B36683"/>
    <w:rsid w:val="00B36766"/>
    <w:rsid w:val="00B368B1"/>
    <w:rsid w:val="00B36957"/>
    <w:rsid w:val="00B36984"/>
    <w:rsid w:val="00B369DF"/>
    <w:rsid w:val="00B36A42"/>
    <w:rsid w:val="00B36B31"/>
    <w:rsid w:val="00B36BB4"/>
    <w:rsid w:val="00B36BE1"/>
    <w:rsid w:val="00B36CF3"/>
    <w:rsid w:val="00B36D42"/>
    <w:rsid w:val="00B37179"/>
    <w:rsid w:val="00B37225"/>
    <w:rsid w:val="00B37510"/>
    <w:rsid w:val="00B37832"/>
    <w:rsid w:val="00B3787C"/>
    <w:rsid w:val="00B37A34"/>
    <w:rsid w:val="00B37A41"/>
    <w:rsid w:val="00B40104"/>
    <w:rsid w:val="00B4051C"/>
    <w:rsid w:val="00B40534"/>
    <w:rsid w:val="00B40539"/>
    <w:rsid w:val="00B40571"/>
    <w:rsid w:val="00B406F0"/>
    <w:rsid w:val="00B409F8"/>
    <w:rsid w:val="00B40A6C"/>
    <w:rsid w:val="00B40ABA"/>
    <w:rsid w:val="00B40B2C"/>
    <w:rsid w:val="00B40C1A"/>
    <w:rsid w:val="00B40DB2"/>
    <w:rsid w:val="00B412A0"/>
    <w:rsid w:val="00B412BB"/>
    <w:rsid w:val="00B413DB"/>
    <w:rsid w:val="00B4145D"/>
    <w:rsid w:val="00B41649"/>
    <w:rsid w:val="00B417EC"/>
    <w:rsid w:val="00B418F2"/>
    <w:rsid w:val="00B41ACE"/>
    <w:rsid w:val="00B41B46"/>
    <w:rsid w:val="00B41D24"/>
    <w:rsid w:val="00B41D43"/>
    <w:rsid w:val="00B428E5"/>
    <w:rsid w:val="00B42A69"/>
    <w:rsid w:val="00B42CC6"/>
    <w:rsid w:val="00B43302"/>
    <w:rsid w:val="00B433A8"/>
    <w:rsid w:val="00B434BD"/>
    <w:rsid w:val="00B4360B"/>
    <w:rsid w:val="00B43996"/>
    <w:rsid w:val="00B43B0A"/>
    <w:rsid w:val="00B43BA4"/>
    <w:rsid w:val="00B43C9B"/>
    <w:rsid w:val="00B43FA1"/>
    <w:rsid w:val="00B4449A"/>
    <w:rsid w:val="00B444C8"/>
    <w:rsid w:val="00B44591"/>
    <w:rsid w:val="00B44648"/>
    <w:rsid w:val="00B448FF"/>
    <w:rsid w:val="00B449F9"/>
    <w:rsid w:val="00B44A3F"/>
    <w:rsid w:val="00B44AFB"/>
    <w:rsid w:val="00B44C29"/>
    <w:rsid w:val="00B44E17"/>
    <w:rsid w:val="00B44F0F"/>
    <w:rsid w:val="00B4557B"/>
    <w:rsid w:val="00B45DF9"/>
    <w:rsid w:val="00B45E1A"/>
    <w:rsid w:val="00B45F79"/>
    <w:rsid w:val="00B4639E"/>
    <w:rsid w:val="00B46998"/>
    <w:rsid w:val="00B470B9"/>
    <w:rsid w:val="00B47111"/>
    <w:rsid w:val="00B47179"/>
    <w:rsid w:val="00B4728F"/>
    <w:rsid w:val="00B473AD"/>
    <w:rsid w:val="00B47601"/>
    <w:rsid w:val="00B4793C"/>
    <w:rsid w:val="00B47E1D"/>
    <w:rsid w:val="00B47E6A"/>
    <w:rsid w:val="00B47F52"/>
    <w:rsid w:val="00B47FCD"/>
    <w:rsid w:val="00B501F2"/>
    <w:rsid w:val="00B502D0"/>
    <w:rsid w:val="00B5043D"/>
    <w:rsid w:val="00B5057D"/>
    <w:rsid w:val="00B50742"/>
    <w:rsid w:val="00B508BB"/>
    <w:rsid w:val="00B50AAA"/>
    <w:rsid w:val="00B50BDF"/>
    <w:rsid w:val="00B50D95"/>
    <w:rsid w:val="00B50DAD"/>
    <w:rsid w:val="00B50E7E"/>
    <w:rsid w:val="00B50F3E"/>
    <w:rsid w:val="00B5108F"/>
    <w:rsid w:val="00B512B3"/>
    <w:rsid w:val="00B514FF"/>
    <w:rsid w:val="00B5160A"/>
    <w:rsid w:val="00B516E3"/>
    <w:rsid w:val="00B517CD"/>
    <w:rsid w:val="00B51997"/>
    <w:rsid w:val="00B51B03"/>
    <w:rsid w:val="00B51C47"/>
    <w:rsid w:val="00B52209"/>
    <w:rsid w:val="00B526A9"/>
    <w:rsid w:val="00B5291E"/>
    <w:rsid w:val="00B52CE8"/>
    <w:rsid w:val="00B532CB"/>
    <w:rsid w:val="00B53A98"/>
    <w:rsid w:val="00B53B90"/>
    <w:rsid w:val="00B53EE3"/>
    <w:rsid w:val="00B5414A"/>
    <w:rsid w:val="00B5431D"/>
    <w:rsid w:val="00B543CF"/>
    <w:rsid w:val="00B546B7"/>
    <w:rsid w:val="00B546FB"/>
    <w:rsid w:val="00B54AD9"/>
    <w:rsid w:val="00B54D75"/>
    <w:rsid w:val="00B55099"/>
    <w:rsid w:val="00B553F7"/>
    <w:rsid w:val="00B5577A"/>
    <w:rsid w:val="00B561BF"/>
    <w:rsid w:val="00B56265"/>
    <w:rsid w:val="00B562D7"/>
    <w:rsid w:val="00B5667C"/>
    <w:rsid w:val="00B56684"/>
    <w:rsid w:val="00B56C87"/>
    <w:rsid w:val="00B56CD8"/>
    <w:rsid w:val="00B572E8"/>
    <w:rsid w:val="00B57367"/>
    <w:rsid w:val="00B57755"/>
    <w:rsid w:val="00B57867"/>
    <w:rsid w:val="00B57B83"/>
    <w:rsid w:val="00B57BBB"/>
    <w:rsid w:val="00B57C86"/>
    <w:rsid w:val="00B57D05"/>
    <w:rsid w:val="00B57D15"/>
    <w:rsid w:val="00B60128"/>
    <w:rsid w:val="00B602A4"/>
    <w:rsid w:val="00B60639"/>
    <w:rsid w:val="00B607A0"/>
    <w:rsid w:val="00B60D97"/>
    <w:rsid w:val="00B60DBA"/>
    <w:rsid w:val="00B60E74"/>
    <w:rsid w:val="00B61496"/>
    <w:rsid w:val="00B615BA"/>
    <w:rsid w:val="00B61734"/>
    <w:rsid w:val="00B61736"/>
    <w:rsid w:val="00B6182E"/>
    <w:rsid w:val="00B6198A"/>
    <w:rsid w:val="00B61EF3"/>
    <w:rsid w:val="00B6209D"/>
    <w:rsid w:val="00B621FB"/>
    <w:rsid w:val="00B6236A"/>
    <w:rsid w:val="00B628F9"/>
    <w:rsid w:val="00B62A0C"/>
    <w:rsid w:val="00B62BEE"/>
    <w:rsid w:val="00B62D09"/>
    <w:rsid w:val="00B6324A"/>
    <w:rsid w:val="00B63732"/>
    <w:rsid w:val="00B637E8"/>
    <w:rsid w:val="00B63848"/>
    <w:rsid w:val="00B638F3"/>
    <w:rsid w:val="00B639A6"/>
    <w:rsid w:val="00B63A06"/>
    <w:rsid w:val="00B63A24"/>
    <w:rsid w:val="00B63D4C"/>
    <w:rsid w:val="00B64278"/>
    <w:rsid w:val="00B6439E"/>
    <w:rsid w:val="00B643A5"/>
    <w:rsid w:val="00B643C5"/>
    <w:rsid w:val="00B644BE"/>
    <w:rsid w:val="00B64847"/>
    <w:rsid w:val="00B64BFD"/>
    <w:rsid w:val="00B64EFE"/>
    <w:rsid w:val="00B654E0"/>
    <w:rsid w:val="00B6559D"/>
    <w:rsid w:val="00B65768"/>
    <w:rsid w:val="00B657DC"/>
    <w:rsid w:val="00B6589C"/>
    <w:rsid w:val="00B65A6B"/>
    <w:rsid w:val="00B65B4A"/>
    <w:rsid w:val="00B65C7F"/>
    <w:rsid w:val="00B65D42"/>
    <w:rsid w:val="00B65EDB"/>
    <w:rsid w:val="00B65F5C"/>
    <w:rsid w:val="00B65FE4"/>
    <w:rsid w:val="00B661A3"/>
    <w:rsid w:val="00B66260"/>
    <w:rsid w:val="00B662AC"/>
    <w:rsid w:val="00B66502"/>
    <w:rsid w:val="00B6659D"/>
    <w:rsid w:val="00B665AA"/>
    <w:rsid w:val="00B665F3"/>
    <w:rsid w:val="00B666A5"/>
    <w:rsid w:val="00B66AED"/>
    <w:rsid w:val="00B66B85"/>
    <w:rsid w:val="00B66E51"/>
    <w:rsid w:val="00B66E8A"/>
    <w:rsid w:val="00B66F12"/>
    <w:rsid w:val="00B6735E"/>
    <w:rsid w:val="00B67377"/>
    <w:rsid w:val="00B67499"/>
    <w:rsid w:val="00B677DC"/>
    <w:rsid w:val="00B67A8C"/>
    <w:rsid w:val="00B67D23"/>
    <w:rsid w:val="00B67DD8"/>
    <w:rsid w:val="00B67F0F"/>
    <w:rsid w:val="00B702A4"/>
    <w:rsid w:val="00B706B1"/>
    <w:rsid w:val="00B707D8"/>
    <w:rsid w:val="00B70811"/>
    <w:rsid w:val="00B7091F"/>
    <w:rsid w:val="00B70AB5"/>
    <w:rsid w:val="00B70BB5"/>
    <w:rsid w:val="00B70DAD"/>
    <w:rsid w:val="00B70F54"/>
    <w:rsid w:val="00B71090"/>
    <w:rsid w:val="00B710D8"/>
    <w:rsid w:val="00B7112C"/>
    <w:rsid w:val="00B711CA"/>
    <w:rsid w:val="00B7141E"/>
    <w:rsid w:val="00B717E6"/>
    <w:rsid w:val="00B71C2A"/>
    <w:rsid w:val="00B71C47"/>
    <w:rsid w:val="00B71C83"/>
    <w:rsid w:val="00B71CB2"/>
    <w:rsid w:val="00B71E67"/>
    <w:rsid w:val="00B71F87"/>
    <w:rsid w:val="00B7223F"/>
    <w:rsid w:val="00B725F9"/>
    <w:rsid w:val="00B725FC"/>
    <w:rsid w:val="00B7262D"/>
    <w:rsid w:val="00B727A7"/>
    <w:rsid w:val="00B7287A"/>
    <w:rsid w:val="00B72D07"/>
    <w:rsid w:val="00B72F7C"/>
    <w:rsid w:val="00B72FE2"/>
    <w:rsid w:val="00B730FF"/>
    <w:rsid w:val="00B738BF"/>
    <w:rsid w:val="00B73A7D"/>
    <w:rsid w:val="00B73AC3"/>
    <w:rsid w:val="00B73BFA"/>
    <w:rsid w:val="00B73F8D"/>
    <w:rsid w:val="00B74045"/>
    <w:rsid w:val="00B74102"/>
    <w:rsid w:val="00B741AE"/>
    <w:rsid w:val="00B7425F"/>
    <w:rsid w:val="00B74359"/>
    <w:rsid w:val="00B743AB"/>
    <w:rsid w:val="00B7496C"/>
    <w:rsid w:val="00B74B0B"/>
    <w:rsid w:val="00B74B1C"/>
    <w:rsid w:val="00B74D88"/>
    <w:rsid w:val="00B74F14"/>
    <w:rsid w:val="00B750EE"/>
    <w:rsid w:val="00B7510F"/>
    <w:rsid w:val="00B752F2"/>
    <w:rsid w:val="00B753DE"/>
    <w:rsid w:val="00B759EE"/>
    <w:rsid w:val="00B75CE8"/>
    <w:rsid w:val="00B75DA9"/>
    <w:rsid w:val="00B75EE0"/>
    <w:rsid w:val="00B76121"/>
    <w:rsid w:val="00B7636C"/>
    <w:rsid w:val="00B7638D"/>
    <w:rsid w:val="00B76B01"/>
    <w:rsid w:val="00B76B5D"/>
    <w:rsid w:val="00B76D75"/>
    <w:rsid w:val="00B76E1D"/>
    <w:rsid w:val="00B771A9"/>
    <w:rsid w:val="00B771DB"/>
    <w:rsid w:val="00B777CC"/>
    <w:rsid w:val="00B777CE"/>
    <w:rsid w:val="00B7788E"/>
    <w:rsid w:val="00B779C5"/>
    <w:rsid w:val="00B77AC4"/>
    <w:rsid w:val="00B77C9D"/>
    <w:rsid w:val="00B77CEB"/>
    <w:rsid w:val="00B800CA"/>
    <w:rsid w:val="00B803A0"/>
    <w:rsid w:val="00B80406"/>
    <w:rsid w:val="00B80424"/>
    <w:rsid w:val="00B8058C"/>
    <w:rsid w:val="00B806F6"/>
    <w:rsid w:val="00B807E9"/>
    <w:rsid w:val="00B8086E"/>
    <w:rsid w:val="00B80DA5"/>
    <w:rsid w:val="00B80DDD"/>
    <w:rsid w:val="00B80F10"/>
    <w:rsid w:val="00B81151"/>
    <w:rsid w:val="00B81268"/>
    <w:rsid w:val="00B81426"/>
    <w:rsid w:val="00B816DE"/>
    <w:rsid w:val="00B81B87"/>
    <w:rsid w:val="00B81DFB"/>
    <w:rsid w:val="00B82247"/>
    <w:rsid w:val="00B824B9"/>
    <w:rsid w:val="00B825BA"/>
    <w:rsid w:val="00B8260F"/>
    <w:rsid w:val="00B82706"/>
    <w:rsid w:val="00B827BA"/>
    <w:rsid w:val="00B82A01"/>
    <w:rsid w:val="00B82AE7"/>
    <w:rsid w:val="00B82B11"/>
    <w:rsid w:val="00B82BD5"/>
    <w:rsid w:val="00B82C71"/>
    <w:rsid w:val="00B833AE"/>
    <w:rsid w:val="00B83603"/>
    <w:rsid w:val="00B83AF3"/>
    <w:rsid w:val="00B83B8D"/>
    <w:rsid w:val="00B83BBA"/>
    <w:rsid w:val="00B83BDB"/>
    <w:rsid w:val="00B83C0A"/>
    <w:rsid w:val="00B83C97"/>
    <w:rsid w:val="00B83DC3"/>
    <w:rsid w:val="00B840B5"/>
    <w:rsid w:val="00B840DE"/>
    <w:rsid w:val="00B8430F"/>
    <w:rsid w:val="00B84626"/>
    <w:rsid w:val="00B8474E"/>
    <w:rsid w:val="00B84D5D"/>
    <w:rsid w:val="00B84E97"/>
    <w:rsid w:val="00B84F46"/>
    <w:rsid w:val="00B85180"/>
    <w:rsid w:val="00B85359"/>
    <w:rsid w:val="00B85541"/>
    <w:rsid w:val="00B857A4"/>
    <w:rsid w:val="00B858BD"/>
    <w:rsid w:val="00B85CF7"/>
    <w:rsid w:val="00B85EBF"/>
    <w:rsid w:val="00B862C3"/>
    <w:rsid w:val="00B86308"/>
    <w:rsid w:val="00B866A3"/>
    <w:rsid w:val="00B86783"/>
    <w:rsid w:val="00B86851"/>
    <w:rsid w:val="00B86AC8"/>
    <w:rsid w:val="00B86BC6"/>
    <w:rsid w:val="00B86D51"/>
    <w:rsid w:val="00B86EB0"/>
    <w:rsid w:val="00B8758C"/>
    <w:rsid w:val="00B8769E"/>
    <w:rsid w:val="00B876F0"/>
    <w:rsid w:val="00B87AEE"/>
    <w:rsid w:val="00B87C47"/>
    <w:rsid w:val="00B90222"/>
    <w:rsid w:val="00B90259"/>
    <w:rsid w:val="00B9027B"/>
    <w:rsid w:val="00B9057D"/>
    <w:rsid w:val="00B90588"/>
    <w:rsid w:val="00B906D2"/>
    <w:rsid w:val="00B90807"/>
    <w:rsid w:val="00B90916"/>
    <w:rsid w:val="00B90C47"/>
    <w:rsid w:val="00B90C76"/>
    <w:rsid w:val="00B90EBE"/>
    <w:rsid w:val="00B90FF5"/>
    <w:rsid w:val="00B910D2"/>
    <w:rsid w:val="00B910E3"/>
    <w:rsid w:val="00B9119B"/>
    <w:rsid w:val="00B9137E"/>
    <w:rsid w:val="00B9166C"/>
    <w:rsid w:val="00B916B7"/>
    <w:rsid w:val="00B918D1"/>
    <w:rsid w:val="00B91C63"/>
    <w:rsid w:val="00B91D9C"/>
    <w:rsid w:val="00B91FD8"/>
    <w:rsid w:val="00B91FE6"/>
    <w:rsid w:val="00B92819"/>
    <w:rsid w:val="00B9284E"/>
    <w:rsid w:val="00B928EE"/>
    <w:rsid w:val="00B92957"/>
    <w:rsid w:val="00B929AA"/>
    <w:rsid w:val="00B929C9"/>
    <w:rsid w:val="00B92BDE"/>
    <w:rsid w:val="00B92C92"/>
    <w:rsid w:val="00B92DAF"/>
    <w:rsid w:val="00B92EF3"/>
    <w:rsid w:val="00B9344A"/>
    <w:rsid w:val="00B935BD"/>
    <w:rsid w:val="00B935D5"/>
    <w:rsid w:val="00B9364F"/>
    <w:rsid w:val="00B936D7"/>
    <w:rsid w:val="00B93952"/>
    <w:rsid w:val="00B93E28"/>
    <w:rsid w:val="00B93EF4"/>
    <w:rsid w:val="00B93F7E"/>
    <w:rsid w:val="00B941EC"/>
    <w:rsid w:val="00B942DB"/>
    <w:rsid w:val="00B944F5"/>
    <w:rsid w:val="00B94836"/>
    <w:rsid w:val="00B94AC5"/>
    <w:rsid w:val="00B94B02"/>
    <w:rsid w:val="00B94C07"/>
    <w:rsid w:val="00B94CE5"/>
    <w:rsid w:val="00B94D3D"/>
    <w:rsid w:val="00B95506"/>
    <w:rsid w:val="00B95595"/>
    <w:rsid w:val="00B957A3"/>
    <w:rsid w:val="00B9594B"/>
    <w:rsid w:val="00B95D35"/>
    <w:rsid w:val="00B960A8"/>
    <w:rsid w:val="00B96178"/>
    <w:rsid w:val="00B961D9"/>
    <w:rsid w:val="00B9621A"/>
    <w:rsid w:val="00B96381"/>
    <w:rsid w:val="00B96667"/>
    <w:rsid w:val="00B96A52"/>
    <w:rsid w:val="00B96AC6"/>
    <w:rsid w:val="00B96B1E"/>
    <w:rsid w:val="00B96C7F"/>
    <w:rsid w:val="00B96EB6"/>
    <w:rsid w:val="00B96EF8"/>
    <w:rsid w:val="00B9730A"/>
    <w:rsid w:val="00B9750F"/>
    <w:rsid w:val="00B9754F"/>
    <w:rsid w:val="00B9756E"/>
    <w:rsid w:val="00B97643"/>
    <w:rsid w:val="00B97742"/>
    <w:rsid w:val="00B9796B"/>
    <w:rsid w:val="00B97BA1"/>
    <w:rsid w:val="00B97C3E"/>
    <w:rsid w:val="00BA02FB"/>
    <w:rsid w:val="00BA04C8"/>
    <w:rsid w:val="00BA0540"/>
    <w:rsid w:val="00BA080D"/>
    <w:rsid w:val="00BA0A34"/>
    <w:rsid w:val="00BA0B70"/>
    <w:rsid w:val="00BA0FA4"/>
    <w:rsid w:val="00BA1145"/>
    <w:rsid w:val="00BA115A"/>
    <w:rsid w:val="00BA1619"/>
    <w:rsid w:val="00BA168D"/>
    <w:rsid w:val="00BA175A"/>
    <w:rsid w:val="00BA1970"/>
    <w:rsid w:val="00BA1E9A"/>
    <w:rsid w:val="00BA2020"/>
    <w:rsid w:val="00BA21E5"/>
    <w:rsid w:val="00BA2243"/>
    <w:rsid w:val="00BA2289"/>
    <w:rsid w:val="00BA23AE"/>
    <w:rsid w:val="00BA2853"/>
    <w:rsid w:val="00BA2909"/>
    <w:rsid w:val="00BA2B13"/>
    <w:rsid w:val="00BA2B77"/>
    <w:rsid w:val="00BA2C33"/>
    <w:rsid w:val="00BA2CA1"/>
    <w:rsid w:val="00BA2CE4"/>
    <w:rsid w:val="00BA2CF6"/>
    <w:rsid w:val="00BA2D03"/>
    <w:rsid w:val="00BA2D05"/>
    <w:rsid w:val="00BA2D18"/>
    <w:rsid w:val="00BA2DFA"/>
    <w:rsid w:val="00BA2E85"/>
    <w:rsid w:val="00BA2F8C"/>
    <w:rsid w:val="00BA3443"/>
    <w:rsid w:val="00BA354C"/>
    <w:rsid w:val="00BA3B92"/>
    <w:rsid w:val="00BA3E9E"/>
    <w:rsid w:val="00BA3F8E"/>
    <w:rsid w:val="00BA42B5"/>
    <w:rsid w:val="00BA443A"/>
    <w:rsid w:val="00BA4601"/>
    <w:rsid w:val="00BA4785"/>
    <w:rsid w:val="00BA4788"/>
    <w:rsid w:val="00BA4852"/>
    <w:rsid w:val="00BA4A9F"/>
    <w:rsid w:val="00BA4D41"/>
    <w:rsid w:val="00BA4EEB"/>
    <w:rsid w:val="00BA50FF"/>
    <w:rsid w:val="00BA522B"/>
    <w:rsid w:val="00BA5325"/>
    <w:rsid w:val="00BA55DF"/>
    <w:rsid w:val="00BA591E"/>
    <w:rsid w:val="00BA5BB2"/>
    <w:rsid w:val="00BA5CF0"/>
    <w:rsid w:val="00BA5D64"/>
    <w:rsid w:val="00BA5E24"/>
    <w:rsid w:val="00BA5E69"/>
    <w:rsid w:val="00BA5F3E"/>
    <w:rsid w:val="00BA620C"/>
    <w:rsid w:val="00BA62F1"/>
    <w:rsid w:val="00BA6479"/>
    <w:rsid w:val="00BA6518"/>
    <w:rsid w:val="00BA656B"/>
    <w:rsid w:val="00BA69E6"/>
    <w:rsid w:val="00BA69FC"/>
    <w:rsid w:val="00BA6A2F"/>
    <w:rsid w:val="00BA6AB1"/>
    <w:rsid w:val="00BA6ECF"/>
    <w:rsid w:val="00BA752B"/>
    <w:rsid w:val="00BA75D6"/>
    <w:rsid w:val="00BA7759"/>
    <w:rsid w:val="00BA777B"/>
    <w:rsid w:val="00BA7DF6"/>
    <w:rsid w:val="00BA7E8D"/>
    <w:rsid w:val="00BB01F7"/>
    <w:rsid w:val="00BB0765"/>
    <w:rsid w:val="00BB0BB8"/>
    <w:rsid w:val="00BB0F3A"/>
    <w:rsid w:val="00BB130C"/>
    <w:rsid w:val="00BB14F7"/>
    <w:rsid w:val="00BB156E"/>
    <w:rsid w:val="00BB1687"/>
    <w:rsid w:val="00BB1AB1"/>
    <w:rsid w:val="00BB1C03"/>
    <w:rsid w:val="00BB1D98"/>
    <w:rsid w:val="00BB2040"/>
    <w:rsid w:val="00BB257D"/>
    <w:rsid w:val="00BB284F"/>
    <w:rsid w:val="00BB2968"/>
    <w:rsid w:val="00BB2A11"/>
    <w:rsid w:val="00BB2A4F"/>
    <w:rsid w:val="00BB2CA4"/>
    <w:rsid w:val="00BB2E2A"/>
    <w:rsid w:val="00BB2FE6"/>
    <w:rsid w:val="00BB3052"/>
    <w:rsid w:val="00BB3169"/>
    <w:rsid w:val="00BB370F"/>
    <w:rsid w:val="00BB37F1"/>
    <w:rsid w:val="00BB3D77"/>
    <w:rsid w:val="00BB42D3"/>
    <w:rsid w:val="00BB43DA"/>
    <w:rsid w:val="00BB482E"/>
    <w:rsid w:val="00BB4B3D"/>
    <w:rsid w:val="00BB4BAC"/>
    <w:rsid w:val="00BB4D4E"/>
    <w:rsid w:val="00BB500C"/>
    <w:rsid w:val="00BB5221"/>
    <w:rsid w:val="00BB5360"/>
    <w:rsid w:val="00BB55B6"/>
    <w:rsid w:val="00BB580D"/>
    <w:rsid w:val="00BB59DF"/>
    <w:rsid w:val="00BB5A22"/>
    <w:rsid w:val="00BB5C30"/>
    <w:rsid w:val="00BB6037"/>
    <w:rsid w:val="00BB62DD"/>
    <w:rsid w:val="00BB639A"/>
    <w:rsid w:val="00BB63EC"/>
    <w:rsid w:val="00BB6432"/>
    <w:rsid w:val="00BB64D0"/>
    <w:rsid w:val="00BB6950"/>
    <w:rsid w:val="00BB7075"/>
    <w:rsid w:val="00BB72B0"/>
    <w:rsid w:val="00BB733C"/>
    <w:rsid w:val="00BB7545"/>
    <w:rsid w:val="00BB762A"/>
    <w:rsid w:val="00BB76A4"/>
    <w:rsid w:val="00BB77BB"/>
    <w:rsid w:val="00BB7904"/>
    <w:rsid w:val="00BB7C8E"/>
    <w:rsid w:val="00BB7DC1"/>
    <w:rsid w:val="00BB7DC7"/>
    <w:rsid w:val="00BB7E27"/>
    <w:rsid w:val="00BB7E6C"/>
    <w:rsid w:val="00BC0312"/>
    <w:rsid w:val="00BC039F"/>
    <w:rsid w:val="00BC0813"/>
    <w:rsid w:val="00BC09C8"/>
    <w:rsid w:val="00BC0B99"/>
    <w:rsid w:val="00BC0E29"/>
    <w:rsid w:val="00BC0E41"/>
    <w:rsid w:val="00BC10DB"/>
    <w:rsid w:val="00BC1750"/>
    <w:rsid w:val="00BC186B"/>
    <w:rsid w:val="00BC18ED"/>
    <w:rsid w:val="00BC1DB3"/>
    <w:rsid w:val="00BC212A"/>
    <w:rsid w:val="00BC235F"/>
    <w:rsid w:val="00BC238E"/>
    <w:rsid w:val="00BC2A1A"/>
    <w:rsid w:val="00BC2AE7"/>
    <w:rsid w:val="00BC30E4"/>
    <w:rsid w:val="00BC30FD"/>
    <w:rsid w:val="00BC311F"/>
    <w:rsid w:val="00BC31AA"/>
    <w:rsid w:val="00BC3628"/>
    <w:rsid w:val="00BC3823"/>
    <w:rsid w:val="00BC3AC2"/>
    <w:rsid w:val="00BC3AD0"/>
    <w:rsid w:val="00BC3B4D"/>
    <w:rsid w:val="00BC3D0C"/>
    <w:rsid w:val="00BC4070"/>
    <w:rsid w:val="00BC411D"/>
    <w:rsid w:val="00BC414B"/>
    <w:rsid w:val="00BC4424"/>
    <w:rsid w:val="00BC4A2F"/>
    <w:rsid w:val="00BC513A"/>
    <w:rsid w:val="00BC53CE"/>
    <w:rsid w:val="00BC540A"/>
    <w:rsid w:val="00BC5562"/>
    <w:rsid w:val="00BC5609"/>
    <w:rsid w:val="00BC575B"/>
    <w:rsid w:val="00BC5F45"/>
    <w:rsid w:val="00BC62A9"/>
    <w:rsid w:val="00BC636D"/>
    <w:rsid w:val="00BC6559"/>
    <w:rsid w:val="00BC678D"/>
    <w:rsid w:val="00BC6A1D"/>
    <w:rsid w:val="00BC6A39"/>
    <w:rsid w:val="00BC6A6D"/>
    <w:rsid w:val="00BC6D09"/>
    <w:rsid w:val="00BC70C2"/>
    <w:rsid w:val="00BC7102"/>
    <w:rsid w:val="00BC7169"/>
    <w:rsid w:val="00BC716D"/>
    <w:rsid w:val="00BC724E"/>
    <w:rsid w:val="00BC7636"/>
    <w:rsid w:val="00BC7887"/>
    <w:rsid w:val="00BC7B4F"/>
    <w:rsid w:val="00BC7E04"/>
    <w:rsid w:val="00BC7E88"/>
    <w:rsid w:val="00BD05AA"/>
    <w:rsid w:val="00BD05B7"/>
    <w:rsid w:val="00BD07CB"/>
    <w:rsid w:val="00BD08A3"/>
    <w:rsid w:val="00BD0A26"/>
    <w:rsid w:val="00BD0A79"/>
    <w:rsid w:val="00BD0AE5"/>
    <w:rsid w:val="00BD0C05"/>
    <w:rsid w:val="00BD0C23"/>
    <w:rsid w:val="00BD0F4B"/>
    <w:rsid w:val="00BD1023"/>
    <w:rsid w:val="00BD10C1"/>
    <w:rsid w:val="00BD10EA"/>
    <w:rsid w:val="00BD112E"/>
    <w:rsid w:val="00BD11A1"/>
    <w:rsid w:val="00BD141E"/>
    <w:rsid w:val="00BD1B16"/>
    <w:rsid w:val="00BD1BD8"/>
    <w:rsid w:val="00BD1C81"/>
    <w:rsid w:val="00BD1CBA"/>
    <w:rsid w:val="00BD1CCB"/>
    <w:rsid w:val="00BD1D23"/>
    <w:rsid w:val="00BD221F"/>
    <w:rsid w:val="00BD2318"/>
    <w:rsid w:val="00BD232D"/>
    <w:rsid w:val="00BD2720"/>
    <w:rsid w:val="00BD2973"/>
    <w:rsid w:val="00BD2981"/>
    <w:rsid w:val="00BD2A73"/>
    <w:rsid w:val="00BD2B12"/>
    <w:rsid w:val="00BD2CFF"/>
    <w:rsid w:val="00BD321C"/>
    <w:rsid w:val="00BD32E8"/>
    <w:rsid w:val="00BD3351"/>
    <w:rsid w:val="00BD373D"/>
    <w:rsid w:val="00BD3884"/>
    <w:rsid w:val="00BD38A3"/>
    <w:rsid w:val="00BD390C"/>
    <w:rsid w:val="00BD3D29"/>
    <w:rsid w:val="00BD3E8D"/>
    <w:rsid w:val="00BD3F53"/>
    <w:rsid w:val="00BD3FAE"/>
    <w:rsid w:val="00BD41D8"/>
    <w:rsid w:val="00BD45EE"/>
    <w:rsid w:val="00BD4A27"/>
    <w:rsid w:val="00BD4A4D"/>
    <w:rsid w:val="00BD4AEA"/>
    <w:rsid w:val="00BD4AFD"/>
    <w:rsid w:val="00BD4B30"/>
    <w:rsid w:val="00BD4C18"/>
    <w:rsid w:val="00BD4D30"/>
    <w:rsid w:val="00BD54A4"/>
    <w:rsid w:val="00BD568C"/>
    <w:rsid w:val="00BD57BF"/>
    <w:rsid w:val="00BD594F"/>
    <w:rsid w:val="00BD5AEB"/>
    <w:rsid w:val="00BD5B25"/>
    <w:rsid w:val="00BD5B34"/>
    <w:rsid w:val="00BD5BBE"/>
    <w:rsid w:val="00BD5DAE"/>
    <w:rsid w:val="00BD5DDF"/>
    <w:rsid w:val="00BD5ED0"/>
    <w:rsid w:val="00BD5F14"/>
    <w:rsid w:val="00BD5F33"/>
    <w:rsid w:val="00BD623C"/>
    <w:rsid w:val="00BD6247"/>
    <w:rsid w:val="00BD6301"/>
    <w:rsid w:val="00BD6DF5"/>
    <w:rsid w:val="00BD7033"/>
    <w:rsid w:val="00BD71E1"/>
    <w:rsid w:val="00BD748A"/>
    <w:rsid w:val="00BD74B3"/>
    <w:rsid w:val="00BD7867"/>
    <w:rsid w:val="00BD78DC"/>
    <w:rsid w:val="00BD7A56"/>
    <w:rsid w:val="00BD7A98"/>
    <w:rsid w:val="00BD7B39"/>
    <w:rsid w:val="00BD7C72"/>
    <w:rsid w:val="00BD7CBC"/>
    <w:rsid w:val="00BD7ED3"/>
    <w:rsid w:val="00BD7F94"/>
    <w:rsid w:val="00BE0074"/>
    <w:rsid w:val="00BE013F"/>
    <w:rsid w:val="00BE0204"/>
    <w:rsid w:val="00BE025F"/>
    <w:rsid w:val="00BE0641"/>
    <w:rsid w:val="00BE081F"/>
    <w:rsid w:val="00BE08C2"/>
    <w:rsid w:val="00BE091A"/>
    <w:rsid w:val="00BE093E"/>
    <w:rsid w:val="00BE09D3"/>
    <w:rsid w:val="00BE0CDF"/>
    <w:rsid w:val="00BE0F9F"/>
    <w:rsid w:val="00BE1042"/>
    <w:rsid w:val="00BE13B9"/>
    <w:rsid w:val="00BE1410"/>
    <w:rsid w:val="00BE14E9"/>
    <w:rsid w:val="00BE166A"/>
    <w:rsid w:val="00BE16D1"/>
    <w:rsid w:val="00BE182B"/>
    <w:rsid w:val="00BE1E92"/>
    <w:rsid w:val="00BE23EE"/>
    <w:rsid w:val="00BE263B"/>
    <w:rsid w:val="00BE263F"/>
    <w:rsid w:val="00BE26E5"/>
    <w:rsid w:val="00BE27F8"/>
    <w:rsid w:val="00BE2B94"/>
    <w:rsid w:val="00BE2D90"/>
    <w:rsid w:val="00BE2E8E"/>
    <w:rsid w:val="00BE2F72"/>
    <w:rsid w:val="00BE3137"/>
    <w:rsid w:val="00BE35F2"/>
    <w:rsid w:val="00BE37D3"/>
    <w:rsid w:val="00BE380B"/>
    <w:rsid w:val="00BE3896"/>
    <w:rsid w:val="00BE38E0"/>
    <w:rsid w:val="00BE3E72"/>
    <w:rsid w:val="00BE3FCE"/>
    <w:rsid w:val="00BE4449"/>
    <w:rsid w:val="00BE45A7"/>
    <w:rsid w:val="00BE469B"/>
    <w:rsid w:val="00BE509F"/>
    <w:rsid w:val="00BE517C"/>
    <w:rsid w:val="00BE52EE"/>
    <w:rsid w:val="00BE53DB"/>
    <w:rsid w:val="00BE544F"/>
    <w:rsid w:val="00BE592D"/>
    <w:rsid w:val="00BE5B2F"/>
    <w:rsid w:val="00BE5BB9"/>
    <w:rsid w:val="00BE5C56"/>
    <w:rsid w:val="00BE5CFD"/>
    <w:rsid w:val="00BE5D3E"/>
    <w:rsid w:val="00BE5E3F"/>
    <w:rsid w:val="00BE61A6"/>
    <w:rsid w:val="00BE62A4"/>
    <w:rsid w:val="00BE638A"/>
    <w:rsid w:val="00BE6507"/>
    <w:rsid w:val="00BE65FD"/>
    <w:rsid w:val="00BE6617"/>
    <w:rsid w:val="00BE69DD"/>
    <w:rsid w:val="00BE6CCA"/>
    <w:rsid w:val="00BE6D37"/>
    <w:rsid w:val="00BE732E"/>
    <w:rsid w:val="00BE7542"/>
    <w:rsid w:val="00BE780F"/>
    <w:rsid w:val="00BE79C4"/>
    <w:rsid w:val="00BE7C9B"/>
    <w:rsid w:val="00BE7DAF"/>
    <w:rsid w:val="00BE7DEE"/>
    <w:rsid w:val="00BE7F73"/>
    <w:rsid w:val="00BF009D"/>
    <w:rsid w:val="00BF028C"/>
    <w:rsid w:val="00BF04D1"/>
    <w:rsid w:val="00BF0CA4"/>
    <w:rsid w:val="00BF0F24"/>
    <w:rsid w:val="00BF0FC7"/>
    <w:rsid w:val="00BF1260"/>
    <w:rsid w:val="00BF12D9"/>
    <w:rsid w:val="00BF1A91"/>
    <w:rsid w:val="00BF1BD4"/>
    <w:rsid w:val="00BF1D96"/>
    <w:rsid w:val="00BF1E38"/>
    <w:rsid w:val="00BF1FBA"/>
    <w:rsid w:val="00BF2143"/>
    <w:rsid w:val="00BF23AF"/>
    <w:rsid w:val="00BF2483"/>
    <w:rsid w:val="00BF251C"/>
    <w:rsid w:val="00BF273C"/>
    <w:rsid w:val="00BF2828"/>
    <w:rsid w:val="00BF28DA"/>
    <w:rsid w:val="00BF2962"/>
    <w:rsid w:val="00BF2A79"/>
    <w:rsid w:val="00BF2D12"/>
    <w:rsid w:val="00BF2EDF"/>
    <w:rsid w:val="00BF2F4C"/>
    <w:rsid w:val="00BF30CD"/>
    <w:rsid w:val="00BF3664"/>
    <w:rsid w:val="00BF37ED"/>
    <w:rsid w:val="00BF383E"/>
    <w:rsid w:val="00BF38B8"/>
    <w:rsid w:val="00BF3907"/>
    <w:rsid w:val="00BF3E7D"/>
    <w:rsid w:val="00BF3FAA"/>
    <w:rsid w:val="00BF43B9"/>
    <w:rsid w:val="00BF43F1"/>
    <w:rsid w:val="00BF4519"/>
    <w:rsid w:val="00BF4686"/>
    <w:rsid w:val="00BF47C4"/>
    <w:rsid w:val="00BF486E"/>
    <w:rsid w:val="00BF48BF"/>
    <w:rsid w:val="00BF48F0"/>
    <w:rsid w:val="00BF4A04"/>
    <w:rsid w:val="00BF4AAC"/>
    <w:rsid w:val="00BF4D11"/>
    <w:rsid w:val="00BF5374"/>
    <w:rsid w:val="00BF5509"/>
    <w:rsid w:val="00BF554C"/>
    <w:rsid w:val="00BF594D"/>
    <w:rsid w:val="00BF5AB5"/>
    <w:rsid w:val="00BF5AE0"/>
    <w:rsid w:val="00BF5D5E"/>
    <w:rsid w:val="00BF5DB8"/>
    <w:rsid w:val="00BF5DE7"/>
    <w:rsid w:val="00BF6024"/>
    <w:rsid w:val="00BF61E1"/>
    <w:rsid w:val="00BF6382"/>
    <w:rsid w:val="00BF6497"/>
    <w:rsid w:val="00BF64E7"/>
    <w:rsid w:val="00BF65D8"/>
    <w:rsid w:val="00BF679D"/>
    <w:rsid w:val="00BF6C6F"/>
    <w:rsid w:val="00BF6ECB"/>
    <w:rsid w:val="00BF71A9"/>
    <w:rsid w:val="00BF72E2"/>
    <w:rsid w:val="00BF7950"/>
    <w:rsid w:val="00BF7CFB"/>
    <w:rsid w:val="00BF7CFC"/>
    <w:rsid w:val="00BF7DE5"/>
    <w:rsid w:val="00C00100"/>
    <w:rsid w:val="00C00371"/>
    <w:rsid w:val="00C005A7"/>
    <w:rsid w:val="00C006B8"/>
    <w:rsid w:val="00C00771"/>
    <w:rsid w:val="00C0082A"/>
    <w:rsid w:val="00C00BAA"/>
    <w:rsid w:val="00C00C51"/>
    <w:rsid w:val="00C00CC1"/>
    <w:rsid w:val="00C01084"/>
    <w:rsid w:val="00C01201"/>
    <w:rsid w:val="00C01497"/>
    <w:rsid w:val="00C01546"/>
    <w:rsid w:val="00C01561"/>
    <w:rsid w:val="00C015E1"/>
    <w:rsid w:val="00C01729"/>
    <w:rsid w:val="00C01A1F"/>
    <w:rsid w:val="00C01D17"/>
    <w:rsid w:val="00C01E28"/>
    <w:rsid w:val="00C020F8"/>
    <w:rsid w:val="00C022A5"/>
    <w:rsid w:val="00C02407"/>
    <w:rsid w:val="00C025B9"/>
    <w:rsid w:val="00C025DB"/>
    <w:rsid w:val="00C027AB"/>
    <w:rsid w:val="00C02EAB"/>
    <w:rsid w:val="00C0301E"/>
    <w:rsid w:val="00C0302E"/>
    <w:rsid w:val="00C030D0"/>
    <w:rsid w:val="00C0332A"/>
    <w:rsid w:val="00C0335D"/>
    <w:rsid w:val="00C034A3"/>
    <w:rsid w:val="00C0352D"/>
    <w:rsid w:val="00C0367A"/>
    <w:rsid w:val="00C03790"/>
    <w:rsid w:val="00C038FD"/>
    <w:rsid w:val="00C03D7F"/>
    <w:rsid w:val="00C03F88"/>
    <w:rsid w:val="00C0462E"/>
    <w:rsid w:val="00C048EE"/>
    <w:rsid w:val="00C04A6F"/>
    <w:rsid w:val="00C04C55"/>
    <w:rsid w:val="00C0526F"/>
    <w:rsid w:val="00C0549C"/>
    <w:rsid w:val="00C054DE"/>
    <w:rsid w:val="00C056C3"/>
    <w:rsid w:val="00C05800"/>
    <w:rsid w:val="00C05893"/>
    <w:rsid w:val="00C05922"/>
    <w:rsid w:val="00C05F89"/>
    <w:rsid w:val="00C05FB4"/>
    <w:rsid w:val="00C063CE"/>
    <w:rsid w:val="00C063F9"/>
    <w:rsid w:val="00C06421"/>
    <w:rsid w:val="00C06483"/>
    <w:rsid w:val="00C064CE"/>
    <w:rsid w:val="00C065B3"/>
    <w:rsid w:val="00C065C2"/>
    <w:rsid w:val="00C06715"/>
    <w:rsid w:val="00C0671A"/>
    <w:rsid w:val="00C07263"/>
    <w:rsid w:val="00C074B5"/>
    <w:rsid w:val="00C078E2"/>
    <w:rsid w:val="00C07AB5"/>
    <w:rsid w:val="00C07DB9"/>
    <w:rsid w:val="00C07DC9"/>
    <w:rsid w:val="00C07DF1"/>
    <w:rsid w:val="00C07EE9"/>
    <w:rsid w:val="00C07F4D"/>
    <w:rsid w:val="00C07F5B"/>
    <w:rsid w:val="00C07FCE"/>
    <w:rsid w:val="00C100E4"/>
    <w:rsid w:val="00C10129"/>
    <w:rsid w:val="00C10136"/>
    <w:rsid w:val="00C102B0"/>
    <w:rsid w:val="00C103E6"/>
    <w:rsid w:val="00C10452"/>
    <w:rsid w:val="00C104C8"/>
    <w:rsid w:val="00C105F7"/>
    <w:rsid w:val="00C107F0"/>
    <w:rsid w:val="00C1097E"/>
    <w:rsid w:val="00C10A6C"/>
    <w:rsid w:val="00C10ADE"/>
    <w:rsid w:val="00C10D7D"/>
    <w:rsid w:val="00C10E0D"/>
    <w:rsid w:val="00C10E2D"/>
    <w:rsid w:val="00C11033"/>
    <w:rsid w:val="00C1154C"/>
    <w:rsid w:val="00C117BB"/>
    <w:rsid w:val="00C11975"/>
    <w:rsid w:val="00C11E92"/>
    <w:rsid w:val="00C11F70"/>
    <w:rsid w:val="00C1221E"/>
    <w:rsid w:val="00C123BA"/>
    <w:rsid w:val="00C12B3A"/>
    <w:rsid w:val="00C12D76"/>
    <w:rsid w:val="00C12DAC"/>
    <w:rsid w:val="00C12E52"/>
    <w:rsid w:val="00C12E7F"/>
    <w:rsid w:val="00C13026"/>
    <w:rsid w:val="00C131F4"/>
    <w:rsid w:val="00C13583"/>
    <w:rsid w:val="00C135E1"/>
    <w:rsid w:val="00C137DD"/>
    <w:rsid w:val="00C1388E"/>
    <w:rsid w:val="00C1399D"/>
    <w:rsid w:val="00C13CBB"/>
    <w:rsid w:val="00C13CC9"/>
    <w:rsid w:val="00C13E5E"/>
    <w:rsid w:val="00C13EA0"/>
    <w:rsid w:val="00C1413A"/>
    <w:rsid w:val="00C141C7"/>
    <w:rsid w:val="00C14259"/>
    <w:rsid w:val="00C1435D"/>
    <w:rsid w:val="00C143C2"/>
    <w:rsid w:val="00C147A4"/>
    <w:rsid w:val="00C147CD"/>
    <w:rsid w:val="00C149D7"/>
    <w:rsid w:val="00C14BCB"/>
    <w:rsid w:val="00C153F5"/>
    <w:rsid w:val="00C15496"/>
    <w:rsid w:val="00C15584"/>
    <w:rsid w:val="00C15841"/>
    <w:rsid w:val="00C15C4B"/>
    <w:rsid w:val="00C15CAF"/>
    <w:rsid w:val="00C15F00"/>
    <w:rsid w:val="00C16083"/>
    <w:rsid w:val="00C16393"/>
    <w:rsid w:val="00C163E2"/>
    <w:rsid w:val="00C164C8"/>
    <w:rsid w:val="00C164E0"/>
    <w:rsid w:val="00C16733"/>
    <w:rsid w:val="00C16898"/>
    <w:rsid w:val="00C16D7C"/>
    <w:rsid w:val="00C1702C"/>
    <w:rsid w:val="00C17319"/>
    <w:rsid w:val="00C174BE"/>
    <w:rsid w:val="00C175B1"/>
    <w:rsid w:val="00C176FE"/>
    <w:rsid w:val="00C17A07"/>
    <w:rsid w:val="00C17AA0"/>
    <w:rsid w:val="00C17AD7"/>
    <w:rsid w:val="00C17B2B"/>
    <w:rsid w:val="00C17E23"/>
    <w:rsid w:val="00C200D3"/>
    <w:rsid w:val="00C20113"/>
    <w:rsid w:val="00C2029B"/>
    <w:rsid w:val="00C205D6"/>
    <w:rsid w:val="00C20C14"/>
    <w:rsid w:val="00C20C71"/>
    <w:rsid w:val="00C20E8D"/>
    <w:rsid w:val="00C20F88"/>
    <w:rsid w:val="00C211F7"/>
    <w:rsid w:val="00C2122A"/>
    <w:rsid w:val="00C213CB"/>
    <w:rsid w:val="00C213CF"/>
    <w:rsid w:val="00C21464"/>
    <w:rsid w:val="00C2160E"/>
    <w:rsid w:val="00C21701"/>
    <w:rsid w:val="00C217C5"/>
    <w:rsid w:val="00C21AF8"/>
    <w:rsid w:val="00C21D4D"/>
    <w:rsid w:val="00C21DE1"/>
    <w:rsid w:val="00C2203D"/>
    <w:rsid w:val="00C22054"/>
    <w:rsid w:val="00C2208D"/>
    <w:rsid w:val="00C22137"/>
    <w:rsid w:val="00C22183"/>
    <w:rsid w:val="00C221D8"/>
    <w:rsid w:val="00C22882"/>
    <w:rsid w:val="00C22904"/>
    <w:rsid w:val="00C22AE4"/>
    <w:rsid w:val="00C22AF9"/>
    <w:rsid w:val="00C22B46"/>
    <w:rsid w:val="00C22C63"/>
    <w:rsid w:val="00C22D20"/>
    <w:rsid w:val="00C23568"/>
    <w:rsid w:val="00C235B9"/>
    <w:rsid w:val="00C23829"/>
    <w:rsid w:val="00C23E31"/>
    <w:rsid w:val="00C23E6E"/>
    <w:rsid w:val="00C23FF1"/>
    <w:rsid w:val="00C241F5"/>
    <w:rsid w:val="00C2443F"/>
    <w:rsid w:val="00C245C6"/>
    <w:rsid w:val="00C2463D"/>
    <w:rsid w:val="00C24844"/>
    <w:rsid w:val="00C24BBA"/>
    <w:rsid w:val="00C24C74"/>
    <w:rsid w:val="00C24EB3"/>
    <w:rsid w:val="00C24F12"/>
    <w:rsid w:val="00C24FD4"/>
    <w:rsid w:val="00C24FFE"/>
    <w:rsid w:val="00C250B8"/>
    <w:rsid w:val="00C2529F"/>
    <w:rsid w:val="00C252B1"/>
    <w:rsid w:val="00C252E8"/>
    <w:rsid w:val="00C25383"/>
    <w:rsid w:val="00C2571F"/>
    <w:rsid w:val="00C25AC2"/>
    <w:rsid w:val="00C25AC8"/>
    <w:rsid w:val="00C25CC2"/>
    <w:rsid w:val="00C25D14"/>
    <w:rsid w:val="00C25D30"/>
    <w:rsid w:val="00C26049"/>
    <w:rsid w:val="00C26301"/>
    <w:rsid w:val="00C2661B"/>
    <w:rsid w:val="00C2679F"/>
    <w:rsid w:val="00C2691F"/>
    <w:rsid w:val="00C269C3"/>
    <w:rsid w:val="00C26AAE"/>
    <w:rsid w:val="00C26C90"/>
    <w:rsid w:val="00C26F72"/>
    <w:rsid w:val="00C27091"/>
    <w:rsid w:val="00C2711F"/>
    <w:rsid w:val="00C27DFA"/>
    <w:rsid w:val="00C302CE"/>
    <w:rsid w:val="00C30564"/>
    <w:rsid w:val="00C30773"/>
    <w:rsid w:val="00C309B6"/>
    <w:rsid w:val="00C309CB"/>
    <w:rsid w:val="00C309E6"/>
    <w:rsid w:val="00C30AF3"/>
    <w:rsid w:val="00C30BDA"/>
    <w:rsid w:val="00C30BE6"/>
    <w:rsid w:val="00C30DEE"/>
    <w:rsid w:val="00C30EAF"/>
    <w:rsid w:val="00C30EBD"/>
    <w:rsid w:val="00C30EC8"/>
    <w:rsid w:val="00C30FD1"/>
    <w:rsid w:val="00C31071"/>
    <w:rsid w:val="00C315C1"/>
    <w:rsid w:val="00C31AAF"/>
    <w:rsid w:val="00C31CBF"/>
    <w:rsid w:val="00C31CD6"/>
    <w:rsid w:val="00C31F99"/>
    <w:rsid w:val="00C31FE0"/>
    <w:rsid w:val="00C3203B"/>
    <w:rsid w:val="00C32206"/>
    <w:rsid w:val="00C324DE"/>
    <w:rsid w:val="00C32798"/>
    <w:rsid w:val="00C329B7"/>
    <w:rsid w:val="00C32A25"/>
    <w:rsid w:val="00C32D7D"/>
    <w:rsid w:val="00C32E7D"/>
    <w:rsid w:val="00C33249"/>
    <w:rsid w:val="00C333C3"/>
    <w:rsid w:val="00C3346F"/>
    <w:rsid w:val="00C33652"/>
    <w:rsid w:val="00C33897"/>
    <w:rsid w:val="00C338E1"/>
    <w:rsid w:val="00C33E65"/>
    <w:rsid w:val="00C33EB4"/>
    <w:rsid w:val="00C34851"/>
    <w:rsid w:val="00C34E2B"/>
    <w:rsid w:val="00C34E9D"/>
    <w:rsid w:val="00C35127"/>
    <w:rsid w:val="00C35471"/>
    <w:rsid w:val="00C354BB"/>
    <w:rsid w:val="00C354D3"/>
    <w:rsid w:val="00C354E0"/>
    <w:rsid w:val="00C358D5"/>
    <w:rsid w:val="00C35C97"/>
    <w:rsid w:val="00C360C1"/>
    <w:rsid w:val="00C36315"/>
    <w:rsid w:val="00C36A61"/>
    <w:rsid w:val="00C36B30"/>
    <w:rsid w:val="00C36BB7"/>
    <w:rsid w:val="00C36D32"/>
    <w:rsid w:val="00C36DB1"/>
    <w:rsid w:val="00C36DBC"/>
    <w:rsid w:val="00C36DE2"/>
    <w:rsid w:val="00C36EE8"/>
    <w:rsid w:val="00C36F04"/>
    <w:rsid w:val="00C3715D"/>
    <w:rsid w:val="00C373D9"/>
    <w:rsid w:val="00C3760D"/>
    <w:rsid w:val="00C37612"/>
    <w:rsid w:val="00C37758"/>
    <w:rsid w:val="00C37C5F"/>
    <w:rsid w:val="00C37CEB"/>
    <w:rsid w:val="00C37EBD"/>
    <w:rsid w:val="00C37EE7"/>
    <w:rsid w:val="00C40083"/>
    <w:rsid w:val="00C40675"/>
    <w:rsid w:val="00C40884"/>
    <w:rsid w:val="00C40C21"/>
    <w:rsid w:val="00C40CA2"/>
    <w:rsid w:val="00C40E46"/>
    <w:rsid w:val="00C40F0E"/>
    <w:rsid w:val="00C4102A"/>
    <w:rsid w:val="00C41119"/>
    <w:rsid w:val="00C41344"/>
    <w:rsid w:val="00C41627"/>
    <w:rsid w:val="00C416A0"/>
    <w:rsid w:val="00C4179F"/>
    <w:rsid w:val="00C41A94"/>
    <w:rsid w:val="00C41AE0"/>
    <w:rsid w:val="00C41CD5"/>
    <w:rsid w:val="00C41EA5"/>
    <w:rsid w:val="00C41FF6"/>
    <w:rsid w:val="00C4210C"/>
    <w:rsid w:val="00C42348"/>
    <w:rsid w:val="00C42614"/>
    <w:rsid w:val="00C428E7"/>
    <w:rsid w:val="00C42E1D"/>
    <w:rsid w:val="00C42E28"/>
    <w:rsid w:val="00C42F43"/>
    <w:rsid w:val="00C42FD9"/>
    <w:rsid w:val="00C43090"/>
    <w:rsid w:val="00C430D7"/>
    <w:rsid w:val="00C43122"/>
    <w:rsid w:val="00C4325E"/>
    <w:rsid w:val="00C4328C"/>
    <w:rsid w:val="00C4328F"/>
    <w:rsid w:val="00C43468"/>
    <w:rsid w:val="00C43546"/>
    <w:rsid w:val="00C43552"/>
    <w:rsid w:val="00C43A4C"/>
    <w:rsid w:val="00C43D96"/>
    <w:rsid w:val="00C44015"/>
    <w:rsid w:val="00C440CB"/>
    <w:rsid w:val="00C445B4"/>
    <w:rsid w:val="00C448D0"/>
    <w:rsid w:val="00C44B06"/>
    <w:rsid w:val="00C44CED"/>
    <w:rsid w:val="00C45525"/>
    <w:rsid w:val="00C45795"/>
    <w:rsid w:val="00C45D0C"/>
    <w:rsid w:val="00C45D6D"/>
    <w:rsid w:val="00C45DB1"/>
    <w:rsid w:val="00C45E84"/>
    <w:rsid w:val="00C45EA0"/>
    <w:rsid w:val="00C4607F"/>
    <w:rsid w:val="00C4645E"/>
    <w:rsid w:val="00C465E2"/>
    <w:rsid w:val="00C467BF"/>
    <w:rsid w:val="00C4685F"/>
    <w:rsid w:val="00C46A64"/>
    <w:rsid w:val="00C46AEB"/>
    <w:rsid w:val="00C46B10"/>
    <w:rsid w:val="00C46BDF"/>
    <w:rsid w:val="00C46E1A"/>
    <w:rsid w:val="00C470B9"/>
    <w:rsid w:val="00C4737F"/>
    <w:rsid w:val="00C4744A"/>
    <w:rsid w:val="00C47533"/>
    <w:rsid w:val="00C47729"/>
    <w:rsid w:val="00C47916"/>
    <w:rsid w:val="00C47B50"/>
    <w:rsid w:val="00C47F2E"/>
    <w:rsid w:val="00C50102"/>
    <w:rsid w:val="00C50457"/>
    <w:rsid w:val="00C505F5"/>
    <w:rsid w:val="00C50918"/>
    <w:rsid w:val="00C50C2C"/>
    <w:rsid w:val="00C50D76"/>
    <w:rsid w:val="00C50FC4"/>
    <w:rsid w:val="00C51023"/>
    <w:rsid w:val="00C51052"/>
    <w:rsid w:val="00C5136F"/>
    <w:rsid w:val="00C51410"/>
    <w:rsid w:val="00C51418"/>
    <w:rsid w:val="00C5149C"/>
    <w:rsid w:val="00C51622"/>
    <w:rsid w:val="00C51790"/>
    <w:rsid w:val="00C517D0"/>
    <w:rsid w:val="00C519A9"/>
    <w:rsid w:val="00C51A42"/>
    <w:rsid w:val="00C51A95"/>
    <w:rsid w:val="00C51C68"/>
    <w:rsid w:val="00C51C88"/>
    <w:rsid w:val="00C51C95"/>
    <w:rsid w:val="00C52003"/>
    <w:rsid w:val="00C52522"/>
    <w:rsid w:val="00C52571"/>
    <w:rsid w:val="00C52726"/>
    <w:rsid w:val="00C5279C"/>
    <w:rsid w:val="00C52A17"/>
    <w:rsid w:val="00C52A5D"/>
    <w:rsid w:val="00C52B5D"/>
    <w:rsid w:val="00C52BFD"/>
    <w:rsid w:val="00C52D29"/>
    <w:rsid w:val="00C52DC7"/>
    <w:rsid w:val="00C52FD2"/>
    <w:rsid w:val="00C5311D"/>
    <w:rsid w:val="00C5311F"/>
    <w:rsid w:val="00C5339E"/>
    <w:rsid w:val="00C533BB"/>
    <w:rsid w:val="00C533EC"/>
    <w:rsid w:val="00C535A6"/>
    <w:rsid w:val="00C53EE1"/>
    <w:rsid w:val="00C54198"/>
    <w:rsid w:val="00C54451"/>
    <w:rsid w:val="00C54574"/>
    <w:rsid w:val="00C545E3"/>
    <w:rsid w:val="00C550D6"/>
    <w:rsid w:val="00C5511C"/>
    <w:rsid w:val="00C55324"/>
    <w:rsid w:val="00C553B9"/>
    <w:rsid w:val="00C55666"/>
    <w:rsid w:val="00C557E1"/>
    <w:rsid w:val="00C558AE"/>
    <w:rsid w:val="00C55939"/>
    <w:rsid w:val="00C559C9"/>
    <w:rsid w:val="00C55D0F"/>
    <w:rsid w:val="00C56034"/>
    <w:rsid w:val="00C56539"/>
    <w:rsid w:val="00C56624"/>
    <w:rsid w:val="00C568CF"/>
    <w:rsid w:val="00C569DA"/>
    <w:rsid w:val="00C56D7D"/>
    <w:rsid w:val="00C56E70"/>
    <w:rsid w:val="00C56F99"/>
    <w:rsid w:val="00C57070"/>
    <w:rsid w:val="00C570CF"/>
    <w:rsid w:val="00C5725D"/>
    <w:rsid w:val="00C57282"/>
    <w:rsid w:val="00C573EA"/>
    <w:rsid w:val="00C5742C"/>
    <w:rsid w:val="00C577B6"/>
    <w:rsid w:val="00C57A2A"/>
    <w:rsid w:val="00C57AF8"/>
    <w:rsid w:val="00C57B9E"/>
    <w:rsid w:val="00C57D44"/>
    <w:rsid w:val="00C57F83"/>
    <w:rsid w:val="00C60540"/>
    <w:rsid w:val="00C60644"/>
    <w:rsid w:val="00C6084C"/>
    <w:rsid w:val="00C608AB"/>
    <w:rsid w:val="00C60CA0"/>
    <w:rsid w:val="00C6103B"/>
    <w:rsid w:val="00C6104C"/>
    <w:rsid w:val="00C613C9"/>
    <w:rsid w:val="00C61414"/>
    <w:rsid w:val="00C61908"/>
    <w:rsid w:val="00C61D58"/>
    <w:rsid w:val="00C61D9E"/>
    <w:rsid w:val="00C62037"/>
    <w:rsid w:val="00C62598"/>
    <w:rsid w:val="00C62926"/>
    <w:rsid w:val="00C62937"/>
    <w:rsid w:val="00C62CA7"/>
    <w:rsid w:val="00C62D3E"/>
    <w:rsid w:val="00C63407"/>
    <w:rsid w:val="00C634BC"/>
    <w:rsid w:val="00C63541"/>
    <w:rsid w:val="00C636B1"/>
    <w:rsid w:val="00C63CA6"/>
    <w:rsid w:val="00C63CCD"/>
    <w:rsid w:val="00C63E71"/>
    <w:rsid w:val="00C63E82"/>
    <w:rsid w:val="00C63EBF"/>
    <w:rsid w:val="00C641BD"/>
    <w:rsid w:val="00C64705"/>
    <w:rsid w:val="00C64748"/>
    <w:rsid w:val="00C647DE"/>
    <w:rsid w:val="00C64855"/>
    <w:rsid w:val="00C649C3"/>
    <w:rsid w:val="00C64A66"/>
    <w:rsid w:val="00C64B57"/>
    <w:rsid w:val="00C64CF1"/>
    <w:rsid w:val="00C64E83"/>
    <w:rsid w:val="00C651D2"/>
    <w:rsid w:val="00C655BD"/>
    <w:rsid w:val="00C65836"/>
    <w:rsid w:val="00C65D1B"/>
    <w:rsid w:val="00C6618D"/>
    <w:rsid w:val="00C661EC"/>
    <w:rsid w:val="00C66255"/>
    <w:rsid w:val="00C6654C"/>
    <w:rsid w:val="00C666EF"/>
    <w:rsid w:val="00C667AD"/>
    <w:rsid w:val="00C66BA5"/>
    <w:rsid w:val="00C671F0"/>
    <w:rsid w:val="00C67258"/>
    <w:rsid w:val="00C672CC"/>
    <w:rsid w:val="00C67390"/>
    <w:rsid w:val="00C6789B"/>
    <w:rsid w:val="00C67B76"/>
    <w:rsid w:val="00C67BBA"/>
    <w:rsid w:val="00C67CB8"/>
    <w:rsid w:val="00C7001F"/>
    <w:rsid w:val="00C701B0"/>
    <w:rsid w:val="00C701D3"/>
    <w:rsid w:val="00C701FB"/>
    <w:rsid w:val="00C703CC"/>
    <w:rsid w:val="00C70439"/>
    <w:rsid w:val="00C704A1"/>
    <w:rsid w:val="00C70554"/>
    <w:rsid w:val="00C70749"/>
    <w:rsid w:val="00C7088D"/>
    <w:rsid w:val="00C70A81"/>
    <w:rsid w:val="00C70B72"/>
    <w:rsid w:val="00C70D0C"/>
    <w:rsid w:val="00C70EEE"/>
    <w:rsid w:val="00C71010"/>
    <w:rsid w:val="00C71745"/>
    <w:rsid w:val="00C7175B"/>
    <w:rsid w:val="00C717BA"/>
    <w:rsid w:val="00C71CB3"/>
    <w:rsid w:val="00C71F4F"/>
    <w:rsid w:val="00C7204A"/>
    <w:rsid w:val="00C72070"/>
    <w:rsid w:val="00C720F8"/>
    <w:rsid w:val="00C7216C"/>
    <w:rsid w:val="00C723DD"/>
    <w:rsid w:val="00C723E3"/>
    <w:rsid w:val="00C724A5"/>
    <w:rsid w:val="00C724AA"/>
    <w:rsid w:val="00C725E9"/>
    <w:rsid w:val="00C7278F"/>
    <w:rsid w:val="00C727D2"/>
    <w:rsid w:val="00C72F1C"/>
    <w:rsid w:val="00C72F94"/>
    <w:rsid w:val="00C730C4"/>
    <w:rsid w:val="00C730E9"/>
    <w:rsid w:val="00C732AA"/>
    <w:rsid w:val="00C738E8"/>
    <w:rsid w:val="00C73C78"/>
    <w:rsid w:val="00C73DBC"/>
    <w:rsid w:val="00C73E08"/>
    <w:rsid w:val="00C74111"/>
    <w:rsid w:val="00C74130"/>
    <w:rsid w:val="00C742E6"/>
    <w:rsid w:val="00C745FC"/>
    <w:rsid w:val="00C74887"/>
    <w:rsid w:val="00C74A84"/>
    <w:rsid w:val="00C74ABB"/>
    <w:rsid w:val="00C74C08"/>
    <w:rsid w:val="00C74D82"/>
    <w:rsid w:val="00C74DFA"/>
    <w:rsid w:val="00C75354"/>
    <w:rsid w:val="00C759B2"/>
    <w:rsid w:val="00C75A28"/>
    <w:rsid w:val="00C75A9F"/>
    <w:rsid w:val="00C75AAE"/>
    <w:rsid w:val="00C75B8A"/>
    <w:rsid w:val="00C75D68"/>
    <w:rsid w:val="00C75ECD"/>
    <w:rsid w:val="00C75F44"/>
    <w:rsid w:val="00C76014"/>
    <w:rsid w:val="00C761E0"/>
    <w:rsid w:val="00C763C0"/>
    <w:rsid w:val="00C76596"/>
    <w:rsid w:val="00C765CF"/>
    <w:rsid w:val="00C766EB"/>
    <w:rsid w:val="00C76A6F"/>
    <w:rsid w:val="00C76B2C"/>
    <w:rsid w:val="00C76C0F"/>
    <w:rsid w:val="00C76F82"/>
    <w:rsid w:val="00C76F9C"/>
    <w:rsid w:val="00C7725A"/>
    <w:rsid w:val="00C776C2"/>
    <w:rsid w:val="00C776E8"/>
    <w:rsid w:val="00C7785D"/>
    <w:rsid w:val="00C779B8"/>
    <w:rsid w:val="00C77C17"/>
    <w:rsid w:val="00C77E76"/>
    <w:rsid w:val="00C77E7C"/>
    <w:rsid w:val="00C80067"/>
    <w:rsid w:val="00C80177"/>
    <w:rsid w:val="00C80332"/>
    <w:rsid w:val="00C80345"/>
    <w:rsid w:val="00C80365"/>
    <w:rsid w:val="00C806D5"/>
    <w:rsid w:val="00C80981"/>
    <w:rsid w:val="00C80AA8"/>
    <w:rsid w:val="00C80FA1"/>
    <w:rsid w:val="00C812DE"/>
    <w:rsid w:val="00C81665"/>
    <w:rsid w:val="00C8168E"/>
    <w:rsid w:val="00C81705"/>
    <w:rsid w:val="00C81985"/>
    <w:rsid w:val="00C819A8"/>
    <w:rsid w:val="00C81C15"/>
    <w:rsid w:val="00C81E4C"/>
    <w:rsid w:val="00C82277"/>
    <w:rsid w:val="00C82336"/>
    <w:rsid w:val="00C8236F"/>
    <w:rsid w:val="00C82770"/>
    <w:rsid w:val="00C828B1"/>
    <w:rsid w:val="00C8296C"/>
    <w:rsid w:val="00C82CC0"/>
    <w:rsid w:val="00C82FE3"/>
    <w:rsid w:val="00C82FEF"/>
    <w:rsid w:val="00C831C7"/>
    <w:rsid w:val="00C832FA"/>
    <w:rsid w:val="00C83340"/>
    <w:rsid w:val="00C833FB"/>
    <w:rsid w:val="00C83520"/>
    <w:rsid w:val="00C837D6"/>
    <w:rsid w:val="00C838A7"/>
    <w:rsid w:val="00C83A6A"/>
    <w:rsid w:val="00C83BC5"/>
    <w:rsid w:val="00C83E3B"/>
    <w:rsid w:val="00C83F2B"/>
    <w:rsid w:val="00C84091"/>
    <w:rsid w:val="00C8426B"/>
    <w:rsid w:val="00C842C7"/>
    <w:rsid w:val="00C84490"/>
    <w:rsid w:val="00C8455D"/>
    <w:rsid w:val="00C848CE"/>
    <w:rsid w:val="00C84C22"/>
    <w:rsid w:val="00C84E25"/>
    <w:rsid w:val="00C85177"/>
    <w:rsid w:val="00C85645"/>
    <w:rsid w:val="00C859DF"/>
    <w:rsid w:val="00C85A94"/>
    <w:rsid w:val="00C85BB6"/>
    <w:rsid w:val="00C85ECE"/>
    <w:rsid w:val="00C860C0"/>
    <w:rsid w:val="00C86178"/>
    <w:rsid w:val="00C86428"/>
    <w:rsid w:val="00C86479"/>
    <w:rsid w:val="00C86639"/>
    <w:rsid w:val="00C867FA"/>
    <w:rsid w:val="00C86AF8"/>
    <w:rsid w:val="00C86B50"/>
    <w:rsid w:val="00C86E67"/>
    <w:rsid w:val="00C87077"/>
    <w:rsid w:val="00C870E6"/>
    <w:rsid w:val="00C871A3"/>
    <w:rsid w:val="00C871A5"/>
    <w:rsid w:val="00C8748C"/>
    <w:rsid w:val="00C87659"/>
    <w:rsid w:val="00C876CE"/>
    <w:rsid w:val="00C87B8F"/>
    <w:rsid w:val="00C87DCE"/>
    <w:rsid w:val="00C87E93"/>
    <w:rsid w:val="00C9000D"/>
    <w:rsid w:val="00C90133"/>
    <w:rsid w:val="00C9039D"/>
    <w:rsid w:val="00C906AB"/>
    <w:rsid w:val="00C907E5"/>
    <w:rsid w:val="00C90E14"/>
    <w:rsid w:val="00C90F96"/>
    <w:rsid w:val="00C91150"/>
    <w:rsid w:val="00C911AD"/>
    <w:rsid w:val="00C91273"/>
    <w:rsid w:val="00C9127D"/>
    <w:rsid w:val="00C91350"/>
    <w:rsid w:val="00C9140C"/>
    <w:rsid w:val="00C91546"/>
    <w:rsid w:val="00C91743"/>
    <w:rsid w:val="00C919A2"/>
    <w:rsid w:val="00C919D0"/>
    <w:rsid w:val="00C91A11"/>
    <w:rsid w:val="00C91A5A"/>
    <w:rsid w:val="00C91BC9"/>
    <w:rsid w:val="00C91DD3"/>
    <w:rsid w:val="00C91E90"/>
    <w:rsid w:val="00C92014"/>
    <w:rsid w:val="00C92025"/>
    <w:rsid w:val="00C9202F"/>
    <w:rsid w:val="00C92031"/>
    <w:rsid w:val="00C9228C"/>
    <w:rsid w:val="00C9234B"/>
    <w:rsid w:val="00C92414"/>
    <w:rsid w:val="00C92492"/>
    <w:rsid w:val="00C92732"/>
    <w:rsid w:val="00C92935"/>
    <w:rsid w:val="00C92969"/>
    <w:rsid w:val="00C92CD0"/>
    <w:rsid w:val="00C930A6"/>
    <w:rsid w:val="00C9312F"/>
    <w:rsid w:val="00C9340C"/>
    <w:rsid w:val="00C9343B"/>
    <w:rsid w:val="00C934B4"/>
    <w:rsid w:val="00C93865"/>
    <w:rsid w:val="00C93883"/>
    <w:rsid w:val="00C93A6F"/>
    <w:rsid w:val="00C93B69"/>
    <w:rsid w:val="00C93C18"/>
    <w:rsid w:val="00C940B0"/>
    <w:rsid w:val="00C943C1"/>
    <w:rsid w:val="00C947CC"/>
    <w:rsid w:val="00C94D69"/>
    <w:rsid w:val="00C9510C"/>
    <w:rsid w:val="00C95472"/>
    <w:rsid w:val="00C955AF"/>
    <w:rsid w:val="00C95724"/>
    <w:rsid w:val="00C95995"/>
    <w:rsid w:val="00C95AF1"/>
    <w:rsid w:val="00C95F2F"/>
    <w:rsid w:val="00C95FF3"/>
    <w:rsid w:val="00C9607D"/>
    <w:rsid w:val="00C963A0"/>
    <w:rsid w:val="00C963D9"/>
    <w:rsid w:val="00C96492"/>
    <w:rsid w:val="00C96763"/>
    <w:rsid w:val="00C968D7"/>
    <w:rsid w:val="00C96D51"/>
    <w:rsid w:val="00C96E9F"/>
    <w:rsid w:val="00C96F48"/>
    <w:rsid w:val="00C96F5F"/>
    <w:rsid w:val="00C97060"/>
    <w:rsid w:val="00C97266"/>
    <w:rsid w:val="00C97321"/>
    <w:rsid w:val="00C97555"/>
    <w:rsid w:val="00C975B8"/>
    <w:rsid w:val="00C976FB"/>
    <w:rsid w:val="00C9790D"/>
    <w:rsid w:val="00C97AF0"/>
    <w:rsid w:val="00C97BFB"/>
    <w:rsid w:val="00C97D78"/>
    <w:rsid w:val="00C97EA6"/>
    <w:rsid w:val="00C97EAA"/>
    <w:rsid w:val="00CA0180"/>
    <w:rsid w:val="00CA04F6"/>
    <w:rsid w:val="00CA06A9"/>
    <w:rsid w:val="00CA07B3"/>
    <w:rsid w:val="00CA0893"/>
    <w:rsid w:val="00CA0ACE"/>
    <w:rsid w:val="00CA1058"/>
    <w:rsid w:val="00CA123E"/>
    <w:rsid w:val="00CA12CA"/>
    <w:rsid w:val="00CA138E"/>
    <w:rsid w:val="00CA14BD"/>
    <w:rsid w:val="00CA1576"/>
    <w:rsid w:val="00CA16E7"/>
    <w:rsid w:val="00CA1867"/>
    <w:rsid w:val="00CA1B78"/>
    <w:rsid w:val="00CA1CA7"/>
    <w:rsid w:val="00CA24B1"/>
    <w:rsid w:val="00CA2592"/>
    <w:rsid w:val="00CA25FA"/>
    <w:rsid w:val="00CA2613"/>
    <w:rsid w:val="00CA266D"/>
    <w:rsid w:val="00CA2920"/>
    <w:rsid w:val="00CA2A11"/>
    <w:rsid w:val="00CA3093"/>
    <w:rsid w:val="00CA31F2"/>
    <w:rsid w:val="00CA331C"/>
    <w:rsid w:val="00CA3778"/>
    <w:rsid w:val="00CA3782"/>
    <w:rsid w:val="00CA3F2A"/>
    <w:rsid w:val="00CA3FB6"/>
    <w:rsid w:val="00CA4075"/>
    <w:rsid w:val="00CA40F3"/>
    <w:rsid w:val="00CA4439"/>
    <w:rsid w:val="00CA467F"/>
    <w:rsid w:val="00CA47C4"/>
    <w:rsid w:val="00CA4889"/>
    <w:rsid w:val="00CA4B06"/>
    <w:rsid w:val="00CA4CAD"/>
    <w:rsid w:val="00CA4D6C"/>
    <w:rsid w:val="00CA4FD9"/>
    <w:rsid w:val="00CA515A"/>
    <w:rsid w:val="00CA5263"/>
    <w:rsid w:val="00CA52EB"/>
    <w:rsid w:val="00CA57AA"/>
    <w:rsid w:val="00CA57E8"/>
    <w:rsid w:val="00CA5872"/>
    <w:rsid w:val="00CA59C0"/>
    <w:rsid w:val="00CA5C14"/>
    <w:rsid w:val="00CA5F3A"/>
    <w:rsid w:val="00CA60F9"/>
    <w:rsid w:val="00CA65B8"/>
    <w:rsid w:val="00CA67C3"/>
    <w:rsid w:val="00CA68E8"/>
    <w:rsid w:val="00CA6986"/>
    <w:rsid w:val="00CA6C92"/>
    <w:rsid w:val="00CA6EC2"/>
    <w:rsid w:val="00CA70FF"/>
    <w:rsid w:val="00CA7359"/>
    <w:rsid w:val="00CA75DF"/>
    <w:rsid w:val="00CA7683"/>
    <w:rsid w:val="00CA7CBA"/>
    <w:rsid w:val="00CA7E23"/>
    <w:rsid w:val="00CA7E40"/>
    <w:rsid w:val="00CB0118"/>
    <w:rsid w:val="00CB024C"/>
    <w:rsid w:val="00CB0255"/>
    <w:rsid w:val="00CB0270"/>
    <w:rsid w:val="00CB03C0"/>
    <w:rsid w:val="00CB03D9"/>
    <w:rsid w:val="00CB041C"/>
    <w:rsid w:val="00CB04AF"/>
    <w:rsid w:val="00CB0755"/>
    <w:rsid w:val="00CB07D6"/>
    <w:rsid w:val="00CB08BD"/>
    <w:rsid w:val="00CB09EF"/>
    <w:rsid w:val="00CB0B3D"/>
    <w:rsid w:val="00CB0C1E"/>
    <w:rsid w:val="00CB0CD9"/>
    <w:rsid w:val="00CB1029"/>
    <w:rsid w:val="00CB1113"/>
    <w:rsid w:val="00CB13C8"/>
    <w:rsid w:val="00CB186C"/>
    <w:rsid w:val="00CB192E"/>
    <w:rsid w:val="00CB1AB7"/>
    <w:rsid w:val="00CB1B39"/>
    <w:rsid w:val="00CB1C86"/>
    <w:rsid w:val="00CB1E6B"/>
    <w:rsid w:val="00CB1EE7"/>
    <w:rsid w:val="00CB1F23"/>
    <w:rsid w:val="00CB1FC6"/>
    <w:rsid w:val="00CB21FC"/>
    <w:rsid w:val="00CB2261"/>
    <w:rsid w:val="00CB26CB"/>
    <w:rsid w:val="00CB284A"/>
    <w:rsid w:val="00CB2941"/>
    <w:rsid w:val="00CB2A44"/>
    <w:rsid w:val="00CB32A4"/>
    <w:rsid w:val="00CB32CB"/>
    <w:rsid w:val="00CB33F7"/>
    <w:rsid w:val="00CB35E4"/>
    <w:rsid w:val="00CB3D44"/>
    <w:rsid w:val="00CB3E81"/>
    <w:rsid w:val="00CB3EF2"/>
    <w:rsid w:val="00CB427E"/>
    <w:rsid w:val="00CB42A7"/>
    <w:rsid w:val="00CB45E5"/>
    <w:rsid w:val="00CB464D"/>
    <w:rsid w:val="00CB4B28"/>
    <w:rsid w:val="00CB4F11"/>
    <w:rsid w:val="00CB501F"/>
    <w:rsid w:val="00CB5548"/>
    <w:rsid w:val="00CB579D"/>
    <w:rsid w:val="00CB5824"/>
    <w:rsid w:val="00CB5943"/>
    <w:rsid w:val="00CB59C9"/>
    <w:rsid w:val="00CB59F6"/>
    <w:rsid w:val="00CB5C1D"/>
    <w:rsid w:val="00CB625E"/>
    <w:rsid w:val="00CB64AA"/>
    <w:rsid w:val="00CB67CF"/>
    <w:rsid w:val="00CB69D9"/>
    <w:rsid w:val="00CB6B2B"/>
    <w:rsid w:val="00CB6C0E"/>
    <w:rsid w:val="00CB6E75"/>
    <w:rsid w:val="00CB6F7A"/>
    <w:rsid w:val="00CB70A8"/>
    <w:rsid w:val="00CB712A"/>
    <w:rsid w:val="00CB7452"/>
    <w:rsid w:val="00CB7470"/>
    <w:rsid w:val="00CB784C"/>
    <w:rsid w:val="00CB79E7"/>
    <w:rsid w:val="00CB7AED"/>
    <w:rsid w:val="00CB7C15"/>
    <w:rsid w:val="00CB7C72"/>
    <w:rsid w:val="00CB7F9E"/>
    <w:rsid w:val="00CB7FEF"/>
    <w:rsid w:val="00CC0012"/>
    <w:rsid w:val="00CC010A"/>
    <w:rsid w:val="00CC0115"/>
    <w:rsid w:val="00CC02D3"/>
    <w:rsid w:val="00CC0666"/>
    <w:rsid w:val="00CC0689"/>
    <w:rsid w:val="00CC09E9"/>
    <w:rsid w:val="00CC0AB6"/>
    <w:rsid w:val="00CC0B51"/>
    <w:rsid w:val="00CC0BB0"/>
    <w:rsid w:val="00CC0BFA"/>
    <w:rsid w:val="00CC0DD5"/>
    <w:rsid w:val="00CC10E7"/>
    <w:rsid w:val="00CC15C6"/>
    <w:rsid w:val="00CC167A"/>
    <w:rsid w:val="00CC1B54"/>
    <w:rsid w:val="00CC1C84"/>
    <w:rsid w:val="00CC1EA8"/>
    <w:rsid w:val="00CC1EFE"/>
    <w:rsid w:val="00CC2047"/>
    <w:rsid w:val="00CC2136"/>
    <w:rsid w:val="00CC23B1"/>
    <w:rsid w:val="00CC2AF5"/>
    <w:rsid w:val="00CC2B5A"/>
    <w:rsid w:val="00CC2DB2"/>
    <w:rsid w:val="00CC2E0F"/>
    <w:rsid w:val="00CC2E84"/>
    <w:rsid w:val="00CC2F9C"/>
    <w:rsid w:val="00CC308D"/>
    <w:rsid w:val="00CC325F"/>
    <w:rsid w:val="00CC33C1"/>
    <w:rsid w:val="00CC3484"/>
    <w:rsid w:val="00CC3573"/>
    <w:rsid w:val="00CC35FE"/>
    <w:rsid w:val="00CC377F"/>
    <w:rsid w:val="00CC39B1"/>
    <w:rsid w:val="00CC3C35"/>
    <w:rsid w:val="00CC3D25"/>
    <w:rsid w:val="00CC3D5E"/>
    <w:rsid w:val="00CC3D74"/>
    <w:rsid w:val="00CC4743"/>
    <w:rsid w:val="00CC475C"/>
    <w:rsid w:val="00CC4CC9"/>
    <w:rsid w:val="00CC4D6A"/>
    <w:rsid w:val="00CC4D98"/>
    <w:rsid w:val="00CC4E3D"/>
    <w:rsid w:val="00CC4E98"/>
    <w:rsid w:val="00CC4FC3"/>
    <w:rsid w:val="00CC50BB"/>
    <w:rsid w:val="00CC5206"/>
    <w:rsid w:val="00CC52A5"/>
    <w:rsid w:val="00CC5332"/>
    <w:rsid w:val="00CC535A"/>
    <w:rsid w:val="00CC55EE"/>
    <w:rsid w:val="00CC56D2"/>
    <w:rsid w:val="00CC5841"/>
    <w:rsid w:val="00CC5A7E"/>
    <w:rsid w:val="00CC5BD0"/>
    <w:rsid w:val="00CC5DD2"/>
    <w:rsid w:val="00CC5DE0"/>
    <w:rsid w:val="00CC5E09"/>
    <w:rsid w:val="00CC6017"/>
    <w:rsid w:val="00CC6097"/>
    <w:rsid w:val="00CC6728"/>
    <w:rsid w:val="00CC6C5D"/>
    <w:rsid w:val="00CC6DC9"/>
    <w:rsid w:val="00CC6DD3"/>
    <w:rsid w:val="00CC6DEE"/>
    <w:rsid w:val="00CC6F42"/>
    <w:rsid w:val="00CC7248"/>
    <w:rsid w:val="00CC76A7"/>
    <w:rsid w:val="00CC7787"/>
    <w:rsid w:val="00CC78A1"/>
    <w:rsid w:val="00CC78F6"/>
    <w:rsid w:val="00CC79F3"/>
    <w:rsid w:val="00CC79F8"/>
    <w:rsid w:val="00CC7CF5"/>
    <w:rsid w:val="00CC7D02"/>
    <w:rsid w:val="00CC7D56"/>
    <w:rsid w:val="00CC7D9A"/>
    <w:rsid w:val="00CC7F29"/>
    <w:rsid w:val="00CD01DE"/>
    <w:rsid w:val="00CD0404"/>
    <w:rsid w:val="00CD066D"/>
    <w:rsid w:val="00CD0B17"/>
    <w:rsid w:val="00CD0D87"/>
    <w:rsid w:val="00CD1007"/>
    <w:rsid w:val="00CD12F7"/>
    <w:rsid w:val="00CD1314"/>
    <w:rsid w:val="00CD14D3"/>
    <w:rsid w:val="00CD1597"/>
    <w:rsid w:val="00CD1687"/>
    <w:rsid w:val="00CD1694"/>
    <w:rsid w:val="00CD1C75"/>
    <w:rsid w:val="00CD1CE7"/>
    <w:rsid w:val="00CD2248"/>
    <w:rsid w:val="00CD24AD"/>
    <w:rsid w:val="00CD25F9"/>
    <w:rsid w:val="00CD282C"/>
    <w:rsid w:val="00CD2B0B"/>
    <w:rsid w:val="00CD2BEC"/>
    <w:rsid w:val="00CD2BF2"/>
    <w:rsid w:val="00CD2C16"/>
    <w:rsid w:val="00CD2C86"/>
    <w:rsid w:val="00CD2CAB"/>
    <w:rsid w:val="00CD2DBF"/>
    <w:rsid w:val="00CD2E46"/>
    <w:rsid w:val="00CD2FA1"/>
    <w:rsid w:val="00CD31B0"/>
    <w:rsid w:val="00CD31BB"/>
    <w:rsid w:val="00CD32D7"/>
    <w:rsid w:val="00CD3412"/>
    <w:rsid w:val="00CD34C5"/>
    <w:rsid w:val="00CD3760"/>
    <w:rsid w:val="00CD3DD3"/>
    <w:rsid w:val="00CD3E2A"/>
    <w:rsid w:val="00CD3FAB"/>
    <w:rsid w:val="00CD48B3"/>
    <w:rsid w:val="00CD4B6B"/>
    <w:rsid w:val="00CD4B75"/>
    <w:rsid w:val="00CD515B"/>
    <w:rsid w:val="00CD5197"/>
    <w:rsid w:val="00CD530C"/>
    <w:rsid w:val="00CD535B"/>
    <w:rsid w:val="00CD551F"/>
    <w:rsid w:val="00CD5774"/>
    <w:rsid w:val="00CD59EB"/>
    <w:rsid w:val="00CD5C58"/>
    <w:rsid w:val="00CD5D3B"/>
    <w:rsid w:val="00CD5D3E"/>
    <w:rsid w:val="00CD6457"/>
    <w:rsid w:val="00CD6BD1"/>
    <w:rsid w:val="00CD6FF6"/>
    <w:rsid w:val="00CD7207"/>
    <w:rsid w:val="00CD7811"/>
    <w:rsid w:val="00CD798A"/>
    <w:rsid w:val="00CD7A0E"/>
    <w:rsid w:val="00CD7B91"/>
    <w:rsid w:val="00CD7BB9"/>
    <w:rsid w:val="00CD7D56"/>
    <w:rsid w:val="00CD7EC1"/>
    <w:rsid w:val="00CE0137"/>
    <w:rsid w:val="00CE0616"/>
    <w:rsid w:val="00CE0B71"/>
    <w:rsid w:val="00CE0C83"/>
    <w:rsid w:val="00CE0E00"/>
    <w:rsid w:val="00CE0EE4"/>
    <w:rsid w:val="00CE0EF4"/>
    <w:rsid w:val="00CE0F88"/>
    <w:rsid w:val="00CE1154"/>
    <w:rsid w:val="00CE11B4"/>
    <w:rsid w:val="00CE1234"/>
    <w:rsid w:val="00CE14AE"/>
    <w:rsid w:val="00CE17A3"/>
    <w:rsid w:val="00CE19D9"/>
    <w:rsid w:val="00CE1A72"/>
    <w:rsid w:val="00CE1DE8"/>
    <w:rsid w:val="00CE1E78"/>
    <w:rsid w:val="00CE1EF8"/>
    <w:rsid w:val="00CE20F2"/>
    <w:rsid w:val="00CE22B0"/>
    <w:rsid w:val="00CE2305"/>
    <w:rsid w:val="00CE2339"/>
    <w:rsid w:val="00CE2348"/>
    <w:rsid w:val="00CE261D"/>
    <w:rsid w:val="00CE268A"/>
    <w:rsid w:val="00CE2DFE"/>
    <w:rsid w:val="00CE2FC9"/>
    <w:rsid w:val="00CE3045"/>
    <w:rsid w:val="00CE3083"/>
    <w:rsid w:val="00CE3256"/>
    <w:rsid w:val="00CE33C3"/>
    <w:rsid w:val="00CE364C"/>
    <w:rsid w:val="00CE3826"/>
    <w:rsid w:val="00CE3A67"/>
    <w:rsid w:val="00CE3A8C"/>
    <w:rsid w:val="00CE3CB4"/>
    <w:rsid w:val="00CE3DA2"/>
    <w:rsid w:val="00CE40D0"/>
    <w:rsid w:val="00CE46A3"/>
    <w:rsid w:val="00CE4A1E"/>
    <w:rsid w:val="00CE4A8A"/>
    <w:rsid w:val="00CE4A94"/>
    <w:rsid w:val="00CE4AD7"/>
    <w:rsid w:val="00CE4AFC"/>
    <w:rsid w:val="00CE4B78"/>
    <w:rsid w:val="00CE4DA0"/>
    <w:rsid w:val="00CE5193"/>
    <w:rsid w:val="00CE5390"/>
    <w:rsid w:val="00CE55D3"/>
    <w:rsid w:val="00CE561B"/>
    <w:rsid w:val="00CE5E04"/>
    <w:rsid w:val="00CE5E46"/>
    <w:rsid w:val="00CE5F31"/>
    <w:rsid w:val="00CE5FD6"/>
    <w:rsid w:val="00CE6177"/>
    <w:rsid w:val="00CE61E3"/>
    <w:rsid w:val="00CE62D2"/>
    <w:rsid w:val="00CE68C8"/>
    <w:rsid w:val="00CE6B11"/>
    <w:rsid w:val="00CE6B3E"/>
    <w:rsid w:val="00CE6BA1"/>
    <w:rsid w:val="00CE6EAD"/>
    <w:rsid w:val="00CE746D"/>
    <w:rsid w:val="00CE75F5"/>
    <w:rsid w:val="00CE7701"/>
    <w:rsid w:val="00CE7928"/>
    <w:rsid w:val="00CE7941"/>
    <w:rsid w:val="00CE7A3E"/>
    <w:rsid w:val="00CE7ACC"/>
    <w:rsid w:val="00CE7C0D"/>
    <w:rsid w:val="00CE7CEF"/>
    <w:rsid w:val="00CE7EAA"/>
    <w:rsid w:val="00CF016D"/>
    <w:rsid w:val="00CF0380"/>
    <w:rsid w:val="00CF04EF"/>
    <w:rsid w:val="00CF0529"/>
    <w:rsid w:val="00CF0619"/>
    <w:rsid w:val="00CF0700"/>
    <w:rsid w:val="00CF081F"/>
    <w:rsid w:val="00CF09E9"/>
    <w:rsid w:val="00CF0A8A"/>
    <w:rsid w:val="00CF0C87"/>
    <w:rsid w:val="00CF0D89"/>
    <w:rsid w:val="00CF0F13"/>
    <w:rsid w:val="00CF1176"/>
    <w:rsid w:val="00CF11A2"/>
    <w:rsid w:val="00CF13D5"/>
    <w:rsid w:val="00CF164E"/>
    <w:rsid w:val="00CF16ED"/>
    <w:rsid w:val="00CF1819"/>
    <w:rsid w:val="00CF1ACD"/>
    <w:rsid w:val="00CF1BF9"/>
    <w:rsid w:val="00CF2083"/>
    <w:rsid w:val="00CF209A"/>
    <w:rsid w:val="00CF211E"/>
    <w:rsid w:val="00CF21D7"/>
    <w:rsid w:val="00CF2642"/>
    <w:rsid w:val="00CF2720"/>
    <w:rsid w:val="00CF27D1"/>
    <w:rsid w:val="00CF28F4"/>
    <w:rsid w:val="00CF2908"/>
    <w:rsid w:val="00CF29E8"/>
    <w:rsid w:val="00CF2AB7"/>
    <w:rsid w:val="00CF2B7E"/>
    <w:rsid w:val="00CF2BAD"/>
    <w:rsid w:val="00CF2BF4"/>
    <w:rsid w:val="00CF2C5B"/>
    <w:rsid w:val="00CF3056"/>
    <w:rsid w:val="00CF30D7"/>
    <w:rsid w:val="00CF310E"/>
    <w:rsid w:val="00CF356E"/>
    <w:rsid w:val="00CF3572"/>
    <w:rsid w:val="00CF35B1"/>
    <w:rsid w:val="00CF3671"/>
    <w:rsid w:val="00CF382D"/>
    <w:rsid w:val="00CF395A"/>
    <w:rsid w:val="00CF39AA"/>
    <w:rsid w:val="00CF3ADB"/>
    <w:rsid w:val="00CF3E44"/>
    <w:rsid w:val="00CF3F05"/>
    <w:rsid w:val="00CF42C9"/>
    <w:rsid w:val="00CF440D"/>
    <w:rsid w:val="00CF4533"/>
    <w:rsid w:val="00CF4942"/>
    <w:rsid w:val="00CF4D2F"/>
    <w:rsid w:val="00CF4DA8"/>
    <w:rsid w:val="00CF4FF4"/>
    <w:rsid w:val="00CF5474"/>
    <w:rsid w:val="00CF54E7"/>
    <w:rsid w:val="00CF5511"/>
    <w:rsid w:val="00CF5D68"/>
    <w:rsid w:val="00CF5F42"/>
    <w:rsid w:val="00CF612F"/>
    <w:rsid w:val="00CF61D5"/>
    <w:rsid w:val="00CF620C"/>
    <w:rsid w:val="00CF6279"/>
    <w:rsid w:val="00CF635C"/>
    <w:rsid w:val="00CF6B75"/>
    <w:rsid w:val="00CF6FF4"/>
    <w:rsid w:val="00CF733D"/>
    <w:rsid w:val="00CF752A"/>
    <w:rsid w:val="00CF7AF8"/>
    <w:rsid w:val="00CF7C3C"/>
    <w:rsid w:val="00CF7C56"/>
    <w:rsid w:val="00CF7D7C"/>
    <w:rsid w:val="00CF7F12"/>
    <w:rsid w:val="00CF7F41"/>
    <w:rsid w:val="00CF7FEA"/>
    <w:rsid w:val="00D00323"/>
    <w:rsid w:val="00D005D2"/>
    <w:rsid w:val="00D00C43"/>
    <w:rsid w:val="00D011DF"/>
    <w:rsid w:val="00D01506"/>
    <w:rsid w:val="00D0168A"/>
    <w:rsid w:val="00D018BD"/>
    <w:rsid w:val="00D01B95"/>
    <w:rsid w:val="00D01BD9"/>
    <w:rsid w:val="00D01D54"/>
    <w:rsid w:val="00D01E55"/>
    <w:rsid w:val="00D01EDD"/>
    <w:rsid w:val="00D01F45"/>
    <w:rsid w:val="00D02262"/>
    <w:rsid w:val="00D02555"/>
    <w:rsid w:val="00D025A8"/>
    <w:rsid w:val="00D0287F"/>
    <w:rsid w:val="00D029C6"/>
    <w:rsid w:val="00D02AD2"/>
    <w:rsid w:val="00D02C60"/>
    <w:rsid w:val="00D02DE4"/>
    <w:rsid w:val="00D02EB3"/>
    <w:rsid w:val="00D02F98"/>
    <w:rsid w:val="00D03070"/>
    <w:rsid w:val="00D03205"/>
    <w:rsid w:val="00D0348C"/>
    <w:rsid w:val="00D03511"/>
    <w:rsid w:val="00D03B86"/>
    <w:rsid w:val="00D03CF5"/>
    <w:rsid w:val="00D03F39"/>
    <w:rsid w:val="00D0403B"/>
    <w:rsid w:val="00D04120"/>
    <w:rsid w:val="00D042F7"/>
    <w:rsid w:val="00D0434F"/>
    <w:rsid w:val="00D048E6"/>
    <w:rsid w:val="00D049BA"/>
    <w:rsid w:val="00D04A78"/>
    <w:rsid w:val="00D04B5B"/>
    <w:rsid w:val="00D04B96"/>
    <w:rsid w:val="00D04CC7"/>
    <w:rsid w:val="00D04D52"/>
    <w:rsid w:val="00D04E91"/>
    <w:rsid w:val="00D04F02"/>
    <w:rsid w:val="00D04F75"/>
    <w:rsid w:val="00D0537B"/>
    <w:rsid w:val="00D05380"/>
    <w:rsid w:val="00D0561A"/>
    <w:rsid w:val="00D059D4"/>
    <w:rsid w:val="00D05BF5"/>
    <w:rsid w:val="00D05C29"/>
    <w:rsid w:val="00D05E11"/>
    <w:rsid w:val="00D05F0C"/>
    <w:rsid w:val="00D05F36"/>
    <w:rsid w:val="00D0615C"/>
    <w:rsid w:val="00D061F4"/>
    <w:rsid w:val="00D06288"/>
    <w:rsid w:val="00D06499"/>
    <w:rsid w:val="00D0674C"/>
    <w:rsid w:val="00D06796"/>
    <w:rsid w:val="00D06B9C"/>
    <w:rsid w:val="00D06D16"/>
    <w:rsid w:val="00D07266"/>
    <w:rsid w:val="00D0728F"/>
    <w:rsid w:val="00D0786C"/>
    <w:rsid w:val="00D0794C"/>
    <w:rsid w:val="00D07B2E"/>
    <w:rsid w:val="00D07C66"/>
    <w:rsid w:val="00D07E5A"/>
    <w:rsid w:val="00D07FBE"/>
    <w:rsid w:val="00D10013"/>
    <w:rsid w:val="00D10106"/>
    <w:rsid w:val="00D10360"/>
    <w:rsid w:val="00D103C1"/>
    <w:rsid w:val="00D104C9"/>
    <w:rsid w:val="00D104CB"/>
    <w:rsid w:val="00D1050F"/>
    <w:rsid w:val="00D10627"/>
    <w:rsid w:val="00D106F2"/>
    <w:rsid w:val="00D108B7"/>
    <w:rsid w:val="00D1093B"/>
    <w:rsid w:val="00D109CB"/>
    <w:rsid w:val="00D10B4F"/>
    <w:rsid w:val="00D10B83"/>
    <w:rsid w:val="00D10C90"/>
    <w:rsid w:val="00D10F4C"/>
    <w:rsid w:val="00D10F97"/>
    <w:rsid w:val="00D10FA3"/>
    <w:rsid w:val="00D11125"/>
    <w:rsid w:val="00D111AE"/>
    <w:rsid w:val="00D1131C"/>
    <w:rsid w:val="00D1137F"/>
    <w:rsid w:val="00D115C7"/>
    <w:rsid w:val="00D11660"/>
    <w:rsid w:val="00D1166E"/>
    <w:rsid w:val="00D116C1"/>
    <w:rsid w:val="00D119D7"/>
    <w:rsid w:val="00D119FD"/>
    <w:rsid w:val="00D11C86"/>
    <w:rsid w:val="00D11FED"/>
    <w:rsid w:val="00D12246"/>
    <w:rsid w:val="00D12278"/>
    <w:rsid w:val="00D12D70"/>
    <w:rsid w:val="00D12DAA"/>
    <w:rsid w:val="00D12DF2"/>
    <w:rsid w:val="00D12F76"/>
    <w:rsid w:val="00D12F7E"/>
    <w:rsid w:val="00D13183"/>
    <w:rsid w:val="00D1327C"/>
    <w:rsid w:val="00D1329D"/>
    <w:rsid w:val="00D1335A"/>
    <w:rsid w:val="00D1352D"/>
    <w:rsid w:val="00D13718"/>
    <w:rsid w:val="00D13778"/>
    <w:rsid w:val="00D1392E"/>
    <w:rsid w:val="00D139B7"/>
    <w:rsid w:val="00D13C21"/>
    <w:rsid w:val="00D13D7E"/>
    <w:rsid w:val="00D13F00"/>
    <w:rsid w:val="00D14002"/>
    <w:rsid w:val="00D144CA"/>
    <w:rsid w:val="00D145A0"/>
    <w:rsid w:val="00D145C6"/>
    <w:rsid w:val="00D147AF"/>
    <w:rsid w:val="00D14931"/>
    <w:rsid w:val="00D149EE"/>
    <w:rsid w:val="00D14F00"/>
    <w:rsid w:val="00D15084"/>
    <w:rsid w:val="00D15600"/>
    <w:rsid w:val="00D159F5"/>
    <w:rsid w:val="00D15E2F"/>
    <w:rsid w:val="00D160C8"/>
    <w:rsid w:val="00D1626F"/>
    <w:rsid w:val="00D16921"/>
    <w:rsid w:val="00D16A4E"/>
    <w:rsid w:val="00D16E35"/>
    <w:rsid w:val="00D16E6D"/>
    <w:rsid w:val="00D172D3"/>
    <w:rsid w:val="00D17469"/>
    <w:rsid w:val="00D175F4"/>
    <w:rsid w:val="00D17814"/>
    <w:rsid w:val="00D17961"/>
    <w:rsid w:val="00D17AC5"/>
    <w:rsid w:val="00D17B49"/>
    <w:rsid w:val="00D17CE0"/>
    <w:rsid w:val="00D17E60"/>
    <w:rsid w:val="00D17ED8"/>
    <w:rsid w:val="00D20102"/>
    <w:rsid w:val="00D20457"/>
    <w:rsid w:val="00D206F6"/>
    <w:rsid w:val="00D20857"/>
    <w:rsid w:val="00D20859"/>
    <w:rsid w:val="00D20B31"/>
    <w:rsid w:val="00D20C85"/>
    <w:rsid w:val="00D20E11"/>
    <w:rsid w:val="00D2102C"/>
    <w:rsid w:val="00D2111E"/>
    <w:rsid w:val="00D2126D"/>
    <w:rsid w:val="00D21285"/>
    <w:rsid w:val="00D2128D"/>
    <w:rsid w:val="00D21352"/>
    <w:rsid w:val="00D21497"/>
    <w:rsid w:val="00D216D2"/>
    <w:rsid w:val="00D217A9"/>
    <w:rsid w:val="00D217EF"/>
    <w:rsid w:val="00D218BC"/>
    <w:rsid w:val="00D218DC"/>
    <w:rsid w:val="00D21BE0"/>
    <w:rsid w:val="00D21C36"/>
    <w:rsid w:val="00D21F21"/>
    <w:rsid w:val="00D21FB7"/>
    <w:rsid w:val="00D2205E"/>
    <w:rsid w:val="00D2209D"/>
    <w:rsid w:val="00D220B9"/>
    <w:rsid w:val="00D2217E"/>
    <w:rsid w:val="00D22266"/>
    <w:rsid w:val="00D22588"/>
    <w:rsid w:val="00D227B3"/>
    <w:rsid w:val="00D22D51"/>
    <w:rsid w:val="00D22DEC"/>
    <w:rsid w:val="00D22E28"/>
    <w:rsid w:val="00D230D9"/>
    <w:rsid w:val="00D233CC"/>
    <w:rsid w:val="00D23495"/>
    <w:rsid w:val="00D2379D"/>
    <w:rsid w:val="00D237AC"/>
    <w:rsid w:val="00D2386C"/>
    <w:rsid w:val="00D23A97"/>
    <w:rsid w:val="00D23C9F"/>
    <w:rsid w:val="00D23DC7"/>
    <w:rsid w:val="00D243A7"/>
    <w:rsid w:val="00D24434"/>
    <w:rsid w:val="00D244C7"/>
    <w:rsid w:val="00D248C6"/>
    <w:rsid w:val="00D24C9E"/>
    <w:rsid w:val="00D24F30"/>
    <w:rsid w:val="00D2518A"/>
    <w:rsid w:val="00D251D8"/>
    <w:rsid w:val="00D25227"/>
    <w:rsid w:val="00D252AD"/>
    <w:rsid w:val="00D2539B"/>
    <w:rsid w:val="00D2542C"/>
    <w:rsid w:val="00D25779"/>
    <w:rsid w:val="00D257D9"/>
    <w:rsid w:val="00D25A4B"/>
    <w:rsid w:val="00D25ADC"/>
    <w:rsid w:val="00D25E77"/>
    <w:rsid w:val="00D2625F"/>
    <w:rsid w:val="00D262CC"/>
    <w:rsid w:val="00D26571"/>
    <w:rsid w:val="00D26681"/>
    <w:rsid w:val="00D26705"/>
    <w:rsid w:val="00D268DC"/>
    <w:rsid w:val="00D26E26"/>
    <w:rsid w:val="00D27156"/>
    <w:rsid w:val="00D2734C"/>
    <w:rsid w:val="00D27375"/>
    <w:rsid w:val="00D27578"/>
    <w:rsid w:val="00D2771E"/>
    <w:rsid w:val="00D27820"/>
    <w:rsid w:val="00D27B5D"/>
    <w:rsid w:val="00D27B95"/>
    <w:rsid w:val="00D3017E"/>
    <w:rsid w:val="00D3018C"/>
    <w:rsid w:val="00D301EE"/>
    <w:rsid w:val="00D3026D"/>
    <w:rsid w:val="00D30524"/>
    <w:rsid w:val="00D30645"/>
    <w:rsid w:val="00D3068A"/>
    <w:rsid w:val="00D3076B"/>
    <w:rsid w:val="00D31142"/>
    <w:rsid w:val="00D31257"/>
    <w:rsid w:val="00D313A5"/>
    <w:rsid w:val="00D3163B"/>
    <w:rsid w:val="00D3173C"/>
    <w:rsid w:val="00D31981"/>
    <w:rsid w:val="00D31E17"/>
    <w:rsid w:val="00D31F52"/>
    <w:rsid w:val="00D31FBA"/>
    <w:rsid w:val="00D320C3"/>
    <w:rsid w:val="00D322A2"/>
    <w:rsid w:val="00D323B9"/>
    <w:rsid w:val="00D323C1"/>
    <w:rsid w:val="00D32567"/>
    <w:rsid w:val="00D326EF"/>
    <w:rsid w:val="00D326F9"/>
    <w:rsid w:val="00D32882"/>
    <w:rsid w:val="00D32C3F"/>
    <w:rsid w:val="00D32ED9"/>
    <w:rsid w:val="00D32EE6"/>
    <w:rsid w:val="00D32FD0"/>
    <w:rsid w:val="00D330BD"/>
    <w:rsid w:val="00D330DC"/>
    <w:rsid w:val="00D3328B"/>
    <w:rsid w:val="00D332F1"/>
    <w:rsid w:val="00D33383"/>
    <w:rsid w:val="00D33775"/>
    <w:rsid w:val="00D339D0"/>
    <w:rsid w:val="00D33A97"/>
    <w:rsid w:val="00D33AE8"/>
    <w:rsid w:val="00D33D4E"/>
    <w:rsid w:val="00D3407A"/>
    <w:rsid w:val="00D342C5"/>
    <w:rsid w:val="00D34534"/>
    <w:rsid w:val="00D34556"/>
    <w:rsid w:val="00D3466F"/>
    <w:rsid w:val="00D34784"/>
    <w:rsid w:val="00D3492B"/>
    <w:rsid w:val="00D34A2B"/>
    <w:rsid w:val="00D34AD1"/>
    <w:rsid w:val="00D34C19"/>
    <w:rsid w:val="00D34D6D"/>
    <w:rsid w:val="00D34DF5"/>
    <w:rsid w:val="00D3512A"/>
    <w:rsid w:val="00D3536E"/>
    <w:rsid w:val="00D35553"/>
    <w:rsid w:val="00D35719"/>
    <w:rsid w:val="00D35908"/>
    <w:rsid w:val="00D35914"/>
    <w:rsid w:val="00D35A11"/>
    <w:rsid w:val="00D35B0C"/>
    <w:rsid w:val="00D35DEC"/>
    <w:rsid w:val="00D36418"/>
    <w:rsid w:val="00D36819"/>
    <w:rsid w:val="00D36834"/>
    <w:rsid w:val="00D36CA9"/>
    <w:rsid w:val="00D36CE5"/>
    <w:rsid w:val="00D36DBC"/>
    <w:rsid w:val="00D36E08"/>
    <w:rsid w:val="00D371AA"/>
    <w:rsid w:val="00D373C0"/>
    <w:rsid w:val="00D37486"/>
    <w:rsid w:val="00D3755D"/>
    <w:rsid w:val="00D375EB"/>
    <w:rsid w:val="00D378AE"/>
    <w:rsid w:val="00D378FE"/>
    <w:rsid w:val="00D37C2A"/>
    <w:rsid w:val="00D37E0E"/>
    <w:rsid w:val="00D37E83"/>
    <w:rsid w:val="00D37F85"/>
    <w:rsid w:val="00D40022"/>
    <w:rsid w:val="00D400B6"/>
    <w:rsid w:val="00D40123"/>
    <w:rsid w:val="00D402E1"/>
    <w:rsid w:val="00D4052B"/>
    <w:rsid w:val="00D4067A"/>
    <w:rsid w:val="00D4073E"/>
    <w:rsid w:val="00D407B6"/>
    <w:rsid w:val="00D40A4B"/>
    <w:rsid w:val="00D40AD8"/>
    <w:rsid w:val="00D40F83"/>
    <w:rsid w:val="00D41049"/>
    <w:rsid w:val="00D411CA"/>
    <w:rsid w:val="00D412C0"/>
    <w:rsid w:val="00D413F7"/>
    <w:rsid w:val="00D41684"/>
    <w:rsid w:val="00D416E4"/>
    <w:rsid w:val="00D41B9C"/>
    <w:rsid w:val="00D41F6A"/>
    <w:rsid w:val="00D42065"/>
    <w:rsid w:val="00D42307"/>
    <w:rsid w:val="00D427BF"/>
    <w:rsid w:val="00D4286F"/>
    <w:rsid w:val="00D42C02"/>
    <w:rsid w:val="00D43560"/>
    <w:rsid w:val="00D4383A"/>
    <w:rsid w:val="00D439DD"/>
    <w:rsid w:val="00D43AA1"/>
    <w:rsid w:val="00D43B3F"/>
    <w:rsid w:val="00D43BAE"/>
    <w:rsid w:val="00D43C14"/>
    <w:rsid w:val="00D43FBF"/>
    <w:rsid w:val="00D44329"/>
    <w:rsid w:val="00D445F8"/>
    <w:rsid w:val="00D4489E"/>
    <w:rsid w:val="00D44936"/>
    <w:rsid w:val="00D44A04"/>
    <w:rsid w:val="00D44A56"/>
    <w:rsid w:val="00D44D37"/>
    <w:rsid w:val="00D44D51"/>
    <w:rsid w:val="00D44EEF"/>
    <w:rsid w:val="00D44F9C"/>
    <w:rsid w:val="00D44FC4"/>
    <w:rsid w:val="00D450C9"/>
    <w:rsid w:val="00D4518A"/>
    <w:rsid w:val="00D45656"/>
    <w:rsid w:val="00D45778"/>
    <w:rsid w:val="00D45853"/>
    <w:rsid w:val="00D45AC6"/>
    <w:rsid w:val="00D45C09"/>
    <w:rsid w:val="00D45C7D"/>
    <w:rsid w:val="00D45CC9"/>
    <w:rsid w:val="00D4645C"/>
    <w:rsid w:val="00D46773"/>
    <w:rsid w:val="00D469AC"/>
    <w:rsid w:val="00D46AB7"/>
    <w:rsid w:val="00D46DAB"/>
    <w:rsid w:val="00D46E68"/>
    <w:rsid w:val="00D46F2B"/>
    <w:rsid w:val="00D4751C"/>
    <w:rsid w:val="00D47812"/>
    <w:rsid w:val="00D478C6"/>
    <w:rsid w:val="00D47B77"/>
    <w:rsid w:val="00D47D06"/>
    <w:rsid w:val="00D47D2A"/>
    <w:rsid w:val="00D500D9"/>
    <w:rsid w:val="00D502CF"/>
    <w:rsid w:val="00D503A3"/>
    <w:rsid w:val="00D50425"/>
    <w:rsid w:val="00D50477"/>
    <w:rsid w:val="00D505DD"/>
    <w:rsid w:val="00D5095F"/>
    <w:rsid w:val="00D50A02"/>
    <w:rsid w:val="00D50A3F"/>
    <w:rsid w:val="00D50B4F"/>
    <w:rsid w:val="00D50D8C"/>
    <w:rsid w:val="00D50E40"/>
    <w:rsid w:val="00D50EC2"/>
    <w:rsid w:val="00D50F04"/>
    <w:rsid w:val="00D51031"/>
    <w:rsid w:val="00D51143"/>
    <w:rsid w:val="00D51294"/>
    <w:rsid w:val="00D5139E"/>
    <w:rsid w:val="00D513FC"/>
    <w:rsid w:val="00D516F9"/>
    <w:rsid w:val="00D519E7"/>
    <w:rsid w:val="00D51DB9"/>
    <w:rsid w:val="00D522FD"/>
    <w:rsid w:val="00D52634"/>
    <w:rsid w:val="00D5270F"/>
    <w:rsid w:val="00D52AE0"/>
    <w:rsid w:val="00D52C62"/>
    <w:rsid w:val="00D52E9D"/>
    <w:rsid w:val="00D53038"/>
    <w:rsid w:val="00D53346"/>
    <w:rsid w:val="00D5346D"/>
    <w:rsid w:val="00D535BE"/>
    <w:rsid w:val="00D5378A"/>
    <w:rsid w:val="00D53960"/>
    <w:rsid w:val="00D53BDD"/>
    <w:rsid w:val="00D53FAC"/>
    <w:rsid w:val="00D54085"/>
    <w:rsid w:val="00D542B8"/>
    <w:rsid w:val="00D54530"/>
    <w:rsid w:val="00D546D9"/>
    <w:rsid w:val="00D54843"/>
    <w:rsid w:val="00D548BC"/>
    <w:rsid w:val="00D54A8A"/>
    <w:rsid w:val="00D55434"/>
    <w:rsid w:val="00D5563C"/>
    <w:rsid w:val="00D55700"/>
    <w:rsid w:val="00D55A1A"/>
    <w:rsid w:val="00D55AB1"/>
    <w:rsid w:val="00D55BF4"/>
    <w:rsid w:val="00D55CA4"/>
    <w:rsid w:val="00D55DB3"/>
    <w:rsid w:val="00D55F74"/>
    <w:rsid w:val="00D5603D"/>
    <w:rsid w:val="00D5605A"/>
    <w:rsid w:val="00D5647F"/>
    <w:rsid w:val="00D56914"/>
    <w:rsid w:val="00D56B76"/>
    <w:rsid w:val="00D56CE7"/>
    <w:rsid w:val="00D56FD9"/>
    <w:rsid w:val="00D57049"/>
    <w:rsid w:val="00D570A0"/>
    <w:rsid w:val="00D57281"/>
    <w:rsid w:val="00D572DD"/>
    <w:rsid w:val="00D575BB"/>
    <w:rsid w:val="00D575DF"/>
    <w:rsid w:val="00D57719"/>
    <w:rsid w:val="00D579BB"/>
    <w:rsid w:val="00D60392"/>
    <w:rsid w:val="00D603EA"/>
    <w:rsid w:val="00D60BB3"/>
    <w:rsid w:val="00D60BBB"/>
    <w:rsid w:val="00D60C19"/>
    <w:rsid w:val="00D61051"/>
    <w:rsid w:val="00D613EA"/>
    <w:rsid w:val="00D6157A"/>
    <w:rsid w:val="00D615C1"/>
    <w:rsid w:val="00D6161C"/>
    <w:rsid w:val="00D617A2"/>
    <w:rsid w:val="00D61932"/>
    <w:rsid w:val="00D6193D"/>
    <w:rsid w:val="00D619AC"/>
    <w:rsid w:val="00D61AF7"/>
    <w:rsid w:val="00D61FA7"/>
    <w:rsid w:val="00D62119"/>
    <w:rsid w:val="00D62146"/>
    <w:rsid w:val="00D6216A"/>
    <w:rsid w:val="00D625A0"/>
    <w:rsid w:val="00D62BF2"/>
    <w:rsid w:val="00D62F92"/>
    <w:rsid w:val="00D6309D"/>
    <w:rsid w:val="00D63102"/>
    <w:rsid w:val="00D6342E"/>
    <w:rsid w:val="00D634FE"/>
    <w:rsid w:val="00D636FD"/>
    <w:rsid w:val="00D637C4"/>
    <w:rsid w:val="00D637F6"/>
    <w:rsid w:val="00D63A99"/>
    <w:rsid w:val="00D63B64"/>
    <w:rsid w:val="00D6426A"/>
    <w:rsid w:val="00D64324"/>
    <w:rsid w:val="00D6438F"/>
    <w:rsid w:val="00D64450"/>
    <w:rsid w:val="00D6461F"/>
    <w:rsid w:val="00D64A23"/>
    <w:rsid w:val="00D64C51"/>
    <w:rsid w:val="00D64DB1"/>
    <w:rsid w:val="00D64EB3"/>
    <w:rsid w:val="00D64EE2"/>
    <w:rsid w:val="00D651B3"/>
    <w:rsid w:val="00D65223"/>
    <w:rsid w:val="00D657A7"/>
    <w:rsid w:val="00D65DE8"/>
    <w:rsid w:val="00D6623C"/>
    <w:rsid w:val="00D66571"/>
    <w:rsid w:val="00D6662B"/>
    <w:rsid w:val="00D66724"/>
    <w:rsid w:val="00D66A2E"/>
    <w:rsid w:val="00D66D37"/>
    <w:rsid w:val="00D66F22"/>
    <w:rsid w:val="00D67442"/>
    <w:rsid w:val="00D674D5"/>
    <w:rsid w:val="00D675A9"/>
    <w:rsid w:val="00D67E95"/>
    <w:rsid w:val="00D70251"/>
    <w:rsid w:val="00D70646"/>
    <w:rsid w:val="00D70697"/>
    <w:rsid w:val="00D7085D"/>
    <w:rsid w:val="00D70B59"/>
    <w:rsid w:val="00D70C6D"/>
    <w:rsid w:val="00D71357"/>
    <w:rsid w:val="00D7193F"/>
    <w:rsid w:val="00D71A72"/>
    <w:rsid w:val="00D71B38"/>
    <w:rsid w:val="00D71BDE"/>
    <w:rsid w:val="00D71D1A"/>
    <w:rsid w:val="00D71D44"/>
    <w:rsid w:val="00D71F22"/>
    <w:rsid w:val="00D72218"/>
    <w:rsid w:val="00D72493"/>
    <w:rsid w:val="00D72501"/>
    <w:rsid w:val="00D72560"/>
    <w:rsid w:val="00D7258E"/>
    <w:rsid w:val="00D726E2"/>
    <w:rsid w:val="00D7273D"/>
    <w:rsid w:val="00D729E7"/>
    <w:rsid w:val="00D72ABA"/>
    <w:rsid w:val="00D72BD9"/>
    <w:rsid w:val="00D72BDC"/>
    <w:rsid w:val="00D72E06"/>
    <w:rsid w:val="00D72E47"/>
    <w:rsid w:val="00D72EA7"/>
    <w:rsid w:val="00D72EFC"/>
    <w:rsid w:val="00D72F6C"/>
    <w:rsid w:val="00D72FBC"/>
    <w:rsid w:val="00D72FD8"/>
    <w:rsid w:val="00D73033"/>
    <w:rsid w:val="00D7310D"/>
    <w:rsid w:val="00D7318E"/>
    <w:rsid w:val="00D732C4"/>
    <w:rsid w:val="00D73347"/>
    <w:rsid w:val="00D73352"/>
    <w:rsid w:val="00D73353"/>
    <w:rsid w:val="00D73625"/>
    <w:rsid w:val="00D7368B"/>
    <w:rsid w:val="00D73896"/>
    <w:rsid w:val="00D738EB"/>
    <w:rsid w:val="00D741CB"/>
    <w:rsid w:val="00D742BC"/>
    <w:rsid w:val="00D74368"/>
    <w:rsid w:val="00D7490E"/>
    <w:rsid w:val="00D749D6"/>
    <w:rsid w:val="00D74ACD"/>
    <w:rsid w:val="00D74BFF"/>
    <w:rsid w:val="00D74C58"/>
    <w:rsid w:val="00D74F94"/>
    <w:rsid w:val="00D752DA"/>
    <w:rsid w:val="00D754D9"/>
    <w:rsid w:val="00D7553A"/>
    <w:rsid w:val="00D755DE"/>
    <w:rsid w:val="00D756EF"/>
    <w:rsid w:val="00D75933"/>
    <w:rsid w:val="00D75C9A"/>
    <w:rsid w:val="00D75CD2"/>
    <w:rsid w:val="00D76111"/>
    <w:rsid w:val="00D76262"/>
    <w:rsid w:val="00D7662F"/>
    <w:rsid w:val="00D76630"/>
    <w:rsid w:val="00D7668E"/>
    <w:rsid w:val="00D7672B"/>
    <w:rsid w:val="00D76923"/>
    <w:rsid w:val="00D7696D"/>
    <w:rsid w:val="00D76B06"/>
    <w:rsid w:val="00D76C4F"/>
    <w:rsid w:val="00D76EE2"/>
    <w:rsid w:val="00D76EE4"/>
    <w:rsid w:val="00D76FCE"/>
    <w:rsid w:val="00D771E8"/>
    <w:rsid w:val="00D771FF"/>
    <w:rsid w:val="00D775F3"/>
    <w:rsid w:val="00D77752"/>
    <w:rsid w:val="00D77970"/>
    <w:rsid w:val="00D77DA1"/>
    <w:rsid w:val="00D77DD2"/>
    <w:rsid w:val="00D77E75"/>
    <w:rsid w:val="00D77F45"/>
    <w:rsid w:val="00D77F9A"/>
    <w:rsid w:val="00D803CC"/>
    <w:rsid w:val="00D80593"/>
    <w:rsid w:val="00D806E5"/>
    <w:rsid w:val="00D80AE5"/>
    <w:rsid w:val="00D80BC9"/>
    <w:rsid w:val="00D80C9C"/>
    <w:rsid w:val="00D80E40"/>
    <w:rsid w:val="00D80E41"/>
    <w:rsid w:val="00D81133"/>
    <w:rsid w:val="00D8116C"/>
    <w:rsid w:val="00D8117F"/>
    <w:rsid w:val="00D81C58"/>
    <w:rsid w:val="00D81F69"/>
    <w:rsid w:val="00D8228C"/>
    <w:rsid w:val="00D82534"/>
    <w:rsid w:val="00D83066"/>
    <w:rsid w:val="00D83562"/>
    <w:rsid w:val="00D83605"/>
    <w:rsid w:val="00D83701"/>
    <w:rsid w:val="00D83722"/>
    <w:rsid w:val="00D83785"/>
    <w:rsid w:val="00D838AE"/>
    <w:rsid w:val="00D83A31"/>
    <w:rsid w:val="00D83D5B"/>
    <w:rsid w:val="00D83E8F"/>
    <w:rsid w:val="00D84006"/>
    <w:rsid w:val="00D8400E"/>
    <w:rsid w:val="00D8443E"/>
    <w:rsid w:val="00D845B9"/>
    <w:rsid w:val="00D848A0"/>
    <w:rsid w:val="00D84B37"/>
    <w:rsid w:val="00D85070"/>
    <w:rsid w:val="00D851FC"/>
    <w:rsid w:val="00D854E1"/>
    <w:rsid w:val="00D8579B"/>
    <w:rsid w:val="00D8592B"/>
    <w:rsid w:val="00D85958"/>
    <w:rsid w:val="00D859A4"/>
    <w:rsid w:val="00D859D3"/>
    <w:rsid w:val="00D85ED8"/>
    <w:rsid w:val="00D85EF8"/>
    <w:rsid w:val="00D860BB"/>
    <w:rsid w:val="00D860C5"/>
    <w:rsid w:val="00D861E0"/>
    <w:rsid w:val="00D86284"/>
    <w:rsid w:val="00D863A2"/>
    <w:rsid w:val="00D866D9"/>
    <w:rsid w:val="00D86886"/>
    <w:rsid w:val="00D86B2E"/>
    <w:rsid w:val="00D86CFA"/>
    <w:rsid w:val="00D86D20"/>
    <w:rsid w:val="00D874D2"/>
    <w:rsid w:val="00D878F7"/>
    <w:rsid w:val="00D879D9"/>
    <w:rsid w:val="00D87C91"/>
    <w:rsid w:val="00D87C94"/>
    <w:rsid w:val="00D9024A"/>
    <w:rsid w:val="00D902E1"/>
    <w:rsid w:val="00D90352"/>
    <w:rsid w:val="00D90619"/>
    <w:rsid w:val="00D906F4"/>
    <w:rsid w:val="00D90E03"/>
    <w:rsid w:val="00D91080"/>
    <w:rsid w:val="00D91135"/>
    <w:rsid w:val="00D911B5"/>
    <w:rsid w:val="00D91202"/>
    <w:rsid w:val="00D91508"/>
    <w:rsid w:val="00D9185F"/>
    <w:rsid w:val="00D919B3"/>
    <w:rsid w:val="00D91EFA"/>
    <w:rsid w:val="00D9209B"/>
    <w:rsid w:val="00D921A1"/>
    <w:rsid w:val="00D92508"/>
    <w:rsid w:val="00D926CE"/>
    <w:rsid w:val="00D928AB"/>
    <w:rsid w:val="00D928C7"/>
    <w:rsid w:val="00D92D1A"/>
    <w:rsid w:val="00D92ED7"/>
    <w:rsid w:val="00D9305C"/>
    <w:rsid w:val="00D93170"/>
    <w:rsid w:val="00D931D6"/>
    <w:rsid w:val="00D9321C"/>
    <w:rsid w:val="00D937F2"/>
    <w:rsid w:val="00D9394C"/>
    <w:rsid w:val="00D93989"/>
    <w:rsid w:val="00D93E82"/>
    <w:rsid w:val="00D93F40"/>
    <w:rsid w:val="00D93F6F"/>
    <w:rsid w:val="00D94083"/>
    <w:rsid w:val="00D944ED"/>
    <w:rsid w:val="00D949F0"/>
    <w:rsid w:val="00D95862"/>
    <w:rsid w:val="00D95883"/>
    <w:rsid w:val="00D95A40"/>
    <w:rsid w:val="00D95EA2"/>
    <w:rsid w:val="00D95FE7"/>
    <w:rsid w:val="00D95FFC"/>
    <w:rsid w:val="00D960B6"/>
    <w:rsid w:val="00D967F4"/>
    <w:rsid w:val="00D968A8"/>
    <w:rsid w:val="00D968EB"/>
    <w:rsid w:val="00D96916"/>
    <w:rsid w:val="00D96BAE"/>
    <w:rsid w:val="00D96E70"/>
    <w:rsid w:val="00D97153"/>
    <w:rsid w:val="00D97760"/>
    <w:rsid w:val="00D97873"/>
    <w:rsid w:val="00D97D2B"/>
    <w:rsid w:val="00D97E03"/>
    <w:rsid w:val="00D97E52"/>
    <w:rsid w:val="00D97FC3"/>
    <w:rsid w:val="00DA00AD"/>
    <w:rsid w:val="00DA00F4"/>
    <w:rsid w:val="00DA0105"/>
    <w:rsid w:val="00DA01C4"/>
    <w:rsid w:val="00DA0283"/>
    <w:rsid w:val="00DA02A9"/>
    <w:rsid w:val="00DA089C"/>
    <w:rsid w:val="00DA0934"/>
    <w:rsid w:val="00DA0C2C"/>
    <w:rsid w:val="00DA1096"/>
    <w:rsid w:val="00DA12B9"/>
    <w:rsid w:val="00DA1467"/>
    <w:rsid w:val="00DA156C"/>
    <w:rsid w:val="00DA1703"/>
    <w:rsid w:val="00DA1874"/>
    <w:rsid w:val="00DA187F"/>
    <w:rsid w:val="00DA1A13"/>
    <w:rsid w:val="00DA1ACE"/>
    <w:rsid w:val="00DA1CFA"/>
    <w:rsid w:val="00DA1D03"/>
    <w:rsid w:val="00DA1E99"/>
    <w:rsid w:val="00DA20EA"/>
    <w:rsid w:val="00DA2642"/>
    <w:rsid w:val="00DA27CC"/>
    <w:rsid w:val="00DA27FE"/>
    <w:rsid w:val="00DA2872"/>
    <w:rsid w:val="00DA28C2"/>
    <w:rsid w:val="00DA2924"/>
    <w:rsid w:val="00DA2B61"/>
    <w:rsid w:val="00DA2BD2"/>
    <w:rsid w:val="00DA2BE5"/>
    <w:rsid w:val="00DA2E84"/>
    <w:rsid w:val="00DA2F26"/>
    <w:rsid w:val="00DA30B5"/>
    <w:rsid w:val="00DA32F9"/>
    <w:rsid w:val="00DA352C"/>
    <w:rsid w:val="00DA38C8"/>
    <w:rsid w:val="00DA3AA4"/>
    <w:rsid w:val="00DA3FE6"/>
    <w:rsid w:val="00DA41FD"/>
    <w:rsid w:val="00DA43DB"/>
    <w:rsid w:val="00DA45E9"/>
    <w:rsid w:val="00DA4697"/>
    <w:rsid w:val="00DA4BC0"/>
    <w:rsid w:val="00DA4EC3"/>
    <w:rsid w:val="00DA4F16"/>
    <w:rsid w:val="00DA50AB"/>
    <w:rsid w:val="00DA5517"/>
    <w:rsid w:val="00DA5905"/>
    <w:rsid w:val="00DA5B6A"/>
    <w:rsid w:val="00DA5B8E"/>
    <w:rsid w:val="00DA5D7B"/>
    <w:rsid w:val="00DA5DD3"/>
    <w:rsid w:val="00DA5DF8"/>
    <w:rsid w:val="00DA603E"/>
    <w:rsid w:val="00DA6190"/>
    <w:rsid w:val="00DA62D3"/>
    <w:rsid w:val="00DA63A2"/>
    <w:rsid w:val="00DA6506"/>
    <w:rsid w:val="00DA66DA"/>
    <w:rsid w:val="00DA685A"/>
    <w:rsid w:val="00DA68AF"/>
    <w:rsid w:val="00DA6C2E"/>
    <w:rsid w:val="00DA6D69"/>
    <w:rsid w:val="00DA7310"/>
    <w:rsid w:val="00DA7390"/>
    <w:rsid w:val="00DA75FB"/>
    <w:rsid w:val="00DA7AA5"/>
    <w:rsid w:val="00DA7BE6"/>
    <w:rsid w:val="00DA7BE9"/>
    <w:rsid w:val="00DA7C1B"/>
    <w:rsid w:val="00DA7C75"/>
    <w:rsid w:val="00DA7F18"/>
    <w:rsid w:val="00DB01C9"/>
    <w:rsid w:val="00DB01DA"/>
    <w:rsid w:val="00DB0667"/>
    <w:rsid w:val="00DB0A1D"/>
    <w:rsid w:val="00DB0C93"/>
    <w:rsid w:val="00DB0D19"/>
    <w:rsid w:val="00DB0D42"/>
    <w:rsid w:val="00DB0DA2"/>
    <w:rsid w:val="00DB0FFB"/>
    <w:rsid w:val="00DB12E5"/>
    <w:rsid w:val="00DB17E1"/>
    <w:rsid w:val="00DB1BC5"/>
    <w:rsid w:val="00DB1E42"/>
    <w:rsid w:val="00DB2778"/>
    <w:rsid w:val="00DB28B3"/>
    <w:rsid w:val="00DB29BB"/>
    <w:rsid w:val="00DB2A39"/>
    <w:rsid w:val="00DB2B08"/>
    <w:rsid w:val="00DB2D46"/>
    <w:rsid w:val="00DB2EC3"/>
    <w:rsid w:val="00DB2F31"/>
    <w:rsid w:val="00DB30E4"/>
    <w:rsid w:val="00DB31DB"/>
    <w:rsid w:val="00DB3463"/>
    <w:rsid w:val="00DB3715"/>
    <w:rsid w:val="00DB39BE"/>
    <w:rsid w:val="00DB3A80"/>
    <w:rsid w:val="00DB3BA7"/>
    <w:rsid w:val="00DB3C0F"/>
    <w:rsid w:val="00DB3C61"/>
    <w:rsid w:val="00DB3F9A"/>
    <w:rsid w:val="00DB40CC"/>
    <w:rsid w:val="00DB42F6"/>
    <w:rsid w:val="00DB4424"/>
    <w:rsid w:val="00DB4837"/>
    <w:rsid w:val="00DB4BC3"/>
    <w:rsid w:val="00DB4D1F"/>
    <w:rsid w:val="00DB4FD7"/>
    <w:rsid w:val="00DB5209"/>
    <w:rsid w:val="00DB527B"/>
    <w:rsid w:val="00DB52F5"/>
    <w:rsid w:val="00DB555F"/>
    <w:rsid w:val="00DB5669"/>
    <w:rsid w:val="00DB570D"/>
    <w:rsid w:val="00DB57D1"/>
    <w:rsid w:val="00DB597F"/>
    <w:rsid w:val="00DB5A69"/>
    <w:rsid w:val="00DB5BDB"/>
    <w:rsid w:val="00DB5EAC"/>
    <w:rsid w:val="00DB5F2D"/>
    <w:rsid w:val="00DB61E4"/>
    <w:rsid w:val="00DB62FC"/>
    <w:rsid w:val="00DB6334"/>
    <w:rsid w:val="00DB6421"/>
    <w:rsid w:val="00DB664A"/>
    <w:rsid w:val="00DB678A"/>
    <w:rsid w:val="00DB6DB7"/>
    <w:rsid w:val="00DB7205"/>
    <w:rsid w:val="00DB7338"/>
    <w:rsid w:val="00DB751A"/>
    <w:rsid w:val="00DB75E7"/>
    <w:rsid w:val="00DB7637"/>
    <w:rsid w:val="00DB7AF4"/>
    <w:rsid w:val="00DB7E05"/>
    <w:rsid w:val="00DC0023"/>
    <w:rsid w:val="00DC0517"/>
    <w:rsid w:val="00DC0892"/>
    <w:rsid w:val="00DC0C51"/>
    <w:rsid w:val="00DC0F64"/>
    <w:rsid w:val="00DC1572"/>
    <w:rsid w:val="00DC193B"/>
    <w:rsid w:val="00DC1A81"/>
    <w:rsid w:val="00DC1BA8"/>
    <w:rsid w:val="00DC1E8B"/>
    <w:rsid w:val="00DC1FE1"/>
    <w:rsid w:val="00DC2039"/>
    <w:rsid w:val="00DC22BA"/>
    <w:rsid w:val="00DC22EA"/>
    <w:rsid w:val="00DC2956"/>
    <w:rsid w:val="00DC2D24"/>
    <w:rsid w:val="00DC2DBC"/>
    <w:rsid w:val="00DC2E54"/>
    <w:rsid w:val="00DC3272"/>
    <w:rsid w:val="00DC33F8"/>
    <w:rsid w:val="00DC3687"/>
    <w:rsid w:val="00DC379A"/>
    <w:rsid w:val="00DC3A93"/>
    <w:rsid w:val="00DC3DCF"/>
    <w:rsid w:val="00DC3F99"/>
    <w:rsid w:val="00DC4103"/>
    <w:rsid w:val="00DC464B"/>
    <w:rsid w:val="00DC479F"/>
    <w:rsid w:val="00DC48CF"/>
    <w:rsid w:val="00DC4BA2"/>
    <w:rsid w:val="00DC4C6E"/>
    <w:rsid w:val="00DC4E3C"/>
    <w:rsid w:val="00DC4EAF"/>
    <w:rsid w:val="00DC4F0B"/>
    <w:rsid w:val="00DC5061"/>
    <w:rsid w:val="00DC5069"/>
    <w:rsid w:val="00DC5107"/>
    <w:rsid w:val="00DC52B5"/>
    <w:rsid w:val="00DC5968"/>
    <w:rsid w:val="00DC59D5"/>
    <w:rsid w:val="00DC5C98"/>
    <w:rsid w:val="00DC60D2"/>
    <w:rsid w:val="00DC6414"/>
    <w:rsid w:val="00DC6684"/>
    <w:rsid w:val="00DC6A33"/>
    <w:rsid w:val="00DC6BAA"/>
    <w:rsid w:val="00DC6F62"/>
    <w:rsid w:val="00DC709F"/>
    <w:rsid w:val="00DC7163"/>
    <w:rsid w:val="00DC7292"/>
    <w:rsid w:val="00DC74A4"/>
    <w:rsid w:val="00DC7712"/>
    <w:rsid w:val="00DC7903"/>
    <w:rsid w:val="00DC79BB"/>
    <w:rsid w:val="00DC7B17"/>
    <w:rsid w:val="00DD04E3"/>
    <w:rsid w:val="00DD0862"/>
    <w:rsid w:val="00DD08D9"/>
    <w:rsid w:val="00DD095B"/>
    <w:rsid w:val="00DD0CD6"/>
    <w:rsid w:val="00DD0DF2"/>
    <w:rsid w:val="00DD0F70"/>
    <w:rsid w:val="00DD12C5"/>
    <w:rsid w:val="00DD14F7"/>
    <w:rsid w:val="00DD17C3"/>
    <w:rsid w:val="00DD1DB3"/>
    <w:rsid w:val="00DD268A"/>
    <w:rsid w:val="00DD2816"/>
    <w:rsid w:val="00DD28E3"/>
    <w:rsid w:val="00DD2AFF"/>
    <w:rsid w:val="00DD2B30"/>
    <w:rsid w:val="00DD2C29"/>
    <w:rsid w:val="00DD2C83"/>
    <w:rsid w:val="00DD2F59"/>
    <w:rsid w:val="00DD3388"/>
    <w:rsid w:val="00DD37A0"/>
    <w:rsid w:val="00DD38E4"/>
    <w:rsid w:val="00DD3902"/>
    <w:rsid w:val="00DD39DE"/>
    <w:rsid w:val="00DD3B8B"/>
    <w:rsid w:val="00DD3D13"/>
    <w:rsid w:val="00DD3ED4"/>
    <w:rsid w:val="00DD3F2C"/>
    <w:rsid w:val="00DD4096"/>
    <w:rsid w:val="00DD4259"/>
    <w:rsid w:val="00DD4633"/>
    <w:rsid w:val="00DD480E"/>
    <w:rsid w:val="00DD4A5E"/>
    <w:rsid w:val="00DD4BA5"/>
    <w:rsid w:val="00DD4C00"/>
    <w:rsid w:val="00DD4D83"/>
    <w:rsid w:val="00DD4F15"/>
    <w:rsid w:val="00DD53BC"/>
    <w:rsid w:val="00DD55A6"/>
    <w:rsid w:val="00DD5801"/>
    <w:rsid w:val="00DD580B"/>
    <w:rsid w:val="00DD5BA8"/>
    <w:rsid w:val="00DD5C7C"/>
    <w:rsid w:val="00DD5CFC"/>
    <w:rsid w:val="00DD5EF2"/>
    <w:rsid w:val="00DD5F15"/>
    <w:rsid w:val="00DD606F"/>
    <w:rsid w:val="00DD6217"/>
    <w:rsid w:val="00DD630B"/>
    <w:rsid w:val="00DD6757"/>
    <w:rsid w:val="00DD67DE"/>
    <w:rsid w:val="00DD6E70"/>
    <w:rsid w:val="00DD6F62"/>
    <w:rsid w:val="00DD6F85"/>
    <w:rsid w:val="00DD7113"/>
    <w:rsid w:val="00DD72C9"/>
    <w:rsid w:val="00DD7ADC"/>
    <w:rsid w:val="00DD7ECC"/>
    <w:rsid w:val="00DE004A"/>
    <w:rsid w:val="00DE01A4"/>
    <w:rsid w:val="00DE034D"/>
    <w:rsid w:val="00DE03D0"/>
    <w:rsid w:val="00DE055D"/>
    <w:rsid w:val="00DE05F3"/>
    <w:rsid w:val="00DE0833"/>
    <w:rsid w:val="00DE0992"/>
    <w:rsid w:val="00DE0AF2"/>
    <w:rsid w:val="00DE0B47"/>
    <w:rsid w:val="00DE0C86"/>
    <w:rsid w:val="00DE0CA8"/>
    <w:rsid w:val="00DE0E71"/>
    <w:rsid w:val="00DE0E77"/>
    <w:rsid w:val="00DE0FD2"/>
    <w:rsid w:val="00DE1118"/>
    <w:rsid w:val="00DE11AF"/>
    <w:rsid w:val="00DE1411"/>
    <w:rsid w:val="00DE15BB"/>
    <w:rsid w:val="00DE1664"/>
    <w:rsid w:val="00DE1B5C"/>
    <w:rsid w:val="00DE1BC8"/>
    <w:rsid w:val="00DE1CEC"/>
    <w:rsid w:val="00DE1EA1"/>
    <w:rsid w:val="00DE1FF8"/>
    <w:rsid w:val="00DE2198"/>
    <w:rsid w:val="00DE21C3"/>
    <w:rsid w:val="00DE230B"/>
    <w:rsid w:val="00DE2330"/>
    <w:rsid w:val="00DE256E"/>
    <w:rsid w:val="00DE28B3"/>
    <w:rsid w:val="00DE2ADA"/>
    <w:rsid w:val="00DE2B25"/>
    <w:rsid w:val="00DE2DF4"/>
    <w:rsid w:val="00DE2F2C"/>
    <w:rsid w:val="00DE3094"/>
    <w:rsid w:val="00DE317F"/>
    <w:rsid w:val="00DE35E3"/>
    <w:rsid w:val="00DE379D"/>
    <w:rsid w:val="00DE3B97"/>
    <w:rsid w:val="00DE3D68"/>
    <w:rsid w:val="00DE3F52"/>
    <w:rsid w:val="00DE42F4"/>
    <w:rsid w:val="00DE46C2"/>
    <w:rsid w:val="00DE476D"/>
    <w:rsid w:val="00DE4791"/>
    <w:rsid w:val="00DE48BB"/>
    <w:rsid w:val="00DE4F55"/>
    <w:rsid w:val="00DE5236"/>
    <w:rsid w:val="00DE52D3"/>
    <w:rsid w:val="00DE5306"/>
    <w:rsid w:val="00DE538B"/>
    <w:rsid w:val="00DE53FE"/>
    <w:rsid w:val="00DE54CB"/>
    <w:rsid w:val="00DE5517"/>
    <w:rsid w:val="00DE5762"/>
    <w:rsid w:val="00DE5B0A"/>
    <w:rsid w:val="00DE5EE1"/>
    <w:rsid w:val="00DE5FD8"/>
    <w:rsid w:val="00DE6315"/>
    <w:rsid w:val="00DE63FE"/>
    <w:rsid w:val="00DE6629"/>
    <w:rsid w:val="00DE6678"/>
    <w:rsid w:val="00DE6C27"/>
    <w:rsid w:val="00DE6CC6"/>
    <w:rsid w:val="00DE6D5F"/>
    <w:rsid w:val="00DE6E87"/>
    <w:rsid w:val="00DE6F38"/>
    <w:rsid w:val="00DE7201"/>
    <w:rsid w:val="00DE749E"/>
    <w:rsid w:val="00DE7583"/>
    <w:rsid w:val="00DE7CEF"/>
    <w:rsid w:val="00DF042A"/>
    <w:rsid w:val="00DF0513"/>
    <w:rsid w:val="00DF0579"/>
    <w:rsid w:val="00DF0624"/>
    <w:rsid w:val="00DF062C"/>
    <w:rsid w:val="00DF08B7"/>
    <w:rsid w:val="00DF08FC"/>
    <w:rsid w:val="00DF095D"/>
    <w:rsid w:val="00DF0BF1"/>
    <w:rsid w:val="00DF0E9C"/>
    <w:rsid w:val="00DF0FE1"/>
    <w:rsid w:val="00DF10AD"/>
    <w:rsid w:val="00DF15A7"/>
    <w:rsid w:val="00DF1795"/>
    <w:rsid w:val="00DF18DA"/>
    <w:rsid w:val="00DF198C"/>
    <w:rsid w:val="00DF1AC7"/>
    <w:rsid w:val="00DF1E07"/>
    <w:rsid w:val="00DF2164"/>
    <w:rsid w:val="00DF2599"/>
    <w:rsid w:val="00DF2610"/>
    <w:rsid w:val="00DF2B8B"/>
    <w:rsid w:val="00DF2C21"/>
    <w:rsid w:val="00DF2E04"/>
    <w:rsid w:val="00DF3026"/>
    <w:rsid w:val="00DF3034"/>
    <w:rsid w:val="00DF334E"/>
    <w:rsid w:val="00DF3368"/>
    <w:rsid w:val="00DF3550"/>
    <w:rsid w:val="00DF369C"/>
    <w:rsid w:val="00DF37A7"/>
    <w:rsid w:val="00DF3A4D"/>
    <w:rsid w:val="00DF3AA3"/>
    <w:rsid w:val="00DF3ABF"/>
    <w:rsid w:val="00DF3C48"/>
    <w:rsid w:val="00DF3C9F"/>
    <w:rsid w:val="00DF3E9D"/>
    <w:rsid w:val="00DF3F38"/>
    <w:rsid w:val="00DF415C"/>
    <w:rsid w:val="00DF41E6"/>
    <w:rsid w:val="00DF438C"/>
    <w:rsid w:val="00DF43A1"/>
    <w:rsid w:val="00DF4498"/>
    <w:rsid w:val="00DF4790"/>
    <w:rsid w:val="00DF48EA"/>
    <w:rsid w:val="00DF4A5E"/>
    <w:rsid w:val="00DF4EBB"/>
    <w:rsid w:val="00DF4F02"/>
    <w:rsid w:val="00DF4FE9"/>
    <w:rsid w:val="00DF514A"/>
    <w:rsid w:val="00DF52E3"/>
    <w:rsid w:val="00DF54B7"/>
    <w:rsid w:val="00DF5611"/>
    <w:rsid w:val="00DF575A"/>
    <w:rsid w:val="00DF59EB"/>
    <w:rsid w:val="00DF5D14"/>
    <w:rsid w:val="00DF5D64"/>
    <w:rsid w:val="00DF6252"/>
    <w:rsid w:val="00DF63AF"/>
    <w:rsid w:val="00DF6612"/>
    <w:rsid w:val="00DF6698"/>
    <w:rsid w:val="00DF6790"/>
    <w:rsid w:val="00DF67FF"/>
    <w:rsid w:val="00DF68AA"/>
    <w:rsid w:val="00DF6B36"/>
    <w:rsid w:val="00DF6D25"/>
    <w:rsid w:val="00DF7261"/>
    <w:rsid w:val="00DF7402"/>
    <w:rsid w:val="00DF776B"/>
    <w:rsid w:val="00DF77E6"/>
    <w:rsid w:val="00DF7870"/>
    <w:rsid w:val="00DF7AD9"/>
    <w:rsid w:val="00DF7B18"/>
    <w:rsid w:val="00DF7C3C"/>
    <w:rsid w:val="00DF7EF2"/>
    <w:rsid w:val="00E00150"/>
    <w:rsid w:val="00E002A1"/>
    <w:rsid w:val="00E002EE"/>
    <w:rsid w:val="00E00585"/>
    <w:rsid w:val="00E005C3"/>
    <w:rsid w:val="00E00613"/>
    <w:rsid w:val="00E00672"/>
    <w:rsid w:val="00E00928"/>
    <w:rsid w:val="00E0095B"/>
    <w:rsid w:val="00E00BAA"/>
    <w:rsid w:val="00E00E3C"/>
    <w:rsid w:val="00E00EEB"/>
    <w:rsid w:val="00E010DC"/>
    <w:rsid w:val="00E01195"/>
    <w:rsid w:val="00E01206"/>
    <w:rsid w:val="00E01531"/>
    <w:rsid w:val="00E016FA"/>
    <w:rsid w:val="00E018A6"/>
    <w:rsid w:val="00E01AA7"/>
    <w:rsid w:val="00E022B0"/>
    <w:rsid w:val="00E023C5"/>
    <w:rsid w:val="00E02759"/>
    <w:rsid w:val="00E0299B"/>
    <w:rsid w:val="00E02CEE"/>
    <w:rsid w:val="00E02DEB"/>
    <w:rsid w:val="00E02FA3"/>
    <w:rsid w:val="00E02FC4"/>
    <w:rsid w:val="00E03055"/>
    <w:rsid w:val="00E032EA"/>
    <w:rsid w:val="00E03850"/>
    <w:rsid w:val="00E0391C"/>
    <w:rsid w:val="00E03E26"/>
    <w:rsid w:val="00E0431F"/>
    <w:rsid w:val="00E0443E"/>
    <w:rsid w:val="00E048B0"/>
    <w:rsid w:val="00E04DAB"/>
    <w:rsid w:val="00E04F09"/>
    <w:rsid w:val="00E05351"/>
    <w:rsid w:val="00E05397"/>
    <w:rsid w:val="00E0543C"/>
    <w:rsid w:val="00E05483"/>
    <w:rsid w:val="00E05674"/>
    <w:rsid w:val="00E0581E"/>
    <w:rsid w:val="00E05862"/>
    <w:rsid w:val="00E05A2E"/>
    <w:rsid w:val="00E05E48"/>
    <w:rsid w:val="00E05F64"/>
    <w:rsid w:val="00E060D3"/>
    <w:rsid w:val="00E061B0"/>
    <w:rsid w:val="00E062E9"/>
    <w:rsid w:val="00E064CE"/>
    <w:rsid w:val="00E0695A"/>
    <w:rsid w:val="00E0697F"/>
    <w:rsid w:val="00E06BBC"/>
    <w:rsid w:val="00E06F31"/>
    <w:rsid w:val="00E06FA0"/>
    <w:rsid w:val="00E0717B"/>
    <w:rsid w:val="00E07E23"/>
    <w:rsid w:val="00E07E93"/>
    <w:rsid w:val="00E07F46"/>
    <w:rsid w:val="00E1014D"/>
    <w:rsid w:val="00E10247"/>
    <w:rsid w:val="00E103D0"/>
    <w:rsid w:val="00E1042E"/>
    <w:rsid w:val="00E10666"/>
    <w:rsid w:val="00E106DF"/>
    <w:rsid w:val="00E107A6"/>
    <w:rsid w:val="00E10989"/>
    <w:rsid w:val="00E10E4D"/>
    <w:rsid w:val="00E10E8F"/>
    <w:rsid w:val="00E111F8"/>
    <w:rsid w:val="00E1138F"/>
    <w:rsid w:val="00E11481"/>
    <w:rsid w:val="00E114A0"/>
    <w:rsid w:val="00E11566"/>
    <w:rsid w:val="00E115FD"/>
    <w:rsid w:val="00E118C7"/>
    <w:rsid w:val="00E11ADF"/>
    <w:rsid w:val="00E11DB5"/>
    <w:rsid w:val="00E11F40"/>
    <w:rsid w:val="00E12048"/>
    <w:rsid w:val="00E12060"/>
    <w:rsid w:val="00E1251B"/>
    <w:rsid w:val="00E125C2"/>
    <w:rsid w:val="00E12645"/>
    <w:rsid w:val="00E127AD"/>
    <w:rsid w:val="00E12A06"/>
    <w:rsid w:val="00E12C0D"/>
    <w:rsid w:val="00E12D13"/>
    <w:rsid w:val="00E12E8E"/>
    <w:rsid w:val="00E12EC3"/>
    <w:rsid w:val="00E1300E"/>
    <w:rsid w:val="00E13112"/>
    <w:rsid w:val="00E13140"/>
    <w:rsid w:val="00E131DB"/>
    <w:rsid w:val="00E13277"/>
    <w:rsid w:val="00E132D8"/>
    <w:rsid w:val="00E1347E"/>
    <w:rsid w:val="00E1349C"/>
    <w:rsid w:val="00E134FF"/>
    <w:rsid w:val="00E135EB"/>
    <w:rsid w:val="00E13750"/>
    <w:rsid w:val="00E13839"/>
    <w:rsid w:val="00E13946"/>
    <w:rsid w:val="00E13974"/>
    <w:rsid w:val="00E13A06"/>
    <w:rsid w:val="00E13AA7"/>
    <w:rsid w:val="00E13B18"/>
    <w:rsid w:val="00E13B9C"/>
    <w:rsid w:val="00E14071"/>
    <w:rsid w:val="00E140E8"/>
    <w:rsid w:val="00E1432E"/>
    <w:rsid w:val="00E14864"/>
    <w:rsid w:val="00E14BDF"/>
    <w:rsid w:val="00E14DD3"/>
    <w:rsid w:val="00E1549A"/>
    <w:rsid w:val="00E1571B"/>
    <w:rsid w:val="00E15788"/>
    <w:rsid w:val="00E1590F"/>
    <w:rsid w:val="00E15C0D"/>
    <w:rsid w:val="00E15C73"/>
    <w:rsid w:val="00E15FB5"/>
    <w:rsid w:val="00E16016"/>
    <w:rsid w:val="00E16184"/>
    <w:rsid w:val="00E16878"/>
    <w:rsid w:val="00E1691E"/>
    <w:rsid w:val="00E16C23"/>
    <w:rsid w:val="00E16E56"/>
    <w:rsid w:val="00E16EB0"/>
    <w:rsid w:val="00E16EB2"/>
    <w:rsid w:val="00E16EBA"/>
    <w:rsid w:val="00E16F15"/>
    <w:rsid w:val="00E16F41"/>
    <w:rsid w:val="00E1723D"/>
    <w:rsid w:val="00E1755D"/>
    <w:rsid w:val="00E175AD"/>
    <w:rsid w:val="00E20136"/>
    <w:rsid w:val="00E20175"/>
    <w:rsid w:val="00E2027E"/>
    <w:rsid w:val="00E20C40"/>
    <w:rsid w:val="00E20DA5"/>
    <w:rsid w:val="00E20FDD"/>
    <w:rsid w:val="00E2129C"/>
    <w:rsid w:val="00E213A4"/>
    <w:rsid w:val="00E21509"/>
    <w:rsid w:val="00E21A08"/>
    <w:rsid w:val="00E222FB"/>
    <w:rsid w:val="00E22401"/>
    <w:rsid w:val="00E22891"/>
    <w:rsid w:val="00E22A95"/>
    <w:rsid w:val="00E22CA3"/>
    <w:rsid w:val="00E2316D"/>
    <w:rsid w:val="00E2364B"/>
    <w:rsid w:val="00E23A09"/>
    <w:rsid w:val="00E23B3A"/>
    <w:rsid w:val="00E23C31"/>
    <w:rsid w:val="00E23C5B"/>
    <w:rsid w:val="00E23C98"/>
    <w:rsid w:val="00E23DA5"/>
    <w:rsid w:val="00E23EE8"/>
    <w:rsid w:val="00E2407E"/>
    <w:rsid w:val="00E24361"/>
    <w:rsid w:val="00E247A0"/>
    <w:rsid w:val="00E247D1"/>
    <w:rsid w:val="00E2486B"/>
    <w:rsid w:val="00E24900"/>
    <w:rsid w:val="00E24ABC"/>
    <w:rsid w:val="00E24C97"/>
    <w:rsid w:val="00E24CDD"/>
    <w:rsid w:val="00E24E44"/>
    <w:rsid w:val="00E24E8D"/>
    <w:rsid w:val="00E24E96"/>
    <w:rsid w:val="00E250D5"/>
    <w:rsid w:val="00E251E5"/>
    <w:rsid w:val="00E254E7"/>
    <w:rsid w:val="00E2578F"/>
    <w:rsid w:val="00E25AB6"/>
    <w:rsid w:val="00E25B08"/>
    <w:rsid w:val="00E25C2A"/>
    <w:rsid w:val="00E25FFE"/>
    <w:rsid w:val="00E2602E"/>
    <w:rsid w:val="00E26350"/>
    <w:rsid w:val="00E264D5"/>
    <w:rsid w:val="00E26773"/>
    <w:rsid w:val="00E26932"/>
    <w:rsid w:val="00E26A5A"/>
    <w:rsid w:val="00E26D11"/>
    <w:rsid w:val="00E26DD2"/>
    <w:rsid w:val="00E27246"/>
    <w:rsid w:val="00E272FB"/>
    <w:rsid w:val="00E273AE"/>
    <w:rsid w:val="00E27C7F"/>
    <w:rsid w:val="00E27C95"/>
    <w:rsid w:val="00E27D20"/>
    <w:rsid w:val="00E27EB6"/>
    <w:rsid w:val="00E30000"/>
    <w:rsid w:val="00E30089"/>
    <w:rsid w:val="00E30253"/>
    <w:rsid w:val="00E304C0"/>
    <w:rsid w:val="00E305B9"/>
    <w:rsid w:val="00E30627"/>
    <w:rsid w:val="00E30943"/>
    <w:rsid w:val="00E309F9"/>
    <w:rsid w:val="00E30BEE"/>
    <w:rsid w:val="00E30D44"/>
    <w:rsid w:val="00E30E08"/>
    <w:rsid w:val="00E30EB4"/>
    <w:rsid w:val="00E3106A"/>
    <w:rsid w:val="00E31509"/>
    <w:rsid w:val="00E3164A"/>
    <w:rsid w:val="00E31860"/>
    <w:rsid w:val="00E31A50"/>
    <w:rsid w:val="00E31A70"/>
    <w:rsid w:val="00E31B25"/>
    <w:rsid w:val="00E31B28"/>
    <w:rsid w:val="00E31B33"/>
    <w:rsid w:val="00E31BCB"/>
    <w:rsid w:val="00E324DC"/>
    <w:rsid w:val="00E326E4"/>
    <w:rsid w:val="00E3292C"/>
    <w:rsid w:val="00E32A62"/>
    <w:rsid w:val="00E32B40"/>
    <w:rsid w:val="00E32DEC"/>
    <w:rsid w:val="00E32DF6"/>
    <w:rsid w:val="00E33007"/>
    <w:rsid w:val="00E333C0"/>
    <w:rsid w:val="00E3357B"/>
    <w:rsid w:val="00E335B2"/>
    <w:rsid w:val="00E335FD"/>
    <w:rsid w:val="00E33609"/>
    <w:rsid w:val="00E3379D"/>
    <w:rsid w:val="00E339BA"/>
    <w:rsid w:val="00E33B23"/>
    <w:rsid w:val="00E33BDA"/>
    <w:rsid w:val="00E33DA3"/>
    <w:rsid w:val="00E33E77"/>
    <w:rsid w:val="00E33FD5"/>
    <w:rsid w:val="00E34064"/>
    <w:rsid w:val="00E34183"/>
    <w:rsid w:val="00E3439B"/>
    <w:rsid w:val="00E345F3"/>
    <w:rsid w:val="00E3466C"/>
    <w:rsid w:val="00E34756"/>
    <w:rsid w:val="00E34791"/>
    <w:rsid w:val="00E347DA"/>
    <w:rsid w:val="00E34B3A"/>
    <w:rsid w:val="00E34B3C"/>
    <w:rsid w:val="00E34E84"/>
    <w:rsid w:val="00E35130"/>
    <w:rsid w:val="00E3519D"/>
    <w:rsid w:val="00E351CD"/>
    <w:rsid w:val="00E3534C"/>
    <w:rsid w:val="00E3548F"/>
    <w:rsid w:val="00E354C5"/>
    <w:rsid w:val="00E35706"/>
    <w:rsid w:val="00E35774"/>
    <w:rsid w:val="00E3579F"/>
    <w:rsid w:val="00E357C3"/>
    <w:rsid w:val="00E35901"/>
    <w:rsid w:val="00E35B17"/>
    <w:rsid w:val="00E35CBF"/>
    <w:rsid w:val="00E35E4E"/>
    <w:rsid w:val="00E35EBC"/>
    <w:rsid w:val="00E35F8A"/>
    <w:rsid w:val="00E361C6"/>
    <w:rsid w:val="00E362AD"/>
    <w:rsid w:val="00E36576"/>
    <w:rsid w:val="00E366C2"/>
    <w:rsid w:val="00E3696A"/>
    <w:rsid w:val="00E369B9"/>
    <w:rsid w:val="00E36A10"/>
    <w:rsid w:val="00E36D38"/>
    <w:rsid w:val="00E36F01"/>
    <w:rsid w:val="00E373D2"/>
    <w:rsid w:val="00E373DD"/>
    <w:rsid w:val="00E3751E"/>
    <w:rsid w:val="00E37CFD"/>
    <w:rsid w:val="00E37F1B"/>
    <w:rsid w:val="00E37F35"/>
    <w:rsid w:val="00E40154"/>
    <w:rsid w:val="00E401F9"/>
    <w:rsid w:val="00E40255"/>
    <w:rsid w:val="00E403F0"/>
    <w:rsid w:val="00E4098F"/>
    <w:rsid w:val="00E40A91"/>
    <w:rsid w:val="00E40B6C"/>
    <w:rsid w:val="00E40CF6"/>
    <w:rsid w:val="00E412A1"/>
    <w:rsid w:val="00E41367"/>
    <w:rsid w:val="00E41647"/>
    <w:rsid w:val="00E41669"/>
    <w:rsid w:val="00E4173B"/>
    <w:rsid w:val="00E41840"/>
    <w:rsid w:val="00E418FD"/>
    <w:rsid w:val="00E41DAF"/>
    <w:rsid w:val="00E41F05"/>
    <w:rsid w:val="00E41F86"/>
    <w:rsid w:val="00E41FCD"/>
    <w:rsid w:val="00E42000"/>
    <w:rsid w:val="00E42142"/>
    <w:rsid w:val="00E423FE"/>
    <w:rsid w:val="00E42487"/>
    <w:rsid w:val="00E426F6"/>
    <w:rsid w:val="00E4295F"/>
    <w:rsid w:val="00E42963"/>
    <w:rsid w:val="00E429CE"/>
    <w:rsid w:val="00E42AF4"/>
    <w:rsid w:val="00E42CF8"/>
    <w:rsid w:val="00E431B6"/>
    <w:rsid w:val="00E433DC"/>
    <w:rsid w:val="00E436AB"/>
    <w:rsid w:val="00E43B1F"/>
    <w:rsid w:val="00E43BD6"/>
    <w:rsid w:val="00E43E17"/>
    <w:rsid w:val="00E43FC0"/>
    <w:rsid w:val="00E44656"/>
    <w:rsid w:val="00E446C4"/>
    <w:rsid w:val="00E44EF4"/>
    <w:rsid w:val="00E44FE8"/>
    <w:rsid w:val="00E452BF"/>
    <w:rsid w:val="00E45322"/>
    <w:rsid w:val="00E45515"/>
    <w:rsid w:val="00E45769"/>
    <w:rsid w:val="00E4577A"/>
    <w:rsid w:val="00E4586D"/>
    <w:rsid w:val="00E45A11"/>
    <w:rsid w:val="00E45BA5"/>
    <w:rsid w:val="00E45C78"/>
    <w:rsid w:val="00E45C91"/>
    <w:rsid w:val="00E45DA7"/>
    <w:rsid w:val="00E460C6"/>
    <w:rsid w:val="00E46284"/>
    <w:rsid w:val="00E462B3"/>
    <w:rsid w:val="00E46395"/>
    <w:rsid w:val="00E46589"/>
    <w:rsid w:val="00E466EC"/>
    <w:rsid w:val="00E466F6"/>
    <w:rsid w:val="00E46807"/>
    <w:rsid w:val="00E46862"/>
    <w:rsid w:val="00E4688F"/>
    <w:rsid w:val="00E46ACC"/>
    <w:rsid w:val="00E470C1"/>
    <w:rsid w:val="00E47129"/>
    <w:rsid w:val="00E47321"/>
    <w:rsid w:val="00E47322"/>
    <w:rsid w:val="00E47396"/>
    <w:rsid w:val="00E47511"/>
    <w:rsid w:val="00E478E4"/>
    <w:rsid w:val="00E47951"/>
    <w:rsid w:val="00E479CF"/>
    <w:rsid w:val="00E47A59"/>
    <w:rsid w:val="00E47C72"/>
    <w:rsid w:val="00E47CBD"/>
    <w:rsid w:val="00E47E0D"/>
    <w:rsid w:val="00E47E0F"/>
    <w:rsid w:val="00E50080"/>
    <w:rsid w:val="00E5046E"/>
    <w:rsid w:val="00E506F0"/>
    <w:rsid w:val="00E507E0"/>
    <w:rsid w:val="00E50B57"/>
    <w:rsid w:val="00E50D6A"/>
    <w:rsid w:val="00E50E10"/>
    <w:rsid w:val="00E50FDB"/>
    <w:rsid w:val="00E51C19"/>
    <w:rsid w:val="00E51D30"/>
    <w:rsid w:val="00E51D62"/>
    <w:rsid w:val="00E51ECD"/>
    <w:rsid w:val="00E52022"/>
    <w:rsid w:val="00E52253"/>
    <w:rsid w:val="00E522D3"/>
    <w:rsid w:val="00E524F8"/>
    <w:rsid w:val="00E526D2"/>
    <w:rsid w:val="00E52B4E"/>
    <w:rsid w:val="00E52D4D"/>
    <w:rsid w:val="00E53162"/>
    <w:rsid w:val="00E535C9"/>
    <w:rsid w:val="00E53848"/>
    <w:rsid w:val="00E539F6"/>
    <w:rsid w:val="00E53BF6"/>
    <w:rsid w:val="00E53DD4"/>
    <w:rsid w:val="00E5406E"/>
    <w:rsid w:val="00E54521"/>
    <w:rsid w:val="00E546E8"/>
    <w:rsid w:val="00E549E6"/>
    <w:rsid w:val="00E54AE8"/>
    <w:rsid w:val="00E54D50"/>
    <w:rsid w:val="00E54E0D"/>
    <w:rsid w:val="00E54E34"/>
    <w:rsid w:val="00E54F17"/>
    <w:rsid w:val="00E551F9"/>
    <w:rsid w:val="00E5528B"/>
    <w:rsid w:val="00E554BE"/>
    <w:rsid w:val="00E558CD"/>
    <w:rsid w:val="00E55BF8"/>
    <w:rsid w:val="00E55E31"/>
    <w:rsid w:val="00E55FFC"/>
    <w:rsid w:val="00E56191"/>
    <w:rsid w:val="00E561E0"/>
    <w:rsid w:val="00E562D5"/>
    <w:rsid w:val="00E5643F"/>
    <w:rsid w:val="00E566C4"/>
    <w:rsid w:val="00E56C55"/>
    <w:rsid w:val="00E57158"/>
    <w:rsid w:val="00E574DE"/>
    <w:rsid w:val="00E577E1"/>
    <w:rsid w:val="00E57871"/>
    <w:rsid w:val="00E579C8"/>
    <w:rsid w:val="00E579F6"/>
    <w:rsid w:val="00E57A22"/>
    <w:rsid w:val="00E57AF0"/>
    <w:rsid w:val="00E601A9"/>
    <w:rsid w:val="00E60238"/>
    <w:rsid w:val="00E6042E"/>
    <w:rsid w:val="00E60468"/>
    <w:rsid w:val="00E604AC"/>
    <w:rsid w:val="00E605F2"/>
    <w:rsid w:val="00E6071B"/>
    <w:rsid w:val="00E60752"/>
    <w:rsid w:val="00E609A4"/>
    <w:rsid w:val="00E60D50"/>
    <w:rsid w:val="00E60EAC"/>
    <w:rsid w:val="00E60F7A"/>
    <w:rsid w:val="00E61194"/>
    <w:rsid w:val="00E6149D"/>
    <w:rsid w:val="00E61624"/>
    <w:rsid w:val="00E616F6"/>
    <w:rsid w:val="00E61AB2"/>
    <w:rsid w:val="00E61AE0"/>
    <w:rsid w:val="00E61E56"/>
    <w:rsid w:val="00E61EC4"/>
    <w:rsid w:val="00E61EFA"/>
    <w:rsid w:val="00E61F5E"/>
    <w:rsid w:val="00E61F82"/>
    <w:rsid w:val="00E62004"/>
    <w:rsid w:val="00E6211C"/>
    <w:rsid w:val="00E621C1"/>
    <w:rsid w:val="00E62288"/>
    <w:rsid w:val="00E62377"/>
    <w:rsid w:val="00E624BF"/>
    <w:rsid w:val="00E624CF"/>
    <w:rsid w:val="00E625C9"/>
    <w:rsid w:val="00E62648"/>
    <w:rsid w:val="00E62777"/>
    <w:rsid w:val="00E62F66"/>
    <w:rsid w:val="00E630A7"/>
    <w:rsid w:val="00E631BA"/>
    <w:rsid w:val="00E6324A"/>
    <w:rsid w:val="00E6328A"/>
    <w:rsid w:val="00E632E2"/>
    <w:rsid w:val="00E632EA"/>
    <w:rsid w:val="00E63375"/>
    <w:rsid w:val="00E633B6"/>
    <w:rsid w:val="00E63403"/>
    <w:rsid w:val="00E636EF"/>
    <w:rsid w:val="00E63CE5"/>
    <w:rsid w:val="00E63D47"/>
    <w:rsid w:val="00E63E53"/>
    <w:rsid w:val="00E64072"/>
    <w:rsid w:val="00E64243"/>
    <w:rsid w:val="00E6430A"/>
    <w:rsid w:val="00E64399"/>
    <w:rsid w:val="00E646F2"/>
    <w:rsid w:val="00E6475F"/>
    <w:rsid w:val="00E64903"/>
    <w:rsid w:val="00E64BB6"/>
    <w:rsid w:val="00E64DD0"/>
    <w:rsid w:val="00E65001"/>
    <w:rsid w:val="00E652BE"/>
    <w:rsid w:val="00E6531A"/>
    <w:rsid w:val="00E656E3"/>
    <w:rsid w:val="00E6573F"/>
    <w:rsid w:val="00E65D57"/>
    <w:rsid w:val="00E65FE2"/>
    <w:rsid w:val="00E660D5"/>
    <w:rsid w:val="00E66441"/>
    <w:rsid w:val="00E666AA"/>
    <w:rsid w:val="00E66A4B"/>
    <w:rsid w:val="00E66B1B"/>
    <w:rsid w:val="00E66C74"/>
    <w:rsid w:val="00E66D87"/>
    <w:rsid w:val="00E66D9F"/>
    <w:rsid w:val="00E66F19"/>
    <w:rsid w:val="00E672BD"/>
    <w:rsid w:val="00E6780C"/>
    <w:rsid w:val="00E678CC"/>
    <w:rsid w:val="00E67A37"/>
    <w:rsid w:val="00E67BF3"/>
    <w:rsid w:val="00E67EC9"/>
    <w:rsid w:val="00E67FBE"/>
    <w:rsid w:val="00E70192"/>
    <w:rsid w:val="00E7033B"/>
    <w:rsid w:val="00E70374"/>
    <w:rsid w:val="00E7051A"/>
    <w:rsid w:val="00E70561"/>
    <w:rsid w:val="00E705CB"/>
    <w:rsid w:val="00E70643"/>
    <w:rsid w:val="00E707F9"/>
    <w:rsid w:val="00E7091C"/>
    <w:rsid w:val="00E70ACD"/>
    <w:rsid w:val="00E70B57"/>
    <w:rsid w:val="00E70C70"/>
    <w:rsid w:val="00E70CE6"/>
    <w:rsid w:val="00E70F0B"/>
    <w:rsid w:val="00E71576"/>
    <w:rsid w:val="00E715F2"/>
    <w:rsid w:val="00E716EA"/>
    <w:rsid w:val="00E71958"/>
    <w:rsid w:val="00E71BFA"/>
    <w:rsid w:val="00E71C77"/>
    <w:rsid w:val="00E7207A"/>
    <w:rsid w:val="00E72198"/>
    <w:rsid w:val="00E72531"/>
    <w:rsid w:val="00E72616"/>
    <w:rsid w:val="00E7263B"/>
    <w:rsid w:val="00E7264E"/>
    <w:rsid w:val="00E72706"/>
    <w:rsid w:val="00E728A5"/>
    <w:rsid w:val="00E72B45"/>
    <w:rsid w:val="00E72B88"/>
    <w:rsid w:val="00E72F50"/>
    <w:rsid w:val="00E73011"/>
    <w:rsid w:val="00E730C2"/>
    <w:rsid w:val="00E7313E"/>
    <w:rsid w:val="00E731F6"/>
    <w:rsid w:val="00E73243"/>
    <w:rsid w:val="00E7328C"/>
    <w:rsid w:val="00E737EC"/>
    <w:rsid w:val="00E7382C"/>
    <w:rsid w:val="00E738B3"/>
    <w:rsid w:val="00E73951"/>
    <w:rsid w:val="00E7398D"/>
    <w:rsid w:val="00E73A05"/>
    <w:rsid w:val="00E73CF0"/>
    <w:rsid w:val="00E73E5D"/>
    <w:rsid w:val="00E73E8A"/>
    <w:rsid w:val="00E73FDD"/>
    <w:rsid w:val="00E74318"/>
    <w:rsid w:val="00E74A18"/>
    <w:rsid w:val="00E74F20"/>
    <w:rsid w:val="00E74F61"/>
    <w:rsid w:val="00E75336"/>
    <w:rsid w:val="00E754CA"/>
    <w:rsid w:val="00E754E8"/>
    <w:rsid w:val="00E754EF"/>
    <w:rsid w:val="00E7556C"/>
    <w:rsid w:val="00E75669"/>
    <w:rsid w:val="00E759DC"/>
    <w:rsid w:val="00E75CB5"/>
    <w:rsid w:val="00E75DB4"/>
    <w:rsid w:val="00E75DC6"/>
    <w:rsid w:val="00E75E8D"/>
    <w:rsid w:val="00E75E9C"/>
    <w:rsid w:val="00E75F86"/>
    <w:rsid w:val="00E762C6"/>
    <w:rsid w:val="00E76411"/>
    <w:rsid w:val="00E76832"/>
    <w:rsid w:val="00E76F8A"/>
    <w:rsid w:val="00E771B4"/>
    <w:rsid w:val="00E773F1"/>
    <w:rsid w:val="00E774CB"/>
    <w:rsid w:val="00E77678"/>
    <w:rsid w:val="00E77829"/>
    <w:rsid w:val="00E77857"/>
    <w:rsid w:val="00E7785C"/>
    <w:rsid w:val="00E77CB0"/>
    <w:rsid w:val="00E77DF5"/>
    <w:rsid w:val="00E77E05"/>
    <w:rsid w:val="00E77E97"/>
    <w:rsid w:val="00E800FF"/>
    <w:rsid w:val="00E801F7"/>
    <w:rsid w:val="00E80283"/>
    <w:rsid w:val="00E8029A"/>
    <w:rsid w:val="00E8045E"/>
    <w:rsid w:val="00E80EAC"/>
    <w:rsid w:val="00E81075"/>
    <w:rsid w:val="00E813C2"/>
    <w:rsid w:val="00E814BE"/>
    <w:rsid w:val="00E81828"/>
    <w:rsid w:val="00E8191B"/>
    <w:rsid w:val="00E819A1"/>
    <w:rsid w:val="00E82079"/>
    <w:rsid w:val="00E82302"/>
    <w:rsid w:val="00E82786"/>
    <w:rsid w:val="00E82A23"/>
    <w:rsid w:val="00E82BDF"/>
    <w:rsid w:val="00E82E11"/>
    <w:rsid w:val="00E8378E"/>
    <w:rsid w:val="00E83839"/>
    <w:rsid w:val="00E83F02"/>
    <w:rsid w:val="00E84180"/>
    <w:rsid w:val="00E8427C"/>
    <w:rsid w:val="00E84292"/>
    <w:rsid w:val="00E84355"/>
    <w:rsid w:val="00E84413"/>
    <w:rsid w:val="00E84439"/>
    <w:rsid w:val="00E84440"/>
    <w:rsid w:val="00E844B4"/>
    <w:rsid w:val="00E8471B"/>
    <w:rsid w:val="00E8499E"/>
    <w:rsid w:val="00E84AC5"/>
    <w:rsid w:val="00E84D94"/>
    <w:rsid w:val="00E84DB0"/>
    <w:rsid w:val="00E84FDC"/>
    <w:rsid w:val="00E85226"/>
    <w:rsid w:val="00E852D6"/>
    <w:rsid w:val="00E855AA"/>
    <w:rsid w:val="00E855D7"/>
    <w:rsid w:val="00E85698"/>
    <w:rsid w:val="00E85704"/>
    <w:rsid w:val="00E85922"/>
    <w:rsid w:val="00E859CD"/>
    <w:rsid w:val="00E85A3A"/>
    <w:rsid w:val="00E85F83"/>
    <w:rsid w:val="00E85F8B"/>
    <w:rsid w:val="00E86436"/>
    <w:rsid w:val="00E86588"/>
    <w:rsid w:val="00E8659A"/>
    <w:rsid w:val="00E867E4"/>
    <w:rsid w:val="00E86897"/>
    <w:rsid w:val="00E86899"/>
    <w:rsid w:val="00E86A2E"/>
    <w:rsid w:val="00E86F28"/>
    <w:rsid w:val="00E86F78"/>
    <w:rsid w:val="00E873C7"/>
    <w:rsid w:val="00E8742F"/>
    <w:rsid w:val="00E87A8D"/>
    <w:rsid w:val="00E87BC7"/>
    <w:rsid w:val="00E904AC"/>
    <w:rsid w:val="00E90543"/>
    <w:rsid w:val="00E9063B"/>
    <w:rsid w:val="00E90911"/>
    <w:rsid w:val="00E90B6D"/>
    <w:rsid w:val="00E90CC0"/>
    <w:rsid w:val="00E90DAC"/>
    <w:rsid w:val="00E91414"/>
    <w:rsid w:val="00E914CB"/>
    <w:rsid w:val="00E9161E"/>
    <w:rsid w:val="00E91818"/>
    <w:rsid w:val="00E918A8"/>
    <w:rsid w:val="00E91AFB"/>
    <w:rsid w:val="00E91B0C"/>
    <w:rsid w:val="00E922D7"/>
    <w:rsid w:val="00E92395"/>
    <w:rsid w:val="00E924C5"/>
    <w:rsid w:val="00E92578"/>
    <w:rsid w:val="00E9264C"/>
    <w:rsid w:val="00E926DD"/>
    <w:rsid w:val="00E92AE2"/>
    <w:rsid w:val="00E92B4F"/>
    <w:rsid w:val="00E92BDB"/>
    <w:rsid w:val="00E92D0B"/>
    <w:rsid w:val="00E92D9B"/>
    <w:rsid w:val="00E92DE9"/>
    <w:rsid w:val="00E9314F"/>
    <w:rsid w:val="00E934AD"/>
    <w:rsid w:val="00E93625"/>
    <w:rsid w:val="00E9380C"/>
    <w:rsid w:val="00E9386D"/>
    <w:rsid w:val="00E93923"/>
    <w:rsid w:val="00E93B21"/>
    <w:rsid w:val="00E93DEE"/>
    <w:rsid w:val="00E93FFB"/>
    <w:rsid w:val="00E941D1"/>
    <w:rsid w:val="00E942A2"/>
    <w:rsid w:val="00E9432B"/>
    <w:rsid w:val="00E94595"/>
    <w:rsid w:val="00E946DF"/>
    <w:rsid w:val="00E94714"/>
    <w:rsid w:val="00E9476F"/>
    <w:rsid w:val="00E9483C"/>
    <w:rsid w:val="00E9492F"/>
    <w:rsid w:val="00E94D56"/>
    <w:rsid w:val="00E94E96"/>
    <w:rsid w:val="00E9507A"/>
    <w:rsid w:val="00E95272"/>
    <w:rsid w:val="00E953F3"/>
    <w:rsid w:val="00E959E2"/>
    <w:rsid w:val="00E95F92"/>
    <w:rsid w:val="00E95FF3"/>
    <w:rsid w:val="00E961D5"/>
    <w:rsid w:val="00E962DB"/>
    <w:rsid w:val="00E967E9"/>
    <w:rsid w:val="00E96AB2"/>
    <w:rsid w:val="00E96DE9"/>
    <w:rsid w:val="00E96E08"/>
    <w:rsid w:val="00E96E8B"/>
    <w:rsid w:val="00E96EC3"/>
    <w:rsid w:val="00E970B7"/>
    <w:rsid w:val="00E9710E"/>
    <w:rsid w:val="00E9713C"/>
    <w:rsid w:val="00E97198"/>
    <w:rsid w:val="00E97316"/>
    <w:rsid w:val="00E977D7"/>
    <w:rsid w:val="00E978ED"/>
    <w:rsid w:val="00E97962"/>
    <w:rsid w:val="00E97CBD"/>
    <w:rsid w:val="00E97D49"/>
    <w:rsid w:val="00E97F39"/>
    <w:rsid w:val="00E97F4D"/>
    <w:rsid w:val="00E97FD2"/>
    <w:rsid w:val="00E97FFC"/>
    <w:rsid w:val="00EA017C"/>
    <w:rsid w:val="00EA037D"/>
    <w:rsid w:val="00EA03D0"/>
    <w:rsid w:val="00EA0907"/>
    <w:rsid w:val="00EA0D74"/>
    <w:rsid w:val="00EA0E38"/>
    <w:rsid w:val="00EA1167"/>
    <w:rsid w:val="00EA1366"/>
    <w:rsid w:val="00EA13A1"/>
    <w:rsid w:val="00EA13ED"/>
    <w:rsid w:val="00EA14B1"/>
    <w:rsid w:val="00EA192A"/>
    <w:rsid w:val="00EA1A7E"/>
    <w:rsid w:val="00EA1AD2"/>
    <w:rsid w:val="00EA1CD5"/>
    <w:rsid w:val="00EA1DB6"/>
    <w:rsid w:val="00EA1E98"/>
    <w:rsid w:val="00EA1F3C"/>
    <w:rsid w:val="00EA1F6E"/>
    <w:rsid w:val="00EA2236"/>
    <w:rsid w:val="00EA24C3"/>
    <w:rsid w:val="00EA259E"/>
    <w:rsid w:val="00EA27B3"/>
    <w:rsid w:val="00EA2C7E"/>
    <w:rsid w:val="00EA2E50"/>
    <w:rsid w:val="00EA2E7E"/>
    <w:rsid w:val="00EA39F8"/>
    <w:rsid w:val="00EA3F02"/>
    <w:rsid w:val="00EA3F0A"/>
    <w:rsid w:val="00EA4323"/>
    <w:rsid w:val="00EA45C6"/>
    <w:rsid w:val="00EA4A0B"/>
    <w:rsid w:val="00EA4AB5"/>
    <w:rsid w:val="00EA4BF0"/>
    <w:rsid w:val="00EA4E8C"/>
    <w:rsid w:val="00EA518C"/>
    <w:rsid w:val="00EA5565"/>
    <w:rsid w:val="00EA56A3"/>
    <w:rsid w:val="00EA573B"/>
    <w:rsid w:val="00EA57C1"/>
    <w:rsid w:val="00EA582C"/>
    <w:rsid w:val="00EA5BEA"/>
    <w:rsid w:val="00EA5D36"/>
    <w:rsid w:val="00EA5DEE"/>
    <w:rsid w:val="00EA5F28"/>
    <w:rsid w:val="00EA5FB4"/>
    <w:rsid w:val="00EA60A2"/>
    <w:rsid w:val="00EA60F2"/>
    <w:rsid w:val="00EA615E"/>
    <w:rsid w:val="00EA6351"/>
    <w:rsid w:val="00EA6362"/>
    <w:rsid w:val="00EA63A9"/>
    <w:rsid w:val="00EA69C1"/>
    <w:rsid w:val="00EA69CB"/>
    <w:rsid w:val="00EA69CF"/>
    <w:rsid w:val="00EA6A53"/>
    <w:rsid w:val="00EA6CEF"/>
    <w:rsid w:val="00EA6CF1"/>
    <w:rsid w:val="00EA6F38"/>
    <w:rsid w:val="00EA7661"/>
    <w:rsid w:val="00EA7742"/>
    <w:rsid w:val="00EA790F"/>
    <w:rsid w:val="00EA7D60"/>
    <w:rsid w:val="00EB029B"/>
    <w:rsid w:val="00EB0319"/>
    <w:rsid w:val="00EB04A8"/>
    <w:rsid w:val="00EB0548"/>
    <w:rsid w:val="00EB07E1"/>
    <w:rsid w:val="00EB0809"/>
    <w:rsid w:val="00EB08CF"/>
    <w:rsid w:val="00EB0B03"/>
    <w:rsid w:val="00EB0DC9"/>
    <w:rsid w:val="00EB148A"/>
    <w:rsid w:val="00EB14CF"/>
    <w:rsid w:val="00EB1727"/>
    <w:rsid w:val="00EB174C"/>
    <w:rsid w:val="00EB1754"/>
    <w:rsid w:val="00EB1916"/>
    <w:rsid w:val="00EB1C69"/>
    <w:rsid w:val="00EB1CF5"/>
    <w:rsid w:val="00EB1E64"/>
    <w:rsid w:val="00EB2079"/>
    <w:rsid w:val="00EB21FE"/>
    <w:rsid w:val="00EB26A0"/>
    <w:rsid w:val="00EB26EC"/>
    <w:rsid w:val="00EB272C"/>
    <w:rsid w:val="00EB2843"/>
    <w:rsid w:val="00EB2867"/>
    <w:rsid w:val="00EB2DC1"/>
    <w:rsid w:val="00EB2DE1"/>
    <w:rsid w:val="00EB2EBA"/>
    <w:rsid w:val="00EB3234"/>
    <w:rsid w:val="00EB372A"/>
    <w:rsid w:val="00EB39BC"/>
    <w:rsid w:val="00EB3AAF"/>
    <w:rsid w:val="00EB3AB3"/>
    <w:rsid w:val="00EB3B10"/>
    <w:rsid w:val="00EB3B58"/>
    <w:rsid w:val="00EB3D32"/>
    <w:rsid w:val="00EB3DBF"/>
    <w:rsid w:val="00EB3DFD"/>
    <w:rsid w:val="00EB3ED8"/>
    <w:rsid w:val="00EB40C6"/>
    <w:rsid w:val="00EB442A"/>
    <w:rsid w:val="00EB4431"/>
    <w:rsid w:val="00EB4434"/>
    <w:rsid w:val="00EB48C5"/>
    <w:rsid w:val="00EB4937"/>
    <w:rsid w:val="00EB4AF4"/>
    <w:rsid w:val="00EB4AF6"/>
    <w:rsid w:val="00EB4D06"/>
    <w:rsid w:val="00EB51EB"/>
    <w:rsid w:val="00EB52AD"/>
    <w:rsid w:val="00EB52F4"/>
    <w:rsid w:val="00EB567F"/>
    <w:rsid w:val="00EB57BB"/>
    <w:rsid w:val="00EB5889"/>
    <w:rsid w:val="00EB596E"/>
    <w:rsid w:val="00EB59E7"/>
    <w:rsid w:val="00EB5A00"/>
    <w:rsid w:val="00EB5DD8"/>
    <w:rsid w:val="00EB61C5"/>
    <w:rsid w:val="00EB61DD"/>
    <w:rsid w:val="00EB6893"/>
    <w:rsid w:val="00EB6932"/>
    <w:rsid w:val="00EB69ED"/>
    <w:rsid w:val="00EB6A84"/>
    <w:rsid w:val="00EB6B3B"/>
    <w:rsid w:val="00EB6C49"/>
    <w:rsid w:val="00EB6C69"/>
    <w:rsid w:val="00EB6F87"/>
    <w:rsid w:val="00EB7161"/>
    <w:rsid w:val="00EB719A"/>
    <w:rsid w:val="00EB748C"/>
    <w:rsid w:val="00EB7565"/>
    <w:rsid w:val="00EB77E5"/>
    <w:rsid w:val="00EB77E9"/>
    <w:rsid w:val="00EB78C6"/>
    <w:rsid w:val="00EB78F6"/>
    <w:rsid w:val="00EB7C86"/>
    <w:rsid w:val="00EB7CC4"/>
    <w:rsid w:val="00EB7CEA"/>
    <w:rsid w:val="00EC00E2"/>
    <w:rsid w:val="00EC02C5"/>
    <w:rsid w:val="00EC0338"/>
    <w:rsid w:val="00EC08E1"/>
    <w:rsid w:val="00EC0AFB"/>
    <w:rsid w:val="00EC0B99"/>
    <w:rsid w:val="00EC0BA4"/>
    <w:rsid w:val="00EC0C12"/>
    <w:rsid w:val="00EC0D13"/>
    <w:rsid w:val="00EC118D"/>
    <w:rsid w:val="00EC11A6"/>
    <w:rsid w:val="00EC122C"/>
    <w:rsid w:val="00EC1248"/>
    <w:rsid w:val="00EC150E"/>
    <w:rsid w:val="00EC1614"/>
    <w:rsid w:val="00EC16BF"/>
    <w:rsid w:val="00EC16F7"/>
    <w:rsid w:val="00EC17E6"/>
    <w:rsid w:val="00EC18DC"/>
    <w:rsid w:val="00EC19C9"/>
    <w:rsid w:val="00EC1E7C"/>
    <w:rsid w:val="00EC213F"/>
    <w:rsid w:val="00EC2311"/>
    <w:rsid w:val="00EC25CA"/>
    <w:rsid w:val="00EC2640"/>
    <w:rsid w:val="00EC26A4"/>
    <w:rsid w:val="00EC27D3"/>
    <w:rsid w:val="00EC2BBF"/>
    <w:rsid w:val="00EC2BF3"/>
    <w:rsid w:val="00EC2E2F"/>
    <w:rsid w:val="00EC2ECF"/>
    <w:rsid w:val="00EC2ED0"/>
    <w:rsid w:val="00EC353C"/>
    <w:rsid w:val="00EC38A9"/>
    <w:rsid w:val="00EC3912"/>
    <w:rsid w:val="00EC3A4C"/>
    <w:rsid w:val="00EC3C5C"/>
    <w:rsid w:val="00EC40CF"/>
    <w:rsid w:val="00EC43E6"/>
    <w:rsid w:val="00EC44B0"/>
    <w:rsid w:val="00EC44FA"/>
    <w:rsid w:val="00EC45B7"/>
    <w:rsid w:val="00EC47A7"/>
    <w:rsid w:val="00EC47F7"/>
    <w:rsid w:val="00EC4A89"/>
    <w:rsid w:val="00EC4DEC"/>
    <w:rsid w:val="00EC4ED3"/>
    <w:rsid w:val="00EC5159"/>
    <w:rsid w:val="00EC5293"/>
    <w:rsid w:val="00EC5632"/>
    <w:rsid w:val="00EC57E4"/>
    <w:rsid w:val="00EC5CC0"/>
    <w:rsid w:val="00EC611D"/>
    <w:rsid w:val="00EC62AF"/>
    <w:rsid w:val="00EC63AE"/>
    <w:rsid w:val="00EC63D8"/>
    <w:rsid w:val="00EC6741"/>
    <w:rsid w:val="00EC6D1A"/>
    <w:rsid w:val="00EC6D44"/>
    <w:rsid w:val="00EC6DD1"/>
    <w:rsid w:val="00EC70F2"/>
    <w:rsid w:val="00EC7114"/>
    <w:rsid w:val="00EC71D2"/>
    <w:rsid w:val="00EC7499"/>
    <w:rsid w:val="00EC7635"/>
    <w:rsid w:val="00EC769C"/>
    <w:rsid w:val="00EC7974"/>
    <w:rsid w:val="00EC797F"/>
    <w:rsid w:val="00EC7B03"/>
    <w:rsid w:val="00EC7C2F"/>
    <w:rsid w:val="00EC7DA6"/>
    <w:rsid w:val="00ED0017"/>
    <w:rsid w:val="00ED01C2"/>
    <w:rsid w:val="00ED01FA"/>
    <w:rsid w:val="00ED0880"/>
    <w:rsid w:val="00ED08FB"/>
    <w:rsid w:val="00ED0948"/>
    <w:rsid w:val="00ED0D47"/>
    <w:rsid w:val="00ED0E79"/>
    <w:rsid w:val="00ED1079"/>
    <w:rsid w:val="00ED11D3"/>
    <w:rsid w:val="00ED154A"/>
    <w:rsid w:val="00ED1572"/>
    <w:rsid w:val="00ED160B"/>
    <w:rsid w:val="00ED1742"/>
    <w:rsid w:val="00ED1B3C"/>
    <w:rsid w:val="00ED1BB2"/>
    <w:rsid w:val="00ED1C03"/>
    <w:rsid w:val="00ED1CB3"/>
    <w:rsid w:val="00ED1D78"/>
    <w:rsid w:val="00ED1F0C"/>
    <w:rsid w:val="00ED21C6"/>
    <w:rsid w:val="00ED2370"/>
    <w:rsid w:val="00ED2447"/>
    <w:rsid w:val="00ED2958"/>
    <w:rsid w:val="00ED30E0"/>
    <w:rsid w:val="00ED323A"/>
    <w:rsid w:val="00ED32F6"/>
    <w:rsid w:val="00ED35A0"/>
    <w:rsid w:val="00ED3616"/>
    <w:rsid w:val="00ED3958"/>
    <w:rsid w:val="00ED3C67"/>
    <w:rsid w:val="00ED3F87"/>
    <w:rsid w:val="00ED4054"/>
    <w:rsid w:val="00ED42CA"/>
    <w:rsid w:val="00ED4565"/>
    <w:rsid w:val="00ED4677"/>
    <w:rsid w:val="00ED46AE"/>
    <w:rsid w:val="00ED47E6"/>
    <w:rsid w:val="00ED4869"/>
    <w:rsid w:val="00ED48C8"/>
    <w:rsid w:val="00ED4BCC"/>
    <w:rsid w:val="00ED4DE8"/>
    <w:rsid w:val="00ED4E18"/>
    <w:rsid w:val="00ED4E3E"/>
    <w:rsid w:val="00ED50FA"/>
    <w:rsid w:val="00ED5299"/>
    <w:rsid w:val="00ED533B"/>
    <w:rsid w:val="00ED541B"/>
    <w:rsid w:val="00ED5575"/>
    <w:rsid w:val="00ED55EC"/>
    <w:rsid w:val="00ED587E"/>
    <w:rsid w:val="00ED58F0"/>
    <w:rsid w:val="00ED5966"/>
    <w:rsid w:val="00ED5CA8"/>
    <w:rsid w:val="00ED5CE9"/>
    <w:rsid w:val="00ED5E14"/>
    <w:rsid w:val="00ED5F46"/>
    <w:rsid w:val="00ED6032"/>
    <w:rsid w:val="00ED6AC9"/>
    <w:rsid w:val="00ED6B0B"/>
    <w:rsid w:val="00ED6C16"/>
    <w:rsid w:val="00ED6DA6"/>
    <w:rsid w:val="00ED6EEA"/>
    <w:rsid w:val="00ED6F22"/>
    <w:rsid w:val="00ED6F4D"/>
    <w:rsid w:val="00ED711C"/>
    <w:rsid w:val="00ED7262"/>
    <w:rsid w:val="00ED7289"/>
    <w:rsid w:val="00ED7356"/>
    <w:rsid w:val="00ED7561"/>
    <w:rsid w:val="00ED76BC"/>
    <w:rsid w:val="00ED771E"/>
    <w:rsid w:val="00ED7BD4"/>
    <w:rsid w:val="00EE0103"/>
    <w:rsid w:val="00EE020A"/>
    <w:rsid w:val="00EE0619"/>
    <w:rsid w:val="00EE07C8"/>
    <w:rsid w:val="00EE0CFF"/>
    <w:rsid w:val="00EE1037"/>
    <w:rsid w:val="00EE1049"/>
    <w:rsid w:val="00EE10BD"/>
    <w:rsid w:val="00EE119B"/>
    <w:rsid w:val="00EE144E"/>
    <w:rsid w:val="00EE14D0"/>
    <w:rsid w:val="00EE15AC"/>
    <w:rsid w:val="00EE170A"/>
    <w:rsid w:val="00EE172F"/>
    <w:rsid w:val="00EE185C"/>
    <w:rsid w:val="00EE1CBC"/>
    <w:rsid w:val="00EE1EF5"/>
    <w:rsid w:val="00EE210E"/>
    <w:rsid w:val="00EE2120"/>
    <w:rsid w:val="00EE2393"/>
    <w:rsid w:val="00EE2659"/>
    <w:rsid w:val="00EE26CE"/>
    <w:rsid w:val="00EE26DA"/>
    <w:rsid w:val="00EE2AB6"/>
    <w:rsid w:val="00EE2EA3"/>
    <w:rsid w:val="00EE3261"/>
    <w:rsid w:val="00EE3608"/>
    <w:rsid w:val="00EE36F8"/>
    <w:rsid w:val="00EE38EC"/>
    <w:rsid w:val="00EE39B3"/>
    <w:rsid w:val="00EE3AF4"/>
    <w:rsid w:val="00EE3E59"/>
    <w:rsid w:val="00EE40B5"/>
    <w:rsid w:val="00EE469F"/>
    <w:rsid w:val="00EE46BE"/>
    <w:rsid w:val="00EE498B"/>
    <w:rsid w:val="00EE4CCD"/>
    <w:rsid w:val="00EE4DA6"/>
    <w:rsid w:val="00EE4E64"/>
    <w:rsid w:val="00EE4E77"/>
    <w:rsid w:val="00EE4E83"/>
    <w:rsid w:val="00EE5223"/>
    <w:rsid w:val="00EE5627"/>
    <w:rsid w:val="00EE5A1C"/>
    <w:rsid w:val="00EE5C49"/>
    <w:rsid w:val="00EE5C96"/>
    <w:rsid w:val="00EE5F56"/>
    <w:rsid w:val="00EE60EA"/>
    <w:rsid w:val="00EE64D7"/>
    <w:rsid w:val="00EE6506"/>
    <w:rsid w:val="00EE6875"/>
    <w:rsid w:val="00EE6913"/>
    <w:rsid w:val="00EE6D8B"/>
    <w:rsid w:val="00EE6DE4"/>
    <w:rsid w:val="00EE6E33"/>
    <w:rsid w:val="00EE6E3E"/>
    <w:rsid w:val="00EE6F02"/>
    <w:rsid w:val="00EE6FA6"/>
    <w:rsid w:val="00EE724B"/>
    <w:rsid w:val="00EE7348"/>
    <w:rsid w:val="00EE764C"/>
    <w:rsid w:val="00EE7650"/>
    <w:rsid w:val="00EE7BDC"/>
    <w:rsid w:val="00EF013F"/>
    <w:rsid w:val="00EF03B5"/>
    <w:rsid w:val="00EF03C9"/>
    <w:rsid w:val="00EF04F3"/>
    <w:rsid w:val="00EF07C8"/>
    <w:rsid w:val="00EF0853"/>
    <w:rsid w:val="00EF0976"/>
    <w:rsid w:val="00EF0CCB"/>
    <w:rsid w:val="00EF0DF3"/>
    <w:rsid w:val="00EF109E"/>
    <w:rsid w:val="00EF14E1"/>
    <w:rsid w:val="00EF15A4"/>
    <w:rsid w:val="00EF161F"/>
    <w:rsid w:val="00EF162C"/>
    <w:rsid w:val="00EF1AD6"/>
    <w:rsid w:val="00EF1CD2"/>
    <w:rsid w:val="00EF1CE0"/>
    <w:rsid w:val="00EF1D5C"/>
    <w:rsid w:val="00EF1E12"/>
    <w:rsid w:val="00EF2109"/>
    <w:rsid w:val="00EF240B"/>
    <w:rsid w:val="00EF2F7D"/>
    <w:rsid w:val="00EF3040"/>
    <w:rsid w:val="00EF3092"/>
    <w:rsid w:val="00EF34DF"/>
    <w:rsid w:val="00EF3555"/>
    <w:rsid w:val="00EF35CA"/>
    <w:rsid w:val="00EF384F"/>
    <w:rsid w:val="00EF392F"/>
    <w:rsid w:val="00EF3961"/>
    <w:rsid w:val="00EF3B74"/>
    <w:rsid w:val="00EF3F7E"/>
    <w:rsid w:val="00EF3F92"/>
    <w:rsid w:val="00EF40BA"/>
    <w:rsid w:val="00EF45EA"/>
    <w:rsid w:val="00EF4698"/>
    <w:rsid w:val="00EF4799"/>
    <w:rsid w:val="00EF4968"/>
    <w:rsid w:val="00EF4BD2"/>
    <w:rsid w:val="00EF4D67"/>
    <w:rsid w:val="00EF4D8E"/>
    <w:rsid w:val="00EF4FE6"/>
    <w:rsid w:val="00EF515C"/>
    <w:rsid w:val="00EF520A"/>
    <w:rsid w:val="00EF53A0"/>
    <w:rsid w:val="00EF567C"/>
    <w:rsid w:val="00EF57E5"/>
    <w:rsid w:val="00EF5B6C"/>
    <w:rsid w:val="00EF5E38"/>
    <w:rsid w:val="00EF5FA3"/>
    <w:rsid w:val="00EF6117"/>
    <w:rsid w:val="00EF61D6"/>
    <w:rsid w:val="00EF622B"/>
    <w:rsid w:val="00EF62E1"/>
    <w:rsid w:val="00EF6577"/>
    <w:rsid w:val="00EF6612"/>
    <w:rsid w:val="00EF67EC"/>
    <w:rsid w:val="00EF682D"/>
    <w:rsid w:val="00EF6955"/>
    <w:rsid w:val="00EF6D0E"/>
    <w:rsid w:val="00EF6DFC"/>
    <w:rsid w:val="00EF6E30"/>
    <w:rsid w:val="00EF6E87"/>
    <w:rsid w:val="00EF6EA5"/>
    <w:rsid w:val="00EF7373"/>
    <w:rsid w:val="00EF75C4"/>
    <w:rsid w:val="00EF7657"/>
    <w:rsid w:val="00EF7752"/>
    <w:rsid w:val="00EF775F"/>
    <w:rsid w:val="00EF79CD"/>
    <w:rsid w:val="00EF79DF"/>
    <w:rsid w:val="00EF79E7"/>
    <w:rsid w:val="00EF7AAF"/>
    <w:rsid w:val="00EF7B54"/>
    <w:rsid w:val="00F00074"/>
    <w:rsid w:val="00F000CF"/>
    <w:rsid w:val="00F00223"/>
    <w:rsid w:val="00F00317"/>
    <w:rsid w:val="00F0040B"/>
    <w:rsid w:val="00F004BE"/>
    <w:rsid w:val="00F00755"/>
    <w:rsid w:val="00F00879"/>
    <w:rsid w:val="00F0089D"/>
    <w:rsid w:val="00F00C11"/>
    <w:rsid w:val="00F010B0"/>
    <w:rsid w:val="00F01168"/>
    <w:rsid w:val="00F011BE"/>
    <w:rsid w:val="00F013CB"/>
    <w:rsid w:val="00F013CC"/>
    <w:rsid w:val="00F01475"/>
    <w:rsid w:val="00F01836"/>
    <w:rsid w:val="00F01B1B"/>
    <w:rsid w:val="00F01BA6"/>
    <w:rsid w:val="00F01CCC"/>
    <w:rsid w:val="00F01DEB"/>
    <w:rsid w:val="00F01E58"/>
    <w:rsid w:val="00F01E8C"/>
    <w:rsid w:val="00F01E93"/>
    <w:rsid w:val="00F01FDB"/>
    <w:rsid w:val="00F02140"/>
    <w:rsid w:val="00F0232E"/>
    <w:rsid w:val="00F02769"/>
    <w:rsid w:val="00F02E3F"/>
    <w:rsid w:val="00F030B0"/>
    <w:rsid w:val="00F03294"/>
    <w:rsid w:val="00F0357D"/>
    <w:rsid w:val="00F03836"/>
    <w:rsid w:val="00F03908"/>
    <w:rsid w:val="00F03C91"/>
    <w:rsid w:val="00F0478B"/>
    <w:rsid w:val="00F047CD"/>
    <w:rsid w:val="00F04F18"/>
    <w:rsid w:val="00F0508D"/>
    <w:rsid w:val="00F0553A"/>
    <w:rsid w:val="00F05BC4"/>
    <w:rsid w:val="00F05D1F"/>
    <w:rsid w:val="00F05D3A"/>
    <w:rsid w:val="00F05E0F"/>
    <w:rsid w:val="00F05E92"/>
    <w:rsid w:val="00F06393"/>
    <w:rsid w:val="00F06A30"/>
    <w:rsid w:val="00F06AC8"/>
    <w:rsid w:val="00F06C4E"/>
    <w:rsid w:val="00F06E7D"/>
    <w:rsid w:val="00F070B5"/>
    <w:rsid w:val="00F070BE"/>
    <w:rsid w:val="00F07585"/>
    <w:rsid w:val="00F07A83"/>
    <w:rsid w:val="00F07C71"/>
    <w:rsid w:val="00F07CA4"/>
    <w:rsid w:val="00F07D30"/>
    <w:rsid w:val="00F07DE6"/>
    <w:rsid w:val="00F07F7E"/>
    <w:rsid w:val="00F10300"/>
    <w:rsid w:val="00F1058D"/>
    <w:rsid w:val="00F108D1"/>
    <w:rsid w:val="00F10B17"/>
    <w:rsid w:val="00F10DA1"/>
    <w:rsid w:val="00F10E35"/>
    <w:rsid w:val="00F10FFD"/>
    <w:rsid w:val="00F1105D"/>
    <w:rsid w:val="00F11130"/>
    <w:rsid w:val="00F111CF"/>
    <w:rsid w:val="00F1135B"/>
    <w:rsid w:val="00F113BC"/>
    <w:rsid w:val="00F11511"/>
    <w:rsid w:val="00F11643"/>
    <w:rsid w:val="00F116FF"/>
    <w:rsid w:val="00F11AF6"/>
    <w:rsid w:val="00F11DDD"/>
    <w:rsid w:val="00F120D5"/>
    <w:rsid w:val="00F1234A"/>
    <w:rsid w:val="00F12506"/>
    <w:rsid w:val="00F126E6"/>
    <w:rsid w:val="00F12713"/>
    <w:rsid w:val="00F1275B"/>
    <w:rsid w:val="00F127CB"/>
    <w:rsid w:val="00F12A6E"/>
    <w:rsid w:val="00F12B14"/>
    <w:rsid w:val="00F12D1E"/>
    <w:rsid w:val="00F13032"/>
    <w:rsid w:val="00F130D1"/>
    <w:rsid w:val="00F13214"/>
    <w:rsid w:val="00F13215"/>
    <w:rsid w:val="00F13524"/>
    <w:rsid w:val="00F1356C"/>
    <w:rsid w:val="00F13620"/>
    <w:rsid w:val="00F136EE"/>
    <w:rsid w:val="00F13901"/>
    <w:rsid w:val="00F13D3F"/>
    <w:rsid w:val="00F13D78"/>
    <w:rsid w:val="00F13E0C"/>
    <w:rsid w:val="00F143AC"/>
    <w:rsid w:val="00F144C5"/>
    <w:rsid w:val="00F14681"/>
    <w:rsid w:val="00F1479C"/>
    <w:rsid w:val="00F1489C"/>
    <w:rsid w:val="00F14E86"/>
    <w:rsid w:val="00F14F42"/>
    <w:rsid w:val="00F14F63"/>
    <w:rsid w:val="00F150A4"/>
    <w:rsid w:val="00F1520B"/>
    <w:rsid w:val="00F15232"/>
    <w:rsid w:val="00F152A7"/>
    <w:rsid w:val="00F157B7"/>
    <w:rsid w:val="00F15AAE"/>
    <w:rsid w:val="00F15B16"/>
    <w:rsid w:val="00F15DDC"/>
    <w:rsid w:val="00F15EC9"/>
    <w:rsid w:val="00F15F1C"/>
    <w:rsid w:val="00F16000"/>
    <w:rsid w:val="00F1624E"/>
    <w:rsid w:val="00F164A0"/>
    <w:rsid w:val="00F16551"/>
    <w:rsid w:val="00F16846"/>
    <w:rsid w:val="00F1693D"/>
    <w:rsid w:val="00F16A81"/>
    <w:rsid w:val="00F16AEF"/>
    <w:rsid w:val="00F16CFF"/>
    <w:rsid w:val="00F16D77"/>
    <w:rsid w:val="00F16FC3"/>
    <w:rsid w:val="00F17162"/>
    <w:rsid w:val="00F17273"/>
    <w:rsid w:val="00F17675"/>
    <w:rsid w:val="00F177C6"/>
    <w:rsid w:val="00F17C1E"/>
    <w:rsid w:val="00F17D01"/>
    <w:rsid w:val="00F17E0A"/>
    <w:rsid w:val="00F200C5"/>
    <w:rsid w:val="00F201A9"/>
    <w:rsid w:val="00F20427"/>
    <w:rsid w:val="00F2053D"/>
    <w:rsid w:val="00F20545"/>
    <w:rsid w:val="00F20765"/>
    <w:rsid w:val="00F2086B"/>
    <w:rsid w:val="00F20988"/>
    <w:rsid w:val="00F20B67"/>
    <w:rsid w:val="00F20BDA"/>
    <w:rsid w:val="00F2103E"/>
    <w:rsid w:val="00F211E7"/>
    <w:rsid w:val="00F21597"/>
    <w:rsid w:val="00F21AB7"/>
    <w:rsid w:val="00F21FAD"/>
    <w:rsid w:val="00F22175"/>
    <w:rsid w:val="00F22451"/>
    <w:rsid w:val="00F22654"/>
    <w:rsid w:val="00F2266F"/>
    <w:rsid w:val="00F226D2"/>
    <w:rsid w:val="00F22845"/>
    <w:rsid w:val="00F228A3"/>
    <w:rsid w:val="00F22E76"/>
    <w:rsid w:val="00F22F30"/>
    <w:rsid w:val="00F22F90"/>
    <w:rsid w:val="00F22F95"/>
    <w:rsid w:val="00F2302E"/>
    <w:rsid w:val="00F231B2"/>
    <w:rsid w:val="00F2337A"/>
    <w:rsid w:val="00F23455"/>
    <w:rsid w:val="00F235D9"/>
    <w:rsid w:val="00F235FC"/>
    <w:rsid w:val="00F23757"/>
    <w:rsid w:val="00F238E7"/>
    <w:rsid w:val="00F23AA8"/>
    <w:rsid w:val="00F23D45"/>
    <w:rsid w:val="00F23D95"/>
    <w:rsid w:val="00F23E81"/>
    <w:rsid w:val="00F2400E"/>
    <w:rsid w:val="00F24173"/>
    <w:rsid w:val="00F243DC"/>
    <w:rsid w:val="00F244E0"/>
    <w:rsid w:val="00F24508"/>
    <w:rsid w:val="00F24841"/>
    <w:rsid w:val="00F24889"/>
    <w:rsid w:val="00F24958"/>
    <w:rsid w:val="00F24A7C"/>
    <w:rsid w:val="00F24D4F"/>
    <w:rsid w:val="00F24DB2"/>
    <w:rsid w:val="00F24DEC"/>
    <w:rsid w:val="00F24E5F"/>
    <w:rsid w:val="00F25062"/>
    <w:rsid w:val="00F25180"/>
    <w:rsid w:val="00F251EC"/>
    <w:rsid w:val="00F25336"/>
    <w:rsid w:val="00F25662"/>
    <w:rsid w:val="00F25698"/>
    <w:rsid w:val="00F25914"/>
    <w:rsid w:val="00F25DDB"/>
    <w:rsid w:val="00F26647"/>
    <w:rsid w:val="00F26657"/>
    <w:rsid w:val="00F267DD"/>
    <w:rsid w:val="00F2682D"/>
    <w:rsid w:val="00F26940"/>
    <w:rsid w:val="00F26ADD"/>
    <w:rsid w:val="00F26E2B"/>
    <w:rsid w:val="00F26E51"/>
    <w:rsid w:val="00F2703A"/>
    <w:rsid w:val="00F27080"/>
    <w:rsid w:val="00F2711B"/>
    <w:rsid w:val="00F273A9"/>
    <w:rsid w:val="00F27528"/>
    <w:rsid w:val="00F27742"/>
    <w:rsid w:val="00F278F9"/>
    <w:rsid w:val="00F27B6A"/>
    <w:rsid w:val="00F27CDF"/>
    <w:rsid w:val="00F30108"/>
    <w:rsid w:val="00F30330"/>
    <w:rsid w:val="00F30356"/>
    <w:rsid w:val="00F3039D"/>
    <w:rsid w:val="00F30740"/>
    <w:rsid w:val="00F307C6"/>
    <w:rsid w:val="00F308C3"/>
    <w:rsid w:val="00F314E0"/>
    <w:rsid w:val="00F31839"/>
    <w:rsid w:val="00F31FF3"/>
    <w:rsid w:val="00F329FC"/>
    <w:rsid w:val="00F32AC4"/>
    <w:rsid w:val="00F32CAC"/>
    <w:rsid w:val="00F32FA7"/>
    <w:rsid w:val="00F33041"/>
    <w:rsid w:val="00F33100"/>
    <w:rsid w:val="00F332C8"/>
    <w:rsid w:val="00F3331C"/>
    <w:rsid w:val="00F3358B"/>
    <w:rsid w:val="00F336D3"/>
    <w:rsid w:val="00F3372B"/>
    <w:rsid w:val="00F3377E"/>
    <w:rsid w:val="00F33B46"/>
    <w:rsid w:val="00F3409B"/>
    <w:rsid w:val="00F34181"/>
    <w:rsid w:val="00F3420D"/>
    <w:rsid w:val="00F34264"/>
    <w:rsid w:val="00F342BF"/>
    <w:rsid w:val="00F349BE"/>
    <w:rsid w:val="00F34A44"/>
    <w:rsid w:val="00F34A92"/>
    <w:rsid w:val="00F34B66"/>
    <w:rsid w:val="00F34BE0"/>
    <w:rsid w:val="00F34DBB"/>
    <w:rsid w:val="00F34E04"/>
    <w:rsid w:val="00F34EE9"/>
    <w:rsid w:val="00F34FB4"/>
    <w:rsid w:val="00F34FE4"/>
    <w:rsid w:val="00F35094"/>
    <w:rsid w:val="00F3513A"/>
    <w:rsid w:val="00F3586D"/>
    <w:rsid w:val="00F359AC"/>
    <w:rsid w:val="00F35CCC"/>
    <w:rsid w:val="00F35D53"/>
    <w:rsid w:val="00F36033"/>
    <w:rsid w:val="00F36056"/>
    <w:rsid w:val="00F36348"/>
    <w:rsid w:val="00F363CA"/>
    <w:rsid w:val="00F3643A"/>
    <w:rsid w:val="00F36543"/>
    <w:rsid w:val="00F36713"/>
    <w:rsid w:val="00F36C40"/>
    <w:rsid w:val="00F36C53"/>
    <w:rsid w:val="00F36E05"/>
    <w:rsid w:val="00F3701A"/>
    <w:rsid w:val="00F37216"/>
    <w:rsid w:val="00F37310"/>
    <w:rsid w:val="00F374F6"/>
    <w:rsid w:val="00F377F9"/>
    <w:rsid w:val="00F3789D"/>
    <w:rsid w:val="00F379BD"/>
    <w:rsid w:val="00F37B74"/>
    <w:rsid w:val="00F37BE1"/>
    <w:rsid w:val="00F400D5"/>
    <w:rsid w:val="00F4011F"/>
    <w:rsid w:val="00F401B6"/>
    <w:rsid w:val="00F402F6"/>
    <w:rsid w:val="00F40390"/>
    <w:rsid w:val="00F4076E"/>
    <w:rsid w:val="00F40793"/>
    <w:rsid w:val="00F408FF"/>
    <w:rsid w:val="00F40AE4"/>
    <w:rsid w:val="00F40C6F"/>
    <w:rsid w:val="00F40DA5"/>
    <w:rsid w:val="00F410FA"/>
    <w:rsid w:val="00F41107"/>
    <w:rsid w:val="00F411BB"/>
    <w:rsid w:val="00F41428"/>
    <w:rsid w:val="00F41673"/>
    <w:rsid w:val="00F4169F"/>
    <w:rsid w:val="00F41800"/>
    <w:rsid w:val="00F41B56"/>
    <w:rsid w:val="00F41C3B"/>
    <w:rsid w:val="00F4209E"/>
    <w:rsid w:val="00F4235E"/>
    <w:rsid w:val="00F424B8"/>
    <w:rsid w:val="00F42910"/>
    <w:rsid w:val="00F42A0E"/>
    <w:rsid w:val="00F42B66"/>
    <w:rsid w:val="00F42D41"/>
    <w:rsid w:val="00F42D43"/>
    <w:rsid w:val="00F42E55"/>
    <w:rsid w:val="00F432EB"/>
    <w:rsid w:val="00F43933"/>
    <w:rsid w:val="00F43A65"/>
    <w:rsid w:val="00F43BAB"/>
    <w:rsid w:val="00F43C94"/>
    <w:rsid w:val="00F43D68"/>
    <w:rsid w:val="00F43E55"/>
    <w:rsid w:val="00F44343"/>
    <w:rsid w:val="00F4457F"/>
    <w:rsid w:val="00F4467C"/>
    <w:rsid w:val="00F44699"/>
    <w:rsid w:val="00F44B1A"/>
    <w:rsid w:val="00F44DCE"/>
    <w:rsid w:val="00F45A33"/>
    <w:rsid w:val="00F45B27"/>
    <w:rsid w:val="00F45CC0"/>
    <w:rsid w:val="00F45DBB"/>
    <w:rsid w:val="00F45FFC"/>
    <w:rsid w:val="00F460CB"/>
    <w:rsid w:val="00F46199"/>
    <w:rsid w:val="00F4630F"/>
    <w:rsid w:val="00F46550"/>
    <w:rsid w:val="00F4656C"/>
    <w:rsid w:val="00F46637"/>
    <w:rsid w:val="00F466C4"/>
    <w:rsid w:val="00F469CF"/>
    <w:rsid w:val="00F46E1E"/>
    <w:rsid w:val="00F46F58"/>
    <w:rsid w:val="00F46F5D"/>
    <w:rsid w:val="00F470E3"/>
    <w:rsid w:val="00F4719A"/>
    <w:rsid w:val="00F475BF"/>
    <w:rsid w:val="00F476D5"/>
    <w:rsid w:val="00F47B0F"/>
    <w:rsid w:val="00F47D67"/>
    <w:rsid w:val="00F47F51"/>
    <w:rsid w:val="00F47FA8"/>
    <w:rsid w:val="00F50261"/>
    <w:rsid w:val="00F502D1"/>
    <w:rsid w:val="00F5033B"/>
    <w:rsid w:val="00F50454"/>
    <w:rsid w:val="00F5045C"/>
    <w:rsid w:val="00F50631"/>
    <w:rsid w:val="00F507FB"/>
    <w:rsid w:val="00F50948"/>
    <w:rsid w:val="00F50BE1"/>
    <w:rsid w:val="00F5110E"/>
    <w:rsid w:val="00F514A2"/>
    <w:rsid w:val="00F51538"/>
    <w:rsid w:val="00F516B8"/>
    <w:rsid w:val="00F51A4B"/>
    <w:rsid w:val="00F51B24"/>
    <w:rsid w:val="00F51C9B"/>
    <w:rsid w:val="00F51E27"/>
    <w:rsid w:val="00F51ECD"/>
    <w:rsid w:val="00F521EA"/>
    <w:rsid w:val="00F52267"/>
    <w:rsid w:val="00F523BD"/>
    <w:rsid w:val="00F524E0"/>
    <w:rsid w:val="00F526C4"/>
    <w:rsid w:val="00F52D58"/>
    <w:rsid w:val="00F52F02"/>
    <w:rsid w:val="00F52FC2"/>
    <w:rsid w:val="00F5302C"/>
    <w:rsid w:val="00F530B2"/>
    <w:rsid w:val="00F53183"/>
    <w:rsid w:val="00F533FF"/>
    <w:rsid w:val="00F5377D"/>
    <w:rsid w:val="00F53A70"/>
    <w:rsid w:val="00F53B36"/>
    <w:rsid w:val="00F54030"/>
    <w:rsid w:val="00F545E0"/>
    <w:rsid w:val="00F54AE6"/>
    <w:rsid w:val="00F54BA1"/>
    <w:rsid w:val="00F54C75"/>
    <w:rsid w:val="00F54D73"/>
    <w:rsid w:val="00F54DC7"/>
    <w:rsid w:val="00F54DF9"/>
    <w:rsid w:val="00F55015"/>
    <w:rsid w:val="00F550AC"/>
    <w:rsid w:val="00F551A1"/>
    <w:rsid w:val="00F551FE"/>
    <w:rsid w:val="00F5549F"/>
    <w:rsid w:val="00F556A7"/>
    <w:rsid w:val="00F5591F"/>
    <w:rsid w:val="00F559B8"/>
    <w:rsid w:val="00F55DC2"/>
    <w:rsid w:val="00F55EA4"/>
    <w:rsid w:val="00F5600D"/>
    <w:rsid w:val="00F562B2"/>
    <w:rsid w:val="00F56354"/>
    <w:rsid w:val="00F56451"/>
    <w:rsid w:val="00F564E4"/>
    <w:rsid w:val="00F5669D"/>
    <w:rsid w:val="00F56929"/>
    <w:rsid w:val="00F56A1D"/>
    <w:rsid w:val="00F56A6F"/>
    <w:rsid w:val="00F56E74"/>
    <w:rsid w:val="00F575B1"/>
    <w:rsid w:val="00F576E6"/>
    <w:rsid w:val="00F57985"/>
    <w:rsid w:val="00F57B5E"/>
    <w:rsid w:val="00F57E10"/>
    <w:rsid w:val="00F57E82"/>
    <w:rsid w:val="00F57ECB"/>
    <w:rsid w:val="00F6000C"/>
    <w:rsid w:val="00F60371"/>
    <w:rsid w:val="00F6038B"/>
    <w:rsid w:val="00F6043F"/>
    <w:rsid w:val="00F604B5"/>
    <w:rsid w:val="00F6051A"/>
    <w:rsid w:val="00F60549"/>
    <w:rsid w:val="00F60555"/>
    <w:rsid w:val="00F6096C"/>
    <w:rsid w:val="00F609AF"/>
    <w:rsid w:val="00F60A68"/>
    <w:rsid w:val="00F60D6E"/>
    <w:rsid w:val="00F60D76"/>
    <w:rsid w:val="00F60DE6"/>
    <w:rsid w:val="00F610E1"/>
    <w:rsid w:val="00F61164"/>
    <w:rsid w:val="00F61244"/>
    <w:rsid w:val="00F612B8"/>
    <w:rsid w:val="00F614E0"/>
    <w:rsid w:val="00F616F7"/>
    <w:rsid w:val="00F618C0"/>
    <w:rsid w:val="00F61967"/>
    <w:rsid w:val="00F61B80"/>
    <w:rsid w:val="00F61D49"/>
    <w:rsid w:val="00F61EB0"/>
    <w:rsid w:val="00F61F5F"/>
    <w:rsid w:val="00F62084"/>
    <w:rsid w:val="00F622C1"/>
    <w:rsid w:val="00F62308"/>
    <w:rsid w:val="00F6231A"/>
    <w:rsid w:val="00F624FA"/>
    <w:rsid w:val="00F62533"/>
    <w:rsid w:val="00F6265D"/>
    <w:rsid w:val="00F62797"/>
    <w:rsid w:val="00F62830"/>
    <w:rsid w:val="00F62A21"/>
    <w:rsid w:val="00F62BE0"/>
    <w:rsid w:val="00F62C1D"/>
    <w:rsid w:val="00F62D91"/>
    <w:rsid w:val="00F6310F"/>
    <w:rsid w:val="00F63413"/>
    <w:rsid w:val="00F6344F"/>
    <w:rsid w:val="00F634FE"/>
    <w:rsid w:val="00F635A8"/>
    <w:rsid w:val="00F63717"/>
    <w:rsid w:val="00F6395E"/>
    <w:rsid w:val="00F639F5"/>
    <w:rsid w:val="00F63A9E"/>
    <w:rsid w:val="00F63AD4"/>
    <w:rsid w:val="00F63B4E"/>
    <w:rsid w:val="00F63D7D"/>
    <w:rsid w:val="00F63DD0"/>
    <w:rsid w:val="00F63F32"/>
    <w:rsid w:val="00F63F88"/>
    <w:rsid w:val="00F64263"/>
    <w:rsid w:val="00F6486D"/>
    <w:rsid w:val="00F64A6B"/>
    <w:rsid w:val="00F64C5B"/>
    <w:rsid w:val="00F6511D"/>
    <w:rsid w:val="00F65543"/>
    <w:rsid w:val="00F6562E"/>
    <w:rsid w:val="00F6568C"/>
    <w:rsid w:val="00F656DE"/>
    <w:rsid w:val="00F6574B"/>
    <w:rsid w:val="00F657B2"/>
    <w:rsid w:val="00F658C2"/>
    <w:rsid w:val="00F65DB6"/>
    <w:rsid w:val="00F65DED"/>
    <w:rsid w:val="00F65F71"/>
    <w:rsid w:val="00F66048"/>
    <w:rsid w:val="00F663C0"/>
    <w:rsid w:val="00F66556"/>
    <w:rsid w:val="00F6656C"/>
    <w:rsid w:val="00F66D83"/>
    <w:rsid w:val="00F66DBC"/>
    <w:rsid w:val="00F66E55"/>
    <w:rsid w:val="00F66F55"/>
    <w:rsid w:val="00F6734B"/>
    <w:rsid w:val="00F675A6"/>
    <w:rsid w:val="00F675CC"/>
    <w:rsid w:val="00F67699"/>
    <w:rsid w:val="00F67F0E"/>
    <w:rsid w:val="00F705AC"/>
    <w:rsid w:val="00F705F3"/>
    <w:rsid w:val="00F707A5"/>
    <w:rsid w:val="00F708DA"/>
    <w:rsid w:val="00F708F4"/>
    <w:rsid w:val="00F70AFF"/>
    <w:rsid w:val="00F70BA5"/>
    <w:rsid w:val="00F70C94"/>
    <w:rsid w:val="00F71401"/>
    <w:rsid w:val="00F71666"/>
    <w:rsid w:val="00F7181B"/>
    <w:rsid w:val="00F71824"/>
    <w:rsid w:val="00F71A44"/>
    <w:rsid w:val="00F71C78"/>
    <w:rsid w:val="00F71D68"/>
    <w:rsid w:val="00F7217E"/>
    <w:rsid w:val="00F72268"/>
    <w:rsid w:val="00F722C0"/>
    <w:rsid w:val="00F72453"/>
    <w:rsid w:val="00F72529"/>
    <w:rsid w:val="00F72642"/>
    <w:rsid w:val="00F726D6"/>
    <w:rsid w:val="00F72845"/>
    <w:rsid w:val="00F72910"/>
    <w:rsid w:val="00F72A2F"/>
    <w:rsid w:val="00F72B51"/>
    <w:rsid w:val="00F72C76"/>
    <w:rsid w:val="00F7324D"/>
    <w:rsid w:val="00F734B7"/>
    <w:rsid w:val="00F7361B"/>
    <w:rsid w:val="00F739E8"/>
    <w:rsid w:val="00F73A17"/>
    <w:rsid w:val="00F73A59"/>
    <w:rsid w:val="00F73B7F"/>
    <w:rsid w:val="00F73CFC"/>
    <w:rsid w:val="00F73D08"/>
    <w:rsid w:val="00F744E0"/>
    <w:rsid w:val="00F7467B"/>
    <w:rsid w:val="00F747BF"/>
    <w:rsid w:val="00F748B7"/>
    <w:rsid w:val="00F74CCF"/>
    <w:rsid w:val="00F74D0F"/>
    <w:rsid w:val="00F74D56"/>
    <w:rsid w:val="00F74EAF"/>
    <w:rsid w:val="00F74F76"/>
    <w:rsid w:val="00F751B0"/>
    <w:rsid w:val="00F75407"/>
    <w:rsid w:val="00F75773"/>
    <w:rsid w:val="00F759BB"/>
    <w:rsid w:val="00F759E1"/>
    <w:rsid w:val="00F75BC8"/>
    <w:rsid w:val="00F75BDB"/>
    <w:rsid w:val="00F75CCA"/>
    <w:rsid w:val="00F75DC2"/>
    <w:rsid w:val="00F75EB0"/>
    <w:rsid w:val="00F760F6"/>
    <w:rsid w:val="00F762C2"/>
    <w:rsid w:val="00F763D7"/>
    <w:rsid w:val="00F7672C"/>
    <w:rsid w:val="00F7675A"/>
    <w:rsid w:val="00F76C4E"/>
    <w:rsid w:val="00F76E9D"/>
    <w:rsid w:val="00F7704D"/>
    <w:rsid w:val="00F770DF"/>
    <w:rsid w:val="00F77431"/>
    <w:rsid w:val="00F7779A"/>
    <w:rsid w:val="00F77B32"/>
    <w:rsid w:val="00F77CF7"/>
    <w:rsid w:val="00F77E4E"/>
    <w:rsid w:val="00F77EB8"/>
    <w:rsid w:val="00F77EEB"/>
    <w:rsid w:val="00F77EFF"/>
    <w:rsid w:val="00F77FF6"/>
    <w:rsid w:val="00F80322"/>
    <w:rsid w:val="00F80366"/>
    <w:rsid w:val="00F80423"/>
    <w:rsid w:val="00F8089B"/>
    <w:rsid w:val="00F809A4"/>
    <w:rsid w:val="00F80D1A"/>
    <w:rsid w:val="00F80DB2"/>
    <w:rsid w:val="00F80FAD"/>
    <w:rsid w:val="00F80FD1"/>
    <w:rsid w:val="00F8101A"/>
    <w:rsid w:val="00F810A1"/>
    <w:rsid w:val="00F81217"/>
    <w:rsid w:val="00F815EA"/>
    <w:rsid w:val="00F815F1"/>
    <w:rsid w:val="00F81851"/>
    <w:rsid w:val="00F81906"/>
    <w:rsid w:val="00F81CA8"/>
    <w:rsid w:val="00F8202E"/>
    <w:rsid w:val="00F8204F"/>
    <w:rsid w:val="00F820DC"/>
    <w:rsid w:val="00F82133"/>
    <w:rsid w:val="00F825E9"/>
    <w:rsid w:val="00F82689"/>
    <w:rsid w:val="00F826A2"/>
    <w:rsid w:val="00F827CD"/>
    <w:rsid w:val="00F82902"/>
    <w:rsid w:val="00F829F0"/>
    <w:rsid w:val="00F82C1C"/>
    <w:rsid w:val="00F82D13"/>
    <w:rsid w:val="00F83044"/>
    <w:rsid w:val="00F834FC"/>
    <w:rsid w:val="00F83649"/>
    <w:rsid w:val="00F838C3"/>
    <w:rsid w:val="00F83BAD"/>
    <w:rsid w:val="00F83E52"/>
    <w:rsid w:val="00F83E7A"/>
    <w:rsid w:val="00F83FE6"/>
    <w:rsid w:val="00F841DF"/>
    <w:rsid w:val="00F84445"/>
    <w:rsid w:val="00F84536"/>
    <w:rsid w:val="00F84874"/>
    <w:rsid w:val="00F84C2D"/>
    <w:rsid w:val="00F850FF"/>
    <w:rsid w:val="00F8510F"/>
    <w:rsid w:val="00F85180"/>
    <w:rsid w:val="00F851F2"/>
    <w:rsid w:val="00F85328"/>
    <w:rsid w:val="00F854DF"/>
    <w:rsid w:val="00F8553F"/>
    <w:rsid w:val="00F855C3"/>
    <w:rsid w:val="00F85D32"/>
    <w:rsid w:val="00F8615B"/>
    <w:rsid w:val="00F86325"/>
    <w:rsid w:val="00F8653F"/>
    <w:rsid w:val="00F869EF"/>
    <w:rsid w:val="00F869F0"/>
    <w:rsid w:val="00F86ACF"/>
    <w:rsid w:val="00F86B9C"/>
    <w:rsid w:val="00F86C2C"/>
    <w:rsid w:val="00F86F3A"/>
    <w:rsid w:val="00F8715E"/>
    <w:rsid w:val="00F87521"/>
    <w:rsid w:val="00F8761D"/>
    <w:rsid w:val="00F878B5"/>
    <w:rsid w:val="00F87918"/>
    <w:rsid w:val="00F8791A"/>
    <w:rsid w:val="00F8794A"/>
    <w:rsid w:val="00F87B4A"/>
    <w:rsid w:val="00F90342"/>
    <w:rsid w:val="00F9049D"/>
    <w:rsid w:val="00F90551"/>
    <w:rsid w:val="00F905F5"/>
    <w:rsid w:val="00F90AB9"/>
    <w:rsid w:val="00F90EB5"/>
    <w:rsid w:val="00F90EE4"/>
    <w:rsid w:val="00F90F7F"/>
    <w:rsid w:val="00F9113D"/>
    <w:rsid w:val="00F911F1"/>
    <w:rsid w:val="00F913A3"/>
    <w:rsid w:val="00F91437"/>
    <w:rsid w:val="00F9149A"/>
    <w:rsid w:val="00F91519"/>
    <w:rsid w:val="00F9176D"/>
    <w:rsid w:val="00F9183A"/>
    <w:rsid w:val="00F919A4"/>
    <w:rsid w:val="00F919B9"/>
    <w:rsid w:val="00F91A6F"/>
    <w:rsid w:val="00F91AB5"/>
    <w:rsid w:val="00F91C6A"/>
    <w:rsid w:val="00F91D45"/>
    <w:rsid w:val="00F9208B"/>
    <w:rsid w:val="00F92148"/>
    <w:rsid w:val="00F924A4"/>
    <w:rsid w:val="00F92B94"/>
    <w:rsid w:val="00F92C48"/>
    <w:rsid w:val="00F92EA6"/>
    <w:rsid w:val="00F92EED"/>
    <w:rsid w:val="00F933AA"/>
    <w:rsid w:val="00F93445"/>
    <w:rsid w:val="00F93607"/>
    <w:rsid w:val="00F9372A"/>
    <w:rsid w:val="00F9395F"/>
    <w:rsid w:val="00F93ED7"/>
    <w:rsid w:val="00F94B72"/>
    <w:rsid w:val="00F94C07"/>
    <w:rsid w:val="00F94DCD"/>
    <w:rsid w:val="00F95224"/>
    <w:rsid w:val="00F953A9"/>
    <w:rsid w:val="00F955CC"/>
    <w:rsid w:val="00F95605"/>
    <w:rsid w:val="00F957C1"/>
    <w:rsid w:val="00F9582B"/>
    <w:rsid w:val="00F95A82"/>
    <w:rsid w:val="00F96830"/>
    <w:rsid w:val="00F96937"/>
    <w:rsid w:val="00F97212"/>
    <w:rsid w:val="00F97619"/>
    <w:rsid w:val="00F97924"/>
    <w:rsid w:val="00F979BC"/>
    <w:rsid w:val="00F97A39"/>
    <w:rsid w:val="00F97B5D"/>
    <w:rsid w:val="00F97FD1"/>
    <w:rsid w:val="00FA0076"/>
    <w:rsid w:val="00FA02A0"/>
    <w:rsid w:val="00FA033B"/>
    <w:rsid w:val="00FA06F1"/>
    <w:rsid w:val="00FA0820"/>
    <w:rsid w:val="00FA0A70"/>
    <w:rsid w:val="00FA0B68"/>
    <w:rsid w:val="00FA0BD1"/>
    <w:rsid w:val="00FA0E24"/>
    <w:rsid w:val="00FA0F4E"/>
    <w:rsid w:val="00FA0F61"/>
    <w:rsid w:val="00FA0FA6"/>
    <w:rsid w:val="00FA148E"/>
    <w:rsid w:val="00FA1720"/>
    <w:rsid w:val="00FA1994"/>
    <w:rsid w:val="00FA19D2"/>
    <w:rsid w:val="00FA1AA4"/>
    <w:rsid w:val="00FA20AF"/>
    <w:rsid w:val="00FA257C"/>
    <w:rsid w:val="00FA2673"/>
    <w:rsid w:val="00FA2766"/>
    <w:rsid w:val="00FA295D"/>
    <w:rsid w:val="00FA29D8"/>
    <w:rsid w:val="00FA2AD8"/>
    <w:rsid w:val="00FA2C15"/>
    <w:rsid w:val="00FA2CCC"/>
    <w:rsid w:val="00FA2DC5"/>
    <w:rsid w:val="00FA2E75"/>
    <w:rsid w:val="00FA2EB8"/>
    <w:rsid w:val="00FA2F1A"/>
    <w:rsid w:val="00FA3200"/>
    <w:rsid w:val="00FA36A1"/>
    <w:rsid w:val="00FA36C8"/>
    <w:rsid w:val="00FA3AE2"/>
    <w:rsid w:val="00FA3B5E"/>
    <w:rsid w:val="00FA3CFB"/>
    <w:rsid w:val="00FA4088"/>
    <w:rsid w:val="00FA40F9"/>
    <w:rsid w:val="00FA42E5"/>
    <w:rsid w:val="00FA44DD"/>
    <w:rsid w:val="00FA4588"/>
    <w:rsid w:val="00FA46E6"/>
    <w:rsid w:val="00FA4718"/>
    <w:rsid w:val="00FA491C"/>
    <w:rsid w:val="00FA497D"/>
    <w:rsid w:val="00FA4B49"/>
    <w:rsid w:val="00FA4BF1"/>
    <w:rsid w:val="00FA4C5C"/>
    <w:rsid w:val="00FA4C68"/>
    <w:rsid w:val="00FA4F43"/>
    <w:rsid w:val="00FA50D9"/>
    <w:rsid w:val="00FA5204"/>
    <w:rsid w:val="00FA522D"/>
    <w:rsid w:val="00FA530C"/>
    <w:rsid w:val="00FA548D"/>
    <w:rsid w:val="00FA588D"/>
    <w:rsid w:val="00FA5897"/>
    <w:rsid w:val="00FA5983"/>
    <w:rsid w:val="00FA59EF"/>
    <w:rsid w:val="00FA5B04"/>
    <w:rsid w:val="00FA5C9B"/>
    <w:rsid w:val="00FA5E6A"/>
    <w:rsid w:val="00FA60AF"/>
    <w:rsid w:val="00FA614C"/>
    <w:rsid w:val="00FA6299"/>
    <w:rsid w:val="00FA6449"/>
    <w:rsid w:val="00FA65AE"/>
    <w:rsid w:val="00FA6972"/>
    <w:rsid w:val="00FA6C09"/>
    <w:rsid w:val="00FA6C25"/>
    <w:rsid w:val="00FA6C49"/>
    <w:rsid w:val="00FA6E74"/>
    <w:rsid w:val="00FA6F13"/>
    <w:rsid w:val="00FA6FA0"/>
    <w:rsid w:val="00FA70EC"/>
    <w:rsid w:val="00FA7560"/>
    <w:rsid w:val="00FA76A5"/>
    <w:rsid w:val="00FA78CD"/>
    <w:rsid w:val="00FA79E2"/>
    <w:rsid w:val="00FA7AC8"/>
    <w:rsid w:val="00FA7B56"/>
    <w:rsid w:val="00FA7FB6"/>
    <w:rsid w:val="00FB0208"/>
    <w:rsid w:val="00FB02FE"/>
    <w:rsid w:val="00FB03A0"/>
    <w:rsid w:val="00FB07F4"/>
    <w:rsid w:val="00FB0FF4"/>
    <w:rsid w:val="00FB118E"/>
    <w:rsid w:val="00FB1358"/>
    <w:rsid w:val="00FB1498"/>
    <w:rsid w:val="00FB151A"/>
    <w:rsid w:val="00FB16A4"/>
    <w:rsid w:val="00FB1A75"/>
    <w:rsid w:val="00FB1CCF"/>
    <w:rsid w:val="00FB20E5"/>
    <w:rsid w:val="00FB2172"/>
    <w:rsid w:val="00FB220E"/>
    <w:rsid w:val="00FB2213"/>
    <w:rsid w:val="00FB2280"/>
    <w:rsid w:val="00FB2303"/>
    <w:rsid w:val="00FB2496"/>
    <w:rsid w:val="00FB28C3"/>
    <w:rsid w:val="00FB2BCD"/>
    <w:rsid w:val="00FB2CC2"/>
    <w:rsid w:val="00FB2D20"/>
    <w:rsid w:val="00FB2D5D"/>
    <w:rsid w:val="00FB2DB4"/>
    <w:rsid w:val="00FB2FBD"/>
    <w:rsid w:val="00FB30EE"/>
    <w:rsid w:val="00FB3264"/>
    <w:rsid w:val="00FB34AD"/>
    <w:rsid w:val="00FB35A4"/>
    <w:rsid w:val="00FB36A3"/>
    <w:rsid w:val="00FB3933"/>
    <w:rsid w:val="00FB3BB9"/>
    <w:rsid w:val="00FB3D25"/>
    <w:rsid w:val="00FB3D49"/>
    <w:rsid w:val="00FB3D8F"/>
    <w:rsid w:val="00FB3DD5"/>
    <w:rsid w:val="00FB3F41"/>
    <w:rsid w:val="00FB424A"/>
    <w:rsid w:val="00FB4358"/>
    <w:rsid w:val="00FB46C2"/>
    <w:rsid w:val="00FB51C7"/>
    <w:rsid w:val="00FB51E1"/>
    <w:rsid w:val="00FB581A"/>
    <w:rsid w:val="00FB58D1"/>
    <w:rsid w:val="00FB58D9"/>
    <w:rsid w:val="00FB5A16"/>
    <w:rsid w:val="00FB5CC1"/>
    <w:rsid w:val="00FB5CEE"/>
    <w:rsid w:val="00FB5CF5"/>
    <w:rsid w:val="00FB61FD"/>
    <w:rsid w:val="00FB6246"/>
    <w:rsid w:val="00FB62D5"/>
    <w:rsid w:val="00FB62EA"/>
    <w:rsid w:val="00FB64BA"/>
    <w:rsid w:val="00FB674A"/>
    <w:rsid w:val="00FB6A05"/>
    <w:rsid w:val="00FB6A3D"/>
    <w:rsid w:val="00FB6A98"/>
    <w:rsid w:val="00FB6C6A"/>
    <w:rsid w:val="00FB6C99"/>
    <w:rsid w:val="00FB6CDB"/>
    <w:rsid w:val="00FB6D22"/>
    <w:rsid w:val="00FB6DE1"/>
    <w:rsid w:val="00FB6DEC"/>
    <w:rsid w:val="00FB701C"/>
    <w:rsid w:val="00FB704E"/>
    <w:rsid w:val="00FB7467"/>
    <w:rsid w:val="00FB751D"/>
    <w:rsid w:val="00FB7538"/>
    <w:rsid w:val="00FB75B9"/>
    <w:rsid w:val="00FB75FC"/>
    <w:rsid w:val="00FB7750"/>
    <w:rsid w:val="00FB7752"/>
    <w:rsid w:val="00FB786A"/>
    <w:rsid w:val="00FB7A5D"/>
    <w:rsid w:val="00FB7D58"/>
    <w:rsid w:val="00FB7E0A"/>
    <w:rsid w:val="00FB7EB9"/>
    <w:rsid w:val="00FC004F"/>
    <w:rsid w:val="00FC0127"/>
    <w:rsid w:val="00FC025A"/>
    <w:rsid w:val="00FC02D2"/>
    <w:rsid w:val="00FC06CC"/>
    <w:rsid w:val="00FC0DB3"/>
    <w:rsid w:val="00FC0EFF"/>
    <w:rsid w:val="00FC1014"/>
    <w:rsid w:val="00FC103C"/>
    <w:rsid w:val="00FC104D"/>
    <w:rsid w:val="00FC1228"/>
    <w:rsid w:val="00FC1785"/>
    <w:rsid w:val="00FC17CD"/>
    <w:rsid w:val="00FC17D4"/>
    <w:rsid w:val="00FC1A46"/>
    <w:rsid w:val="00FC1B61"/>
    <w:rsid w:val="00FC1B9B"/>
    <w:rsid w:val="00FC2216"/>
    <w:rsid w:val="00FC2673"/>
    <w:rsid w:val="00FC273E"/>
    <w:rsid w:val="00FC2771"/>
    <w:rsid w:val="00FC2CEE"/>
    <w:rsid w:val="00FC2E32"/>
    <w:rsid w:val="00FC2EED"/>
    <w:rsid w:val="00FC307F"/>
    <w:rsid w:val="00FC354E"/>
    <w:rsid w:val="00FC3572"/>
    <w:rsid w:val="00FC3657"/>
    <w:rsid w:val="00FC3710"/>
    <w:rsid w:val="00FC3716"/>
    <w:rsid w:val="00FC3A36"/>
    <w:rsid w:val="00FC3C91"/>
    <w:rsid w:val="00FC3D1C"/>
    <w:rsid w:val="00FC3E11"/>
    <w:rsid w:val="00FC411E"/>
    <w:rsid w:val="00FC414E"/>
    <w:rsid w:val="00FC41B7"/>
    <w:rsid w:val="00FC4741"/>
    <w:rsid w:val="00FC4798"/>
    <w:rsid w:val="00FC49CA"/>
    <w:rsid w:val="00FC4C51"/>
    <w:rsid w:val="00FC4D0E"/>
    <w:rsid w:val="00FC4D82"/>
    <w:rsid w:val="00FC530E"/>
    <w:rsid w:val="00FC54B9"/>
    <w:rsid w:val="00FC55C8"/>
    <w:rsid w:val="00FC567A"/>
    <w:rsid w:val="00FC5680"/>
    <w:rsid w:val="00FC593D"/>
    <w:rsid w:val="00FC5A1E"/>
    <w:rsid w:val="00FC5B63"/>
    <w:rsid w:val="00FC5C34"/>
    <w:rsid w:val="00FC5C5B"/>
    <w:rsid w:val="00FC5F47"/>
    <w:rsid w:val="00FC614F"/>
    <w:rsid w:val="00FC621C"/>
    <w:rsid w:val="00FC6414"/>
    <w:rsid w:val="00FC668B"/>
    <w:rsid w:val="00FC6728"/>
    <w:rsid w:val="00FC6756"/>
    <w:rsid w:val="00FC6999"/>
    <w:rsid w:val="00FC6AF6"/>
    <w:rsid w:val="00FC6B0A"/>
    <w:rsid w:val="00FC6B35"/>
    <w:rsid w:val="00FC6E0F"/>
    <w:rsid w:val="00FC6E8A"/>
    <w:rsid w:val="00FC6EEE"/>
    <w:rsid w:val="00FC707F"/>
    <w:rsid w:val="00FC7101"/>
    <w:rsid w:val="00FC7332"/>
    <w:rsid w:val="00FC737E"/>
    <w:rsid w:val="00FC7839"/>
    <w:rsid w:val="00FC78BC"/>
    <w:rsid w:val="00FC7B33"/>
    <w:rsid w:val="00FC7F72"/>
    <w:rsid w:val="00FD03FE"/>
    <w:rsid w:val="00FD04CB"/>
    <w:rsid w:val="00FD059D"/>
    <w:rsid w:val="00FD0714"/>
    <w:rsid w:val="00FD08BB"/>
    <w:rsid w:val="00FD090A"/>
    <w:rsid w:val="00FD09D3"/>
    <w:rsid w:val="00FD0B06"/>
    <w:rsid w:val="00FD0BE5"/>
    <w:rsid w:val="00FD0C8E"/>
    <w:rsid w:val="00FD0E43"/>
    <w:rsid w:val="00FD1294"/>
    <w:rsid w:val="00FD1580"/>
    <w:rsid w:val="00FD15C4"/>
    <w:rsid w:val="00FD1815"/>
    <w:rsid w:val="00FD1999"/>
    <w:rsid w:val="00FD19B2"/>
    <w:rsid w:val="00FD1AF5"/>
    <w:rsid w:val="00FD1F4C"/>
    <w:rsid w:val="00FD1FB0"/>
    <w:rsid w:val="00FD208B"/>
    <w:rsid w:val="00FD24A2"/>
    <w:rsid w:val="00FD25CC"/>
    <w:rsid w:val="00FD25E7"/>
    <w:rsid w:val="00FD2949"/>
    <w:rsid w:val="00FD2A14"/>
    <w:rsid w:val="00FD2CAB"/>
    <w:rsid w:val="00FD2D3F"/>
    <w:rsid w:val="00FD2E0A"/>
    <w:rsid w:val="00FD2E56"/>
    <w:rsid w:val="00FD2EF7"/>
    <w:rsid w:val="00FD31F2"/>
    <w:rsid w:val="00FD3227"/>
    <w:rsid w:val="00FD328A"/>
    <w:rsid w:val="00FD3437"/>
    <w:rsid w:val="00FD34A0"/>
    <w:rsid w:val="00FD36C3"/>
    <w:rsid w:val="00FD37DD"/>
    <w:rsid w:val="00FD381A"/>
    <w:rsid w:val="00FD394F"/>
    <w:rsid w:val="00FD395E"/>
    <w:rsid w:val="00FD39A0"/>
    <w:rsid w:val="00FD3A34"/>
    <w:rsid w:val="00FD3D51"/>
    <w:rsid w:val="00FD3D7B"/>
    <w:rsid w:val="00FD3DFF"/>
    <w:rsid w:val="00FD3F94"/>
    <w:rsid w:val="00FD40CF"/>
    <w:rsid w:val="00FD428E"/>
    <w:rsid w:val="00FD432A"/>
    <w:rsid w:val="00FD43A5"/>
    <w:rsid w:val="00FD46A2"/>
    <w:rsid w:val="00FD4A82"/>
    <w:rsid w:val="00FD4B51"/>
    <w:rsid w:val="00FD527A"/>
    <w:rsid w:val="00FD5369"/>
    <w:rsid w:val="00FD57C9"/>
    <w:rsid w:val="00FD59B8"/>
    <w:rsid w:val="00FD5CF3"/>
    <w:rsid w:val="00FD5D54"/>
    <w:rsid w:val="00FD5EFC"/>
    <w:rsid w:val="00FD5F04"/>
    <w:rsid w:val="00FD5F23"/>
    <w:rsid w:val="00FD5F34"/>
    <w:rsid w:val="00FD61FA"/>
    <w:rsid w:val="00FD6357"/>
    <w:rsid w:val="00FD6519"/>
    <w:rsid w:val="00FD6651"/>
    <w:rsid w:val="00FD66E0"/>
    <w:rsid w:val="00FD67E3"/>
    <w:rsid w:val="00FD6841"/>
    <w:rsid w:val="00FD6BF1"/>
    <w:rsid w:val="00FD72C1"/>
    <w:rsid w:val="00FD74E0"/>
    <w:rsid w:val="00FD75E3"/>
    <w:rsid w:val="00FD7699"/>
    <w:rsid w:val="00FD788A"/>
    <w:rsid w:val="00FD78B7"/>
    <w:rsid w:val="00FD7973"/>
    <w:rsid w:val="00FD799F"/>
    <w:rsid w:val="00FD79F2"/>
    <w:rsid w:val="00FD7A00"/>
    <w:rsid w:val="00FD7AB3"/>
    <w:rsid w:val="00FD7C20"/>
    <w:rsid w:val="00FD7D11"/>
    <w:rsid w:val="00FD7FA5"/>
    <w:rsid w:val="00FE010B"/>
    <w:rsid w:val="00FE0180"/>
    <w:rsid w:val="00FE0218"/>
    <w:rsid w:val="00FE0276"/>
    <w:rsid w:val="00FE03E1"/>
    <w:rsid w:val="00FE0510"/>
    <w:rsid w:val="00FE05E8"/>
    <w:rsid w:val="00FE07B9"/>
    <w:rsid w:val="00FE0A66"/>
    <w:rsid w:val="00FE0AE8"/>
    <w:rsid w:val="00FE0C18"/>
    <w:rsid w:val="00FE0D5A"/>
    <w:rsid w:val="00FE0D70"/>
    <w:rsid w:val="00FE0E8A"/>
    <w:rsid w:val="00FE0F9C"/>
    <w:rsid w:val="00FE1056"/>
    <w:rsid w:val="00FE10A9"/>
    <w:rsid w:val="00FE1430"/>
    <w:rsid w:val="00FE154C"/>
    <w:rsid w:val="00FE1872"/>
    <w:rsid w:val="00FE1ADD"/>
    <w:rsid w:val="00FE1D2C"/>
    <w:rsid w:val="00FE1EA8"/>
    <w:rsid w:val="00FE205B"/>
    <w:rsid w:val="00FE2455"/>
    <w:rsid w:val="00FE2518"/>
    <w:rsid w:val="00FE2541"/>
    <w:rsid w:val="00FE2858"/>
    <w:rsid w:val="00FE2A0E"/>
    <w:rsid w:val="00FE2B00"/>
    <w:rsid w:val="00FE2D28"/>
    <w:rsid w:val="00FE2F37"/>
    <w:rsid w:val="00FE3101"/>
    <w:rsid w:val="00FE325C"/>
    <w:rsid w:val="00FE3310"/>
    <w:rsid w:val="00FE3633"/>
    <w:rsid w:val="00FE3F4A"/>
    <w:rsid w:val="00FE3FB1"/>
    <w:rsid w:val="00FE406E"/>
    <w:rsid w:val="00FE40AF"/>
    <w:rsid w:val="00FE411A"/>
    <w:rsid w:val="00FE422C"/>
    <w:rsid w:val="00FE4459"/>
    <w:rsid w:val="00FE450D"/>
    <w:rsid w:val="00FE4665"/>
    <w:rsid w:val="00FE4684"/>
    <w:rsid w:val="00FE47D5"/>
    <w:rsid w:val="00FE47DA"/>
    <w:rsid w:val="00FE4961"/>
    <w:rsid w:val="00FE49CB"/>
    <w:rsid w:val="00FE4D0B"/>
    <w:rsid w:val="00FE4F8A"/>
    <w:rsid w:val="00FE4FCC"/>
    <w:rsid w:val="00FE5110"/>
    <w:rsid w:val="00FE5209"/>
    <w:rsid w:val="00FE52A6"/>
    <w:rsid w:val="00FE5437"/>
    <w:rsid w:val="00FE548B"/>
    <w:rsid w:val="00FE55DA"/>
    <w:rsid w:val="00FE584E"/>
    <w:rsid w:val="00FE5A31"/>
    <w:rsid w:val="00FE5A9A"/>
    <w:rsid w:val="00FE5E7B"/>
    <w:rsid w:val="00FE5F44"/>
    <w:rsid w:val="00FE5F6E"/>
    <w:rsid w:val="00FE604B"/>
    <w:rsid w:val="00FE63D4"/>
    <w:rsid w:val="00FE640A"/>
    <w:rsid w:val="00FE6935"/>
    <w:rsid w:val="00FE6C5F"/>
    <w:rsid w:val="00FE6C81"/>
    <w:rsid w:val="00FE6CDD"/>
    <w:rsid w:val="00FE6F58"/>
    <w:rsid w:val="00FE6FA4"/>
    <w:rsid w:val="00FE7022"/>
    <w:rsid w:val="00FE7121"/>
    <w:rsid w:val="00FE72D4"/>
    <w:rsid w:val="00FE7971"/>
    <w:rsid w:val="00FE79F1"/>
    <w:rsid w:val="00FF05C7"/>
    <w:rsid w:val="00FF06D3"/>
    <w:rsid w:val="00FF0A67"/>
    <w:rsid w:val="00FF0A8C"/>
    <w:rsid w:val="00FF0B86"/>
    <w:rsid w:val="00FF0DB3"/>
    <w:rsid w:val="00FF1032"/>
    <w:rsid w:val="00FF12CB"/>
    <w:rsid w:val="00FF15FA"/>
    <w:rsid w:val="00FF1839"/>
    <w:rsid w:val="00FF1875"/>
    <w:rsid w:val="00FF19BD"/>
    <w:rsid w:val="00FF1A18"/>
    <w:rsid w:val="00FF1B70"/>
    <w:rsid w:val="00FF1EA9"/>
    <w:rsid w:val="00FF1F00"/>
    <w:rsid w:val="00FF1FC1"/>
    <w:rsid w:val="00FF2451"/>
    <w:rsid w:val="00FF24D6"/>
    <w:rsid w:val="00FF2661"/>
    <w:rsid w:val="00FF284D"/>
    <w:rsid w:val="00FF2935"/>
    <w:rsid w:val="00FF2C9E"/>
    <w:rsid w:val="00FF2CA4"/>
    <w:rsid w:val="00FF2CE0"/>
    <w:rsid w:val="00FF2D23"/>
    <w:rsid w:val="00FF34A1"/>
    <w:rsid w:val="00FF36B5"/>
    <w:rsid w:val="00FF3A8C"/>
    <w:rsid w:val="00FF3AE3"/>
    <w:rsid w:val="00FF3B6A"/>
    <w:rsid w:val="00FF3B6F"/>
    <w:rsid w:val="00FF3E06"/>
    <w:rsid w:val="00FF3E72"/>
    <w:rsid w:val="00FF425F"/>
    <w:rsid w:val="00FF4294"/>
    <w:rsid w:val="00FF45C1"/>
    <w:rsid w:val="00FF4772"/>
    <w:rsid w:val="00FF4A41"/>
    <w:rsid w:val="00FF4D07"/>
    <w:rsid w:val="00FF4E35"/>
    <w:rsid w:val="00FF5394"/>
    <w:rsid w:val="00FF540D"/>
    <w:rsid w:val="00FF551A"/>
    <w:rsid w:val="00FF575F"/>
    <w:rsid w:val="00FF5911"/>
    <w:rsid w:val="00FF59AE"/>
    <w:rsid w:val="00FF5AB9"/>
    <w:rsid w:val="00FF5F34"/>
    <w:rsid w:val="00FF5FEF"/>
    <w:rsid w:val="00FF6001"/>
    <w:rsid w:val="00FF6041"/>
    <w:rsid w:val="00FF639C"/>
    <w:rsid w:val="00FF64B7"/>
    <w:rsid w:val="00FF6637"/>
    <w:rsid w:val="00FF6AE2"/>
    <w:rsid w:val="00FF6AE4"/>
    <w:rsid w:val="00FF6BA2"/>
    <w:rsid w:val="00FF6F07"/>
    <w:rsid w:val="00FF71CE"/>
    <w:rsid w:val="00FF754D"/>
    <w:rsid w:val="00FF761E"/>
    <w:rsid w:val="00FF7734"/>
    <w:rsid w:val="00FF7A3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3EF459A7-B7C5-4AC0-AF1F-8DC0EED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D7"/>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uiPriority w:val="99"/>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uiPriority w:val="99"/>
    <w:rsid w:val="00FA491C"/>
    <w:pPr>
      <w:tabs>
        <w:tab w:val="center" w:pos="4153"/>
        <w:tab w:val="right" w:pos="8306"/>
      </w:tabs>
    </w:pPr>
    <w:rPr>
      <w:rFonts w:ascii="Tms Rmn"/>
    </w:rPr>
  </w:style>
  <w:style w:type="character" w:customStyle="1" w:styleId="FooterChar">
    <w:name w:val="Footer Char"/>
    <w:link w:val="Footer"/>
    <w:uiPriority w:val="99"/>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qFormat/>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a4 + Angsana New,Before:  3 pt,Line spacing:  At l..."/>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uiPriority w:val="99"/>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semiHidden/>
    <w:rsid w:val="00A546BC"/>
    <w:rPr>
      <w:rFonts w:cs="Times New Roman"/>
      <w:sz w:val="16"/>
      <w:szCs w:val="16"/>
    </w:rPr>
  </w:style>
  <w:style w:type="paragraph" w:styleId="CommentText">
    <w:name w:val="annotation text"/>
    <w:basedOn w:val="Normal"/>
    <w:link w:val="CommentTextChar"/>
    <w:rsid w:val="00A546BC"/>
    <w:rPr>
      <w:sz w:val="20"/>
      <w:szCs w:val="25"/>
    </w:rPr>
  </w:style>
  <w:style w:type="character" w:customStyle="1" w:styleId="CommentTextChar">
    <w:name w:val="Comment Text Char"/>
    <w:link w:val="CommentText"/>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CA138E"/>
  </w:style>
  <w:style w:type="paragraph" w:styleId="NormalWeb">
    <w:name w:val="Normal (Web)"/>
    <w:basedOn w:val="Normal"/>
    <w:uiPriority w:val="99"/>
    <w:unhideWhenUsed/>
    <w:locked/>
    <w:rsid w:val="004E4794"/>
    <w:pPr>
      <w:overflowPunct/>
      <w:autoSpaceDE/>
      <w:autoSpaceDN/>
      <w:adjustRightInd/>
      <w:spacing w:before="100" w:beforeAutospacing="1" w:after="100" w:afterAutospacing="1"/>
      <w:textAlignment w:val="auto"/>
    </w:pPr>
    <w:rPr>
      <w:rFonts w:hAnsi="Times New Roman" w:cs="Times New Roman"/>
    </w:rPr>
  </w:style>
  <w:style w:type="character" w:customStyle="1" w:styleId="eop">
    <w:name w:val="eop"/>
    <w:basedOn w:val="DefaultParagraphFont"/>
    <w:rsid w:val="001607F8"/>
  </w:style>
  <w:style w:type="paragraph" w:customStyle="1" w:styleId="TradingName">
    <w:name w:val="Trading Name"/>
    <w:semiHidden/>
    <w:rsid w:val="006F3195"/>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6F3195"/>
    <w:rPr>
      <w:rFonts w:asciiTheme="minorHAnsi" w:eastAsia="SimHei" w:hAnsiTheme="minorHAnsi" w:cs="Arial"/>
      <w:sz w:val="16"/>
      <w:lang w:eastAsia="en-US" w:bidi="ar-SA"/>
    </w:rPr>
  </w:style>
  <w:style w:type="paragraph" w:customStyle="1" w:styleId="HalfLineBreak">
    <w:name w:val="Half Line Break"/>
    <w:semiHidden/>
    <w:rsid w:val="006F3195"/>
    <w:pPr>
      <w:framePr w:wrap="around" w:vAnchor="page" w:hAnchor="page" w:x="9016" w:y="3970"/>
      <w:suppressOverlap/>
    </w:pPr>
    <w:rPr>
      <w:rFonts w:asciiTheme="minorHAnsi" w:eastAsia="SimHei" w:hAnsiTheme="minorHAnsi" w:cs="Arial"/>
      <w:b/>
      <w:sz w:val="7"/>
      <w:lang w:eastAsia="en-US" w:bidi="ar-SA"/>
    </w:rPr>
  </w:style>
  <w:style w:type="table" w:customStyle="1" w:styleId="TableGrid1">
    <w:name w:val="Table Grid1"/>
    <w:basedOn w:val="TableNormal"/>
    <w:next w:val="TableGrid"/>
    <w:uiPriority w:val="39"/>
    <w:rsid w:val="00F1321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02D"/>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B12E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B1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C12F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87651F"/>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C9343B"/>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5D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6E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83B9B"/>
    <w:rPr>
      <w:rFonts w:ascii="Times New Roman" w:hAnsi="Times New Roman"/>
      <w:sz w:val="24"/>
      <w:szCs w:val="28"/>
      <w:lang w:val="en-US" w:eastAsia="en-US"/>
    </w:rPr>
  </w:style>
  <w:style w:type="paragraph" w:customStyle="1" w:styleId="a2">
    <w:name w:val="ºÇ¡"/>
    <w:basedOn w:val="Normal"/>
    <w:rsid w:val="00611BF2"/>
    <w:pPr>
      <w:overflowPunct/>
      <w:autoSpaceDE/>
      <w:autoSpaceDN/>
      <w:adjustRightInd/>
      <w:ind w:right="129"/>
      <w:jc w:val="right"/>
      <w:textAlignment w:val="auto"/>
    </w:pPr>
    <w:rPr>
      <w:rFonts w:ascii="Book Antiqua" w:hAnsi="Book Antiqua"/>
      <w:sz w:val="22"/>
      <w:szCs w:val="22"/>
      <w:lang w:val="th-TH"/>
    </w:rPr>
  </w:style>
  <w:style w:type="paragraph" w:styleId="ListBullet">
    <w:name w:val="List Bullet"/>
    <w:basedOn w:val="Normal"/>
    <w:uiPriority w:val="99"/>
    <w:unhideWhenUsed/>
    <w:locked/>
    <w:rsid w:val="00DB39BE"/>
    <w:pPr>
      <w:numPr>
        <w:numId w:val="18"/>
      </w:numPr>
      <w:contextualSpacing/>
    </w:pPr>
    <w:rPr>
      <w:szCs w:val="30"/>
    </w:rPr>
  </w:style>
  <w:style w:type="character" w:customStyle="1" w:styleId="ui-provider">
    <w:name w:val="ui-provider"/>
    <w:basedOn w:val="DefaultParagraphFont"/>
    <w:rsid w:val="0086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113">
      <w:bodyDiv w:val="1"/>
      <w:marLeft w:val="0"/>
      <w:marRight w:val="0"/>
      <w:marTop w:val="0"/>
      <w:marBottom w:val="0"/>
      <w:divBdr>
        <w:top w:val="none" w:sz="0" w:space="0" w:color="auto"/>
        <w:left w:val="none" w:sz="0" w:space="0" w:color="auto"/>
        <w:bottom w:val="none" w:sz="0" w:space="0" w:color="auto"/>
        <w:right w:val="none" w:sz="0" w:space="0" w:color="auto"/>
      </w:divBdr>
    </w:div>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21244740">
      <w:bodyDiv w:val="1"/>
      <w:marLeft w:val="0"/>
      <w:marRight w:val="0"/>
      <w:marTop w:val="0"/>
      <w:marBottom w:val="0"/>
      <w:divBdr>
        <w:top w:val="none" w:sz="0" w:space="0" w:color="auto"/>
        <w:left w:val="none" w:sz="0" w:space="0" w:color="auto"/>
        <w:bottom w:val="none" w:sz="0" w:space="0" w:color="auto"/>
        <w:right w:val="none" w:sz="0" w:space="0" w:color="auto"/>
      </w:divBdr>
    </w:div>
    <w:div w:id="25837678">
      <w:bodyDiv w:val="1"/>
      <w:marLeft w:val="0"/>
      <w:marRight w:val="0"/>
      <w:marTop w:val="0"/>
      <w:marBottom w:val="0"/>
      <w:divBdr>
        <w:top w:val="none" w:sz="0" w:space="0" w:color="auto"/>
        <w:left w:val="none" w:sz="0" w:space="0" w:color="auto"/>
        <w:bottom w:val="none" w:sz="0" w:space="0" w:color="auto"/>
        <w:right w:val="none" w:sz="0" w:space="0" w:color="auto"/>
      </w:divBdr>
    </w:div>
    <w:div w:id="27336446">
      <w:bodyDiv w:val="1"/>
      <w:marLeft w:val="0"/>
      <w:marRight w:val="0"/>
      <w:marTop w:val="0"/>
      <w:marBottom w:val="0"/>
      <w:divBdr>
        <w:top w:val="none" w:sz="0" w:space="0" w:color="auto"/>
        <w:left w:val="none" w:sz="0" w:space="0" w:color="auto"/>
        <w:bottom w:val="none" w:sz="0" w:space="0" w:color="auto"/>
        <w:right w:val="none" w:sz="0" w:space="0" w:color="auto"/>
      </w:divBdr>
    </w:div>
    <w:div w:id="31344190">
      <w:bodyDiv w:val="1"/>
      <w:marLeft w:val="0"/>
      <w:marRight w:val="0"/>
      <w:marTop w:val="0"/>
      <w:marBottom w:val="0"/>
      <w:divBdr>
        <w:top w:val="none" w:sz="0" w:space="0" w:color="auto"/>
        <w:left w:val="none" w:sz="0" w:space="0" w:color="auto"/>
        <w:bottom w:val="none" w:sz="0" w:space="0" w:color="auto"/>
        <w:right w:val="none" w:sz="0" w:space="0" w:color="auto"/>
      </w:divBdr>
    </w:div>
    <w:div w:id="36856632">
      <w:bodyDiv w:val="1"/>
      <w:marLeft w:val="0"/>
      <w:marRight w:val="0"/>
      <w:marTop w:val="0"/>
      <w:marBottom w:val="0"/>
      <w:divBdr>
        <w:top w:val="none" w:sz="0" w:space="0" w:color="auto"/>
        <w:left w:val="none" w:sz="0" w:space="0" w:color="auto"/>
        <w:bottom w:val="none" w:sz="0" w:space="0" w:color="auto"/>
        <w:right w:val="none" w:sz="0" w:space="0" w:color="auto"/>
      </w:divBdr>
    </w:div>
    <w:div w:id="43792780">
      <w:bodyDiv w:val="1"/>
      <w:marLeft w:val="0"/>
      <w:marRight w:val="0"/>
      <w:marTop w:val="0"/>
      <w:marBottom w:val="0"/>
      <w:divBdr>
        <w:top w:val="none" w:sz="0" w:space="0" w:color="auto"/>
        <w:left w:val="none" w:sz="0" w:space="0" w:color="auto"/>
        <w:bottom w:val="none" w:sz="0" w:space="0" w:color="auto"/>
        <w:right w:val="none" w:sz="0" w:space="0" w:color="auto"/>
      </w:divBdr>
    </w:div>
    <w:div w:id="67702537">
      <w:bodyDiv w:val="1"/>
      <w:marLeft w:val="0"/>
      <w:marRight w:val="0"/>
      <w:marTop w:val="0"/>
      <w:marBottom w:val="0"/>
      <w:divBdr>
        <w:top w:val="none" w:sz="0" w:space="0" w:color="auto"/>
        <w:left w:val="none" w:sz="0" w:space="0" w:color="auto"/>
        <w:bottom w:val="none" w:sz="0" w:space="0" w:color="auto"/>
        <w:right w:val="none" w:sz="0" w:space="0" w:color="auto"/>
      </w:divBdr>
    </w:div>
    <w:div w:id="88279533">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15804396">
      <w:bodyDiv w:val="1"/>
      <w:marLeft w:val="0"/>
      <w:marRight w:val="0"/>
      <w:marTop w:val="0"/>
      <w:marBottom w:val="0"/>
      <w:divBdr>
        <w:top w:val="none" w:sz="0" w:space="0" w:color="auto"/>
        <w:left w:val="none" w:sz="0" w:space="0" w:color="auto"/>
        <w:bottom w:val="none" w:sz="0" w:space="0" w:color="auto"/>
        <w:right w:val="none" w:sz="0" w:space="0" w:color="auto"/>
      </w:divBdr>
    </w:div>
    <w:div w:id="140662253">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sChild>
        <w:div w:id="72968817">
          <w:marLeft w:val="0"/>
          <w:marRight w:val="0"/>
          <w:marTop w:val="0"/>
          <w:marBottom w:val="0"/>
          <w:divBdr>
            <w:top w:val="none" w:sz="0" w:space="0" w:color="auto"/>
            <w:left w:val="none" w:sz="0" w:space="0" w:color="auto"/>
            <w:bottom w:val="none" w:sz="0" w:space="0" w:color="auto"/>
            <w:right w:val="none" w:sz="0" w:space="0" w:color="auto"/>
          </w:divBdr>
        </w:div>
      </w:divsChild>
    </w:div>
    <w:div w:id="151065976">
      <w:bodyDiv w:val="1"/>
      <w:marLeft w:val="0"/>
      <w:marRight w:val="0"/>
      <w:marTop w:val="0"/>
      <w:marBottom w:val="0"/>
      <w:divBdr>
        <w:top w:val="none" w:sz="0" w:space="0" w:color="auto"/>
        <w:left w:val="none" w:sz="0" w:space="0" w:color="auto"/>
        <w:bottom w:val="none" w:sz="0" w:space="0" w:color="auto"/>
        <w:right w:val="none" w:sz="0" w:space="0" w:color="auto"/>
      </w:divBdr>
    </w:div>
    <w:div w:id="169177803">
      <w:bodyDiv w:val="1"/>
      <w:marLeft w:val="0"/>
      <w:marRight w:val="0"/>
      <w:marTop w:val="0"/>
      <w:marBottom w:val="0"/>
      <w:divBdr>
        <w:top w:val="none" w:sz="0" w:space="0" w:color="auto"/>
        <w:left w:val="none" w:sz="0" w:space="0" w:color="auto"/>
        <w:bottom w:val="none" w:sz="0" w:space="0" w:color="auto"/>
        <w:right w:val="none" w:sz="0" w:space="0" w:color="auto"/>
      </w:divBdr>
    </w:div>
    <w:div w:id="172259757">
      <w:bodyDiv w:val="1"/>
      <w:marLeft w:val="0"/>
      <w:marRight w:val="0"/>
      <w:marTop w:val="0"/>
      <w:marBottom w:val="0"/>
      <w:divBdr>
        <w:top w:val="none" w:sz="0" w:space="0" w:color="auto"/>
        <w:left w:val="none" w:sz="0" w:space="0" w:color="auto"/>
        <w:bottom w:val="none" w:sz="0" w:space="0" w:color="auto"/>
        <w:right w:val="none" w:sz="0" w:space="0" w:color="auto"/>
      </w:divBdr>
    </w:div>
    <w:div w:id="191453697">
      <w:bodyDiv w:val="1"/>
      <w:marLeft w:val="0"/>
      <w:marRight w:val="0"/>
      <w:marTop w:val="0"/>
      <w:marBottom w:val="0"/>
      <w:divBdr>
        <w:top w:val="none" w:sz="0" w:space="0" w:color="auto"/>
        <w:left w:val="none" w:sz="0" w:space="0" w:color="auto"/>
        <w:bottom w:val="none" w:sz="0" w:space="0" w:color="auto"/>
        <w:right w:val="none" w:sz="0" w:space="0" w:color="auto"/>
      </w:divBdr>
    </w:div>
    <w:div w:id="215708012">
      <w:bodyDiv w:val="1"/>
      <w:marLeft w:val="0"/>
      <w:marRight w:val="0"/>
      <w:marTop w:val="0"/>
      <w:marBottom w:val="0"/>
      <w:divBdr>
        <w:top w:val="none" w:sz="0" w:space="0" w:color="auto"/>
        <w:left w:val="none" w:sz="0" w:space="0" w:color="auto"/>
        <w:bottom w:val="none" w:sz="0" w:space="0" w:color="auto"/>
        <w:right w:val="none" w:sz="0" w:space="0" w:color="auto"/>
      </w:divBdr>
    </w:div>
    <w:div w:id="230585084">
      <w:bodyDiv w:val="1"/>
      <w:marLeft w:val="0"/>
      <w:marRight w:val="0"/>
      <w:marTop w:val="0"/>
      <w:marBottom w:val="0"/>
      <w:divBdr>
        <w:top w:val="none" w:sz="0" w:space="0" w:color="auto"/>
        <w:left w:val="none" w:sz="0" w:space="0" w:color="auto"/>
        <w:bottom w:val="none" w:sz="0" w:space="0" w:color="auto"/>
        <w:right w:val="none" w:sz="0" w:space="0" w:color="auto"/>
      </w:divBdr>
    </w:div>
    <w:div w:id="232354792">
      <w:bodyDiv w:val="1"/>
      <w:marLeft w:val="0"/>
      <w:marRight w:val="0"/>
      <w:marTop w:val="0"/>
      <w:marBottom w:val="0"/>
      <w:divBdr>
        <w:top w:val="none" w:sz="0" w:space="0" w:color="auto"/>
        <w:left w:val="none" w:sz="0" w:space="0" w:color="auto"/>
        <w:bottom w:val="none" w:sz="0" w:space="0" w:color="auto"/>
        <w:right w:val="none" w:sz="0" w:space="0" w:color="auto"/>
      </w:divBdr>
    </w:div>
    <w:div w:id="267545011">
      <w:bodyDiv w:val="1"/>
      <w:marLeft w:val="0"/>
      <w:marRight w:val="0"/>
      <w:marTop w:val="0"/>
      <w:marBottom w:val="0"/>
      <w:divBdr>
        <w:top w:val="none" w:sz="0" w:space="0" w:color="auto"/>
        <w:left w:val="none" w:sz="0" w:space="0" w:color="auto"/>
        <w:bottom w:val="none" w:sz="0" w:space="0" w:color="auto"/>
        <w:right w:val="none" w:sz="0" w:space="0" w:color="auto"/>
      </w:divBdr>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279117826">
      <w:bodyDiv w:val="1"/>
      <w:marLeft w:val="0"/>
      <w:marRight w:val="0"/>
      <w:marTop w:val="0"/>
      <w:marBottom w:val="0"/>
      <w:divBdr>
        <w:top w:val="none" w:sz="0" w:space="0" w:color="auto"/>
        <w:left w:val="none" w:sz="0" w:space="0" w:color="auto"/>
        <w:bottom w:val="none" w:sz="0" w:space="0" w:color="auto"/>
        <w:right w:val="none" w:sz="0" w:space="0" w:color="auto"/>
      </w:divBdr>
    </w:div>
    <w:div w:id="289827426">
      <w:bodyDiv w:val="1"/>
      <w:marLeft w:val="0"/>
      <w:marRight w:val="0"/>
      <w:marTop w:val="0"/>
      <w:marBottom w:val="0"/>
      <w:divBdr>
        <w:top w:val="none" w:sz="0" w:space="0" w:color="auto"/>
        <w:left w:val="none" w:sz="0" w:space="0" w:color="auto"/>
        <w:bottom w:val="none" w:sz="0" w:space="0" w:color="auto"/>
        <w:right w:val="none" w:sz="0" w:space="0" w:color="auto"/>
      </w:divBdr>
    </w:div>
    <w:div w:id="323246648">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63139419">
      <w:bodyDiv w:val="1"/>
      <w:marLeft w:val="0"/>
      <w:marRight w:val="0"/>
      <w:marTop w:val="0"/>
      <w:marBottom w:val="0"/>
      <w:divBdr>
        <w:top w:val="none" w:sz="0" w:space="0" w:color="auto"/>
        <w:left w:val="none" w:sz="0" w:space="0" w:color="auto"/>
        <w:bottom w:val="none" w:sz="0" w:space="0" w:color="auto"/>
        <w:right w:val="none" w:sz="0" w:space="0" w:color="auto"/>
      </w:divBdr>
      <w:divsChild>
        <w:div w:id="342124708">
          <w:marLeft w:val="0"/>
          <w:marRight w:val="0"/>
          <w:marTop w:val="0"/>
          <w:marBottom w:val="0"/>
          <w:divBdr>
            <w:top w:val="none" w:sz="0" w:space="0" w:color="auto"/>
            <w:left w:val="none" w:sz="0" w:space="0" w:color="auto"/>
            <w:bottom w:val="none" w:sz="0" w:space="0" w:color="auto"/>
            <w:right w:val="none" w:sz="0" w:space="0" w:color="auto"/>
          </w:divBdr>
        </w:div>
      </w:divsChild>
    </w:div>
    <w:div w:id="364840030">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385569513">
      <w:bodyDiv w:val="1"/>
      <w:marLeft w:val="0"/>
      <w:marRight w:val="0"/>
      <w:marTop w:val="0"/>
      <w:marBottom w:val="0"/>
      <w:divBdr>
        <w:top w:val="none" w:sz="0" w:space="0" w:color="auto"/>
        <w:left w:val="none" w:sz="0" w:space="0" w:color="auto"/>
        <w:bottom w:val="none" w:sz="0" w:space="0" w:color="auto"/>
        <w:right w:val="none" w:sz="0" w:space="0" w:color="auto"/>
      </w:divBdr>
    </w:div>
    <w:div w:id="386102841">
      <w:bodyDiv w:val="1"/>
      <w:marLeft w:val="0"/>
      <w:marRight w:val="0"/>
      <w:marTop w:val="0"/>
      <w:marBottom w:val="0"/>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17097645">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37718193">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1605704">
      <w:bodyDiv w:val="1"/>
      <w:marLeft w:val="0"/>
      <w:marRight w:val="0"/>
      <w:marTop w:val="0"/>
      <w:marBottom w:val="0"/>
      <w:divBdr>
        <w:top w:val="none" w:sz="0" w:space="0" w:color="auto"/>
        <w:left w:val="none" w:sz="0" w:space="0" w:color="auto"/>
        <w:bottom w:val="none" w:sz="0" w:space="0" w:color="auto"/>
        <w:right w:val="none" w:sz="0" w:space="0" w:color="auto"/>
      </w:divBdr>
    </w:div>
    <w:div w:id="505751920">
      <w:bodyDiv w:val="1"/>
      <w:marLeft w:val="0"/>
      <w:marRight w:val="0"/>
      <w:marTop w:val="0"/>
      <w:marBottom w:val="0"/>
      <w:divBdr>
        <w:top w:val="none" w:sz="0" w:space="0" w:color="auto"/>
        <w:left w:val="none" w:sz="0" w:space="0" w:color="auto"/>
        <w:bottom w:val="none" w:sz="0" w:space="0" w:color="auto"/>
        <w:right w:val="none" w:sz="0" w:space="0" w:color="auto"/>
      </w:divBdr>
    </w:div>
    <w:div w:id="519583051">
      <w:bodyDiv w:val="1"/>
      <w:marLeft w:val="0"/>
      <w:marRight w:val="0"/>
      <w:marTop w:val="0"/>
      <w:marBottom w:val="0"/>
      <w:divBdr>
        <w:top w:val="none" w:sz="0" w:space="0" w:color="auto"/>
        <w:left w:val="none" w:sz="0" w:space="0" w:color="auto"/>
        <w:bottom w:val="none" w:sz="0" w:space="0" w:color="auto"/>
        <w:right w:val="none" w:sz="0" w:space="0" w:color="auto"/>
      </w:divBdr>
    </w:div>
    <w:div w:id="551044813">
      <w:bodyDiv w:val="1"/>
      <w:marLeft w:val="0"/>
      <w:marRight w:val="0"/>
      <w:marTop w:val="0"/>
      <w:marBottom w:val="0"/>
      <w:divBdr>
        <w:top w:val="none" w:sz="0" w:space="0" w:color="auto"/>
        <w:left w:val="none" w:sz="0" w:space="0" w:color="auto"/>
        <w:bottom w:val="none" w:sz="0" w:space="0" w:color="auto"/>
        <w:right w:val="none" w:sz="0" w:space="0" w:color="auto"/>
      </w:divBdr>
    </w:div>
    <w:div w:id="551115742">
      <w:bodyDiv w:val="1"/>
      <w:marLeft w:val="0"/>
      <w:marRight w:val="0"/>
      <w:marTop w:val="0"/>
      <w:marBottom w:val="0"/>
      <w:divBdr>
        <w:top w:val="none" w:sz="0" w:space="0" w:color="auto"/>
        <w:left w:val="none" w:sz="0" w:space="0" w:color="auto"/>
        <w:bottom w:val="none" w:sz="0" w:space="0" w:color="auto"/>
        <w:right w:val="none" w:sz="0" w:space="0" w:color="auto"/>
      </w:divBdr>
    </w:div>
    <w:div w:id="565846980">
      <w:bodyDiv w:val="1"/>
      <w:marLeft w:val="0"/>
      <w:marRight w:val="0"/>
      <w:marTop w:val="0"/>
      <w:marBottom w:val="0"/>
      <w:divBdr>
        <w:top w:val="none" w:sz="0" w:space="0" w:color="auto"/>
        <w:left w:val="none" w:sz="0" w:space="0" w:color="auto"/>
        <w:bottom w:val="none" w:sz="0" w:space="0" w:color="auto"/>
        <w:right w:val="none" w:sz="0" w:space="0" w:color="auto"/>
      </w:divBdr>
    </w:div>
    <w:div w:id="569585958">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595870315">
      <w:bodyDiv w:val="1"/>
      <w:marLeft w:val="0"/>
      <w:marRight w:val="0"/>
      <w:marTop w:val="0"/>
      <w:marBottom w:val="0"/>
      <w:divBdr>
        <w:top w:val="none" w:sz="0" w:space="0" w:color="auto"/>
        <w:left w:val="none" w:sz="0" w:space="0" w:color="auto"/>
        <w:bottom w:val="none" w:sz="0" w:space="0" w:color="auto"/>
        <w:right w:val="none" w:sz="0" w:space="0" w:color="auto"/>
      </w:divBdr>
    </w:div>
    <w:div w:id="632256081">
      <w:bodyDiv w:val="1"/>
      <w:marLeft w:val="0"/>
      <w:marRight w:val="0"/>
      <w:marTop w:val="0"/>
      <w:marBottom w:val="0"/>
      <w:divBdr>
        <w:top w:val="none" w:sz="0" w:space="0" w:color="auto"/>
        <w:left w:val="none" w:sz="0" w:space="0" w:color="auto"/>
        <w:bottom w:val="none" w:sz="0" w:space="0" w:color="auto"/>
        <w:right w:val="none" w:sz="0" w:space="0" w:color="auto"/>
      </w:divBdr>
    </w:div>
    <w:div w:id="640384617">
      <w:bodyDiv w:val="1"/>
      <w:marLeft w:val="0"/>
      <w:marRight w:val="0"/>
      <w:marTop w:val="0"/>
      <w:marBottom w:val="0"/>
      <w:divBdr>
        <w:top w:val="none" w:sz="0" w:space="0" w:color="auto"/>
        <w:left w:val="none" w:sz="0" w:space="0" w:color="auto"/>
        <w:bottom w:val="none" w:sz="0" w:space="0" w:color="auto"/>
        <w:right w:val="none" w:sz="0" w:space="0" w:color="auto"/>
      </w:divBdr>
    </w:div>
    <w:div w:id="661393145">
      <w:bodyDiv w:val="1"/>
      <w:marLeft w:val="0"/>
      <w:marRight w:val="0"/>
      <w:marTop w:val="0"/>
      <w:marBottom w:val="0"/>
      <w:divBdr>
        <w:top w:val="none" w:sz="0" w:space="0" w:color="auto"/>
        <w:left w:val="none" w:sz="0" w:space="0" w:color="auto"/>
        <w:bottom w:val="none" w:sz="0" w:space="0" w:color="auto"/>
        <w:right w:val="none" w:sz="0" w:space="0" w:color="auto"/>
      </w:divBdr>
    </w:div>
    <w:div w:id="667905387">
      <w:bodyDiv w:val="1"/>
      <w:marLeft w:val="0"/>
      <w:marRight w:val="0"/>
      <w:marTop w:val="0"/>
      <w:marBottom w:val="0"/>
      <w:divBdr>
        <w:top w:val="none" w:sz="0" w:space="0" w:color="auto"/>
        <w:left w:val="none" w:sz="0" w:space="0" w:color="auto"/>
        <w:bottom w:val="none" w:sz="0" w:space="0" w:color="auto"/>
        <w:right w:val="none" w:sz="0" w:space="0" w:color="auto"/>
      </w:divBdr>
    </w:div>
    <w:div w:id="681780285">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7461617">
      <w:bodyDiv w:val="1"/>
      <w:marLeft w:val="0"/>
      <w:marRight w:val="0"/>
      <w:marTop w:val="0"/>
      <w:marBottom w:val="0"/>
      <w:divBdr>
        <w:top w:val="none" w:sz="0" w:space="0" w:color="auto"/>
        <w:left w:val="none" w:sz="0" w:space="0" w:color="auto"/>
        <w:bottom w:val="none" w:sz="0" w:space="0" w:color="auto"/>
        <w:right w:val="none" w:sz="0" w:space="0" w:color="auto"/>
      </w:divBdr>
    </w:div>
    <w:div w:id="770900884">
      <w:bodyDiv w:val="1"/>
      <w:marLeft w:val="0"/>
      <w:marRight w:val="0"/>
      <w:marTop w:val="0"/>
      <w:marBottom w:val="0"/>
      <w:divBdr>
        <w:top w:val="none" w:sz="0" w:space="0" w:color="auto"/>
        <w:left w:val="none" w:sz="0" w:space="0" w:color="auto"/>
        <w:bottom w:val="none" w:sz="0" w:space="0" w:color="auto"/>
        <w:right w:val="none" w:sz="0" w:space="0" w:color="auto"/>
      </w:divBdr>
    </w:div>
    <w:div w:id="781414700">
      <w:bodyDiv w:val="1"/>
      <w:marLeft w:val="0"/>
      <w:marRight w:val="0"/>
      <w:marTop w:val="0"/>
      <w:marBottom w:val="0"/>
      <w:divBdr>
        <w:top w:val="none" w:sz="0" w:space="0" w:color="auto"/>
        <w:left w:val="none" w:sz="0" w:space="0" w:color="auto"/>
        <w:bottom w:val="none" w:sz="0" w:space="0" w:color="auto"/>
        <w:right w:val="none" w:sz="0" w:space="0" w:color="auto"/>
      </w:divBdr>
    </w:div>
    <w:div w:id="823468772">
      <w:bodyDiv w:val="1"/>
      <w:marLeft w:val="0"/>
      <w:marRight w:val="0"/>
      <w:marTop w:val="0"/>
      <w:marBottom w:val="0"/>
      <w:divBdr>
        <w:top w:val="none" w:sz="0" w:space="0" w:color="auto"/>
        <w:left w:val="none" w:sz="0" w:space="0" w:color="auto"/>
        <w:bottom w:val="none" w:sz="0" w:space="0" w:color="auto"/>
        <w:right w:val="none" w:sz="0" w:space="0" w:color="auto"/>
      </w:divBdr>
    </w:div>
    <w:div w:id="873275680">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1613815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
      </w:divsChild>
    </w:div>
    <w:div w:id="929771965">
      <w:bodyDiv w:val="1"/>
      <w:marLeft w:val="0"/>
      <w:marRight w:val="0"/>
      <w:marTop w:val="0"/>
      <w:marBottom w:val="0"/>
      <w:divBdr>
        <w:top w:val="none" w:sz="0" w:space="0" w:color="auto"/>
        <w:left w:val="none" w:sz="0" w:space="0" w:color="auto"/>
        <w:bottom w:val="none" w:sz="0" w:space="0" w:color="auto"/>
        <w:right w:val="none" w:sz="0" w:space="0" w:color="auto"/>
      </w:divBdr>
    </w:div>
    <w:div w:id="947547045">
      <w:bodyDiv w:val="1"/>
      <w:marLeft w:val="0"/>
      <w:marRight w:val="0"/>
      <w:marTop w:val="0"/>
      <w:marBottom w:val="0"/>
      <w:divBdr>
        <w:top w:val="none" w:sz="0" w:space="0" w:color="auto"/>
        <w:left w:val="none" w:sz="0" w:space="0" w:color="auto"/>
        <w:bottom w:val="none" w:sz="0" w:space="0" w:color="auto"/>
        <w:right w:val="none" w:sz="0" w:space="0" w:color="auto"/>
      </w:divBdr>
    </w:div>
    <w:div w:id="947591196">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6719759">
      <w:bodyDiv w:val="1"/>
      <w:marLeft w:val="0"/>
      <w:marRight w:val="0"/>
      <w:marTop w:val="0"/>
      <w:marBottom w:val="0"/>
      <w:divBdr>
        <w:top w:val="none" w:sz="0" w:space="0" w:color="auto"/>
        <w:left w:val="none" w:sz="0" w:space="0" w:color="auto"/>
        <w:bottom w:val="none" w:sz="0" w:space="0" w:color="auto"/>
        <w:right w:val="none" w:sz="0" w:space="0" w:color="auto"/>
      </w:divBdr>
    </w:div>
    <w:div w:id="957953628">
      <w:bodyDiv w:val="1"/>
      <w:marLeft w:val="0"/>
      <w:marRight w:val="0"/>
      <w:marTop w:val="0"/>
      <w:marBottom w:val="0"/>
      <w:divBdr>
        <w:top w:val="none" w:sz="0" w:space="0" w:color="auto"/>
        <w:left w:val="none" w:sz="0" w:space="0" w:color="auto"/>
        <w:bottom w:val="none" w:sz="0" w:space="0" w:color="auto"/>
        <w:right w:val="none" w:sz="0" w:space="0" w:color="auto"/>
      </w:divBdr>
    </w:div>
    <w:div w:id="976446580">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4940938">
      <w:bodyDiv w:val="1"/>
      <w:marLeft w:val="0"/>
      <w:marRight w:val="0"/>
      <w:marTop w:val="0"/>
      <w:marBottom w:val="0"/>
      <w:divBdr>
        <w:top w:val="none" w:sz="0" w:space="0" w:color="auto"/>
        <w:left w:val="none" w:sz="0" w:space="0" w:color="auto"/>
        <w:bottom w:val="none" w:sz="0" w:space="0" w:color="auto"/>
        <w:right w:val="none" w:sz="0" w:space="0" w:color="auto"/>
      </w:divBdr>
    </w:div>
    <w:div w:id="1035929549">
      <w:bodyDiv w:val="1"/>
      <w:marLeft w:val="0"/>
      <w:marRight w:val="0"/>
      <w:marTop w:val="0"/>
      <w:marBottom w:val="0"/>
      <w:divBdr>
        <w:top w:val="none" w:sz="0" w:space="0" w:color="auto"/>
        <w:left w:val="none" w:sz="0" w:space="0" w:color="auto"/>
        <w:bottom w:val="none" w:sz="0" w:space="0" w:color="auto"/>
        <w:right w:val="none" w:sz="0" w:space="0" w:color="auto"/>
      </w:divBdr>
    </w:div>
    <w:div w:id="1054157328">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32285204">
      <w:bodyDiv w:val="1"/>
      <w:marLeft w:val="0"/>
      <w:marRight w:val="0"/>
      <w:marTop w:val="0"/>
      <w:marBottom w:val="0"/>
      <w:divBdr>
        <w:top w:val="none" w:sz="0" w:space="0" w:color="auto"/>
        <w:left w:val="none" w:sz="0" w:space="0" w:color="auto"/>
        <w:bottom w:val="none" w:sz="0" w:space="0" w:color="auto"/>
        <w:right w:val="none" w:sz="0" w:space="0" w:color="auto"/>
      </w:divBdr>
    </w:div>
    <w:div w:id="1138962367">
      <w:bodyDiv w:val="1"/>
      <w:marLeft w:val="0"/>
      <w:marRight w:val="0"/>
      <w:marTop w:val="0"/>
      <w:marBottom w:val="0"/>
      <w:divBdr>
        <w:top w:val="none" w:sz="0" w:space="0" w:color="auto"/>
        <w:left w:val="none" w:sz="0" w:space="0" w:color="auto"/>
        <w:bottom w:val="none" w:sz="0" w:space="0" w:color="auto"/>
        <w:right w:val="none" w:sz="0" w:space="0" w:color="auto"/>
      </w:divBdr>
    </w:div>
    <w:div w:id="1171798321">
      <w:bodyDiv w:val="1"/>
      <w:marLeft w:val="0"/>
      <w:marRight w:val="0"/>
      <w:marTop w:val="0"/>
      <w:marBottom w:val="0"/>
      <w:divBdr>
        <w:top w:val="none" w:sz="0" w:space="0" w:color="auto"/>
        <w:left w:val="none" w:sz="0" w:space="0" w:color="auto"/>
        <w:bottom w:val="none" w:sz="0" w:space="0" w:color="auto"/>
        <w:right w:val="none" w:sz="0" w:space="0" w:color="auto"/>
      </w:divBdr>
    </w:div>
    <w:div w:id="118097392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194418376">
      <w:bodyDiv w:val="1"/>
      <w:marLeft w:val="0"/>
      <w:marRight w:val="0"/>
      <w:marTop w:val="0"/>
      <w:marBottom w:val="0"/>
      <w:divBdr>
        <w:top w:val="none" w:sz="0" w:space="0" w:color="auto"/>
        <w:left w:val="none" w:sz="0" w:space="0" w:color="auto"/>
        <w:bottom w:val="none" w:sz="0" w:space="0" w:color="auto"/>
        <w:right w:val="none" w:sz="0" w:space="0" w:color="auto"/>
      </w:divBdr>
    </w:div>
    <w:div w:id="1200321177">
      <w:bodyDiv w:val="1"/>
      <w:marLeft w:val="0"/>
      <w:marRight w:val="0"/>
      <w:marTop w:val="0"/>
      <w:marBottom w:val="0"/>
      <w:divBdr>
        <w:top w:val="none" w:sz="0" w:space="0" w:color="auto"/>
        <w:left w:val="none" w:sz="0" w:space="0" w:color="auto"/>
        <w:bottom w:val="none" w:sz="0" w:space="0" w:color="auto"/>
        <w:right w:val="none" w:sz="0" w:space="0" w:color="auto"/>
      </w:divBdr>
    </w:div>
    <w:div w:id="1209996217">
      <w:bodyDiv w:val="1"/>
      <w:marLeft w:val="0"/>
      <w:marRight w:val="0"/>
      <w:marTop w:val="0"/>
      <w:marBottom w:val="0"/>
      <w:divBdr>
        <w:top w:val="none" w:sz="0" w:space="0" w:color="auto"/>
        <w:left w:val="none" w:sz="0" w:space="0" w:color="auto"/>
        <w:bottom w:val="none" w:sz="0" w:space="0" w:color="auto"/>
        <w:right w:val="none" w:sz="0" w:space="0" w:color="auto"/>
      </w:divBdr>
    </w:div>
    <w:div w:id="1215583312">
      <w:bodyDiv w:val="1"/>
      <w:marLeft w:val="0"/>
      <w:marRight w:val="0"/>
      <w:marTop w:val="0"/>
      <w:marBottom w:val="0"/>
      <w:divBdr>
        <w:top w:val="none" w:sz="0" w:space="0" w:color="auto"/>
        <w:left w:val="none" w:sz="0" w:space="0" w:color="auto"/>
        <w:bottom w:val="none" w:sz="0" w:space="0" w:color="auto"/>
        <w:right w:val="none" w:sz="0" w:space="0" w:color="auto"/>
      </w:divBdr>
    </w:div>
    <w:div w:id="1216358727">
      <w:bodyDiv w:val="1"/>
      <w:marLeft w:val="0"/>
      <w:marRight w:val="0"/>
      <w:marTop w:val="0"/>
      <w:marBottom w:val="0"/>
      <w:divBdr>
        <w:top w:val="none" w:sz="0" w:space="0" w:color="auto"/>
        <w:left w:val="none" w:sz="0" w:space="0" w:color="auto"/>
        <w:bottom w:val="none" w:sz="0" w:space="0" w:color="auto"/>
        <w:right w:val="none" w:sz="0" w:space="0" w:color="auto"/>
      </w:divBdr>
    </w:div>
    <w:div w:id="1219244651">
      <w:bodyDiv w:val="1"/>
      <w:marLeft w:val="0"/>
      <w:marRight w:val="0"/>
      <w:marTop w:val="0"/>
      <w:marBottom w:val="0"/>
      <w:divBdr>
        <w:top w:val="none" w:sz="0" w:space="0" w:color="auto"/>
        <w:left w:val="none" w:sz="0" w:space="0" w:color="auto"/>
        <w:bottom w:val="none" w:sz="0" w:space="0" w:color="auto"/>
        <w:right w:val="none" w:sz="0" w:space="0" w:color="auto"/>
      </w:divBdr>
    </w:div>
    <w:div w:id="1242987435">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49536998">
      <w:bodyDiv w:val="1"/>
      <w:marLeft w:val="0"/>
      <w:marRight w:val="0"/>
      <w:marTop w:val="0"/>
      <w:marBottom w:val="0"/>
      <w:divBdr>
        <w:top w:val="none" w:sz="0" w:space="0" w:color="auto"/>
        <w:left w:val="none" w:sz="0" w:space="0" w:color="auto"/>
        <w:bottom w:val="none" w:sz="0" w:space="0" w:color="auto"/>
        <w:right w:val="none" w:sz="0" w:space="0" w:color="auto"/>
      </w:divBdr>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9853850">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92859307">
      <w:bodyDiv w:val="1"/>
      <w:marLeft w:val="0"/>
      <w:marRight w:val="0"/>
      <w:marTop w:val="0"/>
      <w:marBottom w:val="0"/>
      <w:divBdr>
        <w:top w:val="none" w:sz="0" w:space="0" w:color="auto"/>
        <w:left w:val="none" w:sz="0" w:space="0" w:color="auto"/>
        <w:bottom w:val="none" w:sz="0" w:space="0" w:color="auto"/>
        <w:right w:val="none" w:sz="0" w:space="0" w:color="auto"/>
      </w:divBdr>
    </w:div>
    <w:div w:id="1311180173">
      <w:bodyDiv w:val="1"/>
      <w:marLeft w:val="0"/>
      <w:marRight w:val="0"/>
      <w:marTop w:val="0"/>
      <w:marBottom w:val="0"/>
      <w:divBdr>
        <w:top w:val="none" w:sz="0" w:space="0" w:color="auto"/>
        <w:left w:val="none" w:sz="0" w:space="0" w:color="auto"/>
        <w:bottom w:val="none" w:sz="0" w:space="0" w:color="auto"/>
        <w:right w:val="none" w:sz="0" w:space="0" w:color="auto"/>
      </w:divBdr>
    </w:div>
    <w:div w:id="1317764487">
      <w:bodyDiv w:val="1"/>
      <w:marLeft w:val="0"/>
      <w:marRight w:val="0"/>
      <w:marTop w:val="0"/>
      <w:marBottom w:val="0"/>
      <w:divBdr>
        <w:top w:val="none" w:sz="0" w:space="0" w:color="auto"/>
        <w:left w:val="none" w:sz="0" w:space="0" w:color="auto"/>
        <w:bottom w:val="none" w:sz="0" w:space="0" w:color="auto"/>
        <w:right w:val="none" w:sz="0" w:space="0" w:color="auto"/>
      </w:divBdr>
    </w:div>
    <w:div w:id="1323778306">
      <w:bodyDiv w:val="1"/>
      <w:marLeft w:val="0"/>
      <w:marRight w:val="0"/>
      <w:marTop w:val="0"/>
      <w:marBottom w:val="0"/>
      <w:divBdr>
        <w:top w:val="none" w:sz="0" w:space="0" w:color="auto"/>
        <w:left w:val="none" w:sz="0" w:space="0" w:color="auto"/>
        <w:bottom w:val="none" w:sz="0" w:space="0" w:color="auto"/>
        <w:right w:val="none" w:sz="0" w:space="0" w:color="auto"/>
      </w:divBdr>
    </w:div>
    <w:div w:id="1330870396">
      <w:bodyDiv w:val="1"/>
      <w:marLeft w:val="0"/>
      <w:marRight w:val="0"/>
      <w:marTop w:val="0"/>
      <w:marBottom w:val="0"/>
      <w:divBdr>
        <w:top w:val="none" w:sz="0" w:space="0" w:color="auto"/>
        <w:left w:val="none" w:sz="0" w:space="0" w:color="auto"/>
        <w:bottom w:val="none" w:sz="0" w:space="0" w:color="auto"/>
        <w:right w:val="none" w:sz="0" w:space="0" w:color="auto"/>
      </w:divBdr>
    </w:div>
    <w:div w:id="1348017288">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66324984">
      <w:bodyDiv w:val="1"/>
      <w:marLeft w:val="0"/>
      <w:marRight w:val="0"/>
      <w:marTop w:val="0"/>
      <w:marBottom w:val="0"/>
      <w:divBdr>
        <w:top w:val="none" w:sz="0" w:space="0" w:color="auto"/>
        <w:left w:val="none" w:sz="0" w:space="0" w:color="auto"/>
        <w:bottom w:val="none" w:sz="0" w:space="0" w:color="auto"/>
        <w:right w:val="none" w:sz="0" w:space="0" w:color="auto"/>
      </w:divBdr>
    </w:div>
    <w:div w:id="1385258460">
      <w:bodyDiv w:val="1"/>
      <w:marLeft w:val="0"/>
      <w:marRight w:val="0"/>
      <w:marTop w:val="0"/>
      <w:marBottom w:val="0"/>
      <w:divBdr>
        <w:top w:val="none" w:sz="0" w:space="0" w:color="auto"/>
        <w:left w:val="none" w:sz="0" w:space="0" w:color="auto"/>
        <w:bottom w:val="none" w:sz="0" w:space="0" w:color="auto"/>
        <w:right w:val="none" w:sz="0" w:space="0" w:color="auto"/>
      </w:divBdr>
    </w:div>
    <w:div w:id="1386220463">
      <w:bodyDiv w:val="1"/>
      <w:marLeft w:val="0"/>
      <w:marRight w:val="0"/>
      <w:marTop w:val="0"/>
      <w:marBottom w:val="0"/>
      <w:divBdr>
        <w:top w:val="none" w:sz="0" w:space="0" w:color="auto"/>
        <w:left w:val="none" w:sz="0" w:space="0" w:color="auto"/>
        <w:bottom w:val="none" w:sz="0" w:space="0" w:color="auto"/>
        <w:right w:val="none" w:sz="0" w:space="0" w:color="auto"/>
      </w:divBdr>
    </w:div>
    <w:div w:id="1393961720">
      <w:bodyDiv w:val="1"/>
      <w:marLeft w:val="0"/>
      <w:marRight w:val="0"/>
      <w:marTop w:val="0"/>
      <w:marBottom w:val="0"/>
      <w:divBdr>
        <w:top w:val="none" w:sz="0" w:space="0" w:color="auto"/>
        <w:left w:val="none" w:sz="0" w:space="0" w:color="auto"/>
        <w:bottom w:val="none" w:sz="0" w:space="0" w:color="auto"/>
        <w:right w:val="none" w:sz="0" w:space="0" w:color="auto"/>
      </w:divBdr>
    </w:div>
    <w:div w:id="1396851448">
      <w:bodyDiv w:val="1"/>
      <w:marLeft w:val="0"/>
      <w:marRight w:val="0"/>
      <w:marTop w:val="0"/>
      <w:marBottom w:val="0"/>
      <w:divBdr>
        <w:top w:val="none" w:sz="0" w:space="0" w:color="auto"/>
        <w:left w:val="none" w:sz="0" w:space="0" w:color="auto"/>
        <w:bottom w:val="none" w:sz="0" w:space="0" w:color="auto"/>
        <w:right w:val="none" w:sz="0" w:space="0" w:color="auto"/>
      </w:divBdr>
    </w:div>
    <w:div w:id="1433932255">
      <w:bodyDiv w:val="1"/>
      <w:marLeft w:val="0"/>
      <w:marRight w:val="0"/>
      <w:marTop w:val="0"/>
      <w:marBottom w:val="0"/>
      <w:divBdr>
        <w:top w:val="none" w:sz="0" w:space="0" w:color="auto"/>
        <w:left w:val="none" w:sz="0" w:space="0" w:color="auto"/>
        <w:bottom w:val="none" w:sz="0" w:space="0" w:color="auto"/>
        <w:right w:val="none" w:sz="0" w:space="0" w:color="auto"/>
      </w:divBdr>
    </w:div>
    <w:div w:id="1441415471">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1512098">
      <w:bodyDiv w:val="1"/>
      <w:marLeft w:val="0"/>
      <w:marRight w:val="0"/>
      <w:marTop w:val="0"/>
      <w:marBottom w:val="0"/>
      <w:divBdr>
        <w:top w:val="none" w:sz="0" w:space="0" w:color="auto"/>
        <w:left w:val="none" w:sz="0" w:space="0" w:color="auto"/>
        <w:bottom w:val="none" w:sz="0" w:space="0" w:color="auto"/>
        <w:right w:val="none" w:sz="0" w:space="0" w:color="auto"/>
      </w:divBdr>
      <w:divsChild>
        <w:div w:id="2081128052">
          <w:marLeft w:val="0"/>
          <w:marRight w:val="0"/>
          <w:marTop w:val="0"/>
          <w:marBottom w:val="0"/>
          <w:divBdr>
            <w:top w:val="none" w:sz="0" w:space="0" w:color="auto"/>
            <w:left w:val="none" w:sz="0" w:space="0" w:color="auto"/>
            <w:bottom w:val="none" w:sz="0" w:space="0" w:color="auto"/>
            <w:right w:val="none" w:sz="0" w:space="0" w:color="auto"/>
          </w:divBdr>
        </w:div>
      </w:divsChild>
    </w:div>
    <w:div w:id="15012386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5218205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96">
          <w:marLeft w:val="0"/>
          <w:marRight w:val="0"/>
          <w:marTop w:val="0"/>
          <w:marBottom w:val="0"/>
          <w:divBdr>
            <w:top w:val="none" w:sz="0" w:space="0" w:color="auto"/>
            <w:left w:val="none" w:sz="0" w:space="0" w:color="auto"/>
            <w:bottom w:val="none" w:sz="0" w:space="0" w:color="auto"/>
            <w:right w:val="none" w:sz="0" w:space="0" w:color="auto"/>
          </w:divBdr>
        </w:div>
      </w:divsChild>
    </w:div>
    <w:div w:id="1532305064">
      <w:bodyDiv w:val="1"/>
      <w:marLeft w:val="0"/>
      <w:marRight w:val="0"/>
      <w:marTop w:val="0"/>
      <w:marBottom w:val="0"/>
      <w:divBdr>
        <w:top w:val="none" w:sz="0" w:space="0" w:color="auto"/>
        <w:left w:val="none" w:sz="0" w:space="0" w:color="auto"/>
        <w:bottom w:val="none" w:sz="0" w:space="0" w:color="auto"/>
        <w:right w:val="none" w:sz="0" w:space="0" w:color="auto"/>
      </w:divBdr>
    </w:div>
    <w:div w:id="1539316995">
      <w:bodyDiv w:val="1"/>
      <w:marLeft w:val="0"/>
      <w:marRight w:val="0"/>
      <w:marTop w:val="0"/>
      <w:marBottom w:val="0"/>
      <w:divBdr>
        <w:top w:val="none" w:sz="0" w:space="0" w:color="auto"/>
        <w:left w:val="none" w:sz="0" w:space="0" w:color="auto"/>
        <w:bottom w:val="none" w:sz="0" w:space="0" w:color="auto"/>
        <w:right w:val="none" w:sz="0" w:space="0" w:color="auto"/>
      </w:divBdr>
    </w:div>
    <w:div w:id="1551721734">
      <w:bodyDiv w:val="1"/>
      <w:marLeft w:val="0"/>
      <w:marRight w:val="0"/>
      <w:marTop w:val="0"/>
      <w:marBottom w:val="0"/>
      <w:divBdr>
        <w:top w:val="none" w:sz="0" w:space="0" w:color="auto"/>
        <w:left w:val="none" w:sz="0" w:space="0" w:color="auto"/>
        <w:bottom w:val="none" w:sz="0" w:space="0" w:color="auto"/>
        <w:right w:val="none" w:sz="0" w:space="0" w:color="auto"/>
      </w:divBdr>
    </w:div>
    <w:div w:id="1557089690">
      <w:bodyDiv w:val="1"/>
      <w:marLeft w:val="0"/>
      <w:marRight w:val="0"/>
      <w:marTop w:val="0"/>
      <w:marBottom w:val="0"/>
      <w:divBdr>
        <w:top w:val="none" w:sz="0" w:space="0" w:color="auto"/>
        <w:left w:val="none" w:sz="0" w:space="0" w:color="auto"/>
        <w:bottom w:val="none" w:sz="0" w:space="0" w:color="auto"/>
        <w:right w:val="none" w:sz="0" w:space="0" w:color="auto"/>
      </w:divBdr>
    </w:div>
    <w:div w:id="1562400490">
      <w:bodyDiv w:val="1"/>
      <w:marLeft w:val="0"/>
      <w:marRight w:val="0"/>
      <w:marTop w:val="0"/>
      <w:marBottom w:val="0"/>
      <w:divBdr>
        <w:top w:val="none" w:sz="0" w:space="0" w:color="auto"/>
        <w:left w:val="none" w:sz="0" w:space="0" w:color="auto"/>
        <w:bottom w:val="none" w:sz="0" w:space="0" w:color="auto"/>
        <w:right w:val="none" w:sz="0" w:space="0" w:color="auto"/>
      </w:divBdr>
    </w:div>
    <w:div w:id="1576208380">
      <w:bodyDiv w:val="1"/>
      <w:marLeft w:val="0"/>
      <w:marRight w:val="0"/>
      <w:marTop w:val="0"/>
      <w:marBottom w:val="0"/>
      <w:divBdr>
        <w:top w:val="none" w:sz="0" w:space="0" w:color="auto"/>
        <w:left w:val="none" w:sz="0" w:space="0" w:color="auto"/>
        <w:bottom w:val="none" w:sz="0" w:space="0" w:color="auto"/>
        <w:right w:val="none" w:sz="0" w:space="0" w:color="auto"/>
      </w:divBdr>
    </w:div>
    <w:div w:id="1583371833">
      <w:bodyDiv w:val="1"/>
      <w:marLeft w:val="0"/>
      <w:marRight w:val="0"/>
      <w:marTop w:val="0"/>
      <w:marBottom w:val="0"/>
      <w:divBdr>
        <w:top w:val="none" w:sz="0" w:space="0" w:color="auto"/>
        <w:left w:val="none" w:sz="0" w:space="0" w:color="auto"/>
        <w:bottom w:val="none" w:sz="0" w:space="0" w:color="auto"/>
        <w:right w:val="none" w:sz="0" w:space="0" w:color="auto"/>
      </w:divBdr>
    </w:div>
    <w:div w:id="1633632258">
      <w:bodyDiv w:val="1"/>
      <w:marLeft w:val="0"/>
      <w:marRight w:val="0"/>
      <w:marTop w:val="0"/>
      <w:marBottom w:val="0"/>
      <w:divBdr>
        <w:top w:val="none" w:sz="0" w:space="0" w:color="auto"/>
        <w:left w:val="none" w:sz="0" w:space="0" w:color="auto"/>
        <w:bottom w:val="none" w:sz="0" w:space="0" w:color="auto"/>
        <w:right w:val="none" w:sz="0" w:space="0" w:color="auto"/>
      </w:divBdr>
    </w:div>
    <w:div w:id="1647660485">
      <w:bodyDiv w:val="1"/>
      <w:marLeft w:val="0"/>
      <w:marRight w:val="0"/>
      <w:marTop w:val="0"/>
      <w:marBottom w:val="0"/>
      <w:divBdr>
        <w:top w:val="none" w:sz="0" w:space="0" w:color="auto"/>
        <w:left w:val="none" w:sz="0" w:space="0" w:color="auto"/>
        <w:bottom w:val="none" w:sz="0" w:space="0" w:color="auto"/>
        <w:right w:val="none" w:sz="0" w:space="0" w:color="auto"/>
      </w:divBdr>
    </w:div>
    <w:div w:id="1652831780">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55913383">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695111081">
      <w:bodyDiv w:val="1"/>
      <w:marLeft w:val="0"/>
      <w:marRight w:val="0"/>
      <w:marTop w:val="0"/>
      <w:marBottom w:val="0"/>
      <w:divBdr>
        <w:top w:val="none" w:sz="0" w:space="0" w:color="auto"/>
        <w:left w:val="none" w:sz="0" w:space="0" w:color="auto"/>
        <w:bottom w:val="none" w:sz="0" w:space="0" w:color="auto"/>
        <w:right w:val="none" w:sz="0" w:space="0" w:color="auto"/>
      </w:divBdr>
    </w:div>
    <w:div w:id="1703093662">
      <w:bodyDiv w:val="1"/>
      <w:marLeft w:val="0"/>
      <w:marRight w:val="0"/>
      <w:marTop w:val="0"/>
      <w:marBottom w:val="0"/>
      <w:divBdr>
        <w:top w:val="none" w:sz="0" w:space="0" w:color="auto"/>
        <w:left w:val="none" w:sz="0" w:space="0" w:color="auto"/>
        <w:bottom w:val="none" w:sz="0" w:space="0" w:color="auto"/>
        <w:right w:val="none" w:sz="0" w:space="0" w:color="auto"/>
      </w:divBdr>
    </w:div>
    <w:div w:id="1708289942">
      <w:bodyDiv w:val="1"/>
      <w:marLeft w:val="0"/>
      <w:marRight w:val="0"/>
      <w:marTop w:val="0"/>
      <w:marBottom w:val="0"/>
      <w:divBdr>
        <w:top w:val="none" w:sz="0" w:space="0" w:color="auto"/>
        <w:left w:val="none" w:sz="0" w:space="0" w:color="auto"/>
        <w:bottom w:val="none" w:sz="0" w:space="0" w:color="auto"/>
        <w:right w:val="none" w:sz="0" w:space="0" w:color="auto"/>
      </w:divBdr>
    </w:div>
    <w:div w:id="1717117362">
      <w:bodyDiv w:val="1"/>
      <w:marLeft w:val="0"/>
      <w:marRight w:val="0"/>
      <w:marTop w:val="0"/>
      <w:marBottom w:val="0"/>
      <w:divBdr>
        <w:top w:val="none" w:sz="0" w:space="0" w:color="auto"/>
        <w:left w:val="none" w:sz="0" w:space="0" w:color="auto"/>
        <w:bottom w:val="none" w:sz="0" w:space="0" w:color="auto"/>
        <w:right w:val="none" w:sz="0" w:space="0" w:color="auto"/>
      </w:divBdr>
    </w:div>
    <w:div w:id="1750033898">
      <w:bodyDiv w:val="1"/>
      <w:marLeft w:val="0"/>
      <w:marRight w:val="0"/>
      <w:marTop w:val="0"/>
      <w:marBottom w:val="0"/>
      <w:divBdr>
        <w:top w:val="none" w:sz="0" w:space="0" w:color="auto"/>
        <w:left w:val="none" w:sz="0" w:space="0" w:color="auto"/>
        <w:bottom w:val="none" w:sz="0" w:space="0" w:color="auto"/>
        <w:right w:val="none" w:sz="0" w:space="0" w:color="auto"/>
      </w:divBdr>
    </w:div>
    <w:div w:id="1750272337">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782609422">
      <w:bodyDiv w:val="1"/>
      <w:marLeft w:val="0"/>
      <w:marRight w:val="0"/>
      <w:marTop w:val="0"/>
      <w:marBottom w:val="0"/>
      <w:divBdr>
        <w:top w:val="none" w:sz="0" w:space="0" w:color="auto"/>
        <w:left w:val="none" w:sz="0" w:space="0" w:color="auto"/>
        <w:bottom w:val="none" w:sz="0" w:space="0" w:color="auto"/>
        <w:right w:val="none" w:sz="0" w:space="0" w:color="auto"/>
      </w:divBdr>
    </w:div>
    <w:div w:id="1797211684">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21848938">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66014013">
      <w:bodyDiv w:val="1"/>
      <w:marLeft w:val="0"/>
      <w:marRight w:val="0"/>
      <w:marTop w:val="0"/>
      <w:marBottom w:val="0"/>
      <w:divBdr>
        <w:top w:val="none" w:sz="0" w:space="0" w:color="auto"/>
        <w:left w:val="none" w:sz="0" w:space="0" w:color="auto"/>
        <w:bottom w:val="none" w:sz="0" w:space="0" w:color="auto"/>
        <w:right w:val="none" w:sz="0" w:space="0" w:color="auto"/>
      </w:divBdr>
    </w:div>
    <w:div w:id="1875120022">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26373743">
      <w:bodyDiv w:val="1"/>
      <w:marLeft w:val="0"/>
      <w:marRight w:val="0"/>
      <w:marTop w:val="0"/>
      <w:marBottom w:val="0"/>
      <w:divBdr>
        <w:top w:val="none" w:sz="0" w:space="0" w:color="auto"/>
        <w:left w:val="none" w:sz="0" w:space="0" w:color="auto"/>
        <w:bottom w:val="none" w:sz="0" w:space="0" w:color="auto"/>
        <w:right w:val="none" w:sz="0" w:space="0" w:color="auto"/>
      </w:divBdr>
    </w:div>
    <w:div w:id="1936475145">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1953827015">
      <w:bodyDiv w:val="1"/>
      <w:marLeft w:val="0"/>
      <w:marRight w:val="0"/>
      <w:marTop w:val="0"/>
      <w:marBottom w:val="0"/>
      <w:divBdr>
        <w:top w:val="none" w:sz="0" w:space="0" w:color="auto"/>
        <w:left w:val="none" w:sz="0" w:space="0" w:color="auto"/>
        <w:bottom w:val="none" w:sz="0" w:space="0" w:color="auto"/>
        <w:right w:val="none" w:sz="0" w:space="0" w:color="auto"/>
      </w:divBdr>
    </w:div>
    <w:div w:id="1954051166">
      <w:bodyDiv w:val="1"/>
      <w:marLeft w:val="0"/>
      <w:marRight w:val="0"/>
      <w:marTop w:val="0"/>
      <w:marBottom w:val="0"/>
      <w:divBdr>
        <w:top w:val="none" w:sz="0" w:space="0" w:color="auto"/>
        <w:left w:val="none" w:sz="0" w:space="0" w:color="auto"/>
        <w:bottom w:val="none" w:sz="0" w:space="0" w:color="auto"/>
        <w:right w:val="none" w:sz="0" w:space="0" w:color="auto"/>
      </w:divBdr>
    </w:div>
    <w:div w:id="1955357454">
      <w:bodyDiv w:val="1"/>
      <w:marLeft w:val="0"/>
      <w:marRight w:val="0"/>
      <w:marTop w:val="0"/>
      <w:marBottom w:val="0"/>
      <w:divBdr>
        <w:top w:val="none" w:sz="0" w:space="0" w:color="auto"/>
        <w:left w:val="none" w:sz="0" w:space="0" w:color="auto"/>
        <w:bottom w:val="none" w:sz="0" w:space="0" w:color="auto"/>
        <w:right w:val="none" w:sz="0" w:space="0" w:color="auto"/>
      </w:divBdr>
    </w:div>
    <w:div w:id="1965891209">
      <w:bodyDiv w:val="1"/>
      <w:marLeft w:val="0"/>
      <w:marRight w:val="0"/>
      <w:marTop w:val="0"/>
      <w:marBottom w:val="0"/>
      <w:divBdr>
        <w:top w:val="none" w:sz="0" w:space="0" w:color="auto"/>
        <w:left w:val="none" w:sz="0" w:space="0" w:color="auto"/>
        <w:bottom w:val="none" w:sz="0" w:space="0" w:color="auto"/>
        <w:right w:val="none" w:sz="0" w:space="0" w:color="auto"/>
      </w:divBdr>
    </w:div>
    <w:div w:id="1971324902">
      <w:bodyDiv w:val="1"/>
      <w:marLeft w:val="0"/>
      <w:marRight w:val="0"/>
      <w:marTop w:val="0"/>
      <w:marBottom w:val="0"/>
      <w:divBdr>
        <w:top w:val="none" w:sz="0" w:space="0" w:color="auto"/>
        <w:left w:val="none" w:sz="0" w:space="0" w:color="auto"/>
        <w:bottom w:val="none" w:sz="0" w:space="0" w:color="auto"/>
        <w:right w:val="none" w:sz="0" w:space="0" w:color="auto"/>
      </w:divBdr>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
    <w:div w:id="2000497774">
      <w:bodyDiv w:val="1"/>
      <w:marLeft w:val="0"/>
      <w:marRight w:val="0"/>
      <w:marTop w:val="0"/>
      <w:marBottom w:val="0"/>
      <w:divBdr>
        <w:top w:val="none" w:sz="0" w:space="0" w:color="auto"/>
        <w:left w:val="none" w:sz="0" w:space="0" w:color="auto"/>
        <w:bottom w:val="none" w:sz="0" w:space="0" w:color="auto"/>
        <w:right w:val="none" w:sz="0" w:space="0" w:color="auto"/>
      </w:divBdr>
    </w:div>
    <w:div w:id="2002194051">
      <w:bodyDiv w:val="1"/>
      <w:marLeft w:val="0"/>
      <w:marRight w:val="0"/>
      <w:marTop w:val="0"/>
      <w:marBottom w:val="0"/>
      <w:divBdr>
        <w:top w:val="none" w:sz="0" w:space="0" w:color="auto"/>
        <w:left w:val="none" w:sz="0" w:space="0" w:color="auto"/>
        <w:bottom w:val="none" w:sz="0" w:space="0" w:color="auto"/>
        <w:right w:val="none" w:sz="0" w:space="0" w:color="auto"/>
      </w:divBdr>
    </w:div>
    <w:div w:id="2029747708">
      <w:bodyDiv w:val="1"/>
      <w:marLeft w:val="0"/>
      <w:marRight w:val="0"/>
      <w:marTop w:val="0"/>
      <w:marBottom w:val="0"/>
      <w:divBdr>
        <w:top w:val="none" w:sz="0" w:space="0" w:color="auto"/>
        <w:left w:val="none" w:sz="0" w:space="0" w:color="auto"/>
        <w:bottom w:val="none" w:sz="0" w:space="0" w:color="auto"/>
        <w:right w:val="none" w:sz="0" w:space="0" w:color="auto"/>
      </w:divBdr>
    </w:div>
    <w:div w:id="2029869359">
      <w:bodyDiv w:val="1"/>
      <w:marLeft w:val="0"/>
      <w:marRight w:val="0"/>
      <w:marTop w:val="0"/>
      <w:marBottom w:val="0"/>
      <w:divBdr>
        <w:top w:val="none" w:sz="0" w:space="0" w:color="auto"/>
        <w:left w:val="none" w:sz="0" w:space="0" w:color="auto"/>
        <w:bottom w:val="none" w:sz="0" w:space="0" w:color="auto"/>
        <w:right w:val="none" w:sz="0" w:space="0" w:color="auto"/>
      </w:divBdr>
    </w:div>
    <w:div w:id="2061321564">
      <w:bodyDiv w:val="1"/>
      <w:marLeft w:val="0"/>
      <w:marRight w:val="0"/>
      <w:marTop w:val="0"/>
      <w:marBottom w:val="0"/>
      <w:divBdr>
        <w:top w:val="none" w:sz="0" w:space="0" w:color="auto"/>
        <w:left w:val="none" w:sz="0" w:space="0" w:color="auto"/>
        <w:bottom w:val="none" w:sz="0" w:space="0" w:color="auto"/>
        <w:right w:val="none" w:sz="0" w:space="0" w:color="auto"/>
      </w:divBdr>
    </w:div>
    <w:div w:id="2072923936">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04689426">
      <w:bodyDiv w:val="1"/>
      <w:marLeft w:val="0"/>
      <w:marRight w:val="0"/>
      <w:marTop w:val="0"/>
      <w:marBottom w:val="0"/>
      <w:divBdr>
        <w:top w:val="none" w:sz="0" w:space="0" w:color="auto"/>
        <w:left w:val="none" w:sz="0" w:space="0" w:color="auto"/>
        <w:bottom w:val="none" w:sz="0" w:space="0" w:color="auto"/>
        <w:right w:val="none" w:sz="0" w:space="0" w:color="auto"/>
      </w:divBdr>
    </w:div>
    <w:div w:id="211551601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8" ma:contentTypeDescription="Create a new document." ma:contentTypeScope="" ma:versionID="4b6c9c9d3c1fecff8837d4dc0ed1c5d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e8ca7363f52f82d77eb42355316938c"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8D321AE7-E0DB-418C-B049-E63DF90F9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7716C-C9F5-447D-A6FB-D4BBDE02F9AA}">
  <ds:schemaRefs>
    <ds:schemaRef ds:uri="http://schemas.openxmlformats.org/officeDocument/2006/bibliography"/>
  </ds:schemaRefs>
</ds:datastoreItem>
</file>

<file path=customXml/itemProps4.xml><?xml version="1.0" encoding="utf-8"?>
<ds:datastoreItem xmlns:ds="http://schemas.openxmlformats.org/officeDocument/2006/customXml" ds:itemID="{819F3046-29AD-4CD1-8DB4-ACC796839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117</Pages>
  <Words>33017</Words>
  <Characters>188199</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220775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Nawaporn Songsri</cp:lastModifiedBy>
  <cp:revision>295</cp:revision>
  <cp:lastPrinted>2024-03-27T10:54:00Z</cp:lastPrinted>
  <dcterms:created xsi:type="dcterms:W3CDTF">2024-03-27T16:08:00Z</dcterms:created>
  <dcterms:modified xsi:type="dcterms:W3CDTF">2024-03-28T13:38:00Z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y fmtid="{D5CDD505-2E9C-101B-9397-08002B2CF9AE}" pid="4" name="MediaServiceImageTags">
    <vt:lpwstr/>
  </property>
</Properties>
</file>